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09C1" w14:textId="3865A43D" w:rsidR="00EE3830" w:rsidRPr="00F21990" w:rsidRDefault="00A84FE0" w:rsidP="00F21990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2025-02-17</w:t>
      </w:r>
    </w:p>
    <w:p w14:paraId="5A1B54EC" w14:textId="77777777" w:rsidR="00881F62" w:rsidRPr="00F21990" w:rsidRDefault="00881F62">
      <w:pPr>
        <w:rPr>
          <w:rFonts w:cstheme="minorHAnsi"/>
          <w:sz w:val="24"/>
          <w:szCs w:val="24"/>
        </w:rPr>
      </w:pPr>
    </w:p>
    <w:p w14:paraId="409C7649" w14:textId="0F9C69A7" w:rsidR="00881F62" w:rsidRPr="00F21990" w:rsidRDefault="00881F62">
      <w:pPr>
        <w:rPr>
          <w:rFonts w:cstheme="minorHAnsi"/>
          <w:b/>
          <w:bCs/>
          <w:caps/>
          <w:sz w:val="24"/>
          <w:szCs w:val="24"/>
        </w:rPr>
      </w:pPr>
      <w:r w:rsidRPr="00F21990">
        <w:rPr>
          <w:rFonts w:cstheme="minorHAnsi"/>
          <w:b/>
          <w:bCs/>
          <w:caps/>
          <w:sz w:val="24"/>
          <w:szCs w:val="24"/>
        </w:rPr>
        <w:t xml:space="preserve">DĖL </w:t>
      </w:r>
      <w:r w:rsidR="00F21990" w:rsidRPr="00F21990">
        <w:rPr>
          <w:rFonts w:cstheme="minorHAnsi"/>
          <w:b/>
          <w:bCs/>
          <w:caps/>
          <w:sz w:val="24"/>
          <w:szCs w:val="24"/>
        </w:rPr>
        <w:t>naujos VPĮ 46 str. 2</w:t>
      </w:r>
      <w:r w:rsidR="00F21990" w:rsidRPr="00F21990">
        <w:rPr>
          <w:rFonts w:cstheme="minorHAnsi"/>
          <w:b/>
          <w:bCs/>
          <w:caps/>
          <w:sz w:val="24"/>
          <w:szCs w:val="24"/>
          <w:vertAlign w:val="superscript"/>
        </w:rPr>
        <w:t>1</w:t>
      </w:r>
      <w:r w:rsidR="00F21990" w:rsidRPr="00F21990">
        <w:rPr>
          <w:rFonts w:cstheme="minorHAnsi"/>
          <w:b/>
          <w:bCs/>
          <w:caps/>
          <w:sz w:val="24"/>
          <w:szCs w:val="24"/>
        </w:rPr>
        <w:t xml:space="preserve"> nuostatos</w:t>
      </w:r>
    </w:p>
    <w:p w14:paraId="3F6A05D9" w14:textId="6EA97A1D" w:rsidR="00F21990" w:rsidRPr="00F21990" w:rsidRDefault="00F2199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  <w:r>
        <w:rPr>
          <w:rFonts w:asciiTheme="minorHAnsi" w:hAnsiTheme="minorHAnsi" w:cstheme="minorHAnsi"/>
          <w:bCs/>
          <w:sz w:val="24"/>
          <w:szCs w:val="24"/>
          <w:lang w:val="lt-LT" w:eastAsia="lt-LT"/>
        </w:rPr>
        <w:t>Pranešame</w:t>
      </w: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>, kad nuo 2025-02-01 įsigalioj</w:t>
      </w:r>
      <w:r w:rsidR="006A3357">
        <w:rPr>
          <w:rFonts w:asciiTheme="minorHAnsi" w:hAnsiTheme="minorHAnsi" w:cstheme="minorHAnsi"/>
          <w:bCs/>
          <w:sz w:val="24"/>
          <w:szCs w:val="24"/>
          <w:lang w:val="lt-LT" w:eastAsia="lt-LT"/>
        </w:rPr>
        <w:t>o</w:t>
      </w: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 nauja VPĮ 46 str. 2</w:t>
      </w:r>
      <w:r w:rsidRPr="00F21990">
        <w:rPr>
          <w:rFonts w:asciiTheme="minorHAnsi" w:hAnsiTheme="minorHAnsi" w:cstheme="minorHAnsi"/>
          <w:bCs/>
          <w:sz w:val="24"/>
          <w:szCs w:val="24"/>
          <w:vertAlign w:val="superscript"/>
          <w:lang w:val="lt-LT" w:eastAsia="lt-LT"/>
        </w:rPr>
        <w:t>1</w:t>
      </w: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 nuostata (Lietuvos Respublikos viešųjų pirkimų įstatymo Nr. I-1491 46 straipsnio pakeitimo įstatymas), kad „perkančioji organizacija pašalina tiekėją iš pirkimo procedūros, jeigu tiekėjas yra neatlikęs jam teismo sprendimu paskirtos baudžiamojo poveikio priemonės – uždraudimo juridiniam asmeniui dalyvauti viešuosiuose pirkimuose“.</w:t>
      </w:r>
    </w:p>
    <w:p w14:paraId="13AF4A40" w14:textId="633DE1B1" w:rsidR="00F21990" w:rsidRPr="00F21990" w:rsidRDefault="00F2199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Atsižvelgdama į aukščiau išdėstytą, </w:t>
      </w:r>
      <w:r w:rsidR="00AC6A7F">
        <w:rPr>
          <w:rFonts w:asciiTheme="minorHAnsi" w:hAnsiTheme="minorHAnsi" w:cstheme="minorHAnsi"/>
          <w:bCs/>
          <w:sz w:val="24"/>
          <w:szCs w:val="24"/>
          <w:lang w:val="lt-LT" w:eastAsia="lt-LT"/>
        </w:rPr>
        <w:t>viešojo pirkimo k</w:t>
      </w: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omisija nusprendė patikslinti Pirkimo sąlygų </w:t>
      </w:r>
      <w:r w:rsidR="00A84FE0" w:rsidRPr="00A84FE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Pirkimo sąlygų 8.1.1 punktą </w:t>
      </w: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ir patikslinti Pirkimo sąlygų </w:t>
      </w:r>
      <w:r w:rsidR="00A84FE0">
        <w:rPr>
          <w:rFonts w:asciiTheme="minorHAnsi" w:hAnsiTheme="minorHAnsi" w:cstheme="minorHAnsi"/>
          <w:bCs/>
          <w:sz w:val="24"/>
          <w:szCs w:val="24"/>
          <w:lang w:val="lt-LT" w:eastAsia="lt-LT"/>
        </w:rPr>
        <w:t>1</w:t>
      </w:r>
      <w:r w:rsidRPr="00F21990">
        <w:rPr>
          <w:rFonts w:asciiTheme="minorHAnsi" w:hAnsiTheme="minorHAnsi" w:cstheme="minorHAnsi"/>
          <w:bCs/>
          <w:sz w:val="24"/>
          <w:szCs w:val="24"/>
          <w:lang w:val="lt-LT" w:eastAsia="lt-LT"/>
        </w:rPr>
        <w:t xml:space="preserve"> priedą EBVPD, įtraukiant naujai įsigaliojusį pašalinimo pagrindą (patikslinti dokumentai pridedami).</w:t>
      </w:r>
    </w:p>
    <w:p w14:paraId="548F381B" w14:textId="77777777" w:rsidR="00F21990" w:rsidRPr="00F21990" w:rsidRDefault="00F2199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</w:p>
    <w:p w14:paraId="6487209F" w14:textId="5CE252A7" w:rsidR="00F21990" w:rsidRPr="00F21990" w:rsidRDefault="00A84FE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  <w:r>
        <w:rPr>
          <w:rFonts w:asciiTheme="minorHAnsi" w:hAnsiTheme="minorHAnsi" w:cstheme="minorHAnsi"/>
          <w:bCs/>
          <w:iCs/>
          <w:sz w:val="24"/>
          <w:szCs w:val="24"/>
          <w:lang w:val="lt-LT"/>
        </w:rPr>
        <w:t>Dinaminės pirkimo sistemos (DPS) dalyvių p</w:t>
      </w:r>
      <w:r w:rsidR="00F21990"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 xml:space="preserve">rašome iki </w:t>
      </w:r>
      <w:r>
        <w:rPr>
          <w:rFonts w:asciiTheme="minorHAnsi" w:hAnsiTheme="minorHAnsi" w:cstheme="minorHAnsi"/>
          <w:b/>
          <w:iCs/>
          <w:sz w:val="24"/>
          <w:szCs w:val="24"/>
          <w:lang w:val="lt-LT"/>
        </w:rPr>
        <w:t>2025-02-20</w:t>
      </w:r>
      <w:r w:rsidR="00F21990" w:rsidRPr="00F21990">
        <w:rPr>
          <w:rFonts w:asciiTheme="minorHAnsi" w:hAnsiTheme="minorHAnsi" w:cstheme="minorHAnsi"/>
          <w:b/>
          <w:iCs/>
          <w:sz w:val="24"/>
          <w:szCs w:val="24"/>
          <w:lang w:val="lt-LT"/>
        </w:rPr>
        <w:t xml:space="preserve"> imtinai</w:t>
      </w:r>
      <w:r w:rsidR="00F21990"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 xml:space="preserve"> CVP IS susirašinėjimo priemonėmis pateikti </w:t>
      </w:r>
      <w:r w:rsidR="00AC6A7F">
        <w:rPr>
          <w:rFonts w:asciiTheme="minorHAnsi" w:hAnsiTheme="minorHAnsi" w:cstheme="minorHAnsi"/>
          <w:bCs/>
          <w:iCs/>
          <w:sz w:val="24"/>
          <w:szCs w:val="24"/>
          <w:lang w:val="lt-LT"/>
        </w:rPr>
        <w:t xml:space="preserve">užpildytą ir pasirašytą </w:t>
      </w:r>
      <w:r w:rsidR="00F21990"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>atnaujintą EBVPD</w:t>
      </w:r>
      <w:r w:rsidR="00AC6A7F">
        <w:rPr>
          <w:rFonts w:asciiTheme="minorHAnsi" w:hAnsiTheme="minorHAnsi" w:cstheme="minorHAnsi"/>
          <w:bCs/>
          <w:iCs/>
          <w:sz w:val="24"/>
          <w:szCs w:val="24"/>
          <w:lang w:val="lt-LT"/>
        </w:rPr>
        <w:t>, naudojant aktualią dokumento redakciją.</w:t>
      </w:r>
    </w:p>
    <w:p w14:paraId="7D88D453" w14:textId="77777777" w:rsidR="00F21990" w:rsidRDefault="00F2199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</w:p>
    <w:p w14:paraId="49AEF69F" w14:textId="7CA29AAE" w:rsidR="00A84FE0" w:rsidRDefault="00A84FE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  <w:r>
        <w:rPr>
          <w:rFonts w:asciiTheme="minorHAnsi" w:hAnsiTheme="minorHAnsi" w:cstheme="minorHAnsi"/>
          <w:bCs/>
          <w:sz w:val="24"/>
          <w:szCs w:val="24"/>
          <w:lang w:val="lt-LT" w:eastAsia="lt-LT"/>
        </w:rPr>
        <w:t>Tiekėjai, norintys dalyvauti DPS, turi rengti paraiškas naudojant aktualią EBVPD redakciją.</w:t>
      </w:r>
    </w:p>
    <w:p w14:paraId="7921E49D" w14:textId="77777777" w:rsidR="00A84FE0" w:rsidRPr="00F21990" w:rsidRDefault="00A84FE0" w:rsidP="00F21990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  <w:lang w:val="lt-LT" w:eastAsia="lt-LT"/>
        </w:rPr>
      </w:pPr>
    </w:p>
    <w:p w14:paraId="621EF356" w14:textId="77777777" w:rsidR="00F21990" w:rsidRPr="00F21990" w:rsidRDefault="00F21990" w:rsidP="00F21990">
      <w:pPr>
        <w:pStyle w:val="Sraopastraipa"/>
        <w:tabs>
          <w:tab w:val="left" w:pos="630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bCs/>
          <w:iCs/>
          <w:sz w:val="24"/>
          <w:szCs w:val="24"/>
          <w:lang w:val="lt-LT"/>
        </w:rPr>
      </w:pPr>
      <w:r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>PRIDEDAMA.</w:t>
      </w:r>
    </w:p>
    <w:p w14:paraId="586A17C9" w14:textId="661D8301" w:rsidR="00F21990" w:rsidRPr="00F21990" w:rsidRDefault="00F21990" w:rsidP="00F21990">
      <w:pPr>
        <w:pStyle w:val="Sraopastraipa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bCs/>
          <w:iCs/>
          <w:sz w:val="24"/>
          <w:szCs w:val="24"/>
          <w:lang w:val="lt-LT"/>
        </w:rPr>
      </w:pPr>
      <w:r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>Pirkimo sąlyg</w:t>
      </w:r>
      <w:r w:rsidR="00A84FE0">
        <w:rPr>
          <w:rFonts w:asciiTheme="minorHAnsi" w:hAnsiTheme="minorHAnsi" w:cstheme="minorHAnsi"/>
          <w:bCs/>
          <w:iCs/>
          <w:sz w:val="24"/>
          <w:szCs w:val="24"/>
          <w:lang w:val="lt-LT"/>
        </w:rPr>
        <w:t>os</w:t>
      </w:r>
      <w:r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 xml:space="preserve"> (aktuali redakcija);</w:t>
      </w:r>
    </w:p>
    <w:p w14:paraId="3C4B5B22" w14:textId="1664B5DE" w:rsidR="00F21990" w:rsidRPr="00F21990" w:rsidRDefault="00F21990" w:rsidP="00F21990">
      <w:pPr>
        <w:pStyle w:val="Sraopastraipa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bCs/>
          <w:iCs/>
          <w:sz w:val="24"/>
          <w:szCs w:val="24"/>
          <w:lang w:val="lt-LT"/>
        </w:rPr>
      </w:pPr>
      <w:r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 xml:space="preserve">Pirkimo sąlygų </w:t>
      </w:r>
      <w:r w:rsidR="00A84FE0">
        <w:rPr>
          <w:rFonts w:asciiTheme="minorHAnsi" w:hAnsiTheme="minorHAnsi" w:cstheme="minorHAnsi"/>
          <w:bCs/>
          <w:iCs/>
          <w:sz w:val="24"/>
          <w:szCs w:val="24"/>
          <w:lang w:val="lt-LT"/>
        </w:rPr>
        <w:t>1</w:t>
      </w:r>
      <w:r w:rsidRPr="00F21990">
        <w:rPr>
          <w:rFonts w:asciiTheme="minorHAnsi" w:hAnsiTheme="minorHAnsi" w:cstheme="minorHAnsi"/>
          <w:bCs/>
          <w:iCs/>
          <w:sz w:val="24"/>
          <w:szCs w:val="24"/>
          <w:lang w:val="lt-LT"/>
        </w:rPr>
        <w:t xml:space="preserve"> priedas EBVPD (aktuali redakcija).</w:t>
      </w:r>
    </w:p>
    <w:sectPr w:rsidR="00F21990" w:rsidRPr="00F219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47F12"/>
    <w:multiLevelType w:val="hybridMultilevel"/>
    <w:tmpl w:val="F93AEB1A"/>
    <w:lvl w:ilvl="0" w:tplc="0F4AE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772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D1"/>
    <w:rsid w:val="001B6878"/>
    <w:rsid w:val="001F2F58"/>
    <w:rsid w:val="003A7017"/>
    <w:rsid w:val="006A3357"/>
    <w:rsid w:val="00812869"/>
    <w:rsid w:val="00881F62"/>
    <w:rsid w:val="008A6752"/>
    <w:rsid w:val="00970E86"/>
    <w:rsid w:val="00A554D1"/>
    <w:rsid w:val="00A84FE0"/>
    <w:rsid w:val="00AC6A7F"/>
    <w:rsid w:val="00CD46DC"/>
    <w:rsid w:val="00DB6356"/>
    <w:rsid w:val="00EE3830"/>
    <w:rsid w:val="00F164EA"/>
    <w:rsid w:val="00F21990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9411"/>
  <w15:chartTrackingRefBased/>
  <w15:docId w15:val="{AF92C2EB-0946-4B7C-B607-CF85E4D0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8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81F62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81F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1F62"/>
    <w:rPr>
      <w:color w:val="605E5C"/>
      <w:shd w:val="clear" w:color="auto" w:fill="E1DFDD"/>
    </w:rPr>
  </w:style>
  <w:style w:type="character" w:customStyle="1" w:styleId="Stilius1">
    <w:name w:val="Stilius1"/>
    <w:basedOn w:val="Numatytasispastraiposriftas"/>
    <w:uiPriority w:val="1"/>
    <w:rsid w:val="00CD46DC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CD46DC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CD46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F21990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F21990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13</cp:revision>
  <dcterms:created xsi:type="dcterms:W3CDTF">2024-01-17T10:23:00Z</dcterms:created>
  <dcterms:modified xsi:type="dcterms:W3CDTF">2025-02-17T12:21:00Z</dcterms:modified>
</cp:coreProperties>
</file>