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2B94" w14:textId="2B425FAA" w:rsidR="002C1AB5" w:rsidRPr="00D77C9C" w:rsidRDefault="00D77C9C" w:rsidP="00DF24B7">
      <w:pPr>
        <w:pStyle w:val="Antrat1"/>
        <w:spacing w:before="93" w:after="120"/>
        <w:ind w:left="1803" w:right="1803"/>
        <w:rPr>
          <w:rFonts w:ascii="Times New Roman" w:hAnsi="Times New Roman" w:cs="Times New Roman"/>
          <w:b w:val="0"/>
        </w:rPr>
      </w:pPr>
      <w:r>
        <w:rPr>
          <w:rFonts w:ascii="Times New Roman" w:hAnsi="Times New Roman" w:cs="Times New Roman"/>
        </w:rPr>
        <w:t xml:space="preserve">PASVALIO </w:t>
      </w:r>
      <w:r w:rsidR="00D74CD3">
        <w:rPr>
          <w:rFonts w:ascii="Times New Roman" w:hAnsi="Times New Roman" w:cs="Times New Roman"/>
        </w:rPr>
        <w:t xml:space="preserve">MARIAUS KATILIŠKIO VIEŠOSIOS </w:t>
      </w:r>
      <w:r w:rsidR="008209DE" w:rsidRPr="00D77C9C">
        <w:rPr>
          <w:rFonts w:ascii="Times New Roman" w:hAnsi="Times New Roman" w:cs="Times New Roman"/>
        </w:rPr>
        <w:t>BIBLIOTEKOS</w:t>
      </w:r>
    </w:p>
    <w:p w14:paraId="2A6D2B95" w14:textId="1DD502ED" w:rsidR="002C1AB5" w:rsidRPr="00D77C9C" w:rsidRDefault="002E489D" w:rsidP="002E489D">
      <w:pPr>
        <w:ind w:right="77"/>
        <w:jc w:val="center"/>
        <w:rPr>
          <w:rFonts w:ascii="Times New Roman" w:hAnsi="Times New Roman" w:cs="Times New Roman"/>
          <w:b/>
          <w:sz w:val="24"/>
        </w:rPr>
      </w:pPr>
      <w:r w:rsidRPr="002E489D">
        <w:rPr>
          <w:rFonts w:ascii="Times New Roman" w:hAnsi="Times New Roman" w:cs="Times New Roman"/>
          <w:b/>
          <w:sz w:val="24"/>
        </w:rPr>
        <w:t xml:space="preserve">KROVININIO AUTOMOBILIO N2, </w:t>
      </w:r>
      <w:r>
        <w:rPr>
          <w:rFonts w:ascii="Times New Roman" w:hAnsi="Times New Roman" w:cs="Times New Roman"/>
          <w:b/>
          <w:sz w:val="24"/>
        </w:rPr>
        <w:t>P</w:t>
      </w:r>
      <w:r w:rsidRPr="002E489D">
        <w:rPr>
          <w:rFonts w:ascii="Times New Roman" w:hAnsi="Times New Roman" w:cs="Times New Roman"/>
          <w:b/>
          <w:sz w:val="24"/>
        </w:rPr>
        <w:t xml:space="preserve">RITAIKYTO MOBILIOS BIBLIOTEKOS VEIKLAI </w:t>
      </w:r>
      <w:r w:rsidR="008209DE" w:rsidRPr="00D77C9C">
        <w:rPr>
          <w:rFonts w:ascii="Times New Roman" w:hAnsi="Times New Roman" w:cs="Times New Roman"/>
          <w:b/>
          <w:sz w:val="24"/>
        </w:rPr>
        <w:t>TECHNINĖ SPECIFIKACIJA</w:t>
      </w:r>
    </w:p>
    <w:p w14:paraId="2A6D2B96" w14:textId="77777777" w:rsidR="002C1AB5" w:rsidRPr="00D77C9C" w:rsidRDefault="002C1AB5">
      <w:pPr>
        <w:pStyle w:val="Pagrindinistekstas"/>
        <w:rPr>
          <w:rFonts w:ascii="Times New Roman" w:hAnsi="Times New Roman" w:cs="Times New Roman"/>
          <w:b/>
          <w:sz w:val="26"/>
        </w:rPr>
      </w:pPr>
    </w:p>
    <w:p w14:paraId="5160D87D" w14:textId="77777777" w:rsidR="00D452C9" w:rsidRDefault="008209DE" w:rsidP="008E0448">
      <w:pPr>
        <w:pStyle w:val="Pagrindinistekstas"/>
        <w:spacing w:line="273" w:lineRule="auto"/>
        <w:ind w:left="107" w:right="252" w:firstLine="708"/>
        <w:jc w:val="both"/>
        <w:rPr>
          <w:rFonts w:ascii="Times New Roman" w:hAnsi="Times New Roman" w:cs="Times New Roman"/>
          <w:sz w:val="24"/>
          <w:szCs w:val="24"/>
        </w:rPr>
      </w:pPr>
      <w:r w:rsidRPr="001611CA">
        <w:rPr>
          <w:rFonts w:ascii="Times New Roman" w:hAnsi="Times New Roman" w:cs="Times New Roman"/>
          <w:sz w:val="24"/>
          <w:szCs w:val="24"/>
        </w:rPr>
        <w:t xml:space="preserve">Specializuota transporto priemonė bus naudojama kaip mobili </w:t>
      </w:r>
      <w:r w:rsidRPr="00355735">
        <w:rPr>
          <w:rFonts w:ascii="Times New Roman" w:hAnsi="Times New Roman" w:cs="Times New Roman"/>
          <w:color w:val="000000" w:themeColor="text1"/>
          <w:sz w:val="24"/>
          <w:szCs w:val="24"/>
        </w:rPr>
        <w:t>erdvė su</w:t>
      </w:r>
      <w:r w:rsidRPr="005E709D">
        <w:rPr>
          <w:rFonts w:ascii="Times New Roman" w:hAnsi="Times New Roman" w:cs="Times New Roman"/>
          <w:color w:val="FF0000"/>
          <w:sz w:val="24"/>
          <w:szCs w:val="24"/>
        </w:rPr>
        <w:t xml:space="preserve"> </w:t>
      </w:r>
      <w:proofErr w:type="spellStart"/>
      <w:r w:rsidR="00F40C7C" w:rsidRPr="00F40C7C">
        <w:rPr>
          <w:rFonts w:ascii="Times New Roman" w:hAnsi="Times New Roman" w:cs="Times New Roman"/>
          <w:sz w:val="24"/>
          <w:szCs w:val="24"/>
        </w:rPr>
        <w:t>daugiakompleksin</w:t>
      </w:r>
      <w:r w:rsidR="002B5951">
        <w:rPr>
          <w:rFonts w:ascii="Times New Roman" w:hAnsi="Times New Roman" w:cs="Times New Roman"/>
          <w:sz w:val="24"/>
          <w:szCs w:val="24"/>
        </w:rPr>
        <w:t>e</w:t>
      </w:r>
      <w:proofErr w:type="spellEnd"/>
      <w:r w:rsidR="00F40C7C" w:rsidRPr="00F40C7C">
        <w:rPr>
          <w:rFonts w:ascii="Times New Roman" w:hAnsi="Times New Roman" w:cs="Times New Roman"/>
          <w:sz w:val="24"/>
          <w:szCs w:val="24"/>
        </w:rPr>
        <w:t xml:space="preserve"> </w:t>
      </w:r>
      <w:r w:rsidR="008C2667">
        <w:rPr>
          <w:rFonts w:ascii="Times New Roman" w:hAnsi="Times New Roman" w:cs="Times New Roman"/>
          <w:sz w:val="24"/>
          <w:szCs w:val="24"/>
        </w:rPr>
        <w:t>į</w:t>
      </w:r>
      <w:r w:rsidR="00F40C7C" w:rsidRPr="00F40C7C">
        <w:rPr>
          <w:rFonts w:ascii="Times New Roman" w:hAnsi="Times New Roman" w:cs="Times New Roman"/>
          <w:sz w:val="24"/>
          <w:szCs w:val="24"/>
        </w:rPr>
        <w:t>traukian</w:t>
      </w:r>
      <w:r w:rsidR="008C2667">
        <w:rPr>
          <w:rFonts w:ascii="Times New Roman" w:hAnsi="Times New Roman" w:cs="Times New Roman"/>
          <w:sz w:val="24"/>
          <w:szCs w:val="24"/>
        </w:rPr>
        <w:t>či</w:t>
      </w:r>
      <w:r w:rsidR="002B5951">
        <w:rPr>
          <w:rFonts w:ascii="Times New Roman" w:hAnsi="Times New Roman" w:cs="Times New Roman"/>
          <w:sz w:val="24"/>
          <w:szCs w:val="24"/>
        </w:rPr>
        <w:t>a</w:t>
      </w:r>
      <w:r w:rsidR="00F40C7C" w:rsidRPr="00F40C7C">
        <w:rPr>
          <w:rFonts w:ascii="Times New Roman" w:hAnsi="Times New Roman" w:cs="Times New Roman"/>
          <w:sz w:val="24"/>
          <w:szCs w:val="24"/>
        </w:rPr>
        <w:t xml:space="preserve"> </w:t>
      </w:r>
      <w:r w:rsidR="008C2667">
        <w:rPr>
          <w:rFonts w:ascii="Times New Roman" w:hAnsi="Times New Roman" w:cs="Times New Roman"/>
          <w:sz w:val="24"/>
          <w:szCs w:val="24"/>
        </w:rPr>
        <w:t>s</w:t>
      </w:r>
      <w:r w:rsidR="00F40C7C" w:rsidRPr="00F40C7C">
        <w:rPr>
          <w:rFonts w:ascii="Times New Roman" w:hAnsi="Times New Roman" w:cs="Times New Roman"/>
          <w:sz w:val="24"/>
          <w:szCs w:val="24"/>
        </w:rPr>
        <w:t>ensorin</w:t>
      </w:r>
      <w:r w:rsidR="002B5951">
        <w:rPr>
          <w:rFonts w:ascii="Times New Roman" w:hAnsi="Times New Roman" w:cs="Times New Roman"/>
          <w:sz w:val="24"/>
          <w:szCs w:val="24"/>
        </w:rPr>
        <w:t>e</w:t>
      </w:r>
      <w:r w:rsidR="00F40C7C" w:rsidRPr="00F40C7C">
        <w:rPr>
          <w:rFonts w:ascii="Times New Roman" w:hAnsi="Times New Roman" w:cs="Times New Roman"/>
          <w:sz w:val="24"/>
          <w:szCs w:val="24"/>
        </w:rPr>
        <w:t xml:space="preserve"> skaitykl</w:t>
      </w:r>
      <w:r w:rsidR="002B5951">
        <w:rPr>
          <w:rFonts w:ascii="Times New Roman" w:hAnsi="Times New Roman" w:cs="Times New Roman"/>
          <w:sz w:val="24"/>
          <w:szCs w:val="24"/>
        </w:rPr>
        <w:t>a</w:t>
      </w:r>
      <w:r w:rsidR="00F40C7C" w:rsidRPr="00F40C7C">
        <w:rPr>
          <w:rFonts w:ascii="Times New Roman" w:hAnsi="Times New Roman" w:cs="Times New Roman"/>
          <w:sz w:val="24"/>
          <w:szCs w:val="24"/>
        </w:rPr>
        <w:t xml:space="preserve"> </w:t>
      </w:r>
      <w:r w:rsidR="00630DDD">
        <w:rPr>
          <w:rFonts w:ascii="Times New Roman" w:hAnsi="Times New Roman" w:cs="Times New Roman"/>
          <w:sz w:val="24"/>
          <w:szCs w:val="24"/>
        </w:rPr>
        <w:t>ir</w:t>
      </w:r>
      <w:r w:rsidR="00F40C7C" w:rsidRPr="00F40C7C">
        <w:rPr>
          <w:rFonts w:ascii="Times New Roman" w:hAnsi="Times New Roman" w:cs="Times New Roman"/>
          <w:sz w:val="24"/>
          <w:szCs w:val="24"/>
        </w:rPr>
        <w:t xml:space="preserve"> profesinio informavimo punkt</w:t>
      </w:r>
      <w:r w:rsidR="00630DDD">
        <w:rPr>
          <w:rFonts w:ascii="Times New Roman" w:hAnsi="Times New Roman" w:cs="Times New Roman"/>
          <w:sz w:val="24"/>
          <w:szCs w:val="24"/>
        </w:rPr>
        <w:t>u</w:t>
      </w:r>
      <w:r w:rsidR="008C2667">
        <w:rPr>
          <w:rFonts w:ascii="Times New Roman" w:hAnsi="Times New Roman" w:cs="Times New Roman"/>
          <w:sz w:val="24"/>
          <w:szCs w:val="24"/>
        </w:rPr>
        <w:t>.</w:t>
      </w:r>
      <w:r w:rsidR="00260A4C">
        <w:rPr>
          <w:rFonts w:ascii="Times New Roman" w:hAnsi="Times New Roman" w:cs="Times New Roman"/>
          <w:sz w:val="24"/>
          <w:szCs w:val="24"/>
        </w:rPr>
        <w:t xml:space="preserve"> </w:t>
      </w:r>
      <w:r w:rsidR="00260A4C" w:rsidRPr="00260A4C">
        <w:rPr>
          <w:rFonts w:ascii="Times New Roman" w:hAnsi="Times New Roman" w:cs="Times New Roman"/>
          <w:sz w:val="24"/>
          <w:szCs w:val="24"/>
        </w:rPr>
        <w:t xml:space="preserve">Perkamų </w:t>
      </w:r>
      <w:r w:rsidR="00260A4C">
        <w:rPr>
          <w:rFonts w:ascii="Times New Roman" w:hAnsi="Times New Roman" w:cs="Times New Roman"/>
          <w:sz w:val="24"/>
          <w:szCs w:val="24"/>
        </w:rPr>
        <w:t xml:space="preserve">specializuotų </w:t>
      </w:r>
      <w:r w:rsidR="00260A4C" w:rsidRPr="00260A4C">
        <w:rPr>
          <w:rFonts w:ascii="Times New Roman" w:hAnsi="Times New Roman" w:cs="Times New Roman"/>
          <w:sz w:val="24"/>
          <w:szCs w:val="24"/>
        </w:rPr>
        <w:t>automobilių skaičius – 1 vnt.</w:t>
      </w:r>
      <w:r w:rsidR="008E0448">
        <w:rPr>
          <w:rFonts w:ascii="Times New Roman" w:hAnsi="Times New Roman" w:cs="Times New Roman"/>
          <w:sz w:val="24"/>
          <w:szCs w:val="24"/>
        </w:rPr>
        <w:t xml:space="preserve"> </w:t>
      </w:r>
    </w:p>
    <w:p w14:paraId="2A6D2B97" w14:textId="7F536008" w:rsidR="002C1AB5" w:rsidRPr="001611CA" w:rsidRDefault="008E0448" w:rsidP="008E0448">
      <w:pPr>
        <w:pStyle w:val="Pagrindinistekstas"/>
        <w:spacing w:line="273" w:lineRule="auto"/>
        <w:ind w:left="107" w:right="252" w:firstLine="708"/>
        <w:jc w:val="both"/>
        <w:rPr>
          <w:rFonts w:ascii="Times New Roman" w:hAnsi="Times New Roman" w:cs="Times New Roman"/>
          <w:sz w:val="24"/>
          <w:szCs w:val="24"/>
        </w:rPr>
      </w:pPr>
      <w:r w:rsidRPr="008E0448">
        <w:rPr>
          <w:rFonts w:ascii="Times New Roman" w:hAnsi="Times New Roman" w:cs="Times New Roman"/>
          <w:sz w:val="24"/>
          <w:szCs w:val="24"/>
        </w:rPr>
        <w:t>Specializuota transporto priemonė turi būti modifikuota, įrengta, paruošta naudojimui, užregistruota,</w:t>
      </w:r>
      <w:r>
        <w:rPr>
          <w:rFonts w:ascii="Times New Roman" w:hAnsi="Times New Roman" w:cs="Times New Roman"/>
          <w:sz w:val="24"/>
          <w:szCs w:val="24"/>
        </w:rPr>
        <w:t xml:space="preserve"> </w:t>
      </w:r>
      <w:r w:rsidRPr="008E0448">
        <w:rPr>
          <w:rFonts w:ascii="Times New Roman" w:hAnsi="Times New Roman" w:cs="Times New Roman"/>
          <w:sz w:val="24"/>
          <w:szCs w:val="24"/>
        </w:rPr>
        <w:t xml:space="preserve">apdrausta ir pristatyta nurodytu adresu ne vėliau kaip per </w:t>
      </w:r>
      <w:r w:rsidR="008F10D1">
        <w:rPr>
          <w:rFonts w:ascii="Times New Roman" w:hAnsi="Times New Roman" w:cs="Times New Roman"/>
          <w:sz w:val="24"/>
          <w:szCs w:val="24"/>
        </w:rPr>
        <w:t>8</w:t>
      </w:r>
      <w:r w:rsidRPr="008E0448">
        <w:rPr>
          <w:rFonts w:ascii="Times New Roman" w:hAnsi="Times New Roman" w:cs="Times New Roman"/>
          <w:sz w:val="24"/>
          <w:szCs w:val="24"/>
        </w:rPr>
        <w:t xml:space="preserve"> mėnesi</w:t>
      </w:r>
      <w:r w:rsidR="00264BE1">
        <w:rPr>
          <w:rFonts w:ascii="Times New Roman" w:hAnsi="Times New Roman" w:cs="Times New Roman"/>
          <w:sz w:val="24"/>
          <w:szCs w:val="24"/>
        </w:rPr>
        <w:t>us</w:t>
      </w:r>
      <w:r w:rsidRPr="008E0448">
        <w:rPr>
          <w:rFonts w:ascii="Times New Roman" w:hAnsi="Times New Roman" w:cs="Times New Roman"/>
          <w:sz w:val="24"/>
          <w:szCs w:val="24"/>
        </w:rPr>
        <w:t xml:space="preserve"> nuo Pirkimo sutarties, sudarytos su</w:t>
      </w:r>
      <w:r>
        <w:rPr>
          <w:rFonts w:ascii="Times New Roman" w:hAnsi="Times New Roman" w:cs="Times New Roman"/>
          <w:sz w:val="24"/>
          <w:szCs w:val="24"/>
        </w:rPr>
        <w:t xml:space="preserve"> </w:t>
      </w:r>
      <w:r w:rsidRPr="008E0448">
        <w:rPr>
          <w:rFonts w:ascii="Times New Roman" w:hAnsi="Times New Roman" w:cs="Times New Roman"/>
          <w:sz w:val="24"/>
          <w:szCs w:val="24"/>
        </w:rPr>
        <w:t xml:space="preserve">Pirkimą laimėjusiu Tiekėju įsigaliojimo dienos. Šis terminas gali būti pratęsiamas, bet ne ilgiau nei </w:t>
      </w:r>
      <w:r w:rsidR="008F10D1">
        <w:rPr>
          <w:rFonts w:ascii="Times New Roman" w:hAnsi="Times New Roman" w:cs="Times New Roman"/>
          <w:sz w:val="24"/>
          <w:szCs w:val="24"/>
        </w:rPr>
        <w:t>1</w:t>
      </w:r>
      <w:r>
        <w:rPr>
          <w:rFonts w:ascii="Times New Roman" w:hAnsi="Times New Roman" w:cs="Times New Roman"/>
          <w:sz w:val="24"/>
          <w:szCs w:val="24"/>
        </w:rPr>
        <w:t xml:space="preserve"> </w:t>
      </w:r>
      <w:r w:rsidRPr="008E0448">
        <w:rPr>
          <w:rFonts w:ascii="Times New Roman" w:hAnsi="Times New Roman" w:cs="Times New Roman"/>
          <w:sz w:val="24"/>
          <w:szCs w:val="24"/>
        </w:rPr>
        <w:t>mėnes</w:t>
      </w:r>
      <w:r w:rsidR="00264BE1">
        <w:rPr>
          <w:rFonts w:ascii="Times New Roman" w:hAnsi="Times New Roman" w:cs="Times New Roman"/>
          <w:sz w:val="24"/>
          <w:szCs w:val="24"/>
        </w:rPr>
        <w:t>į</w:t>
      </w:r>
      <w:r w:rsidRPr="008E0448">
        <w:rPr>
          <w:rFonts w:ascii="Times New Roman" w:hAnsi="Times New Roman" w:cs="Times New Roman"/>
          <w:sz w:val="24"/>
          <w:szCs w:val="24"/>
        </w:rPr>
        <w:t>.</w:t>
      </w:r>
    </w:p>
    <w:p w14:paraId="466877B4" w14:textId="52667AA2" w:rsidR="00A67BF6" w:rsidRPr="00A67BF6" w:rsidRDefault="00A67BF6" w:rsidP="00A67BF6">
      <w:pPr>
        <w:pStyle w:val="Pagrindinistekstas"/>
        <w:spacing w:line="276" w:lineRule="auto"/>
        <w:ind w:left="107" w:right="246" w:firstLine="708"/>
        <w:jc w:val="both"/>
        <w:rPr>
          <w:rFonts w:ascii="Times New Roman" w:hAnsi="Times New Roman" w:cs="Times New Roman"/>
          <w:sz w:val="24"/>
          <w:szCs w:val="24"/>
        </w:rPr>
      </w:pPr>
      <w:r w:rsidRPr="00A67BF6">
        <w:rPr>
          <w:rFonts w:ascii="Times New Roman" w:hAnsi="Times New Roman" w:cs="Times New Roman"/>
          <w:sz w:val="24"/>
          <w:szCs w:val="24"/>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2A6D2B98" w14:textId="4CE95AA4" w:rsidR="002C1AB5" w:rsidRPr="001611CA" w:rsidRDefault="00A67BF6" w:rsidP="00A67BF6">
      <w:pPr>
        <w:pStyle w:val="Pagrindinistekstas"/>
        <w:spacing w:line="276" w:lineRule="auto"/>
        <w:ind w:left="107" w:right="246" w:firstLine="708"/>
        <w:jc w:val="both"/>
        <w:rPr>
          <w:rFonts w:ascii="Times New Roman" w:hAnsi="Times New Roman" w:cs="Times New Roman"/>
          <w:sz w:val="24"/>
          <w:szCs w:val="24"/>
        </w:rPr>
      </w:pPr>
      <w:r w:rsidRPr="00A67BF6">
        <w:rPr>
          <w:rFonts w:ascii="Times New Roman" w:hAnsi="Times New Roman" w:cs="Times New Roman"/>
          <w:sz w:val="24"/>
          <w:szCs w:val="24"/>
        </w:rPr>
        <w:t>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Šie dokumentai pateikiami kartu su pasiūlymu, tačiau bus vertinami tik galimo laimėtojo.</w:t>
      </w:r>
    </w:p>
    <w:p w14:paraId="2A6D2B99" w14:textId="77777777" w:rsidR="002C1AB5" w:rsidRPr="001611CA" w:rsidRDefault="008209DE" w:rsidP="00ED7E67">
      <w:pPr>
        <w:pStyle w:val="Pagrindinistekstas"/>
        <w:spacing w:line="276" w:lineRule="auto"/>
        <w:ind w:left="107" w:right="245" w:firstLine="708"/>
        <w:jc w:val="both"/>
        <w:rPr>
          <w:rFonts w:ascii="Times New Roman" w:hAnsi="Times New Roman" w:cs="Times New Roman"/>
          <w:sz w:val="24"/>
          <w:szCs w:val="24"/>
        </w:rPr>
      </w:pPr>
      <w:r w:rsidRPr="001611CA">
        <w:rPr>
          <w:rFonts w:ascii="Times New Roman" w:hAnsi="Times New Roman" w:cs="Times New Roman"/>
          <w:sz w:val="24"/>
          <w:szCs w:val="24"/>
        </w:rPr>
        <w:t>Techninėje</w:t>
      </w:r>
      <w:r w:rsidRPr="001611CA">
        <w:rPr>
          <w:rFonts w:ascii="Times New Roman" w:hAnsi="Times New Roman" w:cs="Times New Roman"/>
          <w:spacing w:val="-17"/>
          <w:sz w:val="24"/>
          <w:szCs w:val="24"/>
        </w:rPr>
        <w:t xml:space="preserve"> </w:t>
      </w:r>
      <w:r w:rsidRPr="001611CA">
        <w:rPr>
          <w:rFonts w:ascii="Times New Roman" w:hAnsi="Times New Roman" w:cs="Times New Roman"/>
          <w:sz w:val="24"/>
          <w:szCs w:val="24"/>
        </w:rPr>
        <w:t>specifikacijoje</w:t>
      </w:r>
      <w:r w:rsidRPr="001611CA">
        <w:rPr>
          <w:rFonts w:ascii="Times New Roman" w:hAnsi="Times New Roman" w:cs="Times New Roman"/>
          <w:spacing w:val="-18"/>
          <w:sz w:val="24"/>
          <w:szCs w:val="24"/>
        </w:rPr>
        <w:t xml:space="preserve"> </w:t>
      </w:r>
      <w:r w:rsidRPr="001611CA">
        <w:rPr>
          <w:rFonts w:ascii="Times New Roman" w:hAnsi="Times New Roman" w:cs="Times New Roman"/>
          <w:sz w:val="24"/>
          <w:szCs w:val="24"/>
        </w:rPr>
        <w:t>nurodyti</w:t>
      </w:r>
      <w:r w:rsidRPr="001611CA">
        <w:rPr>
          <w:rFonts w:ascii="Times New Roman" w:hAnsi="Times New Roman" w:cs="Times New Roman"/>
          <w:spacing w:val="-16"/>
          <w:sz w:val="24"/>
          <w:szCs w:val="24"/>
        </w:rPr>
        <w:t xml:space="preserve"> </w:t>
      </w:r>
      <w:r w:rsidRPr="001611CA">
        <w:rPr>
          <w:rFonts w:ascii="Times New Roman" w:hAnsi="Times New Roman" w:cs="Times New Roman"/>
          <w:sz w:val="24"/>
          <w:szCs w:val="24"/>
        </w:rPr>
        <w:t>tik</w:t>
      </w:r>
      <w:r w:rsidRPr="001611CA">
        <w:rPr>
          <w:rFonts w:ascii="Times New Roman" w:hAnsi="Times New Roman" w:cs="Times New Roman"/>
          <w:spacing w:val="-18"/>
          <w:sz w:val="24"/>
          <w:szCs w:val="24"/>
        </w:rPr>
        <w:t xml:space="preserve"> </w:t>
      </w:r>
      <w:r w:rsidRPr="001611CA">
        <w:rPr>
          <w:rFonts w:ascii="Times New Roman" w:hAnsi="Times New Roman" w:cs="Times New Roman"/>
          <w:sz w:val="24"/>
          <w:szCs w:val="24"/>
        </w:rPr>
        <w:t>pagrindiniai</w:t>
      </w:r>
      <w:r w:rsidRPr="001611CA">
        <w:rPr>
          <w:rFonts w:ascii="Times New Roman" w:hAnsi="Times New Roman" w:cs="Times New Roman"/>
          <w:spacing w:val="-15"/>
          <w:sz w:val="24"/>
          <w:szCs w:val="24"/>
        </w:rPr>
        <w:t xml:space="preserve"> </w:t>
      </w:r>
      <w:r w:rsidRPr="001611CA">
        <w:rPr>
          <w:rFonts w:ascii="Times New Roman" w:hAnsi="Times New Roman" w:cs="Times New Roman"/>
          <w:sz w:val="24"/>
          <w:szCs w:val="24"/>
        </w:rPr>
        <w:t>Perkančiosios</w:t>
      </w:r>
      <w:r w:rsidRPr="001611CA">
        <w:rPr>
          <w:rFonts w:ascii="Times New Roman" w:hAnsi="Times New Roman" w:cs="Times New Roman"/>
          <w:spacing w:val="-18"/>
          <w:sz w:val="24"/>
          <w:szCs w:val="24"/>
        </w:rPr>
        <w:t xml:space="preserve"> </w:t>
      </w:r>
      <w:r w:rsidRPr="001611CA">
        <w:rPr>
          <w:rFonts w:ascii="Times New Roman" w:hAnsi="Times New Roman" w:cs="Times New Roman"/>
          <w:sz w:val="24"/>
          <w:szCs w:val="24"/>
        </w:rPr>
        <w:t>organizacijos</w:t>
      </w:r>
      <w:r w:rsidRPr="001611CA">
        <w:rPr>
          <w:rFonts w:ascii="Times New Roman" w:hAnsi="Times New Roman" w:cs="Times New Roman"/>
          <w:spacing w:val="-17"/>
          <w:sz w:val="24"/>
          <w:szCs w:val="24"/>
        </w:rPr>
        <w:t xml:space="preserve"> </w:t>
      </w:r>
      <w:r w:rsidRPr="001611CA">
        <w:rPr>
          <w:rFonts w:ascii="Times New Roman" w:hAnsi="Times New Roman" w:cs="Times New Roman"/>
          <w:sz w:val="24"/>
          <w:szCs w:val="24"/>
        </w:rPr>
        <w:t>(toliau</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w:t>
      </w:r>
      <w:r w:rsidRPr="001611CA">
        <w:rPr>
          <w:rFonts w:ascii="Times New Roman" w:hAnsi="Times New Roman" w:cs="Times New Roman"/>
          <w:spacing w:val="-19"/>
          <w:sz w:val="24"/>
          <w:szCs w:val="24"/>
        </w:rPr>
        <w:t xml:space="preserve"> </w:t>
      </w:r>
      <w:r w:rsidRPr="001611CA">
        <w:rPr>
          <w:rFonts w:ascii="Times New Roman" w:hAnsi="Times New Roman" w:cs="Times New Roman"/>
          <w:sz w:val="24"/>
          <w:szCs w:val="24"/>
        </w:rPr>
        <w:t>Užsakovo)</w:t>
      </w:r>
      <w:r w:rsidRPr="001611CA">
        <w:rPr>
          <w:rFonts w:ascii="Times New Roman" w:hAnsi="Times New Roman" w:cs="Times New Roman"/>
          <w:spacing w:val="-17"/>
          <w:sz w:val="24"/>
          <w:szCs w:val="24"/>
        </w:rPr>
        <w:t xml:space="preserve"> </w:t>
      </w:r>
      <w:r w:rsidRPr="001611CA">
        <w:rPr>
          <w:rFonts w:ascii="Times New Roman" w:hAnsi="Times New Roman" w:cs="Times New Roman"/>
          <w:sz w:val="24"/>
          <w:szCs w:val="24"/>
        </w:rPr>
        <w:t>nustatyti reikalavimai, tačiau organizuojamas viešasis pirkimas apima visus reikalingus darbus/prekes/paslaugas būtinas suprojektuoti</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ir</w:t>
      </w:r>
      <w:r w:rsidRPr="001611CA">
        <w:rPr>
          <w:rFonts w:ascii="Times New Roman" w:hAnsi="Times New Roman" w:cs="Times New Roman"/>
          <w:spacing w:val="-11"/>
          <w:sz w:val="24"/>
          <w:szCs w:val="24"/>
        </w:rPr>
        <w:t xml:space="preserve"> </w:t>
      </w:r>
      <w:r w:rsidRPr="001611CA">
        <w:rPr>
          <w:rFonts w:ascii="Times New Roman" w:hAnsi="Times New Roman" w:cs="Times New Roman"/>
          <w:sz w:val="24"/>
          <w:szCs w:val="24"/>
        </w:rPr>
        <w:t>atlikti</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tam,</w:t>
      </w:r>
      <w:r w:rsidRPr="001611CA">
        <w:rPr>
          <w:rFonts w:ascii="Times New Roman" w:hAnsi="Times New Roman" w:cs="Times New Roman"/>
          <w:spacing w:val="-9"/>
          <w:sz w:val="24"/>
          <w:szCs w:val="24"/>
        </w:rPr>
        <w:t xml:space="preserve"> </w:t>
      </w:r>
      <w:r w:rsidRPr="001611CA">
        <w:rPr>
          <w:rFonts w:ascii="Times New Roman" w:hAnsi="Times New Roman" w:cs="Times New Roman"/>
          <w:sz w:val="24"/>
          <w:szCs w:val="24"/>
        </w:rPr>
        <w:t>kad</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būtų</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pasiektas</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pirkimo</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rezultatas</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bei</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užtikrinta</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atitikti</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pirkimo</w:t>
      </w:r>
      <w:r w:rsidRPr="001611CA">
        <w:rPr>
          <w:rFonts w:ascii="Times New Roman" w:hAnsi="Times New Roman" w:cs="Times New Roman"/>
          <w:spacing w:val="-10"/>
          <w:sz w:val="24"/>
          <w:szCs w:val="24"/>
        </w:rPr>
        <w:t xml:space="preserve"> </w:t>
      </w:r>
      <w:r w:rsidRPr="001611CA">
        <w:rPr>
          <w:rFonts w:ascii="Times New Roman" w:hAnsi="Times New Roman" w:cs="Times New Roman"/>
          <w:sz w:val="24"/>
          <w:szCs w:val="24"/>
        </w:rPr>
        <w:t>sąlygose</w:t>
      </w:r>
      <w:r w:rsidRPr="001611CA">
        <w:rPr>
          <w:rFonts w:ascii="Times New Roman" w:hAnsi="Times New Roman" w:cs="Times New Roman"/>
          <w:spacing w:val="-9"/>
          <w:sz w:val="24"/>
          <w:szCs w:val="24"/>
        </w:rPr>
        <w:t xml:space="preserve"> </w:t>
      </w:r>
      <w:r w:rsidRPr="001611CA">
        <w:rPr>
          <w:rFonts w:ascii="Times New Roman" w:hAnsi="Times New Roman" w:cs="Times New Roman"/>
          <w:sz w:val="24"/>
          <w:szCs w:val="24"/>
        </w:rPr>
        <w:t>nustatytiems techniniams reikalavimams ir funkcinėms savybėms, nepriklausomai nuo to, ar tokie darbai/paslaugos/prekės yra aprašyti pateiktuose pirkimo dokumentuose ar</w:t>
      </w:r>
      <w:r w:rsidRPr="001611CA">
        <w:rPr>
          <w:rFonts w:ascii="Times New Roman" w:hAnsi="Times New Roman" w:cs="Times New Roman"/>
          <w:spacing w:val="-6"/>
          <w:sz w:val="24"/>
          <w:szCs w:val="24"/>
        </w:rPr>
        <w:t xml:space="preserve"> </w:t>
      </w:r>
      <w:r w:rsidRPr="001611CA">
        <w:rPr>
          <w:rFonts w:ascii="Times New Roman" w:hAnsi="Times New Roman" w:cs="Times New Roman"/>
          <w:sz w:val="24"/>
          <w:szCs w:val="24"/>
        </w:rPr>
        <w:t>ne.</w:t>
      </w:r>
    </w:p>
    <w:p w14:paraId="2A6D2B9A" w14:textId="77777777" w:rsidR="002C1AB5" w:rsidRPr="001611CA" w:rsidRDefault="008209DE" w:rsidP="00ED7E67">
      <w:pPr>
        <w:pStyle w:val="Pagrindinistekstas"/>
        <w:ind w:left="816"/>
        <w:rPr>
          <w:rFonts w:ascii="Times New Roman" w:hAnsi="Times New Roman" w:cs="Times New Roman"/>
          <w:sz w:val="24"/>
          <w:szCs w:val="24"/>
        </w:rPr>
      </w:pPr>
      <w:r w:rsidRPr="001611CA">
        <w:rPr>
          <w:rFonts w:ascii="Times New Roman" w:hAnsi="Times New Roman" w:cs="Times New Roman"/>
          <w:sz w:val="24"/>
          <w:szCs w:val="24"/>
        </w:rPr>
        <w:t>Bendrieji reikalavimai specializuotai transporto priemonei:</w:t>
      </w:r>
    </w:p>
    <w:p w14:paraId="2A6D2B9B" w14:textId="77777777" w:rsidR="002C1AB5" w:rsidRPr="00D77C9C" w:rsidRDefault="002C1AB5">
      <w:pPr>
        <w:pStyle w:val="Pagrindinistekstas"/>
        <w:spacing w:before="6"/>
        <w:rPr>
          <w:rFonts w:ascii="Times New Roman" w:hAnsi="Times New Roman" w:cs="Times New Roman"/>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392"/>
        <w:gridCol w:w="6504"/>
      </w:tblGrid>
      <w:tr w:rsidR="00444568" w:rsidRPr="00D77C9C" w14:paraId="2A6D2BA0" w14:textId="77777777" w:rsidTr="00305C02">
        <w:trPr>
          <w:trHeight w:val="460"/>
          <w:tblHeader/>
        </w:trPr>
        <w:tc>
          <w:tcPr>
            <w:tcW w:w="596" w:type="dxa"/>
          </w:tcPr>
          <w:p w14:paraId="2A6D2B9C" w14:textId="77777777" w:rsidR="00444568" w:rsidRPr="00D77C9C" w:rsidRDefault="00444568" w:rsidP="00C65801">
            <w:pPr>
              <w:pStyle w:val="TableParagraph"/>
              <w:spacing w:before="3" w:line="230" w:lineRule="exact"/>
              <w:ind w:left="57" w:right="57"/>
              <w:jc w:val="center"/>
              <w:rPr>
                <w:rFonts w:ascii="Times New Roman" w:hAnsi="Times New Roman" w:cs="Times New Roman"/>
                <w:b/>
                <w:sz w:val="20"/>
              </w:rPr>
            </w:pPr>
            <w:r w:rsidRPr="00D77C9C">
              <w:rPr>
                <w:rFonts w:ascii="Times New Roman" w:hAnsi="Times New Roman" w:cs="Times New Roman"/>
                <w:b/>
                <w:sz w:val="20"/>
              </w:rPr>
              <w:t>Eil.</w:t>
            </w:r>
            <w:r w:rsidRPr="00D77C9C">
              <w:rPr>
                <w:rFonts w:ascii="Times New Roman" w:hAnsi="Times New Roman" w:cs="Times New Roman"/>
                <w:b/>
                <w:w w:val="99"/>
                <w:sz w:val="20"/>
              </w:rPr>
              <w:t xml:space="preserve"> </w:t>
            </w:r>
            <w:r w:rsidRPr="00D77C9C">
              <w:rPr>
                <w:rFonts w:ascii="Times New Roman" w:hAnsi="Times New Roman" w:cs="Times New Roman"/>
                <w:b/>
                <w:sz w:val="20"/>
              </w:rPr>
              <w:t>Nr.</w:t>
            </w:r>
          </w:p>
        </w:tc>
        <w:tc>
          <w:tcPr>
            <w:tcW w:w="3392" w:type="dxa"/>
            <w:vAlign w:val="center"/>
          </w:tcPr>
          <w:p w14:paraId="2A6D2B9D" w14:textId="77777777" w:rsidR="00444568" w:rsidRPr="00D77C9C" w:rsidRDefault="00444568" w:rsidP="00822255">
            <w:pPr>
              <w:pStyle w:val="TableParagraph"/>
              <w:spacing w:line="229" w:lineRule="exact"/>
              <w:ind w:left="57" w:right="57"/>
              <w:jc w:val="center"/>
              <w:rPr>
                <w:rFonts w:ascii="Times New Roman" w:hAnsi="Times New Roman" w:cs="Times New Roman"/>
                <w:b/>
                <w:sz w:val="20"/>
              </w:rPr>
            </w:pPr>
            <w:r w:rsidRPr="00D77C9C">
              <w:rPr>
                <w:rFonts w:ascii="Times New Roman" w:hAnsi="Times New Roman" w:cs="Times New Roman"/>
                <w:b/>
                <w:sz w:val="20"/>
              </w:rPr>
              <w:t>Reikalaujami parametrai</w:t>
            </w:r>
          </w:p>
        </w:tc>
        <w:tc>
          <w:tcPr>
            <w:tcW w:w="6504" w:type="dxa"/>
            <w:vAlign w:val="center"/>
          </w:tcPr>
          <w:p w14:paraId="2A6D2B9F" w14:textId="31582D68" w:rsidR="00444568" w:rsidRPr="00D77C9C" w:rsidRDefault="00444568" w:rsidP="00822255">
            <w:pPr>
              <w:pStyle w:val="TableParagraph"/>
              <w:spacing w:line="229" w:lineRule="exact"/>
              <w:ind w:left="57" w:right="57"/>
              <w:jc w:val="center"/>
              <w:rPr>
                <w:rFonts w:ascii="Times New Roman" w:hAnsi="Times New Roman" w:cs="Times New Roman"/>
                <w:b/>
                <w:sz w:val="20"/>
              </w:rPr>
            </w:pPr>
            <w:r>
              <w:rPr>
                <w:rFonts w:ascii="Times New Roman" w:hAnsi="Times New Roman" w:cs="Times New Roman"/>
                <w:b/>
                <w:sz w:val="20"/>
              </w:rPr>
              <w:t>Privalomos p</w:t>
            </w:r>
            <w:r w:rsidRPr="00D77C9C">
              <w:rPr>
                <w:rFonts w:ascii="Times New Roman" w:hAnsi="Times New Roman" w:cs="Times New Roman"/>
                <w:b/>
                <w:sz w:val="20"/>
              </w:rPr>
              <w:t>arametrų reikšmė</w:t>
            </w:r>
          </w:p>
        </w:tc>
      </w:tr>
      <w:tr w:rsidR="002C1AB5" w:rsidRPr="00D77C9C" w14:paraId="2A6D2BA3" w14:textId="77777777" w:rsidTr="00094A64">
        <w:trPr>
          <w:trHeight w:val="340"/>
        </w:trPr>
        <w:tc>
          <w:tcPr>
            <w:tcW w:w="596" w:type="dxa"/>
            <w:shd w:val="clear" w:color="auto" w:fill="D9D9D9" w:themeFill="background1" w:themeFillShade="D9"/>
            <w:vAlign w:val="center"/>
          </w:tcPr>
          <w:p w14:paraId="2A6D2BA1" w14:textId="77777777" w:rsidR="002C1AB5" w:rsidRPr="00094A64" w:rsidRDefault="008209DE" w:rsidP="00094A64">
            <w:pPr>
              <w:pStyle w:val="TableParagraph"/>
              <w:spacing w:line="227" w:lineRule="exact"/>
              <w:ind w:left="57" w:right="57"/>
              <w:jc w:val="center"/>
              <w:rPr>
                <w:rFonts w:ascii="Times New Roman" w:hAnsi="Times New Roman" w:cs="Times New Roman"/>
                <w:b/>
                <w:bCs/>
                <w:sz w:val="20"/>
              </w:rPr>
            </w:pPr>
            <w:r w:rsidRPr="00094A64">
              <w:rPr>
                <w:rFonts w:ascii="Times New Roman" w:hAnsi="Times New Roman" w:cs="Times New Roman"/>
                <w:b/>
                <w:bCs/>
                <w:sz w:val="20"/>
              </w:rPr>
              <w:t>1.</w:t>
            </w:r>
          </w:p>
        </w:tc>
        <w:tc>
          <w:tcPr>
            <w:tcW w:w="9896" w:type="dxa"/>
            <w:gridSpan w:val="2"/>
            <w:shd w:val="clear" w:color="auto" w:fill="D9D9D9" w:themeFill="background1" w:themeFillShade="D9"/>
            <w:vAlign w:val="center"/>
          </w:tcPr>
          <w:p w14:paraId="2A6D2BA2" w14:textId="25F3F96A" w:rsidR="002C1AB5" w:rsidRPr="00822255" w:rsidRDefault="008209DE" w:rsidP="00860615">
            <w:pPr>
              <w:pStyle w:val="Antrat2"/>
              <w:rPr>
                <w:b/>
                <w:bCs/>
              </w:rPr>
            </w:pPr>
            <w:r w:rsidRPr="00822255">
              <w:rPr>
                <w:b/>
                <w:bCs/>
              </w:rPr>
              <w:t>Transporto priemonė</w:t>
            </w:r>
            <w:r w:rsidR="00634D9F" w:rsidRPr="00822255">
              <w:rPr>
                <w:b/>
                <w:bCs/>
              </w:rPr>
              <w:t>s bendrieji reikalavimai</w:t>
            </w:r>
          </w:p>
        </w:tc>
      </w:tr>
      <w:tr w:rsidR="00444568" w:rsidRPr="00D77C9C" w14:paraId="2A6D2BAC" w14:textId="77777777" w:rsidTr="00C32473">
        <w:trPr>
          <w:trHeight w:val="510"/>
        </w:trPr>
        <w:tc>
          <w:tcPr>
            <w:tcW w:w="596" w:type="dxa"/>
          </w:tcPr>
          <w:p w14:paraId="2A6D2BA4" w14:textId="77777777" w:rsidR="00444568" w:rsidRPr="00D77C9C" w:rsidRDefault="00444568" w:rsidP="00C65801">
            <w:pPr>
              <w:pStyle w:val="TableParagraph"/>
              <w:spacing w:line="229" w:lineRule="exact"/>
              <w:ind w:left="57" w:right="57"/>
              <w:jc w:val="center"/>
              <w:rPr>
                <w:rFonts w:ascii="Times New Roman" w:hAnsi="Times New Roman" w:cs="Times New Roman"/>
                <w:sz w:val="20"/>
              </w:rPr>
            </w:pPr>
            <w:r w:rsidRPr="00D77C9C">
              <w:rPr>
                <w:rFonts w:ascii="Times New Roman" w:hAnsi="Times New Roman" w:cs="Times New Roman"/>
                <w:sz w:val="20"/>
              </w:rPr>
              <w:t>1.1.</w:t>
            </w:r>
          </w:p>
        </w:tc>
        <w:tc>
          <w:tcPr>
            <w:tcW w:w="3392" w:type="dxa"/>
          </w:tcPr>
          <w:p w14:paraId="2A6D2BA9" w14:textId="4D1DC36E" w:rsidR="00444568" w:rsidRPr="00D77C9C" w:rsidRDefault="00444568" w:rsidP="00C65801">
            <w:pPr>
              <w:pStyle w:val="TableParagraph"/>
              <w:ind w:left="57" w:right="57"/>
              <w:jc w:val="both"/>
              <w:rPr>
                <w:rFonts w:ascii="Times New Roman" w:hAnsi="Times New Roman" w:cs="Times New Roman"/>
                <w:sz w:val="20"/>
              </w:rPr>
            </w:pPr>
            <w:r>
              <w:rPr>
                <w:rFonts w:ascii="Times New Roman" w:hAnsi="Times New Roman" w:cs="Times New Roman"/>
                <w:sz w:val="20"/>
              </w:rPr>
              <w:t>Automobilio komplektacija</w:t>
            </w:r>
            <w:r w:rsidRPr="00D77C9C">
              <w:rPr>
                <w:rFonts w:ascii="Times New Roman" w:hAnsi="Times New Roman" w:cs="Times New Roman"/>
                <w:sz w:val="20"/>
              </w:rPr>
              <w:t xml:space="preserve"> </w:t>
            </w:r>
          </w:p>
        </w:tc>
        <w:tc>
          <w:tcPr>
            <w:tcW w:w="6504" w:type="dxa"/>
          </w:tcPr>
          <w:p w14:paraId="2A6D2BAB" w14:textId="1059BDE6" w:rsidR="00444568" w:rsidRPr="00D77C9C" w:rsidRDefault="00444568" w:rsidP="00444568">
            <w:pPr>
              <w:pStyle w:val="TableParagraph"/>
              <w:spacing w:line="229" w:lineRule="exact"/>
              <w:ind w:left="57" w:right="57"/>
              <w:jc w:val="both"/>
              <w:rPr>
                <w:rFonts w:ascii="Times New Roman" w:hAnsi="Times New Roman" w:cs="Times New Roman"/>
                <w:sz w:val="20"/>
              </w:rPr>
            </w:pPr>
            <w:r w:rsidRPr="00582D6B">
              <w:rPr>
                <w:rFonts w:ascii="Times New Roman" w:hAnsi="Times New Roman" w:cs="Times New Roman"/>
                <w:sz w:val="20"/>
              </w:rPr>
              <w:t>Automobilis privalo būti taip</w:t>
            </w:r>
            <w:r>
              <w:rPr>
                <w:rFonts w:ascii="Times New Roman" w:hAnsi="Times New Roman" w:cs="Times New Roman"/>
                <w:sz w:val="20"/>
              </w:rPr>
              <w:t xml:space="preserve"> </w:t>
            </w:r>
            <w:r w:rsidRPr="00582D6B">
              <w:rPr>
                <w:rFonts w:ascii="Times New Roman" w:hAnsi="Times New Roman" w:cs="Times New Roman"/>
                <w:sz w:val="20"/>
              </w:rPr>
              <w:t>sukomplektuotas, kad jį būtų</w:t>
            </w:r>
            <w:r>
              <w:rPr>
                <w:rFonts w:ascii="Times New Roman" w:hAnsi="Times New Roman" w:cs="Times New Roman"/>
                <w:sz w:val="20"/>
              </w:rPr>
              <w:t xml:space="preserve"> </w:t>
            </w:r>
            <w:r w:rsidRPr="00582D6B">
              <w:rPr>
                <w:rFonts w:ascii="Times New Roman" w:hAnsi="Times New Roman" w:cs="Times New Roman"/>
                <w:sz w:val="20"/>
              </w:rPr>
              <w:t>galima be papildomų</w:t>
            </w:r>
            <w:r>
              <w:rPr>
                <w:rFonts w:ascii="Times New Roman" w:hAnsi="Times New Roman" w:cs="Times New Roman"/>
                <w:sz w:val="20"/>
              </w:rPr>
              <w:t xml:space="preserve"> </w:t>
            </w:r>
            <w:r w:rsidRPr="00582D6B">
              <w:rPr>
                <w:rFonts w:ascii="Times New Roman" w:hAnsi="Times New Roman" w:cs="Times New Roman"/>
                <w:sz w:val="20"/>
              </w:rPr>
              <w:t>priemonių eksploatuoti</w:t>
            </w:r>
            <w:r>
              <w:rPr>
                <w:rFonts w:ascii="Times New Roman" w:hAnsi="Times New Roman" w:cs="Times New Roman"/>
                <w:sz w:val="20"/>
              </w:rPr>
              <w:t xml:space="preserve"> </w:t>
            </w:r>
            <w:r w:rsidRPr="00582D6B">
              <w:rPr>
                <w:rFonts w:ascii="Times New Roman" w:hAnsi="Times New Roman" w:cs="Times New Roman"/>
                <w:sz w:val="20"/>
              </w:rPr>
              <w:t>Lietuvos Respublikoje.</w:t>
            </w:r>
            <w:r>
              <w:rPr>
                <w:rFonts w:ascii="Times New Roman" w:hAnsi="Times New Roman" w:cs="Times New Roman"/>
                <w:sz w:val="20"/>
              </w:rPr>
              <w:t xml:space="preserve"> T</w:t>
            </w:r>
            <w:r w:rsidRPr="00D77C9C">
              <w:rPr>
                <w:rFonts w:ascii="Times New Roman" w:hAnsi="Times New Roman" w:cs="Times New Roman"/>
                <w:sz w:val="20"/>
              </w:rPr>
              <w:t>uri būti nauja</w:t>
            </w:r>
            <w:r>
              <w:rPr>
                <w:rFonts w:ascii="Times New Roman" w:hAnsi="Times New Roman" w:cs="Times New Roman"/>
                <w:sz w:val="20"/>
              </w:rPr>
              <w:t>s</w:t>
            </w:r>
            <w:r w:rsidRPr="00D77C9C">
              <w:rPr>
                <w:rFonts w:ascii="Times New Roman" w:hAnsi="Times New Roman" w:cs="Times New Roman"/>
                <w:sz w:val="20"/>
              </w:rPr>
              <w:t>, neeksploatuota</w:t>
            </w:r>
            <w:r>
              <w:rPr>
                <w:rFonts w:ascii="Times New Roman" w:hAnsi="Times New Roman" w:cs="Times New Roman"/>
                <w:sz w:val="20"/>
              </w:rPr>
              <w:t>s</w:t>
            </w:r>
            <w:r w:rsidRPr="00D77C9C">
              <w:rPr>
                <w:rFonts w:ascii="Times New Roman" w:hAnsi="Times New Roman" w:cs="Times New Roman"/>
                <w:sz w:val="20"/>
              </w:rPr>
              <w:t>, ne senesn</w:t>
            </w:r>
            <w:r>
              <w:rPr>
                <w:rFonts w:ascii="Times New Roman" w:hAnsi="Times New Roman" w:cs="Times New Roman"/>
                <w:sz w:val="20"/>
              </w:rPr>
              <w:t>is</w:t>
            </w:r>
            <w:r w:rsidRPr="00D77C9C">
              <w:rPr>
                <w:rFonts w:ascii="Times New Roman" w:hAnsi="Times New Roman" w:cs="Times New Roman"/>
                <w:sz w:val="20"/>
              </w:rPr>
              <w:t xml:space="preserve"> </w:t>
            </w:r>
            <w:r w:rsidRPr="00DF24B7">
              <w:rPr>
                <w:rFonts w:ascii="Times New Roman" w:hAnsi="Times New Roman" w:cs="Times New Roman"/>
                <w:sz w:val="20"/>
              </w:rPr>
              <w:t>nei 202</w:t>
            </w:r>
            <w:r w:rsidR="001956FA" w:rsidRPr="00DF24B7">
              <w:rPr>
                <w:rFonts w:ascii="Times New Roman" w:hAnsi="Times New Roman" w:cs="Times New Roman"/>
                <w:sz w:val="20"/>
              </w:rPr>
              <w:t>5</w:t>
            </w:r>
            <w:r w:rsidRPr="00DF24B7">
              <w:rPr>
                <w:rFonts w:ascii="Times New Roman" w:hAnsi="Times New Roman" w:cs="Times New Roman"/>
                <w:sz w:val="20"/>
              </w:rPr>
              <w:t xml:space="preserve"> metų.</w:t>
            </w:r>
            <w:r w:rsidRPr="00DF24B7">
              <w:rPr>
                <w:rFonts w:ascii="Times New Roman" w:hAnsi="Times New Roman" w:cs="Times New Roman"/>
                <w:w w:val="99"/>
                <w:sz w:val="20"/>
              </w:rPr>
              <w:t>-</w:t>
            </w:r>
          </w:p>
        </w:tc>
      </w:tr>
      <w:tr w:rsidR="00444568" w:rsidRPr="00D77C9C" w14:paraId="2A6D2BB4" w14:textId="77777777" w:rsidTr="00444568">
        <w:trPr>
          <w:trHeight w:val="605"/>
        </w:trPr>
        <w:tc>
          <w:tcPr>
            <w:tcW w:w="596" w:type="dxa"/>
          </w:tcPr>
          <w:p w14:paraId="2A6D2BAD" w14:textId="77777777" w:rsidR="00444568" w:rsidRPr="00D77C9C" w:rsidRDefault="00444568" w:rsidP="00C65801">
            <w:pPr>
              <w:pStyle w:val="TableParagraph"/>
              <w:spacing w:line="227" w:lineRule="exact"/>
              <w:ind w:left="57" w:right="57"/>
              <w:jc w:val="center"/>
              <w:rPr>
                <w:rFonts w:ascii="Times New Roman" w:hAnsi="Times New Roman" w:cs="Times New Roman"/>
                <w:sz w:val="20"/>
              </w:rPr>
            </w:pPr>
            <w:r w:rsidRPr="00D77C9C">
              <w:rPr>
                <w:rFonts w:ascii="Times New Roman" w:hAnsi="Times New Roman" w:cs="Times New Roman"/>
                <w:sz w:val="20"/>
              </w:rPr>
              <w:t>1.2.</w:t>
            </w:r>
          </w:p>
        </w:tc>
        <w:tc>
          <w:tcPr>
            <w:tcW w:w="3392" w:type="dxa"/>
          </w:tcPr>
          <w:p w14:paraId="2A6D2BB0" w14:textId="22436985" w:rsidR="00444568" w:rsidRPr="00D77C9C" w:rsidRDefault="00444568" w:rsidP="00C65801">
            <w:pPr>
              <w:pStyle w:val="TableParagraph"/>
              <w:spacing w:line="227" w:lineRule="exact"/>
              <w:ind w:left="57" w:right="57"/>
              <w:rPr>
                <w:rFonts w:ascii="Times New Roman" w:hAnsi="Times New Roman" w:cs="Times New Roman"/>
                <w:sz w:val="20"/>
              </w:rPr>
            </w:pPr>
            <w:r w:rsidRPr="00260A4C">
              <w:rPr>
                <w:rFonts w:ascii="Times New Roman" w:hAnsi="Times New Roman" w:cs="Times New Roman"/>
                <w:sz w:val="20"/>
              </w:rPr>
              <w:t>Automobilio rūšis</w:t>
            </w:r>
          </w:p>
        </w:tc>
        <w:tc>
          <w:tcPr>
            <w:tcW w:w="6504" w:type="dxa"/>
          </w:tcPr>
          <w:p w14:paraId="2A6D2BB3" w14:textId="07FCD6A8" w:rsidR="00444568" w:rsidRPr="00D77C9C" w:rsidRDefault="00444568" w:rsidP="00C65801">
            <w:pPr>
              <w:pStyle w:val="TableParagraph"/>
              <w:ind w:left="57" w:right="57"/>
              <w:rPr>
                <w:rFonts w:ascii="Times New Roman" w:hAnsi="Times New Roman" w:cs="Times New Roman"/>
                <w:sz w:val="20"/>
              </w:rPr>
            </w:pPr>
            <w:r w:rsidRPr="00260A4C">
              <w:rPr>
                <w:rFonts w:ascii="Times New Roman" w:hAnsi="Times New Roman" w:cs="Times New Roman"/>
                <w:sz w:val="20"/>
              </w:rPr>
              <w:t>krovininis automobilis N</w:t>
            </w:r>
            <w:r>
              <w:rPr>
                <w:rFonts w:ascii="Times New Roman" w:hAnsi="Times New Roman" w:cs="Times New Roman"/>
                <w:sz w:val="20"/>
              </w:rPr>
              <w:t xml:space="preserve">2. </w:t>
            </w:r>
            <w:r w:rsidRPr="00D77C9C">
              <w:rPr>
                <w:rFonts w:ascii="Times New Roman" w:hAnsi="Times New Roman" w:cs="Times New Roman"/>
                <w:sz w:val="20"/>
              </w:rPr>
              <w:t>Transporto priemonė turi būti tinkama</w:t>
            </w:r>
            <w:r>
              <w:rPr>
                <w:rFonts w:ascii="Times New Roman" w:hAnsi="Times New Roman" w:cs="Times New Roman"/>
                <w:sz w:val="20"/>
              </w:rPr>
              <w:t xml:space="preserve"> </w:t>
            </w:r>
            <w:r w:rsidRPr="00D77C9C">
              <w:rPr>
                <w:rFonts w:ascii="Times New Roman" w:hAnsi="Times New Roman" w:cs="Times New Roman"/>
                <w:sz w:val="20"/>
              </w:rPr>
              <w:t>vairuoti</w:t>
            </w:r>
            <w:r>
              <w:rPr>
                <w:rFonts w:ascii="Times New Roman" w:hAnsi="Times New Roman" w:cs="Times New Roman"/>
                <w:sz w:val="20"/>
              </w:rPr>
              <w:t xml:space="preserve"> </w:t>
            </w:r>
            <w:r w:rsidRPr="00D77C9C">
              <w:rPr>
                <w:rFonts w:ascii="Times New Roman" w:hAnsi="Times New Roman" w:cs="Times New Roman"/>
                <w:sz w:val="20"/>
              </w:rPr>
              <w:t>su</w:t>
            </w:r>
            <w:r>
              <w:rPr>
                <w:rFonts w:ascii="Times New Roman" w:hAnsi="Times New Roman" w:cs="Times New Roman"/>
                <w:sz w:val="20"/>
              </w:rPr>
              <w:t xml:space="preserve"> </w:t>
            </w:r>
            <w:r w:rsidRPr="00D77C9C">
              <w:rPr>
                <w:rFonts w:ascii="Times New Roman" w:hAnsi="Times New Roman" w:cs="Times New Roman"/>
                <w:sz w:val="20"/>
              </w:rPr>
              <w:t>C</w:t>
            </w:r>
            <w:r>
              <w:rPr>
                <w:rFonts w:ascii="Times New Roman" w:hAnsi="Times New Roman" w:cs="Times New Roman"/>
                <w:sz w:val="20"/>
              </w:rPr>
              <w:t xml:space="preserve"> </w:t>
            </w:r>
            <w:r w:rsidRPr="00D77C9C">
              <w:rPr>
                <w:rFonts w:ascii="Times New Roman" w:hAnsi="Times New Roman" w:cs="Times New Roman"/>
                <w:w w:val="95"/>
                <w:sz w:val="20"/>
              </w:rPr>
              <w:t xml:space="preserve">kategorijos </w:t>
            </w:r>
            <w:r w:rsidRPr="00D77C9C">
              <w:rPr>
                <w:rFonts w:ascii="Times New Roman" w:hAnsi="Times New Roman" w:cs="Times New Roman"/>
                <w:sz w:val="20"/>
              </w:rPr>
              <w:t>vairuotojo pažymėjimu</w:t>
            </w:r>
            <w:r>
              <w:rPr>
                <w:rFonts w:ascii="Times New Roman" w:hAnsi="Times New Roman" w:cs="Times New Roman"/>
                <w:sz w:val="20"/>
              </w:rPr>
              <w:t>.</w:t>
            </w:r>
          </w:p>
        </w:tc>
      </w:tr>
      <w:tr w:rsidR="00444568" w:rsidRPr="00D77C9C" w14:paraId="4BF230B0" w14:textId="77777777" w:rsidTr="00C302B2">
        <w:trPr>
          <w:trHeight w:val="336"/>
        </w:trPr>
        <w:tc>
          <w:tcPr>
            <w:tcW w:w="596" w:type="dxa"/>
          </w:tcPr>
          <w:p w14:paraId="05B65CDE" w14:textId="57053B90" w:rsidR="00444568" w:rsidRPr="00D77C9C"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1.3.</w:t>
            </w:r>
          </w:p>
        </w:tc>
        <w:tc>
          <w:tcPr>
            <w:tcW w:w="3392" w:type="dxa"/>
          </w:tcPr>
          <w:p w14:paraId="40155451" w14:textId="7A952B1C" w:rsidR="00444568" w:rsidRPr="00260A4C" w:rsidRDefault="007814ED" w:rsidP="00C65801">
            <w:pPr>
              <w:pStyle w:val="TableParagraph"/>
              <w:spacing w:line="227" w:lineRule="exact"/>
              <w:ind w:left="57" w:right="57"/>
              <w:rPr>
                <w:rFonts w:ascii="Times New Roman" w:hAnsi="Times New Roman" w:cs="Times New Roman"/>
                <w:sz w:val="20"/>
              </w:rPr>
            </w:pPr>
            <w:r>
              <w:rPr>
                <w:rFonts w:ascii="Times New Roman" w:hAnsi="Times New Roman" w:cs="Times New Roman"/>
                <w:sz w:val="20"/>
              </w:rPr>
              <w:t>K</w:t>
            </w:r>
            <w:r w:rsidR="00444568" w:rsidRPr="004A5786">
              <w:rPr>
                <w:rFonts w:ascii="Times New Roman" w:hAnsi="Times New Roman" w:cs="Times New Roman"/>
                <w:sz w:val="20"/>
              </w:rPr>
              <w:t xml:space="preserve">eliamoji galia </w:t>
            </w:r>
            <w:r>
              <w:rPr>
                <w:rStyle w:val="Puslapioinaosnuoroda"/>
                <w:rFonts w:ascii="Times New Roman" w:hAnsi="Times New Roman" w:cs="Times New Roman"/>
                <w:sz w:val="20"/>
              </w:rPr>
              <w:footnoteReference w:id="1"/>
            </w:r>
          </w:p>
        </w:tc>
        <w:tc>
          <w:tcPr>
            <w:tcW w:w="6504" w:type="dxa"/>
          </w:tcPr>
          <w:p w14:paraId="64D49F5A" w14:textId="45BDD64E" w:rsidR="00444568" w:rsidRPr="00D77C9C" w:rsidRDefault="00444568" w:rsidP="00C65801">
            <w:pPr>
              <w:pStyle w:val="TableParagraph"/>
              <w:ind w:left="57" w:right="57"/>
              <w:rPr>
                <w:rFonts w:ascii="Times New Roman" w:hAnsi="Times New Roman" w:cs="Times New Roman"/>
                <w:sz w:val="20"/>
              </w:rPr>
            </w:pPr>
            <w:r w:rsidRPr="004A5786">
              <w:rPr>
                <w:rFonts w:ascii="Times New Roman" w:hAnsi="Times New Roman" w:cs="Times New Roman"/>
                <w:sz w:val="20"/>
              </w:rPr>
              <w:t xml:space="preserve">– ne mažiau </w:t>
            </w:r>
            <w:r>
              <w:rPr>
                <w:rFonts w:ascii="Times New Roman" w:hAnsi="Times New Roman" w:cs="Times New Roman"/>
                <w:sz w:val="20"/>
              </w:rPr>
              <w:t>18</w:t>
            </w:r>
            <w:r w:rsidRPr="004A5786">
              <w:rPr>
                <w:rFonts w:ascii="Times New Roman" w:hAnsi="Times New Roman" w:cs="Times New Roman"/>
                <w:sz w:val="20"/>
              </w:rPr>
              <w:t>00 kg</w:t>
            </w:r>
            <w:r w:rsidR="00371DA7">
              <w:rPr>
                <w:rFonts w:ascii="Times New Roman" w:hAnsi="Times New Roman" w:cs="Times New Roman"/>
                <w:sz w:val="20"/>
              </w:rPr>
              <w:t xml:space="preserve"> </w:t>
            </w:r>
          </w:p>
        </w:tc>
      </w:tr>
      <w:tr w:rsidR="00444568" w:rsidRPr="00D77C9C" w14:paraId="24C60CB7" w14:textId="77777777" w:rsidTr="006E1C06">
        <w:trPr>
          <w:trHeight w:val="283"/>
        </w:trPr>
        <w:tc>
          <w:tcPr>
            <w:tcW w:w="596" w:type="dxa"/>
          </w:tcPr>
          <w:p w14:paraId="67FBC740" w14:textId="3D69664D" w:rsidR="00444568"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1.4.</w:t>
            </w:r>
          </w:p>
        </w:tc>
        <w:tc>
          <w:tcPr>
            <w:tcW w:w="3392" w:type="dxa"/>
          </w:tcPr>
          <w:p w14:paraId="4117DE55" w14:textId="7EBD5051" w:rsidR="00444568" w:rsidRPr="00260A4C" w:rsidRDefault="00444568" w:rsidP="00C65801">
            <w:pPr>
              <w:pStyle w:val="TableParagraph"/>
              <w:spacing w:line="227" w:lineRule="exact"/>
              <w:ind w:left="57" w:right="57"/>
              <w:rPr>
                <w:rFonts w:ascii="Times New Roman" w:hAnsi="Times New Roman" w:cs="Times New Roman"/>
                <w:sz w:val="20"/>
              </w:rPr>
            </w:pPr>
            <w:r w:rsidRPr="004A5786">
              <w:rPr>
                <w:rFonts w:ascii="Times New Roman" w:hAnsi="Times New Roman" w:cs="Times New Roman"/>
                <w:sz w:val="20"/>
              </w:rPr>
              <w:t xml:space="preserve">Bendroji masė </w:t>
            </w:r>
            <w:r w:rsidR="00A93781">
              <w:rPr>
                <w:rStyle w:val="Puslapioinaosnuoroda"/>
                <w:rFonts w:ascii="Times New Roman" w:hAnsi="Times New Roman" w:cs="Times New Roman"/>
                <w:sz w:val="20"/>
              </w:rPr>
              <w:footnoteReference w:id="2"/>
            </w:r>
          </w:p>
        </w:tc>
        <w:tc>
          <w:tcPr>
            <w:tcW w:w="6504" w:type="dxa"/>
          </w:tcPr>
          <w:p w14:paraId="1B303DF8" w14:textId="15B55E22" w:rsidR="00444568" w:rsidRPr="00D77C9C" w:rsidRDefault="00444568" w:rsidP="00C65801">
            <w:pPr>
              <w:pStyle w:val="TableParagraph"/>
              <w:ind w:left="57" w:right="57"/>
              <w:rPr>
                <w:rFonts w:ascii="Times New Roman" w:hAnsi="Times New Roman" w:cs="Times New Roman"/>
                <w:sz w:val="20"/>
              </w:rPr>
            </w:pPr>
            <w:r w:rsidRPr="004A5786">
              <w:rPr>
                <w:rFonts w:ascii="Times New Roman" w:hAnsi="Times New Roman" w:cs="Times New Roman"/>
                <w:sz w:val="20"/>
              </w:rPr>
              <w:t>– ne mažiau</w:t>
            </w:r>
            <w:r>
              <w:rPr>
                <w:rFonts w:ascii="Times New Roman" w:hAnsi="Times New Roman" w:cs="Times New Roman"/>
                <w:sz w:val="20"/>
              </w:rPr>
              <w:t xml:space="preserve"> 4000 kg</w:t>
            </w:r>
            <w:r w:rsidRPr="004A5786">
              <w:rPr>
                <w:rFonts w:ascii="Times New Roman" w:hAnsi="Times New Roman" w:cs="Times New Roman"/>
                <w:sz w:val="20"/>
              </w:rPr>
              <w:t xml:space="preserve"> </w:t>
            </w:r>
            <w:r>
              <w:rPr>
                <w:rFonts w:ascii="Times New Roman" w:hAnsi="Times New Roman" w:cs="Times New Roman"/>
                <w:sz w:val="20"/>
              </w:rPr>
              <w:t>ir ne daugiau</w:t>
            </w:r>
            <w:r w:rsidRPr="004A5786">
              <w:rPr>
                <w:rFonts w:ascii="Times New Roman" w:hAnsi="Times New Roman" w:cs="Times New Roman"/>
                <w:sz w:val="20"/>
              </w:rPr>
              <w:t xml:space="preserve"> </w:t>
            </w:r>
            <w:r>
              <w:rPr>
                <w:rFonts w:ascii="Times New Roman" w:hAnsi="Times New Roman" w:cs="Times New Roman"/>
                <w:sz w:val="20"/>
              </w:rPr>
              <w:t>7000</w:t>
            </w:r>
            <w:r w:rsidRPr="004A5786">
              <w:rPr>
                <w:rFonts w:ascii="Times New Roman" w:hAnsi="Times New Roman" w:cs="Times New Roman"/>
                <w:sz w:val="20"/>
              </w:rPr>
              <w:t xml:space="preserve"> kg</w:t>
            </w:r>
          </w:p>
        </w:tc>
      </w:tr>
      <w:tr w:rsidR="00444568" w:rsidRPr="00D77C9C" w14:paraId="0A2F43F3" w14:textId="77777777" w:rsidTr="00F31FC0">
        <w:trPr>
          <w:trHeight w:val="283"/>
        </w:trPr>
        <w:tc>
          <w:tcPr>
            <w:tcW w:w="596" w:type="dxa"/>
          </w:tcPr>
          <w:p w14:paraId="3F931700" w14:textId="1A0C2DF5" w:rsidR="00444568"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1.5.</w:t>
            </w:r>
          </w:p>
        </w:tc>
        <w:tc>
          <w:tcPr>
            <w:tcW w:w="3392" w:type="dxa"/>
          </w:tcPr>
          <w:p w14:paraId="08E643AE" w14:textId="5D8EA852" w:rsidR="00444568" w:rsidRPr="004A5786" w:rsidRDefault="00444568" w:rsidP="00C65801">
            <w:pPr>
              <w:pStyle w:val="TableParagraph"/>
              <w:spacing w:line="227" w:lineRule="exact"/>
              <w:ind w:left="57" w:right="57"/>
              <w:rPr>
                <w:rFonts w:ascii="Times New Roman" w:hAnsi="Times New Roman" w:cs="Times New Roman"/>
                <w:sz w:val="20"/>
              </w:rPr>
            </w:pPr>
            <w:r w:rsidRPr="003F7AE9">
              <w:rPr>
                <w:rFonts w:ascii="Times New Roman" w:hAnsi="Times New Roman" w:cs="Times New Roman"/>
                <w:sz w:val="20"/>
              </w:rPr>
              <w:t>Garantinis laikotarpis</w:t>
            </w:r>
          </w:p>
        </w:tc>
        <w:tc>
          <w:tcPr>
            <w:tcW w:w="6504" w:type="dxa"/>
          </w:tcPr>
          <w:p w14:paraId="3175AB09" w14:textId="527DF506" w:rsidR="00444568" w:rsidRPr="00D77C9C" w:rsidRDefault="00444568" w:rsidP="00C65801">
            <w:pPr>
              <w:pStyle w:val="TableParagraph"/>
              <w:ind w:left="57" w:right="57"/>
              <w:rPr>
                <w:rFonts w:ascii="Times New Roman" w:hAnsi="Times New Roman" w:cs="Times New Roman"/>
                <w:sz w:val="20"/>
              </w:rPr>
            </w:pPr>
            <w:r w:rsidRPr="003F7AE9">
              <w:rPr>
                <w:rFonts w:ascii="Times New Roman" w:hAnsi="Times New Roman" w:cs="Times New Roman"/>
                <w:sz w:val="20"/>
              </w:rPr>
              <w:t>Maksimali transporto priemonės gamintojo nustatoma, tačiau ne trumpesnė nei 24 mėn.</w:t>
            </w:r>
            <w:r>
              <w:rPr>
                <w:rFonts w:ascii="Times New Roman" w:hAnsi="Times New Roman" w:cs="Times New Roman"/>
                <w:sz w:val="20"/>
              </w:rPr>
              <w:t xml:space="preserve"> </w:t>
            </w:r>
            <w:r w:rsidRPr="003F7AE9">
              <w:rPr>
                <w:rFonts w:ascii="Times New Roman" w:hAnsi="Times New Roman" w:cs="Times New Roman"/>
                <w:sz w:val="20"/>
              </w:rPr>
              <w:t>arba ne mažiau 100 000 km ridos.</w:t>
            </w:r>
          </w:p>
        </w:tc>
      </w:tr>
      <w:tr w:rsidR="00444568" w:rsidRPr="00D77C9C" w14:paraId="6FF89CEF" w14:textId="77777777" w:rsidTr="00B95ECA">
        <w:trPr>
          <w:trHeight w:val="283"/>
        </w:trPr>
        <w:tc>
          <w:tcPr>
            <w:tcW w:w="596" w:type="dxa"/>
          </w:tcPr>
          <w:p w14:paraId="6A7F075B" w14:textId="1BAFD107" w:rsidR="00444568"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lastRenderedPageBreak/>
              <w:t>1.6.</w:t>
            </w:r>
          </w:p>
        </w:tc>
        <w:tc>
          <w:tcPr>
            <w:tcW w:w="3392" w:type="dxa"/>
          </w:tcPr>
          <w:p w14:paraId="264A2F03" w14:textId="27F6F25F" w:rsidR="00444568" w:rsidRPr="003F7AE9" w:rsidRDefault="00444568" w:rsidP="00C65801">
            <w:pPr>
              <w:pStyle w:val="TableParagraph"/>
              <w:spacing w:line="227" w:lineRule="exact"/>
              <w:ind w:left="57" w:right="57"/>
              <w:rPr>
                <w:rFonts w:ascii="Times New Roman" w:hAnsi="Times New Roman" w:cs="Times New Roman"/>
                <w:sz w:val="20"/>
              </w:rPr>
            </w:pPr>
            <w:r w:rsidRPr="00AC226E">
              <w:rPr>
                <w:rFonts w:ascii="Times New Roman" w:hAnsi="Times New Roman" w:cs="Times New Roman"/>
                <w:sz w:val="20"/>
              </w:rPr>
              <w:t>Antikorozinė garantija kėbului</w:t>
            </w:r>
          </w:p>
        </w:tc>
        <w:tc>
          <w:tcPr>
            <w:tcW w:w="6504" w:type="dxa"/>
          </w:tcPr>
          <w:p w14:paraId="4BF77963" w14:textId="38FB03F0" w:rsidR="00444568" w:rsidRPr="00D77C9C" w:rsidRDefault="00444568" w:rsidP="00C65801">
            <w:pPr>
              <w:pStyle w:val="TableParagraph"/>
              <w:ind w:left="57" w:right="57"/>
              <w:rPr>
                <w:rFonts w:ascii="Times New Roman" w:hAnsi="Times New Roman" w:cs="Times New Roman"/>
                <w:sz w:val="20"/>
              </w:rPr>
            </w:pPr>
            <w:r w:rsidRPr="00AC226E">
              <w:rPr>
                <w:rFonts w:ascii="Times New Roman" w:hAnsi="Times New Roman" w:cs="Times New Roman"/>
                <w:sz w:val="20"/>
              </w:rPr>
              <w:t>Antikorozinė garantija kėbului – maksimali transporto priemonės gamintojo nustatoma, bet ne mažiau kaip 5 metai</w:t>
            </w:r>
          </w:p>
        </w:tc>
      </w:tr>
      <w:tr w:rsidR="006747C8" w:rsidRPr="00D77C9C" w14:paraId="017E17CE" w14:textId="77777777" w:rsidTr="00094A64">
        <w:trPr>
          <w:trHeight w:val="340"/>
        </w:trPr>
        <w:tc>
          <w:tcPr>
            <w:tcW w:w="596" w:type="dxa"/>
            <w:shd w:val="clear" w:color="auto" w:fill="D9D9D9" w:themeFill="background1" w:themeFillShade="D9"/>
            <w:vAlign w:val="center"/>
          </w:tcPr>
          <w:p w14:paraId="052A9F50" w14:textId="5FAA8FAE" w:rsidR="006747C8" w:rsidRPr="009070A8" w:rsidRDefault="006747C8" w:rsidP="00094A64">
            <w:pPr>
              <w:pStyle w:val="TableParagraph"/>
              <w:spacing w:line="227" w:lineRule="exact"/>
              <w:ind w:left="57" w:right="57"/>
              <w:jc w:val="center"/>
              <w:rPr>
                <w:rFonts w:ascii="Times New Roman" w:hAnsi="Times New Roman" w:cs="Times New Roman"/>
                <w:b/>
                <w:bCs/>
                <w:sz w:val="20"/>
              </w:rPr>
            </w:pPr>
            <w:r w:rsidRPr="009070A8">
              <w:rPr>
                <w:rFonts w:ascii="Times New Roman" w:hAnsi="Times New Roman" w:cs="Times New Roman"/>
                <w:b/>
                <w:bCs/>
                <w:sz w:val="20"/>
              </w:rPr>
              <w:t>2.</w:t>
            </w:r>
          </w:p>
        </w:tc>
        <w:tc>
          <w:tcPr>
            <w:tcW w:w="9896" w:type="dxa"/>
            <w:gridSpan w:val="2"/>
            <w:shd w:val="clear" w:color="auto" w:fill="D9D9D9" w:themeFill="background1" w:themeFillShade="D9"/>
            <w:vAlign w:val="center"/>
          </w:tcPr>
          <w:p w14:paraId="09684DD2" w14:textId="35AB7DB8" w:rsidR="006747C8" w:rsidRPr="00D77C9C" w:rsidRDefault="006747C8" w:rsidP="007F61DB">
            <w:pPr>
              <w:pStyle w:val="TableParagraph"/>
              <w:ind w:left="57" w:right="57"/>
              <w:jc w:val="both"/>
              <w:rPr>
                <w:rFonts w:ascii="Times New Roman" w:hAnsi="Times New Roman" w:cs="Times New Roman"/>
                <w:sz w:val="20"/>
              </w:rPr>
            </w:pPr>
            <w:r w:rsidRPr="009070A8">
              <w:rPr>
                <w:rFonts w:ascii="Times New Roman" w:hAnsi="Times New Roman" w:cs="Times New Roman"/>
                <w:b/>
                <w:bCs/>
                <w:sz w:val="20"/>
              </w:rPr>
              <w:t>Reikalavimai automobilio kėbului</w:t>
            </w:r>
          </w:p>
        </w:tc>
      </w:tr>
      <w:tr w:rsidR="00444568" w:rsidRPr="00D77C9C" w14:paraId="16614B4F" w14:textId="77777777" w:rsidTr="00646009">
        <w:trPr>
          <w:trHeight w:val="510"/>
        </w:trPr>
        <w:tc>
          <w:tcPr>
            <w:tcW w:w="596" w:type="dxa"/>
          </w:tcPr>
          <w:p w14:paraId="0663ECAD" w14:textId="7F990CBE" w:rsidR="00444568" w:rsidRPr="00165C3E" w:rsidRDefault="00444568" w:rsidP="00C65801">
            <w:pPr>
              <w:pStyle w:val="TableParagraph"/>
              <w:spacing w:line="227" w:lineRule="exact"/>
              <w:ind w:left="57" w:right="57"/>
              <w:jc w:val="center"/>
              <w:rPr>
                <w:rFonts w:ascii="Times New Roman" w:hAnsi="Times New Roman" w:cs="Times New Roman"/>
                <w:sz w:val="20"/>
              </w:rPr>
            </w:pPr>
            <w:r w:rsidRPr="00165C3E">
              <w:rPr>
                <w:rFonts w:ascii="Times New Roman" w:hAnsi="Times New Roman" w:cs="Times New Roman"/>
                <w:sz w:val="20"/>
              </w:rPr>
              <w:t>2.1.</w:t>
            </w:r>
          </w:p>
        </w:tc>
        <w:tc>
          <w:tcPr>
            <w:tcW w:w="3392" w:type="dxa"/>
          </w:tcPr>
          <w:p w14:paraId="427B4E50" w14:textId="07F59D21" w:rsidR="00444568" w:rsidRPr="00137C36" w:rsidRDefault="00444568" w:rsidP="00C65801">
            <w:pPr>
              <w:pStyle w:val="TableParagraph"/>
              <w:spacing w:line="227" w:lineRule="exact"/>
              <w:ind w:left="57" w:right="57"/>
              <w:rPr>
                <w:rFonts w:ascii="Times New Roman" w:hAnsi="Times New Roman" w:cs="Times New Roman"/>
                <w:sz w:val="20"/>
              </w:rPr>
            </w:pPr>
            <w:r w:rsidRPr="00137C36">
              <w:rPr>
                <w:rFonts w:ascii="Times New Roman" w:hAnsi="Times New Roman" w:cs="Times New Roman"/>
                <w:sz w:val="20"/>
              </w:rPr>
              <w:t>Kėbulo tipas</w:t>
            </w:r>
          </w:p>
        </w:tc>
        <w:tc>
          <w:tcPr>
            <w:tcW w:w="6504" w:type="dxa"/>
          </w:tcPr>
          <w:p w14:paraId="0F56F77E" w14:textId="483517C4" w:rsidR="00444568" w:rsidRPr="00D77C9C" w:rsidRDefault="00444568" w:rsidP="004C17BE">
            <w:pPr>
              <w:pStyle w:val="TableParagraph"/>
              <w:ind w:left="57" w:right="57"/>
              <w:jc w:val="both"/>
              <w:rPr>
                <w:rFonts w:ascii="Times New Roman" w:hAnsi="Times New Roman" w:cs="Times New Roman"/>
                <w:sz w:val="20"/>
              </w:rPr>
            </w:pPr>
            <w:r>
              <w:rPr>
                <w:rFonts w:ascii="Times New Roman" w:hAnsi="Times New Roman" w:cs="Times New Roman"/>
                <w:sz w:val="20"/>
              </w:rPr>
              <w:t xml:space="preserve">Sunkvežimio platformos automobilis su kabina ir specialios paskirties </w:t>
            </w:r>
            <w:proofErr w:type="spellStart"/>
            <w:r>
              <w:rPr>
                <w:rFonts w:ascii="Times New Roman" w:hAnsi="Times New Roman" w:cs="Times New Roman"/>
                <w:sz w:val="20"/>
              </w:rPr>
              <w:t>izoterminiu</w:t>
            </w:r>
            <w:proofErr w:type="spellEnd"/>
            <w:r>
              <w:rPr>
                <w:rFonts w:ascii="Times New Roman" w:hAnsi="Times New Roman" w:cs="Times New Roman"/>
                <w:sz w:val="20"/>
              </w:rPr>
              <w:t xml:space="preserve"> </w:t>
            </w:r>
            <w:proofErr w:type="spellStart"/>
            <w:r>
              <w:rPr>
                <w:rFonts w:ascii="Times New Roman" w:hAnsi="Times New Roman" w:cs="Times New Roman"/>
                <w:sz w:val="20"/>
              </w:rPr>
              <w:t>kietašoniu</w:t>
            </w:r>
            <w:proofErr w:type="spellEnd"/>
            <w:r>
              <w:rPr>
                <w:rFonts w:ascii="Times New Roman" w:hAnsi="Times New Roman" w:cs="Times New Roman"/>
                <w:sz w:val="20"/>
              </w:rPr>
              <w:t xml:space="preserve"> kėbulu </w:t>
            </w:r>
          </w:p>
        </w:tc>
      </w:tr>
      <w:tr w:rsidR="00444568" w:rsidRPr="00D77C9C" w14:paraId="531ADD9E" w14:textId="77777777" w:rsidTr="00444568">
        <w:trPr>
          <w:trHeight w:val="354"/>
        </w:trPr>
        <w:tc>
          <w:tcPr>
            <w:tcW w:w="596" w:type="dxa"/>
          </w:tcPr>
          <w:p w14:paraId="074CE64B" w14:textId="793C036D" w:rsidR="00444568" w:rsidRPr="00165C3E"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2.2.</w:t>
            </w:r>
          </w:p>
        </w:tc>
        <w:tc>
          <w:tcPr>
            <w:tcW w:w="3392" w:type="dxa"/>
          </w:tcPr>
          <w:p w14:paraId="2C2B7EE0" w14:textId="5EC6DEEF" w:rsidR="00444568" w:rsidRPr="00137C36" w:rsidRDefault="00444568" w:rsidP="00C65801">
            <w:pPr>
              <w:pStyle w:val="TableParagraph"/>
              <w:spacing w:line="227" w:lineRule="exact"/>
              <w:ind w:left="57" w:right="57"/>
              <w:rPr>
                <w:rFonts w:ascii="Times New Roman" w:hAnsi="Times New Roman" w:cs="Times New Roman"/>
                <w:sz w:val="20"/>
              </w:rPr>
            </w:pPr>
            <w:r>
              <w:rPr>
                <w:rFonts w:ascii="Times New Roman" w:hAnsi="Times New Roman" w:cs="Times New Roman"/>
                <w:sz w:val="20"/>
              </w:rPr>
              <w:t>V</w:t>
            </w:r>
            <w:r w:rsidRPr="0017062F">
              <w:rPr>
                <w:rFonts w:ascii="Times New Roman" w:hAnsi="Times New Roman" w:cs="Times New Roman"/>
                <w:sz w:val="20"/>
              </w:rPr>
              <w:t xml:space="preserve">ėjo </w:t>
            </w:r>
            <w:proofErr w:type="spellStart"/>
            <w:r w:rsidRPr="0017062F">
              <w:rPr>
                <w:rFonts w:ascii="Times New Roman" w:hAnsi="Times New Roman" w:cs="Times New Roman"/>
                <w:sz w:val="20"/>
              </w:rPr>
              <w:t>deflektorius</w:t>
            </w:r>
            <w:proofErr w:type="spellEnd"/>
          </w:p>
        </w:tc>
        <w:tc>
          <w:tcPr>
            <w:tcW w:w="6504" w:type="dxa"/>
          </w:tcPr>
          <w:p w14:paraId="261D74E9" w14:textId="049F97B0" w:rsidR="00444568" w:rsidRPr="00D77C9C" w:rsidRDefault="00444568" w:rsidP="004C17BE">
            <w:pPr>
              <w:pStyle w:val="TableParagraph"/>
              <w:ind w:left="57" w:right="57"/>
              <w:jc w:val="both"/>
              <w:rPr>
                <w:rFonts w:ascii="Times New Roman" w:hAnsi="Times New Roman" w:cs="Times New Roman"/>
                <w:sz w:val="20"/>
              </w:rPr>
            </w:pPr>
            <w:r>
              <w:rPr>
                <w:rFonts w:ascii="Times New Roman" w:hAnsi="Times New Roman" w:cs="Times New Roman"/>
                <w:sz w:val="20"/>
              </w:rPr>
              <w:t>Tarp k</w:t>
            </w:r>
            <w:r w:rsidRPr="0017062F">
              <w:rPr>
                <w:rFonts w:ascii="Times New Roman" w:hAnsi="Times New Roman" w:cs="Times New Roman"/>
                <w:sz w:val="20"/>
              </w:rPr>
              <w:t xml:space="preserve">abinos </w:t>
            </w:r>
            <w:r>
              <w:rPr>
                <w:rFonts w:ascii="Times New Roman" w:hAnsi="Times New Roman" w:cs="Times New Roman"/>
                <w:sz w:val="20"/>
              </w:rPr>
              <w:t xml:space="preserve">ir </w:t>
            </w:r>
            <w:proofErr w:type="spellStart"/>
            <w:r w:rsidRPr="0017062F">
              <w:rPr>
                <w:rFonts w:ascii="Times New Roman" w:hAnsi="Times New Roman" w:cs="Times New Roman"/>
                <w:sz w:val="20"/>
              </w:rPr>
              <w:t>izotermini</w:t>
            </w:r>
            <w:r>
              <w:rPr>
                <w:rFonts w:ascii="Times New Roman" w:hAnsi="Times New Roman" w:cs="Times New Roman"/>
                <w:sz w:val="20"/>
              </w:rPr>
              <w:t>o</w:t>
            </w:r>
            <w:proofErr w:type="spellEnd"/>
            <w:r w:rsidRPr="0017062F">
              <w:rPr>
                <w:rFonts w:ascii="Times New Roman" w:hAnsi="Times New Roman" w:cs="Times New Roman"/>
                <w:sz w:val="20"/>
              </w:rPr>
              <w:t xml:space="preserve"> kėbul</w:t>
            </w:r>
            <w:r>
              <w:rPr>
                <w:rFonts w:ascii="Times New Roman" w:hAnsi="Times New Roman" w:cs="Times New Roman"/>
                <w:sz w:val="20"/>
              </w:rPr>
              <w:t xml:space="preserve">o montuojamas vėjo </w:t>
            </w:r>
            <w:proofErr w:type="spellStart"/>
            <w:r>
              <w:rPr>
                <w:rFonts w:ascii="Times New Roman" w:hAnsi="Times New Roman" w:cs="Times New Roman"/>
                <w:sz w:val="20"/>
              </w:rPr>
              <w:t>deflektorius</w:t>
            </w:r>
            <w:proofErr w:type="spellEnd"/>
          </w:p>
        </w:tc>
      </w:tr>
      <w:tr w:rsidR="00444568" w:rsidRPr="00D77C9C" w14:paraId="7D595D37" w14:textId="77777777" w:rsidTr="00D91003">
        <w:trPr>
          <w:trHeight w:val="510"/>
        </w:trPr>
        <w:tc>
          <w:tcPr>
            <w:tcW w:w="596" w:type="dxa"/>
          </w:tcPr>
          <w:p w14:paraId="0BFF993F" w14:textId="16F9C3E6" w:rsidR="00444568"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2.3.</w:t>
            </w:r>
          </w:p>
        </w:tc>
        <w:tc>
          <w:tcPr>
            <w:tcW w:w="3392" w:type="dxa"/>
          </w:tcPr>
          <w:p w14:paraId="67A6CF17" w14:textId="375F7BC0" w:rsidR="00444568" w:rsidRDefault="00444568" w:rsidP="00C65801">
            <w:pPr>
              <w:pStyle w:val="TableParagraph"/>
              <w:spacing w:line="227" w:lineRule="exact"/>
              <w:ind w:left="57" w:right="57"/>
              <w:rPr>
                <w:rFonts w:ascii="Times New Roman" w:hAnsi="Times New Roman" w:cs="Times New Roman"/>
                <w:sz w:val="20"/>
              </w:rPr>
            </w:pPr>
            <w:r>
              <w:rPr>
                <w:rFonts w:ascii="Times New Roman" w:hAnsi="Times New Roman" w:cs="Times New Roman"/>
                <w:sz w:val="20"/>
              </w:rPr>
              <w:t>Apatinė krovininės dalies rėmo išorinė apdaila</w:t>
            </w:r>
          </w:p>
        </w:tc>
        <w:tc>
          <w:tcPr>
            <w:tcW w:w="6504" w:type="dxa"/>
          </w:tcPr>
          <w:p w14:paraId="57BCB42F" w14:textId="42C92F55"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 xml:space="preserve">Transporto priemonės </w:t>
            </w:r>
            <w:r>
              <w:rPr>
                <w:rFonts w:ascii="Times New Roman" w:hAnsi="Times New Roman" w:cs="Times New Roman"/>
                <w:sz w:val="20"/>
              </w:rPr>
              <w:t xml:space="preserve">apatinė </w:t>
            </w:r>
            <w:r w:rsidRPr="00D77C9C">
              <w:rPr>
                <w:rFonts w:ascii="Times New Roman" w:hAnsi="Times New Roman" w:cs="Times New Roman"/>
                <w:sz w:val="20"/>
              </w:rPr>
              <w:t>krovininės dalies</w:t>
            </w:r>
            <w:r>
              <w:rPr>
                <w:rFonts w:ascii="Times New Roman" w:hAnsi="Times New Roman" w:cs="Times New Roman"/>
                <w:sz w:val="20"/>
              </w:rPr>
              <w:t xml:space="preserve"> rėmo išorinė apdaila, uždengianti rėmo korpusą iš šono ir galo. Apdailos aukštis formuojamas vienodame aukštyje su įlipimo durimis į t</w:t>
            </w:r>
            <w:r w:rsidRPr="00D77C9C">
              <w:rPr>
                <w:rFonts w:ascii="Times New Roman" w:hAnsi="Times New Roman" w:cs="Times New Roman"/>
                <w:sz w:val="20"/>
              </w:rPr>
              <w:t>ransporto priemonės krovinin</w:t>
            </w:r>
            <w:r>
              <w:rPr>
                <w:rFonts w:ascii="Times New Roman" w:hAnsi="Times New Roman" w:cs="Times New Roman"/>
                <w:sz w:val="20"/>
              </w:rPr>
              <w:t>ę</w:t>
            </w:r>
            <w:r w:rsidRPr="00D77C9C">
              <w:rPr>
                <w:rFonts w:ascii="Times New Roman" w:hAnsi="Times New Roman" w:cs="Times New Roman"/>
                <w:sz w:val="20"/>
              </w:rPr>
              <w:t xml:space="preserve"> dal</w:t>
            </w:r>
            <w:r>
              <w:rPr>
                <w:rFonts w:ascii="Times New Roman" w:hAnsi="Times New Roman" w:cs="Times New Roman"/>
                <w:sz w:val="20"/>
              </w:rPr>
              <w:t>į</w:t>
            </w:r>
          </w:p>
        </w:tc>
      </w:tr>
      <w:tr w:rsidR="00444568" w:rsidRPr="00D77C9C" w14:paraId="342A1F47" w14:textId="77777777" w:rsidTr="009B6D37">
        <w:trPr>
          <w:trHeight w:val="510"/>
        </w:trPr>
        <w:tc>
          <w:tcPr>
            <w:tcW w:w="596" w:type="dxa"/>
          </w:tcPr>
          <w:p w14:paraId="5737975D" w14:textId="0BAE92D7" w:rsidR="00444568" w:rsidRDefault="00444568" w:rsidP="00C65801">
            <w:pPr>
              <w:pStyle w:val="TableParagraph"/>
              <w:spacing w:line="227" w:lineRule="exact"/>
              <w:ind w:left="57" w:right="57"/>
              <w:jc w:val="center"/>
              <w:rPr>
                <w:rFonts w:ascii="Times New Roman" w:hAnsi="Times New Roman" w:cs="Times New Roman"/>
                <w:sz w:val="20"/>
              </w:rPr>
            </w:pPr>
            <w:r>
              <w:rPr>
                <w:rFonts w:ascii="Times New Roman" w:hAnsi="Times New Roman" w:cs="Times New Roman"/>
                <w:sz w:val="20"/>
              </w:rPr>
              <w:t>2.4.</w:t>
            </w:r>
          </w:p>
        </w:tc>
        <w:tc>
          <w:tcPr>
            <w:tcW w:w="3392" w:type="dxa"/>
          </w:tcPr>
          <w:p w14:paraId="0AB6A35B" w14:textId="756A0E89" w:rsidR="00444568" w:rsidRDefault="00444568" w:rsidP="00C65801">
            <w:pPr>
              <w:pStyle w:val="TableParagraph"/>
              <w:spacing w:line="227" w:lineRule="exact"/>
              <w:ind w:left="57" w:right="57"/>
              <w:rPr>
                <w:rFonts w:ascii="Times New Roman" w:hAnsi="Times New Roman" w:cs="Times New Roman"/>
                <w:sz w:val="20"/>
              </w:rPr>
            </w:pPr>
            <w:r>
              <w:rPr>
                <w:rFonts w:ascii="Times New Roman" w:hAnsi="Times New Roman" w:cs="Times New Roman"/>
                <w:sz w:val="20"/>
              </w:rPr>
              <w:t>Išorinė sandari saugykla krovininės dalies rėmo išorinė apdailoje</w:t>
            </w:r>
          </w:p>
        </w:tc>
        <w:tc>
          <w:tcPr>
            <w:tcW w:w="6504" w:type="dxa"/>
          </w:tcPr>
          <w:p w14:paraId="3778E65C" w14:textId="416AB754" w:rsidR="00444568" w:rsidRPr="00D77C9C" w:rsidRDefault="00444568" w:rsidP="004C17BE">
            <w:pPr>
              <w:pStyle w:val="TableParagraph"/>
              <w:ind w:left="57" w:right="57"/>
              <w:jc w:val="both"/>
              <w:rPr>
                <w:rFonts w:ascii="Times New Roman" w:hAnsi="Times New Roman" w:cs="Times New Roman"/>
                <w:sz w:val="20"/>
              </w:rPr>
            </w:pPr>
            <w:r>
              <w:rPr>
                <w:rFonts w:ascii="Times New Roman" w:hAnsi="Times New Roman" w:cs="Times New Roman"/>
                <w:sz w:val="20"/>
              </w:rPr>
              <w:t>Išorinė sandari saugykla su rakinamomis durelėmis, skirta mobiliam elektros generatoriui ir kitoms priemonėms saugoti. Saugyklos aukštis ne mažiau 482 mm, plotis ne mažiau 800 mm, gylis ne mažiau 600 mm. Saugykloje bus talpinamas elektros generatorius (</w:t>
            </w:r>
            <w:r w:rsidRPr="003A4A40">
              <w:rPr>
                <w:rFonts w:ascii="Times New Roman" w:hAnsi="Times New Roman" w:cs="Times New Roman"/>
                <w:sz w:val="16"/>
                <w:szCs w:val="18"/>
              </w:rPr>
              <w:t>Honda EM30</w:t>
            </w:r>
            <w:r>
              <w:rPr>
                <w:rFonts w:ascii="Times New Roman" w:hAnsi="Times New Roman" w:cs="Times New Roman"/>
                <w:sz w:val="16"/>
                <w:szCs w:val="18"/>
              </w:rPr>
              <w:t xml:space="preserve"> </w:t>
            </w:r>
            <w:r w:rsidRPr="003A4A40">
              <w:rPr>
                <w:rFonts w:ascii="Times New Roman" w:hAnsi="Times New Roman" w:cs="Times New Roman"/>
                <w:sz w:val="16"/>
                <w:szCs w:val="18"/>
              </w:rPr>
              <w:t>K2G</w:t>
            </w:r>
            <w:r>
              <w:rPr>
                <w:rFonts w:ascii="Times New Roman" w:hAnsi="Times New Roman" w:cs="Times New Roman"/>
                <w:sz w:val="20"/>
              </w:rPr>
              <w:t xml:space="preserve">), kurio matmenys: plotis 400 mm, gylis 440 mm, aukštis 480 mm. </w:t>
            </w:r>
          </w:p>
        </w:tc>
      </w:tr>
      <w:tr w:rsidR="00444568" w:rsidRPr="00D77C9C" w14:paraId="2A6D2BBB" w14:textId="77777777" w:rsidTr="001D53FC">
        <w:trPr>
          <w:trHeight w:val="397"/>
        </w:trPr>
        <w:tc>
          <w:tcPr>
            <w:tcW w:w="596" w:type="dxa"/>
          </w:tcPr>
          <w:p w14:paraId="2A6D2BB5" w14:textId="15B94570" w:rsidR="00444568" w:rsidRPr="00D77C9C" w:rsidRDefault="00444568" w:rsidP="00C65801">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2.5.</w:t>
            </w:r>
          </w:p>
        </w:tc>
        <w:tc>
          <w:tcPr>
            <w:tcW w:w="3392" w:type="dxa"/>
          </w:tcPr>
          <w:p w14:paraId="2A6D2BB6" w14:textId="77777777" w:rsidR="00444568" w:rsidRPr="00D77C9C" w:rsidRDefault="00444568" w:rsidP="00C65801">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Kėbulo spalva</w:t>
            </w:r>
          </w:p>
        </w:tc>
        <w:tc>
          <w:tcPr>
            <w:tcW w:w="6504" w:type="dxa"/>
          </w:tcPr>
          <w:p w14:paraId="2A6D2BBA" w14:textId="3EA2BA1C"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 xml:space="preserve">Originali kėbulo spalva </w:t>
            </w:r>
            <w:r>
              <w:rPr>
                <w:rFonts w:ascii="Times New Roman" w:hAnsi="Times New Roman" w:cs="Times New Roman"/>
                <w:sz w:val="20"/>
              </w:rPr>
              <w:t>balta (Apipavidalinimo-apklijavimo plėvele paslauga įsigyjama atskiru pirkimu)</w:t>
            </w:r>
          </w:p>
        </w:tc>
      </w:tr>
      <w:tr w:rsidR="00444568" w:rsidRPr="00D77C9C" w14:paraId="582646AA" w14:textId="77777777" w:rsidTr="0015389F">
        <w:trPr>
          <w:trHeight w:val="397"/>
        </w:trPr>
        <w:tc>
          <w:tcPr>
            <w:tcW w:w="596" w:type="dxa"/>
          </w:tcPr>
          <w:p w14:paraId="292FB9F9" w14:textId="25E71DF3" w:rsidR="00444568" w:rsidRPr="00D77C9C" w:rsidRDefault="00444568" w:rsidP="00C65801">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2.6</w:t>
            </w:r>
            <w:r w:rsidRPr="00D77C9C">
              <w:rPr>
                <w:rFonts w:ascii="Times New Roman" w:hAnsi="Times New Roman" w:cs="Times New Roman"/>
                <w:sz w:val="20"/>
              </w:rPr>
              <w:t>.</w:t>
            </w:r>
          </w:p>
        </w:tc>
        <w:tc>
          <w:tcPr>
            <w:tcW w:w="3392" w:type="dxa"/>
          </w:tcPr>
          <w:p w14:paraId="26FE5EC6" w14:textId="3A5C0AE2" w:rsidR="00444568" w:rsidRPr="00D77C9C" w:rsidRDefault="00444568" w:rsidP="00C65801">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Sėdimų vietų skaičius</w:t>
            </w:r>
            <w:r>
              <w:rPr>
                <w:rFonts w:ascii="Times New Roman" w:hAnsi="Times New Roman" w:cs="Times New Roman"/>
                <w:sz w:val="20"/>
              </w:rPr>
              <w:t xml:space="preserve"> kabinoje</w:t>
            </w:r>
          </w:p>
        </w:tc>
        <w:tc>
          <w:tcPr>
            <w:tcW w:w="6504" w:type="dxa"/>
          </w:tcPr>
          <w:p w14:paraId="51AF964F" w14:textId="7422563E"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 xml:space="preserve">Ne mažiau </w:t>
            </w:r>
            <w:r>
              <w:rPr>
                <w:rFonts w:ascii="Times New Roman" w:hAnsi="Times New Roman" w:cs="Times New Roman"/>
                <w:sz w:val="20"/>
              </w:rPr>
              <w:t xml:space="preserve">3 </w:t>
            </w:r>
            <w:r w:rsidRPr="00D77C9C">
              <w:rPr>
                <w:rFonts w:ascii="Times New Roman" w:hAnsi="Times New Roman" w:cs="Times New Roman"/>
                <w:sz w:val="20"/>
              </w:rPr>
              <w:t>vnt.</w:t>
            </w:r>
            <w:r>
              <w:rPr>
                <w:rFonts w:ascii="Times New Roman" w:hAnsi="Times New Roman" w:cs="Times New Roman"/>
                <w:sz w:val="20"/>
              </w:rPr>
              <w:t xml:space="preserve"> (</w:t>
            </w:r>
            <w:r w:rsidRPr="00D77C9C">
              <w:rPr>
                <w:rFonts w:ascii="Times New Roman" w:hAnsi="Times New Roman" w:cs="Times New Roman"/>
                <w:sz w:val="20"/>
              </w:rPr>
              <w:t>Įskaitant 1 vnt. sėdimą vietą vairuotojui</w:t>
            </w:r>
            <w:r>
              <w:rPr>
                <w:rFonts w:ascii="Times New Roman" w:hAnsi="Times New Roman" w:cs="Times New Roman"/>
                <w:sz w:val="20"/>
              </w:rPr>
              <w:t>)</w:t>
            </w:r>
          </w:p>
        </w:tc>
      </w:tr>
      <w:tr w:rsidR="00444568" w:rsidRPr="00D77C9C" w14:paraId="521FD4C4" w14:textId="77777777" w:rsidTr="004652E7">
        <w:trPr>
          <w:trHeight w:val="397"/>
        </w:trPr>
        <w:tc>
          <w:tcPr>
            <w:tcW w:w="596" w:type="dxa"/>
          </w:tcPr>
          <w:p w14:paraId="38C8DDAF" w14:textId="4FE860D9" w:rsidR="00444568" w:rsidRPr="00D77C9C" w:rsidRDefault="00444568" w:rsidP="00C65801">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2.7.</w:t>
            </w:r>
          </w:p>
        </w:tc>
        <w:tc>
          <w:tcPr>
            <w:tcW w:w="3392" w:type="dxa"/>
          </w:tcPr>
          <w:p w14:paraId="0CED4EC8" w14:textId="231B0F66" w:rsidR="00444568" w:rsidRPr="00D77C9C" w:rsidRDefault="00444568" w:rsidP="00C65801">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Transporto</w:t>
            </w:r>
            <w:r>
              <w:rPr>
                <w:rFonts w:ascii="Times New Roman" w:hAnsi="Times New Roman" w:cs="Times New Roman"/>
                <w:sz w:val="20"/>
              </w:rPr>
              <w:t xml:space="preserve"> </w:t>
            </w:r>
            <w:r w:rsidRPr="00D77C9C">
              <w:rPr>
                <w:rFonts w:ascii="Times New Roman" w:hAnsi="Times New Roman" w:cs="Times New Roman"/>
                <w:sz w:val="20"/>
              </w:rPr>
              <w:t>priemonės</w:t>
            </w:r>
            <w:r>
              <w:rPr>
                <w:rFonts w:ascii="Times New Roman" w:hAnsi="Times New Roman" w:cs="Times New Roman"/>
                <w:sz w:val="20"/>
              </w:rPr>
              <w:t xml:space="preserve"> </w:t>
            </w:r>
            <w:r w:rsidRPr="00D77C9C">
              <w:rPr>
                <w:rFonts w:ascii="Times New Roman" w:hAnsi="Times New Roman" w:cs="Times New Roman"/>
                <w:spacing w:val="-3"/>
                <w:sz w:val="20"/>
              </w:rPr>
              <w:t xml:space="preserve">bendras </w:t>
            </w:r>
            <w:r w:rsidRPr="00D77C9C">
              <w:rPr>
                <w:rFonts w:ascii="Times New Roman" w:hAnsi="Times New Roman" w:cs="Times New Roman"/>
                <w:sz w:val="20"/>
              </w:rPr>
              <w:t>ilgis</w:t>
            </w:r>
          </w:p>
        </w:tc>
        <w:tc>
          <w:tcPr>
            <w:tcW w:w="6504" w:type="dxa"/>
          </w:tcPr>
          <w:p w14:paraId="58731600" w14:textId="08C58188"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 xml:space="preserve">Ne mažiau nei </w:t>
            </w:r>
            <w:r>
              <w:rPr>
                <w:rFonts w:ascii="Times New Roman" w:hAnsi="Times New Roman" w:cs="Times New Roman"/>
                <w:sz w:val="20"/>
              </w:rPr>
              <w:t>7,6</w:t>
            </w:r>
            <w:r w:rsidRPr="00D77C9C">
              <w:rPr>
                <w:rFonts w:ascii="Times New Roman" w:hAnsi="Times New Roman" w:cs="Times New Roman"/>
                <w:sz w:val="20"/>
              </w:rPr>
              <w:t xml:space="preserve"> m ir ne daugiau nei 1</w:t>
            </w:r>
            <w:r>
              <w:rPr>
                <w:rFonts w:ascii="Times New Roman" w:hAnsi="Times New Roman" w:cs="Times New Roman"/>
                <w:sz w:val="20"/>
              </w:rPr>
              <w:t>0</w:t>
            </w:r>
            <w:r w:rsidRPr="00D77C9C">
              <w:rPr>
                <w:rFonts w:ascii="Times New Roman" w:hAnsi="Times New Roman" w:cs="Times New Roman"/>
                <w:sz w:val="20"/>
              </w:rPr>
              <w:t xml:space="preserve"> m </w:t>
            </w:r>
          </w:p>
        </w:tc>
      </w:tr>
      <w:tr w:rsidR="00444568" w:rsidRPr="00D77C9C" w14:paraId="6B0C2D87" w14:textId="77777777" w:rsidTr="00506C4F">
        <w:trPr>
          <w:trHeight w:val="397"/>
        </w:trPr>
        <w:tc>
          <w:tcPr>
            <w:tcW w:w="596" w:type="dxa"/>
          </w:tcPr>
          <w:p w14:paraId="0E23DD55" w14:textId="65DF67C5" w:rsidR="00444568" w:rsidRPr="00D77C9C" w:rsidRDefault="00444568" w:rsidP="00C65801">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2.8.</w:t>
            </w:r>
          </w:p>
        </w:tc>
        <w:tc>
          <w:tcPr>
            <w:tcW w:w="3392" w:type="dxa"/>
          </w:tcPr>
          <w:p w14:paraId="10EEBD7B" w14:textId="005B96A0" w:rsidR="00444568" w:rsidRPr="00D77C9C" w:rsidRDefault="00444568" w:rsidP="00C65801">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Transporto priemonės maksimalus aukštis</w:t>
            </w:r>
          </w:p>
        </w:tc>
        <w:tc>
          <w:tcPr>
            <w:tcW w:w="6504" w:type="dxa"/>
          </w:tcPr>
          <w:p w14:paraId="23220450" w14:textId="08DC2CC6" w:rsidR="00444568" w:rsidRPr="00D77C9C" w:rsidRDefault="00444568" w:rsidP="004C17BE">
            <w:pPr>
              <w:pStyle w:val="TableParagraph"/>
              <w:spacing w:line="229" w:lineRule="exact"/>
              <w:ind w:left="57" w:right="57"/>
              <w:jc w:val="both"/>
              <w:rPr>
                <w:rFonts w:ascii="Times New Roman" w:hAnsi="Times New Roman" w:cs="Times New Roman"/>
                <w:sz w:val="20"/>
              </w:rPr>
            </w:pPr>
            <w:r w:rsidRPr="00D77C9C">
              <w:rPr>
                <w:rFonts w:ascii="Times New Roman" w:hAnsi="Times New Roman" w:cs="Times New Roman"/>
                <w:sz w:val="20"/>
              </w:rPr>
              <w:t>Ne mažiau nei 2,</w:t>
            </w:r>
            <w:r>
              <w:rPr>
                <w:rFonts w:ascii="Times New Roman" w:hAnsi="Times New Roman" w:cs="Times New Roman"/>
                <w:sz w:val="20"/>
              </w:rPr>
              <w:t>6</w:t>
            </w:r>
            <w:r w:rsidRPr="00D77C9C">
              <w:rPr>
                <w:rFonts w:ascii="Times New Roman" w:hAnsi="Times New Roman" w:cs="Times New Roman"/>
                <w:sz w:val="20"/>
              </w:rPr>
              <w:t xml:space="preserve"> m ir ne daugiau</w:t>
            </w:r>
            <w:r>
              <w:rPr>
                <w:rFonts w:ascii="Times New Roman" w:hAnsi="Times New Roman" w:cs="Times New Roman"/>
                <w:sz w:val="20"/>
              </w:rPr>
              <w:t xml:space="preserve"> </w:t>
            </w:r>
            <w:r w:rsidRPr="00D77C9C">
              <w:rPr>
                <w:rFonts w:ascii="Times New Roman" w:hAnsi="Times New Roman" w:cs="Times New Roman"/>
                <w:sz w:val="20"/>
              </w:rPr>
              <w:t xml:space="preserve">nei </w:t>
            </w:r>
            <w:r>
              <w:rPr>
                <w:rFonts w:ascii="Times New Roman" w:hAnsi="Times New Roman" w:cs="Times New Roman"/>
                <w:sz w:val="20"/>
              </w:rPr>
              <w:t>3,6</w:t>
            </w:r>
            <w:r w:rsidRPr="00D77C9C">
              <w:rPr>
                <w:rFonts w:ascii="Times New Roman" w:hAnsi="Times New Roman" w:cs="Times New Roman"/>
                <w:sz w:val="20"/>
              </w:rPr>
              <w:t xml:space="preserve"> m</w:t>
            </w:r>
          </w:p>
        </w:tc>
      </w:tr>
      <w:tr w:rsidR="00444568" w:rsidRPr="00D77C9C" w14:paraId="75AAE615" w14:textId="77777777" w:rsidTr="00D70993">
        <w:trPr>
          <w:trHeight w:val="397"/>
        </w:trPr>
        <w:tc>
          <w:tcPr>
            <w:tcW w:w="596" w:type="dxa"/>
          </w:tcPr>
          <w:p w14:paraId="5FD59987" w14:textId="09E25460" w:rsidR="00444568" w:rsidRPr="00D77C9C" w:rsidRDefault="00444568" w:rsidP="00C65801">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w:t>
            </w:r>
            <w:r w:rsidRPr="00D77C9C">
              <w:rPr>
                <w:rFonts w:ascii="Times New Roman" w:hAnsi="Times New Roman" w:cs="Times New Roman"/>
                <w:sz w:val="20"/>
              </w:rPr>
              <w:t>.</w:t>
            </w:r>
            <w:r>
              <w:rPr>
                <w:rFonts w:ascii="Times New Roman" w:hAnsi="Times New Roman" w:cs="Times New Roman"/>
                <w:sz w:val="20"/>
              </w:rPr>
              <w:t>9</w:t>
            </w:r>
            <w:r w:rsidRPr="00D77C9C">
              <w:rPr>
                <w:rFonts w:ascii="Times New Roman" w:hAnsi="Times New Roman" w:cs="Times New Roman"/>
                <w:sz w:val="20"/>
              </w:rPr>
              <w:t>.</w:t>
            </w:r>
          </w:p>
        </w:tc>
        <w:tc>
          <w:tcPr>
            <w:tcW w:w="3392" w:type="dxa"/>
          </w:tcPr>
          <w:p w14:paraId="206FC4DC" w14:textId="0202C3AA" w:rsidR="00444568" w:rsidRPr="00D77C9C" w:rsidRDefault="00444568" w:rsidP="00C65801">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Transporto priemonės plotis</w:t>
            </w:r>
          </w:p>
        </w:tc>
        <w:tc>
          <w:tcPr>
            <w:tcW w:w="6504" w:type="dxa"/>
          </w:tcPr>
          <w:p w14:paraId="7A8FB1F4" w14:textId="188FC231"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Ne mažiau nei 2,</w:t>
            </w:r>
            <w:r>
              <w:rPr>
                <w:rFonts w:ascii="Times New Roman" w:hAnsi="Times New Roman" w:cs="Times New Roman"/>
                <w:sz w:val="20"/>
              </w:rPr>
              <w:t>30</w:t>
            </w:r>
            <w:r w:rsidRPr="00D77C9C">
              <w:rPr>
                <w:rFonts w:ascii="Times New Roman" w:hAnsi="Times New Roman" w:cs="Times New Roman"/>
                <w:sz w:val="20"/>
              </w:rPr>
              <w:t xml:space="preserve"> m ir ne daugiau</w:t>
            </w:r>
            <w:r>
              <w:rPr>
                <w:rFonts w:ascii="Times New Roman" w:hAnsi="Times New Roman" w:cs="Times New Roman"/>
                <w:sz w:val="20"/>
              </w:rPr>
              <w:t xml:space="preserve"> </w:t>
            </w:r>
            <w:r w:rsidRPr="00D77C9C">
              <w:rPr>
                <w:rFonts w:ascii="Times New Roman" w:hAnsi="Times New Roman" w:cs="Times New Roman"/>
                <w:sz w:val="20"/>
              </w:rPr>
              <w:t>nei 2,5</w:t>
            </w:r>
            <w:r>
              <w:rPr>
                <w:rFonts w:ascii="Times New Roman" w:hAnsi="Times New Roman" w:cs="Times New Roman"/>
                <w:sz w:val="20"/>
              </w:rPr>
              <w:t>0</w:t>
            </w:r>
            <w:r w:rsidRPr="00D77C9C">
              <w:rPr>
                <w:rFonts w:ascii="Times New Roman" w:hAnsi="Times New Roman" w:cs="Times New Roman"/>
                <w:sz w:val="20"/>
              </w:rPr>
              <w:t xml:space="preserve"> m</w:t>
            </w:r>
          </w:p>
        </w:tc>
      </w:tr>
      <w:tr w:rsidR="00444568" w:rsidRPr="00D77C9C" w14:paraId="07D96611" w14:textId="77777777" w:rsidTr="006A436E">
        <w:trPr>
          <w:trHeight w:val="397"/>
        </w:trPr>
        <w:tc>
          <w:tcPr>
            <w:tcW w:w="596" w:type="dxa"/>
          </w:tcPr>
          <w:p w14:paraId="4F1980D6" w14:textId="552E86C0" w:rsidR="00444568" w:rsidRDefault="00444568" w:rsidP="005D274A">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2.10</w:t>
            </w:r>
          </w:p>
        </w:tc>
        <w:tc>
          <w:tcPr>
            <w:tcW w:w="3392" w:type="dxa"/>
          </w:tcPr>
          <w:p w14:paraId="20707A92" w14:textId="17B063C5" w:rsidR="00444568" w:rsidRPr="00D77C9C" w:rsidRDefault="00444568" w:rsidP="005D274A">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 xml:space="preserve">Transporto priemonės krovininės dalies </w:t>
            </w:r>
            <w:r>
              <w:rPr>
                <w:rFonts w:ascii="Times New Roman" w:hAnsi="Times New Roman" w:cs="Times New Roman"/>
                <w:sz w:val="20"/>
              </w:rPr>
              <w:t xml:space="preserve">vidinis </w:t>
            </w:r>
            <w:r w:rsidRPr="00D77C9C">
              <w:rPr>
                <w:rFonts w:ascii="Times New Roman" w:hAnsi="Times New Roman" w:cs="Times New Roman"/>
                <w:sz w:val="20"/>
              </w:rPr>
              <w:t>ilgis</w:t>
            </w:r>
          </w:p>
        </w:tc>
        <w:tc>
          <w:tcPr>
            <w:tcW w:w="6504" w:type="dxa"/>
          </w:tcPr>
          <w:p w14:paraId="21B3BFFF" w14:textId="4EEE5F7C" w:rsidR="00444568" w:rsidRPr="00D77C9C" w:rsidRDefault="00444568" w:rsidP="004C17BE">
            <w:pPr>
              <w:pStyle w:val="TableParagraph"/>
              <w:spacing w:line="210" w:lineRule="exact"/>
              <w:ind w:left="57" w:right="57"/>
              <w:jc w:val="both"/>
              <w:rPr>
                <w:rFonts w:ascii="Times New Roman" w:hAnsi="Times New Roman" w:cs="Times New Roman"/>
                <w:w w:val="99"/>
                <w:sz w:val="20"/>
              </w:rPr>
            </w:pPr>
            <w:r w:rsidRPr="00D77C9C">
              <w:rPr>
                <w:rFonts w:ascii="Times New Roman" w:hAnsi="Times New Roman" w:cs="Times New Roman"/>
                <w:sz w:val="20"/>
              </w:rPr>
              <w:t xml:space="preserve">Ne mažiau nei </w:t>
            </w:r>
            <w:r>
              <w:rPr>
                <w:rFonts w:ascii="Times New Roman" w:hAnsi="Times New Roman" w:cs="Times New Roman"/>
                <w:sz w:val="20"/>
              </w:rPr>
              <w:t>6,0</w:t>
            </w:r>
            <w:r w:rsidRPr="00D77C9C">
              <w:rPr>
                <w:rFonts w:ascii="Times New Roman" w:hAnsi="Times New Roman" w:cs="Times New Roman"/>
                <w:sz w:val="20"/>
              </w:rPr>
              <w:t xml:space="preserve"> m ir ne daugiau nei </w:t>
            </w:r>
            <w:r>
              <w:rPr>
                <w:rFonts w:ascii="Times New Roman" w:hAnsi="Times New Roman" w:cs="Times New Roman"/>
                <w:sz w:val="20"/>
              </w:rPr>
              <w:t>6,4</w:t>
            </w:r>
            <w:r w:rsidRPr="00D77C9C">
              <w:rPr>
                <w:rFonts w:ascii="Times New Roman" w:hAnsi="Times New Roman" w:cs="Times New Roman"/>
                <w:sz w:val="20"/>
              </w:rPr>
              <w:t xml:space="preserve"> m </w:t>
            </w:r>
          </w:p>
        </w:tc>
      </w:tr>
      <w:tr w:rsidR="00444568" w:rsidRPr="00D77C9C" w14:paraId="797CAEB7" w14:textId="77777777" w:rsidTr="00CF104D">
        <w:trPr>
          <w:trHeight w:val="397"/>
        </w:trPr>
        <w:tc>
          <w:tcPr>
            <w:tcW w:w="596" w:type="dxa"/>
          </w:tcPr>
          <w:p w14:paraId="35CDAF6D" w14:textId="592FFD2E" w:rsidR="00444568" w:rsidRDefault="00444568" w:rsidP="005D274A">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2.11.</w:t>
            </w:r>
          </w:p>
        </w:tc>
        <w:tc>
          <w:tcPr>
            <w:tcW w:w="3392" w:type="dxa"/>
          </w:tcPr>
          <w:p w14:paraId="2ECFB926" w14:textId="5040800A" w:rsidR="00444568" w:rsidRPr="00D77C9C" w:rsidRDefault="00444568" w:rsidP="005D274A">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 xml:space="preserve">Transporto priemonės krovininės dalies </w:t>
            </w:r>
            <w:r>
              <w:rPr>
                <w:rFonts w:ascii="Times New Roman" w:hAnsi="Times New Roman" w:cs="Times New Roman"/>
                <w:sz w:val="20"/>
              </w:rPr>
              <w:t>vidinis plotis</w:t>
            </w:r>
          </w:p>
        </w:tc>
        <w:tc>
          <w:tcPr>
            <w:tcW w:w="6504" w:type="dxa"/>
          </w:tcPr>
          <w:p w14:paraId="50F59C5E" w14:textId="1A0DB7C1" w:rsidR="00444568" w:rsidRPr="00D77C9C" w:rsidRDefault="00444568" w:rsidP="004C17BE">
            <w:pPr>
              <w:pStyle w:val="TableParagraph"/>
              <w:spacing w:line="210" w:lineRule="exact"/>
              <w:ind w:left="57" w:right="57"/>
              <w:jc w:val="both"/>
              <w:rPr>
                <w:rFonts w:ascii="Times New Roman" w:hAnsi="Times New Roman" w:cs="Times New Roman"/>
                <w:w w:val="99"/>
                <w:sz w:val="20"/>
              </w:rPr>
            </w:pPr>
            <w:r w:rsidRPr="00D77C9C">
              <w:rPr>
                <w:rFonts w:ascii="Times New Roman" w:hAnsi="Times New Roman" w:cs="Times New Roman"/>
                <w:sz w:val="20"/>
              </w:rPr>
              <w:t xml:space="preserve">Ne mažiau nei </w:t>
            </w:r>
            <w:r>
              <w:rPr>
                <w:rFonts w:ascii="Times New Roman" w:hAnsi="Times New Roman" w:cs="Times New Roman"/>
                <w:sz w:val="20"/>
              </w:rPr>
              <w:t>2,25</w:t>
            </w:r>
            <w:r w:rsidRPr="00D77C9C">
              <w:rPr>
                <w:rFonts w:ascii="Times New Roman" w:hAnsi="Times New Roman" w:cs="Times New Roman"/>
                <w:sz w:val="20"/>
              </w:rPr>
              <w:t xml:space="preserve"> m ir ne daugiau nei </w:t>
            </w:r>
            <w:r>
              <w:rPr>
                <w:rFonts w:ascii="Times New Roman" w:hAnsi="Times New Roman" w:cs="Times New Roman"/>
                <w:sz w:val="20"/>
              </w:rPr>
              <w:t>2,40</w:t>
            </w:r>
            <w:r w:rsidRPr="00D77C9C">
              <w:rPr>
                <w:rFonts w:ascii="Times New Roman" w:hAnsi="Times New Roman" w:cs="Times New Roman"/>
                <w:sz w:val="20"/>
              </w:rPr>
              <w:t xml:space="preserve"> m</w:t>
            </w:r>
          </w:p>
        </w:tc>
      </w:tr>
      <w:tr w:rsidR="00444568" w:rsidRPr="00D77C9C" w14:paraId="6AC5A04B" w14:textId="77777777" w:rsidTr="00643CDD">
        <w:trPr>
          <w:trHeight w:val="397"/>
        </w:trPr>
        <w:tc>
          <w:tcPr>
            <w:tcW w:w="596" w:type="dxa"/>
          </w:tcPr>
          <w:p w14:paraId="1612DE35" w14:textId="2F85E895"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2.12.</w:t>
            </w:r>
          </w:p>
        </w:tc>
        <w:tc>
          <w:tcPr>
            <w:tcW w:w="3392" w:type="dxa"/>
          </w:tcPr>
          <w:p w14:paraId="6CE36507" w14:textId="54BBBC69"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 xml:space="preserve">Transporto priemonės krovininės dalies </w:t>
            </w:r>
            <w:r>
              <w:rPr>
                <w:rFonts w:ascii="Times New Roman" w:hAnsi="Times New Roman" w:cs="Times New Roman"/>
                <w:sz w:val="20"/>
              </w:rPr>
              <w:t>vidinis aukštis</w:t>
            </w:r>
          </w:p>
        </w:tc>
        <w:tc>
          <w:tcPr>
            <w:tcW w:w="6504" w:type="dxa"/>
          </w:tcPr>
          <w:p w14:paraId="3D867865" w14:textId="66FB850D" w:rsidR="00444568" w:rsidRPr="00D77C9C" w:rsidRDefault="00444568" w:rsidP="004C17BE">
            <w:pPr>
              <w:pStyle w:val="TableParagraph"/>
              <w:spacing w:line="210" w:lineRule="exact"/>
              <w:ind w:left="57" w:right="57"/>
              <w:jc w:val="both"/>
              <w:rPr>
                <w:rFonts w:ascii="Times New Roman" w:hAnsi="Times New Roman" w:cs="Times New Roman"/>
                <w:w w:val="99"/>
                <w:sz w:val="20"/>
              </w:rPr>
            </w:pPr>
            <w:r w:rsidRPr="00D77C9C">
              <w:rPr>
                <w:rFonts w:ascii="Times New Roman" w:hAnsi="Times New Roman" w:cs="Times New Roman"/>
                <w:sz w:val="20"/>
              </w:rPr>
              <w:t xml:space="preserve">Ne mažiau nei </w:t>
            </w:r>
            <w:r>
              <w:rPr>
                <w:rFonts w:ascii="Times New Roman" w:hAnsi="Times New Roman" w:cs="Times New Roman"/>
                <w:sz w:val="20"/>
              </w:rPr>
              <w:t>2,20</w:t>
            </w:r>
            <w:r w:rsidRPr="00D77C9C">
              <w:rPr>
                <w:rFonts w:ascii="Times New Roman" w:hAnsi="Times New Roman" w:cs="Times New Roman"/>
                <w:sz w:val="20"/>
              </w:rPr>
              <w:t xml:space="preserve"> m ir ne daugiau nei </w:t>
            </w:r>
            <w:r>
              <w:rPr>
                <w:rFonts w:ascii="Times New Roman" w:hAnsi="Times New Roman" w:cs="Times New Roman"/>
                <w:sz w:val="20"/>
              </w:rPr>
              <w:t>2,30</w:t>
            </w:r>
            <w:r w:rsidRPr="00D77C9C">
              <w:rPr>
                <w:rFonts w:ascii="Times New Roman" w:hAnsi="Times New Roman" w:cs="Times New Roman"/>
                <w:sz w:val="20"/>
              </w:rPr>
              <w:t xml:space="preserve"> m</w:t>
            </w:r>
          </w:p>
        </w:tc>
      </w:tr>
      <w:tr w:rsidR="00444568" w:rsidRPr="00D77C9C" w14:paraId="5D532783" w14:textId="77777777" w:rsidTr="002E4A77">
        <w:trPr>
          <w:trHeight w:val="397"/>
        </w:trPr>
        <w:tc>
          <w:tcPr>
            <w:tcW w:w="596" w:type="dxa"/>
          </w:tcPr>
          <w:p w14:paraId="59CE697B" w14:textId="61528CCD"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w:t>
            </w:r>
            <w:r w:rsidRPr="00D77C9C">
              <w:rPr>
                <w:rFonts w:ascii="Times New Roman" w:hAnsi="Times New Roman" w:cs="Times New Roman"/>
                <w:sz w:val="20"/>
              </w:rPr>
              <w:t>.</w:t>
            </w:r>
            <w:r>
              <w:rPr>
                <w:rFonts w:ascii="Times New Roman" w:hAnsi="Times New Roman" w:cs="Times New Roman"/>
                <w:sz w:val="20"/>
              </w:rPr>
              <w:t>13.</w:t>
            </w:r>
            <w:r w:rsidRPr="00D77C9C">
              <w:rPr>
                <w:rFonts w:ascii="Times New Roman" w:hAnsi="Times New Roman" w:cs="Times New Roman"/>
                <w:sz w:val="20"/>
              </w:rPr>
              <w:t>.</w:t>
            </w:r>
          </w:p>
        </w:tc>
        <w:tc>
          <w:tcPr>
            <w:tcW w:w="3392" w:type="dxa"/>
          </w:tcPr>
          <w:p w14:paraId="5EB16AAC" w14:textId="067FBFA4"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Vidaus naudingas plotas</w:t>
            </w:r>
          </w:p>
        </w:tc>
        <w:tc>
          <w:tcPr>
            <w:tcW w:w="6504" w:type="dxa"/>
          </w:tcPr>
          <w:p w14:paraId="0E4EECC3" w14:textId="77777777" w:rsidR="00444568" w:rsidRDefault="00444568" w:rsidP="004C17BE">
            <w:pPr>
              <w:pStyle w:val="TableParagraph"/>
              <w:spacing w:line="229" w:lineRule="exact"/>
              <w:ind w:left="57" w:right="57"/>
              <w:jc w:val="both"/>
              <w:rPr>
                <w:rFonts w:ascii="Times New Roman" w:hAnsi="Times New Roman" w:cs="Times New Roman"/>
                <w:sz w:val="20"/>
                <w:vertAlign w:val="superscript"/>
              </w:rPr>
            </w:pPr>
            <w:r>
              <w:rPr>
                <w:rFonts w:ascii="Times New Roman" w:hAnsi="Times New Roman" w:cs="Times New Roman"/>
                <w:sz w:val="20"/>
              </w:rPr>
              <w:t>N</w:t>
            </w:r>
            <w:r w:rsidRPr="00D77C9C">
              <w:rPr>
                <w:rFonts w:ascii="Times New Roman" w:hAnsi="Times New Roman" w:cs="Times New Roman"/>
                <w:sz w:val="20"/>
              </w:rPr>
              <w:t xml:space="preserve">e mažiau nei </w:t>
            </w:r>
            <w:r>
              <w:rPr>
                <w:rFonts w:ascii="Times New Roman" w:hAnsi="Times New Roman" w:cs="Times New Roman"/>
                <w:sz w:val="20"/>
              </w:rPr>
              <w:t>13,6 m</w:t>
            </w:r>
            <w:r w:rsidRPr="00E10011">
              <w:rPr>
                <w:rFonts w:ascii="Times New Roman" w:hAnsi="Times New Roman" w:cs="Times New Roman"/>
                <w:sz w:val="20"/>
                <w:vertAlign w:val="superscript"/>
              </w:rPr>
              <w:t>2</w:t>
            </w:r>
            <w:r>
              <w:rPr>
                <w:rFonts w:ascii="Times New Roman" w:hAnsi="Times New Roman" w:cs="Times New Roman"/>
                <w:sz w:val="20"/>
                <w:vertAlign w:val="superscript"/>
              </w:rPr>
              <w:t xml:space="preserve"> </w:t>
            </w:r>
            <w:r>
              <w:rPr>
                <w:rFonts w:ascii="Times New Roman" w:hAnsi="Times New Roman" w:cs="Times New Roman"/>
                <w:sz w:val="20"/>
              </w:rPr>
              <w:t>ir ne daugiau</w:t>
            </w:r>
            <w:r w:rsidRPr="00D77C9C">
              <w:rPr>
                <w:rFonts w:ascii="Times New Roman" w:hAnsi="Times New Roman" w:cs="Times New Roman"/>
                <w:sz w:val="20"/>
              </w:rPr>
              <w:t xml:space="preserve"> </w:t>
            </w:r>
            <w:r>
              <w:rPr>
                <w:rFonts w:ascii="Times New Roman" w:hAnsi="Times New Roman" w:cs="Times New Roman"/>
                <w:sz w:val="20"/>
              </w:rPr>
              <w:t>15,6 m</w:t>
            </w:r>
            <w:r w:rsidRPr="00E10011">
              <w:rPr>
                <w:rFonts w:ascii="Times New Roman" w:hAnsi="Times New Roman" w:cs="Times New Roman"/>
                <w:sz w:val="20"/>
                <w:vertAlign w:val="superscript"/>
              </w:rPr>
              <w:t>2</w:t>
            </w:r>
          </w:p>
          <w:p w14:paraId="2385C13E" w14:textId="33D5487C"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Neįskaitant vairuotojo kabinos</w:t>
            </w:r>
          </w:p>
        </w:tc>
      </w:tr>
      <w:tr w:rsidR="00444568" w:rsidRPr="00D77C9C" w14:paraId="5FA646E6" w14:textId="77777777" w:rsidTr="00444568">
        <w:trPr>
          <w:trHeight w:val="954"/>
        </w:trPr>
        <w:tc>
          <w:tcPr>
            <w:tcW w:w="596" w:type="dxa"/>
          </w:tcPr>
          <w:p w14:paraId="66F152D5" w14:textId="41CD38D6"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2</w:t>
            </w:r>
            <w:r w:rsidRPr="00D77C9C">
              <w:rPr>
                <w:rFonts w:ascii="Times New Roman" w:hAnsi="Times New Roman" w:cs="Times New Roman"/>
                <w:sz w:val="20"/>
              </w:rPr>
              <w:t>.</w:t>
            </w:r>
            <w:r>
              <w:rPr>
                <w:rFonts w:ascii="Times New Roman" w:hAnsi="Times New Roman" w:cs="Times New Roman"/>
                <w:sz w:val="20"/>
              </w:rPr>
              <w:t>14</w:t>
            </w:r>
            <w:r w:rsidRPr="00D77C9C">
              <w:rPr>
                <w:rFonts w:ascii="Times New Roman" w:hAnsi="Times New Roman" w:cs="Times New Roman"/>
                <w:sz w:val="20"/>
              </w:rPr>
              <w:t>.</w:t>
            </w:r>
          </w:p>
        </w:tc>
        <w:tc>
          <w:tcPr>
            <w:tcW w:w="3392" w:type="dxa"/>
          </w:tcPr>
          <w:p w14:paraId="530394D6" w14:textId="4359DB91"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Durų kiekis</w:t>
            </w:r>
          </w:p>
        </w:tc>
        <w:tc>
          <w:tcPr>
            <w:tcW w:w="6504" w:type="dxa"/>
          </w:tcPr>
          <w:p w14:paraId="65C55DA4" w14:textId="608DFD30"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Iš viso ne mažiau nei 3 vnt.</w:t>
            </w:r>
            <w:r>
              <w:rPr>
                <w:rFonts w:ascii="Times New Roman" w:hAnsi="Times New Roman" w:cs="Times New Roman"/>
                <w:sz w:val="20"/>
              </w:rPr>
              <w:t>:</w:t>
            </w:r>
            <w:r w:rsidRPr="00D77C9C">
              <w:rPr>
                <w:rFonts w:ascii="Times New Roman" w:hAnsi="Times New Roman" w:cs="Times New Roman"/>
                <w:sz w:val="20"/>
              </w:rPr>
              <w:t xml:space="preserve"> </w:t>
            </w:r>
            <w:r w:rsidRPr="00D77C9C">
              <w:rPr>
                <w:rFonts w:ascii="Times New Roman" w:hAnsi="Times New Roman" w:cs="Times New Roman"/>
                <w:spacing w:val="-2"/>
                <w:sz w:val="20"/>
              </w:rPr>
              <w:t xml:space="preserve">kabinoje </w:t>
            </w:r>
            <w:r w:rsidRPr="00D77C9C">
              <w:rPr>
                <w:rFonts w:ascii="Times New Roman" w:hAnsi="Times New Roman" w:cs="Times New Roman"/>
                <w:sz w:val="20"/>
              </w:rPr>
              <w:t>durys abiejose pusėse (2</w:t>
            </w:r>
            <w:r w:rsidRPr="00D77C9C">
              <w:rPr>
                <w:rFonts w:ascii="Times New Roman" w:hAnsi="Times New Roman" w:cs="Times New Roman"/>
                <w:spacing w:val="-3"/>
                <w:sz w:val="20"/>
              </w:rPr>
              <w:t xml:space="preserve"> </w:t>
            </w:r>
            <w:r w:rsidRPr="00D77C9C">
              <w:rPr>
                <w:rFonts w:ascii="Times New Roman" w:hAnsi="Times New Roman" w:cs="Times New Roman"/>
                <w:sz w:val="20"/>
              </w:rPr>
              <w:t>vnt.),</w:t>
            </w:r>
            <w:r>
              <w:rPr>
                <w:rFonts w:ascii="Times New Roman" w:hAnsi="Times New Roman" w:cs="Times New Roman"/>
                <w:sz w:val="20"/>
              </w:rPr>
              <w:t xml:space="preserve"> ir vienos durys įlipti į mobilios bibliotekos saloną (Į saloną </w:t>
            </w:r>
            <w:r w:rsidRPr="00D77C9C">
              <w:rPr>
                <w:rFonts w:ascii="Times New Roman" w:hAnsi="Times New Roman" w:cs="Times New Roman"/>
                <w:sz w:val="20"/>
              </w:rPr>
              <w:t xml:space="preserve">turi būti sudaryta galimybė patekti </w:t>
            </w:r>
            <w:r>
              <w:rPr>
                <w:rFonts w:ascii="Times New Roman" w:hAnsi="Times New Roman" w:cs="Times New Roman"/>
                <w:sz w:val="20"/>
              </w:rPr>
              <w:t xml:space="preserve">su </w:t>
            </w:r>
            <w:r w:rsidRPr="00D77C9C">
              <w:rPr>
                <w:rFonts w:ascii="Times New Roman" w:hAnsi="Times New Roman" w:cs="Times New Roman"/>
                <w:sz w:val="20"/>
              </w:rPr>
              <w:t>neįgaliųjų vežimėliu ar naudojantis kitomis</w:t>
            </w:r>
            <w:r>
              <w:rPr>
                <w:rFonts w:ascii="Times New Roman" w:hAnsi="Times New Roman" w:cs="Times New Roman"/>
                <w:sz w:val="20"/>
              </w:rPr>
              <w:t xml:space="preserve"> </w:t>
            </w:r>
            <w:r w:rsidRPr="00D77C9C">
              <w:rPr>
                <w:rFonts w:ascii="Times New Roman" w:hAnsi="Times New Roman" w:cs="Times New Roman"/>
                <w:w w:val="95"/>
                <w:sz w:val="20"/>
              </w:rPr>
              <w:t xml:space="preserve">pagalbinėmis </w:t>
            </w:r>
            <w:r w:rsidRPr="00D77C9C">
              <w:rPr>
                <w:rFonts w:ascii="Times New Roman" w:hAnsi="Times New Roman" w:cs="Times New Roman"/>
                <w:sz w:val="20"/>
              </w:rPr>
              <w:t>priemonėmis, esant</w:t>
            </w:r>
            <w:r w:rsidRPr="00D77C9C">
              <w:rPr>
                <w:rFonts w:ascii="Times New Roman" w:hAnsi="Times New Roman" w:cs="Times New Roman"/>
                <w:spacing w:val="44"/>
                <w:sz w:val="20"/>
              </w:rPr>
              <w:t xml:space="preserve"> </w:t>
            </w:r>
            <w:r w:rsidRPr="00D77C9C">
              <w:rPr>
                <w:rFonts w:ascii="Times New Roman" w:hAnsi="Times New Roman" w:cs="Times New Roman"/>
                <w:sz w:val="20"/>
              </w:rPr>
              <w:t>fizinei</w:t>
            </w:r>
            <w:r>
              <w:rPr>
                <w:rFonts w:ascii="Times New Roman" w:hAnsi="Times New Roman" w:cs="Times New Roman"/>
                <w:sz w:val="20"/>
              </w:rPr>
              <w:t xml:space="preserve"> </w:t>
            </w:r>
            <w:r w:rsidRPr="00D77C9C">
              <w:rPr>
                <w:rFonts w:ascii="Times New Roman" w:hAnsi="Times New Roman" w:cs="Times New Roman"/>
                <w:sz w:val="20"/>
              </w:rPr>
              <w:t>negaliai</w:t>
            </w:r>
            <w:r>
              <w:rPr>
                <w:rFonts w:ascii="Times New Roman" w:hAnsi="Times New Roman" w:cs="Times New Roman"/>
                <w:sz w:val="20"/>
              </w:rPr>
              <w:t>)</w:t>
            </w:r>
          </w:p>
        </w:tc>
      </w:tr>
      <w:tr w:rsidR="00520F90" w:rsidRPr="00D77C9C" w14:paraId="105D82F7" w14:textId="77777777" w:rsidTr="00094A64">
        <w:trPr>
          <w:trHeight w:val="340"/>
        </w:trPr>
        <w:tc>
          <w:tcPr>
            <w:tcW w:w="596" w:type="dxa"/>
            <w:shd w:val="clear" w:color="auto" w:fill="D9D9D9" w:themeFill="background1" w:themeFillShade="D9"/>
            <w:vAlign w:val="center"/>
          </w:tcPr>
          <w:p w14:paraId="1B42ECB8" w14:textId="3F797B7E" w:rsidR="00520F90" w:rsidRPr="00121B04" w:rsidRDefault="00520F90" w:rsidP="00520F90">
            <w:pPr>
              <w:pStyle w:val="TableParagraph"/>
              <w:spacing w:line="228" w:lineRule="exact"/>
              <w:ind w:left="57" w:right="57"/>
              <w:jc w:val="center"/>
              <w:rPr>
                <w:rFonts w:ascii="Times New Roman" w:hAnsi="Times New Roman" w:cs="Times New Roman"/>
                <w:b/>
                <w:bCs/>
                <w:sz w:val="20"/>
              </w:rPr>
            </w:pPr>
            <w:r w:rsidRPr="00121B04">
              <w:rPr>
                <w:rFonts w:ascii="Times New Roman" w:hAnsi="Times New Roman" w:cs="Times New Roman"/>
                <w:b/>
                <w:bCs/>
                <w:sz w:val="20"/>
              </w:rPr>
              <w:t>3.</w:t>
            </w:r>
          </w:p>
        </w:tc>
        <w:tc>
          <w:tcPr>
            <w:tcW w:w="9896" w:type="dxa"/>
            <w:gridSpan w:val="2"/>
            <w:shd w:val="clear" w:color="auto" w:fill="D9D9D9" w:themeFill="background1" w:themeFillShade="D9"/>
            <w:vAlign w:val="center"/>
          </w:tcPr>
          <w:p w14:paraId="462EE6EA" w14:textId="4418F52E" w:rsidR="00520F90" w:rsidRDefault="00520F90" w:rsidP="00520F90">
            <w:pPr>
              <w:pStyle w:val="TableParagraph"/>
              <w:spacing w:line="210" w:lineRule="exact"/>
              <w:ind w:left="57" w:right="57"/>
              <w:rPr>
                <w:rFonts w:ascii="Times New Roman" w:hAnsi="Times New Roman" w:cs="Times New Roman"/>
                <w:sz w:val="20"/>
              </w:rPr>
            </w:pPr>
            <w:r w:rsidRPr="00121B04">
              <w:rPr>
                <w:rFonts w:ascii="Times New Roman" w:hAnsi="Times New Roman" w:cs="Times New Roman"/>
                <w:b/>
                <w:bCs/>
                <w:sz w:val="20"/>
              </w:rPr>
              <w:t>Reikalavimai automobilio varikliui ir transmisijai</w:t>
            </w:r>
          </w:p>
        </w:tc>
      </w:tr>
      <w:tr w:rsidR="00444568" w:rsidRPr="00D77C9C" w14:paraId="2AB0852D" w14:textId="77777777" w:rsidTr="007D0315">
        <w:trPr>
          <w:trHeight w:val="397"/>
        </w:trPr>
        <w:tc>
          <w:tcPr>
            <w:tcW w:w="596" w:type="dxa"/>
          </w:tcPr>
          <w:p w14:paraId="422C8FEF" w14:textId="6F58F733"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3.1.</w:t>
            </w:r>
          </w:p>
        </w:tc>
        <w:tc>
          <w:tcPr>
            <w:tcW w:w="3392" w:type="dxa"/>
          </w:tcPr>
          <w:p w14:paraId="429A99B1" w14:textId="04C422DD"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Kuro rūšis</w:t>
            </w:r>
          </w:p>
        </w:tc>
        <w:tc>
          <w:tcPr>
            <w:tcW w:w="6504" w:type="dxa"/>
          </w:tcPr>
          <w:p w14:paraId="66E2ED25" w14:textId="758401B0"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Dyzelinas, benzinas, dujos, elektra</w:t>
            </w:r>
            <w:r>
              <w:rPr>
                <w:rFonts w:ascii="Times New Roman" w:hAnsi="Times New Roman" w:cs="Times New Roman"/>
                <w:sz w:val="20"/>
              </w:rPr>
              <w:t xml:space="preserve">. </w:t>
            </w:r>
            <w:r w:rsidRPr="00D77C9C">
              <w:rPr>
                <w:rFonts w:ascii="Times New Roman" w:hAnsi="Times New Roman" w:cs="Times New Roman"/>
                <w:sz w:val="20"/>
              </w:rPr>
              <w:t>Gali būti bet kuris iš pateiktųjų</w:t>
            </w:r>
          </w:p>
        </w:tc>
      </w:tr>
      <w:tr w:rsidR="00444568" w:rsidRPr="00D77C9C" w14:paraId="254796F0" w14:textId="77777777" w:rsidTr="006F7682">
        <w:trPr>
          <w:trHeight w:val="397"/>
        </w:trPr>
        <w:tc>
          <w:tcPr>
            <w:tcW w:w="596" w:type="dxa"/>
          </w:tcPr>
          <w:p w14:paraId="65F3A863" w14:textId="7DEF6E87"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3.2.</w:t>
            </w:r>
          </w:p>
        </w:tc>
        <w:tc>
          <w:tcPr>
            <w:tcW w:w="3392" w:type="dxa"/>
          </w:tcPr>
          <w:p w14:paraId="4F8FCB22" w14:textId="43E43A3D"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position w:val="1"/>
                <w:sz w:val="20"/>
              </w:rPr>
              <w:t>Išmetamųjų dujų CO</w:t>
            </w:r>
            <w:r w:rsidRPr="00D77C9C">
              <w:rPr>
                <w:rFonts w:ascii="Times New Roman" w:hAnsi="Times New Roman" w:cs="Times New Roman"/>
                <w:sz w:val="13"/>
              </w:rPr>
              <w:t xml:space="preserve">2 </w:t>
            </w:r>
            <w:r w:rsidRPr="00D77C9C">
              <w:rPr>
                <w:rFonts w:ascii="Times New Roman" w:hAnsi="Times New Roman" w:cs="Times New Roman"/>
                <w:position w:val="1"/>
                <w:sz w:val="20"/>
              </w:rPr>
              <w:t>emisija</w:t>
            </w:r>
          </w:p>
        </w:tc>
        <w:tc>
          <w:tcPr>
            <w:tcW w:w="6504" w:type="dxa"/>
          </w:tcPr>
          <w:p w14:paraId="3407AB68" w14:textId="6AD28FAA"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Turi atitikti ne mažiau Euro 6 teršalų išmetimo standartus</w:t>
            </w:r>
          </w:p>
        </w:tc>
      </w:tr>
      <w:tr w:rsidR="00444568" w:rsidRPr="00D77C9C" w14:paraId="0050AC7B" w14:textId="77777777" w:rsidTr="00A961B6">
        <w:trPr>
          <w:trHeight w:val="397"/>
        </w:trPr>
        <w:tc>
          <w:tcPr>
            <w:tcW w:w="596" w:type="dxa"/>
          </w:tcPr>
          <w:p w14:paraId="62F4E67B" w14:textId="55383EE6"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3.3.</w:t>
            </w:r>
          </w:p>
        </w:tc>
        <w:tc>
          <w:tcPr>
            <w:tcW w:w="3392" w:type="dxa"/>
          </w:tcPr>
          <w:p w14:paraId="683AE85A" w14:textId="39817A32"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Variklio galingumas</w:t>
            </w:r>
          </w:p>
        </w:tc>
        <w:tc>
          <w:tcPr>
            <w:tcW w:w="6504" w:type="dxa"/>
          </w:tcPr>
          <w:p w14:paraId="4DD85C10" w14:textId="340A62EA" w:rsidR="00444568" w:rsidRPr="00D77C9C" w:rsidRDefault="00444568" w:rsidP="004C17BE">
            <w:pPr>
              <w:pStyle w:val="TableParagraph"/>
              <w:ind w:left="57" w:right="57"/>
              <w:jc w:val="both"/>
              <w:rPr>
                <w:rFonts w:ascii="Times New Roman" w:hAnsi="Times New Roman" w:cs="Times New Roman"/>
                <w:sz w:val="20"/>
              </w:rPr>
            </w:pPr>
            <w:r w:rsidRPr="00164FC2">
              <w:rPr>
                <w:rFonts w:ascii="Times New Roman" w:hAnsi="Times New Roman" w:cs="Times New Roman"/>
                <w:sz w:val="20"/>
              </w:rPr>
              <w:t>Ne mažiau kaip 1</w:t>
            </w:r>
            <w:r w:rsidR="00331D58" w:rsidRPr="00164FC2">
              <w:rPr>
                <w:rFonts w:ascii="Times New Roman" w:hAnsi="Times New Roman" w:cs="Times New Roman"/>
                <w:sz w:val="20"/>
              </w:rPr>
              <w:t>20</w:t>
            </w:r>
            <w:r w:rsidRPr="00164FC2">
              <w:rPr>
                <w:rFonts w:ascii="Times New Roman" w:hAnsi="Times New Roman" w:cs="Times New Roman"/>
                <w:sz w:val="20"/>
              </w:rPr>
              <w:t xml:space="preserve"> </w:t>
            </w:r>
            <w:r w:rsidR="00331D58" w:rsidRPr="00164FC2">
              <w:rPr>
                <w:rFonts w:ascii="Times New Roman" w:hAnsi="Times New Roman" w:cs="Times New Roman"/>
                <w:sz w:val="20"/>
              </w:rPr>
              <w:t>kW</w:t>
            </w:r>
            <w:r w:rsidRPr="00164FC2">
              <w:rPr>
                <w:rFonts w:ascii="Times New Roman" w:hAnsi="Times New Roman" w:cs="Times New Roman"/>
                <w:sz w:val="20"/>
              </w:rPr>
              <w:t xml:space="preserve"> </w:t>
            </w:r>
          </w:p>
        </w:tc>
      </w:tr>
      <w:tr w:rsidR="00444568" w:rsidRPr="00D77C9C" w14:paraId="0509EA63" w14:textId="77777777" w:rsidTr="00657769">
        <w:trPr>
          <w:trHeight w:val="397"/>
        </w:trPr>
        <w:tc>
          <w:tcPr>
            <w:tcW w:w="596" w:type="dxa"/>
          </w:tcPr>
          <w:p w14:paraId="7A8AD100" w14:textId="565E8BA6"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3.4.</w:t>
            </w:r>
          </w:p>
        </w:tc>
        <w:tc>
          <w:tcPr>
            <w:tcW w:w="3392" w:type="dxa"/>
          </w:tcPr>
          <w:p w14:paraId="3A80D90C" w14:textId="025EB11D"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Transmisija</w:t>
            </w:r>
          </w:p>
        </w:tc>
        <w:tc>
          <w:tcPr>
            <w:tcW w:w="6504" w:type="dxa"/>
          </w:tcPr>
          <w:p w14:paraId="13B79633" w14:textId="6BE9DCA6"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Automatinė</w:t>
            </w:r>
            <w:r>
              <w:rPr>
                <w:rFonts w:ascii="Times New Roman" w:hAnsi="Times New Roman" w:cs="Times New Roman"/>
                <w:sz w:val="20"/>
              </w:rPr>
              <w:t xml:space="preserve"> arba mechaninė</w:t>
            </w:r>
          </w:p>
        </w:tc>
      </w:tr>
      <w:tr w:rsidR="00444568" w:rsidRPr="00D77C9C" w14:paraId="4541A4AE" w14:textId="77777777" w:rsidTr="0081727D">
        <w:trPr>
          <w:trHeight w:val="397"/>
        </w:trPr>
        <w:tc>
          <w:tcPr>
            <w:tcW w:w="596" w:type="dxa"/>
          </w:tcPr>
          <w:p w14:paraId="0384D53A" w14:textId="3BE45559"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3.5.</w:t>
            </w:r>
          </w:p>
        </w:tc>
        <w:tc>
          <w:tcPr>
            <w:tcW w:w="3392" w:type="dxa"/>
          </w:tcPr>
          <w:p w14:paraId="19F4BEA8" w14:textId="4DCA25B8"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Varantieji ratai</w:t>
            </w:r>
          </w:p>
        </w:tc>
        <w:tc>
          <w:tcPr>
            <w:tcW w:w="6504" w:type="dxa"/>
          </w:tcPr>
          <w:p w14:paraId="6B01F5DA" w14:textId="3403CAFD" w:rsidR="00444568" w:rsidRPr="00D77C9C" w:rsidRDefault="00444568" w:rsidP="004C17BE">
            <w:pPr>
              <w:pStyle w:val="TableParagraph"/>
              <w:ind w:left="57" w:right="57"/>
              <w:jc w:val="both"/>
              <w:rPr>
                <w:rFonts w:ascii="Times New Roman" w:hAnsi="Times New Roman" w:cs="Times New Roman"/>
                <w:sz w:val="20"/>
              </w:rPr>
            </w:pPr>
            <w:r>
              <w:rPr>
                <w:rFonts w:ascii="Times New Roman" w:hAnsi="Times New Roman" w:cs="Times New Roman"/>
                <w:sz w:val="20"/>
              </w:rPr>
              <w:t xml:space="preserve">Galiniai. </w:t>
            </w:r>
            <w:r w:rsidRPr="00D77C9C">
              <w:rPr>
                <w:rFonts w:ascii="Times New Roman" w:hAnsi="Times New Roman" w:cs="Times New Roman"/>
                <w:sz w:val="20"/>
              </w:rPr>
              <w:t xml:space="preserve">Ratų formulė: 4x2 </w:t>
            </w:r>
          </w:p>
        </w:tc>
      </w:tr>
      <w:tr w:rsidR="00444568" w:rsidRPr="00D77C9C" w14:paraId="68F52267" w14:textId="77777777" w:rsidTr="00B52C3D">
        <w:trPr>
          <w:trHeight w:val="365"/>
        </w:trPr>
        <w:tc>
          <w:tcPr>
            <w:tcW w:w="596" w:type="dxa"/>
          </w:tcPr>
          <w:p w14:paraId="64113C4B" w14:textId="349F27D2"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3.</w:t>
            </w:r>
            <w:r w:rsidR="00493DE7">
              <w:rPr>
                <w:rFonts w:ascii="Times New Roman" w:hAnsi="Times New Roman" w:cs="Times New Roman"/>
                <w:sz w:val="20"/>
              </w:rPr>
              <w:t>6</w:t>
            </w:r>
            <w:r>
              <w:rPr>
                <w:rFonts w:ascii="Times New Roman" w:hAnsi="Times New Roman" w:cs="Times New Roman"/>
                <w:sz w:val="20"/>
              </w:rPr>
              <w:t>.</w:t>
            </w:r>
          </w:p>
        </w:tc>
        <w:tc>
          <w:tcPr>
            <w:tcW w:w="3392" w:type="dxa"/>
          </w:tcPr>
          <w:p w14:paraId="0442FD77" w14:textId="50A79617"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Privaloma saugumo ir komforto įranga</w:t>
            </w:r>
          </w:p>
        </w:tc>
        <w:tc>
          <w:tcPr>
            <w:tcW w:w="6504" w:type="dxa"/>
          </w:tcPr>
          <w:p w14:paraId="0C3BB0AA" w14:textId="447A587F"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ESC/ABS sistemos</w:t>
            </w:r>
          </w:p>
        </w:tc>
      </w:tr>
      <w:tr w:rsidR="00520F90" w:rsidRPr="00D77C9C" w14:paraId="650D0CF9" w14:textId="77777777" w:rsidTr="00094A64">
        <w:trPr>
          <w:trHeight w:val="340"/>
        </w:trPr>
        <w:tc>
          <w:tcPr>
            <w:tcW w:w="596" w:type="dxa"/>
            <w:shd w:val="clear" w:color="auto" w:fill="D9D9D9" w:themeFill="background1" w:themeFillShade="D9"/>
            <w:vAlign w:val="center"/>
          </w:tcPr>
          <w:p w14:paraId="2A6DD982" w14:textId="5CAA97A4" w:rsidR="00520F90" w:rsidRPr="00BF0415" w:rsidRDefault="00520F90" w:rsidP="00520F90">
            <w:pPr>
              <w:pStyle w:val="TableParagraph"/>
              <w:spacing w:line="228" w:lineRule="exact"/>
              <w:ind w:left="57" w:right="57"/>
              <w:jc w:val="center"/>
              <w:rPr>
                <w:rFonts w:ascii="Times New Roman" w:hAnsi="Times New Roman" w:cs="Times New Roman"/>
                <w:b/>
                <w:bCs/>
                <w:sz w:val="20"/>
              </w:rPr>
            </w:pPr>
            <w:r w:rsidRPr="00BF0415">
              <w:rPr>
                <w:rFonts w:ascii="Times New Roman" w:hAnsi="Times New Roman" w:cs="Times New Roman"/>
                <w:b/>
                <w:bCs/>
                <w:sz w:val="20"/>
              </w:rPr>
              <w:t>4.</w:t>
            </w:r>
          </w:p>
        </w:tc>
        <w:tc>
          <w:tcPr>
            <w:tcW w:w="9896" w:type="dxa"/>
            <w:gridSpan w:val="2"/>
            <w:shd w:val="clear" w:color="auto" w:fill="D9D9D9" w:themeFill="background1" w:themeFillShade="D9"/>
            <w:vAlign w:val="center"/>
          </w:tcPr>
          <w:p w14:paraId="4AD1934F" w14:textId="6FB8C1A5" w:rsidR="00520F90" w:rsidRPr="00BF0415" w:rsidRDefault="00520F90" w:rsidP="00520F90">
            <w:pPr>
              <w:pStyle w:val="TableParagraph"/>
              <w:spacing w:line="210" w:lineRule="exact"/>
              <w:ind w:left="57" w:right="57"/>
              <w:rPr>
                <w:rFonts w:ascii="Times New Roman" w:hAnsi="Times New Roman" w:cs="Times New Roman"/>
                <w:b/>
                <w:bCs/>
                <w:sz w:val="20"/>
              </w:rPr>
            </w:pPr>
            <w:r w:rsidRPr="00BF0415">
              <w:rPr>
                <w:rFonts w:ascii="Times New Roman" w:hAnsi="Times New Roman" w:cs="Times New Roman"/>
                <w:b/>
                <w:bCs/>
                <w:sz w:val="20"/>
              </w:rPr>
              <w:t>Minimalūs reikalavimai kitai automobilio įrangai</w:t>
            </w:r>
          </w:p>
        </w:tc>
      </w:tr>
      <w:tr w:rsidR="00444568" w:rsidRPr="00D77C9C" w14:paraId="166F7025" w14:textId="77777777" w:rsidTr="00A86E44">
        <w:trPr>
          <w:trHeight w:val="397"/>
        </w:trPr>
        <w:tc>
          <w:tcPr>
            <w:tcW w:w="596" w:type="dxa"/>
            <w:tcBorders>
              <w:bottom w:val="single" w:sz="4" w:space="0" w:color="auto"/>
            </w:tcBorders>
          </w:tcPr>
          <w:p w14:paraId="4BB54A17" w14:textId="5AFC4E2F"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w:t>
            </w:r>
          </w:p>
        </w:tc>
        <w:tc>
          <w:tcPr>
            <w:tcW w:w="3392" w:type="dxa"/>
            <w:tcBorders>
              <w:bottom w:val="single" w:sz="4" w:space="0" w:color="auto"/>
            </w:tcBorders>
          </w:tcPr>
          <w:p w14:paraId="04E82D4D" w14:textId="20F57495"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Šildymas ir vėsinimas</w:t>
            </w:r>
          </w:p>
        </w:tc>
        <w:tc>
          <w:tcPr>
            <w:tcW w:w="6504" w:type="dxa"/>
            <w:tcBorders>
              <w:bottom w:val="single" w:sz="4" w:space="0" w:color="auto"/>
            </w:tcBorders>
          </w:tcPr>
          <w:p w14:paraId="603CC571" w14:textId="3234DAA3" w:rsidR="00444568" w:rsidRPr="00D77C9C" w:rsidRDefault="00444568" w:rsidP="00520F90">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Autonominis šildymas ir vėsinimas</w:t>
            </w:r>
            <w:r>
              <w:rPr>
                <w:rFonts w:ascii="Times New Roman" w:hAnsi="Times New Roman" w:cs="Times New Roman"/>
                <w:sz w:val="20"/>
              </w:rPr>
              <w:t xml:space="preserve"> automobilio kabinoje.</w:t>
            </w:r>
            <w:r w:rsidRPr="00D77C9C">
              <w:rPr>
                <w:rFonts w:ascii="Times New Roman" w:hAnsi="Times New Roman" w:cs="Times New Roman"/>
                <w:sz w:val="20"/>
              </w:rPr>
              <w:t xml:space="preserve"> Oro kondicionierius arba klimato palaikymo sistema</w:t>
            </w:r>
            <w:r>
              <w:rPr>
                <w:rFonts w:ascii="Times New Roman" w:hAnsi="Times New Roman" w:cs="Times New Roman"/>
                <w:sz w:val="20"/>
              </w:rPr>
              <w:t>.</w:t>
            </w:r>
          </w:p>
        </w:tc>
      </w:tr>
      <w:tr w:rsidR="00444568" w:rsidRPr="00D77C9C" w14:paraId="53ED2E7D" w14:textId="77777777" w:rsidTr="00500F30">
        <w:trPr>
          <w:trHeight w:val="397"/>
        </w:trPr>
        <w:tc>
          <w:tcPr>
            <w:tcW w:w="596" w:type="dxa"/>
            <w:tcBorders>
              <w:top w:val="single" w:sz="4" w:space="0" w:color="auto"/>
            </w:tcBorders>
          </w:tcPr>
          <w:p w14:paraId="3F4B6C75" w14:textId="03426FD1"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4.2.</w:t>
            </w:r>
          </w:p>
        </w:tc>
        <w:tc>
          <w:tcPr>
            <w:tcW w:w="3392" w:type="dxa"/>
            <w:tcBorders>
              <w:top w:val="single" w:sz="4" w:space="0" w:color="auto"/>
            </w:tcBorders>
          </w:tcPr>
          <w:p w14:paraId="4B8C9F05" w14:textId="7A077C5E"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Ventiliacija</w:t>
            </w:r>
          </w:p>
        </w:tc>
        <w:tc>
          <w:tcPr>
            <w:tcW w:w="6504" w:type="dxa"/>
            <w:tcBorders>
              <w:top w:val="single" w:sz="4" w:space="0" w:color="auto"/>
            </w:tcBorders>
          </w:tcPr>
          <w:p w14:paraId="35FD5D33" w14:textId="4F78118C" w:rsidR="00444568" w:rsidRPr="00DD6F0D" w:rsidRDefault="00444568" w:rsidP="00520F90">
            <w:pPr>
              <w:pStyle w:val="TableParagraph"/>
              <w:tabs>
                <w:tab w:val="left" w:pos="1699"/>
              </w:tabs>
              <w:ind w:left="57" w:right="57"/>
              <w:jc w:val="both"/>
              <w:rPr>
                <w:rFonts w:ascii="Times New Roman" w:hAnsi="Times New Roman" w:cs="Times New Roman"/>
                <w:sz w:val="20"/>
                <w:szCs w:val="20"/>
              </w:rPr>
            </w:pPr>
            <w:r w:rsidRPr="00D77C9C">
              <w:rPr>
                <w:rFonts w:ascii="Times New Roman" w:hAnsi="Times New Roman" w:cs="Times New Roman"/>
                <w:sz w:val="20"/>
              </w:rPr>
              <w:t xml:space="preserve">Privaloma užtikrinti priverstinio ištraukimo </w:t>
            </w:r>
            <w:r>
              <w:rPr>
                <w:rFonts w:ascii="Times New Roman" w:hAnsi="Times New Roman" w:cs="Times New Roman"/>
                <w:sz w:val="20"/>
              </w:rPr>
              <w:t xml:space="preserve">ir </w:t>
            </w:r>
            <w:r w:rsidRPr="002E01A1">
              <w:rPr>
                <w:rFonts w:ascii="Times New Roman" w:hAnsi="Times New Roman" w:cs="Times New Roman"/>
                <w:sz w:val="20"/>
              </w:rPr>
              <w:t>šviežio oro tiekimą</w:t>
            </w:r>
            <w:r>
              <w:rPr>
                <w:rFonts w:ascii="Times New Roman" w:hAnsi="Times New Roman" w:cs="Times New Roman"/>
                <w:sz w:val="20"/>
              </w:rPr>
              <w:t xml:space="preserve"> į mobilios bibliotekos s</w:t>
            </w:r>
            <w:r w:rsidRPr="00D77C9C">
              <w:rPr>
                <w:rFonts w:ascii="Times New Roman" w:hAnsi="Times New Roman" w:cs="Times New Roman"/>
                <w:sz w:val="20"/>
              </w:rPr>
              <w:t>alon</w:t>
            </w:r>
            <w:r>
              <w:rPr>
                <w:rFonts w:ascii="Times New Roman" w:hAnsi="Times New Roman" w:cs="Times New Roman"/>
                <w:sz w:val="20"/>
              </w:rPr>
              <w:t xml:space="preserve">ą su </w:t>
            </w:r>
            <w:r w:rsidRPr="00D77C9C">
              <w:rPr>
                <w:rFonts w:ascii="Times New Roman" w:hAnsi="Times New Roman" w:cs="Times New Roman"/>
                <w:sz w:val="20"/>
              </w:rPr>
              <w:t xml:space="preserve">vėdinimo galios </w:t>
            </w:r>
            <w:r>
              <w:rPr>
                <w:rFonts w:ascii="Times New Roman" w:hAnsi="Times New Roman" w:cs="Times New Roman"/>
                <w:sz w:val="20"/>
              </w:rPr>
              <w:t>reguliavimu ar</w:t>
            </w:r>
            <w:r w:rsidRPr="00AD36AC">
              <w:rPr>
                <w:rFonts w:ascii="Times New Roman" w:hAnsi="Times New Roman" w:cs="Times New Roman"/>
                <w:sz w:val="20"/>
              </w:rPr>
              <w:t xml:space="preserve"> programavimu.</w:t>
            </w:r>
          </w:p>
        </w:tc>
      </w:tr>
      <w:tr w:rsidR="00444568" w:rsidRPr="00D77C9C" w14:paraId="1069A020" w14:textId="77777777" w:rsidTr="001A6363">
        <w:trPr>
          <w:trHeight w:val="397"/>
        </w:trPr>
        <w:tc>
          <w:tcPr>
            <w:tcW w:w="596" w:type="dxa"/>
            <w:tcBorders>
              <w:top w:val="single" w:sz="4" w:space="0" w:color="auto"/>
            </w:tcBorders>
          </w:tcPr>
          <w:p w14:paraId="1D843AF6" w14:textId="70887EAA"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4.4.</w:t>
            </w:r>
          </w:p>
        </w:tc>
        <w:tc>
          <w:tcPr>
            <w:tcW w:w="3392" w:type="dxa"/>
            <w:tcBorders>
              <w:top w:val="single" w:sz="4" w:space="0" w:color="auto"/>
            </w:tcBorders>
          </w:tcPr>
          <w:p w14:paraId="74D6AB15" w14:textId="70A3C998" w:rsidR="00444568" w:rsidRPr="00D77C9C" w:rsidRDefault="00444568" w:rsidP="00520F90">
            <w:pPr>
              <w:pStyle w:val="TableParagraph"/>
              <w:spacing w:line="228" w:lineRule="exact"/>
              <w:ind w:left="57" w:right="57"/>
              <w:rPr>
                <w:rFonts w:ascii="Times New Roman" w:hAnsi="Times New Roman" w:cs="Times New Roman"/>
                <w:sz w:val="20"/>
              </w:rPr>
            </w:pPr>
            <w:r>
              <w:rPr>
                <w:rFonts w:ascii="Times New Roman" w:hAnsi="Times New Roman" w:cs="Times New Roman"/>
                <w:sz w:val="20"/>
              </w:rPr>
              <w:t>A</w:t>
            </w:r>
            <w:r w:rsidRPr="00AD36AC">
              <w:rPr>
                <w:rFonts w:ascii="Times New Roman" w:hAnsi="Times New Roman" w:cs="Times New Roman"/>
                <w:sz w:val="20"/>
              </w:rPr>
              <w:t>utonominis oro šildytuvas</w:t>
            </w:r>
          </w:p>
        </w:tc>
        <w:tc>
          <w:tcPr>
            <w:tcW w:w="6504" w:type="dxa"/>
            <w:tcBorders>
              <w:top w:val="single" w:sz="4" w:space="0" w:color="auto"/>
            </w:tcBorders>
          </w:tcPr>
          <w:p w14:paraId="21FD6071" w14:textId="639D7FAF" w:rsidR="00444568" w:rsidRPr="00DD6F0D" w:rsidRDefault="00444568" w:rsidP="00520F90">
            <w:pPr>
              <w:pStyle w:val="TableParagraph"/>
              <w:tabs>
                <w:tab w:val="left" w:pos="1699"/>
              </w:tabs>
              <w:ind w:left="57" w:right="57"/>
              <w:jc w:val="both"/>
              <w:rPr>
                <w:rFonts w:ascii="Times New Roman" w:hAnsi="Times New Roman" w:cs="Times New Roman"/>
                <w:sz w:val="20"/>
                <w:szCs w:val="20"/>
              </w:rPr>
            </w:pPr>
            <w:r w:rsidRPr="00AD36AC">
              <w:rPr>
                <w:rFonts w:ascii="Times New Roman" w:hAnsi="Times New Roman" w:cs="Times New Roman"/>
                <w:sz w:val="20"/>
              </w:rPr>
              <w:t xml:space="preserve">Papildomas autonominis oro šildytuvas </w:t>
            </w:r>
            <w:r>
              <w:rPr>
                <w:rFonts w:ascii="Times New Roman" w:hAnsi="Times New Roman" w:cs="Times New Roman"/>
                <w:sz w:val="20"/>
              </w:rPr>
              <w:t xml:space="preserve">mobilios bibliotekos salonui </w:t>
            </w:r>
            <w:r w:rsidRPr="00AD36AC">
              <w:rPr>
                <w:rFonts w:ascii="Times New Roman" w:hAnsi="Times New Roman" w:cs="Times New Roman"/>
                <w:sz w:val="20"/>
              </w:rPr>
              <w:t>ne mažiau kaip 3,9 kW, skirtas šaltuoju metu, nenaudojant transporto priemonės variklio resursų, palaikyti automobilio salone teigiamą temperatūrą, su šildymo laiko nustatymo programavimu.</w:t>
            </w:r>
          </w:p>
        </w:tc>
      </w:tr>
      <w:tr w:rsidR="00444568" w:rsidRPr="00D77C9C" w14:paraId="2ED9BE1E" w14:textId="77777777" w:rsidTr="00212C1A">
        <w:trPr>
          <w:trHeight w:val="397"/>
        </w:trPr>
        <w:tc>
          <w:tcPr>
            <w:tcW w:w="596" w:type="dxa"/>
          </w:tcPr>
          <w:p w14:paraId="1EAE1D9B" w14:textId="597022B6"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4.3.</w:t>
            </w:r>
          </w:p>
        </w:tc>
        <w:tc>
          <w:tcPr>
            <w:tcW w:w="3392" w:type="dxa"/>
          </w:tcPr>
          <w:p w14:paraId="18B2919D" w14:textId="1F0BFBC7"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Kabinoje</w:t>
            </w:r>
            <w:r>
              <w:rPr>
                <w:rFonts w:ascii="Times New Roman" w:hAnsi="Times New Roman" w:cs="Times New Roman"/>
                <w:sz w:val="20"/>
              </w:rPr>
              <w:t xml:space="preserve"> </w:t>
            </w:r>
            <w:r w:rsidRPr="00D77C9C">
              <w:rPr>
                <w:rFonts w:ascii="Times New Roman" w:hAnsi="Times New Roman" w:cs="Times New Roman"/>
                <w:sz w:val="20"/>
              </w:rPr>
              <w:t>sumontuotos</w:t>
            </w:r>
            <w:r>
              <w:rPr>
                <w:rFonts w:ascii="Times New Roman" w:hAnsi="Times New Roman" w:cs="Times New Roman"/>
                <w:sz w:val="20"/>
              </w:rPr>
              <w:t xml:space="preserve"> </w:t>
            </w:r>
            <w:r w:rsidRPr="00D77C9C">
              <w:rPr>
                <w:rFonts w:ascii="Times New Roman" w:hAnsi="Times New Roman" w:cs="Times New Roman"/>
                <w:spacing w:val="-4"/>
                <w:sz w:val="20"/>
              </w:rPr>
              <w:t xml:space="preserve">saugos </w:t>
            </w:r>
            <w:r w:rsidRPr="00D77C9C">
              <w:rPr>
                <w:rFonts w:ascii="Times New Roman" w:hAnsi="Times New Roman" w:cs="Times New Roman"/>
                <w:sz w:val="20"/>
              </w:rPr>
              <w:t>pagalvės</w:t>
            </w:r>
          </w:p>
        </w:tc>
        <w:tc>
          <w:tcPr>
            <w:tcW w:w="6504" w:type="dxa"/>
          </w:tcPr>
          <w:p w14:paraId="3F154A8C" w14:textId="49D941F1" w:rsidR="00444568" w:rsidRPr="00D77C9C" w:rsidRDefault="00444568" w:rsidP="00520F90">
            <w:pPr>
              <w:pStyle w:val="TableParagraph"/>
              <w:ind w:left="57" w:right="57"/>
              <w:jc w:val="both"/>
              <w:rPr>
                <w:rFonts w:ascii="Times New Roman" w:hAnsi="Times New Roman" w:cs="Times New Roman"/>
                <w:sz w:val="20"/>
              </w:rPr>
            </w:pPr>
            <w:r w:rsidRPr="00D77C9C">
              <w:rPr>
                <w:rFonts w:ascii="Times New Roman" w:hAnsi="Times New Roman" w:cs="Times New Roman"/>
                <w:sz w:val="20"/>
              </w:rPr>
              <w:t>Privaloma ne mažiau kaip 1 pagalvė vairuotojo pusėje</w:t>
            </w:r>
          </w:p>
        </w:tc>
      </w:tr>
      <w:tr w:rsidR="00444568" w:rsidRPr="00D77C9C" w14:paraId="2FEAE38E" w14:textId="77777777" w:rsidTr="00EE32A1">
        <w:trPr>
          <w:trHeight w:val="340"/>
        </w:trPr>
        <w:tc>
          <w:tcPr>
            <w:tcW w:w="596" w:type="dxa"/>
          </w:tcPr>
          <w:p w14:paraId="7CC1418D" w14:textId="1A6AF594"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4.4.</w:t>
            </w:r>
          </w:p>
        </w:tc>
        <w:tc>
          <w:tcPr>
            <w:tcW w:w="3392" w:type="dxa"/>
          </w:tcPr>
          <w:p w14:paraId="1CFCB1D7" w14:textId="46E61FAF"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Saugos diržai</w:t>
            </w:r>
          </w:p>
        </w:tc>
        <w:tc>
          <w:tcPr>
            <w:tcW w:w="6504" w:type="dxa"/>
          </w:tcPr>
          <w:p w14:paraId="06FCEBB3" w14:textId="09F847EF" w:rsidR="00444568" w:rsidRPr="00D77C9C" w:rsidRDefault="00444568" w:rsidP="00520F90">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Vairuotojo ir visoms keleivių vietoms</w:t>
            </w:r>
          </w:p>
        </w:tc>
      </w:tr>
      <w:tr w:rsidR="00444568" w:rsidRPr="00D77C9C" w14:paraId="48EB7D7D" w14:textId="77777777" w:rsidTr="00770726">
        <w:trPr>
          <w:trHeight w:val="340"/>
        </w:trPr>
        <w:tc>
          <w:tcPr>
            <w:tcW w:w="596" w:type="dxa"/>
          </w:tcPr>
          <w:p w14:paraId="2AB1A5FC" w14:textId="0563E19F"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4.5.</w:t>
            </w:r>
          </w:p>
        </w:tc>
        <w:tc>
          <w:tcPr>
            <w:tcW w:w="3392" w:type="dxa"/>
          </w:tcPr>
          <w:p w14:paraId="7C397774" w14:textId="036CFAB0"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Galvos atramos</w:t>
            </w:r>
          </w:p>
        </w:tc>
        <w:tc>
          <w:tcPr>
            <w:tcW w:w="6504" w:type="dxa"/>
          </w:tcPr>
          <w:p w14:paraId="37D6DD10" w14:textId="5EA7EBD2" w:rsidR="00444568" w:rsidRPr="00D77C9C" w:rsidRDefault="00444568" w:rsidP="00520F90">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Vairuotojui ir keleiviui</w:t>
            </w:r>
          </w:p>
        </w:tc>
      </w:tr>
      <w:tr w:rsidR="00444568" w:rsidRPr="00D77C9C" w14:paraId="351BE7D4" w14:textId="77777777" w:rsidTr="007E5A57">
        <w:trPr>
          <w:trHeight w:val="340"/>
        </w:trPr>
        <w:tc>
          <w:tcPr>
            <w:tcW w:w="596" w:type="dxa"/>
          </w:tcPr>
          <w:p w14:paraId="791F9D0B" w14:textId="0AC3A770"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lastRenderedPageBreak/>
              <w:t>4.6.</w:t>
            </w:r>
          </w:p>
        </w:tc>
        <w:tc>
          <w:tcPr>
            <w:tcW w:w="3392" w:type="dxa"/>
          </w:tcPr>
          <w:p w14:paraId="4CD8A2C3" w14:textId="0C5F7ABB"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Šoniniai</w:t>
            </w:r>
            <w:r>
              <w:rPr>
                <w:rFonts w:ascii="Times New Roman" w:hAnsi="Times New Roman" w:cs="Times New Roman"/>
                <w:sz w:val="20"/>
              </w:rPr>
              <w:t xml:space="preserve"> </w:t>
            </w:r>
            <w:r w:rsidRPr="00D77C9C">
              <w:rPr>
                <w:rFonts w:ascii="Times New Roman" w:hAnsi="Times New Roman" w:cs="Times New Roman"/>
                <w:sz w:val="20"/>
              </w:rPr>
              <w:t>kabinos</w:t>
            </w:r>
            <w:r>
              <w:rPr>
                <w:rFonts w:ascii="Times New Roman" w:hAnsi="Times New Roman" w:cs="Times New Roman"/>
                <w:sz w:val="20"/>
              </w:rPr>
              <w:t xml:space="preserve"> </w:t>
            </w:r>
            <w:r w:rsidRPr="00D77C9C">
              <w:rPr>
                <w:rFonts w:ascii="Times New Roman" w:hAnsi="Times New Roman" w:cs="Times New Roman"/>
                <w:sz w:val="20"/>
              </w:rPr>
              <w:t>langai</w:t>
            </w:r>
            <w:r>
              <w:rPr>
                <w:rFonts w:ascii="Times New Roman" w:hAnsi="Times New Roman" w:cs="Times New Roman"/>
                <w:sz w:val="20"/>
              </w:rPr>
              <w:t xml:space="preserve"> </w:t>
            </w:r>
            <w:r w:rsidRPr="00D77C9C">
              <w:rPr>
                <w:rFonts w:ascii="Times New Roman" w:hAnsi="Times New Roman" w:cs="Times New Roman"/>
                <w:spacing w:val="-10"/>
                <w:sz w:val="20"/>
              </w:rPr>
              <w:t xml:space="preserve">ir </w:t>
            </w:r>
            <w:r w:rsidRPr="00D77C9C">
              <w:rPr>
                <w:rFonts w:ascii="Times New Roman" w:hAnsi="Times New Roman" w:cs="Times New Roman"/>
                <w:sz w:val="20"/>
              </w:rPr>
              <w:t>veidrodėliai</w:t>
            </w:r>
          </w:p>
        </w:tc>
        <w:tc>
          <w:tcPr>
            <w:tcW w:w="6504" w:type="dxa"/>
          </w:tcPr>
          <w:p w14:paraId="59B5F8F0" w14:textId="483B6D7C"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Valdomi elektra</w:t>
            </w:r>
          </w:p>
        </w:tc>
      </w:tr>
      <w:tr w:rsidR="00444568" w:rsidRPr="00D77C9C" w14:paraId="231BE565" w14:textId="77777777" w:rsidTr="00763D97">
        <w:trPr>
          <w:trHeight w:val="340"/>
        </w:trPr>
        <w:tc>
          <w:tcPr>
            <w:tcW w:w="596" w:type="dxa"/>
          </w:tcPr>
          <w:p w14:paraId="27E5CABE" w14:textId="1CE9A7A3"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4.8.</w:t>
            </w:r>
          </w:p>
        </w:tc>
        <w:tc>
          <w:tcPr>
            <w:tcW w:w="3392" w:type="dxa"/>
          </w:tcPr>
          <w:p w14:paraId="359FA6A1" w14:textId="4FDC0E49"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Vairo stiprintuvas</w:t>
            </w:r>
          </w:p>
        </w:tc>
        <w:tc>
          <w:tcPr>
            <w:tcW w:w="6504" w:type="dxa"/>
          </w:tcPr>
          <w:p w14:paraId="4261202B" w14:textId="41362FB8"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Vairo stiprintuvas</w:t>
            </w:r>
            <w:r>
              <w:rPr>
                <w:rFonts w:ascii="Times New Roman" w:hAnsi="Times New Roman" w:cs="Times New Roman"/>
                <w:sz w:val="20"/>
              </w:rPr>
              <w:t>, v</w:t>
            </w:r>
            <w:r w:rsidRPr="00833585">
              <w:rPr>
                <w:rFonts w:ascii="Times New Roman" w:hAnsi="Times New Roman" w:cs="Times New Roman"/>
                <w:sz w:val="20"/>
              </w:rPr>
              <w:t>airo aukščio reguliatorius</w:t>
            </w:r>
          </w:p>
        </w:tc>
      </w:tr>
      <w:tr w:rsidR="00444568" w:rsidRPr="00D77C9C" w14:paraId="173BE112" w14:textId="77777777" w:rsidTr="00155D9E">
        <w:trPr>
          <w:trHeight w:val="397"/>
        </w:trPr>
        <w:tc>
          <w:tcPr>
            <w:tcW w:w="596" w:type="dxa"/>
          </w:tcPr>
          <w:p w14:paraId="2A5B1204" w14:textId="5887BDD5"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4.9.</w:t>
            </w:r>
          </w:p>
        </w:tc>
        <w:tc>
          <w:tcPr>
            <w:tcW w:w="3392" w:type="dxa"/>
          </w:tcPr>
          <w:p w14:paraId="02CEED09" w14:textId="4569A6E8"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 xml:space="preserve">Kabinos </w:t>
            </w:r>
            <w:proofErr w:type="spellStart"/>
            <w:r w:rsidRPr="00D77C9C">
              <w:rPr>
                <w:rFonts w:ascii="Times New Roman" w:hAnsi="Times New Roman" w:cs="Times New Roman"/>
                <w:sz w:val="20"/>
              </w:rPr>
              <w:t>audio</w:t>
            </w:r>
            <w:proofErr w:type="spellEnd"/>
            <w:r w:rsidRPr="00D77C9C">
              <w:rPr>
                <w:rFonts w:ascii="Times New Roman" w:hAnsi="Times New Roman" w:cs="Times New Roman"/>
                <w:sz w:val="20"/>
              </w:rPr>
              <w:t xml:space="preserve"> aparatūra</w:t>
            </w:r>
          </w:p>
        </w:tc>
        <w:tc>
          <w:tcPr>
            <w:tcW w:w="6504" w:type="dxa"/>
          </w:tcPr>
          <w:p w14:paraId="539F097D" w14:textId="1141BA75"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D51BE">
              <w:rPr>
                <w:rFonts w:ascii="Times New Roman" w:hAnsi="Times New Roman" w:cs="Times New Roman"/>
                <w:sz w:val="20"/>
              </w:rPr>
              <w:t xml:space="preserve">Gamyklinė </w:t>
            </w:r>
            <w:proofErr w:type="spellStart"/>
            <w:r w:rsidRPr="00DD51BE">
              <w:rPr>
                <w:rFonts w:ascii="Times New Roman" w:hAnsi="Times New Roman" w:cs="Times New Roman"/>
                <w:sz w:val="20"/>
              </w:rPr>
              <w:t>audio</w:t>
            </w:r>
            <w:proofErr w:type="spellEnd"/>
            <w:r w:rsidRPr="00DD51BE">
              <w:rPr>
                <w:rFonts w:ascii="Times New Roman" w:hAnsi="Times New Roman" w:cs="Times New Roman"/>
                <w:sz w:val="20"/>
              </w:rPr>
              <w:t xml:space="preserve"> sistema su garsiakalbiais ir integruota telefonine „laisvų rankų“ įranga (sujungimas „Bluetooth“ jungtimi)</w:t>
            </w:r>
          </w:p>
        </w:tc>
      </w:tr>
      <w:tr w:rsidR="00444568" w:rsidRPr="00D77C9C" w14:paraId="55F6C42D" w14:textId="77777777" w:rsidTr="00900778">
        <w:trPr>
          <w:trHeight w:val="397"/>
        </w:trPr>
        <w:tc>
          <w:tcPr>
            <w:tcW w:w="596" w:type="dxa"/>
          </w:tcPr>
          <w:p w14:paraId="5684C851" w14:textId="72CA1B4C"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4.10.</w:t>
            </w:r>
          </w:p>
        </w:tc>
        <w:tc>
          <w:tcPr>
            <w:tcW w:w="3392" w:type="dxa"/>
          </w:tcPr>
          <w:p w14:paraId="3F05BC45" w14:textId="6558D429"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Ratlankiai ir padangos</w:t>
            </w:r>
          </w:p>
        </w:tc>
        <w:tc>
          <w:tcPr>
            <w:tcW w:w="6504" w:type="dxa"/>
          </w:tcPr>
          <w:p w14:paraId="5C737FB2" w14:textId="2653D497" w:rsidR="00444568" w:rsidRPr="00D77C9C" w:rsidRDefault="00444568" w:rsidP="004C17BE">
            <w:pPr>
              <w:pStyle w:val="TableParagraph"/>
              <w:spacing w:line="210" w:lineRule="exact"/>
              <w:ind w:left="57" w:right="57"/>
              <w:jc w:val="both"/>
              <w:rPr>
                <w:rFonts w:ascii="Times New Roman" w:hAnsi="Times New Roman" w:cs="Times New Roman"/>
                <w:sz w:val="20"/>
              </w:rPr>
            </w:pPr>
            <w:r w:rsidRPr="00D77C9C">
              <w:rPr>
                <w:rFonts w:ascii="Times New Roman" w:hAnsi="Times New Roman" w:cs="Times New Roman"/>
                <w:sz w:val="20"/>
              </w:rPr>
              <w:t>Gamintojo</w:t>
            </w:r>
            <w:r>
              <w:rPr>
                <w:rFonts w:ascii="Times New Roman" w:hAnsi="Times New Roman" w:cs="Times New Roman"/>
                <w:sz w:val="20"/>
              </w:rPr>
              <w:t xml:space="preserve"> </w:t>
            </w:r>
            <w:r w:rsidRPr="00D77C9C">
              <w:rPr>
                <w:rFonts w:ascii="Times New Roman" w:hAnsi="Times New Roman" w:cs="Times New Roman"/>
                <w:sz w:val="20"/>
              </w:rPr>
              <w:t>numatyto</w:t>
            </w:r>
            <w:r>
              <w:rPr>
                <w:rFonts w:ascii="Times New Roman" w:hAnsi="Times New Roman" w:cs="Times New Roman"/>
                <w:sz w:val="20"/>
              </w:rPr>
              <w:t xml:space="preserve"> </w:t>
            </w:r>
            <w:r w:rsidRPr="00D77C9C">
              <w:rPr>
                <w:rFonts w:ascii="Times New Roman" w:hAnsi="Times New Roman" w:cs="Times New Roman"/>
                <w:sz w:val="20"/>
              </w:rPr>
              <w:t>dydžio</w:t>
            </w:r>
            <w:r>
              <w:rPr>
                <w:rFonts w:ascii="Times New Roman" w:hAnsi="Times New Roman" w:cs="Times New Roman"/>
                <w:sz w:val="20"/>
              </w:rPr>
              <w:t xml:space="preserve"> </w:t>
            </w:r>
            <w:r w:rsidRPr="00D77C9C">
              <w:rPr>
                <w:rFonts w:ascii="Times New Roman" w:hAnsi="Times New Roman" w:cs="Times New Roman"/>
                <w:sz w:val="20"/>
              </w:rPr>
              <w:t>ratlankiai</w:t>
            </w:r>
            <w:r>
              <w:rPr>
                <w:rFonts w:ascii="Times New Roman" w:hAnsi="Times New Roman" w:cs="Times New Roman"/>
                <w:sz w:val="20"/>
              </w:rPr>
              <w:t xml:space="preserve"> </w:t>
            </w:r>
            <w:r w:rsidRPr="00D77C9C">
              <w:rPr>
                <w:rFonts w:ascii="Times New Roman" w:hAnsi="Times New Roman" w:cs="Times New Roman"/>
                <w:sz w:val="20"/>
              </w:rPr>
              <w:t>su</w:t>
            </w:r>
            <w:r>
              <w:rPr>
                <w:rFonts w:ascii="Times New Roman" w:hAnsi="Times New Roman" w:cs="Times New Roman"/>
                <w:sz w:val="20"/>
              </w:rPr>
              <w:t xml:space="preserve"> </w:t>
            </w:r>
            <w:r w:rsidRPr="00D77C9C">
              <w:rPr>
                <w:rFonts w:ascii="Times New Roman" w:hAnsi="Times New Roman" w:cs="Times New Roman"/>
                <w:spacing w:val="-1"/>
                <w:sz w:val="20"/>
              </w:rPr>
              <w:t xml:space="preserve">universaliomis </w:t>
            </w:r>
            <w:r w:rsidRPr="00D77C9C">
              <w:rPr>
                <w:rFonts w:ascii="Times New Roman" w:hAnsi="Times New Roman" w:cs="Times New Roman"/>
                <w:sz w:val="20"/>
              </w:rPr>
              <w:t>padangomis</w:t>
            </w:r>
          </w:p>
        </w:tc>
      </w:tr>
      <w:tr w:rsidR="00444568" w:rsidRPr="00D77C9C" w14:paraId="360A636F" w14:textId="77777777" w:rsidTr="006E04D2">
        <w:trPr>
          <w:trHeight w:val="397"/>
        </w:trPr>
        <w:tc>
          <w:tcPr>
            <w:tcW w:w="596" w:type="dxa"/>
          </w:tcPr>
          <w:p w14:paraId="2C8851F2" w14:textId="5A926ED4"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4.11.</w:t>
            </w:r>
          </w:p>
        </w:tc>
        <w:tc>
          <w:tcPr>
            <w:tcW w:w="3392" w:type="dxa"/>
          </w:tcPr>
          <w:p w14:paraId="04BC76D3" w14:textId="0217C608" w:rsidR="00444568" w:rsidRPr="00D77C9C" w:rsidRDefault="00444568" w:rsidP="00520F90">
            <w:pPr>
              <w:pStyle w:val="TableParagraph"/>
              <w:spacing w:line="228" w:lineRule="exact"/>
              <w:ind w:left="57" w:right="57"/>
              <w:rPr>
                <w:rFonts w:ascii="Times New Roman" w:hAnsi="Times New Roman" w:cs="Times New Roman"/>
                <w:sz w:val="20"/>
              </w:rPr>
            </w:pPr>
            <w:r w:rsidRPr="00CD5BF4">
              <w:rPr>
                <w:rFonts w:ascii="Times New Roman" w:hAnsi="Times New Roman" w:cs="Times New Roman"/>
                <w:sz w:val="20"/>
              </w:rPr>
              <w:t>Užraktas</w:t>
            </w:r>
          </w:p>
        </w:tc>
        <w:tc>
          <w:tcPr>
            <w:tcW w:w="6504" w:type="dxa"/>
          </w:tcPr>
          <w:p w14:paraId="7622F47D" w14:textId="136E6F49" w:rsidR="00444568" w:rsidRPr="00D77C9C" w:rsidRDefault="00444568" w:rsidP="004C17BE">
            <w:pPr>
              <w:pStyle w:val="TableParagraph"/>
              <w:spacing w:line="229" w:lineRule="exact"/>
              <w:ind w:left="57" w:right="57"/>
              <w:jc w:val="both"/>
              <w:rPr>
                <w:rFonts w:ascii="Times New Roman" w:hAnsi="Times New Roman" w:cs="Times New Roman"/>
                <w:sz w:val="20"/>
              </w:rPr>
            </w:pPr>
            <w:r w:rsidRPr="00CD5BF4">
              <w:rPr>
                <w:rFonts w:ascii="Times New Roman" w:hAnsi="Times New Roman" w:cs="Times New Roman"/>
                <w:sz w:val="20"/>
              </w:rPr>
              <w:t>Atskiras vairuotojo kabinai užraktas ir atskiras kitų kėbulo durų užraktas arba centrinis užraktas su nuotoliniu valdymu</w:t>
            </w:r>
            <w:r>
              <w:rPr>
                <w:rFonts w:ascii="Times New Roman" w:hAnsi="Times New Roman" w:cs="Times New Roman"/>
                <w:sz w:val="20"/>
              </w:rPr>
              <w:t xml:space="preserve">. </w:t>
            </w:r>
            <w:r w:rsidRPr="007061E7">
              <w:rPr>
                <w:rFonts w:ascii="Times New Roman" w:hAnsi="Times New Roman" w:cs="Times New Roman"/>
                <w:sz w:val="20"/>
              </w:rPr>
              <w:t>Rakinamas degalų bako dangtelis arba kamštis</w:t>
            </w:r>
          </w:p>
        </w:tc>
      </w:tr>
      <w:tr w:rsidR="00444568" w:rsidRPr="00D77C9C" w14:paraId="67DE3473" w14:textId="77777777" w:rsidTr="00072518">
        <w:trPr>
          <w:trHeight w:val="397"/>
        </w:trPr>
        <w:tc>
          <w:tcPr>
            <w:tcW w:w="596" w:type="dxa"/>
          </w:tcPr>
          <w:p w14:paraId="08887FEA" w14:textId="3E2AC6B3"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4.12.</w:t>
            </w:r>
          </w:p>
        </w:tc>
        <w:tc>
          <w:tcPr>
            <w:tcW w:w="3392" w:type="dxa"/>
          </w:tcPr>
          <w:p w14:paraId="779FE2D6" w14:textId="03B84B99" w:rsidR="00444568" w:rsidRPr="00D77C9C" w:rsidRDefault="00444568" w:rsidP="00520F90">
            <w:pPr>
              <w:pStyle w:val="TableParagraph"/>
              <w:spacing w:line="228" w:lineRule="exact"/>
              <w:ind w:left="57" w:right="57"/>
              <w:rPr>
                <w:rFonts w:ascii="Times New Roman" w:hAnsi="Times New Roman" w:cs="Times New Roman"/>
                <w:sz w:val="20"/>
              </w:rPr>
            </w:pPr>
            <w:r>
              <w:rPr>
                <w:rFonts w:ascii="Times New Roman" w:hAnsi="Times New Roman" w:cs="Times New Roman"/>
                <w:sz w:val="20"/>
              </w:rPr>
              <w:t>Kita būtina įranga</w:t>
            </w:r>
          </w:p>
        </w:tc>
        <w:tc>
          <w:tcPr>
            <w:tcW w:w="6504" w:type="dxa"/>
          </w:tcPr>
          <w:p w14:paraId="3CBE3403" w14:textId="0710B2DE" w:rsidR="00444568" w:rsidRPr="00D77C9C" w:rsidRDefault="00444568" w:rsidP="004C17BE">
            <w:pPr>
              <w:pStyle w:val="TableParagraph"/>
              <w:ind w:left="57" w:right="57"/>
              <w:jc w:val="both"/>
              <w:rPr>
                <w:rFonts w:ascii="Times New Roman" w:hAnsi="Times New Roman" w:cs="Times New Roman"/>
                <w:sz w:val="20"/>
              </w:rPr>
            </w:pPr>
            <w:r w:rsidRPr="00D77C9C">
              <w:rPr>
                <w:rFonts w:ascii="Times New Roman" w:hAnsi="Times New Roman" w:cs="Times New Roman"/>
                <w:sz w:val="20"/>
              </w:rPr>
              <w:t>Atsarginis ratas arba avarinio rato taisymo</w:t>
            </w:r>
            <w:r>
              <w:rPr>
                <w:rFonts w:ascii="Times New Roman" w:hAnsi="Times New Roman" w:cs="Times New Roman"/>
                <w:sz w:val="20"/>
              </w:rPr>
              <w:t xml:space="preserve"> </w:t>
            </w:r>
            <w:r w:rsidRPr="00D77C9C">
              <w:rPr>
                <w:rFonts w:ascii="Times New Roman" w:hAnsi="Times New Roman" w:cs="Times New Roman"/>
                <w:sz w:val="20"/>
              </w:rPr>
              <w:t>rinkinys,</w:t>
            </w:r>
            <w:r>
              <w:rPr>
                <w:rFonts w:ascii="Times New Roman" w:hAnsi="Times New Roman" w:cs="Times New Roman"/>
                <w:sz w:val="20"/>
              </w:rPr>
              <w:t xml:space="preserve"> </w:t>
            </w:r>
            <w:r w:rsidRPr="00D77C9C">
              <w:rPr>
                <w:rFonts w:ascii="Times New Roman" w:hAnsi="Times New Roman" w:cs="Times New Roman"/>
                <w:w w:val="95"/>
                <w:sz w:val="20"/>
              </w:rPr>
              <w:t>vaistinėlė,</w:t>
            </w:r>
            <w:r>
              <w:rPr>
                <w:rFonts w:ascii="Times New Roman" w:hAnsi="Times New Roman" w:cs="Times New Roman"/>
                <w:w w:val="95"/>
                <w:sz w:val="20"/>
              </w:rPr>
              <w:t xml:space="preserve"> </w:t>
            </w:r>
            <w:r w:rsidRPr="00D77C9C">
              <w:rPr>
                <w:rFonts w:ascii="Times New Roman" w:hAnsi="Times New Roman" w:cs="Times New Roman"/>
                <w:sz w:val="20"/>
              </w:rPr>
              <w:t>gesintuvas, avarinis ženklas, guminiai arba medžiaginiai kilimėliai.</w:t>
            </w:r>
          </w:p>
        </w:tc>
      </w:tr>
      <w:tr w:rsidR="00444568" w:rsidRPr="00D77C9C" w14:paraId="3DE12620" w14:textId="77777777" w:rsidTr="008B6377">
        <w:trPr>
          <w:trHeight w:val="397"/>
        </w:trPr>
        <w:tc>
          <w:tcPr>
            <w:tcW w:w="596" w:type="dxa"/>
          </w:tcPr>
          <w:p w14:paraId="23D1F82E" w14:textId="10043D4F"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4.13.</w:t>
            </w:r>
          </w:p>
        </w:tc>
        <w:tc>
          <w:tcPr>
            <w:tcW w:w="3392" w:type="dxa"/>
          </w:tcPr>
          <w:p w14:paraId="492AC577" w14:textId="2F1926B4" w:rsidR="00444568" w:rsidRDefault="00444568" w:rsidP="00520F90">
            <w:pPr>
              <w:pStyle w:val="TableParagraph"/>
              <w:spacing w:line="228" w:lineRule="exact"/>
              <w:ind w:left="57" w:right="57"/>
              <w:rPr>
                <w:rFonts w:ascii="Times New Roman" w:hAnsi="Times New Roman" w:cs="Times New Roman"/>
                <w:sz w:val="20"/>
              </w:rPr>
            </w:pPr>
            <w:r>
              <w:rPr>
                <w:rFonts w:ascii="Times New Roman" w:hAnsi="Times New Roman" w:cs="Times New Roman"/>
                <w:sz w:val="20"/>
              </w:rPr>
              <w:t>Galiniai parkavimo davikliai</w:t>
            </w:r>
          </w:p>
        </w:tc>
        <w:tc>
          <w:tcPr>
            <w:tcW w:w="6504" w:type="dxa"/>
          </w:tcPr>
          <w:p w14:paraId="0659CB83" w14:textId="4133DDC9" w:rsidR="00444568" w:rsidRPr="00D77C9C" w:rsidRDefault="00444568" w:rsidP="004C17BE">
            <w:pPr>
              <w:pStyle w:val="TableParagraph"/>
              <w:spacing w:line="210" w:lineRule="exact"/>
              <w:ind w:left="57" w:right="57"/>
              <w:jc w:val="both"/>
              <w:rPr>
                <w:rFonts w:ascii="Times New Roman" w:hAnsi="Times New Roman" w:cs="Times New Roman"/>
                <w:w w:val="99"/>
                <w:sz w:val="20"/>
              </w:rPr>
            </w:pPr>
            <w:r>
              <w:rPr>
                <w:rFonts w:ascii="Times New Roman" w:hAnsi="Times New Roman" w:cs="Times New Roman"/>
                <w:sz w:val="20"/>
              </w:rPr>
              <w:t>Galiniai parkavimo davikliai. Jutiklių skaičius ne mažiau 4 vnt. su signalizavimo funkcija. P</w:t>
            </w:r>
            <w:r w:rsidRPr="00B327B0">
              <w:rPr>
                <w:rFonts w:ascii="Times New Roman" w:hAnsi="Times New Roman" w:cs="Times New Roman"/>
                <w:sz w:val="20"/>
              </w:rPr>
              <w:t>arkavimo jutikli</w:t>
            </w:r>
            <w:r>
              <w:rPr>
                <w:rFonts w:ascii="Times New Roman" w:hAnsi="Times New Roman" w:cs="Times New Roman"/>
                <w:sz w:val="20"/>
              </w:rPr>
              <w:t>ai</w:t>
            </w:r>
            <w:r w:rsidRPr="00B327B0">
              <w:rPr>
                <w:rFonts w:ascii="Times New Roman" w:hAnsi="Times New Roman" w:cs="Times New Roman"/>
                <w:sz w:val="20"/>
              </w:rPr>
              <w:t xml:space="preserve"> IP67 apsaugos kodo, užtikrina atsparumą vandeniui ir dulkėms. </w:t>
            </w:r>
          </w:p>
        </w:tc>
      </w:tr>
      <w:tr w:rsidR="00444568" w:rsidRPr="00D77C9C" w14:paraId="204A2F25" w14:textId="77777777" w:rsidTr="00F45712">
        <w:trPr>
          <w:trHeight w:val="397"/>
        </w:trPr>
        <w:tc>
          <w:tcPr>
            <w:tcW w:w="596" w:type="dxa"/>
          </w:tcPr>
          <w:p w14:paraId="3F4E8AA3" w14:textId="50F8BE72"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4.14.</w:t>
            </w:r>
          </w:p>
        </w:tc>
        <w:tc>
          <w:tcPr>
            <w:tcW w:w="3392" w:type="dxa"/>
          </w:tcPr>
          <w:p w14:paraId="43296575" w14:textId="69E4039D" w:rsidR="00444568" w:rsidRPr="00D77C9C" w:rsidRDefault="00444568" w:rsidP="00520F90">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Registracija ir dokumentai</w:t>
            </w:r>
          </w:p>
        </w:tc>
        <w:tc>
          <w:tcPr>
            <w:tcW w:w="6504" w:type="dxa"/>
          </w:tcPr>
          <w:p w14:paraId="1E25841E" w14:textId="0481D8A9" w:rsidR="00444568" w:rsidRPr="00D77C9C" w:rsidRDefault="00444568" w:rsidP="004C17BE">
            <w:pPr>
              <w:pStyle w:val="TableParagraph"/>
              <w:tabs>
                <w:tab w:val="left" w:pos="1997"/>
                <w:tab w:val="left" w:pos="2030"/>
                <w:tab w:val="left" w:pos="2064"/>
              </w:tabs>
              <w:ind w:left="57" w:right="57"/>
              <w:jc w:val="both"/>
              <w:rPr>
                <w:rFonts w:ascii="Times New Roman" w:hAnsi="Times New Roman" w:cs="Times New Roman"/>
                <w:sz w:val="20"/>
              </w:rPr>
            </w:pPr>
            <w:r w:rsidRPr="00D77C9C">
              <w:rPr>
                <w:rFonts w:ascii="Times New Roman" w:hAnsi="Times New Roman" w:cs="Times New Roman"/>
                <w:sz w:val="20"/>
              </w:rPr>
              <w:t xml:space="preserve">Pilnai parengta ir įrengta transporto priemonė pristatoma į </w:t>
            </w:r>
            <w:r>
              <w:rPr>
                <w:rFonts w:ascii="Times New Roman" w:hAnsi="Times New Roman" w:cs="Times New Roman"/>
                <w:sz w:val="20"/>
              </w:rPr>
              <w:t>Vytauto Didžiojo a</w:t>
            </w:r>
            <w:r w:rsidRPr="00D77C9C">
              <w:rPr>
                <w:rFonts w:ascii="Times New Roman" w:hAnsi="Times New Roman" w:cs="Times New Roman"/>
                <w:sz w:val="20"/>
              </w:rPr>
              <w:t xml:space="preserve">. </w:t>
            </w:r>
            <w:r>
              <w:rPr>
                <w:rFonts w:ascii="Times New Roman" w:hAnsi="Times New Roman" w:cs="Times New Roman"/>
                <w:sz w:val="20"/>
              </w:rPr>
              <w:t>7</w:t>
            </w:r>
            <w:r w:rsidRPr="00D77C9C">
              <w:rPr>
                <w:rFonts w:ascii="Times New Roman" w:hAnsi="Times New Roman" w:cs="Times New Roman"/>
                <w:sz w:val="20"/>
              </w:rPr>
              <w:t xml:space="preserve">, </w:t>
            </w:r>
            <w:r>
              <w:rPr>
                <w:rFonts w:ascii="Times New Roman" w:hAnsi="Times New Roman" w:cs="Times New Roman"/>
                <w:sz w:val="20"/>
              </w:rPr>
              <w:t xml:space="preserve">Pasvalys. </w:t>
            </w:r>
            <w:r w:rsidRPr="00D77C9C">
              <w:rPr>
                <w:rFonts w:ascii="Times New Roman" w:hAnsi="Times New Roman" w:cs="Times New Roman"/>
                <w:sz w:val="20"/>
              </w:rPr>
              <w:t>Transporto</w:t>
            </w:r>
            <w:r>
              <w:rPr>
                <w:rFonts w:ascii="Times New Roman" w:hAnsi="Times New Roman" w:cs="Times New Roman"/>
                <w:sz w:val="20"/>
              </w:rPr>
              <w:t xml:space="preserve"> </w:t>
            </w:r>
            <w:r w:rsidRPr="00D77C9C">
              <w:rPr>
                <w:rFonts w:ascii="Times New Roman" w:hAnsi="Times New Roman" w:cs="Times New Roman"/>
                <w:sz w:val="20"/>
              </w:rPr>
              <w:t>priemonė pristatymo metu turi būti užregistruota</w:t>
            </w:r>
            <w:r>
              <w:rPr>
                <w:rFonts w:ascii="Times New Roman" w:hAnsi="Times New Roman" w:cs="Times New Roman"/>
                <w:sz w:val="20"/>
              </w:rPr>
              <w:t xml:space="preserve"> </w:t>
            </w:r>
            <w:r w:rsidRPr="00D77C9C">
              <w:rPr>
                <w:rFonts w:ascii="Times New Roman" w:hAnsi="Times New Roman" w:cs="Times New Roman"/>
                <w:w w:val="95"/>
                <w:sz w:val="20"/>
              </w:rPr>
              <w:t xml:space="preserve">Lietuvoje </w:t>
            </w:r>
            <w:r w:rsidRPr="00D77C9C">
              <w:rPr>
                <w:rFonts w:ascii="Times New Roman" w:hAnsi="Times New Roman" w:cs="Times New Roman"/>
                <w:sz w:val="20"/>
              </w:rPr>
              <w:t>(Užsakovo) vardu, apdrausta TPVCA (ne mažiau kaip 1 mėn.), turėti galiojančią techninę apžiūrą ir turėti visus reikalingus dokumentus</w:t>
            </w:r>
            <w:r>
              <w:rPr>
                <w:rFonts w:ascii="Times New Roman" w:hAnsi="Times New Roman" w:cs="Times New Roman"/>
                <w:sz w:val="20"/>
              </w:rPr>
              <w:t xml:space="preserve"> </w:t>
            </w:r>
            <w:r w:rsidRPr="00D77C9C">
              <w:rPr>
                <w:rFonts w:ascii="Times New Roman" w:hAnsi="Times New Roman" w:cs="Times New Roman"/>
                <w:sz w:val="20"/>
              </w:rPr>
              <w:t>tinkamam</w:t>
            </w:r>
            <w:r>
              <w:rPr>
                <w:rFonts w:ascii="Times New Roman" w:hAnsi="Times New Roman" w:cs="Times New Roman"/>
                <w:sz w:val="20"/>
              </w:rPr>
              <w:t xml:space="preserve"> </w:t>
            </w:r>
            <w:r w:rsidRPr="00D77C9C">
              <w:rPr>
                <w:rFonts w:ascii="Times New Roman" w:hAnsi="Times New Roman" w:cs="Times New Roman"/>
                <w:sz w:val="20"/>
              </w:rPr>
              <w:t>eksploatavimui ir nuosavybei perduoti</w:t>
            </w:r>
          </w:p>
        </w:tc>
      </w:tr>
      <w:tr w:rsidR="00520F90" w:rsidRPr="00D77C9C" w14:paraId="1C18D3C2" w14:textId="77777777" w:rsidTr="00094A64">
        <w:trPr>
          <w:trHeight w:val="340"/>
        </w:trPr>
        <w:tc>
          <w:tcPr>
            <w:tcW w:w="596" w:type="dxa"/>
            <w:shd w:val="clear" w:color="auto" w:fill="D9D9D9" w:themeFill="background1" w:themeFillShade="D9"/>
            <w:vAlign w:val="center"/>
          </w:tcPr>
          <w:p w14:paraId="4B975E63" w14:textId="0B20AA76" w:rsidR="00520F90" w:rsidRPr="00B4195D" w:rsidRDefault="00520F90" w:rsidP="00520F90">
            <w:pPr>
              <w:pStyle w:val="TableParagraph"/>
              <w:spacing w:line="228" w:lineRule="exact"/>
              <w:ind w:left="57" w:right="57"/>
              <w:jc w:val="center"/>
              <w:rPr>
                <w:rFonts w:ascii="Times New Roman" w:hAnsi="Times New Roman" w:cs="Times New Roman"/>
                <w:b/>
                <w:bCs/>
                <w:sz w:val="20"/>
              </w:rPr>
            </w:pPr>
            <w:r w:rsidRPr="00B4195D">
              <w:rPr>
                <w:rFonts w:ascii="Times New Roman" w:hAnsi="Times New Roman" w:cs="Times New Roman"/>
                <w:b/>
                <w:bCs/>
                <w:sz w:val="20"/>
              </w:rPr>
              <w:t>5.</w:t>
            </w:r>
          </w:p>
        </w:tc>
        <w:tc>
          <w:tcPr>
            <w:tcW w:w="9896" w:type="dxa"/>
            <w:gridSpan w:val="2"/>
            <w:shd w:val="clear" w:color="auto" w:fill="D9D9D9" w:themeFill="background1" w:themeFillShade="D9"/>
            <w:vAlign w:val="center"/>
          </w:tcPr>
          <w:p w14:paraId="1ED9943E" w14:textId="7B1A1EDD" w:rsidR="00520F90" w:rsidRPr="00D77C9C" w:rsidRDefault="00520F90" w:rsidP="00520F90">
            <w:pPr>
              <w:pStyle w:val="TableParagraph"/>
              <w:spacing w:line="227" w:lineRule="exact"/>
              <w:ind w:left="57" w:right="57"/>
              <w:rPr>
                <w:rFonts w:ascii="Times New Roman" w:hAnsi="Times New Roman" w:cs="Times New Roman"/>
                <w:sz w:val="20"/>
              </w:rPr>
            </w:pPr>
            <w:r w:rsidRPr="00817941">
              <w:rPr>
                <w:rFonts w:ascii="Times New Roman" w:hAnsi="Times New Roman" w:cs="Times New Roman"/>
                <w:b/>
                <w:sz w:val="20"/>
              </w:rPr>
              <w:t xml:space="preserve">Reikalavimai </w:t>
            </w:r>
            <w:r w:rsidRPr="00B6326A">
              <w:rPr>
                <w:rFonts w:ascii="Times New Roman" w:hAnsi="Times New Roman" w:cs="Times New Roman"/>
                <w:b/>
                <w:bCs/>
                <w:sz w:val="20"/>
              </w:rPr>
              <w:t>mobilios bibliotekos</w:t>
            </w:r>
            <w:r>
              <w:rPr>
                <w:rFonts w:ascii="Times New Roman" w:hAnsi="Times New Roman" w:cs="Times New Roman"/>
                <w:sz w:val="20"/>
              </w:rPr>
              <w:t xml:space="preserve"> </w:t>
            </w:r>
            <w:r>
              <w:rPr>
                <w:rFonts w:ascii="Times New Roman" w:hAnsi="Times New Roman" w:cs="Times New Roman"/>
                <w:b/>
                <w:sz w:val="20"/>
              </w:rPr>
              <w:t xml:space="preserve">salono </w:t>
            </w:r>
            <w:r w:rsidRPr="00817941">
              <w:rPr>
                <w:rFonts w:ascii="Times New Roman" w:hAnsi="Times New Roman" w:cs="Times New Roman"/>
                <w:b/>
                <w:sz w:val="20"/>
              </w:rPr>
              <w:t xml:space="preserve">vidaus įrengimui </w:t>
            </w:r>
          </w:p>
        </w:tc>
      </w:tr>
      <w:tr w:rsidR="00444568" w:rsidRPr="00D77C9C" w14:paraId="1E7CF04C" w14:textId="77777777" w:rsidTr="007C5F42">
        <w:trPr>
          <w:trHeight w:val="397"/>
        </w:trPr>
        <w:tc>
          <w:tcPr>
            <w:tcW w:w="596" w:type="dxa"/>
          </w:tcPr>
          <w:p w14:paraId="4D9A045B" w14:textId="545AD34C"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5.1.</w:t>
            </w:r>
          </w:p>
        </w:tc>
        <w:tc>
          <w:tcPr>
            <w:tcW w:w="3392" w:type="dxa"/>
          </w:tcPr>
          <w:p w14:paraId="28A5F0F9" w14:textId="7A5765DB" w:rsidR="00444568" w:rsidRDefault="00444568" w:rsidP="00520F90">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Mobilios bibliotekos salono garso ir šilumos izoliacija</w:t>
            </w:r>
          </w:p>
        </w:tc>
        <w:tc>
          <w:tcPr>
            <w:tcW w:w="6504" w:type="dxa"/>
          </w:tcPr>
          <w:p w14:paraId="6AD8E959" w14:textId="768361FF" w:rsidR="00444568" w:rsidRPr="00D77C9C" w:rsidRDefault="00444568" w:rsidP="004C17BE">
            <w:pPr>
              <w:pStyle w:val="TableParagraph"/>
              <w:ind w:left="57" w:right="57"/>
              <w:jc w:val="both"/>
              <w:rPr>
                <w:rFonts w:ascii="Times New Roman" w:hAnsi="Times New Roman" w:cs="Times New Roman"/>
                <w:w w:val="99"/>
                <w:sz w:val="20"/>
              </w:rPr>
            </w:pPr>
            <w:r w:rsidRPr="000D4B8E">
              <w:rPr>
                <w:rFonts w:ascii="Times New Roman" w:hAnsi="Times New Roman" w:cs="Times New Roman"/>
                <w:sz w:val="20"/>
              </w:rPr>
              <w:t xml:space="preserve">Mobilios bibliotekos salono kėbulas </w:t>
            </w:r>
            <w:proofErr w:type="spellStart"/>
            <w:r w:rsidRPr="000D4B8E">
              <w:rPr>
                <w:rFonts w:ascii="Times New Roman" w:hAnsi="Times New Roman" w:cs="Times New Roman"/>
                <w:sz w:val="20"/>
              </w:rPr>
              <w:t>kietašonis</w:t>
            </w:r>
            <w:proofErr w:type="spellEnd"/>
            <w:r w:rsidRPr="000D4B8E">
              <w:rPr>
                <w:rFonts w:ascii="Times New Roman" w:hAnsi="Times New Roman" w:cs="Times New Roman"/>
                <w:sz w:val="20"/>
              </w:rPr>
              <w:t xml:space="preserve"> </w:t>
            </w:r>
            <w:proofErr w:type="spellStart"/>
            <w:r w:rsidRPr="000D4B8E">
              <w:rPr>
                <w:rFonts w:ascii="Times New Roman" w:hAnsi="Times New Roman" w:cs="Times New Roman"/>
                <w:sz w:val="20"/>
              </w:rPr>
              <w:t>izoterminis</w:t>
            </w:r>
            <w:proofErr w:type="spellEnd"/>
            <w:r w:rsidRPr="000D4B8E">
              <w:rPr>
                <w:rFonts w:ascii="Times New Roman" w:hAnsi="Times New Roman" w:cs="Times New Roman"/>
                <w:sz w:val="20"/>
              </w:rPr>
              <w:t xml:space="preserve">, gaminamas </w:t>
            </w:r>
            <w:r>
              <w:rPr>
                <w:rFonts w:ascii="Times New Roman" w:hAnsi="Times New Roman" w:cs="Times New Roman"/>
                <w:sz w:val="20"/>
              </w:rPr>
              <w:t xml:space="preserve">iš </w:t>
            </w:r>
            <w:r w:rsidRPr="000D4B8E">
              <w:rPr>
                <w:rFonts w:ascii="Times New Roman" w:hAnsi="Times New Roman" w:cs="Times New Roman"/>
                <w:sz w:val="20"/>
              </w:rPr>
              <w:t xml:space="preserve">stiklo pluošto lakštų su izoliacinės medžiagos užpildu, užtikrinantis salono garso ir šilumos izoliaciją. </w:t>
            </w:r>
            <w:r w:rsidRPr="00483E8A">
              <w:rPr>
                <w:rFonts w:ascii="Times New Roman" w:hAnsi="Times New Roman" w:cs="Times New Roman"/>
                <w:sz w:val="20"/>
              </w:rPr>
              <w:t>Gaminamo kėbulo su langais schema pateikta specifikacijos priede: interjero techninės charakteristikos 5 lapas</w:t>
            </w:r>
          </w:p>
        </w:tc>
      </w:tr>
      <w:tr w:rsidR="00444568" w:rsidRPr="00D77C9C" w14:paraId="280AF033" w14:textId="77777777" w:rsidTr="00C13343">
        <w:trPr>
          <w:trHeight w:val="397"/>
        </w:trPr>
        <w:tc>
          <w:tcPr>
            <w:tcW w:w="596" w:type="dxa"/>
          </w:tcPr>
          <w:p w14:paraId="691EFC9C" w14:textId="4F8A3151"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5.2.</w:t>
            </w:r>
          </w:p>
        </w:tc>
        <w:tc>
          <w:tcPr>
            <w:tcW w:w="3392" w:type="dxa"/>
          </w:tcPr>
          <w:p w14:paraId="64CDE29B" w14:textId="6B394819" w:rsidR="00444568" w:rsidRDefault="00444568" w:rsidP="00520F90">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Šoniniai mobilios bibliotekos salono langai (2 vnt.)</w:t>
            </w:r>
          </w:p>
        </w:tc>
        <w:tc>
          <w:tcPr>
            <w:tcW w:w="6504" w:type="dxa"/>
          </w:tcPr>
          <w:p w14:paraId="1AD63DBB" w14:textId="62F260B3" w:rsidR="00444568" w:rsidRDefault="00444568" w:rsidP="004C17BE">
            <w:pPr>
              <w:pStyle w:val="TableParagraph"/>
              <w:tabs>
                <w:tab w:val="left" w:pos="1090"/>
                <w:tab w:val="left" w:pos="2229"/>
              </w:tabs>
              <w:ind w:left="57" w:right="57"/>
              <w:jc w:val="both"/>
              <w:rPr>
                <w:rFonts w:ascii="Times New Roman" w:hAnsi="Times New Roman" w:cs="Times New Roman"/>
                <w:w w:val="99"/>
                <w:sz w:val="20"/>
              </w:rPr>
            </w:pPr>
            <w:r>
              <w:rPr>
                <w:rFonts w:ascii="Times New Roman" w:hAnsi="Times New Roman" w:cs="Times New Roman"/>
                <w:sz w:val="20"/>
              </w:rPr>
              <w:t>Kėbulo sienelėse (kairėje ir dešinėje pusėse) montuojami langais. Langų matmenys: aukštis 900 mm (</w:t>
            </w:r>
            <w:r w:rsidRPr="000654E9">
              <w:rPr>
                <w:rFonts w:ascii="Times New Roman" w:hAnsi="Times New Roman" w:cs="Times New Roman"/>
                <w:sz w:val="18"/>
                <w:szCs w:val="20"/>
              </w:rPr>
              <w:t>±60 mm</w:t>
            </w:r>
            <w:r>
              <w:rPr>
                <w:rFonts w:ascii="Times New Roman" w:hAnsi="Times New Roman" w:cs="Times New Roman"/>
                <w:sz w:val="20"/>
              </w:rPr>
              <w:t xml:space="preserve">) plotis, 1400 mm </w:t>
            </w:r>
            <w:r w:rsidRPr="000654E9">
              <w:rPr>
                <w:rFonts w:ascii="Times New Roman" w:hAnsi="Times New Roman" w:cs="Times New Roman"/>
                <w:sz w:val="18"/>
                <w:szCs w:val="20"/>
              </w:rPr>
              <w:t>(±100 mm</w:t>
            </w:r>
            <w:r>
              <w:rPr>
                <w:rFonts w:ascii="Times New Roman" w:hAnsi="Times New Roman" w:cs="Times New Roman"/>
                <w:sz w:val="20"/>
              </w:rPr>
              <w:t>).</w:t>
            </w:r>
          </w:p>
        </w:tc>
      </w:tr>
      <w:tr w:rsidR="00444568" w:rsidRPr="00D77C9C" w14:paraId="064B1C72" w14:textId="77777777" w:rsidTr="00BD0A94">
        <w:trPr>
          <w:trHeight w:val="397"/>
        </w:trPr>
        <w:tc>
          <w:tcPr>
            <w:tcW w:w="596" w:type="dxa"/>
          </w:tcPr>
          <w:p w14:paraId="745CFEA1" w14:textId="304F90EC"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5.3.</w:t>
            </w:r>
          </w:p>
        </w:tc>
        <w:tc>
          <w:tcPr>
            <w:tcW w:w="3392" w:type="dxa"/>
          </w:tcPr>
          <w:p w14:paraId="2EA15FCC" w14:textId="6928F13C" w:rsidR="00444568" w:rsidRDefault="00444568" w:rsidP="00520F90">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Grindų danga</w:t>
            </w:r>
          </w:p>
        </w:tc>
        <w:tc>
          <w:tcPr>
            <w:tcW w:w="6504" w:type="dxa"/>
          </w:tcPr>
          <w:p w14:paraId="0D22ACC8" w14:textId="15759BC6" w:rsidR="00444568" w:rsidRDefault="00444568" w:rsidP="004C17BE">
            <w:pPr>
              <w:pStyle w:val="TableParagraph"/>
              <w:tabs>
                <w:tab w:val="left" w:pos="1090"/>
                <w:tab w:val="left" w:pos="2229"/>
              </w:tabs>
              <w:ind w:left="57" w:right="57"/>
              <w:jc w:val="both"/>
              <w:rPr>
                <w:rFonts w:ascii="Times New Roman" w:hAnsi="Times New Roman" w:cs="Times New Roman"/>
                <w:w w:val="99"/>
                <w:sz w:val="20"/>
              </w:rPr>
            </w:pPr>
            <w:r>
              <w:rPr>
                <w:rFonts w:ascii="Times New Roman" w:hAnsi="Times New Roman" w:cs="Times New Roman"/>
                <w:sz w:val="20"/>
              </w:rPr>
              <w:t>G</w:t>
            </w:r>
            <w:r w:rsidRPr="00AD1D12">
              <w:rPr>
                <w:rFonts w:ascii="Times New Roman" w:hAnsi="Times New Roman" w:cs="Times New Roman"/>
                <w:sz w:val="20"/>
              </w:rPr>
              <w:t xml:space="preserve">rindų </w:t>
            </w:r>
            <w:r>
              <w:rPr>
                <w:rFonts w:ascii="Times New Roman" w:hAnsi="Times New Roman" w:cs="Times New Roman"/>
                <w:sz w:val="20"/>
              </w:rPr>
              <w:t>danga</w:t>
            </w:r>
            <w:r w:rsidRPr="00AD1D12">
              <w:rPr>
                <w:rFonts w:ascii="Times New Roman" w:hAnsi="Times New Roman" w:cs="Times New Roman"/>
                <w:sz w:val="20"/>
              </w:rPr>
              <w:t xml:space="preserve">: </w:t>
            </w:r>
            <w:r w:rsidR="001956FA" w:rsidRPr="00164FC2">
              <w:rPr>
                <w:rFonts w:ascii="Times New Roman" w:hAnsi="Times New Roman" w:cs="Times New Roman"/>
                <w:sz w:val="20"/>
              </w:rPr>
              <w:t xml:space="preserve">ne mažiau </w:t>
            </w:r>
            <w:r w:rsidRPr="00AD1D12">
              <w:rPr>
                <w:rFonts w:ascii="Times New Roman" w:hAnsi="Times New Roman" w:cs="Times New Roman"/>
                <w:sz w:val="20"/>
              </w:rPr>
              <w:t>12 mm storio klijuota drėgmei atspari faneros plokštė, padengta neslidžia automobiline PVC danga, arba lygiaverte medžiaga</w:t>
            </w:r>
            <w:r>
              <w:rPr>
                <w:rFonts w:ascii="Times New Roman" w:hAnsi="Times New Roman" w:cs="Times New Roman"/>
                <w:sz w:val="20"/>
              </w:rPr>
              <w:t xml:space="preserve">. </w:t>
            </w:r>
            <w:r w:rsidRPr="00056EA3">
              <w:rPr>
                <w:rFonts w:ascii="Times New Roman" w:hAnsi="Times New Roman" w:cs="Times New Roman"/>
                <w:sz w:val="20"/>
              </w:rPr>
              <w:t>Grindų, dekoravimo spalvos, atsparumas bei medžiagos derinamos individualiai su Užsakovu</w:t>
            </w:r>
          </w:p>
        </w:tc>
      </w:tr>
      <w:tr w:rsidR="00444568" w:rsidRPr="00D77C9C" w14:paraId="5B28B4BB" w14:textId="77777777" w:rsidTr="00AB4E95">
        <w:trPr>
          <w:trHeight w:val="397"/>
        </w:trPr>
        <w:tc>
          <w:tcPr>
            <w:tcW w:w="596" w:type="dxa"/>
          </w:tcPr>
          <w:p w14:paraId="7E002672" w14:textId="1C685CAE" w:rsidR="00444568" w:rsidRPr="00D77C9C"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5.4.</w:t>
            </w:r>
          </w:p>
        </w:tc>
        <w:tc>
          <w:tcPr>
            <w:tcW w:w="3392" w:type="dxa"/>
          </w:tcPr>
          <w:p w14:paraId="66CFEABC" w14:textId="48E72F3A" w:rsidR="00444568" w:rsidRPr="00D77C9C" w:rsidRDefault="00444568" w:rsidP="00520F90">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K</w:t>
            </w:r>
            <w:r w:rsidRPr="00D77C9C">
              <w:rPr>
                <w:rFonts w:ascii="Times New Roman" w:hAnsi="Times New Roman" w:cs="Times New Roman"/>
                <w:sz w:val="20"/>
              </w:rPr>
              <w:t>eltuvas</w:t>
            </w:r>
            <w:r>
              <w:rPr>
                <w:rFonts w:ascii="Times New Roman" w:hAnsi="Times New Roman" w:cs="Times New Roman"/>
                <w:sz w:val="20"/>
              </w:rPr>
              <w:t xml:space="preserve"> </w:t>
            </w:r>
            <w:r w:rsidRPr="00D77C9C">
              <w:rPr>
                <w:rFonts w:ascii="Times New Roman" w:hAnsi="Times New Roman" w:cs="Times New Roman"/>
                <w:sz w:val="20"/>
              </w:rPr>
              <w:t>žmonėms su negalia</w:t>
            </w:r>
            <w:r>
              <w:rPr>
                <w:rFonts w:ascii="Times New Roman" w:hAnsi="Times New Roman" w:cs="Times New Roman"/>
                <w:sz w:val="20"/>
              </w:rPr>
              <w:t xml:space="preserve"> (1 vnt.)</w:t>
            </w:r>
          </w:p>
        </w:tc>
        <w:tc>
          <w:tcPr>
            <w:tcW w:w="6504" w:type="dxa"/>
          </w:tcPr>
          <w:p w14:paraId="5F22F548" w14:textId="57862E44" w:rsidR="00444568" w:rsidRPr="00D77C9C" w:rsidRDefault="004F4A97" w:rsidP="004C17BE">
            <w:pPr>
              <w:pStyle w:val="TableParagraph"/>
              <w:tabs>
                <w:tab w:val="left" w:pos="1090"/>
                <w:tab w:val="left" w:pos="2229"/>
              </w:tabs>
              <w:ind w:left="57" w:right="57"/>
              <w:jc w:val="both"/>
              <w:rPr>
                <w:rFonts w:ascii="Times New Roman" w:hAnsi="Times New Roman" w:cs="Times New Roman"/>
                <w:w w:val="99"/>
                <w:sz w:val="20"/>
              </w:rPr>
            </w:pPr>
            <w:r w:rsidRPr="00423771">
              <w:rPr>
                <w:rFonts w:ascii="Times New Roman" w:hAnsi="Times New Roman" w:cs="Times New Roman"/>
                <w:sz w:val="20"/>
              </w:rPr>
              <w:t>K</w:t>
            </w:r>
            <w:r w:rsidR="001956FA" w:rsidRPr="00423771">
              <w:rPr>
                <w:rFonts w:ascii="Times New Roman" w:hAnsi="Times New Roman" w:cs="Times New Roman"/>
                <w:sz w:val="20"/>
              </w:rPr>
              <w:t xml:space="preserve">eltuvas </w:t>
            </w:r>
            <w:r w:rsidR="002F04AF" w:rsidRPr="00423771">
              <w:rPr>
                <w:rFonts w:ascii="Times New Roman" w:hAnsi="Times New Roman" w:cs="Times New Roman"/>
                <w:sz w:val="20"/>
              </w:rPr>
              <w:t>skirtas ž</w:t>
            </w:r>
            <w:r w:rsidR="00444568" w:rsidRPr="00423771">
              <w:rPr>
                <w:rFonts w:ascii="Times New Roman" w:hAnsi="Times New Roman" w:cs="Times New Roman"/>
                <w:sz w:val="20"/>
              </w:rPr>
              <w:t>mon</w:t>
            </w:r>
            <w:r w:rsidR="002F04AF" w:rsidRPr="00423771">
              <w:rPr>
                <w:rFonts w:ascii="Times New Roman" w:hAnsi="Times New Roman" w:cs="Times New Roman"/>
                <w:sz w:val="20"/>
              </w:rPr>
              <w:t>ių</w:t>
            </w:r>
            <w:r w:rsidR="00444568" w:rsidRPr="00423771">
              <w:rPr>
                <w:rFonts w:ascii="Times New Roman" w:hAnsi="Times New Roman" w:cs="Times New Roman"/>
                <w:sz w:val="20"/>
              </w:rPr>
              <w:t xml:space="preserve"> su negali</w:t>
            </w:r>
            <w:r w:rsidRPr="00423771">
              <w:rPr>
                <w:rFonts w:ascii="Times New Roman" w:hAnsi="Times New Roman" w:cs="Times New Roman"/>
                <w:sz w:val="20"/>
              </w:rPr>
              <w:t>os</w:t>
            </w:r>
            <w:r w:rsidR="00444568" w:rsidRPr="00423771">
              <w:rPr>
                <w:rFonts w:ascii="Times New Roman" w:hAnsi="Times New Roman" w:cs="Times New Roman"/>
                <w:sz w:val="20"/>
              </w:rPr>
              <w:t xml:space="preserve"> </w:t>
            </w:r>
            <w:r w:rsidR="002F04AF" w:rsidRPr="00423771">
              <w:rPr>
                <w:rFonts w:ascii="Times New Roman" w:hAnsi="Times New Roman" w:cs="Times New Roman"/>
                <w:sz w:val="20"/>
              </w:rPr>
              <w:t>vežimėlia</w:t>
            </w:r>
            <w:r w:rsidRPr="00423771">
              <w:rPr>
                <w:rFonts w:ascii="Times New Roman" w:hAnsi="Times New Roman" w:cs="Times New Roman"/>
                <w:sz w:val="20"/>
              </w:rPr>
              <w:t>i</w:t>
            </w:r>
            <w:r w:rsidR="002F04AF" w:rsidRPr="00423771">
              <w:rPr>
                <w:rFonts w:ascii="Times New Roman" w:hAnsi="Times New Roman" w:cs="Times New Roman"/>
                <w:sz w:val="20"/>
              </w:rPr>
              <w:t>s įkelti</w:t>
            </w:r>
            <w:r w:rsidR="00444568" w:rsidRPr="00423771">
              <w:rPr>
                <w:rFonts w:ascii="Times New Roman" w:hAnsi="Times New Roman" w:cs="Times New Roman"/>
                <w:sz w:val="20"/>
              </w:rPr>
              <w:t xml:space="preserve"> į mobilios bibliotekos saloną</w:t>
            </w:r>
            <w:r w:rsidR="002F04AF" w:rsidRPr="00423771">
              <w:rPr>
                <w:rFonts w:ascii="Times New Roman" w:hAnsi="Times New Roman" w:cs="Times New Roman"/>
                <w:sz w:val="20"/>
              </w:rPr>
              <w:t xml:space="preserve">. </w:t>
            </w:r>
            <w:r w:rsidR="00962288" w:rsidRPr="00423771">
              <w:rPr>
                <w:rFonts w:ascii="Times New Roman" w:hAnsi="Times New Roman" w:cs="Times New Roman"/>
                <w:sz w:val="20"/>
              </w:rPr>
              <w:t>Sumontuoto k</w:t>
            </w:r>
            <w:r w:rsidR="002F04AF" w:rsidRPr="00423771">
              <w:rPr>
                <w:rFonts w:ascii="Times New Roman" w:hAnsi="Times New Roman" w:cs="Times New Roman"/>
                <w:sz w:val="20"/>
              </w:rPr>
              <w:t xml:space="preserve">eltuvo mechanizmas nenaudojimo metu neturi trukdyti įlipti </w:t>
            </w:r>
            <w:r w:rsidR="00962288" w:rsidRPr="00423771">
              <w:rPr>
                <w:rFonts w:ascii="Times New Roman" w:hAnsi="Times New Roman" w:cs="Times New Roman"/>
                <w:sz w:val="20"/>
              </w:rPr>
              <w:t>į saloną ar užimti salono vidinę erdvę</w:t>
            </w:r>
            <w:r w:rsidR="00610A0F" w:rsidRPr="00423771">
              <w:rPr>
                <w:rFonts w:ascii="Times New Roman" w:hAnsi="Times New Roman" w:cs="Times New Roman"/>
                <w:sz w:val="20"/>
              </w:rPr>
              <w:t>.</w:t>
            </w:r>
          </w:p>
        </w:tc>
      </w:tr>
      <w:tr w:rsidR="00444568" w:rsidRPr="00D77C9C" w14:paraId="298619C5" w14:textId="77777777" w:rsidTr="00EA5C15">
        <w:trPr>
          <w:trHeight w:val="397"/>
        </w:trPr>
        <w:tc>
          <w:tcPr>
            <w:tcW w:w="596" w:type="dxa"/>
          </w:tcPr>
          <w:p w14:paraId="388F238F" w14:textId="38327376" w:rsidR="00444568" w:rsidRDefault="00444568" w:rsidP="00520F90">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5.5.</w:t>
            </w:r>
          </w:p>
        </w:tc>
        <w:tc>
          <w:tcPr>
            <w:tcW w:w="3392" w:type="dxa"/>
          </w:tcPr>
          <w:p w14:paraId="6653F485" w14:textId="7273F375" w:rsidR="00444568" w:rsidRDefault="00444568" w:rsidP="00520F90">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Įlipimo durys į mobilios bibliotekos saloną (1 vnt.)</w:t>
            </w:r>
          </w:p>
        </w:tc>
        <w:tc>
          <w:tcPr>
            <w:tcW w:w="6504" w:type="dxa"/>
          </w:tcPr>
          <w:p w14:paraId="37EA1075" w14:textId="0BE84D8F" w:rsidR="00444568" w:rsidRPr="00D77C9C" w:rsidRDefault="00444568" w:rsidP="004C17BE">
            <w:pPr>
              <w:pStyle w:val="TableParagraph"/>
              <w:tabs>
                <w:tab w:val="left" w:pos="1090"/>
                <w:tab w:val="left" w:pos="2229"/>
              </w:tabs>
              <w:ind w:left="57" w:right="57"/>
              <w:jc w:val="both"/>
              <w:rPr>
                <w:rFonts w:ascii="Times New Roman" w:hAnsi="Times New Roman" w:cs="Times New Roman"/>
                <w:w w:val="99"/>
                <w:sz w:val="20"/>
              </w:rPr>
            </w:pPr>
            <w:r>
              <w:rPr>
                <w:rFonts w:ascii="Times New Roman" w:hAnsi="Times New Roman" w:cs="Times New Roman"/>
                <w:sz w:val="20"/>
              </w:rPr>
              <w:t xml:space="preserve">Durys </w:t>
            </w:r>
            <w:proofErr w:type="spellStart"/>
            <w:r>
              <w:rPr>
                <w:rFonts w:ascii="Times New Roman" w:hAnsi="Times New Roman" w:cs="Times New Roman"/>
                <w:sz w:val="20"/>
              </w:rPr>
              <w:t>vienvėrės</w:t>
            </w:r>
            <w:proofErr w:type="spellEnd"/>
            <w:r>
              <w:rPr>
                <w:rFonts w:ascii="Times New Roman" w:hAnsi="Times New Roman" w:cs="Times New Roman"/>
                <w:sz w:val="20"/>
              </w:rPr>
              <w:t xml:space="preserve"> su stiklu, automatinės, valdomos nuotoliu iš kabinos arba salono. </w:t>
            </w:r>
            <w:r w:rsidRPr="00683226">
              <w:rPr>
                <w:rFonts w:ascii="Times New Roman" w:hAnsi="Times New Roman" w:cs="Times New Roman"/>
                <w:sz w:val="20"/>
              </w:rPr>
              <w:t>Atidarymo/ uždarymo jungiklis viduje ir išorėje. Durų blokavimas ir užrakinimas iš vairuotojo kabinos. Papi</w:t>
            </w:r>
            <w:r>
              <w:rPr>
                <w:rFonts w:ascii="Times New Roman" w:hAnsi="Times New Roman" w:cs="Times New Roman"/>
                <w:sz w:val="20"/>
              </w:rPr>
              <w:t>l</w:t>
            </w:r>
            <w:r w:rsidRPr="00683226">
              <w:rPr>
                <w:rFonts w:ascii="Times New Roman" w:hAnsi="Times New Roman" w:cs="Times New Roman"/>
                <w:sz w:val="20"/>
              </w:rPr>
              <w:t>domas nuotolinis distancinis pultelis. Avarinis durų atidarymas dingus įtampai.</w:t>
            </w:r>
          </w:p>
        </w:tc>
      </w:tr>
      <w:tr w:rsidR="00444568" w:rsidRPr="00D77C9C" w14:paraId="6816D9CA" w14:textId="77777777" w:rsidTr="004B5E28">
        <w:trPr>
          <w:trHeight w:val="397"/>
        </w:trPr>
        <w:tc>
          <w:tcPr>
            <w:tcW w:w="596" w:type="dxa"/>
          </w:tcPr>
          <w:p w14:paraId="3D86929F" w14:textId="2A3775D0" w:rsidR="00444568"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5.6.</w:t>
            </w:r>
          </w:p>
        </w:tc>
        <w:tc>
          <w:tcPr>
            <w:tcW w:w="3392" w:type="dxa"/>
          </w:tcPr>
          <w:p w14:paraId="6EB3A2FE" w14:textId="2678E55C" w:rsidR="00444568" w:rsidRDefault="00444568" w:rsidP="003E37E3">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Įlipimo laiptelių turėklai (2 vnt.)</w:t>
            </w:r>
          </w:p>
        </w:tc>
        <w:tc>
          <w:tcPr>
            <w:tcW w:w="6504" w:type="dxa"/>
          </w:tcPr>
          <w:p w14:paraId="77BEA6ED" w14:textId="0E19D17C" w:rsidR="00444568" w:rsidRPr="00D77C9C" w:rsidRDefault="00444568" w:rsidP="004C17BE">
            <w:pPr>
              <w:pStyle w:val="TableParagraph"/>
              <w:tabs>
                <w:tab w:val="left" w:pos="1090"/>
                <w:tab w:val="left" w:pos="2229"/>
              </w:tabs>
              <w:ind w:left="57" w:right="57"/>
              <w:jc w:val="both"/>
              <w:rPr>
                <w:rFonts w:ascii="Times New Roman" w:hAnsi="Times New Roman" w:cs="Times New Roman"/>
                <w:w w:val="99"/>
                <w:sz w:val="20"/>
              </w:rPr>
            </w:pPr>
            <w:r>
              <w:rPr>
                <w:rFonts w:ascii="Times New Roman" w:hAnsi="Times New Roman" w:cs="Times New Roman"/>
                <w:sz w:val="20"/>
              </w:rPr>
              <w:t xml:space="preserve">Įlipimo į mobilios bibliotekos saloną laiptelio pakopa </w:t>
            </w:r>
            <w:r w:rsidRPr="007E7DA3">
              <w:rPr>
                <w:rFonts w:ascii="Times New Roman" w:hAnsi="Times New Roman" w:cs="Times New Roman"/>
                <w:sz w:val="20"/>
              </w:rPr>
              <w:t>padengta neslidžia automobiline PVC danga, arba lygiaverte medžiaga</w:t>
            </w:r>
            <w:r>
              <w:rPr>
                <w:rFonts w:ascii="Times New Roman" w:hAnsi="Times New Roman" w:cs="Times New Roman"/>
                <w:sz w:val="20"/>
              </w:rPr>
              <w:t xml:space="preserve">. Laiptų pakopos kampas uždengtas nerūdijančio metalo kampuočiu. Prie įlipimo laiptų iš abiejų pusių montuojami nerūdijančio metalo turėklai. </w:t>
            </w:r>
          </w:p>
        </w:tc>
      </w:tr>
      <w:tr w:rsidR="00444568" w:rsidRPr="00D77C9C" w14:paraId="31D1024B" w14:textId="77777777" w:rsidTr="00B21C92">
        <w:trPr>
          <w:trHeight w:val="397"/>
        </w:trPr>
        <w:tc>
          <w:tcPr>
            <w:tcW w:w="596" w:type="dxa"/>
          </w:tcPr>
          <w:p w14:paraId="7F4158B7" w14:textId="63E6B00D" w:rsidR="00444568"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5.7.</w:t>
            </w:r>
          </w:p>
        </w:tc>
        <w:tc>
          <w:tcPr>
            <w:tcW w:w="3392" w:type="dxa"/>
          </w:tcPr>
          <w:p w14:paraId="08F569A2" w14:textId="0E9BCB05" w:rsidR="00444568" w:rsidRDefault="00444568" w:rsidP="003E37E3">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 xml:space="preserve">Langų </w:t>
            </w:r>
            <w:proofErr w:type="spellStart"/>
            <w:r>
              <w:rPr>
                <w:rFonts w:ascii="Times New Roman" w:hAnsi="Times New Roman" w:cs="Times New Roman"/>
                <w:sz w:val="20"/>
              </w:rPr>
              <w:t>roletai</w:t>
            </w:r>
            <w:proofErr w:type="spellEnd"/>
            <w:r>
              <w:rPr>
                <w:rFonts w:ascii="Times New Roman" w:hAnsi="Times New Roman" w:cs="Times New Roman"/>
                <w:sz w:val="20"/>
              </w:rPr>
              <w:t xml:space="preserve"> (2 vnt.)</w:t>
            </w:r>
          </w:p>
        </w:tc>
        <w:tc>
          <w:tcPr>
            <w:tcW w:w="6504" w:type="dxa"/>
          </w:tcPr>
          <w:p w14:paraId="0190F9EF" w14:textId="1E126A80" w:rsidR="00444568" w:rsidRPr="004C17BE" w:rsidRDefault="00444568" w:rsidP="004C17BE">
            <w:pPr>
              <w:pStyle w:val="TableParagraph"/>
              <w:tabs>
                <w:tab w:val="left" w:pos="1090"/>
                <w:tab w:val="left" w:pos="2229"/>
              </w:tabs>
              <w:ind w:left="57" w:right="57"/>
              <w:jc w:val="both"/>
              <w:rPr>
                <w:rFonts w:ascii="Times New Roman" w:hAnsi="Times New Roman" w:cs="Times New Roman"/>
                <w:b/>
                <w:bCs/>
                <w:w w:val="99"/>
                <w:sz w:val="20"/>
                <w:szCs w:val="20"/>
              </w:rPr>
            </w:pPr>
            <w:r w:rsidRPr="004C17BE">
              <w:rPr>
                <w:rFonts w:ascii="Times New Roman" w:hAnsi="Times New Roman" w:cs="Times New Roman"/>
                <w:sz w:val="20"/>
                <w:szCs w:val="20"/>
              </w:rPr>
              <w:t xml:space="preserve">Roletai iš aliumininės, baltai dažytos, pusiau uždaros kasetės, kurioje ant vamzdelio suvyniojamas audinys, prie šoninių lango </w:t>
            </w:r>
            <w:proofErr w:type="spellStart"/>
            <w:r w:rsidRPr="004C17BE">
              <w:rPr>
                <w:rFonts w:ascii="Times New Roman" w:hAnsi="Times New Roman" w:cs="Times New Roman"/>
                <w:sz w:val="20"/>
                <w:szCs w:val="20"/>
              </w:rPr>
              <w:t>stiklajuosčių</w:t>
            </w:r>
            <w:proofErr w:type="spellEnd"/>
            <w:r w:rsidRPr="004C17BE">
              <w:rPr>
                <w:rFonts w:ascii="Times New Roman" w:hAnsi="Times New Roman" w:cs="Times New Roman"/>
                <w:sz w:val="20"/>
                <w:szCs w:val="20"/>
              </w:rPr>
              <w:t xml:space="preserve"> priklijuojamų aliuminių, baltai dažytų kreipiančiųjų. Roletai tvirtinami prie lango rėmo. Audinio medžiaga: derinama su užsakovu. Audinys poliesterio, nepralaidus šviesai.</w:t>
            </w:r>
          </w:p>
        </w:tc>
      </w:tr>
      <w:tr w:rsidR="003E37E3" w:rsidRPr="00D77C9C" w14:paraId="4B73CA0A" w14:textId="77777777" w:rsidTr="00094A64">
        <w:trPr>
          <w:trHeight w:val="340"/>
        </w:trPr>
        <w:tc>
          <w:tcPr>
            <w:tcW w:w="596" w:type="dxa"/>
            <w:shd w:val="clear" w:color="auto" w:fill="D9D9D9" w:themeFill="background1" w:themeFillShade="D9"/>
            <w:vAlign w:val="center"/>
          </w:tcPr>
          <w:p w14:paraId="29A4A70C" w14:textId="1A1A1307" w:rsidR="003E37E3" w:rsidRPr="00CE7CC3" w:rsidRDefault="003E37E3" w:rsidP="003E37E3">
            <w:pPr>
              <w:pStyle w:val="TableParagraph"/>
              <w:spacing w:line="227" w:lineRule="exact"/>
              <w:ind w:left="57" w:right="57"/>
              <w:jc w:val="center"/>
              <w:rPr>
                <w:rFonts w:ascii="Times New Roman" w:hAnsi="Times New Roman" w:cs="Times New Roman"/>
                <w:b/>
                <w:bCs/>
                <w:sz w:val="20"/>
              </w:rPr>
            </w:pPr>
            <w:r w:rsidRPr="00CE7CC3">
              <w:rPr>
                <w:rFonts w:ascii="Times New Roman" w:hAnsi="Times New Roman" w:cs="Times New Roman"/>
                <w:b/>
                <w:bCs/>
                <w:sz w:val="20"/>
              </w:rPr>
              <w:t>6.</w:t>
            </w:r>
          </w:p>
        </w:tc>
        <w:tc>
          <w:tcPr>
            <w:tcW w:w="9896" w:type="dxa"/>
            <w:gridSpan w:val="2"/>
            <w:shd w:val="clear" w:color="auto" w:fill="D9D9D9" w:themeFill="background1" w:themeFillShade="D9"/>
            <w:vAlign w:val="center"/>
          </w:tcPr>
          <w:p w14:paraId="48DC6DF9" w14:textId="0492A709" w:rsidR="003E37E3" w:rsidRPr="00CE7CC3" w:rsidRDefault="003E37E3" w:rsidP="003E37E3">
            <w:pPr>
              <w:pStyle w:val="TableParagraph"/>
              <w:tabs>
                <w:tab w:val="left" w:pos="1090"/>
                <w:tab w:val="left" w:pos="2229"/>
              </w:tabs>
              <w:spacing w:line="227" w:lineRule="exact"/>
              <w:ind w:left="57" w:right="57"/>
              <w:rPr>
                <w:rFonts w:ascii="Times New Roman" w:hAnsi="Times New Roman" w:cs="Times New Roman"/>
                <w:b/>
                <w:bCs/>
                <w:sz w:val="20"/>
              </w:rPr>
            </w:pPr>
            <w:r w:rsidRPr="00CE7CC3">
              <w:rPr>
                <w:rFonts w:ascii="Times New Roman" w:hAnsi="Times New Roman" w:cs="Times New Roman"/>
                <w:b/>
                <w:bCs/>
                <w:sz w:val="20"/>
              </w:rPr>
              <w:t>Reikalavimai elektros instaliacijai, apšvietimui</w:t>
            </w:r>
          </w:p>
        </w:tc>
      </w:tr>
      <w:tr w:rsidR="00444568" w:rsidRPr="00D77C9C" w14:paraId="68304C34" w14:textId="77777777" w:rsidTr="003A2967">
        <w:trPr>
          <w:trHeight w:val="397"/>
        </w:trPr>
        <w:tc>
          <w:tcPr>
            <w:tcW w:w="596" w:type="dxa"/>
          </w:tcPr>
          <w:p w14:paraId="15E1A570" w14:textId="734E8C2C" w:rsidR="00444568"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6.1.</w:t>
            </w:r>
          </w:p>
        </w:tc>
        <w:tc>
          <w:tcPr>
            <w:tcW w:w="3392" w:type="dxa"/>
          </w:tcPr>
          <w:p w14:paraId="0C946CB8" w14:textId="46CEE637" w:rsidR="00444568" w:rsidRPr="00D77C9C" w:rsidRDefault="00444568" w:rsidP="003E37E3">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Elektros rozetės</w:t>
            </w:r>
          </w:p>
        </w:tc>
        <w:tc>
          <w:tcPr>
            <w:tcW w:w="6504" w:type="dxa"/>
          </w:tcPr>
          <w:p w14:paraId="79A5C981" w14:textId="2FBC05A3" w:rsidR="00444568" w:rsidRPr="00D77C9C" w:rsidRDefault="00444568" w:rsidP="004C17BE">
            <w:pPr>
              <w:pStyle w:val="TableParagraph"/>
              <w:tabs>
                <w:tab w:val="left" w:pos="1090"/>
                <w:tab w:val="left" w:pos="2229"/>
              </w:tabs>
              <w:ind w:left="57" w:right="57"/>
              <w:jc w:val="both"/>
              <w:rPr>
                <w:rFonts w:ascii="Times New Roman" w:hAnsi="Times New Roman" w:cs="Times New Roman"/>
                <w:sz w:val="20"/>
              </w:rPr>
            </w:pPr>
            <w:r w:rsidRPr="0008236A">
              <w:rPr>
                <w:rFonts w:ascii="Times New Roman" w:hAnsi="Times New Roman" w:cs="Times New Roman"/>
                <w:sz w:val="20"/>
              </w:rPr>
              <w:t>Išorinė 220 V pajungimo rozetė, ne mažiau 16 A, su starterio blokavimu įjungus 220V laidą, su ne mažiau 7 A automatiniu akumuliatoriaus pakrovėju nuo 220 V</w:t>
            </w:r>
          </w:p>
        </w:tc>
      </w:tr>
      <w:tr w:rsidR="00444568" w:rsidRPr="00D77C9C" w14:paraId="28361757" w14:textId="77777777" w:rsidTr="002C60B8">
        <w:trPr>
          <w:trHeight w:val="397"/>
        </w:trPr>
        <w:tc>
          <w:tcPr>
            <w:tcW w:w="596" w:type="dxa"/>
          </w:tcPr>
          <w:p w14:paraId="1A24DDA3" w14:textId="71450632" w:rsidR="00444568"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6.2.</w:t>
            </w:r>
          </w:p>
        </w:tc>
        <w:tc>
          <w:tcPr>
            <w:tcW w:w="3392" w:type="dxa"/>
          </w:tcPr>
          <w:p w14:paraId="135776BB" w14:textId="474F2A79" w:rsidR="00444568" w:rsidRPr="00D77C9C" w:rsidRDefault="00444568" w:rsidP="003E37E3">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Skydelis su saugikliais</w:t>
            </w:r>
          </w:p>
        </w:tc>
        <w:tc>
          <w:tcPr>
            <w:tcW w:w="6504" w:type="dxa"/>
          </w:tcPr>
          <w:p w14:paraId="52692ED2" w14:textId="4A3DBF49" w:rsidR="00444568" w:rsidRPr="00D77C9C" w:rsidRDefault="00444568" w:rsidP="004C17BE">
            <w:pPr>
              <w:pStyle w:val="TableParagraph"/>
              <w:tabs>
                <w:tab w:val="left" w:pos="1090"/>
                <w:tab w:val="left" w:pos="2229"/>
              </w:tabs>
              <w:ind w:left="57" w:right="57"/>
              <w:jc w:val="both"/>
              <w:rPr>
                <w:rFonts w:ascii="Times New Roman" w:hAnsi="Times New Roman" w:cs="Times New Roman"/>
                <w:sz w:val="20"/>
              </w:rPr>
            </w:pPr>
            <w:r w:rsidRPr="009A175B">
              <w:rPr>
                <w:rFonts w:ascii="Times New Roman" w:hAnsi="Times New Roman" w:cs="Times New Roman"/>
                <w:sz w:val="20"/>
              </w:rPr>
              <w:t>skydelis su saugikliais, vidinis el. pajungimas: 230 V ir USB 5V pagal techninės specifikacijos priedo el</w:t>
            </w:r>
            <w:r w:rsidR="00E9220B">
              <w:rPr>
                <w:rFonts w:ascii="Times New Roman" w:hAnsi="Times New Roman" w:cs="Times New Roman"/>
                <w:sz w:val="20"/>
              </w:rPr>
              <w:t>e</w:t>
            </w:r>
            <w:r w:rsidRPr="009A175B">
              <w:rPr>
                <w:rFonts w:ascii="Times New Roman" w:hAnsi="Times New Roman" w:cs="Times New Roman"/>
                <w:sz w:val="20"/>
              </w:rPr>
              <w:t>ktros schema, vidaus rozečių instaliavimas suderinus taškus pagal darbo poreikius su pirkėju.</w:t>
            </w:r>
          </w:p>
        </w:tc>
      </w:tr>
      <w:tr w:rsidR="00444568" w:rsidRPr="00D77C9C" w14:paraId="0116B7C5" w14:textId="77777777" w:rsidTr="00966B05">
        <w:trPr>
          <w:trHeight w:val="397"/>
        </w:trPr>
        <w:tc>
          <w:tcPr>
            <w:tcW w:w="596" w:type="dxa"/>
          </w:tcPr>
          <w:p w14:paraId="55D0A8AA" w14:textId="5F7B7399" w:rsidR="00444568"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6.3.</w:t>
            </w:r>
          </w:p>
        </w:tc>
        <w:tc>
          <w:tcPr>
            <w:tcW w:w="3392" w:type="dxa"/>
          </w:tcPr>
          <w:p w14:paraId="40E35381" w14:textId="4DD05524" w:rsidR="00444568" w:rsidRPr="00D77C9C" w:rsidRDefault="00444568" w:rsidP="003E37E3">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Apšvietimas</w:t>
            </w:r>
          </w:p>
        </w:tc>
        <w:tc>
          <w:tcPr>
            <w:tcW w:w="6504" w:type="dxa"/>
          </w:tcPr>
          <w:p w14:paraId="7169C0CF" w14:textId="3395E470" w:rsidR="00444568" w:rsidRPr="00D77C9C" w:rsidRDefault="00444568" w:rsidP="004C17BE">
            <w:pPr>
              <w:pStyle w:val="TableParagraph"/>
              <w:tabs>
                <w:tab w:val="left" w:pos="1090"/>
                <w:tab w:val="left" w:pos="2229"/>
              </w:tabs>
              <w:ind w:left="57" w:right="57"/>
              <w:jc w:val="both"/>
              <w:rPr>
                <w:rFonts w:ascii="Times New Roman" w:hAnsi="Times New Roman" w:cs="Times New Roman"/>
                <w:sz w:val="20"/>
              </w:rPr>
            </w:pPr>
            <w:r>
              <w:rPr>
                <w:rFonts w:ascii="Times New Roman" w:hAnsi="Times New Roman" w:cs="Times New Roman"/>
                <w:sz w:val="20"/>
              </w:rPr>
              <w:t>V</w:t>
            </w:r>
            <w:r w:rsidRPr="00C27D1B">
              <w:rPr>
                <w:rFonts w:ascii="Times New Roman" w:hAnsi="Times New Roman" w:cs="Times New Roman"/>
                <w:sz w:val="20"/>
              </w:rPr>
              <w:t xml:space="preserve">iduje turi būti </w:t>
            </w:r>
            <w:r>
              <w:rPr>
                <w:rFonts w:ascii="Times New Roman" w:hAnsi="Times New Roman" w:cs="Times New Roman"/>
                <w:sz w:val="20"/>
              </w:rPr>
              <w:t xml:space="preserve">įrengiamos ne mažiau dviejų grupių, </w:t>
            </w:r>
            <w:r w:rsidRPr="009F391A">
              <w:rPr>
                <w:rFonts w:ascii="Times New Roman" w:hAnsi="Times New Roman" w:cs="Times New Roman"/>
                <w:sz w:val="20"/>
              </w:rPr>
              <w:t>paviršini</w:t>
            </w:r>
            <w:r>
              <w:rPr>
                <w:rFonts w:ascii="Times New Roman" w:hAnsi="Times New Roman" w:cs="Times New Roman"/>
                <w:sz w:val="20"/>
              </w:rPr>
              <w:t>ame</w:t>
            </w:r>
            <w:r w:rsidRPr="009F391A">
              <w:rPr>
                <w:rFonts w:ascii="Times New Roman" w:hAnsi="Times New Roman" w:cs="Times New Roman"/>
                <w:sz w:val="20"/>
              </w:rPr>
              <w:t xml:space="preserve"> profil</w:t>
            </w:r>
            <w:r>
              <w:rPr>
                <w:rFonts w:ascii="Times New Roman" w:hAnsi="Times New Roman" w:cs="Times New Roman"/>
                <w:sz w:val="20"/>
              </w:rPr>
              <w:t>yje</w:t>
            </w:r>
            <w:r w:rsidRPr="009F391A">
              <w:rPr>
                <w:rFonts w:ascii="Times New Roman" w:hAnsi="Times New Roman" w:cs="Times New Roman"/>
                <w:sz w:val="20"/>
              </w:rPr>
              <w:t xml:space="preserve"> </w:t>
            </w:r>
            <w:proofErr w:type="spellStart"/>
            <w:r>
              <w:rPr>
                <w:rFonts w:ascii="Times New Roman" w:hAnsi="Times New Roman" w:cs="Times New Roman"/>
                <w:sz w:val="20"/>
              </w:rPr>
              <w:t>dimeriuojamos</w:t>
            </w:r>
            <w:proofErr w:type="spellEnd"/>
            <w:r>
              <w:rPr>
                <w:rFonts w:ascii="Times New Roman" w:hAnsi="Times New Roman" w:cs="Times New Roman"/>
                <w:sz w:val="20"/>
              </w:rPr>
              <w:t xml:space="preserve"> </w:t>
            </w:r>
            <w:r w:rsidRPr="00C27D1B">
              <w:rPr>
                <w:rFonts w:ascii="Times New Roman" w:hAnsi="Times New Roman" w:cs="Times New Roman"/>
                <w:sz w:val="20"/>
              </w:rPr>
              <w:t xml:space="preserve">LED </w:t>
            </w:r>
            <w:r>
              <w:rPr>
                <w:rFonts w:ascii="Times New Roman" w:hAnsi="Times New Roman" w:cs="Times New Roman"/>
                <w:sz w:val="20"/>
              </w:rPr>
              <w:t xml:space="preserve">juostos su ir </w:t>
            </w:r>
            <w:r w:rsidRPr="005C214B">
              <w:rPr>
                <w:rFonts w:ascii="Times New Roman" w:hAnsi="Times New Roman" w:cs="Times New Roman"/>
                <w:sz w:val="20"/>
              </w:rPr>
              <w:t>tolygi</w:t>
            </w:r>
            <w:r>
              <w:rPr>
                <w:rFonts w:ascii="Times New Roman" w:hAnsi="Times New Roman" w:cs="Times New Roman"/>
                <w:sz w:val="20"/>
              </w:rPr>
              <w:t>a</w:t>
            </w:r>
            <w:r w:rsidRPr="005C214B">
              <w:rPr>
                <w:rFonts w:ascii="Times New Roman" w:hAnsi="Times New Roman" w:cs="Times New Roman"/>
                <w:sz w:val="20"/>
              </w:rPr>
              <w:t>, išsklaidyta, be taškinio</w:t>
            </w:r>
            <w:r>
              <w:rPr>
                <w:rFonts w:ascii="Times New Roman" w:hAnsi="Times New Roman" w:cs="Times New Roman"/>
                <w:sz w:val="20"/>
              </w:rPr>
              <w:t xml:space="preserve"> efekto šviesa</w:t>
            </w:r>
            <w:r w:rsidRPr="00FF7509">
              <w:rPr>
                <w:rFonts w:ascii="Times New Roman" w:hAnsi="Times New Roman" w:cs="Times New Roman"/>
                <w:sz w:val="20"/>
              </w:rPr>
              <w:t>.</w:t>
            </w:r>
            <w:r>
              <w:rPr>
                <w:rFonts w:ascii="Times New Roman" w:hAnsi="Times New Roman" w:cs="Times New Roman"/>
                <w:sz w:val="20"/>
              </w:rPr>
              <w:t xml:space="preserve"> LED spalvinė temperatūra </w:t>
            </w:r>
            <w:r w:rsidRPr="002C244E">
              <w:rPr>
                <w:rFonts w:ascii="Times New Roman" w:hAnsi="Times New Roman" w:cs="Times New Roman"/>
                <w:sz w:val="20"/>
              </w:rPr>
              <w:t>3000K (šilta balta)</w:t>
            </w:r>
            <w:r>
              <w:rPr>
                <w:rFonts w:ascii="Times New Roman" w:hAnsi="Times New Roman" w:cs="Times New Roman"/>
                <w:sz w:val="20"/>
              </w:rPr>
              <w:t xml:space="preserve">. </w:t>
            </w:r>
            <w:r w:rsidRPr="00892D57">
              <w:rPr>
                <w:rFonts w:ascii="Times New Roman" w:hAnsi="Times New Roman" w:cs="Times New Roman"/>
                <w:sz w:val="20"/>
              </w:rPr>
              <w:t xml:space="preserve">LED </w:t>
            </w:r>
            <w:r>
              <w:rPr>
                <w:rFonts w:ascii="Times New Roman" w:hAnsi="Times New Roman" w:cs="Times New Roman"/>
                <w:sz w:val="20"/>
              </w:rPr>
              <w:t>taškų tankis</w:t>
            </w:r>
            <w:r w:rsidRPr="00892D57">
              <w:rPr>
                <w:rFonts w:ascii="Times New Roman" w:hAnsi="Times New Roman" w:cs="Times New Roman"/>
                <w:sz w:val="20"/>
              </w:rPr>
              <w:t xml:space="preserve"> ir galia</w:t>
            </w:r>
            <w:r>
              <w:rPr>
                <w:rFonts w:ascii="Times New Roman" w:hAnsi="Times New Roman" w:cs="Times New Roman"/>
                <w:sz w:val="20"/>
              </w:rPr>
              <w:t xml:space="preserve"> t</w:t>
            </w:r>
            <w:r w:rsidRPr="009E1FB2">
              <w:rPr>
                <w:rFonts w:ascii="Times New Roman" w:hAnsi="Times New Roman" w:cs="Times New Roman"/>
                <w:sz w:val="20"/>
              </w:rPr>
              <w:t>uri atitikti Lietuvos higienos</w:t>
            </w:r>
            <w:r>
              <w:rPr>
                <w:rFonts w:ascii="Times New Roman" w:hAnsi="Times New Roman" w:cs="Times New Roman"/>
                <w:sz w:val="20"/>
              </w:rPr>
              <w:t xml:space="preserve"> </w:t>
            </w:r>
            <w:r w:rsidRPr="009E1FB2">
              <w:rPr>
                <w:rFonts w:ascii="Times New Roman" w:hAnsi="Times New Roman" w:cs="Times New Roman"/>
                <w:sz w:val="20"/>
              </w:rPr>
              <w:t>normoje HN 98 : 2000</w:t>
            </w:r>
            <w:r>
              <w:rPr>
                <w:rFonts w:ascii="Times New Roman" w:hAnsi="Times New Roman" w:cs="Times New Roman"/>
                <w:sz w:val="20"/>
              </w:rPr>
              <w:t xml:space="preserve"> </w:t>
            </w:r>
            <w:r w:rsidRPr="009E1FB2">
              <w:rPr>
                <w:rFonts w:ascii="Times New Roman" w:hAnsi="Times New Roman" w:cs="Times New Roman"/>
                <w:sz w:val="20"/>
              </w:rPr>
              <w:t>„Natūralus ir dirbtinis darbo</w:t>
            </w:r>
            <w:r>
              <w:rPr>
                <w:rFonts w:ascii="Times New Roman" w:hAnsi="Times New Roman" w:cs="Times New Roman"/>
                <w:sz w:val="20"/>
              </w:rPr>
              <w:t xml:space="preserve"> </w:t>
            </w:r>
            <w:r w:rsidRPr="009E1FB2">
              <w:rPr>
                <w:rFonts w:ascii="Times New Roman" w:hAnsi="Times New Roman" w:cs="Times New Roman"/>
                <w:sz w:val="20"/>
              </w:rPr>
              <w:t>vietų apšvietimas.</w:t>
            </w:r>
            <w:r>
              <w:rPr>
                <w:rFonts w:ascii="Times New Roman" w:hAnsi="Times New Roman" w:cs="Times New Roman"/>
                <w:sz w:val="20"/>
              </w:rPr>
              <w:t xml:space="preserve"> </w:t>
            </w:r>
            <w:r w:rsidRPr="009E1FB2">
              <w:rPr>
                <w:rFonts w:ascii="Times New Roman" w:hAnsi="Times New Roman" w:cs="Times New Roman"/>
                <w:sz w:val="20"/>
              </w:rPr>
              <w:t>Apšvietos ribinės vertės ir</w:t>
            </w:r>
            <w:r>
              <w:rPr>
                <w:rFonts w:ascii="Times New Roman" w:hAnsi="Times New Roman" w:cs="Times New Roman"/>
                <w:sz w:val="20"/>
              </w:rPr>
              <w:t xml:space="preserve"> </w:t>
            </w:r>
            <w:r w:rsidRPr="009E1FB2">
              <w:rPr>
                <w:rFonts w:ascii="Times New Roman" w:hAnsi="Times New Roman" w:cs="Times New Roman"/>
                <w:sz w:val="20"/>
              </w:rPr>
              <w:t>bendrieji matavimo</w:t>
            </w:r>
            <w:r>
              <w:rPr>
                <w:rFonts w:ascii="Times New Roman" w:hAnsi="Times New Roman" w:cs="Times New Roman"/>
                <w:sz w:val="20"/>
              </w:rPr>
              <w:t xml:space="preserve"> </w:t>
            </w:r>
            <w:r w:rsidRPr="009E1FB2">
              <w:rPr>
                <w:rFonts w:ascii="Times New Roman" w:hAnsi="Times New Roman" w:cs="Times New Roman"/>
                <w:sz w:val="20"/>
              </w:rPr>
              <w:t>reikalavimai“ įtvirtintas normas</w:t>
            </w:r>
            <w:r>
              <w:rPr>
                <w:rFonts w:ascii="Times New Roman" w:hAnsi="Times New Roman" w:cs="Times New Roman"/>
                <w:sz w:val="20"/>
              </w:rPr>
              <w:t xml:space="preserve">. </w:t>
            </w:r>
            <w:r w:rsidRPr="00DF7369">
              <w:rPr>
                <w:rFonts w:ascii="Times New Roman" w:hAnsi="Times New Roman" w:cs="Times New Roman"/>
                <w:sz w:val="18"/>
                <w:szCs w:val="18"/>
              </w:rPr>
              <w:t>Elektros lizdų ir šviestuvų išdėstymo schema pateikta specifikacijos priede: interjero techninės charakteristikos 4 lapas</w:t>
            </w:r>
          </w:p>
        </w:tc>
      </w:tr>
      <w:tr w:rsidR="00444568" w:rsidRPr="00D77C9C" w14:paraId="5F3CA609" w14:textId="77777777" w:rsidTr="00F542D6">
        <w:trPr>
          <w:trHeight w:val="397"/>
        </w:trPr>
        <w:tc>
          <w:tcPr>
            <w:tcW w:w="596" w:type="dxa"/>
          </w:tcPr>
          <w:p w14:paraId="2EAB552E" w14:textId="3115A46A" w:rsidR="00444568" w:rsidRPr="00D77C9C" w:rsidRDefault="00444568" w:rsidP="003E37E3">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6.4.</w:t>
            </w:r>
          </w:p>
        </w:tc>
        <w:tc>
          <w:tcPr>
            <w:tcW w:w="3392" w:type="dxa"/>
          </w:tcPr>
          <w:p w14:paraId="7DEF8F96" w14:textId="3D92D652" w:rsidR="00444568" w:rsidRPr="00D77C9C" w:rsidRDefault="00444568" w:rsidP="003E37E3">
            <w:pPr>
              <w:pStyle w:val="TableParagraph"/>
              <w:tabs>
                <w:tab w:val="left" w:pos="1090"/>
                <w:tab w:val="left" w:pos="2229"/>
              </w:tabs>
              <w:ind w:left="57" w:right="57"/>
              <w:rPr>
                <w:rFonts w:ascii="Times New Roman" w:hAnsi="Times New Roman" w:cs="Times New Roman"/>
                <w:sz w:val="20"/>
              </w:rPr>
            </w:pPr>
            <w:r w:rsidRPr="00D77C9C">
              <w:rPr>
                <w:rFonts w:ascii="Times New Roman" w:hAnsi="Times New Roman" w:cs="Times New Roman"/>
                <w:sz w:val="20"/>
              </w:rPr>
              <w:t>Išorinis elektros įvado pajungimas</w:t>
            </w:r>
          </w:p>
        </w:tc>
        <w:tc>
          <w:tcPr>
            <w:tcW w:w="6504" w:type="dxa"/>
          </w:tcPr>
          <w:p w14:paraId="2A60D0F2" w14:textId="0B2BBF99" w:rsidR="00444568" w:rsidRPr="00D77C9C" w:rsidRDefault="00444568" w:rsidP="003E37E3">
            <w:pPr>
              <w:pStyle w:val="TableParagraph"/>
              <w:tabs>
                <w:tab w:val="left" w:pos="1642"/>
              </w:tabs>
              <w:spacing w:line="226" w:lineRule="exact"/>
              <w:ind w:left="57" w:right="57"/>
              <w:rPr>
                <w:rFonts w:ascii="Times New Roman" w:hAnsi="Times New Roman" w:cs="Times New Roman"/>
                <w:sz w:val="20"/>
              </w:rPr>
            </w:pPr>
            <w:r>
              <w:rPr>
                <w:rFonts w:ascii="Times New Roman" w:hAnsi="Times New Roman" w:cs="Times New Roman"/>
                <w:sz w:val="20"/>
              </w:rPr>
              <w:t>Galimybė prijungti</w:t>
            </w:r>
            <w:r w:rsidRPr="00D77C9C">
              <w:rPr>
                <w:rFonts w:ascii="Times New Roman" w:hAnsi="Times New Roman" w:cs="Times New Roman"/>
                <w:sz w:val="20"/>
              </w:rPr>
              <w:t xml:space="preserve"> 230V </w:t>
            </w:r>
            <w:r w:rsidRPr="007F61DB">
              <w:rPr>
                <w:rFonts w:ascii="Times New Roman" w:hAnsi="Times New Roman" w:cs="Times New Roman"/>
                <w:sz w:val="18"/>
                <w:szCs w:val="20"/>
              </w:rPr>
              <w:t>(nuo tinklo ir nuo generatoriaus)</w:t>
            </w:r>
          </w:p>
        </w:tc>
      </w:tr>
      <w:tr w:rsidR="00FB0F15" w:rsidRPr="00D77C9C" w14:paraId="0A0F7701" w14:textId="77777777" w:rsidTr="00F449A9">
        <w:trPr>
          <w:trHeight w:val="397"/>
        </w:trPr>
        <w:tc>
          <w:tcPr>
            <w:tcW w:w="596" w:type="dxa"/>
            <w:shd w:val="clear" w:color="auto" w:fill="D9D9D9"/>
            <w:vAlign w:val="center"/>
          </w:tcPr>
          <w:p w14:paraId="3ABA8B71" w14:textId="0969A22B" w:rsidR="00FB0F15" w:rsidRPr="00F449A9" w:rsidRDefault="00FB0F15" w:rsidP="00FB0F15">
            <w:pPr>
              <w:pStyle w:val="TableParagraph"/>
              <w:spacing w:line="227" w:lineRule="exact"/>
              <w:ind w:left="57" w:right="57"/>
              <w:jc w:val="center"/>
              <w:rPr>
                <w:rFonts w:ascii="Times New Roman" w:hAnsi="Times New Roman" w:cs="Times New Roman"/>
                <w:b/>
                <w:bCs/>
                <w:sz w:val="20"/>
              </w:rPr>
            </w:pPr>
            <w:r w:rsidRPr="00F449A9">
              <w:rPr>
                <w:rFonts w:ascii="Times New Roman" w:hAnsi="Times New Roman" w:cs="Times New Roman"/>
                <w:b/>
                <w:bCs/>
                <w:sz w:val="20"/>
              </w:rPr>
              <w:lastRenderedPageBreak/>
              <w:t>7.</w:t>
            </w:r>
          </w:p>
        </w:tc>
        <w:tc>
          <w:tcPr>
            <w:tcW w:w="9896" w:type="dxa"/>
            <w:gridSpan w:val="2"/>
            <w:shd w:val="clear" w:color="auto" w:fill="D9D9D9"/>
            <w:vAlign w:val="center"/>
          </w:tcPr>
          <w:p w14:paraId="1DD4DC2D" w14:textId="347F0817" w:rsidR="00FB0F15" w:rsidRPr="003A7249" w:rsidRDefault="00FB0F15" w:rsidP="00FB0F15">
            <w:pPr>
              <w:pStyle w:val="TableParagraph"/>
              <w:tabs>
                <w:tab w:val="left" w:pos="1642"/>
              </w:tabs>
              <w:spacing w:line="227" w:lineRule="exact"/>
              <w:ind w:left="57" w:right="57"/>
              <w:rPr>
                <w:rFonts w:ascii="Times New Roman" w:hAnsi="Times New Roman" w:cs="Times New Roman"/>
                <w:b/>
                <w:bCs/>
                <w:sz w:val="20"/>
              </w:rPr>
            </w:pPr>
            <w:r>
              <w:rPr>
                <w:rFonts w:ascii="Times New Roman" w:hAnsi="Times New Roman" w:cs="Times New Roman"/>
                <w:b/>
                <w:bCs/>
                <w:sz w:val="20"/>
              </w:rPr>
              <w:t>5G/4G išorinis ryšio imtuvas ir W</w:t>
            </w:r>
            <w:r w:rsidRPr="003A7249">
              <w:rPr>
                <w:rFonts w:ascii="Times New Roman" w:hAnsi="Times New Roman" w:cs="Times New Roman"/>
                <w:b/>
                <w:bCs/>
                <w:sz w:val="20"/>
              </w:rPr>
              <w:t>i</w:t>
            </w:r>
            <w:r>
              <w:rPr>
                <w:rFonts w:ascii="Times New Roman" w:hAnsi="Times New Roman" w:cs="Times New Roman"/>
                <w:b/>
                <w:bCs/>
                <w:sz w:val="20"/>
              </w:rPr>
              <w:t>F</w:t>
            </w:r>
            <w:r w:rsidRPr="003A7249">
              <w:rPr>
                <w:rFonts w:ascii="Times New Roman" w:hAnsi="Times New Roman" w:cs="Times New Roman"/>
                <w:b/>
                <w:bCs/>
                <w:sz w:val="20"/>
              </w:rPr>
              <w:t>i maršrutizatorius (perkamas kiekis – 1</w:t>
            </w:r>
            <w:r>
              <w:rPr>
                <w:rFonts w:ascii="Times New Roman" w:hAnsi="Times New Roman" w:cs="Times New Roman"/>
                <w:b/>
                <w:bCs/>
                <w:sz w:val="20"/>
              </w:rPr>
              <w:t xml:space="preserve"> kompl</w:t>
            </w:r>
            <w:r w:rsidRPr="003A7249">
              <w:rPr>
                <w:rFonts w:ascii="Times New Roman" w:hAnsi="Times New Roman" w:cs="Times New Roman"/>
                <w:b/>
                <w:bCs/>
                <w:sz w:val="20"/>
              </w:rPr>
              <w:t>.)</w:t>
            </w:r>
          </w:p>
        </w:tc>
      </w:tr>
      <w:tr w:rsidR="00444568" w:rsidRPr="00D77C9C" w14:paraId="139CEDE0" w14:textId="77777777" w:rsidTr="0016419E">
        <w:trPr>
          <w:trHeight w:val="397"/>
        </w:trPr>
        <w:tc>
          <w:tcPr>
            <w:tcW w:w="596" w:type="dxa"/>
          </w:tcPr>
          <w:p w14:paraId="15490C05" w14:textId="0866243D"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7.1.</w:t>
            </w:r>
          </w:p>
        </w:tc>
        <w:tc>
          <w:tcPr>
            <w:tcW w:w="3392" w:type="dxa"/>
          </w:tcPr>
          <w:p w14:paraId="2E5EDA4F" w14:textId="5188EF62"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sidRPr="00104936">
              <w:rPr>
                <w:rFonts w:ascii="Times New Roman" w:hAnsi="Times New Roman" w:cs="Times New Roman"/>
                <w:sz w:val="20"/>
                <w:szCs w:val="20"/>
              </w:rPr>
              <w:t>5G/4G Išorinio ryšio imtuvas</w:t>
            </w:r>
            <w:r>
              <w:rPr>
                <w:rFonts w:ascii="Times New Roman" w:hAnsi="Times New Roman" w:cs="Times New Roman"/>
                <w:sz w:val="20"/>
                <w:szCs w:val="20"/>
              </w:rPr>
              <w:t xml:space="preserve"> su stovu</w:t>
            </w:r>
          </w:p>
        </w:tc>
        <w:tc>
          <w:tcPr>
            <w:tcW w:w="6504" w:type="dxa"/>
          </w:tcPr>
          <w:p w14:paraId="2FB37BB0" w14:textId="6E88D910" w:rsidR="00444568" w:rsidRPr="00D77C9C" w:rsidRDefault="00444568" w:rsidP="004C17BE">
            <w:pPr>
              <w:pStyle w:val="TableParagraph"/>
              <w:tabs>
                <w:tab w:val="left" w:pos="1642"/>
              </w:tabs>
              <w:spacing w:line="226" w:lineRule="exact"/>
              <w:ind w:left="57" w:right="57"/>
              <w:jc w:val="both"/>
              <w:rPr>
                <w:rFonts w:ascii="Times New Roman" w:hAnsi="Times New Roman" w:cs="Times New Roman"/>
                <w:sz w:val="20"/>
              </w:rPr>
            </w:pPr>
            <w:r w:rsidRPr="00104936">
              <w:rPr>
                <w:rFonts w:ascii="Times New Roman" w:hAnsi="Times New Roman" w:cs="Times New Roman"/>
                <w:sz w:val="20"/>
                <w:szCs w:val="20"/>
              </w:rPr>
              <w:t xml:space="preserve">Montuojamas ant automobilio stogo. Imtuvo stiprinimo antena ne mažiau kaip 8 </w:t>
            </w:r>
            <w:proofErr w:type="spellStart"/>
            <w:r w:rsidRPr="00104936">
              <w:rPr>
                <w:rFonts w:ascii="Times New Roman" w:hAnsi="Times New Roman" w:cs="Times New Roman"/>
                <w:sz w:val="20"/>
                <w:szCs w:val="20"/>
              </w:rPr>
              <w:t>dBi</w:t>
            </w:r>
            <w:proofErr w:type="spellEnd"/>
            <w:r w:rsidRPr="00104936">
              <w:rPr>
                <w:rFonts w:ascii="Times New Roman" w:hAnsi="Times New Roman" w:cs="Times New Roman"/>
                <w:sz w:val="20"/>
                <w:szCs w:val="20"/>
              </w:rPr>
              <w:t>, turi būti galimybė įdėti SIM kortelę. Kabelio ilgis turi būti pakankamas, kad 5G/4G išorinio ryšio imtuvą būtų galima prijungti prie duomenų perdavimo įrangos (</w:t>
            </w:r>
            <w:proofErr w:type="spellStart"/>
            <w:r w:rsidRPr="00104936">
              <w:rPr>
                <w:rFonts w:ascii="Times New Roman" w:hAnsi="Times New Roman" w:cs="Times New Roman"/>
                <w:sz w:val="20"/>
                <w:szCs w:val="20"/>
              </w:rPr>
              <w:t>Wifi</w:t>
            </w:r>
            <w:proofErr w:type="spellEnd"/>
            <w:r w:rsidRPr="00104936">
              <w:rPr>
                <w:rFonts w:ascii="Times New Roman" w:hAnsi="Times New Roman" w:cs="Times New Roman"/>
                <w:sz w:val="20"/>
                <w:szCs w:val="20"/>
              </w:rPr>
              <w:t xml:space="preserve"> maršrutizatoriaus). Imtuvas maitinamas per tą patį duomenų kabelį (</w:t>
            </w:r>
            <w:proofErr w:type="spellStart"/>
            <w:r w:rsidRPr="00104936">
              <w:rPr>
                <w:rFonts w:ascii="Times New Roman" w:hAnsi="Times New Roman" w:cs="Times New Roman"/>
                <w:sz w:val="20"/>
                <w:szCs w:val="20"/>
              </w:rPr>
              <w:t>PoE</w:t>
            </w:r>
            <w:proofErr w:type="spellEnd"/>
            <w:r w:rsidRPr="00104936">
              <w:rPr>
                <w:rFonts w:ascii="Times New Roman" w:hAnsi="Times New Roman" w:cs="Times New Roman"/>
                <w:sz w:val="20"/>
                <w:szCs w:val="20"/>
              </w:rPr>
              <w:t>)</w:t>
            </w:r>
          </w:p>
        </w:tc>
      </w:tr>
      <w:tr w:rsidR="00444568" w:rsidRPr="00D77C9C" w14:paraId="6C04EFAE" w14:textId="77777777" w:rsidTr="00307F0A">
        <w:trPr>
          <w:trHeight w:val="340"/>
        </w:trPr>
        <w:tc>
          <w:tcPr>
            <w:tcW w:w="596" w:type="dxa"/>
          </w:tcPr>
          <w:p w14:paraId="266A12F4" w14:textId="77AA9562"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w:t>
            </w:r>
          </w:p>
        </w:tc>
        <w:tc>
          <w:tcPr>
            <w:tcW w:w="3392" w:type="dxa"/>
          </w:tcPr>
          <w:p w14:paraId="4E65E184" w14:textId="6631D7EC"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Pr>
                <w:rFonts w:ascii="Times New Roman" w:hAnsi="Times New Roman" w:cs="Times New Roman"/>
                <w:sz w:val="20"/>
                <w:szCs w:val="20"/>
              </w:rPr>
              <w:t>WiFi maršrutizatorius</w:t>
            </w:r>
          </w:p>
        </w:tc>
        <w:tc>
          <w:tcPr>
            <w:tcW w:w="6504" w:type="dxa"/>
          </w:tcPr>
          <w:p w14:paraId="73F07D54" w14:textId="593C9A23" w:rsidR="00444568" w:rsidRPr="00D77C9C" w:rsidRDefault="00444568" w:rsidP="004C17BE">
            <w:pPr>
              <w:pStyle w:val="TableParagraph"/>
              <w:tabs>
                <w:tab w:val="left" w:pos="1642"/>
              </w:tabs>
              <w:spacing w:line="226" w:lineRule="exact"/>
              <w:ind w:left="57" w:right="57"/>
              <w:jc w:val="both"/>
              <w:rPr>
                <w:rFonts w:ascii="Times New Roman" w:hAnsi="Times New Roman" w:cs="Times New Roman"/>
                <w:sz w:val="20"/>
              </w:rPr>
            </w:pPr>
            <w:r>
              <w:rPr>
                <w:rFonts w:ascii="Times New Roman" w:hAnsi="Times New Roman" w:cs="Times New Roman"/>
                <w:sz w:val="20"/>
                <w:szCs w:val="20"/>
              </w:rPr>
              <w:t xml:space="preserve">Dviejų juostų WiFi 6 (802.11ax), turi palaikyti MU-MIMO ir </w:t>
            </w:r>
            <w:r w:rsidRPr="00423771">
              <w:rPr>
                <w:rFonts w:ascii="Times New Roman" w:hAnsi="Times New Roman" w:cs="Times New Roman"/>
                <w:sz w:val="20"/>
                <w:szCs w:val="20"/>
              </w:rPr>
              <w:t>OF</w:t>
            </w:r>
            <w:r w:rsidR="00F83762" w:rsidRPr="00423771">
              <w:rPr>
                <w:rFonts w:ascii="Times New Roman" w:hAnsi="Times New Roman" w:cs="Times New Roman"/>
                <w:sz w:val="20"/>
                <w:szCs w:val="20"/>
              </w:rPr>
              <w:t>D</w:t>
            </w:r>
            <w:r w:rsidRPr="00423771">
              <w:rPr>
                <w:rFonts w:ascii="Times New Roman" w:hAnsi="Times New Roman" w:cs="Times New Roman"/>
                <w:sz w:val="20"/>
                <w:szCs w:val="20"/>
              </w:rPr>
              <w:t>MA</w:t>
            </w:r>
            <w:r>
              <w:rPr>
                <w:rFonts w:ascii="Times New Roman" w:hAnsi="Times New Roman" w:cs="Times New Roman"/>
                <w:sz w:val="20"/>
                <w:szCs w:val="20"/>
              </w:rPr>
              <w:t xml:space="preserve"> technologijas, išorinės nenuimamos antenos ne mažiau 2.4 </w:t>
            </w:r>
            <w:proofErr w:type="spellStart"/>
            <w:r>
              <w:rPr>
                <w:rFonts w:ascii="Times New Roman" w:hAnsi="Times New Roman" w:cs="Times New Roman"/>
                <w:sz w:val="20"/>
                <w:szCs w:val="20"/>
              </w:rPr>
              <w:t>dBi</w:t>
            </w:r>
            <w:proofErr w:type="spellEnd"/>
            <w:r>
              <w:rPr>
                <w:rFonts w:ascii="Times New Roman" w:hAnsi="Times New Roman" w:cs="Times New Roman"/>
                <w:sz w:val="20"/>
                <w:szCs w:val="20"/>
              </w:rPr>
              <w:t xml:space="preserve">, MIMO technologija 2.4 </w:t>
            </w:r>
            <w:proofErr w:type="spellStart"/>
            <w:r>
              <w:rPr>
                <w:rFonts w:ascii="Times New Roman" w:hAnsi="Times New Roman" w:cs="Times New Roman"/>
                <w:sz w:val="20"/>
                <w:szCs w:val="20"/>
              </w:rPr>
              <w:t>Ghz</w:t>
            </w:r>
            <w:proofErr w:type="spellEnd"/>
            <w:r>
              <w:rPr>
                <w:rFonts w:ascii="Times New Roman" w:hAnsi="Times New Roman" w:cs="Times New Roman"/>
                <w:sz w:val="20"/>
                <w:szCs w:val="20"/>
              </w:rPr>
              <w:t xml:space="preserve"> ir 5 GHz dažnių ruože, </w:t>
            </w:r>
            <w:proofErr w:type="spellStart"/>
            <w:r>
              <w:rPr>
                <w:rFonts w:ascii="Times New Roman" w:hAnsi="Times New Roman" w:cs="Times New Roman"/>
                <w:sz w:val="20"/>
                <w:szCs w:val="20"/>
              </w:rPr>
              <w:t>Target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Wake</w:t>
            </w:r>
            <w:proofErr w:type="spellEnd"/>
            <w:r>
              <w:rPr>
                <w:rFonts w:ascii="Times New Roman" w:hAnsi="Times New Roman" w:cs="Times New Roman"/>
                <w:sz w:val="20"/>
                <w:szCs w:val="20"/>
              </w:rPr>
              <w:t xml:space="preserve"> Time technologija energijos naudojimui sumažinti. </w:t>
            </w:r>
          </w:p>
        </w:tc>
      </w:tr>
      <w:tr w:rsidR="00444568" w:rsidRPr="00D77C9C" w14:paraId="732D454B" w14:textId="77777777" w:rsidTr="000C1499">
        <w:trPr>
          <w:trHeight w:val="397"/>
        </w:trPr>
        <w:tc>
          <w:tcPr>
            <w:tcW w:w="596" w:type="dxa"/>
          </w:tcPr>
          <w:p w14:paraId="611B6941" w14:textId="15F29FF9"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7.2.1.</w:t>
            </w:r>
          </w:p>
        </w:tc>
        <w:tc>
          <w:tcPr>
            <w:tcW w:w="3392" w:type="dxa"/>
          </w:tcPr>
          <w:p w14:paraId="73A1C0B8" w14:textId="17EFD6AC"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sidRPr="00B15ACB">
              <w:rPr>
                <w:rFonts w:ascii="Times New Roman" w:hAnsi="Times New Roman" w:cs="Times New Roman"/>
                <w:sz w:val="20"/>
                <w:szCs w:val="20"/>
              </w:rPr>
              <w:t>Prievadai</w:t>
            </w:r>
          </w:p>
        </w:tc>
        <w:tc>
          <w:tcPr>
            <w:tcW w:w="6504" w:type="dxa"/>
          </w:tcPr>
          <w:p w14:paraId="742CBBCB" w14:textId="56576C6B" w:rsidR="00444568" w:rsidRPr="00D77C9C" w:rsidRDefault="00444568" w:rsidP="00FB0F15">
            <w:pPr>
              <w:pStyle w:val="TableParagraph"/>
              <w:tabs>
                <w:tab w:val="left" w:pos="1642"/>
              </w:tabs>
              <w:spacing w:line="226" w:lineRule="exact"/>
              <w:ind w:left="57" w:right="57"/>
              <w:rPr>
                <w:rFonts w:ascii="Times New Roman" w:hAnsi="Times New Roman" w:cs="Times New Roman"/>
                <w:sz w:val="20"/>
              </w:rPr>
            </w:pPr>
            <w:r w:rsidRPr="00B15ACB">
              <w:rPr>
                <w:rFonts w:ascii="Times New Roman" w:hAnsi="Times New Roman" w:cs="Times New Roman"/>
                <w:sz w:val="20"/>
                <w:szCs w:val="20"/>
              </w:rPr>
              <w:t>Ne mažiau kaip 3 vnt. LAN 10/100</w:t>
            </w:r>
            <w:r>
              <w:rPr>
                <w:rFonts w:ascii="Times New Roman" w:hAnsi="Times New Roman" w:cs="Times New Roman"/>
                <w:sz w:val="20"/>
                <w:szCs w:val="20"/>
              </w:rPr>
              <w:t>/1000</w:t>
            </w:r>
            <w:r w:rsidRPr="00B15ACB">
              <w:rPr>
                <w:rFonts w:ascii="Times New Roman" w:hAnsi="Times New Roman" w:cs="Times New Roman"/>
                <w:sz w:val="20"/>
                <w:szCs w:val="20"/>
              </w:rPr>
              <w:t xml:space="preserve"> + 1 vnt. WAN</w:t>
            </w:r>
            <w:r>
              <w:rPr>
                <w:rFonts w:ascii="Times New Roman" w:hAnsi="Times New Roman" w:cs="Times New Roman"/>
                <w:sz w:val="20"/>
                <w:szCs w:val="20"/>
              </w:rPr>
              <w:t xml:space="preserve"> 10/100/1000</w:t>
            </w:r>
            <w:r w:rsidRPr="00B15ACB">
              <w:rPr>
                <w:rFonts w:ascii="Times New Roman" w:hAnsi="Times New Roman" w:cs="Times New Roman"/>
                <w:sz w:val="20"/>
                <w:szCs w:val="20"/>
              </w:rPr>
              <w:t xml:space="preserve"> prievadai</w:t>
            </w:r>
          </w:p>
        </w:tc>
      </w:tr>
      <w:tr w:rsidR="00444568" w:rsidRPr="00D77C9C" w14:paraId="7B0A5706" w14:textId="77777777" w:rsidTr="001671FA">
        <w:trPr>
          <w:trHeight w:val="397"/>
        </w:trPr>
        <w:tc>
          <w:tcPr>
            <w:tcW w:w="596" w:type="dxa"/>
          </w:tcPr>
          <w:p w14:paraId="75234D86" w14:textId="340A0E91"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7.2.2.</w:t>
            </w:r>
          </w:p>
        </w:tc>
        <w:tc>
          <w:tcPr>
            <w:tcW w:w="3392" w:type="dxa"/>
          </w:tcPr>
          <w:p w14:paraId="66620EB4" w14:textId="00DDA0DA"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Pr>
                <w:rFonts w:ascii="Times New Roman" w:hAnsi="Times New Roman" w:cs="Times New Roman"/>
                <w:sz w:val="20"/>
                <w:szCs w:val="20"/>
              </w:rPr>
              <w:t>Darbo režimai</w:t>
            </w:r>
          </w:p>
        </w:tc>
        <w:tc>
          <w:tcPr>
            <w:tcW w:w="6504" w:type="dxa"/>
          </w:tcPr>
          <w:p w14:paraId="1FBB99DC" w14:textId="4D7A7974" w:rsidR="00444568" w:rsidRPr="00D77C9C" w:rsidRDefault="00444568" w:rsidP="00FB0F15">
            <w:pPr>
              <w:pStyle w:val="TableParagraph"/>
              <w:tabs>
                <w:tab w:val="left" w:pos="1642"/>
              </w:tabs>
              <w:spacing w:line="226" w:lineRule="exact"/>
              <w:ind w:left="57" w:right="57"/>
              <w:rPr>
                <w:rFonts w:ascii="Times New Roman" w:hAnsi="Times New Roman" w:cs="Times New Roman"/>
                <w:sz w:val="20"/>
              </w:rPr>
            </w:pPr>
            <w:r>
              <w:rPr>
                <w:rFonts w:ascii="Times New Roman" w:hAnsi="Times New Roman" w:cs="Times New Roman"/>
                <w:sz w:val="20"/>
                <w:szCs w:val="20"/>
              </w:rPr>
              <w:t>Belaidis maršrutizatorius, prieigos taškas</w:t>
            </w:r>
          </w:p>
        </w:tc>
      </w:tr>
      <w:tr w:rsidR="00444568" w:rsidRPr="00D77C9C" w14:paraId="063726E3" w14:textId="77777777" w:rsidTr="003430D5">
        <w:trPr>
          <w:trHeight w:val="397"/>
        </w:trPr>
        <w:tc>
          <w:tcPr>
            <w:tcW w:w="596" w:type="dxa"/>
          </w:tcPr>
          <w:p w14:paraId="0FD9D160" w14:textId="65C3869E"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7.2.3.</w:t>
            </w:r>
          </w:p>
        </w:tc>
        <w:tc>
          <w:tcPr>
            <w:tcW w:w="3392" w:type="dxa"/>
          </w:tcPr>
          <w:p w14:paraId="32420154" w14:textId="1910517D"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Pr>
                <w:rFonts w:ascii="Times New Roman" w:hAnsi="Times New Roman" w:cs="Times New Roman"/>
                <w:sz w:val="20"/>
                <w:szCs w:val="20"/>
              </w:rPr>
              <w:t>WAN pajungimas</w:t>
            </w:r>
          </w:p>
        </w:tc>
        <w:tc>
          <w:tcPr>
            <w:tcW w:w="6504" w:type="dxa"/>
          </w:tcPr>
          <w:p w14:paraId="28DB757E" w14:textId="60A64BF2" w:rsidR="00444568" w:rsidRPr="008B5224" w:rsidRDefault="00444568" w:rsidP="00FB0F15">
            <w:pPr>
              <w:pStyle w:val="TableParagraph"/>
              <w:tabs>
                <w:tab w:val="left" w:pos="1642"/>
              </w:tabs>
              <w:spacing w:line="226" w:lineRule="exact"/>
              <w:ind w:left="57" w:right="57"/>
              <w:rPr>
                <w:rFonts w:ascii="Times New Roman" w:hAnsi="Times New Roman" w:cs="Times New Roman"/>
                <w:sz w:val="20"/>
              </w:rPr>
            </w:pPr>
            <w:r>
              <w:rPr>
                <w:rFonts w:ascii="Times New Roman" w:hAnsi="Times New Roman" w:cs="Times New Roman"/>
                <w:sz w:val="20"/>
                <w:szCs w:val="20"/>
              </w:rPr>
              <w:t>DHCP, statinis IP</w:t>
            </w:r>
          </w:p>
        </w:tc>
      </w:tr>
      <w:tr w:rsidR="00444568" w:rsidRPr="00D77C9C" w14:paraId="02AA153B" w14:textId="77777777" w:rsidTr="00C2015C">
        <w:trPr>
          <w:trHeight w:val="397"/>
        </w:trPr>
        <w:tc>
          <w:tcPr>
            <w:tcW w:w="596" w:type="dxa"/>
          </w:tcPr>
          <w:p w14:paraId="599A9515" w14:textId="4A11538C"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7.2.4.</w:t>
            </w:r>
          </w:p>
        </w:tc>
        <w:tc>
          <w:tcPr>
            <w:tcW w:w="3392" w:type="dxa"/>
          </w:tcPr>
          <w:p w14:paraId="1A562EEF" w14:textId="15BF0A3D"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Pr>
                <w:rFonts w:ascii="Times New Roman" w:hAnsi="Times New Roman" w:cs="Times New Roman"/>
                <w:sz w:val="20"/>
                <w:szCs w:val="20"/>
              </w:rPr>
              <w:t>Tinklo standartai</w:t>
            </w:r>
          </w:p>
        </w:tc>
        <w:tc>
          <w:tcPr>
            <w:tcW w:w="6504" w:type="dxa"/>
          </w:tcPr>
          <w:p w14:paraId="4E0A77FD" w14:textId="1C92E140" w:rsidR="00444568" w:rsidRPr="008B5224" w:rsidRDefault="00444568" w:rsidP="00FB0F15">
            <w:pPr>
              <w:pStyle w:val="TableParagraph"/>
              <w:tabs>
                <w:tab w:val="left" w:pos="1642"/>
              </w:tabs>
              <w:spacing w:line="226" w:lineRule="exact"/>
              <w:ind w:left="57" w:right="57"/>
              <w:rPr>
                <w:rFonts w:ascii="Times New Roman" w:hAnsi="Times New Roman" w:cs="Times New Roman"/>
                <w:sz w:val="20"/>
              </w:rPr>
            </w:pPr>
            <w:r w:rsidRPr="00CF5F65">
              <w:rPr>
                <w:rFonts w:ascii="Times New Roman" w:hAnsi="Times New Roman" w:cs="Times New Roman"/>
                <w:sz w:val="20"/>
                <w:szCs w:val="20"/>
              </w:rPr>
              <w:t>IEEE 802.11a/b/g/n/</w:t>
            </w:r>
            <w:proofErr w:type="spellStart"/>
            <w:r w:rsidRPr="00CF5F65">
              <w:rPr>
                <w:rFonts w:ascii="Times New Roman" w:hAnsi="Times New Roman" w:cs="Times New Roman"/>
                <w:sz w:val="20"/>
                <w:szCs w:val="20"/>
              </w:rPr>
              <w:t>ac</w:t>
            </w:r>
            <w:proofErr w:type="spellEnd"/>
            <w:r w:rsidRPr="00CF5F65">
              <w:rPr>
                <w:rFonts w:ascii="Times New Roman" w:hAnsi="Times New Roman" w:cs="Times New Roman"/>
                <w:sz w:val="20"/>
                <w:szCs w:val="20"/>
              </w:rPr>
              <w:t>/</w:t>
            </w:r>
            <w:proofErr w:type="spellStart"/>
            <w:r w:rsidRPr="00CF5F65">
              <w:rPr>
                <w:rFonts w:ascii="Times New Roman" w:hAnsi="Times New Roman" w:cs="Times New Roman"/>
                <w:sz w:val="20"/>
                <w:szCs w:val="20"/>
              </w:rPr>
              <w:t>ax</w:t>
            </w:r>
            <w:proofErr w:type="spellEnd"/>
            <w:r w:rsidRPr="00CF5F65">
              <w:rPr>
                <w:rFonts w:ascii="Times New Roman" w:hAnsi="Times New Roman" w:cs="Times New Roman"/>
                <w:sz w:val="20"/>
                <w:szCs w:val="20"/>
              </w:rPr>
              <w:t>, IPv4, IPv6</w:t>
            </w:r>
          </w:p>
        </w:tc>
      </w:tr>
      <w:tr w:rsidR="00444568" w:rsidRPr="00D77C9C" w14:paraId="7960323B" w14:textId="77777777" w:rsidTr="00D17E32">
        <w:trPr>
          <w:trHeight w:val="397"/>
        </w:trPr>
        <w:tc>
          <w:tcPr>
            <w:tcW w:w="596" w:type="dxa"/>
          </w:tcPr>
          <w:p w14:paraId="5E1CAD40" w14:textId="43849235"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7.2.5.</w:t>
            </w:r>
          </w:p>
        </w:tc>
        <w:tc>
          <w:tcPr>
            <w:tcW w:w="3392" w:type="dxa"/>
          </w:tcPr>
          <w:p w14:paraId="0D2F5482" w14:textId="4FE9C56F"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Pr>
                <w:rFonts w:ascii="Times New Roman" w:hAnsi="Times New Roman" w:cs="Times New Roman"/>
                <w:sz w:val="20"/>
                <w:szCs w:val="20"/>
              </w:rPr>
              <w:t>Šifravimas</w:t>
            </w:r>
          </w:p>
        </w:tc>
        <w:tc>
          <w:tcPr>
            <w:tcW w:w="6504" w:type="dxa"/>
          </w:tcPr>
          <w:p w14:paraId="340D32BC" w14:textId="6FB93411" w:rsidR="00444568" w:rsidRPr="008B5224" w:rsidRDefault="00444568" w:rsidP="00FB0F15">
            <w:pPr>
              <w:pStyle w:val="TableParagraph"/>
              <w:tabs>
                <w:tab w:val="left" w:pos="1642"/>
              </w:tabs>
              <w:spacing w:line="226" w:lineRule="exact"/>
              <w:ind w:left="57" w:right="57"/>
              <w:rPr>
                <w:rFonts w:ascii="Times New Roman" w:hAnsi="Times New Roman" w:cs="Times New Roman"/>
                <w:sz w:val="20"/>
              </w:rPr>
            </w:pPr>
            <w:r w:rsidRPr="00834BC9">
              <w:rPr>
                <w:rFonts w:ascii="Times New Roman" w:hAnsi="Times New Roman" w:cs="Times New Roman"/>
                <w:sz w:val="20"/>
                <w:szCs w:val="20"/>
              </w:rPr>
              <w:t>WPA/WPA2/WPA3-Personal, WPA/WPA2-Enterprise</w:t>
            </w:r>
          </w:p>
        </w:tc>
      </w:tr>
      <w:tr w:rsidR="00444568" w:rsidRPr="00D77C9C" w14:paraId="073D68EF" w14:textId="77777777" w:rsidTr="00F620EC">
        <w:trPr>
          <w:trHeight w:val="397"/>
        </w:trPr>
        <w:tc>
          <w:tcPr>
            <w:tcW w:w="596" w:type="dxa"/>
          </w:tcPr>
          <w:p w14:paraId="2ADEAED9" w14:textId="242B2192"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7.2.6.</w:t>
            </w:r>
          </w:p>
        </w:tc>
        <w:tc>
          <w:tcPr>
            <w:tcW w:w="3392" w:type="dxa"/>
          </w:tcPr>
          <w:p w14:paraId="3BE67367" w14:textId="25B3AAB1"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sidRPr="00B15ACB">
              <w:rPr>
                <w:rFonts w:ascii="Times New Roman" w:hAnsi="Times New Roman" w:cs="Times New Roman"/>
                <w:sz w:val="20"/>
                <w:szCs w:val="20"/>
              </w:rPr>
              <w:t>Saugumo funkcijos</w:t>
            </w:r>
          </w:p>
        </w:tc>
        <w:tc>
          <w:tcPr>
            <w:tcW w:w="6504" w:type="dxa"/>
          </w:tcPr>
          <w:p w14:paraId="1FD69C78" w14:textId="552C6249" w:rsidR="00444568" w:rsidRPr="008B5224" w:rsidRDefault="00444568" w:rsidP="004C17BE">
            <w:pPr>
              <w:pStyle w:val="TableParagraph"/>
              <w:tabs>
                <w:tab w:val="left" w:pos="1642"/>
              </w:tabs>
              <w:spacing w:line="226" w:lineRule="exact"/>
              <w:ind w:left="57" w:right="57"/>
              <w:jc w:val="both"/>
              <w:rPr>
                <w:rFonts w:ascii="Times New Roman" w:hAnsi="Times New Roman" w:cs="Times New Roman"/>
                <w:sz w:val="20"/>
              </w:rPr>
            </w:pPr>
            <w:r>
              <w:rPr>
                <w:rFonts w:ascii="Times New Roman" w:hAnsi="Times New Roman" w:cs="Times New Roman"/>
                <w:sz w:val="20"/>
                <w:szCs w:val="20"/>
              </w:rPr>
              <w:t xml:space="preserve">Gamintojo integruota nemokama informacijos saugumo sistema, interneto srauto analizatorius kuris leistų apriboti arba užblokuoti internetinius tinklalapius, ugniasienė: </w:t>
            </w:r>
            <w:r w:rsidRPr="00CF5F65">
              <w:t xml:space="preserve"> </w:t>
            </w:r>
            <w:r w:rsidRPr="00CF5F65">
              <w:rPr>
                <w:rFonts w:ascii="Times New Roman" w:hAnsi="Times New Roman" w:cs="Times New Roman"/>
                <w:sz w:val="20"/>
                <w:szCs w:val="20"/>
              </w:rPr>
              <w:t xml:space="preserve">SPI, </w:t>
            </w:r>
            <w:proofErr w:type="spellStart"/>
            <w:r w:rsidRPr="00CF5F65">
              <w:rPr>
                <w:rFonts w:ascii="Times New Roman" w:hAnsi="Times New Roman" w:cs="Times New Roman"/>
                <w:sz w:val="20"/>
                <w:szCs w:val="20"/>
              </w:rPr>
              <w:t>DDoS</w:t>
            </w:r>
            <w:proofErr w:type="spellEnd"/>
            <w:r w:rsidRPr="00CF5F65">
              <w:rPr>
                <w:rFonts w:ascii="Times New Roman" w:hAnsi="Times New Roman" w:cs="Times New Roman"/>
                <w:sz w:val="20"/>
                <w:szCs w:val="20"/>
              </w:rPr>
              <w:t xml:space="preserve"> </w:t>
            </w:r>
            <w:proofErr w:type="spellStart"/>
            <w:r w:rsidRPr="00CF5F65">
              <w:rPr>
                <w:rFonts w:ascii="Times New Roman" w:hAnsi="Times New Roman" w:cs="Times New Roman"/>
                <w:sz w:val="20"/>
                <w:szCs w:val="20"/>
              </w:rPr>
              <w:t>protection</w:t>
            </w:r>
            <w:proofErr w:type="spellEnd"/>
            <w:r w:rsidRPr="00CF5F65">
              <w:rPr>
                <w:rFonts w:ascii="Times New Roman" w:hAnsi="Times New Roman" w:cs="Times New Roman"/>
                <w:sz w:val="20"/>
                <w:szCs w:val="20"/>
              </w:rPr>
              <w:t xml:space="preserve">, Access </w:t>
            </w:r>
            <w:proofErr w:type="spellStart"/>
            <w:r w:rsidRPr="00CF5F65">
              <w:rPr>
                <w:rFonts w:ascii="Times New Roman" w:hAnsi="Times New Roman" w:cs="Times New Roman"/>
                <w:sz w:val="20"/>
                <w:szCs w:val="20"/>
              </w:rPr>
              <w:t>control</w:t>
            </w:r>
            <w:proofErr w:type="spellEnd"/>
            <w:r w:rsidRPr="00CF5F65">
              <w:rPr>
                <w:rFonts w:ascii="Times New Roman" w:hAnsi="Times New Roman" w:cs="Times New Roman"/>
                <w:sz w:val="20"/>
                <w:szCs w:val="20"/>
              </w:rPr>
              <w:t xml:space="preserve">: Network </w:t>
            </w:r>
            <w:proofErr w:type="spellStart"/>
            <w:r w:rsidRPr="00CF5F65">
              <w:rPr>
                <w:rFonts w:ascii="Times New Roman" w:hAnsi="Times New Roman" w:cs="Times New Roman"/>
                <w:sz w:val="20"/>
                <w:szCs w:val="20"/>
              </w:rPr>
              <w:t>service</w:t>
            </w:r>
            <w:proofErr w:type="spellEnd"/>
            <w:r w:rsidRPr="00CF5F65">
              <w:rPr>
                <w:rFonts w:ascii="Times New Roman" w:hAnsi="Times New Roman" w:cs="Times New Roman"/>
                <w:sz w:val="20"/>
                <w:szCs w:val="20"/>
              </w:rPr>
              <w:t xml:space="preserve"> </w:t>
            </w:r>
            <w:proofErr w:type="spellStart"/>
            <w:r w:rsidRPr="00CF5F65">
              <w:rPr>
                <w:rFonts w:ascii="Times New Roman" w:hAnsi="Times New Roman" w:cs="Times New Roman"/>
                <w:sz w:val="20"/>
                <w:szCs w:val="20"/>
              </w:rPr>
              <w:t>filter</w:t>
            </w:r>
            <w:proofErr w:type="spellEnd"/>
            <w:r w:rsidRPr="00CF5F65">
              <w:rPr>
                <w:rFonts w:ascii="Times New Roman" w:hAnsi="Times New Roman" w:cs="Times New Roman"/>
                <w:sz w:val="20"/>
                <w:szCs w:val="20"/>
              </w:rPr>
              <w:t xml:space="preserve">, URL </w:t>
            </w:r>
            <w:proofErr w:type="spellStart"/>
            <w:r w:rsidRPr="00CF5F65">
              <w:rPr>
                <w:rFonts w:ascii="Times New Roman" w:hAnsi="Times New Roman" w:cs="Times New Roman"/>
                <w:sz w:val="20"/>
                <w:szCs w:val="20"/>
              </w:rPr>
              <w:t>filter</w:t>
            </w:r>
            <w:proofErr w:type="spellEnd"/>
            <w:r w:rsidRPr="00CF5F65">
              <w:rPr>
                <w:rFonts w:ascii="Times New Roman" w:hAnsi="Times New Roman" w:cs="Times New Roman"/>
                <w:sz w:val="20"/>
                <w:szCs w:val="20"/>
              </w:rPr>
              <w:t xml:space="preserve">, Port </w:t>
            </w:r>
            <w:proofErr w:type="spellStart"/>
            <w:r w:rsidRPr="00CF5F65">
              <w:rPr>
                <w:rFonts w:ascii="Times New Roman" w:hAnsi="Times New Roman" w:cs="Times New Roman"/>
                <w:sz w:val="20"/>
                <w:szCs w:val="20"/>
              </w:rPr>
              <w:t>filter</w:t>
            </w:r>
            <w:proofErr w:type="spellEnd"/>
          </w:p>
        </w:tc>
      </w:tr>
      <w:tr w:rsidR="00444568" w:rsidRPr="00D77C9C" w14:paraId="06F572F9" w14:textId="77777777" w:rsidTr="008A6353">
        <w:trPr>
          <w:trHeight w:val="397"/>
        </w:trPr>
        <w:tc>
          <w:tcPr>
            <w:tcW w:w="596" w:type="dxa"/>
          </w:tcPr>
          <w:p w14:paraId="5C711B32" w14:textId="64273CC7"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7.2.7.</w:t>
            </w:r>
          </w:p>
        </w:tc>
        <w:tc>
          <w:tcPr>
            <w:tcW w:w="3392" w:type="dxa"/>
          </w:tcPr>
          <w:p w14:paraId="7A2D377C" w14:textId="50537762" w:rsidR="00444568" w:rsidRPr="00B15ACB" w:rsidRDefault="00444568" w:rsidP="00FB0F15">
            <w:pPr>
              <w:pStyle w:val="TableParagraph"/>
              <w:tabs>
                <w:tab w:val="left" w:pos="1090"/>
                <w:tab w:val="left" w:pos="2229"/>
              </w:tabs>
              <w:ind w:left="57" w:right="57"/>
              <w:rPr>
                <w:rFonts w:ascii="Times New Roman" w:hAnsi="Times New Roman" w:cs="Times New Roman"/>
                <w:sz w:val="20"/>
                <w:szCs w:val="20"/>
              </w:rPr>
            </w:pPr>
            <w:r w:rsidRPr="00B15ACB">
              <w:rPr>
                <w:rFonts w:ascii="Times New Roman" w:hAnsi="Times New Roman" w:cs="Times New Roman"/>
                <w:sz w:val="20"/>
                <w:szCs w:val="20"/>
              </w:rPr>
              <w:t>Įrangos maitinimas</w:t>
            </w:r>
          </w:p>
        </w:tc>
        <w:tc>
          <w:tcPr>
            <w:tcW w:w="6504" w:type="dxa"/>
          </w:tcPr>
          <w:p w14:paraId="7C55E9C0" w14:textId="5556E584" w:rsidR="00444568" w:rsidRPr="008B5224" w:rsidRDefault="00444568" w:rsidP="004C17BE">
            <w:pPr>
              <w:pStyle w:val="TableParagraph"/>
              <w:tabs>
                <w:tab w:val="left" w:pos="1642"/>
              </w:tabs>
              <w:spacing w:line="226" w:lineRule="exact"/>
              <w:ind w:left="57" w:right="57"/>
              <w:jc w:val="both"/>
              <w:rPr>
                <w:rFonts w:ascii="Times New Roman" w:hAnsi="Times New Roman" w:cs="Times New Roman"/>
                <w:sz w:val="20"/>
              </w:rPr>
            </w:pPr>
            <w:r w:rsidRPr="00B15ACB">
              <w:rPr>
                <w:rFonts w:ascii="Times New Roman" w:hAnsi="Times New Roman" w:cs="Times New Roman"/>
                <w:sz w:val="20"/>
                <w:szCs w:val="20"/>
              </w:rPr>
              <w:t>12-24V DC nekondensuojantis, pateikiamas su DC maitinimo kabeliu. Apsauga nuo įtampos šuolių</w:t>
            </w:r>
            <w:r>
              <w:rPr>
                <w:rFonts w:ascii="Times New Roman" w:hAnsi="Times New Roman" w:cs="Times New Roman"/>
                <w:sz w:val="20"/>
                <w:szCs w:val="20"/>
              </w:rPr>
              <w:t>.</w:t>
            </w:r>
          </w:p>
        </w:tc>
      </w:tr>
      <w:tr w:rsidR="00FB0F15" w:rsidRPr="00D77C9C" w14:paraId="01DE6B6E" w14:textId="77777777" w:rsidTr="00094A64">
        <w:trPr>
          <w:trHeight w:val="340"/>
        </w:trPr>
        <w:tc>
          <w:tcPr>
            <w:tcW w:w="596" w:type="dxa"/>
            <w:shd w:val="clear" w:color="auto" w:fill="D9D9D9" w:themeFill="background1" w:themeFillShade="D9"/>
            <w:vAlign w:val="center"/>
          </w:tcPr>
          <w:p w14:paraId="4FFE4BC1" w14:textId="500DC235" w:rsidR="00FB0F15" w:rsidRPr="00BD18EA" w:rsidRDefault="00FB0F15" w:rsidP="00FB0F15">
            <w:pPr>
              <w:pStyle w:val="TableParagraph"/>
              <w:spacing w:line="228" w:lineRule="exact"/>
              <w:ind w:left="57" w:right="57"/>
              <w:jc w:val="center"/>
              <w:rPr>
                <w:rFonts w:ascii="Times New Roman" w:hAnsi="Times New Roman" w:cs="Times New Roman"/>
                <w:b/>
                <w:bCs/>
                <w:sz w:val="20"/>
              </w:rPr>
            </w:pPr>
            <w:r>
              <w:rPr>
                <w:rFonts w:ascii="Times New Roman" w:hAnsi="Times New Roman" w:cs="Times New Roman"/>
                <w:b/>
                <w:bCs/>
                <w:sz w:val="20"/>
              </w:rPr>
              <w:t>8</w:t>
            </w:r>
            <w:r w:rsidRPr="00BD18EA">
              <w:rPr>
                <w:rFonts w:ascii="Times New Roman" w:hAnsi="Times New Roman" w:cs="Times New Roman"/>
                <w:b/>
                <w:bCs/>
                <w:sz w:val="20"/>
              </w:rPr>
              <w:t>.</w:t>
            </w:r>
          </w:p>
        </w:tc>
        <w:tc>
          <w:tcPr>
            <w:tcW w:w="9896" w:type="dxa"/>
            <w:gridSpan w:val="2"/>
            <w:shd w:val="clear" w:color="auto" w:fill="D9D9D9" w:themeFill="background1" w:themeFillShade="D9"/>
            <w:vAlign w:val="center"/>
          </w:tcPr>
          <w:p w14:paraId="058CB3E7" w14:textId="16D287AC" w:rsidR="00FB0F15" w:rsidRPr="00BD18EA" w:rsidRDefault="00FB0F15" w:rsidP="00FB0F15">
            <w:pPr>
              <w:pStyle w:val="TableParagraph"/>
              <w:ind w:left="57" w:right="57"/>
              <w:rPr>
                <w:rFonts w:ascii="Times New Roman" w:hAnsi="Times New Roman" w:cs="Times New Roman"/>
                <w:b/>
                <w:bCs/>
                <w:sz w:val="20"/>
              </w:rPr>
            </w:pPr>
            <w:r w:rsidRPr="00BD18EA">
              <w:rPr>
                <w:rFonts w:ascii="Times New Roman" w:hAnsi="Times New Roman" w:cs="Times New Roman"/>
                <w:b/>
                <w:bCs/>
                <w:sz w:val="20"/>
              </w:rPr>
              <w:t>Reikalavimai papildomai įrangai ir baldiniams segmentams</w:t>
            </w:r>
          </w:p>
        </w:tc>
      </w:tr>
      <w:tr w:rsidR="00FB0F15" w:rsidRPr="00D77C9C" w14:paraId="4A07596E" w14:textId="77777777" w:rsidTr="009C0221">
        <w:trPr>
          <w:trHeight w:val="340"/>
        </w:trPr>
        <w:tc>
          <w:tcPr>
            <w:tcW w:w="596" w:type="dxa"/>
            <w:shd w:val="clear" w:color="auto" w:fill="F2F2F2" w:themeFill="background1" w:themeFillShade="F2"/>
            <w:vAlign w:val="center"/>
          </w:tcPr>
          <w:p w14:paraId="38C4101E" w14:textId="7A824F87" w:rsidR="00FB0F15" w:rsidRPr="00B02AA3" w:rsidRDefault="00FB0F15"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w:t>
            </w:r>
            <w:r w:rsidRPr="00B02AA3">
              <w:rPr>
                <w:rFonts w:ascii="Times New Roman" w:hAnsi="Times New Roman" w:cs="Times New Roman"/>
                <w:sz w:val="20"/>
              </w:rPr>
              <w:t>.1.</w:t>
            </w:r>
          </w:p>
        </w:tc>
        <w:tc>
          <w:tcPr>
            <w:tcW w:w="9896" w:type="dxa"/>
            <w:gridSpan w:val="2"/>
            <w:shd w:val="clear" w:color="auto" w:fill="F2F2F2" w:themeFill="background1" w:themeFillShade="F2"/>
            <w:vAlign w:val="center"/>
          </w:tcPr>
          <w:p w14:paraId="4D0EC0CD" w14:textId="6DBEB447" w:rsidR="00FB0F15" w:rsidRPr="0070061B" w:rsidRDefault="00FB0F15" w:rsidP="00FB0F15">
            <w:pPr>
              <w:pStyle w:val="TableParagraph"/>
              <w:ind w:left="57" w:right="57"/>
              <w:rPr>
                <w:rFonts w:ascii="Times New Roman" w:hAnsi="Times New Roman" w:cs="Times New Roman"/>
                <w:bCs/>
                <w:sz w:val="20"/>
              </w:rPr>
            </w:pPr>
            <w:r>
              <w:rPr>
                <w:rFonts w:ascii="Times New Roman" w:hAnsi="Times New Roman" w:cs="Times New Roman"/>
                <w:sz w:val="20"/>
              </w:rPr>
              <w:t xml:space="preserve">Sensorinė mokymosi </w:t>
            </w:r>
            <w:r w:rsidRPr="00D77C9C">
              <w:rPr>
                <w:rFonts w:ascii="Times New Roman" w:hAnsi="Times New Roman" w:cs="Times New Roman"/>
                <w:sz w:val="20"/>
              </w:rPr>
              <w:t>viet</w:t>
            </w:r>
            <w:r>
              <w:rPr>
                <w:rFonts w:ascii="Times New Roman" w:hAnsi="Times New Roman" w:cs="Times New Roman"/>
                <w:sz w:val="20"/>
              </w:rPr>
              <w:t>a</w:t>
            </w:r>
          </w:p>
        </w:tc>
      </w:tr>
      <w:tr w:rsidR="00444568" w:rsidRPr="00D77C9C" w14:paraId="11B1C9AA" w14:textId="77777777" w:rsidTr="005954A5">
        <w:trPr>
          <w:trHeight w:val="397"/>
        </w:trPr>
        <w:tc>
          <w:tcPr>
            <w:tcW w:w="596" w:type="dxa"/>
          </w:tcPr>
          <w:p w14:paraId="665B72B2" w14:textId="3B820D91"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8.1.1.</w:t>
            </w:r>
          </w:p>
        </w:tc>
        <w:tc>
          <w:tcPr>
            <w:tcW w:w="3392" w:type="dxa"/>
          </w:tcPr>
          <w:p w14:paraId="5D4C0F5F" w14:textId="68CE70D9"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Staliukas kompiuteriui (6 vnt.)</w:t>
            </w:r>
          </w:p>
        </w:tc>
        <w:tc>
          <w:tcPr>
            <w:tcW w:w="6504" w:type="dxa"/>
          </w:tcPr>
          <w:p w14:paraId="15950A1D" w14:textId="7BECDB64" w:rsidR="00444568" w:rsidRPr="00D77C9C" w:rsidRDefault="00444568" w:rsidP="00444568">
            <w:pPr>
              <w:pStyle w:val="TableParagraph"/>
              <w:ind w:left="57" w:right="57"/>
              <w:jc w:val="both"/>
              <w:rPr>
                <w:rFonts w:ascii="Times New Roman" w:hAnsi="Times New Roman" w:cs="Times New Roman"/>
                <w:b/>
                <w:sz w:val="20"/>
              </w:rPr>
            </w:pPr>
            <w:r w:rsidRPr="00490816">
              <w:rPr>
                <w:rFonts w:ascii="Times New Roman" w:hAnsi="Times New Roman" w:cs="Times New Roman"/>
                <w:sz w:val="20"/>
              </w:rPr>
              <w:t>Sulankstomas nešiojamojo kompiuterio stalas su reguliuojamu aukščiu ir pakreipimo kampu</w:t>
            </w:r>
            <w:r>
              <w:rPr>
                <w:rFonts w:ascii="Times New Roman" w:hAnsi="Times New Roman" w:cs="Times New Roman"/>
                <w:sz w:val="20"/>
              </w:rPr>
              <w:t>. Stalviršio a</w:t>
            </w:r>
            <w:r w:rsidRPr="00A32985">
              <w:rPr>
                <w:rFonts w:ascii="Times New Roman" w:hAnsi="Times New Roman" w:cs="Times New Roman"/>
                <w:sz w:val="20"/>
              </w:rPr>
              <w:t xml:space="preserve">ukštį galima reguliuoti </w:t>
            </w:r>
            <w:r>
              <w:rPr>
                <w:rFonts w:ascii="Times New Roman" w:hAnsi="Times New Roman" w:cs="Times New Roman"/>
                <w:sz w:val="20"/>
              </w:rPr>
              <w:t>nuo</w:t>
            </w:r>
            <w:r w:rsidRPr="00A32985">
              <w:rPr>
                <w:rFonts w:ascii="Times New Roman" w:hAnsi="Times New Roman" w:cs="Times New Roman"/>
                <w:sz w:val="20"/>
              </w:rPr>
              <w:t xml:space="preserve"> 6</w:t>
            </w:r>
            <w:r>
              <w:rPr>
                <w:rFonts w:ascii="Times New Roman" w:hAnsi="Times New Roman" w:cs="Times New Roman"/>
                <w:sz w:val="20"/>
              </w:rPr>
              <w:t>00m</w:t>
            </w:r>
            <w:r w:rsidRPr="00A32985">
              <w:rPr>
                <w:rFonts w:ascii="Times New Roman" w:hAnsi="Times New Roman" w:cs="Times New Roman"/>
                <w:sz w:val="20"/>
              </w:rPr>
              <w:t xml:space="preserve">m, </w:t>
            </w:r>
            <w:r>
              <w:rPr>
                <w:rFonts w:ascii="Times New Roman" w:hAnsi="Times New Roman" w:cs="Times New Roman"/>
                <w:sz w:val="20"/>
              </w:rPr>
              <w:t>ir ne mažiau</w:t>
            </w:r>
            <w:r w:rsidRPr="00A32985">
              <w:rPr>
                <w:rFonts w:ascii="Times New Roman" w:hAnsi="Times New Roman" w:cs="Times New Roman"/>
                <w:sz w:val="20"/>
              </w:rPr>
              <w:t xml:space="preserve"> 73</w:t>
            </w:r>
            <w:r>
              <w:rPr>
                <w:rFonts w:ascii="Times New Roman" w:hAnsi="Times New Roman" w:cs="Times New Roman"/>
                <w:sz w:val="20"/>
              </w:rPr>
              <w:t>0m</w:t>
            </w:r>
            <w:r w:rsidRPr="00A32985">
              <w:rPr>
                <w:rFonts w:ascii="Times New Roman" w:hAnsi="Times New Roman" w:cs="Times New Roman"/>
                <w:sz w:val="20"/>
              </w:rPr>
              <w:t>m</w:t>
            </w:r>
            <w:r>
              <w:rPr>
                <w:rFonts w:ascii="Times New Roman" w:hAnsi="Times New Roman" w:cs="Times New Roman"/>
                <w:sz w:val="20"/>
              </w:rPr>
              <w:t>. S</w:t>
            </w:r>
            <w:r w:rsidRPr="00A32985">
              <w:rPr>
                <w:rFonts w:ascii="Times New Roman" w:hAnsi="Times New Roman" w:cs="Times New Roman"/>
                <w:sz w:val="20"/>
              </w:rPr>
              <w:t>talvirš</w:t>
            </w:r>
            <w:r>
              <w:rPr>
                <w:rFonts w:ascii="Times New Roman" w:hAnsi="Times New Roman" w:cs="Times New Roman"/>
                <w:sz w:val="20"/>
              </w:rPr>
              <w:t>į galima</w:t>
            </w:r>
            <w:r w:rsidRPr="00A32985">
              <w:rPr>
                <w:rFonts w:ascii="Times New Roman" w:hAnsi="Times New Roman" w:cs="Times New Roman"/>
                <w:sz w:val="20"/>
              </w:rPr>
              <w:t xml:space="preserve"> </w:t>
            </w:r>
            <w:r>
              <w:rPr>
                <w:rFonts w:ascii="Times New Roman" w:hAnsi="Times New Roman" w:cs="Times New Roman"/>
                <w:sz w:val="20"/>
              </w:rPr>
              <w:t>fiksuoti</w:t>
            </w:r>
            <w:r w:rsidRPr="00A32985">
              <w:rPr>
                <w:rFonts w:ascii="Times New Roman" w:hAnsi="Times New Roman" w:cs="Times New Roman"/>
                <w:sz w:val="20"/>
              </w:rPr>
              <w:t xml:space="preserve"> skirtingais </w:t>
            </w:r>
            <w:r>
              <w:rPr>
                <w:rFonts w:ascii="Times New Roman" w:hAnsi="Times New Roman" w:cs="Times New Roman"/>
                <w:sz w:val="20"/>
              </w:rPr>
              <w:t xml:space="preserve">pasvirimo </w:t>
            </w:r>
            <w:r w:rsidRPr="00A32985">
              <w:rPr>
                <w:rFonts w:ascii="Times New Roman" w:hAnsi="Times New Roman" w:cs="Times New Roman"/>
                <w:sz w:val="20"/>
              </w:rPr>
              <w:t>kampais</w:t>
            </w:r>
            <w:r>
              <w:rPr>
                <w:rFonts w:ascii="Times New Roman" w:hAnsi="Times New Roman" w:cs="Times New Roman"/>
                <w:sz w:val="20"/>
              </w:rPr>
              <w:t xml:space="preserve">, </w:t>
            </w:r>
            <w:r w:rsidRPr="00A32985">
              <w:rPr>
                <w:rFonts w:ascii="Times New Roman" w:hAnsi="Times New Roman" w:cs="Times New Roman"/>
                <w:sz w:val="20"/>
              </w:rPr>
              <w:t>pritaik</w:t>
            </w:r>
            <w:r>
              <w:rPr>
                <w:rFonts w:ascii="Times New Roman" w:hAnsi="Times New Roman" w:cs="Times New Roman"/>
                <w:sz w:val="20"/>
              </w:rPr>
              <w:t>ant</w:t>
            </w:r>
            <w:r w:rsidRPr="00A32985">
              <w:rPr>
                <w:rFonts w:ascii="Times New Roman" w:hAnsi="Times New Roman" w:cs="Times New Roman"/>
                <w:sz w:val="20"/>
              </w:rPr>
              <w:t xml:space="preserve"> pagal poreikius.</w:t>
            </w:r>
            <w:r>
              <w:t xml:space="preserve"> </w:t>
            </w:r>
            <w:r>
              <w:rPr>
                <w:rFonts w:ascii="Times New Roman" w:hAnsi="Times New Roman" w:cs="Times New Roman"/>
                <w:sz w:val="20"/>
              </w:rPr>
              <w:t>S</w:t>
            </w:r>
            <w:r w:rsidRPr="001D26E8">
              <w:rPr>
                <w:rFonts w:ascii="Times New Roman" w:hAnsi="Times New Roman" w:cs="Times New Roman"/>
                <w:sz w:val="20"/>
              </w:rPr>
              <w:t xml:space="preserve">talas iš patvaraus </w:t>
            </w:r>
            <w:r>
              <w:rPr>
                <w:rFonts w:ascii="Times New Roman" w:hAnsi="Times New Roman" w:cs="Times New Roman"/>
                <w:sz w:val="20"/>
              </w:rPr>
              <w:t xml:space="preserve">tvirto, atsparaus drėgmei </w:t>
            </w:r>
            <w:r w:rsidRPr="001D26E8">
              <w:rPr>
                <w:rFonts w:ascii="Times New Roman" w:hAnsi="Times New Roman" w:cs="Times New Roman"/>
                <w:sz w:val="20"/>
              </w:rPr>
              <w:t>stalviršio</w:t>
            </w:r>
            <w:r>
              <w:rPr>
                <w:rFonts w:ascii="Times New Roman" w:hAnsi="Times New Roman" w:cs="Times New Roman"/>
                <w:sz w:val="20"/>
              </w:rPr>
              <w:t xml:space="preserve"> </w:t>
            </w:r>
            <w:r w:rsidRPr="001D26E8">
              <w:rPr>
                <w:rFonts w:ascii="Times New Roman" w:hAnsi="Times New Roman" w:cs="Times New Roman"/>
                <w:sz w:val="20"/>
              </w:rPr>
              <w:t xml:space="preserve">ir tvirtos plieninės kojos, užtikrinančios, </w:t>
            </w:r>
            <w:r>
              <w:rPr>
                <w:rFonts w:ascii="Times New Roman" w:hAnsi="Times New Roman" w:cs="Times New Roman"/>
                <w:sz w:val="20"/>
              </w:rPr>
              <w:t>tvirtą atramą</w:t>
            </w:r>
            <w:r w:rsidRPr="001D26E8">
              <w:rPr>
                <w:rFonts w:ascii="Times New Roman" w:hAnsi="Times New Roman" w:cs="Times New Roman"/>
                <w:sz w:val="20"/>
              </w:rPr>
              <w:t>.</w:t>
            </w:r>
            <w:r>
              <w:rPr>
                <w:rFonts w:ascii="Times New Roman" w:hAnsi="Times New Roman" w:cs="Times New Roman"/>
                <w:sz w:val="20"/>
              </w:rPr>
              <w:t xml:space="preserve"> </w:t>
            </w:r>
            <w:r w:rsidRPr="00564256">
              <w:rPr>
                <w:rFonts w:ascii="Times New Roman" w:hAnsi="Times New Roman" w:cs="Times New Roman"/>
                <w:sz w:val="20"/>
              </w:rPr>
              <w:t xml:space="preserve">Kai nenaudojamas, galima lengvai </w:t>
            </w:r>
            <w:r>
              <w:rPr>
                <w:rFonts w:ascii="Times New Roman" w:hAnsi="Times New Roman" w:cs="Times New Roman"/>
                <w:sz w:val="20"/>
              </w:rPr>
              <w:t>su</w:t>
            </w:r>
            <w:r w:rsidRPr="00564256">
              <w:rPr>
                <w:rFonts w:ascii="Times New Roman" w:hAnsi="Times New Roman" w:cs="Times New Roman"/>
                <w:sz w:val="20"/>
              </w:rPr>
              <w:t>lenkti į plokščią padėtį</w:t>
            </w:r>
            <w:r>
              <w:rPr>
                <w:rFonts w:ascii="Times New Roman" w:hAnsi="Times New Roman" w:cs="Times New Roman"/>
                <w:sz w:val="20"/>
              </w:rPr>
              <w:t xml:space="preserve">, </w:t>
            </w:r>
            <w:r w:rsidRPr="00564256">
              <w:rPr>
                <w:rFonts w:ascii="Times New Roman" w:hAnsi="Times New Roman" w:cs="Times New Roman"/>
                <w:sz w:val="20"/>
              </w:rPr>
              <w:t>sulenkus kojas ir nulenkus stalviršį žemyn.</w:t>
            </w:r>
            <w:r>
              <w:rPr>
                <w:rFonts w:ascii="Times New Roman" w:hAnsi="Times New Roman" w:cs="Times New Roman"/>
                <w:sz w:val="20"/>
              </w:rPr>
              <w:t xml:space="preserve"> </w:t>
            </w:r>
            <w:r w:rsidRPr="00022A0F">
              <w:rPr>
                <w:rFonts w:ascii="Times New Roman" w:hAnsi="Times New Roman" w:cs="Times New Roman"/>
                <w:sz w:val="20"/>
              </w:rPr>
              <w:t>Maksimali apkrova ant stalo</w:t>
            </w:r>
            <w:r>
              <w:rPr>
                <w:rFonts w:ascii="Times New Roman" w:hAnsi="Times New Roman" w:cs="Times New Roman"/>
                <w:sz w:val="20"/>
              </w:rPr>
              <w:t xml:space="preserve"> ne mažiau 20 kg. Gaminio </w:t>
            </w:r>
            <w:r>
              <w:rPr>
                <w:rFonts w:ascii="Times New Roman" w:hAnsi="Times New Roman" w:cs="Times New Roman"/>
                <w:bCs/>
                <w:sz w:val="20"/>
              </w:rPr>
              <w:t>brėžinys</w:t>
            </w:r>
            <w:r w:rsidRPr="00052B77">
              <w:rPr>
                <w:rFonts w:ascii="Times New Roman" w:hAnsi="Times New Roman" w:cs="Times New Roman"/>
                <w:bCs/>
                <w:sz w:val="20"/>
              </w:rPr>
              <w:t xml:space="preserve"> pateikt</w:t>
            </w:r>
            <w:r>
              <w:rPr>
                <w:rFonts w:ascii="Times New Roman" w:hAnsi="Times New Roman" w:cs="Times New Roman"/>
                <w:bCs/>
                <w:sz w:val="20"/>
              </w:rPr>
              <w:t xml:space="preserve">as </w:t>
            </w:r>
            <w:r w:rsidRPr="00052B77">
              <w:rPr>
                <w:rFonts w:ascii="Times New Roman" w:hAnsi="Times New Roman" w:cs="Times New Roman"/>
                <w:bCs/>
                <w:sz w:val="20"/>
              </w:rPr>
              <w:t>specifikacijos pried</w:t>
            </w:r>
            <w:r>
              <w:rPr>
                <w:rFonts w:ascii="Times New Roman" w:hAnsi="Times New Roman" w:cs="Times New Roman"/>
                <w:bCs/>
                <w:sz w:val="20"/>
              </w:rPr>
              <w:t xml:space="preserve">o, mobilios bibliotekos </w:t>
            </w:r>
            <w:r w:rsidRPr="005602B8">
              <w:rPr>
                <w:rFonts w:ascii="Times New Roman" w:hAnsi="Times New Roman" w:cs="Times New Roman"/>
                <w:bCs/>
                <w:sz w:val="20"/>
              </w:rPr>
              <w:t xml:space="preserve">interjero techninės charakteristikos </w:t>
            </w:r>
            <w:r>
              <w:rPr>
                <w:rFonts w:ascii="Times New Roman" w:hAnsi="Times New Roman" w:cs="Times New Roman"/>
                <w:bCs/>
                <w:sz w:val="20"/>
              </w:rPr>
              <w:t>16 lape</w:t>
            </w:r>
            <w:r>
              <w:rPr>
                <w:rFonts w:ascii="Times New Roman" w:hAnsi="Times New Roman" w:cs="Times New Roman"/>
                <w:b/>
                <w:sz w:val="20"/>
              </w:rPr>
              <w:t>.</w:t>
            </w:r>
          </w:p>
        </w:tc>
      </w:tr>
      <w:tr w:rsidR="00444568" w:rsidRPr="00D77C9C" w14:paraId="69EA6270" w14:textId="77777777" w:rsidTr="00F270A2">
        <w:trPr>
          <w:trHeight w:val="397"/>
        </w:trPr>
        <w:tc>
          <w:tcPr>
            <w:tcW w:w="596" w:type="dxa"/>
          </w:tcPr>
          <w:p w14:paraId="7272B658" w14:textId="078E9BF1"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8.1.2.</w:t>
            </w:r>
          </w:p>
        </w:tc>
        <w:tc>
          <w:tcPr>
            <w:tcW w:w="3392" w:type="dxa"/>
          </w:tcPr>
          <w:p w14:paraId="35CA4841" w14:textId="2327DDD9"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Ergonominė sėdynė (4 vnt.)</w:t>
            </w:r>
          </w:p>
        </w:tc>
        <w:tc>
          <w:tcPr>
            <w:tcW w:w="6504" w:type="dxa"/>
          </w:tcPr>
          <w:p w14:paraId="147BBC10" w14:textId="15B91302" w:rsidR="00444568" w:rsidRPr="00D77C9C" w:rsidRDefault="00444568" w:rsidP="00444568">
            <w:pPr>
              <w:pStyle w:val="TableParagraph"/>
              <w:ind w:left="57" w:right="57"/>
              <w:jc w:val="both"/>
              <w:rPr>
                <w:rFonts w:ascii="Times New Roman" w:hAnsi="Times New Roman" w:cs="Times New Roman"/>
                <w:b/>
                <w:sz w:val="20"/>
              </w:rPr>
            </w:pPr>
            <w:r>
              <w:rPr>
                <w:rFonts w:ascii="Times New Roman" w:hAnsi="Times New Roman" w:cs="Times New Roman"/>
                <w:sz w:val="20"/>
              </w:rPr>
              <w:t>I</w:t>
            </w:r>
            <w:r w:rsidRPr="005A4800">
              <w:rPr>
                <w:rFonts w:ascii="Times New Roman" w:hAnsi="Times New Roman" w:cs="Times New Roman"/>
                <w:sz w:val="20"/>
              </w:rPr>
              <w:t xml:space="preserve">ndividuali </w:t>
            </w:r>
            <w:r>
              <w:rPr>
                <w:rFonts w:ascii="Times New Roman" w:hAnsi="Times New Roman" w:cs="Times New Roman"/>
                <w:sz w:val="20"/>
              </w:rPr>
              <w:t xml:space="preserve">ergonominė sėdynė su reguliuojamu </w:t>
            </w:r>
            <w:r w:rsidRPr="00C902AE">
              <w:rPr>
                <w:rFonts w:ascii="Times New Roman" w:hAnsi="Times New Roman" w:cs="Times New Roman"/>
                <w:sz w:val="20"/>
              </w:rPr>
              <w:t xml:space="preserve">sėdynės atlošo ir porankių </w:t>
            </w:r>
            <w:r>
              <w:rPr>
                <w:rFonts w:ascii="Times New Roman" w:hAnsi="Times New Roman" w:cs="Times New Roman"/>
                <w:sz w:val="20"/>
              </w:rPr>
              <w:t>pasvirimo kampu, kuri</w:t>
            </w:r>
            <w:r w:rsidRPr="005A4800">
              <w:rPr>
                <w:rFonts w:ascii="Times New Roman" w:hAnsi="Times New Roman" w:cs="Times New Roman"/>
                <w:sz w:val="20"/>
              </w:rPr>
              <w:t xml:space="preserve"> atitinka visus komforto reikalavimus. </w:t>
            </w:r>
            <w:r>
              <w:rPr>
                <w:rFonts w:ascii="Times New Roman" w:hAnsi="Times New Roman" w:cs="Times New Roman"/>
                <w:sz w:val="20"/>
              </w:rPr>
              <w:t>Sėdynė montuojama prie</w:t>
            </w:r>
            <w:r w:rsidRPr="005A4800">
              <w:rPr>
                <w:rFonts w:ascii="Times New Roman" w:hAnsi="Times New Roman" w:cs="Times New Roman"/>
                <w:sz w:val="20"/>
              </w:rPr>
              <w:t xml:space="preserve"> kreipiamųjų bėgelių sistemos </w:t>
            </w:r>
            <w:r>
              <w:rPr>
                <w:rFonts w:ascii="Times New Roman" w:hAnsi="Times New Roman" w:cs="Times New Roman"/>
                <w:sz w:val="20"/>
              </w:rPr>
              <w:t>su greitu sėdynės padėties fiksavimu, kurią</w:t>
            </w:r>
            <w:r w:rsidRPr="005A4800">
              <w:rPr>
                <w:rFonts w:ascii="Times New Roman" w:hAnsi="Times New Roman" w:cs="Times New Roman"/>
                <w:sz w:val="20"/>
              </w:rPr>
              <w:t xml:space="preserve"> galima </w:t>
            </w:r>
            <w:r>
              <w:rPr>
                <w:rFonts w:ascii="Times New Roman" w:hAnsi="Times New Roman" w:cs="Times New Roman"/>
                <w:sz w:val="20"/>
              </w:rPr>
              <w:t>pastumti</w:t>
            </w:r>
            <w:r w:rsidRPr="005A4800">
              <w:rPr>
                <w:rFonts w:ascii="Times New Roman" w:hAnsi="Times New Roman" w:cs="Times New Roman"/>
                <w:sz w:val="20"/>
              </w:rPr>
              <w:t xml:space="preserve"> išilgai, kad būtų pakankamai vietos kojoms. Jei reikia daugiau vietos, atskirą sėdynę galima visiškai išimti. </w:t>
            </w:r>
            <w:r>
              <w:rPr>
                <w:rFonts w:ascii="Times New Roman" w:hAnsi="Times New Roman" w:cs="Times New Roman"/>
                <w:sz w:val="20"/>
              </w:rPr>
              <w:t>A</w:t>
            </w:r>
            <w:r w:rsidRPr="006A17A3">
              <w:rPr>
                <w:rFonts w:ascii="Times New Roman" w:hAnsi="Times New Roman" w:cs="Times New Roman"/>
                <w:sz w:val="20"/>
              </w:rPr>
              <w:t xml:space="preserve">udinio trinties atsparumas turi būti ne mažiau 100000 ciklų pagal </w:t>
            </w:r>
            <w:proofErr w:type="spellStart"/>
            <w:r w:rsidRPr="006A17A3">
              <w:rPr>
                <w:rFonts w:ascii="Times New Roman" w:hAnsi="Times New Roman" w:cs="Times New Roman"/>
                <w:sz w:val="20"/>
              </w:rPr>
              <w:t>Martindeilo</w:t>
            </w:r>
            <w:proofErr w:type="spellEnd"/>
            <w:r w:rsidRPr="006A17A3">
              <w:rPr>
                <w:rFonts w:ascii="Times New Roman" w:hAnsi="Times New Roman" w:cs="Times New Roman"/>
                <w:sz w:val="20"/>
              </w:rPr>
              <w:t xml:space="preserve"> skalę.</w:t>
            </w:r>
            <w:r>
              <w:rPr>
                <w:rFonts w:ascii="Times New Roman" w:hAnsi="Times New Roman" w:cs="Times New Roman"/>
                <w:sz w:val="20"/>
              </w:rPr>
              <w:t xml:space="preserve"> </w:t>
            </w:r>
            <w:r w:rsidRPr="00174612">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9</w:t>
            </w:r>
            <w:r w:rsidRPr="00174612">
              <w:rPr>
                <w:rFonts w:ascii="Times New Roman" w:hAnsi="Times New Roman" w:cs="Times New Roman"/>
                <w:sz w:val="20"/>
              </w:rPr>
              <w:t xml:space="preserve"> lape </w:t>
            </w:r>
            <w:r>
              <w:rPr>
                <w:rFonts w:ascii="Times New Roman" w:hAnsi="Times New Roman" w:cs="Times New Roman"/>
                <w:sz w:val="20"/>
              </w:rPr>
              <w:t>Sėdynės a</w:t>
            </w:r>
            <w:r w:rsidRPr="007634A3">
              <w:rPr>
                <w:rFonts w:ascii="Times New Roman" w:hAnsi="Times New Roman" w:cs="Times New Roman"/>
                <w:sz w:val="20"/>
              </w:rPr>
              <w:t>udinio medžiaga</w:t>
            </w:r>
            <w:r>
              <w:rPr>
                <w:rFonts w:ascii="Times New Roman" w:hAnsi="Times New Roman" w:cs="Times New Roman"/>
                <w:sz w:val="20"/>
              </w:rPr>
              <w:t xml:space="preserve"> ir spalva</w:t>
            </w:r>
            <w:r w:rsidRPr="007634A3">
              <w:rPr>
                <w:rFonts w:ascii="Times New Roman" w:hAnsi="Times New Roman" w:cs="Times New Roman"/>
                <w:sz w:val="20"/>
              </w:rPr>
              <w:t xml:space="preserve"> </w:t>
            </w:r>
            <w:r>
              <w:rPr>
                <w:rFonts w:ascii="Times New Roman" w:hAnsi="Times New Roman" w:cs="Times New Roman"/>
                <w:sz w:val="20"/>
              </w:rPr>
              <w:t>derinama su užsakovu.</w:t>
            </w:r>
          </w:p>
        </w:tc>
      </w:tr>
      <w:tr w:rsidR="00444568" w:rsidRPr="00D77C9C" w14:paraId="14872D2B" w14:textId="77777777" w:rsidTr="00633779">
        <w:trPr>
          <w:trHeight w:val="397"/>
        </w:trPr>
        <w:tc>
          <w:tcPr>
            <w:tcW w:w="596" w:type="dxa"/>
          </w:tcPr>
          <w:p w14:paraId="7049F0C2" w14:textId="6089BF57"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8.1.3</w:t>
            </w:r>
          </w:p>
        </w:tc>
        <w:tc>
          <w:tcPr>
            <w:tcW w:w="3392" w:type="dxa"/>
          </w:tcPr>
          <w:p w14:paraId="5FA63CE8" w14:textId="14655497"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Sulankstoma mobili kėdė (2 vnt.)</w:t>
            </w:r>
          </w:p>
        </w:tc>
        <w:tc>
          <w:tcPr>
            <w:tcW w:w="6504" w:type="dxa"/>
          </w:tcPr>
          <w:p w14:paraId="294343A7" w14:textId="2F280E06" w:rsidR="00444568" w:rsidRDefault="00444568" w:rsidP="00444568">
            <w:pPr>
              <w:pStyle w:val="TableParagraph"/>
              <w:ind w:left="57" w:right="57"/>
              <w:jc w:val="both"/>
              <w:rPr>
                <w:rFonts w:ascii="Times New Roman" w:hAnsi="Times New Roman" w:cs="Times New Roman"/>
                <w:sz w:val="20"/>
              </w:rPr>
            </w:pPr>
            <w:r w:rsidRPr="00291B49">
              <w:rPr>
                <w:rFonts w:ascii="Times New Roman" w:hAnsi="Times New Roman" w:cs="Times New Roman"/>
                <w:sz w:val="20"/>
              </w:rPr>
              <w:t>Plastikinė sėdynė ir nugarėlė;</w:t>
            </w:r>
            <w:r>
              <w:rPr>
                <w:rFonts w:ascii="Times New Roman" w:hAnsi="Times New Roman" w:cs="Times New Roman"/>
                <w:sz w:val="20"/>
              </w:rPr>
              <w:t xml:space="preserve"> </w:t>
            </w:r>
            <w:r w:rsidRPr="00291B49">
              <w:rPr>
                <w:rFonts w:ascii="Times New Roman" w:hAnsi="Times New Roman" w:cs="Times New Roman"/>
                <w:sz w:val="20"/>
              </w:rPr>
              <w:t>Juodas plastikas;</w:t>
            </w:r>
            <w:r>
              <w:rPr>
                <w:rFonts w:ascii="Times New Roman" w:hAnsi="Times New Roman" w:cs="Times New Roman"/>
                <w:sz w:val="20"/>
              </w:rPr>
              <w:t xml:space="preserve"> </w:t>
            </w:r>
            <w:r w:rsidRPr="00291B49">
              <w:rPr>
                <w:rFonts w:ascii="Times New Roman" w:hAnsi="Times New Roman" w:cs="Times New Roman"/>
                <w:sz w:val="20"/>
              </w:rPr>
              <w:t>Juodos spalvos, milteliniu būdu dažytas rėmas;</w:t>
            </w:r>
            <w:r>
              <w:rPr>
                <w:rFonts w:ascii="Times New Roman" w:hAnsi="Times New Roman" w:cs="Times New Roman"/>
                <w:sz w:val="20"/>
              </w:rPr>
              <w:t xml:space="preserve"> </w:t>
            </w:r>
            <w:r w:rsidRPr="005D0DD0">
              <w:rPr>
                <w:rFonts w:ascii="Times New Roman" w:hAnsi="Times New Roman" w:cs="Times New Roman"/>
                <w:sz w:val="20"/>
              </w:rPr>
              <w:t>Nenaudojama kėdė gali būti greitai sulankstyta ir sukrauta su kitomis tokio tipo kėdėmis</w:t>
            </w:r>
            <w:r w:rsidRPr="00291B49">
              <w:rPr>
                <w:rFonts w:ascii="Times New Roman" w:hAnsi="Times New Roman" w:cs="Times New Roman"/>
                <w:sz w:val="20"/>
              </w:rPr>
              <w:t>;</w:t>
            </w:r>
            <w:r>
              <w:rPr>
                <w:rFonts w:ascii="Times New Roman" w:hAnsi="Times New Roman" w:cs="Times New Roman"/>
                <w:sz w:val="20"/>
              </w:rPr>
              <w:t xml:space="preserve"> </w:t>
            </w:r>
            <w:r w:rsidRPr="00291B49">
              <w:rPr>
                <w:rFonts w:ascii="Times New Roman" w:hAnsi="Times New Roman" w:cs="Times New Roman"/>
                <w:sz w:val="20"/>
              </w:rPr>
              <w:t>Tinka lauko sąlygomis arba drėgnose patalpose.</w:t>
            </w:r>
            <w:r>
              <w:rPr>
                <w:rFonts w:ascii="Times New Roman" w:hAnsi="Times New Roman" w:cs="Times New Roman"/>
                <w:sz w:val="20"/>
              </w:rPr>
              <w:t xml:space="preserve"> </w:t>
            </w:r>
            <w:r w:rsidRPr="000E6FE2">
              <w:rPr>
                <w:rFonts w:ascii="Times New Roman" w:hAnsi="Times New Roman" w:cs="Times New Roman"/>
                <w:sz w:val="20"/>
              </w:rPr>
              <w:t xml:space="preserve">Maksimali </w:t>
            </w:r>
            <w:r>
              <w:rPr>
                <w:rFonts w:ascii="Times New Roman" w:hAnsi="Times New Roman" w:cs="Times New Roman"/>
                <w:sz w:val="20"/>
              </w:rPr>
              <w:t xml:space="preserve">kėdės </w:t>
            </w:r>
            <w:r w:rsidRPr="000E6FE2">
              <w:rPr>
                <w:rFonts w:ascii="Times New Roman" w:hAnsi="Times New Roman" w:cs="Times New Roman"/>
                <w:sz w:val="20"/>
              </w:rPr>
              <w:t xml:space="preserve">apkrova ne mažiau </w:t>
            </w:r>
            <w:r>
              <w:rPr>
                <w:rFonts w:ascii="Times New Roman" w:hAnsi="Times New Roman" w:cs="Times New Roman"/>
                <w:sz w:val="20"/>
              </w:rPr>
              <w:t>15</w:t>
            </w:r>
            <w:r w:rsidRPr="000E6FE2">
              <w:rPr>
                <w:rFonts w:ascii="Times New Roman" w:hAnsi="Times New Roman" w:cs="Times New Roman"/>
                <w:sz w:val="20"/>
              </w:rPr>
              <w:t>0 kg.</w:t>
            </w:r>
            <w:r>
              <w:rPr>
                <w:rFonts w:ascii="Times New Roman" w:hAnsi="Times New Roman" w:cs="Times New Roman"/>
                <w:sz w:val="20"/>
              </w:rPr>
              <w:t xml:space="preserve"> </w:t>
            </w:r>
            <w:r w:rsidRPr="00174612">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7</w:t>
            </w:r>
            <w:r w:rsidRPr="00174612">
              <w:rPr>
                <w:rFonts w:ascii="Times New Roman" w:hAnsi="Times New Roman" w:cs="Times New Roman"/>
                <w:sz w:val="20"/>
              </w:rPr>
              <w:t xml:space="preserve"> lape</w:t>
            </w:r>
          </w:p>
        </w:tc>
      </w:tr>
      <w:tr w:rsidR="00444568" w:rsidRPr="00D77C9C" w14:paraId="7FD0EBBC" w14:textId="77777777" w:rsidTr="00B549F4">
        <w:trPr>
          <w:trHeight w:val="397"/>
        </w:trPr>
        <w:tc>
          <w:tcPr>
            <w:tcW w:w="596" w:type="dxa"/>
          </w:tcPr>
          <w:p w14:paraId="3D5C63BF" w14:textId="4DFC0B92"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8.1.4.</w:t>
            </w:r>
          </w:p>
        </w:tc>
        <w:tc>
          <w:tcPr>
            <w:tcW w:w="3392" w:type="dxa"/>
          </w:tcPr>
          <w:p w14:paraId="1C6B75C6" w14:textId="20AE3A20"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Elektros instaliacinis lovelis su elektros kištukiniais lizdais (įleidžiamos dėžutės su 2 vietų elektros ir 2 USB kištukiniai lizdais – 3 vnt.)</w:t>
            </w:r>
          </w:p>
        </w:tc>
        <w:tc>
          <w:tcPr>
            <w:tcW w:w="6504" w:type="dxa"/>
          </w:tcPr>
          <w:p w14:paraId="35AB1853" w14:textId="5723B512" w:rsidR="00444568" w:rsidRPr="00D77C9C" w:rsidRDefault="00444568" w:rsidP="004C17BE">
            <w:pPr>
              <w:pStyle w:val="TableParagraph"/>
              <w:ind w:left="57" w:right="57"/>
              <w:jc w:val="both"/>
              <w:rPr>
                <w:rFonts w:ascii="Times New Roman" w:hAnsi="Times New Roman" w:cs="Times New Roman"/>
                <w:b/>
                <w:sz w:val="20"/>
              </w:rPr>
            </w:pPr>
            <w:r>
              <w:rPr>
                <w:rFonts w:ascii="Times New Roman" w:hAnsi="Times New Roman" w:cs="Times New Roman"/>
                <w:sz w:val="20"/>
              </w:rPr>
              <w:t xml:space="preserve">Elektros instaliacinis lovelis montuojamas automobilio salono dešinėje. Elektros instaliacinis lovelis gaminamas iš </w:t>
            </w:r>
            <w:r w:rsidRPr="00BD1311">
              <w:rPr>
                <w:rFonts w:ascii="Times New Roman" w:hAnsi="Times New Roman" w:cs="Times New Roman"/>
                <w:sz w:val="20"/>
              </w:rPr>
              <w:t>drėgmei atsparios baldinės impregnuotos faneros</w:t>
            </w:r>
            <w:r>
              <w:rPr>
                <w:rFonts w:ascii="Times New Roman" w:hAnsi="Times New Roman" w:cs="Times New Roman"/>
                <w:sz w:val="20"/>
              </w:rPr>
              <w:t>. Elektros instaliacijos lovelyje montuojamos baldinės įleidžiamos dėžutės (3 vnt.) su 2 vietų elektros (230V) ir 2 USB kištukiniai lizdai. Elektros lizdų išdėstymo schema pateikta specifikacijos priede: i</w:t>
            </w:r>
            <w:r w:rsidRPr="00F655A0">
              <w:rPr>
                <w:rFonts w:ascii="Times New Roman" w:hAnsi="Times New Roman" w:cs="Times New Roman"/>
                <w:sz w:val="20"/>
              </w:rPr>
              <w:t xml:space="preserve">nterjero techninės charakteristikos </w:t>
            </w:r>
            <w:r>
              <w:rPr>
                <w:rFonts w:ascii="Times New Roman" w:hAnsi="Times New Roman" w:cs="Times New Roman"/>
                <w:sz w:val="20"/>
              </w:rPr>
              <w:t>4 lapas</w:t>
            </w:r>
          </w:p>
        </w:tc>
      </w:tr>
      <w:tr w:rsidR="00FB0F15" w:rsidRPr="00D77C9C" w14:paraId="5101F2DD" w14:textId="77777777" w:rsidTr="009C0221">
        <w:trPr>
          <w:trHeight w:val="340"/>
        </w:trPr>
        <w:tc>
          <w:tcPr>
            <w:tcW w:w="596" w:type="dxa"/>
            <w:shd w:val="clear" w:color="auto" w:fill="F2F2F2" w:themeFill="background1" w:themeFillShade="F2"/>
            <w:vAlign w:val="center"/>
          </w:tcPr>
          <w:p w14:paraId="13372337" w14:textId="35A8D6F2" w:rsidR="00FB0F15" w:rsidRPr="00797C08" w:rsidRDefault="00FB0F15" w:rsidP="00FB0F15">
            <w:pPr>
              <w:pStyle w:val="TableParagraph"/>
              <w:spacing w:line="228" w:lineRule="exact"/>
              <w:ind w:left="57" w:right="57"/>
              <w:jc w:val="center"/>
              <w:rPr>
                <w:rFonts w:ascii="Times New Roman" w:hAnsi="Times New Roman" w:cs="Times New Roman"/>
                <w:sz w:val="20"/>
              </w:rPr>
            </w:pPr>
            <w:r w:rsidRPr="00797C08">
              <w:rPr>
                <w:rFonts w:ascii="Times New Roman" w:hAnsi="Times New Roman" w:cs="Times New Roman"/>
                <w:sz w:val="20"/>
              </w:rPr>
              <w:t>8.2.</w:t>
            </w:r>
          </w:p>
        </w:tc>
        <w:tc>
          <w:tcPr>
            <w:tcW w:w="9896" w:type="dxa"/>
            <w:gridSpan w:val="2"/>
            <w:shd w:val="clear" w:color="auto" w:fill="F2F2F2" w:themeFill="background1" w:themeFillShade="F2"/>
            <w:vAlign w:val="center"/>
          </w:tcPr>
          <w:p w14:paraId="314F79D7" w14:textId="277B0ACD" w:rsidR="00FB0F15" w:rsidRPr="00797C08" w:rsidRDefault="00FB0F15" w:rsidP="00FB0F15">
            <w:pPr>
              <w:pStyle w:val="TableParagraph"/>
              <w:spacing w:line="228" w:lineRule="exact"/>
              <w:ind w:left="57" w:right="57"/>
              <w:rPr>
                <w:rFonts w:ascii="Times New Roman" w:hAnsi="Times New Roman" w:cs="Times New Roman"/>
                <w:sz w:val="20"/>
              </w:rPr>
            </w:pPr>
            <w:r w:rsidRPr="00797C08">
              <w:rPr>
                <w:rFonts w:ascii="Times New Roman" w:hAnsi="Times New Roman" w:cs="Times New Roman"/>
                <w:sz w:val="20"/>
              </w:rPr>
              <w:t>Darbuotojo vieta</w:t>
            </w:r>
          </w:p>
        </w:tc>
      </w:tr>
      <w:tr w:rsidR="00444568" w:rsidRPr="00D77C9C" w14:paraId="4F9D1488" w14:textId="77777777" w:rsidTr="008B1400">
        <w:trPr>
          <w:trHeight w:val="397"/>
        </w:trPr>
        <w:tc>
          <w:tcPr>
            <w:tcW w:w="596" w:type="dxa"/>
          </w:tcPr>
          <w:p w14:paraId="0567D379" w14:textId="2250AC4F"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8.2.1.</w:t>
            </w:r>
          </w:p>
        </w:tc>
        <w:tc>
          <w:tcPr>
            <w:tcW w:w="3392" w:type="dxa"/>
          </w:tcPr>
          <w:p w14:paraId="7B2877A2" w14:textId="45523A03"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Stalas kompiuteriui (1 vnt.)</w:t>
            </w:r>
          </w:p>
        </w:tc>
        <w:tc>
          <w:tcPr>
            <w:tcW w:w="6504" w:type="dxa"/>
          </w:tcPr>
          <w:p w14:paraId="5CB2BA2C" w14:textId="4E551806" w:rsidR="00444568" w:rsidRPr="00D77C9C" w:rsidRDefault="00444568" w:rsidP="004C17BE">
            <w:pPr>
              <w:pStyle w:val="TableParagraph"/>
              <w:spacing w:line="228" w:lineRule="exact"/>
              <w:ind w:left="57" w:right="57"/>
              <w:jc w:val="both"/>
              <w:rPr>
                <w:rFonts w:ascii="Times New Roman" w:hAnsi="Times New Roman" w:cs="Times New Roman"/>
                <w:sz w:val="20"/>
              </w:rPr>
            </w:pPr>
            <w:r>
              <w:rPr>
                <w:rFonts w:ascii="Times New Roman" w:hAnsi="Times New Roman" w:cs="Times New Roman"/>
                <w:sz w:val="20"/>
              </w:rPr>
              <w:t>Stalas su spintelėmis. Stalas</w:t>
            </w:r>
            <w:r w:rsidRPr="00457DFE">
              <w:rPr>
                <w:rFonts w:ascii="Times New Roman" w:hAnsi="Times New Roman" w:cs="Times New Roman"/>
                <w:sz w:val="20"/>
              </w:rPr>
              <w:t xml:space="preserve"> gaminam</w:t>
            </w:r>
            <w:r>
              <w:rPr>
                <w:rFonts w:ascii="Times New Roman" w:hAnsi="Times New Roman" w:cs="Times New Roman"/>
                <w:sz w:val="20"/>
              </w:rPr>
              <w:t>as</w:t>
            </w:r>
            <w:r w:rsidRPr="00457DFE">
              <w:rPr>
                <w:rFonts w:ascii="Times New Roman" w:hAnsi="Times New Roman" w:cs="Times New Roman"/>
                <w:sz w:val="20"/>
              </w:rPr>
              <w:t xml:space="preserve"> iš drėgmei atsparios baldinės impregnuotos faneros.</w:t>
            </w:r>
            <w:r>
              <w:rPr>
                <w:rFonts w:ascii="Times New Roman" w:hAnsi="Times New Roman" w:cs="Times New Roman"/>
                <w:sz w:val="20"/>
              </w:rPr>
              <w:t xml:space="preserve"> F</w:t>
            </w:r>
            <w:r w:rsidRPr="006734AB">
              <w:rPr>
                <w:rFonts w:ascii="Times New Roman" w:hAnsi="Times New Roman" w:cs="Times New Roman"/>
                <w:sz w:val="20"/>
              </w:rPr>
              <w:t>aneroje naudojama medienos rūšis, atspalvis derinami su užsakovu prieš</w:t>
            </w:r>
            <w:r>
              <w:rPr>
                <w:rFonts w:ascii="Times New Roman" w:hAnsi="Times New Roman" w:cs="Times New Roman"/>
                <w:sz w:val="20"/>
              </w:rPr>
              <w:t xml:space="preserve"> </w:t>
            </w:r>
            <w:r w:rsidRPr="006734AB">
              <w:rPr>
                <w:rFonts w:ascii="Times New Roman" w:hAnsi="Times New Roman" w:cs="Times New Roman"/>
                <w:sz w:val="20"/>
              </w:rPr>
              <w:t>gamybą.</w:t>
            </w:r>
            <w:r>
              <w:rPr>
                <w:rFonts w:ascii="Times New Roman" w:hAnsi="Times New Roman" w:cs="Times New Roman"/>
                <w:sz w:val="20"/>
              </w:rPr>
              <w:t xml:space="preserve"> Stalviršio storis ne mažiau 21 mm, ilgis 2400 mm, plotis siauriausioje kairės pusėje ne mažiau 350 mm, dešinėje ne mažiau 400 </w:t>
            </w:r>
            <w:r>
              <w:rPr>
                <w:rFonts w:ascii="Times New Roman" w:hAnsi="Times New Roman" w:cs="Times New Roman"/>
                <w:sz w:val="20"/>
              </w:rPr>
              <w:lastRenderedPageBreak/>
              <w:t xml:space="preserve">mm. </w:t>
            </w:r>
            <w:r w:rsidRPr="00F85EA1">
              <w:rPr>
                <w:rFonts w:ascii="Times New Roman" w:hAnsi="Times New Roman" w:cs="Times New Roman"/>
                <w:sz w:val="20"/>
              </w:rPr>
              <w:t>Stal</w:t>
            </w:r>
            <w:r>
              <w:rPr>
                <w:rFonts w:ascii="Times New Roman" w:hAnsi="Times New Roman" w:cs="Times New Roman"/>
                <w:sz w:val="20"/>
              </w:rPr>
              <w:t>viršio</w:t>
            </w:r>
            <w:r w:rsidRPr="00F85EA1">
              <w:rPr>
                <w:rFonts w:ascii="Times New Roman" w:hAnsi="Times New Roman" w:cs="Times New Roman"/>
                <w:sz w:val="20"/>
              </w:rPr>
              <w:t xml:space="preserve"> kampai užapvalinti</w:t>
            </w:r>
            <w:r>
              <w:rPr>
                <w:rFonts w:ascii="Times New Roman" w:hAnsi="Times New Roman" w:cs="Times New Roman"/>
                <w:sz w:val="20"/>
              </w:rPr>
              <w:t xml:space="preserve">. Kairės pusės spintelė su stumdomomis ir rakinamos durelėmis. Dešinės pusės atvira spintelė spausdintuvui ir rakinamu stalčiumi. Į stalviršį ir spintelėje spausdintuvui (2 vnt.) įmontuojami elektros kištukiniai lizdai su USB. </w:t>
            </w:r>
            <w:r w:rsidRPr="00174612">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5</w:t>
            </w:r>
            <w:r w:rsidRPr="00174612">
              <w:rPr>
                <w:rFonts w:ascii="Times New Roman" w:hAnsi="Times New Roman" w:cs="Times New Roman"/>
                <w:sz w:val="20"/>
              </w:rPr>
              <w:t xml:space="preserve"> lape</w:t>
            </w:r>
          </w:p>
        </w:tc>
      </w:tr>
      <w:tr w:rsidR="00444568" w:rsidRPr="00D77C9C" w14:paraId="3F2AC6F7" w14:textId="77777777" w:rsidTr="008C4C54">
        <w:trPr>
          <w:trHeight w:val="397"/>
        </w:trPr>
        <w:tc>
          <w:tcPr>
            <w:tcW w:w="596" w:type="dxa"/>
          </w:tcPr>
          <w:p w14:paraId="04C2B853" w14:textId="6C1D3A65"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lastRenderedPageBreak/>
              <w:t>8.2.2.</w:t>
            </w:r>
          </w:p>
        </w:tc>
        <w:tc>
          <w:tcPr>
            <w:tcW w:w="3392" w:type="dxa"/>
          </w:tcPr>
          <w:p w14:paraId="3D2604EB" w14:textId="7698E65D"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Kompiuterinė kėdė (1 vnt.)</w:t>
            </w:r>
          </w:p>
        </w:tc>
        <w:tc>
          <w:tcPr>
            <w:tcW w:w="6504" w:type="dxa"/>
          </w:tcPr>
          <w:p w14:paraId="2FA745BA" w14:textId="7FAC64F6" w:rsidR="00444568" w:rsidRPr="00D77C9C" w:rsidRDefault="00444568" w:rsidP="004C17BE">
            <w:pPr>
              <w:pStyle w:val="TableParagraph"/>
              <w:spacing w:line="228" w:lineRule="exact"/>
              <w:ind w:left="57" w:right="57"/>
              <w:jc w:val="both"/>
              <w:rPr>
                <w:rFonts w:ascii="Times New Roman" w:hAnsi="Times New Roman" w:cs="Times New Roman"/>
                <w:sz w:val="20"/>
              </w:rPr>
            </w:pPr>
            <w:r>
              <w:rPr>
                <w:rFonts w:ascii="Times New Roman" w:hAnsi="Times New Roman" w:cs="Times New Roman"/>
                <w:sz w:val="20"/>
              </w:rPr>
              <w:t>Kėdės s</w:t>
            </w:r>
            <w:r w:rsidRPr="000B4DDD">
              <w:rPr>
                <w:rFonts w:ascii="Times New Roman" w:hAnsi="Times New Roman" w:cs="Times New Roman"/>
                <w:sz w:val="20"/>
              </w:rPr>
              <w:t xml:space="preserve">ėdynė stačiakampio formos užapvalintais kampais, plotis ne mažiau </w:t>
            </w:r>
            <w:r>
              <w:rPr>
                <w:rFonts w:ascii="Times New Roman" w:hAnsi="Times New Roman" w:cs="Times New Roman"/>
                <w:sz w:val="20"/>
              </w:rPr>
              <w:t>48</w:t>
            </w:r>
            <w:r w:rsidRPr="000B4DDD">
              <w:rPr>
                <w:rFonts w:ascii="Times New Roman" w:hAnsi="Times New Roman" w:cs="Times New Roman"/>
                <w:sz w:val="20"/>
              </w:rPr>
              <w:t>0 mm (</w:t>
            </w:r>
            <w:r>
              <w:rPr>
                <w:rFonts w:ascii="Times New Roman" w:hAnsi="Times New Roman" w:cs="Times New Roman"/>
                <w:sz w:val="20"/>
              </w:rPr>
              <w:t>+4</w:t>
            </w:r>
            <w:r w:rsidRPr="000B4DDD">
              <w:rPr>
                <w:rFonts w:ascii="Times New Roman" w:hAnsi="Times New Roman" w:cs="Times New Roman"/>
                <w:sz w:val="20"/>
              </w:rPr>
              <w:t>0mm) gylis ne mažiau 4</w:t>
            </w:r>
            <w:r>
              <w:rPr>
                <w:rFonts w:ascii="Times New Roman" w:hAnsi="Times New Roman" w:cs="Times New Roman"/>
                <w:sz w:val="20"/>
              </w:rPr>
              <w:t>8</w:t>
            </w:r>
            <w:r w:rsidRPr="000B4DDD">
              <w:rPr>
                <w:rFonts w:ascii="Times New Roman" w:hAnsi="Times New Roman" w:cs="Times New Roman"/>
                <w:sz w:val="20"/>
              </w:rPr>
              <w:t>0 mm (</w:t>
            </w:r>
            <w:r>
              <w:rPr>
                <w:rFonts w:ascii="Times New Roman" w:hAnsi="Times New Roman" w:cs="Times New Roman"/>
                <w:sz w:val="20"/>
              </w:rPr>
              <w:t>+4</w:t>
            </w:r>
            <w:r w:rsidRPr="000B4DDD">
              <w:rPr>
                <w:rFonts w:ascii="Times New Roman" w:hAnsi="Times New Roman" w:cs="Times New Roman"/>
                <w:sz w:val="20"/>
              </w:rPr>
              <w:t>0mm). Gaminama iš ne mažiau kaip 12 mm storio presuotos faneros ar lygiavertės medžiagos, padengtos ne mažiau kaip 45 mm storio porolonu ar lygiaverte medžiaga ir apsiūtos gobelenu ar lygiaverte medžiaga.</w:t>
            </w:r>
            <w:r>
              <w:rPr>
                <w:rFonts w:ascii="Times New Roman" w:hAnsi="Times New Roman" w:cs="Times New Roman"/>
                <w:sz w:val="20"/>
              </w:rPr>
              <w:t xml:space="preserve"> </w:t>
            </w:r>
            <w:r w:rsidRPr="000B4DDD">
              <w:rPr>
                <w:rFonts w:ascii="Times New Roman" w:hAnsi="Times New Roman" w:cs="Times New Roman"/>
                <w:sz w:val="20"/>
              </w:rPr>
              <w:t xml:space="preserve">Kėdės atlošas </w:t>
            </w:r>
            <w:r>
              <w:rPr>
                <w:rFonts w:ascii="Times New Roman" w:hAnsi="Times New Roman" w:cs="Times New Roman"/>
                <w:sz w:val="20"/>
              </w:rPr>
              <w:t xml:space="preserve">išgaubtas </w:t>
            </w:r>
            <w:r w:rsidRPr="000B4DDD">
              <w:rPr>
                <w:rFonts w:ascii="Times New Roman" w:hAnsi="Times New Roman" w:cs="Times New Roman"/>
                <w:sz w:val="20"/>
              </w:rPr>
              <w:t xml:space="preserve">stačiakampio formos, išformuotas taip, kad lengvai prisitaikytų prie darbuotojo nugaros ir judesių sėdint. Atlošo aukštis ne mažiau </w:t>
            </w:r>
            <w:r>
              <w:rPr>
                <w:rFonts w:ascii="Times New Roman" w:hAnsi="Times New Roman" w:cs="Times New Roman"/>
                <w:sz w:val="20"/>
              </w:rPr>
              <w:t>35</w:t>
            </w:r>
            <w:r w:rsidRPr="000B4DDD">
              <w:rPr>
                <w:rFonts w:ascii="Times New Roman" w:hAnsi="Times New Roman" w:cs="Times New Roman"/>
                <w:sz w:val="20"/>
              </w:rPr>
              <w:t>0 mm (</w:t>
            </w:r>
            <w:r>
              <w:rPr>
                <w:rFonts w:ascii="Times New Roman" w:hAnsi="Times New Roman" w:cs="Times New Roman"/>
                <w:sz w:val="20"/>
              </w:rPr>
              <w:t>+3</w:t>
            </w:r>
            <w:r w:rsidRPr="000B4DDD">
              <w:rPr>
                <w:rFonts w:ascii="Times New Roman" w:hAnsi="Times New Roman" w:cs="Times New Roman"/>
                <w:sz w:val="20"/>
              </w:rPr>
              <w:t xml:space="preserve">0mm). Sėdynė ir kėdės atlošas atskiri. Aukštis turi būti reguliuojamas pneumatiniu reguliatoriumi. Aukštis reguliuojamas iki ne mažiau kaip 100 mm. Sėdimosios dalies svyrimo mechanizmas turi fiksuoti darbinę padėtį. Kėdės žvaigždė turi būti gaminama iš plieno ar lygiaverčio </w:t>
            </w:r>
            <w:r>
              <w:rPr>
                <w:rFonts w:ascii="Times New Roman" w:hAnsi="Times New Roman" w:cs="Times New Roman"/>
                <w:sz w:val="20"/>
              </w:rPr>
              <w:t>tvirtumo stiklo pluošto. Žvaigždės atrama be ratukų, atrama neslidi ir nebraižanti grindų paviršiaus</w:t>
            </w:r>
            <w:r w:rsidRPr="000B4DDD">
              <w:rPr>
                <w:rFonts w:ascii="Times New Roman" w:hAnsi="Times New Roman" w:cs="Times New Roman"/>
                <w:sz w:val="20"/>
              </w:rPr>
              <w:t>. Kėdės sėdimoji ir atlošo dalis aptraukta audiniu</w:t>
            </w:r>
            <w:r>
              <w:rPr>
                <w:rFonts w:ascii="Times New Roman" w:hAnsi="Times New Roman" w:cs="Times New Roman"/>
                <w:sz w:val="20"/>
              </w:rPr>
              <w:t>, kurio</w:t>
            </w:r>
            <w:r w:rsidRPr="000B4DDD">
              <w:rPr>
                <w:rFonts w:ascii="Times New Roman" w:hAnsi="Times New Roman" w:cs="Times New Roman"/>
                <w:sz w:val="20"/>
              </w:rPr>
              <w:t xml:space="preserve"> trinties atsparumas turi būti ne mažiau 100000 ciklų pagal </w:t>
            </w:r>
            <w:proofErr w:type="spellStart"/>
            <w:r w:rsidRPr="000B4DDD">
              <w:rPr>
                <w:rFonts w:ascii="Times New Roman" w:hAnsi="Times New Roman" w:cs="Times New Roman"/>
                <w:sz w:val="20"/>
              </w:rPr>
              <w:t>Martindeilo</w:t>
            </w:r>
            <w:proofErr w:type="spellEnd"/>
            <w:r w:rsidRPr="000B4DDD">
              <w:rPr>
                <w:rFonts w:ascii="Times New Roman" w:hAnsi="Times New Roman" w:cs="Times New Roman"/>
                <w:sz w:val="20"/>
              </w:rPr>
              <w:t xml:space="preserve"> skalę.</w:t>
            </w:r>
            <w:r>
              <w:rPr>
                <w:rFonts w:ascii="Times New Roman" w:hAnsi="Times New Roman" w:cs="Times New Roman"/>
                <w:sz w:val="20"/>
              </w:rPr>
              <w:t xml:space="preserve"> </w:t>
            </w:r>
            <w:r w:rsidRPr="00174612">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8</w:t>
            </w:r>
            <w:r w:rsidRPr="00174612">
              <w:rPr>
                <w:rFonts w:ascii="Times New Roman" w:hAnsi="Times New Roman" w:cs="Times New Roman"/>
                <w:sz w:val="20"/>
              </w:rPr>
              <w:t xml:space="preserve"> lape</w:t>
            </w:r>
            <w:r>
              <w:rPr>
                <w:rFonts w:ascii="Times New Roman" w:hAnsi="Times New Roman" w:cs="Times New Roman"/>
                <w:sz w:val="20"/>
              </w:rPr>
              <w:t xml:space="preserve">. </w:t>
            </w:r>
            <w:r w:rsidRPr="00C2296E">
              <w:rPr>
                <w:rFonts w:ascii="Times New Roman" w:hAnsi="Times New Roman" w:cs="Times New Roman"/>
                <w:sz w:val="20"/>
              </w:rPr>
              <w:t>Sėdynės audinio medžiaga ir spalva derinama su užsakovu.</w:t>
            </w:r>
          </w:p>
        </w:tc>
      </w:tr>
      <w:tr w:rsidR="00444568" w:rsidRPr="00D77C9C" w14:paraId="74FE00A0" w14:textId="77777777" w:rsidTr="00B944E9">
        <w:trPr>
          <w:trHeight w:val="397"/>
        </w:trPr>
        <w:tc>
          <w:tcPr>
            <w:tcW w:w="596" w:type="dxa"/>
          </w:tcPr>
          <w:p w14:paraId="459A9E07" w14:textId="5E1B483B" w:rsidR="00444568" w:rsidRPr="0087671E"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w:t>
            </w:r>
            <w:r w:rsidRPr="0087671E">
              <w:rPr>
                <w:rFonts w:ascii="Times New Roman" w:hAnsi="Times New Roman" w:cs="Times New Roman"/>
                <w:sz w:val="20"/>
              </w:rPr>
              <w:t>.</w:t>
            </w:r>
            <w:r>
              <w:rPr>
                <w:rFonts w:ascii="Times New Roman" w:hAnsi="Times New Roman" w:cs="Times New Roman"/>
                <w:sz w:val="20"/>
              </w:rPr>
              <w:t>2</w:t>
            </w:r>
            <w:r w:rsidRPr="0087671E">
              <w:rPr>
                <w:rFonts w:ascii="Times New Roman" w:hAnsi="Times New Roman" w:cs="Times New Roman"/>
                <w:sz w:val="20"/>
              </w:rPr>
              <w:t>.</w:t>
            </w:r>
            <w:r>
              <w:rPr>
                <w:rFonts w:ascii="Times New Roman" w:hAnsi="Times New Roman" w:cs="Times New Roman"/>
                <w:sz w:val="20"/>
              </w:rPr>
              <w:t>3.</w:t>
            </w:r>
          </w:p>
        </w:tc>
        <w:tc>
          <w:tcPr>
            <w:tcW w:w="3392" w:type="dxa"/>
          </w:tcPr>
          <w:p w14:paraId="57AD54EC" w14:textId="128FD482" w:rsidR="00444568" w:rsidRPr="00D77C9C"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Spintelė (4 vnt.)</w:t>
            </w:r>
          </w:p>
        </w:tc>
        <w:tc>
          <w:tcPr>
            <w:tcW w:w="6504" w:type="dxa"/>
          </w:tcPr>
          <w:p w14:paraId="20C3075B" w14:textId="4091FA69" w:rsidR="00444568" w:rsidRPr="00D77C9C" w:rsidRDefault="00444568" w:rsidP="00FB0F15">
            <w:pPr>
              <w:pStyle w:val="TableParagraph"/>
              <w:spacing w:line="228" w:lineRule="exact"/>
              <w:ind w:left="57" w:right="57"/>
              <w:rPr>
                <w:rFonts w:ascii="Times New Roman" w:hAnsi="Times New Roman" w:cs="Times New Roman"/>
                <w:sz w:val="20"/>
              </w:rPr>
            </w:pPr>
            <w:r w:rsidRPr="00972E1E">
              <w:rPr>
                <w:rFonts w:ascii="Times New Roman" w:hAnsi="Times New Roman" w:cs="Times New Roman"/>
                <w:sz w:val="20"/>
              </w:rPr>
              <w:t xml:space="preserve">Virš </w:t>
            </w:r>
            <w:r>
              <w:rPr>
                <w:rFonts w:ascii="Times New Roman" w:hAnsi="Times New Roman" w:cs="Times New Roman"/>
                <w:sz w:val="20"/>
              </w:rPr>
              <w:t>darbuotojo stalo</w:t>
            </w:r>
            <w:r w:rsidRPr="00972E1E">
              <w:rPr>
                <w:rFonts w:ascii="Times New Roman" w:hAnsi="Times New Roman" w:cs="Times New Roman"/>
                <w:sz w:val="20"/>
              </w:rPr>
              <w:t xml:space="preserve"> </w:t>
            </w:r>
            <w:r>
              <w:rPr>
                <w:rFonts w:ascii="Times New Roman" w:hAnsi="Times New Roman" w:cs="Times New Roman"/>
                <w:sz w:val="20"/>
              </w:rPr>
              <w:t xml:space="preserve">ir minkštasuolio </w:t>
            </w:r>
            <w:r w:rsidRPr="00E970CF">
              <w:rPr>
                <w:rFonts w:ascii="Times New Roman" w:hAnsi="Times New Roman" w:cs="Times New Roman"/>
                <w:sz w:val="20"/>
              </w:rPr>
              <w:t xml:space="preserve">montuojamos </w:t>
            </w:r>
            <w:r w:rsidRPr="00972E1E">
              <w:rPr>
                <w:rFonts w:ascii="Times New Roman" w:hAnsi="Times New Roman" w:cs="Times New Roman"/>
                <w:sz w:val="20"/>
              </w:rPr>
              <w:t>spintelė</w:t>
            </w:r>
            <w:r>
              <w:rPr>
                <w:rFonts w:ascii="Times New Roman" w:hAnsi="Times New Roman" w:cs="Times New Roman"/>
                <w:sz w:val="20"/>
              </w:rPr>
              <w:t>s</w:t>
            </w:r>
            <w:r w:rsidRPr="00972E1E">
              <w:rPr>
                <w:rFonts w:ascii="Times New Roman" w:hAnsi="Times New Roman" w:cs="Times New Roman"/>
                <w:sz w:val="20"/>
              </w:rPr>
              <w:t xml:space="preserve"> su </w:t>
            </w:r>
            <w:r>
              <w:rPr>
                <w:rFonts w:ascii="Times New Roman" w:hAnsi="Times New Roman" w:cs="Times New Roman"/>
                <w:sz w:val="20"/>
              </w:rPr>
              <w:t>pa</w:t>
            </w:r>
            <w:r w:rsidRPr="00972E1E">
              <w:rPr>
                <w:rFonts w:ascii="Times New Roman" w:hAnsi="Times New Roman" w:cs="Times New Roman"/>
                <w:sz w:val="20"/>
              </w:rPr>
              <w:t>keliamomis durelėmis aukštyn. Durelės su pakėlimo mechanizmu, kuriam galima reguliuoti durelių padėtį ir pakėlimo jėgą.</w:t>
            </w:r>
            <w:r>
              <w:rPr>
                <w:rFonts w:ascii="Times New Roman" w:hAnsi="Times New Roman" w:cs="Times New Roman"/>
                <w:sz w:val="20"/>
              </w:rPr>
              <w:t xml:space="preserve"> Spintelėms</w:t>
            </w:r>
            <w:r w:rsidRPr="005B7E09">
              <w:rPr>
                <w:rFonts w:ascii="Times New Roman" w:hAnsi="Times New Roman" w:cs="Times New Roman"/>
                <w:sz w:val="20"/>
              </w:rPr>
              <w:t xml:space="preserve"> gaminti naudojama drėgmei atspari baldinė impregnuota fanera.</w:t>
            </w:r>
            <w:r>
              <w:rPr>
                <w:rFonts w:ascii="Times New Roman" w:hAnsi="Times New Roman" w:cs="Times New Roman"/>
                <w:sz w:val="20"/>
              </w:rPr>
              <w:t xml:space="preserve"> Spintelei </w:t>
            </w:r>
            <w:r w:rsidRPr="00DD7BC7">
              <w:rPr>
                <w:rFonts w:ascii="Times New Roman" w:hAnsi="Times New Roman" w:cs="Times New Roman"/>
                <w:sz w:val="20"/>
              </w:rPr>
              <w:t>gamin</w:t>
            </w:r>
            <w:r>
              <w:rPr>
                <w:rFonts w:ascii="Times New Roman" w:hAnsi="Times New Roman" w:cs="Times New Roman"/>
                <w:sz w:val="20"/>
              </w:rPr>
              <w:t>ti naudojama</w:t>
            </w:r>
            <w:r w:rsidRPr="00DD7BC7">
              <w:rPr>
                <w:rFonts w:ascii="Times New Roman" w:hAnsi="Times New Roman" w:cs="Times New Roman"/>
                <w:sz w:val="20"/>
              </w:rPr>
              <w:t xml:space="preserve"> drėgmei atspari baldinė impregnuot</w:t>
            </w:r>
            <w:r>
              <w:rPr>
                <w:rFonts w:ascii="Times New Roman" w:hAnsi="Times New Roman" w:cs="Times New Roman"/>
                <w:sz w:val="20"/>
              </w:rPr>
              <w:t>a</w:t>
            </w:r>
            <w:r w:rsidRPr="00DD7BC7">
              <w:rPr>
                <w:rFonts w:ascii="Times New Roman" w:hAnsi="Times New Roman" w:cs="Times New Roman"/>
                <w:sz w:val="20"/>
              </w:rPr>
              <w:t xml:space="preserve"> faner</w:t>
            </w:r>
            <w:r>
              <w:rPr>
                <w:rFonts w:ascii="Times New Roman" w:hAnsi="Times New Roman" w:cs="Times New Roman"/>
                <w:sz w:val="20"/>
              </w:rPr>
              <w:t>a</w:t>
            </w:r>
            <w:r w:rsidRPr="00DD7BC7">
              <w:rPr>
                <w:rFonts w:ascii="Times New Roman" w:hAnsi="Times New Roman" w:cs="Times New Roman"/>
                <w:sz w:val="20"/>
              </w:rPr>
              <w:t xml:space="preserve">. </w:t>
            </w:r>
            <w:r w:rsidRPr="006734AB">
              <w:rPr>
                <w:rFonts w:ascii="Times New Roman" w:hAnsi="Times New Roman" w:cs="Times New Roman"/>
                <w:sz w:val="20"/>
              </w:rPr>
              <w:t>Faneroje naudojama medienos rūšis, atspalvis derinami su užsakovu prieš gamybą</w:t>
            </w:r>
            <w:r>
              <w:rPr>
                <w:rFonts w:ascii="Times New Roman" w:hAnsi="Times New Roman" w:cs="Times New Roman"/>
                <w:sz w:val="20"/>
              </w:rPr>
              <w:t xml:space="preserve">. </w:t>
            </w:r>
            <w:r w:rsidRPr="00C2296E">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3</w:t>
            </w:r>
            <w:r w:rsidRPr="00C2296E">
              <w:rPr>
                <w:rFonts w:ascii="Times New Roman" w:hAnsi="Times New Roman" w:cs="Times New Roman"/>
                <w:sz w:val="20"/>
              </w:rPr>
              <w:t xml:space="preserve"> lape.</w:t>
            </w:r>
          </w:p>
        </w:tc>
      </w:tr>
      <w:tr w:rsidR="00FB0F15" w:rsidRPr="00D77C9C" w14:paraId="0273DF9D" w14:textId="77777777" w:rsidTr="009C0221">
        <w:trPr>
          <w:trHeight w:val="340"/>
        </w:trPr>
        <w:tc>
          <w:tcPr>
            <w:tcW w:w="596" w:type="dxa"/>
            <w:shd w:val="clear" w:color="auto" w:fill="F2F2F2" w:themeFill="background1" w:themeFillShade="F2"/>
            <w:vAlign w:val="center"/>
          </w:tcPr>
          <w:p w14:paraId="47ABC106" w14:textId="6B3973EF" w:rsidR="00FB0F15" w:rsidRPr="00D77C9C" w:rsidRDefault="00FB0F15"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8.3</w:t>
            </w:r>
            <w:r w:rsidRPr="00D77C9C">
              <w:rPr>
                <w:rFonts w:ascii="Times New Roman" w:hAnsi="Times New Roman" w:cs="Times New Roman"/>
                <w:sz w:val="20"/>
              </w:rPr>
              <w:t>.</w:t>
            </w:r>
          </w:p>
        </w:tc>
        <w:tc>
          <w:tcPr>
            <w:tcW w:w="9896" w:type="dxa"/>
            <w:gridSpan w:val="2"/>
            <w:shd w:val="clear" w:color="auto" w:fill="F2F2F2" w:themeFill="background1" w:themeFillShade="F2"/>
            <w:vAlign w:val="center"/>
          </w:tcPr>
          <w:p w14:paraId="72A6C22B" w14:textId="1993A5F4" w:rsidR="00FB0F15" w:rsidRPr="00D77C9C" w:rsidRDefault="00FB0F15" w:rsidP="00FB0F15">
            <w:pPr>
              <w:pStyle w:val="TableParagraph"/>
              <w:spacing w:line="228" w:lineRule="exact"/>
              <w:ind w:left="57" w:right="57"/>
              <w:rPr>
                <w:rFonts w:ascii="Times New Roman" w:hAnsi="Times New Roman" w:cs="Times New Roman"/>
                <w:sz w:val="20"/>
              </w:rPr>
            </w:pPr>
            <w:r>
              <w:rPr>
                <w:rFonts w:ascii="Times New Roman" w:hAnsi="Times New Roman" w:cs="Times New Roman"/>
                <w:sz w:val="20"/>
              </w:rPr>
              <w:t>Poilsio vieta su l</w:t>
            </w:r>
            <w:r w:rsidRPr="00D77C9C">
              <w:rPr>
                <w:rFonts w:ascii="Times New Roman" w:hAnsi="Times New Roman" w:cs="Times New Roman"/>
                <w:sz w:val="20"/>
              </w:rPr>
              <w:t>auko rūbų</w:t>
            </w:r>
            <w:r>
              <w:rPr>
                <w:rFonts w:ascii="Times New Roman" w:hAnsi="Times New Roman" w:cs="Times New Roman"/>
                <w:sz w:val="20"/>
              </w:rPr>
              <w:t xml:space="preserve"> </w:t>
            </w:r>
            <w:r w:rsidRPr="00D77C9C">
              <w:rPr>
                <w:rFonts w:ascii="Times New Roman" w:hAnsi="Times New Roman" w:cs="Times New Roman"/>
                <w:sz w:val="20"/>
              </w:rPr>
              <w:t>laikymo vieta</w:t>
            </w:r>
          </w:p>
        </w:tc>
      </w:tr>
      <w:tr w:rsidR="00444568" w:rsidRPr="00D77C9C" w14:paraId="1FCC956E" w14:textId="77777777" w:rsidTr="0066385A">
        <w:trPr>
          <w:trHeight w:val="397"/>
        </w:trPr>
        <w:tc>
          <w:tcPr>
            <w:tcW w:w="596" w:type="dxa"/>
          </w:tcPr>
          <w:p w14:paraId="423AA73C" w14:textId="1F4B5377"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8.3.1</w:t>
            </w:r>
          </w:p>
        </w:tc>
        <w:tc>
          <w:tcPr>
            <w:tcW w:w="3392" w:type="dxa"/>
          </w:tcPr>
          <w:p w14:paraId="5F2E7E70" w14:textId="3A473FD3" w:rsidR="00444568"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Minkštasuolis su rūbų kabykla (1 vnt.)</w:t>
            </w:r>
          </w:p>
        </w:tc>
        <w:tc>
          <w:tcPr>
            <w:tcW w:w="6504" w:type="dxa"/>
          </w:tcPr>
          <w:p w14:paraId="6F014BFA" w14:textId="6A4BC796" w:rsidR="00444568" w:rsidRDefault="00444568" w:rsidP="004C17BE">
            <w:pPr>
              <w:pStyle w:val="TableParagraph"/>
              <w:spacing w:line="228" w:lineRule="exact"/>
              <w:ind w:left="57" w:right="57"/>
              <w:jc w:val="both"/>
              <w:rPr>
                <w:rFonts w:ascii="Georgia" w:eastAsiaTheme="minorHAnsi" w:hAnsi="Georgia" w:cs="Georgia"/>
                <w:color w:val="000000"/>
                <w:sz w:val="14"/>
                <w:szCs w:val="14"/>
                <w:lang w:eastAsia="en-US" w:bidi="ar-SA"/>
              </w:rPr>
            </w:pPr>
            <w:r>
              <w:rPr>
                <w:rFonts w:ascii="Times New Roman" w:hAnsi="Times New Roman" w:cs="Times New Roman"/>
                <w:sz w:val="20"/>
              </w:rPr>
              <w:t>Kampinis minkštasuolis su daiktadėžėmis. D</w:t>
            </w:r>
            <w:r w:rsidRPr="006A17A3">
              <w:rPr>
                <w:rFonts w:ascii="Times New Roman" w:hAnsi="Times New Roman" w:cs="Times New Roman"/>
                <w:sz w:val="20"/>
              </w:rPr>
              <w:t>aiktadėžė</w:t>
            </w:r>
            <w:r>
              <w:rPr>
                <w:rFonts w:ascii="Times New Roman" w:hAnsi="Times New Roman" w:cs="Times New Roman"/>
                <w:sz w:val="20"/>
              </w:rPr>
              <w:t>s</w:t>
            </w:r>
            <w:r w:rsidRPr="006A17A3">
              <w:rPr>
                <w:rFonts w:ascii="Times New Roman" w:hAnsi="Times New Roman" w:cs="Times New Roman"/>
                <w:sz w:val="20"/>
              </w:rPr>
              <w:t xml:space="preserve"> su atlenki</w:t>
            </w:r>
            <w:r>
              <w:rPr>
                <w:rFonts w:ascii="Times New Roman" w:hAnsi="Times New Roman" w:cs="Times New Roman"/>
                <w:sz w:val="20"/>
              </w:rPr>
              <w:t>a</w:t>
            </w:r>
            <w:r w:rsidRPr="006A17A3">
              <w:rPr>
                <w:rFonts w:ascii="Times New Roman" w:hAnsi="Times New Roman" w:cs="Times New Roman"/>
                <w:sz w:val="20"/>
              </w:rPr>
              <w:t>m</w:t>
            </w:r>
            <w:r>
              <w:rPr>
                <w:rFonts w:ascii="Times New Roman" w:hAnsi="Times New Roman" w:cs="Times New Roman"/>
                <w:sz w:val="20"/>
              </w:rPr>
              <w:t>omis</w:t>
            </w:r>
            <w:r w:rsidRPr="006A17A3">
              <w:rPr>
                <w:rFonts w:ascii="Times New Roman" w:hAnsi="Times New Roman" w:cs="Times New Roman"/>
                <w:sz w:val="20"/>
              </w:rPr>
              <w:t xml:space="preserve"> žemyn durelėmis. Durelių padėtis fiksuojama bet kuriame aukštyje. Durel</w:t>
            </w:r>
            <w:r>
              <w:rPr>
                <w:rFonts w:ascii="Times New Roman" w:hAnsi="Times New Roman" w:cs="Times New Roman"/>
                <w:sz w:val="20"/>
              </w:rPr>
              <w:t>ių atidarymo vietoje</w:t>
            </w:r>
            <w:r w:rsidRPr="006A17A3">
              <w:rPr>
                <w:rFonts w:ascii="Times New Roman" w:hAnsi="Times New Roman" w:cs="Times New Roman"/>
                <w:sz w:val="20"/>
              </w:rPr>
              <w:t xml:space="preserve"> frezuojamas įgilinimas. Durelės turi būti su užraktu. Minkštoji dalis: sėdynėje ne mažesnio 80 kg/m³ tankumo (elastinis) poliuretanas; Iš visų pusių apsiūtos audiniu, kurio sudėtis 100% poliesteris, svoris ne mažiau nei 300 g/m</w:t>
            </w:r>
            <w:r w:rsidRPr="006A17A3">
              <w:rPr>
                <w:rFonts w:ascii="Times New Roman" w:hAnsi="Times New Roman" w:cs="Times New Roman"/>
                <w:sz w:val="20"/>
                <w:vertAlign w:val="superscript"/>
              </w:rPr>
              <w:t>2</w:t>
            </w:r>
            <w:r w:rsidRPr="006A17A3">
              <w:rPr>
                <w:rFonts w:ascii="Times New Roman" w:hAnsi="Times New Roman" w:cs="Times New Roman"/>
                <w:sz w:val="20"/>
              </w:rPr>
              <w:t xml:space="preserve">, atsparumas trinčiai pagal </w:t>
            </w:r>
            <w:proofErr w:type="spellStart"/>
            <w:r w:rsidRPr="006A17A3">
              <w:rPr>
                <w:rFonts w:ascii="Times New Roman" w:hAnsi="Times New Roman" w:cs="Times New Roman"/>
                <w:sz w:val="20"/>
              </w:rPr>
              <w:t>Martindeilo</w:t>
            </w:r>
            <w:proofErr w:type="spellEnd"/>
            <w:r w:rsidRPr="006A17A3">
              <w:rPr>
                <w:rFonts w:ascii="Times New Roman" w:hAnsi="Times New Roman" w:cs="Times New Roman"/>
                <w:sz w:val="20"/>
              </w:rPr>
              <w:t xml:space="preserve"> skalę 100000 ciklų</w:t>
            </w:r>
            <w:r>
              <w:rPr>
                <w:rFonts w:ascii="Times New Roman" w:hAnsi="Times New Roman" w:cs="Times New Roman"/>
                <w:sz w:val="20"/>
              </w:rPr>
              <w:t xml:space="preserve">. Dviejų dalių rūbų kabykla su daiktadėže. Rūbų kabyklos plotis ne mažesnis 565 mm aukštis iki 2200 mm, gylis ne mažiau 350 mm. Rūbų kabykla dviejų dalių su ištraukiamais laikikliais pakaboms. Rūbų pakabai ir minkštasuoliui </w:t>
            </w:r>
            <w:r w:rsidRPr="00DD7BC7">
              <w:rPr>
                <w:rFonts w:ascii="Times New Roman" w:hAnsi="Times New Roman" w:cs="Times New Roman"/>
                <w:sz w:val="20"/>
              </w:rPr>
              <w:t>gamin</w:t>
            </w:r>
            <w:r>
              <w:rPr>
                <w:rFonts w:ascii="Times New Roman" w:hAnsi="Times New Roman" w:cs="Times New Roman"/>
                <w:sz w:val="20"/>
              </w:rPr>
              <w:t>ti naudojama</w:t>
            </w:r>
            <w:r w:rsidRPr="00DD7BC7">
              <w:rPr>
                <w:rFonts w:ascii="Times New Roman" w:hAnsi="Times New Roman" w:cs="Times New Roman"/>
                <w:sz w:val="20"/>
              </w:rPr>
              <w:t xml:space="preserve"> drėgmei atspari baldinė impregnuot</w:t>
            </w:r>
            <w:r>
              <w:rPr>
                <w:rFonts w:ascii="Times New Roman" w:hAnsi="Times New Roman" w:cs="Times New Roman"/>
                <w:sz w:val="20"/>
              </w:rPr>
              <w:t>a</w:t>
            </w:r>
            <w:r w:rsidRPr="00DD7BC7">
              <w:rPr>
                <w:rFonts w:ascii="Times New Roman" w:hAnsi="Times New Roman" w:cs="Times New Roman"/>
                <w:sz w:val="20"/>
              </w:rPr>
              <w:t xml:space="preserve"> faner</w:t>
            </w:r>
            <w:r>
              <w:rPr>
                <w:rFonts w:ascii="Times New Roman" w:hAnsi="Times New Roman" w:cs="Times New Roman"/>
                <w:sz w:val="20"/>
              </w:rPr>
              <w:t>a</w:t>
            </w:r>
            <w:r w:rsidRPr="00DD7BC7">
              <w:rPr>
                <w:rFonts w:ascii="Times New Roman" w:hAnsi="Times New Roman" w:cs="Times New Roman"/>
                <w:sz w:val="20"/>
              </w:rPr>
              <w:t xml:space="preserve">. Faneros paviršius be šakų, šakos išpjaustytos ir įklijuoti užtaisymai. </w:t>
            </w:r>
            <w:r w:rsidRPr="006734AB">
              <w:rPr>
                <w:rFonts w:ascii="Times New Roman" w:hAnsi="Times New Roman" w:cs="Times New Roman"/>
                <w:sz w:val="20"/>
              </w:rPr>
              <w:t>Faneroje naudojama medienos rūšis, atspalvis derinami su užsakovu prieš gamybą</w:t>
            </w:r>
            <w:r>
              <w:rPr>
                <w:rFonts w:ascii="Times New Roman" w:hAnsi="Times New Roman" w:cs="Times New Roman"/>
                <w:sz w:val="20"/>
              </w:rPr>
              <w:t xml:space="preserve">. </w:t>
            </w:r>
            <w:r w:rsidRPr="000F7B9C">
              <w:rPr>
                <w:rFonts w:ascii="Times New Roman" w:hAnsi="Times New Roman" w:cs="Times New Roman"/>
                <w:sz w:val="20"/>
              </w:rPr>
              <w:t>Gaminio brėžinys pateiktas specifikacijos priedo, mobilios bibliotekos interjero techninės charakteristikos 1</w:t>
            </w:r>
            <w:r>
              <w:rPr>
                <w:rFonts w:ascii="Times New Roman" w:hAnsi="Times New Roman" w:cs="Times New Roman"/>
                <w:sz w:val="20"/>
              </w:rPr>
              <w:t>4</w:t>
            </w:r>
            <w:r w:rsidRPr="000F7B9C">
              <w:rPr>
                <w:rFonts w:ascii="Times New Roman" w:hAnsi="Times New Roman" w:cs="Times New Roman"/>
                <w:sz w:val="20"/>
              </w:rPr>
              <w:t xml:space="preserve"> lape.</w:t>
            </w:r>
            <w:r>
              <w:rPr>
                <w:rFonts w:ascii="Times New Roman" w:hAnsi="Times New Roman" w:cs="Times New Roman"/>
                <w:sz w:val="20"/>
              </w:rPr>
              <w:t xml:space="preserve"> </w:t>
            </w:r>
            <w:r w:rsidRPr="004C17BE">
              <w:rPr>
                <w:rFonts w:ascii="Times New Roman" w:hAnsi="Times New Roman" w:cs="Times New Roman"/>
                <w:sz w:val="20"/>
              </w:rPr>
              <w:t>Spalva ir medžiagiškumas derinami individualiai su Užsakovu.</w:t>
            </w:r>
          </w:p>
        </w:tc>
      </w:tr>
      <w:tr w:rsidR="00FB0F15" w:rsidRPr="00D77C9C" w14:paraId="6E4044EA" w14:textId="77777777" w:rsidTr="009C0221">
        <w:trPr>
          <w:trHeight w:val="340"/>
        </w:trPr>
        <w:tc>
          <w:tcPr>
            <w:tcW w:w="596" w:type="dxa"/>
            <w:shd w:val="clear" w:color="auto" w:fill="F2F2F2" w:themeFill="background1" w:themeFillShade="F2"/>
            <w:vAlign w:val="center"/>
          </w:tcPr>
          <w:p w14:paraId="4612FCA1" w14:textId="0D3DB847" w:rsidR="00FB0F15" w:rsidRPr="0087671E" w:rsidRDefault="00FB0F15"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8.4</w:t>
            </w:r>
            <w:r w:rsidRPr="0087671E">
              <w:rPr>
                <w:rFonts w:ascii="Times New Roman" w:hAnsi="Times New Roman" w:cs="Times New Roman"/>
                <w:sz w:val="20"/>
              </w:rPr>
              <w:t>.</w:t>
            </w:r>
          </w:p>
        </w:tc>
        <w:tc>
          <w:tcPr>
            <w:tcW w:w="9896" w:type="dxa"/>
            <w:gridSpan w:val="2"/>
            <w:shd w:val="clear" w:color="auto" w:fill="F2F2F2" w:themeFill="background1" w:themeFillShade="F2"/>
            <w:vAlign w:val="center"/>
          </w:tcPr>
          <w:p w14:paraId="589BDB7E" w14:textId="5397D9E5" w:rsidR="00FB0F15" w:rsidRPr="00D77C9C" w:rsidRDefault="00FB0F15" w:rsidP="00FB0F15">
            <w:pPr>
              <w:pStyle w:val="TableParagraph"/>
              <w:spacing w:line="228" w:lineRule="exact"/>
              <w:ind w:left="57" w:right="57"/>
              <w:rPr>
                <w:rFonts w:ascii="Times New Roman" w:hAnsi="Times New Roman" w:cs="Times New Roman"/>
                <w:sz w:val="20"/>
              </w:rPr>
            </w:pPr>
            <w:r w:rsidRPr="00D77C9C">
              <w:rPr>
                <w:rFonts w:ascii="Times New Roman" w:hAnsi="Times New Roman" w:cs="Times New Roman"/>
                <w:sz w:val="20"/>
              </w:rPr>
              <w:t>Knygų lentynos</w:t>
            </w:r>
            <w:r>
              <w:rPr>
                <w:rFonts w:ascii="Times New Roman" w:hAnsi="Times New Roman" w:cs="Times New Roman"/>
                <w:sz w:val="20"/>
              </w:rPr>
              <w:t xml:space="preserve"> su daiktadėžėmis</w:t>
            </w:r>
          </w:p>
        </w:tc>
      </w:tr>
      <w:tr w:rsidR="00444568" w:rsidRPr="00D77C9C" w14:paraId="4E985FED" w14:textId="77777777" w:rsidTr="00263367">
        <w:trPr>
          <w:trHeight w:val="397"/>
        </w:trPr>
        <w:tc>
          <w:tcPr>
            <w:tcW w:w="596" w:type="dxa"/>
            <w:shd w:val="clear" w:color="auto" w:fill="FFFFFF" w:themeFill="background1"/>
          </w:tcPr>
          <w:p w14:paraId="769FC497" w14:textId="1ED9B1C4"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8.4.1</w:t>
            </w:r>
          </w:p>
        </w:tc>
        <w:tc>
          <w:tcPr>
            <w:tcW w:w="3392" w:type="dxa"/>
            <w:shd w:val="clear" w:color="auto" w:fill="FFFFFF" w:themeFill="background1"/>
          </w:tcPr>
          <w:p w14:paraId="6A45DE59" w14:textId="6C3C0F33" w:rsidR="00444568" w:rsidRPr="00D77C9C" w:rsidRDefault="00444568" w:rsidP="00FB0F15">
            <w:pPr>
              <w:pStyle w:val="TableParagraph"/>
              <w:tabs>
                <w:tab w:val="left" w:pos="1090"/>
                <w:tab w:val="left" w:pos="2229"/>
              </w:tabs>
              <w:ind w:left="57" w:right="57"/>
              <w:rPr>
                <w:rFonts w:ascii="Times New Roman" w:hAnsi="Times New Roman" w:cs="Times New Roman"/>
                <w:sz w:val="20"/>
              </w:rPr>
            </w:pPr>
            <w:r>
              <w:rPr>
                <w:rFonts w:ascii="Times New Roman" w:hAnsi="Times New Roman" w:cs="Times New Roman"/>
                <w:sz w:val="20"/>
              </w:rPr>
              <w:t>Knygų lentyna (3 vnt.)</w:t>
            </w:r>
          </w:p>
        </w:tc>
        <w:tc>
          <w:tcPr>
            <w:tcW w:w="6504" w:type="dxa"/>
            <w:shd w:val="clear" w:color="auto" w:fill="FFFFFF" w:themeFill="background1"/>
          </w:tcPr>
          <w:p w14:paraId="004412F8" w14:textId="0D50BD50" w:rsidR="00444568" w:rsidRPr="00D77C9C" w:rsidRDefault="00444568" w:rsidP="004C17BE">
            <w:pPr>
              <w:pStyle w:val="TableParagraph"/>
              <w:spacing w:line="228" w:lineRule="exact"/>
              <w:ind w:left="57" w:right="57"/>
              <w:jc w:val="both"/>
              <w:rPr>
                <w:rFonts w:ascii="Times New Roman" w:hAnsi="Times New Roman" w:cs="Times New Roman"/>
                <w:sz w:val="20"/>
              </w:rPr>
            </w:pPr>
            <w:r w:rsidRPr="00F81C79">
              <w:rPr>
                <w:rFonts w:ascii="Times New Roman" w:hAnsi="Times New Roman" w:cs="Times New Roman"/>
                <w:sz w:val="20"/>
              </w:rPr>
              <w:t>Knygoms ir žurnalams laikyti ir saugiai transportuoti automobilio judėjimo metu pritaikyt</w:t>
            </w:r>
            <w:r>
              <w:rPr>
                <w:rFonts w:ascii="Times New Roman" w:hAnsi="Times New Roman" w:cs="Times New Roman"/>
                <w:sz w:val="20"/>
              </w:rPr>
              <w:t>os</w:t>
            </w:r>
            <w:r w:rsidRPr="00F81C79">
              <w:rPr>
                <w:rFonts w:ascii="Times New Roman" w:hAnsi="Times New Roman" w:cs="Times New Roman"/>
                <w:sz w:val="20"/>
              </w:rPr>
              <w:t xml:space="preserve"> modulin</w:t>
            </w:r>
            <w:r>
              <w:rPr>
                <w:rFonts w:ascii="Times New Roman" w:hAnsi="Times New Roman" w:cs="Times New Roman"/>
                <w:sz w:val="20"/>
              </w:rPr>
              <w:t>ės knygų lentynos</w:t>
            </w:r>
            <w:r w:rsidRPr="00F81C79">
              <w:rPr>
                <w:rFonts w:ascii="Times New Roman" w:hAnsi="Times New Roman" w:cs="Times New Roman"/>
                <w:sz w:val="20"/>
              </w:rPr>
              <w:t xml:space="preserve">. </w:t>
            </w:r>
            <w:r w:rsidRPr="00624144">
              <w:rPr>
                <w:rFonts w:ascii="Times New Roman" w:hAnsi="Times New Roman" w:cs="Times New Roman"/>
                <w:sz w:val="20"/>
              </w:rPr>
              <w:t xml:space="preserve">Įranga tvirtinama sertifikuotais kronšteinais, užtikrinančiais patikimą ir saugų fiksavimą prie automobilio grindų ir sienos. Tvirtinimo metodas atsparus vibracijai ir dinaminėms apkrovoms. </w:t>
            </w:r>
            <w:r>
              <w:rPr>
                <w:rFonts w:ascii="Times New Roman" w:hAnsi="Times New Roman" w:cs="Times New Roman"/>
                <w:sz w:val="20"/>
              </w:rPr>
              <w:t xml:space="preserve">Lentynoms </w:t>
            </w:r>
            <w:r w:rsidRPr="00DD7BC7">
              <w:rPr>
                <w:rFonts w:ascii="Times New Roman" w:hAnsi="Times New Roman" w:cs="Times New Roman"/>
                <w:sz w:val="20"/>
              </w:rPr>
              <w:t>gamin</w:t>
            </w:r>
            <w:r>
              <w:rPr>
                <w:rFonts w:ascii="Times New Roman" w:hAnsi="Times New Roman" w:cs="Times New Roman"/>
                <w:sz w:val="20"/>
              </w:rPr>
              <w:t>ti naudojama</w:t>
            </w:r>
            <w:r w:rsidRPr="00DD7BC7">
              <w:rPr>
                <w:rFonts w:ascii="Times New Roman" w:hAnsi="Times New Roman" w:cs="Times New Roman"/>
                <w:sz w:val="20"/>
              </w:rPr>
              <w:t xml:space="preserve"> drėgmei atspari baldinė impregnuot</w:t>
            </w:r>
            <w:r>
              <w:rPr>
                <w:rFonts w:ascii="Times New Roman" w:hAnsi="Times New Roman" w:cs="Times New Roman"/>
                <w:sz w:val="20"/>
              </w:rPr>
              <w:t>a</w:t>
            </w:r>
            <w:r w:rsidRPr="00DD7BC7">
              <w:rPr>
                <w:rFonts w:ascii="Times New Roman" w:hAnsi="Times New Roman" w:cs="Times New Roman"/>
                <w:sz w:val="20"/>
              </w:rPr>
              <w:t xml:space="preserve"> faner</w:t>
            </w:r>
            <w:r>
              <w:rPr>
                <w:rFonts w:ascii="Times New Roman" w:hAnsi="Times New Roman" w:cs="Times New Roman"/>
                <w:sz w:val="20"/>
              </w:rPr>
              <w:t>a</w:t>
            </w:r>
            <w:r w:rsidRPr="00DD7BC7">
              <w:rPr>
                <w:rFonts w:ascii="Times New Roman" w:hAnsi="Times New Roman" w:cs="Times New Roman"/>
                <w:sz w:val="20"/>
              </w:rPr>
              <w:t>. Faneros paviršius be šakų, šakos išpjaustytos ir įklijuoti užtaisymai. Fanera yra pritaikyta drėgnoms patalpoms apdorota specialiais klijais, suteikiančiais jai ypatingą atsparumą vandeniui.</w:t>
            </w:r>
            <w:r>
              <w:t xml:space="preserve"> </w:t>
            </w:r>
            <w:r w:rsidRPr="006734AB">
              <w:rPr>
                <w:rFonts w:ascii="Times New Roman" w:hAnsi="Times New Roman" w:cs="Times New Roman"/>
                <w:sz w:val="20"/>
              </w:rPr>
              <w:t>Faneroje naudojama medienos rūšis, atspalvis derinami su užsakovu prieš gamybą</w:t>
            </w:r>
            <w:r>
              <w:rPr>
                <w:rFonts w:ascii="Times New Roman" w:hAnsi="Times New Roman" w:cs="Times New Roman"/>
                <w:sz w:val="20"/>
              </w:rPr>
              <w:t xml:space="preserve">. </w:t>
            </w:r>
            <w:r w:rsidRPr="00D77C9C">
              <w:rPr>
                <w:rFonts w:ascii="Times New Roman" w:hAnsi="Times New Roman" w:cs="Times New Roman"/>
                <w:sz w:val="20"/>
              </w:rPr>
              <w:t>Visos</w:t>
            </w:r>
            <w:r>
              <w:rPr>
                <w:rFonts w:ascii="Times New Roman" w:hAnsi="Times New Roman" w:cs="Times New Roman"/>
                <w:sz w:val="20"/>
              </w:rPr>
              <w:t xml:space="preserve"> </w:t>
            </w:r>
            <w:r w:rsidRPr="00D77C9C">
              <w:rPr>
                <w:rFonts w:ascii="Times New Roman" w:hAnsi="Times New Roman" w:cs="Times New Roman"/>
                <w:sz w:val="20"/>
              </w:rPr>
              <w:t>lentynos modulinės</w:t>
            </w:r>
            <w:r>
              <w:rPr>
                <w:rFonts w:ascii="Times New Roman" w:hAnsi="Times New Roman" w:cs="Times New Roman"/>
                <w:sz w:val="20"/>
              </w:rPr>
              <w:t xml:space="preserve"> su </w:t>
            </w:r>
            <w:proofErr w:type="spellStart"/>
            <w:r>
              <w:rPr>
                <w:rFonts w:ascii="Times New Roman" w:hAnsi="Times New Roman" w:cs="Times New Roman"/>
                <w:sz w:val="20"/>
              </w:rPr>
              <w:t>antrasoline</w:t>
            </w:r>
            <w:proofErr w:type="spellEnd"/>
            <w:r>
              <w:rPr>
                <w:rFonts w:ascii="Times New Roman" w:hAnsi="Times New Roman" w:cs="Times New Roman"/>
                <w:sz w:val="20"/>
              </w:rPr>
              <w:t xml:space="preserve"> spintele, daiktadėže ir pakėlimo nuo grindų padu. Lentynos plotis 920 mm, bendras aukštis 2200 mm, gylis 350 mm </w:t>
            </w:r>
            <w:r w:rsidRPr="00D77C9C">
              <w:rPr>
                <w:rFonts w:ascii="Times New Roman" w:hAnsi="Times New Roman" w:cs="Times New Roman"/>
                <w:sz w:val="20"/>
              </w:rPr>
              <w:t>Vidinės lentynos reguliuojamo aukščio ir kampo. Lentynos turi būti pasvirusios ne mažiau nei 10 laipsnių, taip pat turi būti galimybė horiz</w:t>
            </w:r>
            <w:r>
              <w:rPr>
                <w:rFonts w:ascii="Times New Roman" w:hAnsi="Times New Roman" w:cs="Times New Roman"/>
                <w:sz w:val="20"/>
              </w:rPr>
              <w:t>o</w:t>
            </w:r>
            <w:r w:rsidRPr="00D77C9C">
              <w:rPr>
                <w:rFonts w:ascii="Times New Roman" w:hAnsi="Times New Roman" w:cs="Times New Roman"/>
                <w:sz w:val="20"/>
              </w:rPr>
              <w:t>ntaliai statyti lentynas</w:t>
            </w:r>
            <w:r>
              <w:rPr>
                <w:rFonts w:ascii="Times New Roman" w:hAnsi="Times New Roman" w:cs="Times New Roman"/>
                <w:sz w:val="20"/>
              </w:rPr>
              <w:t>. L</w:t>
            </w:r>
            <w:r w:rsidRPr="008C01B0">
              <w:rPr>
                <w:rFonts w:ascii="Times New Roman" w:hAnsi="Times New Roman" w:cs="Times New Roman"/>
                <w:sz w:val="20"/>
              </w:rPr>
              <w:t>entynos gale esanti atram</w:t>
            </w:r>
            <w:r>
              <w:rPr>
                <w:rFonts w:ascii="Times New Roman" w:hAnsi="Times New Roman" w:cs="Times New Roman"/>
                <w:sz w:val="20"/>
              </w:rPr>
              <w:t>ė</w:t>
            </w:r>
            <w:r w:rsidRPr="008C01B0">
              <w:rPr>
                <w:rFonts w:ascii="Times New Roman" w:hAnsi="Times New Roman" w:cs="Times New Roman"/>
                <w:sz w:val="20"/>
              </w:rPr>
              <w:t>lė kilnojama su kaiščiais į priekį.</w:t>
            </w:r>
            <w:r>
              <w:rPr>
                <w:rFonts w:ascii="Times New Roman" w:hAnsi="Times New Roman" w:cs="Times New Roman"/>
                <w:sz w:val="20"/>
              </w:rPr>
              <w:t xml:space="preserve"> </w:t>
            </w:r>
            <w:r w:rsidRPr="00F81C79">
              <w:rPr>
                <w:rFonts w:ascii="Times New Roman" w:hAnsi="Times New Roman" w:cs="Times New Roman"/>
                <w:sz w:val="20"/>
              </w:rPr>
              <w:t xml:space="preserve">Kiekviena atskira lentyna turi išlaikyti ne mažesnę nei </w:t>
            </w:r>
            <w:r>
              <w:rPr>
                <w:rFonts w:ascii="Times New Roman" w:hAnsi="Times New Roman" w:cs="Times New Roman"/>
                <w:sz w:val="20"/>
              </w:rPr>
              <w:t>6</w:t>
            </w:r>
            <w:r w:rsidRPr="00F81C79">
              <w:rPr>
                <w:rFonts w:ascii="Times New Roman" w:hAnsi="Times New Roman" w:cs="Times New Roman"/>
                <w:sz w:val="20"/>
              </w:rPr>
              <w:t>0 kg apkrovą.</w:t>
            </w:r>
            <w:r>
              <w:rPr>
                <w:rFonts w:ascii="Times New Roman" w:hAnsi="Times New Roman" w:cs="Times New Roman"/>
                <w:sz w:val="20"/>
              </w:rPr>
              <w:t xml:space="preserve"> Po lentyna montuojama daiktadėžė su atlenkimu žemyn durelėmis. Durelių padėtis fiksuojama bet kuriame aukštyje. Durelėms atidaryti frezuojamas įgilinimas. Durelės turi būti su užraktu. Virš lentynos </w:t>
            </w:r>
            <w:proofErr w:type="spellStart"/>
            <w:r>
              <w:rPr>
                <w:rFonts w:ascii="Times New Roman" w:hAnsi="Times New Roman" w:cs="Times New Roman"/>
                <w:sz w:val="20"/>
              </w:rPr>
              <w:t>antresolinė</w:t>
            </w:r>
            <w:proofErr w:type="spellEnd"/>
            <w:r>
              <w:rPr>
                <w:rFonts w:ascii="Times New Roman" w:hAnsi="Times New Roman" w:cs="Times New Roman"/>
                <w:sz w:val="20"/>
              </w:rPr>
              <w:t xml:space="preserve"> uždara spintelė su keliamomis aukštyn durelėmis. Durelės su pakėlimo mechanizmu, kuriam galima reguliuoti durelių padėtį ir pakėlimo jėgą. </w:t>
            </w:r>
            <w:r w:rsidRPr="00A964B0">
              <w:rPr>
                <w:rFonts w:ascii="Times New Roman" w:hAnsi="Times New Roman" w:cs="Times New Roman"/>
                <w:sz w:val="20"/>
              </w:rPr>
              <w:lastRenderedPageBreak/>
              <w:t>Gaminio brėžinys pateiktas specifikacijos priedo, mobilios bibliotekos interjero techninės charakteristikos 1</w:t>
            </w:r>
            <w:r>
              <w:rPr>
                <w:rFonts w:ascii="Times New Roman" w:hAnsi="Times New Roman" w:cs="Times New Roman"/>
                <w:sz w:val="20"/>
              </w:rPr>
              <w:t>2</w:t>
            </w:r>
            <w:r w:rsidRPr="00A964B0">
              <w:rPr>
                <w:rFonts w:ascii="Times New Roman" w:hAnsi="Times New Roman" w:cs="Times New Roman"/>
                <w:sz w:val="20"/>
              </w:rPr>
              <w:t xml:space="preserve"> lape.</w:t>
            </w:r>
          </w:p>
        </w:tc>
      </w:tr>
      <w:tr w:rsidR="00FB0F15" w:rsidRPr="00D77C9C" w14:paraId="130C012D" w14:textId="77777777" w:rsidTr="0025122F">
        <w:trPr>
          <w:trHeight w:val="397"/>
        </w:trPr>
        <w:tc>
          <w:tcPr>
            <w:tcW w:w="596" w:type="dxa"/>
            <w:shd w:val="clear" w:color="auto" w:fill="D9D9D9"/>
            <w:vAlign w:val="center"/>
          </w:tcPr>
          <w:p w14:paraId="09BB4408" w14:textId="72D366F9" w:rsidR="00FB0F15" w:rsidRDefault="00FB0F15"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lastRenderedPageBreak/>
              <w:t>9.</w:t>
            </w:r>
          </w:p>
        </w:tc>
        <w:tc>
          <w:tcPr>
            <w:tcW w:w="9896" w:type="dxa"/>
            <w:gridSpan w:val="2"/>
            <w:shd w:val="clear" w:color="auto" w:fill="D9D9D9"/>
            <w:vAlign w:val="center"/>
          </w:tcPr>
          <w:p w14:paraId="7EBF7C2F" w14:textId="0F7D0F68" w:rsidR="00FB0F15" w:rsidRDefault="00FB0F15" w:rsidP="00FB0F15">
            <w:pPr>
              <w:pStyle w:val="TableParagraph"/>
              <w:spacing w:line="228" w:lineRule="exact"/>
              <w:ind w:left="57" w:right="57"/>
              <w:rPr>
                <w:rFonts w:ascii="Times New Roman" w:hAnsi="Times New Roman" w:cs="Times New Roman"/>
                <w:sz w:val="20"/>
              </w:rPr>
            </w:pPr>
            <w:r>
              <w:rPr>
                <w:rFonts w:ascii="Times New Roman" w:hAnsi="Times New Roman" w:cs="Times New Roman"/>
                <w:sz w:val="20"/>
              </w:rPr>
              <w:t>Kiti reikalavimai</w:t>
            </w:r>
          </w:p>
        </w:tc>
      </w:tr>
      <w:tr w:rsidR="00444568" w:rsidRPr="00D77C9C" w14:paraId="1B195872" w14:textId="77777777" w:rsidTr="000F29BB">
        <w:trPr>
          <w:trHeight w:val="397"/>
        </w:trPr>
        <w:tc>
          <w:tcPr>
            <w:tcW w:w="596" w:type="dxa"/>
            <w:shd w:val="clear" w:color="auto" w:fill="FFFFFF" w:themeFill="background1"/>
          </w:tcPr>
          <w:p w14:paraId="25FE0473" w14:textId="45FE48F1"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9.1.</w:t>
            </w:r>
          </w:p>
        </w:tc>
        <w:tc>
          <w:tcPr>
            <w:tcW w:w="3392" w:type="dxa"/>
            <w:shd w:val="clear" w:color="auto" w:fill="FFFFFF" w:themeFill="background1"/>
          </w:tcPr>
          <w:p w14:paraId="1CFD886C" w14:textId="2CC051A9" w:rsidR="00444568" w:rsidRDefault="00444568" w:rsidP="00FB0F15">
            <w:pPr>
              <w:pStyle w:val="TableParagraph"/>
              <w:tabs>
                <w:tab w:val="left" w:pos="1090"/>
                <w:tab w:val="left" w:pos="2229"/>
              </w:tabs>
              <w:ind w:left="57" w:right="57"/>
              <w:rPr>
                <w:rFonts w:ascii="Times New Roman" w:hAnsi="Times New Roman" w:cs="Times New Roman"/>
                <w:sz w:val="20"/>
              </w:rPr>
            </w:pPr>
            <w:r w:rsidRPr="00D77C9C">
              <w:rPr>
                <w:rFonts w:ascii="Times New Roman" w:hAnsi="Times New Roman" w:cs="Times New Roman"/>
                <w:sz w:val="20"/>
              </w:rPr>
              <w:t>Personalo apmokymai</w:t>
            </w:r>
          </w:p>
        </w:tc>
        <w:tc>
          <w:tcPr>
            <w:tcW w:w="6504" w:type="dxa"/>
            <w:shd w:val="clear" w:color="auto" w:fill="FFFFFF" w:themeFill="background1"/>
          </w:tcPr>
          <w:p w14:paraId="25FAA1AE" w14:textId="56510B09" w:rsidR="00444568" w:rsidRDefault="00444568" w:rsidP="004C17BE">
            <w:pPr>
              <w:pStyle w:val="TableParagraph"/>
              <w:spacing w:line="228" w:lineRule="exact"/>
              <w:ind w:left="57" w:right="57"/>
              <w:jc w:val="both"/>
              <w:rPr>
                <w:rFonts w:ascii="Times New Roman" w:hAnsi="Times New Roman" w:cs="Times New Roman"/>
                <w:sz w:val="20"/>
              </w:rPr>
            </w:pPr>
            <w:r w:rsidRPr="00D77C9C">
              <w:rPr>
                <w:rFonts w:ascii="Times New Roman" w:hAnsi="Times New Roman" w:cs="Times New Roman"/>
                <w:sz w:val="20"/>
              </w:rPr>
              <w:t>Transporto</w:t>
            </w:r>
            <w:r>
              <w:rPr>
                <w:rFonts w:ascii="Times New Roman" w:hAnsi="Times New Roman" w:cs="Times New Roman"/>
                <w:sz w:val="20"/>
              </w:rPr>
              <w:t xml:space="preserve"> </w:t>
            </w:r>
            <w:r w:rsidRPr="00D77C9C">
              <w:rPr>
                <w:rFonts w:ascii="Times New Roman" w:hAnsi="Times New Roman" w:cs="Times New Roman"/>
                <w:spacing w:val="-3"/>
                <w:sz w:val="20"/>
              </w:rPr>
              <w:t xml:space="preserve">priemonės </w:t>
            </w:r>
            <w:r w:rsidRPr="00D77C9C">
              <w:rPr>
                <w:rFonts w:ascii="Times New Roman" w:hAnsi="Times New Roman" w:cs="Times New Roman"/>
                <w:sz w:val="20"/>
              </w:rPr>
              <w:t>pristatymo metu, turi būti užtikrintas</w:t>
            </w:r>
            <w:r>
              <w:rPr>
                <w:rFonts w:ascii="Times New Roman" w:hAnsi="Times New Roman" w:cs="Times New Roman"/>
                <w:sz w:val="20"/>
              </w:rPr>
              <w:t xml:space="preserve"> </w:t>
            </w:r>
            <w:r w:rsidRPr="00D77C9C">
              <w:rPr>
                <w:rFonts w:ascii="Times New Roman" w:hAnsi="Times New Roman" w:cs="Times New Roman"/>
                <w:spacing w:val="-3"/>
                <w:sz w:val="20"/>
              </w:rPr>
              <w:t>darbuotojų</w:t>
            </w:r>
            <w:r>
              <w:rPr>
                <w:rFonts w:ascii="Times New Roman" w:hAnsi="Times New Roman" w:cs="Times New Roman"/>
                <w:spacing w:val="-3"/>
                <w:sz w:val="20"/>
              </w:rPr>
              <w:t xml:space="preserve"> </w:t>
            </w:r>
            <w:r>
              <w:rPr>
                <w:rFonts w:ascii="Times New Roman" w:hAnsi="Times New Roman" w:cs="Times New Roman"/>
                <w:sz w:val="20"/>
              </w:rPr>
              <w:t>m</w:t>
            </w:r>
            <w:r w:rsidRPr="00D77C9C">
              <w:rPr>
                <w:rFonts w:ascii="Times New Roman" w:hAnsi="Times New Roman" w:cs="Times New Roman"/>
                <w:sz w:val="20"/>
              </w:rPr>
              <w:t>okymas</w:t>
            </w:r>
            <w:r>
              <w:rPr>
                <w:rFonts w:ascii="Times New Roman" w:hAnsi="Times New Roman" w:cs="Times New Roman"/>
                <w:sz w:val="20"/>
              </w:rPr>
              <w:t xml:space="preserve"> </w:t>
            </w:r>
            <w:r w:rsidRPr="00D77C9C">
              <w:rPr>
                <w:rFonts w:ascii="Times New Roman" w:hAnsi="Times New Roman" w:cs="Times New Roman"/>
                <w:spacing w:val="-3"/>
                <w:sz w:val="20"/>
              </w:rPr>
              <w:t xml:space="preserve">tinkamam </w:t>
            </w:r>
            <w:r w:rsidRPr="00D77C9C">
              <w:rPr>
                <w:rFonts w:ascii="Times New Roman" w:hAnsi="Times New Roman" w:cs="Times New Roman"/>
                <w:sz w:val="20"/>
              </w:rPr>
              <w:t>naudojimuisi. Mokymų metu turi būti pateiktos visos sumontuotos</w:t>
            </w:r>
            <w:r>
              <w:rPr>
                <w:rFonts w:ascii="Times New Roman" w:hAnsi="Times New Roman" w:cs="Times New Roman"/>
                <w:sz w:val="20"/>
              </w:rPr>
              <w:t xml:space="preserve"> </w:t>
            </w:r>
            <w:r w:rsidRPr="00D77C9C">
              <w:rPr>
                <w:rFonts w:ascii="Times New Roman" w:hAnsi="Times New Roman" w:cs="Times New Roman"/>
                <w:spacing w:val="-3"/>
                <w:sz w:val="20"/>
              </w:rPr>
              <w:t xml:space="preserve">įrangos </w:t>
            </w:r>
            <w:r w:rsidRPr="00D77C9C">
              <w:rPr>
                <w:rFonts w:ascii="Times New Roman" w:hAnsi="Times New Roman" w:cs="Times New Roman"/>
                <w:sz w:val="20"/>
              </w:rPr>
              <w:t>instrukcijos, bei pravesti praktiniai naudojimosi įrangą mokymai. Atsakoma į visus su eksploatacija</w:t>
            </w:r>
            <w:r>
              <w:rPr>
                <w:rFonts w:ascii="Times New Roman" w:hAnsi="Times New Roman" w:cs="Times New Roman"/>
                <w:sz w:val="20"/>
              </w:rPr>
              <w:t xml:space="preserve"> </w:t>
            </w:r>
            <w:r w:rsidRPr="00D77C9C">
              <w:rPr>
                <w:rFonts w:ascii="Times New Roman" w:hAnsi="Times New Roman" w:cs="Times New Roman"/>
                <w:w w:val="95"/>
                <w:sz w:val="20"/>
              </w:rPr>
              <w:t>susijusius</w:t>
            </w:r>
            <w:r>
              <w:rPr>
                <w:rFonts w:ascii="Times New Roman" w:hAnsi="Times New Roman" w:cs="Times New Roman"/>
                <w:w w:val="95"/>
                <w:sz w:val="20"/>
              </w:rPr>
              <w:t xml:space="preserve"> </w:t>
            </w:r>
            <w:r w:rsidRPr="00D77C9C">
              <w:rPr>
                <w:rFonts w:ascii="Times New Roman" w:hAnsi="Times New Roman" w:cs="Times New Roman"/>
                <w:sz w:val="20"/>
              </w:rPr>
              <w:t>klausimus.</w:t>
            </w:r>
          </w:p>
        </w:tc>
      </w:tr>
      <w:tr w:rsidR="00444568" w:rsidRPr="00D77C9C" w14:paraId="76738DC8" w14:textId="77777777" w:rsidTr="004134A9">
        <w:trPr>
          <w:trHeight w:val="397"/>
        </w:trPr>
        <w:tc>
          <w:tcPr>
            <w:tcW w:w="596" w:type="dxa"/>
            <w:shd w:val="clear" w:color="auto" w:fill="FFFFFF" w:themeFill="background1"/>
          </w:tcPr>
          <w:p w14:paraId="2D25DE17" w14:textId="273BBE10" w:rsidR="00444568" w:rsidRDefault="00444568" w:rsidP="00FB0F15">
            <w:pPr>
              <w:pStyle w:val="TableParagraph"/>
              <w:spacing w:line="228" w:lineRule="exact"/>
              <w:ind w:left="57" w:right="57"/>
              <w:jc w:val="center"/>
              <w:rPr>
                <w:rFonts w:ascii="Times New Roman" w:hAnsi="Times New Roman" w:cs="Times New Roman"/>
                <w:sz w:val="20"/>
              </w:rPr>
            </w:pPr>
            <w:r>
              <w:rPr>
                <w:rFonts w:ascii="Times New Roman" w:hAnsi="Times New Roman" w:cs="Times New Roman"/>
                <w:sz w:val="20"/>
              </w:rPr>
              <w:t>9.2.</w:t>
            </w:r>
          </w:p>
        </w:tc>
        <w:tc>
          <w:tcPr>
            <w:tcW w:w="3392" w:type="dxa"/>
            <w:shd w:val="clear" w:color="auto" w:fill="FFFFFF" w:themeFill="background1"/>
          </w:tcPr>
          <w:p w14:paraId="20C5D74C" w14:textId="111B2674" w:rsidR="00444568" w:rsidRDefault="00444568" w:rsidP="00FB0F15">
            <w:pPr>
              <w:pStyle w:val="TableParagraph"/>
              <w:tabs>
                <w:tab w:val="left" w:pos="1090"/>
                <w:tab w:val="left" w:pos="2229"/>
              </w:tabs>
              <w:ind w:left="57" w:right="57"/>
              <w:rPr>
                <w:rFonts w:ascii="Times New Roman" w:hAnsi="Times New Roman" w:cs="Times New Roman"/>
                <w:sz w:val="20"/>
              </w:rPr>
            </w:pPr>
            <w:r w:rsidRPr="00D77C9C">
              <w:rPr>
                <w:rFonts w:ascii="Times New Roman" w:hAnsi="Times New Roman" w:cs="Times New Roman"/>
                <w:sz w:val="20"/>
              </w:rPr>
              <w:t>Garantija vidaus įrangai</w:t>
            </w:r>
          </w:p>
        </w:tc>
        <w:tc>
          <w:tcPr>
            <w:tcW w:w="6504" w:type="dxa"/>
            <w:shd w:val="clear" w:color="auto" w:fill="FFFFFF" w:themeFill="background1"/>
          </w:tcPr>
          <w:p w14:paraId="3D9E2162" w14:textId="38913B71" w:rsidR="00444568" w:rsidRDefault="00444568" w:rsidP="004C17BE">
            <w:pPr>
              <w:pStyle w:val="TableParagraph"/>
              <w:spacing w:line="228" w:lineRule="exact"/>
              <w:ind w:left="57" w:right="57"/>
              <w:jc w:val="both"/>
              <w:rPr>
                <w:rFonts w:ascii="Times New Roman" w:hAnsi="Times New Roman" w:cs="Times New Roman"/>
                <w:sz w:val="20"/>
              </w:rPr>
            </w:pPr>
            <w:r w:rsidRPr="00D77C9C">
              <w:rPr>
                <w:rFonts w:ascii="Times New Roman" w:hAnsi="Times New Roman" w:cs="Times New Roman"/>
                <w:sz w:val="20"/>
              </w:rPr>
              <w:t xml:space="preserve">Visai sumontuotai vidaus įrangai turi būti taikoma maksimali tiekėjo suteikiama garantija, tačiau </w:t>
            </w:r>
            <w:r w:rsidRPr="00D77C9C">
              <w:rPr>
                <w:rFonts w:ascii="Times New Roman" w:hAnsi="Times New Roman" w:cs="Times New Roman"/>
                <w:b/>
                <w:sz w:val="20"/>
              </w:rPr>
              <w:t xml:space="preserve">ne trumpesnė nei </w:t>
            </w:r>
            <w:r>
              <w:rPr>
                <w:rFonts w:ascii="Times New Roman" w:hAnsi="Times New Roman" w:cs="Times New Roman"/>
                <w:b/>
                <w:sz w:val="20"/>
              </w:rPr>
              <w:t>24</w:t>
            </w:r>
            <w:r w:rsidRPr="00D77C9C">
              <w:rPr>
                <w:rFonts w:ascii="Times New Roman" w:hAnsi="Times New Roman" w:cs="Times New Roman"/>
                <w:b/>
                <w:sz w:val="20"/>
              </w:rPr>
              <w:t xml:space="preserve"> mėn. </w:t>
            </w:r>
            <w:r w:rsidRPr="00D77C9C">
              <w:rPr>
                <w:rFonts w:ascii="Times New Roman" w:hAnsi="Times New Roman" w:cs="Times New Roman"/>
                <w:sz w:val="20"/>
              </w:rPr>
              <w:t>nuo transporto</w:t>
            </w:r>
            <w:r>
              <w:rPr>
                <w:rFonts w:ascii="Times New Roman" w:hAnsi="Times New Roman" w:cs="Times New Roman"/>
                <w:sz w:val="20"/>
              </w:rPr>
              <w:t xml:space="preserve"> </w:t>
            </w:r>
            <w:r w:rsidRPr="00D77C9C">
              <w:rPr>
                <w:rFonts w:ascii="Times New Roman" w:hAnsi="Times New Roman" w:cs="Times New Roman"/>
                <w:sz w:val="20"/>
              </w:rPr>
              <w:t>priemonės</w:t>
            </w:r>
            <w:r>
              <w:rPr>
                <w:rFonts w:ascii="Times New Roman" w:hAnsi="Times New Roman" w:cs="Times New Roman"/>
                <w:sz w:val="20"/>
              </w:rPr>
              <w:t xml:space="preserve"> </w:t>
            </w:r>
            <w:r w:rsidRPr="00D77C9C">
              <w:rPr>
                <w:rFonts w:ascii="Times New Roman" w:hAnsi="Times New Roman" w:cs="Times New Roman"/>
                <w:sz w:val="20"/>
              </w:rPr>
              <w:t>perdavimo Užsakovui dienos</w:t>
            </w:r>
          </w:p>
        </w:tc>
      </w:tr>
    </w:tbl>
    <w:p w14:paraId="5224D0E5" w14:textId="77777777" w:rsidR="003941B9" w:rsidRPr="003941B9" w:rsidRDefault="003941B9" w:rsidP="003941B9">
      <w:pPr>
        <w:pStyle w:val="Pagrindinistekstas"/>
        <w:spacing w:before="1"/>
        <w:rPr>
          <w:rFonts w:ascii="Times New Roman" w:hAnsi="Times New Roman" w:cs="Times New Roman"/>
          <w:bCs/>
          <w:sz w:val="22"/>
          <w:szCs w:val="22"/>
        </w:rPr>
      </w:pPr>
    </w:p>
    <w:p w14:paraId="696ED5A1" w14:textId="77777777" w:rsidR="003941B9" w:rsidRPr="003941B9" w:rsidRDefault="003941B9" w:rsidP="003941B9">
      <w:pPr>
        <w:pStyle w:val="Pagrindinistekstas"/>
        <w:spacing w:before="1"/>
        <w:rPr>
          <w:rFonts w:ascii="Times New Roman" w:hAnsi="Times New Roman" w:cs="Times New Roman"/>
          <w:bCs/>
          <w:sz w:val="22"/>
          <w:szCs w:val="22"/>
        </w:rPr>
      </w:pPr>
    </w:p>
    <w:p w14:paraId="4AB3328F" w14:textId="77777777" w:rsidR="00D10C13" w:rsidRPr="005A130F" w:rsidRDefault="00D10C13">
      <w:pPr>
        <w:pStyle w:val="Pagrindinistekstas"/>
        <w:spacing w:before="1"/>
        <w:rPr>
          <w:rFonts w:ascii="Times New Roman" w:hAnsi="Times New Roman" w:cs="Times New Roman"/>
          <w:bCs/>
          <w:sz w:val="22"/>
          <w:szCs w:val="22"/>
        </w:rPr>
      </w:pPr>
    </w:p>
    <w:sectPr w:rsidR="00D10C13" w:rsidRPr="005A130F">
      <w:headerReference w:type="default" r:id="rId8"/>
      <w:footerReference w:type="default" r:id="rId9"/>
      <w:pgSz w:w="11910" w:h="16840"/>
      <w:pgMar w:top="1100" w:right="460" w:bottom="280" w:left="600" w:header="283"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AF18" w14:textId="77777777" w:rsidR="00272A03" w:rsidRDefault="00272A03">
      <w:r>
        <w:separator/>
      </w:r>
    </w:p>
  </w:endnote>
  <w:endnote w:type="continuationSeparator" w:id="0">
    <w:p w14:paraId="7084C94E" w14:textId="77777777" w:rsidR="00272A03" w:rsidRDefault="0027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75110"/>
      <w:docPartObj>
        <w:docPartGallery w:val="Page Numbers (Bottom of Page)"/>
        <w:docPartUnique/>
      </w:docPartObj>
    </w:sdtPr>
    <w:sdtEndPr>
      <w:rPr>
        <w:rFonts w:ascii="Times New Roman" w:hAnsi="Times New Roman" w:cs="Times New Roman"/>
        <w:sz w:val="20"/>
        <w:szCs w:val="20"/>
      </w:rPr>
    </w:sdtEndPr>
    <w:sdtContent>
      <w:p w14:paraId="779364D6" w14:textId="674A8660" w:rsidR="007E2176" w:rsidRPr="007E2176" w:rsidRDefault="007E2176">
        <w:pPr>
          <w:pStyle w:val="Porat"/>
          <w:jc w:val="right"/>
          <w:rPr>
            <w:rFonts w:ascii="Times New Roman" w:hAnsi="Times New Roman" w:cs="Times New Roman"/>
            <w:sz w:val="20"/>
            <w:szCs w:val="20"/>
          </w:rPr>
        </w:pPr>
        <w:r w:rsidRPr="007E2176">
          <w:rPr>
            <w:rFonts w:ascii="Times New Roman" w:hAnsi="Times New Roman" w:cs="Times New Roman"/>
            <w:sz w:val="20"/>
            <w:szCs w:val="20"/>
          </w:rPr>
          <w:fldChar w:fldCharType="begin"/>
        </w:r>
        <w:r w:rsidRPr="007E2176">
          <w:rPr>
            <w:rFonts w:ascii="Times New Roman" w:hAnsi="Times New Roman" w:cs="Times New Roman"/>
            <w:sz w:val="20"/>
            <w:szCs w:val="20"/>
          </w:rPr>
          <w:instrText>PAGE   \* MERGEFORMAT</w:instrText>
        </w:r>
        <w:r w:rsidRPr="007E2176">
          <w:rPr>
            <w:rFonts w:ascii="Times New Roman" w:hAnsi="Times New Roman" w:cs="Times New Roman"/>
            <w:sz w:val="20"/>
            <w:szCs w:val="20"/>
          </w:rPr>
          <w:fldChar w:fldCharType="separate"/>
        </w:r>
        <w:r w:rsidRPr="007E2176">
          <w:rPr>
            <w:rFonts w:ascii="Times New Roman" w:hAnsi="Times New Roman" w:cs="Times New Roman"/>
            <w:sz w:val="20"/>
            <w:szCs w:val="20"/>
          </w:rPr>
          <w:t>2</w:t>
        </w:r>
        <w:r w:rsidRPr="007E2176">
          <w:rPr>
            <w:rFonts w:ascii="Times New Roman" w:hAnsi="Times New Roman" w:cs="Times New Roman"/>
            <w:sz w:val="20"/>
            <w:szCs w:val="20"/>
          </w:rPr>
          <w:fldChar w:fldCharType="end"/>
        </w:r>
      </w:p>
    </w:sdtContent>
  </w:sdt>
  <w:p w14:paraId="230E35DE" w14:textId="77777777" w:rsidR="007E2176" w:rsidRDefault="007E21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AEB3" w14:textId="77777777" w:rsidR="00272A03" w:rsidRDefault="00272A03">
      <w:r>
        <w:separator/>
      </w:r>
    </w:p>
  </w:footnote>
  <w:footnote w:type="continuationSeparator" w:id="0">
    <w:p w14:paraId="1A357A02" w14:textId="77777777" w:rsidR="00272A03" w:rsidRDefault="00272A03">
      <w:r>
        <w:continuationSeparator/>
      </w:r>
    </w:p>
  </w:footnote>
  <w:footnote w:id="1">
    <w:p w14:paraId="47A3CA2E" w14:textId="3DDA16E9" w:rsidR="007814ED" w:rsidRPr="007814ED" w:rsidRDefault="007814ED">
      <w:pPr>
        <w:pStyle w:val="Puslapioinaostekstas"/>
        <w:rPr>
          <w:rFonts w:ascii="Times New Roman" w:hAnsi="Times New Roman" w:cs="Times New Roman"/>
        </w:rPr>
      </w:pPr>
      <w:r w:rsidRPr="007814ED">
        <w:rPr>
          <w:rStyle w:val="Puslapioinaosnuoroda"/>
          <w:rFonts w:ascii="Times New Roman" w:hAnsi="Times New Roman" w:cs="Times New Roman"/>
          <w:sz w:val="18"/>
          <w:szCs w:val="18"/>
        </w:rPr>
        <w:footnoteRef/>
      </w:r>
      <w:r w:rsidRPr="007814ED">
        <w:rPr>
          <w:rFonts w:ascii="Times New Roman" w:hAnsi="Times New Roman" w:cs="Times New Roman"/>
          <w:sz w:val="18"/>
          <w:szCs w:val="18"/>
        </w:rPr>
        <w:t xml:space="preserve"> </w:t>
      </w:r>
      <w:r w:rsidR="00F5361F" w:rsidRPr="00F5361F">
        <w:rPr>
          <w:rFonts w:ascii="Times New Roman" w:hAnsi="Times New Roman" w:cs="Times New Roman"/>
          <w:sz w:val="18"/>
          <w:szCs w:val="18"/>
        </w:rPr>
        <w:t xml:space="preserve">pagaminto automobilio (automobilio važiuoklė su sumontuotu </w:t>
      </w:r>
      <w:r w:rsidR="008D561C">
        <w:rPr>
          <w:rFonts w:ascii="Times New Roman" w:hAnsi="Times New Roman" w:cs="Times New Roman"/>
          <w:sz w:val="18"/>
          <w:szCs w:val="18"/>
        </w:rPr>
        <w:t>salono</w:t>
      </w:r>
      <w:r w:rsidR="00F5361F" w:rsidRPr="00F5361F">
        <w:rPr>
          <w:rFonts w:ascii="Times New Roman" w:hAnsi="Times New Roman" w:cs="Times New Roman"/>
          <w:sz w:val="18"/>
          <w:szCs w:val="18"/>
        </w:rPr>
        <w:t xml:space="preserve"> kėbulu), pritaikyto mobilios bibliotekos poreikiams, maksimali krovinių gabenimo masė. Šis rodiklis gali būti nurodomas su ±10% paklaida, bet negali būti mažesnis nei reikalaujamas.</w:t>
      </w:r>
    </w:p>
  </w:footnote>
  <w:footnote w:id="2">
    <w:p w14:paraId="3FBF252B" w14:textId="2C09F75C" w:rsidR="00A93781" w:rsidRPr="00A93781" w:rsidRDefault="00A93781">
      <w:pPr>
        <w:pStyle w:val="Puslapioinaostekstas"/>
        <w:rPr>
          <w:rFonts w:ascii="Times New Roman" w:hAnsi="Times New Roman" w:cs="Times New Roman"/>
          <w:sz w:val="18"/>
          <w:szCs w:val="18"/>
        </w:rPr>
      </w:pPr>
      <w:r w:rsidRPr="00A93781">
        <w:rPr>
          <w:rStyle w:val="Puslapioinaosnuoroda"/>
          <w:rFonts w:ascii="Times New Roman" w:hAnsi="Times New Roman" w:cs="Times New Roman"/>
          <w:sz w:val="18"/>
          <w:szCs w:val="18"/>
        </w:rPr>
        <w:footnoteRef/>
      </w:r>
      <w:r w:rsidRPr="00A93781">
        <w:rPr>
          <w:rFonts w:ascii="Times New Roman" w:hAnsi="Times New Roman" w:cs="Times New Roman"/>
          <w:sz w:val="18"/>
          <w:szCs w:val="18"/>
        </w:rPr>
        <w:t xml:space="preserve"> </w:t>
      </w:r>
      <w:r w:rsidR="00F5361F" w:rsidRPr="00F5361F">
        <w:rPr>
          <w:rFonts w:ascii="Times New Roman" w:hAnsi="Times New Roman" w:cs="Times New Roman"/>
          <w:sz w:val="18"/>
          <w:szCs w:val="18"/>
        </w:rPr>
        <w:t>techniškai leistina pakrauto automobilio (bendroji) masė.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2D24" w14:textId="2C9E2931" w:rsidR="002C1AB5" w:rsidRDefault="00AE399C">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2A6D2D25" wp14:editId="79EEDD8E">
              <wp:simplePos x="0" y="0"/>
              <wp:positionH relativeFrom="page">
                <wp:posOffset>5642149</wp:posOffset>
              </wp:positionH>
              <wp:positionV relativeFrom="page">
                <wp:posOffset>165798</wp:posOffset>
              </wp:positionV>
              <wp:extent cx="1575331" cy="266281"/>
              <wp:effectExtent l="0" t="0" r="6350" b="635"/>
              <wp:wrapNone/>
              <wp:docPr id="1895981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331" cy="266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D2D26" w14:textId="5B21CDEF" w:rsidR="002C1AB5" w:rsidRPr="00353074" w:rsidRDefault="008209DE" w:rsidP="00353074">
                          <w:pPr>
                            <w:pStyle w:val="Pagrindinistekstas"/>
                            <w:rPr>
                              <w:rFonts w:ascii="Times New Roman" w:hAnsi="Times New Roman" w:cs="Times New Roman"/>
                              <w:sz w:val="16"/>
                              <w:szCs w:val="16"/>
                            </w:rPr>
                          </w:pPr>
                          <w:r w:rsidRPr="00353074">
                            <w:rPr>
                              <w:rFonts w:ascii="Times New Roman" w:hAnsi="Times New Roman" w:cs="Times New Roman"/>
                              <w:sz w:val="16"/>
                              <w:szCs w:val="16"/>
                            </w:rPr>
                            <w:t>1priedas</w:t>
                          </w:r>
                          <w:r w:rsidR="001611CA" w:rsidRPr="00353074">
                            <w:rPr>
                              <w:rFonts w:ascii="Times New Roman" w:hAnsi="Times New Roman" w:cs="Times New Roman"/>
                              <w:sz w:val="16"/>
                              <w:szCs w:val="16"/>
                            </w:rPr>
                            <w:t>.</w:t>
                          </w:r>
                          <w:r w:rsidRPr="00353074">
                            <w:rPr>
                              <w:rFonts w:ascii="Times New Roman" w:hAnsi="Times New Roman" w:cs="Times New Roman"/>
                              <w:sz w:val="16"/>
                              <w:szCs w:val="16"/>
                            </w:rPr>
                            <w:t xml:space="preserve"> Techninė specifikacija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D2D25" id="_x0000_t202" coordsize="21600,21600" o:spt="202" path="m,l,21600r21600,l21600,xe">
              <v:stroke joinstyle="miter"/>
              <v:path gradientshapeok="t" o:connecttype="rect"/>
            </v:shapetype>
            <v:shape id="Text Box 1" o:spid="_x0000_s1026" type="#_x0000_t202" style="position:absolute;margin-left:444.25pt;margin-top:13.05pt;width:124.05pt;height:2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" filled="f" stroked="f">
              <v:textbox inset="0,0,0,0">
                <w:txbxContent>
                  <w:p w14:paraId="2A6D2D26" w14:textId="5B21CDEF" w:rsidR="002C1AB5" w:rsidRPr="00353074" w:rsidRDefault="008209DE" w:rsidP="00353074">
                    <w:pPr>
                      <w:pStyle w:val="Pagrindinistekstas"/>
                      <w:rPr>
                        <w:rFonts w:ascii="Times New Roman" w:hAnsi="Times New Roman" w:cs="Times New Roman"/>
                        <w:sz w:val="16"/>
                        <w:szCs w:val="16"/>
                      </w:rPr>
                    </w:pPr>
                    <w:r w:rsidRPr="00353074">
                      <w:rPr>
                        <w:rFonts w:ascii="Times New Roman" w:hAnsi="Times New Roman" w:cs="Times New Roman"/>
                        <w:sz w:val="16"/>
                        <w:szCs w:val="16"/>
                      </w:rPr>
                      <w:t>1priedas</w:t>
                    </w:r>
                    <w:r w:rsidR="001611CA" w:rsidRPr="00353074">
                      <w:rPr>
                        <w:rFonts w:ascii="Times New Roman" w:hAnsi="Times New Roman" w:cs="Times New Roman"/>
                        <w:sz w:val="16"/>
                        <w:szCs w:val="16"/>
                      </w:rPr>
                      <w:t>.</w:t>
                    </w:r>
                    <w:r w:rsidRPr="00353074">
                      <w:rPr>
                        <w:rFonts w:ascii="Times New Roman" w:hAnsi="Times New Roman" w:cs="Times New Roman"/>
                        <w:sz w:val="16"/>
                        <w:szCs w:val="16"/>
                      </w:rPr>
                      <w:t xml:space="preserve"> Techninė specifikacija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97FE2"/>
    <w:multiLevelType w:val="hybridMultilevel"/>
    <w:tmpl w:val="59849478"/>
    <w:lvl w:ilvl="0" w:tplc="97D2F26A">
      <w:start w:val="1"/>
      <w:numFmt w:val="bullet"/>
      <w:lvlText w:val="–"/>
      <w:lvlJc w:val="left"/>
      <w:pPr>
        <w:ind w:left="467" w:hanging="360"/>
      </w:pPr>
      <w:rPr>
        <w:rFonts w:ascii="Times New Roman" w:eastAsia="Arial" w:hAnsi="Times New Roman" w:cs="Times New Roman" w:hint="default"/>
        <w:w w:val="99"/>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num w:numId="1" w16cid:durableId="186505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B5"/>
    <w:rsid w:val="0000110F"/>
    <w:rsid w:val="00003765"/>
    <w:rsid w:val="00006454"/>
    <w:rsid w:val="00006BC9"/>
    <w:rsid w:val="000073FB"/>
    <w:rsid w:val="00014646"/>
    <w:rsid w:val="00020134"/>
    <w:rsid w:val="000204C8"/>
    <w:rsid w:val="000206DA"/>
    <w:rsid w:val="00021223"/>
    <w:rsid w:val="00022A0F"/>
    <w:rsid w:val="00025FBA"/>
    <w:rsid w:val="00027FD2"/>
    <w:rsid w:val="000300AD"/>
    <w:rsid w:val="00030F0B"/>
    <w:rsid w:val="000373EF"/>
    <w:rsid w:val="00037451"/>
    <w:rsid w:val="000410DC"/>
    <w:rsid w:val="00041F12"/>
    <w:rsid w:val="00052B77"/>
    <w:rsid w:val="0005482C"/>
    <w:rsid w:val="00054ED9"/>
    <w:rsid w:val="0005596F"/>
    <w:rsid w:val="00056EA3"/>
    <w:rsid w:val="0006034E"/>
    <w:rsid w:val="000622B1"/>
    <w:rsid w:val="00062933"/>
    <w:rsid w:val="00063879"/>
    <w:rsid w:val="000654E9"/>
    <w:rsid w:val="000678FF"/>
    <w:rsid w:val="00076C11"/>
    <w:rsid w:val="0008236A"/>
    <w:rsid w:val="00084317"/>
    <w:rsid w:val="00084504"/>
    <w:rsid w:val="00087EEC"/>
    <w:rsid w:val="00091EDC"/>
    <w:rsid w:val="000924CC"/>
    <w:rsid w:val="00094A64"/>
    <w:rsid w:val="00095FD2"/>
    <w:rsid w:val="00097DBC"/>
    <w:rsid w:val="000A17F7"/>
    <w:rsid w:val="000A1D11"/>
    <w:rsid w:val="000A4D33"/>
    <w:rsid w:val="000A54F4"/>
    <w:rsid w:val="000B4DDD"/>
    <w:rsid w:val="000C14C8"/>
    <w:rsid w:val="000D479B"/>
    <w:rsid w:val="000D4B8E"/>
    <w:rsid w:val="000D7615"/>
    <w:rsid w:val="000E0423"/>
    <w:rsid w:val="000E0EE2"/>
    <w:rsid w:val="000E343F"/>
    <w:rsid w:val="000E6FE2"/>
    <w:rsid w:val="000F1B93"/>
    <w:rsid w:val="000F4F80"/>
    <w:rsid w:val="000F7B9C"/>
    <w:rsid w:val="00101069"/>
    <w:rsid w:val="00101C05"/>
    <w:rsid w:val="00104C27"/>
    <w:rsid w:val="00104D0A"/>
    <w:rsid w:val="00104DAE"/>
    <w:rsid w:val="00105FA6"/>
    <w:rsid w:val="001167BC"/>
    <w:rsid w:val="00117BE1"/>
    <w:rsid w:val="00121B04"/>
    <w:rsid w:val="001229EB"/>
    <w:rsid w:val="0012614E"/>
    <w:rsid w:val="00126A22"/>
    <w:rsid w:val="001304B1"/>
    <w:rsid w:val="0013533C"/>
    <w:rsid w:val="00135DC2"/>
    <w:rsid w:val="001369DF"/>
    <w:rsid w:val="0013752B"/>
    <w:rsid w:val="00137C36"/>
    <w:rsid w:val="00137C7E"/>
    <w:rsid w:val="0014194A"/>
    <w:rsid w:val="001433A5"/>
    <w:rsid w:val="0014544E"/>
    <w:rsid w:val="0014563A"/>
    <w:rsid w:val="001611CA"/>
    <w:rsid w:val="0016123A"/>
    <w:rsid w:val="001630E5"/>
    <w:rsid w:val="00164047"/>
    <w:rsid w:val="00164FC2"/>
    <w:rsid w:val="00165C3E"/>
    <w:rsid w:val="001675DB"/>
    <w:rsid w:val="0017062F"/>
    <w:rsid w:val="001728D0"/>
    <w:rsid w:val="001744F2"/>
    <w:rsid w:val="00174612"/>
    <w:rsid w:val="0017719E"/>
    <w:rsid w:val="00184EB9"/>
    <w:rsid w:val="00185143"/>
    <w:rsid w:val="00190CDA"/>
    <w:rsid w:val="0019171F"/>
    <w:rsid w:val="001935D5"/>
    <w:rsid w:val="00193B8E"/>
    <w:rsid w:val="00194AEF"/>
    <w:rsid w:val="001956FA"/>
    <w:rsid w:val="00197194"/>
    <w:rsid w:val="001A25D3"/>
    <w:rsid w:val="001A2FC4"/>
    <w:rsid w:val="001A3CA0"/>
    <w:rsid w:val="001A50E0"/>
    <w:rsid w:val="001B1851"/>
    <w:rsid w:val="001B3A5B"/>
    <w:rsid w:val="001C0BE2"/>
    <w:rsid w:val="001C1A8C"/>
    <w:rsid w:val="001C2881"/>
    <w:rsid w:val="001C2F5A"/>
    <w:rsid w:val="001C6682"/>
    <w:rsid w:val="001C707A"/>
    <w:rsid w:val="001D005B"/>
    <w:rsid w:val="001D26E8"/>
    <w:rsid w:val="001D7AC1"/>
    <w:rsid w:val="001E2321"/>
    <w:rsid w:val="001E3EE5"/>
    <w:rsid w:val="001E747F"/>
    <w:rsid w:val="001F4E0F"/>
    <w:rsid w:val="001F68EC"/>
    <w:rsid w:val="001F70CA"/>
    <w:rsid w:val="0020796B"/>
    <w:rsid w:val="0021773F"/>
    <w:rsid w:val="0022013C"/>
    <w:rsid w:val="00222020"/>
    <w:rsid w:val="0022680C"/>
    <w:rsid w:val="00232A22"/>
    <w:rsid w:val="0024044D"/>
    <w:rsid w:val="00247C7E"/>
    <w:rsid w:val="00247DBF"/>
    <w:rsid w:val="002505EA"/>
    <w:rsid w:val="002507EA"/>
    <w:rsid w:val="0025122F"/>
    <w:rsid w:val="00255846"/>
    <w:rsid w:val="00260A4C"/>
    <w:rsid w:val="00260E19"/>
    <w:rsid w:val="00263B61"/>
    <w:rsid w:val="00263D51"/>
    <w:rsid w:val="0026440C"/>
    <w:rsid w:val="00264BE1"/>
    <w:rsid w:val="002660CC"/>
    <w:rsid w:val="00272A03"/>
    <w:rsid w:val="00280AEA"/>
    <w:rsid w:val="00282B13"/>
    <w:rsid w:val="00286DF9"/>
    <w:rsid w:val="00291B49"/>
    <w:rsid w:val="00292742"/>
    <w:rsid w:val="00292BFC"/>
    <w:rsid w:val="0029308A"/>
    <w:rsid w:val="00296C21"/>
    <w:rsid w:val="002A5950"/>
    <w:rsid w:val="002A6AA0"/>
    <w:rsid w:val="002B29C5"/>
    <w:rsid w:val="002B5951"/>
    <w:rsid w:val="002B63D1"/>
    <w:rsid w:val="002B7393"/>
    <w:rsid w:val="002C1AB5"/>
    <w:rsid w:val="002C244E"/>
    <w:rsid w:val="002D7522"/>
    <w:rsid w:val="002D7F41"/>
    <w:rsid w:val="002E01A1"/>
    <w:rsid w:val="002E28E2"/>
    <w:rsid w:val="002E489D"/>
    <w:rsid w:val="002E730A"/>
    <w:rsid w:val="002F04AF"/>
    <w:rsid w:val="002F0DAA"/>
    <w:rsid w:val="002F0F75"/>
    <w:rsid w:val="002F16CF"/>
    <w:rsid w:val="003008C1"/>
    <w:rsid w:val="00312B02"/>
    <w:rsid w:val="003145A3"/>
    <w:rsid w:val="00317AAB"/>
    <w:rsid w:val="00322EB1"/>
    <w:rsid w:val="0032712F"/>
    <w:rsid w:val="00331D58"/>
    <w:rsid w:val="00333238"/>
    <w:rsid w:val="00334A34"/>
    <w:rsid w:val="0033609F"/>
    <w:rsid w:val="003368AD"/>
    <w:rsid w:val="00337389"/>
    <w:rsid w:val="00341BB9"/>
    <w:rsid w:val="00342EFB"/>
    <w:rsid w:val="00344F11"/>
    <w:rsid w:val="003476C1"/>
    <w:rsid w:val="003521CB"/>
    <w:rsid w:val="0035240C"/>
    <w:rsid w:val="0035258F"/>
    <w:rsid w:val="00352B9A"/>
    <w:rsid w:val="00353074"/>
    <w:rsid w:val="00353ED4"/>
    <w:rsid w:val="00355735"/>
    <w:rsid w:val="0035770F"/>
    <w:rsid w:val="003632CE"/>
    <w:rsid w:val="00363FE8"/>
    <w:rsid w:val="003647FA"/>
    <w:rsid w:val="003665FE"/>
    <w:rsid w:val="003706B1"/>
    <w:rsid w:val="00370AD8"/>
    <w:rsid w:val="00371DA7"/>
    <w:rsid w:val="00372200"/>
    <w:rsid w:val="00375EEE"/>
    <w:rsid w:val="0037609A"/>
    <w:rsid w:val="00377A4E"/>
    <w:rsid w:val="00384841"/>
    <w:rsid w:val="00384F43"/>
    <w:rsid w:val="0038618F"/>
    <w:rsid w:val="003941B9"/>
    <w:rsid w:val="00397AC3"/>
    <w:rsid w:val="003A4A40"/>
    <w:rsid w:val="003A5C9D"/>
    <w:rsid w:val="003A7062"/>
    <w:rsid w:val="003A7249"/>
    <w:rsid w:val="003B14F6"/>
    <w:rsid w:val="003B1F5C"/>
    <w:rsid w:val="003C32E7"/>
    <w:rsid w:val="003C6375"/>
    <w:rsid w:val="003D32EA"/>
    <w:rsid w:val="003D6D1C"/>
    <w:rsid w:val="003E00D8"/>
    <w:rsid w:val="003E0B28"/>
    <w:rsid w:val="003E1BB3"/>
    <w:rsid w:val="003E37E3"/>
    <w:rsid w:val="003E6141"/>
    <w:rsid w:val="003F195D"/>
    <w:rsid w:val="003F2FE4"/>
    <w:rsid w:val="003F7AE9"/>
    <w:rsid w:val="00401703"/>
    <w:rsid w:val="0040351B"/>
    <w:rsid w:val="00403A5C"/>
    <w:rsid w:val="004055FF"/>
    <w:rsid w:val="0041142E"/>
    <w:rsid w:val="00413AC8"/>
    <w:rsid w:val="004155D8"/>
    <w:rsid w:val="00415819"/>
    <w:rsid w:val="00415C58"/>
    <w:rsid w:val="00422B4D"/>
    <w:rsid w:val="00422FA5"/>
    <w:rsid w:val="00423771"/>
    <w:rsid w:val="0042541A"/>
    <w:rsid w:val="0042770C"/>
    <w:rsid w:val="004337C6"/>
    <w:rsid w:val="0043648A"/>
    <w:rsid w:val="00437851"/>
    <w:rsid w:val="00444568"/>
    <w:rsid w:val="004476A7"/>
    <w:rsid w:val="0045602A"/>
    <w:rsid w:val="00457DFE"/>
    <w:rsid w:val="004610B7"/>
    <w:rsid w:val="00463007"/>
    <w:rsid w:val="00463432"/>
    <w:rsid w:val="004635DD"/>
    <w:rsid w:val="0047110F"/>
    <w:rsid w:val="00471D77"/>
    <w:rsid w:val="00476431"/>
    <w:rsid w:val="00480F44"/>
    <w:rsid w:val="00480F75"/>
    <w:rsid w:val="0048227D"/>
    <w:rsid w:val="00482720"/>
    <w:rsid w:val="00483E8A"/>
    <w:rsid w:val="00490816"/>
    <w:rsid w:val="00490930"/>
    <w:rsid w:val="004920D0"/>
    <w:rsid w:val="00493DE7"/>
    <w:rsid w:val="00493EE9"/>
    <w:rsid w:val="00495CCC"/>
    <w:rsid w:val="004A07D3"/>
    <w:rsid w:val="004A5786"/>
    <w:rsid w:val="004A6600"/>
    <w:rsid w:val="004B4620"/>
    <w:rsid w:val="004B4C93"/>
    <w:rsid w:val="004B57AD"/>
    <w:rsid w:val="004B5A05"/>
    <w:rsid w:val="004C17BE"/>
    <w:rsid w:val="004C2281"/>
    <w:rsid w:val="004C6F13"/>
    <w:rsid w:val="004D56E4"/>
    <w:rsid w:val="004E2FFA"/>
    <w:rsid w:val="004E30CC"/>
    <w:rsid w:val="004F3314"/>
    <w:rsid w:val="004F4A97"/>
    <w:rsid w:val="00504969"/>
    <w:rsid w:val="005106C9"/>
    <w:rsid w:val="00511DFB"/>
    <w:rsid w:val="00520F90"/>
    <w:rsid w:val="00522792"/>
    <w:rsid w:val="005258F6"/>
    <w:rsid w:val="0052627E"/>
    <w:rsid w:val="005310CB"/>
    <w:rsid w:val="005404C5"/>
    <w:rsid w:val="005449DD"/>
    <w:rsid w:val="00547716"/>
    <w:rsid w:val="0055102F"/>
    <w:rsid w:val="005602B8"/>
    <w:rsid w:val="0056164E"/>
    <w:rsid w:val="00562082"/>
    <w:rsid w:val="00564256"/>
    <w:rsid w:val="00564681"/>
    <w:rsid w:val="005675FD"/>
    <w:rsid w:val="00571F15"/>
    <w:rsid w:val="005740CC"/>
    <w:rsid w:val="005759D3"/>
    <w:rsid w:val="00582D6B"/>
    <w:rsid w:val="00584F75"/>
    <w:rsid w:val="00585376"/>
    <w:rsid w:val="00585D66"/>
    <w:rsid w:val="00591FD4"/>
    <w:rsid w:val="00596551"/>
    <w:rsid w:val="00597501"/>
    <w:rsid w:val="005A130F"/>
    <w:rsid w:val="005A174B"/>
    <w:rsid w:val="005A4800"/>
    <w:rsid w:val="005B23C7"/>
    <w:rsid w:val="005B3DEC"/>
    <w:rsid w:val="005B4F5D"/>
    <w:rsid w:val="005B7E09"/>
    <w:rsid w:val="005C214B"/>
    <w:rsid w:val="005C278C"/>
    <w:rsid w:val="005C59D5"/>
    <w:rsid w:val="005C72ED"/>
    <w:rsid w:val="005D0DD0"/>
    <w:rsid w:val="005D235D"/>
    <w:rsid w:val="005D274A"/>
    <w:rsid w:val="005E449B"/>
    <w:rsid w:val="005E709D"/>
    <w:rsid w:val="005E7970"/>
    <w:rsid w:val="005F0C31"/>
    <w:rsid w:val="00604934"/>
    <w:rsid w:val="006055FC"/>
    <w:rsid w:val="00610A0F"/>
    <w:rsid w:val="006138CE"/>
    <w:rsid w:val="00613E64"/>
    <w:rsid w:val="00624144"/>
    <w:rsid w:val="00624404"/>
    <w:rsid w:val="00626A50"/>
    <w:rsid w:val="00626E85"/>
    <w:rsid w:val="006305EF"/>
    <w:rsid w:val="00630756"/>
    <w:rsid w:val="00630DDD"/>
    <w:rsid w:val="00632A2E"/>
    <w:rsid w:val="00634121"/>
    <w:rsid w:val="00634D9F"/>
    <w:rsid w:val="00636359"/>
    <w:rsid w:val="00640C08"/>
    <w:rsid w:val="00642CEA"/>
    <w:rsid w:val="00645953"/>
    <w:rsid w:val="00646733"/>
    <w:rsid w:val="00650C99"/>
    <w:rsid w:val="00654C4E"/>
    <w:rsid w:val="006606F2"/>
    <w:rsid w:val="006626C3"/>
    <w:rsid w:val="0067006F"/>
    <w:rsid w:val="006715AE"/>
    <w:rsid w:val="00671D32"/>
    <w:rsid w:val="00671E22"/>
    <w:rsid w:val="006734AB"/>
    <w:rsid w:val="006747C8"/>
    <w:rsid w:val="00676EBC"/>
    <w:rsid w:val="00683226"/>
    <w:rsid w:val="006833C2"/>
    <w:rsid w:val="006836FB"/>
    <w:rsid w:val="00684696"/>
    <w:rsid w:val="00684A72"/>
    <w:rsid w:val="00685E21"/>
    <w:rsid w:val="00687344"/>
    <w:rsid w:val="006965C8"/>
    <w:rsid w:val="006A00F2"/>
    <w:rsid w:val="006A17A3"/>
    <w:rsid w:val="006A3F00"/>
    <w:rsid w:val="006B2322"/>
    <w:rsid w:val="006C01E3"/>
    <w:rsid w:val="006C4F00"/>
    <w:rsid w:val="006C5349"/>
    <w:rsid w:val="006C6388"/>
    <w:rsid w:val="006C6D03"/>
    <w:rsid w:val="006D3B64"/>
    <w:rsid w:val="006D3E25"/>
    <w:rsid w:val="006E06BB"/>
    <w:rsid w:val="006E0C70"/>
    <w:rsid w:val="006E18EA"/>
    <w:rsid w:val="006E292D"/>
    <w:rsid w:val="006E61B6"/>
    <w:rsid w:val="006F1582"/>
    <w:rsid w:val="0070061B"/>
    <w:rsid w:val="007037DA"/>
    <w:rsid w:val="007061E7"/>
    <w:rsid w:val="00710343"/>
    <w:rsid w:val="007133F2"/>
    <w:rsid w:val="007152DA"/>
    <w:rsid w:val="00715FAB"/>
    <w:rsid w:val="007170D4"/>
    <w:rsid w:val="00720A8C"/>
    <w:rsid w:val="00721ECF"/>
    <w:rsid w:val="007223C7"/>
    <w:rsid w:val="00722601"/>
    <w:rsid w:val="00723485"/>
    <w:rsid w:val="0074457D"/>
    <w:rsid w:val="00744BA8"/>
    <w:rsid w:val="00753E2D"/>
    <w:rsid w:val="00760481"/>
    <w:rsid w:val="007607FA"/>
    <w:rsid w:val="007634A3"/>
    <w:rsid w:val="00773DE2"/>
    <w:rsid w:val="00777712"/>
    <w:rsid w:val="00777AFF"/>
    <w:rsid w:val="00780921"/>
    <w:rsid w:val="007814ED"/>
    <w:rsid w:val="00782588"/>
    <w:rsid w:val="007836A5"/>
    <w:rsid w:val="00785425"/>
    <w:rsid w:val="007857F8"/>
    <w:rsid w:val="00790336"/>
    <w:rsid w:val="00793A16"/>
    <w:rsid w:val="00797C08"/>
    <w:rsid w:val="00797C44"/>
    <w:rsid w:val="007A1EB1"/>
    <w:rsid w:val="007A3768"/>
    <w:rsid w:val="007A3FB6"/>
    <w:rsid w:val="007B0241"/>
    <w:rsid w:val="007B5C82"/>
    <w:rsid w:val="007C4248"/>
    <w:rsid w:val="007C53AF"/>
    <w:rsid w:val="007D01EC"/>
    <w:rsid w:val="007D0863"/>
    <w:rsid w:val="007D1BEC"/>
    <w:rsid w:val="007D1CC9"/>
    <w:rsid w:val="007D203B"/>
    <w:rsid w:val="007D4A29"/>
    <w:rsid w:val="007D4D73"/>
    <w:rsid w:val="007E0841"/>
    <w:rsid w:val="007E2176"/>
    <w:rsid w:val="007E2CBB"/>
    <w:rsid w:val="007E3B26"/>
    <w:rsid w:val="007E7DA3"/>
    <w:rsid w:val="007F61DB"/>
    <w:rsid w:val="007F68F4"/>
    <w:rsid w:val="007F7EBB"/>
    <w:rsid w:val="00800DB6"/>
    <w:rsid w:val="0080769B"/>
    <w:rsid w:val="00812CE8"/>
    <w:rsid w:val="0081353E"/>
    <w:rsid w:val="0081790A"/>
    <w:rsid w:val="00817941"/>
    <w:rsid w:val="008209DE"/>
    <w:rsid w:val="00820FDB"/>
    <w:rsid w:val="00822255"/>
    <w:rsid w:val="008222DC"/>
    <w:rsid w:val="00833585"/>
    <w:rsid w:val="00835915"/>
    <w:rsid w:val="00836D5A"/>
    <w:rsid w:val="00843A36"/>
    <w:rsid w:val="00845A5E"/>
    <w:rsid w:val="008470D6"/>
    <w:rsid w:val="0085592B"/>
    <w:rsid w:val="00860615"/>
    <w:rsid w:val="008607BF"/>
    <w:rsid w:val="00863458"/>
    <w:rsid w:val="00867633"/>
    <w:rsid w:val="0087671E"/>
    <w:rsid w:val="00892D57"/>
    <w:rsid w:val="00893724"/>
    <w:rsid w:val="00894F30"/>
    <w:rsid w:val="008A332B"/>
    <w:rsid w:val="008B1611"/>
    <w:rsid w:val="008B1DC3"/>
    <w:rsid w:val="008B4B96"/>
    <w:rsid w:val="008B5224"/>
    <w:rsid w:val="008B619C"/>
    <w:rsid w:val="008C01B0"/>
    <w:rsid w:val="008C05F7"/>
    <w:rsid w:val="008C2667"/>
    <w:rsid w:val="008C4DDD"/>
    <w:rsid w:val="008D0091"/>
    <w:rsid w:val="008D1827"/>
    <w:rsid w:val="008D24A7"/>
    <w:rsid w:val="008D561C"/>
    <w:rsid w:val="008D76DD"/>
    <w:rsid w:val="008E0153"/>
    <w:rsid w:val="008E0448"/>
    <w:rsid w:val="008F10D1"/>
    <w:rsid w:val="008F28ED"/>
    <w:rsid w:val="008F40FA"/>
    <w:rsid w:val="008F68B9"/>
    <w:rsid w:val="008F77AD"/>
    <w:rsid w:val="00901ACB"/>
    <w:rsid w:val="00902E6C"/>
    <w:rsid w:val="00902FBD"/>
    <w:rsid w:val="00906C9F"/>
    <w:rsid w:val="00906D39"/>
    <w:rsid w:val="009070A8"/>
    <w:rsid w:val="0090784D"/>
    <w:rsid w:val="00907BBE"/>
    <w:rsid w:val="00907F2F"/>
    <w:rsid w:val="00915AC9"/>
    <w:rsid w:val="009227B2"/>
    <w:rsid w:val="00926A58"/>
    <w:rsid w:val="00926AC3"/>
    <w:rsid w:val="00931402"/>
    <w:rsid w:val="00935BF3"/>
    <w:rsid w:val="00936389"/>
    <w:rsid w:val="009371ED"/>
    <w:rsid w:val="00946FE4"/>
    <w:rsid w:val="00950085"/>
    <w:rsid w:val="009515FC"/>
    <w:rsid w:val="00953806"/>
    <w:rsid w:val="0095529E"/>
    <w:rsid w:val="00955B26"/>
    <w:rsid w:val="00962288"/>
    <w:rsid w:val="009625A4"/>
    <w:rsid w:val="00962BEE"/>
    <w:rsid w:val="00966752"/>
    <w:rsid w:val="00972E1E"/>
    <w:rsid w:val="00975B70"/>
    <w:rsid w:val="00976908"/>
    <w:rsid w:val="00981A5B"/>
    <w:rsid w:val="00982962"/>
    <w:rsid w:val="009841B6"/>
    <w:rsid w:val="009844A4"/>
    <w:rsid w:val="00986856"/>
    <w:rsid w:val="00986A46"/>
    <w:rsid w:val="0099144B"/>
    <w:rsid w:val="00996157"/>
    <w:rsid w:val="009A175B"/>
    <w:rsid w:val="009B06BB"/>
    <w:rsid w:val="009B0A6E"/>
    <w:rsid w:val="009B162E"/>
    <w:rsid w:val="009B5406"/>
    <w:rsid w:val="009B5618"/>
    <w:rsid w:val="009B7071"/>
    <w:rsid w:val="009C0221"/>
    <w:rsid w:val="009C46D1"/>
    <w:rsid w:val="009C4937"/>
    <w:rsid w:val="009C57E9"/>
    <w:rsid w:val="009C68BA"/>
    <w:rsid w:val="009C7C1C"/>
    <w:rsid w:val="009D532E"/>
    <w:rsid w:val="009D5AFF"/>
    <w:rsid w:val="009D7449"/>
    <w:rsid w:val="009E1FB2"/>
    <w:rsid w:val="009E3E7B"/>
    <w:rsid w:val="009F1A13"/>
    <w:rsid w:val="009F29C8"/>
    <w:rsid w:val="009F2C59"/>
    <w:rsid w:val="009F391A"/>
    <w:rsid w:val="009F41AD"/>
    <w:rsid w:val="009F69EC"/>
    <w:rsid w:val="009F70E4"/>
    <w:rsid w:val="00A01172"/>
    <w:rsid w:val="00A06CE0"/>
    <w:rsid w:val="00A07487"/>
    <w:rsid w:val="00A11D2E"/>
    <w:rsid w:val="00A3015A"/>
    <w:rsid w:val="00A32985"/>
    <w:rsid w:val="00A40BA5"/>
    <w:rsid w:val="00A43082"/>
    <w:rsid w:val="00A473ED"/>
    <w:rsid w:val="00A4764D"/>
    <w:rsid w:val="00A56182"/>
    <w:rsid w:val="00A60975"/>
    <w:rsid w:val="00A63649"/>
    <w:rsid w:val="00A67BF6"/>
    <w:rsid w:val="00A70FD1"/>
    <w:rsid w:val="00A75729"/>
    <w:rsid w:val="00A75F30"/>
    <w:rsid w:val="00A80DD9"/>
    <w:rsid w:val="00A875F8"/>
    <w:rsid w:val="00A87E42"/>
    <w:rsid w:val="00A93781"/>
    <w:rsid w:val="00A964B0"/>
    <w:rsid w:val="00A97A58"/>
    <w:rsid w:val="00A97EC4"/>
    <w:rsid w:val="00AA1D3B"/>
    <w:rsid w:val="00AA1FC3"/>
    <w:rsid w:val="00AB59BB"/>
    <w:rsid w:val="00AC2079"/>
    <w:rsid w:val="00AC226E"/>
    <w:rsid w:val="00AC2B48"/>
    <w:rsid w:val="00AC7C82"/>
    <w:rsid w:val="00AD1D12"/>
    <w:rsid w:val="00AD36AC"/>
    <w:rsid w:val="00AE0505"/>
    <w:rsid w:val="00AE066F"/>
    <w:rsid w:val="00AE2443"/>
    <w:rsid w:val="00AE399C"/>
    <w:rsid w:val="00AF10AA"/>
    <w:rsid w:val="00AF1287"/>
    <w:rsid w:val="00AF19FB"/>
    <w:rsid w:val="00AF40FF"/>
    <w:rsid w:val="00AF565F"/>
    <w:rsid w:val="00B02AA3"/>
    <w:rsid w:val="00B030EB"/>
    <w:rsid w:val="00B0323A"/>
    <w:rsid w:val="00B034F4"/>
    <w:rsid w:val="00B10114"/>
    <w:rsid w:val="00B1429D"/>
    <w:rsid w:val="00B145AE"/>
    <w:rsid w:val="00B15ACB"/>
    <w:rsid w:val="00B16437"/>
    <w:rsid w:val="00B20F3D"/>
    <w:rsid w:val="00B21333"/>
    <w:rsid w:val="00B213F2"/>
    <w:rsid w:val="00B23B23"/>
    <w:rsid w:val="00B23D12"/>
    <w:rsid w:val="00B2449F"/>
    <w:rsid w:val="00B24EA6"/>
    <w:rsid w:val="00B2502D"/>
    <w:rsid w:val="00B27864"/>
    <w:rsid w:val="00B32594"/>
    <w:rsid w:val="00B327B0"/>
    <w:rsid w:val="00B33B2E"/>
    <w:rsid w:val="00B4021B"/>
    <w:rsid w:val="00B4195D"/>
    <w:rsid w:val="00B4342F"/>
    <w:rsid w:val="00B436FC"/>
    <w:rsid w:val="00B44BEF"/>
    <w:rsid w:val="00B44E74"/>
    <w:rsid w:val="00B45408"/>
    <w:rsid w:val="00B45F73"/>
    <w:rsid w:val="00B54E63"/>
    <w:rsid w:val="00B56A6B"/>
    <w:rsid w:val="00B60DB4"/>
    <w:rsid w:val="00B6326A"/>
    <w:rsid w:val="00B65D96"/>
    <w:rsid w:val="00B67079"/>
    <w:rsid w:val="00B702D1"/>
    <w:rsid w:val="00B7046C"/>
    <w:rsid w:val="00B75CF4"/>
    <w:rsid w:val="00B82FF0"/>
    <w:rsid w:val="00B8337E"/>
    <w:rsid w:val="00B83467"/>
    <w:rsid w:val="00B83C58"/>
    <w:rsid w:val="00B90834"/>
    <w:rsid w:val="00B97599"/>
    <w:rsid w:val="00BA62E4"/>
    <w:rsid w:val="00BA7E87"/>
    <w:rsid w:val="00BB34AE"/>
    <w:rsid w:val="00BB3881"/>
    <w:rsid w:val="00BD1311"/>
    <w:rsid w:val="00BD18EA"/>
    <w:rsid w:val="00BD3677"/>
    <w:rsid w:val="00BD4131"/>
    <w:rsid w:val="00BE4214"/>
    <w:rsid w:val="00BE4724"/>
    <w:rsid w:val="00BE49C5"/>
    <w:rsid w:val="00BE5078"/>
    <w:rsid w:val="00BF0415"/>
    <w:rsid w:val="00BF0D9F"/>
    <w:rsid w:val="00BF468B"/>
    <w:rsid w:val="00BF7295"/>
    <w:rsid w:val="00C11A7B"/>
    <w:rsid w:val="00C12468"/>
    <w:rsid w:val="00C175AE"/>
    <w:rsid w:val="00C2296E"/>
    <w:rsid w:val="00C2579D"/>
    <w:rsid w:val="00C267ED"/>
    <w:rsid w:val="00C27D1B"/>
    <w:rsid w:val="00C30D65"/>
    <w:rsid w:val="00C4751F"/>
    <w:rsid w:val="00C57524"/>
    <w:rsid w:val="00C607E7"/>
    <w:rsid w:val="00C607F9"/>
    <w:rsid w:val="00C61BCE"/>
    <w:rsid w:val="00C63AC9"/>
    <w:rsid w:val="00C65801"/>
    <w:rsid w:val="00C710EA"/>
    <w:rsid w:val="00C77235"/>
    <w:rsid w:val="00C77EB1"/>
    <w:rsid w:val="00C81E6C"/>
    <w:rsid w:val="00C82527"/>
    <w:rsid w:val="00C8570C"/>
    <w:rsid w:val="00C902AE"/>
    <w:rsid w:val="00C93F37"/>
    <w:rsid w:val="00C94A9B"/>
    <w:rsid w:val="00CA135C"/>
    <w:rsid w:val="00CB2F5B"/>
    <w:rsid w:val="00CB374C"/>
    <w:rsid w:val="00CB5B2B"/>
    <w:rsid w:val="00CB7446"/>
    <w:rsid w:val="00CC4CAA"/>
    <w:rsid w:val="00CC6628"/>
    <w:rsid w:val="00CC6C74"/>
    <w:rsid w:val="00CC70C2"/>
    <w:rsid w:val="00CD3DA2"/>
    <w:rsid w:val="00CD4D3E"/>
    <w:rsid w:val="00CD4E4E"/>
    <w:rsid w:val="00CD5BF4"/>
    <w:rsid w:val="00CD7A44"/>
    <w:rsid w:val="00CE164F"/>
    <w:rsid w:val="00CE6DA1"/>
    <w:rsid w:val="00CE7CC3"/>
    <w:rsid w:val="00CF22E9"/>
    <w:rsid w:val="00CF309C"/>
    <w:rsid w:val="00CF689F"/>
    <w:rsid w:val="00CF725E"/>
    <w:rsid w:val="00CF7A52"/>
    <w:rsid w:val="00D01F64"/>
    <w:rsid w:val="00D025D9"/>
    <w:rsid w:val="00D10C13"/>
    <w:rsid w:val="00D21DC9"/>
    <w:rsid w:val="00D276A2"/>
    <w:rsid w:val="00D315C3"/>
    <w:rsid w:val="00D35F1B"/>
    <w:rsid w:val="00D452C9"/>
    <w:rsid w:val="00D47210"/>
    <w:rsid w:val="00D5039B"/>
    <w:rsid w:val="00D50D90"/>
    <w:rsid w:val="00D55E76"/>
    <w:rsid w:val="00D60EC7"/>
    <w:rsid w:val="00D73BC9"/>
    <w:rsid w:val="00D74CD3"/>
    <w:rsid w:val="00D77C9C"/>
    <w:rsid w:val="00D805FF"/>
    <w:rsid w:val="00D850A9"/>
    <w:rsid w:val="00D86091"/>
    <w:rsid w:val="00D92CAC"/>
    <w:rsid w:val="00D92F9A"/>
    <w:rsid w:val="00D9397E"/>
    <w:rsid w:val="00DA626E"/>
    <w:rsid w:val="00DA6A2F"/>
    <w:rsid w:val="00DA799F"/>
    <w:rsid w:val="00DB1E1F"/>
    <w:rsid w:val="00DC06C8"/>
    <w:rsid w:val="00DC15DB"/>
    <w:rsid w:val="00DC16A7"/>
    <w:rsid w:val="00DC3E62"/>
    <w:rsid w:val="00DC5D31"/>
    <w:rsid w:val="00DD0BC0"/>
    <w:rsid w:val="00DD1A25"/>
    <w:rsid w:val="00DD3D8D"/>
    <w:rsid w:val="00DD3F3D"/>
    <w:rsid w:val="00DD51BE"/>
    <w:rsid w:val="00DD6F0D"/>
    <w:rsid w:val="00DD7118"/>
    <w:rsid w:val="00DD7BC7"/>
    <w:rsid w:val="00DE06EC"/>
    <w:rsid w:val="00DE6F0F"/>
    <w:rsid w:val="00DF24B7"/>
    <w:rsid w:val="00DF31A4"/>
    <w:rsid w:val="00DF7369"/>
    <w:rsid w:val="00E00FDA"/>
    <w:rsid w:val="00E02DCE"/>
    <w:rsid w:val="00E059C4"/>
    <w:rsid w:val="00E070F0"/>
    <w:rsid w:val="00E10011"/>
    <w:rsid w:val="00E1032B"/>
    <w:rsid w:val="00E119A2"/>
    <w:rsid w:val="00E12617"/>
    <w:rsid w:val="00E16C31"/>
    <w:rsid w:val="00E256FF"/>
    <w:rsid w:val="00E26607"/>
    <w:rsid w:val="00E340DC"/>
    <w:rsid w:val="00E425A6"/>
    <w:rsid w:val="00E43ECA"/>
    <w:rsid w:val="00E44CC3"/>
    <w:rsid w:val="00E4622E"/>
    <w:rsid w:val="00E5526A"/>
    <w:rsid w:val="00E56ED1"/>
    <w:rsid w:val="00E62B32"/>
    <w:rsid w:val="00E6338B"/>
    <w:rsid w:val="00E66F85"/>
    <w:rsid w:val="00E83E05"/>
    <w:rsid w:val="00E86163"/>
    <w:rsid w:val="00E87876"/>
    <w:rsid w:val="00E91D2F"/>
    <w:rsid w:val="00E91EC7"/>
    <w:rsid w:val="00E9220B"/>
    <w:rsid w:val="00E94B1E"/>
    <w:rsid w:val="00E970CF"/>
    <w:rsid w:val="00E975DD"/>
    <w:rsid w:val="00EA3E73"/>
    <w:rsid w:val="00EA546D"/>
    <w:rsid w:val="00EA724C"/>
    <w:rsid w:val="00EB4E4F"/>
    <w:rsid w:val="00EC0BDA"/>
    <w:rsid w:val="00EC4092"/>
    <w:rsid w:val="00EC686C"/>
    <w:rsid w:val="00EC79D7"/>
    <w:rsid w:val="00ED1D3C"/>
    <w:rsid w:val="00ED589D"/>
    <w:rsid w:val="00ED7E67"/>
    <w:rsid w:val="00EE2106"/>
    <w:rsid w:val="00EE4458"/>
    <w:rsid w:val="00EF285C"/>
    <w:rsid w:val="00EF5E78"/>
    <w:rsid w:val="00EF6F74"/>
    <w:rsid w:val="00F00475"/>
    <w:rsid w:val="00F0275D"/>
    <w:rsid w:val="00F02911"/>
    <w:rsid w:val="00F03691"/>
    <w:rsid w:val="00F07F0D"/>
    <w:rsid w:val="00F17C9D"/>
    <w:rsid w:val="00F21591"/>
    <w:rsid w:val="00F227ED"/>
    <w:rsid w:val="00F2691F"/>
    <w:rsid w:val="00F302B9"/>
    <w:rsid w:val="00F37904"/>
    <w:rsid w:val="00F40C7C"/>
    <w:rsid w:val="00F41CFC"/>
    <w:rsid w:val="00F41EEC"/>
    <w:rsid w:val="00F43171"/>
    <w:rsid w:val="00F449A9"/>
    <w:rsid w:val="00F5361F"/>
    <w:rsid w:val="00F54A72"/>
    <w:rsid w:val="00F557FF"/>
    <w:rsid w:val="00F63BC3"/>
    <w:rsid w:val="00F64CCB"/>
    <w:rsid w:val="00F655A0"/>
    <w:rsid w:val="00F65DF4"/>
    <w:rsid w:val="00F710DC"/>
    <w:rsid w:val="00F71FDD"/>
    <w:rsid w:val="00F743DC"/>
    <w:rsid w:val="00F75121"/>
    <w:rsid w:val="00F75AA0"/>
    <w:rsid w:val="00F75FBF"/>
    <w:rsid w:val="00F81C79"/>
    <w:rsid w:val="00F824BD"/>
    <w:rsid w:val="00F83762"/>
    <w:rsid w:val="00F85EA1"/>
    <w:rsid w:val="00F95E2F"/>
    <w:rsid w:val="00FA28CA"/>
    <w:rsid w:val="00FA53DF"/>
    <w:rsid w:val="00FA6B74"/>
    <w:rsid w:val="00FB094E"/>
    <w:rsid w:val="00FB0F15"/>
    <w:rsid w:val="00FB2081"/>
    <w:rsid w:val="00FB374C"/>
    <w:rsid w:val="00FC23B5"/>
    <w:rsid w:val="00FC5392"/>
    <w:rsid w:val="00FC62DF"/>
    <w:rsid w:val="00FD2522"/>
    <w:rsid w:val="00FD3909"/>
    <w:rsid w:val="00FD7181"/>
    <w:rsid w:val="00FE4DF5"/>
    <w:rsid w:val="00FE765C"/>
    <w:rsid w:val="00FF1DF8"/>
    <w:rsid w:val="00FF26B7"/>
    <w:rsid w:val="00FF48B4"/>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2B92"/>
  <w15:docId w15:val="{DCE40F62-BCB2-45B1-B4AD-E93094DE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eastAsia="lt-LT" w:bidi="lt-LT"/>
    </w:rPr>
  </w:style>
  <w:style w:type="paragraph" w:styleId="Antrat1">
    <w:name w:val="heading 1"/>
    <w:basedOn w:val="prastasis"/>
    <w:uiPriority w:val="9"/>
    <w:qFormat/>
    <w:pPr>
      <w:ind w:left="1804" w:right="1804"/>
      <w:jc w:val="center"/>
      <w:outlineLvl w:val="0"/>
    </w:pPr>
    <w:rPr>
      <w:b/>
      <w:bCs/>
      <w:sz w:val="24"/>
      <w:szCs w:val="24"/>
    </w:rPr>
  </w:style>
  <w:style w:type="paragraph" w:styleId="Antrat2">
    <w:name w:val="heading 2"/>
    <w:basedOn w:val="prastasis"/>
    <w:next w:val="prastasis"/>
    <w:link w:val="Antrat2Diagrama"/>
    <w:uiPriority w:val="9"/>
    <w:unhideWhenUsed/>
    <w:qFormat/>
    <w:rsid w:val="00860615"/>
    <w:pPr>
      <w:keepNext/>
      <w:keepLines/>
      <w:spacing w:before="40"/>
      <w:outlineLvl w:val="1"/>
    </w:pPr>
    <w:rPr>
      <w:rFonts w:ascii="Times New Roman" w:eastAsiaTheme="majorEastAsia" w:hAnsi="Times New Roman" w:cstheme="majorBidi"/>
      <w:color w:val="000000" w:themeColor="text1"/>
      <w:sz w:val="20"/>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1"/>
      <w:szCs w:val="21"/>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D77C9C"/>
    <w:pPr>
      <w:tabs>
        <w:tab w:val="center" w:pos="4819"/>
        <w:tab w:val="right" w:pos="9638"/>
      </w:tabs>
    </w:pPr>
  </w:style>
  <w:style w:type="character" w:customStyle="1" w:styleId="AntratsDiagrama">
    <w:name w:val="Antraštės Diagrama"/>
    <w:basedOn w:val="Numatytasispastraiposriftas"/>
    <w:link w:val="Antrats"/>
    <w:uiPriority w:val="99"/>
    <w:rsid w:val="00D77C9C"/>
    <w:rPr>
      <w:rFonts w:ascii="Arial" w:eastAsia="Arial" w:hAnsi="Arial" w:cs="Arial"/>
      <w:lang w:val="lt-LT" w:eastAsia="lt-LT" w:bidi="lt-LT"/>
    </w:rPr>
  </w:style>
  <w:style w:type="paragraph" w:styleId="Porat">
    <w:name w:val="footer"/>
    <w:basedOn w:val="prastasis"/>
    <w:link w:val="PoratDiagrama"/>
    <w:uiPriority w:val="99"/>
    <w:unhideWhenUsed/>
    <w:rsid w:val="00D77C9C"/>
    <w:pPr>
      <w:tabs>
        <w:tab w:val="center" w:pos="4819"/>
        <w:tab w:val="right" w:pos="9638"/>
      </w:tabs>
    </w:pPr>
  </w:style>
  <w:style w:type="character" w:customStyle="1" w:styleId="PoratDiagrama">
    <w:name w:val="Poraštė Diagrama"/>
    <w:basedOn w:val="Numatytasispastraiposriftas"/>
    <w:link w:val="Porat"/>
    <w:uiPriority w:val="99"/>
    <w:rsid w:val="00D77C9C"/>
    <w:rPr>
      <w:rFonts w:ascii="Arial" w:eastAsia="Arial" w:hAnsi="Arial" w:cs="Arial"/>
      <w:lang w:val="lt-LT" w:eastAsia="lt-LT" w:bidi="lt-LT"/>
    </w:rPr>
  </w:style>
  <w:style w:type="paragraph" w:styleId="Betarp">
    <w:name w:val="No Spacing"/>
    <w:uiPriority w:val="1"/>
    <w:qFormat/>
    <w:rsid w:val="001611CA"/>
    <w:rPr>
      <w:rFonts w:ascii="Arial" w:eastAsia="Arial" w:hAnsi="Arial" w:cs="Arial"/>
      <w:lang w:val="lt-LT" w:eastAsia="lt-LT" w:bidi="lt-LT"/>
    </w:rPr>
  </w:style>
  <w:style w:type="character" w:styleId="Hipersaitas">
    <w:name w:val="Hyperlink"/>
    <w:basedOn w:val="Numatytasispastraiposriftas"/>
    <w:uiPriority w:val="99"/>
    <w:unhideWhenUsed/>
    <w:rsid w:val="002A6AA0"/>
    <w:rPr>
      <w:color w:val="0000FF" w:themeColor="hyperlink"/>
      <w:u w:val="single"/>
    </w:rPr>
  </w:style>
  <w:style w:type="character" w:styleId="Neapdorotaspaminjimas">
    <w:name w:val="Unresolved Mention"/>
    <w:basedOn w:val="Numatytasispastraiposriftas"/>
    <w:uiPriority w:val="99"/>
    <w:semiHidden/>
    <w:unhideWhenUsed/>
    <w:rsid w:val="002A6AA0"/>
    <w:rPr>
      <w:color w:val="605E5C"/>
      <w:shd w:val="clear" w:color="auto" w:fill="E1DFDD"/>
    </w:rPr>
  </w:style>
  <w:style w:type="character" w:styleId="Perirtashipersaitas">
    <w:name w:val="FollowedHyperlink"/>
    <w:basedOn w:val="Numatytasispastraiposriftas"/>
    <w:uiPriority w:val="99"/>
    <w:semiHidden/>
    <w:unhideWhenUsed/>
    <w:rsid w:val="002A5950"/>
    <w:rPr>
      <w:color w:val="800080" w:themeColor="followedHyperlink"/>
      <w:u w:val="single"/>
    </w:rPr>
  </w:style>
  <w:style w:type="character" w:customStyle="1" w:styleId="fontstyle01">
    <w:name w:val="fontstyle01"/>
    <w:basedOn w:val="Numatytasispastraiposriftas"/>
    <w:rsid w:val="00A56182"/>
    <w:rPr>
      <w:rFonts w:ascii="Georgia" w:hAnsi="Georgia" w:hint="default"/>
      <w:b w:val="0"/>
      <w:bCs w:val="0"/>
      <w:i w:val="0"/>
      <w:iCs w:val="0"/>
      <w:color w:val="000000"/>
      <w:sz w:val="18"/>
      <w:szCs w:val="18"/>
    </w:rPr>
  </w:style>
  <w:style w:type="character" w:customStyle="1" w:styleId="Antrat2Diagrama">
    <w:name w:val="Antraštė 2 Diagrama"/>
    <w:basedOn w:val="Numatytasispastraiposriftas"/>
    <w:link w:val="Antrat2"/>
    <w:uiPriority w:val="9"/>
    <w:rsid w:val="00860615"/>
    <w:rPr>
      <w:rFonts w:ascii="Times New Roman" w:eastAsiaTheme="majorEastAsia" w:hAnsi="Times New Roman" w:cstheme="majorBidi"/>
      <w:color w:val="000000" w:themeColor="text1"/>
      <w:sz w:val="20"/>
      <w:szCs w:val="26"/>
      <w:lang w:val="lt-LT" w:eastAsia="lt-LT" w:bidi="lt-LT"/>
    </w:rPr>
  </w:style>
  <w:style w:type="paragraph" w:styleId="Puslapioinaostekstas">
    <w:name w:val="footnote text"/>
    <w:basedOn w:val="prastasis"/>
    <w:link w:val="PuslapioinaostekstasDiagrama"/>
    <w:uiPriority w:val="99"/>
    <w:semiHidden/>
    <w:unhideWhenUsed/>
    <w:rsid w:val="007814ED"/>
    <w:rPr>
      <w:sz w:val="20"/>
      <w:szCs w:val="20"/>
    </w:rPr>
  </w:style>
  <w:style w:type="character" w:customStyle="1" w:styleId="PuslapioinaostekstasDiagrama">
    <w:name w:val="Puslapio išnašos tekstas Diagrama"/>
    <w:basedOn w:val="Numatytasispastraiposriftas"/>
    <w:link w:val="Puslapioinaostekstas"/>
    <w:uiPriority w:val="99"/>
    <w:semiHidden/>
    <w:rsid w:val="007814ED"/>
    <w:rPr>
      <w:rFonts w:ascii="Arial" w:eastAsia="Arial" w:hAnsi="Arial" w:cs="Arial"/>
      <w:sz w:val="20"/>
      <w:szCs w:val="20"/>
      <w:lang w:val="lt-LT" w:eastAsia="lt-LT" w:bidi="lt-LT"/>
    </w:rPr>
  </w:style>
  <w:style w:type="character" w:styleId="Puslapioinaosnuoroda">
    <w:name w:val="footnote reference"/>
    <w:basedOn w:val="Numatytasispastraiposriftas"/>
    <w:uiPriority w:val="99"/>
    <w:semiHidden/>
    <w:unhideWhenUsed/>
    <w:rsid w:val="0078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3D3C-7347-4CD5-8953-E571896B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13712</Words>
  <Characters>7816</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dc:creator>
  <cp:lastModifiedBy>Vidmantas</cp:lastModifiedBy>
  <cp:revision>131</cp:revision>
  <dcterms:created xsi:type="dcterms:W3CDTF">2024-10-26T09:49:00Z</dcterms:created>
  <dcterms:modified xsi:type="dcterms:W3CDTF">2025-02-17T11:47:00Z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Writer</vt:lpwstr>
  </property>
  <property fmtid="{D5CDD505-2E9C-101B-9397-08002B2CF9AE}" pid="4" name="LastSaved">
    <vt:filetime>2024-06-20T00:00:00Z</vt:filetime>
  </property>
</Properties>
</file>