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60" w:type="dxa"/>
        <w:tblInd w:w="5748" w:type="dxa"/>
        <w:tblLayout w:type="fixed"/>
        <w:tblLook w:val="0000" w:firstRow="0" w:lastRow="0" w:firstColumn="0" w:lastColumn="0" w:noHBand="0" w:noVBand="0"/>
      </w:tblPr>
      <w:tblGrid>
        <w:gridCol w:w="3960"/>
      </w:tblGrid>
      <w:tr w:rsidR="00A20C9C" w:rsidRPr="003924D8" w:rsidTr="00210202">
        <w:tc>
          <w:tcPr>
            <w:tcW w:w="3960" w:type="dxa"/>
          </w:tcPr>
          <w:p w:rsidR="00A20C9C" w:rsidRPr="003924D8" w:rsidRDefault="00A20C9C" w:rsidP="003924D8">
            <w:pPr>
              <w:jc w:val="right"/>
              <w:rPr>
                <w:b/>
                <w:sz w:val="24"/>
                <w:szCs w:val="24"/>
              </w:rPr>
            </w:pPr>
            <w:r w:rsidRPr="003924D8">
              <w:rPr>
                <w:b/>
                <w:sz w:val="24"/>
                <w:szCs w:val="24"/>
              </w:rPr>
              <w:br w:type="page"/>
            </w:r>
            <w:r w:rsidR="003924D8" w:rsidRPr="003924D8">
              <w:rPr>
                <w:b/>
                <w:sz w:val="24"/>
                <w:szCs w:val="24"/>
              </w:rPr>
              <w:t>Sąlygų priedas Nr. 1</w:t>
            </w:r>
          </w:p>
        </w:tc>
      </w:tr>
    </w:tbl>
    <w:p w:rsidR="00A20C9C" w:rsidRDefault="00A20C9C" w:rsidP="00A20C9C">
      <w:pPr>
        <w:spacing w:line="276" w:lineRule="auto"/>
        <w:ind w:right="-178"/>
        <w:jc w:val="center"/>
        <w:rPr>
          <w:b/>
          <w:sz w:val="24"/>
          <w:szCs w:val="24"/>
        </w:rPr>
      </w:pPr>
    </w:p>
    <w:p w:rsidR="00DF4F8B" w:rsidRDefault="00DF4F8B" w:rsidP="00A20C9C">
      <w:pPr>
        <w:spacing w:line="276" w:lineRule="auto"/>
        <w:ind w:right="-178"/>
        <w:jc w:val="center"/>
        <w:rPr>
          <w:b/>
          <w:sz w:val="24"/>
          <w:szCs w:val="24"/>
        </w:rPr>
      </w:pPr>
    </w:p>
    <w:p w:rsidR="00DF4F8B" w:rsidRPr="003924D8" w:rsidRDefault="00DF4F8B" w:rsidP="00A20C9C">
      <w:pPr>
        <w:spacing w:line="276" w:lineRule="auto"/>
        <w:ind w:right="-178"/>
        <w:jc w:val="center"/>
        <w:rPr>
          <w:b/>
          <w:sz w:val="24"/>
          <w:szCs w:val="24"/>
        </w:rPr>
      </w:pPr>
    </w:p>
    <w:p w:rsidR="00A20C9C" w:rsidRPr="00656FE8" w:rsidRDefault="00A20C9C" w:rsidP="00A20C9C">
      <w:pPr>
        <w:ind w:right="-178"/>
        <w:jc w:val="center"/>
      </w:pPr>
      <w:r w:rsidRPr="00656FE8">
        <w:t>Herbas arba prekių ženklas</w:t>
      </w:r>
    </w:p>
    <w:p w:rsidR="00A20C9C" w:rsidRPr="00656FE8" w:rsidRDefault="00A20C9C" w:rsidP="00A20C9C">
      <w:pPr>
        <w:ind w:right="-178"/>
        <w:jc w:val="center"/>
      </w:pPr>
      <w:r w:rsidRPr="00656FE8">
        <w:t>(</w:t>
      </w:r>
      <w:r w:rsidRPr="00656FE8">
        <w:rPr>
          <w:sz w:val="18"/>
          <w:szCs w:val="18"/>
        </w:rPr>
        <w:t>Tiekėjo pavadinimas</w:t>
      </w:r>
      <w:r w:rsidRPr="00656FE8">
        <w:t>)</w:t>
      </w:r>
    </w:p>
    <w:p w:rsidR="00A20C9C" w:rsidRPr="00656FE8" w:rsidRDefault="00A20C9C" w:rsidP="00A20C9C">
      <w:pPr>
        <w:tabs>
          <w:tab w:val="left" w:pos="5640"/>
        </w:tabs>
        <w:ind w:right="-178"/>
        <w:jc w:val="center"/>
        <w:rPr>
          <w:sz w:val="24"/>
          <w:szCs w:val="24"/>
        </w:rPr>
      </w:pPr>
    </w:p>
    <w:p w:rsidR="00A20C9C" w:rsidRPr="00656FE8" w:rsidRDefault="00A20C9C" w:rsidP="00A20C9C">
      <w:pPr>
        <w:ind w:right="-178"/>
        <w:jc w:val="center"/>
      </w:pPr>
      <w:r w:rsidRPr="00656FE8">
        <w:t>(</w:t>
      </w:r>
      <w:r w:rsidRPr="00656FE8">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656FE8">
        <w:t>)</w:t>
      </w:r>
    </w:p>
    <w:p w:rsidR="00A20C9C" w:rsidRPr="00656FE8" w:rsidRDefault="00A20C9C" w:rsidP="00A20C9C">
      <w:pPr>
        <w:spacing w:line="276" w:lineRule="auto"/>
        <w:jc w:val="both"/>
        <w:rPr>
          <w:sz w:val="24"/>
          <w:szCs w:val="24"/>
        </w:rPr>
      </w:pPr>
    </w:p>
    <w:p w:rsidR="00A20C9C" w:rsidRPr="00656FE8" w:rsidRDefault="00A20C9C" w:rsidP="00A20C9C">
      <w:pPr>
        <w:spacing w:line="276" w:lineRule="auto"/>
        <w:rPr>
          <w:sz w:val="24"/>
          <w:szCs w:val="24"/>
        </w:rPr>
      </w:pPr>
    </w:p>
    <w:p w:rsidR="00A20C9C" w:rsidRPr="00656FE8" w:rsidRDefault="00A20C9C" w:rsidP="00A20C9C">
      <w:pPr>
        <w:spacing w:line="276" w:lineRule="auto"/>
        <w:rPr>
          <w:sz w:val="24"/>
          <w:szCs w:val="24"/>
        </w:rPr>
      </w:pPr>
      <w:r w:rsidRPr="00656FE8">
        <w:rPr>
          <w:sz w:val="24"/>
          <w:szCs w:val="24"/>
        </w:rPr>
        <w:t>Telšių rajono savivaldybės administracijai</w:t>
      </w:r>
    </w:p>
    <w:p w:rsidR="00A20C9C" w:rsidRPr="00656FE8" w:rsidRDefault="00A20C9C" w:rsidP="00A20C9C">
      <w:pPr>
        <w:spacing w:line="276" w:lineRule="auto"/>
        <w:rPr>
          <w:sz w:val="24"/>
          <w:szCs w:val="24"/>
        </w:rPr>
      </w:pPr>
    </w:p>
    <w:p w:rsidR="00A20C9C" w:rsidRPr="00656FE8" w:rsidRDefault="00A20C9C" w:rsidP="00A20C9C">
      <w:pPr>
        <w:spacing w:line="276" w:lineRule="auto"/>
        <w:rPr>
          <w:sz w:val="24"/>
          <w:szCs w:val="24"/>
        </w:rPr>
      </w:pPr>
    </w:p>
    <w:p w:rsidR="00A20C9C" w:rsidRPr="00656FE8" w:rsidRDefault="00A20C9C" w:rsidP="00A20C9C">
      <w:pPr>
        <w:spacing w:line="276" w:lineRule="auto"/>
        <w:jc w:val="center"/>
        <w:rPr>
          <w:sz w:val="24"/>
          <w:szCs w:val="24"/>
        </w:rPr>
      </w:pPr>
      <w:r w:rsidRPr="00656FE8">
        <w:rPr>
          <w:b/>
          <w:sz w:val="24"/>
          <w:szCs w:val="24"/>
        </w:rPr>
        <w:t>PASIŪLYMAS</w:t>
      </w:r>
    </w:p>
    <w:p w:rsidR="00A20C9C" w:rsidRDefault="00A20C9C" w:rsidP="00A20C9C">
      <w:pPr>
        <w:jc w:val="center"/>
        <w:rPr>
          <w:rFonts w:eastAsia="Times"/>
          <w:b/>
          <w:bCs/>
          <w:smallCaps/>
          <w:sz w:val="24"/>
          <w:szCs w:val="24"/>
        </w:rPr>
      </w:pPr>
      <w:r w:rsidRPr="00977150">
        <w:rPr>
          <w:rFonts w:eastAsia="Times"/>
          <w:b/>
          <w:bCs/>
          <w:smallCaps/>
          <w:sz w:val="24"/>
          <w:szCs w:val="24"/>
        </w:rPr>
        <w:t>SPAUSDINIMO PASLAUGOS TELŠIŲ RAJONO VIETINĖJE SPAUDOJE</w:t>
      </w:r>
    </w:p>
    <w:p w:rsidR="00A20C9C" w:rsidRPr="00656FE8" w:rsidRDefault="00A20C9C" w:rsidP="00A20C9C">
      <w:pPr>
        <w:jc w:val="center"/>
        <w:rPr>
          <w:sz w:val="24"/>
          <w:szCs w:val="24"/>
        </w:rPr>
      </w:pPr>
    </w:p>
    <w:p w:rsidR="00A20C9C" w:rsidRPr="00656FE8" w:rsidRDefault="00A20C9C" w:rsidP="00A20C9C">
      <w:pPr>
        <w:jc w:val="center"/>
        <w:rPr>
          <w:rFonts w:eastAsia="Times"/>
          <w:b/>
          <w:sz w:val="24"/>
          <w:szCs w:val="24"/>
        </w:rPr>
      </w:pPr>
      <w:r w:rsidRPr="00656FE8">
        <w:rPr>
          <w:sz w:val="24"/>
          <w:szCs w:val="24"/>
        </w:rPr>
        <w:t>____________</w:t>
      </w:r>
      <w:r w:rsidRPr="00656FE8">
        <w:rPr>
          <w:b/>
          <w:sz w:val="24"/>
          <w:szCs w:val="24"/>
        </w:rPr>
        <w:t xml:space="preserve"> </w:t>
      </w:r>
      <w:r w:rsidRPr="00656FE8">
        <w:rPr>
          <w:sz w:val="24"/>
          <w:szCs w:val="24"/>
        </w:rPr>
        <w:t>Nr.______</w:t>
      </w:r>
    </w:p>
    <w:p w:rsidR="00A20C9C" w:rsidRPr="00656FE8" w:rsidRDefault="00A20C9C" w:rsidP="00A20C9C">
      <w:pPr>
        <w:jc w:val="center"/>
        <w:rPr>
          <w:rFonts w:eastAsia="Times"/>
          <w:b/>
          <w:sz w:val="24"/>
          <w:szCs w:val="24"/>
        </w:rPr>
      </w:pPr>
      <w:r w:rsidRPr="00656FE8">
        <w:rPr>
          <w:sz w:val="24"/>
          <w:szCs w:val="24"/>
        </w:rPr>
        <w:t>(Data)</w:t>
      </w:r>
    </w:p>
    <w:p w:rsidR="00A20C9C" w:rsidRPr="00656FE8" w:rsidRDefault="00A20C9C" w:rsidP="00A20C9C">
      <w:pPr>
        <w:shd w:val="clear" w:color="auto" w:fill="FFFFFF"/>
        <w:jc w:val="center"/>
        <w:rPr>
          <w:sz w:val="24"/>
          <w:szCs w:val="24"/>
        </w:rPr>
      </w:pPr>
      <w:r w:rsidRPr="00656FE8">
        <w:rPr>
          <w:sz w:val="24"/>
          <w:szCs w:val="24"/>
        </w:rPr>
        <w:t>______________</w:t>
      </w:r>
    </w:p>
    <w:p w:rsidR="00A20C9C" w:rsidRPr="00656FE8" w:rsidRDefault="00A20C9C" w:rsidP="00A20C9C">
      <w:pPr>
        <w:shd w:val="clear" w:color="auto" w:fill="FFFFFF"/>
        <w:jc w:val="center"/>
        <w:rPr>
          <w:sz w:val="24"/>
          <w:szCs w:val="24"/>
        </w:rPr>
      </w:pPr>
      <w:r w:rsidRPr="00656FE8">
        <w:rPr>
          <w:sz w:val="24"/>
          <w:szCs w:val="24"/>
        </w:rPr>
        <w:t>(Sudarymo vieta)</w:t>
      </w:r>
    </w:p>
    <w:p w:rsidR="00A20C9C" w:rsidRPr="00656FE8" w:rsidRDefault="00A20C9C" w:rsidP="00A20C9C">
      <w:pPr>
        <w:jc w:val="center"/>
        <w:rPr>
          <w:sz w:val="24"/>
          <w:szCs w:val="24"/>
        </w:rPr>
      </w:pPr>
    </w:p>
    <w:p w:rsidR="00A20C9C" w:rsidRPr="00656FE8" w:rsidRDefault="00A20C9C" w:rsidP="00A20C9C">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A20C9C" w:rsidRPr="00656FE8" w:rsidTr="00414DED">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jc w:val="both"/>
              <w:rPr>
                <w:b/>
                <w:sz w:val="24"/>
                <w:szCs w:val="24"/>
              </w:rPr>
            </w:pPr>
            <w:r w:rsidRPr="00656FE8">
              <w:rPr>
                <w:b/>
                <w:sz w:val="24"/>
                <w:szCs w:val="24"/>
              </w:rPr>
              <w:t xml:space="preserve">Tiekėjo pavadinimas </w:t>
            </w:r>
            <w:r w:rsidRPr="00656FE8">
              <w:rPr>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tc>
      </w:tr>
      <w:tr w:rsidR="00A20C9C" w:rsidRPr="00656FE8" w:rsidTr="00414DED">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jc w:val="both"/>
              <w:rPr>
                <w:b/>
                <w:sz w:val="24"/>
                <w:szCs w:val="24"/>
              </w:rPr>
            </w:pPr>
            <w:r w:rsidRPr="00656FE8">
              <w:rPr>
                <w:b/>
                <w:sz w:val="24"/>
                <w:szCs w:val="24"/>
              </w:rPr>
              <w:t>Tiekėjo adresas</w:t>
            </w:r>
            <w:r w:rsidRPr="00656FE8">
              <w:rPr>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p w:rsidR="00A20C9C" w:rsidRPr="00656FE8" w:rsidRDefault="00A20C9C" w:rsidP="00210202">
            <w:pPr>
              <w:spacing w:line="276" w:lineRule="auto"/>
              <w:jc w:val="both"/>
              <w:rPr>
                <w:sz w:val="24"/>
                <w:szCs w:val="24"/>
              </w:rPr>
            </w:pPr>
          </w:p>
        </w:tc>
      </w:tr>
      <w:tr w:rsidR="00A20C9C" w:rsidRPr="00656FE8" w:rsidTr="00414DED">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jc w:val="both"/>
              <w:rPr>
                <w:b/>
                <w:sz w:val="24"/>
                <w:szCs w:val="24"/>
              </w:rPr>
            </w:pPr>
            <w:r w:rsidRPr="00656FE8">
              <w:rPr>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tc>
      </w:tr>
      <w:tr w:rsidR="00A20C9C" w:rsidRPr="00656FE8" w:rsidTr="00414DED">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jc w:val="both"/>
              <w:rPr>
                <w:b/>
                <w:sz w:val="24"/>
                <w:szCs w:val="24"/>
              </w:rPr>
            </w:pPr>
            <w:r w:rsidRPr="00656FE8">
              <w:rPr>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tc>
      </w:tr>
      <w:tr w:rsidR="00A20C9C" w:rsidRPr="00656FE8" w:rsidTr="00414DED">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jc w:val="both"/>
              <w:rPr>
                <w:b/>
                <w:sz w:val="24"/>
                <w:szCs w:val="24"/>
              </w:rPr>
            </w:pPr>
            <w:r w:rsidRPr="00656FE8">
              <w:rPr>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tc>
      </w:tr>
      <w:tr w:rsidR="00A20C9C" w:rsidRPr="00656FE8" w:rsidTr="00414DED">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0C9C" w:rsidRPr="00656FE8" w:rsidRDefault="00A20C9C" w:rsidP="00210202">
            <w:pPr>
              <w:spacing w:line="276" w:lineRule="auto"/>
              <w:jc w:val="both"/>
              <w:rPr>
                <w:b/>
                <w:sz w:val="24"/>
                <w:szCs w:val="24"/>
              </w:rPr>
            </w:pPr>
            <w:r w:rsidRPr="00656FE8">
              <w:rPr>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line="276" w:lineRule="auto"/>
              <w:jc w:val="both"/>
              <w:rPr>
                <w:sz w:val="24"/>
                <w:szCs w:val="24"/>
              </w:rPr>
            </w:pPr>
          </w:p>
        </w:tc>
      </w:tr>
    </w:tbl>
    <w:p w:rsidR="00A20C9C" w:rsidRPr="00656FE8" w:rsidRDefault="00A20C9C" w:rsidP="00A20C9C">
      <w:pPr>
        <w:spacing w:line="276" w:lineRule="auto"/>
        <w:jc w:val="both"/>
        <w:rPr>
          <w:sz w:val="24"/>
          <w:szCs w:val="24"/>
        </w:rPr>
      </w:pPr>
    </w:p>
    <w:p w:rsidR="00A20C9C" w:rsidRPr="00656FE8" w:rsidRDefault="00A20C9C" w:rsidP="00A20C9C">
      <w:pPr>
        <w:jc w:val="both"/>
        <w:rPr>
          <w: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4986"/>
      </w:tblGrid>
      <w:tr w:rsidR="00A20C9C" w:rsidRPr="00656FE8" w:rsidTr="00414DED">
        <w:tc>
          <w:tcPr>
            <w:tcW w:w="4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0C9C" w:rsidRPr="00656FE8" w:rsidRDefault="00A20C9C" w:rsidP="00210202">
            <w:pPr>
              <w:spacing w:line="276" w:lineRule="auto"/>
              <w:jc w:val="both"/>
              <w:rPr>
                <w:b/>
                <w:i/>
                <w:sz w:val="24"/>
                <w:szCs w:val="24"/>
              </w:rPr>
            </w:pPr>
            <w:r w:rsidRPr="00656FE8">
              <w:rPr>
                <w:b/>
                <w:sz w:val="24"/>
                <w:szCs w:val="24"/>
              </w:rPr>
              <w:t>Sub</w:t>
            </w:r>
            <w:r>
              <w:rPr>
                <w:b/>
                <w:sz w:val="24"/>
                <w:szCs w:val="24"/>
              </w:rPr>
              <w:t>tiekėjo</w:t>
            </w:r>
            <w:r w:rsidRPr="00656FE8">
              <w:rPr>
                <w:b/>
                <w:sz w:val="24"/>
                <w:szCs w:val="24"/>
              </w:rPr>
              <w:t xml:space="preserve"> (-ų) pavadinimas </w:t>
            </w:r>
          </w:p>
        </w:tc>
        <w:tc>
          <w:tcPr>
            <w:tcW w:w="4986"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after="200" w:line="276" w:lineRule="auto"/>
              <w:rPr>
                <w:sz w:val="24"/>
                <w:szCs w:val="24"/>
              </w:rPr>
            </w:pPr>
          </w:p>
        </w:tc>
      </w:tr>
      <w:tr w:rsidR="00A20C9C" w:rsidRPr="00656FE8" w:rsidTr="00414DED">
        <w:tc>
          <w:tcPr>
            <w:tcW w:w="4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0C9C" w:rsidRPr="00656FE8" w:rsidRDefault="00A20C9C" w:rsidP="00210202">
            <w:pPr>
              <w:spacing w:line="276" w:lineRule="auto"/>
              <w:jc w:val="both"/>
              <w:rPr>
                <w:b/>
                <w:sz w:val="24"/>
                <w:szCs w:val="24"/>
              </w:rPr>
            </w:pPr>
            <w:r>
              <w:rPr>
                <w:b/>
                <w:sz w:val="24"/>
                <w:szCs w:val="24"/>
              </w:rPr>
              <w:t>Subtiekėjo</w:t>
            </w:r>
            <w:r w:rsidRPr="00656FE8">
              <w:rPr>
                <w:b/>
                <w:sz w:val="24"/>
                <w:szCs w:val="24"/>
              </w:rPr>
              <w:t xml:space="preserve"> (-ų) adresas (-ai) </w:t>
            </w:r>
          </w:p>
        </w:tc>
        <w:tc>
          <w:tcPr>
            <w:tcW w:w="4986"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after="200" w:line="276" w:lineRule="auto"/>
              <w:rPr>
                <w:sz w:val="24"/>
                <w:szCs w:val="24"/>
              </w:rPr>
            </w:pPr>
          </w:p>
        </w:tc>
      </w:tr>
      <w:tr w:rsidR="00A20C9C" w:rsidRPr="00656FE8" w:rsidTr="00414DED">
        <w:tc>
          <w:tcPr>
            <w:tcW w:w="4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0C9C" w:rsidRPr="00656FE8" w:rsidRDefault="00A20C9C" w:rsidP="00210202">
            <w:pPr>
              <w:spacing w:line="276" w:lineRule="auto"/>
              <w:jc w:val="both"/>
              <w:rPr>
                <w:b/>
                <w:sz w:val="24"/>
                <w:szCs w:val="24"/>
              </w:rPr>
            </w:pPr>
            <w:r w:rsidRPr="00656FE8">
              <w:rPr>
                <w:b/>
                <w:sz w:val="24"/>
                <w:szCs w:val="24"/>
              </w:rPr>
              <w:t>Įsipareigojimų dalis (procentais), kuriai ketinama pasitelkti sub</w:t>
            </w:r>
            <w:r>
              <w:rPr>
                <w:b/>
                <w:sz w:val="24"/>
                <w:szCs w:val="24"/>
              </w:rPr>
              <w:t>tiekėją</w:t>
            </w:r>
            <w:r w:rsidRPr="00656FE8">
              <w:rPr>
                <w:b/>
                <w:sz w:val="24"/>
                <w:szCs w:val="24"/>
              </w:rPr>
              <w:t xml:space="preserve"> (-</w:t>
            </w:r>
            <w:proofErr w:type="spellStart"/>
            <w:r w:rsidRPr="00656FE8">
              <w:rPr>
                <w:b/>
                <w:sz w:val="24"/>
                <w:szCs w:val="24"/>
              </w:rPr>
              <w:t>us</w:t>
            </w:r>
            <w:proofErr w:type="spellEnd"/>
            <w:r w:rsidRPr="00656FE8">
              <w:rPr>
                <w:b/>
                <w:sz w:val="24"/>
                <w:szCs w:val="24"/>
              </w:rPr>
              <w:t>)</w:t>
            </w:r>
          </w:p>
        </w:tc>
        <w:tc>
          <w:tcPr>
            <w:tcW w:w="4986"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after="200" w:line="276" w:lineRule="auto"/>
              <w:rPr>
                <w:sz w:val="24"/>
                <w:szCs w:val="24"/>
              </w:rPr>
            </w:pPr>
          </w:p>
        </w:tc>
      </w:tr>
      <w:tr w:rsidR="00A20C9C" w:rsidRPr="00656FE8" w:rsidTr="00414DED">
        <w:tc>
          <w:tcPr>
            <w:tcW w:w="4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0C9C" w:rsidRPr="00656FE8" w:rsidRDefault="00A20C9C" w:rsidP="00210202">
            <w:pPr>
              <w:spacing w:line="276" w:lineRule="auto"/>
              <w:jc w:val="both"/>
              <w:rPr>
                <w:b/>
                <w:sz w:val="24"/>
                <w:szCs w:val="24"/>
              </w:rPr>
            </w:pPr>
            <w:r w:rsidRPr="00656FE8">
              <w:rPr>
                <w:b/>
                <w:sz w:val="24"/>
                <w:szCs w:val="24"/>
              </w:rPr>
              <w:t>Įsipareigojimų dalies pavadinimas, kuriai ketin</w:t>
            </w:r>
            <w:r>
              <w:rPr>
                <w:b/>
                <w:sz w:val="24"/>
                <w:szCs w:val="24"/>
              </w:rPr>
              <w:t>ama pasitelkti subtiekėją</w:t>
            </w:r>
            <w:r w:rsidRPr="00656FE8">
              <w:rPr>
                <w:b/>
                <w:sz w:val="24"/>
                <w:szCs w:val="24"/>
              </w:rPr>
              <w:t xml:space="preserve"> (-</w:t>
            </w:r>
            <w:proofErr w:type="spellStart"/>
            <w:r w:rsidRPr="00656FE8">
              <w:rPr>
                <w:b/>
                <w:sz w:val="24"/>
                <w:szCs w:val="24"/>
              </w:rPr>
              <w:t>us</w:t>
            </w:r>
            <w:proofErr w:type="spellEnd"/>
            <w:r w:rsidRPr="00656FE8">
              <w:rPr>
                <w:b/>
                <w:sz w:val="24"/>
                <w:szCs w:val="24"/>
              </w:rPr>
              <w:t>)</w:t>
            </w:r>
          </w:p>
        </w:tc>
        <w:tc>
          <w:tcPr>
            <w:tcW w:w="4986" w:type="dxa"/>
            <w:tcBorders>
              <w:top w:val="single" w:sz="4" w:space="0" w:color="000000"/>
              <w:left w:val="single" w:sz="4" w:space="0" w:color="000000"/>
              <w:bottom w:val="single" w:sz="4" w:space="0" w:color="000000"/>
              <w:right w:val="single" w:sz="4" w:space="0" w:color="000000"/>
            </w:tcBorders>
          </w:tcPr>
          <w:p w:rsidR="00A20C9C" w:rsidRPr="00656FE8" w:rsidRDefault="00A20C9C" w:rsidP="00210202">
            <w:pPr>
              <w:spacing w:after="200" w:line="276" w:lineRule="auto"/>
              <w:rPr>
                <w:sz w:val="24"/>
                <w:szCs w:val="24"/>
              </w:rPr>
            </w:pPr>
          </w:p>
        </w:tc>
      </w:tr>
    </w:tbl>
    <w:p w:rsidR="00A20C9C" w:rsidRPr="00656FE8" w:rsidRDefault="00A20C9C" w:rsidP="00A20C9C">
      <w:pPr>
        <w:spacing w:line="276" w:lineRule="auto"/>
        <w:jc w:val="both"/>
        <w:rPr>
          <w:sz w:val="24"/>
          <w:szCs w:val="24"/>
        </w:rPr>
      </w:pPr>
    </w:p>
    <w:p w:rsidR="00A20C9C" w:rsidRPr="00656FE8" w:rsidRDefault="00A20C9C" w:rsidP="00A20C9C">
      <w:pPr>
        <w:ind w:firstLine="426"/>
        <w:jc w:val="both"/>
        <w:rPr>
          <w:sz w:val="24"/>
          <w:szCs w:val="24"/>
        </w:rPr>
      </w:pPr>
      <w:r w:rsidRPr="00656FE8">
        <w:rPr>
          <w:sz w:val="24"/>
          <w:szCs w:val="24"/>
        </w:rPr>
        <w:t>Šiuo pasiūlymu pažymime, kad sutinkame su visomis pirkimo sąlygomis, nustatytomis:</w:t>
      </w:r>
    </w:p>
    <w:p w:rsidR="00A20C9C" w:rsidRPr="00656FE8" w:rsidRDefault="00A20C9C" w:rsidP="00A20C9C">
      <w:pPr>
        <w:ind w:firstLine="425"/>
        <w:rPr>
          <w:sz w:val="24"/>
          <w:szCs w:val="24"/>
        </w:rPr>
      </w:pPr>
      <w:r w:rsidRPr="00656FE8">
        <w:rPr>
          <w:sz w:val="24"/>
          <w:szCs w:val="24"/>
        </w:rPr>
        <w:t>1) skelbime, paskelbtame CVP IS;</w:t>
      </w:r>
    </w:p>
    <w:p w:rsidR="00A20C9C" w:rsidRPr="00656FE8" w:rsidRDefault="00A20C9C" w:rsidP="00A20C9C">
      <w:pPr>
        <w:ind w:firstLine="425"/>
        <w:rPr>
          <w:sz w:val="24"/>
          <w:szCs w:val="24"/>
        </w:rPr>
      </w:pPr>
      <w:r>
        <w:rPr>
          <w:sz w:val="24"/>
          <w:szCs w:val="24"/>
        </w:rPr>
        <w:t xml:space="preserve">2) apklausos </w:t>
      </w:r>
      <w:r w:rsidRPr="00656FE8">
        <w:rPr>
          <w:sz w:val="24"/>
          <w:szCs w:val="24"/>
        </w:rPr>
        <w:t>sąlygose;</w:t>
      </w:r>
    </w:p>
    <w:p w:rsidR="00A20C9C" w:rsidRPr="00656FE8" w:rsidRDefault="00A20C9C" w:rsidP="00A20C9C">
      <w:pPr>
        <w:ind w:firstLine="425"/>
        <w:rPr>
          <w:sz w:val="24"/>
          <w:szCs w:val="24"/>
        </w:rPr>
      </w:pPr>
      <w:r w:rsidRPr="00656FE8">
        <w:rPr>
          <w:sz w:val="24"/>
          <w:szCs w:val="24"/>
        </w:rPr>
        <w:t>3) kituose pirkimo dokumentuose (jų paaiškinimuose, patikslinimuose).</w:t>
      </w:r>
    </w:p>
    <w:p w:rsidR="00A20C9C" w:rsidRDefault="00A20C9C" w:rsidP="00A20C9C">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p>
    <w:p w:rsidR="00BC292E" w:rsidRDefault="00BC292E" w:rsidP="00A20C9C">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r w:rsidRPr="00BC292E">
        <w:rPr>
          <w:rFonts w:eastAsia="Calibri"/>
          <w:color w:val="auto"/>
          <w:sz w:val="24"/>
          <w:szCs w:val="24"/>
          <w:lang w:eastAsia="en-US"/>
        </w:rPr>
        <w:lastRenderedPageBreak/>
        <w:t>Teikdami šį pasiūlymą, mes patvirtiname, kad pasiūlyme pateikta informacija yra teisinga, siūlomos paslaugos visiškai atitinka apklausos sąlygose nustatytus reikalavimus.</w:t>
      </w:r>
    </w:p>
    <w:p w:rsidR="00BC292E" w:rsidRDefault="00BC292E" w:rsidP="00A20C9C">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p>
    <w:p w:rsidR="00A20C9C" w:rsidRPr="00817F1F" w:rsidRDefault="00A20C9C" w:rsidP="00A20C9C">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r>
        <w:rPr>
          <w:rFonts w:eastAsia="Calibri"/>
          <w:color w:val="auto"/>
          <w:sz w:val="24"/>
          <w:szCs w:val="24"/>
          <w:lang w:eastAsia="en-US"/>
        </w:rPr>
        <w:t>Mes siūlome šias paslaugas</w:t>
      </w:r>
      <w:r w:rsidRPr="00817F1F">
        <w:rPr>
          <w:rFonts w:eastAsia="Calibri"/>
          <w:color w:val="auto"/>
          <w:sz w:val="24"/>
          <w:szCs w:val="24"/>
          <w:lang w:eastAsia="en-US"/>
        </w:rPr>
        <w:t>:</w:t>
      </w:r>
    </w:p>
    <w:p w:rsidR="00A20C9C" w:rsidRPr="00817F1F" w:rsidRDefault="00A20C9C" w:rsidP="00A20C9C">
      <w:pPr>
        <w:pBdr>
          <w:bar w:val="nil"/>
        </w:pBdr>
        <w:rPr>
          <w:bCs/>
          <w:i/>
          <w:color w:val="auto"/>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0"/>
        <w:gridCol w:w="1985"/>
        <w:gridCol w:w="1417"/>
        <w:gridCol w:w="851"/>
        <w:gridCol w:w="1276"/>
        <w:gridCol w:w="1275"/>
      </w:tblGrid>
      <w:tr w:rsidR="004A5C60" w:rsidRPr="003E4DDA" w:rsidTr="00743D27">
        <w:tc>
          <w:tcPr>
            <w:tcW w:w="2830" w:type="dxa"/>
            <w:shd w:val="clear" w:color="auto" w:fill="F2F2F2" w:themeFill="background1" w:themeFillShade="F2"/>
            <w:tcMar>
              <w:top w:w="0" w:type="dxa"/>
              <w:left w:w="108" w:type="dxa"/>
              <w:bottom w:w="0" w:type="dxa"/>
              <w:right w:w="108" w:type="dxa"/>
            </w:tcMar>
          </w:tcPr>
          <w:p w:rsidR="004A5C60" w:rsidRPr="003E4DDA" w:rsidRDefault="004A5C60" w:rsidP="00210202">
            <w:pPr>
              <w:pBdr>
                <w:bar w:val="nil"/>
              </w:pBdr>
              <w:rPr>
                <w:b/>
                <w:bCs/>
                <w:color w:val="auto"/>
                <w:sz w:val="22"/>
                <w:szCs w:val="22"/>
                <w:bdr w:val="nil"/>
              </w:rPr>
            </w:pPr>
            <w:r w:rsidRPr="003E4DDA">
              <w:rPr>
                <w:b/>
                <w:bCs/>
                <w:color w:val="auto"/>
                <w:sz w:val="22"/>
                <w:szCs w:val="22"/>
                <w:bdr w:val="nil"/>
              </w:rPr>
              <w:t xml:space="preserve">Paslaugų pavadinimas </w:t>
            </w:r>
          </w:p>
        </w:tc>
        <w:tc>
          <w:tcPr>
            <w:tcW w:w="1985" w:type="dxa"/>
            <w:shd w:val="clear" w:color="auto" w:fill="F2F2F2" w:themeFill="background1" w:themeFillShade="F2"/>
            <w:tcMar>
              <w:top w:w="0" w:type="dxa"/>
              <w:left w:w="108" w:type="dxa"/>
              <w:bottom w:w="0" w:type="dxa"/>
              <w:right w:w="108" w:type="dxa"/>
            </w:tcMar>
          </w:tcPr>
          <w:p w:rsidR="004A5C60" w:rsidRPr="003E4DDA" w:rsidRDefault="004A5C60" w:rsidP="00D12CE5">
            <w:pPr>
              <w:pBdr>
                <w:bar w:val="nil"/>
              </w:pBdr>
              <w:jc w:val="center"/>
              <w:rPr>
                <w:b/>
                <w:bCs/>
                <w:color w:val="auto"/>
                <w:sz w:val="22"/>
                <w:szCs w:val="22"/>
                <w:bdr w:val="nil"/>
              </w:rPr>
            </w:pPr>
            <w:r w:rsidRPr="003E4DDA">
              <w:rPr>
                <w:b/>
                <w:bCs/>
                <w:color w:val="auto"/>
                <w:sz w:val="22"/>
                <w:szCs w:val="22"/>
                <w:bdr w:val="nil"/>
              </w:rPr>
              <w:t>Preliminari</w:t>
            </w:r>
          </w:p>
          <w:p w:rsidR="004A5C60" w:rsidRPr="003E4DDA" w:rsidRDefault="004A5C60" w:rsidP="00D12CE5">
            <w:pPr>
              <w:pBdr>
                <w:bar w:val="nil"/>
              </w:pBdr>
              <w:jc w:val="center"/>
              <w:rPr>
                <w:b/>
                <w:bCs/>
                <w:color w:val="auto"/>
                <w:sz w:val="22"/>
                <w:szCs w:val="22"/>
                <w:bdr w:val="nil"/>
              </w:rPr>
            </w:pPr>
            <w:r w:rsidRPr="003E4DDA">
              <w:rPr>
                <w:b/>
                <w:bCs/>
                <w:color w:val="auto"/>
                <w:sz w:val="22"/>
                <w:szCs w:val="22"/>
                <w:bdr w:val="nil"/>
              </w:rPr>
              <w:t xml:space="preserve">per </w:t>
            </w:r>
            <w:r w:rsidRPr="003E4DDA">
              <w:rPr>
                <w:b/>
                <w:bCs/>
                <w:color w:val="auto"/>
                <w:sz w:val="22"/>
                <w:szCs w:val="22"/>
                <w:bdr w:val="nil"/>
                <w:lang w:val="en-GB"/>
              </w:rPr>
              <w:t>12</w:t>
            </w:r>
            <w:r w:rsidRPr="003E4DDA">
              <w:rPr>
                <w:b/>
                <w:bCs/>
                <w:color w:val="auto"/>
                <w:sz w:val="22"/>
                <w:szCs w:val="22"/>
                <w:bdr w:val="nil"/>
              </w:rPr>
              <w:t xml:space="preserve"> mėn.</w:t>
            </w:r>
          </w:p>
          <w:p w:rsidR="004A5C60" w:rsidRPr="004A5C60" w:rsidRDefault="004A5C60" w:rsidP="004A5C60">
            <w:pPr>
              <w:pBdr>
                <w:bar w:val="nil"/>
              </w:pBdr>
              <w:jc w:val="center"/>
              <w:rPr>
                <w:bCs/>
                <w:color w:val="auto"/>
                <w:sz w:val="22"/>
                <w:szCs w:val="22"/>
                <w:bdr w:val="nil"/>
              </w:rPr>
            </w:pPr>
            <w:r w:rsidRPr="003E4DDA">
              <w:rPr>
                <w:b/>
                <w:bCs/>
                <w:color w:val="auto"/>
                <w:sz w:val="22"/>
                <w:szCs w:val="22"/>
                <w:bdr w:val="nil"/>
              </w:rPr>
              <w:t>skelbiamos informacijos apimtis cm</w:t>
            </w:r>
            <w:r w:rsidRPr="003E4DDA">
              <w:rPr>
                <w:b/>
                <w:bCs/>
                <w:color w:val="auto"/>
                <w:sz w:val="22"/>
                <w:szCs w:val="22"/>
                <w:bdr w:val="nil"/>
                <w:vertAlign w:val="superscript"/>
              </w:rPr>
              <w:t>2</w:t>
            </w:r>
          </w:p>
        </w:tc>
        <w:tc>
          <w:tcPr>
            <w:tcW w:w="1417" w:type="dxa"/>
            <w:shd w:val="clear" w:color="auto" w:fill="F2F2F2" w:themeFill="background1" w:themeFillShade="F2"/>
            <w:tcMar>
              <w:top w:w="0" w:type="dxa"/>
              <w:left w:w="108" w:type="dxa"/>
              <w:bottom w:w="0" w:type="dxa"/>
              <w:right w:w="108" w:type="dxa"/>
            </w:tcMar>
          </w:tcPr>
          <w:p w:rsidR="004A5C60" w:rsidRPr="003E4DDA" w:rsidRDefault="004A5C60" w:rsidP="00D12CE5">
            <w:pPr>
              <w:pBdr>
                <w:bar w:val="nil"/>
              </w:pBdr>
              <w:jc w:val="center"/>
              <w:rPr>
                <w:bCs/>
                <w:color w:val="auto"/>
                <w:sz w:val="22"/>
                <w:szCs w:val="22"/>
                <w:bdr w:val="nil"/>
              </w:rPr>
            </w:pPr>
            <w:r w:rsidRPr="003E4DDA">
              <w:rPr>
                <w:b/>
                <w:bCs/>
                <w:color w:val="auto"/>
                <w:sz w:val="22"/>
                <w:szCs w:val="22"/>
                <w:bdr w:val="nil"/>
              </w:rPr>
              <w:t>Kaina, EUR be PVM už  1 cm</w:t>
            </w:r>
            <w:r w:rsidRPr="003E4DDA">
              <w:rPr>
                <w:b/>
                <w:bCs/>
                <w:color w:val="auto"/>
                <w:sz w:val="22"/>
                <w:szCs w:val="22"/>
                <w:bdr w:val="nil"/>
                <w:vertAlign w:val="superscript"/>
              </w:rPr>
              <w:t>2</w:t>
            </w:r>
          </w:p>
        </w:tc>
        <w:tc>
          <w:tcPr>
            <w:tcW w:w="851" w:type="dxa"/>
            <w:shd w:val="clear" w:color="auto" w:fill="F2F2F2" w:themeFill="background1" w:themeFillShade="F2"/>
            <w:tcMar>
              <w:top w:w="0" w:type="dxa"/>
              <w:left w:w="108" w:type="dxa"/>
              <w:bottom w:w="0" w:type="dxa"/>
              <w:right w:w="108" w:type="dxa"/>
            </w:tcMar>
          </w:tcPr>
          <w:p w:rsidR="004A5C60" w:rsidRPr="003E4DDA" w:rsidRDefault="004A5C60" w:rsidP="00D12CE5">
            <w:pPr>
              <w:pBdr>
                <w:bar w:val="nil"/>
              </w:pBdr>
              <w:jc w:val="center"/>
              <w:rPr>
                <w:b/>
                <w:bCs/>
                <w:color w:val="auto"/>
                <w:sz w:val="22"/>
                <w:szCs w:val="22"/>
                <w:bdr w:val="nil"/>
              </w:rPr>
            </w:pPr>
            <w:r w:rsidRPr="003E4DDA">
              <w:rPr>
                <w:b/>
                <w:bCs/>
                <w:color w:val="auto"/>
                <w:sz w:val="22"/>
                <w:szCs w:val="22"/>
                <w:bdr w:val="nil"/>
              </w:rPr>
              <w:t>PVM</w:t>
            </w:r>
            <w:r>
              <w:rPr>
                <w:b/>
                <w:bCs/>
                <w:color w:val="auto"/>
                <w:sz w:val="22"/>
                <w:szCs w:val="22"/>
                <w:bdr w:val="nil"/>
              </w:rPr>
              <w:t>*</w:t>
            </w:r>
          </w:p>
        </w:tc>
        <w:tc>
          <w:tcPr>
            <w:tcW w:w="1276" w:type="dxa"/>
            <w:shd w:val="clear" w:color="auto" w:fill="F2F2F2" w:themeFill="background1" w:themeFillShade="F2"/>
            <w:tcMar>
              <w:top w:w="0" w:type="dxa"/>
              <w:left w:w="108" w:type="dxa"/>
              <w:bottom w:w="0" w:type="dxa"/>
              <w:right w:w="108" w:type="dxa"/>
            </w:tcMar>
          </w:tcPr>
          <w:p w:rsidR="004A5C60" w:rsidRPr="003E4DDA" w:rsidRDefault="004A5C60" w:rsidP="00D12CE5">
            <w:pPr>
              <w:pBdr>
                <w:bar w:val="nil"/>
              </w:pBdr>
              <w:jc w:val="center"/>
              <w:rPr>
                <w:bCs/>
                <w:color w:val="auto"/>
                <w:sz w:val="22"/>
                <w:szCs w:val="22"/>
                <w:bdr w:val="nil"/>
              </w:rPr>
            </w:pPr>
            <w:r w:rsidRPr="003E4DDA">
              <w:rPr>
                <w:b/>
                <w:bCs/>
                <w:color w:val="auto"/>
                <w:sz w:val="22"/>
                <w:szCs w:val="22"/>
                <w:bdr w:val="nil"/>
              </w:rPr>
              <w:t>Kaina, Eur su PVM už  1 cm</w:t>
            </w:r>
            <w:r w:rsidRPr="003E4DDA">
              <w:rPr>
                <w:b/>
                <w:bCs/>
                <w:color w:val="auto"/>
                <w:sz w:val="22"/>
                <w:szCs w:val="22"/>
                <w:bdr w:val="nil"/>
                <w:vertAlign w:val="superscript"/>
              </w:rPr>
              <w:t>2</w:t>
            </w:r>
          </w:p>
        </w:tc>
        <w:tc>
          <w:tcPr>
            <w:tcW w:w="1275" w:type="dxa"/>
            <w:shd w:val="clear" w:color="auto" w:fill="F2F2F2" w:themeFill="background1" w:themeFillShade="F2"/>
            <w:tcMar>
              <w:top w:w="0" w:type="dxa"/>
              <w:left w:w="108" w:type="dxa"/>
              <w:bottom w:w="0" w:type="dxa"/>
              <w:right w:w="108" w:type="dxa"/>
            </w:tcMar>
          </w:tcPr>
          <w:p w:rsidR="004A5C60" w:rsidRPr="003E4DDA" w:rsidRDefault="004A5C60" w:rsidP="00D12CE5">
            <w:pPr>
              <w:pBdr>
                <w:bar w:val="nil"/>
              </w:pBdr>
              <w:jc w:val="center"/>
              <w:rPr>
                <w:b/>
                <w:bCs/>
                <w:color w:val="auto"/>
                <w:sz w:val="22"/>
                <w:szCs w:val="22"/>
                <w:bdr w:val="nil"/>
              </w:rPr>
            </w:pPr>
            <w:r w:rsidRPr="003E4DDA">
              <w:rPr>
                <w:b/>
                <w:bCs/>
                <w:color w:val="auto"/>
                <w:sz w:val="22"/>
                <w:szCs w:val="22"/>
                <w:bdr w:val="nil"/>
              </w:rPr>
              <w:t>Suma, Eur be PVM</w:t>
            </w:r>
          </w:p>
          <w:p w:rsidR="004A5C60" w:rsidRPr="003E4DDA" w:rsidRDefault="004A5C60" w:rsidP="00D12CE5">
            <w:pPr>
              <w:pBdr>
                <w:bar w:val="nil"/>
              </w:pBdr>
              <w:jc w:val="center"/>
              <w:rPr>
                <w:bCs/>
                <w:i/>
                <w:color w:val="auto"/>
                <w:bdr w:val="nil"/>
              </w:rPr>
            </w:pPr>
            <w:r w:rsidRPr="003E4DDA">
              <w:rPr>
                <w:bCs/>
                <w:i/>
                <w:color w:val="auto"/>
                <w:bdr w:val="nil"/>
              </w:rPr>
              <w:t>(2x3</w:t>
            </w:r>
            <w:r w:rsidRPr="003E4DDA">
              <w:rPr>
                <w:i/>
                <w:color w:val="auto"/>
                <w:lang w:eastAsia="zh-CN"/>
              </w:rPr>
              <w:t xml:space="preserve"> stulpelių sandauga</w:t>
            </w:r>
            <w:r w:rsidRPr="003E4DDA">
              <w:rPr>
                <w:bCs/>
                <w:i/>
                <w:color w:val="auto"/>
                <w:bdr w:val="nil"/>
              </w:rPr>
              <w:t>)</w:t>
            </w:r>
          </w:p>
        </w:tc>
      </w:tr>
      <w:tr w:rsidR="004A5C60" w:rsidRPr="003E4DDA" w:rsidTr="00743D27">
        <w:trPr>
          <w:trHeight w:val="601"/>
        </w:trPr>
        <w:tc>
          <w:tcPr>
            <w:tcW w:w="2830"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1</w:t>
            </w:r>
          </w:p>
        </w:tc>
        <w:tc>
          <w:tcPr>
            <w:tcW w:w="1985"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2</w:t>
            </w:r>
          </w:p>
        </w:tc>
        <w:tc>
          <w:tcPr>
            <w:tcW w:w="1417"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3</w:t>
            </w:r>
          </w:p>
        </w:tc>
        <w:tc>
          <w:tcPr>
            <w:tcW w:w="851"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4</w:t>
            </w:r>
          </w:p>
        </w:tc>
        <w:tc>
          <w:tcPr>
            <w:tcW w:w="1276"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5</w:t>
            </w:r>
          </w:p>
        </w:tc>
        <w:tc>
          <w:tcPr>
            <w:tcW w:w="1275" w:type="dxa"/>
            <w:shd w:val="clear" w:color="auto" w:fill="F2F2F2" w:themeFill="background1" w:themeFillShade="F2"/>
            <w:tcMar>
              <w:top w:w="0" w:type="dxa"/>
              <w:left w:w="108" w:type="dxa"/>
              <w:bottom w:w="0" w:type="dxa"/>
              <w:right w:w="108" w:type="dxa"/>
            </w:tcMar>
          </w:tcPr>
          <w:p w:rsidR="004A5C60" w:rsidRPr="003E4DDA" w:rsidRDefault="004A5C60" w:rsidP="00B8139D">
            <w:pPr>
              <w:pBdr>
                <w:bar w:val="nil"/>
              </w:pBdr>
              <w:jc w:val="center"/>
              <w:rPr>
                <w:bCs/>
                <w:i/>
                <w:color w:val="auto"/>
                <w:sz w:val="24"/>
                <w:szCs w:val="24"/>
                <w:bdr w:val="nil"/>
              </w:rPr>
            </w:pPr>
            <w:r>
              <w:rPr>
                <w:bCs/>
                <w:i/>
                <w:color w:val="auto"/>
                <w:sz w:val="24"/>
                <w:szCs w:val="24"/>
                <w:bdr w:val="nil"/>
              </w:rPr>
              <w:t>6</w:t>
            </w:r>
          </w:p>
        </w:tc>
      </w:tr>
      <w:tr w:rsidR="004A5C60" w:rsidRPr="003E4DDA" w:rsidTr="00B8139D">
        <w:tc>
          <w:tcPr>
            <w:tcW w:w="9634" w:type="dxa"/>
            <w:gridSpan w:val="6"/>
            <w:shd w:val="clear" w:color="auto" w:fill="auto"/>
            <w:tcMar>
              <w:top w:w="0" w:type="dxa"/>
              <w:left w:w="108" w:type="dxa"/>
              <w:bottom w:w="0" w:type="dxa"/>
              <w:right w:w="108" w:type="dxa"/>
            </w:tcMar>
          </w:tcPr>
          <w:p w:rsidR="004A5C60" w:rsidRPr="003E4DDA" w:rsidRDefault="004A5C60" w:rsidP="00210202">
            <w:pPr>
              <w:pBdr>
                <w:bar w:val="nil"/>
              </w:pBdr>
              <w:rPr>
                <w:bCs/>
                <w:color w:val="auto"/>
                <w:sz w:val="24"/>
                <w:szCs w:val="24"/>
                <w:bdr w:val="nil"/>
              </w:rPr>
            </w:pPr>
            <w:r w:rsidRPr="003E4DDA">
              <w:rPr>
                <w:b/>
                <w:bCs/>
                <w:color w:val="auto"/>
                <w:sz w:val="24"/>
                <w:szCs w:val="24"/>
                <w:bdr w:val="nil"/>
              </w:rPr>
              <w:t>I pirkimo dalis</w:t>
            </w:r>
          </w:p>
        </w:tc>
      </w:tr>
      <w:tr w:rsidR="004A5C60" w:rsidRPr="003E4DDA" w:rsidTr="00743D27">
        <w:tc>
          <w:tcPr>
            <w:tcW w:w="2830" w:type="dxa"/>
            <w:shd w:val="clear" w:color="auto" w:fill="auto"/>
            <w:tcMar>
              <w:top w:w="0" w:type="dxa"/>
              <w:left w:w="108" w:type="dxa"/>
              <w:bottom w:w="0" w:type="dxa"/>
              <w:right w:w="108" w:type="dxa"/>
            </w:tcMar>
          </w:tcPr>
          <w:p w:rsidR="004A5C60" w:rsidRPr="003E4DDA" w:rsidRDefault="00743D27" w:rsidP="00210202">
            <w:pPr>
              <w:pBdr>
                <w:bar w:val="nil"/>
              </w:pBdr>
              <w:rPr>
                <w:bCs/>
                <w:color w:val="auto"/>
                <w:sz w:val="24"/>
                <w:szCs w:val="24"/>
                <w:bdr w:val="nil"/>
              </w:rPr>
            </w:pPr>
            <w:r w:rsidRPr="00743D27">
              <w:rPr>
                <w:bCs/>
                <w:color w:val="auto"/>
                <w:sz w:val="24"/>
                <w:szCs w:val="24"/>
                <w:bdr w:val="nil"/>
              </w:rPr>
              <w:t>Informacijos skelbimas</w:t>
            </w:r>
            <w:r>
              <w:rPr>
                <w:bCs/>
                <w:color w:val="auto"/>
                <w:sz w:val="24"/>
                <w:szCs w:val="24"/>
                <w:bdr w:val="nil"/>
              </w:rPr>
              <w:t xml:space="preserve"> </w:t>
            </w:r>
            <w:r w:rsidRPr="00743D27">
              <w:rPr>
                <w:bCs/>
                <w:color w:val="auto"/>
                <w:sz w:val="24"/>
                <w:szCs w:val="24"/>
                <w:bdr w:val="nil"/>
              </w:rPr>
              <w:t>spausdinimas vietiniame laikraštyje darbo dienomis</w:t>
            </w:r>
            <w:r>
              <w:rPr>
                <w:bCs/>
                <w:color w:val="auto"/>
                <w:sz w:val="24"/>
                <w:szCs w:val="24"/>
                <w:bdr w:val="nil"/>
              </w:rPr>
              <w:t xml:space="preserve"> </w:t>
            </w:r>
            <w:r w:rsidRPr="00743D27">
              <w:rPr>
                <w:bCs/>
                <w:color w:val="auto"/>
                <w:sz w:val="24"/>
                <w:szCs w:val="24"/>
                <w:bdr w:val="nil"/>
              </w:rPr>
              <w:t>(antradieniais)</w:t>
            </w:r>
          </w:p>
        </w:tc>
        <w:tc>
          <w:tcPr>
            <w:tcW w:w="1985" w:type="dxa"/>
            <w:shd w:val="clear" w:color="auto" w:fill="auto"/>
            <w:tcMar>
              <w:top w:w="0" w:type="dxa"/>
              <w:left w:w="108" w:type="dxa"/>
              <w:bottom w:w="0" w:type="dxa"/>
              <w:right w:w="108" w:type="dxa"/>
            </w:tcMar>
          </w:tcPr>
          <w:p w:rsidR="004A5C60" w:rsidRDefault="00B8139D" w:rsidP="001B325B">
            <w:pPr>
              <w:pBdr>
                <w:bar w:val="nil"/>
              </w:pBdr>
              <w:jc w:val="center"/>
              <w:rPr>
                <w:bCs/>
                <w:color w:val="auto"/>
                <w:sz w:val="24"/>
                <w:szCs w:val="24"/>
                <w:bdr w:val="nil"/>
              </w:rPr>
            </w:pPr>
            <w:r>
              <w:rPr>
                <w:bCs/>
                <w:color w:val="auto"/>
                <w:sz w:val="24"/>
                <w:szCs w:val="24"/>
                <w:bdr w:val="nil"/>
              </w:rPr>
              <w:t>53</w:t>
            </w:r>
            <w:r w:rsidR="004A5C60">
              <w:rPr>
                <w:bCs/>
                <w:color w:val="auto"/>
                <w:sz w:val="24"/>
                <w:szCs w:val="24"/>
                <w:bdr w:val="nil"/>
              </w:rPr>
              <w:t> </w:t>
            </w:r>
            <w:r w:rsidR="004A5C60" w:rsidRPr="003E4DDA">
              <w:rPr>
                <w:bCs/>
                <w:color w:val="auto"/>
                <w:sz w:val="24"/>
                <w:szCs w:val="24"/>
                <w:bdr w:val="nil"/>
              </w:rPr>
              <w:t>000</w:t>
            </w:r>
            <w:r w:rsidR="004A5C60">
              <w:rPr>
                <w:bCs/>
                <w:color w:val="auto"/>
                <w:sz w:val="24"/>
                <w:szCs w:val="24"/>
                <w:bdr w:val="nil"/>
              </w:rPr>
              <w:t>**</w:t>
            </w:r>
          </w:p>
        </w:tc>
        <w:tc>
          <w:tcPr>
            <w:tcW w:w="1417" w:type="dxa"/>
            <w:shd w:val="clear" w:color="auto" w:fill="auto"/>
            <w:tcMar>
              <w:top w:w="0" w:type="dxa"/>
              <w:left w:w="108" w:type="dxa"/>
              <w:bottom w:w="0" w:type="dxa"/>
              <w:right w:w="108" w:type="dxa"/>
            </w:tcMar>
          </w:tcPr>
          <w:p w:rsidR="004A5C60" w:rsidRPr="003E4DDA" w:rsidRDefault="004A5C60" w:rsidP="00210202">
            <w:pPr>
              <w:pBdr>
                <w:bar w:val="nil"/>
              </w:pBdr>
              <w:rPr>
                <w:bCs/>
                <w:color w:val="auto"/>
                <w:sz w:val="24"/>
                <w:szCs w:val="24"/>
                <w:bdr w:val="nil"/>
              </w:rPr>
            </w:pPr>
          </w:p>
        </w:tc>
        <w:tc>
          <w:tcPr>
            <w:tcW w:w="851" w:type="dxa"/>
            <w:shd w:val="clear" w:color="auto" w:fill="auto"/>
            <w:tcMar>
              <w:top w:w="0" w:type="dxa"/>
              <w:left w:w="108" w:type="dxa"/>
              <w:bottom w:w="0" w:type="dxa"/>
              <w:right w:w="108" w:type="dxa"/>
            </w:tcMar>
          </w:tcPr>
          <w:p w:rsidR="004A5C60" w:rsidRPr="003E4DDA" w:rsidRDefault="004A5C60" w:rsidP="00210202">
            <w:pPr>
              <w:pBdr>
                <w:bar w:val="nil"/>
              </w:pBdr>
              <w:rPr>
                <w:bCs/>
                <w:color w:val="auto"/>
                <w:sz w:val="24"/>
                <w:szCs w:val="24"/>
                <w:bdr w:val="nil"/>
              </w:rPr>
            </w:pPr>
          </w:p>
        </w:tc>
        <w:tc>
          <w:tcPr>
            <w:tcW w:w="1276" w:type="dxa"/>
            <w:shd w:val="clear" w:color="auto" w:fill="auto"/>
            <w:tcMar>
              <w:top w:w="0" w:type="dxa"/>
              <w:left w:w="108" w:type="dxa"/>
              <w:bottom w:w="0" w:type="dxa"/>
              <w:right w:w="108" w:type="dxa"/>
            </w:tcMar>
          </w:tcPr>
          <w:p w:rsidR="004A5C60" w:rsidRPr="003E4DDA" w:rsidRDefault="004A5C60" w:rsidP="00210202">
            <w:pPr>
              <w:pBdr>
                <w:bar w:val="nil"/>
              </w:pBdr>
              <w:rPr>
                <w:bCs/>
                <w:color w:val="auto"/>
                <w:sz w:val="24"/>
                <w:szCs w:val="24"/>
                <w:bdr w:val="nil"/>
              </w:rPr>
            </w:pPr>
          </w:p>
        </w:tc>
        <w:tc>
          <w:tcPr>
            <w:tcW w:w="1275" w:type="dxa"/>
            <w:shd w:val="clear" w:color="auto" w:fill="auto"/>
            <w:tcMar>
              <w:top w:w="0" w:type="dxa"/>
              <w:left w:w="108" w:type="dxa"/>
              <w:bottom w:w="0" w:type="dxa"/>
              <w:right w:w="108" w:type="dxa"/>
            </w:tcMar>
          </w:tcPr>
          <w:p w:rsidR="004A5C60" w:rsidRPr="003E4DDA" w:rsidRDefault="004A5C60" w:rsidP="00210202">
            <w:pPr>
              <w:pBdr>
                <w:bar w:val="nil"/>
              </w:pBdr>
              <w:rPr>
                <w:bCs/>
                <w:color w:val="auto"/>
                <w:sz w:val="24"/>
                <w:szCs w:val="24"/>
                <w:bdr w:val="nil"/>
              </w:rPr>
            </w:pPr>
          </w:p>
        </w:tc>
      </w:tr>
      <w:tr w:rsidR="00B8139D" w:rsidRPr="003E4DDA" w:rsidTr="002009F7">
        <w:tc>
          <w:tcPr>
            <w:tcW w:w="8359" w:type="dxa"/>
            <w:gridSpan w:val="5"/>
            <w:shd w:val="clear" w:color="auto" w:fill="auto"/>
            <w:tcMar>
              <w:top w:w="0" w:type="dxa"/>
              <w:left w:w="108" w:type="dxa"/>
              <w:bottom w:w="0" w:type="dxa"/>
              <w:right w:w="108" w:type="dxa"/>
            </w:tcMar>
          </w:tcPr>
          <w:p w:rsidR="00B8139D" w:rsidRPr="003E4DDA" w:rsidRDefault="00B8139D" w:rsidP="00B8139D">
            <w:pPr>
              <w:pBdr>
                <w:bar w:val="nil"/>
              </w:pBdr>
              <w:tabs>
                <w:tab w:val="left" w:pos="2415"/>
              </w:tabs>
              <w:jc w:val="right"/>
              <w:rPr>
                <w:bCs/>
                <w:color w:val="auto"/>
                <w:sz w:val="24"/>
                <w:szCs w:val="24"/>
                <w:bdr w:val="nil"/>
              </w:rPr>
            </w:pPr>
            <w:r>
              <w:rPr>
                <w:bCs/>
                <w:color w:val="auto"/>
                <w:sz w:val="24"/>
                <w:szCs w:val="24"/>
                <w:bdr w:val="nil"/>
              </w:rPr>
              <w:tab/>
            </w:r>
            <w:r w:rsidRPr="00B20233">
              <w:rPr>
                <w:rFonts w:eastAsia="Calibri"/>
                <w:b/>
                <w:sz w:val="24"/>
                <w:szCs w:val="24"/>
              </w:rPr>
              <w:t xml:space="preserve">Pasiūlymo kaina </w:t>
            </w:r>
            <w:r w:rsidRPr="00B20233">
              <w:rPr>
                <w:rFonts w:eastAsia="Calibri"/>
                <w:b/>
                <w:iCs/>
                <w:sz w:val="24"/>
                <w:szCs w:val="24"/>
              </w:rPr>
              <w:t>EUR</w:t>
            </w:r>
            <w:r w:rsidRPr="00B20233">
              <w:rPr>
                <w:rFonts w:eastAsia="Calibri"/>
                <w:b/>
                <w:sz w:val="24"/>
                <w:szCs w:val="24"/>
              </w:rPr>
              <w:t xml:space="preserve"> be PVM</w:t>
            </w:r>
          </w:p>
        </w:tc>
        <w:tc>
          <w:tcPr>
            <w:tcW w:w="1275"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r>
      <w:tr w:rsidR="00B8139D" w:rsidRPr="003E4DDA" w:rsidTr="003E5B54">
        <w:tc>
          <w:tcPr>
            <w:tcW w:w="8359" w:type="dxa"/>
            <w:gridSpan w:val="5"/>
            <w:shd w:val="clear" w:color="auto" w:fill="auto"/>
            <w:tcMar>
              <w:top w:w="0" w:type="dxa"/>
              <w:left w:w="108" w:type="dxa"/>
              <w:bottom w:w="0" w:type="dxa"/>
              <w:right w:w="108" w:type="dxa"/>
            </w:tcMar>
          </w:tcPr>
          <w:p w:rsidR="00B8139D" w:rsidRPr="003E4DDA" w:rsidRDefault="00B8139D" w:rsidP="00B8139D">
            <w:pPr>
              <w:pBdr>
                <w:bar w:val="nil"/>
              </w:pBdr>
              <w:tabs>
                <w:tab w:val="left" w:pos="3015"/>
              </w:tabs>
              <w:jc w:val="right"/>
              <w:rPr>
                <w:bCs/>
                <w:color w:val="auto"/>
                <w:sz w:val="24"/>
                <w:szCs w:val="24"/>
                <w:bdr w:val="nil"/>
              </w:rPr>
            </w:pPr>
            <w:r>
              <w:rPr>
                <w:bCs/>
                <w:color w:val="auto"/>
                <w:sz w:val="24"/>
                <w:szCs w:val="24"/>
                <w:bdr w:val="nil"/>
              </w:rPr>
              <w:tab/>
            </w:r>
            <w:r w:rsidRPr="00B20233">
              <w:rPr>
                <w:rFonts w:eastAsia="Calibri"/>
                <w:b/>
                <w:sz w:val="24"/>
                <w:szCs w:val="24"/>
              </w:rPr>
              <w:t xml:space="preserve">PVM </w:t>
            </w:r>
            <w:r w:rsidRPr="00B20233">
              <w:rPr>
                <w:rFonts w:eastAsia="Calibri"/>
                <w:i/>
                <w:sz w:val="24"/>
                <w:szCs w:val="24"/>
              </w:rPr>
              <w:t>(pildoma, jei taikoma)*</w:t>
            </w:r>
          </w:p>
        </w:tc>
        <w:tc>
          <w:tcPr>
            <w:tcW w:w="1275"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r>
      <w:tr w:rsidR="00B8139D" w:rsidRPr="003E4DDA" w:rsidTr="00605FA2">
        <w:tc>
          <w:tcPr>
            <w:tcW w:w="8359" w:type="dxa"/>
            <w:gridSpan w:val="5"/>
            <w:shd w:val="clear" w:color="auto" w:fill="auto"/>
            <w:tcMar>
              <w:top w:w="0" w:type="dxa"/>
              <w:left w:w="108" w:type="dxa"/>
              <w:bottom w:w="0" w:type="dxa"/>
              <w:right w:w="108" w:type="dxa"/>
            </w:tcMar>
          </w:tcPr>
          <w:p w:rsidR="00B8139D" w:rsidRPr="003E4DDA" w:rsidRDefault="00B8139D" w:rsidP="00B8139D">
            <w:pPr>
              <w:pBdr>
                <w:bar w:val="nil"/>
              </w:pBdr>
              <w:jc w:val="right"/>
              <w:rPr>
                <w:bCs/>
                <w:color w:val="auto"/>
                <w:sz w:val="24"/>
                <w:szCs w:val="24"/>
                <w:bdr w:val="nil"/>
              </w:rPr>
            </w:pPr>
            <w:r w:rsidRPr="00B20233">
              <w:rPr>
                <w:rFonts w:eastAsia="Calibri"/>
                <w:b/>
                <w:sz w:val="24"/>
                <w:szCs w:val="24"/>
              </w:rPr>
              <w:t xml:space="preserve">Pasiūlymo kaina </w:t>
            </w:r>
            <w:r w:rsidRPr="00B20233">
              <w:rPr>
                <w:rFonts w:eastAsia="Calibri"/>
                <w:b/>
                <w:iCs/>
                <w:sz w:val="24"/>
                <w:szCs w:val="24"/>
              </w:rPr>
              <w:t>EUR</w:t>
            </w:r>
            <w:r>
              <w:rPr>
                <w:rFonts w:eastAsia="Calibri"/>
                <w:b/>
                <w:sz w:val="24"/>
                <w:szCs w:val="24"/>
              </w:rPr>
              <w:t xml:space="preserve"> su PVM</w:t>
            </w:r>
            <w:r w:rsidR="00AF0531">
              <w:rPr>
                <w:rFonts w:eastAsia="Calibri"/>
                <w:b/>
                <w:sz w:val="24"/>
                <w:szCs w:val="24"/>
              </w:rPr>
              <w:t>*</w:t>
            </w:r>
          </w:p>
        </w:tc>
        <w:tc>
          <w:tcPr>
            <w:tcW w:w="1275"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r>
      <w:tr w:rsidR="00A20C9C" w:rsidRPr="003E4DDA" w:rsidTr="00B8139D">
        <w:tc>
          <w:tcPr>
            <w:tcW w:w="9634" w:type="dxa"/>
            <w:gridSpan w:val="6"/>
            <w:shd w:val="clear" w:color="auto" w:fill="auto"/>
            <w:tcMar>
              <w:top w:w="0" w:type="dxa"/>
              <w:left w:w="108" w:type="dxa"/>
              <w:bottom w:w="0" w:type="dxa"/>
              <w:right w:w="108" w:type="dxa"/>
            </w:tcMar>
          </w:tcPr>
          <w:p w:rsidR="00A20C9C" w:rsidRPr="003E4DDA" w:rsidRDefault="00A20C9C" w:rsidP="00210202">
            <w:pPr>
              <w:pBdr>
                <w:bar w:val="nil"/>
              </w:pBdr>
              <w:spacing w:line="360" w:lineRule="auto"/>
              <w:rPr>
                <w:bCs/>
                <w:color w:val="auto"/>
                <w:sz w:val="24"/>
                <w:szCs w:val="24"/>
                <w:bdr w:val="nil"/>
              </w:rPr>
            </w:pPr>
            <w:r w:rsidRPr="003E4DDA">
              <w:rPr>
                <w:b/>
                <w:bCs/>
                <w:color w:val="auto"/>
                <w:sz w:val="24"/>
                <w:szCs w:val="24"/>
                <w:bdr w:val="nil"/>
              </w:rPr>
              <w:t>II pirkimo dalis</w:t>
            </w:r>
          </w:p>
        </w:tc>
      </w:tr>
      <w:tr w:rsidR="00B8139D" w:rsidRPr="003E4DDA" w:rsidTr="00743D27">
        <w:tc>
          <w:tcPr>
            <w:tcW w:w="2830" w:type="dxa"/>
            <w:shd w:val="clear" w:color="auto" w:fill="auto"/>
            <w:tcMar>
              <w:top w:w="0" w:type="dxa"/>
              <w:left w:w="108" w:type="dxa"/>
              <w:bottom w:w="0" w:type="dxa"/>
              <w:right w:w="108" w:type="dxa"/>
            </w:tcMar>
          </w:tcPr>
          <w:p w:rsidR="00B8139D" w:rsidRPr="003E4DDA" w:rsidRDefault="000460D7" w:rsidP="00210202">
            <w:pPr>
              <w:pBdr>
                <w:bar w:val="nil"/>
              </w:pBdr>
              <w:rPr>
                <w:bCs/>
                <w:color w:val="auto"/>
                <w:sz w:val="24"/>
                <w:szCs w:val="24"/>
                <w:bdr w:val="nil"/>
              </w:rPr>
            </w:pPr>
            <w:r w:rsidRPr="000460D7">
              <w:rPr>
                <w:bCs/>
                <w:color w:val="auto"/>
                <w:sz w:val="24"/>
                <w:szCs w:val="24"/>
                <w:bdr w:val="nil"/>
              </w:rPr>
              <w:t>Informacijos skelbimas spausdinimas vietiniame laikraštyje darbo dienomis (</w:t>
            </w:r>
            <w:r>
              <w:rPr>
                <w:bCs/>
                <w:color w:val="auto"/>
                <w:sz w:val="24"/>
                <w:szCs w:val="24"/>
                <w:bdr w:val="nil"/>
              </w:rPr>
              <w:t>penktadieniais</w:t>
            </w:r>
            <w:r w:rsidRPr="000460D7">
              <w:rPr>
                <w:bCs/>
                <w:color w:val="auto"/>
                <w:sz w:val="24"/>
                <w:szCs w:val="24"/>
                <w:bdr w:val="nil"/>
              </w:rPr>
              <w:t>)</w:t>
            </w:r>
          </w:p>
        </w:tc>
        <w:tc>
          <w:tcPr>
            <w:tcW w:w="1985" w:type="dxa"/>
            <w:shd w:val="clear" w:color="auto" w:fill="auto"/>
            <w:tcMar>
              <w:top w:w="0" w:type="dxa"/>
              <w:left w:w="108" w:type="dxa"/>
              <w:bottom w:w="0" w:type="dxa"/>
              <w:right w:w="108" w:type="dxa"/>
            </w:tcMar>
          </w:tcPr>
          <w:p w:rsidR="00B8139D" w:rsidRPr="003E4DDA" w:rsidRDefault="00B1187D" w:rsidP="001B325B">
            <w:pPr>
              <w:pBdr>
                <w:bar w:val="nil"/>
              </w:pBdr>
              <w:jc w:val="center"/>
              <w:rPr>
                <w:bCs/>
                <w:color w:val="auto"/>
                <w:sz w:val="24"/>
                <w:szCs w:val="24"/>
                <w:bdr w:val="nil"/>
              </w:rPr>
            </w:pPr>
            <w:r>
              <w:rPr>
                <w:bCs/>
                <w:color w:val="auto"/>
                <w:sz w:val="24"/>
                <w:szCs w:val="24"/>
                <w:bdr w:val="nil"/>
              </w:rPr>
              <w:t>55</w:t>
            </w:r>
            <w:r w:rsidR="00B8139D">
              <w:rPr>
                <w:bCs/>
                <w:color w:val="auto"/>
                <w:sz w:val="24"/>
                <w:szCs w:val="24"/>
                <w:bdr w:val="nil"/>
              </w:rPr>
              <w:t> </w:t>
            </w:r>
            <w:r w:rsidR="00B8139D" w:rsidRPr="003E4DDA">
              <w:rPr>
                <w:bCs/>
                <w:color w:val="auto"/>
                <w:sz w:val="24"/>
                <w:szCs w:val="24"/>
                <w:bdr w:val="nil"/>
              </w:rPr>
              <w:t>000</w:t>
            </w:r>
            <w:r w:rsidR="00B8139D">
              <w:rPr>
                <w:bCs/>
                <w:color w:val="auto"/>
                <w:sz w:val="24"/>
                <w:szCs w:val="24"/>
                <w:bdr w:val="nil"/>
              </w:rPr>
              <w:t>**</w:t>
            </w:r>
          </w:p>
        </w:tc>
        <w:tc>
          <w:tcPr>
            <w:tcW w:w="1417"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851"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1276"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1275"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r>
      <w:tr w:rsidR="00B8139D" w:rsidRPr="003E4DDA" w:rsidTr="00743D27">
        <w:tc>
          <w:tcPr>
            <w:tcW w:w="2830" w:type="dxa"/>
            <w:shd w:val="clear" w:color="auto" w:fill="auto"/>
            <w:tcMar>
              <w:top w:w="0" w:type="dxa"/>
              <w:left w:w="108" w:type="dxa"/>
              <w:bottom w:w="0" w:type="dxa"/>
              <w:right w:w="108" w:type="dxa"/>
            </w:tcMar>
          </w:tcPr>
          <w:p w:rsidR="00B8139D" w:rsidRPr="003E4DDA" w:rsidRDefault="00B1187D" w:rsidP="00210202">
            <w:pPr>
              <w:pBdr>
                <w:bar w:val="nil"/>
              </w:pBdr>
              <w:rPr>
                <w:bCs/>
                <w:color w:val="auto"/>
                <w:sz w:val="24"/>
                <w:szCs w:val="24"/>
                <w:bdr w:val="nil"/>
              </w:rPr>
            </w:pPr>
            <w:r w:rsidRPr="00B1187D">
              <w:rPr>
                <w:bCs/>
                <w:color w:val="auto"/>
                <w:sz w:val="24"/>
                <w:szCs w:val="24"/>
                <w:bdr w:val="nil"/>
              </w:rPr>
              <w:t>Informacijos skelbimas paslaugos Teikėjo internetinėje svetainėje</w:t>
            </w:r>
          </w:p>
        </w:tc>
        <w:tc>
          <w:tcPr>
            <w:tcW w:w="1985" w:type="dxa"/>
            <w:shd w:val="clear" w:color="auto" w:fill="auto"/>
            <w:tcMar>
              <w:top w:w="0" w:type="dxa"/>
              <w:left w:w="108" w:type="dxa"/>
              <w:bottom w:w="0" w:type="dxa"/>
              <w:right w:w="108" w:type="dxa"/>
            </w:tcMar>
          </w:tcPr>
          <w:p w:rsidR="00B8139D" w:rsidRDefault="00B1187D" w:rsidP="001B325B">
            <w:pPr>
              <w:pBdr>
                <w:bar w:val="nil"/>
              </w:pBdr>
              <w:jc w:val="center"/>
              <w:rPr>
                <w:bCs/>
                <w:color w:val="auto"/>
                <w:sz w:val="24"/>
                <w:szCs w:val="24"/>
                <w:bdr w:val="nil"/>
              </w:rPr>
            </w:pPr>
            <w:r>
              <w:rPr>
                <w:bCs/>
                <w:color w:val="auto"/>
                <w:sz w:val="24"/>
                <w:szCs w:val="24"/>
                <w:bdr w:val="nil"/>
              </w:rPr>
              <w:t>100**</w:t>
            </w:r>
          </w:p>
        </w:tc>
        <w:tc>
          <w:tcPr>
            <w:tcW w:w="1417"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851"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1276"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c>
          <w:tcPr>
            <w:tcW w:w="1275" w:type="dxa"/>
            <w:shd w:val="clear" w:color="auto" w:fill="auto"/>
            <w:tcMar>
              <w:top w:w="0" w:type="dxa"/>
              <w:left w:w="108" w:type="dxa"/>
              <w:bottom w:w="0" w:type="dxa"/>
              <w:right w:w="108" w:type="dxa"/>
            </w:tcMar>
          </w:tcPr>
          <w:p w:rsidR="00B8139D" w:rsidRPr="003E4DDA" w:rsidRDefault="00B8139D" w:rsidP="00210202">
            <w:pPr>
              <w:pBdr>
                <w:bar w:val="nil"/>
              </w:pBdr>
              <w:rPr>
                <w:bCs/>
                <w:color w:val="auto"/>
                <w:sz w:val="24"/>
                <w:szCs w:val="24"/>
                <w:bdr w:val="nil"/>
              </w:rPr>
            </w:pPr>
          </w:p>
        </w:tc>
      </w:tr>
      <w:tr w:rsidR="00BA0D76" w:rsidRPr="003E4DDA" w:rsidTr="006E69AD">
        <w:tc>
          <w:tcPr>
            <w:tcW w:w="8359" w:type="dxa"/>
            <w:gridSpan w:val="5"/>
            <w:shd w:val="clear" w:color="auto" w:fill="auto"/>
            <w:tcMar>
              <w:top w:w="0" w:type="dxa"/>
              <w:left w:w="108" w:type="dxa"/>
              <w:bottom w:w="0" w:type="dxa"/>
              <w:right w:w="108" w:type="dxa"/>
            </w:tcMar>
          </w:tcPr>
          <w:p w:rsidR="00BA0D76" w:rsidRPr="003E4DDA" w:rsidRDefault="00BA0D76" w:rsidP="00BA0D76">
            <w:pPr>
              <w:pBdr>
                <w:bar w:val="nil"/>
              </w:pBdr>
              <w:tabs>
                <w:tab w:val="left" w:pos="2415"/>
              </w:tabs>
              <w:jc w:val="right"/>
              <w:rPr>
                <w:bCs/>
                <w:color w:val="auto"/>
                <w:sz w:val="24"/>
                <w:szCs w:val="24"/>
                <w:bdr w:val="nil"/>
              </w:rPr>
            </w:pPr>
            <w:r>
              <w:rPr>
                <w:bCs/>
                <w:color w:val="auto"/>
                <w:sz w:val="24"/>
                <w:szCs w:val="24"/>
                <w:bdr w:val="nil"/>
              </w:rPr>
              <w:tab/>
            </w:r>
            <w:r w:rsidRPr="00B20233">
              <w:rPr>
                <w:rFonts w:eastAsia="Calibri"/>
                <w:b/>
                <w:sz w:val="24"/>
                <w:szCs w:val="24"/>
              </w:rPr>
              <w:t xml:space="preserve">Pasiūlymo kaina </w:t>
            </w:r>
            <w:r w:rsidRPr="00B20233">
              <w:rPr>
                <w:rFonts w:eastAsia="Calibri"/>
                <w:b/>
                <w:iCs/>
                <w:sz w:val="24"/>
                <w:szCs w:val="24"/>
              </w:rPr>
              <w:t>EUR</w:t>
            </w:r>
            <w:r w:rsidRPr="00B20233">
              <w:rPr>
                <w:rFonts w:eastAsia="Calibri"/>
                <w:b/>
                <w:sz w:val="24"/>
                <w:szCs w:val="24"/>
              </w:rPr>
              <w:t xml:space="preserve"> be PVM</w:t>
            </w:r>
          </w:p>
        </w:tc>
        <w:tc>
          <w:tcPr>
            <w:tcW w:w="1275" w:type="dxa"/>
            <w:shd w:val="clear" w:color="auto" w:fill="auto"/>
            <w:tcMar>
              <w:top w:w="0" w:type="dxa"/>
              <w:left w:w="108" w:type="dxa"/>
              <w:bottom w:w="0" w:type="dxa"/>
              <w:right w:w="108" w:type="dxa"/>
            </w:tcMar>
          </w:tcPr>
          <w:p w:rsidR="00BA0D76" w:rsidRPr="003E4DDA" w:rsidRDefault="00BA0D76" w:rsidP="00BA0D76">
            <w:pPr>
              <w:pBdr>
                <w:bar w:val="nil"/>
              </w:pBdr>
              <w:rPr>
                <w:bCs/>
                <w:color w:val="auto"/>
                <w:sz w:val="24"/>
                <w:szCs w:val="24"/>
                <w:bdr w:val="nil"/>
              </w:rPr>
            </w:pPr>
          </w:p>
        </w:tc>
      </w:tr>
      <w:tr w:rsidR="00BA0D76" w:rsidRPr="003E4DDA" w:rsidTr="009B596B">
        <w:tc>
          <w:tcPr>
            <w:tcW w:w="8359" w:type="dxa"/>
            <w:gridSpan w:val="5"/>
            <w:shd w:val="clear" w:color="auto" w:fill="auto"/>
            <w:tcMar>
              <w:top w:w="0" w:type="dxa"/>
              <w:left w:w="108" w:type="dxa"/>
              <w:bottom w:w="0" w:type="dxa"/>
              <w:right w:w="108" w:type="dxa"/>
            </w:tcMar>
          </w:tcPr>
          <w:p w:rsidR="00BA0D76" w:rsidRPr="003E4DDA" w:rsidRDefault="00BA0D76" w:rsidP="00BA0D76">
            <w:pPr>
              <w:pBdr>
                <w:bar w:val="nil"/>
              </w:pBdr>
              <w:tabs>
                <w:tab w:val="left" w:pos="3015"/>
              </w:tabs>
              <w:jc w:val="right"/>
              <w:rPr>
                <w:bCs/>
                <w:color w:val="auto"/>
                <w:sz w:val="24"/>
                <w:szCs w:val="24"/>
                <w:bdr w:val="nil"/>
              </w:rPr>
            </w:pPr>
            <w:r>
              <w:rPr>
                <w:bCs/>
                <w:color w:val="auto"/>
                <w:sz w:val="24"/>
                <w:szCs w:val="24"/>
                <w:bdr w:val="nil"/>
              </w:rPr>
              <w:tab/>
            </w:r>
            <w:r w:rsidRPr="00B20233">
              <w:rPr>
                <w:rFonts w:eastAsia="Calibri"/>
                <w:b/>
                <w:sz w:val="24"/>
                <w:szCs w:val="24"/>
              </w:rPr>
              <w:t xml:space="preserve">PVM </w:t>
            </w:r>
            <w:r w:rsidRPr="00B20233">
              <w:rPr>
                <w:rFonts w:eastAsia="Calibri"/>
                <w:i/>
                <w:sz w:val="24"/>
                <w:szCs w:val="24"/>
              </w:rPr>
              <w:t>(pildoma, jei taikoma)*</w:t>
            </w:r>
          </w:p>
        </w:tc>
        <w:tc>
          <w:tcPr>
            <w:tcW w:w="1275" w:type="dxa"/>
            <w:shd w:val="clear" w:color="auto" w:fill="auto"/>
            <w:tcMar>
              <w:top w:w="0" w:type="dxa"/>
              <w:left w:w="108" w:type="dxa"/>
              <w:bottom w:w="0" w:type="dxa"/>
              <w:right w:w="108" w:type="dxa"/>
            </w:tcMar>
          </w:tcPr>
          <w:p w:rsidR="00BA0D76" w:rsidRPr="003E4DDA" w:rsidRDefault="00BA0D76" w:rsidP="00BA0D76">
            <w:pPr>
              <w:pBdr>
                <w:bar w:val="nil"/>
              </w:pBdr>
              <w:rPr>
                <w:bCs/>
                <w:color w:val="auto"/>
                <w:sz w:val="24"/>
                <w:szCs w:val="24"/>
                <w:bdr w:val="nil"/>
              </w:rPr>
            </w:pPr>
          </w:p>
        </w:tc>
      </w:tr>
      <w:tr w:rsidR="00BA0D76" w:rsidRPr="003E4DDA" w:rsidTr="0020059E">
        <w:tc>
          <w:tcPr>
            <w:tcW w:w="8359" w:type="dxa"/>
            <w:gridSpan w:val="5"/>
            <w:shd w:val="clear" w:color="auto" w:fill="auto"/>
            <w:tcMar>
              <w:top w:w="0" w:type="dxa"/>
              <w:left w:w="108" w:type="dxa"/>
              <w:bottom w:w="0" w:type="dxa"/>
              <w:right w:w="108" w:type="dxa"/>
            </w:tcMar>
          </w:tcPr>
          <w:p w:rsidR="00BA0D76" w:rsidRPr="003E4DDA" w:rsidRDefault="00BA0D76" w:rsidP="00BA0D76">
            <w:pPr>
              <w:pBdr>
                <w:bar w:val="nil"/>
              </w:pBdr>
              <w:jc w:val="right"/>
              <w:rPr>
                <w:bCs/>
                <w:color w:val="auto"/>
                <w:sz w:val="24"/>
                <w:szCs w:val="24"/>
                <w:bdr w:val="nil"/>
              </w:rPr>
            </w:pPr>
            <w:r w:rsidRPr="00B20233">
              <w:rPr>
                <w:rFonts w:eastAsia="Calibri"/>
                <w:b/>
                <w:sz w:val="24"/>
                <w:szCs w:val="24"/>
              </w:rPr>
              <w:t xml:space="preserve">Pasiūlymo kaina </w:t>
            </w:r>
            <w:r w:rsidRPr="00B20233">
              <w:rPr>
                <w:rFonts w:eastAsia="Calibri"/>
                <w:b/>
                <w:iCs/>
                <w:sz w:val="24"/>
                <w:szCs w:val="24"/>
              </w:rPr>
              <w:t>EUR</w:t>
            </w:r>
            <w:r>
              <w:rPr>
                <w:rFonts w:eastAsia="Calibri"/>
                <w:b/>
                <w:sz w:val="24"/>
                <w:szCs w:val="24"/>
              </w:rPr>
              <w:t xml:space="preserve"> su PVM*</w:t>
            </w:r>
          </w:p>
        </w:tc>
        <w:tc>
          <w:tcPr>
            <w:tcW w:w="1275" w:type="dxa"/>
            <w:shd w:val="clear" w:color="auto" w:fill="auto"/>
            <w:tcMar>
              <w:top w:w="0" w:type="dxa"/>
              <w:left w:w="108" w:type="dxa"/>
              <w:bottom w:w="0" w:type="dxa"/>
              <w:right w:w="108" w:type="dxa"/>
            </w:tcMar>
          </w:tcPr>
          <w:p w:rsidR="00BA0D76" w:rsidRPr="003E4DDA" w:rsidRDefault="00BA0D76" w:rsidP="00BA0D76">
            <w:pPr>
              <w:pBdr>
                <w:bar w:val="nil"/>
              </w:pBdr>
              <w:rPr>
                <w:bCs/>
                <w:color w:val="auto"/>
                <w:sz w:val="24"/>
                <w:szCs w:val="24"/>
                <w:bdr w:val="nil"/>
              </w:rPr>
            </w:pPr>
          </w:p>
        </w:tc>
      </w:tr>
    </w:tbl>
    <w:p w:rsidR="00A20C9C" w:rsidRPr="00B14F77" w:rsidRDefault="00A20C9C" w:rsidP="00A20C9C">
      <w:pPr>
        <w:pBdr>
          <w:bar w:val="nil"/>
        </w:pBdr>
        <w:rPr>
          <w:bCs/>
          <w:color w:val="auto"/>
          <w:bdr w:val="nil"/>
        </w:rPr>
      </w:pPr>
    </w:p>
    <w:p w:rsidR="000B4CAF" w:rsidRPr="000B4CAF" w:rsidRDefault="000B4CAF" w:rsidP="000B4CAF">
      <w:pPr>
        <w:pBdr>
          <w:top w:val="none" w:sz="0" w:space="0" w:color="auto"/>
          <w:left w:val="none" w:sz="0" w:space="0" w:color="auto"/>
          <w:bottom w:val="none" w:sz="0" w:space="0" w:color="auto"/>
          <w:right w:val="none" w:sz="0" w:space="0" w:color="auto"/>
          <w:between w:val="none" w:sz="0" w:space="0" w:color="auto"/>
        </w:pBdr>
        <w:ind w:firstLine="425"/>
        <w:jc w:val="both"/>
        <w:rPr>
          <w:sz w:val="24"/>
          <w:szCs w:val="24"/>
        </w:rPr>
      </w:pPr>
      <w:r w:rsidRPr="000B4CAF">
        <w:rPr>
          <w:rFonts w:eastAsia="Calibri"/>
          <w:i/>
          <w:color w:val="auto"/>
          <w:sz w:val="24"/>
          <w:szCs w:val="24"/>
          <w:lang w:eastAsia="en-US"/>
        </w:rPr>
        <w:t xml:space="preserve">* Tais atvejais, kai pagal galiojančius teisės aktus tiekėjui nereikia mokėti PVM, jis nurodo kainą be PVM, ir nurodo priežastis, dėl kurių PVM nemoka </w:t>
      </w:r>
      <w:r w:rsidRPr="000B4CAF">
        <w:rPr>
          <w:rFonts w:eastAsia="Calibri"/>
          <w:i/>
          <w:color w:val="auto"/>
          <w:sz w:val="24"/>
          <w:szCs w:val="24"/>
          <w:u w:val="single"/>
          <w:lang w:eastAsia="en-US"/>
        </w:rPr>
        <w:tab/>
      </w:r>
      <w:r w:rsidRPr="000B4CAF">
        <w:rPr>
          <w:rFonts w:eastAsia="Calibri"/>
          <w:i/>
          <w:color w:val="auto"/>
          <w:sz w:val="24"/>
          <w:szCs w:val="24"/>
          <w:u w:val="single"/>
          <w:lang w:eastAsia="en-US"/>
        </w:rPr>
        <w:tab/>
      </w:r>
      <w:r w:rsidRPr="000B4CAF">
        <w:rPr>
          <w:rFonts w:eastAsia="Calibri"/>
          <w:i/>
          <w:color w:val="auto"/>
          <w:sz w:val="24"/>
          <w:szCs w:val="24"/>
          <w:u w:val="single"/>
          <w:lang w:eastAsia="en-US"/>
        </w:rPr>
        <w:tab/>
      </w:r>
    </w:p>
    <w:p w:rsidR="005C1D40" w:rsidRDefault="005C1D40" w:rsidP="000B4CAF">
      <w:pPr>
        <w:jc w:val="both"/>
        <w:rPr>
          <w:sz w:val="24"/>
          <w:szCs w:val="24"/>
        </w:rPr>
      </w:pPr>
    </w:p>
    <w:p w:rsidR="00A20C9C" w:rsidRPr="005C1D40" w:rsidRDefault="005C1D40" w:rsidP="00A20C9C">
      <w:pPr>
        <w:ind w:firstLine="426"/>
        <w:jc w:val="both"/>
        <w:rPr>
          <w:i/>
          <w:sz w:val="24"/>
          <w:szCs w:val="24"/>
        </w:rPr>
      </w:pPr>
      <w:r w:rsidRPr="005C1D40">
        <w:rPr>
          <w:i/>
          <w:sz w:val="24"/>
          <w:szCs w:val="24"/>
        </w:rPr>
        <w:t>Pastaba. Pasiūlymai gali būti teikiami vienai, kelioms arba visoms pirkimo dalims. Kiekvienai pirkimo daliai bus sudaroma atskira pirkimo sutartis.</w:t>
      </w:r>
    </w:p>
    <w:p w:rsidR="00A20C9C" w:rsidRDefault="00A20C9C" w:rsidP="00A20C9C">
      <w:pPr>
        <w:ind w:firstLine="426"/>
        <w:jc w:val="both"/>
        <w:rPr>
          <w:sz w:val="24"/>
          <w:szCs w:val="24"/>
        </w:rPr>
      </w:pPr>
    </w:p>
    <w:p w:rsidR="00210DC3" w:rsidRDefault="00495803" w:rsidP="00210DC3">
      <w:pPr>
        <w:ind w:firstLine="426"/>
        <w:jc w:val="both"/>
        <w:rPr>
          <w:sz w:val="24"/>
          <w:szCs w:val="24"/>
        </w:rPr>
      </w:pPr>
      <w:r w:rsidRPr="00495803">
        <w:rPr>
          <w:sz w:val="24"/>
          <w:szCs w:val="24"/>
        </w:rPr>
        <w:t>**Nurodyti kiekiai yra preliminarūs, jie naudojami tik pasiūlymų palyginimo tikslu. Sutarties vykdymo metu jie gali kisti (didėti ir/ar mažėti), neviršijant maksimal</w:t>
      </w:r>
      <w:r w:rsidR="00210DC3">
        <w:rPr>
          <w:sz w:val="24"/>
          <w:szCs w:val="24"/>
        </w:rPr>
        <w:t>ios sutartyje nustatytos sumos.</w:t>
      </w:r>
    </w:p>
    <w:p w:rsidR="00210DC3" w:rsidRDefault="00210DC3" w:rsidP="00210DC3">
      <w:pPr>
        <w:ind w:firstLine="426"/>
        <w:jc w:val="both"/>
        <w:rPr>
          <w:sz w:val="24"/>
          <w:szCs w:val="24"/>
        </w:rPr>
      </w:pPr>
    </w:p>
    <w:p w:rsidR="007121AB" w:rsidRDefault="00210DC3" w:rsidP="007121AB">
      <w:pPr>
        <w:ind w:firstLine="426"/>
        <w:jc w:val="both"/>
        <w:rPr>
          <w:bCs/>
          <w:sz w:val="24"/>
          <w:szCs w:val="24"/>
        </w:rPr>
      </w:pPr>
      <w:r w:rsidRPr="00F76F12">
        <w:rPr>
          <w:bCs/>
          <w:sz w:val="24"/>
          <w:szCs w:val="24"/>
        </w:rPr>
        <w:t>Į kainą įskaityti visi tiekėjo mokami mokesčiai ir visos tiekėjo patiriamos su pasiūlymo rengimu ir su pirkimo sutarties vykdymu susijusios, tame tarpe elektroninių sąskaitų faktūrų pateikimo, išlaidos.</w:t>
      </w:r>
    </w:p>
    <w:p w:rsidR="00210DC3" w:rsidRPr="00234C1E" w:rsidRDefault="00210DC3" w:rsidP="00210DC3">
      <w:pPr>
        <w:jc w:val="both"/>
        <w:rPr>
          <w:bCs/>
          <w:i/>
          <w:sz w:val="24"/>
          <w:szCs w:val="24"/>
        </w:rPr>
      </w:pPr>
    </w:p>
    <w:p w:rsidR="00210DC3" w:rsidRPr="00234C1E" w:rsidRDefault="00210DC3" w:rsidP="00210DC3">
      <w:pPr>
        <w:ind w:firstLine="318"/>
        <w:jc w:val="both"/>
        <w:rPr>
          <w:sz w:val="24"/>
          <w:szCs w:val="24"/>
        </w:rPr>
      </w:pPr>
      <w:r w:rsidRPr="00234C1E">
        <w:rPr>
          <w:sz w:val="24"/>
          <w:szCs w:val="24"/>
        </w:rPr>
        <w:t>Kartu su pasiūlymu pateikiami šie dokumentai:</w:t>
      </w:r>
    </w:p>
    <w:tbl>
      <w:tblPr>
        <w:tblW w:w="9781" w:type="dxa"/>
        <w:tblLayout w:type="fixed"/>
        <w:tblCellMar>
          <w:left w:w="115" w:type="dxa"/>
          <w:right w:w="115" w:type="dxa"/>
        </w:tblCellMar>
        <w:tblLook w:val="0000" w:firstRow="0" w:lastRow="0" w:firstColumn="0" w:lastColumn="0" w:noHBand="0" w:noVBand="0"/>
      </w:tblPr>
      <w:tblGrid>
        <w:gridCol w:w="856"/>
        <w:gridCol w:w="6124"/>
        <w:gridCol w:w="2801"/>
      </w:tblGrid>
      <w:tr w:rsidR="00210DC3" w:rsidRPr="00234C1E" w:rsidTr="00B879F3">
        <w:tc>
          <w:tcPr>
            <w:tcW w:w="856" w:type="dxa"/>
            <w:tcBorders>
              <w:top w:val="single" w:sz="4" w:space="0" w:color="000000"/>
              <w:left w:val="single" w:sz="4" w:space="0" w:color="000000"/>
              <w:bottom w:val="single" w:sz="4" w:space="0" w:color="000000"/>
            </w:tcBorders>
            <w:shd w:val="clear" w:color="auto" w:fill="F2F2F2" w:themeFill="background1" w:themeFillShade="F2"/>
            <w:vAlign w:val="center"/>
          </w:tcPr>
          <w:p w:rsidR="00210DC3" w:rsidRPr="00234C1E" w:rsidRDefault="00210DC3" w:rsidP="0098702F">
            <w:pPr>
              <w:tabs>
                <w:tab w:val="left" w:pos="851"/>
              </w:tabs>
              <w:jc w:val="center"/>
              <w:rPr>
                <w:b/>
                <w:sz w:val="24"/>
                <w:szCs w:val="24"/>
              </w:rPr>
            </w:pPr>
            <w:r w:rsidRPr="00234C1E">
              <w:rPr>
                <w:b/>
                <w:sz w:val="24"/>
                <w:szCs w:val="24"/>
              </w:rPr>
              <w:t>Eil.</w:t>
            </w:r>
          </w:p>
          <w:p w:rsidR="00210DC3" w:rsidRPr="00234C1E" w:rsidRDefault="00210DC3" w:rsidP="0098702F">
            <w:pPr>
              <w:tabs>
                <w:tab w:val="left" w:pos="851"/>
              </w:tabs>
              <w:jc w:val="center"/>
              <w:rPr>
                <w:b/>
                <w:sz w:val="24"/>
                <w:szCs w:val="24"/>
              </w:rPr>
            </w:pPr>
            <w:r w:rsidRPr="00234C1E">
              <w:rPr>
                <w:b/>
                <w:sz w:val="24"/>
                <w:szCs w:val="24"/>
              </w:rPr>
              <w:t>Nr.</w:t>
            </w:r>
          </w:p>
        </w:tc>
        <w:tc>
          <w:tcPr>
            <w:tcW w:w="6124" w:type="dxa"/>
            <w:tcBorders>
              <w:top w:val="single" w:sz="4" w:space="0" w:color="000000"/>
              <w:left w:val="single" w:sz="4" w:space="0" w:color="000000"/>
              <w:bottom w:val="single" w:sz="4" w:space="0" w:color="000000"/>
            </w:tcBorders>
            <w:shd w:val="clear" w:color="auto" w:fill="F2F2F2" w:themeFill="background1" w:themeFillShade="F2"/>
            <w:vAlign w:val="center"/>
          </w:tcPr>
          <w:p w:rsidR="00210DC3" w:rsidRPr="00234C1E" w:rsidRDefault="00210DC3" w:rsidP="0098702F">
            <w:pPr>
              <w:tabs>
                <w:tab w:val="left" w:pos="851"/>
              </w:tabs>
              <w:jc w:val="center"/>
              <w:rPr>
                <w:b/>
                <w:sz w:val="24"/>
                <w:szCs w:val="24"/>
              </w:rPr>
            </w:pPr>
            <w:r w:rsidRPr="00234C1E">
              <w:rPr>
                <w:b/>
                <w:sz w:val="24"/>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10DC3" w:rsidRPr="00234C1E" w:rsidRDefault="00210DC3" w:rsidP="0098702F">
            <w:pPr>
              <w:tabs>
                <w:tab w:val="left" w:pos="851"/>
              </w:tabs>
              <w:jc w:val="center"/>
              <w:rPr>
                <w:b/>
                <w:sz w:val="24"/>
                <w:szCs w:val="24"/>
              </w:rPr>
            </w:pPr>
            <w:r w:rsidRPr="00234C1E">
              <w:rPr>
                <w:b/>
                <w:sz w:val="24"/>
                <w:szCs w:val="24"/>
              </w:rPr>
              <w:t>Dokumento puslapių skaičius</w:t>
            </w:r>
          </w:p>
        </w:tc>
      </w:tr>
      <w:tr w:rsidR="00210DC3" w:rsidRPr="00234C1E" w:rsidTr="00B879F3">
        <w:tc>
          <w:tcPr>
            <w:tcW w:w="856" w:type="dxa"/>
            <w:tcBorders>
              <w:top w:val="single" w:sz="4" w:space="0" w:color="000000"/>
              <w:left w:val="single" w:sz="4" w:space="0" w:color="000000"/>
              <w:bottom w:val="single" w:sz="4" w:space="0" w:color="000000"/>
            </w:tcBorders>
            <w:shd w:val="clear" w:color="auto" w:fill="auto"/>
          </w:tcPr>
          <w:p w:rsidR="00210DC3" w:rsidRPr="00234C1E" w:rsidRDefault="00210DC3" w:rsidP="0098702F">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rsidR="00210DC3" w:rsidRPr="00234C1E" w:rsidRDefault="00210DC3" w:rsidP="0098702F">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210DC3" w:rsidRPr="00234C1E" w:rsidRDefault="00210DC3" w:rsidP="0098702F">
            <w:pPr>
              <w:tabs>
                <w:tab w:val="left" w:pos="851"/>
              </w:tabs>
              <w:jc w:val="center"/>
              <w:rPr>
                <w:sz w:val="24"/>
                <w:szCs w:val="24"/>
              </w:rPr>
            </w:pPr>
          </w:p>
        </w:tc>
      </w:tr>
      <w:tr w:rsidR="00210DC3" w:rsidRPr="00234C1E" w:rsidTr="00B879F3">
        <w:tc>
          <w:tcPr>
            <w:tcW w:w="856" w:type="dxa"/>
            <w:tcBorders>
              <w:top w:val="single" w:sz="4" w:space="0" w:color="000000"/>
              <w:left w:val="single" w:sz="4" w:space="0" w:color="000000"/>
              <w:bottom w:val="single" w:sz="4" w:space="0" w:color="000000"/>
            </w:tcBorders>
            <w:shd w:val="clear" w:color="auto" w:fill="auto"/>
          </w:tcPr>
          <w:p w:rsidR="00210DC3" w:rsidRPr="00234C1E" w:rsidRDefault="00210DC3" w:rsidP="0098702F">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rsidR="00210DC3" w:rsidRPr="00234C1E" w:rsidRDefault="00210DC3" w:rsidP="0098702F">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210DC3" w:rsidRPr="00234C1E" w:rsidRDefault="00210DC3" w:rsidP="0098702F">
            <w:pPr>
              <w:tabs>
                <w:tab w:val="left" w:pos="851"/>
              </w:tabs>
              <w:jc w:val="center"/>
              <w:rPr>
                <w:sz w:val="24"/>
                <w:szCs w:val="24"/>
              </w:rPr>
            </w:pPr>
          </w:p>
        </w:tc>
      </w:tr>
    </w:tbl>
    <w:p w:rsidR="00210DC3" w:rsidRPr="00234C1E" w:rsidRDefault="00210DC3" w:rsidP="00210DC3">
      <w:pPr>
        <w:ind w:firstLine="318"/>
        <w:jc w:val="both"/>
        <w:rPr>
          <w:sz w:val="24"/>
          <w:szCs w:val="24"/>
        </w:rPr>
      </w:pPr>
    </w:p>
    <w:p w:rsidR="00210DC3" w:rsidRPr="00234C1E" w:rsidRDefault="00210DC3" w:rsidP="00210DC3">
      <w:pPr>
        <w:ind w:firstLine="318"/>
        <w:jc w:val="both"/>
        <w:rPr>
          <w:sz w:val="24"/>
          <w:szCs w:val="24"/>
        </w:rPr>
      </w:pPr>
      <w:r w:rsidRPr="00234C1E">
        <w:rPr>
          <w:sz w:val="24"/>
          <w:szCs w:val="24"/>
        </w:rPr>
        <w:t>Šiame pasiūlyme yra pateikta ir konfidenciali informacija: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6"/>
        <w:gridCol w:w="8925"/>
      </w:tblGrid>
      <w:tr w:rsidR="00210DC3" w:rsidRPr="00234C1E" w:rsidTr="00B879F3">
        <w:tc>
          <w:tcPr>
            <w:tcW w:w="856" w:type="dxa"/>
            <w:shd w:val="clear" w:color="auto" w:fill="F2F2F2" w:themeFill="background1" w:themeFillShade="F2"/>
            <w:vAlign w:val="center"/>
          </w:tcPr>
          <w:p w:rsidR="00210DC3" w:rsidRPr="00234C1E" w:rsidRDefault="00210DC3" w:rsidP="0098702F">
            <w:pPr>
              <w:jc w:val="center"/>
              <w:rPr>
                <w:b/>
                <w:sz w:val="24"/>
                <w:szCs w:val="24"/>
              </w:rPr>
            </w:pPr>
            <w:r w:rsidRPr="00234C1E">
              <w:rPr>
                <w:b/>
                <w:sz w:val="24"/>
                <w:szCs w:val="24"/>
              </w:rPr>
              <w:lastRenderedPageBreak/>
              <w:t>Eil. Nr.</w:t>
            </w:r>
          </w:p>
        </w:tc>
        <w:tc>
          <w:tcPr>
            <w:tcW w:w="8925" w:type="dxa"/>
            <w:shd w:val="clear" w:color="auto" w:fill="F2F2F2" w:themeFill="background1" w:themeFillShade="F2"/>
            <w:vAlign w:val="center"/>
          </w:tcPr>
          <w:p w:rsidR="00210DC3" w:rsidRPr="00234C1E" w:rsidRDefault="00210DC3" w:rsidP="0098702F">
            <w:pPr>
              <w:jc w:val="center"/>
              <w:rPr>
                <w:b/>
                <w:sz w:val="24"/>
                <w:szCs w:val="24"/>
              </w:rPr>
            </w:pPr>
            <w:r w:rsidRPr="00234C1E">
              <w:rPr>
                <w:b/>
                <w:sz w:val="24"/>
                <w:szCs w:val="24"/>
              </w:rPr>
              <w:t>Pateikto dokumento pavadinimas</w:t>
            </w:r>
          </w:p>
        </w:tc>
      </w:tr>
      <w:tr w:rsidR="00210DC3" w:rsidRPr="00234C1E" w:rsidTr="00B879F3">
        <w:tc>
          <w:tcPr>
            <w:tcW w:w="856" w:type="dxa"/>
            <w:shd w:val="clear" w:color="auto" w:fill="auto"/>
          </w:tcPr>
          <w:p w:rsidR="00210DC3" w:rsidRPr="00234C1E" w:rsidRDefault="00210DC3" w:rsidP="0098702F">
            <w:pPr>
              <w:jc w:val="both"/>
              <w:rPr>
                <w:sz w:val="24"/>
                <w:szCs w:val="24"/>
              </w:rPr>
            </w:pPr>
          </w:p>
        </w:tc>
        <w:tc>
          <w:tcPr>
            <w:tcW w:w="8925" w:type="dxa"/>
            <w:shd w:val="clear" w:color="auto" w:fill="auto"/>
          </w:tcPr>
          <w:p w:rsidR="00210DC3" w:rsidRPr="00234C1E" w:rsidRDefault="00210DC3" w:rsidP="0098702F">
            <w:pPr>
              <w:jc w:val="both"/>
              <w:rPr>
                <w:sz w:val="24"/>
                <w:szCs w:val="24"/>
              </w:rPr>
            </w:pPr>
          </w:p>
        </w:tc>
      </w:tr>
      <w:tr w:rsidR="00210DC3" w:rsidRPr="00234C1E" w:rsidTr="00B879F3">
        <w:tc>
          <w:tcPr>
            <w:tcW w:w="856" w:type="dxa"/>
            <w:shd w:val="clear" w:color="auto" w:fill="auto"/>
          </w:tcPr>
          <w:p w:rsidR="00210DC3" w:rsidRPr="00234C1E" w:rsidRDefault="00210DC3" w:rsidP="0098702F">
            <w:pPr>
              <w:jc w:val="both"/>
              <w:rPr>
                <w:sz w:val="24"/>
                <w:szCs w:val="24"/>
              </w:rPr>
            </w:pPr>
          </w:p>
        </w:tc>
        <w:tc>
          <w:tcPr>
            <w:tcW w:w="8925" w:type="dxa"/>
            <w:shd w:val="clear" w:color="auto" w:fill="auto"/>
          </w:tcPr>
          <w:p w:rsidR="00210DC3" w:rsidRPr="00234C1E" w:rsidRDefault="00210DC3" w:rsidP="0098702F">
            <w:pPr>
              <w:jc w:val="both"/>
              <w:rPr>
                <w:sz w:val="24"/>
                <w:szCs w:val="24"/>
              </w:rPr>
            </w:pPr>
          </w:p>
        </w:tc>
      </w:tr>
    </w:tbl>
    <w:p w:rsidR="00210DC3" w:rsidRPr="00234C1E" w:rsidRDefault="00210DC3" w:rsidP="00210DC3">
      <w:pPr>
        <w:jc w:val="both"/>
        <w:rPr>
          <w:i/>
        </w:rPr>
      </w:pPr>
      <w:r w:rsidRPr="00234C1E">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10DC3" w:rsidRPr="00234C1E" w:rsidRDefault="00210DC3" w:rsidP="00210DC3">
      <w:pPr>
        <w:jc w:val="both"/>
        <w:rPr>
          <w:i/>
        </w:rPr>
      </w:pPr>
    </w:p>
    <w:p w:rsidR="00210DC3" w:rsidRPr="00234C1E" w:rsidRDefault="00210DC3" w:rsidP="00210DC3">
      <w:pPr>
        <w:ind w:right="-108" w:firstLine="601"/>
        <w:jc w:val="both"/>
        <w:rPr>
          <w:sz w:val="24"/>
          <w:szCs w:val="24"/>
        </w:rPr>
      </w:pPr>
      <w:r w:rsidRPr="00234C1E">
        <w:rPr>
          <w:sz w:val="24"/>
          <w:szCs w:val="24"/>
        </w:rPr>
        <w:t>Pasiūlymas galioja iki termino, nustatyto pirkimo dokumentuose.</w:t>
      </w:r>
    </w:p>
    <w:p w:rsidR="00210DC3" w:rsidRPr="002719A5" w:rsidRDefault="00210DC3" w:rsidP="00210DC3">
      <w:pPr>
        <w:jc w:val="both"/>
        <w:rPr>
          <w:bCs/>
          <w:sz w:val="24"/>
          <w:szCs w:val="24"/>
        </w:rPr>
      </w:pPr>
    </w:p>
    <w:p w:rsidR="00210DC3" w:rsidRPr="00234C1E" w:rsidRDefault="00210DC3" w:rsidP="00210DC3">
      <w:pPr>
        <w:jc w:val="both"/>
        <w:rPr>
          <w:bCs/>
          <w:i/>
          <w:sz w:val="24"/>
          <w:szCs w:val="24"/>
        </w:rPr>
      </w:pPr>
    </w:p>
    <w:p w:rsidR="00210DC3" w:rsidRPr="00234C1E" w:rsidRDefault="00210DC3" w:rsidP="00210DC3">
      <w:pPr>
        <w:jc w:val="both"/>
        <w:rPr>
          <w:bCs/>
          <w:i/>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10DC3" w:rsidRPr="00234C1E" w:rsidTr="0098702F">
        <w:trPr>
          <w:trHeight w:val="280"/>
        </w:trPr>
        <w:tc>
          <w:tcPr>
            <w:tcW w:w="3176" w:type="dxa"/>
            <w:tcBorders>
              <w:top w:val="nil"/>
              <w:left w:val="nil"/>
              <w:bottom w:val="single" w:sz="4" w:space="0" w:color="000000"/>
              <w:right w:val="nil"/>
            </w:tcBorders>
          </w:tcPr>
          <w:p w:rsidR="00210DC3" w:rsidRPr="00234C1E" w:rsidRDefault="00210DC3" w:rsidP="0098702F">
            <w:pPr>
              <w:spacing w:line="276" w:lineRule="auto"/>
              <w:rPr>
                <w:sz w:val="24"/>
                <w:szCs w:val="24"/>
              </w:rPr>
            </w:pPr>
          </w:p>
        </w:tc>
        <w:tc>
          <w:tcPr>
            <w:tcW w:w="604" w:type="dxa"/>
          </w:tcPr>
          <w:p w:rsidR="00210DC3" w:rsidRPr="00234C1E" w:rsidRDefault="00210DC3" w:rsidP="0098702F">
            <w:pPr>
              <w:spacing w:line="276" w:lineRule="auto"/>
              <w:jc w:val="center"/>
              <w:rPr>
                <w:sz w:val="24"/>
                <w:szCs w:val="24"/>
              </w:rPr>
            </w:pPr>
          </w:p>
        </w:tc>
        <w:tc>
          <w:tcPr>
            <w:tcW w:w="1980" w:type="dxa"/>
            <w:tcBorders>
              <w:top w:val="nil"/>
              <w:left w:val="nil"/>
              <w:bottom w:val="single" w:sz="4" w:space="0" w:color="000000"/>
              <w:right w:val="nil"/>
            </w:tcBorders>
          </w:tcPr>
          <w:p w:rsidR="00210DC3" w:rsidRPr="00234C1E" w:rsidRDefault="00210DC3" w:rsidP="0098702F">
            <w:pPr>
              <w:spacing w:line="276" w:lineRule="auto"/>
              <w:jc w:val="center"/>
              <w:rPr>
                <w:sz w:val="24"/>
                <w:szCs w:val="24"/>
              </w:rPr>
            </w:pPr>
          </w:p>
        </w:tc>
        <w:tc>
          <w:tcPr>
            <w:tcW w:w="701" w:type="dxa"/>
          </w:tcPr>
          <w:p w:rsidR="00210DC3" w:rsidRPr="00234C1E" w:rsidRDefault="00210DC3" w:rsidP="0098702F">
            <w:pPr>
              <w:spacing w:line="276" w:lineRule="auto"/>
              <w:jc w:val="center"/>
              <w:rPr>
                <w:sz w:val="24"/>
                <w:szCs w:val="24"/>
              </w:rPr>
            </w:pPr>
          </w:p>
        </w:tc>
        <w:tc>
          <w:tcPr>
            <w:tcW w:w="2611" w:type="dxa"/>
            <w:tcBorders>
              <w:top w:val="nil"/>
              <w:left w:val="nil"/>
              <w:bottom w:val="single" w:sz="4" w:space="0" w:color="000000"/>
              <w:right w:val="nil"/>
            </w:tcBorders>
          </w:tcPr>
          <w:p w:rsidR="00210DC3" w:rsidRPr="00234C1E" w:rsidRDefault="00210DC3" w:rsidP="0098702F">
            <w:pPr>
              <w:spacing w:line="276" w:lineRule="auto"/>
              <w:jc w:val="right"/>
              <w:rPr>
                <w:sz w:val="24"/>
                <w:szCs w:val="24"/>
              </w:rPr>
            </w:pPr>
          </w:p>
        </w:tc>
        <w:tc>
          <w:tcPr>
            <w:tcW w:w="648" w:type="dxa"/>
          </w:tcPr>
          <w:p w:rsidR="00210DC3" w:rsidRPr="00234C1E" w:rsidRDefault="00210DC3" w:rsidP="0098702F">
            <w:pPr>
              <w:spacing w:line="276" w:lineRule="auto"/>
              <w:jc w:val="right"/>
              <w:rPr>
                <w:sz w:val="24"/>
                <w:szCs w:val="24"/>
              </w:rPr>
            </w:pPr>
          </w:p>
        </w:tc>
      </w:tr>
      <w:tr w:rsidR="00210DC3" w:rsidRPr="00234C1E" w:rsidTr="0098702F">
        <w:trPr>
          <w:trHeight w:val="180"/>
        </w:trPr>
        <w:tc>
          <w:tcPr>
            <w:tcW w:w="3176" w:type="dxa"/>
            <w:tcBorders>
              <w:top w:val="single" w:sz="4" w:space="0" w:color="000000"/>
              <w:left w:val="nil"/>
              <w:bottom w:val="nil"/>
              <w:right w:val="nil"/>
            </w:tcBorders>
          </w:tcPr>
          <w:p w:rsidR="00210DC3" w:rsidRPr="00234C1E" w:rsidRDefault="00210DC3" w:rsidP="0098702F">
            <w:pPr>
              <w:jc w:val="both"/>
            </w:pPr>
            <w:r w:rsidRPr="00234C1E">
              <w:t>(Tiekėjo arba jo įgalioto asmens pareigų pavadinimas)</w:t>
            </w:r>
          </w:p>
        </w:tc>
        <w:tc>
          <w:tcPr>
            <w:tcW w:w="604" w:type="dxa"/>
          </w:tcPr>
          <w:p w:rsidR="00210DC3" w:rsidRPr="00234C1E" w:rsidRDefault="00210DC3" w:rsidP="0098702F">
            <w:pPr>
              <w:jc w:val="center"/>
            </w:pPr>
          </w:p>
        </w:tc>
        <w:tc>
          <w:tcPr>
            <w:tcW w:w="1980" w:type="dxa"/>
            <w:tcBorders>
              <w:top w:val="single" w:sz="4" w:space="0" w:color="000000"/>
              <w:left w:val="nil"/>
              <w:bottom w:val="nil"/>
              <w:right w:val="nil"/>
            </w:tcBorders>
          </w:tcPr>
          <w:p w:rsidR="00210DC3" w:rsidRPr="00234C1E" w:rsidRDefault="00210DC3" w:rsidP="0098702F">
            <w:pPr>
              <w:jc w:val="center"/>
            </w:pPr>
            <w:r w:rsidRPr="00234C1E">
              <w:t>(Parašas)</w:t>
            </w:r>
            <w:r w:rsidRPr="00234C1E">
              <w:rPr>
                <w:i/>
              </w:rPr>
              <w:t xml:space="preserve"> </w:t>
            </w:r>
          </w:p>
        </w:tc>
        <w:tc>
          <w:tcPr>
            <w:tcW w:w="701" w:type="dxa"/>
          </w:tcPr>
          <w:p w:rsidR="00210DC3" w:rsidRPr="00234C1E" w:rsidRDefault="00210DC3" w:rsidP="0098702F">
            <w:pPr>
              <w:jc w:val="center"/>
            </w:pPr>
          </w:p>
        </w:tc>
        <w:tc>
          <w:tcPr>
            <w:tcW w:w="2611" w:type="dxa"/>
            <w:tcBorders>
              <w:top w:val="single" w:sz="4" w:space="0" w:color="000000"/>
              <w:left w:val="nil"/>
              <w:bottom w:val="nil"/>
              <w:right w:val="nil"/>
            </w:tcBorders>
          </w:tcPr>
          <w:p w:rsidR="00210DC3" w:rsidRPr="00234C1E" w:rsidRDefault="00210DC3" w:rsidP="0098702F">
            <w:pPr>
              <w:jc w:val="center"/>
            </w:pPr>
            <w:r w:rsidRPr="00234C1E">
              <w:t>(Vardas ir pavardė)</w:t>
            </w:r>
            <w:r w:rsidRPr="00234C1E">
              <w:rPr>
                <w:i/>
              </w:rPr>
              <w:t xml:space="preserve"> </w:t>
            </w:r>
          </w:p>
        </w:tc>
        <w:tc>
          <w:tcPr>
            <w:tcW w:w="648" w:type="dxa"/>
          </w:tcPr>
          <w:p w:rsidR="00210DC3" w:rsidRPr="00234C1E" w:rsidRDefault="00210DC3" w:rsidP="0098702F">
            <w:pPr>
              <w:spacing w:line="276" w:lineRule="auto"/>
              <w:jc w:val="center"/>
            </w:pPr>
          </w:p>
        </w:tc>
      </w:tr>
    </w:tbl>
    <w:p w:rsidR="00A20C9C" w:rsidRPr="00656FE8" w:rsidRDefault="00A20C9C" w:rsidP="00A20C9C">
      <w:pPr>
        <w:tabs>
          <w:tab w:val="left" w:pos="6237"/>
        </w:tabs>
        <w:spacing w:line="276" w:lineRule="auto"/>
        <w:rPr>
          <w:sz w:val="24"/>
          <w:szCs w:val="24"/>
        </w:rPr>
      </w:pPr>
    </w:p>
    <w:p w:rsidR="00793C00" w:rsidRDefault="00793C00"/>
    <w:sectPr w:rsidR="00793C00" w:rsidSect="00565A19">
      <w:pgSz w:w="11907" w:h="16840" w:code="9"/>
      <w:pgMar w:top="1134" w:right="567" w:bottom="1134" w:left="1701" w:header="709" w:footer="709"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C"/>
    <w:rsid w:val="00010078"/>
    <w:rsid w:val="000460D7"/>
    <w:rsid w:val="000B4CAF"/>
    <w:rsid w:val="000D2B04"/>
    <w:rsid w:val="000F2DC7"/>
    <w:rsid w:val="0014097F"/>
    <w:rsid w:val="00174DBB"/>
    <w:rsid w:val="001B325B"/>
    <w:rsid w:val="00210DC3"/>
    <w:rsid w:val="002214E1"/>
    <w:rsid w:val="00243F8C"/>
    <w:rsid w:val="0025112A"/>
    <w:rsid w:val="002567B2"/>
    <w:rsid w:val="002719A5"/>
    <w:rsid w:val="002A3880"/>
    <w:rsid w:val="00335F8C"/>
    <w:rsid w:val="00383B22"/>
    <w:rsid w:val="003924D8"/>
    <w:rsid w:val="003E07C0"/>
    <w:rsid w:val="003F1343"/>
    <w:rsid w:val="00414DED"/>
    <w:rsid w:val="00416DC4"/>
    <w:rsid w:val="00495803"/>
    <w:rsid w:val="004A5C60"/>
    <w:rsid w:val="004B5D0A"/>
    <w:rsid w:val="004F5F2B"/>
    <w:rsid w:val="00540BFD"/>
    <w:rsid w:val="005604D0"/>
    <w:rsid w:val="00565A19"/>
    <w:rsid w:val="005C1D40"/>
    <w:rsid w:val="006B1BF7"/>
    <w:rsid w:val="007121AB"/>
    <w:rsid w:val="007322C3"/>
    <w:rsid w:val="00743D27"/>
    <w:rsid w:val="0078746A"/>
    <w:rsid w:val="00793C00"/>
    <w:rsid w:val="007C7B03"/>
    <w:rsid w:val="009C512F"/>
    <w:rsid w:val="00A20C9C"/>
    <w:rsid w:val="00AF0531"/>
    <w:rsid w:val="00B1187D"/>
    <w:rsid w:val="00B8139D"/>
    <w:rsid w:val="00B879F3"/>
    <w:rsid w:val="00BA0D76"/>
    <w:rsid w:val="00BC292E"/>
    <w:rsid w:val="00BE522F"/>
    <w:rsid w:val="00C377FF"/>
    <w:rsid w:val="00C4004E"/>
    <w:rsid w:val="00C77D1A"/>
    <w:rsid w:val="00CF752B"/>
    <w:rsid w:val="00D12CE5"/>
    <w:rsid w:val="00DF4F8B"/>
    <w:rsid w:val="00E720A1"/>
    <w:rsid w:val="00EC4938"/>
    <w:rsid w:val="00EE6EF8"/>
    <w:rsid w:val="00F45C56"/>
    <w:rsid w:val="00F51D5C"/>
    <w:rsid w:val="00FC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C29F0-405E-41DF-9DDA-58CBD740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20C9C"/>
    <w:pPr>
      <w:pBdr>
        <w:top w:val="nil"/>
        <w:left w:val="nil"/>
        <w:bottom w:val="nil"/>
        <w:right w:val="nil"/>
        <w:between w:val="nil"/>
      </w:pBdr>
      <w:spacing w:after="0" w:line="240" w:lineRule="auto"/>
    </w:pPr>
    <w:rPr>
      <w:rFonts w:eastAsia="Times New Roman" w:cs="Times New Roman"/>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B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A01B-55D0-4324-B4AE-4AC4FE7C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2272</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170</cp:revision>
  <dcterms:created xsi:type="dcterms:W3CDTF">2023-02-08T14:26:00Z</dcterms:created>
  <dcterms:modified xsi:type="dcterms:W3CDTF">2025-02-17T12:05:00Z</dcterms:modified>
</cp:coreProperties>
</file>