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98785F" w14:textId="77777777" w:rsidR="00FD33E3" w:rsidRPr="005E0762" w:rsidRDefault="00FD33E3" w:rsidP="007C0736">
      <w:pPr>
        <w:suppressAutoHyphens/>
        <w:spacing w:before="30" w:after="0" w:line="252" w:lineRule="auto"/>
        <w:ind w:left="5812"/>
        <w:rPr>
          <w:rFonts w:asciiTheme="minorHAnsi" w:hAnsiTheme="minorHAnsi" w:cstheme="minorHAnsi"/>
          <w:sz w:val="24"/>
          <w:szCs w:val="24"/>
          <w:lang w:eastAsia="zh-CN"/>
        </w:rPr>
      </w:pPr>
      <w:r w:rsidRPr="005E0762">
        <w:rPr>
          <w:rFonts w:asciiTheme="minorHAnsi" w:hAnsiTheme="minorHAnsi" w:cstheme="minorHAnsi"/>
          <w:sz w:val="24"/>
          <w:szCs w:val="24"/>
          <w:lang w:eastAsia="zh-CN"/>
        </w:rPr>
        <w:t>2024 m. ....................................... d.</w:t>
      </w:r>
    </w:p>
    <w:p w14:paraId="284E9B19" w14:textId="77777777" w:rsidR="00FD33E3" w:rsidRPr="005E0762" w:rsidRDefault="00FD33E3" w:rsidP="007C0736">
      <w:pPr>
        <w:suppressAutoHyphens/>
        <w:spacing w:before="30" w:after="0" w:line="252" w:lineRule="auto"/>
        <w:ind w:left="5812"/>
        <w:rPr>
          <w:rFonts w:asciiTheme="minorHAnsi" w:hAnsiTheme="minorHAnsi" w:cstheme="minorHAnsi"/>
          <w:sz w:val="24"/>
          <w:szCs w:val="24"/>
          <w:lang w:eastAsia="zh-CN"/>
        </w:rPr>
      </w:pPr>
      <w:r w:rsidRPr="005E0762">
        <w:rPr>
          <w:rFonts w:asciiTheme="minorHAnsi" w:hAnsiTheme="minorHAnsi" w:cstheme="minorHAnsi"/>
          <w:sz w:val="24"/>
          <w:szCs w:val="24"/>
          <w:lang w:eastAsia="zh-CN"/>
        </w:rPr>
        <w:t xml:space="preserve">sutarties Nr. ......................... </w:t>
      </w:r>
    </w:p>
    <w:p w14:paraId="6AA0C59A" w14:textId="77777777" w:rsidR="00FD33E3" w:rsidRPr="005E0762" w:rsidRDefault="000F6BC8" w:rsidP="007C0736">
      <w:pPr>
        <w:suppressAutoHyphens/>
        <w:spacing w:before="30" w:after="0" w:line="252" w:lineRule="auto"/>
        <w:ind w:left="5812"/>
        <w:rPr>
          <w:rFonts w:asciiTheme="minorHAnsi" w:hAnsiTheme="minorHAnsi" w:cstheme="minorHAnsi"/>
          <w:sz w:val="24"/>
          <w:szCs w:val="24"/>
          <w:lang w:eastAsia="zh-CN"/>
        </w:rPr>
      </w:pPr>
      <w:r w:rsidRPr="005E0762">
        <w:rPr>
          <w:rFonts w:asciiTheme="minorHAnsi" w:hAnsiTheme="minorHAnsi" w:cstheme="minorHAnsi"/>
          <w:sz w:val="24"/>
          <w:szCs w:val="24"/>
          <w:lang w:eastAsia="zh-CN"/>
        </w:rPr>
        <w:t>1</w:t>
      </w:r>
      <w:r w:rsidR="00FD33E3" w:rsidRPr="005E0762">
        <w:rPr>
          <w:rFonts w:asciiTheme="minorHAnsi" w:hAnsiTheme="minorHAnsi" w:cstheme="minorHAnsi"/>
          <w:sz w:val="24"/>
          <w:szCs w:val="24"/>
          <w:lang w:eastAsia="zh-CN"/>
        </w:rPr>
        <w:t xml:space="preserve"> priedas</w:t>
      </w:r>
    </w:p>
    <w:p w14:paraId="34C995A3" w14:textId="77777777" w:rsidR="00311D4C" w:rsidRPr="007C0736" w:rsidRDefault="00311D4C" w:rsidP="007C0736">
      <w:pPr>
        <w:suppressAutoHyphens/>
        <w:spacing w:before="30" w:after="0" w:line="276" w:lineRule="auto"/>
        <w:ind w:left="5812"/>
        <w:jc w:val="center"/>
        <w:rPr>
          <w:rFonts w:ascii="Times New Roman" w:hAnsi="Times New Roman" w:cs="Times New Roman"/>
          <w:sz w:val="24"/>
          <w:szCs w:val="24"/>
          <w:lang w:eastAsia="zh-CN"/>
        </w:rPr>
      </w:pPr>
    </w:p>
    <w:p w14:paraId="347E6F3F" w14:textId="24C5DD1D" w:rsidR="002A3330" w:rsidRDefault="00311D4C" w:rsidP="003A6327">
      <w:pPr>
        <w:pStyle w:val="Sraopastraipa"/>
        <w:spacing w:before="30" w:line="276" w:lineRule="auto"/>
        <w:jc w:val="center"/>
        <w:rPr>
          <w:rFonts w:asciiTheme="minorHAnsi" w:hAnsiTheme="minorHAnsi" w:cstheme="minorHAnsi"/>
          <w:b/>
          <w:bCs/>
        </w:rPr>
      </w:pPr>
      <w:bookmarkStart w:id="0" w:name="_Hlk179460809"/>
      <w:r w:rsidRPr="005E0762">
        <w:rPr>
          <w:rFonts w:asciiTheme="minorHAnsi" w:hAnsiTheme="minorHAnsi" w:cstheme="minorHAnsi"/>
          <w:b/>
          <w:bCs/>
        </w:rPr>
        <w:t>VIZUALINIO MĄSTYMO STRATEGIJ</w:t>
      </w:r>
      <w:r w:rsidR="008417F0">
        <w:rPr>
          <w:rFonts w:asciiTheme="minorHAnsi" w:hAnsiTheme="minorHAnsi" w:cstheme="minorHAnsi"/>
          <w:b/>
          <w:bCs/>
        </w:rPr>
        <w:t>Ų</w:t>
      </w:r>
      <w:r w:rsidRPr="005E0762">
        <w:rPr>
          <w:rFonts w:asciiTheme="minorHAnsi" w:hAnsiTheme="minorHAnsi" w:cstheme="minorHAnsi"/>
          <w:b/>
          <w:bCs/>
        </w:rPr>
        <w:t xml:space="preserve"> TAIKYM</w:t>
      </w:r>
      <w:r w:rsidR="00CC4495">
        <w:rPr>
          <w:rFonts w:asciiTheme="minorHAnsi" w:hAnsiTheme="minorHAnsi" w:cstheme="minorHAnsi"/>
          <w:b/>
          <w:bCs/>
        </w:rPr>
        <w:t>O</w:t>
      </w:r>
      <w:r w:rsidRPr="005E0762">
        <w:rPr>
          <w:rFonts w:asciiTheme="minorHAnsi" w:hAnsiTheme="minorHAnsi" w:cstheme="minorHAnsi"/>
          <w:b/>
          <w:bCs/>
        </w:rPr>
        <w:t xml:space="preserve"> PAMOKOSE MOKYMŲ PASLAUGŲ PIRKI</w:t>
      </w:r>
      <w:r w:rsidR="00CC4495">
        <w:rPr>
          <w:rFonts w:asciiTheme="minorHAnsi" w:hAnsiTheme="minorHAnsi" w:cstheme="minorHAnsi"/>
          <w:b/>
          <w:bCs/>
        </w:rPr>
        <w:t>M</w:t>
      </w:r>
      <w:r w:rsidR="008417F0">
        <w:rPr>
          <w:rFonts w:asciiTheme="minorHAnsi" w:hAnsiTheme="minorHAnsi" w:cstheme="minorHAnsi"/>
          <w:b/>
          <w:bCs/>
        </w:rPr>
        <w:t>O</w:t>
      </w:r>
      <w:r w:rsidR="00CC4495">
        <w:rPr>
          <w:rFonts w:asciiTheme="minorHAnsi" w:hAnsiTheme="minorHAnsi" w:cstheme="minorHAnsi"/>
          <w:b/>
          <w:bCs/>
        </w:rPr>
        <w:t xml:space="preserve"> </w:t>
      </w:r>
      <w:r w:rsidRPr="005E0762">
        <w:rPr>
          <w:rFonts w:asciiTheme="minorHAnsi" w:hAnsiTheme="minorHAnsi" w:cstheme="minorHAnsi"/>
          <w:b/>
          <w:bCs/>
        </w:rPr>
        <w:t xml:space="preserve"> TECHNINĖ SPECIFIKACIJA</w:t>
      </w:r>
    </w:p>
    <w:bookmarkEnd w:id="0"/>
    <w:p w14:paraId="717EA657" w14:textId="77777777" w:rsidR="003A6327" w:rsidRPr="003A6327" w:rsidRDefault="003A6327" w:rsidP="003A6327">
      <w:pPr>
        <w:pStyle w:val="Sraopastraipa"/>
        <w:spacing w:before="30" w:line="276" w:lineRule="auto"/>
        <w:jc w:val="center"/>
        <w:rPr>
          <w:rFonts w:asciiTheme="minorHAnsi" w:hAnsiTheme="minorHAnsi" w:cstheme="minorHAnsi"/>
          <w:b/>
          <w:bCs/>
        </w:rPr>
      </w:pPr>
    </w:p>
    <w:p w14:paraId="22C04B5F" w14:textId="648EA29A" w:rsidR="00400CFF" w:rsidRPr="005E0762" w:rsidRDefault="00400CFF" w:rsidP="00BD0B03">
      <w:pPr>
        <w:pStyle w:val="Sraopastraipa"/>
        <w:spacing w:before="30" w:line="252" w:lineRule="auto"/>
        <w:ind w:left="0"/>
        <w:contextualSpacing w:val="0"/>
        <w:jc w:val="center"/>
        <w:rPr>
          <w:rFonts w:asciiTheme="minorHAnsi" w:hAnsiTheme="minorHAnsi" w:cstheme="minorHAnsi"/>
          <w:b/>
          <w:bCs/>
        </w:rPr>
      </w:pPr>
      <w:r w:rsidRPr="005E0762">
        <w:rPr>
          <w:rFonts w:asciiTheme="minorHAnsi" w:hAnsiTheme="minorHAnsi" w:cstheme="minorHAnsi"/>
          <w:b/>
          <w:bCs/>
        </w:rPr>
        <w:t>I SKYRIU</w:t>
      </w:r>
      <w:r w:rsidR="008467AE">
        <w:rPr>
          <w:rFonts w:asciiTheme="minorHAnsi" w:hAnsiTheme="minorHAnsi" w:cstheme="minorHAnsi"/>
          <w:b/>
          <w:bCs/>
        </w:rPr>
        <w:t>S</w:t>
      </w:r>
    </w:p>
    <w:p w14:paraId="4618476A" w14:textId="77777777" w:rsidR="001423FE" w:rsidRPr="005E0762" w:rsidRDefault="001423FE" w:rsidP="00BD0B03">
      <w:pPr>
        <w:pStyle w:val="Sraopastraipa"/>
        <w:spacing w:before="30" w:line="252" w:lineRule="auto"/>
        <w:ind w:left="0"/>
        <w:contextualSpacing w:val="0"/>
        <w:jc w:val="center"/>
        <w:rPr>
          <w:rFonts w:asciiTheme="minorHAnsi" w:eastAsiaTheme="minorEastAsia" w:hAnsiTheme="minorHAnsi" w:cstheme="minorHAnsi"/>
          <w:b/>
          <w:bCs/>
        </w:rPr>
      </w:pPr>
      <w:r w:rsidRPr="005E0762">
        <w:rPr>
          <w:rFonts w:asciiTheme="minorHAnsi" w:hAnsiTheme="minorHAnsi" w:cstheme="minorHAnsi"/>
          <w:b/>
          <w:bCs/>
        </w:rPr>
        <w:t>PIRKIMO OBJEKTAS</w:t>
      </w:r>
    </w:p>
    <w:p w14:paraId="2C78876C" w14:textId="77777777" w:rsidR="001423FE" w:rsidRPr="007C0736" w:rsidRDefault="001423FE" w:rsidP="00BD0B03">
      <w:pPr>
        <w:pStyle w:val="Sraopastraipa"/>
        <w:spacing w:before="30" w:line="252" w:lineRule="auto"/>
        <w:ind w:left="0"/>
        <w:contextualSpacing w:val="0"/>
        <w:jc w:val="both"/>
        <w:rPr>
          <w:rFonts w:eastAsiaTheme="minorEastAsia"/>
          <w:bCs/>
        </w:rPr>
      </w:pPr>
    </w:p>
    <w:p w14:paraId="26F012E0" w14:textId="435FE3FD" w:rsidR="00272998" w:rsidRPr="00C87F45" w:rsidRDefault="001423FE" w:rsidP="00151C22">
      <w:pPr>
        <w:pStyle w:val="Sraopastraipa"/>
        <w:numPr>
          <w:ilvl w:val="0"/>
          <w:numId w:val="1"/>
        </w:numPr>
        <w:tabs>
          <w:tab w:val="left" w:pos="0"/>
        </w:tabs>
        <w:spacing w:before="30" w:line="360" w:lineRule="auto"/>
        <w:ind w:left="0" w:firstLine="993"/>
        <w:jc w:val="both"/>
        <w:rPr>
          <w:rFonts w:asciiTheme="minorHAnsi" w:eastAsia="Calibri" w:hAnsiTheme="minorHAnsi" w:cstheme="minorHAnsi"/>
        </w:rPr>
      </w:pPr>
      <w:r w:rsidRPr="005E0762">
        <w:rPr>
          <w:rFonts w:asciiTheme="minorHAnsi" w:eastAsia="Calibri" w:hAnsiTheme="minorHAnsi" w:cstheme="minorHAnsi"/>
        </w:rPr>
        <w:t>Pirkimo objektas –</w:t>
      </w:r>
      <w:r w:rsidR="008467AE">
        <w:rPr>
          <w:rFonts w:asciiTheme="minorHAnsi" w:eastAsia="Calibri" w:hAnsiTheme="minorHAnsi" w:cstheme="minorHAnsi"/>
        </w:rPr>
        <w:t xml:space="preserve"> </w:t>
      </w:r>
      <w:r w:rsidR="00C87F45" w:rsidRPr="005E0762">
        <w:rPr>
          <w:rFonts w:asciiTheme="minorHAnsi" w:eastAsia="Calibri" w:hAnsiTheme="minorHAnsi" w:cstheme="minorHAnsi"/>
        </w:rPr>
        <w:t>„Tūkstantmečio mokykl</w:t>
      </w:r>
      <w:r w:rsidR="00C87F45">
        <w:rPr>
          <w:rFonts w:asciiTheme="minorHAnsi" w:eastAsia="Calibri" w:hAnsiTheme="minorHAnsi" w:cstheme="minorHAnsi"/>
        </w:rPr>
        <w:t>os II</w:t>
      </w:r>
      <w:r w:rsidR="00C87F45" w:rsidRPr="005E0762">
        <w:rPr>
          <w:rFonts w:asciiTheme="minorHAnsi" w:eastAsia="Calibri" w:hAnsiTheme="minorHAnsi" w:cstheme="minorHAnsi"/>
        </w:rPr>
        <w:t>“ programoje (toliau – TŪM) dalyvaujančių Kauno miesto savivaldybės mokyklų</w:t>
      </w:r>
      <w:r w:rsidR="00C87F45" w:rsidRPr="00C87F45">
        <w:rPr>
          <w:rFonts w:asciiTheme="minorHAnsi" w:eastAsia="Calibri" w:hAnsiTheme="minorHAnsi" w:cstheme="minorHAnsi"/>
        </w:rPr>
        <w:t xml:space="preserve"> </w:t>
      </w:r>
      <w:r w:rsidR="00C87F45">
        <w:rPr>
          <w:rFonts w:asciiTheme="minorHAnsi" w:eastAsia="Calibri" w:hAnsiTheme="minorHAnsi" w:cstheme="minorHAnsi"/>
        </w:rPr>
        <w:t>mokytojų</w:t>
      </w:r>
      <w:r w:rsidR="00EA65A0">
        <w:rPr>
          <w:rFonts w:asciiTheme="minorHAnsi" w:eastAsia="Calibri" w:hAnsiTheme="minorHAnsi" w:cstheme="minorHAnsi"/>
        </w:rPr>
        <w:t xml:space="preserve"> (toliau – </w:t>
      </w:r>
      <w:r w:rsidR="006647F1">
        <w:rPr>
          <w:rFonts w:asciiTheme="minorHAnsi" w:eastAsia="Calibri" w:hAnsiTheme="minorHAnsi" w:cstheme="minorHAnsi"/>
        </w:rPr>
        <w:t xml:space="preserve">TŪM </w:t>
      </w:r>
      <w:r w:rsidR="00EA65A0">
        <w:rPr>
          <w:rFonts w:asciiTheme="minorHAnsi" w:eastAsia="Calibri" w:hAnsiTheme="minorHAnsi" w:cstheme="minorHAnsi"/>
        </w:rPr>
        <w:t>dalyviai)</w:t>
      </w:r>
      <w:r w:rsidR="00C87F45">
        <w:rPr>
          <w:rFonts w:asciiTheme="minorHAnsi" w:eastAsia="Calibri" w:hAnsiTheme="minorHAnsi" w:cstheme="minorHAnsi"/>
        </w:rPr>
        <w:t xml:space="preserve"> </w:t>
      </w:r>
      <w:r w:rsidR="00311D4C" w:rsidRPr="00C87F45">
        <w:rPr>
          <w:rFonts w:asciiTheme="minorHAnsi" w:eastAsia="Calibri" w:hAnsiTheme="minorHAnsi" w:cstheme="minorHAnsi"/>
        </w:rPr>
        <w:t>mokym</w:t>
      </w:r>
      <w:r w:rsidR="00C87F45">
        <w:rPr>
          <w:rFonts w:asciiTheme="minorHAnsi" w:eastAsia="Calibri" w:hAnsiTheme="minorHAnsi" w:cstheme="minorHAnsi"/>
        </w:rPr>
        <w:t>ų,</w:t>
      </w:r>
      <w:r w:rsidR="00311D4C" w:rsidRPr="00C87F45">
        <w:rPr>
          <w:rFonts w:asciiTheme="minorHAnsi" w:eastAsia="Calibri" w:hAnsiTheme="minorHAnsi" w:cstheme="minorHAnsi"/>
        </w:rPr>
        <w:t xml:space="preserve"> paremt</w:t>
      </w:r>
      <w:r w:rsidR="00C87F45">
        <w:rPr>
          <w:rFonts w:asciiTheme="minorHAnsi" w:eastAsia="Calibri" w:hAnsiTheme="minorHAnsi" w:cstheme="minorHAnsi"/>
        </w:rPr>
        <w:t>ų</w:t>
      </w:r>
      <w:r w:rsidR="00311D4C" w:rsidRPr="00C87F45">
        <w:rPr>
          <w:rFonts w:asciiTheme="minorHAnsi" w:eastAsia="Calibri" w:hAnsiTheme="minorHAnsi" w:cstheme="minorHAnsi"/>
        </w:rPr>
        <w:t xml:space="preserve"> Vizualinio mąstymo strategij</w:t>
      </w:r>
      <w:r w:rsidR="00023AB8" w:rsidRPr="00C87F45">
        <w:rPr>
          <w:rFonts w:asciiTheme="minorHAnsi" w:eastAsia="Calibri" w:hAnsiTheme="minorHAnsi" w:cstheme="minorHAnsi"/>
        </w:rPr>
        <w:t>ų</w:t>
      </w:r>
      <w:r w:rsidR="00311D4C" w:rsidRPr="00C87F45">
        <w:rPr>
          <w:rFonts w:asciiTheme="minorHAnsi" w:eastAsia="Calibri" w:hAnsiTheme="minorHAnsi" w:cstheme="minorHAnsi"/>
        </w:rPr>
        <w:t xml:space="preserve"> taikymo metodika (toliau – VMS)</w:t>
      </w:r>
      <w:r w:rsidR="00C87F45">
        <w:rPr>
          <w:rFonts w:asciiTheme="minorHAnsi" w:eastAsia="Calibri" w:hAnsiTheme="minorHAnsi" w:cstheme="minorHAnsi"/>
        </w:rPr>
        <w:t>,</w:t>
      </w:r>
      <w:r w:rsidR="00A641FE" w:rsidRPr="00C87F45">
        <w:rPr>
          <w:rFonts w:asciiTheme="minorHAnsi" w:eastAsia="Calibri" w:hAnsiTheme="minorHAnsi" w:cstheme="minorHAnsi"/>
        </w:rPr>
        <w:t xml:space="preserve"> </w:t>
      </w:r>
      <w:r w:rsidR="00311D4C" w:rsidRPr="00C87F45">
        <w:rPr>
          <w:rFonts w:asciiTheme="minorHAnsi" w:eastAsia="Calibri" w:hAnsiTheme="minorHAnsi" w:cstheme="minorHAnsi"/>
        </w:rPr>
        <w:t>teikimo paslaugos (toliau –</w:t>
      </w:r>
      <w:r w:rsidR="00C87F45">
        <w:rPr>
          <w:rFonts w:asciiTheme="minorHAnsi" w:eastAsia="Calibri" w:hAnsiTheme="minorHAnsi" w:cstheme="minorHAnsi"/>
        </w:rPr>
        <w:t xml:space="preserve"> </w:t>
      </w:r>
      <w:r w:rsidR="00C87F45" w:rsidRPr="00C87F45">
        <w:rPr>
          <w:rFonts w:asciiTheme="minorHAnsi" w:eastAsia="Calibri" w:hAnsiTheme="minorHAnsi" w:cstheme="minorHAnsi"/>
        </w:rPr>
        <w:t>mokymai</w:t>
      </w:r>
      <w:r w:rsidR="00C87F45">
        <w:rPr>
          <w:rFonts w:asciiTheme="minorHAnsi" w:eastAsia="Calibri" w:hAnsiTheme="minorHAnsi" w:cstheme="minorHAnsi"/>
        </w:rPr>
        <w:t>, paslaugos</w:t>
      </w:r>
      <w:r w:rsidR="00C87F45" w:rsidRPr="00C87F45">
        <w:rPr>
          <w:rFonts w:asciiTheme="minorHAnsi" w:eastAsia="Calibri" w:hAnsiTheme="minorHAnsi" w:cstheme="minorHAnsi"/>
        </w:rPr>
        <w:t>)</w:t>
      </w:r>
      <w:r w:rsidR="00C87F45">
        <w:rPr>
          <w:rFonts w:asciiTheme="minorHAnsi" w:eastAsia="Calibri" w:hAnsiTheme="minorHAnsi" w:cstheme="minorHAnsi"/>
        </w:rPr>
        <w:t>.</w:t>
      </w:r>
      <w:r w:rsidR="00C87F45" w:rsidRPr="00C87F45">
        <w:rPr>
          <w:rFonts w:asciiTheme="minorHAnsi" w:eastAsia="Calibri" w:hAnsiTheme="minorHAnsi" w:cstheme="minorHAnsi"/>
        </w:rPr>
        <w:t xml:space="preserve"> </w:t>
      </w:r>
      <w:r w:rsidR="00C87F45">
        <w:rPr>
          <w:rFonts w:asciiTheme="minorHAnsi" w:eastAsia="Calibri" w:hAnsiTheme="minorHAnsi" w:cstheme="minorHAnsi"/>
        </w:rPr>
        <w:t xml:space="preserve"> Iš viso – </w:t>
      </w:r>
      <w:r w:rsidR="00C87F45" w:rsidRPr="00C87F45">
        <w:rPr>
          <w:rFonts w:asciiTheme="minorHAnsi" w:eastAsia="Calibri" w:hAnsiTheme="minorHAnsi" w:cstheme="minorHAnsi"/>
        </w:rPr>
        <w:t>732 akad. val.</w:t>
      </w:r>
    </w:p>
    <w:p w14:paraId="6310F0A4" w14:textId="77777777" w:rsidR="001423FE" w:rsidRPr="005E0762" w:rsidRDefault="006F5E21" w:rsidP="006B2A76">
      <w:pPr>
        <w:pStyle w:val="Sraopastraipa"/>
        <w:numPr>
          <w:ilvl w:val="0"/>
          <w:numId w:val="1"/>
        </w:numPr>
        <w:tabs>
          <w:tab w:val="left" w:pos="0"/>
          <w:tab w:val="left" w:pos="993"/>
        </w:tabs>
        <w:spacing w:before="30" w:line="360" w:lineRule="auto"/>
        <w:ind w:left="0" w:firstLine="851"/>
        <w:contextualSpacing w:val="0"/>
        <w:jc w:val="both"/>
        <w:rPr>
          <w:rFonts w:asciiTheme="minorHAnsi" w:eastAsia="Calibri" w:hAnsiTheme="minorHAnsi" w:cstheme="minorHAnsi"/>
        </w:rPr>
      </w:pPr>
      <w:r w:rsidRPr="005E0762">
        <w:rPr>
          <w:rFonts w:asciiTheme="minorHAnsi" w:eastAsia="Calibri" w:hAnsiTheme="minorHAnsi" w:cstheme="minorHAnsi"/>
        </w:rPr>
        <w:t>Perkančioji organizacija – Kauno</w:t>
      </w:r>
      <w:r w:rsidR="007E71ED" w:rsidRPr="005E0762">
        <w:rPr>
          <w:rFonts w:asciiTheme="minorHAnsi" w:eastAsia="Calibri" w:hAnsiTheme="minorHAnsi" w:cstheme="minorHAnsi"/>
        </w:rPr>
        <w:t xml:space="preserve"> </w:t>
      </w:r>
      <w:r w:rsidR="00D942F4" w:rsidRPr="005E0762">
        <w:rPr>
          <w:rFonts w:asciiTheme="minorHAnsi" w:eastAsia="Calibri" w:hAnsiTheme="minorHAnsi" w:cstheme="minorHAnsi"/>
        </w:rPr>
        <w:t>miesto savivaldybės administracija</w:t>
      </w:r>
      <w:r w:rsidRPr="005E0762">
        <w:rPr>
          <w:rFonts w:asciiTheme="minorHAnsi" w:eastAsia="Calibri" w:hAnsiTheme="minorHAnsi" w:cstheme="minorHAnsi"/>
        </w:rPr>
        <w:t xml:space="preserve"> (toliau – </w:t>
      </w:r>
      <w:r w:rsidR="006710E4" w:rsidRPr="005E0762">
        <w:rPr>
          <w:rFonts w:asciiTheme="minorHAnsi" w:eastAsia="Calibri" w:hAnsiTheme="minorHAnsi" w:cstheme="minorHAnsi"/>
        </w:rPr>
        <w:t>Paslaugų gavėjas</w:t>
      </w:r>
      <w:r w:rsidRPr="005E0762">
        <w:rPr>
          <w:rFonts w:asciiTheme="minorHAnsi" w:eastAsia="Calibri" w:hAnsiTheme="minorHAnsi" w:cstheme="minorHAnsi"/>
        </w:rPr>
        <w:t>).</w:t>
      </w:r>
    </w:p>
    <w:p w14:paraId="1BECB88B" w14:textId="36A88E2F" w:rsidR="00FD4B41" w:rsidRDefault="00FD4B41" w:rsidP="00151C22">
      <w:pPr>
        <w:pStyle w:val="Sraopastraipa"/>
        <w:tabs>
          <w:tab w:val="left" w:pos="0"/>
        </w:tabs>
        <w:spacing w:before="30" w:line="360" w:lineRule="auto"/>
        <w:ind w:left="0" w:firstLine="851"/>
        <w:contextualSpacing w:val="0"/>
        <w:jc w:val="both"/>
        <w:rPr>
          <w:rFonts w:asciiTheme="minorHAnsi" w:hAnsiTheme="minorHAnsi" w:cstheme="minorHAnsi"/>
        </w:rPr>
      </w:pPr>
      <w:r>
        <w:rPr>
          <w:rFonts w:asciiTheme="minorHAnsi" w:eastAsia="Calibri" w:hAnsiTheme="minorHAnsi" w:cstheme="minorHAnsi"/>
        </w:rPr>
        <w:t xml:space="preserve">3. </w:t>
      </w:r>
      <w:r w:rsidR="001423FE" w:rsidRPr="00017AD3">
        <w:rPr>
          <w:rFonts w:asciiTheme="minorHAnsi" w:eastAsia="Calibri" w:hAnsiTheme="minorHAnsi" w:cstheme="minorHAnsi"/>
        </w:rPr>
        <w:t>Tikslinė dalyvių grupė –</w:t>
      </w:r>
      <w:r w:rsidR="0062312D" w:rsidRPr="00017AD3">
        <w:rPr>
          <w:rFonts w:asciiTheme="minorHAnsi" w:eastAsia="Calibri" w:hAnsiTheme="minorHAnsi" w:cstheme="minorHAnsi"/>
        </w:rPr>
        <w:t xml:space="preserve"> Kauno miesto savivaldybės</w:t>
      </w:r>
      <w:r w:rsidR="001423FE" w:rsidRPr="00017AD3">
        <w:rPr>
          <w:rFonts w:asciiTheme="minorHAnsi" w:eastAsia="Calibri" w:hAnsiTheme="minorHAnsi" w:cstheme="minorHAnsi"/>
        </w:rPr>
        <w:t xml:space="preserve"> „Tūkstantmečio mokykl</w:t>
      </w:r>
      <w:r w:rsidR="008467AE">
        <w:rPr>
          <w:rFonts w:asciiTheme="minorHAnsi" w:eastAsia="Calibri" w:hAnsiTheme="minorHAnsi" w:cstheme="minorHAnsi"/>
        </w:rPr>
        <w:t>os</w:t>
      </w:r>
      <w:r w:rsidR="00017AD3" w:rsidRPr="00017AD3">
        <w:rPr>
          <w:rFonts w:asciiTheme="minorHAnsi" w:eastAsia="Calibri" w:hAnsiTheme="minorHAnsi" w:cstheme="minorHAnsi"/>
        </w:rPr>
        <w:t xml:space="preserve"> II</w:t>
      </w:r>
      <w:r w:rsidR="00DA74BF" w:rsidRPr="00017AD3">
        <w:rPr>
          <w:rFonts w:asciiTheme="minorHAnsi" w:eastAsia="Calibri" w:hAnsiTheme="minorHAnsi" w:cstheme="minorHAnsi"/>
        </w:rPr>
        <w:t>“</w:t>
      </w:r>
      <w:r w:rsidR="001423FE" w:rsidRPr="00017AD3">
        <w:rPr>
          <w:rFonts w:asciiTheme="minorHAnsi" w:eastAsia="Calibri" w:hAnsiTheme="minorHAnsi" w:cstheme="minorHAnsi"/>
        </w:rPr>
        <w:t xml:space="preserve"> programoje dalyvaujančių </w:t>
      </w:r>
      <w:r w:rsidR="0062312D" w:rsidRPr="00017AD3">
        <w:rPr>
          <w:rFonts w:asciiTheme="minorHAnsi" w:eastAsia="Calibri" w:hAnsiTheme="minorHAnsi" w:cstheme="minorHAnsi"/>
        </w:rPr>
        <w:t>mokyklų</w:t>
      </w:r>
      <w:r w:rsidR="00017AD3" w:rsidRPr="00017AD3">
        <w:rPr>
          <w:rFonts w:asciiTheme="minorHAnsi" w:eastAsia="Calibri" w:hAnsiTheme="minorHAnsi" w:cstheme="minorHAnsi"/>
        </w:rPr>
        <w:t xml:space="preserve"> </w:t>
      </w:r>
      <w:r w:rsidR="005127E0">
        <w:rPr>
          <w:rFonts w:asciiTheme="minorHAnsi" w:hAnsiTheme="minorHAnsi" w:cstheme="minorHAnsi"/>
        </w:rPr>
        <w:t xml:space="preserve"> </w:t>
      </w:r>
      <w:r w:rsidR="00017AD3" w:rsidRPr="00017AD3">
        <w:rPr>
          <w:rFonts w:asciiTheme="minorHAnsi" w:hAnsiTheme="minorHAnsi" w:cstheme="minorHAnsi"/>
        </w:rPr>
        <w:t>mokytojai</w:t>
      </w:r>
      <w:r w:rsidR="0012504E">
        <w:rPr>
          <w:rFonts w:asciiTheme="minorHAnsi" w:hAnsiTheme="minorHAnsi" w:cstheme="minorHAnsi"/>
        </w:rPr>
        <w:t xml:space="preserve"> </w:t>
      </w:r>
      <w:r w:rsidR="0062312D" w:rsidRPr="00017AD3">
        <w:rPr>
          <w:rFonts w:asciiTheme="minorHAnsi" w:hAnsiTheme="minorHAnsi" w:cstheme="minorHAnsi"/>
        </w:rPr>
        <w:t xml:space="preserve">ir </w:t>
      </w:r>
      <w:r w:rsidR="00017AD3" w:rsidRPr="00017AD3">
        <w:rPr>
          <w:rFonts w:asciiTheme="minorHAnsi" w:hAnsiTheme="minorHAnsi" w:cstheme="minorHAnsi"/>
        </w:rPr>
        <w:t>I</w:t>
      </w:r>
      <w:r w:rsidR="00023AB8">
        <w:rPr>
          <w:rFonts w:asciiTheme="minorHAnsi" w:hAnsiTheme="minorHAnsi" w:cstheme="minorHAnsi"/>
        </w:rPr>
        <w:t>–</w:t>
      </w:r>
      <w:r w:rsidR="00017AD3" w:rsidRPr="00017AD3">
        <w:rPr>
          <w:rFonts w:asciiTheme="minorHAnsi" w:hAnsiTheme="minorHAnsi" w:cstheme="minorHAnsi"/>
        </w:rPr>
        <w:t>II gimn</w:t>
      </w:r>
      <w:r w:rsidR="00883760">
        <w:rPr>
          <w:rFonts w:asciiTheme="minorHAnsi" w:hAnsiTheme="minorHAnsi" w:cstheme="minorHAnsi"/>
        </w:rPr>
        <w:t>azijos</w:t>
      </w:r>
      <w:r w:rsidR="00017AD3" w:rsidRPr="00017AD3">
        <w:rPr>
          <w:rFonts w:asciiTheme="minorHAnsi" w:hAnsiTheme="minorHAnsi" w:cstheme="minorHAnsi"/>
        </w:rPr>
        <w:t xml:space="preserve"> klas</w:t>
      </w:r>
      <w:r w:rsidR="00364E6C">
        <w:rPr>
          <w:rFonts w:asciiTheme="minorHAnsi" w:hAnsiTheme="minorHAnsi" w:cstheme="minorHAnsi"/>
        </w:rPr>
        <w:t>ių mokiniai</w:t>
      </w:r>
      <w:r w:rsidR="006647F1">
        <w:rPr>
          <w:rFonts w:asciiTheme="minorHAnsi" w:hAnsiTheme="minorHAnsi" w:cstheme="minorHAnsi"/>
        </w:rPr>
        <w:t xml:space="preserve"> (toliau – dalyviai)</w:t>
      </w:r>
      <w:r w:rsidR="003C577B">
        <w:rPr>
          <w:rFonts w:asciiTheme="minorHAnsi" w:hAnsiTheme="minorHAnsi" w:cstheme="minorHAnsi"/>
        </w:rPr>
        <w:t>.</w:t>
      </w:r>
    </w:p>
    <w:p w14:paraId="637074BA" w14:textId="77777777" w:rsidR="00FD4B41" w:rsidRPr="007A11A2" w:rsidRDefault="00FD4B41" w:rsidP="00FD4B41">
      <w:pPr>
        <w:spacing w:after="0" w:line="276" w:lineRule="auto"/>
        <w:ind w:firstLine="851"/>
        <w:jc w:val="both"/>
        <w:rPr>
          <w:rFonts w:cstheme="minorHAnsi"/>
          <w:color w:val="000000"/>
          <w:sz w:val="24"/>
          <w:szCs w:val="24"/>
        </w:rPr>
      </w:pPr>
      <w:r w:rsidRPr="007A11A2">
        <w:rPr>
          <w:rFonts w:cstheme="minorHAnsi"/>
          <w:color w:val="000000"/>
          <w:sz w:val="24"/>
          <w:szCs w:val="24"/>
        </w:rPr>
        <w:t xml:space="preserve">TŪM </w:t>
      </w:r>
      <w:r w:rsidRPr="00B3608D">
        <w:rPr>
          <w:rFonts w:cstheme="minorHAnsi"/>
          <w:color w:val="000000"/>
          <w:sz w:val="24"/>
          <w:szCs w:val="24"/>
        </w:rPr>
        <w:t>dalyvių ir dalyvių sąrašas</w:t>
      </w:r>
      <w:r w:rsidRPr="007A11A2">
        <w:rPr>
          <w:rFonts w:cstheme="minorHAnsi"/>
          <w:color w:val="000000"/>
          <w:sz w:val="24"/>
          <w:szCs w:val="24"/>
        </w:rPr>
        <w:t xml:space="preserve"> su el. pašto adresais bus pateiktas Paslaugų teikėjui ne vėliau kaip per 5 (penkias) darbo dienas nuo paslaugų teikimo pradžios.</w:t>
      </w:r>
    </w:p>
    <w:p w14:paraId="6C3AE14E" w14:textId="77777777" w:rsidR="00FD4B41" w:rsidRDefault="00FD4B41" w:rsidP="00151C22">
      <w:pPr>
        <w:pStyle w:val="Sraopastraipa"/>
        <w:tabs>
          <w:tab w:val="left" w:pos="0"/>
          <w:tab w:val="left" w:pos="993"/>
        </w:tabs>
        <w:spacing w:before="30" w:line="360" w:lineRule="auto"/>
        <w:ind w:left="851"/>
        <w:contextualSpacing w:val="0"/>
        <w:jc w:val="both"/>
        <w:rPr>
          <w:rFonts w:asciiTheme="minorHAnsi" w:hAnsiTheme="minorHAnsi" w:cstheme="minorHAnsi"/>
        </w:rPr>
      </w:pPr>
    </w:p>
    <w:p w14:paraId="6A276BC7" w14:textId="77777777" w:rsidR="003D485A" w:rsidRPr="00151C22" w:rsidRDefault="003D485A" w:rsidP="00151C22">
      <w:pPr>
        <w:pStyle w:val="Sraopastraipa"/>
        <w:tabs>
          <w:tab w:val="left" w:pos="0"/>
          <w:tab w:val="left" w:pos="993"/>
        </w:tabs>
        <w:spacing w:before="30" w:line="360" w:lineRule="auto"/>
        <w:ind w:left="851"/>
        <w:contextualSpacing w:val="0"/>
        <w:jc w:val="both"/>
        <w:rPr>
          <w:rFonts w:asciiTheme="minorHAnsi" w:hAnsiTheme="minorHAnsi" w:cstheme="minorHAnsi"/>
          <w:bCs/>
        </w:rPr>
      </w:pPr>
      <w:r w:rsidRPr="00151C22">
        <w:rPr>
          <w:rFonts w:asciiTheme="minorHAnsi" w:hAnsiTheme="minorHAnsi" w:cstheme="minorHAnsi"/>
          <w:bCs/>
        </w:rPr>
        <w:t>TŪM mokyklos, kuriose vyks užsiėmimai</w:t>
      </w:r>
      <w:r w:rsidR="00053D80" w:rsidRPr="00151C22">
        <w:rPr>
          <w:rFonts w:asciiTheme="minorHAnsi" w:hAnsiTheme="minorHAnsi" w:cstheme="minorHAnsi"/>
          <w:bCs/>
        </w:rPr>
        <w:t>:</w:t>
      </w:r>
    </w:p>
    <w:p w14:paraId="055EA0F1" w14:textId="4B2B4677" w:rsidR="003D485A" w:rsidRPr="00656DC2" w:rsidRDefault="003D485A" w:rsidP="003D485A">
      <w:pPr>
        <w:pStyle w:val="Sraopastraipa"/>
        <w:spacing w:line="360" w:lineRule="auto"/>
        <w:ind w:left="0" w:firstLine="851"/>
        <w:jc w:val="both"/>
        <w:rPr>
          <w:rFonts w:asciiTheme="minorHAnsi" w:hAnsiTheme="minorHAnsi" w:cstheme="minorHAnsi"/>
        </w:rPr>
      </w:pPr>
      <w:r>
        <w:rPr>
          <w:rFonts w:asciiTheme="minorHAnsi" w:hAnsiTheme="minorHAnsi" w:cstheme="minorHAnsi"/>
        </w:rPr>
        <w:t>3.1.</w:t>
      </w:r>
      <w:r w:rsidRPr="003D485A">
        <w:rPr>
          <w:rFonts w:asciiTheme="minorHAnsi" w:hAnsiTheme="minorHAnsi" w:cstheme="minorHAnsi"/>
        </w:rPr>
        <w:t xml:space="preserve"> </w:t>
      </w:r>
      <w:r w:rsidRPr="00656DC2">
        <w:rPr>
          <w:rFonts w:asciiTheme="minorHAnsi" w:hAnsiTheme="minorHAnsi" w:cstheme="minorHAnsi"/>
        </w:rPr>
        <w:t xml:space="preserve"> Kauno „Aušros“ gimnazija</w:t>
      </w:r>
      <w:r w:rsidRPr="00656DC2">
        <w:rPr>
          <w:rFonts w:asciiTheme="minorHAnsi" w:hAnsiTheme="minorHAnsi" w:cstheme="minorHAnsi"/>
          <w:lang w:val="it-IT"/>
        </w:rPr>
        <w:t xml:space="preserve"> (Laisvės al. 95)</w:t>
      </w:r>
      <w:r w:rsidR="00023AB8">
        <w:rPr>
          <w:rFonts w:asciiTheme="minorHAnsi" w:hAnsiTheme="minorHAnsi" w:cstheme="minorHAnsi"/>
          <w:lang w:val="it-IT"/>
        </w:rPr>
        <w:t>;</w:t>
      </w:r>
    </w:p>
    <w:p w14:paraId="1A50E364" w14:textId="563B314D" w:rsidR="003D485A" w:rsidRPr="00656DC2" w:rsidRDefault="003D485A" w:rsidP="003D485A">
      <w:pPr>
        <w:pStyle w:val="Sraopastraipa"/>
        <w:spacing w:line="360" w:lineRule="auto"/>
        <w:ind w:left="0" w:firstLine="851"/>
        <w:jc w:val="both"/>
        <w:rPr>
          <w:rFonts w:asciiTheme="minorHAnsi" w:hAnsiTheme="minorHAnsi" w:cstheme="minorHAnsi"/>
        </w:rPr>
      </w:pPr>
      <w:r>
        <w:rPr>
          <w:rFonts w:asciiTheme="minorHAnsi" w:hAnsiTheme="minorHAnsi" w:cstheme="minorHAnsi"/>
        </w:rPr>
        <w:t>3</w:t>
      </w:r>
      <w:r w:rsidRPr="00656DC2">
        <w:rPr>
          <w:rFonts w:asciiTheme="minorHAnsi" w:hAnsiTheme="minorHAnsi" w:cstheme="minorHAnsi"/>
        </w:rPr>
        <w:t>.2. Kauno Jono Basanavičiaus gimnazija (</w:t>
      </w:r>
      <w:proofErr w:type="spellStart"/>
      <w:r w:rsidRPr="00656DC2">
        <w:rPr>
          <w:rFonts w:asciiTheme="minorHAnsi" w:hAnsiTheme="minorHAnsi" w:cstheme="minorHAnsi"/>
        </w:rPr>
        <w:t>Šarkuvos</w:t>
      </w:r>
      <w:proofErr w:type="spellEnd"/>
      <w:r w:rsidRPr="00656DC2">
        <w:rPr>
          <w:rFonts w:asciiTheme="minorHAnsi" w:hAnsiTheme="minorHAnsi" w:cstheme="minorHAnsi"/>
        </w:rPr>
        <w:t xml:space="preserve"> g. 28)</w:t>
      </w:r>
      <w:r w:rsidR="00023AB8">
        <w:rPr>
          <w:rFonts w:asciiTheme="minorHAnsi" w:hAnsiTheme="minorHAnsi" w:cstheme="minorHAnsi"/>
        </w:rPr>
        <w:t>;</w:t>
      </w:r>
    </w:p>
    <w:p w14:paraId="2C3042C1" w14:textId="37DF2A4B" w:rsidR="003D485A" w:rsidRPr="00656DC2" w:rsidRDefault="003D485A" w:rsidP="003D485A">
      <w:pPr>
        <w:pStyle w:val="Sraopastraipa"/>
        <w:spacing w:line="360" w:lineRule="auto"/>
        <w:ind w:left="0" w:firstLine="851"/>
        <w:jc w:val="both"/>
        <w:rPr>
          <w:rFonts w:asciiTheme="minorHAnsi" w:hAnsiTheme="minorHAnsi" w:cstheme="minorHAnsi"/>
        </w:rPr>
      </w:pPr>
      <w:r>
        <w:rPr>
          <w:rFonts w:asciiTheme="minorHAnsi" w:hAnsiTheme="minorHAnsi" w:cstheme="minorHAnsi"/>
        </w:rPr>
        <w:t>3</w:t>
      </w:r>
      <w:r w:rsidRPr="00656DC2">
        <w:rPr>
          <w:rFonts w:asciiTheme="minorHAnsi" w:hAnsiTheme="minorHAnsi" w:cstheme="minorHAnsi"/>
        </w:rPr>
        <w:t>.3. Kauno Stepono Dariaus ir Stasio Girėno gimnazija</w:t>
      </w:r>
      <w:r w:rsidRPr="00656DC2">
        <w:rPr>
          <w:rFonts w:asciiTheme="minorHAnsi" w:hAnsiTheme="minorHAnsi" w:cstheme="minorHAnsi"/>
          <w:lang w:val="it-IT"/>
        </w:rPr>
        <w:t xml:space="preserve"> (Miško g. 1)</w:t>
      </w:r>
      <w:r w:rsidR="00023AB8">
        <w:rPr>
          <w:rFonts w:asciiTheme="minorHAnsi" w:hAnsiTheme="minorHAnsi" w:cstheme="minorHAnsi"/>
          <w:lang w:val="it-IT"/>
        </w:rPr>
        <w:t>;</w:t>
      </w:r>
    </w:p>
    <w:p w14:paraId="527DAE45" w14:textId="0766587D" w:rsidR="003D485A" w:rsidRPr="00656DC2" w:rsidRDefault="003D485A" w:rsidP="003D485A">
      <w:pPr>
        <w:pStyle w:val="Sraopastraipa"/>
        <w:spacing w:line="360" w:lineRule="auto"/>
        <w:ind w:left="0" w:firstLine="851"/>
        <w:jc w:val="both"/>
        <w:rPr>
          <w:rFonts w:asciiTheme="minorHAnsi" w:hAnsiTheme="minorHAnsi" w:cstheme="minorHAnsi"/>
        </w:rPr>
      </w:pPr>
      <w:r>
        <w:rPr>
          <w:rFonts w:asciiTheme="minorHAnsi" w:hAnsiTheme="minorHAnsi" w:cstheme="minorHAnsi"/>
        </w:rPr>
        <w:t>3</w:t>
      </w:r>
      <w:r w:rsidRPr="00656DC2">
        <w:rPr>
          <w:rFonts w:asciiTheme="minorHAnsi" w:hAnsiTheme="minorHAnsi" w:cstheme="minorHAnsi"/>
        </w:rPr>
        <w:t>.4. Kauno Kovo 11-osios gimnazija</w:t>
      </w:r>
      <w:r w:rsidRPr="00656DC2">
        <w:rPr>
          <w:rFonts w:asciiTheme="minorHAnsi" w:hAnsiTheme="minorHAnsi" w:cstheme="minorHAnsi"/>
          <w:lang w:val="it-IT"/>
        </w:rPr>
        <w:t xml:space="preserve"> (Kovo 11-osios 50)</w:t>
      </w:r>
      <w:r w:rsidR="00023AB8">
        <w:rPr>
          <w:rFonts w:asciiTheme="minorHAnsi" w:hAnsiTheme="minorHAnsi" w:cstheme="minorHAnsi"/>
          <w:lang w:val="it-IT"/>
        </w:rPr>
        <w:t>;</w:t>
      </w:r>
    </w:p>
    <w:p w14:paraId="3A9363D6" w14:textId="7C5D73B2" w:rsidR="003D485A" w:rsidRPr="00656DC2" w:rsidRDefault="003D485A" w:rsidP="003D485A">
      <w:pPr>
        <w:pStyle w:val="Sraopastraipa"/>
        <w:spacing w:line="360" w:lineRule="auto"/>
        <w:ind w:left="0" w:firstLine="851"/>
        <w:jc w:val="both"/>
        <w:rPr>
          <w:rFonts w:asciiTheme="minorHAnsi" w:hAnsiTheme="minorHAnsi" w:cstheme="minorHAnsi"/>
        </w:rPr>
      </w:pPr>
      <w:r>
        <w:rPr>
          <w:rFonts w:asciiTheme="minorHAnsi" w:hAnsiTheme="minorHAnsi" w:cstheme="minorHAnsi"/>
        </w:rPr>
        <w:t>3</w:t>
      </w:r>
      <w:r w:rsidRPr="00656DC2">
        <w:rPr>
          <w:rFonts w:asciiTheme="minorHAnsi" w:hAnsiTheme="minorHAnsi" w:cstheme="minorHAnsi"/>
        </w:rPr>
        <w:t>.5. Kauno Maironio universitetinė gimnazija</w:t>
      </w:r>
      <w:r w:rsidRPr="00656DC2">
        <w:rPr>
          <w:rFonts w:asciiTheme="minorHAnsi" w:hAnsiTheme="minorHAnsi" w:cstheme="minorHAnsi"/>
          <w:lang w:val="it-IT"/>
        </w:rPr>
        <w:t xml:space="preserve"> (Gimnazijos g. 3)</w:t>
      </w:r>
      <w:r w:rsidR="00023AB8">
        <w:rPr>
          <w:rFonts w:asciiTheme="minorHAnsi" w:hAnsiTheme="minorHAnsi" w:cstheme="minorHAnsi"/>
          <w:lang w:val="it-IT"/>
        </w:rPr>
        <w:t>;</w:t>
      </w:r>
    </w:p>
    <w:p w14:paraId="4369C941" w14:textId="282C6E06" w:rsidR="003D485A" w:rsidRPr="00656DC2" w:rsidRDefault="003D485A" w:rsidP="003D485A">
      <w:pPr>
        <w:pStyle w:val="Sraopastraipa"/>
        <w:spacing w:line="360" w:lineRule="auto"/>
        <w:ind w:left="0" w:firstLine="851"/>
        <w:jc w:val="both"/>
        <w:rPr>
          <w:rFonts w:asciiTheme="minorHAnsi" w:hAnsiTheme="minorHAnsi" w:cstheme="minorHAnsi"/>
        </w:rPr>
      </w:pPr>
      <w:r>
        <w:rPr>
          <w:rFonts w:asciiTheme="minorHAnsi" w:hAnsiTheme="minorHAnsi" w:cstheme="minorHAnsi"/>
        </w:rPr>
        <w:t>3</w:t>
      </w:r>
      <w:r w:rsidRPr="00656DC2">
        <w:rPr>
          <w:rFonts w:asciiTheme="minorHAnsi" w:hAnsiTheme="minorHAnsi" w:cstheme="minorHAnsi"/>
        </w:rPr>
        <w:t>.6. Kauno Palemono gimnazija</w:t>
      </w:r>
      <w:r w:rsidRPr="00656DC2">
        <w:rPr>
          <w:rFonts w:asciiTheme="minorHAnsi" w:hAnsiTheme="minorHAnsi" w:cstheme="minorHAnsi"/>
          <w:lang w:val="it-IT"/>
        </w:rPr>
        <w:t xml:space="preserve"> (Marių g. 37)</w:t>
      </w:r>
      <w:r w:rsidR="00023AB8">
        <w:rPr>
          <w:rFonts w:asciiTheme="minorHAnsi" w:hAnsiTheme="minorHAnsi" w:cstheme="minorHAnsi"/>
          <w:lang w:val="it-IT"/>
        </w:rPr>
        <w:t>;</w:t>
      </w:r>
    </w:p>
    <w:p w14:paraId="4C5AAB83" w14:textId="4B85A77B" w:rsidR="003D485A" w:rsidRPr="00656DC2" w:rsidRDefault="003D485A" w:rsidP="003D485A">
      <w:pPr>
        <w:pStyle w:val="Sraopastraipa"/>
        <w:spacing w:line="360" w:lineRule="auto"/>
        <w:ind w:left="0" w:firstLine="851"/>
        <w:jc w:val="both"/>
        <w:rPr>
          <w:rFonts w:asciiTheme="minorHAnsi" w:hAnsiTheme="minorHAnsi" w:cstheme="minorHAnsi"/>
        </w:rPr>
      </w:pPr>
      <w:r>
        <w:rPr>
          <w:rFonts w:asciiTheme="minorHAnsi" w:hAnsiTheme="minorHAnsi" w:cstheme="minorHAnsi"/>
        </w:rPr>
        <w:t>3</w:t>
      </w:r>
      <w:r w:rsidRPr="00656DC2">
        <w:rPr>
          <w:rFonts w:asciiTheme="minorHAnsi" w:hAnsiTheme="minorHAnsi" w:cstheme="minorHAnsi"/>
        </w:rPr>
        <w:t>.7. Kauno tarptautinė gimnazija (Vytauto pr.50; V. Krėvės pr.</w:t>
      </w:r>
      <w:r w:rsidR="00023AB8">
        <w:rPr>
          <w:rFonts w:asciiTheme="minorHAnsi" w:hAnsiTheme="minorHAnsi" w:cstheme="minorHAnsi"/>
        </w:rPr>
        <w:t xml:space="preserve"> </w:t>
      </w:r>
      <w:r w:rsidRPr="00656DC2">
        <w:rPr>
          <w:rFonts w:asciiTheme="minorHAnsi" w:hAnsiTheme="minorHAnsi" w:cstheme="minorHAnsi"/>
        </w:rPr>
        <w:t>50)</w:t>
      </w:r>
      <w:r w:rsidR="00023AB8">
        <w:rPr>
          <w:rFonts w:asciiTheme="minorHAnsi" w:hAnsiTheme="minorHAnsi" w:cstheme="minorHAnsi"/>
        </w:rPr>
        <w:t>;</w:t>
      </w:r>
    </w:p>
    <w:p w14:paraId="4D72A5D1" w14:textId="61770893" w:rsidR="003D485A" w:rsidRPr="00656DC2" w:rsidRDefault="003D485A" w:rsidP="003D485A">
      <w:pPr>
        <w:pStyle w:val="Sraopastraipa"/>
        <w:spacing w:line="360" w:lineRule="auto"/>
        <w:ind w:left="0" w:firstLine="851"/>
        <w:jc w:val="both"/>
        <w:rPr>
          <w:rFonts w:asciiTheme="minorHAnsi" w:hAnsiTheme="minorHAnsi" w:cstheme="minorHAnsi"/>
        </w:rPr>
      </w:pPr>
      <w:r>
        <w:rPr>
          <w:rFonts w:asciiTheme="minorHAnsi" w:hAnsiTheme="minorHAnsi" w:cstheme="minorHAnsi"/>
        </w:rPr>
        <w:t>3</w:t>
      </w:r>
      <w:r w:rsidRPr="00656DC2">
        <w:rPr>
          <w:rFonts w:asciiTheme="minorHAnsi" w:hAnsiTheme="minorHAnsi" w:cstheme="minorHAnsi"/>
        </w:rPr>
        <w:t>.8. Prezidento Antano Smetonos gimnazija</w:t>
      </w:r>
      <w:r w:rsidRPr="00656DC2">
        <w:rPr>
          <w:rFonts w:asciiTheme="minorHAnsi" w:hAnsiTheme="minorHAnsi" w:cstheme="minorHAnsi"/>
          <w:lang w:val="it-IT"/>
        </w:rPr>
        <w:t xml:space="preserve"> (Vijūnų g.</w:t>
      </w:r>
      <w:r w:rsidR="00023AB8">
        <w:rPr>
          <w:rFonts w:asciiTheme="minorHAnsi" w:hAnsiTheme="minorHAnsi" w:cstheme="minorHAnsi"/>
          <w:lang w:val="it-IT"/>
        </w:rPr>
        <w:t xml:space="preserve"> </w:t>
      </w:r>
      <w:r w:rsidRPr="00656DC2">
        <w:rPr>
          <w:rFonts w:asciiTheme="minorHAnsi" w:hAnsiTheme="minorHAnsi" w:cstheme="minorHAnsi"/>
          <w:lang w:val="it-IT"/>
        </w:rPr>
        <w:t>2 Kaunas)</w:t>
      </w:r>
      <w:r w:rsidR="00023AB8">
        <w:rPr>
          <w:rFonts w:asciiTheme="minorHAnsi" w:hAnsiTheme="minorHAnsi" w:cstheme="minorHAnsi"/>
          <w:lang w:val="it-IT"/>
        </w:rPr>
        <w:t>;</w:t>
      </w:r>
    </w:p>
    <w:p w14:paraId="42502BFA" w14:textId="2E90E903" w:rsidR="003D485A" w:rsidRPr="00656DC2" w:rsidRDefault="003D485A" w:rsidP="003D485A">
      <w:pPr>
        <w:pStyle w:val="Sraopastraipa"/>
        <w:spacing w:line="360" w:lineRule="auto"/>
        <w:ind w:left="0" w:firstLine="851"/>
        <w:jc w:val="both"/>
        <w:rPr>
          <w:rFonts w:asciiTheme="minorHAnsi" w:hAnsiTheme="minorHAnsi" w:cstheme="minorHAnsi"/>
        </w:rPr>
      </w:pPr>
      <w:r>
        <w:rPr>
          <w:rFonts w:asciiTheme="minorHAnsi" w:hAnsiTheme="minorHAnsi" w:cstheme="minorHAnsi"/>
        </w:rPr>
        <w:t>3</w:t>
      </w:r>
      <w:r w:rsidRPr="00656DC2">
        <w:rPr>
          <w:rFonts w:asciiTheme="minorHAnsi" w:hAnsiTheme="minorHAnsi" w:cstheme="minorHAnsi"/>
        </w:rPr>
        <w:t>.9. Kauno „Santaros“ gimnazija</w:t>
      </w:r>
      <w:r w:rsidRPr="00656DC2">
        <w:rPr>
          <w:rFonts w:asciiTheme="minorHAnsi" w:hAnsiTheme="minorHAnsi" w:cstheme="minorHAnsi"/>
          <w:lang w:val="it-IT"/>
        </w:rPr>
        <w:t xml:space="preserve"> (Baltų pr. 51)</w:t>
      </w:r>
      <w:r w:rsidR="00023AB8">
        <w:rPr>
          <w:rFonts w:asciiTheme="minorHAnsi" w:hAnsiTheme="minorHAnsi" w:cstheme="minorHAnsi"/>
          <w:lang w:val="it-IT"/>
        </w:rPr>
        <w:t>;</w:t>
      </w:r>
    </w:p>
    <w:p w14:paraId="18B3E2A0" w14:textId="0847EA5D" w:rsidR="003D485A" w:rsidRPr="00656DC2" w:rsidRDefault="003D485A" w:rsidP="003D485A">
      <w:pPr>
        <w:pStyle w:val="Sraopastraipa"/>
        <w:spacing w:line="360" w:lineRule="auto"/>
        <w:ind w:left="0" w:firstLine="851"/>
        <w:jc w:val="both"/>
        <w:rPr>
          <w:rFonts w:asciiTheme="minorHAnsi" w:hAnsiTheme="minorHAnsi" w:cstheme="minorHAnsi"/>
        </w:rPr>
      </w:pPr>
      <w:r>
        <w:rPr>
          <w:rFonts w:asciiTheme="minorHAnsi" w:hAnsiTheme="minorHAnsi" w:cstheme="minorHAnsi"/>
        </w:rPr>
        <w:t>3</w:t>
      </w:r>
      <w:r w:rsidRPr="00656DC2">
        <w:rPr>
          <w:rFonts w:asciiTheme="minorHAnsi" w:hAnsiTheme="minorHAnsi" w:cstheme="minorHAnsi"/>
        </w:rPr>
        <w:t>.10. Kauno „Saulės“ gimnazija</w:t>
      </w:r>
      <w:r w:rsidRPr="00656DC2">
        <w:rPr>
          <w:rFonts w:asciiTheme="minorHAnsi" w:hAnsiTheme="minorHAnsi" w:cstheme="minorHAnsi"/>
          <w:lang w:val="it-IT"/>
        </w:rPr>
        <w:t xml:space="preserve"> (Savanorių pr. 46)</w:t>
      </w:r>
      <w:r w:rsidR="00023AB8">
        <w:rPr>
          <w:rFonts w:asciiTheme="minorHAnsi" w:hAnsiTheme="minorHAnsi" w:cstheme="minorHAnsi"/>
          <w:lang w:val="it-IT"/>
        </w:rPr>
        <w:t>;</w:t>
      </w:r>
    </w:p>
    <w:p w14:paraId="4809CE92" w14:textId="49F6B632" w:rsidR="003D485A" w:rsidRPr="000A705C" w:rsidRDefault="003D485A" w:rsidP="003D485A">
      <w:pPr>
        <w:pStyle w:val="Sraopastraipa"/>
        <w:spacing w:line="360" w:lineRule="auto"/>
        <w:ind w:left="0" w:firstLine="851"/>
        <w:jc w:val="both"/>
        <w:rPr>
          <w:rFonts w:asciiTheme="minorHAnsi" w:hAnsiTheme="minorHAnsi" w:cstheme="minorHAnsi"/>
        </w:rPr>
      </w:pPr>
      <w:r>
        <w:rPr>
          <w:rFonts w:asciiTheme="minorHAnsi" w:hAnsiTheme="minorHAnsi" w:cstheme="minorHAnsi"/>
        </w:rPr>
        <w:t>3</w:t>
      </w:r>
      <w:r w:rsidRPr="00656DC2">
        <w:rPr>
          <w:rFonts w:asciiTheme="minorHAnsi" w:hAnsiTheme="minorHAnsi" w:cstheme="minorHAnsi"/>
        </w:rPr>
        <w:t>.11. Kauno „Varpo“ gimnazija</w:t>
      </w:r>
      <w:r w:rsidRPr="00656DC2">
        <w:rPr>
          <w:rFonts w:asciiTheme="minorHAnsi" w:hAnsiTheme="minorHAnsi" w:cstheme="minorHAnsi"/>
          <w:lang w:val="it-IT"/>
        </w:rPr>
        <w:t xml:space="preserve"> (Rytų g. 19)</w:t>
      </w:r>
      <w:r w:rsidR="00023AB8">
        <w:rPr>
          <w:rFonts w:asciiTheme="minorHAnsi" w:hAnsiTheme="minorHAnsi" w:cstheme="minorHAnsi"/>
          <w:lang w:val="it-IT"/>
        </w:rPr>
        <w:t>.</w:t>
      </w:r>
    </w:p>
    <w:p w14:paraId="3B468497" w14:textId="77777777" w:rsidR="003D485A" w:rsidRPr="003D485A" w:rsidRDefault="003D485A" w:rsidP="003D485A">
      <w:pPr>
        <w:pStyle w:val="Sraopastraipa"/>
        <w:tabs>
          <w:tab w:val="left" w:pos="0"/>
          <w:tab w:val="left" w:pos="993"/>
        </w:tabs>
        <w:spacing w:before="30" w:line="360" w:lineRule="auto"/>
        <w:ind w:left="851"/>
        <w:contextualSpacing w:val="0"/>
        <w:jc w:val="both"/>
        <w:rPr>
          <w:rFonts w:asciiTheme="minorHAnsi" w:hAnsiTheme="minorHAnsi" w:cstheme="minorHAnsi"/>
        </w:rPr>
      </w:pPr>
    </w:p>
    <w:p w14:paraId="1B596E9F" w14:textId="18B86FC9" w:rsidR="001423FE" w:rsidRPr="00151C22" w:rsidRDefault="00FD4B41" w:rsidP="00151C22">
      <w:pPr>
        <w:tabs>
          <w:tab w:val="left" w:pos="0"/>
        </w:tabs>
        <w:spacing w:before="30" w:line="360" w:lineRule="auto"/>
        <w:ind w:firstLine="851"/>
        <w:jc w:val="both"/>
        <w:rPr>
          <w:rFonts w:asciiTheme="minorHAnsi" w:hAnsiTheme="minorHAnsi" w:cstheme="minorHAnsi"/>
        </w:rPr>
      </w:pPr>
      <w:r w:rsidRPr="00151C22">
        <w:rPr>
          <w:rFonts w:asciiTheme="minorHAnsi" w:hAnsiTheme="minorHAnsi" w:cstheme="minorHAnsi"/>
          <w:sz w:val="24"/>
          <w:szCs w:val="24"/>
        </w:rPr>
        <w:lastRenderedPageBreak/>
        <w:t xml:space="preserve">4. </w:t>
      </w:r>
      <w:r w:rsidR="00BF0BA6" w:rsidRPr="00151C22">
        <w:rPr>
          <w:rFonts w:asciiTheme="minorHAnsi" w:hAnsiTheme="minorHAnsi" w:cstheme="minorHAnsi"/>
          <w:sz w:val="24"/>
          <w:szCs w:val="24"/>
        </w:rPr>
        <w:t xml:space="preserve">Mokymų </w:t>
      </w:r>
      <w:r w:rsidR="001423FE" w:rsidRPr="00151C22">
        <w:rPr>
          <w:rFonts w:asciiTheme="minorHAnsi" w:hAnsiTheme="minorHAnsi" w:cstheme="minorHAnsi"/>
          <w:sz w:val="24"/>
          <w:szCs w:val="24"/>
        </w:rPr>
        <w:t>tikslas –</w:t>
      </w:r>
      <w:r w:rsidR="00C053C3" w:rsidRPr="00151C22">
        <w:rPr>
          <w:rFonts w:asciiTheme="minorHAnsi" w:hAnsiTheme="minorHAnsi" w:cstheme="minorHAnsi"/>
          <w:sz w:val="24"/>
          <w:szCs w:val="24"/>
        </w:rPr>
        <w:t xml:space="preserve"> </w:t>
      </w:r>
      <w:r w:rsidR="00E90EB1" w:rsidRPr="00151C22">
        <w:rPr>
          <w:rFonts w:asciiTheme="minorHAnsi" w:hAnsiTheme="minorHAnsi" w:cstheme="minorHAnsi"/>
          <w:sz w:val="24"/>
          <w:szCs w:val="24"/>
        </w:rPr>
        <w:t>suteikti mokytojams teorinių žinių ir praktinių įgūdžių, kaip taikyti vizualinio mąstymo strategij</w:t>
      </w:r>
      <w:r w:rsidR="00F224D3" w:rsidRPr="00151C22">
        <w:rPr>
          <w:rFonts w:asciiTheme="minorHAnsi" w:hAnsiTheme="minorHAnsi" w:cstheme="minorHAnsi"/>
          <w:sz w:val="24"/>
          <w:szCs w:val="24"/>
        </w:rPr>
        <w:t>ų</w:t>
      </w:r>
      <w:r w:rsidR="00E90EB1" w:rsidRPr="00151C22">
        <w:rPr>
          <w:rFonts w:asciiTheme="minorHAnsi" w:hAnsiTheme="minorHAnsi" w:cstheme="minorHAnsi"/>
          <w:sz w:val="24"/>
          <w:szCs w:val="24"/>
        </w:rPr>
        <w:t xml:space="preserve"> metodą  literatūros pamokose.</w:t>
      </w:r>
    </w:p>
    <w:p w14:paraId="50F59477" w14:textId="3CB29BBC" w:rsidR="001423FE" w:rsidRPr="00DA175E" w:rsidRDefault="00FD4B41" w:rsidP="00151C22">
      <w:pPr>
        <w:spacing w:before="30" w:line="360" w:lineRule="auto"/>
        <w:ind w:firstLine="851"/>
        <w:jc w:val="both"/>
        <w:rPr>
          <w:rFonts w:asciiTheme="minorHAnsi" w:hAnsiTheme="minorHAnsi" w:cstheme="minorHAnsi"/>
        </w:rPr>
      </w:pPr>
      <w:r w:rsidRPr="00151C22">
        <w:rPr>
          <w:rFonts w:asciiTheme="minorHAnsi" w:hAnsiTheme="minorHAnsi" w:cstheme="minorHAnsi"/>
          <w:sz w:val="24"/>
          <w:szCs w:val="24"/>
        </w:rPr>
        <w:t xml:space="preserve">5. </w:t>
      </w:r>
      <w:r w:rsidR="00324D3D" w:rsidRPr="00151C22">
        <w:rPr>
          <w:rFonts w:asciiTheme="minorHAnsi" w:hAnsiTheme="minorHAnsi" w:cstheme="minorHAnsi"/>
          <w:sz w:val="24"/>
          <w:szCs w:val="24"/>
        </w:rPr>
        <w:t>Paslaugų teikimo</w:t>
      </w:r>
      <w:r w:rsidR="00EA65A0" w:rsidRPr="00151C22">
        <w:rPr>
          <w:rFonts w:asciiTheme="minorHAnsi" w:hAnsiTheme="minorHAnsi" w:cstheme="minorHAnsi"/>
          <w:sz w:val="24"/>
          <w:szCs w:val="24"/>
        </w:rPr>
        <w:t xml:space="preserve"> trukmė</w:t>
      </w:r>
      <w:r w:rsidR="00324D3D" w:rsidRPr="00151C22">
        <w:rPr>
          <w:rFonts w:asciiTheme="minorHAnsi" w:hAnsiTheme="minorHAnsi" w:cstheme="minorHAnsi"/>
          <w:sz w:val="24"/>
          <w:szCs w:val="24"/>
        </w:rPr>
        <w:t xml:space="preserve"> – </w:t>
      </w:r>
      <w:r w:rsidR="00EA65A0" w:rsidRPr="00151C22">
        <w:rPr>
          <w:rFonts w:asciiTheme="minorHAnsi" w:hAnsiTheme="minorHAnsi" w:cstheme="minorHAnsi"/>
          <w:color w:val="000000"/>
          <w:sz w:val="24"/>
          <w:szCs w:val="24"/>
          <w:lang w:eastAsia="en-GB"/>
        </w:rPr>
        <w:t>p</w:t>
      </w:r>
      <w:r w:rsidR="005E0762" w:rsidRPr="00151C22">
        <w:rPr>
          <w:rFonts w:asciiTheme="minorHAnsi" w:hAnsiTheme="minorHAnsi" w:cstheme="minorHAnsi"/>
          <w:color w:val="000000"/>
          <w:sz w:val="24"/>
          <w:szCs w:val="24"/>
          <w:lang w:eastAsia="en-GB"/>
        </w:rPr>
        <w:t>aslaugos pradedamos teikti nedelsiant, įsigaliojus Sutarčiai, o baigiamos ne vėliau kaip 2026 m. balandžio 30 d</w:t>
      </w:r>
      <w:r w:rsidR="005E0762" w:rsidRPr="00493E49">
        <w:rPr>
          <w:rFonts w:asciiTheme="minorHAnsi" w:eastAsia="TimesNewRomanPS-BoldMT" w:hAnsiTheme="minorHAnsi" w:cstheme="minorHAnsi"/>
          <w:bCs/>
          <w:sz w:val="24"/>
          <w:szCs w:val="24"/>
          <w:lang w:eastAsia="en-GB"/>
        </w:rPr>
        <w:t>.</w:t>
      </w:r>
    </w:p>
    <w:p w14:paraId="030AC4C3" w14:textId="1F6CD33C" w:rsidR="005127E0" w:rsidRPr="00DA175E" w:rsidRDefault="00B3608D" w:rsidP="00151C22">
      <w:pPr>
        <w:tabs>
          <w:tab w:val="left" w:pos="0"/>
        </w:tabs>
        <w:spacing w:before="30" w:line="360" w:lineRule="auto"/>
        <w:ind w:firstLine="851"/>
        <w:jc w:val="both"/>
        <w:rPr>
          <w:rFonts w:asciiTheme="minorHAnsi" w:hAnsiTheme="minorHAnsi" w:cstheme="minorHAnsi"/>
        </w:rPr>
      </w:pPr>
      <w:r>
        <w:rPr>
          <w:rFonts w:asciiTheme="minorHAnsi" w:hAnsiTheme="minorHAnsi" w:cstheme="minorHAnsi"/>
          <w:sz w:val="24"/>
          <w:szCs w:val="24"/>
          <w:highlight w:val="yellow"/>
        </w:rPr>
        <w:t>6</w:t>
      </w:r>
      <w:r w:rsidR="005127E0" w:rsidRPr="00B3608D">
        <w:rPr>
          <w:rFonts w:asciiTheme="minorHAnsi" w:hAnsiTheme="minorHAnsi" w:cstheme="minorHAnsi"/>
          <w:sz w:val="24"/>
          <w:szCs w:val="24"/>
          <w:highlight w:val="yellow"/>
        </w:rPr>
        <w:t>.</w:t>
      </w:r>
      <w:r w:rsidR="00426F62" w:rsidRPr="00151C22">
        <w:rPr>
          <w:rFonts w:asciiTheme="minorHAnsi" w:hAnsiTheme="minorHAnsi" w:cstheme="minorHAnsi"/>
          <w:sz w:val="24"/>
          <w:szCs w:val="24"/>
        </w:rPr>
        <w:t xml:space="preserve"> </w:t>
      </w:r>
      <w:r w:rsidR="005127E0" w:rsidRPr="00151C22">
        <w:rPr>
          <w:rFonts w:asciiTheme="minorHAnsi" w:hAnsiTheme="minorHAnsi" w:cstheme="minorHAnsi"/>
          <w:sz w:val="24"/>
          <w:szCs w:val="24"/>
        </w:rPr>
        <w:t xml:space="preserve">Paslaugų teikėjas turi užtikrinti, kad teikiant </w:t>
      </w:r>
      <w:r w:rsidR="005127E0" w:rsidRPr="00151C22">
        <w:rPr>
          <w:rFonts w:asciiTheme="minorHAnsi" w:hAnsiTheme="minorHAnsi" w:cstheme="minorHAnsi"/>
          <w:b/>
          <w:bCs/>
          <w:sz w:val="24"/>
          <w:szCs w:val="24"/>
        </w:rPr>
        <w:t>paslaugas nebus veiksmų</w:t>
      </w:r>
      <w:r w:rsidR="005127E0" w:rsidRPr="00151C22">
        <w:rPr>
          <w:rFonts w:asciiTheme="minorHAnsi" w:hAnsiTheme="minorHAnsi" w:cstheme="minorHAnsi"/>
          <w:bCs/>
          <w:sz w:val="24"/>
          <w:szCs w:val="24"/>
        </w:rPr>
        <w:t>, kurie:</w:t>
      </w:r>
    </w:p>
    <w:p w14:paraId="4F2B215D" w14:textId="43CA4E70" w:rsidR="002C5EAE" w:rsidRPr="002055BE" w:rsidRDefault="00B3608D" w:rsidP="006B2A76">
      <w:pPr>
        <w:tabs>
          <w:tab w:val="left" w:pos="0"/>
          <w:tab w:val="left" w:pos="851"/>
          <w:tab w:val="left" w:pos="993"/>
        </w:tabs>
        <w:spacing w:after="0" w:line="360" w:lineRule="auto"/>
        <w:ind w:firstLine="851"/>
        <w:jc w:val="both"/>
        <w:rPr>
          <w:rFonts w:asciiTheme="minorHAnsi" w:hAnsiTheme="minorHAnsi" w:cstheme="minorHAnsi"/>
          <w:sz w:val="24"/>
          <w:szCs w:val="24"/>
        </w:rPr>
      </w:pPr>
      <w:r>
        <w:rPr>
          <w:rFonts w:asciiTheme="minorHAnsi" w:hAnsiTheme="minorHAnsi" w:cstheme="minorHAnsi"/>
          <w:sz w:val="24"/>
          <w:szCs w:val="24"/>
        </w:rPr>
        <w:t>6</w:t>
      </w:r>
      <w:r w:rsidR="00F73719" w:rsidRPr="002055BE">
        <w:rPr>
          <w:rFonts w:asciiTheme="minorHAnsi" w:hAnsiTheme="minorHAnsi" w:cstheme="minorHAnsi"/>
          <w:sz w:val="24"/>
          <w:szCs w:val="24"/>
        </w:rPr>
        <w:t xml:space="preserve">.1. </w:t>
      </w:r>
      <w:r w:rsidR="00EA65A0">
        <w:rPr>
          <w:rFonts w:asciiTheme="minorHAnsi" w:hAnsiTheme="minorHAnsi" w:cstheme="minorHAnsi"/>
          <w:sz w:val="24"/>
          <w:szCs w:val="24"/>
        </w:rPr>
        <w:t>t</w:t>
      </w:r>
      <w:r w:rsidR="00F73719" w:rsidRPr="002055BE">
        <w:rPr>
          <w:rFonts w:asciiTheme="minorHAnsi" w:hAnsiTheme="minorHAnsi" w:cstheme="minorHAnsi"/>
          <w:sz w:val="24"/>
          <w:szCs w:val="24"/>
        </w:rPr>
        <w:t xml:space="preserve">urėtų neigiamą poveikį </w:t>
      </w:r>
      <w:r w:rsidR="006F7870" w:rsidRPr="002055BE">
        <w:rPr>
          <w:rFonts w:asciiTheme="minorHAnsi" w:hAnsiTheme="minorHAnsi" w:cstheme="minorHAnsi"/>
          <w:sz w:val="24"/>
          <w:szCs w:val="24"/>
        </w:rPr>
        <w:t xml:space="preserve"> lygi</w:t>
      </w:r>
      <w:r w:rsidR="00EA65A0">
        <w:rPr>
          <w:rFonts w:asciiTheme="minorHAnsi" w:hAnsiTheme="minorHAnsi" w:cstheme="minorHAnsi"/>
          <w:sz w:val="24"/>
          <w:szCs w:val="24"/>
        </w:rPr>
        <w:t>ų</w:t>
      </w:r>
      <w:r w:rsidR="006F7870" w:rsidRPr="002055BE">
        <w:rPr>
          <w:rFonts w:asciiTheme="minorHAnsi" w:hAnsiTheme="minorHAnsi" w:cstheme="minorHAnsi"/>
          <w:sz w:val="24"/>
          <w:szCs w:val="24"/>
        </w:rPr>
        <w:t xml:space="preserve"> galimyb</w:t>
      </w:r>
      <w:r w:rsidR="00EA65A0">
        <w:rPr>
          <w:rFonts w:asciiTheme="minorHAnsi" w:hAnsiTheme="minorHAnsi" w:cstheme="minorHAnsi"/>
          <w:sz w:val="24"/>
          <w:szCs w:val="24"/>
        </w:rPr>
        <w:t>ių</w:t>
      </w:r>
      <w:r w:rsidR="006F7870" w:rsidRPr="002055BE">
        <w:rPr>
          <w:rFonts w:asciiTheme="minorHAnsi" w:hAnsiTheme="minorHAnsi" w:cstheme="minorHAnsi"/>
          <w:sz w:val="24"/>
          <w:szCs w:val="24"/>
        </w:rPr>
        <w:t xml:space="preserve"> bei ne</w:t>
      </w:r>
      <w:r w:rsidR="00F73719" w:rsidRPr="002055BE">
        <w:rPr>
          <w:rFonts w:asciiTheme="minorHAnsi" w:hAnsiTheme="minorHAnsi" w:cstheme="minorHAnsi"/>
          <w:sz w:val="24"/>
          <w:szCs w:val="24"/>
        </w:rPr>
        <w:t>diskriminavimo dėl lyties, rasės, tautybės, kalbos, kilmės, socialinės padėties, tikėjimo, įsitikinimų ar pažiūrų, amžiaus, negalios, lytinės orientacijos, etninės priklausomybės, religijos princip</w:t>
      </w:r>
      <w:r w:rsidR="00EA65A0">
        <w:rPr>
          <w:rFonts w:asciiTheme="minorHAnsi" w:hAnsiTheme="minorHAnsi" w:cstheme="minorHAnsi"/>
          <w:sz w:val="24"/>
          <w:szCs w:val="24"/>
        </w:rPr>
        <w:t xml:space="preserve">ams </w:t>
      </w:r>
      <w:r w:rsidR="00375E6C">
        <w:rPr>
          <w:rFonts w:asciiTheme="minorHAnsi" w:hAnsiTheme="minorHAnsi" w:cstheme="minorHAnsi"/>
          <w:sz w:val="24"/>
          <w:szCs w:val="24"/>
        </w:rPr>
        <w:t>įgyvendinti</w:t>
      </w:r>
      <w:r w:rsidR="006F7870" w:rsidRPr="002055BE">
        <w:rPr>
          <w:rFonts w:asciiTheme="minorHAnsi" w:hAnsiTheme="minorHAnsi" w:cstheme="minorHAnsi"/>
          <w:sz w:val="24"/>
          <w:szCs w:val="24"/>
        </w:rPr>
        <w:t>;</w:t>
      </w:r>
    </w:p>
    <w:p w14:paraId="44ABD34A" w14:textId="69C09AD0" w:rsidR="002C5EAE" w:rsidRPr="006B2A76" w:rsidRDefault="00B3608D" w:rsidP="00D1292A">
      <w:pPr>
        <w:tabs>
          <w:tab w:val="left" w:pos="0"/>
        </w:tabs>
        <w:spacing w:after="0" w:line="360" w:lineRule="auto"/>
        <w:ind w:firstLine="851"/>
        <w:jc w:val="both"/>
        <w:rPr>
          <w:rFonts w:asciiTheme="minorHAnsi" w:hAnsiTheme="minorHAnsi" w:cstheme="minorHAnsi"/>
          <w:sz w:val="24"/>
          <w:szCs w:val="24"/>
        </w:rPr>
      </w:pPr>
      <w:r>
        <w:rPr>
          <w:rFonts w:asciiTheme="minorHAnsi" w:hAnsiTheme="minorHAnsi" w:cstheme="minorHAnsi"/>
          <w:sz w:val="24"/>
          <w:szCs w:val="24"/>
        </w:rPr>
        <w:t>6</w:t>
      </w:r>
      <w:r w:rsidR="00F73719" w:rsidRPr="006B2A76">
        <w:rPr>
          <w:rFonts w:asciiTheme="minorHAnsi" w:hAnsiTheme="minorHAnsi" w:cstheme="minorHAnsi"/>
          <w:sz w:val="24"/>
          <w:szCs w:val="24"/>
        </w:rPr>
        <w:t xml:space="preserve">.2. </w:t>
      </w:r>
      <w:r w:rsidR="00375E6C">
        <w:rPr>
          <w:rFonts w:asciiTheme="minorHAnsi" w:hAnsiTheme="minorHAnsi" w:cstheme="minorHAnsi"/>
          <w:sz w:val="24"/>
          <w:szCs w:val="24"/>
        </w:rPr>
        <w:t>t</w:t>
      </w:r>
      <w:r w:rsidR="00F73719" w:rsidRPr="006B2A76">
        <w:rPr>
          <w:rFonts w:asciiTheme="minorHAnsi" w:hAnsiTheme="minorHAnsi" w:cstheme="minorHAnsi"/>
          <w:sz w:val="24"/>
          <w:szCs w:val="24"/>
        </w:rPr>
        <w:t>urėtų neigiamą poveikį darnaus vystymosi principui įgyvendinti.</w:t>
      </w:r>
    </w:p>
    <w:p w14:paraId="0ED59AF2" w14:textId="1E192CC2" w:rsidR="00F73719" w:rsidRPr="006B2A76" w:rsidRDefault="00B3608D" w:rsidP="006B2A76">
      <w:pPr>
        <w:pStyle w:val="Sraopastraipa"/>
        <w:tabs>
          <w:tab w:val="left" w:pos="0"/>
          <w:tab w:val="left" w:pos="993"/>
        </w:tabs>
        <w:spacing w:line="360" w:lineRule="auto"/>
        <w:ind w:left="0" w:firstLine="851"/>
        <w:jc w:val="both"/>
        <w:rPr>
          <w:rFonts w:asciiTheme="minorHAnsi" w:eastAsia="Calibri" w:hAnsiTheme="minorHAnsi" w:cstheme="minorHAnsi"/>
        </w:rPr>
      </w:pPr>
      <w:r>
        <w:rPr>
          <w:rFonts w:asciiTheme="minorHAnsi" w:hAnsiTheme="minorHAnsi" w:cstheme="minorHAnsi"/>
        </w:rPr>
        <w:t>7</w:t>
      </w:r>
      <w:r w:rsidR="00426F62" w:rsidRPr="006B2A76">
        <w:rPr>
          <w:rFonts w:asciiTheme="minorHAnsi" w:hAnsiTheme="minorHAnsi" w:cstheme="minorHAnsi"/>
        </w:rPr>
        <w:t>.</w:t>
      </w:r>
      <w:r w:rsidR="00375E6C">
        <w:rPr>
          <w:rFonts w:asciiTheme="minorHAnsi" w:hAnsiTheme="minorHAnsi" w:cstheme="minorHAnsi"/>
        </w:rPr>
        <w:t xml:space="preserve"> </w:t>
      </w:r>
      <w:r w:rsidR="00F73719" w:rsidRPr="006B2A76">
        <w:rPr>
          <w:rFonts w:asciiTheme="minorHAnsi" w:hAnsiTheme="minorHAnsi" w:cstheme="minorHAnsi"/>
        </w:rPr>
        <w:t>Paslaugų teikėjas turi užtikrinti, kad teikiant paslaugas bus aktyviai prisidedama prie darnaus vystymosi ir (ar) lygių galimybių visiems horizontaliųjų principų įgyvendinimo</w:t>
      </w:r>
      <w:r w:rsidR="00F73719" w:rsidRPr="006B2A76">
        <w:rPr>
          <w:rFonts w:asciiTheme="minorHAnsi" w:hAnsiTheme="minorHAnsi" w:cstheme="minorHAnsi"/>
          <w:bCs/>
        </w:rPr>
        <w:t>:</w:t>
      </w:r>
    </w:p>
    <w:p w14:paraId="33A60052" w14:textId="71606752" w:rsidR="00F73719" w:rsidRPr="00151C22" w:rsidRDefault="00B3608D" w:rsidP="00151C22">
      <w:pPr>
        <w:tabs>
          <w:tab w:val="left" w:pos="851"/>
        </w:tabs>
        <w:spacing w:line="360" w:lineRule="auto"/>
        <w:ind w:firstLine="851"/>
        <w:jc w:val="both"/>
        <w:rPr>
          <w:rFonts w:asciiTheme="minorHAnsi" w:hAnsiTheme="minorHAnsi" w:cstheme="minorHAnsi"/>
        </w:rPr>
      </w:pPr>
      <w:r>
        <w:rPr>
          <w:rFonts w:asciiTheme="minorHAnsi" w:hAnsiTheme="minorHAnsi" w:cstheme="minorHAnsi"/>
          <w:sz w:val="24"/>
          <w:szCs w:val="24"/>
        </w:rPr>
        <w:t>7</w:t>
      </w:r>
      <w:r w:rsidR="00375E6C" w:rsidRPr="00151C22">
        <w:rPr>
          <w:rFonts w:asciiTheme="minorHAnsi" w:hAnsiTheme="minorHAnsi" w:cstheme="minorHAnsi"/>
          <w:sz w:val="24"/>
          <w:szCs w:val="24"/>
        </w:rPr>
        <w:t>.1  k</w:t>
      </w:r>
      <w:r w:rsidR="00324D3D" w:rsidRPr="00151C22">
        <w:rPr>
          <w:rFonts w:asciiTheme="minorHAnsi" w:hAnsiTheme="minorHAnsi" w:cstheme="minorHAnsi"/>
          <w:sz w:val="24"/>
          <w:szCs w:val="24"/>
        </w:rPr>
        <w:t xml:space="preserve">artu su dalyvių sąrašu </w:t>
      </w:r>
      <w:r w:rsidR="006710E4" w:rsidRPr="00151C22">
        <w:rPr>
          <w:rFonts w:asciiTheme="minorHAnsi" w:hAnsiTheme="minorHAnsi" w:cstheme="minorHAnsi"/>
          <w:sz w:val="24"/>
          <w:szCs w:val="24"/>
        </w:rPr>
        <w:t>Paslaugų gavėjas</w:t>
      </w:r>
      <w:r w:rsidR="00324D3D" w:rsidRPr="00151C22">
        <w:rPr>
          <w:rFonts w:asciiTheme="minorHAnsi" w:hAnsiTheme="minorHAnsi" w:cstheme="minorHAnsi"/>
          <w:sz w:val="24"/>
          <w:szCs w:val="24"/>
        </w:rPr>
        <w:t xml:space="preserve"> p</w:t>
      </w:r>
      <w:r w:rsidR="00400CFF" w:rsidRPr="00151C22">
        <w:rPr>
          <w:rFonts w:asciiTheme="minorHAnsi" w:hAnsiTheme="minorHAnsi" w:cstheme="minorHAnsi"/>
          <w:sz w:val="24"/>
          <w:szCs w:val="24"/>
        </w:rPr>
        <w:t>ateiks informaciją (jeigu tokia</w:t>
      </w:r>
      <w:r w:rsidR="00324D3D" w:rsidRPr="00151C22">
        <w:rPr>
          <w:rFonts w:asciiTheme="minorHAnsi" w:hAnsiTheme="minorHAnsi" w:cstheme="minorHAnsi"/>
          <w:sz w:val="24"/>
          <w:szCs w:val="24"/>
        </w:rPr>
        <w:t xml:space="preserve"> bus) apie tai</w:t>
      </w:r>
      <w:r w:rsidR="00400CFF" w:rsidRPr="00151C22">
        <w:rPr>
          <w:rFonts w:asciiTheme="minorHAnsi" w:hAnsiTheme="minorHAnsi" w:cstheme="minorHAnsi"/>
          <w:sz w:val="24"/>
          <w:szCs w:val="24"/>
        </w:rPr>
        <w:t>,</w:t>
      </w:r>
      <w:r w:rsidR="00324D3D" w:rsidRPr="00151C22">
        <w:rPr>
          <w:rFonts w:asciiTheme="minorHAnsi" w:hAnsiTheme="minorHAnsi" w:cstheme="minorHAnsi"/>
          <w:sz w:val="24"/>
          <w:szCs w:val="24"/>
        </w:rPr>
        <w:t xml:space="preserve"> ar dalyviai turi specialiųjų poreikių,</w:t>
      </w:r>
      <w:r w:rsidR="006F7870" w:rsidRPr="00151C22">
        <w:rPr>
          <w:rFonts w:asciiTheme="minorHAnsi" w:hAnsiTheme="minorHAnsi" w:cstheme="minorHAnsi"/>
          <w:sz w:val="24"/>
          <w:szCs w:val="24"/>
        </w:rPr>
        <w:t xml:space="preserve"> </w:t>
      </w:r>
      <w:r w:rsidR="00324D3D" w:rsidRPr="00151C22">
        <w:rPr>
          <w:rFonts w:asciiTheme="minorHAnsi" w:hAnsiTheme="minorHAnsi" w:cstheme="minorHAnsi"/>
          <w:sz w:val="24"/>
          <w:szCs w:val="24"/>
        </w:rPr>
        <w:t>į kuriuos Paslaugų teikėjas turi atsižvelgti (pvz., suorganizuodamas gestų kalbos specialisto paslaugą, parinkdamas tinkamas mokomąsias priemones akliesiems ar silpnaregiams ir pan.);</w:t>
      </w:r>
    </w:p>
    <w:p w14:paraId="02670B6E" w14:textId="21B35EEF" w:rsidR="002A51FB" w:rsidRPr="00151C22" w:rsidRDefault="00B3608D" w:rsidP="00151C22">
      <w:pPr>
        <w:spacing w:line="360" w:lineRule="auto"/>
        <w:ind w:firstLine="851"/>
        <w:jc w:val="both"/>
        <w:rPr>
          <w:rFonts w:asciiTheme="minorHAnsi" w:hAnsiTheme="minorHAnsi" w:cstheme="minorHAnsi"/>
        </w:rPr>
      </w:pPr>
      <w:r>
        <w:rPr>
          <w:rFonts w:asciiTheme="minorHAnsi" w:hAnsiTheme="minorHAnsi" w:cstheme="minorHAnsi"/>
          <w:sz w:val="24"/>
          <w:szCs w:val="24"/>
        </w:rPr>
        <w:t>7</w:t>
      </w:r>
      <w:r w:rsidR="00375E6C" w:rsidRPr="00151C22">
        <w:rPr>
          <w:rFonts w:asciiTheme="minorHAnsi" w:hAnsiTheme="minorHAnsi" w:cstheme="minorHAnsi"/>
          <w:sz w:val="24"/>
          <w:szCs w:val="24"/>
        </w:rPr>
        <w:t>.2. p</w:t>
      </w:r>
      <w:r w:rsidR="00324D3D" w:rsidRPr="00151C22">
        <w:rPr>
          <w:rFonts w:asciiTheme="minorHAnsi" w:hAnsiTheme="minorHAnsi" w:cstheme="minorHAnsi"/>
          <w:sz w:val="24"/>
          <w:szCs w:val="24"/>
        </w:rPr>
        <w:t xml:space="preserve">aslaugų teikimui naudojama įranga ir priemonės turi atitikti universalaus dizaino principus (pvz., prieinamumo, lankstumo, paprasto ir intuityvaus naudojimo, tolerancijos klaidoms ir kt.) (daugiau apie universalų dizainą: </w:t>
      </w:r>
      <w:hyperlink r:id="rId8" w:history="1">
        <w:r w:rsidR="00324D3D" w:rsidRPr="00151C22">
          <w:rPr>
            <w:rStyle w:val="Hipersaitas"/>
            <w:rFonts w:asciiTheme="minorHAnsi" w:hAnsiTheme="minorHAnsi" w:cstheme="minorHAnsi"/>
            <w:color w:val="auto"/>
            <w:sz w:val="24"/>
            <w:szCs w:val="24"/>
            <w:u w:val="none"/>
          </w:rPr>
          <w:t>https://www.ndt.lt/universalus-dizainas/</w:t>
        </w:r>
      </w:hyperlink>
      <w:r w:rsidR="005A4FCA" w:rsidRPr="00151C22">
        <w:rPr>
          <w:rStyle w:val="Hipersaitas"/>
          <w:rFonts w:asciiTheme="minorHAnsi" w:hAnsiTheme="minorHAnsi" w:cstheme="minorHAnsi"/>
          <w:color w:val="auto"/>
          <w:sz w:val="24"/>
          <w:szCs w:val="24"/>
          <w:u w:val="none"/>
        </w:rPr>
        <w:t xml:space="preserve"> </w:t>
      </w:r>
      <w:r w:rsidR="00324D3D" w:rsidRPr="00151C22">
        <w:rPr>
          <w:rFonts w:asciiTheme="minorHAnsi" w:hAnsiTheme="minorHAnsi" w:cstheme="minorHAnsi"/>
          <w:sz w:val="24"/>
          <w:szCs w:val="24"/>
        </w:rPr>
        <w:t>).</w:t>
      </w:r>
    </w:p>
    <w:p w14:paraId="462E32EF" w14:textId="77777777" w:rsidR="00FF4F38" w:rsidRPr="00D1292A" w:rsidRDefault="00FF4F38" w:rsidP="00BD0B03">
      <w:pPr>
        <w:pStyle w:val="Sraopastraipa"/>
        <w:tabs>
          <w:tab w:val="left" w:pos="426"/>
        </w:tabs>
        <w:spacing w:before="30" w:line="252" w:lineRule="auto"/>
        <w:ind w:left="360" w:firstLine="851"/>
        <w:contextualSpacing w:val="0"/>
        <w:jc w:val="both"/>
      </w:pPr>
    </w:p>
    <w:p w14:paraId="7564C899" w14:textId="77777777" w:rsidR="00400CFF" w:rsidRPr="00C72263" w:rsidRDefault="00400CFF" w:rsidP="00491C3F">
      <w:pPr>
        <w:pStyle w:val="Sraopastraipa"/>
        <w:spacing w:before="30" w:line="252" w:lineRule="auto"/>
        <w:ind w:left="0"/>
        <w:contextualSpacing w:val="0"/>
        <w:jc w:val="center"/>
        <w:rPr>
          <w:rFonts w:asciiTheme="minorHAnsi" w:hAnsiTheme="minorHAnsi" w:cstheme="minorHAnsi"/>
          <w:b/>
        </w:rPr>
      </w:pPr>
      <w:r w:rsidRPr="00C72263">
        <w:rPr>
          <w:rFonts w:asciiTheme="minorHAnsi" w:hAnsiTheme="minorHAnsi" w:cstheme="minorHAnsi"/>
          <w:b/>
        </w:rPr>
        <w:t>II SKYRIUS</w:t>
      </w:r>
    </w:p>
    <w:p w14:paraId="36709B41" w14:textId="77777777" w:rsidR="00FF4F38" w:rsidRPr="00C72263" w:rsidRDefault="00FF4F38" w:rsidP="00491C3F">
      <w:pPr>
        <w:pStyle w:val="Sraopastraipa"/>
        <w:spacing w:before="30" w:line="252" w:lineRule="auto"/>
        <w:ind w:left="0"/>
        <w:contextualSpacing w:val="0"/>
        <w:jc w:val="center"/>
        <w:rPr>
          <w:rFonts w:asciiTheme="minorHAnsi" w:hAnsiTheme="minorHAnsi" w:cstheme="minorHAnsi"/>
          <w:b/>
        </w:rPr>
      </w:pPr>
      <w:r w:rsidRPr="00C72263">
        <w:rPr>
          <w:rFonts w:asciiTheme="minorHAnsi" w:hAnsiTheme="minorHAnsi" w:cstheme="minorHAnsi"/>
          <w:b/>
        </w:rPr>
        <w:t>REIKALAVIMAI MOKYMŲ PROGRAMAI</w:t>
      </w:r>
    </w:p>
    <w:p w14:paraId="1900E841" w14:textId="77777777" w:rsidR="00640BE6" w:rsidRPr="007C0736" w:rsidRDefault="00640BE6" w:rsidP="00D5780F">
      <w:pPr>
        <w:pStyle w:val="Sraopastraipa"/>
        <w:tabs>
          <w:tab w:val="left" w:pos="426"/>
        </w:tabs>
        <w:spacing w:before="30" w:line="252" w:lineRule="auto"/>
        <w:ind w:left="0"/>
        <w:contextualSpacing w:val="0"/>
        <w:jc w:val="both"/>
      </w:pPr>
    </w:p>
    <w:p w14:paraId="52DABEB5" w14:textId="53608B4B" w:rsidR="002055BE" w:rsidRPr="003F1147" w:rsidRDefault="00D05445" w:rsidP="00151C22">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left="360" w:firstLine="491"/>
        <w:rPr>
          <w:rFonts w:asciiTheme="minorHAnsi" w:hAnsiTheme="minorHAnsi" w:cstheme="minorHAnsi"/>
          <w:sz w:val="24"/>
          <w:szCs w:val="24"/>
          <w:lang w:val="lt-LT"/>
        </w:rPr>
      </w:pPr>
      <w:r>
        <w:rPr>
          <w:rFonts w:asciiTheme="minorHAnsi" w:hAnsiTheme="minorHAnsi" w:cstheme="minorHAnsi"/>
          <w:sz w:val="24"/>
          <w:szCs w:val="24"/>
          <w:lang w:val="lt-LT"/>
        </w:rPr>
        <w:t>8</w:t>
      </w:r>
      <w:r w:rsidR="00D1292A">
        <w:rPr>
          <w:rFonts w:asciiTheme="minorHAnsi" w:hAnsiTheme="minorHAnsi" w:cstheme="minorHAnsi"/>
          <w:sz w:val="24"/>
          <w:szCs w:val="24"/>
          <w:lang w:val="lt-LT"/>
        </w:rPr>
        <w:t xml:space="preserve">. </w:t>
      </w:r>
      <w:r w:rsidR="00941306">
        <w:rPr>
          <w:rFonts w:asciiTheme="minorHAnsi" w:hAnsiTheme="minorHAnsi" w:cstheme="minorHAnsi"/>
          <w:sz w:val="24"/>
          <w:szCs w:val="24"/>
          <w:lang w:val="lt-LT"/>
        </w:rPr>
        <w:t>Mokymų p</w:t>
      </w:r>
      <w:r w:rsidR="002055BE" w:rsidRPr="003F1147">
        <w:rPr>
          <w:rFonts w:asciiTheme="minorHAnsi" w:hAnsiTheme="minorHAnsi" w:cstheme="minorHAnsi"/>
          <w:sz w:val="24"/>
          <w:szCs w:val="24"/>
          <w:lang w:val="lt-LT"/>
        </w:rPr>
        <w:t xml:space="preserve">rogramą  turi sudaryti ne mažiau kaip </w:t>
      </w:r>
      <w:r w:rsidR="000A65F3">
        <w:rPr>
          <w:rFonts w:asciiTheme="minorHAnsi" w:hAnsiTheme="minorHAnsi" w:cstheme="minorHAnsi"/>
          <w:sz w:val="24"/>
          <w:szCs w:val="24"/>
          <w:lang w:val="lt-LT"/>
        </w:rPr>
        <w:t>7</w:t>
      </w:r>
      <w:r w:rsidR="00835120">
        <w:rPr>
          <w:rFonts w:asciiTheme="minorHAnsi" w:hAnsiTheme="minorHAnsi" w:cstheme="minorHAnsi"/>
          <w:sz w:val="24"/>
          <w:szCs w:val="24"/>
          <w:lang w:val="lt-LT"/>
        </w:rPr>
        <w:t>3</w:t>
      </w:r>
      <w:r w:rsidR="000A65F3">
        <w:rPr>
          <w:rFonts w:asciiTheme="minorHAnsi" w:hAnsiTheme="minorHAnsi" w:cstheme="minorHAnsi"/>
          <w:sz w:val="24"/>
          <w:szCs w:val="24"/>
          <w:lang w:val="lt-LT"/>
        </w:rPr>
        <w:t xml:space="preserve">2 </w:t>
      </w:r>
      <w:r w:rsidR="002055BE" w:rsidRPr="003F1147">
        <w:rPr>
          <w:rFonts w:asciiTheme="minorHAnsi" w:hAnsiTheme="minorHAnsi" w:cstheme="minorHAnsi"/>
          <w:sz w:val="24"/>
          <w:szCs w:val="24"/>
          <w:lang w:val="lt-LT"/>
        </w:rPr>
        <w:t>akad. val.</w:t>
      </w:r>
      <w:r w:rsidR="006704E0">
        <w:rPr>
          <w:rFonts w:asciiTheme="minorHAnsi" w:hAnsiTheme="minorHAnsi" w:cstheme="minorHAnsi"/>
          <w:sz w:val="24"/>
          <w:szCs w:val="24"/>
          <w:lang w:val="lt-LT"/>
        </w:rPr>
        <w:t>,</w:t>
      </w:r>
      <w:r w:rsidR="002055BE" w:rsidRPr="003F1147">
        <w:rPr>
          <w:rFonts w:asciiTheme="minorHAnsi" w:hAnsiTheme="minorHAnsi" w:cstheme="minorHAnsi"/>
          <w:sz w:val="24"/>
          <w:szCs w:val="24"/>
          <w:lang w:val="lt-LT"/>
        </w:rPr>
        <w:t xml:space="preserve"> iš kurių:</w:t>
      </w:r>
    </w:p>
    <w:p w14:paraId="2CD30F54" w14:textId="4C303597" w:rsidR="004B72F9" w:rsidRPr="0007097F" w:rsidRDefault="00D05445" w:rsidP="006704E0">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firstLine="851"/>
        <w:rPr>
          <w:rFonts w:asciiTheme="minorHAnsi" w:hAnsiTheme="minorHAnsi" w:cstheme="minorHAnsi"/>
          <w:sz w:val="24"/>
          <w:szCs w:val="24"/>
          <w:lang w:val="lt-LT"/>
        </w:rPr>
      </w:pPr>
      <w:r>
        <w:rPr>
          <w:rFonts w:asciiTheme="minorHAnsi" w:hAnsiTheme="minorHAnsi" w:cstheme="minorHAnsi"/>
          <w:sz w:val="24"/>
          <w:szCs w:val="24"/>
          <w:lang w:val="lt-LT"/>
        </w:rPr>
        <w:t>8</w:t>
      </w:r>
      <w:r w:rsidR="004B72F9" w:rsidRPr="003F1147">
        <w:rPr>
          <w:rFonts w:asciiTheme="minorHAnsi" w:hAnsiTheme="minorHAnsi" w:cstheme="minorHAnsi"/>
          <w:sz w:val="24"/>
          <w:szCs w:val="24"/>
          <w:lang w:val="lt-LT"/>
        </w:rPr>
        <w:t>.1.</w:t>
      </w:r>
      <w:r w:rsidR="00EE6E95" w:rsidRPr="003F1147">
        <w:rPr>
          <w:rFonts w:asciiTheme="minorHAnsi" w:hAnsiTheme="minorHAnsi" w:cstheme="minorHAnsi"/>
          <w:sz w:val="24"/>
          <w:szCs w:val="24"/>
          <w:lang w:val="lt-LT"/>
        </w:rPr>
        <w:t xml:space="preserve"> </w:t>
      </w:r>
      <w:r w:rsidR="006B2A76">
        <w:rPr>
          <w:rFonts w:asciiTheme="minorHAnsi" w:hAnsiTheme="minorHAnsi" w:cstheme="minorHAnsi"/>
          <w:sz w:val="24"/>
          <w:szCs w:val="24"/>
          <w:lang w:val="lt-LT"/>
        </w:rPr>
        <w:t xml:space="preserve"> </w:t>
      </w:r>
      <w:r w:rsidR="004B72F9" w:rsidRPr="003F1147">
        <w:rPr>
          <w:rFonts w:asciiTheme="minorHAnsi" w:hAnsiTheme="minorHAnsi" w:cstheme="minorHAnsi"/>
          <w:sz w:val="24"/>
          <w:szCs w:val="24"/>
          <w:lang w:val="lt-LT"/>
        </w:rPr>
        <w:t>I moduli</w:t>
      </w:r>
      <w:r w:rsidR="00D1292A">
        <w:rPr>
          <w:rFonts w:asciiTheme="minorHAnsi" w:hAnsiTheme="minorHAnsi" w:cstheme="minorHAnsi"/>
          <w:sz w:val="24"/>
          <w:szCs w:val="24"/>
          <w:lang w:val="lt-LT"/>
        </w:rPr>
        <w:t>s –</w:t>
      </w:r>
      <w:r w:rsidR="004B72F9" w:rsidRPr="003F1147">
        <w:rPr>
          <w:rFonts w:asciiTheme="minorHAnsi" w:hAnsiTheme="minorHAnsi" w:cstheme="minorHAnsi"/>
          <w:sz w:val="24"/>
          <w:szCs w:val="24"/>
          <w:lang w:val="lt-LT"/>
        </w:rPr>
        <w:t xml:space="preserve"> </w:t>
      </w:r>
      <w:r w:rsidR="004B72F9" w:rsidRPr="0007097F">
        <w:rPr>
          <w:rFonts w:asciiTheme="minorHAnsi" w:hAnsiTheme="minorHAnsi" w:cstheme="minorHAnsi"/>
          <w:sz w:val="24"/>
          <w:szCs w:val="24"/>
          <w:lang w:val="lt-LT"/>
        </w:rPr>
        <w:t xml:space="preserve">VMS </w:t>
      </w:r>
      <w:r w:rsidR="009332F7">
        <w:rPr>
          <w:rFonts w:asciiTheme="minorHAnsi" w:hAnsiTheme="minorHAnsi" w:cstheme="minorHAnsi"/>
          <w:sz w:val="24"/>
          <w:szCs w:val="24"/>
          <w:lang w:val="lt-LT"/>
        </w:rPr>
        <w:t>metodų taikymas.</w:t>
      </w:r>
      <w:r w:rsidR="004B72F9" w:rsidRPr="0007097F">
        <w:rPr>
          <w:rFonts w:asciiTheme="minorHAnsi" w:hAnsiTheme="minorHAnsi" w:cstheme="minorHAnsi"/>
          <w:sz w:val="24"/>
          <w:szCs w:val="24"/>
          <w:lang w:val="lt-LT"/>
        </w:rPr>
        <w:t xml:space="preserve"> </w:t>
      </w:r>
      <w:r w:rsidR="007C5028">
        <w:rPr>
          <w:rFonts w:asciiTheme="minorHAnsi" w:hAnsiTheme="minorHAnsi" w:cstheme="minorHAnsi"/>
          <w:sz w:val="24"/>
          <w:szCs w:val="24"/>
          <w:lang w:val="lt-LT"/>
        </w:rPr>
        <w:t xml:space="preserve"> Mokymai </w:t>
      </w:r>
      <w:r w:rsidR="006647F1">
        <w:rPr>
          <w:rFonts w:asciiTheme="minorHAnsi" w:hAnsiTheme="minorHAnsi" w:cstheme="minorHAnsi"/>
          <w:sz w:val="24"/>
          <w:szCs w:val="24"/>
          <w:lang w:val="lt-LT"/>
        </w:rPr>
        <w:t xml:space="preserve">mokytojams – </w:t>
      </w:r>
      <w:r w:rsidR="0020189C">
        <w:rPr>
          <w:rFonts w:asciiTheme="minorHAnsi" w:eastAsia="Calibri" w:hAnsiTheme="minorHAnsi" w:cstheme="minorHAnsi"/>
          <w:color w:val="auto"/>
          <w:sz w:val="24"/>
          <w:szCs w:val="24"/>
          <w:bdr w:val="none" w:sz="0" w:space="0" w:color="auto"/>
          <w:lang w:val="lt-LT" w:eastAsia="en-US"/>
        </w:rPr>
        <w:t xml:space="preserve">3 </w:t>
      </w:r>
      <w:r w:rsidR="007C5028">
        <w:rPr>
          <w:rFonts w:asciiTheme="minorHAnsi" w:eastAsia="Calibri" w:hAnsiTheme="minorHAnsi" w:cstheme="minorHAnsi"/>
          <w:color w:val="auto"/>
          <w:sz w:val="24"/>
          <w:szCs w:val="24"/>
          <w:bdr w:val="none" w:sz="0" w:space="0" w:color="auto"/>
          <w:lang w:val="lt-LT" w:eastAsia="en-US"/>
        </w:rPr>
        <w:t xml:space="preserve"> grupėms  po 60 akad. val., iš viso 180 akad. val</w:t>
      </w:r>
      <w:r w:rsidR="0007097F" w:rsidRPr="0007097F">
        <w:rPr>
          <w:rFonts w:asciiTheme="minorHAnsi" w:hAnsiTheme="minorHAnsi" w:cstheme="minorHAnsi"/>
          <w:sz w:val="24"/>
          <w:szCs w:val="24"/>
          <w:lang w:val="lt-LT"/>
        </w:rPr>
        <w:t>.</w:t>
      </w:r>
      <w:r w:rsidR="007C5028">
        <w:rPr>
          <w:rFonts w:asciiTheme="minorHAnsi" w:hAnsiTheme="minorHAnsi" w:cstheme="minorHAnsi"/>
          <w:sz w:val="24"/>
          <w:szCs w:val="24"/>
          <w:lang w:val="lt-LT"/>
        </w:rPr>
        <w:t xml:space="preserve">:  </w:t>
      </w:r>
      <w:r w:rsidR="0007097F" w:rsidRPr="003F1147">
        <w:rPr>
          <w:rFonts w:asciiTheme="minorHAnsi" w:hAnsiTheme="minorHAnsi" w:cstheme="minorHAnsi"/>
          <w:sz w:val="24"/>
          <w:szCs w:val="24"/>
          <w:lang w:val="lt-LT"/>
        </w:rPr>
        <w:t xml:space="preserve"> </w:t>
      </w:r>
      <w:r w:rsidR="0007097F">
        <w:rPr>
          <w:rFonts w:asciiTheme="minorHAnsi" w:hAnsiTheme="minorHAnsi" w:cstheme="minorHAnsi"/>
          <w:sz w:val="24"/>
          <w:szCs w:val="24"/>
          <w:lang w:val="lt-LT"/>
        </w:rPr>
        <w:t>48</w:t>
      </w:r>
      <w:r w:rsidR="0007097F" w:rsidRPr="003F1147">
        <w:rPr>
          <w:rFonts w:asciiTheme="minorHAnsi" w:hAnsiTheme="minorHAnsi" w:cstheme="minorHAnsi"/>
          <w:sz w:val="24"/>
          <w:szCs w:val="24"/>
          <w:lang w:val="lt-LT"/>
        </w:rPr>
        <w:t xml:space="preserve"> akad. val. </w:t>
      </w:r>
      <w:r w:rsidR="007C5028">
        <w:rPr>
          <w:rFonts w:asciiTheme="minorHAnsi" w:hAnsiTheme="minorHAnsi" w:cstheme="minorHAnsi"/>
          <w:sz w:val="24"/>
          <w:szCs w:val="24"/>
          <w:lang w:val="lt-LT"/>
        </w:rPr>
        <w:t xml:space="preserve">skirtos </w:t>
      </w:r>
      <w:proofErr w:type="spellStart"/>
      <w:r w:rsidR="007C5028">
        <w:rPr>
          <w:rFonts w:asciiTheme="minorHAnsi" w:hAnsiTheme="minorHAnsi" w:cstheme="minorHAnsi"/>
          <w:sz w:val="24"/>
          <w:szCs w:val="24"/>
          <w:lang w:val="lt-LT"/>
        </w:rPr>
        <w:t>užsiėmimams</w:t>
      </w:r>
      <w:proofErr w:type="spellEnd"/>
      <w:r w:rsidR="007C5028">
        <w:rPr>
          <w:rFonts w:asciiTheme="minorHAnsi" w:hAnsiTheme="minorHAnsi" w:cstheme="minorHAnsi"/>
          <w:sz w:val="24"/>
          <w:szCs w:val="24"/>
          <w:lang w:val="lt-LT"/>
        </w:rPr>
        <w:t xml:space="preserve">, </w:t>
      </w:r>
      <w:r w:rsidR="0007097F">
        <w:rPr>
          <w:rFonts w:asciiTheme="minorHAnsi" w:eastAsia="Calibri" w:hAnsiTheme="minorHAnsi" w:cstheme="minorHAnsi"/>
          <w:color w:val="auto"/>
          <w:sz w:val="24"/>
          <w:szCs w:val="24"/>
          <w:bdr w:val="none" w:sz="0" w:space="0" w:color="auto"/>
          <w:lang w:val="lt-LT" w:eastAsia="en-US"/>
        </w:rPr>
        <w:t>s</w:t>
      </w:r>
      <w:r w:rsidR="003724E9">
        <w:rPr>
          <w:rFonts w:asciiTheme="minorHAnsi" w:eastAsia="Calibri" w:hAnsiTheme="minorHAnsi" w:cstheme="minorHAnsi"/>
          <w:color w:val="auto"/>
          <w:sz w:val="24"/>
          <w:szCs w:val="24"/>
          <w:bdr w:val="none" w:sz="0" w:space="0" w:color="auto"/>
          <w:lang w:val="lt-LT" w:eastAsia="en-US"/>
        </w:rPr>
        <w:t xml:space="preserve">avarankiškam darbui </w:t>
      </w:r>
      <w:r w:rsidR="003724E9" w:rsidRPr="0012504E">
        <w:rPr>
          <w:rFonts w:asciiTheme="minorHAnsi" w:eastAsia="Calibri" w:hAnsiTheme="minorHAnsi" w:cstheme="minorHAnsi"/>
          <w:color w:val="auto"/>
          <w:sz w:val="24"/>
          <w:szCs w:val="24"/>
          <w:bdr w:val="none" w:sz="0" w:space="0" w:color="auto"/>
          <w:lang w:val="lt-LT" w:eastAsia="en-US"/>
        </w:rPr>
        <w:t>skir</w:t>
      </w:r>
      <w:r w:rsidR="007C5028" w:rsidRPr="0012504E">
        <w:rPr>
          <w:rFonts w:asciiTheme="minorHAnsi" w:eastAsia="Calibri" w:hAnsiTheme="minorHAnsi" w:cstheme="minorHAnsi"/>
          <w:color w:val="auto"/>
          <w:sz w:val="24"/>
          <w:szCs w:val="24"/>
          <w:bdr w:val="none" w:sz="0" w:space="0" w:color="auto"/>
          <w:lang w:val="lt-LT" w:eastAsia="en-US"/>
        </w:rPr>
        <w:t>ta</w:t>
      </w:r>
      <w:r w:rsidR="003724E9">
        <w:rPr>
          <w:rFonts w:asciiTheme="minorHAnsi" w:eastAsia="Calibri" w:hAnsiTheme="minorHAnsi" w:cstheme="minorHAnsi"/>
          <w:color w:val="auto"/>
          <w:sz w:val="24"/>
          <w:szCs w:val="24"/>
          <w:bdr w:val="none" w:sz="0" w:space="0" w:color="auto"/>
          <w:lang w:val="lt-LT" w:eastAsia="en-US"/>
        </w:rPr>
        <w:t xml:space="preserve"> 12 akad. val</w:t>
      </w:r>
      <w:r w:rsidR="007C5028">
        <w:rPr>
          <w:rFonts w:asciiTheme="minorHAnsi" w:eastAsia="Calibri" w:hAnsiTheme="minorHAnsi" w:cstheme="minorHAnsi"/>
          <w:color w:val="auto"/>
          <w:sz w:val="24"/>
          <w:szCs w:val="24"/>
          <w:bdr w:val="none" w:sz="0" w:space="0" w:color="auto"/>
          <w:lang w:val="lt-LT" w:eastAsia="en-US"/>
        </w:rPr>
        <w:t>.</w:t>
      </w:r>
    </w:p>
    <w:p w14:paraId="37FFE0BC" w14:textId="6D36E2E7" w:rsidR="00BF60E5" w:rsidRPr="00151C22" w:rsidRDefault="00D05445" w:rsidP="006704E0">
      <w:pPr>
        <w:pStyle w:val="Default"/>
        <w:spacing w:line="360" w:lineRule="auto"/>
        <w:ind w:firstLine="851"/>
        <w:jc w:val="both"/>
        <w:rPr>
          <w:rFonts w:asciiTheme="minorHAnsi" w:hAnsiTheme="minorHAnsi" w:cstheme="minorHAnsi"/>
          <w:bCs/>
        </w:rPr>
      </w:pPr>
      <w:r>
        <w:rPr>
          <w:rFonts w:asciiTheme="minorHAnsi" w:hAnsiTheme="minorHAnsi" w:cstheme="minorHAnsi"/>
        </w:rPr>
        <w:t>8</w:t>
      </w:r>
      <w:r w:rsidR="004B72F9" w:rsidRPr="00BF60E5">
        <w:rPr>
          <w:rFonts w:asciiTheme="minorHAnsi" w:hAnsiTheme="minorHAnsi" w:cstheme="minorHAnsi"/>
        </w:rPr>
        <w:t>.2. II moduli</w:t>
      </w:r>
      <w:r w:rsidR="00D27C55" w:rsidRPr="00BF60E5">
        <w:rPr>
          <w:rFonts w:asciiTheme="minorHAnsi" w:hAnsiTheme="minorHAnsi" w:cstheme="minorHAnsi"/>
        </w:rPr>
        <w:t>s –</w:t>
      </w:r>
      <w:r w:rsidR="006A12D8" w:rsidRPr="00151C22">
        <w:rPr>
          <w:rFonts w:asciiTheme="minorHAnsi" w:hAnsiTheme="minorHAnsi" w:cstheme="minorHAnsi"/>
          <w:bCs/>
        </w:rPr>
        <w:t xml:space="preserve"> </w:t>
      </w:r>
      <w:r w:rsidR="006A12D8" w:rsidRPr="00BF60E5">
        <w:rPr>
          <w:rFonts w:asciiTheme="minorHAnsi" w:hAnsiTheme="minorHAnsi" w:cstheme="minorHAnsi"/>
        </w:rPr>
        <w:t xml:space="preserve">VMS </w:t>
      </w:r>
      <w:r w:rsidR="00B869A4">
        <w:rPr>
          <w:rFonts w:asciiTheme="minorHAnsi" w:hAnsiTheme="minorHAnsi" w:cstheme="minorHAnsi"/>
        </w:rPr>
        <w:t xml:space="preserve">taikymo </w:t>
      </w:r>
      <w:r w:rsidR="009332F7">
        <w:rPr>
          <w:rFonts w:asciiTheme="minorHAnsi" w:hAnsiTheme="minorHAnsi" w:cstheme="minorHAnsi"/>
        </w:rPr>
        <w:t xml:space="preserve"> literatūros pamokose </w:t>
      </w:r>
      <w:r w:rsidR="006A12D8" w:rsidRPr="00BF60E5">
        <w:rPr>
          <w:rFonts w:asciiTheme="minorHAnsi" w:hAnsiTheme="minorHAnsi" w:cstheme="minorHAnsi"/>
        </w:rPr>
        <w:t>praktiniai užsiėmimai mokytoja</w:t>
      </w:r>
      <w:r w:rsidR="002E6650">
        <w:rPr>
          <w:rFonts w:asciiTheme="minorHAnsi" w:hAnsiTheme="minorHAnsi" w:cstheme="minorHAnsi"/>
        </w:rPr>
        <w:t>ms</w:t>
      </w:r>
      <w:r w:rsidR="006A12D8" w:rsidRPr="00BF60E5">
        <w:rPr>
          <w:rFonts w:asciiTheme="minorHAnsi" w:hAnsiTheme="minorHAnsi" w:cstheme="minorHAnsi"/>
        </w:rPr>
        <w:t xml:space="preserve"> ir </w:t>
      </w:r>
      <w:r w:rsidR="00BF60E5" w:rsidRPr="00BF60E5">
        <w:rPr>
          <w:rFonts w:asciiTheme="minorHAnsi" w:hAnsiTheme="minorHAnsi" w:cstheme="minorHAnsi"/>
        </w:rPr>
        <w:t xml:space="preserve">gimnazijų </w:t>
      </w:r>
      <w:r w:rsidR="006A12D8" w:rsidRPr="00BF60E5">
        <w:rPr>
          <w:rFonts w:asciiTheme="minorHAnsi" w:hAnsiTheme="minorHAnsi" w:cstheme="minorHAnsi"/>
        </w:rPr>
        <w:t>mokinia</w:t>
      </w:r>
      <w:r w:rsidR="002E6650">
        <w:rPr>
          <w:rFonts w:asciiTheme="minorHAnsi" w:hAnsiTheme="minorHAnsi" w:cstheme="minorHAnsi"/>
        </w:rPr>
        <w:t>ms</w:t>
      </w:r>
      <w:r w:rsidR="0007097F" w:rsidRPr="00151C22">
        <w:rPr>
          <w:rFonts w:asciiTheme="minorHAnsi" w:hAnsiTheme="minorHAnsi" w:cstheme="minorHAnsi"/>
          <w:bCs/>
        </w:rPr>
        <w:t xml:space="preserve">. </w:t>
      </w:r>
      <w:r w:rsidR="00BF60E5" w:rsidRPr="00BF60E5">
        <w:rPr>
          <w:rFonts w:asciiTheme="minorHAnsi" w:hAnsiTheme="minorHAnsi" w:cstheme="minorHAnsi"/>
          <w:bCs/>
        </w:rPr>
        <w:t xml:space="preserve">2 </w:t>
      </w:r>
      <w:r w:rsidR="00BF60E5">
        <w:rPr>
          <w:rFonts w:asciiTheme="minorHAnsi" w:hAnsiTheme="minorHAnsi" w:cstheme="minorHAnsi"/>
          <w:bCs/>
        </w:rPr>
        <w:t xml:space="preserve"> gimnazijos </w:t>
      </w:r>
      <w:r w:rsidR="00BF60E5" w:rsidRPr="00BF60E5">
        <w:rPr>
          <w:rFonts w:asciiTheme="minorHAnsi" w:hAnsiTheme="minorHAnsi" w:cstheme="minorHAnsi"/>
          <w:bCs/>
        </w:rPr>
        <w:t>klasėms</w:t>
      </w:r>
      <w:r w:rsidR="00BF60E5">
        <w:rPr>
          <w:rFonts w:asciiTheme="minorHAnsi" w:hAnsiTheme="minorHAnsi" w:cstheme="minorHAnsi"/>
          <w:bCs/>
        </w:rPr>
        <w:t xml:space="preserve"> iš kiekvienos TŪM mokyklos</w:t>
      </w:r>
      <w:r w:rsidR="00BF60E5" w:rsidRPr="00BF60E5">
        <w:rPr>
          <w:rFonts w:asciiTheme="minorHAnsi" w:hAnsiTheme="minorHAnsi" w:cstheme="minorHAnsi"/>
          <w:bCs/>
        </w:rPr>
        <w:t xml:space="preserve"> po</w:t>
      </w:r>
      <w:r w:rsidR="00BF60E5">
        <w:rPr>
          <w:rFonts w:asciiTheme="minorHAnsi" w:hAnsiTheme="minorHAnsi" w:cstheme="minorHAnsi"/>
          <w:bCs/>
        </w:rPr>
        <w:t xml:space="preserve"> </w:t>
      </w:r>
      <w:r w:rsidR="00BF60E5" w:rsidRPr="00BF60E5">
        <w:rPr>
          <w:rFonts w:asciiTheme="minorHAnsi" w:hAnsiTheme="minorHAnsi" w:cstheme="minorHAnsi"/>
          <w:bCs/>
        </w:rPr>
        <w:t>24</w:t>
      </w:r>
      <w:r w:rsidR="00BF60E5" w:rsidRPr="00151C22">
        <w:rPr>
          <w:rFonts w:asciiTheme="minorHAnsi" w:hAnsiTheme="minorHAnsi" w:cstheme="minorHAnsi"/>
          <w:bCs/>
        </w:rPr>
        <w:t xml:space="preserve"> </w:t>
      </w:r>
      <w:r w:rsidR="00BF60E5">
        <w:rPr>
          <w:rFonts w:asciiTheme="minorHAnsi" w:hAnsiTheme="minorHAnsi" w:cstheme="minorHAnsi"/>
          <w:bCs/>
        </w:rPr>
        <w:t>akad. val., iš viso 528 akad.</w:t>
      </w:r>
      <w:r w:rsidR="00550EFB">
        <w:rPr>
          <w:rFonts w:asciiTheme="minorHAnsi" w:hAnsiTheme="minorHAnsi" w:cstheme="minorHAnsi"/>
          <w:bCs/>
        </w:rPr>
        <w:t xml:space="preserve"> </w:t>
      </w:r>
      <w:r w:rsidR="00BF60E5">
        <w:rPr>
          <w:rFonts w:asciiTheme="minorHAnsi" w:hAnsiTheme="minorHAnsi" w:cstheme="minorHAnsi"/>
          <w:bCs/>
        </w:rPr>
        <w:t>val.</w:t>
      </w:r>
    </w:p>
    <w:p w14:paraId="0CDCC427" w14:textId="1E25F9F9" w:rsidR="00E9542F" w:rsidRPr="00F6783A" w:rsidRDefault="00D05445" w:rsidP="006704E0">
      <w:pPr>
        <w:pStyle w:val="Default"/>
        <w:spacing w:line="360" w:lineRule="auto"/>
        <w:ind w:firstLine="851"/>
        <w:jc w:val="both"/>
        <w:rPr>
          <w:rFonts w:asciiTheme="minorHAnsi" w:eastAsia="Calibri" w:hAnsiTheme="minorHAnsi" w:cstheme="minorHAnsi"/>
          <w:color w:val="auto"/>
          <w:lang w:eastAsia="lt-LT"/>
        </w:rPr>
      </w:pPr>
      <w:r>
        <w:rPr>
          <w:rFonts w:asciiTheme="minorHAnsi" w:hAnsiTheme="minorHAnsi" w:cstheme="minorHAnsi"/>
        </w:rPr>
        <w:t>8</w:t>
      </w:r>
      <w:r w:rsidR="00E9542F" w:rsidRPr="00B869A4">
        <w:rPr>
          <w:rFonts w:asciiTheme="minorHAnsi" w:hAnsiTheme="minorHAnsi" w:cstheme="minorHAnsi"/>
        </w:rPr>
        <w:t>.3. III moduli</w:t>
      </w:r>
      <w:r w:rsidR="00BF60E5" w:rsidRPr="00B869A4">
        <w:rPr>
          <w:rFonts w:asciiTheme="minorHAnsi" w:hAnsiTheme="minorHAnsi" w:cstheme="minorHAnsi"/>
        </w:rPr>
        <w:t xml:space="preserve">s – </w:t>
      </w:r>
      <w:r w:rsidR="00E9542F" w:rsidRPr="00B869A4">
        <w:rPr>
          <w:rFonts w:asciiTheme="minorHAnsi" w:hAnsiTheme="minorHAnsi" w:cstheme="minorHAnsi"/>
        </w:rPr>
        <w:t xml:space="preserve">VMS </w:t>
      </w:r>
      <w:r w:rsidR="00BF60E5" w:rsidRPr="00B869A4">
        <w:rPr>
          <w:rFonts w:asciiTheme="minorHAnsi" w:hAnsiTheme="minorHAnsi" w:cstheme="minorHAnsi"/>
        </w:rPr>
        <w:t>taikym</w:t>
      </w:r>
      <w:r w:rsidR="0020189C">
        <w:rPr>
          <w:rFonts w:asciiTheme="minorHAnsi" w:hAnsiTheme="minorHAnsi" w:cstheme="minorHAnsi"/>
        </w:rPr>
        <w:t>as</w:t>
      </w:r>
      <w:r w:rsidR="00E9542F" w:rsidRPr="00B869A4">
        <w:rPr>
          <w:rFonts w:asciiTheme="minorHAnsi" w:hAnsiTheme="minorHAnsi" w:cstheme="minorHAnsi"/>
        </w:rPr>
        <w:t xml:space="preserve">  literatūros </w:t>
      </w:r>
      <w:r w:rsidR="00BF60E5" w:rsidRPr="00B869A4">
        <w:rPr>
          <w:rFonts w:asciiTheme="minorHAnsi" w:hAnsiTheme="minorHAnsi" w:cstheme="minorHAnsi"/>
        </w:rPr>
        <w:t>pamokose</w:t>
      </w:r>
      <w:r w:rsidR="0020189C">
        <w:rPr>
          <w:rFonts w:asciiTheme="minorHAnsi" w:hAnsiTheme="minorHAnsi" w:cstheme="minorHAnsi"/>
        </w:rPr>
        <w:t>.</w:t>
      </w:r>
      <w:r w:rsidR="00BF60E5" w:rsidRPr="00B869A4">
        <w:rPr>
          <w:rFonts w:asciiTheme="minorHAnsi" w:hAnsiTheme="minorHAnsi" w:cstheme="minorHAnsi"/>
        </w:rPr>
        <w:t xml:space="preserve"> </w:t>
      </w:r>
      <w:r w:rsidR="0020189C">
        <w:rPr>
          <w:rFonts w:asciiTheme="minorHAnsi" w:hAnsiTheme="minorHAnsi" w:cstheme="minorHAnsi"/>
        </w:rPr>
        <w:t>U</w:t>
      </w:r>
      <w:r w:rsidR="00E9542F" w:rsidRPr="00B869A4">
        <w:rPr>
          <w:rFonts w:asciiTheme="minorHAnsi" w:hAnsiTheme="minorHAnsi" w:cstheme="minorHAnsi"/>
        </w:rPr>
        <w:t xml:space="preserve">žsiėmimai </w:t>
      </w:r>
      <w:r w:rsidR="0020189C">
        <w:rPr>
          <w:rFonts w:asciiTheme="minorHAnsi" w:hAnsiTheme="minorHAnsi" w:cstheme="minorHAnsi"/>
        </w:rPr>
        <w:t xml:space="preserve"> 2 </w:t>
      </w:r>
      <w:r w:rsidR="00E9542F" w:rsidRPr="00B869A4">
        <w:rPr>
          <w:rFonts w:asciiTheme="minorHAnsi" w:hAnsiTheme="minorHAnsi" w:cstheme="minorHAnsi"/>
        </w:rPr>
        <w:t>mokytoj</w:t>
      </w:r>
      <w:r w:rsidR="0020189C">
        <w:rPr>
          <w:rFonts w:asciiTheme="minorHAnsi" w:hAnsiTheme="minorHAnsi" w:cstheme="minorHAnsi"/>
        </w:rPr>
        <w:t xml:space="preserve">ų grupėms po 12 akad. val., iš viso </w:t>
      </w:r>
      <w:r w:rsidR="000A65F3" w:rsidRPr="00B869A4">
        <w:rPr>
          <w:rFonts w:asciiTheme="minorHAnsi" w:hAnsiTheme="minorHAnsi" w:cstheme="minorHAnsi"/>
        </w:rPr>
        <w:t>24 akad. val.</w:t>
      </w:r>
    </w:p>
    <w:p w14:paraId="0C5DCD6F" w14:textId="6CC96C74" w:rsidR="006B09FE" w:rsidRPr="00DC51A5" w:rsidRDefault="00D05445" w:rsidP="006B09FE">
      <w:pPr>
        <w:pStyle w:val="Default"/>
        <w:ind w:firstLine="851"/>
        <w:jc w:val="both"/>
        <w:rPr>
          <w:rFonts w:asciiTheme="minorHAnsi" w:eastAsia="Calibri" w:hAnsiTheme="minorHAnsi" w:cstheme="minorHAnsi"/>
          <w:color w:val="auto"/>
          <w:lang w:eastAsia="lt-LT"/>
        </w:rPr>
      </w:pPr>
      <w:r>
        <w:rPr>
          <w:rFonts w:asciiTheme="minorHAnsi" w:eastAsia="Calibri" w:hAnsiTheme="minorHAnsi" w:cstheme="minorHAnsi"/>
          <w:color w:val="auto"/>
          <w:lang w:eastAsia="lt-LT"/>
        </w:rPr>
        <w:lastRenderedPageBreak/>
        <w:t>9</w:t>
      </w:r>
      <w:r w:rsidR="006B09FE" w:rsidRPr="00DC51A5">
        <w:rPr>
          <w:rFonts w:asciiTheme="minorHAnsi" w:eastAsia="Calibri" w:hAnsiTheme="minorHAnsi" w:cstheme="minorHAnsi"/>
          <w:color w:val="auto"/>
          <w:lang w:eastAsia="lt-LT"/>
        </w:rPr>
        <w:t xml:space="preserve">. </w:t>
      </w:r>
      <w:r w:rsidR="00DC51A5" w:rsidRPr="00151C22">
        <w:rPr>
          <w:rFonts w:asciiTheme="minorHAnsi" w:hAnsiTheme="minorHAnsi" w:cstheme="minorHAnsi"/>
        </w:rPr>
        <w:t xml:space="preserve"> Vizualinio mąstymo strategijų mokymai</w:t>
      </w:r>
      <w:r w:rsidR="00DC51A5" w:rsidRPr="00151C22">
        <w:rPr>
          <w:rFonts w:asciiTheme="minorHAnsi" w:eastAsia="Calibri" w:hAnsiTheme="minorHAnsi" w:cstheme="minorHAnsi"/>
          <w:bCs/>
          <w:color w:val="auto"/>
          <w:lang w:eastAsia="lt-LT"/>
        </w:rPr>
        <w:t xml:space="preserve"> ir juos</w:t>
      </w:r>
      <w:r w:rsidR="006B09FE" w:rsidRPr="00151C22">
        <w:rPr>
          <w:rFonts w:asciiTheme="minorHAnsi" w:eastAsia="Calibri" w:hAnsiTheme="minorHAnsi" w:cstheme="minorHAnsi"/>
          <w:bCs/>
          <w:color w:val="auto"/>
          <w:lang w:eastAsia="lt-LT"/>
        </w:rPr>
        <w:t xml:space="preserve"> papildanči</w:t>
      </w:r>
      <w:r w:rsidR="00DC51A5" w:rsidRPr="00151C22">
        <w:rPr>
          <w:rFonts w:asciiTheme="minorHAnsi" w:eastAsia="Calibri" w:hAnsiTheme="minorHAnsi" w:cstheme="minorHAnsi"/>
          <w:bCs/>
          <w:color w:val="auto"/>
          <w:lang w:eastAsia="lt-LT"/>
        </w:rPr>
        <w:t>o</w:t>
      </w:r>
      <w:r w:rsidR="006B09FE" w:rsidRPr="00151C22">
        <w:rPr>
          <w:rFonts w:asciiTheme="minorHAnsi" w:eastAsia="Calibri" w:hAnsiTheme="minorHAnsi" w:cstheme="minorHAnsi"/>
          <w:bCs/>
          <w:color w:val="auto"/>
          <w:lang w:eastAsia="lt-LT"/>
        </w:rPr>
        <w:t>s veikl</w:t>
      </w:r>
      <w:r w:rsidR="005127E0" w:rsidRPr="00151C22">
        <w:rPr>
          <w:rFonts w:asciiTheme="minorHAnsi" w:eastAsia="Calibri" w:hAnsiTheme="minorHAnsi" w:cstheme="minorHAnsi"/>
          <w:bCs/>
          <w:color w:val="auto"/>
          <w:lang w:eastAsia="lt-LT"/>
        </w:rPr>
        <w:t>os</w:t>
      </w:r>
      <w:r w:rsidR="006B09FE" w:rsidRPr="00DC51A5">
        <w:rPr>
          <w:rFonts w:asciiTheme="minorHAnsi" w:eastAsia="Calibri" w:hAnsiTheme="minorHAnsi" w:cstheme="minorHAnsi"/>
          <w:color w:val="auto"/>
          <w:lang w:eastAsia="lt-LT"/>
        </w:rPr>
        <w:t xml:space="preserve"> pateik</w:t>
      </w:r>
      <w:r w:rsidR="00DC51A5" w:rsidRPr="00DC51A5">
        <w:rPr>
          <w:rFonts w:asciiTheme="minorHAnsi" w:eastAsia="Calibri" w:hAnsiTheme="minorHAnsi" w:cstheme="minorHAnsi"/>
          <w:color w:val="auto"/>
          <w:lang w:eastAsia="lt-LT"/>
        </w:rPr>
        <w:t xml:space="preserve">iamos </w:t>
      </w:r>
      <w:r w:rsidR="006B09FE" w:rsidRPr="00DC51A5">
        <w:rPr>
          <w:rFonts w:asciiTheme="minorHAnsi" w:eastAsia="Calibri" w:hAnsiTheme="minorHAnsi" w:cstheme="minorHAnsi"/>
          <w:color w:val="auto"/>
          <w:lang w:eastAsia="lt-LT"/>
        </w:rPr>
        <w:t>lentelėje:</w:t>
      </w:r>
    </w:p>
    <w:tbl>
      <w:tblPr>
        <w:tblpPr w:leftFromText="180" w:rightFromText="180" w:vertAnchor="text" w:horzAnchor="margin" w:tblpXSpec="center" w:tblpY="20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966"/>
        <w:gridCol w:w="1911"/>
        <w:gridCol w:w="2054"/>
      </w:tblGrid>
      <w:tr w:rsidR="006B09FE" w14:paraId="5989A38B" w14:textId="77777777" w:rsidTr="00151C22">
        <w:trPr>
          <w:trHeight w:val="110"/>
        </w:trPr>
        <w:tc>
          <w:tcPr>
            <w:tcW w:w="562" w:type="dxa"/>
          </w:tcPr>
          <w:p w14:paraId="059ED6D2" w14:textId="77777777" w:rsidR="006B09FE" w:rsidRPr="00587DFE" w:rsidRDefault="006B09FE" w:rsidP="00D27C55">
            <w:pPr>
              <w:pStyle w:val="Default"/>
              <w:rPr>
                <w:rFonts w:asciiTheme="minorHAnsi" w:hAnsiTheme="minorHAnsi" w:cstheme="minorHAnsi"/>
                <w:sz w:val="22"/>
                <w:szCs w:val="22"/>
              </w:rPr>
            </w:pPr>
            <w:bookmarkStart w:id="1" w:name="_Hlk178856153"/>
            <w:r w:rsidRPr="00587DFE">
              <w:rPr>
                <w:rFonts w:asciiTheme="minorHAnsi" w:hAnsiTheme="minorHAnsi" w:cstheme="minorHAnsi"/>
                <w:b/>
                <w:bCs/>
                <w:sz w:val="22"/>
                <w:szCs w:val="22"/>
              </w:rPr>
              <w:t>Nr.</w:t>
            </w:r>
          </w:p>
        </w:tc>
        <w:tc>
          <w:tcPr>
            <w:tcW w:w="4966" w:type="dxa"/>
          </w:tcPr>
          <w:p w14:paraId="39A3F24F" w14:textId="1C20F580" w:rsidR="006B09FE" w:rsidRPr="00587DFE" w:rsidRDefault="00DC51A5" w:rsidP="00D27C55">
            <w:pPr>
              <w:pStyle w:val="Default"/>
              <w:jc w:val="center"/>
              <w:rPr>
                <w:rFonts w:asciiTheme="minorHAnsi" w:hAnsiTheme="minorHAnsi" w:cstheme="minorHAnsi"/>
                <w:sz w:val="22"/>
                <w:szCs w:val="22"/>
              </w:rPr>
            </w:pPr>
            <w:r>
              <w:rPr>
                <w:rFonts w:asciiTheme="minorHAnsi" w:hAnsiTheme="minorHAnsi" w:cstheme="minorHAnsi"/>
                <w:b/>
                <w:bCs/>
                <w:sz w:val="22"/>
                <w:szCs w:val="22"/>
              </w:rPr>
              <w:t>P</w:t>
            </w:r>
            <w:r w:rsidR="006B09FE" w:rsidRPr="00587DFE">
              <w:rPr>
                <w:rFonts w:asciiTheme="minorHAnsi" w:hAnsiTheme="minorHAnsi" w:cstheme="minorHAnsi"/>
                <w:b/>
                <w:bCs/>
                <w:sz w:val="22"/>
                <w:szCs w:val="22"/>
              </w:rPr>
              <w:t>avadinimas</w:t>
            </w:r>
          </w:p>
        </w:tc>
        <w:tc>
          <w:tcPr>
            <w:tcW w:w="1911" w:type="dxa"/>
          </w:tcPr>
          <w:p w14:paraId="61938721" w14:textId="68A62EB4" w:rsidR="006B09FE" w:rsidRPr="00587DFE" w:rsidRDefault="006B09FE" w:rsidP="00D27C55">
            <w:pPr>
              <w:pStyle w:val="Default"/>
              <w:jc w:val="center"/>
              <w:rPr>
                <w:rFonts w:asciiTheme="minorHAnsi" w:hAnsiTheme="minorHAnsi" w:cstheme="minorHAnsi"/>
                <w:sz w:val="22"/>
                <w:szCs w:val="22"/>
              </w:rPr>
            </w:pPr>
            <w:r w:rsidRPr="00587DFE">
              <w:rPr>
                <w:rFonts w:asciiTheme="minorHAnsi" w:hAnsiTheme="minorHAnsi" w:cstheme="minorHAnsi"/>
                <w:b/>
                <w:bCs/>
                <w:sz w:val="22"/>
                <w:szCs w:val="22"/>
              </w:rPr>
              <w:t>Grupės</w:t>
            </w:r>
            <w:r w:rsidR="00DC51A5">
              <w:rPr>
                <w:rFonts w:asciiTheme="minorHAnsi" w:hAnsiTheme="minorHAnsi" w:cstheme="minorHAnsi"/>
                <w:b/>
                <w:bCs/>
                <w:sz w:val="22"/>
                <w:szCs w:val="22"/>
              </w:rPr>
              <w:t xml:space="preserve"> </w:t>
            </w:r>
            <w:r w:rsidRPr="00587DFE">
              <w:rPr>
                <w:rFonts w:asciiTheme="minorHAnsi" w:hAnsiTheme="minorHAnsi" w:cstheme="minorHAnsi"/>
                <w:b/>
                <w:bCs/>
                <w:sz w:val="22"/>
                <w:szCs w:val="22"/>
              </w:rPr>
              <w:t xml:space="preserve"> </w:t>
            </w:r>
          </w:p>
        </w:tc>
        <w:tc>
          <w:tcPr>
            <w:tcW w:w="2054" w:type="dxa"/>
          </w:tcPr>
          <w:p w14:paraId="73B3F34C" w14:textId="4A5A9E6F" w:rsidR="006B09FE" w:rsidRPr="00587DFE" w:rsidRDefault="006B09FE" w:rsidP="00D27C55">
            <w:pPr>
              <w:pStyle w:val="Default"/>
              <w:jc w:val="center"/>
              <w:rPr>
                <w:rFonts w:asciiTheme="minorHAnsi" w:hAnsiTheme="minorHAnsi" w:cstheme="minorHAnsi"/>
                <w:sz w:val="22"/>
                <w:szCs w:val="22"/>
              </w:rPr>
            </w:pPr>
            <w:r w:rsidRPr="00587DFE">
              <w:rPr>
                <w:rFonts w:asciiTheme="minorHAnsi" w:hAnsiTheme="minorHAnsi" w:cstheme="minorHAnsi"/>
                <w:b/>
                <w:bCs/>
                <w:sz w:val="22"/>
                <w:szCs w:val="22"/>
              </w:rPr>
              <w:t>Apimtis</w:t>
            </w:r>
            <w:r w:rsidR="00DC51A5">
              <w:rPr>
                <w:rFonts w:asciiTheme="minorHAnsi" w:hAnsiTheme="minorHAnsi" w:cstheme="minorHAnsi"/>
                <w:b/>
                <w:bCs/>
                <w:sz w:val="22"/>
                <w:szCs w:val="22"/>
              </w:rPr>
              <w:t xml:space="preserve"> akad.</w:t>
            </w:r>
            <w:r w:rsidRPr="00587DFE">
              <w:rPr>
                <w:rFonts w:asciiTheme="minorHAnsi" w:hAnsiTheme="minorHAnsi" w:cstheme="minorHAnsi"/>
                <w:b/>
                <w:bCs/>
                <w:sz w:val="22"/>
                <w:szCs w:val="22"/>
              </w:rPr>
              <w:t xml:space="preserve"> val.</w:t>
            </w:r>
          </w:p>
        </w:tc>
      </w:tr>
      <w:tr w:rsidR="006B09FE" w14:paraId="3E10BDEE" w14:textId="77777777" w:rsidTr="00151C22">
        <w:trPr>
          <w:trHeight w:val="2972"/>
        </w:trPr>
        <w:tc>
          <w:tcPr>
            <w:tcW w:w="562" w:type="dxa"/>
          </w:tcPr>
          <w:p w14:paraId="1053EBEF" w14:textId="77777777" w:rsidR="006B09FE" w:rsidRPr="00587DFE" w:rsidRDefault="006B09FE" w:rsidP="00D27C55">
            <w:pPr>
              <w:pStyle w:val="Default"/>
              <w:jc w:val="center"/>
              <w:rPr>
                <w:rFonts w:asciiTheme="minorHAnsi" w:hAnsiTheme="minorHAnsi" w:cstheme="minorHAnsi"/>
                <w:sz w:val="20"/>
                <w:szCs w:val="20"/>
              </w:rPr>
            </w:pPr>
            <w:r w:rsidRPr="00587DFE">
              <w:rPr>
                <w:rFonts w:asciiTheme="minorHAnsi" w:hAnsiTheme="minorHAnsi" w:cstheme="minorHAnsi"/>
                <w:sz w:val="20"/>
                <w:szCs w:val="20"/>
              </w:rPr>
              <w:t>1.</w:t>
            </w:r>
          </w:p>
        </w:tc>
        <w:tc>
          <w:tcPr>
            <w:tcW w:w="4966" w:type="dxa"/>
          </w:tcPr>
          <w:p w14:paraId="7E8EDA88" w14:textId="77777777" w:rsidR="006B09FE" w:rsidRDefault="006B09FE" w:rsidP="00D27C55">
            <w:pPr>
              <w:pStyle w:val="Default"/>
              <w:rPr>
                <w:rFonts w:asciiTheme="minorHAnsi" w:hAnsiTheme="minorHAnsi" w:cstheme="minorHAnsi"/>
                <w:sz w:val="20"/>
                <w:szCs w:val="20"/>
              </w:rPr>
            </w:pPr>
            <w:r>
              <w:rPr>
                <w:rFonts w:asciiTheme="minorHAnsi" w:hAnsiTheme="minorHAnsi" w:cstheme="minorHAnsi"/>
                <w:sz w:val="20"/>
                <w:szCs w:val="20"/>
              </w:rPr>
              <w:t>I MODULIS</w:t>
            </w:r>
          </w:p>
          <w:p w14:paraId="496281C6" w14:textId="77777777" w:rsidR="006B09FE" w:rsidRDefault="006B09FE" w:rsidP="00D27C55">
            <w:pPr>
              <w:pStyle w:val="Default"/>
              <w:rPr>
                <w:rFonts w:asciiTheme="minorHAnsi" w:hAnsiTheme="minorHAnsi" w:cstheme="minorHAnsi"/>
                <w:sz w:val="20"/>
                <w:szCs w:val="20"/>
              </w:rPr>
            </w:pPr>
          </w:p>
          <w:p w14:paraId="63197832" w14:textId="3B7F41AB" w:rsidR="006B09FE" w:rsidRDefault="00DC51A5" w:rsidP="00D27C55">
            <w:pPr>
              <w:pStyle w:val="Default"/>
              <w:rPr>
                <w:rFonts w:asciiTheme="minorHAnsi" w:hAnsiTheme="minorHAnsi" w:cstheme="minorHAnsi"/>
                <w:sz w:val="20"/>
                <w:szCs w:val="20"/>
              </w:rPr>
            </w:pPr>
            <w:r>
              <w:rPr>
                <w:rFonts w:asciiTheme="minorHAnsi" w:hAnsiTheme="minorHAnsi" w:cstheme="minorHAnsi"/>
                <w:sz w:val="20"/>
                <w:szCs w:val="20"/>
              </w:rPr>
              <w:t>VMS</w:t>
            </w:r>
            <w:r w:rsidR="009332F7">
              <w:rPr>
                <w:rFonts w:asciiTheme="minorHAnsi" w:hAnsiTheme="minorHAnsi" w:cstheme="minorHAnsi"/>
                <w:sz w:val="20"/>
                <w:szCs w:val="20"/>
              </w:rPr>
              <w:t xml:space="preserve"> metodų taikymo </w:t>
            </w:r>
            <w:r w:rsidR="006B09FE" w:rsidRPr="00587DFE">
              <w:rPr>
                <w:rFonts w:asciiTheme="minorHAnsi" w:hAnsiTheme="minorHAnsi" w:cstheme="minorHAnsi"/>
                <w:sz w:val="20"/>
                <w:szCs w:val="20"/>
              </w:rPr>
              <w:t xml:space="preserve">mokymai mokytojams – 2 </w:t>
            </w:r>
            <w:r>
              <w:rPr>
                <w:rFonts w:asciiTheme="minorHAnsi" w:hAnsiTheme="minorHAnsi" w:cstheme="minorHAnsi"/>
                <w:sz w:val="20"/>
                <w:szCs w:val="20"/>
              </w:rPr>
              <w:t xml:space="preserve">užsiėmimai </w:t>
            </w:r>
            <w:r w:rsidR="002E6650" w:rsidRPr="00151C22">
              <w:rPr>
                <w:rFonts w:asciiTheme="minorHAnsi" w:hAnsiTheme="minorHAnsi" w:cstheme="minorHAnsi"/>
                <w:sz w:val="20"/>
                <w:szCs w:val="20"/>
              </w:rPr>
              <w:t>kultūros įstaigoje</w:t>
            </w:r>
            <w:r w:rsidRPr="00587DFE">
              <w:rPr>
                <w:rFonts w:asciiTheme="minorHAnsi" w:hAnsiTheme="minorHAnsi" w:cstheme="minorHAnsi"/>
                <w:sz w:val="20"/>
                <w:szCs w:val="20"/>
              </w:rPr>
              <w:t xml:space="preserve"> </w:t>
            </w:r>
            <w:r w:rsidR="006B09FE" w:rsidRPr="00587DFE">
              <w:rPr>
                <w:rFonts w:asciiTheme="minorHAnsi" w:hAnsiTheme="minorHAnsi" w:cstheme="minorHAnsi"/>
                <w:sz w:val="20"/>
                <w:szCs w:val="20"/>
              </w:rPr>
              <w:t xml:space="preserve"> ir – </w:t>
            </w:r>
            <w:r>
              <w:rPr>
                <w:rFonts w:asciiTheme="minorHAnsi" w:hAnsiTheme="minorHAnsi" w:cstheme="minorHAnsi"/>
                <w:sz w:val="20"/>
                <w:szCs w:val="20"/>
              </w:rPr>
              <w:t>6 nuotoliniai užsiėmimai</w:t>
            </w:r>
            <w:r w:rsidR="006B09FE" w:rsidRPr="00587DFE">
              <w:rPr>
                <w:rFonts w:asciiTheme="minorHAnsi" w:hAnsiTheme="minorHAnsi" w:cstheme="minorHAnsi"/>
                <w:sz w:val="20"/>
                <w:szCs w:val="20"/>
              </w:rPr>
              <w:t xml:space="preserve">) </w:t>
            </w:r>
          </w:p>
          <w:p w14:paraId="63250C40" w14:textId="77777777" w:rsidR="006B09FE" w:rsidRPr="00587DFE" w:rsidRDefault="006B09FE" w:rsidP="00D27C55">
            <w:pPr>
              <w:pStyle w:val="Default"/>
              <w:rPr>
                <w:rFonts w:asciiTheme="minorHAnsi" w:hAnsiTheme="minorHAnsi" w:cstheme="minorHAnsi"/>
                <w:sz w:val="20"/>
                <w:szCs w:val="20"/>
              </w:rPr>
            </w:pPr>
          </w:p>
        </w:tc>
        <w:tc>
          <w:tcPr>
            <w:tcW w:w="1911" w:type="dxa"/>
          </w:tcPr>
          <w:p w14:paraId="1F53D748" w14:textId="1C0711DE" w:rsidR="00EF6ABA" w:rsidRDefault="006B09FE" w:rsidP="00D27C55">
            <w:pPr>
              <w:pStyle w:val="Default"/>
              <w:rPr>
                <w:rFonts w:asciiTheme="minorHAnsi" w:hAnsiTheme="minorHAnsi" w:cstheme="minorHAnsi"/>
                <w:sz w:val="20"/>
                <w:szCs w:val="20"/>
              </w:rPr>
            </w:pPr>
            <w:r w:rsidRPr="00587DFE">
              <w:rPr>
                <w:rFonts w:asciiTheme="minorHAnsi" w:hAnsiTheme="minorHAnsi" w:cstheme="minorHAnsi"/>
                <w:sz w:val="20"/>
                <w:szCs w:val="20"/>
              </w:rPr>
              <w:t>60 asmenų</w:t>
            </w:r>
            <w:r w:rsidR="00EF6ABA">
              <w:rPr>
                <w:rFonts w:asciiTheme="minorHAnsi" w:hAnsiTheme="minorHAnsi" w:cstheme="minorHAnsi"/>
                <w:sz w:val="20"/>
                <w:szCs w:val="20"/>
              </w:rPr>
              <w:t>:</w:t>
            </w:r>
          </w:p>
          <w:p w14:paraId="599BD010" w14:textId="0361D272" w:rsidR="006B09FE" w:rsidRDefault="006B09FE" w:rsidP="00D27C55">
            <w:pPr>
              <w:pStyle w:val="Default"/>
              <w:rPr>
                <w:rFonts w:asciiTheme="minorHAnsi" w:hAnsiTheme="minorHAnsi" w:cstheme="minorHAnsi"/>
                <w:sz w:val="20"/>
                <w:szCs w:val="20"/>
              </w:rPr>
            </w:pPr>
            <w:r>
              <w:rPr>
                <w:rFonts w:asciiTheme="minorHAnsi" w:hAnsiTheme="minorHAnsi" w:cstheme="minorHAnsi"/>
                <w:sz w:val="20"/>
                <w:szCs w:val="20"/>
              </w:rPr>
              <w:t>3 grupės po 20 asmenų</w:t>
            </w:r>
          </w:p>
          <w:p w14:paraId="4989D0B3" w14:textId="77777777" w:rsidR="006B09FE" w:rsidRDefault="006B09FE" w:rsidP="00D27C55">
            <w:pPr>
              <w:pStyle w:val="Default"/>
              <w:rPr>
                <w:rFonts w:asciiTheme="minorHAnsi" w:hAnsiTheme="minorHAnsi" w:cstheme="minorHAnsi"/>
                <w:sz w:val="20"/>
                <w:szCs w:val="20"/>
              </w:rPr>
            </w:pPr>
            <w:r>
              <w:rPr>
                <w:rFonts w:asciiTheme="minorHAnsi" w:hAnsiTheme="minorHAnsi" w:cstheme="minorHAnsi"/>
                <w:sz w:val="20"/>
                <w:szCs w:val="20"/>
              </w:rPr>
              <w:t>--------------------------</w:t>
            </w:r>
          </w:p>
          <w:p w14:paraId="47184987" w14:textId="5AB2D554" w:rsidR="00EF6ABA" w:rsidRDefault="00F7106A" w:rsidP="00D27C55">
            <w:pPr>
              <w:pStyle w:val="Default"/>
              <w:rPr>
                <w:rFonts w:asciiTheme="minorHAnsi" w:hAnsiTheme="minorHAnsi" w:cstheme="minorHAnsi"/>
                <w:sz w:val="20"/>
                <w:szCs w:val="20"/>
              </w:rPr>
            </w:pPr>
            <w:r>
              <w:rPr>
                <w:rFonts w:asciiTheme="minorHAnsi" w:hAnsiTheme="minorHAnsi" w:cstheme="minorHAnsi"/>
                <w:sz w:val="20"/>
                <w:szCs w:val="20"/>
              </w:rPr>
              <w:t xml:space="preserve">60 akad. val. </w:t>
            </w:r>
            <w:r w:rsidR="00EF6ABA">
              <w:rPr>
                <w:rFonts w:asciiTheme="minorHAnsi" w:hAnsiTheme="minorHAnsi" w:cstheme="minorHAnsi"/>
                <w:sz w:val="20"/>
                <w:szCs w:val="20"/>
              </w:rPr>
              <w:t>sudaro:</w:t>
            </w:r>
          </w:p>
          <w:p w14:paraId="09C9AC78" w14:textId="492A18FF" w:rsidR="006B09FE" w:rsidRDefault="006B09FE" w:rsidP="00D27C55">
            <w:pPr>
              <w:pStyle w:val="Default"/>
              <w:rPr>
                <w:rFonts w:asciiTheme="minorHAnsi" w:hAnsiTheme="minorHAnsi" w:cstheme="minorHAnsi"/>
                <w:sz w:val="20"/>
                <w:szCs w:val="20"/>
                <w:lang w:val="en-US"/>
              </w:rPr>
            </w:pPr>
            <w:r>
              <w:rPr>
                <w:rFonts w:asciiTheme="minorHAnsi" w:hAnsiTheme="minorHAnsi" w:cstheme="minorHAnsi"/>
                <w:sz w:val="20"/>
                <w:szCs w:val="20"/>
              </w:rPr>
              <w:t>12 užsiėm</w:t>
            </w:r>
            <w:r w:rsidR="00EF6ABA">
              <w:rPr>
                <w:rFonts w:asciiTheme="minorHAnsi" w:hAnsiTheme="minorHAnsi" w:cstheme="minorHAnsi"/>
                <w:sz w:val="20"/>
                <w:szCs w:val="20"/>
              </w:rPr>
              <w:t>imų</w:t>
            </w:r>
            <w:r>
              <w:rPr>
                <w:rFonts w:asciiTheme="minorHAnsi" w:hAnsiTheme="minorHAnsi" w:cstheme="minorHAnsi"/>
                <w:sz w:val="20"/>
                <w:szCs w:val="20"/>
              </w:rPr>
              <w:t xml:space="preserve"> x </w:t>
            </w:r>
            <w:r w:rsidRPr="00151C22">
              <w:rPr>
                <w:rFonts w:asciiTheme="minorHAnsi" w:hAnsiTheme="minorHAnsi" w:cstheme="minorHAnsi"/>
                <w:sz w:val="20"/>
                <w:szCs w:val="20"/>
                <w:lang w:val="en-US"/>
              </w:rPr>
              <w:t xml:space="preserve">4 </w:t>
            </w:r>
            <w:proofErr w:type="spellStart"/>
            <w:r w:rsidRPr="00151C22">
              <w:rPr>
                <w:rFonts w:asciiTheme="minorHAnsi" w:hAnsiTheme="minorHAnsi" w:cstheme="minorHAnsi"/>
                <w:sz w:val="20"/>
                <w:szCs w:val="20"/>
                <w:lang w:val="en-US"/>
              </w:rPr>
              <w:t>ak</w:t>
            </w:r>
            <w:r w:rsidR="00EF6ABA" w:rsidRPr="00151C22">
              <w:rPr>
                <w:rFonts w:asciiTheme="minorHAnsi" w:hAnsiTheme="minorHAnsi" w:cstheme="minorHAnsi"/>
                <w:sz w:val="20"/>
                <w:szCs w:val="20"/>
                <w:lang w:val="en-US"/>
              </w:rPr>
              <w:t>ad</w:t>
            </w:r>
            <w:proofErr w:type="spellEnd"/>
            <w:r w:rsidR="00EF6ABA" w:rsidRPr="00151C22">
              <w:rPr>
                <w:rFonts w:asciiTheme="minorHAnsi" w:hAnsiTheme="minorHAnsi" w:cstheme="minorHAnsi"/>
                <w:sz w:val="20"/>
                <w:szCs w:val="20"/>
                <w:lang w:val="en-US"/>
              </w:rPr>
              <w:t>.</w:t>
            </w:r>
            <w:r w:rsidRPr="00151C22">
              <w:rPr>
                <w:rFonts w:asciiTheme="minorHAnsi" w:hAnsiTheme="minorHAnsi" w:cstheme="minorHAnsi"/>
                <w:sz w:val="20"/>
                <w:szCs w:val="20"/>
                <w:lang w:val="en-US"/>
              </w:rPr>
              <w:t xml:space="preserve"> val. </w:t>
            </w:r>
            <w:r>
              <w:rPr>
                <w:rFonts w:asciiTheme="minorHAnsi" w:hAnsiTheme="minorHAnsi" w:cstheme="minorHAnsi"/>
                <w:sz w:val="20"/>
                <w:szCs w:val="20"/>
                <w:lang w:val="en-US"/>
              </w:rPr>
              <w:t xml:space="preserve">= 48 </w:t>
            </w:r>
            <w:proofErr w:type="spellStart"/>
            <w:r>
              <w:rPr>
                <w:rFonts w:asciiTheme="minorHAnsi" w:hAnsiTheme="minorHAnsi" w:cstheme="minorHAnsi"/>
                <w:sz w:val="20"/>
                <w:szCs w:val="20"/>
                <w:lang w:val="en-US"/>
              </w:rPr>
              <w:t>ak</w:t>
            </w:r>
            <w:r w:rsidR="00EF6ABA">
              <w:rPr>
                <w:rFonts w:asciiTheme="minorHAnsi" w:hAnsiTheme="minorHAnsi" w:cstheme="minorHAnsi"/>
                <w:sz w:val="20"/>
                <w:szCs w:val="20"/>
                <w:lang w:val="en-US"/>
              </w:rPr>
              <w:t>ad</w:t>
            </w:r>
            <w:proofErr w:type="spellEnd"/>
            <w:r>
              <w:rPr>
                <w:rFonts w:asciiTheme="minorHAnsi" w:hAnsiTheme="minorHAnsi" w:cstheme="minorHAnsi"/>
                <w:sz w:val="20"/>
                <w:szCs w:val="20"/>
                <w:lang w:val="en-US"/>
              </w:rPr>
              <w:t>. val.</w:t>
            </w:r>
          </w:p>
          <w:p w14:paraId="18EA24B4" w14:textId="77777777" w:rsidR="006B09FE" w:rsidRDefault="006B09FE" w:rsidP="00D27C55">
            <w:pPr>
              <w:pStyle w:val="Default"/>
              <w:rPr>
                <w:rFonts w:asciiTheme="minorHAnsi" w:hAnsiTheme="minorHAnsi" w:cstheme="minorHAnsi"/>
                <w:sz w:val="20"/>
                <w:szCs w:val="20"/>
                <w:lang w:val="en-US"/>
              </w:rPr>
            </w:pPr>
          </w:p>
          <w:p w14:paraId="03E581B8" w14:textId="7C6F5D68" w:rsidR="006B09FE" w:rsidRPr="001C2161" w:rsidRDefault="006B09FE" w:rsidP="00D27C55">
            <w:pPr>
              <w:pStyle w:val="Default"/>
              <w:rPr>
                <w:rFonts w:asciiTheme="minorHAnsi" w:hAnsiTheme="minorHAnsi" w:cstheme="minorHAnsi"/>
                <w:sz w:val="20"/>
                <w:szCs w:val="20"/>
                <w:lang w:val="en-US"/>
              </w:rPr>
            </w:pPr>
            <w:r>
              <w:rPr>
                <w:rFonts w:asciiTheme="minorHAnsi" w:hAnsiTheme="minorHAnsi" w:cstheme="minorHAnsi"/>
                <w:sz w:val="20"/>
                <w:szCs w:val="20"/>
                <w:lang w:val="en-US"/>
              </w:rPr>
              <w:t>12</w:t>
            </w:r>
            <w:r w:rsidR="00EF6ABA">
              <w:rPr>
                <w:rFonts w:asciiTheme="minorHAnsi" w:hAnsiTheme="minorHAnsi" w:cstheme="minorHAnsi"/>
                <w:sz w:val="20"/>
                <w:szCs w:val="20"/>
                <w:lang w:val="en-US"/>
              </w:rPr>
              <w:t xml:space="preserve"> </w:t>
            </w:r>
            <w:proofErr w:type="spellStart"/>
            <w:r w:rsidR="00EF6ABA">
              <w:rPr>
                <w:rFonts w:asciiTheme="minorHAnsi" w:hAnsiTheme="minorHAnsi" w:cstheme="minorHAnsi"/>
                <w:sz w:val="20"/>
                <w:szCs w:val="20"/>
                <w:lang w:val="en-US"/>
              </w:rPr>
              <w:t>akad</w:t>
            </w:r>
            <w:proofErr w:type="spellEnd"/>
            <w:r w:rsidR="00EF6ABA">
              <w:rPr>
                <w:rFonts w:asciiTheme="minorHAnsi" w:hAnsiTheme="minorHAnsi" w:cstheme="minorHAnsi"/>
                <w:sz w:val="20"/>
                <w:szCs w:val="20"/>
                <w:lang w:val="en-US"/>
              </w:rPr>
              <w:t>.</w:t>
            </w:r>
            <w:r>
              <w:rPr>
                <w:rFonts w:asciiTheme="minorHAnsi" w:hAnsiTheme="minorHAnsi" w:cstheme="minorHAnsi"/>
                <w:sz w:val="20"/>
                <w:szCs w:val="20"/>
                <w:lang w:val="en-US"/>
              </w:rPr>
              <w:t xml:space="preserve"> val. </w:t>
            </w:r>
            <w:r w:rsidR="00EF6ABA">
              <w:rPr>
                <w:rFonts w:asciiTheme="minorHAnsi" w:hAnsiTheme="minorHAnsi" w:cstheme="minorHAnsi"/>
                <w:sz w:val="20"/>
                <w:szCs w:val="20"/>
                <w:lang w:val="en-US"/>
              </w:rPr>
              <w:t>–</w:t>
            </w:r>
            <w:proofErr w:type="spellStart"/>
            <w:r>
              <w:rPr>
                <w:rFonts w:asciiTheme="minorHAnsi" w:hAnsiTheme="minorHAnsi" w:cstheme="minorHAnsi"/>
                <w:sz w:val="20"/>
                <w:szCs w:val="20"/>
                <w:lang w:val="en-US"/>
              </w:rPr>
              <w:t>savaranki</w:t>
            </w:r>
            <w:r>
              <w:rPr>
                <w:rFonts w:asciiTheme="minorHAnsi" w:hAnsiTheme="minorHAnsi" w:cstheme="minorHAnsi"/>
                <w:sz w:val="20"/>
                <w:szCs w:val="20"/>
              </w:rPr>
              <w:t>škas</w:t>
            </w:r>
            <w:proofErr w:type="spellEnd"/>
            <w:r>
              <w:rPr>
                <w:rFonts w:asciiTheme="minorHAnsi" w:hAnsiTheme="minorHAnsi" w:cstheme="minorHAnsi"/>
                <w:sz w:val="20"/>
                <w:szCs w:val="20"/>
              </w:rPr>
              <w:t xml:space="preserve"> darbas</w:t>
            </w:r>
          </w:p>
        </w:tc>
        <w:tc>
          <w:tcPr>
            <w:tcW w:w="2054" w:type="dxa"/>
          </w:tcPr>
          <w:p w14:paraId="16AE3408" w14:textId="71DB69B9" w:rsidR="006B09FE" w:rsidRPr="001C2161" w:rsidRDefault="00EF6ABA" w:rsidP="00D27C55">
            <w:pPr>
              <w:pStyle w:val="Default"/>
              <w:rPr>
                <w:rFonts w:asciiTheme="minorHAnsi" w:hAnsiTheme="minorHAnsi" w:cstheme="minorHAnsi"/>
                <w:color w:val="auto"/>
                <w:sz w:val="20"/>
                <w:szCs w:val="20"/>
              </w:rPr>
            </w:pPr>
            <w:r>
              <w:rPr>
                <w:rFonts w:asciiTheme="minorHAnsi" w:hAnsiTheme="minorHAnsi" w:cstheme="minorHAnsi"/>
                <w:color w:val="auto"/>
                <w:sz w:val="20"/>
                <w:szCs w:val="20"/>
              </w:rPr>
              <w:t>3</w:t>
            </w:r>
            <w:r w:rsidR="006B09FE" w:rsidRPr="001C2161">
              <w:rPr>
                <w:rFonts w:asciiTheme="minorHAnsi" w:hAnsiTheme="minorHAnsi" w:cstheme="minorHAnsi"/>
                <w:color w:val="auto"/>
                <w:sz w:val="20"/>
                <w:szCs w:val="20"/>
              </w:rPr>
              <w:t xml:space="preserve"> grup</w:t>
            </w:r>
            <w:r>
              <w:rPr>
                <w:rFonts w:asciiTheme="minorHAnsi" w:hAnsiTheme="minorHAnsi" w:cstheme="minorHAnsi"/>
                <w:color w:val="auto"/>
                <w:sz w:val="20"/>
                <w:szCs w:val="20"/>
              </w:rPr>
              <w:t>ės</w:t>
            </w:r>
            <w:r w:rsidR="006B09FE" w:rsidRPr="001C2161">
              <w:rPr>
                <w:rFonts w:asciiTheme="minorHAnsi" w:hAnsiTheme="minorHAnsi" w:cstheme="minorHAnsi"/>
                <w:color w:val="auto"/>
                <w:sz w:val="20"/>
                <w:szCs w:val="20"/>
              </w:rPr>
              <w:t xml:space="preserve"> po 60 akad. val.</w:t>
            </w:r>
          </w:p>
          <w:p w14:paraId="38260FE0" w14:textId="77777777" w:rsidR="00EF6ABA" w:rsidRDefault="00EF6ABA" w:rsidP="00D27C55">
            <w:pPr>
              <w:pStyle w:val="Default"/>
              <w:rPr>
                <w:rFonts w:asciiTheme="minorHAnsi" w:hAnsiTheme="minorHAnsi" w:cstheme="minorHAnsi"/>
                <w:color w:val="auto"/>
                <w:sz w:val="20"/>
                <w:szCs w:val="20"/>
              </w:rPr>
            </w:pPr>
          </w:p>
          <w:p w14:paraId="273BD96C" w14:textId="65C74985" w:rsidR="006B09FE" w:rsidRPr="00151C22" w:rsidRDefault="00EF6ABA" w:rsidP="00D27C55">
            <w:pPr>
              <w:pStyle w:val="Default"/>
              <w:rPr>
                <w:rFonts w:asciiTheme="minorHAnsi" w:hAnsiTheme="minorHAnsi" w:cstheme="minorHAnsi"/>
                <w:sz w:val="20"/>
                <w:szCs w:val="20"/>
                <w:lang w:val="it-IT"/>
              </w:rPr>
            </w:pPr>
            <w:r>
              <w:rPr>
                <w:rFonts w:asciiTheme="minorHAnsi" w:hAnsiTheme="minorHAnsi" w:cstheme="minorHAnsi"/>
                <w:color w:val="auto"/>
                <w:sz w:val="20"/>
                <w:szCs w:val="20"/>
              </w:rPr>
              <w:t>Iš v</w:t>
            </w:r>
            <w:r w:rsidR="006B09FE" w:rsidRPr="001C2161">
              <w:rPr>
                <w:rFonts w:asciiTheme="minorHAnsi" w:hAnsiTheme="minorHAnsi" w:cstheme="minorHAnsi"/>
                <w:color w:val="auto"/>
                <w:sz w:val="20"/>
                <w:szCs w:val="20"/>
              </w:rPr>
              <w:t xml:space="preserve">iso </w:t>
            </w:r>
            <w:r w:rsidR="006B09FE" w:rsidRPr="00151C22">
              <w:rPr>
                <w:rFonts w:asciiTheme="minorHAnsi" w:hAnsiTheme="minorHAnsi" w:cstheme="minorHAnsi"/>
                <w:color w:val="auto"/>
                <w:sz w:val="20"/>
                <w:szCs w:val="20"/>
                <w:lang w:val="it-IT"/>
              </w:rPr>
              <w:t xml:space="preserve">= </w:t>
            </w:r>
            <w:r w:rsidR="00835120" w:rsidRPr="00151C22">
              <w:rPr>
                <w:rFonts w:asciiTheme="minorHAnsi" w:hAnsiTheme="minorHAnsi" w:cstheme="minorHAnsi"/>
                <w:color w:val="auto"/>
                <w:sz w:val="20"/>
                <w:szCs w:val="20"/>
                <w:lang w:val="it-IT"/>
              </w:rPr>
              <w:t>18</w:t>
            </w:r>
            <w:r w:rsidR="006B09FE" w:rsidRPr="00151C22">
              <w:rPr>
                <w:rFonts w:asciiTheme="minorHAnsi" w:hAnsiTheme="minorHAnsi" w:cstheme="minorHAnsi"/>
                <w:color w:val="auto"/>
                <w:sz w:val="20"/>
                <w:szCs w:val="20"/>
                <w:lang w:val="it-IT"/>
              </w:rPr>
              <w:t>0 val.</w:t>
            </w:r>
          </w:p>
        </w:tc>
      </w:tr>
      <w:tr w:rsidR="006B09FE" w14:paraId="6090104C" w14:textId="77777777" w:rsidTr="00151C22">
        <w:trPr>
          <w:trHeight w:val="804"/>
        </w:trPr>
        <w:tc>
          <w:tcPr>
            <w:tcW w:w="562" w:type="dxa"/>
          </w:tcPr>
          <w:p w14:paraId="2353280F" w14:textId="77777777" w:rsidR="006B09FE" w:rsidRPr="00587DFE" w:rsidRDefault="006B09FE" w:rsidP="00D27C55">
            <w:pPr>
              <w:pStyle w:val="Default"/>
              <w:jc w:val="center"/>
              <w:rPr>
                <w:rFonts w:asciiTheme="minorHAnsi" w:hAnsiTheme="minorHAnsi" w:cstheme="minorHAnsi"/>
                <w:sz w:val="20"/>
                <w:szCs w:val="20"/>
              </w:rPr>
            </w:pPr>
            <w:r w:rsidRPr="00587DFE">
              <w:rPr>
                <w:rFonts w:asciiTheme="minorHAnsi" w:hAnsiTheme="minorHAnsi" w:cstheme="minorHAnsi"/>
                <w:sz w:val="20"/>
                <w:szCs w:val="20"/>
              </w:rPr>
              <w:t>2.</w:t>
            </w:r>
          </w:p>
        </w:tc>
        <w:tc>
          <w:tcPr>
            <w:tcW w:w="4966" w:type="dxa"/>
          </w:tcPr>
          <w:p w14:paraId="48347DB2" w14:textId="77777777" w:rsidR="006B09FE" w:rsidRDefault="006B09FE" w:rsidP="00D27C55">
            <w:pPr>
              <w:pStyle w:val="Default"/>
              <w:rPr>
                <w:rFonts w:asciiTheme="minorHAnsi" w:hAnsiTheme="minorHAnsi" w:cstheme="minorHAnsi"/>
                <w:sz w:val="20"/>
                <w:szCs w:val="20"/>
              </w:rPr>
            </w:pPr>
            <w:r>
              <w:rPr>
                <w:rFonts w:asciiTheme="minorHAnsi" w:hAnsiTheme="minorHAnsi" w:cstheme="minorHAnsi"/>
                <w:sz w:val="20"/>
                <w:szCs w:val="20"/>
              </w:rPr>
              <w:t>II MODULIS</w:t>
            </w:r>
          </w:p>
          <w:p w14:paraId="20C702FD" w14:textId="77777777" w:rsidR="006B09FE" w:rsidRDefault="006B09FE" w:rsidP="00D27C55">
            <w:pPr>
              <w:pStyle w:val="Default"/>
              <w:rPr>
                <w:rFonts w:asciiTheme="minorHAnsi" w:hAnsiTheme="minorHAnsi" w:cstheme="minorHAnsi"/>
                <w:sz w:val="20"/>
                <w:szCs w:val="20"/>
              </w:rPr>
            </w:pPr>
          </w:p>
          <w:p w14:paraId="0DCA57EA" w14:textId="15627B74" w:rsidR="006B09FE" w:rsidRPr="00587DFE" w:rsidRDefault="006B09FE" w:rsidP="00D27C55">
            <w:pPr>
              <w:pStyle w:val="Default"/>
              <w:rPr>
                <w:rFonts w:asciiTheme="minorHAnsi" w:hAnsiTheme="minorHAnsi" w:cstheme="minorHAnsi"/>
                <w:sz w:val="20"/>
                <w:szCs w:val="20"/>
              </w:rPr>
            </w:pPr>
            <w:r w:rsidRPr="00587DFE">
              <w:rPr>
                <w:rFonts w:asciiTheme="minorHAnsi" w:hAnsiTheme="minorHAnsi" w:cstheme="minorHAnsi"/>
                <w:sz w:val="20"/>
                <w:szCs w:val="20"/>
              </w:rPr>
              <w:t>VM</w:t>
            </w:r>
            <w:r w:rsidR="009332F7">
              <w:rPr>
                <w:rFonts w:asciiTheme="minorHAnsi" w:hAnsiTheme="minorHAnsi" w:cstheme="minorHAnsi"/>
                <w:sz w:val="20"/>
                <w:szCs w:val="20"/>
              </w:rPr>
              <w:t xml:space="preserve">S taikymo </w:t>
            </w:r>
            <w:r>
              <w:rPr>
                <w:rFonts w:asciiTheme="minorHAnsi" w:hAnsiTheme="minorHAnsi" w:cstheme="minorHAnsi"/>
                <w:sz w:val="20"/>
                <w:szCs w:val="20"/>
              </w:rPr>
              <w:t xml:space="preserve"> literatūros </w:t>
            </w:r>
            <w:r w:rsidR="009332F7">
              <w:rPr>
                <w:rFonts w:asciiTheme="minorHAnsi" w:hAnsiTheme="minorHAnsi" w:cstheme="minorHAnsi"/>
                <w:sz w:val="20"/>
                <w:szCs w:val="20"/>
              </w:rPr>
              <w:t xml:space="preserve">pamokose </w:t>
            </w:r>
            <w:r>
              <w:rPr>
                <w:rFonts w:asciiTheme="minorHAnsi" w:hAnsiTheme="minorHAnsi" w:cstheme="minorHAnsi"/>
                <w:sz w:val="20"/>
                <w:szCs w:val="20"/>
              </w:rPr>
              <w:t xml:space="preserve">užsiėmimai </w:t>
            </w:r>
            <w:r w:rsidRPr="00587DFE">
              <w:rPr>
                <w:rFonts w:asciiTheme="minorHAnsi" w:hAnsiTheme="minorHAnsi" w:cstheme="minorHAnsi"/>
                <w:sz w:val="20"/>
                <w:szCs w:val="20"/>
              </w:rPr>
              <w:t xml:space="preserve"> mok</w:t>
            </w:r>
            <w:r w:rsidR="00E90A92">
              <w:rPr>
                <w:rFonts w:asciiTheme="minorHAnsi" w:hAnsiTheme="minorHAnsi" w:cstheme="minorHAnsi"/>
                <w:sz w:val="20"/>
                <w:szCs w:val="20"/>
              </w:rPr>
              <w:t>inia</w:t>
            </w:r>
            <w:r w:rsidR="00EF6ABA">
              <w:rPr>
                <w:rFonts w:asciiTheme="minorHAnsi" w:hAnsiTheme="minorHAnsi" w:cstheme="minorHAnsi"/>
                <w:sz w:val="20"/>
                <w:szCs w:val="20"/>
              </w:rPr>
              <w:t>ms</w:t>
            </w:r>
            <w:r w:rsidRPr="00587DFE">
              <w:rPr>
                <w:rFonts w:asciiTheme="minorHAnsi" w:hAnsiTheme="minorHAnsi" w:cstheme="minorHAnsi"/>
                <w:sz w:val="20"/>
                <w:szCs w:val="20"/>
              </w:rPr>
              <w:t xml:space="preserve"> (dalyvauja </w:t>
            </w:r>
            <w:proofErr w:type="spellStart"/>
            <w:r w:rsidRPr="00587DFE">
              <w:rPr>
                <w:rFonts w:asciiTheme="minorHAnsi" w:hAnsiTheme="minorHAnsi" w:cstheme="minorHAnsi"/>
                <w:sz w:val="20"/>
                <w:szCs w:val="20"/>
              </w:rPr>
              <w:t>edukatorius</w:t>
            </w:r>
            <w:proofErr w:type="spellEnd"/>
            <w:r w:rsidRPr="00587DFE">
              <w:rPr>
                <w:rFonts w:asciiTheme="minorHAnsi" w:hAnsiTheme="minorHAnsi" w:cstheme="minorHAnsi"/>
                <w:sz w:val="20"/>
                <w:szCs w:val="20"/>
              </w:rPr>
              <w:t>, mok</w:t>
            </w:r>
            <w:r w:rsidR="00E90A92">
              <w:rPr>
                <w:rFonts w:asciiTheme="minorHAnsi" w:hAnsiTheme="minorHAnsi" w:cstheme="minorHAnsi"/>
                <w:sz w:val="20"/>
                <w:szCs w:val="20"/>
              </w:rPr>
              <w:t>iniai</w:t>
            </w:r>
            <w:r w:rsidRPr="00587DFE">
              <w:rPr>
                <w:rFonts w:asciiTheme="minorHAnsi" w:hAnsiTheme="minorHAnsi" w:cstheme="minorHAnsi"/>
                <w:sz w:val="20"/>
                <w:szCs w:val="20"/>
              </w:rPr>
              <w:t xml:space="preserve"> ir mokytojai)</w:t>
            </w:r>
            <w:r w:rsidR="00DC51A5">
              <w:rPr>
                <w:rFonts w:asciiTheme="minorHAnsi" w:hAnsiTheme="minorHAnsi" w:cstheme="minorHAnsi"/>
                <w:sz w:val="20"/>
                <w:szCs w:val="20"/>
              </w:rPr>
              <w:t>;</w:t>
            </w:r>
          </w:p>
          <w:p w14:paraId="269B61BC" w14:textId="17B07F82" w:rsidR="006B09FE" w:rsidRPr="00587DFE" w:rsidRDefault="00DC51A5" w:rsidP="00DC51A5">
            <w:pPr>
              <w:pStyle w:val="Default"/>
              <w:rPr>
                <w:rFonts w:asciiTheme="minorHAnsi" w:hAnsiTheme="minorHAnsi" w:cstheme="minorHAnsi"/>
                <w:sz w:val="20"/>
                <w:szCs w:val="20"/>
              </w:rPr>
            </w:pPr>
            <w:r>
              <w:rPr>
                <w:rFonts w:asciiTheme="minorHAnsi" w:hAnsiTheme="minorHAnsi" w:cstheme="minorHAnsi"/>
                <w:sz w:val="20"/>
                <w:szCs w:val="20"/>
              </w:rPr>
              <w:t>2 u</w:t>
            </w:r>
            <w:r w:rsidR="006B09FE" w:rsidRPr="00587DFE">
              <w:rPr>
                <w:rFonts w:asciiTheme="minorHAnsi" w:hAnsiTheme="minorHAnsi" w:cstheme="minorHAnsi"/>
                <w:sz w:val="20"/>
                <w:szCs w:val="20"/>
              </w:rPr>
              <w:t xml:space="preserve">žsiėmimai vyksta mokykloje ir  </w:t>
            </w:r>
            <w:r w:rsidRPr="002E6650">
              <w:rPr>
                <w:rFonts w:asciiTheme="minorHAnsi" w:hAnsiTheme="minorHAnsi" w:cstheme="minorHAnsi"/>
                <w:sz w:val="20"/>
                <w:szCs w:val="20"/>
              </w:rPr>
              <w:t xml:space="preserve">2 </w:t>
            </w:r>
            <w:r w:rsidR="002E6650" w:rsidRPr="00151C22">
              <w:rPr>
                <w:rFonts w:asciiTheme="minorHAnsi" w:hAnsiTheme="minorHAnsi" w:cstheme="minorHAnsi"/>
                <w:sz w:val="20"/>
                <w:szCs w:val="20"/>
              </w:rPr>
              <w:t>kultūros įstaigoje</w:t>
            </w:r>
            <w:r w:rsidR="006B09FE" w:rsidRPr="00587DFE">
              <w:rPr>
                <w:rFonts w:asciiTheme="minorHAnsi" w:hAnsiTheme="minorHAnsi" w:cstheme="minorHAnsi"/>
                <w:sz w:val="20"/>
                <w:szCs w:val="20"/>
              </w:rPr>
              <w:t xml:space="preserve"> </w:t>
            </w:r>
          </w:p>
        </w:tc>
        <w:tc>
          <w:tcPr>
            <w:tcW w:w="1911" w:type="dxa"/>
          </w:tcPr>
          <w:p w14:paraId="320125D7" w14:textId="77777777" w:rsidR="006B09FE" w:rsidRPr="00587DFE" w:rsidRDefault="006B09FE" w:rsidP="00D27C55">
            <w:pPr>
              <w:pStyle w:val="Default"/>
              <w:rPr>
                <w:rFonts w:asciiTheme="minorHAnsi" w:hAnsiTheme="minorHAnsi" w:cstheme="minorHAnsi"/>
                <w:sz w:val="20"/>
                <w:szCs w:val="20"/>
              </w:rPr>
            </w:pPr>
            <w:r w:rsidRPr="00587DFE">
              <w:rPr>
                <w:rFonts w:asciiTheme="minorHAnsi" w:hAnsiTheme="minorHAnsi" w:cstheme="minorHAnsi"/>
                <w:sz w:val="20"/>
                <w:szCs w:val="20"/>
              </w:rPr>
              <w:t>11 mokyklų / po 2</w:t>
            </w:r>
            <w:r w:rsidR="00EF6ABA">
              <w:rPr>
                <w:rFonts w:asciiTheme="minorHAnsi" w:hAnsiTheme="minorHAnsi" w:cstheme="minorHAnsi"/>
                <w:sz w:val="20"/>
                <w:szCs w:val="20"/>
              </w:rPr>
              <w:t xml:space="preserve"> gimnazijos</w:t>
            </w:r>
            <w:r w:rsidRPr="00587DFE">
              <w:rPr>
                <w:rFonts w:asciiTheme="minorHAnsi" w:hAnsiTheme="minorHAnsi" w:cstheme="minorHAnsi"/>
                <w:sz w:val="20"/>
                <w:szCs w:val="20"/>
              </w:rPr>
              <w:t xml:space="preserve"> klases</w:t>
            </w:r>
          </w:p>
          <w:p w14:paraId="711579F3" w14:textId="77777777" w:rsidR="006B09FE" w:rsidRDefault="006B09FE" w:rsidP="00D27C55">
            <w:pPr>
              <w:pStyle w:val="Default"/>
              <w:rPr>
                <w:rFonts w:asciiTheme="minorHAnsi" w:hAnsiTheme="minorHAnsi" w:cstheme="minorHAnsi"/>
                <w:sz w:val="20"/>
                <w:szCs w:val="20"/>
              </w:rPr>
            </w:pPr>
          </w:p>
          <w:p w14:paraId="5FF45F1A" w14:textId="77777777" w:rsidR="006B09FE" w:rsidRDefault="006B09FE" w:rsidP="00D27C55">
            <w:pPr>
              <w:pStyle w:val="Default"/>
              <w:rPr>
                <w:rFonts w:asciiTheme="minorHAnsi" w:hAnsiTheme="minorHAnsi" w:cstheme="minorHAnsi"/>
                <w:sz w:val="20"/>
                <w:szCs w:val="20"/>
              </w:rPr>
            </w:pPr>
            <w:r>
              <w:rPr>
                <w:rFonts w:asciiTheme="minorHAnsi" w:hAnsiTheme="minorHAnsi" w:cstheme="minorHAnsi"/>
                <w:sz w:val="20"/>
                <w:szCs w:val="20"/>
              </w:rPr>
              <w:t>---------------------------</w:t>
            </w:r>
          </w:p>
          <w:p w14:paraId="3CF16427" w14:textId="691868DA" w:rsidR="006B09FE" w:rsidRDefault="0020189C" w:rsidP="00D27C55">
            <w:pPr>
              <w:pStyle w:val="Default"/>
              <w:rPr>
                <w:rFonts w:asciiTheme="minorHAnsi" w:hAnsiTheme="minorHAnsi" w:cstheme="minorHAnsi"/>
                <w:sz w:val="20"/>
                <w:szCs w:val="20"/>
              </w:rPr>
            </w:pPr>
            <w:r>
              <w:rPr>
                <w:rFonts w:asciiTheme="minorHAnsi" w:hAnsiTheme="minorHAnsi" w:cstheme="minorHAnsi"/>
                <w:sz w:val="20"/>
                <w:szCs w:val="20"/>
              </w:rPr>
              <w:t>Iš v</w:t>
            </w:r>
            <w:r w:rsidR="006B09FE" w:rsidRPr="00587DFE">
              <w:rPr>
                <w:rFonts w:asciiTheme="minorHAnsi" w:hAnsiTheme="minorHAnsi" w:cstheme="minorHAnsi"/>
                <w:sz w:val="20"/>
                <w:szCs w:val="20"/>
              </w:rPr>
              <w:t>iso 22 klasės</w:t>
            </w:r>
          </w:p>
          <w:p w14:paraId="139C01BD" w14:textId="77777777" w:rsidR="006B09FE" w:rsidRDefault="006B09FE" w:rsidP="00D27C55">
            <w:pPr>
              <w:pStyle w:val="Default"/>
              <w:rPr>
                <w:rFonts w:asciiTheme="minorHAnsi" w:hAnsiTheme="minorHAnsi" w:cstheme="minorHAnsi"/>
                <w:sz w:val="20"/>
                <w:szCs w:val="20"/>
              </w:rPr>
            </w:pPr>
          </w:p>
          <w:p w14:paraId="62FB73C5" w14:textId="25F442C6" w:rsidR="006B09FE" w:rsidRPr="00587DFE" w:rsidRDefault="006B09FE" w:rsidP="00D27C55">
            <w:pPr>
              <w:pStyle w:val="Default"/>
              <w:rPr>
                <w:rFonts w:asciiTheme="minorHAnsi" w:hAnsiTheme="minorHAnsi" w:cstheme="minorHAnsi"/>
                <w:sz w:val="20"/>
                <w:szCs w:val="20"/>
              </w:rPr>
            </w:pPr>
            <w:r w:rsidRPr="00E73666">
              <w:rPr>
                <w:rFonts w:asciiTheme="minorHAnsi" w:hAnsiTheme="minorHAnsi" w:cstheme="minorHAnsi"/>
                <w:sz w:val="20"/>
                <w:szCs w:val="20"/>
              </w:rPr>
              <w:t>8 u</w:t>
            </w:r>
            <w:r>
              <w:rPr>
                <w:rFonts w:asciiTheme="minorHAnsi" w:hAnsiTheme="minorHAnsi" w:cstheme="minorHAnsi"/>
                <w:sz w:val="20"/>
                <w:szCs w:val="20"/>
              </w:rPr>
              <w:t>žsiėmimai x 3</w:t>
            </w:r>
            <w:r w:rsidRPr="00E73666">
              <w:rPr>
                <w:rFonts w:asciiTheme="minorHAnsi" w:hAnsiTheme="minorHAnsi" w:cstheme="minorHAnsi"/>
                <w:sz w:val="20"/>
                <w:szCs w:val="20"/>
              </w:rPr>
              <w:t xml:space="preserve"> ak</w:t>
            </w:r>
            <w:r w:rsidR="00EF6ABA">
              <w:rPr>
                <w:rFonts w:asciiTheme="minorHAnsi" w:hAnsiTheme="minorHAnsi" w:cstheme="minorHAnsi"/>
                <w:sz w:val="20"/>
                <w:szCs w:val="20"/>
              </w:rPr>
              <w:t>ad</w:t>
            </w:r>
            <w:r w:rsidRPr="00E73666">
              <w:rPr>
                <w:rFonts w:asciiTheme="minorHAnsi" w:hAnsiTheme="minorHAnsi" w:cstheme="minorHAnsi"/>
                <w:sz w:val="20"/>
                <w:szCs w:val="20"/>
              </w:rPr>
              <w:t>. val.</w:t>
            </w:r>
            <w:r w:rsidR="00B869A4">
              <w:rPr>
                <w:rFonts w:asciiTheme="minorHAnsi" w:hAnsiTheme="minorHAnsi" w:cstheme="minorHAnsi"/>
                <w:sz w:val="20"/>
                <w:szCs w:val="20"/>
              </w:rPr>
              <w:t>= 24 akad. val.</w:t>
            </w:r>
          </w:p>
        </w:tc>
        <w:tc>
          <w:tcPr>
            <w:tcW w:w="2054" w:type="dxa"/>
          </w:tcPr>
          <w:p w14:paraId="63952AAD" w14:textId="77777777" w:rsidR="006B09FE" w:rsidRPr="00151C22" w:rsidRDefault="006B09FE" w:rsidP="00D27C55">
            <w:pPr>
              <w:pStyle w:val="Default"/>
              <w:rPr>
                <w:rFonts w:asciiTheme="minorHAnsi" w:hAnsiTheme="minorHAnsi" w:cstheme="minorHAnsi"/>
                <w:sz w:val="20"/>
                <w:szCs w:val="20"/>
                <w:lang w:val="en-US"/>
              </w:rPr>
            </w:pPr>
            <w:proofErr w:type="spellStart"/>
            <w:r w:rsidRPr="00151C22">
              <w:rPr>
                <w:rFonts w:asciiTheme="minorHAnsi" w:hAnsiTheme="minorHAnsi" w:cstheme="minorHAnsi"/>
                <w:sz w:val="20"/>
                <w:szCs w:val="20"/>
                <w:lang w:val="en-US"/>
              </w:rPr>
              <w:t>Vienai</w:t>
            </w:r>
            <w:proofErr w:type="spellEnd"/>
            <w:r w:rsidRPr="00151C22">
              <w:rPr>
                <w:rFonts w:asciiTheme="minorHAnsi" w:hAnsiTheme="minorHAnsi" w:cstheme="minorHAnsi"/>
                <w:sz w:val="20"/>
                <w:szCs w:val="20"/>
                <w:lang w:val="en-US"/>
              </w:rPr>
              <w:t xml:space="preserve"> </w:t>
            </w:r>
            <w:proofErr w:type="spellStart"/>
            <w:r w:rsidRPr="00151C22">
              <w:rPr>
                <w:rFonts w:asciiTheme="minorHAnsi" w:hAnsiTheme="minorHAnsi" w:cstheme="minorHAnsi"/>
                <w:sz w:val="20"/>
                <w:szCs w:val="20"/>
                <w:lang w:val="en-US"/>
              </w:rPr>
              <w:t>klasei</w:t>
            </w:r>
            <w:proofErr w:type="spellEnd"/>
            <w:r w:rsidRPr="00151C22">
              <w:rPr>
                <w:rFonts w:asciiTheme="minorHAnsi" w:hAnsiTheme="minorHAnsi" w:cstheme="minorHAnsi"/>
                <w:sz w:val="20"/>
                <w:szCs w:val="20"/>
                <w:lang w:val="en-US"/>
              </w:rPr>
              <w:t xml:space="preserve"> 24 </w:t>
            </w:r>
            <w:proofErr w:type="spellStart"/>
            <w:r w:rsidR="00B869A4" w:rsidRPr="00151C22">
              <w:rPr>
                <w:rFonts w:asciiTheme="minorHAnsi" w:hAnsiTheme="minorHAnsi" w:cstheme="minorHAnsi"/>
                <w:sz w:val="20"/>
                <w:szCs w:val="20"/>
                <w:lang w:val="en-US"/>
              </w:rPr>
              <w:t>akad</w:t>
            </w:r>
            <w:proofErr w:type="spellEnd"/>
            <w:r w:rsidR="00B869A4" w:rsidRPr="00151C22">
              <w:rPr>
                <w:rFonts w:asciiTheme="minorHAnsi" w:hAnsiTheme="minorHAnsi" w:cstheme="minorHAnsi"/>
                <w:sz w:val="20"/>
                <w:szCs w:val="20"/>
                <w:lang w:val="en-US"/>
              </w:rPr>
              <w:t xml:space="preserve">. </w:t>
            </w:r>
            <w:r w:rsidRPr="00151C22">
              <w:rPr>
                <w:rFonts w:asciiTheme="minorHAnsi" w:hAnsiTheme="minorHAnsi" w:cstheme="minorHAnsi"/>
                <w:sz w:val="20"/>
                <w:szCs w:val="20"/>
                <w:lang w:val="en-US"/>
              </w:rPr>
              <w:t>val.</w:t>
            </w:r>
          </w:p>
          <w:p w14:paraId="6C930E14" w14:textId="42112669" w:rsidR="006B09FE" w:rsidRPr="00151C22" w:rsidRDefault="006B09FE" w:rsidP="00D27C55">
            <w:pPr>
              <w:pStyle w:val="Default"/>
              <w:rPr>
                <w:rFonts w:asciiTheme="minorHAnsi" w:hAnsiTheme="minorHAnsi" w:cstheme="minorHAnsi"/>
                <w:sz w:val="20"/>
                <w:szCs w:val="20"/>
                <w:lang w:val="en-US"/>
              </w:rPr>
            </w:pPr>
            <w:r w:rsidRPr="00151C22">
              <w:rPr>
                <w:rFonts w:asciiTheme="minorHAnsi" w:hAnsiTheme="minorHAnsi" w:cstheme="minorHAnsi"/>
                <w:sz w:val="20"/>
                <w:szCs w:val="20"/>
                <w:lang w:val="en-US"/>
              </w:rPr>
              <w:t xml:space="preserve">22 </w:t>
            </w:r>
            <w:proofErr w:type="spellStart"/>
            <w:r w:rsidRPr="00151C22">
              <w:rPr>
                <w:rFonts w:asciiTheme="minorHAnsi" w:hAnsiTheme="minorHAnsi" w:cstheme="minorHAnsi"/>
                <w:sz w:val="20"/>
                <w:szCs w:val="20"/>
                <w:lang w:val="en-US"/>
              </w:rPr>
              <w:t>klas</w:t>
            </w:r>
            <w:r>
              <w:rPr>
                <w:rFonts w:asciiTheme="minorHAnsi" w:hAnsiTheme="minorHAnsi" w:cstheme="minorHAnsi"/>
                <w:sz w:val="20"/>
                <w:szCs w:val="20"/>
              </w:rPr>
              <w:t>ėm</w:t>
            </w:r>
            <w:r w:rsidR="00EF6ABA">
              <w:rPr>
                <w:rFonts w:asciiTheme="minorHAnsi" w:hAnsiTheme="minorHAnsi" w:cstheme="minorHAnsi"/>
                <w:sz w:val="20"/>
                <w:szCs w:val="20"/>
              </w:rPr>
              <w:t>s</w:t>
            </w:r>
            <w:proofErr w:type="spellEnd"/>
            <w:r>
              <w:rPr>
                <w:rFonts w:asciiTheme="minorHAnsi" w:hAnsiTheme="minorHAnsi" w:cstheme="minorHAnsi"/>
                <w:sz w:val="20"/>
                <w:szCs w:val="20"/>
              </w:rPr>
              <w:t xml:space="preserve"> = </w:t>
            </w:r>
            <w:r w:rsidRPr="00151C22">
              <w:rPr>
                <w:rFonts w:asciiTheme="minorHAnsi" w:hAnsiTheme="minorHAnsi" w:cstheme="minorHAnsi"/>
                <w:sz w:val="20"/>
                <w:szCs w:val="20"/>
                <w:lang w:val="en-US"/>
              </w:rPr>
              <w:t>528</w:t>
            </w:r>
            <w:r w:rsidR="00EF6ABA" w:rsidRPr="00151C22">
              <w:rPr>
                <w:rFonts w:asciiTheme="minorHAnsi" w:hAnsiTheme="minorHAnsi" w:cstheme="minorHAnsi"/>
                <w:sz w:val="20"/>
                <w:szCs w:val="20"/>
                <w:lang w:val="en-US"/>
              </w:rPr>
              <w:t xml:space="preserve"> </w:t>
            </w:r>
            <w:proofErr w:type="spellStart"/>
            <w:r w:rsidR="00EF6ABA" w:rsidRPr="00151C22">
              <w:rPr>
                <w:rFonts w:asciiTheme="minorHAnsi" w:hAnsiTheme="minorHAnsi" w:cstheme="minorHAnsi"/>
                <w:sz w:val="20"/>
                <w:szCs w:val="20"/>
                <w:lang w:val="en-US"/>
              </w:rPr>
              <w:t>akad</w:t>
            </w:r>
            <w:proofErr w:type="spellEnd"/>
            <w:r w:rsidR="00EF6ABA" w:rsidRPr="00151C22">
              <w:rPr>
                <w:rFonts w:asciiTheme="minorHAnsi" w:hAnsiTheme="minorHAnsi" w:cstheme="minorHAnsi"/>
                <w:sz w:val="20"/>
                <w:szCs w:val="20"/>
                <w:lang w:val="en-US"/>
              </w:rPr>
              <w:t xml:space="preserve">. </w:t>
            </w:r>
            <w:r w:rsidRPr="00151C22">
              <w:rPr>
                <w:rFonts w:asciiTheme="minorHAnsi" w:hAnsiTheme="minorHAnsi" w:cstheme="minorHAnsi"/>
                <w:sz w:val="20"/>
                <w:szCs w:val="20"/>
                <w:lang w:val="en-US"/>
              </w:rPr>
              <w:t xml:space="preserve">val. </w:t>
            </w:r>
          </w:p>
        </w:tc>
      </w:tr>
      <w:tr w:rsidR="006B09FE" w14:paraId="38F6604F" w14:textId="77777777" w:rsidTr="00151C22">
        <w:trPr>
          <w:trHeight w:val="1838"/>
        </w:trPr>
        <w:tc>
          <w:tcPr>
            <w:tcW w:w="562" w:type="dxa"/>
          </w:tcPr>
          <w:p w14:paraId="11CE1758" w14:textId="77777777" w:rsidR="006B09FE" w:rsidRPr="00587DFE" w:rsidRDefault="006B09FE" w:rsidP="00D27C55">
            <w:pPr>
              <w:pStyle w:val="Default"/>
              <w:jc w:val="center"/>
              <w:rPr>
                <w:rFonts w:asciiTheme="minorHAnsi" w:hAnsiTheme="minorHAnsi" w:cstheme="minorHAnsi"/>
                <w:sz w:val="22"/>
                <w:szCs w:val="22"/>
              </w:rPr>
            </w:pPr>
            <w:r w:rsidRPr="00587DFE">
              <w:rPr>
                <w:rFonts w:asciiTheme="minorHAnsi" w:hAnsiTheme="minorHAnsi" w:cstheme="minorHAnsi"/>
                <w:sz w:val="22"/>
                <w:szCs w:val="22"/>
              </w:rPr>
              <w:t>3.</w:t>
            </w:r>
          </w:p>
        </w:tc>
        <w:tc>
          <w:tcPr>
            <w:tcW w:w="4966" w:type="dxa"/>
          </w:tcPr>
          <w:p w14:paraId="2A623561" w14:textId="77777777" w:rsidR="006B09FE" w:rsidRDefault="006B09FE" w:rsidP="00D27C55">
            <w:pPr>
              <w:pStyle w:val="Default"/>
              <w:rPr>
                <w:rFonts w:asciiTheme="minorHAnsi" w:hAnsiTheme="minorHAnsi" w:cstheme="minorHAnsi"/>
                <w:sz w:val="20"/>
                <w:szCs w:val="20"/>
              </w:rPr>
            </w:pPr>
            <w:r>
              <w:rPr>
                <w:rFonts w:asciiTheme="minorHAnsi" w:hAnsiTheme="minorHAnsi" w:cstheme="minorHAnsi"/>
                <w:sz w:val="20"/>
                <w:szCs w:val="20"/>
              </w:rPr>
              <w:t>III MODULIS</w:t>
            </w:r>
          </w:p>
          <w:p w14:paraId="14A69CBD" w14:textId="77777777" w:rsidR="006B09FE" w:rsidRDefault="006B09FE" w:rsidP="00D27C55">
            <w:pPr>
              <w:pStyle w:val="Default"/>
              <w:rPr>
                <w:rFonts w:asciiTheme="minorHAnsi" w:hAnsiTheme="minorHAnsi" w:cstheme="minorHAnsi"/>
                <w:sz w:val="20"/>
                <w:szCs w:val="20"/>
              </w:rPr>
            </w:pPr>
          </w:p>
          <w:p w14:paraId="56D7B19C" w14:textId="7B339BB7" w:rsidR="006B09FE" w:rsidRPr="00587DFE" w:rsidRDefault="006B09FE" w:rsidP="009332F7">
            <w:pPr>
              <w:pStyle w:val="Default"/>
              <w:rPr>
                <w:rFonts w:asciiTheme="minorHAnsi" w:hAnsiTheme="minorHAnsi" w:cstheme="minorHAnsi"/>
                <w:sz w:val="20"/>
                <w:szCs w:val="20"/>
              </w:rPr>
            </w:pPr>
            <w:r w:rsidRPr="00587DFE">
              <w:rPr>
                <w:rFonts w:asciiTheme="minorHAnsi" w:hAnsiTheme="minorHAnsi" w:cstheme="minorHAnsi"/>
                <w:sz w:val="20"/>
                <w:szCs w:val="20"/>
              </w:rPr>
              <w:t xml:space="preserve">VMS </w:t>
            </w:r>
            <w:r w:rsidR="009332F7">
              <w:rPr>
                <w:rFonts w:asciiTheme="minorHAnsi" w:hAnsiTheme="minorHAnsi" w:cstheme="minorHAnsi"/>
                <w:sz w:val="20"/>
                <w:szCs w:val="20"/>
              </w:rPr>
              <w:t>taikymo</w:t>
            </w:r>
            <w:r w:rsidRPr="00587DFE">
              <w:rPr>
                <w:rFonts w:asciiTheme="minorHAnsi" w:hAnsiTheme="minorHAnsi" w:cstheme="minorHAnsi"/>
                <w:sz w:val="20"/>
                <w:szCs w:val="20"/>
              </w:rPr>
              <w:t xml:space="preserve"> literatūros pamo</w:t>
            </w:r>
            <w:r w:rsidR="009332F7">
              <w:rPr>
                <w:rFonts w:asciiTheme="minorHAnsi" w:hAnsiTheme="minorHAnsi" w:cstheme="minorHAnsi"/>
                <w:sz w:val="20"/>
                <w:szCs w:val="20"/>
              </w:rPr>
              <w:t>kose</w:t>
            </w:r>
            <w:r w:rsidRPr="00587DFE">
              <w:rPr>
                <w:rFonts w:asciiTheme="minorHAnsi" w:hAnsiTheme="minorHAnsi" w:cstheme="minorHAnsi"/>
                <w:sz w:val="20"/>
                <w:szCs w:val="20"/>
              </w:rPr>
              <w:t xml:space="preserve"> užsiėmimai  mokytoja</w:t>
            </w:r>
            <w:r w:rsidR="00EF6ABA">
              <w:rPr>
                <w:rFonts w:asciiTheme="minorHAnsi" w:hAnsiTheme="minorHAnsi" w:cstheme="minorHAnsi"/>
                <w:sz w:val="20"/>
                <w:szCs w:val="20"/>
              </w:rPr>
              <w:t>ms</w:t>
            </w:r>
            <w:r w:rsidRPr="00587DFE">
              <w:rPr>
                <w:rFonts w:asciiTheme="minorHAnsi" w:hAnsiTheme="minorHAnsi" w:cstheme="minorHAnsi"/>
                <w:sz w:val="20"/>
                <w:szCs w:val="20"/>
              </w:rPr>
              <w:t xml:space="preserve"> (dalyvauja</w:t>
            </w:r>
            <w:r w:rsidR="00894DF1">
              <w:rPr>
                <w:rFonts w:asciiTheme="minorHAnsi" w:hAnsiTheme="minorHAnsi" w:cstheme="minorHAnsi"/>
                <w:sz w:val="20"/>
                <w:szCs w:val="20"/>
              </w:rPr>
              <w:t xml:space="preserve"> </w:t>
            </w:r>
            <w:proofErr w:type="spellStart"/>
            <w:r w:rsidRPr="00587DFE">
              <w:rPr>
                <w:rFonts w:asciiTheme="minorHAnsi" w:hAnsiTheme="minorHAnsi" w:cstheme="minorHAnsi"/>
                <w:sz w:val="20"/>
                <w:szCs w:val="20"/>
              </w:rPr>
              <w:t>edukatorius</w:t>
            </w:r>
            <w:proofErr w:type="spellEnd"/>
            <w:r w:rsidRPr="00587DFE">
              <w:rPr>
                <w:rFonts w:asciiTheme="minorHAnsi" w:hAnsiTheme="minorHAnsi" w:cstheme="minorHAnsi"/>
                <w:sz w:val="20"/>
                <w:szCs w:val="20"/>
              </w:rPr>
              <w:t>, mokytojai)</w:t>
            </w:r>
          </w:p>
        </w:tc>
        <w:tc>
          <w:tcPr>
            <w:tcW w:w="1911" w:type="dxa"/>
          </w:tcPr>
          <w:p w14:paraId="2BC59B4B" w14:textId="4F492165" w:rsidR="006B09FE" w:rsidRDefault="006B09FE" w:rsidP="00D27C55">
            <w:pPr>
              <w:pStyle w:val="Default"/>
              <w:rPr>
                <w:rFonts w:asciiTheme="minorHAnsi" w:hAnsiTheme="minorHAnsi" w:cstheme="minorHAnsi"/>
                <w:sz w:val="20"/>
                <w:szCs w:val="20"/>
              </w:rPr>
            </w:pPr>
            <w:r w:rsidRPr="00587DFE">
              <w:rPr>
                <w:rFonts w:asciiTheme="minorHAnsi" w:hAnsiTheme="minorHAnsi" w:cstheme="minorHAnsi"/>
                <w:sz w:val="20"/>
                <w:szCs w:val="20"/>
              </w:rPr>
              <w:t>2 mokytojų grupės</w:t>
            </w:r>
            <w:r w:rsidR="00B869A4">
              <w:rPr>
                <w:rFonts w:asciiTheme="minorHAnsi" w:hAnsiTheme="minorHAnsi" w:cstheme="minorHAnsi"/>
                <w:sz w:val="20"/>
                <w:szCs w:val="20"/>
              </w:rPr>
              <w:t xml:space="preserve"> po</w:t>
            </w:r>
            <w:r>
              <w:rPr>
                <w:rFonts w:asciiTheme="minorHAnsi" w:hAnsiTheme="minorHAnsi" w:cstheme="minorHAnsi"/>
                <w:sz w:val="20"/>
                <w:szCs w:val="20"/>
              </w:rPr>
              <w:t xml:space="preserve"> 30 asmenų</w:t>
            </w:r>
          </w:p>
          <w:p w14:paraId="56E35C1E" w14:textId="77777777" w:rsidR="006B09FE" w:rsidRDefault="006B09FE" w:rsidP="00D27C55">
            <w:pPr>
              <w:pStyle w:val="Default"/>
              <w:rPr>
                <w:rFonts w:asciiTheme="minorHAnsi" w:hAnsiTheme="minorHAnsi" w:cstheme="minorHAnsi"/>
                <w:sz w:val="20"/>
                <w:szCs w:val="20"/>
              </w:rPr>
            </w:pPr>
          </w:p>
          <w:p w14:paraId="6B51DCDD" w14:textId="77777777" w:rsidR="006B09FE" w:rsidRDefault="006B09FE" w:rsidP="00D27C55">
            <w:pPr>
              <w:pStyle w:val="Default"/>
              <w:rPr>
                <w:rFonts w:asciiTheme="minorHAnsi" w:hAnsiTheme="minorHAnsi" w:cstheme="minorHAnsi"/>
                <w:sz w:val="20"/>
                <w:szCs w:val="20"/>
              </w:rPr>
            </w:pPr>
            <w:r>
              <w:rPr>
                <w:rFonts w:asciiTheme="minorHAnsi" w:hAnsiTheme="minorHAnsi" w:cstheme="minorHAnsi"/>
                <w:sz w:val="20"/>
                <w:szCs w:val="20"/>
              </w:rPr>
              <w:t>_________________</w:t>
            </w:r>
          </w:p>
          <w:p w14:paraId="3E92EEB1" w14:textId="77777777" w:rsidR="006B09FE" w:rsidRDefault="006B09FE" w:rsidP="00D27C55">
            <w:pPr>
              <w:pStyle w:val="Default"/>
              <w:rPr>
                <w:rFonts w:asciiTheme="minorHAnsi" w:hAnsiTheme="minorHAnsi" w:cstheme="minorHAnsi"/>
                <w:sz w:val="20"/>
                <w:szCs w:val="20"/>
              </w:rPr>
            </w:pPr>
          </w:p>
          <w:p w14:paraId="25DBBF10" w14:textId="592A684F" w:rsidR="006B09FE" w:rsidRPr="00E73666" w:rsidRDefault="006B09FE" w:rsidP="00D27C55">
            <w:pPr>
              <w:pStyle w:val="Default"/>
              <w:rPr>
                <w:rFonts w:asciiTheme="minorHAnsi" w:hAnsiTheme="minorHAnsi" w:cstheme="minorHAnsi"/>
                <w:sz w:val="20"/>
                <w:szCs w:val="20"/>
              </w:rPr>
            </w:pPr>
            <w:r w:rsidRPr="00E73666">
              <w:rPr>
                <w:rFonts w:asciiTheme="minorHAnsi" w:hAnsiTheme="minorHAnsi" w:cstheme="minorHAnsi"/>
                <w:sz w:val="20"/>
                <w:szCs w:val="20"/>
              </w:rPr>
              <w:t>4 u</w:t>
            </w:r>
            <w:r>
              <w:rPr>
                <w:rFonts w:asciiTheme="minorHAnsi" w:hAnsiTheme="minorHAnsi" w:cstheme="minorHAnsi"/>
                <w:sz w:val="20"/>
                <w:szCs w:val="20"/>
              </w:rPr>
              <w:t>žsiėmimai x 3</w:t>
            </w:r>
            <w:r w:rsidRPr="00E73666">
              <w:rPr>
                <w:rFonts w:asciiTheme="minorHAnsi" w:hAnsiTheme="minorHAnsi" w:cstheme="minorHAnsi"/>
                <w:sz w:val="20"/>
                <w:szCs w:val="20"/>
              </w:rPr>
              <w:t xml:space="preserve"> ak</w:t>
            </w:r>
            <w:r w:rsidR="00EF6ABA">
              <w:rPr>
                <w:rFonts w:asciiTheme="minorHAnsi" w:hAnsiTheme="minorHAnsi" w:cstheme="minorHAnsi"/>
                <w:sz w:val="20"/>
                <w:szCs w:val="20"/>
              </w:rPr>
              <w:t>ad</w:t>
            </w:r>
            <w:r w:rsidRPr="00E73666">
              <w:rPr>
                <w:rFonts w:asciiTheme="minorHAnsi" w:hAnsiTheme="minorHAnsi" w:cstheme="minorHAnsi"/>
                <w:sz w:val="20"/>
                <w:szCs w:val="20"/>
              </w:rPr>
              <w:t>. val.</w:t>
            </w:r>
            <w:r w:rsidR="00B869A4">
              <w:rPr>
                <w:rFonts w:asciiTheme="minorHAnsi" w:hAnsiTheme="minorHAnsi" w:cstheme="minorHAnsi"/>
                <w:sz w:val="20"/>
                <w:szCs w:val="20"/>
              </w:rPr>
              <w:t>= 12 akad. val.</w:t>
            </w:r>
          </w:p>
        </w:tc>
        <w:tc>
          <w:tcPr>
            <w:tcW w:w="2054" w:type="dxa"/>
          </w:tcPr>
          <w:p w14:paraId="7A3D9C94" w14:textId="77777777" w:rsidR="006B09FE" w:rsidRDefault="006B09FE" w:rsidP="00D27C55">
            <w:pPr>
              <w:pStyle w:val="Default"/>
              <w:rPr>
                <w:rFonts w:asciiTheme="minorHAnsi" w:hAnsiTheme="minorHAnsi" w:cstheme="minorHAnsi"/>
                <w:sz w:val="20"/>
                <w:szCs w:val="20"/>
              </w:rPr>
            </w:pPr>
            <w:r>
              <w:rPr>
                <w:rFonts w:asciiTheme="minorHAnsi" w:hAnsiTheme="minorHAnsi" w:cstheme="minorHAnsi"/>
                <w:sz w:val="20"/>
                <w:szCs w:val="20"/>
              </w:rPr>
              <w:t xml:space="preserve">Vienai grupei 12 </w:t>
            </w:r>
            <w:r w:rsidR="00EF6ABA">
              <w:rPr>
                <w:rFonts w:asciiTheme="minorHAnsi" w:hAnsiTheme="minorHAnsi" w:cstheme="minorHAnsi"/>
                <w:sz w:val="20"/>
                <w:szCs w:val="20"/>
              </w:rPr>
              <w:t xml:space="preserve">akad. </w:t>
            </w:r>
            <w:r>
              <w:rPr>
                <w:rFonts w:asciiTheme="minorHAnsi" w:hAnsiTheme="minorHAnsi" w:cstheme="minorHAnsi"/>
                <w:sz w:val="20"/>
                <w:szCs w:val="20"/>
              </w:rPr>
              <w:t>val.</w:t>
            </w:r>
          </w:p>
          <w:p w14:paraId="28ACDCD1" w14:textId="77777777" w:rsidR="006B09FE" w:rsidRDefault="006B09FE" w:rsidP="00D27C55">
            <w:pPr>
              <w:pStyle w:val="Default"/>
              <w:rPr>
                <w:rFonts w:asciiTheme="minorHAnsi" w:hAnsiTheme="minorHAnsi" w:cstheme="minorHAnsi"/>
                <w:sz w:val="20"/>
                <w:szCs w:val="20"/>
              </w:rPr>
            </w:pPr>
          </w:p>
          <w:p w14:paraId="0AA00BEE" w14:textId="4AF07637" w:rsidR="006B09FE" w:rsidRPr="00E73666" w:rsidRDefault="00AF4072" w:rsidP="00D27C55">
            <w:pPr>
              <w:pStyle w:val="Default"/>
              <w:rPr>
                <w:rFonts w:asciiTheme="minorHAnsi" w:hAnsiTheme="minorHAnsi" w:cstheme="minorHAnsi"/>
                <w:sz w:val="20"/>
                <w:szCs w:val="20"/>
                <w:lang w:val="it-IT"/>
              </w:rPr>
            </w:pPr>
            <w:r>
              <w:rPr>
                <w:rFonts w:asciiTheme="minorHAnsi" w:hAnsiTheme="minorHAnsi" w:cstheme="minorHAnsi"/>
                <w:sz w:val="20"/>
                <w:szCs w:val="20"/>
              </w:rPr>
              <w:t>2</w:t>
            </w:r>
            <w:r w:rsidR="006B09FE">
              <w:rPr>
                <w:rFonts w:asciiTheme="minorHAnsi" w:hAnsiTheme="minorHAnsi" w:cstheme="minorHAnsi"/>
                <w:sz w:val="20"/>
                <w:szCs w:val="20"/>
              </w:rPr>
              <w:t xml:space="preserve"> grupėm</w:t>
            </w:r>
            <w:r>
              <w:rPr>
                <w:rFonts w:asciiTheme="minorHAnsi" w:hAnsiTheme="minorHAnsi" w:cstheme="minorHAnsi"/>
                <w:sz w:val="20"/>
                <w:szCs w:val="20"/>
              </w:rPr>
              <w:t>s</w:t>
            </w:r>
            <w:r w:rsidR="006B09FE">
              <w:rPr>
                <w:rFonts w:asciiTheme="minorHAnsi" w:hAnsiTheme="minorHAnsi" w:cstheme="minorHAnsi"/>
                <w:sz w:val="20"/>
                <w:szCs w:val="20"/>
              </w:rPr>
              <w:t xml:space="preserve"> </w:t>
            </w:r>
            <w:r w:rsidR="006B09FE" w:rsidRPr="00E73666">
              <w:rPr>
                <w:rFonts w:asciiTheme="minorHAnsi" w:hAnsiTheme="minorHAnsi" w:cstheme="minorHAnsi"/>
                <w:sz w:val="20"/>
                <w:szCs w:val="20"/>
                <w:lang w:val="it-IT"/>
              </w:rPr>
              <w:t xml:space="preserve">= 24 </w:t>
            </w:r>
            <w:r w:rsidR="00B869A4">
              <w:rPr>
                <w:rFonts w:asciiTheme="minorHAnsi" w:hAnsiTheme="minorHAnsi" w:cstheme="minorHAnsi"/>
                <w:sz w:val="20"/>
                <w:szCs w:val="20"/>
                <w:lang w:val="it-IT"/>
              </w:rPr>
              <w:t xml:space="preserve">akad. </w:t>
            </w:r>
            <w:r w:rsidR="006B09FE" w:rsidRPr="00E73666">
              <w:rPr>
                <w:rFonts w:asciiTheme="minorHAnsi" w:hAnsiTheme="minorHAnsi" w:cstheme="minorHAnsi"/>
                <w:sz w:val="20"/>
                <w:szCs w:val="20"/>
                <w:lang w:val="it-IT"/>
              </w:rPr>
              <w:t>val.</w:t>
            </w:r>
          </w:p>
        </w:tc>
      </w:tr>
      <w:tr w:rsidR="006B09FE" w14:paraId="12BAE2A3" w14:textId="77777777" w:rsidTr="00151C22">
        <w:trPr>
          <w:trHeight w:val="167"/>
        </w:trPr>
        <w:tc>
          <w:tcPr>
            <w:tcW w:w="562" w:type="dxa"/>
          </w:tcPr>
          <w:p w14:paraId="5ED98F0A" w14:textId="77777777" w:rsidR="006B09FE" w:rsidRPr="00587DFE" w:rsidRDefault="006B09FE" w:rsidP="00D27C55">
            <w:pPr>
              <w:pStyle w:val="Default"/>
              <w:jc w:val="center"/>
              <w:rPr>
                <w:rFonts w:asciiTheme="minorHAnsi" w:hAnsiTheme="minorHAnsi" w:cstheme="minorHAnsi"/>
                <w:sz w:val="20"/>
                <w:szCs w:val="20"/>
              </w:rPr>
            </w:pPr>
          </w:p>
        </w:tc>
        <w:tc>
          <w:tcPr>
            <w:tcW w:w="4966" w:type="dxa"/>
          </w:tcPr>
          <w:p w14:paraId="5B515264" w14:textId="77777777" w:rsidR="006B09FE" w:rsidRPr="00587DFE" w:rsidRDefault="006B09FE" w:rsidP="00D27C55">
            <w:pPr>
              <w:pStyle w:val="Default"/>
              <w:jc w:val="center"/>
              <w:rPr>
                <w:rFonts w:asciiTheme="minorHAnsi" w:hAnsiTheme="minorHAnsi" w:cstheme="minorHAnsi"/>
                <w:sz w:val="20"/>
                <w:szCs w:val="20"/>
              </w:rPr>
            </w:pPr>
          </w:p>
        </w:tc>
        <w:tc>
          <w:tcPr>
            <w:tcW w:w="1911" w:type="dxa"/>
          </w:tcPr>
          <w:p w14:paraId="59D2A569" w14:textId="77777777" w:rsidR="006B09FE" w:rsidRDefault="006B09FE" w:rsidP="00D27C55">
            <w:pPr>
              <w:pStyle w:val="Default"/>
              <w:jc w:val="center"/>
              <w:rPr>
                <w:rFonts w:asciiTheme="minorHAnsi" w:hAnsiTheme="minorHAnsi" w:cstheme="minorHAnsi"/>
                <w:sz w:val="20"/>
                <w:szCs w:val="20"/>
              </w:rPr>
            </w:pPr>
          </w:p>
          <w:p w14:paraId="01209A3F" w14:textId="77777777" w:rsidR="00EF6ABA" w:rsidRPr="00587DFE" w:rsidRDefault="00EF6ABA" w:rsidP="00D27C55">
            <w:pPr>
              <w:pStyle w:val="Default"/>
              <w:jc w:val="center"/>
              <w:rPr>
                <w:rFonts w:asciiTheme="minorHAnsi" w:hAnsiTheme="minorHAnsi" w:cstheme="minorHAnsi"/>
                <w:sz w:val="20"/>
                <w:szCs w:val="20"/>
              </w:rPr>
            </w:pPr>
          </w:p>
        </w:tc>
        <w:tc>
          <w:tcPr>
            <w:tcW w:w="2054" w:type="dxa"/>
          </w:tcPr>
          <w:p w14:paraId="5ACA01FB" w14:textId="77777777" w:rsidR="006B09FE" w:rsidRPr="00A60439" w:rsidRDefault="006B09FE" w:rsidP="00D27C55">
            <w:pPr>
              <w:pStyle w:val="Default"/>
              <w:jc w:val="center"/>
              <w:rPr>
                <w:rFonts w:asciiTheme="minorHAnsi" w:hAnsiTheme="minorHAnsi" w:cstheme="minorHAnsi"/>
                <w:sz w:val="20"/>
                <w:szCs w:val="20"/>
              </w:rPr>
            </w:pPr>
            <w:r w:rsidRPr="00A60439">
              <w:rPr>
                <w:rFonts w:asciiTheme="minorHAnsi" w:hAnsiTheme="minorHAnsi" w:cstheme="minorHAnsi"/>
                <w:sz w:val="20"/>
                <w:szCs w:val="20"/>
              </w:rPr>
              <w:t xml:space="preserve">Iš viso: </w:t>
            </w:r>
            <w:r>
              <w:rPr>
                <w:rFonts w:asciiTheme="minorHAnsi" w:hAnsiTheme="minorHAnsi" w:cstheme="minorHAnsi"/>
                <w:sz w:val="20"/>
                <w:szCs w:val="20"/>
              </w:rPr>
              <w:t>7</w:t>
            </w:r>
            <w:r w:rsidR="00835120">
              <w:rPr>
                <w:rFonts w:asciiTheme="minorHAnsi" w:hAnsiTheme="minorHAnsi" w:cstheme="minorHAnsi"/>
                <w:sz w:val="20"/>
                <w:szCs w:val="20"/>
              </w:rPr>
              <w:t>3</w:t>
            </w:r>
            <w:r>
              <w:rPr>
                <w:rFonts w:asciiTheme="minorHAnsi" w:hAnsiTheme="minorHAnsi" w:cstheme="minorHAnsi"/>
                <w:sz w:val="20"/>
                <w:szCs w:val="20"/>
              </w:rPr>
              <w:t xml:space="preserve">2 </w:t>
            </w:r>
            <w:r w:rsidRPr="00A60439">
              <w:rPr>
                <w:rFonts w:asciiTheme="minorHAnsi" w:hAnsiTheme="minorHAnsi" w:cstheme="minorHAnsi"/>
                <w:sz w:val="20"/>
                <w:szCs w:val="20"/>
              </w:rPr>
              <w:t>akad.</w:t>
            </w:r>
            <w:r w:rsidR="00EF6ABA">
              <w:rPr>
                <w:rFonts w:asciiTheme="minorHAnsi" w:hAnsiTheme="minorHAnsi" w:cstheme="minorHAnsi"/>
                <w:sz w:val="20"/>
                <w:szCs w:val="20"/>
              </w:rPr>
              <w:t xml:space="preserve"> </w:t>
            </w:r>
            <w:r w:rsidRPr="00A60439">
              <w:rPr>
                <w:rFonts w:asciiTheme="minorHAnsi" w:hAnsiTheme="minorHAnsi" w:cstheme="minorHAnsi"/>
                <w:sz w:val="20"/>
                <w:szCs w:val="20"/>
              </w:rPr>
              <w:t>val.</w:t>
            </w:r>
          </w:p>
        </w:tc>
      </w:tr>
      <w:bookmarkEnd w:id="1"/>
    </w:tbl>
    <w:p w14:paraId="26954E19" w14:textId="77777777" w:rsidR="006B09FE" w:rsidRDefault="006B09FE" w:rsidP="006B09FE">
      <w:pPr>
        <w:pStyle w:val="Default"/>
        <w:ind w:firstLine="851"/>
        <w:jc w:val="both"/>
        <w:rPr>
          <w:rFonts w:asciiTheme="minorHAnsi" w:eastAsia="Calibri" w:hAnsiTheme="minorHAnsi" w:cstheme="minorHAnsi"/>
          <w:color w:val="auto"/>
          <w:lang w:eastAsia="lt-LT"/>
        </w:rPr>
      </w:pPr>
    </w:p>
    <w:p w14:paraId="48E1E87A" w14:textId="77777777" w:rsidR="006B09FE" w:rsidRPr="00103A86" w:rsidRDefault="006B09FE" w:rsidP="004139FE">
      <w:pPr>
        <w:pStyle w:val="Default"/>
        <w:ind w:firstLine="851"/>
        <w:jc w:val="both"/>
        <w:rPr>
          <w:rFonts w:asciiTheme="minorHAnsi" w:hAnsiTheme="minorHAnsi" w:cstheme="minorHAnsi"/>
        </w:rPr>
      </w:pPr>
    </w:p>
    <w:p w14:paraId="1DA07088" w14:textId="3C2769B7" w:rsidR="000A06C7" w:rsidRPr="004139FE" w:rsidRDefault="004139FE" w:rsidP="004139FE">
      <w:pPr>
        <w:tabs>
          <w:tab w:val="left" w:pos="0"/>
          <w:tab w:val="left" w:pos="993"/>
        </w:tabs>
        <w:spacing w:after="0" w:line="360" w:lineRule="auto"/>
        <w:ind w:firstLine="851"/>
        <w:jc w:val="both"/>
        <w:rPr>
          <w:rFonts w:asciiTheme="minorHAnsi" w:hAnsiTheme="minorHAnsi" w:cstheme="minorHAnsi"/>
          <w:sz w:val="24"/>
          <w:szCs w:val="24"/>
        </w:rPr>
      </w:pPr>
      <w:r w:rsidRPr="00A4100D">
        <w:rPr>
          <w:rFonts w:asciiTheme="minorHAnsi" w:hAnsiTheme="minorHAnsi" w:cstheme="minorHAnsi"/>
          <w:sz w:val="24"/>
          <w:szCs w:val="24"/>
        </w:rPr>
        <w:t>1</w:t>
      </w:r>
      <w:r w:rsidR="00D05445">
        <w:rPr>
          <w:rFonts w:asciiTheme="minorHAnsi" w:hAnsiTheme="minorHAnsi" w:cstheme="minorHAnsi"/>
          <w:sz w:val="24"/>
          <w:szCs w:val="24"/>
        </w:rPr>
        <w:t>0</w:t>
      </w:r>
      <w:r w:rsidRPr="00A4100D">
        <w:rPr>
          <w:rFonts w:asciiTheme="minorHAnsi" w:hAnsiTheme="minorHAnsi" w:cstheme="minorHAnsi"/>
          <w:sz w:val="24"/>
          <w:szCs w:val="24"/>
        </w:rPr>
        <w:t>.</w:t>
      </w:r>
      <w:r w:rsidR="006704E0" w:rsidRPr="00A4100D">
        <w:rPr>
          <w:rFonts w:asciiTheme="minorHAnsi" w:hAnsiTheme="minorHAnsi" w:cstheme="minorHAnsi"/>
          <w:sz w:val="24"/>
          <w:szCs w:val="24"/>
        </w:rPr>
        <w:t xml:space="preserve"> </w:t>
      </w:r>
      <w:r w:rsidR="00EE6E95" w:rsidRPr="00A4100D">
        <w:rPr>
          <w:rFonts w:asciiTheme="minorHAnsi" w:hAnsiTheme="minorHAnsi" w:cstheme="minorHAnsi"/>
          <w:sz w:val="24"/>
          <w:szCs w:val="24"/>
        </w:rPr>
        <w:t>Program</w:t>
      </w:r>
      <w:r w:rsidR="006704E0" w:rsidRPr="00A4100D">
        <w:rPr>
          <w:rFonts w:asciiTheme="minorHAnsi" w:hAnsiTheme="minorHAnsi" w:cstheme="minorHAnsi"/>
          <w:sz w:val="24"/>
          <w:szCs w:val="24"/>
        </w:rPr>
        <w:t>oje</w:t>
      </w:r>
      <w:r w:rsidR="00FF4F38" w:rsidRPr="00A4100D">
        <w:rPr>
          <w:rFonts w:asciiTheme="minorHAnsi" w:hAnsiTheme="minorHAnsi" w:cstheme="minorHAnsi"/>
          <w:sz w:val="24"/>
          <w:szCs w:val="24"/>
        </w:rPr>
        <w:t xml:space="preserve"> turi </w:t>
      </w:r>
      <w:r w:rsidR="006704E0" w:rsidRPr="00A4100D">
        <w:rPr>
          <w:rFonts w:asciiTheme="minorHAnsi" w:hAnsiTheme="minorHAnsi" w:cstheme="minorHAnsi"/>
          <w:sz w:val="24"/>
          <w:szCs w:val="24"/>
        </w:rPr>
        <w:t xml:space="preserve">būti aiškiai </w:t>
      </w:r>
      <w:r w:rsidR="00FF4F38" w:rsidRPr="00A4100D">
        <w:rPr>
          <w:rFonts w:asciiTheme="minorHAnsi" w:hAnsiTheme="minorHAnsi" w:cstheme="minorHAnsi"/>
          <w:sz w:val="24"/>
          <w:szCs w:val="24"/>
        </w:rPr>
        <w:t>apibrėžt</w:t>
      </w:r>
      <w:r w:rsidR="006704E0" w:rsidRPr="00A4100D">
        <w:rPr>
          <w:rFonts w:asciiTheme="minorHAnsi" w:hAnsiTheme="minorHAnsi" w:cstheme="minorHAnsi"/>
          <w:sz w:val="24"/>
          <w:szCs w:val="24"/>
        </w:rPr>
        <w:t>i keliami tikslai ir</w:t>
      </w:r>
      <w:r w:rsidR="00FF4F38" w:rsidRPr="00A4100D">
        <w:rPr>
          <w:rFonts w:asciiTheme="minorHAnsi" w:hAnsiTheme="minorHAnsi" w:cstheme="minorHAnsi"/>
          <w:sz w:val="24"/>
          <w:szCs w:val="24"/>
        </w:rPr>
        <w:t xml:space="preserve"> uždaviniai,</w:t>
      </w:r>
      <w:r w:rsidR="007C0736" w:rsidRPr="00A4100D">
        <w:rPr>
          <w:rFonts w:asciiTheme="minorHAnsi" w:hAnsiTheme="minorHAnsi" w:cstheme="minorHAnsi"/>
          <w:sz w:val="24"/>
          <w:szCs w:val="24"/>
        </w:rPr>
        <w:t xml:space="preserve"> </w:t>
      </w:r>
      <w:r w:rsidR="00FF4F38" w:rsidRPr="00A4100D">
        <w:rPr>
          <w:rFonts w:asciiTheme="minorHAnsi" w:hAnsiTheme="minorHAnsi" w:cstheme="minorHAnsi"/>
          <w:sz w:val="24"/>
          <w:szCs w:val="24"/>
        </w:rPr>
        <w:t>orientuot</w:t>
      </w:r>
      <w:r w:rsidR="006704E0" w:rsidRPr="00A4100D">
        <w:rPr>
          <w:rFonts w:asciiTheme="minorHAnsi" w:hAnsiTheme="minorHAnsi" w:cstheme="minorHAnsi"/>
          <w:sz w:val="24"/>
          <w:szCs w:val="24"/>
        </w:rPr>
        <w:t xml:space="preserve">i </w:t>
      </w:r>
      <w:r w:rsidR="00FF4F38" w:rsidRPr="00A4100D">
        <w:rPr>
          <w:rFonts w:asciiTheme="minorHAnsi" w:hAnsiTheme="minorHAnsi" w:cstheme="minorHAnsi"/>
          <w:sz w:val="24"/>
          <w:szCs w:val="24"/>
        </w:rPr>
        <w:t xml:space="preserve"> į</w:t>
      </w:r>
      <w:r w:rsidR="00FC0042" w:rsidRPr="00A4100D">
        <w:rPr>
          <w:rFonts w:asciiTheme="minorHAnsi" w:hAnsiTheme="minorHAnsi" w:cstheme="minorHAnsi"/>
          <w:sz w:val="24"/>
          <w:szCs w:val="24"/>
        </w:rPr>
        <w:t xml:space="preserve"> </w:t>
      </w:r>
      <w:r w:rsidR="008D3BF5">
        <w:rPr>
          <w:rFonts w:asciiTheme="minorHAnsi" w:hAnsiTheme="minorHAnsi" w:cstheme="minorHAnsi"/>
          <w:sz w:val="24"/>
          <w:szCs w:val="24"/>
        </w:rPr>
        <w:t>v</w:t>
      </w:r>
      <w:r w:rsidR="00C779B9" w:rsidRPr="00A4100D">
        <w:rPr>
          <w:rFonts w:asciiTheme="minorHAnsi" w:hAnsiTheme="minorHAnsi" w:cstheme="minorHAnsi"/>
          <w:sz w:val="24"/>
          <w:szCs w:val="24"/>
        </w:rPr>
        <w:t>izualinio mąstymo strategij</w:t>
      </w:r>
      <w:r w:rsidR="006704E0" w:rsidRPr="00A4100D">
        <w:rPr>
          <w:rFonts w:asciiTheme="minorHAnsi" w:hAnsiTheme="minorHAnsi" w:cstheme="minorHAnsi"/>
          <w:sz w:val="24"/>
          <w:szCs w:val="24"/>
        </w:rPr>
        <w:t>ų</w:t>
      </w:r>
      <w:r w:rsidR="00C779B9" w:rsidRPr="00A4100D">
        <w:rPr>
          <w:rFonts w:asciiTheme="minorHAnsi" w:hAnsiTheme="minorHAnsi" w:cstheme="minorHAnsi"/>
          <w:sz w:val="24"/>
          <w:szCs w:val="24"/>
        </w:rPr>
        <w:t xml:space="preserve"> taikymo metod</w:t>
      </w:r>
      <w:r w:rsidR="008D3BF5">
        <w:rPr>
          <w:rFonts w:asciiTheme="minorHAnsi" w:hAnsiTheme="minorHAnsi" w:cstheme="minorHAnsi"/>
          <w:sz w:val="24"/>
          <w:szCs w:val="24"/>
        </w:rPr>
        <w:t>us</w:t>
      </w:r>
      <w:r w:rsidR="00A4100D" w:rsidRPr="00A4100D">
        <w:rPr>
          <w:rFonts w:asciiTheme="minorHAnsi" w:hAnsiTheme="minorHAnsi" w:cstheme="minorHAnsi"/>
          <w:sz w:val="24"/>
          <w:szCs w:val="24"/>
        </w:rPr>
        <w:t>,</w:t>
      </w:r>
      <w:r w:rsidR="00C779B9" w:rsidRPr="00A4100D">
        <w:rPr>
          <w:rFonts w:asciiTheme="minorHAnsi" w:hAnsiTheme="minorHAnsi" w:cstheme="minorHAnsi"/>
          <w:sz w:val="24"/>
          <w:szCs w:val="24"/>
        </w:rPr>
        <w:t xml:space="preserve"> jų</w:t>
      </w:r>
      <w:r w:rsidR="00D712AA" w:rsidRPr="00A4100D">
        <w:rPr>
          <w:rFonts w:asciiTheme="minorHAnsi" w:hAnsiTheme="minorHAnsi" w:cstheme="minorHAnsi"/>
          <w:sz w:val="24"/>
          <w:szCs w:val="24"/>
        </w:rPr>
        <w:t xml:space="preserve"> įgyvendinimą bendrojo ugdymo mokyklose</w:t>
      </w:r>
      <w:r w:rsidR="00A4100D" w:rsidRPr="00A4100D">
        <w:rPr>
          <w:rFonts w:asciiTheme="minorHAnsi" w:hAnsiTheme="minorHAnsi" w:cstheme="minorHAnsi"/>
          <w:sz w:val="24"/>
          <w:szCs w:val="24"/>
        </w:rPr>
        <w:t>.</w:t>
      </w:r>
      <w:r w:rsidR="00D712AA" w:rsidRPr="00A4100D">
        <w:rPr>
          <w:rFonts w:asciiTheme="minorHAnsi" w:hAnsiTheme="minorHAnsi" w:cstheme="minorHAnsi"/>
          <w:sz w:val="24"/>
          <w:szCs w:val="24"/>
        </w:rPr>
        <w:t xml:space="preserve"> </w:t>
      </w:r>
      <w:r w:rsidR="00A4100D" w:rsidRPr="00A4100D">
        <w:rPr>
          <w:rFonts w:asciiTheme="minorHAnsi" w:hAnsiTheme="minorHAnsi" w:cstheme="minorHAnsi"/>
          <w:sz w:val="24"/>
          <w:szCs w:val="24"/>
        </w:rPr>
        <w:t>Padėti</w:t>
      </w:r>
      <w:r w:rsidR="00D712AA" w:rsidRPr="00A4100D">
        <w:rPr>
          <w:rFonts w:asciiTheme="minorHAnsi" w:hAnsiTheme="minorHAnsi" w:cstheme="minorHAnsi"/>
          <w:sz w:val="24"/>
          <w:szCs w:val="24"/>
        </w:rPr>
        <w:t xml:space="preserve"> pedagogini</w:t>
      </w:r>
      <w:r w:rsidR="00A4100D" w:rsidRPr="00A4100D">
        <w:rPr>
          <w:rFonts w:asciiTheme="minorHAnsi" w:hAnsiTheme="minorHAnsi" w:cstheme="minorHAnsi"/>
          <w:sz w:val="24"/>
          <w:szCs w:val="24"/>
        </w:rPr>
        <w:t>ams</w:t>
      </w:r>
      <w:r w:rsidR="00D712AA" w:rsidRPr="00A4100D">
        <w:rPr>
          <w:rFonts w:asciiTheme="minorHAnsi" w:hAnsiTheme="minorHAnsi" w:cstheme="minorHAnsi"/>
          <w:sz w:val="24"/>
          <w:szCs w:val="24"/>
        </w:rPr>
        <w:t xml:space="preserve"> darbuotoj</w:t>
      </w:r>
      <w:r w:rsidR="00A4100D" w:rsidRPr="00A4100D">
        <w:rPr>
          <w:rFonts w:asciiTheme="minorHAnsi" w:hAnsiTheme="minorHAnsi" w:cstheme="minorHAnsi"/>
          <w:sz w:val="24"/>
          <w:szCs w:val="24"/>
        </w:rPr>
        <w:t>ams ugdyti</w:t>
      </w:r>
      <w:r w:rsidR="00D712AA" w:rsidRPr="00A4100D">
        <w:rPr>
          <w:rFonts w:asciiTheme="minorHAnsi" w:hAnsiTheme="minorHAnsi" w:cstheme="minorHAnsi"/>
          <w:sz w:val="24"/>
          <w:szCs w:val="24"/>
        </w:rPr>
        <w:t xml:space="preserve"> kompetencij</w:t>
      </w:r>
      <w:r w:rsidR="00A4100D" w:rsidRPr="00A4100D">
        <w:rPr>
          <w:rFonts w:asciiTheme="minorHAnsi" w:hAnsiTheme="minorHAnsi" w:cstheme="minorHAnsi"/>
          <w:sz w:val="24"/>
          <w:szCs w:val="24"/>
        </w:rPr>
        <w:t xml:space="preserve">as, </w:t>
      </w:r>
      <w:r w:rsidR="00A4100D" w:rsidRPr="00B3608D">
        <w:rPr>
          <w:rFonts w:asciiTheme="minorHAnsi" w:hAnsiTheme="minorHAnsi" w:cstheme="minorHAnsi"/>
          <w:sz w:val="24"/>
          <w:szCs w:val="24"/>
          <w:shd w:val="clear" w:color="auto" w:fill="FFFFFF"/>
        </w:rPr>
        <w:t>tokias kaip kritinis m</w:t>
      </w:r>
      <w:r w:rsidR="00A4100D" w:rsidRPr="00B3608D">
        <w:rPr>
          <w:rFonts w:asciiTheme="minorHAnsi" w:hAnsiTheme="minorHAnsi" w:cstheme="minorHAnsi" w:hint="eastAsia"/>
          <w:sz w:val="24"/>
          <w:szCs w:val="24"/>
          <w:shd w:val="clear" w:color="auto" w:fill="FFFFFF"/>
        </w:rPr>
        <w:t>ą</w:t>
      </w:r>
      <w:r w:rsidR="00A4100D" w:rsidRPr="00B3608D">
        <w:rPr>
          <w:rFonts w:asciiTheme="minorHAnsi" w:hAnsiTheme="minorHAnsi" w:cstheme="minorHAnsi"/>
          <w:sz w:val="24"/>
          <w:szCs w:val="24"/>
          <w:shd w:val="clear" w:color="auto" w:fill="FFFFFF"/>
        </w:rPr>
        <w:t>stymas, aktyvus klausymas, geb</w:t>
      </w:r>
      <w:r w:rsidR="00A4100D" w:rsidRPr="00B3608D">
        <w:rPr>
          <w:rFonts w:asciiTheme="minorHAnsi" w:hAnsiTheme="minorHAnsi" w:cstheme="minorHAnsi" w:hint="eastAsia"/>
          <w:sz w:val="24"/>
          <w:szCs w:val="24"/>
          <w:shd w:val="clear" w:color="auto" w:fill="FFFFFF"/>
        </w:rPr>
        <w:t>ė</w:t>
      </w:r>
      <w:r w:rsidR="00A4100D" w:rsidRPr="00B3608D">
        <w:rPr>
          <w:rFonts w:asciiTheme="minorHAnsi" w:hAnsiTheme="minorHAnsi" w:cstheme="minorHAnsi"/>
          <w:sz w:val="24"/>
          <w:szCs w:val="24"/>
          <w:shd w:val="clear" w:color="auto" w:fill="FFFFFF"/>
        </w:rPr>
        <w:t>jimas diskutuoti, argumentuoti, geb</w:t>
      </w:r>
      <w:r w:rsidR="00A4100D" w:rsidRPr="00B3608D">
        <w:rPr>
          <w:rFonts w:asciiTheme="minorHAnsi" w:hAnsiTheme="minorHAnsi" w:cstheme="minorHAnsi" w:hint="eastAsia"/>
          <w:sz w:val="24"/>
          <w:szCs w:val="24"/>
          <w:shd w:val="clear" w:color="auto" w:fill="FFFFFF"/>
        </w:rPr>
        <w:t>ė</w:t>
      </w:r>
      <w:r w:rsidR="00A4100D" w:rsidRPr="00B3608D">
        <w:rPr>
          <w:rFonts w:asciiTheme="minorHAnsi" w:hAnsiTheme="minorHAnsi" w:cstheme="minorHAnsi"/>
          <w:sz w:val="24"/>
          <w:szCs w:val="24"/>
          <w:shd w:val="clear" w:color="auto" w:fill="FFFFFF"/>
        </w:rPr>
        <w:t>jimas m</w:t>
      </w:r>
      <w:r w:rsidR="00A4100D" w:rsidRPr="00B3608D">
        <w:rPr>
          <w:rFonts w:asciiTheme="minorHAnsi" w:hAnsiTheme="minorHAnsi" w:cstheme="minorHAnsi" w:hint="eastAsia"/>
          <w:sz w:val="24"/>
          <w:szCs w:val="24"/>
          <w:shd w:val="clear" w:color="auto" w:fill="FFFFFF"/>
        </w:rPr>
        <w:t>ą</w:t>
      </w:r>
      <w:r w:rsidR="00A4100D" w:rsidRPr="00B3608D">
        <w:rPr>
          <w:rFonts w:asciiTheme="minorHAnsi" w:hAnsiTheme="minorHAnsi" w:cstheme="minorHAnsi"/>
          <w:sz w:val="24"/>
          <w:szCs w:val="24"/>
          <w:shd w:val="clear" w:color="auto" w:fill="FFFFFF"/>
        </w:rPr>
        <w:t>styti k</w:t>
      </w:r>
      <w:r w:rsidR="00A4100D" w:rsidRPr="00B3608D">
        <w:rPr>
          <w:rFonts w:asciiTheme="minorHAnsi" w:hAnsiTheme="minorHAnsi" w:cstheme="minorHAnsi" w:hint="eastAsia"/>
          <w:sz w:val="24"/>
          <w:szCs w:val="24"/>
          <w:shd w:val="clear" w:color="auto" w:fill="FFFFFF"/>
        </w:rPr>
        <w:t>ū</w:t>
      </w:r>
      <w:r w:rsidR="00A4100D" w:rsidRPr="00B3608D">
        <w:rPr>
          <w:rFonts w:asciiTheme="minorHAnsi" w:hAnsiTheme="minorHAnsi" w:cstheme="minorHAnsi"/>
          <w:sz w:val="24"/>
          <w:szCs w:val="24"/>
          <w:shd w:val="clear" w:color="auto" w:fill="FFFFFF"/>
        </w:rPr>
        <w:t>rybiškai</w:t>
      </w:r>
      <w:r w:rsidR="00A4100D" w:rsidRPr="006647F1" w:rsidDel="00A4100D">
        <w:rPr>
          <w:rFonts w:asciiTheme="minorHAnsi" w:hAnsiTheme="minorHAnsi" w:cstheme="minorHAnsi"/>
          <w:sz w:val="24"/>
          <w:szCs w:val="24"/>
        </w:rPr>
        <w:t xml:space="preserve"> </w:t>
      </w:r>
      <w:r w:rsidR="00A4100D" w:rsidRPr="006647F1">
        <w:rPr>
          <w:rFonts w:asciiTheme="minorHAnsi" w:hAnsiTheme="minorHAnsi" w:cstheme="minorHAnsi"/>
          <w:sz w:val="24"/>
          <w:szCs w:val="24"/>
        </w:rPr>
        <w:t xml:space="preserve"> </w:t>
      </w:r>
      <w:r w:rsidR="00C779B9" w:rsidRPr="00A4100D">
        <w:rPr>
          <w:rFonts w:asciiTheme="minorHAnsi" w:hAnsiTheme="minorHAnsi" w:cstheme="minorHAnsi"/>
          <w:sz w:val="24"/>
          <w:szCs w:val="24"/>
        </w:rPr>
        <w:t>literatū</w:t>
      </w:r>
      <w:r w:rsidR="00774113" w:rsidRPr="00A4100D">
        <w:rPr>
          <w:rFonts w:asciiTheme="minorHAnsi" w:hAnsiTheme="minorHAnsi" w:cstheme="minorHAnsi"/>
          <w:sz w:val="24"/>
          <w:szCs w:val="24"/>
        </w:rPr>
        <w:t>ros pamokose</w:t>
      </w:r>
      <w:r w:rsidR="00D712AA" w:rsidRPr="00A4100D">
        <w:rPr>
          <w:rFonts w:asciiTheme="minorHAnsi" w:hAnsiTheme="minorHAnsi" w:cstheme="minorHAnsi"/>
          <w:sz w:val="24"/>
          <w:szCs w:val="24"/>
        </w:rPr>
        <w:t xml:space="preserve">. </w:t>
      </w:r>
      <w:r w:rsidR="000A06C7" w:rsidRPr="00A4100D">
        <w:rPr>
          <w:rFonts w:asciiTheme="minorHAnsi" w:hAnsiTheme="minorHAnsi" w:cstheme="minorHAnsi"/>
          <w:sz w:val="24"/>
          <w:szCs w:val="24"/>
        </w:rPr>
        <w:t>Mokymų p</w:t>
      </w:r>
      <w:r w:rsidR="00D56889" w:rsidRPr="00A4100D">
        <w:rPr>
          <w:rFonts w:asciiTheme="minorHAnsi" w:hAnsiTheme="minorHAnsi" w:cstheme="minorHAnsi"/>
          <w:sz w:val="24"/>
          <w:szCs w:val="24"/>
        </w:rPr>
        <w:t xml:space="preserve">rograma turi būti sudaryta iš </w:t>
      </w:r>
      <w:r w:rsidR="00912958" w:rsidRPr="00A4100D">
        <w:rPr>
          <w:rFonts w:asciiTheme="minorHAnsi" w:hAnsiTheme="minorHAnsi" w:cstheme="minorHAnsi"/>
          <w:sz w:val="24"/>
          <w:szCs w:val="24"/>
        </w:rPr>
        <w:t>teorin</w:t>
      </w:r>
      <w:r w:rsidR="00D56889" w:rsidRPr="00A4100D">
        <w:rPr>
          <w:rFonts w:asciiTheme="minorHAnsi" w:hAnsiTheme="minorHAnsi" w:cstheme="minorHAnsi"/>
          <w:sz w:val="24"/>
          <w:szCs w:val="24"/>
        </w:rPr>
        <w:t>ės</w:t>
      </w:r>
      <w:r w:rsidR="00912958" w:rsidRPr="00A4100D">
        <w:rPr>
          <w:rFonts w:asciiTheme="minorHAnsi" w:hAnsiTheme="minorHAnsi" w:cstheme="minorHAnsi"/>
          <w:sz w:val="24"/>
          <w:szCs w:val="24"/>
        </w:rPr>
        <w:t>, praktin</w:t>
      </w:r>
      <w:r w:rsidR="00D56889" w:rsidRPr="00A4100D">
        <w:rPr>
          <w:rFonts w:asciiTheme="minorHAnsi" w:hAnsiTheme="minorHAnsi" w:cstheme="minorHAnsi"/>
          <w:sz w:val="24"/>
          <w:szCs w:val="24"/>
        </w:rPr>
        <w:t>ės</w:t>
      </w:r>
      <w:r w:rsidR="00912958" w:rsidRPr="00A4100D">
        <w:rPr>
          <w:rFonts w:asciiTheme="minorHAnsi" w:hAnsiTheme="minorHAnsi" w:cstheme="minorHAnsi"/>
          <w:sz w:val="24"/>
          <w:szCs w:val="24"/>
        </w:rPr>
        <w:t xml:space="preserve"> ir kūrybin</w:t>
      </w:r>
      <w:r w:rsidR="00D56889" w:rsidRPr="00A4100D">
        <w:rPr>
          <w:rFonts w:asciiTheme="minorHAnsi" w:hAnsiTheme="minorHAnsi" w:cstheme="minorHAnsi"/>
          <w:sz w:val="24"/>
          <w:szCs w:val="24"/>
        </w:rPr>
        <w:t>ės dalies</w:t>
      </w:r>
      <w:r w:rsidR="00912958" w:rsidRPr="00A4100D">
        <w:rPr>
          <w:rFonts w:asciiTheme="minorHAnsi" w:hAnsiTheme="minorHAnsi" w:cstheme="minorHAnsi"/>
          <w:sz w:val="24"/>
          <w:szCs w:val="24"/>
        </w:rPr>
        <w:t>.</w:t>
      </w:r>
      <w:r w:rsidR="00CC0946" w:rsidRPr="00A4100D">
        <w:rPr>
          <w:rFonts w:asciiTheme="minorHAnsi" w:hAnsiTheme="minorHAnsi" w:cstheme="minorHAnsi"/>
          <w:sz w:val="24"/>
          <w:szCs w:val="24"/>
        </w:rPr>
        <w:t xml:space="preserve"> </w:t>
      </w:r>
      <w:r w:rsidR="00A4100D">
        <w:rPr>
          <w:rFonts w:asciiTheme="minorHAnsi" w:hAnsiTheme="minorHAnsi" w:cstheme="minorHAnsi"/>
          <w:sz w:val="24"/>
          <w:szCs w:val="24"/>
        </w:rPr>
        <w:t>Turi būti į</w:t>
      </w:r>
      <w:r w:rsidR="007C0736" w:rsidRPr="00A4100D">
        <w:rPr>
          <w:rFonts w:asciiTheme="minorHAnsi" w:hAnsiTheme="minorHAnsi" w:cstheme="minorHAnsi"/>
          <w:sz w:val="24"/>
          <w:szCs w:val="24"/>
        </w:rPr>
        <w:t>gyvendinti 3 moduli</w:t>
      </w:r>
      <w:r w:rsidR="008D3BF5">
        <w:rPr>
          <w:rFonts w:asciiTheme="minorHAnsi" w:hAnsiTheme="minorHAnsi" w:cstheme="minorHAnsi"/>
          <w:sz w:val="24"/>
          <w:szCs w:val="24"/>
        </w:rPr>
        <w:t>ai</w:t>
      </w:r>
      <w:r w:rsidR="008D3BF5" w:rsidRPr="002E6650">
        <w:rPr>
          <w:rFonts w:asciiTheme="minorHAnsi" w:hAnsiTheme="minorHAnsi" w:cstheme="minorHAnsi"/>
          <w:sz w:val="24"/>
          <w:szCs w:val="24"/>
        </w:rPr>
        <w:t>.</w:t>
      </w:r>
      <w:r w:rsidR="00A70FF5" w:rsidRPr="00151C22">
        <w:rPr>
          <w:rFonts w:asciiTheme="minorHAnsi" w:hAnsiTheme="minorHAnsi" w:cstheme="minorHAnsi"/>
          <w:sz w:val="24"/>
          <w:szCs w:val="24"/>
        </w:rPr>
        <w:t xml:space="preserve"> Užsiėmimai turi vykti</w:t>
      </w:r>
      <w:r w:rsidR="002E6650" w:rsidRPr="00151C22">
        <w:rPr>
          <w:rFonts w:asciiTheme="minorHAnsi" w:hAnsiTheme="minorHAnsi" w:cstheme="minorHAnsi"/>
          <w:sz w:val="24"/>
          <w:szCs w:val="24"/>
        </w:rPr>
        <w:t xml:space="preserve"> kontaktiniu</w:t>
      </w:r>
      <w:r w:rsidR="002E6650" w:rsidRPr="00151C22" w:rsidDel="00A70FF5">
        <w:rPr>
          <w:rFonts w:asciiTheme="minorHAnsi" w:hAnsiTheme="minorHAnsi" w:cstheme="minorHAnsi"/>
          <w:sz w:val="24"/>
          <w:szCs w:val="24"/>
        </w:rPr>
        <w:t xml:space="preserve"> </w:t>
      </w:r>
      <w:r w:rsidR="002E6650" w:rsidRPr="00151C22">
        <w:rPr>
          <w:rFonts w:asciiTheme="minorHAnsi" w:hAnsiTheme="minorHAnsi" w:cstheme="minorHAnsi"/>
          <w:sz w:val="24"/>
          <w:szCs w:val="24"/>
        </w:rPr>
        <w:t>būdu ugdymo įstaigose,</w:t>
      </w:r>
      <w:r w:rsidR="00A70FF5" w:rsidRPr="00151C22">
        <w:rPr>
          <w:rFonts w:asciiTheme="minorHAnsi" w:hAnsiTheme="minorHAnsi" w:cstheme="minorHAnsi"/>
          <w:sz w:val="24"/>
          <w:szCs w:val="24"/>
        </w:rPr>
        <w:t xml:space="preserve">  nuotoliniu būdu </w:t>
      </w:r>
      <w:r w:rsidR="002E6650" w:rsidRPr="00151C22">
        <w:rPr>
          <w:rFonts w:asciiTheme="minorHAnsi" w:hAnsiTheme="minorHAnsi" w:cstheme="minorHAnsi"/>
          <w:sz w:val="24"/>
          <w:szCs w:val="24"/>
        </w:rPr>
        <w:t>bei</w:t>
      </w:r>
      <w:r w:rsidR="00A70FF5" w:rsidRPr="00151C22">
        <w:rPr>
          <w:rFonts w:asciiTheme="minorHAnsi" w:hAnsiTheme="minorHAnsi" w:cstheme="minorHAnsi"/>
          <w:sz w:val="24"/>
          <w:szCs w:val="24"/>
        </w:rPr>
        <w:t xml:space="preserve">  kultūros įstaigose).</w:t>
      </w:r>
      <w:r w:rsidR="008D3BF5" w:rsidRPr="002E6650">
        <w:rPr>
          <w:rFonts w:asciiTheme="minorHAnsi" w:hAnsiTheme="minorHAnsi" w:cstheme="minorHAnsi"/>
          <w:sz w:val="24"/>
          <w:szCs w:val="24"/>
        </w:rPr>
        <w:t xml:space="preserve"> </w:t>
      </w:r>
      <w:r w:rsidR="00444D4F" w:rsidRPr="00151C22">
        <w:rPr>
          <w:rFonts w:asciiTheme="minorHAnsi" w:hAnsiTheme="minorHAnsi" w:cstheme="minorHAnsi"/>
          <w:sz w:val="24"/>
          <w:szCs w:val="24"/>
        </w:rPr>
        <w:t xml:space="preserve">Programa turi būti siekiama parengti </w:t>
      </w:r>
      <w:r w:rsidR="007C0736" w:rsidRPr="002E6650">
        <w:rPr>
          <w:rFonts w:asciiTheme="minorHAnsi" w:hAnsiTheme="minorHAnsi" w:cstheme="minorHAnsi"/>
          <w:sz w:val="24"/>
          <w:szCs w:val="24"/>
        </w:rPr>
        <w:t>mokytojus taikyti</w:t>
      </w:r>
      <w:r w:rsidR="00444D4F" w:rsidRPr="00151C22">
        <w:rPr>
          <w:rFonts w:asciiTheme="minorHAnsi" w:hAnsiTheme="minorHAnsi" w:cstheme="minorHAnsi"/>
          <w:sz w:val="24"/>
          <w:szCs w:val="24"/>
        </w:rPr>
        <w:t xml:space="preserve"> Vizualinio mąstymo strategijų</w:t>
      </w:r>
      <w:r w:rsidR="007C0736" w:rsidRPr="002E6650">
        <w:rPr>
          <w:rFonts w:asciiTheme="minorHAnsi" w:hAnsiTheme="minorHAnsi" w:cstheme="minorHAnsi"/>
          <w:sz w:val="24"/>
          <w:szCs w:val="24"/>
        </w:rPr>
        <w:t xml:space="preserve"> metodą dėstant bendrojo ugdymo literatūros pamokose.</w:t>
      </w:r>
      <w:r w:rsidR="000A06C7" w:rsidRPr="002E6650">
        <w:rPr>
          <w:rFonts w:asciiTheme="minorHAnsi" w:hAnsiTheme="minorHAnsi" w:cstheme="minorHAnsi"/>
          <w:sz w:val="24"/>
          <w:szCs w:val="24"/>
        </w:rPr>
        <w:t xml:space="preserve"> </w:t>
      </w:r>
      <w:r w:rsidR="000A06C7" w:rsidRPr="00BF60E5">
        <w:rPr>
          <w:rFonts w:asciiTheme="minorHAnsi" w:hAnsiTheme="minorHAnsi" w:cstheme="minorHAnsi"/>
          <w:sz w:val="24"/>
          <w:szCs w:val="24"/>
        </w:rPr>
        <w:t xml:space="preserve"> Programoje turi būti naudojami šiuolaikiški ir </w:t>
      </w:r>
      <w:proofErr w:type="spellStart"/>
      <w:r w:rsidR="000A06C7" w:rsidRPr="00BF60E5">
        <w:rPr>
          <w:rFonts w:asciiTheme="minorHAnsi" w:hAnsiTheme="minorHAnsi" w:cstheme="minorHAnsi"/>
          <w:sz w:val="24"/>
          <w:szCs w:val="24"/>
        </w:rPr>
        <w:t>inovatyvūs</w:t>
      </w:r>
      <w:proofErr w:type="spellEnd"/>
      <w:r w:rsidR="000A06C7" w:rsidRPr="00BF60E5">
        <w:rPr>
          <w:rFonts w:asciiTheme="minorHAnsi" w:hAnsiTheme="minorHAnsi" w:cstheme="minorHAnsi"/>
          <w:sz w:val="24"/>
          <w:szCs w:val="24"/>
        </w:rPr>
        <w:t xml:space="preserve">, </w:t>
      </w:r>
      <w:proofErr w:type="spellStart"/>
      <w:r w:rsidR="000A06C7" w:rsidRPr="00BF60E5">
        <w:rPr>
          <w:rFonts w:asciiTheme="minorHAnsi" w:hAnsiTheme="minorHAnsi" w:cstheme="minorHAnsi"/>
          <w:sz w:val="24"/>
          <w:szCs w:val="24"/>
        </w:rPr>
        <w:t>andragoginiais</w:t>
      </w:r>
      <w:proofErr w:type="spellEnd"/>
      <w:r w:rsidR="000A06C7" w:rsidRPr="00BF60E5">
        <w:rPr>
          <w:rFonts w:asciiTheme="minorHAnsi" w:hAnsiTheme="minorHAnsi" w:cstheme="minorHAnsi"/>
          <w:sz w:val="24"/>
          <w:szCs w:val="24"/>
        </w:rPr>
        <w:t xml:space="preserve"> principais paremti mokymo metodai ir priemonės, padedantys įgyti reikiamų žinių ir kompetencijų. Visa mokymų programa ir mokymų grafikas, nurodant užsiėmimų pavadinimus, temas (turinį), užsiėmimų trukmę, užsiėmimų lektorius, </w:t>
      </w:r>
      <w:r w:rsidR="000A06C7" w:rsidRPr="00BF60E5">
        <w:rPr>
          <w:rFonts w:asciiTheme="minorHAnsi" w:hAnsiTheme="minorHAnsi" w:cstheme="minorHAnsi"/>
          <w:sz w:val="24"/>
          <w:szCs w:val="24"/>
        </w:rPr>
        <w:lastRenderedPageBreak/>
        <w:t>ugdomas kompetencijas, datas, laiką, vietą</w:t>
      </w:r>
      <w:r w:rsidR="00444D4F">
        <w:rPr>
          <w:rFonts w:asciiTheme="minorHAnsi" w:hAnsiTheme="minorHAnsi" w:cstheme="minorHAnsi"/>
          <w:sz w:val="24"/>
          <w:szCs w:val="24"/>
        </w:rPr>
        <w:t xml:space="preserve">, </w:t>
      </w:r>
      <w:r w:rsidR="000A06C7" w:rsidRPr="007E27A9">
        <w:rPr>
          <w:rFonts w:asciiTheme="minorHAnsi" w:hAnsiTheme="minorHAnsi" w:cstheme="minorHAnsi"/>
          <w:sz w:val="24"/>
          <w:szCs w:val="24"/>
        </w:rPr>
        <w:t>turi būti suderinti su Paslaugų gavėju ne vėliau kaip per 5 (penkias) darbo</w:t>
      </w:r>
      <w:r w:rsidR="000A06C7" w:rsidRPr="004139FE">
        <w:rPr>
          <w:rFonts w:asciiTheme="minorHAnsi" w:hAnsiTheme="minorHAnsi" w:cstheme="minorHAnsi"/>
          <w:sz w:val="24"/>
          <w:szCs w:val="24"/>
        </w:rPr>
        <w:t xml:space="preserve"> dienas nuo Paslaugų teikimo pradžios.</w:t>
      </w:r>
    </w:p>
    <w:p w14:paraId="2F09CD93" w14:textId="07609673" w:rsidR="00143DC3" w:rsidRDefault="00D05445" w:rsidP="004139FE">
      <w:pPr>
        <w:tabs>
          <w:tab w:val="left" w:pos="0"/>
          <w:tab w:val="left" w:pos="993"/>
        </w:tabs>
        <w:spacing w:after="0" w:line="360" w:lineRule="auto"/>
        <w:ind w:firstLine="851"/>
        <w:jc w:val="both"/>
        <w:rPr>
          <w:rFonts w:asciiTheme="minorHAnsi" w:hAnsiTheme="minorHAnsi" w:cstheme="minorHAnsi"/>
          <w:sz w:val="24"/>
          <w:szCs w:val="24"/>
        </w:rPr>
      </w:pPr>
      <w:r>
        <w:rPr>
          <w:rFonts w:asciiTheme="minorHAnsi" w:hAnsiTheme="minorHAnsi" w:cstheme="minorHAnsi"/>
          <w:sz w:val="24"/>
          <w:szCs w:val="24"/>
        </w:rPr>
        <w:t>11</w:t>
      </w:r>
      <w:r w:rsidR="004139FE" w:rsidRPr="004139FE">
        <w:rPr>
          <w:rFonts w:asciiTheme="minorHAnsi" w:hAnsiTheme="minorHAnsi" w:cstheme="minorHAnsi"/>
          <w:sz w:val="24"/>
          <w:szCs w:val="24"/>
        </w:rPr>
        <w:t>.</w:t>
      </w:r>
      <w:r w:rsidR="004139FE">
        <w:rPr>
          <w:rFonts w:asciiTheme="minorHAnsi" w:hAnsiTheme="minorHAnsi" w:cstheme="minorHAnsi"/>
          <w:sz w:val="24"/>
          <w:szCs w:val="24"/>
        </w:rPr>
        <w:t xml:space="preserve"> </w:t>
      </w:r>
      <w:r w:rsidR="00912958" w:rsidRPr="004139FE">
        <w:rPr>
          <w:rFonts w:asciiTheme="minorHAnsi" w:hAnsiTheme="minorHAnsi" w:cstheme="minorHAnsi"/>
          <w:sz w:val="24"/>
          <w:szCs w:val="24"/>
        </w:rPr>
        <w:t xml:space="preserve">Pateikti metodinę medžiagą, kuria remdamiesi mokytojai ugdymo procese gebės sėkmingai taikyti įgytas žinias. </w:t>
      </w:r>
      <w:r w:rsidR="00FF4F38" w:rsidRPr="004139FE">
        <w:rPr>
          <w:rFonts w:asciiTheme="minorHAnsi" w:hAnsiTheme="minorHAnsi" w:cstheme="minorHAnsi"/>
          <w:sz w:val="24"/>
          <w:szCs w:val="24"/>
        </w:rPr>
        <w:t xml:space="preserve">Siekiami rezultatai turi būti projektuojami į jų tiesioginį pritaikymą dalyvių darbinėje veikloje ir turi atitikti tikslinės grupės poreikius. Programa turi būti siekiama sukurti mokymosi aplinką, padedant mokiniams mokytis, kuriant ir </w:t>
      </w:r>
      <w:r w:rsidR="00FF4F38" w:rsidRPr="00143DC3">
        <w:rPr>
          <w:rFonts w:asciiTheme="minorHAnsi" w:hAnsiTheme="minorHAnsi" w:cstheme="minorHAnsi"/>
          <w:sz w:val="24"/>
          <w:szCs w:val="24"/>
        </w:rPr>
        <w:t>s</w:t>
      </w:r>
      <w:r w:rsidR="00CE0051" w:rsidRPr="00143DC3">
        <w:rPr>
          <w:rFonts w:asciiTheme="minorHAnsi" w:hAnsiTheme="minorHAnsi" w:cstheme="minorHAnsi"/>
          <w:sz w:val="24"/>
          <w:szCs w:val="24"/>
        </w:rPr>
        <w:t>iūlant jiems mokymosi pastolius</w:t>
      </w:r>
      <w:r w:rsidR="00FF4F38" w:rsidRPr="00143DC3">
        <w:rPr>
          <w:rFonts w:asciiTheme="minorHAnsi" w:hAnsiTheme="minorHAnsi" w:cstheme="minorHAnsi"/>
          <w:sz w:val="24"/>
          <w:szCs w:val="24"/>
        </w:rPr>
        <w:t xml:space="preserve"> kaip mokymosi modelius, įrankius, priemones, medžiagą</w:t>
      </w:r>
      <w:r w:rsidR="00CE0051" w:rsidRPr="00143DC3">
        <w:rPr>
          <w:rFonts w:asciiTheme="minorHAnsi" w:hAnsiTheme="minorHAnsi" w:cstheme="minorHAnsi"/>
          <w:sz w:val="24"/>
          <w:szCs w:val="24"/>
        </w:rPr>
        <w:t>,</w:t>
      </w:r>
      <w:r w:rsidR="00FF4F38" w:rsidRPr="00143DC3">
        <w:rPr>
          <w:rFonts w:asciiTheme="minorHAnsi" w:hAnsiTheme="minorHAnsi" w:cstheme="minorHAnsi"/>
          <w:sz w:val="24"/>
          <w:szCs w:val="24"/>
        </w:rPr>
        <w:t xml:space="preserve"> ir</w:t>
      </w:r>
      <w:r w:rsidR="00FF4F38" w:rsidRPr="004139FE">
        <w:rPr>
          <w:rFonts w:asciiTheme="minorHAnsi" w:hAnsiTheme="minorHAnsi" w:cstheme="minorHAnsi"/>
          <w:sz w:val="24"/>
          <w:szCs w:val="24"/>
        </w:rPr>
        <w:t xml:space="preserve"> </w:t>
      </w:r>
      <w:r w:rsidR="00143DC3">
        <w:rPr>
          <w:rFonts w:asciiTheme="minorHAnsi" w:hAnsiTheme="minorHAnsi" w:cstheme="minorHAnsi"/>
          <w:sz w:val="24"/>
          <w:szCs w:val="24"/>
        </w:rPr>
        <w:t xml:space="preserve">įgyvendinti iškeltus </w:t>
      </w:r>
      <w:r w:rsidR="00FF4F38" w:rsidRPr="004139FE">
        <w:rPr>
          <w:rFonts w:asciiTheme="minorHAnsi" w:hAnsiTheme="minorHAnsi" w:cstheme="minorHAnsi"/>
          <w:sz w:val="24"/>
          <w:szCs w:val="24"/>
        </w:rPr>
        <w:t xml:space="preserve">tikslus </w:t>
      </w:r>
      <w:r w:rsidR="00400CFF" w:rsidRPr="004139FE">
        <w:rPr>
          <w:rFonts w:asciiTheme="minorHAnsi" w:hAnsiTheme="minorHAnsi" w:cstheme="minorHAnsi"/>
          <w:sz w:val="24"/>
          <w:szCs w:val="24"/>
        </w:rPr>
        <w:t>ir</w:t>
      </w:r>
      <w:r w:rsidR="00FF4F38" w:rsidRPr="004139FE">
        <w:rPr>
          <w:rFonts w:asciiTheme="minorHAnsi" w:hAnsiTheme="minorHAnsi" w:cstheme="minorHAnsi"/>
          <w:sz w:val="24"/>
          <w:szCs w:val="24"/>
        </w:rPr>
        <w:t xml:space="preserve"> galimybes įsitraukti į mokymąsi su skirtingais motyvais ir asmeniniais interesais. Programoje turi būti naudojami šiuolaikiški ir </w:t>
      </w:r>
      <w:proofErr w:type="spellStart"/>
      <w:r w:rsidR="00FF4F38" w:rsidRPr="004139FE">
        <w:rPr>
          <w:rFonts w:asciiTheme="minorHAnsi" w:hAnsiTheme="minorHAnsi" w:cstheme="minorHAnsi"/>
          <w:sz w:val="24"/>
          <w:szCs w:val="24"/>
        </w:rPr>
        <w:t>inovatyvūs</w:t>
      </w:r>
      <w:proofErr w:type="spellEnd"/>
      <w:r w:rsidR="00FF4F38" w:rsidRPr="004139FE">
        <w:rPr>
          <w:rFonts w:asciiTheme="minorHAnsi" w:hAnsiTheme="minorHAnsi" w:cstheme="minorHAnsi"/>
          <w:sz w:val="24"/>
          <w:szCs w:val="24"/>
        </w:rPr>
        <w:t xml:space="preserve">, </w:t>
      </w:r>
      <w:proofErr w:type="spellStart"/>
      <w:r w:rsidR="00FF4F38" w:rsidRPr="004139FE">
        <w:rPr>
          <w:rFonts w:asciiTheme="minorHAnsi" w:hAnsiTheme="minorHAnsi" w:cstheme="minorHAnsi"/>
          <w:sz w:val="24"/>
          <w:szCs w:val="24"/>
        </w:rPr>
        <w:t>andragoginiais</w:t>
      </w:r>
      <w:proofErr w:type="spellEnd"/>
      <w:r w:rsidR="00FF4F38" w:rsidRPr="004139FE">
        <w:rPr>
          <w:rFonts w:asciiTheme="minorHAnsi" w:hAnsiTheme="minorHAnsi" w:cstheme="minorHAnsi"/>
          <w:sz w:val="24"/>
          <w:szCs w:val="24"/>
        </w:rPr>
        <w:t xml:space="preserve"> principais paremti mokymo metodai ir priemonės, padedan</w:t>
      </w:r>
      <w:r w:rsidR="006F7870" w:rsidRPr="004139FE">
        <w:rPr>
          <w:rFonts w:asciiTheme="minorHAnsi" w:hAnsiTheme="minorHAnsi" w:cstheme="minorHAnsi"/>
          <w:sz w:val="24"/>
          <w:szCs w:val="24"/>
        </w:rPr>
        <w:t>čio</w:t>
      </w:r>
      <w:r w:rsidR="00FF4F38" w:rsidRPr="004139FE">
        <w:rPr>
          <w:rFonts w:asciiTheme="minorHAnsi" w:hAnsiTheme="minorHAnsi" w:cstheme="minorHAnsi"/>
          <w:sz w:val="24"/>
          <w:szCs w:val="24"/>
        </w:rPr>
        <w:t>s įgyti reikiam</w:t>
      </w:r>
      <w:r w:rsidR="00AC492C" w:rsidRPr="004139FE">
        <w:rPr>
          <w:rFonts w:asciiTheme="minorHAnsi" w:hAnsiTheme="minorHAnsi" w:cstheme="minorHAnsi"/>
          <w:sz w:val="24"/>
          <w:szCs w:val="24"/>
        </w:rPr>
        <w:t>ų</w:t>
      </w:r>
      <w:r w:rsidR="00FF4F38" w:rsidRPr="004139FE">
        <w:rPr>
          <w:rFonts w:asciiTheme="minorHAnsi" w:hAnsiTheme="minorHAnsi" w:cstheme="minorHAnsi"/>
          <w:sz w:val="24"/>
          <w:szCs w:val="24"/>
        </w:rPr>
        <w:t xml:space="preserve"> žini</w:t>
      </w:r>
      <w:r w:rsidR="00AC492C" w:rsidRPr="004139FE">
        <w:rPr>
          <w:rFonts w:asciiTheme="minorHAnsi" w:hAnsiTheme="minorHAnsi" w:cstheme="minorHAnsi"/>
          <w:sz w:val="24"/>
          <w:szCs w:val="24"/>
        </w:rPr>
        <w:t>ų</w:t>
      </w:r>
      <w:r w:rsidR="00FF4F38" w:rsidRPr="004139FE">
        <w:rPr>
          <w:rFonts w:asciiTheme="minorHAnsi" w:hAnsiTheme="minorHAnsi" w:cstheme="minorHAnsi"/>
          <w:sz w:val="24"/>
          <w:szCs w:val="24"/>
        </w:rPr>
        <w:t xml:space="preserve"> </w:t>
      </w:r>
      <w:r w:rsidR="00AC492C" w:rsidRPr="004139FE">
        <w:rPr>
          <w:rFonts w:asciiTheme="minorHAnsi" w:hAnsiTheme="minorHAnsi" w:cstheme="minorHAnsi"/>
          <w:sz w:val="24"/>
          <w:szCs w:val="24"/>
        </w:rPr>
        <w:t>ir</w:t>
      </w:r>
      <w:r w:rsidR="00FF4F38" w:rsidRPr="004139FE">
        <w:rPr>
          <w:rFonts w:asciiTheme="minorHAnsi" w:hAnsiTheme="minorHAnsi" w:cstheme="minorHAnsi"/>
          <w:sz w:val="24"/>
          <w:szCs w:val="24"/>
        </w:rPr>
        <w:t xml:space="preserve"> kompetencij</w:t>
      </w:r>
      <w:r w:rsidR="00AC492C" w:rsidRPr="004139FE">
        <w:rPr>
          <w:rFonts w:asciiTheme="minorHAnsi" w:hAnsiTheme="minorHAnsi" w:cstheme="minorHAnsi"/>
          <w:sz w:val="24"/>
          <w:szCs w:val="24"/>
        </w:rPr>
        <w:t>ų</w:t>
      </w:r>
      <w:r w:rsidR="007E6EDC" w:rsidRPr="004139FE">
        <w:rPr>
          <w:rFonts w:asciiTheme="minorHAnsi" w:hAnsiTheme="minorHAnsi" w:cstheme="minorHAnsi"/>
          <w:sz w:val="24"/>
          <w:szCs w:val="24"/>
        </w:rPr>
        <w:t>. Siūloma į praktinę mokymų dalį įtraukti</w:t>
      </w:r>
      <w:r w:rsidR="00C053C3" w:rsidRPr="004139FE">
        <w:rPr>
          <w:rFonts w:asciiTheme="minorHAnsi" w:hAnsiTheme="minorHAnsi" w:cstheme="minorHAnsi"/>
          <w:sz w:val="24"/>
          <w:szCs w:val="24"/>
        </w:rPr>
        <w:t xml:space="preserve"> </w:t>
      </w:r>
      <w:r w:rsidR="00774113" w:rsidRPr="004139FE">
        <w:rPr>
          <w:rFonts w:asciiTheme="minorHAnsi" w:hAnsiTheme="minorHAnsi" w:cstheme="minorHAnsi"/>
          <w:sz w:val="24"/>
          <w:szCs w:val="24"/>
        </w:rPr>
        <w:t>meno</w:t>
      </w:r>
      <w:r w:rsidR="00C053C3" w:rsidRPr="004139FE">
        <w:rPr>
          <w:rFonts w:asciiTheme="minorHAnsi" w:hAnsiTheme="minorHAnsi" w:cstheme="minorHAnsi"/>
          <w:sz w:val="24"/>
          <w:szCs w:val="24"/>
        </w:rPr>
        <w:t xml:space="preserve"> centrus,</w:t>
      </w:r>
      <w:r w:rsidR="00774113" w:rsidRPr="004139FE">
        <w:rPr>
          <w:rFonts w:asciiTheme="minorHAnsi" w:hAnsiTheme="minorHAnsi" w:cstheme="minorHAnsi"/>
          <w:sz w:val="24"/>
          <w:szCs w:val="24"/>
        </w:rPr>
        <w:t xml:space="preserve"> muziejus</w:t>
      </w:r>
      <w:r w:rsidR="00197AE2" w:rsidRPr="004139FE">
        <w:rPr>
          <w:rFonts w:asciiTheme="minorHAnsi" w:hAnsiTheme="minorHAnsi" w:cstheme="minorHAnsi"/>
          <w:sz w:val="24"/>
          <w:szCs w:val="24"/>
        </w:rPr>
        <w:t xml:space="preserve"> ar kitas mokymo ir kultūros įstaigas</w:t>
      </w:r>
      <w:r w:rsidR="007E6EDC" w:rsidRPr="004139FE">
        <w:rPr>
          <w:rFonts w:asciiTheme="minorHAnsi" w:hAnsiTheme="minorHAnsi" w:cstheme="minorHAnsi"/>
          <w:sz w:val="24"/>
          <w:szCs w:val="24"/>
        </w:rPr>
        <w:t xml:space="preserve">. </w:t>
      </w:r>
    </w:p>
    <w:p w14:paraId="4160F7A3" w14:textId="5DF0F977" w:rsidR="003A6327" w:rsidRPr="006C539F" w:rsidRDefault="006C539F" w:rsidP="006C539F">
      <w:pPr>
        <w:tabs>
          <w:tab w:val="left" w:pos="0"/>
          <w:tab w:val="left" w:pos="993"/>
        </w:tabs>
        <w:spacing w:before="30" w:line="360" w:lineRule="auto"/>
        <w:ind w:firstLine="851"/>
        <w:jc w:val="both"/>
        <w:rPr>
          <w:rFonts w:asciiTheme="minorHAnsi" w:hAnsiTheme="minorHAnsi" w:cstheme="minorHAnsi"/>
          <w:sz w:val="24"/>
          <w:szCs w:val="24"/>
        </w:rPr>
      </w:pPr>
      <w:r w:rsidRPr="006C539F">
        <w:rPr>
          <w:rFonts w:asciiTheme="minorHAnsi" w:hAnsiTheme="minorHAnsi" w:cstheme="minorHAnsi"/>
          <w:sz w:val="24"/>
          <w:szCs w:val="24"/>
          <w:lang w:eastAsia="en-GB"/>
        </w:rPr>
        <w:t xml:space="preserve">12.  </w:t>
      </w:r>
      <w:r w:rsidR="003A6327" w:rsidRPr="006C539F">
        <w:rPr>
          <w:rFonts w:asciiTheme="minorHAnsi" w:hAnsiTheme="minorHAnsi" w:cstheme="minorHAnsi"/>
          <w:sz w:val="24"/>
          <w:szCs w:val="24"/>
          <w:lang w:eastAsia="en-GB"/>
        </w:rPr>
        <w:t>Mokymų programa</w:t>
      </w:r>
      <w:r w:rsidR="00F75FD3" w:rsidRPr="006C539F">
        <w:rPr>
          <w:rFonts w:asciiTheme="minorHAnsi" w:hAnsiTheme="minorHAnsi" w:cstheme="minorHAnsi"/>
          <w:sz w:val="24"/>
          <w:szCs w:val="24"/>
        </w:rPr>
        <w:t xml:space="preserve"> </w:t>
      </w:r>
      <w:r w:rsidR="003A6327" w:rsidRPr="006C539F">
        <w:rPr>
          <w:rFonts w:asciiTheme="minorHAnsi" w:hAnsiTheme="minorHAnsi" w:cstheme="minorHAnsi"/>
          <w:sz w:val="24"/>
          <w:szCs w:val="24"/>
          <w:lang w:eastAsia="en-GB"/>
        </w:rPr>
        <w:t xml:space="preserve">privalo būti akredituota, kaip numatyta Lietuvos Respublikos švietimo, mokslo ir sporto ministro 2022 m. sausio 31 d. įsakymo Nr. V-137 „Dėl „Tūkstantmečio mokyklų“ programos patvirtinimo“ 36.3 papunktyje, vadovaujantis Lietuvos Respublikos švietimo, mokslo ir sporto ministro 2019 m. lapkričio 25 d. įsakymu Nr. ISAK-1367 patvirtintais Valstybinių ir savivaldybių švietimo įstaigų (išskyrus aukštąsias mokyklas) vadovų, jų pavaduotojų ugdymui, ugdymą organizuojančių skyrių vedėjų, mokytojų, pagalbos mokiniui specialistų kvalifikacijos tobulinimo nuostatais, Mokytojų, dirbančių pagal bendrojo ugdymo, profesinio mokymo ir neformaliojo švietimo programas (išskyrus ikimokyklinio ir priešmokyklinio ugdymo programas), veiklų, susijusių su profesiniu tobulėjimu, aprašu, patvirtintu Lietuvos Respublikos švietimo, mokslo ir sporto ministro 2019 m. kovo 1 d, įsakymu Nr. V-184, ne vėliau kaip per </w:t>
      </w:r>
      <w:r w:rsidR="00BD4E98" w:rsidRPr="006C539F">
        <w:rPr>
          <w:rFonts w:asciiTheme="minorHAnsi" w:hAnsiTheme="minorHAnsi" w:cstheme="minorHAnsi"/>
          <w:sz w:val="24"/>
          <w:szCs w:val="24"/>
          <w:lang w:eastAsia="en-GB"/>
        </w:rPr>
        <w:t>30</w:t>
      </w:r>
      <w:r w:rsidR="003A6327" w:rsidRPr="006C539F">
        <w:rPr>
          <w:rFonts w:asciiTheme="minorHAnsi" w:hAnsiTheme="minorHAnsi" w:cstheme="minorHAnsi"/>
          <w:sz w:val="24"/>
          <w:szCs w:val="24"/>
          <w:lang w:eastAsia="en-GB"/>
        </w:rPr>
        <w:t xml:space="preserve"> (penkiolika) darbo dienų nuo paslaugų teikimo pradžios. Programos neakreditavimas iki nustatyto termino bus laikomas esminiu Sutarties pažeidimu.</w:t>
      </w:r>
    </w:p>
    <w:p w14:paraId="4008FB89" w14:textId="3CBBD30D" w:rsidR="007E1258" w:rsidRPr="00151C22" w:rsidRDefault="000A06C7" w:rsidP="00AE78BB">
      <w:pPr>
        <w:pStyle w:val="Sraopastraipa"/>
        <w:numPr>
          <w:ilvl w:val="0"/>
          <w:numId w:val="7"/>
        </w:numPr>
        <w:tabs>
          <w:tab w:val="left" w:pos="0"/>
          <w:tab w:val="left" w:pos="993"/>
        </w:tabs>
        <w:spacing w:before="30" w:line="360" w:lineRule="auto"/>
        <w:ind w:left="0" w:firstLine="851"/>
        <w:contextualSpacing w:val="0"/>
        <w:jc w:val="both"/>
        <w:rPr>
          <w:rFonts w:asciiTheme="minorHAnsi" w:hAnsiTheme="minorHAnsi" w:cstheme="minorHAnsi"/>
        </w:rPr>
      </w:pPr>
      <w:r w:rsidRPr="000A06C7">
        <w:rPr>
          <w:rFonts w:ascii="Calibri" w:hAnsi="Calibri" w:cs="Calibri"/>
          <w:lang w:eastAsia="en-GB"/>
        </w:rPr>
        <w:t xml:space="preserve">Mokymų programa turi būti skirta </w:t>
      </w:r>
      <w:r w:rsidRPr="000A06C7">
        <w:rPr>
          <w:rFonts w:ascii="Calibri" w:hAnsi="Calibri" w:cs="Calibri"/>
          <w:color w:val="000000"/>
          <w:lang w:eastAsia="en-GB"/>
        </w:rPr>
        <w:t xml:space="preserve">TŪM </w:t>
      </w:r>
      <w:r>
        <w:rPr>
          <w:rFonts w:ascii="Calibri" w:hAnsi="Calibri" w:cs="Calibri"/>
          <w:color w:val="000000"/>
          <w:lang w:eastAsia="en-GB"/>
        </w:rPr>
        <w:t>mokyklų mokytojams</w:t>
      </w:r>
      <w:r w:rsidRPr="000A06C7">
        <w:rPr>
          <w:rFonts w:ascii="Calibri" w:hAnsi="Calibri" w:cs="Calibri"/>
          <w:color w:val="000000"/>
          <w:lang w:eastAsia="en-GB"/>
        </w:rPr>
        <w:t>, siekiant jų asmeninio tobulėjimo, kompetencijų stiprinimo, mokyklos gerovės,</w:t>
      </w:r>
      <w:r w:rsidR="00AE78BB">
        <w:rPr>
          <w:rFonts w:ascii="Calibri" w:hAnsi="Calibri" w:cs="Calibri"/>
          <w:color w:val="000000"/>
          <w:lang w:eastAsia="en-GB"/>
        </w:rPr>
        <w:t xml:space="preserve"> mokinių</w:t>
      </w:r>
      <w:r w:rsidRPr="000A06C7">
        <w:rPr>
          <w:rFonts w:ascii="Calibri" w:hAnsi="Calibri" w:cs="Calibri"/>
          <w:color w:val="000000"/>
          <w:lang w:eastAsia="en-GB"/>
        </w:rPr>
        <w:t xml:space="preserve"> pasiekimų</w:t>
      </w:r>
      <w:r w:rsidR="00AE78BB">
        <w:rPr>
          <w:rFonts w:ascii="Calibri" w:hAnsi="Calibri" w:cs="Calibri"/>
          <w:color w:val="000000"/>
          <w:lang w:eastAsia="en-GB"/>
        </w:rPr>
        <w:t xml:space="preserve"> atotrūkio mažinimo ir pasiekimų</w:t>
      </w:r>
      <w:r w:rsidRPr="000A06C7">
        <w:rPr>
          <w:rFonts w:ascii="Calibri" w:hAnsi="Calibri" w:cs="Calibri"/>
          <w:color w:val="000000"/>
          <w:lang w:eastAsia="en-GB"/>
        </w:rPr>
        <w:t xml:space="preserve"> gerinimo, </w:t>
      </w:r>
      <w:r w:rsidR="00AE78BB">
        <w:rPr>
          <w:rFonts w:ascii="Calibri" w:hAnsi="Calibri" w:cs="Calibri"/>
          <w:color w:val="000000"/>
          <w:lang w:eastAsia="en-GB"/>
        </w:rPr>
        <w:t xml:space="preserve">turi </w:t>
      </w:r>
      <w:r w:rsidRPr="000A06C7">
        <w:rPr>
          <w:rFonts w:ascii="Calibri" w:hAnsi="Calibri" w:cs="Calibri"/>
          <w:color w:val="000000"/>
          <w:lang w:eastAsia="en-GB"/>
        </w:rPr>
        <w:t>apim</w:t>
      </w:r>
      <w:r w:rsidR="00AE78BB">
        <w:rPr>
          <w:rFonts w:ascii="Calibri" w:hAnsi="Calibri" w:cs="Calibri"/>
          <w:color w:val="000000"/>
          <w:lang w:eastAsia="en-GB"/>
        </w:rPr>
        <w:t>ti</w:t>
      </w:r>
      <w:r w:rsidRPr="000A06C7">
        <w:rPr>
          <w:rFonts w:ascii="Calibri" w:hAnsi="Calibri" w:cs="Calibri"/>
          <w:color w:val="000000"/>
          <w:lang w:eastAsia="en-GB"/>
        </w:rPr>
        <w:t xml:space="preserve"> visas 4</w:t>
      </w:r>
      <w:r w:rsidR="00AE78BB">
        <w:rPr>
          <w:rFonts w:ascii="Calibri" w:hAnsi="Calibri" w:cs="Calibri"/>
          <w:color w:val="000000"/>
          <w:lang w:eastAsia="en-GB"/>
        </w:rPr>
        <w:t>-ias</w:t>
      </w:r>
      <w:r w:rsidRPr="000A06C7">
        <w:rPr>
          <w:rFonts w:ascii="Calibri" w:hAnsi="Calibri" w:cs="Calibri"/>
          <w:color w:val="000000"/>
          <w:lang w:eastAsia="en-GB"/>
        </w:rPr>
        <w:t xml:space="preserve"> TŪM sritis (lyderystę veikiant, </w:t>
      </w:r>
      <w:proofErr w:type="spellStart"/>
      <w:r w:rsidRPr="000A06C7">
        <w:rPr>
          <w:rFonts w:ascii="Calibri" w:hAnsi="Calibri" w:cs="Calibri"/>
          <w:color w:val="000000"/>
          <w:lang w:eastAsia="en-GB"/>
        </w:rPr>
        <w:t>įtraukųjį</w:t>
      </w:r>
      <w:proofErr w:type="spellEnd"/>
      <w:r w:rsidRPr="000A06C7">
        <w:rPr>
          <w:rFonts w:ascii="Calibri" w:hAnsi="Calibri" w:cs="Calibri"/>
          <w:color w:val="000000"/>
          <w:lang w:eastAsia="en-GB"/>
        </w:rPr>
        <w:t>, kultūrinį ir STEAM ugdymą</w:t>
      </w:r>
      <w:r w:rsidR="00CD69EF">
        <w:rPr>
          <w:rFonts w:ascii="Calibri" w:hAnsi="Calibri" w:cs="Calibri"/>
          <w:color w:val="000000"/>
          <w:lang w:eastAsia="en-GB"/>
        </w:rPr>
        <w:t>)</w:t>
      </w:r>
      <w:r w:rsidR="00AE78BB">
        <w:rPr>
          <w:rFonts w:ascii="Calibri" w:hAnsi="Calibri" w:cs="Calibri"/>
          <w:color w:val="000000"/>
          <w:lang w:eastAsia="en-GB"/>
        </w:rPr>
        <w:t xml:space="preserve">, </w:t>
      </w:r>
      <w:r w:rsidR="00D712AA" w:rsidRPr="00151C22">
        <w:rPr>
          <w:rFonts w:asciiTheme="minorHAnsi" w:hAnsiTheme="minorHAnsi" w:cstheme="minorHAnsi"/>
        </w:rPr>
        <w:t xml:space="preserve">atitikti </w:t>
      </w:r>
      <w:r w:rsidR="00774113" w:rsidRPr="00151C22">
        <w:rPr>
          <w:rFonts w:asciiTheme="minorHAnsi" w:hAnsiTheme="minorHAnsi" w:cstheme="minorHAnsi"/>
        </w:rPr>
        <w:t>vizualinio mąstymo strategij</w:t>
      </w:r>
      <w:r w:rsidR="00AE78BB">
        <w:rPr>
          <w:rFonts w:asciiTheme="minorHAnsi" w:hAnsiTheme="minorHAnsi" w:cstheme="minorHAnsi"/>
        </w:rPr>
        <w:t>as</w:t>
      </w:r>
      <w:r w:rsidR="00F75FD3" w:rsidRPr="00151C22">
        <w:rPr>
          <w:rFonts w:asciiTheme="minorHAnsi" w:hAnsiTheme="minorHAnsi" w:cstheme="minorHAnsi"/>
        </w:rPr>
        <w:t>,</w:t>
      </w:r>
      <w:r w:rsidR="00D712AA" w:rsidRPr="00151C22">
        <w:rPr>
          <w:rFonts w:asciiTheme="minorHAnsi" w:hAnsiTheme="minorHAnsi" w:cstheme="minorHAnsi"/>
        </w:rPr>
        <w:t xml:space="preserve"> atliepti šias temas</w:t>
      </w:r>
      <w:r w:rsidR="00ED3C81" w:rsidRPr="00151C22">
        <w:rPr>
          <w:rFonts w:asciiTheme="minorHAnsi" w:hAnsiTheme="minorHAnsi" w:cstheme="minorHAnsi"/>
        </w:rPr>
        <w:t>:</w:t>
      </w:r>
    </w:p>
    <w:p w14:paraId="33A69003" w14:textId="0208B61A" w:rsidR="002E6650" w:rsidRDefault="00D066F2" w:rsidP="002E6650">
      <w:pPr>
        <w:pStyle w:val="Default"/>
        <w:ind w:firstLine="851"/>
        <w:rPr>
          <w:rFonts w:asciiTheme="minorHAnsi" w:hAnsiTheme="minorHAnsi" w:cstheme="minorHAnsi"/>
        </w:rPr>
      </w:pPr>
      <w:r w:rsidRPr="003A6327">
        <w:rPr>
          <w:rFonts w:asciiTheme="minorHAnsi" w:hAnsiTheme="minorHAnsi" w:cstheme="minorHAnsi"/>
          <w:b/>
          <w:bCs/>
        </w:rPr>
        <w:t>Pirmas modulis</w:t>
      </w:r>
      <w:r w:rsidR="00FA2C82" w:rsidRPr="003A6327">
        <w:rPr>
          <w:rFonts w:asciiTheme="minorHAnsi" w:hAnsiTheme="minorHAnsi" w:cstheme="minorHAnsi"/>
        </w:rPr>
        <w:t xml:space="preserve"> </w:t>
      </w:r>
      <w:r w:rsidR="00AE78BB">
        <w:rPr>
          <w:rFonts w:asciiTheme="minorHAnsi" w:hAnsiTheme="minorHAnsi" w:cstheme="minorHAnsi"/>
        </w:rPr>
        <w:t>–</w:t>
      </w:r>
      <w:r w:rsidRPr="003A6327">
        <w:rPr>
          <w:rFonts w:asciiTheme="minorHAnsi" w:hAnsiTheme="minorHAnsi" w:cstheme="minorHAnsi"/>
        </w:rPr>
        <w:t xml:space="preserve"> VMS </w:t>
      </w:r>
      <w:r w:rsidR="002E6650">
        <w:rPr>
          <w:rFonts w:asciiTheme="minorHAnsi" w:hAnsiTheme="minorHAnsi" w:cstheme="minorHAnsi"/>
        </w:rPr>
        <w:t xml:space="preserve"> </w:t>
      </w:r>
      <w:r w:rsidRPr="003A6327">
        <w:rPr>
          <w:rFonts w:asciiTheme="minorHAnsi" w:hAnsiTheme="minorHAnsi" w:cstheme="minorHAnsi"/>
        </w:rPr>
        <w:t>met</w:t>
      </w:r>
      <w:r w:rsidR="00743601">
        <w:rPr>
          <w:rFonts w:asciiTheme="minorHAnsi" w:hAnsiTheme="minorHAnsi" w:cstheme="minorHAnsi"/>
        </w:rPr>
        <w:t>odų taikymas</w:t>
      </w:r>
      <w:r w:rsidRPr="003A6327">
        <w:rPr>
          <w:rFonts w:asciiTheme="minorHAnsi" w:hAnsiTheme="minorHAnsi" w:cstheme="minorHAnsi"/>
        </w:rPr>
        <w:t>. Teoriniai ir praktiniai užsiėmimai mokytojams:</w:t>
      </w:r>
    </w:p>
    <w:p w14:paraId="17EF8362" w14:textId="77777777" w:rsidR="002E6650" w:rsidRDefault="002E6650" w:rsidP="002E6650">
      <w:pPr>
        <w:pStyle w:val="Default"/>
        <w:rPr>
          <w:rFonts w:asciiTheme="minorHAnsi" w:hAnsiTheme="minorHAnsi" w:cstheme="minorHAnsi"/>
          <w:sz w:val="20"/>
          <w:szCs w:val="20"/>
        </w:rPr>
      </w:pPr>
      <w:r w:rsidRPr="002E6650">
        <w:rPr>
          <w:rFonts w:asciiTheme="minorHAnsi" w:hAnsiTheme="minorHAnsi" w:cstheme="minorHAnsi"/>
          <w:sz w:val="20"/>
          <w:szCs w:val="20"/>
        </w:rPr>
        <w:t xml:space="preserve"> </w:t>
      </w:r>
    </w:p>
    <w:p w14:paraId="5F996D06" w14:textId="233EB3A0" w:rsidR="003E7E8F" w:rsidRPr="003A6327" w:rsidRDefault="003E7E8F" w:rsidP="006024E0">
      <w:pPr>
        <w:pStyle w:val="Sraopastraipa"/>
        <w:numPr>
          <w:ilvl w:val="0"/>
          <w:numId w:val="3"/>
        </w:numPr>
        <w:tabs>
          <w:tab w:val="left" w:pos="426"/>
        </w:tabs>
        <w:spacing w:line="360" w:lineRule="auto"/>
        <w:ind w:left="0" w:firstLine="851"/>
        <w:jc w:val="both"/>
        <w:rPr>
          <w:rFonts w:asciiTheme="minorHAnsi" w:hAnsiTheme="minorHAnsi" w:cstheme="minorHAnsi"/>
        </w:rPr>
      </w:pPr>
      <w:r w:rsidRPr="003A6327">
        <w:rPr>
          <w:rFonts w:asciiTheme="minorHAnsi" w:hAnsiTheme="minorHAnsi" w:cstheme="minorHAnsi"/>
        </w:rPr>
        <w:t>VMS metod</w:t>
      </w:r>
      <w:r w:rsidR="0052376D">
        <w:rPr>
          <w:rFonts w:asciiTheme="minorHAnsi" w:hAnsiTheme="minorHAnsi" w:cstheme="minorHAnsi"/>
        </w:rPr>
        <w:t>ų</w:t>
      </w:r>
      <w:r w:rsidRPr="003A6327">
        <w:rPr>
          <w:rFonts w:asciiTheme="minorHAnsi" w:hAnsiTheme="minorHAnsi" w:cstheme="minorHAnsi"/>
        </w:rPr>
        <w:t xml:space="preserve"> teorija;</w:t>
      </w:r>
    </w:p>
    <w:p w14:paraId="1BF8671C" w14:textId="71184BFB" w:rsidR="003E7E8F" w:rsidRPr="003A6327" w:rsidRDefault="003E7E8F" w:rsidP="006024E0">
      <w:pPr>
        <w:pStyle w:val="Sraopastraipa"/>
        <w:numPr>
          <w:ilvl w:val="0"/>
          <w:numId w:val="3"/>
        </w:numPr>
        <w:tabs>
          <w:tab w:val="left" w:pos="426"/>
          <w:tab w:val="left" w:pos="851"/>
        </w:tabs>
        <w:spacing w:line="360" w:lineRule="auto"/>
        <w:ind w:left="0" w:firstLine="851"/>
        <w:jc w:val="both"/>
        <w:rPr>
          <w:rFonts w:asciiTheme="minorHAnsi" w:hAnsiTheme="minorHAnsi" w:cstheme="minorHAnsi"/>
        </w:rPr>
      </w:pPr>
      <w:r w:rsidRPr="003A6327">
        <w:rPr>
          <w:rFonts w:asciiTheme="minorHAnsi" w:hAnsiTheme="minorHAnsi" w:cstheme="minorHAnsi"/>
        </w:rPr>
        <w:t>VMS metodas – komunikacin</w:t>
      </w:r>
      <w:r w:rsidR="00AE78BB">
        <w:rPr>
          <w:rFonts w:asciiTheme="minorHAnsi" w:hAnsiTheme="minorHAnsi" w:cstheme="minorHAnsi"/>
        </w:rPr>
        <w:t>ių gebėjimų ugdymas;</w:t>
      </w:r>
    </w:p>
    <w:p w14:paraId="23984E2D" w14:textId="4C27DD96" w:rsidR="003E7E8F" w:rsidRPr="003A6327" w:rsidRDefault="003E7E8F" w:rsidP="006024E0">
      <w:pPr>
        <w:pStyle w:val="Sraopastraipa"/>
        <w:numPr>
          <w:ilvl w:val="0"/>
          <w:numId w:val="3"/>
        </w:numPr>
        <w:tabs>
          <w:tab w:val="left" w:pos="426"/>
          <w:tab w:val="left" w:pos="851"/>
        </w:tabs>
        <w:spacing w:line="360" w:lineRule="auto"/>
        <w:ind w:left="0" w:firstLine="851"/>
        <w:jc w:val="both"/>
        <w:rPr>
          <w:rFonts w:asciiTheme="minorHAnsi" w:hAnsiTheme="minorHAnsi" w:cstheme="minorHAnsi"/>
        </w:rPr>
      </w:pPr>
      <w:r w:rsidRPr="003A6327">
        <w:rPr>
          <w:rFonts w:asciiTheme="minorHAnsi" w:hAnsiTheme="minorHAnsi" w:cstheme="minorHAnsi"/>
        </w:rPr>
        <w:t>VMS metodas – socialinė-emocinė kompetencija</w:t>
      </w:r>
      <w:r w:rsidR="00AE78BB">
        <w:rPr>
          <w:rFonts w:asciiTheme="minorHAnsi" w:hAnsiTheme="minorHAnsi" w:cstheme="minorHAnsi"/>
        </w:rPr>
        <w:t>;</w:t>
      </w:r>
    </w:p>
    <w:p w14:paraId="24FBE63F" w14:textId="501C2BBA" w:rsidR="003E7E8F" w:rsidRPr="003A6327" w:rsidRDefault="003E7E8F" w:rsidP="006024E0">
      <w:pPr>
        <w:pStyle w:val="Sraopastraipa"/>
        <w:numPr>
          <w:ilvl w:val="0"/>
          <w:numId w:val="3"/>
        </w:numPr>
        <w:tabs>
          <w:tab w:val="left" w:pos="426"/>
          <w:tab w:val="left" w:pos="851"/>
        </w:tabs>
        <w:spacing w:line="360" w:lineRule="auto"/>
        <w:ind w:left="0" w:firstLine="851"/>
        <w:jc w:val="both"/>
        <w:rPr>
          <w:rFonts w:asciiTheme="minorHAnsi" w:hAnsiTheme="minorHAnsi" w:cstheme="minorHAnsi"/>
        </w:rPr>
      </w:pPr>
      <w:r w:rsidRPr="003A6327">
        <w:rPr>
          <w:rFonts w:asciiTheme="minorHAnsi" w:hAnsiTheme="minorHAnsi" w:cstheme="minorHAnsi"/>
        </w:rPr>
        <w:lastRenderedPageBreak/>
        <w:t xml:space="preserve">Emocinio </w:t>
      </w:r>
      <w:r w:rsidR="00AE78BB">
        <w:rPr>
          <w:rFonts w:asciiTheme="minorHAnsi" w:hAnsiTheme="minorHAnsi" w:cstheme="minorHAnsi"/>
        </w:rPr>
        <w:t>intelekto</w:t>
      </w:r>
      <w:r w:rsidRPr="003A6327">
        <w:rPr>
          <w:rFonts w:asciiTheme="minorHAnsi" w:hAnsiTheme="minorHAnsi" w:cstheme="minorHAnsi"/>
        </w:rPr>
        <w:t xml:space="preserve"> lavinimas, pasitelkiant meno kūrinius, kuriant teigiamą mokymosi atmosferą klasėje</w:t>
      </w:r>
      <w:r w:rsidR="00AE78BB">
        <w:rPr>
          <w:rFonts w:asciiTheme="minorHAnsi" w:hAnsiTheme="minorHAnsi" w:cstheme="minorHAnsi"/>
        </w:rPr>
        <w:t>;</w:t>
      </w:r>
    </w:p>
    <w:p w14:paraId="6EBCC6D1" w14:textId="63C64EAB" w:rsidR="003E7E8F" w:rsidRPr="003A6327" w:rsidRDefault="003E7E8F" w:rsidP="00B146F9">
      <w:pPr>
        <w:pStyle w:val="Sraopastraipa"/>
        <w:numPr>
          <w:ilvl w:val="0"/>
          <w:numId w:val="3"/>
        </w:numPr>
        <w:tabs>
          <w:tab w:val="left" w:pos="426"/>
          <w:tab w:val="left" w:pos="851"/>
        </w:tabs>
        <w:spacing w:line="360" w:lineRule="auto"/>
        <w:ind w:left="0" w:firstLine="851"/>
        <w:jc w:val="both"/>
        <w:rPr>
          <w:rFonts w:asciiTheme="minorHAnsi" w:hAnsiTheme="minorHAnsi" w:cstheme="minorHAnsi"/>
        </w:rPr>
      </w:pPr>
      <w:r w:rsidRPr="003A6327">
        <w:rPr>
          <w:rFonts w:asciiTheme="minorHAnsi" w:hAnsiTheme="minorHAnsi" w:cstheme="minorHAnsi"/>
        </w:rPr>
        <w:t>VMS metodas – pažinimo kompetencija, kritinio mąstymo įgūdis;</w:t>
      </w:r>
    </w:p>
    <w:p w14:paraId="5B242826" w14:textId="1F6AB688" w:rsidR="003E7E8F" w:rsidRPr="003A6327" w:rsidRDefault="003E7E8F" w:rsidP="00B146F9">
      <w:pPr>
        <w:pStyle w:val="Sraopastraipa"/>
        <w:numPr>
          <w:ilvl w:val="0"/>
          <w:numId w:val="3"/>
        </w:numPr>
        <w:tabs>
          <w:tab w:val="left" w:pos="426"/>
          <w:tab w:val="left" w:pos="851"/>
        </w:tabs>
        <w:spacing w:line="360" w:lineRule="auto"/>
        <w:ind w:left="0" w:firstLine="851"/>
        <w:jc w:val="both"/>
        <w:rPr>
          <w:rFonts w:asciiTheme="minorHAnsi" w:hAnsiTheme="minorHAnsi" w:cstheme="minorHAnsi"/>
        </w:rPr>
      </w:pPr>
      <w:r w:rsidRPr="003A6327">
        <w:rPr>
          <w:rFonts w:asciiTheme="minorHAnsi" w:hAnsiTheme="minorHAnsi" w:cstheme="minorHAnsi"/>
        </w:rPr>
        <w:t>VMS metodas – kultūrinė kompetencija, kūrybiškumo ugdymas</w:t>
      </w:r>
      <w:r w:rsidR="0052376D">
        <w:rPr>
          <w:rFonts w:asciiTheme="minorHAnsi" w:hAnsiTheme="minorHAnsi" w:cstheme="minorHAnsi"/>
        </w:rPr>
        <w:t>;</w:t>
      </w:r>
    </w:p>
    <w:p w14:paraId="15252D1F" w14:textId="26080505" w:rsidR="00543566" w:rsidRPr="00446528" w:rsidRDefault="003E7E8F" w:rsidP="00B146F9">
      <w:pPr>
        <w:pStyle w:val="Sraopastraipa"/>
        <w:numPr>
          <w:ilvl w:val="0"/>
          <w:numId w:val="3"/>
        </w:numPr>
        <w:tabs>
          <w:tab w:val="left" w:pos="426"/>
          <w:tab w:val="left" w:pos="851"/>
        </w:tabs>
        <w:spacing w:line="360" w:lineRule="auto"/>
        <w:ind w:left="0" w:firstLine="851"/>
        <w:jc w:val="both"/>
        <w:rPr>
          <w:rFonts w:asciiTheme="minorHAnsi" w:hAnsiTheme="minorHAnsi" w:cstheme="minorHAnsi"/>
        </w:rPr>
      </w:pPr>
      <w:r w:rsidRPr="003A6327">
        <w:rPr>
          <w:rFonts w:asciiTheme="minorHAnsi" w:hAnsiTheme="minorHAnsi" w:cstheme="minorHAnsi"/>
        </w:rPr>
        <w:t>VMS metodas –</w:t>
      </w:r>
      <w:r w:rsidR="0052376D">
        <w:rPr>
          <w:rFonts w:asciiTheme="minorHAnsi" w:hAnsiTheme="minorHAnsi" w:cstheme="minorHAnsi"/>
        </w:rPr>
        <w:t xml:space="preserve"> atviras dialogas,</w:t>
      </w:r>
      <w:r w:rsidRPr="003A6327">
        <w:rPr>
          <w:rFonts w:asciiTheme="minorHAnsi" w:hAnsiTheme="minorHAnsi" w:cstheme="minorHAnsi"/>
        </w:rPr>
        <w:t xml:space="preserve"> </w:t>
      </w:r>
      <w:r w:rsidR="0052376D">
        <w:rPr>
          <w:rFonts w:asciiTheme="minorHAnsi" w:hAnsiTheme="minorHAnsi" w:cstheme="minorHAnsi"/>
        </w:rPr>
        <w:t>l</w:t>
      </w:r>
      <w:r w:rsidRPr="003A6327">
        <w:rPr>
          <w:rFonts w:asciiTheme="minorHAnsi" w:hAnsiTheme="minorHAnsi" w:cstheme="minorHAnsi"/>
        </w:rPr>
        <w:t>yčių lygybė socialiniame kontekste.</w:t>
      </w:r>
    </w:p>
    <w:p w14:paraId="4E40C6A4" w14:textId="65C374B3" w:rsidR="002E6650" w:rsidRDefault="00D066F2" w:rsidP="002E6650">
      <w:pPr>
        <w:pStyle w:val="Default"/>
        <w:framePr w:hSpace="180" w:wrap="around" w:vAnchor="text" w:hAnchor="margin" w:xAlign="center" w:y="200"/>
        <w:ind w:firstLine="851"/>
        <w:rPr>
          <w:rFonts w:asciiTheme="minorHAnsi" w:hAnsiTheme="minorHAnsi" w:cstheme="minorHAnsi"/>
        </w:rPr>
      </w:pPr>
      <w:r w:rsidRPr="003A6327">
        <w:rPr>
          <w:rFonts w:asciiTheme="minorHAnsi" w:hAnsiTheme="minorHAnsi" w:cstheme="minorHAnsi"/>
          <w:b/>
          <w:bCs/>
        </w:rPr>
        <w:t>Antras modulis</w:t>
      </w:r>
      <w:r w:rsidRPr="003A6327">
        <w:rPr>
          <w:rFonts w:asciiTheme="minorHAnsi" w:hAnsiTheme="minorHAnsi" w:cstheme="minorHAnsi"/>
        </w:rPr>
        <w:t xml:space="preserve"> </w:t>
      </w:r>
      <w:r w:rsidR="0052376D">
        <w:rPr>
          <w:rFonts w:asciiTheme="minorHAnsi" w:hAnsiTheme="minorHAnsi" w:cstheme="minorHAnsi"/>
        </w:rPr>
        <w:t>–</w:t>
      </w:r>
      <w:r w:rsidR="00FF514E" w:rsidRPr="003A6327">
        <w:rPr>
          <w:rFonts w:asciiTheme="minorHAnsi" w:hAnsiTheme="minorHAnsi" w:cstheme="minorHAnsi"/>
        </w:rPr>
        <w:t xml:space="preserve"> </w:t>
      </w:r>
      <w:r w:rsidR="00FA2C82" w:rsidRPr="003A6327">
        <w:rPr>
          <w:rFonts w:asciiTheme="minorHAnsi" w:hAnsiTheme="minorHAnsi" w:cstheme="minorHAnsi"/>
        </w:rPr>
        <w:t xml:space="preserve">VMS </w:t>
      </w:r>
      <w:r w:rsidR="00270B6E">
        <w:rPr>
          <w:rFonts w:asciiTheme="minorHAnsi" w:hAnsiTheme="minorHAnsi" w:cstheme="minorHAnsi"/>
        </w:rPr>
        <w:t>taikymo</w:t>
      </w:r>
      <w:r w:rsidR="00F05462">
        <w:rPr>
          <w:rFonts w:asciiTheme="minorHAnsi" w:hAnsiTheme="minorHAnsi" w:cstheme="minorHAnsi"/>
        </w:rPr>
        <w:t xml:space="preserve"> literatūros pamokose</w:t>
      </w:r>
      <w:r w:rsidR="00270B6E">
        <w:rPr>
          <w:rFonts w:asciiTheme="minorHAnsi" w:hAnsiTheme="minorHAnsi" w:cstheme="minorHAnsi"/>
        </w:rPr>
        <w:t xml:space="preserve"> </w:t>
      </w:r>
      <w:r w:rsidR="00FA2C82" w:rsidRPr="003A6327">
        <w:rPr>
          <w:rFonts w:asciiTheme="minorHAnsi" w:hAnsiTheme="minorHAnsi" w:cstheme="minorHAnsi"/>
        </w:rPr>
        <w:t>praktiniai užsiėmimai mokinia</w:t>
      </w:r>
      <w:r w:rsidR="002E6650">
        <w:rPr>
          <w:rFonts w:asciiTheme="minorHAnsi" w:hAnsiTheme="minorHAnsi" w:cstheme="minorHAnsi"/>
        </w:rPr>
        <w:t xml:space="preserve">ms </w:t>
      </w:r>
    </w:p>
    <w:p w14:paraId="26116D41" w14:textId="1660D178" w:rsidR="002E6650" w:rsidRDefault="002E6650" w:rsidP="002E6650">
      <w:pPr>
        <w:pStyle w:val="Default"/>
        <w:framePr w:hSpace="180" w:wrap="around" w:vAnchor="text" w:hAnchor="margin" w:xAlign="center" w:y="200"/>
        <w:rPr>
          <w:rFonts w:asciiTheme="minorHAnsi" w:hAnsiTheme="minorHAnsi" w:cstheme="minorHAnsi"/>
          <w:sz w:val="20"/>
          <w:szCs w:val="20"/>
        </w:rPr>
      </w:pPr>
      <w:r w:rsidRPr="002E6650">
        <w:rPr>
          <w:rFonts w:asciiTheme="minorHAnsi" w:hAnsiTheme="minorHAnsi" w:cstheme="minorHAnsi"/>
          <w:sz w:val="20"/>
          <w:szCs w:val="20"/>
        </w:rPr>
        <w:t xml:space="preserve"> </w:t>
      </w:r>
    </w:p>
    <w:p w14:paraId="5B3EC4DD" w14:textId="129B4190" w:rsidR="00FF514E" w:rsidRPr="003A6327" w:rsidRDefault="00FF514E" w:rsidP="00B146F9">
      <w:pPr>
        <w:pStyle w:val="Sraopastraipa"/>
        <w:numPr>
          <w:ilvl w:val="0"/>
          <w:numId w:val="4"/>
        </w:numPr>
        <w:tabs>
          <w:tab w:val="left" w:pos="426"/>
          <w:tab w:val="left" w:pos="851"/>
        </w:tabs>
        <w:spacing w:line="360" w:lineRule="auto"/>
        <w:ind w:left="0" w:firstLine="851"/>
        <w:jc w:val="both"/>
        <w:rPr>
          <w:rFonts w:asciiTheme="minorHAnsi" w:hAnsiTheme="minorHAnsi" w:cstheme="minorHAnsi"/>
        </w:rPr>
      </w:pPr>
      <w:r w:rsidRPr="003A6327">
        <w:rPr>
          <w:rFonts w:asciiTheme="minorHAnsi" w:hAnsiTheme="minorHAnsi" w:cstheme="minorHAnsi"/>
        </w:rPr>
        <w:t>VMS metod</w:t>
      </w:r>
      <w:r w:rsidR="0052376D">
        <w:rPr>
          <w:rFonts w:asciiTheme="minorHAnsi" w:hAnsiTheme="minorHAnsi" w:cstheme="minorHAnsi"/>
        </w:rPr>
        <w:t>ų</w:t>
      </w:r>
      <w:r w:rsidRPr="003A6327">
        <w:rPr>
          <w:rFonts w:asciiTheme="minorHAnsi" w:hAnsiTheme="minorHAnsi" w:cstheme="minorHAnsi"/>
        </w:rPr>
        <w:t xml:space="preserve"> pristatymas, skirtingų metodų taikymas klasėje integruotos pamokos metu</w:t>
      </w:r>
      <w:r w:rsidR="0052376D">
        <w:rPr>
          <w:rFonts w:asciiTheme="minorHAnsi" w:hAnsiTheme="minorHAnsi" w:cstheme="minorHAnsi"/>
        </w:rPr>
        <w:t>;</w:t>
      </w:r>
    </w:p>
    <w:p w14:paraId="12132CF4" w14:textId="77777777" w:rsidR="00FF514E" w:rsidRPr="00F05462" w:rsidRDefault="00FF514E" w:rsidP="00B146F9">
      <w:pPr>
        <w:pStyle w:val="Sraopastraipa"/>
        <w:numPr>
          <w:ilvl w:val="0"/>
          <w:numId w:val="4"/>
        </w:numPr>
        <w:tabs>
          <w:tab w:val="left" w:pos="426"/>
          <w:tab w:val="left" w:pos="851"/>
        </w:tabs>
        <w:spacing w:line="360" w:lineRule="auto"/>
        <w:ind w:left="0" w:firstLine="851"/>
        <w:jc w:val="both"/>
        <w:rPr>
          <w:rFonts w:asciiTheme="minorHAnsi" w:hAnsiTheme="minorHAnsi" w:cstheme="minorHAnsi"/>
        </w:rPr>
      </w:pPr>
      <w:r w:rsidRPr="00F05462">
        <w:rPr>
          <w:rFonts w:asciiTheme="minorHAnsi" w:hAnsiTheme="minorHAnsi" w:cstheme="minorHAnsi"/>
        </w:rPr>
        <w:t>Komandinės užduotys</w:t>
      </w:r>
      <w:r w:rsidR="0052376D" w:rsidRPr="00F05462">
        <w:rPr>
          <w:rFonts w:asciiTheme="minorHAnsi" w:hAnsiTheme="minorHAnsi" w:cstheme="minorHAnsi"/>
        </w:rPr>
        <w:t>;</w:t>
      </w:r>
    </w:p>
    <w:p w14:paraId="04B037E1" w14:textId="65D33900" w:rsidR="00E42DCF" w:rsidRPr="00F05462" w:rsidRDefault="00E42DCF" w:rsidP="00B146F9">
      <w:pPr>
        <w:pStyle w:val="Sraopastraipa"/>
        <w:numPr>
          <w:ilvl w:val="0"/>
          <w:numId w:val="4"/>
        </w:numPr>
        <w:tabs>
          <w:tab w:val="left" w:pos="426"/>
          <w:tab w:val="left" w:pos="851"/>
        </w:tabs>
        <w:spacing w:line="360" w:lineRule="auto"/>
        <w:ind w:left="0" w:firstLine="851"/>
        <w:jc w:val="both"/>
        <w:rPr>
          <w:rFonts w:asciiTheme="minorHAnsi" w:hAnsiTheme="minorHAnsi" w:cstheme="minorHAnsi"/>
        </w:rPr>
      </w:pPr>
      <w:r w:rsidRPr="00F05462">
        <w:rPr>
          <w:rFonts w:asciiTheme="minorHAnsi" w:hAnsiTheme="minorHAnsi" w:cstheme="minorHAnsi"/>
        </w:rPr>
        <w:t>Veiklos kultūros įstaigo</w:t>
      </w:r>
      <w:r w:rsidR="0052376D" w:rsidRPr="00F05462">
        <w:rPr>
          <w:rFonts w:asciiTheme="minorHAnsi" w:hAnsiTheme="minorHAnsi" w:cstheme="minorHAnsi"/>
        </w:rPr>
        <w:t>s</w:t>
      </w:r>
      <w:r w:rsidRPr="00F05462">
        <w:rPr>
          <w:rFonts w:asciiTheme="minorHAnsi" w:hAnsiTheme="minorHAnsi" w:cstheme="minorHAnsi"/>
        </w:rPr>
        <w:t xml:space="preserve">e, </w:t>
      </w:r>
      <w:r w:rsidR="0052376D" w:rsidRPr="00F05462">
        <w:rPr>
          <w:rFonts w:asciiTheme="minorHAnsi" w:hAnsiTheme="minorHAnsi" w:cstheme="minorHAnsi"/>
        </w:rPr>
        <w:t xml:space="preserve">pritaikant </w:t>
      </w:r>
      <w:r w:rsidRPr="00F05462">
        <w:rPr>
          <w:rFonts w:asciiTheme="minorHAnsi" w:hAnsiTheme="minorHAnsi" w:cstheme="minorHAnsi"/>
        </w:rPr>
        <w:t>VMS metod</w:t>
      </w:r>
      <w:r w:rsidR="00F05462" w:rsidRPr="00F05462">
        <w:rPr>
          <w:rFonts w:asciiTheme="minorHAnsi" w:hAnsiTheme="minorHAnsi" w:cstheme="minorHAnsi"/>
        </w:rPr>
        <w:t>ų taikymo</w:t>
      </w:r>
      <w:r w:rsidRPr="00F05462">
        <w:rPr>
          <w:rFonts w:asciiTheme="minorHAnsi" w:hAnsiTheme="minorHAnsi" w:cstheme="minorHAnsi"/>
        </w:rPr>
        <w:t xml:space="preserve"> žinias</w:t>
      </w:r>
      <w:r w:rsidR="0052376D" w:rsidRPr="00F05462">
        <w:rPr>
          <w:rFonts w:asciiTheme="minorHAnsi" w:hAnsiTheme="minorHAnsi" w:cstheme="minorHAnsi"/>
        </w:rPr>
        <w:t>;</w:t>
      </w:r>
    </w:p>
    <w:p w14:paraId="775C5ECB" w14:textId="733E9E6C" w:rsidR="00D066F2" w:rsidRPr="00F05462" w:rsidRDefault="00771D38" w:rsidP="00B146F9">
      <w:pPr>
        <w:pStyle w:val="Sraopastraipa"/>
        <w:numPr>
          <w:ilvl w:val="0"/>
          <w:numId w:val="4"/>
        </w:numPr>
        <w:tabs>
          <w:tab w:val="left" w:pos="426"/>
          <w:tab w:val="left" w:pos="851"/>
        </w:tabs>
        <w:spacing w:line="360" w:lineRule="auto"/>
        <w:ind w:left="0" w:firstLine="851"/>
        <w:jc w:val="both"/>
        <w:rPr>
          <w:rFonts w:asciiTheme="minorHAnsi" w:hAnsiTheme="minorHAnsi" w:cstheme="minorHAnsi"/>
        </w:rPr>
      </w:pPr>
      <w:r w:rsidRPr="00F05462">
        <w:rPr>
          <w:rFonts w:asciiTheme="minorHAnsi" w:hAnsiTheme="minorHAnsi" w:cstheme="minorHAnsi"/>
        </w:rPr>
        <w:t>VMS metod</w:t>
      </w:r>
      <w:r w:rsidR="0052376D" w:rsidRPr="00F05462">
        <w:rPr>
          <w:rFonts w:asciiTheme="minorHAnsi" w:hAnsiTheme="minorHAnsi" w:cstheme="minorHAnsi"/>
        </w:rPr>
        <w:t>ų</w:t>
      </w:r>
      <w:r w:rsidRPr="00F05462">
        <w:rPr>
          <w:rFonts w:asciiTheme="minorHAnsi" w:hAnsiTheme="minorHAnsi" w:cstheme="minorHAnsi"/>
        </w:rPr>
        <w:t xml:space="preserve"> ir ugdomųjų dalykų jungimas mokykloje ir už mokyklos ribų.</w:t>
      </w:r>
    </w:p>
    <w:p w14:paraId="75A575F4" w14:textId="02C13A09" w:rsidR="00F05462" w:rsidRDefault="00D066F2" w:rsidP="00151C22">
      <w:pPr>
        <w:ind w:firstLine="851"/>
        <w:rPr>
          <w:rFonts w:asciiTheme="minorHAnsi" w:hAnsiTheme="minorHAnsi" w:cstheme="minorHAnsi"/>
        </w:rPr>
      </w:pPr>
      <w:r w:rsidRPr="00F05462">
        <w:rPr>
          <w:rFonts w:asciiTheme="minorHAnsi" w:hAnsiTheme="minorHAnsi" w:cstheme="minorHAnsi"/>
          <w:b/>
          <w:bCs/>
          <w:sz w:val="24"/>
          <w:szCs w:val="24"/>
        </w:rPr>
        <w:t>Trečias modulis</w:t>
      </w:r>
      <w:r w:rsidR="0052376D" w:rsidRPr="00F05462">
        <w:rPr>
          <w:rFonts w:asciiTheme="minorHAnsi" w:hAnsiTheme="minorHAnsi" w:cstheme="minorHAnsi"/>
          <w:b/>
          <w:bCs/>
          <w:sz w:val="24"/>
          <w:szCs w:val="24"/>
        </w:rPr>
        <w:t xml:space="preserve"> </w:t>
      </w:r>
      <w:r w:rsidR="0052376D" w:rsidRPr="00F05462">
        <w:rPr>
          <w:rFonts w:asciiTheme="minorHAnsi" w:hAnsiTheme="minorHAnsi" w:cstheme="minorHAnsi"/>
          <w:sz w:val="24"/>
          <w:szCs w:val="24"/>
        </w:rPr>
        <w:t>–</w:t>
      </w:r>
      <w:r w:rsidR="00270B6E" w:rsidRPr="00151C22">
        <w:rPr>
          <w:rFonts w:asciiTheme="minorHAnsi" w:hAnsiTheme="minorHAnsi" w:cstheme="minorHAnsi"/>
          <w:sz w:val="24"/>
          <w:szCs w:val="24"/>
        </w:rPr>
        <w:t xml:space="preserve"> VMS taikym</w:t>
      </w:r>
      <w:r w:rsidR="00F05462" w:rsidRPr="00F05462">
        <w:rPr>
          <w:rFonts w:asciiTheme="minorHAnsi" w:hAnsiTheme="minorHAnsi" w:cstheme="minorHAnsi"/>
          <w:sz w:val="24"/>
          <w:szCs w:val="24"/>
        </w:rPr>
        <w:t>o</w:t>
      </w:r>
      <w:r w:rsidR="00270B6E" w:rsidRPr="00151C22">
        <w:rPr>
          <w:rFonts w:asciiTheme="minorHAnsi" w:hAnsiTheme="minorHAnsi" w:cstheme="minorHAnsi"/>
          <w:sz w:val="24"/>
          <w:szCs w:val="24"/>
        </w:rPr>
        <w:t xml:space="preserve">  literatūros pamokose</w:t>
      </w:r>
      <w:r w:rsidR="000942F9" w:rsidRPr="00F05462">
        <w:rPr>
          <w:rFonts w:asciiTheme="minorHAnsi" w:hAnsiTheme="minorHAnsi" w:cstheme="minorHAnsi"/>
          <w:sz w:val="24"/>
          <w:szCs w:val="24"/>
        </w:rPr>
        <w:t xml:space="preserve"> </w:t>
      </w:r>
      <w:r w:rsidR="00F05462" w:rsidRPr="00151C22">
        <w:rPr>
          <w:rFonts w:asciiTheme="minorHAnsi" w:hAnsiTheme="minorHAnsi" w:cstheme="minorHAnsi"/>
          <w:sz w:val="24"/>
          <w:szCs w:val="24"/>
        </w:rPr>
        <w:t>mokytojams</w:t>
      </w:r>
    </w:p>
    <w:p w14:paraId="67AB0E78" w14:textId="77777777" w:rsidR="00F05462" w:rsidRPr="00543566" w:rsidRDefault="00F05462" w:rsidP="00F05462">
      <w:pPr>
        <w:pStyle w:val="Sraopastraipa"/>
        <w:numPr>
          <w:ilvl w:val="0"/>
          <w:numId w:val="5"/>
        </w:numPr>
        <w:tabs>
          <w:tab w:val="left" w:pos="426"/>
          <w:tab w:val="left" w:pos="851"/>
        </w:tabs>
        <w:spacing w:line="360" w:lineRule="auto"/>
        <w:ind w:left="0" w:firstLine="851"/>
        <w:jc w:val="both"/>
        <w:rPr>
          <w:rFonts w:asciiTheme="minorHAnsi" w:hAnsiTheme="minorHAnsi" w:cstheme="minorHAnsi"/>
        </w:rPr>
      </w:pPr>
      <w:r w:rsidRPr="00543566">
        <w:rPr>
          <w:rFonts w:asciiTheme="minorHAnsi" w:hAnsiTheme="minorHAnsi" w:cstheme="minorHAnsi"/>
        </w:rPr>
        <w:t>Integruotos pamokos kūrimas ir  įgyvendinimas taikant VMS metodus</w:t>
      </w:r>
      <w:r>
        <w:rPr>
          <w:rFonts w:asciiTheme="minorHAnsi" w:hAnsiTheme="minorHAnsi" w:cstheme="minorHAnsi"/>
        </w:rPr>
        <w:t>;</w:t>
      </w:r>
    </w:p>
    <w:p w14:paraId="2857031D" w14:textId="77777777" w:rsidR="00F05462" w:rsidRPr="00543566" w:rsidRDefault="00F05462" w:rsidP="00F05462">
      <w:pPr>
        <w:pStyle w:val="Sraopastraipa"/>
        <w:numPr>
          <w:ilvl w:val="0"/>
          <w:numId w:val="5"/>
        </w:numPr>
        <w:tabs>
          <w:tab w:val="left" w:pos="426"/>
          <w:tab w:val="left" w:pos="851"/>
        </w:tabs>
        <w:spacing w:line="360" w:lineRule="auto"/>
        <w:ind w:left="0" w:firstLine="851"/>
        <w:jc w:val="both"/>
        <w:rPr>
          <w:rFonts w:asciiTheme="minorHAnsi" w:hAnsiTheme="minorHAnsi" w:cstheme="minorHAnsi"/>
        </w:rPr>
      </w:pPr>
      <w:r w:rsidRPr="00543566">
        <w:rPr>
          <w:rFonts w:asciiTheme="minorHAnsi" w:hAnsiTheme="minorHAnsi" w:cstheme="minorHAnsi"/>
        </w:rPr>
        <w:t>Kūrybinio proceso aptarimas</w:t>
      </w:r>
      <w:r>
        <w:rPr>
          <w:rFonts w:asciiTheme="minorHAnsi" w:hAnsiTheme="minorHAnsi" w:cstheme="minorHAnsi"/>
        </w:rPr>
        <w:t>, refleksija su mokiniais;</w:t>
      </w:r>
    </w:p>
    <w:p w14:paraId="5A7E8CD7" w14:textId="310E51E0" w:rsidR="00BF60E5" w:rsidRPr="00F05462" w:rsidRDefault="00430CFA" w:rsidP="00151C22">
      <w:pPr>
        <w:pStyle w:val="Sraopastraipa"/>
        <w:numPr>
          <w:ilvl w:val="0"/>
          <w:numId w:val="5"/>
        </w:numPr>
        <w:tabs>
          <w:tab w:val="left" w:pos="426"/>
          <w:tab w:val="left" w:pos="851"/>
        </w:tabs>
        <w:spacing w:line="360" w:lineRule="auto"/>
        <w:ind w:left="0" w:firstLine="851"/>
        <w:jc w:val="both"/>
        <w:rPr>
          <w:rFonts w:asciiTheme="minorHAnsi" w:hAnsiTheme="minorHAnsi" w:cstheme="minorHAnsi"/>
        </w:rPr>
      </w:pPr>
      <w:r w:rsidRPr="00F05462">
        <w:rPr>
          <w:rFonts w:asciiTheme="minorHAnsi" w:hAnsiTheme="minorHAnsi" w:cstheme="minorHAnsi"/>
        </w:rPr>
        <w:t>Įgytos žinios, gebėjimai kurti VMS ir literatūros</w:t>
      </w:r>
      <w:r w:rsidR="0052376D" w:rsidRPr="00F05462">
        <w:rPr>
          <w:rFonts w:asciiTheme="minorHAnsi" w:hAnsiTheme="minorHAnsi" w:cstheme="minorHAnsi"/>
        </w:rPr>
        <w:t xml:space="preserve"> integruotas</w:t>
      </w:r>
      <w:r w:rsidRPr="00F05462">
        <w:rPr>
          <w:rFonts w:asciiTheme="minorHAnsi" w:hAnsiTheme="minorHAnsi" w:cstheme="minorHAnsi"/>
        </w:rPr>
        <w:t xml:space="preserve"> pamokas, pritaikymas skirtingoms </w:t>
      </w:r>
      <w:r w:rsidR="00566E8A" w:rsidRPr="00F05462">
        <w:rPr>
          <w:rFonts w:asciiTheme="minorHAnsi" w:hAnsiTheme="minorHAnsi" w:cstheme="minorHAnsi"/>
        </w:rPr>
        <w:t xml:space="preserve">mokinių </w:t>
      </w:r>
      <w:r w:rsidRPr="00F05462">
        <w:rPr>
          <w:rFonts w:asciiTheme="minorHAnsi" w:hAnsiTheme="minorHAnsi" w:cstheme="minorHAnsi"/>
        </w:rPr>
        <w:t>amžiaus grupėms</w:t>
      </w:r>
      <w:r w:rsidR="00566E8A" w:rsidRPr="00F05462">
        <w:rPr>
          <w:rFonts w:asciiTheme="minorHAnsi" w:hAnsiTheme="minorHAnsi" w:cstheme="minorHAnsi"/>
        </w:rPr>
        <w:t>.</w:t>
      </w:r>
    </w:p>
    <w:p w14:paraId="7B721605" w14:textId="69C33BBA" w:rsidR="00151C22" w:rsidRPr="00151C22" w:rsidRDefault="006C539F" w:rsidP="00151C22">
      <w:pPr>
        <w:pStyle w:val="Sraopastraipa"/>
        <w:spacing w:line="360" w:lineRule="auto"/>
        <w:ind w:left="0" w:firstLine="851"/>
        <w:jc w:val="both"/>
        <w:rPr>
          <w:rFonts w:asciiTheme="minorHAnsi" w:hAnsiTheme="minorHAnsi" w:cstheme="minorHAnsi"/>
        </w:rPr>
      </w:pPr>
      <w:r>
        <w:rPr>
          <w:rFonts w:asciiTheme="minorHAnsi" w:hAnsiTheme="minorHAnsi" w:cstheme="minorHAnsi"/>
        </w:rPr>
        <w:t>13</w:t>
      </w:r>
      <w:r w:rsidR="00BF60E5" w:rsidRPr="00E41D6F">
        <w:rPr>
          <w:rFonts w:asciiTheme="minorHAnsi" w:hAnsiTheme="minorHAnsi" w:cstheme="minorHAnsi"/>
        </w:rPr>
        <w:t>.1</w:t>
      </w:r>
      <w:r w:rsidR="004E0948" w:rsidRPr="00151C22">
        <w:rPr>
          <w:rFonts w:asciiTheme="minorHAnsi" w:hAnsiTheme="minorHAnsi" w:cstheme="minorHAnsi"/>
        </w:rPr>
        <w:t>.</w:t>
      </w:r>
      <w:r w:rsidR="00BD7B45" w:rsidRPr="00151C22">
        <w:rPr>
          <w:rFonts w:asciiTheme="minorHAnsi" w:hAnsiTheme="minorHAnsi" w:cstheme="minorHAnsi"/>
        </w:rPr>
        <w:t xml:space="preserve"> </w:t>
      </w:r>
      <w:r w:rsidR="00E91604" w:rsidRPr="00151C22">
        <w:rPr>
          <w:rFonts w:asciiTheme="minorHAnsi" w:hAnsiTheme="minorHAnsi" w:cstheme="minorHAnsi"/>
        </w:rPr>
        <w:t>M</w:t>
      </w:r>
      <w:r w:rsidR="00901F30" w:rsidRPr="00151C22">
        <w:rPr>
          <w:rFonts w:asciiTheme="minorHAnsi" w:hAnsiTheme="minorHAnsi" w:cstheme="minorHAnsi"/>
        </w:rPr>
        <w:t>okymų programa</w:t>
      </w:r>
      <w:r w:rsidR="00E41D6F" w:rsidRPr="00E41D6F">
        <w:rPr>
          <w:rFonts w:asciiTheme="minorHAnsi" w:hAnsiTheme="minorHAnsi" w:cstheme="minorHAnsi"/>
        </w:rPr>
        <w:t>,</w:t>
      </w:r>
      <w:r w:rsidR="00901F30" w:rsidRPr="00151C22">
        <w:rPr>
          <w:rFonts w:asciiTheme="minorHAnsi" w:hAnsiTheme="minorHAnsi" w:cstheme="minorHAnsi"/>
        </w:rPr>
        <w:t xml:space="preserve"> </w:t>
      </w:r>
      <w:r w:rsidR="003C3A6A" w:rsidRPr="00E41D6F">
        <w:rPr>
          <w:rFonts w:cstheme="minorHAnsi"/>
        </w:rPr>
        <w:t xml:space="preserve">paslaugų teikimui naudojama įranga ir priemonės turi atitikti universalaus dizaino principus </w:t>
      </w:r>
      <w:r w:rsidR="003C3A6A" w:rsidRPr="00B13ACF">
        <w:rPr>
          <w:rFonts w:cstheme="minorHAnsi"/>
        </w:rPr>
        <w:t xml:space="preserve">(pvz., prieinamumo, lankstumo, paprasto ir intuityvaus naudojimo, tolerancijos klaidoms ir kt.) (daugiau apie universalų dizainą: </w:t>
      </w:r>
      <w:hyperlink r:id="rId9" w:history="1">
        <w:r w:rsidR="003C3A6A" w:rsidRPr="00B13ACF">
          <w:rPr>
            <w:rFonts w:cstheme="minorHAnsi"/>
          </w:rPr>
          <w:t>https://www.ndt.lt/universalus-dizainas/</w:t>
        </w:r>
      </w:hyperlink>
      <w:r w:rsidR="00E41D6F">
        <w:rPr>
          <w:rFonts w:cstheme="minorHAnsi"/>
        </w:rPr>
        <w:t xml:space="preserve"> </w:t>
      </w:r>
      <w:r w:rsidR="00E41D6F" w:rsidRPr="00151C22">
        <w:rPr>
          <w:rFonts w:cstheme="minorHAnsi"/>
        </w:rPr>
        <w:t>),</w:t>
      </w:r>
      <w:r w:rsidR="00E41D6F" w:rsidRPr="00E41D6F">
        <w:rPr>
          <w:rFonts w:asciiTheme="minorHAnsi" w:hAnsiTheme="minorHAnsi" w:cstheme="minorHAnsi"/>
        </w:rPr>
        <w:t xml:space="preserve"> kad</w:t>
      </w:r>
      <w:r w:rsidR="00E41D6F" w:rsidRPr="00172C6C">
        <w:rPr>
          <w:rFonts w:asciiTheme="minorHAnsi" w:hAnsiTheme="minorHAnsi" w:cstheme="minorHAnsi"/>
        </w:rPr>
        <w:t xml:space="preserve"> mokytojai galėtų dirbti su mokiniais, turinčiais individualių ugdymo(</w:t>
      </w:r>
      <w:proofErr w:type="spellStart"/>
      <w:r w:rsidR="00E41D6F" w:rsidRPr="00172C6C">
        <w:rPr>
          <w:rFonts w:asciiTheme="minorHAnsi" w:hAnsiTheme="minorHAnsi" w:cstheme="minorHAnsi"/>
        </w:rPr>
        <w:t>si</w:t>
      </w:r>
      <w:proofErr w:type="spellEnd"/>
      <w:r w:rsidR="00E41D6F" w:rsidRPr="00172C6C">
        <w:rPr>
          <w:rFonts w:asciiTheme="minorHAnsi" w:hAnsiTheme="minorHAnsi" w:cstheme="minorHAnsi"/>
        </w:rPr>
        <w:t>) poreikių;</w:t>
      </w:r>
      <w:r w:rsidR="003C3A6A" w:rsidRPr="007A11A2">
        <w:rPr>
          <w:rFonts w:cstheme="minorHAnsi"/>
        </w:rPr>
        <w:t xml:space="preserve">  </w:t>
      </w:r>
    </w:p>
    <w:p w14:paraId="27AE981B" w14:textId="6C0E9BD8" w:rsidR="00146239" w:rsidRDefault="00316E87" w:rsidP="00446528">
      <w:pPr>
        <w:tabs>
          <w:tab w:val="left" w:pos="1276"/>
        </w:tabs>
        <w:spacing w:after="0" w:line="360" w:lineRule="auto"/>
        <w:ind w:firstLine="851"/>
        <w:jc w:val="both"/>
        <w:rPr>
          <w:rFonts w:asciiTheme="minorHAnsi" w:hAnsiTheme="minorHAnsi" w:cstheme="minorHAnsi"/>
          <w:sz w:val="24"/>
          <w:szCs w:val="24"/>
        </w:rPr>
      </w:pPr>
      <w:r w:rsidRPr="003A6327">
        <w:rPr>
          <w:rFonts w:asciiTheme="minorHAnsi" w:hAnsiTheme="minorHAnsi" w:cstheme="minorHAnsi"/>
          <w:sz w:val="24"/>
          <w:szCs w:val="24"/>
        </w:rPr>
        <w:t>1</w:t>
      </w:r>
      <w:r w:rsidR="006C539F">
        <w:rPr>
          <w:rFonts w:asciiTheme="minorHAnsi" w:hAnsiTheme="minorHAnsi" w:cstheme="minorHAnsi"/>
          <w:sz w:val="24"/>
          <w:szCs w:val="24"/>
        </w:rPr>
        <w:t>4</w:t>
      </w:r>
      <w:r w:rsidR="0074172C" w:rsidRPr="003A6327">
        <w:rPr>
          <w:rFonts w:asciiTheme="minorHAnsi" w:hAnsiTheme="minorHAnsi" w:cstheme="minorHAnsi"/>
          <w:sz w:val="24"/>
          <w:szCs w:val="24"/>
        </w:rPr>
        <w:t>.</w:t>
      </w:r>
      <w:r w:rsidR="0074172C" w:rsidRPr="003A6327">
        <w:rPr>
          <w:rFonts w:asciiTheme="minorHAnsi" w:hAnsiTheme="minorHAnsi" w:cstheme="minorHAnsi"/>
          <w:sz w:val="24"/>
          <w:szCs w:val="24"/>
        </w:rPr>
        <w:tab/>
      </w:r>
      <w:r w:rsidR="0074172C" w:rsidRPr="00151C22">
        <w:rPr>
          <w:rFonts w:asciiTheme="minorHAnsi" w:hAnsiTheme="minorHAnsi" w:cstheme="minorHAnsi"/>
          <w:b/>
          <w:sz w:val="24"/>
          <w:szCs w:val="24"/>
        </w:rPr>
        <w:t>Reikalavimai mokomajai medžiagai:</w:t>
      </w:r>
      <w:r w:rsidR="009E7420" w:rsidRPr="003A6327">
        <w:rPr>
          <w:rFonts w:asciiTheme="minorHAnsi" w:hAnsiTheme="minorHAnsi" w:cstheme="minorHAnsi"/>
          <w:sz w:val="24"/>
          <w:szCs w:val="24"/>
        </w:rPr>
        <w:t xml:space="preserve"> </w:t>
      </w:r>
      <w:r w:rsidR="0074172C" w:rsidRPr="003A6327">
        <w:rPr>
          <w:rFonts w:asciiTheme="minorHAnsi" w:hAnsiTheme="minorHAnsi" w:cstheme="minorHAnsi"/>
          <w:sz w:val="24"/>
          <w:szCs w:val="24"/>
        </w:rPr>
        <w:t>Paslaugų teikėjas turi parengti mokomąją medžiagą (mokymų</w:t>
      </w:r>
      <w:r w:rsidR="003C3A6A">
        <w:rPr>
          <w:rFonts w:asciiTheme="minorHAnsi" w:hAnsiTheme="minorHAnsi" w:cstheme="minorHAnsi"/>
          <w:sz w:val="24"/>
          <w:szCs w:val="24"/>
        </w:rPr>
        <w:t>,</w:t>
      </w:r>
      <w:r w:rsidR="0074172C" w:rsidRPr="003A6327">
        <w:rPr>
          <w:rFonts w:asciiTheme="minorHAnsi" w:hAnsiTheme="minorHAnsi" w:cstheme="minorHAnsi"/>
          <w:sz w:val="24"/>
          <w:szCs w:val="24"/>
        </w:rPr>
        <w:t xml:space="preserve"> pristatymų santrauk</w:t>
      </w:r>
      <w:r w:rsidR="00146239">
        <w:rPr>
          <w:rFonts w:asciiTheme="minorHAnsi" w:hAnsiTheme="minorHAnsi" w:cstheme="minorHAnsi"/>
          <w:sz w:val="24"/>
          <w:szCs w:val="24"/>
        </w:rPr>
        <w:t>a</w:t>
      </w:r>
      <w:r w:rsidR="0074172C" w:rsidRPr="003A6327">
        <w:rPr>
          <w:rFonts w:asciiTheme="minorHAnsi" w:hAnsiTheme="minorHAnsi" w:cstheme="minorHAnsi"/>
          <w:sz w:val="24"/>
          <w:szCs w:val="24"/>
        </w:rPr>
        <w:t>s su esmine informacija, pateikt</w:t>
      </w:r>
      <w:r w:rsidR="00146239">
        <w:rPr>
          <w:rFonts w:asciiTheme="minorHAnsi" w:hAnsiTheme="minorHAnsi" w:cstheme="minorHAnsi"/>
          <w:sz w:val="24"/>
          <w:szCs w:val="24"/>
        </w:rPr>
        <w:t>i</w:t>
      </w:r>
      <w:r w:rsidR="0074172C" w:rsidRPr="003A6327">
        <w:rPr>
          <w:rFonts w:asciiTheme="minorHAnsi" w:hAnsiTheme="minorHAnsi" w:cstheme="minorHAnsi"/>
          <w:sz w:val="24"/>
          <w:szCs w:val="24"/>
        </w:rPr>
        <w:t>s, aktuali</w:t>
      </w:r>
      <w:r w:rsidR="00146239">
        <w:rPr>
          <w:rFonts w:asciiTheme="minorHAnsi" w:hAnsiTheme="minorHAnsi" w:cstheme="minorHAnsi"/>
          <w:sz w:val="24"/>
          <w:szCs w:val="24"/>
        </w:rPr>
        <w:t>ą</w:t>
      </w:r>
      <w:r w:rsidR="0074172C" w:rsidRPr="003A6327">
        <w:rPr>
          <w:rFonts w:asciiTheme="minorHAnsi" w:hAnsiTheme="minorHAnsi" w:cstheme="minorHAnsi"/>
          <w:sz w:val="24"/>
          <w:szCs w:val="24"/>
        </w:rPr>
        <w:t xml:space="preserve"> informacij</w:t>
      </w:r>
      <w:r w:rsidR="00146239">
        <w:rPr>
          <w:rFonts w:asciiTheme="minorHAnsi" w:hAnsiTheme="minorHAnsi" w:cstheme="minorHAnsi"/>
          <w:sz w:val="24"/>
          <w:szCs w:val="24"/>
        </w:rPr>
        <w:t>ą</w:t>
      </w:r>
      <w:r w:rsidR="0074172C" w:rsidRPr="003A6327">
        <w:rPr>
          <w:rFonts w:asciiTheme="minorHAnsi" w:hAnsiTheme="minorHAnsi" w:cstheme="minorHAnsi"/>
          <w:sz w:val="24"/>
          <w:szCs w:val="24"/>
        </w:rPr>
        <w:t>). Mokomoji medžiaga turi būti išdėstyta ir pateikta informatyviai, glaustai, parengta taisyklinga lietuvių kalba</w:t>
      </w:r>
      <w:r w:rsidR="002E38A4" w:rsidRPr="003A6327">
        <w:rPr>
          <w:rFonts w:asciiTheme="minorHAnsi" w:hAnsiTheme="minorHAnsi" w:cstheme="minorHAnsi"/>
          <w:sz w:val="24"/>
          <w:szCs w:val="24"/>
        </w:rPr>
        <w:t xml:space="preserve">, remiantis informacinio prieinamumo principais žmonėms su </w:t>
      </w:r>
      <w:r w:rsidR="002E38A4" w:rsidRPr="00CB1E80">
        <w:rPr>
          <w:rFonts w:asciiTheme="minorHAnsi" w:hAnsiTheme="minorHAnsi" w:cstheme="minorHAnsi"/>
          <w:sz w:val="24"/>
          <w:szCs w:val="24"/>
        </w:rPr>
        <w:t>regos negalia (daugiau:</w:t>
      </w:r>
      <w:r w:rsidR="00566E8A">
        <w:rPr>
          <w:rFonts w:asciiTheme="minorHAnsi" w:hAnsiTheme="minorHAnsi" w:cstheme="minorHAnsi"/>
          <w:sz w:val="24"/>
          <w:szCs w:val="24"/>
        </w:rPr>
        <w:t xml:space="preserve"> </w:t>
      </w:r>
      <w:hyperlink r:id="rId10" w:history="1">
        <w:r w:rsidR="00566E8A" w:rsidRPr="00A24857">
          <w:rPr>
            <w:rStyle w:val="Hipersaitas"/>
            <w:rFonts w:asciiTheme="minorHAnsi" w:hAnsiTheme="minorHAnsi" w:cstheme="minorHAnsi"/>
            <w:sz w:val="24"/>
            <w:szCs w:val="24"/>
          </w:rPr>
          <w:t>https://lnf.lt/wp-content/uploads/2018/12/Internetas_visiems.pdf</w:t>
        </w:r>
      </w:hyperlink>
      <w:r w:rsidR="00566E8A">
        <w:rPr>
          <w:rFonts w:asciiTheme="minorHAnsi" w:hAnsiTheme="minorHAnsi" w:cstheme="minorHAnsi"/>
          <w:sz w:val="24"/>
          <w:szCs w:val="24"/>
        </w:rPr>
        <w:t xml:space="preserve"> </w:t>
      </w:r>
      <w:r w:rsidR="002E38A4" w:rsidRPr="00CB1E80">
        <w:rPr>
          <w:rFonts w:asciiTheme="minorHAnsi" w:hAnsiTheme="minorHAnsi" w:cstheme="minorHAnsi"/>
          <w:sz w:val="24"/>
          <w:szCs w:val="24"/>
        </w:rPr>
        <w:t>).</w:t>
      </w:r>
      <w:r w:rsidR="003A6327" w:rsidRPr="00CB1E80">
        <w:rPr>
          <w:rFonts w:asciiTheme="minorHAnsi" w:hAnsiTheme="minorHAnsi" w:cstheme="minorHAnsi"/>
          <w:sz w:val="24"/>
          <w:szCs w:val="24"/>
        </w:rPr>
        <w:t xml:space="preserve"> </w:t>
      </w:r>
    </w:p>
    <w:p w14:paraId="700E164E" w14:textId="77777777" w:rsidR="0074172C" w:rsidRPr="00CB1E80" w:rsidRDefault="0074172C" w:rsidP="00446528">
      <w:pPr>
        <w:tabs>
          <w:tab w:val="left" w:pos="1276"/>
        </w:tabs>
        <w:spacing w:after="0" w:line="360" w:lineRule="auto"/>
        <w:ind w:firstLine="851"/>
        <w:jc w:val="both"/>
        <w:rPr>
          <w:rFonts w:asciiTheme="minorHAnsi" w:hAnsiTheme="minorHAnsi" w:cstheme="minorHAnsi"/>
          <w:sz w:val="24"/>
          <w:szCs w:val="24"/>
        </w:rPr>
      </w:pPr>
      <w:r w:rsidRPr="00CB1E80">
        <w:rPr>
          <w:rFonts w:asciiTheme="minorHAnsi" w:hAnsiTheme="minorHAnsi" w:cstheme="minorHAnsi"/>
          <w:sz w:val="24"/>
          <w:szCs w:val="24"/>
        </w:rPr>
        <w:t>Mokomojoje</w:t>
      </w:r>
      <w:r w:rsidR="00B07025" w:rsidRPr="00CB1E80">
        <w:rPr>
          <w:rFonts w:asciiTheme="minorHAnsi" w:hAnsiTheme="minorHAnsi" w:cstheme="minorHAnsi"/>
          <w:sz w:val="24"/>
          <w:szCs w:val="24"/>
        </w:rPr>
        <w:t xml:space="preserve">  </w:t>
      </w:r>
      <w:r w:rsidRPr="00CB1E80">
        <w:rPr>
          <w:rFonts w:asciiTheme="minorHAnsi" w:hAnsiTheme="minorHAnsi" w:cstheme="minorHAnsi"/>
          <w:sz w:val="24"/>
          <w:szCs w:val="24"/>
        </w:rPr>
        <w:t>medžiagoje turi būti nurodyti Projekto pavadinimas ir viešinimo ženklai – logotipai.</w:t>
      </w:r>
    </w:p>
    <w:p w14:paraId="677A9326" w14:textId="1AF59570" w:rsidR="000D2C3C" w:rsidRPr="00CB1E80" w:rsidRDefault="009A11BF" w:rsidP="00446528">
      <w:pPr>
        <w:tabs>
          <w:tab w:val="left" w:pos="1276"/>
        </w:tabs>
        <w:spacing w:after="0" w:line="360" w:lineRule="auto"/>
        <w:ind w:firstLine="851"/>
        <w:jc w:val="both"/>
        <w:rPr>
          <w:rFonts w:asciiTheme="minorHAnsi" w:hAnsiTheme="minorHAnsi" w:cstheme="minorHAnsi"/>
          <w:sz w:val="24"/>
          <w:szCs w:val="24"/>
        </w:rPr>
      </w:pPr>
      <w:r w:rsidRPr="00CB1E80">
        <w:rPr>
          <w:rFonts w:asciiTheme="minorHAnsi" w:hAnsiTheme="minorHAnsi" w:cstheme="minorHAnsi"/>
          <w:sz w:val="24"/>
          <w:szCs w:val="24"/>
        </w:rPr>
        <w:t>1</w:t>
      </w:r>
      <w:r w:rsidR="006C539F">
        <w:rPr>
          <w:rFonts w:asciiTheme="minorHAnsi" w:hAnsiTheme="minorHAnsi" w:cstheme="minorHAnsi"/>
          <w:sz w:val="24"/>
          <w:szCs w:val="24"/>
        </w:rPr>
        <w:t>5</w:t>
      </w:r>
      <w:r w:rsidRPr="00CB1E80">
        <w:rPr>
          <w:rFonts w:asciiTheme="minorHAnsi" w:hAnsiTheme="minorHAnsi" w:cstheme="minorHAnsi"/>
          <w:sz w:val="24"/>
          <w:szCs w:val="24"/>
        </w:rPr>
        <w:t>. Mokymai turi vykti lietuvių kalba.</w:t>
      </w:r>
    </w:p>
    <w:p w14:paraId="646C151C" w14:textId="699C428D" w:rsidR="002E38A4" w:rsidRPr="00CB1E80" w:rsidRDefault="0074172C" w:rsidP="00446528">
      <w:pPr>
        <w:tabs>
          <w:tab w:val="left" w:pos="1276"/>
        </w:tabs>
        <w:spacing w:after="0" w:line="360" w:lineRule="auto"/>
        <w:ind w:firstLine="851"/>
        <w:jc w:val="both"/>
        <w:rPr>
          <w:rFonts w:asciiTheme="minorHAnsi" w:hAnsiTheme="minorHAnsi" w:cstheme="minorHAnsi"/>
          <w:sz w:val="24"/>
          <w:szCs w:val="24"/>
        </w:rPr>
      </w:pPr>
      <w:r w:rsidRPr="00CB1E80">
        <w:rPr>
          <w:rFonts w:asciiTheme="minorHAnsi" w:hAnsiTheme="minorHAnsi" w:cstheme="minorHAnsi"/>
          <w:sz w:val="24"/>
          <w:szCs w:val="24"/>
        </w:rPr>
        <w:t>1</w:t>
      </w:r>
      <w:r w:rsidR="006C539F">
        <w:rPr>
          <w:rFonts w:asciiTheme="minorHAnsi" w:hAnsiTheme="minorHAnsi" w:cstheme="minorHAnsi"/>
          <w:sz w:val="24"/>
          <w:szCs w:val="24"/>
        </w:rPr>
        <w:t>6</w:t>
      </w:r>
      <w:r w:rsidRPr="00CB1E80">
        <w:rPr>
          <w:rFonts w:asciiTheme="minorHAnsi" w:hAnsiTheme="minorHAnsi" w:cstheme="minorHAnsi"/>
          <w:sz w:val="24"/>
          <w:szCs w:val="24"/>
        </w:rPr>
        <w:t xml:space="preserve">. Paslaugų teikėjas turi pasirūpinti </w:t>
      </w:r>
      <w:r w:rsidR="002E38A4" w:rsidRPr="00CB1E80">
        <w:rPr>
          <w:rFonts w:asciiTheme="minorHAnsi" w:hAnsiTheme="minorHAnsi" w:cstheme="minorHAnsi"/>
          <w:sz w:val="24"/>
          <w:szCs w:val="24"/>
        </w:rPr>
        <w:t>m</w:t>
      </w:r>
      <w:r w:rsidRPr="00CB1E80">
        <w:rPr>
          <w:rFonts w:asciiTheme="minorHAnsi" w:hAnsiTheme="minorHAnsi" w:cstheme="minorHAnsi"/>
          <w:sz w:val="24"/>
          <w:szCs w:val="24"/>
        </w:rPr>
        <w:t>okymams reikalingomis priemonėmis.</w:t>
      </w:r>
    </w:p>
    <w:p w14:paraId="2172BA20" w14:textId="65DBC44C" w:rsidR="009A11BF" w:rsidRPr="00CB1E80" w:rsidRDefault="009A11BF" w:rsidP="006779BB">
      <w:pPr>
        <w:tabs>
          <w:tab w:val="left" w:pos="709"/>
          <w:tab w:val="left" w:pos="993"/>
        </w:tabs>
        <w:spacing w:before="30" w:after="0" w:line="360" w:lineRule="auto"/>
        <w:ind w:firstLine="851"/>
        <w:jc w:val="both"/>
        <w:rPr>
          <w:rFonts w:asciiTheme="minorHAnsi" w:hAnsiTheme="minorHAnsi" w:cstheme="minorHAnsi"/>
          <w:sz w:val="24"/>
          <w:szCs w:val="24"/>
        </w:rPr>
      </w:pPr>
      <w:r w:rsidRPr="00CB1E80">
        <w:rPr>
          <w:rFonts w:asciiTheme="minorHAnsi" w:hAnsiTheme="minorHAnsi" w:cstheme="minorHAnsi"/>
          <w:sz w:val="24"/>
          <w:szCs w:val="24"/>
        </w:rPr>
        <w:t>1</w:t>
      </w:r>
      <w:r w:rsidR="006C539F">
        <w:rPr>
          <w:rFonts w:asciiTheme="minorHAnsi" w:hAnsiTheme="minorHAnsi" w:cstheme="minorHAnsi"/>
          <w:sz w:val="24"/>
          <w:szCs w:val="24"/>
        </w:rPr>
        <w:t>7</w:t>
      </w:r>
      <w:r w:rsidRPr="00CB1E80">
        <w:rPr>
          <w:rFonts w:asciiTheme="minorHAnsi" w:hAnsiTheme="minorHAnsi" w:cstheme="minorHAnsi"/>
          <w:sz w:val="24"/>
          <w:szCs w:val="24"/>
        </w:rPr>
        <w:t>. Mokymai vykdomi:</w:t>
      </w:r>
    </w:p>
    <w:p w14:paraId="495B2721" w14:textId="10A81AF3" w:rsidR="009A11BF" w:rsidRPr="00CB1E80" w:rsidRDefault="009A11BF" w:rsidP="006779BB">
      <w:pPr>
        <w:tabs>
          <w:tab w:val="left" w:pos="426"/>
        </w:tabs>
        <w:spacing w:before="30" w:after="0" w:line="360" w:lineRule="auto"/>
        <w:ind w:firstLine="851"/>
        <w:jc w:val="both"/>
        <w:rPr>
          <w:rFonts w:asciiTheme="minorHAnsi" w:hAnsiTheme="minorHAnsi" w:cstheme="minorHAnsi"/>
          <w:sz w:val="24"/>
          <w:szCs w:val="24"/>
        </w:rPr>
      </w:pPr>
      <w:r w:rsidRPr="006C539F">
        <w:rPr>
          <w:rFonts w:asciiTheme="minorHAnsi" w:hAnsiTheme="minorHAnsi" w:cstheme="minorHAnsi"/>
          <w:sz w:val="24"/>
          <w:szCs w:val="24"/>
        </w:rPr>
        <w:lastRenderedPageBreak/>
        <w:t>1</w:t>
      </w:r>
      <w:r w:rsidR="006C539F" w:rsidRPr="006C539F">
        <w:rPr>
          <w:rFonts w:asciiTheme="minorHAnsi" w:hAnsiTheme="minorHAnsi" w:cstheme="minorHAnsi"/>
          <w:sz w:val="24"/>
          <w:szCs w:val="24"/>
        </w:rPr>
        <w:t>7</w:t>
      </w:r>
      <w:r w:rsidRPr="006C539F">
        <w:rPr>
          <w:rFonts w:asciiTheme="minorHAnsi" w:hAnsiTheme="minorHAnsi" w:cstheme="minorHAnsi"/>
          <w:sz w:val="24"/>
          <w:szCs w:val="24"/>
        </w:rPr>
        <w:t xml:space="preserve">.1. </w:t>
      </w:r>
      <w:r w:rsidR="00BD4E98" w:rsidRPr="006C539F">
        <w:rPr>
          <w:rFonts w:asciiTheme="minorHAnsi" w:hAnsiTheme="minorHAnsi" w:cstheme="minorHAnsi"/>
          <w:sz w:val="24"/>
          <w:szCs w:val="24"/>
        </w:rPr>
        <w:t xml:space="preserve"> (I modulis) </w:t>
      </w:r>
      <w:r w:rsidR="00146239" w:rsidRPr="006C539F">
        <w:rPr>
          <w:rFonts w:asciiTheme="minorHAnsi" w:hAnsiTheme="minorHAnsi" w:cstheme="minorHAnsi"/>
          <w:sz w:val="24"/>
          <w:szCs w:val="24"/>
        </w:rPr>
        <w:t>n</w:t>
      </w:r>
      <w:r w:rsidRPr="006C539F">
        <w:rPr>
          <w:rFonts w:asciiTheme="minorHAnsi" w:hAnsiTheme="minorHAnsi" w:cstheme="minorHAnsi"/>
          <w:sz w:val="24"/>
          <w:szCs w:val="24"/>
        </w:rPr>
        <w:t xml:space="preserve">e mažiau kaip </w:t>
      </w:r>
      <w:r w:rsidR="00997BAA" w:rsidRPr="006C539F">
        <w:rPr>
          <w:rFonts w:asciiTheme="minorHAnsi" w:hAnsiTheme="minorHAnsi" w:cstheme="minorHAnsi"/>
          <w:sz w:val="24"/>
          <w:szCs w:val="24"/>
        </w:rPr>
        <w:t>3</w:t>
      </w:r>
      <w:r w:rsidRPr="006C539F">
        <w:rPr>
          <w:rFonts w:asciiTheme="minorHAnsi" w:hAnsiTheme="minorHAnsi" w:cstheme="minorHAnsi"/>
          <w:sz w:val="24"/>
          <w:szCs w:val="24"/>
        </w:rPr>
        <w:t xml:space="preserve">0 akad. val. mokymai turi būti vykdomi </w:t>
      </w:r>
      <w:r w:rsidR="00146239" w:rsidRPr="006C539F">
        <w:rPr>
          <w:rFonts w:asciiTheme="minorHAnsi" w:hAnsiTheme="minorHAnsi" w:cstheme="minorHAnsi"/>
          <w:sz w:val="24"/>
          <w:szCs w:val="24"/>
        </w:rPr>
        <w:t>kiekvienoje iš 11 TŪM mokyklų</w:t>
      </w:r>
      <w:r w:rsidRPr="006C539F">
        <w:rPr>
          <w:rFonts w:asciiTheme="minorHAnsi" w:hAnsiTheme="minorHAnsi" w:cstheme="minorHAnsi"/>
          <w:sz w:val="24"/>
          <w:szCs w:val="24"/>
        </w:rPr>
        <w:t xml:space="preserve"> kontaktiniu būdu, lik</w:t>
      </w:r>
      <w:r w:rsidR="006D54CE" w:rsidRPr="006C539F">
        <w:rPr>
          <w:rFonts w:asciiTheme="minorHAnsi" w:hAnsiTheme="minorHAnsi" w:cstheme="minorHAnsi"/>
          <w:sz w:val="24"/>
          <w:szCs w:val="24"/>
        </w:rPr>
        <w:t xml:space="preserve">ę </w:t>
      </w:r>
      <w:r w:rsidR="00A270BF" w:rsidRPr="006C539F">
        <w:rPr>
          <w:rFonts w:asciiTheme="minorHAnsi" w:hAnsiTheme="minorHAnsi" w:cstheme="minorHAnsi"/>
          <w:sz w:val="24"/>
          <w:szCs w:val="24"/>
        </w:rPr>
        <w:t xml:space="preserve">30 akad. val. </w:t>
      </w:r>
      <w:r w:rsidR="006D54CE" w:rsidRPr="006C539F">
        <w:rPr>
          <w:rFonts w:asciiTheme="minorHAnsi" w:hAnsiTheme="minorHAnsi" w:cstheme="minorHAnsi"/>
          <w:sz w:val="24"/>
          <w:szCs w:val="24"/>
        </w:rPr>
        <w:t>užsiėmim</w:t>
      </w:r>
      <w:r w:rsidR="00146239" w:rsidRPr="006C539F">
        <w:rPr>
          <w:rFonts w:asciiTheme="minorHAnsi" w:hAnsiTheme="minorHAnsi" w:cstheme="minorHAnsi"/>
          <w:sz w:val="24"/>
          <w:szCs w:val="24"/>
        </w:rPr>
        <w:t>ai</w:t>
      </w:r>
      <w:r w:rsidRPr="006C539F">
        <w:rPr>
          <w:rFonts w:asciiTheme="minorHAnsi" w:hAnsiTheme="minorHAnsi" w:cstheme="minorHAnsi"/>
          <w:sz w:val="24"/>
          <w:szCs w:val="24"/>
        </w:rPr>
        <w:t xml:space="preserve"> gali vykti nuotoliniu būdu</w:t>
      </w:r>
      <w:r w:rsidR="00B07025" w:rsidRPr="006C539F">
        <w:rPr>
          <w:rFonts w:asciiTheme="minorHAnsi" w:hAnsiTheme="minorHAnsi" w:cstheme="minorHAnsi"/>
          <w:sz w:val="24"/>
          <w:szCs w:val="24"/>
        </w:rPr>
        <w:t>;</w:t>
      </w:r>
    </w:p>
    <w:p w14:paraId="48F8FE18" w14:textId="13193870" w:rsidR="00E41D6F" w:rsidRPr="003A6327" w:rsidRDefault="009A11BF" w:rsidP="00E41D6F">
      <w:pPr>
        <w:pStyle w:val="Sraopastraipa"/>
        <w:tabs>
          <w:tab w:val="left" w:pos="426"/>
        </w:tabs>
        <w:spacing w:before="30" w:line="360" w:lineRule="auto"/>
        <w:ind w:left="0" w:firstLine="851"/>
        <w:contextualSpacing w:val="0"/>
        <w:jc w:val="both"/>
        <w:rPr>
          <w:rFonts w:asciiTheme="minorHAnsi" w:hAnsiTheme="minorHAnsi" w:cstheme="minorHAnsi"/>
        </w:rPr>
      </w:pPr>
      <w:r w:rsidRPr="00CB1E80">
        <w:rPr>
          <w:rFonts w:asciiTheme="minorHAnsi" w:hAnsiTheme="minorHAnsi" w:cstheme="minorHAnsi"/>
          <w:lang w:eastAsia="ar-SA"/>
        </w:rPr>
        <w:t>1</w:t>
      </w:r>
      <w:r w:rsidR="006C539F">
        <w:rPr>
          <w:rFonts w:asciiTheme="minorHAnsi" w:hAnsiTheme="minorHAnsi" w:cstheme="minorHAnsi"/>
          <w:lang w:eastAsia="ar-SA"/>
        </w:rPr>
        <w:t>7</w:t>
      </w:r>
      <w:r w:rsidRPr="00CB1E80">
        <w:rPr>
          <w:rFonts w:asciiTheme="minorHAnsi" w:hAnsiTheme="minorHAnsi" w:cstheme="minorHAnsi"/>
          <w:lang w:eastAsia="ar-SA"/>
        </w:rPr>
        <w:t xml:space="preserve">.2. </w:t>
      </w:r>
      <w:r w:rsidR="00B07025" w:rsidRPr="00CB1E80">
        <w:rPr>
          <w:rFonts w:asciiTheme="minorHAnsi" w:hAnsiTheme="minorHAnsi" w:cstheme="minorHAnsi"/>
          <w:lang w:eastAsia="ar-SA"/>
        </w:rPr>
        <w:t>P</w:t>
      </w:r>
      <w:r w:rsidRPr="00CB1E80">
        <w:rPr>
          <w:rFonts w:asciiTheme="minorHAnsi" w:hAnsiTheme="minorHAnsi" w:cstheme="minorHAnsi"/>
          <w:lang w:eastAsia="ar-SA"/>
        </w:rPr>
        <w:t>aslaugų teikėjas turi pasirūpinti mokymų platforma nuotolinių mokymų vedimui</w:t>
      </w:r>
      <w:r w:rsidR="003C3A6A">
        <w:rPr>
          <w:rFonts w:asciiTheme="minorHAnsi" w:hAnsiTheme="minorHAnsi" w:cstheme="minorHAnsi"/>
          <w:lang w:eastAsia="ar-SA"/>
        </w:rPr>
        <w:t xml:space="preserve">. </w:t>
      </w:r>
      <w:r w:rsidR="00A70FF5" w:rsidRPr="004139FE">
        <w:rPr>
          <w:rFonts w:asciiTheme="minorHAnsi" w:hAnsiTheme="minorHAnsi" w:cstheme="minorHAnsi"/>
        </w:rPr>
        <w:t xml:space="preserve">Nuotoliniams užsiėmimas vykdyti rekomenduojama naudoti </w:t>
      </w:r>
      <w:proofErr w:type="spellStart"/>
      <w:r w:rsidR="00A70FF5" w:rsidRPr="004139FE">
        <w:rPr>
          <w:rFonts w:asciiTheme="minorHAnsi" w:hAnsiTheme="minorHAnsi" w:cstheme="minorHAnsi"/>
        </w:rPr>
        <w:t>Zoom</w:t>
      </w:r>
      <w:proofErr w:type="spellEnd"/>
      <w:r w:rsidR="00A70FF5" w:rsidRPr="004139FE">
        <w:rPr>
          <w:rFonts w:asciiTheme="minorHAnsi" w:hAnsiTheme="minorHAnsi" w:cstheme="minorHAnsi"/>
        </w:rPr>
        <w:t xml:space="preserve">, ar </w:t>
      </w:r>
      <w:proofErr w:type="spellStart"/>
      <w:r w:rsidR="00A70FF5" w:rsidRPr="004139FE">
        <w:rPr>
          <w:rFonts w:asciiTheme="minorHAnsi" w:hAnsiTheme="minorHAnsi" w:cstheme="minorHAnsi"/>
        </w:rPr>
        <w:t>Microsof</w:t>
      </w:r>
      <w:proofErr w:type="spellEnd"/>
      <w:r w:rsidR="00A70FF5" w:rsidRPr="004139FE">
        <w:rPr>
          <w:rFonts w:asciiTheme="minorHAnsi" w:hAnsiTheme="minorHAnsi" w:cstheme="minorHAnsi"/>
        </w:rPr>
        <w:t xml:space="preserve"> </w:t>
      </w:r>
      <w:proofErr w:type="spellStart"/>
      <w:r w:rsidR="00A70FF5" w:rsidRPr="004139FE">
        <w:rPr>
          <w:rFonts w:asciiTheme="minorHAnsi" w:hAnsiTheme="minorHAnsi" w:cstheme="minorHAnsi"/>
        </w:rPr>
        <w:t>Teams</w:t>
      </w:r>
      <w:proofErr w:type="spellEnd"/>
      <w:r w:rsidR="00A70FF5" w:rsidRPr="004139FE">
        <w:rPr>
          <w:rFonts w:asciiTheme="minorHAnsi" w:hAnsiTheme="minorHAnsi" w:cstheme="minorHAnsi"/>
        </w:rPr>
        <w:t xml:space="preserve">  nuotolinio mokymo platformas. </w:t>
      </w:r>
      <w:r w:rsidR="00E41D6F">
        <w:rPr>
          <w:rFonts w:asciiTheme="minorHAnsi" w:hAnsiTheme="minorHAnsi" w:cstheme="minorHAnsi"/>
        </w:rPr>
        <w:t xml:space="preserve">Prisijungimo nuoroda </w:t>
      </w:r>
      <w:r w:rsidR="00E41D6F" w:rsidRPr="00F821BA">
        <w:rPr>
          <w:rFonts w:asciiTheme="minorHAnsi" w:hAnsiTheme="minorHAnsi" w:cstheme="minorHAnsi"/>
        </w:rPr>
        <w:t>turi būti Paslaugų teikėjo išsiųsta dalyviams likus ne mažiau kaip 2 darbo dien</w:t>
      </w:r>
      <w:r w:rsidR="00E41D6F">
        <w:rPr>
          <w:rFonts w:asciiTheme="minorHAnsi" w:hAnsiTheme="minorHAnsi" w:cstheme="minorHAnsi"/>
        </w:rPr>
        <w:t>oms ir 15 min. iki užsiėmimo</w:t>
      </w:r>
      <w:r w:rsidR="00E41D6F" w:rsidRPr="00F821BA">
        <w:rPr>
          <w:rFonts w:asciiTheme="minorHAnsi" w:hAnsiTheme="minorHAnsi" w:cstheme="minorHAnsi"/>
        </w:rPr>
        <w:t>.</w:t>
      </w:r>
    </w:p>
    <w:p w14:paraId="64861168" w14:textId="04E3464C" w:rsidR="00BA149F" w:rsidRPr="006C539F" w:rsidRDefault="00BA149F" w:rsidP="006779BB">
      <w:pPr>
        <w:tabs>
          <w:tab w:val="left" w:pos="426"/>
        </w:tabs>
        <w:spacing w:before="30" w:after="0" w:line="360" w:lineRule="auto"/>
        <w:ind w:firstLine="851"/>
        <w:jc w:val="both"/>
        <w:rPr>
          <w:rFonts w:asciiTheme="minorHAnsi" w:hAnsiTheme="minorHAnsi" w:cstheme="minorHAnsi"/>
          <w:sz w:val="24"/>
          <w:szCs w:val="24"/>
          <w:lang w:eastAsia="ar-SA"/>
        </w:rPr>
      </w:pPr>
      <w:r w:rsidRPr="006C539F">
        <w:rPr>
          <w:rFonts w:asciiTheme="minorHAnsi" w:hAnsiTheme="minorHAnsi" w:cstheme="minorHAnsi"/>
          <w:sz w:val="24"/>
          <w:szCs w:val="24"/>
          <w:lang w:eastAsia="ar-SA"/>
        </w:rPr>
        <w:t>1</w:t>
      </w:r>
      <w:r w:rsidR="006C539F" w:rsidRPr="006C539F">
        <w:rPr>
          <w:rFonts w:asciiTheme="minorHAnsi" w:hAnsiTheme="minorHAnsi" w:cstheme="minorHAnsi"/>
          <w:sz w:val="24"/>
          <w:szCs w:val="24"/>
          <w:lang w:eastAsia="ar-SA"/>
        </w:rPr>
        <w:t>7</w:t>
      </w:r>
      <w:r w:rsidRPr="006C539F">
        <w:rPr>
          <w:rFonts w:asciiTheme="minorHAnsi" w:hAnsiTheme="minorHAnsi" w:cstheme="minorHAnsi"/>
          <w:sz w:val="24"/>
          <w:szCs w:val="24"/>
          <w:lang w:eastAsia="ar-SA"/>
        </w:rPr>
        <w:t xml:space="preserve">.3. </w:t>
      </w:r>
      <w:r w:rsidR="00E008D9" w:rsidRPr="006C539F">
        <w:rPr>
          <w:rFonts w:asciiTheme="minorHAnsi" w:hAnsiTheme="minorHAnsi" w:cstheme="minorHAnsi"/>
          <w:sz w:val="24"/>
          <w:szCs w:val="24"/>
          <w:lang w:eastAsia="ar-SA"/>
        </w:rPr>
        <w:t>d</w:t>
      </w:r>
      <w:r w:rsidRPr="006C539F">
        <w:rPr>
          <w:rFonts w:asciiTheme="minorHAnsi" w:hAnsiTheme="minorHAnsi" w:cstheme="minorHAnsi"/>
          <w:sz w:val="24"/>
          <w:szCs w:val="24"/>
          <w:lang w:eastAsia="ar-SA"/>
        </w:rPr>
        <w:t>alyviai mokym</w:t>
      </w:r>
      <w:r w:rsidR="00B07025" w:rsidRPr="006C539F">
        <w:rPr>
          <w:rFonts w:asciiTheme="minorHAnsi" w:hAnsiTheme="minorHAnsi" w:cstheme="minorHAnsi"/>
          <w:sz w:val="24"/>
          <w:szCs w:val="24"/>
          <w:lang w:eastAsia="ar-SA"/>
        </w:rPr>
        <w:t>ų</w:t>
      </w:r>
      <w:r w:rsidRPr="006C539F">
        <w:rPr>
          <w:rFonts w:asciiTheme="minorHAnsi" w:hAnsiTheme="minorHAnsi" w:cstheme="minorHAnsi"/>
          <w:sz w:val="24"/>
          <w:szCs w:val="24"/>
          <w:lang w:eastAsia="ar-SA"/>
        </w:rPr>
        <w:t xml:space="preserve"> metu gali būti skiriami į pogrupius</w:t>
      </w:r>
      <w:r w:rsidR="00E008D9" w:rsidRPr="006C539F">
        <w:rPr>
          <w:rFonts w:asciiTheme="minorHAnsi" w:hAnsiTheme="minorHAnsi" w:cstheme="minorHAnsi"/>
          <w:sz w:val="24"/>
          <w:szCs w:val="24"/>
          <w:lang w:eastAsia="ar-SA"/>
        </w:rPr>
        <w:t>;</w:t>
      </w:r>
    </w:p>
    <w:p w14:paraId="0656B893" w14:textId="174F398A" w:rsidR="00443C2B" w:rsidRPr="00CB1E80" w:rsidRDefault="009A11BF" w:rsidP="006779BB">
      <w:pPr>
        <w:tabs>
          <w:tab w:val="left" w:pos="426"/>
        </w:tabs>
        <w:spacing w:before="30" w:after="0" w:line="360" w:lineRule="auto"/>
        <w:ind w:firstLine="851"/>
        <w:jc w:val="both"/>
        <w:rPr>
          <w:rFonts w:asciiTheme="minorHAnsi" w:hAnsiTheme="minorHAnsi" w:cstheme="minorHAnsi"/>
          <w:sz w:val="24"/>
          <w:szCs w:val="24"/>
        </w:rPr>
      </w:pPr>
      <w:r w:rsidRPr="006C539F">
        <w:rPr>
          <w:rFonts w:asciiTheme="minorHAnsi" w:hAnsiTheme="minorHAnsi" w:cstheme="minorHAnsi"/>
          <w:sz w:val="24"/>
          <w:szCs w:val="24"/>
        </w:rPr>
        <w:t>1</w:t>
      </w:r>
      <w:r w:rsidR="006C539F" w:rsidRPr="006C539F">
        <w:rPr>
          <w:rFonts w:asciiTheme="minorHAnsi" w:hAnsiTheme="minorHAnsi" w:cstheme="minorHAnsi"/>
          <w:sz w:val="24"/>
          <w:szCs w:val="24"/>
        </w:rPr>
        <w:t>7</w:t>
      </w:r>
      <w:r w:rsidRPr="006C539F">
        <w:rPr>
          <w:rFonts w:asciiTheme="minorHAnsi" w:hAnsiTheme="minorHAnsi" w:cstheme="minorHAnsi"/>
          <w:sz w:val="24"/>
          <w:szCs w:val="24"/>
        </w:rPr>
        <w:t>.4.  darbo dienomis</w:t>
      </w:r>
      <w:r w:rsidR="00EF2D04" w:rsidRPr="006C539F">
        <w:rPr>
          <w:rFonts w:asciiTheme="minorHAnsi" w:hAnsiTheme="minorHAnsi" w:cstheme="minorHAnsi"/>
          <w:sz w:val="24"/>
          <w:szCs w:val="24"/>
        </w:rPr>
        <w:t>, ne anksčiau kaip nuo 14.00 val.</w:t>
      </w:r>
      <w:r w:rsidRPr="006C539F">
        <w:rPr>
          <w:rFonts w:asciiTheme="minorHAnsi" w:hAnsiTheme="minorHAnsi" w:cstheme="minorHAnsi"/>
          <w:sz w:val="24"/>
          <w:szCs w:val="24"/>
        </w:rPr>
        <w:t xml:space="preserve"> </w:t>
      </w:r>
      <w:r w:rsidR="00BD4E98" w:rsidRPr="006C539F">
        <w:rPr>
          <w:rFonts w:asciiTheme="minorHAnsi" w:hAnsiTheme="minorHAnsi" w:cstheme="minorHAnsi"/>
          <w:sz w:val="24"/>
          <w:szCs w:val="24"/>
        </w:rPr>
        <w:t>P</w:t>
      </w:r>
      <w:r w:rsidR="00A270BF" w:rsidRPr="006C539F">
        <w:rPr>
          <w:rFonts w:asciiTheme="minorHAnsi" w:hAnsiTheme="minorHAnsi" w:cstheme="minorHAnsi"/>
          <w:sz w:val="24"/>
          <w:szCs w:val="24"/>
        </w:rPr>
        <w:t>age</w:t>
      </w:r>
      <w:bookmarkStart w:id="2" w:name="_GoBack"/>
      <w:bookmarkEnd w:id="2"/>
      <w:r w:rsidR="00A270BF" w:rsidRPr="006C539F">
        <w:rPr>
          <w:rFonts w:asciiTheme="minorHAnsi" w:hAnsiTheme="minorHAnsi" w:cstheme="minorHAnsi"/>
          <w:sz w:val="24"/>
          <w:szCs w:val="24"/>
        </w:rPr>
        <w:t>idau</w:t>
      </w:r>
      <w:r w:rsidR="00146239" w:rsidRPr="006C539F">
        <w:rPr>
          <w:rFonts w:asciiTheme="minorHAnsi" w:hAnsiTheme="minorHAnsi" w:cstheme="minorHAnsi"/>
          <w:sz w:val="24"/>
          <w:szCs w:val="24"/>
        </w:rPr>
        <w:t>tina</w:t>
      </w:r>
      <w:r w:rsidR="00A270BF" w:rsidRPr="006C539F">
        <w:rPr>
          <w:rFonts w:asciiTheme="minorHAnsi" w:hAnsiTheme="minorHAnsi" w:cstheme="minorHAnsi"/>
          <w:sz w:val="24"/>
          <w:szCs w:val="24"/>
        </w:rPr>
        <w:t xml:space="preserve">, kad kontaktiniai mokymai </w:t>
      </w:r>
      <w:r w:rsidR="00AA4ACD" w:rsidRPr="006C539F">
        <w:rPr>
          <w:rFonts w:asciiTheme="minorHAnsi" w:hAnsiTheme="minorHAnsi" w:cstheme="minorHAnsi"/>
          <w:sz w:val="24"/>
          <w:szCs w:val="24"/>
        </w:rPr>
        <w:t xml:space="preserve">mokytojams, </w:t>
      </w:r>
      <w:r w:rsidR="00A270BF" w:rsidRPr="006C539F">
        <w:rPr>
          <w:rFonts w:asciiTheme="minorHAnsi" w:hAnsiTheme="minorHAnsi" w:cstheme="minorHAnsi"/>
          <w:sz w:val="24"/>
          <w:szCs w:val="24"/>
        </w:rPr>
        <w:t>vyktų mokinių atostogų metu</w:t>
      </w:r>
      <w:r w:rsidR="00EA5BE2" w:rsidRPr="006C539F">
        <w:rPr>
          <w:rFonts w:asciiTheme="minorHAnsi" w:hAnsiTheme="minorHAnsi" w:cstheme="minorHAnsi"/>
          <w:sz w:val="24"/>
          <w:szCs w:val="24"/>
        </w:rPr>
        <w:t>, tokiu atveju užsiėmimų</w:t>
      </w:r>
      <w:r w:rsidR="0083476E" w:rsidRPr="006C539F">
        <w:rPr>
          <w:rFonts w:asciiTheme="minorHAnsi" w:hAnsiTheme="minorHAnsi" w:cstheme="minorHAnsi"/>
          <w:sz w:val="24"/>
          <w:szCs w:val="24"/>
          <w:lang w:val="en-US"/>
        </w:rPr>
        <w:t xml:space="preserve"> </w:t>
      </w:r>
      <w:r w:rsidR="0083476E" w:rsidRPr="006C539F">
        <w:rPr>
          <w:rFonts w:asciiTheme="minorHAnsi" w:hAnsiTheme="minorHAnsi" w:cstheme="minorHAnsi"/>
          <w:sz w:val="24"/>
          <w:szCs w:val="24"/>
        </w:rPr>
        <w:t>laikas nėra ribojamas.</w:t>
      </w:r>
    </w:p>
    <w:p w14:paraId="47F38132" w14:textId="197C44E7" w:rsidR="0074172C" w:rsidRPr="003A6327" w:rsidRDefault="0074172C" w:rsidP="006779BB">
      <w:pPr>
        <w:tabs>
          <w:tab w:val="left" w:pos="1276"/>
        </w:tabs>
        <w:spacing w:before="30" w:after="0" w:line="360" w:lineRule="auto"/>
        <w:ind w:firstLine="851"/>
        <w:jc w:val="both"/>
        <w:rPr>
          <w:rFonts w:asciiTheme="minorHAnsi" w:hAnsiTheme="minorHAnsi" w:cstheme="minorHAnsi"/>
          <w:sz w:val="24"/>
          <w:szCs w:val="24"/>
          <w:lang w:eastAsia="ar-SA"/>
        </w:rPr>
      </w:pPr>
      <w:r w:rsidRPr="003A6327">
        <w:rPr>
          <w:rFonts w:asciiTheme="minorHAnsi" w:hAnsiTheme="minorHAnsi" w:cstheme="minorHAnsi"/>
          <w:sz w:val="24"/>
          <w:szCs w:val="24"/>
          <w:lang w:eastAsia="ar-SA"/>
        </w:rPr>
        <w:t>1</w:t>
      </w:r>
      <w:r w:rsidR="006C539F">
        <w:rPr>
          <w:rFonts w:asciiTheme="minorHAnsi" w:hAnsiTheme="minorHAnsi" w:cstheme="minorHAnsi"/>
          <w:sz w:val="24"/>
          <w:szCs w:val="24"/>
          <w:lang w:eastAsia="ar-SA"/>
        </w:rPr>
        <w:t>7</w:t>
      </w:r>
      <w:r w:rsidRPr="003A6327">
        <w:rPr>
          <w:rFonts w:asciiTheme="minorHAnsi" w:hAnsiTheme="minorHAnsi" w:cstheme="minorHAnsi"/>
          <w:sz w:val="24"/>
          <w:szCs w:val="24"/>
          <w:lang w:eastAsia="ar-SA"/>
        </w:rPr>
        <w:t>.</w:t>
      </w:r>
      <w:r w:rsidR="0089304A" w:rsidRPr="003A6327">
        <w:rPr>
          <w:rFonts w:asciiTheme="minorHAnsi" w:hAnsiTheme="minorHAnsi" w:cstheme="minorHAnsi"/>
          <w:sz w:val="24"/>
          <w:szCs w:val="24"/>
          <w:lang w:eastAsia="ar-SA"/>
        </w:rPr>
        <w:t>5</w:t>
      </w:r>
      <w:r w:rsidRPr="003A6327">
        <w:rPr>
          <w:rFonts w:asciiTheme="minorHAnsi" w:hAnsiTheme="minorHAnsi" w:cstheme="minorHAnsi"/>
          <w:sz w:val="24"/>
          <w:szCs w:val="24"/>
          <w:lang w:eastAsia="ar-SA"/>
        </w:rPr>
        <w:t xml:space="preserve">. </w:t>
      </w:r>
      <w:r w:rsidR="00E008D9">
        <w:rPr>
          <w:rFonts w:asciiTheme="minorHAnsi" w:hAnsiTheme="minorHAnsi" w:cstheme="minorHAnsi"/>
          <w:sz w:val="24"/>
          <w:szCs w:val="24"/>
          <w:lang w:eastAsia="ar-SA"/>
        </w:rPr>
        <w:t>k</w:t>
      </w:r>
      <w:r w:rsidR="0089304A" w:rsidRPr="003A6327">
        <w:rPr>
          <w:rFonts w:asciiTheme="minorHAnsi" w:hAnsiTheme="minorHAnsi" w:cstheme="minorHAnsi"/>
          <w:sz w:val="24"/>
          <w:szCs w:val="24"/>
          <w:lang w:eastAsia="ar-SA"/>
        </w:rPr>
        <w:t xml:space="preserve">vietimas į mokymus, mokomoji medžiaga, mokymų grafikas, darbotvarkės </w:t>
      </w:r>
      <w:r w:rsidR="00DA3120" w:rsidRPr="003A6327">
        <w:rPr>
          <w:rFonts w:asciiTheme="minorHAnsi" w:hAnsiTheme="minorHAnsi" w:cstheme="minorHAnsi"/>
          <w:sz w:val="24"/>
          <w:szCs w:val="24"/>
          <w:lang w:eastAsia="ar-SA"/>
        </w:rPr>
        <w:t>Paslaugų gavėjui</w:t>
      </w:r>
      <w:r w:rsidR="0089304A" w:rsidRPr="003A6327">
        <w:rPr>
          <w:rFonts w:asciiTheme="minorHAnsi" w:hAnsiTheme="minorHAnsi" w:cstheme="minorHAnsi"/>
          <w:sz w:val="24"/>
          <w:szCs w:val="24"/>
          <w:lang w:eastAsia="ar-SA"/>
        </w:rPr>
        <w:t xml:space="preserve"> ir mokymų</w:t>
      </w:r>
      <w:r w:rsidR="0083476E">
        <w:rPr>
          <w:rFonts w:asciiTheme="minorHAnsi" w:hAnsiTheme="minorHAnsi" w:cstheme="minorHAnsi"/>
          <w:sz w:val="24"/>
          <w:szCs w:val="24"/>
          <w:lang w:eastAsia="ar-SA"/>
        </w:rPr>
        <w:t xml:space="preserve"> TŪM</w:t>
      </w:r>
      <w:r w:rsidR="0089304A" w:rsidRPr="003A6327">
        <w:rPr>
          <w:rFonts w:asciiTheme="minorHAnsi" w:hAnsiTheme="minorHAnsi" w:cstheme="minorHAnsi"/>
          <w:sz w:val="24"/>
          <w:szCs w:val="24"/>
          <w:lang w:eastAsia="ar-SA"/>
        </w:rPr>
        <w:t xml:space="preserve"> dalyviams turi būti pateikti skaitmeniniu formatu ir išsi</w:t>
      </w:r>
      <w:r w:rsidR="00CE0051" w:rsidRPr="003A6327">
        <w:rPr>
          <w:rFonts w:asciiTheme="minorHAnsi" w:hAnsiTheme="minorHAnsi" w:cstheme="minorHAnsi"/>
          <w:sz w:val="24"/>
          <w:szCs w:val="24"/>
          <w:lang w:eastAsia="ar-SA"/>
        </w:rPr>
        <w:t>ųst</w:t>
      </w:r>
      <w:r w:rsidR="0089304A" w:rsidRPr="003A6327">
        <w:rPr>
          <w:rFonts w:asciiTheme="minorHAnsi" w:hAnsiTheme="minorHAnsi" w:cstheme="minorHAnsi"/>
          <w:sz w:val="24"/>
          <w:szCs w:val="24"/>
          <w:lang w:eastAsia="ar-SA"/>
        </w:rPr>
        <w:t>i elektroniniu paštu ne vėliau kaip likus 10 darbo dienų iki mokymų pradžios</w:t>
      </w:r>
      <w:r w:rsidR="00E008D9">
        <w:rPr>
          <w:rFonts w:asciiTheme="minorHAnsi" w:hAnsiTheme="minorHAnsi" w:cstheme="minorHAnsi"/>
          <w:sz w:val="24"/>
          <w:szCs w:val="24"/>
          <w:lang w:eastAsia="ar-SA"/>
        </w:rPr>
        <w:t>;</w:t>
      </w:r>
    </w:p>
    <w:p w14:paraId="63B031EE" w14:textId="15153B59" w:rsidR="0089304A" w:rsidRPr="003A6327" w:rsidRDefault="0089304A" w:rsidP="006779BB">
      <w:pPr>
        <w:tabs>
          <w:tab w:val="left" w:pos="1276"/>
        </w:tabs>
        <w:spacing w:before="30" w:after="0" w:line="360" w:lineRule="auto"/>
        <w:ind w:firstLine="851"/>
        <w:jc w:val="both"/>
        <w:rPr>
          <w:rFonts w:asciiTheme="minorHAnsi" w:hAnsiTheme="minorHAnsi" w:cstheme="minorHAnsi"/>
          <w:sz w:val="24"/>
          <w:szCs w:val="24"/>
          <w:lang w:eastAsia="ar-SA"/>
        </w:rPr>
      </w:pPr>
      <w:r w:rsidRPr="003A6327">
        <w:rPr>
          <w:rFonts w:asciiTheme="minorHAnsi" w:hAnsiTheme="minorHAnsi" w:cstheme="minorHAnsi"/>
          <w:sz w:val="24"/>
          <w:szCs w:val="24"/>
          <w:lang w:eastAsia="ar-SA"/>
        </w:rPr>
        <w:t>1</w:t>
      </w:r>
      <w:r w:rsidR="006C539F">
        <w:rPr>
          <w:rFonts w:asciiTheme="minorHAnsi" w:hAnsiTheme="minorHAnsi" w:cstheme="minorHAnsi"/>
          <w:sz w:val="24"/>
          <w:szCs w:val="24"/>
          <w:lang w:eastAsia="ar-SA"/>
        </w:rPr>
        <w:t>7</w:t>
      </w:r>
      <w:r w:rsidRPr="003A6327">
        <w:rPr>
          <w:rFonts w:asciiTheme="minorHAnsi" w:hAnsiTheme="minorHAnsi" w:cstheme="minorHAnsi"/>
          <w:sz w:val="24"/>
          <w:szCs w:val="24"/>
          <w:lang w:eastAsia="ar-SA"/>
        </w:rPr>
        <w:t xml:space="preserve">.6. </w:t>
      </w:r>
      <w:r w:rsidRPr="003A6327">
        <w:rPr>
          <w:rFonts w:asciiTheme="minorHAnsi" w:hAnsiTheme="minorHAnsi" w:cstheme="minorHAnsi"/>
          <w:sz w:val="24"/>
          <w:szCs w:val="24"/>
        </w:rPr>
        <w:t>Sutarties vykdymo metu mokymų grafikas gali būti tikslinamas bet kurios iš šalių iniciatyva. Apie norimą patikslinti mokymų grafiko informaciją kita šalis turi būti informuota ne vėliau kaip prieš 5 (penkias) darbo dienas iki planuotų mokymų dienos, pateikiant kitai šaliai patikslintą mokymų grafiką suderin</w:t>
      </w:r>
      <w:r w:rsidR="00CE0051" w:rsidRPr="003A6327">
        <w:rPr>
          <w:rFonts w:asciiTheme="minorHAnsi" w:hAnsiTheme="minorHAnsi" w:cstheme="minorHAnsi"/>
          <w:sz w:val="24"/>
          <w:szCs w:val="24"/>
        </w:rPr>
        <w:t>t</w:t>
      </w:r>
      <w:r w:rsidRPr="003A6327">
        <w:rPr>
          <w:rFonts w:asciiTheme="minorHAnsi" w:hAnsiTheme="minorHAnsi" w:cstheme="minorHAnsi"/>
          <w:sz w:val="24"/>
          <w:szCs w:val="24"/>
        </w:rPr>
        <w:t>i. Jeigu patikslintas grafikas nėra suderinamas, nederinanti šalis dėl to turi pateikti argumentuotus motyvus. Mokymų grafiko nepateikimas, nesuderinimas nustatyta tvarka arba suderinto grafiko nesilaikymas yra esminis Sutarties pažeidimas.</w:t>
      </w:r>
    </w:p>
    <w:p w14:paraId="79785E56" w14:textId="1102AFAF" w:rsidR="00640BE6" w:rsidRPr="008B0DFB" w:rsidRDefault="0089304A" w:rsidP="0083476E">
      <w:pPr>
        <w:tabs>
          <w:tab w:val="left" w:pos="426"/>
        </w:tabs>
        <w:spacing w:before="30" w:after="0" w:line="360" w:lineRule="auto"/>
        <w:ind w:firstLine="851"/>
        <w:jc w:val="both"/>
        <w:rPr>
          <w:rFonts w:asciiTheme="minorHAnsi" w:hAnsiTheme="minorHAnsi" w:cstheme="minorHAnsi"/>
          <w:sz w:val="24"/>
          <w:szCs w:val="24"/>
          <w:lang w:eastAsia="ar-SA"/>
        </w:rPr>
      </w:pPr>
      <w:r w:rsidRPr="003A6327">
        <w:rPr>
          <w:rFonts w:asciiTheme="minorHAnsi" w:hAnsiTheme="minorHAnsi" w:cstheme="minorHAnsi"/>
          <w:sz w:val="24"/>
          <w:szCs w:val="24"/>
          <w:lang w:eastAsia="ar-SA"/>
        </w:rPr>
        <w:t>1</w:t>
      </w:r>
      <w:r w:rsidR="006C539F">
        <w:rPr>
          <w:rFonts w:asciiTheme="minorHAnsi" w:hAnsiTheme="minorHAnsi" w:cstheme="minorHAnsi"/>
          <w:sz w:val="24"/>
          <w:szCs w:val="24"/>
          <w:lang w:eastAsia="ar-SA"/>
        </w:rPr>
        <w:t>7</w:t>
      </w:r>
      <w:r w:rsidRPr="003A6327">
        <w:rPr>
          <w:rFonts w:asciiTheme="minorHAnsi" w:hAnsiTheme="minorHAnsi" w:cstheme="minorHAnsi"/>
          <w:sz w:val="24"/>
          <w:szCs w:val="24"/>
          <w:lang w:eastAsia="ar-SA"/>
        </w:rPr>
        <w:t>.7</w:t>
      </w:r>
      <w:r w:rsidR="0074172C" w:rsidRPr="003A6327">
        <w:rPr>
          <w:rFonts w:asciiTheme="minorHAnsi" w:hAnsiTheme="minorHAnsi" w:cstheme="minorHAnsi"/>
          <w:sz w:val="24"/>
          <w:szCs w:val="24"/>
          <w:lang w:eastAsia="ar-SA"/>
        </w:rPr>
        <w:t xml:space="preserve">. </w:t>
      </w:r>
      <w:r w:rsidR="00146239">
        <w:rPr>
          <w:rFonts w:asciiTheme="minorHAnsi" w:hAnsiTheme="minorHAnsi" w:cstheme="minorHAnsi"/>
          <w:sz w:val="24"/>
          <w:szCs w:val="24"/>
          <w:lang w:eastAsia="ar-SA"/>
        </w:rPr>
        <w:t>m</w:t>
      </w:r>
      <w:r w:rsidR="00C77C4D" w:rsidRPr="003A6327">
        <w:rPr>
          <w:rFonts w:asciiTheme="minorHAnsi" w:hAnsiTheme="minorHAnsi" w:cstheme="minorHAnsi"/>
          <w:sz w:val="24"/>
          <w:szCs w:val="24"/>
          <w:lang w:eastAsia="ar-SA"/>
        </w:rPr>
        <w:t>okymus turi vesti lektorius (-</w:t>
      </w:r>
      <w:proofErr w:type="spellStart"/>
      <w:r w:rsidR="00C77C4D" w:rsidRPr="003A6327">
        <w:rPr>
          <w:rFonts w:asciiTheme="minorHAnsi" w:hAnsiTheme="minorHAnsi" w:cstheme="minorHAnsi"/>
          <w:sz w:val="24"/>
          <w:szCs w:val="24"/>
          <w:lang w:eastAsia="ar-SA"/>
        </w:rPr>
        <w:t>iai</w:t>
      </w:r>
      <w:proofErr w:type="spellEnd"/>
      <w:r w:rsidR="00C77C4D" w:rsidRPr="003A6327">
        <w:rPr>
          <w:rFonts w:asciiTheme="minorHAnsi" w:hAnsiTheme="minorHAnsi" w:cstheme="minorHAnsi"/>
          <w:sz w:val="24"/>
          <w:szCs w:val="24"/>
          <w:lang w:eastAsia="ar-SA"/>
        </w:rPr>
        <w:t>), kur</w:t>
      </w:r>
      <w:r w:rsidR="00CE0051" w:rsidRPr="003A6327">
        <w:rPr>
          <w:rFonts w:asciiTheme="minorHAnsi" w:hAnsiTheme="minorHAnsi" w:cstheme="minorHAnsi"/>
          <w:sz w:val="24"/>
          <w:szCs w:val="24"/>
          <w:lang w:eastAsia="ar-SA"/>
        </w:rPr>
        <w:t>is (-</w:t>
      </w:r>
      <w:proofErr w:type="spellStart"/>
      <w:r w:rsidR="00C77C4D" w:rsidRPr="003A6327">
        <w:rPr>
          <w:rFonts w:asciiTheme="minorHAnsi" w:hAnsiTheme="minorHAnsi" w:cstheme="minorHAnsi"/>
          <w:sz w:val="24"/>
          <w:szCs w:val="24"/>
          <w:lang w:eastAsia="ar-SA"/>
        </w:rPr>
        <w:t>ie</w:t>
      </w:r>
      <w:proofErr w:type="spellEnd"/>
      <w:r w:rsidR="00CE0051" w:rsidRPr="003A6327">
        <w:rPr>
          <w:rFonts w:asciiTheme="minorHAnsi" w:hAnsiTheme="minorHAnsi" w:cstheme="minorHAnsi"/>
          <w:sz w:val="24"/>
          <w:szCs w:val="24"/>
          <w:lang w:eastAsia="ar-SA"/>
        </w:rPr>
        <w:t>)</w:t>
      </w:r>
      <w:r w:rsidR="00C77C4D" w:rsidRPr="003A6327">
        <w:rPr>
          <w:rFonts w:asciiTheme="minorHAnsi" w:hAnsiTheme="minorHAnsi" w:cstheme="minorHAnsi"/>
          <w:sz w:val="24"/>
          <w:szCs w:val="24"/>
          <w:lang w:eastAsia="ar-SA"/>
        </w:rPr>
        <w:t xml:space="preserve"> nurodyti  prie Sutarties pridedamame sąraše. Prireikus keisti lektorių (-</w:t>
      </w:r>
      <w:proofErr w:type="spellStart"/>
      <w:r w:rsidR="00C77C4D" w:rsidRPr="003A6327">
        <w:rPr>
          <w:rFonts w:asciiTheme="minorHAnsi" w:hAnsiTheme="minorHAnsi" w:cstheme="minorHAnsi"/>
          <w:sz w:val="24"/>
          <w:szCs w:val="24"/>
          <w:lang w:eastAsia="ar-SA"/>
        </w:rPr>
        <w:t>ius</w:t>
      </w:r>
      <w:proofErr w:type="spellEnd"/>
      <w:r w:rsidR="00C77C4D" w:rsidRPr="003A6327">
        <w:rPr>
          <w:rFonts w:asciiTheme="minorHAnsi" w:hAnsiTheme="minorHAnsi" w:cstheme="minorHAnsi"/>
          <w:sz w:val="24"/>
          <w:szCs w:val="24"/>
          <w:lang w:eastAsia="ar-SA"/>
        </w:rPr>
        <w:t>) arba pasitelkti naujus (kai tai susiję su nurodyto (-ų)</w:t>
      </w:r>
      <w:r w:rsidR="00D51F16" w:rsidRPr="003A6327">
        <w:rPr>
          <w:rFonts w:asciiTheme="minorHAnsi" w:hAnsiTheme="minorHAnsi" w:cstheme="minorHAnsi"/>
          <w:sz w:val="24"/>
          <w:szCs w:val="24"/>
          <w:lang w:eastAsia="ar-SA"/>
        </w:rPr>
        <w:t xml:space="preserve"> </w:t>
      </w:r>
      <w:r w:rsidR="00C77C4D" w:rsidRPr="003A6327">
        <w:rPr>
          <w:rFonts w:asciiTheme="minorHAnsi" w:hAnsiTheme="minorHAnsi" w:cstheme="minorHAnsi"/>
          <w:sz w:val="24"/>
          <w:szCs w:val="24"/>
          <w:lang w:eastAsia="ar-SA"/>
        </w:rPr>
        <w:t>lektoriaus (-</w:t>
      </w:r>
      <w:proofErr w:type="spellStart"/>
      <w:r w:rsidR="00C77C4D" w:rsidRPr="003A6327">
        <w:rPr>
          <w:rFonts w:asciiTheme="minorHAnsi" w:hAnsiTheme="minorHAnsi" w:cstheme="minorHAnsi"/>
          <w:sz w:val="24"/>
          <w:szCs w:val="24"/>
          <w:lang w:eastAsia="ar-SA"/>
        </w:rPr>
        <w:t>ių</w:t>
      </w:r>
      <w:proofErr w:type="spellEnd"/>
      <w:r w:rsidR="00C77C4D" w:rsidRPr="003A6327">
        <w:rPr>
          <w:rFonts w:asciiTheme="minorHAnsi" w:hAnsiTheme="minorHAnsi" w:cstheme="minorHAnsi"/>
          <w:sz w:val="24"/>
          <w:szCs w:val="24"/>
          <w:lang w:eastAsia="ar-SA"/>
        </w:rPr>
        <w:t>) liga, darbo santykių su juo (-</w:t>
      </w:r>
      <w:proofErr w:type="spellStart"/>
      <w:r w:rsidR="00C77C4D" w:rsidRPr="003A6327">
        <w:rPr>
          <w:rFonts w:asciiTheme="minorHAnsi" w:hAnsiTheme="minorHAnsi" w:cstheme="minorHAnsi"/>
          <w:sz w:val="24"/>
          <w:szCs w:val="24"/>
          <w:lang w:eastAsia="ar-SA"/>
        </w:rPr>
        <w:t>ais</w:t>
      </w:r>
      <w:proofErr w:type="spellEnd"/>
      <w:r w:rsidR="00C77C4D" w:rsidRPr="003A6327">
        <w:rPr>
          <w:rFonts w:asciiTheme="minorHAnsi" w:hAnsiTheme="minorHAnsi" w:cstheme="minorHAnsi"/>
          <w:sz w:val="24"/>
          <w:szCs w:val="24"/>
          <w:lang w:eastAsia="ar-SA"/>
        </w:rPr>
        <w:t>) nutraukimu ir k</w:t>
      </w:r>
      <w:r w:rsidR="006B272D" w:rsidRPr="003A6327">
        <w:rPr>
          <w:rFonts w:asciiTheme="minorHAnsi" w:hAnsiTheme="minorHAnsi" w:cstheme="minorHAnsi"/>
          <w:sz w:val="24"/>
          <w:szCs w:val="24"/>
          <w:lang w:eastAsia="ar-SA"/>
        </w:rPr>
        <w:t>itomis panašiomis aplinkybėmis)</w:t>
      </w:r>
      <w:r w:rsidR="00C77C4D" w:rsidRPr="003A6327">
        <w:rPr>
          <w:rFonts w:asciiTheme="minorHAnsi" w:hAnsiTheme="minorHAnsi" w:cstheme="minorHAnsi"/>
          <w:sz w:val="24"/>
          <w:szCs w:val="24"/>
          <w:lang w:eastAsia="ar-SA"/>
        </w:rPr>
        <w:t xml:space="preserve"> galima tik Sutartyje nustatyta tvarka, t.</w:t>
      </w:r>
      <w:r w:rsidR="00AA71CB" w:rsidRPr="003A6327">
        <w:rPr>
          <w:rFonts w:asciiTheme="minorHAnsi" w:hAnsiTheme="minorHAnsi" w:cstheme="minorHAnsi"/>
          <w:sz w:val="24"/>
          <w:szCs w:val="24"/>
          <w:lang w:eastAsia="ar-SA"/>
        </w:rPr>
        <w:t xml:space="preserve"> </w:t>
      </w:r>
      <w:r w:rsidR="00C77C4D" w:rsidRPr="003A6327">
        <w:rPr>
          <w:rFonts w:asciiTheme="minorHAnsi" w:hAnsiTheme="minorHAnsi" w:cstheme="minorHAnsi"/>
          <w:sz w:val="24"/>
          <w:szCs w:val="24"/>
          <w:lang w:eastAsia="ar-SA"/>
        </w:rPr>
        <w:t xml:space="preserve">y. kai Paslaugų teikėjas apie tai nedelsdamas praneša </w:t>
      </w:r>
      <w:r w:rsidR="00712D06" w:rsidRPr="003A6327">
        <w:rPr>
          <w:rFonts w:asciiTheme="minorHAnsi" w:hAnsiTheme="minorHAnsi" w:cstheme="minorHAnsi"/>
          <w:sz w:val="24"/>
          <w:szCs w:val="24"/>
          <w:lang w:eastAsia="ar-SA"/>
        </w:rPr>
        <w:t>Paslaugų gavėjui</w:t>
      </w:r>
      <w:r w:rsidR="00C77C4D" w:rsidRPr="003A6327">
        <w:rPr>
          <w:rFonts w:asciiTheme="minorHAnsi" w:hAnsiTheme="minorHAnsi" w:cstheme="minorHAnsi"/>
          <w:sz w:val="24"/>
          <w:szCs w:val="24"/>
          <w:lang w:eastAsia="ar-SA"/>
        </w:rPr>
        <w:t xml:space="preserve"> ir, suderinęs su </w:t>
      </w:r>
      <w:r w:rsidR="00712D06" w:rsidRPr="003A6327">
        <w:rPr>
          <w:rFonts w:asciiTheme="minorHAnsi" w:hAnsiTheme="minorHAnsi" w:cstheme="minorHAnsi"/>
          <w:sz w:val="24"/>
          <w:szCs w:val="24"/>
          <w:lang w:eastAsia="ar-SA"/>
        </w:rPr>
        <w:t xml:space="preserve">Paslaugų gavėju </w:t>
      </w:r>
      <w:r w:rsidR="00C77C4D" w:rsidRPr="003A6327">
        <w:rPr>
          <w:rFonts w:asciiTheme="minorHAnsi" w:hAnsiTheme="minorHAnsi" w:cstheme="minorHAnsi"/>
          <w:sz w:val="24"/>
          <w:szCs w:val="24"/>
          <w:lang w:eastAsia="ar-SA"/>
        </w:rPr>
        <w:t>(šalims patikslinant prie Sutarties pridedam</w:t>
      </w:r>
      <w:r w:rsidR="006B272D" w:rsidRPr="003A6327">
        <w:rPr>
          <w:rFonts w:asciiTheme="minorHAnsi" w:hAnsiTheme="minorHAnsi" w:cstheme="minorHAnsi"/>
          <w:sz w:val="24"/>
          <w:szCs w:val="24"/>
          <w:lang w:eastAsia="ar-SA"/>
        </w:rPr>
        <w:t>ą</w:t>
      </w:r>
      <w:r w:rsidR="00C77C4D" w:rsidRPr="003A6327">
        <w:rPr>
          <w:rFonts w:asciiTheme="minorHAnsi" w:hAnsiTheme="minorHAnsi" w:cstheme="minorHAnsi"/>
          <w:sz w:val="24"/>
          <w:szCs w:val="24"/>
          <w:lang w:eastAsia="ar-SA"/>
        </w:rPr>
        <w:t xml:space="preserve"> sąraš</w:t>
      </w:r>
      <w:r w:rsidR="006B272D" w:rsidRPr="003A6327">
        <w:rPr>
          <w:rFonts w:asciiTheme="minorHAnsi" w:hAnsiTheme="minorHAnsi" w:cstheme="minorHAnsi"/>
          <w:sz w:val="24"/>
          <w:szCs w:val="24"/>
          <w:lang w:eastAsia="ar-SA"/>
        </w:rPr>
        <w:t>ą</w:t>
      </w:r>
      <w:r w:rsidR="00C77C4D" w:rsidRPr="003A6327">
        <w:rPr>
          <w:rFonts w:asciiTheme="minorHAnsi" w:hAnsiTheme="minorHAnsi" w:cstheme="minorHAnsi"/>
          <w:sz w:val="24"/>
          <w:szCs w:val="24"/>
          <w:lang w:eastAsia="ar-SA"/>
        </w:rPr>
        <w:t>), pakeičia jį lygiaverčiu lektoriumi (ne žemesnės kvalifikacijos, nei buvo reikalauta pirkimo sąlygose, ir ne mažesnės patirties</w:t>
      </w:r>
      <w:r w:rsidR="00D51F16" w:rsidRPr="003A6327">
        <w:rPr>
          <w:rFonts w:asciiTheme="minorHAnsi" w:hAnsiTheme="minorHAnsi" w:cstheme="minorHAnsi"/>
          <w:sz w:val="24"/>
          <w:szCs w:val="24"/>
          <w:lang w:eastAsia="ar-SA"/>
        </w:rPr>
        <w:t>,</w:t>
      </w:r>
      <w:r w:rsidR="00C77C4D" w:rsidRPr="003A6327">
        <w:rPr>
          <w:rFonts w:asciiTheme="minorHAnsi" w:hAnsiTheme="minorHAnsi" w:cstheme="minorHAnsi"/>
          <w:sz w:val="24"/>
          <w:szCs w:val="24"/>
          <w:lang w:eastAsia="ar-SA"/>
        </w:rPr>
        <w:t xml:space="preserve"> jei už ją buvo skirti ekonominio naudingumo balai).</w:t>
      </w:r>
    </w:p>
    <w:p w14:paraId="19C7F225" w14:textId="77777777" w:rsidR="00400CFF" w:rsidRPr="003A6327" w:rsidRDefault="00400CFF" w:rsidP="00491C3F">
      <w:pPr>
        <w:pStyle w:val="Sraopastraipa"/>
        <w:spacing w:before="30" w:line="252" w:lineRule="auto"/>
        <w:ind w:left="0"/>
        <w:contextualSpacing w:val="0"/>
        <w:jc w:val="center"/>
        <w:rPr>
          <w:rFonts w:asciiTheme="minorHAnsi" w:hAnsiTheme="minorHAnsi" w:cstheme="minorHAnsi"/>
          <w:b/>
          <w:bCs/>
        </w:rPr>
      </w:pPr>
      <w:r w:rsidRPr="003A6327">
        <w:rPr>
          <w:rFonts w:asciiTheme="minorHAnsi" w:hAnsiTheme="minorHAnsi" w:cstheme="minorHAnsi"/>
          <w:b/>
          <w:bCs/>
        </w:rPr>
        <w:t>III SKYRIUS</w:t>
      </w:r>
    </w:p>
    <w:p w14:paraId="26A1344F" w14:textId="77777777" w:rsidR="00A34B17" w:rsidRDefault="00806479" w:rsidP="00A270BF">
      <w:pPr>
        <w:pStyle w:val="Sraopastraipa"/>
        <w:spacing w:before="30" w:line="252" w:lineRule="auto"/>
        <w:ind w:left="0"/>
        <w:contextualSpacing w:val="0"/>
        <w:jc w:val="center"/>
        <w:rPr>
          <w:rFonts w:asciiTheme="minorHAnsi" w:hAnsiTheme="minorHAnsi" w:cstheme="minorHAnsi"/>
          <w:b/>
          <w:bCs/>
        </w:rPr>
      </w:pPr>
      <w:r w:rsidRPr="003A6327">
        <w:rPr>
          <w:rFonts w:asciiTheme="minorHAnsi" w:hAnsiTheme="minorHAnsi" w:cstheme="minorHAnsi"/>
          <w:b/>
          <w:bCs/>
        </w:rPr>
        <w:t>REIKALAVIMAI PASLAUG</w:t>
      </w:r>
      <w:r w:rsidR="00FF4F38" w:rsidRPr="003A6327">
        <w:rPr>
          <w:rFonts w:asciiTheme="minorHAnsi" w:hAnsiTheme="minorHAnsi" w:cstheme="minorHAnsi"/>
          <w:b/>
          <w:bCs/>
        </w:rPr>
        <w:t>Ų TEIKIMUI</w:t>
      </w:r>
    </w:p>
    <w:p w14:paraId="11607D63" w14:textId="77777777" w:rsidR="005570CA" w:rsidRDefault="005570CA" w:rsidP="00A270BF">
      <w:pPr>
        <w:pStyle w:val="Sraopastraipa"/>
        <w:spacing w:before="30" w:line="252" w:lineRule="auto"/>
        <w:ind w:left="0"/>
        <w:contextualSpacing w:val="0"/>
        <w:jc w:val="center"/>
        <w:rPr>
          <w:rFonts w:asciiTheme="minorHAnsi" w:hAnsiTheme="minorHAnsi" w:cstheme="minorHAnsi"/>
          <w:b/>
          <w:bCs/>
        </w:rPr>
      </w:pPr>
    </w:p>
    <w:p w14:paraId="3DB70BC4" w14:textId="5015DD51" w:rsidR="007C2D3C" w:rsidRPr="00ED2C1C" w:rsidRDefault="005570CA" w:rsidP="00ED2C1C">
      <w:pPr>
        <w:pStyle w:val="Sraopastraipa"/>
        <w:spacing w:before="30" w:line="360" w:lineRule="auto"/>
        <w:ind w:left="0" w:firstLine="851"/>
        <w:contextualSpacing w:val="0"/>
        <w:jc w:val="both"/>
        <w:rPr>
          <w:rFonts w:asciiTheme="minorHAnsi" w:hAnsiTheme="minorHAnsi" w:cstheme="minorHAnsi"/>
        </w:rPr>
      </w:pPr>
      <w:r>
        <w:rPr>
          <w:rFonts w:asciiTheme="minorHAnsi" w:hAnsiTheme="minorHAnsi" w:cstheme="minorHAnsi"/>
        </w:rPr>
        <w:t>1</w:t>
      </w:r>
      <w:r w:rsidR="006C539F">
        <w:rPr>
          <w:rFonts w:asciiTheme="minorHAnsi" w:hAnsiTheme="minorHAnsi" w:cstheme="minorHAnsi"/>
        </w:rPr>
        <w:t>8</w:t>
      </w:r>
      <w:r>
        <w:rPr>
          <w:rFonts w:asciiTheme="minorHAnsi" w:hAnsiTheme="minorHAnsi" w:cstheme="minorHAnsi"/>
        </w:rPr>
        <w:t>. V</w:t>
      </w:r>
      <w:r w:rsidRPr="005570CA">
        <w:rPr>
          <w:rFonts w:asciiTheme="minorHAnsi" w:hAnsiTheme="minorHAnsi" w:cstheme="minorHAnsi"/>
        </w:rPr>
        <w:t>izualinio mąstymo strategij</w:t>
      </w:r>
      <w:r w:rsidR="00E008D9">
        <w:rPr>
          <w:rFonts w:asciiTheme="minorHAnsi" w:hAnsiTheme="minorHAnsi" w:cstheme="minorHAnsi"/>
        </w:rPr>
        <w:t>ų</w:t>
      </w:r>
      <w:r w:rsidRPr="005570CA">
        <w:rPr>
          <w:rFonts w:asciiTheme="minorHAnsi" w:hAnsiTheme="minorHAnsi" w:cstheme="minorHAnsi"/>
        </w:rPr>
        <w:t xml:space="preserve"> taikymo mokym</w:t>
      </w:r>
      <w:r>
        <w:rPr>
          <w:rFonts w:asciiTheme="minorHAnsi" w:hAnsiTheme="minorHAnsi" w:cstheme="minorHAnsi"/>
        </w:rPr>
        <w:t xml:space="preserve">ai mokytojams </w:t>
      </w:r>
      <w:r w:rsidRPr="00973FB8">
        <w:rPr>
          <w:rFonts w:asciiTheme="minorHAnsi" w:hAnsiTheme="minorHAnsi" w:cstheme="minorHAnsi"/>
        </w:rPr>
        <w:t>gali būti organizuojam</w:t>
      </w:r>
      <w:r w:rsidR="00E008D9">
        <w:rPr>
          <w:rFonts w:asciiTheme="minorHAnsi" w:hAnsiTheme="minorHAnsi" w:cstheme="minorHAnsi"/>
        </w:rPr>
        <w:t>i</w:t>
      </w:r>
      <w:r w:rsidRPr="00973FB8">
        <w:rPr>
          <w:rFonts w:asciiTheme="minorHAnsi" w:hAnsiTheme="minorHAnsi" w:cstheme="minorHAnsi"/>
        </w:rPr>
        <w:t xml:space="preserve"> nuotoliniu būdu </w:t>
      </w:r>
      <w:r w:rsidR="00E008D9">
        <w:rPr>
          <w:rFonts w:asciiTheme="minorHAnsi" w:hAnsiTheme="minorHAnsi" w:cstheme="minorHAnsi"/>
        </w:rPr>
        <w:t>ir</w:t>
      </w:r>
      <w:r w:rsidRPr="00973FB8">
        <w:rPr>
          <w:rFonts w:asciiTheme="minorHAnsi" w:hAnsiTheme="minorHAnsi" w:cstheme="minorHAnsi"/>
        </w:rPr>
        <w:t xml:space="preserve"> vienoje iš TŪM mokyklų (Paslaugų teikėjas turi iš anksto susiderinti su mokykla ir šią informaciją nurodyti </w:t>
      </w:r>
      <w:r w:rsidR="00ED2C1C">
        <w:rPr>
          <w:rFonts w:asciiTheme="minorHAnsi" w:hAnsiTheme="minorHAnsi" w:cstheme="minorHAnsi"/>
          <w:bCs/>
          <w:color w:val="000000"/>
        </w:rPr>
        <w:t xml:space="preserve">mokymų </w:t>
      </w:r>
      <w:r w:rsidRPr="00973FB8">
        <w:rPr>
          <w:rFonts w:asciiTheme="minorHAnsi" w:hAnsiTheme="minorHAnsi" w:cstheme="minorHAnsi"/>
          <w:bCs/>
          <w:color w:val="000000"/>
        </w:rPr>
        <w:t>užsiėmimų grafike</w:t>
      </w:r>
      <w:r w:rsidRPr="00973FB8">
        <w:rPr>
          <w:rFonts w:asciiTheme="minorHAnsi" w:hAnsiTheme="minorHAnsi" w:cstheme="minorHAnsi"/>
        </w:rPr>
        <w:t xml:space="preserve">). </w:t>
      </w:r>
      <w:r w:rsidR="00ED2C1C">
        <w:rPr>
          <w:rFonts w:asciiTheme="minorHAnsi" w:hAnsiTheme="minorHAnsi" w:cstheme="minorHAnsi"/>
        </w:rPr>
        <w:t>Vizualinio mąstymo strategij</w:t>
      </w:r>
      <w:r w:rsidR="00E008D9">
        <w:rPr>
          <w:rFonts w:asciiTheme="minorHAnsi" w:hAnsiTheme="minorHAnsi" w:cstheme="minorHAnsi"/>
        </w:rPr>
        <w:t>ų</w:t>
      </w:r>
      <w:r w:rsidR="00ED2C1C">
        <w:rPr>
          <w:rFonts w:asciiTheme="minorHAnsi" w:hAnsiTheme="minorHAnsi" w:cstheme="minorHAnsi"/>
        </w:rPr>
        <w:t xml:space="preserve"> taikymo </w:t>
      </w:r>
      <w:r w:rsidR="00ED2C1C">
        <w:rPr>
          <w:rFonts w:asciiTheme="minorHAnsi" w:hAnsiTheme="minorHAnsi" w:cstheme="minorHAnsi"/>
        </w:rPr>
        <w:lastRenderedPageBreak/>
        <w:t>mokyma</w:t>
      </w:r>
      <w:r w:rsidR="00E008D9">
        <w:rPr>
          <w:rFonts w:asciiTheme="minorHAnsi" w:hAnsiTheme="minorHAnsi" w:cstheme="minorHAnsi"/>
        </w:rPr>
        <w:t>ms</w:t>
      </w:r>
      <w:r w:rsidR="00ED2C1C">
        <w:rPr>
          <w:rFonts w:asciiTheme="minorHAnsi" w:hAnsiTheme="minorHAnsi" w:cstheme="minorHAnsi"/>
        </w:rPr>
        <w:t xml:space="preserve"> </w:t>
      </w:r>
      <w:r w:rsidRPr="00973FB8">
        <w:rPr>
          <w:rFonts w:asciiTheme="minorHAnsi" w:hAnsiTheme="minorHAnsi" w:cstheme="minorHAnsi"/>
        </w:rPr>
        <w:t xml:space="preserve">už mokyklos ribų reikalingomis patalpomis (jei tokios bus reikalingos) taip pat turi pasirūpinti Paslaugų teikėjas. </w:t>
      </w:r>
    </w:p>
    <w:p w14:paraId="324B3F03" w14:textId="794EBBB5" w:rsidR="007C2D3C" w:rsidRPr="003A6327" w:rsidRDefault="006C539F" w:rsidP="006779BB">
      <w:pPr>
        <w:pStyle w:val="Sraopastraipa"/>
        <w:tabs>
          <w:tab w:val="left" w:pos="426"/>
        </w:tabs>
        <w:spacing w:before="30" w:line="360" w:lineRule="auto"/>
        <w:ind w:left="0" w:firstLine="851"/>
        <w:contextualSpacing w:val="0"/>
        <w:jc w:val="both"/>
        <w:rPr>
          <w:rFonts w:asciiTheme="minorHAnsi" w:hAnsiTheme="minorHAnsi" w:cstheme="minorHAnsi"/>
        </w:rPr>
      </w:pPr>
      <w:r>
        <w:rPr>
          <w:rFonts w:asciiTheme="minorHAnsi" w:hAnsiTheme="minorHAnsi" w:cstheme="minorHAnsi"/>
        </w:rPr>
        <w:t>19</w:t>
      </w:r>
      <w:r w:rsidR="007C2D3C" w:rsidRPr="003A6327">
        <w:rPr>
          <w:rFonts w:asciiTheme="minorHAnsi" w:hAnsiTheme="minorHAnsi" w:cstheme="minorHAnsi"/>
        </w:rPr>
        <w:t xml:space="preserve">. </w:t>
      </w:r>
      <w:r w:rsidR="006423C4" w:rsidRPr="003A6327">
        <w:rPr>
          <w:rFonts w:asciiTheme="minorHAnsi" w:hAnsiTheme="minorHAnsi" w:cstheme="minorHAnsi"/>
        </w:rPr>
        <w:t xml:space="preserve">Paslaugų teikėjas turi paskirti atsakingą asmenį už mokymų organizavimą visą </w:t>
      </w:r>
      <w:r w:rsidR="006B272D" w:rsidRPr="003A6327">
        <w:rPr>
          <w:rFonts w:asciiTheme="minorHAnsi" w:hAnsiTheme="minorHAnsi" w:cstheme="minorHAnsi"/>
        </w:rPr>
        <w:t>S</w:t>
      </w:r>
      <w:r w:rsidR="006423C4" w:rsidRPr="003A6327">
        <w:rPr>
          <w:rFonts w:asciiTheme="minorHAnsi" w:hAnsiTheme="minorHAnsi" w:cstheme="minorHAnsi"/>
        </w:rPr>
        <w:t xml:space="preserve">utarties galiojimo laikotarpį, į kurį </w:t>
      </w:r>
      <w:r w:rsidR="00A8477F" w:rsidRPr="003A6327">
        <w:rPr>
          <w:rFonts w:asciiTheme="minorHAnsi" w:hAnsiTheme="minorHAnsi" w:cstheme="minorHAnsi"/>
        </w:rPr>
        <w:t>Paslaugų gavėjas</w:t>
      </w:r>
      <w:r w:rsidR="00E008D9">
        <w:rPr>
          <w:rFonts w:asciiTheme="minorHAnsi" w:hAnsiTheme="minorHAnsi" w:cstheme="minorHAnsi"/>
        </w:rPr>
        <w:t xml:space="preserve"> </w:t>
      </w:r>
      <w:r w:rsidR="006423C4" w:rsidRPr="003A6327">
        <w:rPr>
          <w:rFonts w:asciiTheme="minorHAnsi" w:hAnsiTheme="minorHAnsi" w:cstheme="minorHAnsi"/>
        </w:rPr>
        <w:t>/</w:t>
      </w:r>
      <w:r w:rsidR="00E008D9">
        <w:rPr>
          <w:rFonts w:asciiTheme="minorHAnsi" w:hAnsiTheme="minorHAnsi" w:cstheme="minorHAnsi"/>
        </w:rPr>
        <w:t xml:space="preserve"> </w:t>
      </w:r>
      <w:r w:rsidR="006423C4" w:rsidRPr="003A6327">
        <w:rPr>
          <w:rFonts w:asciiTheme="minorHAnsi" w:hAnsiTheme="minorHAnsi" w:cstheme="minorHAnsi"/>
        </w:rPr>
        <w:t>dalyviai galėtų kreiptis dėl teikiamų paslaugų ir (arba) mokymų metu iškilusių problemų</w:t>
      </w:r>
      <w:r w:rsidR="006B272D" w:rsidRPr="003A6327">
        <w:rPr>
          <w:rFonts w:asciiTheme="minorHAnsi" w:hAnsiTheme="minorHAnsi" w:cstheme="minorHAnsi"/>
        </w:rPr>
        <w:t>,</w:t>
      </w:r>
      <w:r w:rsidR="006423C4" w:rsidRPr="003A6327">
        <w:rPr>
          <w:rFonts w:asciiTheme="minorHAnsi" w:hAnsiTheme="minorHAnsi" w:cstheme="minorHAnsi"/>
        </w:rPr>
        <w:t xml:space="preserve"> ir jo kontaktinius duomenis </w:t>
      </w:r>
      <w:r w:rsidR="00A8477F" w:rsidRPr="003A6327">
        <w:rPr>
          <w:rFonts w:asciiTheme="minorHAnsi" w:hAnsiTheme="minorHAnsi" w:cstheme="minorHAnsi"/>
        </w:rPr>
        <w:t xml:space="preserve">Paslaugų gavėjui </w:t>
      </w:r>
      <w:r w:rsidR="006423C4" w:rsidRPr="003A6327">
        <w:rPr>
          <w:rFonts w:asciiTheme="minorHAnsi" w:hAnsiTheme="minorHAnsi" w:cstheme="minorHAnsi"/>
        </w:rPr>
        <w:t>pateikti ne vėliau kaip per 3 (tris) darbo dienas nuo Paslaugų teikimo pradžios.</w:t>
      </w:r>
    </w:p>
    <w:p w14:paraId="0BBD23A5" w14:textId="3ACB7A2B" w:rsidR="0003003C" w:rsidRPr="003A6327" w:rsidRDefault="00842A92" w:rsidP="006779BB">
      <w:pPr>
        <w:pStyle w:val="Sraopastraipa"/>
        <w:tabs>
          <w:tab w:val="left" w:pos="426"/>
        </w:tabs>
        <w:spacing w:before="30" w:line="360" w:lineRule="auto"/>
        <w:ind w:left="0" w:firstLine="851"/>
        <w:contextualSpacing w:val="0"/>
        <w:jc w:val="both"/>
        <w:rPr>
          <w:rFonts w:asciiTheme="minorHAnsi" w:hAnsiTheme="minorHAnsi" w:cstheme="minorHAnsi"/>
        </w:rPr>
      </w:pPr>
      <w:r w:rsidRPr="003A6327">
        <w:rPr>
          <w:rFonts w:asciiTheme="minorHAnsi" w:hAnsiTheme="minorHAnsi" w:cstheme="minorHAnsi"/>
        </w:rPr>
        <w:t>2</w:t>
      </w:r>
      <w:r w:rsidR="006C539F">
        <w:rPr>
          <w:rFonts w:asciiTheme="minorHAnsi" w:hAnsiTheme="minorHAnsi" w:cstheme="minorHAnsi"/>
        </w:rPr>
        <w:t>0</w:t>
      </w:r>
      <w:r w:rsidR="0003003C" w:rsidRPr="003A6327">
        <w:rPr>
          <w:rFonts w:asciiTheme="minorHAnsi" w:hAnsiTheme="minorHAnsi" w:cstheme="minorHAnsi"/>
        </w:rPr>
        <w:t xml:space="preserve">. </w:t>
      </w:r>
      <w:r w:rsidR="00400CFF" w:rsidRPr="003A6327">
        <w:rPr>
          <w:rFonts w:asciiTheme="minorHAnsi" w:hAnsiTheme="minorHAnsi" w:cstheme="minorHAnsi"/>
        </w:rPr>
        <w:t>Paslaugų teikėjas turi</w:t>
      </w:r>
      <w:r w:rsidR="005A0D1D" w:rsidRPr="003A6327">
        <w:rPr>
          <w:rFonts w:asciiTheme="minorHAnsi" w:hAnsiTheme="minorHAnsi" w:cstheme="minorHAnsi"/>
        </w:rPr>
        <w:t xml:space="preserve"> išsiųsti dalyviams pakartotin</w:t>
      </w:r>
      <w:r w:rsidR="006B272D" w:rsidRPr="003A6327">
        <w:rPr>
          <w:rFonts w:asciiTheme="minorHAnsi" w:hAnsiTheme="minorHAnsi" w:cstheme="minorHAnsi"/>
        </w:rPr>
        <w:t>i</w:t>
      </w:r>
      <w:r w:rsidR="005A0D1D" w:rsidRPr="003A6327">
        <w:rPr>
          <w:rFonts w:asciiTheme="minorHAnsi" w:hAnsiTheme="minorHAnsi" w:cstheme="minorHAnsi"/>
        </w:rPr>
        <w:t>us kvietimus į kiekvienus mokymus atskirai, likus ne daugiau kaip 5 (penkioms) darbo dienoms iki konkrečios mokymų dienos</w:t>
      </w:r>
      <w:r w:rsidR="006B272D" w:rsidRPr="003A6327">
        <w:rPr>
          <w:rFonts w:asciiTheme="minorHAnsi" w:hAnsiTheme="minorHAnsi" w:cstheme="minorHAnsi"/>
        </w:rPr>
        <w:t>,</w:t>
      </w:r>
      <w:r w:rsidR="005A0D1D" w:rsidRPr="003A6327">
        <w:rPr>
          <w:rFonts w:asciiTheme="minorHAnsi" w:hAnsiTheme="minorHAnsi" w:cstheme="minorHAnsi"/>
        </w:rPr>
        <w:t xml:space="preserve"> ir užtikrinti ryšio palaikymą su dalyviais.</w:t>
      </w:r>
    </w:p>
    <w:p w14:paraId="720D2457" w14:textId="15B1A383" w:rsidR="00DA3548" w:rsidRPr="003A6327" w:rsidRDefault="00635681" w:rsidP="006779BB">
      <w:pPr>
        <w:tabs>
          <w:tab w:val="left" w:pos="426"/>
          <w:tab w:val="left" w:pos="993"/>
        </w:tabs>
        <w:spacing w:before="30" w:after="0" w:line="360" w:lineRule="auto"/>
        <w:ind w:firstLine="851"/>
        <w:jc w:val="both"/>
        <w:rPr>
          <w:rFonts w:asciiTheme="minorHAnsi" w:hAnsiTheme="minorHAnsi" w:cstheme="minorHAnsi"/>
          <w:sz w:val="24"/>
          <w:szCs w:val="24"/>
        </w:rPr>
      </w:pPr>
      <w:r w:rsidRPr="003A6327">
        <w:rPr>
          <w:rFonts w:asciiTheme="minorHAnsi" w:hAnsiTheme="minorHAnsi" w:cstheme="minorHAnsi"/>
          <w:sz w:val="24"/>
          <w:szCs w:val="24"/>
        </w:rPr>
        <w:t>2</w:t>
      </w:r>
      <w:r w:rsidR="006C539F">
        <w:rPr>
          <w:rFonts w:asciiTheme="minorHAnsi" w:hAnsiTheme="minorHAnsi" w:cstheme="minorHAnsi"/>
          <w:sz w:val="24"/>
          <w:szCs w:val="24"/>
        </w:rPr>
        <w:t>1</w:t>
      </w:r>
      <w:r w:rsidR="00DA3548" w:rsidRPr="003A6327">
        <w:rPr>
          <w:rFonts w:asciiTheme="minorHAnsi" w:hAnsiTheme="minorHAnsi" w:cstheme="minorHAnsi"/>
          <w:sz w:val="24"/>
          <w:szCs w:val="24"/>
        </w:rPr>
        <w:t xml:space="preserve">. Paslaugų teikėjas turi fiksuoti mokymų dalyvių lankomumą (pagal </w:t>
      </w:r>
      <w:r w:rsidR="00A8477F" w:rsidRPr="003A6327">
        <w:rPr>
          <w:rFonts w:asciiTheme="minorHAnsi" w:hAnsiTheme="minorHAnsi" w:cstheme="minorHAnsi"/>
          <w:sz w:val="24"/>
          <w:szCs w:val="24"/>
        </w:rPr>
        <w:t>Paslaugų gavėj</w:t>
      </w:r>
      <w:r w:rsidR="006B272D" w:rsidRPr="003A6327">
        <w:rPr>
          <w:rFonts w:asciiTheme="minorHAnsi" w:hAnsiTheme="minorHAnsi" w:cstheme="minorHAnsi"/>
          <w:sz w:val="24"/>
          <w:szCs w:val="24"/>
        </w:rPr>
        <w:t>o</w:t>
      </w:r>
      <w:r w:rsidR="00DA3548" w:rsidRPr="003A6327">
        <w:rPr>
          <w:rFonts w:asciiTheme="minorHAnsi" w:hAnsiTheme="minorHAnsi" w:cstheme="minorHAnsi"/>
          <w:sz w:val="24"/>
          <w:szCs w:val="24"/>
        </w:rPr>
        <w:t xml:space="preserve"> pateiktą formą)</w:t>
      </w:r>
      <w:r w:rsidR="00DF2111">
        <w:rPr>
          <w:rFonts w:asciiTheme="minorHAnsi" w:hAnsiTheme="minorHAnsi" w:cstheme="minorHAnsi"/>
          <w:sz w:val="24"/>
          <w:szCs w:val="24"/>
        </w:rPr>
        <w:t xml:space="preserve"> kiekvieną mokymų dieną mokymų pradžioje </w:t>
      </w:r>
      <w:r w:rsidR="00DA3548" w:rsidRPr="003A6327">
        <w:rPr>
          <w:rFonts w:asciiTheme="minorHAnsi" w:hAnsiTheme="minorHAnsi" w:cstheme="minorHAnsi"/>
          <w:sz w:val="24"/>
          <w:szCs w:val="24"/>
        </w:rPr>
        <w:t xml:space="preserve"> </w:t>
      </w:r>
      <w:r w:rsidR="005A0D1D" w:rsidRPr="003A6327">
        <w:rPr>
          <w:rFonts w:asciiTheme="minorHAnsi" w:hAnsiTheme="minorHAnsi" w:cstheme="minorHAnsi"/>
          <w:sz w:val="24"/>
          <w:szCs w:val="24"/>
        </w:rPr>
        <w:t>dalyvių parašais</w:t>
      </w:r>
      <w:r w:rsidR="00DF2111">
        <w:rPr>
          <w:rFonts w:asciiTheme="minorHAnsi" w:hAnsiTheme="minorHAnsi" w:cstheme="minorHAnsi"/>
          <w:sz w:val="24"/>
          <w:szCs w:val="24"/>
        </w:rPr>
        <w:t xml:space="preserve">. </w:t>
      </w:r>
      <w:r w:rsidR="00DA3548" w:rsidRPr="003A6327">
        <w:rPr>
          <w:rFonts w:asciiTheme="minorHAnsi" w:hAnsiTheme="minorHAnsi" w:cstheme="minorHAnsi"/>
          <w:sz w:val="24"/>
          <w:szCs w:val="24"/>
        </w:rPr>
        <w:t xml:space="preserve">Paslaugų teikėjas bendradarbiaudamas su </w:t>
      </w:r>
      <w:r w:rsidR="00A8477F" w:rsidRPr="003A6327">
        <w:rPr>
          <w:rFonts w:asciiTheme="minorHAnsi" w:hAnsiTheme="minorHAnsi" w:cstheme="minorHAnsi"/>
          <w:sz w:val="24"/>
          <w:szCs w:val="24"/>
        </w:rPr>
        <w:t>Paslaugų gavėju</w:t>
      </w:r>
      <w:r w:rsidR="00DA3548" w:rsidRPr="003A6327">
        <w:rPr>
          <w:rFonts w:asciiTheme="minorHAnsi" w:hAnsiTheme="minorHAnsi" w:cstheme="minorHAnsi"/>
          <w:sz w:val="24"/>
          <w:szCs w:val="24"/>
        </w:rPr>
        <w:t xml:space="preserve"> turi užtikrinti, kad mokymų pabaigoje būtų pasiektas </w:t>
      </w:r>
      <w:r w:rsidR="00DA3120" w:rsidRPr="003A6327">
        <w:rPr>
          <w:rFonts w:asciiTheme="minorHAnsi" w:hAnsiTheme="minorHAnsi" w:cstheme="minorHAnsi"/>
          <w:sz w:val="24"/>
          <w:szCs w:val="24"/>
        </w:rPr>
        <w:t>Paslaugų gavėjo</w:t>
      </w:r>
      <w:r w:rsidR="00DA3548" w:rsidRPr="003A6327">
        <w:rPr>
          <w:rFonts w:asciiTheme="minorHAnsi" w:hAnsiTheme="minorHAnsi" w:cstheme="minorHAnsi"/>
          <w:sz w:val="24"/>
          <w:szCs w:val="24"/>
        </w:rPr>
        <w:t xml:space="preserve"> suplanuotas mokym</w:t>
      </w:r>
      <w:r w:rsidR="006B272D" w:rsidRPr="003A6327">
        <w:rPr>
          <w:rFonts w:asciiTheme="minorHAnsi" w:hAnsiTheme="minorHAnsi" w:cstheme="minorHAnsi"/>
          <w:sz w:val="24"/>
          <w:szCs w:val="24"/>
        </w:rPr>
        <w:t>ų</w:t>
      </w:r>
      <w:r w:rsidR="00DA3548" w:rsidRPr="003A6327">
        <w:rPr>
          <w:rFonts w:asciiTheme="minorHAnsi" w:hAnsiTheme="minorHAnsi" w:cstheme="minorHAnsi"/>
          <w:sz w:val="24"/>
          <w:szCs w:val="24"/>
        </w:rPr>
        <w:t xml:space="preserve"> dalyvių skaičius</w:t>
      </w:r>
      <w:r w:rsidR="005A0D1D" w:rsidRPr="003A6327">
        <w:rPr>
          <w:rFonts w:asciiTheme="minorHAnsi" w:hAnsiTheme="minorHAnsi" w:cstheme="minorHAnsi"/>
          <w:sz w:val="24"/>
          <w:szCs w:val="24"/>
        </w:rPr>
        <w:t xml:space="preserve"> – </w:t>
      </w:r>
      <w:r w:rsidR="009764A1" w:rsidRPr="003A6327">
        <w:rPr>
          <w:rFonts w:asciiTheme="minorHAnsi" w:hAnsiTheme="minorHAnsi" w:cstheme="minorHAnsi"/>
          <w:sz w:val="24"/>
          <w:szCs w:val="24"/>
        </w:rPr>
        <w:t>ne mažiau ne</w:t>
      </w:r>
      <w:r w:rsidR="00941306">
        <w:rPr>
          <w:rFonts w:asciiTheme="minorHAnsi" w:hAnsiTheme="minorHAnsi" w:cstheme="minorHAnsi"/>
          <w:sz w:val="24"/>
          <w:szCs w:val="24"/>
        </w:rPr>
        <w:t>i 60 asmenų.</w:t>
      </w:r>
    </w:p>
    <w:p w14:paraId="7D380EAB" w14:textId="33D5007C" w:rsidR="00DA3548" w:rsidRPr="003A6327" w:rsidRDefault="00635681" w:rsidP="006779BB">
      <w:pPr>
        <w:pStyle w:val="Sraopastraipa"/>
        <w:tabs>
          <w:tab w:val="left" w:pos="426"/>
        </w:tabs>
        <w:spacing w:before="30" w:line="360" w:lineRule="auto"/>
        <w:ind w:left="0" w:firstLine="851"/>
        <w:contextualSpacing w:val="0"/>
        <w:jc w:val="both"/>
        <w:rPr>
          <w:rFonts w:asciiTheme="minorHAnsi" w:hAnsiTheme="minorHAnsi" w:cstheme="minorHAnsi"/>
        </w:rPr>
      </w:pPr>
      <w:r w:rsidRPr="003A6327">
        <w:rPr>
          <w:rFonts w:asciiTheme="minorHAnsi" w:hAnsiTheme="minorHAnsi" w:cstheme="minorHAnsi"/>
        </w:rPr>
        <w:t>2</w:t>
      </w:r>
      <w:r w:rsidR="006C539F">
        <w:rPr>
          <w:rFonts w:asciiTheme="minorHAnsi" w:hAnsiTheme="minorHAnsi" w:cstheme="minorHAnsi"/>
        </w:rPr>
        <w:t>2</w:t>
      </w:r>
      <w:r w:rsidR="00DA3548" w:rsidRPr="003A6327">
        <w:rPr>
          <w:rFonts w:asciiTheme="minorHAnsi" w:hAnsiTheme="minorHAnsi" w:cstheme="minorHAnsi"/>
        </w:rPr>
        <w:t>. Pasibaigus mokymams Paslaugų teikėjas turi atlik</w:t>
      </w:r>
      <w:r w:rsidR="0029351D" w:rsidRPr="003A6327">
        <w:rPr>
          <w:rFonts w:asciiTheme="minorHAnsi" w:hAnsiTheme="minorHAnsi" w:cstheme="minorHAnsi"/>
        </w:rPr>
        <w:t>ti m</w:t>
      </w:r>
      <w:r w:rsidR="00DA3548" w:rsidRPr="003A6327">
        <w:rPr>
          <w:rFonts w:asciiTheme="minorHAnsi" w:hAnsiTheme="minorHAnsi" w:cstheme="minorHAnsi"/>
        </w:rPr>
        <w:t>okymų vertinimo apklausą</w:t>
      </w:r>
      <w:r w:rsidR="00DA6762" w:rsidRPr="003A6327">
        <w:rPr>
          <w:rFonts w:asciiTheme="minorHAnsi" w:hAnsiTheme="minorHAnsi" w:cstheme="minorHAnsi"/>
        </w:rPr>
        <w:t xml:space="preserve"> (grįžtamojo ryšio anketą)</w:t>
      </w:r>
      <w:r w:rsidR="00DA3548" w:rsidRPr="003A6327">
        <w:rPr>
          <w:rFonts w:asciiTheme="minorHAnsi" w:hAnsiTheme="minorHAnsi" w:cstheme="minorHAnsi"/>
        </w:rPr>
        <w:t xml:space="preserve"> pagal su </w:t>
      </w:r>
      <w:r w:rsidR="00A8477F" w:rsidRPr="003A6327">
        <w:rPr>
          <w:rFonts w:asciiTheme="minorHAnsi" w:hAnsiTheme="minorHAnsi" w:cstheme="minorHAnsi"/>
        </w:rPr>
        <w:t>Paslaugų gavėju</w:t>
      </w:r>
      <w:r w:rsidR="00DA3548" w:rsidRPr="003A6327">
        <w:rPr>
          <w:rFonts w:asciiTheme="minorHAnsi" w:hAnsiTheme="minorHAnsi" w:cstheme="minorHAnsi"/>
        </w:rPr>
        <w:t xml:space="preserve"> suderintą formą, pateikdamas dalyviams ją užpildyti.</w:t>
      </w:r>
    </w:p>
    <w:p w14:paraId="6A97BA11" w14:textId="63AA38F1" w:rsidR="00DA6762" w:rsidRPr="003A6327" w:rsidRDefault="00635681" w:rsidP="006779BB">
      <w:pPr>
        <w:tabs>
          <w:tab w:val="left" w:pos="1276"/>
        </w:tabs>
        <w:spacing w:before="30" w:after="0" w:line="360" w:lineRule="auto"/>
        <w:ind w:firstLine="851"/>
        <w:jc w:val="both"/>
        <w:rPr>
          <w:rFonts w:asciiTheme="minorHAnsi" w:hAnsiTheme="minorHAnsi" w:cstheme="minorHAnsi"/>
          <w:sz w:val="24"/>
          <w:szCs w:val="24"/>
        </w:rPr>
      </w:pPr>
      <w:r w:rsidRPr="003A6327">
        <w:rPr>
          <w:rFonts w:asciiTheme="minorHAnsi" w:hAnsiTheme="minorHAnsi" w:cstheme="minorHAnsi"/>
          <w:sz w:val="24"/>
          <w:szCs w:val="24"/>
        </w:rPr>
        <w:t>2</w:t>
      </w:r>
      <w:r w:rsidR="006C539F">
        <w:rPr>
          <w:rFonts w:asciiTheme="minorHAnsi" w:hAnsiTheme="minorHAnsi" w:cstheme="minorHAnsi"/>
          <w:sz w:val="24"/>
          <w:szCs w:val="24"/>
        </w:rPr>
        <w:t>3</w:t>
      </w:r>
      <w:r w:rsidR="00DA6762" w:rsidRPr="003A6327">
        <w:rPr>
          <w:rFonts w:asciiTheme="minorHAnsi" w:hAnsiTheme="minorHAnsi" w:cstheme="minorHAnsi"/>
          <w:sz w:val="24"/>
          <w:szCs w:val="24"/>
        </w:rPr>
        <w:t>.</w:t>
      </w:r>
      <w:r w:rsidR="00DA6762" w:rsidRPr="003A6327">
        <w:rPr>
          <w:rFonts w:asciiTheme="minorHAnsi" w:hAnsiTheme="minorHAnsi" w:cstheme="minorHAnsi"/>
          <w:sz w:val="24"/>
          <w:szCs w:val="24"/>
        </w:rPr>
        <w:tab/>
        <w:t xml:space="preserve">Paslaugų teikėjas privalo </w:t>
      </w:r>
      <w:r w:rsidR="00DA6762" w:rsidRPr="003A6327">
        <w:rPr>
          <w:rFonts w:asciiTheme="minorHAnsi" w:hAnsiTheme="minorHAnsi" w:cstheme="minorHAnsi"/>
          <w:color w:val="000000"/>
          <w:sz w:val="24"/>
          <w:szCs w:val="24"/>
        </w:rPr>
        <w:t xml:space="preserve">patvirtinti pedagoginių darbuotojų dalyvavimą programoje – </w:t>
      </w:r>
      <w:r w:rsidR="00626B1A" w:rsidRPr="003A6327">
        <w:rPr>
          <w:rFonts w:asciiTheme="minorHAnsi" w:hAnsiTheme="minorHAnsi" w:cstheme="minorHAnsi"/>
          <w:sz w:val="24"/>
          <w:szCs w:val="24"/>
        </w:rPr>
        <w:t>dalyviams, išklausi</w:t>
      </w:r>
      <w:r w:rsidR="006D54CE" w:rsidRPr="003A6327">
        <w:rPr>
          <w:rFonts w:asciiTheme="minorHAnsi" w:hAnsiTheme="minorHAnsi" w:cstheme="minorHAnsi"/>
          <w:sz w:val="24"/>
          <w:szCs w:val="24"/>
        </w:rPr>
        <w:t xml:space="preserve">usiems </w:t>
      </w:r>
      <w:r w:rsidR="00B13ACF">
        <w:rPr>
          <w:rFonts w:asciiTheme="minorHAnsi" w:hAnsiTheme="minorHAnsi" w:cstheme="minorHAnsi"/>
          <w:sz w:val="24"/>
          <w:szCs w:val="24"/>
        </w:rPr>
        <w:t>pirmąjį modulį</w:t>
      </w:r>
      <w:r w:rsidR="00106BA1">
        <w:rPr>
          <w:rFonts w:asciiTheme="minorHAnsi" w:hAnsiTheme="minorHAnsi" w:cstheme="minorHAnsi"/>
          <w:sz w:val="24"/>
          <w:szCs w:val="24"/>
        </w:rPr>
        <w:t>, 60 akad. val.</w:t>
      </w:r>
      <w:r w:rsidR="0092051A">
        <w:rPr>
          <w:rFonts w:asciiTheme="minorHAnsi" w:hAnsiTheme="minorHAnsi" w:cstheme="minorHAnsi"/>
          <w:sz w:val="24"/>
          <w:szCs w:val="24"/>
        </w:rPr>
        <w:t xml:space="preserve"> </w:t>
      </w:r>
      <w:r w:rsidR="006D54CE" w:rsidRPr="00151C22">
        <w:rPr>
          <w:rFonts w:asciiTheme="minorHAnsi" w:hAnsiTheme="minorHAnsi" w:cstheme="minorHAnsi"/>
          <w:sz w:val="24"/>
          <w:szCs w:val="24"/>
        </w:rPr>
        <w:t xml:space="preserve">ne mažiau kaip 75 proc. </w:t>
      </w:r>
      <w:r w:rsidR="00626B1A" w:rsidRPr="00151C22">
        <w:rPr>
          <w:rFonts w:asciiTheme="minorHAnsi" w:hAnsiTheme="minorHAnsi" w:cstheme="minorHAnsi"/>
          <w:sz w:val="24"/>
          <w:szCs w:val="24"/>
        </w:rPr>
        <w:t>mokymų trukmės,</w:t>
      </w:r>
      <w:r w:rsidR="00151C22" w:rsidRPr="00151C22">
        <w:rPr>
          <w:rFonts w:asciiTheme="minorHAnsi" w:hAnsiTheme="minorHAnsi" w:cstheme="minorHAnsi"/>
          <w:sz w:val="24"/>
          <w:szCs w:val="24"/>
        </w:rPr>
        <w:t xml:space="preserve">  </w:t>
      </w:r>
      <w:r w:rsidR="00626B1A" w:rsidRPr="00151C22">
        <w:rPr>
          <w:rFonts w:asciiTheme="minorHAnsi" w:hAnsiTheme="minorHAnsi" w:cstheme="minorHAnsi"/>
          <w:sz w:val="24"/>
          <w:szCs w:val="24"/>
        </w:rPr>
        <w:t xml:space="preserve"> t. y. </w:t>
      </w:r>
      <w:r w:rsidR="00CC0946" w:rsidRPr="00151C22">
        <w:rPr>
          <w:rFonts w:asciiTheme="minorHAnsi" w:hAnsiTheme="minorHAnsi" w:cstheme="minorHAnsi"/>
          <w:sz w:val="24"/>
          <w:szCs w:val="24"/>
        </w:rPr>
        <w:t>45</w:t>
      </w:r>
      <w:r w:rsidR="00626B1A" w:rsidRPr="00151C22">
        <w:rPr>
          <w:rFonts w:asciiTheme="minorHAnsi" w:hAnsiTheme="minorHAnsi" w:cstheme="minorHAnsi"/>
          <w:sz w:val="24"/>
          <w:szCs w:val="24"/>
        </w:rPr>
        <w:t xml:space="preserve"> akad. val., </w:t>
      </w:r>
      <w:r w:rsidR="00DA6762" w:rsidRPr="00151C22">
        <w:rPr>
          <w:rFonts w:asciiTheme="minorHAnsi" w:hAnsiTheme="minorHAnsi" w:cstheme="minorHAnsi"/>
          <w:color w:val="000000"/>
          <w:sz w:val="24"/>
          <w:szCs w:val="24"/>
        </w:rPr>
        <w:t xml:space="preserve">išduoti kvalifikacijos tobulinimo </w:t>
      </w:r>
      <w:r w:rsidR="00E91604" w:rsidRPr="00151C22">
        <w:rPr>
          <w:rFonts w:asciiTheme="minorHAnsi" w:hAnsiTheme="minorHAnsi" w:cstheme="minorHAnsi"/>
          <w:color w:val="000000"/>
          <w:sz w:val="24"/>
          <w:szCs w:val="24"/>
        </w:rPr>
        <w:t>skaitmeninius</w:t>
      </w:r>
      <w:r w:rsidR="00626B1A" w:rsidRPr="00151C22">
        <w:rPr>
          <w:rFonts w:asciiTheme="minorHAnsi" w:hAnsiTheme="minorHAnsi" w:cstheme="minorHAnsi"/>
          <w:color w:val="000000"/>
          <w:sz w:val="24"/>
          <w:szCs w:val="24"/>
        </w:rPr>
        <w:t xml:space="preserve"> </w:t>
      </w:r>
      <w:r w:rsidR="00DA6762" w:rsidRPr="00151C22">
        <w:rPr>
          <w:rFonts w:asciiTheme="minorHAnsi" w:hAnsiTheme="minorHAnsi" w:cstheme="minorHAnsi"/>
          <w:color w:val="000000"/>
          <w:sz w:val="24"/>
          <w:szCs w:val="24"/>
        </w:rPr>
        <w:t>pažymėjimus</w:t>
      </w:r>
      <w:r w:rsidR="00DA6762" w:rsidRPr="00151C22">
        <w:rPr>
          <w:rFonts w:asciiTheme="minorHAnsi" w:hAnsiTheme="minorHAnsi" w:cstheme="minorHAnsi"/>
          <w:sz w:val="24"/>
          <w:szCs w:val="24"/>
        </w:rPr>
        <w:t>:</w:t>
      </w:r>
    </w:p>
    <w:p w14:paraId="59CA196E" w14:textId="58EEA7A1" w:rsidR="00DA6762" w:rsidRPr="003A6327" w:rsidRDefault="00635681" w:rsidP="006779BB">
      <w:pPr>
        <w:tabs>
          <w:tab w:val="left" w:pos="1560"/>
        </w:tabs>
        <w:spacing w:before="30" w:after="0" w:line="360" w:lineRule="auto"/>
        <w:ind w:firstLine="851"/>
        <w:jc w:val="both"/>
        <w:rPr>
          <w:rFonts w:asciiTheme="minorHAnsi" w:hAnsiTheme="minorHAnsi" w:cstheme="minorHAnsi"/>
          <w:sz w:val="24"/>
          <w:szCs w:val="24"/>
        </w:rPr>
      </w:pPr>
      <w:r w:rsidRPr="003A6327">
        <w:rPr>
          <w:rFonts w:asciiTheme="minorHAnsi" w:hAnsiTheme="minorHAnsi" w:cstheme="minorHAnsi"/>
          <w:sz w:val="24"/>
          <w:szCs w:val="24"/>
        </w:rPr>
        <w:t>2</w:t>
      </w:r>
      <w:r w:rsidR="006C539F">
        <w:rPr>
          <w:rFonts w:asciiTheme="minorHAnsi" w:hAnsiTheme="minorHAnsi" w:cstheme="minorHAnsi"/>
          <w:sz w:val="24"/>
          <w:szCs w:val="24"/>
        </w:rPr>
        <w:t>3</w:t>
      </w:r>
      <w:r w:rsidR="006D54CE" w:rsidRPr="003A6327">
        <w:rPr>
          <w:rFonts w:asciiTheme="minorHAnsi" w:hAnsiTheme="minorHAnsi" w:cstheme="minorHAnsi"/>
          <w:sz w:val="24"/>
          <w:szCs w:val="24"/>
        </w:rPr>
        <w:t>.1.</w:t>
      </w:r>
      <w:r w:rsidR="006D54CE" w:rsidRPr="003A6327">
        <w:rPr>
          <w:rFonts w:asciiTheme="minorHAnsi" w:hAnsiTheme="minorHAnsi" w:cstheme="minorHAnsi"/>
          <w:sz w:val="24"/>
          <w:szCs w:val="24"/>
        </w:rPr>
        <w:tab/>
      </w:r>
      <w:r w:rsidR="00DF2111">
        <w:rPr>
          <w:rFonts w:asciiTheme="minorHAnsi" w:hAnsiTheme="minorHAnsi" w:cstheme="minorHAnsi"/>
          <w:sz w:val="24"/>
          <w:szCs w:val="24"/>
        </w:rPr>
        <w:t>p</w:t>
      </w:r>
      <w:r w:rsidR="00DA6762" w:rsidRPr="003A6327">
        <w:rPr>
          <w:rFonts w:asciiTheme="minorHAnsi" w:hAnsiTheme="minorHAnsi" w:cstheme="minorHAnsi"/>
          <w:sz w:val="24"/>
          <w:szCs w:val="24"/>
        </w:rPr>
        <w:t>ažymėjimo turinys ir forma turi būti suderint</w:t>
      </w:r>
      <w:r w:rsidR="00410CCE" w:rsidRPr="003A6327">
        <w:rPr>
          <w:rFonts w:asciiTheme="minorHAnsi" w:hAnsiTheme="minorHAnsi" w:cstheme="minorHAnsi"/>
          <w:sz w:val="24"/>
          <w:szCs w:val="24"/>
        </w:rPr>
        <w:t>i</w:t>
      </w:r>
      <w:r w:rsidR="00DA6762" w:rsidRPr="003A6327">
        <w:rPr>
          <w:rFonts w:asciiTheme="minorHAnsi" w:hAnsiTheme="minorHAnsi" w:cstheme="minorHAnsi"/>
          <w:sz w:val="24"/>
          <w:szCs w:val="24"/>
        </w:rPr>
        <w:t xml:space="preserve"> su </w:t>
      </w:r>
      <w:r w:rsidR="00A8477F" w:rsidRPr="003A6327">
        <w:rPr>
          <w:rFonts w:asciiTheme="minorHAnsi" w:hAnsiTheme="minorHAnsi" w:cstheme="minorHAnsi"/>
          <w:sz w:val="24"/>
          <w:szCs w:val="24"/>
        </w:rPr>
        <w:t>Paslaugų gavėju</w:t>
      </w:r>
      <w:r w:rsidR="00DA6762" w:rsidRPr="003A6327">
        <w:rPr>
          <w:rFonts w:asciiTheme="minorHAnsi" w:hAnsiTheme="minorHAnsi" w:cstheme="minorHAnsi"/>
          <w:sz w:val="24"/>
          <w:szCs w:val="24"/>
        </w:rPr>
        <w:t>, pažymėjime nurodoma, kokias mokymų temas dalyvis išklausė</w:t>
      </w:r>
      <w:r w:rsidR="009E7420" w:rsidRPr="003A6327">
        <w:rPr>
          <w:rFonts w:asciiTheme="minorHAnsi" w:hAnsiTheme="minorHAnsi" w:cstheme="minorHAnsi"/>
          <w:sz w:val="24"/>
          <w:szCs w:val="24"/>
        </w:rPr>
        <w:t>;</w:t>
      </w:r>
    </w:p>
    <w:p w14:paraId="393E8972" w14:textId="12D3A1B9" w:rsidR="00DA6762" w:rsidRPr="003A6327" w:rsidRDefault="00635681" w:rsidP="006779BB">
      <w:pPr>
        <w:tabs>
          <w:tab w:val="left" w:pos="1560"/>
        </w:tabs>
        <w:spacing w:before="30" w:after="0" w:line="360" w:lineRule="auto"/>
        <w:ind w:firstLine="851"/>
        <w:jc w:val="both"/>
        <w:rPr>
          <w:rFonts w:asciiTheme="minorHAnsi" w:hAnsiTheme="minorHAnsi" w:cstheme="minorHAnsi"/>
          <w:sz w:val="24"/>
          <w:szCs w:val="24"/>
        </w:rPr>
      </w:pPr>
      <w:r w:rsidRPr="003A6327">
        <w:rPr>
          <w:rFonts w:asciiTheme="minorHAnsi" w:hAnsiTheme="minorHAnsi" w:cstheme="minorHAnsi"/>
          <w:sz w:val="24"/>
          <w:szCs w:val="24"/>
        </w:rPr>
        <w:t>2</w:t>
      </w:r>
      <w:r w:rsidR="006C539F">
        <w:rPr>
          <w:rFonts w:asciiTheme="minorHAnsi" w:hAnsiTheme="minorHAnsi" w:cstheme="minorHAnsi"/>
          <w:sz w:val="24"/>
          <w:szCs w:val="24"/>
        </w:rPr>
        <w:t>3</w:t>
      </w:r>
      <w:r w:rsidR="00DA6762" w:rsidRPr="003A6327">
        <w:rPr>
          <w:rFonts w:asciiTheme="minorHAnsi" w:hAnsiTheme="minorHAnsi" w:cstheme="minorHAnsi"/>
          <w:sz w:val="24"/>
          <w:szCs w:val="24"/>
        </w:rPr>
        <w:t>.2.</w:t>
      </w:r>
      <w:r w:rsidR="00DA6762" w:rsidRPr="003A6327">
        <w:rPr>
          <w:rFonts w:asciiTheme="minorHAnsi" w:hAnsiTheme="minorHAnsi" w:cstheme="minorHAnsi"/>
          <w:sz w:val="24"/>
          <w:szCs w:val="24"/>
        </w:rPr>
        <w:tab/>
      </w:r>
      <w:r w:rsidR="00DF2111">
        <w:rPr>
          <w:rFonts w:asciiTheme="minorHAnsi" w:hAnsiTheme="minorHAnsi" w:cstheme="minorHAnsi"/>
          <w:sz w:val="24"/>
          <w:szCs w:val="24"/>
        </w:rPr>
        <w:t>p</w:t>
      </w:r>
      <w:r w:rsidR="00DA6762" w:rsidRPr="003A6327">
        <w:rPr>
          <w:rFonts w:asciiTheme="minorHAnsi" w:hAnsiTheme="minorHAnsi" w:cstheme="minorHAnsi"/>
          <w:sz w:val="24"/>
          <w:szCs w:val="24"/>
        </w:rPr>
        <w:t>ažymėjimų dizainą parenka Paslaugų teikėjas</w:t>
      </w:r>
      <w:r w:rsidR="009E7420" w:rsidRPr="003A6327">
        <w:rPr>
          <w:rFonts w:asciiTheme="minorHAnsi" w:hAnsiTheme="minorHAnsi" w:cstheme="minorHAnsi"/>
          <w:sz w:val="24"/>
          <w:szCs w:val="24"/>
        </w:rPr>
        <w:t>;</w:t>
      </w:r>
    </w:p>
    <w:p w14:paraId="2F2BB740" w14:textId="0DD1445C" w:rsidR="00DA6762" w:rsidRPr="003A6327" w:rsidRDefault="00635681" w:rsidP="006779BB">
      <w:pPr>
        <w:tabs>
          <w:tab w:val="left" w:pos="1560"/>
        </w:tabs>
        <w:spacing w:before="30" w:after="0" w:line="360" w:lineRule="auto"/>
        <w:ind w:firstLine="851"/>
        <w:jc w:val="both"/>
        <w:rPr>
          <w:rFonts w:asciiTheme="minorHAnsi" w:hAnsiTheme="minorHAnsi" w:cstheme="minorHAnsi"/>
          <w:sz w:val="24"/>
          <w:szCs w:val="24"/>
        </w:rPr>
      </w:pPr>
      <w:r w:rsidRPr="003A6327">
        <w:rPr>
          <w:rFonts w:asciiTheme="minorHAnsi" w:hAnsiTheme="minorHAnsi" w:cstheme="minorHAnsi"/>
          <w:sz w:val="24"/>
          <w:szCs w:val="24"/>
        </w:rPr>
        <w:t>2</w:t>
      </w:r>
      <w:r w:rsidR="006C539F">
        <w:rPr>
          <w:rFonts w:asciiTheme="minorHAnsi" w:hAnsiTheme="minorHAnsi" w:cstheme="minorHAnsi"/>
          <w:sz w:val="24"/>
          <w:szCs w:val="24"/>
        </w:rPr>
        <w:t>3</w:t>
      </w:r>
      <w:r w:rsidR="00DA6762" w:rsidRPr="003A6327">
        <w:rPr>
          <w:rFonts w:asciiTheme="minorHAnsi" w:hAnsiTheme="minorHAnsi" w:cstheme="minorHAnsi"/>
          <w:sz w:val="24"/>
          <w:szCs w:val="24"/>
        </w:rPr>
        <w:t>.3.</w:t>
      </w:r>
      <w:r w:rsidR="00DA6762" w:rsidRPr="003A6327">
        <w:rPr>
          <w:rFonts w:asciiTheme="minorHAnsi" w:hAnsiTheme="minorHAnsi" w:cstheme="minorHAnsi"/>
          <w:sz w:val="24"/>
          <w:szCs w:val="24"/>
        </w:rPr>
        <w:tab/>
      </w:r>
      <w:r w:rsidR="00DF2111">
        <w:rPr>
          <w:rFonts w:asciiTheme="minorHAnsi" w:hAnsiTheme="minorHAnsi" w:cstheme="minorHAnsi"/>
          <w:sz w:val="24"/>
          <w:szCs w:val="24"/>
        </w:rPr>
        <w:t>a</w:t>
      </w:r>
      <w:r w:rsidR="00DA6762" w:rsidRPr="003A6327">
        <w:rPr>
          <w:rFonts w:asciiTheme="minorHAnsi" w:hAnsiTheme="minorHAnsi" w:cstheme="minorHAnsi"/>
          <w:sz w:val="24"/>
          <w:szCs w:val="24"/>
        </w:rPr>
        <w:t>nt pažymėjimo privalo būti naudojami ES emblema, 2021–2027 m. Europos Sąjungos fondų investicijų programos logotipas</w:t>
      </w:r>
      <w:r w:rsidR="00DF2111">
        <w:rPr>
          <w:rFonts w:asciiTheme="minorHAnsi" w:hAnsiTheme="minorHAnsi" w:cstheme="minorHAnsi"/>
          <w:sz w:val="24"/>
          <w:szCs w:val="24"/>
        </w:rPr>
        <w:t xml:space="preserve"> ir </w:t>
      </w:r>
      <w:r w:rsidR="00DA6762" w:rsidRPr="003A6327">
        <w:rPr>
          <w:rFonts w:asciiTheme="minorHAnsi" w:hAnsiTheme="minorHAnsi" w:cstheme="minorHAnsi"/>
          <w:sz w:val="24"/>
          <w:szCs w:val="24"/>
        </w:rPr>
        <w:t xml:space="preserve"> „Naujos kartos Lietuva“ logotipas</w:t>
      </w:r>
      <w:r w:rsidR="00DF2111">
        <w:rPr>
          <w:rFonts w:asciiTheme="minorHAnsi" w:hAnsiTheme="minorHAnsi" w:cstheme="minorHAnsi"/>
          <w:sz w:val="24"/>
          <w:szCs w:val="24"/>
        </w:rPr>
        <w:t xml:space="preserve"> (daugiau apie projektą</w:t>
      </w:r>
      <w:r w:rsidR="00410CCE" w:rsidRPr="003A6327">
        <w:rPr>
          <w:rFonts w:asciiTheme="minorHAnsi" w:hAnsiTheme="minorHAnsi" w:cstheme="minorHAnsi"/>
          <w:sz w:val="24"/>
          <w:szCs w:val="24"/>
        </w:rPr>
        <w:t xml:space="preserve"> </w:t>
      </w:r>
      <w:r w:rsidR="00DA6762" w:rsidRPr="003A6327">
        <w:rPr>
          <w:rFonts w:asciiTheme="minorHAnsi" w:hAnsiTheme="minorHAnsi" w:cstheme="minorHAnsi"/>
          <w:sz w:val="24"/>
          <w:szCs w:val="24"/>
        </w:rPr>
        <w:t xml:space="preserve"> nurodyta ES-Investicijos-</w:t>
      </w:r>
      <w:proofErr w:type="spellStart"/>
      <w:r w:rsidR="00DA6762" w:rsidRPr="003A6327">
        <w:rPr>
          <w:rFonts w:asciiTheme="minorHAnsi" w:hAnsiTheme="minorHAnsi" w:cstheme="minorHAnsi"/>
          <w:sz w:val="24"/>
          <w:szCs w:val="24"/>
        </w:rPr>
        <w:t>Brandbook</w:t>
      </w:r>
      <w:proofErr w:type="spellEnd"/>
      <w:r w:rsidR="00DF2111">
        <w:rPr>
          <w:rFonts w:asciiTheme="minorHAnsi" w:hAnsiTheme="minorHAnsi" w:cstheme="minorHAnsi"/>
          <w:sz w:val="24"/>
          <w:szCs w:val="24"/>
        </w:rPr>
        <w:t xml:space="preserve"> nuorodoje </w:t>
      </w:r>
      <w:hyperlink r:id="rId11" w:history="1">
        <w:r w:rsidR="00DF2111" w:rsidRPr="007A11A2">
          <w:rPr>
            <w:rStyle w:val="Hipersaitas"/>
            <w:rFonts w:cstheme="minorHAnsi"/>
            <w:sz w:val="24"/>
          </w:rPr>
          <w:t>https://2021.esinvesticijos.lt/2021-2026-m-planas-naujos-kartos-lietuva/apie-plana-naujos-kartos-lietuva</w:t>
        </w:r>
      </w:hyperlink>
      <w:r w:rsidR="00DF2111">
        <w:rPr>
          <w:rStyle w:val="Hipersaitas"/>
          <w:rFonts w:cstheme="minorHAnsi"/>
          <w:sz w:val="24"/>
        </w:rPr>
        <w:t xml:space="preserve"> </w:t>
      </w:r>
      <w:r w:rsidR="00DA6762" w:rsidRPr="003A6327">
        <w:rPr>
          <w:rFonts w:asciiTheme="minorHAnsi" w:hAnsiTheme="minorHAnsi" w:cstheme="minorHAnsi"/>
          <w:sz w:val="24"/>
          <w:szCs w:val="24"/>
        </w:rPr>
        <w:t>)</w:t>
      </w:r>
      <w:r w:rsidR="009E7420" w:rsidRPr="003A6327">
        <w:rPr>
          <w:rFonts w:asciiTheme="minorHAnsi" w:hAnsiTheme="minorHAnsi" w:cstheme="minorHAnsi"/>
          <w:sz w:val="24"/>
          <w:szCs w:val="24"/>
        </w:rPr>
        <w:t>;</w:t>
      </w:r>
    </w:p>
    <w:p w14:paraId="3B21EE1D" w14:textId="772ED3F7" w:rsidR="00DA6762" w:rsidRDefault="00635681" w:rsidP="006779BB">
      <w:pPr>
        <w:tabs>
          <w:tab w:val="left" w:pos="1560"/>
        </w:tabs>
        <w:spacing w:before="30" w:after="0" w:line="360" w:lineRule="auto"/>
        <w:ind w:firstLine="851"/>
        <w:jc w:val="both"/>
        <w:rPr>
          <w:rFonts w:asciiTheme="minorHAnsi" w:hAnsiTheme="minorHAnsi" w:cstheme="minorHAnsi"/>
          <w:sz w:val="24"/>
          <w:szCs w:val="24"/>
        </w:rPr>
      </w:pPr>
      <w:r w:rsidRPr="003A6327">
        <w:rPr>
          <w:rFonts w:asciiTheme="minorHAnsi" w:hAnsiTheme="minorHAnsi" w:cstheme="minorHAnsi"/>
          <w:sz w:val="24"/>
          <w:szCs w:val="24"/>
        </w:rPr>
        <w:t>2</w:t>
      </w:r>
      <w:r w:rsidR="006C539F">
        <w:rPr>
          <w:rFonts w:asciiTheme="minorHAnsi" w:hAnsiTheme="minorHAnsi" w:cstheme="minorHAnsi"/>
          <w:sz w:val="24"/>
          <w:szCs w:val="24"/>
        </w:rPr>
        <w:t>3</w:t>
      </w:r>
      <w:r w:rsidR="00757B3F" w:rsidRPr="003A6327">
        <w:rPr>
          <w:rFonts w:asciiTheme="minorHAnsi" w:hAnsiTheme="minorHAnsi" w:cstheme="minorHAnsi"/>
          <w:sz w:val="24"/>
          <w:szCs w:val="24"/>
        </w:rPr>
        <w:t>.</w:t>
      </w:r>
      <w:r w:rsidR="00DA6762" w:rsidRPr="003A6327">
        <w:rPr>
          <w:rFonts w:asciiTheme="minorHAnsi" w:hAnsiTheme="minorHAnsi" w:cstheme="minorHAnsi"/>
          <w:sz w:val="24"/>
          <w:szCs w:val="24"/>
        </w:rPr>
        <w:t>4.</w:t>
      </w:r>
      <w:r w:rsidR="00DA6762" w:rsidRPr="003A6327">
        <w:rPr>
          <w:rFonts w:asciiTheme="minorHAnsi" w:hAnsiTheme="minorHAnsi" w:cstheme="minorHAnsi"/>
          <w:sz w:val="24"/>
          <w:szCs w:val="24"/>
        </w:rPr>
        <w:tab/>
        <w:t xml:space="preserve">Paslaugų teikėjas </w:t>
      </w:r>
      <w:r w:rsidR="00E91604" w:rsidRPr="003A6327">
        <w:rPr>
          <w:rFonts w:asciiTheme="minorHAnsi" w:hAnsiTheme="minorHAnsi" w:cstheme="minorHAnsi"/>
          <w:sz w:val="24"/>
          <w:szCs w:val="24"/>
        </w:rPr>
        <w:t>skaitmeninius</w:t>
      </w:r>
      <w:r w:rsidR="00DA6762" w:rsidRPr="003A6327">
        <w:rPr>
          <w:rFonts w:asciiTheme="minorHAnsi" w:hAnsiTheme="minorHAnsi" w:cstheme="minorHAnsi"/>
          <w:sz w:val="24"/>
          <w:szCs w:val="24"/>
        </w:rPr>
        <w:t xml:space="preserve"> pažymėjimus dalyviams t</w:t>
      </w:r>
      <w:r w:rsidR="006B272D" w:rsidRPr="003A6327">
        <w:rPr>
          <w:rFonts w:asciiTheme="minorHAnsi" w:hAnsiTheme="minorHAnsi" w:cstheme="minorHAnsi"/>
          <w:sz w:val="24"/>
          <w:szCs w:val="24"/>
        </w:rPr>
        <w:t>uri išsiųsti elektroniniu paštu</w:t>
      </w:r>
      <w:r w:rsidR="00DA6762" w:rsidRPr="003A6327">
        <w:rPr>
          <w:rFonts w:asciiTheme="minorHAnsi" w:hAnsiTheme="minorHAnsi" w:cstheme="minorHAnsi"/>
          <w:sz w:val="24"/>
          <w:szCs w:val="24"/>
        </w:rPr>
        <w:t xml:space="preserve"> ne vėliau kaip per 3 (tris) </w:t>
      </w:r>
      <w:r w:rsidR="00626B1A" w:rsidRPr="003A6327">
        <w:rPr>
          <w:rFonts w:asciiTheme="minorHAnsi" w:hAnsiTheme="minorHAnsi" w:cstheme="minorHAnsi"/>
          <w:sz w:val="24"/>
          <w:szCs w:val="24"/>
        </w:rPr>
        <w:t xml:space="preserve">darbo </w:t>
      </w:r>
      <w:r w:rsidR="00DA6762" w:rsidRPr="003A6327">
        <w:rPr>
          <w:rFonts w:asciiTheme="minorHAnsi" w:hAnsiTheme="minorHAnsi" w:cstheme="minorHAnsi"/>
          <w:sz w:val="24"/>
          <w:szCs w:val="24"/>
        </w:rPr>
        <w:t>dienas po mokymų baigimo.</w:t>
      </w:r>
    </w:p>
    <w:p w14:paraId="085A10FC" w14:textId="29E003CE" w:rsidR="00DA3548" w:rsidRPr="003A6327" w:rsidRDefault="00635681" w:rsidP="006779BB">
      <w:pPr>
        <w:pStyle w:val="Sraopastraipa"/>
        <w:tabs>
          <w:tab w:val="left" w:pos="426"/>
        </w:tabs>
        <w:spacing w:before="30" w:line="360" w:lineRule="auto"/>
        <w:ind w:left="0" w:firstLine="851"/>
        <w:contextualSpacing w:val="0"/>
        <w:jc w:val="both"/>
        <w:rPr>
          <w:rFonts w:asciiTheme="minorHAnsi" w:hAnsiTheme="minorHAnsi" w:cstheme="minorHAnsi"/>
        </w:rPr>
      </w:pPr>
      <w:r w:rsidRPr="00151C22">
        <w:rPr>
          <w:rFonts w:asciiTheme="minorHAnsi" w:hAnsiTheme="minorHAnsi" w:cstheme="minorHAnsi"/>
          <w:lang w:eastAsia="ar-SA"/>
        </w:rPr>
        <w:t>2</w:t>
      </w:r>
      <w:r w:rsidR="006C539F">
        <w:rPr>
          <w:rFonts w:asciiTheme="minorHAnsi" w:hAnsiTheme="minorHAnsi" w:cstheme="minorHAnsi"/>
          <w:lang w:eastAsia="ar-SA"/>
        </w:rPr>
        <w:t>4</w:t>
      </w:r>
      <w:r w:rsidR="00DA3548" w:rsidRPr="00151C22">
        <w:rPr>
          <w:rFonts w:asciiTheme="minorHAnsi" w:hAnsiTheme="minorHAnsi" w:cstheme="minorHAnsi"/>
          <w:lang w:eastAsia="ar-SA"/>
        </w:rPr>
        <w:t>.</w:t>
      </w:r>
      <w:r w:rsidR="00DA3548" w:rsidRPr="00151C22">
        <w:rPr>
          <w:rFonts w:asciiTheme="minorHAnsi" w:hAnsiTheme="minorHAnsi" w:cstheme="minorHAnsi"/>
        </w:rPr>
        <w:t xml:space="preserve"> </w:t>
      </w:r>
      <w:r w:rsidR="0047794A" w:rsidRPr="00151C22">
        <w:rPr>
          <w:rFonts w:asciiTheme="minorHAnsi" w:hAnsiTheme="minorHAnsi" w:cstheme="minorHAnsi"/>
        </w:rPr>
        <w:t>P</w:t>
      </w:r>
      <w:r w:rsidR="00DA3548" w:rsidRPr="00151C22">
        <w:rPr>
          <w:rFonts w:asciiTheme="minorHAnsi" w:hAnsiTheme="minorHAnsi" w:cstheme="minorHAnsi"/>
        </w:rPr>
        <w:t>asibaigus</w:t>
      </w:r>
      <w:r w:rsidR="0047794A" w:rsidRPr="00151C22">
        <w:rPr>
          <w:rFonts w:asciiTheme="minorHAnsi" w:hAnsiTheme="minorHAnsi" w:cstheme="minorHAnsi"/>
        </w:rPr>
        <w:t xml:space="preserve"> mokymams</w:t>
      </w:r>
      <w:r w:rsidR="00DA3548" w:rsidRPr="00151C22">
        <w:rPr>
          <w:rFonts w:asciiTheme="minorHAnsi" w:hAnsiTheme="minorHAnsi" w:cstheme="minorHAnsi"/>
        </w:rPr>
        <w:t xml:space="preserve">, Paslaugų teikėjas per </w:t>
      </w:r>
      <w:r w:rsidR="00056C55" w:rsidRPr="00151C22">
        <w:rPr>
          <w:rFonts w:asciiTheme="minorHAnsi" w:hAnsiTheme="minorHAnsi" w:cstheme="minorHAnsi"/>
        </w:rPr>
        <w:t>7</w:t>
      </w:r>
      <w:r w:rsidR="00DA3548" w:rsidRPr="00151C22">
        <w:rPr>
          <w:rFonts w:asciiTheme="minorHAnsi" w:hAnsiTheme="minorHAnsi" w:cstheme="minorHAnsi"/>
        </w:rPr>
        <w:t xml:space="preserve"> (</w:t>
      </w:r>
      <w:r w:rsidR="00056C55" w:rsidRPr="00151C22">
        <w:rPr>
          <w:rFonts w:asciiTheme="minorHAnsi" w:hAnsiTheme="minorHAnsi" w:cstheme="minorHAnsi"/>
        </w:rPr>
        <w:t>septynias</w:t>
      </w:r>
      <w:r w:rsidR="00DA3548" w:rsidRPr="00151C22">
        <w:rPr>
          <w:rFonts w:asciiTheme="minorHAnsi" w:hAnsiTheme="minorHAnsi" w:cstheme="minorHAnsi"/>
        </w:rPr>
        <w:t xml:space="preserve">) darbo dienas po paskutinio užsiėmimo turi pateikti </w:t>
      </w:r>
      <w:r w:rsidR="00A8477F" w:rsidRPr="00151C22">
        <w:rPr>
          <w:rFonts w:asciiTheme="minorHAnsi" w:hAnsiTheme="minorHAnsi" w:cstheme="minorHAnsi"/>
        </w:rPr>
        <w:t>Paslaugų gavėjui</w:t>
      </w:r>
      <w:r w:rsidR="00DA3548" w:rsidRPr="00151C22">
        <w:rPr>
          <w:rFonts w:asciiTheme="minorHAnsi" w:hAnsiTheme="minorHAnsi" w:cstheme="minorHAnsi"/>
        </w:rPr>
        <w:t xml:space="preserve"> ataskaitą apie suteiktas paslaugas. Ataskaitą turi sudaryti:</w:t>
      </w:r>
    </w:p>
    <w:p w14:paraId="024A4587" w14:textId="66FDA3F1" w:rsidR="007C2D3C" w:rsidRDefault="00635681" w:rsidP="006779BB">
      <w:pPr>
        <w:pStyle w:val="Sraopastraipa"/>
        <w:tabs>
          <w:tab w:val="left" w:pos="426"/>
        </w:tabs>
        <w:spacing w:before="30" w:line="360" w:lineRule="auto"/>
        <w:ind w:left="0" w:firstLine="851"/>
        <w:contextualSpacing w:val="0"/>
        <w:jc w:val="both"/>
        <w:rPr>
          <w:rFonts w:asciiTheme="minorHAnsi" w:hAnsiTheme="minorHAnsi" w:cstheme="minorHAnsi"/>
        </w:rPr>
      </w:pPr>
      <w:r w:rsidRPr="003A6327">
        <w:rPr>
          <w:rFonts w:asciiTheme="minorHAnsi" w:hAnsiTheme="minorHAnsi" w:cstheme="minorHAnsi"/>
        </w:rPr>
        <w:lastRenderedPageBreak/>
        <w:t>2</w:t>
      </w:r>
      <w:r w:rsidR="006C539F">
        <w:rPr>
          <w:rFonts w:asciiTheme="minorHAnsi" w:hAnsiTheme="minorHAnsi" w:cstheme="minorHAnsi"/>
        </w:rPr>
        <w:t>4</w:t>
      </w:r>
      <w:r w:rsidR="007C2D3C" w:rsidRPr="003A6327">
        <w:rPr>
          <w:rFonts w:asciiTheme="minorHAnsi" w:hAnsiTheme="minorHAnsi" w:cstheme="minorHAnsi"/>
        </w:rPr>
        <w:t xml:space="preserve">.1. </w:t>
      </w:r>
      <w:r w:rsidR="0047794A">
        <w:rPr>
          <w:rFonts w:asciiTheme="minorHAnsi" w:hAnsiTheme="minorHAnsi" w:cstheme="minorHAnsi"/>
        </w:rPr>
        <w:t>d</w:t>
      </w:r>
      <w:r w:rsidR="007C2D3C" w:rsidRPr="003A6327">
        <w:rPr>
          <w:rFonts w:asciiTheme="minorHAnsi" w:hAnsiTheme="minorHAnsi" w:cstheme="minorHAnsi"/>
        </w:rPr>
        <w:t>alyvių sąrašai su dalyvių vardais, pavardėmis, parašais kiekvieną mokymų dieną ir jų suvestinė (vykstant kontaktiniams mokymams) (</w:t>
      </w:r>
      <w:r w:rsidR="007C2D3C" w:rsidRPr="003A6327">
        <w:rPr>
          <w:rFonts w:asciiTheme="minorHAnsi" w:hAnsiTheme="minorHAnsi" w:cstheme="minorHAnsi"/>
          <w:color w:val="000000" w:themeColor="text1"/>
        </w:rPr>
        <w:t>el. versija ir original</w:t>
      </w:r>
      <w:r w:rsidR="006B272D" w:rsidRPr="003A6327">
        <w:rPr>
          <w:rFonts w:asciiTheme="minorHAnsi" w:hAnsiTheme="minorHAnsi" w:cstheme="minorHAnsi"/>
          <w:color w:val="000000" w:themeColor="text1"/>
        </w:rPr>
        <w:t>as</w:t>
      </w:r>
      <w:r w:rsidR="007C2D3C" w:rsidRPr="003A6327">
        <w:rPr>
          <w:rFonts w:asciiTheme="minorHAnsi" w:hAnsiTheme="minorHAnsi" w:cstheme="minorHAnsi"/>
        </w:rPr>
        <w:t>)</w:t>
      </w:r>
      <w:r w:rsidR="00446528">
        <w:rPr>
          <w:rFonts w:asciiTheme="minorHAnsi" w:hAnsiTheme="minorHAnsi" w:cstheme="minorHAnsi"/>
        </w:rPr>
        <w:t>;</w:t>
      </w:r>
    </w:p>
    <w:p w14:paraId="46447683" w14:textId="79E5383E" w:rsidR="00BF7E54" w:rsidRDefault="006C539F" w:rsidP="006779BB">
      <w:pPr>
        <w:pStyle w:val="Sraopastraipa"/>
        <w:tabs>
          <w:tab w:val="left" w:pos="426"/>
        </w:tabs>
        <w:spacing w:before="30" w:line="360" w:lineRule="auto"/>
        <w:ind w:left="0" w:firstLine="851"/>
        <w:contextualSpacing w:val="0"/>
        <w:jc w:val="both"/>
        <w:rPr>
          <w:rFonts w:asciiTheme="minorHAnsi" w:hAnsiTheme="minorHAnsi" w:cstheme="minorHAnsi"/>
        </w:rPr>
      </w:pPr>
      <w:r>
        <w:rPr>
          <w:rFonts w:ascii="Calibri" w:hAnsi="Calibri" w:cs="Calibri"/>
        </w:rPr>
        <w:t>24</w:t>
      </w:r>
      <w:r w:rsidR="00BF7E54">
        <w:rPr>
          <w:rFonts w:ascii="Calibri" w:hAnsi="Calibri" w:cs="Calibri"/>
        </w:rPr>
        <w:t>.2.</w:t>
      </w:r>
      <w:r w:rsidR="00BF7E54" w:rsidRPr="006C2933">
        <w:rPr>
          <w:rFonts w:ascii="Calibri" w:hAnsi="Calibri" w:cs="Calibri"/>
        </w:rPr>
        <w:t>dalyvių anketos, užpildytos pirmo kontaktinio užsiėmimo metu (originalai);</w:t>
      </w:r>
    </w:p>
    <w:p w14:paraId="768F78C5" w14:textId="10C75BFE" w:rsidR="007C2D3C" w:rsidRPr="003A6327" w:rsidRDefault="00635681" w:rsidP="006779BB">
      <w:pPr>
        <w:pStyle w:val="Sraopastraipa"/>
        <w:tabs>
          <w:tab w:val="left" w:pos="426"/>
        </w:tabs>
        <w:spacing w:before="30" w:line="360" w:lineRule="auto"/>
        <w:ind w:left="0" w:firstLine="851"/>
        <w:contextualSpacing w:val="0"/>
        <w:jc w:val="both"/>
        <w:rPr>
          <w:rFonts w:asciiTheme="minorHAnsi" w:hAnsiTheme="minorHAnsi" w:cstheme="minorHAnsi"/>
        </w:rPr>
      </w:pPr>
      <w:r w:rsidRPr="003A6327">
        <w:rPr>
          <w:rFonts w:asciiTheme="minorHAnsi" w:hAnsiTheme="minorHAnsi" w:cstheme="minorHAnsi"/>
        </w:rPr>
        <w:t>2</w:t>
      </w:r>
      <w:r w:rsidR="006C539F">
        <w:rPr>
          <w:rFonts w:asciiTheme="minorHAnsi" w:hAnsiTheme="minorHAnsi" w:cstheme="minorHAnsi"/>
        </w:rPr>
        <w:t>4</w:t>
      </w:r>
      <w:r w:rsidR="007C2D3C" w:rsidRPr="003A6327">
        <w:rPr>
          <w:rFonts w:asciiTheme="minorHAnsi" w:hAnsiTheme="minorHAnsi" w:cstheme="minorHAnsi"/>
        </w:rPr>
        <w:t>.</w:t>
      </w:r>
      <w:r w:rsidR="00F87A36">
        <w:rPr>
          <w:rFonts w:asciiTheme="minorHAnsi" w:hAnsiTheme="minorHAnsi" w:cstheme="minorHAnsi"/>
        </w:rPr>
        <w:t>3</w:t>
      </w:r>
      <w:r w:rsidR="007C2D3C" w:rsidRPr="003A6327">
        <w:rPr>
          <w:rFonts w:asciiTheme="minorHAnsi" w:hAnsiTheme="minorHAnsi" w:cstheme="minorHAnsi"/>
        </w:rPr>
        <w:t xml:space="preserve">. </w:t>
      </w:r>
      <w:r w:rsidR="00D27C55">
        <w:rPr>
          <w:rFonts w:asciiTheme="minorHAnsi" w:hAnsiTheme="minorHAnsi" w:cstheme="minorHAnsi"/>
        </w:rPr>
        <w:t>v</w:t>
      </w:r>
      <w:r w:rsidR="007C2D3C" w:rsidRPr="003A6327">
        <w:rPr>
          <w:rFonts w:asciiTheme="minorHAnsi" w:hAnsiTheme="minorHAnsi" w:cstheme="minorHAnsi"/>
        </w:rPr>
        <w:t>ykstant nuotoliniams mokymams (kai paslauga teikiama per kompiuterinę programinę įrangą) – daromos momentinės ekrano kopijos (</w:t>
      </w:r>
      <w:proofErr w:type="spellStart"/>
      <w:r w:rsidR="007C2D3C" w:rsidRPr="003A6327">
        <w:rPr>
          <w:rFonts w:asciiTheme="minorHAnsi" w:hAnsiTheme="minorHAnsi" w:cstheme="minorHAnsi"/>
          <w:i/>
        </w:rPr>
        <w:t>print</w:t>
      </w:r>
      <w:proofErr w:type="spellEnd"/>
      <w:r w:rsidR="007C2D3C" w:rsidRPr="003A6327">
        <w:rPr>
          <w:rFonts w:asciiTheme="minorHAnsi" w:hAnsiTheme="minorHAnsi" w:cstheme="minorHAnsi"/>
          <w:i/>
        </w:rPr>
        <w:t xml:space="preserve"> </w:t>
      </w:r>
      <w:proofErr w:type="spellStart"/>
      <w:r w:rsidR="007C2D3C" w:rsidRPr="003A6327">
        <w:rPr>
          <w:rFonts w:asciiTheme="minorHAnsi" w:hAnsiTheme="minorHAnsi" w:cstheme="minorHAnsi"/>
          <w:i/>
        </w:rPr>
        <w:t>screen</w:t>
      </w:r>
      <w:proofErr w:type="spellEnd"/>
      <w:r w:rsidR="007C2D3C" w:rsidRPr="003A6327">
        <w:rPr>
          <w:rFonts w:asciiTheme="minorHAnsi" w:hAnsiTheme="minorHAnsi" w:cstheme="minorHAnsi"/>
        </w:rPr>
        <w:t>) pradžioje ir pabaigoje, kuriose mat</w:t>
      </w:r>
      <w:r w:rsidR="006B272D" w:rsidRPr="003A6327">
        <w:rPr>
          <w:rFonts w:asciiTheme="minorHAnsi" w:hAnsiTheme="minorHAnsi" w:cstheme="minorHAnsi"/>
        </w:rPr>
        <w:t>yt</w:t>
      </w:r>
      <w:r w:rsidR="007C2D3C" w:rsidRPr="003A6327">
        <w:rPr>
          <w:rFonts w:asciiTheme="minorHAnsi" w:hAnsiTheme="minorHAnsi" w:cstheme="minorHAnsi"/>
        </w:rPr>
        <w:t>i prisijungimo pradžios ir pabaigos laikas (arba bendra trukmė), prisijungusio dalyvio vardas ir pavardė (el. formatu);</w:t>
      </w:r>
    </w:p>
    <w:p w14:paraId="791921A9" w14:textId="500478C0" w:rsidR="007C2D3C" w:rsidRPr="003A6327" w:rsidRDefault="00635681" w:rsidP="006779BB">
      <w:pPr>
        <w:pStyle w:val="Sraopastraipa"/>
        <w:tabs>
          <w:tab w:val="left" w:pos="426"/>
        </w:tabs>
        <w:spacing w:before="30" w:line="360" w:lineRule="auto"/>
        <w:ind w:left="0" w:firstLine="851"/>
        <w:contextualSpacing w:val="0"/>
        <w:jc w:val="both"/>
        <w:rPr>
          <w:rFonts w:asciiTheme="minorHAnsi" w:hAnsiTheme="minorHAnsi" w:cstheme="minorHAnsi"/>
        </w:rPr>
      </w:pPr>
      <w:r w:rsidRPr="003A6327">
        <w:rPr>
          <w:rFonts w:asciiTheme="minorHAnsi" w:hAnsiTheme="minorHAnsi" w:cstheme="minorHAnsi"/>
        </w:rPr>
        <w:t>2</w:t>
      </w:r>
      <w:r w:rsidR="006C539F">
        <w:rPr>
          <w:rFonts w:asciiTheme="minorHAnsi" w:hAnsiTheme="minorHAnsi" w:cstheme="minorHAnsi"/>
        </w:rPr>
        <w:t>4</w:t>
      </w:r>
      <w:r w:rsidR="007C2D3C" w:rsidRPr="003A6327">
        <w:rPr>
          <w:rFonts w:asciiTheme="minorHAnsi" w:hAnsiTheme="minorHAnsi" w:cstheme="minorHAnsi"/>
        </w:rPr>
        <w:t>.</w:t>
      </w:r>
      <w:r w:rsidR="00F87A36">
        <w:rPr>
          <w:rFonts w:asciiTheme="minorHAnsi" w:hAnsiTheme="minorHAnsi" w:cstheme="minorHAnsi"/>
        </w:rPr>
        <w:t>4</w:t>
      </w:r>
      <w:r w:rsidR="007C2D3C" w:rsidRPr="003A6327">
        <w:rPr>
          <w:rFonts w:asciiTheme="minorHAnsi" w:hAnsiTheme="minorHAnsi" w:cstheme="minorHAnsi"/>
        </w:rPr>
        <w:t xml:space="preserve">. </w:t>
      </w:r>
      <w:r w:rsidR="00D27C55">
        <w:rPr>
          <w:rFonts w:asciiTheme="minorHAnsi" w:hAnsiTheme="minorHAnsi" w:cstheme="minorHAnsi"/>
        </w:rPr>
        <w:t>d</w:t>
      </w:r>
      <w:r w:rsidR="007C2D3C" w:rsidRPr="003A6327">
        <w:rPr>
          <w:rFonts w:asciiTheme="minorHAnsi" w:hAnsiTheme="minorHAnsi" w:cstheme="minorHAnsi"/>
        </w:rPr>
        <w:t xml:space="preserve">alyvių užpildytos apklausos anketos </w:t>
      </w:r>
      <w:r w:rsidR="007C2D3C" w:rsidRPr="003A6327">
        <w:rPr>
          <w:rFonts w:asciiTheme="minorHAnsi" w:hAnsiTheme="minorHAnsi" w:cstheme="minorHAnsi"/>
          <w:color w:val="000000"/>
        </w:rPr>
        <w:t xml:space="preserve">kartu su pranešimais dėl asmens duomenų tvarkymo, kurie buvo pateikti dalyviui, pildant </w:t>
      </w:r>
      <w:r w:rsidR="007C2D3C" w:rsidRPr="003A6327">
        <w:rPr>
          <w:rFonts w:asciiTheme="minorHAnsi" w:hAnsiTheme="minorHAnsi" w:cstheme="minorHAnsi"/>
        </w:rPr>
        <w:t xml:space="preserve">dalyvių apklausos anketą, su dalyvių parašais ir jų suvestinė (kiekvienam projekto dalyviui pirmą jo dalyvavimo tiesioginėse projekto veiklose / </w:t>
      </w:r>
      <w:proofErr w:type="spellStart"/>
      <w:r w:rsidR="007C2D3C" w:rsidRPr="003A6327">
        <w:rPr>
          <w:rFonts w:asciiTheme="minorHAnsi" w:hAnsiTheme="minorHAnsi" w:cstheme="minorHAnsi"/>
        </w:rPr>
        <w:t>poveiklėse</w:t>
      </w:r>
      <w:proofErr w:type="spellEnd"/>
      <w:r w:rsidR="007C2D3C" w:rsidRPr="003A6327">
        <w:rPr>
          <w:rFonts w:asciiTheme="minorHAnsi" w:hAnsiTheme="minorHAnsi" w:cstheme="minorHAnsi"/>
        </w:rPr>
        <w:t xml:space="preserve"> dieną turi būti pateikta užpildyti dalyvio apklausos anketos forma) </w:t>
      </w:r>
      <w:r w:rsidR="007C2D3C" w:rsidRPr="003A6327">
        <w:rPr>
          <w:rFonts w:asciiTheme="minorHAnsi" w:hAnsiTheme="minorHAnsi" w:cstheme="minorHAnsi"/>
          <w:color w:val="000000" w:themeColor="text1"/>
        </w:rPr>
        <w:t>(el. formatu ir originalai)</w:t>
      </w:r>
      <w:r w:rsidR="007C2D3C" w:rsidRPr="003A6327">
        <w:rPr>
          <w:rFonts w:asciiTheme="minorHAnsi" w:hAnsiTheme="minorHAnsi" w:cstheme="minorHAnsi"/>
        </w:rPr>
        <w:t>;</w:t>
      </w:r>
    </w:p>
    <w:p w14:paraId="542D5996" w14:textId="4C612D3A" w:rsidR="007C2D3C" w:rsidRPr="003A6327" w:rsidRDefault="00635681" w:rsidP="006779BB">
      <w:pPr>
        <w:pStyle w:val="Sraopastraipa"/>
        <w:tabs>
          <w:tab w:val="left" w:pos="426"/>
        </w:tabs>
        <w:spacing w:before="30" w:line="360" w:lineRule="auto"/>
        <w:ind w:left="0" w:firstLine="851"/>
        <w:contextualSpacing w:val="0"/>
        <w:jc w:val="both"/>
        <w:rPr>
          <w:rFonts w:asciiTheme="minorHAnsi" w:hAnsiTheme="minorHAnsi" w:cstheme="minorHAnsi"/>
        </w:rPr>
      </w:pPr>
      <w:r w:rsidRPr="003A6327">
        <w:rPr>
          <w:rFonts w:asciiTheme="minorHAnsi" w:hAnsiTheme="minorHAnsi" w:cstheme="minorHAnsi"/>
        </w:rPr>
        <w:t>2</w:t>
      </w:r>
      <w:r w:rsidR="006C539F">
        <w:rPr>
          <w:rFonts w:asciiTheme="minorHAnsi" w:hAnsiTheme="minorHAnsi" w:cstheme="minorHAnsi"/>
        </w:rPr>
        <w:t>4</w:t>
      </w:r>
      <w:r w:rsidR="007C2D3C" w:rsidRPr="003A6327">
        <w:rPr>
          <w:rFonts w:asciiTheme="minorHAnsi" w:hAnsiTheme="minorHAnsi" w:cstheme="minorHAnsi"/>
        </w:rPr>
        <w:t>.</w:t>
      </w:r>
      <w:r w:rsidR="00D27C55">
        <w:rPr>
          <w:rFonts w:asciiTheme="minorHAnsi" w:hAnsiTheme="minorHAnsi" w:cstheme="minorHAnsi"/>
        </w:rPr>
        <w:t>4</w:t>
      </w:r>
      <w:r w:rsidR="00F87A36">
        <w:rPr>
          <w:rFonts w:asciiTheme="minorHAnsi" w:hAnsiTheme="minorHAnsi" w:cstheme="minorHAnsi"/>
        </w:rPr>
        <w:t>.</w:t>
      </w:r>
      <w:r w:rsidR="007C2D3C" w:rsidRPr="003A6327">
        <w:rPr>
          <w:rFonts w:asciiTheme="minorHAnsi" w:hAnsiTheme="minorHAnsi" w:cstheme="minorHAnsi"/>
        </w:rPr>
        <w:t xml:space="preserve"> </w:t>
      </w:r>
      <w:r w:rsidR="00D27C55">
        <w:rPr>
          <w:rFonts w:asciiTheme="minorHAnsi" w:hAnsiTheme="minorHAnsi" w:cstheme="minorHAnsi"/>
        </w:rPr>
        <w:t>m</w:t>
      </w:r>
      <w:r w:rsidR="007C2D3C" w:rsidRPr="003A6327">
        <w:rPr>
          <w:rFonts w:asciiTheme="minorHAnsi" w:hAnsiTheme="minorHAnsi" w:cstheme="minorHAnsi"/>
        </w:rPr>
        <w:t>okymų baigimo pažymėjimų skaitmeninės kopijos;</w:t>
      </w:r>
    </w:p>
    <w:p w14:paraId="6AD2BFCF" w14:textId="2553F5A8" w:rsidR="007C2D3C" w:rsidRPr="003A6327" w:rsidRDefault="00635681" w:rsidP="006779BB">
      <w:pPr>
        <w:pStyle w:val="Sraopastraipa"/>
        <w:tabs>
          <w:tab w:val="left" w:pos="426"/>
          <w:tab w:val="left" w:pos="1134"/>
        </w:tabs>
        <w:spacing w:before="30" w:line="360" w:lineRule="auto"/>
        <w:ind w:left="0" w:firstLine="851"/>
        <w:contextualSpacing w:val="0"/>
        <w:jc w:val="both"/>
        <w:rPr>
          <w:rFonts w:asciiTheme="minorHAnsi" w:hAnsiTheme="minorHAnsi" w:cstheme="minorHAnsi"/>
        </w:rPr>
      </w:pPr>
      <w:r w:rsidRPr="003A6327">
        <w:rPr>
          <w:rFonts w:asciiTheme="minorHAnsi" w:hAnsiTheme="minorHAnsi" w:cstheme="minorHAnsi"/>
        </w:rPr>
        <w:t>2</w:t>
      </w:r>
      <w:r w:rsidR="006C539F">
        <w:rPr>
          <w:rFonts w:asciiTheme="minorHAnsi" w:hAnsiTheme="minorHAnsi" w:cstheme="minorHAnsi"/>
        </w:rPr>
        <w:t>4</w:t>
      </w:r>
      <w:r w:rsidR="007C2D3C" w:rsidRPr="003A6327">
        <w:rPr>
          <w:rFonts w:asciiTheme="minorHAnsi" w:hAnsiTheme="minorHAnsi" w:cstheme="minorHAnsi"/>
        </w:rPr>
        <w:t>.</w:t>
      </w:r>
      <w:r w:rsidR="00D27C55">
        <w:rPr>
          <w:rFonts w:asciiTheme="minorHAnsi" w:hAnsiTheme="minorHAnsi" w:cstheme="minorHAnsi"/>
        </w:rPr>
        <w:t>5</w:t>
      </w:r>
      <w:r w:rsidR="007C2D3C" w:rsidRPr="003A6327">
        <w:rPr>
          <w:rFonts w:asciiTheme="minorHAnsi" w:hAnsiTheme="minorHAnsi" w:cstheme="minorHAnsi"/>
        </w:rPr>
        <w:t xml:space="preserve">. </w:t>
      </w:r>
      <w:r w:rsidR="00D27C55">
        <w:rPr>
          <w:rFonts w:asciiTheme="minorHAnsi" w:hAnsiTheme="minorHAnsi" w:cstheme="minorHAnsi"/>
        </w:rPr>
        <w:t>d</w:t>
      </w:r>
      <w:r w:rsidR="007C2D3C" w:rsidRPr="003A6327">
        <w:rPr>
          <w:rFonts w:asciiTheme="minorHAnsi" w:hAnsiTheme="minorHAnsi" w:cstheme="minorHAnsi"/>
        </w:rPr>
        <w:t>okumentai, įrodantys kiekvieno mokymų dalyvio priklausymą tikslinei grupei (atitinkamos mokyklos pateiktas patvirtinimas ar pažyma, ar kt.) (el. formatu);</w:t>
      </w:r>
    </w:p>
    <w:p w14:paraId="32154CC1" w14:textId="13F982EF" w:rsidR="007C2D3C" w:rsidRPr="003A6327" w:rsidRDefault="00635681" w:rsidP="006779BB">
      <w:pPr>
        <w:pStyle w:val="Sraopastraipa"/>
        <w:tabs>
          <w:tab w:val="left" w:pos="426"/>
        </w:tabs>
        <w:spacing w:before="30" w:line="360" w:lineRule="auto"/>
        <w:ind w:left="0" w:firstLine="851"/>
        <w:contextualSpacing w:val="0"/>
        <w:jc w:val="both"/>
        <w:rPr>
          <w:rFonts w:asciiTheme="minorHAnsi" w:hAnsiTheme="minorHAnsi" w:cstheme="minorHAnsi"/>
        </w:rPr>
      </w:pPr>
      <w:r w:rsidRPr="003A6327">
        <w:rPr>
          <w:rFonts w:asciiTheme="minorHAnsi" w:hAnsiTheme="minorHAnsi" w:cstheme="minorHAnsi"/>
        </w:rPr>
        <w:t>2</w:t>
      </w:r>
      <w:r w:rsidR="006C539F">
        <w:rPr>
          <w:rFonts w:asciiTheme="minorHAnsi" w:hAnsiTheme="minorHAnsi" w:cstheme="minorHAnsi"/>
        </w:rPr>
        <w:t>4</w:t>
      </w:r>
      <w:r w:rsidR="007C2D3C" w:rsidRPr="003A6327">
        <w:rPr>
          <w:rFonts w:asciiTheme="minorHAnsi" w:hAnsiTheme="minorHAnsi" w:cstheme="minorHAnsi"/>
        </w:rPr>
        <w:t>.</w:t>
      </w:r>
      <w:r w:rsidR="00D27C55">
        <w:rPr>
          <w:rFonts w:asciiTheme="minorHAnsi" w:hAnsiTheme="minorHAnsi" w:cstheme="minorHAnsi"/>
        </w:rPr>
        <w:t>6</w:t>
      </w:r>
      <w:r w:rsidR="007C2D3C" w:rsidRPr="003A6327">
        <w:rPr>
          <w:rFonts w:asciiTheme="minorHAnsi" w:hAnsiTheme="minorHAnsi" w:cstheme="minorHAnsi"/>
        </w:rPr>
        <w:t xml:space="preserve">. </w:t>
      </w:r>
      <w:r w:rsidR="00D27C55">
        <w:rPr>
          <w:rFonts w:asciiTheme="minorHAnsi" w:hAnsiTheme="minorHAnsi" w:cstheme="minorHAnsi"/>
        </w:rPr>
        <w:t>m</w:t>
      </w:r>
      <w:r w:rsidR="007C2D3C" w:rsidRPr="003A6327">
        <w:rPr>
          <w:rFonts w:asciiTheme="minorHAnsi" w:hAnsiTheme="minorHAnsi" w:cstheme="minorHAnsi"/>
        </w:rPr>
        <w:t>okomoji medžiaga (el. formatu);</w:t>
      </w:r>
    </w:p>
    <w:p w14:paraId="762E58F5" w14:textId="5AA5979C" w:rsidR="007C2D3C" w:rsidRPr="003A6327" w:rsidRDefault="00635681" w:rsidP="006779BB">
      <w:pPr>
        <w:pStyle w:val="Sraopastraipa"/>
        <w:tabs>
          <w:tab w:val="left" w:pos="426"/>
        </w:tabs>
        <w:spacing w:before="30" w:line="360" w:lineRule="auto"/>
        <w:ind w:left="0" w:firstLine="851"/>
        <w:contextualSpacing w:val="0"/>
        <w:jc w:val="both"/>
        <w:rPr>
          <w:rFonts w:asciiTheme="minorHAnsi" w:hAnsiTheme="minorHAnsi" w:cstheme="minorHAnsi"/>
        </w:rPr>
      </w:pPr>
      <w:r w:rsidRPr="003A6327">
        <w:rPr>
          <w:rFonts w:asciiTheme="minorHAnsi" w:hAnsiTheme="minorHAnsi" w:cstheme="minorHAnsi"/>
        </w:rPr>
        <w:t>2</w:t>
      </w:r>
      <w:r w:rsidR="006C539F">
        <w:rPr>
          <w:rFonts w:asciiTheme="minorHAnsi" w:hAnsiTheme="minorHAnsi" w:cstheme="minorHAnsi"/>
        </w:rPr>
        <w:t>4</w:t>
      </w:r>
      <w:r w:rsidR="007C2D3C" w:rsidRPr="003A6327">
        <w:rPr>
          <w:rFonts w:asciiTheme="minorHAnsi" w:hAnsiTheme="minorHAnsi" w:cstheme="minorHAnsi"/>
        </w:rPr>
        <w:t>.</w:t>
      </w:r>
      <w:r w:rsidR="00D27C55">
        <w:rPr>
          <w:rFonts w:asciiTheme="minorHAnsi" w:hAnsiTheme="minorHAnsi" w:cstheme="minorHAnsi"/>
        </w:rPr>
        <w:t>7</w:t>
      </w:r>
      <w:r w:rsidR="007C2D3C" w:rsidRPr="003A6327">
        <w:rPr>
          <w:rFonts w:asciiTheme="minorHAnsi" w:hAnsiTheme="minorHAnsi" w:cstheme="minorHAnsi"/>
        </w:rPr>
        <w:t xml:space="preserve">. </w:t>
      </w:r>
      <w:r w:rsidR="00D27C55">
        <w:rPr>
          <w:rFonts w:asciiTheme="minorHAnsi" w:hAnsiTheme="minorHAnsi" w:cstheme="minorHAnsi"/>
        </w:rPr>
        <w:t>d</w:t>
      </w:r>
      <w:r w:rsidR="007C2D3C" w:rsidRPr="003A6327">
        <w:rPr>
          <w:rFonts w:asciiTheme="minorHAnsi" w:hAnsiTheme="minorHAnsi" w:cstheme="minorHAnsi"/>
        </w:rPr>
        <w:t>alyvių užpildytos mokymų vertinimo (grįžtamojo ryšio</w:t>
      </w:r>
      <w:r w:rsidR="006B272D" w:rsidRPr="003A6327">
        <w:rPr>
          <w:rFonts w:asciiTheme="minorHAnsi" w:hAnsiTheme="minorHAnsi" w:cstheme="minorHAnsi"/>
        </w:rPr>
        <w:t>)</w:t>
      </w:r>
      <w:r w:rsidR="007C2D3C" w:rsidRPr="003A6327">
        <w:rPr>
          <w:rFonts w:asciiTheme="minorHAnsi" w:hAnsiTheme="minorHAnsi" w:cstheme="minorHAnsi"/>
        </w:rPr>
        <w:t xml:space="preserve"> anketos </w:t>
      </w:r>
      <w:r w:rsidR="007C2D3C" w:rsidRPr="003A6327">
        <w:rPr>
          <w:rFonts w:asciiTheme="minorHAnsi" w:hAnsiTheme="minorHAnsi" w:cstheme="minorHAnsi"/>
          <w:color w:val="000000" w:themeColor="text1"/>
        </w:rPr>
        <w:t>(el. formatu ir originalai)</w:t>
      </w:r>
      <w:r w:rsidR="007C2D3C" w:rsidRPr="003A6327">
        <w:rPr>
          <w:rFonts w:asciiTheme="minorHAnsi" w:hAnsiTheme="minorHAnsi" w:cstheme="minorHAnsi"/>
        </w:rPr>
        <w:t>;</w:t>
      </w:r>
    </w:p>
    <w:p w14:paraId="069AF6BA" w14:textId="44DA40B0" w:rsidR="007C2D3C" w:rsidRPr="003A6327" w:rsidRDefault="00635681" w:rsidP="006779BB">
      <w:pPr>
        <w:pStyle w:val="Sraopastraipa"/>
        <w:tabs>
          <w:tab w:val="left" w:pos="426"/>
        </w:tabs>
        <w:spacing w:before="30" w:line="360" w:lineRule="auto"/>
        <w:ind w:left="0" w:firstLine="851"/>
        <w:contextualSpacing w:val="0"/>
        <w:jc w:val="both"/>
        <w:rPr>
          <w:rFonts w:asciiTheme="minorHAnsi" w:hAnsiTheme="minorHAnsi" w:cstheme="minorHAnsi"/>
        </w:rPr>
      </w:pPr>
      <w:r w:rsidRPr="003A6327">
        <w:rPr>
          <w:rFonts w:asciiTheme="minorHAnsi" w:hAnsiTheme="minorHAnsi" w:cstheme="minorHAnsi"/>
        </w:rPr>
        <w:t>2</w:t>
      </w:r>
      <w:r w:rsidR="006C539F">
        <w:rPr>
          <w:rFonts w:asciiTheme="minorHAnsi" w:hAnsiTheme="minorHAnsi" w:cstheme="minorHAnsi"/>
        </w:rPr>
        <w:t>4</w:t>
      </w:r>
      <w:r w:rsidR="007C2D3C" w:rsidRPr="003A6327">
        <w:rPr>
          <w:rFonts w:asciiTheme="minorHAnsi" w:hAnsiTheme="minorHAnsi" w:cstheme="minorHAnsi"/>
        </w:rPr>
        <w:t>.</w:t>
      </w:r>
      <w:r w:rsidR="000C1922">
        <w:rPr>
          <w:rFonts w:asciiTheme="minorHAnsi" w:hAnsiTheme="minorHAnsi" w:cstheme="minorHAnsi"/>
        </w:rPr>
        <w:t>8</w:t>
      </w:r>
      <w:r w:rsidR="007C2D3C" w:rsidRPr="003A6327">
        <w:rPr>
          <w:rFonts w:asciiTheme="minorHAnsi" w:hAnsiTheme="minorHAnsi" w:cstheme="minorHAnsi"/>
        </w:rPr>
        <w:t xml:space="preserve">. </w:t>
      </w:r>
      <w:r w:rsidR="00D27C55">
        <w:rPr>
          <w:rFonts w:asciiTheme="minorHAnsi" w:hAnsiTheme="minorHAnsi" w:cstheme="minorHAnsi"/>
        </w:rPr>
        <w:t>m</w:t>
      </w:r>
      <w:r w:rsidR="007C2D3C" w:rsidRPr="003A6327">
        <w:rPr>
          <w:rFonts w:asciiTheme="minorHAnsi" w:hAnsiTheme="minorHAnsi" w:cstheme="minorHAnsi"/>
        </w:rPr>
        <w:t>okymų grafikas (el. formatu);</w:t>
      </w:r>
    </w:p>
    <w:p w14:paraId="01F7ECDB" w14:textId="04FCAF31" w:rsidR="007C2D3C" w:rsidRPr="003A6327" w:rsidRDefault="00635681" w:rsidP="006779BB">
      <w:pPr>
        <w:pStyle w:val="Sraopastraipa"/>
        <w:tabs>
          <w:tab w:val="left" w:pos="426"/>
        </w:tabs>
        <w:spacing w:before="30" w:line="360" w:lineRule="auto"/>
        <w:ind w:left="0" w:firstLine="851"/>
        <w:contextualSpacing w:val="0"/>
        <w:jc w:val="both"/>
        <w:rPr>
          <w:rFonts w:asciiTheme="minorHAnsi" w:hAnsiTheme="minorHAnsi" w:cstheme="minorHAnsi"/>
        </w:rPr>
      </w:pPr>
      <w:r w:rsidRPr="003A6327">
        <w:rPr>
          <w:rFonts w:asciiTheme="minorHAnsi" w:hAnsiTheme="minorHAnsi" w:cstheme="minorHAnsi"/>
        </w:rPr>
        <w:t>2</w:t>
      </w:r>
      <w:r w:rsidR="006C539F">
        <w:rPr>
          <w:rFonts w:asciiTheme="minorHAnsi" w:hAnsiTheme="minorHAnsi" w:cstheme="minorHAnsi"/>
        </w:rPr>
        <w:t>4</w:t>
      </w:r>
      <w:r w:rsidR="000C1922">
        <w:rPr>
          <w:rFonts w:asciiTheme="minorHAnsi" w:hAnsiTheme="minorHAnsi" w:cstheme="minorHAnsi"/>
        </w:rPr>
        <w:t>.9</w:t>
      </w:r>
      <w:r w:rsidR="007C2D3C" w:rsidRPr="003A6327">
        <w:rPr>
          <w:rFonts w:asciiTheme="minorHAnsi" w:hAnsiTheme="minorHAnsi" w:cstheme="minorHAnsi"/>
        </w:rPr>
        <w:t xml:space="preserve">. </w:t>
      </w:r>
      <w:r w:rsidR="00D27C55">
        <w:rPr>
          <w:rFonts w:asciiTheme="minorHAnsi" w:hAnsiTheme="minorHAnsi" w:cstheme="minorHAnsi"/>
        </w:rPr>
        <w:t>m</w:t>
      </w:r>
      <w:r w:rsidR="007C2D3C" w:rsidRPr="003A6327">
        <w:rPr>
          <w:rFonts w:asciiTheme="minorHAnsi" w:hAnsiTheme="minorHAnsi" w:cstheme="minorHAnsi"/>
        </w:rPr>
        <w:t>okymų darbotvarkė (kiekvieno užsiėmimo atskirai) (el. formatu);</w:t>
      </w:r>
    </w:p>
    <w:p w14:paraId="1F463247" w14:textId="732EBEFB" w:rsidR="00F25F35" w:rsidRPr="00AA4ACD" w:rsidRDefault="00635681" w:rsidP="00AA4ACD">
      <w:pPr>
        <w:pStyle w:val="Sraopastraipa"/>
        <w:tabs>
          <w:tab w:val="left" w:pos="426"/>
        </w:tabs>
        <w:spacing w:before="30" w:line="360" w:lineRule="auto"/>
        <w:ind w:left="0" w:firstLine="851"/>
        <w:contextualSpacing w:val="0"/>
        <w:jc w:val="both"/>
        <w:rPr>
          <w:rFonts w:asciiTheme="minorHAnsi" w:hAnsiTheme="minorHAnsi" w:cstheme="minorHAnsi"/>
        </w:rPr>
      </w:pPr>
      <w:r w:rsidRPr="003A6327">
        <w:rPr>
          <w:rFonts w:asciiTheme="minorHAnsi" w:hAnsiTheme="minorHAnsi" w:cstheme="minorHAnsi"/>
        </w:rPr>
        <w:t>2</w:t>
      </w:r>
      <w:r w:rsidR="006C539F">
        <w:rPr>
          <w:rFonts w:asciiTheme="minorHAnsi" w:hAnsiTheme="minorHAnsi" w:cstheme="minorHAnsi"/>
        </w:rPr>
        <w:t>4</w:t>
      </w:r>
      <w:r w:rsidR="007C2D3C" w:rsidRPr="003A6327">
        <w:rPr>
          <w:rFonts w:asciiTheme="minorHAnsi" w:hAnsiTheme="minorHAnsi" w:cstheme="minorHAnsi"/>
        </w:rPr>
        <w:t>.1</w:t>
      </w:r>
      <w:r w:rsidR="000C1922">
        <w:rPr>
          <w:rFonts w:asciiTheme="minorHAnsi" w:hAnsiTheme="minorHAnsi" w:cstheme="minorHAnsi"/>
        </w:rPr>
        <w:t>0</w:t>
      </w:r>
      <w:r w:rsidR="007C2D3C" w:rsidRPr="003A6327">
        <w:rPr>
          <w:rFonts w:asciiTheme="minorHAnsi" w:hAnsiTheme="minorHAnsi" w:cstheme="minorHAnsi"/>
        </w:rPr>
        <w:t xml:space="preserve">. </w:t>
      </w:r>
      <w:r w:rsidR="00D27C55">
        <w:rPr>
          <w:rFonts w:asciiTheme="minorHAnsi" w:hAnsiTheme="minorHAnsi" w:cstheme="minorHAnsi"/>
        </w:rPr>
        <w:t>m</w:t>
      </w:r>
      <w:r w:rsidR="007C2D3C" w:rsidRPr="003A6327">
        <w:rPr>
          <w:rFonts w:asciiTheme="minorHAnsi" w:hAnsiTheme="minorHAnsi" w:cstheme="minorHAnsi"/>
        </w:rPr>
        <w:t>okymų programa (el. formatu);</w:t>
      </w:r>
    </w:p>
    <w:p w14:paraId="6303816B" w14:textId="77777777" w:rsidR="00400CFF" w:rsidRPr="00CC0946" w:rsidRDefault="00400CFF" w:rsidP="00CC60D7">
      <w:pPr>
        <w:spacing w:before="30" w:after="0" w:line="252" w:lineRule="auto"/>
        <w:jc w:val="center"/>
        <w:rPr>
          <w:rFonts w:ascii="Times New Roman" w:hAnsi="Times New Roman" w:cs="Times New Roman"/>
          <w:sz w:val="24"/>
          <w:szCs w:val="24"/>
        </w:rPr>
      </w:pPr>
      <w:r w:rsidRPr="007C0736">
        <w:rPr>
          <w:rFonts w:ascii="Times New Roman" w:hAnsi="Times New Roman" w:cs="Times New Roman"/>
          <w:sz w:val="24"/>
          <w:szCs w:val="24"/>
        </w:rPr>
        <w:t>__________________________</w:t>
      </w:r>
      <w:r w:rsidRPr="00CC0946">
        <w:rPr>
          <w:rFonts w:ascii="Times New Roman" w:hAnsi="Times New Roman" w:cs="Times New Roman"/>
          <w:sz w:val="24"/>
          <w:szCs w:val="24"/>
        </w:rPr>
        <w:t>____</w:t>
      </w:r>
    </w:p>
    <w:sectPr w:rsidR="00400CFF" w:rsidRPr="00CC0946" w:rsidSect="007C0736">
      <w:headerReference w:type="default" r:id="rId12"/>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D3B55C" w14:textId="77777777" w:rsidR="003D02F9" w:rsidRDefault="003D02F9" w:rsidP="00147C98">
      <w:pPr>
        <w:spacing w:after="0" w:line="240" w:lineRule="auto"/>
      </w:pPr>
      <w:r>
        <w:separator/>
      </w:r>
    </w:p>
  </w:endnote>
  <w:endnote w:type="continuationSeparator" w:id="0">
    <w:p w14:paraId="4A70FD42" w14:textId="77777777" w:rsidR="003D02F9" w:rsidRDefault="003D02F9" w:rsidP="00147C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Times New Roman"/>
    <w:panose1 w:val="00000000000000000000"/>
    <w:charset w:val="00"/>
    <w:family w:val="roman"/>
    <w:notTrueType/>
    <w:pitch w:val="default"/>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463335" w14:textId="77777777" w:rsidR="003D02F9" w:rsidRDefault="003D02F9" w:rsidP="00147C98">
      <w:pPr>
        <w:spacing w:after="0" w:line="240" w:lineRule="auto"/>
      </w:pPr>
      <w:r>
        <w:separator/>
      </w:r>
    </w:p>
  </w:footnote>
  <w:footnote w:type="continuationSeparator" w:id="0">
    <w:p w14:paraId="7104483B" w14:textId="77777777" w:rsidR="003D02F9" w:rsidRDefault="003D02F9" w:rsidP="00147C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86834252"/>
      <w:docPartObj>
        <w:docPartGallery w:val="Page Numbers (Top of Page)"/>
        <w:docPartUnique/>
      </w:docPartObj>
    </w:sdtPr>
    <w:sdtEndPr/>
    <w:sdtContent>
      <w:p w14:paraId="23B743B5" w14:textId="70CB611E" w:rsidR="00D27C55" w:rsidRPr="00400CFF" w:rsidRDefault="00D27C55">
        <w:pPr>
          <w:pStyle w:val="Antrats"/>
          <w:jc w:val="center"/>
          <w:rPr>
            <w:rFonts w:ascii="Times New Roman" w:hAnsi="Times New Roman" w:cs="Times New Roman"/>
            <w:sz w:val="24"/>
            <w:szCs w:val="24"/>
          </w:rPr>
        </w:pPr>
        <w:r w:rsidRPr="00400CFF">
          <w:rPr>
            <w:rFonts w:ascii="Times New Roman" w:hAnsi="Times New Roman" w:cs="Times New Roman"/>
            <w:sz w:val="24"/>
            <w:szCs w:val="24"/>
          </w:rPr>
          <w:fldChar w:fldCharType="begin"/>
        </w:r>
        <w:r w:rsidRPr="00400CFF">
          <w:rPr>
            <w:rFonts w:ascii="Times New Roman" w:hAnsi="Times New Roman" w:cs="Times New Roman"/>
            <w:sz w:val="24"/>
            <w:szCs w:val="24"/>
          </w:rPr>
          <w:instrText>PAGE   \* MERGEFORMAT</w:instrText>
        </w:r>
        <w:r w:rsidRPr="00400CFF">
          <w:rPr>
            <w:rFonts w:ascii="Times New Roman" w:hAnsi="Times New Roman" w:cs="Times New Roman"/>
            <w:sz w:val="24"/>
            <w:szCs w:val="24"/>
          </w:rPr>
          <w:fldChar w:fldCharType="separate"/>
        </w:r>
        <w:r w:rsidR="006C539F">
          <w:rPr>
            <w:rFonts w:ascii="Times New Roman" w:hAnsi="Times New Roman" w:cs="Times New Roman"/>
            <w:noProof/>
            <w:sz w:val="24"/>
            <w:szCs w:val="24"/>
          </w:rPr>
          <w:t>3</w:t>
        </w:r>
        <w:r w:rsidRPr="00400CFF">
          <w:rPr>
            <w:rFonts w:ascii="Times New Roman" w:hAnsi="Times New Roman" w:cs="Times New Roman"/>
            <w:sz w:val="24"/>
            <w:szCs w:val="24"/>
          </w:rPr>
          <w:fldChar w:fldCharType="end"/>
        </w:r>
      </w:p>
    </w:sdtContent>
  </w:sdt>
  <w:p w14:paraId="48AD3FCF" w14:textId="77777777" w:rsidR="00D27C55" w:rsidRPr="00400CFF" w:rsidRDefault="00D27C55">
    <w:pPr>
      <w:pStyle w:val="Antrats"/>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24F38"/>
    <w:multiLevelType w:val="hybridMultilevel"/>
    <w:tmpl w:val="3EC67D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E5758FE"/>
    <w:multiLevelType w:val="hybridMultilevel"/>
    <w:tmpl w:val="5D981942"/>
    <w:lvl w:ilvl="0" w:tplc="72FEDA16">
      <w:start w:val="10"/>
      <w:numFmt w:val="decimal"/>
      <w:lvlText w:val="%1."/>
      <w:lvlJc w:val="left"/>
      <w:pPr>
        <w:ind w:left="720" w:hanging="360"/>
      </w:pPr>
      <w:rPr>
        <w:rFonts w:asciiTheme="minorHAnsi" w:hAnsiTheme="minorHAnsi" w:cstheme="minorHAnsi"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3927AA"/>
    <w:multiLevelType w:val="multilevel"/>
    <w:tmpl w:val="C1F0BB4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73F563A"/>
    <w:multiLevelType w:val="hybridMultilevel"/>
    <w:tmpl w:val="9D6241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E3042AB"/>
    <w:multiLevelType w:val="multilevel"/>
    <w:tmpl w:val="89108C42"/>
    <w:lvl w:ilvl="0">
      <w:start w:val="1"/>
      <w:numFmt w:val="decimal"/>
      <w:lvlText w:val="%1."/>
      <w:lvlJc w:val="left"/>
      <w:pPr>
        <w:ind w:left="1070" w:hanging="360"/>
      </w:pPr>
      <w:rPr>
        <w:rFonts w:asciiTheme="minorHAnsi" w:hAnsiTheme="minorHAnsi" w:cstheme="minorHAnsi" w:hint="default"/>
        <w:sz w:val="24"/>
        <w:szCs w:val="22"/>
      </w:rPr>
    </w:lvl>
    <w:lvl w:ilvl="1">
      <w:start w:val="1"/>
      <w:numFmt w:val="decimal"/>
      <w:lvlText w:val="%1.%2."/>
      <w:lvlJc w:val="left"/>
      <w:pPr>
        <w:ind w:left="651" w:hanging="432"/>
      </w:pPr>
      <w:rPr>
        <w:rFonts w:asciiTheme="minorHAnsi" w:hAnsiTheme="minorHAnsi" w:cstheme="minorHAnsi" w:hint="default"/>
        <w:b w:val="0"/>
        <w:bCs w:val="0"/>
        <w:strike w:val="0"/>
        <w:dstrike w:val="0"/>
        <w:sz w:val="24"/>
        <w:szCs w:val="24"/>
        <w:u w:val="none"/>
        <w:effect w:val="none"/>
      </w:rPr>
    </w:lvl>
    <w:lvl w:ilvl="2">
      <w:start w:val="1"/>
      <w:numFmt w:val="decimal"/>
      <w:lvlText w:val="%1.%2.%3."/>
      <w:lvlJc w:val="left"/>
      <w:pPr>
        <w:ind w:left="1083" w:hanging="504"/>
      </w:pPr>
    </w:lvl>
    <w:lvl w:ilvl="3">
      <w:start w:val="1"/>
      <w:numFmt w:val="decimal"/>
      <w:lvlText w:val="%1.%2.%3.%4."/>
      <w:lvlJc w:val="left"/>
      <w:pPr>
        <w:ind w:left="1587" w:hanging="648"/>
      </w:pPr>
    </w:lvl>
    <w:lvl w:ilvl="4">
      <w:start w:val="1"/>
      <w:numFmt w:val="decimal"/>
      <w:lvlText w:val="%1.%2.%3.%4.%5."/>
      <w:lvlJc w:val="left"/>
      <w:pPr>
        <w:ind w:left="2091" w:hanging="792"/>
      </w:pPr>
    </w:lvl>
    <w:lvl w:ilvl="5">
      <w:start w:val="1"/>
      <w:numFmt w:val="decimal"/>
      <w:lvlText w:val="%1.%2.%3.%4.%5.%6."/>
      <w:lvlJc w:val="left"/>
      <w:pPr>
        <w:ind w:left="2595" w:hanging="936"/>
      </w:pPr>
    </w:lvl>
    <w:lvl w:ilvl="6">
      <w:start w:val="1"/>
      <w:numFmt w:val="decimal"/>
      <w:lvlText w:val="%1.%2.%3.%4.%5.%6.%7."/>
      <w:lvlJc w:val="left"/>
      <w:pPr>
        <w:ind w:left="3099" w:hanging="1080"/>
      </w:pPr>
    </w:lvl>
    <w:lvl w:ilvl="7">
      <w:start w:val="1"/>
      <w:numFmt w:val="decimal"/>
      <w:lvlText w:val="%1.%2.%3.%4.%5.%6.%7.%8."/>
      <w:lvlJc w:val="left"/>
      <w:pPr>
        <w:ind w:left="3603" w:hanging="1224"/>
      </w:pPr>
    </w:lvl>
    <w:lvl w:ilvl="8">
      <w:start w:val="1"/>
      <w:numFmt w:val="decimal"/>
      <w:lvlText w:val="%1.%2.%3.%4.%5.%6.%7.%8.%9."/>
      <w:lvlJc w:val="left"/>
      <w:pPr>
        <w:ind w:left="4179" w:hanging="1440"/>
      </w:pPr>
    </w:lvl>
  </w:abstractNum>
  <w:abstractNum w:abstractNumId="5" w15:restartNumberingAfterBreak="0">
    <w:nsid w:val="571C043C"/>
    <w:multiLevelType w:val="hybridMultilevel"/>
    <w:tmpl w:val="9DB46A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55A4A8E"/>
    <w:multiLevelType w:val="multilevel"/>
    <w:tmpl w:val="EAE4CE0E"/>
    <w:lvl w:ilvl="0">
      <w:start w:val="13"/>
      <w:numFmt w:val="decimal"/>
      <w:lvlText w:val="%1"/>
      <w:lvlJc w:val="left"/>
      <w:pPr>
        <w:ind w:left="384" w:hanging="384"/>
      </w:pPr>
      <w:rPr>
        <w:rFonts w:hint="default"/>
      </w:rPr>
    </w:lvl>
    <w:lvl w:ilvl="1">
      <w:start w:val="1"/>
      <w:numFmt w:val="decimal"/>
      <w:lvlText w:val="%1.%2"/>
      <w:lvlJc w:val="left"/>
      <w:pPr>
        <w:ind w:left="1094" w:hanging="384"/>
      </w:pPr>
      <w:rPr>
        <w:rFonts w:asciiTheme="minorHAnsi" w:hAnsiTheme="minorHAnsi" w:cstheme="minorHAnsi"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7" w15:restartNumberingAfterBreak="0">
    <w:nsid w:val="78C042D6"/>
    <w:multiLevelType w:val="hybridMultilevel"/>
    <w:tmpl w:val="3498F842"/>
    <w:lvl w:ilvl="0" w:tplc="0427000F">
      <w:start w:val="1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6"/>
  </w:num>
  <w:num w:numId="3">
    <w:abstractNumId w:val="0"/>
  </w:num>
  <w:num w:numId="4">
    <w:abstractNumId w:val="3"/>
  </w:num>
  <w:num w:numId="5">
    <w:abstractNumId w:val="5"/>
  </w:num>
  <w:num w:numId="6">
    <w:abstractNumId w:val="1"/>
  </w:num>
  <w:num w:numId="7">
    <w:abstractNumId w:val="7"/>
  </w:num>
  <w:num w:numId="8">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18C"/>
    <w:rsid w:val="000006EE"/>
    <w:rsid w:val="000136F6"/>
    <w:rsid w:val="00017AD3"/>
    <w:rsid w:val="00022860"/>
    <w:rsid w:val="00023AB8"/>
    <w:rsid w:val="0003003C"/>
    <w:rsid w:val="00033DA2"/>
    <w:rsid w:val="00034B3A"/>
    <w:rsid w:val="00041218"/>
    <w:rsid w:val="000423F5"/>
    <w:rsid w:val="0004486D"/>
    <w:rsid w:val="00050693"/>
    <w:rsid w:val="00053D80"/>
    <w:rsid w:val="00056C55"/>
    <w:rsid w:val="00056CF2"/>
    <w:rsid w:val="0006519E"/>
    <w:rsid w:val="000658C1"/>
    <w:rsid w:val="00065D8E"/>
    <w:rsid w:val="00065FF4"/>
    <w:rsid w:val="0007076C"/>
    <w:rsid w:val="0007097F"/>
    <w:rsid w:val="00075503"/>
    <w:rsid w:val="00075FBC"/>
    <w:rsid w:val="00076275"/>
    <w:rsid w:val="00076D0C"/>
    <w:rsid w:val="00077DDE"/>
    <w:rsid w:val="0008212E"/>
    <w:rsid w:val="000831EC"/>
    <w:rsid w:val="0008735A"/>
    <w:rsid w:val="0008737C"/>
    <w:rsid w:val="00087980"/>
    <w:rsid w:val="00087F8E"/>
    <w:rsid w:val="0009099D"/>
    <w:rsid w:val="000942F9"/>
    <w:rsid w:val="0009619C"/>
    <w:rsid w:val="000A06C7"/>
    <w:rsid w:val="000A65F3"/>
    <w:rsid w:val="000A72EC"/>
    <w:rsid w:val="000B2592"/>
    <w:rsid w:val="000C1922"/>
    <w:rsid w:val="000C3386"/>
    <w:rsid w:val="000C463E"/>
    <w:rsid w:val="000D105B"/>
    <w:rsid w:val="000D2C3C"/>
    <w:rsid w:val="000D3FA3"/>
    <w:rsid w:val="000E122C"/>
    <w:rsid w:val="000E480B"/>
    <w:rsid w:val="000F6BC8"/>
    <w:rsid w:val="00100789"/>
    <w:rsid w:val="00100A63"/>
    <w:rsid w:val="00103A86"/>
    <w:rsid w:val="001042AF"/>
    <w:rsid w:val="00106BA1"/>
    <w:rsid w:val="001150C5"/>
    <w:rsid w:val="0011571A"/>
    <w:rsid w:val="00115ED0"/>
    <w:rsid w:val="00116011"/>
    <w:rsid w:val="00117786"/>
    <w:rsid w:val="00117D40"/>
    <w:rsid w:val="0012504E"/>
    <w:rsid w:val="00126324"/>
    <w:rsid w:val="00126587"/>
    <w:rsid w:val="001318F7"/>
    <w:rsid w:val="00132ACA"/>
    <w:rsid w:val="00134A8E"/>
    <w:rsid w:val="0013554C"/>
    <w:rsid w:val="0014170C"/>
    <w:rsid w:val="001423FE"/>
    <w:rsid w:val="00142B11"/>
    <w:rsid w:val="00143DC3"/>
    <w:rsid w:val="0014495E"/>
    <w:rsid w:val="00146239"/>
    <w:rsid w:val="00146545"/>
    <w:rsid w:val="001467FF"/>
    <w:rsid w:val="00147C98"/>
    <w:rsid w:val="00151377"/>
    <w:rsid w:val="00151C22"/>
    <w:rsid w:val="00155C36"/>
    <w:rsid w:val="00161F7B"/>
    <w:rsid w:val="001642D7"/>
    <w:rsid w:val="00167535"/>
    <w:rsid w:val="001676F3"/>
    <w:rsid w:val="00172496"/>
    <w:rsid w:val="00173421"/>
    <w:rsid w:val="00173903"/>
    <w:rsid w:val="001742CA"/>
    <w:rsid w:val="00174E05"/>
    <w:rsid w:val="00182B94"/>
    <w:rsid w:val="00192CD0"/>
    <w:rsid w:val="00197AE2"/>
    <w:rsid w:val="001A60E6"/>
    <w:rsid w:val="001A6CAF"/>
    <w:rsid w:val="001B20D0"/>
    <w:rsid w:val="001B5929"/>
    <w:rsid w:val="001D143D"/>
    <w:rsid w:val="001D1C6F"/>
    <w:rsid w:val="001D5449"/>
    <w:rsid w:val="001E5CC2"/>
    <w:rsid w:val="001E5E82"/>
    <w:rsid w:val="001E7B39"/>
    <w:rsid w:val="001F126B"/>
    <w:rsid w:val="001F30AE"/>
    <w:rsid w:val="001F3F45"/>
    <w:rsid w:val="0020189C"/>
    <w:rsid w:val="00202EAC"/>
    <w:rsid w:val="00203FD1"/>
    <w:rsid w:val="002055BE"/>
    <w:rsid w:val="00215778"/>
    <w:rsid w:val="00215D1A"/>
    <w:rsid w:val="0021745D"/>
    <w:rsid w:val="0022140D"/>
    <w:rsid w:val="002343E6"/>
    <w:rsid w:val="00240DF0"/>
    <w:rsid w:val="00244C8B"/>
    <w:rsid w:val="00257CD2"/>
    <w:rsid w:val="002663C6"/>
    <w:rsid w:val="00267B88"/>
    <w:rsid w:val="00270B6E"/>
    <w:rsid w:val="00272998"/>
    <w:rsid w:val="002761AC"/>
    <w:rsid w:val="00283B5B"/>
    <w:rsid w:val="00284E1A"/>
    <w:rsid w:val="0029351D"/>
    <w:rsid w:val="00295C9C"/>
    <w:rsid w:val="002A0422"/>
    <w:rsid w:val="002A3330"/>
    <w:rsid w:val="002A51FB"/>
    <w:rsid w:val="002A527C"/>
    <w:rsid w:val="002A7FCD"/>
    <w:rsid w:val="002C1686"/>
    <w:rsid w:val="002C38F9"/>
    <w:rsid w:val="002C5EAE"/>
    <w:rsid w:val="002D2B1C"/>
    <w:rsid w:val="002D75A2"/>
    <w:rsid w:val="002E38A4"/>
    <w:rsid w:val="002E5D9C"/>
    <w:rsid w:val="002E6650"/>
    <w:rsid w:val="002E7603"/>
    <w:rsid w:val="002F14B0"/>
    <w:rsid w:val="002F7A9D"/>
    <w:rsid w:val="00305566"/>
    <w:rsid w:val="003076A9"/>
    <w:rsid w:val="00311D4C"/>
    <w:rsid w:val="00316E1A"/>
    <w:rsid w:val="00316E87"/>
    <w:rsid w:val="003237F4"/>
    <w:rsid w:val="00324D3D"/>
    <w:rsid w:val="003255EC"/>
    <w:rsid w:val="00326B93"/>
    <w:rsid w:val="00333A24"/>
    <w:rsid w:val="0033581B"/>
    <w:rsid w:val="00336E94"/>
    <w:rsid w:val="003456B6"/>
    <w:rsid w:val="00350876"/>
    <w:rsid w:val="00352D38"/>
    <w:rsid w:val="00361CB6"/>
    <w:rsid w:val="003620D0"/>
    <w:rsid w:val="00364E6C"/>
    <w:rsid w:val="00365314"/>
    <w:rsid w:val="003724E9"/>
    <w:rsid w:val="00372936"/>
    <w:rsid w:val="00375E6C"/>
    <w:rsid w:val="00376787"/>
    <w:rsid w:val="003806BC"/>
    <w:rsid w:val="00384566"/>
    <w:rsid w:val="003A238D"/>
    <w:rsid w:val="003A28EF"/>
    <w:rsid w:val="003A33E2"/>
    <w:rsid w:val="003A6193"/>
    <w:rsid w:val="003A6327"/>
    <w:rsid w:val="003B1575"/>
    <w:rsid w:val="003C3A6A"/>
    <w:rsid w:val="003C3B22"/>
    <w:rsid w:val="003C577B"/>
    <w:rsid w:val="003C57B7"/>
    <w:rsid w:val="003D02F9"/>
    <w:rsid w:val="003D485A"/>
    <w:rsid w:val="003E074D"/>
    <w:rsid w:val="003E10C0"/>
    <w:rsid w:val="003E2A1D"/>
    <w:rsid w:val="003E7B94"/>
    <w:rsid w:val="003E7E8F"/>
    <w:rsid w:val="003F1147"/>
    <w:rsid w:val="003F6E1F"/>
    <w:rsid w:val="00400CFF"/>
    <w:rsid w:val="00405494"/>
    <w:rsid w:val="00410CCE"/>
    <w:rsid w:val="004123EC"/>
    <w:rsid w:val="004139FE"/>
    <w:rsid w:val="004242D2"/>
    <w:rsid w:val="0042433E"/>
    <w:rsid w:val="00425B1B"/>
    <w:rsid w:val="00426F62"/>
    <w:rsid w:val="00430CFA"/>
    <w:rsid w:val="004362B9"/>
    <w:rsid w:val="0043729B"/>
    <w:rsid w:val="00437C4B"/>
    <w:rsid w:val="00442EB1"/>
    <w:rsid w:val="00443C2B"/>
    <w:rsid w:val="0044401C"/>
    <w:rsid w:val="00444D4F"/>
    <w:rsid w:val="00446528"/>
    <w:rsid w:val="00452B66"/>
    <w:rsid w:val="00453F71"/>
    <w:rsid w:val="00455326"/>
    <w:rsid w:val="0045630D"/>
    <w:rsid w:val="00462193"/>
    <w:rsid w:val="004629B1"/>
    <w:rsid w:val="004640DE"/>
    <w:rsid w:val="004652F1"/>
    <w:rsid w:val="0047794A"/>
    <w:rsid w:val="00483E0C"/>
    <w:rsid w:val="00485FFE"/>
    <w:rsid w:val="00487CAF"/>
    <w:rsid w:val="00491C3F"/>
    <w:rsid w:val="00493E49"/>
    <w:rsid w:val="0049416E"/>
    <w:rsid w:val="004A30A4"/>
    <w:rsid w:val="004A6134"/>
    <w:rsid w:val="004B0906"/>
    <w:rsid w:val="004B1E34"/>
    <w:rsid w:val="004B5614"/>
    <w:rsid w:val="004B72F9"/>
    <w:rsid w:val="004C03D9"/>
    <w:rsid w:val="004D2D5F"/>
    <w:rsid w:val="004D6B50"/>
    <w:rsid w:val="004E0279"/>
    <w:rsid w:val="004E07B0"/>
    <w:rsid w:val="004E0948"/>
    <w:rsid w:val="004E12BE"/>
    <w:rsid w:val="004E2F2E"/>
    <w:rsid w:val="004E3D45"/>
    <w:rsid w:val="004F05D7"/>
    <w:rsid w:val="004F2554"/>
    <w:rsid w:val="004F4678"/>
    <w:rsid w:val="00500C87"/>
    <w:rsid w:val="00501477"/>
    <w:rsid w:val="00502973"/>
    <w:rsid w:val="00507AE7"/>
    <w:rsid w:val="005127E0"/>
    <w:rsid w:val="005173CC"/>
    <w:rsid w:val="00521117"/>
    <w:rsid w:val="00522FD4"/>
    <w:rsid w:val="0052376D"/>
    <w:rsid w:val="0052476B"/>
    <w:rsid w:val="005253BA"/>
    <w:rsid w:val="00527D1C"/>
    <w:rsid w:val="00543566"/>
    <w:rsid w:val="00550EFB"/>
    <w:rsid w:val="005517AB"/>
    <w:rsid w:val="0055282E"/>
    <w:rsid w:val="005543F9"/>
    <w:rsid w:val="00554557"/>
    <w:rsid w:val="005570CA"/>
    <w:rsid w:val="0056127D"/>
    <w:rsid w:val="00566E8A"/>
    <w:rsid w:val="00570D2B"/>
    <w:rsid w:val="00572928"/>
    <w:rsid w:val="00580529"/>
    <w:rsid w:val="0058317C"/>
    <w:rsid w:val="00584373"/>
    <w:rsid w:val="00586867"/>
    <w:rsid w:val="00586B61"/>
    <w:rsid w:val="00590835"/>
    <w:rsid w:val="005A0D1D"/>
    <w:rsid w:val="005A16A7"/>
    <w:rsid w:val="005A1DB3"/>
    <w:rsid w:val="005A1EFF"/>
    <w:rsid w:val="005A4FCA"/>
    <w:rsid w:val="005A5C9E"/>
    <w:rsid w:val="005B18BE"/>
    <w:rsid w:val="005B1A4A"/>
    <w:rsid w:val="005B4F43"/>
    <w:rsid w:val="005C1135"/>
    <w:rsid w:val="005C465F"/>
    <w:rsid w:val="005D675D"/>
    <w:rsid w:val="005E0762"/>
    <w:rsid w:val="005F05B5"/>
    <w:rsid w:val="005F1BF5"/>
    <w:rsid w:val="006024E0"/>
    <w:rsid w:val="0060570A"/>
    <w:rsid w:val="00605799"/>
    <w:rsid w:val="006066AA"/>
    <w:rsid w:val="006121BF"/>
    <w:rsid w:val="00617DE0"/>
    <w:rsid w:val="006200B7"/>
    <w:rsid w:val="00620135"/>
    <w:rsid w:val="0062312D"/>
    <w:rsid w:val="00623EC5"/>
    <w:rsid w:val="00626B1A"/>
    <w:rsid w:val="00635681"/>
    <w:rsid w:val="0063684B"/>
    <w:rsid w:val="00640BE6"/>
    <w:rsid w:val="006423C4"/>
    <w:rsid w:val="006444D5"/>
    <w:rsid w:val="00646201"/>
    <w:rsid w:val="00646D46"/>
    <w:rsid w:val="00650C72"/>
    <w:rsid w:val="00653C72"/>
    <w:rsid w:val="00653F00"/>
    <w:rsid w:val="0065524F"/>
    <w:rsid w:val="00656636"/>
    <w:rsid w:val="00656BD4"/>
    <w:rsid w:val="00661822"/>
    <w:rsid w:val="00663521"/>
    <w:rsid w:val="006647F1"/>
    <w:rsid w:val="00665DA7"/>
    <w:rsid w:val="00666BC3"/>
    <w:rsid w:val="006704E0"/>
    <w:rsid w:val="006710E4"/>
    <w:rsid w:val="00672F03"/>
    <w:rsid w:val="00673A3F"/>
    <w:rsid w:val="006761CE"/>
    <w:rsid w:val="00676B69"/>
    <w:rsid w:val="006779BB"/>
    <w:rsid w:val="0068614C"/>
    <w:rsid w:val="00686E9A"/>
    <w:rsid w:val="00686F5C"/>
    <w:rsid w:val="00687331"/>
    <w:rsid w:val="006902ED"/>
    <w:rsid w:val="00693AFD"/>
    <w:rsid w:val="00697ECF"/>
    <w:rsid w:val="006A12D8"/>
    <w:rsid w:val="006A4B52"/>
    <w:rsid w:val="006A512A"/>
    <w:rsid w:val="006A7ED5"/>
    <w:rsid w:val="006B09FE"/>
    <w:rsid w:val="006B17B0"/>
    <w:rsid w:val="006B272D"/>
    <w:rsid w:val="006B2A76"/>
    <w:rsid w:val="006B3F31"/>
    <w:rsid w:val="006B5070"/>
    <w:rsid w:val="006B5EC3"/>
    <w:rsid w:val="006C0306"/>
    <w:rsid w:val="006C069C"/>
    <w:rsid w:val="006C0868"/>
    <w:rsid w:val="006C1FE1"/>
    <w:rsid w:val="006C36CA"/>
    <w:rsid w:val="006C3DCA"/>
    <w:rsid w:val="006C539F"/>
    <w:rsid w:val="006C637F"/>
    <w:rsid w:val="006C728F"/>
    <w:rsid w:val="006D02CE"/>
    <w:rsid w:val="006D54CE"/>
    <w:rsid w:val="006D6B8F"/>
    <w:rsid w:val="006E34B6"/>
    <w:rsid w:val="006E7247"/>
    <w:rsid w:val="006F0A66"/>
    <w:rsid w:val="006F31D8"/>
    <w:rsid w:val="006F5A7E"/>
    <w:rsid w:val="006F5E21"/>
    <w:rsid w:val="006F7870"/>
    <w:rsid w:val="00703BC8"/>
    <w:rsid w:val="00705AEE"/>
    <w:rsid w:val="00711C27"/>
    <w:rsid w:val="00711C9B"/>
    <w:rsid w:val="00712D06"/>
    <w:rsid w:val="0071471E"/>
    <w:rsid w:val="00714DC7"/>
    <w:rsid w:val="007157FF"/>
    <w:rsid w:val="007166F6"/>
    <w:rsid w:val="00717B34"/>
    <w:rsid w:val="00717F21"/>
    <w:rsid w:val="00720786"/>
    <w:rsid w:val="00722484"/>
    <w:rsid w:val="0072508D"/>
    <w:rsid w:val="0073372D"/>
    <w:rsid w:val="00736380"/>
    <w:rsid w:val="007408C2"/>
    <w:rsid w:val="007415C2"/>
    <w:rsid w:val="0074172C"/>
    <w:rsid w:val="007429E6"/>
    <w:rsid w:val="00743601"/>
    <w:rsid w:val="00757B3F"/>
    <w:rsid w:val="007627EF"/>
    <w:rsid w:val="00762EEF"/>
    <w:rsid w:val="0076622F"/>
    <w:rsid w:val="00766E28"/>
    <w:rsid w:val="007707BA"/>
    <w:rsid w:val="00771D38"/>
    <w:rsid w:val="00772163"/>
    <w:rsid w:val="00772462"/>
    <w:rsid w:val="00774113"/>
    <w:rsid w:val="007850CF"/>
    <w:rsid w:val="00792E7B"/>
    <w:rsid w:val="00792EF5"/>
    <w:rsid w:val="007A0476"/>
    <w:rsid w:val="007A541A"/>
    <w:rsid w:val="007A54FE"/>
    <w:rsid w:val="007A5A76"/>
    <w:rsid w:val="007B7EF7"/>
    <w:rsid w:val="007C0736"/>
    <w:rsid w:val="007C227F"/>
    <w:rsid w:val="007C2D3C"/>
    <w:rsid w:val="007C3804"/>
    <w:rsid w:val="007C5028"/>
    <w:rsid w:val="007D17C7"/>
    <w:rsid w:val="007D6584"/>
    <w:rsid w:val="007D7811"/>
    <w:rsid w:val="007D7B1D"/>
    <w:rsid w:val="007E1258"/>
    <w:rsid w:val="007E27A9"/>
    <w:rsid w:val="007E498A"/>
    <w:rsid w:val="007E54FC"/>
    <w:rsid w:val="007E5F8D"/>
    <w:rsid w:val="007E6EDC"/>
    <w:rsid w:val="007E71ED"/>
    <w:rsid w:val="007F0EA9"/>
    <w:rsid w:val="007F5D1E"/>
    <w:rsid w:val="00806479"/>
    <w:rsid w:val="00806D91"/>
    <w:rsid w:val="00811DD9"/>
    <w:rsid w:val="00817EA7"/>
    <w:rsid w:val="0082599B"/>
    <w:rsid w:val="00831D42"/>
    <w:rsid w:val="00831E6C"/>
    <w:rsid w:val="0083375D"/>
    <w:rsid w:val="0083476E"/>
    <w:rsid w:val="00835120"/>
    <w:rsid w:val="00835B1D"/>
    <w:rsid w:val="008417F0"/>
    <w:rsid w:val="00842A92"/>
    <w:rsid w:val="00843BA0"/>
    <w:rsid w:val="0084513B"/>
    <w:rsid w:val="008467AE"/>
    <w:rsid w:val="00851538"/>
    <w:rsid w:val="00852D07"/>
    <w:rsid w:val="00853656"/>
    <w:rsid w:val="008754C6"/>
    <w:rsid w:val="00876200"/>
    <w:rsid w:val="00876C3F"/>
    <w:rsid w:val="00876FBA"/>
    <w:rsid w:val="00883760"/>
    <w:rsid w:val="00883929"/>
    <w:rsid w:val="0089304A"/>
    <w:rsid w:val="008944DC"/>
    <w:rsid w:val="00894DF1"/>
    <w:rsid w:val="008A014C"/>
    <w:rsid w:val="008A0D89"/>
    <w:rsid w:val="008A244E"/>
    <w:rsid w:val="008A2904"/>
    <w:rsid w:val="008A6A15"/>
    <w:rsid w:val="008B0DFB"/>
    <w:rsid w:val="008B7E4D"/>
    <w:rsid w:val="008C61DD"/>
    <w:rsid w:val="008C7D4D"/>
    <w:rsid w:val="008D222A"/>
    <w:rsid w:val="008D3BF5"/>
    <w:rsid w:val="008D5F75"/>
    <w:rsid w:val="008E140B"/>
    <w:rsid w:val="008E60C2"/>
    <w:rsid w:val="008E7278"/>
    <w:rsid w:val="008F03A3"/>
    <w:rsid w:val="008F30F5"/>
    <w:rsid w:val="008F33D3"/>
    <w:rsid w:val="00901F30"/>
    <w:rsid w:val="00907B4C"/>
    <w:rsid w:val="00912958"/>
    <w:rsid w:val="0091318F"/>
    <w:rsid w:val="00916176"/>
    <w:rsid w:val="0092051A"/>
    <w:rsid w:val="009239E8"/>
    <w:rsid w:val="00927C89"/>
    <w:rsid w:val="009332F7"/>
    <w:rsid w:val="009333F0"/>
    <w:rsid w:val="0093473E"/>
    <w:rsid w:val="00936B49"/>
    <w:rsid w:val="00936F8E"/>
    <w:rsid w:val="00941306"/>
    <w:rsid w:val="00941A43"/>
    <w:rsid w:val="00944C2B"/>
    <w:rsid w:val="0095016A"/>
    <w:rsid w:val="0095666B"/>
    <w:rsid w:val="00964A60"/>
    <w:rsid w:val="0097073A"/>
    <w:rsid w:val="00971F8E"/>
    <w:rsid w:val="009748DB"/>
    <w:rsid w:val="009764A1"/>
    <w:rsid w:val="00992331"/>
    <w:rsid w:val="00992B4A"/>
    <w:rsid w:val="00996A5E"/>
    <w:rsid w:val="00997BAA"/>
    <w:rsid w:val="009A11BF"/>
    <w:rsid w:val="009A3424"/>
    <w:rsid w:val="009B6835"/>
    <w:rsid w:val="009C61C4"/>
    <w:rsid w:val="009D2639"/>
    <w:rsid w:val="009D48FA"/>
    <w:rsid w:val="009D6B4A"/>
    <w:rsid w:val="009E52BA"/>
    <w:rsid w:val="009E5B56"/>
    <w:rsid w:val="009E6FB2"/>
    <w:rsid w:val="009E7420"/>
    <w:rsid w:val="009E78B5"/>
    <w:rsid w:val="009E7F14"/>
    <w:rsid w:val="009F110A"/>
    <w:rsid w:val="009F1E25"/>
    <w:rsid w:val="009F3489"/>
    <w:rsid w:val="009F5882"/>
    <w:rsid w:val="00A010D0"/>
    <w:rsid w:val="00A05312"/>
    <w:rsid w:val="00A13DBB"/>
    <w:rsid w:val="00A14B42"/>
    <w:rsid w:val="00A158A2"/>
    <w:rsid w:val="00A22FAA"/>
    <w:rsid w:val="00A270BF"/>
    <w:rsid w:val="00A30F6B"/>
    <w:rsid w:val="00A34B17"/>
    <w:rsid w:val="00A35B5D"/>
    <w:rsid w:val="00A4100D"/>
    <w:rsid w:val="00A50CB5"/>
    <w:rsid w:val="00A608FA"/>
    <w:rsid w:val="00A640C2"/>
    <w:rsid w:val="00A641FE"/>
    <w:rsid w:val="00A65DE1"/>
    <w:rsid w:val="00A70FF5"/>
    <w:rsid w:val="00A73BA1"/>
    <w:rsid w:val="00A73D30"/>
    <w:rsid w:val="00A82B2A"/>
    <w:rsid w:val="00A8477F"/>
    <w:rsid w:val="00A86391"/>
    <w:rsid w:val="00A9137C"/>
    <w:rsid w:val="00A920AC"/>
    <w:rsid w:val="00A96072"/>
    <w:rsid w:val="00AA3488"/>
    <w:rsid w:val="00AA3AEB"/>
    <w:rsid w:val="00AA4ACD"/>
    <w:rsid w:val="00AA71CB"/>
    <w:rsid w:val="00AC492C"/>
    <w:rsid w:val="00AD293E"/>
    <w:rsid w:val="00AD3E85"/>
    <w:rsid w:val="00AD514A"/>
    <w:rsid w:val="00AD5645"/>
    <w:rsid w:val="00AE3600"/>
    <w:rsid w:val="00AE78BB"/>
    <w:rsid w:val="00AF114F"/>
    <w:rsid w:val="00AF3087"/>
    <w:rsid w:val="00AF4072"/>
    <w:rsid w:val="00AF4192"/>
    <w:rsid w:val="00AF7B92"/>
    <w:rsid w:val="00B07025"/>
    <w:rsid w:val="00B10812"/>
    <w:rsid w:val="00B10D87"/>
    <w:rsid w:val="00B1140A"/>
    <w:rsid w:val="00B13ACF"/>
    <w:rsid w:val="00B14491"/>
    <w:rsid w:val="00B146F9"/>
    <w:rsid w:val="00B20B7B"/>
    <w:rsid w:val="00B213E1"/>
    <w:rsid w:val="00B2199B"/>
    <w:rsid w:val="00B22D1F"/>
    <w:rsid w:val="00B230C3"/>
    <w:rsid w:val="00B23EB0"/>
    <w:rsid w:val="00B2591E"/>
    <w:rsid w:val="00B302AD"/>
    <w:rsid w:val="00B318F1"/>
    <w:rsid w:val="00B33078"/>
    <w:rsid w:val="00B34C7F"/>
    <w:rsid w:val="00B3608D"/>
    <w:rsid w:val="00B40953"/>
    <w:rsid w:val="00B42FB8"/>
    <w:rsid w:val="00B473A7"/>
    <w:rsid w:val="00B5054A"/>
    <w:rsid w:val="00B64733"/>
    <w:rsid w:val="00B64C04"/>
    <w:rsid w:val="00B67732"/>
    <w:rsid w:val="00B67A2E"/>
    <w:rsid w:val="00B71540"/>
    <w:rsid w:val="00B71DA2"/>
    <w:rsid w:val="00B74F86"/>
    <w:rsid w:val="00B778C2"/>
    <w:rsid w:val="00B869A4"/>
    <w:rsid w:val="00B87F07"/>
    <w:rsid w:val="00B9386C"/>
    <w:rsid w:val="00B962C3"/>
    <w:rsid w:val="00B96802"/>
    <w:rsid w:val="00B975C1"/>
    <w:rsid w:val="00BA04AD"/>
    <w:rsid w:val="00BA149F"/>
    <w:rsid w:val="00BA7684"/>
    <w:rsid w:val="00BB1EFB"/>
    <w:rsid w:val="00BB495E"/>
    <w:rsid w:val="00BC0A12"/>
    <w:rsid w:val="00BC4A4E"/>
    <w:rsid w:val="00BC5829"/>
    <w:rsid w:val="00BC6A40"/>
    <w:rsid w:val="00BC7757"/>
    <w:rsid w:val="00BD0B03"/>
    <w:rsid w:val="00BD44EE"/>
    <w:rsid w:val="00BD4E98"/>
    <w:rsid w:val="00BD57F3"/>
    <w:rsid w:val="00BD6247"/>
    <w:rsid w:val="00BD7B45"/>
    <w:rsid w:val="00BE1ED5"/>
    <w:rsid w:val="00BE302F"/>
    <w:rsid w:val="00BE31CC"/>
    <w:rsid w:val="00BF0BA6"/>
    <w:rsid w:val="00BF3A1A"/>
    <w:rsid w:val="00BF47F4"/>
    <w:rsid w:val="00BF555C"/>
    <w:rsid w:val="00BF60E5"/>
    <w:rsid w:val="00BF7E54"/>
    <w:rsid w:val="00C01F25"/>
    <w:rsid w:val="00C031FE"/>
    <w:rsid w:val="00C053C3"/>
    <w:rsid w:val="00C078E8"/>
    <w:rsid w:val="00C10F9D"/>
    <w:rsid w:val="00C179F3"/>
    <w:rsid w:val="00C2522F"/>
    <w:rsid w:val="00C35D84"/>
    <w:rsid w:val="00C50859"/>
    <w:rsid w:val="00C6063F"/>
    <w:rsid w:val="00C619F5"/>
    <w:rsid w:val="00C62BE5"/>
    <w:rsid w:val="00C63C69"/>
    <w:rsid w:val="00C63E2D"/>
    <w:rsid w:val="00C65680"/>
    <w:rsid w:val="00C66954"/>
    <w:rsid w:val="00C70D85"/>
    <w:rsid w:val="00C72263"/>
    <w:rsid w:val="00C779B9"/>
    <w:rsid w:val="00C77C4D"/>
    <w:rsid w:val="00C82716"/>
    <w:rsid w:val="00C849E5"/>
    <w:rsid w:val="00C87F45"/>
    <w:rsid w:val="00C934A7"/>
    <w:rsid w:val="00C94134"/>
    <w:rsid w:val="00C97B9D"/>
    <w:rsid w:val="00CA1B27"/>
    <w:rsid w:val="00CB06AF"/>
    <w:rsid w:val="00CB1E80"/>
    <w:rsid w:val="00CB45E1"/>
    <w:rsid w:val="00CB5501"/>
    <w:rsid w:val="00CB68F0"/>
    <w:rsid w:val="00CB7175"/>
    <w:rsid w:val="00CC0946"/>
    <w:rsid w:val="00CC0A06"/>
    <w:rsid w:val="00CC1E32"/>
    <w:rsid w:val="00CC4495"/>
    <w:rsid w:val="00CC4618"/>
    <w:rsid w:val="00CC60D7"/>
    <w:rsid w:val="00CC64B9"/>
    <w:rsid w:val="00CC6EE8"/>
    <w:rsid w:val="00CC7EA1"/>
    <w:rsid w:val="00CD69EF"/>
    <w:rsid w:val="00CE0051"/>
    <w:rsid w:val="00CE2D3C"/>
    <w:rsid w:val="00CF2821"/>
    <w:rsid w:val="00D00E70"/>
    <w:rsid w:val="00D05445"/>
    <w:rsid w:val="00D066F2"/>
    <w:rsid w:val="00D1292A"/>
    <w:rsid w:val="00D13167"/>
    <w:rsid w:val="00D21584"/>
    <w:rsid w:val="00D21942"/>
    <w:rsid w:val="00D229B4"/>
    <w:rsid w:val="00D230EE"/>
    <w:rsid w:val="00D23D8D"/>
    <w:rsid w:val="00D26A67"/>
    <w:rsid w:val="00D27C55"/>
    <w:rsid w:val="00D27F02"/>
    <w:rsid w:val="00D27F93"/>
    <w:rsid w:val="00D30E88"/>
    <w:rsid w:val="00D426A8"/>
    <w:rsid w:val="00D43784"/>
    <w:rsid w:val="00D458C9"/>
    <w:rsid w:val="00D51F16"/>
    <w:rsid w:val="00D56889"/>
    <w:rsid w:val="00D57328"/>
    <w:rsid w:val="00D5780F"/>
    <w:rsid w:val="00D62077"/>
    <w:rsid w:val="00D62F95"/>
    <w:rsid w:val="00D67404"/>
    <w:rsid w:val="00D679B4"/>
    <w:rsid w:val="00D706D4"/>
    <w:rsid w:val="00D70B99"/>
    <w:rsid w:val="00D712AA"/>
    <w:rsid w:val="00D71AF4"/>
    <w:rsid w:val="00D7388D"/>
    <w:rsid w:val="00D77157"/>
    <w:rsid w:val="00D868E9"/>
    <w:rsid w:val="00D9003F"/>
    <w:rsid w:val="00D94210"/>
    <w:rsid w:val="00D942F4"/>
    <w:rsid w:val="00D94B68"/>
    <w:rsid w:val="00D96854"/>
    <w:rsid w:val="00DA175E"/>
    <w:rsid w:val="00DA2302"/>
    <w:rsid w:val="00DA2FE1"/>
    <w:rsid w:val="00DA3120"/>
    <w:rsid w:val="00DA3548"/>
    <w:rsid w:val="00DA6762"/>
    <w:rsid w:val="00DA74BF"/>
    <w:rsid w:val="00DA77B0"/>
    <w:rsid w:val="00DA79A0"/>
    <w:rsid w:val="00DB4F06"/>
    <w:rsid w:val="00DC388E"/>
    <w:rsid w:val="00DC51A5"/>
    <w:rsid w:val="00DC7C90"/>
    <w:rsid w:val="00DD1935"/>
    <w:rsid w:val="00DD61E4"/>
    <w:rsid w:val="00DE09C7"/>
    <w:rsid w:val="00DE1A8F"/>
    <w:rsid w:val="00DF2111"/>
    <w:rsid w:val="00DF6BDB"/>
    <w:rsid w:val="00E008D9"/>
    <w:rsid w:val="00E02CD9"/>
    <w:rsid w:val="00E06A89"/>
    <w:rsid w:val="00E07614"/>
    <w:rsid w:val="00E0762D"/>
    <w:rsid w:val="00E1031A"/>
    <w:rsid w:val="00E13797"/>
    <w:rsid w:val="00E20105"/>
    <w:rsid w:val="00E22A86"/>
    <w:rsid w:val="00E26957"/>
    <w:rsid w:val="00E32D62"/>
    <w:rsid w:val="00E339A6"/>
    <w:rsid w:val="00E3438A"/>
    <w:rsid w:val="00E354AE"/>
    <w:rsid w:val="00E36931"/>
    <w:rsid w:val="00E4168B"/>
    <w:rsid w:val="00E41D6F"/>
    <w:rsid w:val="00E42DCF"/>
    <w:rsid w:val="00E44181"/>
    <w:rsid w:val="00E4731D"/>
    <w:rsid w:val="00E557B5"/>
    <w:rsid w:val="00E6009D"/>
    <w:rsid w:val="00E67541"/>
    <w:rsid w:val="00E77064"/>
    <w:rsid w:val="00E80954"/>
    <w:rsid w:val="00E908F6"/>
    <w:rsid w:val="00E90A92"/>
    <w:rsid w:val="00E90EB1"/>
    <w:rsid w:val="00E91604"/>
    <w:rsid w:val="00E9542F"/>
    <w:rsid w:val="00EA2941"/>
    <w:rsid w:val="00EA5BE2"/>
    <w:rsid w:val="00EA5D45"/>
    <w:rsid w:val="00EA65A0"/>
    <w:rsid w:val="00EA7237"/>
    <w:rsid w:val="00EA796D"/>
    <w:rsid w:val="00EB7981"/>
    <w:rsid w:val="00EC0E30"/>
    <w:rsid w:val="00EC1C49"/>
    <w:rsid w:val="00ED2C1C"/>
    <w:rsid w:val="00ED3C81"/>
    <w:rsid w:val="00ED5020"/>
    <w:rsid w:val="00ED68A7"/>
    <w:rsid w:val="00EE1661"/>
    <w:rsid w:val="00EE5E5F"/>
    <w:rsid w:val="00EE6E95"/>
    <w:rsid w:val="00EF1C16"/>
    <w:rsid w:val="00EF24BD"/>
    <w:rsid w:val="00EF2D04"/>
    <w:rsid w:val="00EF3164"/>
    <w:rsid w:val="00EF6ABA"/>
    <w:rsid w:val="00EF7624"/>
    <w:rsid w:val="00F02C55"/>
    <w:rsid w:val="00F05462"/>
    <w:rsid w:val="00F076DD"/>
    <w:rsid w:val="00F15536"/>
    <w:rsid w:val="00F158C5"/>
    <w:rsid w:val="00F224D3"/>
    <w:rsid w:val="00F2265A"/>
    <w:rsid w:val="00F229F7"/>
    <w:rsid w:val="00F23BB7"/>
    <w:rsid w:val="00F25F35"/>
    <w:rsid w:val="00F260DF"/>
    <w:rsid w:val="00F26FFA"/>
    <w:rsid w:val="00F33548"/>
    <w:rsid w:val="00F4077F"/>
    <w:rsid w:val="00F41981"/>
    <w:rsid w:val="00F464A6"/>
    <w:rsid w:val="00F47B2C"/>
    <w:rsid w:val="00F5152D"/>
    <w:rsid w:val="00F6783A"/>
    <w:rsid w:val="00F67A26"/>
    <w:rsid w:val="00F7106A"/>
    <w:rsid w:val="00F71D44"/>
    <w:rsid w:val="00F7318C"/>
    <w:rsid w:val="00F73719"/>
    <w:rsid w:val="00F75FD3"/>
    <w:rsid w:val="00F87A36"/>
    <w:rsid w:val="00F9523D"/>
    <w:rsid w:val="00F97079"/>
    <w:rsid w:val="00FA2C82"/>
    <w:rsid w:val="00FA4A20"/>
    <w:rsid w:val="00FA7F17"/>
    <w:rsid w:val="00FB29DB"/>
    <w:rsid w:val="00FB3A1E"/>
    <w:rsid w:val="00FB559B"/>
    <w:rsid w:val="00FC0042"/>
    <w:rsid w:val="00FC00EE"/>
    <w:rsid w:val="00FD1E48"/>
    <w:rsid w:val="00FD33E3"/>
    <w:rsid w:val="00FD4B41"/>
    <w:rsid w:val="00FD4F51"/>
    <w:rsid w:val="00FD6142"/>
    <w:rsid w:val="00FD6B67"/>
    <w:rsid w:val="00FE278C"/>
    <w:rsid w:val="00FF0468"/>
    <w:rsid w:val="00FF3F83"/>
    <w:rsid w:val="00FF4F38"/>
    <w:rsid w:val="00FF514E"/>
    <w:rsid w:val="00FF58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3D024"/>
  <w15:docId w15:val="{0E8114CC-5050-4006-AB92-A92E34748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lt-LT"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9619C"/>
    <w:pPr>
      <w:spacing w:after="160" w:line="259" w:lineRule="auto"/>
    </w:pPr>
    <w:rPr>
      <w:rFonts w:ascii="Calibri" w:eastAsia="Calibri" w:hAnsi="Calibri" w:cs="Calibri"/>
      <w:sz w:val="22"/>
      <w:szCs w:val="2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antrat">
    <w:name w:val="Subtitle"/>
    <w:basedOn w:val="prastasis"/>
    <w:next w:val="prastasis"/>
    <w:link w:val="PaantratDiagrama"/>
    <w:qFormat/>
    <w:rsid w:val="006B5EC3"/>
    <w:pPr>
      <w:spacing w:after="60" w:line="240" w:lineRule="auto"/>
      <w:jc w:val="center"/>
      <w:outlineLvl w:val="1"/>
    </w:pPr>
    <w:rPr>
      <w:rFonts w:ascii="Cambria" w:eastAsia="Times New Roman" w:hAnsi="Cambria" w:cs="Times New Roman"/>
      <w:smallCaps/>
      <w:sz w:val="24"/>
      <w:szCs w:val="20"/>
      <w:lang w:eastAsia="en-US"/>
    </w:rPr>
  </w:style>
  <w:style w:type="character" w:customStyle="1" w:styleId="PaantratDiagrama">
    <w:name w:val="Paantraštė Diagrama"/>
    <w:basedOn w:val="Numatytasispastraiposriftas"/>
    <w:link w:val="Paantrat"/>
    <w:rsid w:val="006B5EC3"/>
    <w:rPr>
      <w:rFonts w:ascii="Cambria" w:eastAsia="Times New Roman" w:hAnsi="Cambria"/>
      <w:szCs w:val="20"/>
    </w:rPr>
  </w:style>
  <w:style w:type="character" w:styleId="Grietas">
    <w:name w:val="Strong"/>
    <w:uiPriority w:val="22"/>
    <w:qFormat/>
    <w:rsid w:val="006B5EC3"/>
    <w:rPr>
      <w:b/>
      <w:bCs/>
    </w:rPr>
  </w:style>
  <w:style w:type="character" w:styleId="Emfaz">
    <w:name w:val="Emphasis"/>
    <w:basedOn w:val="Numatytasispastraiposriftas"/>
    <w:uiPriority w:val="20"/>
    <w:qFormat/>
    <w:rsid w:val="006B5EC3"/>
    <w:rPr>
      <w:i/>
      <w:iCs/>
    </w:rPr>
  </w:style>
  <w:style w:type="paragraph" w:styleId="Betarp">
    <w:name w:val="No Spacing"/>
    <w:uiPriority w:val="1"/>
    <w:qFormat/>
    <w:rsid w:val="006B5EC3"/>
    <w:pPr>
      <w:spacing w:line="240" w:lineRule="auto"/>
    </w:pPr>
    <w:rPr>
      <w:rFonts w:eastAsia="Times New Roman"/>
      <w:smallCaps/>
      <w:lang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B5EC3"/>
    <w:pPr>
      <w:spacing w:after="0" w:line="240" w:lineRule="auto"/>
      <w:ind w:left="720"/>
      <w:contextualSpacing/>
    </w:pPr>
    <w:rPr>
      <w:rFonts w:ascii="Times New Roman" w:eastAsia="Times New Roman" w:hAnsi="Times New Roman" w:cs="Times New Roman"/>
      <w:sz w:val="24"/>
      <w:szCs w:val="24"/>
      <w:lang w:eastAsia="en-US"/>
    </w:rPr>
  </w:style>
  <w:style w:type="table" w:styleId="Lentelstinklelis">
    <w:name w:val="Table Grid"/>
    <w:basedOn w:val="prastojilentel"/>
    <w:uiPriority w:val="59"/>
    <w:rsid w:val="00D94210"/>
    <w:pPr>
      <w:spacing w:line="240" w:lineRule="auto"/>
    </w:pPr>
    <w:rPr>
      <w:rFonts w:ascii="Calibri" w:eastAsia="Calibri" w:hAnsi="Calibri" w:cs="Calibri"/>
      <w:sz w:val="22"/>
      <w:szCs w:val="22"/>
      <w:lang w:val="en-US" w:eastAsia="lt-LT"/>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C1686"/>
    <w:rPr>
      <w:rFonts w:eastAsia="Times New Roman"/>
    </w:rPr>
  </w:style>
  <w:style w:type="paragraph" w:customStyle="1" w:styleId="Textbodyuser">
    <w:name w:val="Text body (user)"/>
    <w:basedOn w:val="prastasis"/>
    <w:rsid w:val="002C1686"/>
    <w:pPr>
      <w:suppressAutoHyphens/>
      <w:autoSpaceDN w:val="0"/>
      <w:spacing w:after="0" w:line="240" w:lineRule="auto"/>
      <w:ind w:firstLine="567"/>
      <w:jc w:val="both"/>
      <w:textAlignment w:val="baseline"/>
    </w:pPr>
    <w:rPr>
      <w:rFonts w:ascii="Times New Roman" w:eastAsia="Times New Roman" w:hAnsi="Times New Roman" w:cs="Times New Roman"/>
      <w:kern w:val="3"/>
      <w:sz w:val="24"/>
      <w:szCs w:val="20"/>
      <w:lang w:eastAsia="zh-CN"/>
    </w:rPr>
  </w:style>
  <w:style w:type="character" w:styleId="Komentaronuoroda">
    <w:name w:val="annotation reference"/>
    <w:basedOn w:val="Numatytasispastraiposriftas"/>
    <w:unhideWhenUsed/>
    <w:rsid w:val="001318F7"/>
    <w:rPr>
      <w:sz w:val="16"/>
      <w:szCs w:val="16"/>
    </w:rPr>
  </w:style>
  <w:style w:type="paragraph" w:styleId="Komentarotekstas">
    <w:name w:val="annotation text"/>
    <w:basedOn w:val="prastasis"/>
    <w:link w:val="KomentarotekstasDiagrama"/>
    <w:uiPriority w:val="99"/>
    <w:unhideWhenUsed/>
    <w:rsid w:val="001318F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318F7"/>
    <w:rPr>
      <w:rFonts w:ascii="Calibri" w:eastAsia="Calibri" w:hAnsi="Calibri" w:cs="Calibri"/>
      <w:sz w:val="20"/>
      <w:szCs w:val="20"/>
      <w:lang w:eastAsia="lt-LT"/>
    </w:rPr>
  </w:style>
  <w:style w:type="paragraph" w:styleId="Komentarotema">
    <w:name w:val="annotation subject"/>
    <w:basedOn w:val="Komentarotekstas"/>
    <w:next w:val="Komentarotekstas"/>
    <w:link w:val="KomentarotemaDiagrama"/>
    <w:uiPriority w:val="99"/>
    <w:semiHidden/>
    <w:unhideWhenUsed/>
    <w:rsid w:val="001318F7"/>
    <w:rPr>
      <w:b/>
      <w:bCs/>
    </w:rPr>
  </w:style>
  <w:style w:type="character" w:customStyle="1" w:styleId="KomentarotemaDiagrama">
    <w:name w:val="Komentaro tema Diagrama"/>
    <w:basedOn w:val="KomentarotekstasDiagrama"/>
    <w:link w:val="Komentarotema"/>
    <w:uiPriority w:val="99"/>
    <w:semiHidden/>
    <w:rsid w:val="001318F7"/>
    <w:rPr>
      <w:rFonts w:ascii="Calibri" w:eastAsia="Calibri" w:hAnsi="Calibri" w:cs="Calibri"/>
      <w:b/>
      <w:bCs/>
      <w:sz w:val="20"/>
      <w:szCs w:val="20"/>
      <w:lang w:eastAsia="lt-LT"/>
    </w:rPr>
  </w:style>
  <w:style w:type="paragraph" w:styleId="Debesliotekstas">
    <w:name w:val="Balloon Text"/>
    <w:basedOn w:val="prastasis"/>
    <w:link w:val="DebesliotekstasDiagrama"/>
    <w:uiPriority w:val="99"/>
    <w:semiHidden/>
    <w:unhideWhenUsed/>
    <w:rsid w:val="001318F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318F7"/>
    <w:rPr>
      <w:rFonts w:ascii="Tahoma" w:eastAsia="Calibri" w:hAnsi="Tahoma" w:cs="Tahoma"/>
      <w:sz w:val="16"/>
      <w:szCs w:val="16"/>
      <w:lang w:eastAsia="lt-LT"/>
    </w:rPr>
  </w:style>
  <w:style w:type="paragraph" w:customStyle="1" w:styleId="pf0">
    <w:name w:val="pf0"/>
    <w:basedOn w:val="prastasis"/>
    <w:rsid w:val="00C619F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C619F5"/>
    <w:rPr>
      <w:rFonts w:ascii="Segoe UI" w:hAnsi="Segoe UI" w:cs="Segoe UI" w:hint="default"/>
      <w:sz w:val="18"/>
      <w:szCs w:val="18"/>
    </w:rPr>
  </w:style>
  <w:style w:type="paragraph" w:styleId="Pataisymai">
    <w:name w:val="Revision"/>
    <w:hidden/>
    <w:uiPriority w:val="99"/>
    <w:semiHidden/>
    <w:rsid w:val="00717B34"/>
    <w:pPr>
      <w:spacing w:line="240" w:lineRule="auto"/>
    </w:pPr>
    <w:rPr>
      <w:rFonts w:ascii="Calibri" w:eastAsia="Calibri" w:hAnsi="Calibri" w:cs="Calibri"/>
      <w:sz w:val="22"/>
      <w:szCs w:val="22"/>
      <w:lang w:eastAsia="lt-LT"/>
    </w:rPr>
  </w:style>
  <w:style w:type="character" w:styleId="Hipersaitas">
    <w:name w:val="Hyperlink"/>
    <w:basedOn w:val="Numatytasispastraiposriftas"/>
    <w:uiPriority w:val="99"/>
    <w:unhideWhenUsed/>
    <w:rsid w:val="004E3D45"/>
    <w:rPr>
      <w:color w:val="0000FF" w:themeColor="hyperlink"/>
      <w:u w:val="single"/>
    </w:rPr>
  </w:style>
  <w:style w:type="paragraph" w:styleId="Antrats">
    <w:name w:val="header"/>
    <w:basedOn w:val="prastasis"/>
    <w:link w:val="AntratsDiagrama"/>
    <w:uiPriority w:val="99"/>
    <w:unhideWhenUsed/>
    <w:rsid w:val="00147C98"/>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147C98"/>
    <w:rPr>
      <w:rFonts w:ascii="Calibri" w:eastAsia="Calibri" w:hAnsi="Calibri" w:cs="Calibri"/>
      <w:sz w:val="22"/>
      <w:szCs w:val="22"/>
      <w:lang w:eastAsia="lt-LT"/>
    </w:rPr>
  </w:style>
  <w:style w:type="paragraph" w:styleId="Porat">
    <w:name w:val="footer"/>
    <w:basedOn w:val="prastasis"/>
    <w:link w:val="PoratDiagrama"/>
    <w:uiPriority w:val="99"/>
    <w:unhideWhenUsed/>
    <w:rsid w:val="00147C98"/>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147C98"/>
    <w:rPr>
      <w:rFonts w:ascii="Calibri" w:eastAsia="Calibri" w:hAnsi="Calibri" w:cs="Calibri"/>
      <w:sz w:val="22"/>
      <w:szCs w:val="22"/>
      <w:lang w:eastAsia="lt-LT"/>
    </w:rPr>
  </w:style>
  <w:style w:type="paragraph" w:styleId="Pavadinimas">
    <w:name w:val="Title"/>
    <w:basedOn w:val="prastasis"/>
    <w:link w:val="PavadinimasDiagrama"/>
    <w:qFormat/>
    <w:rsid w:val="00CC6EE8"/>
    <w:pPr>
      <w:spacing w:after="0" w:line="360" w:lineRule="auto"/>
      <w:jc w:val="center"/>
    </w:pPr>
    <w:rPr>
      <w:rFonts w:ascii="Times New Roman" w:eastAsia="Times New Roman" w:hAnsi="Times New Roman" w:cs="Times New Roman"/>
      <w:b/>
      <w:sz w:val="24"/>
      <w:szCs w:val="20"/>
      <w:lang w:eastAsia="en-US"/>
    </w:rPr>
  </w:style>
  <w:style w:type="character" w:customStyle="1" w:styleId="PavadinimasDiagrama">
    <w:name w:val="Pavadinimas Diagrama"/>
    <w:basedOn w:val="Numatytasispastraiposriftas"/>
    <w:link w:val="Pavadinimas"/>
    <w:rsid w:val="00CC6EE8"/>
    <w:rPr>
      <w:rFonts w:eastAsia="Times New Roman"/>
      <w:b/>
      <w:szCs w:val="20"/>
    </w:rPr>
  </w:style>
  <w:style w:type="character" w:styleId="Perirtashipersaitas">
    <w:name w:val="FollowedHyperlink"/>
    <w:basedOn w:val="Numatytasispastraiposriftas"/>
    <w:uiPriority w:val="99"/>
    <w:semiHidden/>
    <w:unhideWhenUsed/>
    <w:rsid w:val="00AA71CB"/>
    <w:rPr>
      <w:color w:val="800080" w:themeColor="followedHyperlink"/>
      <w:u w:val="single"/>
    </w:rPr>
  </w:style>
  <w:style w:type="paragraph" w:customStyle="1" w:styleId="Body2">
    <w:name w:val="Body 2"/>
    <w:rsid w:val="002055BE"/>
    <w:pPr>
      <w:pBdr>
        <w:top w:val="nil"/>
        <w:left w:val="nil"/>
        <w:bottom w:val="nil"/>
        <w:right w:val="nil"/>
        <w:between w:val="nil"/>
        <w:bar w:val="nil"/>
      </w:pBdr>
      <w:suppressAutoHyphens/>
      <w:spacing w:after="40" w:line="240" w:lineRule="auto"/>
      <w:jc w:val="both"/>
    </w:pPr>
    <w:rPr>
      <w:rFonts w:eastAsia="Arial Unicode MS" w:cs="Arial Unicode MS"/>
      <w:color w:val="000000"/>
      <w:sz w:val="22"/>
      <w:szCs w:val="22"/>
      <w:bdr w:val="nil"/>
      <w:lang w:val="en-US" w:eastAsia="lt-LT"/>
    </w:rPr>
  </w:style>
  <w:style w:type="paragraph" w:customStyle="1" w:styleId="Default">
    <w:name w:val="Default"/>
    <w:rsid w:val="004B72F9"/>
    <w:pPr>
      <w:autoSpaceDE w:val="0"/>
      <w:autoSpaceDN w:val="0"/>
      <w:adjustRightInd w:val="0"/>
      <w:spacing w:line="240" w:lineRule="auto"/>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9568470">
      <w:bodyDiv w:val="1"/>
      <w:marLeft w:val="0"/>
      <w:marRight w:val="0"/>
      <w:marTop w:val="0"/>
      <w:marBottom w:val="0"/>
      <w:divBdr>
        <w:top w:val="none" w:sz="0" w:space="0" w:color="auto"/>
        <w:left w:val="none" w:sz="0" w:space="0" w:color="auto"/>
        <w:bottom w:val="none" w:sz="0" w:space="0" w:color="auto"/>
        <w:right w:val="none" w:sz="0" w:space="0" w:color="auto"/>
      </w:divBdr>
    </w:div>
    <w:div w:id="878082522">
      <w:bodyDiv w:val="1"/>
      <w:marLeft w:val="0"/>
      <w:marRight w:val="0"/>
      <w:marTop w:val="0"/>
      <w:marBottom w:val="0"/>
      <w:divBdr>
        <w:top w:val="none" w:sz="0" w:space="0" w:color="auto"/>
        <w:left w:val="none" w:sz="0" w:space="0" w:color="auto"/>
        <w:bottom w:val="none" w:sz="0" w:space="0" w:color="auto"/>
        <w:right w:val="none" w:sz="0" w:space="0" w:color="auto"/>
      </w:divBdr>
    </w:div>
    <w:div w:id="1076366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dt.lt/universalus-dizaina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2021.esinvesticijos.lt/2021-2026-m-planas-naujos-kartos-lietuva/apie-plana-naujos-kartos-lietuva" TargetMode="External"/><Relationship Id="rId5" Type="http://schemas.openxmlformats.org/officeDocument/2006/relationships/webSettings" Target="webSettings.xml"/><Relationship Id="rId10" Type="http://schemas.openxmlformats.org/officeDocument/2006/relationships/hyperlink" Target="https://lnf.lt/wp-content/uploads/2018/12/Internetas_visiems.pdf" TargetMode="External"/><Relationship Id="rId4" Type="http://schemas.openxmlformats.org/officeDocument/2006/relationships/settings" Target="settings.xml"/><Relationship Id="rId9" Type="http://schemas.openxmlformats.org/officeDocument/2006/relationships/hyperlink" Target="https://www.ndt.lt/universalus-dizainas/"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9962E5-6BAA-463B-AEFC-585E81716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1336</TotalTime>
  <Pages>8</Pages>
  <Words>10922</Words>
  <Characters>6227</Characters>
  <Application>Microsoft Office Word</Application>
  <DocSecurity>0</DocSecurity>
  <Lines>51</Lines>
  <Paragraphs>34</Paragraphs>
  <ScaleCrop>false</ScaleCrop>
  <HeadingPairs>
    <vt:vector size="6" baseType="variant">
      <vt:variant>
        <vt:lpstr>Pavadinimas</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17115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dc:creator>
  <cp:keywords/>
  <dc:description/>
  <cp:lastModifiedBy>Jūratė Dabašinskienė</cp:lastModifiedBy>
  <cp:revision>69</cp:revision>
  <cp:lastPrinted>2024-06-03T06:33:00Z</cp:lastPrinted>
  <dcterms:created xsi:type="dcterms:W3CDTF">2024-08-09T12:55:00Z</dcterms:created>
  <dcterms:modified xsi:type="dcterms:W3CDTF">2024-12-02T09:20:00Z</dcterms:modified>
</cp:coreProperties>
</file>