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AB0" w:rsidRDefault="00753AB0">
      <w:pPr>
        <w:spacing w:before="67"/>
        <w:ind w:right="203"/>
        <w:jc w:val="right"/>
        <w:rPr>
          <w:b/>
          <w:sz w:val="20"/>
        </w:rPr>
      </w:pPr>
    </w:p>
    <w:p w:rsidR="00753AB0" w:rsidRDefault="00753AB0">
      <w:pPr>
        <w:pStyle w:val="Pagrindinistekstas"/>
        <w:spacing w:before="259"/>
        <w:ind w:left="0"/>
        <w:rPr>
          <w:b/>
        </w:rPr>
      </w:pPr>
    </w:p>
    <w:p w:rsidR="00753AB0" w:rsidRDefault="00AC21C8">
      <w:pPr>
        <w:pStyle w:val="Antrat1"/>
        <w:ind w:left="261" w:right="401"/>
        <w:jc w:val="center"/>
      </w:pPr>
      <w:r>
        <w:t xml:space="preserve">X DARBŲ VIEŠOJO PIRKIMO–PARDAVIMO </w:t>
      </w:r>
      <w:r>
        <w:rPr>
          <w:spacing w:val="-2"/>
        </w:rPr>
        <w:t>SUTARTIES PROJEKTAS</w:t>
      </w:r>
    </w:p>
    <w:p w:rsidR="00753AB0" w:rsidRDefault="00AC21C8">
      <w:pPr>
        <w:tabs>
          <w:tab w:val="left" w:pos="2094"/>
        </w:tabs>
        <w:ind w:right="140"/>
        <w:jc w:val="center"/>
      </w:pPr>
      <w:r>
        <w:rPr>
          <w:b/>
          <w:sz w:val="24"/>
        </w:rPr>
        <w:t xml:space="preserve">2025 m.  </w:t>
      </w:r>
      <w:r>
        <w:rPr>
          <w:sz w:val="24"/>
          <w:u w:val="single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Nr. </w:t>
      </w:r>
      <w:r>
        <w:rPr>
          <w:b/>
          <w:spacing w:val="-5"/>
          <w:sz w:val="24"/>
        </w:rPr>
        <w:t>18-</w:t>
      </w:r>
    </w:p>
    <w:p w:rsidR="00753AB0" w:rsidRDefault="00753AB0">
      <w:pPr>
        <w:pStyle w:val="Pagrindinistekstas"/>
        <w:ind w:left="0"/>
        <w:rPr>
          <w:b/>
        </w:rPr>
      </w:pPr>
    </w:p>
    <w:p w:rsidR="00753AB0" w:rsidRDefault="00AC21C8">
      <w:pPr>
        <w:pStyle w:val="Pagrindinistekstas"/>
        <w:ind w:right="359"/>
        <w:jc w:val="both"/>
      </w:pPr>
      <w:r>
        <w:t>UAB</w:t>
      </w:r>
      <w:r>
        <w:rPr>
          <w:spacing w:val="-9"/>
        </w:rPr>
        <w:t xml:space="preserve"> </w:t>
      </w:r>
      <w:r>
        <w:t>„Visagino</w:t>
      </w:r>
      <w:r>
        <w:rPr>
          <w:spacing w:val="-9"/>
        </w:rPr>
        <w:t xml:space="preserve"> </w:t>
      </w:r>
      <w:r>
        <w:t>būstas“</w:t>
      </w:r>
      <w:r>
        <w:rPr>
          <w:spacing w:val="-9"/>
        </w:rPr>
        <w:t xml:space="preserve"> </w:t>
      </w:r>
      <w:r>
        <w:t>(toliau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Pirkėjas),</w:t>
      </w:r>
      <w:r>
        <w:rPr>
          <w:spacing w:val="-9"/>
        </w:rPr>
        <w:t xml:space="preserve"> </w:t>
      </w:r>
      <w:r>
        <w:t>juridinio</w:t>
      </w:r>
      <w:r>
        <w:rPr>
          <w:spacing w:val="-9"/>
        </w:rPr>
        <w:t xml:space="preserve"> </w:t>
      </w:r>
      <w:r>
        <w:t>asmens</w:t>
      </w:r>
      <w:r>
        <w:rPr>
          <w:spacing w:val="-9"/>
        </w:rPr>
        <w:t xml:space="preserve"> </w:t>
      </w:r>
      <w:r>
        <w:t>kodas</w:t>
      </w:r>
      <w:r>
        <w:rPr>
          <w:spacing w:val="-9"/>
        </w:rPr>
        <w:t xml:space="preserve"> </w:t>
      </w:r>
      <w:r>
        <w:t>155498117,</w:t>
      </w:r>
      <w:r>
        <w:rPr>
          <w:spacing w:val="-9"/>
        </w:rPr>
        <w:t xml:space="preserve"> </w:t>
      </w:r>
      <w:r>
        <w:t>Statybininkų</w:t>
      </w:r>
      <w:r>
        <w:rPr>
          <w:spacing w:val="-9"/>
        </w:rPr>
        <w:t xml:space="preserve"> </w:t>
      </w:r>
      <w:r>
        <w:t>g.</w:t>
      </w:r>
      <w:r>
        <w:rPr>
          <w:spacing w:val="-9"/>
        </w:rPr>
        <w:t xml:space="preserve"> </w:t>
      </w:r>
      <w:r>
        <w:t>24,</w:t>
      </w:r>
      <w:r>
        <w:rPr>
          <w:spacing w:val="-9"/>
        </w:rPr>
        <w:t xml:space="preserve"> </w:t>
      </w:r>
      <w:r>
        <w:t>31205 Visaginas, atstovaujama direktoriaus Vytauto Šlausto, veikiančio pagal bendrovės patvirtintus įstatus ir XXX (toliau – Tiekėjas), įmonės kodas XXX, PVM mokėtojo kodas XXX, adresas XXX, atsiskaitomosios sąskaitos Nr. XXX. XXX, atstovaujama XXX, veikia</w:t>
      </w:r>
      <w:r>
        <w:t>nčio pagal XXX, sudarė šią sutartį (toliau – Sutartis).</w:t>
      </w:r>
    </w:p>
    <w:p w:rsidR="00753AB0" w:rsidRDefault="00AC21C8">
      <w:pPr>
        <w:pStyle w:val="Pagrindinistekstas"/>
        <w:jc w:val="both"/>
      </w:pPr>
      <w:r>
        <w:t>Toliau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Pirkėjas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1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atskirai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Šalimi.</w:t>
      </w:r>
    </w:p>
    <w:p w:rsidR="00753AB0" w:rsidRDefault="00753AB0">
      <w:pPr>
        <w:pStyle w:val="Pagrindinistekstas"/>
        <w:ind w:left="0"/>
      </w:pPr>
    </w:p>
    <w:p w:rsidR="00753AB0" w:rsidRDefault="00AC21C8">
      <w:pPr>
        <w:pStyle w:val="Antrat1"/>
        <w:numPr>
          <w:ilvl w:val="0"/>
          <w:numId w:val="2"/>
        </w:numPr>
        <w:tabs>
          <w:tab w:val="left" w:pos="1282"/>
        </w:tabs>
        <w:ind w:hanging="213"/>
      </w:pPr>
      <w:r>
        <w:t>SUTARTIES</w:t>
      </w:r>
      <w:r>
        <w:rPr>
          <w:spacing w:val="-9"/>
        </w:rPr>
        <w:t xml:space="preserve"> </w:t>
      </w:r>
      <w:r>
        <w:rPr>
          <w:spacing w:val="-2"/>
        </w:rPr>
        <w:t>DALYKAS</w:t>
      </w:r>
    </w:p>
    <w:p w:rsidR="00753AB0" w:rsidRDefault="00753AB0">
      <w:pPr>
        <w:pStyle w:val="Pagrindinistekstas"/>
        <w:ind w:left="0"/>
        <w:rPr>
          <w:b/>
        </w:rPr>
      </w:pPr>
    </w:p>
    <w:p w:rsidR="00753AB0" w:rsidRDefault="00AC21C8">
      <w:pPr>
        <w:pStyle w:val="Sraopastraipa"/>
        <w:numPr>
          <w:ilvl w:val="1"/>
          <w:numId w:val="2"/>
        </w:numPr>
        <w:tabs>
          <w:tab w:val="left" w:pos="2050"/>
        </w:tabs>
        <w:spacing w:after="10"/>
        <w:ind w:right="361" w:firstLine="720"/>
      </w:pPr>
      <w:r>
        <w:rPr>
          <w:rFonts w:eastAsia="Calibri" w:cstheme="minorHAnsi"/>
          <w:color w:val="000000"/>
          <w:sz w:val="24"/>
        </w:rPr>
        <w:t xml:space="preserve">Daugiabučio gyvenamojo namo adresu Jaunystės g. 11, Visaginas, 1 laiptinės (nuo 2 iki 9 aukšto) </w:t>
      </w:r>
      <w:r>
        <w:rPr>
          <w:rFonts w:eastAsia="Calibri" w:cstheme="minorHAnsi"/>
          <w:color w:val="000000"/>
          <w:sz w:val="24"/>
        </w:rPr>
        <w:t>paprastojo remonto ir laiptinės balkonų plastikinių langų ir durų įrengimo darbai</w:t>
      </w:r>
      <w:r>
        <w:rPr>
          <w:sz w:val="24"/>
        </w:rPr>
        <w:t>:</w:t>
      </w:r>
    </w:p>
    <w:tbl>
      <w:tblPr>
        <w:tblStyle w:val="TableNormal"/>
        <w:tblW w:w="10489" w:type="dxa"/>
        <w:tblInd w:w="64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76"/>
        <w:gridCol w:w="2269"/>
        <w:gridCol w:w="849"/>
        <w:gridCol w:w="1025"/>
        <w:gridCol w:w="2521"/>
        <w:gridCol w:w="3149"/>
      </w:tblGrid>
      <w:tr w:rsidR="00753AB0">
        <w:trPr>
          <w:trHeight w:val="276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B0" w:rsidRDefault="00AC21C8">
            <w:pPr>
              <w:pStyle w:val="TableParagraph"/>
              <w:spacing w:line="256" w:lineRule="exact"/>
              <w:ind w:left="717"/>
              <w:jc w:val="center"/>
            </w:pPr>
            <w:r>
              <w:rPr>
                <w:b/>
                <w:spacing w:val="-2"/>
                <w:sz w:val="24"/>
              </w:rPr>
              <w:t>Darbai</w:t>
            </w:r>
          </w:p>
        </w:tc>
      </w:tr>
      <w:tr w:rsidR="00753AB0">
        <w:trPr>
          <w:trHeight w:val="7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B0" w:rsidRDefault="00AC21C8">
            <w:pPr>
              <w:pStyle w:val="TableParagraph"/>
              <w:spacing w:line="240" w:lineRule="auto"/>
              <w:ind w:left="107" w:right="200"/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B0" w:rsidRDefault="00AC21C8">
            <w:pPr>
              <w:pStyle w:val="TableParagraph"/>
              <w:spacing w:line="266" w:lineRule="exact"/>
              <w:ind w:left="107"/>
            </w:pP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B0" w:rsidRDefault="00AC21C8">
            <w:pPr>
              <w:pStyle w:val="TableParagraph"/>
              <w:spacing w:line="240" w:lineRule="auto"/>
              <w:ind w:left="108" w:right="182"/>
            </w:pPr>
            <w:r>
              <w:rPr>
                <w:b/>
                <w:spacing w:val="-4"/>
                <w:sz w:val="24"/>
              </w:rPr>
              <w:t>Mato vnt.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B0" w:rsidRDefault="00AC21C8">
            <w:pPr>
              <w:pStyle w:val="TableParagraph"/>
              <w:spacing w:line="266" w:lineRule="exact"/>
              <w:ind w:left="108"/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B0" w:rsidRDefault="00AC21C8">
            <w:pPr>
              <w:pStyle w:val="TableParagraph"/>
              <w:tabs>
                <w:tab w:val="left" w:pos="1557"/>
              </w:tabs>
              <w:spacing w:line="240" w:lineRule="auto"/>
              <w:ind w:left="108" w:right="96"/>
            </w:pPr>
            <w:r>
              <w:rPr>
                <w:b/>
                <w:spacing w:val="-2"/>
                <w:sz w:val="24"/>
              </w:rPr>
              <w:t>Darbų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atlikimo terminai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B0" w:rsidRDefault="00AC21C8">
            <w:pPr>
              <w:pStyle w:val="TableParagraph"/>
              <w:tabs>
                <w:tab w:val="left" w:pos="1562"/>
              </w:tabs>
              <w:spacing w:line="240" w:lineRule="auto"/>
              <w:ind w:left="108" w:right="97"/>
            </w:pPr>
            <w:r>
              <w:rPr>
                <w:b/>
                <w:spacing w:val="-2"/>
                <w:sz w:val="24"/>
              </w:rPr>
              <w:t>Garantinių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įsipareigojimų laikotarpis</w:t>
            </w:r>
          </w:p>
        </w:tc>
      </w:tr>
      <w:tr w:rsidR="00753AB0">
        <w:trPr>
          <w:trHeight w:val="27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B0" w:rsidRDefault="00AC21C8">
            <w:pPr>
              <w:pStyle w:val="TableParagraph"/>
              <w:spacing w:line="266" w:lineRule="exact"/>
              <w:ind w:left="107"/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B0" w:rsidRDefault="00AC21C8">
            <w:pPr>
              <w:pStyle w:val="Betarp"/>
              <w:tabs>
                <w:tab w:val="left" w:pos="1134"/>
              </w:tabs>
              <w:spacing w:after="120"/>
              <w:ind w:firstLine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theme="minorHAnsi"/>
                <w:color w:val="000000"/>
                <w:spacing w:val="-2"/>
                <w:sz w:val="24"/>
              </w:rPr>
              <w:t xml:space="preserve">Daugiabučio gyvenamojo namo adresu Jaunystės g. 11, </w:t>
            </w:r>
            <w:r>
              <w:rPr>
                <w:rFonts w:ascii="Times New Roman" w:eastAsia="Calibri" w:hAnsi="Times New Roman" w:cstheme="minorHAnsi"/>
                <w:color w:val="000000"/>
                <w:spacing w:val="-2"/>
                <w:sz w:val="24"/>
              </w:rPr>
              <w:t>Visaginas, 1 laiptinės (nuo 2 iki 9 aukšto) paprastojo remonto ir laiptinės balkonų plastikinių langų ir durų įrengimo darbai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B0" w:rsidRDefault="00AC21C8">
            <w:pPr>
              <w:pStyle w:val="TableParagraph"/>
              <w:spacing w:line="240" w:lineRule="auto"/>
              <w:ind w:left="108" w:right="109"/>
            </w:pPr>
            <w:proofErr w:type="spellStart"/>
            <w:r>
              <w:rPr>
                <w:spacing w:val="-2"/>
                <w:sz w:val="24"/>
              </w:rPr>
              <w:t>kompl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ektas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B0" w:rsidRDefault="00AC21C8">
            <w:pPr>
              <w:pStyle w:val="TableParagraph"/>
              <w:spacing w:line="266" w:lineRule="exact"/>
              <w:ind w:left="108"/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B0" w:rsidRDefault="00AC21C8">
            <w:pPr>
              <w:pStyle w:val="TableParagraph"/>
              <w:spacing w:line="240" w:lineRule="auto"/>
              <w:ind w:left="108" w:right="97"/>
              <w:jc w:val="both"/>
            </w:pPr>
            <w:r>
              <w:rPr>
                <w:sz w:val="24"/>
              </w:rPr>
              <w:t>Darbai turi b</w:t>
            </w:r>
            <w:r w:rsidR="003E68EB">
              <w:rPr>
                <w:sz w:val="24"/>
              </w:rPr>
              <w:t>ūti atlikti ne vėliau kaip per 15</w:t>
            </w:r>
            <w:r>
              <w:rPr>
                <w:sz w:val="24"/>
              </w:rPr>
              <w:t xml:space="preserve">0 kalendorinių dienų nuo sutarties įsigaliojimo </w:t>
            </w:r>
            <w:r>
              <w:rPr>
                <w:spacing w:val="-2"/>
                <w:sz w:val="24"/>
              </w:rPr>
              <w:t>dienos.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B0" w:rsidRDefault="00AC21C8">
            <w:pPr>
              <w:pStyle w:val="TableParagraph"/>
              <w:spacing w:line="240" w:lineRule="auto"/>
              <w:ind w:left="108" w:right="97"/>
              <w:jc w:val="both"/>
            </w:pPr>
            <w:r>
              <w:rPr>
                <w:sz w:val="24"/>
              </w:rPr>
              <w:t>5 metai, nuo d</w:t>
            </w:r>
            <w:r>
              <w:rPr>
                <w:sz w:val="24"/>
              </w:rPr>
              <w:t>arbų priėmimo–perdavimo akto pasirašymo dienos, o paslėptiems darbams ne mažiau kaip 10 metų nuo darbų priėmimo–perdavimo akto pasirašymo dienos.</w:t>
            </w:r>
          </w:p>
        </w:tc>
      </w:tr>
    </w:tbl>
    <w:p w:rsidR="00753AB0" w:rsidRDefault="00AC21C8">
      <w:pPr>
        <w:pStyle w:val="Antrat1"/>
        <w:numPr>
          <w:ilvl w:val="0"/>
          <w:numId w:val="2"/>
        </w:numPr>
        <w:tabs>
          <w:tab w:val="left" w:pos="1375"/>
        </w:tabs>
        <w:spacing w:before="266"/>
        <w:ind w:left="1375" w:hanging="306"/>
      </w:pPr>
      <w:r>
        <w:t>SUTARTIES</w:t>
      </w:r>
      <w:r>
        <w:rPr>
          <w:spacing w:val="-9"/>
        </w:rPr>
        <w:t xml:space="preserve"> </w:t>
      </w:r>
      <w:r>
        <w:rPr>
          <w:spacing w:val="-2"/>
        </w:rPr>
        <w:t>KAINA</w:t>
      </w:r>
    </w:p>
    <w:p w:rsidR="00753AB0" w:rsidRDefault="00753AB0">
      <w:pPr>
        <w:pStyle w:val="Pagrindinistekstas"/>
        <w:ind w:left="0"/>
        <w:rPr>
          <w:b/>
        </w:rPr>
      </w:pPr>
    </w:p>
    <w:p w:rsidR="00753AB0" w:rsidRDefault="00AC21C8">
      <w:pPr>
        <w:pStyle w:val="Sraopastraipa"/>
        <w:numPr>
          <w:ilvl w:val="0"/>
          <w:numId w:val="1"/>
        </w:numPr>
        <w:tabs>
          <w:tab w:val="left" w:pos="2052"/>
        </w:tabs>
        <w:spacing w:after="11"/>
        <w:ind w:right="361" w:firstLine="720"/>
      </w:pPr>
      <w:r>
        <w:rPr>
          <w:sz w:val="24"/>
        </w:rPr>
        <w:t xml:space="preserve">Ši Sutartis yra fiksuotos kainos Sutartis. Pirkėjas moka Tiekėjui už faktiškai atliktus </w:t>
      </w:r>
      <w:r>
        <w:rPr>
          <w:sz w:val="24"/>
        </w:rPr>
        <w:t>darbus. Kaina</w:t>
      </w:r>
      <w:r>
        <w:rPr>
          <w:spacing w:val="-13"/>
          <w:sz w:val="24"/>
        </w:rPr>
        <w:t xml:space="preserve"> </w:t>
      </w:r>
      <w:r>
        <w:rPr>
          <w:sz w:val="24"/>
        </w:rPr>
        <w:t>negali</w:t>
      </w:r>
      <w:r>
        <w:rPr>
          <w:spacing w:val="-13"/>
          <w:sz w:val="24"/>
        </w:rPr>
        <w:t xml:space="preserve"> </w:t>
      </w:r>
      <w:r>
        <w:rPr>
          <w:sz w:val="24"/>
        </w:rPr>
        <w:t>būti</w:t>
      </w:r>
      <w:r>
        <w:rPr>
          <w:spacing w:val="-13"/>
          <w:sz w:val="24"/>
        </w:rPr>
        <w:t xml:space="preserve"> </w:t>
      </w:r>
      <w:r>
        <w:rPr>
          <w:sz w:val="24"/>
        </w:rPr>
        <w:t>keičiami</w:t>
      </w:r>
      <w:r>
        <w:rPr>
          <w:spacing w:val="-14"/>
          <w:sz w:val="24"/>
        </w:rPr>
        <w:t xml:space="preserve"> </w:t>
      </w:r>
      <w:r>
        <w:rPr>
          <w:sz w:val="24"/>
        </w:rPr>
        <w:t>visą</w:t>
      </w:r>
      <w:r>
        <w:rPr>
          <w:spacing w:val="-13"/>
          <w:sz w:val="24"/>
        </w:rPr>
        <w:t xml:space="preserve"> </w:t>
      </w:r>
      <w:r>
        <w:rPr>
          <w:sz w:val="24"/>
        </w:rPr>
        <w:t>Sutarties</w:t>
      </w:r>
      <w:r>
        <w:rPr>
          <w:spacing w:val="-14"/>
          <w:sz w:val="24"/>
        </w:rPr>
        <w:t xml:space="preserve"> </w:t>
      </w:r>
      <w:r>
        <w:rPr>
          <w:sz w:val="24"/>
        </w:rPr>
        <w:t>laikotarpį</w:t>
      </w:r>
      <w:r>
        <w:rPr>
          <w:spacing w:val="-13"/>
          <w:sz w:val="24"/>
        </w:rPr>
        <w:t xml:space="preserve"> </w:t>
      </w:r>
      <w:r>
        <w:rPr>
          <w:sz w:val="24"/>
        </w:rPr>
        <w:t>(rizika</w:t>
      </w:r>
      <w:r>
        <w:rPr>
          <w:spacing w:val="-13"/>
          <w:sz w:val="24"/>
        </w:rPr>
        <w:t xml:space="preserve"> </w:t>
      </w:r>
      <w:r>
        <w:rPr>
          <w:sz w:val="24"/>
        </w:rPr>
        <w:t>dėl</w:t>
      </w:r>
      <w:r>
        <w:rPr>
          <w:spacing w:val="-13"/>
          <w:sz w:val="24"/>
        </w:rPr>
        <w:t xml:space="preserve"> </w:t>
      </w:r>
      <w:r>
        <w:rPr>
          <w:sz w:val="24"/>
        </w:rPr>
        <w:t>galimo</w:t>
      </w:r>
      <w:r>
        <w:rPr>
          <w:spacing w:val="-14"/>
          <w:sz w:val="24"/>
        </w:rPr>
        <w:t xml:space="preserve"> </w:t>
      </w:r>
      <w:r>
        <w:rPr>
          <w:sz w:val="24"/>
        </w:rPr>
        <w:t>darbų</w:t>
      </w:r>
      <w:r>
        <w:rPr>
          <w:spacing w:val="-13"/>
          <w:sz w:val="24"/>
        </w:rPr>
        <w:t xml:space="preserve"> </w:t>
      </w:r>
      <w:r>
        <w:rPr>
          <w:sz w:val="24"/>
        </w:rPr>
        <w:t>kiekio</w:t>
      </w:r>
      <w:r>
        <w:rPr>
          <w:spacing w:val="-14"/>
          <w:sz w:val="24"/>
        </w:rPr>
        <w:t xml:space="preserve"> </w:t>
      </w:r>
      <w:r>
        <w:rPr>
          <w:sz w:val="24"/>
        </w:rPr>
        <w:t>svyravimo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perduodama </w:t>
      </w:r>
      <w:r>
        <w:rPr>
          <w:spacing w:val="-2"/>
          <w:sz w:val="24"/>
        </w:rPr>
        <w:t>tiekėjui).</w:t>
      </w:r>
    </w:p>
    <w:tbl>
      <w:tblPr>
        <w:tblStyle w:val="TableNormal"/>
        <w:tblW w:w="10489" w:type="dxa"/>
        <w:tblInd w:w="64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4"/>
        <w:gridCol w:w="5103"/>
        <w:gridCol w:w="1612"/>
        <w:gridCol w:w="2930"/>
      </w:tblGrid>
      <w:tr w:rsidR="00753AB0">
        <w:trPr>
          <w:trHeight w:val="69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B0" w:rsidRDefault="00AC21C8">
            <w:pPr>
              <w:pStyle w:val="TableParagraph"/>
              <w:spacing w:line="266" w:lineRule="exact"/>
              <w:ind w:left="418"/>
            </w:pP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B0" w:rsidRDefault="00AC21C8">
            <w:pPr>
              <w:pStyle w:val="TableParagraph"/>
              <w:spacing w:line="266" w:lineRule="exact"/>
              <w:ind w:left="805"/>
            </w:pPr>
            <w:r>
              <w:rPr>
                <w:sz w:val="24"/>
              </w:rPr>
              <w:t xml:space="preserve">Darbų </w:t>
            </w: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B0" w:rsidRDefault="00AC21C8">
            <w:pPr>
              <w:pStyle w:val="TableParagraph"/>
              <w:spacing w:line="266" w:lineRule="exact"/>
              <w:ind w:left="0" w:right="103"/>
              <w:jc w:val="right"/>
            </w:pPr>
            <w:r>
              <w:rPr>
                <w:spacing w:val="-2"/>
                <w:sz w:val="24"/>
              </w:rPr>
              <w:t>Kiekis/</w:t>
            </w:r>
          </w:p>
          <w:p w:rsidR="00753AB0" w:rsidRDefault="00AC21C8">
            <w:pPr>
              <w:pStyle w:val="TableParagraph"/>
              <w:spacing w:before="69" w:line="240" w:lineRule="auto"/>
              <w:ind w:left="0" w:right="166"/>
              <w:jc w:val="right"/>
            </w:pPr>
            <w:r>
              <w:rPr>
                <w:sz w:val="24"/>
              </w:rPr>
              <w:t xml:space="preserve">mato </w:t>
            </w:r>
            <w:r>
              <w:rPr>
                <w:spacing w:val="-2"/>
                <w:sz w:val="24"/>
              </w:rPr>
              <w:t>vienetas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B0" w:rsidRDefault="00AC21C8">
            <w:pPr>
              <w:pStyle w:val="TableParagraph"/>
              <w:spacing w:line="266" w:lineRule="exact"/>
              <w:ind w:left="805"/>
            </w:pPr>
            <w:r>
              <w:rPr>
                <w:sz w:val="24"/>
              </w:rPr>
              <w:t>Kaina</w:t>
            </w:r>
            <w:r>
              <w:rPr>
                <w:spacing w:val="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</w:t>
            </w:r>
            <w:proofErr w:type="spellEnd"/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su</w:t>
            </w:r>
          </w:p>
          <w:p w:rsidR="00753AB0" w:rsidRDefault="00AC21C8">
            <w:pPr>
              <w:pStyle w:val="TableParagraph"/>
              <w:spacing w:before="69" w:line="240" w:lineRule="auto"/>
              <w:ind w:left="107"/>
            </w:pPr>
            <w:r>
              <w:rPr>
                <w:spacing w:val="-5"/>
                <w:sz w:val="24"/>
              </w:rPr>
              <w:t>PVM</w:t>
            </w:r>
          </w:p>
        </w:tc>
      </w:tr>
      <w:tr w:rsidR="00753AB0">
        <w:trPr>
          <w:trHeight w:val="144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B0" w:rsidRDefault="00753AB0">
            <w:pPr>
              <w:pStyle w:val="TableParagraph"/>
              <w:spacing w:line="240" w:lineRule="auto"/>
              <w:ind w:left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B0" w:rsidRDefault="00AC21C8">
            <w:pPr>
              <w:pStyle w:val="Betarp"/>
              <w:tabs>
                <w:tab w:val="left" w:pos="1134"/>
              </w:tabs>
              <w:spacing w:after="120"/>
              <w:ind w:firstLine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theme="minorHAnsi"/>
                <w:color w:val="000000"/>
                <w:sz w:val="24"/>
              </w:rPr>
              <w:t>Daugiabučio gyvenamojo namo adresu Jaunystės g. 11, Visaginas,</w:t>
            </w:r>
            <w:r>
              <w:rPr>
                <w:rFonts w:ascii="Times New Roman" w:eastAsia="Calibri" w:hAnsi="Times New Roman" w:cstheme="minorHAnsi"/>
                <w:color w:val="000000"/>
                <w:sz w:val="24"/>
              </w:rPr>
              <w:t xml:space="preserve"> 1 laiptinės (nuo 2 iki 9 aukšto) paprastojo remonto ir laiptinės balkonų plastikinių langų ir durų įrengimo darbai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B0" w:rsidRDefault="00AC21C8">
            <w:pPr>
              <w:pStyle w:val="TableParagraph"/>
              <w:spacing w:line="266" w:lineRule="exact"/>
              <w:ind w:left="405" w:right="277"/>
              <w:jc w:val="center"/>
            </w:pPr>
            <w:r>
              <w:rPr>
                <w:spacing w:val="-10"/>
                <w:sz w:val="24"/>
              </w:rPr>
              <w:t>1</w:t>
            </w:r>
          </w:p>
          <w:p w:rsidR="00753AB0" w:rsidRDefault="00AC21C8">
            <w:pPr>
              <w:pStyle w:val="TableParagraph"/>
              <w:spacing w:before="69" w:line="240" w:lineRule="auto"/>
              <w:ind w:left="0" w:right="277"/>
              <w:jc w:val="center"/>
            </w:pPr>
            <w:r>
              <w:rPr>
                <w:spacing w:val="-2"/>
                <w:sz w:val="24"/>
              </w:rPr>
              <w:t>komplektas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B0" w:rsidRDefault="00753AB0">
            <w:pPr>
              <w:pStyle w:val="TableParagraph"/>
              <w:tabs>
                <w:tab w:val="left" w:pos="287"/>
              </w:tabs>
              <w:spacing w:line="266" w:lineRule="exact"/>
              <w:ind w:left="287"/>
            </w:pPr>
          </w:p>
        </w:tc>
      </w:tr>
    </w:tbl>
    <w:p w:rsidR="00753AB0" w:rsidRDefault="00AC21C8">
      <w:pPr>
        <w:pStyle w:val="Sraopastraipa"/>
        <w:numPr>
          <w:ilvl w:val="0"/>
          <w:numId w:val="1"/>
        </w:numPr>
        <w:tabs>
          <w:tab w:val="left" w:pos="2049"/>
        </w:tabs>
        <w:ind w:right="361" w:firstLine="720"/>
        <w:sectPr w:rsidR="00753AB0">
          <w:pgSz w:w="12240" w:h="15840"/>
          <w:pgMar w:top="500" w:right="360" w:bottom="280" w:left="360" w:header="0" w:footer="0" w:gutter="0"/>
          <w:cols w:space="1296"/>
          <w:formProt w:val="0"/>
          <w:docGrid w:linePitch="100"/>
        </w:sectPr>
      </w:pPr>
      <w:r>
        <w:rPr>
          <w:sz w:val="24"/>
        </w:rPr>
        <w:t xml:space="preserve">Į Sutarties kainą yra įskaičiuoti visi Tiekėjo su Sutarties vykdymu susiję kaštai, įskaitant bet </w:t>
      </w:r>
      <w:r>
        <w:rPr>
          <w:sz w:val="24"/>
        </w:rPr>
        <w:t>neapsiribojant įrangos bei priemonių įsigijimo išlaidos, visi Tiekėjo mokami mokesčiai ir kt.</w:t>
      </w:r>
    </w:p>
    <w:p w:rsidR="00753AB0" w:rsidRDefault="00AC21C8">
      <w:pPr>
        <w:spacing w:before="40"/>
        <w:ind w:left="1186" w:right="490"/>
        <w:jc w:val="center"/>
      </w:pPr>
      <w:r>
        <w:rPr>
          <w:spacing w:val="-10"/>
          <w:sz w:val="21"/>
        </w:rPr>
        <w:lastRenderedPageBreak/>
        <w:t>1</w:t>
      </w:r>
    </w:p>
    <w:p w:rsidR="00753AB0" w:rsidRDefault="00753AB0">
      <w:pPr>
        <w:pStyle w:val="Pagrindinistekstas"/>
        <w:ind w:left="0"/>
      </w:pPr>
    </w:p>
    <w:p w:rsidR="00753AB0" w:rsidRDefault="00753AB0">
      <w:pPr>
        <w:pStyle w:val="Pagrindinistekstas"/>
        <w:spacing w:before="19"/>
        <w:ind w:left="0"/>
      </w:pPr>
    </w:p>
    <w:p w:rsidR="00753AB0" w:rsidRDefault="00AC21C8">
      <w:pPr>
        <w:pStyle w:val="Antrat1"/>
        <w:numPr>
          <w:ilvl w:val="0"/>
          <w:numId w:val="2"/>
        </w:numPr>
        <w:tabs>
          <w:tab w:val="left" w:pos="1469"/>
        </w:tabs>
        <w:spacing w:before="1"/>
        <w:ind w:left="1469" w:hanging="400"/>
      </w:pPr>
      <w:r>
        <w:t>SUTARTIES</w:t>
      </w:r>
      <w:r>
        <w:rPr>
          <w:spacing w:val="-8"/>
        </w:rPr>
        <w:t xml:space="preserve"> </w:t>
      </w:r>
      <w:r>
        <w:t>VYKDYMO</w:t>
      </w:r>
      <w:r>
        <w:rPr>
          <w:spacing w:val="-8"/>
        </w:rPr>
        <w:t xml:space="preserve"> </w:t>
      </w:r>
      <w:r>
        <w:rPr>
          <w:spacing w:val="-2"/>
        </w:rPr>
        <w:t>TERMINAI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089"/>
        </w:tabs>
        <w:spacing w:before="276"/>
        <w:ind w:left="2089" w:hanging="300"/>
      </w:pPr>
      <w:r>
        <w:rPr>
          <w:sz w:val="24"/>
        </w:rPr>
        <w:t>Sutartinių</w:t>
      </w:r>
      <w:r>
        <w:rPr>
          <w:spacing w:val="-3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-2"/>
          <w:sz w:val="24"/>
        </w:rPr>
        <w:t xml:space="preserve"> </w:t>
      </w:r>
      <w:r>
        <w:rPr>
          <w:sz w:val="24"/>
        </w:rPr>
        <w:t>vykdymo</w:t>
      </w:r>
      <w:r>
        <w:rPr>
          <w:spacing w:val="-2"/>
          <w:sz w:val="24"/>
        </w:rPr>
        <w:t xml:space="preserve"> </w:t>
      </w:r>
      <w:r>
        <w:rPr>
          <w:sz w:val="24"/>
        </w:rPr>
        <w:t>terminas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180</w:t>
      </w:r>
      <w:r>
        <w:rPr>
          <w:spacing w:val="-2"/>
          <w:sz w:val="24"/>
        </w:rPr>
        <w:t xml:space="preserve"> </w:t>
      </w:r>
      <w:r>
        <w:rPr>
          <w:sz w:val="24"/>
        </w:rPr>
        <w:t>k.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(30</w:t>
      </w:r>
      <w:r>
        <w:rPr>
          <w:spacing w:val="-2"/>
          <w:sz w:val="24"/>
        </w:rPr>
        <w:t xml:space="preserve"> </w:t>
      </w:r>
      <w:r>
        <w:rPr>
          <w:sz w:val="24"/>
        </w:rPr>
        <w:t>dienų</w:t>
      </w:r>
      <w:r>
        <w:rPr>
          <w:spacing w:val="-2"/>
          <w:sz w:val="24"/>
        </w:rPr>
        <w:t xml:space="preserve"> </w:t>
      </w:r>
      <w:r>
        <w:rPr>
          <w:sz w:val="24"/>
        </w:rPr>
        <w:t>skiriama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apmokėjimui).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025"/>
        </w:tabs>
        <w:ind w:right="364" w:firstLine="720"/>
      </w:pPr>
      <w:r>
        <w:rPr>
          <w:sz w:val="24"/>
        </w:rPr>
        <w:t>Sutarties</w:t>
      </w:r>
      <w:r>
        <w:rPr>
          <w:spacing w:val="-6"/>
          <w:sz w:val="24"/>
        </w:rPr>
        <w:t xml:space="preserve"> </w:t>
      </w:r>
      <w:r>
        <w:rPr>
          <w:sz w:val="24"/>
        </w:rPr>
        <w:t>galiojimo</w:t>
      </w:r>
      <w:r>
        <w:rPr>
          <w:spacing w:val="-7"/>
          <w:sz w:val="24"/>
        </w:rPr>
        <w:t xml:space="preserve"> </w:t>
      </w:r>
      <w:r>
        <w:rPr>
          <w:sz w:val="24"/>
        </w:rPr>
        <w:t>terminas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iki</w:t>
      </w:r>
      <w:r>
        <w:rPr>
          <w:spacing w:val="-6"/>
          <w:sz w:val="24"/>
        </w:rPr>
        <w:t xml:space="preserve"> </w:t>
      </w:r>
      <w:r>
        <w:rPr>
          <w:sz w:val="24"/>
        </w:rPr>
        <w:t>visiško</w:t>
      </w:r>
      <w:r>
        <w:rPr>
          <w:spacing w:val="-7"/>
          <w:sz w:val="24"/>
        </w:rPr>
        <w:t xml:space="preserve"> </w:t>
      </w:r>
      <w:r>
        <w:rPr>
          <w:sz w:val="24"/>
        </w:rPr>
        <w:t>sutartinių</w:t>
      </w:r>
      <w:r>
        <w:rPr>
          <w:spacing w:val="-7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-7"/>
          <w:sz w:val="24"/>
        </w:rPr>
        <w:t xml:space="preserve"> </w:t>
      </w:r>
      <w:r>
        <w:rPr>
          <w:sz w:val="24"/>
        </w:rPr>
        <w:t>įvykdymo,</w:t>
      </w:r>
      <w:r>
        <w:rPr>
          <w:spacing w:val="-7"/>
          <w:sz w:val="24"/>
        </w:rPr>
        <w:t xml:space="preserve"> </w:t>
      </w:r>
      <w:r>
        <w:rPr>
          <w:sz w:val="24"/>
        </w:rPr>
        <w:t>bet</w:t>
      </w:r>
      <w:r>
        <w:rPr>
          <w:spacing w:val="-6"/>
          <w:sz w:val="24"/>
        </w:rPr>
        <w:t xml:space="preserve"> </w:t>
      </w:r>
      <w:r>
        <w:rPr>
          <w:sz w:val="24"/>
        </w:rPr>
        <w:t>ne</w:t>
      </w:r>
      <w:r>
        <w:rPr>
          <w:spacing w:val="-6"/>
          <w:sz w:val="24"/>
        </w:rPr>
        <w:t xml:space="preserve"> </w:t>
      </w:r>
      <w:r>
        <w:rPr>
          <w:sz w:val="24"/>
        </w:rPr>
        <w:t>ilgiau</w:t>
      </w:r>
      <w:r>
        <w:rPr>
          <w:spacing w:val="-7"/>
          <w:sz w:val="24"/>
        </w:rPr>
        <w:t xml:space="preserve"> </w:t>
      </w:r>
      <w:r>
        <w:rPr>
          <w:sz w:val="24"/>
        </w:rPr>
        <w:t>kaip 36 mėn.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019"/>
        </w:tabs>
        <w:ind w:right="361" w:firstLine="709"/>
      </w:pPr>
      <w:r>
        <w:rPr>
          <w:sz w:val="24"/>
        </w:rPr>
        <w:t>Sutartis</w:t>
      </w:r>
      <w:r>
        <w:rPr>
          <w:spacing w:val="-2"/>
          <w:sz w:val="24"/>
        </w:rPr>
        <w:t xml:space="preserve"> </w:t>
      </w:r>
      <w:r>
        <w:rPr>
          <w:sz w:val="24"/>
        </w:rPr>
        <w:t>gali</w:t>
      </w:r>
      <w:r>
        <w:rPr>
          <w:spacing w:val="-1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pratęsta</w:t>
      </w:r>
      <w:r>
        <w:rPr>
          <w:spacing w:val="-2"/>
          <w:sz w:val="24"/>
        </w:rPr>
        <w:t xml:space="preserve"> </w:t>
      </w:r>
      <w:r>
        <w:rPr>
          <w:sz w:val="24"/>
        </w:rPr>
        <w:t>tik</w:t>
      </w:r>
      <w:r>
        <w:rPr>
          <w:spacing w:val="-2"/>
          <w:sz w:val="24"/>
        </w:rPr>
        <w:t xml:space="preserve"> </w:t>
      </w:r>
      <w:r>
        <w:rPr>
          <w:sz w:val="24"/>
        </w:rPr>
        <w:t>atsiradus</w:t>
      </w:r>
      <w:r>
        <w:rPr>
          <w:spacing w:val="-2"/>
          <w:sz w:val="24"/>
        </w:rPr>
        <w:t xml:space="preserve"> </w:t>
      </w:r>
      <w:r>
        <w:rPr>
          <w:sz w:val="24"/>
        </w:rPr>
        <w:t>nuo</w:t>
      </w:r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šalių</w:t>
      </w:r>
      <w:r>
        <w:rPr>
          <w:spacing w:val="-2"/>
          <w:sz w:val="24"/>
        </w:rPr>
        <w:t xml:space="preserve"> </w:t>
      </w:r>
      <w:r>
        <w:rPr>
          <w:sz w:val="24"/>
        </w:rPr>
        <w:t>nepriklausančioms</w:t>
      </w:r>
      <w:r>
        <w:rPr>
          <w:spacing w:val="-2"/>
          <w:sz w:val="24"/>
        </w:rPr>
        <w:t xml:space="preserve"> </w:t>
      </w:r>
      <w:r>
        <w:rPr>
          <w:sz w:val="24"/>
        </w:rPr>
        <w:t>aplinkybėms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tik Pirkėjui pritarus.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013"/>
        </w:tabs>
        <w:ind w:right="362" w:firstLine="709"/>
      </w:pPr>
      <w:r>
        <w:rPr>
          <w:sz w:val="24"/>
        </w:rPr>
        <w:t>Pirkėjas</w:t>
      </w:r>
      <w:r>
        <w:rPr>
          <w:spacing w:val="-8"/>
          <w:sz w:val="24"/>
        </w:rPr>
        <w:t xml:space="preserve"> </w:t>
      </w:r>
      <w:r>
        <w:rPr>
          <w:sz w:val="24"/>
        </w:rPr>
        <w:t>Tiekėjui</w:t>
      </w:r>
      <w:r>
        <w:rPr>
          <w:spacing w:val="-8"/>
          <w:sz w:val="24"/>
        </w:rPr>
        <w:t xml:space="preserve"> </w:t>
      </w:r>
      <w:r>
        <w:rPr>
          <w:sz w:val="24"/>
        </w:rPr>
        <w:t>už</w:t>
      </w:r>
      <w:r>
        <w:rPr>
          <w:spacing w:val="-8"/>
          <w:sz w:val="24"/>
        </w:rPr>
        <w:t xml:space="preserve"> </w:t>
      </w:r>
      <w:r>
        <w:rPr>
          <w:sz w:val="24"/>
        </w:rPr>
        <w:t>laiku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8"/>
          <w:sz w:val="24"/>
        </w:rPr>
        <w:t xml:space="preserve"> </w:t>
      </w:r>
      <w:r>
        <w:rPr>
          <w:sz w:val="24"/>
        </w:rPr>
        <w:t>tinkamai</w:t>
      </w:r>
      <w:r>
        <w:rPr>
          <w:spacing w:val="-7"/>
          <w:sz w:val="24"/>
        </w:rPr>
        <w:t xml:space="preserve"> </w:t>
      </w:r>
      <w:r>
        <w:rPr>
          <w:sz w:val="24"/>
        </w:rPr>
        <w:t>įvykdytą</w:t>
      </w:r>
      <w:r>
        <w:rPr>
          <w:spacing w:val="-8"/>
          <w:sz w:val="24"/>
        </w:rPr>
        <w:t xml:space="preserve"> </w:t>
      </w:r>
      <w:r>
        <w:rPr>
          <w:sz w:val="24"/>
        </w:rPr>
        <w:t>Sutartį</w:t>
      </w:r>
      <w:r>
        <w:rPr>
          <w:spacing w:val="-8"/>
          <w:sz w:val="24"/>
        </w:rPr>
        <w:t xml:space="preserve"> </w:t>
      </w:r>
      <w:r>
        <w:rPr>
          <w:sz w:val="24"/>
        </w:rPr>
        <w:t>sumoka</w:t>
      </w:r>
      <w:r>
        <w:rPr>
          <w:spacing w:val="-7"/>
          <w:sz w:val="24"/>
        </w:rPr>
        <w:t xml:space="preserve"> </w:t>
      </w:r>
      <w:r>
        <w:rPr>
          <w:sz w:val="24"/>
        </w:rPr>
        <w:t>ne</w:t>
      </w:r>
      <w:r>
        <w:rPr>
          <w:spacing w:val="-8"/>
          <w:sz w:val="24"/>
        </w:rPr>
        <w:t xml:space="preserve"> </w:t>
      </w:r>
      <w:r>
        <w:rPr>
          <w:sz w:val="24"/>
        </w:rPr>
        <w:t>vėliau</w:t>
      </w:r>
      <w:r>
        <w:rPr>
          <w:spacing w:val="-8"/>
          <w:sz w:val="24"/>
        </w:rPr>
        <w:t xml:space="preserve"> </w:t>
      </w:r>
      <w:r>
        <w:rPr>
          <w:sz w:val="24"/>
        </w:rPr>
        <w:t>kaip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30</w:t>
      </w:r>
      <w:r>
        <w:rPr>
          <w:spacing w:val="-8"/>
          <w:sz w:val="24"/>
        </w:rPr>
        <w:t xml:space="preserve"> </w:t>
      </w:r>
      <w:r>
        <w:rPr>
          <w:sz w:val="24"/>
        </w:rPr>
        <w:t>(trisdešimt) kalendorinių</w:t>
      </w:r>
      <w:r>
        <w:rPr>
          <w:spacing w:val="-3"/>
          <w:sz w:val="24"/>
        </w:rPr>
        <w:t xml:space="preserve"> </w:t>
      </w:r>
      <w:r>
        <w:rPr>
          <w:sz w:val="24"/>
        </w:rPr>
        <w:t>dienų</w:t>
      </w:r>
      <w:r>
        <w:rPr>
          <w:spacing w:val="-3"/>
          <w:sz w:val="24"/>
        </w:rPr>
        <w:t xml:space="preserve"> </w:t>
      </w:r>
      <w:r>
        <w:rPr>
          <w:sz w:val="24"/>
        </w:rPr>
        <w:t>nuo</w:t>
      </w:r>
      <w:r>
        <w:rPr>
          <w:spacing w:val="-3"/>
          <w:sz w:val="24"/>
        </w:rPr>
        <w:t xml:space="preserve"> </w:t>
      </w:r>
      <w:r>
        <w:rPr>
          <w:sz w:val="24"/>
        </w:rPr>
        <w:t>sąskaitos</w:t>
      </w:r>
      <w:r>
        <w:rPr>
          <w:spacing w:val="-3"/>
          <w:sz w:val="24"/>
        </w:rPr>
        <w:t xml:space="preserve"> </w:t>
      </w:r>
      <w:r>
        <w:rPr>
          <w:sz w:val="24"/>
        </w:rPr>
        <w:t>faktūros</w:t>
      </w:r>
      <w:r>
        <w:rPr>
          <w:spacing w:val="-3"/>
          <w:sz w:val="24"/>
        </w:rPr>
        <w:t xml:space="preserve"> </w:t>
      </w:r>
      <w:r>
        <w:rPr>
          <w:sz w:val="24"/>
        </w:rPr>
        <w:t>gavimo</w:t>
      </w:r>
      <w:r>
        <w:rPr>
          <w:spacing w:val="-3"/>
          <w:sz w:val="24"/>
        </w:rPr>
        <w:t xml:space="preserve"> </w:t>
      </w:r>
      <w:r>
        <w:rPr>
          <w:sz w:val="24"/>
        </w:rPr>
        <w:t>dienos.</w:t>
      </w:r>
      <w:r>
        <w:rPr>
          <w:spacing w:val="-3"/>
          <w:sz w:val="24"/>
        </w:rPr>
        <w:t xml:space="preserve"> </w:t>
      </w:r>
      <w:r>
        <w:rPr>
          <w:sz w:val="24"/>
        </w:rPr>
        <w:t>Sąskaita</w:t>
      </w:r>
      <w:r>
        <w:rPr>
          <w:spacing w:val="-2"/>
          <w:sz w:val="24"/>
        </w:rPr>
        <w:t xml:space="preserve"> </w:t>
      </w:r>
      <w:r>
        <w:rPr>
          <w:sz w:val="24"/>
        </w:rPr>
        <w:t>faktūra</w:t>
      </w:r>
      <w:r>
        <w:rPr>
          <w:spacing w:val="-3"/>
          <w:sz w:val="24"/>
        </w:rPr>
        <w:t xml:space="preserve"> </w:t>
      </w:r>
      <w:r>
        <w:rPr>
          <w:sz w:val="24"/>
        </w:rPr>
        <w:t>teikiama</w:t>
      </w:r>
      <w:r>
        <w:rPr>
          <w:spacing w:val="-2"/>
          <w:sz w:val="24"/>
        </w:rPr>
        <w:t xml:space="preserve"> </w:t>
      </w:r>
      <w:r>
        <w:rPr>
          <w:sz w:val="24"/>
        </w:rPr>
        <w:t>naudojantis</w:t>
      </w:r>
      <w:r>
        <w:rPr>
          <w:spacing w:val="40"/>
          <w:sz w:val="24"/>
        </w:rPr>
        <w:t xml:space="preserve"> </w:t>
      </w:r>
      <w:r>
        <w:rPr>
          <w:sz w:val="24"/>
        </w:rPr>
        <w:t>sąskaitų administravimo bendrąja informacine sistema SABIS. Avansinis mokėjimas nebus vykdomas.</w:t>
      </w:r>
    </w:p>
    <w:p w:rsidR="00753AB0" w:rsidRDefault="00753AB0">
      <w:pPr>
        <w:pStyle w:val="Pagrindinistekstas"/>
        <w:ind w:left="0"/>
      </w:pPr>
    </w:p>
    <w:p w:rsidR="00753AB0" w:rsidRDefault="00AC21C8">
      <w:pPr>
        <w:pStyle w:val="Antrat1"/>
        <w:numPr>
          <w:ilvl w:val="0"/>
          <w:numId w:val="2"/>
        </w:numPr>
        <w:tabs>
          <w:tab w:val="left" w:pos="1455"/>
        </w:tabs>
        <w:ind w:left="1455" w:hanging="386"/>
      </w:pPr>
      <w:r>
        <w:t>ŠALIŲ</w:t>
      </w:r>
      <w:r>
        <w:rPr>
          <w:spacing w:val="-2"/>
        </w:rPr>
        <w:t xml:space="preserve"> ATSAKOMYBĖ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066"/>
        </w:tabs>
        <w:ind w:left="2066" w:hanging="249"/>
        <w:jc w:val="left"/>
      </w:pPr>
      <w:r>
        <w:rPr>
          <w:sz w:val="24"/>
        </w:rPr>
        <w:t>Sutarties</w:t>
      </w:r>
      <w:r>
        <w:rPr>
          <w:spacing w:val="3"/>
          <w:sz w:val="24"/>
        </w:rPr>
        <w:t xml:space="preserve"> </w:t>
      </w:r>
      <w:r>
        <w:rPr>
          <w:sz w:val="24"/>
        </w:rPr>
        <w:t>sąlygos</w:t>
      </w:r>
      <w:r>
        <w:rPr>
          <w:spacing w:val="5"/>
          <w:sz w:val="24"/>
        </w:rPr>
        <w:t xml:space="preserve"> </w:t>
      </w:r>
      <w:r>
        <w:rPr>
          <w:sz w:val="24"/>
        </w:rPr>
        <w:t>Sutarties</w:t>
      </w:r>
      <w:r>
        <w:rPr>
          <w:spacing w:val="6"/>
          <w:sz w:val="24"/>
        </w:rPr>
        <w:t xml:space="preserve"> </w:t>
      </w:r>
      <w:r>
        <w:rPr>
          <w:sz w:val="24"/>
        </w:rPr>
        <w:t>galiojimo</w:t>
      </w:r>
      <w:r>
        <w:rPr>
          <w:spacing w:val="5"/>
          <w:sz w:val="24"/>
        </w:rPr>
        <w:t xml:space="preserve"> </w:t>
      </w:r>
      <w:r>
        <w:rPr>
          <w:sz w:val="24"/>
        </w:rPr>
        <w:t>laikotarpiu</w:t>
      </w:r>
      <w:r>
        <w:rPr>
          <w:spacing w:val="6"/>
          <w:sz w:val="24"/>
        </w:rPr>
        <w:t xml:space="preserve"> </w:t>
      </w:r>
      <w:r>
        <w:rPr>
          <w:sz w:val="24"/>
        </w:rPr>
        <w:t>gali</w:t>
      </w:r>
      <w:r>
        <w:rPr>
          <w:spacing w:val="6"/>
          <w:sz w:val="24"/>
        </w:rPr>
        <w:t xml:space="preserve"> </w:t>
      </w:r>
      <w:r>
        <w:rPr>
          <w:sz w:val="24"/>
        </w:rPr>
        <w:t>būti</w:t>
      </w:r>
      <w:r>
        <w:rPr>
          <w:spacing w:val="5"/>
          <w:sz w:val="24"/>
        </w:rPr>
        <w:t xml:space="preserve"> </w:t>
      </w:r>
      <w:r>
        <w:rPr>
          <w:sz w:val="24"/>
        </w:rPr>
        <w:t>keičiamos</w:t>
      </w:r>
      <w:r>
        <w:rPr>
          <w:spacing w:val="6"/>
          <w:sz w:val="24"/>
        </w:rPr>
        <w:t xml:space="preserve"> </w:t>
      </w:r>
      <w:r>
        <w:rPr>
          <w:sz w:val="24"/>
        </w:rPr>
        <w:t>Viešųjų</w:t>
      </w:r>
      <w:r>
        <w:rPr>
          <w:spacing w:val="5"/>
          <w:sz w:val="24"/>
        </w:rPr>
        <w:t xml:space="preserve"> </w:t>
      </w:r>
      <w:r>
        <w:rPr>
          <w:sz w:val="24"/>
        </w:rPr>
        <w:t>pirkimų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įstatymo</w:t>
      </w:r>
    </w:p>
    <w:p w:rsidR="00753AB0" w:rsidRDefault="00AC21C8">
      <w:pPr>
        <w:pStyle w:val="Pagrindinistekstas"/>
        <w:ind w:left="1077"/>
      </w:pPr>
      <w:r>
        <w:t>89</w:t>
      </w:r>
      <w:r>
        <w:rPr>
          <w:spacing w:val="80"/>
        </w:rPr>
        <w:t xml:space="preserve"> </w:t>
      </w:r>
      <w:r>
        <w:t>straipsnyje</w:t>
      </w:r>
      <w:r>
        <w:rPr>
          <w:spacing w:val="80"/>
        </w:rPr>
        <w:t xml:space="preserve"> </w:t>
      </w:r>
      <w:r>
        <w:t>atvejais.</w:t>
      </w:r>
      <w:r>
        <w:rPr>
          <w:spacing w:val="80"/>
        </w:rPr>
        <w:t xml:space="preserve"> </w:t>
      </w:r>
      <w:r>
        <w:t>Sutarties</w:t>
      </w:r>
      <w:r>
        <w:rPr>
          <w:spacing w:val="80"/>
        </w:rPr>
        <w:t xml:space="preserve"> </w:t>
      </w:r>
      <w:r>
        <w:t>sąlygų</w:t>
      </w:r>
      <w:r>
        <w:rPr>
          <w:spacing w:val="80"/>
        </w:rPr>
        <w:t xml:space="preserve"> </w:t>
      </w:r>
      <w:r>
        <w:t>keitimas</w:t>
      </w:r>
      <w:r>
        <w:rPr>
          <w:spacing w:val="80"/>
        </w:rPr>
        <w:t xml:space="preserve"> </w:t>
      </w:r>
      <w:r>
        <w:t>įfor</w:t>
      </w:r>
      <w:bookmarkStart w:id="0" w:name="_GoBack"/>
      <w:bookmarkEnd w:id="0"/>
      <w:r>
        <w:t>minamas</w:t>
      </w:r>
      <w:r>
        <w:rPr>
          <w:spacing w:val="80"/>
        </w:rPr>
        <w:t xml:space="preserve"> </w:t>
      </w:r>
      <w:r>
        <w:t>papildomu</w:t>
      </w:r>
      <w:r>
        <w:rPr>
          <w:spacing w:val="80"/>
        </w:rPr>
        <w:t xml:space="preserve"> </w:t>
      </w:r>
      <w:r>
        <w:t>susitarimu,</w:t>
      </w:r>
      <w:r>
        <w:rPr>
          <w:spacing w:val="80"/>
        </w:rPr>
        <w:t xml:space="preserve"> </w:t>
      </w:r>
      <w:r>
        <w:t>kuris</w:t>
      </w:r>
      <w:r>
        <w:rPr>
          <w:spacing w:val="80"/>
        </w:rPr>
        <w:t xml:space="preserve"> </w:t>
      </w:r>
      <w:r>
        <w:t>tampa</w:t>
      </w:r>
      <w:r>
        <w:rPr>
          <w:spacing w:val="40"/>
        </w:rPr>
        <w:t xml:space="preserve"> </w:t>
      </w:r>
      <w:r>
        <w:t>neatskiriama Sutarties dalimi.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029"/>
        </w:tabs>
        <w:ind w:left="2029" w:hanging="240"/>
        <w:jc w:val="left"/>
      </w:pPr>
      <w:r>
        <w:rPr>
          <w:sz w:val="24"/>
        </w:rPr>
        <w:t>Sutarties</w:t>
      </w:r>
      <w:r>
        <w:rPr>
          <w:spacing w:val="-10"/>
          <w:sz w:val="24"/>
        </w:rPr>
        <w:t xml:space="preserve"> </w:t>
      </w:r>
      <w:r>
        <w:rPr>
          <w:sz w:val="24"/>
        </w:rPr>
        <w:t>įvykdymas</w:t>
      </w:r>
      <w:r>
        <w:rPr>
          <w:spacing w:val="-9"/>
          <w:sz w:val="24"/>
        </w:rPr>
        <w:t xml:space="preserve"> </w:t>
      </w:r>
      <w:r>
        <w:rPr>
          <w:sz w:val="24"/>
        </w:rPr>
        <w:t>užtikrinamas</w:t>
      </w:r>
      <w:r>
        <w:rPr>
          <w:spacing w:val="-8"/>
          <w:sz w:val="24"/>
        </w:rPr>
        <w:t xml:space="preserve"> </w:t>
      </w:r>
      <w:r>
        <w:rPr>
          <w:sz w:val="24"/>
        </w:rPr>
        <w:t>netesybomis</w:t>
      </w:r>
      <w:r>
        <w:rPr>
          <w:spacing w:val="-9"/>
          <w:sz w:val="24"/>
        </w:rPr>
        <w:t xml:space="preserve"> </w:t>
      </w:r>
      <w:r>
        <w:rPr>
          <w:sz w:val="24"/>
        </w:rPr>
        <w:t>(bauda</w:t>
      </w:r>
      <w:r>
        <w:rPr>
          <w:spacing w:val="-8"/>
          <w:sz w:val="24"/>
        </w:rPr>
        <w:t xml:space="preserve"> </w:t>
      </w:r>
      <w:r>
        <w:rPr>
          <w:sz w:val="24"/>
        </w:rPr>
        <w:t>ir/arba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delspinigiais);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193"/>
        </w:tabs>
        <w:ind w:right="358" w:firstLine="748"/>
      </w:pPr>
      <w:r>
        <w:rPr>
          <w:sz w:val="24"/>
        </w:rPr>
        <w:t>Tiekėjas, Pirkėjui pareikalavus, moka Pirkėjui 10 procentų nuo sutarties kainos su PVM dydžio baudą dėl Sutarties nevykdymo ar netinkamo vykdymo;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166"/>
        </w:tabs>
        <w:ind w:right="359" w:firstLine="709"/>
      </w:pPr>
      <w:r>
        <w:rPr>
          <w:sz w:val="24"/>
        </w:rPr>
        <w:t>Delspinigių dydis yra 0,02% nuo laiku neatliktų Darbų vertės su PVM ir 0,02% nuo laik</w:t>
      </w:r>
      <w:r>
        <w:rPr>
          <w:sz w:val="24"/>
        </w:rPr>
        <w:t>u neapmokėtos sumos su PVM. Delspinigių sumokėjimas neatleidžia Šalių nuo pareigos vykdyti šioje Sutartyje prisiimtus įsipareigojimus.</w:t>
      </w:r>
    </w:p>
    <w:p w:rsidR="00753AB0" w:rsidRDefault="00753AB0">
      <w:pPr>
        <w:pStyle w:val="Pagrindinistekstas"/>
        <w:ind w:left="0"/>
      </w:pPr>
    </w:p>
    <w:p w:rsidR="00753AB0" w:rsidRDefault="00AC21C8">
      <w:pPr>
        <w:pStyle w:val="Antrat1"/>
        <w:numPr>
          <w:ilvl w:val="0"/>
          <w:numId w:val="2"/>
        </w:numPr>
        <w:tabs>
          <w:tab w:val="left" w:pos="1362"/>
        </w:tabs>
        <w:ind w:left="1362" w:hanging="293"/>
      </w:pPr>
      <w:r>
        <w:t>SUTARTIES</w:t>
      </w:r>
      <w:r>
        <w:rPr>
          <w:spacing w:val="-6"/>
        </w:rPr>
        <w:t xml:space="preserve"> </w:t>
      </w:r>
      <w:r>
        <w:t>PAKEITIMAI,</w:t>
      </w:r>
      <w:r>
        <w:rPr>
          <w:spacing w:val="-5"/>
        </w:rPr>
        <w:t xml:space="preserve"> </w:t>
      </w:r>
      <w:r>
        <w:t>SUSTABDYMAS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rPr>
          <w:spacing w:val="-2"/>
        </w:rPr>
        <w:t>NUTRAUKIMAS</w:t>
      </w:r>
    </w:p>
    <w:p w:rsidR="00753AB0" w:rsidRDefault="00753AB0">
      <w:pPr>
        <w:pStyle w:val="Pagrindinistekstas"/>
        <w:ind w:left="0"/>
        <w:rPr>
          <w:b/>
        </w:rPr>
      </w:pPr>
    </w:p>
    <w:p w:rsidR="00753AB0" w:rsidRDefault="00AC21C8">
      <w:pPr>
        <w:pStyle w:val="Sraopastraipa"/>
        <w:numPr>
          <w:ilvl w:val="0"/>
          <w:numId w:val="1"/>
        </w:numPr>
        <w:tabs>
          <w:tab w:val="left" w:pos="2140"/>
        </w:tabs>
        <w:ind w:right="358" w:firstLine="709"/>
      </w:pP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sąlygos</w:t>
      </w:r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galiojimo</w:t>
      </w:r>
      <w:r>
        <w:rPr>
          <w:spacing w:val="-2"/>
          <w:sz w:val="24"/>
        </w:rPr>
        <w:t xml:space="preserve"> </w:t>
      </w:r>
      <w:r>
        <w:rPr>
          <w:sz w:val="24"/>
        </w:rPr>
        <w:t>laikotarpiu</w:t>
      </w:r>
      <w:r>
        <w:rPr>
          <w:spacing w:val="-2"/>
          <w:sz w:val="24"/>
        </w:rPr>
        <w:t xml:space="preserve"> </w:t>
      </w:r>
      <w:r>
        <w:rPr>
          <w:sz w:val="24"/>
        </w:rPr>
        <w:t>gali</w:t>
      </w:r>
      <w:r>
        <w:rPr>
          <w:spacing w:val="-2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keičiamos</w:t>
      </w:r>
      <w:r>
        <w:rPr>
          <w:spacing w:val="-2"/>
          <w:sz w:val="24"/>
        </w:rPr>
        <w:t xml:space="preserve"> </w:t>
      </w:r>
      <w:r>
        <w:rPr>
          <w:sz w:val="24"/>
        </w:rPr>
        <w:t>Viešųjų</w:t>
      </w:r>
      <w:r>
        <w:rPr>
          <w:spacing w:val="-2"/>
          <w:sz w:val="24"/>
        </w:rPr>
        <w:t xml:space="preserve"> </w:t>
      </w:r>
      <w:r>
        <w:rPr>
          <w:sz w:val="24"/>
        </w:rPr>
        <w:t>pirkimų</w:t>
      </w:r>
      <w:r>
        <w:rPr>
          <w:spacing w:val="-2"/>
          <w:sz w:val="24"/>
        </w:rPr>
        <w:t xml:space="preserve"> </w:t>
      </w:r>
      <w:r>
        <w:rPr>
          <w:sz w:val="24"/>
        </w:rPr>
        <w:t>įstatymo 89 straipsnyje nustatytais atvejais. Sutarties sąlygų keitimas įforminamas papildomu susitarimu, kuris tampa neatskiriama Sutarties dalimi.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142"/>
        </w:tabs>
        <w:ind w:right="358" w:firstLine="709"/>
      </w:pPr>
      <w:r>
        <w:rPr>
          <w:sz w:val="24"/>
        </w:rPr>
        <w:t>Esant svarbioms aplinkybėms, Pirkėjas turi teisę reikalauti atidėti Darbų atlikimą. Jei Sut</w:t>
      </w:r>
      <w:r>
        <w:rPr>
          <w:sz w:val="24"/>
        </w:rPr>
        <w:t xml:space="preserve">artis stabdoma ilgesniam nei 90 (devyniasdešimt) dienų terminui, ir stabdoma ne dėl Tiekėjo kaltės, Tiekėjas gali rašytiniu pranešimu iš Pirkėjo pareikalauti atnaujinti Sutartį per 30 (trisdešimt) dienų arba nutraukti </w:t>
      </w:r>
      <w:r>
        <w:rPr>
          <w:spacing w:val="-2"/>
          <w:sz w:val="24"/>
        </w:rPr>
        <w:t>Sutartį.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138"/>
        </w:tabs>
        <w:ind w:left="2138" w:hanging="360"/>
        <w:jc w:val="left"/>
      </w:pPr>
      <w:r>
        <w:rPr>
          <w:sz w:val="24"/>
        </w:rPr>
        <w:t>Sutartis</w:t>
      </w:r>
      <w:r>
        <w:rPr>
          <w:spacing w:val="-7"/>
          <w:sz w:val="24"/>
        </w:rPr>
        <w:t xml:space="preserve"> </w:t>
      </w:r>
      <w:r>
        <w:rPr>
          <w:sz w:val="24"/>
        </w:rPr>
        <w:t>gali</w:t>
      </w:r>
      <w:r>
        <w:rPr>
          <w:spacing w:val="-5"/>
          <w:sz w:val="24"/>
        </w:rPr>
        <w:t xml:space="preserve"> </w:t>
      </w:r>
      <w:r>
        <w:rPr>
          <w:sz w:val="24"/>
        </w:rPr>
        <w:t>būti</w:t>
      </w:r>
      <w:r>
        <w:rPr>
          <w:spacing w:val="-5"/>
          <w:sz w:val="24"/>
        </w:rPr>
        <w:t xml:space="preserve"> </w:t>
      </w:r>
      <w:r>
        <w:rPr>
          <w:sz w:val="24"/>
        </w:rPr>
        <w:t>nutraukiam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raštišku</w:t>
      </w:r>
      <w:r>
        <w:rPr>
          <w:spacing w:val="-4"/>
          <w:sz w:val="24"/>
        </w:rPr>
        <w:t xml:space="preserve"> </w:t>
      </w:r>
      <w:r>
        <w:rPr>
          <w:sz w:val="24"/>
        </w:rPr>
        <w:t>abiejų</w:t>
      </w:r>
      <w:r>
        <w:rPr>
          <w:spacing w:val="-4"/>
          <w:sz w:val="24"/>
        </w:rPr>
        <w:t xml:space="preserve"> </w:t>
      </w:r>
      <w:r>
        <w:rPr>
          <w:sz w:val="24"/>
        </w:rPr>
        <w:t>Šalių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susitarimu.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129"/>
        </w:tabs>
        <w:ind w:right="358" w:firstLine="709"/>
        <w:jc w:val="left"/>
      </w:pPr>
      <w:r>
        <w:rPr>
          <w:sz w:val="24"/>
        </w:rPr>
        <w:t>Tiekėjas</w:t>
      </w:r>
      <w:r>
        <w:rPr>
          <w:spacing w:val="-12"/>
          <w:sz w:val="24"/>
        </w:rPr>
        <w:t xml:space="preserve"> </w:t>
      </w:r>
      <w:r>
        <w:rPr>
          <w:sz w:val="24"/>
        </w:rPr>
        <w:t>turi</w:t>
      </w:r>
      <w:r>
        <w:rPr>
          <w:spacing w:val="-12"/>
          <w:sz w:val="24"/>
        </w:rPr>
        <w:t xml:space="preserve"> </w:t>
      </w:r>
      <w:r>
        <w:rPr>
          <w:sz w:val="24"/>
        </w:rPr>
        <w:t>teisę</w:t>
      </w:r>
      <w:r>
        <w:rPr>
          <w:spacing w:val="-12"/>
          <w:sz w:val="24"/>
        </w:rPr>
        <w:t xml:space="preserve"> </w:t>
      </w:r>
      <w:r>
        <w:rPr>
          <w:sz w:val="24"/>
        </w:rPr>
        <w:t>vienašališkai</w:t>
      </w:r>
      <w:r>
        <w:rPr>
          <w:spacing w:val="-12"/>
          <w:sz w:val="24"/>
        </w:rPr>
        <w:t xml:space="preserve"> </w:t>
      </w:r>
      <w:r>
        <w:rPr>
          <w:sz w:val="24"/>
        </w:rPr>
        <w:t>nutraukti</w:t>
      </w:r>
      <w:r>
        <w:rPr>
          <w:spacing w:val="-11"/>
          <w:sz w:val="24"/>
        </w:rPr>
        <w:t xml:space="preserve"> </w:t>
      </w:r>
      <w:r>
        <w:rPr>
          <w:sz w:val="24"/>
        </w:rPr>
        <w:t>Sutartį</w:t>
      </w:r>
      <w:r>
        <w:rPr>
          <w:spacing w:val="-12"/>
          <w:sz w:val="24"/>
        </w:rPr>
        <w:t xml:space="preserve"> </w:t>
      </w:r>
      <w:r>
        <w:rPr>
          <w:sz w:val="24"/>
        </w:rPr>
        <w:t>tik</w:t>
      </w:r>
      <w:r>
        <w:rPr>
          <w:spacing w:val="-12"/>
          <w:sz w:val="24"/>
        </w:rPr>
        <w:t xml:space="preserve"> </w:t>
      </w:r>
      <w:r>
        <w:rPr>
          <w:sz w:val="24"/>
        </w:rPr>
        <w:t>Pirkėjui</w:t>
      </w:r>
      <w:r>
        <w:rPr>
          <w:spacing w:val="-12"/>
          <w:sz w:val="24"/>
        </w:rPr>
        <w:t xml:space="preserve"> </w:t>
      </w:r>
      <w:r>
        <w:rPr>
          <w:sz w:val="24"/>
        </w:rPr>
        <w:t>iš</w:t>
      </w:r>
      <w:r>
        <w:rPr>
          <w:spacing w:val="-12"/>
          <w:sz w:val="24"/>
        </w:rPr>
        <w:t xml:space="preserve"> </w:t>
      </w:r>
      <w:r>
        <w:rPr>
          <w:sz w:val="24"/>
        </w:rPr>
        <w:t>esmės</w:t>
      </w:r>
      <w:r>
        <w:rPr>
          <w:spacing w:val="-12"/>
          <w:sz w:val="24"/>
        </w:rPr>
        <w:t xml:space="preserve"> </w:t>
      </w:r>
      <w:r>
        <w:rPr>
          <w:sz w:val="24"/>
        </w:rPr>
        <w:t>pažeidus</w:t>
      </w:r>
      <w:r>
        <w:rPr>
          <w:spacing w:val="-12"/>
          <w:sz w:val="24"/>
        </w:rPr>
        <w:t xml:space="preserve"> </w:t>
      </w:r>
      <w:r>
        <w:rPr>
          <w:sz w:val="24"/>
        </w:rPr>
        <w:t>šią</w:t>
      </w:r>
      <w:r>
        <w:rPr>
          <w:spacing w:val="-12"/>
          <w:sz w:val="24"/>
        </w:rPr>
        <w:t xml:space="preserve"> </w:t>
      </w:r>
      <w:r>
        <w:rPr>
          <w:sz w:val="24"/>
        </w:rPr>
        <w:t>Sutartį.</w:t>
      </w:r>
      <w:r>
        <w:rPr>
          <w:spacing w:val="-12"/>
          <w:sz w:val="24"/>
        </w:rPr>
        <w:t xml:space="preserve"> </w:t>
      </w:r>
      <w:r>
        <w:rPr>
          <w:sz w:val="24"/>
        </w:rPr>
        <w:t>Apie tokį Sutarties nutraukimą Tiekėjas raštu praneša Pirkėjui prieš 30 (trisdešimt) kalendorinių dienų.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133"/>
        </w:tabs>
        <w:ind w:right="358" w:firstLine="709"/>
        <w:jc w:val="left"/>
      </w:pPr>
      <w:r>
        <w:rPr>
          <w:sz w:val="24"/>
        </w:rPr>
        <w:t>Pirkėjas</w:t>
      </w:r>
      <w:r>
        <w:rPr>
          <w:spacing w:val="-8"/>
          <w:sz w:val="24"/>
        </w:rPr>
        <w:t xml:space="preserve"> </w:t>
      </w:r>
      <w:r>
        <w:rPr>
          <w:sz w:val="24"/>
        </w:rPr>
        <w:t>turi</w:t>
      </w:r>
      <w:r>
        <w:rPr>
          <w:spacing w:val="-7"/>
          <w:sz w:val="24"/>
        </w:rPr>
        <w:t xml:space="preserve"> </w:t>
      </w:r>
      <w:r>
        <w:rPr>
          <w:sz w:val="24"/>
        </w:rPr>
        <w:t>teisę</w:t>
      </w:r>
      <w:r>
        <w:rPr>
          <w:spacing w:val="-8"/>
          <w:sz w:val="24"/>
        </w:rPr>
        <w:t xml:space="preserve"> </w:t>
      </w:r>
      <w:r>
        <w:rPr>
          <w:sz w:val="24"/>
        </w:rPr>
        <w:t>vienašališkai</w:t>
      </w:r>
      <w:r>
        <w:rPr>
          <w:spacing w:val="-8"/>
          <w:sz w:val="24"/>
        </w:rPr>
        <w:t xml:space="preserve"> </w:t>
      </w:r>
      <w:r>
        <w:rPr>
          <w:sz w:val="24"/>
        </w:rPr>
        <w:t>nutraukti</w:t>
      </w:r>
      <w:r>
        <w:rPr>
          <w:spacing w:val="-6"/>
          <w:sz w:val="24"/>
        </w:rPr>
        <w:t xml:space="preserve"> </w:t>
      </w:r>
      <w:r>
        <w:rPr>
          <w:sz w:val="24"/>
        </w:rPr>
        <w:t>Sutartį</w:t>
      </w:r>
      <w:r>
        <w:rPr>
          <w:spacing w:val="40"/>
          <w:sz w:val="24"/>
        </w:rPr>
        <w:t xml:space="preserve"> </w:t>
      </w:r>
      <w:r>
        <w:rPr>
          <w:sz w:val="24"/>
        </w:rPr>
        <w:t>įspėjęs</w:t>
      </w:r>
      <w:r>
        <w:rPr>
          <w:spacing w:val="-8"/>
          <w:sz w:val="24"/>
        </w:rPr>
        <w:t xml:space="preserve"> </w:t>
      </w:r>
      <w:r>
        <w:rPr>
          <w:sz w:val="24"/>
        </w:rPr>
        <w:t>Tiekėją</w:t>
      </w:r>
      <w:r>
        <w:rPr>
          <w:spacing w:val="-8"/>
          <w:sz w:val="24"/>
        </w:rPr>
        <w:t xml:space="preserve"> </w:t>
      </w:r>
      <w:r>
        <w:rPr>
          <w:sz w:val="24"/>
        </w:rPr>
        <w:t>prieš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z w:val="24"/>
        </w:rPr>
        <w:t>(penkias)</w:t>
      </w:r>
      <w:r>
        <w:rPr>
          <w:spacing w:val="-8"/>
          <w:sz w:val="24"/>
        </w:rPr>
        <w:t xml:space="preserve"> </w:t>
      </w:r>
      <w:r>
        <w:rPr>
          <w:sz w:val="24"/>
        </w:rPr>
        <w:t>darbo</w:t>
      </w:r>
      <w:r>
        <w:rPr>
          <w:spacing w:val="-8"/>
          <w:sz w:val="24"/>
        </w:rPr>
        <w:t xml:space="preserve"> </w:t>
      </w:r>
      <w:r>
        <w:rPr>
          <w:sz w:val="24"/>
        </w:rPr>
        <w:t>dienas esant bent vienam iš žemiau nurodytų pagrindų:</w:t>
      </w:r>
    </w:p>
    <w:p w:rsidR="00753AB0" w:rsidRDefault="00AC21C8">
      <w:pPr>
        <w:pStyle w:val="Sraopastraipa"/>
        <w:numPr>
          <w:ilvl w:val="1"/>
          <w:numId w:val="1"/>
        </w:numPr>
        <w:tabs>
          <w:tab w:val="left" w:pos="2951"/>
        </w:tabs>
        <w:ind w:left="2951" w:hanging="1163"/>
        <w:jc w:val="left"/>
      </w:pPr>
      <w:r>
        <w:rPr>
          <w:sz w:val="24"/>
        </w:rPr>
        <w:t>Tiekėjas</w:t>
      </w:r>
      <w:r>
        <w:rPr>
          <w:spacing w:val="-6"/>
          <w:sz w:val="24"/>
        </w:rPr>
        <w:t xml:space="preserve"> </w:t>
      </w:r>
      <w:r>
        <w:rPr>
          <w:sz w:val="24"/>
        </w:rPr>
        <w:t>nevykdo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netinkamai</w:t>
      </w:r>
      <w:r>
        <w:rPr>
          <w:spacing w:val="-4"/>
          <w:sz w:val="24"/>
        </w:rPr>
        <w:t xml:space="preserve"> </w:t>
      </w:r>
      <w:r>
        <w:rPr>
          <w:sz w:val="24"/>
        </w:rPr>
        <w:t>vykdo</w:t>
      </w:r>
      <w:r>
        <w:rPr>
          <w:spacing w:val="-3"/>
          <w:sz w:val="24"/>
        </w:rPr>
        <w:t xml:space="preserve"> </w:t>
      </w:r>
      <w:r>
        <w:rPr>
          <w:sz w:val="24"/>
        </w:rPr>
        <w:t>savo</w:t>
      </w:r>
      <w:r>
        <w:rPr>
          <w:spacing w:val="-3"/>
          <w:sz w:val="24"/>
        </w:rPr>
        <w:t xml:space="preserve"> </w:t>
      </w:r>
      <w:r>
        <w:rPr>
          <w:sz w:val="24"/>
        </w:rPr>
        <w:t>sutartinius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įsipareigojimus;</w:t>
      </w:r>
    </w:p>
    <w:p w:rsidR="00753AB0" w:rsidRDefault="00AC21C8">
      <w:pPr>
        <w:pStyle w:val="Sraopastraipa"/>
        <w:numPr>
          <w:ilvl w:val="1"/>
          <w:numId w:val="1"/>
        </w:numPr>
        <w:tabs>
          <w:tab w:val="left" w:pos="2951"/>
        </w:tabs>
        <w:spacing w:before="200"/>
        <w:ind w:left="2951" w:hanging="1162"/>
        <w:jc w:val="left"/>
      </w:pPr>
      <w:r>
        <w:rPr>
          <w:sz w:val="24"/>
        </w:rPr>
        <w:t>Tiekėjo</w:t>
      </w:r>
      <w:r>
        <w:rPr>
          <w:spacing w:val="-5"/>
          <w:sz w:val="24"/>
        </w:rPr>
        <w:t xml:space="preserve"> </w:t>
      </w:r>
      <w:r>
        <w:rPr>
          <w:sz w:val="24"/>
        </w:rPr>
        <w:t>(subtiekėjų)</w:t>
      </w:r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vykdymo</w:t>
      </w:r>
      <w:r>
        <w:rPr>
          <w:spacing w:val="-3"/>
          <w:sz w:val="24"/>
        </w:rPr>
        <w:t xml:space="preserve"> </w:t>
      </w:r>
      <w:r>
        <w:rPr>
          <w:sz w:val="24"/>
        </w:rPr>
        <w:t>kokybė</w:t>
      </w:r>
      <w:r>
        <w:rPr>
          <w:spacing w:val="-2"/>
          <w:sz w:val="24"/>
        </w:rPr>
        <w:t xml:space="preserve"> </w:t>
      </w:r>
      <w:r>
        <w:rPr>
          <w:sz w:val="24"/>
        </w:rPr>
        <w:t>iš</w:t>
      </w:r>
      <w:r>
        <w:rPr>
          <w:spacing w:val="-2"/>
          <w:sz w:val="24"/>
        </w:rPr>
        <w:t xml:space="preserve"> </w:t>
      </w:r>
      <w:r>
        <w:rPr>
          <w:sz w:val="24"/>
        </w:rPr>
        <w:t>esmės</w:t>
      </w:r>
      <w:r>
        <w:rPr>
          <w:spacing w:val="-3"/>
          <w:sz w:val="24"/>
        </w:rPr>
        <w:t xml:space="preserve"> </w:t>
      </w:r>
      <w:r>
        <w:rPr>
          <w:sz w:val="24"/>
        </w:rPr>
        <w:t>netenkina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Pirkėjo;</w:t>
      </w:r>
    </w:p>
    <w:p w:rsidR="00753AB0" w:rsidRDefault="00AC21C8">
      <w:pPr>
        <w:pStyle w:val="Sraopastraipa"/>
        <w:numPr>
          <w:ilvl w:val="1"/>
          <w:numId w:val="1"/>
        </w:numPr>
        <w:tabs>
          <w:tab w:val="left" w:pos="2951"/>
        </w:tabs>
        <w:spacing w:before="200"/>
        <w:ind w:left="1069" w:right="1127" w:firstLine="719"/>
        <w:jc w:val="left"/>
      </w:pPr>
      <w:r>
        <w:rPr>
          <w:sz w:val="24"/>
        </w:rPr>
        <w:t>dėl</w:t>
      </w:r>
      <w:r>
        <w:rPr>
          <w:spacing w:val="-6"/>
          <w:sz w:val="24"/>
        </w:rPr>
        <w:t xml:space="preserve"> </w:t>
      </w:r>
      <w:r>
        <w:rPr>
          <w:sz w:val="24"/>
        </w:rPr>
        <w:t>Tiekėjo</w:t>
      </w:r>
      <w:r>
        <w:rPr>
          <w:spacing w:val="-6"/>
          <w:sz w:val="24"/>
        </w:rPr>
        <w:t xml:space="preserve"> </w:t>
      </w:r>
      <w:r>
        <w:rPr>
          <w:sz w:val="24"/>
        </w:rPr>
        <w:t>vėlavimo</w:t>
      </w:r>
      <w:r>
        <w:rPr>
          <w:spacing w:val="-6"/>
          <w:sz w:val="24"/>
        </w:rPr>
        <w:t xml:space="preserve"> </w:t>
      </w:r>
      <w:r>
        <w:rPr>
          <w:sz w:val="24"/>
        </w:rPr>
        <w:t>vykdyti</w:t>
      </w:r>
      <w:r>
        <w:rPr>
          <w:spacing w:val="-6"/>
          <w:sz w:val="24"/>
        </w:rPr>
        <w:t xml:space="preserve"> </w:t>
      </w:r>
      <w:r>
        <w:rPr>
          <w:sz w:val="24"/>
        </w:rPr>
        <w:t>sutartinius</w:t>
      </w:r>
      <w:r>
        <w:rPr>
          <w:spacing w:val="-5"/>
          <w:sz w:val="24"/>
        </w:rPr>
        <w:t xml:space="preserve"> </w:t>
      </w:r>
      <w:r>
        <w:rPr>
          <w:sz w:val="24"/>
        </w:rPr>
        <w:t>įsipareigojimus,</w:t>
      </w:r>
      <w:r>
        <w:rPr>
          <w:spacing w:val="-6"/>
          <w:sz w:val="24"/>
        </w:rPr>
        <w:t xml:space="preserve"> </w:t>
      </w:r>
      <w:r>
        <w:rPr>
          <w:sz w:val="24"/>
        </w:rPr>
        <w:t>tolimesnis</w:t>
      </w:r>
      <w:r>
        <w:rPr>
          <w:spacing w:val="-6"/>
          <w:sz w:val="24"/>
        </w:rPr>
        <w:t xml:space="preserve"> </w:t>
      </w:r>
      <w:r>
        <w:rPr>
          <w:sz w:val="24"/>
        </w:rPr>
        <w:t>Sutarties vykdymas Pirkėjui praranda aktualumą;</w:t>
      </w:r>
    </w:p>
    <w:p w:rsidR="00753AB0" w:rsidRDefault="00AC21C8">
      <w:pPr>
        <w:pStyle w:val="Sraopastraipa"/>
        <w:numPr>
          <w:ilvl w:val="1"/>
          <w:numId w:val="1"/>
        </w:numPr>
        <w:tabs>
          <w:tab w:val="left" w:pos="2951"/>
        </w:tabs>
        <w:spacing w:before="201"/>
        <w:ind w:left="1069" w:right="550" w:firstLine="720"/>
        <w:jc w:val="left"/>
        <w:sectPr w:rsidR="00753AB0">
          <w:pgSz w:w="12240" w:h="15840"/>
          <w:pgMar w:top="680" w:right="360" w:bottom="280" w:left="360" w:header="0" w:footer="0" w:gutter="0"/>
          <w:cols w:space="1296"/>
          <w:formProt w:val="0"/>
          <w:docGrid w:linePitch="100" w:charSpace="4096"/>
        </w:sectPr>
      </w:pPr>
      <w:r>
        <w:rPr>
          <w:sz w:val="24"/>
        </w:rPr>
        <w:t>iš</w:t>
      </w:r>
      <w:r>
        <w:rPr>
          <w:spacing w:val="-4"/>
          <w:sz w:val="24"/>
        </w:rPr>
        <w:t xml:space="preserve"> </w:t>
      </w:r>
      <w:r>
        <w:rPr>
          <w:sz w:val="24"/>
        </w:rPr>
        <w:t>konkrečių</w:t>
      </w:r>
      <w:r>
        <w:rPr>
          <w:spacing w:val="-4"/>
          <w:sz w:val="24"/>
        </w:rPr>
        <w:t xml:space="preserve"> </w:t>
      </w:r>
      <w:r>
        <w:rPr>
          <w:sz w:val="24"/>
        </w:rPr>
        <w:t>aplinkybių</w:t>
      </w:r>
      <w:r>
        <w:rPr>
          <w:spacing w:val="-4"/>
          <w:sz w:val="24"/>
        </w:rPr>
        <w:t xml:space="preserve"> </w:t>
      </w:r>
      <w:r>
        <w:rPr>
          <w:sz w:val="24"/>
        </w:rPr>
        <w:t>tampa</w:t>
      </w:r>
      <w:r>
        <w:rPr>
          <w:spacing w:val="-5"/>
          <w:sz w:val="24"/>
        </w:rPr>
        <w:t xml:space="preserve"> </w:t>
      </w:r>
      <w:r>
        <w:rPr>
          <w:sz w:val="24"/>
        </w:rPr>
        <w:t>akivaizdu,</w:t>
      </w:r>
      <w:r>
        <w:rPr>
          <w:spacing w:val="-4"/>
          <w:sz w:val="24"/>
        </w:rPr>
        <w:t xml:space="preserve"> </w:t>
      </w:r>
      <w:r>
        <w:rPr>
          <w:sz w:val="24"/>
        </w:rPr>
        <w:t>kad</w:t>
      </w:r>
      <w:r>
        <w:rPr>
          <w:spacing w:val="-4"/>
          <w:sz w:val="24"/>
        </w:rPr>
        <w:t xml:space="preserve"> </w:t>
      </w:r>
      <w:r>
        <w:rPr>
          <w:sz w:val="24"/>
        </w:rPr>
        <w:t>Tiekėjas</w:t>
      </w:r>
      <w:r>
        <w:rPr>
          <w:spacing w:val="-5"/>
          <w:sz w:val="24"/>
        </w:rPr>
        <w:t xml:space="preserve"> </w:t>
      </w:r>
      <w:r>
        <w:rPr>
          <w:sz w:val="24"/>
        </w:rPr>
        <w:t>nebepajėgs</w:t>
      </w:r>
      <w:r>
        <w:rPr>
          <w:spacing w:val="-5"/>
          <w:sz w:val="24"/>
        </w:rPr>
        <w:t xml:space="preserve"> </w:t>
      </w:r>
      <w:r>
        <w:rPr>
          <w:sz w:val="24"/>
        </w:rPr>
        <w:t>tinkamai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laiku vykdyti Sutartini</w:t>
      </w:r>
      <w:r>
        <w:rPr>
          <w:sz w:val="24"/>
        </w:rPr>
        <w:t>ų įsipareigojimų (pvz., Tiekėjui inicijuota bankroto byla) ir Pirkėjui pareikalavus Tiekėjas nepatvirtina, kad sugebės toliau tinkamai vykdyti Sutartį;</w:t>
      </w:r>
    </w:p>
    <w:p w:rsidR="00753AB0" w:rsidRDefault="00AC21C8">
      <w:pPr>
        <w:spacing w:before="40"/>
        <w:ind w:left="1186" w:right="490"/>
        <w:jc w:val="center"/>
      </w:pPr>
      <w:r>
        <w:rPr>
          <w:spacing w:val="-10"/>
          <w:sz w:val="21"/>
        </w:rPr>
        <w:lastRenderedPageBreak/>
        <w:t>2</w:t>
      </w:r>
    </w:p>
    <w:p w:rsidR="00753AB0" w:rsidRDefault="00AC21C8">
      <w:pPr>
        <w:pStyle w:val="Sraopastraipa"/>
        <w:numPr>
          <w:ilvl w:val="1"/>
          <w:numId w:val="1"/>
        </w:numPr>
        <w:tabs>
          <w:tab w:val="left" w:pos="2951"/>
        </w:tabs>
        <w:spacing w:before="54"/>
        <w:ind w:left="2951" w:hanging="1163"/>
        <w:jc w:val="left"/>
      </w:pPr>
      <w:r>
        <w:rPr>
          <w:sz w:val="24"/>
        </w:rPr>
        <w:t>Viešųjų</w:t>
      </w:r>
      <w:r>
        <w:rPr>
          <w:spacing w:val="-5"/>
          <w:sz w:val="24"/>
        </w:rPr>
        <w:t xml:space="preserve"> </w:t>
      </w:r>
      <w:r>
        <w:rPr>
          <w:sz w:val="24"/>
        </w:rPr>
        <w:t>pirkimų</w:t>
      </w:r>
      <w:r>
        <w:rPr>
          <w:spacing w:val="-3"/>
          <w:sz w:val="24"/>
        </w:rPr>
        <w:t xml:space="preserve"> </w:t>
      </w:r>
      <w:r>
        <w:rPr>
          <w:sz w:val="24"/>
        </w:rPr>
        <w:t>įstatymo</w:t>
      </w:r>
      <w:r>
        <w:rPr>
          <w:spacing w:val="-2"/>
          <w:sz w:val="24"/>
        </w:rPr>
        <w:t xml:space="preserve"> </w:t>
      </w:r>
      <w:r>
        <w:rPr>
          <w:sz w:val="24"/>
        </w:rPr>
        <w:t>90</w:t>
      </w:r>
      <w:r>
        <w:rPr>
          <w:spacing w:val="-3"/>
          <w:sz w:val="24"/>
        </w:rPr>
        <w:t xml:space="preserve"> </w:t>
      </w:r>
      <w:r>
        <w:rPr>
          <w:sz w:val="24"/>
        </w:rPr>
        <w:t>straipsnio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dalyje</w:t>
      </w:r>
      <w:r>
        <w:rPr>
          <w:spacing w:val="-4"/>
          <w:sz w:val="24"/>
        </w:rPr>
        <w:t xml:space="preserve"> </w:t>
      </w:r>
      <w:r>
        <w:rPr>
          <w:sz w:val="24"/>
        </w:rPr>
        <w:t>nustatytais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atvejais;</w:t>
      </w:r>
    </w:p>
    <w:p w:rsidR="00753AB0" w:rsidRDefault="00AC21C8">
      <w:pPr>
        <w:pStyle w:val="Sraopastraipa"/>
        <w:numPr>
          <w:ilvl w:val="1"/>
          <w:numId w:val="1"/>
        </w:numPr>
        <w:tabs>
          <w:tab w:val="left" w:pos="2951"/>
        </w:tabs>
        <w:spacing w:before="200"/>
        <w:ind w:left="2951" w:hanging="1163"/>
        <w:jc w:val="left"/>
      </w:pPr>
      <w:r>
        <w:rPr>
          <w:sz w:val="24"/>
        </w:rPr>
        <w:t>bet</w:t>
      </w:r>
      <w:r>
        <w:rPr>
          <w:spacing w:val="-3"/>
          <w:sz w:val="24"/>
        </w:rPr>
        <w:t xml:space="preserve"> </w:t>
      </w:r>
      <w:r>
        <w:rPr>
          <w:sz w:val="24"/>
        </w:rPr>
        <w:t>kokiais</w:t>
      </w:r>
      <w:r>
        <w:rPr>
          <w:spacing w:val="-3"/>
          <w:sz w:val="24"/>
        </w:rPr>
        <w:t xml:space="preserve"> </w:t>
      </w:r>
      <w:r>
        <w:rPr>
          <w:sz w:val="24"/>
        </w:rPr>
        <w:t>kitais</w:t>
      </w:r>
      <w:r>
        <w:rPr>
          <w:spacing w:val="-3"/>
          <w:sz w:val="24"/>
        </w:rPr>
        <w:t xml:space="preserve"> </w:t>
      </w:r>
      <w:r>
        <w:rPr>
          <w:sz w:val="24"/>
        </w:rPr>
        <w:t>atvejais,</w:t>
      </w:r>
      <w:r>
        <w:rPr>
          <w:spacing w:val="-2"/>
          <w:sz w:val="24"/>
        </w:rPr>
        <w:t xml:space="preserve"> </w:t>
      </w:r>
      <w:r>
        <w:rPr>
          <w:sz w:val="24"/>
        </w:rPr>
        <w:t>kai</w:t>
      </w:r>
      <w:r>
        <w:rPr>
          <w:spacing w:val="-3"/>
          <w:sz w:val="24"/>
        </w:rPr>
        <w:t xml:space="preserve"> </w:t>
      </w:r>
      <w:r>
        <w:rPr>
          <w:sz w:val="24"/>
        </w:rPr>
        <w:t>Tiekėjas</w:t>
      </w:r>
      <w:r>
        <w:rPr>
          <w:spacing w:val="-3"/>
          <w:sz w:val="24"/>
        </w:rPr>
        <w:t xml:space="preserve"> </w:t>
      </w:r>
      <w:r>
        <w:rPr>
          <w:sz w:val="24"/>
        </w:rPr>
        <w:t>iš</w:t>
      </w:r>
      <w:r>
        <w:rPr>
          <w:spacing w:val="-2"/>
          <w:sz w:val="24"/>
        </w:rPr>
        <w:t xml:space="preserve"> </w:t>
      </w:r>
      <w:r>
        <w:rPr>
          <w:sz w:val="24"/>
        </w:rPr>
        <w:t>esmės</w:t>
      </w:r>
      <w:r>
        <w:rPr>
          <w:spacing w:val="-3"/>
          <w:sz w:val="24"/>
        </w:rPr>
        <w:t xml:space="preserve"> </w:t>
      </w:r>
      <w:r>
        <w:rPr>
          <w:sz w:val="24"/>
        </w:rPr>
        <w:t>pažeidžia</w:t>
      </w:r>
      <w:r>
        <w:rPr>
          <w:spacing w:val="-2"/>
          <w:sz w:val="24"/>
        </w:rPr>
        <w:t xml:space="preserve"> </w:t>
      </w:r>
      <w:r>
        <w:rPr>
          <w:sz w:val="24"/>
        </w:rPr>
        <w:t>šią</w:t>
      </w:r>
      <w:r>
        <w:rPr>
          <w:spacing w:val="-2"/>
          <w:sz w:val="24"/>
        </w:rPr>
        <w:t xml:space="preserve"> Sutartį.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177"/>
        </w:tabs>
        <w:spacing w:before="200"/>
        <w:ind w:right="359" w:firstLine="709"/>
      </w:pPr>
      <w:r>
        <w:rPr>
          <w:sz w:val="24"/>
        </w:rPr>
        <w:t xml:space="preserve">Jei Sutartis nutraukiama Pirkėjo iniciatyva dėl Tiekėjo kaltės, Pirkėjo patirti nuostoliai ar išlaidos, be atskiro pranešimo Tiekėjui ir nereikalaujant jo sutikimo, išieškomi išskaičiuojant juos iš Tiekėjui </w:t>
      </w:r>
      <w:r>
        <w:rPr>
          <w:sz w:val="24"/>
        </w:rPr>
        <w:t>mokėtinų sumų.</w:t>
      </w:r>
    </w:p>
    <w:p w:rsidR="00753AB0" w:rsidRDefault="00AC21C8">
      <w:pPr>
        <w:pStyle w:val="Antrat1"/>
        <w:numPr>
          <w:ilvl w:val="0"/>
          <w:numId w:val="2"/>
        </w:numPr>
        <w:tabs>
          <w:tab w:val="left" w:pos="1455"/>
        </w:tabs>
        <w:spacing w:before="276"/>
        <w:ind w:left="1455" w:hanging="386"/>
      </w:pPr>
      <w:r>
        <w:rPr>
          <w:spacing w:val="-2"/>
        </w:rPr>
        <w:t>PRANEŠIMAI</w:t>
      </w:r>
    </w:p>
    <w:p w:rsidR="00753AB0" w:rsidRDefault="00753AB0">
      <w:pPr>
        <w:pStyle w:val="Pagrindinistekstas"/>
        <w:ind w:left="0"/>
        <w:rPr>
          <w:b/>
        </w:rPr>
      </w:pPr>
    </w:p>
    <w:p w:rsidR="00753AB0" w:rsidRDefault="00AC21C8">
      <w:pPr>
        <w:pStyle w:val="Sraopastraipa"/>
        <w:numPr>
          <w:ilvl w:val="0"/>
          <w:numId w:val="1"/>
        </w:numPr>
        <w:tabs>
          <w:tab w:val="left" w:pos="2159"/>
        </w:tabs>
        <w:ind w:right="361" w:firstLine="720"/>
      </w:pPr>
      <w:r>
        <w:rPr>
          <w:sz w:val="24"/>
        </w:rPr>
        <w:t>Visi pranešimai tarp Šalių, susiję su Sutartimi, pateikiami raštu Sutartyje nurodytais adresais arba elektroniniu paštu.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153"/>
        </w:tabs>
        <w:ind w:right="361" w:firstLine="720"/>
      </w:pPr>
      <w:r>
        <w:rPr>
          <w:sz w:val="24"/>
        </w:rPr>
        <w:t>Šalys įsipareigoja per 5 kalendorines dienas informuoti viena kitą apie visus Šalių juridinių ir pašto adres</w:t>
      </w:r>
      <w:r>
        <w:rPr>
          <w:sz w:val="24"/>
        </w:rPr>
        <w:t xml:space="preserve">ų bei telefonų </w:t>
      </w:r>
      <w:proofErr w:type="spellStart"/>
      <w:r>
        <w:rPr>
          <w:sz w:val="24"/>
        </w:rPr>
        <w:t>pasikeitimus</w:t>
      </w:r>
      <w:proofErr w:type="spellEnd"/>
      <w:r>
        <w:rPr>
          <w:sz w:val="24"/>
        </w:rPr>
        <w:t>.</w:t>
      </w:r>
    </w:p>
    <w:p w:rsidR="00753AB0" w:rsidRDefault="00753AB0">
      <w:pPr>
        <w:pStyle w:val="Pagrindinistekstas"/>
        <w:ind w:left="0"/>
      </w:pPr>
    </w:p>
    <w:p w:rsidR="00753AB0" w:rsidRDefault="00AC21C8">
      <w:pPr>
        <w:pStyle w:val="Antrat1"/>
        <w:numPr>
          <w:ilvl w:val="0"/>
          <w:numId w:val="2"/>
        </w:numPr>
        <w:tabs>
          <w:tab w:val="left" w:pos="1549"/>
        </w:tabs>
        <w:ind w:left="1549" w:hanging="480"/>
      </w:pPr>
      <w:r>
        <w:t>NENUGALIMA</w:t>
      </w:r>
      <w:r>
        <w:rPr>
          <w:spacing w:val="-10"/>
        </w:rPr>
        <w:t xml:space="preserve"> </w:t>
      </w:r>
      <w:r>
        <w:rPr>
          <w:spacing w:val="-4"/>
        </w:rPr>
        <w:t>JĖGA</w:t>
      </w:r>
    </w:p>
    <w:p w:rsidR="00753AB0" w:rsidRDefault="00753AB0">
      <w:pPr>
        <w:pStyle w:val="Pagrindinistekstas"/>
        <w:ind w:left="0"/>
        <w:rPr>
          <w:b/>
        </w:rPr>
      </w:pPr>
    </w:p>
    <w:p w:rsidR="00753AB0" w:rsidRDefault="00AC21C8">
      <w:pPr>
        <w:pStyle w:val="Sraopastraipa"/>
        <w:numPr>
          <w:ilvl w:val="0"/>
          <w:numId w:val="1"/>
        </w:numPr>
        <w:tabs>
          <w:tab w:val="left" w:pos="2139"/>
        </w:tabs>
        <w:ind w:right="362" w:firstLine="720"/>
      </w:pPr>
      <w:r>
        <w:rPr>
          <w:sz w:val="24"/>
        </w:rPr>
        <w:t>Šalis</w:t>
      </w:r>
      <w:r>
        <w:rPr>
          <w:spacing w:val="-13"/>
          <w:sz w:val="24"/>
        </w:rPr>
        <w:t xml:space="preserve"> </w:t>
      </w:r>
      <w:r>
        <w:rPr>
          <w:sz w:val="24"/>
        </w:rPr>
        <w:t>nėra</w:t>
      </w:r>
      <w:r>
        <w:rPr>
          <w:spacing w:val="-13"/>
          <w:sz w:val="24"/>
        </w:rPr>
        <w:t xml:space="preserve"> </w:t>
      </w:r>
      <w:r>
        <w:rPr>
          <w:sz w:val="24"/>
        </w:rPr>
        <w:t>laikoma</w:t>
      </w:r>
      <w:r>
        <w:rPr>
          <w:spacing w:val="-12"/>
          <w:sz w:val="24"/>
        </w:rPr>
        <w:t xml:space="preserve"> </w:t>
      </w:r>
      <w:r>
        <w:rPr>
          <w:sz w:val="24"/>
        </w:rPr>
        <w:t>atsakinga</w:t>
      </w:r>
      <w:r>
        <w:rPr>
          <w:spacing w:val="-11"/>
          <w:sz w:val="24"/>
        </w:rPr>
        <w:t xml:space="preserve"> </w:t>
      </w:r>
      <w:r>
        <w:rPr>
          <w:sz w:val="24"/>
        </w:rPr>
        <w:t>už</w:t>
      </w:r>
      <w:r>
        <w:rPr>
          <w:spacing w:val="-13"/>
          <w:sz w:val="24"/>
        </w:rPr>
        <w:t xml:space="preserve"> </w:t>
      </w:r>
      <w:r>
        <w:rPr>
          <w:sz w:val="24"/>
        </w:rPr>
        <w:t>bet</w:t>
      </w:r>
      <w:r>
        <w:rPr>
          <w:spacing w:val="-12"/>
          <w:sz w:val="24"/>
        </w:rPr>
        <w:t xml:space="preserve"> </w:t>
      </w:r>
      <w:r>
        <w:rPr>
          <w:sz w:val="24"/>
        </w:rPr>
        <w:t>kokių</w:t>
      </w:r>
      <w:r>
        <w:rPr>
          <w:spacing w:val="-13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-13"/>
          <w:sz w:val="24"/>
        </w:rPr>
        <w:t xml:space="preserve"> </w:t>
      </w:r>
      <w:r>
        <w:rPr>
          <w:sz w:val="24"/>
        </w:rPr>
        <w:t>pagal</w:t>
      </w:r>
      <w:r>
        <w:rPr>
          <w:spacing w:val="-12"/>
          <w:sz w:val="24"/>
        </w:rPr>
        <w:t xml:space="preserve"> </w:t>
      </w:r>
      <w:r>
        <w:rPr>
          <w:sz w:val="24"/>
        </w:rPr>
        <w:t>šią</w:t>
      </w:r>
      <w:r>
        <w:rPr>
          <w:spacing w:val="-13"/>
          <w:sz w:val="24"/>
        </w:rPr>
        <w:t xml:space="preserve"> </w:t>
      </w:r>
      <w:r>
        <w:rPr>
          <w:sz w:val="24"/>
        </w:rPr>
        <w:t>Sutartį</w:t>
      </w:r>
      <w:r>
        <w:rPr>
          <w:spacing w:val="-13"/>
          <w:sz w:val="24"/>
        </w:rPr>
        <w:t xml:space="preserve"> </w:t>
      </w:r>
      <w:r>
        <w:rPr>
          <w:sz w:val="24"/>
        </w:rPr>
        <w:t>neįvykdymą</w:t>
      </w:r>
      <w:r>
        <w:rPr>
          <w:spacing w:val="-13"/>
          <w:sz w:val="24"/>
        </w:rPr>
        <w:t xml:space="preserve"> </w:t>
      </w:r>
      <w:r>
        <w:rPr>
          <w:sz w:val="24"/>
        </w:rPr>
        <w:t>ar</w:t>
      </w:r>
      <w:r>
        <w:rPr>
          <w:spacing w:val="-13"/>
          <w:sz w:val="24"/>
        </w:rPr>
        <w:t xml:space="preserve"> </w:t>
      </w:r>
      <w:r>
        <w:rPr>
          <w:sz w:val="24"/>
        </w:rPr>
        <w:t>dalinį neįvykdymą,</w:t>
      </w:r>
      <w:r>
        <w:rPr>
          <w:spacing w:val="-5"/>
          <w:sz w:val="24"/>
        </w:rPr>
        <w:t xml:space="preserve"> </w:t>
      </w:r>
      <w:r>
        <w:rPr>
          <w:sz w:val="24"/>
        </w:rPr>
        <w:t>jeigu</w:t>
      </w:r>
      <w:r>
        <w:rPr>
          <w:spacing w:val="-5"/>
          <w:sz w:val="24"/>
        </w:rPr>
        <w:t xml:space="preserve"> </w:t>
      </w:r>
      <w:r>
        <w:rPr>
          <w:sz w:val="24"/>
        </w:rPr>
        <w:t>Šalis</w:t>
      </w:r>
      <w:r>
        <w:rPr>
          <w:spacing w:val="-5"/>
          <w:sz w:val="24"/>
        </w:rPr>
        <w:t xml:space="preserve"> </w:t>
      </w:r>
      <w:r>
        <w:rPr>
          <w:sz w:val="24"/>
        </w:rPr>
        <w:t>įrodo,</w:t>
      </w:r>
      <w:r>
        <w:rPr>
          <w:spacing w:val="-5"/>
          <w:sz w:val="24"/>
        </w:rPr>
        <w:t xml:space="preserve"> </w:t>
      </w:r>
      <w:r>
        <w:rPr>
          <w:sz w:val="24"/>
        </w:rPr>
        <w:t>kad</w:t>
      </w:r>
      <w:r>
        <w:rPr>
          <w:spacing w:val="-5"/>
          <w:sz w:val="24"/>
        </w:rPr>
        <w:t xml:space="preserve"> </w:t>
      </w:r>
      <w:r>
        <w:rPr>
          <w:sz w:val="24"/>
        </w:rPr>
        <w:t>tai</w:t>
      </w:r>
      <w:r>
        <w:rPr>
          <w:spacing w:val="-5"/>
          <w:sz w:val="24"/>
        </w:rPr>
        <w:t xml:space="preserve"> </w:t>
      </w:r>
      <w:r>
        <w:rPr>
          <w:sz w:val="24"/>
        </w:rPr>
        <w:t>įvyko</w:t>
      </w:r>
      <w:r>
        <w:rPr>
          <w:spacing w:val="-5"/>
          <w:sz w:val="24"/>
        </w:rPr>
        <w:t xml:space="preserve"> </w:t>
      </w:r>
      <w:r>
        <w:rPr>
          <w:sz w:val="24"/>
        </w:rPr>
        <w:t>dėl</w:t>
      </w:r>
      <w:r>
        <w:rPr>
          <w:spacing w:val="-5"/>
          <w:sz w:val="24"/>
        </w:rPr>
        <w:t xml:space="preserve"> </w:t>
      </w:r>
      <w:r>
        <w:rPr>
          <w:sz w:val="24"/>
        </w:rPr>
        <w:t>neįprastų</w:t>
      </w:r>
      <w:r>
        <w:rPr>
          <w:spacing w:val="-5"/>
          <w:sz w:val="24"/>
        </w:rPr>
        <w:t xml:space="preserve"> </w:t>
      </w:r>
      <w:r>
        <w:rPr>
          <w:sz w:val="24"/>
        </w:rPr>
        <w:t>aplinkybių,</w:t>
      </w:r>
      <w:r>
        <w:rPr>
          <w:spacing w:val="-5"/>
          <w:sz w:val="24"/>
        </w:rPr>
        <w:t xml:space="preserve"> </w:t>
      </w:r>
      <w:r>
        <w:rPr>
          <w:sz w:val="24"/>
        </w:rPr>
        <w:t>kurių</w:t>
      </w:r>
      <w:r>
        <w:rPr>
          <w:spacing w:val="-5"/>
          <w:sz w:val="24"/>
        </w:rPr>
        <w:t xml:space="preserve"> </w:t>
      </w:r>
      <w:r>
        <w:rPr>
          <w:sz w:val="24"/>
        </w:rPr>
        <w:t>Šalys</w:t>
      </w:r>
      <w:r>
        <w:rPr>
          <w:spacing w:val="-5"/>
          <w:sz w:val="24"/>
        </w:rPr>
        <w:t xml:space="preserve"> </w:t>
      </w:r>
      <w:r>
        <w:rPr>
          <w:sz w:val="24"/>
        </w:rPr>
        <w:t>negalėjo</w:t>
      </w:r>
      <w:r>
        <w:rPr>
          <w:spacing w:val="-5"/>
          <w:sz w:val="24"/>
        </w:rPr>
        <w:t xml:space="preserve"> </w:t>
      </w:r>
      <w:r>
        <w:rPr>
          <w:sz w:val="24"/>
        </w:rPr>
        <w:t>kontroliuoti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ir </w:t>
      </w:r>
      <w:r>
        <w:rPr>
          <w:sz w:val="24"/>
        </w:rPr>
        <w:t>protingai numatyti, išvengti ar pašalinti jokiomis priemonėmis. Nenugalimos jėgos aplinkybėmis laikomos aplinkybės, nurodytos Lietuvos Respublikos civilinio kodekso 6.212 str. ir Atleidimo nuo atsakomybės esant nenugalimos jėgos (</w:t>
      </w:r>
      <w:r>
        <w:rPr>
          <w:i/>
          <w:sz w:val="24"/>
        </w:rPr>
        <w:t>force majeure</w:t>
      </w:r>
      <w:r>
        <w:rPr>
          <w:sz w:val="24"/>
        </w:rPr>
        <w:t>) aplinkybėms</w:t>
      </w:r>
      <w:r>
        <w:rPr>
          <w:sz w:val="24"/>
        </w:rPr>
        <w:t xml:space="preserve"> taisyklėse, patvirtintose Lietuvos Respublikos Vyriausybės 1996 m. liepos 15 d. nutarimu Nr. 840.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135"/>
        </w:tabs>
        <w:ind w:right="361" w:firstLine="720"/>
      </w:pPr>
      <w:r>
        <w:rPr>
          <w:sz w:val="24"/>
        </w:rPr>
        <w:t>Pagrindas</w:t>
      </w:r>
      <w:r>
        <w:rPr>
          <w:spacing w:val="-15"/>
          <w:sz w:val="24"/>
        </w:rPr>
        <w:t xml:space="preserve"> </w:t>
      </w:r>
      <w:r>
        <w:rPr>
          <w:sz w:val="24"/>
        </w:rPr>
        <w:t>atleisti</w:t>
      </w:r>
      <w:r>
        <w:rPr>
          <w:spacing w:val="-15"/>
          <w:sz w:val="24"/>
        </w:rPr>
        <w:t xml:space="preserve"> </w:t>
      </w:r>
      <w:r>
        <w:rPr>
          <w:sz w:val="24"/>
        </w:rPr>
        <w:t>Šalį</w:t>
      </w:r>
      <w:r>
        <w:rPr>
          <w:spacing w:val="-15"/>
          <w:sz w:val="24"/>
        </w:rPr>
        <w:t xml:space="preserve"> </w:t>
      </w:r>
      <w:r>
        <w:rPr>
          <w:sz w:val="24"/>
        </w:rPr>
        <w:t>nuo</w:t>
      </w:r>
      <w:r>
        <w:rPr>
          <w:spacing w:val="-15"/>
          <w:sz w:val="24"/>
        </w:rPr>
        <w:t xml:space="preserve"> </w:t>
      </w:r>
      <w:r>
        <w:rPr>
          <w:sz w:val="24"/>
        </w:rPr>
        <w:t>atsakomybės</w:t>
      </w:r>
      <w:r>
        <w:rPr>
          <w:spacing w:val="-15"/>
          <w:sz w:val="24"/>
        </w:rPr>
        <w:t xml:space="preserve"> </w:t>
      </w:r>
      <w:r>
        <w:rPr>
          <w:sz w:val="24"/>
        </w:rPr>
        <w:t>atsiranda</w:t>
      </w:r>
      <w:r>
        <w:rPr>
          <w:spacing w:val="-15"/>
          <w:sz w:val="24"/>
        </w:rPr>
        <w:t xml:space="preserve"> </w:t>
      </w:r>
      <w:r>
        <w:rPr>
          <w:sz w:val="24"/>
        </w:rPr>
        <w:t>nuo</w:t>
      </w:r>
      <w:r>
        <w:rPr>
          <w:spacing w:val="-15"/>
          <w:sz w:val="24"/>
        </w:rPr>
        <w:t xml:space="preserve"> </w:t>
      </w:r>
      <w:r>
        <w:rPr>
          <w:sz w:val="24"/>
        </w:rPr>
        <w:t>nenugalimos</w:t>
      </w:r>
      <w:r>
        <w:rPr>
          <w:spacing w:val="-15"/>
          <w:sz w:val="24"/>
        </w:rPr>
        <w:t xml:space="preserve"> </w:t>
      </w:r>
      <w:r>
        <w:rPr>
          <w:sz w:val="24"/>
        </w:rPr>
        <w:t>jėgos</w:t>
      </w:r>
      <w:r>
        <w:rPr>
          <w:spacing w:val="-15"/>
          <w:sz w:val="24"/>
        </w:rPr>
        <w:t xml:space="preserve"> </w:t>
      </w:r>
      <w:r>
        <w:rPr>
          <w:sz w:val="24"/>
        </w:rPr>
        <w:t>aplinkybių</w:t>
      </w:r>
      <w:r>
        <w:rPr>
          <w:spacing w:val="-15"/>
          <w:sz w:val="24"/>
        </w:rPr>
        <w:t xml:space="preserve"> </w:t>
      </w:r>
      <w:r>
        <w:rPr>
          <w:sz w:val="24"/>
        </w:rPr>
        <w:t>atsiradimo momento arba, jeigu laiku nebuvo pateiktas pranešimas, nuo pran</w:t>
      </w:r>
      <w:r>
        <w:rPr>
          <w:sz w:val="24"/>
        </w:rPr>
        <w:t>ešimo pateikimo momento. Jeigu Šalis laiku</w:t>
      </w:r>
      <w:r>
        <w:rPr>
          <w:spacing w:val="-9"/>
          <w:sz w:val="24"/>
        </w:rPr>
        <w:t xml:space="preserve"> </w:t>
      </w:r>
      <w:r>
        <w:rPr>
          <w:sz w:val="24"/>
        </w:rPr>
        <w:t>neišsiunčia</w:t>
      </w:r>
      <w:r>
        <w:rPr>
          <w:spacing w:val="-9"/>
          <w:sz w:val="24"/>
        </w:rPr>
        <w:t xml:space="preserve"> </w:t>
      </w:r>
      <w:r>
        <w:rPr>
          <w:sz w:val="24"/>
        </w:rPr>
        <w:t>pranešimo</w:t>
      </w:r>
      <w:r>
        <w:rPr>
          <w:spacing w:val="-9"/>
          <w:sz w:val="24"/>
        </w:rPr>
        <w:t xml:space="preserve"> </w:t>
      </w:r>
      <w:r>
        <w:rPr>
          <w:sz w:val="24"/>
        </w:rPr>
        <w:t>arba</w:t>
      </w:r>
      <w:r>
        <w:rPr>
          <w:spacing w:val="-9"/>
          <w:sz w:val="24"/>
        </w:rPr>
        <w:t xml:space="preserve"> </w:t>
      </w:r>
      <w:r>
        <w:rPr>
          <w:sz w:val="24"/>
        </w:rPr>
        <w:t>neinformuoja,</w:t>
      </w:r>
      <w:r>
        <w:rPr>
          <w:spacing w:val="-9"/>
          <w:sz w:val="24"/>
        </w:rPr>
        <w:t xml:space="preserve"> </w:t>
      </w:r>
      <w:r>
        <w:rPr>
          <w:sz w:val="24"/>
        </w:rPr>
        <w:t>ji</w:t>
      </w:r>
      <w:r>
        <w:rPr>
          <w:spacing w:val="-9"/>
          <w:sz w:val="24"/>
        </w:rPr>
        <w:t xml:space="preserve"> </w:t>
      </w:r>
      <w:r>
        <w:rPr>
          <w:sz w:val="24"/>
        </w:rPr>
        <w:t>privalo</w:t>
      </w:r>
      <w:r>
        <w:rPr>
          <w:spacing w:val="-9"/>
          <w:sz w:val="24"/>
        </w:rPr>
        <w:t xml:space="preserve"> </w:t>
      </w:r>
      <w:r>
        <w:rPr>
          <w:sz w:val="24"/>
        </w:rPr>
        <w:t>kompensuoti</w:t>
      </w:r>
      <w:r>
        <w:rPr>
          <w:spacing w:val="-7"/>
          <w:sz w:val="24"/>
        </w:rPr>
        <w:t xml:space="preserve"> </w:t>
      </w:r>
      <w:r>
        <w:rPr>
          <w:sz w:val="24"/>
        </w:rPr>
        <w:t>kitai</w:t>
      </w:r>
      <w:r>
        <w:rPr>
          <w:spacing w:val="-9"/>
          <w:sz w:val="24"/>
        </w:rPr>
        <w:t xml:space="preserve"> </w:t>
      </w:r>
      <w:r>
        <w:rPr>
          <w:sz w:val="24"/>
        </w:rPr>
        <w:t>Šaliai</w:t>
      </w:r>
      <w:r>
        <w:rPr>
          <w:spacing w:val="-9"/>
          <w:sz w:val="24"/>
        </w:rPr>
        <w:t xml:space="preserve"> </w:t>
      </w:r>
      <w:r>
        <w:rPr>
          <w:sz w:val="24"/>
        </w:rPr>
        <w:t>žalą,</w:t>
      </w:r>
      <w:r>
        <w:rPr>
          <w:spacing w:val="-9"/>
          <w:sz w:val="24"/>
        </w:rPr>
        <w:t xml:space="preserve"> </w:t>
      </w:r>
      <w:r>
        <w:rPr>
          <w:sz w:val="24"/>
        </w:rPr>
        <w:t>kurią</w:t>
      </w:r>
      <w:r>
        <w:rPr>
          <w:spacing w:val="-9"/>
          <w:sz w:val="24"/>
        </w:rPr>
        <w:t xml:space="preserve"> </w:t>
      </w:r>
      <w:r>
        <w:rPr>
          <w:sz w:val="24"/>
        </w:rPr>
        <w:t>ši</w:t>
      </w:r>
      <w:r>
        <w:rPr>
          <w:spacing w:val="-9"/>
          <w:sz w:val="24"/>
        </w:rPr>
        <w:t xml:space="preserve"> </w:t>
      </w:r>
      <w:r>
        <w:rPr>
          <w:sz w:val="24"/>
        </w:rPr>
        <w:t>patyrė</w:t>
      </w:r>
      <w:r>
        <w:rPr>
          <w:spacing w:val="-9"/>
          <w:sz w:val="24"/>
        </w:rPr>
        <w:t xml:space="preserve"> </w:t>
      </w:r>
      <w:r>
        <w:rPr>
          <w:sz w:val="24"/>
        </w:rPr>
        <w:t>dėl laiku nepateikto pranešimo arba dėl to, kad nebuvo jokio pranešimo.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253"/>
        </w:tabs>
        <w:ind w:right="361" w:firstLine="720"/>
      </w:pPr>
      <w:r>
        <w:rPr>
          <w:sz w:val="24"/>
        </w:rPr>
        <w:t xml:space="preserve">Pasibaigus minėtoms aplinkybėms, </w:t>
      </w:r>
      <w:r>
        <w:rPr>
          <w:sz w:val="24"/>
        </w:rPr>
        <w:t>Šalys(-</w:t>
      </w:r>
      <w:proofErr w:type="spellStart"/>
      <w:r>
        <w:rPr>
          <w:sz w:val="24"/>
        </w:rPr>
        <w:t>is</w:t>
      </w:r>
      <w:proofErr w:type="spellEnd"/>
      <w:r>
        <w:rPr>
          <w:sz w:val="24"/>
        </w:rPr>
        <w:t>) nedelsdamos(-a) pradeda ar tęsia savo įsipareigojimų vykdymą.</w:t>
      </w:r>
    </w:p>
    <w:p w:rsidR="00753AB0" w:rsidRDefault="00753AB0">
      <w:pPr>
        <w:pStyle w:val="Pagrindinistekstas"/>
        <w:ind w:left="0"/>
      </w:pPr>
    </w:p>
    <w:p w:rsidR="00753AB0" w:rsidRDefault="00AC21C8">
      <w:pPr>
        <w:pStyle w:val="Antrat1"/>
        <w:numPr>
          <w:ilvl w:val="0"/>
          <w:numId w:val="2"/>
        </w:numPr>
        <w:tabs>
          <w:tab w:val="left" w:pos="1642"/>
        </w:tabs>
        <w:ind w:left="1642" w:hanging="573"/>
      </w:pPr>
      <w:r>
        <w:t>SUTARTIES</w:t>
      </w:r>
      <w:r>
        <w:rPr>
          <w:spacing w:val="-9"/>
        </w:rPr>
        <w:t xml:space="preserve"> </w:t>
      </w:r>
      <w:r>
        <w:t>GALIOJIMAS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KITOS</w:t>
      </w:r>
      <w:r>
        <w:rPr>
          <w:spacing w:val="-7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rPr>
          <w:spacing w:val="-2"/>
        </w:rPr>
        <w:t>SĄLYGOS</w:t>
      </w:r>
    </w:p>
    <w:p w:rsidR="00753AB0" w:rsidRDefault="00753AB0">
      <w:pPr>
        <w:pStyle w:val="Pagrindinistekstas"/>
        <w:ind w:left="0"/>
        <w:rPr>
          <w:b/>
        </w:rPr>
      </w:pPr>
    </w:p>
    <w:p w:rsidR="00753AB0" w:rsidRDefault="00AC21C8">
      <w:pPr>
        <w:pStyle w:val="Sraopastraipa"/>
        <w:numPr>
          <w:ilvl w:val="0"/>
          <w:numId w:val="1"/>
        </w:numPr>
        <w:tabs>
          <w:tab w:val="left" w:pos="2184"/>
        </w:tabs>
        <w:ind w:right="362" w:firstLine="720"/>
      </w:pPr>
      <w:r>
        <w:rPr>
          <w:sz w:val="24"/>
        </w:rPr>
        <w:t xml:space="preserve">Sutarties įsigaliojimo data laikoma sutarties pasirašymo diena. Jei šalys pasirašo skirtingu metu, Sutarties įsigaliojimo data </w:t>
      </w:r>
      <w:r>
        <w:rPr>
          <w:sz w:val="24"/>
        </w:rPr>
        <w:t>laikoma paskutiniosios šalies parašo data.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152"/>
        </w:tabs>
        <w:ind w:right="361" w:firstLine="720"/>
      </w:pPr>
      <w:r>
        <w:rPr>
          <w:sz w:val="24"/>
        </w:rPr>
        <w:t>Tiekėjas</w:t>
      </w:r>
      <w:r>
        <w:rPr>
          <w:spacing w:val="-1"/>
          <w:sz w:val="24"/>
        </w:rPr>
        <w:t xml:space="preserve"> </w:t>
      </w:r>
      <w:r>
        <w:rPr>
          <w:sz w:val="24"/>
        </w:rPr>
        <w:t>pasirašydamas</w:t>
      </w:r>
      <w:r>
        <w:rPr>
          <w:spacing w:val="-1"/>
          <w:sz w:val="24"/>
        </w:rPr>
        <w:t xml:space="preserve"> </w:t>
      </w:r>
      <w:r>
        <w:rPr>
          <w:sz w:val="24"/>
        </w:rPr>
        <w:t>Sutartį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grąžindamas</w:t>
      </w:r>
      <w:r>
        <w:rPr>
          <w:spacing w:val="-1"/>
          <w:sz w:val="24"/>
        </w:rPr>
        <w:t xml:space="preserve"> </w:t>
      </w:r>
      <w:r>
        <w:rPr>
          <w:sz w:val="24"/>
        </w:rPr>
        <w:t>pasirašytą</w:t>
      </w:r>
      <w:r>
        <w:rPr>
          <w:spacing w:val="-1"/>
          <w:sz w:val="24"/>
        </w:rPr>
        <w:t xml:space="preserve"> </w:t>
      </w:r>
      <w:r>
        <w:rPr>
          <w:sz w:val="24"/>
        </w:rPr>
        <w:t>Sutartį,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įsipareigoja Pirkėjui pranešti visų subtiekėjų pavadinimus, pateikti subtiekėjų ir jų atstovų kontaktinius duomenis. Jei kartu su grąžinama Sutartim</w:t>
      </w:r>
      <w:r>
        <w:rPr>
          <w:sz w:val="24"/>
        </w:rPr>
        <w:t xml:space="preserve">i nebus pateikta pašoma informacija, Pirkėjas laikys, kad subtiekėjai pasitelkiami </w:t>
      </w:r>
      <w:r>
        <w:rPr>
          <w:spacing w:val="-2"/>
          <w:sz w:val="24"/>
        </w:rPr>
        <w:t>nebus.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167"/>
        </w:tabs>
        <w:ind w:right="361" w:firstLine="720"/>
      </w:pPr>
      <w:r>
        <w:rPr>
          <w:sz w:val="24"/>
        </w:rPr>
        <w:t>Bet kokie nesutarimai ar ginčai, kylantys tarp Šalių dėl šios Sutarties, sprendžiami abipusiu susitarimu.</w:t>
      </w:r>
      <w:r>
        <w:rPr>
          <w:spacing w:val="-12"/>
          <w:sz w:val="24"/>
        </w:rPr>
        <w:t xml:space="preserve"> </w:t>
      </w:r>
      <w:r>
        <w:rPr>
          <w:sz w:val="24"/>
        </w:rPr>
        <w:t>Šalims</w:t>
      </w:r>
      <w:r>
        <w:rPr>
          <w:spacing w:val="-12"/>
          <w:sz w:val="24"/>
        </w:rPr>
        <w:t xml:space="preserve"> </w:t>
      </w:r>
      <w:r>
        <w:rPr>
          <w:sz w:val="24"/>
        </w:rPr>
        <w:t>nepavykus</w:t>
      </w:r>
      <w:r>
        <w:rPr>
          <w:spacing w:val="-11"/>
          <w:sz w:val="24"/>
        </w:rPr>
        <w:t xml:space="preserve"> </w:t>
      </w:r>
      <w:r>
        <w:rPr>
          <w:sz w:val="24"/>
        </w:rPr>
        <w:t>susitarti,</w:t>
      </w:r>
      <w:r>
        <w:rPr>
          <w:spacing w:val="-12"/>
          <w:sz w:val="24"/>
        </w:rPr>
        <w:t xml:space="preserve"> </w:t>
      </w:r>
      <w:r>
        <w:rPr>
          <w:sz w:val="24"/>
        </w:rPr>
        <w:t>ginčai,</w:t>
      </w:r>
      <w:r>
        <w:rPr>
          <w:spacing w:val="-12"/>
          <w:sz w:val="24"/>
        </w:rPr>
        <w:t xml:space="preserve"> </w:t>
      </w:r>
      <w:r>
        <w:rPr>
          <w:sz w:val="24"/>
        </w:rPr>
        <w:t>nesutarimai</w:t>
      </w:r>
      <w:r>
        <w:rPr>
          <w:spacing w:val="-10"/>
          <w:sz w:val="24"/>
        </w:rPr>
        <w:t xml:space="preserve"> </w:t>
      </w:r>
      <w:r>
        <w:rPr>
          <w:sz w:val="24"/>
        </w:rPr>
        <w:t>ar</w:t>
      </w:r>
      <w:r>
        <w:rPr>
          <w:spacing w:val="-12"/>
          <w:sz w:val="24"/>
        </w:rPr>
        <w:t xml:space="preserve"> </w:t>
      </w:r>
      <w:r>
        <w:rPr>
          <w:sz w:val="24"/>
        </w:rPr>
        <w:t>reikalavi</w:t>
      </w:r>
      <w:r>
        <w:rPr>
          <w:sz w:val="24"/>
        </w:rPr>
        <w:t>mai</w:t>
      </w:r>
      <w:r>
        <w:rPr>
          <w:spacing w:val="-10"/>
          <w:sz w:val="24"/>
        </w:rPr>
        <w:t xml:space="preserve"> </w:t>
      </w:r>
      <w:r>
        <w:rPr>
          <w:sz w:val="24"/>
        </w:rPr>
        <w:t>sprendžiami</w:t>
      </w:r>
      <w:r>
        <w:rPr>
          <w:spacing w:val="-11"/>
          <w:sz w:val="24"/>
        </w:rPr>
        <w:t xml:space="preserve"> </w:t>
      </w:r>
      <w:r>
        <w:rPr>
          <w:sz w:val="24"/>
        </w:rPr>
        <w:t>kompetentingame Lietuvos Respublikos teisme pagal Pirkėjo buveinės vietą.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157"/>
        </w:tabs>
        <w:ind w:right="362" w:firstLine="720"/>
      </w:pPr>
      <w:r>
        <w:rPr>
          <w:sz w:val="24"/>
        </w:rPr>
        <w:t>Šalys sutinka laikyti šios Sutarties sąlygas, visą dokumentaciją ir informaciją, kurią Sutarties Šalys gauna viena iš kitos vykdydamos Sutartį, konfidencialia ir be i</w:t>
      </w:r>
      <w:r>
        <w:rPr>
          <w:sz w:val="24"/>
        </w:rPr>
        <w:t>šankstinio kitos Šalies rašytinio sutikimo neplatinti trečiosioms šalims apie ją jokios informacijos, išskyrus atvejus, kai to reikalaujama Lietuvos Respublikos įstatymų nustatyta tvarka.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160"/>
        </w:tabs>
        <w:ind w:right="362" w:firstLine="720"/>
      </w:pPr>
      <w:r>
        <w:rPr>
          <w:sz w:val="24"/>
        </w:rPr>
        <w:t>Jei Tiekėjo kvalifikacija dėl teisės verstis atitinkama veikla nebuv</w:t>
      </w:r>
      <w:r>
        <w:rPr>
          <w:sz w:val="24"/>
        </w:rPr>
        <w:t>o tikrinama arba tikrinama ne visa apimtimi, Tiekėjas privalo užtikrinti, kad Sutartį vykdys tik tokią teisę turintys asmenys.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162"/>
        </w:tabs>
        <w:ind w:left="2162" w:hanging="373"/>
      </w:pPr>
      <w:r>
        <w:rPr>
          <w:sz w:val="24"/>
        </w:rPr>
        <w:t>Tiekėjas</w:t>
      </w:r>
      <w:r>
        <w:rPr>
          <w:spacing w:val="8"/>
          <w:sz w:val="24"/>
        </w:rPr>
        <w:t xml:space="preserve"> </w:t>
      </w:r>
      <w:r>
        <w:rPr>
          <w:sz w:val="24"/>
        </w:rPr>
        <w:t>kartu</w:t>
      </w:r>
      <w:r>
        <w:rPr>
          <w:spacing w:val="10"/>
          <w:sz w:val="24"/>
        </w:rPr>
        <w:t xml:space="preserve"> </w:t>
      </w:r>
      <w:r>
        <w:rPr>
          <w:sz w:val="24"/>
        </w:rPr>
        <w:t>su</w:t>
      </w:r>
      <w:r>
        <w:rPr>
          <w:spacing w:val="11"/>
          <w:sz w:val="24"/>
        </w:rPr>
        <w:t xml:space="preserve"> </w:t>
      </w:r>
      <w:r>
        <w:rPr>
          <w:sz w:val="24"/>
        </w:rPr>
        <w:t>pasiūlymu</w:t>
      </w:r>
      <w:r>
        <w:rPr>
          <w:spacing w:val="10"/>
          <w:sz w:val="24"/>
        </w:rPr>
        <w:t xml:space="preserve"> </w:t>
      </w:r>
      <w:r>
        <w:rPr>
          <w:sz w:val="24"/>
        </w:rPr>
        <w:t>pateikia</w:t>
      </w:r>
      <w:r>
        <w:rPr>
          <w:spacing w:val="13"/>
          <w:sz w:val="24"/>
        </w:rPr>
        <w:t xml:space="preserve"> </w:t>
      </w:r>
      <w:r>
        <w:rPr>
          <w:sz w:val="24"/>
        </w:rPr>
        <w:t>medžiagų</w:t>
      </w:r>
      <w:r>
        <w:rPr>
          <w:spacing w:val="10"/>
          <w:sz w:val="24"/>
        </w:rPr>
        <w:t xml:space="preserve"> </w:t>
      </w:r>
      <w:r>
        <w:rPr>
          <w:sz w:val="24"/>
        </w:rPr>
        <w:t>kokybę</w:t>
      </w:r>
      <w:r>
        <w:rPr>
          <w:spacing w:val="11"/>
          <w:sz w:val="24"/>
        </w:rPr>
        <w:t xml:space="preserve"> </w:t>
      </w:r>
      <w:r>
        <w:rPr>
          <w:sz w:val="24"/>
        </w:rPr>
        <w:t>patvirtinančius</w:t>
      </w:r>
      <w:r>
        <w:rPr>
          <w:spacing w:val="10"/>
          <w:sz w:val="24"/>
        </w:rPr>
        <w:t xml:space="preserve"> </w:t>
      </w:r>
      <w:r>
        <w:rPr>
          <w:sz w:val="24"/>
        </w:rPr>
        <w:t>dokumentus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(lietuvių</w:t>
      </w:r>
    </w:p>
    <w:p w:rsidR="00753AB0" w:rsidRDefault="00AC21C8">
      <w:pPr>
        <w:pStyle w:val="Pagrindinistekstas"/>
        <w:sectPr w:rsidR="00753AB0">
          <w:pgSz w:w="12240" w:h="15840"/>
          <w:pgMar w:top="680" w:right="360" w:bottom="280" w:left="360" w:header="0" w:footer="0" w:gutter="0"/>
          <w:cols w:space="1296"/>
          <w:formProt w:val="0"/>
          <w:docGrid w:linePitch="100" w:charSpace="4096"/>
        </w:sectPr>
      </w:pPr>
      <w:r>
        <w:rPr>
          <w:spacing w:val="-2"/>
        </w:rPr>
        <w:t>kalba).</w:t>
      </w:r>
    </w:p>
    <w:p w:rsidR="00753AB0" w:rsidRDefault="00AC21C8">
      <w:pPr>
        <w:spacing w:before="40"/>
        <w:ind w:left="1186" w:right="490"/>
        <w:jc w:val="center"/>
      </w:pPr>
      <w:r>
        <w:rPr>
          <w:spacing w:val="-10"/>
          <w:sz w:val="21"/>
        </w:rPr>
        <w:lastRenderedPageBreak/>
        <w:t>3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128"/>
        </w:tabs>
        <w:spacing w:before="54"/>
        <w:ind w:right="358" w:firstLine="709"/>
        <w:jc w:val="left"/>
      </w:pPr>
      <w:r>
        <w:rPr>
          <w:sz w:val="24"/>
        </w:rPr>
        <w:t>Tiekėjo</w:t>
      </w:r>
      <w:r>
        <w:rPr>
          <w:spacing w:val="-14"/>
          <w:sz w:val="24"/>
        </w:rPr>
        <w:t xml:space="preserve"> </w:t>
      </w:r>
      <w:r>
        <w:rPr>
          <w:sz w:val="24"/>
        </w:rPr>
        <w:t>už</w:t>
      </w:r>
      <w:r>
        <w:rPr>
          <w:spacing w:val="-14"/>
          <w:sz w:val="24"/>
        </w:rPr>
        <w:t xml:space="preserve"> </w:t>
      </w:r>
      <w:r>
        <w:rPr>
          <w:sz w:val="24"/>
        </w:rPr>
        <w:t>Sutarties</w:t>
      </w:r>
      <w:r>
        <w:rPr>
          <w:spacing w:val="-14"/>
          <w:sz w:val="24"/>
        </w:rPr>
        <w:t xml:space="preserve"> </w:t>
      </w:r>
      <w:r>
        <w:rPr>
          <w:sz w:val="24"/>
        </w:rPr>
        <w:t>vykdymą</w:t>
      </w:r>
      <w:r>
        <w:rPr>
          <w:spacing w:val="-14"/>
          <w:sz w:val="24"/>
        </w:rPr>
        <w:t xml:space="preserve"> </w:t>
      </w:r>
      <w:r>
        <w:rPr>
          <w:sz w:val="24"/>
        </w:rPr>
        <w:t>paskirtas</w:t>
      </w:r>
      <w:r>
        <w:rPr>
          <w:spacing w:val="-14"/>
          <w:sz w:val="24"/>
        </w:rPr>
        <w:t xml:space="preserve"> </w:t>
      </w:r>
      <w:r>
        <w:rPr>
          <w:sz w:val="24"/>
        </w:rPr>
        <w:t>atsakingas</w:t>
      </w:r>
      <w:r>
        <w:rPr>
          <w:spacing w:val="-14"/>
          <w:sz w:val="24"/>
        </w:rPr>
        <w:t xml:space="preserve"> </w:t>
      </w:r>
      <w:r>
        <w:rPr>
          <w:sz w:val="24"/>
        </w:rPr>
        <w:t>asmuo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hyperlink r:id="rId5">
        <w:r>
          <w:rPr>
            <w:spacing w:val="-2"/>
            <w:sz w:val="24"/>
          </w:rPr>
          <w:t>X</w:t>
        </w:r>
      </w:hyperlink>
      <w:r>
        <w:rPr>
          <w:spacing w:val="-2"/>
          <w:sz w:val="24"/>
        </w:rPr>
        <w:t>XX.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141"/>
        </w:tabs>
        <w:ind w:right="357" w:firstLine="709"/>
        <w:jc w:val="left"/>
      </w:pPr>
      <w:r>
        <w:rPr>
          <w:sz w:val="24"/>
        </w:rPr>
        <w:t xml:space="preserve">Pirkėjo už Sutarties vykdymą ir pakeitimų paskelbimą paskirtas atsakingas asmuo – Česlovas Mikšys, +370 64418414, </w:t>
      </w:r>
      <w:hyperlink r:id="rId6">
        <w:r>
          <w:rPr>
            <w:sz w:val="24"/>
          </w:rPr>
          <w:t>ceslovas.miksys@visaginobustas.lt.</w:t>
        </w:r>
      </w:hyperlink>
    </w:p>
    <w:p w:rsidR="00753AB0" w:rsidRDefault="00AC21C8">
      <w:pPr>
        <w:pStyle w:val="Sraopastraipa"/>
        <w:numPr>
          <w:ilvl w:val="0"/>
          <w:numId w:val="1"/>
        </w:numPr>
        <w:tabs>
          <w:tab w:val="left" w:pos="2142"/>
        </w:tabs>
        <w:ind w:left="2142" w:hanging="364"/>
        <w:jc w:val="left"/>
      </w:pPr>
      <w:r>
        <w:rPr>
          <w:sz w:val="24"/>
        </w:rPr>
        <w:t>Sutartis</w:t>
      </w:r>
      <w:r>
        <w:rPr>
          <w:spacing w:val="-1"/>
          <w:sz w:val="24"/>
        </w:rPr>
        <w:t xml:space="preserve"> </w:t>
      </w:r>
      <w:r>
        <w:rPr>
          <w:sz w:val="24"/>
        </w:rPr>
        <w:t>sudaryta</w:t>
      </w:r>
      <w:r>
        <w:rPr>
          <w:spacing w:val="3"/>
          <w:sz w:val="24"/>
        </w:rPr>
        <w:t xml:space="preserve"> </w:t>
      </w:r>
      <w:r>
        <w:rPr>
          <w:sz w:val="24"/>
        </w:rPr>
        <w:t>dviem</w:t>
      </w:r>
      <w:r>
        <w:rPr>
          <w:spacing w:val="1"/>
          <w:sz w:val="24"/>
        </w:rPr>
        <w:t xml:space="preserve"> </w:t>
      </w:r>
      <w:r>
        <w:rPr>
          <w:sz w:val="24"/>
        </w:rPr>
        <w:t>vienodą</w:t>
      </w:r>
      <w:r>
        <w:rPr>
          <w:spacing w:val="1"/>
          <w:sz w:val="24"/>
        </w:rPr>
        <w:t xml:space="preserve"> </w:t>
      </w:r>
      <w:r>
        <w:rPr>
          <w:sz w:val="24"/>
        </w:rPr>
        <w:t>juridinę</w:t>
      </w:r>
      <w:r>
        <w:rPr>
          <w:spacing w:val="1"/>
          <w:sz w:val="24"/>
        </w:rPr>
        <w:t xml:space="preserve"> </w:t>
      </w:r>
      <w:r>
        <w:rPr>
          <w:sz w:val="24"/>
        </w:rPr>
        <w:t>galią turinčiais</w:t>
      </w:r>
      <w:r>
        <w:rPr>
          <w:spacing w:val="2"/>
          <w:sz w:val="24"/>
        </w:rPr>
        <w:t xml:space="preserve"> </w:t>
      </w:r>
      <w:r>
        <w:rPr>
          <w:sz w:val="24"/>
        </w:rPr>
        <w:t>egzemplioriais</w:t>
      </w:r>
      <w:r>
        <w:rPr>
          <w:spacing w:val="2"/>
          <w:sz w:val="24"/>
        </w:rPr>
        <w:t xml:space="preserve"> </w:t>
      </w:r>
      <w:r>
        <w:rPr>
          <w:sz w:val="24"/>
        </w:rPr>
        <w:t>– po</w:t>
      </w:r>
      <w:r>
        <w:rPr>
          <w:spacing w:val="1"/>
          <w:sz w:val="24"/>
        </w:rPr>
        <w:t xml:space="preserve"> </w:t>
      </w:r>
      <w:r>
        <w:rPr>
          <w:sz w:val="24"/>
        </w:rPr>
        <w:t>vieną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kiekvienai</w:t>
      </w:r>
    </w:p>
    <w:p w:rsidR="00753AB0" w:rsidRDefault="00AC21C8">
      <w:pPr>
        <w:pStyle w:val="Pagrindinistekstas"/>
      </w:pPr>
      <w:r>
        <w:rPr>
          <w:spacing w:val="-2"/>
        </w:rPr>
        <w:t>Šaliai.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138"/>
        </w:tabs>
        <w:ind w:left="2138" w:hanging="360"/>
        <w:jc w:val="left"/>
      </w:pPr>
      <w:r>
        <w:rPr>
          <w:sz w:val="24"/>
        </w:rPr>
        <w:t>Visus</w:t>
      </w:r>
      <w:r>
        <w:rPr>
          <w:spacing w:val="-8"/>
          <w:sz w:val="24"/>
        </w:rPr>
        <w:t xml:space="preserve"> </w:t>
      </w:r>
      <w:r>
        <w:rPr>
          <w:sz w:val="24"/>
        </w:rPr>
        <w:t>kitus</w:t>
      </w:r>
      <w:r>
        <w:rPr>
          <w:spacing w:val="-5"/>
          <w:sz w:val="24"/>
        </w:rPr>
        <w:t xml:space="preserve"> </w:t>
      </w:r>
      <w:r>
        <w:rPr>
          <w:sz w:val="24"/>
        </w:rPr>
        <w:t>klausimus,</w:t>
      </w:r>
      <w:r>
        <w:rPr>
          <w:spacing w:val="-4"/>
          <w:sz w:val="24"/>
        </w:rPr>
        <w:t xml:space="preserve"> </w:t>
      </w:r>
      <w:r>
        <w:rPr>
          <w:sz w:val="24"/>
        </w:rPr>
        <w:t>kurie</w:t>
      </w:r>
      <w:r>
        <w:rPr>
          <w:spacing w:val="-6"/>
          <w:sz w:val="24"/>
        </w:rPr>
        <w:t xml:space="preserve"> </w:t>
      </w:r>
      <w:r>
        <w:rPr>
          <w:sz w:val="24"/>
        </w:rPr>
        <w:t>neaptarti</w:t>
      </w:r>
      <w:r>
        <w:rPr>
          <w:spacing w:val="-5"/>
          <w:sz w:val="24"/>
        </w:rPr>
        <w:t xml:space="preserve"> </w:t>
      </w:r>
      <w:r>
        <w:rPr>
          <w:sz w:val="24"/>
        </w:rPr>
        <w:t>Sutartyje,</w:t>
      </w:r>
      <w:r>
        <w:rPr>
          <w:spacing w:val="-4"/>
          <w:sz w:val="24"/>
        </w:rPr>
        <w:t xml:space="preserve"> </w:t>
      </w:r>
      <w:r>
        <w:rPr>
          <w:sz w:val="24"/>
        </w:rPr>
        <w:t>reguliuoja</w:t>
      </w:r>
      <w:r>
        <w:rPr>
          <w:spacing w:val="-6"/>
          <w:sz w:val="24"/>
        </w:rPr>
        <w:t xml:space="preserve"> </w:t>
      </w:r>
      <w:r>
        <w:rPr>
          <w:sz w:val="24"/>
        </w:rPr>
        <w:t>Lietuvos</w:t>
      </w:r>
      <w:r>
        <w:rPr>
          <w:spacing w:val="-5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5"/>
          <w:sz w:val="24"/>
        </w:rPr>
        <w:t xml:space="preserve"> </w:t>
      </w:r>
      <w:r>
        <w:rPr>
          <w:sz w:val="24"/>
        </w:rPr>
        <w:t>teisės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aktai.</w:t>
      </w:r>
    </w:p>
    <w:p w:rsidR="00753AB0" w:rsidRDefault="00AC21C8">
      <w:pPr>
        <w:pStyle w:val="Sraopastraipa"/>
        <w:numPr>
          <w:ilvl w:val="0"/>
          <w:numId w:val="1"/>
        </w:numPr>
        <w:tabs>
          <w:tab w:val="left" w:pos="2200"/>
        </w:tabs>
        <w:ind w:left="2200" w:hanging="422"/>
        <w:jc w:val="left"/>
      </w:pPr>
      <w:r>
        <w:rPr>
          <w:sz w:val="24"/>
        </w:rPr>
        <w:t>Pirkėjas</w:t>
      </w:r>
      <w:r>
        <w:rPr>
          <w:spacing w:val="58"/>
          <w:sz w:val="24"/>
        </w:rPr>
        <w:t xml:space="preserve"> </w:t>
      </w:r>
      <w:r>
        <w:rPr>
          <w:sz w:val="24"/>
        </w:rPr>
        <w:t>veikia</w:t>
      </w:r>
      <w:r>
        <w:rPr>
          <w:spacing w:val="60"/>
          <w:sz w:val="24"/>
        </w:rPr>
        <w:t xml:space="preserve"> </w:t>
      </w:r>
      <w:r>
        <w:rPr>
          <w:sz w:val="24"/>
        </w:rPr>
        <w:t>kaip</w:t>
      </w:r>
      <w:r>
        <w:rPr>
          <w:spacing w:val="59"/>
          <w:sz w:val="24"/>
        </w:rPr>
        <w:t xml:space="preserve"> </w:t>
      </w:r>
      <w:r>
        <w:rPr>
          <w:sz w:val="24"/>
        </w:rPr>
        <w:t>administratorius,</w:t>
      </w:r>
      <w:r>
        <w:rPr>
          <w:spacing w:val="59"/>
          <w:sz w:val="24"/>
        </w:rPr>
        <w:t xml:space="preserve"> </w:t>
      </w:r>
      <w:r>
        <w:rPr>
          <w:sz w:val="24"/>
        </w:rPr>
        <w:t>o</w:t>
      </w:r>
      <w:r>
        <w:rPr>
          <w:spacing w:val="58"/>
          <w:sz w:val="24"/>
        </w:rPr>
        <w:t xml:space="preserve"> </w:t>
      </w:r>
      <w:r>
        <w:rPr>
          <w:sz w:val="24"/>
        </w:rPr>
        <w:t>sudaromos</w:t>
      </w:r>
      <w:r>
        <w:rPr>
          <w:spacing w:val="59"/>
          <w:sz w:val="24"/>
        </w:rPr>
        <w:t xml:space="preserve"> </w:t>
      </w:r>
      <w:r>
        <w:rPr>
          <w:sz w:val="24"/>
        </w:rPr>
        <w:t>sutarties</w:t>
      </w:r>
      <w:r>
        <w:rPr>
          <w:spacing w:val="59"/>
          <w:sz w:val="24"/>
        </w:rPr>
        <w:t xml:space="preserve"> </w:t>
      </w:r>
      <w:r>
        <w:rPr>
          <w:sz w:val="24"/>
        </w:rPr>
        <w:t>naudos</w:t>
      </w:r>
      <w:r>
        <w:rPr>
          <w:spacing w:val="59"/>
          <w:sz w:val="24"/>
        </w:rPr>
        <w:t xml:space="preserve"> </w:t>
      </w:r>
      <w:r>
        <w:rPr>
          <w:sz w:val="24"/>
        </w:rPr>
        <w:t>gavėjai</w:t>
      </w:r>
      <w:r>
        <w:rPr>
          <w:spacing w:val="59"/>
          <w:sz w:val="24"/>
        </w:rPr>
        <w:t xml:space="preserve"> </w:t>
      </w:r>
      <w:r>
        <w:rPr>
          <w:sz w:val="24"/>
        </w:rPr>
        <w:t>yra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patalpų</w:t>
      </w:r>
    </w:p>
    <w:p w:rsidR="00753AB0" w:rsidRDefault="00AC21C8">
      <w:pPr>
        <w:pStyle w:val="Pagrindinistekstas"/>
      </w:pPr>
      <w:r>
        <w:rPr>
          <w:spacing w:val="-2"/>
        </w:rPr>
        <w:t>savininkai.</w:t>
      </w:r>
    </w:p>
    <w:p w:rsidR="00753AB0" w:rsidRDefault="00AC21C8">
      <w:pPr>
        <w:widowControl/>
        <w:numPr>
          <w:ilvl w:val="0"/>
          <w:numId w:val="1"/>
        </w:numPr>
        <w:ind w:left="1077" w:firstLine="680"/>
        <w:jc w:val="both"/>
        <w:rPr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eastAsia="lt-LT"/>
        </w:rPr>
        <w:t>Atliekamiems darbams (paprastojo remonto darbams)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</w:rPr>
        <w:t xml:space="preserve">tiekėjas taiko aplinkos apsaugos vadybos sistemos reikalavimus pagal standartą LST EN ISO 14001 „Aplinkos vadybos sistemos. Reikalavimai ir naudojimo gairės“ (toliau – LST EN ISO 14001) arba Europos Sąjungos aplinkosaugos vadybos ir audito sistemą (toliau </w:t>
      </w:r>
      <w:r>
        <w:rPr>
          <w:rFonts w:cstheme="minorHAnsi"/>
          <w:color w:val="000000"/>
          <w:sz w:val="24"/>
          <w:szCs w:val="24"/>
        </w:rPr>
        <w:t xml:space="preserve">– EMAS) ar kitus aplinkos apsaugos vadybos standartus, pagrįstus atitinkamais Europos arba tarptautinių standartizacijos organizacijų priimtais standartais, ar kitais tiekėjo pateiktais lygiaverčiais </w:t>
      </w:r>
      <w:proofErr w:type="spellStart"/>
      <w:r>
        <w:rPr>
          <w:rFonts w:cstheme="minorHAnsi"/>
          <w:color w:val="000000"/>
          <w:sz w:val="24"/>
          <w:szCs w:val="24"/>
        </w:rPr>
        <w:t>įrodymais</w:t>
      </w:r>
      <w:proofErr w:type="spellEnd"/>
      <w:r>
        <w:rPr>
          <w:rFonts w:cstheme="minorHAnsi"/>
          <w:color w:val="000000"/>
          <w:sz w:val="24"/>
          <w:szCs w:val="24"/>
        </w:rPr>
        <w:t xml:space="preserve">. </w:t>
      </w:r>
    </w:p>
    <w:p w:rsidR="00753AB0" w:rsidRDefault="00753AB0">
      <w:pPr>
        <w:pStyle w:val="Pagrindinistekstas"/>
        <w:ind w:left="0"/>
      </w:pPr>
    </w:p>
    <w:p w:rsidR="00753AB0" w:rsidRDefault="00AC21C8">
      <w:pPr>
        <w:pStyle w:val="Antrat1"/>
        <w:tabs>
          <w:tab w:val="left" w:pos="6096"/>
        </w:tabs>
        <w:ind w:left="1176"/>
        <w:jc w:val="both"/>
      </w:pPr>
      <w:r>
        <w:t>UAB</w:t>
      </w:r>
      <w:r>
        <w:rPr>
          <w:spacing w:val="-1"/>
        </w:rPr>
        <w:t xml:space="preserve"> </w:t>
      </w:r>
      <w:r>
        <w:t>„Visagino</w:t>
      </w:r>
      <w:r>
        <w:rPr>
          <w:spacing w:val="-1"/>
        </w:rPr>
        <w:t xml:space="preserve"> </w:t>
      </w:r>
      <w:r>
        <w:rPr>
          <w:spacing w:val="-2"/>
        </w:rPr>
        <w:t>būstas“</w:t>
      </w:r>
      <w:r>
        <w:tab/>
        <w:t>XXX</w:t>
      </w:r>
    </w:p>
    <w:p w:rsidR="00753AB0" w:rsidRDefault="00AC21C8">
      <w:pPr>
        <w:pStyle w:val="Pagrindinistekstas"/>
        <w:tabs>
          <w:tab w:val="left" w:pos="6096"/>
        </w:tabs>
        <w:spacing w:before="241"/>
        <w:ind w:left="1176"/>
      </w:pPr>
      <w:r>
        <w:rPr>
          <w:spacing w:val="-2"/>
        </w:rPr>
        <w:t>Direktorius</w:t>
      </w:r>
      <w:r>
        <w:tab/>
      </w:r>
      <w:r>
        <w:rPr>
          <w:spacing w:val="-2"/>
        </w:rPr>
        <w:t>XXX</w:t>
      </w:r>
    </w:p>
    <w:p w:rsidR="00753AB0" w:rsidRDefault="00753AB0">
      <w:pPr>
        <w:pStyle w:val="Pagrindinistekstas"/>
        <w:spacing w:before="41"/>
        <w:ind w:left="0"/>
        <w:rPr>
          <w:sz w:val="20"/>
        </w:rPr>
      </w:pPr>
    </w:p>
    <w:p w:rsidR="00753AB0" w:rsidRDefault="00AC21C8">
      <w:pPr>
        <w:tabs>
          <w:tab w:val="left" w:pos="6097"/>
        </w:tabs>
        <w:spacing w:line="20" w:lineRule="exact"/>
        <w:ind w:left="1177"/>
      </w:pPr>
      <w:r>
        <w:rPr>
          <w:noProof/>
          <w:lang w:eastAsia="lt-LT"/>
        </w:rPr>
        <mc:AlternateContent>
          <mc:Choice Requires="wpg">
            <w:drawing>
              <wp:inline distT="0" distB="0" distL="0" distR="0">
                <wp:extent cx="1752600" cy="6350"/>
                <wp:effectExtent l="9525" t="0" r="0" b="317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480" cy="6480"/>
                          <a:chOff x="0" y="0"/>
                          <a:chExt cx="1752480" cy="64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752480" cy="6480"/>
                          </a:xfrm>
                          <a:custGeom>
                            <a:avLst/>
                            <a:gdLst>
                              <a:gd name="textAreaLeft" fmla="*/ 0 w 993600"/>
                              <a:gd name="textAreaRight" fmla="*/ 994320 w 993600"/>
                              <a:gd name="textAreaTop" fmla="*/ 0 h 3600"/>
                              <a:gd name="textAreaBottom" fmla="*/ 432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B2E41C" id="Group 1" o:spid="_x0000_s1026" style="width:138pt;height:.5pt;mso-position-horizontal-relative:char;mso-position-vertical-relative:line" coordsize="1752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">
                <v:shape id="Graphic 2" o:spid="_x0000_s1027" style="position:absolute;width:17524;height:64;visibility:visible;mso-wrap-style:square;v-text-anchor:top" coordsize="1752600,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Vc8QA&#10;AADaAAAADwAAAGRycy9kb3ducmV2LnhtbESPzWrDMBCE74G+g9hCLyGRk0NIHcvGFAqlxYf80JDb&#10;Ym1sE2tlLNV2374qBHIcZuYbJskm04qBetdYVrBaRiCIS6sbrhScju+LLQjnkTW2lknBLznI0qdZ&#10;grG2I+9pOPhKBAi7GBXU3nexlK6syaBb2o44eFfbG/RB9pXUPY4Bblq5jqKNNNhwWKixo7eaytvh&#10;xyh4PRvjp/JLz4uNvfBnXnyvZKHUy/OU70B4mvwjfG9/aAVr+L8Sb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alXPEAAAA2gAAAA8AAAAAAAAAAAAAAAAAmAIAAGRycy9k&#10;b3ducmV2LnhtbFBLBQYAAAAABAAEAPUAAACJAwAAAAA=&#10;" path="m,l1752600,e" filled="f" strokeweight=".18mm">
                  <v:path arrowok="t" textboxrect="0,0,1753870,7776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lt-LT"/>
        </w:rPr>
        <mc:AlternateContent>
          <mc:Choice Requires="wpg">
            <w:drawing>
              <wp:inline distT="0" distB="0" distL="0" distR="0">
                <wp:extent cx="1600200" cy="6350"/>
                <wp:effectExtent l="9525" t="0" r="0" b="317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6480"/>
                          <a:chOff x="0" y="0"/>
                          <a:chExt cx="1600200" cy="64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600200" cy="6480"/>
                          </a:xfrm>
                          <a:custGeom>
                            <a:avLst/>
                            <a:gdLst>
                              <a:gd name="textAreaLeft" fmla="*/ 0 w 907200"/>
                              <a:gd name="textAreaRight" fmla="*/ 907920 w 907200"/>
                              <a:gd name="textAreaTop" fmla="*/ 0 h 3600"/>
                              <a:gd name="textAreaBottom" fmla="*/ 432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6E2C81" id="Group 3" o:spid="_x0000_s1026" style="width:126pt;height:.5pt;mso-position-horizontal-relative:char;mso-position-vertical-relative:line" coordsize="1600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">
                <v:shape id="Graphic 4" o:spid="_x0000_s1027" style="position:absolute;width:16002;height:64;visibility:visible;mso-wrap-style:square;v-text-anchor:top" coordsize="1600200,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hy8MA&#10;AADaAAAADwAAAGRycy9kb3ducmV2LnhtbESPQWsCMRSE7wX/Q3hCbzWxFJGtUVaXggcRqu39uXnd&#10;bN28LJuoq7++EYQeh5n5hpkteteIM3Wh9qxhPFIgiEtvaq40fO0/XqYgQkQ22HgmDVcKsJgPnmaY&#10;GX/hTzrvYiUShEOGGmyMbSZlKC05DCPfEifvx3cOY5JdJU2HlwR3jXxVaiId1pwWLLa0slQedyen&#10;Ic9v2+/mUBTLq9qrzWT6eyjsTevnYZ+/g4jUx//wo702Gt7gfiXd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Qhy8MAAADaAAAADwAAAAAAAAAAAAAAAACYAgAAZHJzL2Rv&#10;d25yZXYueG1sUEsFBgAAAAAEAAQA9QAAAIgDAAAAAA==&#10;" path="m,l1600200,e" filled="f" strokeweight=".18mm">
                  <v:path arrowok="t" textboxrect="0,0,1601470,7776"/>
                </v:shape>
                <w10:anchorlock/>
              </v:group>
            </w:pict>
          </mc:Fallback>
        </mc:AlternateContent>
      </w:r>
    </w:p>
    <w:p w:rsidR="00753AB0" w:rsidRDefault="00753AB0">
      <w:pPr>
        <w:sectPr w:rsidR="00753AB0">
          <w:pgSz w:w="12240" w:h="15840"/>
          <w:pgMar w:top="680" w:right="360" w:bottom="280" w:left="360" w:header="0" w:footer="0" w:gutter="0"/>
          <w:cols w:space="1296"/>
          <w:formProt w:val="0"/>
          <w:docGrid w:linePitch="100" w:charSpace="4096"/>
        </w:sectPr>
      </w:pPr>
    </w:p>
    <w:p w:rsidR="00753AB0" w:rsidRDefault="00AC21C8">
      <w:pPr>
        <w:pStyle w:val="Pagrindinistekstas"/>
        <w:spacing w:line="261" w:lineRule="exact"/>
        <w:ind w:left="1176"/>
      </w:pPr>
      <w:r>
        <w:t>Vytautas</w:t>
      </w:r>
      <w:r>
        <w:rPr>
          <w:spacing w:val="-7"/>
        </w:rPr>
        <w:t xml:space="preserve"> </w:t>
      </w:r>
      <w:r>
        <w:rPr>
          <w:spacing w:val="-2"/>
        </w:rPr>
        <w:t>Šlaustas</w:t>
      </w:r>
    </w:p>
    <w:p w:rsidR="00753AB0" w:rsidRDefault="00AC21C8">
      <w:pPr>
        <w:pStyle w:val="Pagrindinistekstas"/>
        <w:ind w:left="1176"/>
      </w:pPr>
      <w:r>
        <w:rPr>
          <w:spacing w:val="-2"/>
        </w:rPr>
        <w:t>(data)</w:t>
      </w:r>
    </w:p>
    <w:p w:rsidR="00753AB0" w:rsidRDefault="00753AB0">
      <w:pPr>
        <w:pStyle w:val="Pagrindinistekstas"/>
        <w:ind w:left="0"/>
      </w:pPr>
    </w:p>
    <w:p w:rsidR="00753AB0" w:rsidRDefault="00AC21C8">
      <w:pPr>
        <w:pStyle w:val="Pagrindinistekstas"/>
        <w:tabs>
          <w:tab w:val="left" w:pos="2814"/>
          <w:tab w:val="left" w:pos="4652"/>
        </w:tabs>
        <w:ind w:left="1176"/>
        <w:jc w:val="both"/>
      </w:pPr>
      <w:r>
        <w:t xml:space="preserve">Asmuo, atsakingas už Sutarties bei jos </w:t>
      </w:r>
      <w:r>
        <w:rPr>
          <w:spacing w:val="-2"/>
        </w:rPr>
        <w:t>pakeitimų</w:t>
      </w:r>
      <w:r>
        <w:tab/>
      </w:r>
      <w:r>
        <w:rPr>
          <w:spacing w:val="-2"/>
        </w:rPr>
        <w:t>paskelbimą:</w:t>
      </w:r>
      <w:r>
        <w:tab/>
      </w:r>
      <w:r>
        <w:rPr>
          <w:spacing w:val="-2"/>
        </w:rPr>
        <w:t>Lilija Patalauskienė</w:t>
      </w:r>
    </w:p>
    <w:p w:rsidR="00753AB0" w:rsidRDefault="00AC21C8">
      <w:pPr>
        <w:pStyle w:val="Pagrindinistekstas"/>
        <w:spacing w:line="261" w:lineRule="exact"/>
        <w:ind w:left="885"/>
      </w:pPr>
      <w:r>
        <w:br w:type="column"/>
      </w:r>
      <w:r>
        <w:t>XXX</w:t>
      </w:r>
    </w:p>
    <w:p w:rsidR="00753AB0" w:rsidRDefault="00AC21C8">
      <w:pPr>
        <w:pStyle w:val="Pagrindinistekstas"/>
        <w:ind w:left="885"/>
      </w:pPr>
      <w:r>
        <w:rPr>
          <w:spacing w:val="-2"/>
        </w:rPr>
        <w:t>(data)</w:t>
      </w:r>
    </w:p>
    <w:sectPr w:rsidR="00753AB0">
      <w:type w:val="continuous"/>
      <w:pgSz w:w="12240" w:h="15840"/>
      <w:pgMar w:top="680" w:right="360" w:bottom="280" w:left="360" w:header="0" w:footer="0" w:gutter="0"/>
      <w:cols w:num="2" w:space="1296" w:equalWidth="0">
        <w:col w:w="5170" w:space="40"/>
        <w:col w:w="6309"/>
      </w:cols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14981"/>
    <w:multiLevelType w:val="multilevel"/>
    <w:tmpl w:val="40322B8C"/>
    <w:lvl w:ilvl="0">
      <w:start w:val="2"/>
      <w:numFmt w:val="decimal"/>
      <w:lvlText w:val="%1."/>
      <w:lvlJc w:val="left"/>
      <w:pPr>
        <w:tabs>
          <w:tab w:val="num" w:pos="0"/>
        </w:tabs>
        <w:ind w:left="1069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952" w:hanging="116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911" w:hanging="116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62" w:hanging="116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813" w:hanging="116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64" w:hanging="116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715" w:hanging="116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666" w:hanging="116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617" w:hanging="1164"/>
      </w:pPr>
      <w:rPr>
        <w:rFonts w:ascii="Symbol" w:hAnsi="Symbol" w:cs="Symbol" w:hint="default"/>
        <w:lang w:val="lt-LT" w:eastAsia="en-US" w:bidi="ar-SA"/>
      </w:rPr>
    </w:lvl>
  </w:abstractNum>
  <w:abstractNum w:abstractNumId="1" w15:restartNumberingAfterBreak="0">
    <w:nsid w:val="57A40532"/>
    <w:multiLevelType w:val="multilevel"/>
    <w:tmpl w:val="0F9ACC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D04878"/>
    <w:multiLevelType w:val="multilevel"/>
    <w:tmpl w:val="D84A4CEE"/>
    <w:lvl w:ilvl="0">
      <w:start w:val="1"/>
      <w:numFmt w:val="upperRoman"/>
      <w:lvlText w:val="%1."/>
      <w:lvlJc w:val="left"/>
      <w:pPr>
        <w:tabs>
          <w:tab w:val="num" w:pos="0"/>
        </w:tabs>
        <w:ind w:left="1282" w:hanging="214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69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17" w:hanging="262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5" w:hanging="262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3" w:hanging="262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31" w:hanging="262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68" w:hanging="262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06" w:hanging="262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44" w:hanging="262"/>
      </w:pPr>
      <w:rPr>
        <w:rFonts w:ascii="Symbol" w:hAnsi="Symbol" w:cs="Symbol" w:hint="default"/>
        <w:lang w:val="lt-L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2"/>
  </w:compat>
  <w:rsids>
    <w:rsidRoot w:val="00753AB0"/>
    <w:rsid w:val="003E68EB"/>
    <w:rsid w:val="00753AB0"/>
    <w:rsid w:val="00AC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A5366-CD67-4E63-A61E-EFFB5A79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1455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80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uiPriority w:val="1"/>
    <w:qFormat/>
    <w:pPr>
      <w:ind w:left="1069"/>
    </w:pPr>
    <w:rPr>
      <w:sz w:val="24"/>
      <w:szCs w:val="24"/>
    </w:r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uiPriority w:val="1"/>
    <w:qFormat/>
    <w:pPr>
      <w:ind w:left="1069" w:firstLine="720"/>
      <w:jc w:val="both"/>
    </w:pPr>
  </w:style>
  <w:style w:type="paragraph" w:customStyle="1" w:styleId="TableParagraph">
    <w:name w:val="Table Paragraph"/>
    <w:basedOn w:val="prastasis"/>
    <w:uiPriority w:val="1"/>
    <w:qFormat/>
    <w:pPr>
      <w:spacing w:line="220" w:lineRule="exact"/>
      <w:ind w:left="40"/>
    </w:pPr>
  </w:style>
  <w:style w:type="paragraph" w:styleId="Betarp">
    <w:name w:val="No Spacing"/>
    <w:qFormat/>
    <w:pPr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slovas.miksyys@visaginobustas.lt" TargetMode="External"/><Relationship Id="rId5" Type="http://schemas.openxmlformats.org/officeDocument/2006/relationships/hyperlink" Target="mailto:rsd.statyb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5917</Words>
  <Characters>3374</Characters>
  <Application>Microsoft Office Word</Application>
  <DocSecurity>0</DocSecurity>
  <Lines>28</Lines>
  <Paragraphs>18</Paragraphs>
  <ScaleCrop>false</ScaleCrop>
  <Company/>
  <LinksUpToDate>false</LinksUpToDate>
  <CharactersWithSpaces>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Lilija Patalauskienė</cp:lastModifiedBy>
  <cp:revision>8</cp:revision>
  <dcterms:created xsi:type="dcterms:W3CDTF">2025-02-11T11:19:00Z</dcterms:created>
  <dcterms:modified xsi:type="dcterms:W3CDTF">2025-02-17T15:30:00Z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LastSaved">
    <vt:filetime>2025-02-11T00:00:00Z</vt:filetime>
  </property>
</Properties>
</file>