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703A0B" w:rsidRPr="00E1667E" w14:paraId="6A944B71" w14:textId="77777777" w:rsidTr="00EB5455">
        <w:trPr>
          <w:trHeight w:val="860"/>
        </w:trPr>
        <w:tc>
          <w:tcPr>
            <w:tcW w:w="9606" w:type="dxa"/>
          </w:tcPr>
          <w:p w14:paraId="5657FF54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0773EDDD" wp14:editId="0578F721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0A5E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3D0A8E3" w14:textId="375EC339" w:rsidR="00703A0B" w:rsidRDefault="00703A0B" w:rsidP="00703A0B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 w:rsidR="003E2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 w:rsidR="006673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</w:t>
            </w:r>
          </w:p>
          <w:p w14:paraId="3BF96B40" w14:textId="785565C3" w:rsidR="00097395" w:rsidRPr="00E1667E" w:rsidRDefault="00097395" w:rsidP="00667375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0B" w:rsidRPr="00E1667E" w14:paraId="141E577B" w14:textId="77777777" w:rsidTr="00EB5455">
        <w:tc>
          <w:tcPr>
            <w:tcW w:w="9606" w:type="dxa"/>
            <w:tcBorders>
              <w:bottom w:val="single" w:sz="6" w:space="0" w:color="000000"/>
            </w:tcBorders>
          </w:tcPr>
          <w:p w14:paraId="561F1C0B" w14:textId="0D5E0526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 w:rsidR="008D607F"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0283C4B7" w14:textId="77777777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23163E4" w14:textId="5A99F128" w:rsidR="003C047D" w:rsidRDefault="003C047D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 dalyviams,</w:t>
      </w:r>
    </w:p>
    <w:p w14:paraId="76CA291B" w14:textId="7577F3C3" w:rsidR="004C2569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</w:t>
      </w:r>
      <w:r w:rsidR="00C04BFD" w:rsidRPr="00E510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</w:t>
      </w:r>
      <w:r w:rsidR="003C047D">
        <w:rPr>
          <w:rFonts w:ascii="Times New Roman" w:hAnsi="Times New Roman" w:cs="Times New Roman"/>
          <w:sz w:val="24"/>
          <w:szCs w:val="24"/>
        </w:rPr>
        <w:t>25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3C047D">
        <w:rPr>
          <w:rFonts w:ascii="Times New Roman" w:hAnsi="Times New Roman" w:cs="Times New Roman"/>
          <w:sz w:val="24"/>
          <w:szCs w:val="24"/>
        </w:rPr>
        <w:t>02</w:t>
      </w:r>
      <w:r w:rsidR="000558F5">
        <w:rPr>
          <w:rFonts w:ascii="Times New Roman" w:hAnsi="Times New Roman" w:cs="Times New Roman"/>
          <w:sz w:val="24"/>
          <w:szCs w:val="24"/>
        </w:rPr>
        <w:t>-</w:t>
      </w:r>
      <w:r w:rsidR="00006E96">
        <w:rPr>
          <w:rFonts w:ascii="Times New Roman" w:hAnsi="Times New Roman" w:cs="Times New Roman"/>
          <w:sz w:val="24"/>
          <w:szCs w:val="24"/>
        </w:rPr>
        <w:t>17</w:t>
      </w:r>
      <w:r w:rsidR="00F6528A">
        <w:rPr>
          <w:rFonts w:ascii="Times New Roman" w:hAnsi="Times New Roman" w:cs="Times New Roman"/>
          <w:sz w:val="24"/>
          <w:szCs w:val="24"/>
        </w:rPr>
        <w:t xml:space="preserve">   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 Nr. </w:t>
      </w:r>
      <w:r w:rsidR="007623F4" w:rsidRPr="007623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0558F5" w:rsidRPr="000558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006E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3610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10522" w14:textId="5EC56B3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4FBAC517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 xml:space="preserve"> 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5622AD6C" w:rsidR="00E1667E" w:rsidRPr="00E51072" w:rsidRDefault="00E1667E" w:rsidP="00E1667E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C047D">
        <w:rPr>
          <w:rFonts w:ascii="Times New Roman" w:hAnsi="Times New Roman" w:cs="Times New Roman"/>
          <w:b/>
          <w:sz w:val="24"/>
          <w:szCs w:val="24"/>
        </w:rPr>
        <w:t xml:space="preserve">NACIONALINIO BENDRŲJŲ FUNKCIJŲ CENTRO </w:t>
      </w:r>
      <w:r w:rsidR="003C047D" w:rsidRPr="003C047D">
        <w:rPr>
          <w:rFonts w:ascii="Times New Roman" w:hAnsi="Times New Roman" w:cs="Times New Roman"/>
          <w:b/>
          <w:sz w:val="24"/>
          <w:szCs w:val="24"/>
        </w:rPr>
        <w:t>PAGALBOS TARNYBOS PROGRAMINĖS ĮRANGOS IVANTI PALAIKYMO IR VYSTYMO PASLAUGŲ</w:t>
      </w:r>
      <w:r w:rsidR="003C047D">
        <w:rPr>
          <w:rFonts w:ascii="Times New Roman" w:hAnsi="Times New Roman" w:cs="Times New Roman"/>
          <w:b/>
          <w:sz w:val="24"/>
          <w:szCs w:val="24"/>
        </w:rPr>
        <w:t xml:space="preserve"> ĮSIGIJIMO RINKOS KONSULTACIJOS</w:t>
      </w:r>
    </w:p>
    <w:p w14:paraId="38643EED" w14:textId="77777777" w:rsidR="00E1667E" w:rsidRPr="00A544CE" w:rsidRDefault="00E1667E" w:rsidP="00E1667E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14:paraId="6D51BABD" w14:textId="018EE243" w:rsidR="003C047D" w:rsidRDefault="00E1667E" w:rsidP="00F510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4CE">
        <w:rPr>
          <w:rFonts w:ascii="Times New Roman" w:hAnsi="Times New Roman" w:cs="Times New Roman"/>
          <w:bCs/>
          <w:sz w:val="24"/>
          <w:szCs w:val="24"/>
        </w:rPr>
        <w:t>Nacionalinis bendrųjų funkcijų centras</w:t>
      </w:r>
      <w:r w:rsidR="003C047D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 arba NBFC) numato vykdyti </w:t>
      </w:r>
      <w:bookmarkStart w:id="0" w:name="_Hlk190198193"/>
      <w:r w:rsidR="003C047D" w:rsidRPr="003C047D">
        <w:rPr>
          <w:rFonts w:ascii="Times New Roman" w:hAnsi="Times New Roman" w:cs="Times New Roman"/>
          <w:bCs/>
          <w:sz w:val="24"/>
          <w:szCs w:val="24"/>
        </w:rPr>
        <w:t xml:space="preserve">Pagalbos tarnybos programinės įrangos </w:t>
      </w:r>
      <w:proofErr w:type="spellStart"/>
      <w:r w:rsidR="003C047D" w:rsidRPr="003C047D">
        <w:rPr>
          <w:rFonts w:ascii="Times New Roman" w:hAnsi="Times New Roman" w:cs="Times New Roman"/>
          <w:bCs/>
          <w:sz w:val="24"/>
          <w:szCs w:val="24"/>
        </w:rPr>
        <w:t>Ivanti</w:t>
      </w:r>
      <w:proofErr w:type="spellEnd"/>
      <w:r w:rsidR="003C047D" w:rsidRPr="003C0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047D" w:rsidRPr="003C047D">
        <w:rPr>
          <w:rFonts w:ascii="Times New Roman" w:hAnsi="Times New Roman" w:cs="Times New Roman"/>
          <w:bCs/>
          <w:sz w:val="24"/>
          <w:szCs w:val="24"/>
        </w:rPr>
        <w:t>Neurons</w:t>
      </w:r>
      <w:proofErr w:type="spellEnd"/>
      <w:r w:rsidR="003C047D" w:rsidRPr="003C0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047D" w:rsidRPr="003C047D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3C047D" w:rsidRPr="003C047D">
        <w:rPr>
          <w:rFonts w:ascii="Times New Roman" w:hAnsi="Times New Roman" w:cs="Times New Roman"/>
          <w:bCs/>
          <w:sz w:val="24"/>
          <w:szCs w:val="24"/>
        </w:rPr>
        <w:t xml:space="preserve"> ITSM palaikymo ir vystymo paslaug</w:t>
      </w:r>
      <w:r w:rsidR="007A4011">
        <w:rPr>
          <w:rFonts w:ascii="Times New Roman" w:hAnsi="Times New Roman" w:cs="Times New Roman"/>
          <w:bCs/>
          <w:sz w:val="24"/>
          <w:szCs w:val="24"/>
        </w:rPr>
        <w:t>ų</w:t>
      </w:r>
      <w:r w:rsidR="003C047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3C047D">
        <w:rPr>
          <w:rFonts w:ascii="Times New Roman" w:hAnsi="Times New Roman" w:cs="Times New Roman"/>
          <w:bCs/>
          <w:sz w:val="24"/>
          <w:szCs w:val="24"/>
        </w:rPr>
        <w:t>viešąjį pirkimą</w:t>
      </w:r>
      <w:r w:rsidR="003C047D" w:rsidRPr="003C0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24E4BC" w14:textId="30BA8ECA" w:rsidR="003C047D" w:rsidRDefault="007A4011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</w:t>
      </w:r>
      <w:r w:rsidR="003C047D">
        <w:rPr>
          <w:rFonts w:ascii="Times New Roman" w:hAnsi="Times New Roman"/>
          <w:sz w:val="24"/>
          <w:szCs w:val="24"/>
        </w:rPr>
        <w:t xml:space="preserve"> siekia tinkamai pasirengti </w:t>
      </w:r>
      <w:r w:rsidR="00D123E3" w:rsidRPr="00D123E3">
        <w:rPr>
          <w:rFonts w:ascii="Times New Roman" w:hAnsi="Times New Roman"/>
          <w:sz w:val="24"/>
          <w:szCs w:val="24"/>
        </w:rPr>
        <w:t xml:space="preserve">Pagalbos tarnybos programinės įrangos </w:t>
      </w:r>
      <w:proofErr w:type="spellStart"/>
      <w:r w:rsidR="00D123E3" w:rsidRPr="00D123E3">
        <w:rPr>
          <w:rFonts w:ascii="Times New Roman" w:hAnsi="Times New Roman"/>
          <w:sz w:val="24"/>
          <w:szCs w:val="24"/>
        </w:rPr>
        <w:t>Ivanti</w:t>
      </w:r>
      <w:proofErr w:type="spellEnd"/>
      <w:r w:rsidR="00D123E3" w:rsidRPr="00D12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3E3" w:rsidRPr="00D123E3">
        <w:rPr>
          <w:rFonts w:ascii="Times New Roman" w:hAnsi="Times New Roman"/>
          <w:sz w:val="24"/>
          <w:szCs w:val="24"/>
        </w:rPr>
        <w:t>Neurons</w:t>
      </w:r>
      <w:proofErr w:type="spellEnd"/>
      <w:r w:rsidR="00D123E3" w:rsidRPr="00D12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3E3" w:rsidRPr="00D123E3">
        <w:rPr>
          <w:rFonts w:ascii="Times New Roman" w:hAnsi="Times New Roman"/>
          <w:sz w:val="24"/>
          <w:szCs w:val="24"/>
        </w:rPr>
        <w:t>for</w:t>
      </w:r>
      <w:proofErr w:type="spellEnd"/>
      <w:r w:rsidR="00D123E3" w:rsidRPr="00D123E3">
        <w:rPr>
          <w:rFonts w:ascii="Times New Roman" w:hAnsi="Times New Roman"/>
          <w:sz w:val="24"/>
          <w:szCs w:val="24"/>
        </w:rPr>
        <w:t xml:space="preserve"> ITSM palaikymo ir vystymo paslaug</w:t>
      </w:r>
      <w:r w:rsidR="00D123E3">
        <w:rPr>
          <w:rFonts w:ascii="Times New Roman" w:hAnsi="Times New Roman"/>
          <w:sz w:val="24"/>
          <w:szCs w:val="24"/>
        </w:rPr>
        <w:t>ų</w:t>
      </w:r>
      <w:r w:rsidR="00D123E3" w:rsidRPr="00D12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(toliau – Pirkimo objektas) </w:t>
      </w:r>
      <w:r w:rsidR="003C047D">
        <w:rPr>
          <w:rFonts w:ascii="Times New Roman" w:hAnsi="Times New Roman"/>
          <w:sz w:val="24"/>
          <w:szCs w:val="24"/>
        </w:rPr>
        <w:t xml:space="preserve">pirkimui </w:t>
      </w:r>
      <w:r w:rsidR="00D123E3">
        <w:rPr>
          <w:rFonts w:ascii="Times New Roman" w:hAnsi="Times New Roman"/>
          <w:sz w:val="24"/>
          <w:szCs w:val="24"/>
        </w:rPr>
        <w:t xml:space="preserve">bei užtikrinti </w:t>
      </w:r>
      <w:r>
        <w:rPr>
          <w:rFonts w:ascii="Times New Roman" w:hAnsi="Times New Roman"/>
          <w:sz w:val="24"/>
          <w:szCs w:val="24"/>
        </w:rPr>
        <w:t>p</w:t>
      </w:r>
      <w:r w:rsidR="00D123E3">
        <w:rPr>
          <w:rFonts w:ascii="Times New Roman" w:hAnsi="Times New Roman"/>
          <w:sz w:val="24"/>
          <w:szCs w:val="24"/>
        </w:rPr>
        <w:t>irkimo skaidrumą</w:t>
      </w:r>
      <w:r>
        <w:rPr>
          <w:rFonts w:ascii="Times New Roman" w:hAnsi="Times New Roman"/>
          <w:sz w:val="24"/>
          <w:szCs w:val="24"/>
        </w:rPr>
        <w:t>,</w:t>
      </w:r>
      <w:r w:rsidR="00D123E3">
        <w:rPr>
          <w:rFonts w:ascii="Times New Roman" w:hAnsi="Times New Roman"/>
          <w:sz w:val="24"/>
          <w:szCs w:val="24"/>
        </w:rPr>
        <w:t xml:space="preserve"> parengti konkurenciją užtikrinančius tikslius ir aiškius pirkimo dokumentus. </w:t>
      </w:r>
    </w:p>
    <w:p w14:paraId="1A59EA71" w14:textId="079C8A02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Vadovaudamiesi </w:t>
      </w:r>
      <w:r w:rsidR="007A4011">
        <w:rPr>
          <w:rFonts w:ascii="Times New Roman" w:hAnsi="Times New Roman"/>
          <w:sz w:val="24"/>
          <w:szCs w:val="24"/>
        </w:rPr>
        <w:t>Lietuvos Respublikos v</w:t>
      </w:r>
      <w:r>
        <w:rPr>
          <w:rFonts w:ascii="Times New Roman" w:hAnsi="Times New Roman"/>
          <w:sz w:val="24"/>
          <w:szCs w:val="24"/>
        </w:rPr>
        <w:t xml:space="preserve">iešųjų pirkimų įstatymo (toliau – Įstatymas) 27 straipsniu, Centrinės viešųjų pirkimų informacinės sistemos (toliau – CVP IS) priemonėmis, Viešųjų pirkimų tarnybos nustatyta tvarka, vykdome rinkos konsultaciją dėl planuojamo Pirkimo objekto įsigijimo. </w:t>
      </w:r>
    </w:p>
    <w:p w14:paraId="4F48857A" w14:textId="19C9C2A0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Rinkos konsultacija skelbiama iki pirkimo pradžios</w:t>
      </w:r>
      <w:r w:rsidR="008C631F" w:rsidRPr="00A65B1A">
        <w:rPr>
          <w:rFonts w:ascii="Times New Roman" w:hAnsi="Times New Roman"/>
          <w:b/>
          <w:bCs/>
          <w:sz w:val="24"/>
          <w:szCs w:val="24"/>
        </w:rPr>
        <w:t>. Rinkos konsultacijos tikslai</w:t>
      </w:r>
      <w:r w:rsidR="008C631F">
        <w:rPr>
          <w:rFonts w:ascii="Times New Roman" w:hAnsi="Times New Roman"/>
          <w:sz w:val="24"/>
          <w:szCs w:val="24"/>
        </w:rPr>
        <w:t>:</w:t>
      </w:r>
    </w:p>
    <w:p w14:paraId="683D0F85" w14:textId="65F57514" w:rsidR="003C047D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Iki pirkimo pradžios informuoti rinkos dalyvius bei kitus suinteresuotus asmenis apie ketinimą vykdyti pirkimą;</w:t>
      </w:r>
    </w:p>
    <w:p w14:paraId="5F5293BB" w14:textId="322FB6AA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Supažindinti tiekėjus su  Pirkimo objekto techninėmis charakteristikomis;</w:t>
      </w:r>
    </w:p>
    <w:p w14:paraId="106CEC54" w14:textId="1B7DB2D9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Gauti siūlymus, pastabas, pastebėjimus ir rekomendacijas dėl Pirkimo objekto techninių specifikacijų</w:t>
      </w:r>
      <w:r w:rsidR="009D7211">
        <w:rPr>
          <w:rFonts w:ascii="Times New Roman" w:hAnsi="Times New Roman"/>
          <w:sz w:val="24"/>
          <w:szCs w:val="24"/>
        </w:rPr>
        <w:t>, kvalifikacinių reikalavimų tiekėjams</w:t>
      </w:r>
      <w:r>
        <w:rPr>
          <w:rFonts w:ascii="Times New Roman" w:hAnsi="Times New Roman"/>
          <w:sz w:val="24"/>
          <w:szCs w:val="24"/>
        </w:rPr>
        <w:t>;</w:t>
      </w:r>
    </w:p>
    <w:p w14:paraId="74AC1C1F" w14:textId="57CD59BC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Sužinoti preliminarias, rinkoje vyraujančias Pirkimo objekto kainas</w:t>
      </w:r>
      <w:r w:rsidR="00FB7628">
        <w:rPr>
          <w:rFonts w:ascii="Times New Roman" w:hAnsi="Times New Roman"/>
          <w:sz w:val="24"/>
          <w:szCs w:val="24"/>
        </w:rPr>
        <w:t>.</w:t>
      </w:r>
    </w:p>
    <w:p w14:paraId="7DDB6A8F" w14:textId="611829C1" w:rsidR="008C631F" w:rsidRDefault="008C631F" w:rsidP="008C631F">
      <w:pPr>
        <w:pStyle w:val="AssecoParagraphNormalFirstLine"/>
        <w:ind w:left="709" w:firstLine="0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Konsultacijos būdas, terminai ir sąlygos</w:t>
      </w:r>
      <w:r>
        <w:rPr>
          <w:rFonts w:ascii="Times New Roman" w:hAnsi="Times New Roman"/>
          <w:sz w:val="24"/>
          <w:szCs w:val="24"/>
        </w:rPr>
        <w:t>:</w:t>
      </w:r>
    </w:p>
    <w:p w14:paraId="59CA16EB" w14:textId="5C888BE5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Konsultacija vykdoma CVP IS priemonėmis</w:t>
      </w:r>
      <w:r w:rsidR="00FB76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Rinkos dalyviai ne vėliau kaip CVP IS nurodytu laiku kviečiami raštu, pasinaudojant CVP IS susirašinėjimo funkcija, pateikti siūlymus, pastabas, pastebėjimus ir rekomendacijas dėl iškeltų rinkos konsultacijos tikslų.</w:t>
      </w:r>
    </w:p>
    <w:p w14:paraId="698F0614" w14:textId="5393901A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Rinkos dalyvių prašytume pateikti siūlymus</w:t>
      </w:r>
      <w:r w:rsidR="003B222B">
        <w:rPr>
          <w:rFonts w:ascii="Times New Roman" w:hAnsi="Times New Roman"/>
          <w:sz w:val="24"/>
          <w:szCs w:val="24"/>
        </w:rPr>
        <w:t xml:space="preserve"> ir atsakymus į klausimus nurodytus 1 priede. </w:t>
      </w:r>
    </w:p>
    <w:p w14:paraId="53CD3296" w14:textId="532FD149" w:rsidR="003B222B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Tiekėjo pateikti siūlymai, pastabos, pastebėjimai</w:t>
      </w:r>
      <w:r w:rsidR="00FB76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rekomendacijos nelaikytini pasiūlymu ir bus naudojami tik rinkos konsultacijos tikslais, siekiant tinkamai pasirengti būsimam </w:t>
      </w:r>
      <w:r w:rsidR="00FB762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irkimui.</w:t>
      </w:r>
    </w:p>
    <w:p w14:paraId="34E3E031" w14:textId="616DE43F" w:rsidR="003B222B" w:rsidRPr="00A65B1A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Perkančiosios organizacijos asmuo atsakingas už pirkimo objektą – Nacionalinio </w:t>
      </w:r>
      <w:r w:rsidR="00A65B1A">
        <w:rPr>
          <w:rFonts w:ascii="Times New Roman" w:hAnsi="Times New Roman"/>
          <w:sz w:val="24"/>
          <w:szCs w:val="24"/>
        </w:rPr>
        <w:t xml:space="preserve">bendrųjų funkcijų centro </w:t>
      </w:r>
      <w:r w:rsidRPr="003B222B">
        <w:rPr>
          <w:rFonts w:ascii="Times New Roman" w:hAnsi="Times New Roman"/>
          <w:sz w:val="24"/>
          <w:szCs w:val="24"/>
        </w:rPr>
        <w:t>VOD ISPP grupės vadovė Renata Tumelienė</w:t>
      </w:r>
      <w:r>
        <w:rPr>
          <w:rFonts w:ascii="Times New Roman" w:hAnsi="Times New Roman"/>
          <w:sz w:val="24"/>
          <w:szCs w:val="24"/>
        </w:rPr>
        <w:t>, tel. +370</w:t>
      </w:r>
      <w:r w:rsidR="00A65B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673</w:t>
      </w:r>
      <w:r w:rsidR="00A65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51223</w:t>
      </w:r>
      <w:r w:rsidR="00A65B1A">
        <w:rPr>
          <w:rFonts w:ascii="Times New Roman" w:hAnsi="Times New Roman"/>
          <w:sz w:val="24"/>
          <w:szCs w:val="24"/>
        </w:rPr>
        <w:t xml:space="preserve">, el. paštas </w:t>
      </w:r>
      <w:hyperlink r:id="rId9" w:history="1">
        <w:r w:rsidR="00A65B1A" w:rsidRPr="00DF1ED2">
          <w:rPr>
            <w:rStyle w:val="Hipersaitas"/>
            <w:rFonts w:ascii="Times New Roman" w:hAnsi="Times New Roman"/>
            <w:sz w:val="24"/>
            <w:szCs w:val="24"/>
          </w:rPr>
          <w:t>renata.tumeliene</w:t>
        </w:r>
        <w:r w:rsidR="00A65B1A" w:rsidRPr="00A65B1A">
          <w:rPr>
            <w:rStyle w:val="Hipersaitas"/>
            <w:rFonts w:ascii="Times New Roman" w:hAnsi="Times New Roman"/>
            <w:sz w:val="24"/>
            <w:szCs w:val="24"/>
          </w:rPr>
          <w:t>@nbfc.lt</w:t>
        </w:r>
      </w:hyperlink>
      <w:r w:rsidR="00A65B1A">
        <w:rPr>
          <w:rFonts w:ascii="Times New Roman" w:hAnsi="Times New Roman"/>
          <w:sz w:val="24"/>
          <w:szCs w:val="24"/>
        </w:rPr>
        <w:t>.</w:t>
      </w:r>
      <w:r w:rsidR="00A65B1A" w:rsidRPr="00A65B1A">
        <w:rPr>
          <w:rFonts w:ascii="Times New Roman" w:hAnsi="Times New Roman"/>
          <w:sz w:val="24"/>
          <w:szCs w:val="24"/>
        </w:rPr>
        <w:t xml:space="preserve"> </w:t>
      </w:r>
    </w:p>
    <w:p w14:paraId="3AB9E216" w14:textId="377C9D8F" w:rsidR="00A65B1A" w:rsidRPr="00A65B1A" w:rsidRDefault="00A65B1A" w:rsidP="00097395">
      <w:pPr>
        <w:pStyle w:val="AssecoParagraphNormalFirst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Perkančiosios organizacijos asmuo atsakingas už procedūrų CVP IS vykdymą ir informacijos gavimą bei pateikimą tiekėjams – Nacionalinio bendrųjų funkcijų centro Teisės ir viešųjų pirkimų grupės konsultantė (viešiesiems pirkimams) Daiva Šimkienė, tel. +370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687 45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401, el. paštas </w:t>
      </w:r>
      <w:hyperlink r:id="rId10" w:history="1">
        <w:r w:rsidRPr="00DF1ED2">
          <w:rPr>
            <w:rStyle w:val="Hipersaitas"/>
            <w:rFonts w:ascii="Times New Roman" w:hAnsi="Times New Roman"/>
            <w:sz w:val="24"/>
            <w:szCs w:val="24"/>
          </w:rPr>
          <w:t>daiva.simkiene</w:t>
        </w:r>
        <w:r w:rsidRPr="00DF1ED2">
          <w:rPr>
            <w:rStyle w:val="Hipersaitas"/>
            <w:rFonts w:ascii="Times New Roman" w:hAnsi="Times New Roman"/>
            <w:sz w:val="24"/>
            <w:szCs w:val="24"/>
            <w:lang w:val="en-US"/>
          </w:rPr>
          <w:t>@nbfc.lt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766119" w14:textId="29F43744" w:rsidR="003B222B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3B222B">
        <w:rPr>
          <w:rFonts w:ascii="Times New Roman" w:hAnsi="Times New Roman"/>
          <w:sz w:val="24"/>
          <w:szCs w:val="24"/>
        </w:rPr>
        <w:t>:</w:t>
      </w:r>
    </w:p>
    <w:p w14:paraId="33C9DF0A" w14:textId="77777777" w:rsidR="003B222B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Klausimynas rinkos dalyviams, 1 lapas;</w:t>
      </w:r>
    </w:p>
    <w:p w14:paraId="6FF52AC7" w14:textId="61D40598" w:rsidR="00F73433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Techninė specifikacija, 6 lapai</w:t>
      </w:r>
      <w:r w:rsidR="000C77DA" w:rsidRPr="003E2F12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Pr="00E51072">
        <w:rPr>
          <w:rFonts w:ascii="Times New Roman" w:hAnsi="Times New Roman"/>
          <w:sz w:val="24"/>
          <w:szCs w:val="24"/>
        </w:rPr>
      </w:r>
      <w:r w:rsidRPr="00E51072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3EB4F457" w:rsidR="00097395" w:rsidRPr="00E51072" w:rsidRDefault="0066737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Valė Kulvinskienė</w:t>
      </w:r>
      <w:r w:rsidR="00B04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60B87FED" w14:textId="3D130983" w:rsidR="00E1667E" w:rsidRPr="00E1667E" w:rsidRDefault="00097395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Daiva Šimkienė</w:t>
      </w:r>
      <w:r w:rsidR="00FB7628">
        <w:rPr>
          <w:rFonts w:ascii="Times New Roman" w:hAnsi="Times New Roman" w:cs="Times New Roman"/>
          <w:szCs w:val="24"/>
        </w:rPr>
        <w:t xml:space="preserve">, tel. </w:t>
      </w:r>
      <w:r w:rsidR="00A544CE">
        <w:rPr>
          <w:rFonts w:ascii="Times New Roman" w:hAnsi="Times New Roman" w:cs="Times New Roman"/>
          <w:szCs w:val="24"/>
        </w:rPr>
        <w:t>+370</w:t>
      </w:r>
      <w:r>
        <w:rPr>
          <w:rFonts w:ascii="Times New Roman" w:hAnsi="Times New Roman" w:cs="Times New Roman"/>
          <w:szCs w:val="24"/>
        </w:rPr>
        <w:t> 687 45401</w:t>
      </w:r>
      <w:r w:rsidR="00FB7628">
        <w:rPr>
          <w:rFonts w:ascii="Times New Roman" w:hAnsi="Times New Roman" w:cs="Times New Roman"/>
          <w:szCs w:val="24"/>
        </w:rPr>
        <w:t xml:space="preserve">, el. paštas: </w:t>
      </w:r>
      <w:hyperlink r:id="rId11" w:history="1">
        <w:r w:rsidR="00E02B0A" w:rsidRPr="00CA7183">
          <w:rPr>
            <w:rStyle w:val="Hipersaitas"/>
            <w:rFonts w:ascii="Times New Roman" w:hAnsi="Times New Roman"/>
          </w:rPr>
          <w:t>daiva.simkiene@nbfc.lt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E022" w14:textId="77777777" w:rsidR="00956517" w:rsidRDefault="00956517" w:rsidP="008C3869">
      <w:pPr>
        <w:spacing w:after="0" w:line="240" w:lineRule="auto"/>
      </w:pPr>
      <w:r>
        <w:separator/>
      </w:r>
    </w:p>
  </w:endnote>
  <w:endnote w:type="continuationSeparator" w:id="0">
    <w:p w14:paraId="6388DEDB" w14:textId="77777777" w:rsidR="00956517" w:rsidRDefault="00956517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2FCB" w14:textId="77777777" w:rsidR="00956517" w:rsidRDefault="00956517" w:rsidP="008C3869">
      <w:pPr>
        <w:spacing w:after="0" w:line="240" w:lineRule="auto"/>
      </w:pPr>
      <w:r>
        <w:separator/>
      </w:r>
    </w:p>
  </w:footnote>
  <w:footnote w:type="continuationSeparator" w:id="0">
    <w:p w14:paraId="592BB538" w14:textId="77777777" w:rsidR="00956517" w:rsidRDefault="00956517" w:rsidP="008C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779"/>
    <w:multiLevelType w:val="hybridMultilevel"/>
    <w:tmpl w:val="A266910C"/>
    <w:lvl w:ilvl="0" w:tplc="DAFCA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6F695A"/>
    <w:multiLevelType w:val="hybridMultilevel"/>
    <w:tmpl w:val="3D6E2B60"/>
    <w:lvl w:ilvl="0" w:tplc="83502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7241843">
    <w:abstractNumId w:val="1"/>
  </w:num>
  <w:num w:numId="2" w16cid:durableId="20913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06E96"/>
    <w:rsid w:val="000245C6"/>
    <w:rsid w:val="0004276A"/>
    <w:rsid w:val="00046515"/>
    <w:rsid w:val="000501F1"/>
    <w:rsid w:val="000558F5"/>
    <w:rsid w:val="00055BF8"/>
    <w:rsid w:val="0006213E"/>
    <w:rsid w:val="00065C6D"/>
    <w:rsid w:val="00094DAE"/>
    <w:rsid w:val="00097395"/>
    <w:rsid w:val="000A40D8"/>
    <w:rsid w:val="000C77DA"/>
    <w:rsid w:val="001234B7"/>
    <w:rsid w:val="00161C89"/>
    <w:rsid w:val="0016552B"/>
    <w:rsid w:val="001742E0"/>
    <w:rsid w:val="00175301"/>
    <w:rsid w:val="001A1282"/>
    <w:rsid w:val="001F678C"/>
    <w:rsid w:val="001F7019"/>
    <w:rsid w:val="00212C02"/>
    <w:rsid w:val="002567E8"/>
    <w:rsid w:val="00263D63"/>
    <w:rsid w:val="002822D5"/>
    <w:rsid w:val="002A66FE"/>
    <w:rsid w:val="002E4E8F"/>
    <w:rsid w:val="002F7268"/>
    <w:rsid w:val="00342000"/>
    <w:rsid w:val="00363F98"/>
    <w:rsid w:val="003675DF"/>
    <w:rsid w:val="00390C97"/>
    <w:rsid w:val="003B222B"/>
    <w:rsid w:val="003C047D"/>
    <w:rsid w:val="003C7B43"/>
    <w:rsid w:val="003E2F12"/>
    <w:rsid w:val="003E4188"/>
    <w:rsid w:val="004136E1"/>
    <w:rsid w:val="004161C9"/>
    <w:rsid w:val="00473C77"/>
    <w:rsid w:val="004A64C0"/>
    <w:rsid w:val="004A6653"/>
    <w:rsid w:val="004C2569"/>
    <w:rsid w:val="004C5671"/>
    <w:rsid w:val="0050064D"/>
    <w:rsid w:val="00505EC2"/>
    <w:rsid w:val="00512DB4"/>
    <w:rsid w:val="00547B2D"/>
    <w:rsid w:val="00591DBA"/>
    <w:rsid w:val="005B51F9"/>
    <w:rsid w:val="005C423A"/>
    <w:rsid w:val="005D064B"/>
    <w:rsid w:val="005D7B48"/>
    <w:rsid w:val="00656043"/>
    <w:rsid w:val="00667375"/>
    <w:rsid w:val="006A2196"/>
    <w:rsid w:val="006D2E47"/>
    <w:rsid w:val="006E66EA"/>
    <w:rsid w:val="00703A0B"/>
    <w:rsid w:val="00736B69"/>
    <w:rsid w:val="007623F4"/>
    <w:rsid w:val="007665E9"/>
    <w:rsid w:val="0077078F"/>
    <w:rsid w:val="00794249"/>
    <w:rsid w:val="007A09E9"/>
    <w:rsid w:val="007A2B0D"/>
    <w:rsid w:val="007A4011"/>
    <w:rsid w:val="007B54FC"/>
    <w:rsid w:val="007C1A84"/>
    <w:rsid w:val="007D5AC8"/>
    <w:rsid w:val="00827C67"/>
    <w:rsid w:val="00844F4C"/>
    <w:rsid w:val="008607E3"/>
    <w:rsid w:val="008712C9"/>
    <w:rsid w:val="008870AF"/>
    <w:rsid w:val="00891968"/>
    <w:rsid w:val="008A422D"/>
    <w:rsid w:val="008C3869"/>
    <w:rsid w:val="008C631F"/>
    <w:rsid w:val="008D08CA"/>
    <w:rsid w:val="008D607F"/>
    <w:rsid w:val="008E06AA"/>
    <w:rsid w:val="009176F1"/>
    <w:rsid w:val="009370AF"/>
    <w:rsid w:val="00956517"/>
    <w:rsid w:val="00964F36"/>
    <w:rsid w:val="00986F0A"/>
    <w:rsid w:val="009B0E6A"/>
    <w:rsid w:val="009D3085"/>
    <w:rsid w:val="009D7211"/>
    <w:rsid w:val="00A17D2A"/>
    <w:rsid w:val="00A544CE"/>
    <w:rsid w:val="00A65B1A"/>
    <w:rsid w:val="00A95EF6"/>
    <w:rsid w:val="00AB76F2"/>
    <w:rsid w:val="00AD64A6"/>
    <w:rsid w:val="00AE5E25"/>
    <w:rsid w:val="00AF67C2"/>
    <w:rsid w:val="00B04729"/>
    <w:rsid w:val="00B5525F"/>
    <w:rsid w:val="00B8677A"/>
    <w:rsid w:val="00BA3D53"/>
    <w:rsid w:val="00BA7D70"/>
    <w:rsid w:val="00BD429A"/>
    <w:rsid w:val="00C0149F"/>
    <w:rsid w:val="00C04BFD"/>
    <w:rsid w:val="00C06455"/>
    <w:rsid w:val="00C2699A"/>
    <w:rsid w:val="00C444F5"/>
    <w:rsid w:val="00C62524"/>
    <w:rsid w:val="00C91429"/>
    <w:rsid w:val="00CB0393"/>
    <w:rsid w:val="00CB5F82"/>
    <w:rsid w:val="00CB7880"/>
    <w:rsid w:val="00CC1287"/>
    <w:rsid w:val="00CE2C76"/>
    <w:rsid w:val="00D00CE4"/>
    <w:rsid w:val="00D05DC8"/>
    <w:rsid w:val="00D123E3"/>
    <w:rsid w:val="00D53F9E"/>
    <w:rsid w:val="00D62782"/>
    <w:rsid w:val="00DA48B3"/>
    <w:rsid w:val="00DB35A7"/>
    <w:rsid w:val="00DB5C70"/>
    <w:rsid w:val="00DF51E6"/>
    <w:rsid w:val="00E02B0A"/>
    <w:rsid w:val="00E0310E"/>
    <w:rsid w:val="00E1667E"/>
    <w:rsid w:val="00E51072"/>
    <w:rsid w:val="00E57094"/>
    <w:rsid w:val="00E629CC"/>
    <w:rsid w:val="00E74AEE"/>
    <w:rsid w:val="00E76598"/>
    <w:rsid w:val="00E84A25"/>
    <w:rsid w:val="00EA40E5"/>
    <w:rsid w:val="00EB5455"/>
    <w:rsid w:val="00ED3365"/>
    <w:rsid w:val="00EE25B4"/>
    <w:rsid w:val="00EE7DE6"/>
    <w:rsid w:val="00EF611B"/>
    <w:rsid w:val="00F21CCD"/>
    <w:rsid w:val="00F338BD"/>
    <w:rsid w:val="00F478AD"/>
    <w:rsid w:val="00F5101E"/>
    <w:rsid w:val="00F51E19"/>
    <w:rsid w:val="00F568D0"/>
    <w:rsid w:val="00F61777"/>
    <w:rsid w:val="00F6528A"/>
    <w:rsid w:val="00F73433"/>
    <w:rsid w:val="00F87867"/>
    <w:rsid w:val="00FB0E8B"/>
    <w:rsid w:val="00FB7628"/>
    <w:rsid w:val="00FC50BF"/>
    <w:rsid w:val="00FE4F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va.simkiene@nbfc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iva.simkiene@nbf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tumeliene@nbf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B023-6E3A-483F-A1AA-6C9B8A0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Daiva Šimkienė</cp:lastModifiedBy>
  <cp:revision>10</cp:revision>
  <dcterms:created xsi:type="dcterms:W3CDTF">2025-02-11T18:18:00Z</dcterms:created>
  <dcterms:modified xsi:type="dcterms:W3CDTF">2025-02-17T18:35:00Z</dcterms:modified>
</cp:coreProperties>
</file>