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CC528A" w:rsidRPr="00C75D2C" w:rsidRDefault="008B40DB" w:rsidP="00237A89">
      <w:pPr>
        <w:pStyle w:val="NormalWeb"/>
        <w:jc w:val="both"/>
        <w:rPr>
          <w:bCs/>
        </w:rPr>
      </w:pPr>
      <w:r w:rsidRPr="00C75D2C">
        <w:rPr>
          <w:bCs/>
        </w:rPr>
        <w:t>Tiekėjo kvalifikacija turi atitikti šiame priede nustatytus reikalavimus kvalifikacijai.</w:t>
      </w:r>
      <w:r w:rsidR="00237A89">
        <w:rPr>
          <w:bCs/>
        </w:rPr>
        <w:t xml:space="preserve"> Reiklaujami dokumentai pateikiami kartu su pasiūlymu.</w:t>
      </w:r>
    </w:p>
    <w:tbl>
      <w:tblPr>
        <w:tblStyle w:val="TableGrid"/>
        <w:tblW w:w="0" w:type="auto"/>
        <w:tblLook w:val="04A0" w:firstRow="1" w:lastRow="0" w:firstColumn="1" w:lastColumn="0" w:noHBand="0" w:noVBand="1"/>
      </w:tblPr>
      <w:tblGrid>
        <w:gridCol w:w="829"/>
        <w:gridCol w:w="4098"/>
        <w:gridCol w:w="4423"/>
      </w:tblGrid>
      <w:tr w:rsidR="0080090D" w:rsidRPr="00C75D2C" w:rsidTr="0080090D">
        <w:tc>
          <w:tcPr>
            <w:tcW w:w="829" w:type="dxa"/>
          </w:tcPr>
          <w:p w:rsidR="0080090D" w:rsidRPr="00C75D2C" w:rsidRDefault="0080090D" w:rsidP="007553DB">
            <w:pPr>
              <w:pStyle w:val="NormalWeb"/>
              <w:jc w:val="center"/>
            </w:pPr>
            <w:r w:rsidRPr="00C75D2C">
              <w:t>Eil. Nr.</w:t>
            </w:r>
          </w:p>
        </w:tc>
        <w:tc>
          <w:tcPr>
            <w:tcW w:w="4098" w:type="dxa"/>
          </w:tcPr>
          <w:p w:rsidR="0080090D" w:rsidRPr="00C75D2C" w:rsidRDefault="0080090D" w:rsidP="007553DB">
            <w:pPr>
              <w:pStyle w:val="NormalWeb"/>
              <w:jc w:val="center"/>
            </w:pPr>
            <w:r w:rsidRPr="00C75D2C">
              <w:t>Kvalifikacijos reikalavimai</w:t>
            </w:r>
          </w:p>
        </w:tc>
        <w:tc>
          <w:tcPr>
            <w:tcW w:w="4423" w:type="dxa"/>
          </w:tcPr>
          <w:p w:rsidR="0080090D" w:rsidRPr="00C75D2C" w:rsidRDefault="0080090D" w:rsidP="007553DB">
            <w:pPr>
              <w:pStyle w:val="NormalWeb"/>
              <w:jc w:val="center"/>
            </w:pPr>
            <w:r w:rsidRPr="00C75D2C">
              <w:t>Kvalifikacijos reikalavimus patvirtinantys dokumentai</w:t>
            </w:r>
          </w:p>
        </w:tc>
      </w:tr>
      <w:tr w:rsidR="0080090D" w:rsidRPr="00C75D2C" w:rsidTr="0080090D">
        <w:tc>
          <w:tcPr>
            <w:tcW w:w="829" w:type="dxa"/>
          </w:tcPr>
          <w:p w:rsidR="0080090D" w:rsidRPr="00C75D2C" w:rsidRDefault="0080090D" w:rsidP="007553DB">
            <w:pPr>
              <w:pStyle w:val="NormalWeb"/>
              <w:jc w:val="both"/>
            </w:pPr>
            <w:r w:rsidRPr="00C75D2C">
              <w:t>2.1.</w:t>
            </w:r>
          </w:p>
        </w:tc>
        <w:tc>
          <w:tcPr>
            <w:tcW w:w="4098" w:type="dxa"/>
          </w:tcPr>
          <w:p w:rsidR="0080090D" w:rsidRPr="00C75D2C" w:rsidRDefault="00C75D2C" w:rsidP="007553DB">
            <w:pPr>
              <w:tabs>
                <w:tab w:val="left" w:pos="482"/>
              </w:tabs>
              <w:contextualSpacing/>
              <w:jc w:val="both"/>
              <w:rPr>
                <w:sz w:val="24"/>
                <w:szCs w:val="24"/>
              </w:rPr>
            </w:pPr>
            <w:r w:rsidRPr="00C75D2C">
              <w:rPr>
                <w:sz w:val="24"/>
                <w:szCs w:val="24"/>
              </w:rPr>
              <w:t>Teikėjas turi turėti leidimą 3 kategorijos š</w:t>
            </w:r>
            <w:r w:rsidR="0080090D" w:rsidRPr="00C75D2C">
              <w:rPr>
                <w:sz w:val="24"/>
                <w:szCs w:val="24"/>
              </w:rPr>
              <w:t>alutinių gyvūninių produktų atliekų surinkimui, transportavimui ir tvarkymui.</w:t>
            </w:r>
          </w:p>
          <w:p w:rsidR="0080090D" w:rsidRPr="00C75D2C" w:rsidRDefault="0080090D" w:rsidP="007553DB">
            <w:pPr>
              <w:pStyle w:val="NormalWeb"/>
              <w:jc w:val="both"/>
            </w:pPr>
          </w:p>
        </w:tc>
        <w:tc>
          <w:tcPr>
            <w:tcW w:w="4423" w:type="dxa"/>
          </w:tcPr>
          <w:p w:rsidR="00436C27" w:rsidRDefault="00436C27" w:rsidP="00436C27">
            <w:pPr>
              <w:tabs>
                <w:tab w:val="left" w:pos="628"/>
              </w:tabs>
              <w:contextualSpacing/>
              <w:jc w:val="both"/>
              <w:rPr>
                <w:sz w:val="24"/>
                <w:szCs w:val="24"/>
              </w:rPr>
            </w:pPr>
            <w:r w:rsidRPr="00C75D2C">
              <w:rPr>
                <w:sz w:val="24"/>
                <w:szCs w:val="24"/>
              </w:rPr>
              <w:t>Valstybinės maisto ir v</w:t>
            </w:r>
            <w:r>
              <w:rPr>
                <w:sz w:val="24"/>
                <w:szCs w:val="24"/>
              </w:rPr>
              <w:t>eterinarijos tarnybos  išduotas leidimas.</w:t>
            </w:r>
          </w:p>
          <w:p w:rsidR="0080090D" w:rsidRPr="00C75D2C" w:rsidRDefault="0080090D" w:rsidP="00436C27">
            <w:pPr>
              <w:tabs>
                <w:tab w:val="left" w:pos="628"/>
              </w:tabs>
              <w:contextualSpacing/>
              <w:jc w:val="both"/>
              <w:rPr>
                <w:sz w:val="24"/>
                <w:szCs w:val="24"/>
              </w:rPr>
            </w:pPr>
            <w:r w:rsidRPr="00C75D2C">
              <w:rPr>
                <w:i/>
                <w:iCs/>
                <w:sz w:val="24"/>
                <w:szCs w:val="24"/>
              </w:rPr>
              <w:t>Pateikiama skaitmeninė dokumentų kopija.</w:t>
            </w:r>
          </w:p>
        </w:tc>
      </w:tr>
      <w:tr w:rsidR="0080090D" w:rsidRPr="00C75D2C" w:rsidTr="0080090D">
        <w:tc>
          <w:tcPr>
            <w:tcW w:w="829" w:type="dxa"/>
          </w:tcPr>
          <w:p w:rsidR="0080090D" w:rsidRPr="00C75D2C" w:rsidRDefault="0080090D" w:rsidP="007553DB">
            <w:pPr>
              <w:pStyle w:val="NormalWeb"/>
              <w:jc w:val="both"/>
            </w:pPr>
            <w:r w:rsidRPr="00C75D2C">
              <w:t>2.2.</w:t>
            </w:r>
          </w:p>
        </w:tc>
        <w:tc>
          <w:tcPr>
            <w:tcW w:w="4098" w:type="dxa"/>
          </w:tcPr>
          <w:p w:rsidR="0080090D" w:rsidRPr="00C75D2C" w:rsidRDefault="0080090D" w:rsidP="00C75D2C">
            <w:pPr>
              <w:tabs>
                <w:tab w:val="left" w:pos="482"/>
              </w:tabs>
              <w:contextualSpacing/>
              <w:jc w:val="both"/>
              <w:rPr>
                <w:sz w:val="24"/>
                <w:szCs w:val="24"/>
              </w:rPr>
            </w:pPr>
            <w:r w:rsidRPr="00C75D2C">
              <w:rPr>
                <w:sz w:val="24"/>
                <w:szCs w:val="24"/>
              </w:rPr>
              <w:t>Teikėjas turi turėti taršos integruotos p</w:t>
            </w:r>
            <w:r w:rsidR="00C75D2C">
              <w:rPr>
                <w:sz w:val="24"/>
                <w:szCs w:val="24"/>
              </w:rPr>
              <w:t>revencijos ir kontrolės leidimą</w:t>
            </w:r>
            <w:r w:rsidRPr="00C75D2C">
              <w:rPr>
                <w:sz w:val="24"/>
                <w:szCs w:val="24"/>
              </w:rPr>
              <w:t xml:space="preserve"> </w:t>
            </w:r>
            <w:r w:rsidR="00DB6503" w:rsidRPr="00C75D2C">
              <w:rPr>
                <w:sz w:val="24"/>
                <w:szCs w:val="24"/>
              </w:rPr>
              <w:t>suteikiantį teisę tvarkyti 3 kategorijos š</w:t>
            </w:r>
            <w:r w:rsidRPr="00C75D2C">
              <w:rPr>
                <w:sz w:val="24"/>
                <w:szCs w:val="24"/>
              </w:rPr>
              <w:t>alutinių gyvūninių produktų atliekas</w:t>
            </w:r>
            <w:r w:rsidR="00DB6503" w:rsidRPr="00C75D2C">
              <w:rPr>
                <w:sz w:val="24"/>
                <w:szCs w:val="24"/>
              </w:rPr>
              <w:t>.</w:t>
            </w:r>
            <w:r w:rsidRPr="00C75D2C">
              <w:rPr>
                <w:sz w:val="24"/>
                <w:szCs w:val="24"/>
              </w:rPr>
              <w:t xml:space="preserve"> </w:t>
            </w:r>
          </w:p>
        </w:tc>
        <w:tc>
          <w:tcPr>
            <w:tcW w:w="4423" w:type="dxa"/>
          </w:tcPr>
          <w:p w:rsidR="00C75D2C" w:rsidRDefault="00C75D2C" w:rsidP="007553DB">
            <w:pPr>
              <w:pStyle w:val="NoSpacing"/>
              <w:jc w:val="both"/>
            </w:pPr>
            <w:r w:rsidRPr="00C75D2C">
              <w:t>Tiekėjas/subteikėjas/atliekų tvarkytoj</w:t>
            </w:r>
            <w:r>
              <w:t xml:space="preserve">as (jei pasitelkiamas) turi pateikti </w:t>
            </w:r>
            <w:r w:rsidRPr="00C75D2C">
              <w:t>taršos integruotos prevencijos ir kontrolės leidimą</w:t>
            </w:r>
            <w:r>
              <w:t xml:space="preserve"> išduotą Aplinkos apsaugos agentūros</w:t>
            </w:r>
            <w:r w:rsidRPr="00C75D2C">
              <w:t>, taršos leidimą ar kitą leidimą, arba kitą lygiavertį dokumentą, suteikiantį teisę tvarkyti 3 kategorijos šalutinių gyvūninių produktų atliekas.</w:t>
            </w:r>
          </w:p>
          <w:p w:rsidR="00DB6503" w:rsidRPr="00C75D2C" w:rsidRDefault="00175D42" w:rsidP="007553DB">
            <w:pPr>
              <w:pStyle w:val="NoSpacing"/>
              <w:jc w:val="both"/>
              <w:rPr>
                <w:i/>
              </w:rPr>
            </w:pPr>
            <w:r>
              <w:rPr>
                <w:i/>
              </w:rPr>
              <w:t>Perkančioji organizacija pasitikrins pati</w:t>
            </w:r>
            <w:r w:rsidR="00DB6503" w:rsidRPr="00C75D2C">
              <w:rPr>
                <w:i/>
              </w:rPr>
              <w:t xml:space="preserve"> Aplinkos apsaugos agentūros internetinėje svetainėje skelbiamus duomenis</w:t>
            </w:r>
          </w:p>
          <w:p w:rsidR="0080090D" w:rsidRPr="00C75D2C" w:rsidRDefault="0080090D" w:rsidP="007553DB">
            <w:pPr>
              <w:tabs>
                <w:tab w:val="left" w:pos="4536"/>
              </w:tabs>
              <w:ind w:right="139"/>
              <w:jc w:val="both"/>
              <w:rPr>
                <w:sz w:val="24"/>
                <w:szCs w:val="24"/>
              </w:rPr>
            </w:pPr>
          </w:p>
          <w:p w:rsidR="0080090D" w:rsidRPr="00C75D2C" w:rsidRDefault="0080090D" w:rsidP="007553DB">
            <w:pPr>
              <w:pStyle w:val="NormalWeb"/>
              <w:jc w:val="both"/>
            </w:pPr>
          </w:p>
        </w:tc>
      </w:tr>
      <w:tr w:rsidR="0080090D" w:rsidRPr="00C75D2C" w:rsidTr="0080090D">
        <w:tc>
          <w:tcPr>
            <w:tcW w:w="829" w:type="dxa"/>
          </w:tcPr>
          <w:p w:rsidR="0080090D" w:rsidRPr="00C75D2C" w:rsidRDefault="0080090D" w:rsidP="0080090D">
            <w:pPr>
              <w:pStyle w:val="NormalWeb"/>
              <w:jc w:val="both"/>
            </w:pPr>
            <w:r w:rsidRPr="00C75D2C">
              <w:t>2.3.</w:t>
            </w:r>
          </w:p>
        </w:tc>
        <w:tc>
          <w:tcPr>
            <w:tcW w:w="4098" w:type="dxa"/>
            <w:tcBorders>
              <w:top w:val="nil"/>
              <w:left w:val="nil"/>
              <w:bottom w:val="single" w:sz="4" w:space="0" w:color="auto"/>
              <w:right w:val="single" w:sz="8" w:space="0" w:color="auto"/>
            </w:tcBorders>
            <w:shd w:val="clear" w:color="auto" w:fill="FFFFFF"/>
          </w:tcPr>
          <w:p w:rsidR="0080090D" w:rsidRPr="00C75D2C" w:rsidRDefault="0080090D" w:rsidP="0080090D">
            <w:pPr>
              <w:jc w:val="both"/>
              <w:rPr>
                <w:sz w:val="24"/>
                <w:szCs w:val="24"/>
              </w:rPr>
            </w:pPr>
            <w:r w:rsidRPr="00C75D2C">
              <w:rPr>
                <w:sz w:val="24"/>
                <w:szCs w:val="24"/>
              </w:rPr>
              <w:t>Tiekėjas/subteikėjas/atliekų tvarkytojas (jei pasitelkiamas) turi turėti teisę tvarkyti (surinkti, vežti, naudoti arba šali</w:t>
            </w:r>
            <w:r w:rsidR="00DB6503" w:rsidRPr="00C75D2C">
              <w:rPr>
                <w:sz w:val="24"/>
                <w:szCs w:val="24"/>
              </w:rPr>
              <w:t>nti) 3 kategorijos šalutinių gyvūninių produktų ir perdibto maisto atliekas.</w:t>
            </w:r>
          </w:p>
        </w:tc>
        <w:tc>
          <w:tcPr>
            <w:tcW w:w="4423" w:type="dxa"/>
            <w:tcBorders>
              <w:top w:val="nil"/>
              <w:left w:val="nil"/>
              <w:bottom w:val="single" w:sz="4" w:space="0" w:color="auto"/>
              <w:right w:val="single" w:sz="8" w:space="0" w:color="auto"/>
            </w:tcBorders>
            <w:shd w:val="clear" w:color="auto" w:fill="FFFFFF"/>
          </w:tcPr>
          <w:p w:rsidR="0080090D" w:rsidRPr="00C75D2C" w:rsidRDefault="0080090D" w:rsidP="0080090D">
            <w:pPr>
              <w:jc w:val="both"/>
              <w:rPr>
                <w:sz w:val="24"/>
                <w:szCs w:val="24"/>
              </w:rPr>
            </w:pPr>
            <w:r w:rsidRPr="00C75D2C">
              <w:rPr>
                <w:sz w:val="24"/>
                <w:szCs w:val="24"/>
              </w:rPr>
              <w:t>Tiekėjas/subteikėjas/atliekų tvarkytojas (jei pasitelkiamas) turi būti registruotas Atliekų tvarkytojų valstybiniame registre.</w:t>
            </w:r>
          </w:p>
          <w:p w:rsidR="0080090D" w:rsidRPr="00C75D2C" w:rsidRDefault="00175D42" w:rsidP="0080090D">
            <w:pPr>
              <w:jc w:val="both"/>
              <w:rPr>
                <w:i/>
                <w:sz w:val="24"/>
                <w:szCs w:val="24"/>
              </w:rPr>
            </w:pPr>
            <w:r>
              <w:rPr>
                <w:i/>
                <w:sz w:val="24"/>
                <w:szCs w:val="24"/>
              </w:rPr>
              <w:t>Perkančioji organizacija pasitikrins pati</w:t>
            </w:r>
            <w:r w:rsidR="0080090D" w:rsidRPr="00C75D2C">
              <w:rPr>
                <w:i/>
                <w:sz w:val="24"/>
                <w:szCs w:val="24"/>
              </w:rPr>
              <w:t xml:space="preserve"> Atliekų tvarkytojų valstybės registre.</w:t>
            </w:r>
          </w:p>
          <w:p w:rsidR="0080090D" w:rsidRPr="00C75D2C" w:rsidRDefault="0080090D" w:rsidP="0080090D">
            <w:pPr>
              <w:jc w:val="both"/>
              <w:rPr>
                <w:sz w:val="24"/>
                <w:szCs w:val="24"/>
              </w:rPr>
            </w:pPr>
          </w:p>
        </w:tc>
      </w:tr>
    </w:tbl>
    <w:p w:rsidR="00237A89" w:rsidRDefault="00237A89" w:rsidP="00B776E8">
      <w:pPr>
        <w:spacing w:after="0" w:line="240" w:lineRule="auto"/>
        <w:rPr>
          <w:rFonts w:ascii="Times New Roman" w:hAnsi="Times New Roman" w:cs="Times New Roman"/>
          <w:bCs/>
          <w:sz w:val="24"/>
          <w:szCs w:val="24"/>
        </w:rPr>
      </w:pPr>
    </w:p>
    <w:p w:rsidR="00141B3E" w:rsidRPr="00141B3E" w:rsidRDefault="00141B3E" w:rsidP="00B776E8">
      <w:pPr>
        <w:spacing w:after="0" w:line="240" w:lineRule="auto"/>
        <w:rPr>
          <w:rFonts w:ascii="Times New Roman" w:hAnsi="Times New Roman" w:cs="Times New Roman"/>
          <w:bCs/>
          <w:sz w:val="24"/>
          <w:szCs w:val="24"/>
        </w:rPr>
      </w:pPr>
      <w:r>
        <w:rPr>
          <w:rFonts w:ascii="Times New Roman" w:hAnsi="Times New Roman" w:cs="Times New Roman"/>
          <w:bCs/>
          <w:sz w:val="24"/>
          <w:szCs w:val="24"/>
        </w:rPr>
        <w:t>Jei pasiūlymas teikiamas Teikėjų</w:t>
      </w:r>
      <w:r w:rsidRPr="00141B3E">
        <w:rPr>
          <w:rFonts w:ascii="Times New Roman" w:hAnsi="Times New Roman" w:cs="Times New Roman"/>
          <w:bCs/>
          <w:sz w:val="24"/>
          <w:szCs w:val="24"/>
        </w:rPr>
        <w:t xml:space="preserve"> grupės jungtinės veiklos sutarties pagrindu, bent vienas tiekėjų grupės narys arba visi tiekėjų grupės nariai kartu turi atitikti šiame priede nustatytus reikalavimus ir pateikti nurodytus dokumentus</w:t>
      </w:r>
      <w:r w:rsidR="00B776E8">
        <w:rPr>
          <w:rFonts w:ascii="Times New Roman" w:hAnsi="Times New Roman" w:cs="Times New Roman"/>
          <w:bCs/>
          <w:sz w:val="24"/>
          <w:szCs w:val="24"/>
        </w:rPr>
        <w:t>.</w:t>
      </w:r>
      <w:r w:rsidRPr="00141B3E">
        <w:rPr>
          <w:rFonts w:ascii="Times New Roman" w:hAnsi="Times New Roman" w:cs="Times New Roman"/>
          <w:bCs/>
          <w:sz w:val="24"/>
          <w:szCs w:val="24"/>
        </w:rPr>
        <w:t xml:space="preserve"> </w:t>
      </w:r>
    </w:p>
    <w:p w:rsidR="00141B3E" w:rsidRPr="00141B3E" w:rsidRDefault="00141B3E" w:rsidP="00141B3E">
      <w:pPr>
        <w:pStyle w:val="NormalWeb"/>
        <w:jc w:val="both"/>
        <w:rPr>
          <w:bCs/>
        </w:rPr>
      </w:pPr>
      <w:r>
        <w:rPr>
          <w:bCs/>
        </w:rPr>
        <w:t>Teikėjas</w:t>
      </w:r>
      <w:r w:rsidRPr="00141B3E">
        <w:rPr>
          <w:bCs/>
        </w:rPr>
        <w:t xml:space="preserve"> gali remtis tik tokiais kitų ūkio subjektų pajėgumais, kuriais jis realiai galės disponuoti pirkimo sutarties vykdymo metu. Tiekėjas turi pareigą pirkimo vykdytojui pasiūlyme ar paraiškoje </w:t>
      </w:r>
      <w:r w:rsidRPr="00141B3E">
        <w:rPr>
          <w:bCs/>
        </w:rPr>
        <w:lastRenderedPageBreak/>
        <w:t>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w:t>
      </w:r>
      <w:r>
        <w:rPr>
          <w:bCs/>
        </w:rPr>
        <w:t>s tai patvirtinančias priemones.</w:t>
      </w:r>
    </w:p>
    <w:p w:rsidR="00CC528A" w:rsidRDefault="008C5FC7" w:rsidP="00014586">
      <w:pPr>
        <w:pStyle w:val="NormalWeb"/>
        <w:jc w:val="center"/>
        <w:rPr>
          <w:b/>
          <w:bCs/>
        </w:rPr>
      </w:pPr>
      <w:r w:rsidRPr="008C5FC7">
        <w:rPr>
          <w:b/>
          <w:bCs/>
        </w:rPr>
        <w:t>Tiekėjams keliami reikalavimai dėl kokybės vadybos sistemos ir (ar) aplinkos apsaugos vadybos sistemos standartų reikalavimai</w:t>
      </w:r>
    </w:p>
    <w:p w:rsidR="00CB0973" w:rsidRPr="00CB0973" w:rsidRDefault="00CB0973" w:rsidP="00CB0973">
      <w:pPr>
        <w:pStyle w:val="NormalWeb"/>
        <w:jc w:val="both"/>
        <w:rPr>
          <w:bCs/>
        </w:rPr>
      </w:pPr>
      <w:r w:rsidRPr="00CB0973">
        <w:rPr>
          <w:bCs/>
        </w:rPr>
        <w:t>Paslaugų teikėjas, teikdamas paslaugas, įsipareigoja ne mažiau kaip 85 proc. 3 kategorijos ŠGP ir negyvūninių maisto pr</w:t>
      </w:r>
      <w:r w:rsidR="00981CE2">
        <w:rPr>
          <w:bCs/>
        </w:rPr>
        <w:t>oduktų atliekų nuo viso T</w:t>
      </w:r>
      <w:r w:rsidRPr="00CB0973">
        <w:rPr>
          <w:bCs/>
        </w:rPr>
        <w:t xml:space="preserve">eikėjui perduodamo atliekų kiekio </w:t>
      </w:r>
      <w:r>
        <w:rPr>
          <w:bCs/>
        </w:rPr>
        <w:t>perdirbti ar kitaip panaudoti</w:t>
      </w:r>
      <w:r w:rsidRPr="00CB0973">
        <w:rPr>
          <w:bCs/>
        </w:rPr>
        <w:t xml:space="preserve"> (komposto gamybai, energetiškai naudingiems produktams gaminti ar kt.).</w:t>
      </w:r>
    </w:p>
    <w:p w:rsidR="00A83768" w:rsidRDefault="00A83768" w:rsidP="00A83768">
      <w:pPr>
        <w:pStyle w:val="NormalWeb"/>
        <w:ind w:left="2268" w:firstLine="1134"/>
        <w:jc w:val="both"/>
        <w:rPr>
          <w:bCs/>
        </w:rPr>
      </w:pPr>
      <w:r>
        <w:rPr>
          <w:bCs/>
        </w:rPr>
        <w:t>____________</w:t>
      </w:r>
      <w:bookmarkStart w:id="0" w:name="_GoBack"/>
      <w:bookmarkEnd w:id="0"/>
      <w:r>
        <w:rPr>
          <w:bCs/>
        </w:rPr>
        <w:t>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60" w:rsidRDefault="00DA4660" w:rsidP="008B40DB">
      <w:pPr>
        <w:spacing w:after="0" w:line="240" w:lineRule="auto"/>
      </w:pPr>
      <w:r>
        <w:separator/>
      </w:r>
    </w:p>
  </w:endnote>
  <w:endnote w:type="continuationSeparator" w:id="0">
    <w:p w:rsidR="00DA4660" w:rsidRDefault="00DA466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60" w:rsidRDefault="00DA4660" w:rsidP="008B40DB">
      <w:pPr>
        <w:spacing w:after="0" w:line="240" w:lineRule="auto"/>
      </w:pPr>
      <w:r>
        <w:separator/>
      </w:r>
    </w:p>
  </w:footnote>
  <w:footnote w:type="continuationSeparator" w:id="0">
    <w:p w:rsidR="00DA4660" w:rsidRDefault="00DA466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75D42"/>
    <w:rsid w:val="00182455"/>
    <w:rsid w:val="0019106A"/>
    <w:rsid w:val="00191B32"/>
    <w:rsid w:val="001D743A"/>
    <w:rsid w:val="001E533C"/>
    <w:rsid w:val="001E7CD2"/>
    <w:rsid w:val="001F3CF4"/>
    <w:rsid w:val="00204249"/>
    <w:rsid w:val="00206A96"/>
    <w:rsid w:val="00231DA2"/>
    <w:rsid w:val="00234B9F"/>
    <w:rsid w:val="00237A89"/>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27E89"/>
    <w:rsid w:val="00435152"/>
    <w:rsid w:val="00436C27"/>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71D"/>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090D"/>
    <w:rsid w:val="00804AA0"/>
    <w:rsid w:val="0081276A"/>
    <w:rsid w:val="00813852"/>
    <w:rsid w:val="0082101B"/>
    <w:rsid w:val="0084402D"/>
    <w:rsid w:val="0084466F"/>
    <w:rsid w:val="00852B45"/>
    <w:rsid w:val="008621B5"/>
    <w:rsid w:val="00864B73"/>
    <w:rsid w:val="00873B11"/>
    <w:rsid w:val="00874F1E"/>
    <w:rsid w:val="008756F2"/>
    <w:rsid w:val="00883034"/>
    <w:rsid w:val="008977B8"/>
    <w:rsid w:val="008A1FB0"/>
    <w:rsid w:val="008A4057"/>
    <w:rsid w:val="008B40DB"/>
    <w:rsid w:val="008C4EBA"/>
    <w:rsid w:val="008C572A"/>
    <w:rsid w:val="008C5FC7"/>
    <w:rsid w:val="008E4355"/>
    <w:rsid w:val="008E5FAD"/>
    <w:rsid w:val="008F0EA7"/>
    <w:rsid w:val="008F15FB"/>
    <w:rsid w:val="00940528"/>
    <w:rsid w:val="00944CB3"/>
    <w:rsid w:val="00972CF8"/>
    <w:rsid w:val="0098180F"/>
    <w:rsid w:val="00981A03"/>
    <w:rsid w:val="00981CE2"/>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75D2C"/>
    <w:rsid w:val="00C80442"/>
    <w:rsid w:val="00C81378"/>
    <w:rsid w:val="00C85BEA"/>
    <w:rsid w:val="00CA7FA5"/>
    <w:rsid w:val="00CB0973"/>
    <w:rsid w:val="00CB0B57"/>
    <w:rsid w:val="00CB23BF"/>
    <w:rsid w:val="00CB3700"/>
    <w:rsid w:val="00CC3E51"/>
    <w:rsid w:val="00CC4122"/>
    <w:rsid w:val="00CC46CC"/>
    <w:rsid w:val="00CC528A"/>
    <w:rsid w:val="00CD12FF"/>
    <w:rsid w:val="00CD1BAB"/>
    <w:rsid w:val="00CD24CC"/>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4660"/>
    <w:rsid w:val="00DA5A3E"/>
    <w:rsid w:val="00DA6287"/>
    <w:rsid w:val="00DB3E56"/>
    <w:rsid w:val="00DB5883"/>
    <w:rsid w:val="00DB650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0D3A"/>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5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character" w:customStyle="1" w:styleId="NoSpacingChar">
    <w:name w:val="No Spacing Char"/>
    <w:basedOn w:val="DefaultParagraphFont"/>
    <w:link w:val="NoSpacing"/>
    <w:uiPriority w:val="1"/>
    <w:locked/>
    <w:rsid w:val="0080090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ABE6-A04E-4169-A7BD-B48C320C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40</cp:revision>
  <cp:lastPrinted>2019-12-04T08:00:00Z</cp:lastPrinted>
  <dcterms:created xsi:type="dcterms:W3CDTF">2024-10-31T11:03:00Z</dcterms:created>
  <dcterms:modified xsi:type="dcterms:W3CDTF">2025-02-06T07:13:00Z</dcterms:modified>
</cp:coreProperties>
</file>