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30AD" w14:textId="77777777" w:rsidR="00F6150A" w:rsidRPr="00F6150A" w:rsidRDefault="00F6150A" w:rsidP="00F6150A">
      <w:pPr>
        <w:widowControl w:val="0"/>
        <w:suppressAutoHyphens/>
        <w:spacing w:after="0" w:line="276" w:lineRule="auto"/>
        <w:jc w:val="right"/>
        <w:outlineLvl w:val="8"/>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Projektas</w:t>
      </w:r>
    </w:p>
    <w:p w14:paraId="763525AD" w14:textId="77777777" w:rsidR="00F6150A" w:rsidRPr="00F6150A" w:rsidRDefault="00F6150A" w:rsidP="00F6150A">
      <w:pPr>
        <w:widowControl w:val="0"/>
        <w:suppressAutoHyphens/>
        <w:spacing w:after="0" w:line="276" w:lineRule="auto"/>
        <w:jc w:val="center"/>
        <w:outlineLvl w:val="8"/>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RANGOS SUTARTIS</w:t>
      </w:r>
    </w:p>
    <w:p w14:paraId="6FF34CF7"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p>
    <w:p w14:paraId="63DC87F4" w14:textId="77777777" w:rsidR="00F6150A" w:rsidRPr="00F6150A" w:rsidRDefault="00191EB0" w:rsidP="00F6150A">
      <w:pPr>
        <w:widowControl w:val="0"/>
        <w:suppressAutoHyphens/>
        <w:spacing w:after="0" w:line="276" w:lineRule="auto"/>
        <w:jc w:val="center"/>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2025</w:t>
      </w:r>
      <w:r w:rsidR="00F6150A" w:rsidRPr="00F6150A">
        <w:rPr>
          <w:rFonts w:ascii="Times New Roman" w:eastAsia="Times New Roman" w:hAnsi="Times New Roman" w:cs="Calibri"/>
          <w:sz w:val="24"/>
          <w:szCs w:val="24"/>
          <w:lang w:eastAsia="lt-LT"/>
        </w:rPr>
        <w:t xml:space="preserve"> m. .......................... ....... d. Nr.</w:t>
      </w:r>
    </w:p>
    <w:p w14:paraId="1E588EF5"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Lazdijai</w:t>
      </w:r>
    </w:p>
    <w:p w14:paraId="46711562"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p>
    <w:p w14:paraId="7B4E3C4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sz w:val="24"/>
          <w:szCs w:val="24"/>
        </w:rPr>
      </w:pPr>
      <w:r w:rsidRPr="00F6150A">
        <w:rPr>
          <w:rFonts w:ascii="Times New Roman" w:eastAsia="Times New Roman" w:hAnsi="Times New Roman" w:cs="Calibri"/>
          <w:b/>
          <w:sz w:val="24"/>
          <w:szCs w:val="24"/>
        </w:rPr>
        <w:t>LAZDIJŲ MOTIEJAUS GUSTAIČIO GIMNAZIJA</w:t>
      </w:r>
      <w:r w:rsidRPr="00F6150A">
        <w:rPr>
          <w:rFonts w:ascii="Times New Roman" w:eastAsia="Times New Roman" w:hAnsi="Times New Roman" w:cs="Calibri"/>
          <w:sz w:val="24"/>
          <w:szCs w:val="24"/>
        </w:rPr>
        <w:t xml:space="preserve">, juridinio asmens kodas 190608487, kurios registruota buveinė Vytauto g. 13, LT-67122 Lazdijai, </w:t>
      </w:r>
      <w:r w:rsidRPr="00F6150A">
        <w:rPr>
          <w:rFonts w:ascii="Times New Roman" w:eastAsia="Times New Roman" w:hAnsi="Times New Roman" w:cs="Times New Roman"/>
          <w:sz w:val="24"/>
          <w:szCs w:val="24"/>
        </w:rPr>
        <w:t>duomenys apie įstaigą kaupiami ir saugomi Lietuvos Respublikos juridinių asmenų registre, atstovaujama</w:t>
      </w:r>
      <w:r w:rsidRPr="00F6150A">
        <w:rPr>
          <w:rFonts w:ascii="Times New Roman" w:eastAsia="Times New Roman" w:hAnsi="Times New Roman" w:cs="Times New Roman"/>
          <w:sz w:val="24"/>
          <w:szCs w:val="24"/>
          <w:lang w:eastAsia="lt-LT"/>
        </w:rPr>
        <w:t xml:space="preserve"> Lazdijų Motiejaus Gustaičio gimnazijos direktoriaus </w:t>
      </w:r>
      <w:r w:rsidRPr="00F6150A">
        <w:rPr>
          <w:rFonts w:ascii="Times New Roman" w:eastAsia="Times New Roman" w:hAnsi="Times New Roman" w:cs="Times New Roman"/>
          <w:iCs/>
          <w:sz w:val="24"/>
          <w:szCs w:val="24"/>
          <w:lang w:eastAsia="lt-LT"/>
        </w:rPr>
        <w:t xml:space="preserve">pavaduotojos, pavaduojančios direktorių Virginijos </w:t>
      </w:r>
      <w:proofErr w:type="spellStart"/>
      <w:r w:rsidRPr="00F6150A">
        <w:rPr>
          <w:rFonts w:ascii="Times New Roman" w:eastAsia="Times New Roman" w:hAnsi="Times New Roman" w:cs="Times New Roman"/>
          <w:iCs/>
          <w:sz w:val="24"/>
          <w:szCs w:val="24"/>
          <w:lang w:eastAsia="lt-LT"/>
        </w:rPr>
        <w:t>Spitrienės</w:t>
      </w:r>
      <w:proofErr w:type="spellEnd"/>
      <w:r w:rsidRPr="00F6150A">
        <w:rPr>
          <w:rFonts w:ascii="Times New Roman" w:eastAsia="Times New Roman" w:hAnsi="Times New Roman" w:cs="Times New Roman"/>
          <w:iCs/>
          <w:sz w:val="24"/>
          <w:szCs w:val="24"/>
          <w:lang w:eastAsia="lt-LT"/>
        </w:rPr>
        <w:t xml:space="preserve"> ,</w:t>
      </w:r>
      <w:r w:rsidRPr="00F6150A">
        <w:rPr>
          <w:rFonts w:ascii="Times New Roman" w:eastAsia="Times New Roman" w:hAnsi="Times New Roman" w:cs="Times New Roman"/>
          <w:sz w:val="24"/>
          <w:szCs w:val="24"/>
          <w:lang w:eastAsia="lt-LT"/>
        </w:rPr>
        <w:t xml:space="preserve"> veikiančios pagal gimnazijos nuostatus, toliau vadinama Užsakovu</w:t>
      </w:r>
      <w:r w:rsidRPr="00F6150A">
        <w:rPr>
          <w:rFonts w:ascii="Times New Roman" w:eastAsia="Times New Roman" w:hAnsi="Times New Roman" w:cs="Times New Roman"/>
          <w:sz w:val="24"/>
          <w:szCs w:val="24"/>
        </w:rPr>
        <w:t>, ir</w:t>
      </w:r>
    </w:p>
    <w:p w14:paraId="036B23F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i/>
          <w:kern w:val="28"/>
          <w:position w:val="-16"/>
          <w:sz w:val="24"/>
          <w:szCs w:val="24"/>
        </w:rPr>
      </w:pPr>
      <w:r w:rsidRPr="00F6150A">
        <w:rPr>
          <w:rFonts w:ascii="Times New Roman" w:eastAsia="Times New Roman" w:hAnsi="Times New Roman" w:cs="Times New Roman"/>
          <w:kern w:val="28"/>
          <w:position w:val="-16"/>
          <w:sz w:val="24"/>
          <w:szCs w:val="24"/>
          <w:u w:val="single"/>
        </w:rPr>
        <w:t xml:space="preserve">  </w:t>
      </w:r>
      <w:r w:rsidRPr="00F6150A">
        <w:rPr>
          <w:rFonts w:ascii="Times New Roman" w:eastAsia="Times New Roman" w:hAnsi="Times New Roman" w:cs="Times New Roman"/>
          <w:i/>
          <w:iCs/>
          <w:kern w:val="28"/>
          <w:position w:val="-16"/>
          <w:sz w:val="24"/>
          <w:szCs w:val="24"/>
          <w:u w:val="single"/>
        </w:rPr>
        <w:t xml:space="preserve"> Rangovas</w:t>
      </w:r>
      <w:r w:rsidRPr="00F6150A">
        <w:rPr>
          <w:rFonts w:ascii="Times New Roman" w:eastAsia="Times New Roman" w:hAnsi="Times New Roman" w:cs="Times New Roman"/>
          <w:kern w:val="28"/>
          <w:position w:val="-16"/>
          <w:sz w:val="24"/>
          <w:szCs w:val="24"/>
          <w:u w:val="single"/>
        </w:rPr>
        <w:t xml:space="preserve">     , juridinio asmens kodas   , kurios registruota buveinė</w:t>
      </w:r>
      <w:r w:rsidRPr="00F6150A">
        <w:rPr>
          <w:rFonts w:ascii="Times New Roman" w:eastAsia="Times New Roman" w:hAnsi="Times New Roman" w:cs="Calibri"/>
          <w:kern w:val="28"/>
          <w:position w:val="-16"/>
          <w:sz w:val="24"/>
          <w:szCs w:val="24"/>
          <w:u w:val="single"/>
        </w:rPr>
        <w:t xml:space="preserve"> yra                 , duomenys apie įmonę kaupiami ir saugomi Lietuvos Respublikos juridinių asmenų registre, atstovaujama                          ........., veikiančio pagal ......... (toliau - Rangovas),</w:t>
      </w:r>
      <w:r w:rsidRPr="00F6150A">
        <w:rPr>
          <w:rFonts w:ascii="Times New Roman" w:eastAsia="Times New Roman" w:hAnsi="Times New Roman" w:cs="Times New Roman"/>
          <w:i/>
          <w:kern w:val="28"/>
          <w:position w:val="-16"/>
          <w:sz w:val="24"/>
          <w:szCs w:val="24"/>
        </w:rPr>
        <w:t xml:space="preserve"> </w:t>
      </w:r>
    </w:p>
    <w:p w14:paraId="404EBE9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rPr>
      </w:pPr>
      <w:r w:rsidRPr="00F6150A">
        <w:rPr>
          <w:rFonts w:ascii="Times New Roman" w:eastAsia="Times New Roman" w:hAnsi="Times New Roman" w:cs="Calibri"/>
          <w:sz w:val="24"/>
          <w:szCs w:val="24"/>
        </w:rPr>
        <w:t>toliau kartu vadinami Šalimis, o kiekvienas atskirai – Šalimi, sudarė šią rangos sutartį, toliau vadinamą Sutartimi.</w:t>
      </w:r>
    </w:p>
    <w:p w14:paraId="27F1E81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0660A5C7" w14:textId="77777777" w:rsidR="00F6150A" w:rsidRPr="00F6150A" w:rsidRDefault="00F6150A" w:rsidP="00F6150A">
      <w:pPr>
        <w:widowControl w:val="0"/>
        <w:numPr>
          <w:ilvl w:val="0"/>
          <w:numId w:val="1"/>
        </w:numPr>
        <w:suppressAutoHyphens/>
        <w:spacing w:after="0" w:line="276" w:lineRule="auto"/>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SUTARTIES OBJEKTAS</w:t>
      </w:r>
    </w:p>
    <w:p w14:paraId="44C46F5A" w14:textId="77777777" w:rsidR="00F6150A" w:rsidRPr="00F6150A" w:rsidRDefault="00F6150A" w:rsidP="00F6150A">
      <w:pPr>
        <w:widowControl w:val="0"/>
        <w:suppressAutoHyphens/>
        <w:spacing w:after="0" w:line="276" w:lineRule="auto"/>
        <w:ind w:left="1080"/>
        <w:jc w:val="center"/>
        <w:rPr>
          <w:rFonts w:ascii="Times New Roman" w:eastAsia="Times New Roman" w:hAnsi="Times New Roman" w:cs="Calibri"/>
          <w:b/>
          <w:sz w:val="24"/>
          <w:szCs w:val="24"/>
          <w:lang w:eastAsia="ar-SA"/>
        </w:rPr>
      </w:pPr>
    </w:p>
    <w:p w14:paraId="3EF0A20B" w14:textId="5F4805FF" w:rsidR="00F6150A" w:rsidRPr="00F6150A" w:rsidRDefault="00F6150A" w:rsidP="00F6150A">
      <w:pPr>
        <w:widowControl w:val="0"/>
        <w:suppressAutoHyphens/>
        <w:spacing w:after="0" w:line="276" w:lineRule="auto"/>
        <w:ind w:firstLine="720"/>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1. Sutarties objektas: </w:t>
      </w:r>
      <w:r w:rsidR="00191EB0">
        <w:rPr>
          <w:rFonts w:ascii="Times New Roman" w:eastAsia="Times New Roman" w:hAnsi="Times New Roman" w:cs="Calibri"/>
          <w:sz w:val="24"/>
          <w:szCs w:val="24"/>
          <w:lang w:eastAsia="lt-LT"/>
        </w:rPr>
        <w:t>Laiptinės į STE</w:t>
      </w:r>
      <w:r w:rsidR="00BF138C">
        <w:rPr>
          <w:rFonts w:ascii="Times New Roman" w:eastAsia="Times New Roman" w:hAnsi="Times New Roman" w:cs="Calibri"/>
          <w:sz w:val="24"/>
          <w:szCs w:val="24"/>
          <w:lang w:eastAsia="lt-LT"/>
        </w:rPr>
        <w:t>A</w:t>
      </w:r>
      <w:r w:rsidR="00191EB0">
        <w:rPr>
          <w:rFonts w:ascii="Times New Roman" w:eastAsia="Times New Roman" w:hAnsi="Times New Roman" w:cs="Calibri"/>
          <w:sz w:val="24"/>
          <w:szCs w:val="24"/>
          <w:lang w:eastAsia="lt-LT"/>
        </w:rPr>
        <w:t xml:space="preserve">M erdvę paprastojo remonto darbai </w:t>
      </w:r>
      <w:r w:rsidRPr="00F6150A">
        <w:rPr>
          <w:rFonts w:ascii="Times New Roman" w:eastAsia="Times New Roman" w:hAnsi="Times New Roman" w:cs="Calibri"/>
          <w:sz w:val="24"/>
          <w:szCs w:val="24"/>
          <w:lang w:eastAsia="lt-LT"/>
        </w:rPr>
        <w:t>(toliau – Darbai):</w:t>
      </w:r>
    </w:p>
    <w:p w14:paraId="30854B60" w14:textId="77777777" w:rsidR="00F6150A" w:rsidRPr="00F6150A" w:rsidRDefault="00F6150A" w:rsidP="00F6150A">
      <w:pPr>
        <w:widowControl w:val="0"/>
        <w:suppressAutoHyphens/>
        <w:spacing w:after="0" w:line="276" w:lineRule="auto"/>
        <w:ind w:firstLine="720"/>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2. Darbų atlikimo vieta: Vytauto g. 13, Lazdijai</w:t>
      </w:r>
    </w:p>
    <w:p w14:paraId="04A97161"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CG Times"/>
          <w:sz w:val="24"/>
          <w:szCs w:val="24"/>
          <w:lang w:eastAsia="lt-LT"/>
        </w:rPr>
      </w:pPr>
      <w:r w:rsidRPr="00F6150A">
        <w:rPr>
          <w:rFonts w:ascii="Times New Roman" w:eastAsia="Lucida Sans Unicode" w:hAnsi="Times New Roman" w:cs="CG Times"/>
          <w:sz w:val="24"/>
          <w:szCs w:val="24"/>
          <w:lang w:eastAsia="lt-LT"/>
        </w:rPr>
        <w:t>3. Darbai vykdomi pagal Užsakovo pateiktą techninę specifikaciją.</w:t>
      </w:r>
    </w:p>
    <w:p w14:paraId="736F3EFF"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CG Times"/>
          <w:sz w:val="24"/>
          <w:szCs w:val="24"/>
          <w:lang w:eastAsia="lt-LT"/>
        </w:rPr>
      </w:pPr>
      <w:r w:rsidRPr="00F6150A">
        <w:rPr>
          <w:rFonts w:ascii="Times New Roman" w:eastAsia="Lucida Sans Unicode" w:hAnsi="Times New Roman" w:cs="CG Times"/>
          <w:sz w:val="24"/>
          <w:szCs w:val="24"/>
          <w:lang w:eastAsia="lt-LT"/>
        </w:rPr>
        <w:t>4. Šalių teisių ir įsipareigojimų pagrindai yra: ši Sutartis (Sutartį sudarantys dokumentai), Lietuvos Respublikos statybos įstatymas, statybos techniniai reglamentai, Lietuvos Respublikos civilinis kodeksas ir kiti Lietuvos Respublikos norminiai dokumentai, Užsakovo vidaus norminiai dokumentai.</w:t>
      </w:r>
    </w:p>
    <w:p w14:paraId="0DD0B5A6"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5. Sutartis sudaryta atsižvelgiant į tai, kad Rangovas turi šiai Sutarčiai vykdyti reikalingas licencijas ar kitus reikalingus leidimus, yra darbų srities specialistas ir turi patirties, reikalingos šios Sutarties įsipareigojimams įvykdyti, taip pat turi žinių, kurias pagal įstatymą privalo turėti Rangovas.</w:t>
      </w:r>
    </w:p>
    <w:p w14:paraId="1AD56245" w14:textId="77777777" w:rsidR="00F6150A" w:rsidRPr="00F6150A" w:rsidRDefault="00F6150A" w:rsidP="00F6150A">
      <w:pPr>
        <w:widowControl w:val="0"/>
        <w:suppressAutoHyphens/>
        <w:spacing w:after="0" w:line="276" w:lineRule="auto"/>
        <w:jc w:val="both"/>
        <w:rPr>
          <w:rFonts w:ascii="Times New Roman" w:eastAsia="Times New Roman" w:hAnsi="Times New Roman" w:cs="Calibri"/>
          <w:sz w:val="24"/>
          <w:szCs w:val="24"/>
          <w:lang w:eastAsia="lt-LT"/>
        </w:rPr>
      </w:pPr>
    </w:p>
    <w:p w14:paraId="0727B70E"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II. SUTARTIES KAINA IR TERMINAI</w:t>
      </w:r>
    </w:p>
    <w:p w14:paraId="19A63A3A"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sz w:val="24"/>
          <w:szCs w:val="24"/>
          <w:lang w:eastAsia="lt-LT"/>
        </w:rPr>
      </w:pPr>
    </w:p>
    <w:p w14:paraId="1914880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b/>
          <w:bCs/>
          <w:sz w:val="24"/>
          <w:szCs w:val="24"/>
          <w:lang w:eastAsia="lt-LT"/>
        </w:rPr>
        <w:t xml:space="preserve">6. Sutarčiai taikoma fiksuotos kainos kainodara. Sutarties kaina be PVM _________ Eur </w:t>
      </w:r>
      <w:r w:rsidRPr="00F6150A">
        <w:rPr>
          <w:rFonts w:ascii="Times New Roman" w:eastAsia="Times New Roman" w:hAnsi="Times New Roman" w:cs="Calibri"/>
          <w:i/>
          <w:iCs/>
          <w:sz w:val="24"/>
          <w:szCs w:val="24"/>
          <w:lang w:eastAsia="lt-LT"/>
        </w:rPr>
        <w:t>(suma žodžiu)</w:t>
      </w:r>
    </w:p>
    <w:p w14:paraId="43B26C66" w14:textId="77777777" w:rsidR="00F6150A" w:rsidRPr="00F6150A" w:rsidRDefault="00662727"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Pr>
          <w:rFonts w:ascii="Times New Roman" w:eastAsia="Times New Roman" w:hAnsi="Times New Roman" w:cs="Calibri"/>
          <w:b/>
          <w:bCs/>
          <w:sz w:val="24"/>
          <w:szCs w:val="24"/>
          <w:lang w:eastAsia="ar-SA"/>
        </w:rPr>
        <w:t>21</w:t>
      </w:r>
      <w:r w:rsidR="00F6150A" w:rsidRPr="00F6150A">
        <w:rPr>
          <w:rFonts w:ascii="Times New Roman" w:eastAsia="Times New Roman" w:hAnsi="Times New Roman" w:cs="Calibri"/>
          <w:b/>
          <w:bCs/>
          <w:sz w:val="24"/>
          <w:szCs w:val="24"/>
          <w:lang w:eastAsia="ar-SA"/>
        </w:rPr>
        <w:t>% PVM –__________</w:t>
      </w:r>
      <w:r w:rsidR="00F6150A" w:rsidRPr="00F6150A">
        <w:rPr>
          <w:rFonts w:ascii="Times New Roman" w:eastAsia="Times New Roman" w:hAnsi="Times New Roman" w:cs="Calibri"/>
          <w:b/>
          <w:sz w:val="24"/>
          <w:szCs w:val="24"/>
          <w:lang w:eastAsia="ar-SA"/>
        </w:rPr>
        <w:t>Eur</w:t>
      </w:r>
      <w:r w:rsidR="00F6150A" w:rsidRPr="00F6150A">
        <w:rPr>
          <w:rFonts w:ascii="Times New Roman" w:eastAsia="Times New Roman" w:hAnsi="Times New Roman" w:cs="Calibri"/>
          <w:sz w:val="24"/>
          <w:szCs w:val="24"/>
          <w:lang w:eastAsia="ar-SA"/>
        </w:rPr>
        <w:t xml:space="preserve"> </w:t>
      </w:r>
      <w:r w:rsidR="00F6150A" w:rsidRPr="00F6150A">
        <w:rPr>
          <w:rFonts w:ascii="Times New Roman" w:eastAsia="Times New Roman" w:hAnsi="Times New Roman" w:cs="Calibri"/>
          <w:i/>
          <w:iCs/>
          <w:sz w:val="24"/>
          <w:szCs w:val="24"/>
          <w:lang w:eastAsia="ar-SA"/>
        </w:rPr>
        <w:t>(suma žodžiu)</w:t>
      </w:r>
    </w:p>
    <w:p w14:paraId="2EF55D5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b/>
          <w:bCs/>
          <w:sz w:val="24"/>
          <w:szCs w:val="24"/>
          <w:lang w:eastAsia="ar-SA"/>
        </w:rPr>
        <w:t xml:space="preserve">Sutarties kainos ir PVM suma __________  </w:t>
      </w:r>
      <w:r w:rsidRPr="00F6150A">
        <w:rPr>
          <w:rFonts w:ascii="Times New Roman" w:eastAsia="Times New Roman" w:hAnsi="Times New Roman" w:cs="Calibri"/>
          <w:b/>
          <w:sz w:val="24"/>
          <w:szCs w:val="24"/>
          <w:lang w:eastAsia="ar-SA"/>
        </w:rPr>
        <w:t>Eur.</w:t>
      </w:r>
      <w:r w:rsidRPr="00F6150A">
        <w:rPr>
          <w:rFonts w:ascii="Times New Roman" w:eastAsia="Times New Roman" w:hAnsi="Times New Roman" w:cs="Calibri"/>
          <w:sz w:val="24"/>
          <w:szCs w:val="24"/>
          <w:lang w:eastAsia="ar-SA"/>
        </w:rPr>
        <w:t xml:space="preserve"> </w:t>
      </w:r>
      <w:r w:rsidRPr="00F6150A">
        <w:rPr>
          <w:rFonts w:ascii="Times New Roman" w:eastAsia="Times New Roman" w:hAnsi="Times New Roman" w:cs="Calibri"/>
          <w:i/>
          <w:iCs/>
          <w:sz w:val="24"/>
          <w:szCs w:val="24"/>
          <w:lang w:eastAsia="ar-SA"/>
        </w:rPr>
        <w:t>(suma žodžiu)</w:t>
      </w:r>
    </w:p>
    <w:p w14:paraId="1609EB9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7. Sutarties kaina visą Sutarties galiojimo laikotarpį nebus perskaičiuojama pagal bendro kainų lygio kitimą ar darbų grupių kainų pokyčius.</w:t>
      </w:r>
    </w:p>
    <w:p w14:paraId="159F6FF9"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209769D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8.1. perskaičiavimas vykdomas po Lietuvos Respublikos pridėtinės vertės mokesčio įstatymo, kuriuo keičiasi mokesčio tarifas, paskelbimo Teisės aktų registre dienos;</w:t>
      </w:r>
    </w:p>
    <w:p w14:paraId="6BC33FE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8.2. perskaičiavimo formulė: pasikeitus PVM tarifo dydžiui Sutarties kainoje esantis PVM tarifas neatliktiems Darbams keičiamas (mažinamas ar didinamas) pagal Lietuvos Respublikos </w:t>
      </w:r>
      <w:r w:rsidRPr="00F6150A">
        <w:rPr>
          <w:rFonts w:ascii="Times New Roman" w:eastAsia="Times New Roman" w:hAnsi="Times New Roman" w:cs="Calibri"/>
          <w:sz w:val="24"/>
          <w:szCs w:val="24"/>
          <w:lang w:eastAsia="lt-LT"/>
        </w:rPr>
        <w:lastRenderedPageBreak/>
        <w:t>galiojančius teisės aktus;</w:t>
      </w:r>
    </w:p>
    <w:p w14:paraId="3C777DF9"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8.3. Sutarties kainos pakeitimas įforminamas papildomu raštišku susitarimu;</w:t>
      </w:r>
    </w:p>
    <w:p w14:paraId="4F28997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8.4. perskaičiuota Sutarties kaina pradedama taikyti nuo Lietuvos Respublikos pridėtinės vertės mokesčio įstatyme, kuriuo keičiasi šio mokesčio tarifas, pakeisto tarifo įsigaliojimo dienos.</w:t>
      </w:r>
    </w:p>
    <w:p w14:paraId="639351AD"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9. Rangovas Darbus pradeda įsigaliojus šiai Sutarčiai ir baigia ne vėliau kaip </w:t>
      </w:r>
      <w:r w:rsidRPr="00F6150A">
        <w:rPr>
          <w:rFonts w:ascii="Times New Roman" w:eastAsia="Times New Roman" w:hAnsi="Times New Roman" w:cs="Calibri"/>
          <w:sz w:val="24"/>
          <w:szCs w:val="24"/>
          <w:u w:val="single"/>
          <w:lang w:eastAsia="lt-LT"/>
        </w:rPr>
        <w:t xml:space="preserve">per </w:t>
      </w:r>
      <w:r w:rsidR="00191EB0">
        <w:rPr>
          <w:rFonts w:ascii="Times New Roman" w:eastAsia="Times New Roman" w:hAnsi="Times New Roman" w:cs="Calibri"/>
          <w:sz w:val="24"/>
          <w:szCs w:val="24"/>
          <w:u w:val="single"/>
          <w:lang w:eastAsia="lt-LT"/>
        </w:rPr>
        <w:t>3 (tris</w:t>
      </w:r>
      <w:r w:rsidRPr="00F6150A">
        <w:rPr>
          <w:rFonts w:ascii="Times New Roman" w:eastAsia="Times New Roman" w:hAnsi="Times New Roman" w:cs="Calibri"/>
          <w:sz w:val="24"/>
          <w:szCs w:val="24"/>
          <w:u w:val="single"/>
          <w:lang w:eastAsia="lt-LT"/>
        </w:rPr>
        <w:t>)</w:t>
      </w:r>
      <w:r w:rsidRPr="00F6150A">
        <w:rPr>
          <w:rFonts w:ascii="Times New Roman" w:eastAsia="Times New Roman" w:hAnsi="Times New Roman" w:cs="Calibri"/>
          <w:sz w:val="24"/>
          <w:szCs w:val="24"/>
          <w:lang w:eastAsia="lt-LT"/>
        </w:rPr>
        <w:t xml:space="preserve"> mėnesius. </w:t>
      </w:r>
    </w:p>
    <w:p w14:paraId="25B13A9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1B212CB7"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III. ŠALIŲ ĮSIPAREIGOJIMAI</w:t>
      </w:r>
    </w:p>
    <w:p w14:paraId="62BD2000"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p>
    <w:p w14:paraId="0C8190B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 Užsakovo teisės ir pareigos:</w:t>
      </w:r>
    </w:p>
    <w:p w14:paraId="6198B75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10.1. Užsakovas įsipareigoja priimti iš Rangovo atliktus Darbus pagal Atliktų darbų aktus (F2) šioje Sutartyje nustatyta tvarka;</w:t>
      </w:r>
    </w:p>
    <w:p w14:paraId="3ABE1A56"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10.2. Užsakovas įsipareigoja nedelsiant pašalinti Rangovo įspėjime nurodytas aplinkybes, kurios trukdo tinkamai vykdyti Sutartį, jei jos priklauso nuo Užsakovo valios;</w:t>
      </w:r>
    </w:p>
    <w:p w14:paraId="2A0522A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10.3. Užsakovas įsipareigoja apmokėti Rangovui už faktiškai atliktus Darbus su sąlyga, kad Darbai atlikti tinkamai ir laiku, gavus iš Rangovo atliktų darbų aktus (F2) ir PVM sąskaitą faktūrą;</w:t>
      </w:r>
    </w:p>
    <w:p w14:paraId="220EDFC5"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10.4. Užsakovas turi teisę tikrinti Rangovo Darbų atlikimo eigą ir kokybę, suderinus laiką su Rangovu ir nesikišant į Rangovo ūkinę komercinę veiklą;</w:t>
      </w:r>
    </w:p>
    <w:p w14:paraId="2FAB5B8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10.5. Jei Rangovas laiku nepašalina Darbų trūkumų, Užsakovas turi teisę be atskiro Rangovo įspėjimo pasitelkti trečiuosius asmenis nustatytų trūkumų pašalinimui ir turėtomis išlaidomis sumažinti mokėtiną Rangovui sumą;</w:t>
      </w:r>
    </w:p>
    <w:p w14:paraId="5BE28D5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10.6. Užsakovas turi teisę nemokėti už nekokybiškai atliktą Darbą arba atsiradus trūkumams ar defektams sustabdyti Darbus iki trūkumai ar defektai bus pašalinti.</w:t>
      </w:r>
    </w:p>
    <w:p w14:paraId="1D558A9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 Rangovas įsipareigoja:</w:t>
      </w:r>
    </w:p>
    <w:p w14:paraId="75B294F9" w14:textId="423E2FC0"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11.1. Atlikti Darbus savo rizika, pagal Užsakovo pateiktą techni</w:t>
      </w:r>
      <w:r w:rsidR="00B95483">
        <w:rPr>
          <w:rFonts w:ascii="Times New Roman" w:eastAsia="Times New Roman" w:hAnsi="Times New Roman" w:cs="Calibri"/>
          <w:sz w:val="24"/>
          <w:szCs w:val="24"/>
          <w:lang w:eastAsia="ar-SA"/>
        </w:rPr>
        <w:t>n</w:t>
      </w:r>
      <w:r w:rsidR="00311421">
        <w:rPr>
          <w:rFonts w:ascii="Times New Roman" w:eastAsia="Times New Roman" w:hAnsi="Times New Roman" w:cs="Calibri"/>
          <w:sz w:val="24"/>
          <w:szCs w:val="24"/>
          <w:lang w:eastAsia="ar-SA"/>
        </w:rPr>
        <w:t>į</w:t>
      </w:r>
      <w:r w:rsidR="00B95483">
        <w:rPr>
          <w:rFonts w:ascii="Times New Roman" w:eastAsia="Times New Roman" w:hAnsi="Times New Roman" w:cs="Calibri"/>
          <w:sz w:val="24"/>
          <w:szCs w:val="24"/>
          <w:lang w:eastAsia="ar-SA"/>
        </w:rPr>
        <w:t xml:space="preserve"> darb</w:t>
      </w:r>
      <w:r w:rsidR="00115417">
        <w:rPr>
          <w:rFonts w:ascii="Times New Roman" w:eastAsia="Times New Roman" w:hAnsi="Times New Roman" w:cs="Calibri"/>
          <w:sz w:val="24"/>
          <w:szCs w:val="24"/>
          <w:lang w:eastAsia="ar-SA"/>
        </w:rPr>
        <w:t>o projektą</w:t>
      </w:r>
      <w:r w:rsidRPr="00F6150A">
        <w:rPr>
          <w:rFonts w:ascii="Times New Roman" w:eastAsia="Times New Roman" w:hAnsi="Times New Roman" w:cs="Calibri"/>
          <w:sz w:val="24"/>
          <w:szCs w:val="24"/>
          <w:lang w:eastAsia="ar-SA"/>
        </w:rPr>
        <w:t>;</w:t>
      </w:r>
    </w:p>
    <w:p w14:paraId="5F0A17A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11.2. Darbus atlikti kokybiškai, laikantis esamų normų ir taisyklių, standartų, papildomų techninių Sutarties sąlygų reikalavimų, Užsakovui vykdant priežiūrą;</w:t>
      </w:r>
    </w:p>
    <w:p w14:paraId="213A63F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11.3. Savarankiškai apsirūpinti Darbams atlikti reikalingais materialiniais ištekliais, atsakyti už blogą medžiagų kokybę;</w:t>
      </w:r>
    </w:p>
    <w:p w14:paraId="5819F610"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11.4. Garantuoti objekte darbo ir priešgaisrinę saugą, aplinkos ekologinę apsaugą, pastatyti kelio ženklus, aptverti darbo vietą kelyje dirbant kelio juostoje;</w:t>
      </w:r>
    </w:p>
    <w:p w14:paraId="77019CE6"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11.5. Visą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13ED22A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11.6. Atlikdamas Darbus Rangovas neturi trukdyti dirbti kitiems Užsakovo rangovams, privalo leisti Užsakovui ir Užsakovo nurodytiems asmenims bet kada tikrinti atliekamų Darbų kokybę, būdą bei naudojamas medžiagas;</w:t>
      </w:r>
    </w:p>
    <w:p w14:paraId="0B567D18"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ar-SA"/>
        </w:rPr>
      </w:pPr>
      <w:r w:rsidRPr="00F6150A">
        <w:rPr>
          <w:rFonts w:ascii="Times New Roman" w:eastAsia="Lucida Sans Unicode" w:hAnsi="Times New Roman" w:cs="Calibri"/>
          <w:sz w:val="24"/>
          <w:szCs w:val="24"/>
          <w:shd w:val="clear" w:color="auto" w:fill="FFFFFF"/>
          <w:lang w:eastAsia="ar-SA"/>
        </w:rPr>
        <w:t>11.7. Statybinį laužą (gruntą, dažų likučius, pakuotes ar pan.) pristatyti (išvežti) į tam specialiai skirtas vietas.</w:t>
      </w:r>
    </w:p>
    <w:p w14:paraId="1009A5D6"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ar-SA"/>
        </w:rPr>
      </w:pPr>
      <w:r w:rsidRPr="00F6150A">
        <w:rPr>
          <w:rFonts w:ascii="Times New Roman" w:eastAsia="Lucida Sans Unicode" w:hAnsi="Times New Roman" w:cs="Calibri"/>
          <w:sz w:val="24"/>
          <w:szCs w:val="24"/>
          <w:shd w:val="clear" w:color="auto" w:fill="FFFFFF"/>
          <w:lang w:eastAsia="ar-SA"/>
        </w:rPr>
        <w:t xml:space="preserve">11.8. Rangovas visą darbų vykdymo laikotarpį turi turėti įdiegtą ir veikiančią aplinkos apsaugos vadybos sistemą pagal standartą LST EN ISO 14001 arba Europos Sąjungos aplinkosaugos vadybos ir audito sistemą (EMAS), ar kitus aplinkos apsaugos vadybos standartus, pagrįstus </w:t>
      </w:r>
      <w:r w:rsidRPr="00F6150A">
        <w:rPr>
          <w:rFonts w:ascii="Times New Roman" w:eastAsia="Lucida Sans Unicode" w:hAnsi="Times New Roman" w:cs="Calibri"/>
          <w:sz w:val="24"/>
          <w:szCs w:val="24"/>
          <w:shd w:val="clear" w:color="auto" w:fill="FFFFFF"/>
          <w:lang w:eastAsia="ar-SA"/>
        </w:rPr>
        <w:lastRenderedPageBreak/>
        <w:t>atitinkamais Europos arba tarptautiniais standartais (kuriuos yra patvirtinusios sertifikavimo įstaigos, atitinkančios Europos Sąjungos teisės aktus arba tarptautinius sertifikavimo standartus), ar kitais tiekėjo pateiktais lygiaverčiais įrodymais.</w:t>
      </w:r>
    </w:p>
    <w:p w14:paraId="5D2BCB59" w14:textId="5E00151E"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ar-SA"/>
        </w:rPr>
      </w:pPr>
      <w:r w:rsidRPr="00F6150A">
        <w:rPr>
          <w:rFonts w:ascii="Times New Roman" w:eastAsia="Lucida Sans Unicode" w:hAnsi="Times New Roman" w:cs="Calibri"/>
          <w:sz w:val="24"/>
          <w:szCs w:val="24"/>
          <w:shd w:val="clear" w:color="auto" w:fill="FFFFFF"/>
          <w:lang w:eastAsia="ar-SA"/>
        </w:rPr>
        <w:t>11.9.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r w:rsidR="00244E0F">
        <w:rPr>
          <w:rFonts w:ascii="Times New Roman" w:eastAsia="Lucida Sans Unicode" w:hAnsi="Times New Roman" w:cs="Calibri"/>
          <w:sz w:val="24"/>
          <w:szCs w:val="24"/>
          <w:shd w:val="clear" w:color="auto" w:fill="FFFFFF"/>
          <w:lang w:eastAsia="ar-SA"/>
        </w:rPr>
        <w:t xml:space="preserve"> Veiklos sritis – bendrieji statybos darbai.</w:t>
      </w:r>
    </w:p>
    <w:p w14:paraId="7424EF8B"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p>
    <w:p w14:paraId="48069C02" w14:textId="77777777" w:rsidR="00F6150A" w:rsidRP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IV. ATSISKAITYMO TVARKA</w:t>
      </w:r>
    </w:p>
    <w:p w14:paraId="409BE3F3" w14:textId="77777777" w:rsidR="00F6150A" w:rsidRP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p>
    <w:p w14:paraId="3784B85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12. Už faktiškai ir tinkamai atliktus Darbus Užsakovas apmoka Rangovui pagal gautus ir tarpusavyje suderintus atsiskaitymo dokumentus (atliktų darbų aktai (F2), PVM sąskaita faktūra). Tinkamai atlikti Darbai bus apmokami gavus suderintus atsiskaitymo dokumentus per 30 (trisdešimt) kalendorinių dienų nuo PVM sąskaitos – faktūros gavimo dienos. Darbų atlikimo kainai/įkainiui įtakos negali turėti terminų pažeidimas, medžiagų, įrengimų, darbo užmokesčio ir kitų panašių išlaidų išaugimas.</w:t>
      </w:r>
    </w:p>
    <w:p w14:paraId="79A0E45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13. Sutartyje nustatyta tvarka tinkamai neįvykdžius ir nepridavus Užsakovui Darbų ir to nepatvirtinus atitinkamu jų atlikimo aktu arba nepateikus tinkamos sąskaitos-faktūros, yra nukeliami atitinkamos kainos dalies sumokėjimo terminai tiek, kiek yra susivėlinama tai padaryti.</w:t>
      </w:r>
    </w:p>
    <w:p w14:paraId="2C654F7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14. Pagal šią Sutartį priklausančias sumokėti pinigų sumas Užsakovas sumoka Rangovui mokėjimo pavedimu.</w:t>
      </w:r>
    </w:p>
    <w:p w14:paraId="45A6BBAF"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iCs/>
          <w:sz w:val="24"/>
          <w:szCs w:val="24"/>
          <w:lang w:eastAsia="ar-SA"/>
        </w:rPr>
      </w:pPr>
      <w:r w:rsidRPr="00F6150A">
        <w:rPr>
          <w:rFonts w:ascii="Times New Roman" w:eastAsia="Times New Roman" w:hAnsi="Times New Roman" w:cs="Calibri"/>
          <w:iCs/>
          <w:color w:val="000000" w:themeColor="text1"/>
          <w:sz w:val="24"/>
          <w:szCs w:val="24"/>
          <w:lang w:eastAsia="ar-SA"/>
        </w:rPr>
        <w:t xml:space="preserve">15. </w:t>
      </w:r>
      <w:r w:rsidRPr="00F6150A">
        <w:rPr>
          <w:rFonts w:ascii="Times New Roman" w:eastAsia="Times New Roman" w:hAnsi="Times New Roman" w:cs="Calibri"/>
          <w:iCs/>
          <w:sz w:val="24"/>
          <w:szCs w:val="24"/>
          <w:lang w:eastAsia="ar-SA"/>
        </w:rPr>
        <w:t>Užsakovas turi teisę be atskiro išankstinio Rangovo įspėjimo sulaikyti ir/ar išskaičiuoti iš Rangovui pagal šią Sutartį mokamų sumų visas ir bet kokias nuostolių kompensavimo ir/ar netesybų (delspinigių, baudų ir pan.) sumas, Užsakovo mokėtinas Rangovui, t. y. Užsakovui vienašališkai įskaitant vienarūšį priešpriešinį reikalavimą atitinkamai sumai. Apie atliktą įskaitymą Užsakovas informuoja Rangovą.</w:t>
      </w:r>
    </w:p>
    <w:p w14:paraId="287B038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iCs/>
          <w:sz w:val="24"/>
          <w:szCs w:val="24"/>
          <w:lang w:eastAsia="ar-SA"/>
        </w:rPr>
      </w:pPr>
      <w:r w:rsidRPr="00F6150A">
        <w:rPr>
          <w:rFonts w:ascii="Times New Roman" w:eastAsia="Times New Roman" w:hAnsi="Times New Roman" w:cs="Calibri"/>
          <w:iCs/>
          <w:sz w:val="24"/>
          <w:szCs w:val="24"/>
          <w:lang w:eastAsia="ar-SA"/>
        </w:rPr>
        <w:t>16. 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 Rangovas.</w:t>
      </w:r>
    </w:p>
    <w:p w14:paraId="12438C3E"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4467E876" w14:textId="77777777" w:rsid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V. DARBŲ ATLIKIMAS IR PERDAVIMAS</w:t>
      </w:r>
    </w:p>
    <w:p w14:paraId="614DCAB6" w14:textId="77777777" w:rsidR="00191EB0" w:rsidRPr="00F6150A" w:rsidRDefault="00191EB0"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p>
    <w:p w14:paraId="00668BC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17. Vykdydamos šią Sutartį, Šalys vadovaujasi Lietuvos Respublikos civiliniu kodeksu, Lietuvos Respublikos viešųjų pirkimų įstatymu, normatyviniais statybos techniniais dokumentais ir kitais teisės aktais, Užsakovo pirkimo dokumentais bei viešojo pirkimo metu pateiktu Rangovo pasiūlymu.</w:t>
      </w:r>
    </w:p>
    <w:p w14:paraId="790CF4BB" w14:textId="77777777" w:rsidR="00F6150A" w:rsidRPr="00F6150A" w:rsidRDefault="00F6150A" w:rsidP="00F6150A">
      <w:pPr>
        <w:widowControl w:val="0"/>
        <w:tabs>
          <w:tab w:val="left" w:pos="1176"/>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18. Darbų rezultatą Rangovas perduoda Užsakovui, o Užsakovas priima pasirašydamas per praėjusį mėnesį Atliktų darbų aktą (F2), kuriuo Užsakovas patvirtina priėmęs, o Rangovas perdavęs atliktus Darbus.</w:t>
      </w:r>
    </w:p>
    <w:p w14:paraId="0115A6EB" w14:textId="77777777" w:rsidR="00F6150A" w:rsidRPr="00F6150A" w:rsidRDefault="00F6150A" w:rsidP="00F6150A">
      <w:pPr>
        <w:widowControl w:val="0"/>
        <w:tabs>
          <w:tab w:val="left" w:pos="0"/>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 xml:space="preserve">19. Jeigu Darbų priėmimo metu nustatomi trūkumai, Užsakovas turi teisę nustatyti terminą trūkumams pašalinti arba atskaityti iš sumų, priklausančių Rangovui už atliktus Darbus, sumą, reikalingą tiems trūkumams pašalinti. Šią teisę Užsakovas turi ir tada, kai nustatomi paslėpti Darbo </w:t>
      </w:r>
      <w:r w:rsidRPr="00F6150A">
        <w:rPr>
          <w:rFonts w:ascii="Times New Roman" w:eastAsia="Times New Roman" w:hAnsi="Times New Roman" w:cs="Calibri"/>
          <w:sz w:val="24"/>
          <w:szCs w:val="24"/>
          <w:lang w:eastAsia="ar-SA"/>
        </w:rPr>
        <w:lastRenderedPageBreak/>
        <w:t>trūkumai. Nustatyti trūkumai ar defektai šalinami Rangovo sąskaita.</w:t>
      </w:r>
    </w:p>
    <w:p w14:paraId="36B14656" w14:textId="77777777" w:rsidR="00F6150A" w:rsidRPr="00F6150A" w:rsidRDefault="00F6150A" w:rsidP="00F6150A">
      <w:pPr>
        <w:widowControl w:val="0"/>
        <w:tabs>
          <w:tab w:val="left" w:pos="0"/>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20. Rangovas savo sąskaita turi: visiškai pašalinti Užsakovo nurodytus Darbų ar jų etapų trūkumus, pilnai ir tinkamai sutvarkyti Darbų atlikimo vietą ir aplinkines teritorijas, kurios buvo naudotos Rangovo reikmėms, įskaitant likusio statybinio laužo, užteršto grunto, šiukšlių ir pan. išgabenimą, bei perduoti Užsakovui tinkamai užpildytą visą kitą dokumentaciją.</w:t>
      </w:r>
    </w:p>
    <w:p w14:paraId="49E4173A" w14:textId="77777777" w:rsidR="00F6150A" w:rsidRPr="00F6150A" w:rsidRDefault="00F6150A" w:rsidP="00F6150A">
      <w:pPr>
        <w:widowControl w:val="0"/>
        <w:spacing w:after="0" w:line="276" w:lineRule="auto"/>
        <w:ind w:firstLine="709"/>
        <w:jc w:val="both"/>
        <w:rPr>
          <w:rFonts w:ascii="Times New Roman" w:eastAsia="Times New Roman" w:hAnsi="Times New Roman" w:cs="Calibri"/>
          <w:sz w:val="24"/>
          <w:szCs w:val="24"/>
          <w:lang w:eastAsia="lt-LT"/>
        </w:rPr>
      </w:pPr>
    </w:p>
    <w:p w14:paraId="4E5BE409" w14:textId="77777777" w:rsidR="00F6150A" w:rsidRDefault="00F6150A" w:rsidP="00F6150A">
      <w:pPr>
        <w:widowControl w:val="0"/>
        <w:tabs>
          <w:tab w:val="left" w:pos="175"/>
        </w:tabs>
        <w:suppressAutoHyphens/>
        <w:spacing w:after="0" w:line="276" w:lineRule="auto"/>
        <w:ind w:firstLine="709"/>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VI. ŠALIŲ ATSAKOMYBĖ</w:t>
      </w:r>
    </w:p>
    <w:p w14:paraId="3648108D" w14:textId="77777777" w:rsidR="00191EB0" w:rsidRPr="00F6150A" w:rsidRDefault="00191EB0" w:rsidP="00F6150A">
      <w:pPr>
        <w:widowControl w:val="0"/>
        <w:tabs>
          <w:tab w:val="left" w:pos="175"/>
        </w:tabs>
        <w:suppressAutoHyphens/>
        <w:spacing w:after="0" w:line="276" w:lineRule="auto"/>
        <w:ind w:firstLine="709"/>
        <w:jc w:val="center"/>
        <w:rPr>
          <w:rFonts w:ascii="Times New Roman" w:eastAsia="Times New Roman" w:hAnsi="Times New Roman" w:cs="Calibri"/>
          <w:b/>
          <w:sz w:val="24"/>
          <w:szCs w:val="24"/>
          <w:lang w:eastAsia="lt-LT"/>
        </w:rPr>
      </w:pPr>
    </w:p>
    <w:p w14:paraId="05AFBE8D"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iCs/>
          <w:sz w:val="24"/>
          <w:szCs w:val="24"/>
          <w:lang w:eastAsia="lt-LT"/>
        </w:rPr>
      </w:pPr>
      <w:r w:rsidRPr="00F6150A">
        <w:rPr>
          <w:rFonts w:ascii="Times New Roman" w:eastAsia="Lucida Sans Unicode" w:hAnsi="Times New Roman" w:cs="Times New Roman"/>
          <w:iCs/>
          <w:sz w:val="24"/>
          <w:szCs w:val="24"/>
          <w:lang w:eastAsia="lt-LT"/>
        </w:rPr>
        <w:t>21. Užsakovas:</w:t>
      </w:r>
    </w:p>
    <w:p w14:paraId="422DEC15"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Times New Roman"/>
          <w:iCs/>
          <w:sz w:val="24"/>
          <w:szCs w:val="24"/>
          <w:lang w:eastAsia="ar-SA"/>
        </w:rPr>
      </w:pPr>
      <w:r w:rsidRPr="00F6150A">
        <w:rPr>
          <w:rFonts w:ascii="Times New Roman" w:eastAsia="Lucida Sans Unicode" w:hAnsi="Times New Roman" w:cs="Times New Roman"/>
          <w:iCs/>
          <w:sz w:val="24"/>
          <w:szCs w:val="24"/>
          <w:lang w:eastAsia="ar-SA"/>
        </w:rPr>
        <w:t xml:space="preserve">21.1. </w:t>
      </w:r>
      <w:r w:rsidRPr="00F6150A">
        <w:rPr>
          <w:rFonts w:ascii="Times New Roman" w:eastAsia="Times New Roman" w:hAnsi="Times New Roman" w:cs="Calibri"/>
          <w:iCs/>
          <w:sz w:val="24"/>
          <w:szCs w:val="24"/>
          <w:lang w:eastAsia="ar-SA"/>
        </w:rPr>
        <w:t>Užsakovas nepagrįstai uždelsęs atsiskaityti už atliktus Darbus Sutartyje nustatyta tvarka ir terminais, Rangovui pareikalavus moka 0,03 % dydžio delspinigius nuo neapmokėtų Darbų kainos už kiekvieną uždelstą dieną, išskyrus 15 punkte numatytą atvejį.</w:t>
      </w:r>
      <w:r w:rsidRPr="00F6150A">
        <w:rPr>
          <w:rFonts w:ascii="Times New Roman" w:eastAsia="Lucida Sans Unicode" w:hAnsi="Times New Roman" w:cs="Times New Roman"/>
          <w:iCs/>
          <w:sz w:val="24"/>
          <w:szCs w:val="24"/>
          <w:lang w:eastAsia="ar-SA"/>
        </w:rPr>
        <w:t xml:space="preserve"> Delspinigių suma neturi viršyti 10 % Sutarties kainos be PVM.</w:t>
      </w:r>
    </w:p>
    <w:p w14:paraId="76C6B8B1"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iCs/>
          <w:sz w:val="24"/>
          <w:szCs w:val="24"/>
          <w:lang w:eastAsia="lt-LT"/>
        </w:rPr>
      </w:pPr>
      <w:r w:rsidRPr="00F6150A">
        <w:rPr>
          <w:rFonts w:ascii="Times New Roman" w:eastAsia="Lucida Sans Unicode" w:hAnsi="Times New Roman" w:cs="Times New Roman"/>
          <w:iCs/>
          <w:sz w:val="24"/>
          <w:szCs w:val="24"/>
          <w:lang w:eastAsia="lt-LT"/>
        </w:rPr>
        <w:t>21.2. Nustatęs esminius nukrypimus nuo Sutarties sąlygų ar kitokius esminius Darbo trūkumus, turi teisę nutraukti su Rangovu Sutartį ir reikalauti atlyginti patirtus nuostolius. Nutraukęs Sutartį ne dėl Rangovo kaltės, atlygina Rangovui jo turėtas pagrįstas išlaidas ir nuostolius, susijusius su Sutarties nutraukimu.</w:t>
      </w:r>
    </w:p>
    <w:p w14:paraId="40A8610D"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CG Times"/>
          <w:color w:val="000000"/>
          <w:sz w:val="24"/>
          <w:szCs w:val="24"/>
          <w:lang w:eastAsia="lt-LT"/>
        </w:rPr>
      </w:pPr>
      <w:r w:rsidRPr="00F6150A">
        <w:rPr>
          <w:rFonts w:ascii="Times New Roman" w:eastAsia="Lucida Sans Unicode" w:hAnsi="Times New Roman" w:cs="Times New Roman"/>
          <w:iCs/>
          <w:sz w:val="24"/>
          <w:szCs w:val="24"/>
          <w:lang w:eastAsia="lt-LT"/>
        </w:rPr>
        <w:t xml:space="preserve">21.3. </w:t>
      </w:r>
      <w:r w:rsidRPr="00F6150A">
        <w:rPr>
          <w:rFonts w:ascii="Times New Roman" w:eastAsia="Lucida Sans Unicode" w:hAnsi="Times New Roman" w:cs="CG Times"/>
          <w:iCs/>
          <w:color w:val="000000"/>
          <w:sz w:val="24"/>
          <w:szCs w:val="24"/>
          <w:lang w:eastAsia="lt-LT"/>
        </w:rPr>
        <w:t>Užsakovas taip pat turi teisę nutraukti šią Sutartį kai Rangovas praranda Užsakovo pasitikėjimą – tokiu pagrindu laikomas Rangovo įsipareigojimų nevykdymas</w:t>
      </w:r>
      <w:r w:rsidRPr="00F6150A">
        <w:rPr>
          <w:rFonts w:ascii="Times New Roman" w:eastAsia="Lucida Sans Unicode" w:hAnsi="Times New Roman" w:cs="CG Times"/>
          <w:color w:val="000000"/>
          <w:sz w:val="24"/>
          <w:szCs w:val="24"/>
          <w:lang w:eastAsia="lt-LT"/>
        </w:rPr>
        <w:t xml:space="preserve"> pagal visas ar bet kurią sutartį, sudarytą tarp Užsakovo ir Rangovo, nemokumas, bankroto bylos iškėlimas ir neteisminės bankroto procedūros pradžia.</w:t>
      </w:r>
    </w:p>
    <w:p w14:paraId="16A0083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Lucida Sans Unicode" w:hAnsi="Times New Roman" w:cs="CG Times"/>
          <w:color w:val="000000"/>
          <w:sz w:val="24"/>
          <w:szCs w:val="24"/>
          <w:lang w:eastAsia="ar-SA"/>
        </w:rPr>
        <w:t xml:space="preserve">21.4. </w:t>
      </w:r>
      <w:r w:rsidRPr="00F6150A">
        <w:rPr>
          <w:rFonts w:ascii="Times New Roman" w:eastAsia="Times New Roman" w:hAnsi="Times New Roman" w:cs="Calibri"/>
          <w:sz w:val="24"/>
          <w:szCs w:val="24"/>
          <w:lang w:eastAsia="ar-SA"/>
        </w:rPr>
        <w:t>Užsakovui ir/ar atitinkamų valdžios institucijų atstovams Darbų priėmimo metu nustačius, jog atliktų Darbų aktuose nurodytas atliktų Darbų kiekis ir/ar kaina neatitinka faktiškai atliktų Darbų kiekio ir/ar kainos, Rangovas moka Užsakovui baudą, kurios dydis yra lygus skirtumui tarp Atliktų Darbų aktuose ir/ar Galutiniame atliktų Darbų akte nurodytų Darbų kiekio/kainos ir faktiškai atliktų Darbų kiekio/kainos.</w:t>
      </w:r>
    </w:p>
    <w:p w14:paraId="1467ED51"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22. Rangovas:</w:t>
      </w:r>
    </w:p>
    <w:p w14:paraId="7207ECE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bCs/>
          <w:sz w:val="24"/>
          <w:szCs w:val="24"/>
        </w:rPr>
      </w:pPr>
      <w:r w:rsidRPr="00F6150A">
        <w:rPr>
          <w:rFonts w:ascii="Times New Roman" w:eastAsia="Lucida Sans Unicode" w:hAnsi="Times New Roman" w:cs="Times New Roman"/>
          <w:sz w:val="24"/>
          <w:szCs w:val="24"/>
          <w:lang w:eastAsia="lt-LT"/>
        </w:rPr>
        <w:t>22.1. Rangovas, neužbaigęs Darbų Sutartyje numatytu laiku ir neįgijęs teisės į terminų pratęsimą, ar neužbaigęs darbų per pratęsimo laikotarpį, įsipareigoja Užsakovui pareikalavus sumokėti 0,03 % dydžio delspinigius už kiekvieną pavėluotą dieną nuo visos priimtos Sutarties kainos be PVM ir atlygina Užsakovui dėl to patirtus nuostolius, kurių nepadengia minėtos netesybos. Delspinigiai išskaičiuojami iš Rangovui pagal šią Sutartį mokėtinų sumų (be PVM), kiekvieną kartą Rangovui pateikus PVM sąskaitą–faktūrą už faktiškai atliktus darbus. Delspinigių suma apskaičiuojama už apmokėjimui pateiktą laikotarpį. Apie atliktą įskaitymą Užsakovas raštu informuoja Rangovą.</w:t>
      </w:r>
    </w:p>
    <w:p w14:paraId="351847C4"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bCs/>
          <w:sz w:val="24"/>
          <w:szCs w:val="24"/>
          <w:lang w:eastAsia="lt-LT"/>
        </w:rPr>
      </w:pPr>
      <w:r w:rsidRPr="00F6150A">
        <w:rPr>
          <w:rFonts w:ascii="Times New Roman" w:eastAsia="Lucida Sans Unicode" w:hAnsi="Times New Roman" w:cs="Times New Roman"/>
          <w:bCs/>
          <w:sz w:val="24"/>
          <w:szCs w:val="24"/>
          <w:lang w:eastAsia="lt-LT"/>
        </w:rPr>
        <w:t>22.2. Rangovas nepašalinęs trūkumų ar defektų per Užsakovo nurodytą laiką, įsipareigoja Užsakovui pareikalavus sumokėti 0,03 % dydžio delspinigius už kiekvieną uždelstą kalendorinę dieną, nuo visos Sutarties kainos be PVM ir atlygina Užsakovui dėl to patirtus nuostolius, kurių nepadengia minėtos netesybos.</w:t>
      </w:r>
    </w:p>
    <w:p w14:paraId="7F85E8C4"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22.3. Užsakovo nurodytu laiku nepašalinęs defektų, nustatytų per garantinį laiką, atlygina Užsakovo išlaidas, patirtas šalinant defektus.</w:t>
      </w:r>
    </w:p>
    <w:p w14:paraId="4F3F9ABE" w14:textId="77777777"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22.4. Rangovas, yra visiškai atsakingas už žalą, padarytą tretiesiems asmenims, jų turtui, vykdant Sutartyje numatytus Darbus.</w:t>
      </w:r>
    </w:p>
    <w:p w14:paraId="56204875" w14:textId="77777777" w:rsidR="00F6150A" w:rsidRPr="00F6150A" w:rsidRDefault="00F6150A" w:rsidP="00F6150A">
      <w:pPr>
        <w:widowControl w:val="0"/>
        <w:suppressAutoHyphens/>
        <w:spacing w:after="0" w:line="276" w:lineRule="auto"/>
        <w:ind w:firstLine="709"/>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 xml:space="preserve">22.5. Rangovas yra visiškai atsakingas už darbuotojų darbų saugos taisyklių reikalavimų laikymąsi. Įvykus nelaimingam atsitikimui su Rangovo darbuotoju, nelaimingą atsitikimą tiria ir </w:t>
      </w:r>
      <w:r w:rsidRPr="00F6150A">
        <w:rPr>
          <w:rFonts w:ascii="Times New Roman" w:eastAsia="Lucida Sans Unicode" w:hAnsi="Times New Roman" w:cs="Times New Roman"/>
          <w:sz w:val="24"/>
          <w:szCs w:val="24"/>
          <w:lang w:eastAsia="lt-LT"/>
        </w:rPr>
        <w:lastRenderedPageBreak/>
        <w:t>apskaito Rangovas.</w:t>
      </w:r>
    </w:p>
    <w:p w14:paraId="2F889DC0" w14:textId="77777777" w:rsidR="00F6150A" w:rsidRDefault="00F6150A" w:rsidP="00F6150A">
      <w:pPr>
        <w:widowControl w:val="0"/>
        <w:suppressAutoHyphens/>
        <w:spacing w:after="0" w:line="276" w:lineRule="auto"/>
        <w:jc w:val="center"/>
        <w:rPr>
          <w:rFonts w:ascii="Times New Roman" w:eastAsia="Lucida Sans Unicode" w:hAnsi="Times New Roman" w:cs="CG Times"/>
          <w:b/>
          <w:color w:val="000000"/>
          <w:sz w:val="24"/>
          <w:szCs w:val="24"/>
          <w:lang w:eastAsia="lt-LT"/>
        </w:rPr>
      </w:pPr>
      <w:r w:rsidRPr="00F6150A">
        <w:rPr>
          <w:rFonts w:ascii="Times New Roman" w:eastAsia="Lucida Sans Unicode" w:hAnsi="Times New Roman" w:cs="CG Times"/>
          <w:b/>
          <w:color w:val="000000"/>
          <w:sz w:val="24"/>
          <w:szCs w:val="24"/>
          <w:lang w:eastAsia="lt-LT"/>
        </w:rPr>
        <w:t>VII. SUBRANGA</w:t>
      </w:r>
    </w:p>
    <w:p w14:paraId="2718A226" w14:textId="77777777" w:rsidR="00191EB0" w:rsidRPr="00F6150A" w:rsidRDefault="00191EB0" w:rsidP="00F6150A">
      <w:pPr>
        <w:widowControl w:val="0"/>
        <w:suppressAutoHyphens/>
        <w:spacing w:after="0" w:line="276" w:lineRule="auto"/>
        <w:jc w:val="center"/>
        <w:rPr>
          <w:rFonts w:ascii="Times New Roman" w:eastAsia="Lucida Sans Unicode" w:hAnsi="Times New Roman" w:cs="Times New Roman"/>
          <w:sz w:val="24"/>
          <w:szCs w:val="24"/>
          <w:lang w:eastAsia="lt-LT"/>
        </w:rPr>
      </w:pPr>
    </w:p>
    <w:p w14:paraId="771145A5"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 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subrangovų kontaktinius duomenis ir subrangovų atstovus:</w:t>
      </w:r>
    </w:p>
    <w:p w14:paraId="6CA9D3D5"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23.1. Rangovas, ketinantis pasinaudoti subrangovo paslaugomis, nurodo jo pavadinimą ir kiekvienam subrangovui perduodamų Sutartimi sulygtų Darbų dalį, išvardinant perduodamus Darbus:</w:t>
      </w:r>
    </w:p>
    <w:p w14:paraId="4A308D30"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i/>
          <w:sz w:val="24"/>
          <w:szCs w:val="24"/>
        </w:rPr>
      </w:pPr>
      <w:r w:rsidRPr="00F6150A">
        <w:rPr>
          <w:rFonts w:ascii="Times New Roman" w:eastAsia="Times New Roman" w:hAnsi="Times New Roman" w:cs="Times New Roman"/>
          <w:i/>
          <w:sz w:val="24"/>
          <w:szCs w:val="24"/>
        </w:rPr>
        <w:t>(kiekvienam pasitelktam subrangovui Sutartis papildoma nauja eilute)</w:t>
      </w:r>
    </w:p>
    <w:p w14:paraId="43A53930"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 xml:space="preserve">23.1.1. </w:t>
      </w:r>
      <w:r w:rsidRPr="00F6150A">
        <w:rPr>
          <w:rFonts w:ascii="Times New Roman" w:eastAsia="Times New Roman" w:hAnsi="Times New Roman" w:cs="Times New Roman"/>
          <w:i/>
          <w:sz w:val="24"/>
          <w:szCs w:val="24"/>
        </w:rPr>
        <w:t>Subrangovas    (Subrangovo pavadinimas, rekvizitai, kontaktinių asmenų duomenys)</w:t>
      </w:r>
      <w:r w:rsidRPr="00F6150A">
        <w:rPr>
          <w:rFonts w:ascii="Times New Roman" w:eastAsia="Times New Roman" w:hAnsi="Times New Roman" w:cs="Times New Roman"/>
          <w:sz w:val="24"/>
          <w:szCs w:val="24"/>
        </w:rPr>
        <w:t xml:space="preserve">   , atliks šiuos konkrečius Darbus: _____________________________. Subrangovai turi turėti teisę verstis ta veikla, kuri reikalinga numatytai veiklai įvykdyti ir šią teisę įrodančius dokumentus.</w:t>
      </w:r>
    </w:p>
    <w:p w14:paraId="348FBC9B"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23.2. Subrangovų pasitelkimas nekeičia Rangovo atsakomybės dėl numatomos sudaryti Sutarties įvykdymo, todėl bet kokiu atveju Rangovas pilnai prisiima atsakomybę už subrangovų veiklą vykdant Sutartį.</w:t>
      </w:r>
    </w:p>
    <w:p w14:paraId="09435BCE"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 Subrangovų keitimas:</w:t>
      </w:r>
    </w:p>
    <w:p w14:paraId="7825AAF9"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23.3.1.</w:t>
      </w:r>
      <w:r w:rsidRPr="00F6150A">
        <w:rPr>
          <w:rFonts w:ascii="Times New Roman" w:eastAsia="Times New Roman" w:hAnsi="Times New Roman" w:cs="Times New Roman"/>
          <w:sz w:val="24"/>
          <w:szCs w:val="24"/>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81D1B0D"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23.3.2.</w:t>
      </w:r>
      <w:r w:rsidRPr="00F6150A">
        <w:rPr>
          <w:rFonts w:ascii="Times New Roman" w:eastAsia="Times New Roman" w:hAnsi="Times New Roman" w:cs="Times New Roman"/>
          <w:sz w:val="24"/>
          <w:szCs w:val="24"/>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FA3A0A7"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23.3.3.</w:t>
      </w:r>
      <w:r w:rsidRPr="00F6150A">
        <w:rPr>
          <w:rFonts w:ascii="Times New Roman" w:eastAsia="Times New Roman" w:hAnsi="Times New Roman" w:cs="Times New Roman"/>
          <w:sz w:val="24"/>
          <w:szCs w:val="24"/>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3572C30"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23.3.4.</w:t>
      </w:r>
      <w:r w:rsidRPr="00F6150A">
        <w:rPr>
          <w:rFonts w:ascii="Times New Roman" w:eastAsia="Times New Roman" w:hAnsi="Times New Roman" w:cs="Times New Roman"/>
          <w:sz w:val="24"/>
          <w:szCs w:val="24"/>
        </w:rPr>
        <w:tab/>
        <w:t xml:space="preserve">Tais atvejais, kai kvalifikacijai pagrįsti Rangovas nesiremia subrangovų pajėgumais, Užsakovas netikrina šių subrangovų pašalinimo pagrindų. </w:t>
      </w:r>
    </w:p>
    <w:p w14:paraId="724721A6"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23.3.5.</w:t>
      </w:r>
      <w:r w:rsidRPr="00F6150A">
        <w:rPr>
          <w:rFonts w:ascii="Times New Roman" w:eastAsia="Times New Roman" w:hAnsi="Times New Roman" w:cs="Times New Roman"/>
          <w:sz w:val="24"/>
          <w:szCs w:val="24"/>
        </w:rPr>
        <w:tab/>
        <w:t>Keičiamu ar naujai pasitelkiamu subrangovu negali būti viešojo pirkimo dalyvis ar pasiūlymą viešajame pirkime teikusios tiekėjų subjektų grupės partneris.</w:t>
      </w:r>
    </w:p>
    <w:p w14:paraId="2DE2D305"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23.3.6.</w:t>
      </w:r>
      <w:r w:rsidRPr="00F6150A">
        <w:rPr>
          <w:rFonts w:ascii="Times New Roman" w:eastAsia="Times New Roman" w:hAnsi="Times New Roman" w:cs="Times New Roman"/>
          <w:sz w:val="24"/>
          <w:szCs w:val="24"/>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71C62814"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23.3.7.</w:t>
      </w:r>
      <w:r w:rsidRPr="00F6150A">
        <w:rPr>
          <w:rFonts w:ascii="Times New Roman" w:eastAsia="Times New Roman" w:hAnsi="Times New Roman" w:cs="Times New Roman"/>
          <w:sz w:val="24"/>
          <w:szCs w:val="24"/>
        </w:rPr>
        <w:tab/>
        <w:t>Be raštiško Užsakovo sutikimo pasitelkti kitus, nei konkurso pasiūlyme nurodyti subrangovai, draudžiama.</w:t>
      </w:r>
    </w:p>
    <w:p w14:paraId="59FC691F"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 xml:space="preserve">23.3.8. Užsakovas gali atsiskaityti tiesiogiai su Rangovu ir (ar) kitu ūkio subjektu, vykdančiu </w:t>
      </w:r>
      <w:r w:rsidRPr="00F6150A">
        <w:rPr>
          <w:rFonts w:ascii="Times New Roman" w:eastAsia="Times New Roman" w:hAnsi="Times New Roman" w:cs="Times New Roman"/>
          <w:sz w:val="24"/>
          <w:szCs w:val="24"/>
        </w:rPr>
        <w:lastRenderedPageBreak/>
        <w:t>Rangovo sutartines prievoles, nurodytas Sutartyje, jei Rangovas ir (ar) kitas ūkio subjektas išreiškia norą pasinaudoti tiesioginio atsiskaitymo galimybe. Tokiu atveju turi būti sudaroma trišalė sutartis tarp Užsakovo, Rangovo ir subrangovo ir (ar) kito ūkio subjekto, kurioje aprašoma tiesioginio atsiskaitymo su subrangovu ir (ar) kitu ūkio subjektu tvarka. Rangovas turi teisę prieštarauti nepagrįstiems mokėjimams. Tiesioginio atsiskaitymo su subrangovais ir (ar) kitais ūkio subjektais galimybė nekeičia Rangovo atsakomybės dėl Sutarties įvykdymo.</w:t>
      </w:r>
    </w:p>
    <w:p w14:paraId="4359ACCB" w14:textId="77777777" w:rsidR="00F6150A" w:rsidRPr="00F6150A" w:rsidRDefault="00F6150A" w:rsidP="00F6150A">
      <w:pPr>
        <w:widowControl w:val="0"/>
        <w:tabs>
          <w:tab w:val="left" w:pos="709"/>
          <w:tab w:val="left" w:pos="741"/>
        </w:tabs>
        <w:suppressAutoHyphens/>
        <w:spacing w:after="0" w:line="276" w:lineRule="auto"/>
        <w:ind w:firstLine="741"/>
        <w:jc w:val="both"/>
        <w:rPr>
          <w:rFonts w:ascii="Times New Roman" w:eastAsia="Times New Roman" w:hAnsi="Times New Roman" w:cs="Times New Roman"/>
          <w:sz w:val="24"/>
          <w:szCs w:val="24"/>
        </w:rPr>
      </w:pPr>
    </w:p>
    <w:p w14:paraId="6246BC1D" w14:textId="77777777" w:rsidR="00F6150A" w:rsidRDefault="00F6150A" w:rsidP="00F6150A">
      <w:pPr>
        <w:widowControl w:val="0"/>
        <w:tabs>
          <w:tab w:val="left" w:pos="709"/>
          <w:tab w:val="left" w:pos="741"/>
        </w:tabs>
        <w:suppressAutoHyphens/>
        <w:spacing w:after="0" w:line="276" w:lineRule="auto"/>
        <w:ind w:firstLine="741"/>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VIII. KONFIDENCIALUMAS</w:t>
      </w:r>
    </w:p>
    <w:p w14:paraId="4EAB929B" w14:textId="77777777" w:rsidR="00375F9B" w:rsidRPr="00F6150A" w:rsidRDefault="00375F9B" w:rsidP="00F6150A">
      <w:pPr>
        <w:widowControl w:val="0"/>
        <w:tabs>
          <w:tab w:val="left" w:pos="709"/>
          <w:tab w:val="left" w:pos="741"/>
        </w:tabs>
        <w:suppressAutoHyphens/>
        <w:spacing w:after="0" w:line="276" w:lineRule="auto"/>
        <w:ind w:firstLine="741"/>
        <w:jc w:val="center"/>
        <w:rPr>
          <w:rFonts w:ascii="Times New Roman" w:eastAsia="Times New Roman" w:hAnsi="Times New Roman" w:cs="Calibri"/>
          <w:b/>
          <w:sz w:val="24"/>
          <w:szCs w:val="24"/>
          <w:lang w:eastAsia="lt-LT"/>
        </w:rPr>
      </w:pPr>
    </w:p>
    <w:p w14:paraId="272417A1"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24.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2EAB54BB"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25.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7DDE4A3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26. </w:t>
      </w:r>
      <w:r w:rsidRPr="00F6150A">
        <w:rPr>
          <w:rFonts w:ascii="Times New Roman" w:eastAsia="Times New Roman" w:hAnsi="Times New Roman" w:cs="Calibri"/>
          <w:sz w:val="24"/>
          <w:szCs w:val="24"/>
          <w:lang w:eastAsia="ar-SA"/>
        </w:rPr>
        <w:t>Užsakovas raštu pateiktą laimėjusį pasiūlymą (išskyrus atvejus, kai pirkimo sutartis sudaroma žodžiu), raštu sudarytą pirkimo sutartį, preliminariąją sutartį ir šių sutarčių pakeitimus, išskyrus informaciją, kuriai taikomi Lietuvos Respublikos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53D240B3"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p>
    <w:p w14:paraId="440904B2" w14:textId="77777777" w:rsid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IX. NENUGALIMA JĖGA (</w:t>
      </w:r>
      <w:r w:rsidRPr="00F6150A">
        <w:rPr>
          <w:rFonts w:ascii="Times New Roman" w:eastAsia="Times New Roman" w:hAnsi="Times New Roman" w:cs="Calibri"/>
          <w:b/>
          <w:i/>
          <w:sz w:val="24"/>
          <w:szCs w:val="24"/>
          <w:lang w:eastAsia="ar-SA"/>
        </w:rPr>
        <w:t>force majeure</w:t>
      </w:r>
      <w:r w:rsidRPr="00F6150A">
        <w:rPr>
          <w:rFonts w:ascii="Times New Roman" w:eastAsia="Times New Roman" w:hAnsi="Times New Roman" w:cs="Calibri"/>
          <w:b/>
          <w:sz w:val="24"/>
          <w:szCs w:val="24"/>
          <w:lang w:eastAsia="ar-SA"/>
        </w:rPr>
        <w:t>)</w:t>
      </w:r>
    </w:p>
    <w:p w14:paraId="2905E932" w14:textId="77777777" w:rsidR="00375F9B" w:rsidRPr="00F6150A" w:rsidRDefault="00375F9B" w:rsidP="00F6150A">
      <w:pPr>
        <w:widowControl w:val="0"/>
        <w:suppressAutoHyphens/>
        <w:spacing w:after="0" w:line="276" w:lineRule="auto"/>
        <w:jc w:val="center"/>
        <w:rPr>
          <w:rFonts w:ascii="Times New Roman" w:eastAsia="Times New Roman" w:hAnsi="Times New Roman" w:cs="Calibri"/>
          <w:b/>
          <w:sz w:val="24"/>
          <w:szCs w:val="24"/>
          <w:lang w:eastAsia="ar-SA"/>
        </w:rPr>
      </w:pPr>
    </w:p>
    <w:p w14:paraId="62CFF668"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27.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F2CEC6A"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28.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59768948"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29. Apie tokių aplinkybių atsiradimą viena Šalis kitai įsipareigoja pranešti ne vėliau kaip per 15 (penkiolika) dienų nuo aplinkybių atsiradimo. Pranešimas neatleidžia nuo Sutartyje numatytų įsipareigojimų vykdymo.</w:t>
      </w:r>
    </w:p>
    <w:p w14:paraId="337D62C7"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30. Nenugalimos jėgos atveju Šalys dėl atsiradusių nuostolių papildomo atlyginimo ir darbų atlikimo terminų pratęsimo susitaria abipusiu Šalių susitarimu.</w:t>
      </w:r>
    </w:p>
    <w:p w14:paraId="6C433B0A"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p>
    <w:p w14:paraId="6A3CEB29" w14:textId="77777777" w:rsidR="00F6150A" w:rsidRDefault="00F6150A" w:rsidP="00F6150A">
      <w:pPr>
        <w:widowControl w:val="0"/>
        <w:shd w:val="clear" w:color="auto" w:fill="FFFFFF"/>
        <w:suppressAutoHyphens/>
        <w:autoSpaceDE w:val="0"/>
        <w:spacing w:after="0" w:line="276" w:lineRule="auto"/>
        <w:ind w:firstLine="709"/>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X. RANGOVO PRIEVOLĖS PER GARANTINĮ TERMINĄ</w:t>
      </w:r>
    </w:p>
    <w:p w14:paraId="3E167FE7" w14:textId="77777777" w:rsidR="00375F9B" w:rsidRPr="00F6150A" w:rsidRDefault="00375F9B" w:rsidP="00F6150A">
      <w:pPr>
        <w:widowControl w:val="0"/>
        <w:shd w:val="clear" w:color="auto" w:fill="FFFFFF"/>
        <w:suppressAutoHyphens/>
        <w:autoSpaceDE w:val="0"/>
        <w:spacing w:after="0" w:line="276" w:lineRule="auto"/>
        <w:ind w:firstLine="709"/>
        <w:jc w:val="center"/>
        <w:rPr>
          <w:rFonts w:ascii="Times New Roman" w:eastAsia="Times New Roman" w:hAnsi="Times New Roman" w:cs="Calibri"/>
          <w:b/>
          <w:sz w:val="24"/>
          <w:szCs w:val="24"/>
          <w:lang w:eastAsia="lt-LT"/>
        </w:rPr>
      </w:pPr>
    </w:p>
    <w:p w14:paraId="00358C00"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31. Rangovas Lietuvos Respublikos civilinio kodekso, taip pat Statybos įstatymo nustatyta tvarka atsako už statinio sugriuvimą ar per garantinį terminą nustatytus defektus.</w:t>
      </w:r>
    </w:p>
    <w:p w14:paraId="21488FA1" w14:textId="77777777" w:rsidR="00F6150A" w:rsidRPr="00F6150A" w:rsidRDefault="00F6150A" w:rsidP="00F6150A">
      <w:pPr>
        <w:widowControl w:val="0"/>
        <w:spacing w:after="0" w:line="276" w:lineRule="auto"/>
        <w:ind w:firstLine="709"/>
        <w:jc w:val="both"/>
        <w:rPr>
          <w:rFonts w:ascii="Times New Roman" w:eastAsia="Times New Roman" w:hAnsi="Times New Roman" w:cs="Calibri"/>
          <w:sz w:val="24"/>
          <w:szCs w:val="24"/>
        </w:rPr>
      </w:pPr>
      <w:r w:rsidRPr="00F6150A">
        <w:rPr>
          <w:rFonts w:ascii="Times New Roman" w:eastAsia="Times New Roman" w:hAnsi="Times New Roman" w:cs="Calibri"/>
          <w:sz w:val="24"/>
          <w:szCs w:val="24"/>
          <w:lang w:eastAsia="lt-LT"/>
        </w:rPr>
        <w:lastRenderedPageBreak/>
        <w:t>32. Visiems atliktiems Darbams, įskaitant jiems panaudotas medžiagas, priemones ir visas jų sudedamąsias dalis, Rangovas suteikia ilgiausią atitinkamiems Darbams (produktams)</w:t>
      </w:r>
      <w:r w:rsidRPr="00F6150A">
        <w:rPr>
          <w:rFonts w:ascii="Times New Roman" w:eastAsia="Times New Roman" w:hAnsi="Times New Roman" w:cs="Calibri"/>
          <w:sz w:val="24"/>
          <w:szCs w:val="24"/>
        </w:rPr>
        <w:t xml:space="preserve"> Lietuvos Respublikos teisės aktuose nustatytą garantinį terminą.</w:t>
      </w:r>
    </w:p>
    <w:p w14:paraId="77BACCBB"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33. Nutraukus Sutartį joje nurodytais pagrindais, atliktiems Darbams yra suteikiamas bendras Sutartyje nustatytas garantinis terminas.</w:t>
      </w:r>
    </w:p>
    <w:p w14:paraId="544D27D4"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34. Rangovas per nustatytą terminą savo sąskaita remontuoja ir (arba) pakeičia tinkama tą Darbų dalį, kuri neatlaiko eksploatacijos išbandymų ar kitokiu būdu pagrįstai nustatoma Užsakovo kaip neatitinkanti Sutarties sąlygų. Rangovas garantiniu laikotarpiu savo sąskaita per nustatytą terminą po Užsakovo raštiško pranešimo apie defektus ar trūkumus gavimo pradeda remontuoti ar keisti tinkama trūkumų turinčią Darbų dalį, ir yra atsakingas už bet kokią žalą, kurią gali tiesiogiai arba netiesiogiai sukelti trūkumai arba jų atitaisymas.</w:t>
      </w:r>
    </w:p>
    <w:p w14:paraId="2EFDE0A2"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35. Jeigu Rangovas nepradeda šalinti trūkumų per nustatytą terminą arba nepašalina šių trūkumų per nustatytą terminą (tačiau visais atvejais ne ilgiau nei per protingą, pagrįstai tam reikalingą laiko tarpą), Užsakovas gali Rangovo sąskaita, pats arba pasitelkdamas trečiuosius asmenis pašalinti trūkumus. Tokiu atveju Rangovas privalės atlyginti visus Užsakovo patirtus su trūkumų šalinimu susijusius nuostolius.</w:t>
      </w:r>
    </w:p>
    <w:p w14:paraId="5C9F80EA"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36.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E217795"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37.Užsakovas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panaikinimo.</w:t>
      </w:r>
    </w:p>
    <w:p w14:paraId="14F58285" w14:textId="77777777" w:rsidR="00F6150A" w:rsidRPr="00F6150A" w:rsidRDefault="00F6150A" w:rsidP="00F6150A">
      <w:pPr>
        <w:widowControl w:val="0"/>
        <w:shd w:val="clear" w:color="auto" w:fill="FFFFFF"/>
        <w:suppressAutoHyphens/>
        <w:autoSpaceDE w:val="0"/>
        <w:spacing w:after="0" w:line="276" w:lineRule="auto"/>
        <w:ind w:firstLine="709"/>
        <w:jc w:val="both"/>
        <w:rPr>
          <w:rFonts w:ascii="Times New Roman" w:eastAsia="Times New Roman" w:hAnsi="Times New Roman" w:cs="Calibri"/>
          <w:sz w:val="24"/>
          <w:szCs w:val="24"/>
          <w:lang w:eastAsia="lt-LT"/>
        </w:rPr>
      </w:pPr>
    </w:p>
    <w:p w14:paraId="299CF7AB" w14:textId="77777777" w:rsidR="00F6150A" w:rsidRDefault="00F6150A"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r w:rsidRPr="00F6150A">
        <w:rPr>
          <w:rFonts w:ascii="Times New Roman" w:eastAsia="Times New Roman" w:hAnsi="Times New Roman" w:cs="Calibri"/>
          <w:b/>
          <w:sz w:val="24"/>
          <w:szCs w:val="24"/>
          <w:lang w:eastAsia="ar-SA"/>
        </w:rPr>
        <w:t>XI. SUTARTIES NUTRAUKIMAS</w:t>
      </w:r>
    </w:p>
    <w:p w14:paraId="05D61C50" w14:textId="77777777" w:rsidR="00375F9B" w:rsidRPr="00F6150A" w:rsidRDefault="00375F9B" w:rsidP="00F6150A">
      <w:pPr>
        <w:widowControl w:val="0"/>
        <w:suppressAutoHyphens/>
        <w:spacing w:after="0" w:line="276" w:lineRule="auto"/>
        <w:ind w:left="426"/>
        <w:jc w:val="center"/>
        <w:rPr>
          <w:rFonts w:ascii="Times New Roman" w:eastAsia="Times New Roman" w:hAnsi="Times New Roman" w:cs="Calibri"/>
          <w:b/>
          <w:sz w:val="24"/>
          <w:szCs w:val="24"/>
          <w:lang w:eastAsia="ar-SA"/>
        </w:rPr>
      </w:pPr>
    </w:p>
    <w:p w14:paraId="0208DD9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 Užsakovas ne vėliau kaip prieš 10 (dešimt) kalendorinių dienų įspėjęs Rangovą gali nutraukti Sutartį vienašališkai ir reikalauti atlyginti nuostolius, jeigu Rangovas:</w:t>
      </w:r>
    </w:p>
    <w:p w14:paraId="2929A9FF"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38.1. Nepradeda laiku vykdyti Sutarties, Darbą atlieka nesilaikydamas nustatyto grafiko arba nepradeda vykdyti darbų nustatytais terminais;</w:t>
      </w:r>
    </w:p>
    <w:p w14:paraId="3E6B61B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38.2. Darbus atlieka nekokybiškai, naudoja ne tą įrangą ir/ar medžiagas, arba Rangovas nepašalina Darbų trūkumų per nustatytus terminus arba trūkumai yra esminiai ir jų negalima pašalinti;</w:t>
      </w:r>
    </w:p>
    <w:p w14:paraId="388FD423"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38.3. Nevykdo kitų savo sutartinių įsipareigojimų ir tai gali būti pripažįstama esminiu Sutarties pažeidimu pagal Lietuvos Respublikos civilinio kodekso nuostatas.</w:t>
      </w:r>
    </w:p>
    <w:p w14:paraId="00CA20D4"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 Užsakovas be išankstinio įspėjimo gali nutraukti Sutartį vienašališkai ir reikalauti atlyginti nuostolius, jeigu Rangovas:</w:t>
      </w:r>
    </w:p>
    <w:p w14:paraId="655A1DE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39.1. Negavęs  Užsakovo sutikimo visus Darbus paveda vykdyti subrangovui, sudarydamas su juo subrangos sutartį, ar kitaip perleidžia Sutartį.</w:t>
      </w:r>
    </w:p>
    <w:p w14:paraId="4D396222"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39.2. Bankrutuoja ar tampa nemokus.</w:t>
      </w:r>
    </w:p>
    <w:p w14:paraId="2D76A166"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39.3. Paaiškėjus, kad Rangovas, siekdamas sudaryti Sutartį su Užsakovu, buvo sudaręs susitarimą, neleistinai ribojant konkurenciją.</w:t>
      </w:r>
    </w:p>
    <w:p w14:paraId="3B1A80E0"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sz w:val="24"/>
          <w:szCs w:val="24"/>
          <w:lang w:eastAsia="lt-LT"/>
        </w:rPr>
      </w:pPr>
      <w:r w:rsidRPr="00F6150A">
        <w:rPr>
          <w:rFonts w:ascii="Times New Roman" w:eastAsia="Times New Roman" w:hAnsi="Times New Roman" w:cs="Calibri"/>
          <w:sz w:val="24"/>
          <w:szCs w:val="24"/>
          <w:lang w:eastAsia="lt-LT"/>
        </w:rPr>
        <w:t xml:space="preserve">39.4. </w:t>
      </w:r>
      <w:r w:rsidRPr="00F6150A">
        <w:rPr>
          <w:rFonts w:ascii="Times New Roman" w:eastAsia="Times New Roman" w:hAnsi="Times New Roman" w:cs="Times New Roman"/>
          <w:sz w:val="24"/>
          <w:szCs w:val="24"/>
          <w:lang w:eastAsia="lt-LT"/>
        </w:rPr>
        <w:t>kitais Sutarties ir teisės aktų numatytais atvejais.</w:t>
      </w:r>
    </w:p>
    <w:p w14:paraId="02CEDB69"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Times New Roman"/>
          <w:sz w:val="24"/>
          <w:szCs w:val="24"/>
          <w:lang w:eastAsia="lt-LT"/>
        </w:rPr>
      </w:pPr>
      <w:r w:rsidRPr="00F6150A">
        <w:rPr>
          <w:rFonts w:ascii="Times New Roman" w:eastAsia="Times New Roman" w:hAnsi="Times New Roman" w:cs="Times New Roman"/>
          <w:sz w:val="24"/>
          <w:szCs w:val="24"/>
          <w:lang w:eastAsia="lt-LT"/>
        </w:rPr>
        <w:t>40. Sutartis gali būti nutraukta vadovaujantis Lietuvos Respublikos viešųjų pirkimų įstatymo 90 straipsnio nuostatomis.</w:t>
      </w:r>
    </w:p>
    <w:p w14:paraId="54C3E9F0" w14:textId="77777777" w:rsidR="00F6150A" w:rsidRPr="00F6150A" w:rsidRDefault="00F6150A" w:rsidP="00F6150A">
      <w:pPr>
        <w:widowControl w:val="0"/>
        <w:tabs>
          <w:tab w:val="left" w:pos="284"/>
        </w:tabs>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lastRenderedPageBreak/>
        <w:t>41. Šalių tarpusavio sutarimu Sutartis gali būti nutraukta bet kuriuo metu. Tokiu atveju atsiskaitymai tarp Šalių Sutarties nutraukimo dienai atliekami Sutarties IV skyriuje nustatyta tvarka.</w:t>
      </w:r>
    </w:p>
    <w:p w14:paraId="7AF28F20" w14:textId="77777777" w:rsidR="00F6150A" w:rsidRPr="00F6150A" w:rsidRDefault="00F6150A" w:rsidP="00F6150A">
      <w:pPr>
        <w:tabs>
          <w:tab w:val="left" w:pos="567"/>
          <w:tab w:val="left" w:pos="1134"/>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F6150A">
        <w:rPr>
          <w:rFonts w:ascii="Times New Roman" w:eastAsia="Times New Roman" w:hAnsi="Times New Roman" w:cs="Calibri"/>
          <w:color w:val="000000"/>
          <w:sz w:val="24"/>
          <w:szCs w:val="24"/>
          <w:lang w:eastAsia="lt-LT"/>
        </w:rPr>
        <w:t xml:space="preserve">42. </w:t>
      </w:r>
      <w:r w:rsidRPr="00F6150A">
        <w:rPr>
          <w:rFonts w:ascii="Times New Roman" w:eastAsia="Times New Roman" w:hAnsi="Times New Roman" w:cs="Times New Roman"/>
          <w:sz w:val="24"/>
          <w:szCs w:val="24"/>
          <w:lang w:eastAsia="lt-LT"/>
        </w:rPr>
        <w:t>Rangovas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4669C7E5" w14:textId="77777777" w:rsidR="00F6150A" w:rsidRDefault="00F6150A"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r w:rsidRPr="00F6150A">
        <w:rPr>
          <w:rFonts w:ascii="Times New Roman" w:eastAsia="Times New Roman" w:hAnsi="Times New Roman" w:cs="Times New Roman"/>
          <w:sz w:val="24"/>
          <w:szCs w:val="24"/>
          <w:lang w:eastAsia="lt-LT"/>
        </w:rPr>
        <w:t xml:space="preserve">43. </w:t>
      </w:r>
      <w:r w:rsidRPr="00F6150A">
        <w:rPr>
          <w:rFonts w:ascii="Times New Roman" w:eastAsia="Times New Roman" w:hAnsi="Times New Roman" w:cs="Times New Roman"/>
          <w:color w:val="000000"/>
          <w:sz w:val="24"/>
          <w:szCs w:val="24"/>
          <w:lang w:eastAsia="lt-LT"/>
        </w:rPr>
        <w:t>Nutraukiant Sutartį šalys privalo tarpusavyje pilnai atsiskaityti.</w:t>
      </w:r>
    </w:p>
    <w:p w14:paraId="70CEFB74" w14:textId="77777777" w:rsidR="0056014F" w:rsidRDefault="0056014F"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p>
    <w:p w14:paraId="0BB1E497" w14:textId="6BCE9BEB" w:rsidR="0056014F" w:rsidRDefault="0056014F" w:rsidP="0056014F">
      <w:pPr>
        <w:tabs>
          <w:tab w:val="left" w:pos="1560"/>
        </w:tabs>
        <w:spacing w:after="0" w:line="240" w:lineRule="auto"/>
        <w:ind w:firstLine="1276"/>
        <w:jc w:val="center"/>
        <w:rPr>
          <w:rFonts w:ascii="Times New Roman" w:hAnsi="Times New Roman" w:cs="Times New Roman"/>
          <w:b/>
          <w:sz w:val="24"/>
          <w:szCs w:val="24"/>
        </w:rPr>
      </w:pPr>
      <w:r>
        <w:rPr>
          <w:rFonts w:ascii="Times New Roman" w:hAnsi="Times New Roman" w:cs="Times New Roman"/>
          <w:b/>
          <w:sz w:val="24"/>
          <w:szCs w:val="24"/>
        </w:rPr>
        <w:t>XII</w:t>
      </w:r>
      <w:r w:rsidRPr="00CB49DB">
        <w:rPr>
          <w:rFonts w:ascii="Times New Roman" w:hAnsi="Times New Roman" w:cs="Times New Roman"/>
          <w:b/>
          <w:sz w:val="24"/>
          <w:szCs w:val="24"/>
        </w:rPr>
        <w:t>. ASMENS DUOMENŲ TVARKYMAS</w:t>
      </w:r>
    </w:p>
    <w:p w14:paraId="429B38F7" w14:textId="77777777" w:rsidR="0056014F" w:rsidRPr="00CB49DB" w:rsidRDefault="0056014F" w:rsidP="0056014F">
      <w:pPr>
        <w:tabs>
          <w:tab w:val="left" w:pos="1560"/>
        </w:tabs>
        <w:spacing w:after="0" w:line="276" w:lineRule="auto"/>
        <w:ind w:firstLine="1276"/>
        <w:jc w:val="both"/>
        <w:rPr>
          <w:rFonts w:ascii="Times New Roman" w:hAnsi="Times New Roman" w:cs="Times New Roman"/>
          <w:b/>
          <w:sz w:val="24"/>
          <w:szCs w:val="24"/>
        </w:rPr>
      </w:pPr>
    </w:p>
    <w:p w14:paraId="57E539D7" w14:textId="6477B507" w:rsidR="0056014F" w:rsidRPr="0056014F" w:rsidRDefault="0056014F" w:rsidP="0056014F">
      <w:pPr>
        <w:pStyle w:val="Sraopastraipa"/>
        <w:numPr>
          <w:ilvl w:val="0"/>
          <w:numId w:val="3"/>
        </w:numPr>
        <w:tabs>
          <w:tab w:val="left" w:pos="1134"/>
        </w:tabs>
        <w:spacing w:after="0" w:line="276" w:lineRule="auto"/>
        <w:ind w:left="0" w:firstLine="709"/>
        <w:jc w:val="both"/>
        <w:rPr>
          <w:rFonts w:ascii="Times New Roman" w:hAnsi="Times New Roman" w:cs="Times New Roman"/>
          <w:sz w:val="24"/>
          <w:szCs w:val="24"/>
        </w:rPr>
      </w:pPr>
      <w:r w:rsidRPr="0056014F">
        <w:rPr>
          <w:rFonts w:ascii="Times New Roman" w:hAnsi="Times New Roman" w:cs="Times New Roman"/>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1E53B0CA" w14:textId="77777777" w:rsidR="0056014F" w:rsidRPr="00F6150A" w:rsidRDefault="0056014F"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p>
    <w:p w14:paraId="63266D0A" w14:textId="77777777" w:rsidR="00F6150A" w:rsidRPr="00F6150A" w:rsidRDefault="00F6150A" w:rsidP="00F6150A">
      <w:pPr>
        <w:tabs>
          <w:tab w:val="left" w:pos="567"/>
          <w:tab w:val="left" w:pos="1134"/>
        </w:tabs>
        <w:autoSpaceDE w:val="0"/>
        <w:autoSpaceDN w:val="0"/>
        <w:adjustRightInd w:val="0"/>
        <w:spacing w:after="0" w:line="276" w:lineRule="auto"/>
        <w:ind w:firstLine="709"/>
        <w:rPr>
          <w:rFonts w:ascii="Times New Roman" w:eastAsia="Times New Roman" w:hAnsi="Times New Roman" w:cs="Times New Roman"/>
          <w:color w:val="000000"/>
          <w:sz w:val="24"/>
          <w:szCs w:val="24"/>
          <w:lang w:eastAsia="lt-LT"/>
        </w:rPr>
      </w:pPr>
    </w:p>
    <w:p w14:paraId="5431F219" w14:textId="7040896B" w:rsidR="00F6150A" w:rsidRDefault="00F6150A" w:rsidP="00F6150A">
      <w:pPr>
        <w:widowControl w:val="0"/>
        <w:suppressAutoHyphens/>
        <w:spacing w:after="0" w:line="276" w:lineRule="auto"/>
        <w:jc w:val="center"/>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XII</w:t>
      </w:r>
      <w:r w:rsidR="0056014F">
        <w:rPr>
          <w:rFonts w:ascii="Times New Roman" w:eastAsia="Times New Roman" w:hAnsi="Times New Roman" w:cs="Calibri"/>
          <w:b/>
          <w:sz w:val="24"/>
          <w:szCs w:val="24"/>
          <w:lang w:eastAsia="lt-LT"/>
        </w:rPr>
        <w:t>I</w:t>
      </w:r>
      <w:r w:rsidRPr="00F6150A">
        <w:rPr>
          <w:rFonts w:ascii="Times New Roman" w:eastAsia="Times New Roman" w:hAnsi="Times New Roman" w:cs="Calibri"/>
          <w:b/>
          <w:sz w:val="24"/>
          <w:szCs w:val="24"/>
          <w:lang w:eastAsia="lt-LT"/>
        </w:rPr>
        <w:t>. BAIGIAMOSIOS NUOSTATOS</w:t>
      </w:r>
    </w:p>
    <w:p w14:paraId="1B217E47" w14:textId="77777777" w:rsidR="00375F9B" w:rsidRPr="00F6150A" w:rsidRDefault="00375F9B" w:rsidP="00F6150A">
      <w:pPr>
        <w:widowControl w:val="0"/>
        <w:suppressAutoHyphens/>
        <w:spacing w:after="0" w:line="276" w:lineRule="auto"/>
        <w:jc w:val="center"/>
        <w:rPr>
          <w:rFonts w:ascii="Times New Roman" w:eastAsia="Times New Roman" w:hAnsi="Times New Roman" w:cs="Calibri"/>
          <w:b/>
          <w:sz w:val="24"/>
          <w:szCs w:val="24"/>
          <w:lang w:eastAsia="lt-LT"/>
        </w:rPr>
      </w:pPr>
    </w:p>
    <w:p w14:paraId="6EF6316C" w14:textId="003B6560"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ar-SA"/>
        </w:rPr>
      </w:pPr>
      <w:r w:rsidRPr="00F6150A">
        <w:rPr>
          <w:rFonts w:ascii="Times New Roman" w:eastAsia="Lucida Sans Unicode" w:hAnsi="Times New Roman" w:cs="Times New Roman"/>
          <w:sz w:val="24"/>
          <w:szCs w:val="24"/>
          <w:lang w:eastAsia="lt-LT"/>
        </w:rPr>
        <w:t>4</w:t>
      </w:r>
      <w:r w:rsidR="0056014F">
        <w:rPr>
          <w:rFonts w:ascii="Times New Roman" w:eastAsia="Lucida Sans Unicode" w:hAnsi="Times New Roman" w:cs="Times New Roman"/>
          <w:sz w:val="24"/>
          <w:szCs w:val="24"/>
          <w:lang w:eastAsia="lt-LT"/>
        </w:rPr>
        <w:t>5</w:t>
      </w:r>
      <w:r w:rsidRPr="00F6150A">
        <w:rPr>
          <w:rFonts w:ascii="Times New Roman" w:eastAsia="Lucida Sans Unicode" w:hAnsi="Times New Roman" w:cs="Times New Roman"/>
          <w:sz w:val="24"/>
          <w:szCs w:val="24"/>
          <w:lang w:eastAsia="lt-LT"/>
        </w:rPr>
        <w:t xml:space="preserve">. </w:t>
      </w:r>
      <w:r w:rsidRPr="00F6150A">
        <w:rPr>
          <w:rFonts w:ascii="Times New Roman" w:eastAsia="Lucida Sans Unicode" w:hAnsi="Times New Roman" w:cs="Times New Roman"/>
          <w:sz w:val="24"/>
          <w:szCs w:val="24"/>
          <w:lang w:eastAsia="ar-SA"/>
        </w:rPr>
        <w:t>Sutarties sąlygos sutarties galiojimo laikotarpiu negali būti keičiamos, išskyrus Lietuvos Respublikos viešųjų pirkimų įstatymo 89 straipsnyje nustatytas išimtis.</w:t>
      </w:r>
    </w:p>
    <w:p w14:paraId="75D2EEF2" w14:textId="5AD34B9A"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i/>
          <w:sz w:val="24"/>
          <w:szCs w:val="24"/>
          <w:lang w:eastAsia="ar-SA"/>
        </w:rPr>
      </w:pPr>
      <w:r w:rsidRPr="00F6150A">
        <w:rPr>
          <w:rFonts w:ascii="Times New Roman" w:eastAsia="Times New Roman" w:hAnsi="Times New Roman" w:cs="Calibri"/>
          <w:sz w:val="24"/>
          <w:szCs w:val="24"/>
          <w:lang w:eastAsia="ar-SA"/>
        </w:rPr>
        <w:t>4</w:t>
      </w:r>
      <w:r w:rsidR="0056014F">
        <w:rPr>
          <w:rFonts w:ascii="Times New Roman" w:eastAsia="Times New Roman" w:hAnsi="Times New Roman" w:cs="Calibri"/>
          <w:sz w:val="24"/>
          <w:szCs w:val="24"/>
          <w:lang w:eastAsia="ar-SA"/>
        </w:rPr>
        <w:t>6</w:t>
      </w:r>
      <w:r w:rsidRPr="00F6150A">
        <w:rPr>
          <w:rFonts w:ascii="Times New Roman" w:eastAsia="Times New Roman" w:hAnsi="Times New Roman" w:cs="Calibri"/>
          <w:sz w:val="24"/>
          <w:szCs w:val="24"/>
          <w:lang w:eastAsia="ar-SA"/>
        </w:rPr>
        <w:t>. Visi kilę ginčai ar nesutarimai sprendžiami derybų būdu. Šalims nesusitarus, ginčai ar nesutarimai sprendžiami galiojančių Lietuvos Respublikos teisės aktų nustatyta tvarka Lietuvos Respublikos teismuose, pagal Užsakovo buveinės vietą.</w:t>
      </w:r>
    </w:p>
    <w:p w14:paraId="3825BDB7" w14:textId="1298B7ED" w:rsidR="00F6150A" w:rsidRPr="00F6150A" w:rsidRDefault="00F6150A" w:rsidP="00F6150A">
      <w:pPr>
        <w:widowControl w:val="0"/>
        <w:suppressAutoHyphens/>
        <w:spacing w:after="0" w:line="276" w:lineRule="auto"/>
        <w:ind w:firstLine="720"/>
        <w:jc w:val="both"/>
        <w:rPr>
          <w:rFonts w:ascii="Times New Roman" w:eastAsia="Lucida Sans Unicode" w:hAnsi="Times New Roman" w:cs="Times New Roman"/>
          <w:sz w:val="24"/>
          <w:szCs w:val="24"/>
          <w:lang w:eastAsia="lt-LT"/>
        </w:rPr>
      </w:pPr>
      <w:r w:rsidRPr="00F6150A">
        <w:rPr>
          <w:rFonts w:ascii="Times New Roman" w:eastAsia="Times New Roman" w:hAnsi="Times New Roman" w:cs="Calibri"/>
          <w:sz w:val="24"/>
          <w:szCs w:val="24"/>
          <w:lang w:eastAsia="lt-LT"/>
        </w:rPr>
        <w:t>4</w:t>
      </w:r>
      <w:r w:rsidR="0056014F">
        <w:rPr>
          <w:rFonts w:ascii="Times New Roman" w:eastAsia="Times New Roman" w:hAnsi="Times New Roman" w:cs="Calibri"/>
          <w:sz w:val="24"/>
          <w:szCs w:val="24"/>
          <w:lang w:eastAsia="lt-LT"/>
        </w:rPr>
        <w:t>7</w:t>
      </w:r>
      <w:r w:rsidRPr="00F6150A">
        <w:rPr>
          <w:rFonts w:ascii="Times New Roman" w:eastAsia="Times New Roman" w:hAnsi="Times New Roman" w:cs="Calibri"/>
          <w:sz w:val="24"/>
          <w:szCs w:val="24"/>
          <w:lang w:eastAsia="lt-LT"/>
        </w:rPr>
        <w:t xml:space="preserve">. </w:t>
      </w:r>
      <w:r w:rsidRPr="00F6150A">
        <w:rPr>
          <w:rFonts w:ascii="Times New Roman" w:eastAsia="Lucida Sans Unicode" w:hAnsi="Times New Roman" w:cs="Times New Roman"/>
          <w:sz w:val="24"/>
          <w:szCs w:val="24"/>
          <w:lang w:eastAsia="lt-LT"/>
        </w:rPr>
        <w:t>Delspinigių ir baudų sumokėjimas neatleidžia Šalių nuo pagal šią Sutartį prisiimtų įsipareigojimų įvykdymo.</w:t>
      </w:r>
    </w:p>
    <w:p w14:paraId="1AEBDC71" w14:textId="0696FA49" w:rsidR="00F6150A" w:rsidRPr="00F6150A" w:rsidRDefault="00F6150A" w:rsidP="00F6150A">
      <w:pPr>
        <w:widowControl w:val="0"/>
        <w:tabs>
          <w:tab w:val="left" w:pos="0"/>
        </w:tabs>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4</w:t>
      </w:r>
      <w:r w:rsidR="0056014F">
        <w:rPr>
          <w:rFonts w:ascii="Times New Roman" w:eastAsia="Times New Roman" w:hAnsi="Times New Roman" w:cs="Calibri"/>
          <w:sz w:val="24"/>
          <w:szCs w:val="24"/>
          <w:lang w:eastAsia="ar-SA"/>
        </w:rPr>
        <w:t>8</w:t>
      </w:r>
      <w:r w:rsidRPr="00F6150A">
        <w:rPr>
          <w:rFonts w:ascii="Times New Roman" w:eastAsia="Times New Roman" w:hAnsi="Times New Roman" w:cs="Calibri"/>
          <w:sz w:val="24"/>
          <w:szCs w:val="24"/>
          <w:lang w:eastAsia="ar-SA"/>
        </w:rPr>
        <w:t xml:space="preserve">. </w:t>
      </w:r>
      <w:r w:rsidRPr="00F6150A">
        <w:rPr>
          <w:rFonts w:ascii="Times New Roman" w:eastAsia="Lucida Sans Unicode" w:hAnsi="Times New Roman" w:cs="Times New Roman"/>
          <w:sz w:val="24"/>
          <w:szCs w:val="24"/>
          <w:lang w:eastAsia="ar-SA"/>
        </w:rPr>
        <w:t xml:space="preserve">Ši Sutartis įsigalioja nuo jos pasirašymo dienos ir galioja </w:t>
      </w:r>
      <w:r w:rsidRPr="00F6150A">
        <w:rPr>
          <w:rFonts w:ascii="Times New Roman" w:eastAsia="Times New Roman" w:hAnsi="Times New Roman" w:cs="Times New Roman"/>
          <w:sz w:val="24"/>
          <w:szCs w:val="24"/>
          <w:lang w:eastAsia="ar-SA"/>
        </w:rPr>
        <w:t xml:space="preserve">iki </w:t>
      </w:r>
      <w:r w:rsidRPr="00F6150A">
        <w:rPr>
          <w:rFonts w:ascii="Times New Roman" w:eastAsia="Times New Roman" w:hAnsi="Times New Roman" w:cs="Calibri"/>
          <w:sz w:val="24"/>
          <w:szCs w:val="24"/>
          <w:lang w:eastAsia="ar-SA"/>
        </w:rPr>
        <w:t>visų darbų užbaigimo bei kitų sutartinių įsipareigojimų įvykdymo, o finansinių įsipareigojimų atžvilgiu – iki visiško sutartinių įsipareigojimų įvykdymo.</w:t>
      </w:r>
    </w:p>
    <w:p w14:paraId="65748F0D" w14:textId="1C45DE43" w:rsidR="00F6150A" w:rsidRPr="00F6150A" w:rsidRDefault="00F6150A" w:rsidP="00F6150A">
      <w:pPr>
        <w:snapToGrid w:val="0"/>
        <w:spacing w:after="0" w:line="276" w:lineRule="auto"/>
        <w:ind w:firstLine="709"/>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4</w:t>
      </w:r>
      <w:r w:rsidR="0056014F">
        <w:rPr>
          <w:rFonts w:ascii="Times New Roman" w:eastAsia="Times New Roman" w:hAnsi="Times New Roman" w:cs="Times New Roman"/>
          <w:sz w:val="24"/>
          <w:szCs w:val="24"/>
        </w:rPr>
        <w:t>9</w:t>
      </w:r>
      <w:r w:rsidRPr="00F6150A">
        <w:rPr>
          <w:rFonts w:ascii="Times New Roman" w:eastAsia="Times New Roman" w:hAnsi="Times New Roman" w:cs="Times New Roman"/>
          <w:sz w:val="24"/>
          <w:szCs w:val="24"/>
        </w:rPr>
        <w:t>. Sutartyje, kur reikalauja kontekstas, žodžiai pateikti vienaskaita, gali turėti ir daugiskaitos prasmę ir atvirkščiai.</w:t>
      </w:r>
    </w:p>
    <w:p w14:paraId="43A0C1CF" w14:textId="66281F3C" w:rsidR="00F6150A" w:rsidRPr="00F6150A" w:rsidRDefault="0056014F" w:rsidP="00F6150A">
      <w:pPr>
        <w:snapToGrid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F6150A" w:rsidRPr="00F6150A">
        <w:rPr>
          <w:rFonts w:ascii="Times New Roman" w:eastAsia="Times New Roman" w:hAnsi="Times New Roman" w:cs="Times New Roman"/>
          <w:sz w:val="24"/>
          <w:szCs w:val="24"/>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938051C" w14:textId="26F41EC8" w:rsidR="00F6150A" w:rsidRPr="00F6150A" w:rsidRDefault="00F6150A" w:rsidP="00F6150A">
      <w:pPr>
        <w:snapToGrid w:val="0"/>
        <w:spacing w:after="0" w:line="276" w:lineRule="auto"/>
        <w:ind w:firstLine="709"/>
        <w:jc w:val="both"/>
        <w:rPr>
          <w:rFonts w:ascii="Times New Roman" w:eastAsia="Times New Roman" w:hAnsi="Times New Roman" w:cs="Times New Roman"/>
          <w:sz w:val="24"/>
          <w:szCs w:val="24"/>
        </w:rPr>
      </w:pPr>
      <w:r w:rsidRPr="00F6150A">
        <w:rPr>
          <w:rFonts w:ascii="Times New Roman" w:eastAsia="Times New Roman" w:hAnsi="Times New Roman" w:cs="Times New Roman"/>
          <w:sz w:val="24"/>
          <w:szCs w:val="24"/>
        </w:rPr>
        <w:t>5</w:t>
      </w:r>
      <w:r w:rsidR="0056014F">
        <w:rPr>
          <w:rFonts w:ascii="Times New Roman" w:eastAsia="Times New Roman" w:hAnsi="Times New Roman" w:cs="Times New Roman"/>
          <w:sz w:val="24"/>
          <w:szCs w:val="24"/>
        </w:rPr>
        <w:t>1</w:t>
      </w:r>
      <w:r w:rsidRPr="00F6150A">
        <w:rPr>
          <w:rFonts w:ascii="Times New Roman" w:eastAsia="Times New Roman" w:hAnsi="Times New Roman" w:cs="Times New Roman"/>
          <w:sz w:val="24"/>
          <w:szCs w:val="24"/>
        </w:rPr>
        <w:t>. Sutarties trukmė ir kiti terminai yra skaičiuojami kalendorinėmis dienomis, jei Sutartyje nenurodyta kitaip.</w:t>
      </w:r>
    </w:p>
    <w:p w14:paraId="4528ADA8" w14:textId="0660F52D"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5</w:t>
      </w:r>
      <w:r w:rsidR="0056014F">
        <w:rPr>
          <w:rFonts w:ascii="Times New Roman" w:eastAsia="Times New Roman" w:hAnsi="Times New Roman" w:cs="Calibri"/>
          <w:sz w:val="24"/>
          <w:szCs w:val="24"/>
          <w:lang w:eastAsia="ar-SA"/>
        </w:rPr>
        <w:t>2</w:t>
      </w:r>
      <w:r w:rsidRPr="00F6150A">
        <w:rPr>
          <w:rFonts w:ascii="Times New Roman" w:eastAsia="Times New Roman" w:hAnsi="Times New Roman" w:cs="Calibri"/>
          <w:sz w:val="24"/>
          <w:szCs w:val="24"/>
          <w:lang w:eastAsia="ar-SA"/>
        </w:rPr>
        <w:t>. Sutartis sudaryta lietuvių kalba dviem vienodą juridinę galią turinčiais egzemplioriais, po vieną Užsakovui ir Rangovui.</w:t>
      </w:r>
    </w:p>
    <w:p w14:paraId="449ADF7F" w14:textId="34C1E8CF"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5</w:t>
      </w:r>
      <w:r w:rsidR="0056014F">
        <w:rPr>
          <w:rFonts w:ascii="Times New Roman" w:eastAsia="Times New Roman" w:hAnsi="Times New Roman" w:cs="Calibri"/>
          <w:sz w:val="24"/>
          <w:szCs w:val="24"/>
          <w:lang w:eastAsia="ar-SA"/>
        </w:rPr>
        <w:t>3</w:t>
      </w:r>
      <w:r w:rsidRPr="00F6150A">
        <w:rPr>
          <w:rFonts w:ascii="Times New Roman" w:eastAsia="Times New Roman" w:hAnsi="Times New Roman" w:cs="Calibri"/>
          <w:sz w:val="24"/>
          <w:szCs w:val="24"/>
          <w:lang w:eastAsia="ar-SA"/>
        </w:rPr>
        <w:t>. Dėl visko, kas tiesiogiai nereglamentuota šioje Sutartyje, Šalys privalo vadovautis galiojančiais Lietuvos Respublikos įstatymais ir kitais teisės aktais.</w:t>
      </w:r>
    </w:p>
    <w:p w14:paraId="047CE056" w14:textId="29BC3B03"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5</w:t>
      </w:r>
      <w:r w:rsidR="0056014F">
        <w:rPr>
          <w:rFonts w:ascii="Times New Roman" w:eastAsia="Times New Roman" w:hAnsi="Times New Roman" w:cs="Calibri"/>
          <w:sz w:val="24"/>
          <w:szCs w:val="24"/>
          <w:lang w:eastAsia="ar-SA"/>
        </w:rPr>
        <w:t>4</w:t>
      </w:r>
      <w:r w:rsidRPr="00F6150A">
        <w:rPr>
          <w:rFonts w:ascii="Times New Roman" w:eastAsia="Times New Roman" w:hAnsi="Times New Roman" w:cs="Calibri"/>
          <w:sz w:val="24"/>
          <w:szCs w:val="24"/>
          <w:lang w:eastAsia="ar-SA"/>
        </w:rPr>
        <w:t xml:space="preserve">. Bet kokios nuostatos negaliojimas ar prieštaravimas Lietuvos Respublikos įstatymams ar </w:t>
      </w:r>
      <w:r w:rsidRPr="00F6150A">
        <w:rPr>
          <w:rFonts w:ascii="Times New Roman" w:eastAsia="Times New Roman" w:hAnsi="Times New Roman" w:cs="Calibri"/>
          <w:sz w:val="24"/>
          <w:szCs w:val="24"/>
          <w:lang w:eastAsia="ar-SA"/>
        </w:rPr>
        <w:lastRenderedPageBreak/>
        <w:t>kitiems norminiams teisės aktams šioje Sutartyje neatleidžia Šalių nuo prisiimtų įsipareigojimų vykdymo. Šiuo atveju tokia nuostata turi būti pakeista atitinkančia teisės aktų reikalavimus kiek įmanoma artimesne šios Sutarties tikslui bei kitoms jos nuostatoms.</w:t>
      </w:r>
    </w:p>
    <w:p w14:paraId="2341B035" w14:textId="2927F0D3" w:rsidR="0056014F" w:rsidRDefault="00F6150A" w:rsidP="0056014F">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5</w:t>
      </w:r>
      <w:r w:rsidR="0056014F">
        <w:rPr>
          <w:rFonts w:ascii="Times New Roman" w:eastAsia="Times New Roman" w:hAnsi="Times New Roman" w:cs="Calibri"/>
          <w:sz w:val="24"/>
          <w:szCs w:val="24"/>
          <w:lang w:eastAsia="lt-LT"/>
        </w:rPr>
        <w:t>5</w:t>
      </w:r>
      <w:r w:rsidRPr="00F6150A">
        <w:rPr>
          <w:rFonts w:ascii="Times New Roman" w:eastAsia="Times New Roman" w:hAnsi="Times New Roman" w:cs="Calibri"/>
          <w:sz w:val="24"/>
          <w:szCs w:val="24"/>
          <w:lang w:eastAsia="lt-LT"/>
        </w:rPr>
        <w:t>. Pirkimo dokumentai, viešojo pirkimo metu pateiktas Rangovo pasiūlymas yra neatsiejama šios Sutarties dalis.</w:t>
      </w:r>
    </w:p>
    <w:p w14:paraId="369F062E" w14:textId="1670110E" w:rsidR="0056014F" w:rsidRPr="0056014F" w:rsidRDefault="00F6150A" w:rsidP="0056014F">
      <w:pPr>
        <w:widowControl w:val="0"/>
        <w:suppressAutoHyphens/>
        <w:spacing w:after="0" w:line="276" w:lineRule="auto"/>
        <w:ind w:firstLine="709"/>
        <w:jc w:val="both"/>
        <w:rPr>
          <w:rFonts w:ascii="Times New Roman" w:eastAsia="Times New Roman" w:hAnsi="Times New Roman" w:cs="Times New Roman"/>
          <w:sz w:val="24"/>
          <w:szCs w:val="24"/>
          <w:lang w:eastAsia="lt-LT"/>
        </w:rPr>
      </w:pPr>
      <w:r w:rsidRPr="0056014F">
        <w:rPr>
          <w:rFonts w:ascii="Times New Roman" w:eastAsia="Times New Roman" w:hAnsi="Times New Roman" w:cs="Times New Roman"/>
          <w:sz w:val="24"/>
          <w:szCs w:val="24"/>
          <w:lang w:eastAsia="lt-LT"/>
        </w:rPr>
        <w:t>5</w:t>
      </w:r>
      <w:r w:rsidR="0056014F">
        <w:rPr>
          <w:rFonts w:ascii="Times New Roman" w:eastAsia="Times New Roman" w:hAnsi="Times New Roman" w:cs="Times New Roman"/>
          <w:sz w:val="24"/>
          <w:szCs w:val="24"/>
          <w:lang w:eastAsia="lt-LT"/>
        </w:rPr>
        <w:t>6</w:t>
      </w:r>
      <w:r w:rsidRPr="0056014F">
        <w:rPr>
          <w:rFonts w:ascii="Times New Roman" w:eastAsia="Times New Roman" w:hAnsi="Times New Roman" w:cs="Times New Roman"/>
          <w:sz w:val="24"/>
          <w:szCs w:val="24"/>
          <w:lang w:eastAsia="lt-LT"/>
        </w:rPr>
        <w:t>. Vadovaujantis Lietuvos Respublikos viešųjų pirkimų įstatymo 87 straipsnio 2 dalies 12 punkto nuostatomis, už sutarties vykdymą atsakingas Lazdijų Motiejaus Gustaičio gimnazijos ūkvedys Alfredas Petruškevičius, tel. +370 687  66447 , el. paštas:</w:t>
      </w:r>
      <w:r w:rsidR="0056014F" w:rsidRPr="0056014F">
        <w:rPr>
          <w:rFonts w:ascii="Times New Roman" w:eastAsia="Times New Roman" w:hAnsi="Times New Roman" w:cs="Times New Roman"/>
          <w:sz w:val="24"/>
          <w:szCs w:val="24"/>
          <w:lang w:eastAsia="lt-LT"/>
        </w:rPr>
        <w:t xml:space="preserve"> </w:t>
      </w:r>
      <w:hyperlink r:id="rId5" w:history="1">
        <w:r w:rsidR="0056014F" w:rsidRPr="0056014F">
          <w:rPr>
            <w:rStyle w:val="Hipersaitas"/>
            <w:rFonts w:ascii="Times New Roman" w:eastAsia="Times New Roman" w:hAnsi="Times New Roman"/>
            <w:sz w:val="24"/>
            <w:szCs w:val="24"/>
            <w:lang w:eastAsia="lt-LT"/>
          </w:rPr>
          <w:t>alfredas.petruskevicius@lazdijugimnazija</w:t>
        </w:r>
        <w:r w:rsidR="00F0184D">
          <w:rPr>
            <w:rStyle w:val="Hipersaitas"/>
            <w:rFonts w:ascii="Times New Roman" w:eastAsia="Times New Roman" w:hAnsi="Times New Roman"/>
            <w:sz w:val="24"/>
            <w:szCs w:val="24"/>
            <w:lang w:eastAsia="lt-LT"/>
          </w:rPr>
          <w:t>.</w:t>
        </w:r>
        <w:r w:rsidR="0056014F" w:rsidRPr="0056014F">
          <w:rPr>
            <w:rStyle w:val="Hipersaitas"/>
            <w:rFonts w:ascii="Times New Roman" w:eastAsia="Times New Roman" w:hAnsi="Times New Roman"/>
            <w:sz w:val="24"/>
            <w:szCs w:val="24"/>
            <w:lang w:eastAsia="lt-LT"/>
          </w:rPr>
          <w:t>lt</w:t>
        </w:r>
      </w:hyperlink>
      <w:r w:rsidRPr="0056014F">
        <w:rPr>
          <w:rFonts w:ascii="Times New Roman" w:eastAsia="Times New Roman" w:hAnsi="Times New Roman" w:cs="Times New Roman"/>
          <w:sz w:val="24"/>
          <w:szCs w:val="24"/>
          <w:lang w:eastAsia="lt-LT"/>
        </w:rPr>
        <w:t xml:space="preserve"> , už sutarties paskelbimą, pagal Lietuvos Respublikos viešųjų pirkimų įstatymo 86 straipsnio 9 dalies nuostatas, atsakinga</w:t>
      </w:r>
      <w:r w:rsidR="0056014F" w:rsidRPr="0056014F">
        <w:rPr>
          <w:rFonts w:ascii="Times New Roman" w:eastAsia="Times New Roman" w:hAnsi="Times New Roman" w:cs="Times New Roman"/>
          <w:sz w:val="24"/>
          <w:szCs w:val="24"/>
          <w:lang w:eastAsia="lt-LT"/>
        </w:rPr>
        <w:t xml:space="preserve"> </w:t>
      </w:r>
      <w:proofErr w:type="spellStart"/>
      <w:r w:rsidR="0056014F" w:rsidRPr="0056014F">
        <w:rPr>
          <w:rFonts w:ascii="Times New Roman" w:eastAsia="Times New Roman" w:hAnsi="Times New Roman" w:cs="Times New Roman"/>
          <w:sz w:val="24"/>
          <w:szCs w:val="24"/>
        </w:rPr>
        <w:t>atsakinga</w:t>
      </w:r>
      <w:proofErr w:type="spellEnd"/>
      <w:r w:rsidR="0056014F" w:rsidRPr="0056014F">
        <w:rPr>
          <w:rFonts w:ascii="Times New Roman" w:eastAsia="Times New Roman" w:hAnsi="Times New Roman" w:cs="Times New Roman"/>
          <w:sz w:val="24"/>
          <w:szCs w:val="24"/>
        </w:rPr>
        <w:t xml:space="preserve"> Lazdijų rajono savivaldybės administracijos Teisės ir personalo skyriaus vyr. specialistė Vilma Vaškevičiūtė, mob. +37061241865, el. paštas </w:t>
      </w:r>
      <w:hyperlink r:id="rId6" w:history="1">
        <w:r w:rsidR="0056014F" w:rsidRPr="0056014F">
          <w:rPr>
            <w:rStyle w:val="Hipersaitas"/>
            <w:rFonts w:ascii="Times New Roman" w:eastAsia="Times New Roman" w:hAnsi="Times New Roman"/>
            <w:sz w:val="24"/>
            <w:szCs w:val="24"/>
          </w:rPr>
          <w:t>vilma.vaskeviciute</w:t>
        </w:r>
        <w:r w:rsidR="0056014F" w:rsidRPr="0056014F">
          <w:rPr>
            <w:rStyle w:val="Hipersaitas"/>
            <w:rFonts w:ascii="Times New Roman" w:eastAsia="Times New Roman" w:hAnsi="Times New Roman"/>
            <w:sz w:val="24"/>
            <w:szCs w:val="24"/>
            <w:lang w:val="en-US"/>
          </w:rPr>
          <w:t>@</w:t>
        </w:r>
        <w:proofErr w:type="spellStart"/>
        <w:r w:rsidR="0056014F" w:rsidRPr="0056014F">
          <w:rPr>
            <w:rStyle w:val="Hipersaitas"/>
            <w:rFonts w:ascii="Times New Roman" w:eastAsia="Times New Roman" w:hAnsi="Times New Roman"/>
            <w:sz w:val="24"/>
            <w:szCs w:val="24"/>
          </w:rPr>
          <w:t>lazdijai.lt</w:t>
        </w:r>
        <w:proofErr w:type="spellEnd"/>
      </w:hyperlink>
      <w:r w:rsidR="0056014F" w:rsidRPr="0056014F">
        <w:rPr>
          <w:rFonts w:ascii="Times New Roman" w:eastAsia="Times New Roman" w:hAnsi="Times New Roman" w:cs="Times New Roman"/>
          <w:sz w:val="24"/>
          <w:szCs w:val="24"/>
        </w:rPr>
        <w:t>.</w:t>
      </w:r>
    </w:p>
    <w:p w14:paraId="251397EA" w14:textId="1DAD3889" w:rsidR="00F6150A" w:rsidRPr="00F6150A" w:rsidRDefault="0056014F" w:rsidP="0056014F">
      <w:pPr>
        <w:widowControl w:val="0"/>
        <w:suppressAutoHyphens/>
        <w:spacing w:after="0" w:line="276"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 xml:space="preserve">           </w:t>
      </w:r>
      <w:r w:rsidR="00F6150A" w:rsidRPr="00F6150A">
        <w:rPr>
          <w:rFonts w:ascii="Times New Roman" w:eastAsia="Times New Roman" w:hAnsi="Times New Roman" w:cs="Calibri"/>
          <w:sz w:val="24"/>
          <w:szCs w:val="24"/>
          <w:lang w:eastAsia="lt-LT"/>
        </w:rPr>
        <w:t>5</w:t>
      </w:r>
      <w:r>
        <w:rPr>
          <w:rFonts w:ascii="Times New Roman" w:eastAsia="Times New Roman" w:hAnsi="Times New Roman" w:cs="Calibri"/>
          <w:sz w:val="24"/>
          <w:szCs w:val="24"/>
          <w:lang w:eastAsia="lt-LT"/>
        </w:rPr>
        <w:t>7</w:t>
      </w:r>
      <w:r w:rsidR="00F6150A" w:rsidRPr="00F6150A">
        <w:rPr>
          <w:rFonts w:ascii="Times New Roman" w:eastAsia="Times New Roman" w:hAnsi="Times New Roman" w:cs="Calibri"/>
          <w:sz w:val="24"/>
          <w:szCs w:val="24"/>
          <w:lang w:eastAsia="lt-LT"/>
        </w:rPr>
        <w:t>. Rangovo asmuo atsakingas už sutarties vykdymą_____________, tel. ______ , el. paštas___.</w:t>
      </w:r>
    </w:p>
    <w:p w14:paraId="7BB7ABEB" w14:textId="5D82BB34" w:rsidR="00F6150A" w:rsidRPr="00F6150A" w:rsidRDefault="00F6150A" w:rsidP="00BF138C">
      <w:pPr>
        <w:widowControl w:val="0"/>
        <w:suppressAutoHyphens/>
        <w:spacing w:after="0" w:line="240" w:lineRule="auto"/>
        <w:ind w:firstLine="709"/>
        <w:jc w:val="both"/>
        <w:rPr>
          <w:rFonts w:ascii="Times New Roman" w:hAnsi="Times New Roman" w:cs="Times New Roman"/>
          <w:sz w:val="24"/>
          <w:szCs w:val="24"/>
          <w:lang w:eastAsia="lt-LT"/>
        </w:rPr>
      </w:pPr>
      <w:r w:rsidRPr="00F6150A">
        <w:rPr>
          <w:rFonts w:ascii="Times New Roman" w:eastAsia="Lucida Sans Unicode" w:hAnsi="Times New Roman" w:cs="Times New Roman"/>
          <w:sz w:val="24"/>
          <w:szCs w:val="24"/>
          <w:lang w:eastAsia="lt-LT"/>
        </w:rPr>
        <w:t>5</w:t>
      </w:r>
      <w:r w:rsidR="0056014F">
        <w:rPr>
          <w:rFonts w:ascii="Times New Roman" w:eastAsia="Lucida Sans Unicode" w:hAnsi="Times New Roman" w:cs="Times New Roman"/>
          <w:sz w:val="24"/>
          <w:szCs w:val="24"/>
          <w:lang w:eastAsia="lt-LT"/>
        </w:rPr>
        <w:t>8</w:t>
      </w:r>
      <w:r w:rsidRPr="00F6150A">
        <w:rPr>
          <w:rFonts w:ascii="Times New Roman" w:eastAsia="Lucida Sans Unicode" w:hAnsi="Times New Roman" w:cs="Times New Roman"/>
          <w:sz w:val="24"/>
          <w:szCs w:val="24"/>
          <w:lang w:eastAsia="lt-LT"/>
        </w:rPr>
        <w:t xml:space="preserve">. Sutarties </w:t>
      </w:r>
      <w:r w:rsidRPr="00F6150A">
        <w:rPr>
          <w:rFonts w:ascii="Times New Roman" w:eastAsia="Lucida Sans Unicode" w:hAnsi="Times New Roman" w:cs="Times New Roman"/>
          <w:color w:val="000000" w:themeColor="text1"/>
          <w:sz w:val="24"/>
          <w:szCs w:val="24"/>
          <w:lang w:eastAsia="lt-LT"/>
        </w:rPr>
        <w:t xml:space="preserve">vykdymo laikotarpiu, visi su Sutarties vykdymu susiję dokumentai Užsakovui </w:t>
      </w:r>
      <w:r w:rsidRPr="00F6150A">
        <w:rPr>
          <w:rFonts w:ascii="Times New Roman" w:eastAsia="Lucida Sans Unicode" w:hAnsi="Times New Roman" w:cs="Times New Roman"/>
          <w:sz w:val="24"/>
          <w:szCs w:val="24"/>
          <w:lang w:eastAsia="lt-LT"/>
        </w:rPr>
        <w:t xml:space="preserve">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w:t>
      </w:r>
      <w:r w:rsidRPr="00F6150A">
        <w:rPr>
          <w:rFonts w:ascii="Times New Roman" w:eastAsia="Lucida Sans Unicode" w:hAnsi="Times New Roman" w:cs="Times New Roman"/>
          <w:color w:val="000000" w:themeColor="text1"/>
          <w:sz w:val="24"/>
          <w:szCs w:val="24"/>
          <w:lang w:eastAsia="lt-LT"/>
        </w:rPr>
        <w:t>Užsakovas</w:t>
      </w:r>
      <w:r w:rsidRPr="00F6150A">
        <w:rPr>
          <w:rFonts w:ascii="Times New Roman" w:eastAsia="Lucida Sans Unicode" w:hAnsi="Times New Roman" w:cs="Times New Roman"/>
          <w:sz w:val="24"/>
          <w:szCs w:val="24"/>
          <w:lang w:eastAsia="lt-LT"/>
        </w:rPr>
        <w:t xml:space="preserve"> nurodo 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w:t>
      </w:r>
    </w:p>
    <w:p w14:paraId="504B5440" w14:textId="77131A56" w:rsidR="00F6150A" w:rsidRPr="00F6150A" w:rsidRDefault="00F6150A" w:rsidP="00BF138C">
      <w:pPr>
        <w:widowControl w:val="0"/>
        <w:suppressAutoHyphens/>
        <w:spacing w:after="0" w:line="240" w:lineRule="auto"/>
        <w:ind w:firstLine="709"/>
        <w:jc w:val="both"/>
        <w:rPr>
          <w:rFonts w:ascii="Times New Roman" w:eastAsia="Lucida Sans Unicode" w:hAnsi="Times New Roman" w:cs="Times New Roman"/>
          <w:sz w:val="24"/>
          <w:szCs w:val="24"/>
          <w:lang w:eastAsia="lt-LT"/>
        </w:rPr>
      </w:pPr>
      <w:r w:rsidRPr="00F6150A">
        <w:rPr>
          <w:rFonts w:ascii="Times New Roman" w:eastAsia="Lucida Sans Unicode" w:hAnsi="Times New Roman" w:cs="Times New Roman"/>
          <w:sz w:val="24"/>
          <w:szCs w:val="24"/>
          <w:lang w:eastAsia="lt-LT"/>
        </w:rPr>
        <w:t>5</w:t>
      </w:r>
      <w:r w:rsidR="0056014F">
        <w:rPr>
          <w:rFonts w:ascii="Times New Roman" w:eastAsia="Lucida Sans Unicode" w:hAnsi="Times New Roman" w:cs="Times New Roman"/>
          <w:sz w:val="24"/>
          <w:szCs w:val="24"/>
          <w:lang w:eastAsia="lt-LT"/>
        </w:rPr>
        <w:t>9</w:t>
      </w:r>
      <w:r w:rsidRPr="00F6150A">
        <w:rPr>
          <w:rFonts w:ascii="Times New Roman" w:eastAsia="Lucida Sans Unicode" w:hAnsi="Times New Roman" w:cs="Times New Roman"/>
          <w:sz w:val="24"/>
          <w:szCs w:val="24"/>
          <w:lang w:eastAsia="lt-LT"/>
        </w:rPr>
        <w:t>. Vykdydamos sutartį šalys susitaria atsisakyti nebūtinų kelionių ir fizinių susitikimų, t. y. bendrauti ir vykdyti susitikimus šios Sutarties vykdymo klausimais nuotoliniu būdu ir (ar) elektroninėmis priemonėmis.</w:t>
      </w:r>
    </w:p>
    <w:p w14:paraId="74EBFB15" w14:textId="7DB6344D" w:rsidR="00F6150A" w:rsidRPr="00F6150A" w:rsidRDefault="0056014F" w:rsidP="00BF138C">
      <w:pPr>
        <w:widowControl w:val="0"/>
        <w:suppressAutoHyphens/>
        <w:spacing w:after="0" w:line="240" w:lineRule="auto"/>
        <w:ind w:firstLine="709"/>
        <w:jc w:val="both"/>
        <w:rPr>
          <w:rFonts w:ascii="Times New Roman" w:hAnsi="Times New Roman" w:cs="Times New Roman"/>
          <w:sz w:val="24"/>
          <w:szCs w:val="24"/>
          <w:lang w:eastAsia="lt-LT"/>
        </w:rPr>
      </w:pPr>
      <w:r>
        <w:rPr>
          <w:rFonts w:ascii="Times New Roman" w:eastAsia="Lucida Sans Unicode" w:hAnsi="Times New Roman" w:cs="Times New Roman"/>
          <w:sz w:val="24"/>
          <w:szCs w:val="24"/>
          <w:lang w:eastAsia="lt-LT"/>
        </w:rPr>
        <w:t>60</w:t>
      </w:r>
      <w:r w:rsidR="00F6150A" w:rsidRPr="00F6150A">
        <w:rPr>
          <w:rFonts w:ascii="Times New Roman" w:eastAsia="Lucida Sans Unicode" w:hAnsi="Times New Roman" w:cs="Times New Roman"/>
          <w:sz w:val="24"/>
          <w:szCs w:val="24"/>
          <w:lang w:eastAsia="lt-LT"/>
        </w:rPr>
        <w:t>.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0C3AAF" w14:textId="1ADE5241"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1</w:t>
      </w:r>
      <w:r w:rsidRPr="00F6150A">
        <w:rPr>
          <w:rFonts w:ascii="Times New Roman" w:eastAsia="Times New Roman" w:hAnsi="Times New Roman" w:cs="Calibri"/>
          <w:sz w:val="24"/>
          <w:szCs w:val="24"/>
          <w:lang w:eastAsia="lt-LT"/>
        </w:rPr>
        <w:t>. Ši Sutartis yra Šalių perskaityta, jų suprasta ir šios Sutarties autentiškumas patvirtintas kiekvienos Šalies tinkamus įgaliojimus turinčių asmenų parašais.</w:t>
      </w:r>
    </w:p>
    <w:p w14:paraId="1C340E56" w14:textId="319F8150"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2</w:t>
      </w:r>
      <w:r w:rsidRPr="00F6150A">
        <w:rPr>
          <w:rFonts w:ascii="Times New Roman" w:eastAsia="Times New Roman" w:hAnsi="Times New Roman" w:cs="Calibri"/>
          <w:sz w:val="24"/>
          <w:szCs w:val="24"/>
          <w:lang w:eastAsia="lt-LT"/>
        </w:rPr>
        <w:t>. Sutarties priedai:</w:t>
      </w:r>
    </w:p>
    <w:p w14:paraId="1416CD04" w14:textId="02F9689F"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2</w:t>
      </w:r>
      <w:r w:rsidRPr="00F6150A">
        <w:rPr>
          <w:rFonts w:ascii="Times New Roman" w:eastAsia="Times New Roman" w:hAnsi="Times New Roman" w:cs="Calibri"/>
          <w:sz w:val="24"/>
          <w:szCs w:val="24"/>
          <w:lang w:eastAsia="lt-LT"/>
        </w:rPr>
        <w:t>.1. Priedas Nr. 1 – Technin</w:t>
      </w:r>
      <w:r w:rsidR="00A47F25">
        <w:rPr>
          <w:rFonts w:ascii="Times New Roman" w:eastAsia="Times New Roman" w:hAnsi="Times New Roman" w:cs="Calibri"/>
          <w:sz w:val="24"/>
          <w:szCs w:val="24"/>
          <w:lang w:eastAsia="lt-LT"/>
        </w:rPr>
        <w:t>is darbo projektas;</w:t>
      </w:r>
    </w:p>
    <w:p w14:paraId="49C3C8C7" w14:textId="50F0E16E" w:rsidR="00F6150A" w:rsidRPr="00F6150A" w:rsidRDefault="00F6150A" w:rsidP="00F6150A">
      <w:pPr>
        <w:widowControl w:val="0"/>
        <w:suppressAutoHyphens/>
        <w:spacing w:after="0" w:line="276" w:lineRule="auto"/>
        <w:ind w:firstLine="709"/>
        <w:jc w:val="both"/>
        <w:rPr>
          <w:rFonts w:ascii="Times New Roman" w:eastAsia="Lucida Sans Unicode" w:hAnsi="Times New Roman" w:cs="Calibri"/>
          <w:sz w:val="24"/>
          <w:szCs w:val="24"/>
          <w:shd w:val="clear" w:color="auto" w:fill="FFFFFF"/>
          <w:lang w:eastAsia="lt-LT"/>
        </w:rPr>
      </w:pPr>
      <w:r w:rsidRPr="00F6150A">
        <w:rPr>
          <w:rFonts w:ascii="Times New Roman" w:eastAsia="Times New Roman" w:hAnsi="Times New Roman" w:cs="Calibri"/>
          <w:sz w:val="24"/>
          <w:szCs w:val="24"/>
          <w:lang w:eastAsia="lt-LT"/>
        </w:rPr>
        <w:t>6</w:t>
      </w:r>
      <w:r w:rsidR="0056014F">
        <w:rPr>
          <w:rFonts w:ascii="Times New Roman" w:eastAsia="Times New Roman" w:hAnsi="Times New Roman" w:cs="Calibri"/>
          <w:sz w:val="24"/>
          <w:szCs w:val="24"/>
          <w:lang w:eastAsia="lt-LT"/>
        </w:rPr>
        <w:t>2</w:t>
      </w:r>
      <w:r w:rsidRPr="00F6150A">
        <w:rPr>
          <w:rFonts w:ascii="Times New Roman" w:eastAsia="Times New Roman" w:hAnsi="Times New Roman" w:cs="Calibri"/>
          <w:sz w:val="24"/>
          <w:szCs w:val="24"/>
          <w:lang w:eastAsia="lt-LT"/>
        </w:rPr>
        <w:t xml:space="preserve">.2. Priedas Nr.2 </w:t>
      </w:r>
      <w:r w:rsidR="00A47F25">
        <w:rPr>
          <w:rFonts w:ascii="Times New Roman" w:eastAsia="Times New Roman" w:hAnsi="Times New Roman" w:cs="Calibri"/>
          <w:sz w:val="24"/>
          <w:szCs w:val="24"/>
          <w:lang w:eastAsia="lt-LT"/>
        </w:rPr>
        <w:t>–</w:t>
      </w:r>
      <w:r w:rsidRPr="00F6150A">
        <w:rPr>
          <w:rFonts w:ascii="Times New Roman" w:eastAsia="Times New Roman" w:hAnsi="Times New Roman" w:cs="Calibri"/>
          <w:sz w:val="24"/>
          <w:szCs w:val="24"/>
          <w:lang w:eastAsia="lt-LT"/>
        </w:rPr>
        <w:t xml:space="preserve"> Pasiūlymas</w:t>
      </w:r>
      <w:r w:rsidR="00A47F25">
        <w:rPr>
          <w:rFonts w:ascii="Times New Roman" w:eastAsia="Times New Roman" w:hAnsi="Times New Roman" w:cs="Calibri"/>
          <w:sz w:val="24"/>
          <w:szCs w:val="24"/>
          <w:lang w:eastAsia="lt-LT"/>
        </w:rPr>
        <w:t>.</w:t>
      </w:r>
    </w:p>
    <w:p w14:paraId="76FA4837" w14:textId="77777777" w:rsidR="00F6150A" w:rsidRPr="00F6150A" w:rsidRDefault="00F6150A" w:rsidP="00F6150A">
      <w:pPr>
        <w:widowControl w:val="0"/>
        <w:suppressAutoHyphens/>
        <w:spacing w:after="0" w:line="276" w:lineRule="auto"/>
        <w:ind w:firstLine="709"/>
        <w:jc w:val="both"/>
        <w:rPr>
          <w:rFonts w:ascii="Times New Roman" w:eastAsia="Times New Roman" w:hAnsi="Times New Roman" w:cs="Calibri"/>
          <w:sz w:val="24"/>
          <w:szCs w:val="24"/>
          <w:lang w:eastAsia="lt-LT"/>
        </w:rPr>
      </w:pPr>
    </w:p>
    <w:p w14:paraId="7AB16295" w14:textId="2E37FF01" w:rsidR="00F6150A" w:rsidRPr="00F6150A" w:rsidRDefault="00F6150A" w:rsidP="00F6150A">
      <w:pPr>
        <w:widowControl w:val="0"/>
        <w:suppressAutoHyphens/>
        <w:spacing w:after="0" w:line="276" w:lineRule="auto"/>
        <w:jc w:val="center"/>
        <w:rPr>
          <w:rFonts w:ascii="Times New Roman" w:eastAsia="Times New Roman" w:hAnsi="Times New Roman" w:cs="Calibri"/>
          <w:b/>
          <w:caps/>
          <w:sz w:val="24"/>
          <w:szCs w:val="24"/>
          <w:lang w:eastAsia="lt-LT"/>
        </w:rPr>
      </w:pPr>
      <w:r w:rsidRPr="00F6150A">
        <w:rPr>
          <w:rFonts w:ascii="Times New Roman" w:eastAsia="Times New Roman" w:hAnsi="Times New Roman" w:cs="Calibri"/>
          <w:b/>
          <w:caps/>
          <w:sz w:val="24"/>
          <w:szCs w:val="24"/>
          <w:lang w:eastAsia="lt-LT"/>
        </w:rPr>
        <w:t>X</w:t>
      </w:r>
      <w:r w:rsidR="0056014F">
        <w:rPr>
          <w:rFonts w:ascii="Times New Roman" w:eastAsia="Times New Roman" w:hAnsi="Times New Roman" w:cs="Calibri"/>
          <w:b/>
          <w:caps/>
          <w:sz w:val="24"/>
          <w:szCs w:val="24"/>
          <w:lang w:eastAsia="lt-LT"/>
        </w:rPr>
        <w:t>IV</w:t>
      </w:r>
      <w:r w:rsidRPr="00F6150A">
        <w:rPr>
          <w:rFonts w:ascii="Times New Roman" w:eastAsia="Times New Roman" w:hAnsi="Times New Roman" w:cs="Calibri"/>
          <w:b/>
          <w:caps/>
          <w:sz w:val="24"/>
          <w:szCs w:val="24"/>
          <w:lang w:eastAsia="lt-LT"/>
        </w:rPr>
        <w:t>. Šalių rekvizitai ir parašai</w:t>
      </w:r>
    </w:p>
    <w:p w14:paraId="021FF108" w14:textId="77777777" w:rsidR="00F6150A" w:rsidRPr="00F6150A" w:rsidRDefault="00F6150A" w:rsidP="00F6150A">
      <w:pPr>
        <w:widowControl w:val="0"/>
        <w:suppressAutoHyphens/>
        <w:spacing w:after="0" w:line="276" w:lineRule="auto"/>
        <w:jc w:val="center"/>
        <w:rPr>
          <w:rFonts w:ascii="Times New Roman" w:eastAsia="Times New Roman" w:hAnsi="Times New Roman" w:cs="Calibri"/>
          <w:caps/>
          <w:sz w:val="24"/>
          <w:szCs w:val="24"/>
          <w:lang w:eastAsia="lt-LT"/>
        </w:rPr>
      </w:pPr>
    </w:p>
    <w:tbl>
      <w:tblPr>
        <w:tblW w:w="0" w:type="auto"/>
        <w:tblLayout w:type="fixed"/>
        <w:tblLook w:val="04A0" w:firstRow="1" w:lastRow="0" w:firstColumn="1" w:lastColumn="0" w:noHBand="0" w:noVBand="1"/>
      </w:tblPr>
      <w:tblGrid>
        <w:gridCol w:w="4927"/>
        <w:gridCol w:w="4927"/>
      </w:tblGrid>
      <w:tr w:rsidR="00F6150A" w:rsidRPr="00F6150A" w14:paraId="362FD5F3" w14:textId="77777777" w:rsidTr="00B05903">
        <w:tc>
          <w:tcPr>
            <w:tcW w:w="4927" w:type="dxa"/>
          </w:tcPr>
          <w:p w14:paraId="1E6E7FF9" w14:textId="77777777" w:rsidR="00F6150A" w:rsidRPr="00F6150A" w:rsidRDefault="00F6150A" w:rsidP="00F6150A">
            <w:pPr>
              <w:widowControl w:val="0"/>
              <w:tabs>
                <w:tab w:val="left" w:pos="459"/>
                <w:tab w:val="left" w:pos="567"/>
              </w:tabs>
              <w:suppressAutoHyphens/>
              <w:snapToGrid w:val="0"/>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Užsakovas:</w:t>
            </w:r>
          </w:p>
          <w:p w14:paraId="1030328D"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Lazdijų Motiejaus Gustaičio gimnazija</w:t>
            </w:r>
          </w:p>
          <w:p w14:paraId="24101375"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Vytauto g. 13, LT-67122 Lazdijai</w:t>
            </w:r>
          </w:p>
          <w:p w14:paraId="17C726E1"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Įstaigos kodas: 190608487</w:t>
            </w:r>
          </w:p>
          <w:p w14:paraId="4E2B4221" w14:textId="7C079B8E"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Telefonas: (</w:t>
            </w:r>
            <w:r w:rsidR="0056014F">
              <w:rPr>
                <w:rFonts w:ascii="Times New Roman" w:eastAsia="Times New Roman" w:hAnsi="Times New Roman" w:cs="Calibri"/>
                <w:sz w:val="24"/>
                <w:szCs w:val="24"/>
                <w:lang w:eastAsia="ar-SA"/>
              </w:rPr>
              <w:t>+370</w:t>
            </w:r>
            <w:r w:rsidRPr="00F6150A">
              <w:rPr>
                <w:rFonts w:ascii="Times New Roman" w:eastAsia="Times New Roman" w:hAnsi="Times New Roman" w:cs="Calibri"/>
                <w:sz w:val="24"/>
                <w:szCs w:val="24"/>
                <w:lang w:eastAsia="ar-SA"/>
              </w:rPr>
              <w:t xml:space="preserve"> 318) 51 133</w:t>
            </w:r>
          </w:p>
          <w:p w14:paraId="6C94D543"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El. paštas: info@lazdijugimnazija.lt</w:t>
            </w:r>
          </w:p>
          <w:p w14:paraId="24C64D0C"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proofErr w:type="spellStart"/>
            <w:r w:rsidRPr="00F6150A">
              <w:rPr>
                <w:rFonts w:ascii="Times New Roman" w:eastAsia="Times New Roman" w:hAnsi="Times New Roman" w:cs="Calibri"/>
                <w:sz w:val="24"/>
                <w:szCs w:val="24"/>
                <w:lang w:eastAsia="ar-SA"/>
              </w:rPr>
              <w:t>A.s</w:t>
            </w:r>
            <w:proofErr w:type="spellEnd"/>
            <w:r w:rsidRPr="00F6150A">
              <w:rPr>
                <w:rFonts w:ascii="Times New Roman" w:eastAsia="Times New Roman" w:hAnsi="Times New Roman" w:cs="Calibri"/>
                <w:sz w:val="24"/>
                <w:szCs w:val="24"/>
                <w:lang w:eastAsia="ar-SA"/>
              </w:rPr>
              <w:t>.</w:t>
            </w:r>
            <w:r w:rsidRPr="00F6150A">
              <w:rPr>
                <w:rFonts w:ascii="Times New Roman" w:eastAsia="Lucida Sans Unicode" w:hAnsi="Times New Roman" w:cs="Times New Roman"/>
                <w:sz w:val="24"/>
                <w:szCs w:val="24"/>
                <w:lang w:eastAsia="lt-LT"/>
              </w:rPr>
              <w:t xml:space="preserve"> </w:t>
            </w:r>
            <w:r w:rsidRPr="00F6150A">
              <w:rPr>
                <w:rFonts w:ascii="Times New Roman" w:eastAsia="Times New Roman" w:hAnsi="Times New Roman" w:cs="Calibri"/>
                <w:sz w:val="24"/>
                <w:szCs w:val="24"/>
                <w:lang w:eastAsia="ar-SA"/>
              </w:rPr>
              <w:t>LT16401005100543948</w:t>
            </w:r>
          </w:p>
          <w:p w14:paraId="668699CD" w14:textId="77777777" w:rsidR="00F6150A" w:rsidRPr="00F6150A" w:rsidRDefault="00F6150A" w:rsidP="00F6150A">
            <w:pPr>
              <w:widowControl w:val="0"/>
              <w:tabs>
                <w:tab w:val="left" w:pos="0"/>
              </w:tabs>
              <w:suppressAutoHyphens/>
              <w:spacing w:after="0" w:line="240" w:lineRule="auto"/>
              <w:jc w:val="both"/>
              <w:rPr>
                <w:rFonts w:ascii="Times New Roman" w:eastAsia="Times New Roman" w:hAnsi="Times New Roman" w:cs="Calibri"/>
                <w:sz w:val="24"/>
                <w:szCs w:val="24"/>
                <w:lang w:eastAsia="ar-SA"/>
              </w:rPr>
            </w:pPr>
            <w:proofErr w:type="spellStart"/>
            <w:r w:rsidRPr="00F6150A">
              <w:rPr>
                <w:rFonts w:ascii="Times New Roman" w:eastAsia="Times New Roman" w:hAnsi="Times New Roman" w:cs="Calibri"/>
                <w:sz w:val="24"/>
                <w:szCs w:val="24"/>
                <w:lang w:eastAsia="ar-SA"/>
              </w:rPr>
              <w:t>Luminor</w:t>
            </w:r>
            <w:proofErr w:type="spellEnd"/>
            <w:r w:rsidRPr="00F6150A">
              <w:rPr>
                <w:rFonts w:ascii="Times New Roman" w:eastAsia="Times New Roman" w:hAnsi="Times New Roman" w:cs="Calibri"/>
                <w:sz w:val="24"/>
                <w:szCs w:val="24"/>
                <w:lang w:eastAsia="ar-SA"/>
              </w:rPr>
              <w:t xml:space="preserve"> Bank AS</w:t>
            </w:r>
          </w:p>
          <w:p w14:paraId="54C74282" w14:textId="77777777" w:rsidR="00F6150A" w:rsidRPr="00F6150A" w:rsidRDefault="00F6150A" w:rsidP="00F6150A">
            <w:pPr>
              <w:widowControl w:val="0"/>
              <w:tabs>
                <w:tab w:val="left" w:pos="175"/>
              </w:tabs>
              <w:suppressAutoHyphens/>
              <w:spacing w:after="0" w:line="240" w:lineRule="auto"/>
              <w:jc w:val="both"/>
              <w:rPr>
                <w:rFonts w:ascii="Times New Roman" w:eastAsia="Times New Roman" w:hAnsi="Times New Roman" w:cs="Calibri"/>
                <w:sz w:val="24"/>
                <w:szCs w:val="24"/>
                <w:lang w:eastAsia="ar-SA"/>
              </w:rPr>
            </w:pPr>
          </w:p>
          <w:p w14:paraId="7B4F6AC9" w14:textId="77777777" w:rsidR="00F6150A" w:rsidRPr="00F6150A" w:rsidRDefault="00F6150A" w:rsidP="00F6150A">
            <w:pPr>
              <w:widowControl w:val="0"/>
              <w:tabs>
                <w:tab w:val="left" w:pos="9214"/>
              </w:tabs>
              <w:suppressAutoHyphens/>
              <w:spacing w:after="0" w:line="240" w:lineRule="auto"/>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lastRenderedPageBreak/>
              <w:t>Gimnazijos direktoriaus pavaduotoja,</w:t>
            </w:r>
          </w:p>
          <w:p w14:paraId="30C0A100" w14:textId="77777777" w:rsidR="00F6150A" w:rsidRPr="00F6150A" w:rsidRDefault="00F6150A" w:rsidP="00F6150A">
            <w:pPr>
              <w:widowControl w:val="0"/>
              <w:tabs>
                <w:tab w:val="left" w:pos="9214"/>
              </w:tabs>
              <w:suppressAutoHyphens/>
              <w:spacing w:after="0" w:line="240" w:lineRule="auto"/>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pavaduojanti direktorių</w:t>
            </w:r>
          </w:p>
          <w:p w14:paraId="68ED39C4" w14:textId="77777777" w:rsidR="00F6150A" w:rsidRPr="00F6150A" w:rsidRDefault="00F6150A" w:rsidP="00F6150A">
            <w:pPr>
              <w:widowControl w:val="0"/>
              <w:tabs>
                <w:tab w:val="left" w:pos="9214"/>
              </w:tabs>
              <w:suppressAutoHyphens/>
              <w:spacing w:after="0" w:line="240" w:lineRule="auto"/>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Virginija </w:t>
            </w:r>
            <w:proofErr w:type="spellStart"/>
            <w:r w:rsidRPr="00F6150A">
              <w:rPr>
                <w:rFonts w:ascii="Times New Roman" w:eastAsia="Times New Roman" w:hAnsi="Times New Roman" w:cs="Calibri"/>
                <w:sz w:val="24"/>
                <w:szCs w:val="24"/>
                <w:lang w:eastAsia="lt-LT"/>
              </w:rPr>
              <w:t>Spitrienė</w:t>
            </w:r>
            <w:proofErr w:type="spellEnd"/>
          </w:p>
          <w:p w14:paraId="6FCDF9F4" w14:textId="77777777" w:rsidR="00F6150A" w:rsidRPr="00F6150A" w:rsidRDefault="00F6150A" w:rsidP="00F6150A">
            <w:pPr>
              <w:widowControl w:val="0"/>
              <w:tabs>
                <w:tab w:val="left" w:pos="9214"/>
              </w:tabs>
              <w:suppressAutoHyphens/>
              <w:spacing w:after="0" w:line="240" w:lineRule="auto"/>
              <w:jc w:val="both"/>
              <w:rPr>
                <w:rFonts w:ascii="Times New Roman" w:eastAsia="Times New Roman" w:hAnsi="Times New Roman" w:cs="Calibri"/>
                <w:i/>
                <w:sz w:val="24"/>
                <w:szCs w:val="24"/>
                <w:lang w:eastAsia="lt-LT"/>
              </w:rPr>
            </w:pPr>
          </w:p>
          <w:p w14:paraId="32820A44" w14:textId="77777777" w:rsidR="0056014F" w:rsidRDefault="00F6150A" w:rsidP="00F6150A">
            <w:pPr>
              <w:widowControl w:val="0"/>
              <w:suppressAutoHyphens/>
              <w:spacing w:after="0" w:line="276" w:lineRule="auto"/>
              <w:jc w:val="both"/>
              <w:rPr>
                <w:rFonts w:ascii="Times New Roman" w:eastAsia="Times New Roman" w:hAnsi="Times New Roman" w:cs="Calibri"/>
                <w:caps/>
                <w:sz w:val="24"/>
                <w:szCs w:val="24"/>
                <w:lang w:eastAsia="ar-SA"/>
              </w:rPr>
            </w:pPr>
            <w:r w:rsidRPr="00F6150A">
              <w:rPr>
                <w:rFonts w:ascii="Times New Roman" w:eastAsia="Times New Roman" w:hAnsi="Times New Roman" w:cs="Calibri"/>
                <w:caps/>
                <w:sz w:val="24"/>
                <w:szCs w:val="24"/>
                <w:lang w:eastAsia="ar-SA"/>
              </w:rPr>
              <w:t xml:space="preserve"> </w:t>
            </w:r>
          </w:p>
          <w:p w14:paraId="4BFAF91B" w14:textId="4AE79D15" w:rsidR="00F6150A" w:rsidRPr="00F6150A" w:rsidRDefault="00F6150A" w:rsidP="00F6150A">
            <w:pPr>
              <w:widowControl w:val="0"/>
              <w:suppressAutoHyphens/>
              <w:spacing w:after="0" w:line="276" w:lineRule="auto"/>
              <w:jc w:val="both"/>
              <w:rPr>
                <w:rFonts w:ascii="Times New Roman" w:eastAsia="Times New Roman" w:hAnsi="Times New Roman" w:cs="Calibri"/>
                <w:caps/>
                <w:sz w:val="24"/>
                <w:szCs w:val="24"/>
                <w:lang w:eastAsia="ar-SA"/>
              </w:rPr>
            </w:pPr>
            <w:r w:rsidRPr="00F6150A">
              <w:rPr>
                <w:rFonts w:ascii="Times New Roman" w:eastAsia="Times New Roman" w:hAnsi="Times New Roman" w:cs="Calibri"/>
                <w:caps/>
                <w:sz w:val="24"/>
                <w:szCs w:val="24"/>
                <w:lang w:eastAsia="ar-SA"/>
              </w:rPr>
              <w:t xml:space="preserve">                                                      2024-       -</w:t>
            </w:r>
          </w:p>
          <w:p w14:paraId="76335733" w14:textId="77777777" w:rsidR="00F6150A" w:rsidRPr="00F6150A" w:rsidRDefault="00F6150A" w:rsidP="00F6150A">
            <w:pPr>
              <w:widowControl w:val="0"/>
              <w:suppressAutoHyphens/>
              <w:spacing w:after="0" w:line="276"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_______________________________________</w:t>
            </w:r>
          </w:p>
          <w:p w14:paraId="2AA529ED"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 xml:space="preserve">   A.V.</w:t>
            </w:r>
          </w:p>
        </w:tc>
        <w:tc>
          <w:tcPr>
            <w:tcW w:w="4927" w:type="dxa"/>
          </w:tcPr>
          <w:p w14:paraId="1D46403E" w14:textId="77777777" w:rsidR="00F6150A" w:rsidRPr="00F6150A" w:rsidRDefault="00F6150A" w:rsidP="00F6150A">
            <w:pPr>
              <w:widowControl w:val="0"/>
              <w:tabs>
                <w:tab w:val="left" w:pos="459"/>
                <w:tab w:val="left" w:pos="567"/>
              </w:tabs>
              <w:suppressAutoHyphens/>
              <w:snapToGrid w:val="0"/>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lastRenderedPageBreak/>
              <w:t>Rangovas:</w:t>
            </w:r>
          </w:p>
          <w:p w14:paraId="2B1B4784"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i/>
                <w:sz w:val="24"/>
                <w:szCs w:val="24"/>
                <w:lang w:eastAsia="lt-LT"/>
              </w:rPr>
            </w:pPr>
          </w:p>
          <w:p w14:paraId="5093673F"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41ECC2FD"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33013B5A"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514EC48F"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55D78C1F"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492769DD" w14:textId="77777777" w:rsid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08150CA5" w14:textId="77777777" w:rsidR="00375F9B" w:rsidRPr="00F6150A" w:rsidRDefault="00375F9B"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2A92C2C0"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p>
          <w:p w14:paraId="5B460B0D"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i/>
                <w:sz w:val="24"/>
                <w:szCs w:val="24"/>
                <w:lang w:eastAsia="lt-LT"/>
              </w:rPr>
            </w:pPr>
          </w:p>
          <w:p w14:paraId="2922E09E"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i/>
                <w:sz w:val="24"/>
                <w:szCs w:val="24"/>
                <w:lang w:eastAsia="lt-LT"/>
              </w:rPr>
            </w:pPr>
          </w:p>
          <w:p w14:paraId="3A0FE0A5"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sz w:val="24"/>
                <w:szCs w:val="24"/>
                <w:lang w:eastAsia="lt-LT"/>
              </w:rPr>
            </w:pPr>
            <w:r w:rsidRPr="00F6150A">
              <w:rPr>
                <w:rFonts w:ascii="Times New Roman" w:eastAsia="Times New Roman" w:hAnsi="Times New Roman" w:cs="Calibri"/>
                <w:sz w:val="24"/>
                <w:szCs w:val="24"/>
                <w:lang w:eastAsia="lt-LT"/>
              </w:rPr>
              <w:t xml:space="preserve">                                                   2024-     -  </w:t>
            </w:r>
          </w:p>
          <w:p w14:paraId="0E29EC37" w14:textId="77777777" w:rsidR="00F6150A" w:rsidRPr="00F6150A" w:rsidRDefault="00F6150A" w:rsidP="00F6150A">
            <w:pPr>
              <w:widowControl w:val="0"/>
              <w:suppressAutoHyphens/>
              <w:spacing w:after="0" w:line="276" w:lineRule="auto"/>
              <w:jc w:val="both"/>
              <w:rPr>
                <w:rFonts w:ascii="Times New Roman" w:eastAsia="Times New Roman" w:hAnsi="Times New Roman" w:cs="Calibri"/>
                <w:sz w:val="24"/>
                <w:szCs w:val="24"/>
                <w:lang w:eastAsia="ar-SA"/>
              </w:rPr>
            </w:pPr>
            <w:r w:rsidRPr="00F6150A">
              <w:rPr>
                <w:rFonts w:ascii="Times New Roman" w:eastAsia="Times New Roman" w:hAnsi="Times New Roman" w:cs="Calibri"/>
                <w:sz w:val="24"/>
                <w:szCs w:val="24"/>
                <w:lang w:eastAsia="ar-SA"/>
              </w:rPr>
              <w:t>_______________________________________</w:t>
            </w:r>
          </w:p>
          <w:p w14:paraId="7957BE63" w14:textId="77777777" w:rsidR="00F6150A" w:rsidRPr="00F6150A" w:rsidRDefault="00F6150A" w:rsidP="00F6150A">
            <w:pPr>
              <w:widowControl w:val="0"/>
              <w:tabs>
                <w:tab w:val="left" w:pos="459"/>
                <w:tab w:val="left" w:pos="567"/>
              </w:tabs>
              <w:suppressAutoHyphens/>
              <w:spacing w:after="0" w:line="276" w:lineRule="auto"/>
              <w:jc w:val="both"/>
              <w:rPr>
                <w:rFonts w:ascii="Times New Roman" w:eastAsia="Times New Roman" w:hAnsi="Times New Roman" w:cs="Calibri"/>
                <w:b/>
                <w:sz w:val="24"/>
                <w:szCs w:val="24"/>
                <w:lang w:eastAsia="lt-LT"/>
              </w:rPr>
            </w:pPr>
            <w:r w:rsidRPr="00F6150A">
              <w:rPr>
                <w:rFonts w:ascii="Times New Roman" w:eastAsia="Times New Roman" w:hAnsi="Times New Roman" w:cs="Calibri"/>
                <w:b/>
                <w:sz w:val="24"/>
                <w:szCs w:val="24"/>
                <w:lang w:eastAsia="lt-LT"/>
              </w:rPr>
              <w:t xml:space="preserve">   A.V.</w:t>
            </w:r>
          </w:p>
        </w:tc>
      </w:tr>
    </w:tbl>
    <w:p w14:paraId="642F9A06" w14:textId="77777777" w:rsidR="00F6150A" w:rsidRPr="00F6150A" w:rsidRDefault="00F6150A" w:rsidP="00F6150A">
      <w:pPr>
        <w:widowControl w:val="0"/>
        <w:suppressAutoHyphens/>
        <w:spacing w:after="0" w:line="276" w:lineRule="auto"/>
        <w:jc w:val="both"/>
        <w:rPr>
          <w:rFonts w:ascii="Times New Roman" w:eastAsia="Lucida Sans Unicode" w:hAnsi="Times New Roman" w:cs="Times New Roman"/>
          <w:sz w:val="24"/>
          <w:szCs w:val="24"/>
          <w:lang w:eastAsia="lt-LT"/>
        </w:rPr>
      </w:pPr>
    </w:p>
    <w:p w14:paraId="1134D4B7" w14:textId="77777777" w:rsidR="00F6150A" w:rsidRPr="00F6150A" w:rsidRDefault="00F6150A" w:rsidP="00F6150A">
      <w:pPr>
        <w:widowControl w:val="0"/>
        <w:suppressAutoHyphens/>
        <w:spacing w:after="0" w:line="240" w:lineRule="auto"/>
        <w:rPr>
          <w:rFonts w:ascii="Times New Roman" w:eastAsia="Lucida Sans Unicode" w:hAnsi="Times New Roman" w:cs="Times New Roman"/>
          <w:sz w:val="24"/>
          <w:szCs w:val="24"/>
          <w:lang w:eastAsia="lt-LT"/>
        </w:rPr>
      </w:pPr>
    </w:p>
    <w:p w14:paraId="32D11F9D" w14:textId="77777777" w:rsidR="009B1E7E" w:rsidRDefault="009B1E7E"/>
    <w:sectPr w:rsidR="009B1E7E" w:rsidSect="00375F9B">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5BB"/>
    <w:multiLevelType w:val="hybridMultilevel"/>
    <w:tmpl w:val="BEF8EAF0"/>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0B6A20"/>
    <w:multiLevelType w:val="hybridMultilevel"/>
    <w:tmpl w:val="1AC69788"/>
    <w:lvl w:ilvl="0" w:tplc="49908C9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381440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87424">
    <w:abstractNumId w:val="2"/>
  </w:num>
  <w:num w:numId="3" w16cid:durableId="184091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FA"/>
    <w:rsid w:val="00115417"/>
    <w:rsid w:val="00191EB0"/>
    <w:rsid w:val="00244E0F"/>
    <w:rsid w:val="002C2288"/>
    <w:rsid w:val="00311421"/>
    <w:rsid w:val="00375F9B"/>
    <w:rsid w:val="003C56FA"/>
    <w:rsid w:val="003F30B0"/>
    <w:rsid w:val="004D14CC"/>
    <w:rsid w:val="0056014F"/>
    <w:rsid w:val="00662727"/>
    <w:rsid w:val="009B1E7E"/>
    <w:rsid w:val="009D1D0E"/>
    <w:rsid w:val="00A47F25"/>
    <w:rsid w:val="00B95483"/>
    <w:rsid w:val="00BF138C"/>
    <w:rsid w:val="00C24F87"/>
    <w:rsid w:val="00C97824"/>
    <w:rsid w:val="00F0184D"/>
    <w:rsid w:val="00F6150A"/>
    <w:rsid w:val="00F90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2BA1"/>
  <w15:chartTrackingRefBased/>
  <w15:docId w15:val="{8DE88099-8EFD-4485-A6DA-62DC48B3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6014F"/>
    <w:rPr>
      <w:rFonts w:cs="Times New Roman"/>
      <w:color w:val="0000FF"/>
      <w:u w:val="single"/>
    </w:rPr>
  </w:style>
  <w:style w:type="character" w:styleId="Neapdorotaspaminjimas">
    <w:name w:val="Unresolved Mention"/>
    <w:basedOn w:val="Numatytasispastraiposriftas"/>
    <w:uiPriority w:val="99"/>
    <w:semiHidden/>
    <w:unhideWhenUsed/>
    <w:rsid w:val="0056014F"/>
    <w:rPr>
      <w:color w:val="605E5C"/>
      <w:shd w:val="clear" w:color="auto" w:fill="E1DFDD"/>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56014F"/>
    <w:pPr>
      <w:ind w:left="720"/>
      <w:contextualSpacing/>
    </w:pPr>
    <w:rPr>
      <w:kern w:val="2"/>
      <w14:ligatures w14:val="standardContextual"/>
    </w:rPr>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56014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vaskeviciute@lazdijai.lt" TargetMode="External"/><Relationship Id="rId5" Type="http://schemas.openxmlformats.org/officeDocument/2006/relationships/hyperlink" Target="mailto:alfredas.petruskevicius@lazdiju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18364</Words>
  <Characters>10469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alfredas.lmgg@outlook.com</dc:creator>
  <cp:keywords/>
  <dc:description/>
  <cp:lastModifiedBy>Vilma Vaškevičiūtė</cp:lastModifiedBy>
  <cp:revision>8</cp:revision>
  <dcterms:created xsi:type="dcterms:W3CDTF">2025-02-17T07:35:00Z</dcterms:created>
  <dcterms:modified xsi:type="dcterms:W3CDTF">2025-02-18T06:52:00Z</dcterms:modified>
</cp:coreProperties>
</file>