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DCF6" w14:textId="45DA889B" w:rsidR="009B6596" w:rsidRPr="00D24D91" w:rsidRDefault="009B6596" w:rsidP="00D24D91">
      <w:pPr>
        <w:tabs>
          <w:tab w:val="left" w:pos="4680"/>
        </w:tabs>
        <w:spacing w:after="0" w:line="240" w:lineRule="auto"/>
        <w:jc w:val="right"/>
        <w:rPr>
          <w:rFonts w:eastAsia="Times New Roman" w:cs="Times New Roman"/>
          <w:sz w:val="22"/>
          <w:szCs w:val="22"/>
          <w:lang w:eastAsia="lt-LT"/>
        </w:rPr>
      </w:pPr>
      <w:r w:rsidRPr="00D24D91">
        <w:rPr>
          <w:rFonts w:eastAsia="Times New Roman" w:cs="Times New Roman"/>
          <w:sz w:val="22"/>
          <w:szCs w:val="22"/>
          <w:lang w:eastAsia="lt-LT"/>
        </w:rPr>
        <w:t xml:space="preserve">Pirkimo </w:t>
      </w:r>
      <w:r w:rsidR="00C5486C" w:rsidRPr="00D24D91">
        <w:rPr>
          <w:rFonts w:eastAsia="Times New Roman" w:cs="Times New Roman"/>
          <w:sz w:val="22"/>
          <w:szCs w:val="22"/>
          <w:lang w:eastAsia="lt-LT"/>
        </w:rPr>
        <w:t>sąlygų</w:t>
      </w:r>
      <w:r w:rsidRPr="00D24D91">
        <w:rPr>
          <w:rFonts w:eastAsia="Times New Roman" w:cs="Times New Roman"/>
          <w:sz w:val="22"/>
          <w:szCs w:val="22"/>
          <w:lang w:eastAsia="lt-LT"/>
        </w:rPr>
        <w:t xml:space="preserve"> </w:t>
      </w:r>
      <w:r w:rsidR="00D829E4">
        <w:rPr>
          <w:rFonts w:eastAsia="Times New Roman" w:cs="Times New Roman"/>
          <w:sz w:val="22"/>
          <w:szCs w:val="22"/>
          <w:lang w:eastAsia="lt-LT"/>
        </w:rPr>
        <w:t>5</w:t>
      </w:r>
      <w:r w:rsidRPr="00D24D91">
        <w:rPr>
          <w:rFonts w:eastAsia="Times New Roman" w:cs="Times New Roman"/>
          <w:sz w:val="22"/>
          <w:szCs w:val="22"/>
          <w:lang w:eastAsia="lt-LT"/>
        </w:rPr>
        <w:t xml:space="preserve"> priedas</w:t>
      </w:r>
    </w:p>
    <w:p w14:paraId="6658B483" w14:textId="77777777" w:rsidR="009B6596" w:rsidRPr="00D24D91" w:rsidRDefault="009B6596" w:rsidP="00D24D91">
      <w:pPr>
        <w:tabs>
          <w:tab w:val="left" w:pos="4680"/>
        </w:tabs>
        <w:spacing w:after="0" w:line="240" w:lineRule="auto"/>
        <w:jc w:val="right"/>
        <w:rPr>
          <w:rFonts w:eastAsia="Times New Roman" w:cs="Times New Roman"/>
          <w:sz w:val="22"/>
          <w:szCs w:val="22"/>
          <w:lang w:eastAsia="lt-LT"/>
        </w:rPr>
      </w:pPr>
    </w:p>
    <w:p w14:paraId="7411FC33" w14:textId="77777777" w:rsidR="00C5486C" w:rsidRPr="00D24D91" w:rsidRDefault="00C5486C" w:rsidP="00D24D91">
      <w:pPr>
        <w:spacing w:after="0" w:line="240" w:lineRule="auto"/>
        <w:jc w:val="center"/>
        <w:rPr>
          <w:rFonts w:eastAsia="Times New Roman" w:cs="Times New Roman"/>
          <w:b/>
          <w:sz w:val="22"/>
          <w:szCs w:val="22"/>
          <w:lang w:eastAsia="lt-LT"/>
        </w:rPr>
      </w:pPr>
    </w:p>
    <w:p w14:paraId="71051EF8" w14:textId="0B295941" w:rsidR="009B6596" w:rsidRPr="00D24D91" w:rsidRDefault="009B6596" w:rsidP="00D24D91">
      <w:pPr>
        <w:spacing w:after="0" w:line="240" w:lineRule="auto"/>
        <w:jc w:val="center"/>
        <w:rPr>
          <w:rFonts w:eastAsia="Times New Roman" w:cs="Times New Roman"/>
          <w:i/>
          <w:sz w:val="22"/>
          <w:szCs w:val="22"/>
          <w:lang w:eastAsia="lt-LT"/>
        </w:rPr>
      </w:pPr>
      <w:r w:rsidRPr="00D24D91">
        <w:rPr>
          <w:rFonts w:eastAsia="Times New Roman" w:cs="Times New Roman"/>
          <w:b/>
          <w:sz w:val="22"/>
          <w:szCs w:val="22"/>
          <w:lang w:eastAsia="lt-LT"/>
        </w:rPr>
        <w:t xml:space="preserve">PASLAUGŲ TEIKIMO SUTARTIS NR. </w:t>
      </w:r>
      <w:r w:rsidR="00D573D6">
        <w:rPr>
          <w:rFonts w:eastAsia="Times New Roman" w:cs="Times New Roman"/>
          <w:b/>
          <w:sz w:val="22"/>
          <w:szCs w:val="22"/>
          <w:lang w:eastAsia="lt-LT"/>
        </w:rPr>
        <w:t>SUT-</w:t>
      </w:r>
      <w:r w:rsidRPr="00D24D91">
        <w:rPr>
          <w:rFonts w:eastAsia="Times New Roman" w:cs="Times New Roman"/>
          <w:b/>
          <w:sz w:val="22"/>
          <w:szCs w:val="22"/>
          <w:lang w:eastAsia="lt-LT"/>
        </w:rPr>
        <w:t xml:space="preserve"> </w:t>
      </w:r>
      <w:r w:rsidRPr="00CD057F">
        <w:rPr>
          <w:rFonts w:eastAsia="Times New Roman" w:cs="Times New Roman"/>
          <w:i/>
          <w:color w:val="FF0000"/>
          <w:sz w:val="22"/>
          <w:szCs w:val="22"/>
          <w:lang w:eastAsia="lt-LT"/>
        </w:rPr>
        <w:t>(projektas)</w:t>
      </w:r>
    </w:p>
    <w:p w14:paraId="6C820667" w14:textId="77777777" w:rsidR="009B6596" w:rsidRPr="00D24D91" w:rsidRDefault="009B6596" w:rsidP="00D24D91">
      <w:pPr>
        <w:spacing w:after="0" w:line="240" w:lineRule="auto"/>
        <w:jc w:val="center"/>
        <w:rPr>
          <w:rFonts w:eastAsia="Times New Roman" w:cs="Times New Roman"/>
          <w:b/>
          <w:color w:val="FF0000"/>
          <w:sz w:val="22"/>
          <w:szCs w:val="22"/>
          <w:lang w:eastAsia="lt-LT"/>
        </w:rPr>
      </w:pPr>
      <w:r w:rsidRPr="00D24D91">
        <w:rPr>
          <w:rFonts w:eastAsia="Times New Roman" w:cs="Times New Roman"/>
          <w:b/>
          <w:sz w:val="22"/>
          <w:szCs w:val="22"/>
          <w:lang w:eastAsia="lt-LT"/>
        </w:rPr>
        <w:t>SPECIALIOSIOS SĄLYGOS</w:t>
      </w:r>
    </w:p>
    <w:p w14:paraId="533C966D" w14:textId="77777777" w:rsidR="009B6596" w:rsidRPr="00D24D91" w:rsidRDefault="009B6596" w:rsidP="00D24D91">
      <w:pPr>
        <w:spacing w:after="0" w:line="240" w:lineRule="auto"/>
        <w:jc w:val="center"/>
        <w:rPr>
          <w:rFonts w:eastAsia="Times New Roman" w:cs="Times New Roman"/>
          <w:b/>
          <w:sz w:val="22"/>
          <w:szCs w:val="22"/>
          <w:lang w:eastAsia="lt-LT"/>
        </w:rPr>
      </w:pPr>
    </w:p>
    <w:p w14:paraId="5663BAEC" w14:textId="1E7EA84C" w:rsidR="009B6596" w:rsidRPr="00D24D91" w:rsidRDefault="009B6596" w:rsidP="00D24D91">
      <w:pPr>
        <w:spacing w:after="0" w:line="240" w:lineRule="auto"/>
        <w:rPr>
          <w:rFonts w:eastAsia="Times New Roman" w:cs="Times New Roman"/>
          <w:sz w:val="22"/>
          <w:szCs w:val="22"/>
          <w:lang w:eastAsia="lt-LT"/>
        </w:rPr>
      </w:pPr>
      <w:r w:rsidRPr="00D24D91">
        <w:rPr>
          <w:rFonts w:eastAsia="Times New Roman" w:cs="Times New Roman"/>
          <w:sz w:val="22"/>
          <w:szCs w:val="22"/>
          <w:lang w:eastAsia="lt-LT"/>
        </w:rPr>
        <w:t xml:space="preserve">Utena </w:t>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r>
      <w:r w:rsidRPr="00D24D91">
        <w:rPr>
          <w:rFonts w:eastAsia="Times New Roman" w:cs="Times New Roman"/>
          <w:sz w:val="22"/>
          <w:szCs w:val="22"/>
          <w:lang w:eastAsia="lt-LT"/>
        </w:rPr>
        <w:tab/>
        <w:t xml:space="preserve">        </w:t>
      </w:r>
      <w:r w:rsidR="001F21F8">
        <w:rPr>
          <w:rFonts w:eastAsia="Times New Roman" w:cs="Times New Roman"/>
          <w:sz w:val="22"/>
          <w:szCs w:val="22"/>
          <w:lang w:eastAsia="lt-LT"/>
        </w:rPr>
        <w:t xml:space="preserve">  </w:t>
      </w:r>
      <w:r w:rsidR="00D573D6">
        <w:rPr>
          <w:rFonts w:eastAsia="Times New Roman" w:cs="Times New Roman"/>
          <w:sz w:val="22"/>
          <w:szCs w:val="22"/>
          <w:lang w:eastAsia="lt-LT"/>
        </w:rPr>
        <w:t xml:space="preserve">   </w:t>
      </w:r>
      <w:r w:rsidRPr="00D24D91">
        <w:rPr>
          <w:rFonts w:eastAsia="Times New Roman" w:cs="Times New Roman"/>
          <w:sz w:val="22"/>
          <w:szCs w:val="22"/>
          <w:lang w:eastAsia="lt-LT"/>
        </w:rPr>
        <w:t>20</w:t>
      </w:r>
      <w:r w:rsidR="00C5486C" w:rsidRPr="00D24D91">
        <w:rPr>
          <w:rFonts w:eastAsia="Times New Roman" w:cs="Times New Roman"/>
          <w:sz w:val="22"/>
          <w:szCs w:val="22"/>
          <w:lang w:eastAsia="lt-LT"/>
        </w:rPr>
        <w:t>2</w:t>
      </w:r>
      <w:r w:rsidR="0014190A">
        <w:rPr>
          <w:rFonts w:eastAsia="Times New Roman" w:cs="Times New Roman"/>
          <w:sz w:val="22"/>
          <w:szCs w:val="22"/>
          <w:lang w:eastAsia="lt-LT"/>
        </w:rPr>
        <w:t>5</w:t>
      </w:r>
      <w:r w:rsidRPr="00D24D91">
        <w:rPr>
          <w:rFonts w:eastAsia="Times New Roman" w:cs="Times New Roman"/>
          <w:sz w:val="22"/>
          <w:szCs w:val="22"/>
          <w:lang w:eastAsia="lt-LT"/>
        </w:rPr>
        <w:t>-</w:t>
      </w:r>
      <w:r w:rsidR="009B7F14">
        <w:rPr>
          <w:rFonts w:eastAsia="Times New Roman" w:cs="Times New Roman"/>
          <w:sz w:val="22"/>
          <w:szCs w:val="22"/>
          <w:lang w:eastAsia="lt-LT"/>
        </w:rPr>
        <w:t xml:space="preserve"> </w:t>
      </w:r>
      <w:r w:rsidR="00D573D6">
        <w:rPr>
          <w:rFonts w:eastAsia="Times New Roman" w:cs="Times New Roman"/>
          <w:sz w:val="22"/>
          <w:szCs w:val="22"/>
          <w:lang w:eastAsia="lt-LT"/>
        </w:rPr>
        <w:t>__ __</w:t>
      </w:r>
    </w:p>
    <w:p w14:paraId="4B06DC15" w14:textId="77777777" w:rsidR="009B6596" w:rsidRPr="00D24D91" w:rsidRDefault="009B6596" w:rsidP="00D24D91">
      <w:pPr>
        <w:spacing w:after="0" w:line="240" w:lineRule="auto"/>
        <w:jc w:val="both"/>
        <w:rPr>
          <w:rFonts w:eastAsia="Times New Roman" w:cs="Times New Roman"/>
          <w:sz w:val="22"/>
          <w:szCs w:val="22"/>
          <w:lang w:eastAsia="lt-LT"/>
        </w:rPr>
      </w:pPr>
    </w:p>
    <w:p w14:paraId="6135DE21" w14:textId="77777777" w:rsidR="009B6596" w:rsidRPr="00D24D91" w:rsidRDefault="009B6596" w:rsidP="00D24D91">
      <w:pPr>
        <w:numPr>
          <w:ilvl w:val="12"/>
          <w:numId w:val="0"/>
        </w:numPr>
        <w:spacing w:after="0" w:line="240" w:lineRule="auto"/>
        <w:ind w:right="-81"/>
        <w:jc w:val="both"/>
        <w:rPr>
          <w:rFonts w:eastAsia="Times New Roman" w:cs="Times New Roman"/>
          <w:bCs/>
          <w:sz w:val="22"/>
          <w:szCs w:val="22"/>
          <w:lang w:eastAsia="lt-LT"/>
        </w:rPr>
      </w:pPr>
      <w:r w:rsidRPr="00D24D91">
        <w:rPr>
          <w:rFonts w:eastAsia="Times New Roman" w:cs="Times New Roman"/>
          <w:bCs/>
          <w:sz w:val="22"/>
          <w:szCs w:val="22"/>
          <w:lang w:eastAsia="lt-LT"/>
        </w:rPr>
        <w:t xml:space="preserve">UAB „Utenos šilumos tinklai“ </w:t>
      </w:r>
      <w:r w:rsidRPr="00D24D91">
        <w:rPr>
          <w:rFonts w:eastAsia="Times New Roman" w:cs="Times New Roman"/>
          <w:sz w:val="22"/>
          <w:szCs w:val="22"/>
          <w:lang w:eastAsia="lt-LT"/>
        </w:rPr>
        <w:t xml:space="preserve">pagal Lietuvos Respublikos įstatymus įsteigta ir veikianti įmonė, juridinio asmens kodas 183843314, kurios registruota buveinė yra Pramonės g. 11, LT-28216 Utena, </w:t>
      </w:r>
      <w:r w:rsidRPr="00D24D91">
        <w:rPr>
          <w:rFonts w:eastAsia="Times New Roman" w:cs="Times New Roman"/>
          <w:bCs/>
          <w:iCs/>
          <w:sz w:val="22"/>
          <w:szCs w:val="22"/>
          <w:lang w:eastAsia="lt-LT"/>
        </w:rPr>
        <w:t xml:space="preserve">duomenys apie įmonę kaupiami ir saugomi Lietuvos Respublikos Juridinių asmenų registre, </w:t>
      </w:r>
      <w:r w:rsidRPr="00D24D91">
        <w:rPr>
          <w:rFonts w:eastAsia="Times New Roman" w:cs="Times New Roman"/>
          <w:sz w:val="22"/>
          <w:szCs w:val="22"/>
          <w:lang w:eastAsia="lt-LT"/>
        </w:rPr>
        <w:t xml:space="preserve">atstovaujama direktoriaus </w:t>
      </w:r>
      <w:r w:rsidR="00D754A0" w:rsidRPr="00D24D91">
        <w:rPr>
          <w:rFonts w:eastAsia="Times New Roman" w:cs="Times New Roman"/>
          <w:sz w:val="22"/>
          <w:szCs w:val="22"/>
          <w:lang w:eastAsia="lt-LT"/>
        </w:rPr>
        <w:t>Dariaus Šinkūno</w:t>
      </w:r>
      <w:r w:rsidRPr="00D24D91">
        <w:rPr>
          <w:rFonts w:eastAsia="Times New Roman" w:cs="Times New Roman"/>
          <w:sz w:val="22"/>
          <w:szCs w:val="22"/>
          <w:lang w:eastAsia="lt-LT"/>
        </w:rPr>
        <w:t>, veikiančio pagal bendrovės įstatus</w:t>
      </w:r>
      <w:r w:rsidRPr="00D24D91">
        <w:rPr>
          <w:rFonts w:eastAsia="Times New Roman" w:cs="Times New Roman"/>
          <w:iCs/>
          <w:sz w:val="22"/>
          <w:szCs w:val="22"/>
          <w:lang w:eastAsia="lt-LT"/>
        </w:rPr>
        <w:t xml:space="preserve"> (</w:t>
      </w:r>
      <w:r w:rsidRPr="00D24D91">
        <w:rPr>
          <w:rFonts w:eastAsia="Times New Roman" w:cs="Times New Roman"/>
          <w:sz w:val="22"/>
          <w:szCs w:val="22"/>
          <w:lang w:eastAsia="lt-LT"/>
        </w:rPr>
        <w:t xml:space="preserve">toliau </w:t>
      </w:r>
      <w:r w:rsidRPr="00D24D91">
        <w:rPr>
          <w:rFonts w:eastAsia="Times New Roman" w:cs="Times New Roman"/>
          <w:sz w:val="22"/>
          <w:szCs w:val="22"/>
          <w:lang w:eastAsia="lt-LT"/>
        </w:rPr>
        <w:sym w:font="Symbol" w:char="F02D"/>
      </w:r>
      <w:r w:rsidRPr="00D24D91">
        <w:rPr>
          <w:rFonts w:eastAsia="Times New Roman" w:cs="Times New Roman"/>
          <w:sz w:val="22"/>
          <w:szCs w:val="22"/>
          <w:lang w:eastAsia="lt-LT"/>
        </w:rPr>
        <w:t xml:space="preserve"> </w:t>
      </w:r>
      <w:r w:rsidR="00D754A0" w:rsidRPr="00D24D91">
        <w:rPr>
          <w:rFonts w:eastAsia="Times New Roman" w:cs="Times New Roman"/>
          <w:sz w:val="22"/>
          <w:szCs w:val="22"/>
          <w:lang w:eastAsia="lt-LT"/>
        </w:rPr>
        <w:t>Užsakovas</w:t>
      </w:r>
      <w:r w:rsidRPr="00D24D91">
        <w:rPr>
          <w:rFonts w:eastAsia="Times New Roman" w:cs="Times New Roman"/>
          <w:bCs/>
          <w:sz w:val="22"/>
          <w:szCs w:val="22"/>
          <w:lang w:eastAsia="lt-LT"/>
        </w:rPr>
        <w:t>)</w:t>
      </w:r>
      <w:r w:rsidRPr="00D24D91">
        <w:rPr>
          <w:rFonts w:eastAsia="Times New Roman" w:cs="Times New Roman"/>
          <w:sz w:val="22"/>
          <w:szCs w:val="22"/>
          <w:lang w:eastAsia="lt-LT"/>
        </w:rPr>
        <w:t>, ir</w:t>
      </w:r>
    </w:p>
    <w:p w14:paraId="6A978349" w14:textId="7EF3FD87" w:rsidR="009B6596" w:rsidRPr="00D24D91" w:rsidRDefault="009B6596" w:rsidP="00D24D91">
      <w:pPr>
        <w:numPr>
          <w:ilvl w:val="12"/>
          <w:numId w:val="0"/>
        </w:numPr>
        <w:spacing w:after="0" w:line="240" w:lineRule="auto"/>
        <w:ind w:right="-81"/>
        <w:jc w:val="both"/>
        <w:rPr>
          <w:rFonts w:eastAsia="Times New Roman" w:cs="Times New Roman"/>
          <w:sz w:val="22"/>
          <w:szCs w:val="22"/>
          <w:lang w:eastAsia="lt-LT"/>
        </w:rPr>
      </w:pPr>
      <w:r w:rsidRPr="00D24D91">
        <w:rPr>
          <w:rFonts w:eastAsia="Times New Roman" w:cs="Times New Roman"/>
          <w:bCs/>
          <w:sz w:val="22"/>
          <w:szCs w:val="22"/>
          <w:lang w:eastAsia="lt-LT"/>
        </w:rPr>
        <w:t>________________________</w:t>
      </w:r>
      <w:r w:rsidRPr="00D24D91">
        <w:rPr>
          <w:rFonts w:eastAsia="Times New Roman" w:cs="Times New Roman"/>
          <w:sz w:val="22"/>
          <w:szCs w:val="22"/>
          <w:lang w:eastAsia="lt-LT"/>
        </w:rPr>
        <w:t xml:space="preserve"> pagal Lietuvos Respublikos įstatymus įsteigta ir veikianti įmonė, juridinio asmens kodas _______________, kurios registruota buveinė yra _________________, </w:t>
      </w:r>
      <w:r w:rsidRPr="00D24D91">
        <w:rPr>
          <w:rFonts w:eastAsia="Times New Roman" w:cs="Times New Roman"/>
          <w:bCs/>
          <w:iCs/>
          <w:sz w:val="22"/>
          <w:szCs w:val="22"/>
          <w:lang w:eastAsia="lt-LT"/>
        </w:rPr>
        <w:t xml:space="preserve">duomenys apie įmonę kaupiami ir saugomi Lietuvos Respublikos Juridinių asmenų registre, </w:t>
      </w:r>
      <w:r w:rsidRPr="00D24D91">
        <w:rPr>
          <w:rFonts w:eastAsia="Times New Roman" w:cs="Times New Roman"/>
          <w:sz w:val="22"/>
          <w:szCs w:val="22"/>
          <w:lang w:eastAsia="lt-LT"/>
        </w:rPr>
        <w:t>atstovaujama _____________________, veikiančio pagal bendrovės įstatus</w:t>
      </w:r>
      <w:r w:rsidRPr="00D24D91">
        <w:rPr>
          <w:rFonts w:eastAsia="Times New Roman" w:cs="Times New Roman"/>
          <w:iCs/>
          <w:sz w:val="22"/>
          <w:szCs w:val="22"/>
          <w:lang w:eastAsia="lt-LT"/>
        </w:rPr>
        <w:t xml:space="preserve"> (</w:t>
      </w:r>
      <w:r w:rsidRPr="00D24D91">
        <w:rPr>
          <w:rFonts w:eastAsia="Times New Roman" w:cs="Times New Roman"/>
          <w:sz w:val="22"/>
          <w:szCs w:val="22"/>
          <w:lang w:eastAsia="lt-LT"/>
        </w:rPr>
        <w:t xml:space="preserve">toliau </w:t>
      </w:r>
      <w:r w:rsidRPr="00D24D91">
        <w:rPr>
          <w:rFonts w:eastAsia="Times New Roman" w:cs="Times New Roman"/>
          <w:sz w:val="22"/>
          <w:szCs w:val="22"/>
          <w:lang w:eastAsia="lt-LT"/>
        </w:rPr>
        <w:sym w:font="Symbol" w:char="F02D"/>
      </w:r>
      <w:r w:rsidRPr="00D24D91">
        <w:rPr>
          <w:rFonts w:eastAsia="Times New Roman" w:cs="Times New Roman"/>
          <w:sz w:val="22"/>
          <w:szCs w:val="22"/>
          <w:lang w:eastAsia="lt-LT"/>
        </w:rPr>
        <w:t xml:space="preserve"> </w:t>
      </w:r>
      <w:r w:rsidR="00D754A0" w:rsidRPr="00D24D91">
        <w:rPr>
          <w:rFonts w:eastAsia="Times New Roman" w:cs="Times New Roman"/>
          <w:bCs/>
          <w:sz w:val="22"/>
          <w:szCs w:val="22"/>
          <w:lang w:eastAsia="lt-LT"/>
        </w:rPr>
        <w:t>Paslaugos teikėjas</w:t>
      </w:r>
      <w:r w:rsidRPr="00D24D91">
        <w:rPr>
          <w:rFonts w:eastAsia="Times New Roman" w:cs="Times New Roman"/>
          <w:bCs/>
          <w:sz w:val="22"/>
          <w:szCs w:val="22"/>
          <w:lang w:eastAsia="lt-LT"/>
        </w:rPr>
        <w:t>)</w:t>
      </w:r>
      <w:r w:rsidRPr="00D24D91">
        <w:rPr>
          <w:rFonts w:eastAsia="Times New Roman" w:cs="Times New Roman"/>
          <w:sz w:val="22"/>
          <w:szCs w:val="22"/>
          <w:lang w:eastAsia="lt-LT"/>
        </w:rPr>
        <w:t xml:space="preserve">, toliau kartu šioje sutartyje vadinamos „Šalimis“, o kiekviena atskirai – „Šalimi“, vadovaudamosi </w:t>
      </w:r>
      <w:r w:rsidR="00D754A0" w:rsidRPr="00D24D91">
        <w:rPr>
          <w:rFonts w:eastAsia="Times New Roman" w:cs="Times New Roman"/>
          <w:sz w:val="22"/>
          <w:szCs w:val="22"/>
          <w:lang w:eastAsia="lt-LT"/>
        </w:rPr>
        <w:t>Užsakovo</w:t>
      </w:r>
      <w:r w:rsidRPr="00D24D91">
        <w:rPr>
          <w:rFonts w:eastAsia="Times New Roman" w:cs="Times New Roman"/>
          <w:sz w:val="22"/>
          <w:szCs w:val="22"/>
          <w:lang w:eastAsia="lt-LT"/>
        </w:rPr>
        <w:t xml:space="preserve"> vykdyto viešojo pirkimo supaprastinto atviro konkurso būdu „</w:t>
      </w:r>
      <w:r w:rsidR="004D0761">
        <w:rPr>
          <w:rFonts w:eastAsia="Times New Roman" w:cs="Times New Roman"/>
          <w:sz w:val="22"/>
          <w:szCs w:val="22"/>
          <w:lang w:eastAsia="lt-LT"/>
        </w:rPr>
        <w:t xml:space="preserve">Medienos kuro pelenų išvežimo </w:t>
      </w:r>
      <w:r w:rsidRPr="00D24D91">
        <w:rPr>
          <w:rFonts w:eastAsia="Times New Roman" w:cs="Times New Roman"/>
          <w:sz w:val="22"/>
          <w:szCs w:val="22"/>
          <w:lang w:eastAsia="lt-LT"/>
        </w:rPr>
        <w:t>paslaug</w:t>
      </w:r>
      <w:r w:rsidR="005955A8">
        <w:rPr>
          <w:rFonts w:eastAsia="Times New Roman" w:cs="Times New Roman"/>
          <w:sz w:val="22"/>
          <w:szCs w:val="22"/>
          <w:lang w:eastAsia="lt-LT"/>
        </w:rPr>
        <w:t>os</w:t>
      </w:r>
      <w:r w:rsidRPr="00D24D91">
        <w:rPr>
          <w:rFonts w:eastAsia="Times New Roman" w:cs="Times New Roman"/>
          <w:sz w:val="22"/>
          <w:szCs w:val="22"/>
          <w:lang w:eastAsia="lt-LT"/>
        </w:rPr>
        <w:t xml:space="preserve"> pirkimas </w:t>
      </w:r>
      <w:r w:rsidR="00D754A0" w:rsidRPr="00D24D91">
        <w:rPr>
          <w:rFonts w:eastAsia="Times New Roman" w:cs="Times New Roman"/>
          <w:sz w:val="22"/>
          <w:szCs w:val="22"/>
          <w:lang w:eastAsia="lt-LT"/>
        </w:rPr>
        <w:t>2</w:t>
      </w:r>
      <w:r w:rsidR="001F21F8">
        <w:rPr>
          <w:rFonts w:eastAsia="Times New Roman" w:cs="Times New Roman"/>
          <w:sz w:val="22"/>
          <w:szCs w:val="22"/>
          <w:lang w:eastAsia="lt-LT"/>
        </w:rPr>
        <w:t>5</w:t>
      </w:r>
      <w:r w:rsidRPr="00D24D91">
        <w:rPr>
          <w:rFonts w:eastAsia="Times New Roman" w:cs="Times New Roman"/>
          <w:sz w:val="22"/>
          <w:szCs w:val="22"/>
          <w:lang w:eastAsia="lt-LT"/>
        </w:rPr>
        <w:t>-01“ (toliau – Pirkimas) dokumentais ir rezultatais, susitarė ir sudarė šią paslaugų teikimo sutartį (toliau - Sutartis):</w:t>
      </w:r>
    </w:p>
    <w:p w14:paraId="5194658E" w14:textId="77777777" w:rsidR="009B6596" w:rsidRPr="00D24D91" w:rsidRDefault="009B6596" w:rsidP="00D24D91">
      <w:pPr>
        <w:spacing w:after="0" w:line="240" w:lineRule="auto"/>
        <w:jc w:val="both"/>
        <w:rPr>
          <w:rFonts w:eastAsia="Times New Roman" w:cs="Times New Roman"/>
          <w:sz w:val="22"/>
          <w:szCs w:val="22"/>
          <w:lang w:eastAsia="lt-LT"/>
        </w:rPr>
      </w:pPr>
    </w:p>
    <w:p w14:paraId="4508D0DA" w14:textId="77777777" w:rsidR="009B6596" w:rsidRPr="00D24D91" w:rsidRDefault="009B6596" w:rsidP="00D24D91">
      <w:pPr>
        <w:spacing w:after="0" w:line="240" w:lineRule="auto"/>
        <w:jc w:val="center"/>
        <w:rPr>
          <w:rFonts w:eastAsia="Times New Roman" w:cs="Times New Roman"/>
          <w:b/>
          <w:sz w:val="22"/>
          <w:szCs w:val="22"/>
          <w:lang w:eastAsia="lt-LT"/>
        </w:rPr>
      </w:pPr>
      <w:r w:rsidRPr="00D24D91">
        <w:rPr>
          <w:rFonts w:eastAsia="Times New Roman" w:cs="Times New Roman"/>
          <w:b/>
          <w:sz w:val="22"/>
          <w:szCs w:val="22"/>
          <w:lang w:eastAsia="lt-LT"/>
        </w:rPr>
        <w:t>1. Sutarties dalykas</w:t>
      </w:r>
    </w:p>
    <w:p w14:paraId="7E4113FB" w14:textId="77777777" w:rsidR="009B6596" w:rsidRPr="00D24D91" w:rsidRDefault="009B6596" w:rsidP="00D24D91">
      <w:pPr>
        <w:spacing w:after="0" w:line="240" w:lineRule="auto"/>
        <w:jc w:val="center"/>
        <w:rPr>
          <w:rFonts w:eastAsia="Times New Roman" w:cs="Times New Roman"/>
          <w:b/>
          <w:sz w:val="22"/>
          <w:szCs w:val="22"/>
          <w:lang w:eastAsia="lt-LT"/>
        </w:rPr>
      </w:pPr>
    </w:p>
    <w:p w14:paraId="21A88DC1" w14:textId="6021EAE4" w:rsidR="00424CAD" w:rsidRDefault="00424CAD" w:rsidP="00424CAD">
      <w:pPr>
        <w:pStyle w:val="Sraopastraipa"/>
        <w:numPr>
          <w:ilvl w:val="1"/>
          <w:numId w:val="3"/>
        </w:numPr>
        <w:spacing w:after="0" w:line="240" w:lineRule="auto"/>
        <w:ind w:left="0" w:firstLine="709"/>
        <w:jc w:val="both"/>
        <w:rPr>
          <w:rFonts w:eastAsia="Times New Roman" w:cs="Times New Roman"/>
          <w:sz w:val="22"/>
          <w:szCs w:val="22"/>
          <w:lang w:eastAsia="lt-LT"/>
        </w:rPr>
      </w:pPr>
      <w:r w:rsidRPr="00424CAD">
        <w:rPr>
          <w:rFonts w:eastAsia="Times New Roman" w:cs="Times New Roman"/>
          <w:sz w:val="22"/>
          <w:szCs w:val="22"/>
          <w:lang w:eastAsia="lt-LT"/>
        </w:rPr>
        <w:t>Paslaug</w:t>
      </w:r>
      <w:r>
        <w:rPr>
          <w:rFonts w:eastAsia="Times New Roman" w:cs="Times New Roman"/>
          <w:sz w:val="22"/>
          <w:szCs w:val="22"/>
          <w:lang w:eastAsia="lt-LT"/>
        </w:rPr>
        <w:t>os</w:t>
      </w:r>
      <w:r w:rsidRPr="00424CAD">
        <w:rPr>
          <w:rFonts w:eastAsia="Times New Roman" w:cs="Times New Roman"/>
          <w:sz w:val="22"/>
          <w:szCs w:val="22"/>
          <w:lang w:eastAsia="lt-LT"/>
        </w:rPr>
        <w:t xml:space="preserve"> teikėjas įsipareigoja Sutartyje nustatyta tvarka ir sąlygomis pagal atskirus Užsakovo užsakymus teikti pelenų </w:t>
      </w:r>
      <w:r w:rsidR="00A3406D">
        <w:rPr>
          <w:rFonts w:eastAsia="Times New Roman" w:cs="Times New Roman"/>
          <w:sz w:val="22"/>
          <w:szCs w:val="22"/>
          <w:lang w:eastAsia="lt-LT"/>
        </w:rPr>
        <w:t xml:space="preserve">išvežimo </w:t>
      </w:r>
      <w:r w:rsidRPr="00424CAD">
        <w:rPr>
          <w:rFonts w:eastAsia="Times New Roman" w:cs="Times New Roman"/>
          <w:sz w:val="22"/>
          <w:szCs w:val="22"/>
          <w:lang w:eastAsia="lt-LT"/>
        </w:rPr>
        <w:t>paslaugas (toliau – Paslaug</w:t>
      </w:r>
      <w:r w:rsidR="002464A4">
        <w:rPr>
          <w:rFonts w:eastAsia="Times New Roman" w:cs="Times New Roman"/>
          <w:sz w:val="22"/>
          <w:szCs w:val="22"/>
          <w:lang w:eastAsia="lt-LT"/>
        </w:rPr>
        <w:t>a</w:t>
      </w:r>
      <w:r w:rsidR="004B6897">
        <w:rPr>
          <w:rFonts w:eastAsia="Times New Roman" w:cs="Times New Roman"/>
          <w:sz w:val="22"/>
          <w:szCs w:val="22"/>
          <w:lang w:eastAsia="lt-LT"/>
        </w:rPr>
        <w:t xml:space="preserve"> arba Paslaugos</w:t>
      </w:r>
      <w:r w:rsidRPr="00424CAD">
        <w:rPr>
          <w:rFonts w:eastAsia="Times New Roman" w:cs="Times New Roman"/>
          <w:sz w:val="22"/>
          <w:szCs w:val="22"/>
          <w:lang w:eastAsia="lt-LT"/>
        </w:rPr>
        <w:t xml:space="preserve">), o Užsakovas įsipareigoja </w:t>
      </w:r>
      <w:r w:rsidR="002464A4">
        <w:rPr>
          <w:rFonts w:eastAsia="Times New Roman" w:cs="Times New Roman"/>
          <w:sz w:val="22"/>
          <w:szCs w:val="22"/>
          <w:lang w:eastAsia="lt-LT"/>
        </w:rPr>
        <w:t xml:space="preserve">už </w:t>
      </w:r>
      <w:r w:rsidRPr="00424CAD">
        <w:rPr>
          <w:rFonts w:eastAsia="Times New Roman" w:cs="Times New Roman"/>
          <w:sz w:val="22"/>
          <w:szCs w:val="22"/>
          <w:lang w:eastAsia="lt-LT"/>
        </w:rPr>
        <w:t>tinkamai ir laiku suteikt</w:t>
      </w:r>
      <w:r w:rsidR="004B6897">
        <w:rPr>
          <w:rFonts w:eastAsia="Times New Roman" w:cs="Times New Roman"/>
          <w:sz w:val="22"/>
          <w:szCs w:val="22"/>
          <w:lang w:eastAsia="lt-LT"/>
        </w:rPr>
        <w:t>as</w:t>
      </w:r>
      <w:r w:rsidRPr="00424CAD">
        <w:rPr>
          <w:rFonts w:eastAsia="Times New Roman" w:cs="Times New Roman"/>
          <w:sz w:val="22"/>
          <w:szCs w:val="22"/>
          <w:lang w:eastAsia="lt-LT"/>
        </w:rPr>
        <w:t xml:space="preserve"> Paslaug</w:t>
      </w:r>
      <w:r w:rsidR="004B6897">
        <w:rPr>
          <w:rFonts w:eastAsia="Times New Roman" w:cs="Times New Roman"/>
          <w:sz w:val="22"/>
          <w:szCs w:val="22"/>
          <w:lang w:eastAsia="lt-LT"/>
        </w:rPr>
        <w:t>as</w:t>
      </w:r>
      <w:r w:rsidRPr="00424CAD">
        <w:rPr>
          <w:rFonts w:eastAsia="Times New Roman" w:cs="Times New Roman"/>
          <w:sz w:val="22"/>
          <w:szCs w:val="22"/>
          <w:lang w:eastAsia="lt-LT"/>
        </w:rPr>
        <w:t xml:space="preserve"> sumokėti Sutartyje nustatyta tvarka.</w:t>
      </w:r>
      <w:r w:rsidR="00A3406D">
        <w:rPr>
          <w:rFonts w:eastAsia="Times New Roman" w:cs="Times New Roman"/>
          <w:sz w:val="22"/>
          <w:szCs w:val="22"/>
          <w:lang w:eastAsia="lt-LT"/>
        </w:rPr>
        <w:t xml:space="preserve"> Paslaug</w:t>
      </w:r>
      <w:r w:rsidR="004B6897">
        <w:rPr>
          <w:rFonts w:eastAsia="Times New Roman" w:cs="Times New Roman"/>
          <w:sz w:val="22"/>
          <w:szCs w:val="22"/>
          <w:lang w:eastAsia="lt-LT"/>
        </w:rPr>
        <w:t>ų</w:t>
      </w:r>
      <w:r w:rsidR="00A3406D">
        <w:rPr>
          <w:rFonts w:eastAsia="Times New Roman" w:cs="Times New Roman"/>
          <w:sz w:val="22"/>
          <w:szCs w:val="22"/>
          <w:lang w:eastAsia="lt-LT"/>
        </w:rPr>
        <w:t xml:space="preserve"> </w:t>
      </w:r>
      <w:r w:rsidR="002464A4">
        <w:rPr>
          <w:rFonts w:eastAsia="Times New Roman" w:cs="Times New Roman"/>
          <w:sz w:val="22"/>
          <w:szCs w:val="22"/>
          <w:lang w:eastAsia="lt-LT"/>
        </w:rPr>
        <w:t xml:space="preserve">teikimo </w:t>
      </w:r>
      <w:r w:rsidR="00A3406D">
        <w:rPr>
          <w:rFonts w:eastAsia="Times New Roman" w:cs="Times New Roman"/>
          <w:sz w:val="22"/>
          <w:szCs w:val="22"/>
          <w:lang w:eastAsia="lt-LT"/>
        </w:rPr>
        <w:t>vieta - Utenos RK Pramonės g. 11, LT – 28216 Utena.</w:t>
      </w:r>
    </w:p>
    <w:p w14:paraId="5A52EB78" w14:textId="77777777" w:rsidR="009B6596" w:rsidRPr="00424CAD" w:rsidRDefault="009B6596" w:rsidP="00424CAD">
      <w:pPr>
        <w:pStyle w:val="Sraopastraipa"/>
        <w:numPr>
          <w:ilvl w:val="1"/>
          <w:numId w:val="3"/>
        </w:numPr>
        <w:spacing w:after="0" w:line="240" w:lineRule="auto"/>
        <w:ind w:left="0" w:firstLine="709"/>
        <w:jc w:val="both"/>
        <w:rPr>
          <w:rFonts w:eastAsia="Times New Roman" w:cs="Times New Roman"/>
          <w:sz w:val="22"/>
          <w:szCs w:val="22"/>
          <w:lang w:eastAsia="lt-LT"/>
        </w:rPr>
      </w:pPr>
      <w:r w:rsidRPr="00424CAD">
        <w:rPr>
          <w:rFonts w:eastAsia="Times New Roman" w:cs="Times New Roman"/>
          <w:sz w:val="22"/>
          <w:szCs w:val="22"/>
          <w:lang w:eastAsia="lt-LT"/>
        </w:rPr>
        <w:t xml:space="preserve">Paslaugos aprašymas, reikalavimai pateikti </w:t>
      </w:r>
      <w:r w:rsidR="00424CAD">
        <w:rPr>
          <w:rFonts w:eastAsia="Times New Roman" w:cs="Times New Roman"/>
          <w:sz w:val="22"/>
          <w:szCs w:val="22"/>
          <w:lang w:eastAsia="lt-LT"/>
        </w:rPr>
        <w:t>Sutarties</w:t>
      </w:r>
      <w:r w:rsidRPr="00424CAD">
        <w:rPr>
          <w:rFonts w:eastAsia="Times New Roman" w:cs="Times New Roman"/>
          <w:sz w:val="22"/>
          <w:szCs w:val="22"/>
          <w:lang w:eastAsia="lt-LT"/>
        </w:rPr>
        <w:t xml:space="preserve"> 1 priede „</w:t>
      </w:r>
      <w:r w:rsidR="00D754A0" w:rsidRPr="00424CAD">
        <w:rPr>
          <w:rFonts w:eastAsia="Times New Roman" w:cs="Times New Roman"/>
          <w:sz w:val="22"/>
          <w:szCs w:val="22"/>
          <w:lang w:eastAsia="lt-LT"/>
        </w:rPr>
        <w:t>Techninė</w:t>
      </w:r>
      <w:r w:rsidRPr="00424CAD">
        <w:rPr>
          <w:rFonts w:eastAsia="Times New Roman" w:cs="Times New Roman"/>
          <w:sz w:val="22"/>
          <w:szCs w:val="22"/>
          <w:lang w:eastAsia="lt-LT"/>
        </w:rPr>
        <w:t xml:space="preserve"> specifikacija“ ir </w:t>
      </w:r>
      <w:r w:rsidR="007C7AC1" w:rsidRPr="00424CAD">
        <w:rPr>
          <w:rFonts w:eastAsia="Times New Roman" w:cs="Times New Roman"/>
          <w:sz w:val="22"/>
          <w:szCs w:val="22"/>
          <w:lang w:eastAsia="lt-LT"/>
        </w:rPr>
        <w:t>Užsakovo</w:t>
      </w:r>
      <w:r w:rsidRPr="00424CAD">
        <w:rPr>
          <w:rFonts w:eastAsia="Times New Roman" w:cs="Times New Roman"/>
          <w:sz w:val="22"/>
          <w:szCs w:val="22"/>
          <w:lang w:eastAsia="lt-LT"/>
        </w:rPr>
        <w:t xml:space="preserve"> Pirkimui pateiktame pasiūlyme (šie dokumentai prie Sutarties atskirai nepridedami – suprantama, kad juos turi abi Sutarties Šalys).</w:t>
      </w:r>
    </w:p>
    <w:p w14:paraId="3A2049F0" w14:textId="77777777" w:rsidR="009B6596" w:rsidRPr="00D24D91" w:rsidRDefault="009B6596" w:rsidP="00D24D91">
      <w:pPr>
        <w:spacing w:after="0" w:line="240" w:lineRule="auto"/>
        <w:jc w:val="both"/>
        <w:rPr>
          <w:rFonts w:eastAsia="Times New Roman" w:cs="Times New Roman"/>
          <w:sz w:val="22"/>
          <w:szCs w:val="22"/>
          <w:lang w:eastAsia="lt-LT"/>
        </w:rPr>
      </w:pPr>
    </w:p>
    <w:p w14:paraId="03C152E2" w14:textId="77777777" w:rsidR="009B6596" w:rsidRPr="00D24D91" w:rsidRDefault="009B6596" w:rsidP="00D24D91">
      <w:pPr>
        <w:spacing w:after="0" w:line="240" w:lineRule="auto"/>
        <w:jc w:val="center"/>
        <w:outlineLvl w:val="0"/>
        <w:rPr>
          <w:rFonts w:eastAsia="Times New Roman" w:cs="Times New Roman"/>
          <w:b/>
          <w:sz w:val="22"/>
          <w:szCs w:val="22"/>
          <w:lang w:eastAsia="lt-LT"/>
        </w:rPr>
      </w:pPr>
      <w:r w:rsidRPr="00D24D91">
        <w:rPr>
          <w:rFonts w:eastAsia="Times New Roman" w:cs="Times New Roman"/>
          <w:b/>
          <w:sz w:val="22"/>
          <w:szCs w:val="22"/>
          <w:lang w:eastAsia="lt-LT"/>
        </w:rPr>
        <w:t xml:space="preserve">2. </w:t>
      </w:r>
      <w:r w:rsidRPr="0014190A">
        <w:rPr>
          <w:rFonts w:eastAsia="Times New Roman" w:cs="Times New Roman"/>
          <w:b/>
          <w:sz w:val="22"/>
          <w:szCs w:val="22"/>
          <w:lang w:eastAsia="lt-LT"/>
        </w:rPr>
        <w:t>Sutarties galiojimas, vykdymo pradžia, trukmė ir terminai</w:t>
      </w:r>
    </w:p>
    <w:p w14:paraId="2A9561A6" w14:textId="77777777" w:rsidR="009B6596" w:rsidRPr="00D24D91" w:rsidRDefault="009B6596" w:rsidP="00D24D91">
      <w:pPr>
        <w:spacing w:after="0" w:line="240" w:lineRule="auto"/>
        <w:jc w:val="center"/>
        <w:outlineLvl w:val="0"/>
        <w:rPr>
          <w:rFonts w:eastAsia="Times New Roman" w:cs="Times New Roman"/>
          <w:b/>
          <w:sz w:val="22"/>
          <w:szCs w:val="22"/>
          <w:lang w:eastAsia="lt-LT"/>
        </w:rPr>
      </w:pPr>
    </w:p>
    <w:p w14:paraId="3FCFE3F6" w14:textId="736692C2" w:rsidR="009B6596" w:rsidRDefault="009B6596" w:rsidP="00D24D91">
      <w:pPr>
        <w:tabs>
          <w:tab w:val="left" w:pos="709"/>
        </w:tabs>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b/>
        <w:t xml:space="preserve">2.1. Numatomas Paslaugos teikimo terminas – </w:t>
      </w:r>
      <w:r w:rsidR="004D0761">
        <w:rPr>
          <w:rFonts w:eastAsia="Times New Roman" w:cs="Times New Roman"/>
          <w:sz w:val="22"/>
          <w:szCs w:val="22"/>
          <w:lang w:eastAsia="lt-LT"/>
        </w:rPr>
        <w:t>36</w:t>
      </w:r>
      <w:r w:rsidRPr="00D24D91">
        <w:rPr>
          <w:rFonts w:eastAsia="Times New Roman" w:cs="Times New Roman"/>
          <w:sz w:val="22"/>
          <w:szCs w:val="22"/>
          <w:lang w:eastAsia="lt-LT"/>
        </w:rPr>
        <w:t xml:space="preserve"> (</w:t>
      </w:r>
      <w:r w:rsidR="004D0761">
        <w:rPr>
          <w:rFonts w:eastAsia="Times New Roman" w:cs="Times New Roman"/>
          <w:sz w:val="22"/>
          <w:szCs w:val="22"/>
          <w:lang w:eastAsia="lt-LT"/>
        </w:rPr>
        <w:t>trisdešimt</w:t>
      </w:r>
      <w:r w:rsidR="001A72BE">
        <w:rPr>
          <w:rFonts w:eastAsia="Times New Roman" w:cs="Times New Roman"/>
          <w:sz w:val="22"/>
          <w:szCs w:val="22"/>
          <w:lang w:eastAsia="lt-LT"/>
        </w:rPr>
        <w:t>) mėnesių</w:t>
      </w:r>
      <w:r w:rsidRPr="00D24D91">
        <w:rPr>
          <w:rFonts w:eastAsia="Times New Roman" w:cs="Times New Roman"/>
          <w:sz w:val="22"/>
          <w:szCs w:val="22"/>
          <w:lang w:eastAsia="lt-LT"/>
        </w:rPr>
        <w:t xml:space="preserve"> po Sutarties įsigaliojimo dienos. </w:t>
      </w:r>
    </w:p>
    <w:p w14:paraId="25693939" w14:textId="43E01167" w:rsidR="006C40F1" w:rsidRPr="00D24D91" w:rsidRDefault="006C40F1" w:rsidP="006C40F1">
      <w:pPr>
        <w:spacing w:after="0" w:line="240" w:lineRule="auto"/>
        <w:ind w:firstLine="709"/>
        <w:jc w:val="both"/>
        <w:rPr>
          <w:rFonts w:eastAsia="Times New Roman" w:cs="Times New Roman"/>
          <w:sz w:val="22"/>
          <w:szCs w:val="22"/>
          <w:lang w:eastAsia="lt-LT"/>
        </w:rPr>
      </w:pPr>
      <w:r>
        <w:rPr>
          <w:sz w:val="22"/>
        </w:rPr>
        <w:t xml:space="preserve">2.2. </w:t>
      </w:r>
      <w:r w:rsidRPr="00F97352">
        <w:rPr>
          <w:sz w:val="22"/>
        </w:rPr>
        <w:t xml:space="preserve">Sutartis </w:t>
      </w:r>
      <w:r w:rsidRPr="00D24D91">
        <w:rPr>
          <w:rFonts w:eastAsia="Times New Roman" w:cs="Times New Roman"/>
          <w:sz w:val="22"/>
          <w:szCs w:val="22"/>
          <w:lang w:eastAsia="lt-LT"/>
        </w:rPr>
        <w:t>įsigalioja kai ją pasirašo abi Šalys ir Paslaugos teikėjas pateikia Sutarties įvykdymo užtikrinimą</w:t>
      </w:r>
      <w:r w:rsidR="0014190A">
        <w:rPr>
          <w:rFonts w:eastAsia="Times New Roman" w:cs="Times New Roman"/>
          <w:sz w:val="22"/>
          <w:szCs w:val="22"/>
          <w:lang w:eastAsia="lt-LT"/>
        </w:rPr>
        <w:t>.</w:t>
      </w:r>
      <w:r w:rsidRPr="00F97352">
        <w:rPr>
          <w:sz w:val="22"/>
        </w:rPr>
        <w:t xml:space="preserve"> </w:t>
      </w:r>
      <w:r w:rsidR="0014190A">
        <w:rPr>
          <w:sz w:val="22"/>
        </w:rPr>
        <w:t>Sutartis</w:t>
      </w:r>
      <w:r w:rsidRPr="00F97352">
        <w:rPr>
          <w:sz w:val="22"/>
        </w:rPr>
        <w:t xml:space="preserve"> galioja iki kol bus išnaudota maksimali</w:t>
      </w:r>
      <w:r w:rsidR="00D65E2F">
        <w:rPr>
          <w:sz w:val="22"/>
        </w:rPr>
        <w:t>os</w:t>
      </w:r>
      <w:r w:rsidRPr="00F97352">
        <w:rPr>
          <w:sz w:val="22"/>
        </w:rPr>
        <w:t xml:space="preserve"> Sutarties vertė</w:t>
      </w:r>
      <w:r w:rsidR="00D65E2F">
        <w:rPr>
          <w:sz w:val="22"/>
        </w:rPr>
        <w:t>s suma</w:t>
      </w:r>
      <w:r w:rsidRPr="00F97352">
        <w:rPr>
          <w:sz w:val="22"/>
        </w:rPr>
        <w:t xml:space="preserve">, bet ne ilgiau kaip </w:t>
      </w:r>
      <w:r w:rsidR="00D573D6">
        <w:rPr>
          <w:sz w:val="22"/>
        </w:rPr>
        <w:t>36 mėnesius</w:t>
      </w:r>
      <w:r w:rsidRPr="00F97352">
        <w:rPr>
          <w:sz w:val="22"/>
        </w:rPr>
        <w:t xml:space="preserve">. </w:t>
      </w:r>
    </w:p>
    <w:p w14:paraId="50C505EA" w14:textId="77777777" w:rsidR="009B6596" w:rsidRPr="00D24D91" w:rsidRDefault="009B6596" w:rsidP="00D24D91">
      <w:pPr>
        <w:spacing w:after="0" w:line="240" w:lineRule="auto"/>
        <w:jc w:val="center"/>
        <w:rPr>
          <w:rFonts w:eastAsia="Times New Roman" w:cs="Times New Roman"/>
          <w:b/>
          <w:sz w:val="22"/>
          <w:szCs w:val="22"/>
          <w:lang w:eastAsia="lt-LT"/>
        </w:rPr>
      </w:pPr>
    </w:p>
    <w:p w14:paraId="3180C36A" w14:textId="77777777" w:rsidR="009B6596" w:rsidRPr="00D24D91" w:rsidRDefault="009B6596" w:rsidP="00D24D91">
      <w:pPr>
        <w:widowControl w:val="0"/>
        <w:spacing w:after="0" w:line="240" w:lineRule="auto"/>
        <w:jc w:val="center"/>
        <w:rPr>
          <w:rFonts w:eastAsia="Times New Roman" w:cs="Times New Roman"/>
          <w:b/>
          <w:sz w:val="22"/>
          <w:szCs w:val="22"/>
          <w:lang w:eastAsia="lt-LT"/>
        </w:rPr>
      </w:pPr>
      <w:r w:rsidRPr="00D24D91">
        <w:rPr>
          <w:rFonts w:eastAsia="Times New Roman" w:cs="Times New Roman"/>
          <w:b/>
          <w:sz w:val="22"/>
          <w:szCs w:val="22"/>
          <w:lang w:eastAsia="lt-LT"/>
        </w:rPr>
        <w:t>3. Sutarties kaina (kainodaros taisyklės) ir mokėjimo sąlygos</w:t>
      </w:r>
    </w:p>
    <w:p w14:paraId="33D59871" w14:textId="77777777" w:rsidR="007C7AC1" w:rsidRPr="00D24D91" w:rsidRDefault="007C7AC1" w:rsidP="00D24D91">
      <w:pPr>
        <w:spacing w:after="0"/>
        <w:rPr>
          <w:rFonts w:eastAsia="Times New Roman" w:cs="Times New Roman"/>
          <w:b/>
          <w:sz w:val="22"/>
          <w:szCs w:val="22"/>
          <w:lang w:eastAsia="lt-LT"/>
        </w:rPr>
      </w:pPr>
    </w:p>
    <w:p w14:paraId="24460636" w14:textId="3EBE7320" w:rsidR="001B4FCB" w:rsidRPr="00D24D91" w:rsidRDefault="007C7AC1" w:rsidP="00D24D91">
      <w:pPr>
        <w:widowControl w:val="0"/>
        <w:spacing w:after="0" w:line="240" w:lineRule="auto"/>
        <w:ind w:firstLine="709"/>
        <w:jc w:val="both"/>
        <w:rPr>
          <w:rFonts w:eastAsia="Times New Roman" w:cs="Times New Roman"/>
          <w:sz w:val="22"/>
          <w:szCs w:val="22"/>
          <w:lang w:eastAsia="lt-LT"/>
        </w:rPr>
      </w:pPr>
      <w:r w:rsidRPr="00D24D91">
        <w:rPr>
          <w:rFonts w:cs="Arial"/>
          <w:iCs/>
          <w:sz w:val="22"/>
          <w:szCs w:val="22"/>
        </w:rPr>
        <w:t>3.1. Sutarčiai taikoma</w:t>
      </w:r>
      <w:r w:rsidR="00A43B1F">
        <w:rPr>
          <w:rFonts w:cs="Arial"/>
          <w:iCs/>
          <w:sz w:val="22"/>
          <w:szCs w:val="22"/>
        </w:rPr>
        <w:t>s</w:t>
      </w:r>
      <w:r w:rsidRPr="00D24D91">
        <w:rPr>
          <w:rFonts w:cs="Arial"/>
          <w:iCs/>
          <w:sz w:val="22"/>
          <w:szCs w:val="22"/>
        </w:rPr>
        <w:t xml:space="preserve"> fiksuoto įkainio su peržiūra kainodaros metodas. </w:t>
      </w:r>
      <w:r w:rsidR="00D5321F">
        <w:rPr>
          <w:rFonts w:cs="Arial"/>
          <w:iCs/>
          <w:sz w:val="22"/>
          <w:szCs w:val="22"/>
        </w:rPr>
        <w:t>Paslauga p</w:t>
      </w:r>
      <w:r w:rsidRPr="00D24D91">
        <w:rPr>
          <w:rFonts w:cs="Arial"/>
          <w:iCs/>
          <w:sz w:val="22"/>
          <w:szCs w:val="22"/>
        </w:rPr>
        <w:t>erkama pagal Užsakovo poreikį</w:t>
      </w:r>
      <w:r w:rsidR="00D5321F">
        <w:rPr>
          <w:rFonts w:cs="Arial"/>
          <w:iCs/>
          <w:sz w:val="22"/>
          <w:szCs w:val="22"/>
        </w:rPr>
        <w:t xml:space="preserve">, </w:t>
      </w:r>
      <w:r w:rsidRPr="00D24D91">
        <w:rPr>
          <w:rFonts w:cs="Arial"/>
          <w:iCs/>
          <w:sz w:val="22"/>
          <w:szCs w:val="22"/>
        </w:rPr>
        <w:t xml:space="preserve">Sutartyje </w:t>
      </w:r>
      <w:r w:rsidR="00D5321F">
        <w:rPr>
          <w:rFonts w:cs="Arial"/>
          <w:iCs/>
          <w:sz w:val="22"/>
          <w:szCs w:val="22"/>
        </w:rPr>
        <w:t>nustatytais</w:t>
      </w:r>
      <w:r w:rsidRPr="00D24D91">
        <w:rPr>
          <w:rFonts w:cs="Arial"/>
          <w:iCs/>
          <w:sz w:val="22"/>
          <w:szCs w:val="22"/>
        </w:rPr>
        <w:t xml:space="preserve"> įkaini</w:t>
      </w:r>
      <w:r w:rsidR="00D5321F">
        <w:rPr>
          <w:rFonts w:cs="Arial"/>
          <w:iCs/>
          <w:sz w:val="22"/>
          <w:szCs w:val="22"/>
        </w:rPr>
        <w:t>ais.</w:t>
      </w:r>
    </w:p>
    <w:p w14:paraId="2D691352" w14:textId="60DE813B" w:rsidR="001B4FCB" w:rsidRPr="00D24D91" w:rsidRDefault="001B4FCB" w:rsidP="00D24D91">
      <w:pPr>
        <w:spacing w:after="0"/>
        <w:ind w:firstLine="709"/>
        <w:jc w:val="both"/>
        <w:rPr>
          <w:rFonts w:cs="Arial"/>
          <w:iCs/>
          <w:sz w:val="22"/>
          <w:szCs w:val="22"/>
        </w:rPr>
      </w:pPr>
      <w:r w:rsidRPr="00D24D91">
        <w:rPr>
          <w:rFonts w:cs="Arial"/>
          <w:iCs/>
          <w:sz w:val="22"/>
          <w:szCs w:val="22"/>
        </w:rPr>
        <w:t xml:space="preserve">3.2. </w:t>
      </w:r>
      <w:r w:rsidR="007C7AC1" w:rsidRPr="00D24D91">
        <w:rPr>
          <w:rFonts w:cs="Arial"/>
          <w:iCs/>
          <w:sz w:val="22"/>
          <w:szCs w:val="22"/>
        </w:rPr>
        <w:t xml:space="preserve">Paslaugų </w:t>
      </w:r>
      <w:r w:rsidR="00D5321F">
        <w:rPr>
          <w:rFonts w:cs="Arial"/>
          <w:iCs/>
          <w:sz w:val="22"/>
          <w:szCs w:val="22"/>
        </w:rPr>
        <w:t>pirkimui</w:t>
      </w:r>
      <w:r w:rsidR="007C7AC1" w:rsidRPr="00D24D91">
        <w:rPr>
          <w:rFonts w:cs="Arial"/>
          <w:iCs/>
          <w:sz w:val="22"/>
          <w:szCs w:val="22"/>
        </w:rPr>
        <w:t xml:space="preserve"> skirta lėšų suma nurodyta Sutarties </w:t>
      </w:r>
      <w:r w:rsidRPr="00D24D91">
        <w:rPr>
          <w:rFonts w:cs="Arial"/>
          <w:iCs/>
          <w:sz w:val="22"/>
          <w:szCs w:val="22"/>
        </w:rPr>
        <w:t>3</w:t>
      </w:r>
      <w:r w:rsidR="007C7AC1" w:rsidRPr="00D24D91">
        <w:rPr>
          <w:rFonts w:cs="Arial"/>
          <w:iCs/>
          <w:sz w:val="22"/>
          <w:szCs w:val="22"/>
        </w:rPr>
        <w:t>.</w:t>
      </w:r>
      <w:r w:rsidR="00424CAD">
        <w:rPr>
          <w:rFonts w:cs="Arial"/>
          <w:iCs/>
          <w:sz w:val="22"/>
          <w:szCs w:val="22"/>
        </w:rPr>
        <w:t>3</w:t>
      </w:r>
      <w:r w:rsidR="007C7AC1" w:rsidRPr="00D24D91">
        <w:rPr>
          <w:rFonts w:cs="Arial"/>
          <w:iCs/>
          <w:sz w:val="22"/>
          <w:szCs w:val="22"/>
        </w:rPr>
        <w:t xml:space="preserve"> punkte negali būti viršijama Sutarties galiojimo laikotarpiu. </w:t>
      </w:r>
      <w:bookmarkStart w:id="0" w:name="_Ref341352125"/>
    </w:p>
    <w:p w14:paraId="3316F221" w14:textId="205674BF" w:rsidR="007C7AC1" w:rsidRPr="00D24D91" w:rsidRDefault="001B4FCB" w:rsidP="00D24D91">
      <w:pPr>
        <w:spacing w:after="0"/>
        <w:ind w:firstLine="709"/>
        <w:jc w:val="both"/>
        <w:rPr>
          <w:rFonts w:cs="Arial"/>
          <w:iCs/>
          <w:sz w:val="22"/>
          <w:szCs w:val="22"/>
        </w:rPr>
      </w:pPr>
      <w:r w:rsidRPr="00D24D91">
        <w:rPr>
          <w:rFonts w:cs="Arial"/>
          <w:iCs/>
          <w:sz w:val="22"/>
          <w:szCs w:val="22"/>
        </w:rPr>
        <w:t xml:space="preserve">3.3. </w:t>
      </w:r>
      <w:r w:rsidR="007C7AC1" w:rsidRPr="00D24D91">
        <w:rPr>
          <w:rFonts w:cs="Arial"/>
          <w:iCs/>
          <w:sz w:val="22"/>
          <w:szCs w:val="22"/>
        </w:rPr>
        <w:t xml:space="preserve">Bendra Sutarties kaina </w:t>
      </w:r>
      <w:r w:rsidRPr="00D24D91">
        <w:rPr>
          <w:rFonts w:cs="Arial"/>
          <w:iCs/>
          <w:sz w:val="22"/>
          <w:szCs w:val="22"/>
        </w:rPr>
        <w:t>-</w:t>
      </w:r>
      <w:r w:rsidR="007C7AC1" w:rsidRPr="00D24D91">
        <w:rPr>
          <w:rFonts w:cs="Arial"/>
          <w:iCs/>
          <w:sz w:val="22"/>
          <w:szCs w:val="22"/>
        </w:rPr>
        <w:t xml:space="preserve"> ___.___,__ EUR (________________________ eurų __ ct), įskaitant PVM. Bendrą Sutarties kainą sudaro:</w:t>
      </w:r>
      <w:bookmarkEnd w:id="0"/>
      <w:r w:rsidR="007C7AC1" w:rsidRPr="00D24D91">
        <w:rPr>
          <w:rFonts w:cs="Arial"/>
          <w:iCs/>
          <w:sz w:val="22"/>
          <w:szCs w:val="22"/>
        </w:rPr>
        <w:t xml:space="preserve">  </w:t>
      </w:r>
      <w:r w:rsidR="004B6897">
        <w:rPr>
          <w:rFonts w:cs="Arial"/>
          <w:iCs/>
          <w:sz w:val="22"/>
          <w:szCs w:val="22"/>
        </w:rPr>
        <w:t>Sutarties</w:t>
      </w:r>
      <w:r w:rsidR="004B6897" w:rsidRPr="00D24D91">
        <w:rPr>
          <w:rFonts w:cs="Arial"/>
          <w:iCs/>
          <w:sz w:val="22"/>
          <w:szCs w:val="22"/>
        </w:rPr>
        <w:t xml:space="preserve"> </w:t>
      </w:r>
      <w:r w:rsidR="007C7AC1" w:rsidRPr="00D24D91">
        <w:rPr>
          <w:rFonts w:cs="Arial"/>
          <w:iCs/>
          <w:sz w:val="22"/>
          <w:szCs w:val="22"/>
        </w:rPr>
        <w:t>kaina ___.___,__ EUR (________________________ eurų __ ct)</w:t>
      </w:r>
      <w:r w:rsidR="00D573D6">
        <w:rPr>
          <w:rFonts w:cs="Arial"/>
          <w:iCs/>
          <w:sz w:val="22"/>
          <w:szCs w:val="22"/>
        </w:rPr>
        <w:t xml:space="preserve"> ir </w:t>
      </w:r>
      <w:r w:rsidR="007C7AC1" w:rsidRPr="00D24D91">
        <w:rPr>
          <w:rFonts w:cs="Arial"/>
          <w:iCs/>
          <w:sz w:val="22"/>
          <w:szCs w:val="22"/>
        </w:rPr>
        <w:t xml:space="preserve">Pridėtinės vertės mokestis (PVM) 21 % - ___.___,__ EUR (________________________ eurų __ ct). </w:t>
      </w:r>
    </w:p>
    <w:p w14:paraId="12539E74" w14:textId="13B01103" w:rsidR="00EB1428" w:rsidRPr="00D24D91" w:rsidRDefault="001B4FCB" w:rsidP="00D24D91">
      <w:pPr>
        <w:widowControl w:val="0"/>
        <w:spacing w:after="0" w:line="240" w:lineRule="auto"/>
        <w:ind w:firstLine="709"/>
        <w:jc w:val="both"/>
        <w:rPr>
          <w:rFonts w:eastAsia="Times New Roman" w:cs="Times New Roman"/>
          <w:sz w:val="22"/>
          <w:szCs w:val="22"/>
          <w:lang w:eastAsia="lt-LT"/>
        </w:rPr>
      </w:pPr>
      <w:r w:rsidRPr="00D24D91">
        <w:rPr>
          <w:rFonts w:eastAsia="Times New Roman" w:cs="Times New Roman"/>
          <w:sz w:val="22"/>
          <w:szCs w:val="22"/>
          <w:lang w:eastAsia="lt-LT"/>
        </w:rPr>
        <w:t>3</w:t>
      </w:r>
      <w:r w:rsidR="00EB1428" w:rsidRPr="00D24D91">
        <w:rPr>
          <w:rFonts w:eastAsia="Times New Roman" w:cs="Times New Roman"/>
          <w:sz w:val="22"/>
          <w:szCs w:val="22"/>
          <w:lang w:eastAsia="lt-LT"/>
        </w:rPr>
        <w:t xml:space="preserve">.4. </w:t>
      </w:r>
      <w:r w:rsidRPr="00D24D91">
        <w:rPr>
          <w:rFonts w:cs="Arial"/>
          <w:iCs/>
          <w:sz w:val="22"/>
          <w:szCs w:val="22"/>
        </w:rPr>
        <w:t xml:space="preserve">Preliminarus Paslaugų kiekis nurodytas Sutarties </w:t>
      </w:r>
      <w:r w:rsidR="00424CAD">
        <w:rPr>
          <w:rFonts w:cs="Arial"/>
          <w:iCs/>
          <w:sz w:val="22"/>
          <w:szCs w:val="22"/>
        </w:rPr>
        <w:t xml:space="preserve">1 </w:t>
      </w:r>
      <w:r w:rsidRPr="00D24D91">
        <w:rPr>
          <w:rFonts w:cs="Arial"/>
          <w:iCs/>
          <w:sz w:val="22"/>
          <w:szCs w:val="22"/>
        </w:rPr>
        <w:t>priede Techninė</w:t>
      </w:r>
      <w:r w:rsidR="00D573D6">
        <w:rPr>
          <w:rFonts w:cs="Arial"/>
          <w:iCs/>
          <w:sz w:val="22"/>
          <w:szCs w:val="22"/>
        </w:rPr>
        <w:t>je</w:t>
      </w:r>
      <w:r w:rsidRPr="00D24D91">
        <w:rPr>
          <w:rFonts w:cs="Arial"/>
          <w:iCs/>
          <w:sz w:val="22"/>
          <w:szCs w:val="22"/>
        </w:rPr>
        <w:t xml:space="preserve"> specifikacij</w:t>
      </w:r>
      <w:r w:rsidR="00D573D6">
        <w:rPr>
          <w:rFonts w:cs="Arial"/>
          <w:iCs/>
          <w:sz w:val="22"/>
          <w:szCs w:val="22"/>
        </w:rPr>
        <w:t>oje</w:t>
      </w:r>
      <w:r w:rsidRPr="00D24D91">
        <w:rPr>
          <w:rFonts w:cs="Arial"/>
          <w:iCs/>
          <w:sz w:val="22"/>
          <w:szCs w:val="22"/>
        </w:rPr>
        <w:t xml:space="preserve">. </w:t>
      </w:r>
      <w:r w:rsidR="007C7AC1" w:rsidRPr="00D24D91">
        <w:rPr>
          <w:rFonts w:eastAsia="Times New Roman" w:cs="Times New Roman"/>
          <w:sz w:val="22"/>
          <w:szCs w:val="22"/>
          <w:lang w:eastAsia="lt-LT"/>
        </w:rPr>
        <w:t>Paslaug</w:t>
      </w:r>
      <w:r w:rsidR="00F631B0">
        <w:rPr>
          <w:rFonts w:eastAsia="Times New Roman" w:cs="Times New Roman"/>
          <w:sz w:val="22"/>
          <w:szCs w:val="22"/>
          <w:lang w:eastAsia="lt-LT"/>
        </w:rPr>
        <w:t>a</w:t>
      </w:r>
      <w:r w:rsidR="007C7AC1" w:rsidRPr="00D24D91">
        <w:rPr>
          <w:rFonts w:eastAsia="Times New Roman" w:cs="Times New Roman"/>
          <w:sz w:val="22"/>
          <w:szCs w:val="22"/>
          <w:lang w:eastAsia="lt-LT"/>
        </w:rPr>
        <w:t xml:space="preserve"> perkam</w:t>
      </w:r>
      <w:r w:rsidR="00F631B0">
        <w:rPr>
          <w:rFonts w:eastAsia="Times New Roman" w:cs="Times New Roman"/>
          <w:sz w:val="22"/>
          <w:szCs w:val="22"/>
          <w:lang w:eastAsia="lt-LT"/>
        </w:rPr>
        <w:t>a</w:t>
      </w:r>
      <w:r w:rsidR="007C7AC1" w:rsidRPr="00D24D91">
        <w:rPr>
          <w:rFonts w:eastAsia="Times New Roman" w:cs="Times New Roman"/>
          <w:sz w:val="22"/>
          <w:szCs w:val="22"/>
          <w:lang w:eastAsia="lt-LT"/>
        </w:rPr>
        <w:t xml:space="preserve"> pagal </w:t>
      </w:r>
      <w:r w:rsidRPr="00D24D91">
        <w:rPr>
          <w:rFonts w:eastAsia="Times New Roman" w:cs="Times New Roman"/>
          <w:sz w:val="22"/>
          <w:szCs w:val="22"/>
          <w:lang w:eastAsia="lt-LT"/>
        </w:rPr>
        <w:t>Užsakovo</w:t>
      </w:r>
      <w:r w:rsidR="007C7AC1" w:rsidRPr="00D24D91">
        <w:rPr>
          <w:rFonts w:eastAsia="Times New Roman" w:cs="Times New Roman"/>
          <w:sz w:val="22"/>
          <w:szCs w:val="22"/>
          <w:lang w:eastAsia="lt-LT"/>
        </w:rPr>
        <w:t xml:space="preserve"> poreikį, neviršijant Sutartyje nurodytos </w:t>
      </w:r>
      <w:r w:rsidR="00F631B0">
        <w:rPr>
          <w:rFonts w:eastAsia="Times New Roman" w:cs="Times New Roman"/>
          <w:sz w:val="22"/>
          <w:szCs w:val="22"/>
          <w:lang w:eastAsia="lt-LT"/>
        </w:rPr>
        <w:t>maksimalios vertės</w:t>
      </w:r>
      <w:r w:rsidR="007C7AC1" w:rsidRPr="00D24D91">
        <w:rPr>
          <w:rFonts w:eastAsia="Times New Roman" w:cs="Times New Roman"/>
          <w:sz w:val="22"/>
          <w:szCs w:val="22"/>
          <w:lang w:eastAsia="lt-LT"/>
        </w:rPr>
        <w:t xml:space="preserve">. </w:t>
      </w:r>
      <w:r w:rsidR="00D24D91" w:rsidRPr="00D24D91">
        <w:rPr>
          <w:rFonts w:eastAsia="Times New Roman" w:cs="Times New Roman"/>
          <w:sz w:val="22"/>
          <w:szCs w:val="22"/>
          <w:lang w:eastAsia="lt-LT"/>
        </w:rPr>
        <w:t>Užsakovas</w:t>
      </w:r>
      <w:r w:rsidR="007C7AC1" w:rsidRPr="00D24D91">
        <w:rPr>
          <w:rFonts w:eastAsia="Times New Roman" w:cs="Times New Roman"/>
          <w:sz w:val="22"/>
          <w:szCs w:val="22"/>
          <w:lang w:eastAsia="lt-LT"/>
        </w:rPr>
        <w:t xml:space="preserve"> neįsipareigoja nupirkti viso nurodyto preliminaraus Paslaug</w:t>
      </w:r>
      <w:r w:rsidR="00F631B0">
        <w:rPr>
          <w:rFonts w:eastAsia="Times New Roman" w:cs="Times New Roman"/>
          <w:sz w:val="22"/>
          <w:szCs w:val="22"/>
          <w:lang w:eastAsia="lt-LT"/>
        </w:rPr>
        <w:t>os</w:t>
      </w:r>
      <w:r w:rsidR="007C7AC1" w:rsidRPr="00D24D91">
        <w:rPr>
          <w:rFonts w:eastAsia="Times New Roman" w:cs="Times New Roman"/>
          <w:sz w:val="22"/>
          <w:szCs w:val="22"/>
          <w:lang w:eastAsia="lt-LT"/>
        </w:rPr>
        <w:t xml:space="preserve"> kiekio, taip pat </w:t>
      </w:r>
      <w:r w:rsidRPr="00D24D91">
        <w:rPr>
          <w:rFonts w:eastAsia="Times New Roman" w:cs="Times New Roman"/>
          <w:sz w:val="22"/>
          <w:szCs w:val="22"/>
          <w:lang w:eastAsia="lt-LT"/>
        </w:rPr>
        <w:t>Užsakovas</w:t>
      </w:r>
      <w:r w:rsidR="007C7AC1" w:rsidRPr="00D24D91">
        <w:rPr>
          <w:rFonts w:eastAsia="Times New Roman" w:cs="Times New Roman"/>
          <w:sz w:val="22"/>
          <w:szCs w:val="22"/>
          <w:lang w:eastAsia="lt-LT"/>
        </w:rPr>
        <w:t xml:space="preserve"> neįsipareigoja išpirkti Paslaug</w:t>
      </w:r>
      <w:r w:rsidR="00F631B0">
        <w:rPr>
          <w:rFonts w:eastAsia="Times New Roman" w:cs="Times New Roman"/>
          <w:sz w:val="22"/>
          <w:szCs w:val="22"/>
          <w:lang w:eastAsia="lt-LT"/>
        </w:rPr>
        <w:t>os</w:t>
      </w:r>
      <w:r w:rsidR="007C7AC1" w:rsidRPr="00D24D91">
        <w:rPr>
          <w:rFonts w:eastAsia="Times New Roman" w:cs="Times New Roman"/>
          <w:sz w:val="22"/>
          <w:szCs w:val="22"/>
          <w:lang w:eastAsia="lt-LT"/>
        </w:rPr>
        <w:t xml:space="preserve"> visai </w:t>
      </w:r>
      <w:r w:rsidR="00F631B0">
        <w:rPr>
          <w:rFonts w:eastAsia="Times New Roman" w:cs="Times New Roman"/>
          <w:sz w:val="22"/>
          <w:szCs w:val="22"/>
          <w:lang w:eastAsia="lt-LT"/>
        </w:rPr>
        <w:t xml:space="preserve">maksimaliai </w:t>
      </w:r>
      <w:r w:rsidR="007C7AC1" w:rsidRPr="00D24D91">
        <w:rPr>
          <w:rFonts w:eastAsia="Times New Roman" w:cs="Times New Roman"/>
          <w:sz w:val="22"/>
          <w:szCs w:val="22"/>
          <w:lang w:eastAsia="lt-LT"/>
        </w:rPr>
        <w:t>Sutarties kainai.</w:t>
      </w:r>
    </w:p>
    <w:p w14:paraId="2CF2800A" w14:textId="43C0150C" w:rsidR="00EB1428" w:rsidRPr="00D24D91" w:rsidRDefault="00EB1428" w:rsidP="00D24D91">
      <w:pPr>
        <w:widowControl w:val="0"/>
        <w:spacing w:after="0" w:line="240" w:lineRule="auto"/>
        <w:ind w:firstLine="709"/>
        <w:jc w:val="both"/>
        <w:rPr>
          <w:rFonts w:eastAsia="Times New Roman" w:cs="Times New Roman"/>
          <w:sz w:val="22"/>
          <w:szCs w:val="22"/>
          <w:lang w:eastAsia="lt-LT"/>
        </w:rPr>
      </w:pPr>
      <w:r w:rsidRPr="00D24D91">
        <w:rPr>
          <w:rFonts w:eastAsia="Times New Roman" w:cs="Times New Roman"/>
          <w:sz w:val="22"/>
          <w:szCs w:val="22"/>
          <w:lang w:eastAsia="lt-LT"/>
        </w:rPr>
        <w:t xml:space="preserve">3.5. </w:t>
      </w:r>
      <w:r w:rsidRPr="00D24D91">
        <w:rPr>
          <w:sz w:val="22"/>
          <w:szCs w:val="22"/>
        </w:rPr>
        <w:t>Sutarties vykdymo laikotarpiu pasikeitus PVM, Paslaug</w:t>
      </w:r>
      <w:r w:rsidR="00F631B0">
        <w:rPr>
          <w:sz w:val="22"/>
          <w:szCs w:val="22"/>
        </w:rPr>
        <w:t>os</w:t>
      </w:r>
      <w:r w:rsidRPr="00D24D91">
        <w:rPr>
          <w:sz w:val="22"/>
          <w:szCs w:val="22"/>
        </w:rPr>
        <w:t xml:space="preserve"> kaina su PVM padidėja arba sumažėja dydžiu, lygiu skirtumui tarp buvusio ir naujai nustatyto PVM dydžio nuo PVM pasikeitimo įsigaliojimo dienos. </w:t>
      </w:r>
    </w:p>
    <w:p w14:paraId="6E26C670" w14:textId="47FA8599" w:rsidR="009B6596" w:rsidRPr="00D24D91" w:rsidRDefault="00EB1428" w:rsidP="00D24D91">
      <w:pPr>
        <w:widowControl w:val="0"/>
        <w:spacing w:after="0" w:line="240" w:lineRule="auto"/>
        <w:ind w:firstLine="709"/>
        <w:jc w:val="both"/>
        <w:rPr>
          <w:rFonts w:eastAsia="Times New Roman" w:cs="Times New Roman"/>
          <w:sz w:val="22"/>
          <w:szCs w:val="22"/>
          <w:lang w:eastAsia="lt-LT"/>
        </w:rPr>
      </w:pPr>
      <w:r w:rsidRPr="00D24D91">
        <w:rPr>
          <w:rFonts w:cs="Arial"/>
          <w:color w:val="000000"/>
          <w:sz w:val="22"/>
          <w:szCs w:val="22"/>
        </w:rPr>
        <w:t>3.</w:t>
      </w:r>
      <w:r w:rsidR="00432077" w:rsidRPr="00D24D91">
        <w:rPr>
          <w:rFonts w:cs="Arial"/>
          <w:color w:val="000000"/>
          <w:sz w:val="22"/>
          <w:szCs w:val="22"/>
        </w:rPr>
        <w:t>6</w:t>
      </w:r>
      <w:r w:rsidR="009B6596" w:rsidRPr="00D24D91">
        <w:rPr>
          <w:rFonts w:eastAsia="Times New Roman" w:cs="Times New Roman"/>
          <w:sz w:val="22"/>
          <w:szCs w:val="22"/>
          <w:lang w:eastAsia="lt-LT"/>
        </w:rPr>
        <w:t xml:space="preserve">. Sutartyje nustatytas </w:t>
      </w:r>
      <w:r w:rsidR="00F631B0">
        <w:rPr>
          <w:rFonts w:eastAsia="Times New Roman" w:cs="Times New Roman"/>
          <w:sz w:val="22"/>
          <w:szCs w:val="22"/>
          <w:lang w:eastAsia="lt-LT"/>
        </w:rPr>
        <w:t>P</w:t>
      </w:r>
      <w:r w:rsidR="009B6596" w:rsidRPr="00D24D91">
        <w:rPr>
          <w:rFonts w:eastAsia="Times New Roman" w:cs="Times New Roman"/>
          <w:sz w:val="22"/>
          <w:szCs w:val="22"/>
          <w:lang w:eastAsia="lt-LT"/>
        </w:rPr>
        <w:t>aslaugos</w:t>
      </w:r>
      <w:r w:rsidR="009B6596" w:rsidRPr="00D24D91" w:rsidDel="001779A1">
        <w:rPr>
          <w:rFonts w:eastAsia="Times New Roman" w:cs="Times New Roman"/>
          <w:sz w:val="22"/>
          <w:szCs w:val="22"/>
          <w:lang w:eastAsia="lt-LT"/>
        </w:rPr>
        <w:t xml:space="preserve"> </w:t>
      </w:r>
      <w:r w:rsidR="009B6596" w:rsidRPr="00D24D91">
        <w:rPr>
          <w:rFonts w:eastAsia="Times New Roman" w:cs="Times New Roman"/>
          <w:sz w:val="22"/>
          <w:szCs w:val="22"/>
          <w:lang w:eastAsia="lt-LT"/>
        </w:rPr>
        <w:t xml:space="preserve">įkainis: </w:t>
      </w:r>
    </w:p>
    <w:p w14:paraId="6097A97A" w14:textId="77777777" w:rsidR="009B6596" w:rsidRPr="00D24D91" w:rsidRDefault="009B6596" w:rsidP="00D24D91">
      <w:pPr>
        <w:spacing w:after="0" w:line="240" w:lineRule="auto"/>
        <w:jc w:val="both"/>
        <w:rPr>
          <w:rFonts w:eastAsia="Times New Roman" w:cs="Times New Roman"/>
          <w:sz w:val="22"/>
          <w:szCs w:val="22"/>
          <w:lang w:eastAsia="lt-LT"/>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2"/>
        <w:gridCol w:w="2599"/>
      </w:tblGrid>
      <w:tr w:rsidR="001F7D7D" w:rsidRPr="00D24D91" w14:paraId="4799CDB3" w14:textId="77777777" w:rsidTr="001F7D7D">
        <w:trPr>
          <w:jc w:val="center"/>
        </w:trPr>
        <w:tc>
          <w:tcPr>
            <w:tcW w:w="6182" w:type="dxa"/>
            <w:tcBorders>
              <w:top w:val="single" w:sz="4" w:space="0" w:color="auto"/>
              <w:left w:val="single" w:sz="4" w:space="0" w:color="auto"/>
              <w:bottom w:val="single" w:sz="4" w:space="0" w:color="auto"/>
              <w:right w:val="single" w:sz="4" w:space="0" w:color="auto"/>
            </w:tcBorders>
            <w:hideMark/>
          </w:tcPr>
          <w:p w14:paraId="7BD96F75" w14:textId="70EB59F0" w:rsidR="001F7D7D" w:rsidRPr="00D24D91" w:rsidRDefault="00F631B0" w:rsidP="001F7D7D">
            <w:pPr>
              <w:spacing w:after="0" w:line="240" w:lineRule="auto"/>
              <w:ind w:hanging="76"/>
              <w:jc w:val="center"/>
              <w:rPr>
                <w:rFonts w:eastAsia="Calibri" w:cs="Times New Roman"/>
                <w:b/>
                <w:sz w:val="22"/>
                <w:szCs w:val="22"/>
                <w:lang w:bidi="en-US"/>
              </w:rPr>
            </w:pPr>
            <w:r>
              <w:rPr>
                <w:rFonts w:eastAsia="Calibri" w:cs="Times New Roman"/>
                <w:b/>
                <w:sz w:val="22"/>
                <w:szCs w:val="22"/>
                <w:lang w:bidi="en-US"/>
              </w:rPr>
              <w:t>Paslaugos pobūdis</w:t>
            </w:r>
          </w:p>
        </w:tc>
        <w:tc>
          <w:tcPr>
            <w:tcW w:w="2599" w:type="dxa"/>
            <w:tcBorders>
              <w:top w:val="single" w:sz="4" w:space="0" w:color="auto"/>
              <w:left w:val="single" w:sz="4" w:space="0" w:color="auto"/>
              <w:bottom w:val="single" w:sz="4" w:space="0" w:color="auto"/>
              <w:right w:val="single" w:sz="4" w:space="0" w:color="auto"/>
            </w:tcBorders>
            <w:hideMark/>
          </w:tcPr>
          <w:p w14:paraId="12CFC3DE" w14:textId="26430F41" w:rsidR="001F7D7D" w:rsidRPr="00D24D91" w:rsidRDefault="001F7D7D" w:rsidP="00A3406D">
            <w:pPr>
              <w:spacing w:after="0" w:line="240" w:lineRule="auto"/>
              <w:jc w:val="center"/>
              <w:rPr>
                <w:rFonts w:eastAsia="Calibri" w:cs="Times New Roman"/>
                <w:b/>
                <w:sz w:val="22"/>
                <w:szCs w:val="22"/>
                <w:lang w:bidi="en-US"/>
              </w:rPr>
            </w:pPr>
            <w:r w:rsidRPr="00D24D91">
              <w:rPr>
                <w:rFonts w:eastAsia="Calibri" w:cs="Times New Roman"/>
                <w:b/>
                <w:bCs/>
                <w:sz w:val="22"/>
                <w:szCs w:val="22"/>
                <w:lang w:bidi="en-US"/>
              </w:rPr>
              <w:t>1 t (vienos tonos</w:t>
            </w:r>
            <w:r w:rsidR="00A3406D">
              <w:rPr>
                <w:rFonts w:eastAsia="Calibri" w:cs="Times New Roman"/>
                <w:b/>
                <w:bCs/>
                <w:sz w:val="22"/>
                <w:szCs w:val="22"/>
                <w:lang w:bidi="en-US"/>
              </w:rPr>
              <w:t>)</w:t>
            </w:r>
            <w:r w:rsidRPr="00D24D91">
              <w:rPr>
                <w:rFonts w:eastAsia="Calibri" w:cs="Times New Roman"/>
                <w:b/>
                <w:bCs/>
                <w:sz w:val="22"/>
                <w:szCs w:val="22"/>
                <w:lang w:bidi="en-US"/>
              </w:rPr>
              <w:t xml:space="preserve"> kaina, EUR be PVM</w:t>
            </w:r>
          </w:p>
        </w:tc>
      </w:tr>
      <w:tr w:rsidR="001F7D7D" w:rsidRPr="00D24D91" w14:paraId="6D520B8D" w14:textId="77777777" w:rsidTr="001F7D7D">
        <w:trPr>
          <w:trHeight w:val="438"/>
          <w:jc w:val="center"/>
        </w:trPr>
        <w:tc>
          <w:tcPr>
            <w:tcW w:w="6182" w:type="dxa"/>
            <w:tcBorders>
              <w:top w:val="single" w:sz="4" w:space="0" w:color="auto"/>
              <w:left w:val="single" w:sz="4" w:space="0" w:color="auto"/>
              <w:bottom w:val="single" w:sz="4" w:space="0" w:color="auto"/>
              <w:right w:val="single" w:sz="4" w:space="0" w:color="auto"/>
            </w:tcBorders>
            <w:vAlign w:val="center"/>
            <w:hideMark/>
          </w:tcPr>
          <w:p w14:paraId="727532C0" w14:textId="41191197" w:rsidR="001F7D7D" w:rsidRPr="00D24D91" w:rsidRDefault="001F7D7D" w:rsidP="00D24D91">
            <w:pPr>
              <w:spacing w:after="0" w:line="240" w:lineRule="auto"/>
              <w:rPr>
                <w:rFonts w:eastAsia="Times New Roman" w:cs="Times New Roman"/>
                <w:sz w:val="22"/>
                <w:szCs w:val="22"/>
                <w:lang w:eastAsia="lt-LT" w:bidi="en-US"/>
              </w:rPr>
            </w:pPr>
            <w:r w:rsidRPr="00D24D91">
              <w:rPr>
                <w:rFonts w:eastAsia="Times New Roman" w:cs="Times New Roman"/>
                <w:sz w:val="22"/>
                <w:szCs w:val="22"/>
                <w:lang w:eastAsia="lt-LT"/>
              </w:rPr>
              <w:t xml:space="preserve">Pelenų </w:t>
            </w:r>
            <w:r w:rsidR="00A3406D">
              <w:rPr>
                <w:sz w:val="22"/>
              </w:rPr>
              <w:t>išvežim</w:t>
            </w:r>
            <w:r w:rsidR="00F631B0">
              <w:rPr>
                <w:sz w:val="22"/>
              </w:rPr>
              <w:t>as</w:t>
            </w:r>
            <w:r w:rsidR="00A3406D">
              <w:rPr>
                <w:sz w:val="22"/>
              </w:rPr>
              <w:t xml:space="preserve"> konteineriais </w:t>
            </w:r>
          </w:p>
        </w:tc>
        <w:tc>
          <w:tcPr>
            <w:tcW w:w="2599" w:type="dxa"/>
            <w:tcBorders>
              <w:top w:val="single" w:sz="4" w:space="0" w:color="auto"/>
              <w:left w:val="single" w:sz="4" w:space="0" w:color="auto"/>
              <w:bottom w:val="single" w:sz="4" w:space="0" w:color="auto"/>
              <w:right w:val="single" w:sz="4" w:space="0" w:color="auto"/>
            </w:tcBorders>
          </w:tcPr>
          <w:p w14:paraId="5EB55385" w14:textId="77777777" w:rsidR="001F7D7D" w:rsidRPr="00D24D91" w:rsidRDefault="001F7D7D" w:rsidP="00D24D91">
            <w:pPr>
              <w:spacing w:after="0" w:line="240" w:lineRule="auto"/>
              <w:rPr>
                <w:rFonts w:eastAsia="Calibri" w:cs="Times New Roman"/>
                <w:sz w:val="22"/>
                <w:szCs w:val="22"/>
                <w:lang w:bidi="en-US"/>
              </w:rPr>
            </w:pPr>
          </w:p>
        </w:tc>
      </w:tr>
      <w:tr w:rsidR="001F7D7D" w:rsidRPr="00D24D91" w14:paraId="4ED9C8F7" w14:textId="77777777" w:rsidTr="001F7D7D">
        <w:trPr>
          <w:trHeight w:val="438"/>
          <w:jc w:val="center"/>
        </w:trPr>
        <w:tc>
          <w:tcPr>
            <w:tcW w:w="6182" w:type="dxa"/>
            <w:tcBorders>
              <w:top w:val="single" w:sz="4" w:space="0" w:color="auto"/>
              <w:left w:val="single" w:sz="4" w:space="0" w:color="auto"/>
              <w:bottom w:val="single" w:sz="4" w:space="0" w:color="auto"/>
              <w:right w:val="single" w:sz="4" w:space="0" w:color="auto"/>
            </w:tcBorders>
            <w:vAlign w:val="center"/>
            <w:hideMark/>
          </w:tcPr>
          <w:p w14:paraId="7F92122F" w14:textId="79C4A418" w:rsidR="00F631B0" w:rsidRPr="00D24D91" w:rsidRDefault="001F7D7D" w:rsidP="004D0761">
            <w:pPr>
              <w:spacing w:after="0" w:line="240" w:lineRule="auto"/>
              <w:rPr>
                <w:rFonts w:eastAsia="Times New Roman" w:cs="Times New Roman"/>
                <w:sz w:val="22"/>
                <w:szCs w:val="22"/>
                <w:lang w:eastAsia="lt-LT" w:bidi="en-US"/>
              </w:rPr>
            </w:pPr>
            <w:r w:rsidRPr="00D24D91">
              <w:rPr>
                <w:rFonts w:eastAsia="Times New Roman" w:cs="Times New Roman"/>
                <w:sz w:val="22"/>
                <w:szCs w:val="22"/>
                <w:lang w:eastAsia="lt-LT"/>
              </w:rPr>
              <w:t xml:space="preserve">Pelenų </w:t>
            </w:r>
            <w:r w:rsidR="00A3406D">
              <w:rPr>
                <w:sz w:val="22"/>
              </w:rPr>
              <w:t>išvežim</w:t>
            </w:r>
            <w:r w:rsidR="00F631B0">
              <w:rPr>
                <w:sz w:val="22"/>
              </w:rPr>
              <w:t>as</w:t>
            </w:r>
            <w:r w:rsidR="00A3406D">
              <w:rPr>
                <w:sz w:val="22"/>
              </w:rPr>
              <w:t xml:space="preserve"> didmaišiais </w:t>
            </w:r>
          </w:p>
        </w:tc>
        <w:tc>
          <w:tcPr>
            <w:tcW w:w="2599" w:type="dxa"/>
            <w:tcBorders>
              <w:top w:val="single" w:sz="4" w:space="0" w:color="auto"/>
              <w:left w:val="single" w:sz="4" w:space="0" w:color="auto"/>
              <w:bottom w:val="single" w:sz="4" w:space="0" w:color="auto"/>
              <w:right w:val="single" w:sz="4" w:space="0" w:color="auto"/>
            </w:tcBorders>
          </w:tcPr>
          <w:p w14:paraId="5B93C42D" w14:textId="77777777" w:rsidR="001F7D7D" w:rsidRPr="00D24D91" w:rsidRDefault="001F7D7D" w:rsidP="00D24D91">
            <w:pPr>
              <w:spacing w:after="0" w:line="240" w:lineRule="auto"/>
              <w:rPr>
                <w:rFonts w:eastAsia="Calibri" w:cs="Times New Roman"/>
                <w:sz w:val="22"/>
                <w:szCs w:val="22"/>
                <w:lang w:bidi="en-US"/>
              </w:rPr>
            </w:pPr>
          </w:p>
        </w:tc>
      </w:tr>
    </w:tbl>
    <w:p w14:paraId="13FF84AC" w14:textId="77777777" w:rsidR="009B6596" w:rsidRPr="00D24D91" w:rsidRDefault="009B6596" w:rsidP="00D24D91">
      <w:pPr>
        <w:widowControl w:val="0"/>
        <w:spacing w:after="0" w:line="240" w:lineRule="auto"/>
        <w:jc w:val="both"/>
        <w:rPr>
          <w:rFonts w:eastAsia="Times New Roman" w:cs="Times New Roman"/>
          <w:sz w:val="22"/>
          <w:szCs w:val="22"/>
          <w:lang w:eastAsia="lt-LT"/>
        </w:rPr>
      </w:pPr>
    </w:p>
    <w:p w14:paraId="4C918543" w14:textId="77777777" w:rsidR="009B6596" w:rsidRPr="00D24D91" w:rsidRDefault="009B6596" w:rsidP="00D24D91">
      <w:pPr>
        <w:keepNext/>
        <w:widowControl w:val="0"/>
        <w:spacing w:after="0" w:line="240" w:lineRule="auto"/>
        <w:ind w:firstLine="709"/>
        <w:jc w:val="both"/>
        <w:rPr>
          <w:rFonts w:eastAsia="Times New Roman" w:cs="Times New Roman"/>
          <w:sz w:val="22"/>
          <w:szCs w:val="22"/>
          <w:lang w:eastAsia="lt-LT"/>
        </w:rPr>
      </w:pPr>
      <w:r w:rsidRPr="00D24D91">
        <w:rPr>
          <w:rFonts w:eastAsia="Times New Roman" w:cs="Times New Roman"/>
          <w:bCs/>
          <w:sz w:val="22"/>
          <w:szCs w:val="22"/>
          <w:lang w:eastAsia="lt-LT"/>
        </w:rPr>
        <w:t>3.</w:t>
      </w:r>
      <w:r w:rsidR="00432077" w:rsidRPr="00D24D91">
        <w:rPr>
          <w:rFonts w:eastAsia="Times New Roman" w:cs="Times New Roman"/>
          <w:bCs/>
          <w:sz w:val="22"/>
          <w:szCs w:val="22"/>
          <w:lang w:eastAsia="lt-LT"/>
        </w:rPr>
        <w:t>7</w:t>
      </w:r>
      <w:r w:rsidRPr="00D24D91">
        <w:rPr>
          <w:rFonts w:eastAsia="Times New Roman" w:cs="Times New Roman"/>
          <w:bCs/>
          <w:sz w:val="22"/>
          <w:szCs w:val="22"/>
          <w:lang w:eastAsia="lt-LT"/>
        </w:rPr>
        <w:t>. Mokėjimai</w:t>
      </w:r>
      <w:r w:rsidRPr="00D24D91">
        <w:rPr>
          <w:rFonts w:eastAsia="Times New Roman" w:cs="Times New Roman"/>
          <w:sz w:val="22"/>
          <w:szCs w:val="22"/>
          <w:lang w:eastAsia="lt-LT"/>
        </w:rPr>
        <w:t xml:space="preserve"> atliekami eurais tokia tvarka: </w:t>
      </w:r>
    </w:p>
    <w:p w14:paraId="05B23FD3" w14:textId="19F6EBB6" w:rsidR="009B6596" w:rsidRPr="00D24D91" w:rsidRDefault="009B6596" w:rsidP="00D24D91">
      <w:pPr>
        <w:spacing w:after="0" w:line="240" w:lineRule="auto"/>
        <w:ind w:firstLine="709"/>
        <w:jc w:val="both"/>
        <w:rPr>
          <w:rFonts w:eastAsia="Times New Roman" w:cs="Times New Roman"/>
          <w:i/>
          <w:sz w:val="22"/>
          <w:szCs w:val="22"/>
          <w:lang w:eastAsia="lt-LT"/>
        </w:rPr>
      </w:pPr>
      <w:r w:rsidRPr="00D24D91">
        <w:rPr>
          <w:rFonts w:eastAsia="Times New Roman" w:cs="Times New Roman"/>
          <w:sz w:val="22"/>
          <w:szCs w:val="22"/>
          <w:lang w:eastAsia="lt-LT"/>
        </w:rPr>
        <w:t>3.</w:t>
      </w:r>
      <w:r w:rsidR="00432077" w:rsidRPr="00D24D91">
        <w:rPr>
          <w:rFonts w:eastAsia="Times New Roman" w:cs="Times New Roman"/>
          <w:sz w:val="22"/>
          <w:szCs w:val="22"/>
          <w:lang w:eastAsia="lt-LT"/>
        </w:rPr>
        <w:t>7</w:t>
      </w:r>
      <w:r w:rsidRPr="00D24D91">
        <w:rPr>
          <w:rFonts w:eastAsia="Times New Roman" w:cs="Times New Roman"/>
          <w:sz w:val="22"/>
          <w:szCs w:val="22"/>
          <w:lang w:eastAsia="lt-LT"/>
        </w:rPr>
        <w:t xml:space="preserve">.1. </w:t>
      </w:r>
      <w:r w:rsidR="00D754A0" w:rsidRPr="00D24D91">
        <w:rPr>
          <w:rFonts w:eastAsia="Times New Roman" w:cs="Times New Roman"/>
          <w:sz w:val="22"/>
          <w:szCs w:val="22"/>
          <w:lang w:eastAsia="lt-LT"/>
        </w:rPr>
        <w:t>Užsakovas</w:t>
      </w:r>
      <w:r w:rsidRPr="00D24D91">
        <w:rPr>
          <w:rFonts w:eastAsia="Times New Roman" w:cs="Times New Roman"/>
          <w:sz w:val="22"/>
          <w:szCs w:val="22"/>
          <w:lang w:eastAsia="lt-LT"/>
        </w:rPr>
        <w:t xml:space="preserve"> </w:t>
      </w:r>
      <w:r w:rsidR="007C7AC1" w:rsidRPr="00D24D91">
        <w:rPr>
          <w:rFonts w:eastAsia="Times New Roman" w:cs="Times New Roman"/>
          <w:bCs/>
          <w:sz w:val="22"/>
          <w:szCs w:val="22"/>
          <w:lang w:eastAsia="lt-LT"/>
        </w:rPr>
        <w:t>Paslaugos teikėj</w:t>
      </w:r>
      <w:r w:rsidRPr="00D24D91">
        <w:rPr>
          <w:rFonts w:eastAsia="Times New Roman" w:cs="Times New Roman"/>
          <w:sz w:val="22"/>
          <w:szCs w:val="22"/>
          <w:lang w:eastAsia="lt-LT"/>
        </w:rPr>
        <w:t xml:space="preserve">ui sumoka per 14 (keturiolika) dienų po </w:t>
      </w:r>
      <w:r w:rsidR="005B7DE4">
        <w:rPr>
          <w:rFonts w:eastAsia="Times New Roman" w:cs="Times New Roman"/>
          <w:sz w:val="22"/>
          <w:szCs w:val="22"/>
          <w:lang w:eastAsia="lt-LT"/>
        </w:rPr>
        <w:t>suteiktų</w:t>
      </w:r>
      <w:r w:rsidRPr="00D24D91">
        <w:rPr>
          <w:rFonts w:eastAsia="Times New Roman" w:cs="Times New Roman"/>
          <w:sz w:val="22"/>
          <w:szCs w:val="22"/>
          <w:lang w:eastAsia="lt-LT"/>
        </w:rPr>
        <w:t xml:space="preserve"> Paslaugų </w:t>
      </w:r>
      <w:r w:rsidR="00E73EB9">
        <w:rPr>
          <w:rFonts w:eastAsia="Times New Roman" w:cs="Times New Roman"/>
          <w:sz w:val="22"/>
          <w:szCs w:val="22"/>
          <w:lang w:eastAsia="lt-LT"/>
        </w:rPr>
        <w:t>per</w:t>
      </w:r>
      <w:r w:rsidRPr="00D24D91">
        <w:rPr>
          <w:rFonts w:eastAsia="Times New Roman" w:cs="Times New Roman"/>
          <w:sz w:val="22"/>
          <w:szCs w:val="22"/>
          <w:lang w:eastAsia="lt-LT"/>
        </w:rPr>
        <w:t xml:space="preserve"> praėjusį mėnesį ir sąskaitos faktūros už suteiktas Paslaugas per praėjusį mėnesį pateikimo </w:t>
      </w:r>
      <w:r w:rsidR="00D754A0" w:rsidRPr="00D24D91">
        <w:rPr>
          <w:rFonts w:eastAsia="Times New Roman" w:cs="Times New Roman"/>
          <w:sz w:val="22"/>
          <w:szCs w:val="22"/>
          <w:lang w:eastAsia="lt-LT"/>
        </w:rPr>
        <w:t>Užsakovui</w:t>
      </w:r>
      <w:r w:rsidRPr="00D24D91">
        <w:rPr>
          <w:rFonts w:eastAsia="Times New Roman" w:cs="Times New Roman"/>
          <w:sz w:val="22"/>
          <w:szCs w:val="22"/>
          <w:lang w:eastAsia="lt-LT"/>
        </w:rPr>
        <w:t xml:space="preserve"> dienos. </w:t>
      </w:r>
      <w:r w:rsidR="00424CAD">
        <w:rPr>
          <w:rFonts w:eastAsia="Times New Roman" w:cs="Times New Roman"/>
          <w:sz w:val="22"/>
          <w:szCs w:val="22"/>
          <w:lang w:eastAsia="lt-LT"/>
        </w:rPr>
        <w:t>Sąskaita – faktūra išrašoma abiem Šalims pasirašius Paslaugų priėmimo-perdavimo aktą.</w:t>
      </w:r>
    </w:p>
    <w:p w14:paraId="22472505" w14:textId="0F33BDF8" w:rsidR="009B6596" w:rsidRPr="00D24D91" w:rsidRDefault="009B6596" w:rsidP="00D24D91">
      <w:pPr>
        <w:spacing w:after="0" w:line="240" w:lineRule="auto"/>
        <w:ind w:firstLine="709"/>
        <w:jc w:val="both"/>
        <w:rPr>
          <w:rFonts w:eastAsia="Times New Roman" w:cs="Times New Roman"/>
          <w:sz w:val="22"/>
          <w:szCs w:val="22"/>
          <w:lang w:eastAsia="lt-LT"/>
        </w:rPr>
      </w:pPr>
      <w:r w:rsidRPr="00D24D91">
        <w:rPr>
          <w:rFonts w:eastAsia="Times New Roman" w:cs="Times New Roman"/>
          <w:sz w:val="22"/>
          <w:szCs w:val="22"/>
          <w:lang w:eastAsia="lt-LT"/>
        </w:rPr>
        <w:t>3.</w:t>
      </w:r>
      <w:r w:rsidR="00432077" w:rsidRPr="00D24D91">
        <w:rPr>
          <w:rFonts w:eastAsia="Times New Roman" w:cs="Times New Roman"/>
          <w:sz w:val="22"/>
          <w:szCs w:val="22"/>
          <w:lang w:eastAsia="lt-LT"/>
        </w:rPr>
        <w:t>7</w:t>
      </w:r>
      <w:r w:rsidRPr="00D24D91">
        <w:rPr>
          <w:rFonts w:eastAsia="Times New Roman" w:cs="Times New Roman"/>
          <w:sz w:val="22"/>
          <w:szCs w:val="22"/>
          <w:lang w:eastAsia="lt-LT"/>
        </w:rPr>
        <w:t xml:space="preserve">.2. </w:t>
      </w:r>
      <w:r w:rsidR="00D754A0" w:rsidRPr="00D24D91">
        <w:rPr>
          <w:rFonts w:eastAsia="Times New Roman" w:cs="Times New Roman"/>
          <w:sz w:val="22"/>
          <w:szCs w:val="22"/>
          <w:lang w:eastAsia="lt-LT"/>
        </w:rPr>
        <w:t>Užsakovas</w:t>
      </w:r>
      <w:r w:rsidRPr="00D24D91">
        <w:rPr>
          <w:rFonts w:eastAsia="Times New Roman" w:cs="Times New Roman"/>
          <w:sz w:val="22"/>
          <w:szCs w:val="22"/>
          <w:lang w:eastAsia="lt-LT"/>
        </w:rPr>
        <w:t xml:space="preserve"> už suteiktas Paslaugas </w:t>
      </w:r>
      <w:r w:rsidR="007C7AC1" w:rsidRPr="00D24D91">
        <w:rPr>
          <w:rFonts w:eastAsia="Times New Roman" w:cs="Times New Roman"/>
          <w:bCs/>
          <w:sz w:val="22"/>
          <w:szCs w:val="22"/>
          <w:lang w:eastAsia="lt-LT"/>
        </w:rPr>
        <w:t>Paslaugos teikėj</w:t>
      </w:r>
      <w:r w:rsidRPr="00D24D91">
        <w:rPr>
          <w:rFonts w:eastAsia="Times New Roman" w:cs="Times New Roman"/>
          <w:sz w:val="22"/>
          <w:szCs w:val="22"/>
          <w:lang w:eastAsia="lt-LT"/>
        </w:rPr>
        <w:t xml:space="preserve">ui atsiskaito mokėjimo pavedimu į </w:t>
      </w:r>
      <w:r w:rsidR="007C7AC1" w:rsidRPr="00D24D91">
        <w:rPr>
          <w:rFonts w:eastAsia="Times New Roman" w:cs="Times New Roman"/>
          <w:bCs/>
          <w:sz w:val="22"/>
          <w:szCs w:val="22"/>
          <w:lang w:eastAsia="lt-LT"/>
        </w:rPr>
        <w:t>Paslaugos teikėj</w:t>
      </w:r>
      <w:r w:rsidRPr="00D24D91">
        <w:rPr>
          <w:rFonts w:eastAsia="Times New Roman" w:cs="Times New Roman"/>
          <w:sz w:val="22"/>
          <w:szCs w:val="22"/>
          <w:lang w:eastAsia="lt-LT"/>
        </w:rPr>
        <w:t>o nurodytą banko sąskaitą</w:t>
      </w:r>
      <w:r w:rsidR="00886D78">
        <w:rPr>
          <w:rFonts w:eastAsia="Times New Roman" w:cs="Times New Roman"/>
          <w:sz w:val="22"/>
          <w:szCs w:val="22"/>
          <w:lang w:eastAsia="lt-LT"/>
        </w:rPr>
        <w:t>.</w:t>
      </w:r>
    </w:p>
    <w:p w14:paraId="7E621560" w14:textId="19F2AF6A" w:rsidR="009B6596" w:rsidRPr="00D24D91" w:rsidRDefault="00886D78"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 xml:space="preserve">3.7.3. </w:t>
      </w:r>
      <w:r w:rsidR="009B6596" w:rsidRPr="00D24D91">
        <w:rPr>
          <w:rFonts w:eastAsia="Times New Roman" w:cs="Times New Roman"/>
          <w:sz w:val="22"/>
          <w:szCs w:val="22"/>
          <w:lang w:eastAsia="lt-LT"/>
        </w:rPr>
        <w:t xml:space="preserve">Apmokėjimas laikomas įvykdytu, kai pinigai patenka į </w:t>
      </w:r>
      <w:r w:rsidR="007C7AC1" w:rsidRPr="00D24D91">
        <w:rPr>
          <w:rFonts w:eastAsia="Times New Roman" w:cs="Times New Roman"/>
          <w:bCs/>
          <w:sz w:val="22"/>
          <w:szCs w:val="22"/>
          <w:lang w:eastAsia="lt-LT"/>
        </w:rPr>
        <w:t>Paslaugos teikėj</w:t>
      </w:r>
      <w:r w:rsidR="009B6596" w:rsidRPr="00D24D91">
        <w:rPr>
          <w:rFonts w:eastAsia="Times New Roman" w:cs="Times New Roman"/>
          <w:sz w:val="22"/>
          <w:szCs w:val="22"/>
          <w:lang w:eastAsia="lt-LT"/>
        </w:rPr>
        <w:t>o nurodytą sąskaitą.</w:t>
      </w:r>
    </w:p>
    <w:p w14:paraId="13DB0F8B" w14:textId="30BD56F2" w:rsidR="009B6596" w:rsidRDefault="009B6596" w:rsidP="00D24D91">
      <w:pPr>
        <w:spacing w:after="0" w:line="240" w:lineRule="auto"/>
        <w:ind w:firstLine="720"/>
        <w:jc w:val="both"/>
        <w:rPr>
          <w:rFonts w:eastAsia="Times New Roman" w:cs="Times New Roman"/>
          <w:sz w:val="22"/>
          <w:szCs w:val="22"/>
          <w:lang w:eastAsia="lt-LT"/>
        </w:rPr>
      </w:pPr>
      <w:r w:rsidRPr="00D24D91">
        <w:rPr>
          <w:rFonts w:eastAsia="Times New Roman" w:cs="Times New Roman"/>
          <w:sz w:val="22"/>
          <w:szCs w:val="22"/>
          <w:lang w:eastAsia="lt-LT"/>
        </w:rPr>
        <w:t>3.</w:t>
      </w:r>
      <w:r w:rsidR="00432077" w:rsidRPr="00D24D91">
        <w:rPr>
          <w:rFonts w:eastAsia="Times New Roman" w:cs="Times New Roman"/>
          <w:sz w:val="22"/>
          <w:szCs w:val="22"/>
          <w:lang w:eastAsia="lt-LT"/>
        </w:rPr>
        <w:t>8</w:t>
      </w:r>
      <w:r w:rsidRPr="00D24D91">
        <w:rPr>
          <w:rFonts w:eastAsia="Times New Roman" w:cs="Times New Roman"/>
          <w:sz w:val="22"/>
          <w:szCs w:val="22"/>
          <w:lang w:eastAsia="lt-LT"/>
        </w:rPr>
        <w:t xml:space="preserve">. PVM sąskaitos faktūros, sąskaitos faktūros teikiamos </w:t>
      </w:r>
      <w:r w:rsidR="00F631B0" w:rsidRPr="002425B1">
        <w:rPr>
          <w:sz w:val="22"/>
          <w:szCs w:val="22"/>
        </w:rPr>
        <w:t>Sąskaitų administravimo bendro</w:t>
      </w:r>
      <w:r w:rsidR="00F631B0">
        <w:rPr>
          <w:sz w:val="22"/>
          <w:szCs w:val="22"/>
        </w:rPr>
        <w:t>joje</w:t>
      </w:r>
      <w:r w:rsidR="00F631B0" w:rsidRPr="002425B1">
        <w:rPr>
          <w:sz w:val="22"/>
          <w:szCs w:val="22"/>
        </w:rPr>
        <w:t xml:space="preserve"> informacinė</w:t>
      </w:r>
      <w:r w:rsidR="00F631B0">
        <w:rPr>
          <w:sz w:val="22"/>
          <w:szCs w:val="22"/>
        </w:rPr>
        <w:t>je</w:t>
      </w:r>
      <w:r w:rsidR="00F631B0" w:rsidRPr="002425B1">
        <w:rPr>
          <w:sz w:val="22"/>
          <w:szCs w:val="22"/>
        </w:rPr>
        <w:t xml:space="preserve"> sistem</w:t>
      </w:r>
      <w:r w:rsidR="00F631B0">
        <w:rPr>
          <w:sz w:val="22"/>
          <w:szCs w:val="22"/>
        </w:rPr>
        <w:t>oje (SABIS)</w:t>
      </w:r>
      <w:r w:rsidRPr="00D24D91">
        <w:rPr>
          <w:rFonts w:eastAsia="Times New Roman" w:cs="Times New Roman"/>
          <w:sz w:val="22"/>
          <w:szCs w:val="22"/>
          <w:lang w:eastAsia="lt-LT"/>
        </w:rPr>
        <w:t>.</w:t>
      </w:r>
    </w:p>
    <w:p w14:paraId="55F01126" w14:textId="77777777" w:rsidR="006C40F1" w:rsidRDefault="006C40F1" w:rsidP="00D24D91">
      <w:pPr>
        <w:spacing w:after="0" w:line="240" w:lineRule="auto"/>
        <w:ind w:firstLine="720"/>
        <w:jc w:val="both"/>
        <w:rPr>
          <w:rFonts w:eastAsia="Times New Roman" w:cs="Times New Roman"/>
          <w:sz w:val="22"/>
          <w:szCs w:val="22"/>
          <w:lang w:eastAsia="lt-LT"/>
        </w:rPr>
      </w:pPr>
    </w:p>
    <w:p w14:paraId="75CECDD8" w14:textId="77777777" w:rsidR="006C40F1" w:rsidRPr="006C40F1" w:rsidRDefault="006C40F1" w:rsidP="006C40F1">
      <w:pPr>
        <w:numPr>
          <w:ilvl w:val="0"/>
          <w:numId w:val="4"/>
        </w:numPr>
        <w:tabs>
          <w:tab w:val="left" w:pos="709"/>
        </w:tabs>
        <w:spacing w:after="0" w:line="360" w:lineRule="auto"/>
        <w:contextualSpacing/>
        <w:jc w:val="center"/>
        <w:rPr>
          <w:rFonts w:eastAsia="Times New Roman" w:cs="Times New Roman"/>
          <w:b/>
          <w:bCs/>
          <w:sz w:val="22"/>
          <w:szCs w:val="22"/>
          <w:lang w:eastAsia="lt-LT"/>
        </w:rPr>
      </w:pPr>
      <w:r w:rsidRPr="006C40F1">
        <w:rPr>
          <w:rFonts w:eastAsia="Times New Roman" w:cs="Times New Roman"/>
          <w:b/>
          <w:bCs/>
          <w:sz w:val="22"/>
          <w:szCs w:val="22"/>
          <w:lang w:eastAsia="lt-LT"/>
        </w:rPr>
        <w:t>Paslaugų priėmimas</w:t>
      </w:r>
    </w:p>
    <w:p w14:paraId="19BBDF04" w14:textId="7B9DCA52" w:rsidR="006C40F1" w:rsidRPr="006C40F1" w:rsidRDefault="00E73EB9" w:rsidP="006C40F1">
      <w:pPr>
        <w:numPr>
          <w:ilvl w:val="1"/>
          <w:numId w:val="3"/>
        </w:numPr>
        <w:spacing w:after="0" w:line="240" w:lineRule="auto"/>
        <w:ind w:left="0" w:firstLine="709"/>
        <w:contextualSpacing/>
        <w:jc w:val="both"/>
        <w:rPr>
          <w:rFonts w:eastAsia="Times New Roman" w:cs="Times New Roman"/>
          <w:bCs/>
          <w:sz w:val="22"/>
          <w:szCs w:val="22"/>
          <w:lang w:eastAsia="lt-LT"/>
        </w:rPr>
      </w:pPr>
      <w:r>
        <w:rPr>
          <w:rFonts w:eastAsia="Times New Roman" w:cs="Times New Roman"/>
          <w:bCs/>
          <w:sz w:val="22"/>
          <w:szCs w:val="22"/>
          <w:lang w:eastAsia="lt-LT"/>
        </w:rPr>
        <w:t>Suteiktų</w:t>
      </w:r>
      <w:r w:rsidR="006C40F1" w:rsidRPr="006C40F1">
        <w:rPr>
          <w:rFonts w:eastAsia="Times New Roman" w:cs="Times New Roman"/>
          <w:bCs/>
          <w:sz w:val="22"/>
          <w:szCs w:val="22"/>
          <w:lang w:eastAsia="lt-LT"/>
        </w:rPr>
        <w:t xml:space="preserve"> Paslaugų priėmimą atlieka Užsakovo įgaliotas asmuo, dalyvaujant Paslaugų teikėjo atsakingam asmeniui.</w:t>
      </w:r>
    </w:p>
    <w:p w14:paraId="5767668E" w14:textId="56C5A61B" w:rsidR="006C40F1" w:rsidRPr="006C40F1" w:rsidRDefault="006C40F1" w:rsidP="006C40F1">
      <w:pPr>
        <w:numPr>
          <w:ilvl w:val="1"/>
          <w:numId w:val="3"/>
        </w:numPr>
        <w:spacing w:after="0" w:line="240" w:lineRule="auto"/>
        <w:ind w:left="0" w:firstLine="709"/>
        <w:contextualSpacing/>
        <w:jc w:val="both"/>
        <w:rPr>
          <w:rFonts w:eastAsia="Times New Roman" w:cs="Times New Roman"/>
          <w:bCs/>
          <w:sz w:val="22"/>
          <w:szCs w:val="22"/>
          <w:lang w:eastAsia="lt-LT"/>
        </w:rPr>
      </w:pPr>
      <w:r w:rsidRPr="006C40F1">
        <w:rPr>
          <w:rFonts w:eastAsia="Times New Roman" w:cs="Times New Roman"/>
          <w:bCs/>
          <w:sz w:val="22"/>
          <w:szCs w:val="22"/>
          <w:lang w:eastAsia="lt-LT"/>
        </w:rPr>
        <w:t>Paslaugos laikomos priimtos, jeigu jos užbaigtos ir nepastebėta trūkumų, Užsakovui perduota reikiama dokumentacija</w:t>
      </w:r>
      <w:r w:rsidR="00E73EB9">
        <w:rPr>
          <w:rFonts w:eastAsia="Times New Roman" w:cs="Times New Roman"/>
          <w:bCs/>
          <w:sz w:val="22"/>
          <w:szCs w:val="22"/>
          <w:lang w:eastAsia="lt-LT"/>
        </w:rPr>
        <w:t xml:space="preserve"> ir</w:t>
      </w:r>
      <w:r w:rsidRPr="006C40F1">
        <w:rPr>
          <w:rFonts w:eastAsia="Times New Roman" w:cs="Times New Roman"/>
          <w:bCs/>
          <w:sz w:val="22"/>
          <w:szCs w:val="22"/>
          <w:lang w:eastAsia="lt-LT"/>
        </w:rPr>
        <w:t xml:space="preserve"> Šalys pasirašė Paslaugų priėmimo-perdavimo aktą.</w:t>
      </w:r>
    </w:p>
    <w:p w14:paraId="34D64814" w14:textId="361AE59C" w:rsidR="006C40F1" w:rsidRPr="006C40F1" w:rsidRDefault="006C40F1" w:rsidP="006C40F1">
      <w:pPr>
        <w:numPr>
          <w:ilvl w:val="1"/>
          <w:numId w:val="3"/>
        </w:numPr>
        <w:spacing w:after="0" w:line="240" w:lineRule="auto"/>
        <w:ind w:left="0" w:firstLine="709"/>
        <w:contextualSpacing/>
        <w:jc w:val="both"/>
        <w:rPr>
          <w:rFonts w:eastAsia="Times New Roman" w:cs="Times New Roman"/>
          <w:bCs/>
          <w:sz w:val="22"/>
          <w:szCs w:val="22"/>
          <w:lang w:eastAsia="lt-LT"/>
        </w:rPr>
      </w:pPr>
      <w:r w:rsidRPr="006C40F1">
        <w:rPr>
          <w:rFonts w:eastAsia="Times New Roman" w:cs="Times New Roman"/>
          <w:bCs/>
          <w:sz w:val="22"/>
          <w:szCs w:val="22"/>
          <w:lang w:eastAsia="lt-LT"/>
        </w:rPr>
        <w:t xml:space="preserve">Paslaugų priėmimo-perdavimo metu nustačius Paslaugų trūkumus/neatitikimą Sutarties </w:t>
      </w:r>
      <w:r w:rsidR="00E73EB9">
        <w:rPr>
          <w:rFonts w:eastAsia="Times New Roman" w:cs="Times New Roman"/>
          <w:bCs/>
          <w:sz w:val="22"/>
          <w:szCs w:val="22"/>
          <w:lang w:eastAsia="lt-LT"/>
        </w:rPr>
        <w:t>sąlygoms</w:t>
      </w:r>
      <w:r w:rsidRPr="006C40F1">
        <w:rPr>
          <w:rFonts w:eastAsia="Times New Roman" w:cs="Times New Roman"/>
          <w:bCs/>
          <w:sz w:val="22"/>
          <w:szCs w:val="22"/>
          <w:lang w:eastAsia="lt-LT"/>
        </w:rPr>
        <w:t xml:space="preserve">,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1B97EFB9" w14:textId="35F553B5" w:rsidR="006C40F1" w:rsidRPr="006C40F1" w:rsidRDefault="006C40F1" w:rsidP="006C40F1">
      <w:pPr>
        <w:numPr>
          <w:ilvl w:val="1"/>
          <w:numId w:val="3"/>
        </w:numPr>
        <w:spacing w:after="0" w:line="240" w:lineRule="auto"/>
        <w:ind w:left="0" w:firstLine="709"/>
        <w:contextualSpacing/>
        <w:jc w:val="both"/>
        <w:rPr>
          <w:rFonts w:eastAsia="Times New Roman" w:cs="Times New Roman"/>
          <w:bCs/>
          <w:sz w:val="22"/>
          <w:szCs w:val="22"/>
          <w:lang w:eastAsia="lt-LT"/>
        </w:rPr>
      </w:pPr>
      <w:r w:rsidRPr="006C40F1">
        <w:rPr>
          <w:rFonts w:eastAsia="Times New Roman" w:cs="Times New Roman"/>
          <w:bCs/>
          <w:sz w:val="22"/>
          <w:szCs w:val="22"/>
          <w:lang w:eastAsia="lt-LT"/>
        </w:rPr>
        <w:t xml:space="preserve"> „</w:t>
      </w:r>
      <w:r w:rsidR="004B6897">
        <w:rPr>
          <w:rFonts w:eastAsia="Times New Roman" w:cs="Times New Roman"/>
          <w:bCs/>
          <w:sz w:val="22"/>
          <w:szCs w:val="22"/>
          <w:lang w:eastAsia="lt-LT"/>
        </w:rPr>
        <w:t>Suteiktų</w:t>
      </w:r>
      <w:r w:rsidR="004B6897" w:rsidRPr="006C40F1">
        <w:rPr>
          <w:rFonts w:eastAsia="Times New Roman" w:cs="Times New Roman"/>
          <w:bCs/>
          <w:sz w:val="22"/>
          <w:szCs w:val="22"/>
          <w:lang w:eastAsia="lt-LT"/>
        </w:rPr>
        <w:t xml:space="preserve"> </w:t>
      </w:r>
      <w:r w:rsidRPr="006C40F1">
        <w:rPr>
          <w:rFonts w:eastAsia="Times New Roman" w:cs="Times New Roman"/>
          <w:bCs/>
          <w:sz w:val="22"/>
          <w:szCs w:val="22"/>
          <w:lang w:eastAsia="lt-LT"/>
        </w:rPr>
        <w:t xml:space="preserve">paslaugų priėmimo – perdavimo aktas“ pasirašomas </w:t>
      </w:r>
      <w:r w:rsidR="004B6897" w:rsidRPr="006C40F1">
        <w:rPr>
          <w:rFonts w:eastAsia="Times New Roman" w:cs="Times New Roman"/>
          <w:bCs/>
          <w:sz w:val="22"/>
          <w:szCs w:val="22"/>
          <w:lang w:eastAsia="lt-LT"/>
        </w:rPr>
        <w:t>dvie</w:t>
      </w:r>
      <w:r w:rsidR="004B6897">
        <w:rPr>
          <w:rFonts w:eastAsia="Times New Roman" w:cs="Times New Roman"/>
          <w:bCs/>
          <w:sz w:val="22"/>
          <w:szCs w:val="22"/>
          <w:lang w:eastAsia="lt-LT"/>
        </w:rPr>
        <w:t xml:space="preserve">m </w:t>
      </w:r>
      <w:r w:rsidR="004B6897" w:rsidRPr="006C40F1">
        <w:rPr>
          <w:rFonts w:eastAsia="Times New Roman" w:cs="Times New Roman"/>
          <w:bCs/>
          <w:sz w:val="22"/>
          <w:szCs w:val="22"/>
          <w:lang w:eastAsia="lt-LT"/>
        </w:rPr>
        <w:t>egzempliori</w:t>
      </w:r>
      <w:r w:rsidR="004B6897">
        <w:rPr>
          <w:rFonts w:eastAsia="Times New Roman" w:cs="Times New Roman"/>
          <w:bCs/>
          <w:sz w:val="22"/>
          <w:szCs w:val="22"/>
          <w:lang w:eastAsia="lt-LT"/>
        </w:rPr>
        <w:t>ais</w:t>
      </w:r>
      <w:r w:rsidRPr="006C40F1">
        <w:rPr>
          <w:rFonts w:eastAsia="Times New Roman" w:cs="Times New Roman"/>
          <w:bCs/>
          <w:sz w:val="22"/>
          <w:szCs w:val="22"/>
          <w:lang w:eastAsia="lt-LT"/>
        </w:rPr>
        <w:t xml:space="preserve">, </w:t>
      </w:r>
      <w:r w:rsidR="004B6897">
        <w:rPr>
          <w:rFonts w:eastAsia="Times New Roman" w:cs="Times New Roman"/>
          <w:bCs/>
          <w:sz w:val="22"/>
          <w:szCs w:val="22"/>
          <w:lang w:eastAsia="lt-LT"/>
        </w:rPr>
        <w:t xml:space="preserve">- </w:t>
      </w:r>
      <w:r w:rsidRPr="006C40F1">
        <w:rPr>
          <w:rFonts w:eastAsia="Times New Roman" w:cs="Times New Roman"/>
          <w:bCs/>
          <w:sz w:val="22"/>
          <w:szCs w:val="22"/>
          <w:lang w:eastAsia="lt-LT"/>
        </w:rPr>
        <w:t xml:space="preserve">po vieną abiem </w:t>
      </w:r>
      <w:r w:rsidR="004B6897">
        <w:rPr>
          <w:rFonts w:eastAsia="Times New Roman" w:cs="Times New Roman"/>
          <w:bCs/>
          <w:sz w:val="22"/>
          <w:szCs w:val="22"/>
          <w:lang w:eastAsia="lt-LT"/>
        </w:rPr>
        <w:t>Š</w:t>
      </w:r>
      <w:r w:rsidRPr="006C40F1">
        <w:rPr>
          <w:rFonts w:eastAsia="Times New Roman" w:cs="Times New Roman"/>
          <w:bCs/>
          <w:sz w:val="22"/>
          <w:szCs w:val="22"/>
          <w:lang w:eastAsia="lt-LT"/>
        </w:rPr>
        <w:t>alims.</w:t>
      </w:r>
    </w:p>
    <w:p w14:paraId="2ED4587C" w14:textId="77777777" w:rsidR="006C40F1" w:rsidRPr="00D24D91" w:rsidRDefault="006C40F1" w:rsidP="00D24D91">
      <w:pPr>
        <w:spacing w:after="0" w:line="240" w:lineRule="auto"/>
        <w:ind w:firstLine="720"/>
        <w:jc w:val="both"/>
        <w:rPr>
          <w:rFonts w:eastAsia="Times New Roman" w:cs="Times New Roman"/>
          <w:sz w:val="22"/>
          <w:szCs w:val="22"/>
          <w:lang w:eastAsia="lt-LT"/>
        </w:rPr>
      </w:pPr>
    </w:p>
    <w:p w14:paraId="23536371" w14:textId="77777777" w:rsidR="009B6596" w:rsidRDefault="006C40F1" w:rsidP="00D24D91">
      <w:pPr>
        <w:keepNext/>
        <w:spacing w:after="0" w:line="240" w:lineRule="auto"/>
        <w:ind w:left="720" w:hanging="360"/>
        <w:jc w:val="center"/>
        <w:outlineLvl w:val="0"/>
        <w:rPr>
          <w:rFonts w:eastAsia="Times New Roman" w:cs="Times New Roman"/>
          <w:b/>
          <w:sz w:val="22"/>
          <w:szCs w:val="22"/>
          <w:lang w:eastAsia="lt-LT"/>
        </w:rPr>
      </w:pPr>
      <w:r>
        <w:rPr>
          <w:rFonts w:eastAsia="Times New Roman" w:cs="Times New Roman"/>
          <w:b/>
          <w:sz w:val="22"/>
          <w:szCs w:val="22"/>
          <w:lang w:eastAsia="lt-LT"/>
        </w:rPr>
        <w:t>5</w:t>
      </w:r>
      <w:r w:rsidR="009B6596" w:rsidRPr="00D24D91">
        <w:rPr>
          <w:rFonts w:eastAsia="Times New Roman" w:cs="Times New Roman"/>
          <w:b/>
          <w:sz w:val="22"/>
          <w:szCs w:val="22"/>
          <w:lang w:eastAsia="lt-LT"/>
        </w:rPr>
        <w:t>. Šalių atsakomybė</w:t>
      </w:r>
    </w:p>
    <w:p w14:paraId="511AAA16" w14:textId="77777777" w:rsidR="00D24D91" w:rsidRPr="00D24D91" w:rsidRDefault="00D24D91" w:rsidP="00D24D91">
      <w:pPr>
        <w:keepNext/>
        <w:spacing w:after="0" w:line="240" w:lineRule="auto"/>
        <w:ind w:left="720" w:hanging="360"/>
        <w:jc w:val="center"/>
        <w:outlineLvl w:val="0"/>
        <w:rPr>
          <w:rFonts w:eastAsia="Times New Roman" w:cs="Times New Roman"/>
          <w:b/>
          <w:sz w:val="22"/>
          <w:szCs w:val="22"/>
          <w:lang w:eastAsia="lt-LT"/>
        </w:rPr>
      </w:pPr>
    </w:p>
    <w:p w14:paraId="06FBE523" w14:textId="08E37477"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 xml:space="preserve">.1. Neatlikus apmokėjimo nustatytais terminais, </w:t>
      </w:r>
      <w:r w:rsidR="004B6897">
        <w:rPr>
          <w:rFonts w:eastAsia="Times New Roman" w:cs="Times New Roman"/>
          <w:sz w:val="22"/>
          <w:szCs w:val="22"/>
          <w:lang w:eastAsia="lt-LT"/>
        </w:rPr>
        <w:t>Paslaugos t</w:t>
      </w:r>
      <w:r w:rsidR="009B6596" w:rsidRPr="00D24D91">
        <w:rPr>
          <w:rFonts w:eastAsia="Times New Roman" w:cs="Times New Roman"/>
          <w:sz w:val="22"/>
          <w:szCs w:val="22"/>
          <w:lang w:eastAsia="lt-LT"/>
        </w:rPr>
        <w:t>e</w:t>
      </w:r>
      <w:r w:rsidR="004B6897">
        <w:rPr>
          <w:rFonts w:eastAsia="Times New Roman" w:cs="Times New Roman"/>
          <w:sz w:val="22"/>
          <w:szCs w:val="22"/>
          <w:lang w:eastAsia="lt-LT"/>
        </w:rPr>
        <w:t>i</w:t>
      </w:r>
      <w:r w:rsidR="009B6596" w:rsidRPr="00D24D91">
        <w:rPr>
          <w:rFonts w:eastAsia="Times New Roman" w:cs="Times New Roman"/>
          <w:sz w:val="22"/>
          <w:szCs w:val="22"/>
          <w:lang w:eastAsia="lt-LT"/>
        </w:rPr>
        <w:t xml:space="preserve">kėjo reikalavimu </w:t>
      </w:r>
      <w:r w:rsidR="00D754A0" w:rsidRPr="00D24D91">
        <w:rPr>
          <w:rFonts w:eastAsia="Times New Roman" w:cs="Times New Roman"/>
          <w:sz w:val="22"/>
          <w:szCs w:val="22"/>
          <w:lang w:eastAsia="lt-LT"/>
        </w:rPr>
        <w:t>Užsakovas</w:t>
      </w:r>
      <w:r w:rsidR="009B6596" w:rsidRPr="00D24D91">
        <w:rPr>
          <w:rFonts w:eastAsia="Times New Roman" w:cs="Times New Roman"/>
          <w:sz w:val="22"/>
          <w:szCs w:val="22"/>
          <w:lang w:eastAsia="lt-LT"/>
        </w:rPr>
        <w:t xml:space="preserve"> privalo sumokėti </w:t>
      </w:r>
      <w:r w:rsidR="004B6897">
        <w:rPr>
          <w:rFonts w:eastAsia="Times New Roman" w:cs="Times New Roman"/>
          <w:sz w:val="22"/>
          <w:szCs w:val="22"/>
          <w:lang w:eastAsia="lt-LT"/>
        </w:rPr>
        <w:t>Paslaugos t</w:t>
      </w:r>
      <w:r w:rsidR="009B6596" w:rsidRPr="00D24D91">
        <w:rPr>
          <w:rFonts w:eastAsia="Times New Roman" w:cs="Times New Roman"/>
          <w:sz w:val="22"/>
          <w:szCs w:val="22"/>
          <w:lang w:eastAsia="lt-LT"/>
        </w:rPr>
        <w:t>e</w:t>
      </w:r>
      <w:r w:rsidR="004B6897">
        <w:rPr>
          <w:rFonts w:eastAsia="Times New Roman" w:cs="Times New Roman"/>
          <w:sz w:val="22"/>
          <w:szCs w:val="22"/>
          <w:lang w:eastAsia="lt-LT"/>
        </w:rPr>
        <w:t>i</w:t>
      </w:r>
      <w:r w:rsidR="009B6596" w:rsidRPr="00D24D91">
        <w:rPr>
          <w:rFonts w:eastAsia="Times New Roman" w:cs="Times New Roman"/>
          <w:sz w:val="22"/>
          <w:szCs w:val="22"/>
          <w:lang w:eastAsia="lt-LT"/>
        </w:rPr>
        <w:t>kėjui 0,0</w:t>
      </w:r>
      <w:r w:rsidR="00432077" w:rsidRPr="00D24D91">
        <w:rPr>
          <w:rFonts w:eastAsia="Times New Roman" w:cs="Times New Roman"/>
          <w:sz w:val="22"/>
          <w:szCs w:val="22"/>
          <w:lang w:eastAsia="lt-LT"/>
        </w:rPr>
        <w:t>5</w:t>
      </w:r>
      <w:r w:rsidR="009B6596" w:rsidRPr="00D24D91">
        <w:rPr>
          <w:rFonts w:eastAsia="Times New Roman" w:cs="Times New Roman"/>
          <w:sz w:val="22"/>
          <w:szCs w:val="22"/>
          <w:lang w:eastAsia="lt-LT"/>
        </w:rPr>
        <w:t xml:space="preserve"> %, dydžio delspinigius nuo laiku neapmokėtos sumos už kiekvieną uždelstą dieną.</w:t>
      </w:r>
    </w:p>
    <w:p w14:paraId="08922CB6" w14:textId="48294D22"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 xml:space="preserve">.2. Jei </w:t>
      </w:r>
      <w:r w:rsidR="007C7AC1" w:rsidRPr="00D24D91">
        <w:rPr>
          <w:rFonts w:eastAsia="Times New Roman" w:cs="Times New Roman"/>
          <w:bCs/>
          <w:sz w:val="22"/>
          <w:szCs w:val="22"/>
          <w:lang w:eastAsia="lt-LT"/>
        </w:rPr>
        <w:t>Paslaugos teikėj</w:t>
      </w:r>
      <w:r w:rsidR="009B6596" w:rsidRPr="00D24D91">
        <w:rPr>
          <w:rFonts w:eastAsia="Times New Roman" w:cs="Times New Roman"/>
          <w:sz w:val="22"/>
          <w:szCs w:val="22"/>
          <w:lang w:eastAsia="lt-LT"/>
        </w:rPr>
        <w:t xml:space="preserve">as dėl savo kaltės </w:t>
      </w:r>
      <w:r w:rsidR="004B6897">
        <w:rPr>
          <w:rFonts w:eastAsia="Times New Roman" w:cs="Times New Roman"/>
          <w:sz w:val="22"/>
          <w:szCs w:val="22"/>
          <w:lang w:eastAsia="lt-LT"/>
        </w:rPr>
        <w:t>nesuteikia</w:t>
      </w:r>
      <w:r w:rsidR="004B6897" w:rsidRPr="00D24D91">
        <w:rPr>
          <w:rFonts w:eastAsia="Times New Roman" w:cs="Times New Roman"/>
          <w:sz w:val="22"/>
          <w:szCs w:val="22"/>
          <w:lang w:eastAsia="lt-LT"/>
        </w:rPr>
        <w:t xml:space="preserve"> </w:t>
      </w:r>
      <w:r w:rsidR="009B6596" w:rsidRPr="00D24D91">
        <w:rPr>
          <w:rFonts w:eastAsia="Times New Roman" w:cs="Times New Roman"/>
          <w:sz w:val="22"/>
          <w:szCs w:val="22"/>
          <w:lang w:eastAsia="lt-LT"/>
        </w:rPr>
        <w:t xml:space="preserve">Paslaugos nustatytu terminu, </w:t>
      </w:r>
      <w:r w:rsidR="00D754A0" w:rsidRPr="00D24D91">
        <w:rPr>
          <w:rFonts w:eastAsia="Times New Roman" w:cs="Times New Roman"/>
          <w:sz w:val="22"/>
          <w:szCs w:val="22"/>
          <w:lang w:eastAsia="lt-LT"/>
        </w:rPr>
        <w:t>Užsakovas</w:t>
      </w:r>
      <w:r w:rsidR="009B6596" w:rsidRPr="00D24D91">
        <w:rPr>
          <w:rFonts w:eastAsia="Times New Roman" w:cs="Times New Roman"/>
          <w:sz w:val="22"/>
          <w:szCs w:val="22"/>
          <w:lang w:eastAsia="lt-LT"/>
        </w:rPr>
        <w:t xml:space="preserve"> turi teisę be oficialaus įspėjimo ir nesumažindamas kitų savo teisių gynimo būdų pradėti skaičiuoti 0,0</w:t>
      </w:r>
      <w:r w:rsidR="00432077" w:rsidRPr="00D24D91">
        <w:rPr>
          <w:rFonts w:eastAsia="Times New Roman" w:cs="Times New Roman"/>
          <w:sz w:val="22"/>
          <w:szCs w:val="22"/>
          <w:lang w:eastAsia="lt-LT"/>
        </w:rPr>
        <w:t>5</w:t>
      </w:r>
      <w:r w:rsidR="009B6596" w:rsidRPr="00D24D91">
        <w:rPr>
          <w:rFonts w:eastAsia="Times New Roman" w:cs="Times New Roman"/>
          <w:sz w:val="22"/>
          <w:szCs w:val="22"/>
          <w:lang w:eastAsia="lt-LT"/>
        </w:rPr>
        <w:t xml:space="preserve"> %, dydžio delspinigius nuo nesuteiktų Paslaugų </w:t>
      </w:r>
      <w:r w:rsidR="004B6897">
        <w:rPr>
          <w:rFonts w:eastAsia="Times New Roman" w:cs="Times New Roman"/>
          <w:sz w:val="22"/>
          <w:szCs w:val="22"/>
          <w:lang w:eastAsia="lt-LT"/>
        </w:rPr>
        <w:t>vertės</w:t>
      </w:r>
      <w:r w:rsidR="004B6897" w:rsidRPr="00D24D91">
        <w:rPr>
          <w:rFonts w:eastAsia="Times New Roman" w:cs="Times New Roman"/>
          <w:sz w:val="22"/>
          <w:szCs w:val="22"/>
          <w:lang w:eastAsia="lt-LT"/>
        </w:rPr>
        <w:t xml:space="preserve"> </w:t>
      </w:r>
      <w:r w:rsidR="009B6596" w:rsidRPr="00D24D91">
        <w:rPr>
          <w:rFonts w:eastAsia="Times New Roman" w:cs="Times New Roman"/>
          <w:sz w:val="22"/>
          <w:szCs w:val="22"/>
          <w:lang w:eastAsia="lt-LT"/>
        </w:rPr>
        <w:t>už kiekvieną termino praleidimo dieną.</w:t>
      </w:r>
    </w:p>
    <w:p w14:paraId="6AC9F00C" w14:textId="7380E6B1"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.3. Jei apskaičiuoti delspinigiai viršija 10%</w:t>
      </w:r>
      <w:r w:rsidR="009B6596" w:rsidRPr="00D24D91">
        <w:rPr>
          <w:rFonts w:eastAsia="Times New Roman" w:cs="Times New Roman"/>
          <w:i/>
          <w:color w:val="0000FF"/>
          <w:sz w:val="22"/>
          <w:szCs w:val="22"/>
          <w:lang w:eastAsia="lt-LT"/>
        </w:rPr>
        <w:t xml:space="preserve"> </w:t>
      </w:r>
      <w:r w:rsidR="004B6897">
        <w:rPr>
          <w:rFonts w:eastAsia="Times New Roman" w:cs="Times New Roman"/>
          <w:sz w:val="22"/>
          <w:szCs w:val="22"/>
          <w:lang w:eastAsia="lt-LT"/>
        </w:rPr>
        <w:t>nesuteiktų Paslaugų vertės</w:t>
      </w:r>
      <w:r w:rsidR="009B6596" w:rsidRPr="00D24D91">
        <w:rPr>
          <w:rFonts w:eastAsia="Times New Roman" w:cs="Times New Roman"/>
          <w:sz w:val="22"/>
          <w:szCs w:val="22"/>
          <w:lang w:eastAsia="lt-LT"/>
        </w:rPr>
        <w:t xml:space="preserve">, </w:t>
      </w:r>
      <w:r w:rsidR="00D754A0" w:rsidRPr="00D24D91">
        <w:rPr>
          <w:rFonts w:eastAsia="Times New Roman" w:cs="Times New Roman"/>
          <w:sz w:val="22"/>
          <w:szCs w:val="22"/>
          <w:lang w:eastAsia="lt-LT"/>
        </w:rPr>
        <w:t>Užsakovas</w:t>
      </w:r>
      <w:r w:rsidR="009B6596" w:rsidRPr="00D24D91">
        <w:rPr>
          <w:rFonts w:eastAsia="Times New Roman" w:cs="Times New Roman"/>
          <w:sz w:val="22"/>
          <w:szCs w:val="22"/>
          <w:lang w:eastAsia="lt-LT"/>
        </w:rPr>
        <w:t xml:space="preserve"> gali, prieš tai raštu įspėjęs Tiekėją:</w:t>
      </w:r>
    </w:p>
    <w:p w14:paraId="600AE376" w14:textId="77777777"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 xml:space="preserve">.3.1. išskaičiuoti delspinigių sumą iš </w:t>
      </w:r>
      <w:r w:rsidR="007C7AC1" w:rsidRPr="00D24D91">
        <w:rPr>
          <w:rFonts w:eastAsia="Times New Roman" w:cs="Times New Roman"/>
          <w:bCs/>
          <w:sz w:val="22"/>
          <w:szCs w:val="22"/>
          <w:lang w:eastAsia="lt-LT"/>
        </w:rPr>
        <w:t>Paslaugos teikėj</w:t>
      </w:r>
      <w:r w:rsidR="009B6596" w:rsidRPr="00D24D91">
        <w:rPr>
          <w:rFonts w:eastAsia="Times New Roman" w:cs="Times New Roman"/>
          <w:sz w:val="22"/>
          <w:szCs w:val="22"/>
          <w:lang w:eastAsia="lt-LT"/>
        </w:rPr>
        <w:t>ui mokėtinų sumų;</w:t>
      </w:r>
    </w:p>
    <w:p w14:paraId="1CC4FD50" w14:textId="77777777"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.3.2. pasinaudoti Sutarties įvykdymo užtikrinimu;</w:t>
      </w:r>
    </w:p>
    <w:p w14:paraId="4C369890" w14:textId="77777777"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5</w:t>
      </w:r>
      <w:r w:rsidR="009B6596" w:rsidRPr="00D24D91">
        <w:rPr>
          <w:rFonts w:eastAsia="Times New Roman" w:cs="Times New Roman"/>
          <w:sz w:val="22"/>
          <w:szCs w:val="22"/>
          <w:lang w:eastAsia="lt-LT"/>
        </w:rPr>
        <w:t>.3.3. nutraukti Sutartį.</w:t>
      </w:r>
    </w:p>
    <w:p w14:paraId="6587B67C" w14:textId="77777777" w:rsidR="009B6596" w:rsidRPr="00D24D91" w:rsidRDefault="009B6596" w:rsidP="00D24D91">
      <w:pPr>
        <w:spacing w:after="0" w:line="240" w:lineRule="auto"/>
        <w:ind w:firstLine="720"/>
        <w:jc w:val="both"/>
        <w:rPr>
          <w:rFonts w:eastAsia="Times New Roman" w:cs="Times New Roman"/>
          <w:sz w:val="22"/>
          <w:szCs w:val="22"/>
          <w:lang w:eastAsia="lt-LT"/>
        </w:rPr>
      </w:pPr>
    </w:p>
    <w:p w14:paraId="22709BA6" w14:textId="77777777" w:rsidR="009B6596" w:rsidRDefault="006C40F1" w:rsidP="00D24D91">
      <w:pPr>
        <w:keepNext/>
        <w:spacing w:after="0" w:line="240" w:lineRule="auto"/>
        <w:ind w:left="720" w:hanging="360"/>
        <w:jc w:val="center"/>
        <w:outlineLvl w:val="0"/>
        <w:rPr>
          <w:rFonts w:eastAsia="Times New Roman" w:cs="Times New Roman"/>
          <w:b/>
          <w:sz w:val="22"/>
          <w:szCs w:val="22"/>
          <w:lang w:eastAsia="lt-LT"/>
        </w:rPr>
      </w:pPr>
      <w:r>
        <w:rPr>
          <w:rFonts w:eastAsia="Times New Roman" w:cs="Times New Roman"/>
          <w:b/>
          <w:sz w:val="22"/>
          <w:szCs w:val="22"/>
          <w:lang w:eastAsia="lt-LT"/>
        </w:rPr>
        <w:t>6</w:t>
      </w:r>
      <w:r w:rsidR="009B6596" w:rsidRPr="00D24D91">
        <w:rPr>
          <w:rFonts w:eastAsia="Times New Roman" w:cs="Times New Roman"/>
          <w:b/>
          <w:sz w:val="22"/>
          <w:szCs w:val="22"/>
          <w:lang w:eastAsia="lt-LT"/>
        </w:rPr>
        <w:t>. Sutarties įvykdymo užtikrinimas</w:t>
      </w:r>
    </w:p>
    <w:p w14:paraId="550FF8A9" w14:textId="77777777" w:rsidR="00D24D91" w:rsidRPr="00D24D91" w:rsidRDefault="00D24D91" w:rsidP="00D24D91">
      <w:pPr>
        <w:keepNext/>
        <w:spacing w:after="0" w:line="240" w:lineRule="auto"/>
        <w:ind w:left="720" w:hanging="360"/>
        <w:jc w:val="center"/>
        <w:outlineLvl w:val="0"/>
        <w:rPr>
          <w:rFonts w:eastAsia="Times New Roman" w:cs="Times New Roman"/>
          <w:b/>
          <w:sz w:val="22"/>
          <w:szCs w:val="22"/>
          <w:lang w:eastAsia="lt-LT"/>
        </w:rPr>
      </w:pPr>
    </w:p>
    <w:p w14:paraId="60C33E90" w14:textId="77777777" w:rsidR="006C40F1" w:rsidRPr="006C40F1" w:rsidRDefault="006C40F1" w:rsidP="006C40F1">
      <w:pPr>
        <w:pStyle w:val="Sraopastraipa"/>
        <w:numPr>
          <w:ilvl w:val="0"/>
          <w:numId w:val="2"/>
        </w:numPr>
        <w:spacing w:after="0"/>
        <w:ind w:right="-1"/>
        <w:jc w:val="both"/>
        <w:rPr>
          <w:bCs/>
          <w:vanish/>
          <w:sz w:val="22"/>
          <w:szCs w:val="22"/>
        </w:rPr>
      </w:pPr>
    </w:p>
    <w:p w14:paraId="3D440BFB" w14:textId="77777777" w:rsidR="006C40F1" w:rsidRPr="006C40F1" w:rsidRDefault="006C40F1" w:rsidP="006C40F1">
      <w:pPr>
        <w:pStyle w:val="Sraopastraipa"/>
        <w:numPr>
          <w:ilvl w:val="0"/>
          <w:numId w:val="2"/>
        </w:numPr>
        <w:spacing w:after="0"/>
        <w:ind w:right="-1"/>
        <w:jc w:val="both"/>
        <w:rPr>
          <w:bCs/>
          <w:vanish/>
          <w:sz w:val="22"/>
          <w:szCs w:val="22"/>
        </w:rPr>
      </w:pPr>
    </w:p>
    <w:p w14:paraId="768C64B6" w14:textId="77777777" w:rsidR="00432077" w:rsidRPr="00D24D91" w:rsidRDefault="00432077" w:rsidP="006C40F1">
      <w:pPr>
        <w:pStyle w:val="Sraopastraipa"/>
        <w:numPr>
          <w:ilvl w:val="1"/>
          <w:numId w:val="2"/>
        </w:numPr>
        <w:spacing w:after="0"/>
        <w:ind w:left="1276" w:right="-1"/>
        <w:jc w:val="both"/>
        <w:rPr>
          <w:bCs/>
          <w:sz w:val="22"/>
          <w:szCs w:val="22"/>
        </w:rPr>
      </w:pPr>
      <w:r w:rsidRPr="00D24D91">
        <w:rPr>
          <w:bCs/>
          <w:sz w:val="22"/>
          <w:szCs w:val="22"/>
        </w:rPr>
        <w:t>Sutarties įvykdymo užtikrinimas:</w:t>
      </w:r>
    </w:p>
    <w:tbl>
      <w:tblPr>
        <w:tblpPr w:leftFromText="180" w:rightFromText="180" w:bottomFromText="200" w:vertAnchor="text" w:horzAnchor="margin" w:tblpXSpec="center" w:tblpY="1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340"/>
        <w:gridCol w:w="1800"/>
        <w:gridCol w:w="3409"/>
      </w:tblGrid>
      <w:tr w:rsidR="00432077" w:rsidRPr="00D24D91" w14:paraId="349E09AC" w14:textId="77777777" w:rsidTr="00432077">
        <w:tc>
          <w:tcPr>
            <w:tcW w:w="2198" w:type="dxa"/>
            <w:tcBorders>
              <w:top w:val="single" w:sz="4" w:space="0" w:color="auto"/>
              <w:left w:val="single" w:sz="4" w:space="0" w:color="auto"/>
              <w:bottom w:val="single" w:sz="4" w:space="0" w:color="auto"/>
              <w:right w:val="single" w:sz="4" w:space="0" w:color="auto"/>
            </w:tcBorders>
            <w:hideMark/>
          </w:tcPr>
          <w:p w14:paraId="030093BB" w14:textId="77777777" w:rsidR="00432077" w:rsidRPr="00D24D91" w:rsidRDefault="00432077" w:rsidP="00D24D91">
            <w:pPr>
              <w:spacing w:after="0"/>
              <w:ind w:right="-1"/>
              <w:jc w:val="center"/>
              <w:rPr>
                <w:bCs/>
                <w:sz w:val="22"/>
                <w:szCs w:val="22"/>
              </w:rPr>
            </w:pPr>
            <w:r w:rsidRPr="00D24D91">
              <w:rPr>
                <w:bCs/>
                <w:sz w:val="22"/>
                <w:szCs w:val="22"/>
              </w:rPr>
              <w:t>Sutarties įvykdymo užtikrinimo būdai</w:t>
            </w:r>
          </w:p>
        </w:tc>
        <w:tc>
          <w:tcPr>
            <w:tcW w:w="2340" w:type="dxa"/>
            <w:tcBorders>
              <w:top w:val="single" w:sz="4" w:space="0" w:color="auto"/>
              <w:left w:val="single" w:sz="4" w:space="0" w:color="auto"/>
              <w:bottom w:val="single" w:sz="4" w:space="0" w:color="auto"/>
              <w:right w:val="single" w:sz="4" w:space="0" w:color="auto"/>
            </w:tcBorders>
            <w:hideMark/>
          </w:tcPr>
          <w:p w14:paraId="483018EB" w14:textId="77777777" w:rsidR="00432077" w:rsidRPr="00D24D91" w:rsidRDefault="00432077" w:rsidP="00D24D91">
            <w:pPr>
              <w:spacing w:after="0"/>
              <w:ind w:right="-1"/>
              <w:jc w:val="center"/>
              <w:rPr>
                <w:bCs/>
                <w:sz w:val="22"/>
                <w:szCs w:val="22"/>
              </w:rPr>
            </w:pPr>
            <w:r w:rsidRPr="00D24D91">
              <w:rPr>
                <w:bCs/>
                <w:sz w:val="22"/>
                <w:szCs w:val="22"/>
              </w:rPr>
              <w:t>Sutarties įvykdymo užtikrinimo pateikimo terminas</w:t>
            </w:r>
          </w:p>
        </w:tc>
        <w:tc>
          <w:tcPr>
            <w:tcW w:w="1800" w:type="dxa"/>
            <w:tcBorders>
              <w:top w:val="single" w:sz="4" w:space="0" w:color="auto"/>
              <w:left w:val="single" w:sz="4" w:space="0" w:color="auto"/>
              <w:bottom w:val="single" w:sz="4" w:space="0" w:color="auto"/>
              <w:right w:val="single" w:sz="4" w:space="0" w:color="auto"/>
            </w:tcBorders>
            <w:hideMark/>
          </w:tcPr>
          <w:p w14:paraId="7838BAC0" w14:textId="77777777" w:rsidR="00432077" w:rsidRPr="00D24D91" w:rsidRDefault="00432077" w:rsidP="00D24D91">
            <w:pPr>
              <w:spacing w:after="0"/>
              <w:ind w:right="-1"/>
              <w:jc w:val="center"/>
              <w:rPr>
                <w:bCs/>
                <w:sz w:val="22"/>
                <w:szCs w:val="22"/>
              </w:rPr>
            </w:pPr>
            <w:r w:rsidRPr="00D24D91">
              <w:rPr>
                <w:bCs/>
                <w:sz w:val="22"/>
                <w:szCs w:val="22"/>
              </w:rPr>
              <w:t>Sutarties įvykdymo užtikrinimo vertė</w:t>
            </w:r>
          </w:p>
        </w:tc>
        <w:tc>
          <w:tcPr>
            <w:tcW w:w="3409" w:type="dxa"/>
            <w:tcBorders>
              <w:top w:val="single" w:sz="4" w:space="0" w:color="auto"/>
              <w:left w:val="single" w:sz="4" w:space="0" w:color="auto"/>
              <w:bottom w:val="single" w:sz="4" w:space="0" w:color="auto"/>
              <w:right w:val="single" w:sz="4" w:space="0" w:color="auto"/>
            </w:tcBorders>
            <w:hideMark/>
          </w:tcPr>
          <w:p w14:paraId="33613E41" w14:textId="77777777" w:rsidR="00432077" w:rsidRPr="00D24D91" w:rsidRDefault="00432077" w:rsidP="00D24D91">
            <w:pPr>
              <w:spacing w:after="0"/>
              <w:ind w:right="-1"/>
              <w:jc w:val="center"/>
              <w:rPr>
                <w:bCs/>
                <w:sz w:val="22"/>
                <w:szCs w:val="22"/>
              </w:rPr>
            </w:pPr>
            <w:r w:rsidRPr="00D24D91">
              <w:rPr>
                <w:bCs/>
                <w:sz w:val="22"/>
                <w:szCs w:val="22"/>
              </w:rPr>
              <w:t>Sutarties įvykdymo užtikrinimo galiojimo terminas</w:t>
            </w:r>
          </w:p>
        </w:tc>
      </w:tr>
      <w:tr w:rsidR="00432077" w:rsidRPr="00D24D91" w14:paraId="00C16A19" w14:textId="77777777" w:rsidTr="00432077">
        <w:tc>
          <w:tcPr>
            <w:tcW w:w="2198" w:type="dxa"/>
            <w:tcBorders>
              <w:top w:val="single" w:sz="4" w:space="0" w:color="auto"/>
              <w:left w:val="single" w:sz="4" w:space="0" w:color="auto"/>
              <w:bottom w:val="single" w:sz="4" w:space="0" w:color="auto"/>
              <w:right w:val="single" w:sz="4" w:space="0" w:color="auto"/>
            </w:tcBorders>
            <w:hideMark/>
          </w:tcPr>
          <w:p w14:paraId="2DE5DEF5" w14:textId="77777777" w:rsidR="00432077" w:rsidRPr="00D24D91" w:rsidRDefault="00432077" w:rsidP="00D24D91">
            <w:pPr>
              <w:spacing w:after="0"/>
              <w:ind w:right="-1"/>
              <w:jc w:val="both"/>
              <w:rPr>
                <w:bCs/>
                <w:sz w:val="22"/>
                <w:szCs w:val="22"/>
              </w:rPr>
            </w:pPr>
            <w:r w:rsidRPr="00D24D91">
              <w:rPr>
                <w:bCs/>
                <w:sz w:val="22"/>
                <w:szCs w:val="22"/>
              </w:rPr>
              <w:lastRenderedPageBreak/>
              <w:t xml:space="preserve">Sutarties įvykdymo užtikrinimas (banko garantija arba draudimo bendrovės laidavimo raštas) </w:t>
            </w:r>
          </w:p>
        </w:tc>
        <w:tc>
          <w:tcPr>
            <w:tcW w:w="2340" w:type="dxa"/>
            <w:tcBorders>
              <w:top w:val="single" w:sz="4" w:space="0" w:color="auto"/>
              <w:left w:val="single" w:sz="4" w:space="0" w:color="auto"/>
              <w:bottom w:val="single" w:sz="4" w:space="0" w:color="auto"/>
              <w:right w:val="single" w:sz="4" w:space="0" w:color="auto"/>
            </w:tcBorders>
            <w:hideMark/>
          </w:tcPr>
          <w:p w14:paraId="66A71DD1" w14:textId="77777777" w:rsidR="00432077" w:rsidRPr="00D24D91" w:rsidRDefault="00432077" w:rsidP="00D24D91">
            <w:pPr>
              <w:spacing w:after="0"/>
              <w:ind w:right="-1"/>
              <w:jc w:val="both"/>
              <w:rPr>
                <w:bCs/>
                <w:sz w:val="22"/>
                <w:szCs w:val="22"/>
              </w:rPr>
            </w:pPr>
            <w:r w:rsidRPr="00D24D91">
              <w:rPr>
                <w:bCs/>
                <w:sz w:val="22"/>
                <w:szCs w:val="22"/>
              </w:rPr>
              <w:t>Paslaugos teikėjas pateikia ne vėliau kaip per 5 darbo dienas nuo Sutarties pasirašymo dienos.</w:t>
            </w:r>
          </w:p>
        </w:tc>
        <w:tc>
          <w:tcPr>
            <w:tcW w:w="1800" w:type="dxa"/>
            <w:tcBorders>
              <w:top w:val="single" w:sz="4" w:space="0" w:color="auto"/>
              <w:left w:val="single" w:sz="4" w:space="0" w:color="auto"/>
              <w:bottom w:val="single" w:sz="4" w:space="0" w:color="auto"/>
              <w:right w:val="single" w:sz="4" w:space="0" w:color="auto"/>
            </w:tcBorders>
            <w:hideMark/>
          </w:tcPr>
          <w:p w14:paraId="342FB956" w14:textId="77777777" w:rsidR="00432077" w:rsidRPr="00D24D91" w:rsidRDefault="00432077" w:rsidP="00D24D91">
            <w:pPr>
              <w:spacing w:after="0"/>
              <w:ind w:right="-1"/>
              <w:jc w:val="both"/>
              <w:rPr>
                <w:bCs/>
                <w:sz w:val="22"/>
                <w:szCs w:val="22"/>
              </w:rPr>
            </w:pPr>
            <w:r w:rsidRPr="00D24D91">
              <w:rPr>
                <w:bCs/>
                <w:sz w:val="22"/>
                <w:szCs w:val="22"/>
              </w:rPr>
              <w:t>5 % nuo bendros Sutarties kainos</w:t>
            </w:r>
          </w:p>
        </w:tc>
        <w:tc>
          <w:tcPr>
            <w:tcW w:w="3409" w:type="dxa"/>
            <w:tcBorders>
              <w:top w:val="single" w:sz="4" w:space="0" w:color="auto"/>
              <w:left w:val="single" w:sz="4" w:space="0" w:color="auto"/>
              <w:bottom w:val="single" w:sz="4" w:space="0" w:color="auto"/>
              <w:right w:val="single" w:sz="4" w:space="0" w:color="auto"/>
            </w:tcBorders>
            <w:hideMark/>
          </w:tcPr>
          <w:p w14:paraId="25E5ECFD" w14:textId="77777777" w:rsidR="00432077" w:rsidRPr="00D24D91" w:rsidRDefault="00432077" w:rsidP="00D24D91">
            <w:pPr>
              <w:spacing w:after="0"/>
              <w:ind w:right="-1"/>
              <w:jc w:val="both"/>
              <w:rPr>
                <w:bCs/>
                <w:sz w:val="22"/>
                <w:szCs w:val="22"/>
              </w:rPr>
            </w:pPr>
            <w:r w:rsidRPr="00D24D91">
              <w:rPr>
                <w:bCs/>
                <w:sz w:val="22"/>
                <w:szCs w:val="22"/>
              </w:rPr>
              <w:t>Įsigalioja banko garantijos ar draudimo bendrovės laidavimo rašto išdavimo dieną arba jame nurodytą vėlesnę dieną ir galioja 30 d. ilgiau už Sutarties galiojimo laikotarpį.</w:t>
            </w:r>
          </w:p>
        </w:tc>
      </w:tr>
    </w:tbl>
    <w:p w14:paraId="170FFFCD" w14:textId="77777777" w:rsidR="00432077" w:rsidRPr="00D24D91" w:rsidRDefault="00432077" w:rsidP="00D24D91">
      <w:pPr>
        <w:pStyle w:val="ppppp"/>
        <w:tabs>
          <w:tab w:val="left" w:pos="567"/>
        </w:tabs>
        <w:ind w:right="-1" w:firstLine="0"/>
        <w:rPr>
          <w:rFonts w:ascii="Ubuntu" w:eastAsiaTheme="minorHAnsi" w:hAnsi="Ubuntu" w:cstheme="minorBidi"/>
          <w:bCs/>
          <w:sz w:val="22"/>
          <w:szCs w:val="22"/>
        </w:rPr>
      </w:pPr>
      <w:r w:rsidRPr="00D24D91">
        <w:rPr>
          <w:rFonts w:ascii="Ubuntu" w:eastAsiaTheme="minorHAnsi" w:hAnsi="Ubuntu" w:cstheme="minorBidi"/>
          <w:bCs/>
          <w:sz w:val="22"/>
          <w:szCs w:val="22"/>
        </w:rPr>
        <w:tab/>
      </w:r>
      <w:r w:rsidR="006C40F1">
        <w:rPr>
          <w:rFonts w:ascii="Ubuntu" w:eastAsiaTheme="minorHAnsi" w:hAnsi="Ubuntu" w:cstheme="minorBidi"/>
          <w:bCs/>
          <w:sz w:val="22"/>
          <w:szCs w:val="22"/>
        </w:rPr>
        <w:t>6</w:t>
      </w:r>
      <w:r w:rsidRPr="00D24D91">
        <w:rPr>
          <w:rFonts w:ascii="Ubuntu" w:eastAsiaTheme="minorHAnsi" w:hAnsi="Ubuntu" w:cstheme="minorBidi"/>
          <w:bCs/>
          <w:sz w:val="22"/>
          <w:szCs w:val="22"/>
        </w:rPr>
        <w:t>.2. Paslaugos teikėjas pateikia Lietuvos Respublikoje ar užsienyje registruoto banko išduotą Sutarties įvykdymo užtikrinimo garantiją pagal pirmą pareikalavimą arba Lietuvos Respublikoje ar užsienyje registruotos draudimo bendrovės laidavimą. Pateikiami dokumentų originalai.  Užtikrinimas privalo būti  tinkamai įformintas, atitinkantis galiojančių teisės aktų reikalavimus.</w:t>
      </w:r>
    </w:p>
    <w:p w14:paraId="5BD51039" w14:textId="77777777" w:rsidR="00432077" w:rsidRDefault="006C40F1" w:rsidP="00D24D91">
      <w:pPr>
        <w:spacing w:after="0"/>
        <w:ind w:right="-1" w:firstLine="709"/>
        <w:jc w:val="both"/>
        <w:rPr>
          <w:bCs/>
          <w:sz w:val="22"/>
          <w:szCs w:val="22"/>
        </w:rPr>
      </w:pPr>
      <w:r>
        <w:rPr>
          <w:bCs/>
          <w:sz w:val="22"/>
          <w:szCs w:val="22"/>
        </w:rPr>
        <w:t>6</w:t>
      </w:r>
      <w:r w:rsidR="00432077" w:rsidRPr="00D24D91">
        <w:rPr>
          <w:bCs/>
          <w:sz w:val="22"/>
          <w:szCs w:val="22"/>
        </w:rPr>
        <w:t>.3. Sutarties įvykdymo užtikrinimas turi būti besąlyginis ir neatšaukiamas, išmokamas pagal Užsakovo pirmąjį raštišką reikalavimą mokėti, reikalavimo nepagrindžiant, tačiau nurodant, kokie Paslaugos teikėjo sutartiniai įsipareigojimai buvo neįvykdyti (netinkamai įvykdyti). Sutarties įvykdymo užtikrinimu garantuojama, kad Paslaugos teikėjas Sutartį vykdys tinkamai pagal Sutartyje ir teisės aktuose nustatytus reikalavimus.</w:t>
      </w:r>
    </w:p>
    <w:p w14:paraId="17DC3B41" w14:textId="77777777" w:rsidR="00D24D91" w:rsidRPr="00D24D91" w:rsidRDefault="00D24D91" w:rsidP="00D24D91">
      <w:pPr>
        <w:spacing w:after="0"/>
        <w:ind w:right="-1" w:firstLine="709"/>
        <w:jc w:val="both"/>
        <w:rPr>
          <w:bCs/>
          <w:sz w:val="22"/>
          <w:szCs w:val="22"/>
        </w:rPr>
      </w:pPr>
    </w:p>
    <w:p w14:paraId="76D9F4FE" w14:textId="77777777" w:rsidR="009B6596" w:rsidRDefault="006C40F1" w:rsidP="00D24D91">
      <w:pPr>
        <w:keepNext/>
        <w:spacing w:after="0" w:line="240" w:lineRule="auto"/>
        <w:ind w:left="187"/>
        <w:jc w:val="center"/>
        <w:outlineLvl w:val="0"/>
        <w:rPr>
          <w:rFonts w:eastAsia="Times New Roman" w:cs="Times New Roman"/>
          <w:b/>
          <w:sz w:val="22"/>
          <w:szCs w:val="22"/>
          <w:lang w:eastAsia="lt-LT"/>
        </w:rPr>
      </w:pPr>
      <w:r>
        <w:rPr>
          <w:rFonts w:eastAsia="Times New Roman" w:cs="Times New Roman"/>
          <w:b/>
          <w:sz w:val="22"/>
          <w:szCs w:val="22"/>
          <w:lang w:eastAsia="lt-LT"/>
        </w:rPr>
        <w:t>7</w:t>
      </w:r>
      <w:r w:rsidR="009B6596" w:rsidRPr="00D24D91">
        <w:rPr>
          <w:rFonts w:eastAsia="Times New Roman" w:cs="Times New Roman"/>
          <w:b/>
          <w:sz w:val="22"/>
          <w:szCs w:val="22"/>
          <w:lang w:eastAsia="lt-LT"/>
        </w:rPr>
        <w:t>. Susirašinėjimas</w:t>
      </w:r>
    </w:p>
    <w:p w14:paraId="22989FF3" w14:textId="77777777" w:rsidR="00D24D91" w:rsidRPr="00D24D91" w:rsidRDefault="00D24D91" w:rsidP="00D24D91">
      <w:pPr>
        <w:keepNext/>
        <w:spacing w:after="0" w:line="240" w:lineRule="auto"/>
        <w:ind w:left="187"/>
        <w:jc w:val="center"/>
        <w:outlineLvl w:val="0"/>
        <w:rPr>
          <w:rFonts w:eastAsia="Times New Roman" w:cs="Times New Roman"/>
          <w:b/>
          <w:sz w:val="22"/>
          <w:szCs w:val="22"/>
          <w:lang w:eastAsia="lt-LT"/>
        </w:rPr>
      </w:pPr>
    </w:p>
    <w:p w14:paraId="543CE180" w14:textId="1C7AF528" w:rsidR="009B6596"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7</w:t>
      </w:r>
      <w:r w:rsidR="009B6596" w:rsidRPr="00D24D91">
        <w:rPr>
          <w:rFonts w:eastAsia="Times New Roman" w:cs="Times New Roman"/>
          <w:sz w:val="22"/>
          <w:szCs w:val="22"/>
          <w:lang w:eastAsia="lt-LT"/>
        </w:rPr>
        <w:t>.1. Sutarties Šalys susirašinėja lietuvių kalba. Visi pranešimai, sutikimai</w:t>
      </w:r>
      <w:r w:rsidR="00424CAD">
        <w:rPr>
          <w:rFonts w:eastAsia="Times New Roman" w:cs="Times New Roman"/>
          <w:sz w:val="22"/>
          <w:szCs w:val="22"/>
          <w:lang w:eastAsia="lt-LT"/>
        </w:rPr>
        <w:t>, užsakymai</w:t>
      </w:r>
      <w:r w:rsidR="009B6596" w:rsidRPr="00D24D91">
        <w:rPr>
          <w:rFonts w:eastAsia="Times New Roman" w:cs="Times New Roman"/>
          <w:sz w:val="22"/>
          <w:szCs w:val="22"/>
          <w:lang w:eastAsia="lt-LT"/>
        </w:rPr>
        <w:t xml:space="preserve">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284A0766" w14:textId="77777777" w:rsidR="00E73EB9" w:rsidRPr="00D24D91" w:rsidRDefault="00E73EB9" w:rsidP="00D24D91">
      <w:pPr>
        <w:spacing w:after="0" w:line="240" w:lineRule="auto"/>
        <w:ind w:firstLine="720"/>
        <w:jc w:val="both"/>
        <w:rPr>
          <w:rFonts w:eastAsia="Times New Roman" w:cs="Times New Roman"/>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4070"/>
        <w:gridCol w:w="3506"/>
      </w:tblGrid>
      <w:tr w:rsidR="009B6596" w:rsidRPr="00D24D91" w14:paraId="375DDCF4" w14:textId="77777777" w:rsidTr="00CD057F">
        <w:tc>
          <w:tcPr>
            <w:tcW w:w="2052" w:type="dxa"/>
          </w:tcPr>
          <w:p w14:paraId="3EA3DC7E" w14:textId="77777777" w:rsidR="009B6596" w:rsidRPr="00D24D91" w:rsidRDefault="009B6596" w:rsidP="00D24D91">
            <w:pPr>
              <w:spacing w:after="0" w:line="240" w:lineRule="auto"/>
              <w:jc w:val="both"/>
              <w:rPr>
                <w:rFonts w:eastAsia="Times New Roman" w:cs="Times New Roman"/>
                <w:b/>
                <w:sz w:val="22"/>
                <w:szCs w:val="22"/>
                <w:lang w:eastAsia="lt-LT"/>
              </w:rPr>
            </w:pPr>
          </w:p>
        </w:tc>
        <w:tc>
          <w:tcPr>
            <w:tcW w:w="4070" w:type="dxa"/>
          </w:tcPr>
          <w:p w14:paraId="2F4EA451" w14:textId="62FA6EF0" w:rsidR="009B6596" w:rsidRPr="00D24D91" w:rsidRDefault="00D754A0" w:rsidP="00D24D91">
            <w:pPr>
              <w:spacing w:after="0" w:line="240" w:lineRule="auto"/>
              <w:jc w:val="both"/>
              <w:rPr>
                <w:rFonts w:eastAsia="Times New Roman" w:cs="Times New Roman"/>
                <w:b/>
                <w:sz w:val="22"/>
                <w:szCs w:val="22"/>
                <w:lang w:eastAsia="lt-LT"/>
              </w:rPr>
            </w:pPr>
            <w:r w:rsidRPr="00D24D91">
              <w:rPr>
                <w:rFonts w:eastAsia="Times New Roman" w:cs="Times New Roman"/>
                <w:b/>
                <w:sz w:val="22"/>
                <w:szCs w:val="22"/>
                <w:lang w:eastAsia="lt-LT"/>
              </w:rPr>
              <w:t>Užsakov</w:t>
            </w:r>
            <w:r w:rsidR="00E73EB9">
              <w:rPr>
                <w:rFonts w:eastAsia="Times New Roman" w:cs="Times New Roman"/>
                <w:b/>
                <w:sz w:val="22"/>
                <w:szCs w:val="22"/>
                <w:lang w:eastAsia="lt-LT"/>
              </w:rPr>
              <w:t>o</w:t>
            </w:r>
          </w:p>
        </w:tc>
        <w:tc>
          <w:tcPr>
            <w:tcW w:w="3506" w:type="dxa"/>
          </w:tcPr>
          <w:p w14:paraId="77028965" w14:textId="05A830BC" w:rsidR="009B6596" w:rsidRPr="00D24D91" w:rsidRDefault="007C7AC1" w:rsidP="00D24D91">
            <w:pPr>
              <w:spacing w:after="0" w:line="240" w:lineRule="auto"/>
              <w:jc w:val="both"/>
              <w:rPr>
                <w:rFonts w:eastAsia="Times New Roman" w:cs="Times New Roman"/>
                <w:b/>
                <w:sz w:val="22"/>
                <w:szCs w:val="22"/>
                <w:lang w:eastAsia="lt-LT"/>
              </w:rPr>
            </w:pPr>
            <w:r w:rsidRPr="00D24D91">
              <w:rPr>
                <w:rFonts w:eastAsia="Times New Roman" w:cs="Times New Roman"/>
                <w:b/>
                <w:bCs/>
                <w:sz w:val="22"/>
                <w:szCs w:val="22"/>
                <w:lang w:eastAsia="lt-LT"/>
              </w:rPr>
              <w:t>Paslaugos teikėj</w:t>
            </w:r>
            <w:r w:rsidR="00E73EB9">
              <w:rPr>
                <w:rFonts w:eastAsia="Times New Roman" w:cs="Times New Roman"/>
                <w:b/>
                <w:bCs/>
                <w:sz w:val="22"/>
                <w:szCs w:val="22"/>
                <w:lang w:eastAsia="lt-LT"/>
              </w:rPr>
              <w:t>o</w:t>
            </w:r>
          </w:p>
        </w:tc>
      </w:tr>
      <w:tr w:rsidR="009B6596" w:rsidRPr="00D24D91" w14:paraId="3EFD3FFC" w14:textId="77777777" w:rsidTr="00CD057F">
        <w:tc>
          <w:tcPr>
            <w:tcW w:w="2052" w:type="dxa"/>
          </w:tcPr>
          <w:p w14:paraId="26F260D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Vardas, pavardė</w:t>
            </w:r>
          </w:p>
        </w:tc>
        <w:tc>
          <w:tcPr>
            <w:tcW w:w="4070" w:type="dxa"/>
          </w:tcPr>
          <w:p w14:paraId="3B792C82" w14:textId="331F103C" w:rsidR="009B6596" w:rsidRPr="00D24D91" w:rsidRDefault="00CD057F" w:rsidP="00D24D91">
            <w:pPr>
              <w:spacing w:after="0" w:line="240" w:lineRule="auto"/>
              <w:jc w:val="both"/>
              <w:rPr>
                <w:rFonts w:eastAsia="Times New Roman" w:cs="Times New Roman"/>
                <w:sz w:val="22"/>
                <w:szCs w:val="22"/>
                <w:lang w:eastAsia="lt-LT"/>
              </w:rPr>
            </w:pPr>
            <w:r>
              <w:rPr>
                <w:rFonts w:eastAsia="Times New Roman" w:cs="Times New Roman"/>
                <w:sz w:val="22"/>
                <w:szCs w:val="22"/>
                <w:lang w:eastAsia="lt-LT"/>
              </w:rPr>
              <w:t>Mindaugas Deveikis</w:t>
            </w:r>
          </w:p>
        </w:tc>
        <w:tc>
          <w:tcPr>
            <w:tcW w:w="3506" w:type="dxa"/>
          </w:tcPr>
          <w:p w14:paraId="32AD575C"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3B7471F6" w14:textId="77777777" w:rsidTr="00CD057F">
        <w:tc>
          <w:tcPr>
            <w:tcW w:w="2052" w:type="dxa"/>
          </w:tcPr>
          <w:p w14:paraId="148C7F0A"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Adresas</w:t>
            </w:r>
          </w:p>
        </w:tc>
        <w:tc>
          <w:tcPr>
            <w:tcW w:w="4070" w:type="dxa"/>
          </w:tcPr>
          <w:p w14:paraId="6CF269F6"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Pramonės g. 11, LT-28216 Utena</w:t>
            </w:r>
          </w:p>
        </w:tc>
        <w:tc>
          <w:tcPr>
            <w:tcW w:w="3506" w:type="dxa"/>
          </w:tcPr>
          <w:p w14:paraId="2AD7FF93"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311ED127" w14:textId="77777777" w:rsidTr="00CD057F">
        <w:tc>
          <w:tcPr>
            <w:tcW w:w="2052" w:type="dxa"/>
          </w:tcPr>
          <w:p w14:paraId="7D44AFBF"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Telefonas</w:t>
            </w:r>
          </w:p>
        </w:tc>
        <w:tc>
          <w:tcPr>
            <w:tcW w:w="4070" w:type="dxa"/>
          </w:tcPr>
          <w:p w14:paraId="4F173A3B" w14:textId="30AF6258" w:rsidR="009B6596" w:rsidRPr="00D24D91" w:rsidRDefault="00CD057F" w:rsidP="00A3406D">
            <w:pPr>
              <w:spacing w:after="0" w:line="240" w:lineRule="auto"/>
              <w:jc w:val="both"/>
              <w:rPr>
                <w:rFonts w:eastAsia="Times New Roman" w:cs="Times New Roman"/>
                <w:sz w:val="22"/>
                <w:szCs w:val="22"/>
                <w:lang w:eastAsia="lt-LT"/>
              </w:rPr>
            </w:pPr>
            <w:r>
              <w:rPr>
                <w:rFonts w:eastAsia="Times New Roman" w:cs="Times New Roman"/>
                <w:sz w:val="22"/>
                <w:szCs w:val="22"/>
                <w:lang w:eastAsia="lt-LT"/>
              </w:rPr>
              <w:t>+370</w:t>
            </w:r>
            <w:r w:rsidR="00A3406D">
              <w:rPr>
                <w:rFonts w:eastAsia="Times New Roman" w:cs="Times New Roman"/>
                <w:sz w:val="22"/>
                <w:szCs w:val="22"/>
                <w:lang w:eastAsia="lt-LT"/>
              </w:rPr>
              <w:t xml:space="preserve"> 614 83632</w:t>
            </w:r>
          </w:p>
        </w:tc>
        <w:tc>
          <w:tcPr>
            <w:tcW w:w="3506" w:type="dxa"/>
          </w:tcPr>
          <w:p w14:paraId="4921CF69" w14:textId="77777777" w:rsidR="009B6596" w:rsidRPr="00D24D91" w:rsidRDefault="009B6596" w:rsidP="00D24D91">
            <w:pPr>
              <w:spacing w:after="0" w:line="240" w:lineRule="auto"/>
              <w:jc w:val="both"/>
              <w:rPr>
                <w:rFonts w:eastAsia="Times New Roman" w:cs="Times New Roman"/>
                <w:sz w:val="22"/>
                <w:szCs w:val="22"/>
                <w:lang w:eastAsia="lt-LT"/>
              </w:rPr>
            </w:pPr>
          </w:p>
        </w:tc>
      </w:tr>
      <w:tr w:rsidR="009B6596" w:rsidRPr="00D24D91" w14:paraId="15C67A3E" w14:textId="77777777" w:rsidTr="00CD057F">
        <w:tc>
          <w:tcPr>
            <w:tcW w:w="2052" w:type="dxa"/>
          </w:tcPr>
          <w:p w14:paraId="5D4A72F9"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El. paštas</w:t>
            </w:r>
          </w:p>
        </w:tc>
        <w:tc>
          <w:tcPr>
            <w:tcW w:w="4070" w:type="dxa"/>
          </w:tcPr>
          <w:p w14:paraId="0C29A396" w14:textId="535C9F63" w:rsidR="009B6596" w:rsidRPr="00D24D91" w:rsidRDefault="00CD057F" w:rsidP="00D24D91">
            <w:pPr>
              <w:spacing w:after="0" w:line="240" w:lineRule="auto"/>
              <w:jc w:val="both"/>
              <w:rPr>
                <w:rFonts w:eastAsia="Times New Roman" w:cs="Times New Roman"/>
                <w:sz w:val="22"/>
                <w:szCs w:val="22"/>
                <w:lang w:eastAsia="lt-LT"/>
              </w:rPr>
            </w:pPr>
            <w:r>
              <w:rPr>
                <w:rFonts w:eastAsia="Times New Roman" w:cs="Times New Roman"/>
                <w:sz w:val="22"/>
                <w:szCs w:val="22"/>
                <w:lang w:eastAsia="lt-LT"/>
              </w:rPr>
              <w:t>mindaugas.deveikis</w:t>
            </w:r>
            <w:r w:rsidR="009B6596" w:rsidRPr="00D24D91">
              <w:rPr>
                <w:rFonts w:eastAsia="Times New Roman" w:cs="Times New Roman"/>
                <w:sz w:val="22"/>
                <w:szCs w:val="22"/>
                <w:lang w:val="en-GB" w:eastAsia="lt-LT"/>
              </w:rPr>
              <w:t>@ust.lt</w:t>
            </w:r>
          </w:p>
        </w:tc>
        <w:tc>
          <w:tcPr>
            <w:tcW w:w="3506" w:type="dxa"/>
          </w:tcPr>
          <w:p w14:paraId="34755EE6" w14:textId="77777777" w:rsidR="009B6596" w:rsidRPr="00D24D91" w:rsidRDefault="009B6596" w:rsidP="00D24D91">
            <w:pPr>
              <w:spacing w:after="0" w:line="240" w:lineRule="auto"/>
              <w:jc w:val="both"/>
              <w:rPr>
                <w:rFonts w:eastAsia="Times New Roman" w:cs="Times New Roman"/>
                <w:sz w:val="22"/>
                <w:szCs w:val="22"/>
                <w:lang w:eastAsia="lt-LT"/>
              </w:rPr>
            </w:pPr>
          </w:p>
        </w:tc>
      </w:tr>
    </w:tbl>
    <w:p w14:paraId="7A4C6A72" w14:textId="77777777" w:rsidR="009B6596" w:rsidRPr="00D24D91" w:rsidRDefault="009B6596" w:rsidP="00D24D91">
      <w:pPr>
        <w:spacing w:after="0" w:line="240" w:lineRule="auto"/>
        <w:jc w:val="both"/>
        <w:rPr>
          <w:rFonts w:eastAsia="Times New Roman" w:cs="Times New Roman"/>
          <w:sz w:val="22"/>
          <w:szCs w:val="22"/>
          <w:lang w:eastAsia="lt-LT"/>
        </w:rPr>
      </w:pPr>
    </w:p>
    <w:p w14:paraId="609C9405" w14:textId="7A131B6C"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7</w:t>
      </w:r>
      <w:r w:rsidR="009B6596" w:rsidRPr="00D24D91">
        <w:rPr>
          <w:rFonts w:eastAsia="Times New Roman" w:cs="Times New Roman"/>
          <w:sz w:val="22"/>
          <w:szCs w:val="22"/>
          <w:lang w:eastAsia="lt-LT"/>
        </w:rPr>
        <w:t xml:space="preserve">.2. Jei pasikeičia Šalies adresas ir / ar kiti duomenys, tokia Šalis turi informuoti kitą Šalį pranešdama ne vėliau, kaip </w:t>
      </w:r>
      <w:r w:rsidR="00CD057F">
        <w:rPr>
          <w:rFonts w:eastAsia="Times New Roman" w:cs="Times New Roman"/>
          <w:sz w:val="22"/>
          <w:szCs w:val="22"/>
          <w:lang w:eastAsia="lt-LT"/>
        </w:rPr>
        <w:t>per</w:t>
      </w:r>
      <w:r w:rsidR="00CD057F" w:rsidRPr="00D24D91">
        <w:rPr>
          <w:rFonts w:eastAsia="Times New Roman" w:cs="Times New Roman"/>
          <w:sz w:val="22"/>
          <w:szCs w:val="22"/>
          <w:lang w:eastAsia="lt-LT"/>
        </w:rPr>
        <w:t xml:space="preserve"> </w:t>
      </w:r>
      <w:r w:rsidR="009B6596" w:rsidRPr="00D24D91">
        <w:rPr>
          <w:rFonts w:eastAsia="Times New Roman" w:cs="Times New Roman"/>
          <w:sz w:val="22"/>
          <w:szCs w:val="22"/>
          <w:lang w:eastAsia="lt-LT"/>
        </w:rPr>
        <w:t>14 dienų. Jei Šaliai nepavyksta laikytis ši</w:t>
      </w:r>
      <w:r w:rsidR="00E73EB9">
        <w:rPr>
          <w:rFonts w:eastAsia="Times New Roman" w:cs="Times New Roman"/>
          <w:sz w:val="22"/>
          <w:szCs w:val="22"/>
          <w:lang w:eastAsia="lt-LT"/>
        </w:rPr>
        <w:t>o</w:t>
      </w:r>
      <w:r w:rsidR="009B6596" w:rsidRPr="00D24D91">
        <w:rPr>
          <w:rFonts w:eastAsia="Times New Roman" w:cs="Times New Roman"/>
          <w:sz w:val="22"/>
          <w:szCs w:val="22"/>
          <w:lang w:eastAsia="lt-LT"/>
        </w:rPr>
        <w:t xml:space="preserve"> reikalavim</w:t>
      </w:r>
      <w:r w:rsidR="00E73EB9">
        <w:rPr>
          <w:rFonts w:eastAsia="Times New Roman" w:cs="Times New Roman"/>
          <w:sz w:val="22"/>
          <w:szCs w:val="22"/>
          <w:lang w:eastAsia="lt-LT"/>
        </w:rPr>
        <w:t>o</w:t>
      </w:r>
      <w:r w:rsidR="009B6596" w:rsidRPr="00D24D91">
        <w:rPr>
          <w:rFonts w:eastAsia="Times New Roman" w:cs="Times New Roman"/>
          <w:sz w:val="22"/>
          <w:szCs w:val="22"/>
          <w:lang w:eastAsia="lt-LT"/>
        </w:rPr>
        <w:t xml:space="preserve">, ji neturi teisės į pretenziją ar atsiliepimą, jei kitos Šalies veiksmai, atlikti remiantis paskutiniais žinomais jai duomenimis, prieštarauja Sutarties sąlygoms arba ji negavo jokio pranešimo, išsiųsto </w:t>
      </w:r>
      <w:r w:rsidR="00E73EB9">
        <w:rPr>
          <w:rFonts w:eastAsia="Times New Roman" w:cs="Times New Roman"/>
          <w:sz w:val="22"/>
          <w:szCs w:val="22"/>
          <w:lang w:eastAsia="lt-LT"/>
        </w:rPr>
        <w:t>turimais</w:t>
      </w:r>
      <w:r w:rsidR="009B6596" w:rsidRPr="00D24D91">
        <w:rPr>
          <w:rFonts w:eastAsia="Times New Roman" w:cs="Times New Roman"/>
          <w:sz w:val="22"/>
          <w:szCs w:val="22"/>
          <w:lang w:eastAsia="lt-LT"/>
        </w:rPr>
        <w:t xml:space="preserve"> duomenis.</w:t>
      </w:r>
    </w:p>
    <w:p w14:paraId="71E7605A" w14:textId="77777777" w:rsidR="009B6596" w:rsidRDefault="006C40F1" w:rsidP="00D24D91">
      <w:pPr>
        <w:keepNext/>
        <w:spacing w:after="0" w:line="240" w:lineRule="auto"/>
        <w:jc w:val="center"/>
        <w:outlineLvl w:val="0"/>
        <w:rPr>
          <w:rFonts w:eastAsia="Times New Roman" w:cs="Times New Roman"/>
          <w:b/>
          <w:sz w:val="22"/>
          <w:szCs w:val="22"/>
          <w:lang w:eastAsia="lt-LT"/>
        </w:rPr>
      </w:pPr>
      <w:r>
        <w:rPr>
          <w:rFonts w:eastAsia="Times New Roman" w:cs="Times New Roman"/>
          <w:b/>
          <w:sz w:val="22"/>
          <w:szCs w:val="22"/>
          <w:lang w:eastAsia="lt-LT"/>
        </w:rPr>
        <w:t>8</w:t>
      </w:r>
      <w:r w:rsidR="009B6596" w:rsidRPr="00D24D91">
        <w:rPr>
          <w:rFonts w:eastAsia="Times New Roman" w:cs="Times New Roman"/>
          <w:b/>
          <w:sz w:val="22"/>
          <w:szCs w:val="22"/>
          <w:lang w:eastAsia="lt-LT"/>
        </w:rPr>
        <w:t>. Kitos nuostatos</w:t>
      </w:r>
    </w:p>
    <w:p w14:paraId="5468430C" w14:textId="77777777" w:rsidR="00D24D91" w:rsidRPr="00D24D91" w:rsidRDefault="00D24D91" w:rsidP="00D24D91">
      <w:pPr>
        <w:keepNext/>
        <w:spacing w:after="0" w:line="240" w:lineRule="auto"/>
        <w:jc w:val="center"/>
        <w:outlineLvl w:val="0"/>
        <w:rPr>
          <w:rFonts w:eastAsia="Times New Roman" w:cs="Times New Roman"/>
          <w:b/>
          <w:sz w:val="22"/>
          <w:szCs w:val="22"/>
          <w:lang w:eastAsia="lt-LT"/>
        </w:rPr>
      </w:pPr>
    </w:p>
    <w:p w14:paraId="3EE101FF" w14:textId="74E48276" w:rsidR="009B6596" w:rsidRPr="00D24D91" w:rsidRDefault="006C40F1" w:rsidP="00D24D91">
      <w:pPr>
        <w:tabs>
          <w:tab w:val="left" w:pos="720"/>
        </w:tabs>
        <w:autoSpaceDE w:val="0"/>
        <w:autoSpaceDN w:val="0"/>
        <w:adjustRightInd w:val="0"/>
        <w:spacing w:after="0" w:line="240" w:lineRule="auto"/>
        <w:ind w:right="18" w:firstLine="720"/>
        <w:jc w:val="both"/>
        <w:rPr>
          <w:rFonts w:eastAsia="Times New Roman" w:cs="Times New Roman"/>
          <w:color w:val="000000"/>
          <w:sz w:val="22"/>
          <w:szCs w:val="22"/>
          <w:lang w:eastAsia="lt-LT"/>
        </w:rPr>
      </w:pPr>
      <w:r>
        <w:rPr>
          <w:rFonts w:eastAsia="Times New Roman" w:cs="Times New Roman"/>
          <w:sz w:val="22"/>
          <w:szCs w:val="22"/>
          <w:lang w:eastAsia="lt-LT"/>
        </w:rPr>
        <w:t>8</w:t>
      </w:r>
      <w:r w:rsidR="009B6596" w:rsidRPr="00D24D91">
        <w:rPr>
          <w:rFonts w:eastAsia="Times New Roman" w:cs="Times New Roman"/>
          <w:sz w:val="22"/>
          <w:szCs w:val="22"/>
          <w:lang w:eastAsia="lt-LT"/>
        </w:rPr>
        <w:t xml:space="preserve">.1. </w:t>
      </w:r>
      <w:r w:rsidR="009B6596" w:rsidRPr="00D24D91">
        <w:rPr>
          <w:rFonts w:eastAsia="Times New Roman" w:cs="Times New Roman"/>
          <w:color w:val="000000"/>
          <w:sz w:val="22"/>
          <w:szCs w:val="22"/>
          <w:lang w:eastAsia="lt-LT"/>
        </w:rPr>
        <w:t xml:space="preserve">Sutartį sudaro Sutarties specialiosios sąlygos, jų priedai ir Sutarties bendrosios sąlygos (pridedamos). Jeigu Sutarties specialiųjų sąlygų ir/ar jų priedų nuostatos neatitinka Sutarties bendrųjų sąlygų nuostatų, pirmenybė yra teikiama Sutarties specialiųjų sąlygų </w:t>
      </w:r>
      <w:r w:rsidR="00E73EB9">
        <w:rPr>
          <w:rFonts w:eastAsia="Times New Roman" w:cs="Times New Roman"/>
          <w:color w:val="000000"/>
          <w:sz w:val="22"/>
          <w:szCs w:val="22"/>
          <w:lang w:eastAsia="lt-LT"/>
        </w:rPr>
        <w:t>ir</w:t>
      </w:r>
      <w:r w:rsidR="009B6596" w:rsidRPr="00D24D91">
        <w:rPr>
          <w:rFonts w:eastAsia="Times New Roman" w:cs="Times New Roman"/>
          <w:color w:val="000000"/>
          <w:sz w:val="22"/>
          <w:szCs w:val="22"/>
          <w:lang w:eastAsia="lt-LT"/>
        </w:rPr>
        <w:t xml:space="preserve"> jų priedų nuostatoms.</w:t>
      </w:r>
    </w:p>
    <w:p w14:paraId="591656EC" w14:textId="06B795DB"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8</w:t>
      </w:r>
      <w:r w:rsidR="009B6596" w:rsidRPr="00D24D91">
        <w:rPr>
          <w:rFonts w:eastAsia="Times New Roman" w:cs="Times New Roman"/>
          <w:sz w:val="22"/>
          <w:szCs w:val="22"/>
          <w:lang w:eastAsia="lt-LT"/>
        </w:rPr>
        <w:t>.2. Ši Sutartis sudaryta lietuvių kalba</w:t>
      </w:r>
      <w:r w:rsidR="00CD057F">
        <w:rPr>
          <w:rFonts w:eastAsia="Times New Roman" w:cs="Times New Roman"/>
          <w:sz w:val="22"/>
          <w:szCs w:val="22"/>
          <w:lang w:eastAsia="lt-LT"/>
        </w:rPr>
        <w:t>.</w:t>
      </w:r>
      <w:r w:rsidR="009B6596" w:rsidRPr="00D24D91">
        <w:rPr>
          <w:rFonts w:eastAsia="Times New Roman" w:cs="Times New Roman"/>
          <w:sz w:val="22"/>
          <w:szCs w:val="22"/>
          <w:lang w:eastAsia="lt-LT"/>
        </w:rPr>
        <w:t xml:space="preserve"> </w:t>
      </w:r>
    </w:p>
    <w:p w14:paraId="491179EB" w14:textId="7D6DE5FE" w:rsidR="009B6596" w:rsidRPr="00D24D91" w:rsidRDefault="006C40F1" w:rsidP="00D24D91">
      <w:pPr>
        <w:spacing w:after="0" w:line="240" w:lineRule="auto"/>
        <w:ind w:firstLine="720"/>
        <w:jc w:val="both"/>
        <w:rPr>
          <w:rFonts w:eastAsia="Times New Roman" w:cs="Times New Roman"/>
          <w:sz w:val="22"/>
          <w:szCs w:val="22"/>
          <w:lang w:eastAsia="lt-LT"/>
        </w:rPr>
      </w:pPr>
      <w:r>
        <w:rPr>
          <w:rFonts w:eastAsia="Times New Roman" w:cs="Times New Roman"/>
          <w:sz w:val="22"/>
          <w:szCs w:val="22"/>
          <w:lang w:eastAsia="lt-LT"/>
        </w:rPr>
        <w:t>8</w:t>
      </w:r>
      <w:r w:rsidR="009B6596" w:rsidRPr="00D24D91">
        <w:rPr>
          <w:rFonts w:eastAsia="Times New Roman" w:cs="Times New Roman"/>
          <w:sz w:val="22"/>
          <w:szCs w:val="22"/>
          <w:lang w:eastAsia="lt-LT"/>
        </w:rPr>
        <w:t>.3. Šalys patvirtina, kad Sutartį perskaitė, suprato jos turinį ir pasekmes, priėmė ją kaip atitinkančią jų tikslus</w:t>
      </w:r>
      <w:r w:rsidR="00CD057F">
        <w:rPr>
          <w:rFonts w:eastAsia="Times New Roman" w:cs="Times New Roman"/>
          <w:sz w:val="22"/>
          <w:szCs w:val="22"/>
          <w:lang w:eastAsia="lt-LT"/>
        </w:rPr>
        <w:t>.</w:t>
      </w:r>
      <w:r w:rsidR="00E73EB9">
        <w:rPr>
          <w:rFonts w:eastAsia="Times New Roman" w:cs="Times New Roman"/>
          <w:sz w:val="22"/>
          <w:szCs w:val="22"/>
          <w:lang w:eastAsia="lt-LT"/>
        </w:rPr>
        <w:t xml:space="preserve"> </w:t>
      </w:r>
      <w:r w:rsidR="00CD057F">
        <w:rPr>
          <w:rFonts w:eastAsia="Times New Roman" w:cs="Times New Roman"/>
          <w:sz w:val="22"/>
          <w:szCs w:val="22"/>
          <w:lang w:eastAsia="lt-LT"/>
        </w:rPr>
        <w:t>Patvirtindamos tai, Sutarties Šalys, veikdamos per savo įgaliotus atstovus, šią Sutartį pasirašo kvalifikuotais elektroniniais parašais.</w:t>
      </w:r>
    </w:p>
    <w:p w14:paraId="3E7F1293" w14:textId="77777777" w:rsidR="00D24D91" w:rsidRPr="00D24D91" w:rsidRDefault="00D24D91" w:rsidP="00D24D91">
      <w:pPr>
        <w:spacing w:after="0" w:line="240" w:lineRule="auto"/>
        <w:jc w:val="center"/>
        <w:rPr>
          <w:rFonts w:eastAsia="Times New Roman" w:cs="Times New Roman"/>
          <w:b/>
          <w:sz w:val="22"/>
          <w:szCs w:val="22"/>
        </w:rPr>
      </w:pPr>
    </w:p>
    <w:p w14:paraId="2BF861F4" w14:textId="77777777" w:rsidR="00D24D91" w:rsidRPr="00D24D91" w:rsidRDefault="006C40F1" w:rsidP="00D24D91">
      <w:pPr>
        <w:spacing w:after="0" w:line="240" w:lineRule="auto"/>
        <w:jc w:val="center"/>
        <w:rPr>
          <w:rFonts w:eastAsia="Times New Roman" w:cs="Times New Roman"/>
          <w:b/>
          <w:sz w:val="22"/>
          <w:szCs w:val="22"/>
        </w:rPr>
      </w:pPr>
      <w:r>
        <w:rPr>
          <w:rFonts w:eastAsia="Times New Roman" w:cs="Times New Roman"/>
          <w:b/>
          <w:sz w:val="22"/>
          <w:szCs w:val="22"/>
        </w:rPr>
        <w:t>9</w:t>
      </w:r>
      <w:r w:rsidR="00D24D91" w:rsidRPr="00D24D91">
        <w:rPr>
          <w:rFonts w:eastAsia="Times New Roman" w:cs="Times New Roman"/>
          <w:b/>
          <w:sz w:val="22"/>
          <w:szCs w:val="22"/>
        </w:rPr>
        <w:t>. Priedai</w:t>
      </w:r>
    </w:p>
    <w:p w14:paraId="72D28B3B" w14:textId="77777777" w:rsidR="00D24D91" w:rsidRPr="00D24D91" w:rsidRDefault="00D24D91" w:rsidP="00D24D91">
      <w:pPr>
        <w:spacing w:after="0" w:line="240" w:lineRule="auto"/>
        <w:jc w:val="center"/>
        <w:rPr>
          <w:rFonts w:eastAsia="Times New Roman" w:cs="Times New Roman"/>
          <w:b/>
          <w:sz w:val="22"/>
          <w:szCs w:val="22"/>
        </w:rPr>
      </w:pPr>
    </w:p>
    <w:p w14:paraId="12343C1D" w14:textId="08F9A3ED" w:rsidR="00D24D91" w:rsidRDefault="006C40F1" w:rsidP="00D24D91">
      <w:pPr>
        <w:spacing w:after="0" w:line="240" w:lineRule="auto"/>
        <w:ind w:firstLine="709"/>
        <w:jc w:val="both"/>
        <w:rPr>
          <w:rFonts w:eastAsia="Times New Roman" w:cs="Times New Roman"/>
          <w:sz w:val="22"/>
          <w:szCs w:val="22"/>
        </w:rPr>
      </w:pPr>
      <w:r>
        <w:rPr>
          <w:rFonts w:eastAsia="Times New Roman" w:cs="Times New Roman"/>
          <w:sz w:val="22"/>
          <w:szCs w:val="22"/>
        </w:rPr>
        <w:t>9</w:t>
      </w:r>
      <w:r w:rsidR="00D24D91" w:rsidRPr="00D24D91">
        <w:rPr>
          <w:rFonts w:eastAsia="Times New Roman" w:cs="Times New Roman"/>
          <w:sz w:val="22"/>
          <w:szCs w:val="22"/>
        </w:rPr>
        <w:t xml:space="preserve">.1. </w:t>
      </w:r>
      <w:r>
        <w:rPr>
          <w:rFonts w:eastAsia="Times New Roman" w:cs="Times New Roman"/>
          <w:sz w:val="22"/>
          <w:szCs w:val="22"/>
        </w:rPr>
        <w:t>Sutarties 1 p</w:t>
      </w:r>
      <w:r w:rsidR="00D24D91" w:rsidRPr="00D24D91">
        <w:rPr>
          <w:rFonts w:eastAsia="Times New Roman" w:cs="Times New Roman"/>
          <w:sz w:val="22"/>
          <w:szCs w:val="22"/>
        </w:rPr>
        <w:t>riedas</w:t>
      </w:r>
      <w:r w:rsidR="00CD057F">
        <w:rPr>
          <w:rFonts w:eastAsia="Times New Roman" w:cs="Times New Roman"/>
          <w:sz w:val="22"/>
          <w:szCs w:val="22"/>
        </w:rPr>
        <w:t>.</w:t>
      </w:r>
      <w:r w:rsidR="00D24D91" w:rsidRPr="00D24D91">
        <w:rPr>
          <w:rFonts w:eastAsia="Times New Roman" w:cs="Times New Roman"/>
          <w:sz w:val="22"/>
          <w:szCs w:val="22"/>
        </w:rPr>
        <w:t xml:space="preserve"> </w:t>
      </w:r>
      <w:r w:rsidR="001C4420">
        <w:rPr>
          <w:rFonts w:eastAsia="Times New Roman" w:cs="Times New Roman"/>
          <w:sz w:val="22"/>
          <w:szCs w:val="22"/>
        </w:rPr>
        <w:t>Techninė specifikacija;</w:t>
      </w:r>
    </w:p>
    <w:p w14:paraId="78F2EABD" w14:textId="1C1A18B4" w:rsidR="001C4420" w:rsidRPr="00D24D91" w:rsidRDefault="001C4420" w:rsidP="00D24D91">
      <w:pPr>
        <w:spacing w:after="0" w:line="240" w:lineRule="auto"/>
        <w:ind w:firstLine="709"/>
        <w:jc w:val="both"/>
        <w:rPr>
          <w:rFonts w:eastAsia="Times New Roman" w:cs="Times New Roman"/>
          <w:sz w:val="22"/>
          <w:szCs w:val="22"/>
        </w:rPr>
      </w:pPr>
      <w:r>
        <w:rPr>
          <w:rFonts w:eastAsia="Times New Roman" w:cs="Times New Roman"/>
          <w:sz w:val="22"/>
          <w:szCs w:val="22"/>
        </w:rPr>
        <w:t>9.2. Sutarties 2 priedas</w:t>
      </w:r>
      <w:r w:rsidR="00CD057F">
        <w:rPr>
          <w:rFonts w:eastAsia="Times New Roman" w:cs="Times New Roman"/>
          <w:sz w:val="22"/>
          <w:szCs w:val="22"/>
        </w:rPr>
        <w:t>.</w:t>
      </w:r>
      <w:r>
        <w:rPr>
          <w:rFonts w:eastAsia="Times New Roman" w:cs="Times New Roman"/>
          <w:sz w:val="22"/>
          <w:szCs w:val="22"/>
        </w:rPr>
        <w:t xml:space="preserve"> Trišalė sutartis dėl tiesioginio atsiskaitymo su subteikėju.</w:t>
      </w:r>
    </w:p>
    <w:p w14:paraId="1A245C6F" w14:textId="77777777" w:rsidR="00D24D91" w:rsidRPr="00D24D91" w:rsidRDefault="00D24D91" w:rsidP="00D24D91">
      <w:pPr>
        <w:spacing w:after="0" w:line="240" w:lineRule="auto"/>
        <w:jc w:val="both"/>
        <w:rPr>
          <w:rFonts w:eastAsia="Times New Roman" w:cs="Times New Roman"/>
          <w:b/>
          <w:sz w:val="22"/>
          <w:szCs w:val="22"/>
        </w:rPr>
      </w:pPr>
    </w:p>
    <w:p w14:paraId="7FFAC6E4" w14:textId="77777777" w:rsidR="009B6596" w:rsidRPr="00D24D91" w:rsidRDefault="007C7AC1" w:rsidP="00D24D91">
      <w:pPr>
        <w:spacing w:after="0" w:line="240" w:lineRule="auto"/>
        <w:jc w:val="both"/>
        <w:rPr>
          <w:rFonts w:eastAsia="Times New Roman" w:cs="Times New Roman"/>
          <w:b/>
          <w:sz w:val="22"/>
          <w:szCs w:val="22"/>
          <w:lang w:eastAsia="lt-LT"/>
        </w:rPr>
      </w:pPr>
      <w:r w:rsidRPr="00D24D91">
        <w:rPr>
          <w:rFonts w:eastAsia="Times New Roman" w:cs="Times New Roman"/>
          <w:b/>
          <w:sz w:val="22"/>
          <w:szCs w:val="22"/>
        </w:rPr>
        <w:t>Užsakov</w:t>
      </w:r>
      <w:r w:rsidR="009B6596" w:rsidRPr="00D24D91">
        <w:rPr>
          <w:rFonts w:eastAsia="Times New Roman" w:cs="Times New Roman"/>
          <w:b/>
          <w:sz w:val="22"/>
          <w:szCs w:val="22"/>
          <w:lang w:eastAsia="lt-LT"/>
        </w:rPr>
        <w:t>o vardu</w:t>
      </w:r>
      <w:r w:rsidR="009B6596" w:rsidRPr="00D24D91">
        <w:rPr>
          <w:rFonts w:eastAsia="Times New Roman" w:cs="Times New Roman"/>
          <w:b/>
          <w:sz w:val="22"/>
          <w:szCs w:val="22"/>
          <w:lang w:eastAsia="lt-LT"/>
        </w:rPr>
        <w:tab/>
      </w:r>
      <w:r w:rsidR="009B6596" w:rsidRPr="00D24D91">
        <w:rPr>
          <w:rFonts w:eastAsia="Times New Roman" w:cs="Times New Roman"/>
          <w:b/>
          <w:sz w:val="22"/>
          <w:szCs w:val="22"/>
          <w:lang w:eastAsia="lt-LT"/>
        </w:rPr>
        <w:tab/>
        <w:t xml:space="preserve">         </w:t>
      </w:r>
      <w:r w:rsidRPr="00D24D91">
        <w:rPr>
          <w:rFonts w:eastAsia="Times New Roman" w:cs="Times New Roman"/>
          <w:b/>
          <w:bCs/>
          <w:sz w:val="22"/>
          <w:szCs w:val="22"/>
          <w:lang w:eastAsia="lt-LT"/>
        </w:rPr>
        <w:t>Paslaugos teikėj</w:t>
      </w:r>
      <w:r w:rsidR="009B6596" w:rsidRPr="00D24D91">
        <w:rPr>
          <w:rFonts w:eastAsia="Times New Roman" w:cs="Times New Roman"/>
          <w:b/>
          <w:sz w:val="22"/>
          <w:szCs w:val="22"/>
          <w:lang w:eastAsia="lt-LT"/>
        </w:rPr>
        <w:t>o vardu</w:t>
      </w:r>
    </w:p>
    <w:tbl>
      <w:tblPr>
        <w:tblW w:w="0" w:type="auto"/>
        <w:tblLook w:val="01E0" w:firstRow="1" w:lastRow="1" w:firstColumn="1" w:lastColumn="1" w:noHBand="0" w:noVBand="0"/>
      </w:tblPr>
      <w:tblGrid>
        <w:gridCol w:w="4397"/>
        <w:gridCol w:w="4125"/>
      </w:tblGrid>
      <w:tr w:rsidR="009B6596" w:rsidRPr="00D24D91" w14:paraId="59EC22D8" w14:textId="77777777" w:rsidTr="00D57299">
        <w:tc>
          <w:tcPr>
            <w:tcW w:w="4397" w:type="dxa"/>
          </w:tcPr>
          <w:p w14:paraId="52AD1E59"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UAB „Utenos šilumos tinklai“</w:t>
            </w:r>
          </w:p>
          <w:p w14:paraId="5672308B"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Pramonės g. 11, LT-28216 Utena</w:t>
            </w:r>
          </w:p>
          <w:p w14:paraId="75BD3A21"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Įmonės kodas 183843314</w:t>
            </w:r>
          </w:p>
          <w:p w14:paraId="776C0AEE"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PVM mokėtojo kodas LT838433113</w:t>
            </w:r>
          </w:p>
          <w:p w14:paraId="06EC51E9" w14:textId="5C56CA55"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w:t>
            </w:r>
            <w:r w:rsidR="00A3406D">
              <w:rPr>
                <w:rFonts w:eastAsia="Times New Roman" w:cs="Times New Roman"/>
                <w:sz w:val="22"/>
                <w:szCs w:val="22"/>
                <w:lang w:eastAsia="lt-LT"/>
              </w:rPr>
              <w:t xml:space="preserve"> </w:t>
            </w:r>
            <w:r w:rsidRPr="00D24D91">
              <w:rPr>
                <w:rFonts w:eastAsia="Times New Roman" w:cs="Times New Roman"/>
                <w:sz w:val="22"/>
                <w:szCs w:val="22"/>
                <w:lang w:eastAsia="lt-LT"/>
              </w:rPr>
              <w:t>s.  LT837044060002519925</w:t>
            </w:r>
          </w:p>
          <w:p w14:paraId="330F1E74"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lastRenderedPageBreak/>
              <w:t xml:space="preserve">AB SEB bankas </w:t>
            </w:r>
          </w:p>
          <w:p w14:paraId="66101491" w14:textId="619BCAEB" w:rsidR="009B6596" w:rsidRPr="00D24D91" w:rsidRDefault="009B6596" w:rsidP="00D24D91">
            <w:pPr>
              <w:tabs>
                <w:tab w:val="left" w:pos="792"/>
                <w:tab w:val="center" w:pos="4819"/>
                <w:tab w:val="right" w:pos="9638"/>
              </w:tabs>
              <w:spacing w:after="0" w:line="240" w:lineRule="auto"/>
              <w:rPr>
                <w:rFonts w:eastAsia="Times New Roman" w:cs="Times New Roman"/>
                <w:b/>
                <w:sz w:val="22"/>
                <w:szCs w:val="22"/>
                <w:lang w:eastAsia="lt-LT"/>
              </w:rPr>
            </w:pPr>
            <w:r w:rsidRPr="00D24D91">
              <w:rPr>
                <w:rFonts w:eastAsia="Times New Roman" w:cs="Times New Roman"/>
                <w:sz w:val="22"/>
                <w:szCs w:val="22"/>
                <w:lang w:eastAsia="lt-LT"/>
              </w:rPr>
              <w:t xml:space="preserve">Tel. </w:t>
            </w:r>
            <w:r w:rsidR="00E73EB9">
              <w:rPr>
                <w:rFonts w:eastAsia="Times New Roman" w:cs="Times New Roman"/>
                <w:sz w:val="22"/>
                <w:szCs w:val="22"/>
                <w:lang w:eastAsia="lt-LT"/>
              </w:rPr>
              <w:t>+370</w:t>
            </w:r>
            <w:r w:rsidRPr="00D24D91">
              <w:rPr>
                <w:rFonts w:eastAsia="Times New Roman" w:cs="Times New Roman"/>
                <w:sz w:val="22"/>
                <w:szCs w:val="22"/>
                <w:lang w:eastAsia="lt-LT"/>
              </w:rPr>
              <w:t xml:space="preserve"> 389 63641</w:t>
            </w:r>
          </w:p>
          <w:p w14:paraId="079E7F86" w14:textId="77777777" w:rsidR="009B6596" w:rsidRPr="00D24D91" w:rsidRDefault="009B6596" w:rsidP="00D24D91">
            <w:pPr>
              <w:spacing w:after="0" w:line="240" w:lineRule="auto"/>
              <w:jc w:val="both"/>
              <w:rPr>
                <w:rFonts w:eastAsia="Times New Roman" w:cs="Times New Roman"/>
                <w:sz w:val="22"/>
                <w:szCs w:val="22"/>
                <w:lang w:val="en-GB" w:eastAsia="lt-LT"/>
              </w:rPr>
            </w:pPr>
            <w:r w:rsidRPr="00D24D91">
              <w:rPr>
                <w:rFonts w:eastAsia="Times New Roman" w:cs="Times New Roman"/>
                <w:sz w:val="22"/>
                <w:szCs w:val="22"/>
                <w:lang w:eastAsia="lt-LT"/>
              </w:rPr>
              <w:t>El. paštas siluma</w:t>
            </w:r>
            <w:r w:rsidRPr="00D24D91">
              <w:rPr>
                <w:rFonts w:eastAsia="Times New Roman" w:cs="Times New Roman"/>
                <w:sz w:val="22"/>
                <w:szCs w:val="22"/>
                <w:lang w:val="en-GB" w:eastAsia="lt-LT"/>
              </w:rPr>
              <w:t>@ust.lt</w:t>
            </w:r>
          </w:p>
        </w:tc>
        <w:tc>
          <w:tcPr>
            <w:tcW w:w="4125" w:type="dxa"/>
          </w:tcPr>
          <w:p w14:paraId="668EE935" w14:textId="596D4682" w:rsidR="009B6596" w:rsidRPr="00D24D91" w:rsidRDefault="007C7AC1" w:rsidP="00D24D91">
            <w:pPr>
              <w:spacing w:after="0" w:line="240" w:lineRule="auto"/>
              <w:jc w:val="both"/>
              <w:rPr>
                <w:rFonts w:eastAsia="Times New Roman" w:cs="Times New Roman"/>
                <w:sz w:val="22"/>
                <w:szCs w:val="22"/>
                <w:lang w:eastAsia="lt-LT"/>
              </w:rPr>
            </w:pPr>
            <w:r w:rsidRPr="00D24D91">
              <w:rPr>
                <w:rFonts w:eastAsia="Times New Roman" w:cs="Times New Roman"/>
                <w:bCs/>
                <w:sz w:val="22"/>
                <w:szCs w:val="22"/>
                <w:lang w:eastAsia="lt-LT"/>
              </w:rPr>
              <w:lastRenderedPageBreak/>
              <w:t>Paslaugos teikėjo</w:t>
            </w:r>
            <w:r w:rsidR="009B6596" w:rsidRPr="00D24D91">
              <w:rPr>
                <w:rFonts w:eastAsia="Times New Roman" w:cs="Times New Roman"/>
                <w:sz w:val="22"/>
                <w:szCs w:val="22"/>
                <w:lang w:eastAsia="lt-LT"/>
              </w:rPr>
              <w:t xml:space="preserve"> pavadinimas</w:t>
            </w:r>
          </w:p>
          <w:p w14:paraId="1395729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adresas,</w:t>
            </w:r>
          </w:p>
          <w:p w14:paraId="6758F61F"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Įmonės kodas</w:t>
            </w:r>
          </w:p>
          <w:p w14:paraId="5AE6EE1C"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PVM mokėtojo kodas</w:t>
            </w:r>
          </w:p>
          <w:p w14:paraId="684982C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sąskaitos numeris</w:t>
            </w:r>
          </w:p>
          <w:p w14:paraId="672A3D77"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lastRenderedPageBreak/>
              <w:t>banko pavadinimas,</w:t>
            </w:r>
          </w:p>
          <w:p w14:paraId="3AA33FB0" w14:textId="30C47C5A"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 xml:space="preserve">Tel. </w:t>
            </w:r>
          </w:p>
          <w:p w14:paraId="23CF11D7" w14:textId="77777777" w:rsidR="009B6596" w:rsidRPr="00D24D91" w:rsidRDefault="009B6596" w:rsidP="00D24D91">
            <w:pPr>
              <w:spacing w:after="0" w:line="240" w:lineRule="auto"/>
              <w:rPr>
                <w:rFonts w:eastAsia="Times New Roman" w:cs="Times New Roman"/>
                <w:sz w:val="22"/>
                <w:szCs w:val="22"/>
                <w:lang w:eastAsia="lt-LT"/>
              </w:rPr>
            </w:pPr>
            <w:r w:rsidRPr="00D24D91">
              <w:rPr>
                <w:rFonts w:eastAsia="Times New Roman" w:cs="Times New Roman"/>
                <w:sz w:val="22"/>
                <w:szCs w:val="22"/>
                <w:lang w:eastAsia="lt-LT"/>
              </w:rPr>
              <w:t xml:space="preserve">El. paštas </w:t>
            </w:r>
          </w:p>
        </w:tc>
      </w:tr>
      <w:tr w:rsidR="009B6596" w:rsidRPr="00D24D91" w14:paraId="2738B387" w14:textId="77777777" w:rsidTr="00D57299">
        <w:tc>
          <w:tcPr>
            <w:tcW w:w="4397" w:type="dxa"/>
          </w:tcPr>
          <w:p w14:paraId="5301AC15" w14:textId="77777777" w:rsidR="009B6596" w:rsidRPr="00D24D91" w:rsidRDefault="009B6596" w:rsidP="00D24D91">
            <w:pPr>
              <w:spacing w:after="0" w:line="240" w:lineRule="auto"/>
              <w:jc w:val="both"/>
              <w:rPr>
                <w:rFonts w:eastAsia="Times New Roman" w:cs="Times New Roman"/>
                <w:sz w:val="22"/>
                <w:szCs w:val="22"/>
                <w:lang w:eastAsia="lt-LT"/>
              </w:rPr>
            </w:pPr>
          </w:p>
          <w:p w14:paraId="023385E3"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Direktorius</w:t>
            </w:r>
          </w:p>
          <w:p w14:paraId="0DA40A4B" w14:textId="77777777" w:rsidR="009B6596" w:rsidRPr="00D24D91" w:rsidRDefault="00D24D91"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Darius Šinkūnas</w:t>
            </w:r>
          </w:p>
        </w:tc>
        <w:tc>
          <w:tcPr>
            <w:tcW w:w="4125" w:type="dxa"/>
          </w:tcPr>
          <w:p w14:paraId="692B94E5" w14:textId="77777777" w:rsidR="009B6596" w:rsidRPr="00D24D91" w:rsidRDefault="009B6596" w:rsidP="00D24D91">
            <w:pPr>
              <w:spacing w:after="0" w:line="240" w:lineRule="auto"/>
              <w:jc w:val="both"/>
              <w:rPr>
                <w:rFonts w:eastAsia="Times New Roman" w:cs="Times New Roman"/>
                <w:sz w:val="22"/>
                <w:szCs w:val="22"/>
                <w:lang w:eastAsia="lt-LT"/>
              </w:rPr>
            </w:pPr>
          </w:p>
          <w:p w14:paraId="47FC0822"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Pareigos</w:t>
            </w:r>
          </w:p>
          <w:p w14:paraId="2AD0CC41" w14:textId="77777777" w:rsidR="009B6596" w:rsidRPr="00D24D91" w:rsidRDefault="009B6596" w:rsidP="00D24D91">
            <w:pPr>
              <w:spacing w:after="0" w:line="240" w:lineRule="auto"/>
              <w:jc w:val="both"/>
              <w:rPr>
                <w:rFonts w:eastAsia="Times New Roman" w:cs="Times New Roman"/>
                <w:sz w:val="22"/>
                <w:szCs w:val="22"/>
                <w:lang w:eastAsia="lt-LT"/>
              </w:rPr>
            </w:pPr>
            <w:r w:rsidRPr="00D24D91">
              <w:rPr>
                <w:rFonts w:eastAsia="Times New Roman" w:cs="Times New Roman"/>
                <w:sz w:val="22"/>
                <w:szCs w:val="22"/>
                <w:lang w:eastAsia="lt-LT"/>
              </w:rPr>
              <w:t>Vardas Pavardė</w:t>
            </w:r>
          </w:p>
        </w:tc>
      </w:tr>
    </w:tbl>
    <w:p w14:paraId="454C1AAF" w14:textId="77777777" w:rsidR="009B6596" w:rsidRPr="00D24D91" w:rsidRDefault="009B6596" w:rsidP="00D24D91">
      <w:pPr>
        <w:spacing w:after="0" w:line="240" w:lineRule="auto"/>
        <w:jc w:val="both"/>
        <w:rPr>
          <w:rFonts w:eastAsia="Times New Roman" w:cs="Times New Roman"/>
          <w:sz w:val="22"/>
          <w:szCs w:val="22"/>
          <w:lang w:eastAsia="lt-LT"/>
        </w:rPr>
      </w:pPr>
    </w:p>
    <w:p w14:paraId="05E18A4E" w14:textId="72FCADB6" w:rsidR="009B6596" w:rsidRPr="00D24D91" w:rsidRDefault="009B6596" w:rsidP="00D24D91">
      <w:pPr>
        <w:spacing w:after="0" w:line="240" w:lineRule="auto"/>
        <w:jc w:val="center"/>
        <w:rPr>
          <w:rFonts w:eastAsia="Times New Roman" w:cs="Times New Roman"/>
          <w:b/>
          <w:caps/>
          <w:snapToGrid w:val="0"/>
          <w:sz w:val="22"/>
          <w:szCs w:val="22"/>
        </w:rPr>
      </w:pPr>
      <w:r w:rsidRPr="00D24D91">
        <w:rPr>
          <w:rFonts w:eastAsia="Times New Roman" w:cs="Times New Roman"/>
          <w:b/>
          <w:caps/>
          <w:snapToGrid w:val="0"/>
          <w:sz w:val="22"/>
          <w:szCs w:val="22"/>
          <w:lang w:val="fi-FI"/>
        </w:rPr>
        <w:br w:type="page"/>
      </w:r>
      <w:r w:rsidRPr="00D24D91">
        <w:rPr>
          <w:rFonts w:eastAsia="Times New Roman" w:cs="Times New Roman"/>
          <w:b/>
          <w:caps/>
          <w:snapToGrid w:val="0"/>
          <w:sz w:val="22"/>
          <w:szCs w:val="22"/>
        </w:rPr>
        <w:lastRenderedPageBreak/>
        <w:t xml:space="preserve">Paslaugų TEIKIMO SUTARTIS </w:t>
      </w:r>
      <w:r w:rsidRPr="00D24D91">
        <w:rPr>
          <w:rFonts w:eastAsia="Times New Roman" w:cs="Times New Roman"/>
          <w:b/>
          <w:caps/>
          <w:snapToGrid w:val="0"/>
          <w:sz w:val="22"/>
          <w:szCs w:val="22"/>
          <w:lang w:val="fi-FI"/>
        </w:rPr>
        <w:t>NR.</w:t>
      </w:r>
      <w:r w:rsidRPr="00D24D91">
        <w:rPr>
          <w:rFonts w:eastAsia="Times New Roman" w:cs="Times New Roman"/>
          <w:caps/>
          <w:snapToGrid w:val="0"/>
          <w:sz w:val="22"/>
          <w:szCs w:val="22"/>
          <w:lang w:val="fi-FI"/>
        </w:rPr>
        <w:t xml:space="preserve"> </w:t>
      </w:r>
      <w:r w:rsidR="004D0761" w:rsidRPr="004D0761">
        <w:rPr>
          <w:rFonts w:eastAsia="Times New Roman" w:cs="Times New Roman"/>
          <w:b/>
          <w:bCs/>
          <w:caps/>
          <w:snapToGrid w:val="0"/>
          <w:sz w:val="22"/>
          <w:szCs w:val="22"/>
          <w:lang w:val="fi-FI"/>
        </w:rPr>
        <w:t>SUT-</w:t>
      </w:r>
      <w:r w:rsidRPr="00D24D91">
        <w:rPr>
          <w:rFonts w:eastAsia="Times New Roman" w:cs="Times New Roman"/>
          <w:caps/>
          <w:snapToGrid w:val="0"/>
          <w:sz w:val="22"/>
          <w:szCs w:val="22"/>
          <w:lang w:val="fi-FI"/>
        </w:rPr>
        <w:t xml:space="preserve">___ </w:t>
      </w:r>
      <w:r w:rsidRPr="00CD057F">
        <w:rPr>
          <w:rFonts w:eastAsia="Times New Roman" w:cs="Times New Roman"/>
          <w:b/>
          <w:i/>
          <w:caps/>
          <w:snapToGrid w:val="0"/>
          <w:color w:val="FF0000"/>
          <w:sz w:val="22"/>
          <w:szCs w:val="22"/>
          <w:lang w:val="fi-FI"/>
        </w:rPr>
        <w:t>(projektas)</w:t>
      </w:r>
    </w:p>
    <w:p w14:paraId="38838EBB" w14:textId="77777777" w:rsidR="009B6596" w:rsidRDefault="009B6596" w:rsidP="00D24D91">
      <w:pPr>
        <w:spacing w:after="0" w:line="240" w:lineRule="auto"/>
        <w:jc w:val="center"/>
        <w:rPr>
          <w:rFonts w:eastAsia="Times New Roman" w:cs="Times New Roman"/>
          <w:b/>
          <w:caps/>
          <w:snapToGrid w:val="0"/>
          <w:sz w:val="22"/>
          <w:szCs w:val="22"/>
        </w:rPr>
      </w:pPr>
      <w:r w:rsidRPr="00D24D91">
        <w:rPr>
          <w:rFonts w:eastAsia="Times New Roman" w:cs="Times New Roman"/>
          <w:b/>
          <w:caps/>
          <w:snapToGrid w:val="0"/>
          <w:sz w:val="22"/>
          <w:szCs w:val="22"/>
        </w:rPr>
        <w:t>Bendrosios SĄLYGOS</w:t>
      </w:r>
    </w:p>
    <w:p w14:paraId="2A075ED9" w14:textId="77777777" w:rsidR="007A3381" w:rsidRPr="00D24D91" w:rsidRDefault="007A3381" w:rsidP="00D24D91">
      <w:pPr>
        <w:spacing w:after="0" w:line="240" w:lineRule="auto"/>
        <w:jc w:val="center"/>
        <w:rPr>
          <w:rFonts w:eastAsia="Times New Roman" w:cs="Times New Roman"/>
          <w:b/>
          <w:caps/>
          <w:snapToGrid w:val="0"/>
          <w:sz w:val="22"/>
          <w:szCs w:val="22"/>
        </w:rPr>
      </w:pPr>
    </w:p>
    <w:p w14:paraId="77CE662C"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 Pagrindinės Sutarties sąvokos</w:t>
      </w:r>
    </w:p>
    <w:p w14:paraId="4432A0C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1.1. </w:t>
      </w:r>
      <w:r w:rsidR="007C7AC1" w:rsidRPr="00D24D91">
        <w:rPr>
          <w:rFonts w:eastAsia="Times New Roman" w:cs="Times New Roman"/>
          <w:sz w:val="22"/>
          <w:szCs w:val="22"/>
        </w:rPr>
        <w:t>Užsakov</w:t>
      </w:r>
      <w:r w:rsidRPr="00D24D91">
        <w:rPr>
          <w:rFonts w:eastAsia="Times New Roman" w:cs="Times New Roman"/>
          <w:sz w:val="22"/>
          <w:szCs w:val="22"/>
        </w:rPr>
        <w:t>as – Lietuvos Respublikos viešųjų pirkimų įstatyme nurodyta</w:t>
      </w:r>
      <w:r w:rsidR="00656EEE" w:rsidRPr="00D24D91">
        <w:rPr>
          <w:rFonts w:eastAsia="Times New Roman" w:cs="Times New Roman"/>
          <w:sz w:val="22"/>
          <w:szCs w:val="22"/>
        </w:rPr>
        <w:t>s</w:t>
      </w:r>
      <w:r w:rsidRPr="00D24D91">
        <w:rPr>
          <w:rFonts w:eastAsia="Times New Roman" w:cs="Times New Roman"/>
          <w:sz w:val="22"/>
          <w:szCs w:val="22"/>
        </w:rPr>
        <w:t xml:space="preserve"> </w:t>
      </w:r>
      <w:r w:rsidR="00656EEE" w:rsidRPr="00D24D91">
        <w:rPr>
          <w:rFonts w:eastAsia="Times New Roman" w:cs="Times New Roman"/>
          <w:sz w:val="22"/>
          <w:szCs w:val="22"/>
        </w:rPr>
        <w:t>perkantysis</w:t>
      </w:r>
      <w:r w:rsidRPr="00D24D91">
        <w:rPr>
          <w:rFonts w:eastAsia="Times New Roman" w:cs="Times New Roman"/>
          <w:sz w:val="22"/>
          <w:szCs w:val="22"/>
        </w:rPr>
        <w:t xml:space="preserve"> </w:t>
      </w:r>
      <w:r w:rsidR="00656EEE" w:rsidRPr="00D24D91">
        <w:rPr>
          <w:rFonts w:eastAsia="Times New Roman" w:cs="Times New Roman"/>
          <w:sz w:val="22"/>
          <w:szCs w:val="22"/>
        </w:rPr>
        <w:t>subjektas</w:t>
      </w:r>
      <w:r w:rsidRPr="00D24D91">
        <w:rPr>
          <w:rFonts w:eastAsia="Times New Roman" w:cs="Times New Roman"/>
          <w:sz w:val="22"/>
          <w:szCs w:val="22"/>
        </w:rPr>
        <w:t>, perkanti</w:t>
      </w:r>
      <w:r w:rsidR="00656EEE" w:rsidRPr="00D24D91">
        <w:rPr>
          <w:rFonts w:eastAsia="Times New Roman" w:cs="Times New Roman"/>
          <w:sz w:val="22"/>
          <w:szCs w:val="22"/>
        </w:rPr>
        <w:t>s</w:t>
      </w:r>
      <w:r w:rsidRPr="00D24D91">
        <w:rPr>
          <w:rFonts w:eastAsia="Times New Roman" w:cs="Times New Roman"/>
          <w:sz w:val="22"/>
          <w:szCs w:val="22"/>
        </w:rPr>
        <w:t xml:space="preserve"> Sutarties specialiosiose sąlygose nurodytas Paslaugas iš </w:t>
      </w:r>
      <w:r w:rsidR="00656EEE" w:rsidRPr="00D24D91">
        <w:rPr>
          <w:rFonts w:eastAsia="Times New Roman" w:cs="Times New Roman"/>
          <w:sz w:val="22"/>
          <w:szCs w:val="22"/>
        </w:rPr>
        <w:t>Paslaugos teikėjo</w:t>
      </w:r>
      <w:r w:rsidRPr="00D24D91">
        <w:rPr>
          <w:rFonts w:eastAsia="Times New Roman" w:cs="Times New Roman"/>
          <w:sz w:val="22"/>
          <w:szCs w:val="22"/>
        </w:rPr>
        <w:t>.</w:t>
      </w:r>
    </w:p>
    <w:p w14:paraId="654F5A7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1.2. Sutarties kaina – suma, kurią </w:t>
      </w:r>
      <w:r w:rsidR="007C7AC1" w:rsidRPr="00D24D91">
        <w:rPr>
          <w:rFonts w:eastAsia="Times New Roman" w:cs="Times New Roman"/>
          <w:sz w:val="22"/>
          <w:szCs w:val="22"/>
        </w:rPr>
        <w:t>Užsakov</w:t>
      </w:r>
      <w:r w:rsidRPr="00D24D91">
        <w:rPr>
          <w:rFonts w:eastAsia="Times New Roman" w:cs="Times New Roman"/>
          <w:sz w:val="22"/>
          <w:szCs w:val="22"/>
        </w:rPr>
        <w:t xml:space="preserve">as pagal Sutartį turi sumokėti </w:t>
      </w:r>
      <w:r w:rsidR="00656EEE" w:rsidRPr="00D24D91">
        <w:rPr>
          <w:rFonts w:eastAsia="Times New Roman" w:cs="Times New Roman"/>
          <w:sz w:val="22"/>
          <w:szCs w:val="22"/>
        </w:rPr>
        <w:t>Paslaugos teikėjui</w:t>
      </w:r>
      <w:r w:rsidRPr="00D24D91">
        <w:rPr>
          <w:rFonts w:eastAsia="Times New Roman" w:cs="Times New Roman"/>
          <w:sz w:val="22"/>
          <w:szCs w:val="22"/>
        </w:rPr>
        <w:t xml:space="preserve"> už perkamas Paslaugas, įskaitant visas išlaidas ir mokesčius.</w:t>
      </w:r>
    </w:p>
    <w:p w14:paraId="304F904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656EEE" w:rsidRPr="00D24D91">
        <w:rPr>
          <w:rFonts w:eastAsia="Times New Roman" w:cs="Times New Roman"/>
          <w:sz w:val="22"/>
          <w:szCs w:val="22"/>
        </w:rPr>
        <w:t>3. Paslaugos teikėjas</w:t>
      </w:r>
      <w:r w:rsidRPr="00D24D91">
        <w:rPr>
          <w:rFonts w:eastAsia="Times New Roman" w:cs="Times New Roman"/>
          <w:sz w:val="22"/>
          <w:szCs w:val="22"/>
        </w:rPr>
        <w:t> – ūkio subjektas, kuriuo gali būti fizinis asmuo, privatus ar viešasis juridinis asmuo ar tokių asmenų grupė, teikianti Paslaugas pagal šią Sutartį.</w:t>
      </w:r>
    </w:p>
    <w:p w14:paraId="775FD5D3"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1.4. Kainodaros taisyklės – pirkimo dokumentuose ir Sutartyje nustatoma kaina ar Sutarties kainos apskaičiavimo taisyklės.</w:t>
      </w:r>
    </w:p>
    <w:p w14:paraId="329B0986"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2. Sutarties aiškinimas</w:t>
      </w:r>
    </w:p>
    <w:p w14:paraId="00C9158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2.1. Sutartyje, kur reikalauja kontekstas, žodžiai pateikti vienaskaita, gali turėti ir daugiskaitos prasmę ir atvirkščiai.</w:t>
      </w:r>
    </w:p>
    <w:p w14:paraId="3D4C7AB8"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A0CBD0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2.3. Sutarties trukmė ir kiti terminai yra skaičiuojami kalendorinėmis dienomis, jei Sutartyje nenurodyta kitaip.</w:t>
      </w:r>
    </w:p>
    <w:p w14:paraId="15BCDF8F"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 xml:space="preserve">3. </w:t>
      </w:r>
      <w:r w:rsidR="00656EEE" w:rsidRPr="00D24D91">
        <w:rPr>
          <w:rFonts w:eastAsia="Times New Roman" w:cs="Times New Roman"/>
          <w:b/>
          <w:bCs/>
          <w:sz w:val="22"/>
          <w:szCs w:val="22"/>
        </w:rPr>
        <w:t>Paslaugos teikėjo</w:t>
      </w:r>
      <w:r w:rsidRPr="00D24D91">
        <w:rPr>
          <w:rFonts w:eastAsia="Times New Roman" w:cs="Times New Roman"/>
          <w:b/>
          <w:bCs/>
          <w:sz w:val="22"/>
          <w:szCs w:val="22"/>
        </w:rPr>
        <w:t xml:space="preserve"> teisės ir pareigos</w:t>
      </w:r>
    </w:p>
    <w:p w14:paraId="09D929E6"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 </w:t>
      </w:r>
      <w:r w:rsidR="00656EEE" w:rsidRPr="00D24D91">
        <w:rPr>
          <w:rFonts w:eastAsia="Times New Roman" w:cs="Times New Roman"/>
          <w:sz w:val="22"/>
          <w:szCs w:val="22"/>
        </w:rPr>
        <w:t>Paslaugos teikėjas</w:t>
      </w:r>
      <w:r w:rsidRPr="00D24D91">
        <w:rPr>
          <w:rFonts w:eastAsia="Times New Roman" w:cs="Times New Roman"/>
          <w:sz w:val="22"/>
          <w:szCs w:val="22"/>
        </w:rPr>
        <w:t xml:space="preserve"> įsipareigoja:</w:t>
      </w:r>
    </w:p>
    <w:p w14:paraId="6B2911D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3.1.1. teikti Paslaugas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ui pagal Sutartį ir </w:t>
      </w:r>
      <w:r w:rsidR="00D754A0" w:rsidRPr="00D24D91">
        <w:rPr>
          <w:rFonts w:eastAsia="Times New Roman" w:cs="Times New Roman"/>
          <w:sz w:val="22"/>
          <w:szCs w:val="22"/>
          <w:lang w:eastAsia="lt-LT"/>
        </w:rPr>
        <w:t>Užsakov</w:t>
      </w:r>
      <w:r w:rsidRPr="00D24D91">
        <w:rPr>
          <w:rFonts w:eastAsia="Times New Roman" w:cs="Times New Roman"/>
          <w:sz w:val="22"/>
          <w:szCs w:val="22"/>
        </w:rPr>
        <w:t>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9DD17A"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3.1.2. nedelsdamas raštu informuoti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ą apie bet kurias aplinkybes, kurios trukdo ar gali sutrukdyti </w:t>
      </w:r>
      <w:r w:rsidR="00656EEE" w:rsidRPr="00D24D91">
        <w:rPr>
          <w:rFonts w:eastAsia="Times New Roman" w:cs="Times New Roman"/>
          <w:sz w:val="22"/>
          <w:szCs w:val="22"/>
        </w:rPr>
        <w:t>Paslaugos teikėjui</w:t>
      </w:r>
      <w:r w:rsidRPr="00D24D91">
        <w:rPr>
          <w:rFonts w:eastAsia="Times New Roman" w:cs="Times New Roman"/>
          <w:sz w:val="22"/>
          <w:szCs w:val="22"/>
        </w:rPr>
        <w:t xml:space="preserve"> užbaigti Paslaugų teikimą nustatytais terminais;</w:t>
      </w:r>
    </w:p>
    <w:p w14:paraId="3E79F8A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3.1.3. po Paslaugų suteikimo nedelsdamas perleisti nuosavybės teisę į Paslaugų teikimo rezultatą, jeigu toks sukuriamas;</w:t>
      </w:r>
    </w:p>
    <w:p w14:paraId="6846105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3.1.4. užtikrinti iš </w:t>
      </w:r>
      <w:r w:rsidR="00D754A0" w:rsidRPr="00D24D91">
        <w:rPr>
          <w:rFonts w:eastAsia="Times New Roman" w:cs="Times New Roman"/>
          <w:sz w:val="22"/>
          <w:szCs w:val="22"/>
          <w:lang w:eastAsia="lt-LT"/>
        </w:rPr>
        <w:t>Užsakov</w:t>
      </w:r>
      <w:r w:rsidRPr="00D24D91">
        <w:rPr>
          <w:rFonts w:eastAsia="Times New Roman" w:cs="Times New Roman"/>
          <w:sz w:val="22"/>
          <w:szCs w:val="22"/>
        </w:rPr>
        <w:t>o Sutarties vykdymo metu gautos ir su Sutarties vykdymu susijusios informacijos konfidencialumą bei apsaugą;</w:t>
      </w:r>
    </w:p>
    <w:p w14:paraId="62EEA1D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3.1.5. per 5 (penkias) darbo dienas nuo </w:t>
      </w:r>
      <w:r w:rsidR="00D754A0" w:rsidRPr="00D24D91">
        <w:rPr>
          <w:rFonts w:eastAsia="Times New Roman" w:cs="Times New Roman"/>
          <w:sz w:val="22"/>
          <w:szCs w:val="22"/>
          <w:lang w:eastAsia="lt-LT"/>
        </w:rPr>
        <w:t>Užsakov</w:t>
      </w:r>
      <w:r w:rsidRPr="00D24D91">
        <w:rPr>
          <w:rFonts w:eastAsia="Times New Roman" w:cs="Times New Roman"/>
          <w:sz w:val="22"/>
          <w:szCs w:val="22"/>
        </w:rPr>
        <w:t>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7C49291"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3.1.6. nenaudoti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o Paslaugų ženklų ar pavadinimo jokioje reklamoje, leidiniuose ar kitur be išankstinio raštiško </w:t>
      </w:r>
      <w:r w:rsidR="00D754A0" w:rsidRPr="00D24D91">
        <w:rPr>
          <w:rFonts w:eastAsia="Times New Roman" w:cs="Times New Roman"/>
          <w:sz w:val="22"/>
          <w:szCs w:val="22"/>
          <w:lang w:eastAsia="lt-LT"/>
        </w:rPr>
        <w:t>Užsakov</w:t>
      </w:r>
      <w:r w:rsidRPr="00D24D91">
        <w:rPr>
          <w:rFonts w:eastAsia="Times New Roman" w:cs="Times New Roman"/>
          <w:sz w:val="22"/>
          <w:szCs w:val="22"/>
        </w:rPr>
        <w:t>o sutikimo;</w:t>
      </w:r>
    </w:p>
    <w:p w14:paraId="4B37CB7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3.1.7. užtikrinti, kad Sutarties sudarymo momentu ir visą jos galiojimo laikotarpį </w:t>
      </w:r>
      <w:r w:rsidR="00656EEE" w:rsidRPr="00D24D91">
        <w:rPr>
          <w:rFonts w:eastAsia="Times New Roman" w:cs="Times New Roman"/>
          <w:sz w:val="22"/>
          <w:szCs w:val="22"/>
        </w:rPr>
        <w:t>Paslaugos teikėjo</w:t>
      </w:r>
      <w:r w:rsidRPr="00D24D91">
        <w:rPr>
          <w:rFonts w:eastAsia="Times New Roman" w:cs="Times New Roman"/>
          <w:sz w:val="22"/>
          <w:szCs w:val="22"/>
        </w:rPr>
        <w:t xml:space="preserve"> darbuotojai turėtų reikiamą kvalifikaciją ir patirtį, reikalingas norint teikti Paslaugas;</w:t>
      </w:r>
    </w:p>
    <w:p w14:paraId="3685B21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3.1.8. </w:t>
      </w:r>
      <w:r w:rsidR="00D754A0" w:rsidRPr="00D24D91">
        <w:rPr>
          <w:rFonts w:eastAsia="Times New Roman" w:cs="Times New Roman"/>
          <w:sz w:val="22"/>
          <w:szCs w:val="22"/>
          <w:lang w:eastAsia="lt-LT"/>
        </w:rPr>
        <w:t>Užsakovu</w:t>
      </w:r>
      <w:r w:rsidRPr="00D24D91">
        <w:rPr>
          <w:rFonts w:eastAsia="Times New Roman" w:cs="Times New Roman"/>
          <w:sz w:val="22"/>
          <w:szCs w:val="22"/>
        </w:rPr>
        <w:t xml:space="preserve">i raštu paprašius grąžinti visus iš </w:t>
      </w:r>
      <w:r w:rsidR="00D754A0" w:rsidRPr="00D24D91">
        <w:rPr>
          <w:rFonts w:eastAsia="Times New Roman" w:cs="Times New Roman"/>
          <w:sz w:val="22"/>
          <w:szCs w:val="22"/>
          <w:lang w:eastAsia="lt-LT"/>
        </w:rPr>
        <w:t>Užsakov</w:t>
      </w:r>
      <w:r w:rsidRPr="00D24D91">
        <w:rPr>
          <w:rFonts w:eastAsia="Times New Roman" w:cs="Times New Roman"/>
          <w:sz w:val="22"/>
          <w:szCs w:val="22"/>
        </w:rPr>
        <w:t>o gautus, Sutarčiai vykdyti reikalingus dokumentus;</w:t>
      </w:r>
    </w:p>
    <w:p w14:paraId="420E84C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3.1.9. tinkamai vykdyti kitus įsipareigojimus, numatytus Sutartyje ir galiojančiuose Lietuvos Respublikos teisės aktuose.</w:t>
      </w:r>
    </w:p>
    <w:p w14:paraId="4208D7B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3.2. </w:t>
      </w:r>
      <w:r w:rsidR="00656EEE" w:rsidRPr="00D24D91">
        <w:rPr>
          <w:rFonts w:eastAsia="Times New Roman" w:cs="Times New Roman"/>
          <w:sz w:val="22"/>
          <w:szCs w:val="22"/>
        </w:rPr>
        <w:t>Paslaugos teikėjas</w:t>
      </w:r>
      <w:r w:rsidRPr="00D24D91">
        <w:rPr>
          <w:rFonts w:eastAsia="Times New Roman" w:cs="Times New Roman"/>
          <w:sz w:val="22"/>
          <w:szCs w:val="22"/>
        </w:rPr>
        <w:t xml:space="preserve"> turi teisę gauti Paslaugų kainą su sąlyga, kad jis tinkamai vykdo šią Sutartį.</w:t>
      </w:r>
    </w:p>
    <w:p w14:paraId="6848EA10"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3.3. </w:t>
      </w:r>
      <w:r w:rsidR="00656EEE" w:rsidRPr="00D24D91">
        <w:rPr>
          <w:rFonts w:eastAsia="Times New Roman" w:cs="Times New Roman"/>
          <w:sz w:val="22"/>
          <w:szCs w:val="22"/>
        </w:rPr>
        <w:t>Paslaugos teikėjas</w:t>
      </w:r>
      <w:r w:rsidRPr="00D24D91">
        <w:rPr>
          <w:rFonts w:eastAsia="Times New Roman" w:cs="Times New Roman"/>
          <w:sz w:val="22"/>
          <w:szCs w:val="22"/>
        </w:rPr>
        <w:t xml:space="preserve"> turi ir kitas šios Sutarties ir Lietuvos Respublikoje galiojančių teisės aktų numatytas teises.</w:t>
      </w:r>
    </w:p>
    <w:p w14:paraId="50484C71"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 xml:space="preserve">4. </w:t>
      </w:r>
      <w:r w:rsidR="00D754A0" w:rsidRPr="00D24D91">
        <w:rPr>
          <w:rFonts w:eastAsia="Times New Roman" w:cs="Times New Roman"/>
          <w:b/>
          <w:sz w:val="22"/>
          <w:szCs w:val="22"/>
          <w:lang w:eastAsia="lt-LT"/>
        </w:rPr>
        <w:t>Užsakov</w:t>
      </w:r>
      <w:r w:rsidRPr="00D24D91">
        <w:rPr>
          <w:rFonts w:eastAsia="Times New Roman" w:cs="Times New Roman"/>
          <w:b/>
          <w:bCs/>
          <w:sz w:val="22"/>
          <w:szCs w:val="22"/>
        </w:rPr>
        <w:t>o teisės ir pareigos</w:t>
      </w:r>
    </w:p>
    <w:p w14:paraId="00A962B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4.1.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as įsipareigoja </w:t>
      </w:r>
      <w:r w:rsidR="00432077" w:rsidRPr="00D24D91">
        <w:rPr>
          <w:rFonts w:eastAsia="Times New Roman" w:cs="Times New Roman"/>
          <w:sz w:val="22"/>
          <w:szCs w:val="22"/>
        </w:rPr>
        <w:t>Paslaugos tei</w:t>
      </w:r>
      <w:r w:rsidRPr="00D24D91">
        <w:rPr>
          <w:rFonts w:eastAsia="Times New Roman" w:cs="Times New Roman"/>
          <w:sz w:val="22"/>
          <w:szCs w:val="22"/>
        </w:rPr>
        <w:t>kėjui sudaryti visas sąlygas, suteikti informaciją ar dokumentus, būtinus Paslaugoms teikti.</w:t>
      </w:r>
    </w:p>
    <w:p w14:paraId="7D3CF43F"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4.2. </w:t>
      </w:r>
      <w:r w:rsidR="00D754A0" w:rsidRPr="00D24D91">
        <w:rPr>
          <w:rFonts w:eastAsia="Times New Roman" w:cs="Times New Roman"/>
          <w:sz w:val="22"/>
          <w:szCs w:val="22"/>
          <w:lang w:eastAsia="lt-LT"/>
        </w:rPr>
        <w:t>Užsakov</w:t>
      </w:r>
      <w:r w:rsidRPr="00D24D91">
        <w:rPr>
          <w:rFonts w:eastAsia="Times New Roman" w:cs="Times New Roman"/>
          <w:sz w:val="22"/>
          <w:szCs w:val="22"/>
        </w:rPr>
        <w:t>as įsipareigoja mokėti Sutarties kainą už tinkamai suteiktas Paslaugas pagal šios Sutarties sąlygas.</w:t>
      </w:r>
    </w:p>
    <w:p w14:paraId="26731910"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4.3. </w:t>
      </w:r>
      <w:r w:rsidR="00D754A0" w:rsidRPr="00D24D91">
        <w:rPr>
          <w:rFonts w:eastAsia="Times New Roman" w:cs="Times New Roman"/>
          <w:sz w:val="22"/>
          <w:szCs w:val="22"/>
          <w:lang w:eastAsia="lt-LT"/>
        </w:rPr>
        <w:t>Užsakov</w:t>
      </w:r>
      <w:r w:rsidRPr="00D24D91">
        <w:rPr>
          <w:rFonts w:eastAsia="Times New Roman" w:cs="Times New Roman"/>
          <w:sz w:val="22"/>
          <w:szCs w:val="22"/>
        </w:rPr>
        <w:t>as turi visas šios Sutarties bei Lietuvos Respublikoje galiojančių teisės aktų numatytas teises.</w:t>
      </w:r>
    </w:p>
    <w:p w14:paraId="289549B7"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5. Sutarties kaina (kainodaros taisyklės)</w:t>
      </w:r>
    </w:p>
    <w:p w14:paraId="0239AF3A"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5.1. Sutarties kaina arba kainodaros taisyklės nustatytos Sutarties specialiosiose sąlygose.</w:t>
      </w:r>
    </w:p>
    <w:p w14:paraId="7A03EAF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lastRenderedPageBreak/>
        <w:t xml:space="preserve">5.2. Į Sutarties kainą turi būti įskaičiuota Paslaugų kaina, visos išlaidos ir mokesčiai. </w:t>
      </w:r>
      <w:r w:rsidR="00D24D91" w:rsidRPr="00D24D91">
        <w:rPr>
          <w:rFonts w:eastAsia="Times New Roman" w:cs="Times New Roman"/>
          <w:sz w:val="22"/>
          <w:szCs w:val="22"/>
        </w:rPr>
        <w:t>Paslaugos teikėjas</w:t>
      </w:r>
      <w:r w:rsidRPr="00D24D91">
        <w:rPr>
          <w:rFonts w:eastAsia="Times New Roman" w:cs="Times New Roman"/>
          <w:sz w:val="22"/>
          <w:szCs w:val="22"/>
        </w:rPr>
        <w:t xml:space="preserve"> į Sutarties kainą privalo įskaičiuoti visas su Paslaugų teikimu susijusias išlaidas, įskaitant, bet neapsiribojant:</w:t>
      </w:r>
    </w:p>
    <w:p w14:paraId="03599D4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5.2.1. visas su dokumentų, kurių reikalauja </w:t>
      </w:r>
      <w:r w:rsidR="00D754A0" w:rsidRPr="00D24D91">
        <w:rPr>
          <w:rFonts w:eastAsia="Times New Roman" w:cs="Times New Roman"/>
          <w:sz w:val="22"/>
          <w:szCs w:val="22"/>
          <w:lang w:eastAsia="lt-LT"/>
        </w:rPr>
        <w:t>Užsakov</w:t>
      </w:r>
      <w:r w:rsidRPr="00D24D91">
        <w:rPr>
          <w:rFonts w:eastAsia="Times New Roman" w:cs="Times New Roman"/>
          <w:sz w:val="22"/>
          <w:szCs w:val="22"/>
        </w:rPr>
        <w:t>as, rengimu ir pateikimu susijusias išlaidas;</w:t>
      </w:r>
    </w:p>
    <w:p w14:paraId="1FF2DF3F"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5.2.2. aprūpinimo </w:t>
      </w:r>
      <w:r w:rsidR="00432077" w:rsidRPr="00D24D91">
        <w:rPr>
          <w:rFonts w:eastAsia="Times New Roman" w:cs="Times New Roman"/>
          <w:sz w:val="22"/>
          <w:szCs w:val="22"/>
        </w:rPr>
        <w:t>priemonėmis</w:t>
      </w:r>
      <w:r w:rsidRPr="00D24D91">
        <w:rPr>
          <w:rFonts w:eastAsia="Times New Roman" w:cs="Times New Roman"/>
          <w:sz w:val="22"/>
          <w:szCs w:val="22"/>
        </w:rPr>
        <w:t>, reikalinga</w:t>
      </w:r>
      <w:r w:rsidR="00432077" w:rsidRPr="00D24D91">
        <w:rPr>
          <w:rFonts w:eastAsia="Times New Roman" w:cs="Times New Roman"/>
          <w:sz w:val="22"/>
          <w:szCs w:val="22"/>
        </w:rPr>
        <w:t>is Paslaugoms atlikti, išlaidas;</w:t>
      </w:r>
    </w:p>
    <w:p w14:paraId="436B2770" w14:textId="189A61D1" w:rsidR="00432077" w:rsidRPr="00D24D91" w:rsidRDefault="00432077" w:rsidP="00D24D91">
      <w:pPr>
        <w:autoSpaceDE w:val="0"/>
        <w:autoSpaceDN w:val="0"/>
        <w:adjustRightInd w:val="0"/>
        <w:spacing w:after="0" w:line="240" w:lineRule="auto"/>
        <w:ind w:firstLine="312"/>
        <w:jc w:val="both"/>
        <w:rPr>
          <w:sz w:val="22"/>
          <w:szCs w:val="22"/>
        </w:rPr>
      </w:pPr>
      <w:r w:rsidRPr="00D24D91">
        <w:rPr>
          <w:rFonts w:eastAsia="Times New Roman" w:cs="Times New Roman"/>
          <w:sz w:val="22"/>
          <w:szCs w:val="22"/>
        </w:rPr>
        <w:t xml:space="preserve">5.2.3. </w:t>
      </w:r>
      <w:r w:rsidRPr="00D24D91">
        <w:rPr>
          <w:sz w:val="22"/>
          <w:szCs w:val="22"/>
        </w:rPr>
        <w:t xml:space="preserve">sąskaitos pateikimo naudojantis </w:t>
      </w:r>
      <w:r w:rsidR="00667380">
        <w:rPr>
          <w:sz w:val="22"/>
          <w:szCs w:val="22"/>
        </w:rPr>
        <w:t>sąskaitų administravimo sistema SABIS</w:t>
      </w:r>
      <w:r w:rsidRPr="00D24D91">
        <w:rPr>
          <w:sz w:val="22"/>
          <w:szCs w:val="22"/>
        </w:rPr>
        <w:t xml:space="preserve"> priemonėmis išlaidos;</w:t>
      </w:r>
    </w:p>
    <w:p w14:paraId="00D4CC55" w14:textId="77777777" w:rsidR="00432077" w:rsidRPr="00D24D91" w:rsidRDefault="00432077" w:rsidP="00D24D91">
      <w:pPr>
        <w:autoSpaceDE w:val="0"/>
        <w:autoSpaceDN w:val="0"/>
        <w:adjustRightInd w:val="0"/>
        <w:spacing w:after="0" w:line="240" w:lineRule="auto"/>
        <w:ind w:firstLine="312"/>
        <w:jc w:val="both"/>
        <w:rPr>
          <w:rFonts w:eastAsia="Times New Roman" w:cs="Times New Roman"/>
          <w:sz w:val="22"/>
          <w:szCs w:val="22"/>
        </w:rPr>
      </w:pPr>
      <w:r w:rsidRPr="00D24D91">
        <w:rPr>
          <w:sz w:val="22"/>
          <w:szCs w:val="22"/>
        </w:rPr>
        <w:t>5.2.4. kitos būtinos Sutarties tinkamam vykdymui, išlaidos.</w:t>
      </w:r>
    </w:p>
    <w:p w14:paraId="7EAF87C8"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6. Sutarties įvykdymo užtikrinimas</w:t>
      </w:r>
    </w:p>
    <w:p w14:paraId="2EF8F89F"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 xml:space="preserve">6.1. Sutarties įvykdymo užtikrinimu garantuojama, kad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ui bus atlyginti nuostoliai, atsiradę </w:t>
      </w:r>
      <w:r w:rsidR="00656EEE" w:rsidRPr="00D24D91">
        <w:rPr>
          <w:rFonts w:eastAsia="Times New Roman" w:cs="Times New Roman"/>
          <w:sz w:val="22"/>
          <w:szCs w:val="22"/>
        </w:rPr>
        <w:t>Paslaugos teikėjui</w:t>
      </w:r>
      <w:r w:rsidRPr="00D24D91">
        <w:rPr>
          <w:rFonts w:eastAsia="Times New Roman" w:cs="Times New Roman"/>
          <w:sz w:val="22"/>
          <w:szCs w:val="22"/>
        </w:rPr>
        <w:t xml:space="preserve"> dėl jo kaltės pažeidus Sutartį.</w:t>
      </w:r>
    </w:p>
    <w:p w14:paraId="2066BF9C"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6.2. Sutarties įvykdymo užtikrinimo būdas nurodytas Sutarties specialiosiose sąlygose</w:t>
      </w:r>
      <w:r w:rsidR="00656EEE" w:rsidRPr="00D24D91">
        <w:rPr>
          <w:rFonts w:eastAsia="Times New Roman" w:cs="Times New Roman"/>
          <w:sz w:val="22"/>
          <w:szCs w:val="22"/>
        </w:rPr>
        <w:t>.</w:t>
      </w:r>
    </w:p>
    <w:p w14:paraId="20D180F7"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7. Šalių atsakomybė</w:t>
      </w:r>
    </w:p>
    <w:p w14:paraId="204D4D8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0A45763"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7.2. Delspinigių dydis ir jų mokėjimo sąlygos nustatytos Sutarties specialiosiose sąlygose.</w:t>
      </w:r>
    </w:p>
    <w:p w14:paraId="4BB949E8" w14:textId="77777777" w:rsidR="009B6596"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7.3. Delspinigių sumokėjimas neatleidžia Šalių nuo pareigos vykdyti šioje Sutartyje prisiimtus įsipareigojimus.</w:t>
      </w:r>
    </w:p>
    <w:p w14:paraId="1E551410" w14:textId="77777777" w:rsidR="000521D2" w:rsidRDefault="000521D2" w:rsidP="00D24D91">
      <w:pPr>
        <w:autoSpaceDE w:val="0"/>
        <w:autoSpaceDN w:val="0"/>
        <w:adjustRightInd w:val="0"/>
        <w:spacing w:after="0" w:line="240" w:lineRule="auto"/>
        <w:ind w:firstLine="312"/>
        <w:jc w:val="both"/>
        <w:rPr>
          <w:rFonts w:eastAsia="Times New Roman" w:cs="Times New Roman"/>
          <w:b/>
          <w:sz w:val="22"/>
          <w:szCs w:val="22"/>
        </w:rPr>
      </w:pPr>
      <w:r w:rsidRPr="000521D2">
        <w:rPr>
          <w:rFonts w:eastAsia="Times New Roman" w:cs="Times New Roman"/>
          <w:b/>
          <w:sz w:val="22"/>
          <w:szCs w:val="22"/>
        </w:rPr>
        <w:t>8. Subteikėjų keitimo tvarka, tiesioginis atsiskaitymas (jei subteikėjai vykdant sutartį bus pasitelkti)</w:t>
      </w:r>
    </w:p>
    <w:p w14:paraId="40EF67EE" w14:textId="77777777" w:rsidR="0097063A" w:rsidRDefault="0097063A" w:rsidP="0097063A">
      <w:pPr>
        <w:spacing w:after="0" w:line="240" w:lineRule="auto"/>
        <w:ind w:firstLine="284"/>
        <w:jc w:val="both"/>
        <w:rPr>
          <w:rFonts w:eastAsia="Times New Roman" w:cs="Times New Roman"/>
          <w:sz w:val="22"/>
          <w:szCs w:val="22"/>
        </w:rPr>
      </w:pPr>
      <w:r>
        <w:rPr>
          <w:rFonts w:eastAsia="Times New Roman" w:cs="Times New Roman"/>
          <w:sz w:val="22"/>
          <w:szCs w:val="22"/>
        </w:rPr>
        <w:t xml:space="preserve">8.1. </w:t>
      </w:r>
      <w:r w:rsidR="000521D2" w:rsidRPr="0097063A">
        <w:rPr>
          <w:rFonts w:eastAsia="Times New Roman" w:cs="Times New Roman"/>
          <w:sz w:val="22"/>
          <w:szCs w:val="22"/>
        </w:rPr>
        <w:t xml:space="preserve">Vykdydamas šią Sutartį, Paslaugų teikėjas turi teisę pasitelkti </w:t>
      </w:r>
      <w:r w:rsidR="000521D2" w:rsidRPr="0097063A">
        <w:rPr>
          <w:rFonts w:eastAsia="Times New Roman" w:cs="Times New Roman"/>
          <w:noProof/>
          <w:sz w:val="22"/>
          <w:szCs w:val="22"/>
        </w:rPr>
        <w:t xml:space="preserve">Subteikėjus. </w:t>
      </w:r>
    </w:p>
    <w:p w14:paraId="3B72DF31" w14:textId="77777777" w:rsidR="0097063A" w:rsidRDefault="0097063A"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 xml:space="preserve">8.2. </w:t>
      </w:r>
      <w:r w:rsidR="000521D2" w:rsidRPr="000521D2">
        <w:rPr>
          <w:rFonts w:eastAsia="Times New Roman" w:cs="Times New Roman"/>
          <w:sz w:val="22"/>
          <w:szCs w:val="22"/>
        </w:rPr>
        <w:t>Jeigu tai leidžiama dėl Sutarties pobūdžio, Sutarties Šalys gali susitarti  dėl  tiesioginio Užsakovo atsiskaitymo su Subrangovais, tokia tvarka:</w:t>
      </w:r>
    </w:p>
    <w:p w14:paraId="40E92A73" w14:textId="77777777" w:rsidR="0097063A" w:rsidRDefault="0097063A"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 xml:space="preserve">8.2.1. </w:t>
      </w:r>
      <w:r w:rsidR="000521D2" w:rsidRPr="000521D2">
        <w:rPr>
          <w:rFonts w:eastAsia="Batang" w:cs="Times New Roman"/>
          <w:noProof/>
          <w:sz w:val="22"/>
          <w:szCs w:val="22"/>
        </w:rPr>
        <w:t>Subteikėjams</w:t>
      </w:r>
      <w:r w:rsidR="000521D2" w:rsidRPr="000521D2">
        <w:rPr>
          <w:rFonts w:eastAsia="Batang" w:cs="Times New Roman"/>
          <w:sz w:val="22"/>
          <w:szCs w:val="22"/>
        </w:rPr>
        <w:t xml:space="preserve"> pageidaujant, Užsakovas su jais atsiskaitys tiesiogiai. Apie šią galimybę Užsakovas informuos </w:t>
      </w:r>
      <w:r w:rsidR="000521D2" w:rsidRPr="000521D2">
        <w:rPr>
          <w:rFonts w:eastAsia="Batang" w:cs="Times New Roman"/>
          <w:noProof/>
          <w:sz w:val="22"/>
          <w:szCs w:val="22"/>
        </w:rPr>
        <w:t>Subtiekėją</w:t>
      </w:r>
      <w:r w:rsidR="000521D2" w:rsidRPr="000521D2">
        <w:rPr>
          <w:rFonts w:eastAsia="Batang" w:cs="Times New Roman"/>
          <w:sz w:val="22"/>
          <w:szCs w:val="22"/>
        </w:rPr>
        <w:t xml:space="preserve"> atskiru pranešimu per 3 (tris) darbo dienas nuo informacijos iš Paslaugų teikėjo apie pasitelkiamą </w:t>
      </w:r>
      <w:r w:rsidR="000521D2" w:rsidRPr="000521D2">
        <w:rPr>
          <w:rFonts w:eastAsia="Batang" w:cs="Times New Roman"/>
          <w:noProof/>
          <w:sz w:val="22"/>
          <w:szCs w:val="22"/>
        </w:rPr>
        <w:t>Subteikėją gavimo raštu dienos. Norėdamas pasinaudoti tiesioginio atsiskaitymo galimybe, Subteikėjas turi ne vėliau kaip per 2 (dvi) darbo dienas nuo pranešimo iš Užsakovo gavimo dienos, raštu pateikti Užsakovui prašymą dėl tiesioginio atsiskaitymo taikymo. Tokiu atveju, kai Subteikėjas išreikš norą pasinaudoti tiesioginio atsiskaitymo galimybe, tarp Užsakovo, Paslaugų teikėjo ir Subteikėjo</w:t>
      </w:r>
      <w:r w:rsidR="000521D2" w:rsidRPr="000521D2">
        <w:rPr>
          <w:rFonts w:eastAsia="Batang" w:cs="Times New Roman"/>
          <w:sz w:val="22"/>
          <w:szCs w:val="22"/>
        </w:rPr>
        <w:t xml:space="preserve">, atsižvelgiant į pirkimo dokumentuose ir </w:t>
      </w:r>
      <w:r w:rsidR="000521D2" w:rsidRPr="000521D2">
        <w:rPr>
          <w:rFonts w:eastAsia="Batang" w:cs="Times New Roman"/>
          <w:noProof/>
          <w:sz w:val="22"/>
          <w:szCs w:val="22"/>
        </w:rPr>
        <w:t>Subteikimo</w:t>
      </w:r>
      <w:r w:rsidR="000521D2" w:rsidRPr="000521D2">
        <w:rPr>
          <w:rFonts w:eastAsia="Batang" w:cs="Times New Roman"/>
          <w:sz w:val="22"/>
          <w:szCs w:val="22"/>
        </w:rPr>
        <w:t xml:space="preserve"> sutartyje nustatytus reikalavimus, bus sudaroma trišalė sutartis, kurioje aprašoma tiesioginio atsiskaitymo su </w:t>
      </w:r>
      <w:r w:rsidR="000521D2" w:rsidRPr="000521D2">
        <w:rPr>
          <w:rFonts w:eastAsia="Batang" w:cs="Times New Roman"/>
          <w:noProof/>
          <w:sz w:val="22"/>
          <w:szCs w:val="22"/>
        </w:rPr>
        <w:t>Subteikėju</w:t>
      </w:r>
      <w:r w:rsidR="000521D2" w:rsidRPr="000521D2">
        <w:rPr>
          <w:rFonts w:eastAsia="Batang" w:cs="Times New Roman"/>
          <w:sz w:val="22"/>
          <w:szCs w:val="22"/>
        </w:rPr>
        <w:t xml:space="preserve"> tvarka, įskaitant teisę Paslaugų teikėjui prieštarauti nepagrįstiems mokėjimams.</w:t>
      </w:r>
    </w:p>
    <w:p w14:paraId="4C0E5AD6" w14:textId="77777777" w:rsidR="0097063A" w:rsidRDefault="0097063A"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 xml:space="preserve">8.3. </w:t>
      </w:r>
      <w:r w:rsidR="000521D2" w:rsidRPr="000521D2">
        <w:rPr>
          <w:rFonts w:eastAsia="Times New Roman" w:cs="Times New Roman"/>
          <w:sz w:val="22"/>
          <w:szCs w:val="22"/>
        </w:rPr>
        <w:t>Sutarties 8.1 ir 8.2 punktuose nustatyti reikalavimai nekeičia Paslaugų teikėjo atsakomybės</w:t>
      </w:r>
      <w:r w:rsidR="000521D2" w:rsidRPr="000521D2">
        <w:rPr>
          <w:rFonts w:eastAsia="Times New Roman" w:cs="Times New Roman"/>
          <w:i/>
          <w:iCs/>
          <w:sz w:val="22"/>
          <w:szCs w:val="22"/>
        </w:rPr>
        <w:t xml:space="preserve"> </w:t>
      </w:r>
      <w:r w:rsidR="000521D2" w:rsidRPr="000521D2">
        <w:rPr>
          <w:rFonts w:eastAsia="Times New Roman" w:cs="Times New Roman"/>
          <w:sz w:val="22"/>
          <w:szCs w:val="22"/>
        </w:rPr>
        <w:t>dėl Sutarties įvykdymo.</w:t>
      </w:r>
    </w:p>
    <w:p w14:paraId="5DBFB482" w14:textId="77777777" w:rsidR="000521D2" w:rsidRPr="000521D2" w:rsidRDefault="0097063A" w:rsidP="0097063A">
      <w:pPr>
        <w:tabs>
          <w:tab w:val="num" w:pos="360"/>
        </w:tabs>
        <w:spacing w:after="0" w:line="240" w:lineRule="auto"/>
        <w:ind w:firstLine="284"/>
        <w:jc w:val="both"/>
        <w:rPr>
          <w:rFonts w:eastAsia="Times New Roman" w:cs="Times New Roman"/>
          <w:sz w:val="22"/>
          <w:szCs w:val="22"/>
        </w:rPr>
      </w:pPr>
      <w:r>
        <w:rPr>
          <w:rFonts w:eastAsia="Times New Roman" w:cs="Times New Roman"/>
          <w:sz w:val="22"/>
          <w:szCs w:val="22"/>
        </w:rPr>
        <w:t xml:space="preserve">8.4. </w:t>
      </w:r>
      <w:r w:rsidR="000521D2" w:rsidRPr="000521D2">
        <w:rPr>
          <w:rFonts w:eastAsia="Times New Roman" w:cs="Times New Roman"/>
          <w:sz w:val="22"/>
          <w:szCs w:val="22"/>
        </w:rPr>
        <w:t xml:space="preserve">Paslaugų teikėjas, ne vėliau negu pirkimo sutartis pradedama vykdyti, įsipareigoja Užsakovui pranešti tuo metu žinomų </w:t>
      </w:r>
      <w:r w:rsidR="000521D2" w:rsidRPr="000521D2">
        <w:rPr>
          <w:rFonts w:eastAsia="Times New Roman" w:cs="Times New Roman"/>
          <w:noProof/>
          <w:sz w:val="22"/>
          <w:szCs w:val="22"/>
        </w:rPr>
        <w:t>Subteikėjų</w:t>
      </w:r>
      <w:r w:rsidR="000521D2" w:rsidRPr="000521D2">
        <w:rPr>
          <w:rFonts w:eastAsia="Times New Roman" w:cs="Times New Roman"/>
          <w:sz w:val="22"/>
          <w:szCs w:val="22"/>
        </w:rPr>
        <w:t xml:space="preserve"> pavadinimus, kontaktinius duomenis ir jų atstovus. Paslaugų teikėjas privalo informuoti apie šios informacijos pasikeitimus visu Sutarties vykdymo metu, taip pat apie naujus </w:t>
      </w:r>
      <w:r w:rsidR="000521D2" w:rsidRPr="000521D2">
        <w:rPr>
          <w:rFonts w:eastAsia="Times New Roman" w:cs="Times New Roman"/>
          <w:noProof/>
          <w:sz w:val="22"/>
          <w:szCs w:val="22"/>
        </w:rPr>
        <w:t>subteikėjus</w:t>
      </w:r>
      <w:r w:rsidR="000521D2" w:rsidRPr="000521D2">
        <w:rPr>
          <w:rFonts w:eastAsia="Times New Roman" w:cs="Times New Roman"/>
          <w:sz w:val="22"/>
          <w:szCs w:val="22"/>
        </w:rPr>
        <w:t xml:space="preserve">, kuriuos jis ketina pasitelkti vėliau. Jeigu taikomos Sutarties 8.5 punkto nuostatos, kartu su informacija apie naujus </w:t>
      </w:r>
      <w:r w:rsidR="000521D2" w:rsidRPr="000521D2">
        <w:rPr>
          <w:rFonts w:eastAsia="Times New Roman" w:cs="Times New Roman"/>
          <w:noProof/>
          <w:sz w:val="22"/>
          <w:szCs w:val="22"/>
        </w:rPr>
        <w:t>Subtiekėjus</w:t>
      </w:r>
      <w:r w:rsidR="000521D2" w:rsidRPr="000521D2">
        <w:rPr>
          <w:rFonts w:eastAsia="Times New Roman" w:cs="Times New Roman"/>
          <w:sz w:val="22"/>
          <w:szCs w:val="22"/>
        </w:rPr>
        <w:t xml:space="preserve"> pateikiami ir </w:t>
      </w:r>
      <w:r w:rsidR="000521D2" w:rsidRPr="000521D2">
        <w:rPr>
          <w:rFonts w:eastAsia="Times New Roman" w:cs="Times New Roman"/>
          <w:noProof/>
          <w:sz w:val="22"/>
          <w:szCs w:val="22"/>
        </w:rPr>
        <w:t>Subteikėjo</w:t>
      </w:r>
      <w:r w:rsidR="000521D2" w:rsidRPr="000521D2">
        <w:rPr>
          <w:rFonts w:eastAsia="Times New Roman" w:cs="Times New Roman"/>
          <w:sz w:val="22"/>
          <w:szCs w:val="22"/>
        </w:rPr>
        <w:t xml:space="preserve"> pašalinimo pagrindų nebuvimą patvirtinantys dokumentai.</w:t>
      </w:r>
    </w:p>
    <w:p w14:paraId="1E7CC73B" w14:textId="77777777" w:rsidR="000521D2" w:rsidRPr="000521D2" w:rsidRDefault="0097063A" w:rsidP="0097063A">
      <w:pPr>
        <w:tabs>
          <w:tab w:val="left" w:pos="142"/>
          <w:tab w:val="left" w:pos="709"/>
        </w:tabs>
        <w:spacing w:after="0" w:line="240" w:lineRule="auto"/>
        <w:ind w:firstLine="284"/>
        <w:contextualSpacing/>
        <w:jc w:val="both"/>
        <w:rPr>
          <w:rFonts w:eastAsia="Times New Roman" w:cs="Times New Roman"/>
          <w:noProof/>
          <w:sz w:val="22"/>
          <w:szCs w:val="22"/>
        </w:rPr>
      </w:pPr>
      <w:r>
        <w:rPr>
          <w:rFonts w:eastAsia="Times New Roman" w:cs="Times New Roman"/>
          <w:noProof/>
          <w:sz w:val="22"/>
          <w:szCs w:val="22"/>
        </w:rPr>
        <w:t xml:space="preserve">8.5. </w:t>
      </w:r>
      <w:r w:rsidR="000521D2" w:rsidRPr="000521D2">
        <w:rPr>
          <w:rFonts w:eastAsia="Times New Roman" w:cs="Times New Roman"/>
          <w:noProof/>
          <w:sz w:val="22"/>
          <w:szCs w:val="22"/>
        </w:rPr>
        <w:t>Sutarties galiojimo laikotarpiu subteikėjai gali būti pakeisti kitais:</w:t>
      </w:r>
    </w:p>
    <w:p w14:paraId="33F3DA68"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8.5.1. </w:t>
      </w:r>
      <w:r w:rsidR="000521D2" w:rsidRPr="000521D2">
        <w:rPr>
          <w:rFonts w:eastAsia="Batang" w:cs="Times New Roman"/>
          <w:sz w:val="22"/>
          <w:szCs w:val="22"/>
        </w:rPr>
        <w:t>Dėl subteikėjo bankroto, restruktūrizavimo bylos iškėlimo ar likvidavimo procedūros pradėjimo;</w:t>
      </w:r>
    </w:p>
    <w:p w14:paraId="2D0E958F"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8.5.2. </w:t>
      </w:r>
      <w:r w:rsidR="000521D2" w:rsidRPr="000521D2">
        <w:rPr>
          <w:rFonts w:eastAsia="Batang" w:cs="Times New Roman"/>
          <w:sz w:val="22"/>
          <w:szCs w:val="22"/>
        </w:rPr>
        <w:t>Kai subteikėjai nebeatitinka subteikėjams keliamų kvalifikacinių reikalavimų;</w:t>
      </w:r>
    </w:p>
    <w:p w14:paraId="238C5742"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8.5.3. </w:t>
      </w:r>
      <w:r w:rsidR="000521D2" w:rsidRPr="000521D2">
        <w:rPr>
          <w:rFonts w:eastAsia="Batang" w:cs="Times New Roman"/>
          <w:sz w:val="22"/>
          <w:szCs w:val="22"/>
        </w:rPr>
        <w:t>Kai su subteikėjais nutraukiama sutartis dėl negalėjimo laiku ir tinkamai įvykdyti Sutarties sąlygų.</w:t>
      </w:r>
    </w:p>
    <w:p w14:paraId="59FC3D51"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8.6. </w:t>
      </w:r>
      <w:r w:rsidR="000521D2" w:rsidRPr="000521D2">
        <w:rPr>
          <w:rFonts w:eastAsia="Times New Roman" w:cs="Times New Roman"/>
          <w:noProof/>
          <w:sz w:val="22"/>
          <w:szCs w:val="22"/>
        </w:rPr>
        <w:t>Sutarties galiojimo laikotarpiu gali būti pasitelkiami papildomi subteikėjai, kai:</w:t>
      </w:r>
    </w:p>
    <w:p w14:paraId="3CC92B10"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8.6.1. </w:t>
      </w:r>
      <w:r w:rsidR="000521D2" w:rsidRPr="000521D2">
        <w:rPr>
          <w:rFonts w:eastAsia="Batang" w:cs="Times New Roman"/>
          <w:noProof/>
          <w:sz w:val="22"/>
          <w:szCs w:val="22"/>
        </w:rPr>
        <w:t>Paaiškėja, kad yra būtina pasitelkti naują (papildomą) subteikėją, atsiradus Pirkimo dokumentuose ir Techninėje specifikacijoje nenurodytiems darbams ar nenurodytoms paslaugoms, be kurių nebūtų galima tinkamai įgyventi Sutarties nuostatų.</w:t>
      </w:r>
    </w:p>
    <w:p w14:paraId="0C85C81A"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8.7. </w:t>
      </w:r>
      <w:r w:rsidR="000521D2" w:rsidRPr="000521D2">
        <w:rPr>
          <w:rFonts w:eastAsia="Times New Roman" w:cs="Times New Roman"/>
          <w:noProof/>
          <w:sz w:val="22"/>
          <w:szCs w:val="22"/>
        </w:rPr>
        <w:t>Sutarties galiojimo metu, ketinant pasitelkti papildomus subteikėjus, pastarieji turi būti ne žemesnės kvalifikacijos nei buvo reikalaujama Pirkimo sąlygose.</w:t>
      </w:r>
    </w:p>
    <w:p w14:paraId="035A4545" w14:textId="77777777" w:rsidR="0097063A"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8.8. </w:t>
      </w:r>
      <w:r w:rsidR="000521D2" w:rsidRPr="000521D2">
        <w:rPr>
          <w:rFonts w:eastAsia="Times New Roman" w:cs="Times New Roman"/>
          <w:noProof/>
          <w:sz w:val="22"/>
          <w:szCs w:val="22"/>
        </w:rPr>
        <w:t xml:space="preserve">Paslaugų teikėjas, norėdamas pakeisti Sutartyje numatytus subteikėjus, Užsakovui pateikia pagrįstą prašymą, kuriame nurodo aplinkybes, sąlygojančias subteikėjo pakeitimo poreikį, jo kvalifikacijos atitikimą Pirkimo sąlygose numatytiems reikalavimams bei prideda tai </w:t>
      </w:r>
      <w:r w:rsidR="000521D2" w:rsidRPr="000521D2">
        <w:rPr>
          <w:rFonts w:eastAsia="Times New Roman" w:cs="Times New Roman"/>
          <w:noProof/>
          <w:sz w:val="22"/>
          <w:szCs w:val="22"/>
        </w:rPr>
        <w:lastRenderedPageBreak/>
        <w:t>pagrindžiančius dokumentus. subteikėjai gali pradėti teikti Paslaugas, tik Paslaugų teikėjui gavus Užsakovo sutikimą.</w:t>
      </w:r>
    </w:p>
    <w:p w14:paraId="392027E8" w14:textId="77777777" w:rsidR="000521D2" w:rsidRPr="000521D2" w:rsidRDefault="0097063A" w:rsidP="0097063A">
      <w:pPr>
        <w:numPr>
          <w:ilvl w:val="2"/>
          <w:numId w:val="0"/>
        </w:numPr>
        <w:spacing w:after="0" w:line="240" w:lineRule="auto"/>
        <w:ind w:firstLine="284"/>
        <w:jc w:val="both"/>
        <w:outlineLvl w:val="0"/>
        <w:rPr>
          <w:rFonts w:eastAsia="Batang" w:cs="Times New Roman"/>
          <w:sz w:val="22"/>
          <w:szCs w:val="22"/>
        </w:rPr>
      </w:pPr>
      <w:r>
        <w:rPr>
          <w:rFonts w:eastAsia="Batang" w:cs="Times New Roman"/>
          <w:sz w:val="22"/>
          <w:szCs w:val="22"/>
        </w:rPr>
        <w:t xml:space="preserve">8.9. </w:t>
      </w:r>
      <w:r w:rsidR="000521D2" w:rsidRPr="000521D2">
        <w:rPr>
          <w:rFonts w:eastAsia="Times New Roman" w:cs="Times New Roman"/>
          <w:noProof/>
          <w:sz w:val="22"/>
          <w:szCs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21A7BFD5" w14:textId="77777777" w:rsidR="000521D2" w:rsidRPr="000521D2" w:rsidRDefault="000521D2" w:rsidP="00D24D91">
      <w:pPr>
        <w:autoSpaceDE w:val="0"/>
        <w:autoSpaceDN w:val="0"/>
        <w:adjustRightInd w:val="0"/>
        <w:spacing w:after="0" w:line="240" w:lineRule="auto"/>
        <w:ind w:firstLine="312"/>
        <w:jc w:val="both"/>
        <w:rPr>
          <w:rFonts w:eastAsia="Times New Roman" w:cs="Times New Roman"/>
          <w:b/>
          <w:sz w:val="22"/>
          <w:szCs w:val="22"/>
        </w:rPr>
      </w:pPr>
    </w:p>
    <w:p w14:paraId="3B770BF8" w14:textId="77777777" w:rsidR="009B6596" w:rsidRPr="00D24D91" w:rsidRDefault="0097063A"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9</w:t>
      </w:r>
      <w:r w:rsidR="009B6596" w:rsidRPr="00D24D91">
        <w:rPr>
          <w:rFonts w:eastAsia="Times New Roman" w:cs="Times New Roman"/>
          <w:b/>
          <w:bCs/>
          <w:sz w:val="22"/>
          <w:szCs w:val="22"/>
        </w:rPr>
        <w:t>. Nenugalimos jėgos aplinkybės (</w:t>
      </w:r>
      <w:r w:rsidR="009B6596" w:rsidRPr="00D24D91">
        <w:rPr>
          <w:rFonts w:eastAsia="Times New Roman" w:cs="Times New Roman"/>
          <w:b/>
          <w:bCs/>
          <w:i/>
          <w:iCs/>
          <w:sz w:val="22"/>
          <w:szCs w:val="22"/>
        </w:rPr>
        <w:t>force majeure</w:t>
      </w:r>
      <w:r w:rsidR="009B6596" w:rsidRPr="00D24D91">
        <w:rPr>
          <w:rFonts w:eastAsia="Times New Roman" w:cs="Times New Roman"/>
          <w:b/>
          <w:bCs/>
          <w:sz w:val="22"/>
          <w:szCs w:val="22"/>
        </w:rPr>
        <w:t>)</w:t>
      </w:r>
    </w:p>
    <w:p w14:paraId="61130EC5"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9</w:t>
      </w:r>
      <w:r w:rsidR="009B6596" w:rsidRPr="00D24D91">
        <w:rPr>
          <w:rFonts w:eastAsia="Times New Roman" w:cs="Times New Roman"/>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B6596" w:rsidRPr="00D24D91">
        <w:rPr>
          <w:rFonts w:eastAsia="Times New Roman" w:cs="Times New Roman"/>
          <w:i/>
          <w:iCs/>
          <w:sz w:val="22"/>
          <w:szCs w:val="22"/>
        </w:rPr>
        <w:t>force majeure</w:t>
      </w:r>
      <w:r w:rsidR="009B6596" w:rsidRPr="00D24D91">
        <w:rPr>
          <w:rFonts w:eastAsia="Times New Roman" w:cs="Times New Roman"/>
          <w:sz w:val="22"/>
          <w:szCs w:val="22"/>
        </w:rPr>
        <w:t xml:space="preserve">) aplinkybėms taisyklėse, patvirtintose Lietuvos Respublikos Vyriausybės </w:t>
      </w:r>
      <w:smartTag w:uri="urn:schemas-microsoft-com:office:smarttags" w:element="metricconverter">
        <w:smartTagPr>
          <w:attr w:name="ProductID" w:val="1996ﾠm"/>
        </w:smartTagPr>
        <w:r w:rsidR="009B6596" w:rsidRPr="00D24D91">
          <w:rPr>
            <w:rFonts w:eastAsia="Times New Roman" w:cs="Times New Roman"/>
            <w:sz w:val="22"/>
            <w:szCs w:val="22"/>
          </w:rPr>
          <w:t>1996 m</w:t>
        </w:r>
      </w:smartTag>
      <w:r w:rsidR="009B6596" w:rsidRPr="00D24D91">
        <w:rPr>
          <w:rFonts w:eastAsia="Times New Roman" w:cs="Times New Roman"/>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009B6596" w:rsidRPr="00D24D91">
          <w:rPr>
            <w:rFonts w:eastAsia="Times New Roman" w:cs="Times New Roman"/>
            <w:sz w:val="22"/>
            <w:szCs w:val="22"/>
          </w:rPr>
          <w:t>1997 m</w:t>
        </w:r>
      </w:smartTag>
      <w:r w:rsidR="009B6596" w:rsidRPr="00D24D91">
        <w:rPr>
          <w:rFonts w:eastAsia="Times New Roman" w:cs="Times New Roman"/>
          <w:sz w:val="22"/>
          <w:szCs w:val="22"/>
        </w:rPr>
        <w:t>. kovo 13 d. nutarimu Nr. 222 „Dėl nenugalimos jėgos (</w:t>
      </w:r>
      <w:r w:rsidR="009B6596" w:rsidRPr="00D24D91">
        <w:rPr>
          <w:rFonts w:eastAsia="Times New Roman" w:cs="Times New Roman"/>
          <w:i/>
          <w:iCs/>
          <w:sz w:val="22"/>
          <w:szCs w:val="22"/>
        </w:rPr>
        <w:t>force majeure</w:t>
      </w:r>
      <w:r w:rsidR="009B6596" w:rsidRPr="00D24D91">
        <w:rPr>
          <w:rFonts w:eastAsia="Times New Roman" w:cs="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2A8810"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9</w:t>
      </w:r>
      <w:r w:rsidR="009B6596" w:rsidRPr="00D24D91">
        <w:rPr>
          <w:rFonts w:eastAsia="Times New Roman" w:cs="Times New Roman"/>
          <w:sz w:val="22"/>
          <w:szCs w:val="22"/>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B2A841"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9</w:t>
      </w:r>
      <w:r w:rsidR="009B6596" w:rsidRPr="00D24D91">
        <w:rPr>
          <w:rFonts w:eastAsia="Times New Roman" w:cs="Times New Roman"/>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ED824E" w14:textId="77777777" w:rsidR="009B6596" w:rsidRPr="00D24D91" w:rsidRDefault="0097063A"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10</w:t>
      </w:r>
      <w:r w:rsidR="009B6596" w:rsidRPr="00D24D91">
        <w:rPr>
          <w:rFonts w:eastAsia="Times New Roman" w:cs="Times New Roman"/>
          <w:b/>
          <w:bCs/>
          <w:sz w:val="22"/>
          <w:szCs w:val="22"/>
        </w:rPr>
        <w:t>. Intelektinės ir pramoninės nuosavybės teisės</w:t>
      </w:r>
    </w:p>
    <w:p w14:paraId="5BACC91F"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 xml:space="preserve">.1. Visi rezultatai ir su jais susijusios teisės, įgytos vykdant Sutartį, įskaitant autorines ir kitas intelektinės ar pramoninės nuosavybės teises, yra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o nuosavybė.</w:t>
      </w:r>
    </w:p>
    <w:p w14:paraId="0EAC927E"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10</w:t>
      </w:r>
      <w:r w:rsidR="009B6596" w:rsidRPr="00D24D91">
        <w:rPr>
          <w:rFonts w:eastAsia="Times New Roman" w:cs="Times New Roman"/>
          <w:sz w:val="22"/>
          <w:szCs w:val="22"/>
        </w:rPr>
        <w:t xml:space="preserve">.2. Jei Sutartyje nenustatyta kitaip, </w:t>
      </w:r>
      <w:r w:rsidR="00656EEE" w:rsidRPr="00D24D91">
        <w:rPr>
          <w:rFonts w:eastAsia="Times New Roman" w:cs="Times New Roman"/>
          <w:sz w:val="22"/>
          <w:szCs w:val="22"/>
        </w:rPr>
        <w:t>Paslaugos teikėjas</w:t>
      </w:r>
      <w:r w:rsidR="009B6596" w:rsidRPr="00D24D91">
        <w:rPr>
          <w:rFonts w:eastAsia="Times New Roman" w:cs="Times New Roman"/>
          <w:sz w:val="22"/>
          <w:szCs w:val="22"/>
        </w:rPr>
        <w:t xml:space="preserve"> garantuoja nuostolių atlyginimą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 xml:space="preserve">ui dėl bet kokių reikalavimų, kylančių dėl autorių teisių, patentų, licencijų, brėžinių, modelių, Paslaugų (prekių) pavadinimų ar Paslaugų (prekių) ženklų naudojimo, kaip numatyta Sutartyje, išskyrus atvejus, kai toks pažeidimas atsiranda dėl </w:t>
      </w:r>
      <w:r w:rsidR="00D754A0" w:rsidRPr="00D24D91">
        <w:rPr>
          <w:rFonts w:eastAsia="Times New Roman" w:cs="Times New Roman"/>
          <w:sz w:val="22"/>
          <w:szCs w:val="22"/>
          <w:lang w:eastAsia="lt-LT"/>
        </w:rPr>
        <w:t>Užsakov</w:t>
      </w:r>
      <w:r w:rsidR="009B6596" w:rsidRPr="00D24D91">
        <w:rPr>
          <w:rFonts w:eastAsia="Times New Roman" w:cs="Times New Roman"/>
          <w:sz w:val="22"/>
          <w:szCs w:val="22"/>
        </w:rPr>
        <w:t>o kaltės.</w:t>
      </w:r>
    </w:p>
    <w:p w14:paraId="0D7C924A"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1</w:t>
      </w:r>
      <w:r w:rsidRPr="00D24D91">
        <w:rPr>
          <w:rFonts w:eastAsia="Times New Roman" w:cs="Times New Roman"/>
          <w:b/>
          <w:bCs/>
          <w:sz w:val="22"/>
          <w:szCs w:val="22"/>
        </w:rPr>
        <w:t>. Šalių pareiškimai ir garantijos</w:t>
      </w:r>
    </w:p>
    <w:p w14:paraId="7F04E24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1</w:t>
      </w:r>
      <w:r w:rsidRPr="00D24D91">
        <w:rPr>
          <w:rFonts w:eastAsia="Times New Roman" w:cs="Times New Roman"/>
          <w:sz w:val="22"/>
          <w:szCs w:val="22"/>
        </w:rPr>
        <w:t>.1. Kiekviena iš Šalių pareiškia ir garantuoja kitai Šaliai, kad:</w:t>
      </w:r>
    </w:p>
    <w:p w14:paraId="796A470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1</w:t>
      </w:r>
      <w:r w:rsidRPr="00D24D91">
        <w:rPr>
          <w:rFonts w:eastAsia="Times New Roman" w:cs="Times New Roman"/>
          <w:sz w:val="22"/>
          <w:szCs w:val="22"/>
        </w:rPr>
        <w:t>.1.1. Šalis yra tinkamai įsteigta ir teisėtai veikia pagal Lietuvos Respublikos įstatymus;</w:t>
      </w:r>
    </w:p>
    <w:p w14:paraId="7D3424C5"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1</w:t>
      </w:r>
      <w:r w:rsidRPr="00D24D91">
        <w:rPr>
          <w:rFonts w:eastAsia="Times New Roman" w:cs="Times New Roman"/>
          <w:sz w:val="22"/>
          <w:szCs w:val="22"/>
        </w:rPr>
        <w:t>.1.2. Šalis atliko visus teisinius veiksmus, būtinus, kad Sutartis būtų tinkamai sudaryta ir galiotų, ir turi visus teisės aktais numatytus leidimus, licencijas, darbuotojus, reikalingus Paslaugoms teikti;</w:t>
      </w:r>
    </w:p>
    <w:p w14:paraId="54738730"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1</w:t>
      </w:r>
      <w:r w:rsidRPr="00D24D91">
        <w:rPr>
          <w:rFonts w:eastAsia="Times New Roman" w:cs="Times New Roman"/>
          <w:sz w:val="22"/>
          <w:szCs w:val="22"/>
        </w:rPr>
        <w:t>.1.3. sudarydama Sutartį, Šalis neviršija savo kompetencijos ir nepažeidžia ją saistančių įstatymų, kitų privalomų teisės aktų, taisyklių, statutų, teismo sprendimų, įstatų, nuostatų, potvarkių, įsipareigojimų ir susitarimų;</w:t>
      </w:r>
    </w:p>
    <w:p w14:paraId="6F160C62"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1</w:t>
      </w:r>
      <w:r w:rsidRPr="00D24D91">
        <w:rPr>
          <w:rFonts w:eastAsia="Times New Roman" w:cs="Times New Roman"/>
          <w:sz w:val="22"/>
          <w:szCs w:val="22"/>
        </w:rPr>
        <w:t>.1.4. ši Sutartis yra Šaliai galiojantis, teisinis ir ją saistantis įsipareigojimas, kurio vykdymo galima pareikalauti pagal Sutarties sąlygas.</w:t>
      </w:r>
    </w:p>
    <w:p w14:paraId="3BE60489"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lastRenderedPageBreak/>
        <w:t>1</w:t>
      </w:r>
      <w:r w:rsidR="0097063A">
        <w:rPr>
          <w:rFonts w:eastAsia="Times New Roman" w:cs="Times New Roman"/>
          <w:b/>
          <w:bCs/>
          <w:sz w:val="22"/>
          <w:szCs w:val="22"/>
        </w:rPr>
        <w:t>2</w:t>
      </w:r>
      <w:r w:rsidRPr="00D24D91">
        <w:rPr>
          <w:rFonts w:eastAsia="Times New Roman" w:cs="Times New Roman"/>
          <w:b/>
          <w:bCs/>
          <w:sz w:val="22"/>
          <w:szCs w:val="22"/>
        </w:rPr>
        <w:t>. Konfidencialumo įsipareigojimai</w:t>
      </w:r>
    </w:p>
    <w:p w14:paraId="0248DC35"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2</w:t>
      </w:r>
      <w:r w:rsidRPr="00D24D91">
        <w:rPr>
          <w:rFonts w:eastAsia="Times New Roman" w:cs="Times New Roman"/>
          <w:sz w:val="22"/>
          <w:szCs w:val="22"/>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ą atskleidimas, jei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as pažeidžia mokėjimo terminus ir informacijos apie Tiekėją atskleidimas, jei </w:t>
      </w:r>
      <w:r w:rsidR="00D24D91" w:rsidRPr="00D24D91">
        <w:rPr>
          <w:rFonts w:eastAsia="Times New Roman" w:cs="Times New Roman"/>
          <w:sz w:val="22"/>
          <w:szCs w:val="22"/>
        </w:rPr>
        <w:t>Paslaugos teikėjas</w:t>
      </w:r>
      <w:r w:rsidRPr="00D24D91">
        <w:rPr>
          <w:rFonts w:eastAsia="Times New Roman" w:cs="Times New Roman"/>
          <w:sz w:val="22"/>
          <w:szCs w:val="22"/>
        </w:rPr>
        <w:t xml:space="preserve"> pažeidžia Paslaugų atlikimo terminus.</w:t>
      </w:r>
    </w:p>
    <w:p w14:paraId="403487F7"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3</w:t>
      </w:r>
      <w:r w:rsidRPr="00D24D91">
        <w:rPr>
          <w:rFonts w:eastAsia="Times New Roman" w:cs="Times New Roman"/>
          <w:b/>
          <w:bCs/>
          <w:sz w:val="22"/>
          <w:szCs w:val="22"/>
        </w:rPr>
        <w:t>. Darbo valandos ir atostogos</w:t>
      </w:r>
    </w:p>
    <w:p w14:paraId="3A50D6B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3</w:t>
      </w:r>
      <w:r w:rsidRPr="00D24D91">
        <w:rPr>
          <w:rFonts w:eastAsia="Times New Roman" w:cs="Times New Roman"/>
          <w:sz w:val="22"/>
          <w:szCs w:val="22"/>
        </w:rPr>
        <w:t xml:space="preserve">.1. </w:t>
      </w:r>
      <w:r w:rsidR="00656EEE" w:rsidRPr="00D24D91">
        <w:rPr>
          <w:rFonts w:eastAsia="Times New Roman" w:cs="Times New Roman"/>
          <w:sz w:val="22"/>
          <w:szCs w:val="22"/>
        </w:rPr>
        <w:t xml:space="preserve">Paslaugos teikėjo </w:t>
      </w:r>
      <w:r w:rsidRPr="00D24D91">
        <w:rPr>
          <w:rFonts w:eastAsia="Times New Roman" w:cs="Times New Roman"/>
          <w:sz w:val="22"/>
          <w:szCs w:val="22"/>
        </w:rPr>
        <w:t xml:space="preserve">darbuotojų, kurie atlieka Paslaugas, darbo dienos ir valandos vykdant Sutartį yra derinamos su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u ir nustatomos pagal </w:t>
      </w:r>
      <w:r w:rsidR="00656EEE" w:rsidRPr="00D24D91">
        <w:rPr>
          <w:rFonts w:eastAsia="Times New Roman" w:cs="Times New Roman"/>
          <w:sz w:val="22"/>
          <w:szCs w:val="22"/>
        </w:rPr>
        <w:t xml:space="preserve">Paslaugos teikėjo </w:t>
      </w:r>
      <w:r w:rsidRPr="00D24D91">
        <w:rPr>
          <w:rFonts w:eastAsia="Times New Roman" w:cs="Times New Roman"/>
          <w:sz w:val="22"/>
          <w:szCs w:val="22"/>
        </w:rPr>
        <w:t>valstybės įstatymus ir kitus teisės aktus bei pagal Paslaugų specifiką.</w:t>
      </w:r>
    </w:p>
    <w:p w14:paraId="4A4AF07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3</w:t>
      </w:r>
      <w:r w:rsidRPr="00D24D91">
        <w:rPr>
          <w:rFonts w:eastAsia="Times New Roman" w:cs="Times New Roman"/>
          <w:sz w:val="22"/>
          <w:szCs w:val="22"/>
        </w:rPr>
        <w:t xml:space="preserve">.2. Tiekėjo darbuotojų, kurie atlieka Paslaugas, metinių atostogų laikas Sutarties vykdymo laikotarpiu derinamas su </w:t>
      </w:r>
      <w:r w:rsidR="00D754A0" w:rsidRPr="00D24D91">
        <w:rPr>
          <w:rFonts w:eastAsia="Times New Roman" w:cs="Times New Roman"/>
          <w:sz w:val="22"/>
          <w:szCs w:val="22"/>
          <w:lang w:eastAsia="lt-LT"/>
        </w:rPr>
        <w:t>Užsakov</w:t>
      </w:r>
      <w:r w:rsidRPr="00D24D91">
        <w:rPr>
          <w:rFonts w:eastAsia="Times New Roman" w:cs="Times New Roman"/>
          <w:sz w:val="22"/>
          <w:szCs w:val="22"/>
        </w:rPr>
        <w:t>u.</w:t>
      </w:r>
    </w:p>
    <w:p w14:paraId="37F8F7D4"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4</w:t>
      </w:r>
      <w:r w:rsidRPr="00D24D91">
        <w:rPr>
          <w:rFonts w:eastAsia="Times New Roman" w:cs="Times New Roman"/>
          <w:b/>
          <w:bCs/>
          <w:sz w:val="22"/>
          <w:szCs w:val="22"/>
        </w:rPr>
        <w:t>. Sutarties galiojimas</w:t>
      </w:r>
    </w:p>
    <w:p w14:paraId="654842A0"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4</w:t>
      </w:r>
      <w:r w:rsidRPr="00D24D91">
        <w:rPr>
          <w:rFonts w:eastAsia="Times New Roman" w:cs="Times New Roman"/>
          <w:sz w:val="22"/>
          <w:szCs w:val="22"/>
        </w:rPr>
        <w:t>.1. Sutarties galiojimo terminas nustatytas Sutarties specialiosiose sąlygose.</w:t>
      </w:r>
    </w:p>
    <w:p w14:paraId="2030E053"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4</w:t>
      </w:r>
      <w:r w:rsidRPr="00D24D91">
        <w:rPr>
          <w:rFonts w:eastAsia="Times New Roman" w:cs="Times New Roman"/>
          <w:sz w:val="22"/>
          <w:szCs w:val="22"/>
        </w:rPr>
        <w:t>.2. Jei bet kuri šios Sutarties nuostata tampa ar pripažįstama visiškai ar iš dalies negaliojančia, tai neturi įtakos kitų Sutarties nuostatų galiojimui.</w:t>
      </w:r>
    </w:p>
    <w:p w14:paraId="0E1A8EB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4</w:t>
      </w:r>
      <w:r w:rsidRPr="00D24D91">
        <w:rPr>
          <w:rFonts w:eastAsia="Times New Roman" w:cs="Times New Roman"/>
          <w:sz w:val="22"/>
          <w:szCs w:val="22"/>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BE1F605"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5</w:t>
      </w:r>
      <w:r w:rsidRPr="00D24D91">
        <w:rPr>
          <w:rFonts w:eastAsia="Times New Roman" w:cs="Times New Roman"/>
          <w:b/>
          <w:bCs/>
          <w:sz w:val="22"/>
          <w:szCs w:val="22"/>
        </w:rPr>
        <w:t>. Sutarties pakeitimai</w:t>
      </w:r>
    </w:p>
    <w:p w14:paraId="16A7FB1B"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5</w:t>
      </w:r>
      <w:r w:rsidRPr="00D24D91">
        <w:rPr>
          <w:rFonts w:eastAsia="Times New Roman" w:cs="Times New Roman"/>
          <w:sz w:val="22"/>
          <w:szCs w:val="22"/>
        </w:rPr>
        <w:t>.1. Sutarties sąlygos Sutarties galiojimo laikotarpiu negali būti keičiamos.</w:t>
      </w:r>
    </w:p>
    <w:p w14:paraId="4558F3C1"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6</w:t>
      </w:r>
      <w:r w:rsidRPr="00D24D91">
        <w:rPr>
          <w:rFonts w:eastAsia="Times New Roman" w:cs="Times New Roman"/>
          <w:b/>
          <w:bCs/>
          <w:sz w:val="22"/>
          <w:szCs w:val="22"/>
        </w:rPr>
        <w:t>. Sutarties pažeidimas</w:t>
      </w:r>
    </w:p>
    <w:p w14:paraId="008C0EC1"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.1. Jei kuri nors Sutarties Šalis nevykdo arba netinkamai vykdo kokius nors savo įsipareigojimus pagal Sutartį, ji pažeidžia Sutartį.</w:t>
      </w:r>
    </w:p>
    <w:p w14:paraId="181EBB36"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 Vienai Sutarties Šaliai pažeidus Sutartį, nukentėjusioji Šalis turi teisę:</w:t>
      </w:r>
    </w:p>
    <w:p w14:paraId="6E00C9D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.2.1. reikalauti kitos Šalies vykdyti sutartinius įsipareigojimus;</w:t>
      </w:r>
    </w:p>
    <w:p w14:paraId="2F4BACBC"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.2.2. reikalauti atlyginti nuostolius;</w:t>
      </w:r>
    </w:p>
    <w:p w14:paraId="052E7AF2"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.2.3. reikalauti sumokėti Sutarties specialiosiose sąlygose nustatytus delspinigius;</w:t>
      </w:r>
    </w:p>
    <w:p w14:paraId="632F56CD"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.2.4. pasinaudoti Sutarties įvykdymo užtikrinimu;</w:t>
      </w:r>
    </w:p>
    <w:p w14:paraId="2A21DBDA"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.2.5. nutraukti Sutartį;</w:t>
      </w:r>
    </w:p>
    <w:p w14:paraId="6FFC0AD1"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6</w:t>
      </w:r>
      <w:r w:rsidRPr="00D24D91">
        <w:rPr>
          <w:rFonts w:eastAsia="Times New Roman" w:cs="Times New Roman"/>
          <w:sz w:val="22"/>
          <w:szCs w:val="22"/>
        </w:rPr>
        <w:t>.2.6. taikyti kitus Lietuvos Respublikos teisės aktų nustatytus teisių gynimo būdus.</w:t>
      </w:r>
    </w:p>
    <w:p w14:paraId="3337DED9"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7</w:t>
      </w:r>
      <w:r w:rsidRPr="00D24D91">
        <w:rPr>
          <w:rFonts w:eastAsia="Times New Roman" w:cs="Times New Roman"/>
          <w:b/>
          <w:bCs/>
          <w:sz w:val="22"/>
          <w:szCs w:val="22"/>
        </w:rPr>
        <w:t>. Sutarties vykdymo sustabdymas</w:t>
      </w:r>
    </w:p>
    <w:p w14:paraId="016D0C78"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7</w:t>
      </w:r>
      <w:r w:rsidRPr="00D24D91">
        <w:rPr>
          <w:rFonts w:eastAsia="Times New Roman" w:cs="Times New Roman"/>
          <w:sz w:val="22"/>
          <w:szCs w:val="22"/>
        </w:rPr>
        <w:t xml:space="preserve">.1. Esant svarbioms aplinkybėms, </w:t>
      </w:r>
      <w:r w:rsidR="00D754A0" w:rsidRPr="00D24D91">
        <w:rPr>
          <w:rFonts w:eastAsia="Times New Roman" w:cs="Times New Roman"/>
          <w:sz w:val="22"/>
          <w:szCs w:val="22"/>
          <w:lang w:eastAsia="lt-LT"/>
        </w:rPr>
        <w:t>Užsakov</w:t>
      </w:r>
      <w:r w:rsidRPr="00D24D91">
        <w:rPr>
          <w:rFonts w:eastAsia="Times New Roman" w:cs="Times New Roman"/>
          <w:sz w:val="22"/>
          <w:szCs w:val="22"/>
        </w:rPr>
        <w:t>as turi teisę sustabdyti Paslaugų ar kurios nors jų dalies teikimą.</w:t>
      </w:r>
    </w:p>
    <w:p w14:paraId="4F83FEB5"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7</w:t>
      </w:r>
      <w:r w:rsidRPr="00D24D91">
        <w:rPr>
          <w:rFonts w:eastAsia="Times New Roman" w:cs="Times New Roman"/>
          <w:sz w:val="22"/>
          <w:szCs w:val="22"/>
        </w:rPr>
        <w:t xml:space="preserve">.2. Jei Paslaugų teikimas stabdomas daugiau nei 90 (devyniasdešimt) dienų, ir stabdoma ne dėl </w:t>
      </w:r>
      <w:r w:rsidR="002558C0" w:rsidRPr="00D24D91">
        <w:rPr>
          <w:rFonts w:eastAsia="Times New Roman" w:cs="Times New Roman"/>
          <w:sz w:val="22"/>
          <w:szCs w:val="22"/>
        </w:rPr>
        <w:t>Paslaugo teikėjo</w:t>
      </w:r>
      <w:r w:rsidRPr="00D24D91">
        <w:rPr>
          <w:rFonts w:eastAsia="Times New Roman" w:cs="Times New Roman"/>
          <w:sz w:val="22"/>
          <w:szCs w:val="22"/>
        </w:rPr>
        <w:t xml:space="preserve"> kaltės, </w:t>
      </w:r>
      <w:r w:rsidR="002558C0" w:rsidRPr="00D24D91">
        <w:rPr>
          <w:rFonts w:eastAsia="Times New Roman" w:cs="Times New Roman"/>
          <w:sz w:val="22"/>
          <w:szCs w:val="22"/>
        </w:rPr>
        <w:t>Paslaugos teikėjas</w:t>
      </w:r>
      <w:r w:rsidRPr="00D24D91">
        <w:rPr>
          <w:rFonts w:eastAsia="Times New Roman" w:cs="Times New Roman"/>
          <w:sz w:val="22"/>
          <w:szCs w:val="22"/>
        </w:rPr>
        <w:t xml:space="preserve"> gali rašytiniu pranešimu </w:t>
      </w:r>
      <w:r w:rsidR="00D754A0" w:rsidRPr="00D24D91">
        <w:rPr>
          <w:rFonts w:eastAsia="Times New Roman" w:cs="Times New Roman"/>
          <w:sz w:val="22"/>
          <w:szCs w:val="22"/>
          <w:lang w:eastAsia="lt-LT"/>
        </w:rPr>
        <w:t>Užsakov</w:t>
      </w:r>
      <w:r w:rsidRPr="00D24D91">
        <w:rPr>
          <w:rFonts w:eastAsia="Times New Roman" w:cs="Times New Roman"/>
          <w:sz w:val="22"/>
          <w:szCs w:val="22"/>
        </w:rPr>
        <w:t>ui pareikalauti atnaujinti Paslaugų teikimą per 30 (trisdešimt) dienų arba nutraukti Sutartį.</w:t>
      </w:r>
    </w:p>
    <w:p w14:paraId="15CF388E"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7</w:t>
      </w:r>
      <w:r w:rsidRPr="00D24D91">
        <w:rPr>
          <w:rFonts w:eastAsia="Times New Roman" w:cs="Times New Roman"/>
          <w:sz w:val="22"/>
          <w:szCs w:val="22"/>
        </w:rPr>
        <w:t xml:space="preserve">.3. Kai dėl esminių klaidų ar pažeidimų Sutartis tampa negaliojančia, </w:t>
      </w:r>
      <w:r w:rsidR="00D754A0" w:rsidRPr="00D24D91">
        <w:rPr>
          <w:rFonts w:eastAsia="Times New Roman" w:cs="Times New Roman"/>
          <w:sz w:val="22"/>
          <w:szCs w:val="22"/>
          <w:lang w:eastAsia="lt-LT"/>
        </w:rPr>
        <w:t>Užsakov</w:t>
      </w:r>
      <w:r w:rsidRPr="00D24D91">
        <w:rPr>
          <w:rFonts w:eastAsia="Times New Roman" w:cs="Times New Roman"/>
          <w:sz w:val="22"/>
          <w:szCs w:val="22"/>
        </w:rPr>
        <w:t xml:space="preserve">as stabdo Sutarties vykdymą. Jei minėtos klaidos ar pažeidimai vyksta dėl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kaltės, </w:t>
      </w:r>
      <w:r w:rsidR="007C7AC1" w:rsidRPr="00D24D91">
        <w:rPr>
          <w:rFonts w:eastAsia="Times New Roman" w:cs="Times New Roman"/>
          <w:sz w:val="22"/>
          <w:szCs w:val="22"/>
        </w:rPr>
        <w:t>Užsakov</w:t>
      </w:r>
      <w:r w:rsidRPr="00D24D91">
        <w:rPr>
          <w:rFonts w:eastAsia="Times New Roman" w:cs="Times New Roman"/>
          <w:sz w:val="22"/>
          <w:szCs w:val="22"/>
        </w:rPr>
        <w:t xml:space="preserve">as, atsižvelgdamas į klaidos ar pažeidimo mastą, gali nevykdyti savo įsipareigojimo mokėti </w:t>
      </w:r>
      <w:r w:rsidR="002558C0" w:rsidRPr="00D24D91">
        <w:rPr>
          <w:rFonts w:eastAsia="Times New Roman" w:cs="Times New Roman"/>
          <w:sz w:val="22"/>
          <w:szCs w:val="22"/>
        </w:rPr>
        <w:t xml:space="preserve">Paslaugos teikėjui </w:t>
      </w:r>
      <w:r w:rsidRPr="00D24D91">
        <w:rPr>
          <w:rFonts w:eastAsia="Times New Roman" w:cs="Times New Roman"/>
          <w:sz w:val="22"/>
          <w:szCs w:val="22"/>
        </w:rPr>
        <w:t>arba gali pareikalauti grąžinti jau sumokėtas sumas ir pasinaudoti Sutarties įvykdymo užtikrinimu.</w:t>
      </w:r>
    </w:p>
    <w:p w14:paraId="49B95383"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7</w:t>
      </w:r>
      <w:r w:rsidRPr="00D24D91">
        <w:rPr>
          <w:rFonts w:eastAsia="Times New Roman" w:cs="Times New Roman"/>
          <w:sz w:val="22"/>
          <w:szCs w:val="22"/>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C59DB5"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8</w:t>
      </w:r>
      <w:r w:rsidRPr="00D24D91">
        <w:rPr>
          <w:rFonts w:eastAsia="Times New Roman" w:cs="Times New Roman"/>
          <w:b/>
          <w:bCs/>
          <w:sz w:val="22"/>
          <w:szCs w:val="22"/>
        </w:rPr>
        <w:t>. Sutarties nutraukimas</w:t>
      </w:r>
    </w:p>
    <w:p w14:paraId="69400FC7"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8</w:t>
      </w:r>
      <w:r w:rsidRPr="00D24D91">
        <w:rPr>
          <w:rFonts w:eastAsia="Times New Roman" w:cs="Times New Roman"/>
          <w:sz w:val="22"/>
          <w:szCs w:val="22"/>
        </w:rPr>
        <w:t>.1. Sutartis gali būti nutraukiama raštišku Šalių susitarimu.</w:t>
      </w:r>
    </w:p>
    <w:p w14:paraId="59AA3C21"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8</w:t>
      </w:r>
      <w:r w:rsidRPr="00D24D91">
        <w:rPr>
          <w:rFonts w:eastAsia="Times New Roman" w:cs="Times New Roman"/>
          <w:sz w:val="22"/>
          <w:szCs w:val="22"/>
        </w:rPr>
        <w:t xml:space="preserve">.2. </w:t>
      </w:r>
      <w:r w:rsidR="00D24D91" w:rsidRPr="00D24D91">
        <w:rPr>
          <w:rFonts w:eastAsia="Times New Roman" w:cs="Times New Roman"/>
          <w:sz w:val="22"/>
          <w:szCs w:val="22"/>
        </w:rPr>
        <w:t xml:space="preserve">Paslaugos teikėjas </w:t>
      </w:r>
      <w:r w:rsidRPr="00D24D91">
        <w:rPr>
          <w:rFonts w:eastAsia="Times New Roman" w:cs="Times New Roman"/>
          <w:sz w:val="22"/>
          <w:szCs w:val="22"/>
        </w:rPr>
        <w:t xml:space="preserve">turi teisę vienašališkai nutraukti Sutartį tik dėl svarbių priežasčių. Tokiu atveju </w:t>
      </w:r>
      <w:r w:rsidR="002558C0" w:rsidRPr="00D24D91">
        <w:rPr>
          <w:rFonts w:eastAsia="Times New Roman" w:cs="Times New Roman"/>
          <w:sz w:val="22"/>
          <w:szCs w:val="22"/>
        </w:rPr>
        <w:t>Paslaugos teikėjas</w:t>
      </w:r>
      <w:r w:rsidRPr="00D24D91">
        <w:rPr>
          <w:rFonts w:eastAsia="Times New Roman" w:cs="Times New Roman"/>
          <w:sz w:val="22"/>
          <w:szCs w:val="22"/>
        </w:rPr>
        <w:t xml:space="preserve"> privalo visiškai atlyginti </w:t>
      </w:r>
      <w:r w:rsidR="007C7AC1" w:rsidRPr="00D24D91">
        <w:rPr>
          <w:rFonts w:eastAsia="Times New Roman" w:cs="Times New Roman"/>
          <w:sz w:val="22"/>
          <w:szCs w:val="22"/>
          <w:lang w:eastAsia="lt-LT"/>
        </w:rPr>
        <w:t>Užsakov</w:t>
      </w:r>
      <w:r w:rsidRPr="00D24D91">
        <w:rPr>
          <w:rFonts w:eastAsia="Times New Roman" w:cs="Times New Roman"/>
          <w:sz w:val="22"/>
          <w:szCs w:val="22"/>
        </w:rPr>
        <w:t xml:space="preserve">o patirtus nuostolius. Apie tokį Sutarties nutraukimą </w:t>
      </w:r>
      <w:r w:rsidR="002558C0" w:rsidRPr="00D24D91">
        <w:rPr>
          <w:rFonts w:eastAsia="Times New Roman" w:cs="Times New Roman"/>
          <w:sz w:val="22"/>
          <w:szCs w:val="22"/>
        </w:rPr>
        <w:t>Paslaugos teikėjas</w:t>
      </w:r>
      <w:r w:rsidRPr="00D24D91">
        <w:rPr>
          <w:rFonts w:eastAsia="Times New Roman" w:cs="Times New Roman"/>
          <w:sz w:val="22"/>
          <w:szCs w:val="22"/>
        </w:rPr>
        <w:t xml:space="preserve"> raštu praneša </w:t>
      </w:r>
      <w:r w:rsidR="007C7AC1" w:rsidRPr="00D24D91">
        <w:rPr>
          <w:rFonts w:eastAsia="Times New Roman" w:cs="Times New Roman"/>
          <w:sz w:val="22"/>
          <w:szCs w:val="22"/>
          <w:lang w:eastAsia="lt-LT"/>
        </w:rPr>
        <w:t>Užsakov</w:t>
      </w:r>
      <w:r w:rsidRPr="00D24D91">
        <w:rPr>
          <w:rFonts w:eastAsia="Times New Roman" w:cs="Times New Roman"/>
          <w:sz w:val="22"/>
          <w:szCs w:val="22"/>
        </w:rPr>
        <w:t>ui prieš 60 (šešiasdešimt) dienų.</w:t>
      </w:r>
    </w:p>
    <w:p w14:paraId="72D19AF9"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8</w:t>
      </w:r>
      <w:r w:rsidRPr="00D24D91">
        <w:rPr>
          <w:rFonts w:eastAsia="Times New Roman" w:cs="Times New Roman"/>
          <w:sz w:val="22"/>
          <w:szCs w:val="22"/>
        </w:rPr>
        <w:t xml:space="preserve">.3. </w:t>
      </w:r>
      <w:r w:rsidR="007C7AC1" w:rsidRPr="00D24D91">
        <w:rPr>
          <w:rFonts w:eastAsia="Times New Roman" w:cs="Times New Roman"/>
          <w:sz w:val="22"/>
          <w:szCs w:val="22"/>
          <w:lang w:eastAsia="lt-LT"/>
        </w:rPr>
        <w:t>Užsakov</w:t>
      </w:r>
      <w:r w:rsidRPr="00D24D91">
        <w:rPr>
          <w:rFonts w:eastAsia="Times New Roman" w:cs="Times New Roman"/>
          <w:sz w:val="22"/>
          <w:szCs w:val="22"/>
        </w:rPr>
        <w:t xml:space="preserve">as bet kada turi teisę vienašališkai nutraukti Sutartį, apie tokį Sutarties nutraukimą pranešdamas </w:t>
      </w:r>
      <w:r w:rsidR="002558C0" w:rsidRPr="00D24D91">
        <w:rPr>
          <w:rFonts w:eastAsia="Times New Roman" w:cs="Times New Roman"/>
          <w:sz w:val="22"/>
          <w:szCs w:val="22"/>
        </w:rPr>
        <w:t xml:space="preserve">Paslaugos teikėjui </w:t>
      </w:r>
      <w:r w:rsidRPr="00D24D91">
        <w:rPr>
          <w:rFonts w:eastAsia="Times New Roman" w:cs="Times New Roman"/>
          <w:sz w:val="22"/>
          <w:szCs w:val="22"/>
        </w:rPr>
        <w:t>prieš 30 (trisdešimt) dienų.</w:t>
      </w:r>
    </w:p>
    <w:p w14:paraId="6E332C41"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8</w:t>
      </w:r>
      <w:r w:rsidRPr="00D24D91">
        <w:rPr>
          <w:rFonts w:eastAsia="Times New Roman" w:cs="Times New Roman"/>
          <w:sz w:val="22"/>
          <w:szCs w:val="22"/>
        </w:rPr>
        <w:t xml:space="preserve">.4. </w:t>
      </w:r>
      <w:r w:rsidR="007C7AC1" w:rsidRPr="00D24D91">
        <w:rPr>
          <w:rFonts w:eastAsia="Times New Roman" w:cs="Times New Roman"/>
          <w:sz w:val="22"/>
          <w:szCs w:val="22"/>
        </w:rPr>
        <w:t>Užsakov</w:t>
      </w:r>
      <w:r w:rsidRPr="00D24D91">
        <w:rPr>
          <w:rFonts w:eastAsia="Times New Roman" w:cs="Times New Roman"/>
          <w:sz w:val="22"/>
          <w:szCs w:val="22"/>
        </w:rPr>
        <w:t xml:space="preserve">as po Sutarties nutraukimo turi kiek galima greičiau patvirtinti atliktų Paslaugų vertę. Taip pat parengiama ataskaita apie Sutarties nutraukimo dieną esančią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skolą </w:t>
      </w:r>
      <w:r w:rsidR="007C7AC1" w:rsidRPr="00D24D91">
        <w:rPr>
          <w:rFonts w:eastAsia="Times New Roman" w:cs="Times New Roman"/>
          <w:sz w:val="22"/>
          <w:szCs w:val="22"/>
        </w:rPr>
        <w:t>Užsakov</w:t>
      </w:r>
      <w:r w:rsidRPr="00D24D91">
        <w:rPr>
          <w:rFonts w:eastAsia="Times New Roman" w:cs="Times New Roman"/>
          <w:sz w:val="22"/>
          <w:szCs w:val="22"/>
        </w:rPr>
        <w:t xml:space="preserve">ui ir </w:t>
      </w:r>
      <w:r w:rsidR="007C7AC1" w:rsidRPr="00D24D91">
        <w:rPr>
          <w:rFonts w:eastAsia="Times New Roman" w:cs="Times New Roman"/>
          <w:sz w:val="22"/>
          <w:szCs w:val="22"/>
          <w:lang w:eastAsia="lt-LT"/>
        </w:rPr>
        <w:t>Užsakov</w:t>
      </w:r>
      <w:r w:rsidRPr="00D24D91">
        <w:rPr>
          <w:rFonts w:eastAsia="Times New Roman" w:cs="Times New Roman"/>
          <w:sz w:val="22"/>
          <w:szCs w:val="22"/>
        </w:rPr>
        <w:t xml:space="preserve">o skolą </w:t>
      </w:r>
      <w:r w:rsidR="002558C0" w:rsidRPr="00D24D91">
        <w:rPr>
          <w:rFonts w:eastAsia="Times New Roman" w:cs="Times New Roman"/>
          <w:sz w:val="22"/>
          <w:szCs w:val="22"/>
        </w:rPr>
        <w:t>Paslaugos teikėjui</w:t>
      </w:r>
      <w:r w:rsidRPr="00D24D91">
        <w:rPr>
          <w:rFonts w:eastAsia="Times New Roman" w:cs="Times New Roman"/>
          <w:sz w:val="22"/>
          <w:szCs w:val="22"/>
        </w:rPr>
        <w:t>.</w:t>
      </w:r>
    </w:p>
    <w:p w14:paraId="3C35A5BC"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lastRenderedPageBreak/>
        <w:t>1</w:t>
      </w:r>
      <w:r w:rsidR="0097063A">
        <w:rPr>
          <w:rFonts w:eastAsia="Times New Roman" w:cs="Times New Roman"/>
          <w:sz w:val="22"/>
          <w:szCs w:val="22"/>
        </w:rPr>
        <w:t>8</w:t>
      </w:r>
      <w:r w:rsidRPr="00D24D91">
        <w:rPr>
          <w:rFonts w:eastAsia="Times New Roman" w:cs="Times New Roman"/>
          <w:sz w:val="22"/>
          <w:szCs w:val="22"/>
        </w:rPr>
        <w:t xml:space="preserve">.5. Jei Sutartis nutraukiama </w:t>
      </w:r>
      <w:r w:rsidR="007C7AC1" w:rsidRPr="00D24D91">
        <w:rPr>
          <w:rFonts w:eastAsia="Times New Roman" w:cs="Times New Roman"/>
          <w:sz w:val="22"/>
          <w:szCs w:val="22"/>
        </w:rPr>
        <w:t>Užsakov</w:t>
      </w:r>
      <w:r w:rsidRPr="00D24D91">
        <w:rPr>
          <w:rFonts w:eastAsia="Times New Roman" w:cs="Times New Roman"/>
          <w:sz w:val="22"/>
          <w:szCs w:val="22"/>
        </w:rPr>
        <w:t xml:space="preserve">o iniciatyva dėl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kaltės, </w:t>
      </w:r>
      <w:r w:rsidR="007C7AC1" w:rsidRPr="00D24D91">
        <w:rPr>
          <w:rFonts w:eastAsia="Times New Roman" w:cs="Times New Roman"/>
          <w:sz w:val="22"/>
          <w:szCs w:val="22"/>
        </w:rPr>
        <w:t>Užsakov</w:t>
      </w:r>
      <w:r w:rsidRPr="00D24D91">
        <w:rPr>
          <w:rFonts w:eastAsia="Times New Roman" w:cs="Times New Roman"/>
          <w:sz w:val="22"/>
          <w:szCs w:val="22"/>
        </w:rPr>
        <w:t xml:space="preserve">o patirti nuostoliai ar išlaidos išieškomi išskaičiuojant juos iš </w:t>
      </w:r>
      <w:r w:rsidR="002558C0" w:rsidRPr="00D24D91">
        <w:rPr>
          <w:rFonts w:eastAsia="Times New Roman" w:cs="Times New Roman"/>
          <w:sz w:val="22"/>
          <w:szCs w:val="22"/>
        </w:rPr>
        <w:t>Paslaugos teikėjui</w:t>
      </w:r>
      <w:r w:rsidRPr="00D24D91">
        <w:rPr>
          <w:rFonts w:eastAsia="Times New Roman" w:cs="Times New Roman"/>
          <w:sz w:val="22"/>
          <w:szCs w:val="22"/>
        </w:rPr>
        <w:t xml:space="preserve"> mokėtinų sumų arba pagal </w:t>
      </w:r>
      <w:r w:rsidR="002558C0" w:rsidRPr="00D24D91">
        <w:rPr>
          <w:rFonts w:eastAsia="Times New Roman" w:cs="Times New Roman"/>
          <w:sz w:val="22"/>
          <w:szCs w:val="22"/>
        </w:rPr>
        <w:t>Paslaugos teikėjo</w:t>
      </w:r>
      <w:r w:rsidRPr="00D24D91">
        <w:rPr>
          <w:rFonts w:eastAsia="Times New Roman" w:cs="Times New Roman"/>
          <w:sz w:val="22"/>
          <w:szCs w:val="22"/>
        </w:rPr>
        <w:t xml:space="preserve"> pateiktą užtikrinimą.</w:t>
      </w:r>
    </w:p>
    <w:p w14:paraId="7123FB54"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8</w:t>
      </w:r>
      <w:r w:rsidRPr="00D24D91">
        <w:rPr>
          <w:rFonts w:eastAsia="Times New Roman" w:cs="Times New Roman"/>
          <w:sz w:val="22"/>
          <w:szCs w:val="22"/>
        </w:rPr>
        <w:t xml:space="preserve">.6. Sutartį nutraukus dėl </w:t>
      </w:r>
      <w:r w:rsidR="002558C0" w:rsidRPr="00D24D91">
        <w:rPr>
          <w:rFonts w:eastAsia="Times New Roman" w:cs="Times New Roman"/>
          <w:sz w:val="22"/>
          <w:szCs w:val="22"/>
        </w:rPr>
        <w:t>Paslaugos</w:t>
      </w:r>
      <w:r w:rsidR="00D24D91" w:rsidRPr="00D24D91">
        <w:rPr>
          <w:rFonts w:eastAsia="Times New Roman" w:cs="Times New Roman"/>
          <w:sz w:val="22"/>
          <w:szCs w:val="22"/>
        </w:rPr>
        <w:t xml:space="preserve"> </w:t>
      </w:r>
      <w:r w:rsidR="002558C0" w:rsidRPr="00D24D91">
        <w:rPr>
          <w:rFonts w:eastAsia="Times New Roman" w:cs="Times New Roman"/>
          <w:sz w:val="22"/>
          <w:szCs w:val="22"/>
        </w:rPr>
        <w:t>tei</w:t>
      </w:r>
      <w:r w:rsidR="00D24D91" w:rsidRPr="00D24D91">
        <w:rPr>
          <w:rFonts w:eastAsia="Times New Roman" w:cs="Times New Roman"/>
          <w:sz w:val="22"/>
          <w:szCs w:val="22"/>
        </w:rPr>
        <w:t>kė</w:t>
      </w:r>
      <w:r w:rsidR="002558C0" w:rsidRPr="00D24D91">
        <w:rPr>
          <w:rFonts w:eastAsia="Times New Roman" w:cs="Times New Roman"/>
          <w:sz w:val="22"/>
          <w:szCs w:val="22"/>
        </w:rPr>
        <w:t>jo</w:t>
      </w:r>
      <w:r w:rsidRPr="00D24D91">
        <w:rPr>
          <w:rFonts w:eastAsia="Times New Roman" w:cs="Times New Roman"/>
          <w:sz w:val="22"/>
          <w:szCs w:val="22"/>
        </w:rPr>
        <w:t xml:space="preserve"> kaltės, be jam priklausančio atlyginimo už atliktas Paslaugas, </w:t>
      </w:r>
      <w:r w:rsidR="00D24D91" w:rsidRPr="00D24D91">
        <w:rPr>
          <w:rFonts w:eastAsia="Times New Roman" w:cs="Times New Roman"/>
          <w:sz w:val="22"/>
          <w:szCs w:val="22"/>
        </w:rPr>
        <w:t>Paslaugos teikėjas</w:t>
      </w:r>
      <w:r w:rsidRPr="00D24D91">
        <w:rPr>
          <w:rFonts w:eastAsia="Times New Roman" w:cs="Times New Roman"/>
          <w:sz w:val="22"/>
          <w:szCs w:val="22"/>
        </w:rPr>
        <w:t xml:space="preserve"> neturi teisės į kokių nors patirtų nuostolių ar žalos kompensaciją.</w:t>
      </w:r>
    </w:p>
    <w:p w14:paraId="0C6DC426" w14:textId="77777777" w:rsidR="009B6596" w:rsidRPr="00D24D91" w:rsidRDefault="009B6596"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sidRPr="00D24D91">
        <w:rPr>
          <w:rFonts w:eastAsia="Times New Roman" w:cs="Times New Roman"/>
          <w:b/>
          <w:bCs/>
          <w:sz w:val="22"/>
          <w:szCs w:val="22"/>
        </w:rPr>
        <w:t>1</w:t>
      </w:r>
      <w:r w:rsidR="0097063A">
        <w:rPr>
          <w:rFonts w:eastAsia="Times New Roman" w:cs="Times New Roman"/>
          <w:b/>
          <w:bCs/>
          <w:sz w:val="22"/>
          <w:szCs w:val="22"/>
        </w:rPr>
        <w:t>9</w:t>
      </w:r>
      <w:r w:rsidRPr="00D24D91">
        <w:rPr>
          <w:rFonts w:eastAsia="Times New Roman" w:cs="Times New Roman"/>
          <w:b/>
          <w:bCs/>
          <w:sz w:val="22"/>
          <w:szCs w:val="22"/>
        </w:rPr>
        <w:t>. Ginčų nagrinėjimo tvarka</w:t>
      </w:r>
    </w:p>
    <w:p w14:paraId="6A0A9861"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9</w:t>
      </w:r>
      <w:r w:rsidRPr="00D24D91">
        <w:rPr>
          <w:rFonts w:eastAsia="Times New Roman" w:cs="Times New Roman"/>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3384B262" w14:textId="77777777" w:rsidR="009B6596" w:rsidRPr="00D24D91" w:rsidRDefault="009B6596" w:rsidP="00D24D91">
      <w:pPr>
        <w:autoSpaceDE w:val="0"/>
        <w:autoSpaceDN w:val="0"/>
        <w:adjustRightInd w:val="0"/>
        <w:spacing w:after="0" w:line="240" w:lineRule="auto"/>
        <w:ind w:firstLine="312"/>
        <w:jc w:val="both"/>
        <w:rPr>
          <w:rFonts w:eastAsia="Times New Roman" w:cs="Times New Roman"/>
          <w:sz w:val="22"/>
          <w:szCs w:val="22"/>
        </w:rPr>
      </w:pPr>
      <w:r w:rsidRPr="00D24D91">
        <w:rPr>
          <w:rFonts w:eastAsia="Times New Roman" w:cs="Times New Roman"/>
          <w:sz w:val="22"/>
          <w:szCs w:val="22"/>
        </w:rPr>
        <w:t>1</w:t>
      </w:r>
      <w:r w:rsidR="0097063A">
        <w:rPr>
          <w:rFonts w:eastAsia="Times New Roman" w:cs="Times New Roman"/>
          <w:sz w:val="22"/>
          <w:szCs w:val="22"/>
        </w:rPr>
        <w:t>9</w:t>
      </w:r>
      <w:r w:rsidRPr="00D24D91">
        <w:rPr>
          <w:rFonts w:eastAsia="Times New Roman" w:cs="Times New Roman"/>
          <w:sz w:val="22"/>
          <w:szCs w:val="22"/>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BC17B9" w14:textId="77777777" w:rsidR="009B6596" w:rsidRPr="00D24D91" w:rsidRDefault="0097063A" w:rsidP="00D24D91">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eastAsia="Times New Roman" w:cs="Times New Roman"/>
          <w:b/>
          <w:bCs/>
          <w:sz w:val="22"/>
          <w:szCs w:val="22"/>
        </w:rPr>
      </w:pPr>
      <w:r>
        <w:rPr>
          <w:rFonts w:eastAsia="Times New Roman" w:cs="Times New Roman"/>
          <w:b/>
          <w:bCs/>
          <w:sz w:val="22"/>
          <w:szCs w:val="22"/>
        </w:rPr>
        <w:t>20</w:t>
      </w:r>
      <w:r w:rsidR="009B6596" w:rsidRPr="00D24D91">
        <w:rPr>
          <w:rFonts w:eastAsia="Times New Roman" w:cs="Times New Roman"/>
          <w:b/>
          <w:bCs/>
          <w:sz w:val="22"/>
          <w:szCs w:val="22"/>
        </w:rPr>
        <w:t>. Baigiamosios nuostatos</w:t>
      </w:r>
    </w:p>
    <w:p w14:paraId="3EE6B793"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20</w:t>
      </w:r>
      <w:r w:rsidR="009B6596" w:rsidRPr="00D24D91">
        <w:rPr>
          <w:rFonts w:eastAsia="Times New Roman" w:cs="Times New Roman"/>
          <w:sz w:val="22"/>
          <w:szCs w:val="22"/>
        </w:rPr>
        <w:t>.1. Nė viena Šalis neturi teisės perleisti visų arba dalies teisių ir pareigų pagal šią Sutartį jokiai trečiajai šaliai be išankstinio raštiško kitos Šalies sutikimo.</w:t>
      </w:r>
    </w:p>
    <w:p w14:paraId="341D520D"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20</w:t>
      </w:r>
      <w:r w:rsidR="009B6596" w:rsidRPr="00D24D91">
        <w:rPr>
          <w:rFonts w:eastAsia="Times New Roman" w:cs="Times New Roman"/>
          <w:sz w:val="22"/>
          <w:szCs w:val="22"/>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3E199C8"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20</w:t>
      </w:r>
      <w:r w:rsidR="009B6596" w:rsidRPr="00D24D91">
        <w:rPr>
          <w:rFonts w:eastAsia="Times New Roman" w:cs="Times New Roman"/>
          <w:sz w:val="22"/>
          <w:szCs w:val="22"/>
        </w:rPr>
        <w:t>.3. Visus kitus klausimus, kurie neaptarti Sutartyje, reguliuoja Lietuvos Respublikos teisės aktai.</w:t>
      </w:r>
    </w:p>
    <w:p w14:paraId="60D57E6C" w14:textId="77777777" w:rsidR="009B6596" w:rsidRPr="00D24D91" w:rsidRDefault="0097063A" w:rsidP="00D24D91">
      <w:pPr>
        <w:autoSpaceDE w:val="0"/>
        <w:autoSpaceDN w:val="0"/>
        <w:adjustRightInd w:val="0"/>
        <w:spacing w:after="0" w:line="240" w:lineRule="auto"/>
        <w:ind w:firstLine="312"/>
        <w:jc w:val="both"/>
        <w:rPr>
          <w:rFonts w:eastAsia="Times New Roman" w:cs="Times New Roman"/>
          <w:sz w:val="22"/>
          <w:szCs w:val="22"/>
        </w:rPr>
      </w:pPr>
      <w:r>
        <w:rPr>
          <w:rFonts w:eastAsia="Times New Roman" w:cs="Times New Roman"/>
          <w:sz w:val="22"/>
          <w:szCs w:val="22"/>
        </w:rPr>
        <w:t>20</w:t>
      </w:r>
      <w:r w:rsidR="009B6596" w:rsidRPr="00D24D91">
        <w:rPr>
          <w:rFonts w:eastAsia="Times New Roman" w:cs="Times New Roman"/>
          <w:sz w:val="22"/>
          <w:szCs w:val="22"/>
        </w:rPr>
        <w:t>.4.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95FDD3B" w14:textId="77777777" w:rsidR="009B6596" w:rsidRPr="00D24D91" w:rsidRDefault="009B6596" w:rsidP="00D24D91">
      <w:pPr>
        <w:autoSpaceDE w:val="0"/>
        <w:autoSpaceDN w:val="0"/>
        <w:adjustRightInd w:val="0"/>
        <w:spacing w:after="0" w:line="240" w:lineRule="auto"/>
        <w:ind w:firstLine="312"/>
        <w:jc w:val="center"/>
        <w:rPr>
          <w:rFonts w:eastAsia="Times New Roman" w:cs="Times New Roman"/>
          <w:sz w:val="22"/>
          <w:szCs w:val="22"/>
        </w:rPr>
      </w:pPr>
      <w:r w:rsidRPr="00D24D91">
        <w:rPr>
          <w:rFonts w:eastAsia="Times New Roman" w:cs="Times New Roman"/>
          <w:sz w:val="22"/>
          <w:szCs w:val="22"/>
        </w:rPr>
        <w:t>______________________________________________________</w:t>
      </w:r>
    </w:p>
    <w:p w14:paraId="6DB72521" w14:textId="77777777" w:rsidR="009B6596" w:rsidRPr="00D24D91" w:rsidRDefault="009B6596" w:rsidP="00D24D91">
      <w:pPr>
        <w:autoSpaceDE w:val="0"/>
        <w:autoSpaceDN w:val="0"/>
        <w:adjustRightInd w:val="0"/>
        <w:spacing w:after="0" w:line="240" w:lineRule="auto"/>
        <w:jc w:val="center"/>
        <w:rPr>
          <w:rFonts w:eastAsia="Times New Roman" w:cs="Times New Roman"/>
          <w:sz w:val="22"/>
          <w:szCs w:val="22"/>
          <w:vertAlign w:val="superscript"/>
        </w:rPr>
      </w:pPr>
    </w:p>
    <w:p w14:paraId="26185734" w14:textId="77777777" w:rsidR="00BD1517" w:rsidRPr="00D24D91" w:rsidRDefault="00BD1517" w:rsidP="00D24D91">
      <w:pPr>
        <w:spacing w:after="0"/>
        <w:rPr>
          <w:sz w:val="22"/>
          <w:szCs w:val="22"/>
        </w:rPr>
      </w:pPr>
    </w:p>
    <w:sectPr w:rsidR="00BD1517" w:rsidRPr="00D24D91" w:rsidSect="009B659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303F"/>
    <w:multiLevelType w:val="multilevel"/>
    <w:tmpl w:val="38F0B332"/>
    <w:lvl w:ilvl="0">
      <w:start w:val="5"/>
      <w:numFmt w:val="decimal"/>
      <w:lvlText w:val="%1."/>
      <w:lvlJc w:val="left"/>
      <w:pPr>
        <w:ind w:left="567" w:hanging="567"/>
      </w:pPr>
    </w:lvl>
    <w:lvl w:ilvl="1">
      <w:start w:val="1"/>
      <w:numFmt w:val="decimal"/>
      <w:lvlText w:val="%1.%2."/>
      <w:lvlJc w:val="left"/>
      <w:pPr>
        <w:ind w:left="567" w:hanging="567"/>
      </w:pPr>
      <w:rPr>
        <w:b w:val="0"/>
        <w:bCs/>
        <w:i w:val="0"/>
      </w:rPr>
    </w:lvl>
    <w:lvl w:ilvl="2">
      <w:start w:val="1"/>
      <w:numFmt w:val="decimal"/>
      <w:lvlText w:val="%1.%2.%3."/>
      <w:lvlJc w:val="left"/>
      <w:pPr>
        <w:ind w:left="1304" w:hanging="737"/>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C160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D55AD9"/>
    <w:multiLevelType w:val="multilevel"/>
    <w:tmpl w:val="6484A79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25738586">
    <w:abstractNumId w:val="3"/>
  </w:num>
  <w:num w:numId="2" w16cid:durableId="184401234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060106">
    <w:abstractNumId w:val="2"/>
  </w:num>
  <w:num w:numId="4" w16cid:durableId="1827905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91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96"/>
    <w:rsid w:val="00001E2B"/>
    <w:rsid w:val="000521D2"/>
    <w:rsid w:val="000E3222"/>
    <w:rsid w:val="00103E1B"/>
    <w:rsid w:val="0014190A"/>
    <w:rsid w:val="001519A5"/>
    <w:rsid w:val="001A72BE"/>
    <w:rsid w:val="001B4FCB"/>
    <w:rsid w:val="001C4420"/>
    <w:rsid w:val="001F21F8"/>
    <w:rsid w:val="001F7D7D"/>
    <w:rsid w:val="002464A4"/>
    <w:rsid w:val="002558C0"/>
    <w:rsid w:val="00302A8A"/>
    <w:rsid w:val="003813ED"/>
    <w:rsid w:val="003F60B5"/>
    <w:rsid w:val="00424CAD"/>
    <w:rsid w:val="00432077"/>
    <w:rsid w:val="004B6897"/>
    <w:rsid w:val="004D0761"/>
    <w:rsid w:val="004D3A07"/>
    <w:rsid w:val="004F2645"/>
    <w:rsid w:val="005955A8"/>
    <w:rsid w:val="005B7DE4"/>
    <w:rsid w:val="00652942"/>
    <w:rsid w:val="00656EEE"/>
    <w:rsid w:val="00667380"/>
    <w:rsid w:val="006C40F1"/>
    <w:rsid w:val="007A3381"/>
    <w:rsid w:val="007C7AC1"/>
    <w:rsid w:val="007E5F75"/>
    <w:rsid w:val="008615F6"/>
    <w:rsid w:val="00886D78"/>
    <w:rsid w:val="008B6EE0"/>
    <w:rsid w:val="008C61FB"/>
    <w:rsid w:val="00940525"/>
    <w:rsid w:val="0097063A"/>
    <w:rsid w:val="009B6596"/>
    <w:rsid w:val="009B7F14"/>
    <w:rsid w:val="00A030FF"/>
    <w:rsid w:val="00A053D1"/>
    <w:rsid w:val="00A3406D"/>
    <w:rsid w:val="00A433C4"/>
    <w:rsid w:val="00A43B1F"/>
    <w:rsid w:val="00BD1517"/>
    <w:rsid w:val="00C5486C"/>
    <w:rsid w:val="00CD057F"/>
    <w:rsid w:val="00D24D91"/>
    <w:rsid w:val="00D5321F"/>
    <w:rsid w:val="00D573D6"/>
    <w:rsid w:val="00D65E2F"/>
    <w:rsid w:val="00D754A0"/>
    <w:rsid w:val="00D829E4"/>
    <w:rsid w:val="00E73EB9"/>
    <w:rsid w:val="00EB1428"/>
    <w:rsid w:val="00EB2220"/>
    <w:rsid w:val="00F631B0"/>
    <w:rsid w:val="00FA78AB"/>
    <w:rsid w:val="00FE2571"/>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C54CB6"/>
  <w15:docId w15:val="{3F32B739-0738-4441-95A8-AC3C8688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w:eastAsiaTheme="minorHAnsi" w:hAnsi="Ubuntu" w:cstheme="minorBidi"/>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C7AC1"/>
    <w:pPr>
      <w:ind w:left="720"/>
      <w:contextualSpacing/>
    </w:pPr>
  </w:style>
  <w:style w:type="paragraph" w:customStyle="1" w:styleId="Default">
    <w:name w:val="Default"/>
    <w:rsid w:val="00EB1428"/>
    <w:pPr>
      <w:autoSpaceDE w:val="0"/>
      <w:autoSpaceDN w:val="0"/>
      <w:adjustRightInd w:val="0"/>
      <w:spacing w:after="0" w:line="240" w:lineRule="auto"/>
    </w:pPr>
    <w:rPr>
      <w:rFonts w:ascii="Arial" w:hAnsi="Arial" w:cs="Arial"/>
      <w:color w:val="000000"/>
      <w:sz w:val="24"/>
      <w:szCs w:val="24"/>
    </w:rPr>
  </w:style>
  <w:style w:type="paragraph" w:customStyle="1" w:styleId="ppppp">
    <w:name w:val="ppppp"/>
    <w:basedOn w:val="prastasis"/>
    <w:qFormat/>
    <w:rsid w:val="00432077"/>
    <w:pPr>
      <w:widowControl w:val="0"/>
      <w:spacing w:after="0" w:line="240" w:lineRule="atLeast"/>
      <w:ind w:firstLine="709"/>
      <w:jc w:val="both"/>
    </w:pPr>
    <w:rPr>
      <w:rFonts w:ascii="Tms Rmn" w:eastAsia="Times New Roman" w:hAnsi="Tms Rmn" w:cs="Times New Roman"/>
      <w:sz w:val="24"/>
      <w:szCs w:val="24"/>
    </w:rPr>
  </w:style>
  <w:style w:type="paragraph" w:customStyle="1" w:styleId="isakymas1">
    <w:name w:val="isakymas 1"/>
    <w:basedOn w:val="Pagrindiniotekstotrauka2"/>
    <w:autoRedefine/>
    <w:rsid w:val="00424CAD"/>
    <w:pPr>
      <w:numPr>
        <w:ilvl w:val="2"/>
        <w:numId w:val="3"/>
      </w:numPr>
      <w:tabs>
        <w:tab w:val="left" w:pos="709"/>
      </w:tabs>
      <w:spacing w:after="0" w:line="240" w:lineRule="auto"/>
      <w:jc w:val="both"/>
      <w:outlineLvl w:val="0"/>
    </w:pPr>
    <w:rPr>
      <w:rFonts w:ascii="Times New Roman" w:eastAsia="Batang"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424CA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24CAD"/>
  </w:style>
  <w:style w:type="paragraph" w:styleId="Debesliotekstas">
    <w:name w:val="Balloon Text"/>
    <w:basedOn w:val="prastasis"/>
    <w:link w:val="DebesliotekstasDiagrama"/>
    <w:uiPriority w:val="99"/>
    <w:semiHidden/>
    <w:unhideWhenUsed/>
    <w:rsid w:val="00A3406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06D"/>
    <w:rPr>
      <w:rFonts w:ascii="Tahoma" w:hAnsi="Tahoma" w:cs="Tahoma"/>
      <w:sz w:val="16"/>
      <w:szCs w:val="16"/>
    </w:rPr>
  </w:style>
  <w:style w:type="paragraph" w:styleId="Pataisymai">
    <w:name w:val="Revision"/>
    <w:hidden/>
    <w:uiPriority w:val="99"/>
    <w:semiHidden/>
    <w:rsid w:val="002464A4"/>
    <w:pPr>
      <w:spacing w:after="0" w:line="240" w:lineRule="auto"/>
    </w:pPr>
  </w:style>
  <w:style w:type="character" w:styleId="Komentaronuoroda">
    <w:name w:val="annotation reference"/>
    <w:basedOn w:val="Numatytasispastraiposriftas"/>
    <w:uiPriority w:val="99"/>
    <w:semiHidden/>
    <w:unhideWhenUsed/>
    <w:rsid w:val="002464A4"/>
    <w:rPr>
      <w:sz w:val="16"/>
      <w:szCs w:val="16"/>
    </w:rPr>
  </w:style>
  <w:style w:type="paragraph" w:styleId="Komentarotekstas">
    <w:name w:val="annotation text"/>
    <w:basedOn w:val="prastasis"/>
    <w:link w:val="KomentarotekstasDiagrama"/>
    <w:uiPriority w:val="99"/>
    <w:unhideWhenUsed/>
    <w:rsid w:val="002464A4"/>
    <w:pPr>
      <w:spacing w:line="240" w:lineRule="auto"/>
    </w:pPr>
  </w:style>
  <w:style w:type="character" w:customStyle="1" w:styleId="KomentarotekstasDiagrama">
    <w:name w:val="Komentaro tekstas Diagrama"/>
    <w:basedOn w:val="Numatytasispastraiposriftas"/>
    <w:link w:val="Komentarotekstas"/>
    <w:uiPriority w:val="99"/>
    <w:rsid w:val="002464A4"/>
  </w:style>
  <w:style w:type="paragraph" w:styleId="Komentarotema">
    <w:name w:val="annotation subject"/>
    <w:basedOn w:val="Komentarotekstas"/>
    <w:next w:val="Komentarotekstas"/>
    <w:link w:val="KomentarotemaDiagrama"/>
    <w:uiPriority w:val="99"/>
    <w:semiHidden/>
    <w:unhideWhenUsed/>
    <w:rsid w:val="002464A4"/>
    <w:rPr>
      <w:b/>
      <w:bCs/>
    </w:rPr>
  </w:style>
  <w:style w:type="character" w:customStyle="1" w:styleId="KomentarotemaDiagrama">
    <w:name w:val="Komentaro tema Diagrama"/>
    <w:basedOn w:val="KomentarotekstasDiagrama"/>
    <w:link w:val="Komentarotema"/>
    <w:uiPriority w:val="99"/>
    <w:semiHidden/>
    <w:rsid w:val="00246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18365</Words>
  <Characters>10469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dc:creator>
  <cp:lastModifiedBy>Ernestas Masla</cp:lastModifiedBy>
  <cp:revision>7</cp:revision>
  <dcterms:created xsi:type="dcterms:W3CDTF">2025-02-17T07:38:00Z</dcterms:created>
  <dcterms:modified xsi:type="dcterms:W3CDTF">2025-02-18T08:26:00Z</dcterms:modified>
</cp:coreProperties>
</file>