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EA0FD" w14:textId="372BF79B" w:rsidR="00E56CD4" w:rsidRPr="00E56CD4" w:rsidRDefault="00E56CD4" w:rsidP="00E56CD4">
      <w:pPr>
        <w:keepNext/>
        <w:spacing w:after="0" w:line="240" w:lineRule="auto"/>
        <w:ind w:left="6804"/>
        <w:jc w:val="right"/>
        <w:outlineLvl w:val="0"/>
        <w:rPr>
          <w:rFonts w:ascii="Times New Roman" w:eastAsia="Times New Roman" w:hAnsi="Times New Roman"/>
          <w:sz w:val="24"/>
          <w:szCs w:val="20"/>
        </w:rPr>
      </w:pPr>
      <w:bookmarkStart w:id="0" w:name="_Toc17284196"/>
      <w:r w:rsidRPr="00E56CD4">
        <w:rPr>
          <w:rFonts w:ascii="Times New Roman" w:eastAsia="Times New Roman" w:hAnsi="Times New Roman"/>
          <w:sz w:val="24"/>
          <w:szCs w:val="20"/>
        </w:rPr>
        <w:t xml:space="preserve">Pirkimo sąlygų </w:t>
      </w:r>
      <w:r>
        <w:rPr>
          <w:rFonts w:ascii="Times New Roman" w:eastAsia="Times New Roman" w:hAnsi="Times New Roman"/>
          <w:sz w:val="24"/>
          <w:szCs w:val="20"/>
        </w:rPr>
        <w:t>2</w:t>
      </w:r>
      <w:bookmarkStart w:id="1" w:name="_GoBack"/>
      <w:bookmarkEnd w:id="1"/>
      <w:r w:rsidRPr="00E56CD4">
        <w:rPr>
          <w:rFonts w:ascii="Times New Roman" w:eastAsia="Times New Roman" w:hAnsi="Times New Roman"/>
          <w:sz w:val="24"/>
          <w:szCs w:val="20"/>
        </w:rPr>
        <w:t xml:space="preserve"> priedas</w:t>
      </w:r>
      <w:bookmarkEnd w:id="0"/>
    </w:p>
    <w:p w14:paraId="5ECF28D7" w14:textId="77777777" w:rsidR="00E56CD4" w:rsidRDefault="00E56CD4" w:rsidP="00D70F54">
      <w:pPr>
        <w:spacing w:after="0" w:line="240" w:lineRule="auto"/>
        <w:ind w:left="6804"/>
        <w:rPr>
          <w:rFonts w:ascii="TimesNewRomanPSMT" w:eastAsia="Times New Roman" w:hAnsi="TimesNewRomanPSMT"/>
          <w:color w:val="000000"/>
          <w:sz w:val="24"/>
          <w:szCs w:val="24"/>
          <w:lang w:eastAsia="lt-LT"/>
        </w:rPr>
      </w:pPr>
    </w:p>
    <w:p w14:paraId="00B8369B" w14:textId="686AA880" w:rsidR="002D14C8" w:rsidRPr="00830CF1" w:rsidRDefault="002D14C8" w:rsidP="00D70F54">
      <w:pPr>
        <w:spacing w:after="0" w:line="240" w:lineRule="auto"/>
        <w:ind w:left="6804"/>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PATVIRTINTA</w:t>
      </w:r>
    </w:p>
    <w:p w14:paraId="36139860" w14:textId="1FF6C05C" w:rsidR="002D14C8" w:rsidRPr="00830CF1" w:rsidRDefault="00D70F54" w:rsidP="00D70F54">
      <w:pPr>
        <w:spacing w:after="0" w:line="240" w:lineRule="auto"/>
        <w:ind w:left="6804"/>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Viešosios įstaigos</w:t>
      </w:r>
      <w:r w:rsidRPr="00D70F54">
        <w:rPr>
          <w:rFonts w:ascii="TimesNewRomanPSMT" w:eastAsia="Times New Roman" w:hAnsi="TimesNewRomanPSMT"/>
          <w:color w:val="000000"/>
          <w:sz w:val="24"/>
          <w:szCs w:val="24"/>
          <w:lang w:eastAsia="lt-LT"/>
        </w:rPr>
        <w:t xml:space="preserve"> Plungės ligoninė</w:t>
      </w:r>
      <w:r>
        <w:rPr>
          <w:rFonts w:ascii="TimesNewRomanPSMT" w:eastAsia="Times New Roman" w:hAnsi="TimesNewRomanPSMT"/>
          <w:color w:val="000000"/>
          <w:sz w:val="24"/>
          <w:szCs w:val="24"/>
          <w:lang w:eastAsia="lt-LT"/>
        </w:rPr>
        <w:t>s</w:t>
      </w:r>
      <w:r w:rsidRPr="00D70F54">
        <w:rPr>
          <w:rFonts w:ascii="TimesNewRomanPSMT" w:eastAsia="Times New Roman" w:hAnsi="TimesNewRomanPSMT"/>
          <w:color w:val="000000"/>
          <w:sz w:val="24"/>
          <w:szCs w:val="24"/>
          <w:lang w:eastAsia="lt-LT"/>
        </w:rPr>
        <w:t xml:space="preserve"> </w:t>
      </w:r>
      <w:r w:rsidR="002D14C8">
        <w:rPr>
          <w:rFonts w:ascii="TimesNewRomanPSMT" w:eastAsia="Times New Roman" w:hAnsi="TimesNewRomanPSMT"/>
          <w:color w:val="000000"/>
          <w:sz w:val="24"/>
          <w:szCs w:val="24"/>
          <w:lang w:eastAsia="lt-LT"/>
        </w:rPr>
        <w:t>direktoriau</w:t>
      </w:r>
      <w:r w:rsidR="00B271EE">
        <w:rPr>
          <w:rFonts w:ascii="TimesNewRomanPSMT" w:eastAsia="Times New Roman" w:hAnsi="TimesNewRomanPSMT"/>
          <w:color w:val="000000"/>
          <w:sz w:val="24"/>
          <w:szCs w:val="24"/>
          <w:lang w:eastAsia="lt-LT"/>
        </w:rPr>
        <w:t>s</w:t>
      </w:r>
    </w:p>
    <w:p w14:paraId="7C59BC0C" w14:textId="77777777" w:rsidR="00B271EE" w:rsidRDefault="00B271EE" w:rsidP="00D70F54">
      <w:pPr>
        <w:spacing w:after="0" w:line="240" w:lineRule="auto"/>
        <w:ind w:left="6804"/>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2025-01-27</w:t>
      </w:r>
    </w:p>
    <w:p w14:paraId="28C959F8" w14:textId="35C00967" w:rsidR="002D14C8" w:rsidRDefault="002D14C8" w:rsidP="00D70F54">
      <w:pPr>
        <w:spacing w:after="0" w:line="240" w:lineRule="auto"/>
        <w:ind w:left="6804"/>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įsakymu Nr.</w:t>
      </w:r>
      <w:r w:rsidR="00B271EE">
        <w:rPr>
          <w:rFonts w:ascii="TimesNewRomanPSMT" w:eastAsia="Times New Roman" w:hAnsi="TimesNewRomanPSMT"/>
          <w:color w:val="000000"/>
          <w:sz w:val="24"/>
          <w:szCs w:val="24"/>
          <w:lang w:eastAsia="lt-LT"/>
        </w:rPr>
        <w:t>V1-10</w:t>
      </w:r>
    </w:p>
    <w:p w14:paraId="4F8D3BC9" w14:textId="77777777" w:rsidR="00FE69FB" w:rsidRPr="001431B5" w:rsidRDefault="00830CF1" w:rsidP="001431B5">
      <w:pPr>
        <w:autoSpaceDE w:val="0"/>
        <w:autoSpaceDN w:val="0"/>
        <w:adjustRightInd w:val="0"/>
        <w:spacing w:after="0" w:line="240" w:lineRule="auto"/>
        <w:jc w:val="center"/>
        <w:rPr>
          <w:rFonts w:ascii="Times New Roman" w:hAnsi="Times New Roman"/>
          <w:b/>
          <w:bCs/>
          <w:sz w:val="24"/>
          <w:szCs w:val="24"/>
          <w:lang w:eastAsia="lt-LT"/>
        </w:rPr>
      </w:pPr>
      <w:r w:rsidRPr="00830CF1">
        <w:rPr>
          <w:rFonts w:ascii="TimesNewRomanPS-BoldItalicMT" w:eastAsia="Times New Roman" w:hAnsi="TimesNewRomanPS-BoldItalicMT"/>
          <w:b/>
          <w:bCs/>
          <w:i/>
          <w:iCs/>
          <w:color w:val="000000"/>
          <w:sz w:val="24"/>
          <w:szCs w:val="24"/>
          <w:lang w:eastAsia="lt-LT"/>
        </w:rPr>
        <w:br/>
      </w:r>
      <w:r w:rsidR="001027AB">
        <w:rPr>
          <w:rFonts w:ascii="Times New Roman" w:hAnsi="Times New Roman"/>
          <w:b/>
          <w:bCs/>
          <w:sz w:val="24"/>
          <w:szCs w:val="24"/>
          <w:lang w:eastAsia="lt-LT"/>
        </w:rPr>
        <w:t>PROJEKTAVIMO</w:t>
      </w:r>
      <w:r w:rsidR="00575D2D" w:rsidRPr="00575D2D">
        <w:rPr>
          <w:rFonts w:ascii="Times New Roman" w:hAnsi="Times New Roman"/>
          <w:b/>
          <w:bCs/>
          <w:sz w:val="24"/>
          <w:szCs w:val="24"/>
          <w:lang w:eastAsia="lt-LT"/>
        </w:rPr>
        <w:t xml:space="preserve"> </w:t>
      </w:r>
      <w:r w:rsidR="00003C91" w:rsidRPr="00003C91">
        <w:rPr>
          <w:rFonts w:ascii="Times New Roman" w:hAnsi="Times New Roman"/>
          <w:b/>
          <w:bCs/>
          <w:sz w:val="24"/>
          <w:szCs w:val="24"/>
          <w:lang w:eastAsia="lt-LT"/>
        </w:rPr>
        <w:t xml:space="preserve">UŽDUOTIS </w:t>
      </w:r>
      <w:r w:rsidR="00FE69FB">
        <w:rPr>
          <w:rFonts w:ascii="Times New Roman,Bold" w:hAnsi="Times New Roman,Bold" w:cs="Times New Roman,Bold"/>
          <w:b/>
          <w:bCs/>
          <w:sz w:val="24"/>
          <w:szCs w:val="24"/>
          <w:lang w:eastAsia="lt-LT"/>
        </w:rPr>
        <w:t>(TECHNINĖ SPECIFIKACIJA)</w:t>
      </w:r>
    </w:p>
    <w:p w14:paraId="783B6CCD" w14:textId="77777777" w:rsidR="00830CF1" w:rsidRPr="00830CF1" w:rsidRDefault="00830CF1" w:rsidP="00830CF1">
      <w:pPr>
        <w:spacing w:after="0" w:line="240" w:lineRule="auto"/>
        <w:jc w:val="center"/>
        <w:rPr>
          <w:rFonts w:ascii="Times New Roman" w:eastAsia="Times New Roman" w:hAnsi="Times New Roman"/>
          <w:sz w:val="24"/>
          <w:szCs w:val="24"/>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5"/>
        <w:gridCol w:w="3119"/>
        <w:gridCol w:w="5812"/>
      </w:tblGrid>
      <w:tr w:rsidR="00830CF1" w:rsidRPr="00830CF1" w14:paraId="6E9523A9" w14:textId="77777777" w:rsidTr="00EA1E93">
        <w:tc>
          <w:tcPr>
            <w:tcW w:w="675" w:type="dxa"/>
            <w:tcBorders>
              <w:top w:val="single" w:sz="4" w:space="0" w:color="auto"/>
              <w:left w:val="single" w:sz="4" w:space="0" w:color="auto"/>
              <w:bottom w:val="single" w:sz="4" w:space="0" w:color="auto"/>
              <w:right w:val="single" w:sz="4" w:space="0" w:color="auto"/>
            </w:tcBorders>
            <w:vAlign w:val="center"/>
            <w:hideMark/>
          </w:tcPr>
          <w:p w14:paraId="1AC9EC10" w14:textId="77777777" w:rsidR="00830CF1" w:rsidRPr="00830CF1" w:rsidRDefault="00830CF1" w:rsidP="00830CF1">
            <w:pPr>
              <w:spacing w:after="0" w:line="240" w:lineRule="auto"/>
              <w:jc w:val="center"/>
              <w:rPr>
                <w:rFonts w:ascii="Times New Roman" w:eastAsia="Times New Roman" w:hAnsi="Times New Roman"/>
                <w:sz w:val="24"/>
                <w:szCs w:val="24"/>
                <w:lang w:eastAsia="lt-LT"/>
              </w:rPr>
            </w:pPr>
            <w:r w:rsidRPr="00830CF1">
              <w:rPr>
                <w:rFonts w:ascii="TimesNewRomanPS-BoldMT" w:eastAsia="Times New Roman" w:hAnsi="TimesNewRomanPS-BoldMT"/>
                <w:b/>
                <w:bCs/>
                <w:color w:val="000000"/>
                <w:sz w:val="24"/>
                <w:szCs w:val="24"/>
                <w:lang w:eastAsia="lt-LT"/>
              </w:rPr>
              <w:t>Eil.</w:t>
            </w:r>
            <w:r w:rsidRPr="00830CF1">
              <w:rPr>
                <w:rFonts w:ascii="TimesNewRomanPS-BoldMT" w:eastAsia="Times New Roman" w:hAnsi="TimesNewRomanPS-BoldMT"/>
                <w:b/>
                <w:bCs/>
                <w:color w:val="000000"/>
                <w:sz w:val="24"/>
                <w:szCs w:val="24"/>
                <w:lang w:eastAsia="lt-LT"/>
              </w:rPr>
              <w:b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71D164" w14:textId="77777777" w:rsidR="00830CF1" w:rsidRPr="00830CF1" w:rsidRDefault="00830CF1" w:rsidP="00830CF1">
            <w:pPr>
              <w:spacing w:after="0" w:line="240" w:lineRule="auto"/>
              <w:jc w:val="center"/>
              <w:rPr>
                <w:rFonts w:ascii="Times New Roman" w:eastAsia="Times New Roman" w:hAnsi="Times New Roman"/>
                <w:sz w:val="24"/>
                <w:szCs w:val="24"/>
                <w:lang w:eastAsia="lt-LT"/>
              </w:rPr>
            </w:pPr>
            <w:r w:rsidRPr="00830CF1">
              <w:rPr>
                <w:rFonts w:ascii="TimesNewRomanPS-BoldMT" w:eastAsia="Times New Roman" w:hAnsi="TimesNewRomanPS-BoldMT"/>
                <w:b/>
                <w:bCs/>
                <w:color w:val="000000"/>
                <w:sz w:val="24"/>
                <w:szCs w:val="24"/>
                <w:lang w:eastAsia="lt-LT"/>
              </w:rPr>
              <w:t>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C7AD047" w14:textId="77777777" w:rsidR="00830CF1" w:rsidRPr="00830CF1" w:rsidRDefault="00830CF1" w:rsidP="00830CF1">
            <w:pPr>
              <w:spacing w:after="0" w:line="240" w:lineRule="auto"/>
              <w:jc w:val="center"/>
              <w:rPr>
                <w:rFonts w:ascii="Times New Roman" w:eastAsia="Times New Roman" w:hAnsi="Times New Roman"/>
                <w:sz w:val="24"/>
                <w:szCs w:val="24"/>
                <w:lang w:eastAsia="lt-LT"/>
              </w:rPr>
            </w:pPr>
            <w:r w:rsidRPr="00830CF1">
              <w:rPr>
                <w:rFonts w:ascii="TimesNewRomanPS-BoldMT" w:eastAsia="Times New Roman" w:hAnsi="TimesNewRomanPS-BoldMT"/>
                <w:b/>
                <w:bCs/>
                <w:color w:val="000000"/>
                <w:sz w:val="24"/>
                <w:szCs w:val="24"/>
                <w:lang w:eastAsia="lt-LT"/>
              </w:rPr>
              <w:t>Reikalavimai</w:t>
            </w:r>
          </w:p>
        </w:tc>
      </w:tr>
      <w:tr w:rsidR="00830CF1" w:rsidRPr="00830CF1" w14:paraId="0FE72B61" w14:textId="77777777" w:rsidTr="00EA1E93">
        <w:tc>
          <w:tcPr>
            <w:tcW w:w="675" w:type="dxa"/>
            <w:tcBorders>
              <w:top w:val="single" w:sz="4" w:space="0" w:color="auto"/>
              <w:left w:val="single" w:sz="4" w:space="0" w:color="auto"/>
              <w:bottom w:val="single" w:sz="4" w:space="0" w:color="auto"/>
              <w:right w:val="single" w:sz="4" w:space="0" w:color="auto"/>
            </w:tcBorders>
            <w:vAlign w:val="center"/>
            <w:hideMark/>
          </w:tcPr>
          <w:p w14:paraId="6A85EB80" w14:textId="77777777" w:rsidR="00830CF1" w:rsidRPr="00830CF1" w:rsidRDefault="00830CF1" w:rsidP="00830CF1">
            <w:pPr>
              <w:spacing w:after="0" w:line="240" w:lineRule="auto"/>
              <w:jc w:val="center"/>
              <w:rPr>
                <w:rFonts w:ascii="Times New Roman" w:eastAsia="Times New Roman" w:hAnsi="Times New Roman"/>
                <w:sz w:val="24"/>
                <w:szCs w:val="24"/>
                <w:lang w:eastAsia="lt-LT"/>
              </w:rPr>
            </w:pPr>
          </w:p>
        </w:tc>
        <w:tc>
          <w:tcPr>
            <w:tcW w:w="8931" w:type="dxa"/>
            <w:gridSpan w:val="2"/>
            <w:vAlign w:val="center"/>
            <w:hideMark/>
          </w:tcPr>
          <w:p w14:paraId="2EA876ED" w14:textId="77777777" w:rsidR="00830CF1" w:rsidRPr="00830CF1" w:rsidRDefault="00830CF1" w:rsidP="00830CF1">
            <w:pPr>
              <w:spacing w:after="0" w:line="240" w:lineRule="auto"/>
              <w:jc w:val="center"/>
              <w:rPr>
                <w:rFonts w:ascii="Times New Roman" w:eastAsia="Times New Roman" w:hAnsi="Times New Roman"/>
                <w:sz w:val="20"/>
                <w:szCs w:val="20"/>
                <w:lang w:eastAsia="lt-LT"/>
              </w:rPr>
            </w:pPr>
            <w:r w:rsidRPr="00830CF1">
              <w:rPr>
                <w:rFonts w:ascii="TimesNewRomanPS-BoldMT" w:eastAsia="Times New Roman" w:hAnsi="TimesNewRomanPS-BoldMT"/>
                <w:b/>
                <w:bCs/>
                <w:color w:val="000000"/>
                <w:sz w:val="24"/>
                <w:szCs w:val="24"/>
                <w:lang w:eastAsia="lt-LT"/>
              </w:rPr>
              <w:t>I. Bendra informacija apie pirkimo objektą</w:t>
            </w:r>
          </w:p>
        </w:tc>
      </w:tr>
      <w:tr w:rsidR="00830CF1" w:rsidRPr="00830CF1" w14:paraId="625FE116" w14:textId="77777777" w:rsidTr="00EA1E93">
        <w:tc>
          <w:tcPr>
            <w:tcW w:w="675" w:type="dxa"/>
            <w:tcBorders>
              <w:top w:val="single" w:sz="4" w:space="0" w:color="auto"/>
              <w:left w:val="single" w:sz="4" w:space="0" w:color="auto"/>
              <w:bottom w:val="single" w:sz="4" w:space="0" w:color="auto"/>
              <w:right w:val="single" w:sz="4" w:space="0" w:color="auto"/>
            </w:tcBorders>
            <w:hideMark/>
          </w:tcPr>
          <w:p w14:paraId="3277F471" w14:textId="77777777" w:rsidR="00E033E2" w:rsidRPr="00E033E2" w:rsidRDefault="00E033E2"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hideMark/>
          </w:tcPr>
          <w:p w14:paraId="3EE9627A" w14:textId="77777777" w:rsidR="00830CF1" w:rsidRPr="00830CF1" w:rsidRDefault="00830CF1" w:rsidP="00830CF1">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 xml:space="preserve">Statytojas (Užsakovas) </w:t>
            </w:r>
          </w:p>
        </w:tc>
        <w:tc>
          <w:tcPr>
            <w:tcW w:w="5812" w:type="dxa"/>
            <w:tcBorders>
              <w:top w:val="single" w:sz="4" w:space="0" w:color="auto"/>
              <w:left w:val="single" w:sz="4" w:space="0" w:color="auto"/>
              <w:bottom w:val="single" w:sz="4" w:space="0" w:color="auto"/>
              <w:right w:val="single" w:sz="4" w:space="0" w:color="auto"/>
            </w:tcBorders>
            <w:hideMark/>
          </w:tcPr>
          <w:p w14:paraId="1A73AA7B" w14:textId="77777777" w:rsidR="00830CF1" w:rsidRPr="00830CF1" w:rsidRDefault="003C05EB" w:rsidP="003C05EB">
            <w:pPr>
              <w:spacing w:after="0" w:line="240" w:lineRule="auto"/>
              <w:rPr>
                <w:rFonts w:ascii="Times New Roman" w:eastAsia="Times New Roman" w:hAnsi="Times New Roman"/>
                <w:sz w:val="24"/>
                <w:szCs w:val="24"/>
                <w:lang w:eastAsia="lt-LT"/>
              </w:rPr>
            </w:pPr>
            <w:r w:rsidRPr="003C05EB">
              <w:rPr>
                <w:rFonts w:ascii="TimesNewRomanPS-ItalicMT" w:eastAsia="Times New Roman" w:hAnsi="TimesNewRomanPS-ItalicMT"/>
                <w:i/>
                <w:iCs/>
                <w:color w:val="000000"/>
                <w:sz w:val="24"/>
                <w:szCs w:val="24"/>
                <w:lang w:eastAsia="lt-LT"/>
              </w:rPr>
              <w:t>Viešoji įstaiga Plungės ligoninė</w:t>
            </w:r>
          </w:p>
        </w:tc>
      </w:tr>
      <w:tr w:rsidR="00830CF1" w:rsidRPr="00830CF1" w14:paraId="2333D9ED" w14:textId="77777777" w:rsidTr="00EA1E93">
        <w:tc>
          <w:tcPr>
            <w:tcW w:w="675" w:type="dxa"/>
            <w:tcBorders>
              <w:top w:val="single" w:sz="4" w:space="0" w:color="auto"/>
              <w:left w:val="single" w:sz="4" w:space="0" w:color="auto"/>
              <w:bottom w:val="single" w:sz="4" w:space="0" w:color="auto"/>
              <w:right w:val="single" w:sz="4" w:space="0" w:color="auto"/>
            </w:tcBorders>
            <w:hideMark/>
          </w:tcPr>
          <w:p w14:paraId="134AEFDF" w14:textId="77777777" w:rsidR="00830CF1" w:rsidRPr="00E033E2" w:rsidRDefault="00830CF1"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hideMark/>
          </w:tcPr>
          <w:p w14:paraId="3CE1008C" w14:textId="77777777" w:rsidR="00830CF1" w:rsidRPr="00830CF1" w:rsidRDefault="00830CF1" w:rsidP="00830CF1">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 xml:space="preserve">Pirkimo objektas </w:t>
            </w:r>
          </w:p>
        </w:tc>
        <w:tc>
          <w:tcPr>
            <w:tcW w:w="5812" w:type="dxa"/>
            <w:tcBorders>
              <w:top w:val="single" w:sz="4" w:space="0" w:color="auto"/>
              <w:left w:val="single" w:sz="4" w:space="0" w:color="auto"/>
              <w:bottom w:val="single" w:sz="4" w:space="0" w:color="auto"/>
              <w:right w:val="single" w:sz="4" w:space="0" w:color="auto"/>
            </w:tcBorders>
            <w:hideMark/>
          </w:tcPr>
          <w:p w14:paraId="1EDEE017" w14:textId="77777777" w:rsidR="00FD7DCD" w:rsidRPr="00461710" w:rsidRDefault="00FD7DCD" w:rsidP="00FD7DCD">
            <w:pPr>
              <w:pStyle w:val="Sraopastraipa"/>
              <w:numPr>
                <w:ilvl w:val="0"/>
                <w:numId w:val="1"/>
              </w:numPr>
              <w:spacing w:after="0" w:line="240" w:lineRule="auto"/>
              <w:ind w:left="258" w:hanging="258"/>
              <w:rPr>
                <w:rFonts w:ascii="Times New Roman" w:eastAsia="Times New Roman" w:hAnsi="Times New Roman"/>
                <w:sz w:val="24"/>
                <w:szCs w:val="24"/>
                <w:lang w:eastAsia="lt-LT"/>
              </w:rPr>
            </w:pPr>
            <w:r w:rsidRPr="00461710">
              <w:rPr>
                <w:rFonts w:ascii="TimesNewRomanPS-ItalicMT" w:eastAsia="Times New Roman" w:hAnsi="TimesNewRomanPS-ItalicMT"/>
                <w:i/>
                <w:iCs/>
                <w:sz w:val="24"/>
                <w:szCs w:val="24"/>
                <w:lang w:eastAsia="lt-LT"/>
              </w:rPr>
              <w:t>Projektiniai pasiūlymai</w:t>
            </w:r>
            <w:r w:rsidR="005978FE">
              <w:rPr>
                <w:rFonts w:ascii="TimesNewRomanPS-ItalicMT" w:eastAsia="Times New Roman" w:hAnsi="TimesNewRomanPS-ItalicMT"/>
                <w:i/>
                <w:iCs/>
                <w:sz w:val="24"/>
                <w:szCs w:val="24"/>
                <w:lang w:eastAsia="lt-LT"/>
              </w:rPr>
              <w:t xml:space="preserve"> </w:t>
            </w:r>
            <w:r w:rsidR="005978FE">
              <w:rPr>
                <w:rFonts w:ascii="TimesNewRomanPS-ItalicMT" w:eastAsia="Times New Roman" w:hAnsi="TimesNewRomanPS-ItalicMT"/>
                <w:i/>
                <w:iCs/>
                <w:color w:val="000000"/>
                <w:sz w:val="24"/>
                <w:szCs w:val="24"/>
                <w:lang w:eastAsia="lt-LT"/>
              </w:rPr>
              <w:t>(toliau – PP)</w:t>
            </w:r>
          </w:p>
          <w:p w14:paraId="6747950A" w14:textId="77777777" w:rsidR="005656C4" w:rsidRPr="00B13279" w:rsidRDefault="00003C91" w:rsidP="005656C4">
            <w:pPr>
              <w:pStyle w:val="Sraopastraipa"/>
              <w:numPr>
                <w:ilvl w:val="0"/>
                <w:numId w:val="1"/>
              </w:numPr>
              <w:spacing w:after="0" w:line="240" w:lineRule="auto"/>
              <w:ind w:left="258" w:hanging="258"/>
              <w:rPr>
                <w:rFonts w:ascii="Times New Roman" w:eastAsia="Times New Roman" w:hAnsi="Times New Roman"/>
                <w:sz w:val="24"/>
                <w:szCs w:val="24"/>
                <w:lang w:eastAsia="lt-LT"/>
              </w:rPr>
            </w:pPr>
            <w:r>
              <w:rPr>
                <w:rFonts w:ascii="TimesNewRomanPS-ItalicMT" w:eastAsia="Times New Roman" w:hAnsi="TimesNewRomanPS-ItalicMT"/>
                <w:i/>
                <w:iCs/>
                <w:color w:val="000000"/>
                <w:sz w:val="24"/>
                <w:szCs w:val="24"/>
                <w:lang w:eastAsia="lt-LT"/>
              </w:rPr>
              <w:t xml:space="preserve">Techninio </w:t>
            </w:r>
            <w:r w:rsidR="008366F6">
              <w:rPr>
                <w:rFonts w:ascii="TimesNewRomanPS-ItalicMT" w:eastAsia="Times New Roman" w:hAnsi="TimesNewRomanPS-ItalicMT"/>
                <w:i/>
                <w:iCs/>
                <w:color w:val="000000"/>
                <w:sz w:val="24"/>
                <w:szCs w:val="24"/>
                <w:lang w:eastAsia="lt-LT"/>
              </w:rPr>
              <w:t xml:space="preserve">darbo </w:t>
            </w:r>
            <w:r>
              <w:rPr>
                <w:rFonts w:ascii="TimesNewRomanPS-ItalicMT" w:eastAsia="Times New Roman" w:hAnsi="TimesNewRomanPS-ItalicMT"/>
                <w:i/>
                <w:iCs/>
                <w:color w:val="000000"/>
                <w:sz w:val="24"/>
                <w:szCs w:val="24"/>
                <w:lang w:eastAsia="lt-LT"/>
              </w:rPr>
              <w:t>projekto</w:t>
            </w:r>
            <w:r w:rsidR="00830CF1" w:rsidRPr="005656C4">
              <w:rPr>
                <w:rFonts w:ascii="TimesNewRomanPS-ItalicMT" w:eastAsia="Times New Roman" w:hAnsi="TimesNewRomanPS-ItalicMT"/>
                <w:i/>
                <w:iCs/>
                <w:color w:val="000000"/>
                <w:sz w:val="24"/>
                <w:szCs w:val="24"/>
                <w:lang w:eastAsia="lt-LT"/>
              </w:rPr>
              <w:t xml:space="preserve"> parengimas</w:t>
            </w:r>
            <w:r w:rsidR="005978FE">
              <w:rPr>
                <w:rFonts w:ascii="TimesNewRomanPS-ItalicMT" w:eastAsia="Times New Roman" w:hAnsi="TimesNewRomanPS-ItalicMT"/>
                <w:i/>
                <w:iCs/>
                <w:color w:val="000000"/>
                <w:sz w:val="24"/>
                <w:szCs w:val="24"/>
                <w:lang w:eastAsia="lt-LT"/>
              </w:rPr>
              <w:t xml:space="preserve"> (toliau – TDP)</w:t>
            </w:r>
          </w:p>
          <w:p w14:paraId="402D93CC" w14:textId="77777777" w:rsidR="00B13279" w:rsidRPr="00B13279" w:rsidRDefault="00830CF1" w:rsidP="00B13279">
            <w:pPr>
              <w:pStyle w:val="Sraopastraipa"/>
              <w:numPr>
                <w:ilvl w:val="0"/>
                <w:numId w:val="1"/>
              </w:numPr>
              <w:spacing w:after="0" w:line="240" w:lineRule="auto"/>
              <w:ind w:left="258" w:hanging="258"/>
              <w:rPr>
                <w:rFonts w:ascii="Times New Roman" w:eastAsia="Times New Roman" w:hAnsi="Times New Roman"/>
                <w:sz w:val="24"/>
                <w:szCs w:val="24"/>
                <w:lang w:eastAsia="lt-LT"/>
              </w:rPr>
            </w:pPr>
            <w:r w:rsidRPr="00B13279">
              <w:rPr>
                <w:rFonts w:ascii="TimesNewRomanPS-ItalicMT" w:eastAsia="Times New Roman" w:hAnsi="TimesNewRomanPS-ItalicMT"/>
                <w:i/>
                <w:iCs/>
                <w:color w:val="000000"/>
                <w:sz w:val="24"/>
                <w:szCs w:val="24"/>
                <w:lang w:eastAsia="lt-LT"/>
              </w:rPr>
              <w:t>Projekt</w:t>
            </w:r>
            <w:r w:rsidR="002D14C8" w:rsidRPr="00B13279">
              <w:rPr>
                <w:rFonts w:ascii="TimesNewRomanPS-ItalicMT" w:eastAsia="Times New Roman" w:hAnsi="TimesNewRomanPS-ItalicMT"/>
                <w:i/>
                <w:iCs/>
                <w:color w:val="000000"/>
                <w:sz w:val="24"/>
                <w:szCs w:val="24"/>
                <w:lang w:eastAsia="lt-LT"/>
              </w:rPr>
              <w:t>o</w:t>
            </w:r>
            <w:r w:rsidRPr="00B13279">
              <w:rPr>
                <w:rFonts w:ascii="TimesNewRomanPS-ItalicMT" w:eastAsia="Times New Roman" w:hAnsi="TimesNewRomanPS-ItalicMT"/>
                <w:i/>
                <w:iCs/>
                <w:color w:val="000000"/>
                <w:sz w:val="24"/>
                <w:szCs w:val="24"/>
                <w:lang w:eastAsia="lt-LT"/>
              </w:rPr>
              <w:t xml:space="preserve"> vykdymo priežiūros paslaugos</w:t>
            </w:r>
          </w:p>
          <w:p w14:paraId="2F8BD9EB" w14:textId="77777777" w:rsidR="00B13279" w:rsidRPr="00B13279" w:rsidRDefault="00B13279" w:rsidP="00B13279">
            <w:pPr>
              <w:pStyle w:val="Sraopastraipa"/>
              <w:numPr>
                <w:ilvl w:val="0"/>
                <w:numId w:val="1"/>
              </w:numPr>
              <w:spacing w:after="0" w:line="240" w:lineRule="auto"/>
              <w:ind w:left="258" w:hanging="258"/>
              <w:rPr>
                <w:rFonts w:ascii="Times New Roman" w:eastAsia="Times New Roman" w:hAnsi="Times New Roman"/>
                <w:sz w:val="24"/>
                <w:szCs w:val="24"/>
                <w:lang w:eastAsia="lt-LT"/>
              </w:rPr>
            </w:pPr>
            <w:r w:rsidRPr="00B13279">
              <w:rPr>
                <w:rFonts w:ascii="TimesNewRomanPS-ItalicMT" w:eastAsia="Times New Roman" w:hAnsi="TimesNewRomanPS-ItalicMT"/>
                <w:i/>
                <w:iCs/>
                <w:color w:val="000000"/>
                <w:sz w:val="24"/>
                <w:szCs w:val="24"/>
                <w:lang w:eastAsia="lt-LT"/>
              </w:rPr>
              <w:t xml:space="preserve"> Kitos paslau</w:t>
            </w:r>
            <w:r>
              <w:rPr>
                <w:rFonts w:ascii="TimesNewRomanPS-ItalicMT" w:eastAsia="Times New Roman" w:hAnsi="TimesNewRomanPS-ItalicMT"/>
                <w:i/>
                <w:iCs/>
                <w:color w:val="000000"/>
                <w:sz w:val="24"/>
                <w:szCs w:val="24"/>
                <w:lang w:eastAsia="lt-LT"/>
              </w:rPr>
              <w:t xml:space="preserve">gos, susijusios su projektavimo </w:t>
            </w:r>
            <w:r w:rsidRPr="00B13279">
              <w:rPr>
                <w:rFonts w:ascii="TimesNewRomanPS-ItalicMT" w:eastAsia="Times New Roman" w:hAnsi="TimesNewRomanPS-ItalicMT"/>
                <w:i/>
                <w:iCs/>
                <w:color w:val="000000"/>
                <w:sz w:val="24"/>
                <w:szCs w:val="24"/>
                <w:lang w:eastAsia="lt-LT"/>
              </w:rPr>
              <w:t>paslaugomis</w:t>
            </w:r>
          </w:p>
        </w:tc>
      </w:tr>
      <w:tr w:rsidR="00830CF1" w:rsidRPr="00830CF1" w14:paraId="0FB34A57" w14:textId="77777777" w:rsidTr="00EA1E93">
        <w:tc>
          <w:tcPr>
            <w:tcW w:w="675" w:type="dxa"/>
            <w:tcBorders>
              <w:top w:val="single" w:sz="4" w:space="0" w:color="auto"/>
              <w:left w:val="single" w:sz="4" w:space="0" w:color="auto"/>
              <w:bottom w:val="single" w:sz="4" w:space="0" w:color="auto"/>
              <w:right w:val="single" w:sz="4" w:space="0" w:color="auto"/>
            </w:tcBorders>
            <w:hideMark/>
          </w:tcPr>
          <w:p w14:paraId="173C0C80" w14:textId="77777777" w:rsidR="00830CF1" w:rsidRPr="00E033E2" w:rsidRDefault="00830CF1"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hideMark/>
          </w:tcPr>
          <w:p w14:paraId="75B85533" w14:textId="77777777" w:rsidR="00830CF1" w:rsidRPr="00830CF1" w:rsidRDefault="00830CF1" w:rsidP="00830CF1">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 xml:space="preserve">Projekto pavadinimas </w:t>
            </w:r>
          </w:p>
        </w:tc>
        <w:tc>
          <w:tcPr>
            <w:tcW w:w="5812" w:type="dxa"/>
            <w:tcBorders>
              <w:top w:val="single" w:sz="4" w:space="0" w:color="auto"/>
              <w:left w:val="single" w:sz="4" w:space="0" w:color="auto"/>
              <w:bottom w:val="single" w:sz="4" w:space="0" w:color="auto"/>
              <w:right w:val="single" w:sz="4" w:space="0" w:color="auto"/>
            </w:tcBorders>
            <w:hideMark/>
          </w:tcPr>
          <w:p w14:paraId="3BA98967" w14:textId="77777777" w:rsidR="0063038D" w:rsidRDefault="003C05EB" w:rsidP="0095713E">
            <w:pPr>
              <w:tabs>
                <w:tab w:val="left" w:pos="317"/>
              </w:tabs>
              <w:spacing w:after="0" w:line="240" w:lineRule="auto"/>
              <w:jc w:val="both"/>
              <w:rPr>
                <w:rFonts w:ascii="TimesNewRomanPS-ItalicMT" w:eastAsia="Times New Roman" w:hAnsi="TimesNewRomanPS-ItalicMT"/>
                <w:i/>
                <w:iCs/>
                <w:color w:val="000000"/>
                <w:sz w:val="24"/>
                <w:szCs w:val="24"/>
                <w:lang w:eastAsia="lt-LT"/>
              </w:rPr>
            </w:pPr>
            <w:r w:rsidRPr="003C05EB">
              <w:rPr>
                <w:rFonts w:ascii="TimesNewRomanPS-ItalicMT" w:eastAsia="Times New Roman" w:hAnsi="TimesNewRomanPS-ItalicMT"/>
                <w:i/>
                <w:iCs/>
                <w:color w:val="000000"/>
                <w:sz w:val="24"/>
                <w:szCs w:val="24"/>
                <w:lang w:eastAsia="lt-LT"/>
              </w:rPr>
              <w:t xml:space="preserve">Gydymo </w:t>
            </w:r>
            <w:r w:rsidR="0095713E">
              <w:rPr>
                <w:rFonts w:ascii="TimesNewRomanPS-ItalicMT" w:eastAsia="Times New Roman" w:hAnsi="TimesNewRomanPS-ItalicMT"/>
                <w:i/>
                <w:iCs/>
                <w:color w:val="000000"/>
                <w:sz w:val="24"/>
                <w:szCs w:val="24"/>
                <w:lang w:eastAsia="lt-LT"/>
              </w:rPr>
              <w:t>paskirties (</w:t>
            </w:r>
            <w:r w:rsidR="009945D5">
              <w:rPr>
                <w:rFonts w:ascii="TimesNewRomanPS-ItalicMT" w:eastAsia="Times New Roman" w:hAnsi="TimesNewRomanPS-ItalicMT"/>
                <w:i/>
                <w:iCs/>
                <w:color w:val="000000"/>
                <w:sz w:val="24"/>
                <w:szCs w:val="24"/>
                <w:lang w:eastAsia="lt-LT"/>
              </w:rPr>
              <w:t>v</w:t>
            </w:r>
            <w:r w:rsidR="009945D5" w:rsidRPr="009945D5">
              <w:rPr>
                <w:rFonts w:ascii="TimesNewRomanPS-ItalicMT" w:eastAsia="Times New Roman" w:hAnsi="TimesNewRomanPS-ItalicMT"/>
                <w:i/>
                <w:iCs/>
                <w:color w:val="000000"/>
                <w:sz w:val="24"/>
                <w:szCs w:val="24"/>
                <w:lang w:eastAsia="lt-LT"/>
              </w:rPr>
              <w:t>isuomeninių</w:t>
            </w:r>
            <w:r w:rsidR="009945D5">
              <w:rPr>
                <w:rFonts w:ascii="TimesNewRomanPS-ItalicMT" w:eastAsia="Times New Roman" w:hAnsi="TimesNewRomanPS-ItalicMT"/>
                <w:i/>
                <w:iCs/>
                <w:color w:val="000000"/>
                <w:sz w:val="24"/>
                <w:szCs w:val="24"/>
                <w:lang w:eastAsia="lt-LT"/>
              </w:rPr>
              <w:t xml:space="preserve"> </w:t>
            </w:r>
            <w:r w:rsidR="009945D5" w:rsidRPr="0095713E">
              <w:rPr>
                <w:rFonts w:ascii="TimesNewRomanPS-ItalicMT" w:eastAsia="Times New Roman" w:hAnsi="TimesNewRomanPS-ItalicMT"/>
                <w:i/>
                <w:iCs/>
                <w:color w:val="000000"/>
                <w:sz w:val="24"/>
                <w:szCs w:val="24"/>
                <w:lang w:eastAsia="lt-LT"/>
              </w:rPr>
              <w:t>paskirties</w:t>
            </w:r>
            <w:r w:rsidR="009945D5">
              <w:rPr>
                <w:rFonts w:ascii="TimesNewRomanPS-ItalicMT" w:eastAsia="Times New Roman" w:hAnsi="TimesNewRomanPS-ItalicMT"/>
                <w:i/>
                <w:iCs/>
                <w:color w:val="000000"/>
                <w:sz w:val="24"/>
                <w:szCs w:val="24"/>
                <w:lang w:eastAsia="lt-LT"/>
              </w:rPr>
              <w:t xml:space="preserve"> </w:t>
            </w:r>
            <w:r w:rsidR="0095713E" w:rsidRPr="0095713E">
              <w:rPr>
                <w:rFonts w:ascii="TimesNewRomanPS-ItalicMT" w:eastAsia="Times New Roman" w:hAnsi="TimesNewRomanPS-ItalicMT"/>
                <w:i/>
                <w:iCs/>
                <w:color w:val="000000"/>
                <w:sz w:val="24"/>
                <w:szCs w:val="24"/>
                <w:lang w:eastAsia="lt-LT"/>
              </w:rPr>
              <w:t>grupės</w:t>
            </w:r>
            <w:r w:rsidR="0095713E">
              <w:rPr>
                <w:rFonts w:ascii="TimesNewRomanPS-ItalicMT" w:eastAsia="Times New Roman" w:hAnsi="TimesNewRomanPS-ItalicMT"/>
                <w:i/>
                <w:iCs/>
                <w:color w:val="000000"/>
                <w:sz w:val="24"/>
                <w:szCs w:val="24"/>
                <w:lang w:eastAsia="lt-LT"/>
              </w:rPr>
              <w:t>)</w:t>
            </w:r>
            <w:r w:rsidR="0095713E" w:rsidRPr="0095713E">
              <w:rPr>
                <w:rFonts w:ascii="TimesNewRomanPS-ItalicMT" w:eastAsia="Times New Roman" w:hAnsi="TimesNewRomanPS-ItalicMT"/>
                <w:i/>
                <w:iCs/>
                <w:color w:val="000000"/>
                <w:sz w:val="24"/>
                <w:szCs w:val="24"/>
                <w:lang w:eastAsia="lt-LT"/>
              </w:rPr>
              <w:t xml:space="preserve"> pastato</w:t>
            </w:r>
            <w:r w:rsidR="00B17ED9">
              <w:rPr>
                <w:rFonts w:ascii="TimesNewRomanPS-ItalicMT" w:eastAsia="Times New Roman" w:hAnsi="TimesNewRomanPS-ItalicMT"/>
                <w:i/>
                <w:iCs/>
                <w:color w:val="000000"/>
                <w:sz w:val="24"/>
                <w:szCs w:val="24"/>
                <w:lang w:eastAsia="lt-LT"/>
              </w:rPr>
              <w:t>,</w:t>
            </w:r>
            <w:r w:rsidR="00D82246">
              <w:rPr>
                <w:rFonts w:ascii="TimesNewRomanPS-ItalicMT" w:eastAsia="Times New Roman" w:hAnsi="TimesNewRomanPS-ItalicMT"/>
                <w:i/>
                <w:iCs/>
                <w:color w:val="000000"/>
                <w:sz w:val="24"/>
                <w:szCs w:val="24"/>
                <w:lang w:eastAsia="lt-LT"/>
              </w:rPr>
              <w:t xml:space="preserve"> P</w:t>
            </w:r>
            <w:r w:rsidR="00D82246" w:rsidRPr="00D82246">
              <w:rPr>
                <w:rFonts w:ascii="TimesNewRomanPS-ItalicMT" w:eastAsia="Times New Roman" w:hAnsi="TimesNewRomanPS-ItalicMT"/>
                <w:i/>
                <w:iCs/>
                <w:color w:val="000000"/>
                <w:sz w:val="24"/>
                <w:szCs w:val="24"/>
                <w:lang w:eastAsia="lt-LT"/>
              </w:rPr>
              <w:t>lung</w:t>
            </w:r>
            <w:r w:rsidR="00D82246" w:rsidRPr="00D82246">
              <w:rPr>
                <w:rFonts w:ascii="TimesNewRomanPS-ItalicMT" w:eastAsia="Times New Roman" w:hAnsi="TimesNewRomanPS-ItalicMT" w:hint="eastAsia"/>
                <w:i/>
                <w:iCs/>
                <w:color w:val="000000"/>
                <w:sz w:val="24"/>
                <w:szCs w:val="24"/>
                <w:lang w:eastAsia="lt-LT"/>
              </w:rPr>
              <w:t>ė</w:t>
            </w:r>
            <w:r w:rsidR="00AC3067">
              <w:rPr>
                <w:rFonts w:ascii="TimesNewRomanPS-ItalicMT" w:eastAsia="Times New Roman" w:hAnsi="TimesNewRomanPS-ItalicMT"/>
                <w:i/>
                <w:iCs/>
                <w:color w:val="000000"/>
                <w:sz w:val="24"/>
                <w:szCs w:val="24"/>
                <w:lang w:eastAsia="lt-LT"/>
              </w:rPr>
              <w:t>s m.</w:t>
            </w:r>
            <w:r w:rsidR="00AC3067" w:rsidRPr="00AC3067">
              <w:rPr>
                <w:rFonts w:ascii="TimesNewRomanPS-ItalicMT" w:eastAsia="Times New Roman" w:hAnsi="TimesNewRomanPS-ItalicMT"/>
                <w:i/>
                <w:iCs/>
                <w:color w:val="000000"/>
                <w:sz w:val="24"/>
                <w:szCs w:val="24"/>
                <w:lang w:eastAsia="lt-LT"/>
              </w:rPr>
              <w:t xml:space="preserve">, </w:t>
            </w:r>
            <w:r w:rsidR="009945D5" w:rsidRPr="009945D5">
              <w:rPr>
                <w:rFonts w:ascii="TimesNewRomanPS-ItalicMT" w:eastAsia="Times New Roman" w:hAnsi="TimesNewRomanPS-ItalicMT"/>
                <w:i/>
                <w:iCs/>
                <w:color w:val="000000"/>
                <w:sz w:val="24"/>
                <w:szCs w:val="24"/>
                <w:lang w:eastAsia="lt-LT"/>
              </w:rPr>
              <w:t>J. Tumo-Vaižganto g. 89</w:t>
            </w:r>
            <w:r w:rsidR="003552B2">
              <w:rPr>
                <w:rFonts w:ascii="TimesNewRomanPS-ItalicMT" w:eastAsia="Times New Roman" w:hAnsi="TimesNewRomanPS-ItalicMT"/>
                <w:i/>
                <w:iCs/>
                <w:color w:val="000000"/>
                <w:sz w:val="24"/>
                <w:szCs w:val="24"/>
                <w:lang w:eastAsia="lt-LT"/>
              </w:rPr>
              <w:t>,</w:t>
            </w:r>
            <w:r w:rsidR="00D82246" w:rsidRPr="00D82246">
              <w:rPr>
                <w:rFonts w:ascii="TimesNewRomanPS-ItalicMT" w:eastAsia="Times New Roman" w:hAnsi="TimesNewRomanPS-ItalicMT"/>
                <w:i/>
                <w:iCs/>
                <w:color w:val="000000"/>
                <w:sz w:val="24"/>
                <w:szCs w:val="24"/>
                <w:lang w:eastAsia="lt-LT"/>
              </w:rPr>
              <w:t xml:space="preserve"> </w:t>
            </w:r>
            <w:r w:rsidR="009945D5">
              <w:rPr>
                <w:rFonts w:ascii="TimesNewRomanPS-ItalicMT" w:eastAsia="Times New Roman" w:hAnsi="TimesNewRomanPS-ItalicMT"/>
                <w:i/>
                <w:iCs/>
                <w:color w:val="000000"/>
                <w:sz w:val="24"/>
                <w:szCs w:val="24"/>
                <w:lang w:eastAsia="lt-LT"/>
              </w:rPr>
              <w:t xml:space="preserve">naujos statybos </w:t>
            </w:r>
            <w:r w:rsidR="00D82246">
              <w:rPr>
                <w:rFonts w:ascii="TimesNewRomanPS-ItalicMT" w:eastAsia="Times New Roman" w:hAnsi="TimesNewRomanPS-ItalicMT"/>
                <w:i/>
                <w:iCs/>
                <w:color w:val="000000"/>
                <w:sz w:val="24"/>
                <w:szCs w:val="24"/>
                <w:lang w:eastAsia="lt-LT"/>
              </w:rPr>
              <w:t xml:space="preserve"> </w:t>
            </w:r>
            <w:r w:rsidR="00C4685C">
              <w:rPr>
                <w:rFonts w:ascii="TimesNewRomanPS-ItalicMT" w:eastAsia="Times New Roman" w:hAnsi="TimesNewRomanPS-ItalicMT"/>
                <w:i/>
                <w:iCs/>
                <w:color w:val="000000"/>
                <w:sz w:val="24"/>
                <w:szCs w:val="24"/>
                <w:lang w:eastAsia="lt-LT"/>
              </w:rPr>
              <w:t>projektas</w:t>
            </w:r>
          </w:p>
          <w:p w14:paraId="72090244" w14:textId="77777777" w:rsidR="002D14C8" w:rsidRPr="00830CF1" w:rsidRDefault="002D14C8" w:rsidP="002D14C8">
            <w:pPr>
              <w:tabs>
                <w:tab w:val="left" w:pos="317"/>
              </w:tabs>
              <w:spacing w:after="0" w:line="240" w:lineRule="auto"/>
              <w:jc w:val="both"/>
              <w:rPr>
                <w:rFonts w:ascii="TimesNewRomanPS-ItalicMT" w:eastAsia="Times New Roman" w:hAnsi="TimesNewRomanPS-ItalicMT"/>
                <w:i/>
                <w:iCs/>
                <w:color w:val="000000"/>
                <w:sz w:val="24"/>
                <w:szCs w:val="24"/>
                <w:lang w:eastAsia="lt-LT"/>
              </w:rPr>
            </w:pPr>
          </w:p>
          <w:p w14:paraId="5EA8E057" w14:textId="77777777" w:rsidR="00251299" w:rsidRPr="0023041E" w:rsidRDefault="00830CF1" w:rsidP="005656C4">
            <w:pPr>
              <w:spacing w:after="0" w:line="240" w:lineRule="auto"/>
              <w:jc w:val="both"/>
              <w:rPr>
                <w:rFonts w:ascii="TimesNewRomanPS-ItalicMT" w:eastAsia="Times New Roman" w:hAnsi="TimesNewRomanPS-ItalicMT"/>
                <w:i/>
                <w:iCs/>
                <w:color w:val="000000"/>
                <w:sz w:val="24"/>
                <w:szCs w:val="24"/>
                <w:lang w:eastAsia="lt-LT"/>
              </w:rPr>
            </w:pPr>
            <w:r w:rsidRPr="00897995">
              <w:rPr>
                <w:rFonts w:ascii="TimesNewRomanPS-ItalicMT" w:eastAsia="Times New Roman" w:hAnsi="TimesNewRomanPS-ItalicMT"/>
                <w:i/>
                <w:iCs/>
                <w:color w:val="000000"/>
                <w:sz w:val="24"/>
                <w:szCs w:val="24"/>
                <w:u w:val="single"/>
                <w:lang w:eastAsia="lt-LT"/>
              </w:rPr>
              <w:t>Pastaba:</w:t>
            </w:r>
            <w:r w:rsidRPr="00830CF1">
              <w:rPr>
                <w:rFonts w:ascii="TimesNewRomanPS-ItalicMT" w:eastAsia="Times New Roman" w:hAnsi="TimesNewRomanPS-ItalicMT"/>
                <w:i/>
                <w:iCs/>
                <w:color w:val="000000"/>
                <w:sz w:val="24"/>
                <w:szCs w:val="24"/>
                <w:lang w:eastAsia="lt-LT"/>
              </w:rPr>
              <w:t xml:space="preserve"> projekto pavadinimas gali būti tikslinamas projekto rengimo metu vadovaujantis statybos techninio reglamento STR1.04.04:2017 „Statinio projektavimas, projekto ekspertizė“ 6.8 punkto reikalavimais.</w:t>
            </w:r>
          </w:p>
        </w:tc>
      </w:tr>
      <w:tr w:rsidR="00830CF1" w:rsidRPr="00830CF1" w14:paraId="4AE18296" w14:textId="77777777" w:rsidTr="00EA1E93">
        <w:tc>
          <w:tcPr>
            <w:tcW w:w="675" w:type="dxa"/>
            <w:tcBorders>
              <w:top w:val="single" w:sz="4" w:space="0" w:color="auto"/>
              <w:left w:val="single" w:sz="4" w:space="0" w:color="auto"/>
              <w:bottom w:val="single" w:sz="4" w:space="0" w:color="auto"/>
              <w:right w:val="single" w:sz="4" w:space="0" w:color="auto"/>
            </w:tcBorders>
            <w:hideMark/>
          </w:tcPr>
          <w:p w14:paraId="6C37B230" w14:textId="77777777" w:rsidR="00830CF1" w:rsidRPr="00E033E2" w:rsidRDefault="00830CF1"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hideMark/>
          </w:tcPr>
          <w:p w14:paraId="2FBBB953" w14:textId="77777777" w:rsidR="00830CF1" w:rsidRPr="00830CF1" w:rsidRDefault="00830CF1" w:rsidP="003E7AF2">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Statini</w:t>
            </w:r>
            <w:r w:rsidR="003E7AF2">
              <w:rPr>
                <w:rFonts w:ascii="TimesNewRomanPSMT" w:eastAsia="Times New Roman" w:hAnsi="TimesNewRomanPSMT"/>
                <w:color w:val="000000"/>
                <w:sz w:val="24"/>
                <w:szCs w:val="24"/>
                <w:lang w:eastAsia="lt-LT"/>
              </w:rPr>
              <w:t>ų</w:t>
            </w:r>
            <w:r w:rsidRPr="00830CF1">
              <w:rPr>
                <w:rFonts w:ascii="TimesNewRomanPSMT" w:eastAsia="Times New Roman" w:hAnsi="TimesNewRomanPSMT"/>
                <w:color w:val="000000"/>
                <w:sz w:val="24"/>
                <w:szCs w:val="24"/>
                <w:lang w:eastAsia="lt-LT"/>
              </w:rPr>
              <w:t xml:space="preserve"> adresa</w:t>
            </w:r>
            <w:r w:rsidR="003E7AF2">
              <w:rPr>
                <w:rFonts w:ascii="TimesNewRomanPSMT" w:eastAsia="Times New Roman" w:hAnsi="TimesNewRomanPSMT"/>
                <w:color w:val="000000"/>
                <w:sz w:val="24"/>
                <w:szCs w:val="24"/>
                <w:lang w:eastAsia="lt-LT"/>
              </w:rPr>
              <w:t>i</w:t>
            </w:r>
          </w:p>
        </w:tc>
        <w:tc>
          <w:tcPr>
            <w:tcW w:w="5812" w:type="dxa"/>
            <w:tcBorders>
              <w:top w:val="single" w:sz="4" w:space="0" w:color="auto"/>
              <w:left w:val="single" w:sz="4" w:space="0" w:color="auto"/>
              <w:bottom w:val="single" w:sz="4" w:space="0" w:color="auto"/>
              <w:right w:val="single" w:sz="4" w:space="0" w:color="auto"/>
            </w:tcBorders>
            <w:hideMark/>
          </w:tcPr>
          <w:p w14:paraId="4FC16F8E" w14:textId="77777777" w:rsidR="002B6381" w:rsidRPr="002D14C8" w:rsidRDefault="008A1C90" w:rsidP="00FE69FB">
            <w:pPr>
              <w:pStyle w:val="Sraopastraipa"/>
              <w:tabs>
                <w:tab w:val="left" w:pos="317"/>
              </w:tabs>
              <w:spacing w:after="0" w:line="240" w:lineRule="auto"/>
              <w:ind w:left="34"/>
              <w:jc w:val="both"/>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color w:val="000000"/>
                <w:sz w:val="24"/>
                <w:szCs w:val="24"/>
                <w:lang w:eastAsia="lt-LT"/>
              </w:rPr>
              <w:t xml:space="preserve">Plungės r. sav., </w:t>
            </w:r>
            <w:r w:rsidR="00003C91">
              <w:rPr>
                <w:rFonts w:ascii="TimesNewRomanPS-ItalicMT" w:eastAsia="Times New Roman" w:hAnsi="TimesNewRomanPS-ItalicMT"/>
                <w:i/>
                <w:iCs/>
                <w:color w:val="000000"/>
                <w:sz w:val="24"/>
                <w:szCs w:val="24"/>
                <w:lang w:eastAsia="lt-LT"/>
              </w:rPr>
              <w:t>P</w:t>
            </w:r>
            <w:r w:rsidR="00003C91" w:rsidRPr="00D82246">
              <w:rPr>
                <w:rFonts w:ascii="TimesNewRomanPS-ItalicMT" w:eastAsia="Times New Roman" w:hAnsi="TimesNewRomanPS-ItalicMT"/>
                <w:i/>
                <w:iCs/>
                <w:color w:val="000000"/>
                <w:sz w:val="24"/>
                <w:szCs w:val="24"/>
                <w:lang w:eastAsia="lt-LT"/>
              </w:rPr>
              <w:t>lung</w:t>
            </w:r>
            <w:r w:rsidR="00003C91" w:rsidRPr="00D82246">
              <w:rPr>
                <w:rFonts w:ascii="TimesNewRomanPS-ItalicMT" w:eastAsia="Times New Roman" w:hAnsi="TimesNewRomanPS-ItalicMT" w:hint="eastAsia"/>
                <w:i/>
                <w:iCs/>
                <w:color w:val="000000"/>
                <w:sz w:val="24"/>
                <w:szCs w:val="24"/>
                <w:lang w:eastAsia="lt-LT"/>
              </w:rPr>
              <w:t>ė</w:t>
            </w:r>
            <w:r w:rsidR="00003C91">
              <w:rPr>
                <w:rFonts w:ascii="TimesNewRomanPS-ItalicMT" w:eastAsia="Times New Roman" w:hAnsi="TimesNewRomanPS-ItalicMT"/>
                <w:i/>
                <w:iCs/>
                <w:color w:val="000000"/>
                <w:sz w:val="24"/>
                <w:szCs w:val="24"/>
                <w:lang w:eastAsia="lt-LT"/>
              </w:rPr>
              <w:t>s m.</w:t>
            </w:r>
            <w:r w:rsidR="00003C91" w:rsidRPr="00AC3067">
              <w:rPr>
                <w:rFonts w:ascii="TimesNewRomanPS-ItalicMT" w:eastAsia="Times New Roman" w:hAnsi="TimesNewRomanPS-ItalicMT"/>
                <w:i/>
                <w:iCs/>
                <w:color w:val="000000"/>
                <w:sz w:val="24"/>
                <w:szCs w:val="24"/>
                <w:lang w:eastAsia="lt-LT"/>
              </w:rPr>
              <w:t xml:space="preserve">, </w:t>
            </w:r>
            <w:r w:rsidR="00052309" w:rsidRPr="009945D5">
              <w:rPr>
                <w:rFonts w:ascii="TimesNewRomanPS-ItalicMT" w:eastAsia="Times New Roman" w:hAnsi="TimesNewRomanPS-ItalicMT"/>
                <w:i/>
                <w:iCs/>
                <w:color w:val="000000"/>
                <w:sz w:val="24"/>
                <w:szCs w:val="24"/>
                <w:lang w:eastAsia="lt-LT"/>
              </w:rPr>
              <w:t>J. Tumo-Vaižganto g. 89</w:t>
            </w:r>
          </w:p>
        </w:tc>
      </w:tr>
      <w:tr w:rsidR="00830CF1" w:rsidRPr="00830CF1" w14:paraId="3652D44A" w14:textId="77777777" w:rsidTr="00EA1E93">
        <w:tc>
          <w:tcPr>
            <w:tcW w:w="675" w:type="dxa"/>
            <w:tcBorders>
              <w:top w:val="single" w:sz="4" w:space="0" w:color="auto"/>
              <w:left w:val="single" w:sz="4" w:space="0" w:color="auto"/>
              <w:bottom w:val="single" w:sz="4" w:space="0" w:color="auto"/>
              <w:right w:val="single" w:sz="4" w:space="0" w:color="auto"/>
            </w:tcBorders>
            <w:hideMark/>
          </w:tcPr>
          <w:p w14:paraId="485B92D4" w14:textId="77777777" w:rsidR="00830CF1" w:rsidRPr="00E033E2" w:rsidRDefault="00830CF1"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hideMark/>
          </w:tcPr>
          <w:p w14:paraId="7C1C9CCA" w14:textId="77777777" w:rsidR="00830CF1" w:rsidRPr="00830CF1" w:rsidRDefault="00830CF1" w:rsidP="00830CF1">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Statinio (-</w:t>
            </w:r>
            <w:proofErr w:type="spellStart"/>
            <w:r w:rsidRPr="00830CF1">
              <w:rPr>
                <w:rFonts w:ascii="TimesNewRomanPSMT" w:eastAsia="Times New Roman" w:hAnsi="TimesNewRomanPSMT"/>
                <w:color w:val="000000"/>
                <w:sz w:val="24"/>
                <w:szCs w:val="24"/>
                <w:lang w:eastAsia="lt-LT"/>
              </w:rPr>
              <w:t>ių</w:t>
            </w:r>
            <w:proofErr w:type="spellEnd"/>
            <w:r w:rsidRPr="00830CF1">
              <w:rPr>
                <w:rFonts w:ascii="TimesNewRomanPSMT" w:eastAsia="Times New Roman" w:hAnsi="TimesNewRomanPSMT"/>
                <w:color w:val="000000"/>
                <w:sz w:val="24"/>
                <w:szCs w:val="24"/>
                <w:lang w:eastAsia="lt-LT"/>
              </w:rPr>
              <w:t>) ar statinių</w:t>
            </w:r>
            <w:r w:rsidRPr="00830CF1">
              <w:rPr>
                <w:rFonts w:ascii="TimesNewRomanPSMT" w:eastAsia="Times New Roman" w:hAnsi="TimesNewRomanPSMT"/>
                <w:color w:val="000000"/>
                <w:sz w:val="24"/>
                <w:szCs w:val="24"/>
                <w:lang w:eastAsia="lt-LT"/>
              </w:rPr>
              <w:br/>
              <w:t>grupės paskirtis ir bendrieji</w:t>
            </w:r>
            <w:r>
              <w:rPr>
                <w:rFonts w:ascii="TimesNewRomanPSMT" w:eastAsia="Times New Roman" w:hAnsi="TimesNewRomanPSMT"/>
                <w:color w:val="000000"/>
                <w:sz w:val="24"/>
                <w:szCs w:val="24"/>
                <w:lang w:eastAsia="lt-LT"/>
              </w:rPr>
              <w:t xml:space="preserve"> </w:t>
            </w:r>
            <w:r w:rsidRPr="00830CF1">
              <w:rPr>
                <w:rFonts w:ascii="TimesNewRomanPSMT" w:eastAsia="Times New Roman" w:hAnsi="TimesNewRomanPSMT"/>
                <w:color w:val="000000"/>
                <w:sz w:val="24"/>
                <w:szCs w:val="24"/>
                <w:lang w:eastAsia="lt-LT"/>
              </w:rPr>
              <w:t>(techniniai ir paskirties)</w:t>
            </w:r>
            <w:r w:rsidRPr="00830CF1">
              <w:rPr>
                <w:rFonts w:ascii="TimesNewRomanPSMT" w:eastAsia="Times New Roman" w:hAnsi="TimesNewRomanPSMT"/>
                <w:color w:val="000000"/>
                <w:sz w:val="24"/>
                <w:szCs w:val="24"/>
                <w:lang w:eastAsia="lt-LT"/>
              </w:rPr>
              <w:br/>
              <w:t>rodikliai</w:t>
            </w:r>
          </w:p>
        </w:tc>
        <w:tc>
          <w:tcPr>
            <w:tcW w:w="5812" w:type="dxa"/>
            <w:tcBorders>
              <w:top w:val="single" w:sz="4" w:space="0" w:color="auto"/>
              <w:left w:val="single" w:sz="4" w:space="0" w:color="auto"/>
              <w:bottom w:val="single" w:sz="4" w:space="0" w:color="auto"/>
              <w:right w:val="single" w:sz="4" w:space="0" w:color="auto"/>
            </w:tcBorders>
            <w:hideMark/>
          </w:tcPr>
          <w:p w14:paraId="70B7E00D" w14:textId="77777777" w:rsidR="00880C40" w:rsidRDefault="00880C40" w:rsidP="00040F2A">
            <w:pPr>
              <w:pStyle w:val="Sraopastraipa"/>
              <w:numPr>
                <w:ilvl w:val="0"/>
                <w:numId w:val="8"/>
              </w:numPr>
              <w:tabs>
                <w:tab w:val="left" w:pos="346"/>
              </w:tabs>
              <w:spacing w:after="0" w:line="240" w:lineRule="auto"/>
              <w:ind w:left="354" w:right="-136" w:hanging="354"/>
              <w:rPr>
                <w:rFonts w:ascii="TimesNewRomanPS-ItalicMT" w:eastAsia="Times New Roman" w:hAnsi="TimesNewRomanPS-ItalicMT"/>
                <w:i/>
                <w:iCs/>
                <w:color w:val="000000"/>
                <w:sz w:val="24"/>
                <w:szCs w:val="24"/>
                <w:lang w:eastAsia="lt-LT"/>
              </w:rPr>
            </w:pPr>
            <w:r w:rsidRPr="00B17ED9">
              <w:rPr>
                <w:rFonts w:ascii="TimesNewRomanPS-ItalicMT" w:eastAsia="Times New Roman" w:hAnsi="TimesNewRomanPS-ItalicMT"/>
                <w:i/>
                <w:iCs/>
                <w:color w:val="000000"/>
                <w:sz w:val="24"/>
                <w:szCs w:val="24"/>
                <w:lang w:eastAsia="lt-LT"/>
              </w:rPr>
              <w:t xml:space="preserve">Sklypo plotas </w:t>
            </w:r>
            <w:r w:rsidRPr="00B17ED9">
              <w:rPr>
                <w:rFonts w:ascii="Times New Roman" w:eastAsia="Lucida Sans Unicode" w:hAnsi="Times New Roman"/>
                <w:i/>
                <w:color w:val="000000"/>
                <w:kern w:val="2"/>
                <w:sz w:val="24"/>
                <w:szCs w:val="24"/>
                <w:lang w:eastAsia="ar-SA"/>
              </w:rPr>
              <w:t>–</w:t>
            </w:r>
            <w:r w:rsidRPr="00461710">
              <w:rPr>
                <w:rFonts w:ascii="Times New Roman" w:eastAsia="Lucida Sans Unicode" w:hAnsi="Times New Roman"/>
                <w:i/>
                <w:color w:val="FF0000"/>
                <w:kern w:val="2"/>
                <w:sz w:val="24"/>
                <w:szCs w:val="24"/>
                <w:lang w:eastAsia="ar-SA"/>
              </w:rPr>
              <w:t xml:space="preserve"> </w:t>
            </w:r>
            <w:r w:rsidR="00040F2A">
              <w:rPr>
                <w:rFonts w:ascii="TimesNewRomanPS-ItalicMT" w:eastAsia="Times New Roman" w:hAnsi="TimesNewRomanPS-ItalicMT"/>
                <w:i/>
                <w:iCs/>
                <w:sz w:val="24"/>
                <w:szCs w:val="24"/>
                <w:lang w:eastAsia="lt-LT"/>
              </w:rPr>
              <w:t>8,</w:t>
            </w:r>
            <w:r w:rsidR="00040F2A" w:rsidRPr="00040F2A">
              <w:rPr>
                <w:rFonts w:ascii="TimesNewRomanPS-ItalicMT" w:eastAsia="Times New Roman" w:hAnsi="TimesNewRomanPS-ItalicMT"/>
                <w:i/>
                <w:iCs/>
                <w:sz w:val="24"/>
                <w:szCs w:val="24"/>
                <w:lang w:eastAsia="lt-LT"/>
              </w:rPr>
              <w:t xml:space="preserve">9952 </w:t>
            </w:r>
            <w:r w:rsidRPr="00136A5D">
              <w:rPr>
                <w:rFonts w:ascii="TimesNewRomanPS-ItalicMT" w:eastAsia="Times New Roman" w:hAnsi="TimesNewRomanPS-ItalicMT"/>
                <w:i/>
                <w:iCs/>
                <w:sz w:val="24"/>
                <w:szCs w:val="24"/>
                <w:lang w:eastAsia="lt-LT"/>
              </w:rPr>
              <w:t>ha.</w:t>
            </w:r>
          </w:p>
          <w:p w14:paraId="591B3780" w14:textId="77777777" w:rsidR="00880C40" w:rsidRPr="00461710" w:rsidRDefault="00880C40" w:rsidP="00880C40">
            <w:pPr>
              <w:pStyle w:val="Sraopastraipa"/>
              <w:numPr>
                <w:ilvl w:val="0"/>
                <w:numId w:val="8"/>
              </w:numPr>
              <w:tabs>
                <w:tab w:val="left" w:pos="346"/>
              </w:tabs>
              <w:spacing w:after="0" w:line="240" w:lineRule="auto"/>
              <w:ind w:left="0" w:right="-136" w:firstLine="34"/>
              <w:rPr>
                <w:rFonts w:ascii="TimesNewRomanPS-ItalicMT" w:eastAsia="Times New Roman" w:hAnsi="TimesNewRomanPS-ItalicMT"/>
                <w:i/>
                <w:iCs/>
                <w:color w:val="000000"/>
                <w:sz w:val="24"/>
                <w:szCs w:val="24"/>
                <w:lang w:eastAsia="lt-LT"/>
              </w:rPr>
            </w:pPr>
            <w:r w:rsidRPr="00461710">
              <w:rPr>
                <w:rFonts w:ascii="TimesNewRomanPS-ItalicMT" w:eastAsia="Times New Roman" w:hAnsi="TimesNewRomanPS-ItalicMT"/>
                <w:i/>
                <w:iCs/>
                <w:sz w:val="24"/>
                <w:szCs w:val="24"/>
                <w:lang w:eastAsia="lt-LT"/>
              </w:rPr>
              <w:t>Žemės sklypo paskirtis - Kita</w:t>
            </w:r>
            <w:r w:rsidR="00040F2A">
              <w:rPr>
                <w:rFonts w:ascii="TimesNewRomanPS-ItalicMT" w:eastAsia="Times New Roman" w:hAnsi="TimesNewRomanPS-ItalicMT"/>
                <w:i/>
                <w:iCs/>
                <w:sz w:val="24"/>
                <w:szCs w:val="24"/>
                <w:lang w:eastAsia="lt-LT"/>
              </w:rPr>
              <w:t xml:space="preserve">; naudojimo būdas - </w:t>
            </w:r>
            <w:r w:rsidRPr="00136A5D">
              <w:rPr>
                <w:rFonts w:ascii="TimesNewRomanPS-ItalicMT" w:eastAsia="Times New Roman" w:hAnsi="TimesNewRomanPS-ItalicMT"/>
                <w:i/>
                <w:iCs/>
                <w:sz w:val="24"/>
                <w:szCs w:val="24"/>
                <w:lang w:eastAsia="lt-LT"/>
              </w:rPr>
              <w:t>visuomeninės paskirties teritorijos.</w:t>
            </w:r>
          </w:p>
          <w:p w14:paraId="042D0F2F" w14:textId="77777777" w:rsidR="00880C40" w:rsidRPr="00B17ED9" w:rsidRDefault="00040F2A" w:rsidP="00880C40">
            <w:pPr>
              <w:pStyle w:val="Sraopastraipa"/>
              <w:numPr>
                <w:ilvl w:val="0"/>
                <w:numId w:val="8"/>
              </w:numPr>
              <w:tabs>
                <w:tab w:val="left" w:pos="317"/>
              </w:tabs>
              <w:spacing w:after="0" w:line="240" w:lineRule="auto"/>
              <w:ind w:left="0" w:firstLine="34"/>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Planuojamas b</w:t>
            </w:r>
            <w:r w:rsidR="00880C40" w:rsidRPr="00B17ED9">
              <w:rPr>
                <w:rFonts w:ascii="TimesNewRomanPS-ItalicMT" w:eastAsia="Times New Roman" w:hAnsi="TimesNewRomanPS-ItalicMT"/>
                <w:i/>
                <w:iCs/>
                <w:sz w:val="24"/>
                <w:szCs w:val="24"/>
                <w:lang w:eastAsia="lt-LT"/>
              </w:rPr>
              <w:t>endras pastato plotas:</w:t>
            </w:r>
            <w:r w:rsidR="00880C40">
              <w:t xml:space="preserve"> </w:t>
            </w:r>
            <w:r>
              <w:t xml:space="preserve">~ </w:t>
            </w:r>
            <w:r>
              <w:rPr>
                <w:rFonts w:ascii="TimesNewRomanPS-ItalicMT" w:eastAsia="Times New Roman" w:hAnsi="TimesNewRomanPS-ItalicMT"/>
                <w:i/>
                <w:iCs/>
                <w:sz w:val="24"/>
                <w:szCs w:val="24"/>
                <w:lang w:eastAsia="lt-LT"/>
              </w:rPr>
              <w:t>400</w:t>
            </w:r>
            <w:r w:rsidR="00880C40" w:rsidRPr="00B17ED9">
              <w:rPr>
                <w:rFonts w:ascii="TimesNewRomanPS-ItalicMT" w:eastAsia="Times New Roman" w:hAnsi="TimesNewRomanPS-ItalicMT"/>
                <w:i/>
                <w:iCs/>
                <w:sz w:val="24"/>
                <w:szCs w:val="24"/>
                <w:lang w:eastAsia="lt-LT"/>
              </w:rPr>
              <w:t xml:space="preserve"> m</w:t>
            </w:r>
            <w:r w:rsidR="00880C40" w:rsidRPr="00B17ED9">
              <w:rPr>
                <w:rFonts w:ascii="TimesNewRomanPS-ItalicMT" w:eastAsia="Times New Roman" w:hAnsi="TimesNewRomanPS-ItalicMT"/>
                <w:i/>
                <w:iCs/>
                <w:sz w:val="24"/>
                <w:szCs w:val="24"/>
                <w:vertAlign w:val="superscript"/>
                <w:lang w:eastAsia="lt-LT"/>
              </w:rPr>
              <w:t>2</w:t>
            </w:r>
            <w:r w:rsidR="00880C40">
              <w:rPr>
                <w:rFonts w:ascii="TimesNewRomanPS-ItalicMT" w:eastAsia="Times New Roman" w:hAnsi="TimesNewRomanPS-ItalicMT"/>
                <w:i/>
                <w:iCs/>
                <w:sz w:val="24"/>
                <w:szCs w:val="24"/>
                <w:lang w:eastAsia="lt-LT"/>
              </w:rPr>
              <w:t>.</w:t>
            </w:r>
          </w:p>
          <w:p w14:paraId="4FAC1DD8" w14:textId="77777777" w:rsidR="00880C40" w:rsidRDefault="00040F2A" w:rsidP="00880C40">
            <w:pPr>
              <w:pStyle w:val="Sraopastraipa"/>
              <w:numPr>
                <w:ilvl w:val="0"/>
                <w:numId w:val="8"/>
              </w:numPr>
              <w:tabs>
                <w:tab w:val="left" w:pos="317"/>
              </w:tabs>
              <w:spacing w:after="0" w:line="240" w:lineRule="auto"/>
              <w:ind w:hanging="686"/>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sz w:val="24"/>
                <w:szCs w:val="24"/>
                <w:lang w:eastAsia="lt-LT"/>
              </w:rPr>
              <w:t xml:space="preserve">Planuojamo </w:t>
            </w:r>
            <w:r>
              <w:rPr>
                <w:rFonts w:ascii="TimesNewRomanPS-ItalicMT" w:eastAsia="Times New Roman" w:hAnsi="TimesNewRomanPS-ItalicMT"/>
                <w:i/>
                <w:iCs/>
                <w:color w:val="000000"/>
                <w:sz w:val="24"/>
                <w:szCs w:val="24"/>
                <w:lang w:eastAsia="lt-LT"/>
              </w:rPr>
              <w:t>pastato aukštų skaičius – 1</w:t>
            </w:r>
            <w:r w:rsidR="00880C40">
              <w:rPr>
                <w:rFonts w:ascii="TimesNewRomanPS-ItalicMT" w:eastAsia="Times New Roman" w:hAnsi="TimesNewRomanPS-ItalicMT"/>
                <w:i/>
                <w:iCs/>
                <w:color w:val="000000"/>
                <w:sz w:val="24"/>
                <w:szCs w:val="24"/>
                <w:lang w:eastAsia="lt-LT"/>
              </w:rPr>
              <w:t>.</w:t>
            </w:r>
          </w:p>
          <w:p w14:paraId="1901C1E9" w14:textId="77777777" w:rsidR="003F6BD9" w:rsidRDefault="003F6BD9" w:rsidP="00880C40">
            <w:pPr>
              <w:pStyle w:val="Sraopastraipa"/>
              <w:numPr>
                <w:ilvl w:val="0"/>
                <w:numId w:val="8"/>
              </w:numPr>
              <w:tabs>
                <w:tab w:val="left" w:pos="317"/>
              </w:tabs>
              <w:spacing w:after="0" w:line="240" w:lineRule="auto"/>
              <w:ind w:hanging="686"/>
              <w:rPr>
                <w:rFonts w:ascii="TimesNewRomanPS-ItalicMT" w:eastAsia="Times New Roman" w:hAnsi="TimesNewRomanPS-ItalicMT"/>
                <w:i/>
                <w:iCs/>
                <w:color w:val="000000"/>
                <w:sz w:val="24"/>
                <w:szCs w:val="24"/>
                <w:lang w:eastAsia="lt-LT"/>
              </w:rPr>
            </w:pPr>
            <w:r w:rsidRPr="00F86FA8">
              <w:rPr>
                <w:rFonts w:ascii="TimesNewRomanPS-ItalicMT" w:eastAsia="Times New Roman" w:hAnsi="TimesNewRomanPS-ItalicMT"/>
                <w:i/>
                <w:iCs/>
                <w:color w:val="000000"/>
                <w:sz w:val="24"/>
                <w:szCs w:val="24"/>
                <w:lang w:eastAsia="lt-LT"/>
              </w:rPr>
              <w:t>A++ energinio efektyvumo klasės</w:t>
            </w:r>
            <w:r>
              <w:rPr>
                <w:rFonts w:ascii="TimesNewRomanPS-ItalicMT" w:eastAsia="Times New Roman" w:hAnsi="TimesNewRomanPS-ItalicMT"/>
                <w:i/>
                <w:iCs/>
                <w:color w:val="000000"/>
                <w:sz w:val="24"/>
                <w:szCs w:val="24"/>
                <w:lang w:eastAsia="lt-LT"/>
              </w:rPr>
              <w:t>.</w:t>
            </w:r>
          </w:p>
          <w:p w14:paraId="7378C455" w14:textId="77777777" w:rsidR="00880C40" w:rsidRDefault="00880C40" w:rsidP="00880C40">
            <w:pPr>
              <w:pStyle w:val="Sraopastraipa"/>
              <w:numPr>
                <w:ilvl w:val="0"/>
                <w:numId w:val="8"/>
              </w:numPr>
              <w:tabs>
                <w:tab w:val="left" w:pos="317"/>
              </w:tabs>
              <w:spacing w:after="0" w:line="240" w:lineRule="auto"/>
              <w:ind w:left="0" w:firstLine="62"/>
              <w:rPr>
                <w:rFonts w:ascii="TimesNewRomanPS-ItalicMT" w:eastAsia="Times New Roman" w:hAnsi="TimesNewRomanPS-ItalicMT"/>
                <w:i/>
                <w:iCs/>
                <w:color w:val="000000"/>
                <w:sz w:val="24"/>
                <w:szCs w:val="24"/>
                <w:lang w:eastAsia="lt-LT"/>
              </w:rPr>
            </w:pPr>
            <w:r w:rsidRPr="009F2306">
              <w:rPr>
                <w:rFonts w:ascii="TimesNewRomanPS-ItalicMT" w:eastAsia="Times New Roman" w:hAnsi="TimesNewRomanPS-ItalicMT"/>
                <w:i/>
                <w:iCs/>
                <w:color w:val="000000"/>
                <w:sz w:val="24"/>
                <w:szCs w:val="24"/>
                <w:lang w:eastAsia="lt-LT"/>
              </w:rPr>
              <w:t>Šildymo sistema: Cent</w:t>
            </w:r>
            <w:r>
              <w:rPr>
                <w:rFonts w:ascii="TimesNewRomanPS-ItalicMT" w:eastAsia="Times New Roman" w:hAnsi="TimesNewRomanPS-ItalicMT"/>
                <w:i/>
                <w:iCs/>
                <w:color w:val="000000"/>
                <w:sz w:val="24"/>
                <w:szCs w:val="24"/>
                <w:lang w:eastAsia="lt-LT"/>
              </w:rPr>
              <w:t xml:space="preserve">rinis šildymas iš centralizuotų </w:t>
            </w:r>
            <w:r w:rsidRPr="009F2306">
              <w:rPr>
                <w:rFonts w:ascii="TimesNewRomanPS-ItalicMT" w:eastAsia="Times New Roman" w:hAnsi="TimesNewRomanPS-ItalicMT"/>
                <w:i/>
                <w:iCs/>
                <w:color w:val="000000"/>
                <w:sz w:val="24"/>
                <w:szCs w:val="24"/>
                <w:lang w:eastAsia="lt-LT"/>
              </w:rPr>
              <w:t>sistemų;</w:t>
            </w:r>
          </w:p>
          <w:p w14:paraId="7B10F606" w14:textId="77777777" w:rsidR="00880C40" w:rsidRDefault="00880C40" w:rsidP="00880C40">
            <w:pPr>
              <w:pStyle w:val="Sraopastraipa"/>
              <w:numPr>
                <w:ilvl w:val="0"/>
                <w:numId w:val="8"/>
              </w:numPr>
              <w:tabs>
                <w:tab w:val="left" w:pos="317"/>
              </w:tabs>
              <w:spacing w:after="0" w:line="240" w:lineRule="auto"/>
              <w:ind w:left="0" w:firstLine="62"/>
              <w:rPr>
                <w:rFonts w:ascii="TimesNewRomanPS-ItalicMT" w:eastAsia="Times New Roman" w:hAnsi="TimesNewRomanPS-ItalicMT"/>
                <w:i/>
                <w:iCs/>
                <w:color w:val="000000"/>
                <w:sz w:val="24"/>
                <w:szCs w:val="24"/>
                <w:lang w:eastAsia="lt-LT"/>
              </w:rPr>
            </w:pPr>
            <w:r w:rsidRPr="00880C40">
              <w:rPr>
                <w:rFonts w:ascii="TimesNewRomanPS-ItalicMT" w:eastAsia="Times New Roman" w:hAnsi="TimesNewRomanPS-ItalicMT"/>
                <w:i/>
                <w:iCs/>
                <w:color w:val="000000"/>
                <w:sz w:val="24"/>
                <w:szCs w:val="24"/>
                <w:lang w:eastAsia="lt-LT"/>
              </w:rPr>
              <w:t>Vandentiekis ir nuotekų šalinimas: centralizuoti tinklai.</w:t>
            </w:r>
          </w:p>
          <w:p w14:paraId="54BB3BD7" w14:textId="77777777" w:rsidR="00880C40" w:rsidRPr="00880C40" w:rsidRDefault="00040F2A" w:rsidP="00880C40">
            <w:pPr>
              <w:pStyle w:val="Sraopastraipa"/>
              <w:numPr>
                <w:ilvl w:val="0"/>
                <w:numId w:val="8"/>
              </w:numPr>
              <w:tabs>
                <w:tab w:val="left" w:pos="317"/>
              </w:tabs>
              <w:spacing w:after="0" w:line="240" w:lineRule="auto"/>
              <w:ind w:hanging="650"/>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color w:val="000000"/>
                <w:sz w:val="24"/>
                <w:szCs w:val="24"/>
                <w:lang w:eastAsia="lt-LT"/>
              </w:rPr>
              <w:t>Būsimas pastatas</w:t>
            </w:r>
            <w:r>
              <w:t xml:space="preserve"> </w:t>
            </w:r>
            <w:proofErr w:type="spellStart"/>
            <w:r w:rsidR="00880C40">
              <w:rPr>
                <w:rFonts w:ascii="TimesNewRomanPS-ItalicMT" w:eastAsia="Times New Roman" w:hAnsi="TimesNewRomanPS-ItalicMT"/>
                <w:i/>
                <w:iCs/>
                <w:color w:val="000000"/>
                <w:sz w:val="24"/>
                <w:szCs w:val="24"/>
                <w:lang w:eastAsia="lt-LT"/>
              </w:rPr>
              <w:t>monofunkcinis</w:t>
            </w:r>
            <w:proofErr w:type="spellEnd"/>
            <w:r w:rsidR="00880C40">
              <w:rPr>
                <w:rFonts w:ascii="TimesNewRomanPS-ItalicMT" w:eastAsia="Times New Roman" w:hAnsi="TimesNewRomanPS-ItalicMT"/>
                <w:i/>
                <w:iCs/>
                <w:color w:val="000000"/>
                <w:sz w:val="24"/>
                <w:szCs w:val="24"/>
                <w:lang w:eastAsia="lt-LT"/>
              </w:rPr>
              <w:t>:</w:t>
            </w:r>
          </w:p>
          <w:p w14:paraId="2DF38418" w14:textId="77777777" w:rsidR="00880C40" w:rsidRPr="00880C40" w:rsidRDefault="00040F2A" w:rsidP="00880C40">
            <w:pPr>
              <w:tabs>
                <w:tab w:val="left" w:pos="346"/>
              </w:tabs>
              <w:spacing w:after="0" w:line="240" w:lineRule="auto"/>
              <w:ind w:right="-136"/>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color w:val="000000"/>
                <w:sz w:val="24"/>
                <w:szCs w:val="24"/>
                <w:lang w:eastAsia="lt-LT"/>
              </w:rPr>
              <w:t>P</w:t>
            </w:r>
            <w:r w:rsidR="00880C40" w:rsidRPr="00880C40">
              <w:rPr>
                <w:rFonts w:ascii="TimesNewRomanPS-ItalicMT" w:eastAsia="Times New Roman" w:hAnsi="TimesNewRomanPS-ItalicMT"/>
                <w:i/>
                <w:iCs/>
                <w:color w:val="000000"/>
                <w:sz w:val="24"/>
                <w:szCs w:val="24"/>
                <w:lang w:eastAsia="lt-LT"/>
              </w:rPr>
              <w:t xml:space="preserve">askirties grupė: </w:t>
            </w:r>
            <w:r>
              <w:rPr>
                <w:rFonts w:ascii="TimesNewRomanPS-ItalicMT" w:eastAsia="Times New Roman" w:hAnsi="TimesNewRomanPS-ItalicMT"/>
                <w:i/>
                <w:iCs/>
                <w:color w:val="000000"/>
                <w:sz w:val="24"/>
                <w:szCs w:val="24"/>
                <w:lang w:eastAsia="lt-LT"/>
              </w:rPr>
              <w:t>visuomeninių;</w:t>
            </w:r>
          </w:p>
          <w:p w14:paraId="721F5027" w14:textId="77777777" w:rsidR="009F2306" w:rsidRPr="00040F2A" w:rsidRDefault="00040F2A" w:rsidP="00040F2A">
            <w:pPr>
              <w:tabs>
                <w:tab w:val="left" w:pos="346"/>
              </w:tabs>
              <w:spacing w:after="0" w:line="240" w:lineRule="auto"/>
              <w:ind w:right="-136"/>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color w:val="000000"/>
                <w:sz w:val="24"/>
                <w:szCs w:val="24"/>
                <w:lang w:eastAsia="lt-LT"/>
              </w:rPr>
              <w:t>P</w:t>
            </w:r>
            <w:r w:rsidR="00880C40" w:rsidRPr="00880C40">
              <w:rPr>
                <w:rFonts w:ascii="TimesNewRomanPS-ItalicMT" w:eastAsia="Times New Roman" w:hAnsi="TimesNewRomanPS-ItalicMT"/>
                <w:i/>
                <w:iCs/>
                <w:color w:val="000000"/>
                <w:sz w:val="24"/>
                <w:szCs w:val="24"/>
                <w:lang w:eastAsia="lt-LT"/>
              </w:rPr>
              <w:t xml:space="preserve">astato paskirtis: </w:t>
            </w:r>
            <w:r w:rsidRPr="00040F2A">
              <w:rPr>
                <w:rFonts w:ascii="TimesNewRomanPS-ItalicMT" w:eastAsia="Times New Roman" w:hAnsi="TimesNewRomanPS-ItalicMT"/>
                <w:i/>
                <w:iCs/>
                <w:color w:val="000000"/>
                <w:sz w:val="24"/>
                <w:szCs w:val="24"/>
                <w:lang w:eastAsia="lt-LT"/>
              </w:rPr>
              <w:t>Gydymo</w:t>
            </w:r>
            <w:r>
              <w:rPr>
                <w:rFonts w:ascii="TimesNewRomanPS-ItalicMT" w:eastAsia="Times New Roman" w:hAnsi="TimesNewRomanPS-ItalicMT"/>
                <w:i/>
                <w:iCs/>
                <w:color w:val="000000"/>
                <w:sz w:val="24"/>
                <w:szCs w:val="24"/>
                <w:lang w:eastAsia="lt-LT"/>
              </w:rPr>
              <w:t>.</w:t>
            </w:r>
          </w:p>
        </w:tc>
      </w:tr>
      <w:tr w:rsidR="00830CF1" w:rsidRPr="00830CF1" w14:paraId="0BCD16A6" w14:textId="77777777" w:rsidTr="00EA1E93">
        <w:tc>
          <w:tcPr>
            <w:tcW w:w="675" w:type="dxa"/>
            <w:tcBorders>
              <w:top w:val="single" w:sz="4" w:space="0" w:color="auto"/>
              <w:left w:val="single" w:sz="4" w:space="0" w:color="auto"/>
              <w:bottom w:val="single" w:sz="4" w:space="0" w:color="auto"/>
              <w:right w:val="single" w:sz="4" w:space="0" w:color="auto"/>
            </w:tcBorders>
          </w:tcPr>
          <w:p w14:paraId="22A6F8EC" w14:textId="77777777" w:rsidR="00830CF1" w:rsidRPr="00E033E2" w:rsidRDefault="00830CF1"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14:paraId="7AA827A2" w14:textId="77777777" w:rsidR="00830CF1" w:rsidRPr="00830CF1" w:rsidRDefault="00830CF1" w:rsidP="00830CF1">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 xml:space="preserve">Statinio statybos rūšis </w:t>
            </w:r>
          </w:p>
        </w:tc>
        <w:tc>
          <w:tcPr>
            <w:tcW w:w="5812" w:type="dxa"/>
            <w:tcBorders>
              <w:top w:val="single" w:sz="4" w:space="0" w:color="auto"/>
              <w:left w:val="single" w:sz="4" w:space="0" w:color="auto"/>
              <w:bottom w:val="single" w:sz="4" w:space="0" w:color="auto"/>
              <w:right w:val="single" w:sz="4" w:space="0" w:color="auto"/>
            </w:tcBorders>
            <w:vAlign w:val="center"/>
          </w:tcPr>
          <w:p w14:paraId="20057102" w14:textId="77777777" w:rsidR="00830CF1" w:rsidRPr="00830CF1" w:rsidRDefault="00040F2A" w:rsidP="007F2E13">
            <w:pPr>
              <w:spacing w:after="0" w:line="240" w:lineRule="auto"/>
              <w:rPr>
                <w:rFonts w:ascii="Times New Roman" w:eastAsia="Times New Roman" w:hAnsi="Times New Roman"/>
                <w:sz w:val="24"/>
                <w:szCs w:val="24"/>
                <w:lang w:eastAsia="lt-LT"/>
              </w:rPr>
            </w:pPr>
            <w:r>
              <w:rPr>
                <w:rFonts w:ascii="TimesNewRomanPS-ItalicMT" w:eastAsia="Times New Roman" w:hAnsi="TimesNewRomanPS-ItalicMT"/>
                <w:i/>
                <w:iCs/>
                <w:color w:val="000000"/>
                <w:sz w:val="24"/>
                <w:szCs w:val="24"/>
                <w:lang w:eastAsia="lt-LT"/>
              </w:rPr>
              <w:t>Nauja statyba</w:t>
            </w:r>
          </w:p>
        </w:tc>
      </w:tr>
      <w:tr w:rsidR="00830CF1" w:rsidRPr="00830CF1" w14:paraId="26B602A5" w14:textId="77777777" w:rsidTr="00EA1E93">
        <w:tc>
          <w:tcPr>
            <w:tcW w:w="675" w:type="dxa"/>
            <w:tcBorders>
              <w:top w:val="single" w:sz="4" w:space="0" w:color="auto"/>
              <w:left w:val="single" w:sz="4" w:space="0" w:color="auto"/>
              <w:bottom w:val="single" w:sz="4" w:space="0" w:color="auto"/>
              <w:right w:val="single" w:sz="4" w:space="0" w:color="auto"/>
            </w:tcBorders>
          </w:tcPr>
          <w:p w14:paraId="55EA8544" w14:textId="77777777" w:rsidR="00830CF1" w:rsidRPr="00E033E2" w:rsidRDefault="00830CF1"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14:paraId="21076CED" w14:textId="77777777" w:rsidR="00830CF1" w:rsidRPr="0023041E" w:rsidRDefault="00830CF1" w:rsidP="00830CF1">
            <w:pPr>
              <w:spacing w:after="0" w:line="240" w:lineRule="auto"/>
              <w:rPr>
                <w:rFonts w:ascii="Times New Roman" w:eastAsia="Times New Roman" w:hAnsi="Times New Roman"/>
                <w:sz w:val="24"/>
                <w:szCs w:val="24"/>
                <w:lang w:eastAsia="lt-LT"/>
              </w:rPr>
            </w:pPr>
            <w:r w:rsidRPr="0023041E">
              <w:rPr>
                <w:rFonts w:ascii="TimesNewRomanPSMT" w:eastAsia="Times New Roman" w:hAnsi="TimesNewRomanPSMT"/>
                <w:sz w:val="24"/>
                <w:szCs w:val="24"/>
                <w:lang w:eastAsia="lt-LT"/>
              </w:rPr>
              <w:t xml:space="preserve">Statinio kategorija </w:t>
            </w:r>
          </w:p>
        </w:tc>
        <w:tc>
          <w:tcPr>
            <w:tcW w:w="5812" w:type="dxa"/>
            <w:tcBorders>
              <w:top w:val="single" w:sz="4" w:space="0" w:color="auto"/>
              <w:left w:val="single" w:sz="4" w:space="0" w:color="auto"/>
              <w:bottom w:val="single" w:sz="4" w:space="0" w:color="auto"/>
              <w:right w:val="single" w:sz="4" w:space="0" w:color="auto"/>
            </w:tcBorders>
            <w:vAlign w:val="center"/>
          </w:tcPr>
          <w:p w14:paraId="34EA972A" w14:textId="77777777" w:rsidR="00615822" w:rsidRPr="0023041E" w:rsidRDefault="00040F2A" w:rsidP="0023041E">
            <w:pPr>
              <w:spacing w:after="0" w:line="240" w:lineRule="auto"/>
              <w:rPr>
                <w:rFonts w:ascii="Times New Roman" w:eastAsia="Times New Roman" w:hAnsi="Times New Roman"/>
                <w:sz w:val="24"/>
                <w:szCs w:val="24"/>
                <w:lang w:eastAsia="lt-LT"/>
              </w:rPr>
            </w:pPr>
            <w:r>
              <w:rPr>
                <w:rFonts w:ascii="TimesNewRomanPS-ItalicMT" w:eastAsia="Times New Roman" w:hAnsi="TimesNewRomanPS-ItalicMT"/>
                <w:i/>
                <w:iCs/>
                <w:sz w:val="24"/>
                <w:szCs w:val="24"/>
                <w:lang w:eastAsia="lt-LT"/>
              </w:rPr>
              <w:t>Ney</w:t>
            </w:r>
            <w:r w:rsidR="00615822">
              <w:rPr>
                <w:rFonts w:ascii="TimesNewRomanPS-ItalicMT" w:eastAsia="Times New Roman" w:hAnsi="TimesNewRomanPS-ItalicMT"/>
                <w:i/>
                <w:iCs/>
                <w:sz w:val="24"/>
                <w:szCs w:val="24"/>
                <w:lang w:eastAsia="lt-LT"/>
              </w:rPr>
              <w:t>patingasis statinys</w:t>
            </w:r>
          </w:p>
        </w:tc>
      </w:tr>
      <w:tr w:rsidR="006C3B33" w:rsidRPr="00830CF1" w14:paraId="3DF10CA7" w14:textId="77777777" w:rsidTr="00EA1E93">
        <w:tc>
          <w:tcPr>
            <w:tcW w:w="675" w:type="dxa"/>
            <w:tcBorders>
              <w:top w:val="single" w:sz="4" w:space="0" w:color="auto"/>
              <w:left w:val="single" w:sz="4" w:space="0" w:color="auto"/>
              <w:bottom w:val="single" w:sz="4" w:space="0" w:color="auto"/>
              <w:right w:val="single" w:sz="4" w:space="0" w:color="auto"/>
            </w:tcBorders>
          </w:tcPr>
          <w:p w14:paraId="2F904C5C" w14:textId="77777777" w:rsidR="006C3B33" w:rsidRPr="00E033E2" w:rsidRDefault="006C3B33"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14:paraId="4DCE25C9" w14:textId="77777777" w:rsidR="006C3B33" w:rsidRPr="0023041E" w:rsidRDefault="006C3B33" w:rsidP="00830CF1">
            <w:pPr>
              <w:spacing w:after="0" w:line="240" w:lineRule="auto"/>
              <w:rPr>
                <w:rFonts w:ascii="TimesNewRomanPSMT" w:eastAsia="Times New Roman" w:hAnsi="TimesNewRomanPSMT"/>
                <w:sz w:val="24"/>
                <w:szCs w:val="24"/>
                <w:lang w:eastAsia="lt-LT"/>
              </w:rPr>
            </w:pPr>
            <w:r>
              <w:rPr>
                <w:rFonts w:ascii="TimesNewRomanPSMT" w:eastAsia="Times New Roman" w:hAnsi="TimesNewRomanPSMT"/>
                <w:sz w:val="24"/>
                <w:szCs w:val="24"/>
                <w:lang w:eastAsia="lt-LT"/>
              </w:rPr>
              <w:t>Projekto rengimo tikslas</w:t>
            </w:r>
          </w:p>
        </w:tc>
        <w:tc>
          <w:tcPr>
            <w:tcW w:w="5812" w:type="dxa"/>
            <w:tcBorders>
              <w:top w:val="single" w:sz="4" w:space="0" w:color="auto"/>
              <w:left w:val="single" w:sz="4" w:space="0" w:color="auto"/>
              <w:bottom w:val="single" w:sz="4" w:space="0" w:color="auto"/>
              <w:right w:val="single" w:sz="4" w:space="0" w:color="auto"/>
            </w:tcBorders>
            <w:vAlign w:val="center"/>
          </w:tcPr>
          <w:p w14:paraId="788C6AFB" w14:textId="77777777" w:rsidR="00461710" w:rsidRPr="008366F6" w:rsidRDefault="00040F2A" w:rsidP="00040F2A">
            <w:pPr>
              <w:spacing w:after="0" w:line="240" w:lineRule="auto"/>
              <w:jc w:val="both"/>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Projektuojamas naujas pastatas, skirtas</w:t>
            </w:r>
            <w:r w:rsidRPr="00040F2A">
              <w:rPr>
                <w:rFonts w:ascii="TimesNewRomanPS-ItalicMT" w:eastAsia="Times New Roman" w:hAnsi="TimesNewRomanPS-ItalicMT"/>
                <w:i/>
                <w:iCs/>
                <w:sz w:val="24"/>
                <w:szCs w:val="24"/>
                <w:lang w:eastAsia="lt-LT"/>
              </w:rPr>
              <w:t xml:space="preserve"> asmenims serg</w:t>
            </w:r>
            <w:r>
              <w:rPr>
                <w:rFonts w:ascii="TimesNewRomanPS-ItalicMT" w:eastAsia="Times New Roman" w:hAnsi="TimesNewRomanPS-ItalicMT"/>
                <w:i/>
                <w:iCs/>
                <w:sz w:val="24"/>
                <w:szCs w:val="24"/>
                <w:lang w:eastAsia="lt-LT"/>
              </w:rPr>
              <w:t>antiems senatvine demencija ir A</w:t>
            </w:r>
            <w:r w:rsidRPr="00040F2A">
              <w:rPr>
                <w:rFonts w:ascii="TimesNewRomanPS-ItalicMT" w:eastAsia="Times New Roman" w:hAnsi="TimesNewRomanPS-ItalicMT"/>
                <w:i/>
                <w:iCs/>
                <w:sz w:val="24"/>
                <w:szCs w:val="24"/>
                <w:lang w:eastAsia="lt-LT"/>
              </w:rPr>
              <w:t xml:space="preserve">lzheimerio liga </w:t>
            </w:r>
          </w:p>
        </w:tc>
      </w:tr>
      <w:tr w:rsidR="001111B2" w:rsidRPr="00830CF1" w14:paraId="25E9C17A" w14:textId="77777777" w:rsidTr="00EA1E93">
        <w:tc>
          <w:tcPr>
            <w:tcW w:w="675" w:type="dxa"/>
            <w:tcBorders>
              <w:top w:val="single" w:sz="4" w:space="0" w:color="auto"/>
              <w:left w:val="single" w:sz="4" w:space="0" w:color="auto"/>
              <w:bottom w:val="single" w:sz="4" w:space="0" w:color="auto"/>
              <w:right w:val="single" w:sz="4" w:space="0" w:color="auto"/>
            </w:tcBorders>
          </w:tcPr>
          <w:p w14:paraId="637F4B0B" w14:textId="77777777" w:rsidR="001111B2" w:rsidRPr="00E033E2" w:rsidRDefault="001111B2" w:rsidP="00E033E2">
            <w:pPr>
              <w:pStyle w:val="Sraopastraipa"/>
              <w:numPr>
                <w:ilvl w:val="0"/>
                <w:numId w:val="4"/>
              </w:numPr>
              <w:tabs>
                <w:tab w:val="left" w:pos="284"/>
              </w:tabs>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14:paraId="256EBFD0" w14:textId="77777777" w:rsidR="001111B2" w:rsidRDefault="001111B2" w:rsidP="00830CF1">
            <w:pPr>
              <w:spacing w:after="0" w:line="240" w:lineRule="auto"/>
              <w:rPr>
                <w:rFonts w:ascii="TimesNewRomanPSMT" w:eastAsia="Times New Roman" w:hAnsi="TimesNewRomanPSMT"/>
                <w:sz w:val="24"/>
                <w:szCs w:val="24"/>
                <w:lang w:eastAsia="lt-LT"/>
              </w:rPr>
            </w:pPr>
            <w:r w:rsidRPr="001111B2">
              <w:rPr>
                <w:rFonts w:ascii="TimesNewRomanPSMT" w:eastAsia="Times New Roman" w:hAnsi="TimesNewRomanPSMT"/>
                <w:sz w:val="24"/>
                <w:szCs w:val="24"/>
                <w:lang w:eastAsia="lt-LT"/>
              </w:rPr>
              <w:t>Numatoma statinio (objekto) skaičiuojamoji kaina EUR su PVM</w:t>
            </w:r>
          </w:p>
        </w:tc>
        <w:tc>
          <w:tcPr>
            <w:tcW w:w="5812" w:type="dxa"/>
            <w:tcBorders>
              <w:top w:val="single" w:sz="4" w:space="0" w:color="auto"/>
              <w:left w:val="single" w:sz="4" w:space="0" w:color="auto"/>
              <w:bottom w:val="single" w:sz="4" w:space="0" w:color="auto"/>
              <w:right w:val="single" w:sz="4" w:space="0" w:color="auto"/>
            </w:tcBorders>
            <w:vAlign w:val="center"/>
          </w:tcPr>
          <w:p w14:paraId="24C147BC" w14:textId="77777777" w:rsidR="001111B2" w:rsidRPr="00FD1408" w:rsidRDefault="001111B2" w:rsidP="009C59A2">
            <w:pPr>
              <w:spacing w:after="0" w:line="240" w:lineRule="auto"/>
              <w:jc w:val="both"/>
              <w:rPr>
                <w:rFonts w:ascii="TimesNewRomanPS-ItalicMT" w:eastAsia="Times New Roman" w:hAnsi="TimesNewRomanPS-ItalicMT"/>
                <w:i/>
                <w:iCs/>
                <w:color w:val="FF0000"/>
                <w:sz w:val="24"/>
                <w:szCs w:val="24"/>
                <w:lang w:eastAsia="lt-LT"/>
              </w:rPr>
            </w:pPr>
            <w:r w:rsidRPr="0089475F">
              <w:rPr>
                <w:rFonts w:ascii="TimesNewRomanPS-ItalicMT" w:eastAsia="Times New Roman" w:hAnsi="TimesNewRomanPS-ItalicMT"/>
                <w:i/>
                <w:iCs/>
                <w:sz w:val="24"/>
                <w:szCs w:val="24"/>
                <w:lang w:eastAsia="lt-LT"/>
              </w:rPr>
              <w:t>~</w:t>
            </w:r>
            <w:r w:rsidR="00461710" w:rsidRPr="00040F2A">
              <w:rPr>
                <w:rFonts w:ascii="TimesNewRomanPS-ItalicMT" w:eastAsia="Times New Roman" w:hAnsi="TimesNewRomanPS-ItalicMT"/>
                <w:i/>
                <w:iCs/>
                <w:color w:val="FF0000"/>
                <w:sz w:val="24"/>
                <w:szCs w:val="24"/>
                <w:lang w:eastAsia="lt-LT"/>
              </w:rPr>
              <w:t xml:space="preserve"> </w:t>
            </w:r>
            <w:r w:rsidR="00694C52" w:rsidRPr="00694C52">
              <w:rPr>
                <w:rFonts w:ascii="TimesNewRomanPS-ItalicMT" w:eastAsia="Times New Roman" w:hAnsi="TimesNewRomanPS-ItalicMT"/>
                <w:i/>
                <w:iCs/>
                <w:sz w:val="24"/>
                <w:szCs w:val="24"/>
                <w:lang w:eastAsia="lt-LT"/>
              </w:rPr>
              <w:t xml:space="preserve">1 </w:t>
            </w:r>
            <w:r w:rsidR="009C59A2" w:rsidRPr="00694C52">
              <w:rPr>
                <w:rFonts w:ascii="TimesNewRomanPS-ItalicMT" w:eastAsia="Times New Roman" w:hAnsi="TimesNewRomanPS-ItalicMT"/>
                <w:i/>
                <w:iCs/>
                <w:sz w:val="24"/>
                <w:szCs w:val="24"/>
                <w:lang w:eastAsia="lt-LT"/>
              </w:rPr>
              <w:t>0</w:t>
            </w:r>
            <w:r w:rsidR="0089475F" w:rsidRPr="00694C52">
              <w:rPr>
                <w:rFonts w:ascii="TimesNewRomanPS-ItalicMT" w:eastAsia="Times New Roman" w:hAnsi="TimesNewRomanPS-ItalicMT"/>
                <w:i/>
                <w:iCs/>
                <w:sz w:val="24"/>
                <w:szCs w:val="24"/>
                <w:lang w:eastAsia="lt-LT"/>
              </w:rPr>
              <w:t>00</w:t>
            </w:r>
            <w:r w:rsidR="00461710" w:rsidRPr="00694C52">
              <w:rPr>
                <w:rFonts w:ascii="TimesNewRomanPS-ItalicMT" w:eastAsia="Times New Roman" w:hAnsi="TimesNewRomanPS-ItalicMT"/>
                <w:i/>
                <w:iCs/>
                <w:sz w:val="24"/>
                <w:szCs w:val="24"/>
                <w:lang w:eastAsia="lt-LT"/>
              </w:rPr>
              <w:t xml:space="preserve"> </w:t>
            </w:r>
            <w:r w:rsidR="0089475F" w:rsidRPr="00694C52">
              <w:rPr>
                <w:rFonts w:ascii="TimesNewRomanPS-ItalicMT" w:eastAsia="Times New Roman" w:hAnsi="TimesNewRomanPS-ItalicMT"/>
                <w:i/>
                <w:iCs/>
                <w:sz w:val="24"/>
                <w:szCs w:val="24"/>
                <w:lang w:eastAsia="lt-LT"/>
              </w:rPr>
              <w:t>000</w:t>
            </w:r>
            <w:r w:rsidR="00461710" w:rsidRPr="00694C52">
              <w:rPr>
                <w:rFonts w:ascii="TimesNewRomanPS-ItalicMT" w:eastAsia="Times New Roman" w:hAnsi="TimesNewRomanPS-ItalicMT"/>
                <w:i/>
                <w:iCs/>
                <w:sz w:val="24"/>
                <w:szCs w:val="24"/>
                <w:lang w:eastAsia="lt-LT"/>
              </w:rPr>
              <w:t xml:space="preserve">,00 </w:t>
            </w:r>
            <w:r w:rsidRPr="00694C52">
              <w:rPr>
                <w:rFonts w:ascii="TimesNewRomanPS-ItalicMT" w:eastAsia="Times New Roman" w:hAnsi="TimesNewRomanPS-ItalicMT"/>
                <w:i/>
                <w:iCs/>
                <w:sz w:val="24"/>
                <w:szCs w:val="24"/>
                <w:lang w:eastAsia="lt-LT"/>
              </w:rPr>
              <w:t>Eur</w:t>
            </w:r>
            <w:r w:rsidR="0089475F" w:rsidRPr="00694C52">
              <w:rPr>
                <w:rFonts w:ascii="TimesNewRomanPS-ItalicMT" w:eastAsia="Times New Roman" w:hAnsi="TimesNewRomanPS-ItalicMT"/>
                <w:i/>
                <w:iCs/>
                <w:sz w:val="24"/>
                <w:szCs w:val="24"/>
                <w:lang w:eastAsia="lt-LT"/>
              </w:rPr>
              <w:t xml:space="preserve"> su PVM</w:t>
            </w:r>
          </w:p>
        </w:tc>
      </w:tr>
    </w:tbl>
    <w:p w14:paraId="13B0386B" w14:textId="77777777" w:rsidR="00830CF1" w:rsidRDefault="00830CF1" w:rsidP="00897995">
      <w:pPr>
        <w:spacing w:after="0"/>
      </w:pPr>
    </w:p>
    <w:tbl>
      <w:tblPr>
        <w:tblW w:w="964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3119"/>
        <w:gridCol w:w="5812"/>
      </w:tblGrid>
      <w:tr w:rsidR="00830CF1" w:rsidRPr="00830CF1" w14:paraId="3BED4D27" w14:textId="77777777" w:rsidTr="006C3B33">
        <w:tc>
          <w:tcPr>
            <w:tcW w:w="709" w:type="dxa"/>
            <w:tcBorders>
              <w:top w:val="single" w:sz="4" w:space="0" w:color="auto"/>
              <w:left w:val="single" w:sz="4" w:space="0" w:color="auto"/>
              <w:bottom w:val="single" w:sz="4" w:space="0" w:color="auto"/>
              <w:right w:val="single" w:sz="4" w:space="0" w:color="auto"/>
            </w:tcBorders>
            <w:vAlign w:val="center"/>
          </w:tcPr>
          <w:p w14:paraId="6A712534" w14:textId="77777777" w:rsidR="00830CF1" w:rsidRPr="00830CF1" w:rsidRDefault="00830CF1" w:rsidP="00830CF1">
            <w:pPr>
              <w:spacing w:after="0" w:line="240" w:lineRule="auto"/>
              <w:rPr>
                <w:rFonts w:ascii="TimesNewRomanPSMT" w:eastAsia="Times New Roman" w:hAnsi="TimesNewRomanPSMT"/>
                <w:color w:val="000000"/>
                <w:sz w:val="24"/>
                <w:szCs w:val="24"/>
                <w:lang w:eastAsia="lt-LT"/>
              </w:rPr>
            </w:pPr>
          </w:p>
        </w:tc>
        <w:tc>
          <w:tcPr>
            <w:tcW w:w="8931" w:type="dxa"/>
            <w:gridSpan w:val="2"/>
            <w:tcBorders>
              <w:top w:val="single" w:sz="4" w:space="0" w:color="auto"/>
              <w:left w:val="single" w:sz="4" w:space="0" w:color="auto"/>
              <w:bottom w:val="single" w:sz="4" w:space="0" w:color="auto"/>
              <w:right w:val="single" w:sz="4" w:space="0" w:color="auto"/>
            </w:tcBorders>
          </w:tcPr>
          <w:p w14:paraId="11AD2EE9" w14:textId="77777777" w:rsidR="00830CF1" w:rsidRPr="00830CF1" w:rsidRDefault="00830CF1" w:rsidP="00830CF1">
            <w:pPr>
              <w:spacing w:after="0" w:line="240" w:lineRule="auto"/>
              <w:jc w:val="center"/>
              <w:rPr>
                <w:rFonts w:ascii="TimesNewRomanPS-ItalicMT" w:eastAsia="Times New Roman" w:hAnsi="TimesNewRomanPS-ItalicMT"/>
                <w:i/>
                <w:iCs/>
                <w:color w:val="000000"/>
                <w:sz w:val="24"/>
                <w:szCs w:val="24"/>
                <w:lang w:eastAsia="lt-LT"/>
              </w:rPr>
            </w:pPr>
            <w:r w:rsidRPr="00830CF1">
              <w:rPr>
                <w:rFonts w:ascii="TimesNewRomanPS-BoldMT" w:eastAsia="Times New Roman" w:hAnsi="TimesNewRomanPS-BoldMT"/>
                <w:b/>
                <w:bCs/>
                <w:color w:val="000000"/>
                <w:sz w:val="24"/>
                <w:szCs w:val="24"/>
                <w:lang w:eastAsia="lt-LT"/>
              </w:rPr>
              <w:t xml:space="preserve">II. Perkamų paslaugų </w:t>
            </w:r>
            <w:r w:rsidRPr="00527E24">
              <w:rPr>
                <w:rFonts w:ascii="TimesNewRomanPS-BoldMT" w:eastAsia="Times New Roman" w:hAnsi="TimesNewRomanPS-BoldMT"/>
                <w:b/>
                <w:bCs/>
                <w:sz w:val="24"/>
                <w:szCs w:val="24"/>
                <w:lang w:eastAsia="lt-LT"/>
              </w:rPr>
              <w:t>apimtis ir trukmė</w:t>
            </w:r>
          </w:p>
        </w:tc>
      </w:tr>
      <w:tr w:rsidR="00830CF1" w:rsidRPr="00830CF1" w14:paraId="1A7213D3" w14:textId="77777777" w:rsidTr="006C3B33">
        <w:tc>
          <w:tcPr>
            <w:tcW w:w="709" w:type="dxa"/>
            <w:tcBorders>
              <w:top w:val="single" w:sz="4" w:space="0" w:color="auto"/>
              <w:left w:val="single" w:sz="4" w:space="0" w:color="auto"/>
              <w:bottom w:val="single" w:sz="4" w:space="0" w:color="auto"/>
              <w:right w:val="single" w:sz="4" w:space="0" w:color="auto"/>
            </w:tcBorders>
          </w:tcPr>
          <w:p w14:paraId="19B5A6F7" w14:textId="77777777" w:rsidR="00830CF1" w:rsidRPr="00E033E2" w:rsidRDefault="00830CF1" w:rsidP="00EA1E93">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8D30461" w14:textId="77777777" w:rsidR="00830CF1" w:rsidRPr="00830CF1" w:rsidRDefault="001111B2" w:rsidP="00EA1E93">
            <w:pPr>
              <w:spacing w:after="0" w:line="240" w:lineRule="auto"/>
              <w:rPr>
                <w:rFonts w:ascii="Times New Roman" w:eastAsia="Times New Roman" w:hAnsi="Times New Roman"/>
                <w:sz w:val="24"/>
                <w:szCs w:val="24"/>
                <w:lang w:eastAsia="lt-LT"/>
              </w:rPr>
            </w:pPr>
            <w:r>
              <w:rPr>
                <w:rFonts w:ascii="TimesNewRomanPSMT" w:eastAsia="Times New Roman" w:hAnsi="TimesNewRomanPSMT"/>
                <w:color w:val="000000"/>
                <w:sz w:val="24"/>
                <w:szCs w:val="24"/>
                <w:lang w:eastAsia="lt-LT"/>
              </w:rPr>
              <w:t>Projekto</w:t>
            </w:r>
            <w:r w:rsidR="00830CF1" w:rsidRPr="00830CF1">
              <w:rPr>
                <w:rFonts w:ascii="TimesNewRomanPSMT" w:eastAsia="Times New Roman" w:hAnsi="TimesNewRomanPSMT"/>
                <w:color w:val="000000"/>
                <w:sz w:val="24"/>
                <w:szCs w:val="24"/>
                <w:lang w:eastAsia="lt-LT"/>
              </w:rPr>
              <w:t xml:space="preserve"> apimtis: </w:t>
            </w:r>
          </w:p>
        </w:tc>
        <w:tc>
          <w:tcPr>
            <w:tcW w:w="5812" w:type="dxa"/>
            <w:tcBorders>
              <w:top w:val="single" w:sz="4" w:space="0" w:color="auto"/>
              <w:left w:val="single" w:sz="4" w:space="0" w:color="auto"/>
              <w:bottom w:val="single" w:sz="4" w:space="0" w:color="auto"/>
              <w:right w:val="single" w:sz="4" w:space="0" w:color="auto"/>
            </w:tcBorders>
          </w:tcPr>
          <w:p w14:paraId="025BF55A" w14:textId="77777777" w:rsidR="00DD10D0" w:rsidRDefault="005978FE" w:rsidP="00DD10D0">
            <w:pPr>
              <w:pStyle w:val="Sraopastraipa"/>
              <w:numPr>
                <w:ilvl w:val="0"/>
                <w:numId w:val="33"/>
              </w:numPr>
              <w:tabs>
                <w:tab w:val="left" w:pos="324"/>
              </w:tabs>
              <w:spacing w:after="0" w:line="240" w:lineRule="auto"/>
              <w:ind w:left="0" w:firstLine="0"/>
              <w:jc w:val="both"/>
              <w:rPr>
                <w:rFonts w:ascii="SymbolMT" w:eastAsia="Times New Roman" w:hAnsi="SymbolMT"/>
                <w:i/>
                <w:sz w:val="24"/>
                <w:szCs w:val="24"/>
                <w:lang w:eastAsia="lt-LT"/>
              </w:rPr>
            </w:pPr>
            <w:r>
              <w:rPr>
                <w:rFonts w:ascii="SymbolMT" w:eastAsia="Times New Roman" w:hAnsi="SymbolMT"/>
                <w:i/>
                <w:sz w:val="24"/>
                <w:szCs w:val="24"/>
                <w:lang w:eastAsia="lt-LT"/>
              </w:rPr>
              <w:t>PP</w:t>
            </w:r>
            <w:r w:rsidR="00DD10D0" w:rsidRPr="004E6608">
              <w:rPr>
                <w:rFonts w:ascii="SymbolMT" w:eastAsia="Times New Roman" w:hAnsi="SymbolMT"/>
                <w:i/>
                <w:sz w:val="24"/>
                <w:szCs w:val="24"/>
                <w:lang w:eastAsia="lt-LT"/>
              </w:rPr>
              <w:t xml:space="preserve"> sudedamųjų dalių sudėtis ir sprendinių detalumas privalo atitikti STR 1.04.04.2017 „Statinio projek</w:t>
            </w:r>
            <w:r w:rsidR="00DD10D0">
              <w:rPr>
                <w:rFonts w:ascii="SymbolMT" w:eastAsia="Times New Roman" w:hAnsi="SymbolMT"/>
                <w:i/>
                <w:sz w:val="24"/>
                <w:szCs w:val="24"/>
                <w:lang w:eastAsia="lt-LT"/>
              </w:rPr>
              <w:t>tavimas, projekto ekspertizė“ 8</w:t>
            </w:r>
            <w:r w:rsidR="009C59A2">
              <w:rPr>
                <w:rFonts w:ascii="SymbolMT" w:eastAsia="Times New Roman" w:hAnsi="SymbolMT"/>
                <w:i/>
                <w:sz w:val="24"/>
                <w:szCs w:val="24"/>
                <w:lang w:eastAsia="lt-LT"/>
              </w:rPr>
              <w:t xml:space="preserve"> priedo </w:t>
            </w:r>
            <w:r w:rsidR="00DD10D0" w:rsidRPr="004E6608">
              <w:rPr>
                <w:rFonts w:ascii="SymbolMT" w:eastAsia="Times New Roman" w:hAnsi="SymbolMT"/>
                <w:i/>
                <w:sz w:val="24"/>
                <w:szCs w:val="24"/>
                <w:lang w:eastAsia="lt-LT"/>
              </w:rPr>
              <w:t>reikalavimus.</w:t>
            </w:r>
          </w:p>
          <w:p w14:paraId="1CE037B1" w14:textId="77777777" w:rsidR="005978FE" w:rsidRPr="005978FE" w:rsidRDefault="005978FE" w:rsidP="005978FE">
            <w:pPr>
              <w:pStyle w:val="Sraopastraipa"/>
              <w:numPr>
                <w:ilvl w:val="0"/>
                <w:numId w:val="33"/>
              </w:numPr>
              <w:tabs>
                <w:tab w:val="left" w:pos="324"/>
              </w:tabs>
              <w:spacing w:after="0" w:line="240" w:lineRule="auto"/>
              <w:ind w:left="0" w:firstLine="0"/>
              <w:jc w:val="both"/>
              <w:rPr>
                <w:rFonts w:ascii="SymbolMT" w:eastAsia="Times New Roman" w:hAnsi="SymbolMT"/>
                <w:i/>
                <w:sz w:val="24"/>
                <w:szCs w:val="24"/>
                <w:lang w:eastAsia="lt-LT"/>
              </w:rPr>
            </w:pPr>
            <w:r>
              <w:rPr>
                <w:rFonts w:ascii="SymbolMT" w:eastAsia="Times New Roman" w:hAnsi="SymbolMT"/>
                <w:i/>
                <w:sz w:val="24"/>
                <w:szCs w:val="24"/>
                <w:lang w:eastAsia="lt-LT"/>
              </w:rPr>
              <w:t>PP</w:t>
            </w:r>
            <w:r w:rsidR="00DD10D0" w:rsidRPr="004E6608">
              <w:rPr>
                <w:rFonts w:ascii="SymbolMT" w:eastAsia="Times New Roman" w:hAnsi="SymbolMT"/>
                <w:i/>
                <w:sz w:val="24"/>
                <w:szCs w:val="24"/>
                <w:lang w:eastAsia="lt-LT"/>
              </w:rPr>
              <w:t xml:space="preserve"> apimtis ir detalumas turi būti pakankamas statytojo sumanymui suprasti, statybą leidžiančiam dokumentui gauti ir </w:t>
            </w:r>
            <w:r>
              <w:rPr>
                <w:rFonts w:ascii="SymbolMT" w:eastAsia="Times New Roman" w:hAnsi="SymbolMT"/>
                <w:i/>
                <w:sz w:val="24"/>
                <w:szCs w:val="24"/>
                <w:lang w:eastAsia="lt-LT"/>
              </w:rPr>
              <w:t>TDP</w:t>
            </w:r>
            <w:r w:rsidR="00DD10D0" w:rsidRPr="004E6608">
              <w:rPr>
                <w:rFonts w:ascii="SymbolMT" w:eastAsia="Times New Roman" w:hAnsi="SymbolMT"/>
                <w:i/>
                <w:sz w:val="24"/>
                <w:szCs w:val="24"/>
                <w:lang w:eastAsia="lt-LT"/>
              </w:rPr>
              <w:t xml:space="preserve"> parengti.</w:t>
            </w:r>
          </w:p>
          <w:p w14:paraId="60C54B68" w14:textId="77777777" w:rsidR="00082A4E" w:rsidRPr="005978FE" w:rsidRDefault="00DD10D0" w:rsidP="005978FE">
            <w:pPr>
              <w:pStyle w:val="Sraopastraipa"/>
              <w:numPr>
                <w:ilvl w:val="0"/>
                <w:numId w:val="33"/>
              </w:numPr>
              <w:tabs>
                <w:tab w:val="left" w:pos="324"/>
              </w:tabs>
              <w:spacing w:after="0" w:line="240" w:lineRule="auto"/>
              <w:ind w:left="0" w:firstLine="0"/>
              <w:jc w:val="both"/>
              <w:rPr>
                <w:rFonts w:ascii="SymbolMT" w:eastAsia="Times New Roman" w:hAnsi="SymbolMT"/>
                <w:i/>
                <w:sz w:val="24"/>
                <w:szCs w:val="24"/>
                <w:lang w:eastAsia="lt-LT"/>
              </w:rPr>
            </w:pPr>
            <w:r w:rsidRPr="005978FE">
              <w:rPr>
                <w:rFonts w:ascii="SymbolMT" w:eastAsia="Times New Roman" w:hAnsi="SymbolMT"/>
                <w:i/>
                <w:sz w:val="24"/>
                <w:szCs w:val="24"/>
                <w:lang w:eastAsia="lt-LT"/>
              </w:rPr>
              <w:t xml:space="preserve">Rengiamas </w:t>
            </w:r>
            <w:r w:rsidR="005978FE">
              <w:rPr>
                <w:rFonts w:ascii="SymbolMT" w:eastAsia="Times New Roman" w:hAnsi="SymbolMT"/>
                <w:i/>
                <w:sz w:val="24"/>
                <w:szCs w:val="24"/>
                <w:lang w:eastAsia="lt-LT"/>
              </w:rPr>
              <w:t>TDP</w:t>
            </w:r>
            <w:r w:rsidR="005978FE" w:rsidRPr="005978FE">
              <w:rPr>
                <w:rFonts w:ascii="SymbolMT" w:eastAsia="Times New Roman" w:hAnsi="SymbolMT"/>
                <w:i/>
                <w:sz w:val="24"/>
                <w:szCs w:val="24"/>
                <w:lang w:eastAsia="lt-LT"/>
              </w:rPr>
              <w:t xml:space="preserve"> </w:t>
            </w:r>
            <w:r w:rsidRPr="005978FE">
              <w:rPr>
                <w:rFonts w:ascii="SymbolMT" w:eastAsia="Times New Roman" w:hAnsi="SymbolMT"/>
                <w:i/>
                <w:sz w:val="24"/>
                <w:szCs w:val="24"/>
                <w:lang w:eastAsia="lt-LT"/>
              </w:rPr>
              <w:t>pagal STR 1.04.04:2017 „Statinio projektavimas</w:t>
            </w:r>
            <w:r w:rsidR="009C59A2" w:rsidRPr="005978FE">
              <w:rPr>
                <w:rFonts w:ascii="SymbolMT" w:eastAsia="Times New Roman" w:hAnsi="SymbolMT"/>
                <w:i/>
                <w:sz w:val="24"/>
                <w:szCs w:val="24"/>
                <w:lang w:eastAsia="lt-LT"/>
              </w:rPr>
              <w:t xml:space="preserve">, projekto ekspertizė“ 9 priedo </w:t>
            </w:r>
            <w:r w:rsidRPr="005978FE">
              <w:rPr>
                <w:rFonts w:ascii="SymbolMT" w:eastAsia="Times New Roman" w:hAnsi="SymbolMT"/>
                <w:i/>
                <w:sz w:val="24"/>
                <w:szCs w:val="24"/>
                <w:lang w:eastAsia="lt-LT"/>
              </w:rPr>
              <w:t>reikalavimus.</w:t>
            </w:r>
            <w:r w:rsidR="005978FE">
              <w:t xml:space="preserve"> </w:t>
            </w:r>
            <w:r w:rsidR="005978FE">
              <w:rPr>
                <w:rFonts w:ascii="SymbolMT" w:eastAsia="Times New Roman" w:hAnsi="SymbolMT"/>
                <w:i/>
                <w:sz w:val="24"/>
                <w:szCs w:val="24"/>
                <w:lang w:eastAsia="lt-LT"/>
              </w:rPr>
              <w:t>TDP</w:t>
            </w:r>
            <w:r w:rsidR="005978FE" w:rsidRPr="004E6608">
              <w:rPr>
                <w:rFonts w:ascii="SymbolMT" w:eastAsia="Times New Roman" w:hAnsi="SymbolMT"/>
                <w:i/>
                <w:sz w:val="24"/>
                <w:szCs w:val="24"/>
                <w:lang w:eastAsia="lt-LT"/>
              </w:rPr>
              <w:t xml:space="preserve"> detalumas turi būti pakankamas</w:t>
            </w:r>
            <w:r w:rsidR="005978FE" w:rsidRPr="005978FE">
              <w:rPr>
                <w:rFonts w:ascii="SymbolMT" w:eastAsia="Times New Roman" w:hAnsi="SymbolMT"/>
                <w:i/>
                <w:sz w:val="24"/>
                <w:szCs w:val="24"/>
                <w:lang w:eastAsia="lt-LT"/>
              </w:rPr>
              <w:t xml:space="preserve"> </w:t>
            </w:r>
            <w:r w:rsidR="00082A4E" w:rsidRPr="005978FE">
              <w:rPr>
                <w:rFonts w:ascii="SymbolMT" w:eastAsia="Times New Roman" w:hAnsi="SymbolMT"/>
                <w:i/>
                <w:sz w:val="24"/>
                <w:szCs w:val="24"/>
                <w:lang w:eastAsia="lt-LT"/>
              </w:rPr>
              <w:t>rangos darbams pirkti</w:t>
            </w:r>
            <w:r w:rsidR="005978FE">
              <w:rPr>
                <w:rFonts w:ascii="SymbolMT" w:eastAsia="Times New Roman" w:hAnsi="SymbolMT"/>
                <w:i/>
                <w:sz w:val="24"/>
                <w:szCs w:val="24"/>
                <w:lang w:eastAsia="lt-LT"/>
              </w:rPr>
              <w:t>.</w:t>
            </w:r>
          </w:p>
          <w:p w14:paraId="0BEAB7EA" w14:textId="77777777" w:rsidR="00DD10D0" w:rsidRPr="004E6608" w:rsidRDefault="00DD10D0" w:rsidP="00DD10D0">
            <w:pPr>
              <w:pStyle w:val="Sraopastraipa"/>
              <w:numPr>
                <w:ilvl w:val="0"/>
                <w:numId w:val="33"/>
              </w:numPr>
              <w:tabs>
                <w:tab w:val="left" w:pos="324"/>
              </w:tabs>
              <w:spacing w:after="0" w:line="240" w:lineRule="auto"/>
              <w:ind w:left="0" w:firstLine="0"/>
              <w:jc w:val="both"/>
              <w:rPr>
                <w:rFonts w:ascii="SymbolMT" w:eastAsia="Times New Roman" w:hAnsi="SymbolMT"/>
                <w:i/>
                <w:sz w:val="24"/>
                <w:szCs w:val="24"/>
                <w:lang w:eastAsia="lt-LT"/>
              </w:rPr>
            </w:pPr>
            <w:r w:rsidRPr="004E6608">
              <w:rPr>
                <w:rFonts w:ascii="SymbolMT" w:eastAsia="Times New Roman" w:hAnsi="SymbolMT"/>
                <w:i/>
                <w:sz w:val="24"/>
                <w:szCs w:val="24"/>
                <w:lang w:eastAsia="lt-LT"/>
              </w:rPr>
              <w:t xml:space="preserve"> </w:t>
            </w:r>
            <w:r w:rsidR="005978FE">
              <w:rPr>
                <w:rFonts w:ascii="SymbolMT" w:eastAsia="Times New Roman" w:hAnsi="SymbolMT"/>
                <w:i/>
                <w:sz w:val="24"/>
                <w:szCs w:val="24"/>
                <w:lang w:eastAsia="lt-LT"/>
              </w:rPr>
              <w:t>TDP</w:t>
            </w:r>
            <w:r w:rsidRPr="004E6608">
              <w:rPr>
                <w:rFonts w:ascii="SymbolMT" w:eastAsia="Times New Roman" w:hAnsi="SymbolMT"/>
                <w:i/>
                <w:color w:val="000000"/>
                <w:sz w:val="24"/>
                <w:szCs w:val="24"/>
                <w:lang w:eastAsia="lt-LT"/>
              </w:rPr>
              <w:t xml:space="preserve"> dalys nustatomos atsižvelgus į projektuojamo statinio specifiką:</w:t>
            </w:r>
          </w:p>
          <w:p w14:paraId="469E4B66" w14:textId="77777777" w:rsidR="00FC416B" w:rsidRDefault="00FC416B" w:rsidP="00FC416B">
            <w:pPr>
              <w:spacing w:after="0" w:line="240" w:lineRule="auto"/>
              <w:rPr>
                <w:rFonts w:ascii="SymbolMT" w:eastAsia="Times New Roman" w:hAnsi="SymbolMT"/>
                <w:i/>
                <w:color w:val="000000"/>
                <w:sz w:val="24"/>
                <w:szCs w:val="24"/>
                <w:lang w:eastAsia="lt-LT"/>
              </w:rPr>
            </w:pPr>
            <w:r w:rsidRPr="00FC416B">
              <w:rPr>
                <w:rFonts w:ascii="SymbolMT" w:eastAsia="Times New Roman" w:hAnsi="SymbolMT"/>
                <w:i/>
                <w:color w:val="000000"/>
                <w:sz w:val="24"/>
                <w:szCs w:val="24"/>
                <w:lang w:eastAsia="lt-LT"/>
              </w:rPr>
              <w:t xml:space="preserve">- bendroji; </w:t>
            </w:r>
          </w:p>
          <w:p w14:paraId="41BF5528" w14:textId="77777777" w:rsidR="009C59A2" w:rsidRDefault="009C59A2" w:rsidP="00FC416B">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sklypo planas</w:t>
            </w:r>
            <w:r w:rsidRPr="00FD1408">
              <w:rPr>
                <w:rFonts w:ascii="SymbolMT" w:eastAsia="Times New Roman" w:hAnsi="SymbolMT"/>
                <w:i/>
                <w:color w:val="000000"/>
                <w:sz w:val="24"/>
                <w:szCs w:val="24"/>
                <w:lang w:eastAsia="lt-LT"/>
              </w:rPr>
              <w:t>;</w:t>
            </w:r>
          </w:p>
          <w:p w14:paraId="6432B5D9" w14:textId="77777777" w:rsidR="00B96013" w:rsidRDefault="00B96013" w:rsidP="00FC416B">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architektūrinė;</w:t>
            </w:r>
          </w:p>
          <w:p w14:paraId="08772944" w14:textId="77777777" w:rsidR="00003C91" w:rsidRDefault="00003C91" w:rsidP="00FC416B">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xml:space="preserve">- </w:t>
            </w:r>
            <w:r w:rsidR="001111B2">
              <w:rPr>
                <w:rFonts w:ascii="SymbolMT" w:eastAsia="Times New Roman" w:hAnsi="SymbolMT"/>
                <w:i/>
                <w:color w:val="000000"/>
                <w:sz w:val="24"/>
                <w:szCs w:val="24"/>
                <w:lang w:eastAsia="lt-LT"/>
              </w:rPr>
              <w:t>konstrukcijų</w:t>
            </w:r>
            <w:r>
              <w:rPr>
                <w:rFonts w:ascii="SymbolMT" w:eastAsia="Times New Roman" w:hAnsi="SymbolMT"/>
                <w:i/>
                <w:color w:val="000000"/>
                <w:sz w:val="24"/>
                <w:szCs w:val="24"/>
                <w:lang w:eastAsia="lt-LT"/>
              </w:rPr>
              <w:t>;</w:t>
            </w:r>
          </w:p>
          <w:p w14:paraId="5E76CA9A" w14:textId="77777777" w:rsidR="00B23A2E" w:rsidRDefault="00B23A2E" w:rsidP="00B23A2E">
            <w:pPr>
              <w:spacing w:after="0" w:line="240" w:lineRule="auto"/>
              <w:rPr>
                <w:rFonts w:ascii="SymbolMT" w:eastAsia="Times New Roman" w:hAnsi="SymbolMT"/>
                <w:i/>
                <w:color w:val="000000"/>
                <w:sz w:val="24"/>
                <w:szCs w:val="24"/>
                <w:lang w:eastAsia="lt-LT"/>
              </w:rPr>
            </w:pPr>
            <w:r w:rsidRPr="00461E22">
              <w:rPr>
                <w:rFonts w:ascii="SymbolMT" w:eastAsia="Times New Roman" w:hAnsi="SymbolMT"/>
                <w:i/>
                <w:sz w:val="24"/>
                <w:szCs w:val="24"/>
                <w:lang w:eastAsia="lt-LT"/>
              </w:rPr>
              <w:t>-</w:t>
            </w:r>
            <w:r w:rsidRPr="00FC416B">
              <w:rPr>
                <w:rFonts w:ascii="SymbolMT" w:eastAsia="Times New Roman" w:hAnsi="SymbolMT"/>
                <w:i/>
                <w:color w:val="000000"/>
                <w:sz w:val="24"/>
                <w:szCs w:val="24"/>
                <w:lang w:eastAsia="lt-LT"/>
              </w:rPr>
              <w:t xml:space="preserve"> vandentiekio ir nuotekų šalinimo; </w:t>
            </w:r>
          </w:p>
          <w:p w14:paraId="0E4758EE" w14:textId="77777777" w:rsidR="001111B2" w:rsidRDefault="001111B2" w:rsidP="00B23A2E">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xml:space="preserve">- </w:t>
            </w:r>
            <w:r w:rsidRPr="001111B2">
              <w:rPr>
                <w:rFonts w:ascii="SymbolMT" w:eastAsia="Times New Roman" w:hAnsi="SymbolMT"/>
                <w:i/>
                <w:color w:val="000000"/>
                <w:sz w:val="24"/>
                <w:szCs w:val="24"/>
                <w:lang w:eastAsia="lt-LT"/>
              </w:rPr>
              <w:t>šildymo, vėdinimo ir oro kondicionavimo;</w:t>
            </w:r>
          </w:p>
          <w:p w14:paraId="622B53E9" w14:textId="77777777" w:rsidR="00B23A2E" w:rsidRPr="00B23A2E" w:rsidRDefault="00B23A2E" w:rsidP="00B23A2E">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xml:space="preserve">- </w:t>
            </w:r>
            <w:r w:rsidRPr="00B23A2E">
              <w:rPr>
                <w:rFonts w:ascii="SymbolMT" w:eastAsia="Times New Roman" w:hAnsi="SymbolMT"/>
                <w:i/>
                <w:color w:val="000000"/>
                <w:sz w:val="24"/>
                <w:szCs w:val="24"/>
                <w:lang w:eastAsia="lt-LT"/>
              </w:rPr>
              <w:t xml:space="preserve"> elektrotechnikos; </w:t>
            </w:r>
          </w:p>
          <w:p w14:paraId="333F0D5A" w14:textId="77777777" w:rsidR="00B23A2E" w:rsidRDefault="008366F6" w:rsidP="00FC416B">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elektroninių ryšių ir telekomunikacijų</w:t>
            </w:r>
            <w:r w:rsidR="00B23A2E" w:rsidRPr="00B23A2E">
              <w:rPr>
                <w:rFonts w:ascii="SymbolMT" w:eastAsia="Times New Roman" w:hAnsi="SymbolMT"/>
                <w:i/>
                <w:color w:val="000000"/>
                <w:sz w:val="24"/>
                <w:szCs w:val="24"/>
                <w:lang w:eastAsia="lt-LT"/>
              </w:rPr>
              <w:t xml:space="preserve">; </w:t>
            </w:r>
          </w:p>
          <w:p w14:paraId="14F00B44" w14:textId="77777777" w:rsidR="001111B2" w:rsidRDefault="001111B2" w:rsidP="00FC416B">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xml:space="preserve">- </w:t>
            </w:r>
            <w:r w:rsidRPr="001111B2">
              <w:rPr>
                <w:rFonts w:ascii="SymbolMT" w:eastAsia="Times New Roman" w:hAnsi="SymbolMT"/>
                <w:i/>
                <w:color w:val="000000"/>
                <w:sz w:val="24"/>
                <w:szCs w:val="24"/>
                <w:lang w:eastAsia="lt-LT"/>
              </w:rPr>
              <w:t>apsauginės signalizacijos;</w:t>
            </w:r>
          </w:p>
          <w:p w14:paraId="57ECF3D0" w14:textId="77777777" w:rsidR="00C7021A" w:rsidRDefault="00C7021A" w:rsidP="00FC416B">
            <w:pPr>
              <w:spacing w:after="0" w:line="240" w:lineRule="auto"/>
              <w:rPr>
                <w:rFonts w:ascii="SymbolMT" w:eastAsia="Times New Roman" w:hAnsi="SymbolMT"/>
                <w:i/>
                <w:color w:val="000000"/>
                <w:sz w:val="24"/>
                <w:szCs w:val="24"/>
                <w:lang w:eastAsia="lt-LT"/>
              </w:rPr>
            </w:pPr>
            <w:r>
              <w:rPr>
                <w:rFonts w:ascii="SymbolMT" w:eastAsia="Times New Roman" w:hAnsi="SymbolMT"/>
                <w:i/>
                <w:color w:val="000000"/>
                <w:sz w:val="24"/>
                <w:szCs w:val="24"/>
                <w:lang w:eastAsia="lt-LT"/>
              </w:rPr>
              <w:t xml:space="preserve">- </w:t>
            </w:r>
            <w:r w:rsidRPr="00C7021A">
              <w:rPr>
                <w:rFonts w:ascii="SymbolMT" w:eastAsia="Times New Roman" w:hAnsi="SymbolMT"/>
                <w:i/>
                <w:color w:val="000000"/>
                <w:sz w:val="24"/>
                <w:szCs w:val="24"/>
                <w:lang w:eastAsia="lt-LT"/>
              </w:rPr>
              <w:t>gaisro aptikimo ir signalizavimo;</w:t>
            </w:r>
          </w:p>
          <w:p w14:paraId="385250AC" w14:textId="77777777" w:rsidR="00B23A2E" w:rsidRDefault="00B23A2E" w:rsidP="00FC416B">
            <w:pPr>
              <w:spacing w:after="0" w:line="240" w:lineRule="auto"/>
              <w:rPr>
                <w:rFonts w:ascii="SymbolMT" w:eastAsia="Times New Roman" w:hAnsi="SymbolMT"/>
                <w:i/>
                <w:sz w:val="24"/>
                <w:szCs w:val="24"/>
                <w:lang w:eastAsia="lt-LT"/>
              </w:rPr>
            </w:pPr>
            <w:r>
              <w:rPr>
                <w:rFonts w:ascii="SymbolMT" w:eastAsia="Times New Roman" w:hAnsi="SymbolMT"/>
                <w:i/>
                <w:color w:val="000000"/>
                <w:sz w:val="24"/>
                <w:szCs w:val="24"/>
                <w:lang w:eastAsia="lt-LT"/>
              </w:rPr>
              <w:t>-</w:t>
            </w:r>
            <w:r w:rsidRPr="007F1B56">
              <w:rPr>
                <w:rFonts w:ascii="SymbolMT" w:eastAsia="Times New Roman" w:hAnsi="SymbolMT"/>
                <w:i/>
                <w:sz w:val="24"/>
                <w:szCs w:val="24"/>
                <w:lang w:eastAsia="lt-LT"/>
              </w:rPr>
              <w:t xml:space="preserve">procesų valdymo ir automatizacijos; </w:t>
            </w:r>
          </w:p>
          <w:p w14:paraId="48EDB5B8" w14:textId="77777777" w:rsidR="001111B2" w:rsidRDefault="001111B2" w:rsidP="00FC416B">
            <w:pPr>
              <w:spacing w:after="0" w:line="240" w:lineRule="auto"/>
              <w:rPr>
                <w:rFonts w:ascii="SymbolMT" w:eastAsia="Times New Roman" w:hAnsi="SymbolMT"/>
                <w:i/>
                <w:sz w:val="24"/>
                <w:szCs w:val="24"/>
                <w:lang w:eastAsia="lt-LT"/>
              </w:rPr>
            </w:pPr>
            <w:r>
              <w:rPr>
                <w:rFonts w:ascii="SymbolMT" w:eastAsia="Times New Roman" w:hAnsi="SymbolMT"/>
                <w:i/>
                <w:sz w:val="24"/>
                <w:szCs w:val="24"/>
                <w:lang w:eastAsia="lt-LT"/>
              </w:rPr>
              <w:t xml:space="preserve">- </w:t>
            </w:r>
            <w:r w:rsidRPr="001111B2">
              <w:rPr>
                <w:rFonts w:ascii="SymbolMT" w:eastAsia="Times New Roman" w:hAnsi="SymbolMT"/>
                <w:i/>
                <w:sz w:val="24"/>
                <w:szCs w:val="24"/>
                <w:lang w:eastAsia="lt-LT"/>
              </w:rPr>
              <w:t>šilumos gamybos ir tiekimo;</w:t>
            </w:r>
          </w:p>
          <w:p w14:paraId="62612883" w14:textId="77777777" w:rsidR="00FC416B" w:rsidRPr="005E56FF" w:rsidRDefault="00FC416B" w:rsidP="00FC416B">
            <w:pPr>
              <w:spacing w:after="0" w:line="240" w:lineRule="auto"/>
              <w:rPr>
                <w:rFonts w:ascii="SymbolMT" w:eastAsia="Times New Roman" w:hAnsi="SymbolMT"/>
                <w:i/>
                <w:sz w:val="24"/>
                <w:szCs w:val="24"/>
                <w:lang w:eastAsia="lt-LT"/>
              </w:rPr>
            </w:pPr>
            <w:r w:rsidRPr="005E56FF">
              <w:rPr>
                <w:rFonts w:ascii="SymbolMT" w:eastAsia="Times New Roman" w:hAnsi="SymbolMT"/>
                <w:i/>
                <w:sz w:val="24"/>
                <w:szCs w:val="24"/>
                <w:lang w:eastAsia="lt-LT"/>
              </w:rPr>
              <w:t xml:space="preserve">- pasirengimo statybai ir statybos darbų organizavimo; </w:t>
            </w:r>
          </w:p>
          <w:p w14:paraId="445C0D2B" w14:textId="77777777" w:rsidR="009D1982" w:rsidRPr="003F77EA" w:rsidRDefault="00FC416B" w:rsidP="00B96013">
            <w:pPr>
              <w:spacing w:after="0" w:line="240" w:lineRule="auto"/>
              <w:rPr>
                <w:rFonts w:ascii="SymbolMT" w:eastAsia="Times New Roman" w:hAnsi="SymbolMT"/>
                <w:i/>
                <w:color w:val="000000"/>
                <w:sz w:val="24"/>
                <w:szCs w:val="24"/>
                <w:lang w:eastAsia="lt-LT"/>
              </w:rPr>
            </w:pPr>
            <w:r w:rsidRPr="00FC416B">
              <w:rPr>
                <w:rFonts w:ascii="SymbolMT" w:eastAsia="Times New Roman" w:hAnsi="SymbolMT"/>
                <w:i/>
                <w:color w:val="000000"/>
                <w:sz w:val="24"/>
                <w:szCs w:val="24"/>
                <w:lang w:eastAsia="lt-LT"/>
              </w:rPr>
              <w:t>- statybos sk</w:t>
            </w:r>
            <w:r w:rsidR="00562618">
              <w:rPr>
                <w:rFonts w:ascii="SymbolMT" w:eastAsia="Times New Roman" w:hAnsi="SymbolMT"/>
                <w:i/>
                <w:color w:val="000000"/>
                <w:sz w:val="24"/>
                <w:szCs w:val="24"/>
                <w:lang w:eastAsia="lt-LT"/>
              </w:rPr>
              <w:t>aičiuojamosios kainos nustatymo</w:t>
            </w:r>
            <w:r w:rsidR="003F77EA">
              <w:rPr>
                <w:rFonts w:ascii="SymbolMT" w:eastAsia="Times New Roman" w:hAnsi="SymbolMT"/>
                <w:i/>
                <w:color w:val="000000"/>
                <w:sz w:val="24"/>
                <w:szCs w:val="24"/>
                <w:lang w:eastAsia="lt-LT"/>
              </w:rPr>
              <w:t>.</w:t>
            </w:r>
          </w:p>
        </w:tc>
      </w:tr>
      <w:tr w:rsidR="00B51E68" w:rsidRPr="00830CF1" w14:paraId="53D1677E" w14:textId="77777777" w:rsidTr="006C3B33">
        <w:tc>
          <w:tcPr>
            <w:tcW w:w="709" w:type="dxa"/>
            <w:tcBorders>
              <w:top w:val="single" w:sz="4" w:space="0" w:color="auto"/>
              <w:left w:val="single" w:sz="4" w:space="0" w:color="auto"/>
              <w:bottom w:val="single" w:sz="4" w:space="0" w:color="auto"/>
              <w:right w:val="single" w:sz="4" w:space="0" w:color="auto"/>
            </w:tcBorders>
          </w:tcPr>
          <w:p w14:paraId="256F3A07" w14:textId="77777777" w:rsidR="00B51E68" w:rsidRPr="006C3B33" w:rsidRDefault="00B51E68" w:rsidP="006C3B33">
            <w:pPr>
              <w:pStyle w:val="Sraopastraipa"/>
              <w:numPr>
                <w:ilvl w:val="0"/>
                <w:numId w:val="4"/>
              </w:numPr>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3711F71C" w14:textId="77777777" w:rsidR="00B51E68" w:rsidRPr="00830CF1" w:rsidRDefault="00972AD6" w:rsidP="00EA1E93">
            <w:pPr>
              <w:spacing w:after="0" w:line="240" w:lineRule="auto"/>
              <w:rPr>
                <w:rFonts w:ascii="Times New Roman" w:eastAsia="Times New Roman" w:hAnsi="Times New Roman"/>
                <w:sz w:val="24"/>
                <w:szCs w:val="24"/>
                <w:lang w:eastAsia="lt-LT"/>
              </w:rPr>
            </w:pPr>
            <w:r>
              <w:rPr>
                <w:rFonts w:ascii="TimesNewRomanPSMT" w:eastAsia="Times New Roman" w:hAnsi="TimesNewRomanPSMT"/>
                <w:color w:val="000000"/>
                <w:sz w:val="24"/>
                <w:szCs w:val="24"/>
                <w:lang w:eastAsia="lt-LT"/>
              </w:rPr>
              <w:t>P</w:t>
            </w:r>
            <w:r w:rsidR="00B51E68" w:rsidRPr="00830CF1">
              <w:rPr>
                <w:rFonts w:ascii="TimesNewRomanPSMT" w:eastAsia="Times New Roman" w:hAnsi="TimesNewRomanPSMT"/>
                <w:color w:val="000000"/>
                <w:sz w:val="24"/>
                <w:szCs w:val="24"/>
                <w:lang w:eastAsia="lt-LT"/>
              </w:rPr>
              <w:t xml:space="preserve">rojektavimo paslaugos </w:t>
            </w:r>
          </w:p>
        </w:tc>
        <w:tc>
          <w:tcPr>
            <w:tcW w:w="5812" w:type="dxa"/>
            <w:tcBorders>
              <w:top w:val="single" w:sz="4" w:space="0" w:color="auto"/>
              <w:left w:val="single" w:sz="4" w:space="0" w:color="auto"/>
              <w:bottom w:val="single" w:sz="4" w:space="0" w:color="auto"/>
              <w:right w:val="single" w:sz="4" w:space="0" w:color="auto"/>
            </w:tcBorders>
          </w:tcPr>
          <w:p w14:paraId="4741BB79" w14:textId="77777777" w:rsidR="00AE61EC" w:rsidRDefault="00AE61EC" w:rsidP="006622C9">
            <w:pPr>
              <w:pStyle w:val="Sraopastraipa"/>
              <w:numPr>
                <w:ilvl w:val="0"/>
                <w:numId w:val="21"/>
              </w:numPr>
              <w:tabs>
                <w:tab w:val="left" w:pos="317"/>
              </w:tabs>
              <w:spacing w:after="0" w:line="240" w:lineRule="auto"/>
              <w:ind w:left="34" w:hanging="34"/>
              <w:jc w:val="both"/>
              <w:rPr>
                <w:rFonts w:ascii="TimesNewRomanPS-ItalicMT" w:eastAsia="Times New Roman" w:hAnsi="TimesNewRomanPS-ItalicMT"/>
                <w:i/>
                <w:iCs/>
                <w:sz w:val="24"/>
                <w:szCs w:val="24"/>
                <w:lang w:eastAsia="lt-LT"/>
              </w:rPr>
            </w:pPr>
            <w:r w:rsidRPr="0023041E">
              <w:rPr>
                <w:rFonts w:ascii="TimesNewRomanPS-ItalicMT" w:eastAsia="Times New Roman" w:hAnsi="TimesNewRomanPS-ItalicMT"/>
                <w:i/>
                <w:iCs/>
                <w:sz w:val="24"/>
                <w:szCs w:val="24"/>
                <w:lang w:eastAsia="lt-LT"/>
              </w:rPr>
              <w:t>P</w:t>
            </w:r>
            <w:r w:rsidR="00B51E68" w:rsidRPr="0023041E">
              <w:rPr>
                <w:rFonts w:ascii="TimesNewRomanPS-ItalicMT" w:eastAsia="Times New Roman" w:hAnsi="TimesNewRomanPS-ItalicMT"/>
                <w:i/>
                <w:iCs/>
                <w:sz w:val="24"/>
                <w:szCs w:val="24"/>
                <w:lang w:eastAsia="lt-LT"/>
              </w:rPr>
              <w:t>erk</w:t>
            </w:r>
            <w:r w:rsidR="00EA1E93" w:rsidRPr="0023041E">
              <w:rPr>
                <w:rFonts w:ascii="TimesNewRomanPS-ItalicMT" w:eastAsia="Times New Roman" w:hAnsi="TimesNewRomanPS-ItalicMT"/>
                <w:i/>
                <w:iCs/>
                <w:sz w:val="24"/>
                <w:szCs w:val="24"/>
                <w:lang w:eastAsia="lt-LT"/>
              </w:rPr>
              <w:t xml:space="preserve">amos įprastos paslaugos, kurias </w:t>
            </w:r>
            <w:r w:rsidR="00B51E68" w:rsidRPr="0023041E">
              <w:rPr>
                <w:rFonts w:ascii="TimesNewRomanPS-ItalicMT" w:eastAsia="Times New Roman" w:hAnsi="TimesNewRomanPS-ItalicMT"/>
                <w:i/>
                <w:iCs/>
                <w:sz w:val="24"/>
                <w:szCs w:val="24"/>
                <w:lang w:eastAsia="lt-LT"/>
              </w:rPr>
              <w:t>projektuotojas privalo atlikti pagal Statybos įstatymo</w:t>
            </w:r>
            <w:r w:rsidR="001419A2" w:rsidRPr="0023041E">
              <w:rPr>
                <w:rFonts w:ascii="TimesNewRomanPS-ItalicMT" w:eastAsia="Times New Roman" w:hAnsi="TimesNewRomanPS-ItalicMT"/>
                <w:i/>
                <w:iCs/>
                <w:sz w:val="24"/>
                <w:szCs w:val="24"/>
                <w:lang w:eastAsia="lt-LT"/>
              </w:rPr>
              <w:t xml:space="preserve">, </w:t>
            </w:r>
            <w:r w:rsidR="00B51E68" w:rsidRPr="0023041E">
              <w:rPr>
                <w:rFonts w:ascii="TimesNewRomanPS-ItalicMT" w:eastAsia="Times New Roman" w:hAnsi="TimesNewRomanPS-ItalicMT"/>
                <w:i/>
                <w:iCs/>
                <w:sz w:val="24"/>
                <w:szCs w:val="24"/>
                <w:lang w:eastAsia="lt-LT"/>
              </w:rPr>
              <w:t>STR 1.04.04:2017 „S</w:t>
            </w:r>
            <w:r w:rsidR="001419A2" w:rsidRPr="0023041E">
              <w:rPr>
                <w:rFonts w:ascii="TimesNewRomanPS-ItalicMT" w:eastAsia="Times New Roman" w:hAnsi="TimesNewRomanPS-ItalicMT"/>
                <w:i/>
                <w:iCs/>
                <w:sz w:val="24"/>
                <w:szCs w:val="24"/>
                <w:lang w:eastAsia="lt-LT"/>
              </w:rPr>
              <w:t xml:space="preserve">tatinio projektavimas, projekto </w:t>
            </w:r>
            <w:r w:rsidR="00B51E68" w:rsidRPr="0023041E">
              <w:rPr>
                <w:rFonts w:ascii="TimesNewRomanPS-ItalicMT" w:eastAsia="Times New Roman" w:hAnsi="TimesNewRomanPS-ItalicMT"/>
                <w:i/>
                <w:iCs/>
                <w:sz w:val="24"/>
                <w:szCs w:val="24"/>
                <w:lang w:eastAsia="lt-LT"/>
              </w:rPr>
              <w:t>ekspertizė“ ir kitų norminių teisės aktų reikalavimus</w:t>
            </w:r>
            <w:r w:rsidR="006622C9" w:rsidRPr="0023041E">
              <w:rPr>
                <w:rFonts w:ascii="TimesNewRomanPS-ItalicMT" w:eastAsia="Times New Roman" w:hAnsi="TimesNewRomanPS-ItalicMT"/>
                <w:i/>
                <w:iCs/>
                <w:sz w:val="24"/>
                <w:szCs w:val="24"/>
                <w:lang w:eastAsia="lt-LT"/>
              </w:rPr>
              <w:t>.</w:t>
            </w:r>
          </w:p>
          <w:p w14:paraId="3FC1E3AE" w14:textId="77777777" w:rsidR="00DD10D0" w:rsidRDefault="00DD10D0" w:rsidP="00DD10D0">
            <w:pPr>
              <w:pStyle w:val="Sraopastraipa"/>
              <w:numPr>
                <w:ilvl w:val="0"/>
                <w:numId w:val="21"/>
              </w:numPr>
              <w:tabs>
                <w:tab w:val="left" w:pos="317"/>
              </w:tabs>
              <w:spacing w:after="0" w:line="240" w:lineRule="auto"/>
              <w:ind w:left="34" w:hanging="34"/>
              <w:jc w:val="both"/>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 xml:space="preserve">Atlikti </w:t>
            </w:r>
            <w:r w:rsidR="005978FE">
              <w:rPr>
                <w:rFonts w:ascii="TimesNewRomanPS-ItalicMT" w:eastAsia="Times New Roman" w:hAnsi="TimesNewRomanPS-ItalicMT"/>
                <w:i/>
                <w:iCs/>
                <w:sz w:val="24"/>
                <w:szCs w:val="24"/>
                <w:lang w:eastAsia="lt-LT"/>
              </w:rPr>
              <w:t>PP</w:t>
            </w:r>
            <w:r w:rsidRPr="00FC2974">
              <w:rPr>
                <w:rFonts w:ascii="TimesNewRomanPS-ItalicMT" w:eastAsia="Times New Roman" w:hAnsi="TimesNewRomanPS-ItalicMT"/>
                <w:i/>
                <w:iCs/>
                <w:sz w:val="24"/>
                <w:szCs w:val="24"/>
                <w:lang w:eastAsia="lt-LT"/>
              </w:rPr>
              <w:t xml:space="preserve"> </w:t>
            </w:r>
            <w:r>
              <w:rPr>
                <w:rFonts w:ascii="TimesNewRomanPS-ItalicMT" w:eastAsia="Times New Roman" w:hAnsi="TimesNewRomanPS-ItalicMT"/>
                <w:i/>
                <w:iCs/>
                <w:sz w:val="24"/>
                <w:szCs w:val="24"/>
                <w:lang w:eastAsia="lt-LT"/>
              </w:rPr>
              <w:t>viešinimą</w:t>
            </w:r>
            <w:r w:rsidRPr="00FC2974">
              <w:rPr>
                <w:rFonts w:ascii="TimesNewRomanPS-ItalicMT" w:eastAsia="Times New Roman" w:hAnsi="TimesNewRomanPS-ItalicMT"/>
                <w:i/>
                <w:iCs/>
                <w:sz w:val="24"/>
                <w:szCs w:val="24"/>
                <w:lang w:eastAsia="lt-LT"/>
              </w:rPr>
              <w:t xml:space="preserve"> pagal STR 1.04.04:2017 „Statinio projektavimas, projekto ekspertizė“ VIII skyrių</w:t>
            </w:r>
            <w:r>
              <w:rPr>
                <w:rFonts w:ascii="TimesNewRomanPS-ItalicMT" w:eastAsia="Times New Roman" w:hAnsi="TimesNewRomanPS-ItalicMT"/>
                <w:i/>
                <w:iCs/>
                <w:sz w:val="24"/>
                <w:szCs w:val="24"/>
                <w:lang w:eastAsia="lt-LT"/>
              </w:rPr>
              <w:t>.</w:t>
            </w:r>
            <w:r w:rsidRPr="00FC2974">
              <w:rPr>
                <w:rFonts w:ascii="TimesNewRomanPS-ItalicMT" w:eastAsia="Times New Roman" w:hAnsi="TimesNewRomanPS-ItalicMT"/>
                <w:i/>
                <w:iCs/>
                <w:sz w:val="24"/>
                <w:szCs w:val="24"/>
                <w:lang w:eastAsia="lt-LT"/>
              </w:rPr>
              <w:t xml:space="preserve"> </w:t>
            </w:r>
          </w:p>
          <w:p w14:paraId="0C485212" w14:textId="77777777" w:rsidR="00F13399" w:rsidRPr="00527E24" w:rsidRDefault="005978FE" w:rsidP="00527E24">
            <w:pPr>
              <w:pStyle w:val="Sraopastraipa"/>
              <w:numPr>
                <w:ilvl w:val="0"/>
                <w:numId w:val="21"/>
              </w:numPr>
              <w:tabs>
                <w:tab w:val="left" w:pos="317"/>
              </w:tabs>
              <w:spacing w:after="0" w:line="240" w:lineRule="auto"/>
              <w:ind w:left="34" w:hanging="34"/>
              <w:jc w:val="both"/>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PP</w:t>
            </w:r>
            <w:r w:rsidR="00F13399" w:rsidRPr="003529C1">
              <w:rPr>
                <w:rFonts w:ascii="TimesNewRomanPS-ItalicMT" w:eastAsia="Times New Roman" w:hAnsi="TimesNewRomanPS-ItalicMT"/>
                <w:i/>
                <w:iCs/>
                <w:sz w:val="24"/>
                <w:szCs w:val="24"/>
                <w:lang w:eastAsia="lt-LT"/>
              </w:rPr>
              <w:t xml:space="preserve"> parengimas,</w:t>
            </w:r>
            <w:r w:rsidR="003529C1" w:rsidRPr="003529C1">
              <w:rPr>
                <w:rFonts w:ascii="TimesNewRomanPS-ItalicMT" w:eastAsia="Times New Roman" w:hAnsi="TimesNewRomanPS-ItalicMT"/>
                <w:i/>
                <w:iCs/>
                <w:sz w:val="24"/>
                <w:szCs w:val="24"/>
                <w:lang w:eastAsia="lt-LT"/>
              </w:rPr>
              <w:t xml:space="preserve"> </w:t>
            </w:r>
            <w:r>
              <w:rPr>
                <w:rFonts w:ascii="TimesNewRomanPS-ItalicMT" w:eastAsia="Times New Roman" w:hAnsi="TimesNewRomanPS-ItalicMT"/>
                <w:i/>
                <w:iCs/>
                <w:sz w:val="24"/>
                <w:szCs w:val="24"/>
                <w:lang w:eastAsia="lt-LT"/>
              </w:rPr>
              <w:t>PP</w:t>
            </w:r>
            <w:r w:rsidR="003529C1" w:rsidRPr="003529C1">
              <w:rPr>
                <w:rFonts w:ascii="TimesNewRomanPS-ItalicMT" w:eastAsia="Times New Roman" w:hAnsi="TimesNewRomanPS-ItalicMT"/>
                <w:i/>
                <w:iCs/>
                <w:sz w:val="24"/>
                <w:szCs w:val="24"/>
                <w:lang w:eastAsia="lt-LT"/>
              </w:rPr>
              <w:t xml:space="preserve"> </w:t>
            </w:r>
            <w:r w:rsidR="00F13399" w:rsidRPr="003529C1">
              <w:rPr>
                <w:rFonts w:ascii="TimesNewRomanPS-ItalicMT" w:eastAsia="Times New Roman" w:hAnsi="TimesNewRomanPS-ItalicMT"/>
                <w:i/>
                <w:iCs/>
                <w:sz w:val="24"/>
                <w:szCs w:val="24"/>
                <w:lang w:eastAsia="lt-LT"/>
              </w:rPr>
              <w:t>derinimų atlikimas,</w:t>
            </w:r>
            <w:r w:rsidR="003529C1" w:rsidRPr="003529C1">
              <w:rPr>
                <w:rFonts w:ascii="TimesNewRomanPS-ItalicMT" w:eastAsia="Times New Roman" w:hAnsi="TimesNewRomanPS-ItalicMT"/>
                <w:i/>
                <w:iCs/>
                <w:sz w:val="24"/>
                <w:szCs w:val="24"/>
                <w:lang w:eastAsia="lt-LT"/>
              </w:rPr>
              <w:t xml:space="preserve"> statybą leidžiančio dokumento gavimas (apmokėti už statybą leidžiančio dokumento išdavimą),</w:t>
            </w:r>
            <w:r w:rsidR="00F13399" w:rsidRPr="003529C1">
              <w:rPr>
                <w:rFonts w:ascii="TimesNewRomanPS-ItalicMT" w:eastAsia="Times New Roman" w:hAnsi="TimesNewRomanPS-ItalicMT"/>
                <w:i/>
                <w:iCs/>
                <w:sz w:val="24"/>
                <w:szCs w:val="24"/>
                <w:lang w:eastAsia="lt-LT"/>
              </w:rPr>
              <w:t xml:space="preserve"> </w:t>
            </w:r>
            <w:r w:rsidR="00DF6466" w:rsidRPr="003529C1">
              <w:rPr>
                <w:rFonts w:ascii="TimesNewRomanPS-ItalicMT" w:eastAsia="Times New Roman" w:hAnsi="TimesNewRomanPS-ItalicMT"/>
                <w:i/>
                <w:iCs/>
                <w:sz w:val="24"/>
                <w:szCs w:val="24"/>
                <w:lang w:eastAsia="lt-LT"/>
              </w:rPr>
              <w:t>teigiamo bendrosios ekspertizės akto</w:t>
            </w:r>
            <w:r w:rsidR="00F13399" w:rsidRPr="003529C1">
              <w:rPr>
                <w:rFonts w:ascii="TimesNewRomanPS-ItalicMT" w:eastAsia="Times New Roman" w:hAnsi="TimesNewRomanPS-ItalicMT"/>
                <w:i/>
                <w:iCs/>
                <w:sz w:val="24"/>
                <w:szCs w:val="24"/>
                <w:lang w:eastAsia="lt-LT"/>
              </w:rPr>
              <w:t xml:space="preserve"> gavimas</w:t>
            </w:r>
            <w:r w:rsidR="003529C1">
              <w:rPr>
                <w:rFonts w:ascii="TimesNewRomanPS-ItalicMT" w:eastAsia="Times New Roman" w:hAnsi="TimesNewRomanPS-ItalicMT"/>
                <w:i/>
                <w:iCs/>
                <w:sz w:val="24"/>
                <w:szCs w:val="24"/>
                <w:lang w:eastAsia="lt-LT"/>
              </w:rPr>
              <w:t xml:space="preserve"> </w:t>
            </w:r>
            <w:r>
              <w:rPr>
                <w:rFonts w:ascii="SymbolMT" w:eastAsia="Times New Roman" w:hAnsi="SymbolMT"/>
                <w:i/>
                <w:sz w:val="24"/>
                <w:szCs w:val="24"/>
                <w:lang w:eastAsia="lt-LT"/>
              </w:rPr>
              <w:t>TDP</w:t>
            </w:r>
            <w:r w:rsidR="001111B2" w:rsidRPr="003529C1">
              <w:rPr>
                <w:rFonts w:ascii="TimesNewRomanPS-ItalicMT" w:eastAsia="Times New Roman" w:hAnsi="TimesNewRomanPS-ItalicMT"/>
                <w:i/>
                <w:iCs/>
                <w:sz w:val="24"/>
                <w:szCs w:val="24"/>
                <w:lang w:eastAsia="lt-LT"/>
              </w:rPr>
              <w:t>,</w:t>
            </w:r>
            <w:r w:rsidR="003529C1">
              <w:t xml:space="preserve"> </w:t>
            </w:r>
            <w:r w:rsidR="003529C1">
              <w:rPr>
                <w:rFonts w:ascii="TimesNewRomanPS-ItalicMT" w:eastAsia="Times New Roman" w:hAnsi="TimesNewRomanPS-ItalicMT"/>
                <w:i/>
                <w:iCs/>
                <w:sz w:val="24"/>
                <w:szCs w:val="24"/>
                <w:lang w:eastAsia="lt-LT"/>
              </w:rPr>
              <w:t>s</w:t>
            </w:r>
            <w:r w:rsidR="003529C1" w:rsidRPr="003529C1">
              <w:rPr>
                <w:rFonts w:ascii="TimesNewRomanPS-ItalicMT" w:eastAsia="Times New Roman" w:hAnsi="TimesNewRomanPS-ItalicMT"/>
                <w:i/>
                <w:iCs/>
                <w:sz w:val="24"/>
                <w:szCs w:val="24"/>
                <w:lang w:eastAsia="lt-LT"/>
              </w:rPr>
              <w:t>usisiekimo komunikacijų ir inži</w:t>
            </w:r>
            <w:r w:rsidR="003529C1">
              <w:rPr>
                <w:rFonts w:ascii="TimesNewRomanPS-ItalicMT" w:eastAsia="Times New Roman" w:hAnsi="TimesNewRomanPS-ItalicMT"/>
                <w:i/>
                <w:iCs/>
                <w:sz w:val="24"/>
                <w:szCs w:val="24"/>
                <w:lang w:eastAsia="lt-LT"/>
              </w:rPr>
              <w:t>nerinių tinklų valdytojų išvadų</w:t>
            </w:r>
            <w:r w:rsidR="003529C1" w:rsidRPr="003529C1">
              <w:rPr>
                <w:rFonts w:ascii="TimesNewRomanPS-ItalicMT" w:eastAsia="Times New Roman" w:hAnsi="TimesNewRomanPS-ItalicMT"/>
                <w:i/>
                <w:iCs/>
                <w:sz w:val="24"/>
                <w:szCs w:val="24"/>
                <w:lang w:eastAsia="lt-LT"/>
              </w:rPr>
              <w:t xml:space="preserve"> dėl </w:t>
            </w:r>
            <w:r>
              <w:rPr>
                <w:rFonts w:ascii="SymbolMT" w:eastAsia="Times New Roman" w:hAnsi="SymbolMT"/>
                <w:i/>
                <w:sz w:val="24"/>
                <w:szCs w:val="24"/>
                <w:lang w:eastAsia="lt-LT"/>
              </w:rPr>
              <w:t>TDP</w:t>
            </w:r>
            <w:r w:rsidR="003529C1" w:rsidRPr="003529C1">
              <w:rPr>
                <w:rFonts w:ascii="TimesNewRomanPS-ItalicMT" w:eastAsia="Times New Roman" w:hAnsi="TimesNewRomanPS-ItalicMT"/>
                <w:i/>
                <w:iCs/>
                <w:sz w:val="24"/>
                <w:szCs w:val="24"/>
                <w:lang w:eastAsia="lt-LT"/>
              </w:rPr>
              <w:t xml:space="preserve"> sprendinių</w:t>
            </w:r>
            <w:r w:rsidR="003529C1">
              <w:rPr>
                <w:rFonts w:ascii="TimesNewRomanPS-ItalicMT" w:eastAsia="Times New Roman" w:hAnsi="TimesNewRomanPS-ItalicMT"/>
                <w:i/>
                <w:iCs/>
                <w:sz w:val="24"/>
                <w:szCs w:val="24"/>
                <w:lang w:eastAsia="lt-LT"/>
              </w:rPr>
              <w:t xml:space="preserve"> gavimas.</w:t>
            </w:r>
          </w:p>
          <w:p w14:paraId="4D81376F" w14:textId="77777777" w:rsidR="00527E24" w:rsidRPr="00527E24" w:rsidRDefault="00527E24" w:rsidP="00527E24">
            <w:pPr>
              <w:pStyle w:val="Sraopastraipa"/>
              <w:numPr>
                <w:ilvl w:val="0"/>
                <w:numId w:val="11"/>
              </w:numPr>
              <w:tabs>
                <w:tab w:val="left" w:pos="275"/>
              </w:tabs>
              <w:spacing w:after="0" w:line="240" w:lineRule="auto"/>
              <w:ind w:left="34" w:firstLine="0"/>
              <w:jc w:val="both"/>
              <w:rPr>
                <w:rFonts w:ascii="Times New Roman" w:eastAsia="Times New Roman" w:hAnsi="Times New Roman"/>
                <w:i/>
                <w:sz w:val="24"/>
                <w:szCs w:val="24"/>
                <w:lang w:eastAsia="lt-LT"/>
              </w:rPr>
            </w:pPr>
            <w:r w:rsidRPr="00527E24">
              <w:rPr>
                <w:rFonts w:ascii="SymbolMT" w:eastAsia="Times New Roman" w:hAnsi="SymbolMT"/>
                <w:i/>
                <w:sz w:val="24"/>
                <w:szCs w:val="24"/>
                <w:lang w:eastAsia="lt-LT"/>
              </w:rPr>
              <w:t>TDP</w:t>
            </w:r>
            <w:r w:rsidRPr="00527E24">
              <w:rPr>
                <w:rFonts w:ascii="Times New Roman" w:eastAsia="Times New Roman" w:hAnsi="Times New Roman"/>
                <w:i/>
                <w:sz w:val="24"/>
                <w:szCs w:val="24"/>
                <w:lang w:eastAsia="lt-LT"/>
              </w:rPr>
              <w:t xml:space="preserve"> sprendiniai (pateikti techninėse specifikacijose, aiškinamuosiuose raštuose, brėžiniuose) privalo būti tarpusavyje  susieti, atskiruose projekto dokumentuose bei tarp atskirų projekto dalių neturi prieštarauti vieni kitiems, ypač atkreipiant dėmesį į projekto dokumentų – projekto sąnaudų kiekio žiniaraščių – kiekių duomenų atitiktį projekto sprendiniams.</w:t>
            </w:r>
          </w:p>
          <w:p w14:paraId="71386E52" w14:textId="77777777" w:rsidR="00527E24" w:rsidRPr="00527E24" w:rsidRDefault="00527E24" w:rsidP="00527E24">
            <w:pPr>
              <w:pStyle w:val="Sraopastraipa"/>
              <w:numPr>
                <w:ilvl w:val="0"/>
                <w:numId w:val="11"/>
              </w:numPr>
              <w:tabs>
                <w:tab w:val="left" w:pos="275"/>
              </w:tabs>
              <w:ind w:left="34" w:firstLine="0"/>
              <w:jc w:val="both"/>
              <w:rPr>
                <w:rFonts w:ascii="Times New Roman" w:eastAsia="Times New Roman" w:hAnsi="Times New Roman"/>
                <w:i/>
                <w:sz w:val="24"/>
                <w:szCs w:val="24"/>
                <w:lang w:eastAsia="lt-LT"/>
              </w:rPr>
            </w:pPr>
            <w:r w:rsidRPr="00527E24">
              <w:rPr>
                <w:rFonts w:ascii="SymbolMT" w:eastAsia="Times New Roman" w:hAnsi="SymbolMT"/>
                <w:i/>
                <w:sz w:val="24"/>
                <w:szCs w:val="24"/>
                <w:lang w:eastAsia="lt-LT"/>
              </w:rPr>
              <w:t>TDP</w:t>
            </w:r>
            <w:r w:rsidRPr="00527E24">
              <w:rPr>
                <w:rFonts w:ascii="Times New Roman" w:eastAsia="Times New Roman" w:hAnsi="Times New Roman"/>
                <w:i/>
                <w:sz w:val="24"/>
                <w:szCs w:val="24"/>
                <w:lang w:eastAsia="lt-LT"/>
              </w:rPr>
              <w:t xml:space="preserve"> techninėse specifikacijose nurodyti konkrečius reikalavimus statybos produktams (gaminiams ir medžiagoms), statybos ir montavimo darbams ir darbų kokybei, nenurodant konkrečių gamintojų, numatyti kokybės kontrolei (leistinus nuokrypius, jų įvertinimo metodus ir rodiklius).</w:t>
            </w:r>
          </w:p>
          <w:p w14:paraId="1CED2731" w14:textId="77777777" w:rsidR="00EA1E93" w:rsidRPr="00EA1E93" w:rsidRDefault="00EA1E93" w:rsidP="00EA1E93">
            <w:pPr>
              <w:spacing w:after="0" w:line="240" w:lineRule="auto"/>
              <w:rPr>
                <w:rFonts w:ascii="Times New Roman" w:eastAsia="Times New Roman" w:hAnsi="Times New Roman"/>
                <w:i/>
                <w:sz w:val="24"/>
                <w:szCs w:val="24"/>
                <w:u w:val="single"/>
                <w:lang w:eastAsia="lt-LT"/>
              </w:rPr>
            </w:pPr>
            <w:r w:rsidRPr="00EA1E93">
              <w:rPr>
                <w:rFonts w:ascii="Times New Roman" w:eastAsia="Times New Roman" w:hAnsi="Times New Roman"/>
                <w:i/>
                <w:sz w:val="24"/>
                <w:szCs w:val="24"/>
                <w:u w:val="single"/>
                <w:lang w:eastAsia="lt-LT"/>
              </w:rPr>
              <w:lastRenderedPageBreak/>
              <w:t>Pastaba:</w:t>
            </w:r>
          </w:p>
          <w:p w14:paraId="51054FC0" w14:textId="77777777" w:rsidR="008238A8" w:rsidRPr="00830CF1" w:rsidRDefault="00EA1E93" w:rsidP="00DF6466">
            <w:pPr>
              <w:spacing w:after="0" w:line="240" w:lineRule="auto"/>
              <w:jc w:val="both"/>
              <w:rPr>
                <w:rFonts w:ascii="Times New Roman" w:eastAsia="Times New Roman" w:hAnsi="Times New Roman"/>
                <w:sz w:val="24"/>
                <w:szCs w:val="24"/>
                <w:lang w:eastAsia="lt-LT"/>
              </w:rPr>
            </w:pPr>
            <w:r w:rsidRPr="00EA1E93">
              <w:rPr>
                <w:rFonts w:ascii="Times New Roman" w:eastAsia="Times New Roman" w:hAnsi="Times New Roman"/>
                <w:i/>
                <w:sz w:val="24"/>
                <w:szCs w:val="24"/>
                <w:lang w:eastAsia="lt-LT"/>
              </w:rPr>
              <w:t xml:space="preserve">Į projektavimo paslaugos apimtį įeina </w:t>
            </w:r>
            <w:r w:rsidR="005978FE">
              <w:rPr>
                <w:rFonts w:ascii="SymbolMT" w:eastAsia="Times New Roman" w:hAnsi="SymbolMT"/>
                <w:i/>
                <w:sz w:val="24"/>
                <w:szCs w:val="24"/>
                <w:lang w:eastAsia="lt-LT"/>
              </w:rPr>
              <w:t>TDP</w:t>
            </w:r>
            <w:r w:rsidRPr="00EA1E93">
              <w:rPr>
                <w:rFonts w:ascii="Times New Roman" w:eastAsia="Times New Roman" w:hAnsi="Times New Roman"/>
                <w:i/>
                <w:sz w:val="24"/>
                <w:szCs w:val="24"/>
                <w:lang w:eastAsia="lt-LT"/>
              </w:rPr>
              <w:t xml:space="preserve"> pataisymai pagal statytojo (užsakovo) pastabas, pagal </w:t>
            </w:r>
            <w:r w:rsidR="005978FE">
              <w:rPr>
                <w:rFonts w:ascii="SymbolMT" w:eastAsia="Times New Roman" w:hAnsi="SymbolMT"/>
                <w:i/>
                <w:sz w:val="24"/>
                <w:szCs w:val="24"/>
                <w:lang w:eastAsia="lt-LT"/>
              </w:rPr>
              <w:t>TDP</w:t>
            </w:r>
            <w:r w:rsidRPr="00EA1E93">
              <w:rPr>
                <w:rFonts w:ascii="Times New Roman" w:eastAsia="Times New Roman" w:hAnsi="Times New Roman"/>
                <w:i/>
                <w:sz w:val="24"/>
                <w:szCs w:val="24"/>
                <w:lang w:eastAsia="lt-LT"/>
              </w:rPr>
              <w:t xml:space="preserve"> ekspertizės akto privalomas pastabas, pagal š</w:t>
            </w:r>
            <w:r w:rsidR="00FC416B">
              <w:rPr>
                <w:rFonts w:ascii="Times New Roman" w:eastAsia="Times New Roman" w:hAnsi="Times New Roman"/>
                <w:i/>
                <w:sz w:val="24"/>
                <w:szCs w:val="24"/>
                <w:lang w:eastAsia="lt-LT"/>
              </w:rPr>
              <w:t>į</w:t>
            </w:r>
            <w:r w:rsidRPr="00EA1E93">
              <w:rPr>
                <w:rFonts w:ascii="Times New Roman" w:eastAsia="Times New Roman" w:hAnsi="Times New Roman"/>
                <w:i/>
                <w:sz w:val="24"/>
                <w:szCs w:val="24"/>
                <w:lang w:eastAsia="lt-LT"/>
              </w:rPr>
              <w:t xml:space="preserve"> Projekt</w:t>
            </w:r>
            <w:r w:rsidR="00FC416B">
              <w:rPr>
                <w:rFonts w:ascii="Times New Roman" w:eastAsia="Times New Roman" w:hAnsi="Times New Roman"/>
                <w:i/>
                <w:sz w:val="24"/>
                <w:szCs w:val="24"/>
                <w:lang w:eastAsia="lt-LT"/>
              </w:rPr>
              <w:t>ą</w:t>
            </w:r>
            <w:r w:rsidRPr="00EA1E93">
              <w:rPr>
                <w:rFonts w:ascii="Times New Roman" w:eastAsia="Times New Roman" w:hAnsi="Times New Roman"/>
                <w:i/>
                <w:sz w:val="24"/>
                <w:szCs w:val="24"/>
                <w:lang w:eastAsia="lt-LT"/>
              </w:rPr>
              <w:t xml:space="preserve"> </w:t>
            </w:r>
            <w:r w:rsidR="00DF6466">
              <w:rPr>
                <w:rFonts w:ascii="Times New Roman" w:eastAsia="Times New Roman" w:hAnsi="Times New Roman"/>
                <w:i/>
                <w:sz w:val="24"/>
                <w:szCs w:val="24"/>
                <w:lang w:eastAsia="lt-LT"/>
              </w:rPr>
              <w:t>derinusių</w:t>
            </w:r>
            <w:r w:rsidRPr="00EA1E93">
              <w:rPr>
                <w:rFonts w:ascii="Times New Roman" w:eastAsia="Times New Roman" w:hAnsi="Times New Roman"/>
                <w:i/>
                <w:sz w:val="24"/>
                <w:szCs w:val="24"/>
                <w:lang w:eastAsia="lt-LT"/>
              </w:rPr>
              <w:t xml:space="preserve"> institucijų, subjektų (jų padalinių) pastabas, taip pat </w:t>
            </w:r>
            <w:r w:rsidR="005978FE">
              <w:rPr>
                <w:rFonts w:ascii="SymbolMT" w:eastAsia="Times New Roman" w:hAnsi="SymbolMT"/>
                <w:i/>
                <w:sz w:val="24"/>
                <w:szCs w:val="24"/>
                <w:lang w:eastAsia="lt-LT"/>
              </w:rPr>
              <w:t>TDP</w:t>
            </w:r>
            <w:r w:rsidR="005978FE" w:rsidRPr="00EA1E93">
              <w:rPr>
                <w:rFonts w:ascii="Times New Roman" w:eastAsia="Times New Roman" w:hAnsi="Times New Roman"/>
                <w:i/>
                <w:sz w:val="24"/>
                <w:szCs w:val="24"/>
                <w:lang w:eastAsia="lt-LT"/>
              </w:rPr>
              <w:t xml:space="preserve"> </w:t>
            </w:r>
            <w:r w:rsidRPr="00EA1E93">
              <w:rPr>
                <w:rFonts w:ascii="Times New Roman" w:eastAsia="Times New Roman" w:hAnsi="Times New Roman"/>
                <w:i/>
                <w:sz w:val="24"/>
                <w:szCs w:val="24"/>
                <w:lang w:eastAsia="lt-LT"/>
              </w:rPr>
              <w:t>klaidų, pastebėtų statybos metu, taisymai.</w:t>
            </w:r>
          </w:p>
        </w:tc>
      </w:tr>
      <w:tr w:rsidR="001111B2" w:rsidRPr="00830CF1" w14:paraId="1E7A528B" w14:textId="77777777" w:rsidTr="006C3B33">
        <w:tc>
          <w:tcPr>
            <w:tcW w:w="709" w:type="dxa"/>
            <w:tcBorders>
              <w:top w:val="single" w:sz="4" w:space="0" w:color="auto"/>
              <w:left w:val="single" w:sz="4" w:space="0" w:color="auto"/>
              <w:bottom w:val="single" w:sz="4" w:space="0" w:color="auto"/>
              <w:right w:val="single" w:sz="4" w:space="0" w:color="auto"/>
            </w:tcBorders>
          </w:tcPr>
          <w:p w14:paraId="237C3873" w14:textId="77777777" w:rsidR="001111B2" w:rsidRPr="006C3B33" w:rsidRDefault="001111B2" w:rsidP="006C3B33">
            <w:pPr>
              <w:pStyle w:val="Sraopastraipa"/>
              <w:numPr>
                <w:ilvl w:val="0"/>
                <w:numId w:val="4"/>
              </w:numPr>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F8E47ED" w14:textId="77777777" w:rsidR="001111B2" w:rsidRDefault="001111B2" w:rsidP="00EA1E93">
            <w:pPr>
              <w:spacing w:after="0" w:line="240" w:lineRule="auto"/>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K</w:t>
            </w:r>
            <w:r w:rsidRPr="00830CF1">
              <w:rPr>
                <w:rFonts w:ascii="TimesNewRomanPSMT" w:eastAsia="Times New Roman" w:hAnsi="TimesNewRomanPSMT"/>
                <w:color w:val="000000"/>
                <w:sz w:val="24"/>
                <w:szCs w:val="24"/>
                <w:lang w:eastAsia="lt-LT"/>
              </w:rPr>
              <w:t>itos paslaugos, susijusios</w:t>
            </w:r>
            <w:r w:rsidRPr="00830CF1">
              <w:rPr>
                <w:rFonts w:ascii="TimesNewRomanPSMT" w:eastAsia="Times New Roman" w:hAnsi="TimesNewRomanPSMT"/>
                <w:color w:val="000000"/>
                <w:sz w:val="24"/>
                <w:szCs w:val="24"/>
                <w:lang w:eastAsia="lt-LT"/>
              </w:rPr>
              <w:br/>
              <w:t>su projektavimo</w:t>
            </w:r>
            <w:r w:rsidRPr="00830CF1">
              <w:rPr>
                <w:rFonts w:ascii="TimesNewRomanPSMT" w:eastAsia="Times New Roman" w:hAnsi="TimesNewRomanPSMT"/>
                <w:color w:val="000000"/>
                <w:sz w:val="24"/>
                <w:szCs w:val="24"/>
                <w:lang w:eastAsia="lt-LT"/>
              </w:rPr>
              <w:br/>
              <w:t>paslaugomis</w:t>
            </w:r>
          </w:p>
        </w:tc>
        <w:tc>
          <w:tcPr>
            <w:tcW w:w="5812" w:type="dxa"/>
            <w:tcBorders>
              <w:top w:val="single" w:sz="4" w:space="0" w:color="auto"/>
              <w:left w:val="single" w:sz="4" w:space="0" w:color="auto"/>
              <w:bottom w:val="single" w:sz="4" w:space="0" w:color="auto"/>
              <w:right w:val="single" w:sz="4" w:space="0" w:color="auto"/>
            </w:tcBorders>
          </w:tcPr>
          <w:p w14:paraId="406A391F" w14:textId="77777777" w:rsidR="00765A50" w:rsidRPr="00765A50" w:rsidRDefault="00765A50" w:rsidP="00765A50">
            <w:pPr>
              <w:pStyle w:val="Sraopastraipa"/>
              <w:numPr>
                <w:ilvl w:val="0"/>
                <w:numId w:val="21"/>
              </w:numPr>
              <w:tabs>
                <w:tab w:val="left" w:pos="308"/>
              </w:tabs>
              <w:spacing w:after="0" w:line="240" w:lineRule="auto"/>
              <w:ind w:left="35" w:firstLine="0"/>
              <w:jc w:val="both"/>
              <w:rPr>
                <w:rFonts w:ascii="Times New Roman" w:eastAsia="Times New Roman" w:hAnsi="Times New Roman"/>
                <w:i/>
                <w:iCs/>
                <w:sz w:val="24"/>
                <w:szCs w:val="24"/>
                <w:lang w:eastAsia="lt-LT"/>
              </w:rPr>
            </w:pPr>
            <w:r>
              <w:rPr>
                <w:rFonts w:ascii="Times New Roman" w:eastAsia="Times New Roman" w:hAnsi="Times New Roman"/>
                <w:i/>
                <w:iCs/>
                <w:sz w:val="24"/>
                <w:szCs w:val="24"/>
                <w:lang w:eastAsia="lt-LT"/>
              </w:rPr>
              <w:t xml:space="preserve">užsakyti ir gauti </w:t>
            </w:r>
            <w:r w:rsidRPr="00765A50">
              <w:rPr>
                <w:rFonts w:ascii="Times New Roman" w:eastAsia="Times New Roman" w:hAnsi="Times New Roman"/>
                <w:i/>
                <w:iCs/>
                <w:sz w:val="24"/>
                <w:szCs w:val="24"/>
                <w:lang w:eastAsia="lt-LT"/>
              </w:rPr>
              <w:t>i</w:t>
            </w:r>
            <w:r>
              <w:rPr>
                <w:rFonts w:ascii="Times New Roman" w:eastAsia="Times New Roman" w:hAnsi="Times New Roman"/>
                <w:i/>
                <w:iCs/>
                <w:sz w:val="24"/>
                <w:szCs w:val="24"/>
                <w:lang w:eastAsia="lt-LT"/>
              </w:rPr>
              <w:t>nžinerinius</w:t>
            </w:r>
            <w:r w:rsidRPr="00765A50">
              <w:rPr>
                <w:rFonts w:ascii="Times New Roman" w:eastAsia="Times New Roman" w:hAnsi="Times New Roman"/>
                <w:i/>
                <w:iCs/>
                <w:sz w:val="24"/>
                <w:szCs w:val="24"/>
                <w:lang w:eastAsia="lt-LT"/>
              </w:rPr>
              <w:t xml:space="preserve"> geologini</w:t>
            </w:r>
            <w:r>
              <w:rPr>
                <w:rFonts w:ascii="Times New Roman" w:eastAsia="Times New Roman" w:hAnsi="Times New Roman"/>
                <w:i/>
                <w:iCs/>
                <w:sz w:val="24"/>
                <w:szCs w:val="24"/>
                <w:lang w:eastAsia="lt-LT"/>
              </w:rPr>
              <w:t xml:space="preserve">us ir </w:t>
            </w:r>
            <w:proofErr w:type="spellStart"/>
            <w:r>
              <w:rPr>
                <w:rFonts w:ascii="Times New Roman" w:eastAsia="Times New Roman" w:hAnsi="Times New Roman"/>
                <w:i/>
                <w:iCs/>
                <w:sz w:val="24"/>
                <w:szCs w:val="24"/>
                <w:lang w:eastAsia="lt-LT"/>
              </w:rPr>
              <w:t>geotechninius</w:t>
            </w:r>
            <w:proofErr w:type="spellEnd"/>
            <w:r w:rsidRPr="00765A50">
              <w:rPr>
                <w:rFonts w:ascii="Times New Roman" w:eastAsia="Times New Roman" w:hAnsi="Times New Roman"/>
                <w:i/>
                <w:iCs/>
                <w:sz w:val="24"/>
                <w:szCs w:val="24"/>
                <w:lang w:eastAsia="lt-LT"/>
              </w:rPr>
              <w:t xml:space="preserve"> tyrimus.</w:t>
            </w:r>
          </w:p>
          <w:p w14:paraId="461E3500" w14:textId="77777777" w:rsidR="001111B2" w:rsidRPr="00E02D00" w:rsidRDefault="001111B2" w:rsidP="001111B2">
            <w:pPr>
              <w:pStyle w:val="Sraopastraipa"/>
              <w:numPr>
                <w:ilvl w:val="0"/>
                <w:numId w:val="21"/>
              </w:numPr>
              <w:tabs>
                <w:tab w:val="left" w:pos="308"/>
              </w:tabs>
              <w:spacing w:after="0" w:line="240" w:lineRule="auto"/>
              <w:ind w:left="0" w:firstLine="40"/>
              <w:jc w:val="both"/>
              <w:rPr>
                <w:rFonts w:ascii="Times New Roman" w:eastAsia="Times New Roman" w:hAnsi="Times New Roman"/>
                <w:i/>
                <w:iCs/>
                <w:sz w:val="24"/>
                <w:szCs w:val="24"/>
                <w:lang w:eastAsia="lt-LT"/>
              </w:rPr>
            </w:pPr>
            <w:r w:rsidRPr="00E02D00">
              <w:rPr>
                <w:rFonts w:ascii="Times New Roman" w:eastAsia="Times New Roman" w:hAnsi="Times New Roman"/>
                <w:i/>
                <w:iCs/>
                <w:sz w:val="24"/>
                <w:szCs w:val="24"/>
                <w:lang w:eastAsia="lt-LT"/>
              </w:rPr>
              <w:t>užsa</w:t>
            </w:r>
            <w:r w:rsidR="00123A49" w:rsidRPr="00E02D00">
              <w:rPr>
                <w:rFonts w:ascii="Times New Roman" w:eastAsia="Times New Roman" w:hAnsi="Times New Roman"/>
                <w:i/>
                <w:iCs/>
                <w:sz w:val="24"/>
                <w:szCs w:val="24"/>
                <w:lang w:eastAsia="lt-LT"/>
              </w:rPr>
              <w:t>kyti ir gauti topografinį planą (topograf</w:t>
            </w:r>
            <w:r w:rsidR="00373C39">
              <w:rPr>
                <w:rFonts w:ascii="Times New Roman" w:eastAsia="Times New Roman" w:hAnsi="Times New Roman"/>
                <w:i/>
                <w:iCs/>
                <w:sz w:val="24"/>
                <w:szCs w:val="24"/>
                <w:lang w:eastAsia="lt-LT"/>
              </w:rPr>
              <w:t>inio plano plotas ~1,7 ha. Tikslios ribos derinamos projektavimo eigoje</w:t>
            </w:r>
            <w:r w:rsidR="00123A49" w:rsidRPr="00E02D00">
              <w:rPr>
                <w:rFonts w:ascii="Times New Roman" w:eastAsia="Times New Roman" w:hAnsi="Times New Roman"/>
                <w:i/>
                <w:iCs/>
                <w:sz w:val="24"/>
                <w:szCs w:val="24"/>
                <w:lang w:eastAsia="lt-LT"/>
              </w:rPr>
              <w:t>).</w:t>
            </w:r>
          </w:p>
          <w:p w14:paraId="0FE41992" w14:textId="77777777" w:rsidR="001111B2" w:rsidRPr="00C1499B" w:rsidRDefault="001111B2" w:rsidP="001111B2">
            <w:pPr>
              <w:pStyle w:val="Sraopastraipa"/>
              <w:numPr>
                <w:ilvl w:val="0"/>
                <w:numId w:val="21"/>
              </w:numPr>
              <w:tabs>
                <w:tab w:val="left" w:pos="308"/>
              </w:tabs>
              <w:spacing w:after="0" w:line="240" w:lineRule="auto"/>
              <w:ind w:left="0" w:firstLine="40"/>
              <w:jc w:val="both"/>
              <w:rPr>
                <w:rFonts w:ascii="TimesNewRomanPS-ItalicMT" w:eastAsia="Times New Roman" w:hAnsi="TimesNewRomanPS-ItalicMT"/>
                <w:i/>
                <w:iCs/>
                <w:color w:val="000000"/>
                <w:sz w:val="24"/>
                <w:szCs w:val="24"/>
                <w:lang w:eastAsia="lt-LT"/>
              </w:rPr>
            </w:pPr>
            <w:r>
              <w:rPr>
                <w:rFonts w:ascii="Times New Roman" w:hAnsi="Times New Roman"/>
                <w:i/>
                <w:iCs/>
                <w:color w:val="000000" w:themeColor="text1"/>
                <w:sz w:val="24"/>
                <w:szCs w:val="24"/>
                <w:lang w:eastAsia="lt-LT"/>
              </w:rPr>
              <w:t>specialiųjų reikalavimų, visų reikalingų prisijung</w:t>
            </w:r>
            <w:r w:rsidR="00082A4E">
              <w:rPr>
                <w:rFonts w:ascii="Times New Roman" w:hAnsi="Times New Roman"/>
                <w:i/>
                <w:iCs/>
                <w:color w:val="000000" w:themeColor="text1"/>
                <w:sz w:val="24"/>
                <w:szCs w:val="24"/>
                <w:lang w:eastAsia="lt-LT"/>
              </w:rPr>
              <w:t xml:space="preserve">imo sąlygų, rašytinių pritarimų, išvadų </w:t>
            </w:r>
            <w:r>
              <w:rPr>
                <w:rFonts w:ascii="Times New Roman" w:hAnsi="Times New Roman"/>
                <w:i/>
                <w:iCs/>
                <w:color w:val="000000" w:themeColor="text1"/>
                <w:sz w:val="24"/>
                <w:szCs w:val="24"/>
                <w:lang w:eastAsia="lt-LT"/>
              </w:rPr>
              <w:t>gav</w:t>
            </w:r>
            <w:r w:rsidR="009874CF">
              <w:rPr>
                <w:rFonts w:ascii="Times New Roman" w:hAnsi="Times New Roman"/>
                <w:i/>
                <w:iCs/>
                <w:color w:val="000000" w:themeColor="text1"/>
                <w:sz w:val="24"/>
                <w:szCs w:val="24"/>
                <w:lang w:eastAsia="lt-LT"/>
              </w:rPr>
              <w:t>imas</w:t>
            </w:r>
            <w:r w:rsidR="00454131">
              <w:rPr>
                <w:rFonts w:ascii="Times New Roman" w:hAnsi="Times New Roman"/>
                <w:i/>
                <w:iCs/>
                <w:color w:val="000000" w:themeColor="text1"/>
                <w:sz w:val="24"/>
                <w:szCs w:val="24"/>
                <w:lang w:eastAsia="lt-LT"/>
              </w:rPr>
              <w:t xml:space="preserve"> </w:t>
            </w:r>
            <w:r w:rsidR="009874CF">
              <w:rPr>
                <w:rFonts w:ascii="Times New Roman" w:hAnsi="Times New Roman"/>
                <w:i/>
                <w:iCs/>
                <w:color w:val="000000" w:themeColor="text1"/>
                <w:sz w:val="24"/>
                <w:szCs w:val="24"/>
                <w:lang w:eastAsia="lt-LT"/>
              </w:rPr>
              <w:t>Statytojo (Užsakovo) vardu.</w:t>
            </w:r>
          </w:p>
          <w:p w14:paraId="3CB59DFA" w14:textId="77777777" w:rsidR="001111B2" w:rsidRPr="0023041E" w:rsidRDefault="001111B2" w:rsidP="001111B2">
            <w:pPr>
              <w:pStyle w:val="Sraopastraipa"/>
              <w:numPr>
                <w:ilvl w:val="0"/>
                <w:numId w:val="21"/>
              </w:numPr>
              <w:tabs>
                <w:tab w:val="left" w:pos="317"/>
              </w:tabs>
              <w:spacing w:after="0" w:line="240" w:lineRule="auto"/>
              <w:ind w:left="34" w:hanging="34"/>
              <w:jc w:val="both"/>
              <w:rPr>
                <w:rFonts w:ascii="TimesNewRomanPS-ItalicMT" w:eastAsia="Times New Roman" w:hAnsi="TimesNewRomanPS-ItalicMT"/>
                <w:i/>
                <w:iCs/>
                <w:sz w:val="24"/>
                <w:szCs w:val="24"/>
                <w:lang w:eastAsia="lt-LT"/>
              </w:rPr>
            </w:pPr>
            <w:r>
              <w:rPr>
                <w:rFonts w:ascii="Times New Roman" w:hAnsi="Times New Roman"/>
                <w:i/>
                <w:iCs/>
                <w:color w:val="000000" w:themeColor="text1"/>
                <w:sz w:val="24"/>
                <w:szCs w:val="24"/>
                <w:lang w:eastAsia="lt-LT"/>
              </w:rPr>
              <w:t xml:space="preserve">esant poreikiui numatyti inžinerinių tinklų iškėlimo, atitraukimo, apsaugojimo ar kt. darbus, atsižvelgiant į inžinerinių tinklų ir susisiekimo prisijungimo sąlygas. Esant esamų inžinerinių tinklų nepakankamiems </w:t>
            </w:r>
            <w:proofErr w:type="spellStart"/>
            <w:r>
              <w:rPr>
                <w:rFonts w:ascii="Times New Roman" w:hAnsi="Times New Roman"/>
                <w:i/>
                <w:iCs/>
                <w:color w:val="000000" w:themeColor="text1"/>
                <w:sz w:val="24"/>
                <w:szCs w:val="24"/>
                <w:lang w:eastAsia="lt-LT"/>
              </w:rPr>
              <w:t>galingumams</w:t>
            </w:r>
            <w:proofErr w:type="spellEnd"/>
            <w:r>
              <w:rPr>
                <w:rFonts w:ascii="Times New Roman" w:hAnsi="Times New Roman"/>
                <w:i/>
                <w:iCs/>
                <w:color w:val="000000" w:themeColor="text1"/>
                <w:sz w:val="24"/>
                <w:szCs w:val="24"/>
                <w:lang w:eastAsia="lt-LT"/>
              </w:rPr>
              <w:t>, diametrams ir kt. Projektuotojas privalo Projekte užtikrinti jų galingumo, diametrų padidinimą, iškėlimą, paklojimą futliaruose ir t.t.</w:t>
            </w:r>
          </w:p>
        </w:tc>
      </w:tr>
      <w:tr w:rsidR="00FD7DCD" w:rsidRPr="00830CF1" w14:paraId="22B8CB14" w14:textId="77777777" w:rsidTr="006C3B33">
        <w:tc>
          <w:tcPr>
            <w:tcW w:w="709" w:type="dxa"/>
            <w:tcBorders>
              <w:top w:val="single" w:sz="4" w:space="0" w:color="auto"/>
              <w:left w:val="single" w:sz="4" w:space="0" w:color="auto"/>
              <w:bottom w:val="single" w:sz="4" w:space="0" w:color="auto"/>
              <w:right w:val="single" w:sz="4" w:space="0" w:color="auto"/>
            </w:tcBorders>
          </w:tcPr>
          <w:p w14:paraId="55BD665A" w14:textId="77777777" w:rsidR="00FD7DCD" w:rsidRPr="006C3B33" w:rsidRDefault="00FD7DCD" w:rsidP="00FD7DCD">
            <w:pPr>
              <w:pStyle w:val="Sraopastraipa"/>
              <w:numPr>
                <w:ilvl w:val="0"/>
                <w:numId w:val="4"/>
              </w:numPr>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5E0C6BF3" w14:textId="77777777" w:rsidR="00FD7DCD" w:rsidRDefault="00FD7DCD" w:rsidP="00FD7DCD">
            <w:pPr>
              <w:spacing w:after="0" w:line="240" w:lineRule="auto"/>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P</w:t>
            </w:r>
            <w:r w:rsidRPr="00830CF1">
              <w:rPr>
                <w:rFonts w:ascii="TimesNewRomanPSMT" w:eastAsia="Times New Roman" w:hAnsi="TimesNewRomanPSMT"/>
                <w:color w:val="000000"/>
                <w:sz w:val="24"/>
                <w:szCs w:val="24"/>
                <w:lang w:eastAsia="lt-LT"/>
              </w:rPr>
              <w:t>rojekto vykdymo</w:t>
            </w:r>
            <w:r w:rsidRPr="00830CF1">
              <w:rPr>
                <w:rFonts w:ascii="TimesNewRomanPSMT" w:eastAsia="Times New Roman" w:hAnsi="TimesNewRomanPSMT"/>
                <w:color w:val="000000"/>
                <w:sz w:val="24"/>
                <w:szCs w:val="24"/>
                <w:lang w:eastAsia="lt-LT"/>
              </w:rPr>
              <w:br/>
              <w:t>priežiūra</w:t>
            </w:r>
          </w:p>
        </w:tc>
        <w:tc>
          <w:tcPr>
            <w:tcW w:w="5812" w:type="dxa"/>
            <w:tcBorders>
              <w:top w:val="single" w:sz="4" w:space="0" w:color="auto"/>
              <w:left w:val="single" w:sz="4" w:space="0" w:color="auto"/>
              <w:bottom w:val="single" w:sz="4" w:space="0" w:color="auto"/>
              <w:right w:val="single" w:sz="4" w:space="0" w:color="auto"/>
            </w:tcBorders>
          </w:tcPr>
          <w:p w14:paraId="1D9640A4" w14:textId="77777777" w:rsidR="00FD7DCD" w:rsidRPr="003C63AC" w:rsidRDefault="00FD7DCD" w:rsidP="00FD7DCD">
            <w:pPr>
              <w:pStyle w:val="Sraopastraipa"/>
              <w:numPr>
                <w:ilvl w:val="0"/>
                <w:numId w:val="10"/>
              </w:numPr>
              <w:tabs>
                <w:tab w:val="left" w:pos="317"/>
              </w:tabs>
              <w:spacing w:after="0" w:line="240" w:lineRule="auto"/>
              <w:ind w:left="34" w:firstLine="0"/>
              <w:jc w:val="both"/>
              <w:rPr>
                <w:rFonts w:ascii="TimesNewRomanPSMT" w:eastAsia="Times New Roman" w:hAnsi="TimesNewRomanPSMT"/>
                <w:i/>
                <w:color w:val="000000"/>
                <w:sz w:val="24"/>
                <w:szCs w:val="24"/>
                <w:lang w:eastAsia="lt-LT"/>
              </w:rPr>
            </w:pPr>
            <w:r w:rsidRPr="003C63AC">
              <w:rPr>
                <w:rFonts w:ascii="TimesNewRomanPSMT" w:eastAsia="Times New Roman" w:hAnsi="TimesNewRomanPSMT"/>
                <w:i/>
                <w:color w:val="000000"/>
                <w:sz w:val="24"/>
                <w:szCs w:val="24"/>
                <w:lang w:eastAsia="lt-LT"/>
              </w:rPr>
              <w:t>Paslaugos turi būti teikiamos vadovaujantis statybos techniniu reglamentu STR 1.06.01:2016 „Statybos darbai. Statinio statybos priežiūra“, Lietuvos Respublikos statybos įstatymu ir visais kitais su šios sutarties įgyvendinimu susijusiais teisės aktais, taip pat jų naujausiais pakeitimais ir papildymais. Paslaugos Teikėjas teikdamas paslaugų sutartyje numatytas paslaugas privalo vadovautis tik galiojančių teisės aktų aktualiomis redakcijomis. Paslaugos Teikėjui privalomi ir visi sutarties vykdymo metu naujai priimti teisės aktai, jeigu jie susiję su vykdomos sutarties įgyvendinimu.</w:t>
            </w:r>
          </w:p>
          <w:p w14:paraId="283A949E" w14:textId="77777777" w:rsidR="00FD7DCD" w:rsidRPr="00787E32" w:rsidRDefault="000C7A26" w:rsidP="00FD7DCD">
            <w:pPr>
              <w:pStyle w:val="Sraopastraipa"/>
              <w:numPr>
                <w:ilvl w:val="0"/>
                <w:numId w:val="10"/>
              </w:numPr>
              <w:tabs>
                <w:tab w:val="left" w:pos="317"/>
              </w:tabs>
              <w:spacing w:after="0" w:line="240" w:lineRule="auto"/>
              <w:ind w:left="34" w:firstLine="0"/>
              <w:jc w:val="both"/>
              <w:rPr>
                <w:rFonts w:ascii="TimesNewRomanPSMT" w:eastAsia="Times New Roman" w:hAnsi="TimesNewRomanPSMT"/>
                <w:i/>
                <w:sz w:val="24"/>
                <w:szCs w:val="24"/>
                <w:lang w:eastAsia="lt-LT"/>
              </w:rPr>
            </w:pPr>
            <w:r>
              <w:rPr>
                <w:rFonts w:ascii="SymbolMT" w:eastAsia="Times New Roman" w:hAnsi="SymbolMT"/>
                <w:i/>
                <w:sz w:val="24"/>
                <w:szCs w:val="24"/>
                <w:lang w:eastAsia="lt-LT"/>
              </w:rPr>
              <w:t>TDP</w:t>
            </w:r>
            <w:r w:rsidR="00787E32" w:rsidRPr="00787E32">
              <w:rPr>
                <w:rFonts w:ascii="TimesNewRomanPSMT" w:eastAsia="Times New Roman" w:hAnsi="TimesNewRomanPSMT"/>
                <w:i/>
                <w:sz w:val="24"/>
                <w:szCs w:val="24"/>
                <w:lang w:eastAsia="lt-LT"/>
              </w:rPr>
              <w:t xml:space="preserve"> sprendinių pakeitimai atliekami pagal</w:t>
            </w:r>
            <w:r w:rsidR="00FD7DCD" w:rsidRPr="00787E32">
              <w:rPr>
                <w:rFonts w:ascii="TimesNewRomanPSMT" w:eastAsia="Times New Roman" w:hAnsi="TimesNewRomanPSMT"/>
                <w:i/>
                <w:sz w:val="24"/>
                <w:szCs w:val="24"/>
                <w:lang w:eastAsia="lt-LT"/>
              </w:rPr>
              <w:t xml:space="preserve"> statybos techninio reglamento STR1.04.04:2017 „Statinio projektavimas, projekto ekspertizė“ VI sky</w:t>
            </w:r>
            <w:r w:rsidR="00DD10D0" w:rsidRPr="00787E32">
              <w:rPr>
                <w:rFonts w:ascii="TimesNewRomanPSMT" w:eastAsia="Times New Roman" w:hAnsi="TimesNewRomanPSMT"/>
                <w:i/>
                <w:sz w:val="24"/>
                <w:szCs w:val="24"/>
                <w:lang w:eastAsia="lt-LT"/>
              </w:rPr>
              <w:t xml:space="preserve">riaus </w:t>
            </w:r>
            <w:r w:rsidR="00FD7DCD" w:rsidRPr="00787E32">
              <w:rPr>
                <w:rFonts w:ascii="TimesNewRomanPSMT" w:eastAsia="Times New Roman" w:hAnsi="TimesNewRomanPSMT"/>
                <w:i/>
                <w:sz w:val="24"/>
                <w:szCs w:val="24"/>
                <w:lang w:eastAsia="lt-LT"/>
              </w:rPr>
              <w:t>nuos</w:t>
            </w:r>
            <w:r w:rsidR="00787E32" w:rsidRPr="00787E32">
              <w:rPr>
                <w:rFonts w:ascii="TimesNewRomanPSMT" w:eastAsia="Times New Roman" w:hAnsi="TimesNewRomanPSMT"/>
                <w:i/>
                <w:sz w:val="24"/>
                <w:szCs w:val="24"/>
                <w:lang w:eastAsia="lt-LT"/>
              </w:rPr>
              <w:t>tatas.</w:t>
            </w:r>
            <w:r w:rsidR="00FD7DCD" w:rsidRPr="00787E32">
              <w:rPr>
                <w:rFonts w:ascii="TimesNewRomanPSMT" w:eastAsia="Times New Roman" w:hAnsi="TimesNewRomanPSMT"/>
                <w:i/>
                <w:sz w:val="24"/>
                <w:szCs w:val="24"/>
                <w:lang w:eastAsia="lt-LT"/>
              </w:rPr>
              <w:t xml:space="preserve"> </w:t>
            </w:r>
          </w:p>
          <w:p w14:paraId="6A643E59" w14:textId="77777777" w:rsidR="00FD7DCD" w:rsidRPr="00047E36" w:rsidRDefault="00FD7DCD" w:rsidP="00FD7DCD">
            <w:pPr>
              <w:pStyle w:val="Sraopastraipa"/>
              <w:numPr>
                <w:ilvl w:val="0"/>
                <w:numId w:val="10"/>
              </w:numPr>
              <w:tabs>
                <w:tab w:val="left" w:pos="317"/>
              </w:tabs>
              <w:spacing w:after="0" w:line="240" w:lineRule="auto"/>
              <w:ind w:left="33" w:firstLine="0"/>
              <w:jc w:val="both"/>
              <w:rPr>
                <w:rFonts w:ascii="TimesNewRomanPSMT" w:eastAsia="Times New Roman" w:hAnsi="TimesNewRomanPSMT"/>
                <w:i/>
                <w:color w:val="000000"/>
                <w:sz w:val="24"/>
                <w:szCs w:val="24"/>
                <w:lang w:eastAsia="lt-LT"/>
              </w:rPr>
            </w:pPr>
            <w:r w:rsidRPr="0007174F">
              <w:rPr>
                <w:rFonts w:ascii="TimesNewRomanPS-ItalicMT" w:eastAsia="Times New Roman" w:hAnsi="TimesNewRomanPS-ItalicMT"/>
                <w:i/>
                <w:iCs/>
                <w:color w:val="000000"/>
                <w:sz w:val="24"/>
                <w:szCs w:val="24"/>
                <w:lang w:eastAsia="lt-LT"/>
              </w:rPr>
              <w:t>Paslaugos turi būti teikiamos per visą projekt</w:t>
            </w:r>
            <w:r>
              <w:rPr>
                <w:rFonts w:ascii="TimesNewRomanPS-ItalicMT" w:eastAsia="Times New Roman" w:hAnsi="TimesNewRomanPS-ItalicMT"/>
                <w:i/>
                <w:iCs/>
                <w:color w:val="000000"/>
                <w:sz w:val="24"/>
                <w:szCs w:val="24"/>
                <w:lang w:eastAsia="lt-LT"/>
              </w:rPr>
              <w:t>o</w:t>
            </w:r>
            <w:r w:rsidRPr="0007174F">
              <w:rPr>
                <w:rFonts w:ascii="TimesNewRomanPS-ItalicMT" w:eastAsia="Times New Roman" w:hAnsi="TimesNewRomanPS-ItalicMT"/>
                <w:i/>
                <w:iCs/>
                <w:color w:val="000000"/>
                <w:sz w:val="24"/>
                <w:szCs w:val="24"/>
                <w:lang w:eastAsia="lt-LT"/>
              </w:rPr>
              <w:t xml:space="preserve"> statybos darbų laikotarpį iki projekt</w:t>
            </w:r>
            <w:r>
              <w:rPr>
                <w:rFonts w:ascii="TimesNewRomanPS-ItalicMT" w:eastAsia="Times New Roman" w:hAnsi="TimesNewRomanPS-ItalicMT"/>
                <w:i/>
                <w:iCs/>
                <w:color w:val="000000"/>
                <w:sz w:val="24"/>
                <w:szCs w:val="24"/>
                <w:lang w:eastAsia="lt-LT"/>
              </w:rPr>
              <w:t>ų</w:t>
            </w:r>
            <w:r w:rsidRPr="0007174F">
              <w:rPr>
                <w:rFonts w:ascii="TimesNewRomanPS-ItalicMT" w:eastAsia="Times New Roman" w:hAnsi="TimesNewRomanPS-ItalicMT"/>
                <w:i/>
                <w:iCs/>
                <w:color w:val="000000"/>
                <w:sz w:val="24"/>
                <w:szCs w:val="24"/>
                <w:lang w:eastAsia="lt-LT"/>
              </w:rPr>
              <w:t xml:space="preserve"> užbaigimo.</w:t>
            </w:r>
          </w:p>
        </w:tc>
      </w:tr>
      <w:tr w:rsidR="00527E24" w:rsidRPr="00830CF1" w14:paraId="26B63882" w14:textId="77777777" w:rsidTr="006C3B33">
        <w:tc>
          <w:tcPr>
            <w:tcW w:w="709" w:type="dxa"/>
            <w:tcBorders>
              <w:top w:val="single" w:sz="4" w:space="0" w:color="auto"/>
              <w:left w:val="single" w:sz="4" w:space="0" w:color="auto"/>
              <w:bottom w:val="single" w:sz="4" w:space="0" w:color="auto"/>
              <w:right w:val="single" w:sz="4" w:space="0" w:color="auto"/>
            </w:tcBorders>
          </w:tcPr>
          <w:p w14:paraId="26538394" w14:textId="77777777" w:rsidR="00527E24" w:rsidRPr="006C3B33" w:rsidRDefault="00527E24" w:rsidP="00FD7DCD">
            <w:pPr>
              <w:pStyle w:val="Sraopastraipa"/>
              <w:numPr>
                <w:ilvl w:val="0"/>
                <w:numId w:val="4"/>
              </w:numPr>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CEB78EA" w14:textId="77777777" w:rsidR="00527E24" w:rsidRDefault="00527E24" w:rsidP="00FD7DCD">
            <w:pPr>
              <w:spacing w:after="0" w:line="240" w:lineRule="auto"/>
              <w:rPr>
                <w:rFonts w:ascii="TimesNewRomanPSMT" w:eastAsia="Times New Roman" w:hAnsi="TimesNewRomanPSMT"/>
                <w:color w:val="000000"/>
                <w:sz w:val="24"/>
                <w:szCs w:val="24"/>
                <w:lang w:eastAsia="lt-LT"/>
              </w:rPr>
            </w:pPr>
            <w:r w:rsidRPr="00527E24">
              <w:rPr>
                <w:rFonts w:ascii="TimesNewRomanPSMT" w:eastAsia="Times New Roman" w:hAnsi="TimesNewRomanPSMT"/>
                <w:color w:val="000000"/>
                <w:sz w:val="24"/>
                <w:szCs w:val="24"/>
                <w:lang w:eastAsia="lt-LT"/>
              </w:rPr>
              <w:t>Paslaugų teikimo pradžia ir trukmė</w:t>
            </w:r>
          </w:p>
        </w:tc>
        <w:tc>
          <w:tcPr>
            <w:tcW w:w="5812" w:type="dxa"/>
            <w:tcBorders>
              <w:top w:val="single" w:sz="4" w:space="0" w:color="auto"/>
              <w:left w:val="single" w:sz="4" w:space="0" w:color="auto"/>
              <w:bottom w:val="single" w:sz="4" w:space="0" w:color="auto"/>
              <w:right w:val="single" w:sz="4" w:space="0" w:color="auto"/>
            </w:tcBorders>
          </w:tcPr>
          <w:p w14:paraId="208A9309" w14:textId="77777777" w:rsidR="006A1BA4" w:rsidRPr="006A1BA4" w:rsidRDefault="006A1BA4" w:rsidP="006A1BA4">
            <w:pPr>
              <w:tabs>
                <w:tab w:val="left" w:pos="319"/>
              </w:tabs>
              <w:spacing w:after="0"/>
              <w:rPr>
                <w:rFonts w:ascii="TimesNewRomanPSMT" w:eastAsia="Times New Roman" w:hAnsi="TimesNewRomanPSMT"/>
                <w:i/>
                <w:sz w:val="24"/>
                <w:szCs w:val="24"/>
                <w:lang w:eastAsia="lt-LT"/>
              </w:rPr>
            </w:pPr>
            <w:r w:rsidRPr="006A1BA4">
              <w:rPr>
                <w:rFonts w:ascii="Times New Roman" w:eastAsia="Times New Roman" w:hAnsi="Times New Roman"/>
                <w:i/>
                <w:iCs/>
                <w:color w:val="000000" w:themeColor="text1"/>
                <w:sz w:val="24"/>
                <w:szCs w:val="24"/>
                <w:lang w:eastAsia="lt-LT"/>
              </w:rPr>
              <w:t xml:space="preserve">Bendras paslaugų atlikimo terminas </w:t>
            </w:r>
            <w:r w:rsidRPr="006A1BA4">
              <w:rPr>
                <w:rFonts w:ascii="Times New Roman" w:eastAsia="Times New Roman" w:hAnsi="Times New Roman"/>
                <w:i/>
                <w:iCs/>
                <w:color w:val="000000" w:themeColor="text1"/>
                <w:sz w:val="24"/>
                <w:szCs w:val="24"/>
                <w:u w:val="single"/>
                <w:lang w:eastAsia="lt-LT"/>
              </w:rPr>
              <w:t>59 mėn.</w:t>
            </w:r>
            <w:r w:rsidRPr="006A1BA4">
              <w:rPr>
                <w:rFonts w:ascii="Times New Roman" w:eastAsia="Times New Roman" w:hAnsi="Times New Roman"/>
                <w:i/>
                <w:iCs/>
                <w:color w:val="000000" w:themeColor="text1"/>
                <w:sz w:val="24"/>
                <w:szCs w:val="24"/>
                <w:lang w:eastAsia="lt-LT"/>
              </w:rPr>
              <w:t>:</w:t>
            </w:r>
          </w:p>
          <w:p w14:paraId="7F3774A4" w14:textId="77777777" w:rsidR="00527E24" w:rsidRPr="009125E7" w:rsidRDefault="00B66C62" w:rsidP="00D70767">
            <w:pPr>
              <w:pStyle w:val="Sraopastraipa"/>
              <w:numPr>
                <w:ilvl w:val="0"/>
                <w:numId w:val="10"/>
              </w:numPr>
              <w:tabs>
                <w:tab w:val="left" w:pos="319"/>
              </w:tabs>
              <w:ind w:left="0" w:firstLine="40"/>
              <w:rPr>
                <w:rFonts w:ascii="TimesNewRomanPSMT" w:eastAsia="Times New Roman" w:hAnsi="TimesNewRomanPSMT"/>
                <w:i/>
                <w:sz w:val="24"/>
                <w:szCs w:val="24"/>
                <w:lang w:eastAsia="lt-LT"/>
              </w:rPr>
            </w:pPr>
            <w:r w:rsidRPr="009125E7">
              <w:rPr>
                <w:rFonts w:ascii="TimesNewRomanPSMT" w:eastAsia="Times New Roman" w:hAnsi="TimesNewRomanPSMT"/>
                <w:i/>
                <w:sz w:val="24"/>
                <w:szCs w:val="24"/>
                <w:lang w:eastAsia="lt-LT"/>
              </w:rPr>
              <w:t>Bendra</w:t>
            </w:r>
            <w:r w:rsidR="00527E24" w:rsidRPr="009125E7">
              <w:rPr>
                <w:rFonts w:ascii="TimesNewRomanPSMT" w:eastAsia="Times New Roman" w:hAnsi="TimesNewRomanPSMT"/>
                <w:i/>
                <w:sz w:val="24"/>
                <w:szCs w:val="24"/>
                <w:lang w:eastAsia="lt-LT"/>
              </w:rPr>
              <w:t xml:space="preserve"> PP ir TDP</w:t>
            </w:r>
            <w:r w:rsidRPr="009125E7">
              <w:rPr>
                <w:rFonts w:ascii="TimesNewRomanPSMT" w:eastAsia="Times New Roman" w:hAnsi="TimesNewRomanPSMT"/>
                <w:i/>
                <w:sz w:val="24"/>
                <w:szCs w:val="24"/>
                <w:lang w:eastAsia="lt-LT"/>
              </w:rPr>
              <w:t xml:space="preserve"> parengimo </w:t>
            </w:r>
            <w:r w:rsidR="00527E24" w:rsidRPr="009125E7">
              <w:rPr>
                <w:rFonts w:ascii="TimesNewRomanPSMT" w:eastAsia="Times New Roman" w:hAnsi="TimesNewRomanPSMT"/>
                <w:i/>
                <w:sz w:val="24"/>
                <w:szCs w:val="24"/>
                <w:lang w:eastAsia="lt-LT"/>
              </w:rPr>
              <w:t xml:space="preserve">maksimali </w:t>
            </w:r>
            <w:r w:rsidRPr="009125E7">
              <w:rPr>
                <w:rFonts w:ascii="TimesNewRomanPSMT" w:eastAsia="Times New Roman" w:hAnsi="TimesNewRomanPSMT"/>
                <w:i/>
                <w:sz w:val="24"/>
                <w:szCs w:val="24"/>
                <w:lang w:eastAsia="lt-LT"/>
              </w:rPr>
              <w:t xml:space="preserve">trukmė </w:t>
            </w:r>
            <w:r w:rsidRPr="00373C39">
              <w:rPr>
                <w:rFonts w:ascii="TimesNewRomanPSMT" w:eastAsia="Times New Roman" w:hAnsi="TimesNewRomanPSMT"/>
                <w:i/>
                <w:sz w:val="24"/>
                <w:szCs w:val="24"/>
                <w:lang w:eastAsia="lt-LT"/>
              </w:rPr>
              <w:t>12</w:t>
            </w:r>
            <w:r w:rsidR="00D70767" w:rsidRPr="00373C39">
              <w:rPr>
                <w:rFonts w:ascii="TimesNewRomanPSMT" w:eastAsia="Times New Roman" w:hAnsi="TimesNewRomanPSMT"/>
                <w:i/>
                <w:sz w:val="24"/>
                <w:szCs w:val="24"/>
                <w:lang w:eastAsia="lt-LT"/>
              </w:rPr>
              <w:t xml:space="preserve"> </w:t>
            </w:r>
            <w:r w:rsidR="00D70767">
              <w:rPr>
                <w:rFonts w:ascii="TimesNewRomanPSMT" w:eastAsia="Times New Roman" w:hAnsi="TimesNewRomanPSMT"/>
                <w:i/>
                <w:sz w:val="24"/>
                <w:szCs w:val="24"/>
                <w:lang w:eastAsia="lt-LT"/>
              </w:rPr>
              <w:t>mėnesių (paslaugų suteikimo terminas yra</w:t>
            </w:r>
            <w:r w:rsidR="00D70767" w:rsidRPr="00D70767">
              <w:rPr>
                <w:rFonts w:ascii="TimesNewRomanPSMT" w:eastAsia="Times New Roman" w:hAnsi="TimesNewRomanPSMT"/>
                <w:i/>
                <w:sz w:val="24"/>
                <w:szCs w:val="24"/>
                <w:lang w:eastAsia="lt-LT"/>
              </w:rPr>
              <w:t xml:space="preserve"> vienas iš ekonominio naudingumo vertinimo kriterijų</w:t>
            </w:r>
            <w:r w:rsidR="00D70767">
              <w:rPr>
                <w:rFonts w:ascii="TimesNewRomanPSMT" w:eastAsia="Times New Roman" w:hAnsi="TimesNewRomanPSMT"/>
                <w:i/>
                <w:sz w:val="24"/>
                <w:szCs w:val="24"/>
                <w:lang w:eastAsia="lt-LT"/>
              </w:rPr>
              <w:t>)</w:t>
            </w:r>
          </w:p>
          <w:p w14:paraId="0D82B683" w14:textId="77777777" w:rsidR="006A1BA4" w:rsidRPr="009874CF" w:rsidRDefault="009125E7" w:rsidP="006A1BA4">
            <w:pPr>
              <w:pStyle w:val="Sraopastraipa"/>
              <w:numPr>
                <w:ilvl w:val="0"/>
                <w:numId w:val="10"/>
              </w:numPr>
              <w:tabs>
                <w:tab w:val="left" w:pos="319"/>
              </w:tabs>
              <w:ind w:left="35" w:firstLine="0"/>
              <w:rPr>
                <w:rFonts w:ascii="Times New Roman" w:eastAsia="Times New Roman" w:hAnsi="Times New Roman"/>
                <w:i/>
                <w:iCs/>
                <w:color w:val="000000" w:themeColor="text1"/>
                <w:sz w:val="24"/>
                <w:szCs w:val="24"/>
                <w:lang w:eastAsia="lt-LT"/>
              </w:rPr>
            </w:pPr>
            <w:r w:rsidRPr="009874CF">
              <w:rPr>
                <w:rFonts w:ascii="Times New Roman" w:eastAsia="Times New Roman" w:hAnsi="Times New Roman"/>
                <w:i/>
                <w:iCs/>
                <w:color w:val="000000" w:themeColor="text1"/>
                <w:sz w:val="24"/>
                <w:szCs w:val="24"/>
                <w:lang w:eastAsia="lt-LT"/>
              </w:rPr>
              <w:t>Projekt</w:t>
            </w:r>
            <w:r w:rsidR="006A1BA4">
              <w:rPr>
                <w:rFonts w:ascii="Times New Roman" w:eastAsia="Times New Roman" w:hAnsi="Times New Roman"/>
                <w:i/>
                <w:iCs/>
                <w:color w:val="000000" w:themeColor="text1"/>
                <w:sz w:val="24"/>
                <w:szCs w:val="24"/>
                <w:lang w:eastAsia="lt-LT"/>
              </w:rPr>
              <w:t>ų vykdymo priežiūros paslaugos:</w:t>
            </w:r>
          </w:p>
          <w:p w14:paraId="6AA067AD" w14:textId="77777777" w:rsidR="00B66C62" w:rsidRPr="00527E24" w:rsidRDefault="009125E7" w:rsidP="00CF2806">
            <w:pPr>
              <w:pStyle w:val="Sraopastraipa"/>
              <w:tabs>
                <w:tab w:val="left" w:pos="319"/>
              </w:tabs>
              <w:spacing w:after="0"/>
              <w:ind w:left="35"/>
              <w:rPr>
                <w:rFonts w:ascii="TimesNewRomanPSMT" w:eastAsia="Times New Roman" w:hAnsi="TimesNewRomanPSMT"/>
                <w:i/>
                <w:color w:val="000000"/>
                <w:sz w:val="24"/>
                <w:szCs w:val="24"/>
                <w:lang w:eastAsia="lt-LT"/>
              </w:rPr>
            </w:pPr>
            <w:r w:rsidRPr="009874CF">
              <w:rPr>
                <w:rFonts w:ascii="Times New Roman" w:eastAsia="Times New Roman" w:hAnsi="Times New Roman"/>
                <w:i/>
                <w:iCs/>
                <w:color w:val="000000" w:themeColor="text1"/>
                <w:sz w:val="24"/>
                <w:szCs w:val="24"/>
                <w:lang w:eastAsia="lt-LT"/>
              </w:rPr>
              <w:t xml:space="preserve">projektų vykdymo priežiūra atliekama visą </w:t>
            </w:r>
            <w:r w:rsidR="006A1BA4">
              <w:rPr>
                <w:rFonts w:ascii="Times New Roman" w:eastAsia="Times New Roman" w:hAnsi="Times New Roman"/>
                <w:i/>
                <w:iCs/>
                <w:color w:val="000000" w:themeColor="text1"/>
                <w:sz w:val="24"/>
                <w:szCs w:val="24"/>
                <w:lang w:eastAsia="lt-LT"/>
              </w:rPr>
              <w:t>rangos darbų vykdymo laikotarpį (nuo rangos darbų pradžios iki pabaigos)</w:t>
            </w:r>
          </w:p>
        </w:tc>
      </w:tr>
      <w:tr w:rsidR="00FD7DCD" w:rsidRPr="00830CF1" w14:paraId="4EBE367D" w14:textId="77777777" w:rsidTr="006C3B33">
        <w:tc>
          <w:tcPr>
            <w:tcW w:w="709" w:type="dxa"/>
            <w:tcBorders>
              <w:top w:val="single" w:sz="4" w:space="0" w:color="auto"/>
              <w:left w:val="single" w:sz="4" w:space="0" w:color="auto"/>
              <w:bottom w:val="single" w:sz="4" w:space="0" w:color="auto"/>
              <w:right w:val="single" w:sz="4" w:space="0" w:color="auto"/>
            </w:tcBorders>
          </w:tcPr>
          <w:p w14:paraId="37A292D7" w14:textId="77777777" w:rsidR="00FD7DCD" w:rsidRPr="00830CF1" w:rsidRDefault="00FD7DCD" w:rsidP="00FD7DCD">
            <w:pPr>
              <w:spacing w:after="0" w:line="240" w:lineRule="auto"/>
              <w:rPr>
                <w:rFonts w:ascii="TimesNewRomanPSMT" w:eastAsia="Times New Roman" w:hAnsi="TimesNewRomanPSMT"/>
                <w:color w:val="000000"/>
                <w:sz w:val="24"/>
                <w:szCs w:val="24"/>
                <w:lang w:eastAsia="lt-LT"/>
              </w:rPr>
            </w:pPr>
          </w:p>
        </w:tc>
        <w:tc>
          <w:tcPr>
            <w:tcW w:w="8931" w:type="dxa"/>
            <w:gridSpan w:val="2"/>
            <w:tcBorders>
              <w:top w:val="single" w:sz="4" w:space="0" w:color="auto"/>
              <w:left w:val="single" w:sz="4" w:space="0" w:color="auto"/>
              <w:bottom w:val="single" w:sz="4" w:space="0" w:color="auto"/>
              <w:right w:val="single" w:sz="4" w:space="0" w:color="auto"/>
            </w:tcBorders>
          </w:tcPr>
          <w:p w14:paraId="72E8241C" w14:textId="77777777" w:rsidR="00FD7DCD" w:rsidRPr="00830CF1" w:rsidRDefault="00FD7DCD" w:rsidP="00FD7DCD">
            <w:pPr>
              <w:spacing w:after="0" w:line="240" w:lineRule="auto"/>
              <w:jc w:val="center"/>
              <w:rPr>
                <w:rFonts w:ascii="TimesNewRomanPS-ItalicMT" w:eastAsia="Times New Roman" w:hAnsi="TimesNewRomanPS-ItalicMT"/>
                <w:i/>
                <w:iCs/>
                <w:color w:val="000000"/>
                <w:sz w:val="24"/>
                <w:szCs w:val="24"/>
                <w:lang w:eastAsia="lt-LT"/>
              </w:rPr>
            </w:pPr>
            <w:r w:rsidRPr="00830CF1">
              <w:rPr>
                <w:rFonts w:ascii="TimesNewRomanPS-BoldMT" w:eastAsia="Times New Roman" w:hAnsi="TimesNewRomanPS-BoldMT"/>
                <w:b/>
                <w:bCs/>
                <w:color w:val="000000"/>
                <w:sz w:val="24"/>
                <w:szCs w:val="24"/>
                <w:lang w:eastAsia="lt-LT"/>
              </w:rPr>
              <w:t>III. Reikalavimai projektavimo paslaugoms</w:t>
            </w:r>
          </w:p>
        </w:tc>
      </w:tr>
      <w:tr w:rsidR="00FD7DCD" w:rsidRPr="00830CF1" w14:paraId="76A1AE58" w14:textId="77777777" w:rsidTr="006B1424">
        <w:trPr>
          <w:trHeight w:val="2258"/>
        </w:trPr>
        <w:tc>
          <w:tcPr>
            <w:tcW w:w="709" w:type="dxa"/>
            <w:tcBorders>
              <w:top w:val="single" w:sz="4" w:space="0" w:color="auto"/>
              <w:left w:val="single" w:sz="4" w:space="0" w:color="auto"/>
              <w:bottom w:val="single" w:sz="4" w:space="0" w:color="auto"/>
              <w:right w:val="single" w:sz="4" w:space="0" w:color="auto"/>
            </w:tcBorders>
          </w:tcPr>
          <w:p w14:paraId="723D3E09"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3281DD4D" w14:textId="77777777" w:rsidR="00FD7DCD" w:rsidRPr="00830CF1" w:rsidRDefault="00FD7DCD" w:rsidP="00FD7DCD">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Projekto rengimo</w:t>
            </w:r>
            <w:r w:rsidRPr="00830CF1">
              <w:rPr>
                <w:rFonts w:ascii="TimesNewRomanPSMT" w:eastAsia="Times New Roman" w:hAnsi="TimesNewRomanPSMT"/>
                <w:color w:val="000000"/>
                <w:sz w:val="24"/>
                <w:szCs w:val="24"/>
                <w:lang w:eastAsia="lt-LT"/>
              </w:rPr>
              <w:br/>
              <w:t>dokumentams taikomi</w:t>
            </w:r>
            <w:r w:rsidRPr="00830CF1">
              <w:rPr>
                <w:rFonts w:ascii="TimesNewRomanPSMT" w:eastAsia="Times New Roman" w:hAnsi="TimesNewRomanPSMT"/>
                <w:color w:val="000000"/>
                <w:sz w:val="24"/>
                <w:szCs w:val="24"/>
                <w:lang w:eastAsia="lt-LT"/>
              </w:rPr>
              <w:br/>
              <w:t>teisės aktai, normatyviniai</w:t>
            </w:r>
            <w:r w:rsidRPr="00830CF1">
              <w:rPr>
                <w:rFonts w:ascii="TimesNewRomanPSMT" w:eastAsia="Times New Roman" w:hAnsi="TimesNewRomanPSMT"/>
                <w:color w:val="000000"/>
                <w:sz w:val="24"/>
                <w:szCs w:val="24"/>
                <w:lang w:eastAsia="lt-LT"/>
              </w:rPr>
              <w:br/>
              <w:t>statybos techniniai</w:t>
            </w:r>
            <w:r w:rsidRPr="00830CF1">
              <w:rPr>
                <w:rFonts w:ascii="TimesNewRomanPSMT" w:eastAsia="Times New Roman" w:hAnsi="TimesNewRomanPSMT"/>
                <w:color w:val="000000"/>
                <w:sz w:val="24"/>
                <w:szCs w:val="24"/>
                <w:lang w:eastAsia="lt-LT"/>
              </w:rPr>
              <w:br/>
              <w:t>dokumentai bei</w:t>
            </w:r>
            <w:r w:rsidRPr="00830CF1">
              <w:rPr>
                <w:rFonts w:ascii="TimesNewRomanPSMT" w:eastAsia="Times New Roman" w:hAnsi="TimesNewRomanPSMT"/>
                <w:color w:val="000000"/>
                <w:sz w:val="24"/>
                <w:szCs w:val="24"/>
                <w:lang w:eastAsia="lt-LT"/>
              </w:rPr>
              <w:br/>
              <w:t>normatyviniai statinio</w:t>
            </w:r>
            <w:r w:rsidRPr="00830CF1">
              <w:rPr>
                <w:rFonts w:ascii="TimesNewRomanPSMT" w:eastAsia="Times New Roman" w:hAnsi="TimesNewRomanPSMT"/>
                <w:color w:val="000000"/>
                <w:sz w:val="24"/>
                <w:szCs w:val="24"/>
                <w:lang w:eastAsia="lt-LT"/>
              </w:rPr>
              <w:br/>
              <w:t>saugos ir paskirties</w:t>
            </w:r>
            <w:r w:rsidRPr="00830CF1">
              <w:rPr>
                <w:rFonts w:ascii="TimesNewRomanPSMT" w:eastAsia="Times New Roman" w:hAnsi="TimesNewRomanPSMT"/>
                <w:color w:val="000000"/>
                <w:sz w:val="24"/>
                <w:szCs w:val="24"/>
                <w:lang w:eastAsia="lt-LT"/>
              </w:rPr>
              <w:br/>
              <w:t>dokumentai, teritorijų</w:t>
            </w:r>
            <w:r w:rsidRPr="00830CF1">
              <w:rPr>
                <w:rFonts w:ascii="TimesNewRomanPSMT" w:eastAsia="Times New Roman" w:hAnsi="TimesNewRomanPSMT"/>
                <w:color w:val="000000"/>
                <w:sz w:val="24"/>
                <w:szCs w:val="24"/>
                <w:lang w:eastAsia="lt-LT"/>
              </w:rPr>
              <w:br/>
              <w:t>planavimo dokumentai.</w:t>
            </w:r>
          </w:p>
        </w:tc>
        <w:tc>
          <w:tcPr>
            <w:tcW w:w="5812" w:type="dxa"/>
            <w:tcBorders>
              <w:top w:val="single" w:sz="4" w:space="0" w:color="auto"/>
              <w:left w:val="single" w:sz="4" w:space="0" w:color="auto"/>
              <w:bottom w:val="single" w:sz="4" w:space="0" w:color="auto"/>
              <w:right w:val="single" w:sz="4" w:space="0" w:color="auto"/>
            </w:tcBorders>
          </w:tcPr>
          <w:p w14:paraId="3B139A88" w14:textId="77777777" w:rsidR="00FD7DCD" w:rsidRPr="00B66C62" w:rsidRDefault="00FD7DCD" w:rsidP="00FD7DCD">
            <w:pPr>
              <w:pStyle w:val="Sraopastraipa"/>
              <w:numPr>
                <w:ilvl w:val="0"/>
                <w:numId w:val="11"/>
              </w:numPr>
              <w:tabs>
                <w:tab w:val="left" w:pos="275"/>
              </w:tabs>
              <w:spacing w:after="0" w:line="240" w:lineRule="auto"/>
              <w:ind w:left="34" w:firstLine="0"/>
              <w:jc w:val="both"/>
              <w:rPr>
                <w:rFonts w:ascii="Times New Roman" w:eastAsia="Times New Roman" w:hAnsi="Times New Roman"/>
                <w:i/>
                <w:sz w:val="24"/>
                <w:szCs w:val="24"/>
                <w:lang w:eastAsia="lt-LT"/>
              </w:rPr>
            </w:pPr>
            <w:r w:rsidRPr="00B66C62">
              <w:rPr>
                <w:rFonts w:ascii="Times New Roman" w:eastAsia="Times New Roman" w:hAnsi="Times New Roman"/>
                <w:i/>
                <w:iCs/>
                <w:sz w:val="24"/>
                <w:szCs w:val="24"/>
                <w:lang w:eastAsia="lt-LT"/>
              </w:rPr>
              <w:t>Projektavimo dokumentai turi atitikti privalomųjų statinio projekto rengimo dokumentų ir kitų no</w:t>
            </w:r>
            <w:r w:rsidR="00B66C62">
              <w:rPr>
                <w:rFonts w:ascii="Times New Roman" w:eastAsia="Times New Roman" w:hAnsi="Times New Roman"/>
                <w:i/>
                <w:iCs/>
                <w:sz w:val="24"/>
                <w:szCs w:val="24"/>
                <w:lang w:eastAsia="lt-LT"/>
              </w:rPr>
              <w:t>rminių teisės aktų reikalavimus.</w:t>
            </w:r>
          </w:p>
          <w:p w14:paraId="7A1C18C9" w14:textId="77777777" w:rsidR="00B66C62" w:rsidRDefault="00B66C62" w:rsidP="00FD7DCD">
            <w:pPr>
              <w:pStyle w:val="Sraopastraipa"/>
              <w:numPr>
                <w:ilvl w:val="0"/>
                <w:numId w:val="11"/>
              </w:numPr>
              <w:tabs>
                <w:tab w:val="left" w:pos="275"/>
              </w:tabs>
              <w:spacing w:after="0" w:line="240" w:lineRule="auto"/>
              <w:ind w:left="34" w:firstLine="0"/>
              <w:jc w:val="both"/>
              <w:rPr>
                <w:rFonts w:ascii="Times New Roman" w:eastAsia="Times New Roman" w:hAnsi="Times New Roman"/>
                <w:i/>
                <w:sz w:val="24"/>
                <w:szCs w:val="24"/>
                <w:lang w:eastAsia="lt-LT"/>
              </w:rPr>
            </w:pPr>
            <w:r w:rsidRPr="00B13279">
              <w:rPr>
                <w:rFonts w:ascii="SymbolMT" w:eastAsia="Times New Roman" w:hAnsi="SymbolMT"/>
                <w:i/>
                <w:sz w:val="24"/>
                <w:szCs w:val="24"/>
                <w:lang w:eastAsia="lt-LT"/>
              </w:rPr>
              <w:t>TDP</w:t>
            </w:r>
            <w:r w:rsidRPr="00B13279">
              <w:rPr>
                <w:rFonts w:ascii="Times New Roman" w:eastAsia="Times New Roman" w:hAnsi="Times New Roman"/>
                <w:i/>
                <w:sz w:val="24"/>
                <w:szCs w:val="24"/>
                <w:lang w:eastAsia="lt-LT"/>
              </w:rPr>
              <w:t xml:space="preserve"> rengimo darbai turi būti atliekami vadovaujantis </w:t>
            </w:r>
            <w:r>
              <w:rPr>
                <w:rFonts w:ascii="Times New Roman" w:eastAsia="Times New Roman" w:hAnsi="Times New Roman"/>
                <w:i/>
                <w:sz w:val="24"/>
                <w:szCs w:val="24"/>
                <w:lang w:eastAsia="lt-LT"/>
              </w:rPr>
              <w:t>statybos techniniais reglamentais</w:t>
            </w:r>
            <w:r w:rsidRPr="00B13279">
              <w:rPr>
                <w:rFonts w:ascii="Times New Roman" w:eastAsia="Times New Roman" w:hAnsi="Times New Roman"/>
                <w:i/>
                <w:sz w:val="24"/>
                <w:szCs w:val="24"/>
                <w:lang w:eastAsia="lt-LT"/>
              </w:rPr>
              <w:t xml:space="preserve"> STR 2.02.02:2004 „Visuomeninės paskirties statiniai“</w:t>
            </w:r>
          </w:p>
          <w:p w14:paraId="22EFDEDE" w14:textId="77777777" w:rsidR="00D70767" w:rsidRPr="00D70767" w:rsidRDefault="00D70767" w:rsidP="00D70767">
            <w:pPr>
              <w:pStyle w:val="Sraopastraipa"/>
              <w:numPr>
                <w:ilvl w:val="0"/>
                <w:numId w:val="11"/>
              </w:numPr>
              <w:tabs>
                <w:tab w:val="left" w:pos="275"/>
              </w:tabs>
              <w:spacing w:after="0" w:line="240" w:lineRule="auto"/>
              <w:ind w:left="34" w:firstLine="0"/>
              <w:jc w:val="both"/>
              <w:rPr>
                <w:rFonts w:ascii="Times New Roman" w:eastAsia="Times New Roman" w:hAnsi="Times New Roman"/>
                <w:i/>
                <w:sz w:val="24"/>
                <w:szCs w:val="24"/>
                <w:lang w:eastAsia="lt-LT"/>
              </w:rPr>
            </w:pPr>
            <w:r w:rsidRPr="00D70767">
              <w:rPr>
                <w:rFonts w:ascii="Times New Roman" w:eastAsia="Times New Roman" w:hAnsi="Times New Roman"/>
                <w:i/>
                <w:sz w:val="24"/>
                <w:szCs w:val="24"/>
                <w:lang w:eastAsia="lt-LT"/>
              </w:rPr>
              <w:t xml:space="preserve">Naujo pastato patalpos projektuojamos </w:t>
            </w:r>
            <w:r>
              <w:rPr>
                <w:rFonts w:ascii="Times New Roman" w:eastAsia="Times New Roman" w:hAnsi="Times New Roman"/>
                <w:i/>
                <w:sz w:val="24"/>
                <w:szCs w:val="24"/>
                <w:lang w:eastAsia="lt-LT"/>
              </w:rPr>
              <w:t>vadovaujantis</w:t>
            </w:r>
            <w:r w:rsidRPr="00D70767">
              <w:rPr>
                <w:rFonts w:ascii="Times New Roman" w:eastAsia="Times New Roman" w:hAnsi="Times New Roman"/>
                <w:i/>
                <w:sz w:val="24"/>
                <w:szCs w:val="24"/>
                <w:lang w:eastAsia="lt-LT"/>
              </w:rPr>
              <w:t xml:space="preserve"> Lietuvos Respublikos sveikatos apsaugos ministro 2012 m. gegužės 4 d. įsakymo Nr. V-393 „Dėl Palaikomojo gydymo ir slaugos paslaugos teikimo reikalavimų ir šios paslaugos apmokėjimo tvarkos aprašo </w:t>
            </w:r>
            <w:r>
              <w:rPr>
                <w:rFonts w:ascii="Times New Roman" w:eastAsia="Times New Roman" w:hAnsi="Times New Roman"/>
                <w:i/>
                <w:sz w:val="24"/>
                <w:szCs w:val="24"/>
                <w:lang w:eastAsia="lt-LT"/>
              </w:rPr>
              <w:t>patvirtinimo“ pakeitimų projektu</w:t>
            </w:r>
            <w:r w:rsidRPr="00D70767">
              <w:rPr>
                <w:rFonts w:ascii="Times New Roman" w:eastAsia="Times New Roman" w:hAnsi="Times New Roman"/>
                <w:i/>
                <w:sz w:val="24"/>
                <w:szCs w:val="24"/>
                <w:lang w:eastAsia="lt-LT"/>
              </w:rPr>
              <w:t>.</w:t>
            </w:r>
          </w:p>
          <w:p w14:paraId="6745AA43" w14:textId="77777777" w:rsidR="00FD7DCD" w:rsidRPr="00F31D4B" w:rsidRDefault="006B1424" w:rsidP="00FD7DCD">
            <w:pPr>
              <w:pStyle w:val="Sraopastraipa"/>
              <w:numPr>
                <w:ilvl w:val="0"/>
                <w:numId w:val="11"/>
              </w:numPr>
              <w:tabs>
                <w:tab w:val="left" w:pos="275"/>
              </w:tabs>
              <w:spacing w:after="0"/>
              <w:ind w:left="34" w:firstLine="0"/>
              <w:jc w:val="both"/>
              <w:rPr>
                <w:rFonts w:ascii="Times New Roman" w:eastAsia="Times New Roman" w:hAnsi="Times New Roman"/>
                <w:sz w:val="24"/>
                <w:szCs w:val="24"/>
                <w:lang w:eastAsia="lt-LT"/>
              </w:rPr>
            </w:pPr>
            <w:r w:rsidRPr="00B66C62">
              <w:rPr>
                <w:rFonts w:ascii="SymbolMT" w:eastAsia="Times New Roman" w:hAnsi="SymbolMT"/>
                <w:i/>
                <w:sz w:val="24"/>
                <w:szCs w:val="24"/>
                <w:lang w:eastAsia="lt-LT"/>
              </w:rPr>
              <w:t>TDP</w:t>
            </w:r>
            <w:r w:rsidR="00FD7DCD" w:rsidRPr="00B66C62">
              <w:rPr>
                <w:rFonts w:ascii="Times New Roman" w:eastAsia="Times New Roman" w:hAnsi="Times New Roman"/>
                <w:i/>
                <w:sz w:val="24"/>
                <w:szCs w:val="24"/>
                <w:lang w:eastAsia="lt-LT"/>
              </w:rPr>
              <w:t xml:space="preserve"> numatomos medžiagos ir įranga bei darbų technologijos turi būti šiuolaikiškos, ekonomiškos, turi užtikrinti esminius statinio reikalavimus, statinio paskirčiai būtinas savybes ir tenkinti minimalius normatyvinių dokumentų reikalavimus.</w:t>
            </w:r>
          </w:p>
        </w:tc>
      </w:tr>
      <w:tr w:rsidR="00FD7DCD" w:rsidRPr="00830CF1" w14:paraId="05012AE4" w14:textId="77777777" w:rsidTr="006C3B33">
        <w:tc>
          <w:tcPr>
            <w:tcW w:w="709" w:type="dxa"/>
            <w:tcBorders>
              <w:top w:val="single" w:sz="4" w:space="0" w:color="auto"/>
              <w:left w:val="single" w:sz="4" w:space="0" w:color="auto"/>
              <w:bottom w:val="single" w:sz="4" w:space="0" w:color="auto"/>
              <w:right w:val="single" w:sz="4" w:space="0" w:color="auto"/>
            </w:tcBorders>
          </w:tcPr>
          <w:p w14:paraId="33AA564A"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8BD1326" w14:textId="77777777" w:rsidR="00FD7DCD" w:rsidRPr="00406D1E" w:rsidRDefault="00FD7DCD" w:rsidP="00FD7DCD">
            <w:pPr>
              <w:spacing w:after="0" w:line="240" w:lineRule="auto"/>
              <w:rPr>
                <w:rFonts w:ascii="Times New Roman" w:eastAsia="Times New Roman" w:hAnsi="Times New Roman"/>
                <w:color w:val="FF0000"/>
                <w:sz w:val="24"/>
                <w:szCs w:val="24"/>
                <w:lang w:eastAsia="lt-LT"/>
              </w:rPr>
            </w:pPr>
            <w:r w:rsidRPr="005625CF">
              <w:rPr>
                <w:rFonts w:ascii="TimesNewRomanPSMT" w:eastAsia="Times New Roman" w:hAnsi="TimesNewRomanPSMT"/>
                <w:sz w:val="24"/>
                <w:szCs w:val="24"/>
                <w:lang w:eastAsia="lt-LT"/>
              </w:rPr>
              <w:t>Funkciniai (paskirties) ir</w:t>
            </w:r>
            <w:r w:rsidRPr="005625CF">
              <w:rPr>
                <w:rFonts w:ascii="TimesNewRomanPSMT" w:eastAsia="Times New Roman" w:hAnsi="TimesNewRomanPSMT"/>
                <w:sz w:val="24"/>
                <w:szCs w:val="24"/>
                <w:lang w:eastAsia="lt-LT"/>
              </w:rPr>
              <w:br/>
              <w:t>naudojimo</w:t>
            </w:r>
            <w:r w:rsidRPr="005625CF">
              <w:rPr>
                <w:rFonts w:ascii="TimesNewRomanPSMT" w:eastAsia="Times New Roman" w:hAnsi="TimesNewRomanPSMT"/>
                <w:sz w:val="24"/>
                <w:szCs w:val="24"/>
                <w:lang w:eastAsia="lt-LT"/>
              </w:rPr>
              <w:br/>
              <w:t>(eksploataciniai)</w:t>
            </w:r>
            <w:r w:rsidRPr="005625CF">
              <w:rPr>
                <w:rFonts w:ascii="TimesNewRomanPSMT" w:eastAsia="Times New Roman" w:hAnsi="TimesNewRomanPSMT"/>
                <w:sz w:val="24"/>
                <w:szCs w:val="24"/>
                <w:lang w:eastAsia="lt-LT"/>
              </w:rPr>
              <w:br/>
              <w:t>reikalavimai statiniui</w:t>
            </w:r>
            <w:r w:rsidRPr="005625CF">
              <w:rPr>
                <w:rFonts w:ascii="TimesNewRomanPSMT" w:eastAsia="Times New Roman" w:hAnsi="TimesNewRomanPSMT"/>
                <w:sz w:val="24"/>
                <w:szCs w:val="24"/>
                <w:lang w:eastAsia="lt-LT"/>
              </w:rPr>
              <w:br/>
              <w:t>(statinių grupei)</w:t>
            </w:r>
          </w:p>
        </w:tc>
        <w:tc>
          <w:tcPr>
            <w:tcW w:w="5812" w:type="dxa"/>
            <w:tcBorders>
              <w:top w:val="single" w:sz="4" w:space="0" w:color="auto"/>
              <w:left w:val="single" w:sz="4" w:space="0" w:color="auto"/>
              <w:bottom w:val="single" w:sz="4" w:space="0" w:color="auto"/>
              <w:right w:val="single" w:sz="4" w:space="0" w:color="auto"/>
            </w:tcBorders>
          </w:tcPr>
          <w:p w14:paraId="78947078" w14:textId="77777777" w:rsidR="00AC1E71" w:rsidRDefault="00AC1E71" w:rsidP="00AC1E71">
            <w:pPr>
              <w:pStyle w:val="Sraopastraipa"/>
              <w:numPr>
                <w:ilvl w:val="1"/>
                <w:numId w:val="32"/>
              </w:numPr>
              <w:tabs>
                <w:tab w:val="left" w:pos="311"/>
              </w:tabs>
              <w:ind w:left="40" w:firstLine="0"/>
              <w:jc w:val="both"/>
              <w:rPr>
                <w:rFonts w:ascii="Times New Roman" w:eastAsia="Times New Roman" w:hAnsi="Times New Roman"/>
                <w:i/>
                <w:sz w:val="24"/>
                <w:szCs w:val="24"/>
                <w:lang w:eastAsia="lt-LT"/>
              </w:rPr>
            </w:pPr>
            <w:r w:rsidRPr="00AC1E71">
              <w:rPr>
                <w:rFonts w:ascii="Times New Roman" w:eastAsia="Times New Roman" w:hAnsi="Times New Roman"/>
                <w:i/>
                <w:sz w:val="24"/>
                <w:szCs w:val="24"/>
                <w:lang w:eastAsia="lt-LT"/>
              </w:rPr>
              <w:t>Projektuojamas pastatas su 12 palatų su sanitarinėmis patalpomis, minimalus plotas 1 asmeniui ne mažiau kaip 9 m</w:t>
            </w:r>
            <w:r w:rsidRPr="00AC1E71">
              <w:rPr>
                <w:rFonts w:ascii="Times New Roman" w:eastAsia="Times New Roman" w:hAnsi="Times New Roman"/>
                <w:i/>
                <w:sz w:val="24"/>
                <w:szCs w:val="24"/>
                <w:vertAlign w:val="superscript"/>
                <w:lang w:eastAsia="lt-LT"/>
              </w:rPr>
              <w:t>2</w:t>
            </w:r>
            <w:r w:rsidRPr="00AC1E71">
              <w:rPr>
                <w:rFonts w:ascii="Times New Roman" w:eastAsia="Times New Roman" w:hAnsi="Times New Roman"/>
                <w:i/>
                <w:sz w:val="24"/>
                <w:szCs w:val="24"/>
                <w:lang w:eastAsia="lt-LT"/>
              </w:rPr>
              <w:t>, kiekvienoje palatoje turi būti įrengtas langas, tualetas ir vienas dušas arba vonia. Įrengtas pagalbos iškvietimo mygtukas, įrengti lubiniai keltuvai, bent viena palata demencija sergantiems asmenims, kuriems pasireiškia agresyvus elgesys. Virtuvės, valgomojo patalpos turi būti integruotos į užimtumo, bendrąjį kambarį, bendrojo kambario plotas ne mažesnis negu 60 m</w:t>
            </w:r>
            <w:r w:rsidRPr="00AC1E71">
              <w:rPr>
                <w:rFonts w:ascii="Times New Roman" w:eastAsia="Times New Roman" w:hAnsi="Times New Roman"/>
                <w:i/>
                <w:sz w:val="24"/>
                <w:szCs w:val="24"/>
                <w:vertAlign w:val="superscript"/>
                <w:lang w:eastAsia="lt-LT"/>
              </w:rPr>
              <w:t>2</w:t>
            </w:r>
            <w:r w:rsidRPr="00AC1E71">
              <w:rPr>
                <w:rFonts w:ascii="Times New Roman" w:eastAsia="Times New Roman" w:hAnsi="Times New Roman"/>
                <w:i/>
                <w:sz w:val="24"/>
                <w:szCs w:val="24"/>
                <w:lang w:eastAsia="lt-LT"/>
              </w:rPr>
              <w:t>.</w:t>
            </w:r>
          </w:p>
          <w:p w14:paraId="71AB995C" w14:textId="77777777" w:rsidR="00FD7DCD" w:rsidRPr="009874CF" w:rsidRDefault="00A47CEF" w:rsidP="009874CF">
            <w:pPr>
              <w:pStyle w:val="Sraopastraipa"/>
              <w:numPr>
                <w:ilvl w:val="1"/>
                <w:numId w:val="32"/>
              </w:numPr>
              <w:tabs>
                <w:tab w:val="left" w:pos="311"/>
              </w:tabs>
              <w:ind w:left="0" w:firstLine="0"/>
              <w:jc w:val="both"/>
              <w:rPr>
                <w:rFonts w:ascii="Times New Roman" w:eastAsia="Times New Roman" w:hAnsi="Times New Roman"/>
                <w:i/>
                <w:sz w:val="24"/>
                <w:szCs w:val="24"/>
                <w:lang w:eastAsia="lt-LT"/>
              </w:rPr>
            </w:pPr>
            <w:r w:rsidRPr="009874CF">
              <w:rPr>
                <w:rFonts w:ascii="Times New Roman" w:eastAsia="Times New Roman" w:hAnsi="Times New Roman"/>
                <w:i/>
                <w:sz w:val="24"/>
                <w:szCs w:val="24"/>
                <w:lang w:eastAsia="lt-LT"/>
              </w:rPr>
              <w:t xml:space="preserve">Rūsyje </w:t>
            </w:r>
            <w:r w:rsidR="009D1982">
              <w:rPr>
                <w:rFonts w:ascii="Times New Roman" w:eastAsia="Times New Roman" w:hAnsi="Times New Roman"/>
                <w:i/>
                <w:sz w:val="24"/>
                <w:szCs w:val="24"/>
                <w:lang w:eastAsia="lt-LT"/>
              </w:rPr>
              <w:t>numatomos</w:t>
            </w:r>
            <w:r w:rsidRPr="009874CF">
              <w:rPr>
                <w:rFonts w:ascii="Times New Roman" w:eastAsia="Times New Roman" w:hAnsi="Times New Roman"/>
                <w:i/>
                <w:sz w:val="24"/>
                <w:szCs w:val="24"/>
                <w:lang w:eastAsia="lt-LT"/>
              </w:rPr>
              <w:t xml:space="preserve"> </w:t>
            </w:r>
            <w:r w:rsidR="009D1982">
              <w:rPr>
                <w:rFonts w:ascii="Times New Roman" w:eastAsia="Times New Roman" w:hAnsi="Times New Roman"/>
                <w:i/>
                <w:sz w:val="24"/>
                <w:szCs w:val="24"/>
                <w:lang w:eastAsia="lt-LT"/>
              </w:rPr>
              <w:t>b</w:t>
            </w:r>
            <w:r w:rsidR="009D1982" w:rsidRPr="007262D7">
              <w:rPr>
                <w:rFonts w:ascii="Times New Roman" w:eastAsia="Times New Roman" w:hAnsi="Times New Roman"/>
                <w:i/>
                <w:sz w:val="24"/>
                <w:szCs w:val="24"/>
                <w:lang w:eastAsia="lt-LT"/>
              </w:rPr>
              <w:t>endro naudojimo</w:t>
            </w:r>
            <w:r w:rsidR="009D1982">
              <w:rPr>
                <w:rFonts w:ascii="Times New Roman" w:eastAsia="Times New Roman" w:hAnsi="Times New Roman"/>
                <w:i/>
                <w:sz w:val="24"/>
                <w:szCs w:val="24"/>
                <w:lang w:eastAsia="lt-LT"/>
              </w:rPr>
              <w:t xml:space="preserve"> patalpos:</w:t>
            </w:r>
            <w:r w:rsidR="00195C0C">
              <w:rPr>
                <w:rFonts w:ascii="Times New Roman" w:eastAsia="Times New Roman" w:hAnsi="Times New Roman"/>
                <w:i/>
                <w:sz w:val="24"/>
                <w:szCs w:val="24"/>
                <w:lang w:eastAsia="lt-LT"/>
              </w:rPr>
              <w:t xml:space="preserve"> saugyklos, pagalbinės bei techninės </w:t>
            </w:r>
            <w:r w:rsidRPr="009874CF">
              <w:rPr>
                <w:rFonts w:ascii="Times New Roman" w:eastAsia="Times New Roman" w:hAnsi="Times New Roman"/>
                <w:i/>
                <w:sz w:val="24"/>
                <w:szCs w:val="24"/>
                <w:lang w:eastAsia="lt-LT"/>
              </w:rPr>
              <w:t>patalpos.</w:t>
            </w:r>
          </w:p>
          <w:p w14:paraId="5F2762AB" w14:textId="77777777" w:rsidR="00B66C62" w:rsidRPr="00A4576A" w:rsidRDefault="00FD7DCD" w:rsidP="00A4576A">
            <w:pPr>
              <w:pStyle w:val="Sraopastraipa"/>
              <w:numPr>
                <w:ilvl w:val="0"/>
                <w:numId w:val="12"/>
              </w:numPr>
              <w:tabs>
                <w:tab w:val="left" w:pos="311"/>
              </w:tabs>
              <w:spacing w:after="0"/>
              <w:ind w:left="33" w:firstLine="0"/>
              <w:jc w:val="both"/>
              <w:rPr>
                <w:rFonts w:ascii="Times New Roman" w:eastAsia="Times New Roman" w:hAnsi="Times New Roman"/>
                <w:i/>
                <w:sz w:val="24"/>
                <w:szCs w:val="24"/>
                <w:lang w:eastAsia="lt-LT"/>
              </w:rPr>
            </w:pPr>
            <w:r w:rsidRPr="000B4265">
              <w:rPr>
                <w:rFonts w:ascii="Times New Roman" w:eastAsia="Times New Roman" w:hAnsi="Times New Roman"/>
                <w:i/>
                <w:sz w:val="24"/>
                <w:szCs w:val="24"/>
                <w:lang w:eastAsia="lt-LT"/>
              </w:rPr>
              <w:t>Projektiniai sprendimai privalo būti racionalūs ir efektyvūs tiek statybos tiek statinių eksploatavimo metu.</w:t>
            </w:r>
            <w:r w:rsidR="00A4576A" w:rsidRPr="00A4576A">
              <w:rPr>
                <w:rFonts w:ascii="Times New Roman" w:eastAsia="Times New Roman" w:hAnsi="Times New Roman"/>
                <w:i/>
                <w:sz w:val="24"/>
                <w:szCs w:val="24"/>
                <w:lang w:eastAsia="lt-LT"/>
              </w:rPr>
              <w:t xml:space="preserve"> </w:t>
            </w:r>
          </w:p>
        </w:tc>
      </w:tr>
      <w:tr w:rsidR="00FD7DCD" w:rsidRPr="00830CF1" w14:paraId="1B3F0373" w14:textId="77777777" w:rsidTr="008348F0">
        <w:trPr>
          <w:trHeight w:val="1980"/>
        </w:trPr>
        <w:tc>
          <w:tcPr>
            <w:tcW w:w="709" w:type="dxa"/>
            <w:tcBorders>
              <w:top w:val="single" w:sz="4" w:space="0" w:color="auto"/>
              <w:left w:val="single" w:sz="4" w:space="0" w:color="auto"/>
              <w:bottom w:val="single" w:sz="4" w:space="0" w:color="auto"/>
              <w:right w:val="single" w:sz="4" w:space="0" w:color="auto"/>
            </w:tcBorders>
          </w:tcPr>
          <w:p w14:paraId="18D72E78"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121E6991" w14:textId="77777777" w:rsidR="00FD7DCD" w:rsidRPr="005625CF" w:rsidRDefault="00FD7DCD" w:rsidP="00FD7DCD">
            <w:pPr>
              <w:spacing w:after="0" w:line="240" w:lineRule="auto"/>
              <w:rPr>
                <w:rFonts w:ascii="TimesNewRomanPSMT" w:eastAsia="Times New Roman" w:hAnsi="TimesNewRomanPSMT"/>
                <w:sz w:val="24"/>
                <w:szCs w:val="24"/>
                <w:lang w:eastAsia="lt-LT"/>
              </w:rPr>
            </w:pPr>
            <w:r w:rsidRPr="00830CF1">
              <w:rPr>
                <w:rFonts w:ascii="TimesNewRomanPSMT" w:eastAsia="Times New Roman" w:hAnsi="TimesNewRomanPSMT"/>
                <w:color w:val="000000"/>
                <w:sz w:val="24"/>
                <w:szCs w:val="24"/>
                <w:lang w:eastAsia="lt-LT"/>
              </w:rPr>
              <w:t>Aplinkosaugos, sveikatos,</w:t>
            </w:r>
            <w:r w:rsidRPr="00830CF1">
              <w:rPr>
                <w:rFonts w:ascii="TimesNewRomanPSMT" w:eastAsia="Times New Roman" w:hAnsi="TimesNewRomanPSMT"/>
                <w:color w:val="000000"/>
                <w:sz w:val="24"/>
                <w:szCs w:val="24"/>
                <w:lang w:eastAsia="lt-LT"/>
              </w:rPr>
              <w:br/>
              <w:t>saugomos teritorijos ir</w:t>
            </w:r>
            <w:r w:rsidRPr="00830CF1">
              <w:rPr>
                <w:rFonts w:ascii="TimesNewRomanPSMT" w:eastAsia="Times New Roman" w:hAnsi="TimesNewRomanPSMT"/>
                <w:color w:val="000000"/>
                <w:sz w:val="24"/>
                <w:szCs w:val="24"/>
                <w:lang w:eastAsia="lt-LT"/>
              </w:rPr>
              <w:br/>
              <w:t>nekilnojamosios kultūros</w:t>
            </w:r>
            <w:r w:rsidRPr="00830CF1">
              <w:rPr>
                <w:rFonts w:ascii="TimesNewRomanPSMT" w:eastAsia="Times New Roman" w:hAnsi="TimesNewRomanPSMT"/>
                <w:color w:val="000000"/>
                <w:sz w:val="24"/>
                <w:szCs w:val="24"/>
                <w:lang w:eastAsia="lt-LT"/>
              </w:rPr>
              <w:br/>
              <w:t>paveldo vertybės apsaugos</w:t>
            </w:r>
            <w:r w:rsidRPr="00830CF1">
              <w:rPr>
                <w:rFonts w:ascii="TimesNewRomanPSMT" w:eastAsia="Times New Roman" w:hAnsi="TimesNewRomanPSMT"/>
                <w:color w:val="000000"/>
                <w:sz w:val="24"/>
                <w:szCs w:val="24"/>
                <w:lang w:eastAsia="lt-LT"/>
              </w:rPr>
              <w:br/>
              <w:t>reikalavimai</w:t>
            </w:r>
          </w:p>
        </w:tc>
        <w:tc>
          <w:tcPr>
            <w:tcW w:w="5812" w:type="dxa"/>
            <w:tcBorders>
              <w:top w:val="single" w:sz="4" w:space="0" w:color="auto"/>
              <w:left w:val="single" w:sz="4" w:space="0" w:color="auto"/>
              <w:bottom w:val="single" w:sz="4" w:space="0" w:color="auto"/>
              <w:right w:val="single" w:sz="4" w:space="0" w:color="auto"/>
            </w:tcBorders>
          </w:tcPr>
          <w:p w14:paraId="33C4AD74" w14:textId="77777777" w:rsidR="006D49A4" w:rsidRPr="00AC1E71" w:rsidRDefault="00AC1E71" w:rsidP="00AC1E71">
            <w:pPr>
              <w:pStyle w:val="Sraopastraipa"/>
              <w:numPr>
                <w:ilvl w:val="0"/>
                <w:numId w:val="39"/>
              </w:numPr>
              <w:tabs>
                <w:tab w:val="left" w:pos="311"/>
              </w:tabs>
              <w:ind w:left="0" w:firstLine="0"/>
              <w:jc w:val="both"/>
              <w:rPr>
                <w:rFonts w:ascii="Times New Roman" w:eastAsia="Times New Roman" w:hAnsi="Times New Roman"/>
                <w:i/>
                <w:sz w:val="24"/>
                <w:szCs w:val="24"/>
                <w:lang w:eastAsia="lt-LT"/>
              </w:rPr>
            </w:pPr>
            <w:r w:rsidRPr="00AC1E71">
              <w:rPr>
                <w:rFonts w:ascii="Times New Roman" w:eastAsia="Times New Roman" w:hAnsi="Times New Roman"/>
                <w:i/>
                <w:sz w:val="24"/>
                <w:szCs w:val="24"/>
                <w:lang w:eastAsia="lt-LT"/>
              </w:rPr>
              <w:t>Demencija sergančių asmenų slaugai skirto skyriaus įrengimo reikalavimai: aplinka turi užtikrinti paciento saugumą, skyriaus patalpos suprojektuotos taip, kad asmenys lengvai orientuotųsi, skyrius projektuojamas žiediniu principu, kiekviena patalpa turi savo neblizgią spalvą.</w:t>
            </w:r>
          </w:p>
        </w:tc>
      </w:tr>
      <w:tr w:rsidR="00FD7DCD" w:rsidRPr="00830CF1" w14:paraId="7F77609C" w14:textId="77777777" w:rsidTr="006C3B33">
        <w:tc>
          <w:tcPr>
            <w:tcW w:w="709" w:type="dxa"/>
            <w:tcBorders>
              <w:top w:val="single" w:sz="4" w:space="0" w:color="auto"/>
              <w:left w:val="single" w:sz="4" w:space="0" w:color="auto"/>
              <w:bottom w:val="single" w:sz="4" w:space="0" w:color="auto"/>
              <w:right w:val="single" w:sz="4" w:space="0" w:color="auto"/>
            </w:tcBorders>
          </w:tcPr>
          <w:p w14:paraId="5B74111E"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EC18A89" w14:textId="77777777" w:rsidR="00FD7DCD" w:rsidRPr="00830CF1" w:rsidRDefault="00FD7DCD" w:rsidP="00FD7DCD">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Universaliojo dizaino</w:t>
            </w:r>
            <w:r w:rsidRPr="00830CF1">
              <w:rPr>
                <w:rFonts w:ascii="TimesNewRomanPSMT" w:eastAsia="Times New Roman" w:hAnsi="TimesNewRomanPSMT"/>
                <w:color w:val="000000"/>
                <w:sz w:val="24"/>
                <w:szCs w:val="24"/>
                <w:lang w:eastAsia="lt-LT"/>
              </w:rPr>
              <w:br/>
              <w:t>principų taikymo</w:t>
            </w:r>
            <w:r w:rsidRPr="00830CF1">
              <w:rPr>
                <w:rFonts w:ascii="TimesNewRomanPSMT" w:eastAsia="Times New Roman" w:hAnsi="TimesNewRomanPSMT"/>
                <w:color w:val="000000"/>
                <w:sz w:val="24"/>
                <w:szCs w:val="24"/>
                <w:lang w:eastAsia="lt-LT"/>
              </w:rPr>
              <w:br/>
              <w:t>reikalavimai</w:t>
            </w:r>
          </w:p>
        </w:tc>
        <w:tc>
          <w:tcPr>
            <w:tcW w:w="5812" w:type="dxa"/>
            <w:tcBorders>
              <w:top w:val="single" w:sz="4" w:space="0" w:color="auto"/>
              <w:left w:val="single" w:sz="4" w:space="0" w:color="auto"/>
              <w:bottom w:val="single" w:sz="4" w:space="0" w:color="auto"/>
              <w:right w:val="single" w:sz="4" w:space="0" w:color="auto"/>
            </w:tcBorders>
          </w:tcPr>
          <w:p w14:paraId="31EC6D0E" w14:textId="77777777" w:rsidR="00FD7DCD" w:rsidRPr="00CC7519" w:rsidRDefault="00FD7DCD" w:rsidP="00FD7DCD">
            <w:pPr>
              <w:pStyle w:val="Sraopastraipa"/>
              <w:numPr>
                <w:ilvl w:val="0"/>
                <w:numId w:val="22"/>
              </w:numPr>
              <w:tabs>
                <w:tab w:val="left" w:pos="346"/>
              </w:tabs>
              <w:spacing w:after="0"/>
              <w:ind w:left="0" w:firstLine="62"/>
              <w:jc w:val="both"/>
              <w:rPr>
                <w:rFonts w:ascii="Times New Roman" w:eastAsia="Times New Roman" w:hAnsi="Times New Roman"/>
                <w:i/>
                <w:sz w:val="24"/>
                <w:szCs w:val="24"/>
                <w:lang w:eastAsia="lt-LT"/>
              </w:rPr>
            </w:pPr>
            <w:r>
              <w:rPr>
                <w:rFonts w:ascii="Times New Roman" w:hAnsi="Times New Roman"/>
                <w:i/>
                <w:sz w:val="24"/>
                <w:szCs w:val="24"/>
                <w:lang w:eastAsia="lt-LT"/>
              </w:rPr>
              <w:t xml:space="preserve">Viso </w:t>
            </w:r>
            <w:r w:rsidR="009726CA">
              <w:rPr>
                <w:rFonts w:ascii="Times New Roman" w:hAnsi="Times New Roman"/>
                <w:i/>
                <w:sz w:val="24"/>
                <w:szCs w:val="24"/>
                <w:lang w:eastAsia="lt-LT"/>
              </w:rPr>
              <w:t xml:space="preserve">pastato </w:t>
            </w:r>
            <w:r w:rsidRPr="00580295">
              <w:rPr>
                <w:rFonts w:ascii="Times New Roman" w:hAnsi="Times New Roman"/>
                <w:i/>
                <w:sz w:val="24"/>
                <w:szCs w:val="24"/>
                <w:lang w:eastAsia="lt-LT"/>
              </w:rPr>
              <w:t>patalpų išplanavimo sprendiniai turi atitikti norminių teisės aktų reikalavimus ir būti pritai</w:t>
            </w:r>
            <w:r>
              <w:rPr>
                <w:rFonts w:ascii="Times New Roman" w:hAnsi="Times New Roman"/>
                <w:i/>
                <w:sz w:val="24"/>
                <w:szCs w:val="24"/>
                <w:lang w:eastAsia="lt-LT"/>
              </w:rPr>
              <w:t xml:space="preserve">kyti </w:t>
            </w:r>
            <w:r w:rsidRPr="004B0791">
              <w:rPr>
                <w:rFonts w:ascii="Times New Roman" w:hAnsi="Times New Roman"/>
                <w:i/>
                <w:sz w:val="24"/>
                <w:szCs w:val="24"/>
                <w:lang w:eastAsia="lt-LT"/>
              </w:rPr>
              <w:t>asmenų</w:t>
            </w:r>
            <w:r>
              <w:rPr>
                <w:rFonts w:ascii="Times New Roman" w:hAnsi="Times New Roman"/>
                <w:i/>
                <w:sz w:val="24"/>
                <w:szCs w:val="24"/>
                <w:lang w:eastAsia="lt-LT"/>
              </w:rPr>
              <w:t xml:space="preserve"> su negalia</w:t>
            </w:r>
            <w:r w:rsidRPr="004B0791">
              <w:rPr>
                <w:rFonts w:ascii="Times New Roman" w:hAnsi="Times New Roman"/>
                <w:i/>
                <w:sz w:val="24"/>
                <w:szCs w:val="24"/>
                <w:lang w:eastAsia="lt-LT"/>
              </w:rPr>
              <w:t xml:space="preserve"> </w:t>
            </w:r>
            <w:r>
              <w:rPr>
                <w:rFonts w:ascii="Times New Roman" w:hAnsi="Times New Roman"/>
                <w:i/>
                <w:sz w:val="24"/>
                <w:szCs w:val="24"/>
                <w:lang w:eastAsia="lt-LT"/>
              </w:rPr>
              <w:t>reikmėms.</w:t>
            </w:r>
          </w:p>
          <w:p w14:paraId="56209045" w14:textId="77777777" w:rsidR="00FD7DCD" w:rsidRDefault="00FD7DCD" w:rsidP="00FD7DCD">
            <w:pPr>
              <w:pStyle w:val="Sraopastraipa"/>
              <w:numPr>
                <w:ilvl w:val="0"/>
                <w:numId w:val="22"/>
              </w:numPr>
              <w:tabs>
                <w:tab w:val="left" w:pos="346"/>
              </w:tabs>
              <w:spacing w:after="0"/>
              <w:ind w:left="0" w:firstLine="0"/>
              <w:jc w:val="both"/>
              <w:rPr>
                <w:rFonts w:ascii="Times New Roman" w:eastAsia="Times New Roman" w:hAnsi="Times New Roman"/>
                <w:i/>
                <w:sz w:val="24"/>
                <w:szCs w:val="24"/>
                <w:lang w:eastAsia="lt-LT"/>
              </w:rPr>
            </w:pPr>
            <w:r>
              <w:rPr>
                <w:rFonts w:ascii="Times New Roman" w:hAnsi="Times New Roman"/>
                <w:i/>
                <w:sz w:val="24"/>
                <w:szCs w:val="24"/>
                <w:lang w:eastAsia="lt-LT"/>
              </w:rPr>
              <w:t>Pastato</w:t>
            </w:r>
            <w:r w:rsidRPr="001F591D">
              <w:rPr>
                <w:rFonts w:ascii="Times New Roman" w:eastAsia="Times New Roman" w:hAnsi="Times New Roman"/>
                <w:i/>
                <w:sz w:val="24"/>
                <w:szCs w:val="24"/>
                <w:lang w:eastAsia="lt-LT"/>
              </w:rPr>
              <w:t xml:space="preserve"> erdvės formuojamos pagal universalaus dizaino principus pritaikant jas įvairiems interesams</w:t>
            </w:r>
            <w:r>
              <w:rPr>
                <w:rFonts w:ascii="Times New Roman" w:eastAsia="Times New Roman" w:hAnsi="Times New Roman"/>
                <w:i/>
                <w:sz w:val="24"/>
                <w:szCs w:val="24"/>
                <w:lang w:eastAsia="lt-LT"/>
              </w:rPr>
              <w:t>.</w:t>
            </w:r>
          </w:p>
          <w:p w14:paraId="3A4B8D45" w14:textId="77777777" w:rsidR="00FD7DCD" w:rsidRPr="007C6764" w:rsidRDefault="00FD7DCD" w:rsidP="00FD7DCD">
            <w:pPr>
              <w:pStyle w:val="Sraopastraipa"/>
              <w:numPr>
                <w:ilvl w:val="0"/>
                <w:numId w:val="22"/>
              </w:numPr>
              <w:tabs>
                <w:tab w:val="left" w:pos="346"/>
              </w:tabs>
              <w:spacing w:after="0"/>
              <w:ind w:left="0" w:firstLine="0"/>
              <w:jc w:val="both"/>
              <w:rPr>
                <w:rFonts w:ascii="Times New Roman" w:eastAsia="Times New Roman" w:hAnsi="Times New Roman"/>
                <w:i/>
                <w:sz w:val="24"/>
                <w:szCs w:val="24"/>
                <w:lang w:eastAsia="lt-LT"/>
              </w:rPr>
            </w:pPr>
            <w:r w:rsidRPr="00E67E37">
              <w:rPr>
                <w:rFonts w:ascii="Times New Roman" w:eastAsia="Times New Roman" w:hAnsi="Times New Roman"/>
                <w:i/>
                <w:sz w:val="24"/>
                <w:szCs w:val="24"/>
                <w:lang w:eastAsia="lt-LT"/>
              </w:rPr>
              <w:t>Rengiant projektą vadovautis STR 2.03.01:2019 „Statinių prieinamumas“,</w:t>
            </w:r>
            <w:r>
              <w:t xml:space="preserve"> </w:t>
            </w:r>
            <w:r w:rsidRPr="00E67E37">
              <w:rPr>
                <w:rFonts w:ascii="Times New Roman" w:eastAsia="Times New Roman" w:hAnsi="Times New Roman"/>
                <w:i/>
                <w:sz w:val="24"/>
                <w:szCs w:val="24"/>
                <w:lang w:eastAsia="lt-LT"/>
              </w:rPr>
              <w:t xml:space="preserve">tarptautiniu standartu ISO 21542:2011 „Pastatų statyba. Užstatytos aplinkos prieinamumas ir </w:t>
            </w:r>
            <w:proofErr w:type="spellStart"/>
            <w:r w:rsidRPr="00E67E37">
              <w:rPr>
                <w:rFonts w:ascii="Times New Roman" w:eastAsia="Times New Roman" w:hAnsi="Times New Roman"/>
                <w:i/>
                <w:sz w:val="24"/>
                <w:szCs w:val="24"/>
                <w:lang w:eastAsia="lt-LT"/>
              </w:rPr>
              <w:t>naudojamumas</w:t>
            </w:r>
            <w:proofErr w:type="spellEnd"/>
            <w:r w:rsidRPr="00E67E37">
              <w:rPr>
                <w:rFonts w:ascii="Times New Roman" w:eastAsia="Times New Roman" w:hAnsi="Times New Roman"/>
                <w:i/>
                <w:sz w:val="24"/>
                <w:szCs w:val="24"/>
                <w:lang w:eastAsia="lt-LT"/>
              </w:rPr>
              <w:t>“</w:t>
            </w:r>
            <w:r>
              <w:rPr>
                <w:rFonts w:ascii="Times New Roman" w:eastAsia="Times New Roman" w:hAnsi="Times New Roman"/>
                <w:i/>
                <w:sz w:val="24"/>
                <w:szCs w:val="24"/>
                <w:lang w:eastAsia="lt-LT"/>
              </w:rPr>
              <w:t>.</w:t>
            </w:r>
          </w:p>
        </w:tc>
      </w:tr>
      <w:tr w:rsidR="00FD7DCD" w:rsidRPr="00830CF1" w14:paraId="696F98CA" w14:textId="77777777" w:rsidTr="006C3B33">
        <w:tc>
          <w:tcPr>
            <w:tcW w:w="709" w:type="dxa"/>
            <w:tcBorders>
              <w:top w:val="single" w:sz="4" w:space="0" w:color="auto"/>
              <w:left w:val="single" w:sz="4" w:space="0" w:color="auto"/>
              <w:bottom w:val="single" w:sz="4" w:space="0" w:color="auto"/>
              <w:right w:val="single" w:sz="4" w:space="0" w:color="auto"/>
            </w:tcBorders>
          </w:tcPr>
          <w:p w14:paraId="21C24AFE"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35C3B1BD" w14:textId="77777777" w:rsidR="00FD7DCD" w:rsidRPr="00830CF1" w:rsidRDefault="00FD7DCD" w:rsidP="00FD7DCD">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Techniniai, kokybiniai</w:t>
            </w:r>
            <w:r w:rsidRPr="00830CF1">
              <w:rPr>
                <w:rFonts w:ascii="TimesNewRomanPSMT" w:eastAsia="Times New Roman" w:hAnsi="TimesNewRomanPSMT"/>
                <w:color w:val="000000"/>
                <w:sz w:val="24"/>
                <w:szCs w:val="24"/>
                <w:lang w:eastAsia="lt-LT"/>
              </w:rPr>
              <w:br/>
              <w:t>(estetiniai, komforto,</w:t>
            </w:r>
            <w:r w:rsidRPr="00830CF1">
              <w:rPr>
                <w:rFonts w:ascii="TimesNewRomanPSMT" w:eastAsia="Times New Roman" w:hAnsi="TimesNewRomanPSMT"/>
                <w:color w:val="000000"/>
                <w:sz w:val="24"/>
                <w:szCs w:val="24"/>
                <w:lang w:eastAsia="lt-LT"/>
              </w:rPr>
              <w:br/>
              <w:t>energinio naudingumo,</w:t>
            </w:r>
            <w:r w:rsidRPr="00830CF1">
              <w:rPr>
                <w:rFonts w:ascii="TimesNewRomanPSMT" w:eastAsia="Times New Roman" w:hAnsi="TimesNewRomanPSMT"/>
                <w:color w:val="000000"/>
                <w:sz w:val="24"/>
                <w:szCs w:val="24"/>
                <w:lang w:eastAsia="lt-LT"/>
              </w:rPr>
              <w:br/>
              <w:t>triukšmo lygio ir t.t.)</w:t>
            </w:r>
            <w:r w:rsidRPr="00830CF1">
              <w:rPr>
                <w:rFonts w:ascii="TimesNewRomanPSMT" w:eastAsia="Times New Roman" w:hAnsi="TimesNewRomanPSMT"/>
                <w:color w:val="000000"/>
                <w:sz w:val="24"/>
                <w:szCs w:val="24"/>
                <w:lang w:eastAsia="lt-LT"/>
              </w:rPr>
              <w:br/>
              <w:t>reikalavimai pagal statinio</w:t>
            </w:r>
            <w:r w:rsidRPr="00830CF1">
              <w:rPr>
                <w:rFonts w:ascii="TimesNewRomanPSMT" w:eastAsia="Times New Roman" w:hAnsi="TimesNewRomanPSMT"/>
                <w:color w:val="000000"/>
                <w:sz w:val="24"/>
                <w:szCs w:val="24"/>
                <w:lang w:eastAsia="lt-LT"/>
              </w:rPr>
              <w:br/>
              <w:t>projekto sprendinių dalis</w:t>
            </w:r>
          </w:p>
        </w:tc>
        <w:tc>
          <w:tcPr>
            <w:tcW w:w="5812" w:type="dxa"/>
            <w:tcBorders>
              <w:top w:val="single" w:sz="4" w:space="0" w:color="auto"/>
              <w:left w:val="single" w:sz="4" w:space="0" w:color="auto"/>
              <w:bottom w:val="single" w:sz="4" w:space="0" w:color="auto"/>
              <w:right w:val="single" w:sz="4" w:space="0" w:color="auto"/>
            </w:tcBorders>
          </w:tcPr>
          <w:p w14:paraId="2F8673BB" w14:textId="77777777" w:rsidR="00FD7DCD" w:rsidRPr="007F684D" w:rsidRDefault="00FD7DCD" w:rsidP="00FD7DCD">
            <w:pPr>
              <w:pStyle w:val="Sraopastraipa"/>
              <w:numPr>
                <w:ilvl w:val="0"/>
                <w:numId w:val="18"/>
              </w:numPr>
              <w:tabs>
                <w:tab w:val="left" w:pos="317"/>
              </w:tabs>
              <w:ind w:left="0" w:firstLine="34"/>
              <w:jc w:val="both"/>
              <w:rPr>
                <w:rFonts w:ascii="TimesNewRomanPS-ItalicMT" w:eastAsia="Times New Roman" w:hAnsi="TimesNewRomanPS-ItalicMT"/>
                <w:i/>
                <w:iCs/>
                <w:color w:val="000000"/>
                <w:sz w:val="24"/>
                <w:szCs w:val="24"/>
                <w:lang w:eastAsia="lt-LT"/>
              </w:rPr>
            </w:pPr>
            <w:r w:rsidRPr="007F684D">
              <w:rPr>
                <w:rFonts w:ascii="TimesNewRomanPS-ItalicMT" w:eastAsia="Times New Roman" w:hAnsi="TimesNewRomanPS-ItalicMT"/>
                <w:i/>
                <w:iCs/>
                <w:color w:val="000000"/>
                <w:sz w:val="24"/>
                <w:szCs w:val="24"/>
                <w:lang w:eastAsia="lt-LT"/>
              </w:rPr>
              <w:t>Įvertinant projektavimo galimybes, bet neapsiribojant Projektuotojas turi užsakovui siūlyti įvairias pro</w:t>
            </w:r>
            <w:r>
              <w:rPr>
                <w:rFonts w:ascii="TimesNewRomanPS-ItalicMT" w:eastAsia="Times New Roman" w:hAnsi="TimesNewRomanPS-ItalicMT"/>
                <w:i/>
                <w:iCs/>
                <w:color w:val="000000"/>
                <w:sz w:val="24"/>
                <w:szCs w:val="24"/>
                <w:lang w:eastAsia="lt-LT"/>
              </w:rPr>
              <w:t xml:space="preserve">jektines galimybes. </w:t>
            </w:r>
          </w:p>
          <w:p w14:paraId="54129F21" w14:textId="77777777" w:rsidR="00FD7DCD" w:rsidRPr="007F684D" w:rsidRDefault="00FD7DCD" w:rsidP="00FD7DCD">
            <w:pPr>
              <w:pStyle w:val="Sraopastraipa"/>
              <w:numPr>
                <w:ilvl w:val="0"/>
                <w:numId w:val="18"/>
              </w:numPr>
              <w:tabs>
                <w:tab w:val="left" w:pos="317"/>
              </w:tabs>
              <w:spacing w:after="0" w:line="240" w:lineRule="auto"/>
              <w:ind w:left="0" w:firstLine="34"/>
              <w:jc w:val="both"/>
              <w:rPr>
                <w:rFonts w:ascii="Times New Roman" w:eastAsia="Times New Roman" w:hAnsi="Times New Roman"/>
                <w:sz w:val="24"/>
                <w:szCs w:val="24"/>
                <w:lang w:eastAsia="lt-LT"/>
              </w:rPr>
            </w:pPr>
            <w:r w:rsidRPr="007F684D">
              <w:rPr>
                <w:rFonts w:ascii="TimesNewRomanPS-ItalicMT" w:eastAsia="Times New Roman" w:hAnsi="TimesNewRomanPS-ItalicMT"/>
                <w:i/>
                <w:iCs/>
                <w:color w:val="000000"/>
                <w:sz w:val="24"/>
                <w:szCs w:val="24"/>
                <w:lang w:eastAsia="lt-LT"/>
              </w:rPr>
              <w:t>Projekt</w:t>
            </w:r>
            <w:r>
              <w:rPr>
                <w:rFonts w:ascii="TimesNewRomanPS-ItalicMT" w:eastAsia="Times New Roman" w:hAnsi="TimesNewRomanPS-ItalicMT"/>
                <w:i/>
                <w:iCs/>
                <w:color w:val="000000"/>
                <w:sz w:val="24"/>
                <w:szCs w:val="24"/>
                <w:lang w:eastAsia="lt-LT"/>
              </w:rPr>
              <w:t>o</w:t>
            </w:r>
            <w:r w:rsidRPr="007F684D">
              <w:rPr>
                <w:rFonts w:ascii="TimesNewRomanPS-ItalicMT" w:eastAsia="Times New Roman" w:hAnsi="TimesNewRomanPS-ItalicMT"/>
                <w:i/>
                <w:iCs/>
                <w:color w:val="000000"/>
                <w:sz w:val="24"/>
                <w:szCs w:val="24"/>
                <w:lang w:eastAsia="lt-LT"/>
              </w:rPr>
              <w:t xml:space="preserve"> rengimo metu paaiškėjus, kad kai kurių šios techninės užduoties reikalavimų neįmanoma įvykdyti, Paslaugų teikėjas (Projektuotojas) raštu apie tai turi informuoti Užsakovą (Statytoją) ir kartu vadovaudamiesi protingumo ir teisingumo principais priimti logišką sprendimą dėl projektavimo užduoties koregavimo.</w:t>
            </w:r>
          </w:p>
        </w:tc>
      </w:tr>
      <w:tr w:rsidR="00FD7DCD" w:rsidRPr="00830CF1" w14:paraId="2CF4D9AC" w14:textId="77777777" w:rsidTr="006C3B33">
        <w:tc>
          <w:tcPr>
            <w:tcW w:w="709" w:type="dxa"/>
            <w:tcBorders>
              <w:top w:val="single" w:sz="4" w:space="0" w:color="auto"/>
              <w:left w:val="single" w:sz="4" w:space="0" w:color="auto"/>
              <w:bottom w:val="single" w:sz="4" w:space="0" w:color="auto"/>
              <w:right w:val="single" w:sz="4" w:space="0" w:color="auto"/>
            </w:tcBorders>
          </w:tcPr>
          <w:p w14:paraId="79457B7C" w14:textId="77777777" w:rsidR="00FD7DCD" w:rsidRPr="006C3B33" w:rsidRDefault="00FD7DCD" w:rsidP="00FD7DCD">
            <w:pPr>
              <w:pStyle w:val="Sraopastraipa"/>
              <w:numPr>
                <w:ilvl w:val="1"/>
                <w:numId w:val="4"/>
              </w:numPr>
              <w:spacing w:after="0" w:line="240" w:lineRule="auto"/>
              <w:ind w:hanging="770"/>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799F38C8" w14:textId="77777777" w:rsidR="00FD7DCD" w:rsidRPr="00830CF1" w:rsidRDefault="00FD7DCD" w:rsidP="00FD7DCD">
            <w:pPr>
              <w:spacing w:after="0" w:line="240" w:lineRule="auto"/>
              <w:rPr>
                <w:rFonts w:ascii="Times New Roman" w:eastAsia="Times New Roman" w:hAnsi="Times New Roman"/>
                <w:sz w:val="24"/>
                <w:szCs w:val="24"/>
                <w:lang w:eastAsia="lt-LT"/>
              </w:rPr>
            </w:pPr>
            <w:r>
              <w:rPr>
                <w:rFonts w:ascii="TimesNewRomanPSMT" w:eastAsia="Times New Roman" w:hAnsi="TimesNewRomanPSMT"/>
                <w:color w:val="000000"/>
                <w:sz w:val="24"/>
                <w:szCs w:val="24"/>
                <w:lang w:eastAsia="lt-LT"/>
              </w:rPr>
              <w:t>Bendroji dalis</w:t>
            </w:r>
          </w:p>
        </w:tc>
        <w:tc>
          <w:tcPr>
            <w:tcW w:w="5812" w:type="dxa"/>
            <w:tcBorders>
              <w:top w:val="single" w:sz="4" w:space="0" w:color="auto"/>
              <w:left w:val="single" w:sz="4" w:space="0" w:color="auto"/>
              <w:bottom w:val="single" w:sz="4" w:space="0" w:color="auto"/>
              <w:right w:val="single" w:sz="4" w:space="0" w:color="auto"/>
            </w:tcBorders>
          </w:tcPr>
          <w:p w14:paraId="6C5250DB" w14:textId="77777777" w:rsidR="00FD7DCD" w:rsidRPr="00807A9D" w:rsidRDefault="00FD7DCD" w:rsidP="00C161FF">
            <w:pPr>
              <w:pStyle w:val="Sraopastraipa"/>
              <w:numPr>
                <w:ilvl w:val="0"/>
                <w:numId w:val="12"/>
              </w:numPr>
              <w:tabs>
                <w:tab w:val="left" w:pos="317"/>
              </w:tabs>
              <w:spacing w:after="0" w:line="240" w:lineRule="auto"/>
              <w:ind w:left="34" w:hanging="34"/>
              <w:jc w:val="both"/>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color w:val="000000"/>
                <w:sz w:val="24"/>
                <w:szCs w:val="24"/>
                <w:lang w:eastAsia="lt-LT"/>
              </w:rPr>
              <w:t>R</w:t>
            </w:r>
            <w:r w:rsidRPr="007F684D">
              <w:rPr>
                <w:rFonts w:ascii="TimesNewRomanPS-ItalicMT" w:eastAsia="Times New Roman" w:hAnsi="TimesNewRomanPS-ItalicMT"/>
                <w:i/>
                <w:iCs/>
                <w:color w:val="000000"/>
                <w:sz w:val="24"/>
                <w:szCs w:val="24"/>
                <w:lang w:eastAsia="lt-LT"/>
              </w:rPr>
              <w:t>engiama vadovaujant</w:t>
            </w:r>
            <w:r>
              <w:rPr>
                <w:rFonts w:ascii="TimesNewRomanPS-ItalicMT" w:eastAsia="Times New Roman" w:hAnsi="TimesNewRomanPS-ItalicMT"/>
                <w:i/>
                <w:iCs/>
                <w:color w:val="000000"/>
                <w:sz w:val="24"/>
                <w:szCs w:val="24"/>
                <w:lang w:eastAsia="lt-LT"/>
              </w:rPr>
              <w:t xml:space="preserve">is </w:t>
            </w:r>
            <w:r w:rsidRPr="00807A9D">
              <w:rPr>
                <w:rFonts w:ascii="TimesNewRomanPS-ItalicMT" w:eastAsia="Times New Roman" w:hAnsi="TimesNewRomanPS-ItalicMT"/>
                <w:i/>
                <w:iCs/>
                <w:color w:val="000000"/>
                <w:sz w:val="24"/>
                <w:szCs w:val="24"/>
                <w:lang w:eastAsia="lt-LT"/>
              </w:rPr>
              <w:t>STR 1.04.04:2017 „Statinio projektavimas, projekto ekspertiz</w:t>
            </w:r>
            <w:r>
              <w:rPr>
                <w:rFonts w:ascii="Times New Roman" w:eastAsia="Times New Roman" w:hAnsi="Times New Roman"/>
                <w:i/>
                <w:iCs/>
                <w:color w:val="000000"/>
                <w:sz w:val="24"/>
                <w:szCs w:val="24"/>
                <w:lang w:eastAsia="lt-LT"/>
              </w:rPr>
              <w:t>ė</w:t>
            </w:r>
            <w:r w:rsidRPr="00807A9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00C161FF">
              <w:rPr>
                <w:rFonts w:ascii="TimesNewRomanPS-ItalicMT" w:eastAsia="Times New Roman" w:hAnsi="TimesNewRomanPS-ItalicMT"/>
                <w:i/>
                <w:iCs/>
                <w:color w:val="000000"/>
                <w:sz w:val="24"/>
                <w:szCs w:val="24"/>
                <w:lang w:eastAsia="lt-LT"/>
              </w:rPr>
              <w:t xml:space="preserve">reikalavimais, </w:t>
            </w:r>
            <w:r w:rsidRPr="00807A9D">
              <w:rPr>
                <w:rFonts w:ascii="TimesNewRomanPS-ItalicMT" w:eastAsia="Times New Roman" w:hAnsi="TimesNewRomanPS-ItalicMT"/>
                <w:i/>
                <w:iCs/>
                <w:color w:val="000000"/>
                <w:sz w:val="24"/>
                <w:szCs w:val="24"/>
                <w:lang w:eastAsia="lt-LT"/>
              </w:rPr>
              <w:t>apibr</w:t>
            </w:r>
            <w:r>
              <w:rPr>
                <w:rFonts w:ascii="Times New Roman" w:eastAsia="Times New Roman" w:hAnsi="Times New Roman"/>
                <w:i/>
                <w:iCs/>
                <w:color w:val="000000"/>
                <w:sz w:val="24"/>
                <w:szCs w:val="24"/>
                <w:lang w:eastAsia="lt-LT"/>
              </w:rPr>
              <w:t>ė</w:t>
            </w:r>
            <w:r w:rsidRPr="00807A9D">
              <w:rPr>
                <w:rFonts w:ascii="TimesNewRomanPS-ItalicMT" w:eastAsia="Times New Roman" w:hAnsi="TimesNewRomanPS-ItalicMT" w:hint="eastAsia"/>
                <w:i/>
                <w:iCs/>
                <w:color w:val="000000"/>
                <w:sz w:val="24"/>
                <w:szCs w:val="24"/>
                <w:lang w:eastAsia="lt-LT"/>
              </w:rPr>
              <w:t>ž</w:t>
            </w:r>
            <w:r w:rsidRPr="00807A9D">
              <w:rPr>
                <w:rFonts w:ascii="TimesNewRomanPS-ItalicMT" w:eastAsia="Times New Roman" w:hAnsi="TimesNewRomanPS-ItalicMT"/>
                <w:i/>
                <w:iCs/>
                <w:color w:val="000000"/>
                <w:sz w:val="24"/>
                <w:szCs w:val="24"/>
                <w:lang w:eastAsia="lt-LT"/>
              </w:rPr>
              <w:t>tos sud</w:t>
            </w:r>
            <w:r>
              <w:rPr>
                <w:rFonts w:ascii="Times New Roman" w:eastAsia="Times New Roman" w:hAnsi="Times New Roman"/>
                <w:i/>
                <w:iCs/>
                <w:color w:val="000000"/>
                <w:sz w:val="24"/>
                <w:szCs w:val="24"/>
                <w:lang w:eastAsia="lt-LT"/>
              </w:rPr>
              <w:t>ė</w:t>
            </w:r>
            <w:r w:rsidRPr="00807A9D">
              <w:rPr>
                <w:rFonts w:ascii="TimesNewRomanPS-ItalicMT" w:eastAsia="Times New Roman" w:hAnsi="TimesNewRomanPS-ItalicMT"/>
                <w:i/>
                <w:iCs/>
                <w:color w:val="000000"/>
                <w:sz w:val="24"/>
                <w:szCs w:val="24"/>
                <w:lang w:eastAsia="lt-LT"/>
              </w:rPr>
              <w:t>ties ir apimties.</w:t>
            </w:r>
          </w:p>
        </w:tc>
      </w:tr>
      <w:tr w:rsidR="00FD7DCD" w:rsidRPr="00830CF1" w14:paraId="4B3B0B42" w14:textId="77777777" w:rsidTr="006C3B33">
        <w:tc>
          <w:tcPr>
            <w:tcW w:w="709" w:type="dxa"/>
            <w:tcBorders>
              <w:top w:val="single" w:sz="4" w:space="0" w:color="auto"/>
              <w:left w:val="single" w:sz="4" w:space="0" w:color="auto"/>
              <w:bottom w:val="single" w:sz="4" w:space="0" w:color="auto"/>
              <w:right w:val="single" w:sz="4" w:space="0" w:color="auto"/>
            </w:tcBorders>
          </w:tcPr>
          <w:p w14:paraId="484F558E" w14:textId="77777777" w:rsidR="00FD7DCD" w:rsidRPr="006C3B33" w:rsidRDefault="00FD7DCD" w:rsidP="00FD7DCD">
            <w:pPr>
              <w:pStyle w:val="Sraopastraipa"/>
              <w:numPr>
                <w:ilvl w:val="1"/>
                <w:numId w:val="4"/>
              </w:numPr>
              <w:spacing w:after="0" w:line="240" w:lineRule="auto"/>
              <w:ind w:hanging="770"/>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691F9A9" w14:textId="77777777" w:rsidR="00FD7DCD" w:rsidRDefault="002C6F35" w:rsidP="00FD7DCD">
            <w:pPr>
              <w:spacing w:after="0" w:line="240" w:lineRule="auto"/>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 xml:space="preserve">Sklypo sutvarkymo dalis </w:t>
            </w:r>
            <w:r w:rsidRPr="007E4BC3">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tcPr>
          <w:p w14:paraId="49239066" w14:textId="77777777" w:rsidR="005252B9" w:rsidRPr="005252B9" w:rsidRDefault="005252B9" w:rsidP="002C6F35">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5252B9">
              <w:rPr>
                <w:rFonts w:ascii="Times New Roman" w:hAnsi="Times New Roman"/>
                <w:i/>
                <w:sz w:val="24"/>
                <w:szCs w:val="24"/>
              </w:rPr>
              <w:t>Naujas pastatas statomas prie Plungės ligoninės II slaugos ir palaikomojo gydymo skyriaus pastato, unikalus Nr. 6897</w:t>
            </w:r>
            <w:r>
              <w:rPr>
                <w:rFonts w:ascii="Times New Roman" w:hAnsi="Times New Roman"/>
                <w:i/>
                <w:sz w:val="24"/>
                <w:szCs w:val="24"/>
              </w:rPr>
              <w:t>-1003-8031, plane pažymėtas 3D</w:t>
            </w:r>
            <w:r w:rsidR="002E6FD4">
              <w:rPr>
                <w:rFonts w:ascii="Times New Roman" w:hAnsi="Times New Roman"/>
                <w:i/>
                <w:sz w:val="24"/>
                <w:szCs w:val="24"/>
              </w:rPr>
              <w:t>1</w:t>
            </w:r>
            <w:r>
              <w:rPr>
                <w:rFonts w:ascii="Times New Roman" w:hAnsi="Times New Roman"/>
                <w:i/>
                <w:sz w:val="24"/>
                <w:szCs w:val="24"/>
              </w:rPr>
              <w:t>p (Priedas Nr.2)</w:t>
            </w:r>
          </w:p>
          <w:p w14:paraId="7467883F" w14:textId="77777777" w:rsidR="002C6F35" w:rsidRDefault="002C6F35" w:rsidP="002C6F35">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1F591D">
              <w:rPr>
                <w:rFonts w:ascii="TimesNewRomanPS-ItalicMT" w:eastAsia="Times New Roman" w:hAnsi="TimesNewRomanPS-ItalicMT"/>
                <w:i/>
                <w:iCs/>
                <w:color w:val="000000"/>
                <w:sz w:val="24"/>
                <w:szCs w:val="24"/>
                <w:lang w:eastAsia="lt-LT"/>
              </w:rPr>
              <w:t>Atsižvelgti į susiklosčiusią sklypo ir jo aplinkos (už sklypo ribų) infrastruktūrą (išlaikomi esami pėsčiųjų ir dviratininkų ryšiai arba suformuoti ir susiejami nauji).</w:t>
            </w:r>
          </w:p>
          <w:p w14:paraId="42E2C801" w14:textId="77777777" w:rsidR="002C6F35" w:rsidRDefault="002C6F35" w:rsidP="002C6F35">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1F591D">
              <w:rPr>
                <w:rFonts w:ascii="TimesNewRomanPS-ItalicMT" w:eastAsia="Times New Roman" w:hAnsi="TimesNewRomanPS-ItalicMT"/>
                <w:i/>
                <w:iCs/>
                <w:color w:val="000000"/>
                <w:sz w:val="24"/>
                <w:szCs w:val="24"/>
                <w:lang w:eastAsia="lt-LT"/>
              </w:rPr>
              <w:t>Projektuojamas automobilių ir dviračių stovėjimo vietų skaičius nustatomas vadovaujantis „Gatvės ir vietinės reikšmės keliai. Bendrieji reikalavimai“.</w:t>
            </w:r>
          </w:p>
          <w:p w14:paraId="111FB697" w14:textId="77777777" w:rsidR="00920A73" w:rsidRDefault="00920A73" w:rsidP="002C6F35">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color w:val="000000"/>
                <w:sz w:val="24"/>
                <w:szCs w:val="24"/>
                <w:lang w:eastAsia="lt-LT"/>
              </w:rPr>
              <w:t>Projektuojamas naujas privažiavimas prie pastato.</w:t>
            </w:r>
          </w:p>
          <w:p w14:paraId="08AC8BBC" w14:textId="77777777" w:rsidR="00FD7DCD" w:rsidRPr="00A4576A" w:rsidRDefault="002C6F35" w:rsidP="00A4576A">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A4576A">
              <w:rPr>
                <w:rFonts w:ascii="TimesNewRomanPS-ItalicMT" w:eastAsia="Times New Roman" w:hAnsi="TimesNewRomanPS-ItalicMT"/>
                <w:i/>
                <w:iCs/>
                <w:sz w:val="24"/>
                <w:szCs w:val="24"/>
                <w:lang w:eastAsia="lt-LT"/>
              </w:rPr>
              <w:t xml:space="preserve">Lauko erdvės turi būti suprojektuotos taip, kad užtikrintų </w:t>
            </w:r>
            <w:r w:rsidR="00CA7FC7" w:rsidRPr="00A4576A">
              <w:rPr>
                <w:rFonts w:ascii="TimesNewRomanPS-ItalicMT" w:eastAsia="Times New Roman" w:hAnsi="TimesNewRomanPS-ItalicMT"/>
                <w:i/>
                <w:iCs/>
                <w:sz w:val="24"/>
                <w:szCs w:val="24"/>
                <w:lang w:eastAsia="lt-LT"/>
              </w:rPr>
              <w:t xml:space="preserve">universalaus dizaino, </w:t>
            </w:r>
            <w:r w:rsidRPr="00A4576A">
              <w:rPr>
                <w:rFonts w:ascii="TimesNewRomanPS-ItalicMT" w:eastAsia="Times New Roman" w:hAnsi="TimesNewRomanPS-ItalicMT"/>
                <w:i/>
                <w:iCs/>
                <w:sz w:val="24"/>
                <w:szCs w:val="24"/>
                <w:lang w:eastAsia="lt-LT"/>
              </w:rPr>
              <w:t>HN,  b</w:t>
            </w:r>
            <w:r w:rsidR="00A4576A" w:rsidRPr="00A4576A">
              <w:rPr>
                <w:rFonts w:ascii="TimesNewRomanPS-ItalicMT" w:eastAsia="Times New Roman" w:hAnsi="TimesNewRomanPS-ItalicMT"/>
                <w:i/>
                <w:iCs/>
                <w:sz w:val="24"/>
                <w:szCs w:val="24"/>
                <w:lang w:eastAsia="lt-LT"/>
              </w:rPr>
              <w:t>ei statybos techninio reglamentų</w:t>
            </w:r>
            <w:r w:rsidRPr="00A4576A">
              <w:rPr>
                <w:rFonts w:ascii="TimesNewRomanPS-ItalicMT" w:eastAsia="Times New Roman" w:hAnsi="TimesNewRomanPS-ItalicMT"/>
                <w:i/>
                <w:iCs/>
                <w:sz w:val="24"/>
                <w:szCs w:val="24"/>
                <w:lang w:eastAsia="lt-LT"/>
              </w:rPr>
              <w:t xml:space="preserve"> </w:t>
            </w:r>
            <w:r w:rsidR="00A4576A" w:rsidRPr="00A4576A">
              <w:rPr>
                <w:rFonts w:ascii="TimesNewRomanPS-ItalicMT" w:eastAsia="Times New Roman" w:hAnsi="TimesNewRomanPS-ItalicMT"/>
                <w:i/>
                <w:iCs/>
                <w:sz w:val="24"/>
                <w:szCs w:val="24"/>
                <w:lang w:eastAsia="lt-LT"/>
              </w:rPr>
              <w:t>STR 2.02.02:2004 „Visuomeninės paskirties statiniai“ reikalavimus.</w:t>
            </w:r>
          </w:p>
          <w:p w14:paraId="5E796CB5" w14:textId="77777777" w:rsidR="00171AE8" w:rsidRPr="00C161FF" w:rsidRDefault="00171AE8" w:rsidP="00C161FF">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sz w:val="24"/>
                <w:szCs w:val="24"/>
                <w:lang w:eastAsia="lt-LT"/>
              </w:rPr>
            </w:pPr>
            <w:r w:rsidRPr="00C161FF">
              <w:rPr>
                <w:rFonts w:ascii="TimesNewRomanPS-ItalicMT" w:eastAsia="Times New Roman" w:hAnsi="TimesNewRomanPS-ItalicMT"/>
                <w:i/>
                <w:iCs/>
                <w:sz w:val="24"/>
                <w:szCs w:val="24"/>
                <w:lang w:eastAsia="lt-LT"/>
              </w:rPr>
              <w:t>kompleksiškai spręsti mažosios architektūros, vizualinės informacijos elementų, dang</w:t>
            </w:r>
            <w:r w:rsidR="00C161FF" w:rsidRPr="00C161FF">
              <w:rPr>
                <w:rFonts w:ascii="TimesNewRomanPS-ItalicMT" w:eastAsia="Times New Roman" w:hAnsi="TimesNewRomanPS-ItalicMT"/>
                <w:i/>
                <w:iCs/>
                <w:sz w:val="24"/>
                <w:szCs w:val="24"/>
                <w:lang w:eastAsia="lt-LT"/>
              </w:rPr>
              <w:t>ų, apšvietimo klausimus.</w:t>
            </w:r>
          </w:p>
          <w:p w14:paraId="734C4B8B" w14:textId="77777777" w:rsidR="00171AE8" w:rsidRDefault="00C161FF" w:rsidP="00FB2113">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sz w:val="24"/>
                <w:szCs w:val="24"/>
                <w:lang w:eastAsia="lt-LT"/>
              </w:rPr>
            </w:pPr>
            <w:r w:rsidRPr="00C161FF">
              <w:rPr>
                <w:rFonts w:ascii="TimesNewRomanPS-ItalicMT" w:eastAsia="Times New Roman" w:hAnsi="TimesNewRomanPS-ItalicMT"/>
                <w:i/>
                <w:iCs/>
                <w:sz w:val="24"/>
                <w:szCs w:val="24"/>
                <w:lang w:eastAsia="lt-LT"/>
              </w:rPr>
              <w:t xml:space="preserve">Planuojant teritoriją maksimaliai išsaugoti esamus želdinius ir </w:t>
            </w:r>
            <w:r w:rsidR="00171AE8" w:rsidRPr="00C161FF">
              <w:rPr>
                <w:rFonts w:ascii="TimesNewRomanPS-ItalicMT" w:eastAsia="Times New Roman" w:hAnsi="TimesNewRomanPS-ItalicMT"/>
                <w:i/>
                <w:iCs/>
                <w:sz w:val="24"/>
                <w:szCs w:val="24"/>
                <w:lang w:eastAsia="lt-LT"/>
              </w:rPr>
              <w:t>numatyti teritorijos apželdinimą sodinant d</w:t>
            </w:r>
            <w:r w:rsidRPr="00C161FF">
              <w:rPr>
                <w:rFonts w:ascii="TimesNewRomanPS-ItalicMT" w:eastAsia="Times New Roman" w:hAnsi="TimesNewRomanPS-ItalicMT"/>
                <w:i/>
                <w:iCs/>
                <w:sz w:val="24"/>
                <w:szCs w:val="24"/>
                <w:lang w:eastAsia="lt-LT"/>
              </w:rPr>
              <w:t>ekoratyvinius medžius, augalus.</w:t>
            </w:r>
          </w:p>
          <w:p w14:paraId="50FB13FF" w14:textId="77777777" w:rsidR="003F6BD9" w:rsidRPr="003F6BD9" w:rsidRDefault="003F6BD9" w:rsidP="003F6BD9">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Numatant</w:t>
            </w:r>
            <w:r w:rsidRPr="003F6BD9">
              <w:rPr>
                <w:rFonts w:ascii="TimesNewRomanPS-ItalicMT" w:eastAsia="Times New Roman" w:hAnsi="TimesNewRomanPS-ItalicMT"/>
                <w:i/>
                <w:iCs/>
                <w:sz w:val="24"/>
                <w:szCs w:val="24"/>
                <w:lang w:eastAsia="lt-LT"/>
              </w:rPr>
              <w:t xml:space="preserve"> statinių įrengimui trukdančių medžių, krūmų bei kitų želdinių pašalinim</w:t>
            </w:r>
            <w:r>
              <w:rPr>
                <w:rFonts w:ascii="TimesNewRomanPS-ItalicMT" w:eastAsia="Times New Roman" w:hAnsi="TimesNewRomanPS-ItalicMT"/>
                <w:i/>
                <w:iCs/>
                <w:sz w:val="24"/>
                <w:szCs w:val="24"/>
                <w:lang w:eastAsia="lt-LT"/>
              </w:rPr>
              <w:t>ą</w:t>
            </w:r>
            <w:r w:rsidRPr="003F6BD9">
              <w:rPr>
                <w:rFonts w:ascii="TimesNewRomanPS-ItalicMT" w:eastAsia="Times New Roman" w:hAnsi="TimesNewRomanPS-ItalicMT"/>
                <w:i/>
                <w:iCs/>
                <w:sz w:val="24"/>
                <w:szCs w:val="24"/>
                <w:lang w:eastAsia="lt-LT"/>
              </w:rPr>
              <w:t xml:space="preserve"> (medžių taksacij</w:t>
            </w:r>
            <w:r>
              <w:rPr>
                <w:rFonts w:ascii="TimesNewRomanPS-ItalicMT" w:eastAsia="Times New Roman" w:hAnsi="TimesNewRomanPS-ItalicMT"/>
                <w:i/>
                <w:iCs/>
                <w:sz w:val="24"/>
                <w:szCs w:val="24"/>
                <w:lang w:eastAsia="lt-LT"/>
              </w:rPr>
              <w:t>ą</w:t>
            </w:r>
            <w:r w:rsidRPr="003F6BD9">
              <w:rPr>
                <w:rFonts w:ascii="TimesNewRomanPS-ItalicMT" w:eastAsia="Times New Roman" w:hAnsi="TimesNewRomanPS-ItalicMT"/>
                <w:i/>
                <w:iCs/>
                <w:sz w:val="24"/>
                <w:szCs w:val="24"/>
                <w:lang w:eastAsia="lt-LT"/>
              </w:rPr>
              <w:t>), atliekamas žalos gamtai skaičiavimas, bei apskaičiuota suma įtraukiama į projekto skaičiuojamosios kainos dalį.</w:t>
            </w:r>
          </w:p>
        </w:tc>
      </w:tr>
      <w:tr w:rsidR="00FD7DCD" w:rsidRPr="00830CF1" w14:paraId="7E5081C4" w14:textId="77777777" w:rsidTr="006C3B33">
        <w:tc>
          <w:tcPr>
            <w:tcW w:w="709" w:type="dxa"/>
            <w:tcBorders>
              <w:top w:val="single" w:sz="4" w:space="0" w:color="auto"/>
              <w:left w:val="single" w:sz="4" w:space="0" w:color="auto"/>
              <w:bottom w:val="single" w:sz="4" w:space="0" w:color="auto"/>
              <w:right w:val="single" w:sz="4" w:space="0" w:color="auto"/>
            </w:tcBorders>
          </w:tcPr>
          <w:p w14:paraId="332BB2DA" w14:textId="77777777" w:rsidR="00FD7DCD" w:rsidRPr="006C3B33" w:rsidRDefault="00FD7DCD" w:rsidP="00FD7DCD">
            <w:pPr>
              <w:pStyle w:val="Sraopastraipa"/>
              <w:numPr>
                <w:ilvl w:val="1"/>
                <w:numId w:val="4"/>
              </w:numPr>
              <w:spacing w:after="0" w:line="240" w:lineRule="auto"/>
              <w:ind w:hanging="755"/>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E7920CD" w14:textId="77777777" w:rsidR="00FD7DCD" w:rsidRDefault="00FD7DCD" w:rsidP="00FD7DCD">
            <w:pPr>
              <w:spacing w:after="0" w:line="240" w:lineRule="auto"/>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 xml:space="preserve">Architektūros dalis </w:t>
            </w:r>
            <w:r w:rsidR="00DD10D0" w:rsidRPr="007E4BC3">
              <w:rPr>
                <w:rFonts w:ascii="TimesNewRomanPS-ItalicMT" w:eastAsia="Times New Roman" w:hAnsi="TimesNewRomanPS-ItalicMT"/>
                <w:iCs/>
                <w:sz w:val="24"/>
                <w:szCs w:val="24"/>
                <w:lang w:eastAsia="lt-LT"/>
              </w:rPr>
              <w:t>(įskaitant, bet neapsiribojant):</w:t>
            </w:r>
          </w:p>
          <w:p w14:paraId="77EC1683" w14:textId="77777777" w:rsidR="00FD7DCD" w:rsidRDefault="00FD7DCD" w:rsidP="00FD7DCD">
            <w:pPr>
              <w:spacing w:after="0" w:line="240" w:lineRule="auto"/>
              <w:rPr>
                <w:rFonts w:ascii="TimesNewRomanPSMT" w:eastAsia="Times New Roman" w:hAnsi="TimesNewRomanPSMT"/>
                <w:color w:val="000000"/>
                <w:sz w:val="24"/>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372888B7" w14:textId="77777777" w:rsidR="00FA5DFC" w:rsidRDefault="00171AE8" w:rsidP="00171AE8">
            <w:pPr>
              <w:tabs>
                <w:tab w:val="left" w:pos="317"/>
              </w:tabs>
              <w:spacing w:after="0" w:line="240" w:lineRule="auto"/>
              <w:jc w:val="both"/>
              <w:rPr>
                <w:rFonts w:ascii="TimesNewRomanPS-ItalicMT" w:eastAsia="Times New Roman" w:hAnsi="TimesNewRomanPS-ItalicMT"/>
                <w:i/>
                <w:iCs/>
                <w:sz w:val="24"/>
                <w:szCs w:val="24"/>
                <w:lang w:eastAsia="lt-LT"/>
              </w:rPr>
            </w:pPr>
            <w:r w:rsidRPr="0046662B">
              <w:rPr>
                <w:rFonts w:ascii="TimesNewRomanPS-ItalicMT" w:eastAsia="Times New Roman" w:hAnsi="TimesNewRomanPS-ItalicMT"/>
                <w:i/>
                <w:iCs/>
                <w:sz w:val="24"/>
                <w:szCs w:val="24"/>
                <w:lang w:eastAsia="lt-LT"/>
              </w:rPr>
              <w:t xml:space="preserve"> -</w:t>
            </w:r>
            <w:r w:rsidRPr="0046662B">
              <w:rPr>
                <w:rFonts w:ascii="TimesNewRomanPS-ItalicMT" w:eastAsia="Times New Roman" w:hAnsi="TimesNewRomanPS-ItalicMT"/>
                <w:i/>
                <w:iCs/>
                <w:sz w:val="24"/>
                <w:szCs w:val="24"/>
                <w:lang w:eastAsia="lt-LT"/>
              </w:rPr>
              <w:tab/>
            </w:r>
            <w:r w:rsidR="002E6FD4" w:rsidRPr="002E6FD4">
              <w:rPr>
                <w:rFonts w:ascii="TimesNewRomanPS-ItalicMT" w:eastAsia="Times New Roman" w:hAnsi="TimesNewRomanPS-ItalicMT"/>
                <w:i/>
                <w:iCs/>
                <w:sz w:val="24"/>
                <w:szCs w:val="24"/>
                <w:lang w:eastAsia="lt-LT"/>
              </w:rPr>
              <w:t>Prie esamo pastato</w:t>
            </w:r>
            <w:r w:rsidR="00FA5DFC">
              <w:rPr>
                <w:rFonts w:ascii="TimesNewRomanPS-ItalicMT" w:eastAsia="Times New Roman" w:hAnsi="TimesNewRomanPS-ItalicMT"/>
                <w:i/>
                <w:iCs/>
                <w:sz w:val="24"/>
                <w:szCs w:val="24"/>
                <w:lang w:eastAsia="lt-LT"/>
              </w:rPr>
              <w:t xml:space="preserve"> </w:t>
            </w:r>
            <w:r w:rsidR="00FA5DFC">
              <w:rPr>
                <w:rFonts w:ascii="Times New Roman" w:hAnsi="Times New Roman"/>
                <w:i/>
                <w:sz w:val="24"/>
                <w:szCs w:val="24"/>
              </w:rPr>
              <w:t>3D1p</w:t>
            </w:r>
            <w:r w:rsidR="002E6FD4" w:rsidRPr="002E6FD4">
              <w:rPr>
                <w:rFonts w:ascii="TimesNewRomanPS-ItalicMT" w:eastAsia="Times New Roman" w:hAnsi="TimesNewRomanPS-ItalicMT"/>
                <w:i/>
                <w:iCs/>
                <w:sz w:val="24"/>
                <w:szCs w:val="24"/>
                <w:lang w:eastAsia="lt-LT"/>
              </w:rPr>
              <w:t xml:space="preserve"> projektuojamas priestatas - jungtis tarp esamo </w:t>
            </w:r>
            <w:r w:rsidR="00FA5DFC">
              <w:rPr>
                <w:rFonts w:ascii="TimesNewRomanPS-ItalicMT" w:eastAsia="Times New Roman" w:hAnsi="TimesNewRomanPS-ItalicMT"/>
                <w:i/>
                <w:iCs/>
                <w:sz w:val="24"/>
                <w:szCs w:val="24"/>
                <w:lang w:eastAsia="lt-LT"/>
              </w:rPr>
              <w:t xml:space="preserve">pastato ir projektuojamo </w:t>
            </w:r>
            <w:r w:rsidR="002E6FD4" w:rsidRPr="002E6FD4">
              <w:rPr>
                <w:rFonts w:ascii="TimesNewRomanPS-ItalicMT" w:eastAsia="Times New Roman" w:hAnsi="TimesNewRomanPS-ItalicMT"/>
                <w:i/>
                <w:iCs/>
                <w:sz w:val="24"/>
                <w:szCs w:val="24"/>
                <w:lang w:eastAsia="lt-LT"/>
              </w:rPr>
              <w:t>pastato.</w:t>
            </w:r>
            <w:r w:rsidR="00FA5DFC">
              <w:rPr>
                <w:rFonts w:ascii="TimesNewRomanPS-ItalicMT" w:eastAsia="Times New Roman" w:hAnsi="TimesNewRomanPS-ItalicMT"/>
                <w:i/>
                <w:iCs/>
                <w:sz w:val="24"/>
                <w:szCs w:val="24"/>
                <w:lang w:eastAsia="lt-LT"/>
              </w:rPr>
              <w:t xml:space="preserve"> Jungčiai įrengti esamo pastato fasade vietoje lango įrengiamos durys, atliekant paprastojo remonto darbus.</w:t>
            </w:r>
          </w:p>
          <w:p w14:paraId="2911A854" w14:textId="77777777" w:rsidR="0046662B" w:rsidRPr="0046662B" w:rsidRDefault="00171AE8" w:rsidP="00171AE8">
            <w:pPr>
              <w:tabs>
                <w:tab w:val="left" w:pos="317"/>
              </w:tabs>
              <w:spacing w:after="0" w:line="240" w:lineRule="auto"/>
              <w:jc w:val="both"/>
              <w:rPr>
                <w:rFonts w:ascii="TimesNewRomanPS-ItalicMT" w:eastAsia="Times New Roman" w:hAnsi="TimesNewRomanPS-ItalicMT"/>
                <w:i/>
                <w:iCs/>
                <w:sz w:val="24"/>
                <w:szCs w:val="24"/>
                <w:lang w:eastAsia="lt-LT"/>
              </w:rPr>
            </w:pPr>
            <w:r w:rsidRPr="0046662B">
              <w:rPr>
                <w:rFonts w:ascii="TimesNewRomanPS-ItalicMT" w:eastAsia="Times New Roman" w:hAnsi="TimesNewRomanPS-ItalicMT"/>
                <w:i/>
                <w:iCs/>
                <w:sz w:val="24"/>
                <w:szCs w:val="24"/>
                <w:lang w:eastAsia="lt-LT"/>
              </w:rPr>
              <w:t xml:space="preserve">Patalpų lubų, grindų, sienų </w:t>
            </w:r>
            <w:r w:rsidR="005252B9">
              <w:rPr>
                <w:rFonts w:ascii="TimesNewRomanPS-ItalicMT" w:eastAsia="Times New Roman" w:hAnsi="TimesNewRomanPS-ItalicMT"/>
                <w:i/>
                <w:iCs/>
                <w:sz w:val="24"/>
                <w:szCs w:val="24"/>
                <w:lang w:eastAsia="lt-LT"/>
              </w:rPr>
              <w:t>dangų tipą parinkti</w:t>
            </w:r>
            <w:r w:rsidRPr="0046662B">
              <w:rPr>
                <w:rFonts w:ascii="TimesNewRomanPS-ItalicMT" w:eastAsia="Times New Roman" w:hAnsi="TimesNewRomanPS-ItalicMT"/>
                <w:i/>
                <w:iCs/>
                <w:sz w:val="24"/>
                <w:szCs w:val="24"/>
                <w:lang w:eastAsia="lt-LT"/>
              </w:rPr>
              <w:t xml:space="preserve"> pagal atitinkamos patalpos paskirtį.</w:t>
            </w:r>
          </w:p>
          <w:p w14:paraId="25735BCF" w14:textId="77777777" w:rsidR="00171AE8" w:rsidRPr="0046662B" w:rsidRDefault="00171AE8" w:rsidP="00171AE8">
            <w:pPr>
              <w:tabs>
                <w:tab w:val="left" w:pos="317"/>
              </w:tabs>
              <w:spacing w:after="0" w:line="240" w:lineRule="auto"/>
              <w:jc w:val="both"/>
              <w:rPr>
                <w:rFonts w:ascii="TimesNewRomanPS-ItalicMT" w:eastAsia="Times New Roman" w:hAnsi="TimesNewRomanPS-ItalicMT"/>
                <w:i/>
                <w:iCs/>
                <w:sz w:val="24"/>
                <w:szCs w:val="24"/>
                <w:lang w:eastAsia="lt-LT"/>
              </w:rPr>
            </w:pPr>
            <w:r w:rsidRPr="0046662B">
              <w:rPr>
                <w:rFonts w:ascii="TimesNewRomanPS-ItalicMT" w:eastAsia="Times New Roman" w:hAnsi="TimesNewRomanPS-ItalicMT"/>
                <w:i/>
                <w:iCs/>
                <w:sz w:val="24"/>
                <w:szCs w:val="24"/>
                <w:lang w:eastAsia="lt-LT"/>
              </w:rPr>
              <w:t>-</w:t>
            </w:r>
            <w:r w:rsidRPr="0046662B">
              <w:rPr>
                <w:rFonts w:ascii="TimesNewRomanPS-ItalicMT" w:eastAsia="Times New Roman" w:hAnsi="TimesNewRomanPS-ItalicMT"/>
                <w:i/>
                <w:iCs/>
                <w:sz w:val="24"/>
                <w:szCs w:val="24"/>
                <w:lang w:eastAsia="lt-LT"/>
              </w:rPr>
              <w:tab/>
              <w:t>Pateikti pagrindinių projektuojamų erdvių apdailos medžiagų, spalvinius sprendinius.</w:t>
            </w:r>
            <w:r w:rsidR="0046662B" w:rsidRPr="0046662B">
              <w:rPr>
                <w:rFonts w:ascii="TimesNewRomanPS-ItalicMT" w:eastAsia="Times New Roman" w:hAnsi="TimesNewRomanPS-ItalicMT"/>
                <w:i/>
                <w:iCs/>
                <w:sz w:val="24"/>
                <w:szCs w:val="24"/>
                <w:lang w:eastAsia="lt-LT"/>
              </w:rPr>
              <w:t xml:space="preserve"> Pateikti pagrindinių patalpų sienų, lubų, grindų išklotines.</w:t>
            </w:r>
            <w:r w:rsidRPr="0046662B">
              <w:rPr>
                <w:rFonts w:ascii="TimesNewRomanPS-ItalicMT" w:eastAsia="Times New Roman" w:hAnsi="TimesNewRomanPS-ItalicMT"/>
                <w:i/>
                <w:iCs/>
                <w:sz w:val="24"/>
                <w:szCs w:val="24"/>
                <w:lang w:eastAsia="lt-LT"/>
              </w:rPr>
              <w:t xml:space="preserve"> </w:t>
            </w:r>
          </w:p>
          <w:p w14:paraId="5595DE01" w14:textId="77777777" w:rsidR="002C6F35" w:rsidRPr="0046662B" w:rsidRDefault="00171AE8" w:rsidP="0046662B">
            <w:pPr>
              <w:tabs>
                <w:tab w:val="left" w:pos="317"/>
              </w:tabs>
              <w:spacing w:after="0" w:line="240" w:lineRule="auto"/>
              <w:jc w:val="both"/>
              <w:rPr>
                <w:rFonts w:ascii="TimesNewRomanPS-ItalicMT" w:eastAsia="Times New Roman" w:hAnsi="TimesNewRomanPS-ItalicMT"/>
                <w:i/>
                <w:iCs/>
                <w:sz w:val="24"/>
                <w:szCs w:val="24"/>
                <w:lang w:eastAsia="lt-LT"/>
              </w:rPr>
            </w:pPr>
            <w:r w:rsidRPr="0046662B">
              <w:rPr>
                <w:rFonts w:ascii="TimesNewRomanPS-ItalicMT" w:eastAsia="Times New Roman" w:hAnsi="TimesNewRomanPS-ItalicMT"/>
                <w:i/>
                <w:iCs/>
                <w:sz w:val="24"/>
                <w:szCs w:val="24"/>
                <w:lang w:eastAsia="lt-LT"/>
              </w:rPr>
              <w:t>-</w:t>
            </w:r>
            <w:r w:rsidRPr="0046662B">
              <w:rPr>
                <w:rFonts w:ascii="TimesNewRomanPS-ItalicMT" w:eastAsia="Times New Roman" w:hAnsi="TimesNewRomanPS-ItalicMT"/>
                <w:i/>
                <w:iCs/>
                <w:sz w:val="24"/>
                <w:szCs w:val="24"/>
                <w:lang w:eastAsia="lt-LT"/>
              </w:rPr>
              <w:tab/>
            </w:r>
            <w:r w:rsidR="002C6F35" w:rsidRPr="0046662B">
              <w:rPr>
                <w:rFonts w:ascii="TimesNewRomanPS-ItalicMT" w:eastAsia="Times New Roman" w:hAnsi="TimesNewRomanPS-ItalicMT"/>
                <w:i/>
                <w:iCs/>
                <w:sz w:val="24"/>
                <w:szCs w:val="24"/>
                <w:lang w:eastAsia="lt-LT"/>
              </w:rPr>
              <w:t xml:space="preserve">Pastato fasadams numatyti šiuolaikiškus ir pažangius sprendinius, užtikrinančius patrauklią ir estetišką išraišką, derančią prie esamo aplinkinio konteksto. </w:t>
            </w:r>
          </w:p>
          <w:p w14:paraId="7172A2FA" w14:textId="77777777" w:rsidR="007262D7" w:rsidRPr="0046662B" w:rsidRDefault="007262D7" w:rsidP="007262D7">
            <w:pPr>
              <w:pStyle w:val="Sraopastraipa"/>
              <w:numPr>
                <w:ilvl w:val="0"/>
                <w:numId w:val="12"/>
              </w:numPr>
              <w:tabs>
                <w:tab w:val="left" w:pos="317"/>
              </w:tabs>
              <w:spacing w:after="0" w:line="240" w:lineRule="auto"/>
              <w:ind w:left="0" w:firstLine="62"/>
              <w:jc w:val="both"/>
              <w:rPr>
                <w:rFonts w:ascii="TimesNewRomanPS-ItalicMT" w:eastAsia="Times New Roman" w:hAnsi="TimesNewRomanPS-ItalicMT"/>
                <w:i/>
                <w:iCs/>
                <w:sz w:val="24"/>
                <w:szCs w:val="24"/>
                <w:lang w:eastAsia="lt-LT"/>
              </w:rPr>
            </w:pPr>
            <w:r w:rsidRPr="0046662B">
              <w:rPr>
                <w:rFonts w:ascii="TimesNewRomanPS-ItalicMT" w:eastAsia="Times New Roman" w:hAnsi="TimesNewRomanPS-ItalicMT"/>
                <w:i/>
                <w:iCs/>
                <w:sz w:val="24"/>
                <w:szCs w:val="24"/>
                <w:lang w:eastAsia="lt-LT"/>
              </w:rPr>
              <w:lastRenderedPageBreak/>
              <w:t>Pastato fasadų architektūriniai sprendiniai derinami su Architektūros ir teritorijų planavimo skyriumi pateikiant nemažiau kaip 3 fasadų sprendimo variantus.</w:t>
            </w:r>
          </w:p>
          <w:p w14:paraId="55E3501F" w14:textId="77777777" w:rsidR="002C6F35" w:rsidRPr="0046662B" w:rsidRDefault="00FD7DCD" w:rsidP="002C6F35">
            <w:pPr>
              <w:pStyle w:val="Sraopastraipa"/>
              <w:numPr>
                <w:ilvl w:val="0"/>
                <w:numId w:val="12"/>
              </w:numPr>
              <w:tabs>
                <w:tab w:val="left" w:pos="369"/>
              </w:tabs>
              <w:spacing w:line="240" w:lineRule="auto"/>
              <w:ind w:left="0" w:firstLine="0"/>
              <w:jc w:val="both"/>
              <w:rPr>
                <w:rFonts w:ascii="TimesNewRomanPS-ItalicMT" w:eastAsia="Times New Roman" w:hAnsi="TimesNewRomanPS-ItalicMT"/>
                <w:i/>
                <w:iCs/>
                <w:sz w:val="24"/>
                <w:szCs w:val="24"/>
                <w:lang w:eastAsia="lt-LT"/>
              </w:rPr>
            </w:pPr>
            <w:r w:rsidRPr="0046662B">
              <w:rPr>
                <w:rFonts w:ascii="TimesNewRomanPS-ItalicMT" w:eastAsia="Times New Roman" w:hAnsi="TimesNewRomanPS-ItalicMT"/>
                <w:i/>
                <w:iCs/>
                <w:sz w:val="24"/>
                <w:szCs w:val="24"/>
                <w:lang w:eastAsia="lt-LT"/>
              </w:rPr>
              <w:t xml:space="preserve">Visi projektiniai sprendiniai turi derėti tarpusavyje, kurti palankią atmosferą. </w:t>
            </w:r>
          </w:p>
          <w:p w14:paraId="0C85A67B" w14:textId="77777777" w:rsidR="00171AE8" w:rsidRPr="007262D7" w:rsidRDefault="00FD7DCD" w:rsidP="00D32AE0">
            <w:pPr>
              <w:pStyle w:val="Sraopastraipa"/>
              <w:numPr>
                <w:ilvl w:val="0"/>
                <w:numId w:val="12"/>
              </w:numPr>
              <w:tabs>
                <w:tab w:val="left" w:pos="369"/>
              </w:tabs>
              <w:spacing w:after="0" w:line="240" w:lineRule="auto"/>
              <w:ind w:left="0" w:firstLine="0"/>
              <w:jc w:val="both"/>
              <w:rPr>
                <w:rFonts w:ascii="TimesNewRomanPS-ItalicMT" w:eastAsia="Times New Roman" w:hAnsi="TimesNewRomanPS-ItalicMT"/>
                <w:i/>
                <w:iCs/>
                <w:color w:val="000000"/>
                <w:sz w:val="24"/>
                <w:szCs w:val="24"/>
                <w:lang w:eastAsia="lt-LT"/>
              </w:rPr>
            </w:pPr>
            <w:r w:rsidRPr="0046662B">
              <w:rPr>
                <w:rFonts w:ascii="TimesNewRomanPS-ItalicMT" w:eastAsia="Times New Roman" w:hAnsi="TimesNewRomanPS-ItalicMT"/>
                <w:i/>
                <w:iCs/>
                <w:sz w:val="24"/>
                <w:szCs w:val="24"/>
                <w:lang w:eastAsia="lt-LT"/>
              </w:rPr>
              <w:t>Projektiniai sprendiniai pateikiami 2D brėžiniuose ir 3D vizualizacijose.</w:t>
            </w:r>
          </w:p>
        </w:tc>
      </w:tr>
      <w:tr w:rsidR="00E738CB" w:rsidRPr="00830CF1" w14:paraId="6C820C11" w14:textId="77777777" w:rsidTr="006C3B33">
        <w:tc>
          <w:tcPr>
            <w:tcW w:w="709" w:type="dxa"/>
            <w:tcBorders>
              <w:top w:val="single" w:sz="4" w:space="0" w:color="auto"/>
              <w:left w:val="single" w:sz="4" w:space="0" w:color="auto"/>
              <w:bottom w:val="single" w:sz="4" w:space="0" w:color="auto"/>
              <w:right w:val="single" w:sz="4" w:space="0" w:color="auto"/>
            </w:tcBorders>
          </w:tcPr>
          <w:p w14:paraId="718F282C" w14:textId="77777777" w:rsidR="00E738CB" w:rsidRPr="006C3B33" w:rsidRDefault="00E738CB"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1C051673" w14:textId="77777777" w:rsidR="00E738CB" w:rsidRPr="007E4BC3" w:rsidRDefault="00E738CB" w:rsidP="00FD7DCD">
            <w:pPr>
              <w:spacing w:after="0" w:line="240" w:lineRule="auto"/>
              <w:rPr>
                <w:rFonts w:ascii="TimesNewRomanPS-ItalicMT" w:eastAsia="Times New Roman" w:hAnsi="TimesNewRomanPS-ItalicMT"/>
                <w:iCs/>
                <w:sz w:val="24"/>
                <w:szCs w:val="24"/>
                <w:lang w:eastAsia="lt-LT"/>
              </w:rPr>
            </w:pPr>
            <w:r>
              <w:rPr>
                <w:rFonts w:ascii="TimesNewRomanPSMT" w:eastAsia="Times New Roman" w:hAnsi="TimesNewRomanPSMT"/>
                <w:color w:val="000000"/>
                <w:sz w:val="24"/>
                <w:szCs w:val="24"/>
                <w:lang w:eastAsia="lt-LT"/>
              </w:rPr>
              <w:t xml:space="preserve">Konstrukcijų dalis </w:t>
            </w:r>
            <w:r w:rsidRPr="007E4BC3">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0A3AF400" w14:textId="77777777" w:rsidR="000E79F6" w:rsidRDefault="000E79F6" w:rsidP="000E79F6">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3176BE">
              <w:rPr>
                <w:rFonts w:ascii="TimesNewRomanPS-ItalicMT" w:eastAsia="Times New Roman" w:hAnsi="TimesNewRomanPS-ItalicMT"/>
                <w:i/>
                <w:iCs/>
                <w:color w:val="000000"/>
                <w:sz w:val="24"/>
                <w:szCs w:val="24"/>
                <w:lang w:eastAsia="lt-LT"/>
              </w:rPr>
              <w:t xml:space="preserve">Rengiama vadovaujantis </w:t>
            </w:r>
            <w:r w:rsidRPr="00802071">
              <w:rPr>
                <w:rFonts w:ascii="TimesNewRomanPS-ItalicMT" w:eastAsia="Times New Roman" w:hAnsi="TimesNewRomanPS-ItalicMT"/>
                <w:i/>
                <w:iCs/>
                <w:color w:val="000000"/>
                <w:sz w:val="24"/>
                <w:szCs w:val="24"/>
                <w:lang w:eastAsia="lt-LT"/>
              </w:rPr>
              <w:t>STR 1.04.04:2017 „Statinio projektavimas, projekto ekspertiz</w:t>
            </w:r>
            <w:r>
              <w:rPr>
                <w:rFonts w:ascii="Times New Roman" w:eastAsia="Times New Roman" w:hAnsi="Times New Roman"/>
                <w:i/>
                <w:iCs/>
                <w:color w:val="000000"/>
                <w:sz w:val="24"/>
                <w:szCs w:val="24"/>
                <w:lang w:eastAsia="lt-LT"/>
              </w:rPr>
              <w:t>ė</w:t>
            </w:r>
            <w:r w:rsidRPr="00802071">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802071">
              <w:rPr>
                <w:rFonts w:ascii="TimesNewRomanPS-ItalicMT" w:eastAsia="Times New Roman" w:hAnsi="TimesNewRomanPS-ItalicMT"/>
                <w:i/>
                <w:iCs/>
                <w:color w:val="000000"/>
                <w:sz w:val="24"/>
                <w:szCs w:val="24"/>
                <w:lang w:eastAsia="lt-LT"/>
              </w:rPr>
              <w:t>reikalavimais, apibr</w:t>
            </w:r>
            <w:r>
              <w:rPr>
                <w:rFonts w:ascii="Times New Roman" w:eastAsia="Times New Roman" w:hAnsi="Times New Roman"/>
                <w:i/>
                <w:iCs/>
                <w:color w:val="000000"/>
                <w:sz w:val="24"/>
                <w:szCs w:val="24"/>
                <w:lang w:eastAsia="lt-LT"/>
              </w:rPr>
              <w:t>ė</w:t>
            </w:r>
            <w:r w:rsidRPr="00802071">
              <w:rPr>
                <w:rFonts w:ascii="TimesNewRomanPS-ItalicMT" w:eastAsia="Times New Roman" w:hAnsi="TimesNewRomanPS-ItalicMT" w:hint="eastAsia"/>
                <w:i/>
                <w:iCs/>
                <w:color w:val="000000"/>
                <w:sz w:val="24"/>
                <w:szCs w:val="24"/>
                <w:lang w:eastAsia="lt-LT"/>
              </w:rPr>
              <w:t>ž</w:t>
            </w:r>
            <w:r w:rsidRPr="00802071">
              <w:rPr>
                <w:rFonts w:ascii="TimesNewRomanPS-ItalicMT" w:eastAsia="Times New Roman" w:hAnsi="TimesNewRomanPS-ItalicMT"/>
                <w:i/>
                <w:iCs/>
                <w:color w:val="000000"/>
                <w:sz w:val="24"/>
                <w:szCs w:val="24"/>
                <w:lang w:eastAsia="lt-LT"/>
              </w:rPr>
              <w:t>tos sud</w:t>
            </w:r>
            <w:r>
              <w:rPr>
                <w:rFonts w:ascii="Times New Roman" w:eastAsia="Times New Roman" w:hAnsi="Times New Roman"/>
                <w:i/>
                <w:iCs/>
                <w:color w:val="000000"/>
                <w:sz w:val="24"/>
                <w:szCs w:val="24"/>
                <w:lang w:eastAsia="lt-LT"/>
              </w:rPr>
              <w:t>ė</w:t>
            </w:r>
            <w:r w:rsidRPr="00802071">
              <w:rPr>
                <w:rFonts w:ascii="TimesNewRomanPS-ItalicMT" w:eastAsia="Times New Roman" w:hAnsi="TimesNewRomanPS-ItalicMT"/>
                <w:i/>
                <w:iCs/>
                <w:color w:val="000000"/>
                <w:sz w:val="24"/>
                <w:szCs w:val="24"/>
                <w:lang w:eastAsia="lt-LT"/>
              </w:rPr>
              <w:t>ties ir</w:t>
            </w:r>
            <w:r>
              <w:rPr>
                <w:rFonts w:ascii="TimesNewRomanPS-ItalicMT" w:eastAsia="Times New Roman" w:hAnsi="TimesNewRomanPS-ItalicMT"/>
                <w:i/>
                <w:iCs/>
                <w:color w:val="000000"/>
                <w:sz w:val="24"/>
                <w:szCs w:val="24"/>
                <w:lang w:eastAsia="lt-LT"/>
              </w:rPr>
              <w:t xml:space="preserve"> </w:t>
            </w:r>
            <w:r w:rsidRPr="00802071">
              <w:rPr>
                <w:rFonts w:ascii="TimesNewRomanPS-ItalicMT" w:eastAsia="Times New Roman" w:hAnsi="TimesNewRomanPS-ItalicMT"/>
                <w:i/>
                <w:iCs/>
                <w:color w:val="000000"/>
                <w:sz w:val="24"/>
                <w:szCs w:val="24"/>
                <w:lang w:eastAsia="lt-LT"/>
              </w:rPr>
              <w:t>apimties.</w:t>
            </w:r>
          </w:p>
          <w:p w14:paraId="12AF5CA6" w14:textId="77777777" w:rsidR="003F6BD9" w:rsidRPr="003F6BD9" w:rsidRDefault="003F6BD9" w:rsidP="003F6BD9">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 xml:space="preserve">Pagal parengtą </w:t>
            </w:r>
            <w:r w:rsidRPr="00765A50">
              <w:rPr>
                <w:rFonts w:ascii="Times New Roman" w:eastAsia="Times New Roman" w:hAnsi="Times New Roman"/>
                <w:i/>
                <w:iCs/>
                <w:sz w:val="24"/>
                <w:szCs w:val="24"/>
                <w:lang w:eastAsia="lt-LT"/>
              </w:rPr>
              <w:t>i</w:t>
            </w:r>
            <w:r>
              <w:rPr>
                <w:rFonts w:ascii="Times New Roman" w:eastAsia="Times New Roman" w:hAnsi="Times New Roman"/>
                <w:i/>
                <w:iCs/>
                <w:sz w:val="24"/>
                <w:szCs w:val="24"/>
                <w:lang w:eastAsia="lt-LT"/>
              </w:rPr>
              <w:t>nžinerinių</w:t>
            </w:r>
            <w:r w:rsidRPr="00765A50">
              <w:rPr>
                <w:rFonts w:ascii="Times New Roman" w:eastAsia="Times New Roman" w:hAnsi="Times New Roman"/>
                <w:i/>
                <w:iCs/>
                <w:sz w:val="24"/>
                <w:szCs w:val="24"/>
                <w:lang w:eastAsia="lt-LT"/>
              </w:rPr>
              <w:t xml:space="preserve"> geologini</w:t>
            </w:r>
            <w:r>
              <w:rPr>
                <w:rFonts w:ascii="Times New Roman" w:eastAsia="Times New Roman" w:hAnsi="Times New Roman"/>
                <w:i/>
                <w:iCs/>
                <w:sz w:val="24"/>
                <w:szCs w:val="24"/>
                <w:lang w:eastAsia="lt-LT"/>
              </w:rPr>
              <w:t xml:space="preserve">ų ir </w:t>
            </w:r>
            <w:proofErr w:type="spellStart"/>
            <w:r>
              <w:rPr>
                <w:rFonts w:ascii="Times New Roman" w:eastAsia="Times New Roman" w:hAnsi="Times New Roman"/>
                <w:i/>
                <w:iCs/>
                <w:sz w:val="24"/>
                <w:szCs w:val="24"/>
                <w:lang w:eastAsia="lt-LT"/>
              </w:rPr>
              <w:t>geotechninių</w:t>
            </w:r>
            <w:proofErr w:type="spellEnd"/>
            <w:r>
              <w:rPr>
                <w:rFonts w:ascii="Times New Roman" w:eastAsia="Times New Roman" w:hAnsi="Times New Roman"/>
                <w:i/>
                <w:iCs/>
                <w:sz w:val="24"/>
                <w:szCs w:val="24"/>
                <w:lang w:eastAsia="lt-LT"/>
              </w:rPr>
              <w:t xml:space="preserve"> tyrimų ataskaitą</w:t>
            </w:r>
            <w:r>
              <w:rPr>
                <w:rFonts w:ascii="TimesNewRomanPS-ItalicMT" w:eastAsia="Times New Roman" w:hAnsi="TimesNewRomanPS-ItalicMT"/>
                <w:i/>
                <w:iCs/>
                <w:sz w:val="24"/>
                <w:szCs w:val="24"/>
                <w:lang w:eastAsia="lt-LT"/>
              </w:rPr>
              <w:t xml:space="preserve"> </w:t>
            </w:r>
            <w:r w:rsidR="00404302" w:rsidRPr="00980E1D">
              <w:rPr>
                <w:rFonts w:ascii="TimesNewRomanPS-ItalicMT" w:eastAsia="Times New Roman" w:hAnsi="TimesNewRomanPS-ItalicMT"/>
                <w:i/>
                <w:iCs/>
                <w:sz w:val="24"/>
                <w:szCs w:val="24"/>
                <w:lang w:eastAsia="lt-LT"/>
              </w:rPr>
              <w:t>ieškoti ir si</w:t>
            </w:r>
            <w:r w:rsidR="00404302" w:rsidRPr="00980E1D">
              <w:rPr>
                <w:rFonts w:ascii="Times New Roman" w:eastAsia="Times New Roman" w:hAnsi="Times New Roman"/>
                <w:i/>
                <w:iCs/>
                <w:sz w:val="24"/>
                <w:szCs w:val="24"/>
                <w:lang w:eastAsia="lt-LT"/>
              </w:rPr>
              <w:t>ū</w:t>
            </w:r>
            <w:r w:rsidR="00404302" w:rsidRPr="00980E1D">
              <w:rPr>
                <w:rFonts w:ascii="TimesNewRomanPS-ItalicMT" w:eastAsia="Times New Roman" w:hAnsi="TimesNewRomanPS-ItalicMT"/>
                <w:i/>
                <w:iCs/>
                <w:sz w:val="24"/>
                <w:szCs w:val="24"/>
                <w:lang w:eastAsia="lt-LT"/>
              </w:rPr>
              <w:t>lyti optimaliausius</w:t>
            </w:r>
            <w:r>
              <w:rPr>
                <w:rFonts w:ascii="TimesNewRomanPS-ItalicMT" w:eastAsia="Times New Roman" w:hAnsi="TimesNewRomanPS-ItalicMT"/>
                <w:i/>
                <w:iCs/>
                <w:sz w:val="24"/>
                <w:szCs w:val="24"/>
                <w:lang w:eastAsia="lt-LT"/>
              </w:rPr>
              <w:t xml:space="preserve"> konstrukcinius</w:t>
            </w:r>
            <w:r w:rsidR="00404302" w:rsidRPr="00980E1D">
              <w:rPr>
                <w:rFonts w:ascii="TimesNewRomanPS-ItalicMT" w:eastAsia="Times New Roman" w:hAnsi="TimesNewRomanPS-ItalicMT"/>
                <w:i/>
                <w:iCs/>
                <w:sz w:val="24"/>
                <w:szCs w:val="24"/>
                <w:lang w:eastAsia="lt-LT"/>
              </w:rPr>
              <w:t xml:space="preserve"> sprendinius, juos derinti su Statytoju (Užsakovu).</w:t>
            </w:r>
          </w:p>
        </w:tc>
      </w:tr>
      <w:tr w:rsidR="00FD7DCD" w:rsidRPr="00830CF1" w14:paraId="71602E03" w14:textId="77777777" w:rsidTr="006C3B33">
        <w:tc>
          <w:tcPr>
            <w:tcW w:w="709" w:type="dxa"/>
            <w:tcBorders>
              <w:top w:val="single" w:sz="4" w:space="0" w:color="auto"/>
              <w:left w:val="single" w:sz="4" w:space="0" w:color="auto"/>
              <w:bottom w:val="single" w:sz="4" w:space="0" w:color="auto"/>
              <w:right w:val="single" w:sz="4" w:space="0" w:color="auto"/>
            </w:tcBorders>
          </w:tcPr>
          <w:p w14:paraId="5415D81E" w14:textId="77777777" w:rsidR="00FD7DCD" w:rsidRPr="006C3B33" w:rsidRDefault="00FD7DCD"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510DF1F" w14:textId="77777777" w:rsidR="00FD7DCD" w:rsidRPr="006A666E" w:rsidRDefault="00FD7DCD" w:rsidP="00FD7DCD">
            <w:pPr>
              <w:spacing w:after="0" w:line="240" w:lineRule="auto"/>
              <w:rPr>
                <w:rFonts w:ascii="TimesNewRomanPSMT" w:eastAsia="Times New Roman" w:hAnsi="TimesNewRomanPSMT"/>
                <w:color w:val="000000"/>
                <w:sz w:val="24"/>
                <w:szCs w:val="24"/>
                <w:lang w:eastAsia="lt-LT"/>
              </w:rPr>
            </w:pPr>
            <w:r w:rsidRPr="007E4BC3">
              <w:rPr>
                <w:rFonts w:ascii="TimesNewRomanPS-ItalicMT" w:eastAsia="Times New Roman" w:hAnsi="TimesNewRomanPS-ItalicMT"/>
                <w:iCs/>
                <w:sz w:val="24"/>
                <w:szCs w:val="24"/>
                <w:lang w:eastAsia="lt-LT"/>
              </w:rPr>
              <w:t>Vandentiekio ir nuotekų šalinimo dalis (įskaitant,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534C9B80" w14:textId="77777777" w:rsidR="00FD7DCD" w:rsidRDefault="00FD7DCD" w:rsidP="00FD7DCD">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A666E">
              <w:rPr>
                <w:rFonts w:ascii="TimesNewRomanPS-ItalicMT" w:eastAsia="Times New Roman" w:hAnsi="TimesNewRomanPS-ItalicMT"/>
                <w:i/>
                <w:iCs/>
                <w:color w:val="FF0000"/>
                <w:sz w:val="24"/>
                <w:szCs w:val="24"/>
                <w:lang w:eastAsia="lt-LT"/>
              </w:rPr>
              <w:t xml:space="preserve"> </w:t>
            </w:r>
            <w:r w:rsidRPr="003176BE">
              <w:rPr>
                <w:rFonts w:ascii="TimesNewRomanPS-ItalicMT" w:eastAsia="Times New Roman" w:hAnsi="TimesNewRomanPS-ItalicMT"/>
                <w:i/>
                <w:iCs/>
                <w:color w:val="000000"/>
                <w:sz w:val="24"/>
                <w:szCs w:val="24"/>
                <w:lang w:eastAsia="lt-LT"/>
              </w:rPr>
              <w:t xml:space="preserve">Rengiama vadovaujantis </w:t>
            </w:r>
            <w:r w:rsidRPr="00AF558D">
              <w:rPr>
                <w:rFonts w:ascii="TimesNewRomanPS-ItalicMT" w:eastAsia="Times New Roman" w:hAnsi="TimesNewRomanPS-ItalicMT"/>
                <w:i/>
                <w:iCs/>
                <w:color w:val="000000"/>
                <w:sz w:val="24"/>
                <w:szCs w:val="24"/>
                <w:lang w:eastAsia="lt-LT"/>
              </w:rPr>
              <w:t>STR 1.04.04:2017 „Statinio projektavimas, projekto ekspertiz</w:t>
            </w:r>
            <w:r>
              <w:rPr>
                <w:rFonts w:ascii="Times New Roman" w:eastAsia="Times New Roman" w:hAnsi="Times New Roman"/>
                <w:i/>
                <w:iCs/>
                <w:color w:val="000000"/>
                <w:sz w:val="24"/>
                <w:szCs w:val="24"/>
                <w:lang w:eastAsia="lt-LT"/>
              </w:rPr>
              <w:t>ė</w:t>
            </w:r>
            <w:r w:rsidRPr="00AF558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008F3A08">
              <w:rPr>
                <w:rFonts w:ascii="TimesNewRomanPS-ItalicMT" w:eastAsia="Times New Roman" w:hAnsi="TimesNewRomanPS-ItalicMT"/>
                <w:i/>
                <w:iCs/>
                <w:color w:val="000000"/>
                <w:sz w:val="24"/>
                <w:szCs w:val="24"/>
                <w:lang w:eastAsia="lt-LT"/>
              </w:rPr>
              <w:t xml:space="preserve">reikalavimais, </w:t>
            </w:r>
            <w:r w:rsidRPr="00AF558D">
              <w:rPr>
                <w:rFonts w:ascii="TimesNewRomanPS-ItalicMT" w:eastAsia="Times New Roman" w:hAnsi="TimesNewRomanPS-ItalicMT"/>
                <w:i/>
                <w:iCs/>
                <w:color w:val="000000"/>
                <w:sz w:val="24"/>
                <w:szCs w:val="24"/>
                <w:lang w:eastAsia="lt-LT"/>
              </w:rPr>
              <w:t>apibr</w:t>
            </w:r>
            <w:r>
              <w:rPr>
                <w:rFonts w:ascii="Times New Roman" w:eastAsia="Times New Roman" w:hAnsi="Times New Roman"/>
                <w:i/>
                <w:iCs/>
                <w:color w:val="000000"/>
                <w:sz w:val="24"/>
                <w:szCs w:val="24"/>
                <w:lang w:eastAsia="lt-LT"/>
              </w:rPr>
              <w:t>ė</w:t>
            </w:r>
            <w:r w:rsidRPr="00AF558D">
              <w:rPr>
                <w:rFonts w:ascii="TimesNewRomanPS-ItalicMT" w:eastAsia="Times New Roman" w:hAnsi="TimesNewRomanPS-ItalicMT" w:hint="eastAsia"/>
                <w:i/>
                <w:iCs/>
                <w:color w:val="000000"/>
                <w:sz w:val="24"/>
                <w:szCs w:val="24"/>
                <w:lang w:eastAsia="lt-LT"/>
              </w:rPr>
              <w:t>ž</w:t>
            </w:r>
            <w:r w:rsidRPr="00AF558D">
              <w:rPr>
                <w:rFonts w:ascii="TimesNewRomanPS-ItalicMT" w:eastAsia="Times New Roman" w:hAnsi="TimesNewRomanPS-ItalicMT"/>
                <w:i/>
                <w:iCs/>
                <w:color w:val="000000"/>
                <w:sz w:val="24"/>
                <w:szCs w:val="24"/>
                <w:lang w:eastAsia="lt-LT"/>
              </w:rPr>
              <w:t>tos sud</w:t>
            </w:r>
            <w:r>
              <w:rPr>
                <w:rFonts w:ascii="Times New Roman" w:eastAsia="Times New Roman" w:hAnsi="Times New Roman"/>
                <w:i/>
                <w:iCs/>
                <w:color w:val="000000"/>
                <w:sz w:val="24"/>
                <w:szCs w:val="24"/>
                <w:lang w:eastAsia="lt-LT"/>
              </w:rPr>
              <w:t>ė</w:t>
            </w:r>
            <w:r w:rsidRPr="00AF558D">
              <w:rPr>
                <w:rFonts w:ascii="TimesNewRomanPS-ItalicMT" w:eastAsia="Times New Roman" w:hAnsi="TimesNewRomanPS-ItalicMT"/>
                <w:i/>
                <w:iCs/>
                <w:color w:val="000000"/>
                <w:sz w:val="24"/>
                <w:szCs w:val="24"/>
                <w:lang w:eastAsia="lt-LT"/>
              </w:rPr>
              <w:t>ties ir apimties.</w:t>
            </w:r>
          </w:p>
          <w:p w14:paraId="3CF66547" w14:textId="77777777" w:rsidR="007D28C7" w:rsidRPr="00694C52" w:rsidRDefault="007D28C7" w:rsidP="007D28C7">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94C52">
              <w:rPr>
                <w:rFonts w:ascii="TimesNewRomanPS-ItalicMT" w:eastAsia="Times New Roman" w:hAnsi="TimesNewRomanPS-ItalicMT"/>
                <w:i/>
                <w:iCs/>
                <w:color w:val="000000"/>
                <w:sz w:val="24"/>
                <w:szCs w:val="24"/>
                <w:lang w:eastAsia="lt-LT"/>
              </w:rPr>
              <w:t>Buitinių nuotekų tinklams įrengti projektuojami nauji šuliniai ir prijungiama prie esamų tinklų.</w:t>
            </w:r>
          </w:p>
          <w:p w14:paraId="53981E39" w14:textId="77777777" w:rsidR="007D28C7" w:rsidRPr="00694C52" w:rsidRDefault="007D28C7" w:rsidP="007D28C7">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94C52">
              <w:rPr>
                <w:rFonts w:ascii="TimesNewRomanPS-ItalicMT" w:eastAsia="Times New Roman" w:hAnsi="TimesNewRomanPS-ItalicMT"/>
                <w:i/>
                <w:iCs/>
                <w:color w:val="000000"/>
                <w:sz w:val="24"/>
                <w:szCs w:val="24"/>
                <w:lang w:eastAsia="lt-LT"/>
              </w:rPr>
              <w:t>Vandentiekio tinklai prijungiami iš ligoninės pastato 3D</w:t>
            </w:r>
            <w:r w:rsidR="00373C39">
              <w:rPr>
                <w:rFonts w:ascii="TimesNewRomanPS-ItalicMT" w:eastAsia="Times New Roman" w:hAnsi="TimesNewRomanPS-ItalicMT"/>
                <w:i/>
                <w:iCs/>
                <w:color w:val="000000"/>
                <w:sz w:val="24"/>
                <w:szCs w:val="24"/>
                <w:lang w:eastAsia="lt-LT"/>
              </w:rPr>
              <w:t>1</w:t>
            </w:r>
            <w:r w:rsidRPr="00694C52">
              <w:rPr>
                <w:rFonts w:ascii="TimesNewRomanPS-ItalicMT" w:eastAsia="Times New Roman" w:hAnsi="TimesNewRomanPS-ItalicMT"/>
                <w:i/>
                <w:iCs/>
                <w:color w:val="000000"/>
                <w:sz w:val="24"/>
                <w:szCs w:val="24"/>
                <w:lang w:eastAsia="lt-LT"/>
              </w:rPr>
              <w:t>p rūsio patalpų.</w:t>
            </w:r>
          </w:p>
          <w:p w14:paraId="0DCC4AD9" w14:textId="77777777" w:rsidR="00B8704E" w:rsidRPr="0046662B" w:rsidRDefault="008F3A08" w:rsidP="0046662B">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F3A08">
              <w:rPr>
                <w:rFonts w:ascii="TimesNewRomanPS-ItalicMT" w:eastAsia="Times New Roman" w:hAnsi="TimesNewRomanPS-ItalicMT"/>
                <w:i/>
                <w:iCs/>
                <w:color w:val="000000"/>
                <w:sz w:val="24"/>
                <w:szCs w:val="24"/>
                <w:lang w:eastAsia="lt-LT"/>
              </w:rPr>
              <w:t xml:space="preserve">Suprojektuoti </w:t>
            </w:r>
            <w:r>
              <w:rPr>
                <w:rFonts w:ascii="TimesNewRomanPS-ItalicMT" w:eastAsia="Times New Roman" w:hAnsi="TimesNewRomanPS-ItalicMT"/>
                <w:i/>
                <w:iCs/>
                <w:color w:val="000000"/>
                <w:sz w:val="24"/>
                <w:szCs w:val="24"/>
                <w:lang w:eastAsia="lt-LT"/>
              </w:rPr>
              <w:t xml:space="preserve">pastato drenažą, </w:t>
            </w:r>
            <w:r w:rsidRPr="008F3A08">
              <w:rPr>
                <w:rFonts w:ascii="TimesNewRomanPS-ItalicMT" w:eastAsia="Times New Roman" w:hAnsi="TimesNewRomanPS-ItalicMT"/>
                <w:i/>
                <w:iCs/>
                <w:color w:val="000000"/>
                <w:sz w:val="24"/>
                <w:szCs w:val="24"/>
                <w:lang w:eastAsia="lt-LT"/>
              </w:rPr>
              <w:t xml:space="preserve">paviršinio lietaus vandens nuvedimą nuo </w:t>
            </w:r>
            <w:r>
              <w:rPr>
                <w:rFonts w:ascii="TimesNewRomanPS-ItalicMT" w:eastAsia="Times New Roman" w:hAnsi="TimesNewRomanPS-ItalicMT"/>
                <w:i/>
                <w:iCs/>
                <w:color w:val="000000"/>
                <w:sz w:val="24"/>
                <w:szCs w:val="24"/>
                <w:lang w:eastAsia="lt-LT"/>
              </w:rPr>
              <w:t>pastato</w:t>
            </w:r>
            <w:r w:rsidRPr="008F3A08">
              <w:rPr>
                <w:rFonts w:ascii="TimesNewRomanPS-ItalicMT" w:eastAsia="Times New Roman" w:hAnsi="TimesNewRomanPS-ItalicMT"/>
                <w:i/>
                <w:iCs/>
                <w:color w:val="000000"/>
                <w:sz w:val="24"/>
                <w:szCs w:val="24"/>
                <w:lang w:eastAsia="lt-LT"/>
              </w:rPr>
              <w:t xml:space="preserve"> ir projektuojamos teritorijos.</w:t>
            </w:r>
          </w:p>
        </w:tc>
      </w:tr>
      <w:tr w:rsidR="000E79F6" w:rsidRPr="00830CF1" w14:paraId="35CC335B" w14:textId="77777777" w:rsidTr="006C3B33">
        <w:tc>
          <w:tcPr>
            <w:tcW w:w="709" w:type="dxa"/>
            <w:tcBorders>
              <w:top w:val="single" w:sz="4" w:space="0" w:color="auto"/>
              <w:left w:val="single" w:sz="4" w:space="0" w:color="auto"/>
              <w:bottom w:val="single" w:sz="4" w:space="0" w:color="auto"/>
              <w:right w:val="single" w:sz="4" w:space="0" w:color="auto"/>
            </w:tcBorders>
          </w:tcPr>
          <w:p w14:paraId="11D2185D" w14:textId="77777777" w:rsidR="000E79F6" w:rsidRPr="006C3B33" w:rsidRDefault="000E79F6"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43FD5138" w14:textId="77777777" w:rsidR="000E79F6" w:rsidRPr="006005D5" w:rsidRDefault="000E79F6" w:rsidP="000E79F6">
            <w:pPr>
              <w:tabs>
                <w:tab w:val="left" w:pos="392"/>
              </w:tabs>
              <w:spacing w:after="0" w:line="240" w:lineRule="auto"/>
              <w:rPr>
                <w:rFonts w:ascii="TimesNewRomanPS-ItalicMT" w:eastAsia="Times New Roman" w:hAnsi="TimesNewRomanPS-ItalicMT"/>
                <w:iCs/>
                <w:sz w:val="24"/>
                <w:szCs w:val="24"/>
                <w:lang w:eastAsia="lt-LT"/>
              </w:rPr>
            </w:pPr>
            <w:r w:rsidRPr="006005D5">
              <w:rPr>
                <w:rFonts w:ascii="TimesNewRomanPS-ItalicMT" w:eastAsia="Times New Roman" w:hAnsi="TimesNewRomanPS-ItalicMT"/>
                <w:iCs/>
                <w:sz w:val="24"/>
                <w:szCs w:val="24"/>
                <w:lang w:eastAsia="lt-LT"/>
              </w:rPr>
              <w:t>Šildymo, vėdinimo ir oro kondicionavimo dalis (įskaitant, bet neapsiribojant):</w:t>
            </w:r>
          </w:p>
          <w:p w14:paraId="6821BC57" w14:textId="77777777" w:rsidR="000E79F6" w:rsidRDefault="000E79F6" w:rsidP="00FD7DCD">
            <w:pPr>
              <w:spacing w:after="0" w:line="240" w:lineRule="auto"/>
              <w:rPr>
                <w:rFonts w:ascii="TimesNewRomanPSMT" w:eastAsia="Times New Roman" w:hAnsi="TimesNewRomanPSMT"/>
                <w:color w:val="000000"/>
                <w:sz w:val="24"/>
                <w:szCs w:val="24"/>
                <w:lang w:eastAsia="lt-LT"/>
              </w:rPr>
            </w:pPr>
          </w:p>
        </w:tc>
        <w:tc>
          <w:tcPr>
            <w:tcW w:w="5812" w:type="dxa"/>
            <w:tcBorders>
              <w:top w:val="single" w:sz="4" w:space="0" w:color="auto"/>
              <w:left w:val="single" w:sz="4" w:space="0" w:color="auto"/>
              <w:bottom w:val="single" w:sz="4" w:space="0" w:color="auto"/>
              <w:right w:val="single" w:sz="4" w:space="0" w:color="auto"/>
            </w:tcBorders>
            <w:vAlign w:val="center"/>
          </w:tcPr>
          <w:p w14:paraId="71433E21" w14:textId="77777777" w:rsidR="000E79F6" w:rsidRDefault="000E79F6" w:rsidP="000E79F6">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3176BE">
              <w:rPr>
                <w:rFonts w:ascii="TimesNewRomanPS-ItalicMT" w:eastAsia="Times New Roman" w:hAnsi="TimesNewRomanPS-ItalicMT"/>
                <w:i/>
                <w:iCs/>
                <w:color w:val="000000"/>
                <w:sz w:val="24"/>
                <w:szCs w:val="24"/>
                <w:lang w:eastAsia="lt-LT"/>
              </w:rPr>
              <w:t xml:space="preserve">Rengiama vadovaujantis </w:t>
            </w:r>
            <w:r w:rsidRPr="00AF558D">
              <w:rPr>
                <w:rFonts w:ascii="TimesNewRomanPS-ItalicMT" w:eastAsia="Times New Roman" w:hAnsi="TimesNewRomanPS-ItalicMT"/>
                <w:i/>
                <w:iCs/>
                <w:color w:val="000000"/>
                <w:sz w:val="24"/>
                <w:szCs w:val="24"/>
                <w:lang w:eastAsia="lt-LT"/>
              </w:rPr>
              <w:t>STR 1.04.04:2017 „Statinio projektavimas, projekto ekspertiz</w:t>
            </w:r>
            <w:r>
              <w:rPr>
                <w:rFonts w:ascii="Times New Roman" w:eastAsia="Times New Roman" w:hAnsi="Times New Roman"/>
                <w:i/>
                <w:iCs/>
                <w:color w:val="000000"/>
                <w:sz w:val="24"/>
                <w:szCs w:val="24"/>
                <w:lang w:eastAsia="lt-LT"/>
              </w:rPr>
              <w:t>ė</w:t>
            </w:r>
            <w:r w:rsidRPr="00AF558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AF558D">
              <w:rPr>
                <w:rFonts w:ascii="TimesNewRomanPS-ItalicMT" w:eastAsia="Times New Roman" w:hAnsi="TimesNewRomanPS-ItalicMT"/>
                <w:i/>
                <w:iCs/>
                <w:color w:val="000000"/>
                <w:sz w:val="24"/>
                <w:szCs w:val="24"/>
                <w:lang w:eastAsia="lt-LT"/>
              </w:rPr>
              <w:t xml:space="preserve">reikalavimais, </w:t>
            </w:r>
            <w:r w:rsidRPr="00A573FB">
              <w:rPr>
                <w:rFonts w:ascii="TimesNewRomanPS-ItalicMT" w:eastAsia="Times New Roman" w:hAnsi="TimesNewRomanPS-ItalicMT"/>
                <w:i/>
                <w:iCs/>
                <w:color w:val="000000"/>
                <w:sz w:val="24"/>
                <w:szCs w:val="24"/>
                <w:lang w:eastAsia="lt-LT"/>
              </w:rPr>
              <w:t>apibr</w:t>
            </w:r>
            <w:r w:rsidRPr="00A573FB">
              <w:rPr>
                <w:rFonts w:ascii="Times New Roman" w:eastAsia="Times New Roman" w:hAnsi="Times New Roman"/>
                <w:i/>
                <w:iCs/>
                <w:color w:val="000000"/>
                <w:sz w:val="24"/>
                <w:szCs w:val="24"/>
                <w:lang w:eastAsia="lt-LT"/>
              </w:rPr>
              <w:t>ė</w:t>
            </w:r>
            <w:r w:rsidRPr="00A573FB">
              <w:rPr>
                <w:rFonts w:ascii="TimesNewRomanPS-ItalicMT" w:eastAsia="Times New Roman" w:hAnsi="TimesNewRomanPS-ItalicMT" w:hint="eastAsia"/>
                <w:i/>
                <w:iCs/>
                <w:color w:val="000000"/>
                <w:sz w:val="24"/>
                <w:szCs w:val="24"/>
                <w:lang w:eastAsia="lt-LT"/>
              </w:rPr>
              <w:t>ž</w:t>
            </w:r>
            <w:r w:rsidRPr="00A573FB">
              <w:rPr>
                <w:rFonts w:ascii="TimesNewRomanPS-ItalicMT" w:eastAsia="Times New Roman" w:hAnsi="TimesNewRomanPS-ItalicMT"/>
                <w:i/>
                <w:iCs/>
                <w:color w:val="000000"/>
                <w:sz w:val="24"/>
                <w:szCs w:val="24"/>
                <w:lang w:eastAsia="lt-LT"/>
              </w:rPr>
              <w:t>tos sud</w:t>
            </w:r>
            <w:r w:rsidRPr="00A573FB">
              <w:rPr>
                <w:rFonts w:ascii="Times New Roman" w:eastAsia="Times New Roman" w:hAnsi="Times New Roman"/>
                <w:i/>
                <w:iCs/>
                <w:color w:val="000000"/>
                <w:sz w:val="24"/>
                <w:szCs w:val="24"/>
                <w:lang w:eastAsia="lt-LT"/>
              </w:rPr>
              <w:t>ė</w:t>
            </w:r>
            <w:r w:rsidRPr="00A573FB">
              <w:rPr>
                <w:rFonts w:ascii="TimesNewRomanPS-ItalicMT" w:eastAsia="Times New Roman" w:hAnsi="TimesNewRomanPS-ItalicMT"/>
                <w:i/>
                <w:iCs/>
                <w:color w:val="000000"/>
                <w:sz w:val="24"/>
                <w:szCs w:val="24"/>
                <w:lang w:eastAsia="lt-LT"/>
              </w:rPr>
              <w:t>ties ir apimties.</w:t>
            </w:r>
          </w:p>
          <w:p w14:paraId="3BB360BD" w14:textId="77777777" w:rsidR="008F3A08" w:rsidRPr="008F3A08" w:rsidRDefault="008F3A08" w:rsidP="008F3A08">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F3A08">
              <w:rPr>
                <w:rFonts w:ascii="TimesNewRomanPS-ItalicMT" w:eastAsia="Times New Roman" w:hAnsi="TimesNewRomanPS-ItalicMT"/>
                <w:i/>
                <w:iCs/>
                <w:sz w:val="24"/>
                <w:szCs w:val="24"/>
                <w:lang w:eastAsia="lt-LT"/>
              </w:rPr>
              <w:t xml:space="preserve">Šildymas. Projektuojami šildymo vamzdynai, radiatoriai, šildomos grindys ir / ar kt. </w:t>
            </w:r>
            <w:r w:rsidRPr="00B8704E">
              <w:rPr>
                <w:rFonts w:ascii="TimesNewRomanPS-ItalicMT" w:eastAsia="Times New Roman" w:hAnsi="TimesNewRomanPS-ItalicMT"/>
                <w:i/>
                <w:iCs/>
                <w:sz w:val="24"/>
                <w:szCs w:val="24"/>
                <w:lang w:eastAsia="lt-LT"/>
              </w:rPr>
              <w:t>Konkretų šildymo būdą parinkti pagal patalpų naudojimo pobūdį, atsižvelgiant į sprendinių ekonomiškumą /praktiškumą bei suderinus su užsakovu.</w:t>
            </w:r>
          </w:p>
          <w:p w14:paraId="6B930A19" w14:textId="77777777" w:rsidR="008F3A08" w:rsidRPr="00694C52" w:rsidRDefault="008F3A08" w:rsidP="008F3A08">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sz w:val="24"/>
                <w:szCs w:val="24"/>
                <w:lang w:eastAsia="lt-LT"/>
              </w:rPr>
            </w:pPr>
            <w:r w:rsidRPr="00694C52">
              <w:rPr>
                <w:rFonts w:ascii="TimesNewRomanPS-ItalicMT" w:eastAsia="Times New Roman" w:hAnsi="TimesNewRomanPS-ItalicMT"/>
                <w:i/>
                <w:iCs/>
                <w:sz w:val="24"/>
                <w:szCs w:val="24"/>
                <w:lang w:eastAsia="lt-LT"/>
              </w:rPr>
              <w:t xml:space="preserve">šilumos šaltinis – </w:t>
            </w:r>
            <w:r w:rsidR="002F2FA4" w:rsidRPr="00694C52">
              <w:rPr>
                <w:rFonts w:ascii="TimesNewRomanPS-ItalicMT" w:eastAsia="Times New Roman" w:hAnsi="TimesNewRomanPS-ItalicMT"/>
                <w:i/>
                <w:iCs/>
                <w:sz w:val="24"/>
                <w:szCs w:val="24"/>
                <w:lang w:eastAsia="lt-LT"/>
              </w:rPr>
              <w:t>centralizuoti šilumos tinklai.</w:t>
            </w:r>
          </w:p>
          <w:p w14:paraId="02F76050" w14:textId="77777777" w:rsidR="008F3A08" w:rsidRPr="008F3A08" w:rsidRDefault="008F3A08" w:rsidP="008F3A08">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F3A08">
              <w:rPr>
                <w:rFonts w:ascii="TimesNewRomanPS-ItalicMT" w:eastAsia="Times New Roman" w:hAnsi="TimesNewRomanPS-ItalicMT"/>
                <w:i/>
                <w:iCs/>
                <w:sz w:val="24"/>
                <w:szCs w:val="24"/>
                <w:lang w:eastAsia="lt-LT"/>
              </w:rPr>
              <w:t xml:space="preserve">Vėdinimas. Projektuojama vėdinimo sistema. </w:t>
            </w:r>
          </w:p>
          <w:p w14:paraId="6736A105" w14:textId="77777777" w:rsidR="00B8704E" w:rsidRPr="001F2800" w:rsidRDefault="008F3A08" w:rsidP="001F2800">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F3A08">
              <w:rPr>
                <w:rFonts w:ascii="TimesNewRomanPS-ItalicMT" w:eastAsia="Times New Roman" w:hAnsi="TimesNewRomanPS-ItalicMT"/>
                <w:i/>
                <w:iCs/>
                <w:sz w:val="24"/>
                <w:szCs w:val="24"/>
                <w:lang w:eastAsia="lt-LT"/>
              </w:rPr>
              <w:t xml:space="preserve">Oro kondicionavimas. Konkrečias patalpas parinkti, atsižvelgiant į pastato orientaciją sklype ir pagal patalpų naudojimo pobūdį. </w:t>
            </w:r>
          </w:p>
        </w:tc>
      </w:tr>
      <w:tr w:rsidR="00FD7DCD" w:rsidRPr="00830CF1" w14:paraId="2F9DB975" w14:textId="77777777" w:rsidTr="006C3B33">
        <w:tc>
          <w:tcPr>
            <w:tcW w:w="709" w:type="dxa"/>
            <w:tcBorders>
              <w:top w:val="single" w:sz="4" w:space="0" w:color="auto"/>
              <w:left w:val="single" w:sz="4" w:space="0" w:color="auto"/>
              <w:bottom w:val="single" w:sz="4" w:space="0" w:color="auto"/>
              <w:right w:val="single" w:sz="4" w:space="0" w:color="auto"/>
            </w:tcBorders>
          </w:tcPr>
          <w:p w14:paraId="75DB022C" w14:textId="77777777" w:rsidR="00FD7DCD" w:rsidRPr="006C3B33" w:rsidRDefault="00FD7DCD"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DEF4333" w14:textId="77777777" w:rsidR="00FD7DCD" w:rsidRPr="008102DB" w:rsidRDefault="00FD7DCD" w:rsidP="00FD7DCD">
            <w:pPr>
              <w:spacing w:after="0" w:line="240" w:lineRule="auto"/>
              <w:rPr>
                <w:rFonts w:ascii="Times New Roman" w:eastAsia="Times New Roman" w:hAnsi="Times New Roman"/>
                <w:sz w:val="24"/>
                <w:szCs w:val="24"/>
                <w:lang w:eastAsia="lt-LT"/>
              </w:rPr>
            </w:pPr>
            <w:r w:rsidRPr="008102DB">
              <w:rPr>
                <w:rFonts w:ascii="TimesNewRomanPSMT" w:eastAsia="Times New Roman" w:hAnsi="TimesNewRomanPSMT"/>
                <w:color w:val="000000"/>
                <w:sz w:val="24"/>
                <w:szCs w:val="24"/>
                <w:lang w:eastAsia="lt-LT"/>
              </w:rPr>
              <w:t xml:space="preserve">Elektrotechnikos dalis </w:t>
            </w:r>
            <w:r w:rsidRPr="008102DB">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0EF1E70E" w14:textId="77777777" w:rsidR="00FD7DCD" w:rsidRPr="008102DB" w:rsidRDefault="00FD7DCD" w:rsidP="00FD7DCD">
            <w:pPr>
              <w:pStyle w:val="Sraopastraipa"/>
              <w:numPr>
                <w:ilvl w:val="0"/>
                <w:numId w:val="17"/>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102DB">
              <w:rPr>
                <w:rFonts w:ascii="TimesNewRomanPS-ItalicMT" w:eastAsia="Times New Roman" w:hAnsi="TimesNewRomanPS-ItalicMT"/>
                <w:i/>
                <w:iCs/>
                <w:color w:val="000000"/>
                <w:sz w:val="24"/>
                <w:szCs w:val="24"/>
                <w:lang w:eastAsia="lt-LT"/>
              </w:rPr>
              <w:t>Rengiama vadovaujantis STR 1.04.04:2017 „Statinio projektavimas, projekto ekspertiz</w:t>
            </w:r>
            <w:r w:rsidRPr="008102DB">
              <w:rPr>
                <w:rFonts w:ascii="Times New Roman" w:eastAsia="Times New Roman" w:hAnsi="Times New Roman"/>
                <w:i/>
                <w:iCs/>
                <w:color w:val="000000"/>
                <w:sz w:val="24"/>
                <w:szCs w:val="24"/>
                <w:lang w:eastAsia="lt-LT"/>
              </w:rPr>
              <w:t>ė</w:t>
            </w:r>
            <w:r w:rsidRPr="008102DB">
              <w:rPr>
                <w:rFonts w:ascii="TimesNewRomanPS-ItalicMT" w:eastAsia="Times New Roman" w:hAnsi="TimesNewRomanPS-ItalicMT" w:hint="eastAsia"/>
                <w:i/>
                <w:iCs/>
                <w:color w:val="000000"/>
                <w:sz w:val="24"/>
                <w:szCs w:val="24"/>
                <w:lang w:eastAsia="lt-LT"/>
              </w:rPr>
              <w:t>“</w:t>
            </w:r>
            <w:r w:rsidRPr="008102DB">
              <w:rPr>
                <w:rFonts w:ascii="TimesNewRomanPS-ItalicMT" w:eastAsia="Times New Roman" w:hAnsi="TimesNewRomanPS-ItalicMT"/>
                <w:i/>
                <w:iCs/>
                <w:color w:val="000000"/>
                <w:sz w:val="24"/>
                <w:szCs w:val="24"/>
                <w:lang w:eastAsia="lt-LT"/>
              </w:rPr>
              <w:t xml:space="preserve"> reikalavimais, apibr</w:t>
            </w:r>
            <w:r w:rsidRPr="008102DB">
              <w:rPr>
                <w:rFonts w:ascii="Times New Roman" w:eastAsia="Times New Roman" w:hAnsi="Times New Roman"/>
                <w:i/>
                <w:iCs/>
                <w:color w:val="000000"/>
                <w:sz w:val="24"/>
                <w:szCs w:val="24"/>
                <w:lang w:eastAsia="lt-LT"/>
              </w:rPr>
              <w:t>ė</w:t>
            </w:r>
            <w:r w:rsidRPr="008102DB">
              <w:rPr>
                <w:rFonts w:ascii="TimesNewRomanPS-ItalicMT" w:eastAsia="Times New Roman" w:hAnsi="TimesNewRomanPS-ItalicMT" w:hint="eastAsia"/>
                <w:i/>
                <w:iCs/>
                <w:color w:val="000000"/>
                <w:sz w:val="24"/>
                <w:szCs w:val="24"/>
                <w:lang w:eastAsia="lt-LT"/>
              </w:rPr>
              <w:t>ž</w:t>
            </w:r>
            <w:r w:rsidRPr="008102DB">
              <w:rPr>
                <w:rFonts w:ascii="TimesNewRomanPS-ItalicMT" w:eastAsia="Times New Roman" w:hAnsi="TimesNewRomanPS-ItalicMT"/>
                <w:i/>
                <w:iCs/>
                <w:color w:val="000000"/>
                <w:sz w:val="24"/>
                <w:szCs w:val="24"/>
                <w:lang w:eastAsia="lt-LT"/>
              </w:rPr>
              <w:t>tos sud</w:t>
            </w:r>
            <w:r w:rsidRPr="008102DB">
              <w:rPr>
                <w:rFonts w:ascii="Times New Roman" w:eastAsia="Times New Roman" w:hAnsi="Times New Roman"/>
                <w:i/>
                <w:iCs/>
                <w:color w:val="000000"/>
                <w:sz w:val="24"/>
                <w:szCs w:val="24"/>
                <w:lang w:eastAsia="lt-LT"/>
              </w:rPr>
              <w:t>ė</w:t>
            </w:r>
            <w:r w:rsidRPr="008102DB">
              <w:rPr>
                <w:rFonts w:ascii="TimesNewRomanPS-ItalicMT" w:eastAsia="Times New Roman" w:hAnsi="TimesNewRomanPS-ItalicMT"/>
                <w:i/>
                <w:iCs/>
                <w:color w:val="000000"/>
                <w:sz w:val="24"/>
                <w:szCs w:val="24"/>
                <w:lang w:eastAsia="lt-LT"/>
              </w:rPr>
              <w:t>ties ir apimties.</w:t>
            </w:r>
          </w:p>
          <w:p w14:paraId="7139AA5F" w14:textId="2F8902B4" w:rsidR="007D28C7" w:rsidRPr="008102DB" w:rsidRDefault="007D28C7" w:rsidP="007D28C7">
            <w:pPr>
              <w:pStyle w:val="Sraopastraipa"/>
              <w:numPr>
                <w:ilvl w:val="0"/>
                <w:numId w:val="17"/>
              </w:numPr>
              <w:tabs>
                <w:tab w:val="left" w:pos="317"/>
              </w:tabs>
              <w:spacing w:after="0" w:line="240" w:lineRule="auto"/>
              <w:ind w:left="0" w:firstLine="0"/>
              <w:jc w:val="both"/>
              <w:rPr>
                <w:rFonts w:ascii="TimesNewRomanPS-ItalicMT" w:eastAsia="Times New Roman" w:hAnsi="TimesNewRomanPS-ItalicMT"/>
                <w:i/>
                <w:iCs/>
                <w:sz w:val="24"/>
                <w:szCs w:val="24"/>
                <w:lang w:eastAsia="lt-LT"/>
              </w:rPr>
            </w:pPr>
            <w:r w:rsidRPr="008102DB">
              <w:rPr>
                <w:rFonts w:ascii="TimesNewRomanPS-ItalicMT" w:eastAsia="Times New Roman" w:hAnsi="TimesNewRomanPS-ItalicMT"/>
                <w:i/>
                <w:iCs/>
                <w:sz w:val="24"/>
                <w:szCs w:val="24"/>
                <w:lang w:eastAsia="lt-LT"/>
              </w:rPr>
              <w:t>Elektros tinklai jungiami iš ligoninės pastato 3D</w:t>
            </w:r>
            <w:r w:rsidR="00373C39" w:rsidRPr="008102DB">
              <w:rPr>
                <w:rFonts w:ascii="TimesNewRomanPS-ItalicMT" w:eastAsia="Times New Roman" w:hAnsi="TimesNewRomanPS-ItalicMT"/>
                <w:i/>
                <w:iCs/>
                <w:sz w:val="24"/>
                <w:szCs w:val="24"/>
                <w:lang w:eastAsia="lt-LT"/>
              </w:rPr>
              <w:t>1</w:t>
            </w:r>
            <w:r w:rsidRPr="008102DB">
              <w:rPr>
                <w:rFonts w:ascii="TimesNewRomanPS-ItalicMT" w:eastAsia="Times New Roman" w:hAnsi="TimesNewRomanPS-ItalicMT"/>
                <w:i/>
                <w:iCs/>
                <w:sz w:val="24"/>
                <w:szCs w:val="24"/>
                <w:lang w:eastAsia="lt-LT"/>
              </w:rPr>
              <w:t>p rūsio patalp</w:t>
            </w:r>
            <w:r w:rsidR="008102DB">
              <w:rPr>
                <w:rFonts w:ascii="TimesNewRomanPS-ItalicMT" w:eastAsia="Times New Roman" w:hAnsi="TimesNewRomanPS-ItalicMT"/>
                <w:i/>
                <w:iCs/>
                <w:sz w:val="24"/>
                <w:szCs w:val="24"/>
                <w:lang w:eastAsia="lt-LT"/>
              </w:rPr>
              <w:t xml:space="preserve">ose, esančios elektros </w:t>
            </w:r>
            <w:proofErr w:type="spellStart"/>
            <w:r w:rsidR="008102DB">
              <w:rPr>
                <w:rFonts w:ascii="TimesNewRomanPS-ItalicMT" w:eastAsia="Times New Roman" w:hAnsi="TimesNewRomanPS-ItalicMT"/>
                <w:i/>
                <w:iCs/>
                <w:sz w:val="24"/>
                <w:szCs w:val="24"/>
                <w:lang w:eastAsia="lt-LT"/>
              </w:rPr>
              <w:t>skirstyklos</w:t>
            </w:r>
            <w:proofErr w:type="spellEnd"/>
            <w:r w:rsidRPr="008102DB">
              <w:rPr>
                <w:rFonts w:ascii="TimesNewRomanPS-ItalicMT" w:eastAsia="Times New Roman" w:hAnsi="TimesNewRomanPS-ItalicMT"/>
                <w:i/>
                <w:iCs/>
                <w:sz w:val="24"/>
                <w:szCs w:val="24"/>
                <w:lang w:eastAsia="lt-LT"/>
              </w:rPr>
              <w:t>.</w:t>
            </w:r>
          </w:p>
          <w:p w14:paraId="4C49F7BF" w14:textId="77777777" w:rsidR="00C734A7" w:rsidRPr="008102DB" w:rsidRDefault="00C734A7" w:rsidP="007D28C7">
            <w:pPr>
              <w:pStyle w:val="Sraopastraipa"/>
              <w:numPr>
                <w:ilvl w:val="0"/>
                <w:numId w:val="17"/>
              </w:numPr>
              <w:tabs>
                <w:tab w:val="left" w:pos="317"/>
              </w:tabs>
              <w:spacing w:after="0" w:line="240" w:lineRule="auto"/>
              <w:ind w:left="0" w:firstLine="0"/>
              <w:jc w:val="both"/>
              <w:rPr>
                <w:rFonts w:ascii="TimesNewRomanPS-ItalicMT" w:eastAsia="Times New Roman" w:hAnsi="TimesNewRomanPS-ItalicMT"/>
                <w:i/>
                <w:iCs/>
                <w:color w:val="FF0000"/>
                <w:sz w:val="24"/>
                <w:szCs w:val="24"/>
                <w:lang w:eastAsia="lt-LT"/>
              </w:rPr>
            </w:pPr>
            <w:r w:rsidRPr="008102DB">
              <w:rPr>
                <w:rFonts w:ascii="TimesNewRomanPS-ItalicMT" w:eastAsia="Times New Roman" w:hAnsi="TimesNewRomanPS-ItalicMT"/>
                <w:i/>
                <w:iCs/>
                <w:sz w:val="24"/>
                <w:szCs w:val="24"/>
                <w:lang w:eastAsia="lt-LT"/>
              </w:rPr>
              <w:t>Ant stogo numatyti saulės elektrinės įrengimą.</w:t>
            </w:r>
          </w:p>
          <w:p w14:paraId="4CB23054" w14:textId="77777777" w:rsidR="00F12B44" w:rsidRPr="008102DB" w:rsidRDefault="00F12B44" w:rsidP="00FD7DCD">
            <w:pPr>
              <w:pStyle w:val="Sraopastraipa"/>
              <w:numPr>
                <w:ilvl w:val="0"/>
                <w:numId w:val="17"/>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102DB">
              <w:rPr>
                <w:rFonts w:ascii="TimesNewRomanPS-ItalicMT" w:eastAsia="Times New Roman" w:hAnsi="TimesNewRomanPS-ItalicMT"/>
                <w:i/>
                <w:iCs/>
                <w:color w:val="000000"/>
                <w:sz w:val="24"/>
                <w:szCs w:val="24"/>
                <w:lang w:eastAsia="lt-LT"/>
              </w:rPr>
              <w:t>Numatyti teritorijos, fasado apšvietimą. Visi šviestuvai LED tipo.</w:t>
            </w:r>
          </w:p>
          <w:p w14:paraId="6AF4ED77" w14:textId="77777777" w:rsidR="00F12B44" w:rsidRPr="008102DB" w:rsidRDefault="00F12B44" w:rsidP="00F12B44">
            <w:pPr>
              <w:pStyle w:val="Sraopastraipa"/>
              <w:numPr>
                <w:ilvl w:val="0"/>
                <w:numId w:val="17"/>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102DB">
              <w:rPr>
                <w:rFonts w:ascii="TimesNewRomanPS-ItalicMT" w:eastAsia="Times New Roman" w:hAnsi="TimesNewRomanPS-ItalicMT"/>
                <w:i/>
                <w:iCs/>
                <w:color w:val="000000"/>
                <w:sz w:val="24"/>
                <w:szCs w:val="24"/>
                <w:lang w:eastAsia="lt-LT"/>
              </w:rPr>
              <w:t>Projektuojama elektros instaliacija su visa būtina įranga, ekonomiškas patalpų apšvietimas įvairiais režimais (šviestuvų tipas – LED).</w:t>
            </w:r>
          </w:p>
          <w:p w14:paraId="5146DE19" w14:textId="77777777" w:rsidR="00F12B44" w:rsidRPr="008102DB" w:rsidRDefault="00F12B44" w:rsidP="00F12B44">
            <w:pPr>
              <w:pStyle w:val="Sraopastraipa"/>
              <w:numPr>
                <w:ilvl w:val="0"/>
                <w:numId w:val="17"/>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102DB">
              <w:rPr>
                <w:rFonts w:ascii="TimesNewRomanPS-ItalicMT" w:eastAsia="Times New Roman" w:hAnsi="TimesNewRomanPS-ItalicMT"/>
                <w:i/>
                <w:iCs/>
                <w:color w:val="000000"/>
                <w:sz w:val="24"/>
                <w:szCs w:val="24"/>
                <w:lang w:eastAsia="lt-LT"/>
              </w:rPr>
              <w:t>Elektros lizdai prieinamose vietose turi būti uždengti specialiomis apsaugos priemonėmis.</w:t>
            </w:r>
          </w:p>
          <w:p w14:paraId="26C34644" w14:textId="77777777" w:rsidR="00F12B44" w:rsidRPr="008102DB" w:rsidRDefault="00F12B44" w:rsidP="00F12B44">
            <w:pPr>
              <w:pStyle w:val="Sraopastraipa"/>
              <w:numPr>
                <w:ilvl w:val="0"/>
                <w:numId w:val="17"/>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102DB">
              <w:rPr>
                <w:rFonts w:ascii="TimesNewRomanPS-ItalicMT" w:eastAsia="Times New Roman" w:hAnsi="TimesNewRomanPS-ItalicMT"/>
                <w:i/>
                <w:iCs/>
                <w:color w:val="000000"/>
                <w:sz w:val="24"/>
                <w:szCs w:val="24"/>
                <w:lang w:eastAsia="lt-LT"/>
              </w:rPr>
              <w:lastRenderedPageBreak/>
              <w:t>Bendro naudojimo patalpose numatyti apšvietimą zonomis.</w:t>
            </w:r>
          </w:p>
          <w:p w14:paraId="2C6B68BC" w14:textId="77777777" w:rsidR="00B8704E" w:rsidRPr="008102DB" w:rsidRDefault="00B8704E" w:rsidP="00F12B44">
            <w:pPr>
              <w:pStyle w:val="Sraopastraipa"/>
              <w:tabs>
                <w:tab w:val="left" w:pos="317"/>
              </w:tabs>
              <w:spacing w:after="0" w:line="240" w:lineRule="auto"/>
              <w:ind w:left="0"/>
              <w:jc w:val="both"/>
              <w:rPr>
                <w:rFonts w:ascii="TimesNewRomanPS-ItalicMT" w:eastAsia="Times New Roman" w:hAnsi="TimesNewRomanPS-ItalicMT"/>
                <w:i/>
                <w:iCs/>
                <w:color w:val="000000"/>
                <w:sz w:val="24"/>
                <w:szCs w:val="24"/>
                <w:lang w:eastAsia="lt-LT"/>
              </w:rPr>
            </w:pPr>
            <w:proofErr w:type="spellStart"/>
            <w:r w:rsidRPr="008102DB">
              <w:rPr>
                <w:rFonts w:ascii="TimesNewRomanPS-ItalicMT" w:eastAsia="Times New Roman" w:hAnsi="TimesNewRomanPS-ItalicMT"/>
                <w:i/>
                <w:iCs/>
                <w:color w:val="000000"/>
                <w:sz w:val="24"/>
                <w:szCs w:val="24"/>
                <w:lang w:eastAsia="lt-LT"/>
              </w:rPr>
              <w:t>Žaibosauga</w:t>
            </w:r>
            <w:proofErr w:type="spellEnd"/>
            <w:r w:rsidRPr="008102DB">
              <w:rPr>
                <w:rFonts w:ascii="TimesNewRomanPS-ItalicMT" w:eastAsia="Times New Roman" w:hAnsi="TimesNewRomanPS-ItalicMT"/>
                <w:i/>
                <w:iCs/>
                <w:color w:val="000000"/>
                <w:sz w:val="24"/>
                <w:szCs w:val="24"/>
                <w:lang w:eastAsia="lt-LT"/>
              </w:rPr>
              <w:t>. Projektuoti, vadovautis galiojančiais normini</w:t>
            </w:r>
            <w:r w:rsidR="00F12B44" w:rsidRPr="008102DB">
              <w:rPr>
                <w:rFonts w:ascii="TimesNewRomanPS-ItalicMT" w:eastAsia="Times New Roman" w:hAnsi="TimesNewRomanPS-ItalicMT"/>
                <w:i/>
                <w:iCs/>
                <w:color w:val="000000"/>
                <w:sz w:val="24"/>
                <w:szCs w:val="24"/>
                <w:lang w:eastAsia="lt-LT"/>
              </w:rPr>
              <w:t>ais dokumentais bei sprendimais.</w:t>
            </w:r>
          </w:p>
        </w:tc>
      </w:tr>
      <w:tr w:rsidR="00FD7DCD" w:rsidRPr="00830CF1" w14:paraId="465F5D3B" w14:textId="77777777" w:rsidTr="006C3B33">
        <w:tc>
          <w:tcPr>
            <w:tcW w:w="709" w:type="dxa"/>
            <w:tcBorders>
              <w:top w:val="single" w:sz="4" w:space="0" w:color="auto"/>
              <w:left w:val="single" w:sz="4" w:space="0" w:color="auto"/>
              <w:bottom w:val="single" w:sz="4" w:space="0" w:color="auto"/>
              <w:right w:val="single" w:sz="4" w:space="0" w:color="auto"/>
            </w:tcBorders>
          </w:tcPr>
          <w:p w14:paraId="50E08A14" w14:textId="77777777" w:rsidR="00FD7DCD" w:rsidRPr="006C3B33" w:rsidRDefault="00FD7DCD"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511E1388" w14:textId="77777777" w:rsidR="00FD7DCD" w:rsidRPr="0008152A" w:rsidRDefault="00FD7DCD" w:rsidP="00FD7DCD">
            <w:pPr>
              <w:spacing w:after="0" w:line="240" w:lineRule="auto"/>
              <w:rPr>
                <w:rFonts w:ascii="TimesNewRomanPSMT" w:eastAsia="Times New Roman" w:hAnsi="TimesNewRomanPSMT"/>
                <w:sz w:val="24"/>
                <w:szCs w:val="24"/>
                <w:lang w:eastAsia="lt-LT"/>
              </w:rPr>
            </w:pPr>
            <w:r w:rsidRPr="0008152A">
              <w:rPr>
                <w:rFonts w:ascii="TimesNewRomanPSMT" w:eastAsia="Times New Roman" w:hAnsi="TimesNewRomanPSMT"/>
                <w:sz w:val="24"/>
                <w:szCs w:val="24"/>
                <w:lang w:eastAsia="lt-LT"/>
              </w:rPr>
              <w:t xml:space="preserve">Elektroninių ryšių (komunikacijų) dalis </w:t>
            </w:r>
            <w:r w:rsidRPr="0008152A">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09E02253" w14:textId="77777777" w:rsidR="00B8704E" w:rsidRDefault="00FD7DCD" w:rsidP="00FD7DCD">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D0E5D">
              <w:rPr>
                <w:rFonts w:ascii="TimesNewRomanPS-ItalicMT" w:eastAsia="Times New Roman" w:hAnsi="TimesNewRomanPS-ItalicMT"/>
                <w:i/>
                <w:iCs/>
                <w:color w:val="000000"/>
                <w:sz w:val="24"/>
                <w:szCs w:val="24"/>
                <w:lang w:eastAsia="lt-LT"/>
              </w:rPr>
              <w:t>Rengiama vadovaujantis STR 1.04.04:2017 „Statinio projektavimas, projekto ekspertiz</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6D0E5D">
              <w:rPr>
                <w:rFonts w:ascii="TimesNewRomanPS-ItalicMT" w:eastAsia="Times New Roman" w:hAnsi="TimesNewRomanPS-ItalicMT"/>
                <w:i/>
                <w:iCs/>
                <w:color w:val="000000"/>
                <w:sz w:val="24"/>
                <w:szCs w:val="24"/>
                <w:lang w:eastAsia="lt-LT"/>
              </w:rPr>
              <w:t xml:space="preserve">reikalavimais, </w:t>
            </w:r>
            <w:r w:rsidRPr="00465C6B">
              <w:rPr>
                <w:rFonts w:ascii="TimesNewRomanPS-ItalicMT" w:eastAsia="Times New Roman" w:hAnsi="TimesNewRomanPS-ItalicMT"/>
                <w:i/>
                <w:iCs/>
                <w:color w:val="000000"/>
                <w:sz w:val="24"/>
                <w:szCs w:val="24"/>
                <w:lang w:eastAsia="lt-LT"/>
              </w:rPr>
              <w:t>apibr</w:t>
            </w:r>
            <w:r w:rsidRPr="00465C6B">
              <w:rPr>
                <w:rFonts w:ascii="Times New Roman" w:eastAsia="Times New Roman" w:hAnsi="Times New Roman"/>
                <w:i/>
                <w:iCs/>
                <w:color w:val="000000"/>
                <w:sz w:val="24"/>
                <w:szCs w:val="24"/>
                <w:lang w:eastAsia="lt-LT"/>
              </w:rPr>
              <w:t>ė</w:t>
            </w:r>
            <w:r w:rsidRPr="00465C6B">
              <w:rPr>
                <w:rFonts w:ascii="TimesNewRomanPS-ItalicMT" w:eastAsia="Times New Roman" w:hAnsi="TimesNewRomanPS-ItalicMT" w:hint="eastAsia"/>
                <w:i/>
                <w:iCs/>
                <w:color w:val="000000"/>
                <w:sz w:val="24"/>
                <w:szCs w:val="24"/>
                <w:lang w:eastAsia="lt-LT"/>
              </w:rPr>
              <w:t>ž</w:t>
            </w:r>
            <w:r w:rsidRPr="00465C6B">
              <w:rPr>
                <w:rFonts w:ascii="TimesNewRomanPS-ItalicMT" w:eastAsia="Times New Roman" w:hAnsi="TimesNewRomanPS-ItalicMT"/>
                <w:i/>
                <w:iCs/>
                <w:color w:val="000000"/>
                <w:sz w:val="24"/>
                <w:szCs w:val="24"/>
                <w:lang w:eastAsia="lt-LT"/>
              </w:rPr>
              <w:t>tos sud</w:t>
            </w:r>
            <w:r w:rsidRPr="00465C6B">
              <w:rPr>
                <w:rFonts w:ascii="Times New Roman" w:eastAsia="Times New Roman" w:hAnsi="Times New Roman"/>
                <w:i/>
                <w:iCs/>
                <w:color w:val="000000"/>
                <w:sz w:val="24"/>
                <w:szCs w:val="24"/>
                <w:lang w:eastAsia="lt-LT"/>
              </w:rPr>
              <w:t>ė</w:t>
            </w:r>
            <w:r w:rsidRPr="00465C6B">
              <w:rPr>
                <w:rFonts w:ascii="TimesNewRomanPS-ItalicMT" w:eastAsia="Times New Roman" w:hAnsi="TimesNewRomanPS-ItalicMT"/>
                <w:i/>
                <w:iCs/>
                <w:color w:val="000000"/>
                <w:sz w:val="24"/>
                <w:szCs w:val="24"/>
                <w:lang w:eastAsia="lt-LT"/>
              </w:rPr>
              <w:t>ties ir apimties.</w:t>
            </w:r>
          </w:p>
          <w:p w14:paraId="76917C6D" w14:textId="7D57DE61" w:rsidR="00FD7DCD" w:rsidRPr="00C40167" w:rsidRDefault="00B8704E" w:rsidP="008C1438">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8102DB">
              <w:rPr>
                <w:rFonts w:ascii="TimesNewRomanPS-ItalicMT" w:eastAsia="Times New Roman" w:hAnsi="TimesNewRomanPS-ItalicMT"/>
                <w:i/>
                <w:iCs/>
                <w:sz w:val="24"/>
                <w:szCs w:val="24"/>
                <w:lang w:eastAsia="lt-LT"/>
              </w:rPr>
              <w:t>Projektuojama serverinė,</w:t>
            </w:r>
            <w:r w:rsidR="00780F50" w:rsidRPr="008102DB">
              <w:rPr>
                <w:rFonts w:ascii="TimesNewRomanPS-ItalicMT" w:eastAsia="Times New Roman" w:hAnsi="TimesNewRomanPS-ItalicMT"/>
                <w:i/>
                <w:iCs/>
                <w:sz w:val="24"/>
                <w:szCs w:val="24"/>
                <w:lang w:eastAsia="lt-LT"/>
              </w:rPr>
              <w:t xml:space="preserve"> </w:t>
            </w:r>
            <w:r w:rsidR="008102DB" w:rsidRPr="008102DB">
              <w:rPr>
                <w:rFonts w:ascii="TimesNewRomanPS-ItalicMT" w:eastAsia="Times New Roman" w:hAnsi="TimesNewRomanPS-ItalicMT"/>
                <w:i/>
                <w:iCs/>
                <w:sz w:val="24"/>
                <w:szCs w:val="24"/>
                <w:lang w:eastAsia="lt-LT"/>
              </w:rPr>
              <w:t xml:space="preserve">kompiuterių </w:t>
            </w:r>
            <w:proofErr w:type="spellStart"/>
            <w:r w:rsidR="008102DB" w:rsidRPr="008102DB">
              <w:rPr>
                <w:rFonts w:ascii="TimesNewRomanPS-ItalicMT" w:eastAsia="Times New Roman" w:hAnsi="TimesNewRomanPS-ItalicMT"/>
                <w:i/>
                <w:iCs/>
                <w:sz w:val="24"/>
                <w:szCs w:val="24"/>
                <w:lang w:eastAsia="lt-LT"/>
              </w:rPr>
              <w:t>tinklas,</w:t>
            </w:r>
            <w:r w:rsidR="00780F50" w:rsidRPr="008102DB">
              <w:rPr>
                <w:rFonts w:ascii="TimesNewRomanPS-ItalicMT" w:eastAsia="Times New Roman" w:hAnsi="TimesNewRomanPS-ItalicMT"/>
                <w:i/>
                <w:iCs/>
                <w:sz w:val="24"/>
                <w:szCs w:val="24"/>
                <w:lang w:eastAsia="lt-LT"/>
              </w:rPr>
              <w:t>vietinis</w:t>
            </w:r>
            <w:proofErr w:type="spellEnd"/>
            <w:r w:rsidR="00780F50" w:rsidRPr="008102DB">
              <w:rPr>
                <w:rFonts w:ascii="TimesNewRomanPS-ItalicMT" w:eastAsia="Times New Roman" w:hAnsi="TimesNewRomanPS-ItalicMT"/>
                <w:i/>
                <w:iCs/>
                <w:sz w:val="24"/>
                <w:szCs w:val="24"/>
                <w:lang w:eastAsia="lt-LT"/>
              </w:rPr>
              <w:t xml:space="preserve"> be</w:t>
            </w:r>
            <w:r w:rsidR="008C1438" w:rsidRPr="008102DB">
              <w:rPr>
                <w:rFonts w:ascii="TimesNewRomanPS-ItalicMT" w:eastAsia="Times New Roman" w:hAnsi="TimesNewRomanPS-ItalicMT"/>
                <w:i/>
                <w:iCs/>
                <w:sz w:val="24"/>
                <w:szCs w:val="24"/>
                <w:lang w:eastAsia="lt-LT"/>
              </w:rPr>
              <w:t>laidis</w:t>
            </w:r>
            <w:r w:rsidR="00780F50" w:rsidRPr="008102DB">
              <w:rPr>
                <w:rFonts w:ascii="TimesNewRomanPS-ItalicMT" w:eastAsia="Times New Roman" w:hAnsi="TimesNewRomanPS-ItalicMT"/>
                <w:i/>
                <w:iCs/>
                <w:sz w:val="24"/>
                <w:szCs w:val="24"/>
                <w:lang w:eastAsia="lt-LT"/>
              </w:rPr>
              <w:t xml:space="preserve"> ryšys.</w:t>
            </w:r>
          </w:p>
        </w:tc>
      </w:tr>
      <w:tr w:rsidR="000E79F6" w:rsidRPr="00830CF1" w14:paraId="3EF1F0F5" w14:textId="77777777" w:rsidTr="006C3B33">
        <w:tc>
          <w:tcPr>
            <w:tcW w:w="709" w:type="dxa"/>
            <w:tcBorders>
              <w:top w:val="single" w:sz="4" w:space="0" w:color="auto"/>
              <w:left w:val="single" w:sz="4" w:space="0" w:color="auto"/>
              <w:bottom w:val="single" w:sz="4" w:space="0" w:color="auto"/>
              <w:right w:val="single" w:sz="4" w:space="0" w:color="auto"/>
            </w:tcBorders>
          </w:tcPr>
          <w:p w14:paraId="53886F2F" w14:textId="77777777" w:rsidR="000E79F6" w:rsidRPr="006C3B33" w:rsidRDefault="000E79F6"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341E343E" w14:textId="77777777" w:rsidR="000E79F6" w:rsidRPr="0002506A" w:rsidRDefault="000E79F6" w:rsidP="00FD7DCD">
            <w:pPr>
              <w:spacing w:after="0" w:line="240" w:lineRule="auto"/>
              <w:rPr>
                <w:rFonts w:ascii="TimesNewRomanPSMT" w:eastAsia="Times New Roman" w:hAnsi="TimesNewRomanPSMT"/>
                <w:sz w:val="24"/>
                <w:szCs w:val="24"/>
                <w:lang w:eastAsia="lt-LT"/>
              </w:rPr>
            </w:pPr>
            <w:r>
              <w:rPr>
                <w:rFonts w:ascii="TimesNewRomanPS-ItalicMT" w:eastAsia="Times New Roman" w:hAnsi="TimesNewRomanPS-ItalicMT"/>
                <w:iCs/>
                <w:sz w:val="24"/>
                <w:szCs w:val="24"/>
                <w:lang w:eastAsia="lt-LT"/>
              </w:rPr>
              <w:t>A</w:t>
            </w:r>
            <w:r w:rsidRPr="0008152A">
              <w:rPr>
                <w:rFonts w:ascii="TimesNewRomanPS-ItalicMT" w:eastAsia="Times New Roman" w:hAnsi="TimesNewRomanPS-ItalicMT"/>
                <w:iCs/>
                <w:sz w:val="24"/>
                <w:szCs w:val="24"/>
                <w:lang w:eastAsia="lt-LT"/>
              </w:rPr>
              <w:t>psauginės signalizacijos</w:t>
            </w:r>
            <w:r w:rsidRPr="0008152A">
              <w:rPr>
                <w:rFonts w:ascii="TimesNewRomanPSMT" w:eastAsia="Times New Roman" w:hAnsi="TimesNewRomanPSMT"/>
                <w:sz w:val="24"/>
                <w:szCs w:val="24"/>
                <w:lang w:eastAsia="lt-LT"/>
              </w:rPr>
              <w:t xml:space="preserve"> dalis </w:t>
            </w:r>
            <w:r w:rsidRPr="0008152A">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05C70405" w14:textId="77777777" w:rsidR="004F72B4" w:rsidRPr="00C734A7" w:rsidRDefault="000E79F6" w:rsidP="00C734A7">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D0E5D">
              <w:rPr>
                <w:rFonts w:ascii="TimesNewRomanPS-ItalicMT" w:eastAsia="Times New Roman" w:hAnsi="TimesNewRomanPS-ItalicMT"/>
                <w:i/>
                <w:iCs/>
                <w:color w:val="000000"/>
                <w:sz w:val="24"/>
                <w:szCs w:val="24"/>
                <w:lang w:eastAsia="lt-LT"/>
              </w:rPr>
              <w:t>Rengiama vadovaujantis STR 1.04.04:2017 „Statinio projektavimas, projekto ekspertiz</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6D0E5D">
              <w:rPr>
                <w:rFonts w:ascii="TimesNewRomanPS-ItalicMT" w:eastAsia="Times New Roman" w:hAnsi="TimesNewRomanPS-ItalicMT"/>
                <w:i/>
                <w:iCs/>
                <w:color w:val="000000"/>
                <w:sz w:val="24"/>
                <w:szCs w:val="24"/>
                <w:lang w:eastAsia="lt-LT"/>
              </w:rPr>
              <w:t>reikalavimais, apibr</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ž</w:t>
            </w:r>
            <w:r w:rsidRPr="006D0E5D">
              <w:rPr>
                <w:rFonts w:ascii="TimesNewRomanPS-ItalicMT" w:eastAsia="Times New Roman" w:hAnsi="TimesNewRomanPS-ItalicMT"/>
                <w:i/>
                <w:iCs/>
                <w:color w:val="000000"/>
                <w:sz w:val="24"/>
                <w:szCs w:val="24"/>
                <w:lang w:eastAsia="lt-LT"/>
              </w:rPr>
              <w:t>tos sud</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i/>
                <w:iCs/>
                <w:color w:val="000000"/>
                <w:sz w:val="24"/>
                <w:szCs w:val="24"/>
                <w:lang w:eastAsia="lt-LT"/>
              </w:rPr>
              <w:t>ties ir apimties.</w:t>
            </w:r>
          </w:p>
        </w:tc>
      </w:tr>
      <w:tr w:rsidR="00FD7DCD" w:rsidRPr="00830CF1" w14:paraId="04AEC03E" w14:textId="77777777" w:rsidTr="006C3B33">
        <w:tc>
          <w:tcPr>
            <w:tcW w:w="709" w:type="dxa"/>
            <w:tcBorders>
              <w:top w:val="single" w:sz="4" w:space="0" w:color="auto"/>
              <w:left w:val="single" w:sz="4" w:space="0" w:color="auto"/>
              <w:bottom w:val="single" w:sz="4" w:space="0" w:color="auto"/>
              <w:right w:val="single" w:sz="4" w:space="0" w:color="auto"/>
            </w:tcBorders>
          </w:tcPr>
          <w:p w14:paraId="62B5C93C" w14:textId="77777777" w:rsidR="00FD7DCD" w:rsidRPr="006C3B33" w:rsidRDefault="00FD7DCD"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72F5E1A7" w14:textId="77777777" w:rsidR="00FD7DCD" w:rsidRPr="0008152A" w:rsidRDefault="00FD7DCD" w:rsidP="00FD7DCD">
            <w:pPr>
              <w:spacing w:after="0" w:line="240" w:lineRule="auto"/>
              <w:rPr>
                <w:rFonts w:ascii="TimesNewRomanPSMT" w:eastAsia="Times New Roman" w:hAnsi="TimesNewRomanPSMT"/>
                <w:sz w:val="24"/>
                <w:szCs w:val="24"/>
                <w:lang w:eastAsia="lt-LT"/>
              </w:rPr>
            </w:pPr>
            <w:r w:rsidRPr="0002506A">
              <w:rPr>
                <w:rFonts w:ascii="TimesNewRomanPSMT" w:eastAsia="Times New Roman" w:hAnsi="TimesNewRomanPSMT"/>
                <w:sz w:val="24"/>
                <w:szCs w:val="24"/>
                <w:lang w:eastAsia="lt-LT"/>
              </w:rPr>
              <w:t>g</w:t>
            </w:r>
            <w:r>
              <w:rPr>
                <w:rFonts w:ascii="TimesNewRomanPSMT" w:eastAsia="Times New Roman" w:hAnsi="TimesNewRomanPSMT"/>
                <w:sz w:val="24"/>
                <w:szCs w:val="24"/>
                <w:lang w:eastAsia="lt-LT"/>
              </w:rPr>
              <w:t xml:space="preserve">aisro aptikimo ir signalizavimo </w:t>
            </w:r>
            <w:r w:rsidRPr="0008152A">
              <w:rPr>
                <w:rFonts w:ascii="TimesNewRomanPSMT" w:eastAsia="Times New Roman" w:hAnsi="TimesNewRomanPSMT"/>
                <w:sz w:val="24"/>
                <w:szCs w:val="24"/>
                <w:lang w:eastAsia="lt-LT"/>
              </w:rPr>
              <w:t xml:space="preserve">dalis </w:t>
            </w:r>
            <w:r w:rsidRPr="0008152A">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5DDEC238" w14:textId="77777777" w:rsidR="00FD7DCD" w:rsidRDefault="00FD7DCD" w:rsidP="00FD7DCD">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D0E5D">
              <w:rPr>
                <w:rFonts w:ascii="TimesNewRomanPS-ItalicMT" w:eastAsia="Times New Roman" w:hAnsi="TimesNewRomanPS-ItalicMT"/>
                <w:i/>
                <w:iCs/>
                <w:color w:val="000000"/>
                <w:sz w:val="24"/>
                <w:szCs w:val="24"/>
                <w:lang w:eastAsia="lt-LT"/>
              </w:rPr>
              <w:t>Rengiama vadovaujantis STR 1.04.04:2017 „Statinio projektavimas, projekto ekspertiz</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6D0E5D">
              <w:rPr>
                <w:rFonts w:ascii="TimesNewRomanPS-ItalicMT" w:eastAsia="Times New Roman" w:hAnsi="TimesNewRomanPS-ItalicMT"/>
                <w:i/>
                <w:iCs/>
                <w:color w:val="000000"/>
                <w:sz w:val="24"/>
                <w:szCs w:val="24"/>
                <w:lang w:eastAsia="lt-LT"/>
              </w:rPr>
              <w:t xml:space="preserve">reikalavimais, </w:t>
            </w:r>
            <w:r w:rsidRPr="0002506A">
              <w:rPr>
                <w:rFonts w:ascii="TimesNewRomanPS-ItalicMT" w:eastAsia="Times New Roman" w:hAnsi="TimesNewRomanPS-ItalicMT"/>
                <w:i/>
                <w:iCs/>
                <w:color w:val="000000"/>
                <w:sz w:val="24"/>
                <w:szCs w:val="24"/>
                <w:lang w:eastAsia="lt-LT"/>
              </w:rPr>
              <w:t>apibr</w:t>
            </w:r>
            <w:r w:rsidRPr="0002506A">
              <w:rPr>
                <w:rFonts w:ascii="Times New Roman" w:eastAsia="Times New Roman" w:hAnsi="Times New Roman"/>
                <w:i/>
                <w:iCs/>
                <w:color w:val="000000"/>
                <w:sz w:val="24"/>
                <w:szCs w:val="24"/>
                <w:lang w:eastAsia="lt-LT"/>
              </w:rPr>
              <w:t>ė</w:t>
            </w:r>
            <w:r w:rsidRPr="0002506A">
              <w:rPr>
                <w:rFonts w:ascii="TimesNewRomanPS-ItalicMT" w:eastAsia="Times New Roman" w:hAnsi="TimesNewRomanPS-ItalicMT" w:hint="eastAsia"/>
                <w:i/>
                <w:iCs/>
                <w:color w:val="000000"/>
                <w:sz w:val="24"/>
                <w:szCs w:val="24"/>
                <w:lang w:eastAsia="lt-LT"/>
              </w:rPr>
              <w:t>ž</w:t>
            </w:r>
            <w:r w:rsidRPr="0002506A">
              <w:rPr>
                <w:rFonts w:ascii="TimesNewRomanPS-ItalicMT" w:eastAsia="Times New Roman" w:hAnsi="TimesNewRomanPS-ItalicMT"/>
                <w:i/>
                <w:iCs/>
                <w:color w:val="000000"/>
                <w:sz w:val="24"/>
                <w:szCs w:val="24"/>
                <w:lang w:eastAsia="lt-LT"/>
              </w:rPr>
              <w:t>tos sud</w:t>
            </w:r>
            <w:r w:rsidRPr="0002506A">
              <w:rPr>
                <w:rFonts w:ascii="Times New Roman" w:eastAsia="Times New Roman" w:hAnsi="Times New Roman"/>
                <w:i/>
                <w:iCs/>
                <w:color w:val="000000"/>
                <w:sz w:val="24"/>
                <w:szCs w:val="24"/>
                <w:lang w:eastAsia="lt-LT"/>
              </w:rPr>
              <w:t>ė</w:t>
            </w:r>
            <w:r w:rsidRPr="0002506A">
              <w:rPr>
                <w:rFonts w:ascii="TimesNewRomanPS-ItalicMT" w:eastAsia="Times New Roman" w:hAnsi="TimesNewRomanPS-ItalicMT"/>
                <w:i/>
                <w:iCs/>
                <w:color w:val="000000"/>
                <w:sz w:val="24"/>
                <w:szCs w:val="24"/>
                <w:lang w:eastAsia="lt-LT"/>
              </w:rPr>
              <w:t>ties ir apimties.</w:t>
            </w:r>
          </w:p>
          <w:p w14:paraId="45CDD69B" w14:textId="77777777" w:rsidR="006D49A4" w:rsidRPr="00780F50" w:rsidRDefault="006D49A4" w:rsidP="00780F50">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C734A7">
              <w:rPr>
                <w:rFonts w:ascii="TimesNewRomanPS-ItalicMT" w:eastAsia="Times New Roman" w:hAnsi="TimesNewRomanPS-ItalicMT"/>
                <w:i/>
                <w:iCs/>
                <w:sz w:val="24"/>
                <w:szCs w:val="24"/>
                <w:lang w:eastAsia="lt-LT"/>
              </w:rPr>
              <w:t>Projektuojama gaisrinės signalizacijos sistema vadovaujantis galiojančiais norminiais dokumentais.</w:t>
            </w:r>
          </w:p>
        </w:tc>
      </w:tr>
      <w:tr w:rsidR="00FD7DCD" w:rsidRPr="00830CF1" w14:paraId="79E3F38B" w14:textId="77777777" w:rsidTr="006C3B33">
        <w:tc>
          <w:tcPr>
            <w:tcW w:w="709" w:type="dxa"/>
            <w:tcBorders>
              <w:top w:val="single" w:sz="4" w:space="0" w:color="auto"/>
              <w:left w:val="single" w:sz="4" w:space="0" w:color="auto"/>
              <w:bottom w:val="single" w:sz="4" w:space="0" w:color="auto"/>
              <w:right w:val="single" w:sz="4" w:space="0" w:color="auto"/>
            </w:tcBorders>
          </w:tcPr>
          <w:p w14:paraId="3F11CC63" w14:textId="77777777" w:rsidR="00FD7DCD" w:rsidRPr="006C3B33" w:rsidRDefault="00FD7DCD"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8DABED8" w14:textId="77777777" w:rsidR="00FD7DCD" w:rsidRPr="0008152A" w:rsidRDefault="00FD7DCD" w:rsidP="00FD7DCD">
            <w:pPr>
              <w:spacing w:after="0" w:line="240" w:lineRule="auto"/>
              <w:rPr>
                <w:rFonts w:ascii="TimesNewRomanPSMT" w:eastAsia="Times New Roman" w:hAnsi="TimesNewRomanPSMT"/>
                <w:sz w:val="24"/>
                <w:szCs w:val="24"/>
                <w:lang w:eastAsia="lt-LT"/>
              </w:rPr>
            </w:pPr>
            <w:r>
              <w:rPr>
                <w:rFonts w:ascii="TimesNewRomanPS-ItalicMT" w:eastAsia="Times New Roman" w:hAnsi="TimesNewRomanPS-ItalicMT"/>
                <w:iCs/>
                <w:sz w:val="24"/>
                <w:szCs w:val="24"/>
                <w:lang w:eastAsia="lt-LT"/>
              </w:rPr>
              <w:t>P</w:t>
            </w:r>
            <w:r w:rsidRPr="0008152A">
              <w:rPr>
                <w:rFonts w:ascii="TimesNewRomanPS-ItalicMT" w:eastAsia="Times New Roman" w:hAnsi="TimesNewRomanPS-ItalicMT"/>
                <w:iCs/>
                <w:sz w:val="24"/>
                <w:szCs w:val="24"/>
                <w:lang w:eastAsia="lt-LT"/>
              </w:rPr>
              <w:t>rocesų valdymo ir automatizacijos</w:t>
            </w:r>
            <w:r w:rsidRPr="0008152A">
              <w:rPr>
                <w:rFonts w:ascii="TimesNewRomanPSMT" w:eastAsia="Times New Roman" w:hAnsi="TimesNewRomanPSMT"/>
                <w:sz w:val="24"/>
                <w:szCs w:val="24"/>
                <w:lang w:eastAsia="lt-LT"/>
              </w:rPr>
              <w:t xml:space="preserve"> dalis </w:t>
            </w:r>
            <w:r w:rsidRPr="0008152A">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6AD825E1" w14:textId="77777777" w:rsidR="00FD7DCD" w:rsidRDefault="00FD7DCD" w:rsidP="00FD7DCD">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D0E5D">
              <w:rPr>
                <w:rFonts w:ascii="TimesNewRomanPS-ItalicMT" w:eastAsia="Times New Roman" w:hAnsi="TimesNewRomanPS-ItalicMT"/>
                <w:i/>
                <w:iCs/>
                <w:color w:val="000000"/>
                <w:sz w:val="24"/>
                <w:szCs w:val="24"/>
                <w:lang w:eastAsia="lt-LT"/>
              </w:rPr>
              <w:t>Rengiama vadovaujantis STR 1.04.04:2017 „Statinio projektavimas, projekto ekspertiz</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6D0E5D">
              <w:rPr>
                <w:rFonts w:ascii="TimesNewRomanPS-ItalicMT" w:eastAsia="Times New Roman" w:hAnsi="TimesNewRomanPS-ItalicMT"/>
                <w:i/>
                <w:iCs/>
                <w:color w:val="000000"/>
                <w:sz w:val="24"/>
                <w:szCs w:val="24"/>
                <w:lang w:eastAsia="lt-LT"/>
              </w:rPr>
              <w:t>reikalavimais, apibr</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ž</w:t>
            </w:r>
            <w:r w:rsidRPr="006D0E5D">
              <w:rPr>
                <w:rFonts w:ascii="TimesNewRomanPS-ItalicMT" w:eastAsia="Times New Roman" w:hAnsi="TimesNewRomanPS-ItalicMT"/>
                <w:i/>
                <w:iCs/>
                <w:color w:val="000000"/>
                <w:sz w:val="24"/>
                <w:szCs w:val="24"/>
                <w:lang w:eastAsia="lt-LT"/>
              </w:rPr>
              <w:t>tos sud</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i/>
                <w:iCs/>
                <w:color w:val="000000"/>
                <w:sz w:val="24"/>
                <w:szCs w:val="24"/>
                <w:lang w:eastAsia="lt-LT"/>
              </w:rPr>
              <w:t xml:space="preserve">ties ir apimties. </w:t>
            </w:r>
          </w:p>
          <w:p w14:paraId="01321889" w14:textId="77777777" w:rsidR="006D49A4" w:rsidRPr="00780F50" w:rsidRDefault="006D49A4" w:rsidP="00780F50">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sz w:val="24"/>
                <w:szCs w:val="24"/>
                <w:lang w:eastAsia="lt-LT"/>
              </w:rPr>
            </w:pPr>
            <w:r w:rsidRPr="00185C9B">
              <w:rPr>
                <w:rFonts w:ascii="TimesNewRomanPS-ItalicMT" w:eastAsia="Times New Roman" w:hAnsi="TimesNewRomanPS-ItalicMT"/>
                <w:i/>
                <w:iCs/>
                <w:sz w:val="24"/>
                <w:szCs w:val="24"/>
                <w:lang w:eastAsia="lt-LT"/>
              </w:rPr>
              <w:t>Numatomas pagrindinių technologinių procesų ir atskirų inžinerinių sistemų automatizuotas valdymas</w:t>
            </w:r>
            <w:r w:rsidR="00780F50" w:rsidRPr="00185C9B">
              <w:rPr>
                <w:rFonts w:ascii="TimesNewRomanPS-ItalicMT" w:eastAsia="Times New Roman" w:hAnsi="TimesNewRomanPS-ItalicMT"/>
                <w:i/>
                <w:iCs/>
                <w:sz w:val="24"/>
                <w:szCs w:val="24"/>
                <w:lang w:eastAsia="lt-LT"/>
              </w:rPr>
              <w:t>.</w:t>
            </w:r>
          </w:p>
        </w:tc>
      </w:tr>
      <w:tr w:rsidR="000E79F6" w:rsidRPr="00830CF1" w14:paraId="0D59B52F" w14:textId="77777777" w:rsidTr="006C3B33">
        <w:tc>
          <w:tcPr>
            <w:tcW w:w="709" w:type="dxa"/>
            <w:tcBorders>
              <w:top w:val="single" w:sz="4" w:space="0" w:color="auto"/>
              <w:left w:val="single" w:sz="4" w:space="0" w:color="auto"/>
              <w:bottom w:val="single" w:sz="4" w:space="0" w:color="auto"/>
              <w:right w:val="single" w:sz="4" w:space="0" w:color="auto"/>
            </w:tcBorders>
          </w:tcPr>
          <w:p w14:paraId="3903090B" w14:textId="77777777" w:rsidR="000E79F6" w:rsidRPr="006C3B33" w:rsidRDefault="000E79F6"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447EBF71" w14:textId="77777777" w:rsidR="000E79F6" w:rsidRPr="0002506A" w:rsidRDefault="000E79F6" w:rsidP="00FD7DCD">
            <w:pPr>
              <w:spacing w:after="0" w:line="240" w:lineRule="auto"/>
              <w:rPr>
                <w:rFonts w:ascii="TimesNewRomanPSMT" w:eastAsia="Times New Roman" w:hAnsi="TimesNewRomanPSMT"/>
                <w:sz w:val="24"/>
                <w:szCs w:val="24"/>
                <w:lang w:eastAsia="lt-LT"/>
              </w:rPr>
            </w:pPr>
            <w:r>
              <w:rPr>
                <w:rFonts w:ascii="TimesNewRomanPS-ItalicMT" w:eastAsia="Times New Roman" w:hAnsi="TimesNewRomanPS-ItalicMT"/>
                <w:iCs/>
                <w:sz w:val="24"/>
                <w:szCs w:val="24"/>
                <w:lang w:eastAsia="lt-LT"/>
              </w:rPr>
              <w:t>Š</w:t>
            </w:r>
            <w:r w:rsidRPr="0008152A">
              <w:rPr>
                <w:rFonts w:ascii="TimesNewRomanPS-ItalicMT" w:eastAsia="Times New Roman" w:hAnsi="TimesNewRomanPS-ItalicMT"/>
                <w:iCs/>
                <w:sz w:val="24"/>
                <w:szCs w:val="24"/>
                <w:lang w:eastAsia="lt-LT"/>
              </w:rPr>
              <w:t>ilumos gamybos ir tiekimo</w:t>
            </w:r>
            <w:r w:rsidRPr="0008152A">
              <w:rPr>
                <w:rFonts w:ascii="TimesNewRomanPSMT" w:eastAsia="Times New Roman" w:hAnsi="TimesNewRomanPSMT"/>
                <w:sz w:val="24"/>
                <w:szCs w:val="24"/>
                <w:lang w:eastAsia="lt-LT"/>
              </w:rPr>
              <w:t xml:space="preserve"> dalis </w:t>
            </w:r>
            <w:r w:rsidRPr="0008152A">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4D8320BA" w14:textId="77777777" w:rsidR="000E79F6" w:rsidRDefault="000E79F6" w:rsidP="000E79F6">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D0E5D">
              <w:rPr>
                <w:rFonts w:ascii="TimesNewRomanPS-ItalicMT" w:eastAsia="Times New Roman" w:hAnsi="TimesNewRomanPS-ItalicMT"/>
                <w:i/>
                <w:iCs/>
                <w:color w:val="000000"/>
                <w:sz w:val="24"/>
                <w:szCs w:val="24"/>
                <w:lang w:eastAsia="lt-LT"/>
              </w:rPr>
              <w:t>Rengiama vadovaujantis STR 1.04.04:2017 „Statinio projektavimas, projekto ekspertiz</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6D0E5D">
              <w:rPr>
                <w:rFonts w:ascii="TimesNewRomanPS-ItalicMT" w:eastAsia="Times New Roman" w:hAnsi="TimesNewRomanPS-ItalicMT"/>
                <w:i/>
                <w:iCs/>
                <w:color w:val="000000"/>
                <w:sz w:val="24"/>
                <w:szCs w:val="24"/>
                <w:lang w:eastAsia="lt-LT"/>
              </w:rPr>
              <w:t>reikalavimais, apibr</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ž</w:t>
            </w:r>
            <w:r w:rsidRPr="006D0E5D">
              <w:rPr>
                <w:rFonts w:ascii="TimesNewRomanPS-ItalicMT" w:eastAsia="Times New Roman" w:hAnsi="TimesNewRomanPS-ItalicMT"/>
                <w:i/>
                <w:iCs/>
                <w:color w:val="000000"/>
                <w:sz w:val="24"/>
                <w:szCs w:val="24"/>
                <w:lang w:eastAsia="lt-LT"/>
              </w:rPr>
              <w:t>tos sud</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i/>
                <w:iCs/>
                <w:color w:val="000000"/>
                <w:sz w:val="24"/>
                <w:szCs w:val="24"/>
                <w:lang w:eastAsia="lt-LT"/>
              </w:rPr>
              <w:t xml:space="preserve">ties ir apimties. </w:t>
            </w:r>
          </w:p>
          <w:p w14:paraId="3A8B4EC5" w14:textId="77777777" w:rsidR="000E79F6" w:rsidRPr="00694C52" w:rsidRDefault="00694C52" w:rsidP="00694C52">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FF0000"/>
                <w:sz w:val="24"/>
                <w:szCs w:val="24"/>
                <w:lang w:eastAsia="lt-LT"/>
              </w:rPr>
            </w:pPr>
            <w:r w:rsidRPr="008102DB">
              <w:rPr>
                <w:rFonts w:ascii="Times New Roman" w:hAnsi="Times New Roman"/>
                <w:i/>
                <w:sz w:val="24"/>
                <w:szCs w:val="24"/>
              </w:rPr>
              <w:t>Šildymas prijungiamas iš ligoninės pastato 3D</w:t>
            </w:r>
            <w:r w:rsidR="00373C39" w:rsidRPr="008102DB">
              <w:rPr>
                <w:rFonts w:ascii="Times New Roman" w:hAnsi="Times New Roman"/>
                <w:i/>
                <w:sz w:val="24"/>
                <w:szCs w:val="24"/>
              </w:rPr>
              <w:t>1</w:t>
            </w:r>
            <w:r w:rsidRPr="008102DB">
              <w:rPr>
                <w:rFonts w:ascii="Times New Roman" w:hAnsi="Times New Roman"/>
                <w:i/>
                <w:sz w:val="24"/>
                <w:szCs w:val="24"/>
              </w:rPr>
              <w:t>p rūsio patalpose esančio šilumos punkto</w:t>
            </w:r>
            <w:r w:rsidRPr="00694C52">
              <w:rPr>
                <w:rFonts w:ascii="Times New Roman" w:hAnsi="Times New Roman"/>
                <w:i/>
                <w:color w:val="FF0000"/>
                <w:sz w:val="24"/>
                <w:szCs w:val="24"/>
              </w:rPr>
              <w:t>.</w:t>
            </w:r>
            <w:r w:rsidRPr="00694C52">
              <w:rPr>
                <w:rFonts w:ascii="TimesNewRomanPS-ItalicMT" w:eastAsia="Times New Roman" w:hAnsi="TimesNewRomanPS-ItalicMT"/>
                <w:i/>
                <w:iCs/>
                <w:color w:val="FF0000"/>
                <w:sz w:val="24"/>
                <w:szCs w:val="24"/>
                <w:lang w:eastAsia="lt-LT"/>
              </w:rPr>
              <w:t xml:space="preserve"> </w:t>
            </w:r>
          </w:p>
        </w:tc>
      </w:tr>
      <w:tr w:rsidR="00FD7DCD" w:rsidRPr="00830CF1" w14:paraId="2BABBA80" w14:textId="77777777" w:rsidTr="006C3B33">
        <w:tc>
          <w:tcPr>
            <w:tcW w:w="709" w:type="dxa"/>
            <w:tcBorders>
              <w:top w:val="single" w:sz="4" w:space="0" w:color="auto"/>
              <w:left w:val="single" w:sz="4" w:space="0" w:color="auto"/>
              <w:bottom w:val="single" w:sz="4" w:space="0" w:color="auto"/>
              <w:right w:val="single" w:sz="4" w:space="0" w:color="auto"/>
            </w:tcBorders>
          </w:tcPr>
          <w:p w14:paraId="458888D7" w14:textId="77777777" w:rsidR="00FD7DCD" w:rsidRPr="006C3B33" w:rsidRDefault="00FD7DCD"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1F685DC" w14:textId="77777777" w:rsidR="00FD7DCD" w:rsidRPr="0008152A" w:rsidRDefault="00FD7DCD" w:rsidP="00FD7DCD">
            <w:pPr>
              <w:spacing w:after="0" w:line="240" w:lineRule="auto"/>
              <w:rPr>
                <w:rFonts w:ascii="TimesNewRomanPS-ItalicMT" w:eastAsia="Times New Roman" w:hAnsi="TimesNewRomanPS-ItalicMT"/>
                <w:iCs/>
                <w:sz w:val="24"/>
                <w:szCs w:val="24"/>
                <w:lang w:eastAsia="lt-LT"/>
              </w:rPr>
            </w:pPr>
            <w:r>
              <w:rPr>
                <w:rFonts w:ascii="TimesNewRomanPS-ItalicMT" w:eastAsia="Times New Roman" w:hAnsi="TimesNewRomanPS-ItalicMT"/>
                <w:iCs/>
                <w:sz w:val="24"/>
                <w:szCs w:val="24"/>
                <w:lang w:eastAsia="lt-LT"/>
              </w:rPr>
              <w:t>P</w:t>
            </w:r>
            <w:r w:rsidRPr="0008152A">
              <w:rPr>
                <w:rFonts w:ascii="TimesNewRomanPS-ItalicMT" w:eastAsia="Times New Roman" w:hAnsi="TimesNewRomanPS-ItalicMT"/>
                <w:iCs/>
                <w:sz w:val="24"/>
                <w:szCs w:val="24"/>
                <w:lang w:eastAsia="lt-LT"/>
              </w:rPr>
              <w:t>asirengimo statybai ir statybos darbų organizavimo</w:t>
            </w:r>
            <w:r w:rsidRPr="0008152A">
              <w:rPr>
                <w:rFonts w:ascii="TimesNewRomanPSMT" w:eastAsia="Times New Roman" w:hAnsi="TimesNewRomanPSMT"/>
                <w:sz w:val="24"/>
                <w:szCs w:val="24"/>
                <w:lang w:eastAsia="lt-LT"/>
              </w:rPr>
              <w:t xml:space="preserve"> dalis </w:t>
            </w:r>
            <w:r w:rsidRPr="0008152A">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vAlign w:val="center"/>
          </w:tcPr>
          <w:p w14:paraId="097A1607" w14:textId="77777777" w:rsidR="00FD7DCD" w:rsidRPr="007B218E" w:rsidRDefault="00FD7DCD" w:rsidP="00780F50">
            <w:pPr>
              <w:pStyle w:val="Sraopastraipa"/>
              <w:numPr>
                <w:ilvl w:val="0"/>
                <w:numId w:val="12"/>
              </w:numPr>
              <w:tabs>
                <w:tab w:val="left" w:pos="317"/>
              </w:tabs>
              <w:spacing w:after="0" w:line="240" w:lineRule="auto"/>
              <w:ind w:left="0" w:firstLine="0"/>
              <w:jc w:val="both"/>
              <w:rPr>
                <w:rFonts w:ascii="TimesNewRomanPS-ItalicMT" w:eastAsia="Times New Roman" w:hAnsi="TimesNewRomanPS-ItalicMT"/>
                <w:i/>
                <w:iCs/>
                <w:color w:val="000000"/>
                <w:sz w:val="24"/>
                <w:szCs w:val="24"/>
                <w:lang w:eastAsia="lt-LT"/>
              </w:rPr>
            </w:pPr>
            <w:r w:rsidRPr="006D0E5D">
              <w:rPr>
                <w:rFonts w:ascii="TimesNewRomanPS-ItalicMT" w:eastAsia="Times New Roman" w:hAnsi="TimesNewRomanPS-ItalicMT"/>
                <w:i/>
                <w:iCs/>
                <w:color w:val="000000"/>
                <w:sz w:val="24"/>
                <w:szCs w:val="24"/>
                <w:lang w:eastAsia="lt-LT"/>
              </w:rPr>
              <w:t>Rengiama vadovaujantis STR 1.04.04:2017 „Statinio projektavimas, projekto ekspertiz</w:t>
            </w:r>
            <w:r>
              <w:rPr>
                <w:rFonts w:ascii="Times New Roman" w:eastAsia="Times New Roman" w:hAnsi="Times New Roman"/>
                <w:i/>
                <w:iCs/>
                <w:color w:val="000000"/>
                <w:sz w:val="24"/>
                <w:szCs w:val="24"/>
                <w:lang w:eastAsia="lt-LT"/>
              </w:rPr>
              <w:t>ė</w:t>
            </w:r>
            <w:r w:rsidRPr="006D0E5D">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w:t>
            </w:r>
            <w:r w:rsidRPr="006D0E5D">
              <w:rPr>
                <w:rFonts w:ascii="TimesNewRomanPS-ItalicMT" w:eastAsia="Times New Roman" w:hAnsi="TimesNewRomanPS-ItalicMT"/>
                <w:i/>
                <w:iCs/>
                <w:color w:val="000000"/>
                <w:sz w:val="24"/>
                <w:szCs w:val="24"/>
                <w:lang w:eastAsia="lt-LT"/>
              </w:rPr>
              <w:t xml:space="preserve">reikalavimais, </w:t>
            </w:r>
            <w:r w:rsidRPr="007B218E">
              <w:rPr>
                <w:rFonts w:ascii="TimesNewRomanPS-ItalicMT" w:eastAsia="Times New Roman" w:hAnsi="TimesNewRomanPS-ItalicMT"/>
                <w:i/>
                <w:iCs/>
                <w:color w:val="000000"/>
                <w:sz w:val="24"/>
                <w:szCs w:val="24"/>
                <w:lang w:eastAsia="lt-LT"/>
              </w:rPr>
              <w:t>apibr</w:t>
            </w:r>
            <w:r w:rsidRPr="007B218E">
              <w:rPr>
                <w:rFonts w:ascii="Times New Roman" w:eastAsia="Times New Roman" w:hAnsi="Times New Roman"/>
                <w:i/>
                <w:iCs/>
                <w:color w:val="000000"/>
                <w:sz w:val="24"/>
                <w:szCs w:val="24"/>
                <w:lang w:eastAsia="lt-LT"/>
              </w:rPr>
              <w:t>ė</w:t>
            </w:r>
            <w:r w:rsidRPr="007B218E">
              <w:rPr>
                <w:rFonts w:ascii="TimesNewRomanPS-ItalicMT" w:eastAsia="Times New Roman" w:hAnsi="TimesNewRomanPS-ItalicMT" w:hint="eastAsia"/>
                <w:i/>
                <w:iCs/>
                <w:color w:val="000000"/>
                <w:sz w:val="24"/>
                <w:szCs w:val="24"/>
                <w:lang w:eastAsia="lt-LT"/>
              </w:rPr>
              <w:t>ž</w:t>
            </w:r>
            <w:r w:rsidRPr="007B218E">
              <w:rPr>
                <w:rFonts w:ascii="TimesNewRomanPS-ItalicMT" w:eastAsia="Times New Roman" w:hAnsi="TimesNewRomanPS-ItalicMT"/>
                <w:i/>
                <w:iCs/>
                <w:color w:val="000000"/>
                <w:sz w:val="24"/>
                <w:szCs w:val="24"/>
                <w:lang w:eastAsia="lt-LT"/>
              </w:rPr>
              <w:t>tos sud</w:t>
            </w:r>
            <w:r w:rsidRPr="007B218E">
              <w:rPr>
                <w:rFonts w:ascii="Times New Roman" w:eastAsia="Times New Roman" w:hAnsi="Times New Roman"/>
                <w:i/>
                <w:iCs/>
                <w:color w:val="000000"/>
                <w:sz w:val="24"/>
                <w:szCs w:val="24"/>
                <w:lang w:eastAsia="lt-LT"/>
              </w:rPr>
              <w:t>ė</w:t>
            </w:r>
            <w:r w:rsidRPr="007B218E">
              <w:rPr>
                <w:rFonts w:ascii="TimesNewRomanPS-ItalicMT" w:eastAsia="Times New Roman" w:hAnsi="TimesNewRomanPS-ItalicMT"/>
                <w:i/>
                <w:iCs/>
                <w:color w:val="000000"/>
                <w:sz w:val="24"/>
                <w:szCs w:val="24"/>
                <w:lang w:eastAsia="lt-LT"/>
              </w:rPr>
              <w:t xml:space="preserve">ties ir apimties. </w:t>
            </w:r>
          </w:p>
        </w:tc>
      </w:tr>
      <w:tr w:rsidR="00FD7DCD" w:rsidRPr="00830CF1" w14:paraId="1C5EFFE2" w14:textId="77777777" w:rsidTr="006C3B33">
        <w:trPr>
          <w:trHeight w:val="698"/>
        </w:trPr>
        <w:tc>
          <w:tcPr>
            <w:tcW w:w="709" w:type="dxa"/>
            <w:tcBorders>
              <w:top w:val="single" w:sz="4" w:space="0" w:color="auto"/>
              <w:left w:val="single" w:sz="4" w:space="0" w:color="auto"/>
              <w:bottom w:val="single" w:sz="4" w:space="0" w:color="auto"/>
              <w:right w:val="single" w:sz="4" w:space="0" w:color="auto"/>
            </w:tcBorders>
          </w:tcPr>
          <w:p w14:paraId="761E7D90" w14:textId="77777777" w:rsidR="00FD7DCD" w:rsidRPr="006C3B33" w:rsidRDefault="00FD7DCD"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AC3FEF1" w14:textId="77777777" w:rsidR="00FD7DCD" w:rsidRPr="0008152A" w:rsidRDefault="00FD7DCD" w:rsidP="00FD7DCD">
            <w:pPr>
              <w:spacing w:after="0" w:line="240" w:lineRule="auto"/>
              <w:rPr>
                <w:rFonts w:ascii="TimesNewRomanPSMT" w:eastAsia="Times New Roman" w:hAnsi="TimesNewRomanPSMT"/>
                <w:sz w:val="24"/>
                <w:szCs w:val="24"/>
                <w:lang w:eastAsia="lt-LT"/>
              </w:rPr>
            </w:pPr>
            <w:r w:rsidRPr="0008152A">
              <w:rPr>
                <w:rFonts w:ascii="TimesNewRomanPSMT" w:eastAsia="Times New Roman" w:hAnsi="TimesNewRomanPSMT"/>
                <w:sz w:val="24"/>
                <w:szCs w:val="24"/>
                <w:lang w:eastAsia="lt-LT"/>
              </w:rPr>
              <w:t xml:space="preserve">Statybos skaičiuojamosios kainos nustatymo dalis </w:t>
            </w:r>
            <w:r w:rsidRPr="0008152A">
              <w:rPr>
                <w:rFonts w:ascii="TimesNewRomanPS-ItalicMT" w:eastAsia="Times New Roman" w:hAnsi="TimesNewRomanPS-ItalicMT"/>
                <w:iCs/>
                <w:sz w:val="24"/>
                <w:szCs w:val="24"/>
                <w:lang w:eastAsia="lt-LT"/>
              </w:rPr>
              <w:t>(įskaitant, bet neapsiribojant):</w:t>
            </w:r>
          </w:p>
        </w:tc>
        <w:tc>
          <w:tcPr>
            <w:tcW w:w="5812" w:type="dxa"/>
            <w:tcBorders>
              <w:top w:val="single" w:sz="4" w:space="0" w:color="auto"/>
              <w:left w:val="single" w:sz="4" w:space="0" w:color="auto"/>
              <w:bottom w:val="single" w:sz="4" w:space="0" w:color="auto"/>
              <w:right w:val="single" w:sz="4" w:space="0" w:color="auto"/>
            </w:tcBorders>
          </w:tcPr>
          <w:p w14:paraId="1C182052" w14:textId="77777777" w:rsidR="00FD7DCD" w:rsidRPr="0071661C" w:rsidRDefault="00FD7DCD" w:rsidP="00FD7DCD">
            <w:pPr>
              <w:pStyle w:val="Sraopastraipa"/>
              <w:numPr>
                <w:ilvl w:val="0"/>
                <w:numId w:val="12"/>
              </w:numPr>
              <w:tabs>
                <w:tab w:val="left" w:pos="369"/>
              </w:tabs>
              <w:spacing w:line="240" w:lineRule="auto"/>
              <w:ind w:left="0" w:firstLine="0"/>
              <w:jc w:val="both"/>
              <w:rPr>
                <w:rFonts w:ascii="TimesNewRomanPS-ItalicMT" w:eastAsia="Times New Roman" w:hAnsi="TimesNewRomanPS-ItalicMT"/>
                <w:i/>
                <w:iCs/>
                <w:color w:val="000000"/>
                <w:sz w:val="24"/>
                <w:szCs w:val="24"/>
                <w:lang w:eastAsia="lt-LT"/>
              </w:rPr>
            </w:pPr>
            <w:r w:rsidRPr="0071661C">
              <w:rPr>
                <w:rFonts w:ascii="TimesNewRomanPS-ItalicMT" w:eastAsia="Times New Roman" w:hAnsi="TimesNewRomanPS-ItalicMT"/>
                <w:i/>
                <w:iCs/>
                <w:color w:val="000000"/>
                <w:sz w:val="24"/>
                <w:szCs w:val="24"/>
                <w:lang w:eastAsia="lt-LT"/>
              </w:rPr>
              <w:t>Rengiama</w:t>
            </w:r>
            <w:r>
              <w:rPr>
                <w:rFonts w:ascii="TimesNewRomanPS-ItalicMT" w:eastAsia="Times New Roman" w:hAnsi="TimesNewRomanPS-ItalicMT"/>
                <w:i/>
                <w:iCs/>
                <w:color w:val="000000"/>
                <w:sz w:val="24"/>
                <w:szCs w:val="24"/>
                <w:lang w:eastAsia="lt-LT"/>
              </w:rPr>
              <w:t xml:space="preserve"> vadovaujantis STR 1.04.04:2017 </w:t>
            </w:r>
            <w:r w:rsidRPr="0071661C">
              <w:rPr>
                <w:rFonts w:ascii="TimesNewRomanPS-ItalicMT" w:eastAsia="Times New Roman" w:hAnsi="TimesNewRomanPS-ItalicMT"/>
                <w:i/>
                <w:iCs/>
                <w:color w:val="000000"/>
                <w:sz w:val="24"/>
                <w:szCs w:val="24"/>
                <w:lang w:eastAsia="lt-LT"/>
              </w:rPr>
              <w:t>„Statinio projektavimas, projekto ekspertiz</w:t>
            </w:r>
            <w:r>
              <w:rPr>
                <w:rFonts w:ascii="Times New Roman" w:eastAsia="Times New Roman" w:hAnsi="Times New Roman"/>
                <w:i/>
                <w:iCs/>
                <w:color w:val="000000"/>
                <w:sz w:val="24"/>
                <w:szCs w:val="24"/>
                <w:lang w:eastAsia="lt-LT"/>
              </w:rPr>
              <w:t>ė</w:t>
            </w:r>
            <w:r w:rsidRPr="0071661C">
              <w:rPr>
                <w:rFonts w:ascii="TimesNewRomanPS-ItalicMT" w:eastAsia="Times New Roman" w:hAnsi="TimesNewRomanPS-ItalicMT" w:hint="eastAsia"/>
                <w:i/>
                <w:iCs/>
                <w:color w:val="000000"/>
                <w:sz w:val="24"/>
                <w:szCs w:val="24"/>
                <w:lang w:eastAsia="lt-LT"/>
              </w:rPr>
              <w:t>“</w:t>
            </w:r>
            <w:r>
              <w:rPr>
                <w:rFonts w:ascii="TimesNewRomanPS-ItalicMT" w:eastAsia="Times New Roman" w:hAnsi="TimesNewRomanPS-ItalicMT"/>
                <w:i/>
                <w:iCs/>
                <w:color w:val="000000"/>
                <w:sz w:val="24"/>
                <w:szCs w:val="24"/>
                <w:lang w:eastAsia="lt-LT"/>
              </w:rPr>
              <w:t xml:space="preserve"> reikalavimais, </w:t>
            </w:r>
            <w:r w:rsidRPr="0071661C">
              <w:rPr>
                <w:rFonts w:ascii="TimesNewRomanPS-ItalicMT" w:eastAsia="Times New Roman" w:hAnsi="TimesNewRomanPS-ItalicMT"/>
                <w:i/>
                <w:iCs/>
                <w:color w:val="000000"/>
                <w:sz w:val="24"/>
                <w:szCs w:val="24"/>
                <w:lang w:eastAsia="lt-LT"/>
              </w:rPr>
              <w:t>apibr</w:t>
            </w:r>
            <w:r>
              <w:rPr>
                <w:rFonts w:ascii="Times New Roman" w:eastAsia="Times New Roman" w:hAnsi="Times New Roman"/>
                <w:i/>
                <w:iCs/>
                <w:color w:val="000000"/>
                <w:sz w:val="24"/>
                <w:szCs w:val="24"/>
                <w:lang w:eastAsia="lt-LT"/>
              </w:rPr>
              <w:t>ė</w:t>
            </w:r>
            <w:r w:rsidRPr="0071661C">
              <w:rPr>
                <w:rFonts w:ascii="TimesNewRomanPS-ItalicMT" w:eastAsia="Times New Roman" w:hAnsi="TimesNewRomanPS-ItalicMT" w:hint="eastAsia"/>
                <w:i/>
                <w:iCs/>
                <w:color w:val="000000"/>
                <w:sz w:val="24"/>
                <w:szCs w:val="24"/>
                <w:lang w:eastAsia="lt-LT"/>
              </w:rPr>
              <w:t>ž</w:t>
            </w:r>
            <w:r w:rsidRPr="0071661C">
              <w:rPr>
                <w:rFonts w:ascii="TimesNewRomanPS-ItalicMT" w:eastAsia="Times New Roman" w:hAnsi="TimesNewRomanPS-ItalicMT"/>
                <w:i/>
                <w:iCs/>
                <w:color w:val="000000"/>
                <w:sz w:val="24"/>
                <w:szCs w:val="24"/>
                <w:lang w:eastAsia="lt-LT"/>
              </w:rPr>
              <w:t>tos sud</w:t>
            </w:r>
            <w:r>
              <w:rPr>
                <w:rFonts w:ascii="Times New Roman" w:eastAsia="Times New Roman" w:hAnsi="Times New Roman"/>
                <w:i/>
                <w:iCs/>
                <w:color w:val="000000"/>
                <w:sz w:val="24"/>
                <w:szCs w:val="24"/>
                <w:lang w:eastAsia="lt-LT"/>
              </w:rPr>
              <w:t>ė</w:t>
            </w:r>
            <w:r w:rsidRPr="0071661C">
              <w:rPr>
                <w:rFonts w:ascii="TimesNewRomanPS-ItalicMT" w:eastAsia="Times New Roman" w:hAnsi="TimesNewRomanPS-ItalicMT"/>
                <w:i/>
                <w:iCs/>
                <w:color w:val="000000"/>
                <w:sz w:val="24"/>
                <w:szCs w:val="24"/>
                <w:lang w:eastAsia="lt-LT"/>
              </w:rPr>
              <w:t>ties ir apimties.</w:t>
            </w:r>
          </w:p>
          <w:p w14:paraId="649CA92D" w14:textId="77777777" w:rsidR="00FD7DCD" w:rsidRDefault="00FD7DCD" w:rsidP="00FD7DCD">
            <w:pPr>
              <w:pStyle w:val="Sraopastraipa"/>
              <w:numPr>
                <w:ilvl w:val="0"/>
                <w:numId w:val="12"/>
              </w:numPr>
              <w:tabs>
                <w:tab w:val="left" w:pos="369"/>
              </w:tabs>
              <w:spacing w:line="240" w:lineRule="auto"/>
              <w:ind w:left="33" w:firstLine="0"/>
              <w:jc w:val="both"/>
              <w:rPr>
                <w:rFonts w:ascii="TimesNewRomanPS-ItalicMT" w:eastAsia="Times New Roman" w:hAnsi="TimesNewRomanPS-ItalicMT"/>
                <w:i/>
                <w:iCs/>
                <w:color w:val="000000"/>
                <w:sz w:val="24"/>
                <w:szCs w:val="24"/>
                <w:lang w:eastAsia="lt-LT"/>
              </w:rPr>
            </w:pPr>
            <w:r w:rsidRPr="006D6D5B">
              <w:rPr>
                <w:rFonts w:ascii="TimesNewRomanPS-ItalicMT" w:eastAsia="Times New Roman" w:hAnsi="TimesNewRomanPS-ItalicMT"/>
                <w:i/>
                <w:iCs/>
                <w:color w:val="000000"/>
                <w:sz w:val="24"/>
                <w:szCs w:val="24"/>
                <w:lang w:eastAsia="lt-LT"/>
              </w:rPr>
              <w:t xml:space="preserve">Projektuotojas parengia </w:t>
            </w:r>
            <w:r>
              <w:rPr>
                <w:rFonts w:ascii="TimesNewRomanPS-ItalicMT" w:eastAsia="Times New Roman" w:hAnsi="TimesNewRomanPS-ItalicMT"/>
                <w:i/>
                <w:iCs/>
                <w:color w:val="000000"/>
                <w:sz w:val="24"/>
                <w:szCs w:val="24"/>
                <w:lang w:eastAsia="lt-LT"/>
              </w:rPr>
              <w:t xml:space="preserve">Projekto </w:t>
            </w:r>
            <w:r w:rsidRPr="006D6D5B">
              <w:rPr>
                <w:rFonts w:ascii="TimesNewRomanPS-ItalicMT" w:eastAsia="Times New Roman" w:hAnsi="TimesNewRomanPS-ItalicMT"/>
                <w:i/>
                <w:iCs/>
                <w:color w:val="000000"/>
                <w:sz w:val="24"/>
                <w:szCs w:val="24"/>
                <w:lang w:eastAsia="lt-LT"/>
              </w:rPr>
              <w:t>detalius sąmatinius skaičiavimus ir sąnaudų kiekių žiniaraščius, suvestinį statybos skaičiuojamosios kainos apskaičiavimą.</w:t>
            </w:r>
            <w:r w:rsidRPr="002F5E32">
              <w:rPr>
                <w:rFonts w:ascii="TimesNewRomanPS-ItalicMT" w:eastAsia="Times New Roman" w:hAnsi="TimesNewRomanPS-ItalicMT"/>
                <w:i/>
                <w:iCs/>
                <w:color w:val="000000"/>
                <w:sz w:val="24"/>
                <w:szCs w:val="24"/>
                <w:lang w:eastAsia="lt-LT"/>
              </w:rPr>
              <w:t xml:space="preserve"> </w:t>
            </w:r>
          </w:p>
          <w:p w14:paraId="691316CF" w14:textId="77777777" w:rsidR="006D49A4" w:rsidRPr="00780F50" w:rsidRDefault="000E79F6" w:rsidP="00C14B0A">
            <w:pPr>
              <w:pStyle w:val="Sraopastraipa"/>
              <w:numPr>
                <w:ilvl w:val="0"/>
                <w:numId w:val="12"/>
              </w:numPr>
              <w:tabs>
                <w:tab w:val="left" w:pos="369"/>
              </w:tabs>
              <w:spacing w:after="0" w:line="240" w:lineRule="auto"/>
              <w:ind w:left="33" w:firstLine="0"/>
              <w:jc w:val="both"/>
              <w:rPr>
                <w:rFonts w:ascii="TimesNewRomanPS-ItalicMT" w:eastAsia="Times New Roman" w:hAnsi="TimesNewRomanPS-ItalicMT"/>
                <w:i/>
                <w:iCs/>
                <w:color w:val="000000"/>
                <w:sz w:val="24"/>
                <w:szCs w:val="24"/>
                <w:lang w:eastAsia="lt-LT"/>
              </w:rPr>
            </w:pPr>
            <w:r w:rsidRPr="0071661C">
              <w:rPr>
                <w:rFonts w:ascii="TimesNewRomanPS-ItalicMT" w:eastAsia="Times New Roman" w:hAnsi="TimesNewRomanPS-ItalicMT"/>
                <w:i/>
                <w:iCs/>
                <w:color w:val="000000"/>
                <w:sz w:val="24"/>
                <w:szCs w:val="24"/>
                <w:lang w:eastAsia="lt-LT"/>
              </w:rPr>
              <w:t>Po statybą leidžiančio dokumento gavimo, iki viešojo statybos darbų pirkimo pradžios pasikeitus statinių statybos skaičiuojamųjų kainų lygiui, Statytojui (Užsakovui) arba Projekto valdytojui pavedus, Projektuotojas turės perskaičiuoti statybos skaičiuojamąją kainą tuo metu galiojančiu kainų lygiu.</w:t>
            </w:r>
          </w:p>
        </w:tc>
      </w:tr>
      <w:tr w:rsidR="003707CE" w:rsidRPr="00830CF1" w14:paraId="151CFC73" w14:textId="77777777" w:rsidTr="006C3B33">
        <w:trPr>
          <w:trHeight w:val="698"/>
        </w:trPr>
        <w:tc>
          <w:tcPr>
            <w:tcW w:w="709" w:type="dxa"/>
            <w:tcBorders>
              <w:top w:val="single" w:sz="4" w:space="0" w:color="auto"/>
              <w:left w:val="single" w:sz="4" w:space="0" w:color="auto"/>
              <w:bottom w:val="single" w:sz="4" w:space="0" w:color="auto"/>
              <w:right w:val="single" w:sz="4" w:space="0" w:color="auto"/>
            </w:tcBorders>
          </w:tcPr>
          <w:p w14:paraId="038B3E2C" w14:textId="77777777" w:rsidR="003707CE" w:rsidRPr="006C3B33" w:rsidRDefault="003707CE" w:rsidP="00FD7DCD">
            <w:pPr>
              <w:pStyle w:val="Sraopastraipa"/>
              <w:numPr>
                <w:ilvl w:val="1"/>
                <w:numId w:val="4"/>
              </w:numPr>
              <w:ind w:hanging="792"/>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FDCD2E3" w14:textId="77777777" w:rsidR="003707CE" w:rsidRPr="003707CE" w:rsidRDefault="003707CE" w:rsidP="00FD7DCD">
            <w:pPr>
              <w:spacing w:after="0" w:line="240" w:lineRule="auto"/>
              <w:rPr>
                <w:rFonts w:ascii="TimesNewRomanPSMT" w:eastAsia="Times New Roman" w:hAnsi="TimesNewRomanPSMT"/>
                <w:sz w:val="24"/>
                <w:szCs w:val="24"/>
                <w:highlight w:val="yellow"/>
                <w:lang w:eastAsia="lt-LT"/>
              </w:rPr>
            </w:pPr>
            <w:r w:rsidRPr="00F86316">
              <w:rPr>
                <w:rFonts w:ascii="TimesNewRomanPSMT" w:eastAsia="Times New Roman" w:hAnsi="TimesNewRomanPSMT"/>
                <w:sz w:val="24"/>
                <w:szCs w:val="24"/>
                <w:lang w:eastAsia="lt-LT"/>
              </w:rPr>
              <w:t>Reikalavimai susiję su „Žaliųjų pirkimų“ nuostatų įgyvendinimu bei statinio tvarumo kriterijai</w:t>
            </w:r>
          </w:p>
        </w:tc>
        <w:tc>
          <w:tcPr>
            <w:tcW w:w="5812" w:type="dxa"/>
            <w:tcBorders>
              <w:top w:val="single" w:sz="4" w:space="0" w:color="auto"/>
              <w:left w:val="single" w:sz="4" w:space="0" w:color="auto"/>
              <w:bottom w:val="single" w:sz="4" w:space="0" w:color="auto"/>
              <w:right w:val="single" w:sz="4" w:space="0" w:color="auto"/>
            </w:tcBorders>
          </w:tcPr>
          <w:p w14:paraId="25930B15" w14:textId="77777777" w:rsidR="003707CE" w:rsidRPr="00F53E07" w:rsidRDefault="003707CE" w:rsidP="00FD7DCD">
            <w:pPr>
              <w:pStyle w:val="Sraopastraipa"/>
              <w:numPr>
                <w:ilvl w:val="0"/>
                <w:numId w:val="12"/>
              </w:numPr>
              <w:tabs>
                <w:tab w:val="left" w:pos="369"/>
              </w:tabs>
              <w:spacing w:line="240" w:lineRule="auto"/>
              <w:ind w:left="0" w:firstLine="0"/>
              <w:jc w:val="both"/>
              <w:rPr>
                <w:rFonts w:ascii="TimesNewRomanPS-ItalicMT" w:eastAsia="Times New Roman" w:hAnsi="TimesNewRomanPS-ItalicMT"/>
                <w:i/>
                <w:iCs/>
                <w:color w:val="000000"/>
                <w:sz w:val="24"/>
                <w:szCs w:val="24"/>
                <w:lang w:eastAsia="lt-LT"/>
              </w:rPr>
            </w:pPr>
            <w:r w:rsidRPr="00F53E07">
              <w:rPr>
                <w:rFonts w:ascii="Times New Roman" w:eastAsia="Times New Roman" w:hAnsi="Times New Roman"/>
                <w:i/>
                <w:sz w:val="24"/>
                <w:szCs w:val="24"/>
                <w:lang w:eastAsia="lt-LT"/>
              </w:rPr>
              <w:t>Projekto sprendiniai rengiami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aprašu“ (toliau – Tvarkos aprašas).</w:t>
            </w:r>
            <w:r w:rsidRPr="00F53E07">
              <w:t xml:space="preserve"> </w:t>
            </w:r>
            <w:r w:rsidRPr="00F53E07">
              <w:rPr>
                <w:rFonts w:ascii="SymbolMT" w:eastAsia="Times New Roman" w:hAnsi="SymbolMT"/>
                <w:i/>
                <w:sz w:val="24"/>
                <w:szCs w:val="24"/>
                <w:lang w:eastAsia="lt-LT"/>
              </w:rPr>
              <w:t>TDP</w:t>
            </w:r>
            <w:r w:rsidRPr="00F53E07">
              <w:rPr>
                <w:rFonts w:ascii="Times New Roman" w:eastAsia="Times New Roman" w:hAnsi="Times New Roman"/>
                <w:i/>
                <w:sz w:val="24"/>
                <w:szCs w:val="24"/>
                <w:lang w:eastAsia="lt-LT"/>
              </w:rPr>
              <w:t xml:space="preserve"> techninėse specifikacijose </w:t>
            </w:r>
            <w:r w:rsidRPr="00F53E07">
              <w:rPr>
                <w:rFonts w:ascii="Times New Roman" w:eastAsia="Times New Roman" w:hAnsi="Times New Roman"/>
                <w:i/>
                <w:sz w:val="24"/>
                <w:szCs w:val="24"/>
                <w:lang w:eastAsia="lt-LT"/>
              </w:rPr>
              <w:lastRenderedPageBreak/>
              <w:t>nurodytos medžiagos turi atitikti Tvarkos aprašo XII; XIII; XIV; XV; XVI; XVII; XVIII skyrių reikalavimus.</w:t>
            </w:r>
          </w:p>
        </w:tc>
      </w:tr>
      <w:tr w:rsidR="00FD7DCD" w:rsidRPr="00830CF1" w14:paraId="23911DCC" w14:textId="77777777" w:rsidTr="006C3B33">
        <w:tc>
          <w:tcPr>
            <w:tcW w:w="709" w:type="dxa"/>
            <w:tcBorders>
              <w:top w:val="single" w:sz="4" w:space="0" w:color="auto"/>
              <w:left w:val="single" w:sz="4" w:space="0" w:color="auto"/>
              <w:bottom w:val="single" w:sz="4" w:space="0" w:color="auto"/>
              <w:right w:val="single" w:sz="4" w:space="0" w:color="auto"/>
            </w:tcBorders>
          </w:tcPr>
          <w:p w14:paraId="140D76C3"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391C60B" w14:textId="77777777" w:rsidR="00FD7DCD" w:rsidRPr="00830CF1" w:rsidRDefault="00FD7DCD" w:rsidP="00FD7DCD">
            <w:pPr>
              <w:spacing w:after="0" w:line="240" w:lineRule="auto"/>
              <w:rPr>
                <w:rFonts w:ascii="Times New Roman" w:eastAsia="Times New Roman" w:hAnsi="Times New Roman"/>
                <w:sz w:val="24"/>
                <w:szCs w:val="24"/>
                <w:lang w:eastAsia="lt-LT"/>
              </w:rPr>
            </w:pPr>
            <w:r>
              <w:rPr>
                <w:rFonts w:ascii="TimesNewRomanPSMT" w:eastAsia="Times New Roman" w:hAnsi="TimesNewRomanPSMT"/>
                <w:color w:val="000000"/>
                <w:sz w:val="24"/>
                <w:szCs w:val="24"/>
                <w:lang w:eastAsia="lt-LT"/>
              </w:rPr>
              <w:t>N</w:t>
            </w:r>
            <w:r w:rsidRPr="00830CF1">
              <w:rPr>
                <w:rFonts w:ascii="TimesNewRomanPSMT" w:eastAsia="Times New Roman" w:hAnsi="TimesNewRomanPSMT"/>
                <w:color w:val="000000"/>
                <w:sz w:val="24"/>
                <w:szCs w:val="24"/>
                <w:lang w:eastAsia="lt-LT"/>
              </w:rPr>
              <w:t>urodymai sprendinių</w:t>
            </w:r>
            <w:r w:rsidRPr="00830CF1">
              <w:rPr>
                <w:rFonts w:ascii="TimesNewRomanPSMT" w:eastAsia="Times New Roman" w:hAnsi="TimesNewRomanPSMT"/>
                <w:color w:val="000000"/>
                <w:sz w:val="24"/>
                <w:szCs w:val="24"/>
                <w:lang w:eastAsia="lt-LT"/>
              </w:rPr>
              <w:br/>
              <w:t>derinimui, jų pritarimui ir</w:t>
            </w:r>
            <w:r w:rsidRPr="00830CF1">
              <w:rPr>
                <w:rFonts w:ascii="TimesNewRomanPSMT" w:eastAsia="Times New Roman" w:hAnsi="TimesNewRomanPSMT"/>
                <w:color w:val="000000"/>
                <w:sz w:val="24"/>
                <w:szCs w:val="24"/>
                <w:lang w:eastAsia="lt-LT"/>
              </w:rPr>
              <w:br/>
              <w:t>pan.</w:t>
            </w:r>
          </w:p>
        </w:tc>
        <w:tc>
          <w:tcPr>
            <w:tcW w:w="5812" w:type="dxa"/>
            <w:tcBorders>
              <w:top w:val="single" w:sz="4" w:space="0" w:color="auto"/>
              <w:left w:val="single" w:sz="4" w:space="0" w:color="auto"/>
              <w:bottom w:val="single" w:sz="4" w:space="0" w:color="auto"/>
              <w:right w:val="single" w:sz="4" w:space="0" w:color="auto"/>
            </w:tcBorders>
            <w:vAlign w:val="center"/>
          </w:tcPr>
          <w:p w14:paraId="6A677E78" w14:textId="77777777" w:rsidR="00FD7DCD" w:rsidRDefault="00FD7DCD" w:rsidP="00F438A8">
            <w:pPr>
              <w:pStyle w:val="Sraopastraipa"/>
              <w:numPr>
                <w:ilvl w:val="0"/>
                <w:numId w:val="11"/>
              </w:numPr>
              <w:tabs>
                <w:tab w:val="left" w:pos="275"/>
                <w:tab w:val="left" w:pos="317"/>
              </w:tabs>
              <w:spacing w:after="0"/>
              <w:ind w:left="34" w:firstLine="0"/>
              <w:jc w:val="both"/>
              <w:rPr>
                <w:rFonts w:ascii="Times New Roman" w:eastAsia="Times New Roman" w:hAnsi="Times New Roman"/>
                <w:i/>
                <w:sz w:val="24"/>
                <w:szCs w:val="24"/>
                <w:lang w:eastAsia="lt-LT"/>
              </w:rPr>
            </w:pPr>
            <w:r w:rsidRPr="007F684D">
              <w:rPr>
                <w:rFonts w:ascii="TimesNewRomanPS-ItalicMT" w:eastAsia="Times New Roman" w:hAnsi="TimesNewRomanPS-ItalicMT"/>
                <w:i/>
                <w:iCs/>
                <w:color w:val="000000"/>
                <w:sz w:val="24"/>
                <w:szCs w:val="24"/>
                <w:lang w:eastAsia="lt-LT"/>
              </w:rPr>
              <w:t>Prie</w:t>
            </w:r>
            <w:r>
              <w:rPr>
                <w:rFonts w:ascii="TimesNewRomanPS-ItalicMT" w:eastAsia="Times New Roman" w:hAnsi="TimesNewRomanPS-ItalicMT"/>
                <w:i/>
                <w:iCs/>
                <w:color w:val="000000"/>
                <w:sz w:val="24"/>
                <w:szCs w:val="24"/>
                <w:lang w:eastAsia="lt-LT"/>
              </w:rPr>
              <w:t>š projektavimą būtina apžiūrėti objektą</w:t>
            </w:r>
            <w:r w:rsidRPr="007F684D">
              <w:rPr>
                <w:rFonts w:ascii="TimesNewRomanPS-ItalicMT" w:eastAsia="Times New Roman" w:hAnsi="TimesNewRomanPS-ItalicMT"/>
                <w:i/>
                <w:iCs/>
                <w:color w:val="000000"/>
                <w:sz w:val="24"/>
                <w:szCs w:val="24"/>
                <w:lang w:eastAsia="lt-LT"/>
              </w:rPr>
              <w:t xml:space="preserve">, kad būtų tinkamai įvertinta esama </w:t>
            </w:r>
            <w:r w:rsidR="00780F50">
              <w:rPr>
                <w:rFonts w:ascii="TimesNewRomanPS-ItalicMT" w:eastAsia="Times New Roman" w:hAnsi="TimesNewRomanPS-ItalicMT"/>
                <w:i/>
                <w:iCs/>
                <w:color w:val="000000"/>
                <w:sz w:val="24"/>
                <w:szCs w:val="24"/>
                <w:lang w:eastAsia="lt-LT"/>
              </w:rPr>
              <w:t>situacija.</w:t>
            </w:r>
          </w:p>
          <w:p w14:paraId="1F6B9FB5" w14:textId="77777777" w:rsidR="006C0991" w:rsidRPr="00DC7146" w:rsidRDefault="006C0991" w:rsidP="00F438A8">
            <w:pPr>
              <w:pStyle w:val="Sraopastraipa"/>
              <w:numPr>
                <w:ilvl w:val="0"/>
                <w:numId w:val="11"/>
              </w:numPr>
              <w:tabs>
                <w:tab w:val="left" w:pos="275"/>
                <w:tab w:val="left" w:pos="317"/>
              </w:tabs>
              <w:spacing w:after="0"/>
              <w:ind w:left="34" w:firstLine="0"/>
              <w:jc w:val="both"/>
              <w:rPr>
                <w:rFonts w:ascii="Times New Roman" w:eastAsia="Times New Roman" w:hAnsi="Times New Roman"/>
                <w:i/>
                <w:sz w:val="24"/>
                <w:szCs w:val="24"/>
                <w:lang w:eastAsia="lt-LT"/>
              </w:rPr>
            </w:pPr>
            <w:r w:rsidRPr="00955427">
              <w:rPr>
                <w:rFonts w:ascii="TimesNewRomanPS-ItalicMT" w:eastAsia="Times New Roman" w:hAnsi="TimesNewRomanPS-ItalicMT"/>
                <w:i/>
                <w:iCs/>
                <w:color w:val="000000"/>
                <w:sz w:val="24"/>
                <w:szCs w:val="24"/>
                <w:lang w:eastAsia="lt-LT"/>
              </w:rPr>
              <w:t xml:space="preserve">Suderinus projektinius sprendinius su </w:t>
            </w:r>
            <w:r w:rsidR="00D70F54">
              <w:rPr>
                <w:rFonts w:ascii="TimesNewRomanPS-ItalicMT" w:eastAsia="Times New Roman" w:hAnsi="TimesNewRomanPS-ItalicMT"/>
                <w:i/>
                <w:iCs/>
                <w:color w:val="000000"/>
                <w:sz w:val="24"/>
                <w:szCs w:val="24"/>
                <w:lang w:eastAsia="lt-LT"/>
              </w:rPr>
              <w:t>Užsakovu</w:t>
            </w:r>
            <w:r w:rsidRPr="00955427">
              <w:rPr>
                <w:rFonts w:ascii="TimesNewRomanPS-ItalicMT" w:eastAsia="Times New Roman" w:hAnsi="TimesNewRomanPS-ItalicMT"/>
                <w:i/>
                <w:iCs/>
                <w:color w:val="000000"/>
                <w:sz w:val="24"/>
                <w:szCs w:val="24"/>
                <w:lang w:eastAsia="lt-LT"/>
              </w:rPr>
              <w:t>, atlikti teisės aktais nustatytas viešinimo procedūras.</w:t>
            </w:r>
          </w:p>
          <w:p w14:paraId="7EDA9B9F" w14:textId="77777777" w:rsidR="00FD7DCD" w:rsidRPr="000E79F6" w:rsidRDefault="00FD7DCD" w:rsidP="00F438A8">
            <w:pPr>
              <w:pStyle w:val="Sraopastraipa"/>
              <w:numPr>
                <w:ilvl w:val="0"/>
                <w:numId w:val="19"/>
              </w:numPr>
              <w:tabs>
                <w:tab w:val="left" w:pos="317"/>
              </w:tabs>
              <w:spacing w:after="0" w:line="240" w:lineRule="auto"/>
              <w:ind w:left="34" w:firstLine="0"/>
              <w:jc w:val="both"/>
              <w:rPr>
                <w:rFonts w:ascii="Times New Roman" w:eastAsia="Times New Roman" w:hAnsi="Times New Roman"/>
                <w:sz w:val="24"/>
                <w:szCs w:val="24"/>
                <w:lang w:eastAsia="lt-LT"/>
              </w:rPr>
            </w:pPr>
            <w:r w:rsidRPr="007F684D">
              <w:rPr>
                <w:rFonts w:ascii="TimesNewRomanPS-ItalicMT" w:eastAsia="Times New Roman" w:hAnsi="TimesNewRomanPS-ItalicMT"/>
                <w:i/>
                <w:iCs/>
                <w:color w:val="000000"/>
                <w:sz w:val="24"/>
                <w:szCs w:val="24"/>
                <w:lang w:eastAsia="lt-LT"/>
              </w:rPr>
              <w:t>Visi projektiniai sprendiniai, naudojamos medžiagos projekt</w:t>
            </w:r>
            <w:r w:rsidR="000E79F6">
              <w:rPr>
                <w:rFonts w:ascii="TimesNewRomanPS-ItalicMT" w:eastAsia="Times New Roman" w:hAnsi="TimesNewRomanPS-ItalicMT"/>
                <w:i/>
                <w:iCs/>
                <w:color w:val="000000"/>
                <w:sz w:val="24"/>
                <w:szCs w:val="24"/>
                <w:lang w:eastAsia="lt-LT"/>
              </w:rPr>
              <w:t>avimo metu derinami su Užsakovu.</w:t>
            </w:r>
            <w:r w:rsidR="007D4BD1" w:rsidRPr="000E79F6">
              <w:rPr>
                <w:rFonts w:ascii="Times New Roman" w:eastAsia="Times New Roman" w:hAnsi="Times New Roman"/>
                <w:sz w:val="24"/>
                <w:szCs w:val="24"/>
                <w:lang w:eastAsia="lt-LT"/>
              </w:rPr>
              <w:t xml:space="preserve"> </w:t>
            </w:r>
          </w:p>
        </w:tc>
      </w:tr>
      <w:tr w:rsidR="00FD7DCD" w:rsidRPr="00830CF1" w14:paraId="4E81CF4B" w14:textId="77777777" w:rsidTr="001D58A5">
        <w:tc>
          <w:tcPr>
            <w:tcW w:w="709" w:type="dxa"/>
            <w:tcBorders>
              <w:top w:val="single" w:sz="4" w:space="0" w:color="auto"/>
              <w:left w:val="single" w:sz="4" w:space="0" w:color="auto"/>
              <w:bottom w:val="single" w:sz="4" w:space="0" w:color="auto"/>
              <w:right w:val="single" w:sz="4" w:space="0" w:color="auto"/>
            </w:tcBorders>
          </w:tcPr>
          <w:p w14:paraId="1130D87B"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19ED9118" w14:textId="77777777" w:rsidR="00FD7DCD" w:rsidRPr="00830CF1" w:rsidRDefault="00FD7DCD" w:rsidP="00FD7DCD">
            <w:pPr>
              <w:spacing w:after="0" w:line="240" w:lineRule="auto"/>
              <w:rPr>
                <w:rFonts w:ascii="Times New Roman" w:eastAsia="Times New Roman" w:hAnsi="Times New Roman"/>
                <w:sz w:val="24"/>
                <w:szCs w:val="24"/>
                <w:lang w:eastAsia="lt-LT"/>
              </w:rPr>
            </w:pPr>
            <w:r>
              <w:rPr>
                <w:rFonts w:ascii="TimesNewRomanPSMT" w:eastAsia="Times New Roman" w:hAnsi="TimesNewRomanPSMT"/>
                <w:color w:val="000000"/>
                <w:sz w:val="24"/>
                <w:szCs w:val="24"/>
                <w:lang w:eastAsia="lt-LT"/>
              </w:rPr>
              <w:t>S</w:t>
            </w:r>
            <w:r w:rsidRPr="00830CF1">
              <w:rPr>
                <w:rFonts w:ascii="TimesNewRomanPSMT" w:eastAsia="Times New Roman" w:hAnsi="TimesNewRomanPSMT"/>
                <w:color w:val="000000"/>
                <w:sz w:val="24"/>
                <w:szCs w:val="24"/>
                <w:lang w:eastAsia="lt-LT"/>
              </w:rPr>
              <w:t>tatinio ar statinių grupės</w:t>
            </w:r>
            <w:r w:rsidRPr="00830CF1">
              <w:rPr>
                <w:rFonts w:ascii="TimesNewRomanPSMT" w:eastAsia="Times New Roman" w:hAnsi="TimesNewRomanPSMT"/>
                <w:color w:val="000000"/>
                <w:sz w:val="24"/>
                <w:szCs w:val="24"/>
                <w:lang w:eastAsia="lt-LT"/>
              </w:rPr>
              <w:br/>
              <w:t>projektavimo ir statybos</w:t>
            </w:r>
            <w:r w:rsidRPr="00830CF1">
              <w:rPr>
                <w:rFonts w:ascii="TimesNewRomanPSMT" w:eastAsia="Times New Roman" w:hAnsi="TimesNewRomanPSMT"/>
                <w:color w:val="000000"/>
                <w:sz w:val="24"/>
                <w:szCs w:val="24"/>
                <w:lang w:eastAsia="lt-LT"/>
              </w:rPr>
              <w:br/>
              <w:t>eiliškumas</w:t>
            </w:r>
          </w:p>
        </w:tc>
        <w:tc>
          <w:tcPr>
            <w:tcW w:w="5812" w:type="dxa"/>
            <w:tcBorders>
              <w:top w:val="single" w:sz="4" w:space="0" w:color="auto"/>
              <w:left w:val="single" w:sz="4" w:space="0" w:color="auto"/>
              <w:bottom w:val="single" w:sz="4" w:space="0" w:color="auto"/>
              <w:right w:val="single" w:sz="4" w:space="0" w:color="auto"/>
            </w:tcBorders>
            <w:vAlign w:val="center"/>
          </w:tcPr>
          <w:p w14:paraId="49E41837" w14:textId="77777777" w:rsidR="00FD7DCD" w:rsidRPr="00D70F54" w:rsidRDefault="00702025" w:rsidP="00D70F54">
            <w:pPr>
              <w:pStyle w:val="Sraopastraipa"/>
              <w:numPr>
                <w:ilvl w:val="0"/>
                <w:numId w:val="13"/>
              </w:numPr>
              <w:tabs>
                <w:tab w:val="left" w:pos="286"/>
              </w:tabs>
              <w:spacing w:after="0" w:line="240" w:lineRule="auto"/>
              <w:ind w:left="0" w:firstLine="62"/>
              <w:jc w:val="both"/>
              <w:rPr>
                <w:rFonts w:ascii="TimesNewRomanPS-ItalicMT" w:eastAsia="Times New Roman" w:hAnsi="TimesNewRomanPS-ItalicMT"/>
                <w:i/>
                <w:iCs/>
                <w:sz w:val="24"/>
                <w:szCs w:val="24"/>
                <w:lang w:eastAsia="lt-LT"/>
              </w:rPr>
            </w:pPr>
            <w:r w:rsidRPr="00BD32AE">
              <w:rPr>
                <w:rFonts w:ascii="TimesNewRomanPS-ItalicMT" w:eastAsia="Times New Roman" w:hAnsi="TimesNewRomanPS-ItalicMT"/>
                <w:i/>
                <w:iCs/>
                <w:sz w:val="24"/>
                <w:szCs w:val="24"/>
                <w:lang w:eastAsia="lt-LT"/>
              </w:rPr>
              <w:t>Projektavimas vykdomas dviem etapais – rengiami projektiniai pasiūlymai ir techninis darbo projektas.</w:t>
            </w:r>
          </w:p>
        </w:tc>
      </w:tr>
      <w:tr w:rsidR="00FD7DCD" w:rsidRPr="00830CF1" w14:paraId="57C693A2" w14:textId="77777777" w:rsidTr="006C3B33">
        <w:tc>
          <w:tcPr>
            <w:tcW w:w="709" w:type="dxa"/>
            <w:tcBorders>
              <w:top w:val="single" w:sz="4" w:space="0" w:color="auto"/>
              <w:left w:val="single" w:sz="4" w:space="0" w:color="auto"/>
              <w:bottom w:val="single" w:sz="4" w:space="0" w:color="auto"/>
              <w:right w:val="single" w:sz="4" w:space="0" w:color="auto"/>
            </w:tcBorders>
          </w:tcPr>
          <w:p w14:paraId="64FA5DDD"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14:paraId="73EFDD85" w14:textId="77777777" w:rsidR="00FD7DCD" w:rsidRPr="00830CF1" w:rsidRDefault="00FD7DCD" w:rsidP="00FD7DCD">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Reikalavimai projekto</w:t>
            </w:r>
            <w:r w:rsidRPr="00830CF1">
              <w:rPr>
                <w:rFonts w:ascii="TimesNewRomanPSMT" w:eastAsia="Times New Roman" w:hAnsi="TimesNewRomanPSMT"/>
                <w:color w:val="000000"/>
                <w:sz w:val="24"/>
                <w:szCs w:val="24"/>
                <w:lang w:eastAsia="lt-LT"/>
              </w:rPr>
              <w:br/>
              <w:t>rengimo dokumentų kalbai</w:t>
            </w:r>
            <w:r w:rsidRPr="00830CF1">
              <w:rPr>
                <w:rFonts w:ascii="TimesNewRomanPSMT" w:eastAsia="Times New Roman" w:hAnsi="TimesNewRomanPSMT"/>
                <w:color w:val="000000"/>
                <w:sz w:val="24"/>
                <w:szCs w:val="24"/>
                <w:lang w:eastAsia="lt-LT"/>
              </w:rPr>
              <w:br/>
              <w:t>(-</w:t>
            </w:r>
            <w:proofErr w:type="spellStart"/>
            <w:r w:rsidRPr="00830CF1">
              <w:rPr>
                <w:rFonts w:ascii="TimesNewRomanPSMT" w:eastAsia="Times New Roman" w:hAnsi="TimesNewRomanPSMT"/>
                <w:color w:val="000000"/>
                <w:sz w:val="24"/>
                <w:szCs w:val="24"/>
                <w:lang w:eastAsia="lt-LT"/>
              </w:rPr>
              <w:t>oms</w:t>
            </w:r>
            <w:proofErr w:type="spellEnd"/>
            <w:r w:rsidRPr="00830CF1">
              <w:rPr>
                <w:rFonts w:ascii="TimesNewRomanPSMT" w:eastAsia="Times New Roman" w:hAnsi="TimesNewRomanPSMT"/>
                <w:color w:val="000000"/>
                <w:sz w:val="24"/>
                <w:szCs w:val="24"/>
                <w:lang w:eastAsia="lt-LT"/>
              </w:rPr>
              <w:t>)</w:t>
            </w:r>
          </w:p>
        </w:tc>
        <w:tc>
          <w:tcPr>
            <w:tcW w:w="5812" w:type="dxa"/>
            <w:tcBorders>
              <w:top w:val="single" w:sz="4" w:space="0" w:color="auto"/>
              <w:left w:val="single" w:sz="4" w:space="0" w:color="auto"/>
              <w:bottom w:val="single" w:sz="4" w:space="0" w:color="auto"/>
              <w:right w:val="single" w:sz="4" w:space="0" w:color="auto"/>
            </w:tcBorders>
            <w:vAlign w:val="center"/>
          </w:tcPr>
          <w:p w14:paraId="54122948" w14:textId="77777777" w:rsidR="00FD7DCD" w:rsidRPr="00830CF1" w:rsidRDefault="00FD7DCD" w:rsidP="00FD7DCD">
            <w:pPr>
              <w:spacing w:after="0" w:line="240" w:lineRule="auto"/>
              <w:rPr>
                <w:rFonts w:ascii="Times New Roman" w:eastAsia="Times New Roman" w:hAnsi="Times New Roman"/>
                <w:sz w:val="24"/>
                <w:szCs w:val="24"/>
                <w:lang w:eastAsia="lt-LT"/>
              </w:rPr>
            </w:pPr>
            <w:r w:rsidRPr="007F684D">
              <w:rPr>
                <w:rFonts w:ascii="TimesNewRomanPS-ItalicMT" w:eastAsia="Times New Roman" w:hAnsi="TimesNewRomanPS-ItalicMT"/>
                <w:i/>
                <w:iCs/>
                <w:color w:val="000000"/>
                <w:sz w:val="24"/>
                <w:szCs w:val="24"/>
                <w:lang w:eastAsia="lt-LT"/>
              </w:rPr>
              <w:t>Projektas statybai Lietuvos Respublikoje rengiamas valstybine kalba.</w:t>
            </w:r>
          </w:p>
        </w:tc>
      </w:tr>
      <w:tr w:rsidR="00FD7DCD" w:rsidRPr="00830CF1" w14:paraId="5152DDC6" w14:textId="77777777" w:rsidTr="006C3B33">
        <w:tc>
          <w:tcPr>
            <w:tcW w:w="709" w:type="dxa"/>
            <w:tcBorders>
              <w:top w:val="single" w:sz="4" w:space="0" w:color="auto"/>
              <w:left w:val="single" w:sz="4" w:space="0" w:color="auto"/>
              <w:bottom w:val="single" w:sz="4" w:space="0" w:color="auto"/>
              <w:right w:val="single" w:sz="4" w:space="0" w:color="auto"/>
            </w:tcBorders>
          </w:tcPr>
          <w:p w14:paraId="781A9DF1"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vAlign w:val="center"/>
          </w:tcPr>
          <w:p w14:paraId="302A1C90" w14:textId="77777777" w:rsidR="00FD7DCD" w:rsidRPr="00830CF1" w:rsidRDefault="00FD7DCD" w:rsidP="00FD7DCD">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Nurodymai statinio</w:t>
            </w:r>
            <w:r w:rsidRPr="00830CF1">
              <w:rPr>
                <w:rFonts w:ascii="TimesNewRomanPSMT" w:eastAsia="Times New Roman" w:hAnsi="TimesNewRomanPSMT"/>
                <w:color w:val="000000"/>
                <w:sz w:val="24"/>
                <w:szCs w:val="24"/>
                <w:lang w:eastAsia="lt-LT"/>
              </w:rPr>
              <w:br/>
              <w:t>projekto dokumentų</w:t>
            </w:r>
            <w:r w:rsidRPr="00830CF1">
              <w:rPr>
                <w:rFonts w:ascii="TimesNewRomanPSMT" w:eastAsia="Times New Roman" w:hAnsi="TimesNewRomanPSMT"/>
                <w:color w:val="000000"/>
                <w:sz w:val="24"/>
                <w:szCs w:val="24"/>
                <w:lang w:eastAsia="lt-LT"/>
              </w:rPr>
              <w:br/>
              <w:t>komplektavimui,</w:t>
            </w:r>
            <w:r w:rsidRPr="00830CF1">
              <w:rPr>
                <w:rFonts w:ascii="TimesNewRomanPSMT" w:eastAsia="Times New Roman" w:hAnsi="TimesNewRomanPSMT"/>
                <w:color w:val="000000"/>
                <w:sz w:val="24"/>
                <w:szCs w:val="24"/>
                <w:lang w:eastAsia="lt-LT"/>
              </w:rPr>
              <w:br/>
              <w:t>įforminimui ir pateikimui</w:t>
            </w:r>
          </w:p>
        </w:tc>
        <w:tc>
          <w:tcPr>
            <w:tcW w:w="5812" w:type="dxa"/>
            <w:tcBorders>
              <w:top w:val="single" w:sz="4" w:space="0" w:color="auto"/>
              <w:left w:val="single" w:sz="4" w:space="0" w:color="auto"/>
              <w:bottom w:val="single" w:sz="4" w:space="0" w:color="auto"/>
              <w:right w:val="single" w:sz="4" w:space="0" w:color="auto"/>
            </w:tcBorders>
            <w:vAlign w:val="center"/>
          </w:tcPr>
          <w:p w14:paraId="5A969D72" w14:textId="77777777" w:rsidR="00FD7DCD" w:rsidRDefault="00FD7DCD" w:rsidP="00FD7DCD">
            <w:pPr>
              <w:pStyle w:val="Sraopastraipa"/>
              <w:numPr>
                <w:ilvl w:val="0"/>
                <w:numId w:val="13"/>
              </w:numPr>
              <w:tabs>
                <w:tab w:val="left" w:pos="346"/>
              </w:tabs>
              <w:spacing w:after="0" w:line="240" w:lineRule="auto"/>
              <w:ind w:left="0" w:firstLine="0"/>
              <w:jc w:val="both"/>
              <w:rPr>
                <w:rFonts w:ascii="TimesNewRomanPSMT" w:eastAsia="Times New Roman" w:hAnsi="TimesNewRomanPSMT"/>
                <w:i/>
                <w:color w:val="000000"/>
                <w:sz w:val="24"/>
                <w:szCs w:val="24"/>
                <w:lang w:eastAsia="lt-LT"/>
              </w:rPr>
            </w:pPr>
            <w:r w:rsidRPr="00ED12D5">
              <w:rPr>
                <w:rFonts w:ascii="TimesNewRomanPSMT" w:eastAsia="Times New Roman" w:hAnsi="TimesNewRomanPSMT"/>
                <w:i/>
                <w:color w:val="000000"/>
                <w:sz w:val="24"/>
                <w:szCs w:val="24"/>
                <w:lang w:eastAsia="lt-LT"/>
              </w:rPr>
              <w:t>Projektuotojas turi pateikti parengto projekto</w:t>
            </w:r>
            <w:r>
              <w:rPr>
                <w:rFonts w:ascii="TimesNewRomanPSMT" w:eastAsia="Times New Roman" w:hAnsi="TimesNewRomanPSMT"/>
                <w:i/>
                <w:color w:val="000000"/>
                <w:sz w:val="24"/>
                <w:szCs w:val="24"/>
                <w:lang w:eastAsia="lt-LT"/>
              </w:rPr>
              <w:t xml:space="preserve"> </w:t>
            </w:r>
            <w:r w:rsidR="00D70F54">
              <w:rPr>
                <w:rFonts w:ascii="TimesNewRomanPSMT" w:eastAsia="Times New Roman" w:hAnsi="TimesNewRomanPSMT"/>
                <w:i/>
                <w:color w:val="000000"/>
                <w:sz w:val="24"/>
                <w:szCs w:val="24"/>
                <w:lang w:eastAsia="lt-LT"/>
              </w:rPr>
              <w:t>4 popierinius egzempliorius</w:t>
            </w:r>
            <w:r w:rsidRPr="00ED12D5">
              <w:rPr>
                <w:rFonts w:ascii="TimesNewRomanPSMT" w:eastAsia="Times New Roman" w:hAnsi="TimesNewRomanPSMT"/>
                <w:i/>
                <w:color w:val="000000"/>
                <w:sz w:val="24"/>
                <w:szCs w:val="24"/>
                <w:lang w:eastAsia="lt-LT"/>
              </w:rPr>
              <w:t xml:space="preserve"> bei </w:t>
            </w:r>
            <w:r w:rsidR="00D70F54">
              <w:rPr>
                <w:rFonts w:ascii="TimesNewRomanPSMT" w:eastAsia="Times New Roman" w:hAnsi="TimesNewRomanPSMT"/>
                <w:i/>
                <w:color w:val="000000"/>
                <w:sz w:val="24"/>
                <w:szCs w:val="24"/>
                <w:lang w:eastAsia="lt-LT"/>
              </w:rPr>
              <w:t>1</w:t>
            </w:r>
            <w:r w:rsidRPr="00ED12D5">
              <w:rPr>
                <w:rFonts w:ascii="TimesNewRomanPSMT" w:eastAsia="Times New Roman" w:hAnsi="TimesNewRomanPSMT"/>
                <w:i/>
                <w:color w:val="000000"/>
                <w:sz w:val="24"/>
                <w:szCs w:val="24"/>
                <w:lang w:eastAsia="lt-LT"/>
              </w:rPr>
              <w:t xml:space="preserve"> </w:t>
            </w:r>
            <w:r w:rsidR="00D70F54">
              <w:rPr>
                <w:rFonts w:ascii="TimesNewRomanPSMT" w:eastAsia="Times New Roman" w:hAnsi="TimesNewRomanPSMT"/>
                <w:i/>
                <w:color w:val="000000"/>
                <w:sz w:val="24"/>
                <w:szCs w:val="24"/>
                <w:lang w:eastAsia="lt-LT"/>
              </w:rPr>
              <w:t>elektroninę</w:t>
            </w:r>
            <w:r w:rsidR="00F86316">
              <w:rPr>
                <w:rFonts w:ascii="TimesNewRomanPSMT" w:eastAsia="Times New Roman" w:hAnsi="TimesNewRomanPSMT"/>
                <w:i/>
                <w:color w:val="000000"/>
                <w:sz w:val="24"/>
                <w:szCs w:val="24"/>
                <w:lang w:eastAsia="lt-LT"/>
              </w:rPr>
              <w:t xml:space="preserve"> laikmen</w:t>
            </w:r>
            <w:r w:rsidR="00D70F54">
              <w:rPr>
                <w:rFonts w:ascii="TimesNewRomanPSMT" w:eastAsia="Times New Roman" w:hAnsi="TimesNewRomanPSMT"/>
                <w:i/>
                <w:color w:val="000000"/>
                <w:sz w:val="24"/>
                <w:szCs w:val="24"/>
                <w:lang w:eastAsia="lt-LT"/>
              </w:rPr>
              <w:t>ą</w:t>
            </w:r>
            <w:r w:rsidRPr="00ED12D5">
              <w:rPr>
                <w:rFonts w:ascii="TimesNewRomanPSMT" w:eastAsia="Times New Roman" w:hAnsi="TimesNewRomanPSMT"/>
                <w:i/>
                <w:color w:val="000000"/>
                <w:sz w:val="24"/>
                <w:szCs w:val="24"/>
                <w:lang w:eastAsia="lt-LT"/>
              </w:rPr>
              <w:t xml:space="preserve"> su aprašomąja dalimi (</w:t>
            </w:r>
            <w:proofErr w:type="spellStart"/>
            <w:r w:rsidRPr="00ED12D5">
              <w:rPr>
                <w:rFonts w:ascii="TimesNewRomanPSMT" w:eastAsia="Times New Roman" w:hAnsi="TimesNewRomanPSMT"/>
                <w:i/>
                <w:color w:val="000000"/>
                <w:sz w:val="24"/>
                <w:szCs w:val="24"/>
                <w:lang w:eastAsia="lt-LT"/>
              </w:rPr>
              <w:t>pdf</w:t>
            </w:r>
            <w:proofErr w:type="spellEnd"/>
            <w:r w:rsidRPr="00ED12D5">
              <w:rPr>
                <w:rFonts w:ascii="TimesNewRomanPSMT" w:eastAsia="Times New Roman" w:hAnsi="TimesNewRomanPSMT"/>
                <w:i/>
                <w:color w:val="000000"/>
                <w:sz w:val="24"/>
                <w:szCs w:val="24"/>
                <w:lang w:eastAsia="lt-LT"/>
              </w:rPr>
              <w:t>) ir brėžiniais (</w:t>
            </w:r>
            <w:proofErr w:type="spellStart"/>
            <w:r w:rsidRPr="00ED12D5">
              <w:rPr>
                <w:rFonts w:ascii="TimesNewRomanPSMT" w:eastAsia="Times New Roman" w:hAnsi="TimesNewRomanPSMT"/>
                <w:i/>
                <w:color w:val="000000"/>
                <w:sz w:val="24"/>
                <w:szCs w:val="24"/>
                <w:lang w:eastAsia="lt-LT"/>
              </w:rPr>
              <w:t>d</w:t>
            </w:r>
            <w:r>
              <w:rPr>
                <w:rFonts w:ascii="TimesNewRomanPSMT" w:eastAsia="Times New Roman" w:hAnsi="TimesNewRomanPSMT"/>
                <w:i/>
                <w:color w:val="000000"/>
                <w:sz w:val="24"/>
                <w:szCs w:val="24"/>
                <w:lang w:eastAsia="lt-LT"/>
              </w:rPr>
              <w:t>gn</w:t>
            </w:r>
            <w:proofErr w:type="spellEnd"/>
            <w:r w:rsidRPr="00ED12D5">
              <w:rPr>
                <w:rFonts w:ascii="TimesNewRomanPSMT" w:eastAsia="Times New Roman" w:hAnsi="TimesNewRomanPSMT"/>
                <w:i/>
                <w:color w:val="000000"/>
                <w:sz w:val="24"/>
                <w:szCs w:val="24"/>
                <w:lang w:eastAsia="lt-LT"/>
              </w:rPr>
              <w:t xml:space="preserve"> ir </w:t>
            </w:r>
            <w:proofErr w:type="spellStart"/>
            <w:r w:rsidRPr="00ED12D5">
              <w:rPr>
                <w:rFonts w:ascii="TimesNewRomanPSMT" w:eastAsia="Times New Roman" w:hAnsi="TimesNewRomanPSMT"/>
                <w:i/>
                <w:color w:val="000000"/>
                <w:sz w:val="24"/>
                <w:szCs w:val="24"/>
                <w:lang w:eastAsia="lt-LT"/>
              </w:rPr>
              <w:t>pdf</w:t>
            </w:r>
            <w:proofErr w:type="spellEnd"/>
            <w:r w:rsidRPr="00ED12D5">
              <w:rPr>
                <w:rFonts w:ascii="TimesNewRomanPSMT" w:eastAsia="Times New Roman" w:hAnsi="TimesNewRomanPSMT"/>
                <w:i/>
                <w:color w:val="000000"/>
                <w:sz w:val="24"/>
                <w:szCs w:val="24"/>
                <w:lang w:eastAsia="lt-LT"/>
              </w:rPr>
              <w:t>).</w:t>
            </w:r>
          </w:p>
          <w:p w14:paraId="5F231626" w14:textId="77777777" w:rsidR="008348F0" w:rsidRPr="008348F0" w:rsidRDefault="008348F0" w:rsidP="008348F0">
            <w:pPr>
              <w:pStyle w:val="Sraopastraipa"/>
              <w:numPr>
                <w:ilvl w:val="0"/>
                <w:numId w:val="13"/>
              </w:numPr>
              <w:tabs>
                <w:tab w:val="left" w:pos="346"/>
              </w:tabs>
              <w:spacing w:after="0" w:line="240" w:lineRule="auto"/>
              <w:ind w:left="0" w:firstLine="0"/>
              <w:jc w:val="both"/>
              <w:rPr>
                <w:rFonts w:ascii="TimesNewRomanPSMT" w:eastAsia="Times New Roman" w:hAnsi="TimesNewRomanPSMT"/>
                <w:i/>
                <w:color w:val="000000"/>
                <w:sz w:val="24"/>
                <w:szCs w:val="24"/>
                <w:lang w:eastAsia="lt-LT"/>
              </w:rPr>
            </w:pPr>
            <w:r w:rsidRPr="008348F0">
              <w:rPr>
                <w:rFonts w:ascii="TimesNewRomanPSMT" w:eastAsia="Times New Roman" w:hAnsi="TimesNewRomanPSMT"/>
                <w:i/>
                <w:color w:val="000000"/>
                <w:sz w:val="24"/>
                <w:szCs w:val="24"/>
                <w:lang w:eastAsia="lt-LT"/>
              </w:rPr>
              <w:t>Projekto popierinės bylos turi būti taip įrištos, kad negalėtų lengvai išplyšti brėžiniai. Šiam tikslui turi būti naudojami keturių tvirtinimo taškų segtuvai ar popierių tvirtinimo kraštai turi būti papildomai sutvirtinti nuo išplyšimo.</w:t>
            </w:r>
          </w:p>
          <w:p w14:paraId="601593AF" w14:textId="77777777" w:rsidR="00FD7DCD" w:rsidRPr="00B13CF0" w:rsidRDefault="00FD7DCD" w:rsidP="00FD7DCD">
            <w:pPr>
              <w:pStyle w:val="Sraopastraipa"/>
              <w:numPr>
                <w:ilvl w:val="0"/>
                <w:numId w:val="13"/>
              </w:numPr>
              <w:tabs>
                <w:tab w:val="left" w:pos="346"/>
              </w:tabs>
              <w:spacing w:after="0" w:line="240" w:lineRule="auto"/>
              <w:ind w:left="0" w:firstLine="0"/>
              <w:jc w:val="both"/>
              <w:rPr>
                <w:rFonts w:ascii="TimesNewRomanPSMT" w:eastAsia="Times New Roman" w:hAnsi="TimesNewRomanPSMT"/>
                <w:i/>
                <w:color w:val="000000"/>
                <w:sz w:val="24"/>
                <w:szCs w:val="24"/>
                <w:lang w:eastAsia="lt-LT"/>
              </w:rPr>
            </w:pPr>
            <w:r w:rsidRPr="00B13CF0">
              <w:rPr>
                <w:rFonts w:ascii="TimesNewRomanPSMT" w:eastAsia="Times New Roman" w:hAnsi="TimesNewRomanPSMT"/>
                <w:i/>
                <w:sz w:val="24"/>
                <w:szCs w:val="24"/>
                <w:lang w:eastAsia="lt-LT"/>
              </w:rPr>
              <w:t>Užsakovui turi būti perduotos parengtos darbinės failų versijos su neapribota galimybe juos redaguoti: skaičiuojamosios kainos nustatymo dalis (*.</w:t>
            </w:r>
            <w:proofErr w:type="spellStart"/>
            <w:r w:rsidRPr="00B13CF0">
              <w:rPr>
                <w:rFonts w:ascii="TimesNewRomanPSMT" w:eastAsia="Times New Roman" w:hAnsi="TimesNewRomanPSMT"/>
                <w:i/>
                <w:sz w:val="24"/>
                <w:szCs w:val="24"/>
                <w:lang w:eastAsia="lt-LT"/>
              </w:rPr>
              <w:t>dbf</w:t>
            </w:r>
            <w:proofErr w:type="spellEnd"/>
            <w:r w:rsidRPr="00B13CF0">
              <w:rPr>
                <w:rFonts w:ascii="TimesNewRomanPSMT" w:eastAsia="Times New Roman" w:hAnsi="TimesNewRomanPSMT"/>
                <w:i/>
                <w:sz w:val="24"/>
                <w:szCs w:val="24"/>
                <w:lang w:eastAsia="lt-LT"/>
              </w:rPr>
              <w:t xml:space="preserve"> ir *.</w:t>
            </w:r>
            <w:proofErr w:type="spellStart"/>
            <w:r w:rsidRPr="00B13CF0">
              <w:rPr>
                <w:rFonts w:ascii="TimesNewRomanPSMT" w:eastAsia="Times New Roman" w:hAnsi="TimesNewRomanPSMT"/>
                <w:i/>
                <w:sz w:val="24"/>
                <w:szCs w:val="24"/>
                <w:lang w:eastAsia="lt-LT"/>
              </w:rPr>
              <w:t>xls</w:t>
            </w:r>
            <w:proofErr w:type="spellEnd"/>
            <w:r w:rsidRPr="00B13CF0">
              <w:rPr>
                <w:rFonts w:ascii="TimesNewRomanPSMT" w:eastAsia="Times New Roman" w:hAnsi="TimesNewRomanPSMT"/>
                <w:i/>
                <w:sz w:val="24"/>
                <w:szCs w:val="24"/>
                <w:lang w:eastAsia="lt-LT"/>
              </w:rPr>
              <w:t>, arba kt. analogiškais formatais), Projekto sudedamųjų dalių projektinių sprendinių brėžiniai, gimtuoju programinės įrangos formatu (*.</w:t>
            </w:r>
            <w:proofErr w:type="spellStart"/>
            <w:r w:rsidRPr="00B13CF0">
              <w:rPr>
                <w:rFonts w:ascii="TimesNewRomanPSMT" w:eastAsia="Times New Roman" w:hAnsi="TimesNewRomanPSMT"/>
                <w:i/>
                <w:sz w:val="24"/>
                <w:szCs w:val="24"/>
                <w:lang w:eastAsia="lt-LT"/>
              </w:rPr>
              <w:t>dgn</w:t>
            </w:r>
            <w:proofErr w:type="spellEnd"/>
            <w:r w:rsidRPr="00B13CF0">
              <w:rPr>
                <w:rFonts w:ascii="TimesNewRomanPSMT" w:eastAsia="Times New Roman" w:hAnsi="TimesNewRomanPSMT"/>
                <w:i/>
                <w:sz w:val="24"/>
                <w:szCs w:val="24"/>
                <w:lang w:eastAsia="lt-LT"/>
              </w:rPr>
              <w:t>, *.</w:t>
            </w:r>
            <w:proofErr w:type="spellStart"/>
            <w:r w:rsidRPr="00B13CF0">
              <w:rPr>
                <w:rFonts w:ascii="TimesNewRomanPSMT" w:eastAsia="Times New Roman" w:hAnsi="TimesNewRomanPSMT"/>
                <w:i/>
                <w:sz w:val="24"/>
                <w:szCs w:val="24"/>
                <w:lang w:eastAsia="lt-LT"/>
              </w:rPr>
              <w:t>rvt</w:t>
            </w:r>
            <w:proofErr w:type="spellEnd"/>
            <w:r w:rsidRPr="00B13CF0">
              <w:rPr>
                <w:rFonts w:ascii="TimesNewRomanPSMT" w:eastAsia="Times New Roman" w:hAnsi="TimesNewRomanPSMT"/>
                <w:i/>
                <w:sz w:val="24"/>
                <w:szCs w:val="24"/>
                <w:lang w:eastAsia="lt-LT"/>
              </w:rPr>
              <w:t>; *.</w:t>
            </w:r>
            <w:proofErr w:type="spellStart"/>
            <w:r w:rsidRPr="00B13CF0">
              <w:rPr>
                <w:rFonts w:ascii="TimesNewRomanPSMT" w:eastAsia="Times New Roman" w:hAnsi="TimesNewRomanPSMT"/>
                <w:i/>
                <w:sz w:val="24"/>
                <w:szCs w:val="24"/>
                <w:lang w:eastAsia="lt-LT"/>
              </w:rPr>
              <w:t>pln</w:t>
            </w:r>
            <w:proofErr w:type="spellEnd"/>
            <w:r w:rsidRPr="00B13CF0">
              <w:rPr>
                <w:rFonts w:ascii="TimesNewRomanPSMT" w:eastAsia="Times New Roman" w:hAnsi="TimesNewRomanPSMT"/>
                <w:i/>
                <w:sz w:val="24"/>
                <w:szCs w:val="24"/>
                <w:lang w:eastAsia="lt-LT"/>
              </w:rPr>
              <w:t>; *.</w:t>
            </w:r>
            <w:proofErr w:type="spellStart"/>
            <w:r w:rsidRPr="00B13CF0">
              <w:rPr>
                <w:rFonts w:ascii="TimesNewRomanPSMT" w:eastAsia="Times New Roman" w:hAnsi="TimesNewRomanPSMT"/>
                <w:i/>
                <w:sz w:val="24"/>
                <w:szCs w:val="24"/>
                <w:lang w:eastAsia="lt-LT"/>
              </w:rPr>
              <w:t>db</w:t>
            </w:r>
            <w:proofErr w:type="spellEnd"/>
            <w:r w:rsidRPr="00B13CF0">
              <w:rPr>
                <w:rFonts w:ascii="TimesNewRomanPSMT" w:eastAsia="Times New Roman" w:hAnsi="TimesNewRomanPSMT"/>
                <w:i/>
                <w:sz w:val="24"/>
                <w:szCs w:val="24"/>
                <w:lang w:eastAsia="lt-LT"/>
              </w:rPr>
              <w:t>, arba kt. analogiškais formatais), tekstinės dalys (*.</w:t>
            </w:r>
            <w:proofErr w:type="spellStart"/>
            <w:r w:rsidRPr="00B13CF0">
              <w:rPr>
                <w:rFonts w:ascii="TimesNewRomanPSMT" w:eastAsia="Times New Roman" w:hAnsi="TimesNewRomanPSMT"/>
                <w:i/>
                <w:sz w:val="24"/>
                <w:szCs w:val="24"/>
                <w:lang w:eastAsia="lt-LT"/>
              </w:rPr>
              <w:t>pdf</w:t>
            </w:r>
            <w:proofErr w:type="spellEnd"/>
            <w:r w:rsidRPr="00B13CF0">
              <w:rPr>
                <w:rFonts w:ascii="TimesNewRomanPSMT" w:eastAsia="Times New Roman" w:hAnsi="TimesNewRomanPSMT"/>
                <w:i/>
                <w:sz w:val="24"/>
                <w:szCs w:val="24"/>
                <w:lang w:eastAsia="lt-LT"/>
              </w:rPr>
              <w:t xml:space="preserve"> ir *.</w:t>
            </w:r>
            <w:proofErr w:type="spellStart"/>
            <w:r w:rsidRPr="00B13CF0">
              <w:rPr>
                <w:rFonts w:ascii="TimesNewRomanPSMT" w:eastAsia="Times New Roman" w:hAnsi="TimesNewRomanPSMT"/>
                <w:i/>
                <w:sz w:val="24"/>
                <w:szCs w:val="24"/>
                <w:lang w:eastAsia="lt-LT"/>
              </w:rPr>
              <w:t>docx</w:t>
            </w:r>
            <w:proofErr w:type="spellEnd"/>
            <w:r w:rsidRPr="00B13CF0">
              <w:rPr>
                <w:rFonts w:ascii="TimesNewRomanPSMT" w:eastAsia="Times New Roman" w:hAnsi="TimesNewRomanPSMT"/>
                <w:i/>
                <w:sz w:val="24"/>
                <w:szCs w:val="24"/>
                <w:lang w:eastAsia="lt-LT"/>
              </w:rPr>
              <w:t xml:space="preserve"> arba kt. analogiškais formatais).</w:t>
            </w:r>
          </w:p>
          <w:p w14:paraId="36CF7F49" w14:textId="77777777" w:rsidR="00FD7DCD" w:rsidRPr="00E55466" w:rsidRDefault="00FD7DCD" w:rsidP="00FD7DCD">
            <w:pPr>
              <w:pStyle w:val="Sraopastraipa"/>
              <w:numPr>
                <w:ilvl w:val="0"/>
                <w:numId w:val="13"/>
              </w:numPr>
              <w:tabs>
                <w:tab w:val="left" w:pos="346"/>
              </w:tabs>
              <w:spacing w:after="0" w:line="240" w:lineRule="auto"/>
              <w:ind w:left="0" w:firstLine="0"/>
              <w:jc w:val="both"/>
              <w:rPr>
                <w:rFonts w:ascii="TimesNewRomanPSMT" w:eastAsia="Times New Roman" w:hAnsi="TimesNewRomanPSMT"/>
                <w:i/>
                <w:color w:val="000000"/>
                <w:sz w:val="24"/>
                <w:szCs w:val="24"/>
                <w:lang w:eastAsia="lt-LT"/>
              </w:rPr>
            </w:pPr>
            <w:r w:rsidRPr="00E55466">
              <w:rPr>
                <w:rFonts w:ascii="Times New Roman" w:eastAsia="Times New Roman" w:hAnsi="Times New Roman"/>
                <w:i/>
                <w:sz w:val="24"/>
                <w:szCs w:val="24"/>
                <w:lang w:eastAsia="lt-LT"/>
              </w:rPr>
              <w:t>Visi Projekto sudedamųjų dalių sudėtyje esantys dokumentai, kuriuose yra fizinių asmenų  ar kiti neviešinami duomenys, privalo būti nuasmeninti.</w:t>
            </w:r>
          </w:p>
        </w:tc>
      </w:tr>
      <w:tr w:rsidR="00FD7DCD" w:rsidRPr="00830CF1" w14:paraId="59295087" w14:textId="77777777" w:rsidTr="006C3B33">
        <w:tc>
          <w:tcPr>
            <w:tcW w:w="709" w:type="dxa"/>
            <w:tcBorders>
              <w:top w:val="single" w:sz="4" w:space="0" w:color="auto"/>
              <w:left w:val="single" w:sz="4" w:space="0" w:color="auto"/>
              <w:bottom w:val="single" w:sz="4" w:space="0" w:color="auto"/>
              <w:right w:val="single" w:sz="4" w:space="0" w:color="auto"/>
            </w:tcBorders>
          </w:tcPr>
          <w:p w14:paraId="7312CEFE"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339BCCDA" w14:textId="77777777" w:rsidR="00FD7DCD" w:rsidRPr="00830CF1" w:rsidRDefault="00FD7DCD" w:rsidP="00FD7DCD">
            <w:pPr>
              <w:spacing w:after="0" w:line="240" w:lineRule="auto"/>
              <w:rPr>
                <w:rFonts w:ascii="Times New Roman" w:eastAsia="Times New Roman" w:hAnsi="Times New Roman"/>
                <w:sz w:val="24"/>
                <w:szCs w:val="24"/>
                <w:lang w:eastAsia="lt-LT"/>
              </w:rPr>
            </w:pPr>
            <w:r w:rsidRPr="00830CF1">
              <w:rPr>
                <w:rFonts w:ascii="TimesNewRomanPSMT" w:eastAsia="Times New Roman" w:hAnsi="TimesNewRomanPSMT"/>
                <w:color w:val="000000"/>
                <w:sz w:val="24"/>
                <w:szCs w:val="24"/>
                <w:lang w:eastAsia="lt-LT"/>
              </w:rPr>
              <w:t xml:space="preserve">Ekspertizės atlikimas </w:t>
            </w:r>
          </w:p>
        </w:tc>
        <w:tc>
          <w:tcPr>
            <w:tcW w:w="5812" w:type="dxa"/>
            <w:tcBorders>
              <w:top w:val="single" w:sz="4" w:space="0" w:color="auto"/>
              <w:left w:val="single" w:sz="4" w:space="0" w:color="auto"/>
              <w:bottom w:val="single" w:sz="4" w:space="0" w:color="auto"/>
              <w:right w:val="single" w:sz="4" w:space="0" w:color="auto"/>
            </w:tcBorders>
            <w:vAlign w:val="center"/>
          </w:tcPr>
          <w:p w14:paraId="7B0E944B" w14:textId="77777777" w:rsidR="00D774FE" w:rsidRPr="00D774FE" w:rsidRDefault="00F86316" w:rsidP="00D774FE">
            <w:pPr>
              <w:pStyle w:val="Sraopastraipa"/>
              <w:numPr>
                <w:ilvl w:val="0"/>
                <w:numId w:val="13"/>
              </w:numPr>
              <w:tabs>
                <w:tab w:val="left" w:pos="324"/>
              </w:tabs>
              <w:spacing w:after="0" w:line="240" w:lineRule="auto"/>
              <w:ind w:left="0" w:firstLine="0"/>
              <w:jc w:val="both"/>
              <w:rPr>
                <w:rFonts w:ascii="TimesNewRomanPS-ItalicMT" w:eastAsia="Times New Roman" w:hAnsi="TimesNewRomanPS-ItalicMT"/>
                <w:i/>
                <w:iCs/>
                <w:color w:val="000000"/>
                <w:sz w:val="24"/>
                <w:szCs w:val="24"/>
                <w:lang w:eastAsia="lt-LT"/>
              </w:rPr>
            </w:pPr>
            <w:r>
              <w:rPr>
                <w:rFonts w:ascii="TimesNewRomanPS-ItalicMT" w:eastAsia="Times New Roman" w:hAnsi="TimesNewRomanPS-ItalicMT"/>
                <w:i/>
                <w:iCs/>
                <w:sz w:val="24"/>
                <w:szCs w:val="24"/>
                <w:lang w:eastAsia="lt-LT"/>
              </w:rPr>
              <w:t>TDP</w:t>
            </w:r>
            <w:r w:rsidR="00D774FE" w:rsidRPr="00B77043">
              <w:rPr>
                <w:rFonts w:ascii="TimesNewRomanPS-ItalicMT" w:eastAsia="Times New Roman" w:hAnsi="TimesNewRomanPS-ItalicMT"/>
                <w:i/>
                <w:iCs/>
                <w:sz w:val="24"/>
                <w:szCs w:val="24"/>
                <w:lang w:eastAsia="lt-LT"/>
              </w:rPr>
              <w:t xml:space="preserve"> </w:t>
            </w:r>
            <w:r w:rsidR="00702025">
              <w:rPr>
                <w:rFonts w:ascii="TimesNewRomanPS-ItalicMT" w:eastAsia="Times New Roman" w:hAnsi="TimesNewRomanPS-ItalicMT"/>
                <w:i/>
                <w:iCs/>
                <w:sz w:val="24"/>
                <w:szCs w:val="24"/>
                <w:lang w:eastAsia="lt-LT"/>
              </w:rPr>
              <w:t xml:space="preserve">bendroji </w:t>
            </w:r>
            <w:r w:rsidR="00D774FE" w:rsidRPr="00B77043">
              <w:rPr>
                <w:rFonts w:ascii="TimesNewRomanPS-ItalicMT" w:eastAsia="Times New Roman" w:hAnsi="TimesNewRomanPS-ItalicMT"/>
                <w:i/>
                <w:iCs/>
                <w:sz w:val="24"/>
                <w:szCs w:val="24"/>
                <w:lang w:eastAsia="lt-LT"/>
              </w:rPr>
              <w:t>ekspertizė atliekama visam projektui.</w:t>
            </w:r>
          </w:p>
          <w:p w14:paraId="795BFDEC" w14:textId="77777777" w:rsidR="00FD7DCD" w:rsidRPr="00D774FE" w:rsidRDefault="00FD7DCD" w:rsidP="008348F0">
            <w:pPr>
              <w:pStyle w:val="Sraopastraipa"/>
              <w:numPr>
                <w:ilvl w:val="0"/>
                <w:numId w:val="13"/>
              </w:numPr>
              <w:tabs>
                <w:tab w:val="left" w:pos="324"/>
              </w:tabs>
              <w:spacing w:after="0" w:line="240" w:lineRule="auto"/>
              <w:ind w:left="0" w:firstLine="0"/>
              <w:rPr>
                <w:rFonts w:ascii="TimesNewRomanPS-ItalicMT" w:eastAsia="Times New Roman" w:hAnsi="TimesNewRomanPS-ItalicMT"/>
                <w:i/>
                <w:iCs/>
                <w:color w:val="000000"/>
                <w:sz w:val="24"/>
                <w:szCs w:val="24"/>
                <w:lang w:eastAsia="lt-LT"/>
              </w:rPr>
            </w:pPr>
            <w:r w:rsidRPr="00D774FE">
              <w:rPr>
                <w:rFonts w:ascii="TimesNewRomanPS-ItalicMT" w:eastAsia="Times New Roman" w:hAnsi="TimesNewRomanPS-ItalicMT"/>
                <w:i/>
                <w:iCs/>
                <w:color w:val="000000"/>
                <w:sz w:val="24"/>
                <w:szCs w:val="24"/>
                <w:lang w:eastAsia="lt-LT"/>
              </w:rPr>
              <w:t xml:space="preserve">Projektuotojas privalo pataisyti </w:t>
            </w:r>
            <w:r w:rsidR="00F86316">
              <w:rPr>
                <w:rFonts w:ascii="TimesNewRomanPS-ItalicMT" w:eastAsia="Times New Roman" w:hAnsi="TimesNewRomanPS-ItalicMT"/>
                <w:i/>
                <w:iCs/>
                <w:color w:val="000000"/>
                <w:sz w:val="24"/>
                <w:szCs w:val="24"/>
                <w:lang w:eastAsia="lt-LT"/>
              </w:rPr>
              <w:t>TDP</w:t>
            </w:r>
            <w:r w:rsidRPr="00D774FE">
              <w:rPr>
                <w:rFonts w:ascii="TimesNewRomanPS-ItalicMT" w:eastAsia="Times New Roman" w:hAnsi="TimesNewRomanPS-ItalicMT"/>
                <w:i/>
                <w:iCs/>
                <w:color w:val="000000"/>
                <w:sz w:val="24"/>
                <w:szCs w:val="24"/>
                <w:lang w:eastAsia="lt-LT"/>
              </w:rPr>
              <w:t xml:space="preserve"> pagal ekspertizės akte nurodytas pagrįstas privalomas</w:t>
            </w:r>
            <w:r w:rsidRPr="00D774FE">
              <w:rPr>
                <w:rFonts w:ascii="TimesNewRomanPS-ItalicMT" w:eastAsia="Times New Roman" w:hAnsi="TimesNewRomanPS-ItalicMT"/>
                <w:i/>
                <w:iCs/>
                <w:color w:val="000000"/>
                <w:sz w:val="24"/>
                <w:szCs w:val="24"/>
                <w:lang w:eastAsia="lt-LT"/>
              </w:rPr>
              <w:br/>
              <w:t>pastabas.</w:t>
            </w:r>
          </w:p>
        </w:tc>
      </w:tr>
      <w:tr w:rsidR="00FD7DCD" w:rsidRPr="00830CF1" w14:paraId="52224567" w14:textId="77777777" w:rsidTr="006C3B33">
        <w:tc>
          <w:tcPr>
            <w:tcW w:w="709" w:type="dxa"/>
            <w:tcBorders>
              <w:top w:val="single" w:sz="4" w:space="0" w:color="auto"/>
              <w:left w:val="single" w:sz="4" w:space="0" w:color="auto"/>
              <w:bottom w:val="single" w:sz="4" w:space="0" w:color="auto"/>
              <w:right w:val="single" w:sz="4" w:space="0" w:color="auto"/>
            </w:tcBorders>
          </w:tcPr>
          <w:p w14:paraId="21032662" w14:textId="77777777" w:rsidR="00FD7DCD" w:rsidRPr="006C3B33" w:rsidRDefault="00FD7DCD" w:rsidP="00FD7DCD">
            <w:pPr>
              <w:pStyle w:val="Sraopastraipa"/>
              <w:numPr>
                <w:ilvl w:val="0"/>
                <w:numId w:val="4"/>
              </w:numPr>
              <w:spacing w:after="0" w:line="240" w:lineRule="auto"/>
              <w:rPr>
                <w:rFonts w:ascii="Times New Roman" w:eastAsia="Times New Roman" w:hAnsi="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10E44131" w14:textId="77777777" w:rsidR="00FD7DCD" w:rsidRPr="00830CF1" w:rsidRDefault="00FD7DCD" w:rsidP="00FD7DCD">
            <w:pPr>
              <w:spacing w:after="0" w:line="240" w:lineRule="auto"/>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Projektavimo užduoties priedai</w:t>
            </w:r>
          </w:p>
        </w:tc>
        <w:tc>
          <w:tcPr>
            <w:tcW w:w="5812" w:type="dxa"/>
            <w:tcBorders>
              <w:top w:val="single" w:sz="4" w:space="0" w:color="auto"/>
              <w:left w:val="single" w:sz="4" w:space="0" w:color="auto"/>
              <w:bottom w:val="single" w:sz="4" w:space="0" w:color="auto"/>
              <w:right w:val="single" w:sz="4" w:space="0" w:color="auto"/>
            </w:tcBorders>
          </w:tcPr>
          <w:p w14:paraId="1FA5A222" w14:textId="77777777" w:rsidR="00FD7DCD" w:rsidRPr="00835494" w:rsidRDefault="00FD7DCD" w:rsidP="00FD7DCD">
            <w:pPr>
              <w:spacing w:after="0" w:line="240" w:lineRule="auto"/>
              <w:jc w:val="both"/>
              <w:rPr>
                <w:rFonts w:ascii="TimesNewRomanPS-ItalicMT" w:eastAsia="Times New Roman" w:hAnsi="TimesNewRomanPS-ItalicMT"/>
                <w:i/>
                <w:iCs/>
                <w:sz w:val="24"/>
                <w:szCs w:val="24"/>
                <w:lang w:eastAsia="lt-LT"/>
              </w:rPr>
            </w:pPr>
            <w:r w:rsidRPr="00835494">
              <w:rPr>
                <w:rFonts w:ascii="TimesNewRomanPS-ItalicMT" w:eastAsia="Times New Roman" w:hAnsi="TimesNewRomanPS-ItalicMT"/>
                <w:i/>
                <w:iCs/>
                <w:sz w:val="24"/>
                <w:szCs w:val="24"/>
                <w:lang w:eastAsia="lt-LT"/>
              </w:rPr>
              <w:t>1 priedas. Nekilnojamojo turto registro centrinio duomenų banko išrašas;</w:t>
            </w:r>
          </w:p>
          <w:p w14:paraId="3049C812" w14:textId="77777777" w:rsidR="002B3900" w:rsidRDefault="00FD7DCD" w:rsidP="002B3900">
            <w:pPr>
              <w:spacing w:after="0" w:line="240" w:lineRule="auto"/>
              <w:jc w:val="both"/>
              <w:rPr>
                <w:rFonts w:ascii="TimesNewRomanPS-ItalicMT" w:eastAsia="Times New Roman" w:hAnsi="TimesNewRomanPS-ItalicMT"/>
                <w:i/>
                <w:iCs/>
                <w:sz w:val="24"/>
                <w:szCs w:val="24"/>
                <w:lang w:eastAsia="lt-LT"/>
              </w:rPr>
            </w:pPr>
            <w:r w:rsidRPr="00835494">
              <w:rPr>
                <w:rFonts w:ascii="TimesNewRomanPS-ItalicMT" w:eastAsia="Times New Roman" w:hAnsi="TimesNewRomanPS-ItalicMT"/>
                <w:i/>
                <w:iCs/>
                <w:sz w:val="24"/>
                <w:szCs w:val="24"/>
                <w:lang w:eastAsia="lt-LT"/>
              </w:rPr>
              <w:t xml:space="preserve">2 priedas. </w:t>
            </w:r>
            <w:r w:rsidR="00AA79E2" w:rsidRPr="00AA79E2">
              <w:rPr>
                <w:rFonts w:ascii="TimesNewRomanPS-ItalicMT" w:eastAsia="Times New Roman" w:hAnsi="TimesNewRomanPS-ItalicMT"/>
                <w:i/>
                <w:iCs/>
                <w:sz w:val="24"/>
                <w:szCs w:val="24"/>
                <w:lang w:eastAsia="lt-LT"/>
              </w:rPr>
              <w:t>Pastatų išdėstymo planas</w:t>
            </w:r>
          </w:p>
          <w:p w14:paraId="198D2C97" w14:textId="77777777" w:rsidR="00AA79E2" w:rsidRDefault="00AA79E2" w:rsidP="002B3900">
            <w:pPr>
              <w:spacing w:after="0" w:line="240" w:lineRule="auto"/>
              <w:jc w:val="both"/>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 xml:space="preserve">3 </w:t>
            </w:r>
            <w:r w:rsidRPr="00835494">
              <w:rPr>
                <w:rFonts w:ascii="TimesNewRomanPS-ItalicMT" w:eastAsia="Times New Roman" w:hAnsi="TimesNewRomanPS-ItalicMT"/>
                <w:i/>
                <w:iCs/>
                <w:sz w:val="24"/>
                <w:szCs w:val="24"/>
                <w:lang w:eastAsia="lt-LT"/>
              </w:rPr>
              <w:t xml:space="preserve">priedas. </w:t>
            </w:r>
            <w:r w:rsidRPr="00AA79E2">
              <w:rPr>
                <w:rFonts w:ascii="TimesNewRomanPS-ItalicMT" w:eastAsia="Times New Roman" w:hAnsi="TimesNewRomanPS-ItalicMT"/>
                <w:i/>
                <w:iCs/>
                <w:sz w:val="24"/>
                <w:szCs w:val="24"/>
                <w:lang w:eastAsia="lt-LT"/>
              </w:rPr>
              <w:t>Demencija sergančių asmenų slaugai skirto skyriaus įrengimo reikalavimai</w:t>
            </w:r>
          </w:p>
          <w:p w14:paraId="57F44C5C" w14:textId="77777777" w:rsidR="00950F00" w:rsidRPr="002E4F0A" w:rsidRDefault="00950F00" w:rsidP="00950F00">
            <w:pPr>
              <w:spacing w:after="0" w:line="240" w:lineRule="auto"/>
              <w:jc w:val="both"/>
              <w:rPr>
                <w:rFonts w:ascii="TimesNewRomanPS-ItalicMT" w:eastAsia="Times New Roman" w:hAnsi="TimesNewRomanPS-ItalicMT"/>
                <w:i/>
                <w:iCs/>
                <w:sz w:val="24"/>
                <w:szCs w:val="24"/>
                <w:lang w:eastAsia="lt-LT"/>
              </w:rPr>
            </w:pPr>
            <w:r>
              <w:rPr>
                <w:rFonts w:ascii="TimesNewRomanPS-ItalicMT" w:eastAsia="Times New Roman" w:hAnsi="TimesNewRomanPS-ItalicMT"/>
                <w:i/>
                <w:iCs/>
                <w:sz w:val="24"/>
                <w:szCs w:val="24"/>
                <w:lang w:eastAsia="lt-LT"/>
              </w:rPr>
              <w:t>4</w:t>
            </w:r>
            <w:r w:rsidRPr="00950F00">
              <w:rPr>
                <w:rFonts w:ascii="TimesNewRomanPS-ItalicMT" w:eastAsia="Times New Roman" w:hAnsi="TimesNewRomanPS-ItalicMT"/>
                <w:i/>
                <w:iCs/>
                <w:sz w:val="24"/>
                <w:szCs w:val="24"/>
                <w:lang w:eastAsia="lt-LT"/>
              </w:rPr>
              <w:t xml:space="preserve"> priedas. Žemės sklypo kadastro duomenys</w:t>
            </w:r>
          </w:p>
        </w:tc>
      </w:tr>
    </w:tbl>
    <w:p w14:paraId="07CD7469" w14:textId="77777777" w:rsidR="005128BE" w:rsidRPr="00A10A96" w:rsidRDefault="00D774FE" w:rsidP="00830CF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Parengė</w:t>
      </w:r>
      <w:r w:rsidRPr="00220B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p>
    <w:sectPr w:rsidR="005128BE" w:rsidRPr="00A10A96" w:rsidSect="00BB2D0A">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8070000" w:usb2="00000010" w:usb3="00000000" w:csb0="00020083"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DB0"/>
    <w:multiLevelType w:val="hybridMultilevel"/>
    <w:tmpl w:val="CCC2ECB6"/>
    <w:lvl w:ilvl="0" w:tplc="0427000F">
      <w:start w:val="1"/>
      <w:numFmt w:val="decimal"/>
      <w:lvlText w:val="%1."/>
      <w:lvlJc w:val="left"/>
      <w:pPr>
        <w:ind w:left="360" w:hanging="360"/>
      </w:pPr>
    </w:lvl>
    <w:lvl w:ilvl="1" w:tplc="82764CC8">
      <w:start w:val="1"/>
      <w:numFmt w:val="decimal"/>
      <w:isLgl/>
      <w:lvlText w:val="16.%2."/>
      <w:lvlJc w:val="left"/>
      <w:pPr>
        <w:ind w:left="1080" w:hanging="360"/>
      </w:pPr>
      <w:rPr>
        <w:rFonts w:hint="default"/>
        <w:color w:val="auto"/>
      </w:rPr>
    </w:lvl>
    <w:lvl w:ilvl="2" w:tplc="F6F24D20">
      <w:start w:val="1"/>
      <w:numFmt w:val="bullet"/>
      <w:lvlText w:val="-"/>
      <w:lvlJc w:val="left"/>
      <w:pPr>
        <w:ind w:left="1980" w:hanging="360"/>
      </w:pPr>
      <w:rPr>
        <w:rFonts w:ascii="TimesNewRomanPS-ItalicMT" w:eastAsia="Times New Roman" w:hAnsi="TimesNewRomanPS-ItalicMT" w:cs="Times New Roman"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EC1333"/>
    <w:multiLevelType w:val="hybridMultilevel"/>
    <w:tmpl w:val="39166A36"/>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0D4251"/>
    <w:multiLevelType w:val="hybridMultilevel"/>
    <w:tmpl w:val="DD08FAB4"/>
    <w:lvl w:ilvl="0" w:tplc="F6F24D20">
      <w:start w:val="1"/>
      <w:numFmt w:val="bullet"/>
      <w:lvlText w:val="-"/>
      <w:lvlJc w:val="left"/>
      <w:pPr>
        <w:ind w:left="360" w:hanging="360"/>
      </w:pPr>
      <w:rPr>
        <w:rFonts w:ascii="TimesNewRomanPS-ItalicMT" w:eastAsia="Times New Roman" w:hAnsi="TimesNewRomanPS-ItalicMT" w:cs="Times New Roman" w:hint="default"/>
      </w:rPr>
    </w:lvl>
    <w:lvl w:ilvl="1" w:tplc="82764CC8">
      <w:start w:val="1"/>
      <w:numFmt w:val="decimal"/>
      <w:isLgl/>
      <w:lvlText w:val="16.%2."/>
      <w:lvlJc w:val="left"/>
      <w:pPr>
        <w:ind w:left="1080" w:hanging="360"/>
      </w:pPr>
      <w:rPr>
        <w:rFonts w:hint="default"/>
        <w:color w:val="auto"/>
      </w:rPr>
    </w:lvl>
    <w:lvl w:ilvl="2" w:tplc="6AC81826">
      <w:start w:val="1"/>
      <w:numFmt w:val="bullet"/>
      <w:lvlText w:val=""/>
      <w:lvlJc w:val="left"/>
      <w:pPr>
        <w:ind w:left="1980" w:hanging="360"/>
      </w:pPr>
      <w:rPr>
        <w:rFonts w:ascii="Symbol" w:hAnsi="Symbol" w:hint="default"/>
      </w:r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9BB736D"/>
    <w:multiLevelType w:val="hybridMultilevel"/>
    <w:tmpl w:val="E30858D6"/>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53967"/>
    <w:multiLevelType w:val="hybridMultilevel"/>
    <w:tmpl w:val="AB2A0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D213B"/>
    <w:multiLevelType w:val="hybridMultilevel"/>
    <w:tmpl w:val="87C4FCDC"/>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985749"/>
    <w:multiLevelType w:val="hybridMultilevel"/>
    <w:tmpl w:val="C7A6BD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DE2AEC"/>
    <w:multiLevelType w:val="hybridMultilevel"/>
    <w:tmpl w:val="2E96B958"/>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85970"/>
    <w:multiLevelType w:val="hybridMultilevel"/>
    <w:tmpl w:val="1A188826"/>
    <w:lvl w:ilvl="0" w:tplc="5AAA83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4A01E4"/>
    <w:multiLevelType w:val="hybridMultilevel"/>
    <w:tmpl w:val="6C6833E8"/>
    <w:lvl w:ilvl="0" w:tplc="41DE31EC">
      <w:start w:val="1"/>
      <w:numFmt w:val="decimal"/>
      <w:isLgl/>
      <w:lvlText w:val="17.%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10D2D7B"/>
    <w:multiLevelType w:val="hybridMultilevel"/>
    <w:tmpl w:val="0B5297AC"/>
    <w:lvl w:ilvl="0" w:tplc="17940C5A">
      <w:start w:val="1"/>
      <w:numFmt w:val="bullet"/>
      <w:lvlText w:val=""/>
      <w:lvlJc w:val="left"/>
      <w:pPr>
        <w:ind w:left="720" w:hanging="360"/>
      </w:pPr>
      <w:rPr>
        <w:rFonts w:ascii="Symbol" w:hAnsi="Symbol"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757D3"/>
    <w:multiLevelType w:val="hybridMultilevel"/>
    <w:tmpl w:val="E8ACB6AE"/>
    <w:lvl w:ilvl="0" w:tplc="17940C5A">
      <w:start w:val="1"/>
      <w:numFmt w:val="bullet"/>
      <w:lvlText w:val=""/>
      <w:lvlJc w:val="left"/>
      <w:pPr>
        <w:ind w:left="754" w:hanging="360"/>
      </w:pPr>
      <w:rPr>
        <w:rFonts w:ascii="Symbol" w:hAnsi="Symbol" w:hint="default"/>
        <w:i w:val="0"/>
        <w:color w:val="000000"/>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2" w15:restartNumberingAfterBreak="0">
    <w:nsid w:val="23E125F8"/>
    <w:multiLevelType w:val="hybridMultilevel"/>
    <w:tmpl w:val="EDC06262"/>
    <w:lvl w:ilvl="0" w:tplc="5AAA833C">
      <w:start w:val="1"/>
      <w:numFmt w:val="bullet"/>
      <w:lvlText w:val=""/>
      <w:lvlJc w:val="left"/>
      <w:pPr>
        <w:ind w:left="644" w:hanging="360"/>
      </w:pPr>
      <w:rPr>
        <w:rFonts w:ascii="Symbol" w:hAnsi="Symbol" w:hint="default"/>
        <w:i w:val="0"/>
        <w:color w:val="00000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1A680B"/>
    <w:multiLevelType w:val="hybridMultilevel"/>
    <w:tmpl w:val="99142520"/>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9E2398"/>
    <w:multiLevelType w:val="hybridMultilevel"/>
    <w:tmpl w:val="80329F06"/>
    <w:lvl w:ilvl="0" w:tplc="17940C5A">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A3C1B"/>
    <w:multiLevelType w:val="hybridMultilevel"/>
    <w:tmpl w:val="7106681A"/>
    <w:lvl w:ilvl="0" w:tplc="5AAA83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907668"/>
    <w:multiLevelType w:val="hybridMultilevel"/>
    <w:tmpl w:val="88FA786A"/>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090FCC"/>
    <w:multiLevelType w:val="hybridMultilevel"/>
    <w:tmpl w:val="59ACA1DE"/>
    <w:lvl w:ilvl="0" w:tplc="44ACDB20">
      <w:start w:val="1"/>
      <w:numFmt w:val="bullet"/>
      <w:lvlText w:val=""/>
      <w:lvlJc w:val="left"/>
      <w:pPr>
        <w:ind w:left="50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2D7C6E"/>
    <w:multiLevelType w:val="hybridMultilevel"/>
    <w:tmpl w:val="900CC352"/>
    <w:lvl w:ilvl="0" w:tplc="34F2916A">
      <w:start w:val="1"/>
      <w:numFmt w:val="decimal"/>
      <w:isLgl/>
      <w:lvlText w:val="10.%1."/>
      <w:lvlJc w:val="left"/>
      <w:pPr>
        <w:ind w:left="720" w:hanging="360"/>
      </w:pPr>
      <w:rPr>
        <w:rFonts w:hint="default"/>
        <w: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7F6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DB3032"/>
    <w:multiLevelType w:val="hybridMultilevel"/>
    <w:tmpl w:val="6CAC6EF2"/>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2A5CEA"/>
    <w:multiLevelType w:val="hybridMultilevel"/>
    <w:tmpl w:val="595A40B4"/>
    <w:lvl w:ilvl="0" w:tplc="2AB232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8A419E"/>
    <w:multiLevelType w:val="hybridMultilevel"/>
    <w:tmpl w:val="B71C65CE"/>
    <w:lvl w:ilvl="0" w:tplc="92069E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AB41B3"/>
    <w:multiLevelType w:val="hybridMultilevel"/>
    <w:tmpl w:val="97180D0A"/>
    <w:lvl w:ilvl="0" w:tplc="C8B088AC">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4" w15:restartNumberingAfterBreak="0">
    <w:nsid w:val="50DB2294"/>
    <w:multiLevelType w:val="hybridMultilevel"/>
    <w:tmpl w:val="21E6D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086727"/>
    <w:multiLevelType w:val="hybridMultilevel"/>
    <w:tmpl w:val="0A14DD84"/>
    <w:lvl w:ilvl="0" w:tplc="17940C5A">
      <w:start w:val="1"/>
      <w:numFmt w:val="bullet"/>
      <w:lvlText w:val=""/>
      <w:lvlJc w:val="left"/>
      <w:pPr>
        <w:ind w:left="720" w:hanging="360"/>
      </w:pPr>
      <w:rPr>
        <w:rFonts w:ascii="Symbol" w:hAnsi="Symbol"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F7469"/>
    <w:multiLevelType w:val="hybridMultilevel"/>
    <w:tmpl w:val="D8446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35545E"/>
    <w:multiLevelType w:val="hybridMultilevel"/>
    <w:tmpl w:val="C312357C"/>
    <w:lvl w:ilvl="0" w:tplc="5AAA83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1A164C"/>
    <w:multiLevelType w:val="hybridMultilevel"/>
    <w:tmpl w:val="F2B6D800"/>
    <w:lvl w:ilvl="0" w:tplc="5AAA83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F87F36"/>
    <w:multiLevelType w:val="hybridMultilevel"/>
    <w:tmpl w:val="A23C7DD2"/>
    <w:lvl w:ilvl="0" w:tplc="5AAA833C">
      <w:start w:val="1"/>
      <w:numFmt w:val="bullet"/>
      <w:lvlText w:val=""/>
      <w:lvlJc w:val="left"/>
      <w:pPr>
        <w:ind w:left="720" w:hanging="360"/>
      </w:pPr>
      <w:rPr>
        <w:rFonts w:ascii="Symbol" w:hAnsi="Symbol" w:hint="default"/>
        <w:i w:val="0"/>
        <w:color w:val="000000"/>
      </w:rPr>
    </w:lvl>
    <w:lvl w:ilvl="1" w:tplc="5AAA833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752C4E"/>
    <w:multiLevelType w:val="hybridMultilevel"/>
    <w:tmpl w:val="C2D29136"/>
    <w:lvl w:ilvl="0" w:tplc="E522D356">
      <w:start w:val="1"/>
      <w:numFmt w:val="decimal"/>
      <w:isLgl/>
      <w:lvlText w:val="1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C88150F"/>
    <w:multiLevelType w:val="hybridMultilevel"/>
    <w:tmpl w:val="B5F4D410"/>
    <w:lvl w:ilvl="0" w:tplc="9FFCEE76">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DD5AFB"/>
    <w:multiLevelType w:val="hybridMultilevel"/>
    <w:tmpl w:val="3B9E923A"/>
    <w:lvl w:ilvl="0" w:tplc="5AAA83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A56A8C"/>
    <w:multiLevelType w:val="hybridMultilevel"/>
    <w:tmpl w:val="779AB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B277C4"/>
    <w:multiLevelType w:val="hybridMultilevel"/>
    <w:tmpl w:val="90D60C64"/>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192ECF"/>
    <w:multiLevelType w:val="hybridMultilevel"/>
    <w:tmpl w:val="0B46DF1A"/>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A94BE6"/>
    <w:multiLevelType w:val="hybridMultilevel"/>
    <w:tmpl w:val="99DAAA08"/>
    <w:lvl w:ilvl="0" w:tplc="5AAA833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F119DA"/>
    <w:multiLevelType w:val="hybridMultilevel"/>
    <w:tmpl w:val="A28C7A2A"/>
    <w:lvl w:ilvl="0" w:tplc="0427000F">
      <w:start w:val="1"/>
      <w:numFmt w:val="decimal"/>
      <w:lvlText w:val="%1."/>
      <w:lvlJc w:val="left"/>
      <w:pPr>
        <w:ind w:left="360" w:hanging="360"/>
      </w:pPr>
    </w:lvl>
    <w:lvl w:ilvl="1" w:tplc="E522D356">
      <w:start w:val="1"/>
      <w:numFmt w:val="decimal"/>
      <w:isLgl/>
      <w:lvlText w:val="11.%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75A151D"/>
    <w:multiLevelType w:val="hybridMultilevel"/>
    <w:tmpl w:val="7096955E"/>
    <w:lvl w:ilvl="0" w:tplc="F6DAB5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3"/>
  </w:num>
  <w:num w:numId="3">
    <w:abstractNumId w:val="4"/>
  </w:num>
  <w:num w:numId="4">
    <w:abstractNumId w:val="19"/>
  </w:num>
  <w:num w:numId="5">
    <w:abstractNumId w:val="30"/>
  </w:num>
  <w:num w:numId="6">
    <w:abstractNumId w:val="0"/>
  </w:num>
  <w:num w:numId="7">
    <w:abstractNumId w:val="9"/>
  </w:num>
  <w:num w:numId="8">
    <w:abstractNumId w:val="13"/>
  </w:num>
  <w:num w:numId="9">
    <w:abstractNumId w:val="14"/>
  </w:num>
  <w:num w:numId="10">
    <w:abstractNumId w:val="7"/>
  </w:num>
  <w:num w:numId="11">
    <w:abstractNumId w:val="16"/>
  </w:num>
  <w:num w:numId="12">
    <w:abstractNumId w:val="12"/>
  </w:num>
  <w:num w:numId="13">
    <w:abstractNumId w:val="3"/>
  </w:num>
  <w:num w:numId="14">
    <w:abstractNumId w:val="2"/>
  </w:num>
  <w:num w:numId="15">
    <w:abstractNumId w:val="20"/>
  </w:num>
  <w:num w:numId="16">
    <w:abstractNumId w:val="1"/>
  </w:num>
  <w:num w:numId="17">
    <w:abstractNumId w:val="17"/>
  </w:num>
  <w:num w:numId="18">
    <w:abstractNumId w:val="32"/>
  </w:num>
  <w:num w:numId="19">
    <w:abstractNumId w:val="15"/>
  </w:num>
  <w:num w:numId="20">
    <w:abstractNumId w:val="35"/>
  </w:num>
  <w:num w:numId="21">
    <w:abstractNumId w:val="28"/>
  </w:num>
  <w:num w:numId="22">
    <w:abstractNumId w:val="34"/>
  </w:num>
  <w:num w:numId="23">
    <w:abstractNumId w:val="37"/>
  </w:num>
  <w:num w:numId="24">
    <w:abstractNumId w:val="23"/>
  </w:num>
  <w:num w:numId="25">
    <w:abstractNumId w:val="24"/>
  </w:num>
  <w:num w:numId="26">
    <w:abstractNumId w:val="10"/>
  </w:num>
  <w:num w:numId="27">
    <w:abstractNumId w:val="25"/>
  </w:num>
  <w:num w:numId="28">
    <w:abstractNumId w:val="11"/>
  </w:num>
  <w:num w:numId="29">
    <w:abstractNumId w:val="18"/>
  </w:num>
  <w:num w:numId="30">
    <w:abstractNumId w:val="36"/>
  </w:num>
  <w:num w:numId="31">
    <w:abstractNumId w:val="31"/>
  </w:num>
  <w:num w:numId="32">
    <w:abstractNumId w:val="29"/>
  </w:num>
  <w:num w:numId="33">
    <w:abstractNumId w:val="27"/>
  </w:num>
  <w:num w:numId="34">
    <w:abstractNumId w:val="22"/>
  </w:num>
  <w:num w:numId="35">
    <w:abstractNumId w:val="38"/>
  </w:num>
  <w:num w:numId="36">
    <w:abstractNumId w:val="21"/>
  </w:num>
  <w:num w:numId="37">
    <w:abstractNumId w:val="26"/>
  </w:num>
  <w:num w:numId="38">
    <w:abstractNumId w:val="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F1"/>
    <w:rsid w:val="00000C38"/>
    <w:rsid w:val="00003C91"/>
    <w:rsid w:val="00004AC8"/>
    <w:rsid w:val="0000595E"/>
    <w:rsid w:val="0001261A"/>
    <w:rsid w:val="00017104"/>
    <w:rsid w:val="000238FD"/>
    <w:rsid w:val="0002506A"/>
    <w:rsid w:val="00027545"/>
    <w:rsid w:val="0003339A"/>
    <w:rsid w:val="0003626F"/>
    <w:rsid w:val="00040F2A"/>
    <w:rsid w:val="00046AA6"/>
    <w:rsid w:val="00047E36"/>
    <w:rsid w:val="00052309"/>
    <w:rsid w:val="00053E96"/>
    <w:rsid w:val="000565BB"/>
    <w:rsid w:val="00056F06"/>
    <w:rsid w:val="0007159B"/>
    <w:rsid w:val="0007174F"/>
    <w:rsid w:val="00075F93"/>
    <w:rsid w:val="0008152A"/>
    <w:rsid w:val="00082488"/>
    <w:rsid w:val="00082A4E"/>
    <w:rsid w:val="00096471"/>
    <w:rsid w:val="000A3895"/>
    <w:rsid w:val="000B1657"/>
    <w:rsid w:val="000B20ED"/>
    <w:rsid w:val="000B246E"/>
    <w:rsid w:val="000B4265"/>
    <w:rsid w:val="000B788F"/>
    <w:rsid w:val="000C526D"/>
    <w:rsid w:val="000C7A26"/>
    <w:rsid w:val="000E79F6"/>
    <w:rsid w:val="001027AB"/>
    <w:rsid w:val="00104B65"/>
    <w:rsid w:val="001111B2"/>
    <w:rsid w:val="0011398F"/>
    <w:rsid w:val="00117DE5"/>
    <w:rsid w:val="00123A49"/>
    <w:rsid w:val="00135FB3"/>
    <w:rsid w:val="00136A5D"/>
    <w:rsid w:val="001419A2"/>
    <w:rsid w:val="001431B5"/>
    <w:rsid w:val="00143554"/>
    <w:rsid w:val="0014750B"/>
    <w:rsid w:val="00160822"/>
    <w:rsid w:val="0016117F"/>
    <w:rsid w:val="00171AE8"/>
    <w:rsid w:val="00172837"/>
    <w:rsid w:val="00181232"/>
    <w:rsid w:val="00185C9B"/>
    <w:rsid w:val="00195C0C"/>
    <w:rsid w:val="001A0719"/>
    <w:rsid w:val="001A1AD3"/>
    <w:rsid w:val="001A58FD"/>
    <w:rsid w:val="001B56C5"/>
    <w:rsid w:val="001D58A5"/>
    <w:rsid w:val="001D6DB2"/>
    <w:rsid w:val="001D71F0"/>
    <w:rsid w:val="001E04ED"/>
    <w:rsid w:val="001E1924"/>
    <w:rsid w:val="001E4972"/>
    <w:rsid w:val="001F2800"/>
    <w:rsid w:val="001F591D"/>
    <w:rsid w:val="001F7658"/>
    <w:rsid w:val="002027D8"/>
    <w:rsid w:val="002054CD"/>
    <w:rsid w:val="00207ECD"/>
    <w:rsid w:val="00210229"/>
    <w:rsid w:val="00214774"/>
    <w:rsid w:val="00220BEC"/>
    <w:rsid w:val="0022477D"/>
    <w:rsid w:val="0023041E"/>
    <w:rsid w:val="00231751"/>
    <w:rsid w:val="00232A5A"/>
    <w:rsid w:val="0024406D"/>
    <w:rsid w:val="00246B4B"/>
    <w:rsid w:val="00250451"/>
    <w:rsid w:val="00251299"/>
    <w:rsid w:val="00255084"/>
    <w:rsid w:val="00265D03"/>
    <w:rsid w:val="00282881"/>
    <w:rsid w:val="00283B54"/>
    <w:rsid w:val="00290DF3"/>
    <w:rsid w:val="002A400A"/>
    <w:rsid w:val="002A7140"/>
    <w:rsid w:val="002B0A7C"/>
    <w:rsid w:val="002B2B7C"/>
    <w:rsid w:val="002B3031"/>
    <w:rsid w:val="002B3900"/>
    <w:rsid w:val="002B6381"/>
    <w:rsid w:val="002B7098"/>
    <w:rsid w:val="002C6F35"/>
    <w:rsid w:val="002D14C8"/>
    <w:rsid w:val="002E4F0A"/>
    <w:rsid w:val="002E579C"/>
    <w:rsid w:val="002E6FD4"/>
    <w:rsid w:val="002F04D4"/>
    <w:rsid w:val="002F2FA4"/>
    <w:rsid w:val="002F5E32"/>
    <w:rsid w:val="0030280A"/>
    <w:rsid w:val="00315DAD"/>
    <w:rsid w:val="003162A2"/>
    <w:rsid w:val="003176BE"/>
    <w:rsid w:val="00320D2E"/>
    <w:rsid w:val="003305B9"/>
    <w:rsid w:val="00333EEB"/>
    <w:rsid w:val="003529C1"/>
    <w:rsid w:val="00353DF2"/>
    <w:rsid w:val="003552B2"/>
    <w:rsid w:val="00360EBA"/>
    <w:rsid w:val="003653E8"/>
    <w:rsid w:val="0036795B"/>
    <w:rsid w:val="003707CE"/>
    <w:rsid w:val="00373C39"/>
    <w:rsid w:val="00390185"/>
    <w:rsid w:val="003950F6"/>
    <w:rsid w:val="00395FFD"/>
    <w:rsid w:val="003966B4"/>
    <w:rsid w:val="003A4DC6"/>
    <w:rsid w:val="003B0C17"/>
    <w:rsid w:val="003C05EB"/>
    <w:rsid w:val="003C06F4"/>
    <w:rsid w:val="003C5489"/>
    <w:rsid w:val="003C63AC"/>
    <w:rsid w:val="003D6370"/>
    <w:rsid w:val="003D7D56"/>
    <w:rsid w:val="003E7AF2"/>
    <w:rsid w:val="003F4B9F"/>
    <w:rsid w:val="003F5E8A"/>
    <w:rsid w:val="003F6BD9"/>
    <w:rsid w:val="003F77EA"/>
    <w:rsid w:val="00404302"/>
    <w:rsid w:val="00404BB2"/>
    <w:rsid w:val="00406D1E"/>
    <w:rsid w:val="004127C5"/>
    <w:rsid w:val="0041291D"/>
    <w:rsid w:val="00415CB9"/>
    <w:rsid w:val="004261D4"/>
    <w:rsid w:val="00432AFB"/>
    <w:rsid w:val="00454131"/>
    <w:rsid w:val="00461710"/>
    <w:rsid w:val="00461E22"/>
    <w:rsid w:val="004644E5"/>
    <w:rsid w:val="00465C6B"/>
    <w:rsid w:val="0046662B"/>
    <w:rsid w:val="0046738F"/>
    <w:rsid w:val="00467D19"/>
    <w:rsid w:val="004724B0"/>
    <w:rsid w:val="00484F98"/>
    <w:rsid w:val="00492BDF"/>
    <w:rsid w:val="00492DE3"/>
    <w:rsid w:val="00493988"/>
    <w:rsid w:val="004B0791"/>
    <w:rsid w:val="004C07A8"/>
    <w:rsid w:val="004D157F"/>
    <w:rsid w:val="004D3B59"/>
    <w:rsid w:val="004D6100"/>
    <w:rsid w:val="004E1D70"/>
    <w:rsid w:val="004E4545"/>
    <w:rsid w:val="004F72B4"/>
    <w:rsid w:val="00503349"/>
    <w:rsid w:val="005128BE"/>
    <w:rsid w:val="005200D4"/>
    <w:rsid w:val="005252B9"/>
    <w:rsid w:val="00525413"/>
    <w:rsid w:val="0052630B"/>
    <w:rsid w:val="00527E24"/>
    <w:rsid w:val="00546126"/>
    <w:rsid w:val="005544ED"/>
    <w:rsid w:val="00554820"/>
    <w:rsid w:val="00556DB8"/>
    <w:rsid w:val="005625CF"/>
    <w:rsid w:val="00562618"/>
    <w:rsid w:val="005656C4"/>
    <w:rsid w:val="00565EE7"/>
    <w:rsid w:val="005703D8"/>
    <w:rsid w:val="00575D2D"/>
    <w:rsid w:val="00580295"/>
    <w:rsid w:val="00590228"/>
    <w:rsid w:val="005978FE"/>
    <w:rsid w:val="005B6F68"/>
    <w:rsid w:val="005B7EF6"/>
    <w:rsid w:val="005C6FE3"/>
    <w:rsid w:val="005D3E81"/>
    <w:rsid w:val="005E56FF"/>
    <w:rsid w:val="005F0727"/>
    <w:rsid w:val="005F52FE"/>
    <w:rsid w:val="006005D5"/>
    <w:rsid w:val="006106D4"/>
    <w:rsid w:val="00613003"/>
    <w:rsid w:val="00615822"/>
    <w:rsid w:val="00620580"/>
    <w:rsid w:val="00627611"/>
    <w:rsid w:val="0063038D"/>
    <w:rsid w:val="00634EAC"/>
    <w:rsid w:val="00635CE5"/>
    <w:rsid w:val="006437B1"/>
    <w:rsid w:val="00657AB7"/>
    <w:rsid w:val="006622C9"/>
    <w:rsid w:val="00663D8E"/>
    <w:rsid w:val="00675B8A"/>
    <w:rsid w:val="0067691C"/>
    <w:rsid w:val="00681D48"/>
    <w:rsid w:val="0068206B"/>
    <w:rsid w:val="00694C52"/>
    <w:rsid w:val="0069647E"/>
    <w:rsid w:val="006A1BA4"/>
    <w:rsid w:val="006A666E"/>
    <w:rsid w:val="006B1424"/>
    <w:rsid w:val="006B59C1"/>
    <w:rsid w:val="006B6430"/>
    <w:rsid w:val="006C0991"/>
    <w:rsid w:val="006C3113"/>
    <w:rsid w:val="006C3B33"/>
    <w:rsid w:val="006C6A9A"/>
    <w:rsid w:val="006D01EE"/>
    <w:rsid w:val="006D0E5D"/>
    <w:rsid w:val="006D49A4"/>
    <w:rsid w:val="006D6D5B"/>
    <w:rsid w:val="006F7997"/>
    <w:rsid w:val="00700206"/>
    <w:rsid w:val="00702025"/>
    <w:rsid w:val="00705008"/>
    <w:rsid w:val="007056AA"/>
    <w:rsid w:val="0070691F"/>
    <w:rsid w:val="007137B5"/>
    <w:rsid w:val="0071661C"/>
    <w:rsid w:val="00723C68"/>
    <w:rsid w:val="007262D7"/>
    <w:rsid w:val="00734D6A"/>
    <w:rsid w:val="00740F0A"/>
    <w:rsid w:val="00751317"/>
    <w:rsid w:val="00753AF6"/>
    <w:rsid w:val="0076138F"/>
    <w:rsid w:val="0076175E"/>
    <w:rsid w:val="00765A50"/>
    <w:rsid w:val="00780F50"/>
    <w:rsid w:val="007815A6"/>
    <w:rsid w:val="00787E32"/>
    <w:rsid w:val="007A5E82"/>
    <w:rsid w:val="007B218E"/>
    <w:rsid w:val="007B2C27"/>
    <w:rsid w:val="007C6764"/>
    <w:rsid w:val="007D28C7"/>
    <w:rsid w:val="007D4BD1"/>
    <w:rsid w:val="007E4BC3"/>
    <w:rsid w:val="007F1B56"/>
    <w:rsid w:val="007F2E13"/>
    <w:rsid w:val="007F3085"/>
    <w:rsid w:val="007F684D"/>
    <w:rsid w:val="00802071"/>
    <w:rsid w:val="00807A9D"/>
    <w:rsid w:val="008102DB"/>
    <w:rsid w:val="00814BA7"/>
    <w:rsid w:val="0082353C"/>
    <w:rsid w:val="008238A8"/>
    <w:rsid w:val="00830CF1"/>
    <w:rsid w:val="008348F0"/>
    <w:rsid w:val="00835494"/>
    <w:rsid w:val="008366F6"/>
    <w:rsid w:val="00850599"/>
    <w:rsid w:val="00860EFE"/>
    <w:rsid w:val="00880C40"/>
    <w:rsid w:val="00893936"/>
    <w:rsid w:val="0089399D"/>
    <w:rsid w:val="0089475F"/>
    <w:rsid w:val="008976DD"/>
    <w:rsid w:val="00897995"/>
    <w:rsid w:val="008A1289"/>
    <w:rsid w:val="008A17F4"/>
    <w:rsid w:val="008A1C90"/>
    <w:rsid w:val="008B0427"/>
    <w:rsid w:val="008B16E3"/>
    <w:rsid w:val="008C1438"/>
    <w:rsid w:val="008F3A08"/>
    <w:rsid w:val="00911967"/>
    <w:rsid w:val="009125E7"/>
    <w:rsid w:val="0091716D"/>
    <w:rsid w:val="00920A73"/>
    <w:rsid w:val="00926B78"/>
    <w:rsid w:val="009352B4"/>
    <w:rsid w:val="00940511"/>
    <w:rsid w:val="0095046D"/>
    <w:rsid w:val="00950F00"/>
    <w:rsid w:val="00955427"/>
    <w:rsid w:val="0095713E"/>
    <w:rsid w:val="009603AA"/>
    <w:rsid w:val="009726CA"/>
    <w:rsid w:val="00972AD6"/>
    <w:rsid w:val="00976ABA"/>
    <w:rsid w:val="00980E1D"/>
    <w:rsid w:val="00982888"/>
    <w:rsid w:val="009874CF"/>
    <w:rsid w:val="009945D5"/>
    <w:rsid w:val="00996669"/>
    <w:rsid w:val="009A03ED"/>
    <w:rsid w:val="009A1C25"/>
    <w:rsid w:val="009A3051"/>
    <w:rsid w:val="009A58E6"/>
    <w:rsid w:val="009A6851"/>
    <w:rsid w:val="009B1888"/>
    <w:rsid w:val="009B7A5A"/>
    <w:rsid w:val="009C59A2"/>
    <w:rsid w:val="009D1982"/>
    <w:rsid w:val="009D1CDD"/>
    <w:rsid w:val="009D282C"/>
    <w:rsid w:val="009E032F"/>
    <w:rsid w:val="009F2306"/>
    <w:rsid w:val="009F6948"/>
    <w:rsid w:val="00A031E5"/>
    <w:rsid w:val="00A032CE"/>
    <w:rsid w:val="00A100E3"/>
    <w:rsid w:val="00A10478"/>
    <w:rsid w:val="00A10A96"/>
    <w:rsid w:val="00A16757"/>
    <w:rsid w:val="00A21F7E"/>
    <w:rsid w:val="00A40FDD"/>
    <w:rsid w:val="00A4113B"/>
    <w:rsid w:val="00A4576A"/>
    <w:rsid w:val="00A47CEF"/>
    <w:rsid w:val="00A51669"/>
    <w:rsid w:val="00A52EF0"/>
    <w:rsid w:val="00A573FB"/>
    <w:rsid w:val="00A84A66"/>
    <w:rsid w:val="00A97227"/>
    <w:rsid w:val="00A97607"/>
    <w:rsid w:val="00AA5F2C"/>
    <w:rsid w:val="00AA78A4"/>
    <w:rsid w:val="00AA79E2"/>
    <w:rsid w:val="00AB3E98"/>
    <w:rsid w:val="00AC1148"/>
    <w:rsid w:val="00AC1AEF"/>
    <w:rsid w:val="00AC1E71"/>
    <w:rsid w:val="00AC3067"/>
    <w:rsid w:val="00AC30AB"/>
    <w:rsid w:val="00AD4BA6"/>
    <w:rsid w:val="00AE61EC"/>
    <w:rsid w:val="00AF558D"/>
    <w:rsid w:val="00AF740E"/>
    <w:rsid w:val="00B13279"/>
    <w:rsid w:val="00B13CF0"/>
    <w:rsid w:val="00B15C7D"/>
    <w:rsid w:val="00B17ED9"/>
    <w:rsid w:val="00B23A2E"/>
    <w:rsid w:val="00B271EE"/>
    <w:rsid w:val="00B41389"/>
    <w:rsid w:val="00B51E68"/>
    <w:rsid w:val="00B55065"/>
    <w:rsid w:val="00B63F32"/>
    <w:rsid w:val="00B66C62"/>
    <w:rsid w:val="00B71AB0"/>
    <w:rsid w:val="00B84CCE"/>
    <w:rsid w:val="00B8704E"/>
    <w:rsid w:val="00B87B3D"/>
    <w:rsid w:val="00B937CA"/>
    <w:rsid w:val="00B96013"/>
    <w:rsid w:val="00B9606A"/>
    <w:rsid w:val="00B97513"/>
    <w:rsid w:val="00BB2D0A"/>
    <w:rsid w:val="00BB73CE"/>
    <w:rsid w:val="00BC0181"/>
    <w:rsid w:val="00BC0F44"/>
    <w:rsid w:val="00BC1B4A"/>
    <w:rsid w:val="00BC5548"/>
    <w:rsid w:val="00BC7D69"/>
    <w:rsid w:val="00BE0F93"/>
    <w:rsid w:val="00BE2C4F"/>
    <w:rsid w:val="00C00C8E"/>
    <w:rsid w:val="00C021BA"/>
    <w:rsid w:val="00C07EBD"/>
    <w:rsid w:val="00C101AF"/>
    <w:rsid w:val="00C12DCA"/>
    <w:rsid w:val="00C1499B"/>
    <w:rsid w:val="00C14B0A"/>
    <w:rsid w:val="00C161FF"/>
    <w:rsid w:val="00C22042"/>
    <w:rsid w:val="00C2521D"/>
    <w:rsid w:val="00C40167"/>
    <w:rsid w:val="00C42F32"/>
    <w:rsid w:val="00C4459C"/>
    <w:rsid w:val="00C4685C"/>
    <w:rsid w:val="00C60717"/>
    <w:rsid w:val="00C7021A"/>
    <w:rsid w:val="00C709EB"/>
    <w:rsid w:val="00C734A7"/>
    <w:rsid w:val="00C73A2D"/>
    <w:rsid w:val="00C9242E"/>
    <w:rsid w:val="00CA0388"/>
    <w:rsid w:val="00CA2B11"/>
    <w:rsid w:val="00CA39CA"/>
    <w:rsid w:val="00CA51B7"/>
    <w:rsid w:val="00CA7653"/>
    <w:rsid w:val="00CA7FC7"/>
    <w:rsid w:val="00CB4063"/>
    <w:rsid w:val="00CC7519"/>
    <w:rsid w:val="00CC7DFA"/>
    <w:rsid w:val="00CE23BB"/>
    <w:rsid w:val="00CE31A4"/>
    <w:rsid w:val="00CF2806"/>
    <w:rsid w:val="00CF2D25"/>
    <w:rsid w:val="00D1289B"/>
    <w:rsid w:val="00D15C38"/>
    <w:rsid w:val="00D32AE0"/>
    <w:rsid w:val="00D35E90"/>
    <w:rsid w:val="00D37A06"/>
    <w:rsid w:val="00D64AAF"/>
    <w:rsid w:val="00D70767"/>
    <w:rsid w:val="00D70F54"/>
    <w:rsid w:val="00D774FE"/>
    <w:rsid w:val="00D80682"/>
    <w:rsid w:val="00D82246"/>
    <w:rsid w:val="00DC2A6A"/>
    <w:rsid w:val="00DC43BF"/>
    <w:rsid w:val="00DC7146"/>
    <w:rsid w:val="00DD10D0"/>
    <w:rsid w:val="00DE0868"/>
    <w:rsid w:val="00DF6466"/>
    <w:rsid w:val="00E00338"/>
    <w:rsid w:val="00E02D00"/>
    <w:rsid w:val="00E033E2"/>
    <w:rsid w:val="00E06217"/>
    <w:rsid w:val="00E100C8"/>
    <w:rsid w:val="00E1041E"/>
    <w:rsid w:val="00E12223"/>
    <w:rsid w:val="00E127DB"/>
    <w:rsid w:val="00E217CB"/>
    <w:rsid w:val="00E33FAF"/>
    <w:rsid w:val="00E46FDE"/>
    <w:rsid w:val="00E5083B"/>
    <w:rsid w:val="00E55466"/>
    <w:rsid w:val="00E56CD4"/>
    <w:rsid w:val="00E6017F"/>
    <w:rsid w:val="00E66AEE"/>
    <w:rsid w:val="00E67E37"/>
    <w:rsid w:val="00E67FCC"/>
    <w:rsid w:val="00E71A90"/>
    <w:rsid w:val="00E738CB"/>
    <w:rsid w:val="00E74B39"/>
    <w:rsid w:val="00E776E9"/>
    <w:rsid w:val="00E949E0"/>
    <w:rsid w:val="00E97C79"/>
    <w:rsid w:val="00EA0B98"/>
    <w:rsid w:val="00EA1E93"/>
    <w:rsid w:val="00EA6CEA"/>
    <w:rsid w:val="00EB10A0"/>
    <w:rsid w:val="00EB67F4"/>
    <w:rsid w:val="00EC044B"/>
    <w:rsid w:val="00EC0DC0"/>
    <w:rsid w:val="00EC7216"/>
    <w:rsid w:val="00ED12D5"/>
    <w:rsid w:val="00ED2AF7"/>
    <w:rsid w:val="00ED552C"/>
    <w:rsid w:val="00EE0849"/>
    <w:rsid w:val="00EE49FE"/>
    <w:rsid w:val="00EF1DC0"/>
    <w:rsid w:val="00F042A8"/>
    <w:rsid w:val="00F12B44"/>
    <w:rsid w:val="00F13399"/>
    <w:rsid w:val="00F31D4B"/>
    <w:rsid w:val="00F37A39"/>
    <w:rsid w:val="00F438A8"/>
    <w:rsid w:val="00F507E2"/>
    <w:rsid w:val="00F53E07"/>
    <w:rsid w:val="00F553BE"/>
    <w:rsid w:val="00F63D18"/>
    <w:rsid w:val="00F71DD1"/>
    <w:rsid w:val="00F83695"/>
    <w:rsid w:val="00F86316"/>
    <w:rsid w:val="00F86FA8"/>
    <w:rsid w:val="00F94AC4"/>
    <w:rsid w:val="00F97428"/>
    <w:rsid w:val="00FA5DFC"/>
    <w:rsid w:val="00FB2113"/>
    <w:rsid w:val="00FC3D4D"/>
    <w:rsid w:val="00FC416B"/>
    <w:rsid w:val="00FC4ACC"/>
    <w:rsid w:val="00FC5C24"/>
    <w:rsid w:val="00FC7785"/>
    <w:rsid w:val="00FD1408"/>
    <w:rsid w:val="00FD1D12"/>
    <w:rsid w:val="00FD3BA0"/>
    <w:rsid w:val="00FD7DCD"/>
    <w:rsid w:val="00FE6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E5CD"/>
  <w15:docId w15:val="{C2E7ED30-C796-48E9-98E3-7A8D5C51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71F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830CF1"/>
    <w:rPr>
      <w:rFonts w:ascii="TimesNewRomanPSMT" w:hAnsi="TimesNewRomanPSMT" w:hint="default"/>
      <w:b w:val="0"/>
      <w:bCs w:val="0"/>
      <w:i w:val="0"/>
      <w:iCs w:val="0"/>
      <w:color w:val="000000"/>
      <w:sz w:val="24"/>
      <w:szCs w:val="24"/>
    </w:rPr>
  </w:style>
  <w:style w:type="character" w:customStyle="1" w:styleId="fontstyle21">
    <w:name w:val="fontstyle21"/>
    <w:rsid w:val="00830CF1"/>
    <w:rPr>
      <w:rFonts w:ascii="TimesNewRomanPS-BoldItalicMT" w:hAnsi="TimesNewRomanPS-BoldItalicMT" w:hint="default"/>
      <w:b/>
      <w:bCs/>
      <w:i/>
      <w:iCs/>
      <w:color w:val="000000"/>
      <w:sz w:val="24"/>
      <w:szCs w:val="24"/>
    </w:rPr>
  </w:style>
  <w:style w:type="character" w:customStyle="1" w:styleId="fontstyle31">
    <w:name w:val="fontstyle31"/>
    <w:rsid w:val="00830CF1"/>
    <w:rPr>
      <w:rFonts w:ascii="TimesNewRomanPS-BoldMT" w:hAnsi="TimesNewRomanPS-BoldMT" w:hint="default"/>
      <w:b/>
      <w:bCs/>
      <w:i w:val="0"/>
      <w:iCs w:val="0"/>
      <w:color w:val="000000"/>
      <w:sz w:val="24"/>
      <w:szCs w:val="24"/>
    </w:rPr>
  </w:style>
  <w:style w:type="character" w:customStyle="1" w:styleId="fontstyle41">
    <w:name w:val="fontstyle41"/>
    <w:rsid w:val="00830CF1"/>
    <w:rPr>
      <w:rFonts w:ascii="TimesNewRomanPS-ItalicMT" w:hAnsi="TimesNewRomanPS-ItalicMT" w:hint="default"/>
      <w:b w:val="0"/>
      <w:bCs w:val="0"/>
      <w:i/>
      <w:iCs/>
      <w:color w:val="000000"/>
      <w:sz w:val="24"/>
      <w:szCs w:val="24"/>
    </w:rPr>
  </w:style>
  <w:style w:type="character" w:customStyle="1" w:styleId="fontstyle51">
    <w:name w:val="fontstyle51"/>
    <w:rsid w:val="00830CF1"/>
    <w:rPr>
      <w:rFonts w:ascii="SymbolMT" w:hAnsi="SymbolMT" w:hint="default"/>
      <w:b w:val="0"/>
      <w:bCs w:val="0"/>
      <w:i w:val="0"/>
      <w:iCs w:val="0"/>
      <w:color w:val="000000"/>
      <w:sz w:val="24"/>
      <w:szCs w:val="24"/>
    </w:rPr>
  </w:style>
  <w:style w:type="paragraph" w:styleId="Sraopastraipa">
    <w:name w:val="List Paragraph"/>
    <w:basedOn w:val="prastasis"/>
    <w:uiPriority w:val="34"/>
    <w:qFormat/>
    <w:rsid w:val="005656C4"/>
    <w:pPr>
      <w:ind w:left="720"/>
      <w:contextualSpacing/>
    </w:pPr>
  </w:style>
  <w:style w:type="paragraph" w:styleId="Debesliotekstas">
    <w:name w:val="Balloon Text"/>
    <w:basedOn w:val="prastasis"/>
    <w:link w:val="DebesliotekstasDiagrama"/>
    <w:uiPriority w:val="99"/>
    <w:semiHidden/>
    <w:unhideWhenUsed/>
    <w:rsid w:val="007815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15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22537">
      <w:bodyDiv w:val="1"/>
      <w:marLeft w:val="0"/>
      <w:marRight w:val="0"/>
      <w:marTop w:val="0"/>
      <w:marBottom w:val="0"/>
      <w:divBdr>
        <w:top w:val="none" w:sz="0" w:space="0" w:color="auto"/>
        <w:left w:val="none" w:sz="0" w:space="0" w:color="auto"/>
        <w:bottom w:val="none" w:sz="0" w:space="0" w:color="auto"/>
        <w:right w:val="none" w:sz="0" w:space="0" w:color="auto"/>
      </w:divBdr>
    </w:div>
    <w:div w:id="1155727521">
      <w:bodyDiv w:val="1"/>
      <w:marLeft w:val="0"/>
      <w:marRight w:val="0"/>
      <w:marTop w:val="0"/>
      <w:marBottom w:val="0"/>
      <w:divBdr>
        <w:top w:val="none" w:sz="0" w:space="0" w:color="auto"/>
        <w:left w:val="none" w:sz="0" w:space="0" w:color="auto"/>
        <w:bottom w:val="none" w:sz="0" w:space="0" w:color="auto"/>
        <w:right w:val="none" w:sz="0" w:space="0" w:color="auto"/>
      </w:divBdr>
    </w:div>
    <w:div w:id="20460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8</Pages>
  <Words>12255</Words>
  <Characters>6986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Petrulevičienė</dc:creator>
  <cp:lastModifiedBy>Gražina Baužienė</cp:lastModifiedBy>
  <cp:revision>63</cp:revision>
  <cp:lastPrinted>2020-06-02T06:02:00Z</cp:lastPrinted>
  <dcterms:created xsi:type="dcterms:W3CDTF">2024-10-03T12:06:00Z</dcterms:created>
  <dcterms:modified xsi:type="dcterms:W3CDTF">2025-02-13T13:16:00Z</dcterms:modified>
</cp:coreProperties>
</file>