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CA0C00" w:rsidRPr="001666B9" w:rsidRDefault="00CA0C00" w:rsidP="00721AE1">
      <w:pPr>
        <w:ind w:left="567" w:right="282"/>
        <w:jc w:val="center"/>
        <w:rPr>
          <w:b/>
        </w:rPr>
      </w:pPr>
    </w:p>
    <w:p w14:paraId="138C17B0" w14:textId="77777777" w:rsidR="00820FF9" w:rsidRPr="00743950" w:rsidRDefault="002F607F" w:rsidP="00721AE1">
      <w:pPr>
        <w:ind w:left="567" w:right="282"/>
        <w:jc w:val="center"/>
        <w:rPr>
          <w:rFonts w:ascii="Arial" w:hAnsi="Arial" w:cs="Arial"/>
          <w:b/>
          <w:sz w:val="22"/>
          <w:szCs w:val="22"/>
        </w:rPr>
      </w:pPr>
      <w:bookmarkStart w:id="0" w:name="OLE_LINK1"/>
      <w:r w:rsidRPr="00743950">
        <w:rPr>
          <w:rFonts w:ascii="Arial" w:hAnsi="Arial" w:cs="Arial"/>
          <w:b/>
          <w:sz w:val="22"/>
          <w:szCs w:val="22"/>
        </w:rPr>
        <w:t>MOKSLO</w:t>
      </w:r>
      <w:r w:rsidR="00A71F07" w:rsidRPr="00743950">
        <w:rPr>
          <w:rFonts w:ascii="Arial" w:hAnsi="Arial" w:cs="Arial"/>
          <w:b/>
          <w:sz w:val="22"/>
          <w:szCs w:val="22"/>
        </w:rPr>
        <w:t xml:space="preserve"> PASKIRTIES</w:t>
      </w:r>
      <w:r w:rsidR="00C70FEC" w:rsidRPr="00743950">
        <w:rPr>
          <w:rFonts w:ascii="Arial" w:hAnsi="Arial" w:cs="Arial"/>
          <w:b/>
          <w:sz w:val="22"/>
          <w:szCs w:val="22"/>
        </w:rPr>
        <w:t xml:space="preserve"> PA</w:t>
      </w:r>
      <w:r w:rsidR="004B7C17" w:rsidRPr="00743950">
        <w:rPr>
          <w:rFonts w:ascii="Arial" w:hAnsi="Arial" w:cs="Arial"/>
          <w:b/>
          <w:sz w:val="22"/>
          <w:szCs w:val="22"/>
        </w:rPr>
        <w:t xml:space="preserve">STATO, </w:t>
      </w:r>
      <w:r w:rsidR="00B166CF">
        <w:rPr>
          <w:rFonts w:ascii="Arial" w:hAnsi="Arial" w:cs="Arial"/>
          <w:b/>
          <w:sz w:val="22"/>
          <w:szCs w:val="22"/>
        </w:rPr>
        <w:t>VERKIŲ</w:t>
      </w:r>
      <w:r w:rsidR="004B7C17" w:rsidRPr="00743950">
        <w:rPr>
          <w:rFonts w:ascii="Arial" w:hAnsi="Arial" w:cs="Arial"/>
          <w:b/>
          <w:sz w:val="22"/>
          <w:szCs w:val="22"/>
        </w:rPr>
        <w:t xml:space="preserve"> G. </w:t>
      </w:r>
      <w:r w:rsidR="00B166CF">
        <w:rPr>
          <w:rFonts w:ascii="Arial" w:hAnsi="Arial" w:cs="Arial"/>
          <w:b/>
          <w:sz w:val="22"/>
          <w:szCs w:val="22"/>
        </w:rPr>
        <w:t>1</w:t>
      </w:r>
      <w:r w:rsidR="00D87213" w:rsidRPr="00743950">
        <w:rPr>
          <w:rFonts w:ascii="Arial" w:hAnsi="Arial" w:cs="Arial"/>
          <w:b/>
          <w:sz w:val="22"/>
          <w:szCs w:val="22"/>
        </w:rPr>
        <w:t>7</w:t>
      </w:r>
      <w:r w:rsidR="004B7C17" w:rsidRPr="00743950">
        <w:rPr>
          <w:rFonts w:ascii="Arial" w:hAnsi="Arial" w:cs="Arial"/>
          <w:b/>
          <w:sz w:val="22"/>
          <w:szCs w:val="22"/>
        </w:rPr>
        <w:t xml:space="preserve">, VILNIUJE, </w:t>
      </w:r>
      <w:r w:rsidR="00B166CF">
        <w:rPr>
          <w:rFonts w:ascii="Arial" w:hAnsi="Arial" w:cs="Arial"/>
          <w:b/>
          <w:sz w:val="22"/>
          <w:szCs w:val="22"/>
        </w:rPr>
        <w:t>ATNAUJINIMO (MODERNIZAVIMO)</w:t>
      </w:r>
      <w:r w:rsidR="00A71F07" w:rsidRPr="00743950">
        <w:rPr>
          <w:rFonts w:ascii="Arial" w:hAnsi="Arial" w:cs="Arial"/>
          <w:b/>
          <w:sz w:val="22"/>
          <w:szCs w:val="22"/>
        </w:rPr>
        <w:t xml:space="preserve"> </w:t>
      </w:r>
      <w:r w:rsidR="009F0D99" w:rsidRPr="00743950">
        <w:rPr>
          <w:rFonts w:ascii="Arial" w:hAnsi="Arial" w:cs="Arial"/>
          <w:b/>
          <w:sz w:val="22"/>
          <w:szCs w:val="22"/>
        </w:rPr>
        <w:t xml:space="preserve">DARBŲ </w:t>
      </w:r>
      <w:r w:rsidR="00EB742D" w:rsidRPr="00743950">
        <w:rPr>
          <w:rFonts w:ascii="Arial" w:hAnsi="Arial" w:cs="Arial"/>
          <w:b/>
          <w:sz w:val="22"/>
          <w:szCs w:val="22"/>
        </w:rPr>
        <w:t>ĮSKAITANT STATYBOS UŽBAIGIMO PROCEDŪROS ATLIKIMĄ (STATYBOS UŽBAIGIMO AKTO GAVIMĄ)</w:t>
      </w:r>
      <w:r w:rsidR="00B166CF">
        <w:rPr>
          <w:rFonts w:ascii="Arial" w:hAnsi="Arial" w:cs="Arial"/>
          <w:b/>
          <w:sz w:val="22"/>
          <w:szCs w:val="22"/>
        </w:rPr>
        <w:t xml:space="preserve"> PIRKIMAS</w:t>
      </w:r>
    </w:p>
    <w:bookmarkEnd w:id="0"/>
    <w:p w14:paraId="0A37501D" w14:textId="77777777" w:rsidR="004B7C17" w:rsidRPr="00743950" w:rsidRDefault="004B7C17" w:rsidP="00721AE1">
      <w:pPr>
        <w:jc w:val="center"/>
        <w:rPr>
          <w:rFonts w:ascii="Arial" w:hAnsi="Arial" w:cs="Arial"/>
          <w:b/>
          <w:sz w:val="22"/>
          <w:szCs w:val="22"/>
        </w:rPr>
      </w:pPr>
    </w:p>
    <w:p w14:paraId="63B45030" w14:textId="77777777" w:rsidR="00C168C2" w:rsidRPr="003F42CE" w:rsidRDefault="0033312D" w:rsidP="00721AE1">
      <w:pPr>
        <w:jc w:val="center"/>
        <w:rPr>
          <w:rFonts w:ascii="Arial" w:hAnsi="Arial" w:cs="Arial"/>
          <w:b/>
          <w:sz w:val="20"/>
          <w:szCs w:val="20"/>
        </w:rPr>
      </w:pPr>
      <w:r w:rsidRPr="003F42CE">
        <w:rPr>
          <w:rFonts w:ascii="Arial" w:hAnsi="Arial" w:cs="Arial"/>
          <w:b/>
          <w:sz w:val="20"/>
          <w:szCs w:val="20"/>
        </w:rPr>
        <w:t>A</w:t>
      </w:r>
      <w:r w:rsidR="00645F03" w:rsidRPr="003F42CE">
        <w:rPr>
          <w:rFonts w:ascii="Arial" w:hAnsi="Arial" w:cs="Arial"/>
          <w:b/>
          <w:sz w:val="20"/>
          <w:szCs w:val="20"/>
        </w:rPr>
        <w:t>iškinamasis raštas</w:t>
      </w:r>
      <w:r w:rsidR="00414052" w:rsidRPr="003F42CE">
        <w:rPr>
          <w:rFonts w:ascii="Arial" w:hAnsi="Arial" w:cs="Arial"/>
          <w:b/>
          <w:sz w:val="20"/>
          <w:szCs w:val="20"/>
        </w:rPr>
        <w:t xml:space="preserve"> pirkimui</w:t>
      </w:r>
    </w:p>
    <w:p w14:paraId="5DAB6C7B" w14:textId="77777777" w:rsidR="004B7C17" w:rsidRPr="003F42CE" w:rsidRDefault="004B7C17" w:rsidP="00721AE1">
      <w:pPr>
        <w:jc w:val="center"/>
        <w:rPr>
          <w:rFonts w:ascii="Arial" w:hAnsi="Arial" w:cs="Arial"/>
          <w:b/>
          <w:sz w:val="20"/>
          <w:szCs w:val="20"/>
        </w:rPr>
      </w:pPr>
    </w:p>
    <w:p w14:paraId="02BBD08F" w14:textId="77777777" w:rsidR="004B7C17" w:rsidRPr="003F42CE" w:rsidRDefault="0097646A" w:rsidP="00721AE1">
      <w:pPr>
        <w:suppressAutoHyphens w:val="0"/>
        <w:autoSpaceDE w:val="0"/>
        <w:autoSpaceDN w:val="0"/>
        <w:adjustRightInd w:val="0"/>
        <w:ind w:firstLine="630"/>
        <w:jc w:val="both"/>
        <w:rPr>
          <w:rFonts w:ascii="Arial" w:hAnsi="Arial" w:cs="Arial"/>
          <w:sz w:val="20"/>
          <w:szCs w:val="20"/>
        </w:rPr>
      </w:pPr>
      <w:r w:rsidRPr="003F42CE">
        <w:rPr>
          <w:rFonts w:ascii="Arial" w:hAnsi="Arial" w:cs="Arial"/>
          <w:sz w:val="20"/>
          <w:szCs w:val="20"/>
          <w:lang w:eastAsia="lt-LT"/>
        </w:rPr>
        <w:t xml:space="preserve">Šiuo pirkimu siekiama nupirkti </w:t>
      </w:r>
      <w:r w:rsidR="002F607F" w:rsidRPr="003F42CE">
        <w:rPr>
          <w:rFonts w:ascii="Arial" w:hAnsi="Arial" w:cs="Arial"/>
          <w:sz w:val="20"/>
          <w:szCs w:val="20"/>
          <w:lang w:eastAsia="lt-LT"/>
        </w:rPr>
        <w:t>mokslo</w:t>
      </w:r>
      <w:r w:rsidR="006C18E7" w:rsidRPr="003F42CE">
        <w:rPr>
          <w:rFonts w:ascii="Arial" w:hAnsi="Arial" w:cs="Arial"/>
          <w:sz w:val="20"/>
          <w:szCs w:val="20"/>
          <w:lang w:eastAsia="lt-LT"/>
        </w:rPr>
        <w:t xml:space="preserve"> paskirties</w:t>
      </w:r>
      <w:r w:rsidR="004B7C17" w:rsidRPr="003F42CE">
        <w:rPr>
          <w:rFonts w:ascii="Arial" w:hAnsi="Arial" w:cs="Arial"/>
          <w:sz w:val="20"/>
          <w:szCs w:val="20"/>
          <w:lang w:eastAsia="lt-LT"/>
        </w:rPr>
        <w:t xml:space="preserve"> pastato, </w:t>
      </w:r>
      <w:r w:rsidR="00B166CF">
        <w:rPr>
          <w:rFonts w:ascii="Arial" w:hAnsi="Arial" w:cs="Arial"/>
          <w:sz w:val="20"/>
          <w:szCs w:val="20"/>
          <w:lang w:eastAsia="lt-LT"/>
        </w:rPr>
        <w:t>Verkių</w:t>
      </w:r>
      <w:r w:rsidR="00A51285" w:rsidRPr="003F42CE">
        <w:rPr>
          <w:rFonts w:ascii="Arial" w:hAnsi="Arial" w:cs="Arial"/>
          <w:sz w:val="20"/>
          <w:szCs w:val="20"/>
          <w:lang w:eastAsia="lt-LT"/>
        </w:rPr>
        <w:t xml:space="preserve"> </w:t>
      </w:r>
      <w:r w:rsidR="004B7C17" w:rsidRPr="003F42CE">
        <w:rPr>
          <w:rFonts w:ascii="Arial" w:hAnsi="Arial" w:cs="Arial"/>
          <w:sz w:val="20"/>
          <w:szCs w:val="20"/>
          <w:lang w:eastAsia="lt-LT"/>
        </w:rPr>
        <w:t>g.</w:t>
      </w:r>
      <w:r w:rsidR="002F607F" w:rsidRPr="003F42CE">
        <w:rPr>
          <w:rFonts w:ascii="Arial" w:hAnsi="Arial" w:cs="Arial"/>
          <w:sz w:val="20"/>
          <w:szCs w:val="20"/>
          <w:lang w:eastAsia="lt-LT"/>
        </w:rPr>
        <w:t xml:space="preserve"> </w:t>
      </w:r>
      <w:r w:rsidR="00B166CF">
        <w:rPr>
          <w:rFonts w:ascii="Arial" w:hAnsi="Arial" w:cs="Arial"/>
          <w:sz w:val="20"/>
          <w:szCs w:val="20"/>
          <w:lang w:eastAsia="lt-LT"/>
        </w:rPr>
        <w:t>1</w:t>
      </w:r>
      <w:r w:rsidR="00D87213" w:rsidRPr="003F42CE">
        <w:rPr>
          <w:rFonts w:ascii="Arial" w:hAnsi="Arial" w:cs="Arial"/>
          <w:sz w:val="20"/>
          <w:szCs w:val="20"/>
          <w:lang w:eastAsia="lt-LT"/>
        </w:rPr>
        <w:t>7</w:t>
      </w:r>
      <w:r w:rsidR="004B7C17" w:rsidRPr="003F42CE">
        <w:rPr>
          <w:rFonts w:ascii="Arial" w:hAnsi="Arial" w:cs="Arial"/>
          <w:sz w:val="20"/>
          <w:szCs w:val="20"/>
          <w:lang w:eastAsia="lt-LT"/>
        </w:rPr>
        <w:t>,</w:t>
      </w:r>
      <w:r w:rsidR="003469A9" w:rsidRPr="003F42CE">
        <w:rPr>
          <w:rFonts w:ascii="Arial" w:hAnsi="Arial" w:cs="Arial"/>
          <w:sz w:val="20"/>
          <w:szCs w:val="20"/>
          <w:lang w:eastAsia="lt-LT"/>
        </w:rPr>
        <w:t xml:space="preserve"> </w:t>
      </w:r>
      <w:r w:rsidR="004B7C17" w:rsidRPr="003F42CE">
        <w:rPr>
          <w:rFonts w:ascii="Arial" w:hAnsi="Arial" w:cs="Arial"/>
          <w:sz w:val="20"/>
          <w:szCs w:val="20"/>
          <w:lang w:eastAsia="lt-LT"/>
        </w:rPr>
        <w:t>Vilniuje</w:t>
      </w:r>
      <w:r w:rsidRPr="003F42CE">
        <w:rPr>
          <w:rFonts w:ascii="Arial" w:hAnsi="Arial" w:cs="Arial"/>
          <w:sz w:val="20"/>
          <w:szCs w:val="20"/>
          <w:lang w:eastAsia="lt-LT"/>
        </w:rPr>
        <w:t>,</w:t>
      </w:r>
      <w:r w:rsidR="006C18E7" w:rsidRPr="003F42CE">
        <w:rPr>
          <w:rFonts w:ascii="Arial" w:hAnsi="Arial" w:cs="Arial"/>
          <w:sz w:val="20"/>
          <w:szCs w:val="20"/>
          <w:lang w:eastAsia="lt-LT"/>
        </w:rPr>
        <w:t xml:space="preserve"> </w:t>
      </w:r>
      <w:r w:rsidR="00B166CF">
        <w:rPr>
          <w:rFonts w:ascii="Arial" w:hAnsi="Arial" w:cs="Arial"/>
          <w:sz w:val="20"/>
          <w:szCs w:val="20"/>
          <w:lang w:eastAsia="lt-LT"/>
        </w:rPr>
        <w:t>atnaujinimo (modernizavimo)</w:t>
      </w:r>
      <w:r w:rsidR="004B7C17" w:rsidRPr="003F42CE">
        <w:rPr>
          <w:rFonts w:ascii="Arial" w:hAnsi="Arial" w:cs="Arial"/>
          <w:sz w:val="20"/>
          <w:szCs w:val="20"/>
          <w:lang w:eastAsia="lt-LT"/>
        </w:rPr>
        <w:t xml:space="preserve"> </w:t>
      </w:r>
      <w:r w:rsidR="00017E72" w:rsidRPr="003F42CE">
        <w:rPr>
          <w:rFonts w:ascii="Arial" w:hAnsi="Arial" w:cs="Arial"/>
          <w:sz w:val="20"/>
          <w:szCs w:val="20"/>
          <w:lang w:eastAsia="lt-LT"/>
        </w:rPr>
        <w:t xml:space="preserve">darbus </w:t>
      </w:r>
      <w:r w:rsidRPr="003F42CE">
        <w:rPr>
          <w:rFonts w:ascii="Arial" w:hAnsi="Arial" w:cs="Arial"/>
          <w:sz w:val="20"/>
          <w:szCs w:val="20"/>
          <w:lang w:eastAsia="lt-LT"/>
        </w:rPr>
        <w:t xml:space="preserve">su </w:t>
      </w:r>
      <w:r w:rsidR="001B6DE4">
        <w:rPr>
          <w:rFonts w:ascii="Arial" w:hAnsi="Arial" w:cs="Arial"/>
          <w:sz w:val="20"/>
          <w:szCs w:val="20"/>
          <w:lang w:eastAsia="lt-LT"/>
        </w:rPr>
        <w:t>statybos užbaigimo procedūrų atlikimu (statybos užbaigimo akto gavimu).</w:t>
      </w:r>
    </w:p>
    <w:p w14:paraId="6719A98D" w14:textId="77777777" w:rsidR="003A6564" w:rsidRPr="003F42CE" w:rsidRDefault="00966200" w:rsidP="00721AE1">
      <w:pPr>
        <w:suppressAutoHyphens w:val="0"/>
        <w:autoSpaceDE w:val="0"/>
        <w:autoSpaceDN w:val="0"/>
        <w:adjustRightInd w:val="0"/>
        <w:ind w:firstLine="630"/>
        <w:jc w:val="both"/>
        <w:rPr>
          <w:rFonts w:ascii="Arial" w:hAnsi="Arial" w:cs="Arial"/>
          <w:sz w:val="20"/>
          <w:szCs w:val="20"/>
        </w:rPr>
      </w:pPr>
      <w:r w:rsidRPr="003F42CE">
        <w:rPr>
          <w:rFonts w:ascii="Arial" w:hAnsi="Arial" w:cs="Arial"/>
          <w:sz w:val="20"/>
          <w:szCs w:val="20"/>
        </w:rPr>
        <w:t>202</w:t>
      </w:r>
      <w:r w:rsidR="001B6DE4">
        <w:rPr>
          <w:rFonts w:ascii="Arial" w:hAnsi="Arial" w:cs="Arial"/>
          <w:sz w:val="20"/>
          <w:szCs w:val="20"/>
        </w:rPr>
        <w:t>3</w:t>
      </w:r>
      <w:r w:rsidRPr="003F42CE">
        <w:rPr>
          <w:rFonts w:ascii="Arial" w:hAnsi="Arial" w:cs="Arial"/>
          <w:sz w:val="20"/>
          <w:szCs w:val="20"/>
        </w:rPr>
        <w:t xml:space="preserve"> </w:t>
      </w:r>
      <w:r w:rsidR="000352AB" w:rsidRPr="003F42CE">
        <w:rPr>
          <w:rFonts w:ascii="Arial" w:hAnsi="Arial" w:cs="Arial"/>
          <w:sz w:val="20"/>
          <w:szCs w:val="20"/>
        </w:rPr>
        <w:t>m parengta</w:t>
      </w:r>
      <w:r w:rsidR="00723016" w:rsidRPr="003F42CE">
        <w:rPr>
          <w:rFonts w:ascii="Arial" w:hAnsi="Arial" w:cs="Arial"/>
          <w:sz w:val="20"/>
          <w:szCs w:val="20"/>
        </w:rPr>
        <w:t>s</w:t>
      </w:r>
      <w:r w:rsidR="000352AB" w:rsidRPr="003F42CE">
        <w:rPr>
          <w:rFonts w:ascii="Arial" w:hAnsi="Arial" w:cs="Arial"/>
          <w:sz w:val="20"/>
          <w:szCs w:val="20"/>
        </w:rPr>
        <w:t xml:space="preserve"> </w:t>
      </w:r>
      <w:r w:rsidR="004B7C17" w:rsidRPr="003F42CE">
        <w:rPr>
          <w:rFonts w:ascii="Arial" w:hAnsi="Arial" w:cs="Arial"/>
          <w:sz w:val="20"/>
          <w:szCs w:val="20"/>
        </w:rPr>
        <w:t>technini</w:t>
      </w:r>
      <w:r w:rsidR="006B29EA" w:rsidRPr="003F42CE">
        <w:rPr>
          <w:rFonts w:ascii="Arial" w:hAnsi="Arial" w:cs="Arial"/>
          <w:sz w:val="20"/>
          <w:szCs w:val="20"/>
        </w:rPr>
        <w:t>s</w:t>
      </w:r>
      <w:r w:rsidR="000352AB" w:rsidRPr="003F42CE">
        <w:rPr>
          <w:rFonts w:ascii="Arial" w:hAnsi="Arial" w:cs="Arial"/>
          <w:sz w:val="20"/>
          <w:szCs w:val="20"/>
        </w:rPr>
        <w:t xml:space="preserve"> </w:t>
      </w:r>
      <w:r w:rsidR="001B6DE4">
        <w:rPr>
          <w:rFonts w:ascii="Arial" w:hAnsi="Arial" w:cs="Arial"/>
          <w:sz w:val="20"/>
          <w:szCs w:val="20"/>
        </w:rPr>
        <w:t xml:space="preserve">darbo </w:t>
      </w:r>
      <w:r w:rsidR="004B7C17" w:rsidRPr="003F42CE">
        <w:rPr>
          <w:rFonts w:ascii="Arial" w:hAnsi="Arial" w:cs="Arial"/>
          <w:sz w:val="20"/>
          <w:szCs w:val="20"/>
        </w:rPr>
        <w:t>projekt</w:t>
      </w:r>
      <w:r w:rsidR="001B6DE4">
        <w:rPr>
          <w:rFonts w:ascii="Arial" w:hAnsi="Arial" w:cs="Arial"/>
          <w:sz w:val="20"/>
          <w:szCs w:val="20"/>
        </w:rPr>
        <w:t>o</w:t>
      </w:r>
      <w:r w:rsidR="004B7C17" w:rsidRPr="003F42CE">
        <w:rPr>
          <w:rFonts w:ascii="Arial" w:hAnsi="Arial" w:cs="Arial"/>
          <w:sz w:val="20"/>
          <w:szCs w:val="20"/>
        </w:rPr>
        <w:t xml:space="preserve"> </w:t>
      </w:r>
      <w:r w:rsidR="001B6DE4">
        <w:rPr>
          <w:rFonts w:ascii="Arial" w:hAnsi="Arial" w:cs="Arial"/>
          <w:sz w:val="20"/>
          <w:szCs w:val="20"/>
        </w:rPr>
        <w:t>IN71-00-TDP</w:t>
      </w:r>
      <w:r w:rsidR="005F520A">
        <w:rPr>
          <w:rFonts w:ascii="Arial" w:hAnsi="Arial" w:cs="Arial"/>
          <w:sz w:val="20"/>
          <w:szCs w:val="20"/>
        </w:rPr>
        <w:t xml:space="preserve"> A ir</w:t>
      </w:r>
      <w:r w:rsidR="003D3707" w:rsidRPr="003F42CE">
        <w:rPr>
          <w:rFonts w:ascii="Arial" w:hAnsi="Arial" w:cs="Arial"/>
          <w:sz w:val="20"/>
          <w:szCs w:val="20"/>
          <w:lang w:eastAsia="lt-LT"/>
        </w:rPr>
        <w:t xml:space="preserve"> </w:t>
      </w:r>
      <w:r w:rsidR="001B6DE4">
        <w:rPr>
          <w:rFonts w:ascii="Arial" w:hAnsi="Arial" w:cs="Arial"/>
          <w:sz w:val="20"/>
          <w:szCs w:val="20"/>
          <w:lang w:eastAsia="lt-LT"/>
        </w:rPr>
        <w:t>B laid</w:t>
      </w:r>
      <w:r w:rsidR="005F520A">
        <w:rPr>
          <w:rFonts w:ascii="Arial" w:hAnsi="Arial" w:cs="Arial"/>
          <w:sz w:val="20"/>
          <w:szCs w:val="20"/>
          <w:lang w:eastAsia="lt-LT"/>
        </w:rPr>
        <w:t>os</w:t>
      </w:r>
      <w:r w:rsidR="001B6DE4">
        <w:rPr>
          <w:rFonts w:ascii="Arial" w:hAnsi="Arial" w:cs="Arial"/>
          <w:sz w:val="20"/>
          <w:szCs w:val="20"/>
          <w:lang w:eastAsia="lt-LT"/>
        </w:rPr>
        <w:t xml:space="preserve"> </w:t>
      </w:r>
      <w:r w:rsidR="00366616">
        <w:rPr>
          <w:rFonts w:ascii="Arial" w:hAnsi="Arial" w:cs="Arial"/>
          <w:sz w:val="20"/>
          <w:szCs w:val="20"/>
          <w:lang w:eastAsia="lt-LT"/>
        </w:rPr>
        <w:t xml:space="preserve">(Priedas nr.2) </w:t>
      </w:r>
      <w:r w:rsidR="00097BFF" w:rsidRPr="003F42CE">
        <w:rPr>
          <w:rFonts w:ascii="Arial" w:hAnsi="Arial" w:cs="Arial"/>
          <w:sz w:val="20"/>
          <w:szCs w:val="20"/>
        </w:rPr>
        <w:t>„</w:t>
      </w:r>
      <w:r w:rsidR="001B6DE4">
        <w:rPr>
          <w:rFonts w:ascii="Arial" w:hAnsi="Arial" w:cs="Arial"/>
          <w:sz w:val="20"/>
          <w:szCs w:val="20"/>
        </w:rPr>
        <w:t>Vaikų darželio</w:t>
      </w:r>
      <w:r w:rsidR="00723016" w:rsidRPr="003F42CE">
        <w:rPr>
          <w:rFonts w:ascii="Arial" w:hAnsi="Arial" w:cs="Arial"/>
          <w:sz w:val="20"/>
          <w:szCs w:val="20"/>
        </w:rPr>
        <w:t xml:space="preserve">, </w:t>
      </w:r>
      <w:r w:rsidR="001B6DE4">
        <w:rPr>
          <w:rFonts w:ascii="Arial" w:hAnsi="Arial" w:cs="Arial"/>
          <w:sz w:val="20"/>
          <w:szCs w:val="20"/>
        </w:rPr>
        <w:t>Verkių</w:t>
      </w:r>
      <w:r w:rsidR="00723016" w:rsidRPr="003F42CE">
        <w:rPr>
          <w:rFonts w:ascii="Arial" w:hAnsi="Arial" w:cs="Arial"/>
          <w:sz w:val="20"/>
          <w:szCs w:val="20"/>
        </w:rPr>
        <w:t xml:space="preserve"> g. </w:t>
      </w:r>
      <w:r w:rsidR="001B6DE4">
        <w:rPr>
          <w:rFonts w:ascii="Arial" w:hAnsi="Arial" w:cs="Arial"/>
          <w:sz w:val="20"/>
          <w:szCs w:val="20"/>
        </w:rPr>
        <w:t>1</w:t>
      </w:r>
      <w:r w:rsidR="00634F83" w:rsidRPr="003F42CE">
        <w:rPr>
          <w:rFonts w:ascii="Arial" w:hAnsi="Arial" w:cs="Arial"/>
          <w:sz w:val="20"/>
          <w:szCs w:val="20"/>
        </w:rPr>
        <w:t>7</w:t>
      </w:r>
      <w:r w:rsidR="00723016" w:rsidRPr="003F42CE">
        <w:rPr>
          <w:rFonts w:ascii="Arial" w:hAnsi="Arial" w:cs="Arial"/>
          <w:sz w:val="20"/>
          <w:szCs w:val="20"/>
        </w:rPr>
        <w:t xml:space="preserve">, Vilniuje, </w:t>
      </w:r>
      <w:r w:rsidR="001B6DE4">
        <w:rPr>
          <w:rFonts w:ascii="Arial" w:hAnsi="Arial" w:cs="Arial"/>
          <w:sz w:val="20"/>
          <w:szCs w:val="20"/>
        </w:rPr>
        <w:t>atnaujinimo (modernizavimo)</w:t>
      </w:r>
      <w:r w:rsidR="00805D2A" w:rsidRPr="003F42CE">
        <w:rPr>
          <w:rFonts w:ascii="Arial" w:hAnsi="Arial" w:cs="Arial"/>
          <w:sz w:val="20"/>
          <w:szCs w:val="20"/>
        </w:rPr>
        <w:t xml:space="preserve"> projektas</w:t>
      </w:r>
      <w:r w:rsidR="004B7C17" w:rsidRPr="003F42CE">
        <w:rPr>
          <w:rFonts w:ascii="Arial" w:hAnsi="Arial" w:cs="Arial"/>
          <w:sz w:val="20"/>
          <w:szCs w:val="20"/>
        </w:rPr>
        <w:t xml:space="preserve">“ </w:t>
      </w:r>
      <w:r w:rsidR="000352AB" w:rsidRPr="003F42CE">
        <w:rPr>
          <w:rFonts w:ascii="Arial" w:hAnsi="Arial" w:cs="Arial"/>
          <w:sz w:val="20"/>
          <w:szCs w:val="20"/>
        </w:rPr>
        <w:t>(toliau – Projektas</w:t>
      </w:r>
      <w:r w:rsidR="004B7C17" w:rsidRPr="003F42CE">
        <w:rPr>
          <w:rFonts w:ascii="Arial" w:hAnsi="Arial" w:cs="Arial"/>
          <w:sz w:val="20"/>
          <w:szCs w:val="20"/>
        </w:rPr>
        <w:t xml:space="preserve">). </w:t>
      </w:r>
      <w:r w:rsidR="000352AB" w:rsidRPr="003F42CE">
        <w:rPr>
          <w:rFonts w:ascii="Arial" w:hAnsi="Arial" w:cs="Arial"/>
          <w:sz w:val="20"/>
          <w:szCs w:val="20"/>
        </w:rPr>
        <w:t>Projekt</w:t>
      </w:r>
      <w:r w:rsidR="001B6DE4">
        <w:rPr>
          <w:rFonts w:ascii="Arial" w:hAnsi="Arial" w:cs="Arial"/>
          <w:sz w:val="20"/>
          <w:szCs w:val="20"/>
        </w:rPr>
        <w:t>o</w:t>
      </w:r>
      <w:r w:rsidR="00614006">
        <w:rPr>
          <w:rFonts w:ascii="Arial" w:hAnsi="Arial" w:cs="Arial"/>
          <w:sz w:val="20"/>
          <w:szCs w:val="20"/>
        </w:rPr>
        <w:t xml:space="preserve"> 0</w:t>
      </w:r>
      <w:r w:rsidR="006150D6">
        <w:rPr>
          <w:rFonts w:ascii="Arial" w:hAnsi="Arial" w:cs="Arial"/>
          <w:sz w:val="20"/>
          <w:szCs w:val="20"/>
        </w:rPr>
        <w:t xml:space="preserve"> laidą parengė UAB „</w:t>
      </w:r>
      <w:proofErr w:type="spellStart"/>
      <w:r w:rsidR="006150D6">
        <w:rPr>
          <w:rFonts w:ascii="Arial" w:hAnsi="Arial" w:cs="Arial"/>
          <w:sz w:val="20"/>
          <w:szCs w:val="20"/>
        </w:rPr>
        <w:t>Infes</w:t>
      </w:r>
      <w:proofErr w:type="spellEnd"/>
      <w:r w:rsidR="006150D6">
        <w:rPr>
          <w:rFonts w:ascii="Arial" w:hAnsi="Arial" w:cs="Arial"/>
          <w:sz w:val="20"/>
          <w:szCs w:val="20"/>
        </w:rPr>
        <w:t>“</w:t>
      </w:r>
      <w:r w:rsidR="00614006">
        <w:rPr>
          <w:rFonts w:ascii="Arial" w:hAnsi="Arial" w:cs="Arial"/>
          <w:sz w:val="20"/>
          <w:szCs w:val="20"/>
        </w:rPr>
        <w:t>,</w:t>
      </w:r>
      <w:r w:rsidR="006150D6">
        <w:rPr>
          <w:rFonts w:ascii="Arial" w:hAnsi="Arial" w:cs="Arial"/>
          <w:sz w:val="20"/>
          <w:szCs w:val="20"/>
        </w:rPr>
        <w:t xml:space="preserve"> projekto</w:t>
      </w:r>
      <w:r w:rsidR="001B6DE4">
        <w:rPr>
          <w:rFonts w:ascii="Arial" w:hAnsi="Arial" w:cs="Arial"/>
          <w:sz w:val="20"/>
          <w:szCs w:val="20"/>
        </w:rPr>
        <w:t xml:space="preserve"> </w:t>
      </w:r>
      <w:r w:rsidR="005F520A">
        <w:rPr>
          <w:rFonts w:ascii="Arial" w:hAnsi="Arial" w:cs="Arial"/>
          <w:sz w:val="20"/>
          <w:szCs w:val="20"/>
        </w:rPr>
        <w:t xml:space="preserve">A ir </w:t>
      </w:r>
      <w:r w:rsidR="001B6DE4">
        <w:rPr>
          <w:rFonts w:ascii="Arial" w:hAnsi="Arial" w:cs="Arial"/>
          <w:sz w:val="20"/>
          <w:szCs w:val="20"/>
        </w:rPr>
        <w:t>B laid</w:t>
      </w:r>
      <w:r w:rsidR="005F520A">
        <w:rPr>
          <w:rFonts w:ascii="Arial" w:hAnsi="Arial" w:cs="Arial"/>
          <w:sz w:val="20"/>
          <w:szCs w:val="20"/>
        </w:rPr>
        <w:t>as</w:t>
      </w:r>
      <w:r w:rsidR="000352AB" w:rsidRPr="003F42CE">
        <w:rPr>
          <w:rFonts w:ascii="Arial" w:hAnsi="Arial" w:cs="Arial"/>
          <w:sz w:val="20"/>
          <w:szCs w:val="20"/>
        </w:rPr>
        <w:t xml:space="preserve"> parengė UAB „</w:t>
      </w:r>
      <w:r w:rsidR="001B6DE4">
        <w:rPr>
          <w:rFonts w:ascii="Arial" w:hAnsi="Arial" w:cs="Arial"/>
          <w:sz w:val="20"/>
          <w:szCs w:val="20"/>
        </w:rPr>
        <w:t>MUTUUS</w:t>
      </w:r>
      <w:r w:rsidR="000352AB" w:rsidRPr="003F42CE">
        <w:rPr>
          <w:rFonts w:ascii="Arial" w:hAnsi="Arial" w:cs="Arial"/>
          <w:sz w:val="20"/>
          <w:szCs w:val="20"/>
        </w:rPr>
        <w:t xml:space="preserve">“ (toliau – Projektuotojas) </w:t>
      </w:r>
      <w:r w:rsidR="00FD6AA7" w:rsidRPr="003F42CE">
        <w:rPr>
          <w:rFonts w:ascii="Arial" w:hAnsi="Arial" w:cs="Arial"/>
          <w:sz w:val="20"/>
          <w:szCs w:val="20"/>
        </w:rPr>
        <w:t xml:space="preserve">vadovaujantis pasirašytomis projektavimo paslaugų sutartimis (toliau – Sutartys). </w:t>
      </w:r>
    </w:p>
    <w:p w14:paraId="62C43DF4" w14:textId="77777777" w:rsidR="00017E72" w:rsidRPr="003F42CE" w:rsidRDefault="00017E72" w:rsidP="00721AE1">
      <w:pPr>
        <w:suppressAutoHyphens w:val="0"/>
        <w:autoSpaceDE w:val="0"/>
        <w:autoSpaceDN w:val="0"/>
        <w:adjustRightInd w:val="0"/>
        <w:ind w:firstLine="630"/>
        <w:jc w:val="both"/>
        <w:rPr>
          <w:rFonts w:ascii="Arial" w:hAnsi="Arial" w:cs="Arial"/>
          <w:sz w:val="20"/>
          <w:szCs w:val="20"/>
        </w:rPr>
      </w:pPr>
      <w:r w:rsidRPr="003F42CE">
        <w:rPr>
          <w:rFonts w:ascii="Arial" w:hAnsi="Arial" w:cs="Arial"/>
          <w:b/>
          <w:bCs/>
          <w:sz w:val="20"/>
          <w:szCs w:val="20"/>
        </w:rPr>
        <w:t>Jei pirkimo sąlygų techninėje specifikacijoje randama prieštaravimų, tarp šio aiškinamojo rašto bei jo priedų ir kitų techninės specifikacijos dokumentų, vadovautis šio aiškinamojo rašto bei jo priedų nuostatomis.</w:t>
      </w:r>
    </w:p>
    <w:p w14:paraId="69E676F3" w14:textId="77777777" w:rsidR="001F46F3" w:rsidRPr="003F42CE" w:rsidRDefault="001F46F3" w:rsidP="001F46F3">
      <w:pPr>
        <w:suppressAutoHyphens w:val="0"/>
        <w:autoSpaceDE w:val="0"/>
        <w:autoSpaceDN w:val="0"/>
        <w:adjustRightInd w:val="0"/>
        <w:ind w:firstLine="630"/>
        <w:jc w:val="both"/>
        <w:rPr>
          <w:rFonts w:ascii="Arial" w:hAnsi="Arial" w:cs="Arial"/>
          <w:sz w:val="20"/>
          <w:szCs w:val="20"/>
        </w:rPr>
      </w:pPr>
      <w:r w:rsidRPr="003F42CE">
        <w:rPr>
          <w:rFonts w:ascii="Arial" w:hAnsi="Arial" w:cs="Arial"/>
          <w:sz w:val="20"/>
          <w:szCs w:val="20"/>
        </w:rPr>
        <w:t>Sutartyse apibrėžta, kad visos teisės aktuose numatytos išimtinės autorių turtinės teisės į Projektą (jo korektūrą) ar į atskiras jos dalis yra perleistos Projekt</w:t>
      </w:r>
      <w:r w:rsidR="009E62F9" w:rsidRPr="003F42CE">
        <w:rPr>
          <w:rFonts w:ascii="Arial" w:hAnsi="Arial" w:cs="Arial"/>
          <w:sz w:val="20"/>
          <w:szCs w:val="20"/>
        </w:rPr>
        <w:t>ą</w:t>
      </w:r>
      <w:r w:rsidRPr="003F42CE">
        <w:rPr>
          <w:rFonts w:ascii="Arial" w:hAnsi="Arial" w:cs="Arial"/>
          <w:sz w:val="20"/>
          <w:szCs w:val="20"/>
        </w:rPr>
        <w:t xml:space="preserve"> užsakiusiam juridiniam asmeniui, t. y. Vilniaus </w:t>
      </w:r>
      <w:r w:rsidR="00805D2A" w:rsidRPr="003F42CE">
        <w:rPr>
          <w:rFonts w:ascii="Arial" w:hAnsi="Arial" w:cs="Arial"/>
          <w:sz w:val="20"/>
          <w:szCs w:val="20"/>
        </w:rPr>
        <w:t>miesto savivaldybės administracijai</w:t>
      </w:r>
      <w:r w:rsidRPr="003F42CE">
        <w:rPr>
          <w:rFonts w:ascii="Arial" w:hAnsi="Arial" w:cs="Arial"/>
          <w:sz w:val="20"/>
          <w:szCs w:val="20"/>
        </w:rPr>
        <w:t xml:space="preserve">. Pagal sutartį </w:t>
      </w:r>
      <w:r w:rsidR="006B29EA" w:rsidRPr="003F42CE">
        <w:rPr>
          <w:rFonts w:ascii="Arial" w:hAnsi="Arial" w:cs="Arial"/>
          <w:sz w:val="20"/>
          <w:szCs w:val="20"/>
        </w:rPr>
        <w:t xml:space="preserve">Vilniaus </w:t>
      </w:r>
      <w:r w:rsidR="00805D2A" w:rsidRPr="003F42CE">
        <w:rPr>
          <w:rFonts w:ascii="Arial" w:hAnsi="Arial" w:cs="Arial"/>
          <w:sz w:val="20"/>
          <w:szCs w:val="20"/>
        </w:rPr>
        <w:t>miesto savivaldybės administracija</w:t>
      </w:r>
      <w:r w:rsidRPr="003F42CE">
        <w:rPr>
          <w:rFonts w:ascii="Arial" w:hAnsi="Arial" w:cs="Arial"/>
          <w:sz w:val="20"/>
          <w:szCs w:val="20"/>
        </w:rPr>
        <w:t xml:space="preserve"> turi teisę be jokio papildomo Projektuotojo ir/ar autorių sutikimo, savo nuožiūra, nevaržomai (tiek laiko, tiek teritorijos atžvilgiu) naudotis pagal šią sutartį įgytomis autorių turtinėmis teisėmis.</w:t>
      </w:r>
    </w:p>
    <w:p w14:paraId="4E1F51E8" w14:textId="77777777" w:rsidR="00B65C63" w:rsidRPr="003F42CE" w:rsidRDefault="00827315" w:rsidP="001F46F3">
      <w:pPr>
        <w:suppressAutoHyphens w:val="0"/>
        <w:autoSpaceDE w:val="0"/>
        <w:autoSpaceDN w:val="0"/>
        <w:adjustRightInd w:val="0"/>
        <w:ind w:firstLine="630"/>
        <w:jc w:val="both"/>
        <w:rPr>
          <w:rFonts w:ascii="Arial" w:hAnsi="Arial" w:cs="Arial"/>
          <w:b/>
          <w:bCs/>
          <w:sz w:val="20"/>
          <w:szCs w:val="20"/>
        </w:rPr>
      </w:pPr>
      <w:r w:rsidRPr="003F42CE">
        <w:rPr>
          <w:rFonts w:ascii="Arial" w:hAnsi="Arial" w:cs="Arial"/>
          <w:b/>
          <w:bCs/>
          <w:sz w:val="20"/>
          <w:szCs w:val="20"/>
        </w:rPr>
        <w:t xml:space="preserve">Šiuo pirkimu siekiama nupirkti Projekto </w:t>
      </w:r>
      <w:r w:rsidR="00484056">
        <w:rPr>
          <w:rFonts w:ascii="Arial" w:hAnsi="Arial" w:cs="Arial"/>
          <w:b/>
          <w:bCs/>
          <w:sz w:val="20"/>
          <w:szCs w:val="20"/>
        </w:rPr>
        <w:t>(</w:t>
      </w:r>
      <w:r w:rsidR="00EF70F8" w:rsidRPr="00EF70F8">
        <w:rPr>
          <w:rFonts w:ascii="Arial" w:hAnsi="Arial" w:cs="Arial"/>
          <w:b/>
          <w:bCs/>
          <w:sz w:val="20"/>
          <w:szCs w:val="20"/>
        </w:rPr>
        <w:t>IN71-00-TDP</w:t>
      </w:r>
      <w:r w:rsidR="00484056">
        <w:rPr>
          <w:rFonts w:ascii="Arial" w:hAnsi="Arial" w:cs="Arial"/>
          <w:b/>
          <w:bCs/>
          <w:sz w:val="20"/>
          <w:szCs w:val="20"/>
        </w:rPr>
        <w:t xml:space="preserve">) </w:t>
      </w:r>
      <w:r w:rsidRPr="003F42CE">
        <w:rPr>
          <w:rFonts w:ascii="Arial" w:hAnsi="Arial" w:cs="Arial"/>
          <w:b/>
          <w:bCs/>
          <w:sz w:val="20"/>
          <w:szCs w:val="20"/>
        </w:rPr>
        <w:t xml:space="preserve">pirmame ir antrame etapuose numatytus darbus su </w:t>
      </w:r>
      <w:r w:rsidR="000363DF" w:rsidRPr="003F42CE">
        <w:rPr>
          <w:rFonts w:ascii="Arial" w:hAnsi="Arial" w:cs="Arial"/>
          <w:b/>
          <w:bCs/>
          <w:sz w:val="20"/>
          <w:szCs w:val="20"/>
        </w:rPr>
        <w:t>statybos užbaigimo procedūrų atlikim</w:t>
      </w:r>
      <w:r w:rsidR="00224B4F">
        <w:rPr>
          <w:rFonts w:ascii="Arial" w:hAnsi="Arial" w:cs="Arial"/>
          <w:b/>
          <w:bCs/>
          <w:sz w:val="20"/>
          <w:szCs w:val="20"/>
        </w:rPr>
        <w:t>u</w:t>
      </w:r>
      <w:r w:rsidR="00CC6E77" w:rsidRPr="003F42CE">
        <w:rPr>
          <w:rFonts w:ascii="Arial" w:hAnsi="Arial" w:cs="Arial"/>
          <w:b/>
          <w:bCs/>
          <w:sz w:val="20"/>
          <w:szCs w:val="20"/>
        </w:rPr>
        <w:t>, pagal šias Projekto dalis</w:t>
      </w:r>
      <w:r w:rsidRPr="003F42CE">
        <w:rPr>
          <w:rFonts w:ascii="Arial" w:hAnsi="Arial" w:cs="Arial"/>
          <w:b/>
          <w:bCs/>
          <w:sz w:val="20"/>
          <w:szCs w:val="20"/>
        </w:rPr>
        <w:t>:</w:t>
      </w:r>
    </w:p>
    <w:p w14:paraId="02EB378F" w14:textId="77777777" w:rsidR="004167C6" w:rsidRPr="003F42CE" w:rsidRDefault="004167C6" w:rsidP="001F46F3">
      <w:pPr>
        <w:suppressAutoHyphens w:val="0"/>
        <w:autoSpaceDE w:val="0"/>
        <w:autoSpaceDN w:val="0"/>
        <w:adjustRightInd w:val="0"/>
        <w:ind w:firstLine="630"/>
        <w:jc w:val="both"/>
        <w:rPr>
          <w:rFonts w:ascii="Arial" w:hAnsi="Arial" w:cs="Arial"/>
          <w:b/>
          <w:bCs/>
          <w:sz w:val="20"/>
          <w:szCs w:val="20"/>
        </w:rPr>
      </w:pPr>
    </w:p>
    <w:p w14:paraId="6A05A809" w14:textId="77777777" w:rsidR="00CC6E77" w:rsidRDefault="00973395" w:rsidP="0000033E">
      <w:pPr>
        <w:suppressAutoHyphens w:val="0"/>
        <w:autoSpaceDE w:val="0"/>
        <w:autoSpaceDN w:val="0"/>
        <w:adjustRightInd w:val="0"/>
        <w:jc w:val="both"/>
        <w:rPr>
          <w:noProof/>
        </w:rPr>
      </w:pPr>
      <w:r>
        <w:rPr>
          <w:noProof/>
        </w:rPr>
        <w:drawing>
          <wp:inline distT="0" distB="0" distL="0" distR="0" wp14:anchorId="6E22158D" wp14:editId="45A633A5">
            <wp:extent cx="6229350" cy="5734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229350" cy="5734052"/>
                    </a:xfrm>
                    <a:prstGeom prst="rect">
                      <a:avLst/>
                    </a:prstGeom>
                  </pic:spPr>
                </pic:pic>
              </a:graphicData>
            </a:graphic>
          </wp:inline>
        </w:drawing>
      </w:r>
    </w:p>
    <w:p w14:paraId="5A39BBE3" w14:textId="77777777" w:rsidR="00263CAF" w:rsidRPr="003F42CE" w:rsidRDefault="00263CAF" w:rsidP="001F46F3">
      <w:pPr>
        <w:suppressAutoHyphens w:val="0"/>
        <w:autoSpaceDE w:val="0"/>
        <w:autoSpaceDN w:val="0"/>
        <w:adjustRightInd w:val="0"/>
        <w:ind w:firstLine="630"/>
        <w:jc w:val="both"/>
        <w:rPr>
          <w:rFonts w:ascii="Arial" w:hAnsi="Arial" w:cs="Arial"/>
          <w:sz w:val="20"/>
          <w:szCs w:val="20"/>
        </w:rPr>
      </w:pPr>
    </w:p>
    <w:p w14:paraId="41C8F396" w14:textId="77777777" w:rsidR="00344212" w:rsidRPr="003F42CE" w:rsidRDefault="00344212" w:rsidP="00426683">
      <w:pPr>
        <w:pStyle w:val="Pagrindinistekstas"/>
        <w:suppressAutoHyphens w:val="0"/>
        <w:rPr>
          <w:rFonts w:ascii="Arial" w:hAnsi="Arial" w:cs="Arial"/>
          <w:sz w:val="20"/>
        </w:rPr>
      </w:pPr>
    </w:p>
    <w:p w14:paraId="6A6C3EB8" w14:textId="77777777" w:rsidR="00974210" w:rsidRPr="00E92C8F" w:rsidRDefault="00AC7560" w:rsidP="003F42CE">
      <w:pPr>
        <w:pStyle w:val="Sraopastraipa"/>
        <w:numPr>
          <w:ilvl w:val="0"/>
          <w:numId w:val="7"/>
        </w:numPr>
        <w:spacing w:after="120" w:line="240" w:lineRule="auto"/>
        <w:ind w:left="851" w:hanging="851"/>
        <w:contextualSpacing w:val="0"/>
        <w:jc w:val="both"/>
        <w:rPr>
          <w:rFonts w:ascii="Arial" w:hAnsi="Arial" w:cs="Arial"/>
          <w:b/>
          <w:sz w:val="20"/>
          <w:szCs w:val="20"/>
        </w:rPr>
      </w:pPr>
      <w:r w:rsidRPr="00E92C8F">
        <w:rPr>
          <w:rFonts w:ascii="Arial" w:hAnsi="Arial" w:cs="Arial"/>
          <w:b/>
          <w:sz w:val="20"/>
          <w:szCs w:val="20"/>
        </w:rPr>
        <w:t>Bendrieji objekto duomenys</w:t>
      </w:r>
    </w:p>
    <w:p w14:paraId="04B7550E" w14:textId="77777777" w:rsidR="006F69BD" w:rsidRPr="00E92C8F" w:rsidRDefault="00974210" w:rsidP="00830B01">
      <w:pPr>
        <w:numPr>
          <w:ilvl w:val="1"/>
          <w:numId w:val="7"/>
        </w:numPr>
        <w:tabs>
          <w:tab w:val="left" w:pos="851"/>
          <w:tab w:val="left" w:pos="993"/>
        </w:tabs>
        <w:suppressAutoHyphens w:val="0"/>
        <w:spacing w:after="120"/>
        <w:ind w:hanging="792"/>
        <w:jc w:val="both"/>
        <w:rPr>
          <w:rFonts w:ascii="Arial" w:hAnsi="Arial" w:cs="Arial"/>
          <w:sz w:val="20"/>
          <w:szCs w:val="20"/>
          <w:lang w:eastAsia="lt-LT"/>
        </w:rPr>
      </w:pPr>
      <w:r w:rsidRPr="00E92C8F">
        <w:rPr>
          <w:rFonts w:ascii="Arial" w:hAnsi="Arial" w:cs="Arial"/>
          <w:b/>
          <w:sz w:val="20"/>
          <w:szCs w:val="20"/>
          <w:lang w:eastAsia="lt-LT"/>
        </w:rPr>
        <w:t>Užsakovas:</w:t>
      </w:r>
      <w:r w:rsidRPr="00E92C8F">
        <w:rPr>
          <w:rFonts w:ascii="Arial" w:hAnsi="Arial" w:cs="Arial"/>
          <w:sz w:val="20"/>
          <w:szCs w:val="20"/>
          <w:lang w:eastAsia="lt-LT"/>
        </w:rPr>
        <w:t xml:space="preserve"> </w:t>
      </w:r>
      <w:r w:rsidR="00830B01" w:rsidRPr="00E92C8F">
        <w:rPr>
          <w:rFonts w:ascii="Arial" w:hAnsi="Arial" w:cs="Arial"/>
          <w:sz w:val="20"/>
          <w:szCs w:val="20"/>
          <w:lang w:eastAsia="lt-LT"/>
        </w:rPr>
        <w:t>Vilniaus lopšelis darželis „Žirniukas“, Verkių g. 17, Vilnius</w:t>
      </w:r>
      <w:r w:rsidR="00D805E3">
        <w:rPr>
          <w:rFonts w:ascii="Arial" w:hAnsi="Arial" w:cs="Arial"/>
          <w:sz w:val="20"/>
          <w:szCs w:val="20"/>
          <w:lang w:eastAsia="lt-LT"/>
        </w:rPr>
        <w:t>.</w:t>
      </w:r>
      <w:r w:rsidR="006F69BD" w:rsidRPr="00E92C8F">
        <w:rPr>
          <w:rFonts w:ascii="Arial" w:hAnsi="Arial" w:cs="Arial"/>
          <w:bCs/>
          <w:sz w:val="20"/>
          <w:szCs w:val="20"/>
          <w:lang w:eastAsia="lt-LT"/>
        </w:rPr>
        <w:t xml:space="preserve">                </w:t>
      </w:r>
      <w:r w:rsidR="00B6066C" w:rsidRPr="00E92C8F">
        <w:rPr>
          <w:rFonts w:ascii="Arial" w:hAnsi="Arial" w:cs="Arial"/>
          <w:bCs/>
          <w:sz w:val="20"/>
          <w:szCs w:val="20"/>
          <w:lang w:eastAsia="lt-LT"/>
        </w:rPr>
        <w:t xml:space="preserve"> </w:t>
      </w:r>
      <w:r w:rsidR="006F69BD" w:rsidRPr="00E92C8F">
        <w:rPr>
          <w:rFonts w:ascii="Arial" w:hAnsi="Arial" w:cs="Arial"/>
          <w:bCs/>
          <w:sz w:val="20"/>
          <w:szCs w:val="20"/>
          <w:lang w:eastAsia="lt-LT"/>
        </w:rPr>
        <w:t xml:space="preserve">  </w:t>
      </w:r>
    </w:p>
    <w:p w14:paraId="70CE956C" w14:textId="77777777" w:rsidR="001C57BC" w:rsidRPr="00E92C8F" w:rsidRDefault="001C57BC" w:rsidP="003F42CE">
      <w:pPr>
        <w:numPr>
          <w:ilvl w:val="1"/>
          <w:numId w:val="7"/>
        </w:numPr>
        <w:tabs>
          <w:tab w:val="left" w:pos="851"/>
          <w:tab w:val="left" w:pos="993"/>
        </w:tabs>
        <w:suppressAutoHyphens w:val="0"/>
        <w:spacing w:after="120"/>
        <w:ind w:hanging="792"/>
        <w:jc w:val="both"/>
        <w:rPr>
          <w:rFonts w:ascii="Arial" w:hAnsi="Arial" w:cs="Arial"/>
          <w:sz w:val="20"/>
          <w:szCs w:val="20"/>
          <w:lang w:eastAsia="lt-LT"/>
        </w:rPr>
      </w:pPr>
      <w:r w:rsidRPr="00E92C8F">
        <w:rPr>
          <w:rFonts w:ascii="Arial" w:hAnsi="Arial" w:cs="Arial"/>
          <w:b/>
          <w:sz w:val="20"/>
          <w:szCs w:val="20"/>
          <w:lang w:eastAsia="lt-LT"/>
        </w:rPr>
        <w:t>Projektuotojas:</w:t>
      </w:r>
      <w:r w:rsidRPr="00E92C8F">
        <w:rPr>
          <w:rFonts w:ascii="Arial" w:hAnsi="Arial" w:cs="Arial"/>
          <w:sz w:val="20"/>
          <w:szCs w:val="20"/>
          <w:lang w:eastAsia="lt-LT"/>
        </w:rPr>
        <w:t xml:space="preserve"> UAB „</w:t>
      </w:r>
      <w:r w:rsidR="00263CAF" w:rsidRPr="00E92C8F">
        <w:rPr>
          <w:rFonts w:ascii="Arial" w:hAnsi="Arial" w:cs="Arial"/>
          <w:sz w:val="20"/>
          <w:szCs w:val="20"/>
          <w:lang w:eastAsia="lt-LT"/>
        </w:rPr>
        <w:t>MUTUUS</w:t>
      </w:r>
      <w:r w:rsidRPr="00E92C8F">
        <w:rPr>
          <w:rFonts w:ascii="Arial" w:hAnsi="Arial" w:cs="Arial"/>
          <w:sz w:val="20"/>
          <w:szCs w:val="20"/>
          <w:lang w:eastAsia="lt-LT"/>
        </w:rPr>
        <w:t xml:space="preserve">“, </w:t>
      </w:r>
      <w:r w:rsidR="00263CAF" w:rsidRPr="00E92C8F">
        <w:rPr>
          <w:rFonts w:ascii="Arial" w:hAnsi="Arial" w:cs="Arial"/>
          <w:sz w:val="20"/>
          <w:szCs w:val="20"/>
          <w:lang w:eastAsia="lt-LT"/>
        </w:rPr>
        <w:t>Šv. Stepono</w:t>
      </w:r>
      <w:r w:rsidR="00F21AEF" w:rsidRPr="00E92C8F">
        <w:rPr>
          <w:rFonts w:ascii="Arial" w:hAnsi="Arial" w:cs="Arial"/>
          <w:sz w:val="20"/>
          <w:szCs w:val="20"/>
          <w:lang w:eastAsia="lt-LT"/>
        </w:rPr>
        <w:t xml:space="preserve"> </w:t>
      </w:r>
      <w:r w:rsidR="00B3227E" w:rsidRPr="00E92C8F">
        <w:rPr>
          <w:rFonts w:ascii="Arial" w:hAnsi="Arial" w:cs="Arial"/>
          <w:sz w:val="20"/>
          <w:szCs w:val="20"/>
          <w:lang w:eastAsia="lt-LT"/>
        </w:rPr>
        <w:t>g</w:t>
      </w:r>
      <w:r w:rsidR="00F21AEF" w:rsidRPr="00E92C8F">
        <w:rPr>
          <w:rFonts w:ascii="Arial" w:hAnsi="Arial" w:cs="Arial"/>
          <w:sz w:val="20"/>
          <w:szCs w:val="20"/>
          <w:lang w:eastAsia="lt-LT"/>
        </w:rPr>
        <w:t xml:space="preserve">. </w:t>
      </w:r>
      <w:r w:rsidR="00263CAF" w:rsidRPr="00E92C8F">
        <w:rPr>
          <w:rFonts w:ascii="Arial" w:hAnsi="Arial" w:cs="Arial"/>
          <w:sz w:val="20"/>
          <w:szCs w:val="20"/>
          <w:lang w:eastAsia="lt-LT"/>
        </w:rPr>
        <w:t>27F</w:t>
      </w:r>
      <w:r w:rsidR="00B3227E" w:rsidRPr="00E92C8F">
        <w:rPr>
          <w:rFonts w:ascii="Arial" w:hAnsi="Arial" w:cs="Arial"/>
          <w:sz w:val="20"/>
          <w:szCs w:val="20"/>
          <w:lang w:eastAsia="lt-LT"/>
        </w:rPr>
        <w:t>-</w:t>
      </w:r>
      <w:r w:rsidR="00263CAF" w:rsidRPr="00E92C8F">
        <w:rPr>
          <w:rFonts w:ascii="Arial" w:hAnsi="Arial" w:cs="Arial"/>
          <w:sz w:val="20"/>
          <w:szCs w:val="20"/>
          <w:lang w:eastAsia="lt-LT"/>
        </w:rPr>
        <w:t>26</w:t>
      </w:r>
      <w:r w:rsidRPr="00E92C8F">
        <w:rPr>
          <w:rFonts w:ascii="Arial" w:hAnsi="Arial" w:cs="Arial"/>
          <w:sz w:val="20"/>
          <w:szCs w:val="20"/>
          <w:lang w:eastAsia="lt-LT"/>
        </w:rPr>
        <w:t>, Vilnius.</w:t>
      </w:r>
    </w:p>
    <w:p w14:paraId="76FC418A" w14:textId="77777777" w:rsidR="00974210" w:rsidRPr="00E92C8F" w:rsidRDefault="00974210" w:rsidP="003F42CE">
      <w:pPr>
        <w:numPr>
          <w:ilvl w:val="1"/>
          <w:numId w:val="7"/>
        </w:numPr>
        <w:tabs>
          <w:tab w:val="left" w:pos="851"/>
          <w:tab w:val="left" w:pos="993"/>
        </w:tabs>
        <w:suppressAutoHyphens w:val="0"/>
        <w:spacing w:after="120"/>
        <w:ind w:hanging="792"/>
        <w:jc w:val="both"/>
        <w:rPr>
          <w:rFonts w:ascii="Arial" w:hAnsi="Arial" w:cs="Arial"/>
          <w:sz w:val="20"/>
          <w:szCs w:val="20"/>
          <w:lang w:eastAsia="lt-LT"/>
        </w:rPr>
      </w:pPr>
      <w:r w:rsidRPr="00E92C8F">
        <w:rPr>
          <w:rFonts w:ascii="Arial" w:hAnsi="Arial" w:cs="Arial"/>
          <w:b/>
          <w:sz w:val="20"/>
          <w:szCs w:val="20"/>
          <w:lang w:eastAsia="lt-LT"/>
        </w:rPr>
        <w:t>Projekto valdytojas:</w:t>
      </w:r>
      <w:r w:rsidRPr="00E92C8F">
        <w:rPr>
          <w:rFonts w:ascii="Arial" w:hAnsi="Arial" w:cs="Arial"/>
          <w:sz w:val="20"/>
          <w:szCs w:val="20"/>
          <w:lang w:eastAsia="lt-LT"/>
        </w:rPr>
        <w:t xml:space="preserve"> UAB „Vilniaus vystymo kompanija“, </w:t>
      </w:r>
      <w:r w:rsidR="00E76D09" w:rsidRPr="00E92C8F">
        <w:rPr>
          <w:rFonts w:ascii="Arial" w:hAnsi="Arial" w:cs="Arial"/>
          <w:sz w:val="20"/>
          <w:szCs w:val="20"/>
          <w:lang w:eastAsia="lt-LT"/>
        </w:rPr>
        <w:t xml:space="preserve">Šeimyniškių </w:t>
      </w:r>
      <w:r w:rsidRPr="00E92C8F">
        <w:rPr>
          <w:rFonts w:ascii="Arial" w:hAnsi="Arial" w:cs="Arial"/>
          <w:sz w:val="20"/>
          <w:szCs w:val="20"/>
          <w:lang w:eastAsia="lt-LT"/>
        </w:rPr>
        <w:t>g. 19, Vilnius (toliau – Projekto valdytojas).</w:t>
      </w:r>
    </w:p>
    <w:p w14:paraId="6F35115E" w14:textId="77777777" w:rsidR="00974210" w:rsidRPr="00E92C8F" w:rsidRDefault="00974210" w:rsidP="003F42CE">
      <w:pPr>
        <w:numPr>
          <w:ilvl w:val="1"/>
          <w:numId w:val="7"/>
        </w:numPr>
        <w:tabs>
          <w:tab w:val="left" w:pos="851"/>
          <w:tab w:val="left" w:pos="993"/>
        </w:tabs>
        <w:suppressAutoHyphens w:val="0"/>
        <w:spacing w:after="120"/>
        <w:ind w:hanging="792"/>
        <w:jc w:val="both"/>
        <w:rPr>
          <w:rFonts w:ascii="Arial" w:hAnsi="Arial" w:cs="Arial"/>
          <w:sz w:val="20"/>
          <w:szCs w:val="20"/>
          <w:lang w:eastAsia="lt-LT"/>
        </w:rPr>
      </w:pPr>
      <w:r w:rsidRPr="00E92C8F">
        <w:rPr>
          <w:rFonts w:ascii="Arial" w:hAnsi="Arial" w:cs="Arial"/>
          <w:b/>
          <w:sz w:val="20"/>
          <w:szCs w:val="20"/>
          <w:lang w:eastAsia="lt-LT"/>
        </w:rPr>
        <w:t>Rangovas:</w:t>
      </w:r>
      <w:r w:rsidRPr="00E92C8F">
        <w:rPr>
          <w:rFonts w:ascii="Arial" w:hAnsi="Arial" w:cs="Arial"/>
          <w:sz w:val="20"/>
          <w:szCs w:val="20"/>
          <w:lang w:eastAsia="lt-LT"/>
        </w:rPr>
        <w:t xml:space="preserve"> Darbų viešojo pirkimo laimėtojas.</w:t>
      </w:r>
    </w:p>
    <w:p w14:paraId="4D73B7B7" w14:textId="77777777" w:rsidR="00974210" w:rsidRPr="00E92C8F" w:rsidRDefault="00974210" w:rsidP="003F42CE">
      <w:pPr>
        <w:numPr>
          <w:ilvl w:val="1"/>
          <w:numId w:val="7"/>
        </w:numPr>
        <w:tabs>
          <w:tab w:val="left" w:pos="851"/>
          <w:tab w:val="left" w:pos="993"/>
        </w:tabs>
        <w:suppressAutoHyphens w:val="0"/>
        <w:spacing w:after="120"/>
        <w:ind w:hanging="792"/>
        <w:jc w:val="both"/>
        <w:rPr>
          <w:rFonts w:ascii="Arial" w:hAnsi="Arial" w:cs="Arial"/>
          <w:sz w:val="20"/>
          <w:szCs w:val="20"/>
          <w:lang w:eastAsia="lt-LT"/>
        </w:rPr>
      </w:pPr>
      <w:r w:rsidRPr="00E92C8F">
        <w:rPr>
          <w:rFonts w:ascii="Arial" w:hAnsi="Arial" w:cs="Arial"/>
          <w:b/>
          <w:sz w:val="20"/>
          <w:szCs w:val="20"/>
          <w:lang w:eastAsia="lt-LT"/>
        </w:rPr>
        <w:t>Statinio kategorija pagal STR 1.01.03:2017 „Statinių klasifikavimas“:</w:t>
      </w:r>
      <w:r w:rsidRPr="00E92C8F">
        <w:rPr>
          <w:rFonts w:ascii="Arial" w:hAnsi="Arial" w:cs="Arial"/>
          <w:sz w:val="20"/>
          <w:szCs w:val="20"/>
          <w:lang w:eastAsia="lt-LT"/>
        </w:rPr>
        <w:t xml:space="preserve"> ypatingas</w:t>
      </w:r>
      <w:r w:rsidR="00183261" w:rsidRPr="00E92C8F">
        <w:rPr>
          <w:rFonts w:ascii="Arial" w:hAnsi="Arial" w:cs="Arial"/>
          <w:sz w:val="20"/>
          <w:szCs w:val="20"/>
          <w:lang w:eastAsia="lt-LT"/>
        </w:rPr>
        <w:t>is</w:t>
      </w:r>
      <w:r w:rsidRPr="00E92C8F">
        <w:rPr>
          <w:rFonts w:ascii="Arial" w:hAnsi="Arial" w:cs="Arial"/>
          <w:sz w:val="20"/>
          <w:szCs w:val="20"/>
          <w:lang w:eastAsia="lt-LT"/>
        </w:rPr>
        <w:t xml:space="preserve"> statinys (negyvenamieji pastatai).</w:t>
      </w:r>
    </w:p>
    <w:p w14:paraId="04AA8ABA" w14:textId="77777777" w:rsidR="00974210" w:rsidRPr="00E92C8F" w:rsidRDefault="00974210" w:rsidP="003F42CE">
      <w:pPr>
        <w:numPr>
          <w:ilvl w:val="1"/>
          <w:numId w:val="7"/>
        </w:numPr>
        <w:tabs>
          <w:tab w:val="left" w:pos="851"/>
          <w:tab w:val="left" w:pos="993"/>
        </w:tabs>
        <w:suppressAutoHyphens w:val="0"/>
        <w:spacing w:after="120"/>
        <w:ind w:hanging="792"/>
        <w:jc w:val="both"/>
        <w:rPr>
          <w:rFonts w:ascii="Arial" w:hAnsi="Arial" w:cs="Arial"/>
          <w:sz w:val="20"/>
          <w:szCs w:val="20"/>
        </w:rPr>
      </w:pPr>
      <w:r w:rsidRPr="00E92C8F">
        <w:rPr>
          <w:rFonts w:ascii="Arial" w:hAnsi="Arial" w:cs="Arial"/>
          <w:b/>
          <w:sz w:val="20"/>
          <w:szCs w:val="20"/>
        </w:rPr>
        <w:t>Statybos rūšis:</w:t>
      </w:r>
      <w:r w:rsidR="003B370C" w:rsidRPr="00E92C8F">
        <w:rPr>
          <w:rFonts w:ascii="Arial" w:hAnsi="Arial" w:cs="Arial"/>
          <w:b/>
          <w:sz w:val="20"/>
          <w:szCs w:val="20"/>
        </w:rPr>
        <w:t xml:space="preserve"> </w:t>
      </w:r>
      <w:r w:rsidR="00263CAF" w:rsidRPr="00E92C8F">
        <w:rPr>
          <w:rFonts w:ascii="Arial" w:hAnsi="Arial" w:cs="Arial"/>
          <w:bCs/>
          <w:sz w:val="20"/>
          <w:szCs w:val="20"/>
        </w:rPr>
        <w:t>Atnaujinimas (modernizavimas)</w:t>
      </w:r>
    </w:p>
    <w:p w14:paraId="2B9AA5AD" w14:textId="77777777" w:rsidR="00974210" w:rsidRPr="00E92C8F" w:rsidRDefault="00974210" w:rsidP="003F42CE">
      <w:pPr>
        <w:numPr>
          <w:ilvl w:val="1"/>
          <w:numId w:val="7"/>
        </w:numPr>
        <w:tabs>
          <w:tab w:val="left" w:pos="851"/>
          <w:tab w:val="left" w:pos="993"/>
        </w:tabs>
        <w:suppressAutoHyphens w:val="0"/>
        <w:spacing w:after="120"/>
        <w:ind w:hanging="792"/>
        <w:jc w:val="both"/>
        <w:rPr>
          <w:rFonts w:ascii="Arial" w:hAnsi="Arial" w:cs="Arial"/>
          <w:sz w:val="20"/>
          <w:szCs w:val="20"/>
          <w:lang w:eastAsia="lt-LT"/>
        </w:rPr>
      </w:pPr>
      <w:r w:rsidRPr="00E92C8F">
        <w:rPr>
          <w:rFonts w:ascii="Arial" w:hAnsi="Arial" w:cs="Arial"/>
          <w:b/>
          <w:sz w:val="20"/>
          <w:szCs w:val="20"/>
          <w:lang w:eastAsia="lt-LT"/>
        </w:rPr>
        <w:t>Projekto numatytos pagrindinės charakteristikos</w:t>
      </w:r>
    </w:p>
    <w:p w14:paraId="17E4EA1F" w14:textId="77777777" w:rsidR="00974210" w:rsidRPr="00E92C8F" w:rsidRDefault="00974210" w:rsidP="003F42CE">
      <w:pPr>
        <w:numPr>
          <w:ilvl w:val="2"/>
          <w:numId w:val="7"/>
        </w:numPr>
        <w:tabs>
          <w:tab w:val="left" w:pos="1418"/>
          <w:tab w:val="left" w:pos="1985"/>
        </w:tabs>
        <w:suppressAutoHyphens w:val="0"/>
        <w:ind w:left="851" w:firstLine="0"/>
        <w:jc w:val="both"/>
        <w:rPr>
          <w:rFonts w:ascii="Arial" w:hAnsi="Arial" w:cs="Arial"/>
          <w:sz w:val="20"/>
          <w:szCs w:val="20"/>
          <w:lang w:eastAsia="lt-LT"/>
        </w:rPr>
      </w:pPr>
      <w:r w:rsidRPr="00E92C8F">
        <w:rPr>
          <w:rFonts w:ascii="Arial" w:hAnsi="Arial" w:cs="Arial"/>
          <w:sz w:val="20"/>
          <w:szCs w:val="20"/>
          <w:lang w:eastAsia="lt-LT"/>
        </w:rPr>
        <w:t>Sklypas:</w:t>
      </w:r>
    </w:p>
    <w:p w14:paraId="3AF6E1FD" w14:textId="77777777" w:rsidR="00974210" w:rsidRPr="00E92C8F" w:rsidRDefault="005F520A" w:rsidP="003F42CE">
      <w:pPr>
        <w:pStyle w:val="Sraopastraipa"/>
        <w:numPr>
          <w:ilvl w:val="0"/>
          <w:numId w:val="15"/>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Kadastro</w:t>
      </w:r>
      <w:r w:rsidR="00974210" w:rsidRPr="00E92C8F">
        <w:rPr>
          <w:rFonts w:ascii="Arial" w:hAnsi="Arial" w:cs="Arial"/>
          <w:sz w:val="20"/>
          <w:szCs w:val="20"/>
          <w:lang w:eastAsia="lt-LT"/>
        </w:rPr>
        <w:t xml:space="preserve"> Nr.: </w:t>
      </w:r>
      <w:r w:rsidRPr="00E92C8F">
        <w:rPr>
          <w:rFonts w:ascii="Arial" w:hAnsi="Arial" w:cs="Arial"/>
          <w:sz w:val="20"/>
          <w:szCs w:val="20"/>
          <w:lang w:eastAsia="lt-LT"/>
        </w:rPr>
        <w:t>0101/0023:253</w:t>
      </w:r>
      <w:r w:rsidR="00B6066C" w:rsidRPr="00E92C8F">
        <w:rPr>
          <w:rFonts w:ascii="Arial" w:hAnsi="Arial" w:cs="Arial"/>
          <w:sz w:val="20"/>
          <w:szCs w:val="20"/>
          <w:lang w:eastAsia="lt-LT"/>
        </w:rPr>
        <w:t>;</w:t>
      </w:r>
    </w:p>
    <w:p w14:paraId="08EDE390" w14:textId="77777777" w:rsidR="00974210" w:rsidRPr="00E92C8F" w:rsidRDefault="00974210" w:rsidP="003F42CE">
      <w:pPr>
        <w:pStyle w:val="Sraopastraipa"/>
        <w:numPr>
          <w:ilvl w:val="0"/>
          <w:numId w:val="15"/>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 xml:space="preserve">Pagrindinė naudojimo paskirtis: </w:t>
      </w:r>
      <w:r w:rsidR="009171AC" w:rsidRPr="00E92C8F">
        <w:rPr>
          <w:rFonts w:ascii="Arial" w:hAnsi="Arial" w:cs="Arial"/>
          <w:sz w:val="20"/>
          <w:szCs w:val="20"/>
          <w:lang w:eastAsia="lt-LT"/>
        </w:rPr>
        <w:t>negyvenamieji statiniai</w:t>
      </w:r>
      <w:r w:rsidR="005F520A" w:rsidRPr="00E92C8F">
        <w:rPr>
          <w:rFonts w:ascii="Arial" w:hAnsi="Arial" w:cs="Arial"/>
          <w:sz w:val="20"/>
          <w:szCs w:val="20"/>
          <w:lang w:eastAsia="lt-LT"/>
        </w:rPr>
        <w:t>, mokslo paskirties</w:t>
      </w:r>
      <w:r w:rsidR="00B6066C" w:rsidRPr="00E92C8F">
        <w:rPr>
          <w:rFonts w:ascii="Arial" w:hAnsi="Arial" w:cs="Arial"/>
          <w:sz w:val="20"/>
          <w:szCs w:val="20"/>
          <w:lang w:eastAsia="lt-LT"/>
        </w:rPr>
        <w:t>;</w:t>
      </w:r>
    </w:p>
    <w:p w14:paraId="55390EE9" w14:textId="77777777" w:rsidR="00974210" w:rsidRPr="00E92C8F" w:rsidRDefault="00974210" w:rsidP="003F42CE">
      <w:pPr>
        <w:pStyle w:val="Sraopastraipa"/>
        <w:numPr>
          <w:ilvl w:val="0"/>
          <w:numId w:val="15"/>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Naudojimo būdas: visuomeninės paskirties teritorijos</w:t>
      </w:r>
      <w:r w:rsidR="00B6066C" w:rsidRPr="00E92C8F">
        <w:rPr>
          <w:rFonts w:ascii="Arial" w:hAnsi="Arial" w:cs="Arial"/>
          <w:sz w:val="20"/>
          <w:szCs w:val="20"/>
          <w:lang w:eastAsia="lt-LT"/>
        </w:rPr>
        <w:t>;</w:t>
      </w:r>
    </w:p>
    <w:p w14:paraId="685953EE" w14:textId="77777777" w:rsidR="00974210" w:rsidRPr="00E92C8F" w:rsidRDefault="00974210" w:rsidP="003F42CE">
      <w:pPr>
        <w:pStyle w:val="Sraopastraipa"/>
        <w:numPr>
          <w:ilvl w:val="0"/>
          <w:numId w:val="15"/>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 xml:space="preserve">Plotas: </w:t>
      </w:r>
      <w:r w:rsidR="005F520A" w:rsidRPr="00E92C8F">
        <w:rPr>
          <w:rFonts w:ascii="Arial" w:hAnsi="Arial" w:cs="Arial"/>
          <w:sz w:val="20"/>
          <w:szCs w:val="20"/>
          <w:lang w:eastAsia="lt-LT"/>
        </w:rPr>
        <w:t>6763 m2</w:t>
      </w:r>
      <w:r w:rsidR="00B6066C" w:rsidRPr="00E92C8F">
        <w:rPr>
          <w:rFonts w:ascii="Arial" w:hAnsi="Arial" w:cs="Arial"/>
          <w:sz w:val="20"/>
          <w:szCs w:val="20"/>
          <w:lang w:eastAsia="lt-LT"/>
        </w:rPr>
        <w:t>;</w:t>
      </w:r>
    </w:p>
    <w:p w14:paraId="72A3D3EC" w14:textId="77777777" w:rsidR="005F520A" w:rsidRPr="00E92C8F" w:rsidRDefault="005F520A" w:rsidP="005F520A">
      <w:pPr>
        <w:pStyle w:val="Sraopastraipa"/>
        <w:spacing w:after="0" w:line="240" w:lineRule="auto"/>
        <w:ind w:left="1843"/>
        <w:contextualSpacing w:val="0"/>
        <w:jc w:val="both"/>
        <w:rPr>
          <w:rFonts w:ascii="Arial" w:hAnsi="Arial" w:cs="Arial"/>
          <w:sz w:val="20"/>
          <w:szCs w:val="20"/>
          <w:lang w:eastAsia="lt-LT"/>
        </w:rPr>
      </w:pPr>
    </w:p>
    <w:p w14:paraId="69CD01F7" w14:textId="77777777" w:rsidR="00974210" w:rsidRPr="00E92C8F" w:rsidRDefault="00974210" w:rsidP="003F42CE">
      <w:pPr>
        <w:numPr>
          <w:ilvl w:val="2"/>
          <w:numId w:val="7"/>
        </w:numPr>
        <w:tabs>
          <w:tab w:val="left" w:pos="1560"/>
        </w:tabs>
        <w:suppressAutoHyphens w:val="0"/>
        <w:ind w:left="709" w:firstLine="205"/>
        <w:jc w:val="both"/>
        <w:rPr>
          <w:rFonts w:ascii="Arial" w:hAnsi="Arial" w:cs="Arial"/>
          <w:sz w:val="20"/>
          <w:szCs w:val="20"/>
          <w:lang w:eastAsia="lt-LT"/>
        </w:rPr>
      </w:pPr>
      <w:r w:rsidRPr="00E92C8F">
        <w:rPr>
          <w:rFonts w:ascii="Arial" w:hAnsi="Arial" w:cs="Arial"/>
          <w:sz w:val="20"/>
          <w:szCs w:val="20"/>
          <w:lang w:eastAsia="lt-LT"/>
        </w:rPr>
        <w:t>Pastatas:</w:t>
      </w:r>
    </w:p>
    <w:p w14:paraId="40285360" w14:textId="77777777" w:rsidR="00974210" w:rsidRPr="00E92C8F" w:rsidRDefault="00A227DA" w:rsidP="003F42CE">
      <w:pPr>
        <w:pStyle w:val="Sraopastraipa"/>
        <w:numPr>
          <w:ilvl w:val="0"/>
          <w:numId w:val="17"/>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Mokslo paskirties pastatai</w:t>
      </w:r>
      <w:r w:rsidR="00974210" w:rsidRPr="00E92C8F">
        <w:rPr>
          <w:rFonts w:ascii="Arial" w:hAnsi="Arial" w:cs="Arial"/>
          <w:sz w:val="20"/>
          <w:szCs w:val="20"/>
          <w:lang w:eastAsia="lt-LT"/>
        </w:rPr>
        <w:t xml:space="preserve"> (</w:t>
      </w:r>
      <w:r w:rsidRPr="00E92C8F">
        <w:rPr>
          <w:rFonts w:ascii="Arial" w:hAnsi="Arial" w:cs="Arial"/>
          <w:sz w:val="20"/>
          <w:szCs w:val="20"/>
          <w:lang w:eastAsia="lt-LT"/>
        </w:rPr>
        <w:t>darželis</w:t>
      </w:r>
      <w:r w:rsidR="00974210" w:rsidRPr="00E92C8F">
        <w:rPr>
          <w:rFonts w:ascii="Arial" w:hAnsi="Arial" w:cs="Arial"/>
          <w:sz w:val="20"/>
          <w:szCs w:val="20"/>
          <w:lang w:eastAsia="lt-LT"/>
        </w:rPr>
        <w:t>)</w:t>
      </w:r>
      <w:r w:rsidR="00B6066C" w:rsidRPr="00E92C8F">
        <w:rPr>
          <w:rFonts w:ascii="Arial" w:hAnsi="Arial" w:cs="Arial"/>
          <w:sz w:val="20"/>
          <w:szCs w:val="20"/>
          <w:lang w:eastAsia="lt-LT"/>
        </w:rPr>
        <w:t>;</w:t>
      </w:r>
    </w:p>
    <w:p w14:paraId="50B1A574" w14:textId="77777777" w:rsidR="00974210" w:rsidRPr="00E92C8F" w:rsidRDefault="00974210" w:rsidP="003F42CE">
      <w:pPr>
        <w:pStyle w:val="Sraopastraipa"/>
        <w:numPr>
          <w:ilvl w:val="0"/>
          <w:numId w:val="17"/>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 xml:space="preserve">Unikalus Nr. </w:t>
      </w:r>
      <w:r w:rsidR="005F520A" w:rsidRPr="00E92C8F">
        <w:rPr>
          <w:rFonts w:ascii="Arial" w:hAnsi="Arial" w:cs="Arial"/>
          <w:sz w:val="20"/>
          <w:szCs w:val="20"/>
          <w:lang w:eastAsia="lt-LT"/>
        </w:rPr>
        <w:t>1096-4016-6012</w:t>
      </w:r>
      <w:r w:rsidR="00B6066C" w:rsidRPr="00E92C8F">
        <w:rPr>
          <w:rFonts w:ascii="Arial" w:hAnsi="Arial" w:cs="Arial"/>
          <w:sz w:val="20"/>
          <w:szCs w:val="20"/>
          <w:lang w:eastAsia="lt-LT"/>
        </w:rPr>
        <w:t>;</w:t>
      </w:r>
    </w:p>
    <w:p w14:paraId="40D7F645" w14:textId="77777777" w:rsidR="00974210" w:rsidRPr="00E92C8F" w:rsidRDefault="00974210" w:rsidP="003F42CE">
      <w:pPr>
        <w:pStyle w:val="Sraopastraipa"/>
        <w:numPr>
          <w:ilvl w:val="0"/>
          <w:numId w:val="17"/>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 xml:space="preserve">Bendras plotas: </w:t>
      </w:r>
      <w:r w:rsidR="005F520A" w:rsidRPr="00E92C8F">
        <w:rPr>
          <w:rFonts w:ascii="Arial" w:hAnsi="Arial" w:cs="Arial"/>
          <w:sz w:val="20"/>
          <w:szCs w:val="20"/>
          <w:lang w:eastAsia="lt-LT"/>
        </w:rPr>
        <w:t>1312,16</w:t>
      </w:r>
      <w:r w:rsidRPr="00E92C8F">
        <w:rPr>
          <w:rFonts w:ascii="Arial" w:hAnsi="Arial" w:cs="Arial"/>
          <w:sz w:val="20"/>
          <w:szCs w:val="20"/>
          <w:lang w:eastAsia="lt-LT"/>
        </w:rPr>
        <w:t xml:space="preserve"> m</w:t>
      </w:r>
      <w:r w:rsidRPr="00E92C8F">
        <w:rPr>
          <w:rFonts w:ascii="Arial" w:hAnsi="Arial" w:cs="Arial"/>
          <w:sz w:val="20"/>
          <w:szCs w:val="20"/>
          <w:vertAlign w:val="superscript"/>
          <w:lang w:eastAsia="lt-LT"/>
        </w:rPr>
        <w:t>2</w:t>
      </w:r>
      <w:r w:rsidRPr="00E92C8F">
        <w:rPr>
          <w:rFonts w:ascii="Arial" w:hAnsi="Arial" w:cs="Arial"/>
          <w:sz w:val="20"/>
          <w:szCs w:val="20"/>
          <w:lang w:eastAsia="lt-LT"/>
        </w:rPr>
        <w:t xml:space="preserve"> </w:t>
      </w:r>
      <w:r w:rsidR="00B6066C" w:rsidRPr="00E92C8F">
        <w:rPr>
          <w:rFonts w:ascii="Arial" w:hAnsi="Arial" w:cs="Arial"/>
          <w:sz w:val="20"/>
          <w:szCs w:val="20"/>
          <w:lang w:eastAsia="lt-LT"/>
        </w:rPr>
        <w:t>;</w:t>
      </w:r>
    </w:p>
    <w:p w14:paraId="06A101AB" w14:textId="77777777" w:rsidR="00974210" w:rsidRPr="00E92C8F" w:rsidRDefault="005F520A" w:rsidP="003F42CE">
      <w:pPr>
        <w:pStyle w:val="Sraopastraipa"/>
        <w:numPr>
          <w:ilvl w:val="0"/>
          <w:numId w:val="17"/>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Naudingasis</w:t>
      </w:r>
      <w:r w:rsidR="00974210" w:rsidRPr="00E92C8F">
        <w:rPr>
          <w:rFonts w:ascii="Arial" w:hAnsi="Arial" w:cs="Arial"/>
          <w:sz w:val="20"/>
          <w:szCs w:val="20"/>
          <w:lang w:eastAsia="lt-LT"/>
        </w:rPr>
        <w:t xml:space="preserve"> plotas: </w:t>
      </w:r>
      <w:r w:rsidRPr="00E92C8F">
        <w:rPr>
          <w:rFonts w:ascii="Arial" w:hAnsi="Arial" w:cs="Arial"/>
          <w:sz w:val="20"/>
          <w:szCs w:val="20"/>
          <w:lang w:eastAsia="lt-LT"/>
        </w:rPr>
        <w:t>845,56</w:t>
      </w:r>
      <w:r w:rsidR="00735DCF" w:rsidRPr="00E92C8F">
        <w:rPr>
          <w:rFonts w:ascii="Arial" w:hAnsi="Arial" w:cs="Arial"/>
          <w:sz w:val="20"/>
          <w:szCs w:val="20"/>
          <w:lang w:eastAsia="lt-LT"/>
        </w:rPr>
        <w:t xml:space="preserve"> </w:t>
      </w:r>
      <w:r w:rsidR="00974210" w:rsidRPr="00E92C8F">
        <w:rPr>
          <w:rFonts w:ascii="Arial" w:hAnsi="Arial" w:cs="Arial"/>
          <w:sz w:val="20"/>
          <w:szCs w:val="20"/>
          <w:lang w:eastAsia="lt-LT"/>
        </w:rPr>
        <w:t>m</w:t>
      </w:r>
      <w:r w:rsidR="00974210" w:rsidRPr="00E92C8F">
        <w:rPr>
          <w:rFonts w:ascii="Arial" w:hAnsi="Arial" w:cs="Arial"/>
          <w:sz w:val="20"/>
          <w:szCs w:val="20"/>
          <w:vertAlign w:val="superscript"/>
          <w:lang w:eastAsia="lt-LT"/>
        </w:rPr>
        <w:t>2</w:t>
      </w:r>
      <w:r w:rsidR="00B6066C" w:rsidRPr="00E92C8F">
        <w:rPr>
          <w:rFonts w:ascii="Arial" w:hAnsi="Arial" w:cs="Arial"/>
          <w:sz w:val="20"/>
          <w:szCs w:val="20"/>
          <w:lang w:eastAsia="lt-LT"/>
        </w:rPr>
        <w:t>;</w:t>
      </w:r>
    </w:p>
    <w:p w14:paraId="1A0C8BFE" w14:textId="77777777" w:rsidR="00974210" w:rsidRPr="00E92C8F" w:rsidRDefault="00974210" w:rsidP="003F42CE">
      <w:pPr>
        <w:pStyle w:val="Sraopastraipa"/>
        <w:numPr>
          <w:ilvl w:val="0"/>
          <w:numId w:val="17"/>
        </w:numPr>
        <w:spacing w:after="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 xml:space="preserve">Tūris: </w:t>
      </w:r>
      <w:r w:rsidR="005F520A" w:rsidRPr="00E92C8F">
        <w:rPr>
          <w:rFonts w:ascii="Arial" w:hAnsi="Arial" w:cs="Arial"/>
          <w:sz w:val="20"/>
          <w:szCs w:val="20"/>
          <w:lang w:eastAsia="lt-LT"/>
        </w:rPr>
        <w:t>6083</w:t>
      </w:r>
      <w:r w:rsidRPr="00E92C8F">
        <w:rPr>
          <w:rFonts w:ascii="Arial" w:hAnsi="Arial" w:cs="Arial"/>
          <w:sz w:val="20"/>
          <w:szCs w:val="20"/>
          <w:lang w:eastAsia="lt-LT"/>
        </w:rPr>
        <w:t xml:space="preserve"> m</w:t>
      </w:r>
      <w:r w:rsidRPr="00E92C8F">
        <w:rPr>
          <w:rFonts w:ascii="Arial" w:hAnsi="Arial" w:cs="Arial"/>
          <w:sz w:val="20"/>
          <w:szCs w:val="20"/>
          <w:vertAlign w:val="superscript"/>
          <w:lang w:eastAsia="lt-LT"/>
        </w:rPr>
        <w:t>3</w:t>
      </w:r>
      <w:r w:rsidR="00B6066C" w:rsidRPr="00E92C8F">
        <w:rPr>
          <w:rFonts w:ascii="Arial" w:hAnsi="Arial" w:cs="Arial"/>
          <w:sz w:val="20"/>
          <w:szCs w:val="20"/>
          <w:lang w:eastAsia="lt-LT"/>
        </w:rPr>
        <w:t>;</w:t>
      </w:r>
    </w:p>
    <w:p w14:paraId="1A282DB5" w14:textId="77777777" w:rsidR="000078EF" w:rsidRPr="00E92C8F" w:rsidRDefault="00974210" w:rsidP="003F42CE">
      <w:pPr>
        <w:pStyle w:val="Sraopastraipa"/>
        <w:numPr>
          <w:ilvl w:val="0"/>
          <w:numId w:val="17"/>
        </w:numPr>
        <w:spacing w:after="120" w:line="240" w:lineRule="auto"/>
        <w:ind w:left="1843"/>
        <w:contextualSpacing w:val="0"/>
        <w:jc w:val="both"/>
        <w:rPr>
          <w:rFonts w:ascii="Arial" w:hAnsi="Arial" w:cs="Arial"/>
          <w:sz w:val="20"/>
          <w:szCs w:val="20"/>
          <w:lang w:eastAsia="lt-LT"/>
        </w:rPr>
      </w:pPr>
      <w:r w:rsidRPr="00E92C8F">
        <w:rPr>
          <w:rFonts w:ascii="Arial" w:hAnsi="Arial" w:cs="Arial"/>
          <w:sz w:val="20"/>
          <w:szCs w:val="20"/>
          <w:lang w:eastAsia="lt-LT"/>
        </w:rPr>
        <w:t xml:space="preserve">Aukštų skaičius: </w:t>
      </w:r>
      <w:r w:rsidR="00D1194B" w:rsidRPr="00E92C8F">
        <w:rPr>
          <w:rFonts w:ascii="Arial" w:hAnsi="Arial" w:cs="Arial"/>
          <w:sz w:val="20"/>
          <w:szCs w:val="20"/>
          <w:lang w:eastAsia="lt-LT"/>
        </w:rPr>
        <w:t>2</w:t>
      </w:r>
      <w:r w:rsidR="00B6066C" w:rsidRPr="00E92C8F">
        <w:rPr>
          <w:rFonts w:ascii="Arial" w:hAnsi="Arial" w:cs="Arial"/>
          <w:sz w:val="20"/>
          <w:szCs w:val="20"/>
          <w:lang w:eastAsia="lt-LT"/>
        </w:rPr>
        <w:t>.</w:t>
      </w:r>
    </w:p>
    <w:p w14:paraId="7084A626" w14:textId="77777777" w:rsidR="00AC7560" w:rsidRPr="00E92C8F" w:rsidRDefault="00AC7560" w:rsidP="003F42CE">
      <w:pPr>
        <w:numPr>
          <w:ilvl w:val="0"/>
          <w:numId w:val="7"/>
        </w:numPr>
        <w:tabs>
          <w:tab w:val="left" w:pos="851"/>
        </w:tabs>
        <w:suppressAutoHyphens w:val="0"/>
        <w:spacing w:after="120"/>
        <w:ind w:left="851" w:hanging="851"/>
        <w:jc w:val="both"/>
        <w:rPr>
          <w:rFonts w:ascii="Arial" w:hAnsi="Arial" w:cs="Arial"/>
          <w:b/>
          <w:sz w:val="20"/>
          <w:szCs w:val="20"/>
          <w:lang w:eastAsia="lt-LT"/>
        </w:rPr>
      </w:pPr>
      <w:r w:rsidRPr="00E92C8F">
        <w:rPr>
          <w:rFonts w:ascii="Arial" w:hAnsi="Arial" w:cs="Arial"/>
          <w:b/>
          <w:sz w:val="20"/>
          <w:szCs w:val="20"/>
        </w:rPr>
        <w:t>Reikalavimai Paslaugoms ir Darbam</w:t>
      </w:r>
      <w:r w:rsidR="00B6066C" w:rsidRPr="00E92C8F">
        <w:rPr>
          <w:rFonts w:ascii="Arial" w:hAnsi="Arial" w:cs="Arial"/>
          <w:b/>
          <w:sz w:val="20"/>
          <w:szCs w:val="20"/>
        </w:rPr>
        <w:t>s</w:t>
      </w:r>
    </w:p>
    <w:p w14:paraId="28B5C6A7" w14:textId="77777777" w:rsidR="002A406D" w:rsidRPr="00E92C8F" w:rsidRDefault="007D7383"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 xml:space="preserve">Rangovas turi atlikti mokslo paskirties pastato modernizavimo (atnaujinimo) darbus numatytus </w:t>
      </w:r>
      <w:r w:rsidR="00773158" w:rsidRPr="00773158">
        <w:rPr>
          <w:rFonts w:ascii="Arial" w:hAnsi="Arial" w:cs="Arial"/>
          <w:sz w:val="20"/>
          <w:szCs w:val="20"/>
          <w:lang w:eastAsia="lt-LT"/>
        </w:rPr>
        <w:t>Projekto IN71-00-TDP ir jo korektūros (laidos A, B)</w:t>
      </w:r>
      <w:r w:rsidR="00773158" w:rsidRPr="00773158" w:rsidDel="00773158">
        <w:rPr>
          <w:rFonts w:ascii="Arial" w:hAnsi="Arial" w:cs="Arial"/>
          <w:sz w:val="20"/>
          <w:szCs w:val="20"/>
          <w:lang w:eastAsia="lt-LT"/>
        </w:rPr>
        <w:t xml:space="preserve"> </w:t>
      </w:r>
      <w:r w:rsidRPr="00E92C8F">
        <w:rPr>
          <w:rFonts w:ascii="Arial" w:hAnsi="Arial" w:cs="Arial"/>
          <w:sz w:val="20"/>
          <w:szCs w:val="20"/>
          <w:lang w:eastAsia="lt-LT"/>
        </w:rPr>
        <w:t>sudedamosiose dalyse ir reikalavimus, nurodytus šiame aiškinamajame rašte.</w:t>
      </w:r>
    </w:p>
    <w:p w14:paraId="2F54D803" w14:textId="77777777" w:rsidR="00AC7560" w:rsidRPr="00E92C8F" w:rsidRDefault="000D6911"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V</w:t>
      </w:r>
      <w:r w:rsidR="00AC7560" w:rsidRPr="00E92C8F">
        <w:rPr>
          <w:rFonts w:ascii="Arial" w:hAnsi="Arial" w:cs="Arial"/>
          <w:sz w:val="20"/>
          <w:szCs w:val="20"/>
          <w:lang w:eastAsia="lt-LT"/>
        </w:rPr>
        <w:t xml:space="preserve">ykdomi </w:t>
      </w:r>
      <w:r w:rsidR="00641E21" w:rsidRPr="00E92C8F">
        <w:rPr>
          <w:rFonts w:ascii="Arial" w:hAnsi="Arial" w:cs="Arial"/>
          <w:sz w:val="20"/>
          <w:szCs w:val="20"/>
          <w:lang w:eastAsia="lt-LT"/>
        </w:rPr>
        <w:t>statybos</w:t>
      </w:r>
      <w:r w:rsidR="0005763D" w:rsidRPr="00E92C8F">
        <w:rPr>
          <w:rFonts w:ascii="Arial" w:hAnsi="Arial" w:cs="Arial"/>
          <w:sz w:val="20"/>
          <w:szCs w:val="20"/>
          <w:lang w:eastAsia="lt-LT"/>
        </w:rPr>
        <w:t xml:space="preserve"> d</w:t>
      </w:r>
      <w:r w:rsidR="00AC7560" w:rsidRPr="00E92C8F">
        <w:rPr>
          <w:rFonts w:ascii="Arial" w:hAnsi="Arial" w:cs="Arial"/>
          <w:sz w:val="20"/>
          <w:szCs w:val="20"/>
          <w:lang w:eastAsia="lt-LT"/>
        </w:rPr>
        <w:t>arbai</w:t>
      </w:r>
      <w:r w:rsidR="00BB32EC" w:rsidRPr="00E92C8F">
        <w:rPr>
          <w:rFonts w:ascii="Arial" w:hAnsi="Arial" w:cs="Arial"/>
          <w:sz w:val="20"/>
          <w:szCs w:val="20"/>
          <w:lang w:eastAsia="lt-LT"/>
        </w:rPr>
        <w:t xml:space="preserve"> </w:t>
      </w:r>
      <w:r w:rsidR="00AC7560" w:rsidRPr="00E92C8F">
        <w:rPr>
          <w:rFonts w:ascii="Arial" w:hAnsi="Arial" w:cs="Arial"/>
          <w:sz w:val="20"/>
          <w:szCs w:val="20"/>
          <w:lang w:eastAsia="lt-LT"/>
        </w:rPr>
        <w:t xml:space="preserve">turi atitikti galiojančių LR įstatymų, poįstatyminių teisės aktų, normatyvinių statybos techninių dokumentų, normatyvinių statinio saugos ir paskirties dokumentų, bei  privalomųjų projekto rengimo dokumentų reikalavimus (aktualias redakcijas). </w:t>
      </w:r>
    </w:p>
    <w:p w14:paraId="72264F85" w14:textId="77777777" w:rsidR="00597787" w:rsidRPr="00E92C8F" w:rsidRDefault="00024617"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Rangovo</w:t>
      </w:r>
      <w:r w:rsidR="00767738" w:rsidRPr="00E92C8F">
        <w:rPr>
          <w:rFonts w:ascii="Arial" w:hAnsi="Arial" w:cs="Arial"/>
          <w:sz w:val="20"/>
          <w:szCs w:val="20"/>
          <w:lang w:eastAsia="lt-LT"/>
        </w:rPr>
        <w:t xml:space="preserve"> </w:t>
      </w:r>
      <w:r w:rsidR="00597787" w:rsidRPr="00E92C8F">
        <w:rPr>
          <w:rFonts w:ascii="Arial" w:hAnsi="Arial" w:cs="Arial"/>
          <w:sz w:val="20"/>
          <w:szCs w:val="20"/>
          <w:lang w:eastAsia="lt-LT"/>
        </w:rPr>
        <w:t>statyboje naudojamos statybinės medžiagos: mediena ir jos produktai, dažai, termoizoliacinės medžiagos, gipso plokštės, plytelės, langai, stoglangiai ir išorinės įstiklintos durys (kiek tai aktualu pagal pirkimo objektą)</w:t>
      </w:r>
      <w:r w:rsidR="008C351F" w:rsidRPr="00E92C8F">
        <w:rPr>
          <w:rFonts w:ascii="Arial" w:hAnsi="Arial" w:cs="Arial"/>
          <w:sz w:val="20"/>
          <w:szCs w:val="20"/>
          <w:lang w:eastAsia="lt-LT"/>
        </w:rPr>
        <w:t xml:space="preserve"> turi</w:t>
      </w:r>
      <w:r w:rsidR="00597787" w:rsidRPr="00E92C8F">
        <w:rPr>
          <w:rFonts w:ascii="Arial" w:hAnsi="Arial" w:cs="Arial"/>
          <w:sz w:val="20"/>
          <w:szCs w:val="20"/>
          <w:lang w:eastAsia="lt-LT"/>
        </w:rPr>
        <w:t xml:space="preserve"> atitikt</w:t>
      </w:r>
      <w:r w:rsidR="008C351F" w:rsidRPr="00E92C8F">
        <w:rPr>
          <w:rFonts w:ascii="Arial" w:hAnsi="Arial" w:cs="Arial"/>
          <w:sz w:val="20"/>
          <w:szCs w:val="20"/>
          <w:lang w:eastAsia="lt-LT"/>
        </w:rPr>
        <w:t>i</w:t>
      </w:r>
      <w:r w:rsidR="00597787" w:rsidRPr="00E92C8F">
        <w:rPr>
          <w:rFonts w:ascii="Arial" w:hAnsi="Arial" w:cs="Arial"/>
          <w:sz w:val="20"/>
          <w:szCs w:val="20"/>
          <w:lang w:eastAsia="lt-LT"/>
        </w:rPr>
        <w:t xml:space="preserve"> minimalius aplinkos apsaugos kriterijus (Lietuvos Respublikos aplinkos ministro 2011 m. birželio 28 d. įsakymu Nr. D1-508 patvirtinto Aplinkos apsaugos kriterijų taikymo, vykdant žaliuosius pirkimus, tvarkos aprašo XIII skyrius „Statybinės </w:t>
      </w:r>
      <w:r w:rsidR="00614006" w:rsidRPr="00E92C8F">
        <w:rPr>
          <w:rFonts w:ascii="Arial" w:hAnsi="Arial" w:cs="Arial"/>
          <w:sz w:val="20"/>
          <w:szCs w:val="20"/>
          <w:lang w:eastAsia="lt-LT"/>
        </w:rPr>
        <w:t>medžiagos“</w:t>
      </w:r>
      <w:r w:rsidRPr="00E92C8F">
        <w:rPr>
          <w:rFonts w:ascii="Arial" w:hAnsi="Arial" w:cs="Arial"/>
          <w:sz w:val="20"/>
          <w:szCs w:val="20"/>
          <w:lang w:eastAsia="lt-LT"/>
        </w:rPr>
        <w:t>).</w:t>
      </w:r>
    </w:p>
    <w:p w14:paraId="68F62BE2" w14:textId="77777777" w:rsidR="009906E6" w:rsidRPr="00E92C8F" w:rsidRDefault="003278E3"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Statybos darbų žurnalas.</w:t>
      </w:r>
      <w:r w:rsidRPr="00E92C8F">
        <w:rPr>
          <w:rFonts w:ascii="Arial" w:hAnsi="Arial" w:cs="Arial"/>
          <w:sz w:val="20"/>
          <w:szCs w:val="20"/>
          <w:lang w:eastAsia="lt-LT"/>
        </w:rPr>
        <w:t xml:space="preserve"> </w:t>
      </w:r>
      <w:r w:rsidR="009906E6" w:rsidRPr="007B0AD1">
        <w:rPr>
          <w:rFonts w:ascii="Arial" w:hAnsi="Arial" w:cs="Arial"/>
          <w:sz w:val="20"/>
          <w:szCs w:val="20"/>
          <w:lang w:eastAsia="lt-LT"/>
        </w:rPr>
        <w:t>Rangovas nuo statybų pradžios iki statinio pripažinimu tinkamu naudoti,</w:t>
      </w:r>
      <w:r w:rsidR="009906E6" w:rsidRPr="00E92C8F">
        <w:rPr>
          <w:rFonts w:ascii="Arial" w:hAnsi="Arial" w:cs="Arial"/>
          <w:sz w:val="20"/>
          <w:szCs w:val="20"/>
          <w:lang w:eastAsia="lt-LT"/>
        </w:rPr>
        <w:t xml:space="preserve"> turės pildyti </w:t>
      </w:r>
      <w:r w:rsidR="00A62DC1" w:rsidRPr="00E92C8F">
        <w:rPr>
          <w:rFonts w:ascii="Arial" w:hAnsi="Arial" w:cs="Arial"/>
          <w:sz w:val="20"/>
          <w:szCs w:val="20"/>
          <w:lang w:eastAsia="lt-LT"/>
        </w:rPr>
        <w:t>elektroninį</w:t>
      </w:r>
      <w:r w:rsidR="009906E6" w:rsidRPr="00E92C8F">
        <w:rPr>
          <w:rFonts w:ascii="Arial" w:hAnsi="Arial" w:cs="Arial"/>
          <w:sz w:val="20"/>
          <w:szCs w:val="20"/>
          <w:lang w:eastAsia="lt-LT"/>
        </w:rPr>
        <w:t xml:space="preserve"> statybos </w:t>
      </w:r>
      <w:r w:rsidR="00641E21" w:rsidRPr="00E92C8F">
        <w:rPr>
          <w:rFonts w:ascii="Arial" w:hAnsi="Arial" w:cs="Arial"/>
          <w:sz w:val="20"/>
          <w:szCs w:val="20"/>
          <w:lang w:eastAsia="lt-LT"/>
        </w:rPr>
        <w:t xml:space="preserve">darbų </w:t>
      </w:r>
      <w:r w:rsidR="009906E6" w:rsidRPr="00E92C8F">
        <w:rPr>
          <w:rFonts w:ascii="Arial" w:hAnsi="Arial" w:cs="Arial"/>
          <w:sz w:val="20"/>
          <w:szCs w:val="20"/>
          <w:lang w:eastAsia="lt-LT"/>
        </w:rPr>
        <w:t>žurnalą.</w:t>
      </w:r>
      <w:r w:rsidR="00DD08AF" w:rsidRPr="00E92C8F">
        <w:rPr>
          <w:rFonts w:ascii="Arial" w:hAnsi="Arial" w:cs="Arial"/>
          <w:sz w:val="20"/>
          <w:szCs w:val="20"/>
          <w:lang w:eastAsia="lt-LT"/>
        </w:rPr>
        <w:t xml:space="preserve"> Prieigą prie elektroninių dokumentų sistemos suteiks Užsakovas.</w:t>
      </w:r>
    </w:p>
    <w:p w14:paraId="64407EDC" w14:textId="77777777" w:rsidR="00DE3BD9" w:rsidRPr="00E92C8F" w:rsidRDefault="003278E3"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Darbų kiekių žiniaraščiai.</w:t>
      </w:r>
      <w:r w:rsidRPr="00E92C8F">
        <w:rPr>
          <w:rFonts w:ascii="Arial" w:hAnsi="Arial" w:cs="Arial"/>
          <w:sz w:val="20"/>
          <w:szCs w:val="20"/>
          <w:lang w:eastAsia="lt-LT"/>
        </w:rPr>
        <w:t xml:space="preserve"> </w:t>
      </w:r>
      <w:r w:rsidR="008C00B7" w:rsidRPr="00E92C8F">
        <w:rPr>
          <w:rFonts w:ascii="Arial" w:hAnsi="Arial" w:cs="Arial"/>
          <w:sz w:val="20"/>
          <w:szCs w:val="20"/>
          <w:lang w:eastAsia="lt-LT"/>
        </w:rPr>
        <w:t>Projekte pateikiami darbų kiekių žiniaraščiai yra tik orientacinė, pagalbinė medžiaga. Rangovas privalo įsivertinti visus reikalingus darbus bei medžiagas, kurios užtikrintų, kad visi pagal Projektą įrengti elementai tinkamai, nepertraukiamai ir kokybiškai funkcionuotų, juos būtų galima naudoti pagal tikslinę jų paskirtį. Darbai turi būti atlikti įskaitant, bet neapsiribojant, visas žiniaraščiuose pateiktas darbų apimtis.</w:t>
      </w:r>
    </w:p>
    <w:p w14:paraId="26831E86" w14:textId="43266910" w:rsidR="000E277C" w:rsidRPr="00E92C8F" w:rsidRDefault="5736F850" w:rsidP="00B6066C">
      <w:pPr>
        <w:numPr>
          <w:ilvl w:val="1"/>
          <w:numId w:val="7"/>
        </w:numPr>
        <w:suppressAutoHyphens w:val="0"/>
        <w:spacing w:after="120"/>
        <w:ind w:left="851" w:hanging="851"/>
        <w:jc w:val="both"/>
        <w:rPr>
          <w:rFonts w:ascii="Arial" w:hAnsi="Arial" w:cs="Arial"/>
          <w:sz w:val="20"/>
          <w:szCs w:val="20"/>
          <w:lang w:eastAsia="lt-LT"/>
        </w:rPr>
      </w:pPr>
      <w:bookmarkStart w:id="1" w:name="_Hlk187831520"/>
      <w:r w:rsidRPr="01BBE00D">
        <w:rPr>
          <w:rFonts w:ascii="Arial" w:eastAsia="Arial" w:hAnsi="Arial" w:cs="Arial"/>
          <w:sz w:val="20"/>
          <w:szCs w:val="20"/>
        </w:rPr>
        <w:t xml:space="preserve"> Rangovas, kuris bus pripažintas laimėtoju, po sutarties pasirašymo atidėjimo termino pabaigos (jeigu taikoma) arba po laimėtojo paskelbimo dienos </w:t>
      </w:r>
      <w:r w:rsidRPr="01BBE00D">
        <w:rPr>
          <w:rFonts w:ascii="Arial" w:eastAsia="Arial" w:hAnsi="Arial" w:cs="Arial"/>
          <w:b/>
          <w:bCs/>
          <w:sz w:val="20"/>
          <w:szCs w:val="20"/>
        </w:rPr>
        <w:t>ne vėliau kaip per 5 (penkias) darbo dienas</w:t>
      </w:r>
      <w:r w:rsidRPr="01BBE00D">
        <w:rPr>
          <w:rFonts w:ascii="Arial" w:eastAsia="Arial" w:hAnsi="Arial" w:cs="Arial"/>
          <w:sz w:val="20"/>
          <w:szCs w:val="20"/>
        </w:rPr>
        <w:t>, CVP IS susirašinėjimo priemonėmis turi pateik</w:t>
      </w:r>
      <w:r w:rsidR="54B57C93" w:rsidRPr="01BBE00D">
        <w:rPr>
          <w:rFonts w:ascii="Arial" w:eastAsia="Arial" w:hAnsi="Arial" w:cs="Arial"/>
          <w:sz w:val="20"/>
          <w:szCs w:val="20"/>
        </w:rPr>
        <w:t>t</w:t>
      </w:r>
      <w:r w:rsidR="6AFCABF6" w:rsidRPr="01BBE00D">
        <w:rPr>
          <w:rFonts w:ascii="Arial" w:hAnsi="Arial" w:cs="Arial"/>
          <w:sz w:val="20"/>
          <w:szCs w:val="20"/>
        </w:rPr>
        <w:t xml:space="preserve"> </w:t>
      </w:r>
      <w:r w:rsidR="6AFCABF6" w:rsidRPr="01BBE00D">
        <w:rPr>
          <w:rFonts w:ascii="Arial" w:eastAsia="Arial" w:hAnsi="Arial" w:cs="Arial"/>
          <w:color w:val="000000" w:themeColor="text1"/>
          <w:sz w:val="20"/>
          <w:szCs w:val="20"/>
        </w:rPr>
        <w:t>detalius sąmatinius skaičiavimus, kurių darbų kainos skaičiavimą pagrindžiantys dokumentai turi atitikti Įkainotų veiklų sąrašo Darbų grupes (etapus)).</w:t>
      </w:r>
      <w:bookmarkEnd w:id="1"/>
      <w:r w:rsidR="00024617" w:rsidRPr="01BBE00D">
        <w:rPr>
          <w:rFonts w:ascii="Arial" w:hAnsi="Arial" w:cs="Arial"/>
          <w:sz w:val="20"/>
          <w:szCs w:val="20"/>
          <w:lang w:eastAsia="lt-LT"/>
        </w:rPr>
        <w:t xml:space="preserve">. </w:t>
      </w:r>
    </w:p>
    <w:p w14:paraId="3CE9ADAC" w14:textId="77777777" w:rsidR="0068480B" w:rsidRPr="00E92C8F" w:rsidRDefault="0068480B"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 xml:space="preserve">Į Rangovo pasiūlymo kainą turi būti įskaičiuota visi reikalingi darbai ir paslaugos, kurie yra reikalingi pirkime numatytiems darbams ir paslaugoms atlikti, visos Rangovo įrengtos sistemos turi tinkamai, nepertraukiamai ir kokybiškai funkcionuoti, atitikti LR teisės aktų ir statybos norminių dokumentų reikalavimus, jas galima naudoti pagal tikslinę </w:t>
      </w:r>
      <w:proofErr w:type="spellStart"/>
      <w:r w:rsidRPr="00E92C8F">
        <w:rPr>
          <w:rFonts w:ascii="Arial" w:hAnsi="Arial" w:cs="Arial"/>
          <w:sz w:val="20"/>
          <w:szCs w:val="20"/>
          <w:lang w:eastAsia="lt-LT"/>
        </w:rPr>
        <w:t>ju</w:t>
      </w:r>
      <w:proofErr w:type="spellEnd"/>
      <w:r w:rsidRPr="00E92C8F">
        <w:rPr>
          <w:rFonts w:ascii="Arial" w:hAnsi="Arial" w:cs="Arial"/>
          <w:sz w:val="20"/>
          <w:szCs w:val="20"/>
          <w:lang w:eastAsia="lt-LT"/>
        </w:rPr>
        <w:t>̨ paskirtį. Rangovo kainoje turi būti numatytos visos darbams tinkamai atlikti reikalingos išlaidos, taipogi ir demontuotų elementų utilizavimas.</w:t>
      </w:r>
    </w:p>
    <w:p w14:paraId="7823345E" w14:textId="77777777" w:rsidR="001F46F3" w:rsidRPr="00D21603" w:rsidRDefault="005D3CCA" w:rsidP="00B6066C">
      <w:pPr>
        <w:numPr>
          <w:ilvl w:val="1"/>
          <w:numId w:val="7"/>
        </w:numPr>
        <w:suppressAutoHyphens w:val="0"/>
        <w:spacing w:after="120"/>
        <w:ind w:left="851" w:hanging="851"/>
        <w:jc w:val="both"/>
        <w:rPr>
          <w:rFonts w:ascii="Arial" w:hAnsi="Arial" w:cs="Arial"/>
          <w:sz w:val="20"/>
          <w:szCs w:val="20"/>
          <w:lang w:eastAsia="lt-LT"/>
        </w:rPr>
      </w:pPr>
      <w:r w:rsidRPr="00D21603">
        <w:rPr>
          <w:rFonts w:ascii="Arial" w:hAnsi="Arial" w:cs="Arial"/>
          <w:b/>
          <w:bCs/>
          <w:sz w:val="20"/>
          <w:szCs w:val="20"/>
          <w:lang w:eastAsia="lt-LT"/>
        </w:rPr>
        <w:t>Tyrimai.</w:t>
      </w:r>
      <w:r w:rsidRPr="00D21603">
        <w:rPr>
          <w:rFonts w:ascii="Arial" w:hAnsi="Arial" w:cs="Arial"/>
          <w:sz w:val="20"/>
          <w:szCs w:val="20"/>
          <w:lang w:eastAsia="lt-LT"/>
        </w:rPr>
        <w:t xml:space="preserve"> </w:t>
      </w:r>
      <w:r w:rsidR="00DA2EAE" w:rsidRPr="00D21603">
        <w:rPr>
          <w:rFonts w:ascii="Arial" w:hAnsi="Arial" w:cs="Arial"/>
          <w:sz w:val="20"/>
          <w:szCs w:val="20"/>
          <w:lang w:eastAsia="lt-LT"/>
        </w:rPr>
        <w:t xml:space="preserve">Į Rangovo pasiūlymo kainą turi būti įskaičiuota </w:t>
      </w:r>
      <w:r w:rsidR="00682956" w:rsidRPr="00D21603">
        <w:rPr>
          <w:rFonts w:ascii="Arial" w:hAnsi="Arial" w:cs="Arial"/>
          <w:sz w:val="20"/>
          <w:szCs w:val="20"/>
          <w:lang w:eastAsia="lt-LT"/>
        </w:rPr>
        <w:t xml:space="preserve">reikalingos </w:t>
      </w:r>
      <w:r w:rsidR="001524B7" w:rsidRPr="00D21603">
        <w:rPr>
          <w:rFonts w:ascii="Arial" w:hAnsi="Arial" w:cs="Arial"/>
          <w:sz w:val="20"/>
          <w:szCs w:val="20"/>
          <w:lang w:eastAsia="lt-LT"/>
        </w:rPr>
        <w:t>patalpų mikroklimato, vidaus ir išorės triukšmo tyrimo</w:t>
      </w:r>
      <w:r w:rsidR="00900B06" w:rsidRPr="00D21603">
        <w:rPr>
          <w:rFonts w:ascii="Arial" w:hAnsi="Arial" w:cs="Arial"/>
          <w:sz w:val="20"/>
          <w:szCs w:val="20"/>
          <w:lang w:eastAsia="lt-LT"/>
        </w:rPr>
        <w:t xml:space="preserve"> i</w:t>
      </w:r>
      <w:r w:rsidR="001524B7" w:rsidRPr="00D21603">
        <w:rPr>
          <w:rFonts w:ascii="Arial" w:hAnsi="Arial" w:cs="Arial"/>
          <w:sz w:val="20"/>
          <w:szCs w:val="20"/>
          <w:lang w:eastAsia="lt-LT"/>
        </w:rPr>
        <w:t>šlaid</w:t>
      </w:r>
      <w:r w:rsidR="00DA2EAE" w:rsidRPr="00D21603">
        <w:rPr>
          <w:rFonts w:ascii="Arial" w:hAnsi="Arial" w:cs="Arial"/>
          <w:sz w:val="20"/>
          <w:szCs w:val="20"/>
          <w:lang w:eastAsia="lt-LT"/>
        </w:rPr>
        <w:t>o</w:t>
      </w:r>
      <w:r w:rsidR="001524B7" w:rsidRPr="00D21603">
        <w:rPr>
          <w:rFonts w:ascii="Arial" w:hAnsi="Arial" w:cs="Arial"/>
          <w:sz w:val="20"/>
          <w:szCs w:val="20"/>
          <w:lang w:eastAsia="lt-LT"/>
        </w:rPr>
        <w:t>s</w:t>
      </w:r>
      <w:r w:rsidR="00461EEA" w:rsidRPr="00D21603">
        <w:rPr>
          <w:rFonts w:ascii="Arial" w:hAnsi="Arial" w:cs="Arial"/>
          <w:sz w:val="20"/>
          <w:szCs w:val="20"/>
          <w:lang w:eastAsia="lt-LT"/>
        </w:rPr>
        <w:t xml:space="preserve">, </w:t>
      </w:r>
      <w:r w:rsidR="009C3596" w:rsidRPr="00D21603">
        <w:rPr>
          <w:rFonts w:ascii="Arial" w:hAnsi="Arial" w:cs="Arial"/>
          <w:sz w:val="20"/>
          <w:szCs w:val="20"/>
          <w:lang w:eastAsia="lt-LT"/>
        </w:rPr>
        <w:t>požeminių inžinerinių tinklų ir žemės sklypo su statiniais geodezin</w:t>
      </w:r>
      <w:r w:rsidR="007920B9">
        <w:rPr>
          <w:rFonts w:ascii="Arial" w:hAnsi="Arial" w:cs="Arial"/>
          <w:sz w:val="20"/>
          <w:szCs w:val="20"/>
          <w:lang w:eastAsia="lt-LT"/>
        </w:rPr>
        <w:t>ė</w:t>
      </w:r>
      <w:r w:rsidR="009C3596" w:rsidRPr="00D21603">
        <w:rPr>
          <w:rFonts w:ascii="Arial" w:hAnsi="Arial" w:cs="Arial"/>
          <w:sz w:val="20"/>
          <w:szCs w:val="20"/>
          <w:lang w:eastAsia="lt-LT"/>
        </w:rPr>
        <w:t xml:space="preserve">s </w:t>
      </w:r>
      <w:r w:rsidR="009C3596" w:rsidRPr="00D21603">
        <w:rPr>
          <w:rFonts w:ascii="Arial" w:hAnsi="Arial" w:cs="Arial"/>
          <w:sz w:val="20"/>
          <w:szCs w:val="20"/>
          <w:lang w:eastAsia="lt-LT"/>
        </w:rPr>
        <w:lastRenderedPageBreak/>
        <w:t>nuotrauk</w:t>
      </w:r>
      <w:r w:rsidR="007920B9">
        <w:rPr>
          <w:rFonts w:ascii="Arial" w:hAnsi="Arial" w:cs="Arial"/>
          <w:sz w:val="20"/>
          <w:szCs w:val="20"/>
          <w:lang w:eastAsia="lt-LT"/>
        </w:rPr>
        <w:t>o</w:t>
      </w:r>
      <w:r w:rsidR="009C3596" w:rsidRPr="00D21603">
        <w:rPr>
          <w:rFonts w:ascii="Arial" w:hAnsi="Arial" w:cs="Arial"/>
          <w:sz w:val="20"/>
          <w:szCs w:val="20"/>
          <w:lang w:eastAsia="lt-LT"/>
        </w:rPr>
        <w:t>s, statinių kadastro duomenų byl</w:t>
      </w:r>
      <w:r w:rsidR="007920B9">
        <w:rPr>
          <w:rFonts w:ascii="Arial" w:hAnsi="Arial" w:cs="Arial"/>
          <w:sz w:val="20"/>
          <w:szCs w:val="20"/>
          <w:lang w:eastAsia="lt-LT"/>
        </w:rPr>
        <w:t>o</w:t>
      </w:r>
      <w:r w:rsidR="009C3596" w:rsidRPr="00D21603">
        <w:rPr>
          <w:rFonts w:ascii="Arial" w:hAnsi="Arial" w:cs="Arial"/>
          <w:sz w:val="20"/>
          <w:szCs w:val="20"/>
          <w:lang w:eastAsia="lt-LT"/>
        </w:rPr>
        <w:t>s, kit</w:t>
      </w:r>
      <w:r w:rsidR="007920B9">
        <w:rPr>
          <w:rFonts w:ascii="Arial" w:hAnsi="Arial" w:cs="Arial"/>
          <w:sz w:val="20"/>
          <w:szCs w:val="20"/>
          <w:lang w:eastAsia="lt-LT"/>
        </w:rPr>
        <w:t>i</w:t>
      </w:r>
      <w:r w:rsidR="009C3596" w:rsidRPr="00D21603">
        <w:rPr>
          <w:rFonts w:ascii="Arial" w:hAnsi="Arial" w:cs="Arial"/>
          <w:sz w:val="20"/>
          <w:szCs w:val="20"/>
          <w:lang w:eastAsia="lt-LT"/>
        </w:rPr>
        <w:t xml:space="preserve"> laboratorini</w:t>
      </w:r>
      <w:r w:rsidR="007920B9">
        <w:rPr>
          <w:rFonts w:ascii="Arial" w:hAnsi="Arial" w:cs="Arial"/>
          <w:sz w:val="20"/>
          <w:szCs w:val="20"/>
          <w:lang w:eastAsia="lt-LT"/>
        </w:rPr>
        <w:t>ai</w:t>
      </w:r>
      <w:r w:rsidR="009C3596" w:rsidRPr="00D21603">
        <w:rPr>
          <w:rFonts w:ascii="Arial" w:hAnsi="Arial" w:cs="Arial"/>
          <w:sz w:val="20"/>
          <w:szCs w:val="20"/>
          <w:lang w:eastAsia="lt-LT"/>
        </w:rPr>
        <w:t xml:space="preserve"> tyrim</w:t>
      </w:r>
      <w:r w:rsidR="007920B9">
        <w:rPr>
          <w:rFonts w:ascii="Arial" w:hAnsi="Arial" w:cs="Arial"/>
          <w:sz w:val="20"/>
          <w:szCs w:val="20"/>
          <w:lang w:eastAsia="lt-LT"/>
        </w:rPr>
        <w:t>ai</w:t>
      </w:r>
      <w:r w:rsidR="009C3596" w:rsidRPr="00D21603">
        <w:rPr>
          <w:rFonts w:ascii="Arial" w:hAnsi="Arial" w:cs="Arial"/>
          <w:sz w:val="20"/>
          <w:szCs w:val="20"/>
          <w:lang w:eastAsia="lt-LT"/>
        </w:rPr>
        <w:t xml:space="preserve"> numatyt</w:t>
      </w:r>
      <w:r w:rsidR="007920B9">
        <w:rPr>
          <w:rFonts w:ascii="Arial" w:hAnsi="Arial" w:cs="Arial"/>
          <w:sz w:val="20"/>
          <w:szCs w:val="20"/>
          <w:lang w:eastAsia="lt-LT"/>
        </w:rPr>
        <w:t>i</w:t>
      </w:r>
      <w:r w:rsidR="009C3596" w:rsidRPr="00D21603">
        <w:rPr>
          <w:rFonts w:ascii="Arial" w:hAnsi="Arial" w:cs="Arial"/>
          <w:sz w:val="20"/>
          <w:szCs w:val="20"/>
          <w:lang w:eastAsia="lt-LT"/>
        </w:rPr>
        <w:t xml:space="preserve"> laboratorinių matavimų programoje, kit</w:t>
      </w:r>
      <w:r w:rsidR="007920B9">
        <w:rPr>
          <w:rFonts w:ascii="Arial" w:hAnsi="Arial" w:cs="Arial"/>
          <w:sz w:val="20"/>
          <w:szCs w:val="20"/>
          <w:lang w:eastAsia="lt-LT"/>
        </w:rPr>
        <w:t>i</w:t>
      </w:r>
      <w:r w:rsidR="009C3596" w:rsidRPr="00D21603">
        <w:rPr>
          <w:rFonts w:ascii="Arial" w:hAnsi="Arial" w:cs="Arial"/>
          <w:sz w:val="20"/>
          <w:szCs w:val="20"/>
          <w:lang w:eastAsia="lt-LT"/>
        </w:rPr>
        <w:t xml:space="preserve"> dokument</w:t>
      </w:r>
      <w:r w:rsidR="007920B9">
        <w:rPr>
          <w:rFonts w:ascii="Arial" w:hAnsi="Arial" w:cs="Arial"/>
          <w:sz w:val="20"/>
          <w:szCs w:val="20"/>
          <w:lang w:eastAsia="lt-LT"/>
        </w:rPr>
        <w:t>ai</w:t>
      </w:r>
      <w:r w:rsidR="009C3596" w:rsidRPr="00D21603">
        <w:rPr>
          <w:rFonts w:ascii="Arial" w:hAnsi="Arial" w:cs="Arial"/>
          <w:sz w:val="20"/>
          <w:szCs w:val="20"/>
          <w:lang w:eastAsia="lt-LT"/>
        </w:rPr>
        <w:t xml:space="preserve"> (STR 1.05.01:2017 „Statybą leidžiantys dokumentai. Statybos užbaigimas. Statybos sustabdymas. Savavališkos statybos padarinių šalinimas. Statybos pagal neteisėtai išduotą statybą leidžiantį dokumentą padarinių šalinimas“) reikaling</w:t>
      </w:r>
      <w:r w:rsidR="007920B9">
        <w:rPr>
          <w:rFonts w:ascii="Arial" w:hAnsi="Arial" w:cs="Arial"/>
          <w:sz w:val="20"/>
          <w:szCs w:val="20"/>
          <w:lang w:eastAsia="lt-LT"/>
        </w:rPr>
        <w:t>i</w:t>
      </w:r>
      <w:r w:rsidR="009C3596" w:rsidRPr="00D21603">
        <w:rPr>
          <w:rFonts w:ascii="Arial" w:hAnsi="Arial" w:cs="Arial"/>
          <w:sz w:val="20"/>
          <w:szCs w:val="20"/>
          <w:lang w:eastAsia="lt-LT"/>
        </w:rPr>
        <w:t xml:space="preserve"> </w:t>
      </w:r>
      <w:r w:rsidR="00461EEA" w:rsidRPr="00D21603">
        <w:rPr>
          <w:rFonts w:ascii="Arial" w:hAnsi="Arial" w:cs="Arial"/>
          <w:sz w:val="20"/>
          <w:szCs w:val="20"/>
          <w:lang w:eastAsia="lt-LT"/>
        </w:rPr>
        <w:t>statinio statybos užbaigi</w:t>
      </w:r>
      <w:r w:rsidR="009C3596" w:rsidRPr="00D21603">
        <w:rPr>
          <w:rFonts w:ascii="Arial" w:hAnsi="Arial" w:cs="Arial"/>
          <w:sz w:val="20"/>
          <w:szCs w:val="20"/>
          <w:lang w:eastAsia="lt-LT"/>
        </w:rPr>
        <w:t>mo procedūr</w:t>
      </w:r>
      <w:r w:rsidR="00C12B11" w:rsidRPr="00D21603">
        <w:rPr>
          <w:rFonts w:ascii="Arial" w:hAnsi="Arial" w:cs="Arial"/>
          <w:sz w:val="20"/>
          <w:szCs w:val="20"/>
          <w:lang w:eastAsia="lt-LT"/>
        </w:rPr>
        <w:t>oms vykdyti ir statybos užbaigimo akto gavimui.</w:t>
      </w:r>
    </w:p>
    <w:p w14:paraId="2CD47057" w14:textId="77777777" w:rsidR="005D3CCA" w:rsidRPr="00E92C8F" w:rsidRDefault="005D3CCA"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Kiti Užsakovo rangovai.</w:t>
      </w:r>
      <w:r w:rsidRPr="00E92C8F">
        <w:rPr>
          <w:rFonts w:ascii="Arial" w:hAnsi="Arial" w:cs="Arial"/>
          <w:sz w:val="20"/>
          <w:szCs w:val="20"/>
          <w:lang w:eastAsia="lt-LT"/>
        </w:rPr>
        <w:t xml:space="preserve"> </w:t>
      </w:r>
      <w:r w:rsidR="00015C67" w:rsidRPr="00E92C8F">
        <w:rPr>
          <w:rFonts w:ascii="Arial" w:hAnsi="Arial" w:cs="Arial"/>
          <w:sz w:val="20"/>
          <w:szCs w:val="20"/>
          <w:lang w:eastAsia="lt-LT"/>
        </w:rPr>
        <w:t>Rangovas teikdamas pasiūlymą turi įsivertinti, kad darbų vykdymo metu statybvietėje turės dirbti kiti Užsakovo pasamdyti tiekėjai ir rangovai, kurie atliks darbus būtinus objekto pilnam užbaigimui ir funkcionavimui (baldų montavimą, interjero elementų įrengimą ir kitus Užsakovo įsigytus darbus). Rangovas privalės derintis darbų vykdymą su Užsakovo pasamdytais kitais rangovais ir tiekėjais, užtikrinti jiems patekimą į reikalingas darbo zonas, užtikrinti elektro</w:t>
      </w:r>
      <w:r w:rsidR="00913037" w:rsidRPr="00E92C8F">
        <w:rPr>
          <w:rFonts w:ascii="Arial" w:hAnsi="Arial" w:cs="Arial"/>
          <w:sz w:val="20"/>
          <w:szCs w:val="20"/>
          <w:lang w:eastAsia="lt-LT"/>
        </w:rPr>
        <w:t>s</w:t>
      </w:r>
      <w:r w:rsidR="00015C67" w:rsidRPr="00E92C8F">
        <w:rPr>
          <w:rFonts w:ascii="Arial" w:hAnsi="Arial" w:cs="Arial"/>
          <w:sz w:val="20"/>
          <w:szCs w:val="20"/>
          <w:lang w:eastAsia="lt-LT"/>
        </w:rPr>
        <w:t xml:space="preserve"> pasijungimą, vandens tiekimą, šildymą ir kitą suteikti teise naudotis kita statybvietės infrastruktūra, išskyrus rangovo buitines patalas. Rangovas turės suteikti Užsakovo tiekėjams galimybę statybvietėje laikinai sandėliuoti medžiagas. Tais atvejais kai Užsakovo tiekėjai turi atlikti didelės apimties darbus tam tikroje darbo zonoje, pavyzdžiui baldų montavimą, turi būti suforminami daliniai statybvietės (darbo zonos) perdavimo- priėmimo aktai, kuriuose turi būti fiksuojama darbo zonos perdavimo ir priėmimo laikas, darbo zonos būklė perdavimo ir priėmimo metu</w:t>
      </w:r>
      <w:r w:rsidR="00913037" w:rsidRPr="00E92C8F">
        <w:rPr>
          <w:rFonts w:ascii="Arial" w:hAnsi="Arial" w:cs="Arial"/>
          <w:sz w:val="20"/>
          <w:szCs w:val="20"/>
          <w:lang w:eastAsia="lt-LT"/>
        </w:rPr>
        <w:t xml:space="preserve"> (fotofiksacija ir aprašymu)</w:t>
      </w:r>
      <w:r w:rsidR="00015C67" w:rsidRPr="00E92C8F">
        <w:rPr>
          <w:rFonts w:ascii="Arial" w:hAnsi="Arial" w:cs="Arial"/>
          <w:sz w:val="20"/>
          <w:szCs w:val="20"/>
          <w:lang w:eastAsia="lt-LT"/>
        </w:rPr>
        <w:t xml:space="preserve">. Už </w:t>
      </w:r>
      <w:r w:rsidR="006C2690" w:rsidRPr="00E92C8F">
        <w:rPr>
          <w:rFonts w:ascii="Arial" w:hAnsi="Arial" w:cs="Arial"/>
          <w:sz w:val="20"/>
          <w:szCs w:val="20"/>
          <w:lang w:eastAsia="lt-LT"/>
        </w:rPr>
        <w:t>R</w:t>
      </w:r>
      <w:r w:rsidR="00015C67" w:rsidRPr="00E92C8F">
        <w:rPr>
          <w:rFonts w:ascii="Arial" w:hAnsi="Arial" w:cs="Arial"/>
          <w:sz w:val="20"/>
          <w:szCs w:val="20"/>
          <w:lang w:eastAsia="lt-LT"/>
        </w:rPr>
        <w:t xml:space="preserve">angovo atliktų darbų sugadinimą </w:t>
      </w:r>
      <w:r w:rsidR="000E20D9" w:rsidRPr="00E92C8F">
        <w:rPr>
          <w:rFonts w:ascii="Arial" w:hAnsi="Arial" w:cs="Arial"/>
          <w:sz w:val="20"/>
          <w:szCs w:val="20"/>
          <w:lang w:eastAsia="lt-LT"/>
        </w:rPr>
        <w:t>darbo zonos perdavimo Užsakovo tiekėjui laikotarpiu yra atsakingas Užsakovo tiekėjas, kuris turi pašalinti dėl jo kaltės atsiradusius defektus ir atstatyti rangovo atliktus darbus į būklę, kuri buvo užfiksuota darbų zonos perdavimo metu.</w:t>
      </w:r>
    </w:p>
    <w:p w14:paraId="33DCED72" w14:textId="77777777" w:rsidR="000E277C" w:rsidRPr="00E92C8F" w:rsidRDefault="00586CBE"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Sprendinių parinkimas.</w:t>
      </w:r>
      <w:r w:rsidRPr="00E92C8F">
        <w:rPr>
          <w:rFonts w:ascii="Arial" w:hAnsi="Arial" w:cs="Arial"/>
          <w:sz w:val="20"/>
          <w:szCs w:val="20"/>
          <w:lang w:eastAsia="lt-LT"/>
        </w:rPr>
        <w:t xml:space="preserve"> </w:t>
      </w:r>
      <w:r w:rsidR="000E277C" w:rsidRPr="00E92C8F">
        <w:rPr>
          <w:rFonts w:ascii="Arial" w:hAnsi="Arial" w:cs="Arial"/>
          <w:sz w:val="20"/>
          <w:szCs w:val="20"/>
          <w:lang w:eastAsia="lt-LT"/>
        </w:rPr>
        <w:t xml:space="preserve">Tikslinant ar </w:t>
      </w:r>
      <w:r w:rsidR="000E277C" w:rsidRPr="00D805E3">
        <w:rPr>
          <w:rFonts w:ascii="Arial" w:hAnsi="Arial" w:cs="Arial"/>
          <w:sz w:val="20"/>
          <w:szCs w:val="20"/>
          <w:lang w:eastAsia="lt-LT"/>
        </w:rPr>
        <w:t xml:space="preserve">keičiant </w:t>
      </w:r>
      <w:r w:rsidR="000E277C" w:rsidRPr="00C133B3">
        <w:rPr>
          <w:rFonts w:ascii="Arial" w:hAnsi="Arial" w:cs="Arial"/>
          <w:sz w:val="20"/>
          <w:szCs w:val="20"/>
          <w:lang w:eastAsia="lt-LT"/>
        </w:rPr>
        <w:t>(tik pritarus</w:t>
      </w:r>
      <w:r w:rsidR="00830B01" w:rsidRPr="00C133B3">
        <w:rPr>
          <w:rFonts w:ascii="Arial" w:hAnsi="Arial" w:cs="Arial"/>
          <w:sz w:val="20"/>
          <w:szCs w:val="20"/>
          <w:lang w:eastAsia="lt-LT"/>
        </w:rPr>
        <w:t xml:space="preserve"> </w:t>
      </w:r>
      <w:r w:rsidR="000E277C" w:rsidRPr="00C133B3">
        <w:rPr>
          <w:rFonts w:ascii="Arial" w:hAnsi="Arial" w:cs="Arial"/>
          <w:sz w:val="20"/>
          <w:szCs w:val="20"/>
          <w:lang w:eastAsia="lt-LT"/>
        </w:rPr>
        <w:t>Užsakovui</w:t>
      </w:r>
      <w:r w:rsidR="00556761">
        <w:rPr>
          <w:rFonts w:ascii="Arial" w:hAnsi="Arial" w:cs="Arial"/>
          <w:sz w:val="20"/>
          <w:szCs w:val="20"/>
          <w:lang w:eastAsia="lt-LT"/>
        </w:rPr>
        <w:t>,</w:t>
      </w:r>
      <w:r w:rsidR="007920B9">
        <w:rPr>
          <w:rFonts w:ascii="Arial" w:hAnsi="Arial" w:cs="Arial"/>
          <w:sz w:val="20"/>
          <w:szCs w:val="20"/>
          <w:lang w:eastAsia="lt-LT"/>
        </w:rPr>
        <w:t xml:space="preserve"> </w:t>
      </w:r>
      <w:r w:rsidR="00556761">
        <w:rPr>
          <w:rFonts w:ascii="Arial" w:hAnsi="Arial" w:cs="Arial"/>
          <w:sz w:val="20"/>
          <w:szCs w:val="20"/>
          <w:lang w:eastAsia="lt-LT"/>
        </w:rPr>
        <w:t>s</w:t>
      </w:r>
      <w:r w:rsidR="007920B9">
        <w:rPr>
          <w:rFonts w:ascii="Arial" w:hAnsi="Arial" w:cs="Arial"/>
          <w:sz w:val="20"/>
          <w:szCs w:val="20"/>
          <w:lang w:eastAsia="lt-LT"/>
        </w:rPr>
        <w:t>tatytojui</w:t>
      </w:r>
      <w:r w:rsidR="000E277C" w:rsidRPr="00C133B3">
        <w:rPr>
          <w:rFonts w:ascii="Arial" w:hAnsi="Arial" w:cs="Arial"/>
          <w:sz w:val="20"/>
          <w:szCs w:val="20"/>
          <w:lang w:eastAsia="lt-LT"/>
        </w:rPr>
        <w:t xml:space="preserve"> ir Projekto valdytojui)</w:t>
      </w:r>
      <w:r w:rsidR="000E277C" w:rsidRPr="00D805E3">
        <w:rPr>
          <w:rFonts w:ascii="Arial" w:hAnsi="Arial" w:cs="Arial"/>
          <w:sz w:val="20"/>
          <w:szCs w:val="20"/>
          <w:lang w:eastAsia="lt-LT"/>
        </w:rPr>
        <w:t xml:space="preserve"> projektinius</w:t>
      </w:r>
      <w:r w:rsidR="000E277C" w:rsidRPr="00E92C8F">
        <w:rPr>
          <w:rFonts w:ascii="Arial" w:hAnsi="Arial" w:cs="Arial"/>
          <w:sz w:val="20"/>
          <w:szCs w:val="20"/>
          <w:lang w:eastAsia="lt-LT"/>
        </w:rPr>
        <w:t xml:space="preserve">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 </w:t>
      </w:r>
    </w:p>
    <w:p w14:paraId="44FD3D1F" w14:textId="77777777" w:rsidR="000E277C" w:rsidRPr="00E92C8F" w:rsidRDefault="00AF12A0" w:rsidP="003F42CE">
      <w:pPr>
        <w:numPr>
          <w:ilvl w:val="1"/>
          <w:numId w:val="7"/>
        </w:numPr>
        <w:suppressAutoHyphens w:val="0"/>
        <w:spacing w:after="120"/>
        <w:ind w:left="851" w:hanging="851"/>
        <w:jc w:val="both"/>
        <w:rPr>
          <w:rFonts w:ascii="Arial" w:hAnsi="Arial" w:cs="Arial"/>
          <w:sz w:val="20"/>
          <w:szCs w:val="20"/>
          <w:lang w:eastAsia="lt-LT"/>
        </w:rPr>
      </w:pPr>
      <w:r w:rsidRPr="2B6671AE">
        <w:rPr>
          <w:rFonts w:ascii="Arial" w:hAnsi="Arial" w:cs="Arial"/>
          <w:b/>
          <w:bCs/>
          <w:sz w:val="20"/>
          <w:szCs w:val="20"/>
          <w:lang w:eastAsia="lt-LT"/>
        </w:rPr>
        <w:t>Techninių specifikacijų reikalavimai.</w:t>
      </w:r>
      <w:r w:rsidRPr="2B6671AE">
        <w:rPr>
          <w:rFonts w:ascii="Arial" w:hAnsi="Arial" w:cs="Arial"/>
          <w:sz w:val="20"/>
          <w:szCs w:val="20"/>
          <w:lang w:eastAsia="lt-LT"/>
        </w:rPr>
        <w:t xml:space="preserve"> </w:t>
      </w:r>
      <w:r w:rsidR="000E277C" w:rsidRPr="2B6671AE">
        <w:rPr>
          <w:rFonts w:ascii="Arial" w:hAnsi="Arial" w:cs="Arial"/>
          <w:sz w:val="20"/>
          <w:szCs w:val="20"/>
          <w:lang w:eastAsia="lt-LT"/>
        </w:rPr>
        <w:t xml:space="preserve">Jeigu techninėse specifikacijose nurodytos parametrų tikslios </w:t>
      </w:r>
      <w:proofErr w:type="spellStart"/>
      <w:r w:rsidR="000E277C" w:rsidRPr="2B6671AE">
        <w:rPr>
          <w:rFonts w:ascii="Arial" w:hAnsi="Arial" w:cs="Arial"/>
          <w:sz w:val="20"/>
          <w:szCs w:val="20"/>
          <w:lang w:eastAsia="lt-LT"/>
        </w:rPr>
        <w:t>skaitinės</w:t>
      </w:r>
      <w:proofErr w:type="spellEnd"/>
      <w:r w:rsidR="000E277C" w:rsidRPr="2B6671AE">
        <w:rPr>
          <w:rFonts w:ascii="Arial" w:hAnsi="Arial" w:cs="Arial"/>
          <w:sz w:val="20"/>
          <w:szCs w:val="20"/>
          <w:lang w:eastAsia="lt-LT"/>
        </w:rPr>
        <w:t xml:space="preserve"> </w:t>
      </w:r>
      <w:proofErr w:type="spellStart"/>
      <w:r w:rsidR="000E277C" w:rsidRPr="2B6671AE">
        <w:rPr>
          <w:rFonts w:ascii="Arial" w:hAnsi="Arial" w:cs="Arial"/>
          <w:sz w:val="20"/>
          <w:szCs w:val="20"/>
          <w:lang w:eastAsia="lt-LT"/>
        </w:rPr>
        <w:t>reikšmės</w:t>
      </w:r>
      <w:proofErr w:type="spellEnd"/>
      <w:r w:rsidR="000E277C" w:rsidRPr="2B6671AE">
        <w:rPr>
          <w:rFonts w:ascii="Arial" w:hAnsi="Arial" w:cs="Arial"/>
          <w:sz w:val="20"/>
          <w:szCs w:val="20"/>
          <w:lang w:eastAsia="lt-LT"/>
        </w:rPr>
        <w:t>, tai reiškia ribą, nuo kurios neturi būti nukrypta į blogesnę pusę. Naudojami gaminių pavadinimai ir kodavimas yra informacinio pobūdžio ir skirti gaminio tipui ir esminiams reikalavimams apibrėžti, todėl Rangovas (tik pritarus</w:t>
      </w:r>
      <w:r w:rsidR="00830B01" w:rsidRPr="2B6671AE">
        <w:rPr>
          <w:rFonts w:ascii="Arial" w:hAnsi="Arial" w:cs="Arial"/>
          <w:sz w:val="20"/>
          <w:szCs w:val="20"/>
          <w:lang w:eastAsia="lt-LT"/>
        </w:rPr>
        <w:t xml:space="preserve"> </w:t>
      </w:r>
      <w:r w:rsidR="00786C13" w:rsidRPr="2B6671AE">
        <w:rPr>
          <w:rFonts w:ascii="Arial" w:hAnsi="Arial" w:cs="Arial"/>
          <w:sz w:val="20"/>
          <w:szCs w:val="20"/>
          <w:lang w:eastAsia="lt-LT"/>
        </w:rPr>
        <w:t>Užsakovui</w:t>
      </w:r>
      <w:r w:rsidR="00556761" w:rsidRPr="2B6671AE">
        <w:rPr>
          <w:rFonts w:ascii="Arial" w:hAnsi="Arial" w:cs="Arial"/>
          <w:sz w:val="20"/>
          <w:szCs w:val="20"/>
          <w:lang w:eastAsia="lt-LT"/>
        </w:rPr>
        <w:t>, ir/arba, s</w:t>
      </w:r>
      <w:r w:rsidR="007920B9" w:rsidRPr="2B6671AE">
        <w:rPr>
          <w:rFonts w:ascii="Arial" w:hAnsi="Arial" w:cs="Arial"/>
          <w:sz w:val="20"/>
          <w:szCs w:val="20"/>
          <w:lang w:eastAsia="lt-LT"/>
        </w:rPr>
        <w:t>tatytojui</w:t>
      </w:r>
      <w:r w:rsidR="00786C13" w:rsidRPr="2B6671AE">
        <w:rPr>
          <w:rFonts w:ascii="Arial" w:hAnsi="Arial" w:cs="Arial"/>
          <w:sz w:val="20"/>
          <w:szCs w:val="20"/>
          <w:lang w:eastAsia="lt-LT"/>
        </w:rPr>
        <w:t>, ir/arba Projekto valdytojui</w:t>
      </w:r>
      <w:r w:rsidR="000E277C" w:rsidRPr="2B6671AE">
        <w:rPr>
          <w:rFonts w:ascii="Arial" w:hAnsi="Arial" w:cs="Arial"/>
          <w:sz w:val="20"/>
          <w:szCs w:val="20"/>
          <w:lang w:eastAsia="lt-LT"/>
        </w:rPr>
        <w:t>) gali pasiūlyti ir lygiaverčius gaminius.</w:t>
      </w:r>
      <w:r w:rsidR="00131901" w:rsidRPr="2B6671AE">
        <w:rPr>
          <w:rFonts w:ascii="Arial" w:hAnsi="Arial" w:cs="Arial"/>
          <w:sz w:val="20"/>
          <w:szCs w:val="20"/>
          <w:lang w:eastAsia="lt-LT"/>
        </w:rPr>
        <w:t xml:space="preserve"> </w:t>
      </w:r>
      <w:r w:rsidR="00637976" w:rsidRPr="2B6671AE">
        <w:rPr>
          <w:rFonts w:ascii="Arial" w:hAnsi="Arial" w:cs="Arial"/>
          <w:sz w:val="20"/>
          <w:szCs w:val="20"/>
          <w:lang w:eastAsia="lt-LT"/>
        </w:rPr>
        <w:t xml:space="preserve">Rangovo naudojamos medžiagos ir gaminiai </w:t>
      </w:r>
      <w:r w:rsidR="00131901" w:rsidRPr="2B6671AE">
        <w:rPr>
          <w:rFonts w:ascii="Arial" w:hAnsi="Arial" w:cs="Arial"/>
          <w:sz w:val="20"/>
          <w:szCs w:val="20"/>
          <w:lang w:eastAsia="lt-LT"/>
        </w:rPr>
        <w:t xml:space="preserve">forma ir išvaizda </w:t>
      </w:r>
      <w:r w:rsidR="00637976" w:rsidRPr="2B6671AE">
        <w:rPr>
          <w:rFonts w:ascii="Arial" w:hAnsi="Arial" w:cs="Arial"/>
          <w:sz w:val="20"/>
          <w:szCs w:val="20"/>
          <w:lang w:eastAsia="lt-LT"/>
        </w:rPr>
        <w:t xml:space="preserve">turi </w:t>
      </w:r>
      <w:r w:rsidR="00131901" w:rsidRPr="2B6671AE">
        <w:rPr>
          <w:rFonts w:ascii="Arial" w:hAnsi="Arial" w:cs="Arial"/>
          <w:sz w:val="20"/>
          <w:szCs w:val="20"/>
          <w:lang w:eastAsia="lt-LT"/>
        </w:rPr>
        <w:t>atitikti</w:t>
      </w:r>
      <w:r w:rsidR="00637976" w:rsidRPr="2B6671AE">
        <w:rPr>
          <w:rFonts w:ascii="Arial" w:hAnsi="Arial" w:cs="Arial"/>
          <w:sz w:val="20"/>
          <w:szCs w:val="20"/>
          <w:lang w:eastAsia="lt-LT"/>
        </w:rPr>
        <w:t xml:space="preserve">, arba </w:t>
      </w:r>
      <w:r w:rsidR="00682956" w:rsidRPr="2B6671AE">
        <w:rPr>
          <w:rFonts w:ascii="Arial" w:hAnsi="Arial" w:cs="Arial"/>
          <w:sz w:val="20"/>
          <w:szCs w:val="20"/>
          <w:lang w:eastAsia="lt-LT"/>
        </w:rPr>
        <w:t xml:space="preserve">vizualiai </w:t>
      </w:r>
      <w:r w:rsidR="00637976" w:rsidRPr="2B6671AE">
        <w:rPr>
          <w:rFonts w:ascii="Arial" w:hAnsi="Arial" w:cs="Arial"/>
          <w:sz w:val="20"/>
          <w:szCs w:val="20"/>
          <w:lang w:eastAsia="lt-LT"/>
        </w:rPr>
        <w:t xml:space="preserve">derėti su </w:t>
      </w:r>
      <w:r w:rsidR="00131901" w:rsidRPr="2B6671AE">
        <w:rPr>
          <w:rFonts w:ascii="Arial" w:hAnsi="Arial" w:cs="Arial"/>
          <w:sz w:val="20"/>
          <w:szCs w:val="20"/>
          <w:lang w:eastAsia="lt-LT"/>
        </w:rPr>
        <w:t>ankstesniame etape</w:t>
      </w:r>
      <w:r w:rsidR="00637976" w:rsidRPr="2B6671AE">
        <w:rPr>
          <w:rFonts w:ascii="Arial" w:hAnsi="Arial" w:cs="Arial"/>
          <w:sz w:val="20"/>
          <w:szCs w:val="20"/>
          <w:lang w:eastAsia="lt-LT"/>
        </w:rPr>
        <w:t xml:space="preserve"> įrengt</w:t>
      </w:r>
      <w:r w:rsidR="00682956" w:rsidRPr="2B6671AE">
        <w:rPr>
          <w:rFonts w:ascii="Arial" w:hAnsi="Arial" w:cs="Arial"/>
          <w:sz w:val="20"/>
          <w:szCs w:val="20"/>
          <w:lang w:eastAsia="lt-LT"/>
        </w:rPr>
        <w:t>ų patalpų</w:t>
      </w:r>
      <w:r w:rsidR="00637976" w:rsidRPr="2B6671AE">
        <w:rPr>
          <w:rFonts w:ascii="Arial" w:hAnsi="Arial" w:cs="Arial"/>
          <w:sz w:val="20"/>
          <w:szCs w:val="20"/>
          <w:lang w:eastAsia="lt-LT"/>
        </w:rPr>
        <w:t xml:space="preserve"> medžiagomis ir gaminiais. Tas atliekama derinant medžiagas </w:t>
      </w:r>
      <w:r w:rsidR="00682956" w:rsidRPr="2B6671AE">
        <w:rPr>
          <w:rFonts w:ascii="Arial" w:hAnsi="Arial" w:cs="Arial"/>
          <w:sz w:val="20"/>
          <w:szCs w:val="20"/>
          <w:lang w:eastAsia="lt-LT"/>
        </w:rPr>
        <w:t xml:space="preserve">bei gaminius, spalvas ir </w:t>
      </w:r>
      <w:r w:rsidR="009D202B" w:rsidRPr="2B6671AE">
        <w:rPr>
          <w:rFonts w:ascii="Arial" w:hAnsi="Arial" w:cs="Arial"/>
          <w:sz w:val="20"/>
          <w:szCs w:val="20"/>
          <w:lang w:eastAsia="lt-LT"/>
        </w:rPr>
        <w:t>tekstūras</w:t>
      </w:r>
      <w:r w:rsidR="00682956" w:rsidRPr="2B6671AE">
        <w:rPr>
          <w:rFonts w:ascii="Arial" w:hAnsi="Arial" w:cs="Arial"/>
          <w:sz w:val="20"/>
          <w:szCs w:val="20"/>
          <w:lang w:eastAsia="lt-LT"/>
        </w:rPr>
        <w:t xml:space="preserve"> </w:t>
      </w:r>
      <w:r w:rsidR="00637976" w:rsidRPr="2B6671AE">
        <w:rPr>
          <w:rFonts w:ascii="Arial" w:hAnsi="Arial" w:cs="Arial"/>
          <w:sz w:val="20"/>
          <w:szCs w:val="20"/>
          <w:lang w:eastAsia="lt-LT"/>
        </w:rPr>
        <w:t>su statinio projekto vykdymo priežiūros vadovu.</w:t>
      </w:r>
    </w:p>
    <w:p w14:paraId="30D1AF82" w14:textId="77777777" w:rsidR="000E277C" w:rsidRPr="00E92C8F" w:rsidRDefault="00D00C83"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Jeigu techninėse specifikacijose nurodyta medžiagos ar gaminio skaitinė parametro vertė nesuderinama su LR įstatymų, poįstatyminių teisės aktų, statybos normatyvinių dokumentų reikalavimais, arba jei su tokia skaitine verte negaminama, turėtų būti naudojama jai artimiausia suderinama vertė (suderinus su projekto vykdymo priežiūra). Tokiu atveju Rangovas pateikia Užsakovui aiškiai suformuluotą raštišką prašymą tikslinti techninio projekto sprendinius detaliai išdėstydamas savo argumentus ir pagrįsdamas juos pridedamais dokumentais. Prašyme nurodomos esamos projektinių parametrų skaitinės vertės ir siūlomos vertės, pateikiami prašymą pagrindžiantys skaičiavimai ir eskizai. Jei pateikiamos dokumentų originalų kopijos, jų tikrumą patvirtina statinio statybos vadovas pagal Lietuvos vyriausio</w:t>
      </w:r>
      <w:r w:rsidR="007B0AD1">
        <w:rPr>
          <w:rFonts w:ascii="Arial" w:hAnsi="Arial" w:cs="Arial"/>
          <w:sz w:val="20"/>
          <w:szCs w:val="20"/>
          <w:lang w:eastAsia="lt-LT"/>
        </w:rPr>
        <w:t>jo</w:t>
      </w:r>
      <w:r w:rsidRPr="00E92C8F">
        <w:rPr>
          <w:rFonts w:ascii="Arial" w:hAnsi="Arial" w:cs="Arial"/>
          <w:sz w:val="20"/>
          <w:szCs w:val="20"/>
          <w:lang w:eastAsia="lt-LT"/>
        </w:rPr>
        <w:t xml:space="preserve"> archyvaro reikalavimus.</w:t>
      </w:r>
    </w:p>
    <w:p w14:paraId="0E14D3D2" w14:textId="77777777" w:rsidR="008F4569" w:rsidRPr="00E92C8F" w:rsidRDefault="009E2B66"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w:t>
      </w:r>
      <w:r w:rsidRPr="00E92C8F" w:rsidDel="009E2B66">
        <w:rPr>
          <w:rFonts w:ascii="Arial" w:hAnsi="Arial" w:cs="Arial"/>
          <w:sz w:val="20"/>
          <w:szCs w:val="20"/>
          <w:lang w:eastAsia="lt-LT"/>
        </w:rPr>
        <w:t xml:space="preserve"> </w:t>
      </w:r>
      <w:r w:rsidR="008F4569" w:rsidRPr="00E92C8F">
        <w:rPr>
          <w:rFonts w:ascii="Arial" w:hAnsi="Arial" w:cs="Arial"/>
          <w:sz w:val="20"/>
          <w:szCs w:val="20"/>
          <w:lang w:eastAsia="lt-LT"/>
        </w:rPr>
        <w:t>gaminius.</w:t>
      </w:r>
    </w:p>
    <w:p w14:paraId="35187D81" w14:textId="77777777" w:rsidR="005B3058" w:rsidRPr="00E92C8F" w:rsidRDefault="00F63DF6"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Prisijungimo sąlygos.</w:t>
      </w:r>
      <w:r w:rsidRPr="00E92C8F">
        <w:rPr>
          <w:rFonts w:ascii="Arial" w:hAnsi="Arial" w:cs="Arial"/>
          <w:sz w:val="20"/>
          <w:szCs w:val="20"/>
          <w:lang w:eastAsia="lt-LT"/>
        </w:rPr>
        <w:t xml:space="preserve"> </w:t>
      </w:r>
      <w:r w:rsidR="005B3058" w:rsidRPr="00E92C8F">
        <w:rPr>
          <w:rFonts w:ascii="Arial" w:hAnsi="Arial" w:cs="Arial"/>
          <w:sz w:val="20"/>
          <w:szCs w:val="20"/>
          <w:lang w:eastAsia="lt-LT"/>
        </w:rPr>
        <w:t>Esant poreikiui Rangovas</w:t>
      </w:r>
      <w:r w:rsidR="00E92C8F" w:rsidRPr="00E92C8F">
        <w:rPr>
          <w:rFonts w:ascii="Arial" w:hAnsi="Arial" w:cs="Arial"/>
          <w:sz w:val="20"/>
          <w:szCs w:val="20"/>
          <w:lang w:eastAsia="lt-LT"/>
        </w:rPr>
        <w:t xml:space="preserve"> savo sąskaita</w:t>
      </w:r>
      <w:r w:rsidR="005B3058" w:rsidRPr="00E92C8F">
        <w:rPr>
          <w:rFonts w:ascii="Arial" w:hAnsi="Arial" w:cs="Arial"/>
          <w:sz w:val="20"/>
          <w:szCs w:val="20"/>
          <w:lang w:eastAsia="lt-LT"/>
        </w:rPr>
        <w:t xml:space="preserve"> turės atnaujinti prisijungimo prie inžinerinių tinklų sąlygas, specialiuosius reikalavimus ir kitus reikalingus dokumentus, gauti darbų vykdymui reikalingus suderinimus bei leidimus.</w:t>
      </w:r>
    </w:p>
    <w:p w14:paraId="0D19F2D9" w14:textId="77777777" w:rsidR="00D8733E" w:rsidRPr="00E92C8F" w:rsidRDefault="00A02D7B"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Vilniaus gatvių standartas.</w:t>
      </w:r>
      <w:r w:rsidRPr="00E92C8F">
        <w:rPr>
          <w:rFonts w:ascii="Arial" w:hAnsi="Arial" w:cs="Arial"/>
          <w:sz w:val="20"/>
          <w:szCs w:val="20"/>
          <w:lang w:eastAsia="lt-LT"/>
        </w:rPr>
        <w:t xml:space="preserve"> </w:t>
      </w:r>
      <w:r w:rsidR="00F63DF6" w:rsidRPr="00E92C8F">
        <w:rPr>
          <w:rFonts w:ascii="Arial" w:hAnsi="Arial" w:cs="Arial"/>
          <w:sz w:val="20"/>
          <w:szCs w:val="20"/>
          <w:lang w:eastAsia="lt-LT"/>
        </w:rPr>
        <w:t xml:space="preserve">Visi gatvės elementai </w:t>
      </w:r>
      <w:r w:rsidRPr="00E92C8F">
        <w:rPr>
          <w:rFonts w:ascii="Arial" w:hAnsi="Arial" w:cs="Arial"/>
          <w:sz w:val="20"/>
          <w:szCs w:val="20"/>
          <w:lang w:eastAsia="lt-LT"/>
        </w:rPr>
        <w:t xml:space="preserve">(miesto baldai, šiukšliadėžės, informaciniai stendai, apšvietimo ir ženklų stulpai) </w:t>
      </w:r>
      <w:r w:rsidR="00F63DF6" w:rsidRPr="00E92C8F">
        <w:rPr>
          <w:rFonts w:ascii="Arial" w:hAnsi="Arial" w:cs="Arial"/>
          <w:sz w:val="20"/>
          <w:szCs w:val="20"/>
          <w:lang w:eastAsia="lt-LT"/>
        </w:rPr>
        <w:t>turi atitikti Vilniaus gatvių standarte numatytus reikalavimus</w:t>
      </w:r>
      <w:r w:rsidRPr="00E92C8F">
        <w:rPr>
          <w:rFonts w:ascii="Arial" w:hAnsi="Arial" w:cs="Arial"/>
          <w:sz w:val="20"/>
          <w:szCs w:val="20"/>
          <w:lang w:eastAsia="lt-LT"/>
        </w:rPr>
        <w:t xml:space="preserve"> (nuoroda: </w:t>
      </w:r>
      <w:hyperlink r:id="rId12" w:history="1">
        <w:r w:rsidRPr="00E92C8F">
          <w:rPr>
            <w:rStyle w:val="Hipersaitas"/>
            <w:rFonts w:ascii="Arial" w:hAnsi="Arial" w:cs="Arial"/>
            <w:sz w:val="20"/>
            <w:szCs w:val="20"/>
            <w:lang w:eastAsia="lt-LT"/>
          </w:rPr>
          <w:t>Naujasis Vilniaus gatvių standartas (</w:t>
        </w:r>
        <w:proofErr w:type="spellStart"/>
        <w:r w:rsidRPr="00E92C8F">
          <w:rPr>
            <w:rStyle w:val="Hipersaitas"/>
            <w:rFonts w:ascii="Arial" w:hAnsi="Arial" w:cs="Arial"/>
            <w:sz w:val="20"/>
            <w:szCs w:val="20"/>
            <w:lang w:eastAsia="lt-LT"/>
          </w:rPr>
          <w:t>vilnius.lt</w:t>
        </w:r>
        <w:proofErr w:type="spellEnd"/>
        <w:r w:rsidRPr="00E92C8F">
          <w:rPr>
            <w:rStyle w:val="Hipersaitas"/>
            <w:rFonts w:ascii="Arial" w:hAnsi="Arial" w:cs="Arial"/>
            <w:sz w:val="20"/>
            <w:szCs w:val="20"/>
            <w:lang w:eastAsia="lt-LT"/>
          </w:rPr>
          <w:t>)</w:t>
        </w:r>
      </w:hyperlink>
      <w:r w:rsidRPr="00E92C8F">
        <w:rPr>
          <w:rFonts w:ascii="Arial" w:hAnsi="Arial" w:cs="Arial"/>
          <w:sz w:val="20"/>
          <w:szCs w:val="20"/>
          <w:lang w:eastAsia="lt-LT"/>
        </w:rPr>
        <w:t>)</w:t>
      </w:r>
      <w:r w:rsidR="00F63DF6" w:rsidRPr="00E92C8F">
        <w:rPr>
          <w:rFonts w:ascii="Arial" w:hAnsi="Arial" w:cs="Arial"/>
          <w:sz w:val="20"/>
          <w:szCs w:val="20"/>
          <w:lang w:eastAsia="lt-LT"/>
        </w:rPr>
        <w:t xml:space="preserve"> </w:t>
      </w:r>
      <w:r w:rsidRPr="00E92C8F">
        <w:rPr>
          <w:rFonts w:ascii="Arial" w:hAnsi="Arial" w:cs="Arial"/>
          <w:sz w:val="20"/>
          <w:szCs w:val="20"/>
          <w:lang w:eastAsia="lt-LT"/>
        </w:rPr>
        <w:t>S</w:t>
      </w:r>
      <w:r w:rsidR="00F63DF6" w:rsidRPr="00E92C8F">
        <w:rPr>
          <w:rFonts w:ascii="Arial" w:hAnsi="Arial" w:cs="Arial"/>
          <w:sz w:val="20"/>
          <w:szCs w:val="20"/>
          <w:lang w:eastAsia="lt-LT"/>
        </w:rPr>
        <w:t xml:space="preserve">klype suprojektuoti kelio ženklai, </w:t>
      </w:r>
      <w:r w:rsidR="00D8733E" w:rsidRPr="00E92C8F">
        <w:rPr>
          <w:rFonts w:ascii="Arial" w:hAnsi="Arial" w:cs="Arial"/>
          <w:sz w:val="20"/>
          <w:szCs w:val="20"/>
          <w:lang w:eastAsia="lt-LT"/>
        </w:rPr>
        <w:t xml:space="preserve"> numatyt</w:t>
      </w:r>
      <w:r w:rsidR="00F63DF6" w:rsidRPr="00E92C8F">
        <w:rPr>
          <w:rFonts w:ascii="Arial" w:hAnsi="Arial" w:cs="Arial"/>
          <w:sz w:val="20"/>
          <w:szCs w:val="20"/>
          <w:lang w:eastAsia="lt-LT"/>
        </w:rPr>
        <w:t>os</w:t>
      </w:r>
      <w:r w:rsidR="00D8733E" w:rsidRPr="00E92C8F">
        <w:rPr>
          <w:rFonts w:ascii="Arial" w:hAnsi="Arial" w:cs="Arial"/>
          <w:sz w:val="20"/>
          <w:szCs w:val="20"/>
          <w:lang w:eastAsia="lt-LT"/>
        </w:rPr>
        <w:t xml:space="preserve"> įrengti apšvietimo atram</w:t>
      </w:r>
      <w:r w:rsidR="00F63DF6" w:rsidRPr="00E92C8F">
        <w:rPr>
          <w:rFonts w:ascii="Arial" w:hAnsi="Arial" w:cs="Arial"/>
          <w:sz w:val="20"/>
          <w:szCs w:val="20"/>
          <w:lang w:eastAsia="lt-LT"/>
        </w:rPr>
        <w:t>os</w:t>
      </w:r>
      <w:r w:rsidR="00D8733E" w:rsidRPr="00E92C8F">
        <w:rPr>
          <w:rFonts w:ascii="Arial" w:hAnsi="Arial" w:cs="Arial"/>
          <w:sz w:val="20"/>
          <w:szCs w:val="20"/>
          <w:lang w:eastAsia="lt-LT"/>
        </w:rPr>
        <w:t>, gemb</w:t>
      </w:r>
      <w:r w:rsidR="00F63DF6" w:rsidRPr="00E92C8F">
        <w:rPr>
          <w:rFonts w:ascii="Arial" w:hAnsi="Arial" w:cs="Arial"/>
          <w:sz w:val="20"/>
          <w:szCs w:val="20"/>
          <w:lang w:eastAsia="lt-LT"/>
        </w:rPr>
        <w:t>ės</w:t>
      </w:r>
      <w:r w:rsidR="00D8733E" w:rsidRPr="00E92C8F">
        <w:rPr>
          <w:rFonts w:ascii="Arial" w:hAnsi="Arial" w:cs="Arial"/>
          <w:sz w:val="20"/>
          <w:szCs w:val="20"/>
          <w:lang w:eastAsia="lt-LT"/>
        </w:rPr>
        <w:t>, kronštein</w:t>
      </w:r>
      <w:r w:rsidRPr="00E92C8F">
        <w:rPr>
          <w:rFonts w:ascii="Arial" w:hAnsi="Arial" w:cs="Arial"/>
          <w:sz w:val="20"/>
          <w:szCs w:val="20"/>
          <w:lang w:eastAsia="lt-LT"/>
        </w:rPr>
        <w:t>ai</w:t>
      </w:r>
      <w:r w:rsidR="00D8733E" w:rsidRPr="00E92C8F">
        <w:rPr>
          <w:rFonts w:ascii="Arial" w:hAnsi="Arial" w:cs="Arial"/>
          <w:sz w:val="20"/>
          <w:szCs w:val="20"/>
          <w:lang w:eastAsia="lt-LT"/>
        </w:rPr>
        <w:t>, šviestuv</w:t>
      </w:r>
      <w:r w:rsidRPr="00E92C8F">
        <w:rPr>
          <w:rFonts w:ascii="Arial" w:hAnsi="Arial" w:cs="Arial"/>
          <w:sz w:val="20"/>
          <w:szCs w:val="20"/>
          <w:lang w:eastAsia="lt-LT"/>
        </w:rPr>
        <w:t>ai</w:t>
      </w:r>
      <w:r w:rsidR="00D8733E" w:rsidRPr="00E92C8F">
        <w:rPr>
          <w:rFonts w:ascii="Arial" w:hAnsi="Arial" w:cs="Arial"/>
          <w:sz w:val="20"/>
          <w:szCs w:val="20"/>
          <w:lang w:eastAsia="lt-LT"/>
        </w:rPr>
        <w:t xml:space="preserve"> bei vis</w:t>
      </w:r>
      <w:r w:rsidRPr="00E92C8F">
        <w:rPr>
          <w:rFonts w:ascii="Arial" w:hAnsi="Arial" w:cs="Arial"/>
          <w:sz w:val="20"/>
          <w:szCs w:val="20"/>
          <w:lang w:eastAsia="lt-LT"/>
        </w:rPr>
        <w:t>i</w:t>
      </w:r>
      <w:r w:rsidR="00D8733E" w:rsidRPr="00E92C8F">
        <w:rPr>
          <w:rFonts w:ascii="Arial" w:hAnsi="Arial" w:cs="Arial"/>
          <w:sz w:val="20"/>
          <w:szCs w:val="20"/>
          <w:lang w:eastAsia="lt-LT"/>
        </w:rPr>
        <w:t xml:space="preserve"> element</w:t>
      </w:r>
      <w:r w:rsidRPr="00E92C8F">
        <w:rPr>
          <w:rFonts w:ascii="Arial" w:hAnsi="Arial" w:cs="Arial"/>
          <w:sz w:val="20"/>
          <w:szCs w:val="20"/>
          <w:lang w:eastAsia="lt-LT"/>
        </w:rPr>
        <w:t>ai,</w:t>
      </w:r>
      <w:r w:rsidR="00D8733E" w:rsidRPr="00E92C8F">
        <w:rPr>
          <w:rFonts w:ascii="Arial" w:hAnsi="Arial" w:cs="Arial"/>
          <w:sz w:val="20"/>
          <w:szCs w:val="20"/>
          <w:lang w:eastAsia="lt-LT"/>
        </w:rPr>
        <w:t xml:space="preserve"> kurie kabinasi ant atramų (pvz. vaizdo kameros) </w:t>
      </w:r>
      <w:r w:rsidRPr="00E92C8F">
        <w:rPr>
          <w:rFonts w:ascii="Arial" w:hAnsi="Arial" w:cs="Arial"/>
          <w:sz w:val="20"/>
          <w:szCs w:val="20"/>
          <w:lang w:eastAsia="lt-LT"/>
        </w:rPr>
        <w:t xml:space="preserve">turi būti </w:t>
      </w:r>
      <w:r w:rsidR="00D8733E" w:rsidRPr="00E92C8F">
        <w:rPr>
          <w:rFonts w:ascii="Arial" w:hAnsi="Arial" w:cs="Arial"/>
          <w:sz w:val="20"/>
          <w:szCs w:val="20"/>
          <w:lang w:eastAsia="lt-LT"/>
        </w:rPr>
        <w:t>nudažyti milteliniu būdu spalva – RAL 9004.</w:t>
      </w:r>
      <w:r w:rsidRPr="00E92C8F">
        <w:rPr>
          <w:rFonts w:ascii="Arial" w:hAnsi="Arial" w:cs="Arial"/>
          <w:sz w:val="20"/>
          <w:szCs w:val="20"/>
          <w:lang w:eastAsia="lt-LT"/>
        </w:rPr>
        <w:t xml:space="preserve"> </w:t>
      </w:r>
    </w:p>
    <w:p w14:paraId="28A615D4" w14:textId="77777777" w:rsidR="0068480B" w:rsidRPr="00E92C8F" w:rsidRDefault="00BC60B2" w:rsidP="00A02D7B">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Skaidriai dirbančiojo ID.</w:t>
      </w:r>
      <w:r w:rsidRPr="00E92C8F">
        <w:rPr>
          <w:rFonts w:ascii="Arial" w:hAnsi="Arial" w:cs="Arial"/>
          <w:sz w:val="20"/>
          <w:szCs w:val="20"/>
          <w:lang w:eastAsia="lt-LT"/>
        </w:rPr>
        <w:t xml:space="preserve"> </w:t>
      </w:r>
      <w:r w:rsidR="00D8733E" w:rsidRPr="00E92C8F">
        <w:rPr>
          <w:rFonts w:ascii="Arial" w:hAnsi="Arial" w:cs="Arial"/>
          <w:sz w:val="20"/>
          <w:szCs w:val="20"/>
          <w:lang w:eastAsia="lt-LT"/>
        </w:rPr>
        <w:t>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w:t>
      </w:r>
      <w:r w:rsidRPr="00E92C8F">
        <w:rPr>
          <w:rFonts w:ascii="Arial" w:hAnsi="Arial" w:cs="Arial"/>
          <w:sz w:val="20"/>
          <w:szCs w:val="20"/>
          <w:lang w:eastAsia="lt-LT"/>
        </w:rPr>
        <w:t xml:space="preserve"> </w:t>
      </w:r>
      <w:r w:rsidR="00D8733E" w:rsidRPr="00E92C8F">
        <w:rPr>
          <w:rFonts w:ascii="Arial" w:hAnsi="Arial" w:cs="Arial"/>
          <w:sz w:val="20"/>
          <w:szCs w:val="20"/>
          <w:lang w:eastAsia="lt-LT"/>
        </w:rPr>
        <w:t>Rangovas yra atsakingas už kitų asmenų, kurie statybvietėje neatlieka statybos darbų, tapatybės identifikavimą</w:t>
      </w:r>
      <w:r w:rsidRPr="00E92C8F">
        <w:rPr>
          <w:rFonts w:ascii="Arial" w:hAnsi="Arial" w:cs="Arial"/>
          <w:sz w:val="20"/>
          <w:szCs w:val="20"/>
          <w:lang w:eastAsia="lt-LT"/>
        </w:rPr>
        <w:t>, pagal Lietuvos Respublikos statybos įstatymo reikalavimus</w:t>
      </w:r>
      <w:r w:rsidR="00D8733E" w:rsidRPr="00E92C8F">
        <w:rPr>
          <w:rFonts w:ascii="Arial" w:hAnsi="Arial" w:cs="Arial"/>
          <w:sz w:val="20"/>
          <w:szCs w:val="20"/>
          <w:lang w:eastAsia="lt-LT"/>
        </w:rPr>
        <w:t xml:space="preserve">. Rangovas </w:t>
      </w:r>
      <w:r w:rsidR="00D8733E" w:rsidRPr="00E92C8F">
        <w:rPr>
          <w:rFonts w:ascii="Arial" w:hAnsi="Arial" w:cs="Arial"/>
          <w:sz w:val="20"/>
          <w:szCs w:val="20"/>
          <w:lang w:eastAsia="lt-LT"/>
        </w:rPr>
        <w:lastRenderedPageBreak/>
        <w:t>privalės registruoti asmenų, kurie statybvietėje neatlieka statybos darbų, buvim</w:t>
      </w:r>
      <w:r w:rsidRPr="00E92C8F">
        <w:rPr>
          <w:rFonts w:ascii="Arial" w:hAnsi="Arial" w:cs="Arial"/>
          <w:sz w:val="20"/>
          <w:szCs w:val="20"/>
          <w:lang w:eastAsia="lt-LT"/>
        </w:rPr>
        <w:t>o statybvietėje pradžios ir pabaigos laiką bei priežastis</w:t>
      </w:r>
      <w:r w:rsidR="0068480B" w:rsidRPr="00E92C8F">
        <w:rPr>
          <w:rFonts w:ascii="Arial" w:hAnsi="Arial" w:cs="Arial"/>
          <w:sz w:val="20"/>
          <w:szCs w:val="20"/>
          <w:lang w:eastAsia="lt-LT"/>
        </w:rPr>
        <w:t>.</w:t>
      </w:r>
    </w:p>
    <w:p w14:paraId="464BD73E" w14:textId="77777777" w:rsidR="0068480B" w:rsidRPr="00E92C8F" w:rsidRDefault="0068480B" w:rsidP="003F42CE">
      <w:pPr>
        <w:numPr>
          <w:ilvl w:val="1"/>
          <w:numId w:val="7"/>
        </w:numPr>
        <w:suppressAutoHyphens w:val="0"/>
        <w:spacing w:after="120"/>
        <w:ind w:left="851" w:hanging="851"/>
        <w:jc w:val="both"/>
        <w:rPr>
          <w:rFonts w:ascii="Arial" w:hAnsi="Arial" w:cs="Arial"/>
          <w:b/>
          <w:bCs/>
          <w:sz w:val="20"/>
          <w:szCs w:val="20"/>
          <w:lang w:eastAsia="lt-LT"/>
        </w:rPr>
      </w:pPr>
      <w:r w:rsidRPr="00E92C8F">
        <w:rPr>
          <w:rFonts w:ascii="Arial" w:hAnsi="Arial" w:cs="Arial"/>
          <w:b/>
          <w:bCs/>
          <w:sz w:val="20"/>
          <w:szCs w:val="20"/>
          <w:lang w:eastAsia="lt-LT"/>
        </w:rPr>
        <w:t xml:space="preserve">Darbų sauga objekte. </w:t>
      </w:r>
      <w:r w:rsidRPr="00E92C8F">
        <w:rPr>
          <w:rFonts w:ascii="Arial" w:hAnsi="Arial" w:cs="Arial"/>
          <w:sz w:val="20"/>
          <w:szCs w:val="20"/>
          <w:lang w:eastAsia="lt-LT"/>
        </w:rPr>
        <w:t>Rangovas yra atsakingas už darbų saugos ir sveikatos užtikrinimą objekte pagal teisės aktų reikalavimus ir gerąją praktiką bei privalo vykdyti paskirtų saugos ir sveikatos koordinatorių n</w:t>
      </w:r>
      <w:r w:rsidRPr="00BB1652">
        <w:rPr>
          <w:rFonts w:ascii="Arial" w:hAnsi="Arial" w:cs="Arial"/>
          <w:sz w:val="20"/>
          <w:szCs w:val="20"/>
          <w:lang w:eastAsia="lt-LT"/>
        </w:rPr>
        <w:t xml:space="preserve">urodymus ir rekomendacijas. </w:t>
      </w:r>
      <w:r w:rsidRPr="007B0AD1">
        <w:rPr>
          <w:rFonts w:ascii="Arial" w:hAnsi="Arial" w:cs="Arial"/>
          <w:sz w:val="20"/>
          <w:szCs w:val="20"/>
          <w:lang w:eastAsia="lt-LT"/>
        </w:rPr>
        <w:t>Jeigu Rangovas nevykdo saugos ir sveikatos koordinatorių nurodymų</w:t>
      </w:r>
      <w:r w:rsidRPr="00BB1652">
        <w:rPr>
          <w:rFonts w:ascii="Arial" w:hAnsi="Arial" w:cs="Arial"/>
          <w:sz w:val="20"/>
          <w:szCs w:val="20"/>
          <w:lang w:eastAsia="lt-LT"/>
        </w:rPr>
        <w:t>,</w:t>
      </w:r>
      <w:r w:rsidRPr="00E92C8F">
        <w:rPr>
          <w:rFonts w:ascii="Arial" w:hAnsi="Arial" w:cs="Arial"/>
          <w:sz w:val="20"/>
          <w:szCs w:val="20"/>
          <w:lang w:eastAsia="lt-LT"/>
        </w:rPr>
        <w:t xml:space="preserve"> Užsakovas ir Projekto valdytojas turi teisę sustabdyti darbų vykdymą tam tikroje statybvietės zonoje arba visoje statybvietėje bei informuoti atsakingas institucijas nustatytus saugos ir sveikatos pažeidimus. Tokiu atveju Rangovas neturi teisės prašyti sutarties darbų vykdymo termino pratęsimo kompensuojant darbų sustabdymo laikotarpį.</w:t>
      </w:r>
    </w:p>
    <w:p w14:paraId="6E5A1451" w14:textId="77777777" w:rsidR="00DA0D0C" w:rsidRPr="00E92C8F" w:rsidRDefault="009B5266"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Esamų statinių ir tinklų atstatymas.</w:t>
      </w:r>
      <w:r w:rsidRPr="00E92C8F">
        <w:rPr>
          <w:rFonts w:ascii="Arial" w:hAnsi="Arial" w:cs="Arial"/>
          <w:sz w:val="20"/>
          <w:szCs w:val="20"/>
          <w:lang w:eastAsia="lt-LT"/>
        </w:rPr>
        <w:t xml:space="preserve"> </w:t>
      </w:r>
      <w:r w:rsidR="00DA0D0C" w:rsidRPr="00E92C8F">
        <w:rPr>
          <w:rFonts w:ascii="Arial" w:hAnsi="Arial" w:cs="Arial"/>
          <w:sz w:val="20"/>
          <w:szCs w:val="20"/>
          <w:lang w:eastAsia="lt-LT"/>
        </w:rPr>
        <w:t>Rangovas, įvertinęs realias statybos sąlygas (pvz.: atidengus esamus inžinerinius tinklus</w:t>
      </w:r>
      <w:r w:rsidR="00206AF8" w:rsidRPr="00E92C8F">
        <w:rPr>
          <w:rFonts w:ascii="Arial" w:hAnsi="Arial" w:cs="Arial"/>
          <w:sz w:val="20"/>
          <w:szCs w:val="20"/>
          <w:lang w:eastAsia="lt-LT"/>
        </w:rPr>
        <w:t>, atkasus šulinius ir pan.</w:t>
      </w:r>
      <w:r w:rsidR="00DA0D0C" w:rsidRPr="00E92C8F">
        <w:rPr>
          <w:rFonts w:ascii="Arial" w:hAnsi="Arial" w:cs="Arial"/>
          <w:sz w:val="20"/>
          <w:szCs w:val="20"/>
          <w:lang w:eastAsia="lt-LT"/>
        </w:rPr>
        <w:t xml:space="preserve">) ir esant poreikiui, privalo sustiprinti, suremontuoti ir atstatyti pažeistus </w:t>
      </w:r>
      <w:r w:rsidR="00DD0AE4" w:rsidRPr="00E92C8F">
        <w:rPr>
          <w:rFonts w:ascii="Arial" w:hAnsi="Arial" w:cs="Arial"/>
          <w:sz w:val="20"/>
          <w:szCs w:val="20"/>
          <w:lang w:eastAsia="lt-LT"/>
        </w:rPr>
        <w:t xml:space="preserve">(ar dėl kitų priežasčių netinkamus eksploatuoti) </w:t>
      </w:r>
      <w:r w:rsidR="00DA0D0C" w:rsidRPr="00E92C8F">
        <w:rPr>
          <w:rFonts w:ascii="Arial" w:hAnsi="Arial" w:cs="Arial"/>
          <w:sz w:val="20"/>
          <w:szCs w:val="20"/>
          <w:lang w:eastAsia="lt-LT"/>
        </w:rPr>
        <w:t>tinklus, jų konstrukcijas</w:t>
      </w:r>
      <w:r w:rsidR="00206AF8" w:rsidRPr="00E92C8F">
        <w:rPr>
          <w:rFonts w:ascii="Arial" w:hAnsi="Arial" w:cs="Arial"/>
          <w:sz w:val="20"/>
          <w:szCs w:val="20"/>
          <w:lang w:eastAsia="lt-LT"/>
        </w:rPr>
        <w:t xml:space="preserve">, esant poreikiui atlikti šulinių pakėlimo, </w:t>
      </w:r>
      <w:r w:rsidR="00DD0AE4" w:rsidRPr="00E92C8F">
        <w:rPr>
          <w:rFonts w:ascii="Arial" w:hAnsi="Arial" w:cs="Arial"/>
          <w:sz w:val="20"/>
          <w:szCs w:val="20"/>
          <w:lang w:eastAsia="lt-LT"/>
        </w:rPr>
        <w:t xml:space="preserve">šildymo kolektorių </w:t>
      </w:r>
      <w:proofErr w:type="spellStart"/>
      <w:r w:rsidR="00206AF8" w:rsidRPr="00E92C8F">
        <w:rPr>
          <w:rFonts w:ascii="Arial" w:hAnsi="Arial" w:cs="Arial"/>
          <w:sz w:val="20"/>
          <w:szCs w:val="20"/>
          <w:lang w:eastAsia="lt-LT"/>
        </w:rPr>
        <w:t>hidroizoliavimo</w:t>
      </w:r>
      <w:proofErr w:type="spellEnd"/>
      <w:r w:rsidR="00A35757" w:rsidRPr="00E92C8F">
        <w:rPr>
          <w:rFonts w:ascii="Arial" w:hAnsi="Arial" w:cs="Arial"/>
          <w:sz w:val="20"/>
          <w:szCs w:val="20"/>
          <w:lang w:eastAsia="lt-LT"/>
        </w:rPr>
        <w:t>, remonto</w:t>
      </w:r>
      <w:r w:rsidR="00206AF8" w:rsidRPr="00E92C8F">
        <w:rPr>
          <w:rFonts w:ascii="Arial" w:hAnsi="Arial" w:cs="Arial"/>
          <w:sz w:val="20"/>
          <w:szCs w:val="20"/>
          <w:lang w:eastAsia="lt-LT"/>
        </w:rPr>
        <w:t xml:space="preserve"> darbus, </w:t>
      </w:r>
      <w:r w:rsidR="00DA0D0C" w:rsidRPr="00E92C8F">
        <w:rPr>
          <w:rFonts w:ascii="Arial" w:hAnsi="Arial" w:cs="Arial"/>
          <w:sz w:val="20"/>
          <w:szCs w:val="20"/>
          <w:lang w:eastAsia="lt-LT"/>
        </w:rPr>
        <w:t>nereikalaudamas už tai papildomo atlygio.</w:t>
      </w:r>
    </w:p>
    <w:p w14:paraId="74DCE961" w14:textId="77777777" w:rsidR="00D8733E" w:rsidRPr="00E92C8F" w:rsidRDefault="009B5266" w:rsidP="00A82F4C">
      <w:pPr>
        <w:numPr>
          <w:ilvl w:val="1"/>
          <w:numId w:val="7"/>
        </w:numPr>
        <w:suppressAutoHyphens w:val="0"/>
        <w:spacing w:after="120"/>
        <w:ind w:left="851" w:hanging="851"/>
        <w:jc w:val="both"/>
        <w:rPr>
          <w:rFonts w:ascii="Arial" w:hAnsi="Arial" w:cs="Arial"/>
          <w:sz w:val="20"/>
          <w:szCs w:val="20"/>
          <w:lang w:eastAsia="lt-LT"/>
        </w:rPr>
      </w:pPr>
      <w:bookmarkStart w:id="2" w:name="_Hlk109742698"/>
      <w:r w:rsidRPr="00E92C8F">
        <w:rPr>
          <w:rFonts w:ascii="Arial" w:hAnsi="Arial" w:cs="Arial"/>
          <w:b/>
          <w:bCs/>
          <w:sz w:val="20"/>
          <w:szCs w:val="20"/>
          <w:lang w:eastAsia="lt-LT"/>
        </w:rPr>
        <w:t>Darbai šalia želdinių</w:t>
      </w:r>
      <w:r w:rsidRPr="00E92C8F">
        <w:rPr>
          <w:rFonts w:ascii="Arial" w:hAnsi="Arial" w:cs="Arial"/>
          <w:sz w:val="20"/>
          <w:szCs w:val="20"/>
          <w:lang w:eastAsia="lt-LT"/>
        </w:rPr>
        <w:t xml:space="preserve">. </w:t>
      </w:r>
      <w:r w:rsidR="00D8733E" w:rsidRPr="00E92C8F">
        <w:rPr>
          <w:rFonts w:ascii="Arial" w:hAnsi="Arial" w:cs="Arial"/>
          <w:sz w:val="20"/>
          <w:szCs w:val="20"/>
          <w:lang w:eastAsia="lt-LT"/>
        </w:rPr>
        <w:t>Darbų metu Rangovas turės užtikrinti, kad vykdant darbus būtų laikomasi ne mažesnio nei 2 metrų iki medžio kamieno atstumo ir būtų parenkamas toks darbų vykdymo būdas, kurio metu nebūtų pažeistos medžių šaknys.</w:t>
      </w:r>
      <w:bookmarkEnd w:id="2"/>
      <w:r w:rsidR="00A82F4C" w:rsidRPr="00E92C8F">
        <w:rPr>
          <w:rFonts w:ascii="Arial" w:hAnsi="Arial" w:cs="Arial"/>
          <w:sz w:val="20"/>
          <w:szCs w:val="20"/>
          <w:lang w:eastAsia="lt-LT"/>
        </w:rPr>
        <w:t xml:space="preserve"> </w:t>
      </w:r>
      <w:r w:rsidR="00D8733E" w:rsidRPr="00E92C8F">
        <w:rPr>
          <w:rFonts w:ascii="Arial" w:hAnsi="Arial" w:cs="Arial"/>
          <w:sz w:val="20"/>
          <w:szCs w:val="20"/>
          <w:lang w:eastAsia="lt-LT"/>
        </w:rPr>
        <w:t>Rangovas turi padengti visus nuostolius pažeidus medžio šaknis vykdant darbus arčiau kaip 2 metrų nuo medžio kamieno.</w:t>
      </w:r>
    </w:p>
    <w:p w14:paraId="30A25D88" w14:textId="77777777" w:rsidR="009B5266" w:rsidRPr="00E92C8F" w:rsidRDefault="009B5266"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Rangovas, vykdydamas Darbus, įsipareigoja vadovautis Vilniaus miesto savivaldybės administracijos direktoriaus 2022 m. liepos 11 d. įsakymu Nr. 30-1933/22 patvirtintomis Brandžių ir senolių medžių bei jų aplinkos tyrimų ir tvarkymo rekomendacijomis Vilniaus mieste.</w:t>
      </w:r>
    </w:p>
    <w:p w14:paraId="340BB711" w14:textId="77777777" w:rsidR="00D8733E" w:rsidRPr="00E92C8F" w:rsidRDefault="00D8733E"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sz w:val="20"/>
          <w:szCs w:val="20"/>
          <w:lang w:eastAsia="lt-LT"/>
        </w:rPr>
        <w:t>Rangovas privalo imtis visų priemonių apsaugoti aplink esančius pastatus ir sklypo dangas, o sugadinus atstatyti į ankstesnę būklę.</w:t>
      </w:r>
    </w:p>
    <w:p w14:paraId="1B939A91" w14:textId="77777777" w:rsidR="003A08EC" w:rsidRPr="00E92C8F" w:rsidRDefault="009B5266"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Perdavimas eksploatacijai</w:t>
      </w:r>
      <w:r w:rsidRPr="00E92C8F">
        <w:rPr>
          <w:rFonts w:ascii="Arial" w:hAnsi="Arial" w:cs="Arial"/>
          <w:sz w:val="20"/>
          <w:szCs w:val="20"/>
          <w:lang w:eastAsia="lt-LT"/>
        </w:rPr>
        <w:t xml:space="preserve">. </w:t>
      </w:r>
      <w:r w:rsidR="003A08EC" w:rsidRPr="00E92C8F">
        <w:rPr>
          <w:rFonts w:ascii="Arial" w:hAnsi="Arial" w:cs="Arial"/>
          <w:sz w:val="20"/>
          <w:szCs w:val="20"/>
          <w:lang w:eastAsia="lt-LT"/>
        </w:rPr>
        <w:t xml:space="preserve">Rangovas, atlikęs statybos užbaigimo procedūras, turi perduoti </w:t>
      </w:r>
      <w:r w:rsidR="00C31206" w:rsidRPr="00E92C8F">
        <w:rPr>
          <w:rFonts w:ascii="Arial" w:hAnsi="Arial" w:cs="Arial"/>
          <w:sz w:val="20"/>
          <w:szCs w:val="20"/>
          <w:lang w:eastAsia="lt-LT"/>
        </w:rPr>
        <w:t>Užsakovo</w:t>
      </w:r>
      <w:r w:rsidR="003A08EC" w:rsidRPr="00E92C8F">
        <w:rPr>
          <w:rFonts w:ascii="Arial" w:hAnsi="Arial" w:cs="Arial"/>
          <w:sz w:val="20"/>
          <w:szCs w:val="20"/>
          <w:lang w:eastAsia="lt-LT"/>
        </w:rPr>
        <w:t xml:space="preserve"> </w:t>
      </w:r>
      <w:r w:rsidR="00D24209" w:rsidRPr="00E92C8F">
        <w:rPr>
          <w:rFonts w:ascii="Arial" w:hAnsi="Arial" w:cs="Arial"/>
          <w:sz w:val="20"/>
          <w:szCs w:val="20"/>
          <w:lang w:eastAsia="lt-LT"/>
        </w:rPr>
        <w:t>pasirinktai</w:t>
      </w:r>
      <w:r w:rsidR="003A08EC" w:rsidRPr="00E92C8F">
        <w:rPr>
          <w:rFonts w:ascii="Arial" w:hAnsi="Arial" w:cs="Arial"/>
          <w:sz w:val="20"/>
          <w:szCs w:val="20"/>
          <w:lang w:eastAsia="lt-LT"/>
        </w:rPr>
        <w:t xml:space="preserve"> pastat</w:t>
      </w:r>
      <w:r w:rsidR="00D24209" w:rsidRPr="00E92C8F">
        <w:rPr>
          <w:rFonts w:ascii="Arial" w:hAnsi="Arial" w:cs="Arial"/>
          <w:sz w:val="20"/>
          <w:szCs w:val="20"/>
          <w:lang w:eastAsia="lt-LT"/>
        </w:rPr>
        <w:t>ą</w:t>
      </w:r>
      <w:r w:rsidR="003A08EC" w:rsidRPr="00E92C8F">
        <w:rPr>
          <w:rFonts w:ascii="Arial" w:hAnsi="Arial" w:cs="Arial"/>
          <w:sz w:val="20"/>
          <w:szCs w:val="20"/>
          <w:lang w:eastAsia="lt-LT"/>
        </w:rPr>
        <w:t xml:space="preserve"> eksploatuojančiai organizacijai </w:t>
      </w:r>
      <w:r w:rsidR="00D24209" w:rsidRPr="00E92C8F">
        <w:rPr>
          <w:rFonts w:ascii="Arial" w:hAnsi="Arial" w:cs="Arial"/>
          <w:sz w:val="20"/>
          <w:szCs w:val="20"/>
          <w:lang w:eastAsia="lt-LT"/>
        </w:rPr>
        <w:t>visą eksploatacijai reikiamą dokumentaciją, įrenginių naudojimo instrukcijas ir instruktuoti eksploatuojančios organizacijos paskirtus atsakingus asmenis.</w:t>
      </w:r>
    </w:p>
    <w:p w14:paraId="37786E31" w14:textId="77777777" w:rsidR="000A34FE" w:rsidRPr="00E92C8F" w:rsidRDefault="009B5266"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Statybvietė</w:t>
      </w:r>
      <w:r w:rsidR="007E63F3" w:rsidRPr="00E92C8F">
        <w:rPr>
          <w:rFonts w:ascii="Arial" w:hAnsi="Arial" w:cs="Arial"/>
          <w:sz w:val="20"/>
          <w:szCs w:val="20"/>
          <w:lang w:eastAsia="lt-LT"/>
        </w:rPr>
        <w:t xml:space="preserve">. Užsakovas perduoda Rangovui statybvietę, kurios ribos yra nurodytos Projekte. Rangovas turi palaikyti Statybvietę ir Statybvietės prieigas, kuriomis naudojasi patekimui į Statybvietę švarią ir tvarkingą. Sandėliavimo vietos turi būti aptvertos, tvoros patikimai sutvirtintos. Rangovas privalo prižiūrėti, kad už statybvietės ribos neatsirastų statybinių atliekų, purvo ir šiukšlių. Rangovas turi palaikyti švarias ir tvarkingas darbo zonas ir turi visuomet turėti uždengiamas dėžes ar konteinerius šiukšlėms išmesti ir rūšiuoti. Užpildyti konteineriai privalo būti išvežami iš statybvietės tą pačią dieną. Darbo ir veiklos zonos turi būti iš anksto derinamos su Užsakovu ir atitveriamos apsauginiais atitvarais, apsaugančiais nuo dulkių ar kitų darbų metu sukeliamų nešvarumų patekimo gretimas teritorijas, pastatus ar aplinką. </w:t>
      </w:r>
      <w:r w:rsidR="000A34FE" w:rsidRPr="00E92C8F">
        <w:rPr>
          <w:rFonts w:ascii="Arial" w:hAnsi="Arial" w:cs="Arial"/>
          <w:sz w:val="20"/>
          <w:szCs w:val="20"/>
          <w:lang w:eastAsia="lt-LT"/>
        </w:rPr>
        <w:t xml:space="preserve">Rangovas įpareigojamas </w:t>
      </w:r>
      <w:r w:rsidR="00BD6E66" w:rsidRPr="00E92C8F">
        <w:rPr>
          <w:rFonts w:ascii="Arial" w:hAnsi="Arial" w:cs="Arial"/>
          <w:sz w:val="20"/>
          <w:szCs w:val="20"/>
          <w:lang w:eastAsia="lt-LT"/>
        </w:rPr>
        <w:t xml:space="preserve">užtikrinti apsaugą, </w:t>
      </w:r>
      <w:r w:rsidR="00606B2B" w:rsidRPr="00E92C8F">
        <w:rPr>
          <w:rFonts w:ascii="Arial" w:hAnsi="Arial" w:cs="Arial"/>
          <w:sz w:val="20"/>
          <w:szCs w:val="20"/>
          <w:lang w:eastAsia="lt-LT"/>
        </w:rPr>
        <w:t xml:space="preserve">įrengti mažiausiai 1 vaizdo kamerą su tiesioginiu stebėjimu visą parą, suteikiant nuotolinę prieigą prie tiesioginio stebėjimo Užsakovui ir Projekto valdytojui, </w:t>
      </w:r>
      <w:r w:rsidR="00BD6E66" w:rsidRPr="00E92C8F">
        <w:rPr>
          <w:rFonts w:ascii="Arial" w:hAnsi="Arial" w:cs="Arial"/>
          <w:sz w:val="20"/>
          <w:szCs w:val="20"/>
          <w:lang w:eastAsia="lt-LT"/>
        </w:rPr>
        <w:t>įrengti statybvietės stendą, kaip tai numato STR 1.06.01:2016 „Statybos darbai. Statinio statybos priežiūra“</w:t>
      </w:r>
      <w:r w:rsidR="000A34FE" w:rsidRPr="00E92C8F">
        <w:rPr>
          <w:rFonts w:ascii="Arial" w:hAnsi="Arial" w:cs="Arial"/>
          <w:sz w:val="20"/>
          <w:szCs w:val="20"/>
          <w:lang w:eastAsia="lt-LT"/>
        </w:rPr>
        <w:t>.</w:t>
      </w:r>
    </w:p>
    <w:p w14:paraId="3CB98190" w14:textId="77777777" w:rsidR="009B5266" w:rsidRPr="00E92C8F" w:rsidRDefault="008B70FD"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Tentų įrengimas.</w:t>
      </w:r>
      <w:r w:rsidRPr="00E92C8F">
        <w:rPr>
          <w:rFonts w:ascii="Arial" w:hAnsi="Arial" w:cs="Arial"/>
          <w:sz w:val="20"/>
          <w:szCs w:val="20"/>
          <w:lang w:eastAsia="lt-LT"/>
        </w:rPr>
        <w:t xml:space="preserve"> </w:t>
      </w:r>
      <w:r w:rsidR="00024617" w:rsidRPr="00E92C8F">
        <w:rPr>
          <w:rFonts w:ascii="Arial" w:hAnsi="Arial" w:cs="Arial"/>
          <w:sz w:val="20"/>
          <w:szCs w:val="20"/>
          <w:lang w:eastAsia="lt-LT"/>
        </w:rPr>
        <w:t xml:space="preserve">Rangovas teikdamas pasiūlymą turi įsivertinti statybvietės aptvėrimo segmentų įrengimą ir ant jų numatyti tentų sumaketavimą, apipavidalinimą ir įrengimą su Užsakovo nurodyta informacija (vizualizacija) pagal pridedamą tentų ruošimo gidą (priedas Nr. 1). </w:t>
      </w:r>
      <w:r w:rsidR="00024617" w:rsidRPr="00E92C8F">
        <w:rPr>
          <w:rFonts w:ascii="Arial" w:eastAsia="Arial" w:hAnsi="Arial" w:cs="Arial"/>
          <w:sz w:val="20"/>
          <w:szCs w:val="20"/>
        </w:rPr>
        <w:t>Rangovas įpareigojamas imtis papildomų priemonių aptvėrimo stabilumui užtikrinti esant vėjo apkrovai į tentą. Rangovas įpareigojamas imtis papildomų priemonių aptvėrimo stabilumui užtikrinti esant vėjo apkrovai į tentą</w:t>
      </w:r>
      <w:r w:rsidR="00024617" w:rsidRPr="00E92C8F">
        <w:rPr>
          <w:rFonts w:ascii="Arial" w:hAnsi="Arial" w:cs="Arial"/>
          <w:sz w:val="20"/>
          <w:szCs w:val="20"/>
          <w:lang w:eastAsia="lt-LT"/>
        </w:rPr>
        <w:t xml:space="preserve">. </w:t>
      </w:r>
      <w:r w:rsidRPr="00E92C8F">
        <w:rPr>
          <w:rFonts w:ascii="Arial" w:hAnsi="Arial" w:cs="Arial"/>
          <w:sz w:val="20"/>
          <w:szCs w:val="20"/>
          <w:lang w:eastAsia="lt-LT"/>
        </w:rPr>
        <w:t>Statybos metus sugadintus tentus rangovas turi pakeiti naujais.</w:t>
      </w:r>
    </w:p>
    <w:p w14:paraId="4A56AC14" w14:textId="77777777" w:rsidR="00A629BD" w:rsidRPr="00E92C8F" w:rsidRDefault="008B70FD" w:rsidP="00F63DF6">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 xml:space="preserve">Baldai. </w:t>
      </w:r>
      <w:r w:rsidR="00A629BD" w:rsidRPr="00E92C8F">
        <w:rPr>
          <w:rFonts w:ascii="Arial" w:hAnsi="Arial" w:cs="Arial"/>
          <w:sz w:val="20"/>
          <w:szCs w:val="20"/>
          <w:lang w:eastAsia="lt-LT"/>
        </w:rPr>
        <w:t xml:space="preserve">Baldai ir kita įranga pagal projekto dalį </w:t>
      </w:r>
      <w:r w:rsidR="00F77EEB" w:rsidRPr="00E92C8F">
        <w:rPr>
          <w:rFonts w:ascii="Arial" w:hAnsi="Arial" w:cs="Arial"/>
          <w:sz w:val="20"/>
          <w:szCs w:val="20"/>
          <w:lang w:eastAsia="lt-LT"/>
        </w:rPr>
        <w:t>TDP-SA priedas TDP-I (baldų ir interjero dalis)</w:t>
      </w:r>
      <w:r w:rsidR="00AF697A" w:rsidRPr="00E92C8F">
        <w:rPr>
          <w:rFonts w:ascii="Arial" w:hAnsi="Arial" w:cs="Arial"/>
          <w:sz w:val="20"/>
          <w:szCs w:val="20"/>
          <w:lang w:eastAsia="lt-LT"/>
        </w:rPr>
        <w:t xml:space="preserve"> </w:t>
      </w:r>
      <w:r w:rsidR="00A629BD" w:rsidRPr="00E92C8F">
        <w:rPr>
          <w:rFonts w:ascii="Arial" w:hAnsi="Arial" w:cs="Arial"/>
          <w:sz w:val="20"/>
          <w:szCs w:val="20"/>
          <w:lang w:eastAsia="lt-LT"/>
        </w:rPr>
        <w:t xml:space="preserve">šiuo pirkimu nėra perkami, tiekėjams į pasiūlymo kainą šios projekto dalies įtraukti nereikia. </w:t>
      </w:r>
    </w:p>
    <w:p w14:paraId="4424DFBB" w14:textId="78C56474" w:rsidR="00A82F4C" w:rsidRPr="00E92C8F" w:rsidRDefault="00A82F4C" w:rsidP="00F63DF6">
      <w:pPr>
        <w:numPr>
          <w:ilvl w:val="1"/>
          <w:numId w:val="7"/>
        </w:numPr>
        <w:suppressAutoHyphens w:val="0"/>
        <w:spacing w:after="120"/>
        <w:ind w:left="851" w:hanging="851"/>
        <w:jc w:val="both"/>
        <w:rPr>
          <w:rFonts w:ascii="Arial" w:hAnsi="Arial" w:cs="Arial"/>
          <w:sz w:val="20"/>
          <w:szCs w:val="20"/>
          <w:lang w:eastAsia="lt-LT"/>
        </w:rPr>
      </w:pPr>
      <w:r w:rsidRPr="01BBE00D">
        <w:rPr>
          <w:rFonts w:ascii="Arial" w:hAnsi="Arial" w:cs="Arial"/>
          <w:b/>
          <w:bCs/>
          <w:sz w:val="20"/>
          <w:szCs w:val="20"/>
          <w:lang w:eastAsia="lt-LT"/>
        </w:rPr>
        <w:t>Statybos užbaigimas.</w:t>
      </w:r>
      <w:r w:rsidRPr="01BBE00D">
        <w:rPr>
          <w:rFonts w:ascii="Arial" w:hAnsi="Arial" w:cs="Arial"/>
          <w:sz w:val="20"/>
          <w:szCs w:val="20"/>
          <w:lang w:eastAsia="lt-LT"/>
        </w:rPr>
        <w:t xml:space="preserve"> Statybos užbaigima</w:t>
      </w:r>
      <w:r w:rsidR="00E0079C" w:rsidRPr="01BBE00D">
        <w:rPr>
          <w:rFonts w:ascii="Arial" w:hAnsi="Arial" w:cs="Arial"/>
          <w:sz w:val="20"/>
          <w:szCs w:val="20"/>
          <w:lang w:eastAsia="lt-LT"/>
        </w:rPr>
        <w:t xml:space="preserve">s atliktas </w:t>
      </w:r>
      <w:r w:rsidRPr="01BBE00D">
        <w:rPr>
          <w:rFonts w:ascii="Arial" w:hAnsi="Arial" w:cs="Arial"/>
          <w:sz w:val="20"/>
          <w:szCs w:val="20"/>
          <w:lang w:eastAsia="lt-LT"/>
        </w:rPr>
        <w:t xml:space="preserve">ir Statybos užbaigimo aktas turi būti įformintas iki Darbų </w:t>
      </w:r>
      <w:r w:rsidR="00E0079C" w:rsidRPr="01BBE00D">
        <w:rPr>
          <w:rFonts w:ascii="Arial" w:hAnsi="Arial" w:cs="Arial"/>
          <w:sz w:val="20"/>
          <w:szCs w:val="20"/>
          <w:lang w:eastAsia="lt-LT"/>
        </w:rPr>
        <w:t>atlikimo termino pabaigos</w:t>
      </w:r>
      <w:r w:rsidRPr="01BBE00D">
        <w:rPr>
          <w:rFonts w:ascii="Arial" w:hAnsi="Arial" w:cs="Arial"/>
          <w:sz w:val="20"/>
          <w:szCs w:val="20"/>
          <w:lang w:eastAsia="lt-LT"/>
        </w:rPr>
        <w:t>. Statybos užbaigimo procedūrą pavedama inici</w:t>
      </w:r>
      <w:r w:rsidR="00E92C8F" w:rsidRPr="01BBE00D">
        <w:rPr>
          <w:rFonts w:ascii="Arial" w:hAnsi="Arial" w:cs="Arial"/>
          <w:sz w:val="20"/>
          <w:szCs w:val="20"/>
          <w:lang w:eastAsia="lt-LT"/>
        </w:rPr>
        <w:t>j</w:t>
      </w:r>
      <w:r w:rsidRPr="01BBE00D">
        <w:rPr>
          <w:rFonts w:ascii="Arial" w:hAnsi="Arial" w:cs="Arial"/>
          <w:sz w:val="20"/>
          <w:szCs w:val="20"/>
          <w:lang w:eastAsia="lt-LT"/>
        </w:rPr>
        <w:t xml:space="preserve">uoti ir atlikti Rangovui pagal Užsakovo </w:t>
      </w:r>
      <w:r w:rsidR="00556761" w:rsidRPr="01BBE00D">
        <w:rPr>
          <w:rFonts w:ascii="Arial" w:hAnsi="Arial" w:cs="Arial"/>
          <w:sz w:val="20"/>
          <w:szCs w:val="20"/>
          <w:lang w:eastAsia="lt-LT"/>
        </w:rPr>
        <w:t xml:space="preserve">arba </w:t>
      </w:r>
      <w:r w:rsidR="007920B9" w:rsidRPr="01BBE00D">
        <w:rPr>
          <w:rFonts w:ascii="Arial" w:hAnsi="Arial" w:cs="Arial"/>
          <w:sz w:val="20"/>
          <w:szCs w:val="20"/>
          <w:lang w:eastAsia="lt-LT"/>
        </w:rPr>
        <w:t>statytojo i</w:t>
      </w:r>
      <w:r w:rsidRPr="01BBE00D">
        <w:rPr>
          <w:rFonts w:ascii="Arial" w:hAnsi="Arial" w:cs="Arial"/>
          <w:sz w:val="20"/>
          <w:szCs w:val="20"/>
          <w:lang w:eastAsia="lt-LT"/>
        </w:rPr>
        <w:t>šduotą įgaliojimą. Rangovas Užsakovo vardu privalo atlikti visus Sutartyje ir teisės aktuose numatytus veiksmus, reikalingus Statybos užbaigimo procedūrai atlikti ir Statybos užbaigimo aktui gau</w:t>
      </w:r>
      <w:r w:rsidR="00E0079C" w:rsidRPr="01BBE00D">
        <w:rPr>
          <w:rFonts w:ascii="Arial" w:hAnsi="Arial" w:cs="Arial"/>
          <w:sz w:val="20"/>
          <w:szCs w:val="20"/>
          <w:lang w:eastAsia="lt-LT"/>
        </w:rPr>
        <w:t>ti.</w:t>
      </w:r>
      <w:r w:rsidR="007E63F3" w:rsidRPr="01BBE00D">
        <w:rPr>
          <w:rFonts w:ascii="Arial" w:hAnsi="Arial" w:cs="Arial"/>
          <w:sz w:val="20"/>
          <w:szCs w:val="20"/>
          <w:lang w:eastAsia="lt-LT"/>
        </w:rPr>
        <w:t xml:space="preserve"> Rangovas turi savo sąskaita padengti visas išlaidas susijusias su statybos užbaigimo procedūrų atlikimu visiems pagal Projektą statomiems, rekonstruojamiems ir remontuojamiems statiniams, įskaitant bet </w:t>
      </w:r>
      <w:r w:rsidR="5575BA3A" w:rsidRPr="01BBE00D">
        <w:rPr>
          <w:rFonts w:ascii="Arial" w:hAnsi="Arial" w:cs="Arial"/>
          <w:sz w:val="20"/>
          <w:szCs w:val="20"/>
          <w:lang w:eastAsia="lt-LT"/>
        </w:rPr>
        <w:t>ne</w:t>
      </w:r>
      <w:r w:rsidR="007E63F3" w:rsidRPr="01BBE00D">
        <w:rPr>
          <w:rFonts w:ascii="Arial" w:hAnsi="Arial" w:cs="Arial"/>
          <w:sz w:val="20"/>
          <w:szCs w:val="20"/>
          <w:lang w:eastAsia="lt-LT"/>
        </w:rPr>
        <w:t>apsiribojant mokesčių, įmokų sumokėjimą už procedūrų atlikimą, reikalingų tyrimų atlikimo, dokumentų parengimo išlaidas, kitų reikalingų paslaugų užsakymą ir atsiskaitymą už jas.</w:t>
      </w:r>
    </w:p>
    <w:p w14:paraId="00D9534D" w14:textId="77777777" w:rsidR="004B3D21" w:rsidRPr="00E92C8F" w:rsidRDefault="00BD7A9E" w:rsidP="004B3D21">
      <w:pPr>
        <w:numPr>
          <w:ilvl w:val="1"/>
          <w:numId w:val="7"/>
        </w:numPr>
        <w:suppressAutoHyphens w:val="0"/>
        <w:spacing w:after="120"/>
        <w:ind w:left="851" w:hanging="851"/>
        <w:jc w:val="both"/>
        <w:rPr>
          <w:rFonts w:ascii="Arial" w:hAnsi="Arial" w:cs="Arial"/>
          <w:sz w:val="20"/>
          <w:szCs w:val="20"/>
          <w:lang w:eastAsia="lt-LT"/>
        </w:rPr>
      </w:pPr>
      <w:r w:rsidRPr="00BD7A9E">
        <w:rPr>
          <w:rFonts w:ascii="Arial" w:hAnsi="Arial" w:cs="Arial"/>
          <w:sz w:val="20"/>
          <w:szCs w:val="20"/>
          <w:lang w:eastAsia="lt-LT"/>
        </w:rPr>
        <w:lastRenderedPageBreak/>
        <w:t>Rangovas savo sąskaita privalo atlikti esamų ir naujų nekilnojamųjų daiktų, įskaitant žemės sklypo, kadastro duomenų pakeitimą/patikslinimą, suderinimą ir įregistravimą nekilnojamojo turto registre. Šiems veiksmams atlikti statytojas suteiks visus reikalingus įgaliojimus</w:t>
      </w:r>
      <w:r w:rsidR="004B3D21" w:rsidRPr="00E92C8F">
        <w:rPr>
          <w:rFonts w:ascii="Arial" w:hAnsi="Arial" w:cs="Arial"/>
          <w:sz w:val="20"/>
          <w:szCs w:val="20"/>
          <w:lang w:eastAsia="lt-LT"/>
        </w:rPr>
        <w:t>.</w:t>
      </w:r>
    </w:p>
    <w:p w14:paraId="0D0B940D" w14:textId="77777777" w:rsidR="00C53CB7" w:rsidRPr="00E92C8F" w:rsidRDefault="00C53CB7" w:rsidP="00C53CB7">
      <w:pPr>
        <w:tabs>
          <w:tab w:val="left" w:pos="993"/>
        </w:tabs>
        <w:suppressAutoHyphens w:val="0"/>
        <w:ind w:left="567"/>
        <w:jc w:val="both"/>
        <w:rPr>
          <w:rFonts w:ascii="Arial" w:hAnsi="Arial" w:cs="Arial"/>
          <w:sz w:val="20"/>
          <w:szCs w:val="20"/>
          <w:lang w:eastAsia="lt-LT"/>
        </w:rPr>
      </w:pPr>
    </w:p>
    <w:p w14:paraId="62B7235B" w14:textId="77777777" w:rsidR="00FB59D7" w:rsidRPr="00E92C8F" w:rsidRDefault="000B3822" w:rsidP="003D09B3">
      <w:pPr>
        <w:numPr>
          <w:ilvl w:val="0"/>
          <w:numId w:val="7"/>
        </w:numPr>
        <w:suppressAutoHyphens w:val="0"/>
        <w:jc w:val="both"/>
        <w:rPr>
          <w:rFonts w:ascii="Arial" w:hAnsi="Arial" w:cs="Arial"/>
          <w:b/>
          <w:bCs/>
          <w:sz w:val="20"/>
          <w:szCs w:val="20"/>
          <w:lang w:eastAsia="lt-LT"/>
        </w:rPr>
      </w:pPr>
      <w:r w:rsidRPr="00E92C8F">
        <w:rPr>
          <w:rFonts w:ascii="Arial" w:hAnsi="Arial" w:cs="Arial"/>
          <w:b/>
          <w:bCs/>
          <w:sz w:val="20"/>
          <w:szCs w:val="20"/>
          <w:lang w:eastAsia="lt-LT"/>
        </w:rPr>
        <w:t>Darbų atlikimo terminai</w:t>
      </w:r>
      <w:r w:rsidR="008B70FD" w:rsidRPr="00E92C8F">
        <w:rPr>
          <w:rFonts w:ascii="Arial" w:hAnsi="Arial" w:cs="Arial"/>
          <w:b/>
          <w:bCs/>
          <w:sz w:val="20"/>
          <w:szCs w:val="20"/>
          <w:lang w:eastAsia="lt-LT"/>
        </w:rPr>
        <w:t>:</w:t>
      </w:r>
    </w:p>
    <w:p w14:paraId="0A00DCDC" w14:textId="77777777" w:rsidR="008B70FD" w:rsidRPr="00E92C8F" w:rsidRDefault="00C84B53" w:rsidP="003F42CE">
      <w:pPr>
        <w:numPr>
          <w:ilvl w:val="1"/>
          <w:numId w:val="7"/>
        </w:numPr>
        <w:suppressAutoHyphens w:val="0"/>
        <w:spacing w:after="120"/>
        <w:ind w:left="851" w:hanging="851"/>
        <w:jc w:val="both"/>
        <w:rPr>
          <w:rFonts w:ascii="Arial" w:hAnsi="Arial" w:cs="Arial"/>
          <w:sz w:val="20"/>
          <w:szCs w:val="20"/>
          <w:lang w:eastAsia="lt-LT"/>
        </w:rPr>
      </w:pPr>
      <w:r w:rsidRPr="00E92C8F">
        <w:rPr>
          <w:rFonts w:ascii="Arial" w:hAnsi="Arial" w:cs="Arial"/>
          <w:b/>
          <w:bCs/>
          <w:sz w:val="20"/>
          <w:szCs w:val="20"/>
          <w:lang w:eastAsia="lt-LT"/>
        </w:rPr>
        <w:t>Terminas</w:t>
      </w:r>
      <w:r w:rsidR="00484056" w:rsidRPr="00E92C8F">
        <w:rPr>
          <w:rFonts w:ascii="Arial" w:hAnsi="Arial" w:cs="Arial"/>
          <w:b/>
          <w:bCs/>
          <w:sz w:val="20"/>
          <w:szCs w:val="20"/>
          <w:lang w:eastAsia="lt-LT"/>
        </w:rPr>
        <w:t xml:space="preserve"> darbams</w:t>
      </w:r>
      <w:r w:rsidRPr="00E92C8F">
        <w:rPr>
          <w:rFonts w:ascii="Arial" w:hAnsi="Arial" w:cs="Arial"/>
          <w:b/>
          <w:bCs/>
          <w:sz w:val="20"/>
          <w:szCs w:val="20"/>
          <w:lang w:eastAsia="lt-LT"/>
        </w:rPr>
        <w:t>.</w:t>
      </w:r>
      <w:r w:rsidRPr="00E92C8F">
        <w:rPr>
          <w:rFonts w:ascii="Arial" w:hAnsi="Arial" w:cs="Arial"/>
          <w:sz w:val="20"/>
          <w:szCs w:val="20"/>
          <w:lang w:eastAsia="lt-LT"/>
        </w:rPr>
        <w:t xml:space="preserve"> Visi pirkime numatyt Darbai ir paslaugos turi būti atlikti per ne ilgesnį </w:t>
      </w:r>
      <w:r w:rsidR="00767247" w:rsidRPr="00E92C8F">
        <w:rPr>
          <w:rFonts w:ascii="Arial" w:hAnsi="Arial" w:cs="Arial"/>
          <w:sz w:val="20"/>
          <w:szCs w:val="20"/>
          <w:lang w:eastAsia="lt-LT"/>
        </w:rPr>
        <w:t xml:space="preserve">nei 10 mėn. </w:t>
      </w:r>
      <w:r w:rsidRPr="00E92C8F">
        <w:rPr>
          <w:rFonts w:ascii="Arial" w:hAnsi="Arial" w:cs="Arial"/>
          <w:sz w:val="20"/>
          <w:szCs w:val="20"/>
          <w:lang w:eastAsia="lt-LT"/>
        </w:rPr>
        <w:t>terminą nuo sutarties įsigaliojimo dienos</w:t>
      </w:r>
      <w:r w:rsidR="00BD3345">
        <w:rPr>
          <w:rFonts w:ascii="Arial" w:hAnsi="Arial" w:cs="Arial"/>
          <w:sz w:val="20"/>
          <w:szCs w:val="20"/>
          <w:lang w:eastAsia="lt-LT"/>
        </w:rPr>
        <w:t>,</w:t>
      </w:r>
      <w:r w:rsidRPr="00E92C8F">
        <w:rPr>
          <w:rFonts w:ascii="Arial" w:hAnsi="Arial" w:cs="Arial"/>
          <w:sz w:val="20"/>
          <w:szCs w:val="20"/>
          <w:lang w:eastAsia="lt-LT"/>
        </w:rPr>
        <w:t xml:space="preserve"> įskaitant statybos užbaigimo akto gavim</w:t>
      </w:r>
      <w:r w:rsidR="00484056" w:rsidRPr="00E92C8F">
        <w:rPr>
          <w:rFonts w:ascii="Arial" w:hAnsi="Arial" w:cs="Arial"/>
          <w:sz w:val="20"/>
          <w:szCs w:val="20"/>
          <w:lang w:eastAsia="lt-LT"/>
        </w:rPr>
        <w:t>ą.</w:t>
      </w:r>
    </w:p>
    <w:p w14:paraId="0E27B00A" w14:textId="77777777" w:rsidR="00C50292" w:rsidRPr="003F42CE" w:rsidRDefault="00C50292" w:rsidP="00C50292">
      <w:pPr>
        <w:suppressAutoHyphens w:val="0"/>
        <w:ind w:left="720"/>
        <w:jc w:val="both"/>
        <w:rPr>
          <w:rFonts w:ascii="Arial" w:hAnsi="Arial" w:cs="Arial"/>
          <w:sz w:val="20"/>
          <w:szCs w:val="20"/>
          <w:lang w:eastAsia="lt-LT"/>
        </w:rPr>
      </w:pPr>
    </w:p>
    <w:p w14:paraId="1460A8F5" w14:textId="77777777" w:rsidR="00B3655B" w:rsidRPr="003F42CE" w:rsidRDefault="00B3655B" w:rsidP="003F42CE">
      <w:pPr>
        <w:numPr>
          <w:ilvl w:val="0"/>
          <w:numId w:val="7"/>
        </w:numPr>
        <w:suppressAutoHyphens w:val="0"/>
        <w:jc w:val="both"/>
        <w:rPr>
          <w:rFonts w:ascii="Arial" w:hAnsi="Arial" w:cs="Arial"/>
          <w:b/>
          <w:bCs/>
          <w:sz w:val="20"/>
          <w:szCs w:val="20"/>
        </w:rPr>
      </w:pPr>
      <w:r w:rsidRPr="003F42CE">
        <w:rPr>
          <w:rFonts w:ascii="Arial" w:hAnsi="Arial" w:cs="Arial"/>
          <w:b/>
          <w:bCs/>
          <w:sz w:val="20"/>
          <w:szCs w:val="20"/>
        </w:rPr>
        <w:t>Priedai:</w:t>
      </w:r>
    </w:p>
    <w:p w14:paraId="00C5D62B" w14:textId="77777777" w:rsidR="009C6C70" w:rsidRDefault="009C6C70" w:rsidP="00E92C8F">
      <w:pPr>
        <w:suppressAutoHyphens w:val="0"/>
        <w:jc w:val="both"/>
        <w:rPr>
          <w:rFonts w:ascii="Arial" w:hAnsi="Arial" w:cs="Arial"/>
          <w:sz w:val="20"/>
          <w:szCs w:val="20"/>
        </w:rPr>
      </w:pPr>
      <w:r w:rsidRPr="003F42CE">
        <w:rPr>
          <w:rFonts w:ascii="Arial" w:hAnsi="Arial" w:cs="Arial"/>
          <w:sz w:val="20"/>
          <w:szCs w:val="20"/>
        </w:rPr>
        <w:t>Priedas Nr. 1</w:t>
      </w:r>
      <w:r w:rsidR="00C84B53">
        <w:rPr>
          <w:rFonts w:ascii="Arial" w:hAnsi="Arial" w:cs="Arial"/>
          <w:sz w:val="20"/>
          <w:szCs w:val="20"/>
        </w:rPr>
        <w:t xml:space="preserve"> – </w:t>
      </w:r>
      <w:r w:rsidR="00EF70F8">
        <w:rPr>
          <w:rFonts w:ascii="Arial" w:hAnsi="Arial" w:cs="Arial"/>
          <w:sz w:val="20"/>
          <w:szCs w:val="20"/>
        </w:rPr>
        <w:t xml:space="preserve">Tentų ruošimo </w:t>
      </w:r>
      <w:r w:rsidR="00024617">
        <w:rPr>
          <w:rFonts w:ascii="Arial" w:hAnsi="Arial" w:cs="Arial"/>
          <w:sz w:val="20"/>
          <w:szCs w:val="20"/>
        </w:rPr>
        <w:t>gidas.</w:t>
      </w:r>
    </w:p>
    <w:p w14:paraId="10B0FBC5" w14:textId="77777777" w:rsidR="00366616" w:rsidRPr="003F42CE" w:rsidRDefault="00366616" w:rsidP="00E92C8F">
      <w:pPr>
        <w:suppressAutoHyphens w:val="0"/>
        <w:jc w:val="both"/>
        <w:rPr>
          <w:rFonts w:ascii="Arial" w:hAnsi="Arial" w:cs="Arial"/>
          <w:sz w:val="20"/>
          <w:szCs w:val="20"/>
        </w:rPr>
      </w:pPr>
      <w:r>
        <w:rPr>
          <w:rFonts w:ascii="Arial" w:hAnsi="Arial" w:cs="Arial"/>
          <w:sz w:val="20"/>
          <w:szCs w:val="20"/>
        </w:rPr>
        <w:t xml:space="preserve">Priedas Nr. 2 - </w:t>
      </w:r>
      <w:r w:rsidRPr="00773158">
        <w:rPr>
          <w:rFonts w:ascii="Arial" w:hAnsi="Arial" w:cs="Arial"/>
          <w:sz w:val="20"/>
          <w:szCs w:val="20"/>
          <w:lang w:eastAsia="lt-LT"/>
        </w:rPr>
        <w:t>Projekt</w:t>
      </w:r>
      <w:r>
        <w:rPr>
          <w:rFonts w:ascii="Arial" w:hAnsi="Arial" w:cs="Arial"/>
          <w:sz w:val="20"/>
          <w:szCs w:val="20"/>
          <w:lang w:eastAsia="lt-LT"/>
        </w:rPr>
        <w:t>as</w:t>
      </w:r>
      <w:r w:rsidRPr="00773158">
        <w:rPr>
          <w:rFonts w:ascii="Arial" w:hAnsi="Arial" w:cs="Arial"/>
          <w:sz w:val="20"/>
          <w:szCs w:val="20"/>
          <w:lang w:eastAsia="lt-LT"/>
        </w:rPr>
        <w:t xml:space="preserve"> IN71-00-TDP ir jo korektūros (laidos A, B)</w:t>
      </w:r>
    </w:p>
    <w:p w14:paraId="60061E4C" w14:textId="77777777" w:rsidR="009C6C70" w:rsidRDefault="009C6C70" w:rsidP="00EF70F8">
      <w:pPr>
        <w:suppressAutoHyphens w:val="0"/>
        <w:ind w:left="1134"/>
        <w:jc w:val="both"/>
        <w:rPr>
          <w:rFonts w:ascii="Arial" w:hAnsi="Arial" w:cs="Arial"/>
          <w:sz w:val="20"/>
          <w:szCs w:val="20"/>
        </w:rPr>
      </w:pPr>
    </w:p>
    <w:p w14:paraId="44EAFD9C" w14:textId="77777777" w:rsidR="009B5266" w:rsidRPr="003F42CE" w:rsidRDefault="009B5266" w:rsidP="003F42CE">
      <w:pPr>
        <w:suppressAutoHyphens w:val="0"/>
        <w:ind w:left="1134"/>
        <w:jc w:val="both"/>
        <w:rPr>
          <w:rFonts w:ascii="Arial" w:hAnsi="Arial" w:cs="Arial"/>
          <w:sz w:val="20"/>
          <w:szCs w:val="20"/>
        </w:rPr>
      </w:pPr>
    </w:p>
    <w:p w14:paraId="4B94D5A5" w14:textId="77777777" w:rsidR="004063AE" w:rsidRPr="003F42CE" w:rsidRDefault="004063AE" w:rsidP="005F6484">
      <w:pPr>
        <w:jc w:val="both"/>
        <w:rPr>
          <w:rFonts w:ascii="Arial" w:hAnsi="Arial" w:cs="Arial"/>
          <w:sz w:val="20"/>
          <w:szCs w:val="20"/>
        </w:rPr>
      </w:pPr>
    </w:p>
    <w:sectPr w:rsidR="004063AE" w:rsidRPr="003F42CE" w:rsidSect="007E3230">
      <w:headerReference w:type="even" r:id="rId13"/>
      <w:headerReference w:type="default" r:id="rId14"/>
      <w:footerReference w:type="even" r:id="rId15"/>
      <w:footerReference w:type="default" r:id="rId16"/>
      <w:headerReference w:type="first" r:id="rId17"/>
      <w:footerReference w:type="first" r:id="rId18"/>
      <w:pgSz w:w="11906" w:h="16838"/>
      <w:pgMar w:top="900" w:right="926" w:bottom="383" w:left="1170"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C43A" w14:textId="77777777" w:rsidR="00FF3F8C" w:rsidRDefault="00FF3F8C">
      <w:r>
        <w:separator/>
      </w:r>
    </w:p>
  </w:endnote>
  <w:endnote w:type="continuationSeparator" w:id="0">
    <w:p w14:paraId="4DDBEF00" w14:textId="77777777" w:rsidR="00FF3F8C" w:rsidRDefault="00FF3F8C">
      <w:r>
        <w:continuationSeparator/>
      </w:r>
    </w:p>
  </w:endnote>
  <w:endnote w:type="continuationNotice" w:id="1">
    <w:p w14:paraId="3461D779" w14:textId="77777777" w:rsidR="00FF3F8C" w:rsidRDefault="00FF3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AC053D" w:rsidRDefault="00AC05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7F0E06" w:rsidRDefault="007F0E0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C053D" w:rsidRDefault="00AC05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669" w14:textId="77777777" w:rsidR="00FF3F8C" w:rsidRDefault="00FF3F8C">
      <w:r>
        <w:separator/>
      </w:r>
    </w:p>
  </w:footnote>
  <w:footnote w:type="continuationSeparator" w:id="0">
    <w:p w14:paraId="3656B9AB" w14:textId="77777777" w:rsidR="00FF3F8C" w:rsidRDefault="00FF3F8C">
      <w:r>
        <w:continuationSeparator/>
      </w:r>
    </w:p>
  </w:footnote>
  <w:footnote w:type="continuationNotice" w:id="1">
    <w:p w14:paraId="45FB0818" w14:textId="77777777" w:rsidR="00FF3F8C" w:rsidRDefault="00FF3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AC053D" w:rsidRDefault="00AC05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6B08" w14:textId="77777777" w:rsidR="007F0E06" w:rsidRDefault="007F0E06">
    <w:pPr>
      <w:pStyle w:val="Antrats"/>
      <w:jc w:val="center"/>
    </w:pPr>
    <w:r>
      <w:fldChar w:fldCharType="begin"/>
    </w:r>
    <w:r>
      <w:instrText>PAGE   \* MERGEFORMAT</w:instrText>
    </w:r>
    <w:r>
      <w:fldChar w:fldCharType="separate"/>
    </w:r>
    <w:r w:rsidR="000E277C">
      <w:rPr>
        <w:noProof/>
      </w:rPr>
      <w:t>3</w:t>
    </w:r>
    <w:r>
      <w:fldChar w:fldCharType="end"/>
    </w:r>
  </w:p>
  <w:p w14:paraId="049F31CB" w14:textId="77777777" w:rsidR="007F0E06" w:rsidRDefault="007F0E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AC053D" w:rsidRDefault="00AC05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B407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3707F"/>
    <w:multiLevelType w:val="hybridMultilevel"/>
    <w:tmpl w:val="F6663DB4"/>
    <w:lvl w:ilvl="0" w:tplc="04270001">
      <w:start w:val="1"/>
      <w:numFmt w:val="bullet"/>
      <w:lvlText w:val=""/>
      <w:lvlJc w:val="left"/>
      <w:pPr>
        <w:ind w:left="1320" w:hanging="360"/>
      </w:pPr>
      <w:rPr>
        <w:rFonts w:ascii="Symbol" w:hAnsi="Symbol" w:hint="default"/>
      </w:rPr>
    </w:lvl>
    <w:lvl w:ilvl="1" w:tplc="04270003">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 w15:restartNumberingAfterBreak="0">
    <w:nsid w:val="0A0765D4"/>
    <w:multiLevelType w:val="multilevel"/>
    <w:tmpl w:val="93B87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43F03"/>
    <w:multiLevelType w:val="multilevel"/>
    <w:tmpl w:val="1CE83B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E9050D"/>
    <w:multiLevelType w:val="hybridMultilevel"/>
    <w:tmpl w:val="0150D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B3CE0"/>
    <w:multiLevelType w:val="hybridMultilevel"/>
    <w:tmpl w:val="19FE9AE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7" w15:restartNumberingAfterBreak="0">
    <w:nsid w:val="13346869"/>
    <w:multiLevelType w:val="multilevel"/>
    <w:tmpl w:val="B830A3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B3C8E"/>
    <w:multiLevelType w:val="multilevel"/>
    <w:tmpl w:val="82EC3F0E"/>
    <w:lvl w:ilvl="0">
      <w:start w:val="1"/>
      <w:numFmt w:val="bullet"/>
      <w:lvlText w:val=""/>
      <w:lvlJc w:val="left"/>
      <w:pPr>
        <w:ind w:left="2040" w:hanging="360"/>
      </w:pPr>
      <w:rPr>
        <w:rFonts w:ascii="Symbol" w:hAnsi="Symbol"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9" w15:restartNumberingAfterBreak="0">
    <w:nsid w:val="214C1FC1"/>
    <w:multiLevelType w:val="hybridMultilevel"/>
    <w:tmpl w:val="DC460E0A"/>
    <w:lvl w:ilvl="0" w:tplc="F98C0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4866FE5"/>
    <w:multiLevelType w:val="hybridMultilevel"/>
    <w:tmpl w:val="867A9358"/>
    <w:lvl w:ilvl="0" w:tplc="0427000F">
      <w:start w:val="1"/>
      <w:numFmt w:val="decimal"/>
      <w:lvlText w:val="%1."/>
      <w:lvlJc w:val="left"/>
      <w:pPr>
        <w:ind w:left="720" w:hanging="360"/>
      </w:pPr>
      <w:rPr>
        <w:rFonts w:hint="default"/>
      </w:rPr>
    </w:lvl>
    <w:lvl w:ilvl="1" w:tplc="30A21BD0">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1099B"/>
    <w:multiLevelType w:val="hybridMultilevel"/>
    <w:tmpl w:val="542A5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F0993"/>
    <w:multiLevelType w:val="hybridMultilevel"/>
    <w:tmpl w:val="02002CF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3" w15:restartNumberingAfterBreak="0">
    <w:nsid w:val="318A476B"/>
    <w:multiLevelType w:val="hybridMultilevel"/>
    <w:tmpl w:val="4E28CB5A"/>
    <w:lvl w:ilvl="0" w:tplc="EAD81A5A">
      <w:numFmt w:val="bullet"/>
      <w:lvlText w:val="-"/>
      <w:lvlJc w:val="left"/>
      <w:pPr>
        <w:ind w:left="720" w:hanging="360"/>
      </w:pPr>
      <w:rPr>
        <w:rFonts w:ascii="Calibri" w:eastAsia="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1B76B11"/>
    <w:multiLevelType w:val="multilevel"/>
    <w:tmpl w:val="71949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EE19EB"/>
    <w:multiLevelType w:val="hybridMultilevel"/>
    <w:tmpl w:val="E88A84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FCA7697"/>
    <w:multiLevelType w:val="hybridMultilevel"/>
    <w:tmpl w:val="97E8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61D4"/>
    <w:multiLevelType w:val="hybridMultilevel"/>
    <w:tmpl w:val="93B87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D463A"/>
    <w:multiLevelType w:val="hybridMultilevel"/>
    <w:tmpl w:val="C9B00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D73C0D"/>
    <w:multiLevelType w:val="hybridMultilevel"/>
    <w:tmpl w:val="E2741C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B0D95"/>
    <w:multiLevelType w:val="hybridMultilevel"/>
    <w:tmpl w:val="8E12E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F2573"/>
    <w:multiLevelType w:val="hybridMultilevel"/>
    <w:tmpl w:val="9AB0DF30"/>
    <w:lvl w:ilvl="0" w:tplc="0EFADC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2B705E2"/>
    <w:multiLevelType w:val="hybridMultilevel"/>
    <w:tmpl w:val="E384F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593223"/>
    <w:multiLevelType w:val="hybridMultilevel"/>
    <w:tmpl w:val="0A549988"/>
    <w:lvl w:ilvl="0" w:tplc="EBD4B49A">
      <w:start w:val="35"/>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4" w15:restartNumberingAfterBreak="0">
    <w:nsid w:val="564C7281"/>
    <w:multiLevelType w:val="hybridMultilevel"/>
    <w:tmpl w:val="B0147438"/>
    <w:lvl w:ilvl="0" w:tplc="94B08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79178A"/>
    <w:multiLevelType w:val="hybridMultilevel"/>
    <w:tmpl w:val="66B00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DE1E5B"/>
    <w:multiLevelType w:val="multilevel"/>
    <w:tmpl w:val="8960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A1581"/>
    <w:multiLevelType w:val="hybridMultilevel"/>
    <w:tmpl w:val="ECBECBAA"/>
    <w:lvl w:ilvl="0" w:tplc="2E363858">
      <w:start w:val="2016"/>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8" w15:restartNumberingAfterBreak="0">
    <w:nsid w:val="5A387206"/>
    <w:multiLevelType w:val="multilevel"/>
    <w:tmpl w:val="342AB4F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927" w:hanging="360"/>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07DE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04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FB4538"/>
    <w:multiLevelType w:val="hybridMultilevel"/>
    <w:tmpl w:val="82EC3F0E"/>
    <w:lvl w:ilvl="0" w:tplc="04270001">
      <w:start w:val="1"/>
      <w:numFmt w:val="bullet"/>
      <w:lvlText w:val=""/>
      <w:lvlJc w:val="left"/>
      <w:pPr>
        <w:ind w:left="2040" w:hanging="360"/>
      </w:pPr>
      <w:rPr>
        <w:rFonts w:ascii="Symbol" w:hAnsi="Symbol" w:hint="default"/>
      </w:rPr>
    </w:lvl>
    <w:lvl w:ilvl="1" w:tplc="04270003" w:tentative="1">
      <w:start w:val="1"/>
      <w:numFmt w:val="bullet"/>
      <w:lvlText w:val="o"/>
      <w:lvlJc w:val="left"/>
      <w:pPr>
        <w:ind w:left="2760" w:hanging="360"/>
      </w:pPr>
      <w:rPr>
        <w:rFonts w:ascii="Courier New" w:hAnsi="Courier New" w:cs="Courier New" w:hint="default"/>
      </w:rPr>
    </w:lvl>
    <w:lvl w:ilvl="2" w:tplc="04270005" w:tentative="1">
      <w:start w:val="1"/>
      <w:numFmt w:val="bullet"/>
      <w:lvlText w:val=""/>
      <w:lvlJc w:val="left"/>
      <w:pPr>
        <w:ind w:left="3480" w:hanging="360"/>
      </w:pPr>
      <w:rPr>
        <w:rFonts w:ascii="Wingdings" w:hAnsi="Wingdings" w:hint="default"/>
      </w:rPr>
    </w:lvl>
    <w:lvl w:ilvl="3" w:tplc="04270001" w:tentative="1">
      <w:start w:val="1"/>
      <w:numFmt w:val="bullet"/>
      <w:lvlText w:val=""/>
      <w:lvlJc w:val="left"/>
      <w:pPr>
        <w:ind w:left="4200" w:hanging="360"/>
      </w:pPr>
      <w:rPr>
        <w:rFonts w:ascii="Symbol" w:hAnsi="Symbol" w:hint="default"/>
      </w:rPr>
    </w:lvl>
    <w:lvl w:ilvl="4" w:tplc="04270003" w:tentative="1">
      <w:start w:val="1"/>
      <w:numFmt w:val="bullet"/>
      <w:lvlText w:val="o"/>
      <w:lvlJc w:val="left"/>
      <w:pPr>
        <w:ind w:left="4920" w:hanging="360"/>
      </w:pPr>
      <w:rPr>
        <w:rFonts w:ascii="Courier New" w:hAnsi="Courier New" w:cs="Courier New" w:hint="default"/>
      </w:rPr>
    </w:lvl>
    <w:lvl w:ilvl="5" w:tplc="04270005" w:tentative="1">
      <w:start w:val="1"/>
      <w:numFmt w:val="bullet"/>
      <w:lvlText w:val=""/>
      <w:lvlJc w:val="left"/>
      <w:pPr>
        <w:ind w:left="5640" w:hanging="360"/>
      </w:pPr>
      <w:rPr>
        <w:rFonts w:ascii="Wingdings" w:hAnsi="Wingdings" w:hint="default"/>
      </w:rPr>
    </w:lvl>
    <w:lvl w:ilvl="6" w:tplc="04270001" w:tentative="1">
      <w:start w:val="1"/>
      <w:numFmt w:val="bullet"/>
      <w:lvlText w:val=""/>
      <w:lvlJc w:val="left"/>
      <w:pPr>
        <w:ind w:left="6360" w:hanging="360"/>
      </w:pPr>
      <w:rPr>
        <w:rFonts w:ascii="Symbol" w:hAnsi="Symbol" w:hint="default"/>
      </w:rPr>
    </w:lvl>
    <w:lvl w:ilvl="7" w:tplc="04270003" w:tentative="1">
      <w:start w:val="1"/>
      <w:numFmt w:val="bullet"/>
      <w:lvlText w:val="o"/>
      <w:lvlJc w:val="left"/>
      <w:pPr>
        <w:ind w:left="7080" w:hanging="360"/>
      </w:pPr>
      <w:rPr>
        <w:rFonts w:ascii="Courier New" w:hAnsi="Courier New" w:cs="Courier New" w:hint="default"/>
      </w:rPr>
    </w:lvl>
    <w:lvl w:ilvl="8" w:tplc="04270005" w:tentative="1">
      <w:start w:val="1"/>
      <w:numFmt w:val="bullet"/>
      <w:lvlText w:val=""/>
      <w:lvlJc w:val="left"/>
      <w:pPr>
        <w:ind w:left="7800" w:hanging="360"/>
      </w:pPr>
      <w:rPr>
        <w:rFonts w:ascii="Wingdings" w:hAnsi="Wingdings" w:hint="default"/>
      </w:rPr>
    </w:lvl>
  </w:abstractNum>
  <w:abstractNum w:abstractNumId="31" w15:restartNumberingAfterBreak="0">
    <w:nsid w:val="62D015C7"/>
    <w:multiLevelType w:val="hybridMultilevel"/>
    <w:tmpl w:val="F10AD1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8B94BF4"/>
    <w:multiLevelType w:val="multilevel"/>
    <w:tmpl w:val="66C86B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E143E60"/>
    <w:multiLevelType w:val="multilevel"/>
    <w:tmpl w:val="E618CD4A"/>
    <w:lvl w:ilvl="0">
      <w:start w:val="1"/>
      <w:numFmt w:val="decimal"/>
      <w:lvlText w:val="%1."/>
      <w:lvlJc w:val="left"/>
      <w:pPr>
        <w:ind w:left="720" w:hanging="360"/>
      </w:pPr>
      <w:rPr>
        <w:rFonts w:eastAsia="SimSun" w:hint="default"/>
        <w:b w:val="0"/>
        <w:bCs/>
        <w:color w:val="000000"/>
      </w:rPr>
    </w:lvl>
    <w:lvl w:ilvl="1">
      <w:start w:val="1"/>
      <w:numFmt w:val="decimal"/>
      <w:isLgl/>
      <w:lvlText w:val="%2."/>
      <w:lvlJc w:val="left"/>
      <w:pPr>
        <w:ind w:left="1146" w:hanging="720"/>
      </w:pPr>
      <w:rPr>
        <w:rFonts w:ascii="Arial" w:eastAsia="SimSun" w:hAnsi="Arial" w:cs="Arial"/>
        <w:i w:val="0"/>
        <w:color w:val="auto"/>
      </w:rPr>
    </w:lvl>
    <w:lvl w:ilvl="2">
      <w:start w:val="2"/>
      <w:numFmt w:val="decimal"/>
      <w:isLgl/>
      <w:lvlText w:val="%1.%2.%3."/>
      <w:lvlJc w:val="left"/>
      <w:pPr>
        <w:ind w:left="1218"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34" w15:restartNumberingAfterBreak="0">
    <w:nsid w:val="78AD5370"/>
    <w:multiLevelType w:val="multilevel"/>
    <w:tmpl w:val="82EC3F0E"/>
    <w:lvl w:ilvl="0">
      <w:start w:val="1"/>
      <w:numFmt w:val="bullet"/>
      <w:lvlText w:val=""/>
      <w:lvlJc w:val="left"/>
      <w:pPr>
        <w:ind w:left="2040" w:hanging="360"/>
      </w:pPr>
      <w:rPr>
        <w:rFonts w:ascii="Symbol" w:hAnsi="Symbol" w:hint="default"/>
      </w:rPr>
    </w:lvl>
    <w:lvl w:ilvl="1">
      <w:start w:val="1"/>
      <w:numFmt w:val="bullet"/>
      <w:lvlText w:val="o"/>
      <w:lvlJc w:val="left"/>
      <w:pPr>
        <w:ind w:left="2760" w:hanging="360"/>
      </w:pPr>
      <w:rPr>
        <w:rFonts w:ascii="Courier New" w:hAnsi="Courier New" w:cs="Courier New" w:hint="default"/>
      </w:rPr>
    </w:lvl>
    <w:lvl w:ilvl="2">
      <w:start w:val="1"/>
      <w:numFmt w:val="bullet"/>
      <w:lvlText w:val=""/>
      <w:lvlJc w:val="left"/>
      <w:pPr>
        <w:ind w:left="3480" w:hanging="360"/>
      </w:pPr>
      <w:rPr>
        <w:rFonts w:ascii="Wingdings" w:hAnsi="Wingdings" w:hint="default"/>
      </w:rPr>
    </w:lvl>
    <w:lvl w:ilvl="3">
      <w:start w:val="1"/>
      <w:numFmt w:val="bullet"/>
      <w:lvlText w:val=""/>
      <w:lvlJc w:val="left"/>
      <w:pPr>
        <w:ind w:left="4200" w:hanging="360"/>
      </w:pPr>
      <w:rPr>
        <w:rFonts w:ascii="Symbol" w:hAnsi="Symbol" w:hint="default"/>
      </w:rPr>
    </w:lvl>
    <w:lvl w:ilvl="4">
      <w:start w:val="1"/>
      <w:numFmt w:val="bullet"/>
      <w:lvlText w:val="o"/>
      <w:lvlJc w:val="left"/>
      <w:pPr>
        <w:ind w:left="4920" w:hanging="360"/>
      </w:pPr>
      <w:rPr>
        <w:rFonts w:ascii="Courier New" w:hAnsi="Courier New" w:cs="Courier New" w:hint="default"/>
      </w:rPr>
    </w:lvl>
    <w:lvl w:ilvl="5">
      <w:start w:val="1"/>
      <w:numFmt w:val="bullet"/>
      <w:lvlText w:val=""/>
      <w:lvlJc w:val="left"/>
      <w:pPr>
        <w:ind w:left="5640" w:hanging="360"/>
      </w:pPr>
      <w:rPr>
        <w:rFonts w:ascii="Wingdings" w:hAnsi="Wingdings" w:hint="default"/>
      </w:rPr>
    </w:lvl>
    <w:lvl w:ilvl="6">
      <w:start w:val="1"/>
      <w:numFmt w:val="bullet"/>
      <w:lvlText w:val=""/>
      <w:lvlJc w:val="left"/>
      <w:pPr>
        <w:ind w:left="6360" w:hanging="360"/>
      </w:pPr>
      <w:rPr>
        <w:rFonts w:ascii="Symbol" w:hAnsi="Symbol" w:hint="default"/>
      </w:rPr>
    </w:lvl>
    <w:lvl w:ilvl="7">
      <w:start w:val="1"/>
      <w:numFmt w:val="bullet"/>
      <w:lvlText w:val="o"/>
      <w:lvlJc w:val="left"/>
      <w:pPr>
        <w:ind w:left="7080" w:hanging="360"/>
      </w:pPr>
      <w:rPr>
        <w:rFonts w:ascii="Courier New" w:hAnsi="Courier New" w:cs="Courier New" w:hint="default"/>
      </w:rPr>
    </w:lvl>
    <w:lvl w:ilvl="8">
      <w:start w:val="1"/>
      <w:numFmt w:val="bullet"/>
      <w:lvlText w:val=""/>
      <w:lvlJc w:val="left"/>
      <w:pPr>
        <w:ind w:left="7800" w:hanging="360"/>
      </w:pPr>
      <w:rPr>
        <w:rFonts w:ascii="Wingdings" w:hAnsi="Wingdings" w:hint="default"/>
      </w:rPr>
    </w:lvl>
  </w:abstractNum>
  <w:abstractNum w:abstractNumId="35" w15:restartNumberingAfterBreak="0">
    <w:nsid w:val="7B764309"/>
    <w:multiLevelType w:val="hybridMultilevel"/>
    <w:tmpl w:val="021C41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505365516">
    <w:abstractNumId w:val="23"/>
  </w:num>
  <w:num w:numId="2" w16cid:durableId="917717041">
    <w:abstractNumId w:val="27"/>
  </w:num>
  <w:num w:numId="3" w16cid:durableId="1715353730">
    <w:abstractNumId w:val="0"/>
  </w:num>
  <w:num w:numId="4" w16cid:durableId="308874062">
    <w:abstractNumId w:val="9"/>
  </w:num>
  <w:num w:numId="5" w16cid:durableId="1657680380">
    <w:abstractNumId w:val="21"/>
  </w:num>
  <w:num w:numId="6" w16cid:durableId="1495294674">
    <w:abstractNumId w:val="1"/>
  </w:num>
  <w:num w:numId="7" w16cid:durableId="1565872396">
    <w:abstractNumId w:val="32"/>
  </w:num>
  <w:num w:numId="8" w16cid:durableId="230434224">
    <w:abstractNumId w:val="4"/>
  </w:num>
  <w:num w:numId="9" w16cid:durableId="2021857319">
    <w:abstractNumId w:val="2"/>
  </w:num>
  <w:num w:numId="10" w16cid:durableId="1471172342">
    <w:abstractNumId w:val="10"/>
  </w:num>
  <w:num w:numId="11" w16cid:durableId="2003464744">
    <w:abstractNumId w:val="30"/>
  </w:num>
  <w:num w:numId="12" w16cid:durableId="832720922">
    <w:abstractNumId w:val="28"/>
  </w:num>
  <w:num w:numId="13" w16cid:durableId="1152336726">
    <w:abstractNumId w:val="15"/>
  </w:num>
  <w:num w:numId="14" w16cid:durableId="1945073393">
    <w:abstractNumId w:val="16"/>
  </w:num>
  <w:num w:numId="15" w16cid:durableId="1484854570">
    <w:abstractNumId w:val="6"/>
  </w:num>
  <w:num w:numId="16" w16cid:durableId="644051020">
    <w:abstractNumId w:val="5"/>
  </w:num>
  <w:num w:numId="17" w16cid:durableId="1427505331">
    <w:abstractNumId w:val="18"/>
  </w:num>
  <w:num w:numId="18" w16cid:durableId="228853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1217252">
    <w:abstractNumId w:val="11"/>
  </w:num>
  <w:num w:numId="20" w16cid:durableId="983923938">
    <w:abstractNumId w:val="29"/>
  </w:num>
  <w:num w:numId="21" w16cid:durableId="1328825892">
    <w:abstractNumId w:val="7"/>
  </w:num>
  <w:num w:numId="22" w16cid:durableId="592322133">
    <w:abstractNumId w:val="12"/>
  </w:num>
  <w:num w:numId="23" w16cid:durableId="1686588139">
    <w:abstractNumId w:val="13"/>
  </w:num>
  <w:num w:numId="24" w16cid:durableId="1491673463">
    <w:abstractNumId w:val="8"/>
  </w:num>
  <w:num w:numId="25" w16cid:durableId="76101754">
    <w:abstractNumId w:val="34"/>
  </w:num>
  <w:num w:numId="26" w16cid:durableId="1719013734">
    <w:abstractNumId w:val="17"/>
  </w:num>
  <w:num w:numId="27" w16cid:durableId="414017100">
    <w:abstractNumId w:val="35"/>
  </w:num>
  <w:num w:numId="28" w16cid:durableId="1036932953">
    <w:abstractNumId w:val="3"/>
  </w:num>
  <w:num w:numId="29" w16cid:durableId="1257012872">
    <w:abstractNumId w:val="19"/>
  </w:num>
  <w:num w:numId="30" w16cid:durableId="58015384">
    <w:abstractNumId w:val="20"/>
  </w:num>
  <w:num w:numId="31" w16cid:durableId="2067606227">
    <w:abstractNumId w:val="24"/>
  </w:num>
  <w:num w:numId="32" w16cid:durableId="299577475">
    <w:abstractNumId w:val="14"/>
  </w:num>
  <w:num w:numId="33" w16cid:durableId="1529490022">
    <w:abstractNumId w:val="26"/>
  </w:num>
  <w:num w:numId="34" w16cid:durableId="1360081667">
    <w:abstractNumId w:val="25"/>
  </w:num>
  <w:num w:numId="35" w16cid:durableId="986132057">
    <w:abstractNumId w:val="22"/>
  </w:num>
  <w:num w:numId="36" w16cid:durableId="10038261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trackRevisions/>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6C"/>
    <w:rsid w:val="0000033E"/>
    <w:rsid w:val="00004F9A"/>
    <w:rsid w:val="000050BE"/>
    <w:rsid w:val="000078EF"/>
    <w:rsid w:val="00010624"/>
    <w:rsid w:val="000116BB"/>
    <w:rsid w:val="00013514"/>
    <w:rsid w:val="00015C67"/>
    <w:rsid w:val="000164BB"/>
    <w:rsid w:val="00017E72"/>
    <w:rsid w:val="00021518"/>
    <w:rsid w:val="00022267"/>
    <w:rsid w:val="000238E7"/>
    <w:rsid w:val="0002413C"/>
    <w:rsid w:val="00024617"/>
    <w:rsid w:val="0002750A"/>
    <w:rsid w:val="0003500E"/>
    <w:rsid w:val="000352AB"/>
    <w:rsid w:val="000363DF"/>
    <w:rsid w:val="00046BEC"/>
    <w:rsid w:val="000523CB"/>
    <w:rsid w:val="0005763D"/>
    <w:rsid w:val="00060330"/>
    <w:rsid w:val="00062302"/>
    <w:rsid w:val="00066A7F"/>
    <w:rsid w:val="00071340"/>
    <w:rsid w:val="000739A2"/>
    <w:rsid w:val="00074C84"/>
    <w:rsid w:val="00075613"/>
    <w:rsid w:val="00076999"/>
    <w:rsid w:val="00076A1B"/>
    <w:rsid w:val="000779CD"/>
    <w:rsid w:val="00091127"/>
    <w:rsid w:val="00094539"/>
    <w:rsid w:val="00095462"/>
    <w:rsid w:val="00096654"/>
    <w:rsid w:val="0009668B"/>
    <w:rsid w:val="00097BFF"/>
    <w:rsid w:val="00097D3B"/>
    <w:rsid w:val="000A2332"/>
    <w:rsid w:val="000A34FE"/>
    <w:rsid w:val="000A7315"/>
    <w:rsid w:val="000B3822"/>
    <w:rsid w:val="000B52DE"/>
    <w:rsid w:val="000C3847"/>
    <w:rsid w:val="000C5F4D"/>
    <w:rsid w:val="000D5734"/>
    <w:rsid w:val="000D6911"/>
    <w:rsid w:val="000E20D9"/>
    <w:rsid w:val="000E277C"/>
    <w:rsid w:val="000E776C"/>
    <w:rsid w:val="000E7B13"/>
    <w:rsid w:val="000E7C65"/>
    <w:rsid w:val="000F36F9"/>
    <w:rsid w:val="000F530D"/>
    <w:rsid w:val="000F6865"/>
    <w:rsid w:val="000F6A48"/>
    <w:rsid w:val="000F78AE"/>
    <w:rsid w:val="001025B6"/>
    <w:rsid w:val="001110DD"/>
    <w:rsid w:val="00112972"/>
    <w:rsid w:val="00116359"/>
    <w:rsid w:val="00122DFE"/>
    <w:rsid w:val="00122EEA"/>
    <w:rsid w:val="001234E3"/>
    <w:rsid w:val="00131901"/>
    <w:rsid w:val="0013641D"/>
    <w:rsid w:val="001408F3"/>
    <w:rsid w:val="00144572"/>
    <w:rsid w:val="001447EC"/>
    <w:rsid w:val="001469CB"/>
    <w:rsid w:val="001524B7"/>
    <w:rsid w:val="00155838"/>
    <w:rsid w:val="00156587"/>
    <w:rsid w:val="00157D6A"/>
    <w:rsid w:val="00160506"/>
    <w:rsid w:val="001666B9"/>
    <w:rsid w:val="00183261"/>
    <w:rsid w:val="00183DE2"/>
    <w:rsid w:val="00187737"/>
    <w:rsid w:val="00190B97"/>
    <w:rsid w:val="00192CDD"/>
    <w:rsid w:val="001A750A"/>
    <w:rsid w:val="001B08AB"/>
    <w:rsid w:val="001B2F6C"/>
    <w:rsid w:val="001B3F00"/>
    <w:rsid w:val="001B5923"/>
    <w:rsid w:val="001B6313"/>
    <w:rsid w:val="001B6DE4"/>
    <w:rsid w:val="001C2CAB"/>
    <w:rsid w:val="001C57BC"/>
    <w:rsid w:val="001C72BF"/>
    <w:rsid w:val="001C7E29"/>
    <w:rsid w:val="001D06B8"/>
    <w:rsid w:val="001D44A2"/>
    <w:rsid w:val="001D5615"/>
    <w:rsid w:val="001E1BF9"/>
    <w:rsid w:val="001E217E"/>
    <w:rsid w:val="001E2A2C"/>
    <w:rsid w:val="001E7758"/>
    <w:rsid w:val="001F46F3"/>
    <w:rsid w:val="001F61C0"/>
    <w:rsid w:val="001F7385"/>
    <w:rsid w:val="002006BD"/>
    <w:rsid w:val="00200C84"/>
    <w:rsid w:val="00201DE0"/>
    <w:rsid w:val="00206087"/>
    <w:rsid w:val="00206863"/>
    <w:rsid w:val="00206AF8"/>
    <w:rsid w:val="002110F0"/>
    <w:rsid w:val="0021470F"/>
    <w:rsid w:val="00224B4F"/>
    <w:rsid w:val="0023700D"/>
    <w:rsid w:val="00240BBA"/>
    <w:rsid w:val="00242D82"/>
    <w:rsid w:val="00244D2F"/>
    <w:rsid w:val="00244E0A"/>
    <w:rsid w:val="00250DA6"/>
    <w:rsid w:val="002515B3"/>
    <w:rsid w:val="002540EB"/>
    <w:rsid w:val="002546EE"/>
    <w:rsid w:val="00254D4A"/>
    <w:rsid w:val="00263CAF"/>
    <w:rsid w:val="00264F15"/>
    <w:rsid w:val="00265918"/>
    <w:rsid w:val="00265F01"/>
    <w:rsid w:val="00266FB7"/>
    <w:rsid w:val="002676CD"/>
    <w:rsid w:val="0027007D"/>
    <w:rsid w:val="00275BBB"/>
    <w:rsid w:val="002765C2"/>
    <w:rsid w:val="00276C31"/>
    <w:rsid w:val="00283381"/>
    <w:rsid w:val="00283418"/>
    <w:rsid w:val="00284F5A"/>
    <w:rsid w:val="0028529C"/>
    <w:rsid w:val="00287953"/>
    <w:rsid w:val="002A058C"/>
    <w:rsid w:val="002A10A6"/>
    <w:rsid w:val="002A1C5C"/>
    <w:rsid w:val="002A406D"/>
    <w:rsid w:val="002A4CB5"/>
    <w:rsid w:val="002B37AE"/>
    <w:rsid w:val="002C545F"/>
    <w:rsid w:val="002C6988"/>
    <w:rsid w:val="002D15E6"/>
    <w:rsid w:val="002D162E"/>
    <w:rsid w:val="002D4588"/>
    <w:rsid w:val="002E781D"/>
    <w:rsid w:val="002F0F05"/>
    <w:rsid w:val="002F24F7"/>
    <w:rsid w:val="002F510F"/>
    <w:rsid w:val="002F607F"/>
    <w:rsid w:val="0030024A"/>
    <w:rsid w:val="0030373E"/>
    <w:rsid w:val="00307D5A"/>
    <w:rsid w:val="00312C73"/>
    <w:rsid w:val="00320F86"/>
    <w:rsid w:val="0032468D"/>
    <w:rsid w:val="00325726"/>
    <w:rsid w:val="003262AD"/>
    <w:rsid w:val="003271EA"/>
    <w:rsid w:val="003278E3"/>
    <w:rsid w:val="0033273D"/>
    <w:rsid w:val="00332B2F"/>
    <w:rsid w:val="0033312D"/>
    <w:rsid w:val="0033386C"/>
    <w:rsid w:val="00337EF8"/>
    <w:rsid w:val="00340F9E"/>
    <w:rsid w:val="003434FC"/>
    <w:rsid w:val="00344212"/>
    <w:rsid w:val="003464B3"/>
    <w:rsid w:val="003466B9"/>
    <w:rsid w:val="003469A9"/>
    <w:rsid w:val="003530D1"/>
    <w:rsid w:val="0036154A"/>
    <w:rsid w:val="00366616"/>
    <w:rsid w:val="00370721"/>
    <w:rsid w:val="00371247"/>
    <w:rsid w:val="00371CC5"/>
    <w:rsid w:val="00374651"/>
    <w:rsid w:val="003764B4"/>
    <w:rsid w:val="00382DC2"/>
    <w:rsid w:val="00383430"/>
    <w:rsid w:val="00384AD6"/>
    <w:rsid w:val="0038599E"/>
    <w:rsid w:val="00386219"/>
    <w:rsid w:val="003862BF"/>
    <w:rsid w:val="00387621"/>
    <w:rsid w:val="003906AF"/>
    <w:rsid w:val="003930BA"/>
    <w:rsid w:val="00397EEE"/>
    <w:rsid w:val="003A02F3"/>
    <w:rsid w:val="003A08EC"/>
    <w:rsid w:val="003A09C3"/>
    <w:rsid w:val="003A26E8"/>
    <w:rsid w:val="003A30CB"/>
    <w:rsid w:val="003A4118"/>
    <w:rsid w:val="003A4B47"/>
    <w:rsid w:val="003A5D95"/>
    <w:rsid w:val="003A6392"/>
    <w:rsid w:val="003A6564"/>
    <w:rsid w:val="003B370C"/>
    <w:rsid w:val="003B48CA"/>
    <w:rsid w:val="003B49C2"/>
    <w:rsid w:val="003B5903"/>
    <w:rsid w:val="003B5E3C"/>
    <w:rsid w:val="003C07EE"/>
    <w:rsid w:val="003C0C86"/>
    <w:rsid w:val="003D09B3"/>
    <w:rsid w:val="003D2ABE"/>
    <w:rsid w:val="003D3707"/>
    <w:rsid w:val="003D4465"/>
    <w:rsid w:val="003E31C2"/>
    <w:rsid w:val="003E3DD5"/>
    <w:rsid w:val="003E44CE"/>
    <w:rsid w:val="003E5300"/>
    <w:rsid w:val="003E5AB0"/>
    <w:rsid w:val="003E6FBA"/>
    <w:rsid w:val="003F42CE"/>
    <w:rsid w:val="004003A8"/>
    <w:rsid w:val="004015F3"/>
    <w:rsid w:val="0040257D"/>
    <w:rsid w:val="00404020"/>
    <w:rsid w:val="004063AE"/>
    <w:rsid w:val="0040775E"/>
    <w:rsid w:val="0041129B"/>
    <w:rsid w:val="00411D13"/>
    <w:rsid w:val="00412320"/>
    <w:rsid w:val="00413884"/>
    <w:rsid w:val="00414052"/>
    <w:rsid w:val="004167C6"/>
    <w:rsid w:val="004175C2"/>
    <w:rsid w:val="00422608"/>
    <w:rsid w:val="0042611E"/>
    <w:rsid w:val="00426683"/>
    <w:rsid w:val="004269AB"/>
    <w:rsid w:val="00426C99"/>
    <w:rsid w:val="00427BFB"/>
    <w:rsid w:val="0043170B"/>
    <w:rsid w:val="004319A6"/>
    <w:rsid w:val="0043581C"/>
    <w:rsid w:val="00435D26"/>
    <w:rsid w:val="00441848"/>
    <w:rsid w:val="00442210"/>
    <w:rsid w:val="0045571B"/>
    <w:rsid w:val="00456216"/>
    <w:rsid w:val="004617DB"/>
    <w:rsid w:val="00461EEA"/>
    <w:rsid w:val="00462D3F"/>
    <w:rsid w:val="004653EE"/>
    <w:rsid w:val="00477772"/>
    <w:rsid w:val="00481CC5"/>
    <w:rsid w:val="00482954"/>
    <w:rsid w:val="00484056"/>
    <w:rsid w:val="00486E10"/>
    <w:rsid w:val="0049048C"/>
    <w:rsid w:val="004909F9"/>
    <w:rsid w:val="00491747"/>
    <w:rsid w:val="00493EED"/>
    <w:rsid w:val="004A5C4A"/>
    <w:rsid w:val="004A5C4F"/>
    <w:rsid w:val="004A7BE7"/>
    <w:rsid w:val="004B3570"/>
    <w:rsid w:val="004B3D21"/>
    <w:rsid w:val="004B6642"/>
    <w:rsid w:val="004B7C17"/>
    <w:rsid w:val="004C5FFF"/>
    <w:rsid w:val="004C6F97"/>
    <w:rsid w:val="004D22C5"/>
    <w:rsid w:val="004D24DF"/>
    <w:rsid w:val="004D3F1E"/>
    <w:rsid w:val="004D3F1F"/>
    <w:rsid w:val="004D6CAF"/>
    <w:rsid w:val="004F420B"/>
    <w:rsid w:val="004F62AA"/>
    <w:rsid w:val="00503E0B"/>
    <w:rsid w:val="00511470"/>
    <w:rsid w:val="00515C4F"/>
    <w:rsid w:val="00517796"/>
    <w:rsid w:val="00522059"/>
    <w:rsid w:val="00527092"/>
    <w:rsid w:val="00530A5F"/>
    <w:rsid w:val="00533583"/>
    <w:rsid w:val="0053463C"/>
    <w:rsid w:val="005357E9"/>
    <w:rsid w:val="00540602"/>
    <w:rsid w:val="00540F5C"/>
    <w:rsid w:val="005411EE"/>
    <w:rsid w:val="00543D4B"/>
    <w:rsid w:val="005444E3"/>
    <w:rsid w:val="00546FFF"/>
    <w:rsid w:val="0055116C"/>
    <w:rsid w:val="00556400"/>
    <w:rsid w:val="00556761"/>
    <w:rsid w:val="00562710"/>
    <w:rsid w:val="00562A13"/>
    <w:rsid w:val="00566F82"/>
    <w:rsid w:val="00573FEC"/>
    <w:rsid w:val="005757B7"/>
    <w:rsid w:val="00575C3E"/>
    <w:rsid w:val="00580637"/>
    <w:rsid w:val="0058254B"/>
    <w:rsid w:val="00582662"/>
    <w:rsid w:val="00583277"/>
    <w:rsid w:val="00586CBE"/>
    <w:rsid w:val="00587EA3"/>
    <w:rsid w:val="005918E8"/>
    <w:rsid w:val="00591EF2"/>
    <w:rsid w:val="00597787"/>
    <w:rsid w:val="005A307C"/>
    <w:rsid w:val="005A48F6"/>
    <w:rsid w:val="005B1125"/>
    <w:rsid w:val="005B3058"/>
    <w:rsid w:val="005B30DC"/>
    <w:rsid w:val="005B3976"/>
    <w:rsid w:val="005B6327"/>
    <w:rsid w:val="005B6609"/>
    <w:rsid w:val="005C02B2"/>
    <w:rsid w:val="005C62CF"/>
    <w:rsid w:val="005C71EB"/>
    <w:rsid w:val="005D3CCA"/>
    <w:rsid w:val="005D4671"/>
    <w:rsid w:val="005D7394"/>
    <w:rsid w:val="005F0120"/>
    <w:rsid w:val="005F1E83"/>
    <w:rsid w:val="005F2F7F"/>
    <w:rsid w:val="005F520A"/>
    <w:rsid w:val="005F6484"/>
    <w:rsid w:val="006016BE"/>
    <w:rsid w:val="006046DC"/>
    <w:rsid w:val="00606B2B"/>
    <w:rsid w:val="006109A7"/>
    <w:rsid w:val="00611363"/>
    <w:rsid w:val="00611541"/>
    <w:rsid w:val="00614006"/>
    <w:rsid w:val="006150D6"/>
    <w:rsid w:val="00623159"/>
    <w:rsid w:val="0062318E"/>
    <w:rsid w:val="0062724A"/>
    <w:rsid w:val="00631D38"/>
    <w:rsid w:val="00632226"/>
    <w:rsid w:val="00634F83"/>
    <w:rsid w:val="006365C5"/>
    <w:rsid w:val="00637976"/>
    <w:rsid w:val="00641E21"/>
    <w:rsid w:val="00642192"/>
    <w:rsid w:val="006425D7"/>
    <w:rsid w:val="00645F03"/>
    <w:rsid w:val="00655E77"/>
    <w:rsid w:val="00657A6F"/>
    <w:rsid w:val="00661B90"/>
    <w:rsid w:val="0066295A"/>
    <w:rsid w:val="00664A37"/>
    <w:rsid w:val="00666726"/>
    <w:rsid w:val="00666C7A"/>
    <w:rsid w:val="00675DC5"/>
    <w:rsid w:val="00682479"/>
    <w:rsid w:val="00682956"/>
    <w:rsid w:val="0068480B"/>
    <w:rsid w:val="00686698"/>
    <w:rsid w:val="006A3668"/>
    <w:rsid w:val="006A5F55"/>
    <w:rsid w:val="006B0B3C"/>
    <w:rsid w:val="006B248C"/>
    <w:rsid w:val="006B29EA"/>
    <w:rsid w:val="006B496B"/>
    <w:rsid w:val="006B6893"/>
    <w:rsid w:val="006C18E7"/>
    <w:rsid w:val="006C2690"/>
    <w:rsid w:val="006C3096"/>
    <w:rsid w:val="006C3A6A"/>
    <w:rsid w:val="006C5E20"/>
    <w:rsid w:val="006D7725"/>
    <w:rsid w:val="006D77F1"/>
    <w:rsid w:val="006E2BD6"/>
    <w:rsid w:val="006E67F0"/>
    <w:rsid w:val="006E6B54"/>
    <w:rsid w:val="006F14FB"/>
    <w:rsid w:val="006F1BE8"/>
    <w:rsid w:val="006F6407"/>
    <w:rsid w:val="006F69BD"/>
    <w:rsid w:val="00700579"/>
    <w:rsid w:val="00703368"/>
    <w:rsid w:val="007064F5"/>
    <w:rsid w:val="007101C5"/>
    <w:rsid w:val="0071193E"/>
    <w:rsid w:val="007162CC"/>
    <w:rsid w:val="00721AE1"/>
    <w:rsid w:val="00722D9B"/>
    <w:rsid w:val="00723016"/>
    <w:rsid w:val="00723A92"/>
    <w:rsid w:val="00734252"/>
    <w:rsid w:val="00735DCF"/>
    <w:rsid w:val="00736CAE"/>
    <w:rsid w:val="007407EE"/>
    <w:rsid w:val="00742178"/>
    <w:rsid w:val="007423B8"/>
    <w:rsid w:val="00742D57"/>
    <w:rsid w:val="00743950"/>
    <w:rsid w:val="00746290"/>
    <w:rsid w:val="007472D8"/>
    <w:rsid w:val="00751447"/>
    <w:rsid w:val="00754EF7"/>
    <w:rsid w:val="00754F32"/>
    <w:rsid w:val="00755431"/>
    <w:rsid w:val="0075555A"/>
    <w:rsid w:val="007561FF"/>
    <w:rsid w:val="00756AB1"/>
    <w:rsid w:val="00761246"/>
    <w:rsid w:val="007613A4"/>
    <w:rsid w:val="0076209D"/>
    <w:rsid w:val="0076494F"/>
    <w:rsid w:val="00767247"/>
    <w:rsid w:val="00767738"/>
    <w:rsid w:val="00767F55"/>
    <w:rsid w:val="00770F49"/>
    <w:rsid w:val="007710D4"/>
    <w:rsid w:val="00773158"/>
    <w:rsid w:val="007849F8"/>
    <w:rsid w:val="007854F6"/>
    <w:rsid w:val="0078670B"/>
    <w:rsid w:val="00786C13"/>
    <w:rsid w:val="00787C0C"/>
    <w:rsid w:val="00787C85"/>
    <w:rsid w:val="00790992"/>
    <w:rsid w:val="00791B44"/>
    <w:rsid w:val="007920B9"/>
    <w:rsid w:val="00793919"/>
    <w:rsid w:val="007A18E8"/>
    <w:rsid w:val="007A1DB0"/>
    <w:rsid w:val="007A2122"/>
    <w:rsid w:val="007A2C71"/>
    <w:rsid w:val="007A6CBA"/>
    <w:rsid w:val="007A75C7"/>
    <w:rsid w:val="007B0AD1"/>
    <w:rsid w:val="007B14C3"/>
    <w:rsid w:val="007B2FEF"/>
    <w:rsid w:val="007B32AC"/>
    <w:rsid w:val="007B49A1"/>
    <w:rsid w:val="007B64B2"/>
    <w:rsid w:val="007C2BBA"/>
    <w:rsid w:val="007C31E3"/>
    <w:rsid w:val="007C73C1"/>
    <w:rsid w:val="007D0196"/>
    <w:rsid w:val="007D130E"/>
    <w:rsid w:val="007D3AEF"/>
    <w:rsid w:val="007D7383"/>
    <w:rsid w:val="007E3230"/>
    <w:rsid w:val="007E3526"/>
    <w:rsid w:val="007E63F3"/>
    <w:rsid w:val="007F0E06"/>
    <w:rsid w:val="007F19DD"/>
    <w:rsid w:val="00800F94"/>
    <w:rsid w:val="00803DDE"/>
    <w:rsid w:val="00804FD2"/>
    <w:rsid w:val="00805D2A"/>
    <w:rsid w:val="00807069"/>
    <w:rsid w:val="00807E86"/>
    <w:rsid w:val="00810916"/>
    <w:rsid w:val="00811708"/>
    <w:rsid w:val="00812DEB"/>
    <w:rsid w:val="0081558E"/>
    <w:rsid w:val="00820FF9"/>
    <w:rsid w:val="008211E0"/>
    <w:rsid w:val="00827315"/>
    <w:rsid w:val="00830B01"/>
    <w:rsid w:val="008350B9"/>
    <w:rsid w:val="0083672A"/>
    <w:rsid w:val="00836A1E"/>
    <w:rsid w:val="00836BA3"/>
    <w:rsid w:val="008407DE"/>
    <w:rsid w:val="00840BA7"/>
    <w:rsid w:val="00842310"/>
    <w:rsid w:val="008450B9"/>
    <w:rsid w:val="00845C41"/>
    <w:rsid w:val="00851289"/>
    <w:rsid w:val="00853520"/>
    <w:rsid w:val="008560DB"/>
    <w:rsid w:val="00857B54"/>
    <w:rsid w:val="008629A9"/>
    <w:rsid w:val="00863C64"/>
    <w:rsid w:val="00866970"/>
    <w:rsid w:val="008837C4"/>
    <w:rsid w:val="0088635A"/>
    <w:rsid w:val="0088739A"/>
    <w:rsid w:val="0089256E"/>
    <w:rsid w:val="00892845"/>
    <w:rsid w:val="008A187A"/>
    <w:rsid w:val="008A25D4"/>
    <w:rsid w:val="008B4A12"/>
    <w:rsid w:val="008B6A20"/>
    <w:rsid w:val="008B70FD"/>
    <w:rsid w:val="008C00B7"/>
    <w:rsid w:val="008C0ED0"/>
    <w:rsid w:val="008C351F"/>
    <w:rsid w:val="008C3E23"/>
    <w:rsid w:val="008C4748"/>
    <w:rsid w:val="008C7481"/>
    <w:rsid w:val="008D1605"/>
    <w:rsid w:val="008D1CA7"/>
    <w:rsid w:val="008D3C66"/>
    <w:rsid w:val="008D405E"/>
    <w:rsid w:val="008E0047"/>
    <w:rsid w:val="008E222B"/>
    <w:rsid w:val="008E3B1A"/>
    <w:rsid w:val="008F0AE8"/>
    <w:rsid w:val="008F3CB5"/>
    <w:rsid w:val="008F4569"/>
    <w:rsid w:val="008F62C1"/>
    <w:rsid w:val="008F769B"/>
    <w:rsid w:val="00900AB8"/>
    <w:rsid w:val="00900B06"/>
    <w:rsid w:val="00900DE4"/>
    <w:rsid w:val="00906596"/>
    <w:rsid w:val="00906BAF"/>
    <w:rsid w:val="00907EC2"/>
    <w:rsid w:val="009101AE"/>
    <w:rsid w:val="00913037"/>
    <w:rsid w:val="009159A5"/>
    <w:rsid w:val="00916697"/>
    <w:rsid w:val="009171AC"/>
    <w:rsid w:val="00917D46"/>
    <w:rsid w:val="00917E36"/>
    <w:rsid w:val="0092200D"/>
    <w:rsid w:val="00924C58"/>
    <w:rsid w:val="00925D8A"/>
    <w:rsid w:val="00931408"/>
    <w:rsid w:val="00940297"/>
    <w:rsid w:val="0094184F"/>
    <w:rsid w:val="009424E7"/>
    <w:rsid w:val="00951AD2"/>
    <w:rsid w:val="009525FF"/>
    <w:rsid w:val="00957A52"/>
    <w:rsid w:val="00960F2E"/>
    <w:rsid w:val="00962999"/>
    <w:rsid w:val="00966200"/>
    <w:rsid w:val="00970336"/>
    <w:rsid w:val="00973395"/>
    <w:rsid w:val="00974210"/>
    <w:rsid w:val="0097646A"/>
    <w:rsid w:val="009777BF"/>
    <w:rsid w:val="00981A94"/>
    <w:rsid w:val="00984E55"/>
    <w:rsid w:val="00985EF3"/>
    <w:rsid w:val="00986632"/>
    <w:rsid w:val="00986F86"/>
    <w:rsid w:val="009906E6"/>
    <w:rsid w:val="00992B33"/>
    <w:rsid w:val="009A1E21"/>
    <w:rsid w:val="009A3714"/>
    <w:rsid w:val="009A3917"/>
    <w:rsid w:val="009A43E4"/>
    <w:rsid w:val="009A54B0"/>
    <w:rsid w:val="009B0AF4"/>
    <w:rsid w:val="009B2933"/>
    <w:rsid w:val="009B422C"/>
    <w:rsid w:val="009B5266"/>
    <w:rsid w:val="009C0D89"/>
    <w:rsid w:val="009C3063"/>
    <w:rsid w:val="009C3596"/>
    <w:rsid w:val="009C3E1E"/>
    <w:rsid w:val="009C400A"/>
    <w:rsid w:val="009C6C70"/>
    <w:rsid w:val="009D202B"/>
    <w:rsid w:val="009D21D8"/>
    <w:rsid w:val="009D40EF"/>
    <w:rsid w:val="009D7FB9"/>
    <w:rsid w:val="009E1190"/>
    <w:rsid w:val="009E20C8"/>
    <w:rsid w:val="009E2B66"/>
    <w:rsid w:val="009E486B"/>
    <w:rsid w:val="009E5B70"/>
    <w:rsid w:val="009E5E17"/>
    <w:rsid w:val="009E61BB"/>
    <w:rsid w:val="009E62F9"/>
    <w:rsid w:val="009F0187"/>
    <w:rsid w:val="009F0D99"/>
    <w:rsid w:val="00A02D7B"/>
    <w:rsid w:val="00A03822"/>
    <w:rsid w:val="00A079CD"/>
    <w:rsid w:val="00A12000"/>
    <w:rsid w:val="00A17ABE"/>
    <w:rsid w:val="00A227DA"/>
    <w:rsid w:val="00A24783"/>
    <w:rsid w:val="00A33286"/>
    <w:rsid w:val="00A35757"/>
    <w:rsid w:val="00A42446"/>
    <w:rsid w:val="00A4444A"/>
    <w:rsid w:val="00A44A6B"/>
    <w:rsid w:val="00A462F8"/>
    <w:rsid w:val="00A50C80"/>
    <w:rsid w:val="00A51285"/>
    <w:rsid w:val="00A51A2F"/>
    <w:rsid w:val="00A5578A"/>
    <w:rsid w:val="00A606E0"/>
    <w:rsid w:val="00A629BD"/>
    <w:rsid w:val="00A62DC1"/>
    <w:rsid w:val="00A63348"/>
    <w:rsid w:val="00A67CE1"/>
    <w:rsid w:val="00A71F07"/>
    <w:rsid w:val="00A806CA"/>
    <w:rsid w:val="00A82F4C"/>
    <w:rsid w:val="00A84983"/>
    <w:rsid w:val="00A91918"/>
    <w:rsid w:val="00A9427C"/>
    <w:rsid w:val="00A94A06"/>
    <w:rsid w:val="00A94FCB"/>
    <w:rsid w:val="00A972A2"/>
    <w:rsid w:val="00A97852"/>
    <w:rsid w:val="00AA0845"/>
    <w:rsid w:val="00AA0DC5"/>
    <w:rsid w:val="00AA20F2"/>
    <w:rsid w:val="00AA2453"/>
    <w:rsid w:val="00AA32E4"/>
    <w:rsid w:val="00AA576E"/>
    <w:rsid w:val="00AA75D6"/>
    <w:rsid w:val="00AA79EB"/>
    <w:rsid w:val="00AB0031"/>
    <w:rsid w:val="00AB0134"/>
    <w:rsid w:val="00AB089D"/>
    <w:rsid w:val="00AB4095"/>
    <w:rsid w:val="00AC053D"/>
    <w:rsid w:val="00AC2302"/>
    <w:rsid w:val="00AC7560"/>
    <w:rsid w:val="00AD0EA4"/>
    <w:rsid w:val="00AD2ABF"/>
    <w:rsid w:val="00AD4A62"/>
    <w:rsid w:val="00AD5F91"/>
    <w:rsid w:val="00AD7BBF"/>
    <w:rsid w:val="00AE48EB"/>
    <w:rsid w:val="00AE51EC"/>
    <w:rsid w:val="00AE520D"/>
    <w:rsid w:val="00AE7D07"/>
    <w:rsid w:val="00AF11C8"/>
    <w:rsid w:val="00AF12A0"/>
    <w:rsid w:val="00AF2C71"/>
    <w:rsid w:val="00AF450B"/>
    <w:rsid w:val="00AF467C"/>
    <w:rsid w:val="00AF697A"/>
    <w:rsid w:val="00AF725C"/>
    <w:rsid w:val="00B02B78"/>
    <w:rsid w:val="00B060F5"/>
    <w:rsid w:val="00B061FD"/>
    <w:rsid w:val="00B10335"/>
    <w:rsid w:val="00B12AA1"/>
    <w:rsid w:val="00B166CF"/>
    <w:rsid w:val="00B20587"/>
    <w:rsid w:val="00B238C8"/>
    <w:rsid w:val="00B26896"/>
    <w:rsid w:val="00B3227E"/>
    <w:rsid w:val="00B32396"/>
    <w:rsid w:val="00B32FDF"/>
    <w:rsid w:val="00B33A88"/>
    <w:rsid w:val="00B3655B"/>
    <w:rsid w:val="00B44412"/>
    <w:rsid w:val="00B472A5"/>
    <w:rsid w:val="00B53DAE"/>
    <w:rsid w:val="00B56E3F"/>
    <w:rsid w:val="00B5753D"/>
    <w:rsid w:val="00B57C14"/>
    <w:rsid w:val="00B57D94"/>
    <w:rsid w:val="00B6066C"/>
    <w:rsid w:val="00B610F2"/>
    <w:rsid w:val="00B65C63"/>
    <w:rsid w:val="00B7110F"/>
    <w:rsid w:val="00B73BD9"/>
    <w:rsid w:val="00B81DBE"/>
    <w:rsid w:val="00B8271C"/>
    <w:rsid w:val="00B82C9E"/>
    <w:rsid w:val="00B842BC"/>
    <w:rsid w:val="00B856C7"/>
    <w:rsid w:val="00B85A62"/>
    <w:rsid w:val="00B87638"/>
    <w:rsid w:val="00B9561D"/>
    <w:rsid w:val="00B95A08"/>
    <w:rsid w:val="00BA194D"/>
    <w:rsid w:val="00BA309B"/>
    <w:rsid w:val="00BA41F9"/>
    <w:rsid w:val="00BA5BB0"/>
    <w:rsid w:val="00BB071A"/>
    <w:rsid w:val="00BB1652"/>
    <w:rsid w:val="00BB2074"/>
    <w:rsid w:val="00BB2A6F"/>
    <w:rsid w:val="00BB2B4F"/>
    <w:rsid w:val="00BB32EC"/>
    <w:rsid w:val="00BC58DA"/>
    <w:rsid w:val="00BC60B2"/>
    <w:rsid w:val="00BC6204"/>
    <w:rsid w:val="00BC754C"/>
    <w:rsid w:val="00BD02BB"/>
    <w:rsid w:val="00BD032A"/>
    <w:rsid w:val="00BD0717"/>
    <w:rsid w:val="00BD1120"/>
    <w:rsid w:val="00BD15FE"/>
    <w:rsid w:val="00BD2D62"/>
    <w:rsid w:val="00BD3345"/>
    <w:rsid w:val="00BD4C10"/>
    <w:rsid w:val="00BD5051"/>
    <w:rsid w:val="00BD6E66"/>
    <w:rsid w:val="00BD7A9E"/>
    <w:rsid w:val="00BE15A2"/>
    <w:rsid w:val="00BE1D37"/>
    <w:rsid w:val="00BE6EBA"/>
    <w:rsid w:val="00BF1896"/>
    <w:rsid w:val="00BF4717"/>
    <w:rsid w:val="00BF619F"/>
    <w:rsid w:val="00C0424C"/>
    <w:rsid w:val="00C0680B"/>
    <w:rsid w:val="00C0797E"/>
    <w:rsid w:val="00C12B11"/>
    <w:rsid w:val="00C133B3"/>
    <w:rsid w:val="00C149ED"/>
    <w:rsid w:val="00C16290"/>
    <w:rsid w:val="00C1677D"/>
    <w:rsid w:val="00C168C2"/>
    <w:rsid w:val="00C176C0"/>
    <w:rsid w:val="00C27012"/>
    <w:rsid w:val="00C31206"/>
    <w:rsid w:val="00C31512"/>
    <w:rsid w:val="00C33ED4"/>
    <w:rsid w:val="00C35AE1"/>
    <w:rsid w:val="00C3620D"/>
    <w:rsid w:val="00C36234"/>
    <w:rsid w:val="00C427B4"/>
    <w:rsid w:val="00C42806"/>
    <w:rsid w:val="00C448B2"/>
    <w:rsid w:val="00C50292"/>
    <w:rsid w:val="00C53CB7"/>
    <w:rsid w:val="00C54B0D"/>
    <w:rsid w:val="00C56F34"/>
    <w:rsid w:val="00C57F83"/>
    <w:rsid w:val="00C62A3B"/>
    <w:rsid w:val="00C638A7"/>
    <w:rsid w:val="00C6778A"/>
    <w:rsid w:val="00C6791A"/>
    <w:rsid w:val="00C707EB"/>
    <w:rsid w:val="00C70FEC"/>
    <w:rsid w:val="00C71A07"/>
    <w:rsid w:val="00C72C2B"/>
    <w:rsid w:val="00C766B6"/>
    <w:rsid w:val="00C76BEF"/>
    <w:rsid w:val="00C80CD8"/>
    <w:rsid w:val="00C81DD3"/>
    <w:rsid w:val="00C834B7"/>
    <w:rsid w:val="00C84B53"/>
    <w:rsid w:val="00C870B1"/>
    <w:rsid w:val="00CA0867"/>
    <w:rsid w:val="00CA0AD1"/>
    <w:rsid w:val="00CA0C00"/>
    <w:rsid w:val="00CA6A0D"/>
    <w:rsid w:val="00CB2FA4"/>
    <w:rsid w:val="00CB5866"/>
    <w:rsid w:val="00CC1FCF"/>
    <w:rsid w:val="00CC2CE5"/>
    <w:rsid w:val="00CC4688"/>
    <w:rsid w:val="00CC6E77"/>
    <w:rsid w:val="00CD25D4"/>
    <w:rsid w:val="00CD5B7E"/>
    <w:rsid w:val="00CE2ABB"/>
    <w:rsid w:val="00CE2F43"/>
    <w:rsid w:val="00CE3479"/>
    <w:rsid w:val="00CE3EA0"/>
    <w:rsid w:val="00CF17E4"/>
    <w:rsid w:val="00CF1BBE"/>
    <w:rsid w:val="00CF6913"/>
    <w:rsid w:val="00CF7F62"/>
    <w:rsid w:val="00D00C83"/>
    <w:rsid w:val="00D00F7C"/>
    <w:rsid w:val="00D1194B"/>
    <w:rsid w:val="00D13745"/>
    <w:rsid w:val="00D13932"/>
    <w:rsid w:val="00D17756"/>
    <w:rsid w:val="00D21603"/>
    <w:rsid w:val="00D24209"/>
    <w:rsid w:val="00D24580"/>
    <w:rsid w:val="00D3156D"/>
    <w:rsid w:val="00D328D8"/>
    <w:rsid w:val="00D33A62"/>
    <w:rsid w:val="00D35040"/>
    <w:rsid w:val="00D36836"/>
    <w:rsid w:val="00D4094D"/>
    <w:rsid w:val="00D531DA"/>
    <w:rsid w:val="00D57C01"/>
    <w:rsid w:val="00D57E0D"/>
    <w:rsid w:val="00D61219"/>
    <w:rsid w:val="00D70EE3"/>
    <w:rsid w:val="00D76268"/>
    <w:rsid w:val="00D7715D"/>
    <w:rsid w:val="00D77FEF"/>
    <w:rsid w:val="00D805E3"/>
    <w:rsid w:val="00D81DB3"/>
    <w:rsid w:val="00D83453"/>
    <w:rsid w:val="00D87213"/>
    <w:rsid w:val="00D8733E"/>
    <w:rsid w:val="00D900D1"/>
    <w:rsid w:val="00D95F4F"/>
    <w:rsid w:val="00D96384"/>
    <w:rsid w:val="00D96B92"/>
    <w:rsid w:val="00D97692"/>
    <w:rsid w:val="00DA0D0C"/>
    <w:rsid w:val="00DA2EAE"/>
    <w:rsid w:val="00DA5D9F"/>
    <w:rsid w:val="00DB0718"/>
    <w:rsid w:val="00DB3B98"/>
    <w:rsid w:val="00DB5587"/>
    <w:rsid w:val="00DB5CF5"/>
    <w:rsid w:val="00DB6908"/>
    <w:rsid w:val="00DC1910"/>
    <w:rsid w:val="00DC4706"/>
    <w:rsid w:val="00DC5086"/>
    <w:rsid w:val="00DC6730"/>
    <w:rsid w:val="00DC6E6B"/>
    <w:rsid w:val="00DD08AF"/>
    <w:rsid w:val="00DD0AE4"/>
    <w:rsid w:val="00DD5189"/>
    <w:rsid w:val="00DD5C5D"/>
    <w:rsid w:val="00DE1E47"/>
    <w:rsid w:val="00DE316E"/>
    <w:rsid w:val="00DE389C"/>
    <w:rsid w:val="00DE3BD9"/>
    <w:rsid w:val="00DF1366"/>
    <w:rsid w:val="00DF254F"/>
    <w:rsid w:val="00DF5267"/>
    <w:rsid w:val="00E0079C"/>
    <w:rsid w:val="00E03064"/>
    <w:rsid w:val="00E03A9D"/>
    <w:rsid w:val="00E07985"/>
    <w:rsid w:val="00E13EC7"/>
    <w:rsid w:val="00E151A6"/>
    <w:rsid w:val="00E1713F"/>
    <w:rsid w:val="00E20748"/>
    <w:rsid w:val="00E266F8"/>
    <w:rsid w:val="00E35AC3"/>
    <w:rsid w:val="00E40D09"/>
    <w:rsid w:val="00E4374A"/>
    <w:rsid w:val="00E44AA9"/>
    <w:rsid w:val="00E45201"/>
    <w:rsid w:val="00E52CA0"/>
    <w:rsid w:val="00E63754"/>
    <w:rsid w:val="00E66773"/>
    <w:rsid w:val="00E672C7"/>
    <w:rsid w:val="00E76D09"/>
    <w:rsid w:val="00E82015"/>
    <w:rsid w:val="00E842FF"/>
    <w:rsid w:val="00E84C79"/>
    <w:rsid w:val="00E85662"/>
    <w:rsid w:val="00E92C8F"/>
    <w:rsid w:val="00E939C0"/>
    <w:rsid w:val="00E940DA"/>
    <w:rsid w:val="00E941E1"/>
    <w:rsid w:val="00E94EBA"/>
    <w:rsid w:val="00E9549D"/>
    <w:rsid w:val="00EA5CB3"/>
    <w:rsid w:val="00EA7594"/>
    <w:rsid w:val="00EB0554"/>
    <w:rsid w:val="00EB742D"/>
    <w:rsid w:val="00EC187A"/>
    <w:rsid w:val="00ED1FBE"/>
    <w:rsid w:val="00ED41A4"/>
    <w:rsid w:val="00ED5BA6"/>
    <w:rsid w:val="00ED7849"/>
    <w:rsid w:val="00ED7C35"/>
    <w:rsid w:val="00EE603E"/>
    <w:rsid w:val="00EF11D3"/>
    <w:rsid w:val="00EF22EE"/>
    <w:rsid w:val="00EF2CB5"/>
    <w:rsid w:val="00EF70F8"/>
    <w:rsid w:val="00F023C6"/>
    <w:rsid w:val="00F12D65"/>
    <w:rsid w:val="00F1410A"/>
    <w:rsid w:val="00F15879"/>
    <w:rsid w:val="00F21AEF"/>
    <w:rsid w:val="00F228F5"/>
    <w:rsid w:val="00F26CE4"/>
    <w:rsid w:val="00F313FA"/>
    <w:rsid w:val="00F3196B"/>
    <w:rsid w:val="00F33B0B"/>
    <w:rsid w:val="00F34044"/>
    <w:rsid w:val="00F35374"/>
    <w:rsid w:val="00F363FA"/>
    <w:rsid w:val="00F41FDD"/>
    <w:rsid w:val="00F50F3F"/>
    <w:rsid w:val="00F51175"/>
    <w:rsid w:val="00F52C58"/>
    <w:rsid w:val="00F54D26"/>
    <w:rsid w:val="00F577FF"/>
    <w:rsid w:val="00F606DA"/>
    <w:rsid w:val="00F619D5"/>
    <w:rsid w:val="00F63DF6"/>
    <w:rsid w:val="00F648F6"/>
    <w:rsid w:val="00F65F5E"/>
    <w:rsid w:val="00F74256"/>
    <w:rsid w:val="00F7426B"/>
    <w:rsid w:val="00F745AA"/>
    <w:rsid w:val="00F7716F"/>
    <w:rsid w:val="00F77DCA"/>
    <w:rsid w:val="00F77EEB"/>
    <w:rsid w:val="00F82384"/>
    <w:rsid w:val="00F832F3"/>
    <w:rsid w:val="00F92DE6"/>
    <w:rsid w:val="00F934CB"/>
    <w:rsid w:val="00F93F3A"/>
    <w:rsid w:val="00F947BC"/>
    <w:rsid w:val="00FA045E"/>
    <w:rsid w:val="00FA0ADB"/>
    <w:rsid w:val="00FA10F9"/>
    <w:rsid w:val="00FA216A"/>
    <w:rsid w:val="00FA3DE5"/>
    <w:rsid w:val="00FA577E"/>
    <w:rsid w:val="00FA58BF"/>
    <w:rsid w:val="00FB30EF"/>
    <w:rsid w:val="00FB3B28"/>
    <w:rsid w:val="00FB426A"/>
    <w:rsid w:val="00FB578D"/>
    <w:rsid w:val="00FB59D7"/>
    <w:rsid w:val="00FB6656"/>
    <w:rsid w:val="00FC3343"/>
    <w:rsid w:val="00FD166E"/>
    <w:rsid w:val="00FD6AA7"/>
    <w:rsid w:val="00FE0E59"/>
    <w:rsid w:val="00FE5AF5"/>
    <w:rsid w:val="00FF1B72"/>
    <w:rsid w:val="00FF3F8C"/>
    <w:rsid w:val="00FF43C1"/>
    <w:rsid w:val="00FF7A60"/>
    <w:rsid w:val="01BBE00D"/>
    <w:rsid w:val="152A241F"/>
    <w:rsid w:val="1DD79DB1"/>
    <w:rsid w:val="1E09F9E4"/>
    <w:rsid w:val="2B1A8D24"/>
    <w:rsid w:val="2B6671AE"/>
    <w:rsid w:val="311CD698"/>
    <w:rsid w:val="34C36C6E"/>
    <w:rsid w:val="3B974DE1"/>
    <w:rsid w:val="3D5B2B4D"/>
    <w:rsid w:val="47524176"/>
    <w:rsid w:val="4791869B"/>
    <w:rsid w:val="54B57C93"/>
    <w:rsid w:val="5575BA3A"/>
    <w:rsid w:val="5736F850"/>
    <w:rsid w:val="6AFCAB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0B388B"/>
  <w15:chartTrackingRefBased/>
  <w15:docId w15:val="{87651557-D80F-4493-8403-D26D6BF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sz w:val="22"/>
      <w:szCs w:val="22"/>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color w:val="auto"/>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color w:val="auto"/>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customStyle="1" w:styleId="PagrindinistekstasDiagrama">
    <w:name w:val="Pagrindinis tekstas Diagrama"/>
    <w:rPr>
      <w:sz w:val="24"/>
      <w:lang w:val="lt-LT" w:eastAsia="ar-SA" w:bidi="ar-SA"/>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Debesliotekstas">
    <w:name w:val="Balloon Text"/>
    <w:basedOn w:val="prastasis"/>
    <w:rPr>
      <w:rFonts w:ascii="Tahoma" w:hAnsi="Tahoma" w:cs="Tahoma"/>
      <w:sz w:val="16"/>
      <w:szCs w:val="16"/>
    </w:r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styleId="Antrats">
    <w:name w:val="header"/>
    <w:basedOn w:val="prastasis"/>
    <w:link w:val="AntratsDiagrama"/>
    <w:uiPriority w:val="99"/>
    <w:pPr>
      <w:tabs>
        <w:tab w:val="center" w:pos="4819"/>
        <w:tab w:val="right" w:pos="9638"/>
      </w:tabs>
    </w:pPr>
  </w:style>
  <w:style w:type="paragraph" w:customStyle="1" w:styleId="Kadroturinys">
    <w:name w:val="Kadro turinys"/>
    <w:basedOn w:val="Pagrindinistekstas"/>
  </w:style>
  <w:style w:type="paragraph" w:customStyle="1" w:styleId="Spalvotassraas1parykinimas1">
    <w:name w:val="Spalvotas sąrašas – 1 paryškinimas1"/>
    <w:basedOn w:val="prastasis"/>
    <w:uiPriority w:val="34"/>
    <w:qFormat/>
    <w:rsid w:val="00D7715D"/>
    <w:pPr>
      <w:ind w:left="720"/>
      <w:contextualSpacing/>
    </w:pPr>
  </w:style>
  <w:style w:type="character" w:styleId="Komentaronuoroda">
    <w:name w:val="annotation reference"/>
    <w:uiPriority w:val="99"/>
    <w:semiHidden/>
    <w:unhideWhenUsed/>
    <w:rsid w:val="0088739A"/>
    <w:rPr>
      <w:sz w:val="18"/>
      <w:szCs w:val="18"/>
    </w:rPr>
  </w:style>
  <w:style w:type="paragraph" w:styleId="Komentarotekstas">
    <w:name w:val="annotation text"/>
    <w:basedOn w:val="prastasis"/>
    <w:link w:val="KomentarotekstasDiagrama"/>
    <w:uiPriority w:val="99"/>
    <w:unhideWhenUsed/>
    <w:rsid w:val="0088739A"/>
  </w:style>
  <w:style w:type="character" w:customStyle="1" w:styleId="KomentarotekstasDiagrama">
    <w:name w:val="Komentaro tekstas Diagrama"/>
    <w:link w:val="Komentarotekstas"/>
    <w:uiPriority w:val="99"/>
    <w:rsid w:val="0088739A"/>
    <w:rPr>
      <w:sz w:val="24"/>
      <w:szCs w:val="24"/>
      <w:lang w:val="lt-LT" w:eastAsia="ar-SA"/>
    </w:rPr>
  </w:style>
  <w:style w:type="paragraph" w:styleId="Komentarotema">
    <w:name w:val="annotation subject"/>
    <w:basedOn w:val="Komentarotekstas"/>
    <w:next w:val="Komentarotekstas"/>
    <w:link w:val="KomentarotemaDiagrama"/>
    <w:uiPriority w:val="99"/>
    <w:semiHidden/>
    <w:unhideWhenUsed/>
    <w:rsid w:val="0088739A"/>
    <w:rPr>
      <w:b/>
      <w:bCs/>
      <w:sz w:val="20"/>
      <w:szCs w:val="20"/>
    </w:rPr>
  </w:style>
  <w:style w:type="character" w:customStyle="1" w:styleId="KomentarotemaDiagrama">
    <w:name w:val="Komentaro tema Diagrama"/>
    <w:link w:val="Komentarotema"/>
    <w:uiPriority w:val="99"/>
    <w:semiHidden/>
    <w:rsid w:val="0088739A"/>
    <w:rPr>
      <w:b/>
      <w:bCs/>
      <w:sz w:val="24"/>
      <w:szCs w:val="24"/>
      <w:lang w:val="lt-LT" w:eastAsia="ar-SA"/>
    </w:rPr>
  </w:style>
  <w:style w:type="character" w:customStyle="1" w:styleId="AntratsDiagrama">
    <w:name w:val="Antraštės Diagrama"/>
    <w:link w:val="Antrats"/>
    <w:uiPriority w:val="99"/>
    <w:rsid w:val="005D7394"/>
    <w:rPr>
      <w:sz w:val="24"/>
      <w:szCs w:val="24"/>
      <w:lang w:eastAsia="ar-SA"/>
    </w:rPr>
  </w:style>
  <w:style w:type="paragraph" w:styleId="Pataisymai">
    <w:name w:val="Revision"/>
    <w:hidden/>
    <w:uiPriority w:val="99"/>
    <w:semiHidden/>
    <w:rsid w:val="00B9561D"/>
    <w:rPr>
      <w:sz w:val="24"/>
      <w:szCs w:val="24"/>
      <w:lang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AC7560"/>
    <w:pPr>
      <w:suppressAutoHyphens w:val="0"/>
      <w:spacing w:after="200" w:line="276" w:lineRule="auto"/>
      <w:ind w:left="720"/>
      <w:contextualSpacing/>
    </w:pPr>
    <w:rPr>
      <w:rFonts w:eastAsia="Calibri"/>
      <w:szCs w:val="22"/>
      <w:lang w:eastAsia="en-US"/>
    </w:rPr>
  </w:style>
  <w:style w:type="character" w:styleId="Perirtashipersaitas">
    <w:name w:val="FollowedHyperlink"/>
    <w:uiPriority w:val="99"/>
    <w:semiHidden/>
    <w:unhideWhenUsed/>
    <w:rsid w:val="008F0AE8"/>
    <w:rPr>
      <w:color w:val="954F72"/>
      <w:u w:val="single"/>
    </w:rPr>
  </w:style>
  <w:style w:type="paragraph" w:customStyle="1" w:styleId="CharChar1Char">
    <w:name w:val="Char Char1 Char"/>
    <w:basedOn w:val="prastasis"/>
    <w:rsid w:val="006109A7"/>
    <w:pPr>
      <w:suppressAutoHyphens w:val="0"/>
      <w:spacing w:after="160" w:line="240" w:lineRule="exact"/>
    </w:pPr>
    <w:rPr>
      <w:rFonts w:ascii="Tahoma" w:hAnsi="Tahoma"/>
      <w:sz w:val="20"/>
      <w:szCs w:val="20"/>
      <w:lang w:val="en-US" w:eastAsia="en-US"/>
    </w:rPr>
  </w:style>
  <w:style w:type="paragraph" w:styleId="prastasiniatinklio">
    <w:name w:val="Normal (Web)"/>
    <w:basedOn w:val="prastasis"/>
    <w:uiPriority w:val="99"/>
    <w:unhideWhenUsed/>
    <w:rsid w:val="003E6FBA"/>
    <w:pPr>
      <w:suppressAutoHyphens w:val="0"/>
      <w:spacing w:before="100" w:beforeAutospacing="1" w:after="100" w:afterAutospacing="1"/>
    </w:pPr>
    <w:rPr>
      <w:rFonts w:ascii="Calibri" w:eastAsia="Calibri" w:hAnsi="Calibri" w:cs="Calibri"/>
      <w:sz w:val="22"/>
      <w:szCs w:val="22"/>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12D65"/>
    <w:rPr>
      <w:rFonts w:eastAsia="Calibri"/>
      <w:sz w:val="24"/>
      <w:szCs w:val="22"/>
      <w:lang w:eastAsia="en-US"/>
    </w:rPr>
  </w:style>
  <w:style w:type="paragraph" w:styleId="Dokumentoinaostekstas">
    <w:name w:val="endnote text"/>
    <w:basedOn w:val="prastasis"/>
    <w:link w:val="DokumentoinaostekstasDiagrama"/>
    <w:uiPriority w:val="99"/>
    <w:semiHidden/>
    <w:unhideWhenUsed/>
    <w:rsid w:val="00307D5A"/>
    <w:rPr>
      <w:sz w:val="20"/>
      <w:szCs w:val="20"/>
    </w:rPr>
  </w:style>
  <w:style w:type="character" w:customStyle="1" w:styleId="DokumentoinaostekstasDiagrama">
    <w:name w:val="Dokumento išnašos tekstas Diagrama"/>
    <w:link w:val="Dokumentoinaostekstas"/>
    <w:uiPriority w:val="99"/>
    <w:semiHidden/>
    <w:rsid w:val="00307D5A"/>
    <w:rPr>
      <w:lang w:eastAsia="ar-SA"/>
    </w:rPr>
  </w:style>
  <w:style w:type="character" w:styleId="Dokumentoinaosnumeris">
    <w:name w:val="endnote reference"/>
    <w:uiPriority w:val="99"/>
    <w:semiHidden/>
    <w:unhideWhenUsed/>
    <w:rsid w:val="00307D5A"/>
    <w:rPr>
      <w:vertAlign w:val="superscript"/>
    </w:rPr>
  </w:style>
  <w:style w:type="character" w:customStyle="1" w:styleId="fontstyle01">
    <w:name w:val="fontstyle01"/>
    <w:rsid w:val="00E03064"/>
    <w:rPr>
      <w:rFonts w:ascii="Arial-BoldMT" w:hAnsi="Arial-BoldMT" w:hint="default"/>
      <w:b/>
      <w:bCs/>
      <w:i w:val="0"/>
      <w:iCs w:val="0"/>
      <w:color w:val="000000"/>
      <w:sz w:val="18"/>
      <w:szCs w:val="18"/>
    </w:rPr>
  </w:style>
  <w:style w:type="character" w:customStyle="1" w:styleId="fontstyle21">
    <w:name w:val="fontstyle21"/>
    <w:rsid w:val="00E03064"/>
    <w:rPr>
      <w:rFonts w:ascii="ArialMT" w:hAnsi="ArialMT" w:hint="default"/>
      <w:b w:val="0"/>
      <w:bCs w:val="0"/>
      <w:i w:val="0"/>
      <w:iCs w:val="0"/>
      <w:color w:val="000000"/>
      <w:sz w:val="18"/>
      <w:szCs w:val="18"/>
    </w:rPr>
  </w:style>
  <w:style w:type="character" w:customStyle="1" w:styleId="cf01">
    <w:name w:val="cf01"/>
    <w:rsid w:val="008C00B7"/>
    <w:rPr>
      <w:rFonts w:ascii="Segoe UI" w:hAnsi="Segoe UI" w:cs="Segoe UI" w:hint="default"/>
      <w:sz w:val="18"/>
      <w:szCs w:val="18"/>
    </w:rPr>
  </w:style>
  <w:style w:type="character" w:customStyle="1" w:styleId="ui-provider">
    <w:name w:val="ui-provider"/>
    <w:basedOn w:val="Numatytasispastraiposriftas"/>
    <w:rsid w:val="007E3526"/>
  </w:style>
  <w:style w:type="table" w:styleId="Lentelstinklelis">
    <w:name w:val="Table Grid"/>
    <w:basedOn w:val="prastojilentel"/>
    <w:uiPriority w:val="59"/>
    <w:rsid w:val="00CC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A0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1081">
      <w:bodyDiv w:val="1"/>
      <w:marLeft w:val="0"/>
      <w:marRight w:val="0"/>
      <w:marTop w:val="0"/>
      <w:marBottom w:val="0"/>
      <w:divBdr>
        <w:top w:val="none" w:sz="0" w:space="0" w:color="auto"/>
        <w:left w:val="none" w:sz="0" w:space="0" w:color="auto"/>
        <w:bottom w:val="none" w:sz="0" w:space="0" w:color="auto"/>
        <w:right w:val="none" w:sz="0" w:space="0" w:color="auto"/>
      </w:divBdr>
    </w:div>
    <w:div w:id="349381432">
      <w:bodyDiv w:val="1"/>
      <w:marLeft w:val="0"/>
      <w:marRight w:val="0"/>
      <w:marTop w:val="0"/>
      <w:marBottom w:val="0"/>
      <w:divBdr>
        <w:top w:val="none" w:sz="0" w:space="0" w:color="auto"/>
        <w:left w:val="none" w:sz="0" w:space="0" w:color="auto"/>
        <w:bottom w:val="none" w:sz="0" w:space="0" w:color="auto"/>
        <w:right w:val="none" w:sz="0" w:space="0" w:color="auto"/>
      </w:divBdr>
    </w:div>
    <w:div w:id="620769749">
      <w:bodyDiv w:val="1"/>
      <w:marLeft w:val="0"/>
      <w:marRight w:val="0"/>
      <w:marTop w:val="0"/>
      <w:marBottom w:val="0"/>
      <w:divBdr>
        <w:top w:val="none" w:sz="0" w:space="0" w:color="auto"/>
        <w:left w:val="none" w:sz="0" w:space="0" w:color="auto"/>
        <w:bottom w:val="none" w:sz="0" w:space="0" w:color="auto"/>
        <w:right w:val="none" w:sz="0" w:space="0" w:color="auto"/>
      </w:divBdr>
    </w:div>
    <w:div w:id="632174941">
      <w:bodyDiv w:val="1"/>
      <w:marLeft w:val="0"/>
      <w:marRight w:val="0"/>
      <w:marTop w:val="0"/>
      <w:marBottom w:val="0"/>
      <w:divBdr>
        <w:top w:val="none" w:sz="0" w:space="0" w:color="auto"/>
        <w:left w:val="none" w:sz="0" w:space="0" w:color="auto"/>
        <w:bottom w:val="none" w:sz="0" w:space="0" w:color="auto"/>
        <w:right w:val="none" w:sz="0" w:space="0" w:color="auto"/>
      </w:divBdr>
    </w:div>
    <w:div w:id="661276279">
      <w:bodyDiv w:val="1"/>
      <w:marLeft w:val="0"/>
      <w:marRight w:val="0"/>
      <w:marTop w:val="0"/>
      <w:marBottom w:val="0"/>
      <w:divBdr>
        <w:top w:val="none" w:sz="0" w:space="0" w:color="auto"/>
        <w:left w:val="none" w:sz="0" w:space="0" w:color="auto"/>
        <w:bottom w:val="none" w:sz="0" w:space="0" w:color="auto"/>
        <w:right w:val="none" w:sz="0" w:space="0" w:color="auto"/>
      </w:divBdr>
    </w:div>
    <w:div w:id="1070807774">
      <w:bodyDiv w:val="1"/>
      <w:marLeft w:val="0"/>
      <w:marRight w:val="0"/>
      <w:marTop w:val="0"/>
      <w:marBottom w:val="0"/>
      <w:divBdr>
        <w:top w:val="none" w:sz="0" w:space="0" w:color="auto"/>
        <w:left w:val="none" w:sz="0" w:space="0" w:color="auto"/>
        <w:bottom w:val="none" w:sz="0" w:space="0" w:color="auto"/>
        <w:right w:val="none" w:sz="0" w:space="0" w:color="auto"/>
      </w:divBdr>
    </w:div>
    <w:div w:id="1127435897">
      <w:bodyDiv w:val="1"/>
      <w:marLeft w:val="0"/>
      <w:marRight w:val="0"/>
      <w:marTop w:val="0"/>
      <w:marBottom w:val="0"/>
      <w:divBdr>
        <w:top w:val="none" w:sz="0" w:space="0" w:color="auto"/>
        <w:left w:val="none" w:sz="0" w:space="0" w:color="auto"/>
        <w:bottom w:val="none" w:sz="0" w:space="0" w:color="auto"/>
        <w:right w:val="none" w:sz="0" w:space="0" w:color="auto"/>
      </w:divBdr>
    </w:div>
    <w:div w:id="1288002594">
      <w:bodyDiv w:val="1"/>
      <w:marLeft w:val="0"/>
      <w:marRight w:val="0"/>
      <w:marTop w:val="0"/>
      <w:marBottom w:val="0"/>
      <w:divBdr>
        <w:top w:val="none" w:sz="0" w:space="0" w:color="auto"/>
        <w:left w:val="none" w:sz="0" w:space="0" w:color="auto"/>
        <w:bottom w:val="none" w:sz="0" w:space="0" w:color="auto"/>
        <w:right w:val="none" w:sz="0" w:space="0" w:color="auto"/>
      </w:divBdr>
    </w:div>
    <w:div w:id="1476679431">
      <w:bodyDiv w:val="1"/>
      <w:marLeft w:val="0"/>
      <w:marRight w:val="0"/>
      <w:marTop w:val="0"/>
      <w:marBottom w:val="0"/>
      <w:divBdr>
        <w:top w:val="none" w:sz="0" w:space="0" w:color="auto"/>
        <w:left w:val="none" w:sz="0" w:space="0" w:color="auto"/>
        <w:bottom w:val="none" w:sz="0" w:space="0" w:color="auto"/>
        <w:right w:val="none" w:sz="0" w:space="0" w:color="auto"/>
      </w:divBdr>
    </w:div>
    <w:div w:id="1478961905">
      <w:bodyDiv w:val="1"/>
      <w:marLeft w:val="0"/>
      <w:marRight w:val="0"/>
      <w:marTop w:val="0"/>
      <w:marBottom w:val="0"/>
      <w:divBdr>
        <w:top w:val="none" w:sz="0" w:space="0" w:color="auto"/>
        <w:left w:val="none" w:sz="0" w:space="0" w:color="auto"/>
        <w:bottom w:val="none" w:sz="0" w:space="0" w:color="auto"/>
        <w:right w:val="none" w:sz="0" w:space="0" w:color="auto"/>
      </w:divBdr>
    </w:div>
    <w:div w:id="1540321253">
      <w:bodyDiv w:val="1"/>
      <w:marLeft w:val="0"/>
      <w:marRight w:val="0"/>
      <w:marTop w:val="0"/>
      <w:marBottom w:val="0"/>
      <w:divBdr>
        <w:top w:val="none" w:sz="0" w:space="0" w:color="auto"/>
        <w:left w:val="none" w:sz="0" w:space="0" w:color="auto"/>
        <w:bottom w:val="none" w:sz="0" w:space="0" w:color="auto"/>
        <w:right w:val="none" w:sz="0" w:space="0" w:color="auto"/>
      </w:divBdr>
      <w:divsChild>
        <w:div w:id="52581254">
          <w:marLeft w:val="0"/>
          <w:marRight w:val="0"/>
          <w:marTop w:val="0"/>
          <w:marBottom w:val="0"/>
          <w:divBdr>
            <w:top w:val="none" w:sz="0" w:space="0" w:color="auto"/>
            <w:left w:val="none" w:sz="0" w:space="0" w:color="auto"/>
            <w:bottom w:val="none" w:sz="0" w:space="0" w:color="auto"/>
            <w:right w:val="none" w:sz="0" w:space="0" w:color="auto"/>
          </w:divBdr>
        </w:div>
      </w:divsChild>
    </w:div>
    <w:div w:id="1956909356">
      <w:bodyDiv w:val="1"/>
      <w:marLeft w:val="0"/>
      <w:marRight w:val="0"/>
      <w:marTop w:val="0"/>
      <w:marBottom w:val="0"/>
      <w:divBdr>
        <w:top w:val="none" w:sz="0" w:space="0" w:color="auto"/>
        <w:left w:val="none" w:sz="0" w:space="0" w:color="auto"/>
        <w:bottom w:val="none" w:sz="0" w:space="0" w:color="auto"/>
        <w:right w:val="none" w:sz="0" w:space="0" w:color="auto"/>
      </w:divBdr>
      <w:divsChild>
        <w:div w:id="1269855730">
          <w:marLeft w:val="0"/>
          <w:marRight w:val="0"/>
          <w:marTop w:val="0"/>
          <w:marBottom w:val="0"/>
          <w:divBdr>
            <w:top w:val="none" w:sz="0" w:space="0" w:color="auto"/>
            <w:left w:val="none" w:sz="0" w:space="0" w:color="auto"/>
            <w:bottom w:val="none" w:sz="0" w:space="0" w:color="auto"/>
            <w:right w:val="none" w:sz="0" w:space="0" w:color="auto"/>
          </w:divBdr>
          <w:divsChild>
            <w:div w:id="1946647786">
              <w:marLeft w:val="0"/>
              <w:marRight w:val="0"/>
              <w:marTop w:val="0"/>
              <w:marBottom w:val="0"/>
              <w:divBdr>
                <w:top w:val="none" w:sz="0" w:space="0" w:color="auto"/>
                <w:left w:val="none" w:sz="0" w:space="0" w:color="auto"/>
                <w:bottom w:val="none" w:sz="0" w:space="0" w:color="auto"/>
                <w:right w:val="none" w:sz="0" w:space="0" w:color="auto"/>
              </w:divBdr>
              <w:divsChild>
                <w:div w:id="913049183">
                  <w:marLeft w:val="0"/>
                  <w:marRight w:val="0"/>
                  <w:marTop w:val="0"/>
                  <w:marBottom w:val="0"/>
                  <w:divBdr>
                    <w:top w:val="none" w:sz="0" w:space="0" w:color="auto"/>
                    <w:left w:val="none" w:sz="0" w:space="0" w:color="auto"/>
                    <w:bottom w:val="none" w:sz="0" w:space="0" w:color="auto"/>
                    <w:right w:val="none" w:sz="0" w:space="0" w:color="auto"/>
                  </w:divBdr>
                  <w:divsChild>
                    <w:div w:id="20570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atviustandartas.vilniu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F5ED2-C081-496C-A3CE-A7A34D397076}">
  <ds:schemaRefs>
    <ds:schemaRef ds:uri="http://purl.org/dc/elements/1.1/"/>
    <ds:schemaRef ds:uri="http://schemas.microsoft.com/office/2006/metadata/properties"/>
    <ds:schemaRef ds:uri="http://purl.org/dc/dcmitype/"/>
    <ds:schemaRef ds:uri="http://schemas.microsoft.com/office/2006/documentManagement/types"/>
    <ds:schemaRef ds:uri="24fc6317-c063-4ee8-8087-6d60cd24f46a"/>
    <ds:schemaRef ds:uri="http://purl.org/dc/terms/"/>
    <ds:schemaRef ds:uri="600ff81f-8d6e-490a-9301-caac4298b7f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B4C41F2-764D-4C32-ADA6-2EA085840DE1}">
  <ds:schemaRefs>
    <ds:schemaRef ds:uri="http://schemas.openxmlformats.org/officeDocument/2006/bibliography"/>
  </ds:schemaRefs>
</ds:datastoreItem>
</file>

<file path=customXml/itemProps3.xml><?xml version="1.0" encoding="utf-8"?>
<ds:datastoreItem xmlns:ds="http://schemas.openxmlformats.org/officeDocument/2006/customXml" ds:itemID="{EB784B87-EF53-4EEC-9394-4C39AE722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9FEFA-3A10-4234-A9C6-68C21134F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10545</Words>
  <Characters>6012</Characters>
  <Application>Microsoft Office Word</Application>
  <DocSecurity>0</DocSecurity>
  <Lines>50</Lines>
  <Paragraphs>33</Paragraphs>
  <ScaleCrop>false</ScaleCrop>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Aiškinamoji dalis:</dc:title>
  <dc:subject/>
  <dc:creator>povilas.stelmokas</dc:creator>
  <cp:keywords/>
  <dc:description/>
  <cp:lastModifiedBy>Asta Misiukienė</cp:lastModifiedBy>
  <cp:revision>16</cp:revision>
  <cp:lastPrinted>2020-05-12T00:20:00Z</cp:lastPrinted>
  <dcterms:created xsi:type="dcterms:W3CDTF">2025-01-23T05:41:00Z</dcterms:created>
  <dcterms:modified xsi:type="dcterms:W3CDTF">2025-02-03T12:25:00Z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Projekto informacija">
    <vt:lpwstr>, </vt:lpwstr>
  </property>
  <property fmtid="{D5CDD505-2E9C-101B-9397-08002B2CF9AE}" pid="4" name="HUBas">
    <vt:lpwstr/>
  </property>
  <property fmtid="{D5CDD505-2E9C-101B-9397-08002B2CF9AE}" pid="5" name="lcf76f155ced4ddcb4097134ff3c332f">
    <vt:lpwstr/>
  </property>
  <property fmtid="{D5CDD505-2E9C-101B-9397-08002B2CF9AE}" pid="6" name="Projektas">
    <vt:lpwstr>, </vt:lpwstr>
  </property>
  <property fmtid="{D5CDD505-2E9C-101B-9397-08002B2CF9AE}" pid="7" name="TaxCatchAll">
    <vt:lpwstr/>
  </property>
  <property fmtid="{D5CDD505-2E9C-101B-9397-08002B2CF9AE}" pid="8" name="MesEsame">
    <vt:lpwstr>, </vt:lpwstr>
  </property>
  <property fmtid="{D5CDD505-2E9C-101B-9397-08002B2CF9AE}" pid="9" name="ane">
    <vt:lpwstr>1</vt:lpwstr>
  </property>
  <property fmtid="{D5CDD505-2E9C-101B-9397-08002B2CF9AE}" pid="10" name="Pilnasprojektopavadinimasmultiple">
    <vt:lpwstr/>
  </property>
  <property fmtid="{D5CDD505-2E9C-101B-9397-08002B2CF9AE}" pid="11" name="HUB">
    <vt:lpwstr/>
  </property>
  <property fmtid="{D5CDD505-2E9C-101B-9397-08002B2CF9AE}" pid="12" name="Projektonr.">
    <vt:lpwstr/>
  </property>
  <property fmtid="{D5CDD505-2E9C-101B-9397-08002B2CF9AE}" pid="13" name="Statusas">
    <vt:lpwstr/>
  </property>
  <property fmtid="{D5CDD505-2E9C-101B-9397-08002B2CF9AE}" pid="14" name="MediaServiceImageTags">
    <vt:lpwstr/>
  </property>
</Properties>
</file>