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8A2E"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VIEŠOSIOS ĮSTAIGOS VILNIAUS UNIVERSITETO LIGONINĖS </w:t>
      </w:r>
    </w:p>
    <w:p w14:paraId="0575FBE7"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 xml:space="preserve">SANTAROS KLINIKŲ FILIALAS </w:t>
      </w:r>
    </w:p>
    <w:p w14:paraId="1A4D83B1" w14:textId="77777777" w:rsidR="00195943" w:rsidRPr="00195943" w:rsidRDefault="00195943" w:rsidP="00195943">
      <w:pPr>
        <w:pStyle w:val="Heading"/>
        <w:jc w:val="center"/>
        <w:rPr>
          <w:color w:val="000000" w:themeColor="text1"/>
          <w:spacing w:val="0"/>
          <w:sz w:val="24"/>
          <w:szCs w:val="24"/>
          <w:lang w:val="lt-LT"/>
        </w:rPr>
      </w:pPr>
      <w:r w:rsidRPr="00195943">
        <w:rPr>
          <w:color w:val="000000" w:themeColor="text1"/>
          <w:spacing w:val="0"/>
          <w:sz w:val="24"/>
          <w:szCs w:val="24"/>
          <w:lang w:val="lt-LT"/>
        </w:rPr>
        <w:t>NACIONALINIS VĖŽIO CENTRAS</w:t>
      </w:r>
    </w:p>
    <w:p w14:paraId="0832C466" w14:textId="77777777" w:rsidR="00FD1E3F" w:rsidRPr="006B47C4" w:rsidRDefault="00FD1E3F" w:rsidP="00FD1E3F">
      <w:pPr>
        <w:spacing w:after="0" w:line="240" w:lineRule="auto"/>
        <w:jc w:val="center"/>
        <w:rPr>
          <w:b/>
          <w:bCs/>
          <w:sz w:val="16"/>
          <w:szCs w:val="16"/>
        </w:rPr>
      </w:pPr>
    </w:p>
    <w:p w14:paraId="1EA533D4" w14:textId="77777777" w:rsidR="00FD1E3F" w:rsidRPr="006B47C4" w:rsidRDefault="00FD1E3F" w:rsidP="00FD1E3F">
      <w:pPr>
        <w:tabs>
          <w:tab w:val="right" w:leader="underscore" w:pos="8640"/>
        </w:tabs>
        <w:spacing w:after="0" w:line="240" w:lineRule="auto"/>
        <w:jc w:val="center"/>
        <w:rPr>
          <w:sz w:val="16"/>
        </w:rPr>
      </w:pPr>
    </w:p>
    <w:p w14:paraId="42C21D63" w14:textId="77777777" w:rsidR="00FD1E3F" w:rsidRPr="006B47C4" w:rsidRDefault="00FD1E3F" w:rsidP="00FD1E3F">
      <w:pPr>
        <w:pStyle w:val="Heading"/>
        <w:jc w:val="center"/>
        <w:rPr>
          <w:color w:val="000000" w:themeColor="text1"/>
          <w:lang w:val="lt-LT"/>
        </w:rPr>
      </w:pPr>
      <w:r w:rsidRPr="006B47C4">
        <w:rPr>
          <w:color w:val="000000" w:themeColor="text1"/>
          <w:spacing w:val="0"/>
          <w:sz w:val="24"/>
          <w:szCs w:val="24"/>
          <w:lang w:val="lt-LT"/>
        </w:rPr>
        <w:t>SPECIALIOSIOS PIRKIMO SĄLYGOS</w:t>
      </w:r>
      <w:r>
        <w:rPr>
          <w:color w:val="000000" w:themeColor="text1"/>
          <w:spacing w:val="0"/>
          <w:sz w:val="24"/>
          <w:szCs w:val="24"/>
          <w:lang w:val="lt-LT"/>
        </w:rPr>
        <w:t xml:space="preserve"> (SPS)</w:t>
      </w:r>
    </w:p>
    <w:p w14:paraId="2BEE42D9" w14:textId="4689399A" w:rsidR="00FD1E3F" w:rsidRPr="00FF05F8" w:rsidRDefault="00FD1E3F" w:rsidP="00FD1E3F">
      <w:pPr>
        <w:spacing w:after="0" w:line="240" w:lineRule="auto"/>
        <w:jc w:val="center"/>
        <w:rPr>
          <w:b/>
          <w:szCs w:val="24"/>
        </w:rPr>
      </w:pPr>
      <w:r w:rsidRPr="00F14843">
        <w:rPr>
          <w:b/>
          <w:szCs w:val="24"/>
        </w:rPr>
        <w:t>„</w:t>
      </w:r>
      <w:r>
        <w:rPr>
          <w:b/>
          <w:szCs w:val="24"/>
        </w:rPr>
        <w:t>CHIRURGINIŲ SI</w:t>
      </w:r>
      <w:r w:rsidR="006F4445">
        <w:rPr>
          <w:b/>
          <w:szCs w:val="24"/>
        </w:rPr>
        <w:t>UVIMO PRIEMONIŲ</w:t>
      </w:r>
      <w:r>
        <w:rPr>
          <w:b/>
          <w:szCs w:val="24"/>
        </w:rPr>
        <w:t xml:space="preserve"> </w:t>
      </w:r>
      <w:r w:rsidRPr="00747C1C">
        <w:rPr>
          <w:b/>
          <w:bCs/>
          <w:color w:val="000000" w:themeColor="text1"/>
          <w:szCs w:val="24"/>
        </w:rPr>
        <w:t>PIRKIMAS</w:t>
      </w:r>
      <w:r w:rsidRPr="00F14843">
        <w:rPr>
          <w:b/>
          <w:caps/>
          <w:szCs w:val="24"/>
        </w:rPr>
        <w:t>“</w:t>
      </w:r>
      <w:r w:rsidRPr="00F14843">
        <w:rPr>
          <w:b/>
          <w:szCs w:val="24"/>
        </w:rPr>
        <w:t xml:space="preserve"> </w:t>
      </w:r>
    </w:p>
    <w:p w14:paraId="6E87372D" w14:textId="77777777" w:rsidR="00FD1E3F" w:rsidRPr="006B47C4" w:rsidRDefault="00FD1E3F" w:rsidP="00FD1E3F">
      <w:pPr>
        <w:spacing w:line="240" w:lineRule="auto"/>
        <w:jc w:val="both"/>
        <w:rPr>
          <w:lang w:eastAsia="lt-LT"/>
        </w:rPr>
      </w:pPr>
    </w:p>
    <w:p w14:paraId="545CA9F7" w14:textId="21D65D7A" w:rsidR="00FD1E3F" w:rsidRPr="00BF74CA" w:rsidRDefault="00FD1E3F" w:rsidP="00112220">
      <w:pPr>
        <w:pStyle w:val="Body2"/>
        <w:spacing w:after="0"/>
        <w:ind w:right="180" w:firstLine="567"/>
        <w:rPr>
          <w:color w:val="auto"/>
          <w:sz w:val="24"/>
          <w:szCs w:val="24"/>
          <w:lang w:val="lt-LT"/>
        </w:rPr>
      </w:pPr>
      <w:r w:rsidRPr="00BF74CA">
        <w:rPr>
          <w:color w:val="000000" w:themeColor="text1"/>
          <w:sz w:val="24"/>
          <w:szCs w:val="24"/>
          <w:lang w:val="lt-LT"/>
        </w:rPr>
        <w:t xml:space="preserve">1. </w:t>
      </w:r>
      <w:r w:rsidR="00633621" w:rsidRPr="00026C1F">
        <w:rPr>
          <w:sz w:val="24"/>
          <w:szCs w:val="24"/>
          <w:lang w:val="lt-LT"/>
        </w:rPr>
        <w:t xml:space="preserve">VšĮ </w:t>
      </w:r>
      <w:r w:rsidR="00633621" w:rsidRPr="00026C1F">
        <w:rPr>
          <w:rFonts w:cs="Times New Roman"/>
          <w:sz w:val="24"/>
          <w:szCs w:val="24"/>
        </w:rPr>
        <w:t xml:space="preserve">VULSK </w:t>
      </w:r>
      <w:proofErr w:type="spellStart"/>
      <w:r w:rsidR="00633621" w:rsidRPr="00026C1F">
        <w:rPr>
          <w:rFonts w:cs="Times New Roman"/>
          <w:sz w:val="24"/>
          <w:szCs w:val="24"/>
        </w:rPr>
        <w:t>filialas</w:t>
      </w:r>
      <w:proofErr w:type="spellEnd"/>
      <w:r w:rsidR="00633621" w:rsidRPr="00026C1F">
        <w:rPr>
          <w:rFonts w:cs="Times New Roman"/>
          <w:sz w:val="24"/>
          <w:szCs w:val="24"/>
        </w:rPr>
        <w:t xml:space="preserve"> </w:t>
      </w:r>
      <w:proofErr w:type="spellStart"/>
      <w:r w:rsidR="00633621" w:rsidRPr="00026C1F">
        <w:rPr>
          <w:rFonts w:cs="Times New Roman"/>
          <w:sz w:val="24"/>
          <w:szCs w:val="24"/>
        </w:rPr>
        <w:t>Nacionalinis</w:t>
      </w:r>
      <w:proofErr w:type="spellEnd"/>
      <w:r w:rsidR="00633621" w:rsidRPr="00026C1F">
        <w:rPr>
          <w:rFonts w:cs="Times New Roman"/>
          <w:sz w:val="24"/>
          <w:szCs w:val="24"/>
        </w:rPr>
        <w:t xml:space="preserve"> </w:t>
      </w:r>
      <w:proofErr w:type="spellStart"/>
      <w:r w:rsidR="00633621" w:rsidRPr="00026C1F">
        <w:rPr>
          <w:rFonts w:cs="Times New Roman"/>
          <w:sz w:val="24"/>
          <w:szCs w:val="24"/>
        </w:rPr>
        <w:t>vėžio</w:t>
      </w:r>
      <w:proofErr w:type="spellEnd"/>
      <w:r w:rsidR="00633621" w:rsidRPr="00026C1F">
        <w:rPr>
          <w:rFonts w:cs="Times New Roman"/>
          <w:sz w:val="24"/>
          <w:szCs w:val="24"/>
        </w:rPr>
        <w:t xml:space="preserve"> </w:t>
      </w:r>
      <w:proofErr w:type="spellStart"/>
      <w:r w:rsidR="00633621" w:rsidRPr="00026C1F">
        <w:rPr>
          <w:rFonts w:cs="Times New Roman"/>
          <w:sz w:val="24"/>
          <w:szCs w:val="24"/>
        </w:rPr>
        <w:t>centras</w:t>
      </w:r>
      <w:proofErr w:type="spellEnd"/>
      <w:r w:rsidR="00633621" w:rsidRPr="00026C1F">
        <w:rPr>
          <w:color w:val="auto"/>
          <w:sz w:val="24"/>
          <w:szCs w:val="24"/>
          <w:lang w:val="lt-LT"/>
        </w:rPr>
        <w:t>, vykdydamas viešąjį pirkimą numato įsigyti</w:t>
      </w:r>
      <w:r w:rsidR="00633621">
        <w:rPr>
          <w:color w:val="auto"/>
          <w:sz w:val="24"/>
          <w:szCs w:val="24"/>
          <w:lang w:val="lt-LT"/>
        </w:rPr>
        <w:t xml:space="preserve"> chirurgines siuvimo priemones</w:t>
      </w:r>
      <w:r w:rsidRPr="00F0744F">
        <w:rPr>
          <w:color w:val="auto"/>
          <w:sz w:val="24"/>
          <w:szCs w:val="24"/>
          <w:lang w:val="lt-LT"/>
        </w:rPr>
        <w:t>.</w:t>
      </w:r>
      <w:r>
        <w:rPr>
          <w:color w:val="auto"/>
          <w:sz w:val="24"/>
          <w:szCs w:val="24"/>
          <w:lang w:val="lt-LT"/>
        </w:rPr>
        <w:t xml:space="preserve"> </w:t>
      </w:r>
    </w:p>
    <w:p w14:paraId="01F142E0" w14:textId="77777777" w:rsidR="00FD1E3F" w:rsidRPr="001D781F" w:rsidRDefault="00FD1E3F" w:rsidP="00FD1E3F">
      <w:pPr>
        <w:pStyle w:val="Body2"/>
        <w:spacing w:after="0"/>
        <w:ind w:firstLine="567"/>
        <w:rPr>
          <w:color w:val="auto"/>
          <w:sz w:val="24"/>
          <w:szCs w:val="24"/>
          <w:lang w:val="lt-LT"/>
        </w:rPr>
      </w:pPr>
      <w:r w:rsidRPr="001D781F">
        <w:rPr>
          <w:color w:val="auto"/>
          <w:sz w:val="24"/>
          <w:szCs w:val="24"/>
          <w:lang w:val="lt-LT"/>
        </w:rPr>
        <w:t xml:space="preserve">2. </w:t>
      </w:r>
      <w:r w:rsidRPr="00604CF5">
        <w:rPr>
          <w:noProof/>
          <w:sz w:val="24"/>
          <w:szCs w:val="24"/>
          <w:lang w:val="lt-LT"/>
        </w:rPr>
        <w:t>Perkančioji organizacija</w:t>
      </w:r>
      <w:r w:rsidRPr="001D781F">
        <w:rPr>
          <w:color w:val="auto"/>
          <w:sz w:val="24"/>
          <w:szCs w:val="24"/>
          <w:lang w:val="lt-LT"/>
        </w:rPr>
        <w:t xml:space="preserve"> vykdo </w:t>
      </w:r>
      <w:r w:rsidRPr="00C65EC8">
        <w:rPr>
          <w:color w:val="auto"/>
          <w:sz w:val="24"/>
          <w:szCs w:val="24"/>
          <w:lang w:val="lt-LT"/>
        </w:rPr>
        <w:t>supaprastintą</w:t>
      </w:r>
      <w:r w:rsidRPr="001D781F">
        <w:rPr>
          <w:color w:val="auto"/>
          <w:sz w:val="24"/>
          <w:szCs w:val="24"/>
          <w:lang w:val="lt-LT"/>
        </w:rPr>
        <w:t xml:space="preserve"> atvirą konkursą.</w:t>
      </w:r>
    </w:p>
    <w:p w14:paraId="1F9F2C32" w14:textId="77777777" w:rsidR="00FD1E3F" w:rsidRPr="006C1003"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3. Išankstinis skelbimas apie pirkimą </w:t>
      </w:r>
      <w:r w:rsidRPr="00BF74CA">
        <w:rPr>
          <w:color w:val="auto"/>
          <w:sz w:val="24"/>
          <w:szCs w:val="24"/>
          <w:lang w:val="lt-LT"/>
        </w:rPr>
        <w:t>nebuvo paskelbtas</w:t>
      </w:r>
      <w:r w:rsidRPr="00BF74CA">
        <w:rPr>
          <w:rFonts w:eastAsia="Calibri"/>
          <w:i/>
          <w:color w:val="auto"/>
          <w:sz w:val="24"/>
          <w:szCs w:val="24"/>
          <w:lang w:val="lt-LT" w:eastAsia="en-US"/>
        </w:rPr>
        <w:t>.</w:t>
      </w:r>
      <w:r w:rsidRPr="00BF74CA">
        <w:rPr>
          <w:rFonts w:eastAsiaTheme="minorHAnsi"/>
          <w:color w:val="FF0000"/>
          <w:sz w:val="24"/>
          <w:szCs w:val="24"/>
          <w:lang w:val="lt-LT" w:eastAsia="en-US"/>
        </w:rPr>
        <w:t xml:space="preserve"> </w:t>
      </w:r>
      <w:r w:rsidRPr="00BF74CA">
        <w:rPr>
          <w:sz w:val="24"/>
          <w:szCs w:val="24"/>
          <w:lang w:val="lt-LT" w:eastAsia="en-US"/>
        </w:rPr>
        <w:t xml:space="preserve">Šiame </w:t>
      </w:r>
      <w:r w:rsidRPr="006C1003">
        <w:rPr>
          <w:sz w:val="24"/>
          <w:szCs w:val="24"/>
          <w:lang w:val="lt-LT" w:eastAsia="en-US"/>
        </w:rPr>
        <w:t xml:space="preserve">pirkime </w:t>
      </w:r>
      <w:r w:rsidRPr="00FD1E3F">
        <w:rPr>
          <w:noProof/>
          <w:sz w:val="24"/>
          <w:szCs w:val="24"/>
          <w:lang w:val="pt-BR"/>
        </w:rPr>
        <w:t>Perkančioji organizacija</w:t>
      </w:r>
      <w:r w:rsidRPr="006C1003">
        <w:rPr>
          <w:sz w:val="24"/>
          <w:szCs w:val="24"/>
          <w:lang w:val="lt-LT" w:eastAsia="en-US"/>
        </w:rPr>
        <w:t xml:space="preserve"> </w:t>
      </w:r>
      <w:r w:rsidRPr="006C1003">
        <w:rPr>
          <w:color w:val="auto"/>
          <w:sz w:val="24"/>
          <w:szCs w:val="24"/>
          <w:lang w:val="lt-LT" w:eastAsia="en-US"/>
        </w:rPr>
        <w:t>nenumato</w:t>
      </w:r>
      <w:r w:rsidRPr="006C1003">
        <w:rPr>
          <w:sz w:val="24"/>
          <w:szCs w:val="24"/>
          <w:lang w:val="lt-LT" w:eastAsia="en-US"/>
        </w:rPr>
        <w:t xml:space="preserve"> skelbti pranešimo dėl savanoriško </w:t>
      </w:r>
      <w:proofErr w:type="spellStart"/>
      <w:r w:rsidRPr="006C1003">
        <w:rPr>
          <w:i/>
          <w:sz w:val="24"/>
          <w:szCs w:val="24"/>
          <w:lang w:val="lt-LT" w:eastAsia="en-US"/>
        </w:rPr>
        <w:t>ex</w:t>
      </w:r>
      <w:proofErr w:type="spellEnd"/>
      <w:r w:rsidRPr="006C1003">
        <w:rPr>
          <w:i/>
          <w:sz w:val="24"/>
          <w:szCs w:val="24"/>
          <w:lang w:val="lt-LT" w:eastAsia="en-US"/>
        </w:rPr>
        <w:t xml:space="preserve"> ante</w:t>
      </w:r>
      <w:r w:rsidRPr="006C1003">
        <w:rPr>
          <w:sz w:val="24"/>
          <w:szCs w:val="24"/>
          <w:lang w:val="lt-LT" w:eastAsia="en-US"/>
        </w:rPr>
        <w:t xml:space="preserve"> skaidrumo.</w:t>
      </w:r>
      <w:r w:rsidRPr="006C1003">
        <w:rPr>
          <w:i/>
          <w:color w:val="FF0000"/>
          <w:sz w:val="24"/>
          <w:szCs w:val="24"/>
          <w:lang w:val="lt-LT"/>
        </w:rPr>
        <w:t xml:space="preserve"> </w:t>
      </w:r>
    </w:p>
    <w:p w14:paraId="386F4313" w14:textId="393F93C0" w:rsidR="00FD1E3F" w:rsidRPr="00BF74CA" w:rsidRDefault="00FD1E3F" w:rsidP="00FD1E3F">
      <w:pPr>
        <w:widowControl w:val="0"/>
        <w:spacing w:after="0" w:line="240" w:lineRule="auto"/>
        <w:ind w:firstLine="567"/>
        <w:jc w:val="both"/>
        <w:rPr>
          <w:bCs/>
          <w:szCs w:val="24"/>
        </w:rPr>
      </w:pPr>
      <w:r w:rsidRPr="00BF74CA">
        <w:rPr>
          <w:color w:val="000000" w:themeColor="text1"/>
          <w:szCs w:val="24"/>
        </w:rPr>
        <w:t xml:space="preserve">4. </w:t>
      </w:r>
      <w:r>
        <w:rPr>
          <w:color w:val="000000" w:themeColor="text1"/>
          <w:szCs w:val="24"/>
        </w:rPr>
        <w:t>R</w:t>
      </w:r>
      <w:r w:rsidRPr="00BF74CA">
        <w:rPr>
          <w:color w:val="000000" w:themeColor="text1"/>
          <w:szCs w:val="24"/>
        </w:rPr>
        <w:t xml:space="preserve">yšį su tiekėjais palaiko </w:t>
      </w:r>
      <w:r w:rsidRPr="00BF01CE">
        <w:rPr>
          <w:color w:val="000000"/>
          <w:szCs w:val="24"/>
        </w:rPr>
        <w:t>V</w:t>
      </w:r>
      <w:r w:rsidRPr="00BF01CE">
        <w:rPr>
          <w:szCs w:val="24"/>
        </w:rPr>
        <w:t xml:space="preserve">iešųjų pirkimų skyriaus vedėjas </w:t>
      </w:r>
      <w:r>
        <w:rPr>
          <w:szCs w:val="24"/>
        </w:rPr>
        <w:t xml:space="preserve">Stasys Katinas, tel. (8 5)  </w:t>
      </w:r>
      <w:r w:rsidRPr="00BF01CE">
        <w:rPr>
          <w:szCs w:val="24"/>
        </w:rPr>
        <w:t xml:space="preserve">278 6721, el. p. </w:t>
      </w:r>
      <w:hyperlink r:id="rId6" w:history="1">
        <w:r w:rsidR="00AC574B" w:rsidRPr="000F4602">
          <w:rPr>
            <w:rStyle w:val="Hipersaitas"/>
            <w:szCs w:val="24"/>
          </w:rPr>
          <w:t>stasys.katinas@nvc.santa.lt</w:t>
        </w:r>
      </w:hyperlink>
      <w:r w:rsidRPr="00BF01CE">
        <w:rPr>
          <w:szCs w:val="24"/>
        </w:rPr>
        <w:t xml:space="preserve">; </w:t>
      </w:r>
      <w:r w:rsidRPr="00BF01CE">
        <w:rPr>
          <w:color w:val="000000"/>
          <w:szCs w:val="24"/>
        </w:rPr>
        <w:t>V</w:t>
      </w:r>
      <w:r w:rsidRPr="00BF01CE">
        <w:rPr>
          <w:szCs w:val="24"/>
        </w:rPr>
        <w:t xml:space="preserve">iešųjų pirkimų skyriaus vyriausioji specialistė Živilė Savickienė, tel. (8 5) 219 0934, el. p. </w:t>
      </w:r>
      <w:hyperlink r:id="rId7" w:history="1">
        <w:r w:rsidR="00E7429B" w:rsidRPr="000F4602">
          <w:rPr>
            <w:rStyle w:val="Hipersaitas"/>
            <w:szCs w:val="24"/>
          </w:rPr>
          <w:t>zivile.savickiene</w:t>
        </w:r>
        <w:r w:rsidR="00E7429B" w:rsidRPr="000F4602">
          <w:rPr>
            <w:rStyle w:val="Hipersaitas"/>
            <w:bCs/>
            <w:szCs w:val="24"/>
          </w:rPr>
          <w:t>@nvc.santa.lt</w:t>
        </w:r>
      </w:hyperlink>
      <w:r w:rsidRPr="00BF01CE">
        <w:rPr>
          <w:bCs/>
          <w:szCs w:val="24"/>
        </w:rPr>
        <w:t>.</w:t>
      </w:r>
    </w:p>
    <w:p w14:paraId="1F6CF045" w14:textId="5F01210C" w:rsidR="00FD1E3F" w:rsidRPr="00BF74CA" w:rsidRDefault="00FD1E3F" w:rsidP="00FD1E3F">
      <w:pPr>
        <w:widowControl w:val="0"/>
        <w:spacing w:after="0" w:line="240" w:lineRule="auto"/>
        <w:ind w:firstLine="567"/>
        <w:jc w:val="both"/>
        <w:rPr>
          <w:szCs w:val="24"/>
        </w:rPr>
      </w:pPr>
      <w:r w:rsidRPr="00BF74CA">
        <w:rPr>
          <w:color w:val="000000" w:themeColor="text1"/>
          <w:szCs w:val="24"/>
        </w:rPr>
        <w:t>5. Pirkimo objektas yra</w:t>
      </w:r>
      <w:r w:rsidRPr="00BF74CA">
        <w:rPr>
          <w:szCs w:val="24"/>
        </w:rPr>
        <w:t xml:space="preserve"> </w:t>
      </w:r>
      <w:r>
        <w:rPr>
          <w:bCs/>
        </w:rPr>
        <w:t>chirurginiai siūlai</w:t>
      </w:r>
      <w:r w:rsidR="006F4445">
        <w:rPr>
          <w:bCs/>
        </w:rPr>
        <w:t>, tinkleliai, kaulų vaškas</w:t>
      </w:r>
      <w:r w:rsidRPr="00843FE7">
        <w:rPr>
          <w:bCs/>
        </w:rPr>
        <w:t xml:space="preserve"> </w:t>
      </w:r>
      <w:r w:rsidRPr="00BF74CA">
        <w:rPr>
          <w:szCs w:val="24"/>
        </w:rPr>
        <w:t>(toliau vadinama – prekės).</w:t>
      </w:r>
    </w:p>
    <w:p w14:paraId="314A3BAB" w14:textId="2B176B59"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6. </w:t>
      </w:r>
      <w:r w:rsidRPr="00BF74CA">
        <w:rPr>
          <w:sz w:val="24"/>
          <w:szCs w:val="24"/>
          <w:lang w:val="lt-LT"/>
        </w:rPr>
        <w:t xml:space="preserve">Šis pirkimas </w:t>
      </w:r>
      <w:r w:rsidRPr="00BF74CA">
        <w:rPr>
          <w:color w:val="auto"/>
          <w:sz w:val="24"/>
          <w:szCs w:val="24"/>
          <w:lang w:val="lt-LT"/>
        </w:rPr>
        <w:t xml:space="preserve">skaidomas į </w:t>
      </w:r>
      <w:r w:rsidR="00112220">
        <w:rPr>
          <w:color w:val="auto"/>
          <w:sz w:val="24"/>
          <w:szCs w:val="24"/>
          <w:lang w:val="lt-LT"/>
        </w:rPr>
        <w:t>1</w:t>
      </w:r>
      <w:r w:rsidR="00E02DB7">
        <w:rPr>
          <w:color w:val="auto"/>
          <w:sz w:val="24"/>
          <w:szCs w:val="24"/>
          <w:lang w:val="lt-LT"/>
        </w:rPr>
        <w:t>1</w:t>
      </w:r>
      <w:r>
        <w:rPr>
          <w:sz w:val="24"/>
          <w:szCs w:val="24"/>
          <w:lang w:val="lt-LT"/>
        </w:rPr>
        <w:t xml:space="preserve"> pirkimo dal</w:t>
      </w:r>
      <w:r w:rsidR="00112220">
        <w:rPr>
          <w:sz w:val="24"/>
          <w:szCs w:val="24"/>
          <w:lang w:val="lt-LT"/>
        </w:rPr>
        <w:t>ių</w:t>
      </w:r>
      <w:r>
        <w:rPr>
          <w:sz w:val="24"/>
          <w:szCs w:val="24"/>
          <w:lang w:val="lt-LT"/>
        </w:rPr>
        <w:t xml:space="preserve">. </w:t>
      </w:r>
      <w:r w:rsidR="00E02DB7">
        <w:rPr>
          <w:sz w:val="24"/>
          <w:szCs w:val="24"/>
          <w:lang w:val="lt-LT"/>
        </w:rPr>
        <w:t xml:space="preserve">1 pirkimo dalį sudaro 9 </w:t>
      </w:r>
      <w:proofErr w:type="spellStart"/>
      <w:r w:rsidR="00E02DB7">
        <w:rPr>
          <w:sz w:val="24"/>
          <w:szCs w:val="24"/>
          <w:lang w:val="lt-LT"/>
        </w:rPr>
        <w:t>poz</w:t>
      </w:r>
      <w:proofErr w:type="spellEnd"/>
      <w:r w:rsidR="00E02DB7">
        <w:rPr>
          <w:sz w:val="24"/>
          <w:szCs w:val="24"/>
          <w:lang w:val="lt-LT"/>
        </w:rPr>
        <w:t xml:space="preserve">., </w:t>
      </w:r>
      <w:r>
        <w:rPr>
          <w:sz w:val="24"/>
          <w:szCs w:val="24"/>
          <w:lang w:val="lt-LT"/>
        </w:rPr>
        <w:t xml:space="preserve">2 dalį </w:t>
      </w:r>
      <w:r w:rsidR="00E02DB7">
        <w:rPr>
          <w:sz w:val="24"/>
          <w:szCs w:val="24"/>
          <w:lang w:val="lt-LT"/>
        </w:rPr>
        <w:t>-</w:t>
      </w:r>
      <w:r>
        <w:rPr>
          <w:sz w:val="24"/>
          <w:szCs w:val="24"/>
          <w:lang w:val="lt-LT"/>
        </w:rPr>
        <w:t xml:space="preserve"> </w:t>
      </w:r>
      <w:r w:rsidR="00E02DB7">
        <w:rPr>
          <w:sz w:val="24"/>
          <w:szCs w:val="24"/>
          <w:lang w:val="lt-LT"/>
        </w:rPr>
        <w:t>3</w:t>
      </w:r>
      <w:r>
        <w:rPr>
          <w:sz w:val="24"/>
          <w:szCs w:val="24"/>
          <w:lang w:val="lt-LT"/>
        </w:rPr>
        <w:t xml:space="preserve"> </w:t>
      </w:r>
      <w:proofErr w:type="spellStart"/>
      <w:r>
        <w:rPr>
          <w:sz w:val="24"/>
          <w:szCs w:val="24"/>
          <w:lang w:val="lt-LT"/>
        </w:rPr>
        <w:t>poz</w:t>
      </w:r>
      <w:proofErr w:type="spellEnd"/>
      <w:r>
        <w:rPr>
          <w:sz w:val="24"/>
          <w:szCs w:val="24"/>
          <w:lang w:val="lt-LT"/>
        </w:rPr>
        <w:t xml:space="preserve">., </w:t>
      </w:r>
      <w:r w:rsidR="00112220">
        <w:rPr>
          <w:sz w:val="24"/>
          <w:szCs w:val="24"/>
          <w:lang w:val="lt-LT"/>
        </w:rPr>
        <w:t>3</w:t>
      </w:r>
      <w:r>
        <w:rPr>
          <w:sz w:val="24"/>
          <w:szCs w:val="24"/>
          <w:lang w:val="lt-LT"/>
        </w:rPr>
        <w:t xml:space="preserve"> dalį – </w:t>
      </w:r>
      <w:r w:rsidR="00E02DB7">
        <w:rPr>
          <w:sz w:val="24"/>
          <w:szCs w:val="24"/>
          <w:lang w:val="lt-LT"/>
        </w:rPr>
        <w:t>2</w:t>
      </w:r>
      <w:r>
        <w:rPr>
          <w:sz w:val="24"/>
          <w:szCs w:val="24"/>
          <w:lang w:val="lt-LT"/>
        </w:rPr>
        <w:t xml:space="preserve"> </w:t>
      </w:r>
      <w:proofErr w:type="spellStart"/>
      <w:r>
        <w:rPr>
          <w:sz w:val="24"/>
          <w:szCs w:val="24"/>
          <w:lang w:val="lt-LT"/>
        </w:rPr>
        <w:t>poz</w:t>
      </w:r>
      <w:proofErr w:type="spellEnd"/>
      <w:r>
        <w:rPr>
          <w:sz w:val="24"/>
          <w:szCs w:val="24"/>
          <w:lang w:val="lt-LT"/>
        </w:rPr>
        <w:t xml:space="preserve">., </w:t>
      </w:r>
      <w:r w:rsidR="00E02DB7">
        <w:rPr>
          <w:sz w:val="24"/>
          <w:szCs w:val="24"/>
          <w:lang w:val="lt-LT"/>
        </w:rPr>
        <w:t xml:space="preserve">5 dalį – 5 </w:t>
      </w:r>
      <w:proofErr w:type="spellStart"/>
      <w:r w:rsidR="00E02DB7">
        <w:rPr>
          <w:sz w:val="24"/>
          <w:szCs w:val="24"/>
          <w:lang w:val="lt-LT"/>
        </w:rPr>
        <w:t>poz</w:t>
      </w:r>
      <w:proofErr w:type="spellEnd"/>
      <w:r w:rsidR="00E02DB7">
        <w:rPr>
          <w:sz w:val="24"/>
          <w:szCs w:val="24"/>
          <w:lang w:val="lt-LT"/>
        </w:rPr>
        <w:t xml:space="preserve">., 6 dalį – 3 </w:t>
      </w:r>
      <w:proofErr w:type="spellStart"/>
      <w:r w:rsidR="00E02DB7">
        <w:rPr>
          <w:sz w:val="24"/>
          <w:szCs w:val="24"/>
          <w:lang w:val="lt-LT"/>
        </w:rPr>
        <w:t>poz</w:t>
      </w:r>
      <w:proofErr w:type="spellEnd"/>
      <w:r w:rsidR="00E02DB7">
        <w:rPr>
          <w:sz w:val="24"/>
          <w:szCs w:val="24"/>
          <w:lang w:val="lt-LT"/>
        </w:rPr>
        <w:t xml:space="preserve">., 7 dalį – 3 </w:t>
      </w:r>
      <w:proofErr w:type="spellStart"/>
      <w:r w:rsidR="00E02DB7">
        <w:rPr>
          <w:sz w:val="24"/>
          <w:szCs w:val="24"/>
          <w:lang w:val="lt-LT"/>
        </w:rPr>
        <w:t>poz</w:t>
      </w:r>
      <w:proofErr w:type="spellEnd"/>
      <w:r w:rsidR="00E02DB7">
        <w:rPr>
          <w:sz w:val="24"/>
          <w:szCs w:val="24"/>
          <w:lang w:val="lt-LT"/>
        </w:rPr>
        <w:t xml:space="preserve">., 8 dalį – 2 </w:t>
      </w:r>
      <w:proofErr w:type="spellStart"/>
      <w:r w:rsidR="00E02DB7">
        <w:rPr>
          <w:sz w:val="24"/>
          <w:szCs w:val="24"/>
          <w:lang w:val="lt-LT"/>
        </w:rPr>
        <w:t>poz</w:t>
      </w:r>
      <w:proofErr w:type="spellEnd"/>
      <w:r w:rsidR="00E02DB7">
        <w:rPr>
          <w:sz w:val="24"/>
          <w:szCs w:val="24"/>
          <w:lang w:val="lt-LT"/>
        </w:rPr>
        <w:t xml:space="preserve">., 9 dalį </w:t>
      </w:r>
      <w:r w:rsidR="00DC6B59">
        <w:rPr>
          <w:sz w:val="24"/>
          <w:szCs w:val="24"/>
          <w:lang w:val="lt-LT"/>
        </w:rPr>
        <w:t>–</w:t>
      </w:r>
      <w:r w:rsidR="00E02DB7">
        <w:rPr>
          <w:sz w:val="24"/>
          <w:szCs w:val="24"/>
          <w:lang w:val="lt-LT"/>
        </w:rPr>
        <w:t xml:space="preserve"> </w:t>
      </w:r>
      <w:r w:rsidR="00DC6B59">
        <w:rPr>
          <w:sz w:val="24"/>
          <w:szCs w:val="24"/>
          <w:lang w:val="lt-LT"/>
        </w:rPr>
        <w:t xml:space="preserve">12 </w:t>
      </w:r>
      <w:proofErr w:type="spellStart"/>
      <w:r w:rsidR="00DC6B59">
        <w:rPr>
          <w:sz w:val="24"/>
          <w:szCs w:val="24"/>
          <w:lang w:val="lt-LT"/>
        </w:rPr>
        <w:t>poz</w:t>
      </w:r>
      <w:proofErr w:type="spellEnd"/>
      <w:r w:rsidR="006A62D7">
        <w:rPr>
          <w:sz w:val="24"/>
          <w:szCs w:val="24"/>
          <w:lang w:val="lt-LT"/>
        </w:rPr>
        <w:t>.</w:t>
      </w:r>
      <w:r>
        <w:rPr>
          <w:sz w:val="24"/>
          <w:szCs w:val="24"/>
          <w:lang w:val="lt-LT"/>
        </w:rPr>
        <w:t xml:space="preserve"> </w:t>
      </w:r>
      <w:r>
        <w:rPr>
          <w:rFonts w:cs="Times New Roman"/>
          <w:sz w:val="24"/>
          <w:szCs w:val="24"/>
          <w:lang w:val="lt-LT"/>
        </w:rPr>
        <w:t>T</w:t>
      </w:r>
      <w:r w:rsidRPr="00417254">
        <w:rPr>
          <w:rFonts w:cs="Times New Roman"/>
          <w:sz w:val="24"/>
          <w:szCs w:val="24"/>
          <w:lang w:val="lt-LT"/>
        </w:rPr>
        <w:t>iekėjas gali pasiūlymą teikti vienai pirkimo daliai, kelioms ar visoms pirkimo dalims.</w:t>
      </w:r>
    </w:p>
    <w:p w14:paraId="07DFD63B" w14:textId="77777777" w:rsidR="00FD1E3F" w:rsidRPr="00FD1E3F" w:rsidRDefault="00FD1E3F" w:rsidP="00FD1E3F">
      <w:pPr>
        <w:pStyle w:val="Body2"/>
        <w:spacing w:after="0"/>
        <w:ind w:firstLine="567"/>
        <w:rPr>
          <w:color w:val="000000" w:themeColor="text1"/>
          <w:szCs w:val="24"/>
          <w:lang w:val="lt-LT"/>
        </w:rPr>
      </w:pPr>
      <w:r w:rsidRPr="00417254">
        <w:rPr>
          <w:color w:val="000000" w:themeColor="text1"/>
          <w:sz w:val="24"/>
          <w:szCs w:val="24"/>
          <w:lang w:val="lt-LT"/>
        </w:rPr>
        <w:t xml:space="preserve">7. </w:t>
      </w:r>
      <w:r w:rsidRPr="00417254">
        <w:rPr>
          <w:color w:val="auto"/>
          <w:sz w:val="24"/>
          <w:szCs w:val="24"/>
          <w:lang w:val="lt-LT"/>
        </w:rPr>
        <w:t xml:space="preserve">Pirkimo objekto aprašymas, apimtys, keliami reikalavimai ir pirkimo sutarties įvykdymo terminai pateikiami SPS 1 priede „Pasiūlymo forma ir techninė specifikacija“ ir SPS 2 priede „Viešojo pirkimo sutarties projektas“. </w:t>
      </w:r>
    </w:p>
    <w:p w14:paraId="312A575F" w14:textId="77777777" w:rsidR="00FD1E3F" w:rsidRPr="00417254" w:rsidRDefault="00FD1E3F" w:rsidP="00FD1E3F">
      <w:pPr>
        <w:pStyle w:val="Body2"/>
        <w:spacing w:after="0"/>
        <w:ind w:firstLine="567"/>
        <w:rPr>
          <w:color w:val="000000" w:themeColor="text1"/>
          <w:sz w:val="24"/>
          <w:szCs w:val="24"/>
          <w:lang w:val="lt-LT"/>
        </w:rPr>
      </w:pPr>
      <w:r w:rsidRPr="00417254">
        <w:rPr>
          <w:color w:val="000000" w:themeColor="text1"/>
          <w:sz w:val="24"/>
          <w:szCs w:val="24"/>
          <w:lang w:val="lt-LT"/>
        </w:rPr>
        <w:t xml:space="preserve">8. Tiekėjo įsipareigojimų įvykdymo vieta yra </w:t>
      </w:r>
      <w:r w:rsidRPr="00417254">
        <w:rPr>
          <w:bCs/>
          <w:sz w:val="24"/>
          <w:szCs w:val="24"/>
          <w:lang w:val="lt-LT"/>
        </w:rPr>
        <w:t>Santariškių g. 1, LT-08406, Vilnius.</w:t>
      </w:r>
    </w:p>
    <w:p w14:paraId="4066AB5B"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9. EBVPD pildomas pagal SPS 3 priede pateiktą formą. </w:t>
      </w:r>
    </w:p>
    <w:p w14:paraId="3DC8A5B7"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10. Tiekėjo pašalinimo pagrindai ir jų nebuvimą patvirtinantys dokumentai nurodyti BPS 3.3.p.</w:t>
      </w:r>
    </w:p>
    <w:p w14:paraId="558A2749"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11. </w:t>
      </w:r>
      <w:r w:rsidRPr="00BF74CA">
        <w:rPr>
          <w:sz w:val="24"/>
          <w:szCs w:val="24"/>
          <w:lang w:val="lt-LT"/>
        </w:rPr>
        <w:t>Kvalifikaciniai reikalavimai pirkime netaikomi.</w:t>
      </w:r>
    </w:p>
    <w:p w14:paraId="3011F223"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12. Kokybės vadybos sistemos ir (arba) aplinkos apsaugos vadybos sistemos standartai pirkime netaikomi. </w:t>
      </w:r>
    </w:p>
    <w:p w14:paraId="3B8301A8"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Prekių kokybė turi atitikti Europos Sąjungos ar tarptautinius standartus, medicinos prietaisų saugos techninių reglamentų reikalavimus, prekės turi būti paženklintos CE ženklu. </w:t>
      </w:r>
    </w:p>
    <w:p w14:paraId="2BE354D0" w14:textId="77777777" w:rsidR="00FD1E3F" w:rsidRPr="00BF74CA" w:rsidRDefault="00FD1E3F" w:rsidP="00FD1E3F">
      <w:pPr>
        <w:spacing w:after="0" w:line="240" w:lineRule="auto"/>
        <w:ind w:firstLine="540"/>
        <w:jc w:val="both"/>
        <w:rPr>
          <w:szCs w:val="24"/>
        </w:rPr>
      </w:pPr>
      <w:r w:rsidRPr="00BF74CA">
        <w:rPr>
          <w:color w:val="000000" w:themeColor="text1"/>
          <w:szCs w:val="24"/>
        </w:rPr>
        <w:t xml:space="preserve">13. </w:t>
      </w:r>
      <w:r w:rsidRPr="00BF74CA">
        <w:rPr>
          <w:noProof/>
          <w:szCs w:val="24"/>
        </w:rPr>
        <w:t>Perkančioji organizacija nereikalauja pasiūlymo galiojimo užtikrinimo.</w:t>
      </w:r>
    </w:p>
    <w:p w14:paraId="4B396DAD" w14:textId="51766F22" w:rsidR="00FD1E3F" w:rsidRDefault="00FD1E3F" w:rsidP="00FD1E3F">
      <w:pPr>
        <w:spacing w:after="0" w:line="240" w:lineRule="auto"/>
        <w:ind w:firstLine="567"/>
        <w:jc w:val="both"/>
        <w:rPr>
          <w:b/>
          <w:bCs/>
        </w:rPr>
      </w:pPr>
      <w:r w:rsidRPr="00BF74CA">
        <w:rPr>
          <w:color w:val="000000" w:themeColor="text1"/>
          <w:szCs w:val="24"/>
        </w:rPr>
        <w:t xml:space="preserve">14. </w:t>
      </w:r>
      <w:r w:rsidRPr="006B47C4">
        <w:t xml:space="preserve">Tiekėjai kartu su pasiūlymu privalo pateikti prekių pavyzdžius </w:t>
      </w:r>
      <w:r w:rsidRPr="00C65EC8">
        <w:rPr>
          <w:b/>
        </w:rPr>
        <w:t>visoms siūlomoms pirkimo dalims</w:t>
      </w:r>
      <w:r w:rsidRPr="006B47C4">
        <w:rPr>
          <w:bCs/>
        </w:rPr>
        <w:t>.</w:t>
      </w:r>
      <w:r w:rsidRPr="006B47C4">
        <w:t xml:space="preserve"> Siūlomų prekių pavyzdžiai turi būti pateikti iki pasiūlymų pateikimo termino pabaigos atsiuntus paštu, per kurjerį ar tiesiogiai atvykus </w:t>
      </w:r>
      <w:r>
        <w:t xml:space="preserve">(darbo dienomis 7.30-16.00 val.) </w:t>
      </w:r>
      <w:r w:rsidRPr="006B47C4">
        <w:t xml:space="preserve">šiuo adresu: Nacionalinis vėžio </w:t>
      </w:r>
      <w:r w:rsidR="00673231">
        <w:t>centras</w:t>
      </w:r>
      <w:r w:rsidRPr="006B47C4">
        <w:t>, Santariškių g. 1, LT-08660 Vilnius, III a. (virš poliklinikos), A12 kab., Viešųjų pirkimų skyriui. Prekių pavyzdžiai turi atitikti kokybę tų prekių, kurios bus tiekiamos laimėjus konkursą. Pavyzdžius tiekėjas pateikia neatlygintinai, savo lėšomis. Pavyzdžiai turi būti identiški prekėms, kurios bus tiekiamos, laimėjus konkursą, kitu atveju, tai bus laikoma esminiu sutarties pažeidimu su visomis iš to sekančiomis pasekmėmis. Pavyzdžių nepateikimas per nurodytą terminą yra pagrindas pasiūlymui atmesti</w:t>
      </w:r>
      <w:r w:rsidRPr="006B47C4">
        <w:rPr>
          <w:color w:val="000000" w:themeColor="text1"/>
          <w:szCs w:val="24"/>
        </w:rPr>
        <w:t xml:space="preserve">. </w:t>
      </w:r>
      <w:r w:rsidRPr="006B47C4">
        <w:rPr>
          <w:b/>
          <w:bCs/>
        </w:rPr>
        <w:t xml:space="preserve">Ant chirurginio siūlo </w:t>
      </w:r>
      <w:r w:rsidRPr="006B47C4">
        <w:rPr>
          <w:b/>
          <w:bCs/>
          <w:u w:val="single"/>
        </w:rPr>
        <w:t>sterilios</w:t>
      </w:r>
      <w:r w:rsidRPr="006B47C4">
        <w:rPr>
          <w:b/>
          <w:bCs/>
        </w:rPr>
        <w:t xml:space="preserve"> pakuotės turi būti pateikta siūlo ir adatos pagrindinė techninė specifikacija.</w:t>
      </w:r>
    </w:p>
    <w:p w14:paraId="753175F0" w14:textId="77777777" w:rsidR="00FD1E3F" w:rsidRPr="001D781F" w:rsidRDefault="00FD1E3F" w:rsidP="00FD1E3F">
      <w:pPr>
        <w:spacing w:after="0" w:line="240" w:lineRule="auto"/>
        <w:ind w:firstLine="567"/>
        <w:jc w:val="both"/>
        <w:rPr>
          <w:color w:val="000000" w:themeColor="text1"/>
          <w:szCs w:val="24"/>
        </w:rPr>
      </w:pPr>
      <w:r w:rsidRPr="001D781F">
        <w:rPr>
          <w:color w:val="000000" w:themeColor="text1"/>
          <w:szCs w:val="24"/>
        </w:rPr>
        <w:t xml:space="preserve">15. </w:t>
      </w:r>
      <w:r w:rsidRPr="001D781F">
        <w:rPr>
          <w:noProof/>
          <w:szCs w:val="24"/>
        </w:rPr>
        <w:t>Perkančioji organizacija</w:t>
      </w:r>
      <w:r w:rsidRPr="001D781F">
        <w:rPr>
          <w:color w:val="000000" w:themeColor="text1"/>
          <w:szCs w:val="24"/>
        </w:rPr>
        <w:t xml:space="preserve"> atsako į CVPIS priemonėmis pateiktą prašymą dėl pirkimo dokumentų patikslinimo, paaiškinimo, jei prašymas yra pateiktas ne vėliau kaip likus</w:t>
      </w:r>
      <w:r w:rsidRPr="001D781F">
        <w:rPr>
          <w:color w:val="FF0000"/>
          <w:szCs w:val="24"/>
        </w:rPr>
        <w:t xml:space="preserve"> </w:t>
      </w:r>
      <w:r w:rsidRPr="001D781F">
        <w:rPr>
          <w:szCs w:val="24"/>
        </w:rPr>
        <w:t>6 kalendorinėms dienoms</w:t>
      </w:r>
      <w:r w:rsidRPr="001D781F">
        <w:rPr>
          <w:color w:val="FF0000"/>
          <w:szCs w:val="24"/>
        </w:rPr>
        <w:t xml:space="preserve"> </w:t>
      </w:r>
      <w:r w:rsidRPr="001D781F">
        <w:rPr>
          <w:color w:val="000000" w:themeColor="text1"/>
          <w:szCs w:val="24"/>
        </w:rPr>
        <w:t>iki pasiūlymų pateikimo termino pabaigos.</w:t>
      </w:r>
    </w:p>
    <w:p w14:paraId="05866E34" w14:textId="77777777" w:rsidR="00FD1E3F" w:rsidRPr="00BF74CA" w:rsidRDefault="00FD1E3F" w:rsidP="00FD1E3F">
      <w:pPr>
        <w:pStyle w:val="Body2"/>
        <w:spacing w:after="0"/>
        <w:ind w:firstLine="567"/>
        <w:rPr>
          <w:color w:val="000000" w:themeColor="text1"/>
          <w:sz w:val="24"/>
          <w:szCs w:val="24"/>
          <w:lang w:val="lt-LT"/>
        </w:rPr>
      </w:pPr>
      <w:r w:rsidRPr="00BF74CA">
        <w:rPr>
          <w:color w:val="000000" w:themeColor="text1"/>
          <w:sz w:val="24"/>
          <w:szCs w:val="24"/>
          <w:lang w:val="lt-LT"/>
        </w:rPr>
        <w:t xml:space="preserve">16. Tiekėjo CVPIS prašymu papildomi pirkimo dokumentai (paaiškinimai, patikslinimai ar pataisymai) pateikiami ne vėliau kaip likus </w:t>
      </w:r>
      <w:r>
        <w:rPr>
          <w:color w:val="auto"/>
          <w:sz w:val="24"/>
          <w:szCs w:val="24"/>
          <w:lang w:val="lt-LT"/>
        </w:rPr>
        <w:t>4</w:t>
      </w:r>
      <w:r w:rsidRPr="00BF74CA">
        <w:rPr>
          <w:color w:val="auto"/>
          <w:sz w:val="24"/>
          <w:szCs w:val="24"/>
          <w:lang w:val="lt-LT"/>
        </w:rPr>
        <w:t xml:space="preserve"> kalendorinėms dienoms</w:t>
      </w:r>
      <w:r w:rsidRPr="00BF74CA">
        <w:rPr>
          <w:color w:val="000000" w:themeColor="text1"/>
          <w:sz w:val="24"/>
          <w:szCs w:val="24"/>
          <w:lang w:val="lt-LT"/>
        </w:rPr>
        <w:t xml:space="preserve"> iki pasiūlymų pateikimo termino pabaigos, jei jų paprašyta laiku. </w:t>
      </w:r>
    </w:p>
    <w:p w14:paraId="113E77AB" w14:textId="77777777" w:rsidR="00FD1E3F" w:rsidRPr="00BF74CA" w:rsidRDefault="00FD1E3F" w:rsidP="00FD1E3F">
      <w:pPr>
        <w:pStyle w:val="Body2"/>
        <w:spacing w:after="0"/>
        <w:ind w:firstLine="567"/>
        <w:rPr>
          <w:sz w:val="24"/>
          <w:szCs w:val="24"/>
          <w:lang w:val="lt-LT"/>
        </w:rPr>
      </w:pPr>
      <w:r w:rsidRPr="00BF74CA">
        <w:rPr>
          <w:color w:val="000000" w:themeColor="text1"/>
          <w:sz w:val="24"/>
          <w:szCs w:val="24"/>
          <w:lang w:val="lt-LT"/>
        </w:rPr>
        <w:t xml:space="preserve">17. </w:t>
      </w:r>
      <w:r w:rsidRPr="00BF74CA">
        <w:rPr>
          <w:sz w:val="24"/>
          <w:szCs w:val="24"/>
          <w:lang w:val="lt-LT"/>
        </w:rPr>
        <w:t xml:space="preserve">Perkančioji organizacija rengti susitikimo su tiekėjais </w:t>
      </w:r>
      <w:r w:rsidRPr="00BF74CA">
        <w:rPr>
          <w:color w:val="auto"/>
          <w:sz w:val="24"/>
          <w:szCs w:val="24"/>
          <w:lang w:val="lt-LT"/>
        </w:rPr>
        <w:t>nenumato.</w:t>
      </w:r>
    </w:p>
    <w:p w14:paraId="24818622" w14:textId="77777777" w:rsidR="00FD1E3F" w:rsidRPr="00BF74CA" w:rsidRDefault="00FD1E3F" w:rsidP="00FD1E3F">
      <w:pPr>
        <w:pStyle w:val="Body2"/>
        <w:spacing w:after="0"/>
        <w:ind w:firstLine="567"/>
        <w:rPr>
          <w:color w:val="000000" w:themeColor="text1"/>
          <w:sz w:val="24"/>
          <w:szCs w:val="24"/>
          <w:lang w:val="lt-LT"/>
        </w:rPr>
      </w:pPr>
      <w:r w:rsidRPr="00BF74CA">
        <w:rPr>
          <w:sz w:val="24"/>
          <w:szCs w:val="24"/>
          <w:lang w:val="lt-LT"/>
        </w:rPr>
        <w:t>18.</w:t>
      </w:r>
      <w:r w:rsidRPr="00BF74CA">
        <w:rPr>
          <w:color w:val="000000" w:themeColor="text1"/>
          <w:sz w:val="24"/>
          <w:szCs w:val="24"/>
          <w:lang w:val="lt-LT"/>
        </w:rPr>
        <w:t xml:space="preserve"> Perkančioji organizacija ekonomiškai naudingiausią pasiūlymą išrenka pagal mažiausią pirkimo dalies kainą.</w:t>
      </w:r>
    </w:p>
    <w:p w14:paraId="180383DF" w14:textId="77777777" w:rsidR="00FD1E3F" w:rsidRPr="00BF74CA" w:rsidRDefault="00FD1E3F" w:rsidP="00FD1E3F">
      <w:pPr>
        <w:pStyle w:val="Body2"/>
        <w:spacing w:after="0"/>
        <w:ind w:firstLine="567"/>
        <w:rPr>
          <w:color w:val="auto"/>
          <w:sz w:val="24"/>
          <w:szCs w:val="24"/>
          <w:lang w:val="lt-LT"/>
        </w:rPr>
      </w:pPr>
      <w:r w:rsidRPr="00BF74CA">
        <w:rPr>
          <w:color w:val="000000" w:themeColor="text1"/>
          <w:sz w:val="24"/>
          <w:szCs w:val="24"/>
          <w:lang w:val="lt-LT"/>
        </w:rPr>
        <w:lastRenderedPageBreak/>
        <w:t xml:space="preserve">19. Elektroninis aukcionas pirkime </w:t>
      </w:r>
      <w:r w:rsidRPr="00BF74CA">
        <w:rPr>
          <w:color w:val="auto"/>
          <w:sz w:val="24"/>
          <w:szCs w:val="24"/>
          <w:lang w:val="lt-LT"/>
        </w:rPr>
        <w:t>nebus rengiamas.</w:t>
      </w:r>
    </w:p>
    <w:p w14:paraId="59E6BA5B"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 xml:space="preserve">20. </w:t>
      </w:r>
      <w:r w:rsidRPr="00BF74CA">
        <w:rPr>
          <w:rFonts w:eastAsiaTheme="minorHAnsi"/>
          <w:color w:val="000000" w:themeColor="text1"/>
          <w:szCs w:val="24"/>
        </w:rPr>
        <w:t xml:space="preserve">Perkančioji organizacija </w:t>
      </w:r>
      <w:r w:rsidRPr="00BF74CA">
        <w:rPr>
          <w:rFonts w:eastAsiaTheme="minorHAnsi"/>
          <w:szCs w:val="24"/>
        </w:rPr>
        <w:t>neriboja</w:t>
      </w:r>
      <w:r w:rsidRPr="00BF74CA">
        <w:rPr>
          <w:rFonts w:eastAsiaTheme="minorHAnsi"/>
          <w:color w:val="000000" w:themeColor="text1"/>
          <w:szCs w:val="24"/>
        </w:rPr>
        <w:t xml:space="preserve"> tiekėjų galimybės esminių užduočių atlikimui pasitelkti subtiekėjus ir (arba) tiekėjų grupės narius.</w:t>
      </w:r>
    </w:p>
    <w:p w14:paraId="038825AE" w14:textId="77777777" w:rsidR="00FD1E3F" w:rsidRPr="00BF74CA" w:rsidRDefault="00FD1E3F" w:rsidP="00FD1E3F">
      <w:pPr>
        <w:tabs>
          <w:tab w:val="left" w:pos="709"/>
        </w:tabs>
        <w:spacing w:after="0" w:line="240" w:lineRule="auto"/>
        <w:ind w:firstLine="567"/>
        <w:jc w:val="both"/>
        <w:rPr>
          <w:rFonts w:eastAsiaTheme="minorHAnsi"/>
          <w:color w:val="000000" w:themeColor="text1"/>
          <w:szCs w:val="24"/>
        </w:rPr>
      </w:pPr>
      <w:r w:rsidRPr="00BF74CA">
        <w:rPr>
          <w:color w:val="000000"/>
          <w:szCs w:val="24"/>
        </w:rPr>
        <w:t>21.</w:t>
      </w:r>
      <w:r w:rsidRPr="00BF74CA">
        <w:rPr>
          <w:szCs w:val="24"/>
        </w:rPr>
        <w:t xml:space="preserve"> </w:t>
      </w:r>
      <w:r w:rsidRPr="00BF74CA">
        <w:rPr>
          <w:rFonts w:eastAsia="Times New Roman"/>
          <w:color w:val="000000"/>
          <w:szCs w:val="24"/>
          <w:lang w:eastAsia="lt-LT"/>
        </w:rPr>
        <w:t>Bendra pasiūlymo/pirkimo dalies kaina turi būti nurodyta dviejų skaičių po kablelio tikslumu. Siekiant išvengti apskaičiavimo klaidų, vienetų kainos gali būti nurodomos iki 6 skaičių po kablelio tikslumu.</w:t>
      </w:r>
    </w:p>
    <w:p w14:paraId="191A37EA" w14:textId="77777777" w:rsidR="00FD1E3F" w:rsidRDefault="00FD1E3F" w:rsidP="00FD1E3F">
      <w:pPr>
        <w:tabs>
          <w:tab w:val="left" w:pos="709"/>
        </w:tabs>
        <w:spacing w:after="0" w:line="240" w:lineRule="auto"/>
        <w:ind w:firstLine="567"/>
        <w:jc w:val="both"/>
        <w:rPr>
          <w:b/>
          <w:bCs/>
          <w:szCs w:val="24"/>
        </w:rPr>
      </w:pPr>
      <w:r>
        <w:rPr>
          <w:szCs w:val="24"/>
        </w:rPr>
        <w:t>22.</w:t>
      </w:r>
      <w:r w:rsidRPr="00417254">
        <w:rPr>
          <w:szCs w:val="24"/>
        </w:rPr>
        <w:t xml:space="preserve"> Pasiūlymą </w:t>
      </w:r>
      <w:r w:rsidRPr="00417254">
        <w:rPr>
          <w:bCs/>
          <w:iCs/>
          <w:szCs w:val="24"/>
        </w:rPr>
        <w:t xml:space="preserve">reikia </w:t>
      </w:r>
      <w:r w:rsidRPr="00417254">
        <w:rPr>
          <w:rFonts w:eastAsia="Times New Roman"/>
          <w:szCs w:val="24"/>
        </w:rPr>
        <w:t xml:space="preserve">pateikti iki pasiūlymų pateikimo termino pabaigos, nurodytos CVP IS. Su pasiūlymais susipažįstama CVP IS nurodytu laiku, Santariškių g. 1, Vilnius, A12 kab. Viešųjų pirkimų įstatymo 44 straipsnio nustatyta tvarka. </w:t>
      </w:r>
      <w:r w:rsidRPr="00417254">
        <w:rPr>
          <w:szCs w:val="24"/>
        </w:rPr>
        <w:t xml:space="preserve">Užpildytas dokumentas privalo būti pateiktas ne skenuota forma, bet prisegant atskiru dokumentu </w:t>
      </w:r>
      <w:r w:rsidRPr="00417254">
        <w:rPr>
          <w:b/>
          <w:bCs/>
          <w:szCs w:val="24"/>
        </w:rPr>
        <w:t>Microsoft Word ar kita visuotinai prieinama teksto redagavimo programa.</w:t>
      </w:r>
    </w:p>
    <w:p w14:paraId="7BE56AA8" w14:textId="56B967F7" w:rsidR="005A3E21" w:rsidRDefault="005A3E21" w:rsidP="005A3E21">
      <w:pPr>
        <w:pStyle w:val="prastasiniatinklio"/>
        <w:spacing w:before="0" w:beforeAutospacing="0" w:after="0" w:afterAutospacing="0"/>
        <w:ind w:firstLine="567"/>
        <w:jc w:val="both"/>
      </w:pPr>
      <w:r w:rsidRPr="00C14BED">
        <w:t>2</w:t>
      </w:r>
      <w:r>
        <w:t>3</w:t>
      </w:r>
      <w:r w:rsidRPr="00C14BED">
        <w:t xml:space="preserve">. Vykdomas žaliasis pirkimas, vadovaujantis Lietuvos Respublikos aplinkos ministro 2011 m. birželio 28 d. įsakymu Nr. D1-508 „Dėl aplinkos apsaugos kriterijų taikymo, vykdant žaliuosius pirkimus, tvarkos aprašo patvirtinimo“ (aktualia redakcija). Vadovaujantis Tvarkos aprašo 4.4.4. p., aplinkos apsaugos reikalavimai yra taikomi sutarties vykdymo metu ir yra nustatyti SPS </w:t>
      </w:r>
      <w:r>
        <w:t>3</w:t>
      </w:r>
      <w:r w:rsidRPr="00C14BED">
        <w:t xml:space="preserve"> priede „</w:t>
      </w:r>
      <w:r>
        <w:t>Pirkimo-pardavimo</w:t>
      </w:r>
      <w:r w:rsidRPr="00C14BED">
        <w:t xml:space="preserve"> sutarties projektas“</w:t>
      </w:r>
      <w:r>
        <w:t>.</w:t>
      </w:r>
    </w:p>
    <w:p w14:paraId="17BAFF6B" w14:textId="77777777" w:rsidR="005A3E21" w:rsidRDefault="005A3E21" w:rsidP="00FD1E3F">
      <w:pPr>
        <w:tabs>
          <w:tab w:val="left" w:pos="709"/>
        </w:tabs>
        <w:spacing w:after="0" w:line="240" w:lineRule="auto"/>
        <w:ind w:firstLine="567"/>
        <w:jc w:val="both"/>
        <w:rPr>
          <w:b/>
          <w:bCs/>
          <w:szCs w:val="24"/>
        </w:rPr>
      </w:pPr>
    </w:p>
    <w:p w14:paraId="419B7836" w14:textId="77777777" w:rsidR="005A3E21" w:rsidRPr="00BF74CA" w:rsidRDefault="005A3E21" w:rsidP="00FD1E3F">
      <w:pPr>
        <w:tabs>
          <w:tab w:val="left" w:pos="709"/>
        </w:tabs>
        <w:spacing w:after="0" w:line="240" w:lineRule="auto"/>
        <w:ind w:firstLine="567"/>
        <w:jc w:val="both"/>
        <w:rPr>
          <w:rFonts w:eastAsia="Times New Roman"/>
          <w:color w:val="000000"/>
          <w:szCs w:val="24"/>
          <w:lang w:eastAsia="lt-LT"/>
        </w:rPr>
      </w:pPr>
    </w:p>
    <w:p w14:paraId="7CA312F3" w14:textId="77777777" w:rsidR="00D04CD6" w:rsidRPr="00BF74CA" w:rsidRDefault="00D04CD6" w:rsidP="00FD1E3F">
      <w:pPr>
        <w:pStyle w:val="prastasiniatinklio"/>
        <w:spacing w:before="0" w:beforeAutospacing="0" w:after="0" w:afterAutospacing="0"/>
        <w:ind w:firstLine="567"/>
        <w:jc w:val="both"/>
      </w:pPr>
    </w:p>
    <w:p w14:paraId="7F26C2A4" w14:textId="77777777" w:rsidR="00FD1E3F" w:rsidRPr="006B47C4" w:rsidRDefault="00FD1E3F" w:rsidP="00FD1E3F">
      <w:pPr>
        <w:spacing w:after="0" w:line="240" w:lineRule="auto"/>
        <w:jc w:val="both"/>
        <w:rPr>
          <w:b/>
          <w:szCs w:val="24"/>
        </w:rPr>
      </w:pPr>
      <w:r w:rsidRPr="006B47C4">
        <w:rPr>
          <w:b/>
          <w:color w:val="000000"/>
          <w:szCs w:val="24"/>
        </w:rPr>
        <w:t xml:space="preserve">SPS </w:t>
      </w:r>
      <w:r w:rsidRPr="006B47C4">
        <w:rPr>
          <w:b/>
          <w:szCs w:val="24"/>
        </w:rPr>
        <w:t>PRIEDAI:</w:t>
      </w:r>
    </w:p>
    <w:p w14:paraId="0D061B7F" w14:textId="77777777" w:rsidR="00FD1E3F" w:rsidRPr="006B47C4" w:rsidRDefault="00FD1E3F" w:rsidP="00FD1E3F">
      <w:pPr>
        <w:pStyle w:val="prastasiniatinklio"/>
        <w:spacing w:before="0" w:beforeAutospacing="0" w:after="0" w:afterAutospacing="0"/>
        <w:ind w:firstLine="567"/>
        <w:jc w:val="both"/>
      </w:pPr>
      <w:r w:rsidRPr="006B47C4">
        <w:rPr>
          <w:color w:val="000000"/>
        </w:rPr>
        <w:t xml:space="preserve">1. Pasiūlymo forma ir techninė specifikacija. </w:t>
      </w:r>
    </w:p>
    <w:p w14:paraId="3E598BD0" w14:textId="77777777" w:rsidR="00FD1E3F" w:rsidRPr="006B47C4" w:rsidRDefault="00FD1E3F" w:rsidP="00FD1E3F">
      <w:pPr>
        <w:pStyle w:val="prastasiniatinklio"/>
        <w:spacing w:before="0" w:beforeAutospacing="0" w:after="0" w:afterAutospacing="0"/>
        <w:ind w:firstLine="567"/>
        <w:jc w:val="both"/>
        <w:rPr>
          <w:color w:val="000000"/>
        </w:rPr>
      </w:pPr>
      <w:r w:rsidRPr="006B47C4">
        <w:rPr>
          <w:color w:val="000000"/>
        </w:rPr>
        <w:t>2. Pirkimo - pardavimo sutarties projektas.</w:t>
      </w:r>
    </w:p>
    <w:p w14:paraId="0C5578A4" w14:textId="77777777" w:rsidR="00FD1E3F" w:rsidRPr="00652CD9" w:rsidRDefault="00FD1E3F" w:rsidP="00FD1E3F">
      <w:pPr>
        <w:pStyle w:val="prastasiniatinklio"/>
        <w:spacing w:before="0" w:beforeAutospacing="0" w:after="0" w:afterAutospacing="0"/>
        <w:ind w:firstLine="567"/>
        <w:jc w:val="both"/>
        <w:rPr>
          <w:color w:val="000000"/>
        </w:rPr>
      </w:pPr>
      <w:r w:rsidRPr="006B47C4">
        <w:rPr>
          <w:color w:val="000000"/>
        </w:rPr>
        <w:t xml:space="preserve">3. </w:t>
      </w:r>
      <w:r w:rsidRPr="006B47C4">
        <w:t>Europos bendrojo viešųjų pirkimų dokumento forma (</w:t>
      </w:r>
      <w:r w:rsidRPr="00C94254">
        <w:t xml:space="preserve">atskiras priedas </w:t>
      </w:r>
      <w:proofErr w:type="spellStart"/>
      <w:r>
        <w:t>pdf</w:t>
      </w:r>
      <w:proofErr w:type="spellEnd"/>
      <w:r>
        <w:t xml:space="preserve"> ir </w:t>
      </w:r>
      <w:proofErr w:type="spellStart"/>
      <w:r>
        <w:t>xml</w:t>
      </w:r>
      <w:proofErr w:type="spellEnd"/>
      <w:r>
        <w:t xml:space="preserve"> formatais</w:t>
      </w:r>
      <w:r w:rsidRPr="006B47C4">
        <w:t>).</w:t>
      </w:r>
    </w:p>
    <w:p w14:paraId="142754FE" w14:textId="77777777" w:rsidR="00167594" w:rsidRDefault="00167594"/>
    <w:sectPr w:rsidR="00167594" w:rsidSect="00025AB6">
      <w:headerReference w:type="even" r:id="rId8"/>
      <w:headerReference w:type="default" r:id="rId9"/>
      <w:pgSz w:w="11906" w:h="16838"/>
      <w:pgMar w:top="1134" w:right="707" w:bottom="1276"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5DFAB" w14:textId="77777777" w:rsidR="00112220" w:rsidRDefault="00112220">
      <w:pPr>
        <w:spacing w:after="0" w:line="240" w:lineRule="auto"/>
      </w:pPr>
      <w:r>
        <w:separator/>
      </w:r>
    </w:p>
  </w:endnote>
  <w:endnote w:type="continuationSeparator" w:id="0">
    <w:p w14:paraId="1C07F4B4" w14:textId="77777777" w:rsidR="00112220" w:rsidRDefault="00112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B6D07" w14:textId="77777777" w:rsidR="00112220" w:rsidRDefault="00112220">
      <w:pPr>
        <w:spacing w:after="0" w:line="240" w:lineRule="auto"/>
      </w:pPr>
      <w:r>
        <w:separator/>
      </w:r>
    </w:p>
  </w:footnote>
  <w:footnote w:type="continuationSeparator" w:id="0">
    <w:p w14:paraId="496DAB47" w14:textId="77777777" w:rsidR="00112220" w:rsidRDefault="00112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E965"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2639BE9" w14:textId="77777777" w:rsidR="00860FCB" w:rsidRDefault="00860FC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2DA" w14:textId="77777777" w:rsidR="00860FCB" w:rsidRDefault="00860FCB" w:rsidP="00D22D3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540E240C" w14:textId="77777777" w:rsidR="00860FCB" w:rsidRDefault="00860F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E3F"/>
    <w:rsid w:val="000212AB"/>
    <w:rsid w:val="00025AB6"/>
    <w:rsid w:val="00075980"/>
    <w:rsid w:val="00112220"/>
    <w:rsid w:val="00150CD9"/>
    <w:rsid w:val="00167594"/>
    <w:rsid w:val="00195943"/>
    <w:rsid w:val="002466B6"/>
    <w:rsid w:val="002840BA"/>
    <w:rsid w:val="00325478"/>
    <w:rsid w:val="003C441A"/>
    <w:rsid w:val="003F6060"/>
    <w:rsid w:val="005A3E21"/>
    <w:rsid w:val="00633621"/>
    <w:rsid w:val="006671B7"/>
    <w:rsid w:val="00673231"/>
    <w:rsid w:val="006A62D7"/>
    <w:rsid w:val="006F4445"/>
    <w:rsid w:val="0074157E"/>
    <w:rsid w:val="00773E4E"/>
    <w:rsid w:val="00860FCB"/>
    <w:rsid w:val="00AC574B"/>
    <w:rsid w:val="00C31C7F"/>
    <w:rsid w:val="00C65EC8"/>
    <w:rsid w:val="00D04CD6"/>
    <w:rsid w:val="00D23CD6"/>
    <w:rsid w:val="00D26CD5"/>
    <w:rsid w:val="00DC6B59"/>
    <w:rsid w:val="00E02DB7"/>
    <w:rsid w:val="00E3024C"/>
    <w:rsid w:val="00E641D7"/>
    <w:rsid w:val="00E7429B"/>
    <w:rsid w:val="00FD1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73664"/>
  <w15:chartTrackingRefBased/>
  <w15:docId w15:val="{E345970D-FD9F-487A-BE96-D24934AB3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D1E3F"/>
    <w:pPr>
      <w:spacing w:after="200" w:line="276" w:lineRule="auto"/>
      <w:jc w:val="left"/>
    </w:pPr>
    <w:rPr>
      <w:rFonts w:ascii="Times New Roman" w:eastAsia="Calibri" w:hAnsi="Times New Roman" w:cs="Times New Roman"/>
      <w:kern w:val="0"/>
      <w:sz w:val="24"/>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rsid w:val="00FD1E3F"/>
    <w:rPr>
      <w:color w:val="0000FF"/>
      <w:u w:val="single"/>
    </w:rPr>
  </w:style>
  <w:style w:type="paragraph" w:styleId="Antrats">
    <w:name w:val="header"/>
    <w:basedOn w:val="prastasis"/>
    <w:link w:val="AntratsDiagrama"/>
    <w:rsid w:val="00FD1E3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rsid w:val="00FD1E3F"/>
    <w:rPr>
      <w:rFonts w:ascii="Times New Roman" w:eastAsia="Times New Roman" w:hAnsi="Times New Roman" w:cs="Times New Roman"/>
      <w:kern w:val="0"/>
      <w:sz w:val="24"/>
      <w:szCs w:val="20"/>
      <w:lang w:val="lt-LT" w:eastAsia="lt-LT"/>
      <w14:ligatures w14:val="none"/>
    </w:rPr>
  </w:style>
  <w:style w:type="character" w:styleId="Puslapionumeris">
    <w:name w:val="page number"/>
    <w:basedOn w:val="Numatytasispastraiposriftas"/>
    <w:rsid w:val="00FD1E3F"/>
  </w:style>
  <w:style w:type="paragraph" w:customStyle="1" w:styleId="Heading">
    <w:name w:val="Heading"/>
    <w:next w:val="prastasis"/>
    <w:uiPriority w:val="99"/>
    <w:rsid w:val="00FD1E3F"/>
    <w:pPr>
      <w:pBdr>
        <w:top w:val="nil"/>
        <w:left w:val="nil"/>
        <w:bottom w:val="nil"/>
        <w:right w:val="nil"/>
        <w:between w:val="nil"/>
        <w:bar w:val="nil"/>
      </w:pBdr>
      <w:jc w:val="left"/>
      <w:outlineLvl w:val="0"/>
    </w:pPr>
    <w:rPr>
      <w:rFonts w:ascii="Times New Roman" w:eastAsia="Arial Unicode MS" w:hAnsi="Times New Roman" w:cs="Arial Unicode MS"/>
      <w:b/>
      <w:bCs/>
      <w:caps/>
      <w:color w:val="434343"/>
      <w:spacing w:val="4"/>
      <w:kern w:val="0"/>
      <w:bdr w:val="nil"/>
      <w:lang w:eastAsia="lt-LT"/>
      <w14:ligatures w14:val="none"/>
    </w:rPr>
  </w:style>
  <w:style w:type="paragraph" w:customStyle="1" w:styleId="Body2">
    <w:name w:val="Body 2"/>
    <w:rsid w:val="00FD1E3F"/>
    <w:pPr>
      <w:pBdr>
        <w:top w:val="nil"/>
        <w:left w:val="nil"/>
        <w:bottom w:val="nil"/>
        <w:right w:val="nil"/>
        <w:between w:val="nil"/>
        <w:bar w:val="nil"/>
      </w:pBdr>
      <w:suppressAutoHyphens/>
      <w:spacing w:after="40"/>
    </w:pPr>
    <w:rPr>
      <w:rFonts w:ascii="Times New Roman" w:eastAsia="Arial Unicode MS" w:hAnsi="Times New Roman" w:cs="Arial Unicode MS"/>
      <w:color w:val="000000"/>
      <w:kern w:val="0"/>
      <w:bdr w:val="nil"/>
      <w:lang w:eastAsia="lt-LT"/>
      <w14:ligatures w14:val="none"/>
    </w:rPr>
  </w:style>
  <w:style w:type="paragraph" w:styleId="prastasiniatinklio">
    <w:name w:val="Normal (Web)"/>
    <w:basedOn w:val="prastasis"/>
    <w:uiPriority w:val="99"/>
    <w:unhideWhenUsed/>
    <w:rsid w:val="00FD1E3F"/>
    <w:pPr>
      <w:spacing w:before="100" w:beforeAutospacing="1" w:after="100" w:afterAutospacing="1" w:line="240" w:lineRule="auto"/>
    </w:pPr>
    <w:rPr>
      <w:rFonts w:eastAsia="Times New Roman"/>
      <w:szCs w:val="24"/>
      <w:lang w:eastAsia="lt-LT"/>
    </w:rPr>
  </w:style>
  <w:style w:type="character" w:styleId="Neapdorotaspaminjimas">
    <w:name w:val="Unresolved Mention"/>
    <w:basedOn w:val="Numatytasispastraiposriftas"/>
    <w:uiPriority w:val="99"/>
    <w:semiHidden/>
    <w:unhideWhenUsed/>
    <w:rsid w:val="00AC57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zivile.savickiene@nvc.sant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tasys.katinas@nvc.santa.l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2</Pages>
  <Words>3273</Words>
  <Characters>1867</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zivsav</dc:creator>
  <cp:keywords/>
  <dc:description/>
  <cp:lastModifiedBy>Živilė Savickienė</cp:lastModifiedBy>
  <cp:revision>13</cp:revision>
  <cp:lastPrinted>2024-01-18T10:35:00Z</cp:lastPrinted>
  <dcterms:created xsi:type="dcterms:W3CDTF">2024-01-18T09:07:00Z</dcterms:created>
  <dcterms:modified xsi:type="dcterms:W3CDTF">2025-02-14T08:11:00Z</dcterms:modified>
</cp:coreProperties>
</file>