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423D7" w:rsidRDefault="007C7568" w:rsidP="007C7568">
      <w:pPr>
        <w:pStyle w:val="Header"/>
        <w:tabs>
          <w:tab w:val="clear" w:pos="4153"/>
          <w:tab w:val="clear" w:pos="8306"/>
        </w:tabs>
        <w:jc w:val="center"/>
        <w:rPr>
          <w:sz w:val="22"/>
          <w:szCs w:val="22"/>
        </w:rPr>
      </w:pPr>
      <w:r w:rsidRPr="00F423D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423D7" w:rsidRDefault="007C7568" w:rsidP="007C7568">
      <w:pPr>
        <w:pStyle w:val="Header"/>
        <w:tabs>
          <w:tab w:val="clear" w:pos="4153"/>
          <w:tab w:val="clear" w:pos="8306"/>
        </w:tabs>
        <w:jc w:val="center"/>
        <w:rPr>
          <w:sz w:val="22"/>
          <w:szCs w:val="22"/>
        </w:rPr>
      </w:pPr>
    </w:p>
    <w:p w:rsidR="007C7568" w:rsidRPr="00C065CB" w:rsidRDefault="007C7568" w:rsidP="007C7568">
      <w:pPr>
        <w:pStyle w:val="Caption"/>
        <w:rPr>
          <w:rFonts w:ascii="Cambria" w:hAnsi="Cambria"/>
          <w:bCs w:val="0"/>
          <w:sz w:val="22"/>
          <w:szCs w:val="22"/>
          <w:lang w:val="lt-LT"/>
        </w:rPr>
      </w:pPr>
      <w:r w:rsidRPr="00C065CB">
        <w:rPr>
          <w:rFonts w:ascii="Cambria" w:hAnsi="Cambria"/>
          <w:bCs w:val="0"/>
          <w:sz w:val="22"/>
          <w:szCs w:val="22"/>
          <w:lang w:val="lt-LT"/>
        </w:rPr>
        <w:t xml:space="preserve">LIETUVOS SVEIKATOS MOKSLŲ UNIVERSITETO LIGONINĖ </w:t>
      </w:r>
    </w:p>
    <w:p w:rsidR="007C7568" w:rsidRPr="00C065CB" w:rsidRDefault="007C7568" w:rsidP="007C7568">
      <w:pPr>
        <w:jc w:val="center"/>
        <w:rPr>
          <w:rFonts w:ascii="Cambria" w:hAnsi="Cambria"/>
          <w:b/>
          <w:sz w:val="22"/>
          <w:szCs w:val="22"/>
          <w:lang w:val="lt-LT"/>
        </w:rPr>
      </w:pPr>
      <w:r w:rsidRPr="00C065CB">
        <w:rPr>
          <w:rFonts w:ascii="Cambria" w:hAnsi="Cambria"/>
          <w:b/>
          <w:sz w:val="22"/>
          <w:szCs w:val="22"/>
          <w:lang w:val="lt-LT"/>
        </w:rPr>
        <w:t>KAUNO KLINIKOS</w:t>
      </w:r>
    </w:p>
    <w:p w:rsidR="007C7568" w:rsidRPr="00C065CB" w:rsidRDefault="007C7568" w:rsidP="007C7568">
      <w:pPr>
        <w:pStyle w:val="Default"/>
        <w:jc w:val="center"/>
        <w:rPr>
          <w:rFonts w:ascii="Cambria" w:hAnsi="Cambria"/>
          <w:color w:val="auto"/>
          <w:sz w:val="18"/>
          <w:szCs w:val="22"/>
        </w:rPr>
      </w:pPr>
    </w:p>
    <w:p w:rsidR="007C7568" w:rsidRPr="00C065CB" w:rsidRDefault="007C7568" w:rsidP="007C7568">
      <w:pPr>
        <w:pStyle w:val="Default"/>
        <w:jc w:val="center"/>
        <w:rPr>
          <w:rFonts w:ascii="Cambria" w:hAnsi="Cambria"/>
          <w:color w:val="auto"/>
          <w:sz w:val="18"/>
          <w:szCs w:val="22"/>
        </w:rPr>
      </w:pPr>
      <w:r w:rsidRPr="00C065CB">
        <w:rPr>
          <w:rFonts w:ascii="Cambria" w:hAnsi="Cambria"/>
          <w:color w:val="auto"/>
          <w:sz w:val="18"/>
          <w:szCs w:val="22"/>
        </w:rPr>
        <w:t xml:space="preserve">Viešoji įstaiga, </w:t>
      </w:r>
      <w:proofErr w:type="spellStart"/>
      <w:r w:rsidRPr="00C065CB">
        <w:rPr>
          <w:rFonts w:ascii="Cambria" w:hAnsi="Cambria"/>
          <w:color w:val="auto"/>
          <w:sz w:val="18"/>
          <w:szCs w:val="22"/>
        </w:rPr>
        <w:t>Eivenių</w:t>
      </w:r>
      <w:proofErr w:type="spellEnd"/>
      <w:r w:rsidRPr="00C065CB">
        <w:rPr>
          <w:rFonts w:ascii="Cambria" w:hAnsi="Cambria"/>
          <w:color w:val="auto"/>
          <w:sz w:val="18"/>
          <w:szCs w:val="22"/>
        </w:rPr>
        <w:t xml:space="preserve"> g. 2, 50161 Kaunas, tel. (8 37) 32 63 60, (8 37) 32 69 75,</w:t>
      </w:r>
    </w:p>
    <w:p w:rsidR="007C7568" w:rsidRPr="00C065CB" w:rsidRDefault="007C7568" w:rsidP="007C7568">
      <w:pPr>
        <w:pStyle w:val="Default"/>
        <w:jc w:val="center"/>
        <w:rPr>
          <w:rFonts w:ascii="Cambria" w:hAnsi="Cambria"/>
          <w:color w:val="auto"/>
          <w:sz w:val="18"/>
          <w:szCs w:val="22"/>
        </w:rPr>
      </w:pPr>
      <w:r w:rsidRPr="00C065CB">
        <w:rPr>
          <w:rFonts w:ascii="Cambria" w:hAnsi="Cambria"/>
          <w:color w:val="auto"/>
          <w:sz w:val="18"/>
          <w:szCs w:val="22"/>
        </w:rPr>
        <w:t xml:space="preserve">faks. (8 37) 32 64 27, </w:t>
      </w:r>
      <w:proofErr w:type="spellStart"/>
      <w:r w:rsidRPr="00C065CB">
        <w:rPr>
          <w:rFonts w:ascii="Cambria" w:hAnsi="Cambria"/>
          <w:color w:val="auto"/>
          <w:sz w:val="18"/>
          <w:szCs w:val="22"/>
        </w:rPr>
        <w:t>el.p</w:t>
      </w:r>
      <w:proofErr w:type="spellEnd"/>
      <w:r w:rsidRPr="00C065CB">
        <w:rPr>
          <w:rFonts w:ascii="Cambria" w:hAnsi="Cambria"/>
          <w:color w:val="auto"/>
          <w:sz w:val="18"/>
          <w:szCs w:val="22"/>
        </w:rPr>
        <w:t xml:space="preserve">. </w:t>
      </w:r>
      <w:proofErr w:type="spellStart"/>
      <w:r w:rsidRPr="00C065CB">
        <w:rPr>
          <w:rFonts w:ascii="Cambria" w:hAnsi="Cambria"/>
          <w:color w:val="auto"/>
          <w:sz w:val="18"/>
          <w:szCs w:val="22"/>
        </w:rPr>
        <w:t>rastine@kaunoklinikos.lt</w:t>
      </w:r>
      <w:proofErr w:type="spellEnd"/>
      <w:r w:rsidRPr="00C065CB">
        <w:rPr>
          <w:rFonts w:ascii="Cambria" w:hAnsi="Cambria"/>
          <w:color w:val="auto"/>
          <w:sz w:val="18"/>
          <w:szCs w:val="22"/>
        </w:rPr>
        <w:t>.</w:t>
      </w:r>
    </w:p>
    <w:p w:rsidR="007C7568" w:rsidRPr="00C065CB" w:rsidRDefault="007C7568" w:rsidP="007C7568">
      <w:pPr>
        <w:pStyle w:val="Default"/>
        <w:jc w:val="center"/>
        <w:rPr>
          <w:rFonts w:ascii="Cambria" w:hAnsi="Cambria"/>
          <w:color w:val="auto"/>
          <w:sz w:val="18"/>
          <w:szCs w:val="22"/>
        </w:rPr>
      </w:pPr>
      <w:r w:rsidRPr="00C065CB">
        <w:rPr>
          <w:rFonts w:ascii="Cambria" w:hAnsi="Cambria"/>
          <w:color w:val="auto"/>
          <w:sz w:val="18"/>
          <w:szCs w:val="22"/>
        </w:rPr>
        <w:t>Duomenys kaupiami ir saugomi Juridinių asmenų registre, kodas 135163499</w:t>
      </w:r>
    </w:p>
    <w:p w:rsidR="007C7568" w:rsidRPr="00C065CB" w:rsidRDefault="007C7568" w:rsidP="007C7568">
      <w:pPr>
        <w:jc w:val="center"/>
        <w:rPr>
          <w:rFonts w:ascii="Cambria" w:hAnsi="Cambria"/>
          <w:sz w:val="22"/>
          <w:szCs w:val="22"/>
          <w:lang w:val="lt-LT"/>
        </w:rPr>
      </w:pPr>
      <w:r w:rsidRPr="00C065CB">
        <w:rPr>
          <w:rFonts w:ascii="Cambria" w:hAnsi="Cambria"/>
          <w:sz w:val="22"/>
          <w:szCs w:val="22"/>
          <w:lang w:val="lt-LT"/>
        </w:rPr>
        <w:t>_______________________________________________________________________________________</w:t>
      </w:r>
    </w:p>
    <w:p w:rsidR="002A1022" w:rsidRPr="0033469A" w:rsidRDefault="005521B6" w:rsidP="00054486">
      <w:pPr>
        <w:tabs>
          <w:tab w:val="left" w:pos="5529"/>
          <w:tab w:val="right" w:leader="underscore" w:pos="8640"/>
        </w:tabs>
        <w:ind w:left="6096" w:hanging="851"/>
        <w:jc w:val="right"/>
        <w:rPr>
          <w:rFonts w:ascii="Cambria" w:hAnsi="Cambria"/>
          <w:i/>
          <w:sz w:val="22"/>
          <w:szCs w:val="22"/>
          <w:lang w:val="lt-LT"/>
        </w:rPr>
      </w:pPr>
      <w:r w:rsidRPr="00C065CB">
        <w:rPr>
          <w:rFonts w:ascii="Cambria" w:hAnsi="Cambria"/>
          <w:i/>
          <w:sz w:val="22"/>
          <w:szCs w:val="22"/>
          <w:lang w:val="lt-LT"/>
        </w:rPr>
        <w:t xml:space="preserve">                                                                     </w:t>
      </w:r>
      <w:r w:rsidR="00054486">
        <w:rPr>
          <w:rFonts w:ascii="Cambria" w:hAnsi="Cambria"/>
          <w:i/>
          <w:sz w:val="22"/>
          <w:szCs w:val="22"/>
          <w:lang w:val="lt-LT"/>
        </w:rPr>
        <w:t xml:space="preserve">                </w:t>
      </w:r>
      <w:r w:rsidR="00054486" w:rsidRPr="0033469A">
        <w:rPr>
          <w:rFonts w:ascii="Cambria" w:hAnsi="Cambria"/>
          <w:i/>
          <w:sz w:val="22"/>
          <w:szCs w:val="22"/>
          <w:lang w:val="lt-LT"/>
        </w:rPr>
        <w:t xml:space="preserve">Viešųjų pirkimų tarnybos </w:t>
      </w:r>
      <w:r w:rsidR="002A1022" w:rsidRPr="0033469A">
        <w:rPr>
          <w:rFonts w:ascii="Cambria" w:hAnsi="Cambria"/>
          <w:i/>
          <w:sz w:val="22"/>
          <w:szCs w:val="22"/>
          <w:lang w:val="lt-LT"/>
        </w:rPr>
        <w:t>vadovė</w:t>
      </w:r>
    </w:p>
    <w:p w:rsidR="002A1022" w:rsidRPr="0033469A" w:rsidRDefault="002A1022" w:rsidP="00CC03D0">
      <w:pPr>
        <w:tabs>
          <w:tab w:val="left" w:pos="6804"/>
          <w:tab w:val="right" w:leader="underscore" w:pos="8640"/>
        </w:tabs>
        <w:ind w:left="6804" w:hanging="1134"/>
        <w:jc w:val="right"/>
        <w:rPr>
          <w:rFonts w:ascii="Cambria" w:hAnsi="Cambria"/>
          <w:i/>
          <w:sz w:val="22"/>
          <w:szCs w:val="22"/>
          <w:lang w:val="lt-LT"/>
        </w:rPr>
      </w:pPr>
      <w:r w:rsidRPr="0033469A">
        <w:rPr>
          <w:rFonts w:ascii="Cambria" w:hAnsi="Cambria"/>
          <w:i/>
          <w:sz w:val="22"/>
          <w:szCs w:val="22"/>
          <w:lang w:val="lt-LT"/>
        </w:rPr>
        <w:t xml:space="preserve">                      </w:t>
      </w:r>
      <w:r w:rsidR="00054486" w:rsidRPr="0033469A">
        <w:rPr>
          <w:rFonts w:ascii="Cambria" w:hAnsi="Cambria"/>
          <w:i/>
          <w:sz w:val="22"/>
          <w:szCs w:val="22"/>
          <w:lang w:val="lt-LT"/>
        </w:rPr>
        <w:t xml:space="preserve">Vaida </w:t>
      </w:r>
      <w:proofErr w:type="spellStart"/>
      <w:r w:rsidR="00054486" w:rsidRPr="0033469A">
        <w:rPr>
          <w:rFonts w:ascii="Cambria" w:hAnsi="Cambria"/>
          <w:i/>
          <w:sz w:val="22"/>
          <w:szCs w:val="22"/>
          <w:lang w:val="lt-LT"/>
        </w:rPr>
        <w:t>Koniuchovienė</w:t>
      </w:r>
      <w:proofErr w:type="spellEnd"/>
    </w:p>
    <w:p w:rsidR="00122307" w:rsidRPr="0033469A" w:rsidRDefault="0046131D" w:rsidP="00CC03D0">
      <w:pPr>
        <w:tabs>
          <w:tab w:val="right" w:leader="underscore" w:pos="8640"/>
        </w:tabs>
        <w:ind w:left="5670"/>
        <w:jc w:val="right"/>
        <w:rPr>
          <w:rFonts w:ascii="Cambria" w:hAnsi="Cambria"/>
          <w:i/>
          <w:sz w:val="22"/>
          <w:szCs w:val="22"/>
          <w:lang w:val="lt-LT"/>
        </w:rPr>
      </w:pPr>
      <w:r w:rsidRPr="0033469A">
        <w:rPr>
          <w:rFonts w:ascii="Cambria" w:hAnsi="Cambria"/>
          <w:i/>
          <w:sz w:val="22"/>
          <w:szCs w:val="22"/>
          <w:lang w:val="lt-LT"/>
        </w:rPr>
        <w:t xml:space="preserve">                </w:t>
      </w:r>
      <w:r w:rsidR="002A1022" w:rsidRPr="0033469A">
        <w:rPr>
          <w:rFonts w:ascii="Cambria" w:hAnsi="Cambria"/>
          <w:i/>
          <w:sz w:val="22"/>
          <w:szCs w:val="22"/>
          <w:lang w:val="lt-LT"/>
        </w:rPr>
        <w:t xml:space="preserve">     </w:t>
      </w:r>
      <w:r w:rsidRPr="0033469A">
        <w:rPr>
          <w:rFonts w:ascii="Cambria" w:hAnsi="Cambria"/>
          <w:i/>
          <w:sz w:val="22"/>
          <w:szCs w:val="22"/>
          <w:lang w:val="lt-LT"/>
        </w:rPr>
        <w:t xml:space="preserve"> </w:t>
      </w:r>
      <w:r w:rsidR="00122307" w:rsidRPr="0033469A">
        <w:rPr>
          <w:rFonts w:ascii="Cambria" w:hAnsi="Cambria"/>
          <w:i/>
          <w:sz w:val="22"/>
          <w:szCs w:val="22"/>
          <w:lang w:val="lt-LT"/>
        </w:rPr>
        <w:t>___________________________</w:t>
      </w:r>
    </w:p>
    <w:p w:rsidR="00122307" w:rsidRPr="0033469A" w:rsidRDefault="00122307" w:rsidP="00122307">
      <w:pPr>
        <w:tabs>
          <w:tab w:val="right" w:leader="underscore" w:pos="8640"/>
        </w:tabs>
        <w:ind w:left="3969"/>
        <w:jc w:val="center"/>
        <w:rPr>
          <w:rFonts w:ascii="Cambria" w:hAnsi="Cambria"/>
          <w:i/>
          <w:sz w:val="22"/>
          <w:szCs w:val="22"/>
          <w:lang w:val="lt-LT"/>
        </w:rPr>
      </w:pPr>
      <w:r w:rsidRPr="0033469A">
        <w:rPr>
          <w:rFonts w:ascii="Cambria" w:hAnsi="Cambria"/>
          <w:i/>
          <w:sz w:val="22"/>
          <w:szCs w:val="22"/>
          <w:lang w:val="lt-LT"/>
        </w:rPr>
        <w:t xml:space="preserve">                </w:t>
      </w:r>
      <w:r w:rsidR="0046131D" w:rsidRPr="0033469A">
        <w:rPr>
          <w:rFonts w:ascii="Cambria" w:hAnsi="Cambria"/>
          <w:i/>
          <w:sz w:val="22"/>
          <w:szCs w:val="22"/>
          <w:lang w:val="lt-LT"/>
        </w:rPr>
        <w:t xml:space="preserve">                                 </w:t>
      </w:r>
      <w:r w:rsidRPr="0033469A">
        <w:rPr>
          <w:rFonts w:ascii="Cambria" w:hAnsi="Cambria"/>
          <w:i/>
          <w:sz w:val="22"/>
          <w:szCs w:val="22"/>
          <w:lang w:val="lt-LT"/>
        </w:rPr>
        <w:t xml:space="preserve"> (Parašas)</w:t>
      </w:r>
    </w:p>
    <w:p w:rsidR="007C7568" w:rsidRPr="0033469A" w:rsidRDefault="00140DB2" w:rsidP="00122307">
      <w:pPr>
        <w:tabs>
          <w:tab w:val="right" w:leader="underscore" w:pos="8640"/>
        </w:tabs>
        <w:ind w:left="5670"/>
        <w:rPr>
          <w:rFonts w:ascii="Cambria" w:hAnsi="Cambria"/>
          <w:i/>
          <w:sz w:val="22"/>
          <w:szCs w:val="22"/>
          <w:lang w:val="lt-LT"/>
        </w:rPr>
      </w:pPr>
      <w:r w:rsidRPr="0033469A">
        <w:rPr>
          <w:rFonts w:ascii="Cambria" w:hAnsi="Cambria"/>
          <w:i/>
          <w:sz w:val="22"/>
          <w:szCs w:val="22"/>
          <w:lang w:val="lt-LT"/>
        </w:rPr>
        <w:t xml:space="preserve">                  </w:t>
      </w:r>
    </w:p>
    <w:p w:rsidR="007C7568" w:rsidRPr="0033469A" w:rsidRDefault="007C7568" w:rsidP="007C7568">
      <w:pPr>
        <w:jc w:val="center"/>
        <w:rPr>
          <w:rFonts w:ascii="Cambria" w:hAnsi="Cambria"/>
          <w:b/>
          <w:sz w:val="22"/>
          <w:szCs w:val="22"/>
          <w:lang w:val="lt-LT"/>
        </w:rPr>
      </w:pPr>
      <w:r w:rsidRPr="0033469A">
        <w:rPr>
          <w:rFonts w:ascii="Cambria" w:hAnsi="Cambria"/>
          <w:b/>
          <w:sz w:val="22"/>
          <w:szCs w:val="22"/>
          <w:lang w:val="lt-LT"/>
        </w:rPr>
        <w:t>ATVIRO KONKURSO</w:t>
      </w:r>
      <w:r w:rsidR="00A267EC" w:rsidRPr="0033469A">
        <w:rPr>
          <w:rFonts w:ascii="Cambria" w:hAnsi="Cambria"/>
          <w:b/>
          <w:sz w:val="22"/>
          <w:szCs w:val="22"/>
          <w:lang w:val="lt-LT"/>
        </w:rPr>
        <w:t xml:space="preserve"> </w:t>
      </w:r>
      <w:r w:rsidRPr="0033469A">
        <w:rPr>
          <w:rFonts w:ascii="Cambria" w:hAnsi="Cambria"/>
          <w:b/>
          <w:sz w:val="22"/>
          <w:szCs w:val="22"/>
          <w:lang w:val="lt-LT"/>
        </w:rPr>
        <w:t>(SUPAPRASTINTO PIRKIMO) SĄLYGOS</w:t>
      </w:r>
    </w:p>
    <w:p w:rsidR="007C7568" w:rsidRPr="0033469A" w:rsidRDefault="007C7568" w:rsidP="007C7568">
      <w:pPr>
        <w:jc w:val="center"/>
        <w:rPr>
          <w:rFonts w:ascii="Cambria" w:hAnsi="Cambria"/>
          <w:sz w:val="22"/>
          <w:szCs w:val="22"/>
          <w:lang w:val="lt-LT"/>
        </w:rPr>
      </w:pPr>
    </w:p>
    <w:p w:rsidR="00CA7616" w:rsidRPr="0033469A" w:rsidRDefault="00054486" w:rsidP="007C7568">
      <w:pPr>
        <w:jc w:val="center"/>
        <w:rPr>
          <w:rFonts w:ascii="Cambria" w:hAnsi="Cambria"/>
          <w:sz w:val="22"/>
          <w:szCs w:val="22"/>
          <w:lang w:val="lt-LT"/>
        </w:rPr>
      </w:pPr>
      <w:r w:rsidRPr="0033469A">
        <w:rPr>
          <w:rFonts w:ascii="Cambria" w:hAnsi="Cambria"/>
          <w:b/>
          <w:sz w:val="22"/>
          <w:szCs w:val="22"/>
          <w:lang w:val="lt-LT"/>
        </w:rPr>
        <w:t>REGULIUOJAMO AUKŠČIO ERGONOMIŠKOS KĖDĖS</w:t>
      </w:r>
    </w:p>
    <w:p w:rsidR="00356756" w:rsidRPr="0033469A" w:rsidRDefault="00356756" w:rsidP="007C7568">
      <w:pPr>
        <w:jc w:val="center"/>
        <w:rPr>
          <w:rFonts w:ascii="Cambria" w:hAnsi="Cambria"/>
          <w:sz w:val="22"/>
          <w:szCs w:val="22"/>
          <w:lang w:val="lt-LT"/>
        </w:rPr>
      </w:pPr>
    </w:p>
    <w:p w:rsidR="007C7568" w:rsidRPr="0033469A" w:rsidRDefault="007C7568" w:rsidP="007C7568">
      <w:pPr>
        <w:jc w:val="center"/>
        <w:rPr>
          <w:rFonts w:ascii="Cambria" w:hAnsi="Cambria"/>
          <w:sz w:val="22"/>
          <w:szCs w:val="22"/>
          <w:lang w:val="lt-LT"/>
        </w:rPr>
      </w:pPr>
      <w:r w:rsidRPr="0033469A">
        <w:rPr>
          <w:rFonts w:ascii="Cambria" w:hAnsi="Cambria"/>
          <w:sz w:val="22"/>
          <w:szCs w:val="22"/>
          <w:lang w:val="lt-LT"/>
        </w:rPr>
        <w:t>TURINYS</w:t>
      </w:r>
    </w:p>
    <w:p w:rsidR="007C7568" w:rsidRPr="0033469A"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w:t>
            </w:r>
          </w:p>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2.</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BENDROSIOS NUOSTATOS</w:t>
            </w:r>
          </w:p>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PIRKIMO OBJEKTAS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3.</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TIEKĖJŲ PAŠALINIMO PAGRINDAI IR REIKALAUJAMA KVALIFIKACIJA</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4.</w:t>
            </w:r>
          </w:p>
        </w:tc>
        <w:tc>
          <w:tcPr>
            <w:tcW w:w="8860" w:type="dxa"/>
          </w:tcPr>
          <w:p w:rsidR="007C7568" w:rsidRPr="0033469A" w:rsidRDefault="00670BCE" w:rsidP="007C7568">
            <w:pPr>
              <w:jc w:val="both"/>
              <w:rPr>
                <w:rFonts w:ascii="Cambria" w:hAnsi="Cambria"/>
                <w:sz w:val="22"/>
                <w:szCs w:val="22"/>
                <w:lang w:val="lt-LT"/>
              </w:rPr>
            </w:pPr>
            <w:r w:rsidRPr="0033469A">
              <w:rPr>
                <w:rFonts w:ascii="Cambria" w:hAnsi="Cambria"/>
                <w:sz w:val="22"/>
                <w:szCs w:val="22"/>
                <w:lang w:val="lt-LT"/>
              </w:rPr>
              <w:t>ŪKIO SUBJ</w:t>
            </w:r>
            <w:r w:rsidR="007C7568" w:rsidRPr="0033469A">
              <w:rPr>
                <w:rFonts w:ascii="Cambria" w:hAnsi="Cambria"/>
                <w:sz w:val="22"/>
                <w:szCs w:val="22"/>
                <w:lang w:val="lt-LT"/>
              </w:rPr>
              <w:t>E</w:t>
            </w:r>
            <w:r w:rsidRPr="0033469A">
              <w:rPr>
                <w:rFonts w:ascii="Cambria" w:hAnsi="Cambria"/>
                <w:sz w:val="22"/>
                <w:szCs w:val="22"/>
                <w:lang w:val="lt-LT"/>
              </w:rPr>
              <w:t>K</w:t>
            </w:r>
            <w:r w:rsidR="007C7568" w:rsidRPr="0033469A">
              <w:rPr>
                <w:rFonts w:ascii="Cambria" w:hAnsi="Cambria"/>
                <w:sz w:val="22"/>
                <w:szCs w:val="22"/>
                <w:lang w:val="lt-LT"/>
              </w:rPr>
              <w:t>TŲ GRUPĖS DALYVAVIMAS PIRKIMO PROCEDŪROSE</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5.</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RENGIMAS, PATEIKIMAS, KEITIMAS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6.</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ŠIFRAVIMAS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7.</w:t>
            </w:r>
          </w:p>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8.</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GALIOJIMO UŽTIKRINIMAS</w:t>
            </w:r>
          </w:p>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PAVYZDŽIŲ PATEIKIMAS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9.</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PIRKIMO DOKUMENTŲ PAAIŠKINIMAS IR PATIKSLINIMAS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10.</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SUSIPAŽINIMAS SU GAUTAIS PASIŪLYMAIS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11.</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NAGRINĖJIMAS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12.</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ELEKTRONINIS AUKCIONAS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13.</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ATMETIMO PRIEŽASTYS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14.</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VERTINIMAS IR PALYGINIMAS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15.</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EILĖ IR LAIMĖTOJO NUSTATYMAS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16.</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PRETENZIJŲ IR SKUNDŲ NAGRINĖJIMAS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17.</w:t>
            </w:r>
          </w:p>
          <w:p w:rsidR="007C7568" w:rsidRPr="0033469A" w:rsidRDefault="007C7568" w:rsidP="007C7568">
            <w:pPr>
              <w:jc w:val="both"/>
              <w:rPr>
                <w:rFonts w:ascii="Cambria" w:hAnsi="Cambria"/>
                <w:sz w:val="22"/>
                <w:szCs w:val="22"/>
                <w:lang w:val="lt-LT"/>
              </w:rPr>
            </w:pP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PIRKIMO SUTARTIES PASIRAŠYMAS IR SĄLYGOS</w:t>
            </w:r>
          </w:p>
          <w:p w:rsidR="007C7568" w:rsidRPr="0033469A" w:rsidRDefault="007C7568" w:rsidP="007C7568">
            <w:pPr>
              <w:jc w:val="both"/>
              <w:rPr>
                <w:rFonts w:ascii="Cambria" w:hAnsi="Cambria"/>
                <w:sz w:val="22"/>
                <w:szCs w:val="22"/>
                <w:lang w:val="lt-LT"/>
              </w:rPr>
            </w:pP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p>
        </w:tc>
        <w:tc>
          <w:tcPr>
            <w:tcW w:w="8860" w:type="dxa"/>
          </w:tcPr>
          <w:p w:rsidR="007C7568" w:rsidRPr="0033469A"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33469A" w:rsidRDefault="007C7568" w:rsidP="007C7568">
      <w:pPr>
        <w:ind w:left="-907" w:firstLine="902"/>
        <w:rPr>
          <w:rFonts w:ascii="Cambria" w:hAnsi="Cambria"/>
          <w:bCs/>
          <w:caps/>
          <w:color w:val="000000"/>
          <w:sz w:val="22"/>
          <w:szCs w:val="22"/>
          <w:lang w:val="lt-LT"/>
        </w:rPr>
      </w:pPr>
      <w:r w:rsidRPr="0033469A">
        <w:rPr>
          <w:rFonts w:ascii="Cambria" w:hAnsi="Cambria"/>
          <w:bCs/>
          <w:caps/>
          <w:color w:val="000000"/>
          <w:sz w:val="22"/>
          <w:szCs w:val="22"/>
          <w:lang w:val="lt-LT"/>
        </w:rPr>
        <w:t>Priedai:</w:t>
      </w:r>
    </w:p>
    <w:p w:rsidR="007C7568" w:rsidRPr="0033469A" w:rsidRDefault="007C7568" w:rsidP="007C7568">
      <w:pPr>
        <w:rPr>
          <w:rFonts w:ascii="Cambria" w:hAnsi="Cambria"/>
          <w:sz w:val="22"/>
          <w:szCs w:val="22"/>
          <w:lang w:val="lt-LT"/>
        </w:rPr>
      </w:pPr>
      <w:r w:rsidRPr="0033469A">
        <w:rPr>
          <w:rFonts w:ascii="Cambria" w:hAnsi="Cambria"/>
          <w:sz w:val="22"/>
          <w:szCs w:val="22"/>
          <w:lang w:val="lt-LT"/>
        </w:rPr>
        <w:t>1. Pasiūlymo forma (1 priedas);</w:t>
      </w:r>
    </w:p>
    <w:p w:rsidR="00054486" w:rsidRPr="0033469A" w:rsidRDefault="00054486" w:rsidP="007C7568">
      <w:pPr>
        <w:rPr>
          <w:rFonts w:ascii="Cambria" w:hAnsi="Cambria"/>
          <w:sz w:val="22"/>
          <w:szCs w:val="22"/>
          <w:lang w:val="lt-LT"/>
        </w:rPr>
      </w:pPr>
      <w:r w:rsidRPr="0033469A">
        <w:rPr>
          <w:rFonts w:ascii="Cambria" w:hAnsi="Cambria"/>
          <w:sz w:val="22"/>
          <w:szCs w:val="22"/>
          <w:lang w:val="lt-LT"/>
        </w:rPr>
        <w:t xml:space="preserve">2. </w:t>
      </w:r>
      <w:r w:rsidRPr="0033469A">
        <w:rPr>
          <w:rFonts w:ascii="Cambria" w:eastAsia="Calibri" w:hAnsi="Cambria"/>
          <w:sz w:val="22"/>
          <w:szCs w:val="22"/>
          <w:lang w:val="lt-LT"/>
        </w:rPr>
        <w:t xml:space="preserve">Techninė specifikacija </w:t>
      </w:r>
      <w:r w:rsidRPr="0033469A">
        <w:rPr>
          <w:rFonts w:ascii="Cambria" w:hAnsi="Cambria"/>
          <w:sz w:val="22"/>
          <w:szCs w:val="22"/>
          <w:lang w:val="lt-LT"/>
        </w:rPr>
        <w:t>(2 priedas);</w:t>
      </w:r>
    </w:p>
    <w:p w:rsidR="00C065CB" w:rsidRPr="0033469A" w:rsidRDefault="00054486" w:rsidP="007C7568">
      <w:pPr>
        <w:rPr>
          <w:rFonts w:ascii="Cambria" w:hAnsi="Cambria"/>
          <w:bCs/>
          <w:sz w:val="22"/>
          <w:szCs w:val="22"/>
        </w:rPr>
      </w:pPr>
      <w:r w:rsidRPr="0033469A">
        <w:rPr>
          <w:rFonts w:ascii="Cambria" w:hAnsi="Cambria"/>
          <w:sz w:val="22"/>
          <w:szCs w:val="22"/>
          <w:lang w:val="lt-LT"/>
        </w:rPr>
        <w:t>3</w:t>
      </w:r>
      <w:r w:rsidR="007C7568" w:rsidRPr="0033469A">
        <w:rPr>
          <w:rFonts w:ascii="Cambria" w:hAnsi="Cambria"/>
          <w:sz w:val="22"/>
          <w:szCs w:val="22"/>
          <w:lang w:val="lt-LT"/>
        </w:rPr>
        <w:t xml:space="preserve">. </w:t>
      </w:r>
      <w:proofErr w:type="spellStart"/>
      <w:r w:rsidR="00C065CB" w:rsidRPr="0033469A">
        <w:rPr>
          <w:rFonts w:ascii="Cambria" w:hAnsi="Cambria"/>
          <w:bCs/>
          <w:sz w:val="22"/>
          <w:szCs w:val="22"/>
        </w:rPr>
        <w:t>Prekių</w:t>
      </w:r>
      <w:proofErr w:type="spellEnd"/>
      <w:r w:rsidR="00C065CB" w:rsidRPr="0033469A">
        <w:rPr>
          <w:rFonts w:ascii="Cambria" w:hAnsi="Cambria"/>
          <w:bCs/>
          <w:sz w:val="22"/>
          <w:szCs w:val="22"/>
        </w:rPr>
        <w:t xml:space="preserve"> </w:t>
      </w:r>
      <w:proofErr w:type="spellStart"/>
      <w:r w:rsidR="00C065CB" w:rsidRPr="0033469A">
        <w:rPr>
          <w:rFonts w:ascii="Cambria" w:hAnsi="Cambria"/>
          <w:bCs/>
          <w:sz w:val="22"/>
          <w:szCs w:val="22"/>
        </w:rPr>
        <w:t>viešojo</w:t>
      </w:r>
      <w:proofErr w:type="spellEnd"/>
      <w:r w:rsidR="00C065CB" w:rsidRPr="0033469A">
        <w:rPr>
          <w:rFonts w:ascii="Cambria" w:hAnsi="Cambria"/>
          <w:bCs/>
          <w:sz w:val="22"/>
          <w:szCs w:val="22"/>
        </w:rPr>
        <w:t xml:space="preserve"> </w:t>
      </w:r>
      <w:proofErr w:type="spellStart"/>
      <w:r w:rsidR="00C065CB" w:rsidRPr="0033469A">
        <w:rPr>
          <w:rFonts w:ascii="Cambria" w:hAnsi="Cambria"/>
          <w:bCs/>
          <w:sz w:val="22"/>
          <w:szCs w:val="22"/>
        </w:rPr>
        <w:t>pirkimo</w:t>
      </w:r>
      <w:proofErr w:type="spellEnd"/>
      <w:r w:rsidR="00C065CB" w:rsidRPr="0033469A">
        <w:rPr>
          <w:rFonts w:ascii="Cambria" w:hAnsi="Cambria"/>
          <w:bCs/>
          <w:sz w:val="22"/>
          <w:szCs w:val="22"/>
        </w:rPr>
        <w:t xml:space="preserve"> – </w:t>
      </w:r>
      <w:proofErr w:type="spellStart"/>
      <w:r w:rsidR="00C065CB" w:rsidRPr="0033469A">
        <w:rPr>
          <w:rFonts w:ascii="Cambria" w:hAnsi="Cambria"/>
          <w:bCs/>
          <w:sz w:val="22"/>
          <w:szCs w:val="22"/>
        </w:rPr>
        <w:t>pardavimo</w:t>
      </w:r>
      <w:proofErr w:type="spellEnd"/>
      <w:r w:rsidR="00C065CB" w:rsidRPr="0033469A">
        <w:rPr>
          <w:rFonts w:ascii="Cambria" w:hAnsi="Cambria"/>
          <w:bCs/>
          <w:sz w:val="22"/>
          <w:szCs w:val="22"/>
        </w:rPr>
        <w:t xml:space="preserve"> </w:t>
      </w:r>
      <w:proofErr w:type="spellStart"/>
      <w:r w:rsidR="00C065CB" w:rsidRPr="0033469A">
        <w:rPr>
          <w:rFonts w:ascii="Cambria" w:hAnsi="Cambria"/>
          <w:bCs/>
          <w:sz w:val="22"/>
          <w:szCs w:val="22"/>
        </w:rPr>
        <w:t>sutarties</w:t>
      </w:r>
      <w:proofErr w:type="spellEnd"/>
      <w:r w:rsidR="00C065CB" w:rsidRPr="0033469A">
        <w:rPr>
          <w:rFonts w:ascii="Cambria" w:hAnsi="Cambria"/>
          <w:bCs/>
          <w:sz w:val="22"/>
          <w:szCs w:val="22"/>
        </w:rPr>
        <w:t xml:space="preserve"> </w:t>
      </w:r>
      <w:proofErr w:type="spellStart"/>
      <w:r w:rsidR="00C065CB" w:rsidRPr="0033469A">
        <w:rPr>
          <w:rFonts w:ascii="Cambria" w:hAnsi="Cambria"/>
          <w:bCs/>
          <w:sz w:val="22"/>
          <w:szCs w:val="22"/>
        </w:rPr>
        <w:t>specialiosios</w:t>
      </w:r>
      <w:proofErr w:type="spellEnd"/>
      <w:r w:rsidR="00C065CB" w:rsidRPr="0033469A">
        <w:rPr>
          <w:rFonts w:ascii="Cambria" w:hAnsi="Cambria"/>
          <w:bCs/>
          <w:sz w:val="22"/>
          <w:szCs w:val="22"/>
        </w:rPr>
        <w:t xml:space="preserve"> </w:t>
      </w:r>
      <w:proofErr w:type="spellStart"/>
      <w:r w:rsidR="00C065CB" w:rsidRPr="0033469A">
        <w:rPr>
          <w:rFonts w:ascii="Cambria" w:hAnsi="Cambria"/>
          <w:bCs/>
          <w:sz w:val="22"/>
          <w:szCs w:val="22"/>
        </w:rPr>
        <w:t>sąlygos</w:t>
      </w:r>
      <w:proofErr w:type="spellEnd"/>
      <w:r w:rsidR="00C065CB" w:rsidRPr="0033469A">
        <w:rPr>
          <w:rFonts w:ascii="Cambria" w:hAnsi="Cambria"/>
          <w:bCs/>
          <w:sz w:val="22"/>
          <w:szCs w:val="22"/>
        </w:rPr>
        <w:t xml:space="preserve"> (</w:t>
      </w:r>
      <w:r w:rsidRPr="0033469A">
        <w:rPr>
          <w:rFonts w:ascii="Cambria" w:hAnsi="Cambria"/>
          <w:bCs/>
          <w:sz w:val="22"/>
          <w:szCs w:val="22"/>
        </w:rPr>
        <w:t>3</w:t>
      </w:r>
      <w:r w:rsidR="00C065CB" w:rsidRPr="0033469A">
        <w:rPr>
          <w:rFonts w:ascii="Cambria" w:hAnsi="Cambria"/>
          <w:bCs/>
          <w:sz w:val="22"/>
          <w:szCs w:val="22"/>
        </w:rPr>
        <w:t xml:space="preserve"> </w:t>
      </w:r>
      <w:proofErr w:type="spellStart"/>
      <w:r w:rsidR="00C065CB" w:rsidRPr="0033469A">
        <w:rPr>
          <w:rFonts w:ascii="Cambria" w:hAnsi="Cambria"/>
          <w:bCs/>
          <w:sz w:val="22"/>
          <w:szCs w:val="22"/>
        </w:rPr>
        <w:t>priedas</w:t>
      </w:r>
      <w:proofErr w:type="spellEnd"/>
      <w:r w:rsidR="00C065CB" w:rsidRPr="0033469A">
        <w:rPr>
          <w:rFonts w:ascii="Cambria" w:hAnsi="Cambria"/>
          <w:bCs/>
          <w:sz w:val="22"/>
          <w:szCs w:val="22"/>
        </w:rPr>
        <w:t>);</w:t>
      </w:r>
    </w:p>
    <w:p w:rsidR="00054486" w:rsidRPr="0033469A" w:rsidRDefault="00054486" w:rsidP="00054486">
      <w:pPr>
        <w:rPr>
          <w:rFonts w:ascii="Cambria" w:hAnsi="Cambria"/>
          <w:sz w:val="22"/>
          <w:szCs w:val="22"/>
          <w:lang w:val="lt-LT" w:eastAsia="lt-LT"/>
        </w:rPr>
      </w:pPr>
      <w:r w:rsidRPr="0033469A">
        <w:rPr>
          <w:rFonts w:ascii="Cambria" w:hAnsi="Cambria"/>
          <w:bCs/>
          <w:sz w:val="22"/>
          <w:szCs w:val="22"/>
        </w:rPr>
        <w:t>4</w:t>
      </w:r>
      <w:r w:rsidR="00C065CB" w:rsidRPr="0033469A">
        <w:rPr>
          <w:rFonts w:ascii="Cambria" w:hAnsi="Cambria"/>
          <w:bCs/>
          <w:sz w:val="22"/>
          <w:szCs w:val="22"/>
        </w:rPr>
        <w:t xml:space="preserve">. </w:t>
      </w:r>
      <w:r w:rsidRPr="0033469A">
        <w:rPr>
          <w:rFonts w:ascii="Cambria" w:hAnsi="Cambria"/>
          <w:sz w:val="22"/>
          <w:szCs w:val="22"/>
          <w:lang w:val="lt-LT"/>
        </w:rPr>
        <w:t>Europos bendrojo viešųjų pirkimų dokumento</w:t>
      </w:r>
      <w:r w:rsidRPr="0033469A">
        <w:rPr>
          <w:rFonts w:ascii="Cambria" w:hAnsi="Cambria"/>
          <w:sz w:val="22"/>
          <w:szCs w:val="22"/>
          <w:lang w:val="lt-LT" w:eastAsia="lt-LT"/>
        </w:rPr>
        <w:t xml:space="preserve"> (EBVPD) forma </w:t>
      </w:r>
      <w:r w:rsidRPr="0033469A">
        <w:rPr>
          <w:rFonts w:ascii="Cambria" w:hAnsi="Cambria"/>
          <w:sz w:val="22"/>
          <w:szCs w:val="22"/>
          <w:lang w:val="lt-LT"/>
        </w:rPr>
        <w:t>(4 priedas)</w:t>
      </w:r>
      <w:r w:rsidRPr="0033469A">
        <w:rPr>
          <w:rFonts w:ascii="Cambria" w:hAnsi="Cambria"/>
          <w:sz w:val="22"/>
          <w:szCs w:val="22"/>
          <w:lang w:val="lt-LT" w:eastAsia="lt-LT"/>
        </w:rPr>
        <w:t>;</w:t>
      </w:r>
    </w:p>
    <w:p w:rsidR="007C7568" w:rsidRPr="0033469A" w:rsidRDefault="00054486" w:rsidP="00054486">
      <w:pPr>
        <w:rPr>
          <w:rFonts w:ascii="Cambria" w:hAnsi="Cambria"/>
          <w:sz w:val="22"/>
          <w:szCs w:val="22"/>
          <w:lang w:val="lt-LT"/>
        </w:rPr>
      </w:pPr>
      <w:r w:rsidRPr="0033469A">
        <w:rPr>
          <w:rFonts w:ascii="Cambria" w:hAnsi="Cambria"/>
          <w:sz w:val="22"/>
          <w:szCs w:val="22"/>
          <w:lang w:val="lt-LT"/>
        </w:rPr>
        <w:t>5</w:t>
      </w:r>
      <w:r w:rsidR="007C7568" w:rsidRPr="0033469A">
        <w:rPr>
          <w:rFonts w:ascii="Cambria" w:hAnsi="Cambria"/>
          <w:sz w:val="22"/>
          <w:szCs w:val="22"/>
          <w:lang w:val="lt-LT"/>
        </w:rPr>
        <w:t xml:space="preserve">. </w:t>
      </w:r>
      <w:r w:rsidRPr="0033469A">
        <w:rPr>
          <w:rFonts w:ascii="Cambria" w:eastAsia="Calibri" w:hAnsi="Cambria"/>
          <w:sz w:val="22"/>
          <w:szCs w:val="22"/>
          <w:lang w:val="lt-LT"/>
        </w:rPr>
        <w:t>Kainų pasiūlymo lentelė</w:t>
      </w:r>
      <w:r w:rsidR="00412340" w:rsidRPr="0033469A">
        <w:rPr>
          <w:rFonts w:ascii="Cambria" w:eastAsia="Calibri" w:hAnsi="Cambria"/>
          <w:sz w:val="22"/>
          <w:szCs w:val="22"/>
          <w:lang w:val="lt-LT"/>
        </w:rPr>
        <w:t xml:space="preserve"> </w:t>
      </w:r>
      <w:r w:rsidR="00534892" w:rsidRPr="0033469A">
        <w:rPr>
          <w:rFonts w:ascii="Cambria" w:hAnsi="Cambria"/>
          <w:sz w:val="22"/>
          <w:szCs w:val="22"/>
          <w:lang w:val="lt-LT"/>
        </w:rPr>
        <w:t>(</w:t>
      </w:r>
      <w:r w:rsidRPr="0033469A">
        <w:rPr>
          <w:rFonts w:ascii="Cambria" w:hAnsi="Cambria"/>
          <w:sz w:val="22"/>
          <w:szCs w:val="22"/>
          <w:lang w:val="lt-LT"/>
        </w:rPr>
        <w:t>5</w:t>
      </w:r>
      <w:r w:rsidR="00487886" w:rsidRPr="0033469A">
        <w:rPr>
          <w:rFonts w:ascii="Cambria" w:hAnsi="Cambria"/>
          <w:sz w:val="22"/>
          <w:szCs w:val="22"/>
          <w:lang w:val="lt-LT"/>
        </w:rPr>
        <w:t xml:space="preserve"> priedas);</w:t>
      </w:r>
    </w:p>
    <w:p w:rsidR="00054486" w:rsidRPr="0033469A" w:rsidRDefault="00054486" w:rsidP="00C065CB">
      <w:pPr>
        <w:rPr>
          <w:rFonts w:ascii="Cambria" w:eastAsia="Calibri" w:hAnsi="Cambria"/>
          <w:sz w:val="22"/>
          <w:szCs w:val="22"/>
          <w:lang w:val="lt-LT"/>
        </w:rPr>
      </w:pPr>
      <w:r w:rsidRPr="0033469A">
        <w:rPr>
          <w:rFonts w:ascii="Cambria" w:hAnsi="Cambria"/>
          <w:sz w:val="22"/>
          <w:szCs w:val="22"/>
          <w:lang w:val="lt-LT" w:eastAsia="lt-LT"/>
        </w:rPr>
        <w:t xml:space="preserve">6. </w:t>
      </w:r>
      <w:r w:rsidRPr="0033469A">
        <w:rPr>
          <w:rFonts w:ascii="Cambria" w:hAnsi="Cambria"/>
          <w:bCs/>
          <w:sz w:val="22"/>
          <w:szCs w:val="22"/>
          <w:lang w:val="lt-LT"/>
        </w:rPr>
        <w:t>Prekių viešojo pirkimo pardavimo</w:t>
      </w:r>
      <w:r w:rsidR="000F65ED" w:rsidRPr="0033469A">
        <w:rPr>
          <w:rFonts w:ascii="Cambria" w:hAnsi="Cambria"/>
          <w:bCs/>
          <w:sz w:val="22"/>
          <w:szCs w:val="22"/>
          <w:lang w:val="lt-LT"/>
        </w:rPr>
        <w:t xml:space="preserve"> bendrosios sutarties sąlygos (</w:t>
      </w:r>
      <w:r w:rsidR="000F65ED" w:rsidRPr="0033469A">
        <w:rPr>
          <w:rFonts w:ascii="Cambria" w:hAnsi="Cambria"/>
          <w:bCs/>
          <w:sz w:val="22"/>
          <w:szCs w:val="22"/>
        </w:rPr>
        <w:t>6</w:t>
      </w:r>
      <w:r w:rsidRPr="0033469A">
        <w:rPr>
          <w:rFonts w:ascii="Cambria" w:hAnsi="Cambria"/>
          <w:bCs/>
          <w:sz w:val="22"/>
          <w:szCs w:val="22"/>
          <w:lang w:val="lt-LT"/>
        </w:rPr>
        <w:t xml:space="preserve"> priedas);</w:t>
      </w:r>
    </w:p>
    <w:p w:rsidR="00C065CB" w:rsidRPr="0033469A" w:rsidRDefault="00C065CB" w:rsidP="001D30F1">
      <w:pPr>
        <w:ind w:left="-907" w:firstLine="907"/>
        <w:rPr>
          <w:rFonts w:ascii="Cambria" w:hAnsi="Cambria"/>
          <w:sz w:val="22"/>
          <w:szCs w:val="22"/>
          <w:lang w:val="lt-LT"/>
        </w:rPr>
      </w:pPr>
    </w:p>
    <w:p w:rsidR="00487886" w:rsidRPr="0033469A" w:rsidRDefault="00487886" w:rsidP="00C065CB">
      <w:pPr>
        <w:rPr>
          <w:rFonts w:ascii="Cambria" w:hAnsi="Cambria"/>
          <w:sz w:val="22"/>
          <w:szCs w:val="22"/>
          <w:lang w:val="lt-LT" w:eastAsia="lt-LT"/>
        </w:rPr>
      </w:pPr>
    </w:p>
    <w:p w:rsidR="007C7568" w:rsidRPr="0033469A" w:rsidRDefault="007C7568" w:rsidP="007C7568">
      <w:pPr>
        <w:pStyle w:val="Title"/>
        <w:keepNext/>
        <w:spacing w:line="240" w:lineRule="auto"/>
        <w:jc w:val="center"/>
        <w:rPr>
          <w:rFonts w:ascii="Cambria" w:hAnsi="Cambria" w:cs="Times New Roman"/>
          <w:b/>
          <w:bCs/>
          <w:color w:val="auto"/>
          <w:spacing w:val="0"/>
          <w:sz w:val="22"/>
          <w:szCs w:val="22"/>
          <w:lang w:val="lt-LT"/>
        </w:rPr>
      </w:pPr>
      <w:r w:rsidRPr="0033469A">
        <w:rPr>
          <w:rFonts w:ascii="Cambria" w:hAnsi="Cambria" w:cs="Times New Roman"/>
          <w:color w:val="auto"/>
          <w:sz w:val="22"/>
          <w:szCs w:val="22"/>
          <w:lang w:val="lt-LT"/>
        </w:rPr>
        <w:br w:type="page"/>
      </w:r>
    </w:p>
    <w:p w:rsidR="007C7568" w:rsidRPr="0033469A"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33469A">
        <w:rPr>
          <w:rFonts w:ascii="Cambria" w:hAnsi="Cambria"/>
          <w:b/>
          <w:sz w:val="22"/>
        </w:rPr>
        <w:lastRenderedPageBreak/>
        <w:t>BENDROSIOS NUOSTATOS</w:t>
      </w:r>
      <w:bookmarkEnd w:id="0"/>
    </w:p>
    <w:p w:rsidR="007C7568" w:rsidRPr="0033469A" w:rsidRDefault="007C7568" w:rsidP="007C7568">
      <w:pPr>
        <w:ind w:left="1622"/>
        <w:rPr>
          <w:rFonts w:ascii="Cambria" w:hAnsi="Cambria"/>
          <w:b/>
          <w:color w:val="000000"/>
          <w:sz w:val="22"/>
          <w:szCs w:val="22"/>
          <w:lang w:val="lt-LT"/>
        </w:rPr>
      </w:pPr>
    </w:p>
    <w:p w:rsidR="007C7568" w:rsidRPr="0033469A"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33469A">
        <w:rPr>
          <w:rFonts w:ascii="Cambria" w:hAnsi="Cambria"/>
          <w:sz w:val="22"/>
          <w:szCs w:val="22"/>
          <w:lang w:val="lt-LT"/>
        </w:rPr>
        <w:t xml:space="preserve">1.1. Lietuvos sveikatos mokslų universiteto ligoninė Kauno klinikos, juridinio asmens kodas 135163499, adresas </w:t>
      </w:r>
      <w:proofErr w:type="spellStart"/>
      <w:r w:rsidRPr="0033469A">
        <w:rPr>
          <w:rFonts w:ascii="Cambria" w:hAnsi="Cambria"/>
          <w:sz w:val="22"/>
          <w:szCs w:val="22"/>
          <w:lang w:val="lt-LT"/>
        </w:rPr>
        <w:t>Eivenių</w:t>
      </w:r>
      <w:proofErr w:type="spellEnd"/>
      <w:r w:rsidRPr="0033469A">
        <w:rPr>
          <w:rFonts w:ascii="Cambria" w:hAnsi="Cambria"/>
          <w:sz w:val="22"/>
          <w:szCs w:val="22"/>
          <w:lang w:val="lt-LT"/>
        </w:rPr>
        <w:t xml:space="preserve"> g. 2, Kaunas (toliau - perkančioji organizacija), vykdydama šį viešąjį pirkimą numato įsigyti </w:t>
      </w:r>
      <w:r w:rsidR="00054486" w:rsidRPr="0033469A">
        <w:rPr>
          <w:rFonts w:ascii="Cambria" w:hAnsi="Cambria"/>
          <w:b/>
          <w:bCs/>
          <w:color w:val="548DD4" w:themeColor="text2" w:themeTint="99"/>
          <w:sz w:val="22"/>
          <w:szCs w:val="22"/>
          <w:lang w:val="lt-LT"/>
        </w:rPr>
        <w:t>reguliuojamo aukščio ergonomiškas kėdes</w:t>
      </w:r>
      <w:r w:rsidR="00954292" w:rsidRPr="0033469A">
        <w:rPr>
          <w:rFonts w:ascii="Cambria" w:hAnsi="Cambria"/>
          <w:b/>
          <w:bCs/>
          <w:color w:val="548DD4" w:themeColor="text2" w:themeTint="99"/>
          <w:sz w:val="22"/>
          <w:szCs w:val="22"/>
          <w:lang w:val="lt-LT"/>
        </w:rPr>
        <w:t>.</w:t>
      </w:r>
    </w:p>
    <w:p w:rsidR="007C7568" w:rsidRPr="0033469A" w:rsidRDefault="007C7568" w:rsidP="00635F06">
      <w:pPr>
        <w:pStyle w:val="Body2"/>
        <w:tabs>
          <w:tab w:val="left" w:pos="426"/>
        </w:tabs>
        <w:spacing w:after="0"/>
        <w:ind w:firstLine="567"/>
        <w:rPr>
          <w:rFonts w:ascii="Cambria" w:hAnsi="Cambria" w:cs="Times New Roman"/>
          <w:lang w:val="lt-LT"/>
        </w:rPr>
      </w:pPr>
      <w:r w:rsidRPr="0033469A">
        <w:rPr>
          <w:rFonts w:ascii="Cambria" w:hAnsi="Cambria" w:cs="Times New Roman"/>
          <w:lang w:val="lt-LT"/>
        </w:rPr>
        <w:t xml:space="preserve">1.2. Šis viešasis pirkimas atliekamas vadovaujantis Lietuvos Respublikos viešųjų pirkimų įstatymu, Lietuvos Respublikos civiliniu kodeksu, kitais viešuosius pirkimus </w:t>
      </w:r>
      <w:proofErr w:type="spellStart"/>
      <w:r w:rsidRPr="0033469A">
        <w:rPr>
          <w:rFonts w:ascii="Cambria" w:hAnsi="Cambria" w:cs="Times New Roman"/>
          <w:lang w:val="lt-LT"/>
        </w:rPr>
        <w:t>reglamentuojančiais</w:t>
      </w:r>
      <w:proofErr w:type="spellEnd"/>
      <w:r w:rsidRPr="0033469A">
        <w:rPr>
          <w:rFonts w:ascii="Cambria" w:hAnsi="Cambria" w:cs="Times New Roman"/>
          <w:lang w:val="lt-LT"/>
        </w:rPr>
        <w:t xml:space="preserve"> </w:t>
      </w:r>
      <w:proofErr w:type="spellStart"/>
      <w:r w:rsidRPr="0033469A">
        <w:rPr>
          <w:rFonts w:ascii="Cambria" w:hAnsi="Cambria" w:cs="Times New Roman"/>
          <w:lang w:val="lt-LT"/>
        </w:rPr>
        <w:t>teisės</w:t>
      </w:r>
      <w:proofErr w:type="spellEnd"/>
      <w:r w:rsidRPr="0033469A">
        <w:rPr>
          <w:rFonts w:ascii="Cambria" w:hAnsi="Cambria" w:cs="Times New Roman"/>
          <w:lang w:val="lt-LT"/>
        </w:rPr>
        <w:t xml:space="preserve"> aktais bei šiomis pirkimo </w:t>
      </w:r>
      <w:proofErr w:type="spellStart"/>
      <w:r w:rsidRPr="0033469A">
        <w:rPr>
          <w:rFonts w:ascii="Cambria" w:hAnsi="Cambria" w:cs="Times New Roman"/>
          <w:lang w:val="lt-LT"/>
        </w:rPr>
        <w:t>sąlygomis</w:t>
      </w:r>
      <w:proofErr w:type="spellEnd"/>
      <w:r w:rsidRPr="0033469A">
        <w:rPr>
          <w:rFonts w:ascii="Cambria" w:hAnsi="Cambria" w:cs="Times New Roman"/>
          <w:lang w:val="lt-LT"/>
        </w:rPr>
        <w:t xml:space="preserve">. Vartojamos </w:t>
      </w:r>
      <w:proofErr w:type="spellStart"/>
      <w:r w:rsidRPr="0033469A">
        <w:rPr>
          <w:rFonts w:ascii="Cambria" w:hAnsi="Cambria" w:cs="Times New Roman"/>
          <w:lang w:val="lt-LT"/>
        </w:rPr>
        <w:t>sąvokos</w:t>
      </w:r>
      <w:proofErr w:type="spellEnd"/>
      <w:r w:rsidRPr="0033469A">
        <w:rPr>
          <w:rFonts w:ascii="Cambria" w:hAnsi="Cambria" w:cs="Times New Roman"/>
          <w:lang w:val="lt-LT"/>
        </w:rPr>
        <w:t xml:space="preserve">, </w:t>
      </w:r>
      <w:proofErr w:type="spellStart"/>
      <w:r w:rsidRPr="0033469A">
        <w:rPr>
          <w:rFonts w:ascii="Cambria" w:hAnsi="Cambria" w:cs="Times New Roman"/>
          <w:lang w:val="lt-LT"/>
        </w:rPr>
        <w:t>apibrėžtos</w:t>
      </w:r>
      <w:proofErr w:type="spellEnd"/>
      <w:r w:rsidRPr="0033469A">
        <w:rPr>
          <w:rFonts w:ascii="Cambria" w:hAnsi="Cambria" w:cs="Times New Roman"/>
          <w:lang w:val="lt-LT"/>
        </w:rPr>
        <w:t xml:space="preserve"> </w:t>
      </w:r>
      <w:proofErr w:type="spellStart"/>
      <w:r w:rsidRPr="0033469A">
        <w:rPr>
          <w:rFonts w:ascii="Cambria" w:hAnsi="Cambria" w:cs="Times New Roman"/>
          <w:lang w:val="lt-LT"/>
        </w:rPr>
        <w:t>Viešųju</w:t>
      </w:r>
      <w:proofErr w:type="spellEnd"/>
      <w:r w:rsidRPr="0033469A">
        <w:rPr>
          <w:rFonts w:ascii="Cambria" w:hAnsi="Cambria" w:cs="Times New Roman"/>
          <w:lang w:val="lt-LT"/>
        </w:rPr>
        <w:t xml:space="preserve">̨ pirkimų </w:t>
      </w:r>
      <w:proofErr w:type="spellStart"/>
      <w:r w:rsidRPr="0033469A">
        <w:rPr>
          <w:rFonts w:ascii="Cambria" w:hAnsi="Cambria" w:cs="Times New Roman"/>
          <w:lang w:val="lt-LT"/>
        </w:rPr>
        <w:t>įstatyme</w:t>
      </w:r>
      <w:proofErr w:type="spellEnd"/>
      <w:r w:rsidRPr="0033469A">
        <w:rPr>
          <w:rFonts w:ascii="Cambria" w:hAnsi="Cambria" w:cs="Times New Roman"/>
          <w:lang w:val="lt-LT"/>
        </w:rPr>
        <w:t xml:space="preserve">. </w:t>
      </w:r>
    </w:p>
    <w:p w:rsidR="007C7568" w:rsidRPr="0033469A" w:rsidRDefault="007C7568" w:rsidP="00635F06">
      <w:pPr>
        <w:pStyle w:val="Body2"/>
        <w:tabs>
          <w:tab w:val="left" w:pos="426"/>
        </w:tabs>
        <w:spacing w:after="0"/>
        <w:ind w:firstLine="567"/>
        <w:rPr>
          <w:rFonts w:ascii="Cambria" w:hAnsi="Cambria" w:cs="Times New Roman"/>
          <w:lang w:val="lt-LT"/>
        </w:rPr>
      </w:pPr>
      <w:r w:rsidRPr="0033469A">
        <w:rPr>
          <w:rFonts w:ascii="Cambria" w:hAnsi="Cambria" w:cs="Times New Roman"/>
          <w:lang w:val="lt-LT"/>
        </w:rPr>
        <w:t>1.3. Supaprastintas pirkimas</w:t>
      </w:r>
      <w:r w:rsidR="00A876D5" w:rsidRPr="0033469A">
        <w:rPr>
          <w:rFonts w:ascii="Cambria" w:hAnsi="Cambria" w:cs="Times New Roman"/>
          <w:lang w:val="lt-LT"/>
        </w:rPr>
        <w:t xml:space="preserve"> </w:t>
      </w:r>
      <w:r w:rsidRPr="0033469A">
        <w:rPr>
          <w:rFonts w:ascii="Cambria" w:hAnsi="Cambria" w:cs="Times New Roman"/>
          <w:lang w:val="lt-LT"/>
        </w:rPr>
        <w:t xml:space="preserve">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hyperlink r:id="rId13" w:tgtFrame="_blank" w:history="1">
          <w:r w:rsidR="00410407" w:rsidRPr="00410407">
            <w:rPr>
              <w:rStyle w:val="Hyperlink"/>
              <w:rFonts w:asciiTheme="majorHAnsi" w:hAnsiTheme="majorHAnsi"/>
              <w:color w:val="4F81BD" w:themeColor="accent1"/>
            </w:rPr>
            <w:t>https://viesiejipirkimai.lt</w:t>
          </w:r>
        </w:hyperlink>
      </w:hyperlink>
      <w:r w:rsidRPr="0033469A">
        <w:rPr>
          <w:rFonts w:ascii="Cambria" w:hAnsi="Cambria" w:cs="Times New Roman"/>
          <w:lang w:val="lt-LT"/>
        </w:rPr>
        <w:t>.</w:t>
      </w:r>
    </w:p>
    <w:p w:rsidR="007C7568" w:rsidRPr="0033469A" w:rsidRDefault="007C7568" w:rsidP="00635F06">
      <w:pPr>
        <w:pStyle w:val="Body2"/>
        <w:tabs>
          <w:tab w:val="left" w:pos="426"/>
        </w:tabs>
        <w:spacing w:after="0"/>
        <w:ind w:firstLine="567"/>
        <w:rPr>
          <w:rFonts w:ascii="Cambria" w:hAnsi="Cambria" w:cs="Times New Roman"/>
          <w:b/>
          <w:bCs/>
          <w:color w:val="587A3C"/>
          <w:lang w:val="lt-LT"/>
        </w:rPr>
      </w:pPr>
      <w:r w:rsidRPr="0033469A">
        <w:rPr>
          <w:rFonts w:ascii="Cambria" w:hAnsi="Cambria" w:cs="Times New Roman"/>
          <w:lang w:val="lt-LT"/>
        </w:rPr>
        <w:t>1.4. Išankstinis skelbimas apie pirkimą nebuvo skelbtas.</w:t>
      </w:r>
    </w:p>
    <w:p w:rsidR="007C7568" w:rsidRPr="0033469A" w:rsidRDefault="007C7568" w:rsidP="00635F06">
      <w:pPr>
        <w:pStyle w:val="Body2"/>
        <w:tabs>
          <w:tab w:val="left" w:pos="426"/>
          <w:tab w:val="left" w:pos="851"/>
        </w:tabs>
        <w:spacing w:after="0"/>
        <w:ind w:firstLine="567"/>
        <w:rPr>
          <w:rFonts w:ascii="Cambria" w:hAnsi="Cambria" w:cs="Times New Roman"/>
          <w:color w:val="auto"/>
          <w:lang w:val="lt-LT"/>
        </w:rPr>
      </w:pPr>
      <w:r w:rsidRPr="0033469A">
        <w:rPr>
          <w:rFonts w:ascii="Cambria" w:hAnsi="Cambria" w:cs="Times New Roman"/>
          <w:lang w:val="lt-LT"/>
        </w:rPr>
        <w:t xml:space="preserve">1.5. </w:t>
      </w:r>
      <w:r w:rsidRPr="0033469A">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33469A" w:rsidRDefault="007C7568" w:rsidP="00635F06">
      <w:pPr>
        <w:tabs>
          <w:tab w:val="left" w:pos="426"/>
          <w:tab w:val="left" w:pos="993"/>
        </w:tabs>
        <w:ind w:firstLine="567"/>
        <w:jc w:val="both"/>
        <w:rPr>
          <w:rFonts w:ascii="Cambria" w:hAnsi="Cambria"/>
          <w:sz w:val="22"/>
          <w:szCs w:val="22"/>
          <w:lang w:val="lt-LT"/>
        </w:rPr>
      </w:pPr>
      <w:r w:rsidRPr="0033469A">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7C7568" w:rsidRPr="0033469A" w:rsidRDefault="007C7568" w:rsidP="000B700C">
      <w:pPr>
        <w:tabs>
          <w:tab w:val="left" w:pos="426"/>
        </w:tabs>
        <w:ind w:firstLine="567"/>
        <w:jc w:val="both"/>
        <w:rPr>
          <w:rFonts w:ascii="Cambria" w:hAnsi="Cambria"/>
          <w:sz w:val="22"/>
          <w:szCs w:val="22"/>
          <w:lang w:val="lt-LT"/>
        </w:rPr>
      </w:pPr>
      <w:r w:rsidRPr="0033469A">
        <w:rPr>
          <w:rFonts w:ascii="Cambria" w:hAnsi="Cambria"/>
          <w:sz w:val="22"/>
          <w:szCs w:val="22"/>
          <w:lang w:val="lt-LT"/>
        </w:rPr>
        <w:t xml:space="preserve">1.7. </w:t>
      </w:r>
      <w:r w:rsidR="000B700C" w:rsidRPr="0033469A">
        <w:rPr>
          <w:rFonts w:ascii="Cambria" w:hAnsi="Cambria"/>
          <w:sz w:val="22"/>
          <w:szCs w:val="22"/>
          <w:lang w:val="lt-LT"/>
        </w:rPr>
        <w:t>Perkančiosios organizacijos kontaktiniai</w:t>
      </w:r>
      <w:r w:rsidR="00C065CB" w:rsidRPr="0033469A">
        <w:rPr>
          <w:rFonts w:ascii="Cambria" w:hAnsi="Cambria"/>
          <w:sz w:val="22"/>
          <w:szCs w:val="22"/>
          <w:lang w:val="lt-LT"/>
        </w:rPr>
        <w:t xml:space="preserve"> asmenys – viešųjų pirkimų </w:t>
      </w:r>
      <w:r w:rsidR="000F65ED" w:rsidRPr="0033469A">
        <w:rPr>
          <w:rFonts w:ascii="Cambria" w:hAnsi="Cambria"/>
          <w:sz w:val="22"/>
          <w:szCs w:val="22"/>
          <w:lang w:val="lt-LT"/>
        </w:rPr>
        <w:t xml:space="preserve">vyriausioji </w:t>
      </w:r>
      <w:r w:rsidR="000B700C" w:rsidRPr="0033469A">
        <w:rPr>
          <w:rFonts w:ascii="Cambria" w:eastAsia="Times New Roman" w:hAnsi="Cambria"/>
          <w:sz w:val="22"/>
          <w:szCs w:val="22"/>
          <w:bdr w:val="none" w:sz="0" w:space="0" w:color="auto"/>
          <w:lang w:val="lt-LT"/>
        </w:rPr>
        <w:t xml:space="preserve">specialistė </w:t>
      </w:r>
      <w:r w:rsidR="00C065CB" w:rsidRPr="0033469A">
        <w:rPr>
          <w:rFonts w:ascii="Cambria" w:eastAsia="Times New Roman" w:hAnsi="Cambria"/>
          <w:sz w:val="22"/>
          <w:szCs w:val="22"/>
          <w:bdr w:val="none" w:sz="0" w:space="0" w:color="auto"/>
          <w:lang w:val="lt-LT"/>
        </w:rPr>
        <w:t>Lina Glebė</w:t>
      </w:r>
      <w:r w:rsidR="000B700C" w:rsidRPr="0033469A">
        <w:rPr>
          <w:rFonts w:ascii="Cambria" w:eastAsia="Times New Roman" w:hAnsi="Cambria"/>
          <w:sz w:val="22"/>
          <w:szCs w:val="22"/>
          <w:bdr w:val="none" w:sz="0" w:space="0" w:color="auto"/>
          <w:lang w:val="lt-LT"/>
        </w:rPr>
        <w:t>, tel. +370 37</w:t>
      </w:r>
      <w:r w:rsidR="00756D16" w:rsidRPr="0033469A">
        <w:rPr>
          <w:rFonts w:ascii="Cambria" w:eastAsia="Times New Roman" w:hAnsi="Cambria"/>
          <w:sz w:val="22"/>
          <w:szCs w:val="22"/>
          <w:bdr w:val="none" w:sz="0" w:space="0" w:color="auto"/>
          <w:lang w:val="lt-LT"/>
        </w:rPr>
        <w:t xml:space="preserve"> </w:t>
      </w:r>
      <w:r w:rsidR="00F13B1D" w:rsidRPr="0033469A">
        <w:rPr>
          <w:rFonts w:ascii="Cambria" w:eastAsia="Times New Roman" w:hAnsi="Cambria"/>
          <w:sz w:val="22"/>
          <w:szCs w:val="22"/>
          <w:bdr w:val="none" w:sz="0" w:space="0" w:color="auto"/>
          <w:lang w:val="lt-LT"/>
        </w:rPr>
        <w:t>32</w:t>
      </w:r>
      <w:r w:rsidR="00C065CB" w:rsidRPr="0033469A">
        <w:rPr>
          <w:rFonts w:ascii="Cambria" w:eastAsia="Times New Roman" w:hAnsi="Cambria"/>
          <w:sz w:val="22"/>
          <w:szCs w:val="22"/>
          <w:bdr w:val="none" w:sz="0" w:space="0" w:color="auto"/>
          <w:lang w:val="lt-LT"/>
        </w:rPr>
        <w:t>6787</w:t>
      </w:r>
      <w:r w:rsidR="000B700C" w:rsidRPr="0033469A">
        <w:rPr>
          <w:rFonts w:ascii="Cambria" w:eastAsia="Times New Roman" w:hAnsi="Cambria"/>
          <w:sz w:val="22"/>
          <w:szCs w:val="22"/>
          <w:bdr w:val="none" w:sz="0" w:space="0" w:color="auto"/>
          <w:lang w:val="lt-LT"/>
        </w:rPr>
        <w:t xml:space="preserve">, el. paštas </w:t>
      </w:r>
      <w:hyperlink r:id="rId14" w:history="1">
        <w:r w:rsidR="00C065CB" w:rsidRPr="0033469A">
          <w:rPr>
            <w:rStyle w:val="Hyperlink"/>
            <w:rFonts w:ascii="Cambria" w:eastAsia="Times New Roman" w:hAnsi="Cambria"/>
            <w:sz w:val="22"/>
            <w:szCs w:val="22"/>
            <w:bdr w:val="none" w:sz="0" w:space="0" w:color="auto"/>
            <w:lang w:val="lt-LT"/>
          </w:rPr>
          <w:t>lina.glebe@kaunoklinikos.lt</w:t>
        </w:r>
      </w:hyperlink>
      <w:r w:rsidR="00662C1E" w:rsidRPr="0033469A">
        <w:rPr>
          <w:rFonts w:ascii="Cambria" w:hAnsi="Cambria"/>
          <w:sz w:val="22"/>
          <w:szCs w:val="22"/>
          <w:lang w:val="lt-LT"/>
        </w:rPr>
        <w:t xml:space="preserve">. </w:t>
      </w:r>
      <w:r w:rsidRPr="0033469A">
        <w:rPr>
          <w:rFonts w:ascii="Cambria" w:hAnsi="Cambria"/>
          <w:sz w:val="22"/>
          <w:szCs w:val="22"/>
          <w:lang w:val="lt-LT"/>
        </w:rPr>
        <w:t xml:space="preserve">Perkančioji organizacija </w:t>
      </w:r>
      <w:r w:rsidRPr="0033469A">
        <w:rPr>
          <w:rFonts w:ascii="Cambria" w:hAnsi="Cambria"/>
          <w:iCs/>
          <w:sz w:val="22"/>
          <w:szCs w:val="22"/>
          <w:lang w:val="lt-LT"/>
        </w:rPr>
        <w:t xml:space="preserve">yra </w:t>
      </w:r>
      <w:r w:rsidRPr="0033469A">
        <w:rPr>
          <w:rFonts w:ascii="Cambria" w:hAnsi="Cambria"/>
          <w:sz w:val="22"/>
          <w:szCs w:val="22"/>
          <w:lang w:val="lt-LT"/>
        </w:rPr>
        <w:t>pridėtinės vertės mokesčio (toliau – PVM) mokėtoja.</w:t>
      </w:r>
    </w:p>
    <w:p w:rsidR="000B700C" w:rsidRPr="0033469A" w:rsidRDefault="000B700C" w:rsidP="000B700C">
      <w:pPr>
        <w:tabs>
          <w:tab w:val="left" w:pos="426"/>
        </w:tabs>
        <w:ind w:firstLine="567"/>
        <w:jc w:val="both"/>
        <w:rPr>
          <w:rFonts w:ascii="Cambria" w:hAnsi="Cambria"/>
          <w:sz w:val="22"/>
          <w:szCs w:val="22"/>
          <w:lang w:val="lt-LT"/>
        </w:rPr>
      </w:pPr>
    </w:p>
    <w:p w:rsidR="007C7568" w:rsidRPr="0033469A" w:rsidRDefault="007C7568" w:rsidP="000B700C">
      <w:pPr>
        <w:pStyle w:val="Heading1"/>
        <w:spacing w:before="0" w:after="0"/>
        <w:rPr>
          <w:rFonts w:ascii="Cambria" w:hAnsi="Cambria"/>
          <w:b/>
          <w:sz w:val="22"/>
        </w:rPr>
      </w:pPr>
      <w:bookmarkStart w:id="7" w:name="_Toc487805677"/>
      <w:bookmarkStart w:id="8" w:name="_Toc490665140"/>
      <w:r w:rsidRPr="0033469A">
        <w:rPr>
          <w:rFonts w:ascii="Cambria" w:hAnsi="Cambria"/>
          <w:b/>
          <w:sz w:val="22"/>
        </w:rPr>
        <w:t>PIRKIMO OBJEKTAS</w:t>
      </w:r>
      <w:bookmarkEnd w:id="7"/>
      <w:bookmarkEnd w:id="8"/>
    </w:p>
    <w:p w:rsidR="000B700C" w:rsidRPr="0033469A" w:rsidRDefault="000B700C" w:rsidP="00CA7616">
      <w:pPr>
        <w:rPr>
          <w:rFonts w:ascii="Cambria" w:hAnsi="Cambria"/>
          <w:sz w:val="22"/>
          <w:szCs w:val="22"/>
          <w:lang w:val="lt-LT" w:eastAsia="lt-LT"/>
        </w:rPr>
      </w:pPr>
    </w:p>
    <w:bookmarkEnd w:id="4"/>
    <w:bookmarkEnd w:id="5"/>
    <w:bookmarkEnd w:id="6"/>
    <w:p w:rsidR="007C7568" w:rsidRPr="0033469A"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color w:val="548DD4" w:themeColor="text2" w:themeTint="99"/>
        </w:rPr>
      </w:pPr>
      <w:r w:rsidRPr="0033469A">
        <w:rPr>
          <w:rFonts w:ascii="Cambria" w:hAnsi="Cambria"/>
        </w:rPr>
        <w:t>Pirkimo objektas</w:t>
      </w:r>
      <w:r w:rsidR="001D30F1" w:rsidRPr="0033469A">
        <w:rPr>
          <w:rFonts w:ascii="Cambria" w:hAnsi="Cambria"/>
        </w:rPr>
        <w:t xml:space="preserve"> </w:t>
      </w:r>
      <w:r w:rsidRPr="0033469A">
        <w:rPr>
          <w:rFonts w:ascii="Cambria" w:hAnsi="Cambria"/>
        </w:rPr>
        <w:t>–</w:t>
      </w:r>
      <w:r w:rsidR="00CA7616" w:rsidRPr="0033469A">
        <w:rPr>
          <w:rFonts w:ascii="Cambria" w:hAnsi="Cambria"/>
        </w:rPr>
        <w:t xml:space="preserve"> </w:t>
      </w:r>
      <w:r w:rsidR="00054486" w:rsidRPr="0033469A">
        <w:rPr>
          <w:rFonts w:ascii="Cambria" w:hAnsi="Cambria"/>
          <w:color w:val="548DD4" w:themeColor="text2" w:themeTint="99"/>
        </w:rPr>
        <w:t>Reguliuojamo aukščio ergonomiškos kėdės</w:t>
      </w:r>
      <w:r w:rsidR="00CA7616" w:rsidRPr="0033469A">
        <w:rPr>
          <w:rFonts w:ascii="Cambria" w:hAnsi="Cambria"/>
          <w:color w:val="548DD4" w:themeColor="text2" w:themeTint="99"/>
        </w:rPr>
        <w:t>.</w:t>
      </w:r>
    </w:p>
    <w:p w:rsidR="000B700C" w:rsidRPr="0033469A" w:rsidRDefault="000B700C" w:rsidP="003A2E77">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33469A">
        <w:rPr>
          <w:rFonts w:ascii="Cambria" w:eastAsia="Arial Unicode MS" w:hAnsi="Cambria"/>
          <w:bdr w:val="nil"/>
        </w:rPr>
        <w:t>Detali informacija apie perkamas prekes pateikiama techninėje specifikacijoje</w:t>
      </w:r>
      <w:r w:rsidR="003A2E77">
        <w:rPr>
          <w:rFonts w:ascii="Cambria" w:eastAsia="Arial Unicode MS" w:hAnsi="Cambria"/>
          <w:bdr w:val="nil"/>
        </w:rPr>
        <w:t xml:space="preserve"> (</w:t>
      </w:r>
      <w:r w:rsidR="00D863A2">
        <w:rPr>
          <w:rFonts w:ascii="Cambria" w:eastAsia="Arial Unicode MS" w:hAnsi="Cambria"/>
          <w:bdr w:val="nil"/>
        </w:rPr>
        <w:t xml:space="preserve">Pirkimo sąlygų </w:t>
      </w:r>
      <w:r w:rsidR="00D863A2">
        <w:rPr>
          <w:rFonts w:ascii="Cambria" w:eastAsia="Arial Unicode MS" w:hAnsi="Cambria"/>
          <w:bdr w:val="nil"/>
          <w:lang w:val="en-US"/>
        </w:rPr>
        <w:t xml:space="preserve">2 </w:t>
      </w:r>
      <w:proofErr w:type="spellStart"/>
      <w:r w:rsidR="00D863A2">
        <w:rPr>
          <w:rFonts w:ascii="Cambria" w:eastAsia="Arial Unicode MS" w:hAnsi="Cambria"/>
          <w:bdr w:val="nil"/>
          <w:lang w:val="en-US"/>
        </w:rPr>
        <w:t>priede</w:t>
      </w:r>
      <w:proofErr w:type="spellEnd"/>
      <w:r w:rsidR="003A2E77">
        <w:rPr>
          <w:rFonts w:ascii="Cambria" w:eastAsia="Arial Unicode MS" w:hAnsi="Cambria"/>
          <w:bdr w:val="nil"/>
          <w:lang w:val="en-US"/>
        </w:rPr>
        <w:t>)</w:t>
      </w:r>
      <w:r w:rsidRPr="0033469A">
        <w:rPr>
          <w:rFonts w:ascii="Cambria" w:eastAsia="Arial Unicode MS" w:hAnsi="Cambria"/>
          <w:bdr w:val="nil"/>
        </w:rPr>
        <w:t xml:space="preserve"> ar kituose pirkimo dokumentuose. </w:t>
      </w:r>
    </w:p>
    <w:p w:rsidR="000D1F94" w:rsidRPr="0033469A"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33469A">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buvo viešai skelbta išankstinė rinkos konsultacija Nr. </w:t>
      </w:r>
      <w:r w:rsidR="000F65ED" w:rsidRPr="0033469A">
        <w:rPr>
          <w:rFonts w:ascii="Cambria" w:hAnsi="Cambria"/>
          <w:sz w:val="22"/>
          <w:szCs w:val="22"/>
          <w:shd w:val="clear" w:color="auto" w:fill="FFFFFF"/>
        </w:rPr>
        <w:t>721475</w:t>
      </w:r>
      <w:r w:rsidRPr="0033469A">
        <w:rPr>
          <w:rFonts w:ascii="Cambria" w:hAnsi="Cambria"/>
          <w:sz w:val="22"/>
          <w:szCs w:val="22"/>
          <w:shd w:val="clear" w:color="auto" w:fill="FFFFFF"/>
          <w:lang w:val="lt-LT"/>
        </w:rPr>
        <w:t>.</w:t>
      </w:r>
    </w:p>
    <w:p w:rsidR="00EF362E" w:rsidRPr="0033469A" w:rsidRDefault="00EF362E" w:rsidP="00EF362E">
      <w:pPr>
        <w:ind w:firstLine="567"/>
        <w:jc w:val="both"/>
        <w:rPr>
          <w:rFonts w:ascii="Cambria" w:hAnsi="Cambria"/>
          <w:sz w:val="22"/>
          <w:szCs w:val="22"/>
        </w:rPr>
      </w:pPr>
      <w:r w:rsidRPr="0033469A">
        <w:rPr>
          <w:rFonts w:ascii="Cambria" w:hAnsi="Cambria"/>
          <w:color w:val="0E1011"/>
          <w:sz w:val="22"/>
          <w:szCs w:val="22"/>
        </w:rPr>
        <w:t xml:space="preserve">2.4. </w:t>
      </w:r>
      <w:proofErr w:type="spellStart"/>
      <w:r w:rsidRPr="0033469A">
        <w:rPr>
          <w:rFonts w:ascii="Cambria" w:hAnsi="Cambria"/>
          <w:color w:val="0E1011"/>
          <w:sz w:val="22"/>
          <w:szCs w:val="22"/>
        </w:rPr>
        <w:t>Šis</w:t>
      </w:r>
      <w:proofErr w:type="spellEnd"/>
      <w:r w:rsidRPr="0033469A">
        <w:rPr>
          <w:rFonts w:ascii="Cambria" w:hAnsi="Cambria"/>
          <w:color w:val="0E1011"/>
          <w:sz w:val="22"/>
          <w:szCs w:val="22"/>
        </w:rPr>
        <w:t xml:space="preserve"> </w:t>
      </w:r>
      <w:proofErr w:type="spellStart"/>
      <w:r w:rsidRPr="0033469A">
        <w:rPr>
          <w:rFonts w:ascii="Cambria" w:hAnsi="Cambria"/>
          <w:color w:val="0E1011"/>
          <w:sz w:val="22"/>
          <w:szCs w:val="22"/>
        </w:rPr>
        <w:t>pirkimas</w:t>
      </w:r>
      <w:proofErr w:type="spellEnd"/>
      <w:r w:rsidRPr="0033469A">
        <w:rPr>
          <w:rFonts w:ascii="Cambria" w:hAnsi="Cambria"/>
          <w:color w:val="0E1011"/>
          <w:sz w:val="22"/>
          <w:szCs w:val="22"/>
        </w:rPr>
        <w:t xml:space="preserve"> </w:t>
      </w:r>
      <w:proofErr w:type="spellStart"/>
      <w:r w:rsidR="00C065CB" w:rsidRPr="0033469A">
        <w:rPr>
          <w:rFonts w:ascii="Cambria" w:hAnsi="Cambria"/>
          <w:b/>
          <w:color w:val="0E1011"/>
          <w:sz w:val="22"/>
          <w:szCs w:val="22"/>
        </w:rPr>
        <w:t>nėra</w:t>
      </w:r>
      <w:proofErr w:type="spellEnd"/>
      <w:r w:rsidRPr="0033469A">
        <w:rPr>
          <w:rFonts w:ascii="Cambria" w:hAnsi="Cambria"/>
          <w:b/>
          <w:color w:val="0E1011"/>
          <w:sz w:val="22"/>
          <w:szCs w:val="22"/>
        </w:rPr>
        <w:t xml:space="preserve"> </w:t>
      </w:r>
      <w:proofErr w:type="spellStart"/>
      <w:r w:rsidRPr="0033469A">
        <w:rPr>
          <w:rFonts w:ascii="Cambria" w:hAnsi="Cambria"/>
          <w:b/>
          <w:sz w:val="22"/>
          <w:szCs w:val="22"/>
        </w:rPr>
        <w:t>skaidomas</w:t>
      </w:r>
      <w:proofErr w:type="spellEnd"/>
      <w:r w:rsidRPr="0033469A">
        <w:rPr>
          <w:rFonts w:ascii="Cambria" w:hAnsi="Cambria"/>
          <w:b/>
          <w:sz w:val="22"/>
          <w:szCs w:val="22"/>
        </w:rPr>
        <w:t xml:space="preserve"> į </w:t>
      </w:r>
      <w:proofErr w:type="spellStart"/>
      <w:r w:rsidRPr="0033469A">
        <w:rPr>
          <w:rFonts w:ascii="Cambria" w:hAnsi="Cambria"/>
          <w:b/>
          <w:sz w:val="22"/>
          <w:szCs w:val="22"/>
        </w:rPr>
        <w:t>atskiras</w:t>
      </w:r>
      <w:proofErr w:type="spellEnd"/>
      <w:r w:rsidRPr="0033469A">
        <w:rPr>
          <w:rFonts w:ascii="Cambria" w:hAnsi="Cambria"/>
          <w:b/>
          <w:sz w:val="22"/>
          <w:szCs w:val="22"/>
        </w:rPr>
        <w:t xml:space="preserve"> </w:t>
      </w:r>
      <w:proofErr w:type="spellStart"/>
      <w:r w:rsidRPr="0033469A">
        <w:rPr>
          <w:rFonts w:ascii="Cambria" w:hAnsi="Cambria"/>
          <w:b/>
          <w:sz w:val="22"/>
          <w:szCs w:val="22"/>
        </w:rPr>
        <w:t>pirkimo</w:t>
      </w:r>
      <w:proofErr w:type="spellEnd"/>
      <w:r w:rsidRPr="0033469A">
        <w:rPr>
          <w:rFonts w:ascii="Cambria" w:hAnsi="Cambria"/>
          <w:b/>
          <w:sz w:val="22"/>
          <w:szCs w:val="22"/>
        </w:rPr>
        <w:t xml:space="preserve"> </w:t>
      </w:r>
      <w:proofErr w:type="spellStart"/>
      <w:proofErr w:type="gramStart"/>
      <w:r w:rsidRPr="0033469A">
        <w:rPr>
          <w:rFonts w:ascii="Cambria" w:hAnsi="Cambria"/>
          <w:b/>
          <w:sz w:val="22"/>
          <w:szCs w:val="22"/>
        </w:rPr>
        <w:t>dalis</w:t>
      </w:r>
      <w:proofErr w:type="spellEnd"/>
      <w:proofErr w:type="gramEnd"/>
      <w:r w:rsidR="00EB56C7" w:rsidRPr="0033469A">
        <w:rPr>
          <w:rFonts w:ascii="Cambria" w:hAnsi="Cambria"/>
          <w:sz w:val="22"/>
          <w:szCs w:val="22"/>
        </w:rPr>
        <w:t xml:space="preserve"> (</w:t>
      </w:r>
      <w:proofErr w:type="spellStart"/>
      <w:r w:rsidR="00EB56C7" w:rsidRPr="0033469A">
        <w:rPr>
          <w:rFonts w:ascii="Cambria" w:hAnsi="Cambria"/>
          <w:sz w:val="22"/>
          <w:szCs w:val="22"/>
        </w:rPr>
        <w:t>iš</w:t>
      </w:r>
      <w:proofErr w:type="spellEnd"/>
      <w:r w:rsidR="00EB56C7" w:rsidRPr="0033469A">
        <w:rPr>
          <w:rFonts w:ascii="Cambria" w:hAnsi="Cambria"/>
          <w:sz w:val="22"/>
          <w:szCs w:val="22"/>
        </w:rPr>
        <w:t xml:space="preserve"> </w:t>
      </w:r>
      <w:proofErr w:type="spellStart"/>
      <w:r w:rsidR="00EB56C7" w:rsidRPr="0033469A">
        <w:rPr>
          <w:rFonts w:ascii="Cambria" w:hAnsi="Cambria"/>
          <w:sz w:val="22"/>
          <w:szCs w:val="22"/>
        </w:rPr>
        <w:t>viso</w:t>
      </w:r>
      <w:proofErr w:type="spellEnd"/>
      <w:r w:rsidR="00EB56C7" w:rsidRPr="0033469A">
        <w:rPr>
          <w:rFonts w:ascii="Cambria" w:hAnsi="Cambria"/>
          <w:sz w:val="22"/>
          <w:szCs w:val="22"/>
        </w:rPr>
        <w:t xml:space="preserve"> </w:t>
      </w:r>
      <w:proofErr w:type="spellStart"/>
      <w:r w:rsidR="00C065CB" w:rsidRPr="0033469A">
        <w:rPr>
          <w:rFonts w:ascii="Cambria" w:hAnsi="Cambria"/>
          <w:sz w:val="22"/>
          <w:szCs w:val="22"/>
        </w:rPr>
        <w:t>viena</w:t>
      </w:r>
      <w:proofErr w:type="spellEnd"/>
      <w:r w:rsidR="00C065CB" w:rsidRPr="0033469A">
        <w:rPr>
          <w:rFonts w:ascii="Cambria" w:hAnsi="Cambria"/>
          <w:sz w:val="22"/>
          <w:szCs w:val="22"/>
        </w:rPr>
        <w:t xml:space="preserve"> </w:t>
      </w:r>
      <w:proofErr w:type="spellStart"/>
      <w:r w:rsidR="00C065CB" w:rsidRPr="0033469A">
        <w:rPr>
          <w:rFonts w:ascii="Cambria" w:hAnsi="Cambria"/>
          <w:sz w:val="22"/>
          <w:szCs w:val="22"/>
        </w:rPr>
        <w:t>pirkimo</w:t>
      </w:r>
      <w:proofErr w:type="spellEnd"/>
      <w:r w:rsidR="00C065CB" w:rsidRPr="0033469A">
        <w:rPr>
          <w:rFonts w:ascii="Cambria" w:hAnsi="Cambria"/>
          <w:sz w:val="22"/>
          <w:szCs w:val="22"/>
        </w:rPr>
        <w:t xml:space="preserve"> </w:t>
      </w:r>
      <w:proofErr w:type="spellStart"/>
      <w:r w:rsidR="00C065CB" w:rsidRPr="0033469A">
        <w:rPr>
          <w:rFonts w:ascii="Cambria" w:hAnsi="Cambria"/>
          <w:sz w:val="22"/>
          <w:szCs w:val="22"/>
        </w:rPr>
        <w:t>dali</w:t>
      </w:r>
      <w:r w:rsidRPr="0033469A">
        <w:rPr>
          <w:rFonts w:ascii="Cambria" w:hAnsi="Cambria"/>
          <w:sz w:val="22"/>
          <w:szCs w:val="22"/>
        </w:rPr>
        <w:t>s</w:t>
      </w:r>
      <w:proofErr w:type="spellEnd"/>
      <w:r w:rsidRPr="0033469A">
        <w:rPr>
          <w:rFonts w:ascii="Cambria" w:hAnsi="Cambria"/>
          <w:sz w:val="22"/>
          <w:szCs w:val="22"/>
        </w:rPr>
        <w:t>):</w:t>
      </w:r>
    </w:p>
    <w:p w:rsidR="000B700C" w:rsidRPr="0033469A"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33469A">
        <w:rPr>
          <w:rFonts w:ascii="Cambria" w:eastAsiaTheme="minorHAnsi" w:hAnsi="Cambria"/>
          <w:sz w:val="22"/>
          <w:szCs w:val="22"/>
          <w:bdr w:val="none" w:sz="0" w:space="0" w:color="auto"/>
          <w:lang w:val="lt-LT" w:eastAsia="lt-LT"/>
        </w:rPr>
        <w:t xml:space="preserve">2.5. </w:t>
      </w:r>
      <w:r w:rsidR="000B700C" w:rsidRPr="0033469A">
        <w:rPr>
          <w:rFonts w:ascii="Cambria" w:eastAsiaTheme="minorHAnsi" w:hAnsi="Cambria"/>
          <w:sz w:val="22"/>
          <w:szCs w:val="22"/>
          <w:bdr w:val="none" w:sz="0" w:space="0" w:color="auto"/>
          <w:lang w:val="lt-LT" w:eastAsia="lt-LT"/>
        </w:rPr>
        <w:t xml:space="preserve">Dalyvis gali pateikti tik vieną pasiūlymą visam pirkimui. </w:t>
      </w:r>
      <w:r w:rsidR="00C065CB" w:rsidRPr="0033469A">
        <w:rPr>
          <w:rFonts w:ascii="Cambria" w:eastAsiaTheme="minorHAnsi" w:hAnsi="Cambria"/>
          <w:iCs/>
          <w:sz w:val="22"/>
          <w:szCs w:val="22"/>
          <w:bdr w:val="none" w:sz="0" w:space="0" w:color="auto"/>
          <w:lang w:val="lt-LT"/>
        </w:rPr>
        <w:t>Pasiūlymas tur</w:t>
      </w:r>
      <w:r w:rsidR="000B700C" w:rsidRPr="0033469A">
        <w:rPr>
          <w:rFonts w:ascii="Cambria" w:eastAsiaTheme="minorHAnsi" w:hAnsi="Cambria"/>
          <w:iCs/>
          <w:sz w:val="22"/>
          <w:szCs w:val="22"/>
          <w:bdr w:val="none" w:sz="0" w:space="0" w:color="auto"/>
          <w:lang w:val="lt-LT"/>
        </w:rPr>
        <w:t>i būti pateiktas visai pirkimo sąlygų techninėje specifikacijoje nurodytai apimčiai. Alternatyvūs pasiūlymai negalimi.</w:t>
      </w:r>
    </w:p>
    <w:p w:rsidR="00DF624F" w:rsidRPr="0033469A" w:rsidRDefault="00DF624F" w:rsidP="00054486">
      <w:pPr>
        <w:pStyle w:val="NoSpacing"/>
        <w:tabs>
          <w:tab w:val="left" w:pos="1560"/>
        </w:tabs>
        <w:ind w:right="-8" w:firstLine="567"/>
        <w:jc w:val="both"/>
        <w:rPr>
          <w:rFonts w:ascii="Cambria" w:hAnsi="Cambria"/>
          <w:sz w:val="22"/>
          <w:szCs w:val="22"/>
          <w:lang w:val="lt-LT"/>
        </w:rPr>
      </w:pPr>
      <w:r w:rsidRPr="0033469A">
        <w:rPr>
          <w:rFonts w:ascii="Cambria" w:hAnsi="Cambria"/>
          <w:sz w:val="22"/>
          <w:szCs w:val="22"/>
          <w:lang w:val="lt-LT"/>
        </w:rPr>
        <w:t>2.</w:t>
      </w:r>
      <w:r w:rsidR="007051D2" w:rsidRPr="0033469A">
        <w:rPr>
          <w:rFonts w:ascii="Cambria" w:hAnsi="Cambria"/>
          <w:sz w:val="22"/>
          <w:szCs w:val="22"/>
          <w:lang w:val="lt-LT"/>
        </w:rPr>
        <w:t>6</w:t>
      </w:r>
      <w:r w:rsidR="00BE5253" w:rsidRPr="0033469A">
        <w:rPr>
          <w:rFonts w:ascii="Cambria" w:hAnsi="Cambria"/>
          <w:sz w:val="22"/>
          <w:szCs w:val="22"/>
          <w:lang w:val="lt-LT"/>
        </w:rPr>
        <w:t>.</w:t>
      </w:r>
      <w:r w:rsidRPr="0033469A">
        <w:rPr>
          <w:rFonts w:ascii="Cambria" w:hAnsi="Cambria"/>
          <w:sz w:val="22"/>
          <w:szCs w:val="22"/>
          <w:lang w:val="lt-LT"/>
        </w:rPr>
        <w:t xml:space="preserve"> Prekių pristatymo vieta yra Lietuvos sveikatos mokslų universiteto ligoninė Kauno klinikos, adresas </w:t>
      </w:r>
      <w:proofErr w:type="spellStart"/>
      <w:r w:rsidRPr="0033469A">
        <w:rPr>
          <w:rFonts w:ascii="Cambria" w:hAnsi="Cambria"/>
          <w:sz w:val="22"/>
          <w:szCs w:val="22"/>
          <w:lang w:val="lt-LT"/>
        </w:rPr>
        <w:t>Eivenių</w:t>
      </w:r>
      <w:proofErr w:type="spellEnd"/>
      <w:r w:rsidRPr="0033469A">
        <w:rPr>
          <w:rFonts w:ascii="Cambria" w:hAnsi="Cambria"/>
          <w:sz w:val="22"/>
          <w:szCs w:val="22"/>
          <w:lang w:val="lt-LT"/>
        </w:rPr>
        <w:t xml:space="preserve"> g. 2, LT-50161 Kaunas. </w:t>
      </w:r>
    </w:p>
    <w:p w:rsidR="00C468D1" w:rsidRPr="0033469A"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33469A">
        <w:rPr>
          <w:rFonts w:ascii="Cambria" w:hAnsi="Cambria"/>
        </w:rPr>
        <w:t xml:space="preserve">2.7. </w:t>
      </w:r>
      <w:r w:rsidR="00C468D1" w:rsidRPr="0033469A">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33469A"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33469A">
        <w:rPr>
          <w:rFonts w:ascii="Cambria" w:hAnsi="Cambria"/>
          <w:sz w:val="22"/>
          <w:szCs w:val="22"/>
          <w:lang w:val="lt-LT"/>
        </w:rPr>
        <w:t xml:space="preserve">2.8. </w:t>
      </w:r>
      <w:r w:rsidR="00C468D1" w:rsidRPr="0033469A">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33469A"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33469A">
        <w:rPr>
          <w:rFonts w:ascii="Cambria" w:hAnsi="Cambria"/>
          <w:sz w:val="22"/>
          <w:szCs w:val="22"/>
          <w:lang w:val="lt-LT" w:eastAsia="lt-LT"/>
        </w:rPr>
        <w:t xml:space="preserve">2.9. </w:t>
      </w:r>
      <w:r w:rsidR="00C468D1" w:rsidRPr="0033469A">
        <w:rPr>
          <w:rFonts w:ascii="Cambria" w:hAnsi="Cambria"/>
          <w:sz w:val="22"/>
          <w:szCs w:val="22"/>
          <w:lang w:val="lt-LT" w:eastAsia="lt-LT"/>
        </w:rPr>
        <w:t xml:space="preserve">Pasiūlymai vertinami pagal kainos kriterijų. </w:t>
      </w:r>
    </w:p>
    <w:p w:rsidR="000D1F94" w:rsidRPr="0033469A"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33469A">
        <w:rPr>
          <w:rFonts w:ascii="Cambria" w:hAnsi="Cambria"/>
          <w:sz w:val="22"/>
          <w:szCs w:val="22"/>
          <w:lang w:val="lt-LT"/>
        </w:rPr>
        <w:t xml:space="preserve">2.10. </w:t>
      </w:r>
      <w:r w:rsidR="000D1F94" w:rsidRPr="0033469A">
        <w:rPr>
          <w:rFonts w:ascii="Cambria" w:hAnsi="Cambria"/>
          <w:sz w:val="22"/>
          <w:szCs w:val="22"/>
          <w:lang w:val="lt-LT"/>
        </w:rPr>
        <w:t>Perkančioji organizacija pažymi, kad nurodytų prekių Centrinės perkančiosios organizacijos (CPO) kataloge nėra.</w:t>
      </w:r>
    </w:p>
    <w:p w:rsidR="000D1F94" w:rsidRPr="0033469A" w:rsidRDefault="000D1F94" w:rsidP="000D1F9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jc w:val="both"/>
        <w:rPr>
          <w:rFonts w:ascii="Cambria" w:hAnsi="Cambria"/>
          <w:b/>
          <w:sz w:val="22"/>
          <w:szCs w:val="22"/>
          <w:u w:val="single"/>
          <w:lang w:val="lt-LT" w:eastAsia="ar-SA"/>
        </w:rPr>
      </w:pPr>
    </w:p>
    <w:p w:rsidR="002570BD" w:rsidRPr="0033469A" w:rsidRDefault="002570BD" w:rsidP="000B700C">
      <w:pPr>
        <w:pStyle w:val="NoSpacing"/>
        <w:tabs>
          <w:tab w:val="left" w:pos="1560"/>
          <w:tab w:val="left" w:pos="1701"/>
        </w:tabs>
        <w:ind w:right="-8" w:firstLine="567"/>
        <w:jc w:val="both"/>
        <w:rPr>
          <w:rFonts w:ascii="Cambria" w:hAnsi="Cambria"/>
          <w:sz w:val="22"/>
          <w:szCs w:val="22"/>
          <w:lang w:val="lt-LT"/>
        </w:rPr>
      </w:pPr>
    </w:p>
    <w:p w:rsidR="00F21F06" w:rsidRPr="0033469A"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33469A">
        <w:rPr>
          <w:rFonts w:ascii="Cambria" w:hAnsi="Cambria"/>
          <w:b/>
          <w:sz w:val="22"/>
        </w:rPr>
        <w:t>3. </w:t>
      </w:r>
      <w:bookmarkStart w:id="13" w:name="_Toc488054833"/>
      <w:r w:rsidRPr="0033469A">
        <w:rPr>
          <w:rFonts w:ascii="Cambria" w:hAnsi="Cambria"/>
          <w:b/>
          <w:sz w:val="22"/>
        </w:rPr>
        <w:t>TIEKĖJŲ PAŠALINIMO PAGRINDAI IR REIKALAUJAMA KVALIFIKACIJA</w:t>
      </w:r>
      <w:bookmarkEnd w:id="13"/>
    </w:p>
    <w:p w:rsidR="00F21F06" w:rsidRPr="0033469A" w:rsidRDefault="00F21F06" w:rsidP="00F21F06">
      <w:pPr>
        <w:rPr>
          <w:rFonts w:ascii="Cambria" w:hAnsi="Cambria"/>
          <w:sz w:val="22"/>
          <w:szCs w:val="22"/>
          <w:lang w:val="lt-LT"/>
        </w:rPr>
      </w:pP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33469A">
          <w:rPr>
            <w:rFonts w:ascii="Cambria" w:hAnsi="Cambria"/>
            <w:sz w:val="22"/>
            <w:szCs w:val="22"/>
            <w:u w:val="single"/>
            <w:lang w:val="lt-LT" w:eastAsia="lt-LT"/>
          </w:rPr>
          <w:t>http://ebvpd.eviesiejipirkimai.lt/espd-web/ir</w:t>
        </w:r>
      </w:hyperlink>
      <w:r w:rsidRPr="0033469A">
        <w:rPr>
          <w:rFonts w:ascii="Cambria" w:hAnsi="Cambria"/>
          <w:sz w:val="22"/>
          <w:szCs w:val="22"/>
          <w:lang w:val="lt-LT" w:eastAsia="lt-LT"/>
        </w:rPr>
        <w:t xml:space="preserve"> </w:t>
      </w:r>
      <w:r w:rsidRPr="0033469A">
        <w:rPr>
          <w:rFonts w:ascii="Cambria" w:hAnsi="Cambria"/>
          <w:color w:val="000000"/>
          <w:sz w:val="22"/>
          <w:szCs w:val="22"/>
          <w:lang w:val="lt-LT" w:eastAsia="lt-LT"/>
        </w:rPr>
        <w:t>užpildžius bei atsisiuntus pateikiamas kartu su pasiūlymu.</w:t>
      </w:r>
    </w:p>
    <w:p w:rsidR="000D1449" w:rsidRPr="0033469A" w:rsidRDefault="000D1449" w:rsidP="00760A61">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 xml:space="preserve">3.2. </w:t>
      </w:r>
      <w:r w:rsidR="00760A61" w:rsidRPr="0033469A">
        <w:rPr>
          <w:rFonts w:ascii="Cambria" w:hAnsi="Cambria"/>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r w:rsidRPr="0033469A">
        <w:rPr>
          <w:rFonts w:ascii="Cambria" w:hAnsi="Cambria"/>
          <w:color w:val="000000"/>
          <w:sz w:val="22"/>
          <w:szCs w:val="22"/>
          <w:lang w:val="lt-LT" w:eastAsia="lt-LT"/>
        </w:rPr>
        <w:t xml:space="preserve">Pašalinimo pagrindai taikomi tiekėjui (kai pasiūlymą teikia ūkio subjektų grupė – visiems tos grupės nariams) ir ūkio subjektams, kurių </w:t>
      </w:r>
      <w:proofErr w:type="spellStart"/>
      <w:r w:rsidRPr="0033469A">
        <w:rPr>
          <w:rFonts w:ascii="Cambria" w:hAnsi="Cambria"/>
          <w:color w:val="000000"/>
          <w:sz w:val="22"/>
          <w:szCs w:val="22"/>
          <w:lang w:val="lt-LT" w:eastAsia="lt-LT"/>
        </w:rPr>
        <w:t>pajėgumais</w:t>
      </w:r>
      <w:proofErr w:type="spellEnd"/>
      <w:r w:rsidRPr="0033469A">
        <w:rPr>
          <w:rFonts w:ascii="Cambria" w:hAnsi="Cambria"/>
          <w:color w:val="000000"/>
          <w:sz w:val="22"/>
          <w:szCs w:val="22"/>
          <w:lang w:val="lt-LT" w:eastAsia="lt-LT"/>
        </w:rPr>
        <w:t xml:space="preserve"> tiekėjas remiasi. </w:t>
      </w:r>
    </w:p>
    <w:p w:rsidR="00C468D1" w:rsidRPr="0033469A"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33469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33469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33469A">
        <w:rPr>
          <w:rFonts w:ascii="Cambria" w:hAnsi="Cambria"/>
          <w:color w:val="000000"/>
          <w:sz w:val="22"/>
          <w:szCs w:val="22"/>
          <w:lang w:val="lt-LT" w:eastAsia="lt-LT"/>
        </w:rPr>
        <w:t>Certis</w:t>
      </w:r>
      <w:proofErr w:type="spellEnd"/>
      <w:r w:rsidRPr="0033469A">
        <w:rPr>
          <w:rFonts w:ascii="Cambria" w:hAnsi="Cambria"/>
          <w:color w:val="000000"/>
          <w:sz w:val="22"/>
          <w:szCs w:val="22"/>
          <w:lang w:val="lt-LT"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3469A">
        <w:rPr>
          <w:rFonts w:ascii="Cambria" w:hAnsi="Cambria"/>
          <w:color w:val="000000"/>
          <w:sz w:val="22"/>
          <w:szCs w:val="22"/>
          <w:lang w:val="lt-LT" w:eastAsia="lt-LT"/>
        </w:rPr>
        <w:t>Certis</w:t>
      </w:r>
      <w:proofErr w:type="spellEnd"/>
      <w:r w:rsidRPr="0033469A">
        <w:rPr>
          <w:rFonts w:ascii="Cambria" w:hAnsi="Cambria"/>
          <w:color w:val="000000"/>
          <w:sz w:val="22"/>
          <w:szCs w:val="22"/>
          <w:lang w:val="lt-LT" w:eastAsia="lt-LT"/>
        </w:rPr>
        <w:t xml:space="preserve">“, adresu </w:t>
      </w:r>
      <w:hyperlink r:id="rId16">
        <w:r w:rsidRPr="0033469A">
          <w:rPr>
            <w:rFonts w:ascii="Cambria" w:hAnsi="Cambria"/>
            <w:sz w:val="22"/>
            <w:szCs w:val="22"/>
            <w:u w:val="single"/>
            <w:lang w:val="lt-LT" w:eastAsia="lt-LT"/>
          </w:rPr>
          <w:t>https://ec.europa.eu/tools/ecertis/</w:t>
        </w:r>
      </w:hyperlink>
      <w:r w:rsidRPr="0033469A">
        <w:rPr>
          <w:rFonts w:ascii="Cambria" w:hAnsi="Cambria"/>
          <w:sz w:val="22"/>
          <w:szCs w:val="22"/>
          <w:lang w:val="lt-LT" w:eastAsia="lt-LT"/>
        </w:rPr>
        <w:t>.</w:t>
      </w:r>
      <w:r w:rsidRPr="0033469A">
        <w:rPr>
          <w:rFonts w:ascii="Cambria" w:hAnsi="Cambria"/>
          <w:color w:val="000000"/>
          <w:sz w:val="22"/>
          <w:szCs w:val="22"/>
          <w:lang w:val="lt-LT" w:eastAsia="lt-LT"/>
        </w:rPr>
        <w:t xml:space="preserve"> </w:t>
      </w:r>
    </w:p>
    <w:p w:rsidR="000D1449" w:rsidRPr="0033469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3.7.1. priesaikos deklaracija;</w:t>
      </w: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3.8. Tiekėjų pašalinimo pagrindai ir jų nebuvimą įrodantys dokumentai:</w:t>
      </w:r>
    </w:p>
    <w:p w:rsidR="0066336C" w:rsidRPr="0033469A" w:rsidRDefault="0066336C" w:rsidP="000D1449">
      <w:pPr>
        <w:suppressAutoHyphens/>
        <w:ind w:firstLine="567"/>
        <w:jc w:val="both"/>
        <w:rPr>
          <w:rFonts w:ascii="Cambria" w:hAnsi="Cambria"/>
          <w:color w:val="000000"/>
          <w:sz w:val="22"/>
          <w:szCs w:val="22"/>
          <w:lang w:val="lt-LT" w:eastAsia="lt-LT"/>
        </w:rPr>
      </w:pPr>
    </w:p>
    <w:tbl>
      <w:tblPr>
        <w:tblStyle w:val="TableGrid11"/>
        <w:tblW w:w="9634" w:type="dxa"/>
        <w:tblLayout w:type="fixed"/>
        <w:tblLook w:val="04A0" w:firstRow="1" w:lastRow="0" w:firstColumn="1" w:lastColumn="0" w:noHBand="0" w:noVBand="1"/>
      </w:tblPr>
      <w:tblGrid>
        <w:gridCol w:w="674"/>
        <w:gridCol w:w="3574"/>
        <w:gridCol w:w="1701"/>
        <w:gridCol w:w="3685"/>
      </w:tblGrid>
      <w:tr w:rsidR="0066336C" w:rsidRPr="0033469A" w:rsidTr="00732125">
        <w:tc>
          <w:tcPr>
            <w:tcW w:w="674" w:type="dxa"/>
            <w:vAlign w:val="center"/>
          </w:tcPr>
          <w:p w:rsidR="0066336C" w:rsidRPr="0033469A" w:rsidRDefault="0066336C" w:rsidP="0066336C">
            <w:pPr>
              <w:suppressAutoHyphens/>
              <w:spacing w:after="40"/>
              <w:jc w:val="center"/>
              <w:rPr>
                <w:rFonts w:ascii="Cambria" w:eastAsiaTheme="minorHAnsi" w:hAnsi="Cambria"/>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t>Eil. Nr.</w:t>
            </w:r>
          </w:p>
        </w:tc>
        <w:tc>
          <w:tcPr>
            <w:tcW w:w="3574" w:type="dxa"/>
            <w:vAlign w:val="center"/>
          </w:tcPr>
          <w:p w:rsidR="0066336C" w:rsidRPr="0033469A" w:rsidRDefault="0066336C" w:rsidP="0066336C">
            <w:pPr>
              <w:suppressAutoHyphens/>
              <w:spacing w:after="40"/>
              <w:jc w:val="center"/>
              <w:rPr>
                <w:rFonts w:ascii="Cambria" w:eastAsiaTheme="minorHAnsi" w:hAnsi="Cambria"/>
                <w:color w:val="000000"/>
                <w:sz w:val="22"/>
                <w:szCs w:val="22"/>
                <w:bdr w:val="none" w:sz="0" w:space="0" w:color="auto"/>
                <w:lang w:val="lt-LT" w:eastAsia="lt-LT"/>
              </w:rPr>
            </w:pPr>
            <w:r w:rsidRPr="0033469A">
              <w:rPr>
                <w:rFonts w:ascii="Cambria" w:eastAsiaTheme="minorHAnsi" w:hAnsi="Cambria"/>
                <w:b/>
                <w:color w:val="000000"/>
                <w:sz w:val="22"/>
                <w:szCs w:val="22"/>
                <w:bdr w:val="none" w:sz="0" w:space="0" w:color="auto"/>
                <w:lang w:val="lt-LT" w:eastAsia="lt-LT"/>
              </w:rPr>
              <w:t>Teikėjo pašalinimo pagrindai</w:t>
            </w:r>
          </w:p>
        </w:tc>
        <w:tc>
          <w:tcPr>
            <w:tcW w:w="1701" w:type="dxa"/>
            <w:vAlign w:val="center"/>
          </w:tcPr>
          <w:p w:rsidR="0066336C" w:rsidRPr="0033469A" w:rsidRDefault="0066336C" w:rsidP="0066336C">
            <w:pPr>
              <w:suppressAutoHyphens/>
              <w:spacing w:after="40"/>
              <w:jc w:val="center"/>
              <w:rPr>
                <w:rFonts w:ascii="Cambria" w:eastAsiaTheme="minorHAnsi" w:hAnsi="Cambria"/>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t>VPĮ straipsnis,  dalis, punktas bei EBVPD formos dalis pildymui</w:t>
            </w:r>
          </w:p>
        </w:tc>
        <w:tc>
          <w:tcPr>
            <w:tcW w:w="3685" w:type="dxa"/>
            <w:vAlign w:val="center"/>
          </w:tcPr>
          <w:p w:rsidR="0066336C" w:rsidRPr="0033469A" w:rsidRDefault="0066336C" w:rsidP="0066336C">
            <w:pPr>
              <w:suppressAutoHyphens/>
              <w:spacing w:after="40"/>
              <w:jc w:val="center"/>
              <w:rPr>
                <w:rFonts w:ascii="Cambria" w:eastAsiaTheme="minorHAnsi" w:hAnsi="Cambria"/>
                <w:color w:val="000000"/>
                <w:sz w:val="22"/>
                <w:szCs w:val="22"/>
                <w:bdr w:val="none" w:sz="0" w:space="0" w:color="auto"/>
                <w:lang w:val="lt-LT" w:eastAsia="lt-LT"/>
              </w:rPr>
            </w:pPr>
            <w:r w:rsidRPr="0033469A">
              <w:rPr>
                <w:rFonts w:ascii="Cambria" w:eastAsiaTheme="minorHAnsi" w:hAnsi="Cambria"/>
                <w:b/>
                <w:color w:val="000000"/>
                <w:sz w:val="22"/>
                <w:szCs w:val="22"/>
                <w:bdr w:val="none" w:sz="0" w:space="0" w:color="auto"/>
                <w:lang w:val="lt-LT" w:eastAsia="lt-LT"/>
              </w:rPr>
              <w:t>Pašalinimo pagrindų nebuvimą įrodantys dokumentai</w:t>
            </w:r>
          </w:p>
        </w:tc>
      </w:tr>
      <w:tr w:rsidR="0066336C" w:rsidRPr="0033469A" w:rsidTr="00732125">
        <w:tc>
          <w:tcPr>
            <w:tcW w:w="6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3.8.1</w:t>
            </w:r>
          </w:p>
        </w:tc>
        <w:tc>
          <w:tcPr>
            <w:tcW w:w="3574" w:type="dxa"/>
          </w:tcPr>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Teikėjas arba jo atsakingas asmuo, nurodytas VPĮ 46 straipsnio 2 dalies 2 punkte, nuteistas už šią nusikalstamą veiką:</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1) dalyvavimą nusikalstamame susivienijime, jo organizavimą ar vadovavimą jam;</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2) kyšininkavimą, prekybą poveikiu, papirkimą;</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33469A">
              <w:rPr>
                <w:rFonts w:ascii="Cambria" w:eastAsiaTheme="minorHAnsi" w:hAnsi="Cambria"/>
                <w:color w:val="000000"/>
                <w:sz w:val="22"/>
                <w:szCs w:val="22"/>
                <w:bdr w:val="none" w:sz="0" w:space="0" w:color="auto"/>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4) nusikalstamą bankrotą;</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5) teroristinį ir su teroristine veikla susijusį nusikaltimą;</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6) nusikalstamu būdu gauto turto legalizavimą;</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7) prekybą žmonėmis, vaiko pirkimą arba pardavimą;</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8) kitos valstybės teikėjo atliktą nusikaltimą, apibrėžtą Direktyvos 2014/24/ES 57 straipsnio 1 dalyje išvardytus Europos Sąjungos teisės aktus įgyvendinančiuose kitų valstybių teisės aktuose.</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Laikoma, kad teikėjas arba jo atsakingas asmuo nuteistas už aukščiau nurodytą nusikalstamą veiką, kai dėl:</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1) teikėjo, kuris yra fizinis asmuo, per pastaruosius 5 metus buvo priimtas ir įsiteisėjęs apkaltinamasis teismo nuosprendis ir šis asmuo turi neišnykusį ar nepanaikintą teistumą;</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p>
          <w:p w:rsidR="0066336C" w:rsidRPr="0033469A" w:rsidRDefault="0066336C" w:rsidP="0066336C">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heme="minorHAnsi" w:hAnsi="Cambria"/>
                <w:color w:val="000000"/>
                <w:sz w:val="22"/>
                <w:szCs w:val="22"/>
                <w:bdr w:val="none" w:sz="0" w:space="0" w:color="auto"/>
                <w:lang w:eastAsia="lt-LT"/>
              </w:rPr>
            </w:pPr>
            <w:r w:rsidRPr="0033469A">
              <w:rPr>
                <w:rFonts w:ascii="Cambria" w:eastAsiaTheme="minorHAnsi" w:hAnsi="Cambria"/>
                <w:color w:val="000000"/>
                <w:sz w:val="22"/>
                <w:szCs w:val="22"/>
                <w:bdr w:val="none" w:sz="0" w:space="0" w:color="auto"/>
                <w:lang w:val="lt-LT" w:eastAsia="lt-LT"/>
              </w:rPr>
              <w:t xml:space="preserve">2) tiekėjo, kuris yra juridinis asmuo, kita organizacija ar </w:t>
            </w:r>
            <w:r w:rsidRPr="0033469A">
              <w:rPr>
                <w:rFonts w:ascii="Cambria" w:eastAsiaTheme="minorHAnsi" w:hAnsi="Cambria"/>
                <w:sz w:val="22"/>
                <w:szCs w:val="22"/>
                <w:bdr w:val="none" w:sz="0" w:space="0" w:color="auto"/>
                <w:lang w:val="lt-LT" w:eastAsia="lt-LT"/>
              </w:rPr>
              <w:t xml:space="preserve">jos </w:t>
            </w:r>
            <w:r w:rsidRPr="0033469A">
              <w:rPr>
                <w:rFonts w:ascii="Cambria" w:eastAsiaTheme="minorHAnsi" w:hAnsi="Cambria"/>
                <w:bCs/>
                <w:sz w:val="22"/>
                <w:szCs w:val="22"/>
                <w:bdr w:val="none" w:sz="0" w:space="0" w:color="auto"/>
                <w:lang w:val="lt-LT" w:eastAsia="lt-LT"/>
              </w:rPr>
              <w:t>struktūrinis</w:t>
            </w:r>
            <w:r w:rsidRPr="0033469A">
              <w:rPr>
                <w:rFonts w:ascii="Cambria" w:eastAsiaTheme="minorHAnsi" w:hAnsi="Cambria"/>
                <w:sz w:val="22"/>
                <w:szCs w:val="22"/>
                <w:bdr w:val="none" w:sz="0" w:space="0" w:color="auto"/>
                <w:lang w:val="lt-LT" w:eastAsia="lt-LT"/>
              </w:rPr>
              <w:t xml:space="preserve"> </w:t>
            </w:r>
            <w:r w:rsidRPr="0033469A">
              <w:rPr>
                <w:rFonts w:ascii="Cambria" w:eastAsiaTheme="minorHAnsi" w:hAnsi="Cambria"/>
                <w:color w:val="000000"/>
                <w:sz w:val="22"/>
                <w:szCs w:val="22"/>
                <w:bdr w:val="none" w:sz="0" w:space="0" w:color="auto"/>
                <w:lang w:val="lt-LT" w:eastAsia="lt-LT"/>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3469A">
              <w:rPr>
                <w:rFonts w:ascii="Cambria" w:eastAsiaTheme="minorHAnsi" w:hAnsi="Cambria"/>
                <w:color w:val="000000"/>
                <w:sz w:val="22"/>
                <w:szCs w:val="22"/>
                <w:bdr w:val="none" w:sz="0" w:space="0" w:color="auto"/>
                <w:lang w:eastAsia="lt-LT"/>
              </w:rPr>
              <w:t>;</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 xml:space="preserve">3) </w:t>
            </w:r>
            <w:r w:rsidRPr="0033469A">
              <w:rPr>
                <w:rFonts w:ascii="Cambria" w:eastAsiaTheme="minorHAnsi" w:hAnsi="Cambria"/>
                <w:bCs/>
                <w:color w:val="000000"/>
                <w:sz w:val="22"/>
                <w:szCs w:val="22"/>
                <w:bdr w:val="none" w:sz="0" w:space="0" w:color="auto"/>
                <w:lang w:val="lt-LT" w:eastAsia="lt-LT"/>
              </w:rPr>
              <w:t xml:space="preserve">tiekėjo, kuris yra juridinis asmuo, kita organizacija ar </w:t>
            </w:r>
            <w:r w:rsidRPr="0033469A">
              <w:rPr>
                <w:rFonts w:ascii="Cambria" w:eastAsiaTheme="minorHAnsi" w:hAnsi="Cambria"/>
                <w:bCs/>
                <w:sz w:val="22"/>
                <w:szCs w:val="22"/>
                <w:bdr w:val="none" w:sz="0" w:space="0" w:color="auto"/>
                <w:lang w:val="lt-LT" w:eastAsia="lt-LT"/>
              </w:rPr>
              <w:t xml:space="preserve">jos struktūrinis </w:t>
            </w:r>
            <w:r w:rsidRPr="0033469A">
              <w:rPr>
                <w:rFonts w:ascii="Cambria" w:eastAsiaTheme="minorHAnsi" w:hAnsi="Cambria"/>
                <w:bCs/>
                <w:color w:val="000000"/>
                <w:sz w:val="22"/>
                <w:szCs w:val="22"/>
                <w:bdr w:val="none" w:sz="0" w:space="0" w:color="auto"/>
                <w:lang w:val="lt-LT" w:eastAsia="lt-LT"/>
              </w:rPr>
              <w:t xml:space="preserve">padalinys, per pastaruosius 5 metus buvo priimtas ir įsiteisėjęs apkaltinamasis teismo nuosprendis </w:t>
            </w:r>
            <w:r w:rsidRPr="0033469A">
              <w:rPr>
                <w:rFonts w:ascii="Cambria" w:eastAsiaTheme="minorHAnsi" w:hAnsi="Cambria"/>
                <w:bCs/>
                <w:color w:val="000000"/>
                <w:sz w:val="22"/>
                <w:szCs w:val="22"/>
                <w:bdr w:val="none" w:sz="0" w:space="0" w:color="auto"/>
                <w:lang w:val="lt-LT" w:eastAsia="lt-LT"/>
              </w:rPr>
              <w:lastRenderedPageBreak/>
              <w:t>arba VPĮ 46 straipsnio 3 dalies atveju – galutinis administracinis sprendimas, jeigu toks sprendimas priimamas pagal tiekėjo šalies teisės aktų reikalavimus.</w:t>
            </w:r>
          </w:p>
        </w:tc>
        <w:tc>
          <w:tcPr>
            <w:tcW w:w="1701" w:type="dxa"/>
          </w:tcPr>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lastRenderedPageBreak/>
              <w:t>VPĮ 46 straipsnio 1 dalis</w:t>
            </w:r>
          </w:p>
          <w:p w:rsidR="0066336C" w:rsidRPr="0033469A" w:rsidRDefault="0066336C" w:rsidP="0066336C">
            <w:pPr>
              <w:suppressAutoHyphens/>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EBVPD III dalies A1-A6 punktai</w:t>
            </w:r>
          </w:p>
          <w:p w:rsidR="0066336C" w:rsidRPr="0033469A" w:rsidRDefault="0066336C" w:rsidP="0066336C">
            <w:pPr>
              <w:suppressAutoHyphens/>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rPr>
                <w:rFonts w:ascii="Cambria" w:eastAsiaTheme="minorHAnsi" w:hAnsi="Cambria"/>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EBVPD III dalies D1 punktas</w:t>
            </w:r>
          </w:p>
        </w:tc>
        <w:tc>
          <w:tcPr>
            <w:tcW w:w="3685" w:type="dxa"/>
          </w:tcPr>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Iš Lietuvoje įsteigtų subjektų reikalaujama:</w:t>
            </w:r>
          </w:p>
          <w:p w:rsidR="0066336C" w:rsidRPr="0033469A" w:rsidRDefault="0066336C" w:rsidP="0066336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išrašo iš teismo sprendimo arba</w:t>
            </w:r>
          </w:p>
          <w:p w:rsidR="0066336C" w:rsidRPr="0033469A" w:rsidRDefault="0066336C" w:rsidP="0066336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Informatikos ir ryšių departamento prie Vidaus reikalų ministerijos pažymos, arba</w:t>
            </w:r>
          </w:p>
          <w:p w:rsidR="0066336C" w:rsidRPr="0033469A" w:rsidRDefault="0066336C" w:rsidP="0066336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valstybės įmonės Registrų centro Lietuvos Respublikos Vyriausybės nustatyta tvarka išduoto dokumento, patvirtinančio jungtinius kompetentingų institucijų tvarkomus duomenis.</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Iš ne Lietuvoje įsteigtų subjektų reikalaujama:</w:t>
            </w:r>
          </w:p>
          <w:p w:rsidR="0066336C" w:rsidRPr="0033469A" w:rsidRDefault="0066336C" w:rsidP="0066336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atitinkamos užsienio šalies institucijos dokumento</w:t>
            </w:r>
            <w:r w:rsidRPr="0033469A">
              <w:rPr>
                <w:rFonts w:ascii="Cambria" w:eastAsiaTheme="minorHAnsi" w:hAnsi="Cambria"/>
                <w:color w:val="000000"/>
                <w:sz w:val="22"/>
                <w:szCs w:val="22"/>
                <w:bdr w:val="none" w:sz="0" w:space="0" w:color="auto"/>
                <w:vertAlign w:val="superscript"/>
                <w:lang w:val="lt-LT" w:eastAsia="lt-LT"/>
              </w:rPr>
              <w:footnoteReference w:id="1"/>
            </w:r>
            <w:r w:rsidRPr="0033469A">
              <w:rPr>
                <w:rFonts w:ascii="Cambria" w:eastAsiaTheme="minorHAnsi" w:hAnsi="Cambria"/>
                <w:color w:val="000000"/>
                <w:sz w:val="22"/>
                <w:szCs w:val="22"/>
                <w:bdr w:val="none" w:sz="0" w:space="0" w:color="auto"/>
                <w:lang w:val="lt-LT" w:eastAsia="lt-LT"/>
              </w:rPr>
              <w:t>.</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 xml:space="preserve">Nurodyti dokumentai turi būti išduoti ne anksčiau kaip 180 dienų iki </w:t>
            </w:r>
            <w:r w:rsidRPr="0033469A">
              <w:rPr>
                <w:rFonts w:ascii="Cambria" w:eastAsiaTheme="minorHAnsi" w:hAnsi="Cambria"/>
                <w:i/>
                <w:iCs/>
                <w:color w:val="000000"/>
                <w:sz w:val="22"/>
                <w:szCs w:val="22"/>
                <w:bdr w:val="none" w:sz="0" w:space="0" w:color="auto"/>
                <w:lang w:val="lt-LT" w:eastAsia="lt-LT"/>
              </w:rPr>
              <w:t>tos dienos, kai teikėjas perkančiosios organizacijos prašymu turės pateikti pašalinimo pagrindų nebuvimą patvirtinančius dok</w:t>
            </w:r>
            <w:r w:rsidRPr="0033469A">
              <w:rPr>
                <w:rFonts w:ascii="Cambria" w:eastAsiaTheme="minorHAnsi" w:hAnsi="Cambria"/>
                <w:color w:val="000000"/>
                <w:sz w:val="22"/>
                <w:szCs w:val="22"/>
                <w:bdr w:val="none" w:sz="0" w:space="0" w:color="auto"/>
                <w:lang w:val="lt-LT" w:eastAsia="lt-LT"/>
              </w:rPr>
              <w:t xml:space="preserve">umentus. </w:t>
            </w:r>
            <w:r w:rsidRPr="0033469A">
              <w:rPr>
                <w:rFonts w:ascii="Cambria" w:eastAsiaTheme="minorHAnsi" w:hAnsi="Cambria"/>
                <w:b/>
                <w:bCs/>
                <w:i/>
                <w:iCs/>
                <w:color w:val="000000"/>
                <w:sz w:val="22"/>
                <w:szCs w:val="22"/>
                <w:bdr w:val="none" w:sz="0" w:space="0" w:color="auto"/>
                <w:lang w:val="lt-LT" w:eastAsia="lt-LT"/>
              </w:rPr>
              <w:t>Pavyzdys</w:t>
            </w:r>
            <w:r w:rsidRPr="0033469A">
              <w:rPr>
                <w:rFonts w:ascii="Cambria" w:eastAsiaTheme="minorHAnsi" w:hAnsi="Cambria"/>
                <w:i/>
                <w:iCs/>
                <w:color w:val="000000"/>
                <w:sz w:val="22"/>
                <w:szCs w:val="22"/>
                <w:bdr w:val="none" w:sz="0" w:space="0" w:color="auto"/>
                <w:lang w:val="lt-LT" w:eastAsia="lt-LT"/>
              </w:rPr>
              <w:t xml:space="preserve">: Jeigu perkančioji organizacija 2022-10-10 kreipėsi į teikėją prašydama iki 2022-10-14 pateikti įrodančius dokumentus, jie turi būti išduoti ne anksčiau kaip 180 dienų, jas skaičiuojant atgal nuo 2022-10-14. </w:t>
            </w:r>
          </w:p>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p>
          <w:p w:rsidR="0066336C" w:rsidRPr="0033469A" w:rsidRDefault="0066336C" w:rsidP="0066336C">
            <w:pPr>
              <w:jc w:val="both"/>
              <w:rPr>
                <w:rFonts w:ascii="Cambria" w:hAnsi="Cambria"/>
                <w:b/>
                <w:bCs/>
                <w:i/>
                <w:iCs/>
                <w:sz w:val="22"/>
                <w:szCs w:val="22"/>
                <w:lang w:val="lt-LT"/>
              </w:rPr>
            </w:pPr>
            <w:r w:rsidRPr="0033469A">
              <w:rPr>
                <w:rFonts w:ascii="Cambria" w:hAnsi="Cambria"/>
                <w:b/>
                <w:bCs/>
                <w:i/>
                <w:iCs/>
                <w:sz w:val="22"/>
                <w:szCs w:val="22"/>
                <w:lang w:val="lt-LT"/>
              </w:rPr>
              <w:t>PASTABA</w:t>
            </w:r>
          </w:p>
          <w:p w:rsidR="0066336C" w:rsidRPr="0033469A" w:rsidRDefault="0066336C" w:rsidP="0066336C">
            <w:pPr>
              <w:jc w:val="both"/>
              <w:rPr>
                <w:rFonts w:ascii="Cambria" w:hAnsi="Cambria"/>
                <w:sz w:val="22"/>
                <w:szCs w:val="22"/>
                <w:lang w:val="lt-LT"/>
              </w:rPr>
            </w:pPr>
            <w:r w:rsidRPr="0033469A">
              <w:rPr>
                <w:rFonts w:ascii="Cambria" w:hAnsi="Cambria"/>
                <w:sz w:val="22"/>
                <w:szCs w:val="22"/>
                <w:lang w:val="lt-LT"/>
              </w:rPr>
              <w:t>Pažymų, patvirtinančių VPĮ 46 straipsnyje nurodytų tiekėjo pašalinimo pagrindų nebuvimą, pateikti nereikalaujama. Jų perkančioji organizacija reikalaus tik turėdama pagrįstų abejonių dėl tiekėjo patikimumo.</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p>
        </w:tc>
      </w:tr>
      <w:tr w:rsidR="0066336C" w:rsidRPr="0033469A" w:rsidTr="00732125">
        <w:tc>
          <w:tcPr>
            <w:tcW w:w="6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lastRenderedPageBreak/>
              <w:t>3.8.2</w:t>
            </w:r>
          </w:p>
        </w:tc>
        <w:tc>
          <w:tcPr>
            <w:tcW w:w="3574" w:type="dxa"/>
          </w:tcPr>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punktuose, arba perkančioji organizacija turi kitų įrodymų apie šių įsipareigojimų nevykdymą. </w:t>
            </w:r>
          </w:p>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Laikoma, kad teikėjas nuteistas už aukščiau nurodytą nusikalstamą veiką, kai dėl:</w:t>
            </w:r>
          </w:p>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1) teikėjo, kuris yra fizinis asmuo, per pastaruosius 5 metus buvo priimtas ir įsiteisėjęs apkaltinamasis teismo nuosprendis ir šis asmuo turi neišnykusį ar nepanaikintą teistumą;</w:t>
            </w:r>
          </w:p>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 xml:space="preserve">2) tiekėjo, kuris yra </w:t>
            </w:r>
            <w:r w:rsidRPr="0033469A">
              <w:rPr>
                <w:rFonts w:ascii="Cambria" w:eastAsiaTheme="minorHAnsi" w:hAnsi="Cambria"/>
                <w:bCs/>
                <w:sz w:val="22"/>
                <w:szCs w:val="22"/>
                <w:bdr w:val="none" w:sz="0" w:space="0" w:color="auto"/>
                <w:lang w:val="lt-LT" w:eastAsia="lt-LT"/>
              </w:rPr>
              <w:t xml:space="preserve">juridinis asmuo, kita organizacija ar jos struktūrinis </w:t>
            </w:r>
            <w:r w:rsidRPr="0033469A">
              <w:rPr>
                <w:rFonts w:ascii="Cambria" w:eastAsiaTheme="minorHAnsi" w:hAnsi="Cambria"/>
                <w:bCs/>
                <w:color w:val="000000"/>
                <w:sz w:val="22"/>
                <w:szCs w:val="22"/>
                <w:bdr w:val="none" w:sz="0" w:space="0" w:color="auto"/>
                <w:lang w:val="lt-LT"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Tačiau ši nuostata netaikoma, jeigu:</w:t>
            </w:r>
          </w:p>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1) teikėjas yra įsipareigojęs sumokėti mokesčius, įskaitant socialinio draudimo įmokas ir dėl to laikomas jau įvykdžiusiu šioje dalyje nurodytus įsipareigojimus;</w:t>
            </w:r>
          </w:p>
          <w:p w:rsidR="0066336C" w:rsidRPr="0033469A" w:rsidRDefault="0066336C" w:rsidP="0066336C">
            <w:pPr>
              <w:suppressAutoHyphens/>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 xml:space="preserve">2) įsiskolinimo suma neviršija 50 </w:t>
            </w:r>
            <w:proofErr w:type="spellStart"/>
            <w:r w:rsidRPr="0033469A">
              <w:rPr>
                <w:rFonts w:ascii="Cambria" w:eastAsiaTheme="minorHAnsi" w:hAnsi="Cambria"/>
                <w:bCs/>
                <w:color w:val="000000"/>
                <w:sz w:val="22"/>
                <w:szCs w:val="22"/>
                <w:bdr w:val="none" w:sz="0" w:space="0" w:color="auto"/>
                <w:lang w:val="lt-LT" w:eastAsia="lt-LT"/>
              </w:rPr>
              <w:t>Eur</w:t>
            </w:r>
            <w:proofErr w:type="spellEnd"/>
            <w:r w:rsidRPr="0033469A">
              <w:rPr>
                <w:rFonts w:ascii="Cambria" w:eastAsiaTheme="minorHAnsi" w:hAnsi="Cambria"/>
                <w:bCs/>
                <w:color w:val="000000"/>
                <w:sz w:val="22"/>
                <w:szCs w:val="22"/>
                <w:bdr w:val="none" w:sz="0" w:space="0" w:color="auto"/>
                <w:lang w:val="lt-LT" w:eastAsia="lt-LT"/>
              </w:rPr>
              <w:t xml:space="preserve"> (penkiasdešimt eurų);</w:t>
            </w:r>
          </w:p>
          <w:p w:rsidR="0066336C" w:rsidRPr="0033469A" w:rsidRDefault="0066336C" w:rsidP="0066336C">
            <w:pPr>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 xml:space="preserve">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33469A">
              <w:rPr>
                <w:rFonts w:ascii="Cambria" w:eastAsiaTheme="minorHAnsi" w:hAnsi="Cambria"/>
                <w:bCs/>
                <w:color w:val="000000"/>
                <w:sz w:val="22"/>
                <w:szCs w:val="22"/>
                <w:bdr w:val="none" w:sz="0" w:space="0" w:color="auto"/>
                <w:lang w:val="lt-LT" w:eastAsia="lt-LT"/>
              </w:rPr>
              <w:lastRenderedPageBreak/>
              <w:t>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lastRenderedPageBreak/>
              <w:t>VPĮ 46 straipsnio 3 dalis</w:t>
            </w:r>
          </w:p>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rPr>
                <w:rFonts w:ascii="Cambria" w:eastAsiaTheme="minorHAnsi" w:hAnsi="Cambria"/>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EBVPD III dalies B1 ir B2 punktai</w:t>
            </w:r>
          </w:p>
        </w:tc>
        <w:tc>
          <w:tcPr>
            <w:tcW w:w="3685" w:type="dxa"/>
          </w:tcPr>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1) Dėl įsipareigojimų, susijusių su mokesčių mokėjimu, įvykdymo iš Lietuvoje įsteigtų subjektų prašoma:</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išrašo iš teismo sprendimo (jei toks yra) arba Valstybinės mokesčių inspekcijos prie Lietuvos Respublikos finansų ministerijos išduoto dokumento,</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arba valstybės įmonės Registrų centro Lietuvos Respublikos Vyriausybės nustatyta tvarka išduoto dokumento, patvirtinančio jungtinius kompetentingų institucijų tvarkomus duomenis.</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Iš ne Lietuvoje įsteigtų subjektų reikalaujama:</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atitinkamos užsienio šalies institucijos dokumento .</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 xml:space="preserve">Nurodyti dokumentai turi būti  išduoti ne anksčiau kaip 120 dienų iki tos dienos, kai teikėjas perkančiosios organizacijos prašymu turės pateikti pašalinimo pagrindų nebuvimą patvirtinančius dokumentus. Pavyzdys: Jeigu perkančioji organizacija 2022-10-10 kreipėsi į teikėją prašydama iki 2022-10-14 pateikti įrodančius dokumentus, jie turi būti išduoti ne anksčiau kaip 120 dienų, jas skaičiuojant atgal nuo 2022-10-14. </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2) Dėl įsipareigojimų, susijusių su socialinio draudimo įmokų mokėjimu, įvykdymo iš Lietuvoje įsteigtų subjektų prašoma:</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 xml:space="preserve">2.1) Jeigu teikėjas yra juridinis asmuo, registruotas Lietuvos </w:t>
            </w:r>
            <w:r w:rsidRPr="0033469A">
              <w:rPr>
                <w:rFonts w:ascii="Cambria" w:eastAsiaTheme="minorHAnsi" w:hAnsi="Cambria"/>
                <w:bCs/>
                <w:color w:val="000000"/>
                <w:sz w:val="22"/>
                <w:szCs w:val="22"/>
                <w:bdr w:val="none" w:sz="0" w:space="0" w:color="auto"/>
                <w:lang w:val="lt-LT" w:eastAsia="lt-LT"/>
              </w:rPr>
              <w:lastRenderedPageBreak/>
              <w:t>Respublikoje, iš jo nereikalaujama pateikti jokių šį reikalavimą įrodančių dokumentų. Perkančioji organizacija savarankiškai patikrina duomenis nacionalinėje duomenų bazėje,  adresu http://draudejai.sodra.lt/draudeju_viesi_duomenys/.</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Iš ne Lietuvoje įsteigtų subjektų reikalaujama:</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atitinkamos užsienio šalies kompetentingos institucijos dokumento.</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 xml:space="preserve">Nurodyti dokumentai turi būti  išduoti ne anksčiau kaip 120 dienų iki tos dienos, kai teikėjas perkančiosios organizacijos prašymu turės pateikti pašalinimo pagrindų nebuvimą patvirtinančius dokumentus. Pavyzdys: Jeigu perkančioji organizacija 2022-10-10 kreipėsi į teikėją prašydama iki </w:t>
            </w:r>
            <w:r w:rsidRPr="0033469A">
              <w:rPr>
                <w:rFonts w:ascii="Cambria" w:eastAsiaTheme="minorHAnsi" w:hAnsi="Cambria"/>
                <w:bCs/>
                <w:color w:val="000000"/>
                <w:sz w:val="22"/>
                <w:szCs w:val="22"/>
                <w:bdr w:val="none" w:sz="0" w:space="0" w:color="auto"/>
                <w:lang w:val="lt-LT" w:eastAsia="lt-LT"/>
              </w:rPr>
              <w:lastRenderedPageBreak/>
              <w:t>2022-10-14 pateikti įrodančius dokumentus, jie turi būti išduoti ne anksčiau kaip 120 dienų, jas skaičiuojant atgal nuo 2022-10-14.</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6336C" w:rsidRPr="0033469A" w:rsidRDefault="0066336C" w:rsidP="0066336C">
            <w:pPr>
              <w:jc w:val="both"/>
              <w:rPr>
                <w:rFonts w:ascii="Cambria" w:hAnsi="Cambria"/>
                <w:b/>
                <w:bCs/>
                <w:i/>
                <w:iCs/>
                <w:sz w:val="22"/>
                <w:szCs w:val="22"/>
                <w:lang w:val="lt-LT"/>
              </w:rPr>
            </w:pPr>
            <w:r w:rsidRPr="0033469A">
              <w:rPr>
                <w:rFonts w:ascii="Cambria" w:hAnsi="Cambria"/>
                <w:b/>
                <w:bCs/>
                <w:i/>
                <w:iCs/>
                <w:sz w:val="22"/>
                <w:szCs w:val="22"/>
                <w:lang w:val="lt-LT"/>
              </w:rPr>
              <w:t>PASTABA</w:t>
            </w:r>
          </w:p>
          <w:p w:rsidR="0066336C" w:rsidRPr="0033469A" w:rsidRDefault="0066336C" w:rsidP="0066336C">
            <w:pPr>
              <w:jc w:val="both"/>
              <w:rPr>
                <w:rFonts w:ascii="Cambria" w:hAnsi="Cambria"/>
                <w:sz w:val="22"/>
                <w:szCs w:val="22"/>
                <w:lang w:val="lt-LT"/>
              </w:rPr>
            </w:pPr>
            <w:r w:rsidRPr="0033469A">
              <w:rPr>
                <w:rFonts w:ascii="Cambria" w:hAnsi="Cambria"/>
                <w:sz w:val="22"/>
                <w:szCs w:val="22"/>
                <w:lang w:val="lt-LT"/>
              </w:rPr>
              <w:t>Pažymų, patvirtinančių VPĮ 46 straipsnyje nurodytų tiekėjo pašalinimo pagrindų nebuvimą, pateikti nereikalaujama. Jų perkančioji organizacija reikalaus tik turėdama pagrįstų abejonių dėl tiekėjo patikimumo.</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p>
        </w:tc>
      </w:tr>
      <w:tr w:rsidR="0066336C" w:rsidRPr="0033469A" w:rsidTr="00732125">
        <w:tc>
          <w:tcPr>
            <w:tcW w:w="6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lastRenderedPageBreak/>
              <w:t>3.8.3</w:t>
            </w:r>
          </w:p>
        </w:tc>
        <w:tc>
          <w:tcPr>
            <w:tcW w:w="35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Teikėjas su kitais teikėjais yra sudaręs susitarimų, kuriais siekiama iškreipti konkurenciją atliekamame pirkime, ir perkančioji organizacija dėl to turi įtikinamų duomenų.</w:t>
            </w:r>
          </w:p>
        </w:tc>
        <w:tc>
          <w:tcPr>
            <w:tcW w:w="1701" w:type="dxa"/>
          </w:tcPr>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t>VPĮ 46 straipsnio 4 dalies 1 punktas</w:t>
            </w:r>
          </w:p>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rPr>
                <w:rFonts w:ascii="Cambria" w:eastAsiaTheme="minorHAnsi" w:hAnsi="Cambria"/>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EBVPD III dalies C10 punktas</w:t>
            </w:r>
          </w:p>
        </w:tc>
        <w:tc>
          <w:tcPr>
            <w:tcW w:w="3685"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Iš Lietuvoje įsteigtų subjektų įrodančių dokumentų nereikalaujama. Užtenka pateikto EBVPD.</w:t>
            </w: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p>
        </w:tc>
      </w:tr>
      <w:tr w:rsidR="0066336C" w:rsidRPr="0033469A" w:rsidTr="00732125">
        <w:tc>
          <w:tcPr>
            <w:tcW w:w="6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3.8.4</w:t>
            </w:r>
          </w:p>
        </w:tc>
        <w:tc>
          <w:tcPr>
            <w:tcW w:w="3574" w:type="dxa"/>
          </w:tcPr>
          <w:p w:rsidR="0066336C" w:rsidRPr="0033469A" w:rsidRDefault="0066336C" w:rsidP="0066336C">
            <w:pPr>
              <w:suppressAutoHyphens/>
              <w:spacing w:after="40"/>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 xml:space="preserve">Teikėjas pirkimo metu pateko į interesų konflikto situaciją, kaip apibrėžta VPĮ 21 straipsnyje, ir atitinkamos padėties negalima ištaisyti. </w:t>
            </w: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t>VPĮ 46 straipsnio 4 dalies 2 punktas</w:t>
            </w:r>
          </w:p>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rPr>
                <w:rFonts w:ascii="Cambria" w:eastAsiaTheme="minorHAnsi" w:hAnsi="Cambria"/>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EBVPD III dalies C12 punktas</w:t>
            </w:r>
          </w:p>
        </w:tc>
        <w:tc>
          <w:tcPr>
            <w:tcW w:w="3685"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Iš Lietuvoje įsteigtų subjektų įrodančių dokumentų nereikalaujama. Užtenka pateikto EBVPD.</w:t>
            </w: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p>
        </w:tc>
      </w:tr>
      <w:tr w:rsidR="0066336C" w:rsidRPr="0033469A" w:rsidTr="00732125">
        <w:tc>
          <w:tcPr>
            <w:tcW w:w="6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3.8.5</w:t>
            </w:r>
          </w:p>
        </w:tc>
        <w:tc>
          <w:tcPr>
            <w:tcW w:w="35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Pažeista konkurencija, kaip nustatyta VPĮ 27 straipsnio 3 ir 4 dalyse, ir atitinkamos padėties negalima ištaisyti.</w:t>
            </w:r>
          </w:p>
        </w:tc>
        <w:tc>
          <w:tcPr>
            <w:tcW w:w="1701" w:type="dxa"/>
          </w:tcPr>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t>VPĮ 46 straipsnio 4 dalies 3 punktas</w:t>
            </w:r>
          </w:p>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rPr>
                <w:rFonts w:ascii="Cambria" w:eastAsiaTheme="minorHAnsi" w:hAnsi="Cambria"/>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EBVPD III dalies C13 punktas</w:t>
            </w:r>
          </w:p>
        </w:tc>
        <w:tc>
          <w:tcPr>
            <w:tcW w:w="3685"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Iš Lietuvoje įsteigtų subjektų įrodančių dokumentų nereikalaujama. Užtenka pateikto EBVPD.</w:t>
            </w: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p>
        </w:tc>
      </w:tr>
      <w:tr w:rsidR="0066336C" w:rsidRPr="0033469A" w:rsidTr="00732125">
        <w:tc>
          <w:tcPr>
            <w:tcW w:w="6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3.8.6</w:t>
            </w:r>
          </w:p>
        </w:tc>
        <w:tc>
          <w:tcPr>
            <w:tcW w:w="35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 xml:space="preserve">Teikėjas pirkimo procedūrų metu nuslėpė informaciją ar pateikė melagingą informaciją apie atitiktį VPĮ 46 ir 47 straipsniuose </w:t>
            </w:r>
            <w:r w:rsidRPr="0033469A">
              <w:rPr>
                <w:rFonts w:ascii="Cambria" w:eastAsiaTheme="minorHAnsi" w:hAnsi="Cambria"/>
                <w:color w:val="000000"/>
                <w:sz w:val="22"/>
                <w:szCs w:val="22"/>
                <w:bdr w:val="none" w:sz="0" w:space="0" w:color="auto"/>
                <w:lang w:val="lt-LT" w:eastAsia="lt-LT"/>
              </w:rPr>
              <w:lastRenderedPageBreak/>
              <w:t xml:space="preserve">nustatytiems reikalavimams, ir perkančioji organizacija gali tai įrodyti bet kokiomis teisėtomis priemonėmis, arba teikėjas dėl pateiktos melagingos informacijos negali pateikti patvirtinančių dokumentų, reikalaujamų pagal VPĮ 50 straipsnį. </w:t>
            </w: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 xml:space="preserve">Šiuo pagrindu teikėjas taip pat pašalinamas iš pirkimo procedūros, kai ankstesnių procedūrų, atliktų VPĮ, Viešųjų pirkimų, atliekamų gynybos ir saugumo srityje, įstatymo, Pirkimų, atliekamų </w:t>
            </w:r>
            <w:proofErr w:type="spellStart"/>
            <w:r w:rsidRPr="0033469A">
              <w:rPr>
                <w:rFonts w:ascii="Cambria" w:eastAsiaTheme="minorHAnsi" w:hAnsi="Cambria"/>
                <w:bCs/>
                <w:color w:val="000000"/>
                <w:sz w:val="22"/>
                <w:szCs w:val="22"/>
                <w:bdr w:val="none" w:sz="0" w:space="0" w:color="auto"/>
                <w:lang w:val="lt-LT" w:eastAsia="lt-LT"/>
              </w:rPr>
              <w:t>vandentvarkos</w:t>
            </w:r>
            <w:proofErr w:type="spellEnd"/>
            <w:r w:rsidRPr="0033469A">
              <w:rPr>
                <w:rFonts w:ascii="Cambria" w:eastAsiaTheme="minorHAnsi" w:hAnsi="Cambria"/>
                <w:bCs/>
                <w:color w:val="000000"/>
                <w:sz w:val="22"/>
                <w:szCs w:val="22"/>
                <w:bdr w:val="none" w:sz="0" w:space="0" w:color="auto"/>
                <w:lang w:val="lt-LT" w:eastAsia="lt-LT"/>
              </w:rPr>
              <w:t xml:space="preserve">,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lastRenderedPageBreak/>
              <w:t>VPĮ 46 straipsnio 4 dalies 4 punktas</w:t>
            </w:r>
          </w:p>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rPr>
                <w:rFonts w:ascii="Cambria" w:eastAsiaTheme="minorHAnsi" w:hAnsi="Cambria"/>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EBVPD III dalies C15 punktas</w:t>
            </w:r>
          </w:p>
        </w:tc>
        <w:tc>
          <w:tcPr>
            <w:tcW w:w="3685"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lastRenderedPageBreak/>
              <w:t>Iš Lietuvoje įsteigtų subjektų įrodančių dokumentų nereikalaujama. Užtenka pateikto EBVPD.</w:t>
            </w:r>
          </w:p>
          <w:p w:rsidR="0066336C" w:rsidRPr="0033469A" w:rsidRDefault="0066336C" w:rsidP="0066336C">
            <w:pPr>
              <w:suppressAutoHyphens/>
              <w:spacing w:after="40"/>
              <w:jc w:val="both"/>
              <w:rPr>
                <w:rFonts w:ascii="Cambria" w:eastAsiaTheme="minorHAnsi" w:hAnsi="Cambria"/>
                <w:bCs/>
                <w:i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i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t xml:space="preserve">Priimant sprendimus dėl teikėjo pašalinimo iš pirkimo procedūros šiame punkte nurodytu pašalinimo pagrindu, be kita ko, gali būti atsižvelgiama į pagal VPĮ 52 straipsnį skelbiamą informaciją: </w:t>
            </w:r>
          </w:p>
          <w:p w:rsidR="0066336C" w:rsidRPr="0033469A" w:rsidRDefault="0066336C" w:rsidP="0066336C">
            <w:pPr>
              <w:suppressAutoHyphens/>
              <w:spacing w:after="40"/>
              <w:jc w:val="both"/>
              <w:rPr>
                <w:rFonts w:ascii="Cambria" w:eastAsiaTheme="minorHAnsi" w:hAnsi="Cambria"/>
                <w:b/>
                <w:bCs/>
                <w:color w:val="000000"/>
                <w:sz w:val="22"/>
                <w:szCs w:val="22"/>
                <w:bdr w:val="none" w:sz="0" w:space="0" w:color="auto"/>
                <w:lang w:val="lt-LT" w:eastAsia="lt-LT"/>
              </w:rPr>
            </w:pPr>
          </w:p>
          <w:p w:rsidR="0066336C" w:rsidRPr="0033469A" w:rsidRDefault="00410407" w:rsidP="0066336C">
            <w:pPr>
              <w:suppressAutoHyphens/>
              <w:spacing w:after="40"/>
              <w:jc w:val="both"/>
              <w:rPr>
                <w:rFonts w:ascii="Cambria" w:eastAsiaTheme="minorHAnsi" w:hAnsi="Cambria"/>
                <w:color w:val="000000"/>
                <w:sz w:val="22"/>
                <w:szCs w:val="22"/>
                <w:u w:val="single"/>
                <w:bdr w:val="none" w:sz="0" w:space="0" w:color="auto"/>
                <w:lang w:val="lt-LT" w:eastAsia="lt-LT"/>
              </w:rPr>
            </w:pPr>
            <w:hyperlink r:id="rId17">
              <w:r w:rsidR="0066336C" w:rsidRPr="0033469A">
                <w:rPr>
                  <w:rFonts w:ascii="Cambria" w:eastAsiaTheme="minorHAnsi" w:hAnsi="Cambria"/>
                  <w:sz w:val="22"/>
                  <w:szCs w:val="22"/>
                  <w:u w:val="single"/>
                  <w:bdr w:val="none" w:sz="0" w:space="0" w:color="auto"/>
                  <w:lang w:val="lt-LT" w:eastAsia="lt-LT"/>
                </w:rPr>
                <w:t>https://vpt.lrv.lt/melaginga-informacija-pateikusiu-tiekeju-sarasas-3</w:t>
              </w:r>
            </w:hyperlink>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p>
        </w:tc>
      </w:tr>
      <w:tr w:rsidR="0066336C" w:rsidRPr="0033469A" w:rsidTr="00732125">
        <w:tc>
          <w:tcPr>
            <w:tcW w:w="6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lastRenderedPageBreak/>
              <w:t>3.8.7</w:t>
            </w:r>
          </w:p>
        </w:tc>
        <w:tc>
          <w:tcPr>
            <w:tcW w:w="35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1701" w:type="dxa"/>
          </w:tcPr>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t>VPĮ 46 straipsnio 4 dalies 5 punktas</w:t>
            </w:r>
          </w:p>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EBVPD III dalies C15 punktas</w:t>
            </w:r>
          </w:p>
          <w:p w:rsidR="0066336C" w:rsidRPr="0033469A" w:rsidRDefault="0066336C" w:rsidP="0066336C">
            <w:pPr>
              <w:suppressAutoHyphens/>
              <w:rPr>
                <w:rFonts w:ascii="Cambria" w:eastAsiaTheme="minorHAnsi" w:hAnsi="Cambria"/>
                <w:color w:val="000000"/>
                <w:sz w:val="22"/>
                <w:szCs w:val="22"/>
                <w:bdr w:val="none" w:sz="0" w:space="0" w:color="auto"/>
                <w:lang w:val="lt-LT" w:eastAsia="lt-LT"/>
              </w:rPr>
            </w:pPr>
          </w:p>
          <w:p w:rsidR="0066336C" w:rsidRPr="0033469A" w:rsidRDefault="0066336C" w:rsidP="0066336C">
            <w:pPr>
              <w:suppressAutoHyphens/>
              <w:spacing w:after="40"/>
              <w:rPr>
                <w:rFonts w:ascii="Cambria" w:eastAsiaTheme="minorHAnsi" w:hAnsi="Cambria"/>
                <w:color w:val="000000"/>
                <w:sz w:val="22"/>
                <w:szCs w:val="22"/>
                <w:bdr w:val="none" w:sz="0" w:space="0" w:color="auto"/>
                <w:lang w:val="lt-LT" w:eastAsia="lt-LT"/>
              </w:rPr>
            </w:pPr>
          </w:p>
        </w:tc>
        <w:tc>
          <w:tcPr>
            <w:tcW w:w="3685"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Iš Lietuvoje įsteigtų subjektų įrodančių dokumentų nereikalaujama. Užtenka pateikto EBVPD.</w:t>
            </w: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p>
        </w:tc>
      </w:tr>
      <w:tr w:rsidR="0066336C" w:rsidRPr="0033469A" w:rsidTr="00732125">
        <w:tc>
          <w:tcPr>
            <w:tcW w:w="6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lastRenderedPageBreak/>
              <w:t>3.8.8</w:t>
            </w:r>
          </w:p>
        </w:tc>
        <w:tc>
          <w:tcPr>
            <w:tcW w:w="35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 xml:space="preserve">Teikėjas yra neįvykdęs sutarties, sudarytos vadovaujantis VPĮ, Viešųjų pirkimų, atliekamų gynybos ir saugumo srityje, įstatymu ar Pirkimų, atliekamų </w:t>
            </w:r>
            <w:proofErr w:type="spellStart"/>
            <w:r w:rsidRPr="0033469A">
              <w:rPr>
                <w:rFonts w:ascii="Cambria" w:eastAsiaTheme="minorHAnsi" w:hAnsi="Cambria"/>
                <w:color w:val="000000"/>
                <w:sz w:val="22"/>
                <w:szCs w:val="22"/>
                <w:bdr w:val="none" w:sz="0" w:space="0" w:color="auto"/>
                <w:lang w:val="lt-LT" w:eastAsia="lt-LT"/>
              </w:rPr>
              <w:t>vandentvarkos</w:t>
            </w:r>
            <w:proofErr w:type="spellEnd"/>
            <w:r w:rsidRPr="0033469A">
              <w:rPr>
                <w:rFonts w:ascii="Cambria" w:eastAsiaTheme="minorHAnsi" w:hAnsi="Cambria"/>
                <w:color w:val="000000"/>
                <w:sz w:val="22"/>
                <w:szCs w:val="22"/>
                <w:bdr w:val="none" w:sz="0" w:space="0" w:color="auto"/>
                <w:lang w:val="lt-LT"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t>VPĮ 46 straipsnio 4 dalies 6 punktas</w:t>
            </w:r>
          </w:p>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rPr>
                <w:rFonts w:ascii="Cambria" w:eastAsiaTheme="minorHAnsi" w:hAnsi="Cambria"/>
                <w:bCs/>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EBVPD III dalies C14 punktas</w:t>
            </w:r>
          </w:p>
          <w:p w:rsidR="0066336C" w:rsidRPr="0033469A" w:rsidRDefault="0066336C" w:rsidP="0066336C">
            <w:pPr>
              <w:suppressAutoHyphens/>
              <w:spacing w:after="40"/>
              <w:rPr>
                <w:rFonts w:ascii="Cambria" w:eastAsiaTheme="minorHAnsi" w:hAnsi="Cambria"/>
                <w:color w:val="000000"/>
                <w:sz w:val="22"/>
                <w:szCs w:val="22"/>
                <w:bdr w:val="none" w:sz="0" w:space="0" w:color="auto"/>
                <w:lang w:val="lt-LT" w:eastAsia="lt-LT"/>
              </w:rPr>
            </w:pPr>
          </w:p>
        </w:tc>
        <w:tc>
          <w:tcPr>
            <w:tcW w:w="3685"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Iš Lietuvoje įsteigtų subjektų įrodančių dokumentų nereikalaujama. Užtenka pateikto EBVPD.</w:t>
            </w:r>
          </w:p>
          <w:p w:rsidR="0066336C" w:rsidRPr="0033469A" w:rsidRDefault="0066336C" w:rsidP="0066336C">
            <w:pPr>
              <w:suppressAutoHyphens/>
              <w:spacing w:after="40"/>
              <w:jc w:val="both"/>
              <w:rPr>
                <w:rFonts w:ascii="Cambria" w:eastAsiaTheme="minorHAnsi" w:hAnsi="Cambria"/>
                <w:bCs/>
                <w:i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t xml:space="preserve">Priimant sprendimus dėl teikėjo pašalinimo iš pirkimo procedūros šiame punkte nurodytu pašalinimo pagrindu, gali būti atsižvelgiama į pagal VPĮ 91 straipsnį skelbiamą informaciją: </w:t>
            </w: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p>
          <w:p w:rsidR="0066336C" w:rsidRPr="0033469A" w:rsidRDefault="00410407" w:rsidP="0066336C">
            <w:pPr>
              <w:suppressAutoHyphens/>
              <w:spacing w:after="40"/>
              <w:jc w:val="both"/>
              <w:rPr>
                <w:rFonts w:ascii="Cambria" w:eastAsiaTheme="minorHAnsi" w:hAnsi="Cambria"/>
                <w:color w:val="000000"/>
                <w:sz w:val="22"/>
                <w:szCs w:val="22"/>
                <w:bdr w:val="none" w:sz="0" w:space="0" w:color="auto"/>
                <w:lang w:val="lt-LT" w:eastAsia="lt-LT"/>
              </w:rPr>
            </w:pPr>
            <w:hyperlink r:id="rId18" w:history="1">
              <w:r w:rsidR="0066336C" w:rsidRPr="0033469A">
                <w:rPr>
                  <w:rFonts w:ascii="Cambria" w:eastAsiaTheme="minorHAnsi" w:hAnsi="Cambria"/>
                  <w:sz w:val="22"/>
                  <w:szCs w:val="22"/>
                  <w:u w:val="single"/>
                  <w:bdr w:val="none" w:sz="0" w:space="0" w:color="auto"/>
                  <w:lang w:val="lt-LT" w:eastAsia="lt-LT"/>
                </w:rPr>
                <w:t>https://vpt.lrv.lt/lt/pasalinimo-pagrindai-1/nepatikimi-tiekejai-1</w:t>
              </w:r>
            </w:hyperlink>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p>
          <w:p w:rsidR="0066336C" w:rsidRPr="0033469A" w:rsidRDefault="00410407" w:rsidP="0066336C">
            <w:pPr>
              <w:suppressAutoHyphens/>
              <w:spacing w:after="40"/>
              <w:jc w:val="both"/>
              <w:rPr>
                <w:rFonts w:ascii="Cambria" w:eastAsiaTheme="minorHAnsi" w:hAnsi="Cambria"/>
                <w:color w:val="000000"/>
                <w:sz w:val="22"/>
                <w:szCs w:val="22"/>
                <w:bdr w:val="none" w:sz="0" w:space="0" w:color="auto"/>
                <w:lang w:val="lt-LT" w:eastAsia="lt-LT"/>
              </w:rPr>
            </w:pPr>
            <w:hyperlink r:id="rId19" w:history="1">
              <w:r w:rsidR="0066336C" w:rsidRPr="0033469A">
                <w:rPr>
                  <w:rFonts w:ascii="Cambria" w:eastAsiaTheme="minorHAnsi" w:hAnsi="Cambria"/>
                  <w:sz w:val="22"/>
                  <w:szCs w:val="22"/>
                  <w:u w:val="single"/>
                  <w:bdr w:val="none" w:sz="0" w:space="0" w:color="auto"/>
                  <w:lang w:val="lt-LT" w:eastAsia="lt-LT"/>
                </w:rPr>
                <w:t>https://vpt.lrv.lt/lt/pasalinimo-pagrindai-1/nepatikimu-koncesininku-sarasas-1/nepatikimu-koncesininku-sarasas</w:t>
              </w:r>
            </w:hyperlink>
          </w:p>
          <w:p w:rsidR="0066336C" w:rsidRPr="0033469A" w:rsidRDefault="0066336C" w:rsidP="0066336C">
            <w:pPr>
              <w:suppressAutoHyphens/>
              <w:spacing w:after="40"/>
              <w:jc w:val="both"/>
              <w:rPr>
                <w:rFonts w:ascii="Cambria" w:eastAsiaTheme="minorHAnsi" w:hAnsi="Cambria"/>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bCs/>
                <w:color w:val="000000"/>
                <w:sz w:val="22"/>
                <w:szCs w:val="22"/>
                <w:bdr w:val="none" w:sz="0" w:space="0" w:color="auto"/>
                <w:lang w:val="lt-LT" w:eastAsia="lt-LT"/>
              </w:rPr>
            </w:pP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p>
        </w:tc>
      </w:tr>
      <w:tr w:rsidR="0066336C" w:rsidRPr="0033469A" w:rsidTr="00732125">
        <w:tc>
          <w:tcPr>
            <w:tcW w:w="6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3.8.9</w:t>
            </w:r>
          </w:p>
        </w:tc>
        <w:tc>
          <w:tcPr>
            <w:tcW w:w="3574"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Teikėjas yra padaręs rimtą profesinį pažeidimą, dėl kurio perkančioji organizacija abejoja teikėjo sąžiningumu, kai jis</w:t>
            </w:r>
            <w:bookmarkStart w:id="14" w:name="part_030e6c6c64ba4f96a23474e439d1b80c"/>
            <w:bookmarkEnd w:id="14"/>
            <w:r w:rsidRPr="0033469A">
              <w:rPr>
                <w:rFonts w:ascii="Cambria" w:eastAsiaTheme="minorHAnsi" w:hAnsi="Cambria"/>
                <w:color w:val="000000"/>
                <w:sz w:val="22"/>
                <w:szCs w:val="22"/>
                <w:bdr w:val="none" w:sz="0" w:space="0" w:color="auto"/>
                <w:lang w:val="lt-LT" w:eastAsia="lt-LT"/>
              </w:rPr>
              <w:t xml:space="preserve"> yra padaręs finansinės atskaitomybės ir audito teisės aktų pažeidimą ir nuo jo padarymo dienos praėjo mažiau kaip vieni metai.</w:t>
            </w:r>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p>
        </w:tc>
        <w:tc>
          <w:tcPr>
            <w:tcW w:w="1701" w:type="dxa"/>
          </w:tcPr>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r w:rsidRPr="0033469A">
              <w:rPr>
                <w:rFonts w:ascii="Cambria" w:eastAsiaTheme="minorHAnsi" w:hAnsi="Cambria"/>
                <w:b/>
                <w:bCs/>
                <w:color w:val="000000"/>
                <w:sz w:val="22"/>
                <w:szCs w:val="22"/>
                <w:bdr w:val="none" w:sz="0" w:space="0" w:color="auto"/>
                <w:lang w:val="lt-LT" w:eastAsia="lt-LT"/>
              </w:rPr>
              <w:lastRenderedPageBreak/>
              <w:t>VPĮ 46 straipsnio 4 dalies 7 punkto a papunktis</w:t>
            </w:r>
          </w:p>
          <w:p w:rsidR="0066336C" w:rsidRPr="0033469A" w:rsidRDefault="0066336C" w:rsidP="0066336C">
            <w:pPr>
              <w:suppressAutoHyphens/>
              <w:rPr>
                <w:rFonts w:ascii="Cambria" w:eastAsiaTheme="minorHAnsi" w:hAnsi="Cambria"/>
                <w:b/>
                <w:bCs/>
                <w:color w:val="000000"/>
                <w:sz w:val="22"/>
                <w:szCs w:val="22"/>
                <w:bdr w:val="none" w:sz="0" w:space="0" w:color="auto"/>
                <w:lang w:val="lt-LT" w:eastAsia="lt-LT"/>
              </w:rPr>
            </w:pPr>
          </w:p>
          <w:p w:rsidR="0066336C" w:rsidRPr="0033469A" w:rsidRDefault="0066336C" w:rsidP="0066336C">
            <w:pPr>
              <w:suppressAutoHyphens/>
              <w:rPr>
                <w:rFonts w:ascii="Cambria" w:eastAsiaTheme="minorHAnsi" w:hAnsi="Cambria"/>
                <w:color w:val="000000"/>
                <w:sz w:val="22"/>
                <w:szCs w:val="22"/>
                <w:bdr w:val="none" w:sz="0" w:space="0" w:color="auto"/>
                <w:lang w:val="lt-LT" w:eastAsia="lt-LT"/>
              </w:rPr>
            </w:pPr>
            <w:r w:rsidRPr="0033469A">
              <w:rPr>
                <w:rFonts w:ascii="Cambria" w:eastAsiaTheme="minorHAnsi" w:hAnsi="Cambria"/>
                <w:bCs/>
                <w:color w:val="000000"/>
                <w:sz w:val="22"/>
                <w:szCs w:val="22"/>
                <w:bdr w:val="none" w:sz="0" w:space="0" w:color="auto"/>
                <w:lang w:val="lt-LT" w:eastAsia="lt-LT"/>
              </w:rPr>
              <w:t>EBVPD III dalies C11 punktas</w:t>
            </w:r>
          </w:p>
        </w:tc>
        <w:tc>
          <w:tcPr>
            <w:tcW w:w="3685" w:type="dxa"/>
          </w:tcPr>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Iš Lietuvoje įsteigtų subjektų įrodančių dokumentų nereikalaujama. Užtenka pateikto EBVPD. Priimant sprendimus dėl teikėjo pašalinimo iš pirkimo procedūros šiame punkte nurodytu pašalinimo pagrindu, be kita ko, atsižvelgiama į</w:t>
            </w:r>
            <w:r w:rsidRPr="0033469A">
              <w:rPr>
                <w:rFonts w:ascii="Cambria" w:eastAsiaTheme="minorHAnsi" w:hAnsi="Cambria"/>
                <w:b/>
                <w:bCs/>
                <w:color w:val="000000"/>
                <w:sz w:val="22"/>
                <w:szCs w:val="22"/>
                <w:bdr w:val="none" w:sz="0" w:space="0" w:color="auto"/>
                <w:lang w:val="lt-LT" w:eastAsia="lt-LT"/>
              </w:rPr>
              <w:t xml:space="preserve"> </w:t>
            </w:r>
            <w:r w:rsidRPr="0033469A">
              <w:rPr>
                <w:rFonts w:ascii="Cambria" w:eastAsiaTheme="minorHAnsi" w:hAnsi="Cambria"/>
                <w:color w:val="000000"/>
                <w:sz w:val="22"/>
                <w:szCs w:val="22"/>
                <w:bdr w:val="none" w:sz="0" w:space="0" w:color="auto"/>
                <w:lang w:val="lt-LT" w:eastAsia="lt-LT"/>
              </w:rPr>
              <w:t xml:space="preserve">nacionalinėje duomenų bazėje adresu: </w:t>
            </w:r>
            <w:hyperlink r:id="rId20" w:history="1">
              <w:r w:rsidRPr="0033469A">
                <w:rPr>
                  <w:rFonts w:ascii="Cambria" w:eastAsiaTheme="minorHAnsi" w:hAnsi="Cambria"/>
                  <w:sz w:val="22"/>
                  <w:szCs w:val="22"/>
                  <w:u w:val="single"/>
                  <w:bdr w:val="none" w:sz="0" w:space="0" w:color="auto"/>
                  <w:lang w:val="lt-LT" w:eastAsia="lt-LT"/>
                </w:rPr>
                <w:t>https://www.registrucentras.lt/jar/p/index.php</w:t>
              </w:r>
            </w:hyperlink>
          </w:p>
          <w:p w:rsidR="0066336C" w:rsidRPr="0033469A" w:rsidRDefault="0066336C" w:rsidP="0066336C">
            <w:pPr>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paskelbtą informaciją, taip pat į šiame informaciniame pranešime pateiktą informaciją:</w:t>
            </w:r>
          </w:p>
          <w:p w:rsidR="0066336C" w:rsidRPr="0033469A" w:rsidRDefault="00410407" w:rsidP="0066336C">
            <w:pPr>
              <w:suppressAutoHyphens/>
              <w:spacing w:after="40"/>
              <w:jc w:val="both"/>
              <w:rPr>
                <w:rFonts w:ascii="Cambria" w:eastAsiaTheme="minorHAnsi" w:hAnsi="Cambria"/>
                <w:color w:val="000000"/>
                <w:sz w:val="22"/>
                <w:szCs w:val="22"/>
                <w:bdr w:val="none" w:sz="0" w:space="0" w:color="auto"/>
                <w:lang w:val="lt-LT" w:eastAsia="lt-LT"/>
              </w:rPr>
            </w:pPr>
            <w:hyperlink r:id="rId21" w:history="1">
              <w:r w:rsidR="0066336C" w:rsidRPr="0033469A">
                <w:rPr>
                  <w:rFonts w:ascii="Cambria" w:eastAsiaTheme="minorHAnsi" w:hAnsi="Cambria"/>
                  <w:sz w:val="22"/>
                  <w:szCs w:val="22"/>
                  <w:u w:val="single"/>
                  <w:bdr w:val="none" w:sz="0" w:space="0" w:color="auto"/>
                  <w:lang w:val="lt-LT" w:eastAsia="lt-LT"/>
                </w:rPr>
                <w:t>https://vpt.lrv.lt/lt/naujienos/finansiniu-ataskaitu-nepateikimas-gali-tapti-kliutimi-dalyvauti-viesuosiuose-pirkimuose</w:t>
              </w:r>
            </w:hyperlink>
          </w:p>
        </w:tc>
      </w:tr>
      <w:tr w:rsidR="0066336C" w:rsidRPr="0033469A" w:rsidTr="00732125">
        <w:tc>
          <w:tcPr>
            <w:tcW w:w="674" w:type="dxa"/>
          </w:tcPr>
          <w:p w:rsidR="0066336C" w:rsidRPr="0033469A" w:rsidRDefault="0066336C" w:rsidP="0066336C">
            <w:pPr>
              <w:suppressAutoHyphens/>
              <w:spacing w:after="40"/>
              <w:ind w:right="-109"/>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36C" w:rsidRPr="0033469A" w:rsidRDefault="0066336C" w:rsidP="0066336C">
            <w:pPr>
              <w:jc w:val="both"/>
              <w:rPr>
                <w:rFonts w:ascii="Cambria" w:eastAsiaTheme="minorHAnsi" w:hAnsi="Cambria"/>
                <w:b/>
                <w:bCs/>
                <w:sz w:val="22"/>
                <w:szCs w:val="22"/>
                <w:bdr w:val="none" w:sz="0" w:space="0" w:color="auto"/>
                <w:lang w:val="lt-LT"/>
              </w:rPr>
            </w:pPr>
            <w:r w:rsidRPr="0033469A">
              <w:rPr>
                <w:rFonts w:ascii="Cambria" w:eastAsiaTheme="minorHAnsi" w:hAnsi="Cambria"/>
                <w:sz w:val="22"/>
                <w:szCs w:val="22"/>
                <w:bdr w:val="none" w:sz="0" w:space="0" w:color="auto"/>
                <w:lang w:val="lt-LT"/>
              </w:rPr>
              <w:t>Teikėjas yra padaręs rimtą profesinį pažeidimą, dėl kurio perkančioji organizacija abejoja teikėjo sąžiningumu,  kai jis (teikėjas) neatitinka minimalių patikimo mokesčių mokėtojo kriterijų, nustatytų Lietuvos Respublikos mokesčių administravimo įstatymo 40</w:t>
            </w:r>
            <w:r w:rsidRPr="0033469A">
              <w:rPr>
                <w:rFonts w:ascii="Cambria" w:eastAsiaTheme="minorHAnsi" w:hAnsi="Cambria"/>
                <w:sz w:val="22"/>
                <w:szCs w:val="22"/>
                <w:bdr w:val="none" w:sz="0" w:space="0" w:color="auto"/>
                <w:vertAlign w:val="superscript"/>
                <w:lang w:val="lt-LT"/>
              </w:rPr>
              <w:t>1</w:t>
            </w:r>
            <w:r w:rsidRPr="0033469A">
              <w:rPr>
                <w:rFonts w:ascii="Cambria" w:eastAsiaTheme="minorHAnsi" w:hAnsi="Cambria"/>
                <w:sz w:val="22"/>
                <w:szCs w:val="22"/>
                <w:bdr w:val="none" w:sz="0" w:space="0" w:color="auto"/>
                <w:lang w:val="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36C" w:rsidRPr="0033469A" w:rsidRDefault="0066336C" w:rsidP="0066336C">
            <w:pPr>
              <w:rPr>
                <w:rFonts w:ascii="Cambria" w:eastAsia="Yu Mincho" w:hAnsi="Cambria"/>
                <w:b/>
                <w:bCs/>
                <w:sz w:val="22"/>
                <w:szCs w:val="22"/>
                <w:bdr w:val="none" w:sz="0" w:space="0" w:color="auto"/>
                <w:lang w:val="lt-LT"/>
              </w:rPr>
            </w:pPr>
            <w:r w:rsidRPr="0033469A">
              <w:rPr>
                <w:rFonts w:ascii="Cambria" w:eastAsia="Yu Mincho" w:hAnsi="Cambria"/>
                <w:b/>
                <w:bCs/>
                <w:sz w:val="22"/>
                <w:szCs w:val="22"/>
                <w:bdr w:val="none" w:sz="0" w:space="0" w:color="auto"/>
                <w:lang w:val="lt-LT"/>
              </w:rPr>
              <w:t>VPĮ 46 straipsnio 4 dalies 7 punkto b papunktis</w:t>
            </w:r>
          </w:p>
          <w:p w:rsidR="0066336C" w:rsidRPr="0033469A" w:rsidRDefault="0066336C" w:rsidP="0066336C">
            <w:pPr>
              <w:rPr>
                <w:rFonts w:ascii="Cambria" w:eastAsia="Yu Mincho" w:hAnsi="Cambria"/>
                <w:b/>
                <w:bCs/>
                <w:sz w:val="22"/>
                <w:szCs w:val="22"/>
                <w:bdr w:val="none" w:sz="0" w:space="0" w:color="auto"/>
                <w:lang w:val="lt-LT"/>
              </w:rPr>
            </w:pPr>
          </w:p>
          <w:p w:rsidR="0066336C" w:rsidRPr="0033469A" w:rsidRDefault="0066336C" w:rsidP="0066336C">
            <w:pPr>
              <w:rPr>
                <w:rFonts w:ascii="Cambria" w:eastAsia="Yu Mincho" w:hAnsi="Cambria"/>
                <w:sz w:val="22"/>
                <w:szCs w:val="22"/>
                <w:bdr w:val="none" w:sz="0" w:space="0" w:color="auto"/>
                <w:lang w:val="lt-LT"/>
              </w:rPr>
            </w:pPr>
            <w:r w:rsidRPr="0033469A">
              <w:rPr>
                <w:rFonts w:ascii="Cambria" w:eastAsia="Yu Mincho" w:hAnsi="Cambria"/>
                <w:bCs/>
                <w:sz w:val="22"/>
                <w:szCs w:val="22"/>
                <w:bdr w:val="none" w:sz="0" w:space="0" w:color="auto"/>
                <w:lang w:val="lt-LT"/>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36C" w:rsidRPr="0033469A" w:rsidRDefault="0066336C" w:rsidP="0066336C">
            <w:pPr>
              <w:jc w:val="both"/>
              <w:rPr>
                <w:rFonts w:ascii="Cambria" w:eastAsiaTheme="minorHAnsi" w:hAnsi="Cambria"/>
                <w:sz w:val="22"/>
                <w:szCs w:val="22"/>
                <w:bdr w:val="none" w:sz="0" w:space="0" w:color="auto"/>
                <w:lang w:val="lt-LT"/>
              </w:rPr>
            </w:pPr>
            <w:r w:rsidRPr="0033469A">
              <w:rPr>
                <w:rFonts w:ascii="Cambria" w:eastAsiaTheme="minorHAnsi" w:hAnsi="Cambria"/>
                <w:sz w:val="22"/>
                <w:szCs w:val="22"/>
                <w:bdr w:val="none" w:sz="0" w:space="0" w:color="auto"/>
                <w:lang w:val="lt-LT"/>
              </w:rPr>
              <w:t>Iš Lietuvoje įsteigtų subjektų įrodančių dokumentų nereikalaujama. Užtenka pateikto EBVPD.</w:t>
            </w:r>
          </w:p>
          <w:p w:rsidR="0066336C" w:rsidRPr="0033469A" w:rsidRDefault="0066336C" w:rsidP="0066336C">
            <w:pPr>
              <w:jc w:val="both"/>
              <w:rPr>
                <w:rFonts w:ascii="Cambria" w:eastAsiaTheme="minorHAnsi" w:hAnsi="Cambria"/>
                <w:b/>
                <w:bCs/>
                <w:iCs/>
                <w:sz w:val="22"/>
                <w:szCs w:val="22"/>
                <w:bdr w:val="none" w:sz="0" w:space="0" w:color="auto"/>
                <w:lang w:val="lt-LT"/>
              </w:rPr>
            </w:pPr>
          </w:p>
          <w:p w:rsidR="0066336C" w:rsidRPr="0033469A" w:rsidRDefault="0066336C" w:rsidP="0066336C">
            <w:pPr>
              <w:jc w:val="both"/>
              <w:rPr>
                <w:rFonts w:ascii="Cambria" w:eastAsiaTheme="minorHAnsi" w:hAnsi="Cambria"/>
                <w:b/>
                <w:bCs/>
                <w:sz w:val="22"/>
                <w:szCs w:val="22"/>
                <w:bdr w:val="none" w:sz="0" w:space="0" w:color="auto"/>
                <w:lang w:val="lt-LT"/>
              </w:rPr>
            </w:pPr>
            <w:r w:rsidRPr="0033469A">
              <w:rPr>
                <w:rFonts w:ascii="Cambria" w:eastAsiaTheme="minorHAnsi" w:hAnsi="Cambria"/>
                <w:sz w:val="22"/>
                <w:szCs w:val="22"/>
                <w:bdr w:val="none" w:sz="0" w:space="0" w:color="auto"/>
                <w:lang w:val="lt-LT"/>
              </w:rPr>
              <w:t>Priimant sprendimus dėl teikėjo pašalinimo iš pirkimo procedūros šiame punkte nurodytu pašalinimo pagrindu, be kita ko, atsižvelgiama į</w:t>
            </w:r>
            <w:r w:rsidRPr="0033469A">
              <w:rPr>
                <w:rFonts w:ascii="Cambria" w:eastAsiaTheme="minorHAnsi" w:hAnsi="Cambria"/>
                <w:b/>
                <w:bCs/>
                <w:sz w:val="22"/>
                <w:szCs w:val="22"/>
                <w:bdr w:val="none" w:sz="0" w:space="0" w:color="auto"/>
                <w:lang w:val="lt-LT"/>
              </w:rPr>
              <w:t xml:space="preserve"> </w:t>
            </w:r>
            <w:r w:rsidRPr="0033469A">
              <w:rPr>
                <w:rFonts w:ascii="Cambria" w:eastAsiaTheme="minorHAnsi" w:hAnsi="Cambria"/>
                <w:sz w:val="22"/>
                <w:szCs w:val="22"/>
                <w:bdr w:val="none" w:sz="0" w:space="0" w:color="auto"/>
                <w:lang w:val="lt-LT"/>
              </w:rPr>
              <w:t xml:space="preserve">nacionalinėje duomenų bazėje adresu </w:t>
            </w:r>
            <w:hyperlink r:id="rId22">
              <w:r w:rsidRPr="0033469A">
                <w:rPr>
                  <w:rFonts w:ascii="Cambria" w:eastAsiaTheme="minorHAnsi" w:hAnsi="Cambria"/>
                  <w:sz w:val="22"/>
                  <w:szCs w:val="22"/>
                  <w:u w:val="single"/>
                  <w:bdr w:val="none" w:sz="0" w:space="0" w:color="auto"/>
                  <w:lang w:val="lt-LT"/>
                </w:rPr>
                <w:t>https://www.vmi.lt/evmi/mokesciu-moketoju-informacija</w:t>
              </w:r>
            </w:hyperlink>
            <w:r w:rsidRPr="0033469A">
              <w:rPr>
                <w:rFonts w:ascii="Cambria" w:eastAsiaTheme="minorHAnsi" w:hAnsi="Cambria"/>
                <w:sz w:val="22"/>
                <w:szCs w:val="22"/>
                <w:bdr w:val="none" w:sz="0" w:space="0" w:color="auto"/>
                <w:lang w:val="lt-LT"/>
              </w:rPr>
              <w:t xml:space="preserve"> skelbiamą informaciją.</w:t>
            </w:r>
          </w:p>
        </w:tc>
      </w:tr>
      <w:tr w:rsidR="0066336C" w:rsidRPr="0033469A" w:rsidTr="00732125">
        <w:tc>
          <w:tcPr>
            <w:tcW w:w="674" w:type="dxa"/>
          </w:tcPr>
          <w:p w:rsidR="0066336C" w:rsidRPr="0033469A" w:rsidRDefault="0066336C" w:rsidP="0066336C">
            <w:pPr>
              <w:suppressAutoHyphens/>
              <w:ind w:right="-109"/>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36C" w:rsidRPr="0033469A" w:rsidRDefault="0066336C" w:rsidP="0066336C">
            <w:pPr>
              <w:jc w:val="both"/>
              <w:rPr>
                <w:rFonts w:ascii="Cambria" w:eastAsiaTheme="minorHAnsi" w:hAnsi="Cambria"/>
                <w:sz w:val="22"/>
                <w:szCs w:val="22"/>
                <w:bdr w:val="none" w:sz="0" w:space="0" w:color="auto"/>
                <w:lang w:val="lt-LT"/>
              </w:rPr>
            </w:pPr>
            <w:r w:rsidRPr="0033469A">
              <w:rPr>
                <w:rFonts w:ascii="Cambria" w:eastAsiaTheme="minorHAnsi" w:hAnsi="Cambria"/>
                <w:sz w:val="22"/>
                <w:szCs w:val="22"/>
                <w:bdr w:val="none" w:sz="0" w:space="0" w:color="auto"/>
                <w:lang w:val="lt-LT"/>
              </w:rPr>
              <w:t xml:space="preserve">Teikėjas yra padaręs rimtą profesinį pažeidimą, dėl kurio perkančioji </w:t>
            </w:r>
            <w:r w:rsidRPr="0033469A">
              <w:rPr>
                <w:rFonts w:ascii="Cambria" w:hAnsi="Cambria"/>
                <w:color w:val="000000"/>
                <w:sz w:val="22"/>
                <w:szCs w:val="22"/>
                <w:lang w:val="lt-LT" w:eastAsia="lt-LT"/>
              </w:rPr>
              <w:t>organizacija abejoja teikėjo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36C" w:rsidRPr="0033469A" w:rsidRDefault="0066336C" w:rsidP="0066336C">
            <w:pPr>
              <w:rPr>
                <w:rFonts w:ascii="Cambria" w:eastAsia="Yu Mincho" w:hAnsi="Cambria"/>
                <w:b/>
                <w:bCs/>
                <w:sz w:val="22"/>
                <w:szCs w:val="22"/>
                <w:bdr w:val="none" w:sz="0" w:space="0" w:color="auto"/>
                <w:lang w:val="lt-LT"/>
              </w:rPr>
            </w:pPr>
            <w:r w:rsidRPr="0033469A">
              <w:rPr>
                <w:rFonts w:ascii="Cambria" w:eastAsia="Yu Mincho" w:hAnsi="Cambria"/>
                <w:b/>
                <w:bCs/>
                <w:sz w:val="22"/>
                <w:szCs w:val="22"/>
                <w:bdr w:val="none" w:sz="0" w:space="0" w:color="auto"/>
                <w:lang w:val="lt-LT"/>
              </w:rPr>
              <w:t>VPĮ 46 straipsnio 4 dalies 7 punkto c papunktis</w:t>
            </w:r>
          </w:p>
          <w:p w:rsidR="0066336C" w:rsidRPr="0033469A" w:rsidRDefault="0066336C" w:rsidP="0066336C">
            <w:pPr>
              <w:rPr>
                <w:rFonts w:ascii="Cambria" w:eastAsia="Yu Mincho" w:hAnsi="Cambria"/>
                <w:b/>
                <w:bCs/>
                <w:sz w:val="22"/>
                <w:szCs w:val="22"/>
                <w:bdr w:val="none" w:sz="0" w:space="0" w:color="auto"/>
                <w:lang w:val="lt-LT"/>
              </w:rPr>
            </w:pPr>
          </w:p>
          <w:p w:rsidR="0066336C" w:rsidRPr="0033469A" w:rsidRDefault="0066336C" w:rsidP="0066336C">
            <w:pPr>
              <w:rPr>
                <w:rFonts w:ascii="Cambria" w:eastAsia="Yu Mincho" w:hAnsi="Cambria"/>
                <w:sz w:val="22"/>
                <w:szCs w:val="22"/>
                <w:bdr w:val="none" w:sz="0" w:space="0" w:color="auto"/>
                <w:lang w:val="lt-LT"/>
              </w:rPr>
            </w:pPr>
            <w:r w:rsidRPr="0033469A">
              <w:rPr>
                <w:rFonts w:ascii="Cambria" w:eastAsia="Yu Mincho" w:hAnsi="Cambria"/>
                <w:bCs/>
                <w:sz w:val="22"/>
                <w:szCs w:val="22"/>
                <w:bdr w:val="none" w:sz="0" w:space="0" w:color="auto"/>
                <w:lang w:val="lt-LT"/>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36C" w:rsidRPr="0033469A" w:rsidRDefault="0066336C" w:rsidP="0066336C">
            <w:pPr>
              <w:jc w:val="both"/>
              <w:rPr>
                <w:rFonts w:ascii="Cambria" w:eastAsiaTheme="minorHAnsi" w:hAnsi="Cambria"/>
                <w:sz w:val="22"/>
                <w:szCs w:val="22"/>
                <w:bdr w:val="none" w:sz="0" w:space="0" w:color="auto"/>
                <w:lang w:val="lt-LT"/>
              </w:rPr>
            </w:pPr>
            <w:r w:rsidRPr="0033469A">
              <w:rPr>
                <w:rFonts w:ascii="Cambria" w:eastAsiaTheme="minorHAnsi" w:hAnsi="Cambria"/>
                <w:sz w:val="22"/>
                <w:szCs w:val="22"/>
                <w:bdr w:val="none" w:sz="0" w:space="0" w:color="auto"/>
                <w:lang w:val="lt-LT"/>
              </w:rPr>
              <w:t>Iš Lietuvoje įsteigtų subjektų įrodančių dokumentų nereikalaujama. Užtenka pateikto EBVPD.</w:t>
            </w:r>
          </w:p>
          <w:p w:rsidR="0066336C" w:rsidRPr="0033469A" w:rsidRDefault="0066336C" w:rsidP="0066336C">
            <w:pPr>
              <w:jc w:val="both"/>
              <w:rPr>
                <w:rFonts w:ascii="Cambria" w:eastAsiaTheme="minorHAnsi" w:hAnsi="Cambria"/>
                <w:b/>
                <w:bCs/>
                <w:sz w:val="22"/>
                <w:szCs w:val="22"/>
                <w:bdr w:val="none" w:sz="0" w:space="0" w:color="auto"/>
                <w:lang w:val="lt-LT"/>
              </w:rPr>
            </w:pPr>
            <w:r w:rsidRPr="0033469A">
              <w:rPr>
                <w:rFonts w:ascii="Cambria" w:eastAsiaTheme="minorHAnsi" w:hAnsi="Cambria"/>
                <w:b/>
                <w:bCs/>
                <w:sz w:val="22"/>
                <w:szCs w:val="22"/>
                <w:bdr w:val="none" w:sz="0" w:space="0" w:color="auto"/>
                <w:lang w:val="lt-LT"/>
              </w:rPr>
              <w:t xml:space="preserve">Priimant sprendimus dėl teikėjo pašalinimo iš pirkimo procedūros šiame punkte nurodytu pašalinimo pagrindu, be kita ko, atsižvelgiama į nacionalinėje duomenų bazėje adresu: </w:t>
            </w:r>
          </w:p>
          <w:p w:rsidR="0066336C" w:rsidRPr="0033469A" w:rsidRDefault="00410407" w:rsidP="0066336C">
            <w:pPr>
              <w:rPr>
                <w:rFonts w:ascii="Cambria" w:eastAsia="Times New Roman" w:hAnsi="Cambria"/>
                <w:bCs/>
                <w:iCs/>
                <w:sz w:val="22"/>
                <w:szCs w:val="22"/>
                <w:bdr w:val="none" w:sz="0" w:space="0" w:color="auto"/>
                <w:lang w:val="lt-LT"/>
              </w:rPr>
            </w:pPr>
            <w:hyperlink r:id="rId23" w:history="1">
              <w:r w:rsidR="0066336C" w:rsidRPr="0033469A">
                <w:rPr>
                  <w:rFonts w:ascii="Cambria" w:eastAsiaTheme="minorHAnsi" w:hAnsi="Cambria"/>
                  <w:sz w:val="22"/>
                  <w:szCs w:val="22"/>
                  <w:u w:val="single"/>
                  <w:bdr w:val="none" w:sz="0" w:space="0" w:color="auto"/>
                  <w:lang w:val="lt-LT"/>
                </w:rPr>
                <w:t>https://kt.gov.lt/lt/atviri-duomenys/diskvalifikavimas-is-viesuju-pirkimu</w:t>
              </w:r>
            </w:hyperlink>
            <w:r w:rsidR="0066336C" w:rsidRPr="0033469A">
              <w:rPr>
                <w:rFonts w:ascii="Cambria" w:eastAsiaTheme="minorHAnsi" w:hAnsi="Cambria"/>
                <w:sz w:val="22"/>
                <w:szCs w:val="22"/>
                <w:bdr w:val="none" w:sz="0" w:space="0" w:color="auto"/>
                <w:lang w:val="lt-LT"/>
              </w:rPr>
              <w:t xml:space="preserve"> skelbiamą informaciją.</w:t>
            </w:r>
          </w:p>
        </w:tc>
      </w:tr>
    </w:tbl>
    <w:p w:rsidR="000D1449" w:rsidRPr="0033469A" w:rsidRDefault="000D1449" w:rsidP="000F65ED">
      <w:pPr>
        <w:suppressAutoHyphens/>
        <w:spacing w:after="40"/>
        <w:jc w:val="both"/>
        <w:rPr>
          <w:rFonts w:ascii="Cambria" w:hAnsi="Cambria"/>
          <w:color w:val="000000"/>
          <w:sz w:val="22"/>
          <w:szCs w:val="22"/>
          <w:lang w:val="lt-LT" w:eastAsia="lt-LT"/>
        </w:rPr>
      </w:pP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3469A">
        <w:rPr>
          <w:rFonts w:ascii="Cambria" w:hAnsi="Cambria"/>
          <w:i/>
          <w:iCs/>
          <w:color w:val="000000"/>
          <w:sz w:val="22"/>
          <w:szCs w:val="22"/>
          <w:lang w:val="lt-LT" w:eastAsia="lt-LT"/>
        </w:rPr>
        <w:t>Apostille</w:t>
      </w:r>
      <w:proofErr w:type="spellEnd"/>
      <w:r w:rsidRPr="0033469A">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33469A" w:rsidRDefault="000D1449" w:rsidP="000D1449">
      <w:pPr>
        <w:suppressAutoHyphens/>
        <w:spacing w:after="40"/>
        <w:ind w:firstLine="567"/>
        <w:jc w:val="both"/>
        <w:rPr>
          <w:rFonts w:ascii="Cambria" w:hAnsi="Cambria"/>
          <w:color w:val="000000"/>
          <w:sz w:val="22"/>
          <w:szCs w:val="22"/>
          <w:lang w:val="lt-LT" w:eastAsia="lt-LT"/>
        </w:rPr>
      </w:pPr>
      <w:r w:rsidRPr="0033469A">
        <w:rPr>
          <w:rFonts w:ascii="Cambria" w:hAnsi="Cambria"/>
          <w:sz w:val="22"/>
          <w:szCs w:val="22"/>
          <w:lang w:val="lt-LT" w:eastAsia="lt-LT"/>
        </w:rPr>
        <w:t xml:space="preserve">3.12. </w:t>
      </w:r>
      <w:r w:rsidRPr="0033469A">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F21F06" w:rsidRPr="0033469A" w:rsidRDefault="000D1449" w:rsidP="00C065CB">
      <w:pPr>
        <w:suppressAutoHyphens/>
        <w:ind w:firstLine="567"/>
        <w:jc w:val="both"/>
        <w:rPr>
          <w:rFonts w:ascii="Cambria" w:hAnsi="Cambria"/>
          <w:sz w:val="22"/>
          <w:szCs w:val="22"/>
          <w:u w:val="single"/>
          <w:lang w:val="lt-LT" w:eastAsia="lt-LT"/>
        </w:rPr>
      </w:pPr>
      <w:r w:rsidRPr="0033469A">
        <w:rPr>
          <w:rFonts w:ascii="Cambria" w:hAnsi="Cambria"/>
          <w:sz w:val="22"/>
          <w:szCs w:val="22"/>
          <w:u w:val="single"/>
          <w:lang w:val="lt-LT" w:eastAsia="lt-LT"/>
        </w:rPr>
        <w:t xml:space="preserve">3.13. Kiekvienas subjektas, kurio </w:t>
      </w:r>
      <w:proofErr w:type="spellStart"/>
      <w:r w:rsidRPr="0033469A">
        <w:rPr>
          <w:rFonts w:ascii="Cambria" w:hAnsi="Cambria"/>
          <w:sz w:val="22"/>
          <w:szCs w:val="22"/>
          <w:u w:val="single"/>
          <w:lang w:val="lt-LT" w:eastAsia="lt-LT"/>
        </w:rPr>
        <w:t>pajėgumais</w:t>
      </w:r>
      <w:proofErr w:type="spellEnd"/>
      <w:r w:rsidRPr="0033469A">
        <w:rPr>
          <w:rFonts w:ascii="Cambria" w:hAnsi="Cambria"/>
          <w:sz w:val="22"/>
          <w:szCs w:val="22"/>
          <w:u w:val="single"/>
          <w:lang w:val="lt-LT" w:eastAsia="lt-LT"/>
        </w:rPr>
        <w:t xml:space="preserve"> </w:t>
      </w:r>
      <w:r w:rsidRPr="0033469A">
        <w:rPr>
          <w:rFonts w:ascii="Cambria" w:hAnsi="Cambria"/>
          <w:color w:val="000000"/>
          <w:sz w:val="22"/>
          <w:szCs w:val="22"/>
          <w:u w:val="single"/>
          <w:lang w:val="lt-LT" w:eastAsia="lt-LT"/>
        </w:rPr>
        <w:t>tiekėjas remiasi, užpildo ir pasirašo atskirą EBVPD.</w:t>
      </w:r>
    </w:p>
    <w:p w:rsidR="007C7568" w:rsidRPr="0033469A" w:rsidRDefault="007C7568" w:rsidP="007C7568">
      <w:pPr>
        <w:tabs>
          <w:tab w:val="left" w:pos="0"/>
          <w:tab w:val="left" w:pos="1701"/>
        </w:tabs>
        <w:ind w:firstLine="1134"/>
        <w:jc w:val="both"/>
        <w:rPr>
          <w:rFonts w:ascii="Cambria" w:hAnsi="Cambria"/>
          <w:noProof/>
          <w:sz w:val="22"/>
          <w:szCs w:val="22"/>
          <w:lang w:val="lt-LT"/>
        </w:rPr>
      </w:pPr>
    </w:p>
    <w:p w:rsidR="007C7568" w:rsidRPr="0033469A"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33469A">
        <w:rPr>
          <w:rFonts w:ascii="Cambria" w:hAnsi="Cambria"/>
          <w:b/>
          <w:sz w:val="22"/>
        </w:rPr>
        <w:lastRenderedPageBreak/>
        <w:t xml:space="preserve">4. </w:t>
      </w:r>
      <w:r w:rsidR="007C7568" w:rsidRPr="0033469A">
        <w:rPr>
          <w:rFonts w:ascii="Cambria" w:hAnsi="Cambria"/>
          <w:b/>
          <w:sz w:val="22"/>
        </w:rPr>
        <w:t>ŪKIO SUBJEKTŲ GRUPĖS DALYVAVIMAS PIRKIMO PROCEDŪROSE</w:t>
      </w:r>
      <w:bookmarkEnd w:id="15"/>
      <w:bookmarkEnd w:id="16"/>
    </w:p>
    <w:p w:rsidR="007C7568" w:rsidRPr="0033469A" w:rsidRDefault="007C7568" w:rsidP="007C7568">
      <w:pPr>
        <w:rPr>
          <w:rFonts w:ascii="Cambria" w:hAnsi="Cambria"/>
          <w:sz w:val="22"/>
          <w:szCs w:val="22"/>
          <w:lang w:val="lt-LT" w:eastAsia="lt-LT"/>
        </w:rPr>
      </w:pPr>
    </w:p>
    <w:bookmarkEnd w:id="17"/>
    <w:p w:rsidR="00662C1E" w:rsidRPr="0033469A" w:rsidRDefault="007C7568" w:rsidP="000116C8">
      <w:pPr>
        <w:pStyle w:val="Body2"/>
        <w:tabs>
          <w:tab w:val="left" w:pos="567"/>
        </w:tabs>
        <w:rPr>
          <w:rFonts w:ascii="Cambria" w:hAnsi="Cambria" w:cs="Times New Roman"/>
          <w:lang w:val="lt-LT"/>
        </w:rPr>
      </w:pPr>
      <w:r w:rsidRPr="0033469A">
        <w:rPr>
          <w:rFonts w:ascii="Cambria" w:hAnsi="Cambria" w:cs="Times New Roman"/>
          <w:lang w:val="lt-LT"/>
        </w:rPr>
        <w:tab/>
      </w:r>
      <w:r w:rsidR="00662C1E" w:rsidRPr="0033469A">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33469A" w:rsidRDefault="00662C1E" w:rsidP="000116C8">
      <w:pPr>
        <w:pStyle w:val="Body2"/>
        <w:tabs>
          <w:tab w:val="left" w:pos="567"/>
        </w:tabs>
        <w:rPr>
          <w:rFonts w:ascii="Cambria" w:hAnsi="Cambria" w:cs="Times New Roman"/>
          <w:lang w:val="lt-LT"/>
        </w:rPr>
      </w:pPr>
      <w:r w:rsidRPr="0033469A">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33469A" w:rsidRDefault="00662C1E" w:rsidP="000116C8">
      <w:pPr>
        <w:pStyle w:val="Body2"/>
        <w:tabs>
          <w:tab w:val="left" w:pos="567"/>
        </w:tabs>
        <w:rPr>
          <w:rFonts w:ascii="Cambria" w:hAnsi="Cambria" w:cs="Times New Roman"/>
          <w:lang w:val="lt-LT"/>
        </w:rPr>
      </w:pPr>
      <w:r w:rsidRPr="0033469A">
        <w:rPr>
          <w:rFonts w:ascii="Cambria" w:hAnsi="Cambria" w:cs="Times New Roman"/>
          <w:lang w:val="lt-LT"/>
        </w:rPr>
        <w:tab/>
        <w:t xml:space="preserve">4.3. Tiekėjas gali remtis kitų ūkio subjektų </w:t>
      </w:r>
      <w:proofErr w:type="spellStart"/>
      <w:r w:rsidRPr="0033469A">
        <w:rPr>
          <w:rFonts w:ascii="Cambria" w:hAnsi="Cambria" w:cs="Times New Roman"/>
          <w:lang w:val="lt-LT"/>
        </w:rPr>
        <w:t>pajėgumais</w:t>
      </w:r>
      <w:proofErr w:type="spellEnd"/>
      <w:r w:rsidRPr="0033469A">
        <w:rPr>
          <w:rFonts w:ascii="Cambria" w:hAnsi="Cambria" w:cs="Times New Roman"/>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33469A" w:rsidRDefault="00662C1E" w:rsidP="000116C8">
      <w:pPr>
        <w:pStyle w:val="Body2"/>
        <w:tabs>
          <w:tab w:val="left" w:pos="567"/>
        </w:tabs>
        <w:rPr>
          <w:rFonts w:ascii="Cambria" w:hAnsi="Cambria" w:cs="Times New Roman"/>
          <w:lang w:val="lt-LT"/>
        </w:rPr>
      </w:pPr>
      <w:r w:rsidRPr="0033469A">
        <w:rPr>
          <w:rFonts w:ascii="Cambria" w:hAnsi="Cambria"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gali tik tuomet, kai tie subjektai, kurių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buvo pasiremta, patys teiks tas paslaugas ar atliks darbus, kuriems reikia jų </w:t>
      </w:r>
      <w:proofErr w:type="spellStart"/>
      <w:r w:rsidRPr="0033469A">
        <w:rPr>
          <w:rFonts w:ascii="Cambria" w:hAnsi="Cambria" w:cs="Times New Roman"/>
          <w:lang w:val="lt-LT"/>
        </w:rPr>
        <w:t>pajėgumų</w:t>
      </w:r>
      <w:proofErr w:type="spellEnd"/>
      <w:r w:rsidRPr="0033469A">
        <w:rPr>
          <w:rFonts w:ascii="Cambria" w:hAnsi="Cambria" w:cs="Times New Roman"/>
          <w:lang w:val="lt-LT"/>
        </w:rPr>
        <w:t>.</w:t>
      </w:r>
    </w:p>
    <w:p w:rsidR="00BF15AC" w:rsidRPr="0033469A" w:rsidRDefault="00662C1E" w:rsidP="000116C8">
      <w:pPr>
        <w:pStyle w:val="Body2"/>
        <w:tabs>
          <w:tab w:val="left" w:pos="567"/>
        </w:tabs>
        <w:rPr>
          <w:rFonts w:ascii="Cambria" w:hAnsi="Cambria" w:cs="Times New Roman"/>
          <w:lang w:val="lt-LT"/>
        </w:rPr>
      </w:pPr>
      <w:r w:rsidRPr="0033469A">
        <w:rPr>
          <w:rFonts w:ascii="Cambria" w:hAnsi="Cambria" w:cs="Times New Roman"/>
          <w:lang w:val="lt-LT"/>
        </w:rPr>
        <w:tab/>
        <w:t xml:space="preserve">4.5. Remdamasis kitų ūkio subjektų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tiekėjas neatsižvelgia į tai, koks teisinis ryšys sieja tiekėją ir tą ūkio subjektą, kurio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naudojimasis asmenų, tiesiogiai nedalyvaujančių pirkimo procedūrose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(šių asmenų įrankiais, įrenginiais, techninėmis priemonėmis) ir panašiai.</w:t>
      </w:r>
      <w:r w:rsidR="007C7568" w:rsidRPr="0033469A">
        <w:rPr>
          <w:rFonts w:ascii="Cambria" w:hAnsi="Cambria" w:cs="Times New Roman"/>
          <w:lang w:val="lt-LT"/>
        </w:rPr>
        <w:tab/>
      </w:r>
    </w:p>
    <w:p w:rsidR="00662C1E" w:rsidRPr="0033469A" w:rsidRDefault="00662C1E" w:rsidP="000116C8">
      <w:pPr>
        <w:pStyle w:val="Body2"/>
        <w:tabs>
          <w:tab w:val="left" w:pos="567"/>
        </w:tabs>
        <w:ind w:firstLine="567"/>
        <w:rPr>
          <w:rFonts w:ascii="Cambria" w:hAnsi="Cambria" w:cs="Times New Roman"/>
          <w:lang w:val="lt-LT"/>
        </w:rPr>
      </w:pPr>
      <w:r w:rsidRPr="0033469A">
        <w:rPr>
          <w:rFonts w:ascii="Cambria" w:hAnsi="Cambria" w:cs="Times New Roman"/>
          <w:lang w:val="lt-LT"/>
        </w:rPr>
        <w:t xml:space="preserve">4.6. Tiekėjas remiasi tokiais ūkio subjekto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tiekėjas taip pat turi pareigą įrodyti, kad atitinkamais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33469A">
        <w:rPr>
          <w:rFonts w:ascii="Cambria" w:hAnsi="Cambria" w:cs="Times New Roman"/>
          <w:lang w:val="lt-LT"/>
        </w:rPr>
        <w:t>pajėgumais</w:t>
      </w:r>
      <w:proofErr w:type="spellEnd"/>
      <w:r w:rsidRPr="0033469A">
        <w:rPr>
          <w:rFonts w:ascii="Cambria" w:hAnsi="Cambria" w:cs="Times New Roman"/>
          <w:lang w:val="lt-LT"/>
        </w:rPr>
        <w:t>.</w:t>
      </w:r>
    </w:p>
    <w:p w:rsidR="00662C1E" w:rsidRPr="0033469A" w:rsidRDefault="00662C1E" w:rsidP="000116C8">
      <w:pPr>
        <w:pStyle w:val="Body2"/>
        <w:spacing w:after="0"/>
        <w:ind w:firstLine="567"/>
        <w:rPr>
          <w:rFonts w:ascii="Cambria" w:hAnsi="Cambria" w:cs="Times New Roman"/>
          <w:lang w:val="lt-LT"/>
        </w:rPr>
      </w:pPr>
      <w:r w:rsidRPr="0033469A">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33469A" w:rsidRDefault="00662C1E" w:rsidP="000116C8">
      <w:pPr>
        <w:pStyle w:val="Body2"/>
        <w:spacing w:after="0"/>
        <w:ind w:firstLine="567"/>
        <w:rPr>
          <w:rFonts w:ascii="Cambria" w:hAnsi="Cambria" w:cs="Times New Roman"/>
          <w:lang w:val="lt-LT"/>
        </w:rPr>
      </w:pPr>
      <w:r w:rsidRPr="0033469A">
        <w:rPr>
          <w:rFonts w:ascii="Cambria" w:hAnsi="Cambria" w:cs="Times New Roman"/>
          <w:lang w:val="lt-LT"/>
        </w:rPr>
        <w:t xml:space="preserve">4.8. Tais atvejais, kai tiekėjas remdamasis ekonominiais ir (arba) finansiniais </w:t>
      </w:r>
      <w:proofErr w:type="spellStart"/>
      <w:r w:rsidRPr="0033469A">
        <w:rPr>
          <w:rFonts w:ascii="Cambria" w:hAnsi="Cambria" w:cs="Times New Roman"/>
          <w:lang w:val="lt-LT"/>
        </w:rPr>
        <w:t>pajėgumais</w:t>
      </w:r>
      <w:proofErr w:type="spellEnd"/>
      <w:r w:rsidRPr="0033469A">
        <w:rPr>
          <w:rFonts w:ascii="Cambria" w:hAnsi="Cambria" w:cs="Times New Roman"/>
          <w:lang w:val="lt-LT"/>
        </w:rPr>
        <w:t xml:space="preserve"> sumuoja visų ūkio subjektų </w:t>
      </w:r>
      <w:proofErr w:type="spellStart"/>
      <w:r w:rsidRPr="0033469A">
        <w:rPr>
          <w:rFonts w:ascii="Cambria" w:hAnsi="Cambria" w:cs="Times New Roman"/>
          <w:lang w:val="lt-LT"/>
        </w:rPr>
        <w:t>pajėgumus</w:t>
      </w:r>
      <w:proofErr w:type="spellEnd"/>
      <w:r w:rsidRPr="0033469A">
        <w:rPr>
          <w:rFonts w:ascii="Cambria" w:hAnsi="Cambria" w:cs="Times New Roman"/>
          <w:lang w:val="lt-LT"/>
        </w:rPr>
        <w:t>, perkančioji organizacija reikalauja, kad visų tų ūkio subjektų atsakomybė būtų solidari. Įrodymui pateikiamos sutarčių ar kitų dokumentų kopijos.</w:t>
      </w:r>
    </w:p>
    <w:p w:rsidR="007C7568" w:rsidRPr="0033469A" w:rsidRDefault="00662C1E" w:rsidP="000116C8">
      <w:pPr>
        <w:pStyle w:val="Body2"/>
        <w:spacing w:after="0"/>
        <w:ind w:firstLine="567"/>
        <w:rPr>
          <w:rFonts w:ascii="Cambria" w:hAnsi="Cambria" w:cs="Times New Roman"/>
          <w:lang w:val="lt-LT"/>
        </w:rPr>
      </w:pPr>
      <w:r w:rsidRPr="0033469A">
        <w:rPr>
          <w:rFonts w:ascii="Cambria" w:hAnsi="Cambria" w:cs="Times New Roman"/>
          <w:lang w:val="lt-LT"/>
        </w:rPr>
        <w:t>4.9. Tiekėjas pasiūlyme turi nurodyti, kokiai pirkimo sutarties daliai ir kokius subtiekėjus, jeigu jie yra žinomi, jis ketina pasitelkti.</w:t>
      </w:r>
    </w:p>
    <w:p w:rsidR="007C7568" w:rsidRPr="0033469A" w:rsidRDefault="007C7568" w:rsidP="007C7568">
      <w:pPr>
        <w:tabs>
          <w:tab w:val="left" w:pos="1134"/>
          <w:tab w:val="left" w:pos="1560"/>
        </w:tabs>
        <w:ind w:left="774"/>
        <w:jc w:val="both"/>
        <w:rPr>
          <w:rFonts w:ascii="Cambria" w:hAnsi="Cambria"/>
          <w:color w:val="000000"/>
          <w:sz w:val="22"/>
          <w:szCs w:val="22"/>
          <w:lang w:val="lt-LT"/>
        </w:rPr>
      </w:pPr>
    </w:p>
    <w:p w:rsidR="007C7568" w:rsidRPr="0033469A"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33469A">
        <w:rPr>
          <w:rFonts w:ascii="Cambria" w:hAnsi="Cambria"/>
          <w:b/>
          <w:sz w:val="22"/>
        </w:rPr>
        <w:t>5.</w:t>
      </w:r>
      <w:r w:rsidR="004857F4" w:rsidRPr="0033469A">
        <w:rPr>
          <w:rFonts w:ascii="Cambria" w:hAnsi="Cambria"/>
          <w:b/>
          <w:sz w:val="22"/>
        </w:rPr>
        <w:t xml:space="preserve"> </w:t>
      </w:r>
      <w:r w:rsidR="007C7568" w:rsidRPr="0033469A">
        <w:rPr>
          <w:rFonts w:ascii="Cambria" w:hAnsi="Cambria"/>
          <w:b/>
          <w:sz w:val="22"/>
        </w:rPr>
        <w:t>PASIŪLYMŲ RENGIMAS, PATEIKIMAS, KEITIMAS</w:t>
      </w:r>
      <w:bookmarkEnd w:id="18"/>
      <w:bookmarkEnd w:id="19"/>
      <w:bookmarkEnd w:id="20"/>
      <w:bookmarkEnd w:id="21"/>
      <w:bookmarkEnd w:id="22"/>
    </w:p>
    <w:p w:rsidR="007C7568" w:rsidRPr="0033469A" w:rsidRDefault="007C7568" w:rsidP="007C7568">
      <w:pPr>
        <w:rPr>
          <w:rFonts w:ascii="Cambria" w:hAnsi="Cambria"/>
          <w:sz w:val="22"/>
          <w:szCs w:val="22"/>
          <w:lang w:val="lt-LT" w:eastAsia="lt-LT"/>
        </w:rPr>
      </w:pPr>
    </w:p>
    <w:p w:rsidR="000116C8" w:rsidRPr="0033469A"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33469A">
        <w:rPr>
          <w:rFonts w:ascii="Cambria" w:hAnsi="Cambria" w:cs="Times New Roman"/>
          <w:lang w:val="lt-LT"/>
        </w:rPr>
        <w:tab/>
      </w:r>
      <w:r w:rsidR="000116C8" w:rsidRPr="0033469A">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33469A" w:rsidRDefault="000116C8" w:rsidP="000116C8">
      <w:pPr>
        <w:tabs>
          <w:tab w:val="left" w:pos="567"/>
        </w:tabs>
        <w:suppressAutoHyphens/>
        <w:jc w:val="both"/>
        <w:rPr>
          <w:rFonts w:ascii="Cambria" w:hAnsi="Cambria"/>
          <w:color w:val="000000"/>
          <w:sz w:val="22"/>
          <w:szCs w:val="22"/>
          <w:lang w:val="lt-LT" w:eastAsia="en-GB"/>
        </w:rPr>
      </w:pPr>
      <w:r w:rsidRPr="0033469A">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33469A" w:rsidRDefault="007C7568" w:rsidP="000116C8">
      <w:pPr>
        <w:pStyle w:val="Body2"/>
        <w:tabs>
          <w:tab w:val="left" w:pos="567"/>
        </w:tabs>
        <w:spacing w:after="0"/>
        <w:rPr>
          <w:rFonts w:ascii="Cambria" w:hAnsi="Cambria" w:cs="Times New Roman"/>
          <w:lang w:val="lt-LT"/>
        </w:rPr>
      </w:pPr>
      <w:r w:rsidRPr="0033469A">
        <w:rPr>
          <w:rFonts w:ascii="Cambria" w:hAnsi="Cambria" w:cs="Times New Roman"/>
          <w:lang w:val="lt-LT"/>
        </w:rPr>
        <w:lastRenderedPageBreak/>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tgtFrame="_blank" w:history="1">
        <w:r w:rsidR="009C19CD" w:rsidRPr="00145B11">
          <w:rPr>
            <w:rStyle w:val="Hyperlink"/>
            <w:rFonts w:asciiTheme="majorHAnsi" w:hAnsiTheme="majorHAnsi"/>
            <w:sz w:val="20"/>
          </w:rPr>
          <w:t>https://viesiejipirkimai.lt</w:t>
        </w:r>
      </w:hyperlink>
      <w:r w:rsidRPr="0033469A">
        <w:rPr>
          <w:rFonts w:ascii="Cambria" w:hAnsi="Cambria"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33469A">
        <w:rPr>
          <w:rFonts w:ascii="Cambria" w:hAnsi="Cambria" w:cs="Times New Roman"/>
          <w:lang w:val="lt-LT"/>
        </w:rPr>
        <w:t>pdf</w:t>
      </w:r>
      <w:proofErr w:type="spellEnd"/>
      <w:r w:rsidRPr="0033469A">
        <w:rPr>
          <w:rFonts w:ascii="Cambria" w:hAnsi="Cambria" w:cs="Times New Roman"/>
          <w:lang w:val="lt-LT"/>
        </w:rPr>
        <w:t xml:space="preserve">, </w:t>
      </w:r>
      <w:proofErr w:type="spellStart"/>
      <w:r w:rsidRPr="0033469A">
        <w:rPr>
          <w:rFonts w:ascii="Cambria" w:hAnsi="Cambria" w:cs="Times New Roman"/>
          <w:lang w:val="lt-LT"/>
        </w:rPr>
        <w:t>jpg</w:t>
      </w:r>
      <w:proofErr w:type="spellEnd"/>
      <w:r w:rsidRPr="0033469A">
        <w:rPr>
          <w:rFonts w:ascii="Cambria" w:hAnsi="Cambria" w:cs="Times New Roman"/>
          <w:lang w:val="lt-LT"/>
        </w:rPr>
        <w:t xml:space="preserve">, </w:t>
      </w:r>
      <w:proofErr w:type="spellStart"/>
      <w:r w:rsidRPr="0033469A">
        <w:rPr>
          <w:rFonts w:ascii="Cambria" w:hAnsi="Cambria" w:cs="Times New Roman"/>
          <w:lang w:val="lt-LT"/>
        </w:rPr>
        <w:t>docx</w:t>
      </w:r>
      <w:proofErr w:type="spellEnd"/>
      <w:r w:rsidRPr="0033469A">
        <w:rPr>
          <w:rFonts w:ascii="Cambria" w:hAnsi="Cambria" w:cs="Times New Roman"/>
          <w:lang w:val="lt-LT"/>
        </w:rPr>
        <w:t xml:space="preserve"> ir kt.).</w:t>
      </w:r>
    </w:p>
    <w:p w:rsidR="007C7568" w:rsidRPr="0033469A" w:rsidRDefault="007C7568" w:rsidP="000116C8">
      <w:pPr>
        <w:pStyle w:val="Body2"/>
        <w:tabs>
          <w:tab w:val="left" w:pos="567"/>
        </w:tabs>
        <w:spacing w:after="0"/>
        <w:rPr>
          <w:rFonts w:ascii="Cambria" w:hAnsi="Cambria" w:cs="Times New Roman"/>
          <w:color w:val="auto"/>
          <w:lang w:val="lt-LT"/>
        </w:rPr>
      </w:pPr>
      <w:r w:rsidRPr="0033469A">
        <w:rPr>
          <w:rFonts w:ascii="Cambria" w:hAnsi="Cambria" w:cs="Times New Roman"/>
          <w:color w:val="auto"/>
          <w:lang w:val="lt-LT"/>
        </w:rPr>
        <w:tab/>
        <w:t xml:space="preserve">5.4. </w:t>
      </w:r>
      <w:r w:rsidRPr="0033469A">
        <w:rPr>
          <w:rFonts w:ascii="Cambria" w:hAnsi="Cambria" w:cs="Times New Roman"/>
          <w:iCs/>
          <w:color w:val="auto"/>
          <w:lang w:val="lt-LT"/>
        </w:rPr>
        <w:t xml:space="preserve">Pasiūlymas turi būti pateiktas iki </w:t>
      </w:r>
      <w:r w:rsidR="00A267EC" w:rsidRPr="0033469A">
        <w:rPr>
          <w:rFonts w:ascii="Cambria" w:hAnsi="Cambria" w:cs="Times New Roman"/>
          <w:b/>
          <w:iCs/>
          <w:color w:val="548DD4" w:themeColor="text2" w:themeTint="99"/>
          <w:lang w:val="lt-LT"/>
        </w:rPr>
        <w:t>20</w:t>
      </w:r>
      <w:r w:rsidR="00F34F90" w:rsidRPr="0033469A">
        <w:rPr>
          <w:rFonts w:ascii="Cambria" w:hAnsi="Cambria" w:cs="Times New Roman"/>
          <w:b/>
          <w:iCs/>
          <w:color w:val="548DD4" w:themeColor="text2" w:themeTint="99"/>
          <w:lang w:val="lt-LT"/>
        </w:rPr>
        <w:t>2</w:t>
      </w:r>
      <w:r w:rsidR="00732125" w:rsidRPr="0033469A">
        <w:rPr>
          <w:rFonts w:ascii="Cambria" w:hAnsi="Cambria" w:cs="Times New Roman"/>
          <w:b/>
          <w:iCs/>
          <w:color w:val="548DD4" w:themeColor="text2" w:themeTint="99"/>
          <w:lang w:val="lt-LT"/>
        </w:rPr>
        <w:t>4</w:t>
      </w:r>
      <w:r w:rsidR="00A267EC" w:rsidRPr="0033469A">
        <w:rPr>
          <w:rFonts w:ascii="Cambria" w:hAnsi="Cambria" w:cs="Times New Roman"/>
          <w:b/>
          <w:iCs/>
          <w:color w:val="548DD4" w:themeColor="text2" w:themeTint="99"/>
          <w:lang w:val="lt-LT"/>
        </w:rPr>
        <w:t xml:space="preserve"> m. </w:t>
      </w:r>
      <w:r w:rsidR="0033469A" w:rsidRPr="0033469A">
        <w:rPr>
          <w:rFonts w:ascii="Cambria" w:hAnsi="Cambria" w:cs="Times New Roman"/>
          <w:b/>
          <w:iCs/>
          <w:color w:val="4F81BD" w:themeColor="accent1"/>
          <w:lang w:val="lt-LT"/>
        </w:rPr>
        <w:t>gruodžio</w:t>
      </w:r>
      <w:r w:rsidR="001D30F1" w:rsidRPr="0033469A">
        <w:rPr>
          <w:rFonts w:ascii="Cambria" w:hAnsi="Cambria" w:cs="Times New Roman"/>
          <w:b/>
          <w:iCs/>
          <w:color w:val="4F81BD" w:themeColor="accent1"/>
          <w:lang w:val="lt-LT"/>
        </w:rPr>
        <w:t xml:space="preserve"> </w:t>
      </w:r>
      <w:r w:rsidR="0033469A" w:rsidRPr="0033469A">
        <w:rPr>
          <w:rFonts w:ascii="Cambria" w:hAnsi="Cambria" w:cs="Times New Roman"/>
          <w:b/>
          <w:iCs/>
          <w:color w:val="4F81BD" w:themeColor="accent1"/>
          <w:lang w:val="lt-LT"/>
        </w:rPr>
        <w:t>1</w:t>
      </w:r>
      <w:r w:rsidR="00F7533D">
        <w:rPr>
          <w:rFonts w:ascii="Cambria" w:hAnsi="Cambria" w:cs="Times New Roman"/>
          <w:b/>
          <w:iCs/>
          <w:color w:val="4F81BD" w:themeColor="accent1"/>
          <w:lang w:val="lt-LT"/>
        </w:rPr>
        <w:t>3</w:t>
      </w:r>
      <w:r w:rsidR="0066607C" w:rsidRPr="0033469A">
        <w:rPr>
          <w:rFonts w:ascii="Cambria" w:hAnsi="Cambria" w:cs="Times New Roman"/>
          <w:b/>
          <w:iCs/>
          <w:color w:val="4F81BD" w:themeColor="accent1"/>
          <w:lang w:val="lt-LT"/>
        </w:rPr>
        <w:t xml:space="preserve"> </w:t>
      </w:r>
      <w:r w:rsidR="001D30F1" w:rsidRPr="0033469A">
        <w:rPr>
          <w:rFonts w:ascii="Cambria" w:hAnsi="Cambria" w:cs="Times New Roman"/>
          <w:b/>
          <w:iCs/>
          <w:color w:val="4F81BD" w:themeColor="accent1"/>
          <w:lang w:val="lt-LT"/>
        </w:rPr>
        <w:t xml:space="preserve">d. </w:t>
      </w:r>
      <w:r w:rsidR="00F7533D">
        <w:rPr>
          <w:rFonts w:ascii="Cambria" w:hAnsi="Cambria" w:cs="Times New Roman"/>
          <w:b/>
          <w:iCs/>
          <w:color w:val="4F81BD" w:themeColor="accent1"/>
          <w:lang w:val="lt-LT"/>
        </w:rPr>
        <w:t>10</w:t>
      </w:r>
      <w:r w:rsidR="0033469A" w:rsidRPr="0033469A">
        <w:rPr>
          <w:rFonts w:ascii="Cambria" w:hAnsi="Cambria" w:cs="Times New Roman"/>
          <w:b/>
          <w:iCs/>
          <w:color w:val="4F81BD" w:themeColor="accent1"/>
          <w:lang w:val="lt-LT"/>
        </w:rPr>
        <w:t xml:space="preserve"> </w:t>
      </w:r>
      <w:r w:rsidRPr="0033469A">
        <w:rPr>
          <w:rFonts w:ascii="Cambria" w:hAnsi="Cambria" w:cs="Times New Roman"/>
          <w:b/>
          <w:iCs/>
          <w:color w:val="4F81BD" w:themeColor="accent1"/>
          <w:lang w:val="lt-LT"/>
        </w:rPr>
        <w:t xml:space="preserve">val. </w:t>
      </w:r>
      <w:r w:rsidR="00F36160" w:rsidRPr="0033469A">
        <w:rPr>
          <w:rFonts w:ascii="Cambria" w:hAnsi="Cambria" w:cs="Times New Roman"/>
          <w:b/>
          <w:iCs/>
          <w:color w:val="4F81BD" w:themeColor="accent1"/>
          <w:lang w:val="lt-LT"/>
        </w:rPr>
        <w:t>0</w:t>
      </w:r>
      <w:r w:rsidR="00F7533D">
        <w:rPr>
          <w:rFonts w:ascii="Cambria" w:hAnsi="Cambria" w:cs="Times New Roman"/>
          <w:b/>
          <w:iCs/>
          <w:color w:val="4F81BD" w:themeColor="accent1"/>
          <w:lang w:val="lt-LT"/>
        </w:rPr>
        <w:t>0</w:t>
      </w:r>
      <w:r w:rsidRPr="0033469A">
        <w:rPr>
          <w:rFonts w:ascii="Cambria" w:hAnsi="Cambria" w:cs="Times New Roman"/>
          <w:b/>
          <w:iCs/>
          <w:color w:val="4F81BD" w:themeColor="accent1"/>
          <w:lang w:val="lt-LT"/>
        </w:rPr>
        <w:t xml:space="preserve"> min</w:t>
      </w:r>
      <w:r w:rsidRPr="0033469A">
        <w:rPr>
          <w:rFonts w:ascii="Cambria" w:hAnsi="Cambria" w:cs="Times New Roman"/>
          <w:b/>
          <w:iCs/>
          <w:color w:val="548DD4" w:themeColor="text2" w:themeTint="99"/>
          <w:lang w:val="lt-LT"/>
        </w:rPr>
        <w:t>.</w:t>
      </w:r>
      <w:r w:rsidRPr="0033469A">
        <w:rPr>
          <w:rFonts w:ascii="Cambria" w:hAnsi="Cambria" w:cs="Times New Roman"/>
          <w:iCs/>
          <w:color w:val="auto"/>
          <w:lang w:val="lt-LT"/>
        </w:rPr>
        <w:t xml:space="preserve"> (Lietuvos Respublikos laiku) tik elektroninėmis priemonėmis, naudojant CVP IS.</w:t>
      </w:r>
      <w:r w:rsidRPr="0033469A">
        <w:rPr>
          <w:rFonts w:ascii="Cambria" w:hAnsi="Cambria" w:cs="Times New Roman"/>
          <w:color w:val="auto"/>
          <w:lang w:val="lt-LT"/>
        </w:rPr>
        <w:tab/>
      </w:r>
    </w:p>
    <w:p w:rsidR="007C7568" w:rsidRPr="0033469A" w:rsidRDefault="007C7568" w:rsidP="000116C8">
      <w:pPr>
        <w:pStyle w:val="Body2"/>
        <w:tabs>
          <w:tab w:val="left" w:pos="567"/>
        </w:tabs>
        <w:spacing w:after="0"/>
        <w:ind w:firstLine="567"/>
        <w:rPr>
          <w:rFonts w:ascii="Cambria" w:hAnsi="Cambria" w:cs="Times New Roman"/>
          <w:lang w:val="lt-LT"/>
        </w:rPr>
      </w:pPr>
      <w:r w:rsidRPr="0033469A">
        <w:rPr>
          <w:rFonts w:ascii="Cambria" w:hAnsi="Cambria" w:cs="Times New Roman"/>
          <w:lang w:val="lt-LT"/>
        </w:rPr>
        <w:t>5.5. Susipažinti su pirkimo dokumentais tiekėjai turi teisę iki pasiūlymų pateikimo termino pabaigos.</w:t>
      </w:r>
    </w:p>
    <w:p w:rsidR="007C7568" w:rsidRPr="0033469A" w:rsidRDefault="007C7568" w:rsidP="000116C8">
      <w:pPr>
        <w:pStyle w:val="Body2"/>
        <w:tabs>
          <w:tab w:val="left" w:pos="567"/>
        </w:tabs>
        <w:spacing w:after="0"/>
        <w:rPr>
          <w:rFonts w:ascii="Cambria" w:hAnsi="Cambria" w:cs="Times New Roman"/>
          <w:lang w:val="lt-LT"/>
        </w:rPr>
      </w:pPr>
      <w:r w:rsidRPr="0033469A">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33469A" w:rsidRDefault="007C7568" w:rsidP="000116C8">
      <w:pPr>
        <w:pStyle w:val="Body2"/>
        <w:tabs>
          <w:tab w:val="left" w:pos="567"/>
          <w:tab w:val="left" w:pos="709"/>
        </w:tabs>
        <w:spacing w:after="0"/>
        <w:rPr>
          <w:rFonts w:ascii="Cambria" w:hAnsi="Cambria" w:cs="Times New Roman"/>
          <w:lang w:val="lt-LT"/>
        </w:rPr>
      </w:pPr>
      <w:r w:rsidRPr="0033469A">
        <w:rPr>
          <w:rFonts w:ascii="Cambria" w:hAnsi="Cambria" w:cs="Times New Roman"/>
          <w:lang w:val="lt-LT"/>
        </w:rPr>
        <w:tab/>
        <w:t xml:space="preserve">5.7. </w:t>
      </w:r>
      <w:r w:rsidR="000116C8" w:rsidRPr="0033469A">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33469A" w:rsidRDefault="007C7568" w:rsidP="000116C8">
      <w:pPr>
        <w:pStyle w:val="Body2"/>
        <w:tabs>
          <w:tab w:val="left" w:pos="567"/>
        </w:tabs>
        <w:spacing w:after="0"/>
        <w:rPr>
          <w:rFonts w:ascii="Cambria" w:hAnsi="Cambria" w:cs="Times New Roman"/>
          <w:lang w:val="lt-LT"/>
        </w:rPr>
      </w:pPr>
      <w:r w:rsidRPr="0033469A">
        <w:rPr>
          <w:rFonts w:ascii="Cambria" w:hAnsi="Cambria" w:cs="Times New Roman"/>
          <w:lang w:val="lt-LT"/>
        </w:rPr>
        <w:tab/>
        <w:t>5.8. Pasiūlyme turi būti nurodytas jo galiojimo terminas. Pasiūlymas t</w:t>
      </w:r>
      <w:r w:rsidR="006648BA" w:rsidRPr="0033469A">
        <w:rPr>
          <w:rFonts w:ascii="Cambria" w:hAnsi="Cambria" w:cs="Times New Roman"/>
          <w:lang w:val="lt-LT"/>
        </w:rPr>
        <w:t>uri galioti ne trumpiau kaip</w:t>
      </w:r>
      <w:r w:rsidRPr="0033469A">
        <w:rPr>
          <w:rFonts w:ascii="Cambria" w:hAnsi="Cambria" w:cs="Times New Roman"/>
          <w:lang w:val="lt-LT"/>
        </w:rPr>
        <w:t xml:space="preserve"> </w:t>
      </w:r>
      <w:r w:rsidR="006648BA" w:rsidRPr="0033469A">
        <w:rPr>
          <w:rFonts w:ascii="Cambria" w:hAnsi="Cambria" w:cs="Times New Roman"/>
          <w:b/>
          <w:color w:val="auto"/>
          <w:lang w:val="lt-LT"/>
        </w:rPr>
        <w:t>3 mėnesius nuo susipažinimo su pasiūlymais dienos</w:t>
      </w:r>
      <w:r w:rsidRPr="0033469A">
        <w:rPr>
          <w:rFonts w:ascii="Cambria" w:hAnsi="Cambria" w:cs="Times New Roman"/>
          <w:lang w:val="lt-LT"/>
        </w:rPr>
        <w:t>. Jeigu pasiūlyme nenurodytas jo galiojimo laikas, laikoma, kad pasiūlymas galioja tiek, kiek nustatyta pirkimo dokumentuose.</w:t>
      </w:r>
    </w:p>
    <w:p w:rsidR="009F3455" w:rsidRPr="0033469A" w:rsidRDefault="007C7568" w:rsidP="000116C8">
      <w:pPr>
        <w:pStyle w:val="Body2"/>
        <w:tabs>
          <w:tab w:val="left" w:pos="567"/>
        </w:tabs>
        <w:spacing w:after="0"/>
        <w:rPr>
          <w:rFonts w:ascii="Cambria" w:eastAsia="Times New Roman" w:hAnsi="Cambria"/>
          <w:b/>
          <w:lang w:val="lt-LT"/>
        </w:rPr>
      </w:pPr>
      <w:r w:rsidRPr="0033469A">
        <w:rPr>
          <w:rFonts w:ascii="Cambria" w:hAnsi="Cambria" w:cs="Times New Roman"/>
          <w:lang w:val="lt-LT"/>
        </w:rPr>
        <w:tab/>
        <w:t xml:space="preserve">5.9. </w:t>
      </w:r>
      <w:r w:rsidRPr="0033469A">
        <w:rPr>
          <w:rFonts w:ascii="Cambria" w:hAnsi="Cambria" w:cs="Times New Roman"/>
          <w:b/>
          <w:lang w:val="lt-LT"/>
        </w:rPr>
        <w:t>Pasiūlyme nurodomi įkainiai/kaina pateikiami eurais.</w:t>
      </w:r>
      <w:r w:rsidRPr="0033469A">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33469A">
        <w:rPr>
          <w:rFonts w:ascii="Cambria" w:hAnsi="Cambria" w:cs="Times New Roman"/>
          <w:lang w:val="lt-LT"/>
        </w:rPr>
        <w:t xml:space="preserve"> </w:t>
      </w:r>
      <w:r w:rsidR="009F3455" w:rsidRPr="0033469A">
        <w:rPr>
          <w:rFonts w:ascii="Cambria" w:hAnsi="Cambria"/>
          <w:b/>
          <w:lang w:val="lt-LT"/>
        </w:rPr>
        <w:t>Kaina turi būti išreikšta cento tikslumu, po kablelio nurodant ne daugiau kaip 2 ženklus.</w:t>
      </w:r>
    </w:p>
    <w:p w:rsidR="007C7568" w:rsidRPr="0033469A" w:rsidRDefault="007C7568" w:rsidP="000116C8">
      <w:pPr>
        <w:pStyle w:val="Body2"/>
        <w:tabs>
          <w:tab w:val="left" w:pos="567"/>
        </w:tabs>
        <w:spacing w:after="0"/>
        <w:rPr>
          <w:rFonts w:ascii="Cambria" w:hAnsi="Cambria" w:cs="Times New Roman"/>
          <w:lang w:val="lt-LT"/>
        </w:rPr>
      </w:pPr>
      <w:r w:rsidRPr="0033469A">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33469A" w:rsidRDefault="007C7568" w:rsidP="000116C8">
      <w:pPr>
        <w:pStyle w:val="Body2"/>
        <w:tabs>
          <w:tab w:val="left" w:pos="567"/>
        </w:tabs>
        <w:spacing w:after="0"/>
        <w:rPr>
          <w:rFonts w:ascii="Cambria" w:hAnsi="Cambria" w:cs="Times New Roman"/>
          <w:iCs/>
          <w:color w:val="auto"/>
          <w:lang w:val="lt-LT"/>
        </w:rPr>
      </w:pPr>
      <w:r w:rsidRPr="0033469A">
        <w:rPr>
          <w:rFonts w:ascii="Cambria" w:hAnsi="Cambria" w:cs="Times New Roman"/>
          <w:color w:val="auto"/>
          <w:lang w:val="lt-LT"/>
        </w:rPr>
        <w:tab/>
        <w:t xml:space="preserve">5.11. Pasiūlymas turi būti pateikiamas CVP IS priemonėmis. </w:t>
      </w:r>
      <w:r w:rsidRPr="0033469A">
        <w:rPr>
          <w:rFonts w:ascii="Cambria" w:hAnsi="Cambria" w:cs="Times New Roman"/>
          <w:iCs/>
          <w:color w:val="auto"/>
          <w:lang w:val="lt-LT"/>
        </w:rPr>
        <w:t>Pasiūlymą turi sudaryti:</w:t>
      </w:r>
    </w:p>
    <w:p w:rsidR="00A54E71" w:rsidRPr="0033469A" w:rsidRDefault="00A54E71" w:rsidP="00103287">
      <w:pPr>
        <w:pStyle w:val="Body2"/>
        <w:spacing w:after="0"/>
        <w:ind w:firstLine="567"/>
        <w:rPr>
          <w:rFonts w:ascii="Cambria" w:hAnsi="Cambria" w:cs="Times New Roman"/>
          <w:iCs/>
          <w:lang w:val="lt-LT"/>
        </w:rPr>
      </w:pPr>
      <w:r w:rsidRPr="0033469A">
        <w:rPr>
          <w:rFonts w:ascii="Cambria" w:hAnsi="Cambria" w:cs="Times New Roman"/>
          <w:b/>
          <w:iCs/>
          <w:lang w:val="lt-LT"/>
        </w:rPr>
        <w:t xml:space="preserve">5.11.1. </w:t>
      </w:r>
      <w:r w:rsidR="00760A61" w:rsidRPr="0033469A">
        <w:rPr>
          <w:rFonts w:ascii="Cambria" w:hAnsi="Cambria" w:cs="Times New Roman"/>
          <w:b/>
          <w:iCs/>
          <w:lang w:val="lt-LT"/>
        </w:rPr>
        <w:t>Užpildyta pasiūlymo forma (1 priedas), užpildant visas šiame priede nurodytas lenteles. Lentelės turi būti užpildytos taip, kaip nurodyta. Kainų pasiūlymas turi būti pateiktas užpildant dokumentą „Kainų pasiūlymo lentelė“ (5 priedas</w:t>
      </w:r>
      <w:r w:rsidR="00760A61" w:rsidRPr="0033469A">
        <w:rPr>
          <w:rFonts w:ascii="Cambria" w:hAnsi="Cambria" w:cs="Times New Roman"/>
          <w:b/>
          <w:iCs/>
          <w:u w:val="single"/>
          <w:lang w:val="lt-LT"/>
        </w:rPr>
        <w:t xml:space="preserve">) ne skenuota forma, bet prisegant atskiru dokumentu Microsoft </w:t>
      </w:r>
      <w:proofErr w:type="spellStart"/>
      <w:r w:rsidR="00760A61" w:rsidRPr="0033469A">
        <w:rPr>
          <w:rFonts w:ascii="Cambria" w:hAnsi="Cambria" w:cs="Times New Roman"/>
          <w:b/>
          <w:iCs/>
          <w:u w:val="single"/>
          <w:lang w:val="lt-LT"/>
        </w:rPr>
        <w:t>Excell</w:t>
      </w:r>
      <w:proofErr w:type="spellEnd"/>
      <w:r w:rsidR="00760A61" w:rsidRPr="0033469A">
        <w:rPr>
          <w:rFonts w:ascii="Cambria" w:hAnsi="Cambria" w:cs="Times New Roman"/>
          <w:b/>
          <w:iCs/>
          <w:u w:val="single"/>
          <w:lang w:val="lt-LT"/>
        </w:rPr>
        <w:t xml:space="preserve"> ar kita visuotinai prieinama teksto redagavimo programa.</w:t>
      </w:r>
      <w:r w:rsidR="00760A61" w:rsidRPr="0033469A">
        <w:rPr>
          <w:rFonts w:ascii="Cambria" w:hAnsi="Cambria" w:cs="Times New Roman"/>
          <w:b/>
          <w:iCs/>
          <w:lang w:val="lt-LT"/>
        </w:rPr>
        <w:t xml:space="preserve"> Kainos privalo būti nurodytos eurais (EUR)</w:t>
      </w:r>
      <w:r w:rsidRPr="0033469A">
        <w:rPr>
          <w:rFonts w:ascii="Cambria" w:hAnsi="Cambria" w:cs="Times New Roman"/>
          <w:iCs/>
          <w:lang w:val="lt-LT"/>
        </w:rPr>
        <w:t xml:space="preserve">. </w:t>
      </w:r>
    </w:p>
    <w:p w:rsidR="007C7568" w:rsidRPr="0033469A" w:rsidRDefault="007C7568" w:rsidP="00103287">
      <w:pPr>
        <w:pStyle w:val="Body2"/>
        <w:spacing w:after="0"/>
        <w:ind w:firstLine="567"/>
        <w:rPr>
          <w:rFonts w:ascii="Cambria" w:hAnsi="Cambria" w:cs="Times New Roman"/>
          <w:lang w:val="lt-LT"/>
        </w:rPr>
      </w:pPr>
      <w:r w:rsidRPr="0033469A">
        <w:rPr>
          <w:rFonts w:ascii="Cambria" w:hAnsi="Cambria" w:cs="Times New Roman"/>
          <w:lang w:val="lt-LT"/>
        </w:rPr>
        <w:t xml:space="preserve">5.11.2.Europos bendrasis viešųjų pirkimų dokumentas (EBVPD) parengtas pagal pirkimo sąlygų priedą Nr. </w:t>
      </w:r>
      <w:r w:rsidR="00260A55">
        <w:rPr>
          <w:rFonts w:ascii="Cambria" w:hAnsi="Cambria" w:cs="Times New Roman"/>
          <w:lang w:val="lt-LT"/>
        </w:rPr>
        <w:t>4</w:t>
      </w:r>
      <w:r w:rsidRPr="0033469A">
        <w:rPr>
          <w:rFonts w:ascii="Cambria" w:hAnsi="Cambria" w:cs="Times New Roman"/>
          <w:lang w:val="lt-LT"/>
        </w:rPr>
        <w:t>.</w:t>
      </w:r>
    </w:p>
    <w:p w:rsidR="00A54E71" w:rsidRPr="0033469A" w:rsidRDefault="000D1449" w:rsidP="000116C8">
      <w:pPr>
        <w:pStyle w:val="Body2"/>
        <w:spacing w:after="0"/>
        <w:ind w:firstLine="567"/>
        <w:rPr>
          <w:rFonts w:ascii="Cambria" w:hAnsi="Cambria" w:cs="Times New Roman"/>
          <w:lang w:val="lt-LT"/>
        </w:rPr>
      </w:pPr>
      <w:r w:rsidRPr="0033469A">
        <w:rPr>
          <w:rFonts w:ascii="Cambria" w:hAnsi="Cambria" w:cs="Times New Roman"/>
          <w:lang w:val="lt-LT"/>
        </w:rPr>
        <w:t xml:space="preserve">5.11.3. </w:t>
      </w:r>
      <w:r w:rsidR="00260A55">
        <w:rPr>
          <w:rFonts w:ascii="Cambria" w:hAnsi="Cambria" w:cs="Times New Roman"/>
          <w:lang w:val="lt-LT"/>
        </w:rPr>
        <w:t>Užpildyta Techninė specifikacija</w:t>
      </w:r>
      <w:r w:rsidR="00A54E71" w:rsidRPr="0033469A">
        <w:rPr>
          <w:rFonts w:ascii="Cambria" w:hAnsi="Cambria" w:cs="Times New Roman"/>
          <w:lang w:val="lt-LT"/>
        </w:rPr>
        <w:t xml:space="preserve"> ir siūlomų prekių charakteristikų lentelė (</w:t>
      </w:r>
      <w:r w:rsidR="00260A55">
        <w:rPr>
          <w:rFonts w:ascii="Cambria" w:hAnsi="Cambria" w:cs="Times New Roman"/>
          <w:lang w:val="lt-LT"/>
        </w:rPr>
        <w:t>2</w:t>
      </w:r>
      <w:r w:rsidR="00A54E71" w:rsidRPr="0033469A">
        <w:rPr>
          <w:rFonts w:ascii="Cambria" w:hAnsi="Cambria" w:cs="Times New Roman"/>
          <w:lang w:val="lt-LT"/>
        </w:rPr>
        <w:t xml:space="preserve"> priedas).</w:t>
      </w:r>
    </w:p>
    <w:p w:rsidR="00A54E71" w:rsidRPr="0033469A" w:rsidRDefault="00A54E71" w:rsidP="00A54E71">
      <w:pPr>
        <w:pStyle w:val="Body2"/>
        <w:tabs>
          <w:tab w:val="left" w:pos="567"/>
        </w:tabs>
        <w:ind w:firstLine="567"/>
        <w:rPr>
          <w:rFonts w:ascii="Cambria" w:hAnsi="Cambria"/>
          <w:lang w:val="lt-LT"/>
        </w:rPr>
      </w:pPr>
      <w:r w:rsidRPr="0033469A">
        <w:rPr>
          <w:rFonts w:ascii="Cambria" w:hAnsi="Cambria"/>
          <w:lang w:val="lt-LT"/>
        </w:rPr>
        <w:t>5.11.4. Jungtinės veiklos sutartis (jei taikoma);</w:t>
      </w:r>
    </w:p>
    <w:p w:rsidR="00A54E71" w:rsidRPr="0033469A" w:rsidRDefault="00A54E71" w:rsidP="00A54E71">
      <w:pPr>
        <w:pStyle w:val="Body2"/>
        <w:tabs>
          <w:tab w:val="left" w:pos="567"/>
        </w:tabs>
        <w:ind w:firstLine="567"/>
        <w:rPr>
          <w:rFonts w:ascii="Cambria" w:hAnsi="Cambria"/>
          <w:lang w:val="lt-LT"/>
        </w:rPr>
      </w:pPr>
      <w:r w:rsidRPr="0033469A">
        <w:rPr>
          <w:rFonts w:ascii="Cambria" w:hAnsi="Cambria"/>
          <w:lang w:val="lt-LT"/>
        </w:rPr>
        <w:t>5.11.5. Įgaliojimas pasirašyti pasiūlymą  (jei taikoma);</w:t>
      </w:r>
      <w:r w:rsidRPr="0033469A">
        <w:rPr>
          <w:rFonts w:ascii="Cambria" w:hAnsi="Cambria"/>
          <w:lang w:val="lt-LT"/>
        </w:rPr>
        <w:tab/>
      </w:r>
    </w:p>
    <w:p w:rsidR="00A54E71" w:rsidRPr="0033469A" w:rsidRDefault="00A54E71" w:rsidP="00A54E71">
      <w:pPr>
        <w:pStyle w:val="Body2"/>
        <w:tabs>
          <w:tab w:val="left" w:pos="567"/>
        </w:tabs>
        <w:spacing w:after="0"/>
        <w:ind w:firstLine="567"/>
        <w:rPr>
          <w:rFonts w:ascii="Cambria" w:hAnsi="Cambria"/>
          <w:lang w:val="lt-LT"/>
        </w:rPr>
      </w:pPr>
      <w:r w:rsidRPr="0033469A">
        <w:rPr>
          <w:rFonts w:ascii="Cambria" w:hAnsi="Cambria"/>
          <w:lang w:val="lt-LT"/>
        </w:rPr>
        <w:t>5.11.6. Galimybę pasinaudoti kitų ūkio subjektų ištekliais patvirtinantys dokumentai (jei taikoma);</w:t>
      </w:r>
    </w:p>
    <w:p w:rsidR="00A54E71" w:rsidRPr="0033469A" w:rsidRDefault="00A54E71" w:rsidP="00A54E71">
      <w:pPr>
        <w:pStyle w:val="Body2"/>
        <w:tabs>
          <w:tab w:val="left" w:pos="567"/>
        </w:tabs>
        <w:spacing w:after="0"/>
        <w:ind w:firstLine="567"/>
        <w:rPr>
          <w:rFonts w:ascii="Cambria" w:hAnsi="Cambria"/>
          <w:b/>
          <w:lang w:val="lt-LT"/>
        </w:rPr>
      </w:pPr>
      <w:r w:rsidRPr="0033469A">
        <w:rPr>
          <w:rFonts w:ascii="Cambria" w:hAnsi="Cambria"/>
          <w:lang w:val="lt-LT"/>
        </w:rPr>
        <w:t xml:space="preserve">5.11.7. </w:t>
      </w:r>
      <w:r w:rsidRPr="0033469A">
        <w:rPr>
          <w:rFonts w:ascii="Cambria" w:hAnsi="Cambria" w:cs="Times New Roman"/>
          <w:b/>
          <w:color w:val="auto"/>
          <w:highlight w:val="lightGray"/>
          <w:lang w:val="lt-LT"/>
        </w:rPr>
        <w:t>Tiekėjai turi pateikti pasiūlyme</w:t>
      </w:r>
      <w:r w:rsidRPr="0033469A">
        <w:rPr>
          <w:rFonts w:ascii="Cambria" w:hAnsi="Cambria"/>
          <w:b/>
          <w:highlight w:val="lightGray"/>
          <w:lang w:val="lt-LT"/>
        </w:rPr>
        <w:t xml:space="preserve"> nurodytus </w:t>
      </w:r>
      <w:r w:rsidR="002E4B57" w:rsidRPr="0033469A">
        <w:rPr>
          <w:rFonts w:ascii="Cambria" w:hAnsi="Cambria"/>
          <w:b/>
          <w:highlight w:val="lightGray"/>
          <w:lang w:val="lt-LT"/>
        </w:rPr>
        <w:t>prekių</w:t>
      </w:r>
      <w:r w:rsidRPr="0033469A">
        <w:rPr>
          <w:rFonts w:ascii="Cambria" w:hAnsi="Cambria"/>
          <w:b/>
          <w:highlight w:val="lightGray"/>
          <w:lang w:val="lt-LT"/>
        </w:rPr>
        <w:t xml:space="preserve"> gamintojus bei viešai prieinamus informacijos šaltinius (pvz. gamintojo virtualus katalogas Internete) arba pateikti oficialius galiojančius gamintojo </w:t>
      </w:r>
      <w:r w:rsidR="002E4B57" w:rsidRPr="0033469A">
        <w:rPr>
          <w:rFonts w:ascii="Cambria" w:hAnsi="Cambria"/>
          <w:b/>
          <w:highlight w:val="lightGray"/>
          <w:lang w:val="lt-LT"/>
        </w:rPr>
        <w:t>prekės</w:t>
      </w:r>
      <w:r w:rsidRPr="0033469A">
        <w:rPr>
          <w:rFonts w:ascii="Cambria" w:hAnsi="Cambria"/>
          <w:b/>
          <w:highlight w:val="lightGray"/>
          <w:lang w:val="lt-LT"/>
        </w:rPr>
        <w:t xml:space="preserve"> k</w:t>
      </w:r>
      <w:r w:rsidR="00A60B1B" w:rsidRPr="0033469A">
        <w:rPr>
          <w:rFonts w:ascii="Cambria" w:hAnsi="Cambria"/>
          <w:b/>
          <w:highlight w:val="lightGray"/>
          <w:lang w:val="lt-LT"/>
        </w:rPr>
        <w:t>atalogus, kuriuose būtų aprašytos</w:t>
      </w:r>
      <w:r w:rsidRPr="0033469A">
        <w:rPr>
          <w:rFonts w:ascii="Cambria" w:hAnsi="Cambria"/>
          <w:b/>
          <w:highlight w:val="lightGray"/>
          <w:lang w:val="lt-LT"/>
        </w:rPr>
        <w:t xml:space="preserve"> siūlom</w:t>
      </w:r>
      <w:r w:rsidR="002E4B57" w:rsidRPr="0033469A">
        <w:rPr>
          <w:rFonts w:ascii="Cambria" w:hAnsi="Cambria"/>
          <w:b/>
          <w:highlight w:val="lightGray"/>
          <w:lang w:val="lt-LT"/>
        </w:rPr>
        <w:t xml:space="preserve">os prekės. </w:t>
      </w:r>
    </w:p>
    <w:p w:rsidR="00A54E71" w:rsidRPr="0033469A"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33469A">
        <w:rPr>
          <w:rFonts w:ascii="Cambria" w:hAnsi="Cambria"/>
          <w:sz w:val="22"/>
          <w:szCs w:val="22"/>
          <w:highlight w:val="lightGray"/>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rsidR="007C7568" w:rsidRPr="0033469A" w:rsidRDefault="007C7568" w:rsidP="00103287">
      <w:pPr>
        <w:pStyle w:val="Body2"/>
        <w:tabs>
          <w:tab w:val="left" w:pos="567"/>
        </w:tabs>
        <w:spacing w:after="0"/>
        <w:rPr>
          <w:rFonts w:ascii="Cambria" w:hAnsi="Cambria" w:cs="Times New Roman"/>
          <w:color w:val="auto"/>
          <w:lang w:val="lt-LT"/>
        </w:rPr>
      </w:pPr>
      <w:r w:rsidRPr="0033469A">
        <w:rPr>
          <w:rFonts w:ascii="Cambria" w:hAnsi="Cambria" w:cs="Times New Roman"/>
          <w:color w:val="auto"/>
          <w:lang w:val="lt-LT"/>
        </w:rPr>
        <w:tab/>
        <w:t>5.12. Tiekėjo pasiūlymą sudaro CVP IS priemonėmis pateiktos informacijos ir dokumentų visuma.</w:t>
      </w:r>
    </w:p>
    <w:p w:rsidR="00662C1E" w:rsidRPr="0033469A" w:rsidRDefault="007C7568" w:rsidP="00103287">
      <w:pPr>
        <w:pStyle w:val="Body2"/>
        <w:tabs>
          <w:tab w:val="left" w:pos="567"/>
        </w:tabs>
        <w:spacing w:after="0"/>
        <w:rPr>
          <w:rFonts w:ascii="Cambria" w:hAnsi="Cambria" w:cs="Times New Roman"/>
          <w:lang w:val="lt-LT"/>
        </w:rPr>
      </w:pPr>
      <w:r w:rsidRPr="0033469A">
        <w:rPr>
          <w:rFonts w:ascii="Cambria" w:hAnsi="Cambria" w:cs="Times New Roman"/>
          <w:color w:val="C03A2A"/>
          <w:lang w:val="lt-LT"/>
        </w:rPr>
        <w:tab/>
      </w:r>
      <w:r w:rsidRPr="0033469A">
        <w:rPr>
          <w:rFonts w:ascii="Cambria" w:hAnsi="Cambria" w:cs="Times New Roman"/>
          <w:lang w:val="lt-LT"/>
        </w:rPr>
        <w:t xml:space="preserve">5.13. </w:t>
      </w:r>
      <w:r w:rsidR="00662C1E" w:rsidRPr="0033469A">
        <w:rPr>
          <w:rFonts w:ascii="Cambria" w:hAnsi="Cambria" w:cs="Times New Roman"/>
          <w:lang w:val="lt-LT"/>
        </w:rPr>
        <w:t xml:space="preserve">Pasiūlymas </w:t>
      </w:r>
      <w:r w:rsidR="0035260B" w:rsidRPr="0033469A">
        <w:rPr>
          <w:rFonts w:ascii="Cambria" w:hAnsi="Cambria" w:cs="Times New Roman"/>
          <w:lang w:val="lt-LT"/>
        </w:rPr>
        <w:t>turi</w:t>
      </w:r>
      <w:r w:rsidR="00662C1E" w:rsidRPr="0033469A">
        <w:rPr>
          <w:rFonts w:ascii="Cambria" w:hAnsi="Cambria" w:cs="Times New Roman"/>
          <w:lang w:val="lt-LT"/>
        </w:rPr>
        <w:t xml:space="preserve"> būti pasirašytas kvalifikuotu elektroniniu parašu, atitinkančiu Lietuvos Respublikos elektroninio parašo įstatymo nustatytus reikalavimus.</w:t>
      </w:r>
    </w:p>
    <w:p w:rsidR="00103287" w:rsidRPr="0033469A" w:rsidRDefault="00A54E71" w:rsidP="00103287">
      <w:pPr>
        <w:pStyle w:val="Body2"/>
        <w:tabs>
          <w:tab w:val="left" w:pos="709"/>
        </w:tabs>
        <w:spacing w:after="0"/>
        <w:ind w:firstLine="567"/>
        <w:rPr>
          <w:rFonts w:ascii="Cambria" w:eastAsia="Times New Roman" w:hAnsi="Cambria" w:cs="Times New Roman"/>
          <w:lang w:val="lt-LT"/>
        </w:rPr>
      </w:pPr>
      <w:r w:rsidRPr="0033469A">
        <w:rPr>
          <w:rFonts w:ascii="Cambria" w:hAnsi="Cambria" w:cs="Times New Roman"/>
          <w:lang w:val="lt-LT"/>
        </w:rPr>
        <w:t>5.14</w:t>
      </w:r>
      <w:r w:rsidR="00103287" w:rsidRPr="0033469A">
        <w:rPr>
          <w:rFonts w:ascii="Cambria" w:hAnsi="Cambria" w:cs="Times New Roman"/>
          <w:lang w:val="lt-LT"/>
        </w:rPr>
        <w:t xml:space="preserve">. </w:t>
      </w:r>
      <w:r w:rsidR="00103287" w:rsidRPr="0033469A">
        <w:rPr>
          <w:rFonts w:ascii="Cambria" w:eastAsia="Times New Roman" w:hAnsi="Cambria" w:cs="Times New Roman"/>
          <w:lang w:val="lt-LT"/>
        </w:rPr>
        <w:t>Tiekėjai pasiūlyme turi nurodyti, kokia pasiūlyme pateikta informacija yra konfidenciali. Konfidencialia informacija g</w:t>
      </w:r>
      <w:r w:rsidR="00103287" w:rsidRPr="0033469A">
        <w:rPr>
          <w:rFonts w:ascii="Cambria" w:hAnsi="Cambria" w:cs="Times New Roman"/>
          <w:lang w:val="lt-LT"/>
        </w:rPr>
        <w:t>ali būti, pavyzdžiui, komercinė (gamybinė) paslaptis ir konfidencialieji pasiūlymų aspektai</w:t>
      </w:r>
      <w:r w:rsidR="00103287" w:rsidRPr="0033469A">
        <w:rPr>
          <w:rFonts w:ascii="Cambria" w:eastAsia="Times New Roman" w:hAnsi="Cambria" w:cs="Times New Roman"/>
          <w:lang w:val="lt-LT"/>
        </w:rPr>
        <w:t>. Konfidencialia negalima laikyti informacijos nurodytos Viešųjų pirkimų įstatyme 20 str. 2 d.:</w:t>
      </w:r>
    </w:p>
    <w:p w:rsidR="00103287" w:rsidRPr="0033469A"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33469A">
        <w:rPr>
          <w:rFonts w:ascii="Cambria" w:eastAsia="Times New Roman" w:hAnsi="Cambria"/>
          <w:color w:val="000000"/>
          <w:sz w:val="22"/>
          <w:szCs w:val="22"/>
          <w:bdr w:val="none" w:sz="0" w:space="0" w:color="auto"/>
          <w:lang w:val="lt-LT"/>
        </w:rPr>
        <w:t xml:space="preserve">1) </w:t>
      </w:r>
      <w:r w:rsidRPr="0033469A">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33469A">
        <w:rPr>
          <w:rFonts w:ascii="Cambria" w:eastAsia="Times New Roman" w:hAnsi="Cambria"/>
          <w:color w:val="000000"/>
          <w:sz w:val="22"/>
          <w:szCs w:val="22"/>
          <w:bdr w:val="none" w:sz="0" w:space="0" w:color="auto"/>
          <w:lang w:val="lt-LT"/>
        </w:rPr>
        <w:t>;</w:t>
      </w:r>
    </w:p>
    <w:p w:rsidR="00103287" w:rsidRPr="0033469A" w:rsidRDefault="00103287" w:rsidP="00103287">
      <w:pPr>
        <w:ind w:firstLine="709"/>
        <w:jc w:val="both"/>
        <w:rPr>
          <w:rFonts w:ascii="Cambria" w:eastAsia="Times New Roman" w:hAnsi="Cambria"/>
          <w:sz w:val="22"/>
          <w:szCs w:val="22"/>
          <w:bdr w:val="none" w:sz="0" w:space="0" w:color="auto"/>
          <w:lang w:val="lt-LT"/>
        </w:rPr>
      </w:pPr>
      <w:r w:rsidRPr="0033469A">
        <w:rPr>
          <w:rFonts w:ascii="Cambria" w:eastAsia="Times New Roman" w:hAnsi="Cambria"/>
          <w:sz w:val="22"/>
          <w:szCs w:val="22"/>
          <w:bdr w:val="none" w:sz="0" w:space="0" w:color="auto"/>
          <w:lang w:val="lt-LT"/>
        </w:rPr>
        <w:lastRenderedPageBreak/>
        <w:t>2) j</w:t>
      </w:r>
      <w:r w:rsidRPr="0033469A">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3469A">
        <w:rPr>
          <w:rFonts w:ascii="Cambria" w:eastAsia="Times New Roman" w:hAnsi="Cambria"/>
          <w:sz w:val="22"/>
          <w:szCs w:val="22"/>
          <w:bdr w:val="none" w:sz="0" w:space="0" w:color="auto"/>
          <w:lang w:val="lt-LT"/>
        </w:rPr>
        <w:t>;</w:t>
      </w:r>
    </w:p>
    <w:p w:rsidR="00103287" w:rsidRPr="0033469A" w:rsidRDefault="00103287" w:rsidP="00103287">
      <w:pPr>
        <w:ind w:firstLine="709"/>
        <w:jc w:val="both"/>
        <w:rPr>
          <w:rFonts w:ascii="Cambria" w:eastAsia="Times New Roman" w:hAnsi="Cambria"/>
          <w:sz w:val="22"/>
          <w:szCs w:val="22"/>
          <w:bdr w:val="none" w:sz="0" w:space="0" w:color="auto"/>
          <w:lang w:val="lt-LT"/>
        </w:rPr>
      </w:pPr>
      <w:r w:rsidRPr="0033469A">
        <w:rPr>
          <w:rFonts w:ascii="Cambria" w:eastAsia="Times New Roman" w:hAnsi="Cambria"/>
          <w:sz w:val="22"/>
          <w:szCs w:val="22"/>
          <w:bdr w:val="none" w:sz="0" w:space="0" w:color="auto"/>
          <w:lang w:val="lt-LT"/>
        </w:rPr>
        <w:t xml:space="preserve">3) </w:t>
      </w:r>
      <w:r w:rsidRPr="0033469A">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3469A">
        <w:rPr>
          <w:rFonts w:ascii="Cambria" w:eastAsiaTheme="minorHAnsi" w:hAnsi="Cambria"/>
          <w:b/>
          <w:bCs/>
          <w:color w:val="000000"/>
          <w:sz w:val="22"/>
          <w:szCs w:val="22"/>
          <w:bdr w:val="none" w:sz="0" w:space="0" w:color="auto"/>
          <w:lang w:val="lt-LT"/>
        </w:rPr>
        <w:t xml:space="preserve"> </w:t>
      </w:r>
      <w:r w:rsidRPr="0033469A">
        <w:rPr>
          <w:rFonts w:ascii="Cambria" w:eastAsiaTheme="minorHAnsi" w:hAnsi="Cambria"/>
          <w:color w:val="000000"/>
          <w:sz w:val="22"/>
          <w:szCs w:val="22"/>
          <w:bdr w:val="none" w:sz="0" w:space="0" w:color="auto"/>
          <w:lang w:val="lt-LT"/>
        </w:rPr>
        <w:t>– tuo atveju, kai ši informacija reikalinga tiekėjui jo teisėtiems interesams ginti</w:t>
      </w:r>
      <w:r w:rsidRPr="0033469A">
        <w:rPr>
          <w:rFonts w:ascii="Cambria" w:eastAsia="Times New Roman" w:hAnsi="Cambria"/>
          <w:sz w:val="22"/>
          <w:szCs w:val="22"/>
          <w:bdr w:val="none" w:sz="0" w:space="0" w:color="auto"/>
          <w:lang w:val="lt-LT"/>
        </w:rPr>
        <w:t>;</w:t>
      </w:r>
    </w:p>
    <w:p w:rsidR="00103287" w:rsidRPr="0033469A" w:rsidRDefault="00103287" w:rsidP="00103287">
      <w:pPr>
        <w:ind w:firstLine="709"/>
        <w:jc w:val="both"/>
        <w:rPr>
          <w:rFonts w:ascii="Cambria" w:eastAsiaTheme="minorHAnsi" w:hAnsi="Cambria"/>
          <w:color w:val="000000"/>
          <w:sz w:val="22"/>
          <w:szCs w:val="22"/>
          <w:bdr w:val="none" w:sz="0" w:space="0" w:color="auto"/>
          <w:lang w:val="lt-LT"/>
        </w:rPr>
      </w:pPr>
      <w:r w:rsidRPr="0033469A">
        <w:rPr>
          <w:rFonts w:ascii="Cambria" w:eastAsia="Times New Roman" w:hAnsi="Cambria"/>
          <w:sz w:val="22"/>
          <w:szCs w:val="22"/>
          <w:bdr w:val="none" w:sz="0" w:space="0" w:color="auto"/>
          <w:lang w:val="lt-LT"/>
        </w:rPr>
        <w:t xml:space="preserve">4) </w:t>
      </w:r>
      <w:r w:rsidRPr="0033469A">
        <w:rPr>
          <w:rFonts w:ascii="Cambria" w:eastAsiaTheme="minorHAnsi" w:hAnsi="Cambria"/>
          <w:color w:val="000000"/>
          <w:sz w:val="22"/>
          <w:szCs w:val="22"/>
          <w:bdr w:val="none" w:sz="0" w:space="0" w:color="auto"/>
          <w:lang w:val="lt-LT"/>
        </w:rPr>
        <w:t xml:space="preserve">informacija apie pasitelktus ūkio subjektus, kurių </w:t>
      </w:r>
      <w:proofErr w:type="spellStart"/>
      <w:r w:rsidRPr="0033469A">
        <w:rPr>
          <w:rFonts w:ascii="Cambria" w:eastAsiaTheme="minorHAnsi" w:hAnsi="Cambria"/>
          <w:color w:val="000000"/>
          <w:sz w:val="22"/>
          <w:szCs w:val="22"/>
          <w:bdr w:val="none" w:sz="0" w:space="0" w:color="auto"/>
          <w:lang w:val="lt-LT"/>
        </w:rPr>
        <w:t>pajėgumais</w:t>
      </w:r>
      <w:proofErr w:type="spellEnd"/>
      <w:r w:rsidRPr="0033469A">
        <w:rPr>
          <w:rFonts w:ascii="Cambria" w:eastAsiaTheme="minorHAnsi" w:hAnsi="Cambria"/>
          <w:color w:val="000000"/>
          <w:sz w:val="22"/>
          <w:szCs w:val="22"/>
          <w:bdr w:val="none" w:sz="0" w:space="0" w:color="auto"/>
          <w:lang w:val="lt-LT"/>
        </w:rPr>
        <w:t xml:space="preserve"> remiasi tiekėjas, ir subtiekėjus – tuo atveju, kai ši informacija reikalinga tiekėjui jo teisėtiems interesams ginti.</w:t>
      </w:r>
    </w:p>
    <w:p w:rsidR="00103287" w:rsidRPr="0033469A" w:rsidRDefault="00103287" w:rsidP="00103287">
      <w:pPr>
        <w:suppressAutoHyphens/>
        <w:spacing w:after="40"/>
        <w:ind w:firstLine="709"/>
        <w:jc w:val="both"/>
        <w:rPr>
          <w:rFonts w:ascii="Cambria" w:hAnsi="Cambria"/>
          <w:color w:val="000000"/>
          <w:sz w:val="22"/>
          <w:szCs w:val="22"/>
          <w:lang w:val="lt-LT" w:eastAsia="en-GB"/>
        </w:rPr>
      </w:pPr>
      <w:r w:rsidRPr="0033469A">
        <w:rPr>
          <w:rFonts w:ascii="Cambria" w:hAnsi="Cambria"/>
          <w:color w:val="000000"/>
          <w:sz w:val="22"/>
          <w:szCs w:val="22"/>
          <w:lang w:val="lt-LT" w:eastAsia="en-GB"/>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w:t>
      </w:r>
      <w:proofErr w:type="spellStart"/>
      <w:r w:rsidRPr="0033469A">
        <w:rPr>
          <w:rFonts w:ascii="Cambria" w:hAnsi="Cambria"/>
          <w:color w:val="000000"/>
          <w:sz w:val="22"/>
          <w:szCs w:val="22"/>
          <w:lang w:val="lt-LT" w:eastAsia="en-GB"/>
        </w:rPr>
        <w:t>įrodymus</w:t>
      </w:r>
      <w:proofErr w:type="spellEnd"/>
      <w:r w:rsidRPr="0033469A">
        <w:rPr>
          <w:rFonts w:ascii="Cambria" w:hAnsi="Cambria"/>
          <w:color w:val="000000"/>
          <w:sz w:val="22"/>
          <w:szCs w:val="22"/>
          <w:lang w:val="lt-LT" w:eastAsia="en-GB"/>
        </w:rPr>
        <w:t>, laikoma, kad tokia informacija yra nekonfidenciali.</w:t>
      </w:r>
    </w:p>
    <w:p w:rsidR="00103287" w:rsidRPr="0033469A" w:rsidRDefault="00103287" w:rsidP="00103287">
      <w:pPr>
        <w:suppressAutoHyphens/>
        <w:ind w:firstLine="709"/>
        <w:jc w:val="both"/>
        <w:rPr>
          <w:rFonts w:ascii="Cambria" w:hAnsi="Cambria"/>
          <w:color w:val="000000"/>
          <w:sz w:val="22"/>
          <w:szCs w:val="22"/>
          <w:lang w:val="lt-LT" w:eastAsia="en-GB"/>
        </w:rPr>
      </w:pPr>
      <w:r w:rsidRPr="0033469A">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33469A" w:rsidRDefault="00A54E71" w:rsidP="00103287">
      <w:pPr>
        <w:pStyle w:val="Body2"/>
        <w:tabs>
          <w:tab w:val="left" w:pos="851"/>
        </w:tabs>
        <w:spacing w:after="0"/>
        <w:ind w:firstLine="567"/>
        <w:rPr>
          <w:rFonts w:ascii="Cambria" w:hAnsi="Cambria" w:cs="Times New Roman"/>
          <w:lang w:val="lt-LT"/>
        </w:rPr>
      </w:pPr>
      <w:r w:rsidRPr="0033469A">
        <w:rPr>
          <w:rFonts w:ascii="Cambria" w:hAnsi="Cambria" w:cs="Times New Roman"/>
          <w:lang w:val="lt-LT"/>
        </w:rPr>
        <w:t>5.15</w:t>
      </w:r>
      <w:r w:rsidR="00103287" w:rsidRPr="0033469A">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33469A" w:rsidRDefault="00A54E71" w:rsidP="00103287">
      <w:pPr>
        <w:suppressAutoHyphens/>
        <w:ind w:firstLine="567"/>
        <w:jc w:val="both"/>
        <w:rPr>
          <w:rFonts w:ascii="Cambria" w:hAnsi="Cambria"/>
          <w:color w:val="000000"/>
          <w:sz w:val="22"/>
          <w:szCs w:val="22"/>
          <w:lang w:val="lt-LT" w:eastAsia="en-GB"/>
        </w:rPr>
      </w:pPr>
      <w:r w:rsidRPr="0033469A">
        <w:rPr>
          <w:rFonts w:ascii="Cambria" w:hAnsi="Cambria"/>
          <w:color w:val="000000"/>
          <w:sz w:val="22"/>
          <w:szCs w:val="22"/>
          <w:lang w:val="lt-LT" w:eastAsia="en-GB"/>
        </w:rPr>
        <w:t>5.16</w:t>
      </w:r>
      <w:r w:rsidR="00103287" w:rsidRPr="0033469A">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33469A" w:rsidRDefault="007C7568" w:rsidP="00103287">
      <w:pPr>
        <w:pStyle w:val="Body2"/>
        <w:tabs>
          <w:tab w:val="left" w:pos="567"/>
          <w:tab w:val="left" w:pos="709"/>
        </w:tabs>
        <w:spacing w:after="0"/>
        <w:rPr>
          <w:rFonts w:ascii="Cambria" w:hAnsi="Cambria" w:cs="Times New Roman"/>
          <w:lang w:val="lt-LT"/>
        </w:rPr>
      </w:pPr>
    </w:p>
    <w:p w:rsidR="00103FDC" w:rsidRPr="0033469A"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33469A">
        <w:rPr>
          <w:rFonts w:ascii="Cambria" w:eastAsia="Times New Roman" w:hAnsi="Cambria"/>
          <w:b/>
          <w:sz w:val="22"/>
          <w:szCs w:val="22"/>
          <w:bdr w:val="none" w:sz="0" w:space="0" w:color="auto"/>
          <w:lang w:val="lt-LT"/>
        </w:rPr>
        <w:t xml:space="preserve">6. </w:t>
      </w:r>
      <w:r w:rsidR="00103FDC" w:rsidRPr="0033469A">
        <w:rPr>
          <w:rFonts w:ascii="Cambria" w:eastAsia="Times New Roman" w:hAnsi="Cambria"/>
          <w:b/>
          <w:sz w:val="22"/>
          <w:szCs w:val="22"/>
          <w:bdr w:val="none" w:sz="0" w:space="0" w:color="auto"/>
          <w:lang w:val="lt-LT"/>
        </w:rPr>
        <w:t>PASIŪLYMŲ ŠIFRAVIMAS</w:t>
      </w:r>
      <w:bookmarkEnd w:id="26"/>
    </w:p>
    <w:p w:rsidR="00103FDC" w:rsidRPr="0033469A"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33469A">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33469A"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33469A">
        <w:rPr>
          <w:rFonts w:ascii="Cambria" w:eastAsia="Times New Roman" w:hAnsi="Cambria"/>
          <w:sz w:val="22"/>
          <w:szCs w:val="22"/>
          <w:bdr w:val="none" w:sz="0" w:space="0" w:color="auto"/>
          <w:lang w:val="lt-LT"/>
        </w:rPr>
        <w:t>6.1.1.</w:t>
      </w:r>
      <w:r w:rsidRPr="0033469A">
        <w:rPr>
          <w:rFonts w:ascii="Cambria" w:eastAsia="Times New Roman" w:hAnsi="Cambria"/>
          <w:sz w:val="22"/>
          <w:szCs w:val="22"/>
          <w:u w:val="single"/>
          <w:bdr w:val="none" w:sz="0" w:space="0" w:color="auto"/>
          <w:lang w:val="lt-LT"/>
        </w:rPr>
        <w:t xml:space="preserve"> iki </w:t>
      </w:r>
      <w:r w:rsidRPr="0033469A">
        <w:rPr>
          <w:rFonts w:ascii="Cambria" w:eastAsia="Times New Roman" w:hAnsi="Cambria"/>
          <w:b/>
          <w:sz w:val="22"/>
          <w:szCs w:val="22"/>
          <w:u w:val="single"/>
          <w:bdr w:val="none" w:sz="0" w:space="0" w:color="auto"/>
          <w:lang w:val="lt-LT"/>
        </w:rPr>
        <w:t>pasiūlymų pateikimo termino pabaigos</w:t>
      </w:r>
      <w:r w:rsidRPr="0033469A">
        <w:rPr>
          <w:rFonts w:ascii="Cambria" w:eastAsia="Times New Roman" w:hAnsi="Cambria"/>
          <w:b/>
          <w:sz w:val="22"/>
          <w:szCs w:val="22"/>
          <w:bdr w:val="none" w:sz="0" w:space="0" w:color="auto"/>
          <w:lang w:val="lt-LT"/>
        </w:rPr>
        <w:t xml:space="preserve"> </w:t>
      </w:r>
      <w:r w:rsidRPr="0033469A">
        <w:rPr>
          <w:rFonts w:ascii="Cambria" w:eastAsia="Times New Roman" w:hAnsi="Cambria"/>
          <w:sz w:val="22"/>
          <w:szCs w:val="22"/>
          <w:bdr w:val="none" w:sz="0" w:space="0" w:color="auto"/>
          <w:lang w:val="lt-LT"/>
        </w:rPr>
        <w:t xml:space="preserve">naudodamasis CVP IS priemonėmis  </w:t>
      </w:r>
      <w:r w:rsidRPr="0033469A">
        <w:rPr>
          <w:rFonts w:ascii="Cambria" w:eastAsia="Times New Roman" w:hAnsi="Cambria"/>
          <w:iCs/>
          <w:sz w:val="22"/>
          <w:szCs w:val="22"/>
          <w:bdr w:val="none" w:sz="0" w:space="0" w:color="auto"/>
          <w:lang w:val="lt-LT"/>
        </w:rPr>
        <w:t xml:space="preserve">pateikti užšifruotą pasiūlymą (užšifruojamas </w:t>
      </w:r>
      <w:r w:rsidRPr="0033469A">
        <w:rPr>
          <w:rFonts w:ascii="Cambria" w:eastAsia="Times New Roman" w:hAnsi="Cambria"/>
          <w:sz w:val="22"/>
          <w:szCs w:val="22"/>
          <w:bdr w:val="none" w:sz="0" w:space="0" w:color="auto"/>
          <w:lang w:val="lt-LT"/>
        </w:rPr>
        <w:t>visas pasiūlymas arba pasiūlymo dokumentas, kuriame nurodyta pasiūlymo kaina)</w:t>
      </w:r>
      <w:r w:rsidRPr="0033469A">
        <w:rPr>
          <w:rFonts w:ascii="Cambria" w:eastAsia="Times New Roman" w:hAnsi="Cambria"/>
          <w:iCs/>
          <w:sz w:val="22"/>
          <w:szCs w:val="22"/>
          <w:bdr w:val="none" w:sz="0" w:space="0" w:color="auto"/>
          <w:lang w:val="lt-LT"/>
        </w:rPr>
        <w:t xml:space="preserve">. </w:t>
      </w:r>
    </w:p>
    <w:p w:rsidR="00103FDC" w:rsidRPr="0033469A"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33469A">
        <w:rPr>
          <w:rFonts w:ascii="Cambria" w:eastAsia="Times New Roman" w:hAnsi="Cambria"/>
          <w:sz w:val="22"/>
          <w:szCs w:val="22"/>
          <w:bdr w:val="none" w:sz="0" w:space="0" w:color="auto"/>
          <w:lang w:val="lt-LT"/>
        </w:rPr>
        <w:t xml:space="preserve">6.1.2. </w:t>
      </w:r>
      <w:r w:rsidRPr="0033469A">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33469A">
        <w:rPr>
          <w:rFonts w:ascii="Cambria" w:eastAsia="Times New Roman" w:hAnsi="Cambria"/>
          <w:b/>
          <w:sz w:val="22"/>
          <w:szCs w:val="22"/>
          <w:u w:val="single"/>
          <w:bdr w:val="none" w:sz="0" w:space="0" w:color="auto"/>
          <w:lang w:val="lt-LT"/>
        </w:rPr>
        <w:t>CVP IS susirašinėjimo priemonėmis</w:t>
      </w:r>
      <w:r w:rsidRPr="0033469A">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33469A">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5" w:history="1">
        <w:r w:rsidR="001A22D8" w:rsidRPr="0033469A">
          <w:rPr>
            <w:rStyle w:val="Hyperlink"/>
            <w:rFonts w:ascii="Cambria" w:eastAsia="Times New Roman" w:hAnsi="Cambria"/>
            <w:sz w:val="22"/>
            <w:szCs w:val="22"/>
            <w:bdr w:val="none" w:sz="0" w:space="0" w:color="auto"/>
            <w:lang w:val="lt-LT"/>
          </w:rPr>
          <w:t>lina.glebe@kaunoklinikos.lt</w:t>
        </w:r>
      </w:hyperlink>
      <w:r w:rsidRPr="0033469A">
        <w:rPr>
          <w:rFonts w:ascii="Cambria" w:eastAsia="Times New Roman" w:hAnsi="Cambria"/>
          <w:sz w:val="22"/>
          <w:szCs w:val="22"/>
          <w:bdr w:val="none" w:sz="0" w:space="0" w:color="auto"/>
          <w:lang w:val="lt-LT"/>
        </w:rPr>
        <w:t>.</w:t>
      </w:r>
      <w:r w:rsidRPr="0033469A">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33469A"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33469A">
        <w:rPr>
          <w:rFonts w:ascii="Cambria" w:eastAsia="Times New Roman" w:hAnsi="Cambria"/>
          <w:sz w:val="22"/>
          <w:szCs w:val="22"/>
          <w:bdr w:val="none" w:sz="0" w:space="0" w:color="auto"/>
          <w:lang w:val="lt-LT" w:eastAsia="lt-LT"/>
        </w:rPr>
        <w:t xml:space="preserve">6.2. Tiekėjui užšifravus visą pasiūlymą ir </w:t>
      </w:r>
      <w:r w:rsidRPr="0033469A">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33469A">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3469A">
        <w:rPr>
          <w:rFonts w:ascii="Cambria" w:eastAsia="Times New Roman" w:hAnsi="Cambria"/>
          <w:sz w:val="22"/>
          <w:szCs w:val="22"/>
          <w:bdr w:val="none" w:sz="0" w:space="0" w:color="auto"/>
          <w:lang w:val="lt-LT"/>
        </w:rPr>
        <w:t>neatitinkantį pirkimo dokumentuose nustatytų reikalavimų (tiekėjas nepateikė pasiūlymo kainos)</w:t>
      </w:r>
      <w:r w:rsidRPr="0033469A">
        <w:rPr>
          <w:rFonts w:ascii="Cambria" w:eastAsia="Times New Roman" w:hAnsi="Cambria"/>
          <w:sz w:val="22"/>
          <w:szCs w:val="22"/>
          <w:bdr w:val="none" w:sz="0" w:space="0" w:color="auto"/>
          <w:lang w:val="lt-LT" w:eastAsia="lt-LT"/>
        </w:rPr>
        <w:t>.</w:t>
      </w:r>
    </w:p>
    <w:p w:rsidR="007C7568" w:rsidRPr="0033469A" w:rsidRDefault="007C7568" w:rsidP="00C32814">
      <w:pPr>
        <w:pStyle w:val="Body2"/>
        <w:tabs>
          <w:tab w:val="left" w:pos="567"/>
        </w:tabs>
        <w:spacing w:after="0"/>
        <w:rPr>
          <w:rFonts w:ascii="Cambria" w:hAnsi="Cambria" w:cs="Times New Roman"/>
          <w:color w:val="auto"/>
          <w:lang w:val="lt-LT"/>
        </w:rPr>
      </w:pPr>
    </w:p>
    <w:p w:rsidR="007C7568" w:rsidRPr="0033469A" w:rsidRDefault="004857F4" w:rsidP="00C32814">
      <w:pPr>
        <w:pStyle w:val="Heading1"/>
        <w:numPr>
          <w:ilvl w:val="0"/>
          <w:numId w:val="0"/>
        </w:numPr>
        <w:spacing w:before="0" w:after="0"/>
        <w:rPr>
          <w:rFonts w:ascii="Cambria" w:hAnsi="Cambria"/>
          <w:b/>
          <w:sz w:val="22"/>
        </w:rPr>
      </w:pPr>
      <w:bookmarkStart w:id="27" w:name="_Toc490665145"/>
      <w:r w:rsidRPr="0033469A">
        <w:rPr>
          <w:rFonts w:ascii="Cambria" w:hAnsi="Cambria"/>
          <w:b/>
          <w:sz w:val="22"/>
        </w:rPr>
        <w:t xml:space="preserve">7. </w:t>
      </w:r>
      <w:r w:rsidR="007C7568" w:rsidRPr="0033469A">
        <w:rPr>
          <w:rFonts w:ascii="Cambria" w:hAnsi="Cambria"/>
          <w:b/>
          <w:sz w:val="22"/>
        </w:rPr>
        <w:t>PASIŪLYMŲ GALIOJIMO UŽTIKRINIMAS</w:t>
      </w:r>
      <w:bookmarkEnd w:id="27"/>
    </w:p>
    <w:p w:rsidR="007C7568" w:rsidRPr="0033469A" w:rsidRDefault="007C7568" w:rsidP="00C32814">
      <w:pPr>
        <w:rPr>
          <w:rFonts w:ascii="Cambria" w:hAnsi="Cambria"/>
          <w:sz w:val="22"/>
          <w:szCs w:val="22"/>
          <w:lang w:val="lt-LT"/>
        </w:rPr>
      </w:pPr>
    </w:p>
    <w:p w:rsidR="007C7568" w:rsidRPr="0033469A" w:rsidRDefault="007C7568" w:rsidP="00C32814">
      <w:pPr>
        <w:pStyle w:val="Body2"/>
        <w:spacing w:after="0"/>
        <w:ind w:firstLine="567"/>
        <w:rPr>
          <w:rFonts w:ascii="Cambria" w:hAnsi="Cambria" w:cs="Times New Roman"/>
          <w:color w:val="auto"/>
          <w:lang w:val="lt-LT"/>
        </w:rPr>
      </w:pPr>
      <w:r w:rsidRPr="0033469A">
        <w:rPr>
          <w:rFonts w:ascii="Cambria" w:hAnsi="Cambria" w:cs="Times New Roman"/>
          <w:color w:val="auto"/>
          <w:lang w:val="lt-LT"/>
        </w:rPr>
        <w:t xml:space="preserve">7.1. Pasiūlymo galiojimo užtikrinimas nereikalaujamas. </w:t>
      </w:r>
    </w:p>
    <w:p w:rsidR="007C7568" w:rsidRPr="0033469A" w:rsidRDefault="007C7568" w:rsidP="00C32814">
      <w:pPr>
        <w:rPr>
          <w:rFonts w:ascii="Cambria" w:hAnsi="Cambria"/>
          <w:sz w:val="22"/>
          <w:szCs w:val="22"/>
          <w:lang w:val="lt-LT"/>
        </w:rPr>
      </w:pPr>
    </w:p>
    <w:p w:rsidR="007C7568" w:rsidRPr="0033469A" w:rsidRDefault="007C7568" w:rsidP="00C32814">
      <w:pPr>
        <w:pStyle w:val="Heading1"/>
        <w:numPr>
          <w:ilvl w:val="0"/>
          <w:numId w:val="5"/>
        </w:numPr>
        <w:spacing w:before="0" w:after="0"/>
        <w:rPr>
          <w:rFonts w:ascii="Cambria" w:hAnsi="Cambria"/>
          <w:b/>
          <w:sz w:val="22"/>
        </w:rPr>
      </w:pPr>
      <w:bookmarkStart w:id="28" w:name="_Toc490665146"/>
      <w:r w:rsidRPr="0033469A">
        <w:rPr>
          <w:rFonts w:ascii="Cambria" w:hAnsi="Cambria"/>
          <w:b/>
          <w:sz w:val="22"/>
        </w:rPr>
        <w:lastRenderedPageBreak/>
        <w:t>PAVYZDŽIŲ PATEIKIMAS</w:t>
      </w:r>
      <w:bookmarkEnd w:id="28"/>
    </w:p>
    <w:p w:rsidR="00C32814" w:rsidRPr="0033469A" w:rsidRDefault="00C32814" w:rsidP="00C32814">
      <w:pPr>
        <w:rPr>
          <w:rFonts w:ascii="Cambria" w:hAnsi="Cambria"/>
          <w:sz w:val="22"/>
          <w:szCs w:val="22"/>
          <w:lang w:val="lt-LT" w:eastAsia="lt-LT"/>
        </w:rPr>
      </w:pPr>
    </w:p>
    <w:p w:rsidR="008645C0" w:rsidRPr="0033469A" w:rsidRDefault="00C32814" w:rsidP="001A22D8">
      <w:pPr>
        <w:pStyle w:val="Body2"/>
        <w:spacing w:after="0"/>
        <w:ind w:firstLine="567"/>
        <w:rPr>
          <w:rFonts w:ascii="Cambria" w:hAnsi="Cambria" w:cs="Times New Roman"/>
          <w:color w:val="auto"/>
          <w:lang w:val="lt-LT"/>
        </w:rPr>
      </w:pPr>
      <w:r w:rsidRPr="0033469A">
        <w:rPr>
          <w:rFonts w:ascii="Cambria" w:hAnsi="Cambria" w:cs="Times New Roman"/>
          <w:color w:val="auto"/>
          <w:lang w:val="lt-LT"/>
        </w:rPr>
        <w:t xml:space="preserve">8.1. Siūlomų prekių pavyzdžiai </w:t>
      </w:r>
      <w:r w:rsidR="008645C0" w:rsidRPr="0033469A">
        <w:rPr>
          <w:rFonts w:ascii="Cambria" w:hAnsi="Cambria" w:cs="Times New Roman"/>
          <w:color w:val="auto"/>
          <w:lang w:val="lt-LT"/>
        </w:rPr>
        <w:t>ne</w:t>
      </w:r>
      <w:r w:rsidRPr="0033469A">
        <w:rPr>
          <w:rFonts w:ascii="Cambria" w:hAnsi="Cambria" w:cs="Times New Roman"/>
          <w:color w:val="auto"/>
          <w:lang w:val="lt-LT"/>
        </w:rPr>
        <w:t xml:space="preserve">reikalaujami. </w:t>
      </w:r>
      <w:bookmarkStart w:id="29" w:name="_Toc490665147"/>
    </w:p>
    <w:p w:rsidR="00A60B1B" w:rsidRPr="0033469A" w:rsidRDefault="00A60B1B" w:rsidP="001A22D8">
      <w:pPr>
        <w:pStyle w:val="Body2"/>
        <w:spacing w:after="0"/>
        <w:ind w:firstLine="567"/>
        <w:rPr>
          <w:rFonts w:ascii="Cambria" w:hAnsi="Cambria" w:cs="Times New Roman"/>
          <w:color w:val="auto"/>
          <w:lang w:val="lt-LT"/>
        </w:rPr>
      </w:pPr>
    </w:p>
    <w:p w:rsidR="007C7568" w:rsidRPr="0033469A" w:rsidRDefault="00F71791" w:rsidP="008645C0">
      <w:pPr>
        <w:pStyle w:val="Body2"/>
        <w:spacing w:after="0"/>
        <w:ind w:firstLine="567"/>
        <w:jc w:val="center"/>
        <w:rPr>
          <w:rFonts w:ascii="Cambria" w:hAnsi="Cambria"/>
          <w:b/>
          <w:lang w:val="lt-LT"/>
        </w:rPr>
      </w:pPr>
      <w:r w:rsidRPr="0033469A">
        <w:rPr>
          <w:rFonts w:ascii="Cambria" w:hAnsi="Cambria"/>
          <w:b/>
          <w:lang w:val="lt-LT"/>
        </w:rPr>
        <w:t xml:space="preserve">9. </w:t>
      </w:r>
      <w:r w:rsidR="007C7568" w:rsidRPr="0033469A">
        <w:rPr>
          <w:rFonts w:ascii="Cambria" w:hAnsi="Cambria"/>
          <w:b/>
          <w:lang w:val="lt-LT"/>
        </w:rPr>
        <w:t>PIRKIMO SĄLYGŲ PAAIŠKINIMAS IR PATIKSLINIMAS</w:t>
      </w:r>
      <w:bookmarkEnd w:id="29"/>
    </w:p>
    <w:p w:rsidR="00C32814" w:rsidRPr="0033469A" w:rsidRDefault="00C32814" w:rsidP="00C32814">
      <w:pPr>
        <w:tabs>
          <w:tab w:val="left" w:pos="567"/>
        </w:tabs>
        <w:ind w:firstLine="426"/>
        <w:rPr>
          <w:rFonts w:ascii="Cambria" w:hAnsi="Cambria"/>
          <w:sz w:val="22"/>
          <w:szCs w:val="22"/>
          <w:lang w:val="lt-LT" w:eastAsia="lt-LT"/>
        </w:rPr>
      </w:pPr>
    </w:p>
    <w:p w:rsidR="007C7568" w:rsidRPr="0033469A" w:rsidRDefault="007C7568" w:rsidP="00C32814">
      <w:pPr>
        <w:pStyle w:val="Body2"/>
        <w:tabs>
          <w:tab w:val="left" w:pos="426"/>
          <w:tab w:val="left" w:pos="567"/>
        </w:tabs>
        <w:spacing w:after="0"/>
        <w:ind w:firstLine="426"/>
        <w:rPr>
          <w:rFonts w:ascii="Cambria" w:hAnsi="Cambria" w:cs="Times New Roman"/>
          <w:lang w:val="lt-LT"/>
        </w:rPr>
      </w:pPr>
      <w:r w:rsidRPr="0033469A">
        <w:rPr>
          <w:rFonts w:ascii="Cambria" w:hAnsi="Cambria" w:cs="Times New Roman"/>
          <w:lang w:val="lt-LT"/>
        </w:rPr>
        <w:tab/>
      </w:r>
      <w:r w:rsidR="00C32814" w:rsidRPr="0033469A">
        <w:rPr>
          <w:rFonts w:ascii="Cambria" w:hAnsi="Cambria" w:cs="Times New Roman"/>
          <w:lang w:val="lt-LT"/>
        </w:rPr>
        <w:t xml:space="preserve"> </w:t>
      </w:r>
      <w:r w:rsidRPr="0033469A">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33469A" w:rsidRDefault="007C7568" w:rsidP="00C32814">
      <w:pPr>
        <w:pStyle w:val="Body2"/>
        <w:tabs>
          <w:tab w:val="left" w:pos="426"/>
          <w:tab w:val="left" w:pos="567"/>
        </w:tabs>
        <w:spacing w:after="0"/>
        <w:ind w:firstLine="426"/>
        <w:rPr>
          <w:rFonts w:ascii="Cambria" w:hAnsi="Cambria" w:cs="Times New Roman"/>
          <w:color w:val="auto"/>
          <w:lang w:val="lt-LT"/>
        </w:rPr>
      </w:pPr>
      <w:r w:rsidRPr="0033469A">
        <w:rPr>
          <w:rFonts w:ascii="Cambria" w:hAnsi="Cambria" w:cs="Times New Roman"/>
          <w:lang w:val="lt-LT"/>
        </w:rPr>
        <w:tab/>
      </w:r>
      <w:r w:rsidR="00C32814" w:rsidRPr="0033469A">
        <w:rPr>
          <w:rFonts w:ascii="Cambria" w:hAnsi="Cambria" w:cs="Times New Roman"/>
          <w:lang w:val="lt-LT"/>
        </w:rPr>
        <w:t xml:space="preserve"> </w:t>
      </w:r>
      <w:r w:rsidRPr="0033469A">
        <w:rPr>
          <w:rFonts w:ascii="Cambria" w:hAnsi="Cambria" w:cs="Times New Roman"/>
          <w:color w:val="auto"/>
          <w:lang w:val="lt-LT"/>
        </w:rPr>
        <w:t>9.2.</w:t>
      </w:r>
      <w:r w:rsidR="00DD38A2" w:rsidRPr="0033469A">
        <w:rPr>
          <w:rFonts w:ascii="Cambria" w:hAnsi="Cambria" w:cs="Times New Roman"/>
          <w:color w:val="auto"/>
          <w:lang w:val="lt-LT"/>
        </w:rPr>
        <w:t xml:space="preserve"> </w:t>
      </w:r>
      <w:r w:rsidR="00C32814" w:rsidRPr="0033469A">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33469A">
        <w:rPr>
          <w:rFonts w:ascii="Cambria" w:hAnsi="Cambria" w:cs="Times New Roman"/>
          <w:b/>
          <w:lang w:val="lt-LT"/>
        </w:rPr>
        <w:t>ne mažiau kaip</w:t>
      </w:r>
      <w:r w:rsidR="001D30F1" w:rsidRPr="0033469A">
        <w:rPr>
          <w:rFonts w:ascii="Cambria" w:hAnsi="Cambria" w:cs="Times New Roman"/>
          <w:b/>
          <w:color w:val="auto"/>
          <w:lang w:val="lt-LT"/>
        </w:rPr>
        <w:t xml:space="preserve"> </w:t>
      </w:r>
      <w:r w:rsidRPr="0033469A">
        <w:rPr>
          <w:rFonts w:ascii="Cambria" w:hAnsi="Cambria" w:cs="Times New Roman"/>
          <w:b/>
          <w:color w:val="auto"/>
          <w:lang w:val="lt-LT"/>
        </w:rPr>
        <w:t>6 dienoms</w:t>
      </w:r>
      <w:r w:rsidRPr="0033469A">
        <w:rPr>
          <w:rFonts w:ascii="Cambria" w:hAnsi="Cambria" w:cs="Times New Roman"/>
          <w:color w:val="auto"/>
          <w:lang w:val="lt-LT"/>
        </w:rPr>
        <w:t xml:space="preserve"> iki pasiūlymų pateikimo termino pabaigos.</w:t>
      </w:r>
    </w:p>
    <w:p w:rsidR="007C7568" w:rsidRPr="0033469A" w:rsidRDefault="007C7568" w:rsidP="00C32814">
      <w:pPr>
        <w:pStyle w:val="Body2"/>
        <w:tabs>
          <w:tab w:val="left" w:pos="426"/>
          <w:tab w:val="left" w:pos="567"/>
        </w:tabs>
        <w:spacing w:after="0"/>
        <w:ind w:firstLine="426"/>
        <w:rPr>
          <w:rFonts w:ascii="Cambria" w:hAnsi="Cambria" w:cs="Times New Roman"/>
          <w:lang w:val="lt-LT"/>
        </w:rPr>
      </w:pPr>
      <w:r w:rsidRPr="0033469A">
        <w:rPr>
          <w:rFonts w:ascii="Cambria" w:hAnsi="Cambria" w:cs="Times New Roman"/>
          <w:lang w:val="lt-LT"/>
        </w:rPr>
        <w:tab/>
      </w:r>
      <w:r w:rsidR="00C32814" w:rsidRPr="0033469A">
        <w:rPr>
          <w:rFonts w:ascii="Cambria" w:hAnsi="Cambria" w:cs="Times New Roman"/>
          <w:lang w:val="lt-LT"/>
        </w:rPr>
        <w:t xml:space="preserve"> </w:t>
      </w:r>
      <w:r w:rsidRPr="0033469A">
        <w:rPr>
          <w:rFonts w:ascii="Cambria" w:hAnsi="Cambria" w:cs="Times New Roman"/>
          <w:lang w:val="lt-LT"/>
        </w:rPr>
        <w:t xml:space="preserve">9.3. </w:t>
      </w:r>
      <w:r w:rsidR="00C32814" w:rsidRPr="0033469A">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33469A">
        <w:rPr>
          <w:rFonts w:ascii="Cambria" w:hAnsi="Cambria" w:cs="Times New Roman"/>
          <w:b/>
          <w:lang w:val="lt-LT"/>
        </w:rPr>
        <w:t xml:space="preserve">ne vėliau kaip likus </w:t>
      </w:r>
      <w:r w:rsidR="00825338" w:rsidRPr="0033469A">
        <w:rPr>
          <w:rFonts w:ascii="Cambria" w:hAnsi="Cambria" w:cs="Times New Roman"/>
          <w:b/>
          <w:color w:val="auto"/>
          <w:lang w:val="lt-LT"/>
        </w:rPr>
        <w:t>4</w:t>
      </w:r>
      <w:r w:rsidRPr="0033469A">
        <w:rPr>
          <w:rFonts w:ascii="Cambria" w:hAnsi="Cambria" w:cs="Times New Roman"/>
          <w:b/>
          <w:lang w:val="lt-LT"/>
        </w:rPr>
        <w:t xml:space="preserve"> dienoms</w:t>
      </w:r>
      <w:r w:rsidRPr="0033469A">
        <w:rPr>
          <w:rFonts w:ascii="Cambria" w:hAnsi="Cambria" w:cs="Times New Roman"/>
          <w:lang w:val="lt-LT"/>
        </w:rPr>
        <w:t xml:space="preserve"> iki pasiūlymų pateikimo termino pabaigos, jei jų paprašyta laiku. Paaiškinimai ar pataisymai yra neatsiejama pirkimo dokumentų dalis.</w:t>
      </w:r>
    </w:p>
    <w:p w:rsidR="00C32814" w:rsidRPr="0033469A" w:rsidRDefault="007C7568" w:rsidP="00C32814">
      <w:pPr>
        <w:pStyle w:val="Body2"/>
        <w:tabs>
          <w:tab w:val="left" w:pos="567"/>
        </w:tabs>
        <w:spacing w:after="0"/>
        <w:rPr>
          <w:rFonts w:ascii="Cambria" w:hAnsi="Cambria" w:cs="Times New Roman"/>
          <w:lang w:val="lt-LT"/>
        </w:rPr>
      </w:pPr>
      <w:r w:rsidRPr="0033469A">
        <w:rPr>
          <w:rFonts w:ascii="Cambria" w:hAnsi="Cambria" w:cs="Times New Roman"/>
          <w:lang w:val="lt-LT"/>
        </w:rPr>
        <w:tab/>
      </w:r>
      <w:r w:rsidR="00C32814" w:rsidRPr="0033469A">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33469A" w:rsidRDefault="00C32814" w:rsidP="00C32814">
      <w:pPr>
        <w:tabs>
          <w:tab w:val="left" w:pos="567"/>
        </w:tabs>
        <w:suppressAutoHyphens/>
        <w:jc w:val="both"/>
        <w:rPr>
          <w:rFonts w:ascii="Cambria" w:hAnsi="Cambria"/>
          <w:color w:val="000000"/>
          <w:sz w:val="22"/>
          <w:szCs w:val="22"/>
          <w:lang w:val="lt-LT" w:eastAsia="en-GB"/>
        </w:rPr>
      </w:pPr>
      <w:r w:rsidRPr="0033469A">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33469A" w:rsidRDefault="00C32814" w:rsidP="00C32814">
      <w:pPr>
        <w:tabs>
          <w:tab w:val="left" w:pos="567"/>
        </w:tabs>
        <w:suppressAutoHyphens/>
        <w:jc w:val="both"/>
        <w:rPr>
          <w:rFonts w:ascii="Cambria" w:hAnsi="Cambria"/>
          <w:color w:val="000000"/>
          <w:sz w:val="22"/>
          <w:szCs w:val="22"/>
          <w:lang w:val="lt-LT" w:eastAsia="en-GB"/>
        </w:rPr>
      </w:pPr>
      <w:r w:rsidRPr="0033469A">
        <w:rPr>
          <w:rFonts w:ascii="Cambria" w:hAnsi="Cambria"/>
          <w:color w:val="000000"/>
          <w:sz w:val="22"/>
          <w:szCs w:val="22"/>
          <w:lang w:val="lt-LT" w:eastAsia="en-GB"/>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3469A">
        <w:rPr>
          <w:rFonts w:ascii="Cambria" w:hAnsi="Cambria"/>
          <w:color w:val="000000"/>
          <w:sz w:val="22"/>
          <w:szCs w:val="22"/>
          <w:lang w:val="lt-LT" w:eastAsia="en-GB"/>
        </w:rPr>
        <w:t>patikslinimus</w:t>
      </w:r>
      <w:proofErr w:type="spellEnd"/>
      <w:r w:rsidRPr="0033469A">
        <w:rPr>
          <w:rFonts w:ascii="Cambria" w:hAnsi="Cambria"/>
          <w:color w:val="000000"/>
          <w:sz w:val="22"/>
          <w:szCs w:val="22"/>
          <w:lang w:val="lt-LT" w:eastAsia="en-GB"/>
        </w:rPr>
        <w:t>.</w:t>
      </w:r>
    </w:p>
    <w:p w:rsidR="00C32814" w:rsidRPr="0033469A" w:rsidRDefault="00C32814" w:rsidP="00C32814">
      <w:pPr>
        <w:tabs>
          <w:tab w:val="left" w:pos="567"/>
        </w:tabs>
        <w:suppressAutoHyphens/>
        <w:jc w:val="both"/>
        <w:rPr>
          <w:rFonts w:ascii="Cambria" w:hAnsi="Cambria"/>
          <w:color w:val="000000"/>
          <w:sz w:val="22"/>
          <w:szCs w:val="22"/>
          <w:lang w:val="lt-LT" w:eastAsia="en-GB"/>
        </w:rPr>
      </w:pPr>
      <w:r w:rsidRPr="0033469A">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33469A" w:rsidRDefault="00C32814" w:rsidP="00C32814">
      <w:pPr>
        <w:pStyle w:val="Body2"/>
        <w:tabs>
          <w:tab w:val="left" w:pos="426"/>
          <w:tab w:val="left" w:pos="567"/>
        </w:tabs>
        <w:spacing w:after="0"/>
        <w:rPr>
          <w:rFonts w:ascii="Cambria" w:hAnsi="Cambria" w:cs="Times New Roman"/>
          <w:lang w:val="lt-LT"/>
        </w:rPr>
      </w:pPr>
      <w:r w:rsidRPr="0033469A">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33469A" w:rsidRDefault="00E14C77" w:rsidP="00C32814">
      <w:pPr>
        <w:pStyle w:val="Body2"/>
        <w:tabs>
          <w:tab w:val="left" w:pos="426"/>
        </w:tabs>
        <w:spacing w:after="0"/>
        <w:rPr>
          <w:rFonts w:ascii="Cambria" w:hAnsi="Cambria" w:cs="Times New Roman"/>
          <w:lang w:val="lt-LT"/>
        </w:rPr>
      </w:pPr>
    </w:p>
    <w:p w:rsidR="007C7568" w:rsidRPr="0033469A"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33469A">
        <w:rPr>
          <w:rFonts w:ascii="Cambria" w:hAnsi="Cambria"/>
          <w:b/>
          <w:sz w:val="22"/>
        </w:rPr>
        <w:t xml:space="preserve">10. </w:t>
      </w:r>
      <w:r w:rsidR="007C7568" w:rsidRPr="0033469A">
        <w:rPr>
          <w:rFonts w:ascii="Cambria" w:hAnsi="Cambria"/>
          <w:b/>
          <w:sz w:val="22"/>
        </w:rPr>
        <w:t>SUSIPAŽINIMO SU DALYVIŲ PASIŪLYMAIS PROCEDŪROS</w:t>
      </w:r>
      <w:bookmarkEnd w:id="33"/>
      <w:bookmarkEnd w:id="34"/>
    </w:p>
    <w:p w:rsidR="00C32814" w:rsidRPr="0033469A" w:rsidRDefault="00C32814" w:rsidP="00C32814">
      <w:pPr>
        <w:rPr>
          <w:rFonts w:ascii="Cambria" w:hAnsi="Cambria"/>
          <w:sz w:val="22"/>
          <w:szCs w:val="22"/>
          <w:lang w:val="lt-LT" w:eastAsia="lt-LT"/>
        </w:rPr>
      </w:pPr>
    </w:p>
    <w:p w:rsidR="007C7568" w:rsidRPr="0033469A" w:rsidRDefault="007C7568" w:rsidP="00C32814">
      <w:pPr>
        <w:ind w:firstLine="567"/>
        <w:jc w:val="both"/>
        <w:rPr>
          <w:rFonts w:ascii="Cambria" w:hAnsi="Cambria"/>
          <w:i/>
          <w:sz w:val="22"/>
          <w:szCs w:val="22"/>
          <w:lang w:val="lt-LT"/>
        </w:rPr>
      </w:pPr>
      <w:r w:rsidRPr="0033469A">
        <w:rPr>
          <w:rFonts w:ascii="Cambria" w:hAnsi="Cambria"/>
          <w:sz w:val="22"/>
          <w:szCs w:val="22"/>
          <w:lang w:val="lt-LT"/>
        </w:rPr>
        <w:t xml:space="preserve">10.1. </w:t>
      </w:r>
      <w:r w:rsidRPr="0033469A">
        <w:rPr>
          <w:rFonts w:ascii="Cambria" w:hAnsi="Cambria"/>
          <w:iCs/>
          <w:sz w:val="22"/>
          <w:szCs w:val="22"/>
          <w:lang w:val="lt-LT"/>
        </w:rPr>
        <w:t>Susipažinimo su pasiūlymais posėdis įvyks</w:t>
      </w:r>
      <w:r w:rsidRPr="0033469A">
        <w:rPr>
          <w:rFonts w:ascii="Cambria" w:hAnsi="Cambria"/>
          <w:sz w:val="22"/>
          <w:szCs w:val="22"/>
          <w:lang w:val="lt-LT"/>
        </w:rPr>
        <w:t xml:space="preserve"> Lietuvos sveikatos mokslų universiteto ligoninėje Kauno klinikos, </w:t>
      </w:r>
      <w:proofErr w:type="spellStart"/>
      <w:r w:rsidRPr="0033469A">
        <w:rPr>
          <w:rFonts w:ascii="Cambria" w:hAnsi="Cambria"/>
          <w:sz w:val="22"/>
          <w:szCs w:val="22"/>
          <w:lang w:val="lt-LT"/>
        </w:rPr>
        <w:t>Eivenių</w:t>
      </w:r>
      <w:proofErr w:type="spellEnd"/>
      <w:r w:rsidRPr="0033469A">
        <w:rPr>
          <w:rFonts w:ascii="Cambria" w:hAnsi="Cambria"/>
          <w:sz w:val="22"/>
          <w:szCs w:val="22"/>
          <w:lang w:val="lt-LT"/>
        </w:rPr>
        <w:t xml:space="preserve"> g. 2, LT-50161 Kaunas, Paslaugų centras, III aukštas, „Viešųjų pirkimų tarnyba“, Komisijos posėdyje </w:t>
      </w:r>
      <w:r w:rsidR="0033469A">
        <w:rPr>
          <w:rFonts w:ascii="Cambria" w:hAnsi="Cambria"/>
          <w:b/>
          <w:iCs/>
          <w:color w:val="548DD4" w:themeColor="text2" w:themeTint="99"/>
          <w:sz w:val="22"/>
          <w:szCs w:val="22"/>
          <w:lang w:val="lt-LT"/>
        </w:rPr>
        <w:t>2024 m. gruodžio</w:t>
      </w:r>
      <w:r w:rsidR="001A22D8" w:rsidRPr="0033469A">
        <w:rPr>
          <w:rFonts w:ascii="Cambria" w:hAnsi="Cambria"/>
          <w:b/>
          <w:iCs/>
          <w:color w:val="548DD4" w:themeColor="text2" w:themeTint="99"/>
          <w:sz w:val="22"/>
          <w:szCs w:val="22"/>
          <w:lang w:val="lt-LT"/>
        </w:rPr>
        <w:t xml:space="preserve"> </w:t>
      </w:r>
      <w:r w:rsidR="0033469A">
        <w:rPr>
          <w:rFonts w:ascii="Cambria" w:hAnsi="Cambria"/>
          <w:b/>
          <w:iCs/>
          <w:color w:val="548DD4" w:themeColor="text2" w:themeTint="99"/>
          <w:sz w:val="22"/>
          <w:szCs w:val="22"/>
          <w:lang w:val="lt-LT"/>
        </w:rPr>
        <w:t>1</w:t>
      </w:r>
      <w:r w:rsidR="00F7533D">
        <w:rPr>
          <w:rFonts w:ascii="Cambria" w:hAnsi="Cambria"/>
          <w:b/>
          <w:iCs/>
          <w:color w:val="548DD4" w:themeColor="text2" w:themeTint="99"/>
          <w:sz w:val="22"/>
          <w:szCs w:val="22"/>
          <w:lang w:val="lt-LT"/>
        </w:rPr>
        <w:t>3</w:t>
      </w:r>
      <w:r w:rsidR="00B473C4" w:rsidRPr="0033469A">
        <w:rPr>
          <w:rFonts w:ascii="Cambria" w:hAnsi="Cambria"/>
          <w:b/>
          <w:iCs/>
          <w:color w:val="548DD4" w:themeColor="text2" w:themeTint="99"/>
          <w:sz w:val="22"/>
          <w:szCs w:val="22"/>
          <w:lang w:val="lt-LT"/>
        </w:rPr>
        <w:t xml:space="preserve"> d. </w:t>
      </w:r>
      <w:r w:rsidR="003011D9">
        <w:rPr>
          <w:rFonts w:ascii="Cambria" w:hAnsi="Cambria"/>
          <w:b/>
          <w:iCs/>
          <w:color w:val="548DD4" w:themeColor="text2" w:themeTint="99"/>
          <w:sz w:val="22"/>
          <w:szCs w:val="22"/>
          <w:lang w:val="lt-LT"/>
        </w:rPr>
        <w:t xml:space="preserve"> </w:t>
      </w:r>
      <w:r w:rsidR="00F7533D">
        <w:rPr>
          <w:rFonts w:ascii="Cambria" w:hAnsi="Cambria"/>
          <w:b/>
          <w:iCs/>
          <w:color w:val="548DD4" w:themeColor="text2" w:themeTint="99"/>
          <w:sz w:val="22"/>
          <w:szCs w:val="22"/>
          <w:lang w:val="lt-LT"/>
        </w:rPr>
        <w:t>10</w:t>
      </w:r>
      <w:r w:rsidR="00F67163" w:rsidRPr="0033469A">
        <w:rPr>
          <w:rFonts w:ascii="Cambria" w:hAnsi="Cambria"/>
          <w:b/>
          <w:iCs/>
          <w:color w:val="548DD4" w:themeColor="text2" w:themeTint="99"/>
          <w:sz w:val="22"/>
          <w:szCs w:val="22"/>
          <w:lang w:val="lt-LT"/>
        </w:rPr>
        <w:t xml:space="preserve"> val. </w:t>
      </w:r>
      <w:r w:rsidR="009C19CD">
        <w:rPr>
          <w:rFonts w:ascii="Cambria" w:hAnsi="Cambria"/>
          <w:b/>
          <w:iCs/>
          <w:color w:val="548DD4" w:themeColor="text2" w:themeTint="99"/>
          <w:sz w:val="22"/>
          <w:szCs w:val="22"/>
          <w:lang w:val="lt-LT"/>
        </w:rPr>
        <w:t>30</w:t>
      </w:r>
      <w:r w:rsidRPr="0033469A">
        <w:rPr>
          <w:rFonts w:ascii="Cambria" w:hAnsi="Cambria"/>
          <w:b/>
          <w:iCs/>
          <w:color w:val="548DD4" w:themeColor="text2" w:themeTint="99"/>
          <w:sz w:val="22"/>
          <w:szCs w:val="22"/>
          <w:lang w:val="lt-LT"/>
        </w:rPr>
        <w:t xml:space="preserve"> min</w:t>
      </w:r>
      <w:r w:rsidRPr="0033469A">
        <w:rPr>
          <w:rFonts w:ascii="Cambria" w:hAnsi="Cambria"/>
          <w:b/>
          <w:iCs/>
          <w:sz w:val="22"/>
          <w:szCs w:val="22"/>
          <w:lang w:val="lt-LT"/>
        </w:rPr>
        <w:t>.</w:t>
      </w:r>
      <w:r w:rsidR="001D30F1" w:rsidRPr="0033469A">
        <w:rPr>
          <w:rFonts w:ascii="Cambria" w:hAnsi="Cambria"/>
          <w:b/>
          <w:iCs/>
          <w:sz w:val="22"/>
          <w:szCs w:val="22"/>
          <w:lang w:val="lt-LT"/>
        </w:rPr>
        <w:t xml:space="preserve"> </w:t>
      </w:r>
      <w:r w:rsidR="001D30F1" w:rsidRPr="0033469A">
        <w:rPr>
          <w:rFonts w:ascii="Cambria" w:hAnsi="Cambria"/>
          <w:iCs/>
          <w:sz w:val="22"/>
          <w:szCs w:val="22"/>
          <w:u w:val="single"/>
          <w:lang w:val="lt-LT"/>
        </w:rPr>
        <w:t xml:space="preserve">Jei pasiūlymas teikiamas </w:t>
      </w:r>
      <w:r w:rsidRPr="0033469A">
        <w:rPr>
          <w:rFonts w:ascii="Cambria" w:hAnsi="Cambria"/>
          <w:iCs/>
          <w:sz w:val="22"/>
          <w:szCs w:val="22"/>
          <w:u w:val="single"/>
          <w:lang w:val="lt-LT"/>
        </w:rPr>
        <w:t xml:space="preserve">šifruotas, slaptažodis turi būti pateiktas </w:t>
      </w:r>
      <w:r w:rsidR="003011D9">
        <w:rPr>
          <w:rFonts w:ascii="Cambria" w:hAnsi="Cambria"/>
          <w:b/>
          <w:iCs/>
          <w:color w:val="548DD4" w:themeColor="text2" w:themeTint="99"/>
          <w:sz w:val="22"/>
          <w:szCs w:val="22"/>
          <w:u w:val="single"/>
          <w:lang w:val="lt-LT"/>
        </w:rPr>
        <w:t xml:space="preserve">2024 m. gruodžio </w:t>
      </w:r>
      <w:r w:rsidR="003011D9">
        <w:rPr>
          <w:rFonts w:ascii="Cambria" w:hAnsi="Cambria"/>
          <w:b/>
          <w:iCs/>
          <w:color w:val="548DD4" w:themeColor="text2" w:themeTint="99"/>
          <w:sz w:val="22"/>
          <w:szCs w:val="22"/>
          <w:u w:val="single"/>
        </w:rPr>
        <w:t>1</w:t>
      </w:r>
      <w:r w:rsidR="00F7533D">
        <w:rPr>
          <w:rFonts w:ascii="Cambria" w:hAnsi="Cambria"/>
          <w:b/>
          <w:iCs/>
          <w:color w:val="548DD4" w:themeColor="text2" w:themeTint="99"/>
          <w:sz w:val="22"/>
          <w:szCs w:val="22"/>
          <w:u w:val="single"/>
        </w:rPr>
        <w:t>3</w:t>
      </w:r>
      <w:r w:rsidR="00B473C4" w:rsidRPr="0033469A">
        <w:rPr>
          <w:rFonts w:ascii="Cambria" w:hAnsi="Cambria"/>
          <w:b/>
          <w:iCs/>
          <w:color w:val="548DD4" w:themeColor="text2" w:themeTint="99"/>
          <w:sz w:val="22"/>
          <w:szCs w:val="22"/>
          <w:u w:val="single"/>
          <w:lang w:val="lt-LT"/>
        </w:rPr>
        <w:t xml:space="preserve"> d. </w:t>
      </w:r>
      <w:r w:rsidRPr="0033469A">
        <w:rPr>
          <w:rFonts w:ascii="Cambria" w:hAnsi="Cambria"/>
          <w:b/>
          <w:iCs/>
          <w:color w:val="548DD4" w:themeColor="text2" w:themeTint="99"/>
          <w:sz w:val="22"/>
          <w:szCs w:val="22"/>
          <w:u w:val="single"/>
          <w:lang w:val="lt-LT"/>
        </w:rPr>
        <w:t>intervale</w:t>
      </w:r>
      <w:r w:rsidRPr="0033469A">
        <w:rPr>
          <w:rFonts w:ascii="Cambria" w:hAnsi="Cambria"/>
          <w:iCs/>
          <w:color w:val="548DD4" w:themeColor="text2" w:themeTint="99"/>
          <w:sz w:val="22"/>
          <w:szCs w:val="22"/>
          <w:u w:val="single"/>
          <w:lang w:val="lt-LT"/>
        </w:rPr>
        <w:t xml:space="preserve"> </w:t>
      </w:r>
      <w:r w:rsidR="00F7533D">
        <w:rPr>
          <w:rFonts w:ascii="Cambria" w:hAnsi="Cambria"/>
          <w:b/>
          <w:iCs/>
          <w:color w:val="548DD4" w:themeColor="text2" w:themeTint="99"/>
          <w:sz w:val="22"/>
          <w:szCs w:val="22"/>
          <w:u w:val="single"/>
          <w:lang w:val="lt-LT"/>
        </w:rPr>
        <w:t>10</w:t>
      </w:r>
      <w:r w:rsidR="00FD1AED" w:rsidRPr="0033469A">
        <w:rPr>
          <w:rFonts w:ascii="Cambria" w:hAnsi="Cambria"/>
          <w:b/>
          <w:iCs/>
          <w:color w:val="548DD4" w:themeColor="text2" w:themeTint="99"/>
          <w:sz w:val="22"/>
          <w:szCs w:val="22"/>
          <w:u w:val="single"/>
          <w:lang w:val="lt-LT"/>
        </w:rPr>
        <w:t>.</w:t>
      </w:r>
      <w:r w:rsidR="00B473C4" w:rsidRPr="0033469A">
        <w:rPr>
          <w:rFonts w:ascii="Cambria" w:hAnsi="Cambria"/>
          <w:b/>
          <w:iCs/>
          <w:color w:val="548DD4" w:themeColor="text2" w:themeTint="99"/>
          <w:sz w:val="22"/>
          <w:szCs w:val="22"/>
          <w:u w:val="single"/>
          <w:lang w:val="lt-LT"/>
        </w:rPr>
        <w:t>0</w:t>
      </w:r>
      <w:r w:rsidR="00F7533D">
        <w:rPr>
          <w:rFonts w:ascii="Cambria" w:hAnsi="Cambria"/>
          <w:b/>
          <w:iCs/>
          <w:color w:val="548DD4" w:themeColor="text2" w:themeTint="99"/>
          <w:sz w:val="22"/>
          <w:szCs w:val="22"/>
          <w:u w:val="single"/>
          <w:lang w:val="lt-LT"/>
        </w:rPr>
        <w:t>0</w:t>
      </w:r>
      <w:r w:rsidR="00F67163" w:rsidRPr="0033469A">
        <w:rPr>
          <w:rFonts w:ascii="Cambria" w:hAnsi="Cambria"/>
          <w:b/>
          <w:iCs/>
          <w:color w:val="548DD4" w:themeColor="text2" w:themeTint="99"/>
          <w:sz w:val="22"/>
          <w:szCs w:val="22"/>
          <w:u w:val="single"/>
          <w:lang w:val="lt-LT"/>
        </w:rPr>
        <w:t xml:space="preserve"> – </w:t>
      </w:r>
      <w:r w:rsidR="00F7533D">
        <w:rPr>
          <w:rFonts w:ascii="Cambria" w:hAnsi="Cambria"/>
          <w:b/>
          <w:iCs/>
          <w:color w:val="548DD4" w:themeColor="text2" w:themeTint="99"/>
          <w:sz w:val="22"/>
          <w:szCs w:val="22"/>
          <w:u w:val="single"/>
          <w:lang w:val="lt-LT"/>
        </w:rPr>
        <w:t>10</w:t>
      </w:r>
      <w:r w:rsidR="00FD1AED" w:rsidRPr="0033469A">
        <w:rPr>
          <w:rFonts w:ascii="Cambria" w:hAnsi="Cambria"/>
          <w:b/>
          <w:iCs/>
          <w:color w:val="548DD4" w:themeColor="text2" w:themeTint="99"/>
          <w:sz w:val="22"/>
          <w:szCs w:val="22"/>
          <w:u w:val="single"/>
          <w:lang w:val="lt-LT"/>
        </w:rPr>
        <w:t>.</w:t>
      </w:r>
      <w:r w:rsidR="009C19CD">
        <w:rPr>
          <w:rFonts w:ascii="Cambria" w:hAnsi="Cambria"/>
          <w:b/>
          <w:iCs/>
          <w:color w:val="548DD4" w:themeColor="text2" w:themeTint="99"/>
          <w:sz w:val="22"/>
          <w:szCs w:val="22"/>
          <w:u w:val="single"/>
          <w:lang w:val="lt-LT"/>
        </w:rPr>
        <w:t>30</w:t>
      </w:r>
      <w:bookmarkStart w:id="35" w:name="_GoBack"/>
      <w:bookmarkEnd w:id="35"/>
      <w:r w:rsidRPr="0033469A">
        <w:rPr>
          <w:rFonts w:ascii="Cambria" w:hAnsi="Cambria"/>
          <w:b/>
          <w:iCs/>
          <w:color w:val="548DD4" w:themeColor="text2" w:themeTint="99"/>
          <w:sz w:val="22"/>
          <w:szCs w:val="22"/>
          <w:u w:val="single"/>
          <w:lang w:val="lt-LT"/>
        </w:rPr>
        <w:t xml:space="preserve"> val.</w:t>
      </w:r>
      <w:r w:rsidR="001D30F1" w:rsidRPr="0033469A">
        <w:rPr>
          <w:rFonts w:ascii="Cambria" w:hAnsi="Cambria"/>
          <w:b/>
          <w:iCs/>
          <w:color w:val="548DD4" w:themeColor="text2" w:themeTint="99"/>
          <w:sz w:val="22"/>
          <w:szCs w:val="22"/>
          <w:u w:val="single"/>
          <w:lang w:val="lt-LT"/>
        </w:rPr>
        <w:t xml:space="preserve"> </w:t>
      </w:r>
      <w:r w:rsidRPr="0033469A">
        <w:rPr>
          <w:rFonts w:ascii="Cambria" w:hAnsi="Cambria"/>
          <w:iCs/>
          <w:sz w:val="22"/>
          <w:szCs w:val="22"/>
          <w:u w:val="single"/>
          <w:lang w:val="lt-LT"/>
        </w:rPr>
        <w:t>(žr. 6 skyrių „Pasiūlymų šifravimas“).</w:t>
      </w:r>
    </w:p>
    <w:p w:rsidR="007C7568" w:rsidRPr="0033469A" w:rsidRDefault="007C7568" w:rsidP="00C32814">
      <w:pPr>
        <w:pStyle w:val="Body2"/>
        <w:ind w:firstLine="567"/>
        <w:rPr>
          <w:rFonts w:ascii="Cambria" w:hAnsi="Cambria" w:cs="Times New Roman"/>
          <w:lang w:val="lt-LT"/>
        </w:rPr>
      </w:pPr>
      <w:r w:rsidRPr="0033469A">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33469A" w:rsidRDefault="007C7568" w:rsidP="007C7568">
      <w:pPr>
        <w:tabs>
          <w:tab w:val="left" w:pos="1134"/>
        </w:tabs>
        <w:ind w:left="927"/>
        <w:jc w:val="both"/>
        <w:rPr>
          <w:rFonts w:ascii="Cambria" w:hAnsi="Cambria"/>
          <w:color w:val="000000"/>
          <w:sz w:val="22"/>
          <w:szCs w:val="22"/>
          <w:lang w:val="lt-LT"/>
        </w:rPr>
      </w:pPr>
    </w:p>
    <w:p w:rsidR="007C7568" w:rsidRPr="0033469A"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33469A">
        <w:rPr>
          <w:rFonts w:ascii="Cambria" w:hAnsi="Cambria"/>
          <w:b/>
          <w:spacing w:val="-8"/>
          <w:sz w:val="22"/>
        </w:rPr>
        <w:t xml:space="preserve">11. </w:t>
      </w:r>
      <w:r w:rsidR="007C7568" w:rsidRPr="0033469A">
        <w:rPr>
          <w:rFonts w:ascii="Cambria" w:hAnsi="Cambria"/>
          <w:b/>
          <w:spacing w:val="-8"/>
          <w:sz w:val="22"/>
        </w:rPr>
        <w:t xml:space="preserve">PASIŪLYMŲ </w:t>
      </w:r>
      <w:r w:rsidR="007C7568" w:rsidRPr="0033469A">
        <w:rPr>
          <w:rFonts w:ascii="Cambria" w:hAnsi="Cambria"/>
          <w:b/>
          <w:sz w:val="22"/>
        </w:rPr>
        <w:t>NAGRINĖJIMAS</w:t>
      </w:r>
      <w:bookmarkEnd w:id="36"/>
      <w:bookmarkEnd w:id="37"/>
      <w:bookmarkEnd w:id="38"/>
    </w:p>
    <w:p w:rsidR="00F71791" w:rsidRPr="0033469A" w:rsidRDefault="00F71791" w:rsidP="00F71791">
      <w:pPr>
        <w:pStyle w:val="Body2"/>
        <w:rPr>
          <w:rFonts w:ascii="Cambria" w:hAnsi="Cambria" w:cs="Times New Roman"/>
          <w:lang w:val="lt-LT" w:eastAsia="lt-LT"/>
        </w:rPr>
      </w:pPr>
      <w:bookmarkStart w:id="39" w:name="_Toc60525491"/>
      <w:bookmarkStart w:id="40" w:name="_Toc47844937"/>
      <w:bookmarkStart w:id="41" w:name="_Toc227136948"/>
      <w:r w:rsidRPr="0033469A">
        <w:rPr>
          <w:rFonts w:ascii="Cambria" w:hAnsi="Cambria" w:cs="Times New Roman"/>
          <w:lang w:val="lt-LT" w:eastAsia="lt-LT"/>
        </w:rPr>
        <w:t>11.1. Pateiktus pasiūlymus nagrinėja, vertina ir palygina Komisija šia tvarka:</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11.1.1. nagrinėja ar pasiūlymas atitinka pirkimo dokumentuose nustatytus reikalavimus, nesusijusius su pirkimo objektu;</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lastRenderedPageBreak/>
        <w:t>11.1.4. tikrina ar tiekėjo pasiūlymas atitinka pirkimo sąlygų techninės specifikacijos reikalavimus (įskaitant prekių pavyzdžius, jei taikoma);</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 xml:space="preserve">11.1.6. </w:t>
      </w:r>
      <w:proofErr w:type="spellStart"/>
      <w:r w:rsidR="00760A61" w:rsidRPr="0033469A">
        <w:rPr>
          <w:rFonts w:ascii="Cambria" w:hAnsi="Cambria"/>
        </w:rPr>
        <w:t>Nuo</w:t>
      </w:r>
      <w:proofErr w:type="spellEnd"/>
      <w:r w:rsidR="00760A61" w:rsidRPr="0033469A">
        <w:rPr>
          <w:rFonts w:ascii="Cambria" w:hAnsi="Cambria"/>
        </w:rPr>
        <w:t xml:space="preserve"> 2024-01-01 </w:t>
      </w:r>
      <w:proofErr w:type="spellStart"/>
      <w:r w:rsidR="00760A61" w:rsidRPr="0033469A">
        <w:rPr>
          <w:rFonts w:ascii="Cambria" w:hAnsi="Cambria"/>
        </w:rPr>
        <w:t>įsigaliojus</w:t>
      </w:r>
      <w:proofErr w:type="spellEnd"/>
      <w:r w:rsidR="00760A61" w:rsidRPr="0033469A">
        <w:rPr>
          <w:rFonts w:ascii="Cambria" w:hAnsi="Cambria"/>
        </w:rPr>
        <w:t xml:space="preserve"> VPĮ 25 </w:t>
      </w:r>
      <w:proofErr w:type="spellStart"/>
      <w:r w:rsidR="00760A61" w:rsidRPr="0033469A">
        <w:rPr>
          <w:rFonts w:ascii="Cambria" w:hAnsi="Cambria"/>
        </w:rPr>
        <w:t>straipsnio</w:t>
      </w:r>
      <w:proofErr w:type="spellEnd"/>
      <w:r w:rsidR="00760A61" w:rsidRPr="0033469A">
        <w:rPr>
          <w:rFonts w:ascii="Cambria" w:hAnsi="Cambria"/>
        </w:rPr>
        <w:t xml:space="preserve"> 1 </w:t>
      </w:r>
      <w:proofErr w:type="spellStart"/>
      <w:r w:rsidR="00760A61" w:rsidRPr="0033469A">
        <w:rPr>
          <w:rFonts w:ascii="Cambria" w:hAnsi="Cambria"/>
        </w:rPr>
        <w:t>dalies</w:t>
      </w:r>
      <w:proofErr w:type="spellEnd"/>
      <w:r w:rsidR="00760A61" w:rsidRPr="0033469A">
        <w:rPr>
          <w:rFonts w:ascii="Cambria" w:hAnsi="Cambria"/>
        </w:rPr>
        <w:t xml:space="preserve"> </w:t>
      </w:r>
      <w:proofErr w:type="spellStart"/>
      <w:r w:rsidR="00760A61" w:rsidRPr="0033469A">
        <w:rPr>
          <w:rFonts w:ascii="Cambria" w:hAnsi="Cambria"/>
        </w:rPr>
        <w:t>pakeitimui</w:t>
      </w:r>
      <w:proofErr w:type="spellEnd"/>
      <w:r w:rsidR="00760A61" w:rsidRPr="0033469A">
        <w:rPr>
          <w:rFonts w:ascii="Cambria" w:hAnsi="Cambria"/>
        </w:rPr>
        <w:t xml:space="preserve">, </w:t>
      </w:r>
      <w:proofErr w:type="spellStart"/>
      <w:r w:rsidR="00760A61" w:rsidRPr="0033469A">
        <w:rPr>
          <w:rFonts w:ascii="Cambria" w:hAnsi="Cambria"/>
        </w:rPr>
        <w:t>atliekant</w:t>
      </w:r>
      <w:proofErr w:type="spellEnd"/>
      <w:r w:rsidR="00760A61" w:rsidRPr="0033469A">
        <w:rPr>
          <w:rFonts w:ascii="Cambria" w:hAnsi="Cambria"/>
        </w:rPr>
        <w:t xml:space="preserve"> </w:t>
      </w:r>
      <w:proofErr w:type="spellStart"/>
      <w:r w:rsidR="00760A61" w:rsidRPr="0033469A">
        <w:rPr>
          <w:rFonts w:ascii="Cambria" w:hAnsi="Cambria"/>
        </w:rPr>
        <w:t>supaprastintus</w:t>
      </w:r>
      <w:proofErr w:type="spellEnd"/>
      <w:r w:rsidR="00760A61" w:rsidRPr="0033469A">
        <w:rPr>
          <w:rFonts w:ascii="Cambria" w:hAnsi="Cambria"/>
        </w:rPr>
        <w:t xml:space="preserve"> </w:t>
      </w:r>
      <w:proofErr w:type="spellStart"/>
      <w:r w:rsidR="00760A61" w:rsidRPr="0033469A">
        <w:rPr>
          <w:rFonts w:ascii="Cambria" w:hAnsi="Cambria"/>
        </w:rPr>
        <w:t>pirkimus</w:t>
      </w:r>
      <w:proofErr w:type="spellEnd"/>
      <w:r w:rsidR="00760A61" w:rsidRPr="0033469A">
        <w:rPr>
          <w:rFonts w:ascii="Cambria" w:hAnsi="Cambria"/>
        </w:rPr>
        <w:t xml:space="preserve">, kai </w:t>
      </w:r>
      <w:proofErr w:type="spellStart"/>
      <w:r w:rsidR="00760A61" w:rsidRPr="0033469A">
        <w:rPr>
          <w:rFonts w:ascii="Cambria" w:hAnsi="Cambria"/>
        </w:rPr>
        <w:t>tiekėjas</w:t>
      </w:r>
      <w:proofErr w:type="spellEnd"/>
      <w:r w:rsidR="00760A61" w:rsidRPr="0033469A">
        <w:rPr>
          <w:rFonts w:ascii="Cambria" w:hAnsi="Cambria"/>
        </w:rPr>
        <w:t xml:space="preserve"> </w:t>
      </w:r>
      <w:proofErr w:type="spellStart"/>
      <w:r w:rsidR="00760A61" w:rsidRPr="0033469A">
        <w:rPr>
          <w:rFonts w:ascii="Cambria" w:hAnsi="Cambria"/>
        </w:rPr>
        <w:t>pateikia</w:t>
      </w:r>
      <w:proofErr w:type="spellEnd"/>
      <w:r w:rsidR="00760A61" w:rsidRPr="0033469A">
        <w:rPr>
          <w:rFonts w:ascii="Cambria" w:hAnsi="Cambria"/>
        </w:rPr>
        <w:t xml:space="preserve"> EBVPD, </w:t>
      </w:r>
      <w:proofErr w:type="spellStart"/>
      <w:r w:rsidR="00760A61" w:rsidRPr="0033469A">
        <w:rPr>
          <w:rFonts w:ascii="Cambria" w:hAnsi="Cambria"/>
        </w:rPr>
        <w:t>pažymų</w:t>
      </w:r>
      <w:proofErr w:type="spellEnd"/>
      <w:r w:rsidR="00760A61" w:rsidRPr="0033469A">
        <w:rPr>
          <w:rFonts w:ascii="Cambria" w:hAnsi="Cambria"/>
        </w:rPr>
        <w:t xml:space="preserve">, </w:t>
      </w:r>
      <w:proofErr w:type="spellStart"/>
      <w:r w:rsidR="00760A61" w:rsidRPr="0033469A">
        <w:rPr>
          <w:rFonts w:ascii="Cambria" w:hAnsi="Cambria"/>
        </w:rPr>
        <w:t>patvirtinančių</w:t>
      </w:r>
      <w:proofErr w:type="spellEnd"/>
      <w:r w:rsidR="00760A61" w:rsidRPr="0033469A">
        <w:rPr>
          <w:rFonts w:ascii="Cambria" w:hAnsi="Cambria"/>
        </w:rPr>
        <w:t xml:space="preserve"> VPĮ 46 </w:t>
      </w:r>
      <w:proofErr w:type="spellStart"/>
      <w:r w:rsidR="00760A61" w:rsidRPr="0033469A">
        <w:rPr>
          <w:rFonts w:ascii="Cambria" w:hAnsi="Cambria"/>
        </w:rPr>
        <w:t>straipsnyje</w:t>
      </w:r>
      <w:proofErr w:type="spellEnd"/>
      <w:r w:rsidR="00760A61" w:rsidRPr="0033469A">
        <w:rPr>
          <w:rFonts w:ascii="Cambria" w:hAnsi="Cambria"/>
        </w:rPr>
        <w:t xml:space="preserve"> </w:t>
      </w:r>
      <w:proofErr w:type="spellStart"/>
      <w:r w:rsidR="00760A61" w:rsidRPr="0033469A">
        <w:rPr>
          <w:rFonts w:ascii="Cambria" w:hAnsi="Cambria"/>
        </w:rPr>
        <w:t>nurodytų</w:t>
      </w:r>
      <w:proofErr w:type="spellEnd"/>
      <w:r w:rsidR="00760A61" w:rsidRPr="0033469A">
        <w:rPr>
          <w:rFonts w:ascii="Cambria" w:hAnsi="Cambria"/>
        </w:rPr>
        <w:t xml:space="preserve"> </w:t>
      </w:r>
      <w:proofErr w:type="spellStart"/>
      <w:r w:rsidR="00760A61" w:rsidRPr="0033469A">
        <w:rPr>
          <w:rFonts w:ascii="Cambria" w:hAnsi="Cambria"/>
        </w:rPr>
        <w:t>tiekėjo</w:t>
      </w:r>
      <w:proofErr w:type="spellEnd"/>
      <w:r w:rsidR="00760A61" w:rsidRPr="0033469A">
        <w:rPr>
          <w:rFonts w:ascii="Cambria" w:hAnsi="Cambria"/>
        </w:rPr>
        <w:t xml:space="preserve"> </w:t>
      </w:r>
      <w:proofErr w:type="spellStart"/>
      <w:r w:rsidR="00760A61" w:rsidRPr="0033469A">
        <w:rPr>
          <w:rFonts w:ascii="Cambria" w:hAnsi="Cambria"/>
        </w:rPr>
        <w:t>pašalinimo</w:t>
      </w:r>
      <w:proofErr w:type="spellEnd"/>
      <w:r w:rsidR="00760A61" w:rsidRPr="0033469A">
        <w:rPr>
          <w:rFonts w:ascii="Cambria" w:hAnsi="Cambria"/>
        </w:rPr>
        <w:t xml:space="preserve"> </w:t>
      </w:r>
      <w:proofErr w:type="spellStart"/>
      <w:r w:rsidR="00760A61" w:rsidRPr="0033469A">
        <w:rPr>
          <w:rFonts w:ascii="Cambria" w:hAnsi="Cambria"/>
        </w:rPr>
        <w:t>pagrindų</w:t>
      </w:r>
      <w:proofErr w:type="spellEnd"/>
      <w:r w:rsidR="00760A61" w:rsidRPr="0033469A">
        <w:rPr>
          <w:rFonts w:ascii="Cambria" w:hAnsi="Cambria"/>
        </w:rPr>
        <w:t xml:space="preserve"> </w:t>
      </w:r>
      <w:proofErr w:type="spellStart"/>
      <w:r w:rsidR="00760A61" w:rsidRPr="0033469A">
        <w:rPr>
          <w:rFonts w:ascii="Cambria" w:hAnsi="Cambria"/>
        </w:rPr>
        <w:t>nebuvimą</w:t>
      </w:r>
      <w:proofErr w:type="spellEnd"/>
      <w:r w:rsidR="00760A61" w:rsidRPr="0033469A">
        <w:rPr>
          <w:rFonts w:ascii="Cambria" w:hAnsi="Cambria"/>
        </w:rPr>
        <w:t xml:space="preserve">, </w:t>
      </w:r>
      <w:proofErr w:type="spellStart"/>
      <w:r w:rsidR="00760A61" w:rsidRPr="0033469A">
        <w:rPr>
          <w:rFonts w:ascii="Cambria" w:hAnsi="Cambria"/>
        </w:rPr>
        <w:t>nereikalaujama</w:t>
      </w:r>
      <w:proofErr w:type="spellEnd"/>
      <w:r w:rsidR="00760A61" w:rsidRPr="0033469A">
        <w:rPr>
          <w:rFonts w:ascii="Cambria" w:hAnsi="Cambria"/>
        </w:rPr>
        <w:t xml:space="preserve">. </w:t>
      </w:r>
      <w:proofErr w:type="spellStart"/>
      <w:r w:rsidR="00760A61" w:rsidRPr="0033469A">
        <w:rPr>
          <w:rFonts w:ascii="Cambria" w:hAnsi="Cambria"/>
        </w:rPr>
        <w:t>Pažymų</w:t>
      </w:r>
      <w:proofErr w:type="spellEnd"/>
      <w:r w:rsidR="00760A61" w:rsidRPr="0033469A">
        <w:rPr>
          <w:rFonts w:ascii="Cambria" w:hAnsi="Cambria"/>
        </w:rPr>
        <w:t xml:space="preserve">, </w:t>
      </w:r>
      <w:proofErr w:type="spellStart"/>
      <w:r w:rsidR="00760A61" w:rsidRPr="0033469A">
        <w:rPr>
          <w:rFonts w:ascii="Cambria" w:hAnsi="Cambria"/>
        </w:rPr>
        <w:t>patvirtinančių</w:t>
      </w:r>
      <w:proofErr w:type="spellEnd"/>
      <w:r w:rsidR="00760A61" w:rsidRPr="0033469A">
        <w:rPr>
          <w:rFonts w:ascii="Cambria" w:hAnsi="Cambria"/>
        </w:rPr>
        <w:t xml:space="preserve"> </w:t>
      </w:r>
      <w:proofErr w:type="spellStart"/>
      <w:r w:rsidR="00760A61" w:rsidRPr="0033469A">
        <w:rPr>
          <w:rFonts w:ascii="Cambria" w:hAnsi="Cambria"/>
        </w:rPr>
        <w:t>tiekėjo</w:t>
      </w:r>
      <w:proofErr w:type="spellEnd"/>
      <w:r w:rsidR="00760A61" w:rsidRPr="0033469A">
        <w:rPr>
          <w:rFonts w:ascii="Cambria" w:hAnsi="Cambria"/>
        </w:rPr>
        <w:t xml:space="preserve"> </w:t>
      </w:r>
      <w:proofErr w:type="spellStart"/>
      <w:r w:rsidR="00760A61" w:rsidRPr="0033469A">
        <w:rPr>
          <w:rFonts w:ascii="Cambria" w:hAnsi="Cambria"/>
        </w:rPr>
        <w:t>pašalinimo</w:t>
      </w:r>
      <w:proofErr w:type="spellEnd"/>
      <w:r w:rsidR="00760A61" w:rsidRPr="0033469A">
        <w:rPr>
          <w:rFonts w:ascii="Cambria" w:hAnsi="Cambria"/>
        </w:rPr>
        <w:t xml:space="preserve"> </w:t>
      </w:r>
      <w:proofErr w:type="spellStart"/>
      <w:r w:rsidR="00760A61" w:rsidRPr="0033469A">
        <w:rPr>
          <w:rFonts w:ascii="Cambria" w:hAnsi="Cambria"/>
        </w:rPr>
        <w:t>pagrindų</w:t>
      </w:r>
      <w:proofErr w:type="spellEnd"/>
      <w:r w:rsidR="00760A61" w:rsidRPr="0033469A">
        <w:rPr>
          <w:rFonts w:ascii="Cambria" w:hAnsi="Cambria"/>
        </w:rPr>
        <w:t xml:space="preserve"> </w:t>
      </w:r>
      <w:proofErr w:type="spellStart"/>
      <w:r w:rsidR="00760A61" w:rsidRPr="0033469A">
        <w:rPr>
          <w:rFonts w:ascii="Cambria" w:hAnsi="Cambria"/>
        </w:rPr>
        <w:t>nebuvimą</w:t>
      </w:r>
      <w:proofErr w:type="spellEnd"/>
      <w:r w:rsidR="00760A61" w:rsidRPr="0033469A">
        <w:rPr>
          <w:rFonts w:ascii="Cambria" w:hAnsi="Cambria"/>
        </w:rPr>
        <w:t xml:space="preserve">, </w:t>
      </w:r>
      <w:proofErr w:type="spellStart"/>
      <w:r w:rsidR="00760A61" w:rsidRPr="0033469A">
        <w:rPr>
          <w:rFonts w:ascii="Cambria" w:hAnsi="Cambria"/>
        </w:rPr>
        <w:t>perkančioji</w:t>
      </w:r>
      <w:proofErr w:type="spellEnd"/>
      <w:r w:rsidR="00760A61" w:rsidRPr="0033469A">
        <w:rPr>
          <w:rFonts w:ascii="Cambria" w:hAnsi="Cambria"/>
        </w:rPr>
        <w:t xml:space="preserve"> </w:t>
      </w:r>
      <w:proofErr w:type="spellStart"/>
      <w:r w:rsidR="00760A61" w:rsidRPr="0033469A">
        <w:rPr>
          <w:rFonts w:ascii="Cambria" w:hAnsi="Cambria"/>
        </w:rPr>
        <w:t>organizacija</w:t>
      </w:r>
      <w:proofErr w:type="spellEnd"/>
      <w:r w:rsidR="00760A61" w:rsidRPr="0033469A">
        <w:rPr>
          <w:rFonts w:ascii="Cambria" w:hAnsi="Cambria"/>
        </w:rPr>
        <w:t xml:space="preserve"> </w:t>
      </w:r>
      <w:proofErr w:type="spellStart"/>
      <w:r w:rsidR="00760A61" w:rsidRPr="0033469A">
        <w:rPr>
          <w:rFonts w:ascii="Cambria" w:hAnsi="Cambria"/>
        </w:rPr>
        <w:t>gali</w:t>
      </w:r>
      <w:proofErr w:type="spellEnd"/>
      <w:r w:rsidR="00760A61" w:rsidRPr="0033469A">
        <w:rPr>
          <w:rFonts w:ascii="Cambria" w:hAnsi="Cambria"/>
        </w:rPr>
        <w:t xml:space="preserve"> </w:t>
      </w:r>
      <w:proofErr w:type="spellStart"/>
      <w:r w:rsidR="00760A61" w:rsidRPr="0033469A">
        <w:rPr>
          <w:rFonts w:ascii="Cambria" w:hAnsi="Cambria"/>
        </w:rPr>
        <w:t>reikalauti</w:t>
      </w:r>
      <w:proofErr w:type="spellEnd"/>
      <w:r w:rsidR="00760A61" w:rsidRPr="0033469A">
        <w:rPr>
          <w:rFonts w:ascii="Cambria" w:hAnsi="Cambria"/>
        </w:rPr>
        <w:t xml:space="preserve"> </w:t>
      </w:r>
      <w:proofErr w:type="spellStart"/>
      <w:r w:rsidR="00760A61" w:rsidRPr="0033469A">
        <w:rPr>
          <w:rFonts w:ascii="Cambria" w:hAnsi="Cambria"/>
        </w:rPr>
        <w:t>iš</w:t>
      </w:r>
      <w:proofErr w:type="spellEnd"/>
      <w:r w:rsidR="00760A61" w:rsidRPr="0033469A">
        <w:rPr>
          <w:rFonts w:ascii="Cambria" w:hAnsi="Cambria"/>
        </w:rPr>
        <w:t xml:space="preserve"> </w:t>
      </w:r>
      <w:proofErr w:type="spellStart"/>
      <w:r w:rsidR="00760A61" w:rsidRPr="0033469A">
        <w:rPr>
          <w:rFonts w:ascii="Cambria" w:hAnsi="Cambria"/>
        </w:rPr>
        <w:t>tiekėjų</w:t>
      </w:r>
      <w:proofErr w:type="spellEnd"/>
      <w:r w:rsidR="00760A61" w:rsidRPr="0033469A">
        <w:rPr>
          <w:rFonts w:ascii="Cambria" w:hAnsi="Cambria"/>
        </w:rPr>
        <w:t xml:space="preserve"> </w:t>
      </w:r>
      <w:proofErr w:type="spellStart"/>
      <w:r w:rsidR="00760A61" w:rsidRPr="0033469A">
        <w:rPr>
          <w:rFonts w:ascii="Cambria" w:hAnsi="Cambria"/>
        </w:rPr>
        <w:t>tik</w:t>
      </w:r>
      <w:proofErr w:type="spellEnd"/>
      <w:r w:rsidR="00760A61" w:rsidRPr="0033469A">
        <w:rPr>
          <w:rFonts w:ascii="Cambria" w:hAnsi="Cambria"/>
        </w:rPr>
        <w:t xml:space="preserve"> </w:t>
      </w:r>
      <w:proofErr w:type="spellStart"/>
      <w:r w:rsidR="00760A61" w:rsidRPr="0033469A">
        <w:rPr>
          <w:rFonts w:ascii="Cambria" w:hAnsi="Cambria"/>
        </w:rPr>
        <w:t>turėdama</w:t>
      </w:r>
      <w:proofErr w:type="spellEnd"/>
      <w:r w:rsidR="00760A61" w:rsidRPr="0033469A">
        <w:rPr>
          <w:rFonts w:ascii="Cambria" w:hAnsi="Cambria"/>
        </w:rPr>
        <w:t xml:space="preserve"> </w:t>
      </w:r>
      <w:proofErr w:type="spellStart"/>
      <w:r w:rsidR="00760A61" w:rsidRPr="0033469A">
        <w:rPr>
          <w:rFonts w:ascii="Cambria" w:hAnsi="Cambria"/>
        </w:rPr>
        <w:t>pagrįstų</w:t>
      </w:r>
      <w:proofErr w:type="spellEnd"/>
      <w:r w:rsidR="00760A61" w:rsidRPr="0033469A">
        <w:rPr>
          <w:rFonts w:ascii="Cambria" w:hAnsi="Cambria"/>
        </w:rPr>
        <w:t xml:space="preserve"> </w:t>
      </w:r>
      <w:proofErr w:type="spellStart"/>
      <w:r w:rsidR="00760A61" w:rsidRPr="0033469A">
        <w:rPr>
          <w:rFonts w:ascii="Cambria" w:hAnsi="Cambria"/>
        </w:rPr>
        <w:t>abejonių</w:t>
      </w:r>
      <w:proofErr w:type="spellEnd"/>
      <w:r w:rsidR="00760A61" w:rsidRPr="0033469A">
        <w:rPr>
          <w:rFonts w:ascii="Cambria" w:hAnsi="Cambria"/>
        </w:rPr>
        <w:t xml:space="preserve"> </w:t>
      </w:r>
      <w:proofErr w:type="spellStart"/>
      <w:proofErr w:type="gramStart"/>
      <w:r w:rsidR="00760A61" w:rsidRPr="0033469A">
        <w:rPr>
          <w:rFonts w:ascii="Cambria" w:hAnsi="Cambria"/>
        </w:rPr>
        <w:t>dėl</w:t>
      </w:r>
      <w:proofErr w:type="spellEnd"/>
      <w:proofErr w:type="gramEnd"/>
      <w:r w:rsidR="00760A61" w:rsidRPr="0033469A">
        <w:rPr>
          <w:rFonts w:ascii="Cambria" w:hAnsi="Cambria"/>
        </w:rPr>
        <w:t xml:space="preserve"> </w:t>
      </w:r>
      <w:proofErr w:type="spellStart"/>
      <w:r w:rsidR="00760A61" w:rsidRPr="0033469A">
        <w:rPr>
          <w:rFonts w:ascii="Cambria" w:hAnsi="Cambria"/>
        </w:rPr>
        <w:t>šių</w:t>
      </w:r>
      <w:proofErr w:type="spellEnd"/>
      <w:r w:rsidR="00760A61" w:rsidRPr="0033469A">
        <w:rPr>
          <w:rFonts w:ascii="Cambria" w:hAnsi="Cambria"/>
        </w:rPr>
        <w:t xml:space="preserve"> </w:t>
      </w:r>
      <w:proofErr w:type="spellStart"/>
      <w:r w:rsidR="00760A61" w:rsidRPr="0033469A">
        <w:rPr>
          <w:rFonts w:ascii="Cambria" w:hAnsi="Cambria"/>
        </w:rPr>
        <w:t>tiekėjų</w:t>
      </w:r>
      <w:proofErr w:type="spellEnd"/>
      <w:r w:rsidR="00760A61" w:rsidRPr="0033469A">
        <w:rPr>
          <w:rFonts w:ascii="Cambria" w:hAnsi="Cambria"/>
        </w:rPr>
        <w:t xml:space="preserve"> </w:t>
      </w:r>
      <w:proofErr w:type="spellStart"/>
      <w:r w:rsidR="00760A61" w:rsidRPr="0033469A">
        <w:rPr>
          <w:rFonts w:ascii="Cambria" w:hAnsi="Cambria"/>
        </w:rPr>
        <w:t>patikimumo</w:t>
      </w:r>
      <w:proofErr w:type="spellEnd"/>
      <w:r w:rsidR="00760A61" w:rsidRPr="0033469A">
        <w:rPr>
          <w:rFonts w:ascii="Cambria" w:hAnsi="Cambria"/>
        </w:rPr>
        <w:t>. </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33469A" w:rsidRDefault="00F71791" w:rsidP="00F71791">
      <w:pPr>
        <w:pStyle w:val="Body2"/>
        <w:spacing w:after="0"/>
        <w:rPr>
          <w:rFonts w:ascii="Cambria" w:hAnsi="Cambria" w:cs="Times New Roman"/>
          <w:lang w:val="lt-LT" w:eastAsia="lt-LT"/>
        </w:rPr>
      </w:pPr>
      <w:r w:rsidRPr="0033469A">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33469A" w:rsidRDefault="00F71791" w:rsidP="00F71791">
      <w:pPr>
        <w:pStyle w:val="Body2"/>
        <w:spacing w:after="0"/>
        <w:rPr>
          <w:rFonts w:ascii="Cambria" w:hAnsi="Cambria" w:cs="Times New Roman"/>
          <w:lang w:val="lt-LT"/>
        </w:rPr>
      </w:pPr>
    </w:p>
    <w:p w:rsidR="007C7568" w:rsidRPr="0033469A" w:rsidRDefault="00F71791" w:rsidP="00F71791">
      <w:pPr>
        <w:pStyle w:val="Heading1"/>
        <w:numPr>
          <w:ilvl w:val="0"/>
          <w:numId w:val="0"/>
        </w:numPr>
        <w:spacing w:before="0" w:after="0"/>
        <w:ind w:left="360"/>
        <w:rPr>
          <w:rFonts w:ascii="Cambria" w:hAnsi="Cambria"/>
          <w:b/>
          <w:sz w:val="22"/>
        </w:rPr>
      </w:pPr>
      <w:bookmarkStart w:id="42" w:name="_Toc490665150"/>
      <w:r w:rsidRPr="0033469A">
        <w:rPr>
          <w:rFonts w:ascii="Cambria" w:hAnsi="Cambria"/>
          <w:b/>
          <w:sz w:val="22"/>
        </w:rPr>
        <w:t xml:space="preserve">12. </w:t>
      </w:r>
      <w:r w:rsidR="007C7568" w:rsidRPr="0033469A">
        <w:rPr>
          <w:rFonts w:ascii="Cambria" w:hAnsi="Cambria"/>
          <w:b/>
          <w:sz w:val="22"/>
        </w:rPr>
        <w:t>ELEKTRONINIS AUKCIONAS</w:t>
      </w:r>
      <w:bookmarkEnd w:id="42"/>
    </w:p>
    <w:p w:rsidR="00C32814" w:rsidRPr="0033469A" w:rsidRDefault="00C32814" w:rsidP="00C32814">
      <w:pPr>
        <w:rPr>
          <w:rFonts w:ascii="Cambria" w:hAnsi="Cambria"/>
          <w:sz w:val="22"/>
          <w:szCs w:val="22"/>
          <w:lang w:val="lt-LT" w:eastAsia="lt-LT"/>
        </w:rPr>
      </w:pPr>
    </w:p>
    <w:p w:rsidR="007C7568" w:rsidRPr="0033469A" w:rsidRDefault="007C7568" w:rsidP="00C32814">
      <w:pPr>
        <w:pStyle w:val="Body2"/>
        <w:tabs>
          <w:tab w:val="left" w:pos="567"/>
        </w:tabs>
        <w:spacing w:after="0"/>
        <w:rPr>
          <w:rFonts w:ascii="Cambria" w:hAnsi="Cambria" w:cs="Times New Roman"/>
          <w:color w:val="auto"/>
          <w:lang w:val="lt-LT"/>
        </w:rPr>
      </w:pPr>
      <w:r w:rsidRPr="0033469A">
        <w:rPr>
          <w:rFonts w:ascii="Cambria" w:hAnsi="Cambria" w:cs="Times New Roman"/>
          <w:color w:val="auto"/>
          <w:lang w:val="lt-LT"/>
        </w:rPr>
        <w:tab/>
        <w:t>12.1. Elektroninis aukcionas nerengiamas.</w:t>
      </w:r>
    </w:p>
    <w:p w:rsidR="007C7568" w:rsidRPr="0033469A" w:rsidRDefault="00F71791" w:rsidP="00F71791">
      <w:pPr>
        <w:pStyle w:val="Heading1"/>
        <w:numPr>
          <w:ilvl w:val="0"/>
          <w:numId w:val="0"/>
        </w:numPr>
        <w:spacing w:before="240" w:after="240"/>
        <w:ind w:left="360"/>
        <w:rPr>
          <w:rFonts w:ascii="Cambria" w:hAnsi="Cambria"/>
          <w:b/>
          <w:sz w:val="22"/>
        </w:rPr>
      </w:pPr>
      <w:bookmarkStart w:id="43" w:name="_Toc490665151"/>
      <w:r w:rsidRPr="0033469A">
        <w:rPr>
          <w:rFonts w:ascii="Cambria" w:hAnsi="Cambria"/>
          <w:b/>
          <w:sz w:val="22"/>
        </w:rPr>
        <w:t xml:space="preserve">13. </w:t>
      </w:r>
      <w:r w:rsidR="007C7568" w:rsidRPr="0033469A">
        <w:rPr>
          <w:rFonts w:ascii="Cambria" w:hAnsi="Cambria"/>
          <w:b/>
          <w:sz w:val="22"/>
        </w:rPr>
        <w:t>PASIŪLYMŲ ATMETIMO PRIEŽASTYS</w:t>
      </w:r>
      <w:bookmarkEnd w:id="43"/>
    </w:p>
    <w:p w:rsidR="00C32814" w:rsidRPr="0033469A" w:rsidRDefault="007C7568" w:rsidP="00C32814">
      <w:pPr>
        <w:pStyle w:val="Body2"/>
        <w:tabs>
          <w:tab w:val="left" w:pos="567"/>
        </w:tabs>
        <w:spacing w:after="0"/>
        <w:rPr>
          <w:rFonts w:ascii="Cambria" w:hAnsi="Cambria" w:cs="Times New Roman"/>
          <w:lang w:val="lt-LT" w:eastAsia="lt-LT"/>
        </w:rPr>
      </w:pPr>
      <w:r w:rsidRPr="0033469A">
        <w:rPr>
          <w:rFonts w:ascii="Cambria" w:hAnsi="Cambria" w:cs="Times New Roman"/>
          <w:lang w:val="lt-LT"/>
        </w:rPr>
        <w:tab/>
      </w:r>
      <w:r w:rsidR="00C32814" w:rsidRPr="0033469A">
        <w:rPr>
          <w:rFonts w:ascii="Cambria" w:hAnsi="Cambria" w:cs="Times New Roman"/>
          <w:lang w:val="lt-LT" w:eastAsia="lt-LT"/>
        </w:rPr>
        <w:t>13.1. Pirkimo komisija atmeta pasiūlymą, jeigu:</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33469A" w:rsidRDefault="00C32814" w:rsidP="00C32814">
      <w:pPr>
        <w:suppressAutoHyphens/>
        <w:ind w:firstLine="567"/>
        <w:jc w:val="both"/>
        <w:rPr>
          <w:rFonts w:ascii="Cambria" w:hAnsi="Cambria" w:cs="Arial Unicode MS"/>
          <w:color w:val="000000"/>
          <w:sz w:val="22"/>
          <w:szCs w:val="22"/>
          <w:lang w:val="lt-LT" w:eastAsia="en-GB"/>
        </w:rPr>
      </w:pPr>
      <w:r w:rsidRPr="0033469A">
        <w:rPr>
          <w:rFonts w:ascii="Cambria" w:hAnsi="Cambria" w:cs="Arial Unicode MS"/>
          <w:color w:val="000000"/>
          <w:sz w:val="22"/>
          <w:szCs w:val="22"/>
          <w:lang w:val="lt-LT" w:eastAsia="en-GB"/>
        </w:rPr>
        <w:lastRenderedPageBreak/>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33469A">
        <w:rPr>
          <w:rFonts w:ascii="Cambria" w:hAnsi="Cambria" w:cs="Arial Unicode MS"/>
          <w:bCs/>
          <w:color w:val="000000"/>
          <w:sz w:val="22"/>
          <w:szCs w:val="22"/>
          <w:lang w:val="lt-LT" w:eastAsia="en-GB"/>
        </w:rPr>
        <w:t>2022/576/ES</w:t>
      </w:r>
      <w:r w:rsidRPr="0033469A">
        <w:rPr>
          <w:rFonts w:ascii="Cambria" w:hAnsi="Cambria" w:cs="Arial Unicode MS"/>
          <w:color w:val="000000"/>
          <w:sz w:val="22"/>
          <w:szCs w:val="22"/>
          <w:lang w:val="lt-LT" w:eastAsia="en-GB"/>
        </w:rPr>
        <w:t xml:space="preserve"> nustatytų sąlygų nebuvimo;</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13.1.5. pasiūlymas neatitinka pirkimo dokumentuose nustatytų reikalavimų;</w:t>
      </w:r>
    </w:p>
    <w:p w:rsidR="00C32814" w:rsidRPr="0033469A"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imes New Roman" w:hAnsi="Cambria"/>
          <w:sz w:val="22"/>
          <w:szCs w:val="22"/>
          <w:bdr w:val="none" w:sz="0" w:space="0" w:color="auto"/>
          <w:lang w:val="lt-LT"/>
        </w:rPr>
        <w:tab/>
        <w:t xml:space="preserve">13.1.6. </w:t>
      </w:r>
      <w:r w:rsidRPr="0033469A">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13.1.7. dalyvis per perkančiosios organizacijos nurodytą terminą neištaiso aritmetinių klaidų ir (ar) nepaaiškina pasiūlymo. Šiuo atveju jo pasiūlymas atmetamas kaip neatitinkantis pirkimo dokumentuose nustatytų reikalavimų;</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13.1.8. pateiktame pasiūlyme nurodyta kaina yra neįprastai maža ir dalyvis, perkančiosios organizacijos prašymu, nepateikia tinkamų kainos pagrįstumo įrodymų;</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33469A"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33469A"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33469A" w:rsidRDefault="00C32814" w:rsidP="0047302C">
      <w:pPr>
        <w:tabs>
          <w:tab w:val="left" w:pos="567"/>
        </w:tabs>
        <w:suppressAutoHyphens/>
        <w:jc w:val="both"/>
        <w:rPr>
          <w:rFonts w:ascii="Cambria" w:hAnsi="Cambria"/>
          <w:color w:val="000000"/>
          <w:sz w:val="22"/>
          <w:szCs w:val="22"/>
          <w:lang w:val="lt-LT" w:eastAsia="en-GB"/>
        </w:rPr>
      </w:pPr>
      <w:r w:rsidRPr="0033469A">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3469A" w:rsidRDefault="005521B6" w:rsidP="0047302C">
      <w:pPr>
        <w:pStyle w:val="Body2"/>
        <w:spacing w:after="0"/>
        <w:rPr>
          <w:rFonts w:ascii="Cambria" w:hAnsi="Cambria"/>
          <w:b/>
          <w:lang w:val="lt-LT" w:eastAsia="lt-LT"/>
        </w:rPr>
      </w:pPr>
    </w:p>
    <w:p w:rsidR="00F71791" w:rsidRPr="0033469A"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33469A">
        <w:rPr>
          <w:rFonts w:ascii="Cambria" w:eastAsia="Times New Roman" w:hAnsi="Cambria"/>
          <w:b/>
          <w:sz w:val="22"/>
          <w:szCs w:val="22"/>
          <w:bdr w:val="none" w:sz="0" w:space="0" w:color="auto"/>
          <w:lang w:val="lt-LT"/>
        </w:rPr>
        <w:t>14. PASIŪLYMŲ VERTINIMAS IR PALYGINIMAS</w:t>
      </w:r>
      <w:bookmarkEnd w:id="44"/>
    </w:p>
    <w:p w:rsidR="00F71791" w:rsidRPr="0033469A" w:rsidRDefault="00F71791" w:rsidP="00F71791">
      <w:pPr>
        <w:suppressAutoHyphens/>
        <w:spacing w:after="40"/>
        <w:ind w:firstLine="709"/>
        <w:jc w:val="both"/>
        <w:rPr>
          <w:rFonts w:ascii="Cambria" w:hAnsi="Cambria"/>
          <w:color w:val="C03A2A"/>
          <w:sz w:val="22"/>
          <w:szCs w:val="22"/>
          <w:lang w:val="lt-LT" w:eastAsia="lt-LT"/>
        </w:rPr>
      </w:pPr>
      <w:r w:rsidRPr="0033469A">
        <w:rPr>
          <w:rFonts w:ascii="Cambria" w:hAnsi="Cambria"/>
          <w:color w:val="000000"/>
          <w:sz w:val="22"/>
          <w:szCs w:val="22"/>
          <w:lang w:val="lt-LT" w:eastAsia="lt-LT"/>
        </w:rPr>
        <w:t xml:space="preserve">14.1. Perkančioji organizacija ekonomiškai naudingiausią pasiūlymą išrenka pagal </w:t>
      </w:r>
      <w:r w:rsidRPr="0033469A">
        <w:rPr>
          <w:rFonts w:ascii="Cambria" w:hAnsi="Cambria"/>
          <w:sz w:val="22"/>
          <w:szCs w:val="22"/>
          <w:lang w:val="lt-LT" w:eastAsia="lt-LT"/>
        </w:rPr>
        <w:t>kainą.</w:t>
      </w:r>
    </w:p>
    <w:p w:rsidR="00F71791" w:rsidRPr="0033469A" w:rsidRDefault="00F71791" w:rsidP="00F71791">
      <w:pPr>
        <w:suppressAutoHyphens/>
        <w:spacing w:after="40"/>
        <w:ind w:firstLine="709"/>
        <w:jc w:val="both"/>
        <w:rPr>
          <w:rFonts w:ascii="Cambria" w:hAnsi="Cambria"/>
          <w:color w:val="000000"/>
          <w:sz w:val="22"/>
          <w:szCs w:val="22"/>
          <w:lang w:val="lt-LT" w:eastAsia="lt-LT"/>
        </w:rPr>
      </w:pPr>
      <w:r w:rsidRPr="0033469A">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33469A"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33469A">
        <w:rPr>
          <w:rFonts w:ascii="Cambria" w:eastAsia="Times New Roman" w:hAnsi="Cambria"/>
          <w:b/>
          <w:sz w:val="22"/>
          <w:szCs w:val="22"/>
          <w:bdr w:val="none" w:sz="0" w:space="0" w:color="auto"/>
          <w:lang w:val="lt-LT"/>
        </w:rPr>
        <w:t>15. PASIŪLYMŲ EILĖ IR LAIMĖTOJO NUSTATYMAS</w:t>
      </w:r>
      <w:bookmarkEnd w:id="45"/>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33469A" w:rsidRDefault="00F71791" w:rsidP="00F71791">
      <w:pPr>
        <w:tabs>
          <w:tab w:val="left" w:pos="567"/>
        </w:tabs>
        <w:suppressAutoHyphens/>
        <w:ind w:firstLine="567"/>
        <w:jc w:val="both"/>
        <w:rPr>
          <w:rFonts w:ascii="Cambria" w:hAnsi="Cambria"/>
          <w:color w:val="000000"/>
          <w:sz w:val="22"/>
          <w:szCs w:val="22"/>
          <w:lang w:val="lt-LT" w:eastAsia="lt-LT"/>
        </w:rPr>
      </w:pPr>
      <w:r w:rsidRPr="0033469A">
        <w:rPr>
          <w:rFonts w:ascii="Cambria" w:hAnsi="Cambria"/>
          <w:sz w:val="22"/>
          <w:szCs w:val="22"/>
          <w:lang w:val="lt-LT" w:eastAsia="lt-LT"/>
        </w:rPr>
        <w:t xml:space="preserve">15.4. </w:t>
      </w:r>
      <w:r w:rsidRPr="0033469A">
        <w:rPr>
          <w:rFonts w:ascii="Cambria" w:hAnsi="Cambria"/>
          <w:color w:val="000000"/>
          <w:sz w:val="22"/>
          <w:szCs w:val="22"/>
          <w:lang w:val="lt-LT" w:eastAsia="lt-LT"/>
        </w:rPr>
        <w:t>Tais atvejais, kai pasiūlymą pateikė</w:t>
      </w:r>
      <w:r w:rsidRPr="0033469A">
        <w:rPr>
          <w:rFonts w:ascii="Cambria" w:hAnsi="Cambria" w:cs="Arial Unicode MS"/>
          <w:color w:val="000000"/>
          <w:sz w:val="22"/>
          <w:szCs w:val="22"/>
          <w:lang w:val="lt-LT" w:eastAsia="lt-LT"/>
        </w:rPr>
        <w:t xml:space="preserve"> arba įvertinus pasiūlymus liko tik vienas tiekėjas</w:t>
      </w:r>
      <w:r w:rsidRPr="0033469A">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33469A"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33469A">
        <w:rPr>
          <w:rFonts w:ascii="Cambria" w:hAnsi="Cambria"/>
          <w:sz w:val="22"/>
          <w:szCs w:val="22"/>
          <w:lang w:val="lt-LT" w:eastAsia="lt-LT"/>
        </w:rPr>
        <w:lastRenderedPageBreak/>
        <w:t xml:space="preserve">15.7. </w:t>
      </w:r>
      <w:bookmarkStart w:id="46" w:name="_Toc488054846"/>
      <w:r w:rsidRPr="0033469A">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33469A" w:rsidRDefault="00F71791" w:rsidP="00F71791">
      <w:pPr>
        <w:tabs>
          <w:tab w:val="left" w:pos="567"/>
        </w:tabs>
        <w:suppressAutoHyphens/>
        <w:jc w:val="center"/>
        <w:rPr>
          <w:rFonts w:ascii="Cambria" w:hAnsi="Cambria"/>
          <w:b/>
          <w:color w:val="000000"/>
          <w:sz w:val="22"/>
          <w:szCs w:val="22"/>
          <w:lang w:val="lt-LT" w:eastAsia="lt-LT"/>
        </w:rPr>
      </w:pPr>
    </w:p>
    <w:p w:rsidR="00F71791" w:rsidRPr="0033469A"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33469A">
        <w:rPr>
          <w:rFonts w:ascii="Cambria" w:eastAsia="Times New Roman" w:hAnsi="Cambria"/>
          <w:b/>
          <w:sz w:val="22"/>
          <w:szCs w:val="22"/>
          <w:bdr w:val="none" w:sz="0" w:space="0" w:color="auto"/>
          <w:lang w:val="lt-LT"/>
        </w:rPr>
        <w:t>16. PRETENZIJŲ IR SKUNDŲ NAGRINĖJIMAS</w:t>
      </w:r>
      <w:bookmarkEnd w:id="46"/>
    </w:p>
    <w:p w:rsidR="00F71791" w:rsidRPr="0033469A"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33469A" w:rsidRDefault="00F71791" w:rsidP="00F71791">
      <w:pPr>
        <w:suppressAutoHyphens/>
        <w:ind w:firstLine="709"/>
        <w:jc w:val="both"/>
        <w:rPr>
          <w:rFonts w:ascii="Cambria" w:hAnsi="Cambria"/>
          <w:sz w:val="22"/>
          <w:szCs w:val="22"/>
          <w:lang w:val="lt-LT" w:eastAsia="lt-LT"/>
        </w:rPr>
      </w:pPr>
      <w:r w:rsidRPr="0033469A">
        <w:rPr>
          <w:rFonts w:ascii="Cambria" w:hAnsi="Cambria"/>
          <w:sz w:val="22"/>
          <w:szCs w:val="22"/>
          <w:lang w:val="lt-LT" w:eastAsia="lt-LT"/>
        </w:rPr>
        <w:t xml:space="preserve">16.1. </w:t>
      </w:r>
      <w:r w:rsidRPr="0033469A">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33469A">
        <w:rPr>
          <w:rFonts w:ascii="Cambria" w:hAnsi="Cambria"/>
          <w:sz w:val="22"/>
          <w:szCs w:val="22"/>
          <w:lang w:val="lt-LT" w:eastAsia="lt-LT"/>
        </w:rPr>
        <w:t>(išskyrus Viešųjų pirkimų įstatymo 102 straipsnio 3 ir 4 dalyse nurodytus atvejus):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16.2.1. per 5 darbo dienas nuo perkančiosios organizacijos pranešimo raštu apie jos priimtą sprendimą išsiuntimo tiekėjams dienos;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33469A"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33469A">
        <w:rPr>
          <w:rFonts w:ascii="Cambria" w:hAnsi="Cambria"/>
          <w:sz w:val="22"/>
          <w:szCs w:val="22"/>
          <w:lang w:val="lt-LT" w:eastAsia="lt-LT"/>
        </w:rPr>
        <w:t xml:space="preserve">16.4. </w:t>
      </w:r>
      <w:r w:rsidRPr="0033469A">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33469A">
        <w:rPr>
          <w:rFonts w:ascii="Cambria" w:hAnsi="Cambria"/>
          <w:sz w:val="22"/>
          <w:szCs w:val="22"/>
          <w:lang w:val="lt-LT" w:eastAsia="lt-LT"/>
        </w:rPr>
        <w:t>tiekėjuiir</w:t>
      </w:r>
      <w:proofErr w:type="spellEnd"/>
      <w:r w:rsidRPr="0033469A">
        <w:rPr>
          <w:rFonts w:ascii="Cambria" w:hAnsi="Cambria"/>
          <w:sz w:val="22"/>
          <w:szCs w:val="22"/>
          <w:lang w:val="lt-LT" w:eastAsia="lt-LT"/>
        </w:rPr>
        <w:t xml:space="preserve"> suinteresuotiems dalyviams ne vėliau kaip per 6 darbo dienas nuo pretenzijos gavimo dienos.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 xml:space="preserve">16.9. Tiekėjas, pateikęs prašymą ar pareiškęs ieškinį teismui, privalo ne vėliau kaip per 3 darbo dienas pateikti perkančiajai organizacijai prašymo ar ieškinio kopiją su gavimo teisme </w:t>
      </w:r>
      <w:proofErr w:type="spellStart"/>
      <w:r w:rsidRPr="0033469A">
        <w:rPr>
          <w:rFonts w:ascii="Cambria" w:hAnsi="Cambria"/>
          <w:sz w:val="22"/>
          <w:szCs w:val="22"/>
          <w:lang w:val="lt-LT" w:eastAsia="lt-LT"/>
        </w:rPr>
        <w:t>įrodymais</w:t>
      </w:r>
      <w:proofErr w:type="spellEnd"/>
      <w:r w:rsidRPr="0033469A">
        <w:rPr>
          <w:rFonts w:ascii="Cambria" w:hAnsi="Cambria"/>
          <w:sz w:val="22"/>
          <w:szCs w:val="22"/>
          <w:lang w:val="lt-LT" w:eastAsia="lt-LT"/>
        </w:rPr>
        <w:t>.</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lastRenderedPageBreak/>
        <w:t>16.10.1. motyvuotą teismo nutartį, kuria atsisakoma priimti ieškinį;</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16.10.3. teismo rezoliuciją priimti ieškinį netaikant laikinųjų apsaugos priemonių.</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33469A" w:rsidRDefault="00F71791" w:rsidP="00F71791">
      <w:pPr>
        <w:suppressAutoHyphens/>
        <w:ind w:firstLine="709"/>
        <w:jc w:val="both"/>
        <w:rPr>
          <w:rFonts w:ascii="Cambria" w:hAnsi="Cambria"/>
          <w:sz w:val="22"/>
          <w:szCs w:val="22"/>
          <w:lang w:val="lt-LT" w:eastAsia="lt-LT"/>
        </w:rPr>
      </w:pPr>
      <w:r w:rsidRPr="0033469A">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33469A" w:rsidRDefault="00F71791" w:rsidP="00F71791">
      <w:pPr>
        <w:suppressAutoHyphens/>
        <w:ind w:firstLine="709"/>
        <w:jc w:val="both"/>
        <w:rPr>
          <w:rFonts w:ascii="Cambria" w:hAnsi="Cambria"/>
          <w:sz w:val="22"/>
          <w:szCs w:val="22"/>
          <w:lang w:val="lt-LT" w:eastAsia="lt-LT"/>
        </w:rPr>
      </w:pPr>
    </w:p>
    <w:p w:rsidR="00F71791" w:rsidRPr="0033469A"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33469A">
        <w:rPr>
          <w:rFonts w:ascii="Cambria" w:eastAsia="Times New Roman" w:hAnsi="Cambria"/>
          <w:b/>
          <w:sz w:val="22"/>
          <w:szCs w:val="22"/>
          <w:bdr w:val="none" w:sz="0" w:space="0" w:color="auto"/>
          <w:lang w:val="lt-LT"/>
        </w:rPr>
        <w:t>17. PIRKIMO SUTARTIES PASIRAŠYMAS IR SĄLYGOS</w:t>
      </w:r>
      <w:bookmarkEnd w:id="47"/>
    </w:p>
    <w:p w:rsidR="00F71791" w:rsidRPr="0033469A"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1A22D8" w:rsidRPr="0033469A" w:rsidRDefault="001A22D8" w:rsidP="001A22D8">
      <w:pPr>
        <w:suppressAutoHyphens/>
        <w:spacing w:after="40"/>
        <w:jc w:val="both"/>
        <w:rPr>
          <w:rFonts w:ascii="Cambria" w:hAnsi="Cambria" w:cs="Arial Unicode MS"/>
          <w:color w:val="000000"/>
          <w:sz w:val="22"/>
          <w:szCs w:val="22"/>
          <w:lang w:eastAsia="en-GB"/>
        </w:rPr>
      </w:pPr>
      <w:r w:rsidRPr="0033469A">
        <w:rPr>
          <w:rFonts w:ascii="Cambria" w:hAnsi="Cambria"/>
          <w:color w:val="000000"/>
          <w:sz w:val="22"/>
          <w:szCs w:val="22"/>
          <w:lang w:val="lt-LT" w:eastAsia="en-GB"/>
        </w:rPr>
        <w:t xml:space="preserve">17.2. </w:t>
      </w:r>
      <w:r w:rsidRPr="0033469A">
        <w:rPr>
          <w:rFonts w:ascii="Cambria" w:hAnsi="Cambria" w:cs="Arial Unicode MS"/>
          <w:color w:val="000000"/>
          <w:sz w:val="22"/>
          <w:szCs w:val="22"/>
          <w:lang w:val="lt-LT" w:eastAsia="en-GB"/>
        </w:rPr>
        <w:t xml:space="preserve">Taikomos Viešųjų pirkimų tarnybos direktoriaus </w:t>
      </w:r>
      <w:r w:rsidRPr="0033469A">
        <w:rPr>
          <w:rFonts w:ascii="Cambria" w:hAnsi="Cambria" w:cs="Arial Unicode MS"/>
          <w:bCs/>
          <w:color w:val="000000"/>
          <w:sz w:val="22"/>
          <w:szCs w:val="22"/>
          <w:lang w:val="lt-LT" w:eastAsia="en-GB"/>
        </w:rPr>
        <w:t>2024 m. vasario 8 d. įsakymu Nr. 1S-19</w:t>
      </w:r>
      <w:r w:rsidRPr="0033469A">
        <w:rPr>
          <w:rFonts w:ascii="Cambria" w:hAnsi="Cambria" w:cs="Arial Unicode MS"/>
          <w:color w:val="000000"/>
          <w:sz w:val="22"/>
          <w:szCs w:val="22"/>
          <w:lang w:eastAsia="en-GB"/>
        </w:rPr>
        <w:t xml:space="preserve"> „</w:t>
      </w:r>
      <w:r w:rsidRPr="0033469A">
        <w:rPr>
          <w:rFonts w:ascii="Cambria" w:hAnsi="Cambria" w:cs="Arial Unicode MS"/>
          <w:bCs/>
          <w:color w:val="000000"/>
          <w:sz w:val="22"/>
          <w:szCs w:val="22"/>
          <w:lang w:val="lt-LT" w:eastAsia="en-GB"/>
        </w:rPr>
        <w:t>Dėl prekių viešojo pirkimo–pardavimo sutarties tipinių sąlygų patvirtinimo“ patvirtintos</w:t>
      </w:r>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Prekių</w:t>
      </w:r>
      <w:proofErr w:type="spellEnd"/>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viešojo</w:t>
      </w:r>
      <w:proofErr w:type="spellEnd"/>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pirkimo</w:t>
      </w:r>
      <w:proofErr w:type="spellEnd"/>
      <w:r w:rsidRPr="0033469A">
        <w:rPr>
          <w:rFonts w:ascii="Cambria" w:hAnsi="Cambria" w:cs="Arial Unicode MS"/>
          <w:color w:val="000000"/>
          <w:sz w:val="22"/>
          <w:szCs w:val="22"/>
          <w:lang w:eastAsia="en-GB"/>
        </w:rPr>
        <w:t>–</w:t>
      </w:r>
      <w:proofErr w:type="spellStart"/>
      <w:r w:rsidRPr="0033469A">
        <w:rPr>
          <w:rFonts w:ascii="Cambria" w:hAnsi="Cambria" w:cs="Arial Unicode MS"/>
          <w:color w:val="000000"/>
          <w:sz w:val="22"/>
          <w:szCs w:val="22"/>
          <w:lang w:eastAsia="en-GB"/>
        </w:rPr>
        <w:t>pardavimo</w:t>
      </w:r>
      <w:proofErr w:type="spellEnd"/>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sutarties</w:t>
      </w:r>
      <w:proofErr w:type="spellEnd"/>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specialiosios</w:t>
      </w:r>
      <w:proofErr w:type="spellEnd"/>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sąlygos</w:t>
      </w:r>
      <w:proofErr w:type="spellEnd"/>
      <w:r w:rsidRPr="0033469A">
        <w:rPr>
          <w:rFonts w:ascii="Cambria" w:hAnsi="Cambria" w:cs="Arial Unicode MS"/>
          <w:color w:val="000000"/>
          <w:sz w:val="22"/>
          <w:szCs w:val="22"/>
          <w:lang w:val="lt-LT" w:eastAsia="en-GB"/>
        </w:rPr>
        <w:t xml:space="preserve"> (</w:t>
      </w:r>
      <w:r w:rsidR="00601A6C" w:rsidRPr="0033469A">
        <w:rPr>
          <w:rFonts w:ascii="Cambria" w:hAnsi="Cambria" w:cs="Arial Unicode MS"/>
          <w:color w:val="000000"/>
          <w:sz w:val="22"/>
          <w:szCs w:val="22"/>
          <w:lang w:eastAsia="en-GB"/>
        </w:rPr>
        <w:t>3</w:t>
      </w:r>
      <w:r w:rsidRPr="0033469A">
        <w:rPr>
          <w:rFonts w:ascii="Cambria" w:hAnsi="Cambria" w:cs="Arial Unicode MS"/>
          <w:color w:val="000000"/>
          <w:sz w:val="22"/>
          <w:szCs w:val="22"/>
          <w:lang w:val="lt-LT" w:eastAsia="en-GB"/>
        </w:rPr>
        <w:t xml:space="preserve"> priedas) ir p</w:t>
      </w:r>
      <w:proofErr w:type="spellStart"/>
      <w:r w:rsidRPr="0033469A">
        <w:rPr>
          <w:rFonts w:ascii="Cambria" w:hAnsi="Cambria" w:cs="Arial Unicode MS"/>
          <w:color w:val="000000"/>
          <w:sz w:val="22"/>
          <w:szCs w:val="22"/>
          <w:lang w:eastAsia="en-GB"/>
        </w:rPr>
        <w:t>rekių</w:t>
      </w:r>
      <w:proofErr w:type="spellEnd"/>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viešojo</w:t>
      </w:r>
      <w:proofErr w:type="spellEnd"/>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pirkimo</w:t>
      </w:r>
      <w:proofErr w:type="spellEnd"/>
      <w:r w:rsidRPr="0033469A">
        <w:rPr>
          <w:rFonts w:ascii="Cambria" w:hAnsi="Cambria" w:cs="Arial Unicode MS"/>
          <w:color w:val="000000"/>
          <w:sz w:val="22"/>
          <w:szCs w:val="22"/>
          <w:lang w:eastAsia="en-GB"/>
        </w:rPr>
        <w:t>–</w:t>
      </w:r>
      <w:proofErr w:type="spellStart"/>
      <w:r w:rsidRPr="0033469A">
        <w:rPr>
          <w:rFonts w:ascii="Cambria" w:hAnsi="Cambria" w:cs="Arial Unicode MS"/>
          <w:color w:val="000000"/>
          <w:sz w:val="22"/>
          <w:szCs w:val="22"/>
          <w:lang w:eastAsia="en-GB"/>
        </w:rPr>
        <w:t>pardavimo</w:t>
      </w:r>
      <w:proofErr w:type="spellEnd"/>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sutarties</w:t>
      </w:r>
      <w:proofErr w:type="spellEnd"/>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bendrosios</w:t>
      </w:r>
      <w:proofErr w:type="spellEnd"/>
      <w:r w:rsidRPr="0033469A">
        <w:rPr>
          <w:rFonts w:ascii="Cambria" w:hAnsi="Cambria" w:cs="Arial Unicode MS"/>
          <w:color w:val="000000"/>
          <w:sz w:val="22"/>
          <w:szCs w:val="22"/>
          <w:lang w:eastAsia="en-GB"/>
        </w:rPr>
        <w:t xml:space="preserve"> </w:t>
      </w:r>
      <w:proofErr w:type="spellStart"/>
      <w:r w:rsidRPr="0033469A">
        <w:rPr>
          <w:rFonts w:ascii="Cambria" w:hAnsi="Cambria" w:cs="Arial Unicode MS"/>
          <w:color w:val="000000"/>
          <w:sz w:val="22"/>
          <w:szCs w:val="22"/>
          <w:lang w:eastAsia="en-GB"/>
        </w:rPr>
        <w:t>sąlygos</w:t>
      </w:r>
      <w:proofErr w:type="spellEnd"/>
      <w:r w:rsidR="00601A6C" w:rsidRPr="0033469A">
        <w:rPr>
          <w:rFonts w:ascii="Cambria" w:hAnsi="Cambria" w:cs="Arial Unicode MS"/>
          <w:color w:val="000000"/>
          <w:sz w:val="22"/>
          <w:szCs w:val="22"/>
          <w:lang w:val="lt-LT" w:eastAsia="en-GB"/>
        </w:rPr>
        <w:t xml:space="preserve"> (6</w:t>
      </w:r>
      <w:r w:rsidRPr="0033469A">
        <w:rPr>
          <w:rFonts w:ascii="Cambria" w:hAnsi="Cambria" w:cs="Arial Unicode MS"/>
          <w:color w:val="000000"/>
          <w:sz w:val="22"/>
          <w:szCs w:val="22"/>
          <w:lang w:val="lt-LT" w:eastAsia="en-GB"/>
        </w:rPr>
        <w:t xml:space="preserve"> priedas).</w:t>
      </w:r>
    </w:p>
    <w:p w:rsidR="001A22D8" w:rsidRPr="0033469A" w:rsidRDefault="001A22D8" w:rsidP="001A22D8">
      <w:pPr>
        <w:pBdr>
          <w:bottom w:val="single" w:sz="12" w:space="1" w:color="auto"/>
        </w:pBdr>
        <w:ind w:firstLine="1296"/>
        <w:jc w:val="both"/>
        <w:rPr>
          <w:rFonts w:ascii="Cambria" w:hAnsi="Cambria"/>
          <w:bCs/>
          <w:i/>
          <w:sz w:val="22"/>
          <w:szCs w:val="22"/>
        </w:rPr>
      </w:pPr>
      <w:r w:rsidRPr="0033469A">
        <w:rPr>
          <w:rFonts w:ascii="Cambria" w:hAnsi="Cambria"/>
          <w:sz w:val="22"/>
          <w:szCs w:val="22"/>
        </w:rPr>
        <w:t xml:space="preserve">17.3. </w:t>
      </w:r>
      <w:proofErr w:type="spellStart"/>
      <w:r w:rsidRPr="0033469A">
        <w:rPr>
          <w:rFonts w:ascii="Cambria" w:hAnsi="Cambria"/>
          <w:bCs/>
          <w:sz w:val="22"/>
          <w:szCs w:val="22"/>
        </w:rPr>
        <w:t>Taikoma</w:t>
      </w:r>
      <w:proofErr w:type="spellEnd"/>
      <w:r w:rsidRPr="0033469A">
        <w:rPr>
          <w:rFonts w:ascii="Cambria" w:hAnsi="Cambria"/>
          <w:bCs/>
          <w:sz w:val="22"/>
          <w:szCs w:val="22"/>
        </w:rPr>
        <w:t xml:space="preserve"> </w:t>
      </w:r>
      <w:proofErr w:type="spellStart"/>
      <w:r w:rsidRPr="0033469A">
        <w:rPr>
          <w:rFonts w:ascii="Cambria" w:hAnsi="Cambria"/>
          <w:bCs/>
          <w:sz w:val="22"/>
          <w:szCs w:val="22"/>
        </w:rPr>
        <w:t>kainodara</w:t>
      </w:r>
      <w:proofErr w:type="spellEnd"/>
      <w:r w:rsidR="009D1244" w:rsidRPr="0033469A">
        <w:rPr>
          <w:rFonts w:ascii="Cambria" w:hAnsi="Cambria"/>
          <w:bCs/>
          <w:sz w:val="22"/>
          <w:szCs w:val="22"/>
        </w:rPr>
        <w:t xml:space="preserve"> – </w:t>
      </w:r>
      <w:proofErr w:type="spellStart"/>
      <w:r w:rsidR="009D1244" w:rsidRPr="0033469A">
        <w:rPr>
          <w:rFonts w:ascii="Cambria" w:hAnsi="Cambria"/>
          <w:bCs/>
          <w:sz w:val="22"/>
          <w:szCs w:val="22"/>
        </w:rPr>
        <w:t>fiksuota</w:t>
      </w:r>
      <w:proofErr w:type="spellEnd"/>
      <w:r w:rsidRPr="0033469A">
        <w:rPr>
          <w:rFonts w:ascii="Cambria" w:hAnsi="Cambria"/>
          <w:bCs/>
          <w:sz w:val="22"/>
          <w:szCs w:val="22"/>
        </w:rPr>
        <w:t xml:space="preserve"> </w:t>
      </w:r>
      <w:proofErr w:type="spellStart"/>
      <w:r w:rsidRPr="0033469A">
        <w:rPr>
          <w:rFonts w:ascii="Cambria" w:hAnsi="Cambria"/>
          <w:bCs/>
          <w:sz w:val="22"/>
          <w:szCs w:val="22"/>
        </w:rPr>
        <w:t>kaina</w:t>
      </w:r>
      <w:proofErr w:type="spellEnd"/>
      <w:r w:rsidRPr="0033469A">
        <w:rPr>
          <w:rFonts w:ascii="Cambria" w:hAnsi="Cambria"/>
          <w:bCs/>
          <w:sz w:val="22"/>
          <w:szCs w:val="22"/>
        </w:rPr>
        <w:t>.</w:t>
      </w:r>
    </w:p>
    <w:p w:rsidR="001A22D8" w:rsidRPr="0033469A" w:rsidRDefault="001A22D8" w:rsidP="001A22D8">
      <w:pPr>
        <w:suppressAutoHyphens/>
        <w:spacing w:after="40"/>
        <w:ind w:firstLine="1296"/>
        <w:jc w:val="both"/>
        <w:rPr>
          <w:rFonts w:ascii="Cambria" w:hAnsi="Cambria"/>
          <w:i/>
          <w:color w:val="000000"/>
          <w:sz w:val="22"/>
          <w:szCs w:val="22"/>
          <w:lang w:eastAsia="en-GB"/>
        </w:rPr>
      </w:pPr>
      <w:proofErr w:type="spellStart"/>
      <w:r w:rsidRPr="0033469A">
        <w:rPr>
          <w:rFonts w:ascii="Cambria" w:hAnsi="Cambria"/>
          <w:i/>
          <w:color w:val="000000"/>
          <w:sz w:val="22"/>
          <w:szCs w:val="22"/>
          <w:lang w:eastAsia="en-GB"/>
        </w:rPr>
        <w:t>Pirkimo</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dokumentai</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parengti</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vadovaujantis</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Lietuvos</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Respublikos</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Viešųjų</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pirkimų</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įstatymu</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ir</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galioja</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tiek</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kiek</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neprieštarauja</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įstatymui</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Visais</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atvejais</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pirmenybė</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teikiama</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Viešųjų</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pirkimų</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įstatymo</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normomis</w:t>
      </w:r>
      <w:proofErr w:type="spellEnd"/>
      <w:r w:rsidRPr="0033469A">
        <w:rPr>
          <w:rFonts w:ascii="Cambria" w:hAnsi="Cambria"/>
          <w:i/>
          <w:color w:val="000000"/>
          <w:sz w:val="22"/>
          <w:szCs w:val="22"/>
          <w:lang w:eastAsia="en-GB"/>
        </w:rPr>
        <w:t>.</w:t>
      </w:r>
    </w:p>
    <w:p w:rsidR="001A22D8" w:rsidRPr="0033469A" w:rsidRDefault="001A22D8" w:rsidP="001A22D8">
      <w:pPr>
        <w:suppressAutoHyphens/>
        <w:spacing w:after="40"/>
        <w:jc w:val="both"/>
        <w:rPr>
          <w:rFonts w:ascii="Cambria" w:hAnsi="Cambria" w:cs="Arial Unicode MS"/>
          <w:color w:val="000000"/>
          <w:sz w:val="22"/>
          <w:szCs w:val="22"/>
          <w:lang w:eastAsia="en-GB"/>
        </w:rPr>
      </w:pPr>
    </w:p>
    <w:p w:rsidR="001A22D8" w:rsidRPr="0033469A" w:rsidRDefault="001A22D8" w:rsidP="001A22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F71791" w:rsidRPr="0033469A"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71791" w:rsidRPr="0033469A"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33469A">
        <w:rPr>
          <w:rFonts w:ascii="Cambria" w:eastAsia="Times New Roman" w:hAnsi="Cambria"/>
          <w:sz w:val="22"/>
          <w:szCs w:val="22"/>
          <w:bdr w:val="none" w:sz="0" w:space="0" w:color="auto"/>
          <w:lang w:val="lt-LT"/>
        </w:rPr>
        <w:t>__________________________________</w:t>
      </w:r>
    </w:p>
    <w:p w:rsidR="007C7568" w:rsidRPr="0033469A" w:rsidRDefault="007C7568" w:rsidP="00F71791">
      <w:pPr>
        <w:pStyle w:val="Heading1"/>
        <w:numPr>
          <w:ilvl w:val="0"/>
          <w:numId w:val="0"/>
        </w:numPr>
        <w:spacing w:before="0" w:after="0"/>
        <w:ind w:left="360"/>
        <w:rPr>
          <w:rFonts w:ascii="Cambria" w:hAnsi="Cambria"/>
          <w:i/>
          <w:color w:val="000000"/>
          <w:sz w:val="22"/>
          <w:lang w:eastAsia="en-GB"/>
        </w:rPr>
      </w:pPr>
    </w:p>
    <w:p w:rsidR="00FF2BFC" w:rsidRPr="00C065CB" w:rsidRDefault="00FF2BFC" w:rsidP="00FF2BFC">
      <w:pPr>
        <w:rPr>
          <w:rFonts w:ascii="Cambria" w:hAnsi="Cambria"/>
          <w:lang w:val="lt-LT" w:eastAsia="en-GB"/>
        </w:rPr>
      </w:pPr>
    </w:p>
    <w:p w:rsidR="00FF2BFC" w:rsidRPr="00C065CB" w:rsidRDefault="00FF2BFC" w:rsidP="00FF2BFC">
      <w:pPr>
        <w:rPr>
          <w:rFonts w:ascii="Cambria" w:hAnsi="Cambria"/>
          <w:lang w:val="lt-LT" w:eastAsia="en-GB"/>
        </w:rPr>
      </w:pPr>
    </w:p>
    <w:p w:rsidR="00FF2BFC" w:rsidRPr="00C065CB" w:rsidRDefault="00FF2BFC" w:rsidP="00FF2BFC">
      <w:pPr>
        <w:rPr>
          <w:rFonts w:ascii="Cambria" w:hAnsi="Cambria"/>
          <w:lang w:val="lt-LT" w:eastAsia="en-GB"/>
        </w:rPr>
      </w:pPr>
    </w:p>
    <w:p w:rsidR="00F34D34" w:rsidRDefault="00F34D34">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lang w:val="lt-LT" w:eastAsia="en-GB"/>
        </w:rPr>
      </w:pPr>
      <w:r>
        <w:rPr>
          <w:rFonts w:ascii="Cambria" w:hAnsi="Cambria"/>
          <w:lang w:val="lt-LT" w:eastAsia="en-GB"/>
        </w:rPr>
        <w:br w:type="page"/>
      </w:r>
    </w:p>
    <w:tbl>
      <w:tblPr>
        <w:tblW w:w="3504" w:type="dxa"/>
        <w:jc w:val="right"/>
        <w:tblLook w:val="01E0" w:firstRow="1" w:lastRow="1" w:firstColumn="1" w:lastColumn="1" w:noHBand="0" w:noVBand="0"/>
      </w:tblPr>
      <w:tblGrid>
        <w:gridCol w:w="3504"/>
      </w:tblGrid>
      <w:tr w:rsidR="00F34D34" w:rsidRPr="005C50AA" w:rsidTr="00054486">
        <w:trPr>
          <w:jc w:val="right"/>
        </w:trPr>
        <w:tc>
          <w:tcPr>
            <w:tcW w:w="3504" w:type="dxa"/>
          </w:tcPr>
          <w:p w:rsidR="00F34D34" w:rsidRPr="005C50AA" w:rsidRDefault="00F34D34" w:rsidP="00054486">
            <w:pPr>
              <w:rPr>
                <w:rFonts w:ascii="Cambria" w:hAnsi="Cambria"/>
                <w:sz w:val="22"/>
                <w:szCs w:val="22"/>
                <w:lang w:val="lt-LT"/>
              </w:rPr>
            </w:pPr>
            <w:r w:rsidRPr="005C50AA">
              <w:rPr>
                <w:rFonts w:ascii="Cambria" w:hAnsi="Cambria"/>
                <w:sz w:val="22"/>
                <w:szCs w:val="22"/>
                <w:lang w:val="lt-LT"/>
              </w:rPr>
              <w:lastRenderedPageBreak/>
              <w:t>Atviro konkurso (supaprastinto pirkimo) sąlygų</w:t>
            </w:r>
          </w:p>
        </w:tc>
      </w:tr>
      <w:tr w:rsidR="00F34D34" w:rsidRPr="005C50AA" w:rsidTr="00054486">
        <w:trPr>
          <w:jc w:val="right"/>
        </w:trPr>
        <w:tc>
          <w:tcPr>
            <w:tcW w:w="3504" w:type="dxa"/>
          </w:tcPr>
          <w:p w:rsidR="00F34D34" w:rsidRPr="005C50AA" w:rsidRDefault="00F34D34" w:rsidP="00054486">
            <w:pPr>
              <w:rPr>
                <w:rFonts w:ascii="Cambria" w:hAnsi="Cambria"/>
                <w:sz w:val="22"/>
                <w:szCs w:val="22"/>
                <w:lang w:val="lt-LT"/>
              </w:rPr>
            </w:pPr>
            <w:r w:rsidRPr="005C50AA">
              <w:rPr>
                <w:rFonts w:ascii="Cambria" w:hAnsi="Cambria"/>
                <w:sz w:val="22"/>
                <w:szCs w:val="22"/>
                <w:lang w:val="lt-LT"/>
              </w:rPr>
              <w:t>1 priedas</w:t>
            </w:r>
          </w:p>
        </w:tc>
      </w:tr>
    </w:tbl>
    <w:p w:rsidR="00F34D34" w:rsidRPr="005C50AA" w:rsidRDefault="00F34D34" w:rsidP="00F34D34">
      <w:pPr>
        <w:pStyle w:val="Header"/>
        <w:widowControl/>
        <w:tabs>
          <w:tab w:val="clear" w:pos="4153"/>
          <w:tab w:val="clear" w:pos="8306"/>
        </w:tabs>
        <w:spacing w:after="0"/>
        <w:rPr>
          <w:rFonts w:ascii="Cambria" w:hAnsi="Cambria"/>
          <w:sz w:val="22"/>
          <w:szCs w:val="22"/>
          <w:lang w:eastAsia="en-US"/>
        </w:rPr>
      </w:pPr>
    </w:p>
    <w:p w:rsidR="00F34D34" w:rsidRPr="005C50AA" w:rsidRDefault="00F34D34" w:rsidP="00F34D34">
      <w:pPr>
        <w:ind w:right="-178"/>
        <w:jc w:val="center"/>
        <w:rPr>
          <w:rFonts w:ascii="Cambria" w:hAnsi="Cambria"/>
          <w:sz w:val="22"/>
          <w:szCs w:val="22"/>
          <w:lang w:val="lt-LT"/>
        </w:rPr>
      </w:pPr>
      <w:r w:rsidRPr="005C50AA">
        <w:rPr>
          <w:rFonts w:ascii="Cambria" w:hAnsi="Cambria"/>
          <w:sz w:val="22"/>
          <w:szCs w:val="22"/>
          <w:lang w:val="lt-LT"/>
        </w:rPr>
        <w:t>Herbas arba prekių ženklas</w:t>
      </w:r>
    </w:p>
    <w:p w:rsidR="00F34D34" w:rsidRPr="005C50AA" w:rsidRDefault="00F34D34" w:rsidP="00F34D34">
      <w:pPr>
        <w:ind w:right="-178"/>
        <w:jc w:val="center"/>
        <w:rPr>
          <w:rFonts w:ascii="Cambria" w:hAnsi="Cambria"/>
          <w:sz w:val="22"/>
          <w:szCs w:val="22"/>
          <w:lang w:val="lt-LT"/>
        </w:rPr>
      </w:pPr>
    </w:p>
    <w:p w:rsidR="00F34D34" w:rsidRPr="005C50AA" w:rsidRDefault="00F34D34" w:rsidP="00F34D34">
      <w:pPr>
        <w:ind w:right="-178"/>
        <w:jc w:val="center"/>
        <w:rPr>
          <w:rFonts w:ascii="Cambria" w:hAnsi="Cambria"/>
          <w:sz w:val="22"/>
          <w:szCs w:val="22"/>
          <w:lang w:val="lt-LT"/>
        </w:rPr>
      </w:pPr>
      <w:r w:rsidRPr="005C50AA">
        <w:rPr>
          <w:rFonts w:ascii="Cambria" w:hAnsi="Cambria"/>
          <w:sz w:val="22"/>
          <w:szCs w:val="22"/>
          <w:lang w:val="lt-LT"/>
        </w:rPr>
        <w:t>(Tiekėjo pavadinimas)</w:t>
      </w:r>
    </w:p>
    <w:p w:rsidR="00F34D34" w:rsidRPr="005C50AA" w:rsidRDefault="00F34D34" w:rsidP="00F34D34">
      <w:pPr>
        <w:ind w:right="-178"/>
        <w:jc w:val="center"/>
        <w:rPr>
          <w:rFonts w:ascii="Cambria" w:hAnsi="Cambria"/>
          <w:sz w:val="22"/>
          <w:szCs w:val="22"/>
          <w:lang w:val="lt-LT"/>
        </w:rPr>
      </w:pPr>
    </w:p>
    <w:p w:rsidR="00F34D34" w:rsidRPr="005C50AA" w:rsidRDefault="00F34D34" w:rsidP="00F34D34">
      <w:pPr>
        <w:ind w:right="-178"/>
        <w:jc w:val="center"/>
        <w:rPr>
          <w:rFonts w:ascii="Cambria" w:hAnsi="Cambria"/>
          <w:sz w:val="22"/>
          <w:szCs w:val="22"/>
          <w:lang w:val="lt-LT"/>
        </w:rPr>
      </w:pPr>
      <w:r w:rsidRPr="005C50AA">
        <w:rPr>
          <w:rFonts w:ascii="Cambria" w:hAnsi="Cambria"/>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34D34" w:rsidRPr="005C50AA" w:rsidRDefault="00F34D34" w:rsidP="00F34D34">
      <w:pPr>
        <w:ind w:right="-178"/>
        <w:jc w:val="center"/>
        <w:rPr>
          <w:rFonts w:ascii="Cambria" w:hAnsi="Cambria"/>
          <w:sz w:val="22"/>
          <w:szCs w:val="22"/>
          <w:lang w:val="lt-LT"/>
        </w:rPr>
      </w:pPr>
    </w:p>
    <w:p w:rsidR="00F34D34" w:rsidRPr="005C50AA" w:rsidRDefault="00F34D34" w:rsidP="00F34D34">
      <w:pPr>
        <w:jc w:val="center"/>
        <w:rPr>
          <w:rFonts w:ascii="Cambria" w:hAnsi="Cambria"/>
          <w:b/>
          <w:bCs/>
          <w:sz w:val="22"/>
          <w:szCs w:val="22"/>
          <w:lang w:val="lt-LT"/>
        </w:rPr>
      </w:pPr>
    </w:p>
    <w:p w:rsidR="00F34D34" w:rsidRPr="005C50AA" w:rsidRDefault="00F34D34" w:rsidP="00F34D34">
      <w:pPr>
        <w:jc w:val="both"/>
        <w:rPr>
          <w:rFonts w:ascii="Cambria" w:hAnsi="Cambria"/>
          <w:sz w:val="22"/>
          <w:szCs w:val="22"/>
          <w:lang w:val="lt-LT"/>
        </w:rPr>
      </w:pPr>
      <w:r w:rsidRPr="005C50AA">
        <w:rPr>
          <w:rFonts w:ascii="Cambria" w:hAnsi="Cambria"/>
          <w:sz w:val="22"/>
          <w:szCs w:val="22"/>
          <w:lang w:val="lt-LT"/>
        </w:rPr>
        <w:t>__________________________</w:t>
      </w:r>
    </w:p>
    <w:p w:rsidR="00F34D34" w:rsidRPr="005C50AA" w:rsidRDefault="00F34D34" w:rsidP="00F34D34">
      <w:pPr>
        <w:tabs>
          <w:tab w:val="center" w:pos="2520"/>
        </w:tabs>
        <w:jc w:val="both"/>
        <w:rPr>
          <w:rFonts w:ascii="Cambria" w:hAnsi="Cambria"/>
          <w:sz w:val="22"/>
          <w:szCs w:val="22"/>
          <w:lang w:val="lt-LT"/>
        </w:rPr>
      </w:pPr>
      <w:r w:rsidRPr="005C50AA">
        <w:rPr>
          <w:rFonts w:ascii="Cambria" w:hAnsi="Cambria"/>
          <w:sz w:val="22"/>
          <w:szCs w:val="22"/>
          <w:lang w:val="lt-LT"/>
        </w:rPr>
        <w:t>(Adresatas (perkančioji organizacija))</w:t>
      </w:r>
    </w:p>
    <w:p w:rsidR="00F34D34" w:rsidRPr="005C50AA" w:rsidRDefault="00F34D34" w:rsidP="00F34D34">
      <w:pPr>
        <w:jc w:val="center"/>
        <w:rPr>
          <w:rFonts w:ascii="Cambria" w:hAnsi="Cambria"/>
          <w:b/>
          <w:sz w:val="22"/>
          <w:szCs w:val="22"/>
          <w:lang w:val="lt-LT"/>
        </w:rPr>
      </w:pPr>
    </w:p>
    <w:p w:rsidR="00F34D34" w:rsidRPr="005C50AA" w:rsidRDefault="00F34D34" w:rsidP="00F34D34">
      <w:pPr>
        <w:jc w:val="center"/>
        <w:rPr>
          <w:rFonts w:ascii="Cambria" w:hAnsi="Cambria"/>
          <w:b/>
          <w:sz w:val="22"/>
          <w:szCs w:val="22"/>
          <w:lang w:val="lt-LT"/>
        </w:rPr>
      </w:pPr>
      <w:r w:rsidRPr="005C50AA">
        <w:rPr>
          <w:rFonts w:ascii="Cambria" w:hAnsi="Cambria"/>
          <w:b/>
          <w:sz w:val="22"/>
          <w:szCs w:val="22"/>
          <w:lang w:val="lt-LT"/>
        </w:rPr>
        <w:t>PASIŪLYMAS</w:t>
      </w:r>
    </w:p>
    <w:p w:rsidR="00F34D34" w:rsidRPr="005C50AA" w:rsidRDefault="00F34D34" w:rsidP="00F34D34">
      <w:pPr>
        <w:jc w:val="center"/>
        <w:rPr>
          <w:rFonts w:ascii="Cambria" w:hAnsi="Cambria"/>
          <w:b/>
          <w:sz w:val="22"/>
          <w:szCs w:val="22"/>
          <w:lang w:val="lt-LT"/>
        </w:rPr>
      </w:pPr>
    </w:p>
    <w:p w:rsidR="00F34D34" w:rsidRPr="005C50AA" w:rsidRDefault="00F34D34" w:rsidP="00F34D34">
      <w:pPr>
        <w:jc w:val="center"/>
        <w:rPr>
          <w:rFonts w:ascii="Cambria" w:hAnsi="Cambria"/>
          <w:sz w:val="22"/>
          <w:szCs w:val="22"/>
          <w:lang w:val="lt-LT"/>
        </w:rPr>
      </w:pPr>
      <w:r w:rsidRPr="005C50AA">
        <w:rPr>
          <w:rFonts w:ascii="Cambria" w:hAnsi="Cambria"/>
          <w:b/>
          <w:bCs/>
          <w:sz w:val="22"/>
          <w:szCs w:val="22"/>
          <w:lang w:val="lt-LT"/>
        </w:rPr>
        <w:t xml:space="preserve">DĖL </w:t>
      </w:r>
      <w:r w:rsidR="00601A6C">
        <w:rPr>
          <w:rFonts w:ascii="Cambria" w:hAnsi="Cambria"/>
          <w:b/>
          <w:bCs/>
          <w:sz w:val="22"/>
          <w:szCs w:val="22"/>
          <w:lang w:val="lt-LT"/>
        </w:rPr>
        <w:t>REGULIUOJAMO AUKŠČIO ERGONOMIŠKŲ KĖDŽIŲ</w:t>
      </w:r>
      <w:r w:rsidRPr="005C50AA">
        <w:rPr>
          <w:rFonts w:ascii="Cambria" w:hAnsi="Cambria"/>
          <w:b/>
          <w:bCs/>
          <w:sz w:val="22"/>
          <w:szCs w:val="22"/>
          <w:lang w:val="lt-LT"/>
        </w:rPr>
        <w:t xml:space="preserve"> PIRKIMO</w:t>
      </w:r>
    </w:p>
    <w:p w:rsidR="00F34D34" w:rsidRPr="005C50AA" w:rsidRDefault="00F34D34" w:rsidP="00F34D34">
      <w:pPr>
        <w:shd w:val="clear" w:color="auto" w:fill="FFFFFF"/>
        <w:jc w:val="center"/>
        <w:rPr>
          <w:rFonts w:ascii="Cambria" w:hAnsi="Cambria"/>
          <w:sz w:val="22"/>
          <w:szCs w:val="22"/>
          <w:lang w:val="lt-LT"/>
        </w:rPr>
      </w:pPr>
    </w:p>
    <w:p w:rsidR="00F34D34" w:rsidRPr="005C50AA" w:rsidRDefault="00F34D34" w:rsidP="00F34D34">
      <w:pPr>
        <w:shd w:val="clear" w:color="auto" w:fill="FFFFFF"/>
        <w:jc w:val="center"/>
        <w:rPr>
          <w:rFonts w:ascii="Cambria" w:hAnsi="Cambria"/>
          <w:b/>
          <w:bCs/>
          <w:sz w:val="22"/>
          <w:szCs w:val="22"/>
          <w:lang w:val="lt-LT"/>
        </w:rPr>
      </w:pPr>
      <w:r w:rsidRPr="005C50AA">
        <w:rPr>
          <w:rFonts w:ascii="Cambria" w:hAnsi="Cambria"/>
          <w:sz w:val="22"/>
          <w:szCs w:val="22"/>
          <w:lang w:val="lt-LT"/>
        </w:rPr>
        <w:t>____________Nr.______</w:t>
      </w:r>
    </w:p>
    <w:p w:rsidR="00F34D34" w:rsidRPr="005C50AA" w:rsidRDefault="00F34D34" w:rsidP="00F34D34">
      <w:pPr>
        <w:shd w:val="clear" w:color="auto" w:fill="FFFFFF"/>
        <w:jc w:val="center"/>
        <w:rPr>
          <w:rFonts w:ascii="Cambria" w:hAnsi="Cambria"/>
          <w:bCs/>
          <w:sz w:val="22"/>
          <w:szCs w:val="22"/>
          <w:lang w:val="lt-LT"/>
        </w:rPr>
      </w:pPr>
      <w:r w:rsidRPr="005C50AA">
        <w:rPr>
          <w:rFonts w:ascii="Cambria" w:hAnsi="Cambria"/>
          <w:bCs/>
          <w:sz w:val="22"/>
          <w:szCs w:val="22"/>
          <w:lang w:val="lt-LT"/>
        </w:rPr>
        <w:t>(Data)</w:t>
      </w:r>
    </w:p>
    <w:p w:rsidR="00F34D34" w:rsidRPr="005C50AA" w:rsidRDefault="00F34D34" w:rsidP="00F34D34">
      <w:pPr>
        <w:shd w:val="clear" w:color="auto" w:fill="FFFFFF"/>
        <w:jc w:val="center"/>
        <w:rPr>
          <w:rFonts w:ascii="Cambria" w:hAnsi="Cambria"/>
          <w:bCs/>
          <w:sz w:val="22"/>
          <w:szCs w:val="22"/>
          <w:lang w:val="lt-LT"/>
        </w:rPr>
      </w:pPr>
      <w:r w:rsidRPr="005C50AA">
        <w:rPr>
          <w:rFonts w:ascii="Cambria" w:hAnsi="Cambria"/>
          <w:bCs/>
          <w:sz w:val="22"/>
          <w:szCs w:val="22"/>
          <w:lang w:val="lt-LT"/>
        </w:rPr>
        <w:t>_____________</w:t>
      </w:r>
    </w:p>
    <w:p w:rsidR="00F34D34" w:rsidRPr="005C50AA" w:rsidRDefault="00F34D34" w:rsidP="00F34D34">
      <w:pPr>
        <w:shd w:val="clear" w:color="auto" w:fill="FFFFFF"/>
        <w:jc w:val="center"/>
        <w:rPr>
          <w:rFonts w:ascii="Cambria" w:hAnsi="Cambria"/>
          <w:bCs/>
          <w:sz w:val="22"/>
          <w:szCs w:val="22"/>
          <w:lang w:val="lt-LT"/>
        </w:rPr>
      </w:pPr>
      <w:r w:rsidRPr="005C50AA">
        <w:rPr>
          <w:rFonts w:ascii="Cambria" w:hAnsi="Cambria"/>
          <w:bCs/>
          <w:sz w:val="22"/>
          <w:szCs w:val="22"/>
          <w:lang w:val="lt-LT"/>
        </w:rPr>
        <w:t>(Sudarymo vieta)</w:t>
      </w:r>
    </w:p>
    <w:p w:rsidR="00F34D34" w:rsidRPr="005C50AA" w:rsidRDefault="00F34D34" w:rsidP="00F34D34">
      <w:pPr>
        <w:jc w:val="right"/>
        <w:rPr>
          <w:rFonts w:ascii="Cambria" w:hAnsi="Cambria"/>
          <w:sz w:val="22"/>
          <w:szCs w:val="22"/>
          <w:lang w:val="lt-LT"/>
        </w:rPr>
      </w:pP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t>1 lentelė</w:t>
      </w:r>
    </w:p>
    <w:p w:rsidR="00F34D34" w:rsidRPr="005C50AA" w:rsidRDefault="00F34D34" w:rsidP="00F34D34">
      <w:pPr>
        <w:jc w:val="center"/>
        <w:rPr>
          <w:rFonts w:ascii="Cambria" w:hAnsi="Cambria"/>
          <w:b/>
          <w:sz w:val="22"/>
          <w:szCs w:val="22"/>
          <w:lang w:val="lt-LT"/>
        </w:rPr>
      </w:pPr>
      <w:r w:rsidRPr="005C50AA">
        <w:rPr>
          <w:rFonts w:ascii="Cambria" w:hAnsi="Cambria"/>
          <w:b/>
          <w:sz w:val="22"/>
          <w:szCs w:val="22"/>
          <w:lang w:val="lt-LT"/>
        </w:rPr>
        <w:t>TIEKĖJO REKVIZITAI</w:t>
      </w:r>
    </w:p>
    <w:p w:rsidR="00F34D34" w:rsidRPr="005C50AA" w:rsidRDefault="00F34D34" w:rsidP="00F34D34">
      <w:pPr>
        <w:jc w:val="center"/>
        <w:rPr>
          <w:rFonts w:ascii="Cambria" w:hAnsi="Cambria"/>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i/>
                <w:sz w:val="22"/>
                <w:szCs w:val="22"/>
                <w:lang w:val="lt-LT"/>
              </w:rPr>
            </w:pPr>
            <w:r w:rsidRPr="005C50AA">
              <w:rPr>
                <w:rFonts w:ascii="Cambria" w:hAnsi="Cambria"/>
                <w:sz w:val="22"/>
                <w:szCs w:val="22"/>
                <w:lang w:val="lt-LT"/>
              </w:rPr>
              <w:t xml:space="preserve">Tiekėjo pavadinimas </w:t>
            </w:r>
            <w:r w:rsidRPr="005C50AA">
              <w:rPr>
                <w:rFonts w:ascii="Cambria" w:hAnsi="Cambria"/>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Tiekėjo adresas</w:t>
            </w:r>
            <w:r w:rsidRPr="005C50AA">
              <w:rPr>
                <w:rFonts w:ascii="Cambria" w:hAnsi="Cambria"/>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bl>
    <w:p w:rsidR="00F34D34" w:rsidRPr="005C50AA" w:rsidRDefault="00F34D34" w:rsidP="00F34D3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Šiuo pasiūlymu pažymime, kad sutinkame su visomis pirkimo sąlygomis, nustatytomis:</w:t>
      </w:r>
    </w:p>
    <w:p w:rsidR="00F34D34" w:rsidRPr="005C50AA" w:rsidRDefault="00F34D34" w:rsidP="00F34D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atviro konkurso (supaprastinto pirkimo) skelbime, paskelbtame Viešųjų pirkimų įstatymo nustatyta tvarka;</w:t>
      </w:r>
    </w:p>
    <w:p w:rsidR="00F34D34" w:rsidRPr="005C50AA" w:rsidRDefault="00F34D34" w:rsidP="00F34D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 xml:space="preserve">kituose pirkimo dokumentuose (jų paaiškinimuose, </w:t>
      </w:r>
      <w:proofErr w:type="spellStart"/>
      <w:r w:rsidRPr="005C50AA">
        <w:rPr>
          <w:rFonts w:ascii="Cambria" w:eastAsia="Times New Roman" w:hAnsi="Cambria"/>
          <w:sz w:val="22"/>
          <w:szCs w:val="22"/>
          <w:bdr w:val="none" w:sz="0" w:space="0" w:color="auto"/>
          <w:lang w:val="lt-LT"/>
        </w:rPr>
        <w:t>papildymuose</w:t>
      </w:r>
      <w:proofErr w:type="spellEnd"/>
      <w:r w:rsidRPr="005C50AA">
        <w:rPr>
          <w:rFonts w:ascii="Cambria" w:eastAsia="Times New Roman" w:hAnsi="Cambria"/>
          <w:sz w:val="22"/>
          <w:szCs w:val="22"/>
          <w:bdr w:val="none" w:sz="0" w:space="0" w:color="auto"/>
          <w:lang w:val="lt-LT"/>
        </w:rPr>
        <w:t>).</w:t>
      </w:r>
    </w:p>
    <w:p w:rsidR="00F34D34" w:rsidRPr="005C50AA" w:rsidRDefault="00F34D34" w:rsidP="00F34D3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Cambria" w:eastAsia="Calibri" w:hAnsi="Cambria"/>
          <w:b/>
          <w:sz w:val="22"/>
          <w:szCs w:val="22"/>
          <w:bdr w:val="none" w:sz="0" w:space="0" w:color="auto"/>
          <w:lang w:val="lt-LT"/>
        </w:rPr>
      </w:pPr>
      <w:r w:rsidRPr="005C50AA">
        <w:rPr>
          <w:rFonts w:ascii="Cambria" w:eastAsia="Calibri" w:hAnsi="Cambria"/>
          <w:sz w:val="22"/>
          <w:szCs w:val="22"/>
          <w:bdr w:val="none" w:sz="0" w:space="0" w:color="auto"/>
          <w:lang w:val="lt-LT"/>
        </w:rPr>
        <w:tab/>
        <w:t>P</w:t>
      </w:r>
      <w:r w:rsidRPr="005C50AA">
        <w:rPr>
          <w:rFonts w:ascii="Cambria" w:eastAsia="Calibri" w:hAnsi="Cambria"/>
          <w:spacing w:val="-4"/>
          <w:sz w:val="22"/>
          <w:szCs w:val="22"/>
          <w:bdr w:val="none" w:sz="0" w:space="0" w:color="auto"/>
          <w:lang w:val="lt-LT"/>
        </w:rPr>
        <w:t>atvirtiname, kad pasiūlyme pateiktos dokumentų skaitmeninės</w:t>
      </w:r>
      <w:r w:rsidRPr="005C50AA">
        <w:rPr>
          <w:rFonts w:ascii="Cambria" w:eastAsia="Calibri" w:hAnsi="Cambria"/>
          <w:sz w:val="22"/>
          <w:szCs w:val="22"/>
          <w:bdr w:val="none" w:sz="0" w:space="0" w:color="auto"/>
          <w:lang w:val="lt-LT"/>
        </w:rPr>
        <w:t xml:space="preserve"> kopijos ir elektroninėmis priemonėmis pateikti duomenys yra tikri.</w:t>
      </w:r>
      <w:r w:rsidRPr="005C50AA">
        <w:rPr>
          <w:rFonts w:ascii="Cambria" w:eastAsia="Calibri" w:hAnsi="Cambria"/>
          <w:b/>
          <w:sz w:val="22"/>
          <w:szCs w:val="22"/>
          <w:bdr w:val="none" w:sz="0" w:space="0" w:color="auto"/>
          <w:lang w:val="lt-LT"/>
        </w:rPr>
        <w:tab/>
      </w:r>
    </w:p>
    <w:p w:rsidR="00F34D34" w:rsidRPr="005C50AA" w:rsidRDefault="00F34D34" w:rsidP="00F34D34">
      <w:pPr>
        <w:ind w:left="8640"/>
        <w:rPr>
          <w:rFonts w:ascii="Cambria" w:hAnsi="Cambria"/>
          <w:sz w:val="22"/>
          <w:szCs w:val="22"/>
          <w:lang w:val="lt-LT"/>
        </w:rPr>
      </w:pPr>
    </w:p>
    <w:p w:rsidR="00F34D34" w:rsidRPr="005C50AA" w:rsidRDefault="00F34D34" w:rsidP="00F34D34">
      <w:pPr>
        <w:ind w:left="8640"/>
        <w:rPr>
          <w:rFonts w:ascii="Cambria" w:hAnsi="Cambria"/>
          <w:b/>
          <w:sz w:val="22"/>
          <w:szCs w:val="22"/>
          <w:lang w:val="lt-LT"/>
        </w:rPr>
      </w:pPr>
      <w:r w:rsidRPr="005C50AA">
        <w:rPr>
          <w:rFonts w:ascii="Cambria" w:hAnsi="Cambria"/>
          <w:sz w:val="22"/>
          <w:szCs w:val="22"/>
          <w:lang w:val="lt-LT"/>
        </w:rPr>
        <w:t>2 lentelė</w:t>
      </w:r>
    </w:p>
    <w:p w:rsidR="00F34D34" w:rsidRPr="005C50AA" w:rsidRDefault="00F34D34" w:rsidP="00F34D34">
      <w:pPr>
        <w:jc w:val="center"/>
        <w:rPr>
          <w:rFonts w:ascii="Cambria" w:hAnsi="Cambria"/>
          <w:b/>
          <w:sz w:val="22"/>
          <w:szCs w:val="22"/>
          <w:lang w:val="lt-LT"/>
        </w:rPr>
      </w:pPr>
      <w:r w:rsidRPr="005C50AA">
        <w:rPr>
          <w:rFonts w:ascii="Cambria" w:hAnsi="Cambria"/>
          <w:b/>
          <w:sz w:val="22"/>
          <w:szCs w:val="22"/>
          <w:lang w:val="lt-LT"/>
        </w:rPr>
        <w:t>SUBTIEKĖJO REKVIZITAI</w:t>
      </w:r>
    </w:p>
    <w:p w:rsidR="00F34D34" w:rsidRPr="005C50AA" w:rsidRDefault="00F34D34" w:rsidP="00F34D34">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F34D34" w:rsidRPr="005C50AA" w:rsidTr="00054486">
        <w:tc>
          <w:tcPr>
            <w:tcW w:w="851"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center"/>
              <w:rPr>
                <w:rFonts w:ascii="Cambria" w:hAnsi="Cambria"/>
                <w:b/>
                <w:sz w:val="22"/>
                <w:szCs w:val="22"/>
                <w:lang w:val="lt-LT"/>
              </w:rPr>
            </w:pPr>
            <w:r w:rsidRPr="005C50AA">
              <w:rPr>
                <w:rFonts w:ascii="Cambria" w:hAnsi="Cambria"/>
                <w:b/>
                <w:sz w:val="22"/>
                <w:szCs w:val="22"/>
                <w:lang w:val="lt-LT"/>
              </w:rPr>
              <w:t>Eil.</w:t>
            </w:r>
          </w:p>
          <w:p w:rsidR="00F34D34" w:rsidRPr="005C50AA" w:rsidRDefault="00F34D34" w:rsidP="0005448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F34D34" w:rsidRPr="005C50AA" w:rsidTr="00054486">
        <w:tc>
          <w:tcPr>
            <w:tcW w:w="851"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851"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bl>
    <w:p w:rsidR="00F34D34" w:rsidRPr="005C50AA" w:rsidRDefault="00F34D34" w:rsidP="00F34D34">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tiekėjas ketina pasitelkti subtiekėją.</w:t>
      </w:r>
      <w:r w:rsidRPr="005C50AA">
        <w:rPr>
          <w:rFonts w:ascii="Cambria" w:hAnsi="Cambria"/>
          <w:i/>
          <w:sz w:val="22"/>
          <w:szCs w:val="22"/>
          <w:lang w:val="lt-LT"/>
        </w:rPr>
        <w:tab/>
      </w:r>
    </w:p>
    <w:p w:rsidR="00F34D34" w:rsidRPr="005C50AA" w:rsidRDefault="00F34D34" w:rsidP="00F34D34">
      <w:pPr>
        <w:ind w:firstLine="720"/>
        <w:jc w:val="both"/>
        <w:rPr>
          <w:rFonts w:ascii="Cambria" w:hAnsi="Cambria"/>
          <w:b/>
          <w:i/>
          <w:sz w:val="22"/>
          <w:szCs w:val="22"/>
          <w:lang w:val="lt-LT"/>
        </w:rPr>
      </w:pPr>
    </w:p>
    <w:p w:rsidR="00F34D34" w:rsidRPr="005C50AA" w:rsidRDefault="00F34D34" w:rsidP="00F34D34">
      <w:pPr>
        <w:pStyle w:val="Header"/>
        <w:widowControl/>
        <w:tabs>
          <w:tab w:val="clear" w:pos="4153"/>
          <w:tab w:val="clear" w:pos="8306"/>
        </w:tabs>
        <w:spacing w:after="0"/>
        <w:jc w:val="right"/>
        <w:rPr>
          <w:rFonts w:ascii="Cambria" w:hAnsi="Cambria"/>
          <w:sz w:val="22"/>
          <w:szCs w:val="22"/>
        </w:rPr>
      </w:pPr>
      <w:r w:rsidRPr="005C50AA">
        <w:rPr>
          <w:rFonts w:ascii="Cambria" w:hAnsi="Cambria"/>
          <w:sz w:val="22"/>
          <w:szCs w:val="22"/>
        </w:rPr>
        <w:t xml:space="preserve">       3 lentelė</w:t>
      </w:r>
      <w:r w:rsidRPr="005C50AA">
        <w:rPr>
          <w:rFonts w:ascii="Cambria" w:hAnsi="Cambria"/>
          <w:sz w:val="22"/>
          <w:szCs w:val="22"/>
        </w:rPr>
        <w:tab/>
      </w:r>
    </w:p>
    <w:p w:rsidR="00F34D34" w:rsidRPr="005C50AA" w:rsidRDefault="00F34D34" w:rsidP="00F34D34">
      <w:pPr>
        <w:jc w:val="center"/>
        <w:rPr>
          <w:rFonts w:ascii="Cambria" w:hAnsi="Cambria"/>
          <w:b/>
          <w:sz w:val="22"/>
          <w:szCs w:val="22"/>
          <w:lang w:val="lt-LT"/>
        </w:rPr>
      </w:pPr>
      <w:r w:rsidRPr="005C50AA">
        <w:rPr>
          <w:rFonts w:ascii="Cambria" w:hAnsi="Cambria"/>
          <w:b/>
          <w:sz w:val="22"/>
          <w:szCs w:val="22"/>
          <w:lang w:val="lt-LT"/>
        </w:rPr>
        <w:t xml:space="preserve">PASIŪLYMO KAINA </w:t>
      </w:r>
    </w:p>
    <w:p w:rsidR="00F34D34" w:rsidRPr="005C50AA" w:rsidRDefault="00F34D34" w:rsidP="00F34D34">
      <w:pPr>
        <w:jc w:val="both"/>
        <w:rPr>
          <w:rFonts w:ascii="Cambria" w:hAnsi="Cambria"/>
          <w:sz w:val="22"/>
          <w:szCs w:val="22"/>
          <w:lang w:val="lt-LT"/>
        </w:rPr>
      </w:pPr>
      <w:r w:rsidRPr="005C50AA">
        <w:rPr>
          <w:rFonts w:ascii="Cambria" w:hAnsi="Cambria"/>
          <w:sz w:val="22"/>
          <w:szCs w:val="22"/>
          <w:lang w:val="lt-LT"/>
        </w:rPr>
        <w:tab/>
      </w:r>
      <w:r w:rsidRPr="005C50AA">
        <w:rPr>
          <w:rFonts w:ascii="Cambria" w:hAnsi="Cambria"/>
          <w:sz w:val="22"/>
          <w:szCs w:val="22"/>
          <w:lang w:val="lt-LT"/>
        </w:rPr>
        <w:tab/>
      </w:r>
    </w:p>
    <w:p w:rsidR="00F34D34" w:rsidRPr="00F34D34" w:rsidRDefault="00F34D34" w:rsidP="00F34D34">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r w:rsidRPr="00F34D34">
        <w:rPr>
          <w:rFonts w:ascii="Cambria" w:eastAsia="Times New Roman" w:hAnsi="Cambria"/>
          <w:b/>
          <w:sz w:val="22"/>
          <w:szCs w:val="22"/>
          <w:u w:val="single"/>
          <w:bdr w:val="none" w:sz="0" w:space="0" w:color="auto"/>
          <w:lang w:val="lt-LT"/>
        </w:rPr>
        <w:t>Pildoma pasiūlymo lentelė „Kainų pasiūlymo lentelė“ (5 priedas).</w:t>
      </w:r>
    </w:p>
    <w:p w:rsidR="00F34D34" w:rsidRPr="005C50AA" w:rsidRDefault="00F34D34" w:rsidP="00F34D34">
      <w:pPr>
        <w:tabs>
          <w:tab w:val="left" w:pos="0"/>
        </w:tabs>
        <w:autoSpaceDE w:val="0"/>
        <w:autoSpaceDN w:val="0"/>
        <w:adjustRightInd w:val="0"/>
        <w:contextualSpacing/>
        <w:jc w:val="both"/>
        <w:rPr>
          <w:rFonts w:ascii="Cambria" w:hAnsi="Cambria"/>
          <w:b/>
          <w:sz w:val="22"/>
          <w:szCs w:val="22"/>
          <w:lang w:val="lt-LT"/>
        </w:rPr>
      </w:pPr>
      <w:r w:rsidRPr="005C50AA">
        <w:rPr>
          <w:rFonts w:ascii="Cambria" w:hAnsi="Cambria"/>
          <w:sz w:val="22"/>
          <w:szCs w:val="22"/>
          <w:lang w:val="lt-LT"/>
        </w:rPr>
        <w:tab/>
      </w:r>
    </w:p>
    <w:p w:rsidR="00F34D34" w:rsidRPr="00A43B0A" w:rsidRDefault="00F34D34" w:rsidP="00A43B0A">
      <w:pPr>
        <w:pStyle w:val="Body2"/>
        <w:tabs>
          <w:tab w:val="left" w:pos="567"/>
        </w:tabs>
        <w:spacing w:after="0"/>
        <w:ind w:firstLine="567"/>
        <w:rPr>
          <w:rFonts w:ascii="Cambria" w:hAnsi="Cambria"/>
          <w:color w:val="FF0000"/>
          <w:lang w:val="lt-LT"/>
        </w:rPr>
      </w:pPr>
      <w:r w:rsidRPr="007B6679">
        <w:rPr>
          <w:rFonts w:ascii="Cambria" w:hAnsi="Cambria"/>
          <w:color w:val="FF0000"/>
          <w:lang w:val="lt-LT"/>
        </w:rPr>
        <w:t xml:space="preserve">Kartu su pasiūlymu tiekėjas turi pateikti pasiūlyme nurodytų prekių </w:t>
      </w:r>
      <w:proofErr w:type="spellStart"/>
      <w:r w:rsidRPr="007B6679">
        <w:rPr>
          <w:rFonts w:ascii="Cambria" w:hAnsi="Cambria"/>
          <w:color w:val="FF0000"/>
          <w:lang w:val="lt-LT"/>
        </w:rPr>
        <w:t>atitiktimo</w:t>
      </w:r>
      <w:proofErr w:type="spellEnd"/>
      <w:r w:rsidRPr="007B6679">
        <w:rPr>
          <w:rFonts w:ascii="Cambria" w:hAnsi="Cambria"/>
          <w:color w:val="FF0000"/>
          <w:lang w:val="lt-LT"/>
        </w:rPr>
        <w:t xml:space="preserve"> techninei specifikacijai nurodytus prekių gamintojus bei viešai prieinamus informacijos šaltinius (pvz. gamintojo virtualus katalogas Internete) arba pateikti oficialius galiojančius gamintojo prekės katalogus, kuriuose </w:t>
      </w:r>
      <w:r w:rsidR="00A43B0A">
        <w:rPr>
          <w:rFonts w:ascii="Cambria" w:hAnsi="Cambria"/>
          <w:color w:val="FF0000"/>
          <w:lang w:val="lt-LT"/>
        </w:rPr>
        <w:t>būtų aprašyti siūlomos prekės.</w:t>
      </w:r>
    </w:p>
    <w:tbl>
      <w:tblPr>
        <w:tblW w:w="10031" w:type="dxa"/>
        <w:tblLayout w:type="fixed"/>
        <w:tblLook w:val="01E0" w:firstRow="1" w:lastRow="1" w:firstColumn="1" w:lastColumn="1" w:noHBand="0" w:noVBand="0"/>
      </w:tblPr>
      <w:tblGrid>
        <w:gridCol w:w="10031"/>
      </w:tblGrid>
      <w:tr w:rsidR="00F34D34" w:rsidRPr="005C50AA" w:rsidTr="00054486">
        <w:trPr>
          <w:trHeight w:val="324"/>
        </w:trPr>
        <w:tc>
          <w:tcPr>
            <w:tcW w:w="10031" w:type="dxa"/>
          </w:tcPr>
          <w:p w:rsidR="00F34D34" w:rsidRPr="005C50AA" w:rsidRDefault="00F34D34" w:rsidP="00054486">
            <w:pPr>
              <w:ind w:right="-108"/>
              <w:jc w:val="both"/>
              <w:rPr>
                <w:rFonts w:ascii="Cambria" w:hAnsi="Cambria"/>
                <w:sz w:val="22"/>
                <w:szCs w:val="22"/>
                <w:lang w:val="lt-LT"/>
              </w:rPr>
            </w:pPr>
          </w:p>
          <w:p w:rsidR="00F34D34" w:rsidRPr="005C50AA" w:rsidRDefault="00F34D34" w:rsidP="00054486">
            <w:pPr>
              <w:ind w:right="318" w:firstLine="720"/>
              <w:jc w:val="right"/>
              <w:rPr>
                <w:rFonts w:ascii="Cambria" w:hAnsi="Cambria"/>
                <w:sz w:val="22"/>
                <w:szCs w:val="22"/>
                <w:lang w:val="lt-LT"/>
              </w:rPr>
            </w:pPr>
            <w:r w:rsidRPr="005C50AA">
              <w:rPr>
                <w:rFonts w:ascii="Cambria" w:hAnsi="Cambria"/>
                <w:sz w:val="22"/>
                <w:szCs w:val="22"/>
                <w:lang w:val="lt-LT"/>
              </w:rPr>
              <w:t>4 lentelė</w:t>
            </w:r>
          </w:p>
          <w:p w:rsidR="00F34D34" w:rsidRPr="005C50AA" w:rsidRDefault="00F34D34" w:rsidP="00054486">
            <w:pPr>
              <w:ind w:right="318" w:firstLine="720"/>
              <w:jc w:val="right"/>
              <w:rPr>
                <w:rFonts w:ascii="Cambria" w:hAnsi="Cambria"/>
                <w:sz w:val="22"/>
                <w:szCs w:val="22"/>
                <w:lang w:val="lt-LT"/>
              </w:rPr>
            </w:pPr>
          </w:p>
          <w:p w:rsidR="00F34D34" w:rsidRPr="005C50AA" w:rsidRDefault="00F34D34" w:rsidP="00054486">
            <w:pPr>
              <w:pStyle w:val="BodyTextIndent3"/>
              <w:jc w:val="center"/>
              <w:rPr>
                <w:rFonts w:ascii="Cambria" w:hAnsi="Cambria"/>
                <w:b/>
                <w:sz w:val="22"/>
                <w:szCs w:val="22"/>
                <w:lang w:val="lt-LT"/>
              </w:rPr>
            </w:pPr>
            <w:r w:rsidRPr="005C50AA">
              <w:rPr>
                <w:rFonts w:ascii="Cambria" w:hAnsi="Cambria"/>
                <w:b/>
                <w:sz w:val="22"/>
                <w:szCs w:val="22"/>
                <w:lang w:val="lt-LT"/>
              </w:rPr>
              <w:t>SIŪLOMŲ PREKIŲ CHARAKTERISTIKŲ PALYGINIMAS REIKALAUJAMOMS:</w:t>
            </w:r>
          </w:p>
          <w:p w:rsidR="00A43B0A" w:rsidRPr="00A43B0A" w:rsidRDefault="00A43B0A" w:rsidP="00A43B0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r w:rsidRPr="00A43B0A">
              <w:rPr>
                <w:rFonts w:ascii="Cambria" w:eastAsia="Times New Roman" w:hAnsi="Cambria"/>
                <w:b/>
                <w:sz w:val="22"/>
                <w:szCs w:val="22"/>
                <w:u w:val="single"/>
                <w:bdr w:val="none" w:sz="0" w:space="0" w:color="auto"/>
                <w:lang w:val="lt-LT"/>
              </w:rPr>
              <w:t>Pildoma pasiūlymo lentelė „Techninė specifikacija ir siūlomų prekių charakteristikų pasiūlymo lentelė“ (2 priedas).</w:t>
            </w:r>
          </w:p>
          <w:p w:rsidR="00A43B0A" w:rsidRPr="00A43B0A" w:rsidRDefault="00A43B0A" w:rsidP="00A43B0A">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bdr w:val="none" w:sz="0" w:space="0" w:color="auto"/>
                <w:lang w:val="lt-LT"/>
              </w:rPr>
            </w:pPr>
          </w:p>
          <w:p w:rsidR="00A43B0A" w:rsidRPr="00A43B0A" w:rsidRDefault="00A43B0A" w:rsidP="00A43B0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A43B0A">
              <w:rPr>
                <w:rFonts w:ascii="Cambria" w:eastAsia="Times New Roman" w:hAnsi="Cambria"/>
                <w:b/>
                <w:i/>
                <w:sz w:val="22"/>
                <w:szCs w:val="22"/>
                <w:bdr w:val="none" w:sz="0" w:space="0" w:color="auto"/>
                <w:lang w:val="lt-LT"/>
              </w:rPr>
              <w:t>*</w:t>
            </w:r>
            <w:r w:rsidRPr="00A43B0A">
              <w:rPr>
                <w:rFonts w:ascii="Cambria" w:eastAsia="Times New Roman" w:hAnsi="Cambria"/>
                <w:b/>
                <w:sz w:val="22"/>
                <w:szCs w:val="22"/>
                <w:bdr w:val="none" w:sz="0" w:space="0" w:color="auto"/>
                <w:lang w:val="lt-LT"/>
              </w:rPr>
              <w:t xml:space="preserve">Pastabos: </w:t>
            </w:r>
            <w:r w:rsidRPr="00A43B0A">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A43B0A" w:rsidRPr="00A43B0A" w:rsidRDefault="00A43B0A" w:rsidP="00A43B0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bdr w:val="none" w:sz="0" w:space="0" w:color="auto"/>
                <w:lang w:val="lt-LT"/>
              </w:rPr>
            </w:pPr>
            <w:r w:rsidRPr="00A43B0A">
              <w:rPr>
                <w:rFonts w:ascii="Cambria" w:eastAsia="Calibri" w:hAnsi="Cambria"/>
                <w:i/>
                <w:sz w:val="22"/>
                <w:szCs w:val="22"/>
                <w:bdr w:val="none" w:sz="0" w:space="0" w:color="auto"/>
                <w:lang w:val="lt-LT"/>
              </w:rPr>
              <w:t xml:space="preserve">Pasiūlymo lentelės grafoje </w:t>
            </w:r>
            <w:r w:rsidRPr="00A43B0A">
              <w:rPr>
                <w:rFonts w:ascii="Cambria" w:eastAsia="Calibri" w:hAnsi="Cambria"/>
                <w:b/>
                <w:i/>
                <w:sz w:val="22"/>
                <w:szCs w:val="22"/>
                <w:bdr w:val="none" w:sz="0" w:space="0" w:color="auto"/>
                <w:lang w:val="lt-LT"/>
              </w:rPr>
              <w:t>„Siūlomos prekės pavadinimas ir techninė specifikacija, gamintojas“</w:t>
            </w:r>
            <w:r w:rsidRPr="00A43B0A">
              <w:rPr>
                <w:rFonts w:ascii="Cambria" w:eastAsia="Calibri" w:hAnsi="Cambria"/>
                <w:i/>
                <w:sz w:val="22"/>
                <w:szCs w:val="22"/>
                <w:bdr w:val="none" w:sz="0" w:space="0" w:color="auto"/>
                <w:lang w:val="lt-LT"/>
              </w:rPr>
              <w:t>, vadovaujantis Viešųjų pirkimų tarnybos išaiškinimu</w:t>
            </w:r>
            <w:r w:rsidRPr="00A43B0A">
              <w:rPr>
                <w:rFonts w:ascii="Cambria" w:eastAsia="Calibri" w:hAnsi="Cambria"/>
                <w:i/>
                <w:sz w:val="22"/>
                <w:szCs w:val="22"/>
                <w:bdr w:val="none" w:sz="0" w:space="0" w:color="auto"/>
                <w:lang w:val="lt-LT"/>
              </w:rPr>
              <w:footnoteReference w:id="2"/>
            </w:r>
            <w:r w:rsidRPr="00A43B0A">
              <w:rPr>
                <w:rFonts w:ascii="Cambria" w:eastAsia="Calibri" w:hAnsi="Cambria"/>
                <w:i/>
                <w:sz w:val="22"/>
                <w:szCs w:val="22"/>
                <w:bdr w:val="none" w:sz="0" w:space="0" w:color="auto"/>
                <w:lang w:val="lt-LT"/>
              </w:rPr>
              <w:t xml:space="preserve">, turi būti nurodytos tikslūs ir konkretūs siūlomos prekės duomenys, nepaliekant lentelėje pateiktų dydžių reikšmių </w:t>
            </w:r>
            <w:proofErr w:type="spellStart"/>
            <w:r w:rsidRPr="00A43B0A">
              <w:rPr>
                <w:rFonts w:ascii="Cambria" w:eastAsia="Calibri" w:hAnsi="Cambria"/>
                <w:i/>
                <w:sz w:val="22"/>
                <w:szCs w:val="22"/>
                <w:bdr w:val="none" w:sz="0" w:space="0" w:color="auto"/>
                <w:lang w:val="lt-LT"/>
              </w:rPr>
              <w:t>tolerancijų</w:t>
            </w:r>
            <w:proofErr w:type="spellEnd"/>
            <w:r w:rsidRPr="00A43B0A">
              <w:rPr>
                <w:rFonts w:ascii="Cambria" w:eastAsia="Calibri" w:hAnsi="Cambria"/>
                <w:i/>
                <w:sz w:val="22"/>
                <w:szCs w:val="22"/>
                <w:bdr w:val="none" w:sz="0" w:space="0" w:color="auto"/>
                <w:lang w:val="lt-LT"/>
              </w:rPr>
              <w:t xml:space="preserve"> ir tokių reikšmių, kaip „lygiavertė“, „atitinka“ ir pan. </w:t>
            </w:r>
          </w:p>
          <w:p w:rsidR="00A43B0A" w:rsidRPr="00A43B0A" w:rsidRDefault="00A43B0A" w:rsidP="00A43B0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p>
          <w:p w:rsidR="00A43B0A" w:rsidRPr="00A43B0A" w:rsidRDefault="00A43B0A" w:rsidP="00A43B0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A43B0A">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F34D34" w:rsidRPr="00A43B0A" w:rsidRDefault="00F34D34" w:rsidP="00054486">
            <w:pPr>
              <w:ind w:right="318"/>
              <w:jc w:val="center"/>
              <w:rPr>
                <w:rFonts w:ascii="Cambria" w:hAnsi="Cambria"/>
                <w:sz w:val="22"/>
                <w:szCs w:val="22"/>
                <w:lang w:val="lt-LT"/>
              </w:rPr>
            </w:pPr>
          </w:p>
          <w:p w:rsidR="00F34D34" w:rsidRPr="005C50AA" w:rsidRDefault="00F34D34" w:rsidP="00054486">
            <w:pPr>
              <w:ind w:right="318" w:firstLine="720"/>
              <w:jc w:val="right"/>
              <w:rPr>
                <w:rFonts w:ascii="Cambria" w:hAnsi="Cambria"/>
                <w:sz w:val="22"/>
                <w:szCs w:val="22"/>
                <w:lang w:val="lt-LT"/>
              </w:rPr>
            </w:pPr>
            <w:r w:rsidRPr="005C50AA">
              <w:rPr>
                <w:rFonts w:ascii="Cambria" w:hAnsi="Cambria"/>
                <w:sz w:val="22"/>
                <w:szCs w:val="22"/>
                <w:lang w:val="lt-LT"/>
              </w:rPr>
              <w:t>5 lentelė</w:t>
            </w:r>
          </w:p>
          <w:p w:rsidR="00F34D34" w:rsidRPr="005C50AA" w:rsidRDefault="00F34D34" w:rsidP="00054486">
            <w:pPr>
              <w:jc w:val="center"/>
              <w:rPr>
                <w:rFonts w:ascii="Cambria" w:hAnsi="Cambria"/>
                <w:b/>
                <w:sz w:val="22"/>
                <w:szCs w:val="22"/>
                <w:lang w:val="lt-LT"/>
              </w:rPr>
            </w:pPr>
            <w:r w:rsidRPr="005C50AA">
              <w:rPr>
                <w:rFonts w:ascii="Cambria" w:hAnsi="Cambria"/>
                <w:b/>
                <w:sz w:val="22"/>
                <w:szCs w:val="22"/>
                <w:lang w:val="lt-LT"/>
              </w:rPr>
              <w:t>PATEIKIAMŲ DOKUMENTŲ SĄRAŠAS</w:t>
            </w:r>
          </w:p>
          <w:p w:rsidR="00F34D34" w:rsidRPr="005C50AA" w:rsidRDefault="00F34D34" w:rsidP="00054486">
            <w:pPr>
              <w:jc w:val="center"/>
              <w:rPr>
                <w:rFonts w:ascii="Cambria" w:hAnsi="Cambria"/>
                <w:b/>
                <w:sz w:val="22"/>
                <w:szCs w:val="22"/>
                <w:lang w:val="lt-LT"/>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97"/>
              <w:gridCol w:w="2148"/>
              <w:gridCol w:w="3685"/>
            </w:tblGrid>
            <w:tr w:rsidR="00F34D34" w:rsidRPr="005C50AA" w:rsidTr="00054486">
              <w:trPr>
                <w:trHeight w:val="407"/>
              </w:trPr>
              <w:tc>
                <w:tcPr>
                  <w:tcW w:w="596"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center"/>
                    <w:rPr>
                      <w:rFonts w:ascii="Cambria" w:hAnsi="Cambria"/>
                      <w:b/>
                      <w:sz w:val="22"/>
                      <w:szCs w:val="22"/>
                      <w:lang w:val="lt-LT"/>
                    </w:rPr>
                  </w:pPr>
                  <w:r w:rsidRPr="005C50AA">
                    <w:rPr>
                      <w:rFonts w:ascii="Cambria" w:hAnsi="Cambria"/>
                      <w:b/>
                      <w:sz w:val="22"/>
                      <w:szCs w:val="22"/>
                      <w:lang w:val="lt-LT"/>
                    </w:rPr>
                    <w:t>Eil. Nr.</w:t>
                  </w:r>
                </w:p>
              </w:tc>
              <w:tc>
                <w:tcPr>
                  <w:tcW w:w="309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center"/>
                    <w:rPr>
                      <w:rFonts w:ascii="Cambria" w:hAnsi="Cambria"/>
                      <w:b/>
                      <w:sz w:val="22"/>
                      <w:szCs w:val="22"/>
                      <w:lang w:val="lt-LT"/>
                    </w:rPr>
                  </w:pPr>
                  <w:r w:rsidRPr="005C50AA">
                    <w:rPr>
                      <w:rFonts w:ascii="Cambria" w:hAnsi="Cambria"/>
                      <w:b/>
                      <w:sz w:val="22"/>
                      <w:szCs w:val="22"/>
                      <w:lang w:val="lt-LT"/>
                    </w:rPr>
                    <w:t>Pateiktų dokumentų pavadinimas</w:t>
                  </w:r>
                </w:p>
              </w:tc>
              <w:tc>
                <w:tcPr>
                  <w:tcW w:w="214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center"/>
                    <w:rPr>
                      <w:rFonts w:ascii="Cambria" w:hAnsi="Cambria"/>
                      <w:b/>
                      <w:sz w:val="22"/>
                      <w:szCs w:val="22"/>
                      <w:lang w:val="lt-LT"/>
                    </w:rPr>
                  </w:pPr>
                  <w:r w:rsidRPr="005C50AA">
                    <w:rPr>
                      <w:rFonts w:ascii="Cambria" w:hAnsi="Cambria"/>
                      <w:b/>
                      <w:sz w:val="22"/>
                      <w:szCs w:val="22"/>
                      <w:lang w:val="lt-LT"/>
                    </w:rPr>
                    <w:t>Dokumento puslapių skaičius</w:t>
                  </w:r>
                </w:p>
              </w:tc>
              <w:tc>
                <w:tcPr>
                  <w:tcW w:w="3685"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center"/>
                    <w:rPr>
                      <w:rFonts w:ascii="Cambria" w:hAnsi="Cambria"/>
                      <w:sz w:val="22"/>
                      <w:szCs w:val="22"/>
                      <w:lang w:val="lt-LT"/>
                    </w:rPr>
                  </w:pPr>
                  <w:r w:rsidRPr="005C50AA">
                    <w:rPr>
                      <w:rFonts w:ascii="Cambria" w:hAnsi="Cambria"/>
                      <w:b/>
                      <w:sz w:val="22"/>
                      <w:szCs w:val="22"/>
                      <w:lang w:val="lt-LT"/>
                    </w:rPr>
                    <w:t>Failo, kuriame yra dokumentas, pavadinimas</w:t>
                  </w:r>
                </w:p>
              </w:tc>
            </w:tr>
            <w:tr w:rsidR="00F34D34" w:rsidRPr="005C50AA" w:rsidTr="00054486">
              <w:trPr>
                <w:trHeight w:val="203"/>
              </w:trPr>
              <w:tc>
                <w:tcPr>
                  <w:tcW w:w="596"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309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214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3685"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rPr>
                <w:trHeight w:val="203"/>
              </w:trPr>
              <w:tc>
                <w:tcPr>
                  <w:tcW w:w="596"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309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pStyle w:val="Header"/>
                    <w:widowControl/>
                    <w:tabs>
                      <w:tab w:val="left" w:pos="1296"/>
                    </w:tabs>
                    <w:spacing w:after="0"/>
                    <w:rPr>
                      <w:rFonts w:ascii="Cambria" w:hAnsi="Cambria"/>
                      <w:sz w:val="22"/>
                      <w:szCs w:val="22"/>
                    </w:rPr>
                  </w:pPr>
                </w:p>
              </w:tc>
              <w:tc>
                <w:tcPr>
                  <w:tcW w:w="214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3685"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rPr>
                <w:trHeight w:val="203"/>
              </w:trPr>
              <w:tc>
                <w:tcPr>
                  <w:tcW w:w="596"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309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214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3685"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bl>
          <w:p w:rsidR="00F34D34" w:rsidRPr="005C50AA" w:rsidRDefault="00F34D34" w:rsidP="00054486">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Pr>
                <w:rFonts w:ascii="Cambria" w:hAnsi="Cambria"/>
                <w:sz w:val="22"/>
                <w:szCs w:val="22"/>
                <w:lang w:val="lt-LT"/>
              </w:rPr>
              <w:t xml:space="preserve">               </w:t>
            </w:r>
            <w:r w:rsidRPr="005C50AA">
              <w:rPr>
                <w:rFonts w:ascii="Cambria" w:eastAsia="Times New Roman" w:hAnsi="Cambria"/>
                <w:sz w:val="22"/>
                <w:szCs w:val="22"/>
                <w:bdr w:val="none" w:sz="0" w:space="0" w:color="auto"/>
                <w:lang w:val="lt-LT"/>
              </w:rPr>
              <w:t>Pasiūlymas galioja iki termino, nustatyto pirkimo dokumentuose.</w:t>
            </w:r>
          </w:p>
          <w:p w:rsidR="00F34D34" w:rsidRPr="005C50AA" w:rsidRDefault="00F34D34" w:rsidP="00054486">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Pasiūlymo konfidencialią informaciją sudaro (tiekėjai turi nurodyti, kokia pasiūlyme pateikta informacija yra konfidenciali)*:</w:t>
            </w:r>
          </w:p>
          <w:p w:rsidR="00F34D34" w:rsidRPr="005C50AA" w:rsidRDefault="00F34D34" w:rsidP="00054486">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__________________________________________________________________________________________________________________________________________________________________________________________________________________________________________</w:t>
            </w:r>
            <w:r>
              <w:rPr>
                <w:rFonts w:ascii="Cambria" w:eastAsia="Times New Roman" w:hAnsi="Cambria"/>
                <w:sz w:val="22"/>
                <w:szCs w:val="22"/>
                <w:bdr w:val="none" w:sz="0" w:space="0" w:color="auto"/>
                <w:lang w:val="lt-LT"/>
              </w:rPr>
              <w:t>_______</w:t>
            </w:r>
          </w:p>
          <w:p w:rsidR="00F34D34" w:rsidRPr="005C50AA" w:rsidRDefault="00F34D34" w:rsidP="00054486">
            <w:pPr>
              <w:ind w:right="171"/>
              <w:jc w:val="both"/>
              <w:rPr>
                <w:rFonts w:ascii="Cambria" w:hAnsi="Cambria"/>
                <w:sz w:val="22"/>
                <w:szCs w:val="22"/>
                <w:lang w:val="lt-LT"/>
              </w:rPr>
            </w:pPr>
            <w:r w:rsidRPr="005C50AA">
              <w:rPr>
                <w:rFonts w:ascii="Cambria" w:hAnsi="Cambria"/>
                <w:b/>
                <w:sz w:val="22"/>
                <w:szCs w:val="22"/>
                <w:lang w:val="lt-LT"/>
              </w:rPr>
              <w:t>SVARBU:</w:t>
            </w:r>
            <w:r w:rsidRPr="005C50AA">
              <w:rPr>
                <w:rFonts w:ascii="Cambria" w:hAnsi="Cambria"/>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5C50AA">
              <w:rPr>
                <w:rFonts w:ascii="Cambria" w:hAnsi="Cambria"/>
                <w:sz w:val="22"/>
                <w:szCs w:val="22"/>
                <w:u w:val="single"/>
                <w:lang w:val="lt-LT"/>
              </w:rPr>
              <w:t>Konfidencialia informacija taip pat nelaikoma</w:t>
            </w:r>
            <w:r w:rsidRPr="005C50AA">
              <w:rPr>
                <w:rFonts w:ascii="Cambria" w:hAnsi="Cambria"/>
                <w:sz w:val="22"/>
                <w:szCs w:val="22"/>
                <w:lang w:val="lt-LT"/>
              </w:rPr>
              <w:t xml:space="preserve"> prekių kaina, įkainiai (prekės vieneto kaina), pateikti tiekėjų pašalinimo pagrindų nebuvimą patvirtinantys dokumentai, informacija apie pasitelktus ūkio subjektus, kurių </w:t>
            </w:r>
            <w:proofErr w:type="spellStart"/>
            <w:r w:rsidRPr="005C50AA">
              <w:rPr>
                <w:rFonts w:ascii="Cambria" w:hAnsi="Cambria"/>
                <w:sz w:val="22"/>
                <w:szCs w:val="22"/>
                <w:lang w:val="lt-LT"/>
              </w:rPr>
              <w:t>pajėgumais</w:t>
            </w:r>
            <w:proofErr w:type="spellEnd"/>
            <w:r w:rsidRPr="005C50AA">
              <w:rPr>
                <w:rFonts w:ascii="Cambria" w:hAnsi="Cambria"/>
                <w:sz w:val="22"/>
                <w:szCs w:val="22"/>
                <w:lang w:val="lt-LT"/>
              </w:rPr>
              <w:t xml:space="preserve"> remiasi tiekėjas, subtiekėjai, tiekėjo siūlomos prekės pavadinimas (</w:t>
            </w:r>
            <w:r w:rsidRPr="005C50AA">
              <w:rPr>
                <w:rFonts w:ascii="Cambria" w:hAnsi="Cambria"/>
                <w:sz w:val="22"/>
                <w:szCs w:val="22"/>
                <w:u w:val="single"/>
                <w:lang w:val="lt-LT"/>
              </w:rPr>
              <w:t>modelis, gamintojas</w:t>
            </w:r>
            <w:r w:rsidRPr="005C50AA">
              <w:rPr>
                <w:rFonts w:ascii="Cambria" w:hAnsi="Cambria"/>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w:t>
            </w:r>
            <w:r w:rsidRPr="005C50AA">
              <w:rPr>
                <w:rFonts w:ascii="Cambria" w:hAnsi="Cambria"/>
                <w:sz w:val="22"/>
                <w:szCs w:val="22"/>
                <w:lang w:val="lt-LT"/>
              </w:rPr>
              <w:lastRenderedPageBreak/>
              <w:t>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F34D34" w:rsidRPr="005C50AA" w:rsidRDefault="00F34D34" w:rsidP="00F34D34">
      <w:pPr>
        <w:rPr>
          <w:rFonts w:ascii="Cambria" w:hAnsi="Cambria"/>
          <w:sz w:val="22"/>
          <w:szCs w:val="22"/>
          <w:lang w:val="lt-LT"/>
        </w:rPr>
      </w:pPr>
      <w:r w:rsidRPr="005C50AA">
        <w:rPr>
          <w:rFonts w:ascii="Cambria" w:hAnsi="Cambria"/>
          <w:b/>
          <w:sz w:val="22"/>
          <w:szCs w:val="22"/>
          <w:lang w:val="lt-LT"/>
        </w:rPr>
        <w:lastRenderedPageBreak/>
        <w:t xml:space="preserve">  Pastaba.</w:t>
      </w:r>
      <w:r w:rsidRPr="005C50AA">
        <w:rPr>
          <w:rFonts w:ascii="Cambria" w:hAnsi="Cambria"/>
          <w:sz w:val="22"/>
          <w:szCs w:val="22"/>
          <w:lang w:val="lt-LT"/>
        </w:rPr>
        <w:t xml:space="preserve">  Jeigu konfidencialios informacijos nėra, tiekėjas turi įrašyti „Konfidencialios informacijos nėra”.</w:t>
      </w:r>
    </w:p>
    <w:p w:rsidR="00F34D34" w:rsidRPr="005C50AA" w:rsidRDefault="00F34D34" w:rsidP="00F34D3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F34D34" w:rsidRPr="005C50AA" w:rsidTr="00054486">
        <w:trPr>
          <w:trHeight w:val="377"/>
        </w:trPr>
        <w:tc>
          <w:tcPr>
            <w:tcW w:w="3656" w:type="dxa"/>
            <w:tcBorders>
              <w:top w:val="single" w:sz="4" w:space="0" w:color="auto"/>
              <w:left w:val="nil"/>
              <w:bottom w:val="nil"/>
              <w:right w:val="nil"/>
            </w:tcBorders>
          </w:tcPr>
          <w:p w:rsidR="00F34D34" w:rsidRPr="005C50AA" w:rsidRDefault="00F34D34" w:rsidP="0005448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(Tiekėjo arba jo įgalioto asmens pareigų pavadinimas)</w:t>
            </w:r>
          </w:p>
        </w:tc>
        <w:tc>
          <w:tcPr>
            <w:tcW w:w="672" w:type="dxa"/>
          </w:tcPr>
          <w:p w:rsidR="00F34D34" w:rsidRPr="005C50AA" w:rsidRDefault="00F34D34" w:rsidP="0005448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205" w:type="dxa"/>
            <w:tcBorders>
              <w:top w:val="single" w:sz="4" w:space="0" w:color="auto"/>
              <w:left w:val="nil"/>
              <w:bottom w:val="nil"/>
              <w:right w:val="nil"/>
            </w:tcBorders>
          </w:tcPr>
          <w:p w:rsidR="00F34D34" w:rsidRPr="005C50AA" w:rsidRDefault="00F34D34" w:rsidP="0005448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 xml:space="preserve">(Parašas) </w:t>
            </w:r>
          </w:p>
        </w:tc>
        <w:tc>
          <w:tcPr>
            <w:tcW w:w="780" w:type="dxa"/>
          </w:tcPr>
          <w:p w:rsidR="00F34D34" w:rsidRPr="005C50AA" w:rsidRDefault="00F34D34" w:rsidP="0005448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751" w:type="dxa"/>
            <w:tcBorders>
              <w:top w:val="single" w:sz="4" w:space="0" w:color="auto"/>
              <w:left w:val="nil"/>
              <w:bottom w:val="nil"/>
              <w:right w:val="nil"/>
            </w:tcBorders>
          </w:tcPr>
          <w:p w:rsidR="00F34D34" w:rsidRPr="005C50AA" w:rsidRDefault="00F34D34" w:rsidP="0005448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 xml:space="preserve">(Vardas ir pavardė) </w:t>
            </w:r>
          </w:p>
          <w:p w:rsidR="00F34D34" w:rsidRPr="005C50AA" w:rsidRDefault="00F34D34" w:rsidP="0005448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34D34" w:rsidRPr="005C50AA" w:rsidRDefault="00F34D34" w:rsidP="0005448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FF2BFC" w:rsidRPr="00C065CB" w:rsidRDefault="00FF2BFC" w:rsidP="00FF2BFC">
      <w:pPr>
        <w:rPr>
          <w:rFonts w:ascii="Cambria" w:hAnsi="Cambria"/>
          <w:lang w:val="lt-LT" w:eastAsia="en-GB"/>
        </w:rPr>
      </w:pPr>
    </w:p>
    <w:sectPr w:rsidR="00FF2BFC" w:rsidRPr="00C065CB"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314" w:rsidRDefault="00B55314" w:rsidP="000D1449">
      <w:r>
        <w:separator/>
      </w:r>
    </w:p>
  </w:endnote>
  <w:endnote w:type="continuationSeparator" w:id="0">
    <w:p w:rsidR="00B55314" w:rsidRDefault="00B5531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314" w:rsidRDefault="00B55314" w:rsidP="000D1449">
      <w:r>
        <w:separator/>
      </w:r>
    </w:p>
  </w:footnote>
  <w:footnote w:type="continuationSeparator" w:id="0">
    <w:p w:rsidR="00B55314" w:rsidRDefault="00B55314" w:rsidP="000D1449">
      <w:r>
        <w:continuationSeparator/>
      </w:r>
    </w:p>
  </w:footnote>
  <w:footnote w:id="1">
    <w:p w:rsidR="00410407" w:rsidRPr="00C54A7B" w:rsidRDefault="00410407" w:rsidP="0066336C">
      <w:pPr>
        <w:pStyle w:val="FootnoteText"/>
        <w:rPr>
          <w:rFonts w:eastAsia="Yu Mincho"/>
          <w:i/>
          <w:iCs/>
        </w:rPr>
      </w:pPr>
      <w:r w:rsidRPr="00C54A7B">
        <w:rPr>
          <w:rStyle w:val="FootnoteReference"/>
          <w:rFonts w:eastAsia="Yu Mincho"/>
          <w:i/>
          <w:iCs/>
        </w:rPr>
        <w:footnoteRef/>
      </w:r>
      <w:r>
        <w:rPr>
          <w:rFonts w:eastAsia="Yu Mincho"/>
          <w:i/>
          <w:iCs/>
        </w:rPr>
        <w:t xml:space="preserve"> Jeigu tei</w:t>
      </w:r>
      <w:r w:rsidRPr="00C54A7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0407" w:rsidRPr="00C54A7B" w:rsidRDefault="00410407" w:rsidP="0066336C">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410407" w:rsidRDefault="00410407" w:rsidP="0066336C">
      <w:pPr>
        <w:pStyle w:val="FootnoteText"/>
        <w:numPr>
          <w:ilvl w:val="0"/>
          <w:numId w:val="13"/>
        </w:numPr>
        <w:pBdr>
          <w:top w:val="nil"/>
          <w:left w:val="nil"/>
          <w:bottom w:val="nil"/>
          <w:right w:val="nil"/>
          <w:between w:val="nil"/>
          <w:bar w:val="nil"/>
        </w:pBdr>
        <w:spacing w:after="0"/>
        <w:rPr>
          <w:rFonts w:ascii="Calibri" w:eastAsia="Yu Mincho" w:hAnsi="Calibri" w:cs="Arial"/>
        </w:rPr>
      </w:pPr>
      <w:r>
        <w:rPr>
          <w:rFonts w:eastAsia="Yu Mincho"/>
          <w:i/>
          <w:iCs/>
        </w:rPr>
        <w:t>oficialia tei</w:t>
      </w:r>
      <w:r w:rsidRPr="00C54A7B">
        <w:rPr>
          <w:rFonts w:eastAsia="Yu Mincho"/>
          <w:i/>
          <w:iCs/>
        </w:rPr>
        <w:t>kėjo deklaracija, jeigu šalyje nenaudojama priesaikos deklaracija. Oficiali deklaracija turi būti p</w:t>
      </w:r>
      <w:r>
        <w:rPr>
          <w:rFonts w:eastAsia="Yu Mincho"/>
          <w:i/>
          <w:iCs/>
        </w:rPr>
        <w:t>atvirtinta valstybės narės ar tei</w:t>
      </w:r>
      <w:r w:rsidRPr="00C54A7B">
        <w:rPr>
          <w:rFonts w:eastAsia="Yu Mincho"/>
          <w:i/>
          <w:iCs/>
        </w:rPr>
        <w:t>kėjo kilmės šalies arba šalies, kurioje jis registruotas, kompetentingos teisinės ar administracinės institucijos, notaro arba kompetentingos profesinės ar prekybos organizacijos.</w:t>
      </w:r>
    </w:p>
  </w:footnote>
  <w:footnote w:id="2">
    <w:p w:rsidR="00410407" w:rsidRDefault="00410407" w:rsidP="00A43B0A">
      <w:pPr>
        <w:pStyle w:val="FootnoteText"/>
      </w:pPr>
      <w:r w:rsidRPr="00CF688C">
        <w:rPr>
          <w:rStyle w:val="FootnoteReference"/>
          <w:rFonts w:eastAsia="Arial Unicode MS"/>
        </w:rPr>
        <w:footnoteRef/>
      </w:r>
      <w:r w:rsidRPr="00CF688C">
        <w:t xml:space="preserve"> </w:t>
      </w:r>
      <w:r w:rsidRPr="00CF688C">
        <w:t>http://vpt.lrv.lt/lt/news/view_item/id.1596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B0D8F0E0"/>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79E6"/>
    <w:rsid w:val="00037AA7"/>
    <w:rsid w:val="00044A7F"/>
    <w:rsid w:val="0005434D"/>
    <w:rsid w:val="00054486"/>
    <w:rsid w:val="00067FAC"/>
    <w:rsid w:val="00090C5D"/>
    <w:rsid w:val="000B2124"/>
    <w:rsid w:val="000B46F4"/>
    <w:rsid w:val="000B700C"/>
    <w:rsid w:val="000C3124"/>
    <w:rsid w:val="000D1449"/>
    <w:rsid w:val="000D1F94"/>
    <w:rsid w:val="000E238D"/>
    <w:rsid w:val="000F65ED"/>
    <w:rsid w:val="001013E3"/>
    <w:rsid w:val="00103287"/>
    <w:rsid w:val="00103FDC"/>
    <w:rsid w:val="00104128"/>
    <w:rsid w:val="00121D44"/>
    <w:rsid w:val="00122307"/>
    <w:rsid w:val="00124ACE"/>
    <w:rsid w:val="00134794"/>
    <w:rsid w:val="00140DB2"/>
    <w:rsid w:val="00147D2A"/>
    <w:rsid w:val="0016184C"/>
    <w:rsid w:val="00181CB6"/>
    <w:rsid w:val="001861B6"/>
    <w:rsid w:val="00190739"/>
    <w:rsid w:val="0019086E"/>
    <w:rsid w:val="00191F10"/>
    <w:rsid w:val="00193B6E"/>
    <w:rsid w:val="00197674"/>
    <w:rsid w:val="001A22D8"/>
    <w:rsid w:val="001A4EDA"/>
    <w:rsid w:val="001A5D0F"/>
    <w:rsid w:val="001B2A4A"/>
    <w:rsid w:val="001D30F1"/>
    <w:rsid w:val="001D3AAD"/>
    <w:rsid w:val="001D3AE6"/>
    <w:rsid w:val="001E1042"/>
    <w:rsid w:val="001E6C72"/>
    <w:rsid w:val="001F2E64"/>
    <w:rsid w:val="002072EA"/>
    <w:rsid w:val="00233090"/>
    <w:rsid w:val="00246780"/>
    <w:rsid w:val="0024680B"/>
    <w:rsid w:val="002570BD"/>
    <w:rsid w:val="002574A8"/>
    <w:rsid w:val="00260A55"/>
    <w:rsid w:val="00260D6C"/>
    <w:rsid w:val="0026151C"/>
    <w:rsid w:val="0026515F"/>
    <w:rsid w:val="002667B0"/>
    <w:rsid w:val="00266CFD"/>
    <w:rsid w:val="00273C19"/>
    <w:rsid w:val="00276839"/>
    <w:rsid w:val="00287FAB"/>
    <w:rsid w:val="00295E38"/>
    <w:rsid w:val="002A1022"/>
    <w:rsid w:val="002A2ECE"/>
    <w:rsid w:val="002A3CDF"/>
    <w:rsid w:val="002B6D40"/>
    <w:rsid w:val="002C09E0"/>
    <w:rsid w:val="002C7DA2"/>
    <w:rsid w:val="002E2E11"/>
    <w:rsid w:val="002E4B57"/>
    <w:rsid w:val="002F6770"/>
    <w:rsid w:val="00300839"/>
    <w:rsid w:val="003011D9"/>
    <w:rsid w:val="0030462B"/>
    <w:rsid w:val="00305B83"/>
    <w:rsid w:val="00326154"/>
    <w:rsid w:val="00334564"/>
    <w:rsid w:val="0033469A"/>
    <w:rsid w:val="00335782"/>
    <w:rsid w:val="00341788"/>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7B62"/>
    <w:rsid w:val="003A2E77"/>
    <w:rsid w:val="003C4DA8"/>
    <w:rsid w:val="003D3206"/>
    <w:rsid w:val="003F1323"/>
    <w:rsid w:val="003F2B46"/>
    <w:rsid w:val="003F5E26"/>
    <w:rsid w:val="00403A8A"/>
    <w:rsid w:val="00410407"/>
    <w:rsid w:val="00412340"/>
    <w:rsid w:val="00414815"/>
    <w:rsid w:val="0046131D"/>
    <w:rsid w:val="00463A86"/>
    <w:rsid w:val="0047302C"/>
    <w:rsid w:val="004740DF"/>
    <w:rsid w:val="00476F8E"/>
    <w:rsid w:val="004841E8"/>
    <w:rsid w:val="004857F4"/>
    <w:rsid w:val="00487886"/>
    <w:rsid w:val="00496649"/>
    <w:rsid w:val="004A1C65"/>
    <w:rsid w:val="004A4BBE"/>
    <w:rsid w:val="004A4BFA"/>
    <w:rsid w:val="004C65FE"/>
    <w:rsid w:val="004C7A82"/>
    <w:rsid w:val="004D128A"/>
    <w:rsid w:val="004E7A71"/>
    <w:rsid w:val="004F5E1B"/>
    <w:rsid w:val="00502CBB"/>
    <w:rsid w:val="005176B6"/>
    <w:rsid w:val="00534892"/>
    <w:rsid w:val="0054122C"/>
    <w:rsid w:val="005521B6"/>
    <w:rsid w:val="005550D2"/>
    <w:rsid w:val="005606BE"/>
    <w:rsid w:val="00560E3C"/>
    <w:rsid w:val="00563308"/>
    <w:rsid w:val="00583BDC"/>
    <w:rsid w:val="00583D0E"/>
    <w:rsid w:val="00595A67"/>
    <w:rsid w:val="005A22D5"/>
    <w:rsid w:val="005C2D13"/>
    <w:rsid w:val="005D22F0"/>
    <w:rsid w:val="005D3BDB"/>
    <w:rsid w:val="005F45E0"/>
    <w:rsid w:val="005F5CDD"/>
    <w:rsid w:val="005F642D"/>
    <w:rsid w:val="00600AC5"/>
    <w:rsid w:val="00601A6C"/>
    <w:rsid w:val="00606D45"/>
    <w:rsid w:val="006209DB"/>
    <w:rsid w:val="0063219E"/>
    <w:rsid w:val="006340F9"/>
    <w:rsid w:val="00635F06"/>
    <w:rsid w:val="00651218"/>
    <w:rsid w:val="006621DA"/>
    <w:rsid w:val="00662C1E"/>
    <w:rsid w:val="0066336C"/>
    <w:rsid w:val="006648BA"/>
    <w:rsid w:val="0066607C"/>
    <w:rsid w:val="00670BCE"/>
    <w:rsid w:val="006833F6"/>
    <w:rsid w:val="006848C7"/>
    <w:rsid w:val="00692044"/>
    <w:rsid w:val="006A27D9"/>
    <w:rsid w:val="006C0643"/>
    <w:rsid w:val="006C0896"/>
    <w:rsid w:val="006C224A"/>
    <w:rsid w:val="006C346A"/>
    <w:rsid w:val="006C4F65"/>
    <w:rsid w:val="006C6C9B"/>
    <w:rsid w:val="006F03FC"/>
    <w:rsid w:val="006F0EEC"/>
    <w:rsid w:val="006F307F"/>
    <w:rsid w:val="00704FE2"/>
    <w:rsid w:val="007051D2"/>
    <w:rsid w:val="00732125"/>
    <w:rsid w:val="007332D3"/>
    <w:rsid w:val="0073717B"/>
    <w:rsid w:val="00756D16"/>
    <w:rsid w:val="00760A61"/>
    <w:rsid w:val="00773A00"/>
    <w:rsid w:val="00777817"/>
    <w:rsid w:val="00780CEA"/>
    <w:rsid w:val="00796059"/>
    <w:rsid w:val="007A18D3"/>
    <w:rsid w:val="007A51AC"/>
    <w:rsid w:val="007A7859"/>
    <w:rsid w:val="007C0F9E"/>
    <w:rsid w:val="007C2F34"/>
    <w:rsid w:val="007C7568"/>
    <w:rsid w:val="007C7BBC"/>
    <w:rsid w:val="007E1836"/>
    <w:rsid w:val="007F0B7B"/>
    <w:rsid w:val="007F0E32"/>
    <w:rsid w:val="007F502D"/>
    <w:rsid w:val="00800C77"/>
    <w:rsid w:val="0080268C"/>
    <w:rsid w:val="0080705B"/>
    <w:rsid w:val="00813DD2"/>
    <w:rsid w:val="00824502"/>
    <w:rsid w:val="00825338"/>
    <w:rsid w:val="0083000C"/>
    <w:rsid w:val="0084787D"/>
    <w:rsid w:val="0085367C"/>
    <w:rsid w:val="00853C29"/>
    <w:rsid w:val="008645C0"/>
    <w:rsid w:val="00864A9D"/>
    <w:rsid w:val="00881AE5"/>
    <w:rsid w:val="00883281"/>
    <w:rsid w:val="008A2A1A"/>
    <w:rsid w:val="008A66D4"/>
    <w:rsid w:val="008A7C25"/>
    <w:rsid w:val="008B6F42"/>
    <w:rsid w:val="008B746A"/>
    <w:rsid w:val="008C19B4"/>
    <w:rsid w:val="008C49CF"/>
    <w:rsid w:val="008E515A"/>
    <w:rsid w:val="008F6181"/>
    <w:rsid w:val="00906428"/>
    <w:rsid w:val="00912CAB"/>
    <w:rsid w:val="00937DFB"/>
    <w:rsid w:val="0094019A"/>
    <w:rsid w:val="0094391A"/>
    <w:rsid w:val="00950F0E"/>
    <w:rsid w:val="00954292"/>
    <w:rsid w:val="00954DF8"/>
    <w:rsid w:val="009626D1"/>
    <w:rsid w:val="00974B98"/>
    <w:rsid w:val="009755C5"/>
    <w:rsid w:val="009835BD"/>
    <w:rsid w:val="00987CF8"/>
    <w:rsid w:val="009B0159"/>
    <w:rsid w:val="009B6345"/>
    <w:rsid w:val="009C19CD"/>
    <w:rsid w:val="009D1244"/>
    <w:rsid w:val="009D18C6"/>
    <w:rsid w:val="009E3A0A"/>
    <w:rsid w:val="009F3455"/>
    <w:rsid w:val="00A13BB1"/>
    <w:rsid w:val="00A267EC"/>
    <w:rsid w:val="00A359AF"/>
    <w:rsid w:val="00A43B0A"/>
    <w:rsid w:val="00A46A9F"/>
    <w:rsid w:val="00A54E71"/>
    <w:rsid w:val="00A60B1B"/>
    <w:rsid w:val="00A65097"/>
    <w:rsid w:val="00A726C2"/>
    <w:rsid w:val="00A82DB1"/>
    <w:rsid w:val="00A876D5"/>
    <w:rsid w:val="00AA36B2"/>
    <w:rsid w:val="00AB1602"/>
    <w:rsid w:val="00AC65DA"/>
    <w:rsid w:val="00AD29F5"/>
    <w:rsid w:val="00AD62B2"/>
    <w:rsid w:val="00AD7A10"/>
    <w:rsid w:val="00AF4EB2"/>
    <w:rsid w:val="00B04E90"/>
    <w:rsid w:val="00B13AD7"/>
    <w:rsid w:val="00B171B2"/>
    <w:rsid w:val="00B237C4"/>
    <w:rsid w:val="00B315E7"/>
    <w:rsid w:val="00B31C74"/>
    <w:rsid w:val="00B32737"/>
    <w:rsid w:val="00B36858"/>
    <w:rsid w:val="00B4013F"/>
    <w:rsid w:val="00B458BC"/>
    <w:rsid w:val="00B473C4"/>
    <w:rsid w:val="00B538B6"/>
    <w:rsid w:val="00B543A5"/>
    <w:rsid w:val="00B55314"/>
    <w:rsid w:val="00B55A01"/>
    <w:rsid w:val="00B6390A"/>
    <w:rsid w:val="00B65B2E"/>
    <w:rsid w:val="00B67EB3"/>
    <w:rsid w:val="00B77D8D"/>
    <w:rsid w:val="00B80DDC"/>
    <w:rsid w:val="00B869E3"/>
    <w:rsid w:val="00B86E9D"/>
    <w:rsid w:val="00B9285A"/>
    <w:rsid w:val="00B9326E"/>
    <w:rsid w:val="00B9587B"/>
    <w:rsid w:val="00BA41C8"/>
    <w:rsid w:val="00BA6620"/>
    <w:rsid w:val="00BA6F42"/>
    <w:rsid w:val="00BB7F9F"/>
    <w:rsid w:val="00BC1EEB"/>
    <w:rsid w:val="00BC4013"/>
    <w:rsid w:val="00BD5B38"/>
    <w:rsid w:val="00BE3E80"/>
    <w:rsid w:val="00BE5253"/>
    <w:rsid w:val="00BF15AC"/>
    <w:rsid w:val="00BF2729"/>
    <w:rsid w:val="00C02FAE"/>
    <w:rsid w:val="00C065CB"/>
    <w:rsid w:val="00C12CEF"/>
    <w:rsid w:val="00C20449"/>
    <w:rsid w:val="00C256E2"/>
    <w:rsid w:val="00C25BCE"/>
    <w:rsid w:val="00C27917"/>
    <w:rsid w:val="00C32814"/>
    <w:rsid w:val="00C33A96"/>
    <w:rsid w:val="00C425D8"/>
    <w:rsid w:val="00C468D1"/>
    <w:rsid w:val="00C46B8C"/>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D1D50"/>
    <w:rsid w:val="00CE0027"/>
    <w:rsid w:val="00CF191A"/>
    <w:rsid w:val="00CF3C80"/>
    <w:rsid w:val="00D0294B"/>
    <w:rsid w:val="00D476A4"/>
    <w:rsid w:val="00D56028"/>
    <w:rsid w:val="00D843E3"/>
    <w:rsid w:val="00D863A2"/>
    <w:rsid w:val="00D9038D"/>
    <w:rsid w:val="00DA29C9"/>
    <w:rsid w:val="00DA7D88"/>
    <w:rsid w:val="00DC5BBF"/>
    <w:rsid w:val="00DD38A2"/>
    <w:rsid w:val="00DD6F43"/>
    <w:rsid w:val="00DD7BEF"/>
    <w:rsid w:val="00DF624F"/>
    <w:rsid w:val="00E14C77"/>
    <w:rsid w:val="00E21100"/>
    <w:rsid w:val="00E21AB1"/>
    <w:rsid w:val="00E30E23"/>
    <w:rsid w:val="00E3390A"/>
    <w:rsid w:val="00E4128C"/>
    <w:rsid w:val="00E60831"/>
    <w:rsid w:val="00E7015B"/>
    <w:rsid w:val="00E731C9"/>
    <w:rsid w:val="00E9056C"/>
    <w:rsid w:val="00EB24FB"/>
    <w:rsid w:val="00EB56C7"/>
    <w:rsid w:val="00EB641A"/>
    <w:rsid w:val="00EB6C0D"/>
    <w:rsid w:val="00EC66D4"/>
    <w:rsid w:val="00ED375E"/>
    <w:rsid w:val="00EE48A7"/>
    <w:rsid w:val="00EE6A96"/>
    <w:rsid w:val="00EF362E"/>
    <w:rsid w:val="00F05F67"/>
    <w:rsid w:val="00F13B1D"/>
    <w:rsid w:val="00F21F06"/>
    <w:rsid w:val="00F2614C"/>
    <w:rsid w:val="00F34D34"/>
    <w:rsid w:val="00F34F90"/>
    <w:rsid w:val="00F351E6"/>
    <w:rsid w:val="00F36160"/>
    <w:rsid w:val="00F423D7"/>
    <w:rsid w:val="00F44C8D"/>
    <w:rsid w:val="00F55619"/>
    <w:rsid w:val="00F61E65"/>
    <w:rsid w:val="00F67163"/>
    <w:rsid w:val="00F71791"/>
    <w:rsid w:val="00F7533D"/>
    <w:rsid w:val="00F817B9"/>
    <w:rsid w:val="00F96D16"/>
    <w:rsid w:val="00FC7F74"/>
    <w:rsid w:val="00FD1AE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C8D8"/>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48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mailto:lina.glebe@kaunoklinikos.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7D250C-0459-47C9-AC3D-797386CB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42166</Words>
  <Characters>24036</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15</cp:revision>
  <cp:lastPrinted>2022-07-19T12:55:00Z</cp:lastPrinted>
  <dcterms:created xsi:type="dcterms:W3CDTF">2024-04-19T05:30:00Z</dcterms:created>
  <dcterms:modified xsi:type="dcterms:W3CDTF">2024-12-02T10:11:00Z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