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(8 349)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702DB1" w:rsidRDefault="0007105D" w:rsidP="00702DB1">
      <w:pPr>
        <w:spacing w:line="360" w:lineRule="auto"/>
        <w:jc w:val="center"/>
        <w:rPr>
          <w:b/>
          <w:sz w:val="28"/>
          <w:szCs w:val="28"/>
        </w:rPr>
      </w:pPr>
      <w:r w:rsidRPr="004C63A4">
        <w:rPr>
          <w:b/>
          <w:sz w:val="28"/>
          <w:szCs w:val="28"/>
        </w:rPr>
        <w:t>MAŽOS VERTĖS PIRKIMAS</w:t>
      </w:r>
    </w:p>
    <w:p w:rsidR="00702DB1" w:rsidRDefault="0007105D" w:rsidP="00702DB1">
      <w:pPr>
        <w:spacing w:line="360" w:lineRule="auto"/>
        <w:jc w:val="center"/>
        <w:rPr>
          <w:b/>
          <w:bCs/>
          <w:smallCaps/>
          <w:sz w:val="28"/>
          <w:szCs w:val="28"/>
        </w:rPr>
      </w:pPr>
      <w:r w:rsidRPr="004C63A4">
        <w:rPr>
          <w:b/>
          <w:sz w:val="28"/>
          <w:szCs w:val="28"/>
        </w:rPr>
        <w:t>„</w:t>
      </w:r>
      <w:r w:rsidR="002F5A24" w:rsidRPr="002F5A24">
        <w:rPr>
          <w:b/>
          <w:color w:val="000000"/>
          <w:sz w:val="28"/>
          <w:szCs w:val="28"/>
        </w:rPr>
        <w:t>AUTOMATINĖS DURYS IR JŲ SUMONTAVIMAS BEI ĮĖJIMO PANDUSO ĮRENGIMAS</w:t>
      </w:r>
      <w:r w:rsidRPr="004C63A4">
        <w:rPr>
          <w:b/>
          <w:bCs/>
          <w:smallCaps/>
          <w:sz w:val="28"/>
          <w:szCs w:val="28"/>
        </w:rPr>
        <w:t>“</w:t>
      </w:r>
    </w:p>
    <w:p w:rsidR="009325E9" w:rsidRDefault="00DB1CCA" w:rsidP="00702DB1">
      <w:pPr>
        <w:spacing w:line="360" w:lineRule="auto"/>
        <w:jc w:val="center"/>
        <w:rPr>
          <w:b/>
          <w:bCs/>
          <w:smallCaps/>
          <w:sz w:val="28"/>
          <w:szCs w:val="28"/>
        </w:rPr>
      </w:pPr>
      <w:r w:rsidRPr="004C63A4">
        <w:rPr>
          <w:b/>
          <w:bCs/>
          <w:smallCaps/>
          <w:sz w:val="28"/>
          <w:szCs w:val="28"/>
        </w:rPr>
        <w:t>PIRKIMO NUM</w:t>
      </w:r>
      <w:r w:rsidR="001F6207" w:rsidRPr="004C63A4">
        <w:rPr>
          <w:b/>
          <w:bCs/>
          <w:smallCaps/>
          <w:sz w:val="28"/>
          <w:szCs w:val="28"/>
        </w:rPr>
        <w:t>E</w:t>
      </w:r>
      <w:r w:rsidRPr="004C63A4">
        <w:rPr>
          <w:b/>
          <w:bCs/>
          <w:smallCaps/>
          <w:sz w:val="28"/>
          <w:szCs w:val="28"/>
        </w:rPr>
        <w:t xml:space="preserve">RIS CVP IS </w:t>
      </w:r>
      <w:r w:rsidR="002F5A24">
        <w:rPr>
          <w:b/>
          <w:bCs/>
          <w:smallCaps/>
          <w:sz w:val="28"/>
          <w:szCs w:val="28"/>
        </w:rPr>
        <w:t>1266431</w:t>
      </w:r>
    </w:p>
    <w:p w:rsidR="00800428" w:rsidRPr="004C63A4" w:rsidRDefault="0007105D" w:rsidP="00AB7F13">
      <w:pPr>
        <w:pStyle w:val="Antrat3"/>
        <w:spacing w:after="0" w:line="360" w:lineRule="auto"/>
        <w:jc w:val="center"/>
        <w:rPr>
          <w:b/>
          <w:bCs/>
          <w:caps/>
          <w:sz w:val="28"/>
          <w:szCs w:val="28"/>
        </w:rPr>
      </w:pPr>
      <w:r w:rsidRPr="004C63A4">
        <w:rPr>
          <w:b/>
          <w:bCs/>
          <w:sz w:val="28"/>
          <w:szCs w:val="28"/>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2F5A24"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862993">
        <w:rPr>
          <w:sz w:val="22"/>
          <w:lang w:eastAsia="lt-LT"/>
        </w:rPr>
        <w:t xml:space="preserve">Jonavos </w:t>
      </w:r>
      <w:r w:rsidRPr="002F5A24">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2F5A24">
        <w:rPr>
          <w:sz w:val="22"/>
          <w:lang w:eastAsia="lt-LT"/>
        </w:rPr>
        <w:t>supaprastintą viešąjį mažos vertės pirkimą „</w:t>
      </w:r>
      <w:bookmarkEnd w:id="2"/>
      <w:bookmarkEnd w:id="3"/>
      <w:r w:rsidR="002F5A24" w:rsidRPr="002F5A24">
        <w:rPr>
          <w:b/>
          <w:color w:val="000000"/>
          <w:sz w:val="22"/>
        </w:rPr>
        <w:t>AUTOMATINĖS DURYS IR JŲ SUMONTAVIMAS BEI ĮĖJIMO PANDUSO ĮRENGIMAS</w:t>
      </w:r>
      <w:r w:rsidRPr="002F5A24">
        <w:rPr>
          <w:sz w:val="22"/>
          <w:lang w:eastAsia="lt-LT"/>
        </w:rPr>
        <w:t>“ (toliau – Apklausa, pirkimas).</w:t>
      </w:r>
    </w:p>
    <w:p w:rsidR="00800428" w:rsidRPr="002F5A24" w:rsidRDefault="00800428" w:rsidP="004E4FE1">
      <w:pPr>
        <w:pStyle w:val="Pagrindinistekstas2"/>
        <w:numPr>
          <w:ilvl w:val="1"/>
          <w:numId w:val="4"/>
        </w:numPr>
        <w:spacing w:after="0" w:line="240" w:lineRule="auto"/>
        <w:ind w:firstLine="567"/>
        <w:jc w:val="both"/>
        <w:rPr>
          <w:b/>
          <w:sz w:val="22"/>
        </w:rPr>
      </w:pPr>
      <w:r w:rsidRPr="002F5A24">
        <w:rPr>
          <w:sz w:val="22"/>
        </w:rPr>
        <w:t xml:space="preserve">Pirkimui priskirtinas pagrindinis Bendrajame viešųjų pirkimų žodyne (toliau – BVPŽ) nurodytas kodas </w:t>
      </w:r>
      <w:r w:rsidRPr="002F5A24">
        <w:rPr>
          <w:b/>
          <w:sz w:val="22"/>
        </w:rPr>
        <w:t xml:space="preserve">– </w:t>
      </w:r>
      <w:r w:rsidR="002F5A24" w:rsidRPr="002F5A24">
        <w:rPr>
          <w:b/>
          <w:sz w:val="22"/>
        </w:rPr>
        <w:t>44221000-5</w:t>
      </w:r>
      <w:r w:rsidR="00B74C91">
        <w:rPr>
          <w:b/>
          <w:sz w:val="22"/>
        </w:rPr>
        <w:t>, 45000000-7</w:t>
      </w:r>
      <w:r w:rsidR="00D044A8" w:rsidRPr="002F5A24">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770A50">
        <w:rPr>
          <w:sz w:val="22"/>
        </w:rPr>
        <w:t>Apklausos sąlygose</w:t>
      </w:r>
      <w:r w:rsidRPr="00080774">
        <w:rPr>
          <w:sz w:val="22"/>
        </w:rPr>
        <w:t xml:space="preserve"> vartojamos pagrindinės</w:t>
      </w:r>
      <w:r w:rsidRPr="0031691E">
        <w:rPr>
          <w:sz w:val="22"/>
        </w:rPr>
        <w:t xml:space="preserve">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702DB1"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AE7EB0">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AE7EB0">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00B74C91">
        <w:rPr>
          <w:rFonts w:ascii="Times New Roman" w:hAnsi="Times New Roman" w:cs="Times New Roman"/>
          <w:b w:val="0"/>
          <w:i w:val="0"/>
          <w:color w:val="000000" w:themeColor="text1"/>
          <w:sz w:val="22"/>
          <w:szCs w:val="22"/>
          <w:lang w:eastAsia="lt-LT"/>
        </w:rPr>
        <w:t>/paslaugoms/darbams (toliau – p</w:t>
      </w:r>
      <w:r w:rsidR="00A001BA">
        <w:rPr>
          <w:rFonts w:ascii="Times New Roman" w:hAnsi="Times New Roman" w:cs="Times New Roman"/>
          <w:b w:val="0"/>
          <w:i w:val="0"/>
          <w:color w:val="000000" w:themeColor="text1"/>
          <w:sz w:val="22"/>
          <w:szCs w:val="22"/>
          <w:lang w:eastAsia="lt-LT"/>
        </w:rPr>
        <w:t>rekės</w:t>
      </w:r>
      <w:r w:rsidR="00B74C91">
        <w:rPr>
          <w:rFonts w:ascii="Times New Roman" w:hAnsi="Times New Roman" w:cs="Times New Roman"/>
          <w:b w:val="0"/>
          <w:i w:val="0"/>
          <w:color w:val="000000" w:themeColor="text1"/>
          <w:sz w:val="22"/>
          <w:szCs w:val="22"/>
          <w:lang w:eastAsia="lt-LT"/>
        </w:rPr>
        <w:t>/paslaugos/darbai</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B74C91">
        <w:rPr>
          <w:rFonts w:ascii="Times New Roman" w:hAnsi="Times New Roman" w:cs="Times New Roman"/>
          <w:b w:val="0"/>
          <w:i w:val="0"/>
          <w:color w:val="000000" w:themeColor="text1"/>
          <w:sz w:val="22"/>
          <w:szCs w:val="22"/>
        </w:rPr>
        <w:t>T</w:t>
      </w:r>
      <w:r w:rsidRPr="008C3253">
        <w:rPr>
          <w:rFonts w:ascii="Times New Roman" w:hAnsi="Times New Roman" w:cs="Times New Roman"/>
          <w:b w:val="0"/>
          <w:i w:val="0"/>
          <w:color w:val="000000" w:themeColor="text1"/>
          <w:sz w:val="22"/>
          <w:szCs w:val="22"/>
        </w:rPr>
        <w:t xml:space="preserve">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077320"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B74C91">
        <w:rPr>
          <w:sz w:val="22"/>
          <w:szCs w:val="22"/>
        </w:rPr>
        <w:t>/paslaugų/darbų</w:t>
      </w:r>
      <w:r w:rsidR="00323F39" w:rsidRPr="008008D8">
        <w:rPr>
          <w:sz w:val="22"/>
          <w:szCs w:val="22"/>
        </w:rPr>
        <w:t xml:space="preserve"> pirkimas </w:t>
      </w:r>
      <w:r w:rsidR="0001503D">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w:t>
      </w:r>
      <w:r w:rsidR="00B74C91">
        <w:rPr>
          <w:iCs/>
          <w:sz w:val="22"/>
          <w:szCs w:val="22"/>
        </w:rPr>
        <w:t>V</w:t>
      </w:r>
      <w:r w:rsidR="00050793" w:rsidRPr="00077320">
        <w:rPr>
          <w:iCs/>
          <w:sz w:val="22"/>
          <w:szCs w:val="22"/>
        </w:rPr>
        <w:t>ieta - VšĮ Jonavos ligoninė, Žeimių g. 19, LT-55134 Jonava.</w:t>
      </w:r>
    </w:p>
    <w:p w:rsidR="00800428" w:rsidRPr="00077320" w:rsidRDefault="00800428" w:rsidP="0054468C">
      <w:pPr>
        <w:tabs>
          <w:tab w:val="left" w:pos="1418"/>
        </w:tabs>
        <w:ind w:firstLine="720"/>
        <w:jc w:val="both"/>
        <w:rPr>
          <w:b/>
          <w:sz w:val="22"/>
          <w:szCs w:val="22"/>
        </w:rPr>
      </w:pPr>
      <w:r w:rsidRPr="00077320">
        <w:rPr>
          <w:sz w:val="22"/>
          <w:szCs w:val="22"/>
        </w:rPr>
        <w:t>2.3</w:t>
      </w:r>
      <w:r w:rsidR="00377312" w:rsidRPr="00077320">
        <w:rPr>
          <w:sz w:val="22"/>
          <w:szCs w:val="22"/>
        </w:rPr>
        <w:t>.</w:t>
      </w:r>
      <w:r w:rsidR="00377312" w:rsidRPr="00077320">
        <w:rPr>
          <w:sz w:val="22"/>
          <w:szCs w:val="22"/>
        </w:rPr>
        <w:tab/>
      </w:r>
      <w:bookmarkStart w:id="4" w:name="_Toc103066057"/>
      <w:r w:rsidR="006E2C3A" w:rsidRPr="00077320">
        <w:rPr>
          <w:b/>
          <w:sz w:val="22"/>
          <w:szCs w:val="22"/>
        </w:rPr>
        <w:t>Pirkimas</w:t>
      </w:r>
      <w:r w:rsidR="008008D8" w:rsidRPr="00077320">
        <w:rPr>
          <w:b/>
          <w:sz w:val="22"/>
          <w:szCs w:val="22"/>
        </w:rPr>
        <w:t xml:space="preserve"> </w:t>
      </w:r>
      <w:r w:rsidR="00AE7EB0">
        <w:rPr>
          <w:b/>
          <w:sz w:val="22"/>
          <w:szCs w:val="22"/>
        </w:rPr>
        <w:t>į pirkimo objekto dalis</w:t>
      </w:r>
      <w:r w:rsidR="002F5A24">
        <w:rPr>
          <w:b/>
          <w:sz w:val="22"/>
          <w:szCs w:val="22"/>
        </w:rPr>
        <w:t xml:space="preserve"> - ne</w:t>
      </w:r>
      <w:r w:rsidR="002F5A24">
        <w:rPr>
          <w:b/>
          <w:sz w:val="22"/>
          <w:szCs w:val="22"/>
        </w:rPr>
        <w:t>skirstomas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702DB1"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AE7EB0">
        <w:rPr>
          <w:rFonts w:ascii="Times New Roman" w:hAnsi="Times New Roman" w:cs="Times New Roman"/>
          <w:i w:val="0"/>
          <w:sz w:val="22"/>
          <w:szCs w:val="22"/>
          <w:u w:val="single"/>
        </w:rPr>
        <w:t>5-0</w:t>
      </w:r>
      <w:r w:rsidR="002F5A24">
        <w:rPr>
          <w:rFonts w:ascii="Times New Roman" w:hAnsi="Times New Roman" w:cs="Times New Roman"/>
          <w:i w:val="0"/>
          <w:sz w:val="22"/>
          <w:szCs w:val="22"/>
          <w:u w:val="single"/>
        </w:rPr>
        <w:t>2-25</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08077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00B74C91">
        <w:rPr>
          <w:sz w:val="22"/>
          <w:szCs w:val="22"/>
        </w:rPr>
        <w:t xml:space="preserve">turi siūlyti ne mažesnį prekių/paslaugų/darbų </w:t>
      </w:r>
      <w:r w:rsidRPr="00077320">
        <w:rPr>
          <w:sz w:val="22"/>
          <w:szCs w:val="22"/>
        </w:rPr>
        <w:t>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770A50">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AE7EB0">
        <w:rPr>
          <w:b/>
          <w:bCs/>
          <w:sz w:val="22"/>
          <w:szCs w:val="22"/>
        </w:rPr>
        <w:t>5-0</w:t>
      </w:r>
      <w:r w:rsidR="002F5A24">
        <w:rPr>
          <w:b/>
          <w:bCs/>
          <w:sz w:val="22"/>
          <w:szCs w:val="22"/>
        </w:rPr>
        <w:t>2-25</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080774">
        <w:rPr>
          <w:b/>
          <w:bCs/>
          <w:sz w:val="22"/>
          <w:szCs w:val="22"/>
        </w:rPr>
        <w:t>8</w:t>
      </w:r>
      <w:r w:rsidR="00730B82" w:rsidRPr="00A80999">
        <w:rPr>
          <w:b/>
          <w:bCs/>
          <w:sz w:val="22"/>
          <w:szCs w:val="22"/>
        </w:rPr>
        <w:t>:</w:t>
      </w:r>
      <w:r w:rsidR="00AE7EB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AE7EB0">
        <w:rPr>
          <w:b/>
          <w:bCs/>
          <w:sz w:val="22"/>
          <w:szCs w:val="22"/>
        </w:rPr>
        <w:t>5-0</w:t>
      </w:r>
      <w:r w:rsidR="002F5A24">
        <w:rPr>
          <w:b/>
          <w:bCs/>
          <w:sz w:val="22"/>
          <w:szCs w:val="22"/>
        </w:rPr>
        <w:t>2-25</w:t>
      </w:r>
      <w:r w:rsidR="00323F39" w:rsidRPr="00A80999">
        <w:rPr>
          <w:b/>
          <w:bCs/>
          <w:sz w:val="22"/>
          <w:szCs w:val="22"/>
        </w:rPr>
        <w:t xml:space="preserve">  </w:t>
      </w:r>
      <w:r w:rsidR="0031691E" w:rsidRPr="00A80999">
        <w:rPr>
          <w:b/>
          <w:bCs/>
          <w:sz w:val="22"/>
          <w:szCs w:val="22"/>
        </w:rPr>
        <w:t>0</w:t>
      </w:r>
      <w:r w:rsidR="0008077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AE7EB0">
        <w:rPr>
          <w:b/>
          <w:iCs/>
          <w:sz w:val="22"/>
          <w:szCs w:val="22"/>
          <w:u w:val="single"/>
        </w:rPr>
        <w:t>5-0</w:t>
      </w:r>
      <w:r w:rsidR="002F5A24">
        <w:rPr>
          <w:b/>
          <w:iCs/>
          <w:sz w:val="22"/>
          <w:szCs w:val="22"/>
          <w:u w:val="single"/>
        </w:rPr>
        <w:t>2-25</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08077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080774">
        <w:rPr>
          <w:b/>
          <w:iCs/>
          <w:sz w:val="22"/>
          <w:szCs w:val="22"/>
          <w:u w:val="single"/>
        </w:rPr>
        <w:t>8</w:t>
      </w:r>
      <w:r w:rsidR="00730B82" w:rsidRPr="00A80999">
        <w:rPr>
          <w:b/>
          <w:iCs/>
          <w:sz w:val="22"/>
          <w:szCs w:val="22"/>
          <w:u w:val="single"/>
        </w:rPr>
        <w:t>:</w:t>
      </w:r>
      <w:r w:rsidR="00AC0359">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B74C91" w:rsidRDefault="00800428" w:rsidP="00800428">
      <w:pPr>
        <w:tabs>
          <w:tab w:val="left" w:pos="993"/>
          <w:tab w:val="left" w:pos="1418"/>
        </w:tabs>
        <w:ind w:firstLine="720"/>
        <w:jc w:val="both"/>
        <w:rPr>
          <w:sz w:val="22"/>
          <w:szCs w:val="22"/>
        </w:rPr>
      </w:pPr>
      <w:r w:rsidRPr="004D1385">
        <w:rPr>
          <w:sz w:val="22"/>
          <w:szCs w:val="22"/>
        </w:rPr>
        <w:t>11.1</w:t>
      </w:r>
      <w:r w:rsidRPr="00B74C91">
        <w:rPr>
          <w:color w:val="000000" w:themeColor="text1"/>
          <w:sz w:val="22"/>
          <w:szCs w:val="22"/>
        </w:rPr>
        <w:t xml:space="preserve">. </w:t>
      </w:r>
      <w:r w:rsidR="00AD777F" w:rsidRPr="00B74C91">
        <w:rPr>
          <w:color w:val="000000" w:themeColor="text1"/>
          <w:sz w:val="22"/>
          <w:szCs w:val="22"/>
          <w:lang w:val="sv-SE"/>
        </w:rPr>
        <w:t>Perkan</w:t>
      </w:r>
      <w:r w:rsidR="00AD777F" w:rsidRPr="00B74C91">
        <w:rPr>
          <w:color w:val="000000" w:themeColor="text1"/>
          <w:sz w:val="22"/>
          <w:szCs w:val="22"/>
        </w:rPr>
        <w:t xml:space="preserve">čioji organizacija ekonomiškai naudingiausią </w:t>
      </w:r>
      <w:r w:rsidR="00AD777F" w:rsidRPr="00B74C91">
        <w:rPr>
          <w:color w:val="000000" w:themeColor="text1"/>
          <w:sz w:val="22"/>
          <w:szCs w:val="22"/>
          <w:lang w:val="es-ES_tradnl"/>
        </w:rPr>
        <w:t>pasi</w:t>
      </w:r>
      <w:r w:rsidR="00AD777F" w:rsidRPr="00B74C91">
        <w:rPr>
          <w:color w:val="000000" w:themeColor="text1"/>
          <w:sz w:val="22"/>
          <w:szCs w:val="22"/>
        </w:rPr>
        <w:t>ūlymą iš</w:t>
      </w:r>
      <w:r w:rsidR="00AD777F" w:rsidRPr="00B74C91">
        <w:rPr>
          <w:color w:val="000000" w:themeColor="text1"/>
          <w:sz w:val="22"/>
          <w:szCs w:val="22"/>
          <w:lang w:val="es-ES_tradnl"/>
        </w:rPr>
        <w:t>renka pagal</w:t>
      </w:r>
      <w:r w:rsidR="00AD777F" w:rsidRPr="00B74C91">
        <w:rPr>
          <w:color w:val="000000" w:themeColor="text1"/>
          <w:sz w:val="22"/>
          <w:szCs w:val="22"/>
        </w:rPr>
        <w:t xml:space="preserve"> kainą. Ekonomiškai naudingiausiu</w:t>
      </w:r>
      <w:r w:rsidR="00AD777F" w:rsidRPr="00B74C91">
        <w:rPr>
          <w:color w:val="000000" w:themeColor="text1"/>
          <w:sz w:val="22"/>
          <w:szCs w:val="22"/>
          <w:lang w:val="es-ES_tradnl"/>
        </w:rPr>
        <w:t xml:space="preserve"> pasi</w:t>
      </w:r>
      <w:r w:rsidR="00AD777F" w:rsidRPr="00B74C91">
        <w:rPr>
          <w:color w:val="000000" w:themeColor="text1"/>
          <w:sz w:val="22"/>
          <w:szCs w:val="22"/>
        </w:rPr>
        <w:t>ūlymu laikomas mažiausios kainos pasiūlymas</w:t>
      </w:r>
      <w:r w:rsidR="00523773" w:rsidRPr="00B74C91">
        <w:rPr>
          <w:color w:val="000000" w:themeColor="text1"/>
          <w:sz w:val="22"/>
          <w:szCs w:val="22"/>
        </w:rPr>
        <w:t xml:space="preserve">. </w:t>
      </w:r>
      <w:r w:rsidR="00B74C91" w:rsidRPr="00B74C91">
        <w:rPr>
          <w:color w:val="000000" w:themeColor="text1"/>
          <w:sz w:val="22"/>
          <w:szCs w:val="22"/>
        </w:rPr>
        <w:t>Maksimali pasiūlymo (vertinamoji) kaina, kurią viršijus pasiūlymas bus atmestas yra</w:t>
      </w:r>
      <w:r w:rsidR="00B74C91">
        <w:t>:</w:t>
      </w:r>
    </w:p>
    <w:tbl>
      <w:tblPr>
        <w:tblW w:w="10167" w:type="dxa"/>
        <w:tblInd w:w="-108" w:type="dxa"/>
        <w:tblLayout w:type="fixed"/>
        <w:tblCellMar>
          <w:left w:w="10" w:type="dxa"/>
          <w:right w:w="10" w:type="dxa"/>
        </w:tblCellMar>
        <w:tblLook w:val="0000" w:firstRow="0" w:lastRow="0" w:firstColumn="0" w:lastColumn="0" w:noHBand="0" w:noVBand="0"/>
      </w:tblPr>
      <w:tblGrid>
        <w:gridCol w:w="954"/>
        <w:gridCol w:w="7229"/>
        <w:gridCol w:w="1984"/>
      </w:tblGrid>
      <w:tr w:rsidR="00B74C91" w:rsidRPr="005A2AD8" w:rsidTr="00B74C91">
        <w:trPr>
          <w:cantSplit/>
          <w:trHeight w:val="78"/>
        </w:trPr>
        <w:tc>
          <w:tcPr>
            <w:tcW w:w="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74C91" w:rsidRPr="00B74C91" w:rsidRDefault="00B74C91" w:rsidP="00D975E4">
            <w:pPr>
              <w:pStyle w:val="Standard"/>
              <w:spacing w:after="0" w:line="240" w:lineRule="auto"/>
              <w:rPr>
                <w:b/>
                <w:bCs/>
                <w:sz w:val="20"/>
                <w:szCs w:val="20"/>
              </w:rPr>
            </w:pPr>
            <w:r w:rsidRPr="00B74C91">
              <w:rPr>
                <w:b/>
                <w:bCs/>
                <w:sz w:val="20"/>
                <w:szCs w:val="20"/>
              </w:rPr>
              <w:t>Eil. Nr.</w:t>
            </w:r>
          </w:p>
        </w:tc>
        <w:tc>
          <w:tcPr>
            <w:tcW w:w="722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74C91" w:rsidRPr="00B74C91" w:rsidRDefault="00B74C91" w:rsidP="00D975E4">
            <w:pPr>
              <w:pStyle w:val="Standard"/>
              <w:spacing w:after="0" w:line="240" w:lineRule="auto"/>
              <w:jc w:val="center"/>
              <w:rPr>
                <w:b/>
                <w:bCs/>
                <w:sz w:val="20"/>
                <w:szCs w:val="20"/>
              </w:rPr>
            </w:pPr>
            <w:r w:rsidRPr="00B74C91">
              <w:rPr>
                <w:b/>
                <w:bCs/>
                <w:sz w:val="20"/>
                <w:szCs w:val="20"/>
              </w:rPr>
              <w:t>Prekės</w:t>
            </w:r>
            <w:r w:rsidRPr="00B74C91">
              <w:rPr>
                <w:b/>
                <w:bCs/>
                <w:sz w:val="20"/>
                <w:szCs w:val="20"/>
              </w:rPr>
              <w:t>/paslaugos/darbų</w:t>
            </w:r>
            <w:r w:rsidRPr="00B74C91">
              <w:rPr>
                <w:b/>
                <w:bCs/>
                <w:sz w:val="20"/>
                <w:szCs w:val="20"/>
              </w:rPr>
              <w:t xml:space="preserve"> pavadinimas</w:t>
            </w:r>
          </w:p>
        </w:tc>
        <w:tc>
          <w:tcPr>
            <w:tcW w:w="1984" w:type="dxa"/>
            <w:tcBorders>
              <w:top w:val="single" w:sz="4" w:space="0" w:color="auto"/>
              <w:bottom w:val="single" w:sz="4" w:space="0" w:color="auto"/>
              <w:right w:val="single" w:sz="4" w:space="0" w:color="auto"/>
            </w:tcBorders>
            <w:shd w:val="clear" w:color="auto" w:fill="FFFFFF"/>
          </w:tcPr>
          <w:p w:rsidR="00B74C91" w:rsidRPr="00B74C91" w:rsidRDefault="00B74C91" w:rsidP="00B74C91">
            <w:pPr>
              <w:pStyle w:val="Betarp1"/>
              <w:snapToGrid w:val="0"/>
              <w:ind w:left="141"/>
              <w:jc w:val="center"/>
              <w:rPr>
                <w:b/>
                <w:bCs/>
                <w:sz w:val="20"/>
                <w:szCs w:val="20"/>
                <w:lang w:val="pt-BR"/>
              </w:rPr>
            </w:pPr>
            <w:r w:rsidRPr="00B74C91">
              <w:rPr>
                <w:b/>
                <w:bCs/>
                <w:sz w:val="20"/>
                <w:szCs w:val="20"/>
                <w:lang w:val="pt-BR"/>
              </w:rPr>
              <w:t xml:space="preserve">Pasiūlymo kaina, Eur </w:t>
            </w:r>
            <w:r w:rsidRPr="00B74C91">
              <w:rPr>
                <w:b/>
                <w:bCs/>
                <w:sz w:val="20"/>
                <w:szCs w:val="20"/>
                <w:lang w:val="pt-BR"/>
              </w:rPr>
              <w:t xml:space="preserve">be </w:t>
            </w:r>
            <w:r w:rsidRPr="00B74C91">
              <w:rPr>
                <w:b/>
                <w:bCs/>
                <w:sz w:val="20"/>
                <w:szCs w:val="20"/>
                <w:lang w:val="pt-BR"/>
              </w:rPr>
              <w:t xml:space="preserve"> PVM</w:t>
            </w:r>
          </w:p>
        </w:tc>
      </w:tr>
      <w:tr w:rsidR="00B74C91" w:rsidRPr="00B74C91" w:rsidTr="00B74C91">
        <w:trPr>
          <w:trHeight w:val="60"/>
        </w:trPr>
        <w:tc>
          <w:tcPr>
            <w:tcW w:w="954"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rsidR="00B74C91" w:rsidRPr="00B74C91" w:rsidRDefault="00B74C91" w:rsidP="00D975E4">
            <w:pPr>
              <w:pStyle w:val="Standard"/>
              <w:spacing w:after="0" w:line="240" w:lineRule="auto"/>
              <w:rPr>
                <w:sz w:val="22"/>
                <w:szCs w:val="22"/>
                <w:lang w:val="en-US"/>
              </w:rPr>
            </w:pPr>
            <w:r w:rsidRPr="00B74C91">
              <w:rPr>
                <w:sz w:val="22"/>
                <w:szCs w:val="22"/>
                <w:lang w:val="en-US"/>
              </w:rPr>
              <w:t>1.</w:t>
            </w:r>
          </w:p>
        </w:tc>
        <w:tc>
          <w:tcPr>
            <w:tcW w:w="7229" w:type="dxa"/>
            <w:tcBorders>
              <w:top w:val="single" w:sz="4" w:space="0" w:color="auto"/>
              <w:bottom w:val="single" w:sz="4" w:space="0" w:color="auto"/>
              <w:right w:val="single" w:sz="4" w:space="0" w:color="00000A"/>
            </w:tcBorders>
            <w:shd w:val="clear" w:color="auto" w:fill="auto"/>
            <w:tcMar>
              <w:top w:w="0" w:type="dxa"/>
              <w:left w:w="108" w:type="dxa"/>
              <w:bottom w:w="0" w:type="dxa"/>
              <w:right w:w="108" w:type="dxa"/>
            </w:tcMar>
            <w:vAlign w:val="center"/>
          </w:tcPr>
          <w:p w:rsidR="00B74C91" w:rsidRPr="00B74C91" w:rsidRDefault="00B74C91" w:rsidP="00D975E4">
            <w:pPr>
              <w:pStyle w:val="HTMLiankstoformatuotas"/>
              <w:jc w:val="both"/>
              <w:rPr>
                <w:rStyle w:val="y2iqfc"/>
                <w:rFonts w:ascii="Times New Roman" w:hAnsi="Times New Roman"/>
                <w:sz w:val="22"/>
                <w:szCs w:val="22"/>
              </w:rPr>
            </w:pPr>
            <w:r w:rsidRPr="00B74C91">
              <w:rPr>
                <w:rFonts w:ascii="Times New Roman" w:hAnsi="Times New Roman"/>
                <w:b/>
                <w:color w:val="000000"/>
                <w:sz w:val="22"/>
                <w:szCs w:val="22"/>
              </w:rPr>
              <w:t>Automatinės durys ir jų sumontavimas bei įėjimo panduso įrengimas</w:t>
            </w:r>
          </w:p>
        </w:tc>
        <w:tc>
          <w:tcPr>
            <w:tcW w:w="1984" w:type="dxa"/>
            <w:tcBorders>
              <w:top w:val="single" w:sz="4" w:space="0" w:color="auto"/>
              <w:bottom w:val="single" w:sz="4" w:space="0" w:color="auto"/>
              <w:right w:val="single" w:sz="4" w:space="0" w:color="auto"/>
            </w:tcBorders>
          </w:tcPr>
          <w:p w:rsidR="00B74C91" w:rsidRPr="00B74C91" w:rsidRDefault="00B74C91" w:rsidP="00D975E4">
            <w:pPr>
              <w:jc w:val="center"/>
              <w:rPr>
                <w:sz w:val="22"/>
                <w:szCs w:val="22"/>
              </w:rPr>
            </w:pPr>
            <w:r w:rsidRPr="00B74C91">
              <w:rPr>
                <w:sz w:val="22"/>
                <w:szCs w:val="22"/>
              </w:rPr>
              <w:t>15000,00</w:t>
            </w:r>
          </w:p>
        </w:tc>
      </w:tr>
    </w:tbl>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rekių</w:t>
      </w:r>
      <w:r w:rsidR="00B74C91">
        <w:rPr>
          <w:sz w:val="22"/>
          <w:szCs w:val="22"/>
        </w:rPr>
        <w:t>/paslaugų/darbų</w:t>
      </w:r>
      <w:r w:rsidR="00BD6D67">
        <w:rPr>
          <w:sz w:val="22"/>
          <w:szCs w:val="22"/>
        </w:rPr>
        <w:t xml:space="preserve">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rekių</w:t>
      </w:r>
      <w:r w:rsidR="00B74C91">
        <w:rPr>
          <w:sz w:val="22"/>
          <w:szCs w:val="22"/>
        </w:rPr>
        <w:t>/paslaugų/darbų</w:t>
      </w:r>
      <w:r w:rsidR="00BD6D67">
        <w:rPr>
          <w:sz w:val="22"/>
          <w:szCs w:val="22"/>
        </w:rPr>
        <w:t xml:space="preserve">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Vidas Kačiušis</w:t>
      </w: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CC32F8" w:rsidRDefault="00CC32F8" w:rsidP="000C4966">
      <w:pPr>
        <w:jc w:val="center"/>
        <w:rPr>
          <w:b/>
          <w:color w:val="000000" w:themeColor="text1"/>
          <w:sz w:val="22"/>
          <w:szCs w:val="22"/>
        </w:rPr>
      </w:pPr>
    </w:p>
    <w:p w:rsidR="000C4966" w:rsidRPr="002F5A24" w:rsidRDefault="000C4966" w:rsidP="000C4966">
      <w:pPr>
        <w:jc w:val="center"/>
        <w:rPr>
          <w:b/>
          <w:noProof/>
          <w:sz w:val="22"/>
          <w:szCs w:val="22"/>
        </w:rPr>
      </w:pPr>
      <w:r w:rsidRPr="002F5A24">
        <w:rPr>
          <w:b/>
          <w:sz w:val="22"/>
          <w:szCs w:val="22"/>
        </w:rPr>
        <w:t xml:space="preserve">PASIŪLYMAS </w:t>
      </w:r>
      <w:r w:rsidR="0031691E" w:rsidRPr="002F5A24">
        <w:rPr>
          <w:b/>
          <w:sz w:val="22"/>
          <w:szCs w:val="22"/>
        </w:rPr>
        <w:t>PIRKIMUI „</w:t>
      </w:r>
      <w:r w:rsidR="002F5A24" w:rsidRPr="002F5A24">
        <w:rPr>
          <w:b/>
          <w:sz w:val="22"/>
          <w:szCs w:val="22"/>
        </w:rPr>
        <w:t>AUTOMATINĖS DURYS IR JŲ SUMONTAVIMAS BEI ĮĖJIMO PANDUSO ĮRENGIMAS</w:t>
      </w:r>
      <w:r w:rsidR="0031691E" w:rsidRPr="002F5A24">
        <w:rPr>
          <w:b/>
          <w:sz w:val="22"/>
          <w:szCs w:val="22"/>
        </w:rPr>
        <w:t xml:space="preserve">“ </w:t>
      </w:r>
      <w:r w:rsidR="008526CF" w:rsidRPr="002F5A24">
        <w:rPr>
          <w:b/>
          <w:noProof/>
          <w:sz w:val="22"/>
          <w:szCs w:val="22"/>
        </w:rPr>
        <w:t xml:space="preserve"> </w:t>
      </w:r>
    </w:p>
    <w:p w:rsidR="00FB6375" w:rsidRPr="002F5A24" w:rsidRDefault="00FB6375" w:rsidP="000C4966">
      <w:pPr>
        <w:jc w:val="center"/>
        <w:rPr>
          <w:b/>
          <w:sz w:val="22"/>
          <w:szCs w:val="22"/>
        </w:rPr>
      </w:pPr>
      <w:r w:rsidRPr="002F5A24">
        <w:rPr>
          <w:b/>
          <w:noProof/>
          <w:sz w:val="22"/>
          <w:szCs w:val="22"/>
        </w:rPr>
        <w:t>(pirkimo numeris</w:t>
      </w:r>
      <w:r w:rsidR="00730B82" w:rsidRPr="002F5A24">
        <w:rPr>
          <w:b/>
          <w:noProof/>
          <w:sz w:val="22"/>
          <w:szCs w:val="22"/>
        </w:rPr>
        <w:t xml:space="preserve"> </w:t>
      </w:r>
      <w:r w:rsidR="002F5A24" w:rsidRPr="002F5A24">
        <w:rPr>
          <w:b/>
          <w:noProof/>
          <w:sz w:val="22"/>
          <w:szCs w:val="22"/>
        </w:rPr>
        <w:t>1266431</w:t>
      </w:r>
      <w:r w:rsidR="00D975ED" w:rsidRPr="002F5A24">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B74C91" w:rsidP="0001503D">
      <w:pPr>
        <w:ind w:firstLine="567"/>
        <w:jc w:val="both"/>
        <w:rPr>
          <w:sz w:val="22"/>
          <w:szCs w:val="22"/>
        </w:rPr>
      </w:pPr>
      <w:r>
        <w:rPr>
          <w:sz w:val="22"/>
          <w:szCs w:val="22"/>
        </w:rPr>
        <w:t>6. Siūlomos p</w:t>
      </w:r>
      <w:r w:rsidR="00AA396A">
        <w:rPr>
          <w:sz w:val="22"/>
          <w:szCs w:val="22"/>
        </w:rPr>
        <w:t>rekės</w:t>
      </w:r>
      <w:r>
        <w:rPr>
          <w:sz w:val="22"/>
          <w:szCs w:val="22"/>
        </w:rPr>
        <w:t>/paslaugos/darbai</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C50A09" w:rsidRDefault="000C4966" w:rsidP="000C4966">
      <w:pPr>
        <w:ind w:firstLine="720"/>
        <w:jc w:val="both"/>
        <w:rPr>
          <w:b/>
          <w:sz w:val="22"/>
          <w:szCs w:val="22"/>
        </w:rPr>
      </w:pPr>
      <w:r w:rsidRPr="00C50A09">
        <w:rPr>
          <w:b/>
          <w:sz w:val="22"/>
          <w:szCs w:val="22"/>
        </w:rPr>
        <w:t>Siūlome šias p</w:t>
      </w:r>
      <w:r w:rsidR="00AA396A" w:rsidRPr="00C50A09">
        <w:rPr>
          <w:b/>
          <w:sz w:val="22"/>
          <w:szCs w:val="22"/>
        </w:rPr>
        <w:t>rekes</w:t>
      </w:r>
      <w:r w:rsidR="00807E81" w:rsidRPr="00C50A09">
        <w:rPr>
          <w:b/>
          <w:sz w:val="22"/>
          <w:szCs w:val="22"/>
        </w:rPr>
        <w:t>/paslaugas/darbus</w:t>
      </w:r>
      <w:r w:rsidRPr="00C50A09">
        <w:rPr>
          <w:b/>
          <w:sz w:val="22"/>
          <w:szCs w:val="22"/>
        </w:rPr>
        <w:t xml:space="preserve">: </w:t>
      </w:r>
    </w:p>
    <w:p w:rsidR="00CC32F8" w:rsidRPr="00C50A09" w:rsidRDefault="00CC32F8" w:rsidP="00C50A09">
      <w:pPr>
        <w:spacing w:before="120" w:after="120"/>
        <w:ind w:firstLine="720"/>
        <w:jc w:val="center"/>
        <w:rPr>
          <w:b/>
          <w:sz w:val="22"/>
          <w:szCs w:val="22"/>
        </w:rPr>
      </w:pPr>
      <w:r w:rsidRPr="00C50A09">
        <w:rPr>
          <w:b/>
          <w:sz w:val="22"/>
          <w:szCs w:val="22"/>
        </w:rPr>
        <w:t>TECHNINĖ SPECIFIKACIJA:</w:t>
      </w:r>
    </w:p>
    <w:tbl>
      <w:tblPr>
        <w:tblW w:w="9488"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2410"/>
        <w:gridCol w:w="850"/>
        <w:gridCol w:w="1216"/>
        <w:gridCol w:w="1477"/>
        <w:gridCol w:w="2552"/>
      </w:tblGrid>
      <w:tr w:rsidR="00807E81" w:rsidRPr="00766B6D" w:rsidTr="00807E81">
        <w:trPr>
          <w:cantSplit/>
          <w:trHeight w:val="1134"/>
        </w:trPr>
        <w:tc>
          <w:tcPr>
            <w:tcW w:w="983" w:type="dxa"/>
            <w:tcBorders>
              <w:top w:val="single" w:sz="4" w:space="0" w:color="auto"/>
              <w:left w:val="single" w:sz="4" w:space="0" w:color="auto"/>
              <w:bottom w:val="single" w:sz="4" w:space="0" w:color="auto"/>
              <w:right w:val="single" w:sz="4" w:space="0" w:color="auto"/>
            </w:tcBorders>
            <w:vAlign w:val="center"/>
          </w:tcPr>
          <w:p w:rsidR="00807E81" w:rsidRPr="00AC0359" w:rsidRDefault="00C50A09" w:rsidP="00C50A09">
            <w:pPr>
              <w:widowControl w:val="0"/>
              <w:tabs>
                <w:tab w:val="left" w:pos="1440"/>
                <w:tab w:val="left" w:pos="1620"/>
                <w:tab w:val="left" w:pos="2880"/>
                <w:tab w:val="left" w:pos="3240"/>
              </w:tabs>
              <w:rPr>
                <w:b/>
                <w:sz w:val="18"/>
                <w:szCs w:val="18"/>
              </w:rPr>
            </w:pPr>
            <w:r>
              <w:rPr>
                <w:b/>
                <w:sz w:val="18"/>
                <w:szCs w:val="18"/>
              </w:rPr>
              <w:t>E</w:t>
            </w:r>
            <w:r w:rsidR="00807E81" w:rsidRPr="00AC0359">
              <w:rPr>
                <w:b/>
                <w:sz w:val="18"/>
                <w:szCs w:val="18"/>
              </w:rPr>
              <w:t>il. Nr.</w:t>
            </w:r>
          </w:p>
        </w:tc>
        <w:tc>
          <w:tcPr>
            <w:tcW w:w="2410" w:type="dxa"/>
            <w:tcBorders>
              <w:top w:val="single" w:sz="4" w:space="0" w:color="auto"/>
              <w:left w:val="single" w:sz="4" w:space="0" w:color="auto"/>
              <w:bottom w:val="single" w:sz="4" w:space="0" w:color="auto"/>
              <w:right w:val="single" w:sz="4" w:space="0" w:color="auto"/>
            </w:tcBorders>
            <w:vAlign w:val="center"/>
          </w:tcPr>
          <w:p w:rsidR="00807E81" w:rsidRPr="00AC0359" w:rsidRDefault="00807E81" w:rsidP="00AE7EB0">
            <w:pPr>
              <w:widowControl w:val="0"/>
              <w:tabs>
                <w:tab w:val="left" w:pos="1440"/>
                <w:tab w:val="left" w:pos="1620"/>
                <w:tab w:val="left" w:pos="2880"/>
                <w:tab w:val="left" w:pos="3240"/>
              </w:tabs>
              <w:jc w:val="center"/>
              <w:rPr>
                <w:b/>
                <w:sz w:val="18"/>
                <w:szCs w:val="18"/>
              </w:rPr>
            </w:pPr>
            <w:r w:rsidRPr="00AC0359">
              <w:rPr>
                <w:b/>
                <w:sz w:val="18"/>
                <w:szCs w:val="18"/>
              </w:rPr>
              <w:t>Prekės</w:t>
            </w:r>
            <w:r w:rsidR="00C50A09">
              <w:rPr>
                <w:b/>
                <w:sz w:val="18"/>
                <w:szCs w:val="18"/>
              </w:rPr>
              <w:t>/paslaugos/darbų</w:t>
            </w:r>
            <w:r w:rsidRPr="00AC0359">
              <w:rPr>
                <w:b/>
                <w:sz w:val="18"/>
                <w:szCs w:val="18"/>
              </w:rPr>
              <w:t xml:space="preserve"> pavadinimas</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07E81" w:rsidRPr="00AC0359" w:rsidRDefault="00807E81" w:rsidP="00AE7EB0">
            <w:pPr>
              <w:widowControl w:val="0"/>
              <w:tabs>
                <w:tab w:val="left" w:pos="1440"/>
                <w:tab w:val="left" w:pos="1620"/>
                <w:tab w:val="left" w:pos="2880"/>
                <w:tab w:val="left" w:pos="3240"/>
              </w:tabs>
              <w:ind w:left="113" w:right="113"/>
              <w:jc w:val="center"/>
              <w:rPr>
                <w:b/>
                <w:sz w:val="18"/>
                <w:szCs w:val="18"/>
              </w:rPr>
            </w:pPr>
            <w:r w:rsidRPr="00AC0359">
              <w:rPr>
                <w:b/>
                <w:sz w:val="18"/>
                <w:szCs w:val="18"/>
              </w:rPr>
              <w:t>Kiekis mato vnt.</w:t>
            </w:r>
          </w:p>
        </w:tc>
        <w:tc>
          <w:tcPr>
            <w:tcW w:w="1216" w:type="dxa"/>
            <w:tcBorders>
              <w:top w:val="single" w:sz="4" w:space="0" w:color="auto"/>
              <w:left w:val="single" w:sz="4" w:space="0" w:color="auto"/>
              <w:bottom w:val="single" w:sz="4" w:space="0" w:color="auto"/>
              <w:right w:val="single" w:sz="4" w:space="0" w:color="auto"/>
            </w:tcBorders>
            <w:vAlign w:val="center"/>
          </w:tcPr>
          <w:p w:rsidR="00807E81" w:rsidRPr="00AC0359" w:rsidRDefault="00807E81" w:rsidP="00AE7EB0">
            <w:pPr>
              <w:widowControl w:val="0"/>
              <w:tabs>
                <w:tab w:val="left" w:pos="1440"/>
                <w:tab w:val="left" w:pos="1620"/>
                <w:tab w:val="left" w:pos="2880"/>
                <w:tab w:val="left" w:pos="3240"/>
              </w:tabs>
              <w:jc w:val="center"/>
              <w:rPr>
                <w:b/>
                <w:sz w:val="18"/>
                <w:szCs w:val="18"/>
              </w:rPr>
            </w:pPr>
            <w:r>
              <w:rPr>
                <w:b/>
                <w:sz w:val="18"/>
                <w:szCs w:val="18"/>
              </w:rPr>
              <w:t>1 vnt. p</w:t>
            </w:r>
            <w:r w:rsidRPr="00AC0359">
              <w:rPr>
                <w:b/>
                <w:sz w:val="18"/>
                <w:szCs w:val="18"/>
              </w:rPr>
              <w:t xml:space="preserve">asiūlymo  kaina, Eur </w:t>
            </w:r>
            <w:r>
              <w:rPr>
                <w:b/>
                <w:sz w:val="18"/>
                <w:szCs w:val="18"/>
              </w:rPr>
              <w:t>su</w:t>
            </w:r>
            <w:r w:rsidRPr="00AC0359">
              <w:rPr>
                <w:b/>
                <w:sz w:val="18"/>
                <w:szCs w:val="18"/>
              </w:rPr>
              <w:t xml:space="preserve"> PVM</w:t>
            </w:r>
          </w:p>
        </w:tc>
        <w:tc>
          <w:tcPr>
            <w:tcW w:w="1477" w:type="dxa"/>
            <w:tcBorders>
              <w:top w:val="single" w:sz="4" w:space="0" w:color="auto"/>
              <w:left w:val="single" w:sz="4" w:space="0" w:color="auto"/>
              <w:bottom w:val="single" w:sz="4" w:space="0" w:color="auto"/>
              <w:right w:val="single" w:sz="4" w:space="0" w:color="auto"/>
            </w:tcBorders>
            <w:vAlign w:val="center"/>
          </w:tcPr>
          <w:p w:rsidR="00807E81" w:rsidRPr="00AC0359" w:rsidRDefault="00807E81" w:rsidP="00AE7EB0">
            <w:pPr>
              <w:widowControl w:val="0"/>
              <w:tabs>
                <w:tab w:val="left" w:pos="1440"/>
                <w:tab w:val="left" w:pos="1620"/>
                <w:tab w:val="left" w:pos="2880"/>
                <w:tab w:val="left" w:pos="3240"/>
              </w:tabs>
              <w:jc w:val="center"/>
              <w:rPr>
                <w:b/>
                <w:sz w:val="18"/>
                <w:szCs w:val="18"/>
              </w:rPr>
            </w:pPr>
            <w:r w:rsidRPr="00AC0359">
              <w:rPr>
                <w:b/>
                <w:sz w:val="18"/>
                <w:szCs w:val="18"/>
              </w:rPr>
              <w:t xml:space="preserve">Pasiūlymo  kaina, Eur su PVM   </w:t>
            </w:r>
            <w:r w:rsidRPr="00AC0359">
              <w:rPr>
                <w:b/>
                <w:color w:val="0070C0"/>
                <w:sz w:val="18"/>
                <w:szCs w:val="18"/>
              </w:rPr>
              <w:t>(skaičiais)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807E81" w:rsidRPr="00AC0359" w:rsidRDefault="00807E81" w:rsidP="00AE7EB0">
            <w:pPr>
              <w:suppressAutoHyphens/>
              <w:snapToGrid w:val="0"/>
              <w:jc w:val="center"/>
              <w:rPr>
                <w:b/>
                <w:sz w:val="18"/>
                <w:szCs w:val="18"/>
              </w:rPr>
            </w:pPr>
            <w:r w:rsidRPr="00AC0359">
              <w:rPr>
                <w:b/>
                <w:sz w:val="18"/>
                <w:szCs w:val="18"/>
              </w:rPr>
              <w:t>Siūlomų prekių pavadinimas (modelis), gamintojas, kilmės šalis</w:t>
            </w:r>
            <w:r>
              <w:rPr>
                <w:b/>
                <w:sz w:val="18"/>
                <w:szCs w:val="18"/>
              </w:rPr>
              <w:t>, garantija (prekėms, paslaugos ir darbams)</w:t>
            </w:r>
          </w:p>
          <w:p w:rsidR="00807E81" w:rsidRPr="00AC0359" w:rsidRDefault="00807E81" w:rsidP="00AE7EB0">
            <w:pPr>
              <w:suppressAutoHyphens/>
              <w:snapToGrid w:val="0"/>
              <w:jc w:val="center"/>
              <w:rPr>
                <w:b/>
                <w:sz w:val="18"/>
                <w:szCs w:val="18"/>
              </w:rPr>
            </w:pPr>
            <w:r w:rsidRPr="00AC0359">
              <w:rPr>
                <w:b/>
                <w:sz w:val="18"/>
                <w:szCs w:val="18"/>
              </w:rPr>
              <w:t>PILDYTI PRIVALOMA</w:t>
            </w:r>
          </w:p>
          <w:p w:rsidR="00807E81" w:rsidRPr="00AC0359" w:rsidRDefault="00807E81" w:rsidP="00807E81">
            <w:pPr>
              <w:suppressAutoHyphens/>
              <w:snapToGrid w:val="0"/>
              <w:jc w:val="center"/>
              <w:rPr>
                <w:b/>
                <w:sz w:val="18"/>
                <w:szCs w:val="18"/>
                <w:highlight w:val="yellow"/>
              </w:rPr>
            </w:pPr>
            <w:r w:rsidRPr="00AC0359">
              <w:rPr>
                <w:b/>
                <w:sz w:val="18"/>
                <w:szCs w:val="18"/>
              </w:rPr>
              <w:t xml:space="preserve">NEUŽPILDŽIUS TIKSLIŲ </w:t>
            </w:r>
            <w:r w:rsidRPr="00AC0359">
              <w:rPr>
                <w:b/>
                <w:sz w:val="18"/>
                <w:szCs w:val="18"/>
                <w:highlight w:val="green"/>
              </w:rPr>
              <w:t xml:space="preserve">DUOMENŲ (MODELIS, </w:t>
            </w:r>
            <w:r w:rsidRPr="00AC0359">
              <w:rPr>
                <w:b/>
                <w:sz w:val="18"/>
                <w:szCs w:val="18"/>
                <w:highlight w:val="green"/>
                <w:shd w:val="clear" w:color="auto" w:fill="92D050"/>
              </w:rPr>
              <w:t>GAMINTOJAS, KILMĖS ŠALIS)</w:t>
            </w:r>
          </w:p>
        </w:tc>
      </w:tr>
      <w:tr w:rsidR="00807E81" w:rsidRPr="00766B6D" w:rsidTr="00807E81">
        <w:trPr>
          <w:cantSplit/>
          <w:trHeight w:val="48"/>
        </w:trPr>
        <w:tc>
          <w:tcPr>
            <w:tcW w:w="983" w:type="dxa"/>
            <w:tcBorders>
              <w:top w:val="single" w:sz="4" w:space="0" w:color="auto"/>
              <w:left w:val="single" w:sz="4" w:space="0" w:color="auto"/>
              <w:bottom w:val="single" w:sz="4" w:space="0" w:color="auto"/>
              <w:right w:val="single" w:sz="4" w:space="0" w:color="auto"/>
            </w:tcBorders>
            <w:vAlign w:val="center"/>
          </w:tcPr>
          <w:p w:rsidR="00807E81" w:rsidRPr="00766B6D" w:rsidRDefault="00807E81" w:rsidP="00B93ACF">
            <w:pPr>
              <w:widowControl w:val="0"/>
              <w:tabs>
                <w:tab w:val="left" w:pos="1440"/>
                <w:tab w:val="left" w:pos="1620"/>
                <w:tab w:val="left" w:pos="2880"/>
                <w:tab w:val="left" w:pos="3240"/>
              </w:tabs>
              <w:jc w:val="center"/>
              <w:rPr>
                <w:b/>
                <w:sz w:val="20"/>
                <w:szCs w:val="20"/>
              </w:rPr>
            </w:pPr>
            <w:r w:rsidRPr="00766B6D">
              <w:rPr>
                <w:b/>
                <w:sz w:val="20"/>
                <w:szCs w:val="20"/>
              </w:rPr>
              <w:t>1</w:t>
            </w:r>
          </w:p>
        </w:tc>
        <w:tc>
          <w:tcPr>
            <w:tcW w:w="2410" w:type="dxa"/>
            <w:tcBorders>
              <w:top w:val="single" w:sz="4" w:space="0" w:color="auto"/>
              <w:left w:val="single" w:sz="4" w:space="0" w:color="auto"/>
              <w:bottom w:val="single" w:sz="4" w:space="0" w:color="auto"/>
              <w:right w:val="single" w:sz="4" w:space="0" w:color="auto"/>
            </w:tcBorders>
            <w:vAlign w:val="center"/>
          </w:tcPr>
          <w:p w:rsidR="00807E81" w:rsidRPr="00766B6D" w:rsidRDefault="00807E81" w:rsidP="00B93ACF">
            <w:pPr>
              <w:widowControl w:val="0"/>
              <w:tabs>
                <w:tab w:val="left" w:pos="1440"/>
                <w:tab w:val="left" w:pos="1620"/>
                <w:tab w:val="left" w:pos="2880"/>
                <w:tab w:val="left" w:pos="3240"/>
              </w:tabs>
              <w:jc w:val="center"/>
              <w:rPr>
                <w:b/>
                <w:sz w:val="20"/>
                <w:szCs w:val="20"/>
              </w:rPr>
            </w:pPr>
            <w:r w:rsidRPr="00766B6D">
              <w:rPr>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807E81" w:rsidRPr="00766B6D" w:rsidRDefault="00807E81" w:rsidP="00B93ACF">
            <w:pPr>
              <w:widowControl w:val="0"/>
              <w:tabs>
                <w:tab w:val="left" w:pos="1440"/>
                <w:tab w:val="left" w:pos="1620"/>
                <w:tab w:val="left" w:pos="2880"/>
                <w:tab w:val="left" w:pos="3240"/>
              </w:tabs>
              <w:jc w:val="center"/>
              <w:rPr>
                <w:b/>
                <w:sz w:val="20"/>
                <w:szCs w:val="20"/>
              </w:rPr>
            </w:pPr>
            <w:r w:rsidRPr="00766B6D">
              <w:rPr>
                <w:b/>
                <w:sz w:val="20"/>
                <w:szCs w:val="20"/>
              </w:rPr>
              <w:t>3</w:t>
            </w:r>
          </w:p>
        </w:tc>
        <w:tc>
          <w:tcPr>
            <w:tcW w:w="1216" w:type="dxa"/>
            <w:tcBorders>
              <w:top w:val="single" w:sz="4" w:space="0" w:color="auto"/>
              <w:left w:val="single" w:sz="4" w:space="0" w:color="auto"/>
              <w:bottom w:val="single" w:sz="4" w:space="0" w:color="auto"/>
              <w:right w:val="single" w:sz="4" w:space="0" w:color="auto"/>
            </w:tcBorders>
            <w:vAlign w:val="center"/>
          </w:tcPr>
          <w:p w:rsidR="00807E81" w:rsidRPr="00766B6D" w:rsidRDefault="00807E81" w:rsidP="00B93ACF">
            <w:pPr>
              <w:widowControl w:val="0"/>
              <w:tabs>
                <w:tab w:val="left" w:pos="1440"/>
                <w:tab w:val="left" w:pos="1620"/>
                <w:tab w:val="left" w:pos="2880"/>
                <w:tab w:val="left" w:pos="3240"/>
              </w:tabs>
              <w:jc w:val="center"/>
              <w:rPr>
                <w:b/>
                <w:sz w:val="20"/>
                <w:szCs w:val="20"/>
              </w:rPr>
            </w:pPr>
            <w:r w:rsidRPr="00766B6D">
              <w:rPr>
                <w:b/>
                <w:sz w:val="20"/>
                <w:szCs w:val="20"/>
              </w:rPr>
              <w:t>4</w:t>
            </w:r>
          </w:p>
        </w:tc>
        <w:tc>
          <w:tcPr>
            <w:tcW w:w="1477" w:type="dxa"/>
            <w:tcBorders>
              <w:top w:val="single" w:sz="4" w:space="0" w:color="auto"/>
              <w:left w:val="single" w:sz="4" w:space="0" w:color="auto"/>
              <w:bottom w:val="single" w:sz="4" w:space="0" w:color="auto"/>
              <w:right w:val="single" w:sz="4" w:space="0" w:color="auto"/>
            </w:tcBorders>
            <w:vAlign w:val="center"/>
          </w:tcPr>
          <w:p w:rsidR="00807E81" w:rsidRPr="00766B6D" w:rsidRDefault="00807E81" w:rsidP="00B93ACF">
            <w:pPr>
              <w:widowControl w:val="0"/>
              <w:tabs>
                <w:tab w:val="left" w:pos="1440"/>
                <w:tab w:val="left" w:pos="1620"/>
                <w:tab w:val="left" w:pos="2880"/>
                <w:tab w:val="left" w:pos="3240"/>
              </w:tabs>
              <w:jc w:val="center"/>
              <w:rPr>
                <w:b/>
                <w:sz w:val="20"/>
                <w:szCs w:val="20"/>
              </w:rPr>
            </w:pPr>
            <w:r w:rsidRPr="00766B6D">
              <w:rPr>
                <w:b/>
                <w:sz w:val="20"/>
                <w:szCs w:val="20"/>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807E81" w:rsidRPr="00766B6D" w:rsidRDefault="00807E81" w:rsidP="00B93ACF">
            <w:pPr>
              <w:suppressAutoHyphens/>
              <w:snapToGrid w:val="0"/>
              <w:jc w:val="center"/>
              <w:rPr>
                <w:b/>
                <w:sz w:val="20"/>
                <w:szCs w:val="20"/>
              </w:rPr>
            </w:pPr>
            <w:r>
              <w:rPr>
                <w:b/>
                <w:sz w:val="20"/>
                <w:szCs w:val="20"/>
              </w:rPr>
              <w:t>6</w:t>
            </w:r>
          </w:p>
        </w:tc>
      </w:tr>
      <w:tr w:rsidR="00807E81" w:rsidRPr="00B74C91" w:rsidTr="00807E81">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widowControl w:val="0"/>
              <w:tabs>
                <w:tab w:val="left" w:pos="1440"/>
                <w:tab w:val="left" w:pos="1620"/>
                <w:tab w:val="left" w:pos="2880"/>
                <w:tab w:val="left" w:pos="3240"/>
              </w:tabs>
              <w:jc w:val="center"/>
              <w:rPr>
                <w:b/>
                <w:sz w:val="22"/>
                <w:szCs w:val="22"/>
              </w:rPr>
            </w:pPr>
            <w:r w:rsidRPr="00B74C91">
              <w:rPr>
                <w:b/>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jc w:val="both"/>
              <w:outlineLvl w:val="0"/>
              <w:rPr>
                <w:b/>
                <w:sz w:val="22"/>
                <w:szCs w:val="22"/>
              </w:rPr>
            </w:pPr>
            <w:r w:rsidRPr="00B74C91">
              <w:rPr>
                <w:b/>
                <w:sz w:val="22"/>
                <w:szCs w:val="22"/>
              </w:rPr>
              <w:t>Automatinės durys ir jų sumontavimas</w:t>
            </w:r>
          </w:p>
          <w:p w:rsidR="00807E81" w:rsidRPr="00B74C91" w:rsidRDefault="00807E81" w:rsidP="002F5A24">
            <w:pPr>
              <w:jc w:val="both"/>
              <w:outlineLvl w:val="0"/>
              <w:rPr>
                <w:bCs/>
                <w:color w:val="FF0000"/>
                <w:kern w:val="36"/>
                <w:sz w:val="22"/>
                <w:szCs w:val="22"/>
                <w:lang w:eastAsia="lt-LT"/>
              </w:rPr>
            </w:pPr>
            <w:r w:rsidRPr="00B74C91">
              <w:rPr>
                <w:sz w:val="22"/>
                <w:szCs w:val="22"/>
              </w:rPr>
              <w:t xml:space="preserve">Garantija </w:t>
            </w:r>
            <w:r w:rsidRPr="00B74C91">
              <w:rPr>
                <w:sz w:val="22"/>
                <w:szCs w:val="22"/>
                <w:u w:val="single"/>
              </w:rPr>
              <w:t>&gt;</w:t>
            </w:r>
            <w:r w:rsidRPr="00B74C91">
              <w:rPr>
                <w:sz w:val="22"/>
                <w:szCs w:val="22"/>
              </w:rPr>
              <w:t xml:space="preserve"> 24 mėn.</w:t>
            </w:r>
          </w:p>
        </w:tc>
        <w:tc>
          <w:tcPr>
            <w:tcW w:w="850"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2F5A24">
            <w:pPr>
              <w:jc w:val="center"/>
              <w:outlineLvl w:val="0"/>
              <w:rPr>
                <w:bCs/>
                <w:kern w:val="36"/>
                <w:sz w:val="22"/>
                <w:szCs w:val="22"/>
                <w:lang w:eastAsia="lt-LT"/>
              </w:rPr>
            </w:pPr>
            <w:r w:rsidRPr="00B74C91">
              <w:rPr>
                <w:bCs/>
                <w:kern w:val="36"/>
                <w:sz w:val="22"/>
                <w:szCs w:val="22"/>
                <w:lang w:eastAsia="lt-LT"/>
              </w:rPr>
              <w:t>2 vnt.</w:t>
            </w:r>
          </w:p>
        </w:tc>
        <w:tc>
          <w:tcPr>
            <w:tcW w:w="1216"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widowControl w:val="0"/>
              <w:tabs>
                <w:tab w:val="left" w:pos="1440"/>
                <w:tab w:val="left" w:pos="1620"/>
                <w:tab w:val="left" w:pos="2880"/>
                <w:tab w:val="left" w:pos="3240"/>
              </w:tabs>
              <w:jc w:val="center"/>
              <w:rPr>
                <w:sz w:val="22"/>
                <w:szCs w:val="22"/>
              </w:rPr>
            </w:pPr>
          </w:p>
        </w:tc>
        <w:tc>
          <w:tcPr>
            <w:tcW w:w="1477"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widowControl w:val="0"/>
              <w:tabs>
                <w:tab w:val="left" w:pos="1440"/>
                <w:tab w:val="left" w:pos="1620"/>
                <w:tab w:val="left" w:pos="2880"/>
                <w:tab w:val="left" w:pos="3240"/>
              </w:tabs>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07E81" w:rsidRPr="00B74C91" w:rsidRDefault="00807E81" w:rsidP="00AE7EB0">
            <w:pPr>
              <w:widowControl w:val="0"/>
              <w:tabs>
                <w:tab w:val="left" w:pos="1440"/>
                <w:tab w:val="left" w:pos="1620"/>
                <w:tab w:val="left" w:pos="2880"/>
                <w:tab w:val="left" w:pos="3240"/>
              </w:tabs>
              <w:rPr>
                <w:b/>
                <w:sz w:val="22"/>
                <w:szCs w:val="22"/>
                <w:highlight w:val="yellow"/>
              </w:rPr>
            </w:pPr>
          </w:p>
        </w:tc>
      </w:tr>
      <w:tr w:rsidR="00807E81" w:rsidRPr="00B74C91" w:rsidTr="00807E81">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widowControl w:val="0"/>
              <w:tabs>
                <w:tab w:val="left" w:pos="1440"/>
                <w:tab w:val="left" w:pos="1620"/>
                <w:tab w:val="left" w:pos="2880"/>
                <w:tab w:val="left" w:pos="3240"/>
              </w:tabs>
              <w:jc w:val="center"/>
              <w:rPr>
                <w:b/>
                <w:sz w:val="22"/>
                <w:szCs w:val="22"/>
              </w:rPr>
            </w:pPr>
            <w:r w:rsidRPr="00B74C91">
              <w:rPr>
                <w:b/>
                <w:sz w:val="22"/>
                <w:szCs w:val="22"/>
              </w:rPr>
              <w:t>2.</w:t>
            </w:r>
          </w:p>
        </w:tc>
        <w:tc>
          <w:tcPr>
            <w:tcW w:w="2410"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B74C91">
            <w:pPr>
              <w:jc w:val="both"/>
              <w:outlineLvl w:val="0"/>
              <w:rPr>
                <w:color w:val="FF0000"/>
                <w:sz w:val="22"/>
                <w:szCs w:val="22"/>
              </w:rPr>
            </w:pPr>
            <w:r w:rsidRPr="00B74C91">
              <w:rPr>
                <w:b/>
                <w:sz w:val="22"/>
                <w:szCs w:val="22"/>
              </w:rPr>
              <w:t>Pagrindinio įėjimo panduso įrengimas</w:t>
            </w:r>
          </w:p>
        </w:tc>
        <w:tc>
          <w:tcPr>
            <w:tcW w:w="850"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jc w:val="center"/>
              <w:outlineLvl w:val="0"/>
              <w:rPr>
                <w:bCs/>
                <w:kern w:val="36"/>
                <w:sz w:val="22"/>
                <w:szCs w:val="22"/>
                <w:lang w:eastAsia="lt-LT"/>
              </w:rPr>
            </w:pPr>
            <w:r w:rsidRPr="00B74C91">
              <w:rPr>
                <w:bCs/>
                <w:kern w:val="36"/>
                <w:sz w:val="22"/>
                <w:szCs w:val="22"/>
                <w:lang w:eastAsia="lt-LT"/>
              </w:rPr>
              <w:t>1 kompl.</w:t>
            </w:r>
          </w:p>
        </w:tc>
        <w:tc>
          <w:tcPr>
            <w:tcW w:w="1216"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widowControl w:val="0"/>
              <w:tabs>
                <w:tab w:val="left" w:pos="1440"/>
                <w:tab w:val="left" w:pos="1620"/>
                <w:tab w:val="left" w:pos="2880"/>
                <w:tab w:val="left" w:pos="3240"/>
              </w:tabs>
              <w:jc w:val="center"/>
              <w:rPr>
                <w:sz w:val="22"/>
                <w:szCs w:val="22"/>
              </w:rPr>
            </w:pPr>
          </w:p>
        </w:tc>
        <w:tc>
          <w:tcPr>
            <w:tcW w:w="1477"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widowControl w:val="0"/>
              <w:tabs>
                <w:tab w:val="left" w:pos="1440"/>
                <w:tab w:val="left" w:pos="1620"/>
                <w:tab w:val="left" w:pos="2880"/>
                <w:tab w:val="left" w:pos="3240"/>
              </w:tabs>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07E81" w:rsidRPr="00B74C91" w:rsidRDefault="00C50A09" w:rsidP="00C50A09">
            <w:pPr>
              <w:widowControl w:val="0"/>
              <w:tabs>
                <w:tab w:val="left" w:pos="1440"/>
                <w:tab w:val="left" w:pos="1620"/>
                <w:tab w:val="left" w:pos="2880"/>
                <w:tab w:val="left" w:pos="3240"/>
              </w:tabs>
              <w:jc w:val="center"/>
              <w:rPr>
                <w:b/>
                <w:sz w:val="22"/>
                <w:szCs w:val="22"/>
                <w:highlight w:val="yellow"/>
              </w:rPr>
            </w:pPr>
            <w:r>
              <w:rPr>
                <w:b/>
                <w:sz w:val="22"/>
                <w:szCs w:val="22"/>
                <w:highlight w:val="yellow"/>
              </w:rPr>
              <w:t>x</w:t>
            </w:r>
            <w:bookmarkStart w:id="10" w:name="_GoBack"/>
            <w:bookmarkEnd w:id="10"/>
          </w:p>
        </w:tc>
      </w:tr>
      <w:tr w:rsidR="00807E81" w:rsidRPr="00B74C91" w:rsidTr="00F565A1">
        <w:trPr>
          <w:cantSplit/>
          <w:trHeight w:val="50"/>
        </w:trPr>
        <w:tc>
          <w:tcPr>
            <w:tcW w:w="5459" w:type="dxa"/>
            <w:gridSpan w:val="4"/>
            <w:tcBorders>
              <w:top w:val="single" w:sz="4" w:space="0" w:color="auto"/>
              <w:left w:val="single" w:sz="4" w:space="0" w:color="auto"/>
              <w:bottom w:val="single" w:sz="4" w:space="0" w:color="auto"/>
              <w:right w:val="single" w:sz="4" w:space="0" w:color="auto"/>
            </w:tcBorders>
            <w:vAlign w:val="center"/>
          </w:tcPr>
          <w:p w:rsidR="00807E81" w:rsidRPr="00B74C91" w:rsidRDefault="00807E81" w:rsidP="00807E81">
            <w:pPr>
              <w:widowControl w:val="0"/>
              <w:tabs>
                <w:tab w:val="left" w:pos="1440"/>
                <w:tab w:val="left" w:pos="1620"/>
                <w:tab w:val="left" w:pos="2880"/>
                <w:tab w:val="left" w:pos="3240"/>
              </w:tabs>
              <w:jc w:val="right"/>
              <w:rPr>
                <w:sz w:val="22"/>
                <w:szCs w:val="22"/>
              </w:rPr>
            </w:pPr>
            <w:r w:rsidRPr="00B74C91">
              <w:rPr>
                <w:b/>
                <w:sz w:val="22"/>
                <w:szCs w:val="22"/>
              </w:rPr>
              <w:t xml:space="preserve">Pasiūlymo kaina, </w:t>
            </w:r>
            <w:r w:rsidRPr="00B74C91">
              <w:rPr>
                <w:b/>
                <w:sz w:val="22"/>
                <w:szCs w:val="22"/>
              </w:rPr>
              <w:t xml:space="preserve">Eur su PVM   </w:t>
            </w:r>
            <w:r w:rsidRPr="00B74C91">
              <w:rPr>
                <w:b/>
                <w:color w:val="0070C0"/>
                <w:sz w:val="22"/>
                <w:szCs w:val="22"/>
              </w:rPr>
              <w:t>(skaičiais)</w:t>
            </w:r>
          </w:p>
        </w:tc>
        <w:tc>
          <w:tcPr>
            <w:tcW w:w="1477"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widowControl w:val="0"/>
              <w:tabs>
                <w:tab w:val="left" w:pos="1440"/>
                <w:tab w:val="left" w:pos="1620"/>
                <w:tab w:val="left" w:pos="2880"/>
                <w:tab w:val="left" w:pos="3240"/>
              </w:tabs>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07E81" w:rsidRPr="00B74C91" w:rsidRDefault="00807E81" w:rsidP="00807E81">
            <w:pPr>
              <w:widowControl w:val="0"/>
              <w:tabs>
                <w:tab w:val="left" w:pos="1440"/>
                <w:tab w:val="left" w:pos="1620"/>
                <w:tab w:val="left" w:pos="2880"/>
                <w:tab w:val="left" w:pos="3240"/>
              </w:tabs>
              <w:jc w:val="center"/>
              <w:rPr>
                <w:b/>
                <w:sz w:val="22"/>
                <w:szCs w:val="22"/>
              </w:rPr>
            </w:pPr>
            <w:r w:rsidRPr="00B74C91">
              <w:rPr>
                <w:b/>
                <w:sz w:val="22"/>
                <w:szCs w:val="22"/>
              </w:rPr>
              <w:t>x</w:t>
            </w:r>
          </w:p>
        </w:tc>
      </w:tr>
      <w:tr w:rsidR="00807E81" w:rsidRPr="00B74C91" w:rsidTr="00807E81">
        <w:trPr>
          <w:cantSplit/>
          <w:trHeight w:val="50"/>
        </w:trPr>
        <w:tc>
          <w:tcPr>
            <w:tcW w:w="5459"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807E81" w:rsidRPr="00B74C91" w:rsidRDefault="00807E81" w:rsidP="00807E81">
            <w:pPr>
              <w:widowControl w:val="0"/>
              <w:tabs>
                <w:tab w:val="left" w:pos="1440"/>
                <w:tab w:val="left" w:pos="1620"/>
                <w:tab w:val="left" w:pos="2880"/>
                <w:tab w:val="left" w:pos="3240"/>
              </w:tabs>
              <w:jc w:val="right"/>
              <w:rPr>
                <w:sz w:val="22"/>
                <w:szCs w:val="22"/>
              </w:rPr>
            </w:pPr>
            <w:r w:rsidRPr="00B74C91">
              <w:rPr>
                <w:b/>
                <w:sz w:val="22"/>
                <w:szCs w:val="22"/>
              </w:rPr>
              <w:t xml:space="preserve">Pasiūlymo kaina, Eur su PVM   </w:t>
            </w:r>
            <w:r w:rsidRPr="00B74C91">
              <w:rPr>
                <w:b/>
                <w:color w:val="0070C0"/>
                <w:sz w:val="22"/>
                <w:szCs w:val="22"/>
              </w:rPr>
              <w:t>(</w:t>
            </w:r>
            <w:r w:rsidRPr="00B74C91">
              <w:rPr>
                <w:b/>
                <w:color w:val="0070C0"/>
                <w:sz w:val="22"/>
                <w:szCs w:val="22"/>
              </w:rPr>
              <w:t>žodžiais</w:t>
            </w:r>
            <w:r w:rsidRPr="00B74C91">
              <w:rPr>
                <w:b/>
                <w:color w:val="0070C0"/>
                <w:sz w:val="22"/>
                <w:szCs w:val="22"/>
              </w:rPr>
              <w:t>)</w:t>
            </w:r>
          </w:p>
        </w:tc>
        <w:tc>
          <w:tcPr>
            <w:tcW w:w="1477" w:type="dxa"/>
            <w:tcBorders>
              <w:top w:val="single" w:sz="4" w:space="0" w:color="auto"/>
              <w:left w:val="single" w:sz="4" w:space="0" w:color="auto"/>
              <w:bottom w:val="single" w:sz="4" w:space="0" w:color="auto"/>
              <w:right w:val="single" w:sz="4" w:space="0" w:color="auto"/>
            </w:tcBorders>
            <w:shd w:val="clear" w:color="auto" w:fill="FFFF00"/>
            <w:vAlign w:val="center"/>
          </w:tcPr>
          <w:p w:rsidR="00807E81" w:rsidRPr="00B74C91" w:rsidRDefault="00807E81" w:rsidP="00AE7EB0">
            <w:pPr>
              <w:widowControl w:val="0"/>
              <w:tabs>
                <w:tab w:val="left" w:pos="1440"/>
                <w:tab w:val="left" w:pos="1620"/>
                <w:tab w:val="left" w:pos="2880"/>
                <w:tab w:val="left" w:pos="3240"/>
              </w:tabs>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07E81" w:rsidRPr="00B74C91" w:rsidRDefault="00807E81" w:rsidP="00807E81">
            <w:pPr>
              <w:widowControl w:val="0"/>
              <w:tabs>
                <w:tab w:val="left" w:pos="1440"/>
                <w:tab w:val="left" w:pos="1620"/>
                <w:tab w:val="left" w:pos="2880"/>
                <w:tab w:val="left" w:pos="3240"/>
              </w:tabs>
              <w:jc w:val="center"/>
              <w:rPr>
                <w:b/>
                <w:sz w:val="22"/>
                <w:szCs w:val="22"/>
              </w:rPr>
            </w:pPr>
            <w:r w:rsidRPr="00B74C91">
              <w:rPr>
                <w:b/>
                <w:sz w:val="22"/>
                <w:szCs w:val="22"/>
              </w:rPr>
              <w:t>x</w:t>
            </w:r>
          </w:p>
        </w:tc>
      </w:tr>
      <w:tr w:rsidR="00807E81" w:rsidRPr="00807E81" w:rsidTr="00807E81">
        <w:trPr>
          <w:cantSplit/>
          <w:trHeight w:val="50"/>
        </w:trPr>
        <w:tc>
          <w:tcPr>
            <w:tcW w:w="94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74C91" w:rsidRDefault="00B74C91" w:rsidP="00B74C91">
            <w:pPr>
              <w:ind w:firstLine="709"/>
              <w:jc w:val="center"/>
              <w:rPr>
                <w:rFonts w:eastAsia="Calibri"/>
                <w:bCs/>
                <w:iCs/>
                <w:sz w:val="20"/>
                <w:szCs w:val="20"/>
              </w:rPr>
            </w:pPr>
            <w:r w:rsidRPr="002F5A24">
              <w:rPr>
                <w:rFonts w:eastAsia="Calibri"/>
                <w:b/>
                <w:iCs/>
                <w:sz w:val="21"/>
                <w:szCs w:val="21"/>
              </w:rPr>
              <w:t>TECHNINĖ</w:t>
            </w:r>
            <w:r>
              <w:rPr>
                <w:rFonts w:eastAsia="Calibri"/>
                <w:b/>
                <w:iCs/>
                <w:sz w:val="21"/>
                <w:szCs w:val="21"/>
              </w:rPr>
              <w:t>S</w:t>
            </w:r>
            <w:r w:rsidRPr="002F5A24">
              <w:rPr>
                <w:rFonts w:eastAsia="Calibri"/>
                <w:b/>
                <w:iCs/>
                <w:sz w:val="21"/>
                <w:szCs w:val="21"/>
              </w:rPr>
              <w:t xml:space="preserve"> SPECIFIKACIJ</w:t>
            </w:r>
            <w:r>
              <w:rPr>
                <w:rFonts w:eastAsia="Calibri"/>
                <w:b/>
                <w:iCs/>
                <w:sz w:val="21"/>
                <w:szCs w:val="21"/>
              </w:rPr>
              <w:t>OS TĘSINYS</w:t>
            </w:r>
          </w:p>
          <w:p w:rsidR="00807E81" w:rsidRPr="00807E81" w:rsidRDefault="00807E81" w:rsidP="00807E81">
            <w:pPr>
              <w:ind w:firstLine="709"/>
              <w:jc w:val="both"/>
              <w:rPr>
                <w:rFonts w:eastAsia="Calibri"/>
                <w:bCs/>
                <w:iCs/>
                <w:sz w:val="20"/>
                <w:szCs w:val="20"/>
              </w:rPr>
            </w:pPr>
            <w:r w:rsidRPr="00807E81">
              <w:rPr>
                <w:rFonts w:eastAsia="Calibri"/>
                <w:bCs/>
                <w:iCs/>
                <w:sz w:val="20"/>
                <w:szCs w:val="20"/>
              </w:rPr>
              <w:t>Patekimui iš lauko į ligoninės patalpas įrengiamas pandusas su turėklais. Pandusų nuožulnumas ‒ 1:7, paviršiaus plotis ‒ 1500 mm (</w:t>
            </w:r>
            <w:r w:rsidRPr="00807E81">
              <w:rPr>
                <w:rFonts w:eastAsia="Calibri"/>
                <w:bCs/>
                <w:iCs/>
                <w:sz w:val="20"/>
                <w:szCs w:val="20"/>
                <w:u w:val="single"/>
              </w:rPr>
              <w:t>+</w:t>
            </w:r>
            <w:r w:rsidRPr="00807E81">
              <w:rPr>
                <w:rFonts w:eastAsia="Calibri"/>
                <w:bCs/>
                <w:iCs/>
                <w:sz w:val="20"/>
                <w:szCs w:val="20"/>
              </w:rPr>
              <w:t xml:space="preserve"> 30 mm), plotis tarp turėklų ‒ 1300 mm (</w:t>
            </w:r>
            <w:r w:rsidRPr="00807E81">
              <w:rPr>
                <w:rFonts w:eastAsia="Calibri"/>
                <w:bCs/>
                <w:iCs/>
                <w:sz w:val="20"/>
                <w:szCs w:val="20"/>
                <w:u w:val="single"/>
              </w:rPr>
              <w:t>+</w:t>
            </w:r>
            <w:r w:rsidRPr="00807E81">
              <w:rPr>
                <w:rFonts w:eastAsia="Calibri"/>
                <w:bCs/>
                <w:iCs/>
                <w:sz w:val="20"/>
                <w:szCs w:val="20"/>
              </w:rPr>
              <w:t xml:space="preserve"> 30 mm). Pandusų ir tako paviršius turi būti tvirtas, lygus ir neslidus. Prieigos prie pastato įrengiamas su taktiliniais vaikščiojamojo paviršiaus indikatoriais. Prieš pagrindinį įėjimą į pastatą įrengiama 3500 x 3350 mm (</w:t>
            </w:r>
            <w:r w:rsidRPr="00807E81">
              <w:rPr>
                <w:rFonts w:eastAsia="Calibri"/>
                <w:bCs/>
                <w:iCs/>
                <w:sz w:val="20"/>
                <w:szCs w:val="20"/>
                <w:u w:val="single"/>
              </w:rPr>
              <w:t>+</w:t>
            </w:r>
            <w:r w:rsidRPr="00807E81">
              <w:rPr>
                <w:rFonts w:eastAsia="Calibri"/>
                <w:bCs/>
                <w:iCs/>
                <w:sz w:val="20"/>
                <w:szCs w:val="20"/>
              </w:rPr>
              <w:t xml:space="preserve"> 30 mm) dydžio manevravimo erdvė su vieno laipto pakopa iš dviejų pusių, tambūras – 3000 x 3150 mm (</w:t>
            </w:r>
            <w:r w:rsidRPr="00807E81">
              <w:rPr>
                <w:rFonts w:eastAsia="Calibri"/>
                <w:bCs/>
                <w:iCs/>
                <w:sz w:val="20"/>
                <w:szCs w:val="20"/>
                <w:u w:val="single"/>
              </w:rPr>
              <w:t>+</w:t>
            </w:r>
            <w:r w:rsidRPr="00807E81">
              <w:rPr>
                <w:rFonts w:eastAsia="Calibri"/>
                <w:bCs/>
                <w:iCs/>
                <w:sz w:val="20"/>
                <w:szCs w:val="20"/>
              </w:rPr>
              <w:t xml:space="preserve"> 30mm).</w:t>
            </w:r>
          </w:p>
          <w:p w:rsidR="00807E81" w:rsidRPr="00807E81" w:rsidRDefault="00807E81" w:rsidP="00807E81">
            <w:pPr>
              <w:ind w:firstLine="709"/>
              <w:jc w:val="both"/>
              <w:rPr>
                <w:rFonts w:eastAsia="Calibri"/>
                <w:bCs/>
                <w:iCs/>
                <w:sz w:val="20"/>
                <w:szCs w:val="20"/>
              </w:rPr>
            </w:pPr>
            <w:r w:rsidRPr="00807E81">
              <w:rPr>
                <w:rFonts w:eastAsia="Calibri"/>
                <w:iCs/>
                <w:sz w:val="20"/>
                <w:szCs w:val="20"/>
                <w:lang w:bidi="lt-LT"/>
              </w:rPr>
              <w:t>Turėklai turi būti dvigubi: viršutiniai tvirtinami 850-1000 mm (</w:t>
            </w:r>
            <w:r w:rsidRPr="00807E81">
              <w:rPr>
                <w:rFonts w:eastAsia="Calibri"/>
                <w:bCs/>
                <w:iCs/>
                <w:sz w:val="20"/>
                <w:szCs w:val="20"/>
                <w:u w:val="single"/>
                <w:lang w:bidi="lt-LT"/>
              </w:rPr>
              <w:t>+</w:t>
            </w:r>
            <w:r w:rsidRPr="00807E81">
              <w:rPr>
                <w:rFonts w:eastAsia="Calibri"/>
                <w:iCs/>
                <w:sz w:val="20"/>
                <w:szCs w:val="20"/>
                <w:lang w:bidi="lt-LT"/>
              </w:rPr>
              <w:t>10 mm) aukštyje, apatiniai – 600-750 mm (</w:t>
            </w:r>
            <w:r w:rsidRPr="00807E81">
              <w:rPr>
                <w:rFonts w:eastAsia="Calibri"/>
                <w:bCs/>
                <w:iCs/>
                <w:sz w:val="20"/>
                <w:szCs w:val="20"/>
                <w:u w:val="single"/>
                <w:lang w:bidi="lt-LT"/>
              </w:rPr>
              <w:t>+</w:t>
            </w:r>
            <w:r w:rsidRPr="00807E81">
              <w:rPr>
                <w:rFonts w:eastAsia="Calibri"/>
                <w:iCs/>
                <w:sz w:val="20"/>
                <w:szCs w:val="20"/>
                <w:lang w:bidi="lt-LT"/>
              </w:rPr>
              <w:t xml:space="preserve">10 mm) aukštyje nuo panduso juostos plokštumos. Turėklai iš vidinės panduso pusės turi būti ištisiniai. Turėklai turi būti lygiagretūs su laiptų ar panduso pakilimo plokštuma, o pratęstos jų dalys – lygiagrečios su aikštelės paviršiumi (t. y. horizontalios). Turėklų paviršius turi būti lygus, ištisinis, neslidus ir be išsikišimų. Turėklų stveriamoji konstrukcija turi būti patogi suimti ranka. Tam naudoti elipsės, ovalo ar apskritimo formos skerspjūvio, kurį galima apibrėžti 45 mm </w:t>
            </w:r>
            <w:r w:rsidRPr="00807E81">
              <w:rPr>
                <w:rFonts w:eastAsia="Calibri"/>
                <w:bCs/>
                <w:iCs/>
                <w:sz w:val="20"/>
                <w:szCs w:val="20"/>
              </w:rPr>
              <w:t>(</w:t>
            </w:r>
            <w:r w:rsidRPr="00807E81">
              <w:rPr>
                <w:rFonts w:eastAsia="Calibri"/>
                <w:bCs/>
                <w:iCs/>
                <w:sz w:val="20"/>
                <w:szCs w:val="20"/>
                <w:u w:val="single"/>
              </w:rPr>
              <w:t>+</w:t>
            </w:r>
            <w:r w:rsidRPr="00807E81">
              <w:rPr>
                <w:rFonts w:eastAsia="Calibri"/>
                <w:bCs/>
                <w:iCs/>
                <w:sz w:val="20"/>
                <w:szCs w:val="20"/>
              </w:rPr>
              <w:t xml:space="preserve"> 3 mm) </w:t>
            </w:r>
            <w:r w:rsidRPr="00807E81">
              <w:rPr>
                <w:rFonts w:eastAsia="Calibri"/>
                <w:iCs/>
                <w:sz w:val="20"/>
                <w:szCs w:val="20"/>
                <w:lang w:bidi="lt-LT"/>
              </w:rPr>
              <w:t xml:space="preserve">ir į kurį galima įbrėžti 35 mm </w:t>
            </w:r>
            <w:r w:rsidRPr="00807E81">
              <w:rPr>
                <w:rFonts w:eastAsia="Calibri"/>
                <w:bCs/>
                <w:iCs/>
                <w:sz w:val="20"/>
                <w:szCs w:val="20"/>
              </w:rPr>
              <w:t>(</w:t>
            </w:r>
            <w:r w:rsidRPr="00807E81">
              <w:rPr>
                <w:rFonts w:eastAsia="Calibri"/>
                <w:bCs/>
                <w:iCs/>
                <w:sz w:val="20"/>
                <w:szCs w:val="20"/>
                <w:u w:val="single"/>
              </w:rPr>
              <w:t>+</w:t>
            </w:r>
            <w:r w:rsidRPr="00807E81">
              <w:rPr>
                <w:rFonts w:eastAsia="Calibri"/>
                <w:bCs/>
                <w:iCs/>
                <w:sz w:val="20"/>
                <w:szCs w:val="20"/>
              </w:rPr>
              <w:t xml:space="preserve"> 3 mm) </w:t>
            </w:r>
            <w:r w:rsidRPr="00807E81">
              <w:rPr>
                <w:rFonts w:eastAsia="Calibri"/>
                <w:iCs/>
                <w:sz w:val="20"/>
                <w:szCs w:val="20"/>
                <w:lang w:bidi="lt-LT"/>
              </w:rPr>
              <w:t xml:space="preserve">apskritimą, turėklus. Laisvasis tarpas tarp turėklo ir bet kokios kliūties bent 40 mm </w:t>
            </w:r>
            <w:r w:rsidRPr="00807E81">
              <w:rPr>
                <w:rFonts w:eastAsia="Calibri"/>
                <w:bCs/>
                <w:iCs/>
                <w:sz w:val="20"/>
                <w:szCs w:val="20"/>
              </w:rPr>
              <w:t>(</w:t>
            </w:r>
            <w:r w:rsidRPr="00807E81">
              <w:rPr>
                <w:rFonts w:eastAsia="Calibri"/>
                <w:bCs/>
                <w:iCs/>
                <w:sz w:val="20"/>
                <w:szCs w:val="20"/>
                <w:u w:val="single"/>
              </w:rPr>
              <w:t>+</w:t>
            </w:r>
            <w:r w:rsidRPr="00807E81">
              <w:rPr>
                <w:rFonts w:eastAsia="Calibri"/>
                <w:bCs/>
                <w:iCs/>
                <w:sz w:val="20"/>
                <w:szCs w:val="20"/>
              </w:rPr>
              <w:t xml:space="preserve"> 2 mm)</w:t>
            </w:r>
            <w:r w:rsidRPr="00807E81">
              <w:rPr>
                <w:rFonts w:eastAsia="Calibri"/>
                <w:iCs/>
                <w:sz w:val="20"/>
                <w:szCs w:val="20"/>
                <w:lang w:bidi="lt-LT"/>
              </w:rPr>
              <w:t>. Turėklas turi turėti 270</w:t>
            </w:r>
            <w:r w:rsidRPr="00807E81">
              <w:rPr>
                <w:rFonts w:eastAsia="Calibri"/>
                <w:iCs/>
                <w:sz w:val="20"/>
                <w:szCs w:val="20"/>
                <w:vertAlign w:val="superscript"/>
                <w:lang w:bidi="lt-LT"/>
              </w:rPr>
              <w:t>°</w:t>
            </w:r>
            <w:r w:rsidRPr="00807E81">
              <w:rPr>
                <w:rFonts w:eastAsia="Calibri"/>
                <w:iCs/>
                <w:sz w:val="20"/>
                <w:szCs w:val="20"/>
                <w:lang w:bidi="lt-LT"/>
              </w:rPr>
              <w:t xml:space="preserve"> (</w:t>
            </w:r>
            <w:r w:rsidRPr="00807E81">
              <w:rPr>
                <w:rFonts w:eastAsia="Calibri"/>
                <w:iCs/>
                <w:sz w:val="20"/>
                <w:szCs w:val="20"/>
                <w:u w:val="single"/>
                <w:lang w:bidi="lt-LT"/>
              </w:rPr>
              <w:t>+</w:t>
            </w:r>
            <w:r w:rsidRPr="00807E81">
              <w:rPr>
                <w:rFonts w:eastAsia="Calibri"/>
                <w:iCs/>
                <w:sz w:val="20"/>
                <w:szCs w:val="20"/>
                <w:lang w:bidi="lt-LT"/>
              </w:rPr>
              <w:t xml:space="preserve"> 3°) laisvą lanką viso turėklo ilgiu ir bent 50 mm </w:t>
            </w:r>
            <w:r w:rsidRPr="00807E81">
              <w:rPr>
                <w:rFonts w:eastAsia="Calibri"/>
                <w:bCs/>
                <w:iCs/>
                <w:sz w:val="20"/>
                <w:szCs w:val="20"/>
              </w:rPr>
              <w:t>(</w:t>
            </w:r>
            <w:r w:rsidRPr="00807E81">
              <w:rPr>
                <w:rFonts w:eastAsia="Calibri"/>
                <w:bCs/>
                <w:iCs/>
                <w:sz w:val="20"/>
                <w:szCs w:val="20"/>
                <w:u w:val="single"/>
              </w:rPr>
              <w:t>+</w:t>
            </w:r>
            <w:r w:rsidRPr="00807E81">
              <w:rPr>
                <w:rFonts w:eastAsia="Calibri"/>
                <w:bCs/>
                <w:iCs/>
                <w:sz w:val="20"/>
                <w:szCs w:val="20"/>
              </w:rPr>
              <w:t xml:space="preserve"> 2 mm) </w:t>
            </w:r>
            <w:r w:rsidRPr="00807E81">
              <w:rPr>
                <w:rFonts w:eastAsia="Calibri"/>
                <w:iCs/>
                <w:sz w:val="20"/>
                <w:szCs w:val="20"/>
                <w:lang w:bidi="lt-LT"/>
              </w:rPr>
              <w:t xml:space="preserve">laisvą tarpą po šiuo lanku pirštų įduboms. Turėklų galai turi būti suapvalinti ar užlenkti į sienos, atramos ar grindų pusę. Turėklai turi turėti horizontalią iškyšą, besitęsiančią bent 300 mm </w:t>
            </w:r>
            <w:r w:rsidRPr="00807E81">
              <w:rPr>
                <w:rFonts w:eastAsia="Calibri"/>
                <w:bCs/>
                <w:iCs/>
                <w:sz w:val="20"/>
                <w:szCs w:val="20"/>
              </w:rPr>
              <w:t>(</w:t>
            </w:r>
            <w:r w:rsidRPr="00807E81">
              <w:rPr>
                <w:rFonts w:eastAsia="Calibri"/>
                <w:bCs/>
                <w:iCs/>
                <w:sz w:val="20"/>
                <w:szCs w:val="20"/>
                <w:u w:val="single"/>
              </w:rPr>
              <w:t>+</w:t>
            </w:r>
            <w:r w:rsidRPr="00807E81">
              <w:rPr>
                <w:rFonts w:eastAsia="Calibri"/>
                <w:bCs/>
                <w:iCs/>
                <w:sz w:val="20"/>
                <w:szCs w:val="20"/>
              </w:rPr>
              <w:t xml:space="preserve"> 5 mm)</w:t>
            </w:r>
            <w:r w:rsidRPr="00807E81">
              <w:rPr>
                <w:rFonts w:eastAsia="Calibri"/>
                <w:iCs/>
                <w:sz w:val="20"/>
                <w:szCs w:val="20"/>
                <w:lang w:bidi="lt-LT"/>
              </w:rPr>
              <w:t xml:space="preserve"> už laiptatakio pirmutinės ir paskutinės pakopos iškyšų. Turėklų ir sienos regimasis kontrastas – 30 balų (</w:t>
            </w:r>
            <w:r w:rsidRPr="00807E81">
              <w:rPr>
                <w:rFonts w:eastAsia="Calibri"/>
                <w:iCs/>
                <w:sz w:val="20"/>
                <w:szCs w:val="20"/>
                <w:u w:val="single"/>
                <w:lang w:bidi="lt-LT"/>
              </w:rPr>
              <w:t>&gt;1</w:t>
            </w:r>
            <w:r w:rsidRPr="00807E81">
              <w:rPr>
                <w:rFonts w:eastAsia="Calibri"/>
                <w:iCs/>
                <w:sz w:val="20"/>
                <w:szCs w:val="20"/>
                <w:lang w:bidi="lt-LT"/>
              </w:rPr>
              <w:t>). Abipus kiekvienos panduso juostos ir aplink aikštelę turi būti įrengta turėklo atbraila (skersinis) ne žemiau kaip 150 mm (</w:t>
            </w:r>
            <w:r w:rsidRPr="00807E81">
              <w:rPr>
                <w:rFonts w:eastAsia="Calibri"/>
                <w:bCs/>
                <w:iCs/>
                <w:sz w:val="20"/>
                <w:szCs w:val="20"/>
                <w:u w:val="single"/>
                <w:lang w:bidi="lt-LT"/>
              </w:rPr>
              <w:t xml:space="preserve">+ </w:t>
            </w:r>
            <w:r w:rsidRPr="00807E81">
              <w:rPr>
                <w:rFonts w:eastAsia="Calibri"/>
                <w:iCs/>
                <w:sz w:val="20"/>
                <w:szCs w:val="20"/>
                <w:lang w:bidi="lt-LT"/>
              </w:rPr>
              <w:t xml:space="preserve">10 mm)  nuo rampos ar laiptų paviršiaus. Bendras turėklo ilgis 9000 mm </w:t>
            </w:r>
            <w:r w:rsidRPr="00807E81">
              <w:rPr>
                <w:rFonts w:eastAsia="Calibri"/>
                <w:bCs/>
                <w:iCs/>
                <w:sz w:val="20"/>
                <w:szCs w:val="20"/>
              </w:rPr>
              <w:t>(</w:t>
            </w:r>
            <w:r w:rsidRPr="00807E81">
              <w:rPr>
                <w:rFonts w:eastAsia="Calibri"/>
                <w:bCs/>
                <w:iCs/>
                <w:sz w:val="20"/>
                <w:szCs w:val="20"/>
                <w:u w:val="single"/>
              </w:rPr>
              <w:t>+</w:t>
            </w:r>
            <w:r w:rsidRPr="00807E81">
              <w:rPr>
                <w:rFonts w:eastAsia="Calibri"/>
                <w:bCs/>
                <w:iCs/>
                <w:sz w:val="20"/>
                <w:szCs w:val="20"/>
              </w:rPr>
              <w:t xml:space="preserve"> 30 mm)</w:t>
            </w:r>
            <w:r w:rsidRPr="00807E81">
              <w:rPr>
                <w:rFonts w:eastAsia="Calibri"/>
                <w:iCs/>
                <w:sz w:val="20"/>
                <w:szCs w:val="20"/>
                <w:lang w:bidi="lt-LT"/>
              </w:rPr>
              <w:t>.</w:t>
            </w:r>
          </w:p>
          <w:p w:rsidR="00807E81" w:rsidRPr="00807E81" w:rsidRDefault="00807E81" w:rsidP="00807E81">
            <w:pPr>
              <w:rPr>
                <w:sz w:val="20"/>
                <w:szCs w:val="20"/>
              </w:rPr>
            </w:pPr>
          </w:p>
          <w:p w:rsidR="00807E81" w:rsidRPr="00807E81" w:rsidRDefault="00807E81" w:rsidP="00807E81">
            <w:pPr>
              <w:autoSpaceDE w:val="0"/>
              <w:autoSpaceDN w:val="0"/>
              <w:adjustRightInd w:val="0"/>
              <w:ind w:right="27" w:firstLine="709"/>
              <w:jc w:val="center"/>
              <w:rPr>
                <w:rFonts w:eastAsia="Calibri"/>
                <w:b/>
                <w:sz w:val="20"/>
                <w:szCs w:val="20"/>
              </w:rPr>
            </w:pPr>
            <w:r w:rsidRPr="00807E81">
              <w:rPr>
                <w:rFonts w:eastAsia="Calibri"/>
                <w:b/>
                <w:sz w:val="20"/>
                <w:szCs w:val="20"/>
              </w:rPr>
              <w:t>TURĖKLŲ TECHNINĖ SPECIFIKACIJA</w:t>
            </w:r>
          </w:p>
          <w:tbl>
            <w:tblPr>
              <w:tblStyle w:val="TableNormal1"/>
              <w:tblW w:w="8795"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5"/>
              <w:gridCol w:w="2126"/>
              <w:gridCol w:w="3284"/>
            </w:tblGrid>
            <w:tr w:rsidR="00807E81" w:rsidRPr="00807E81" w:rsidTr="00D975E4">
              <w:trPr>
                <w:trHeight w:val="252"/>
              </w:trPr>
              <w:tc>
                <w:tcPr>
                  <w:tcW w:w="8795" w:type="dxa"/>
                  <w:gridSpan w:val="3"/>
                  <w:shd w:val="clear" w:color="auto" w:fill="C0C0C0"/>
                </w:tcPr>
                <w:p w:rsidR="00807E81" w:rsidRPr="00807E81" w:rsidRDefault="00807E81" w:rsidP="00807E81">
                  <w:pPr>
                    <w:ind w:left="107"/>
                    <w:rPr>
                      <w:rFonts w:ascii="Times New Roman" w:hAnsi="Times New Roman" w:cs="Times New Roman"/>
                      <w:b/>
                      <w:sz w:val="20"/>
                      <w:szCs w:val="20"/>
                    </w:rPr>
                  </w:pPr>
                  <w:r w:rsidRPr="00807E81">
                    <w:rPr>
                      <w:rFonts w:ascii="Times New Roman" w:hAnsi="Times New Roman" w:cs="Times New Roman"/>
                      <w:b/>
                      <w:sz w:val="20"/>
                      <w:szCs w:val="20"/>
                    </w:rPr>
                    <w:t>PANDUSO TURĖKLAI</w:t>
                  </w:r>
                </w:p>
              </w:tc>
            </w:tr>
            <w:tr w:rsidR="00807E81" w:rsidRPr="00807E81" w:rsidTr="00D975E4">
              <w:trPr>
                <w:trHeight w:val="379"/>
              </w:trPr>
              <w:tc>
                <w:tcPr>
                  <w:tcW w:w="3385" w:type="dxa"/>
                  <w:vMerge w:val="restart"/>
                  <w:vAlign w:val="center"/>
                </w:tcPr>
                <w:p w:rsidR="00807E81" w:rsidRPr="00807E81" w:rsidRDefault="00807E81" w:rsidP="00807E81">
                  <w:pPr>
                    <w:ind w:left="108"/>
                    <w:jc w:val="center"/>
                    <w:rPr>
                      <w:rFonts w:ascii="Times New Roman" w:hAnsi="Times New Roman" w:cs="Times New Roman"/>
                      <w:sz w:val="20"/>
                      <w:szCs w:val="20"/>
                    </w:rPr>
                  </w:pPr>
                  <w:r w:rsidRPr="00807E81">
                    <w:rPr>
                      <w:rFonts w:ascii="Times New Roman" w:hAnsi="Times New Roman" w:cs="Times New Roman"/>
                      <w:noProof/>
                      <w:sz w:val="20"/>
                      <w:szCs w:val="20"/>
                    </w:rPr>
                    <w:drawing>
                      <wp:inline distT="0" distB="0" distL="0" distR="0" wp14:anchorId="5B720C97" wp14:editId="4159F44B">
                        <wp:extent cx="596900" cy="1008556"/>
                        <wp:effectExtent l="0" t="0" r="0" b="1270"/>
                        <wp:docPr id="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93629" name="Paveikslėlis 26829362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8607" cy="1028336"/>
                                </a:xfrm>
                                <a:prstGeom prst="rect">
                                  <a:avLst/>
                                </a:prstGeom>
                              </pic:spPr>
                            </pic:pic>
                          </a:graphicData>
                        </a:graphic>
                      </wp:inline>
                    </w:drawing>
                  </w:r>
                </w:p>
              </w:tc>
              <w:tc>
                <w:tcPr>
                  <w:tcW w:w="2126" w:type="dxa"/>
                </w:tcPr>
                <w:p w:rsidR="00807E81" w:rsidRPr="00807E81" w:rsidRDefault="00807E81" w:rsidP="00807E81">
                  <w:pPr>
                    <w:ind w:left="107"/>
                    <w:rPr>
                      <w:rFonts w:ascii="Times New Roman" w:hAnsi="Times New Roman" w:cs="Times New Roman"/>
                      <w:sz w:val="20"/>
                      <w:szCs w:val="20"/>
                    </w:rPr>
                  </w:pPr>
                  <w:r w:rsidRPr="00807E81">
                    <w:rPr>
                      <w:rFonts w:ascii="Times New Roman" w:hAnsi="Times New Roman" w:cs="Times New Roman"/>
                      <w:spacing w:val="-2"/>
                      <w:sz w:val="20"/>
                      <w:szCs w:val="20"/>
                    </w:rPr>
                    <w:t>MATMENYS</w:t>
                  </w:r>
                </w:p>
              </w:tc>
              <w:tc>
                <w:tcPr>
                  <w:tcW w:w="3284" w:type="dxa"/>
                </w:tcPr>
                <w:p w:rsidR="00807E81" w:rsidRPr="00807E81" w:rsidRDefault="00807E81" w:rsidP="00807E81">
                  <w:pPr>
                    <w:ind w:left="107"/>
                    <w:rPr>
                      <w:rFonts w:ascii="Times New Roman" w:hAnsi="Times New Roman" w:cs="Times New Roman"/>
                      <w:sz w:val="20"/>
                      <w:szCs w:val="20"/>
                    </w:rPr>
                  </w:pPr>
                  <w:r w:rsidRPr="00807E81">
                    <w:rPr>
                      <w:rFonts w:ascii="Times New Roman" w:hAnsi="Times New Roman" w:cs="Times New Roman"/>
                      <w:sz w:val="20"/>
                      <w:szCs w:val="20"/>
                    </w:rPr>
                    <w:t>Pagal brėžinį ir TS</w:t>
                  </w:r>
                  <w:r w:rsidRPr="00807E81">
                    <w:rPr>
                      <w:rFonts w:ascii="Times New Roman" w:hAnsi="Times New Roman" w:cs="Times New Roman"/>
                      <w:spacing w:val="-2"/>
                      <w:sz w:val="20"/>
                      <w:szCs w:val="20"/>
                    </w:rPr>
                    <w:t>.</w:t>
                  </w:r>
                </w:p>
              </w:tc>
            </w:tr>
            <w:tr w:rsidR="00807E81" w:rsidRPr="00807E81" w:rsidTr="00D975E4">
              <w:trPr>
                <w:trHeight w:val="856"/>
              </w:trPr>
              <w:tc>
                <w:tcPr>
                  <w:tcW w:w="3385" w:type="dxa"/>
                  <w:vMerge/>
                  <w:tcBorders>
                    <w:top w:val="nil"/>
                  </w:tcBorders>
                </w:tcPr>
                <w:p w:rsidR="00807E81" w:rsidRPr="00807E81" w:rsidRDefault="00807E81" w:rsidP="00807E81">
                  <w:pPr>
                    <w:rPr>
                      <w:rFonts w:ascii="Times New Roman" w:hAnsi="Times New Roman" w:cs="Times New Roman"/>
                      <w:sz w:val="20"/>
                      <w:szCs w:val="20"/>
                    </w:rPr>
                  </w:pPr>
                </w:p>
              </w:tc>
              <w:tc>
                <w:tcPr>
                  <w:tcW w:w="2126" w:type="dxa"/>
                </w:tcPr>
                <w:p w:rsidR="00807E81" w:rsidRPr="00807E81" w:rsidRDefault="00807E81" w:rsidP="00807E81">
                  <w:pPr>
                    <w:ind w:left="107"/>
                    <w:rPr>
                      <w:rFonts w:ascii="Times New Roman" w:hAnsi="Times New Roman" w:cs="Times New Roman"/>
                      <w:sz w:val="20"/>
                      <w:szCs w:val="20"/>
                    </w:rPr>
                  </w:pPr>
                  <w:r w:rsidRPr="00807E81">
                    <w:rPr>
                      <w:rFonts w:ascii="Times New Roman" w:hAnsi="Times New Roman" w:cs="Times New Roman"/>
                      <w:spacing w:val="-2"/>
                      <w:sz w:val="20"/>
                      <w:szCs w:val="20"/>
                    </w:rPr>
                    <w:t>APRAŠYMAS</w:t>
                  </w:r>
                </w:p>
              </w:tc>
              <w:tc>
                <w:tcPr>
                  <w:tcW w:w="3284" w:type="dxa"/>
                </w:tcPr>
                <w:p w:rsidR="00807E81" w:rsidRPr="00807E81" w:rsidRDefault="00807E81" w:rsidP="00807E81">
                  <w:pPr>
                    <w:ind w:left="107"/>
                    <w:rPr>
                      <w:rFonts w:ascii="Times New Roman" w:hAnsi="Times New Roman" w:cs="Times New Roman"/>
                      <w:sz w:val="20"/>
                      <w:szCs w:val="20"/>
                      <w:lang w:val="lt-LT"/>
                    </w:rPr>
                  </w:pPr>
                  <w:r w:rsidRPr="00807E81">
                    <w:rPr>
                      <w:rFonts w:ascii="Times New Roman" w:hAnsi="Times New Roman" w:cs="Times New Roman"/>
                      <w:sz w:val="20"/>
                      <w:szCs w:val="20"/>
                    </w:rPr>
                    <w:t>Nerūdijantis</w:t>
                  </w:r>
                  <w:r w:rsidRPr="00807E81">
                    <w:rPr>
                      <w:rFonts w:ascii="Times New Roman" w:hAnsi="Times New Roman" w:cs="Times New Roman"/>
                      <w:spacing w:val="-12"/>
                      <w:sz w:val="20"/>
                      <w:szCs w:val="20"/>
                    </w:rPr>
                    <w:t xml:space="preserve"> </w:t>
                  </w:r>
                  <w:r w:rsidRPr="00807E81">
                    <w:rPr>
                      <w:rFonts w:ascii="Times New Roman" w:hAnsi="Times New Roman" w:cs="Times New Roman"/>
                      <w:spacing w:val="-2"/>
                      <w:sz w:val="20"/>
                      <w:szCs w:val="20"/>
                    </w:rPr>
                    <w:t xml:space="preserve">plienas ar lygiavertė medžiaga. </w:t>
                  </w:r>
                </w:p>
              </w:tc>
            </w:tr>
          </w:tbl>
          <w:p w:rsidR="00807E81" w:rsidRPr="00807E81" w:rsidRDefault="00807E81" w:rsidP="00807E81">
            <w:pPr>
              <w:autoSpaceDE w:val="0"/>
              <w:autoSpaceDN w:val="0"/>
              <w:adjustRightInd w:val="0"/>
              <w:ind w:right="27" w:firstLine="709"/>
              <w:jc w:val="both"/>
              <w:rPr>
                <w:rFonts w:eastAsia="Calibri"/>
                <w:bCs/>
                <w:sz w:val="20"/>
                <w:szCs w:val="20"/>
              </w:rPr>
            </w:pPr>
          </w:p>
          <w:p w:rsidR="00807E81" w:rsidRPr="00807E81" w:rsidRDefault="00807E81" w:rsidP="00807E81">
            <w:pPr>
              <w:autoSpaceDE w:val="0"/>
              <w:autoSpaceDN w:val="0"/>
              <w:adjustRightInd w:val="0"/>
              <w:spacing w:after="120"/>
              <w:ind w:right="28" w:firstLine="851"/>
              <w:jc w:val="center"/>
              <w:rPr>
                <w:rFonts w:eastAsia="Calibri"/>
                <w:b/>
                <w:bCs/>
                <w:sz w:val="20"/>
                <w:szCs w:val="20"/>
              </w:rPr>
            </w:pPr>
            <w:r w:rsidRPr="00807E81">
              <w:rPr>
                <w:rFonts w:eastAsia="Calibri"/>
                <w:b/>
                <w:bCs/>
                <w:sz w:val="20"/>
                <w:szCs w:val="20"/>
              </w:rPr>
              <w:t xml:space="preserve">TAKTILINIŲ INDIKATORIŲ </w:t>
            </w:r>
            <w:r w:rsidRPr="00807E81">
              <w:rPr>
                <w:rFonts w:eastAsia="Calibri"/>
                <w:b/>
                <w:sz w:val="20"/>
                <w:szCs w:val="20"/>
              </w:rPr>
              <w:t>TECHNINĖ SPECIFIKACIJA</w:t>
            </w:r>
          </w:p>
          <w:p w:rsidR="00807E81" w:rsidRPr="00807E81" w:rsidRDefault="00807E81" w:rsidP="00807E81">
            <w:pPr>
              <w:autoSpaceDE w:val="0"/>
              <w:autoSpaceDN w:val="0"/>
              <w:adjustRightInd w:val="0"/>
              <w:ind w:right="27" w:firstLine="851"/>
              <w:rPr>
                <w:rFonts w:eastAsia="Calibri"/>
                <w:sz w:val="20"/>
                <w:szCs w:val="20"/>
              </w:rPr>
            </w:pPr>
            <w:r w:rsidRPr="00807E81">
              <w:rPr>
                <w:rFonts w:eastAsia="Calibri"/>
                <w:sz w:val="20"/>
                <w:szCs w:val="20"/>
              </w:rPr>
              <w:t>Įrengiami įklijuojami nerūdijančio plieno ar lygiaverčiai įspėjamieji indikatoriai.</w:t>
            </w:r>
          </w:p>
          <w:p w:rsidR="00807E81" w:rsidRPr="00807E81" w:rsidRDefault="00807E81" w:rsidP="00807E81">
            <w:pPr>
              <w:autoSpaceDE w:val="0"/>
              <w:autoSpaceDN w:val="0"/>
              <w:adjustRightInd w:val="0"/>
              <w:ind w:right="27" w:firstLine="851"/>
              <w:jc w:val="center"/>
              <w:rPr>
                <w:rFonts w:eastAsia="Calibri"/>
                <w:sz w:val="20"/>
                <w:szCs w:val="20"/>
              </w:rPr>
            </w:pPr>
            <w:r w:rsidRPr="00807E81">
              <w:rPr>
                <w:rFonts w:eastAsia="Calibri"/>
                <w:noProof/>
                <w:sz w:val="20"/>
                <w:szCs w:val="20"/>
              </w:rPr>
              <w:drawing>
                <wp:inline distT="0" distB="0" distL="0" distR="0" wp14:anchorId="32FDA941" wp14:editId="4852EB72">
                  <wp:extent cx="1464498" cy="2223135"/>
                  <wp:effectExtent l="0" t="0" r="2540" b="5715"/>
                  <wp:docPr id="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24303" name="Paveikslėlis 73622430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2582" cy="2235407"/>
                          </a:xfrm>
                          <a:prstGeom prst="rect">
                            <a:avLst/>
                          </a:prstGeom>
                        </pic:spPr>
                      </pic:pic>
                    </a:graphicData>
                  </a:graphic>
                </wp:inline>
              </w:drawing>
            </w:r>
          </w:p>
          <w:p w:rsidR="00807E81" w:rsidRPr="00807E81" w:rsidRDefault="00807E81" w:rsidP="00807E81">
            <w:pPr>
              <w:autoSpaceDE w:val="0"/>
              <w:autoSpaceDN w:val="0"/>
              <w:adjustRightInd w:val="0"/>
              <w:ind w:right="27" w:firstLine="851"/>
              <w:rPr>
                <w:rFonts w:eastAsia="Calibri"/>
                <w:sz w:val="20"/>
                <w:szCs w:val="20"/>
              </w:rPr>
            </w:pPr>
            <w:r w:rsidRPr="00807E81">
              <w:rPr>
                <w:rFonts w:eastAsia="Calibri"/>
                <w:sz w:val="20"/>
                <w:szCs w:val="20"/>
              </w:rPr>
              <w:t xml:space="preserve">Įrengiami įklijuojami nerūdijančio plieno ar lygiaverčiai kryptiniai indikatoriai (paklaidos </w:t>
            </w:r>
            <w:r w:rsidRPr="00807E81">
              <w:rPr>
                <w:rFonts w:eastAsia="Calibri"/>
                <w:sz w:val="20"/>
                <w:szCs w:val="20"/>
                <w:u w:val="single"/>
              </w:rPr>
              <w:t>+</w:t>
            </w:r>
            <w:r w:rsidRPr="00807E81">
              <w:rPr>
                <w:rFonts w:eastAsia="Calibri"/>
                <w:sz w:val="20"/>
                <w:szCs w:val="20"/>
              </w:rPr>
              <w:t xml:space="preserve"> 0,1):</w:t>
            </w:r>
          </w:p>
          <w:p w:rsidR="00807E81" w:rsidRPr="00807E81" w:rsidRDefault="00807E81" w:rsidP="00807E81">
            <w:pPr>
              <w:autoSpaceDE w:val="0"/>
              <w:autoSpaceDN w:val="0"/>
              <w:adjustRightInd w:val="0"/>
              <w:ind w:right="27" w:firstLine="851"/>
              <w:jc w:val="center"/>
              <w:rPr>
                <w:rFonts w:eastAsia="Calibri"/>
                <w:sz w:val="20"/>
                <w:szCs w:val="20"/>
              </w:rPr>
            </w:pPr>
            <w:r w:rsidRPr="00807E81">
              <w:rPr>
                <w:rFonts w:eastAsia="Calibri"/>
                <w:noProof/>
                <w:sz w:val="20"/>
                <w:szCs w:val="20"/>
              </w:rPr>
              <w:drawing>
                <wp:inline distT="0" distB="0" distL="0" distR="0" wp14:anchorId="301F3D2C" wp14:editId="397A82C6">
                  <wp:extent cx="3231742" cy="2152650"/>
                  <wp:effectExtent l="0" t="0" r="6985" b="0"/>
                  <wp:docPr id="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88377" name="Paveikslėlis 1457888377"/>
                          <pic:cNvPicPr/>
                        </pic:nvPicPr>
                        <pic:blipFill>
                          <a:blip r:embed="rId16">
                            <a:extLst>
                              <a:ext uri="{28A0092B-C50C-407E-A947-70E740481C1C}">
                                <a14:useLocalDpi xmlns:a14="http://schemas.microsoft.com/office/drawing/2010/main" val="0"/>
                              </a:ext>
                            </a:extLst>
                          </a:blip>
                          <a:stretch>
                            <a:fillRect/>
                          </a:stretch>
                        </pic:blipFill>
                        <pic:spPr>
                          <a:xfrm>
                            <a:off x="0" y="0"/>
                            <a:ext cx="3239792" cy="2158012"/>
                          </a:xfrm>
                          <a:prstGeom prst="rect">
                            <a:avLst/>
                          </a:prstGeom>
                        </pic:spPr>
                      </pic:pic>
                    </a:graphicData>
                  </a:graphic>
                </wp:inline>
              </w:drawing>
            </w:r>
          </w:p>
          <w:p w:rsidR="00807E81" w:rsidRPr="00807E81" w:rsidRDefault="00807E81" w:rsidP="00807E81">
            <w:pPr>
              <w:rPr>
                <w:sz w:val="20"/>
                <w:szCs w:val="20"/>
              </w:rPr>
            </w:pPr>
          </w:p>
          <w:p w:rsidR="00807E81" w:rsidRPr="00807E81" w:rsidRDefault="00807E81" w:rsidP="00807E81">
            <w:pPr>
              <w:autoSpaceDE w:val="0"/>
              <w:autoSpaceDN w:val="0"/>
              <w:adjustRightInd w:val="0"/>
              <w:ind w:right="27" w:firstLine="851"/>
              <w:jc w:val="center"/>
              <w:rPr>
                <w:rFonts w:eastAsia="Calibri"/>
                <w:b/>
                <w:bCs/>
                <w:sz w:val="20"/>
                <w:szCs w:val="20"/>
              </w:rPr>
            </w:pPr>
            <w:r w:rsidRPr="00807E81">
              <w:rPr>
                <w:rFonts w:eastAsia="Calibri"/>
                <w:b/>
                <w:bCs/>
                <w:sz w:val="20"/>
                <w:szCs w:val="20"/>
              </w:rPr>
              <w:t xml:space="preserve">PAGRINDŲ KONSTRUKCIJOS </w:t>
            </w:r>
            <w:r w:rsidRPr="00807E81">
              <w:rPr>
                <w:rFonts w:eastAsia="Calibri"/>
                <w:b/>
                <w:sz w:val="20"/>
                <w:szCs w:val="20"/>
              </w:rPr>
              <w:t>TECHNINĖ SPECIFIKACIJA</w:t>
            </w:r>
          </w:p>
          <w:p w:rsidR="00807E81" w:rsidRPr="00807E81" w:rsidRDefault="00807E81" w:rsidP="00807E81">
            <w:pPr>
              <w:autoSpaceDE w:val="0"/>
              <w:autoSpaceDN w:val="0"/>
              <w:adjustRightInd w:val="0"/>
              <w:ind w:right="27" w:firstLine="851"/>
              <w:jc w:val="both"/>
              <w:rPr>
                <w:rFonts w:eastAsia="Calibri"/>
                <w:b/>
                <w:i/>
                <w:sz w:val="20"/>
                <w:szCs w:val="20"/>
              </w:rPr>
            </w:pPr>
            <w:r w:rsidRPr="00807E81">
              <w:rPr>
                <w:rFonts w:eastAsia="Calibri"/>
                <w:b/>
                <w:i/>
                <w:sz w:val="20"/>
                <w:szCs w:val="20"/>
              </w:rPr>
              <w:t>Apsauginis šalčiui atsparus sluoksnis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Apsauginio šalčiui atsparaus sluoksnio ir šalčiui nejautrių medžiagų sluoksnio mišiniams ir gruntams taikomi Automobilių kelių nesurištųjų mišinių ir gruntų, naudojamų sluoksniams be rišiklių, techninių reikalavimų apraše TRA SBR 19 nustatyti reikalavimai. Sluoksniai įrengiami vadovaujantis techniniu projektu ir Automobilių kelių dangos konstrukcijos sluoksnių be rišiklių įrengimo taisyklių ĮT SBR 19 reikalavimais.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Apsauginis šalčiui atsparus sluoksnis ir šalčiui nejautrių medžiagų sluoksnis (jei įrengiama ant F2 ir F3 klasės gruntų) įrengiamas ant sutankinto grunto. Gruntas sutankinamas iki 30 MPa pėsčiųjų takui ir aikštelei. Tako ir aikštelės apsauginio šalčiui atsparaus sluoksnio deformacijos modulis E</w:t>
            </w:r>
            <w:r w:rsidRPr="00807E81">
              <w:rPr>
                <w:rFonts w:eastAsia="Calibri"/>
                <w:sz w:val="20"/>
                <w:szCs w:val="20"/>
                <w:vertAlign w:val="subscript"/>
              </w:rPr>
              <w:t>v</w:t>
            </w:r>
            <w:r w:rsidRPr="00807E81">
              <w:rPr>
                <w:rFonts w:eastAsia="Calibri"/>
                <w:sz w:val="20"/>
                <w:szCs w:val="20"/>
              </w:rPr>
              <w:t xml:space="preserve"> ≥ 100 MPa, sutankinimo rodiklis D</w:t>
            </w:r>
            <w:r w:rsidRPr="00807E81">
              <w:rPr>
                <w:rFonts w:eastAsia="Calibri"/>
                <w:sz w:val="20"/>
                <w:szCs w:val="20"/>
                <w:vertAlign w:val="subscript"/>
              </w:rPr>
              <w:t>pr</w:t>
            </w:r>
            <w:r w:rsidRPr="00807E81">
              <w:rPr>
                <w:rFonts w:eastAsia="Calibri"/>
                <w:sz w:val="20"/>
                <w:szCs w:val="20"/>
              </w:rPr>
              <w:t xml:space="preserve"> ≥ 100 %.</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 xml:space="preserve">Apsauginis šalčiui atsparus sluoksnis yra rišikliais nesustiprintas apatinis pagrindo sluoksnis. Jį sudaro šalčiui nejautrios birios mineralinės medžiagos, kurios sutankintoje būklėje turi būti pakankamai laidžios vandeniui (laidumas </w:t>
            </w:r>
            <w:r w:rsidRPr="00807E81">
              <w:rPr>
                <w:rFonts w:eastAsia="Calibri"/>
                <w:sz w:val="20"/>
                <w:szCs w:val="20"/>
                <w:u w:val="single"/>
              </w:rPr>
              <w:t>&gt;</w:t>
            </w:r>
            <w:r w:rsidRPr="00807E81">
              <w:rPr>
                <w:rFonts w:eastAsia="Calibri"/>
                <w:sz w:val="20"/>
                <w:szCs w:val="20"/>
              </w:rPr>
              <w:t xml:space="preserve"> 1 m/p). Apsauginio šalčiui atsparaus mineralinio sluoksnio išbandymas vykdomas pagal LST 1361 ar lygiavertį standartą. Medžiagos turi būti paskleistos tolygiais sluoksniais ir sutankintos, pasiekiant nustatytą sutankinimo rodiklį. Užbaigto apsauginio šalčiui atsparaus pagrindo sluoksnio storis turi atitikti brėžiniuose nurodytus storius.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Visi apatinio pagrindo trūkumai turi būti pašalinti (silpnų sluoksnių nuėmimas, didesnių nelygumų ir kenksmingų teršalų pašalinimas, profilio išlyginimas) ir atitikti techninius dokumentus. Užbaigtas apatinio pagrindo paviršius turi būti lygus, tikslaus skerspjūvio, gerai užpildytas ir išlygintas, be duobių, paliktų vėžių, įdaubų, atliekų ar kitų defektų.</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Įrengto ir sutankinto apsauginio šalčiui atsparaus sluoksnio faktinis storis (atskirųjų verčių vidurkis) neturi būti daugiau kaip 2,0 cm mažesnis už nurodytą storį, skersiniai nuolydžiai nuo projektinių skirtis daugiau kaip ± 0,5 %, sluoksnio plotis – daugiau kaip ± 10 cm. Sluoksnio lygumas – ne didesnė kaip 10 mm prošvaisa po 3 m liniuote.</w:t>
            </w:r>
          </w:p>
          <w:p w:rsidR="00807E81" w:rsidRPr="00807E81" w:rsidRDefault="00807E81" w:rsidP="00807E81">
            <w:pPr>
              <w:autoSpaceDE w:val="0"/>
              <w:autoSpaceDN w:val="0"/>
              <w:adjustRightInd w:val="0"/>
              <w:ind w:right="27" w:firstLine="851"/>
              <w:jc w:val="both"/>
              <w:rPr>
                <w:rFonts w:eastAsia="Calibri"/>
                <w:b/>
                <w:sz w:val="20"/>
                <w:szCs w:val="20"/>
              </w:rPr>
            </w:pPr>
            <w:r w:rsidRPr="00807E81">
              <w:rPr>
                <w:rFonts w:eastAsia="Calibri"/>
                <w:b/>
                <w:i/>
                <w:iCs/>
                <w:sz w:val="20"/>
                <w:szCs w:val="20"/>
              </w:rPr>
              <w:t>Skaldos atsijų pasluoksnis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bCs/>
                <w:iCs/>
                <w:sz w:val="20"/>
                <w:szCs w:val="20"/>
              </w:rPr>
              <w:t>Pasluoksnio medžiaga</w:t>
            </w:r>
            <w:r w:rsidRPr="00807E81">
              <w:rPr>
                <w:rFonts w:eastAsia="Calibri"/>
                <w:sz w:val="20"/>
                <w:szCs w:val="20"/>
              </w:rPr>
              <w:t xml:space="preserve"> – nesurištasis mineralinių medžiagų mišinys, skirtas įrengti trinkelių dangos apatinę dalį. Taip pat gali būti įvardijamas pasluoksniu. </w:t>
            </w:r>
            <w:r w:rsidRPr="00807E81">
              <w:rPr>
                <w:rFonts w:eastAsia="Calibri"/>
                <w:bCs/>
                <w:iCs/>
                <w:sz w:val="20"/>
                <w:szCs w:val="20"/>
              </w:rPr>
              <w:t>Siūlių užpilo medžiaga</w:t>
            </w:r>
            <w:r w:rsidRPr="00807E81">
              <w:rPr>
                <w:rFonts w:eastAsia="Calibri"/>
                <w:sz w:val="20"/>
                <w:szCs w:val="20"/>
              </w:rPr>
              <w:t xml:space="preserve"> – nesurištasis mineralinių medžiagų mišinys, skirtas nuostatas užpilti tarpus (siūles) tarp trinkelių arba prie bordiūrų ir prie eismo zonoje esančių įrenginių. Pasluoksnis įrengiamas iš 0/5  (</w:t>
            </w:r>
            <w:r w:rsidRPr="00807E81">
              <w:rPr>
                <w:rFonts w:eastAsia="Calibri"/>
                <w:sz w:val="20"/>
                <w:szCs w:val="20"/>
                <w:u w:val="single"/>
              </w:rPr>
              <w:t>+</w:t>
            </w:r>
            <w:r w:rsidRPr="00807E81">
              <w:rPr>
                <w:rFonts w:eastAsia="Calibri"/>
                <w:sz w:val="20"/>
                <w:szCs w:val="20"/>
              </w:rPr>
              <w:t xml:space="preserve"> 0/1) frakcijos smėlio ir dolomitinės ar granitinės skaldos atsijų mišinio. Pasluoksnis sutankinamas kartu su paklotomis trinkelėmis. Sutankintos būklės pasluoksnio storis turi būti ne mažesnis kaip 3 cm. Pasluoksnio ir siūlių užpildo mineralinių medžiagų mišiniai turi atitikti Automobilių kelių trinkelių, plokščių ir kitų medžiagų techninių reikalavimų apraše TRA TRINKELĖS 14 nustatytus reikalavimus.</w:t>
            </w:r>
          </w:p>
          <w:p w:rsidR="00807E81" w:rsidRPr="00807E81" w:rsidRDefault="00807E81" w:rsidP="00807E81">
            <w:pPr>
              <w:autoSpaceDE w:val="0"/>
              <w:autoSpaceDN w:val="0"/>
              <w:adjustRightInd w:val="0"/>
              <w:ind w:right="27" w:firstLine="851"/>
              <w:jc w:val="both"/>
              <w:rPr>
                <w:rFonts w:eastAsia="Calibri"/>
                <w:b/>
                <w:sz w:val="20"/>
                <w:szCs w:val="20"/>
              </w:rPr>
            </w:pPr>
            <w:r w:rsidRPr="00807E81">
              <w:rPr>
                <w:rFonts w:eastAsia="Calibri"/>
                <w:b/>
                <w:i/>
                <w:iCs/>
                <w:sz w:val="20"/>
                <w:szCs w:val="20"/>
              </w:rPr>
              <w:t>Trinkelių tarpų užpildas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Trinkelių tarpai užpildomi 0/4 (</w:t>
            </w:r>
            <w:r w:rsidRPr="00807E81">
              <w:rPr>
                <w:rFonts w:eastAsia="Calibri"/>
                <w:sz w:val="20"/>
                <w:szCs w:val="20"/>
                <w:u w:val="single"/>
              </w:rPr>
              <w:t>+</w:t>
            </w:r>
            <w:r w:rsidRPr="00807E81">
              <w:rPr>
                <w:rFonts w:eastAsia="Calibri"/>
                <w:sz w:val="20"/>
                <w:szCs w:val="20"/>
              </w:rPr>
              <w:t xml:space="preserve"> 0/1) frakcijos polimeriniu ar lygiaverčiu smėliu. Mišinys turi atitikti aprašo TRA TRINKELĖS 14 reikalavimus.</w:t>
            </w:r>
          </w:p>
          <w:p w:rsidR="00807E81" w:rsidRPr="00807E81" w:rsidRDefault="00807E81" w:rsidP="00807E81">
            <w:pPr>
              <w:autoSpaceDE w:val="0"/>
              <w:autoSpaceDN w:val="0"/>
              <w:adjustRightInd w:val="0"/>
              <w:ind w:right="27" w:firstLine="851"/>
              <w:jc w:val="both"/>
              <w:rPr>
                <w:rFonts w:eastAsia="Calibri"/>
                <w:b/>
                <w:bCs/>
                <w:sz w:val="20"/>
                <w:szCs w:val="20"/>
              </w:rPr>
            </w:pPr>
            <w:r w:rsidRPr="00807E81">
              <w:rPr>
                <w:rFonts w:eastAsia="Calibri"/>
                <w:b/>
                <w:bCs/>
                <w:sz w:val="20"/>
                <w:szCs w:val="20"/>
              </w:rPr>
              <w:t>Betoninių trinkelių takas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3"/>
              <w:gridCol w:w="3118"/>
            </w:tblGrid>
            <w:tr w:rsidR="00807E81" w:rsidRPr="00807E81" w:rsidTr="00D975E4">
              <w:tc>
                <w:tcPr>
                  <w:tcW w:w="5973" w:type="dxa"/>
                  <w:shd w:val="clear" w:color="auto" w:fill="auto"/>
                  <w:vAlign w:val="center"/>
                </w:tcPr>
                <w:p w:rsidR="00807E81" w:rsidRPr="00807E81" w:rsidRDefault="00807E81" w:rsidP="00807E81">
                  <w:pPr>
                    <w:autoSpaceDE w:val="0"/>
                    <w:autoSpaceDN w:val="0"/>
                    <w:adjustRightInd w:val="0"/>
                    <w:ind w:right="27"/>
                    <w:rPr>
                      <w:rFonts w:eastAsia="Calibri"/>
                      <w:sz w:val="20"/>
                      <w:szCs w:val="20"/>
                    </w:rPr>
                  </w:pPr>
                  <w:r w:rsidRPr="00807E81">
                    <w:rPr>
                      <w:rFonts w:eastAsia="Calibri"/>
                      <w:sz w:val="20"/>
                      <w:szCs w:val="20"/>
                    </w:rPr>
                    <w:t>Takų, nuogrindų danga įrengiama iš betoninių trinkelių, kurių matmenys 200x100x60(h) mm (</w:t>
                  </w:r>
                  <w:r w:rsidRPr="00807E81">
                    <w:rPr>
                      <w:rFonts w:eastAsia="Calibri"/>
                      <w:sz w:val="20"/>
                      <w:szCs w:val="20"/>
                      <w:u w:val="single"/>
                    </w:rPr>
                    <w:t>+</w:t>
                  </w:r>
                  <w:r w:rsidRPr="00807E81">
                    <w:rPr>
                      <w:rFonts w:eastAsia="Calibri"/>
                      <w:sz w:val="20"/>
                      <w:szCs w:val="20"/>
                    </w:rPr>
                    <w:t>2 mm).</w:t>
                  </w:r>
                </w:p>
              </w:tc>
              <w:tc>
                <w:tcPr>
                  <w:tcW w:w="3118" w:type="dxa"/>
                  <w:shd w:val="clear" w:color="auto" w:fill="auto"/>
                </w:tcPr>
                <w:p w:rsidR="00807E81" w:rsidRPr="00807E81" w:rsidRDefault="00807E81" w:rsidP="00807E81">
                  <w:pPr>
                    <w:autoSpaceDE w:val="0"/>
                    <w:autoSpaceDN w:val="0"/>
                    <w:adjustRightInd w:val="0"/>
                    <w:ind w:right="27"/>
                    <w:jc w:val="center"/>
                    <w:rPr>
                      <w:rFonts w:eastAsia="Calibri"/>
                      <w:sz w:val="20"/>
                      <w:szCs w:val="20"/>
                      <w:lang w:val="en-US"/>
                    </w:rPr>
                  </w:pPr>
                  <w:r w:rsidRPr="00807E81">
                    <w:rPr>
                      <w:rFonts w:eastAsia="Calibri"/>
                      <w:noProof/>
                      <w:sz w:val="20"/>
                      <w:szCs w:val="20"/>
                    </w:rPr>
                    <w:drawing>
                      <wp:inline distT="0" distB="0" distL="0" distR="0" wp14:anchorId="2BF7ABD7" wp14:editId="57881CA3">
                        <wp:extent cx="1060450" cy="596503"/>
                        <wp:effectExtent l="0" t="0" r="6350" b="0"/>
                        <wp:docPr id="9"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0897" cy="602379"/>
                                </a:xfrm>
                                <a:prstGeom prst="rect">
                                  <a:avLst/>
                                </a:prstGeom>
                                <a:noFill/>
                                <a:ln>
                                  <a:noFill/>
                                </a:ln>
                              </pic:spPr>
                            </pic:pic>
                          </a:graphicData>
                        </a:graphic>
                      </wp:inline>
                    </w:drawing>
                  </w:r>
                </w:p>
              </w:tc>
            </w:tr>
            <w:tr w:rsidR="00807E81" w:rsidRPr="00807E81" w:rsidTr="00D975E4">
              <w:tc>
                <w:tcPr>
                  <w:tcW w:w="5973" w:type="dxa"/>
                  <w:shd w:val="clear" w:color="auto" w:fill="auto"/>
                  <w:vAlign w:val="center"/>
                </w:tcPr>
                <w:p w:rsidR="00807E81" w:rsidRPr="00807E81" w:rsidRDefault="00807E81" w:rsidP="00807E81">
                  <w:pPr>
                    <w:autoSpaceDE w:val="0"/>
                    <w:autoSpaceDN w:val="0"/>
                    <w:adjustRightInd w:val="0"/>
                    <w:ind w:right="27"/>
                    <w:rPr>
                      <w:rFonts w:eastAsia="Calibri"/>
                      <w:sz w:val="20"/>
                      <w:szCs w:val="20"/>
                    </w:rPr>
                  </w:pPr>
                  <w:r w:rsidRPr="00807E81">
                    <w:rPr>
                      <w:rFonts w:eastAsia="Calibri"/>
                      <w:sz w:val="20"/>
                      <w:szCs w:val="20"/>
                    </w:rPr>
                    <w:t>Įspėjamųjų paviršių ir neregių vedimo juostos įrengiamos iš betoninių taktilinių trinkelių, kurių matmenys 200x100x60(h) mm (</w:t>
                  </w:r>
                  <w:r w:rsidRPr="00807E81">
                    <w:rPr>
                      <w:rFonts w:eastAsia="Calibri"/>
                      <w:sz w:val="20"/>
                      <w:szCs w:val="20"/>
                      <w:u w:val="single"/>
                    </w:rPr>
                    <w:t>+</w:t>
                  </w:r>
                  <w:r w:rsidRPr="00807E81">
                    <w:rPr>
                      <w:rFonts w:eastAsia="Calibri"/>
                      <w:sz w:val="20"/>
                      <w:szCs w:val="20"/>
                    </w:rPr>
                    <w:t xml:space="preserve"> 2 mm).</w:t>
                  </w:r>
                </w:p>
              </w:tc>
              <w:tc>
                <w:tcPr>
                  <w:tcW w:w="3118" w:type="dxa"/>
                  <w:shd w:val="clear" w:color="auto" w:fill="auto"/>
                </w:tcPr>
                <w:p w:rsidR="00807E81" w:rsidRPr="00807E81" w:rsidRDefault="00807E81" w:rsidP="00807E81">
                  <w:pPr>
                    <w:autoSpaceDE w:val="0"/>
                    <w:autoSpaceDN w:val="0"/>
                    <w:adjustRightInd w:val="0"/>
                    <w:ind w:right="27"/>
                    <w:jc w:val="center"/>
                    <w:rPr>
                      <w:rFonts w:eastAsia="Calibri"/>
                      <w:noProof/>
                      <w:sz w:val="20"/>
                      <w:szCs w:val="20"/>
                      <w:lang w:val="en-US"/>
                    </w:rPr>
                  </w:pPr>
                  <w:r w:rsidRPr="00807E81">
                    <w:rPr>
                      <w:rFonts w:eastAsia="Calibri"/>
                      <w:noProof/>
                      <w:sz w:val="20"/>
                      <w:szCs w:val="20"/>
                    </w:rPr>
                    <w:drawing>
                      <wp:inline distT="0" distB="0" distL="0" distR="0" wp14:anchorId="1BBF88A3" wp14:editId="1DE98C84">
                        <wp:extent cx="682901" cy="615950"/>
                        <wp:effectExtent l="0" t="0" r="3175" b="0"/>
                        <wp:docPr id="10" name="Paveikslėlis 3" descr="Grindinio trinkelės PRIZMA-6A/6R - Grindinio trinkelės - Aplinkos tvarkymo  elementai - - Produ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descr="Grindinio trinkelės PRIZMA-6A/6R - Grindinio trinkelės - Aplinkos tvarkymo  elementai - - Produkcija"/>
                                <pic:cNvPicPr>
                                  <a:picLocks noChangeAspect="1" noChangeArrowheads="1"/>
                                </pic:cNvPicPr>
                              </pic:nvPicPr>
                              <pic:blipFill>
                                <a:blip r:embed="rId18" cstate="print">
                                  <a:extLst>
                                    <a:ext uri="{28A0092B-C50C-407E-A947-70E740481C1C}">
                                      <a14:useLocalDpi xmlns:a14="http://schemas.microsoft.com/office/drawing/2010/main" val="0"/>
                                    </a:ext>
                                  </a:extLst>
                                </a:blip>
                                <a:srcRect l="13562" t="1367" r="15350" b="5321"/>
                                <a:stretch>
                                  <a:fillRect/>
                                </a:stretch>
                              </pic:blipFill>
                              <pic:spPr bwMode="auto">
                                <a:xfrm>
                                  <a:off x="0" y="0"/>
                                  <a:ext cx="688152" cy="620686"/>
                                </a:xfrm>
                                <a:prstGeom prst="rect">
                                  <a:avLst/>
                                </a:prstGeom>
                                <a:noFill/>
                                <a:ln>
                                  <a:noFill/>
                                </a:ln>
                              </pic:spPr>
                            </pic:pic>
                          </a:graphicData>
                        </a:graphic>
                      </wp:inline>
                    </w:drawing>
                  </w:r>
                </w:p>
              </w:tc>
            </w:tr>
            <w:tr w:rsidR="00807E81" w:rsidRPr="00807E81" w:rsidTr="00D975E4">
              <w:tc>
                <w:tcPr>
                  <w:tcW w:w="5973" w:type="dxa"/>
                  <w:shd w:val="clear" w:color="auto" w:fill="auto"/>
                  <w:vAlign w:val="center"/>
                </w:tcPr>
                <w:p w:rsidR="00807E81" w:rsidRPr="00807E81" w:rsidRDefault="00807E81" w:rsidP="00807E81">
                  <w:pPr>
                    <w:autoSpaceDE w:val="0"/>
                    <w:autoSpaceDN w:val="0"/>
                    <w:adjustRightInd w:val="0"/>
                    <w:ind w:right="27"/>
                    <w:rPr>
                      <w:rFonts w:eastAsia="Calibri"/>
                      <w:sz w:val="20"/>
                      <w:szCs w:val="20"/>
                    </w:rPr>
                  </w:pPr>
                  <w:r w:rsidRPr="00807E81">
                    <w:rPr>
                      <w:rFonts w:eastAsia="Calibri"/>
                      <w:sz w:val="20"/>
                      <w:szCs w:val="20"/>
                    </w:rPr>
                    <w:t>Vejos bordiūro elementai naudojami gėlynams ar žaliosioms vejoms atskirti nuo šaligatvių, takų.</w:t>
                  </w:r>
                </w:p>
                <w:p w:rsidR="00807E81" w:rsidRPr="00807E81" w:rsidRDefault="00807E81" w:rsidP="00807E81">
                  <w:pPr>
                    <w:autoSpaceDE w:val="0"/>
                    <w:autoSpaceDN w:val="0"/>
                    <w:adjustRightInd w:val="0"/>
                    <w:ind w:right="27"/>
                    <w:rPr>
                      <w:rFonts w:eastAsia="Calibri"/>
                      <w:sz w:val="20"/>
                      <w:szCs w:val="20"/>
                    </w:rPr>
                  </w:pPr>
                  <w:r w:rsidRPr="00807E81">
                    <w:rPr>
                      <w:rFonts w:eastAsia="Calibri"/>
                      <w:sz w:val="20"/>
                      <w:szCs w:val="20"/>
                    </w:rPr>
                    <w:t>1000x50x200(h) mm (</w:t>
                  </w:r>
                  <w:r w:rsidRPr="00807E81">
                    <w:rPr>
                      <w:rFonts w:eastAsia="Calibri"/>
                      <w:sz w:val="20"/>
                      <w:szCs w:val="20"/>
                      <w:u w:val="single"/>
                    </w:rPr>
                    <w:t>+</w:t>
                  </w:r>
                  <w:r w:rsidRPr="00807E81">
                    <w:rPr>
                      <w:rFonts w:eastAsia="Calibri"/>
                      <w:sz w:val="20"/>
                      <w:szCs w:val="20"/>
                    </w:rPr>
                    <w:t xml:space="preserve"> 5mm).</w:t>
                  </w:r>
                </w:p>
              </w:tc>
              <w:tc>
                <w:tcPr>
                  <w:tcW w:w="3118" w:type="dxa"/>
                  <w:shd w:val="clear" w:color="auto" w:fill="auto"/>
                </w:tcPr>
                <w:p w:rsidR="00807E81" w:rsidRPr="00807E81" w:rsidRDefault="00807E81" w:rsidP="00807E81">
                  <w:pPr>
                    <w:autoSpaceDE w:val="0"/>
                    <w:autoSpaceDN w:val="0"/>
                    <w:adjustRightInd w:val="0"/>
                    <w:ind w:right="27"/>
                    <w:jc w:val="center"/>
                    <w:rPr>
                      <w:rFonts w:eastAsia="Calibri"/>
                      <w:noProof/>
                      <w:sz w:val="20"/>
                      <w:szCs w:val="20"/>
                      <w:lang w:val="en-US"/>
                    </w:rPr>
                  </w:pPr>
                  <w:r w:rsidRPr="00807E81">
                    <w:rPr>
                      <w:rFonts w:eastAsia="Calibri"/>
                      <w:noProof/>
                      <w:sz w:val="20"/>
                      <w:szCs w:val="20"/>
                    </w:rPr>
                    <w:drawing>
                      <wp:inline distT="0" distB="0" distL="0" distR="0" wp14:anchorId="23C05961" wp14:editId="2531A546">
                        <wp:extent cx="990600" cy="606647"/>
                        <wp:effectExtent l="0" t="0" r="0" b="3175"/>
                        <wp:docPr id="1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002937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1210" cy="613144"/>
                                </a:xfrm>
                                <a:prstGeom prst="rect">
                                  <a:avLst/>
                                </a:prstGeom>
                                <a:noFill/>
                                <a:ln>
                                  <a:noFill/>
                                </a:ln>
                              </pic:spPr>
                            </pic:pic>
                          </a:graphicData>
                        </a:graphic>
                      </wp:inline>
                    </w:drawing>
                  </w:r>
                </w:p>
              </w:tc>
            </w:tr>
            <w:tr w:rsidR="00807E81" w:rsidRPr="00807E81" w:rsidTr="00D975E4">
              <w:tc>
                <w:tcPr>
                  <w:tcW w:w="5973" w:type="dxa"/>
                  <w:shd w:val="clear" w:color="auto" w:fill="auto"/>
                  <w:vAlign w:val="center"/>
                </w:tcPr>
                <w:p w:rsidR="00807E81" w:rsidRPr="00807E81" w:rsidRDefault="00807E81" w:rsidP="00807E81">
                  <w:pPr>
                    <w:autoSpaceDE w:val="0"/>
                    <w:autoSpaceDN w:val="0"/>
                    <w:adjustRightInd w:val="0"/>
                    <w:ind w:right="27"/>
                    <w:rPr>
                      <w:rFonts w:eastAsia="Calibri"/>
                      <w:sz w:val="20"/>
                      <w:szCs w:val="20"/>
                    </w:rPr>
                  </w:pPr>
                  <w:r w:rsidRPr="00807E81">
                    <w:rPr>
                      <w:rFonts w:eastAsia="Calibri"/>
                      <w:sz w:val="20"/>
                      <w:szCs w:val="20"/>
                    </w:rPr>
                    <w:t>Įvažiavimo bordiūras nusklembtas 1000x150x220(h) mm (</w:t>
                  </w:r>
                  <w:r w:rsidRPr="00807E81">
                    <w:rPr>
                      <w:rFonts w:eastAsia="Calibri"/>
                      <w:sz w:val="20"/>
                      <w:szCs w:val="20"/>
                      <w:u w:val="single"/>
                    </w:rPr>
                    <w:t>+</w:t>
                  </w:r>
                  <w:r w:rsidRPr="00807E81">
                    <w:rPr>
                      <w:rFonts w:eastAsia="Calibri"/>
                      <w:sz w:val="20"/>
                      <w:szCs w:val="20"/>
                    </w:rPr>
                    <w:t xml:space="preserve"> 5 mm).</w:t>
                  </w:r>
                </w:p>
              </w:tc>
              <w:tc>
                <w:tcPr>
                  <w:tcW w:w="3118" w:type="dxa"/>
                  <w:shd w:val="clear" w:color="auto" w:fill="auto"/>
                  <w:vAlign w:val="center"/>
                </w:tcPr>
                <w:p w:rsidR="00807E81" w:rsidRPr="00807E81" w:rsidRDefault="00807E81" w:rsidP="00807E81">
                  <w:pPr>
                    <w:autoSpaceDE w:val="0"/>
                    <w:autoSpaceDN w:val="0"/>
                    <w:adjustRightInd w:val="0"/>
                    <w:ind w:right="27"/>
                    <w:jc w:val="center"/>
                    <w:rPr>
                      <w:rFonts w:eastAsia="Calibri"/>
                      <w:noProof/>
                      <w:sz w:val="20"/>
                      <w:szCs w:val="20"/>
                      <w:lang w:val="en-US"/>
                    </w:rPr>
                  </w:pPr>
                  <w:r w:rsidRPr="00807E81">
                    <w:rPr>
                      <w:rFonts w:eastAsia="Calibri"/>
                      <w:noProof/>
                      <w:sz w:val="20"/>
                      <w:szCs w:val="20"/>
                    </w:rPr>
                    <w:drawing>
                      <wp:inline distT="0" distB="0" distL="0" distR="0" wp14:anchorId="7C9E2965" wp14:editId="5AA70605">
                        <wp:extent cx="1060450" cy="604955"/>
                        <wp:effectExtent l="0" t="0" r="6350" b="5080"/>
                        <wp:docPr id="1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0654" cy="610776"/>
                                </a:xfrm>
                                <a:prstGeom prst="rect">
                                  <a:avLst/>
                                </a:prstGeom>
                                <a:noFill/>
                                <a:ln>
                                  <a:noFill/>
                                </a:ln>
                              </pic:spPr>
                            </pic:pic>
                          </a:graphicData>
                        </a:graphic>
                      </wp:inline>
                    </w:drawing>
                  </w:r>
                </w:p>
              </w:tc>
            </w:tr>
          </w:tbl>
          <w:p w:rsidR="00807E81" w:rsidRPr="00807E81" w:rsidRDefault="00807E81" w:rsidP="00807E81">
            <w:pPr>
              <w:autoSpaceDE w:val="0"/>
              <w:autoSpaceDN w:val="0"/>
              <w:adjustRightInd w:val="0"/>
              <w:ind w:right="27" w:firstLine="851"/>
              <w:jc w:val="both"/>
              <w:rPr>
                <w:rFonts w:eastAsia="Calibri"/>
                <w:b/>
                <w:i/>
                <w:iCs/>
                <w:sz w:val="20"/>
                <w:szCs w:val="20"/>
              </w:rPr>
            </w:pPr>
            <w:r w:rsidRPr="00807E81">
              <w:rPr>
                <w:rFonts w:eastAsia="Calibri"/>
                <w:b/>
                <w:i/>
                <w:iCs/>
                <w:sz w:val="20"/>
                <w:szCs w:val="20"/>
              </w:rPr>
              <w:t>Trinkelių eksploatacinės savybės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Vandens įgeriamumas  ≤ 6 %. Atsparumas šalčiui  ≤ 1,0 kg/m</w:t>
            </w:r>
            <w:r w:rsidRPr="00807E81">
              <w:rPr>
                <w:rFonts w:eastAsia="Calibri"/>
                <w:sz w:val="20"/>
                <w:szCs w:val="20"/>
                <w:vertAlign w:val="superscript"/>
              </w:rPr>
              <w:t>2</w:t>
            </w:r>
            <w:r w:rsidRPr="00807E81">
              <w:rPr>
                <w:rFonts w:eastAsia="Calibri"/>
                <w:sz w:val="20"/>
                <w:szCs w:val="20"/>
              </w:rPr>
              <w:t xml:space="preserve"> po 28 ciklų. Atsparumas dilumui – 4l (</w:t>
            </w:r>
            <w:r w:rsidRPr="00807E81">
              <w:rPr>
                <w:rFonts w:eastAsia="Calibri"/>
                <w:sz w:val="20"/>
                <w:szCs w:val="20"/>
                <w:u w:val="single"/>
              </w:rPr>
              <w:t>+</w:t>
            </w:r>
            <w:r w:rsidRPr="00807E81">
              <w:rPr>
                <w:rFonts w:eastAsia="Calibri"/>
                <w:sz w:val="20"/>
                <w:szCs w:val="20"/>
              </w:rPr>
              <w:t>0,1l). Ardančioji apkrova ≥ 250 N/mm</w:t>
            </w:r>
            <w:r w:rsidRPr="00807E81">
              <w:rPr>
                <w:rFonts w:eastAsia="Calibri"/>
                <w:sz w:val="20"/>
                <w:szCs w:val="20"/>
                <w:vertAlign w:val="superscript"/>
              </w:rPr>
              <w:t>2</w:t>
            </w:r>
            <w:r w:rsidRPr="00807E81">
              <w:rPr>
                <w:rFonts w:eastAsia="Calibri"/>
                <w:sz w:val="20"/>
                <w:szCs w:val="20"/>
              </w:rPr>
              <w:t xml:space="preserve">.  </w:t>
            </w:r>
            <w:r w:rsidRPr="00807E81">
              <w:rPr>
                <w:rFonts w:eastAsia="Calibri"/>
                <w:bCs/>
                <w:sz w:val="20"/>
                <w:szCs w:val="20"/>
              </w:rPr>
              <w:t>Trinkelės turi būti nesuskilusios, be nudaužytų kampų ir zonų.</w:t>
            </w:r>
            <w:r w:rsidRPr="00807E81">
              <w:rPr>
                <w:rFonts w:eastAsia="Calibri"/>
                <w:sz w:val="20"/>
                <w:szCs w:val="20"/>
              </w:rPr>
              <w:t xml:space="preserve"> Betoninės trinkelės turi atitikti LST EN 1338 ar lygiaverčio standarto reikalavimus.</w:t>
            </w:r>
          </w:p>
          <w:p w:rsidR="00807E81" w:rsidRPr="00807E81" w:rsidRDefault="00807E81" w:rsidP="00807E81">
            <w:pPr>
              <w:autoSpaceDE w:val="0"/>
              <w:autoSpaceDN w:val="0"/>
              <w:adjustRightInd w:val="0"/>
              <w:ind w:right="27" w:firstLine="851"/>
              <w:jc w:val="both"/>
              <w:rPr>
                <w:rFonts w:eastAsia="Calibri"/>
                <w:b/>
                <w:i/>
                <w:sz w:val="20"/>
                <w:szCs w:val="20"/>
              </w:rPr>
            </w:pPr>
            <w:r w:rsidRPr="00807E81">
              <w:rPr>
                <w:rFonts w:eastAsia="Calibri"/>
                <w:b/>
                <w:i/>
                <w:sz w:val="20"/>
                <w:szCs w:val="20"/>
              </w:rPr>
              <w:t>Gatvės ir vejos bordiūrų eksploatacinės savybės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Vandens įgeriamumas  ≤ 6%. Atsparumas šalčiui  ≤ 1,0 kg/m</w:t>
            </w:r>
            <w:r w:rsidRPr="00807E81">
              <w:rPr>
                <w:rFonts w:eastAsia="Calibri"/>
                <w:sz w:val="20"/>
                <w:szCs w:val="20"/>
                <w:vertAlign w:val="superscript"/>
              </w:rPr>
              <w:t>2</w:t>
            </w:r>
            <w:r w:rsidRPr="00807E81">
              <w:rPr>
                <w:rFonts w:eastAsia="Calibri"/>
                <w:sz w:val="20"/>
                <w:szCs w:val="20"/>
              </w:rPr>
              <w:t xml:space="preserve"> po 28 ciklų. Atsparumas dilumui – 4l (</w:t>
            </w:r>
            <w:r w:rsidRPr="00807E81">
              <w:rPr>
                <w:rFonts w:eastAsia="Calibri"/>
                <w:sz w:val="20"/>
                <w:szCs w:val="20"/>
                <w:u w:val="single"/>
              </w:rPr>
              <w:t>+</w:t>
            </w:r>
            <w:r w:rsidRPr="00807E81">
              <w:rPr>
                <w:rFonts w:eastAsia="Calibri"/>
                <w:sz w:val="20"/>
                <w:szCs w:val="20"/>
              </w:rPr>
              <w:t xml:space="preserve"> 0,1 l). Tempimo stipris lenkiant ≥ 3,5 MPa. </w:t>
            </w:r>
            <w:r w:rsidRPr="00807E81">
              <w:rPr>
                <w:rFonts w:eastAsia="Calibri"/>
                <w:bCs/>
                <w:sz w:val="20"/>
                <w:szCs w:val="20"/>
              </w:rPr>
              <w:t xml:space="preserve">Bordiūrai turi būti nesuskilę, be nudaužytų kampų ir zonų. Bordiūrai </w:t>
            </w:r>
            <w:r w:rsidRPr="00807E81">
              <w:rPr>
                <w:rFonts w:eastAsia="Calibri"/>
                <w:sz w:val="20"/>
                <w:szCs w:val="20"/>
              </w:rPr>
              <w:t>turi atitikti LST EN 1340 ar lygiaverčio standarto reikalavimus.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Skersinis tako nuolydis turi būti ne didesnis kaip 1:7. Skersinių nuolydžių nuokrypiai nuo projektinių neturi skirtis daugiau kaip ± 0,5 %.</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Trinkelių danga siūlių vietose turi būti paklota vienodame aukštyje (lygyje). Klojant lygaus paviršiaus statybos produktus nuokrypis neturi viršyti 2 mm. Įrengiant trinkelių dangų prijungtis prie apvadų, šių dangų paviršius turi būti 3–5 mm aukštesnis už apvadų paviršių. Betoninės trinkelės ant skaldos atsijų pasluoksnio išdėstomos/klojamos eilėmis taisyklingu šablonu (pagal esamų takų raštą), paliekant siūlių tarpelius. Siūlių plotis turi būti nuo 3 mm iki 5 mm. Prieš klojant trinkelių dangą būsimos dangos kraštuose įrengiami bortai. Visos trinkelių dangos atribojamos. Bortai turi būti taisyklingi, lygūs ir prieš pradedant klojimo darbus statybos  vadovo patikrinti ir aprobuoti. Bortai pagal ilgį sujungiami 6 mm (</w:t>
            </w:r>
            <w:r w:rsidRPr="00807E81">
              <w:rPr>
                <w:rFonts w:eastAsia="Calibri"/>
                <w:sz w:val="20"/>
                <w:szCs w:val="20"/>
                <w:u w:val="single"/>
              </w:rPr>
              <w:t>+</w:t>
            </w:r>
            <w:r w:rsidRPr="00807E81">
              <w:rPr>
                <w:rFonts w:eastAsia="Calibri"/>
                <w:sz w:val="20"/>
                <w:szCs w:val="20"/>
              </w:rPr>
              <w:t xml:space="preserve"> 2 mm) storio cemento skiediniu. Bordiūrai klojami ant 15 cm (</w:t>
            </w:r>
            <w:r w:rsidRPr="00807E81">
              <w:rPr>
                <w:rFonts w:eastAsia="Calibri"/>
                <w:sz w:val="20"/>
                <w:szCs w:val="20"/>
                <w:u w:val="single"/>
              </w:rPr>
              <w:t xml:space="preserve">+ </w:t>
            </w:r>
            <w:r w:rsidRPr="00807E81">
              <w:rPr>
                <w:rFonts w:eastAsia="Calibri"/>
                <w:sz w:val="20"/>
                <w:szCs w:val="20"/>
              </w:rPr>
              <w:t xml:space="preserve">10 mm) storio pamato su atspara. Naudojamo betono markė ne žemesnė kaip C 12/15. Pamatas ir atspara turi būti tinkamai sutankinti. Lygaus paviršiaus bordiūrų ir kitų elementų tarpusavio viršutinio ir priekinio paviršiaus nuokrypiai siūlės vietoje neturi būti didesni kaip 2,0 mm. Bortai turi atitikti LST EN 1340 ar lygiaverčius techninius reikalavimus. </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b/>
                <w:i/>
                <w:iCs/>
                <w:sz w:val="20"/>
                <w:szCs w:val="20"/>
              </w:rPr>
              <w:t>Pastaba</w:t>
            </w:r>
            <w:r w:rsidRPr="00807E81">
              <w:rPr>
                <w:rFonts w:eastAsia="Calibri"/>
                <w:i/>
                <w:iCs/>
                <w:sz w:val="20"/>
                <w:szCs w:val="20"/>
              </w:rPr>
              <w:t xml:space="preserve">. </w:t>
            </w:r>
            <w:r w:rsidRPr="00807E81">
              <w:rPr>
                <w:rFonts w:eastAsia="Calibri"/>
                <w:sz w:val="20"/>
                <w:szCs w:val="20"/>
              </w:rPr>
              <w:t xml:space="preserve">Pagrindo sluoksnių be rišiklių sutankinimo rodiklis </w:t>
            </w:r>
            <w:r w:rsidRPr="00807E81">
              <w:rPr>
                <w:rFonts w:eastAsia="Calibri"/>
                <w:i/>
                <w:sz w:val="20"/>
                <w:szCs w:val="20"/>
              </w:rPr>
              <w:t>D</w:t>
            </w:r>
            <w:r w:rsidRPr="00807E81">
              <w:rPr>
                <w:rFonts w:eastAsia="Calibri"/>
                <w:sz w:val="20"/>
                <w:szCs w:val="20"/>
                <w:vertAlign w:val="subscript"/>
              </w:rPr>
              <w:t>Pr</w:t>
            </w:r>
            <w:r w:rsidRPr="00807E81">
              <w:rPr>
                <w:rFonts w:eastAsia="Calibri"/>
                <w:sz w:val="20"/>
                <w:szCs w:val="20"/>
              </w:rPr>
              <w:t xml:space="preserve"> gali būti įvertintas netiesiogiai, t. y. pagal deformacijos modulių santykį </w:t>
            </w:r>
            <w:r w:rsidRPr="00807E81">
              <w:rPr>
                <w:rFonts w:eastAsia="Calibri"/>
                <w:i/>
                <w:sz w:val="20"/>
                <w:szCs w:val="20"/>
              </w:rPr>
              <w:t>E</w:t>
            </w:r>
            <w:r w:rsidRPr="00807E81">
              <w:rPr>
                <w:rFonts w:eastAsia="Calibri"/>
                <w:sz w:val="20"/>
                <w:szCs w:val="20"/>
                <w:vertAlign w:val="subscript"/>
              </w:rPr>
              <w:t>V2</w:t>
            </w:r>
            <w:r w:rsidRPr="00807E81">
              <w:rPr>
                <w:rFonts w:eastAsia="Calibri"/>
                <w:sz w:val="20"/>
                <w:szCs w:val="20"/>
              </w:rPr>
              <w:t>/</w:t>
            </w:r>
            <w:r w:rsidRPr="00807E81">
              <w:rPr>
                <w:rFonts w:eastAsia="Calibri"/>
                <w:i/>
                <w:sz w:val="20"/>
                <w:szCs w:val="20"/>
              </w:rPr>
              <w:t>E</w:t>
            </w:r>
            <w:r w:rsidRPr="00807E81">
              <w:rPr>
                <w:rFonts w:eastAsia="Calibri"/>
                <w:sz w:val="20"/>
                <w:szCs w:val="20"/>
                <w:vertAlign w:val="subscript"/>
              </w:rPr>
              <w:t>V1</w:t>
            </w:r>
            <w:r w:rsidRPr="00807E81">
              <w:rPr>
                <w:rFonts w:eastAsia="Calibri"/>
                <w:sz w:val="20"/>
                <w:szCs w:val="20"/>
              </w:rPr>
              <w:t xml:space="preserve">, nustatytų pagal standartą LST 1360-5 ar lygiavertį. Darbai turi būti atliekami vadovaujantis Automobilių kelių dangos konstrukcijos sluoksnių be rišiklių įrengimo taisyklėmis ĮT SBR 19 ir Automobilių kelių dangos konstrukcijos iš trinkelių ir plokščių įrengimo taisyklėmis </w:t>
            </w:r>
          </w:p>
          <w:p w:rsidR="00807E81" w:rsidRPr="00807E81" w:rsidRDefault="00807E81" w:rsidP="00807E81">
            <w:pPr>
              <w:autoSpaceDE w:val="0"/>
              <w:autoSpaceDN w:val="0"/>
              <w:adjustRightInd w:val="0"/>
              <w:spacing w:before="120" w:after="120"/>
              <w:ind w:right="28" w:firstLine="851"/>
              <w:jc w:val="center"/>
              <w:rPr>
                <w:rFonts w:eastAsia="Calibri"/>
                <w:b/>
                <w:bCs/>
                <w:sz w:val="20"/>
                <w:szCs w:val="20"/>
              </w:rPr>
            </w:pPr>
            <w:r w:rsidRPr="00807E81">
              <w:rPr>
                <w:rFonts w:eastAsia="Calibri"/>
                <w:b/>
                <w:bCs/>
                <w:sz w:val="20"/>
                <w:szCs w:val="20"/>
              </w:rPr>
              <w:t>AUTOMATINIŲ DURŲ TECHNINĖ SPECIFIKACIJA</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Aliuminio ar lygiaverčio rėmo vitrinos su slankiojančiu dvivėriu segmentu (2,1 x 1,3 m (</w:t>
            </w:r>
            <w:r w:rsidRPr="00807E81">
              <w:rPr>
                <w:rFonts w:eastAsia="Calibri"/>
                <w:sz w:val="20"/>
                <w:szCs w:val="20"/>
                <w:u w:val="single"/>
              </w:rPr>
              <w:t>+</w:t>
            </w:r>
            <w:r w:rsidRPr="00807E81">
              <w:rPr>
                <w:rFonts w:eastAsia="Calibri"/>
                <w:sz w:val="20"/>
                <w:szCs w:val="20"/>
              </w:rPr>
              <w:t xml:space="preserve"> 0,01 m)) montavimas. Vitrina ir durys su saugiu stiklu, el. pavara, jutikliais, jungikliais ir pilna furnitūra. Spalva – balta.</w:t>
            </w:r>
          </w:p>
          <w:p w:rsidR="00807E81" w:rsidRPr="00807E81" w:rsidRDefault="00807E81" w:rsidP="00807E81">
            <w:pPr>
              <w:autoSpaceDE w:val="0"/>
              <w:autoSpaceDN w:val="0"/>
              <w:adjustRightInd w:val="0"/>
              <w:ind w:right="27" w:firstLine="851"/>
              <w:jc w:val="both"/>
              <w:rPr>
                <w:sz w:val="20"/>
                <w:szCs w:val="20"/>
              </w:rPr>
            </w:pPr>
            <w:r w:rsidRPr="00807E81">
              <w:rPr>
                <w:sz w:val="20"/>
                <w:szCs w:val="20"/>
              </w:rPr>
              <w:t>Durys iš gamintojo turi būti pristatytos surinktos į blokus. Visos durys turi būti gamyklinio išbaigtumo ir sertifikuotos Lietuvoje (pristačius duris turės būti pateikti įrodantys dokumentai). Gamintojas atsakingas už gaminių kokybę ir nustatytus atsparumo ugniai bei garso izoliavimui reikalavimus. Bandant gaminius, įvežamus iš kitų šalių, jų pagaminimo šalyje, bandymo metodai turi būti identiški ir priimtini Lietuvos institucijoms. Rangovas privalo gauti bandymų, rezultatų dokumentus ir sertifikatus bei pateikti šią dokumentaciją Užsakovui, jei to bus paprašytas. Prieš pradėdamas durų gamybą, tiekėjas privalo gauti perkančiosios organizacijos raštišką patvirtinimą dėl spalvos ir durų dizaino.</w:t>
            </w:r>
          </w:p>
          <w:p w:rsidR="00807E81" w:rsidRPr="00807E81" w:rsidRDefault="00807E81" w:rsidP="00807E81">
            <w:pPr>
              <w:autoSpaceDE w:val="0"/>
              <w:autoSpaceDN w:val="0"/>
              <w:adjustRightInd w:val="0"/>
              <w:ind w:right="27" w:firstLine="851"/>
              <w:jc w:val="both"/>
              <w:rPr>
                <w:sz w:val="20"/>
                <w:szCs w:val="20"/>
              </w:rPr>
            </w:pPr>
            <w:r w:rsidRPr="00807E81">
              <w:rPr>
                <w:sz w:val="20"/>
                <w:szCs w:val="20"/>
              </w:rPr>
              <w:t>Prieš pradedant gamybą, rangovas turi kartu įvertinti sąlygas vietoje, angų dydžius ir išmatavimus, spalvas ir montavimo tvarką, kad montavimo darbus būtų galima atlikti greitai ir tiksliai. Pradėjus kiekvieno durų tipo montavimo darbus, montavimo pavyzdys turi būti pateikiamas perkančiosios organizacijos patvirtinimui. Nematomi tvirtinimai gali būti padengti cinku ar kita atsparia vandeniui ir išorės poveikiams danga. Visos patalpų durys turi būti atsparios santykiniam drėgnumui iki 80%. Garso izoliavimo vertė pateikiama kaip laboratorijos tyrimų vertė “dBA“. Laboratorinė vertė turi būti įvertinta tomis sąlygomis, kokiose bus montuojamos durys. Garsą izoliuojančios durys turi turėti etiketę, kurioje pateikiama garso izoliavimo vertė, tiriančiojo instituto pavadinimas ir gamintojo pavadinimas. Fiksuotos dalys virš durų ir elektros laidų konsolės, įtrauktos, į durų konstrukciją, turi turėti tokią pačią garso izoliavimo vertę, kaip ir pačios durys.</w:t>
            </w:r>
          </w:p>
          <w:p w:rsidR="00807E81" w:rsidRPr="00807E81" w:rsidRDefault="00807E81" w:rsidP="00807E81">
            <w:pPr>
              <w:autoSpaceDE w:val="0"/>
              <w:autoSpaceDN w:val="0"/>
              <w:adjustRightInd w:val="0"/>
              <w:ind w:right="27" w:firstLine="851"/>
              <w:jc w:val="both"/>
              <w:rPr>
                <w:sz w:val="20"/>
                <w:szCs w:val="20"/>
              </w:rPr>
            </w:pPr>
            <w:r w:rsidRPr="00807E81">
              <w:rPr>
                <w:sz w:val="20"/>
                <w:szCs w:val="20"/>
              </w:rPr>
              <w:t>Gaminio komplektą sudaro: varčia, automatinis slenkstis (jei numatomas) ir pilnas paruošimas numatytiems rakinimo/automatinio rakinimo sprendimams.</w:t>
            </w:r>
          </w:p>
          <w:tbl>
            <w:tblPr>
              <w:tblStyle w:val="Lentelstinklelis"/>
              <w:tblW w:w="0" w:type="auto"/>
              <w:tblLayout w:type="fixed"/>
              <w:tblLook w:val="04A0" w:firstRow="1" w:lastRow="0" w:firstColumn="1" w:lastColumn="0" w:noHBand="0" w:noVBand="1"/>
            </w:tblPr>
            <w:tblGrid>
              <w:gridCol w:w="4106"/>
              <w:gridCol w:w="5245"/>
            </w:tblGrid>
            <w:tr w:rsidR="00807E81" w:rsidRPr="00807E81" w:rsidTr="00D975E4">
              <w:trPr>
                <w:trHeight w:val="1956"/>
              </w:trPr>
              <w:tc>
                <w:tcPr>
                  <w:tcW w:w="4106" w:type="dxa"/>
                </w:tcPr>
                <w:p w:rsidR="00807E81" w:rsidRPr="00807E81" w:rsidRDefault="00807E81" w:rsidP="00807E81">
                  <w:pPr>
                    <w:rPr>
                      <w:sz w:val="20"/>
                      <w:szCs w:val="20"/>
                    </w:rPr>
                  </w:pPr>
                  <w:r w:rsidRPr="00807E81">
                    <w:rPr>
                      <w:noProof/>
                      <w:sz w:val="20"/>
                      <w:szCs w:val="20"/>
                    </w:rPr>
                    <w:drawing>
                      <wp:anchor distT="0" distB="0" distL="114300" distR="114300" simplePos="0" relativeHeight="251661312" behindDoc="0" locked="0" layoutInCell="1" allowOverlap="1" wp14:anchorId="549ED13F" wp14:editId="6BCE3926">
                        <wp:simplePos x="0" y="0"/>
                        <wp:positionH relativeFrom="column">
                          <wp:posOffset>-2540</wp:posOffset>
                        </wp:positionH>
                        <wp:positionV relativeFrom="paragraph">
                          <wp:posOffset>193675</wp:posOffset>
                        </wp:positionV>
                        <wp:extent cx="2051050" cy="730250"/>
                        <wp:effectExtent l="0" t="0" r="6350" b="0"/>
                        <wp:wrapNone/>
                        <wp:docPr id="13" name="Picture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2B4096-9847-4453-98C5-1E387CC45353}"/>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2B4096-9847-4453-98C5-1E387CC45353}"/>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1050" cy="730250"/>
                                </a:xfrm>
                                <a:prstGeom prst="rect">
                                  <a:avLst/>
                                </a:prstGeom>
                                <a:noFill/>
                              </pic:spPr>
                            </pic:pic>
                          </a:graphicData>
                        </a:graphic>
                        <wp14:sizeRelH relativeFrom="page">
                          <wp14:pctWidth>0</wp14:pctWidth>
                        </wp14:sizeRelH>
                        <wp14:sizeRelV relativeFrom="page">
                          <wp14:pctHeight>0</wp14:pctHeight>
                        </wp14:sizeRelV>
                      </wp:anchor>
                    </w:drawing>
                  </w:r>
                  <w:r w:rsidRPr="00807E81">
                    <w:rPr>
                      <w:sz w:val="20"/>
                      <w:szCs w:val="20"/>
                    </w:rPr>
                    <w:t>SPALVA  Balta RAL9010 ar lygiavertė</w:t>
                  </w:r>
                </w:p>
                <w:p w:rsidR="00807E81" w:rsidRPr="00807E81" w:rsidRDefault="00807E81" w:rsidP="00807E81">
                  <w:pPr>
                    <w:autoSpaceDE w:val="0"/>
                    <w:autoSpaceDN w:val="0"/>
                    <w:adjustRightInd w:val="0"/>
                    <w:ind w:right="27"/>
                    <w:jc w:val="both"/>
                    <w:rPr>
                      <w:sz w:val="20"/>
                      <w:szCs w:val="20"/>
                    </w:rPr>
                  </w:pPr>
                </w:p>
              </w:tc>
              <w:tc>
                <w:tcPr>
                  <w:tcW w:w="5245" w:type="dxa"/>
                </w:tcPr>
                <w:p w:rsidR="00807E81" w:rsidRPr="00807E81" w:rsidRDefault="00807E81" w:rsidP="00807E81">
                  <w:pPr>
                    <w:jc w:val="both"/>
                    <w:rPr>
                      <w:sz w:val="20"/>
                      <w:szCs w:val="20"/>
                    </w:rPr>
                  </w:pPr>
                  <w:r w:rsidRPr="00807E81">
                    <w:rPr>
                      <w:sz w:val="20"/>
                      <w:szCs w:val="20"/>
                    </w:rPr>
                    <w:t xml:space="preserve">APRAŠYMAS Rėmas – aliuminio ar lygiavertis profilis, dažytas. Su saugiu stiklu, integruotomis rankenomis, sandarinimo profiliu ir tvirtinimo detalėmis. Durų profilio storis ≥ 40 mm. Durys dviejų varčių su pusiau automatiniu būdu valdoma praėjimo kontrole (kojinis jungiklis iš abiejų pusių): automatine pavara su įėjimo/išėjimo kontaktais, integruotu kabelių kanalu, integruota baterija, saugos davikliais, plieniniais kojiniais jungikliais. </w:t>
                  </w:r>
                </w:p>
                <w:p w:rsidR="00807E81" w:rsidRPr="00807E81" w:rsidRDefault="00807E81" w:rsidP="00807E81">
                  <w:pPr>
                    <w:jc w:val="both"/>
                    <w:rPr>
                      <w:sz w:val="20"/>
                      <w:szCs w:val="20"/>
                    </w:rPr>
                  </w:pPr>
                  <w:r w:rsidRPr="00807E81">
                    <w:rPr>
                      <w:sz w:val="20"/>
                      <w:szCs w:val="20"/>
                    </w:rPr>
                    <w:t>Varčios svoris iki 200 kg. Stiklas ‒ ne plonesnis kaip 6 mm grūdintas laminuotas. Durys gaisro metu, dingus elektrai turi atsidaryti nuo nepriklausomo energijos šaltinio arba rankiniu būdu.</w:t>
                  </w:r>
                </w:p>
                <w:p w:rsidR="00807E81" w:rsidRPr="00807E81" w:rsidRDefault="00807E81" w:rsidP="00807E81">
                  <w:pPr>
                    <w:jc w:val="both"/>
                    <w:rPr>
                      <w:noProof/>
                      <w:sz w:val="20"/>
                      <w:szCs w:val="20"/>
                    </w:rPr>
                  </w:pPr>
                  <w:r w:rsidRPr="00807E81">
                    <w:rPr>
                      <w:sz w:val="20"/>
                      <w:szCs w:val="20"/>
                    </w:rPr>
                    <w:t>Automatika turi būti surinkta gamintojo, su originaliomis detalėmis ir medžiagomis. Automatinių pavarų garantinis periodas ne trumpesnis kaip 24 mėn. Automatinės durų sistemos turi atitikti DIN 18650 / EN 16005 ar lygiaverčius standartus</w:t>
                  </w:r>
                </w:p>
              </w:tc>
            </w:tr>
          </w:tbl>
          <w:p w:rsidR="00807E81" w:rsidRPr="00807E81" w:rsidRDefault="00807E81" w:rsidP="00807E81">
            <w:pPr>
              <w:widowControl w:val="0"/>
              <w:tabs>
                <w:tab w:val="left" w:pos="1440"/>
                <w:tab w:val="left" w:pos="1620"/>
                <w:tab w:val="left" w:pos="2880"/>
                <w:tab w:val="left" w:pos="3240"/>
              </w:tabs>
              <w:jc w:val="center"/>
              <w:rPr>
                <w:b/>
                <w:sz w:val="20"/>
                <w:szCs w:val="20"/>
              </w:rPr>
            </w:pPr>
          </w:p>
        </w:tc>
      </w:tr>
    </w:tbl>
    <w:p w:rsidR="00807E81" w:rsidRDefault="00807E81"/>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A02AB8">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A2F" w:rsidRDefault="003B1A2F">
      <w:r>
        <w:separator/>
      </w:r>
    </w:p>
  </w:endnote>
  <w:endnote w:type="continuationSeparator" w:id="0">
    <w:p w:rsidR="003B1A2F" w:rsidRDefault="003B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A2F" w:rsidRDefault="003B1A2F">
      <w:r>
        <w:separator/>
      </w:r>
    </w:p>
  </w:footnote>
  <w:footnote w:type="continuationSeparator" w:id="0">
    <w:p w:rsidR="003B1A2F" w:rsidRDefault="003B1A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9D68D5"/>
    <w:multiLevelType w:val="hybridMultilevel"/>
    <w:tmpl w:val="1C207F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04C3F"/>
    <w:multiLevelType w:val="hybridMultilevel"/>
    <w:tmpl w:val="814A8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E25962"/>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2FCB3B74"/>
    <w:multiLevelType w:val="hybridMultilevel"/>
    <w:tmpl w:val="CF822570"/>
    <w:lvl w:ilvl="0" w:tplc="A0E6459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033C4"/>
    <w:multiLevelType w:val="hybridMultilevel"/>
    <w:tmpl w:val="4CB0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C46753"/>
    <w:multiLevelType w:val="hybridMultilevel"/>
    <w:tmpl w:val="A5FEAB94"/>
    <w:lvl w:ilvl="0" w:tplc="02E456A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D23956"/>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576740F9"/>
    <w:multiLevelType w:val="hybridMultilevel"/>
    <w:tmpl w:val="CE5C2676"/>
    <w:lvl w:ilvl="0" w:tplc="C74EA21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D11DCC"/>
    <w:multiLevelType w:val="hybridMultilevel"/>
    <w:tmpl w:val="6C2665D8"/>
    <w:lvl w:ilvl="0" w:tplc="829891C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502164"/>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855342F"/>
    <w:multiLevelType w:val="hybridMultilevel"/>
    <w:tmpl w:val="496ADBEA"/>
    <w:lvl w:ilvl="0" w:tplc="285CD06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1D505C"/>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B379E7"/>
    <w:multiLevelType w:val="hybridMultilevel"/>
    <w:tmpl w:val="D37A85E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8"/>
  </w:num>
  <w:num w:numId="3">
    <w:abstractNumId w:val="2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9"/>
  </w:num>
  <w:num w:numId="9">
    <w:abstractNumId w:val="7"/>
  </w:num>
  <w:num w:numId="10">
    <w:abstractNumId w:val="10"/>
  </w:num>
  <w:num w:numId="11">
    <w:abstractNumId w:val="6"/>
  </w:num>
  <w:num w:numId="12">
    <w:abstractNumId w:val="0"/>
  </w:num>
  <w:num w:numId="13">
    <w:abstractNumId w:val="15"/>
  </w:num>
  <w:num w:numId="14">
    <w:abstractNumId w:val="25"/>
  </w:num>
  <w:num w:numId="15">
    <w:abstractNumId w:val="14"/>
  </w:num>
  <w:num w:numId="16">
    <w:abstractNumId w:val="2"/>
  </w:num>
  <w:num w:numId="17">
    <w:abstractNumId w:val="16"/>
  </w:num>
  <w:num w:numId="18">
    <w:abstractNumId w:val="1"/>
  </w:num>
  <w:num w:numId="19">
    <w:abstractNumId w:val="29"/>
  </w:num>
  <w:num w:numId="20">
    <w:abstractNumId w:val="26"/>
  </w:num>
  <w:num w:numId="21">
    <w:abstractNumId w:val="12"/>
  </w:num>
  <w:num w:numId="22">
    <w:abstractNumId w:val="28"/>
  </w:num>
  <w:num w:numId="23">
    <w:abstractNumId w:val="8"/>
  </w:num>
  <w:num w:numId="24">
    <w:abstractNumId w:val="20"/>
  </w:num>
  <w:num w:numId="25">
    <w:abstractNumId w:val="21"/>
  </w:num>
  <w:num w:numId="26">
    <w:abstractNumId w:val="13"/>
  </w:num>
  <w:num w:numId="27">
    <w:abstractNumId w:val="23"/>
  </w:num>
  <w:num w:numId="28">
    <w:abstractNumId w:val="17"/>
  </w:num>
  <w:num w:numId="29">
    <w:abstractNumId w:val="22"/>
  </w:num>
  <w:num w:numId="30">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6A06"/>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7215"/>
    <w:rsid w:val="000633D5"/>
    <w:rsid w:val="00063DC6"/>
    <w:rsid w:val="00064D0A"/>
    <w:rsid w:val="00065F42"/>
    <w:rsid w:val="0007105D"/>
    <w:rsid w:val="00077320"/>
    <w:rsid w:val="00080774"/>
    <w:rsid w:val="0008287A"/>
    <w:rsid w:val="00090CAF"/>
    <w:rsid w:val="00091B0C"/>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C0306"/>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2F5A2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A2F"/>
    <w:rsid w:val="003B1B22"/>
    <w:rsid w:val="003B22F4"/>
    <w:rsid w:val="003B32CA"/>
    <w:rsid w:val="003C269A"/>
    <w:rsid w:val="003C3209"/>
    <w:rsid w:val="003C4569"/>
    <w:rsid w:val="003C4DAE"/>
    <w:rsid w:val="003C6D92"/>
    <w:rsid w:val="003C6F98"/>
    <w:rsid w:val="003D22C4"/>
    <w:rsid w:val="003D7469"/>
    <w:rsid w:val="003E2CFC"/>
    <w:rsid w:val="003E3E15"/>
    <w:rsid w:val="003E40B3"/>
    <w:rsid w:val="003E5AF4"/>
    <w:rsid w:val="003F2522"/>
    <w:rsid w:val="003F3237"/>
    <w:rsid w:val="003F638A"/>
    <w:rsid w:val="00404EEF"/>
    <w:rsid w:val="0040783F"/>
    <w:rsid w:val="0041364D"/>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0657"/>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00BD"/>
    <w:rsid w:val="006E2C3A"/>
    <w:rsid w:val="006F3F7E"/>
    <w:rsid w:val="006F775E"/>
    <w:rsid w:val="00701DDE"/>
    <w:rsid w:val="0070267E"/>
    <w:rsid w:val="00702DB1"/>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0A50"/>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C6172"/>
    <w:rsid w:val="007D0CAD"/>
    <w:rsid w:val="007D23B9"/>
    <w:rsid w:val="007D5802"/>
    <w:rsid w:val="007D71EA"/>
    <w:rsid w:val="007E08FC"/>
    <w:rsid w:val="007E08FE"/>
    <w:rsid w:val="007E12D2"/>
    <w:rsid w:val="007E24AF"/>
    <w:rsid w:val="007E317F"/>
    <w:rsid w:val="007E65EC"/>
    <w:rsid w:val="007E760B"/>
    <w:rsid w:val="007E7FB3"/>
    <w:rsid w:val="007F2ED9"/>
    <w:rsid w:val="007F47C8"/>
    <w:rsid w:val="00800428"/>
    <w:rsid w:val="008008BD"/>
    <w:rsid w:val="008008D8"/>
    <w:rsid w:val="00801583"/>
    <w:rsid w:val="00807E81"/>
    <w:rsid w:val="008163D2"/>
    <w:rsid w:val="00816C3E"/>
    <w:rsid w:val="008279FD"/>
    <w:rsid w:val="00831D9E"/>
    <w:rsid w:val="00831DC7"/>
    <w:rsid w:val="00832851"/>
    <w:rsid w:val="00840BBA"/>
    <w:rsid w:val="0084112A"/>
    <w:rsid w:val="0084251C"/>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72D1"/>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1D6"/>
    <w:rsid w:val="00945592"/>
    <w:rsid w:val="009455E6"/>
    <w:rsid w:val="00947824"/>
    <w:rsid w:val="0095096F"/>
    <w:rsid w:val="00951232"/>
    <w:rsid w:val="009574D0"/>
    <w:rsid w:val="00960320"/>
    <w:rsid w:val="00966A26"/>
    <w:rsid w:val="00967A9A"/>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2AB8"/>
    <w:rsid w:val="00A04591"/>
    <w:rsid w:val="00A045C1"/>
    <w:rsid w:val="00A13A1C"/>
    <w:rsid w:val="00A14302"/>
    <w:rsid w:val="00A146DD"/>
    <w:rsid w:val="00A1610D"/>
    <w:rsid w:val="00A30E7C"/>
    <w:rsid w:val="00A34C7D"/>
    <w:rsid w:val="00A355D4"/>
    <w:rsid w:val="00A356C6"/>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0359"/>
    <w:rsid w:val="00AC2CFA"/>
    <w:rsid w:val="00AC3CA8"/>
    <w:rsid w:val="00AC5AA2"/>
    <w:rsid w:val="00AC7715"/>
    <w:rsid w:val="00AC7B15"/>
    <w:rsid w:val="00AD55EE"/>
    <w:rsid w:val="00AD777F"/>
    <w:rsid w:val="00AD7D49"/>
    <w:rsid w:val="00AE7C0C"/>
    <w:rsid w:val="00AE7EB0"/>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73789"/>
    <w:rsid w:val="00B74C91"/>
    <w:rsid w:val="00B81EBA"/>
    <w:rsid w:val="00B8427B"/>
    <w:rsid w:val="00B849CE"/>
    <w:rsid w:val="00B9271C"/>
    <w:rsid w:val="00B963FC"/>
    <w:rsid w:val="00B97547"/>
    <w:rsid w:val="00BA0D70"/>
    <w:rsid w:val="00BA14C1"/>
    <w:rsid w:val="00BB467C"/>
    <w:rsid w:val="00BB47D8"/>
    <w:rsid w:val="00BB7C12"/>
    <w:rsid w:val="00BC14FE"/>
    <w:rsid w:val="00BC26F6"/>
    <w:rsid w:val="00BC62AD"/>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0A09"/>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2F8"/>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35AAC"/>
    <w:rsid w:val="00D43A0F"/>
    <w:rsid w:val="00D46F26"/>
    <w:rsid w:val="00D47F09"/>
    <w:rsid w:val="00D50053"/>
    <w:rsid w:val="00D567B5"/>
    <w:rsid w:val="00D574E4"/>
    <w:rsid w:val="00D602D2"/>
    <w:rsid w:val="00D63CE0"/>
    <w:rsid w:val="00D70E38"/>
    <w:rsid w:val="00D715B3"/>
    <w:rsid w:val="00D7719B"/>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BD7"/>
    <w:rsid w:val="00EA3DB9"/>
    <w:rsid w:val="00EA4397"/>
    <w:rsid w:val="00EA4739"/>
    <w:rsid w:val="00EA5274"/>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655"/>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Buletai,List Paragraph21,List Paragraph2,Numbering,ERP-List Paragraph,List Paragraph11,List Paragraph111,Paragraph,Table of contents numbered,List L1"/>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Buletai Diagrama,List Paragraph21 Diagrama,List Paragraph2 Diagrama,Numbering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table" w:customStyle="1" w:styleId="TableNormal1">
    <w:name w:val="Table Normal1"/>
    <w:uiPriority w:val="2"/>
    <w:semiHidden/>
    <w:unhideWhenUsed/>
    <w:qFormat/>
    <w:rsid w:val="002F5A2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S1lygis">
    <w:name w:val="_S 1 lygis"/>
    <w:basedOn w:val="prastasis"/>
    <w:rsid w:val="00B74C91"/>
    <w:pPr>
      <w:numPr>
        <w:numId w:val="30"/>
      </w:numPr>
      <w:spacing w:before="240" w:after="240"/>
    </w:pPr>
    <w:rPr>
      <w:b/>
      <w:lang w:eastAsia="lt-LT"/>
    </w:rPr>
  </w:style>
  <w:style w:type="paragraph" w:customStyle="1" w:styleId="S2lygis">
    <w:name w:val="_S 2 lygis"/>
    <w:basedOn w:val="prastasis"/>
    <w:rsid w:val="00B74C91"/>
    <w:pPr>
      <w:numPr>
        <w:ilvl w:val="1"/>
        <w:numId w:val="30"/>
      </w:numPr>
      <w:spacing w:before="120" w:after="120"/>
      <w:jc w:val="both"/>
    </w:pPr>
    <w:rPr>
      <w:lang w:eastAsia="lt-LT"/>
    </w:rPr>
  </w:style>
  <w:style w:type="paragraph" w:customStyle="1" w:styleId="S3lygis">
    <w:name w:val="_S 3 lygis"/>
    <w:basedOn w:val="S2lygis"/>
    <w:rsid w:val="00B74C91"/>
    <w:pPr>
      <w:numPr>
        <w:ilvl w:val="2"/>
      </w:numPr>
    </w:pPr>
  </w:style>
  <w:style w:type="paragraph" w:customStyle="1" w:styleId="Betarp1">
    <w:name w:val="Be tarpų1"/>
    <w:qFormat/>
    <w:rsid w:val="00B74C91"/>
    <w:rPr>
      <w:sz w:val="24"/>
      <w:szCs w:val="24"/>
      <w:lang w:val="en-GB" w:eastAsia="en-US"/>
    </w:rPr>
  </w:style>
  <w:style w:type="character" w:customStyle="1" w:styleId="StandardChar">
    <w:name w:val="Standard Char"/>
    <w:basedOn w:val="Numatytasispastraiposriftas"/>
    <w:link w:val="Standard"/>
    <w:qFormat/>
    <w:rsid w:val="00B74C91"/>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9B276-FCC6-4BCB-BA19-2DF78FBB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12</Pages>
  <Words>29087</Words>
  <Characters>16580</Characters>
  <Application>Microsoft Office Word</Application>
  <DocSecurity>0</DocSecurity>
  <Lines>138</Lines>
  <Paragraphs>91</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VIEŠOJI  ĮSTAIGA   JONAVOS  LIGONINĖ</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prekėms/paslaugoms/darbams (toliau – prekės/paslaugo</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45576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63</cp:revision>
  <cp:lastPrinted>2022-05-30T11:29:00Z</cp:lastPrinted>
  <dcterms:created xsi:type="dcterms:W3CDTF">2021-02-18T10:18:00Z</dcterms:created>
  <dcterms:modified xsi:type="dcterms:W3CDTF">2025-02-18T16:46:00Z</dcterms:modified>
</cp:coreProperties>
</file>