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0E5BA" w14:textId="04EF8ABD" w:rsidR="000C2918" w:rsidRPr="00F55758" w:rsidRDefault="007536B6" w:rsidP="000130C5">
      <w:pPr>
        <w:tabs>
          <w:tab w:val="left" w:pos="10466"/>
        </w:tabs>
        <w:ind w:left="-1418"/>
        <w:rPr>
          <w:rFonts w:ascii="Times New Roman" w:hAnsi="Times New Roman" w:cs="Times New Roman"/>
        </w:rPr>
      </w:pPr>
      <w:r w:rsidRPr="00F55758">
        <w:rPr>
          <w:rFonts w:ascii="Times New Roman" w:hAnsi="Times New Roman" w:cs="Times New Roman"/>
          <w:noProof/>
        </w:rPr>
        <w:drawing>
          <wp:anchor distT="0" distB="0" distL="114300" distR="114300" simplePos="0" relativeHeight="251658240" behindDoc="1" locked="0" layoutInCell="1" allowOverlap="1" wp14:anchorId="6E352B15" wp14:editId="336B9252">
            <wp:simplePos x="0" y="0"/>
            <wp:positionH relativeFrom="page">
              <wp:align>left</wp:align>
            </wp:positionH>
            <wp:positionV relativeFrom="paragraph">
              <wp:posOffset>-882015</wp:posOffset>
            </wp:positionV>
            <wp:extent cx="7743825" cy="1097547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43825" cy="109754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D43D70" w14:textId="6945A935" w:rsidR="000130C5" w:rsidRPr="00F55758" w:rsidRDefault="000130C5" w:rsidP="000130C5">
      <w:pPr>
        <w:tabs>
          <w:tab w:val="left" w:pos="10466"/>
        </w:tabs>
        <w:ind w:left="-1418"/>
        <w:rPr>
          <w:rFonts w:ascii="Times New Roman" w:hAnsi="Times New Roman" w:cs="Times New Roman"/>
        </w:rPr>
      </w:pPr>
    </w:p>
    <w:p w14:paraId="307946F3" w14:textId="2910B4B0" w:rsidR="000130C5" w:rsidRPr="00F55758" w:rsidRDefault="00BE2E55" w:rsidP="00BE2E55">
      <w:pPr>
        <w:tabs>
          <w:tab w:val="left" w:pos="2880"/>
        </w:tabs>
        <w:ind w:left="-1418"/>
        <w:rPr>
          <w:rFonts w:ascii="Times New Roman" w:hAnsi="Times New Roman" w:cs="Times New Roman"/>
        </w:rPr>
      </w:pPr>
      <w:r w:rsidRPr="00F55758">
        <w:rPr>
          <w:rFonts w:ascii="Times New Roman" w:hAnsi="Times New Roman" w:cs="Times New Roman"/>
        </w:rPr>
        <w:tab/>
      </w:r>
    </w:p>
    <w:p w14:paraId="34BD4511" w14:textId="7D5B7387" w:rsidR="002B7AA0" w:rsidRPr="002E6326" w:rsidRDefault="00E13849" w:rsidP="00E13849">
      <w:pPr>
        <w:tabs>
          <w:tab w:val="left" w:pos="2970"/>
        </w:tabs>
        <w:ind w:left="-1418"/>
        <w:jc w:val="center"/>
        <w:rPr>
          <w:rFonts w:ascii="Times New Roman" w:hAnsi="Times New Roman" w:cs="Times New Roman"/>
        </w:rPr>
      </w:pPr>
      <w:r>
        <w:rPr>
          <w:rFonts w:ascii="Times New Roman" w:hAnsi="Times New Roman" w:cs="Times New Roman"/>
          <w:b/>
          <w:sz w:val="24"/>
          <w:szCs w:val="24"/>
        </w:rPr>
        <w:t xml:space="preserve">                    </w:t>
      </w:r>
      <w:r w:rsidR="002B7AA0" w:rsidRPr="00F55758">
        <w:rPr>
          <w:rFonts w:ascii="Times New Roman" w:hAnsi="Times New Roman" w:cs="Times New Roman"/>
          <w:b/>
          <w:sz w:val="24"/>
          <w:szCs w:val="24"/>
        </w:rPr>
        <w:t>MAŽOS VERTĖS PIRKIMO SĄLYGOS,</w:t>
      </w:r>
    </w:p>
    <w:p w14:paraId="5C0F7045" w14:textId="29A89FD5" w:rsidR="002B7AA0" w:rsidRPr="00F55758" w:rsidRDefault="002B7AA0" w:rsidP="00E13849">
      <w:pPr>
        <w:spacing w:after="0" w:line="240" w:lineRule="auto"/>
        <w:jc w:val="center"/>
        <w:rPr>
          <w:rFonts w:ascii="Times New Roman" w:hAnsi="Times New Roman" w:cs="Times New Roman"/>
          <w:b/>
          <w:sz w:val="24"/>
          <w:szCs w:val="24"/>
        </w:rPr>
      </w:pPr>
      <w:r w:rsidRPr="00F55758">
        <w:rPr>
          <w:rFonts w:ascii="Times New Roman" w:hAnsi="Times New Roman" w:cs="Times New Roman"/>
          <w:b/>
          <w:sz w:val="24"/>
          <w:szCs w:val="24"/>
        </w:rPr>
        <w:t xml:space="preserve">VYKDANT SKELBIAMĄ APKLAUSĄ </w:t>
      </w:r>
      <w:r w:rsidR="00B42BDE" w:rsidRPr="00F55758">
        <w:rPr>
          <w:rFonts w:ascii="Times New Roman" w:hAnsi="Times New Roman" w:cs="Times New Roman"/>
          <w:b/>
          <w:sz w:val="24"/>
          <w:szCs w:val="24"/>
        </w:rPr>
        <w:t xml:space="preserve">CENTRINĖS VIEŠŲJŲ PIRKIMŲ INFORMACINĖS SISTEMOS </w:t>
      </w:r>
      <w:r w:rsidRPr="00F55758">
        <w:rPr>
          <w:rFonts w:ascii="Times New Roman" w:hAnsi="Times New Roman" w:cs="Times New Roman"/>
          <w:b/>
          <w:sz w:val="24"/>
          <w:szCs w:val="24"/>
        </w:rPr>
        <w:t>PRIEMONĖMIS</w:t>
      </w:r>
    </w:p>
    <w:p w14:paraId="2411B8DB" w14:textId="77777777" w:rsidR="002B7AA0" w:rsidRPr="00F55758" w:rsidRDefault="002B7AA0" w:rsidP="00513DEF">
      <w:pPr>
        <w:keepNext/>
        <w:keepLines/>
        <w:widowControl w:val="0"/>
        <w:rPr>
          <w:rFonts w:ascii="Times New Roman" w:hAnsi="Times New Roman" w:cs="Times New Roman"/>
          <w:b/>
          <w:sz w:val="24"/>
          <w:szCs w:val="24"/>
        </w:rPr>
      </w:pPr>
    </w:p>
    <w:p w14:paraId="6FCB5DC0" w14:textId="1DEFBC6B" w:rsidR="002B7AA0" w:rsidRPr="00065CAD" w:rsidRDefault="000B6170" w:rsidP="00065CAD">
      <w:pPr>
        <w:widowControl w:val="0"/>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aukš</w:t>
      </w:r>
      <w:r w:rsidR="00744314">
        <w:rPr>
          <w:rFonts w:ascii="Times New Roman" w:hAnsi="Times New Roman" w:cs="Times New Roman"/>
          <w:b/>
          <w:caps/>
          <w:sz w:val="24"/>
          <w:szCs w:val="24"/>
        </w:rPr>
        <w:t>t</w:t>
      </w:r>
      <w:r>
        <w:rPr>
          <w:rFonts w:ascii="Times New Roman" w:hAnsi="Times New Roman" w:cs="Times New Roman"/>
          <w:b/>
          <w:caps/>
          <w:sz w:val="24"/>
          <w:szCs w:val="24"/>
        </w:rPr>
        <w:t>o slėgio vamzdynas. žemsiurbės gruntolaidis</w:t>
      </w:r>
    </w:p>
    <w:p w14:paraId="67D88E20" w14:textId="77777777" w:rsidR="002B7AA0" w:rsidRPr="00F55758" w:rsidRDefault="002B7AA0" w:rsidP="002B7AA0">
      <w:pPr>
        <w:rPr>
          <w:rFonts w:ascii="Times New Roman" w:hAnsi="Times New Roman" w:cs="Times New Roman"/>
          <w:sz w:val="24"/>
          <w:szCs w:val="24"/>
        </w:rPr>
      </w:pPr>
    </w:p>
    <w:p w14:paraId="79D159BB" w14:textId="77777777" w:rsidR="002B7AA0" w:rsidRPr="00F55758" w:rsidRDefault="002B7AA0" w:rsidP="002B7AA0">
      <w:pPr>
        <w:jc w:val="center"/>
        <w:rPr>
          <w:rFonts w:ascii="Times New Roman" w:hAnsi="Times New Roman" w:cs="Times New Roman"/>
          <w:b/>
          <w:sz w:val="24"/>
          <w:szCs w:val="24"/>
        </w:rPr>
      </w:pPr>
      <w:r w:rsidRPr="00F55758">
        <w:rPr>
          <w:rFonts w:ascii="Times New Roman" w:hAnsi="Times New Roman" w:cs="Times New Roman"/>
          <w:b/>
          <w:sz w:val="24"/>
          <w:szCs w:val="24"/>
        </w:rPr>
        <w:t>1. Pirkimo objektas</w:t>
      </w:r>
    </w:p>
    <w:p w14:paraId="6F6C61A7" w14:textId="77777777" w:rsidR="002B7AA0" w:rsidRPr="00F55758" w:rsidRDefault="002B7AA0" w:rsidP="002B7AA0">
      <w:pPr>
        <w:pStyle w:val="BlockText"/>
        <w:tabs>
          <w:tab w:val="left" w:pos="851"/>
        </w:tabs>
        <w:ind w:left="0"/>
        <w:rPr>
          <w:szCs w:val="24"/>
        </w:rPr>
      </w:pPr>
      <w:r w:rsidRPr="00F55758">
        <w:rPr>
          <w:szCs w:val="24"/>
        </w:rPr>
        <w:tab/>
      </w:r>
    </w:p>
    <w:p w14:paraId="0345F6B3" w14:textId="55DE653D" w:rsidR="006D5FF7" w:rsidRPr="00F55758" w:rsidRDefault="002B7AA0" w:rsidP="00EE5AB2">
      <w:pPr>
        <w:numPr>
          <w:ilvl w:val="0"/>
          <w:numId w:val="5"/>
        </w:numPr>
        <w:spacing w:after="0" w:line="240" w:lineRule="auto"/>
        <w:ind w:left="0" w:firstLine="567"/>
        <w:jc w:val="lowKashida"/>
        <w:rPr>
          <w:rFonts w:ascii="Times New Roman" w:hAnsi="Times New Roman" w:cs="Times New Roman"/>
          <w:sz w:val="24"/>
          <w:szCs w:val="24"/>
        </w:rPr>
      </w:pPr>
      <w:r w:rsidRPr="00F55758">
        <w:rPr>
          <w:rFonts w:ascii="Times New Roman" w:hAnsi="Times New Roman" w:cs="Times New Roman"/>
          <w:sz w:val="24"/>
          <w:szCs w:val="24"/>
        </w:rPr>
        <w:t xml:space="preserve">Šis mažos vertės pirkimas (toliau - pirkimas) vykdomas skelbiamos apklausos </w:t>
      </w:r>
      <w:r w:rsidR="006D5FF7" w:rsidRPr="00F55758">
        <w:rPr>
          <w:rFonts w:ascii="Times New Roman" w:hAnsi="Times New Roman" w:cs="Times New Roman"/>
          <w:sz w:val="24"/>
          <w:szCs w:val="24"/>
        </w:rPr>
        <w:t xml:space="preserve">raštu </w:t>
      </w:r>
      <w:r w:rsidRPr="00F55758">
        <w:rPr>
          <w:rFonts w:ascii="Times New Roman" w:hAnsi="Times New Roman" w:cs="Times New Roman"/>
          <w:sz w:val="24"/>
          <w:szCs w:val="24"/>
        </w:rPr>
        <w:t xml:space="preserve">būdu, naudojantis Centrinės viešųjų pirkimų informacinės sistemos (toliau - CVP IS) priemonėmis. </w:t>
      </w:r>
    </w:p>
    <w:p w14:paraId="2BEB3449" w14:textId="01B26F27" w:rsidR="002B7AA0" w:rsidRPr="00F55758" w:rsidRDefault="002B7AA0" w:rsidP="00EE5AB2">
      <w:pPr>
        <w:numPr>
          <w:ilvl w:val="0"/>
          <w:numId w:val="5"/>
        </w:numPr>
        <w:spacing w:after="0" w:line="240" w:lineRule="auto"/>
        <w:ind w:left="0" w:firstLine="567"/>
        <w:jc w:val="lowKashida"/>
        <w:rPr>
          <w:rFonts w:ascii="Times New Roman" w:hAnsi="Times New Roman" w:cs="Times New Roman"/>
          <w:sz w:val="24"/>
          <w:szCs w:val="24"/>
        </w:rPr>
      </w:pPr>
      <w:r w:rsidRPr="00F55758">
        <w:rPr>
          <w:rFonts w:ascii="Times New Roman" w:hAnsi="Times New Roman" w:cs="Times New Roman"/>
          <w:sz w:val="24"/>
          <w:szCs w:val="24"/>
        </w:rPr>
        <w:t xml:space="preserve">Pirkimas atliekamas, vadovaujantis Lietuvos Respublikos pirkimų, atliekamų vandentvarkos, energetikos, transporto ar pašto paslaugų srities perkančiųjų subjektų srities įstatymu (toliau – </w:t>
      </w:r>
      <w:r w:rsidR="006A57B1" w:rsidRPr="00F55758">
        <w:rPr>
          <w:rFonts w:ascii="Times New Roman" w:hAnsi="Times New Roman" w:cs="Times New Roman"/>
          <w:sz w:val="24"/>
          <w:szCs w:val="24"/>
        </w:rPr>
        <w:t>Pirkimų į</w:t>
      </w:r>
      <w:r w:rsidRPr="00F55758">
        <w:rPr>
          <w:rFonts w:ascii="Times New Roman" w:hAnsi="Times New Roman" w:cs="Times New Roman"/>
          <w:sz w:val="24"/>
          <w:szCs w:val="24"/>
        </w:rPr>
        <w:t xml:space="preserve">statymas), Lietuvos Respublikos viešųjų pirkimų įstatymu </w:t>
      </w:r>
      <w:r w:rsidR="006D5FF7" w:rsidRPr="00F55758">
        <w:rPr>
          <w:rFonts w:ascii="Times New Roman" w:hAnsi="Times New Roman" w:cs="Times New Roman"/>
          <w:sz w:val="24"/>
          <w:szCs w:val="24"/>
        </w:rPr>
        <w:t xml:space="preserve">                      </w:t>
      </w:r>
      <w:r w:rsidRPr="00F55758">
        <w:rPr>
          <w:rFonts w:ascii="Times New Roman" w:hAnsi="Times New Roman" w:cs="Times New Roman"/>
          <w:sz w:val="24"/>
          <w:szCs w:val="24"/>
        </w:rPr>
        <w:t xml:space="preserve">(toliau – VPĮ), </w:t>
      </w:r>
      <w:r w:rsidR="006D5FF7" w:rsidRPr="00F55758">
        <w:rPr>
          <w:rFonts w:ascii="Times New Roman" w:hAnsi="Times New Roman" w:cs="Times New Roman"/>
          <w:sz w:val="24"/>
          <w:szCs w:val="24"/>
        </w:rPr>
        <w:t xml:space="preserve">akcinės bendrovės </w:t>
      </w:r>
      <w:r w:rsidRPr="00F55758">
        <w:rPr>
          <w:rFonts w:ascii="Times New Roman" w:hAnsi="Times New Roman" w:cs="Times New Roman"/>
          <w:sz w:val="24"/>
          <w:szCs w:val="24"/>
        </w:rPr>
        <w:t xml:space="preserve">Vidaus vandens kelių direkcijos mažos vertės pirkimų </w:t>
      </w:r>
      <w:r w:rsidR="004F0C6D" w:rsidRPr="00F55758">
        <w:rPr>
          <w:rFonts w:ascii="Times New Roman" w:hAnsi="Times New Roman" w:cs="Times New Roman"/>
          <w:sz w:val="24"/>
          <w:szCs w:val="24"/>
        </w:rPr>
        <w:t xml:space="preserve">tvarkos </w:t>
      </w:r>
      <w:r w:rsidR="009A2AA1" w:rsidRPr="00F55758">
        <w:rPr>
          <w:rFonts w:ascii="Times New Roman" w:hAnsi="Times New Roman" w:cs="Times New Roman"/>
          <w:sz w:val="24"/>
          <w:szCs w:val="24"/>
        </w:rPr>
        <w:t>aprašu</w:t>
      </w:r>
      <w:r w:rsidRPr="00F55758">
        <w:rPr>
          <w:rFonts w:ascii="Times New Roman" w:hAnsi="Times New Roman" w:cs="Times New Roman"/>
          <w:sz w:val="24"/>
          <w:szCs w:val="24"/>
        </w:rPr>
        <w:t>, patvirtint</w:t>
      </w:r>
      <w:r w:rsidR="009A2AA1" w:rsidRPr="00F55758">
        <w:rPr>
          <w:rFonts w:ascii="Times New Roman" w:hAnsi="Times New Roman" w:cs="Times New Roman"/>
          <w:sz w:val="24"/>
          <w:szCs w:val="24"/>
        </w:rPr>
        <w:t>u</w:t>
      </w:r>
      <w:r w:rsidRPr="00F55758">
        <w:rPr>
          <w:rFonts w:ascii="Times New Roman" w:hAnsi="Times New Roman" w:cs="Times New Roman"/>
          <w:sz w:val="24"/>
          <w:szCs w:val="24"/>
        </w:rPr>
        <w:t xml:space="preserve"> </w:t>
      </w:r>
      <w:r w:rsidR="00C11B4A" w:rsidRPr="00F55758">
        <w:rPr>
          <w:rFonts w:ascii="Times New Roman" w:hAnsi="Times New Roman" w:cs="Times New Roman"/>
          <w:sz w:val="24"/>
          <w:szCs w:val="24"/>
        </w:rPr>
        <w:t>akc</w:t>
      </w:r>
      <w:r w:rsidR="00AB60F3" w:rsidRPr="00F55758">
        <w:rPr>
          <w:rFonts w:ascii="Times New Roman" w:hAnsi="Times New Roman" w:cs="Times New Roman"/>
          <w:sz w:val="24"/>
          <w:szCs w:val="24"/>
        </w:rPr>
        <w:t xml:space="preserve">inės bendrovės </w:t>
      </w:r>
      <w:r w:rsidRPr="00F55758">
        <w:rPr>
          <w:rFonts w:ascii="Times New Roman" w:hAnsi="Times New Roman" w:cs="Times New Roman"/>
          <w:sz w:val="24"/>
          <w:szCs w:val="24"/>
        </w:rPr>
        <w:t xml:space="preserve"> Vidaus vandens kelių direkcijos generalinio direktoriaus </w:t>
      </w:r>
      <w:r w:rsidR="00AB60F3" w:rsidRPr="00F55758">
        <w:rPr>
          <w:rFonts w:ascii="Times New Roman" w:hAnsi="Times New Roman" w:cs="Times New Roman"/>
          <w:sz w:val="24"/>
          <w:szCs w:val="24"/>
        </w:rPr>
        <w:t>202</w:t>
      </w:r>
      <w:r w:rsidR="00AD37E2">
        <w:rPr>
          <w:rFonts w:ascii="Times New Roman" w:hAnsi="Times New Roman" w:cs="Times New Roman"/>
          <w:sz w:val="24"/>
          <w:szCs w:val="24"/>
        </w:rPr>
        <w:t>4</w:t>
      </w:r>
      <w:r w:rsidR="00AB60F3" w:rsidRPr="00F55758">
        <w:rPr>
          <w:rFonts w:ascii="Times New Roman" w:hAnsi="Times New Roman" w:cs="Times New Roman"/>
          <w:sz w:val="24"/>
          <w:szCs w:val="24"/>
        </w:rPr>
        <w:t xml:space="preserve"> m. </w:t>
      </w:r>
      <w:r w:rsidR="006D05E9">
        <w:rPr>
          <w:rFonts w:ascii="Times New Roman" w:hAnsi="Times New Roman" w:cs="Times New Roman"/>
          <w:sz w:val="24"/>
          <w:szCs w:val="24"/>
        </w:rPr>
        <w:t>balan</w:t>
      </w:r>
      <w:r w:rsidR="0058479B">
        <w:rPr>
          <w:rFonts w:ascii="Times New Roman" w:hAnsi="Times New Roman" w:cs="Times New Roman"/>
          <w:sz w:val="24"/>
          <w:szCs w:val="24"/>
        </w:rPr>
        <w:t>džio</w:t>
      </w:r>
      <w:r w:rsidR="00AB60F3" w:rsidRPr="00F55758">
        <w:rPr>
          <w:rFonts w:ascii="Times New Roman" w:hAnsi="Times New Roman" w:cs="Times New Roman"/>
          <w:sz w:val="24"/>
          <w:szCs w:val="24"/>
        </w:rPr>
        <w:t xml:space="preserve"> </w:t>
      </w:r>
      <w:r w:rsidR="0058479B">
        <w:rPr>
          <w:rFonts w:ascii="Times New Roman" w:hAnsi="Times New Roman" w:cs="Times New Roman"/>
          <w:sz w:val="24"/>
          <w:szCs w:val="24"/>
        </w:rPr>
        <w:t>30</w:t>
      </w:r>
      <w:r w:rsidR="00AB60F3" w:rsidRPr="00F55758">
        <w:rPr>
          <w:rFonts w:ascii="Times New Roman" w:hAnsi="Times New Roman" w:cs="Times New Roman"/>
          <w:sz w:val="24"/>
          <w:szCs w:val="24"/>
        </w:rPr>
        <w:t xml:space="preserve"> d. </w:t>
      </w:r>
      <w:r w:rsidRPr="00F55758">
        <w:rPr>
          <w:rFonts w:ascii="Times New Roman" w:hAnsi="Times New Roman" w:cs="Times New Roman"/>
          <w:sz w:val="24"/>
          <w:szCs w:val="24"/>
        </w:rPr>
        <w:t xml:space="preserve"> įsakymu Nr. 4S-</w:t>
      </w:r>
      <w:r w:rsidR="0058479B">
        <w:rPr>
          <w:rFonts w:ascii="Times New Roman" w:hAnsi="Times New Roman" w:cs="Times New Roman"/>
          <w:sz w:val="24"/>
          <w:szCs w:val="24"/>
        </w:rPr>
        <w:t>44</w:t>
      </w:r>
      <w:r w:rsidRPr="00F55758">
        <w:rPr>
          <w:rFonts w:ascii="Times New Roman" w:hAnsi="Times New Roman" w:cs="Times New Roman"/>
          <w:sz w:val="24"/>
          <w:szCs w:val="24"/>
        </w:rPr>
        <w:t xml:space="preserve"> „Dėl </w:t>
      </w:r>
      <w:r w:rsidR="00546B19" w:rsidRPr="00F55758">
        <w:rPr>
          <w:rFonts w:ascii="Times New Roman" w:hAnsi="Times New Roman" w:cs="Times New Roman"/>
          <w:sz w:val="24"/>
          <w:szCs w:val="24"/>
        </w:rPr>
        <w:t>akcinės bendrovės</w:t>
      </w:r>
      <w:r w:rsidRPr="00F55758">
        <w:rPr>
          <w:rFonts w:ascii="Times New Roman" w:hAnsi="Times New Roman" w:cs="Times New Roman"/>
          <w:sz w:val="24"/>
          <w:szCs w:val="24"/>
        </w:rPr>
        <w:t xml:space="preserve"> Vidaus vandens kelių direkcijos mažos vertės pirkimų</w:t>
      </w:r>
      <w:r w:rsidR="00546B19" w:rsidRPr="00F55758">
        <w:rPr>
          <w:rFonts w:ascii="Times New Roman" w:hAnsi="Times New Roman" w:cs="Times New Roman"/>
          <w:sz w:val="24"/>
          <w:szCs w:val="24"/>
        </w:rPr>
        <w:t xml:space="preserve"> tvarkos apraš</w:t>
      </w:r>
      <w:r w:rsidR="0058479B">
        <w:rPr>
          <w:rFonts w:ascii="Times New Roman" w:hAnsi="Times New Roman" w:cs="Times New Roman"/>
          <w:sz w:val="24"/>
          <w:szCs w:val="24"/>
        </w:rPr>
        <w:t xml:space="preserve">o </w:t>
      </w:r>
      <w:r w:rsidRPr="00F55758">
        <w:rPr>
          <w:rFonts w:ascii="Times New Roman" w:hAnsi="Times New Roman" w:cs="Times New Roman"/>
          <w:sz w:val="24"/>
          <w:szCs w:val="24"/>
        </w:rPr>
        <w:t>patvirtinimo“</w:t>
      </w:r>
      <w:r w:rsidR="005E5BE1" w:rsidRPr="00F55758">
        <w:rPr>
          <w:rFonts w:ascii="Times New Roman" w:hAnsi="Times New Roman" w:cs="Times New Roman"/>
          <w:sz w:val="24"/>
          <w:szCs w:val="24"/>
        </w:rPr>
        <w:t xml:space="preserve"> (toliau – Aprašas)</w:t>
      </w:r>
      <w:r w:rsidRPr="00F55758">
        <w:rPr>
          <w:rFonts w:ascii="Times New Roman" w:hAnsi="Times New Roman" w:cs="Times New Roman"/>
          <w:sz w:val="24"/>
          <w:szCs w:val="24"/>
        </w:rPr>
        <w:t>, Lietuvos Respublikos civiliniu kodeksu, kitais viešuosius pirkimus reglamentuojančiais teisės aktais</w:t>
      </w:r>
      <w:r w:rsidR="006D5FF7" w:rsidRPr="00F55758">
        <w:rPr>
          <w:rFonts w:ascii="Times New Roman" w:hAnsi="Times New Roman" w:cs="Times New Roman"/>
          <w:sz w:val="24"/>
          <w:szCs w:val="24"/>
        </w:rPr>
        <w:t>,</w:t>
      </w:r>
      <w:r w:rsidRPr="00F55758">
        <w:rPr>
          <w:rFonts w:ascii="Times New Roman" w:hAnsi="Times New Roman" w:cs="Times New Roman"/>
          <w:sz w:val="24"/>
          <w:szCs w:val="24"/>
        </w:rPr>
        <w:t xml:space="preserve"> bei pirkimo dokumentais, kuriuos sudaro apklausos sąlygos su priedais (toliau – Sąlygos)</w:t>
      </w:r>
      <w:r w:rsidR="006D5FF7" w:rsidRPr="00F55758">
        <w:rPr>
          <w:rFonts w:ascii="Times New Roman" w:hAnsi="Times New Roman" w:cs="Times New Roman"/>
          <w:sz w:val="24"/>
          <w:szCs w:val="24"/>
        </w:rPr>
        <w:t>,</w:t>
      </w:r>
      <w:r w:rsidRPr="00F55758">
        <w:rPr>
          <w:rFonts w:ascii="Times New Roman" w:hAnsi="Times New Roman" w:cs="Times New Roman"/>
          <w:sz w:val="24"/>
          <w:szCs w:val="24"/>
        </w:rPr>
        <w:t xml:space="preserve"> bei pirkimo dokumentų paaiškinimai (patikslinimai).</w:t>
      </w:r>
    </w:p>
    <w:p w14:paraId="56022686" w14:textId="77777777" w:rsidR="00276717" w:rsidRPr="00F55758" w:rsidRDefault="00F431C8" w:rsidP="00276717">
      <w:pPr>
        <w:numPr>
          <w:ilvl w:val="0"/>
          <w:numId w:val="5"/>
        </w:numPr>
        <w:spacing w:after="0" w:line="240" w:lineRule="auto"/>
        <w:ind w:left="0" w:firstLine="567"/>
        <w:jc w:val="lowKashida"/>
        <w:rPr>
          <w:rFonts w:ascii="Times New Roman" w:hAnsi="Times New Roman" w:cs="Times New Roman"/>
          <w:sz w:val="24"/>
          <w:szCs w:val="24"/>
        </w:rPr>
      </w:pPr>
      <w:r w:rsidRPr="00F55758">
        <w:rPr>
          <w:rFonts w:ascii="Times New Roman" w:hAnsi="Times New Roman" w:cs="Times New Roman"/>
          <w:sz w:val="24"/>
          <w:szCs w:val="24"/>
        </w:rPr>
        <w:t>Pirkimas atliekamas vadovaujantis Aprašo 14.2.1.1. papunktyje nustatytais reikalavimais</w:t>
      </w:r>
      <w:r w:rsidR="00276717" w:rsidRPr="00F55758">
        <w:rPr>
          <w:rFonts w:ascii="Times New Roman" w:hAnsi="Times New Roman" w:cs="Times New Roman"/>
          <w:sz w:val="24"/>
          <w:szCs w:val="24"/>
        </w:rPr>
        <w:t>.</w:t>
      </w:r>
    </w:p>
    <w:p w14:paraId="77FAF298" w14:textId="65B01886" w:rsidR="00F431C8" w:rsidRPr="00F55758" w:rsidRDefault="00276717" w:rsidP="00276717">
      <w:pPr>
        <w:numPr>
          <w:ilvl w:val="0"/>
          <w:numId w:val="5"/>
        </w:numPr>
        <w:spacing w:after="0" w:line="240" w:lineRule="auto"/>
        <w:ind w:left="0" w:firstLine="567"/>
        <w:jc w:val="lowKashida"/>
        <w:rPr>
          <w:rFonts w:ascii="Times New Roman" w:hAnsi="Times New Roman" w:cs="Times New Roman"/>
          <w:sz w:val="24"/>
          <w:szCs w:val="24"/>
        </w:rPr>
      </w:pPr>
      <w:r w:rsidRPr="00F55758">
        <w:rPr>
          <w:rFonts w:ascii="Times New Roman" w:hAnsi="Times New Roman" w:cs="Times New Roman"/>
          <w:sz w:val="24"/>
          <w:szCs w:val="24"/>
        </w:rPr>
        <w:t>Vadovaujantis  akcinės bendrovės viešųjų pirkimų organizavimo ir vidaus kontrolės taisyklėmis, pat</w:t>
      </w:r>
      <w:r w:rsidR="004B67B8" w:rsidRPr="00F55758">
        <w:rPr>
          <w:rFonts w:ascii="Times New Roman" w:hAnsi="Times New Roman" w:cs="Times New Roman"/>
          <w:sz w:val="24"/>
          <w:szCs w:val="24"/>
        </w:rPr>
        <w:t>v</w:t>
      </w:r>
      <w:r w:rsidRPr="00F55758">
        <w:rPr>
          <w:rFonts w:ascii="Times New Roman" w:hAnsi="Times New Roman" w:cs="Times New Roman"/>
          <w:sz w:val="24"/>
          <w:szCs w:val="24"/>
        </w:rPr>
        <w:t>irtintomis akcinės bendrovės Vidaus vandens kelių direkcijos generalinio direktoriaus   202</w:t>
      </w:r>
      <w:r w:rsidR="00BE11F3">
        <w:rPr>
          <w:rFonts w:ascii="Times New Roman" w:hAnsi="Times New Roman" w:cs="Times New Roman"/>
          <w:sz w:val="24"/>
          <w:szCs w:val="24"/>
        </w:rPr>
        <w:t>4</w:t>
      </w:r>
      <w:r w:rsidRPr="00F55758">
        <w:rPr>
          <w:rFonts w:ascii="Times New Roman" w:hAnsi="Times New Roman" w:cs="Times New Roman"/>
          <w:sz w:val="24"/>
          <w:szCs w:val="24"/>
        </w:rPr>
        <w:t xml:space="preserve"> m. </w:t>
      </w:r>
      <w:r w:rsidR="00BE11F3">
        <w:rPr>
          <w:rFonts w:ascii="Times New Roman" w:hAnsi="Times New Roman" w:cs="Times New Roman"/>
          <w:sz w:val="24"/>
          <w:szCs w:val="24"/>
        </w:rPr>
        <w:t>balanžio</w:t>
      </w:r>
      <w:r w:rsidRPr="00F55758">
        <w:rPr>
          <w:rFonts w:ascii="Times New Roman" w:hAnsi="Times New Roman" w:cs="Times New Roman"/>
          <w:sz w:val="24"/>
          <w:szCs w:val="24"/>
        </w:rPr>
        <w:t xml:space="preserve"> </w:t>
      </w:r>
      <w:r w:rsidR="00BE11F3">
        <w:rPr>
          <w:rFonts w:ascii="Times New Roman" w:hAnsi="Times New Roman" w:cs="Times New Roman"/>
          <w:sz w:val="24"/>
          <w:szCs w:val="24"/>
        </w:rPr>
        <w:t>30</w:t>
      </w:r>
      <w:r w:rsidRPr="00F55758">
        <w:rPr>
          <w:rFonts w:ascii="Times New Roman" w:hAnsi="Times New Roman" w:cs="Times New Roman"/>
          <w:sz w:val="24"/>
          <w:szCs w:val="24"/>
        </w:rPr>
        <w:t xml:space="preserve"> d.  įsakymu Nr. 4S-</w:t>
      </w:r>
      <w:r w:rsidR="00BE11F3">
        <w:rPr>
          <w:rFonts w:ascii="Times New Roman" w:hAnsi="Times New Roman" w:cs="Times New Roman"/>
          <w:sz w:val="24"/>
          <w:szCs w:val="24"/>
        </w:rPr>
        <w:t>43</w:t>
      </w:r>
      <w:r w:rsidRPr="00F55758">
        <w:rPr>
          <w:rFonts w:ascii="Times New Roman" w:hAnsi="Times New Roman" w:cs="Times New Roman"/>
          <w:sz w:val="24"/>
          <w:szCs w:val="24"/>
        </w:rPr>
        <w:t xml:space="preserve"> „</w:t>
      </w:r>
      <w:r w:rsidR="00AB342B" w:rsidRPr="00F55758">
        <w:rPr>
          <w:rFonts w:ascii="Times New Roman" w:hAnsi="Times New Roman" w:cs="Times New Roman"/>
          <w:sz w:val="24"/>
          <w:szCs w:val="24"/>
        </w:rPr>
        <w:t>D</w:t>
      </w:r>
      <w:r w:rsidRPr="00F55758">
        <w:rPr>
          <w:rFonts w:ascii="Times New Roman" w:hAnsi="Times New Roman" w:cs="Times New Roman"/>
          <w:sz w:val="24"/>
          <w:szCs w:val="24"/>
        </w:rPr>
        <w:t>ėl akcinės bendrovės vidaus vandens kelių direkcijos viešųjų pirkimų organizavimo ir vidaus kontrolės taisyklių patvirtinimo“, mažos vertės pirkimą</w:t>
      </w:r>
      <w:r w:rsidR="003A778C" w:rsidRPr="00F55758">
        <w:rPr>
          <w:rFonts w:ascii="Times New Roman" w:hAnsi="Times New Roman" w:cs="Times New Roman"/>
          <w:sz w:val="24"/>
          <w:szCs w:val="24"/>
        </w:rPr>
        <w:t xml:space="preserve"> skelbiamos apklausos</w:t>
      </w:r>
      <w:r w:rsidR="004B67B8" w:rsidRPr="00F55758">
        <w:rPr>
          <w:rFonts w:ascii="Times New Roman" w:hAnsi="Times New Roman" w:cs="Times New Roman"/>
          <w:sz w:val="24"/>
          <w:szCs w:val="24"/>
        </w:rPr>
        <w:t xml:space="preserve"> raštu</w:t>
      </w:r>
      <w:r w:rsidR="003A778C" w:rsidRPr="00F55758">
        <w:rPr>
          <w:rFonts w:ascii="Times New Roman" w:hAnsi="Times New Roman" w:cs="Times New Roman"/>
          <w:sz w:val="24"/>
          <w:szCs w:val="24"/>
        </w:rPr>
        <w:t xml:space="preserve"> būdu</w:t>
      </w:r>
      <w:r w:rsidRPr="00F55758">
        <w:rPr>
          <w:rFonts w:ascii="Times New Roman" w:hAnsi="Times New Roman" w:cs="Times New Roman"/>
          <w:sz w:val="24"/>
          <w:szCs w:val="24"/>
        </w:rPr>
        <w:t xml:space="preserve"> atlieka pirkimo organizatorius.</w:t>
      </w:r>
    </w:p>
    <w:p w14:paraId="7941AEA8" w14:textId="520B64A2" w:rsidR="002B7AA0" w:rsidRPr="00F55758" w:rsidRDefault="002B7AA0" w:rsidP="00626A90">
      <w:pPr>
        <w:pStyle w:val="BodyText"/>
        <w:numPr>
          <w:ilvl w:val="0"/>
          <w:numId w:val="5"/>
        </w:numPr>
        <w:suppressAutoHyphens/>
        <w:spacing w:after="0" w:line="240" w:lineRule="auto"/>
        <w:ind w:left="0" w:firstLine="567"/>
        <w:contextualSpacing/>
        <w:jc w:val="lowKashida"/>
        <w:rPr>
          <w:szCs w:val="24"/>
        </w:rPr>
      </w:pPr>
      <w:r w:rsidRPr="00F55758">
        <w:rPr>
          <w:szCs w:val="24"/>
        </w:rPr>
        <w:t>Pirkimo dokumentai tiekėja</w:t>
      </w:r>
      <w:r w:rsidR="00664F05" w:rsidRPr="00F55758">
        <w:rPr>
          <w:szCs w:val="24"/>
        </w:rPr>
        <w:t>m</w:t>
      </w:r>
      <w:r w:rsidRPr="00F55758">
        <w:rPr>
          <w:szCs w:val="24"/>
        </w:rPr>
        <w:t xml:space="preserve">s pateikiami </w:t>
      </w:r>
      <w:r w:rsidR="006D5FF7" w:rsidRPr="00F55758">
        <w:rPr>
          <w:szCs w:val="24"/>
        </w:rPr>
        <w:t xml:space="preserve">per </w:t>
      </w:r>
      <w:r w:rsidRPr="00F55758">
        <w:rPr>
          <w:szCs w:val="24"/>
        </w:rPr>
        <w:t xml:space="preserve">CVP IS. Elektroninėmis priemonėmis pasiūlymus gali teikti tik tie tiekėjai, kurie yra registruoti CVP IS, adresu </w:t>
      </w:r>
      <w:r w:rsidR="006D5FF7">
        <w:fldChar w:fldCharType="begin"/>
      </w:r>
      <w:r w:rsidR="006D5FF7">
        <w:instrText>HYPERLINK "https://pirkimai.eviesiejipirkimai.lt"</w:instrText>
      </w:r>
      <w:r w:rsidR="006D5FF7">
        <w:fldChar w:fldCharType="separate"/>
      </w:r>
      <w:r w:rsidR="006D5FF7" w:rsidRPr="00F55758">
        <w:rPr>
          <w:rStyle w:val="Hyperlink"/>
          <w:szCs w:val="24"/>
        </w:rPr>
        <w:t>https://pirkimai.eviesiejipirkimai.lt</w:t>
      </w:r>
      <w:r w:rsidR="006D5FF7">
        <w:fldChar w:fldCharType="end"/>
      </w:r>
      <w:r w:rsidR="006D5FF7" w:rsidRPr="00F55758">
        <w:rPr>
          <w:szCs w:val="24"/>
        </w:rPr>
        <w:t>.</w:t>
      </w:r>
      <w:r w:rsidR="00664F05" w:rsidRPr="00F55758">
        <w:rPr>
          <w:szCs w:val="24"/>
        </w:rPr>
        <w:t xml:space="preserve"> Visas Perkančiojo subjekto ir tiekėjo bendravimas ir keitimasis informacija, įskaitant skelbimų apie pirkimą ir kitų pirkimo dokumentų, tiekėjų pasiūlymų pateikimą, susirašinėjimą, vyksta naudojantis tik CVP IS priemonėmis (</w:t>
      </w:r>
      <w:r w:rsidR="00664F05">
        <w:fldChar w:fldCharType="begin"/>
      </w:r>
      <w:r w:rsidR="00664F05">
        <w:instrText>HYPERLINK "https://pirkimai.eviesiejipirkimai.lt/"</w:instrText>
      </w:r>
      <w:r w:rsidR="00664F05">
        <w:fldChar w:fldCharType="separate"/>
      </w:r>
      <w:r w:rsidR="00664F05" w:rsidRPr="00F55758">
        <w:rPr>
          <w:rStyle w:val="Hyperlink"/>
          <w:szCs w:val="24"/>
        </w:rPr>
        <w:t>https://pirkimai.eviesiejipirkimai.lt/</w:t>
      </w:r>
      <w:r w:rsidR="00664F05">
        <w:fldChar w:fldCharType="end"/>
      </w:r>
      <w:r w:rsidR="00664F05" w:rsidRPr="00F55758">
        <w:rPr>
          <w:szCs w:val="24"/>
        </w:rPr>
        <w:t xml:space="preserve">). </w:t>
      </w:r>
    </w:p>
    <w:p w14:paraId="091D5687" w14:textId="63CBEDDC" w:rsidR="00D83468" w:rsidRPr="00F55758" w:rsidRDefault="002B7AA0" w:rsidP="000B6170">
      <w:pPr>
        <w:pStyle w:val="ListParagraph"/>
        <w:numPr>
          <w:ilvl w:val="0"/>
          <w:numId w:val="5"/>
        </w:numPr>
        <w:spacing w:after="0" w:line="240" w:lineRule="auto"/>
        <w:ind w:left="0" w:firstLine="567"/>
        <w:jc w:val="lowKashida"/>
        <w:rPr>
          <w:rFonts w:ascii="Times New Roman" w:hAnsi="Times New Roman" w:cs="Times New Roman"/>
          <w:sz w:val="24"/>
          <w:szCs w:val="24"/>
        </w:rPr>
      </w:pPr>
      <w:r w:rsidRPr="00F55758">
        <w:rPr>
          <w:rFonts w:ascii="Times New Roman" w:eastAsia="SimSun" w:hAnsi="Times New Roman" w:cs="Times New Roman"/>
          <w:sz w:val="24"/>
          <w:szCs w:val="24"/>
        </w:rPr>
        <w:t xml:space="preserve">Akcinė bendrovė Vidaus vandens kelių direkcija (toliau – perkantysis subjektas) kviečia teikti pasiūlymus dėl mažos vertės </w:t>
      </w:r>
      <w:bookmarkStart w:id="0" w:name="_Hlk72420893"/>
      <w:r w:rsidRPr="00F55758">
        <w:rPr>
          <w:rFonts w:ascii="Times New Roman" w:eastAsia="SimSun" w:hAnsi="Times New Roman" w:cs="Times New Roman"/>
          <w:sz w:val="24"/>
          <w:szCs w:val="24"/>
        </w:rPr>
        <w:t xml:space="preserve">pirkimo </w:t>
      </w:r>
      <w:r w:rsidRPr="00F55758">
        <w:rPr>
          <w:rFonts w:ascii="Times New Roman" w:eastAsia="SimSun" w:hAnsi="Times New Roman" w:cs="Times New Roman"/>
          <w:b/>
          <w:bCs/>
          <w:sz w:val="24"/>
          <w:szCs w:val="24"/>
        </w:rPr>
        <w:t>„</w:t>
      </w:r>
      <w:bookmarkEnd w:id="0"/>
      <w:r w:rsidR="000B6170">
        <w:rPr>
          <w:rFonts w:ascii="Times New Roman" w:eastAsia="SimSun" w:hAnsi="Times New Roman" w:cs="Times New Roman"/>
          <w:b/>
          <w:bCs/>
          <w:sz w:val="24"/>
          <w:szCs w:val="24"/>
        </w:rPr>
        <w:t>Aukšto slėgio vamzdynas</w:t>
      </w:r>
      <w:r w:rsidR="00D9445F">
        <w:rPr>
          <w:rFonts w:ascii="Times New Roman" w:eastAsia="SimSun" w:hAnsi="Times New Roman" w:cs="Times New Roman"/>
          <w:b/>
          <w:bCs/>
          <w:sz w:val="24"/>
          <w:szCs w:val="24"/>
        </w:rPr>
        <w:t xml:space="preserve">“. </w:t>
      </w:r>
      <w:r w:rsidR="00F431C8" w:rsidRPr="00F55758">
        <w:rPr>
          <w:rFonts w:ascii="Times New Roman" w:hAnsi="Times New Roman" w:cs="Times New Roman"/>
          <w:sz w:val="24"/>
          <w:szCs w:val="24"/>
        </w:rPr>
        <w:t xml:space="preserve">Pirkimo objekto kodas </w:t>
      </w:r>
      <w:r w:rsidR="001412CA">
        <w:rPr>
          <w:rFonts w:ascii="Times New Roman" w:hAnsi="Times New Roman" w:cs="Times New Roman"/>
          <w:sz w:val="24"/>
          <w:szCs w:val="24"/>
        </w:rPr>
        <w:t xml:space="preserve">                 </w:t>
      </w:r>
      <w:r w:rsidR="002E6326">
        <w:rPr>
          <w:rFonts w:ascii="Times New Roman" w:hAnsi="Times New Roman" w:cs="Times New Roman"/>
          <w:sz w:val="24"/>
          <w:szCs w:val="24"/>
        </w:rPr>
        <w:t xml:space="preserve">                                                   </w:t>
      </w:r>
      <w:r w:rsidR="001412CA">
        <w:rPr>
          <w:rFonts w:ascii="Times New Roman" w:hAnsi="Times New Roman" w:cs="Times New Roman"/>
          <w:sz w:val="24"/>
          <w:szCs w:val="24"/>
        </w:rPr>
        <w:t xml:space="preserve"> </w:t>
      </w:r>
      <w:r w:rsidR="00F431C8" w:rsidRPr="00F55758">
        <w:rPr>
          <w:rFonts w:ascii="Times New Roman" w:hAnsi="Times New Roman" w:cs="Times New Roman"/>
          <w:sz w:val="24"/>
          <w:szCs w:val="24"/>
        </w:rPr>
        <w:t>(-ai) pagal bendrąjį viešųjų pirkimų žodyną</w:t>
      </w:r>
      <w:r w:rsidR="00BB78D8" w:rsidRPr="00F55758">
        <w:rPr>
          <w:rFonts w:ascii="Times New Roman" w:hAnsi="Times New Roman" w:cs="Times New Roman"/>
          <w:sz w:val="24"/>
          <w:szCs w:val="24"/>
        </w:rPr>
        <w:t xml:space="preserve">  </w:t>
      </w:r>
      <w:r w:rsidR="00F431C8" w:rsidRPr="00F55758">
        <w:rPr>
          <w:rFonts w:ascii="Times New Roman" w:hAnsi="Times New Roman" w:cs="Times New Roman"/>
          <w:sz w:val="24"/>
          <w:szCs w:val="24"/>
        </w:rPr>
        <w:t>(BVPŽ) –</w:t>
      </w:r>
      <w:r w:rsidR="00D9445F">
        <w:rPr>
          <w:rFonts w:ascii="Times New Roman" w:hAnsi="Times New Roman" w:cs="Times New Roman"/>
          <w:sz w:val="24"/>
          <w:szCs w:val="24"/>
        </w:rPr>
        <w:t xml:space="preserve"> </w:t>
      </w:r>
      <w:r w:rsidR="000B6170" w:rsidRPr="000B6170">
        <w:rPr>
          <w:rFonts w:ascii="Times New Roman" w:hAnsi="Times New Roman" w:cs="Times New Roman"/>
          <w:sz w:val="24"/>
          <w:szCs w:val="24"/>
        </w:rPr>
        <w:t>44161500-1</w:t>
      </w:r>
      <w:r w:rsidR="00F431C8" w:rsidRPr="00F55758">
        <w:rPr>
          <w:rFonts w:ascii="Times New Roman" w:hAnsi="Times New Roman" w:cs="Times New Roman"/>
          <w:sz w:val="24"/>
          <w:szCs w:val="24"/>
        </w:rPr>
        <w:t>.</w:t>
      </w:r>
    </w:p>
    <w:p w14:paraId="0C966B2F" w14:textId="46324AC0" w:rsidR="00D83468" w:rsidRPr="00F55758" w:rsidRDefault="00D83468" w:rsidP="00D83468">
      <w:pPr>
        <w:pStyle w:val="ListParagraph"/>
        <w:numPr>
          <w:ilvl w:val="0"/>
          <w:numId w:val="5"/>
        </w:numPr>
        <w:spacing w:after="0" w:line="240" w:lineRule="auto"/>
        <w:ind w:left="0" w:firstLine="567"/>
        <w:jc w:val="lowKashida"/>
        <w:rPr>
          <w:rFonts w:ascii="Times New Roman" w:hAnsi="Times New Roman" w:cs="Times New Roman"/>
          <w:sz w:val="24"/>
          <w:szCs w:val="24"/>
        </w:rPr>
      </w:pPr>
      <w:r w:rsidRPr="00F55758">
        <w:rPr>
          <w:rFonts w:ascii="Times New Roman" w:hAnsi="Times New Roman" w:cs="Times New Roman"/>
          <w:sz w:val="24"/>
          <w:szCs w:val="24"/>
        </w:rPr>
        <w:t>Pirkimo objektas apibūdintas ir reikalavimai jam nustatyti Techninėje specifikacijoje (Sąlygų 1 priedas). Prekių, paslaugų techniniai standartai, techniniai liudijimai ar bendrosios techninės specifikacijos turi atitikti  Techninėje specifikacijoje nurodytus paslaugų reikalavimus (charakteristikas) arba turi būti jiems lygiaverčiai. Jeigu pirkimo dokumentuose yra nurodyta pateiktų medžiagų, naudotinos įrangos modelis ar šaltinis, konkretus procesas ar prekės ženklas, tipai, konkreti kilmė ar gamyba ir pan., tuo atveju laikoma, kad paminėti pavadinimai yra orientacinio pobūdžio ir gali būti pakeisti analogiška tos pačios arba ne blogesnės kokybės kitų gamintojų produkcija.</w:t>
      </w:r>
    </w:p>
    <w:p w14:paraId="79204A09" w14:textId="77777777" w:rsidR="001412CA" w:rsidRDefault="00C5745C" w:rsidP="001412CA">
      <w:pPr>
        <w:pStyle w:val="ListParagraph"/>
        <w:numPr>
          <w:ilvl w:val="0"/>
          <w:numId w:val="5"/>
        </w:numPr>
        <w:spacing w:after="0" w:line="240" w:lineRule="auto"/>
        <w:ind w:left="0" w:firstLine="567"/>
        <w:jc w:val="lowKashida"/>
        <w:rPr>
          <w:rFonts w:ascii="Times New Roman" w:hAnsi="Times New Roman" w:cs="Times New Roman"/>
          <w:sz w:val="24"/>
          <w:szCs w:val="24"/>
        </w:rPr>
      </w:pPr>
      <w:r w:rsidRPr="00F55758">
        <w:rPr>
          <w:rFonts w:ascii="Times New Roman" w:hAnsi="Times New Roman" w:cs="Times New Roman"/>
          <w:sz w:val="24"/>
          <w:szCs w:val="24"/>
        </w:rPr>
        <w:t>Pirkimas į atskiras pirkimo dalis neskaidomas, viso 1 (viena) pirkimo dalis.</w:t>
      </w:r>
    </w:p>
    <w:p w14:paraId="241DD664" w14:textId="77777777" w:rsidR="002E6326" w:rsidRDefault="002E6326" w:rsidP="002E6326">
      <w:pPr>
        <w:spacing w:after="0" w:line="240" w:lineRule="auto"/>
        <w:jc w:val="lowKashida"/>
        <w:rPr>
          <w:rFonts w:ascii="Times New Roman" w:hAnsi="Times New Roman" w:cs="Times New Roman"/>
          <w:sz w:val="24"/>
          <w:szCs w:val="24"/>
        </w:rPr>
      </w:pPr>
    </w:p>
    <w:p w14:paraId="517149EC" w14:textId="77777777" w:rsidR="002E6326" w:rsidRDefault="002E6326" w:rsidP="002E6326">
      <w:pPr>
        <w:spacing w:after="0" w:line="240" w:lineRule="auto"/>
        <w:jc w:val="lowKashida"/>
        <w:rPr>
          <w:rFonts w:ascii="Times New Roman" w:hAnsi="Times New Roman" w:cs="Times New Roman"/>
          <w:sz w:val="24"/>
          <w:szCs w:val="24"/>
        </w:rPr>
      </w:pPr>
    </w:p>
    <w:p w14:paraId="33233CFC" w14:textId="77777777" w:rsidR="002E6326" w:rsidRDefault="002E6326" w:rsidP="002E6326">
      <w:pPr>
        <w:spacing w:after="0" w:line="240" w:lineRule="auto"/>
        <w:jc w:val="lowKashida"/>
        <w:rPr>
          <w:rFonts w:ascii="Times New Roman" w:hAnsi="Times New Roman" w:cs="Times New Roman"/>
          <w:sz w:val="24"/>
          <w:szCs w:val="24"/>
        </w:rPr>
      </w:pPr>
    </w:p>
    <w:p w14:paraId="6BF6F854" w14:textId="77777777" w:rsidR="002E6326" w:rsidRPr="002E6326" w:rsidRDefault="002E6326" w:rsidP="002E6326">
      <w:pPr>
        <w:spacing w:after="0" w:line="240" w:lineRule="auto"/>
        <w:jc w:val="lowKashida"/>
        <w:rPr>
          <w:rFonts w:ascii="Times New Roman" w:hAnsi="Times New Roman" w:cs="Times New Roman"/>
          <w:sz w:val="24"/>
          <w:szCs w:val="24"/>
        </w:rPr>
      </w:pPr>
    </w:p>
    <w:p w14:paraId="7C316BB1" w14:textId="62C34AFA" w:rsidR="001412CA" w:rsidRPr="001412CA" w:rsidRDefault="001412CA" w:rsidP="001412CA">
      <w:pPr>
        <w:pStyle w:val="ListParagraph"/>
        <w:numPr>
          <w:ilvl w:val="0"/>
          <w:numId w:val="5"/>
        </w:numPr>
        <w:spacing w:after="0" w:line="240" w:lineRule="auto"/>
        <w:ind w:left="0" w:firstLine="567"/>
        <w:jc w:val="lowKashida"/>
        <w:rPr>
          <w:rFonts w:ascii="Times New Roman" w:hAnsi="Times New Roman" w:cs="Times New Roman"/>
          <w:sz w:val="24"/>
          <w:szCs w:val="24"/>
        </w:rPr>
      </w:pPr>
      <w:r w:rsidRPr="001412CA">
        <w:rPr>
          <w:rFonts w:ascii="Times New Roman" w:hAnsi="Times New Roman" w:cs="Times New Roman"/>
          <w:sz w:val="24"/>
          <w:szCs w:val="24"/>
        </w:rPr>
        <w:t xml:space="preserve">Šis pirkimas laikomas žaliuoju pirkimu, nes šalys, vykdydamos pirkimo sutartį, įsipareigos laikytis šių aplinkosaugos reikalavimų: vadovaujantis Lietuvos Respublikos aplinkos ministro 2011 m. birželio 28 d. įsakymo Nr. D1-508 „Dėl Aplinkos apsaugos kriterijų taikymo, vykdant žaliuosius pirkimus, tvarkos aprašo patvirtinimo“ (2022 m. gruodžio 13 d. Nr. D1-401 redakcija) (toliau – Tvarkos aprašas) 4.4.4.1. papunkčiu, pirkimo sutartyje nustatomos sąlygos, kad vykdant pirkimo sutartį tiekėjas turi laikytis šių aplinkosaugos reikalavimų: </w:t>
      </w:r>
    </w:p>
    <w:p w14:paraId="0EFD5CBD" w14:textId="77777777" w:rsidR="001412CA" w:rsidRPr="001412CA" w:rsidRDefault="001412CA" w:rsidP="001412CA">
      <w:pPr>
        <w:spacing w:after="0" w:line="240" w:lineRule="auto"/>
        <w:ind w:firstLine="567"/>
        <w:jc w:val="lowKashida"/>
        <w:rPr>
          <w:rFonts w:ascii="Times New Roman" w:hAnsi="Times New Roman" w:cs="Times New Roman"/>
          <w:sz w:val="24"/>
          <w:szCs w:val="24"/>
        </w:rPr>
      </w:pPr>
      <w:r w:rsidRPr="001412CA">
        <w:rPr>
          <w:rFonts w:ascii="Times New Roman" w:hAnsi="Times New Roman" w:cs="Times New Roman"/>
          <w:sz w:val="24"/>
          <w:szCs w:val="24"/>
        </w:rPr>
        <w:t xml:space="preserve">1) 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w:t>
      </w:r>
    </w:p>
    <w:p w14:paraId="28DB86D1" w14:textId="77777777" w:rsidR="001412CA" w:rsidRPr="001412CA" w:rsidRDefault="001412CA" w:rsidP="001412CA">
      <w:pPr>
        <w:spacing w:after="0" w:line="240" w:lineRule="auto"/>
        <w:ind w:firstLine="567"/>
        <w:jc w:val="lowKashida"/>
        <w:rPr>
          <w:rFonts w:ascii="Times New Roman" w:hAnsi="Times New Roman" w:cs="Times New Roman"/>
          <w:sz w:val="24"/>
          <w:szCs w:val="24"/>
        </w:rPr>
      </w:pPr>
      <w:r w:rsidRPr="001412CA">
        <w:rPr>
          <w:rFonts w:ascii="Times New Roman" w:hAnsi="Times New Roman" w:cs="Times New Roman"/>
          <w:sz w:val="24"/>
          <w:szCs w:val="24"/>
        </w:rPr>
        <w:t xml:space="preserve">2) 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 </w:t>
      </w:r>
    </w:p>
    <w:p w14:paraId="08CFD6B2" w14:textId="77777777" w:rsidR="001412CA" w:rsidRPr="001412CA" w:rsidRDefault="001412CA" w:rsidP="001412CA">
      <w:pPr>
        <w:spacing w:after="0" w:line="240" w:lineRule="auto"/>
        <w:ind w:firstLine="567"/>
        <w:jc w:val="lowKashida"/>
        <w:rPr>
          <w:rFonts w:ascii="Times New Roman" w:hAnsi="Times New Roman" w:cs="Times New Roman"/>
          <w:sz w:val="24"/>
          <w:szCs w:val="24"/>
        </w:rPr>
      </w:pPr>
      <w:r w:rsidRPr="001412CA">
        <w:rPr>
          <w:rFonts w:ascii="Times New Roman" w:hAnsi="Times New Roman" w:cs="Times New Roman"/>
          <w:sz w:val="24"/>
          <w:szCs w:val="24"/>
        </w:rPr>
        <w:t>3) vadovaujantis Tvarkos aprašo 6 punktu, jei prekės turi būti tiekiamos ar perduodamos antrinėje pakuotėje, ji turi atitikti pakuotėms nustatytus minimalius aplinkos apsaugos kriterijus (Aprašo  priedo II skyrius „Pakuotės“), nebent tai prieštarauja higienos normoms.</w:t>
      </w:r>
    </w:p>
    <w:p w14:paraId="258ED6EC" w14:textId="77777777" w:rsidR="001412CA" w:rsidRDefault="001412CA" w:rsidP="001412CA">
      <w:pPr>
        <w:spacing w:after="0" w:line="240" w:lineRule="auto"/>
        <w:ind w:firstLine="567"/>
        <w:jc w:val="lowKashida"/>
        <w:rPr>
          <w:rFonts w:ascii="Times New Roman" w:hAnsi="Times New Roman" w:cs="Times New Roman"/>
          <w:sz w:val="24"/>
          <w:szCs w:val="24"/>
        </w:rPr>
      </w:pPr>
      <w:r>
        <w:rPr>
          <w:rFonts w:ascii="Times New Roman" w:hAnsi="Times New Roman" w:cs="Times New Roman"/>
          <w:sz w:val="24"/>
          <w:szCs w:val="24"/>
        </w:rPr>
        <w:t xml:space="preserve">10. </w:t>
      </w:r>
      <w:r w:rsidR="002B7AA0" w:rsidRPr="00F55758">
        <w:rPr>
          <w:rFonts w:ascii="Times New Roman" w:hAnsi="Times New Roman" w:cs="Times New Roman"/>
          <w:sz w:val="24"/>
          <w:szCs w:val="24"/>
        </w:rPr>
        <w:t>Tiekėjas gali pateikti tik vieną pasiūlymą, visam pirkimo objektui (visai apimčiai).</w:t>
      </w:r>
    </w:p>
    <w:p w14:paraId="40487E96" w14:textId="77E3DD4B" w:rsidR="002B7AA0" w:rsidRPr="00F55758" w:rsidRDefault="001412CA" w:rsidP="001412CA">
      <w:pPr>
        <w:spacing w:after="0" w:line="240" w:lineRule="auto"/>
        <w:ind w:firstLine="567"/>
        <w:jc w:val="lowKashida"/>
        <w:rPr>
          <w:rFonts w:ascii="Times New Roman" w:hAnsi="Times New Roman" w:cs="Times New Roman"/>
          <w:sz w:val="24"/>
          <w:szCs w:val="24"/>
        </w:rPr>
      </w:pPr>
      <w:r>
        <w:rPr>
          <w:rFonts w:ascii="Times New Roman" w:hAnsi="Times New Roman" w:cs="Times New Roman"/>
          <w:sz w:val="24"/>
          <w:szCs w:val="24"/>
        </w:rPr>
        <w:t xml:space="preserve">11. </w:t>
      </w:r>
      <w:r w:rsidR="002B7AA0" w:rsidRPr="00F55758">
        <w:rPr>
          <w:rFonts w:ascii="Times New Roman" w:hAnsi="Times New Roman" w:cs="Times New Roman"/>
          <w:sz w:val="24"/>
          <w:szCs w:val="24"/>
        </w:rPr>
        <w:t>Tiekėjams neleidžiama pateikti alternatyvių pasiūlymų. Tiekėjui pateikus alternatyvų pasiūlymą (alternatyvius pasiūlymus), jo pasiūlymas ir alternatyvus pasiūlymas (alternatyvūs pasiūlymai) bus atmesti.</w:t>
      </w:r>
    </w:p>
    <w:p w14:paraId="09366939" w14:textId="77777777" w:rsidR="00210835" w:rsidRPr="00F55758" w:rsidRDefault="00210835" w:rsidP="00210835">
      <w:pPr>
        <w:spacing w:after="0" w:line="240" w:lineRule="auto"/>
        <w:ind w:firstLine="567"/>
        <w:jc w:val="lowKashida"/>
        <w:rPr>
          <w:rFonts w:ascii="Times New Roman" w:hAnsi="Times New Roman" w:cs="Times New Roman"/>
          <w:sz w:val="24"/>
          <w:szCs w:val="24"/>
        </w:rPr>
      </w:pPr>
    </w:p>
    <w:p w14:paraId="382D1875" w14:textId="77777777" w:rsidR="002B7AA0" w:rsidRPr="00F55758" w:rsidRDefault="002B7AA0" w:rsidP="002B7AA0">
      <w:pPr>
        <w:jc w:val="center"/>
        <w:rPr>
          <w:rFonts w:ascii="Times New Roman" w:hAnsi="Times New Roman" w:cs="Times New Roman"/>
          <w:b/>
          <w:bCs/>
          <w:sz w:val="24"/>
          <w:szCs w:val="24"/>
        </w:rPr>
      </w:pPr>
      <w:r w:rsidRPr="00F55758">
        <w:rPr>
          <w:rFonts w:ascii="Times New Roman" w:hAnsi="Times New Roman" w:cs="Times New Roman"/>
          <w:b/>
          <w:bCs/>
          <w:sz w:val="24"/>
          <w:szCs w:val="24"/>
        </w:rPr>
        <w:t>2. Tiekėjų pašalinimo pagrindų nebuvimo, kvalifikacijos, kokybės vadybos sistemos ir aplinkos apsaugos vadybos sistemos standartų reikalavimai</w:t>
      </w:r>
    </w:p>
    <w:p w14:paraId="4739A358" w14:textId="77777777" w:rsidR="002B7AA0" w:rsidRPr="00F55758" w:rsidRDefault="002B7AA0" w:rsidP="00EE5AB2">
      <w:pPr>
        <w:numPr>
          <w:ilvl w:val="0"/>
          <w:numId w:val="5"/>
        </w:numPr>
        <w:tabs>
          <w:tab w:val="left" w:pos="709"/>
        </w:tabs>
        <w:spacing w:after="0" w:line="240" w:lineRule="auto"/>
        <w:ind w:left="0" w:firstLine="567"/>
        <w:jc w:val="lowKashida"/>
        <w:rPr>
          <w:rFonts w:ascii="Times New Roman" w:hAnsi="Times New Roman" w:cs="Times New Roman"/>
          <w:sz w:val="24"/>
          <w:szCs w:val="24"/>
        </w:rPr>
      </w:pPr>
      <w:r w:rsidRPr="00F55758">
        <w:rPr>
          <w:rFonts w:ascii="Times New Roman" w:hAnsi="Times New Roman" w:cs="Times New Roman"/>
          <w:sz w:val="24"/>
          <w:szCs w:val="24"/>
        </w:rPr>
        <w:t>Perkantysis subjektas šiame pirkime netaiko tiekėjų pašalinimo pagrindų nebuvimo, kvalifikacijos, kokybės vadybos sistemos ir aplinkos apsaugos vadybos sistemos standartų reikalavimų.</w:t>
      </w:r>
    </w:p>
    <w:p w14:paraId="093C5232" w14:textId="77777777" w:rsidR="002B7AA0" w:rsidRPr="00F55758" w:rsidRDefault="002B7AA0" w:rsidP="00EE5AB2">
      <w:pPr>
        <w:numPr>
          <w:ilvl w:val="0"/>
          <w:numId w:val="5"/>
        </w:numPr>
        <w:spacing w:after="0" w:line="240" w:lineRule="auto"/>
        <w:ind w:left="0" w:firstLine="567"/>
        <w:jc w:val="lowKashida"/>
        <w:rPr>
          <w:rFonts w:ascii="Times New Roman" w:hAnsi="Times New Roman" w:cs="Times New Roman"/>
          <w:sz w:val="24"/>
          <w:szCs w:val="24"/>
        </w:rPr>
      </w:pPr>
      <w:r w:rsidRPr="00F55758">
        <w:rPr>
          <w:rFonts w:ascii="Times New Roman" w:hAnsi="Times New Roman" w:cs="Times New Roman"/>
          <w:sz w:val="24"/>
          <w:szCs w:val="24"/>
        </w:rPr>
        <w:t>Perkantysis subjektas šiame pirkime netaiko Europos bendrojo viešųjų pirkimų dokumento.</w:t>
      </w:r>
    </w:p>
    <w:p w14:paraId="673D3908" w14:textId="701A505D" w:rsidR="002B7AA0" w:rsidRPr="00F55758" w:rsidRDefault="002B7AA0" w:rsidP="00915AC0">
      <w:pPr>
        <w:numPr>
          <w:ilvl w:val="0"/>
          <w:numId w:val="5"/>
        </w:numPr>
        <w:spacing w:after="0" w:line="240" w:lineRule="auto"/>
        <w:ind w:left="0" w:firstLine="567"/>
        <w:jc w:val="lowKashida"/>
        <w:rPr>
          <w:rFonts w:ascii="Times New Roman" w:hAnsi="Times New Roman" w:cs="Times New Roman"/>
          <w:sz w:val="24"/>
          <w:szCs w:val="24"/>
        </w:rPr>
      </w:pPr>
      <w:r w:rsidRPr="00F55758">
        <w:rPr>
          <w:rFonts w:ascii="Times New Roman" w:hAnsi="Times New Roman" w:cs="Times New Roman"/>
          <w:sz w:val="24"/>
          <w:szCs w:val="24"/>
        </w:rPr>
        <w:t>Jeigu tiekėjo kvalifikacija dėl teisės verstis atitinkama veikla nebuvo tikrinama arba tikrinama ne visa apimtimi, tiekėjas perkančiajam subjektui įsipareigoja, kad pirkimo sutartį vykdys tik tokią teisę turintys asmenys.</w:t>
      </w:r>
    </w:p>
    <w:p w14:paraId="146AE774" w14:textId="77777777" w:rsidR="00915AC0" w:rsidRPr="00F55758" w:rsidRDefault="00915AC0" w:rsidP="00915AC0">
      <w:pPr>
        <w:spacing w:after="0" w:line="240" w:lineRule="auto"/>
        <w:ind w:left="567"/>
        <w:jc w:val="lowKashida"/>
        <w:rPr>
          <w:rFonts w:ascii="Times New Roman" w:hAnsi="Times New Roman" w:cs="Times New Roman"/>
          <w:sz w:val="24"/>
          <w:szCs w:val="24"/>
        </w:rPr>
      </w:pPr>
    </w:p>
    <w:p w14:paraId="32C1E6B0" w14:textId="77777777" w:rsidR="002B7AA0" w:rsidRPr="00F55758" w:rsidRDefault="002B7AA0" w:rsidP="002B7AA0">
      <w:pPr>
        <w:ind w:firstLine="567"/>
        <w:jc w:val="center"/>
        <w:rPr>
          <w:rFonts w:ascii="Times New Roman" w:hAnsi="Times New Roman" w:cs="Times New Roman"/>
          <w:b/>
          <w:bCs/>
          <w:sz w:val="24"/>
          <w:szCs w:val="24"/>
        </w:rPr>
      </w:pPr>
      <w:r w:rsidRPr="00F55758">
        <w:rPr>
          <w:rFonts w:ascii="Times New Roman" w:hAnsi="Times New Roman" w:cs="Times New Roman"/>
          <w:b/>
          <w:bCs/>
          <w:sz w:val="24"/>
          <w:szCs w:val="24"/>
        </w:rPr>
        <w:t>3. Tiekėjų grupės dalyvavimas pirkimo procedūrose</w:t>
      </w:r>
    </w:p>
    <w:p w14:paraId="621A9AEF" w14:textId="77777777" w:rsidR="002B7AA0" w:rsidRPr="00F55758" w:rsidRDefault="002B7AA0" w:rsidP="00EE5AB2">
      <w:pPr>
        <w:numPr>
          <w:ilvl w:val="0"/>
          <w:numId w:val="5"/>
        </w:numPr>
        <w:spacing w:after="0" w:line="240" w:lineRule="auto"/>
        <w:ind w:left="0" w:firstLine="567"/>
        <w:jc w:val="lowKashida"/>
        <w:rPr>
          <w:rFonts w:ascii="Times New Roman" w:hAnsi="Times New Roman" w:cs="Times New Roman"/>
          <w:sz w:val="24"/>
          <w:szCs w:val="24"/>
        </w:rPr>
      </w:pPr>
      <w:r w:rsidRPr="00F55758">
        <w:rPr>
          <w:rFonts w:ascii="Times New Roman" w:hAnsi="Times New Roman" w:cs="Times New Roman"/>
          <w:sz w:val="24"/>
          <w:szCs w:val="24"/>
        </w:rPr>
        <w:t>Pasiūlymą gali pateikti tiekėjų grupės, įskaitant laikinas tiekėjų grupes. Tiekėjų grupė, teikianti bendrą pasiūlymą, privalo pateikti jungtinės veiklos sutartį.</w:t>
      </w:r>
    </w:p>
    <w:p w14:paraId="31B6B04C" w14:textId="77777777" w:rsidR="002B7AA0" w:rsidRPr="00F55758" w:rsidRDefault="002B7AA0" w:rsidP="00EE5AB2">
      <w:pPr>
        <w:numPr>
          <w:ilvl w:val="0"/>
          <w:numId w:val="5"/>
        </w:numPr>
        <w:spacing w:after="0" w:line="240" w:lineRule="auto"/>
        <w:ind w:left="0" w:firstLine="567"/>
        <w:jc w:val="lowKashida"/>
        <w:rPr>
          <w:rFonts w:ascii="Times New Roman" w:hAnsi="Times New Roman" w:cs="Times New Roman"/>
          <w:sz w:val="24"/>
          <w:szCs w:val="24"/>
        </w:rPr>
      </w:pPr>
      <w:r w:rsidRPr="00F55758">
        <w:rPr>
          <w:rFonts w:ascii="Times New Roman" w:hAnsi="Times New Roman" w:cs="Times New Roman"/>
          <w:sz w:val="24"/>
          <w:szCs w:val="24"/>
        </w:rPr>
        <w:t>Jungtinės veiklos sutartyje turi būti:</w:t>
      </w:r>
    </w:p>
    <w:p w14:paraId="4896158C" w14:textId="77777777" w:rsidR="002B7AA0" w:rsidRPr="00F55758" w:rsidRDefault="002B7AA0" w:rsidP="00EE5AB2">
      <w:pPr>
        <w:numPr>
          <w:ilvl w:val="1"/>
          <w:numId w:val="5"/>
        </w:numPr>
        <w:tabs>
          <w:tab w:val="left" w:pos="1134"/>
        </w:tabs>
        <w:spacing w:after="0" w:line="240" w:lineRule="auto"/>
        <w:ind w:left="0" w:firstLine="567"/>
        <w:jc w:val="lowKashida"/>
        <w:rPr>
          <w:rFonts w:ascii="Times New Roman" w:hAnsi="Times New Roman" w:cs="Times New Roman"/>
          <w:sz w:val="24"/>
          <w:szCs w:val="24"/>
        </w:rPr>
      </w:pPr>
      <w:bookmarkStart w:id="1" w:name="_Toc47844931"/>
      <w:bookmarkStart w:id="2" w:name="_Toc60525485"/>
      <w:r w:rsidRPr="00F55758">
        <w:rPr>
          <w:rFonts w:ascii="Times New Roman" w:hAnsi="Times New Roman" w:cs="Times New Roman"/>
          <w:sz w:val="24"/>
          <w:szCs w:val="24"/>
        </w:rPr>
        <w:t xml:space="preserve">nurodyti kiekvienos šios sutarties šalies įsipareigojimai vykdant su perkančiuoju subjektu numatomą sudaryti pirkimo sutartį, šių įsipareigojimų vertės dalis (eurais ar procentais), įeinanti į bendrą pirkimo sutarties vertę. </w:t>
      </w:r>
    </w:p>
    <w:p w14:paraId="40C56FB4" w14:textId="77777777" w:rsidR="002B7AA0" w:rsidRPr="00F55758" w:rsidRDefault="002B7AA0" w:rsidP="00EE5AB2">
      <w:pPr>
        <w:numPr>
          <w:ilvl w:val="1"/>
          <w:numId w:val="5"/>
        </w:numPr>
        <w:tabs>
          <w:tab w:val="left" w:pos="1134"/>
        </w:tabs>
        <w:spacing w:after="0" w:line="240" w:lineRule="auto"/>
        <w:ind w:left="0" w:firstLine="567"/>
        <w:jc w:val="lowKashida"/>
        <w:rPr>
          <w:rFonts w:ascii="Times New Roman" w:hAnsi="Times New Roman" w:cs="Times New Roman"/>
          <w:sz w:val="24"/>
          <w:szCs w:val="24"/>
        </w:rPr>
      </w:pPr>
      <w:r w:rsidRPr="00F55758">
        <w:rPr>
          <w:rFonts w:ascii="Times New Roman" w:hAnsi="Times New Roman" w:cs="Times New Roman"/>
          <w:sz w:val="24"/>
          <w:szCs w:val="24"/>
        </w:rPr>
        <w:t>numatyta solidari visų šios sutarties šalių atsakomybė už prievolių perkančiajam subjektui nevykdymą.</w:t>
      </w:r>
    </w:p>
    <w:p w14:paraId="715B300B" w14:textId="77777777" w:rsidR="002B7AA0" w:rsidRPr="00F55758" w:rsidRDefault="002B7AA0" w:rsidP="00EE5AB2">
      <w:pPr>
        <w:numPr>
          <w:ilvl w:val="1"/>
          <w:numId w:val="5"/>
        </w:numPr>
        <w:tabs>
          <w:tab w:val="left" w:pos="1134"/>
        </w:tabs>
        <w:spacing w:after="0" w:line="240" w:lineRule="auto"/>
        <w:ind w:left="0" w:firstLine="567"/>
        <w:jc w:val="lowKashida"/>
        <w:rPr>
          <w:rFonts w:ascii="Times New Roman" w:hAnsi="Times New Roman" w:cs="Times New Roman"/>
          <w:sz w:val="24"/>
          <w:szCs w:val="24"/>
        </w:rPr>
      </w:pPr>
      <w:r w:rsidRPr="00F55758">
        <w:rPr>
          <w:rFonts w:ascii="Times New Roman" w:hAnsi="Times New Roman" w:cs="Times New Roman"/>
          <w:sz w:val="24"/>
          <w:szCs w:val="24"/>
        </w:rPr>
        <w:t>turi būti numatyta, kuris asmuo atstovauja ūkio subjektų grupei (su kuriuo perkantysis subjektas turėtų bendrauti pasiūlymo vertinimo metu kylančiais klausimais ir teikti su pasiūlymo įvertinimu susijusią informaciją).</w:t>
      </w:r>
    </w:p>
    <w:p w14:paraId="524F062A" w14:textId="77777777" w:rsidR="002B7AA0" w:rsidRPr="00F55758" w:rsidRDefault="002B7AA0" w:rsidP="00EE5AB2">
      <w:pPr>
        <w:numPr>
          <w:ilvl w:val="0"/>
          <w:numId w:val="5"/>
        </w:numPr>
        <w:spacing w:after="0" w:line="240" w:lineRule="auto"/>
        <w:ind w:left="0" w:firstLine="567"/>
        <w:jc w:val="lowKashida"/>
        <w:rPr>
          <w:rFonts w:ascii="Times New Roman" w:hAnsi="Times New Roman" w:cs="Times New Roman"/>
          <w:sz w:val="24"/>
          <w:szCs w:val="24"/>
        </w:rPr>
      </w:pPr>
      <w:r w:rsidRPr="00F55758">
        <w:rPr>
          <w:rFonts w:ascii="Times New Roman" w:hAnsi="Times New Roman" w:cs="Times New Roman"/>
          <w:sz w:val="24"/>
          <w:szCs w:val="24"/>
        </w:rPr>
        <w:t xml:space="preserve">Tuo atveju, jei tiekėjų grupės pasiūlymas bus pripažintas laimėjusiu, perkantysis subjektas palaikys ryšius tik su atsakingu partneriu: su juo bus sudaroma pirkimo sutartis ir jam bus </w:t>
      </w:r>
      <w:r w:rsidRPr="00F55758">
        <w:rPr>
          <w:rFonts w:ascii="Times New Roman" w:hAnsi="Times New Roman" w:cs="Times New Roman"/>
          <w:sz w:val="24"/>
          <w:szCs w:val="24"/>
        </w:rPr>
        <w:lastRenderedPageBreak/>
        <w:t>atliekami mokėjimai, išskyrus tiesioginio atsiskaitymo su subtiekėjais atvejus (jeigu tai numatyta pirkimo sutartyje).</w:t>
      </w:r>
    </w:p>
    <w:p w14:paraId="4C2B8904" w14:textId="442EA4E8" w:rsidR="005C2601" w:rsidRPr="00F55758" w:rsidRDefault="002B7AA0" w:rsidP="00E82A5B">
      <w:pPr>
        <w:numPr>
          <w:ilvl w:val="0"/>
          <w:numId w:val="5"/>
        </w:numPr>
        <w:spacing w:after="0" w:line="240" w:lineRule="auto"/>
        <w:ind w:left="0" w:firstLine="567"/>
        <w:jc w:val="lowKashida"/>
        <w:rPr>
          <w:rFonts w:ascii="Times New Roman" w:hAnsi="Times New Roman" w:cs="Times New Roman"/>
          <w:sz w:val="24"/>
          <w:szCs w:val="24"/>
        </w:rPr>
      </w:pPr>
      <w:r w:rsidRPr="00F55758">
        <w:rPr>
          <w:rFonts w:ascii="Times New Roman" w:hAnsi="Times New Roman" w:cs="Times New Roman"/>
          <w:sz w:val="24"/>
          <w:szCs w:val="24"/>
        </w:rPr>
        <w:t>Perkantysis subjektas nereikalauja, kad, priėmus sprendimą su tiekėjų grupe sudaryti pirkimo sutartį, ši grupė įgytų tam tikrą teisinę formą.</w:t>
      </w:r>
    </w:p>
    <w:p w14:paraId="3C64FFA5" w14:textId="77777777" w:rsidR="00915AC0" w:rsidRDefault="00915AC0" w:rsidP="00D83468">
      <w:pPr>
        <w:spacing w:after="0" w:line="240" w:lineRule="auto"/>
        <w:jc w:val="lowKashida"/>
        <w:rPr>
          <w:rFonts w:ascii="Times New Roman" w:hAnsi="Times New Roman" w:cs="Times New Roman"/>
          <w:sz w:val="24"/>
          <w:szCs w:val="24"/>
        </w:rPr>
      </w:pPr>
    </w:p>
    <w:p w14:paraId="207BFF51" w14:textId="77777777" w:rsidR="004928D2" w:rsidRDefault="004928D2" w:rsidP="00D83468">
      <w:pPr>
        <w:spacing w:after="0" w:line="240" w:lineRule="auto"/>
        <w:jc w:val="lowKashida"/>
        <w:rPr>
          <w:rFonts w:ascii="Times New Roman" w:hAnsi="Times New Roman" w:cs="Times New Roman"/>
          <w:sz w:val="24"/>
          <w:szCs w:val="24"/>
        </w:rPr>
      </w:pPr>
    </w:p>
    <w:p w14:paraId="720FF3A5" w14:textId="77777777" w:rsidR="004928D2" w:rsidRPr="00F55758" w:rsidRDefault="004928D2" w:rsidP="00D83468">
      <w:pPr>
        <w:spacing w:after="0" w:line="240" w:lineRule="auto"/>
        <w:jc w:val="lowKashida"/>
        <w:rPr>
          <w:rFonts w:ascii="Times New Roman" w:hAnsi="Times New Roman" w:cs="Times New Roman"/>
          <w:sz w:val="24"/>
          <w:szCs w:val="24"/>
        </w:rPr>
      </w:pPr>
    </w:p>
    <w:p w14:paraId="1794E119" w14:textId="77777777" w:rsidR="002B7AA0" w:rsidRPr="00F55758" w:rsidRDefault="002B7AA0" w:rsidP="002B7AA0">
      <w:pPr>
        <w:ind w:firstLine="567"/>
        <w:jc w:val="center"/>
        <w:rPr>
          <w:rFonts w:ascii="Times New Roman" w:hAnsi="Times New Roman" w:cs="Times New Roman"/>
          <w:b/>
          <w:bCs/>
          <w:sz w:val="24"/>
          <w:szCs w:val="24"/>
        </w:rPr>
      </w:pPr>
      <w:r w:rsidRPr="00F55758">
        <w:rPr>
          <w:rFonts w:ascii="Times New Roman" w:hAnsi="Times New Roman" w:cs="Times New Roman"/>
          <w:b/>
          <w:bCs/>
          <w:sz w:val="24"/>
          <w:szCs w:val="24"/>
        </w:rPr>
        <w:t>4. Pasiūlymų rengimo ir pateikimo reikalavimai</w:t>
      </w:r>
    </w:p>
    <w:bookmarkEnd w:id="1"/>
    <w:bookmarkEnd w:id="2"/>
    <w:p w14:paraId="2FAFDF9D" w14:textId="77777777" w:rsidR="002B7AA0" w:rsidRPr="00F55758" w:rsidRDefault="002B7AA0" w:rsidP="00EE5AB2">
      <w:pPr>
        <w:numPr>
          <w:ilvl w:val="0"/>
          <w:numId w:val="5"/>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Pateikdamas pasiūlymą tiekėjas sutinka su šiais pirkimo dokumentais, ir patvirtina, kad jo pasiūlyme pateikta informacija yra teisinga ir apima viską, ko reikia norint tinkamai įvykdyti pirkimo sutartį. </w:t>
      </w:r>
    </w:p>
    <w:p w14:paraId="09224515" w14:textId="764E8646" w:rsidR="002B7AA0" w:rsidRPr="00F55758" w:rsidRDefault="002B7AA0" w:rsidP="00F1037E">
      <w:pPr>
        <w:pStyle w:val="BodyText"/>
        <w:numPr>
          <w:ilvl w:val="0"/>
          <w:numId w:val="5"/>
        </w:numPr>
        <w:suppressAutoHyphens/>
        <w:spacing w:after="0" w:line="240" w:lineRule="auto"/>
        <w:ind w:left="0" w:firstLine="567"/>
        <w:contextualSpacing/>
        <w:rPr>
          <w:szCs w:val="24"/>
          <w:u w:val="single"/>
        </w:rPr>
      </w:pPr>
      <w:r w:rsidRPr="00F55758">
        <w:rPr>
          <w:szCs w:val="24"/>
        </w:rPr>
        <w:t xml:space="preserve">Pasiūlymas </w:t>
      </w:r>
      <w:r w:rsidR="00C5745C" w:rsidRPr="00F55758">
        <w:rPr>
          <w:szCs w:val="24"/>
        </w:rPr>
        <w:t>gali būti</w:t>
      </w:r>
      <w:r w:rsidRPr="00F55758">
        <w:rPr>
          <w:szCs w:val="24"/>
        </w:rPr>
        <w:t xml:space="preserve"> parengtas lietuvių kalba. </w:t>
      </w:r>
      <w:r w:rsidR="00664F05" w:rsidRPr="00F55758">
        <w:t>Perkantysis subjektas pirkimo dokumentus skelbia valstybine lietuvių kalba. Dokumentų paaiškinimai (patikslinimai), taip pat atsakymai į tiekėjų klausimus (iki pasiūlymų pateikimo termino pabaigos) skelbiami valstybine lietuvių kalba</w:t>
      </w:r>
      <w:r w:rsidR="00664F05" w:rsidRPr="00F55758">
        <w:rPr>
          <w:szCs w:val="24"/>
        </w:rPr>
        <w:t xml:space="preserve">. </w:t>
      </w:r>
    </w:p>
    <w:p w14:paraId="3EA556B0" w14:textId="77777777" w:rsidR="002B7AA0" w:rsidRPr="00F55758" w:rsidRDefault="002B7AA0" w:rsidP="00EE5AB2">
      <w:pPr>
        <w:numPr>
          <w:ilvl w:val="0"/>
          <w:numId w:val="5"/>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Tiekėjas prisiima visas išlaidas, susijusias su pasiūlymo rengimu ir įteikimu. Perkantysis subjektas neatsakys ir neprisiims šių išlaidų, nepriklausomai nuo to, kaip vyktų ir baigtųsi viešasis pirkimas.</w:t>
      </w:r>
    </w:p>
    <w:p w14:paraId="67FB6BA3" w14:textId="77777777" w:rsidR="002B7AA0" w:rsidRPr="00F55758" w:rsidRDefault="002B7AA0" w:rsidP="00EE5AB2">
      <w:pPr>
        <w:numPr>
          <w:ilvl w:val="0"/>
          <w:numId w:val="5"/>
        </w:numPr>
        <w:spacing w:after="0" w:line="240" w:lineRule="auto"/>
        <w:ind w:left="0" w:firstLine="567"/>
        <w:jc w:val="both"/>
        <w:rPr>
          <w:rFonts w:ascii="Times New Roman" w:hAnsi="Times New Roman" w:cs="Times New Roman"/>
          <w:b/>
          <w:bCs/>
          <w:sz w:val="24"/>
          <w:szCs w:val="24"/>
          <w:u w:val="single"/>
        </w:rPr>
      </w:pPr>
      <w:r w:rsidRPr="00F55758">
        <w:rPr>
          <w:rFonts w:ascii="Times New Roman" w:hAnsi="Times New Roman" w:cs="Times New Roman"/>
          <w:b/>
          <w:bCs/>
          <w:sz w:val="24"/>
          <w:szCs w:val="24"/>
          <w:u w:val="single"/>
        </w:rPr>
        <w:t>Tiekėjo pasiūlymą sudaro tiekėjo pateiktų duomenų ir dokumentų visuma:</w:t>
      </w:r>
    </w:p>
    <w:p w14:paraId="335D4AEB" w14:textId="7EF66C8E" w:rsidR="002B7AA0" w:rsidRPr="00F55758" w:rsidRDefault="002B7AA0" w:rsidP="00EE5AB2">
      <w:pPr>
        <w:numPr>
          <w:ilvl w:val="1"/>
          <w:numId w:val="5"/>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bCs/>
          <w:sz w:val="24"/>
          <w:szCs w:val="24"/>
        </w:rPr>
        <w:t>užpildytas ir fiziniu arba elektroninius parašu pasirašytas pasiūlymas pagal nustatytą formą (2 priedas). P</w:t>
      </w:r>
      <w:r w:rsidRPr="00F55758">
        <w:rPr>
          <w:rFonts w:ascii="Times New Roman" w:hAnsi="Times New Roman" w:cs="Times New Roman"/>
          <w:sz w:val="24"/>
          <w:szCs w:val="24"/>
        </w:rPr>
        <w:t xml:space="preserve">asiūlymo formoje nurodytos informacijos keisti, trinti negalima. Tiekėjas turi siūlyti visą </w:t>
      </w:r>
      <w:r w:rsidR="0063212D" w:rsidRPr="00F55758">
        <w:rPr>
          <w:rFonts w:ascii="Times New Roman" w:hAnsi="Times New Roman" w:cs="Times New Roman"/>
          <w:sz w:val="24"/>
          <w:szCs w:val="24"/>
        </w:rPr>
        <w:t>prekių ir paslaugų</w:t>
      </w:r>
      <w:r w:rsidRPr="00F55758">
        <w:rPr>
          <w:rFonts w:ascii="Times New Roman" w:hAnsi="Times New Roman" w:cs="Times New Roman"/>
          <w:sz w:val="24"/>
          <w:szCs w:val="24"/>
        </w:rPr>
        <w:t xml:space="preserve"> kiekį.</w:t>
      </w:r>
    </w:p>
    <w:p w14:paraId="1D0FF922" w14:textId="77777777" w:rsidR="002B7AA0" w:rsidRPr="00F55758" w:rsidRDefault="002B7AA0" w:rsidP="00EE5AB2">
      <w:pPr>
        <w:numPr>
          <w:ilvl w:val="1"/>
          <w:numId w:val="5"/>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įgaliojimo ar kito dokumento, suteikiančio teisę pateikti ir (ar) pasirašyti pasiūlymą bei kitus dokumentus, kopija (jeigu pasiūlymą pateikia ne tiekėjo vadovas). 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p w14:paraId="08D54613" w14:textId="77777777" w:rsidR="002B7AA0" w:rsidRPr="00F55758" w:rsidRDefault="002B7AA0" w:rsidP="00EE5AB2">
      <w:pPr>
        <w:numPr>
          <w:ilvl w:val="1"/>
          <w:numId w:val="5"/>
        </w:numPr>
        <w:tabs>
          <w:tab w:val="left" w:pos="1134"/>
        </w:tabs>
        <w:spacing w:after="0" w:line="240" w:lineRule="auto"/>
        <w:ind w:left="0" w:firstLine="567"/>
        <w:jc w:val="both"/>
        <w:rPr>
          <w:rFonts w:ascii="Times New Roman" w:hAnsi="Times New Roman" w:cs="Times New Roman"/>
          <w:bCs/>
          <w:sz w:val="24"/>
          <w:szCs w:val="24"/>
        </w:rPr>
      </w:pPr>
      <w:r w:rsidRPr="00F55758">
        <w:rPr>
          <w:rFonts w:ascii="Times New Roman" w:hAnsi="Times New Roman" w:cs="Times New Roman"/>
          <w:sz w:val="24"/>
          <w:szCs w:val="24"/>
        </w:rPr>
        <w:t xml:space="preserve">     jungtinės veiklos sutartis (jeigu pasiūlymą teikia tiekėjų grupė); </w:t>
      </w:r>
    </w:p>
    <w:p w14:paraId="78EE0DA2" w14:textId="77777777" w:rsidR="002B7AA0" w:rsidRPr="00F55758" w:rsidRDefault="002B7AA0" w:rsidP="00EE5AB2">
      <w:pPr>
        <w:numPr>
          <w:ilvl w:val="1"/>
          <w:numId w:val="5"/>
        </w:numPr>
        <w:tabs>
          <w:tab w:val="left" w:pos="1134"/>
        </w:tabs>
        <w:spacing w:after="0" w:line="240" w:lineRule="auto"/>
        <w:ind w:left="0" w:firstLine="567"/>
        <w:jc w:val="both"/>
        <w:rPr>
          <w:rFonts w:ascii="Times New Roman" w:hAnsi="Times New Roman" w:cs="Times New Roman"/>
          <w:bCs/>
          <w:sz w:val="24"/>
          <w:szCs w:val="24"/>
        </w:rPr>
      </w:pPr>
      <w:r w:rsidRPr="00F55758">
        <w:rPr>
          <w:rFonts w:ascii="Times New Roman" w:hAnsi="Times New Roman" w:cs="Times New Roman"/>
          <w:sz w:val="24"/>
          <w:szCs w:val="24"/>
        </w:rPr>
        <w:t xml:space="preserve">     ketinimo protokolai ar kiti dokumentai su subtiekėjais, jeigu jie žinomi;</w:t>
      </w:r>
    </w:p>
    <w:p w14:paraId="44218AFF" w14:textId="6D331FD4" w:rsidR="00BB78D8" w:rsidRPr="00F55758" w:rsidRDefault="00BB78D8" w:rsidP="00EE5AB2">
      <w:pPr>
        <w:numPr>
          <w:ilvl w:val="1"/>
          <w:numId w:val="5"/>
        </w:numPr>
        <w:tabs>
          <w:tab w:val="left" w:pos="1134"/>
        </w:tabs>
        <w:spacing w:after="0" w:line="240" w:lineRule="auto"/>
        <w:ind w:left="0" w:firstLine="567"/>
        <w:jc w:val="both"/>
        <w:rPr>
          <w:rFonts w:ascii="Times New Roman" w:hAnsi="Times New Roman" w:cs="Times New Roman"/>
          <w:bCs/>
          <w:sz w:val="24"/>
          <w:szCs w:val="24"/>
        </w:rPr>
      </w:pPr>
      <w:r w:rsidRPr="00F55758">
        <w:rPr>
          <w:rFonts w:ascii="Times New Roman" w:hAnsi="Times New Roman" w:cs="Times New Roman"/>
          <w:sz w:val="24"/>
          <w:szCs w:val="24"/>
        </w:rPr>
        <w:t xml:space="preserve">    </w:t>
      </w:r>
      <w:r w:rsidR="00664F04" w:rsidRPr="00F55758">
        <w:rPr>
          <w:rFonts w:ascii="Times New Roman" w:hAnsi="Times New Roman" w:cs="Times New Roman"/>
          <w:sz w:val="24"/>
          <w:szCs w:val="24"/>
        </w:rPr>
        <w:t xml:space="preserve"> užpildyta </w:t>
      </w:r>
      <w:r w:rsidR="00D83468" w:rsidRPr="00F55758">
        <w:rPr>
          <w:rFonts w:ascii="Times New Roman" w:hAnsi="Times New Roman" w:cs="Times New Roman"/>
          <w:sz w:val="24"/>
          <w:szCs w:val="24"/>
        </w:rPr>
        <w:t>ir pasirašyta</w:t>
      </w:r>
      <w:r w:rsidRPr="00F55758">
        <w:rPr>
          <w:rFonts w:ascii="Times New Roman" w:hAnsi="Times New Roman" w:cs="Times New Roman"/>
          <w:sz w:val="24"/>
          <w:szCs w:val="24"/>
        </w:rPr>
        <w:t xml:space="preserve"> techninė specifikacij</w:t>
      </w:r>
      <w:r w:rsidR="00664F04" w:rsidRPr="00F55758">
        <w:rPr>
          <w:rFonts w:ascii="Times New Roman" w:hAnsi="Times New Roman" w:cs="Times New Roman"/>
          <w:sz w:val="24"/>
          <w:szCs w:val="24"/>
        </w:rPr>
        <w:t>a</w:t>
      </w:r>
      <w:r w:rsidR="00235059" w:rsidRPr="00F55758">
        <w:rPr>
          <w:rFonts w:ascii="Times New Roman" w:hAnsi="Times New Roman" w:cs="Times New Roman"/>
          <w:sz w:val="24"/>
          <w:szCs w:val="24"/>
        </w:rPr>
        <w:t>;</w:t>
      </w:r>
    </w:p>
    <w:p w14:paraId="5F8DEBAC" w14:textId="30BC7053" w:rsidR="002B7AA0" w:rsidRPr="00F55758" w:rsidRDefault="002B7AA0" w:rsidP="00EE5AB2">
      <w:pPr>
        <w:numPr>
          <w:ilvl w:val="1"/>
          <w:numId w:val="5"/>
        </w:numPr>
        <w:tabs>
          <w:tab w:val="left" w:pos="1134"/>
        </w:tabs>
        <w:spacing w:after="0" w:line="240" w:lineRule="auto"/>
        <w:ind w:left="0" w:firstLine="567"/>
        <w:jc w:val="both"/>
        <w:rPr>
          <w:rFonts w:ascii="Times New Roman" w:hAnsi="Times New Roman" w:cs="Times New Roman"/>
          <w:b/>
          <w:bCs/>
          <w:sz w:val="24"/>
          <w:szCs w:val="24"/>
        </w:rPr>
      </w:pPr>
      <w:r w:rsidRPr="00F55758">
        <w:rPr>
          <w:rFonts w:ascii="Times New Roman" w:hAnsi="Times New Roman" w:cs="Times New Roman"/>
          <w:b/>
          <w:bCs/>
          <w:sz w:val="24"/>
          <w:szCs w:val="24"/>
        </w:rPr>
        <w:t xml:space="preserve">     kita pirkimo dokumentuose nustatyta reikalaujama informacija ir (ar) dokumentai</w:t>
      </w:r>
      <w:r w:rsidR="00EF0A5D" w:rsidRPr="00F55758">
        <w:rPr>
          <w:rFonts w:ascii="Times New Roman" w:hAnsi="Times New Roman" w:cs="Times New Roman"/>
          <w:b/>
          <w:bCs/>
          <w:sz w:val="24"/>
          <w:szCs w:val="24"/>
        </w:rPr>
        <w:t xml:space="preserve"> (jei reikalaujama).</w:t>
      </w:r>
    </w:p>
    <w:p w14:paraId="62970E02" w14:textId="78E6ACD7" w:rsidR="002B7AA0" w:rsidRPr="00F55758" w:rsidRDefault="002B7AA0" w:rsidP="00EE5AB2">
      <w:pPr>
        <w:pStyle w:val="BodyText2"/>
        <w:numPr>
          <w:ilvl w:val="0"/>
          <w:numId w:val="5"/>
        </w:numPr>
        <w:shd w:val="clear" w:color="auto" w:fill="auto"/>
        <w:tabs>
          <w:tab w:val="left" w:pos="709"/>
        </w:tabs>
        <w:spacing w:before="0" w:after="0" w:line="240" w:lineRule="auto"/>
        <w:ind w:left="0" w:right="80" w:firstLine="567"/>
        <w:rPr>
          <w:rFonts w:cs="Times New Roman"/>
          <w:sz w:val="24"/>
          <w:szCs w:val="24"/>
        </w:rPr>
      </w:pPr>
      <w:r w:rsidRPr="00F55758">
        <w:rPr>
          <w:rFonts w:cs="Times New Roman"/>
          <w:sz w:val="24"/>
          <w:szCs w:val="24"/>
        </w:rPr>
        <w:t xml:space="preserve">Tiekėjas savo pasiūlyme privalo nurodyti, kuri informacija, vadovaujantis </w:t>
      </w:r>
      <w:r w:rsidR="006A57B1" w:rsidRPr="00F55758">
        <w:rPr>
          <w:rFonts w:cs="Times New Roman"/>
          <w:sz w:val="24"/>
          <w:szCs w:val="24"/>
        </w:rPr>
        <w:t>Pirkimų įstatym</w:t>
      </w:r>
      <w:r w:rsidR="00C55CD5" w:rsidRPr="00F55758">
        <w:rPr>
          <w:rFonts w:cs="Times New Roman"/>
          <w:sz w:val="24"/>
          <w:szCs w:val="24"/>
        </w:rPr>
        <w:t>o</w:t>
      </w:r>
      <w:r w:rsidRPr="00F55758">
        <w:rPr>
          <w:rFonts w:cs="Times New Roman"/>
          <w:sz w:val="24"/>
          <w:szCs w:val="24"/>
        </w:rPr>
        <w:t xml:space="preserve"> 32 straipsniu, yra konfidenciali.</w:t>
      </w:r>
    </w:p>
    <w:p w14:paraId="58014B7A" w14:textId="77777777" w:rsidR="002B7AA0" w:rsidRPr="00F55758" w:rsidRDefault="002B7AA0" w:rsidP="00EE5AB2">
      <w:pPr>
        <w:pStyle w:val="BodyText2"/>
        <w:numPr>
          <w:ilvl w:val="0"/>
          <w:numId w:val="5"/>
        </w:numPr>
        <w:shd w:val="clear" w:color="auto" w:fill="auto"/>
        <w:tabs>
          <w:tab w:val="left" w:pos="709"/>
        </w:tabs>
        <w:spacing w:before="0" w:after="0" w:line="240" w:lineRule="auto"/>
        <w:ind w:left="0" w:right="80" w:firstLine="567"/>
        <w:rPr>
          <w:rFonts w:cs="Times New Roman"/>
          <w:sz w:val="24"/>
          <w:szCs w:val="24"/>
        </w:rPr>
      </w:pPr>
      <w:r w:rsidRPr="00F55758">
        <w:rPr>
          <w:rFonts w:cs="Times New Roman"/>
          <w:bCs/>
          <w:sz w:val="24"/>
          <w:szCs w:val="24"/>
        </w:rPr>
        <w:t>Subtiekėjai nurodomi pasiūlyme (taip pat nurodoma, kokiai pirkimo sutarties daliai jie bus pasitelkiami), jeigu pasiūlymo pateikimo dienai jie yra žinomi. T. y. tiekėjas</w:t>
      </w:r>
      <w:r w:rsidRPr="00F55758">
        <w:rPr>
          <w:rFonts w:cs="Times New Roman"/>
          <w:sz w:val="24"/>
          <w:szCs w:val="24"/>
        </w:rPr>
        <w:t xml:space="preserve"> pasiūlyme neprivalo nurodyti, kokius subtiekėjus pasitelks pirkimo sutarties vykdymui ir šią informaciją gali nurodyti vėliau, jei bus nustatytas laimėtoju ir su juo bus sudaroma pirkimo sutartis.</w:t>
      </w:r>
    </w:p>
    <w:p w14:paraId="44B95E9D" w14:textId="77777777" w:rsidR="002B7AA0" w:rsidRPr="00F55758" w:rsidRDefault="002B7AA0" w:rsidP="00EE5AB2">
      <w:pPr>
        <w:pStyle w:val="BodyText2"/>
        <w:numPr>
          <w:ilvl w:val="0"/>
          <w:numId w:val="5"/>
        </w:numPr>
        <w:shd w:val="clear" w:color="auto" w:fill="auto"/>
        <w:tabs>
          <w:tab w:val="left" w:pos="709"/>
        </w:tabs>
        <w:spacing w:before="0" w:after="0" w:line="240" w:lineRule="auto"/>
        <w:ind w:left="0" w:right="80" w:firstLine="567"/>
        <w:rPr>
          <w:rFonts w:cs="Times New Roman"/>
          <w:sz w:val="24"/>
          <w:szCs w:val="24"/>
        </w:rPr>
      </w:pPr>
      <w:r w:rsidRPr="00F55758">
        <w:rPr>
          <w:rFonts w:cs="Times New Roman"/>
          <w:sz w:val="24"/>
          <w:szCs w:val="24"/>
        </w:rPr>
        <w:t>Perkantysis subjektas nereikalauja, kad esmines užduotis atliktų pats pasiūlymą pateikęs tiekėjas, o jeigu pasiūlymą pateikė tiekėjų grupė, - tos grupės dalyvis.</w:t>
      </w:r>
    </w:p>
    <w:p w14:paraId="166F77F7" w14:textId="3D7018E7" w:rsidR="002B7AA0" w:rsidRPr="00F55758" w:rsidRDefault="002B7AA0" w:rsidP="00EE5AB2">
      <w:pPr>
        <w:pStyle w:val="BodyText2"/>
        <w:numPr>
          <w:ilvl w:val="0"/>
          <w:numId w:val="5"/>
        </w:numPr>
        <w:shd w:val="clear" w:color="auto" w:fill="auto"/>
        <w:tabs>
          <w:tab w:val="left" w:pos="709"/>
        </w:tabs>
        <w:spacing w:before="0" w:after="0" w:line="240" w:lineRule="auto"/>
        <w:ind w:left="0" w:right="80" w:firstLine="567"/>
        <w:rPr>
          <w:rFonts w:cs="Times New Roman"/>
          <w:sz w:val="24"/>
          <w:szCs w:val="24"/>
        </w:rPr>
      </w:pPr>
      <w:r w:rsidRPr="00F55758">
        <w:rPr>
          <w:rFonts w:cs="Times New Roman"/>
          <w:sz w:val="24"/>
          <w:szCs w:val="24"/>
        </w:rPr>
        <w:t xml:space="preserve">Pasiūlyme nurodoma pirkimo kaina turi būti apskaičiuota ir išreikšta taip, kaip nurodyta 2 priede. Apskaičiuojant kainą turi būti atsižvelgta į visą perkamų </w:t>
      </w:r>
      <w:r w:rsidR="0063212D" w:rsidRPr="00F55758">
        <w:rPr>
          <w:rFonts w:cs="Times New Roman"/>
          <w:sz w:val="24"/>
          <w:szCs w:val="24"/>
        </w:rPr>
        <w:t>prekių ir paslaugų</w:t>
      </w:r>
      <w:r w:rsidRPr="00F55758">
        <w:rPr>
          <w:rFonts w:cs="Times New Roman"/>
          <w:sz w:val="24"/>
          <w:szCs w:val="24"/>
        </w:rPr>
        <w:t xml:space="preserve"> apimtį, į Techninės specifikacijos (1 priedas) reikalavimus, į numatytą atsiskaitymo už su tiekėju terminą ir į visus kitus šio viešojo pirkimo dokumentų reikalavimus. Į kainą turi būti įskaičiuoti visi tiekėjo mokami mokesčiai ir išlaidos (įskaitant </w:t>
      </w:r>
      <w:r w:rsidRPr="00F55758">
        <w:rPr>
          <w:rFonts w:cs="Times New Roman"/>
          <w:b/>
          <w:bCs/>
          <w:sz w:val="24"/>
          <w:szCs w:val="24"/>
        </w:rPr>
        <w:t>elektroninių sąskaitų</w:t>
      </w:r>
      <w:r w:rsidRPr="00F55758">
        <w:rPr>
          <w:rFonts w:cs="Times New Roman"/>
          <w:sz w:val="24"/>
          <w:szCs w:val="24"/>
        </w:rPr>
        <w:t xml:space="preserve"> už </w:t>
      </w:r>
      <w:r w:rsidR="0063212D" w:rsidRPr="00F55758">
        <w:rPr>
          <w:rFonts w:cs="Times New Roman"/>
          <w:sz w:val="24"/>
          <w:szCs w:val="24"/>
        </w:rPr>
        <w:t xml:space="preserve">pristatytas prekes ir </w:t>
      </w:r>
      <w:r w:rsidR="00811ADB" w:rsidRPr="00F55758">
        <w:rPr>
          <w:rFonts w:cs="Times New Roman"/>
          <w:sz w:val="24"/>
          <w:szCs w:val="24"/>
        </w:rPr>
        <w:t>suteiktas paslaugas</w:t>
      </w:r>
      <w:r w:rsidR="0063212D" w:rsidRPr="00F55758">
        <w:rPr>
          <w:rFonts w:cs="Times New Roman"/>
          <w:sz w:val="24"/>
          <w:szCs w:val="24"/>
        </w:rPr>
        <w:t>,</w:t>
      </w:r>
      <w:r w:rsidR="00E22174" w:rsidRPr="00F55758">
        <w:rPr>
          <w:rFonts w:cs="Times New Roman"/>
          <w:sz w:val="24"/>
          <w:szCs w:val="24"/>
        </w:rPr>
        <w:t xml:space="preserve"> </w:t>
      </w:r>
      <w:r w:rsidRPr="00F55758">
        <w:rPr>
          <w:rFonts w:cs="Times New Roman"/>
          <w:sz w:val="24"/>
          <w:szCs w:val="24"/>
        </w:rPr>
        <w:t>teikimą</w:t>
      </w:r>
      <w:r w:rsidR="00E22174" w:rsidRPr="00F55758">
        <w:rPr>
          <w:rFonts w:cs="Times New Roman"/>
          <w:sz w:val="24"/>
          <w:szCs w:val="24"/>
        </w:rPr>
        <w:t>)</w:t>
      </w:r>
      <w:r w:rsidRPr="00F55758">
        <w:rPr>
          <w:rFonts w:cs="Times New Roman"/>
          <w:sz w:val="24"/>
          <w:szCs w:val="24"/>
        </w:rPr>
        <w:t>.</w:t>
      </w:r>
    </w:p>
    <w:p w14:paraId="4D5A0AC8" w14:textId="77777777" w:rsidR="002B7AA0" w:rsidRPr="00F55758" w:rsidRDefault="002B7AA0" w:rsidP="00EE5AB2">
      <w:pPr>
        <w:pStyle w:val="BodyText2"/>
        <w:numPr>
          <w:ilvl w:val="0"/>
          <w:numId w:val="5"/>
        </w:numPr>
        <w:shd w:val="clear" w:color="auto" w:fill="auto"/>
        <w:tabs>
          <w:tab w:val="left" w:pos="709"/>
        </w:tabs>
        <w:spacing w:before="0" w:after="0" w:line="240" w:lineRule="auto"/>
        <w:ind w:left="0" w:right="80" w:firstLine="567"/>
        <w:rPr>
          <w:rFonts w:cs="Times New Roman"/>
          <w:sz w:val="24"/>
          <w:szCs w:val="24"/>
        </w:rPr>
      </w:pPr>
      <w:r w:rsidRPr="00F55758">
        <w:rPr>
          <w:rFonts w:cs="Times New Roman"/>
          <w:sz w:val="24"/>
          <w:szCs w:val="24"/>
        </w:rPr>
        <w:t>Pasiūlymo kaina turi būti įrašoma apvalinant dviem skaitmenimis po kablelio.</w:t>
      </w:r>
    </w:p>
    <w:p w14:paraId="125C8283" w14:textId="77777777" w:rsidR="002B7AA0" w:rsidRPr="00F55758" w:rsidRDefault="002B7AA0" w:rsidP="00EE5AB2">
      <w:pPr>
        <w:widowControl w:val="0"/>
        <w:numPr>
          <w:ilvl w:val="0"/>
          <w:numId w:val="5"/>
        </w:numPr>
        <w:tabs>
          <w:tab w:val="left" w:pos="709"/>
        </w:tabs>
        <w:spacing w:after="0" w:line="240" w:lineRule="auto"/>
        <w:ind w:left="0" w:right="80" w:firstLine="567"/>
        <w:jc w:val="both"/>
        <w:rPr>
          <w:rFonts w:ascii="Times New Roman" w:hAnsi="Times New Roman" w:cs="Times New Roman"/>
          <w:sz w:val="24"/>
          <w:szCs w:val="24"/>
        </w:rPr>
      </w:pPr>
      <w:r w:rsidRPr="00F55758">
        <w:rPr>
          <w:rStyle w:val="Bodytext2NotBold"/>
          <w:rFonts w:eastAsia="Calibri"/>
          <w:b w:val="0"/>
          <w:bCs w:val="0"/>
          <w:sz w:val="24"/>
          <w:szCs w:val="24"/>
        </w:rPr>
        <w:t>Pasiūlymų pateikimo termino pabaiga nurodyta Centrinėje viešųjų pirkimų informacinėje sistemoje. Pateikimo būdas: pasiūlymai teikiami Centrinės viešųjų pirkimų informacinės sistemos priemonėmis.</w:t>
      </w:r>
      <w:r w:rsidRPr="00F55758">
        <w:rPr>
          <w:rStyle w:val="Bodytext2NotBold"/>
          <w:rFonts w:eastAsia="Calibri"/>
          <w:sz w:val="24"/>
          <w:szCs w:val="24"/>
        </w:rPr>
        <w:t xml:space="preserve"> </w:t>
      </w:r>
      <w:r w:rsidRPr="00F55758">
        <w:rPr>
          <w:rStyle w:val="Bodytext2NotBold"/>
          <w:rFonts w:eastAsia="Calibri"/>
          <w:b w:val="0"/>
          <w:bCs w:val="0"/>
          <w:sz w:val="24"/>
          <w:szCs w:val="24"/>
        </w:rPr>
        <w:t>Elektroniniu paštu, p</w:t>
      </w:r>
      <w:r w:rsidRPr="00F55758">
        <w:rPr>
          <w:rFonts w:ascii="Times New Roman" w:hAnsi="Times New Roman" w:cs="Times New Roman"/>
          <w:sz w:val="24"/>
          <w:szCs w:val="24"/>
        </w:rPr>
        <w:t xml:space="preserve">opierine forma ir (ar) vokuose pateikti </w:t>
      </w:r>
      <w:r w:rsidRPr="00F55758">
        <w:rPr>
          <w:rFonts w:ascii="Times New Roman" w:hAnsi="Times New Roman" w:cs="Times New Roman"/>
          <w:sz w:val="24"/>
          <w:szCs w:val="24"/>
        </w:rPr>
        <w:lastRenderedPageBreak/>
        <w:t>pasiūlymai bus atmesti, kaip neatitinkantys pirkimo dokumentų reikalavimų.</w:t>
      </w:r>
    </w:p>
    <w:p w14:paraId="020785A1" w14:textId="77777777" w:rsidR="002B7AA0" w:rsidRPr="00F55758" w:rsidRDefault="002B7AA0" w:rsidP="00EE5AB2">
      <w:pPr>
        <w:pStyle w:val="BodyText2"/>
        <w:numPr>
          <w:ilvl w:val="0"/>
          <w:numId w:val="5"/>
        </w:numPr>
        <w:shd w:val="clear" w:color="auto" w:fill="auto"/>
        <w:spacing w:before="0" w:after="0" w:line="240" w:lineRule="auto"/>
        <w:ind w:left="0" w:right="79" w:firstLine="567"/>
        <w:rPr>
          <w:rFonts w:cs="Times New Roman"/>
          <w:sz w:val="24"/>
          <w:szCs w:val="24"/>
        </w:rPr>
      </w:pPr>
      <w:r w:rsidRPr="00F55758">
        <w:rPr>
          <w:rFonts w:cs="Times New Roman"/>
          <w:sz w:val="24"/>
          <w:szCs w:val="24"/>
        </w:rPr>
        <w:t xml:space="preserve">Susipažįstama su CVP IS priemonėmis gautais pasiūlymais 45 min. vėliau negu baigiasi pasiūlymų pateikimo terminas. </w:t>
      </w:r>
    </w:p>
    <w:p w14:paraId="759E2124" w14:textId="77777777" w:rsidR="002B7AA0" w:rsidRPr="00F55758" w:rsidRDefault="002B7AA0" w:rsidP="00EE5AB2">
      <w:pPr>
        <w:pStyle w:val="BodyText2"/>
        <w:numPr>
          <w:ilvl w:val="0"/>
          <w:numId w:val="5"/>
        </w:numPr>
        <w:shd w:val="clear" w:color="auto" w:fill="auto"/>
        <w:spacing w:before="0" w:after="0" w:line="240" w:lineRule="auto"/>
        <w:ind w:left="0" w:right="79" w:firstLine="567"/>
        <w:rPr>
          <w:rFonts w:cs="Times New Roman"/>
          <w:sz w:val="24"/>
          <w:szCs w:val="24"/>
        </w:rPr>
      </w:pPr>
      <w:r w:rsidRPr="00F55758">
        <w:rPr>
          <w:rFonts w:cs="Times New Roman"/>
          <w:sz w:val="24"/>
          <w:szCs w:val="24"/>
        </w:rPr>
        <w:t>Tiekėjas, teikdamas pasiūlymą pirkimui per CVP IS, gali pasinaudoti galimybe užšifruoti savo pasiūlymą (užšifruojamas visas pasiūlymas arba pasiūlymo dokumentas, kuriame nurodyta pasiūlymo kaina), vadovaudamasis Naudojimosi Centrine viešųjų pirkimų informacine sistema taisyklių, patvirtintų, Tarnybos direktoriaus 2016 m. gegužės 2 d. įsakymu Nr. 1S-59, III skyriumi „Pasiūlymų šifravimas“.</w:t>
      </w:r>
    </w:p>
    <w:p w14:paraId="4E6A5000" w14:textId="77777777" w:rsidR="002B7AA0" w:rsidRPr="00F55758" w:rsidRDefault="002B7AA0" w:rsidP="00EE5AB2">
      <w:pPr>
        <w:pStyle w:val="BodyText2"/>
        <w:numPr>
          <w:ilvl w:val="0"/>
          <w:numId w:val="5"/>
        </w:numPr>
        <w:shd w:val="clear" w:color="auto" w:fill="auto"/>
        <w:spacing w:before="0" w:after="0" w:line="240" w:lineRule="auto"/>
        <w:ind w:left="0" w:right="79" w:firstLine="567"/>
        <w:rPr>
          <w:rFonts w:cs="Times New Roman"/>
          <w:sz w:val="24"/>
          <w:szCs w:val="24"/>
        </w:rPr>
      </w:pPr>
      <w:r w:rsidRPr="00F55758">
        <w:rPr>
          <w:rFonts w:cs="Times New Roman"/>
          <w:sz w:val="24"/>
          <w:szCs w:val="24"/>
        </w:rPr>
        <w:t xml:space="preserve">Pateikęs užšifruotą pasiūlymą, tiekėjas iki vokų atplėšimo procedūros (posėdžio) pradžios CVP IS susirašinėjimo priemonėmis perkančiajam subjektui turi pateikti slaptažodį, su kuriuo perkantysis subjektas galės iššifruoti pateiktą pasiūlymą. Iškilus CVP IS techninėms problemoms, kai tiekėjas </w:t>
      </w:r>
      <w:r w:rsidRPr="00F55758">
        <w:rPr>
          <w:rFonts w:cs="Times New Roman"/>
          <w:b/>
          <w:sz w:val="24"/>
          <w:szCs w:val="24"/>
        </w:rPr>
        <w:t>neturi galimybės pateikti slaptažodžio per CVP IS</w:t>
      </w:r>
      <w:r w:rsidRPr="00F55758">
        <w:rPr>
          <w:rFonts w:cs="Times New Roman"/>
          <w:sz w:val="24"/>
          <w:szCs w:val="24"/>
        </w:rPr>
        <w:t xml:space="preserve"> susirašinėjimo priemonę, tiekėjas turi teisę slaptažodį pateikti kitomis priemonėmis pasirinktinai: perkančiojo subjekto oficialiu elektroniniu paštu </w:t>
      </w:r>
      <w:r>
        <w:fldChar w:fldCharType="begin"/>
      </w:r>
      <w:r>
        <w:instrText>HYPERLINK "mailto:vvkd@vvkd.lt"</w:instrText>
      </w:r>
      <w:r>
        <w:fldChar w:fldCharType="separate"/>
      </w:r>
      <w:r w:rsidRPr="00F55758">
        <w:rPr>
          <w:rStyle w:val="Hyperlink"/>
          <w:rFonts w:cs="Times New Roman"/>
          <w:szCs w:val="24"/>
        </w:rPr>
        <w:t>vvkd@vvkd.lt</w:t>
      </w:r>
      <w:r>
        <w:fldChar w:fldCharType="end"/>
      </w:r>
      <w:r w:rsidRPr="00F55758">
        <w:rPr>
          <w:rFonts w:cs="Times New Roman"/>
          <w:sz w:val="24"/>
          <w:szCs w:val="24"/>
        </w:rPr>
        <w:t>. Tokiu atveju tiekėjas turėtų būti aktyvus ir įsitikinti, kad pateiktas slaptažodis laiku pasiekė adresatą (pavyzdžiui, susisiekęs su perkančiuoju subjektu oficialiu jos telefonu ir (arba) kitais būdais).</w:t>
      </w:r>
    </w:p>
    <w:p w14:paraId="5F8BEC63" w14:textId="77777777" w:rsidR="002B7AA0" w:rsidRPr="00F55758" w:rsidRDefault="002B7AA0" w:rsidP="00EE5AB2">
      <w:pPr>
        <w:pStyle w:val="BodyText2"/>
        <w:numPr>
          <w:ilvl w:val="0"/>
          <w:numId w:val="5"/>
        </w:numPr>
        <w:shd w:val="clear" w:color="auto" w:fill="auto"/>
        <w:spacing w:before="0" w:after="0" w:line="240" w:lineRule="auto"/>
        <w:ind w:left="0" w:right="79" w:firstLine="567"/>
        <w:rPr>
          <w:rFonts w:cs="Times New Roman"/>
          <w:sz w:val="24"/>
          <w:szCs w:val="24"/>
        </w:rPr>
      </w:pPr>
      <w:r w:rsidRPr="00F55758">
        <w:rPr>
          <w:rFonts w:cs="Times New Roman"/>
          <w:sz w:val="24"/>
          <w:szCs w:val="24"/>
        </w:rPr>
        <w:t>Tiekėjui užšifravus visą pasiūlymą ir iki vokų atplėšimo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atmes kaip neatitinkantį pirkimo dokumentuose nustatytų reikalavimų (tiekėjas nepateikė pasiūlymo kainos).</w:t>
      </w:r>
    </w:p>
    <w:p w14:paraId="15F86A62" w14:textId="77777777" w:rsidR="002B7AA0" w:rsidRPr="00F55758" w:rsidRDefault="002B7AA0" w:rsidP="002B7AA0">
      <w:pPr>
        <w:pStyle w:val="BodyText2"/>
        <w:shd w:val="clear" w:color="auto" w:fill="auto"/>
        <w:tabs>
          <w:tab w:val="left" w:pos="1198"/>
        </w:tabs>
        <w:spacing w:before="0" w:after="0" w:line="240" w:lineRule="auto"/>
        <w:ind w:right="80"/>
        <w:rPr>
          <w:rFonts w:cs="Times New Roman"/>
          <w:sz w:val="24"/>
          <w:szCs w:val="24"/>
        </w:rPr>
      </w:pPr>
    </w:p>
    <w:p w14:paraId="7615F1F6" w14:textId="77777777" w:rsidR="002B7AA0" w:rsidRPr="00F55758" w:rsidRDefault="002B7AA0" w:rsidP="002B7AA0">
      <w:pPr>
        <w:pStyle w:val="BodyText2"/>
        <w:shd w:val="clear" w:color="auto" w:fill="auto"/>
        <w:tabs>
          <w:tab w:val="left" w:pos="1198"/>
        </w:tabs>
        <w:spacing w:before="0" w:after="0" w:line="240" w:lineRule="auto"/>
        <w:ind w:right="80"/>
        <w:jc w:val="center"/>
        <w:rPr>
          <w:rFonts w:cs="Times New Roman"/>
          <w:b/>
          <w:bCs/>
          <w:sz w:val="24"/>
          <w:szCs w:val="24"/>
        </w:rPr>
      </w:pPr>
      <w:r w:rsidRPr="00F55758">
        <w:rPr>
          <w:rFonts w:cs="Times New Roman"/>
          <w:b/>
          <w:bCs/>
          <w:sz w:val="24"/>
          <w:szCs w:val="24"/>
        </w:rPr>
        <w:t>5. Pirkimo dokumentų paaiškinimai</w:t>
      </w:r>
    </w:p>
    <w:p w14:paraId="42F06BB2" w14:textId="77777777" w:rsidR="002B7AA0" w:rsidRPr="00F55758" w:rsidRDefault="002B7AA0" w:rsidP="002B7AA0">
      <w:pPr>
        <w:pStyle w:val="BodyText2"/>
        <w:shd w:val="clear" w:color="auto" w:fill="auto"/>
        <w:tabs>
          <w:tab w:val="left" w:pos="1198"/>
        </w:tabs>
        <w:spacing w:before="0" w:after="0" w:line="240" w:lineRule="auto"/>
        <w:ind w:right="80"/>
        <w:rPr>
          <w:rFonts w:cs="Times New Roman"/>
          <w:sz w:val="24"/>
          <w:szCs w:val="24"/>
        </w:rPr>
      </w:pPr>
    </w:p>
    <w:p w14:paraId="1C6052EC" w14:textId="58DC8C95" w:rsidR="002B7AA0" w:rsidRPr="00F55758" w:rsidRDefault="002B7AA0" w:rsidP="00EE5AB2">
      <w:pPr>
        <w:pStyle w:val="BodyText2"/>
        <w:numPr>
          <w:ilvl w:val="0"/>
          <w:numId w:val="5"/>
        </w:numPr>
        <w:shd w:val="clear" w:color="auto" w:fill="auto"/>
        <w:tabs>
          <w:tab w:val="left" w:pos="709"/>
        </w:tabs>
        <w:spacing w:before="0" w:after="0" w:line="240" w:lineRule="auto"/>
        <w:ind w:left="0" w:right="80" w:firstLine="567"/>
        <w:rPr>
          <w:rFonts w:cs="Times New Roman"/>
          <w:sz w:val="24"/>
          <w:szCs w:val="24"/>
        </w:rPr>
      </w:pPr>
      <w:r w:rsidRPr="00F55758">
        <w:rPr>
          <w:rFonts w:cs="Times New Roman"/>
          <w:sz w:val="24"/>
          <w:szCs w:val="24"/>
        </w:rPr>
        <w:t xml:space="preserve">Tiekėjai prašymus paaiškinti pirkimo dokumentus, pasiūlymus dėl pirkimo dokumentų patikslinimų gali pateikti ne vėliau kaip likus </w:t>
      </w:r>
      <w:r w:rsidR="003C31B0" w:rsidRPr="00F55758">
        <w:rPr>
          <w:rFonts w:cs="Times New Roman"/>
          <w:sz w:val="24"/>
          <w:szCs w:val="24"/>
        </w:rPr>
        <w:t>2</w:t>
      </w:r>
      <w:r w:rsidR="00E22174" w:rsidRPr="00F55758">
        <w:rPr>
          <w:rFonts w:cs="Times New Roman"/>
          <w:sz w:val="24"/>
          <w:szCs w:val="24"/>
        </w:rPr>
        <w:t xml:space="preserve"> (dviem)</w:t>
      </w:r>
      <w:r w:rsidRPr="00F55758">
        <w:rPr>
          <w:rFonts w:cs="Times New Roman"/>
          <w:sz w:val="24"/>
          <w:szCs w:val="24"/>
        </w:rPr>
        <w:t xml:space="preserve"> darbo dien</w:t>
      </w:r>
      <w:r w:rsidR="003C31B0" w:rsidRPr="00F55758">
        <w:rPr>
          <w:rFonts w:cs="Times New Roman"/>
          <w:sz w:val="24"/>
          <w:szCs w:val="24"/>
        </w:rPr>
        <w:t>oms</w:t>
      </w:r>
      <w:r w:rsidRPr="00F55758">
        <w:rPr>
          <w:rFonts w:cs="Times New Roman"/>
          <w:sz w:val="24"/>
          <w:szCs w:val="24"/>
        </w:rPr>
        <w:t xml:space="preserve"> iki pasiūlymų pateikimo termino pabaigos.</w:t>
      </w:r>
    </w:p>
    <w:p w14:paraId="3659F79C" w14:textId="77777777" w:rsidR="002B7AA0" w:rsidRPr="00F55758" w:rsidRDefault="002B7AA0" w:rsidP="00EE5AB2">
      <w:pPr>
        <w:pStyle w:val="BodyText2"/>
        <w:numPr>
          <w:ilvl w:val="0"/>
          <w:numId w:val="5"/>
        </w:numPr>
        <w:shd w:val="clear" w:color="auto" w:fill="auto"/>
        <w:tabs>
          <w:tab w:val="left" w:pos="709"/>
        </w:tabs>
        <w:spacing w:before="0" w:after="0" w:line="240" w:lineRule="auto"/>
        <w:ind w:left="0" w:right="80" w:firstLine="567"/>
        <w:rPr>
          <w:rFonts w:cs="Times New Roman"/>
          <w:sz w:val="24"/>
          <w:szCs w:val="24"/>
        </w:rPr>
      </w:pPr>
      <w:r w:rsidRPr="00F55758">
        <w:rPr>
          <w:rFonts w:cs="Times New Roman"/>
          <w:sz w:val="24"/>
          <w:szCs w:val="24"/>
        </w:rPr>
        <w:t>Pirkimo dokumentų paaiškinimai ir patikslinimai, kol nėra pasibaigęs pasiūlymų pateikimo terminas, gali būti teikiami ir perkančiojo subjekto iniciatyva.</w:t>
      </w:r>
    </w:p>
    <w:p w14:paraId="347CE747" w14:textId="77777777" w:rsidR="002B7AA0" w:rsidRPr="00F55758" w:rsidRDefault="002B7AA0" w:rsidP="00EE5AB2">
      <w:pPr>
        <w:pStyle w:val="BodyText2"/>
        <w:numPr>
          <w:ilvl w:val="0"/>
          <w:numId w:val="5"/>
        </w:numPr>
        <w:shd w:val="clear" w:color="auto" w:fill="auto"/>
        <w:tabs>
          <w:tab w:val="left" w:pos="709"/>
        </w:tabs>
        <w:spacing w:before="0" w:after="0" w:line="240" w:lineRule="auto"/>
        <w:ind w:left="0" w:right="80" w:firstLine="567"/>
        <w:rPr>
          <w:rFonts w:cs="Times New Roman"/>
          <w:sz w:val="24"/>
          <w:szCs w:val="24"/>
        </w:rPr>
      </w:pPr>
      <w:r w:rsidRPr="00F55758">
        <w:rPr>
          <w:rFonts w:cs="Times New Roman"/>
          <w:sz w:val="24"/>
          <w:szCs w:val="24"/>
        </w:rPr>
        <w:t>Paaiškinimai ar patikslinimai skelbiami CVP IS priemonėmis ir siunčiami visiems prie pirkimo prisijungusiems tiekėjams.</w:t>
      </w:r>
    </w:p>
    <w:p w14:paraId="36C14CD6" w14:textId="57387023" w:rsidR="002B7AA0" w:rsidRPr="00F55758" w:rsidRDefault="002B7AA0" w:rsidP="00EE5AB2">
      <w:pPr>
        <w:pStyle w:val="BodyText2"/>
        <w:numPr>
          <w:ilvl w:val="0"/>
          <w:numId w:val="5"/>
        </w:numPr>
        <w:shd w:val="clear" w:color="auto" w:fill="auto"/>
        <w:tabs>
          <w:tab w:val="left" w:pos="709"/>
        </w:tabs>
        <w:spacing w:before="0" w:after="0" w:line="240" w:lineRule="auto"/>
        <w:ind w:left="0" w:right="80" w:firstLine="567"/>
        <w:rPr>
          <w:rFonts w:cs="Times New Roman"/>
          <w:sz w:val="24"/>
          <w:szCs w:val="24"/>
        </w:rPr>
      </w:pPr>
      <w:r w:rsidRPr="00F55758">
        <w:rPr>
          <w:rFonts w:cs="Times New Roman"/>
          <w:sz w:val="24"/>
          <w:szCs w:val="24"/>
        </w:rPr>
        <w:t>Paaiškinimai ar patikslinimai turi būti pateikiami likus ne mažiau kaip 1</w:t>
      </w:r>
      <w:r w:rsidR="00E22174" w:rsidRPr="00F55758">
        <w:rPr>
          <w:rFonts w:cs="Times New Roman"/>
          <w:sz w:val="24"/>
          <w:szCs w:val="24"/>
        </w:rPr>
        <w:t xml:space="preserve"> (vienai)</w:t>
      </w:r>
      <w:r w:rsidRPr="00F55758">
        <w:rPr>
          <w:rFonts w:cs="Times New Roman"/>
          <w:sz w:val="24"/>
          <w:szCs w:val="24"/>
        </w:rPr>
        <w:t xml:space="preserve"> darbo dienai iki pasiūlymų pateikimo termino pabaigos. Jei perkantysis subjektas paaiškinimų ar patikslinimų nepateikia per nurodytą terminą, pasiūlymų pateikimo termino pabaiga nukeliama ne trumpesniam laikui nei tas, kiek vėluojama pateikti paaiškinimus ar patikslinimus.</w:t>
      </w:r>
    </w:p>
    <w:p w14:paraId="30AD7081" w14:textId="77777777" w:rsidR="002B7AA0" w:rsidRPr="00F55758" w:rsidRDefault="002B7AA0" w:rsidP="00EE5AB2">
      <w:pPr>
        <w:pStyle w:val="BodyText2"/>
        <w:numPr>
          <w:ilvl w:val="0"/>
          <w:numId w:val="5"/>
        </w:numPr>
        <w:shd w:val="clear" w:color="auto" w:fill="auto"/>
        <w:tabs>
          <w:tab w:val="left" w:pos="709"/>
        </w:tabs>
        <w:spacing w:before="0" w:after="0" w:line="240" w:lineRule="auto"/>
        <w:ind w:left="0" w:right="80" w:firstLine="567"/>
        <w:rPr>
          <w:rFonts w:cs="Times New Roman"/>
          <w:sz w:val="24"/>
          <w:szCs w:val="24"/>
        </w:rPr>
      </w:pPr>
      <w:r w:rsidRPr="00F55758">
        <w:rPr>
          <w:rFonts w:cs="Times New Roman"/>
          <w:sz w:val="24"/>
          <w:szCs w:val="24"/>
        </w:rPr>
        <w:t>Jei pateikti paaiškinimai ar patikslinimai iš esmės keičia pirkimo dokumentuose nustatytus pirkimo objektui keliamus reikalavimus, pašalinimo pagrindų nebuvimo, kvalifikacijos ir, jei taikoma, aplinkos pasaugos vadybos sistemos ir kokybės vadybos sistemos standartų reikalavimus ar pasiūlymų rengimo reikalavimus, pasiūlymų pateikimo terminas nustatomas iš naujo nuo paaiškinimų ar patikslinimų paskelbimo CVP IS priemonėmis dienos. Tokiu atveju informacija apie atliktus pakeitimus siunčiama visiems prie pirkimo prisijungusiems tiekėjams ir paskelbiama prie pirkimo dokumentų.</w:t>
      </w:r>
    </w:p>
    <w:p w14:paraId="0FA09B8B" w14:textId="45C8EE38" w:rsidR="002B7AA0" w:rsidRPr="004928D2" w:rsidRDefault="002B7AA0" w:rsidP="004928D2">
      <w:pPr>
        <w:pStyle w:val="BodyText2"/>
        <w:numPr>
          <w:ilvl w:val="0"/>
          <w:numId w:val="5"/>
        </w:numPr>
        <w:shd w:val="clear" w:color="auto" w:fill="auto"/>
        <w:tabs>
          <w:tab w:val="left" w:pos="709"/>
        </w:tabs>
        <w:spacing w:before="0" w:after="0" w:line="240" w:lineRule="auto"/>
        <w:ind w:left="0" w:right="80" w:firstLine="567"/>
        <w:rPr>
          <w:rFonts w:cs="Times New Roman"/>
          <w:sz w:val="24"/>
          <w:szCs w:val="24"/>
        </w:rPr>
      </w:pPr>
      <w:r w:rsidRPr="00F55758">
        <w:rPr>
          <w:rFonts w:cs="Times New Roman"/>
          <w:sz w:val="24"/>
          <w:szCs w:val="24"/>
        </w:rPr>
        <w:t>Perkantysis subjektas neketina rengti susitikimo su tiekėjais dėl pirkimo dokumentų paaiškinimo.</w:t>
      </w:r>
    </w:p>
    <w:p w14:paraId="11B6BBF6" w14:textId="77777777" w:rsidR="00695958" w:rsidRPr="00F55758" w:rsidRDefault="00695958" w:rsidP="002B7AA0">
      <w:pPr>
        <w:pStyle w:val="BodyText2"/>
        <w:shd w:val="clear" w:color="auto" w:fill="auto"/>
        <w:tabs>
          <w:tab w:val="left" w:pos="1218"/>
        </w:tabs>
        <w:spacing w:before="0" w:after="0" w:line="240" w:lineRule="auto"/>
        <w:ind w:right="80"/>
        <w:jc w:val="center"/>
        <w:rPr>
          <w:rFonts w:cs="Times New Roman"/>
          <w:b/>
          <w:bCs/>
          <w:sz w:val="24"/>
          <w:szCs w:val="24"/>
        </w:rPr>
      </w:pPr>
    </w:p>
    <w:p w14:paraId="1F7BCB10" w14:textId="77777777" w:rsidR="002B7AA0" w:rsidRPr="00F55758" w:rsidRDefault="002B7AA0" w:rsidP="002B7AA0">
      <w:pPr>
        <w:pStyle w:val="BodyText2"/>
        <w:shd w:val="clear" w:color="auto" w:fill="auto"/>
        <w:tabs>
          <w:tab w:val="left" w:pos="1218"/>
        </w:tabs>
        <w:spacing w:before="0" w:after="0" w:line="240" w:lineRule="auto"/>
        <w:ind w:right="80"/>
        <w:jc w:val="center"/>
        <w:rPr>
          <w:rFonts w:cs="Times New Roman"/>
          <w:b/>
          <w:bCs/>
          <w:sz w:val="24"/>
          <w:szCs w:val="24"/>
        </w:rPr>
      </w:pPr>
      <w:r w:rsidRPr="00F55758">
        <w:rPr>
          <w:rFonts w:cs="Times New Roman"/>
          <w:b/>
          <w:bCs/>
          <w:sz w:val="24"/>
          <w:szCs w:val="24"/>
        </w:rPr>
        <w:t>6. Pasiūlymų nagrinėjimas</w:t>
      </w:r>
    </w:p>
    <w:p w14:paraId="6B29D4B0" w14:textId="77777777" w:rsidR="002B7AA0" w:rsidRPr="00F55758" w:rsidRDefault="002B7AA0" w:rsidP="002B7AA0">
      <w:pPr>
        <w:pStyle w:val="BodyText2"/>
        <w:shd w:val="clear" w:color="auto" w:fill="auto"/>
        <w:tabs>
          <w:tab w:val="left" w:pos="1218"/>
        </w:tabs>
        <w:spacing w:before="0" w:after="0" w:line="240" w:lineRule="auto"/>
        <w:ind w:right="80"/>
        <w:jc w:val="center"/>
        <w:rPr>
          <w:rFonts w:cs="Times New Roman"/>
          <w:b/>
          <w:bCs/>
          <w:sz w:val="24"/>
          <w:szCs w:val="24"/>
        </w:rPr>
      </w:pPr>
    </w:p>
    <w:p w14:paraId="12D3DEE2" w14:textId="77777777" w:rsidR="00C465D7" w:rsidRPr="00F55758" w:rsidRDefault="00BA23B4" w:rsidP="00C465D7">
      <w:pPr>
        <w:pStyle w:val="ListParagraph"/>
        <w:numPr>
          <w:ilvl w:val="0"/>
          <w:numId w:val="5"/>
        </w:numPr>
        <w:tabs>
          <w:tab w:val="left" w:pos="284"/>
          <w:tab w:val="left" w:pos="709"/>
        </w:tabs>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Tiekėjai nedalyvauja susipažinimo su elektroninėmis priemonėmis pateiktais pasiūlymais, pasiūlymų nagrinėjimo, vertinimo ir palyginimo procedūrose.  </w:t>
      </w:r>
    </w:p>
    <w:p w14:paraId="3F2C4081" w14:textId="77777777" w:rsidR="00C465D7" w:rsidRPr="00F55758" w:rsidRDefault="00BA23B4" w:rsidP="00C465D7">
      <w:pPr>
        <w:pStyle w:val="ListParagraph"/>
        <w:numPr>
          <w:ilvl w:val="0"/>
          <w:numId w:val="5"/>
        </w:numPr>
        <w:tabs>
          <w:tab w:val="left" w:pos="284"/>
          <w:tab w:val="left" w:pos="709"/>
        </w:tabs>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lastRenderedPageBreak/>
        <w:t>Tuo atveju, kai pasiūlyme nurodyta kaina, išreikšta skaičiais, neatitinka kainos, nurodytos žodžiais, teisinga laikoma kaina, nurodyta žodžiais.</w:t>
      </w:r>
    </w:p>
    <w:p w14:paraId="69AE4237" w14:textId="77777777" w:rsidR="00C465D7" w:rsidRPr="00F55758" w:rsidRDefault="00BA23B4" w:rsidP="00C465D7">
      <w:pPr>
        <w:pStyle w:val="ListParagraph"/>
        <w:numPr>
          <w:ilvl w:val="0"/>
          <w:numId w:val="5"/>
        </w:numPr>
        <w:tabs>
          <w:tab w:val="left" w:pos="284"/>
          <w:tab w:val="left" w:pos="709"/>
        </w:tabs>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lang w:eastAsia="ar-SA"/>
        </w:rPr>
        <w:t xml:space="preserve"> </w:t>
      </w:r>
      <w:r w:rsidR="00C465D7" w:rsidRPr="00F55758">
        <w:rPr>
          <w:rFonts w:ascii="Times New Roman" w:hAnsi="Times New Roman" w:cs="Times New Roman"/>
          <w:sz w:val="24"/>
          <w:szCs w:val="24"/>
          <w:lang w:eastAsia="ar-SA"/>
        </w:rPr>
        <w:t>P</w:t>
      </w:r>
      <w:r w:rsidRPr="00F55758">
        <w:rPr>
          <w:rFonts w:ascii="Times New Roman" w:hAnsi="Times New Roman" w:cs="Times New Roman"/>
          <w:sz w:val="24"/>
          <w:szCs w:val="24"/>
          <w:lang w:eastAsia="ar-SA"/>
        </w:rPr>
        <w:t>asiūlymai nagrinėjami, vertinami ir palyginami šia tvarka:</w:t>
      </w:r>
    </w:p>
    <w:p w14:paraId="3FED43E5" w14:textId="77777777" w:rsidR="004D0E47" w:rsidRPr="00F55758" w:rsidRDefault="00C465D7" w:rsidP="004D0E47">
      <w:pPr>
        <w:pStyle w:val="ListParagraph"/>
        <w:numPr>
          <w:ilvl w:val="1"/>
          <w:numId w:val="5"/>
        </w:numPr>
        <w:tabs>
          <w:tab w:val="left" w:pos="284"/>
          <w:tab w:val="left" w:pos="709"/>
        </w:tabs>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lang w:eastAsia="ar-SA"/>
        </w:rPr>
        <w:t xml:space="preserve"> </w:t>
      </w:r>
      <w:r w:rsidR="00BA23B4" w:rsidRPr="00F55758">
        <w:rPr>
          <w:rFonts w:ascii="Times New Roman" w:hAnsi="Times New Roman" w:cs="Times New Roman"/>
          <w:sz w:val="24"/>
          <w:szCs w:val="24"/>
          <w:lang w:eastAsia="ar-SA"/>
        </w:rPr>
        <w:t xml:space="preserve">nagrinėjamas, vertinamas dalyvių pateiktų pasiūlymų, jų kainų atitikimas pirkimo dokumentuose ir </w:t>
      </w:r>
      <w:r w:rsidR="004D0E47" w:rsidRPr="00F55758">
        <w:rPr>
          <w:rFonts w:ascii="Times New Roman" w:hAnsi="Times New Roman" w:cs="Times New Roman"/>
          <w:sz w:val="24"/>
          <w:szCs w:val="24"/>
          <w:lang w:eastAsia="ar-SA"/>
        </w:rPr>
        <w:t>Pirkimų</w:t>
      </w:r>
      <w:r w:rsidR="00BA23B4" w:rsidRPr="00F55758">
        <w:rPr>
          <w:rFonts w:ascii="Times New Roman" w:hAnsi="Times New Roman" w:cs="Times New Roman"/>
          <w:sz w:val="24"/>
          <w:szCs w:val="24"/>
          <w:lang w:eastAsia="ar-SA"/>
        </w:rPr>
        <w:t xml:space="preserve"> įstatyme nustatytiems reikalavimams bei palyginami dalyvių pateikti pasiūlymai;         </w:t>
      </w:r>
    </w:p>
    <w:p w14:paraId="318FDE71" w14:textId="77777777" w:rsidR="004D0E47" w:rsidRPr="00F55758" w:rsidRDefault="00BA23B4" w:rsidP="004D0E47">
      <w:pPr>
        <w:pStyle w:val="ListParagraph"/>
        <w:numPr>
          <w:ilvl w:val="1"/>
          <w:numId w:val="5"/>
        </w:numPr>
        <w:tabs>
          <w:tab w:val="left" w:pos="284"/>
          <w:tab w:val="left" w:pos="709"/>
        </w:tabs>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lang w:eastAsia="ar-SA"/>
        </w:rPr>
        <w:t>Nagrinėjant dalyvio pateiktą pasiūlymą ir nustačius, kad tiekėjas pateikė netikslius, neišsamius ar klaidingus dokumentus ar duomenis, ar šių dokumentų ar duomenų trūksta, bei kilus kitiems pasiūlymų nagrinėjimo neaiškumams laikomasi šių sąlygų:</w:t>
      </w:r>
    </w:p>
    <w:p w14:paraId="3B3DE34C" w14:textId="77777777" w:rsidR="004D0E47" w:rsidRPr="00F55758" w:rsidRDefault="00BA23B4" w:rsidP="004D0E47">
      <w:pPr>
        <w:pStyle w:val="ListParagraph"/>
        <w:numPr>
          <w:ilvl w:val="1"/>
          <w:numId w:val="5"/>
        </w:numPr>
        <w:tabs>
          <w:tab w:val="left" w:pos="284"/>
          <w:tab w:val="left" w:pos="709"/>
        </w:tabs>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lang w:eastAsia="ar-SA"/>
        </w:rPr>
        <w:t>raštu, nepažeisdama lygiateisiškumo ir skaidrumo principų, prašo</w:t>
      </w:r>
      <w:r w:rsidR="00C465D7" w:rsidRPr="00F55758">
        <w:rPr>
          <w:rFonts w:ascii="Times New Roman" w:hAnsi="Times New Roman" w:cs="Times New Roman"/>
          <w:sz w:val="24"/>
          <w:szCs w:val="24"/>
          <w:lang w:eastAsia="ar-SA"/>
        </w:rPr>
        <w:t>ma</w:t>
      </w:r>
      <w:r w:rsidRPr="00F55758">
        <w:rPr>
          <w:rFonts w:ascii="Times New Roman" w:hAnsi="Times New Roman" w:cs="Times New Roman"/>
          <w:sz w:val="24"/>
          <w:szCs w:val="24"/>
          <w:lang w:eastAsia="ar-SA"/>
        </w:rPr>
        <w:t xml:space="preserve"> dalyvio tokius dokumentus ar duomenis patikslinti, papildyti arba paaiškinti per jo nustatytą protingą terminą;</w:t>
      </w:r>
    </w:p>
    <w:p w14:paraId="75E24136" w14:textId="77777777" w:rsidR="004D0E47" w:rsidRPr="00F55758" w:rsidRDefault="00BA23B4" w:rsidP="004D0E47">
      <w:pPr>
        <w:pStyle w:val="ListParagraph"/>
        <w:numPr>
          <w:ilvl w:val="1"/>
          <w:numId w:val="5"/>
        </w:numPr>
        <w:tabs>
          <w:tab w:val="left" w:pos="284"/>
          <w:tab w:val="left" w:pos="709"/>
        </w:tabs>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lang w:eastAsia="ar-SA"/>
        </w:rPr>
        <w:t xml:space="preserve">dalyvis iki nustatyto termino pabaigos raštu privalo atsakyti į prašymą ir patikslinti, papildyti arba paaiškinti pasiūlymą, kaip </w:t>
      </w:r>
      <w:r w:rsidR="00C465D7" w:rsidRPr="00F55758">
        <w:rPr>
          <w:rFonts w:ascii="Times New Roman" w:hAnsi="Times New Roman" w:cs="Times New Roman"/>
          <w:sz w:val="24"/>
          <w:szCs w:val="24"/>
          <w:lang w:eastAsia="ar-SA"/>
        </w:rPr>
        <w:t>reikalaujama</w:t>
      </w:r>
      <w:r w:rsidRPr="00F55758">
        <w:rPr>
          <w:rFonts w:ascii="Times New Roman" w:hAnsi="Times New Roman" w:cs="Times New Roman"/>
          <w:sz w:val="24"/>
          <w:szCs w:val="24"/>
          <w:lang w:eastAsia="ar-SA"/>
        </w:rPr>
        <w:t>;</w:t>
      </w:r>
    </w:p>
    <w:p w14:paraId="15F81053" w14:textId="77777777" w:rsidR="004D0E47" w:rsidRPr="00F55758" w:rsidRDefault="00BA23B4" w:rsidP="004D0E47">
      <w:pPr>
        <w:pStyle w:val="ListParagraph"/>
        <w:numPr>
          <w:ilvl w:val="1"/>
          <w:numId w:val="5"/>
        </w:numPr>
        <w:tabs>
          <w:tab w:val="left" w:pos="284"/>
          <w:tab w:val="left" w:pos="709"/>
        </w:tabs>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lang w:eastAsia="ar-SA"/>
        </w:rPr>
        <w:t>tikslinami, papildomi, paaiškinami ir pateikiami nauji gali būti tik dokumentai ar duomenys, nesusiję su pirkimo objektu, jo techninėmis charakteristikomis, pirkimo sutarties vykdymo sąlygomis ar pasiūlymo kaina.</w:t>
      </w:r>
      <w:r w:rsidRPr="00F55758">
        <w:rPr>
          <w:rFonts w:ascii="Times New Roman" w:hAnsi="Times New Roman" w:cs="Times New Roman"/>
          <w:sz w:val="24"/>
          <w:szCs w:val="24"/>
        </w:rPr>
        <w:t xml:space="preserve"> Tikslinami, papildomi, paaiškinami ir pateikiami nauji gali būti tik dokumentai ar duomenys dėl tiekėjo pašalinimo pagrindų nebuvimo</w:t>
      </w:r>
      <w:r w:rsidR="00C465D7" w:rsidRPr="00F55758">
        <w:rPr>
          <w:rFonts w:ascii="Times New Roman" w:hAnsi="Times New Roman" w:cs="Times New Roman"/>
          <w:sz w:val="24"/>
          <w:szCs w:val="24"/>
        </w:rPr>
        <w:t xml:space="preserve"> (jei taikoma)</w:t>
      </w:r>
      <w:r w:rsidRPr="00F55758">
        <w:rPr>
          <w:rFonts w:ascii="Times New Roman" w:hAnsi="Times New Roman" w:cs="Times New Roman"/>
          <w:sz w:val="24"/>
          <w:szCs w:val="24"/>
        </w:rPr>
        <w:t>, atitikties kvalifikacijos reikalavimams</w:t>
      </w:r>
      <w:r w:rsidR="00C465D7" w:rsidRPr="00F55758">
        <w:rPr>
          <w:rFonts w:ascii="Times New Roman" w:hAnsi="Times New Roman" w:cs="Times New Roman"/>
          <w:sz w:val="24"/>
          <w:szCs w:val="24"/>
        </w:rPr>
        <w:t xml:space="preserve"> (jei taikoma)</w:t>
      </w:r>
      <w:r w:rsidRPr="00F55758">
        <w:rPr>
          <w:rFonts w:ascii="Times New Roman" w:hAnsi="Times New Roman" w:cs="Times New Roman"/>
          <w:sz w:val="24"/>
          <w:szCs w:val="24"/>
        </w:rPr>
        <w:t>,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r w:rsidR="00C465D7" w:rsidRPr="00F55758">
        <w:rPr>
          <w:rFonts w:ascii="Times New Roman" w:hAnsi="Times New Roman" w:cs="Times New Roman"/>
          <w:sz w:val="24"/>
          <w:szCs w:val="24"/>
        </w:rPr>
        <w:t>.</w:t>
      </w:r>
    </w:p>
    <w:p w14:paraId="2363B07D" w14:textId="77777777" w:rsidR="004D0E47" w:rsidRPr="00F55758" w:rsidRDefault="00BA23B4" w:rsidP="004D0E47">
      <w:pPr>
        <w:pStyle w:val="ListParagraph"/>
        <w:numPr>
          <w:ilvl w:val="1"/>
          <w:numId w:val="5"/>
        </w:numPr>
        <w:tabs>
          <w:tab w:val="left" w:pos="284"/>
          <w:tab w:val="left" w:pos="709"/>
        </w:tabs>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lang w:eastAsia="ar-SA"/>
        </w:rPr>
        <w:t>kiti dalyvio pasiūlymo dokumentai ar duomenys gali būti tikslinami, pildomi ir paaiškinami.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14:paraId="090D65B9" w14:textId="1AADA208" w:rsidR="004D0E47" w:rsidRPr="00F55758" w:rsidRDefault="00BA23B4" w:rsidP="004D0E47">
      <w:pPr>
        <w:pStyle w:val="ListParagraph"/>
        <w:numPr>
          <w:ilvl w:val="1"/>
          <w:numId w:val="5"/>
        </w:numPr>
        <w:tabs>
          <w:tab w:val="left" w:pos="284"/>
          <w:tab w:val="left" w:pos="709"/>
        </w:tabs>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lang w:eastAsia="ar-SA"/>
        </w:rPr>
        <w:t xml:space="preserve">pasiūlymų vertinimo metu radus pasiūlyme nurodytos kainos apskaičiavimo klaidų, per nurodytą terminą dalyvio raštu prašoma ištaisyti pasiūlyme pastebėtas aritmetines klaidas, nekeičiant pradinio susipažinimo su pasiūlymais metu užfiksuotos kainos. Taisydamas pasiūlyme nurodytas aritmetines klaidas, dalyvis negali taisyti pasiūlyme nurodytų </w:t>
      </w:r>
      <w:r w:rsidR="0063212D" w:rsidRPr="00F55758">
        <w:rPr>
          <w:rFonts w:ascii="Times New Roman" w:hAnsi="Times New Roman" w:cs="Times New Roman"/>
          <w:sz w:val="24"/>
          <w:szCs w:val="24"/>
          <w:lang w:eastAsia="ar-SA"/>
        </w:rPr>
        <w:t xml:space="preserve">prekių ir </w:t>
      </w:r>
      <w:r w:rsidR="00811ADB" w:rsidRPr="00F55758">
        <w:rPr>
          <w:rFonts w:ascii="Times New Roman" w:hAnsi="Times New Roman" w:cs="Times New Roman"/>
          <w:sz w:val="24"/>
          <w:szCs w:val="24"/>
          <w:lang w:eastAsia="ar-SA"/>
        </w:rPr>
        <w:t>paslaugų</w:t>
      </w:r>
      <w:r w:rsidRPr="00F55758">
        <w:rPr>
          <w:rFonts w:ascii="Times New Roman" w:hAnsi="Times New Roman" w:cs="Times New Roman"/>
          <w:sz w:val="24"/>
          <w:szCs w:val="24"/>
          <w:lang w:eastAsia="ar-SA"/>
        </w:rPr>
        <w:t xml:space="preserve"> įkainių, neturi teisės atsisakyti pasiūlymo kainos sudedamųjų dalių arba papildyti pasiūlymo kainą naujomis dalimis;</w:t>
      </w:r>
    </w:p>
    <w:p w14:paraId="630B2E11" w14:textId="77777777" w:rsidR="004D0E47" w:rsidRPr="00F55758" w:rsidRDefault="00BA23B4" w:rsidP="004D0E47">
      <w:pPr>
        <w:pStyle w:val="ListParagraph"/>
        <w:numPr>
          <w:ilvl w:val="1"/>
          <w:numId w:val="5"/>
        </w:numPr>
        <w:tabs>
          <w:tab w:val="left" w:pos="284"/>
          <w:tab w:val="left" w:pos="709"/>
        </w:tabs>
        <w:spacing w:after="0" w:line="240" w:lineRule="auto"/>
        <w:ind w:left="0" w:firstLine="567"/>
        <w:jc w:val="both"/>
        <w:rPr>
          <w:rFonts w:ascii="Times New Roman" w:hAnsi="Times New Roman" w:cs="Times New Roman"/>
          <w:sz w:val="24"/>
          <w:szCs w:val="24"/>
        </w:rPr>
      </w:pPr>
      <w:r w:rsidRPr="00F55758">
        <w:rPr>
          <w:rFonts w:ascii="Times New Roman" w:eastAsia="Calibri" w:hAnsi="Times New Roman" w:cs="Times New Roman"/>
          <w:sz w:val="24"/>
          <w:szCs w:val="24"/>
        </w:rPr>
        <w:t xml:space="preserve">Kai pateiktame pasiūlyme nurodoma neįprastai maža kaina ar sąnaudos, perkantysis subjektas gali pareikalauti iš tiekėjo raštiško kainos ar sąnaudų pagrindimo Pirkimų įstatymo 66 straipsnio 2 ir 3 dalyse nustatyta tvarka. </w:t>
      </w:r>
      <w:r w:rsidRPr="00F55758">
        <w:rPr>
          <w:rFonts w:ascii="Times New Roman" w:hAnsi="Times New Roman" w:cs="Times New Roman"/>
          <w:sz w:val="24"/>
          <w:szCs w:val="24"/>
          <w:lang w:eastAsia="ar-SA"/>
        </w:rPr>
        <w:t xml:space="preserve">Pasiūlyme nurodyta pasiūlymo kaina visais atvejais laikoma neįprastai maža, jeigu ji yra 30 ir daugiau procentų mažesnė už visų dalyvių, kurių pasiūlymai neatmesti dėl kitų priežasčių ir kurių pasiūlyta kaina neviršija pirkimui skirtų lėšų, nustatytų ir užfiksuotų Perkančiojo subjekto rengiamuose dokumentuose prieš pradedant pirkimo procedūrą, pasiūlytų kainų aritmetinį vidurkį. </w:t>
      </w:r>
    </w:p>
    <w:p w14:paraId="2E8E580B" w14:textId="1A721194" w:rsidR="00BA23B4" w:rsidRPr="00F55758" w:rsidRDefault="004D0E47" w:rsidP="004D0E47">
      <w:pPr>
        <w:pStyle w:val="ListParagraph"/>
        <w:numPr>
          <w:ilvl w:val="1"/>
          <w:numId w:val="5"/>
        </w:numPr>
        <w:tabs>
          <w:tab w:val="left" w:pos="284"/>
          <w:tab w:val="left" w:pos="709"/>
        </w:tabs>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lang w:eastAsia="ar-SA"/>
        </w:rPr>
        <w:t xml:space="preserve"> Galima  </w:t>
      </w:r>
      <w:r w:rsidR="00BA23B4" w:rsidRPr="00F55758">
        <w:rPr>
          <w:rFonts w:ascii="Times New Roman" w:hAnsi="Times New Roman" w:cs="Times New Roman"/>
          <w:sz w:val="24"/>
          <w:szCs w:val="24"/>
          <w:lang w:eastAsia="ar-SA"/>
        </w:rPr>
        <w:t xml:space="preserve">nevertinti viso dalyvio pasiūlymo, jeigu patikrinę jo dalį nustato, kad pasiūlymas, vadovaujantis pirkimo sąlygų arba Pirkimų įstatymo, arba </w:t>
      </w:r>
      <w:r w:rsidR="008A0400" w:rsidRPr="00F55758">
        <w:rPr>
          <w:rFonts w:ascii="Times New Roman" w:hAnsi="Times New Roman" w:cs="Times New Roman"/>
          <w:sz w:val="24"/>
          <w:szCs w:val="24"/>
          <w:lang w:eastAsia="ar-SA"/>
        </w:rPr>
        <w:t>VPĮ</w:t>
      </w:r>
      <w:r w:rsidR="00BA23B4" w:rsidRPr="00F55758">
        <w:rPr>
          <w:rFonts w:ascii="Times New Roman" w:hAnsi="Times New Roman" w:cs="Times New Roman"/>
          <w:sz w:val="24"/>
          <w:szCs w:val="24"/>
          <w:lang w:eastAsia="ar-SA"/>
        </w:rPr>
        <w:t>, arba Aprašo reikalavimais, turi būti atmetamas, t. y. pasiūlymas yra netinkamas arba nepriimtinas.</w:t>
      </w:r>
    </w:p>
    <w:p w14:paraId="64DAE487" w14:textId="77777777" w:rsidR="005E5BE1" w:rsidRPr="00F55758" w:rsidRDefault="00BA23B4" w:rsidP="005E5BE1">
      <w:pPr>
        <w:pStyle w:val="ListParagraph"/>
        <w:numPr>
          <w:ilvl w:val="0"/>
          <w:numId w:val="5"/>
        </w:numPr>
        <w:tabs>
          <w:tab w:val="left" w:pos="284"/>
          <w:tab w:val="left" w:pos="709"/>
        </w:tabs>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lang w:eastAsia="ar-SA"/>
        </w:rPr>
        <w:t>Ekonomiškai naudingiausiu pasiūlymu laikomas mažiausios kainos pasiūlymas.</w:t>
      </w:r>
    </w:p>
    <w:p w14:paraId="5E65D3B2" w14:textId="72EF63F7" w:rsidR="00BA23B4" w:rsidRPr="00F55758" w:rsidRDefault="00BA23B4" w:rsidP="005E5BE1">
      <w:pPr>
        <w:pStyle w:val="ListParagraph"/>
        <w:numPr>
          <w:ilvl w:val="0"/>
          <w:numId w:val="5"/>
        </w:numPr>
        <w:tabs>
          <w:tab w:val="left" w:pos="284"/>
          <w:tab w:val="left" w:pos="709"/>
        </w:tabs>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perkantysis subjektas atmeta pasiūlymą, jeigu:</w:t>
      </w:r>
    </w:p>
    <w:p w14:paraId="1237EDE9" w14:textId="77777777" w:rsidR="005E5BE1" w:rsidRPr="00F55758" w:rsidRDefault="00BA23B4" w:rsidP="004D0E47">
      <w:pPr>
        <w:pStyle w:val="ListParagraph"/>
        <w:numPr>
          <w:ilvl w:val="1"/>
          <w:numId w:val="5"/>
        </w:numPr>
        <w:spacing w:after="0" w:line="240" w:lineRule="auto"/>
        <w:ind w:left="0" w:firstLine="567"/>
        <w:jc w:val="both"/>
        <w:rPr>
          <w:rFonts w:ascii="Times New Roman" w:eastAsia="Arial Unicode MS" w:hAnsi="Times New Roman" w:cs="Times New Roman"/>
          <w:sz w:val="24"/>
          <w:szCs w:val="24"/>
          <w:bdr w:val="nil"/>
          <w:lang w:eastAsia="lt-LT"/>
        </w:rPr>
      </w:pPr>
      <w:r w:rsidRPr="00F55758">
        <w:rPr>
          <w:rFonts w:ascii="Times New Roman" w:eastAsia="Arial Unicode MS" w:hAnsi="Times New Roman" w:cs="Times New Roman"/>
          <w:sz w:val="24"/>
          <w:szCs w:val="24"/>
          <w:bdr w:val="nil"/>
          <w:lang w:eastAsia="lt-LT"/>
        </w:rPr>
        <w:t xml:space="preserve">tiekėjas </w:t>
      </w:r>
      <w:r w:rsidRPr="00F55758">
        <w:rPr>
          <w:rFonts w:ascii="Times New Roman" w:eastAsia="Arial Unicode MS" w:hAnsi="Times New Roman" w:cs="Times New Roman"/>
          <w:color w:val="000000"/>
          <w:sz w:val="24"/>
          <w:szCs w:val="24"/>
          <w:bdr w:val="nil"/>
          <w:lang w:eastAsia="lt-LT"/>
        </w:rPr>
        <w:t>pasiūlymą ar jo dalį pateikė ne CVP IS priemonėmis;</w:t>
      </w:r>
    </w:p>
    <w:p w14:paraId="080C75E2" w14:textId="77777777" w:rsidR="005E5BE1" w:rsidRPr="00F55758" w:rsidRDefault="00BA23B4" w:rsidP="004D0E47">
      <w:pPr>
        <w:pStyle w:val="ListParagraph"/>
        <w:numPr>
          <w:ilvl w:val="1"/>
          <w:numId w:val="5"/>
        </w:numPr>
        <w:spacing w:after="0" w:line="240" w:lineRule="auto"/>
        <w:ind w:left="0" w:firstLine="567"/>
        <w:jc w:val="both"/>
        <w:rPr>
          <w:rFonts w:ascii="Times New Roman" w:eastAsia="Arial Unicode MS" w:hAnsi="Times New Roman" w:cs="Times New Roman"/>
          <w:sz w:val="24"/>
          <w:szCs w:val="24"/>
          <w:bdr w:val="nil"/>
          <w:lang w:eastAsia="lt-LT"/>
        </w:rPr>
      </w:pPr>
      <w:r w:rsidRPr="00F55758">
        <w:rPr>
          <w:rFonts w:ascii="Times New Roman" w:hAnsi="Times New Roman" w:cs="Times New Roman"/>
          <w:sz w:val="24"/>
          <w:szCs w:val="24"/>
        </w:rPr>
        <w:t>pasiūlymas neatitiko pirkimo dokumentuose nustatytų reikalavimų;</w:t>
      </w:r>
    </w:p>
    <w:p w14:paraId="36BF2848" w14:textId="77777777" w:rsidR="005E5BE1" w:rsidRPr="00F55758" w:rsidRDefault="00BA23B4" w:rsidP="004D0E47">
      <w:pPr>
        <w:pStyle w:val="ListParagraph"/>
        <w:numPr>
          <w:ilvl w:val="1"/>
          <w:numId w:val="5"/>
        </w:numPr>
        <w:spacing w:after="0" w:line="240" w:lineRule="auto"/>
        <w:ind w:left="0" w:firstLine="567"/>
        <w:jc w:val="both"/>
        <w:rPr>
          <w:rFonts w:ascii="Times New Roman" w:eastAsia="Arial Unicode MS" w:hAnsi="Times New Roman" w:cs="Times New Roman"/>
          <w:sz w:val="24"/>
          <w:szCs w:val="24"/>
          <w:bdr w:val="nil"/>
          <w:lang w:eastAsia="lt-LT"/>
        </w:rPr>
      </w:pPr>
      <w:r w:rsidRPr="00F55758">
        <w:rPr>
          <w:rFonts w:ascii="Times New Roman" w:hAnsi="Times New Roman" w:cs="Times New Roman"/>
          <w:sz w:val="24"/>
          <w:szCs w:val="24"/>
        </w:rPr>
        <w:t xml:space="preserve">tiekėjas per perkančiojo subjekto nustatytą terminą, kaip nurodyta pirkimo </w:t>
      </w:r>
      <w:r w:rsidR="005E5BE1" w:rsidRPr="00F55758">
        <w:rPr>
          <w:rFonts w:ascii="Times New Roman" w:hAnsi="Times New Roman" w:cs="Times New Roman"/>
          <w:sz w:val="24"/>
          <w:szCs w:val="24"/>
        </w:rPr>
        <w:t>sąlygos</w:t>
      </w:r>
      <w:r w:rsidRPr="00F55758">
        <w:rPr>
          <w:rFonts w:ascii="Times New Roman" w:hAnsi="Times New Roman" w:cs="Times New Roman"/>
          <w:sz w:val="24"/>
          <w:szCs w:val="24"/>
        </w:rPr>
        <w:t>e, nepatikslino, nepapildė ar nepateikė pirkimo dokumentuose nurodytų kartu su pasiūlymu teikiamų dokumentų;</w:t>
      </w:r>
    </w:p>
    <w:p w14:paraId="6246C9BE" w14:textId="77777777" w:rsidR="005E5BE1" w:rsidRPr="00F55758" w:rsidRDefault="00BA23B4" w:rsidP="004D0E47">
      <w:pPr>
        <w:pStyle w:val="ListParagraph"/>
        <w:numPr>
          <w:ilvl w:val="1"/>
          <w:numId w:val="5"/>
        </w:numPr>
        <w:spacing w:after="0" w:line="240" w:lineRule="auto"/>
        <w:ind w:left="0" w:firstLine="567"/>
        <w:jc w:val="both"/>
        <w:rPr>
          <w:rFonts w:ascii="Times New Roman" w:eastAsia="Arial Unicode MS" w:hAnsi="Times New Roman" w:cs="Times New Roman"/>
          <w:sz w:val="24"/>
          <w:szCs w:val="24"/>
          <w:bdr w:val="nil"/>
          <w:lang w:eastAsia="lt-LT"/>
        </w:rPr>
      </w:pPr>
      <w:r w:rsidRPr="00F55758">
        <w:rPr>
          <w:rFonts w:ascii="Times New Roman" w:hAnsi="Times New Roman" w:cs="Times New Roman"/>
          <w:sz w:val="24"/>
          <w:szCs w:val="24"/>
        </w:rPr>
        <w:t xml:space="preserve">perkantysis subjektas vertino pasiūlytą neįprastai mažą kainą ar sąnaudas ir tiekėjas perkančiojo subjekto prašymu nepateikė raštiško kainos pagrindimo. Ši sąlyga negali būti aiškinama, kaip numatanti </w:t>
      </w:r>
      <w:r w:rsidR="005E5BE1" w:rsidRPr="00F55758">
        <w:rPr>
          <w:rFonts w:ascii="Times New Roman" w:hAnsi="Times New Roman" w:cs="Times New Roman"/>
          <w:sz w:val="24"/>
          <w:szCs w:val="24"/>
        </w:rPr>
        <w:t>p</w:t>
      </w:r>
      <w:r w:rsidRPr="00F55758">
        <w:rPr>
          <w:rFonts w:ascii="Times New Roman" w:hAnsi="Times New Roman" w:cs="Times New Roman"/>
          <w:sz w:val="24"/>
          <w:szCs w:val="24"/>
        </w:rPr>
        <w:t>erkančiojo subjekto pareiga vertinti neįprastai mažą kainą;</w:t>
      </w:r>
    </w:p>
    <w:p w14:paraId="691EBFA4" w14:textId="2DD86927" w:rsidR="00BA23B4" w:rsidRPr="00F55758" w:rsidRDefault="00BA23B4" w:rsidP="004D0E47">
      <w:pPr>
        <w:pStyle w:val="ListParagraph"/>
        <w:numPr>
          <w:ilvl w:val="1"/>
          <w:numId w:val="5"/>
        </w:numPr>
        <w:spacing w:after="0" w:line="240" w:lineRule="auto"/>
        <w:ind w:left="0" w:firstLine="567"/>
        <w:jc w:val="both"/>
        <w:rPr>
          <w:rFonts w:ascii="Times New Roman" w:eastAsia="Arial Unicode MS" w:hAnsi="Times New Roman" w:cs="Times New Roman"/>
          <w:sz w:val="24"/>
          <w:szCs w:val="24"/>
          <w:bdr w:val="nil"/>
          <w:lang w:eastAsia="lt-LT"/>
        </w:rPr>
      </w:pPr>
      <w:r w:rsidRPr="00F55758">
        <w:rPr>
          <w:rFonts w:ascii="Times New Roman" w:hAnsi="Times New Roman" w:cs="Times New Roman"/>
          <w:sz w:val="24"/>
          <w:szCs w:val="24"/>
        </w:rPr>
        <w:t>tiekėjo, kurio pasiūlymas neatmestas dėl kitų priežasčių, buvo pasiūlyta per didelė, perkančiajam subjektui nepriimtina kaina, sąnaudos.</w:t>
      </w:r>
    </w:p>
    <w:p w14:paraId="18C371AF" w14:textId="77777777" w:rsidR="005E5BE1" w:rsidRPr="00F55758" w:rsidRDefault="00BA23B4" w:rsidP="005E5BE1">
      <w:pPr>
        <w:pStyle w:val="ListParagraph"/>
        <w:numPr>
          <w:ilvl w:val="0"/>
          <w:numId w:val="5"/>
        </w:numPr>
        <w:spacing w:after="0" w:line="240" w:lineRule="auto"/>
        <w:ind w:left="0" w:firstLine="567"/>
        <w:jc w:val="both"/>
        <w:rPr>
          <w:rFonts w:ascii="Times New Roman" w:hAnsi="Times New Roman" w:cs="Times New Roman"/>
          <w:sz w:val="24"/>
          <w:szCs w:val="24"/>
        </w:rPr>
      </w:pPr>
      <w:r w:rsidRPr="00F55758">
        <w:rPr>
          <w:rFonts w:ascii="Times New Roman" w:eastAsia="Calibri" w:hAnsi="Times New Roman" w:cs="Times New Roman"/>
          <w:sz w:val="24"/>
          <w:szCs w:val="24"/>
        </w:rPr>
        <w:lastRenderedPageBreak/>
        <w:t>Pasiūlymai bus vertinami eurais be pridėtinės vertės mokesčio (toliau – PVM).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776F95C" w14:textId="77777777" w:rsidR="005E5BE1" w:rsidRPr="00F55758" w:rsidRDefault="00BA23B4" w:rsidP="005E5BE1">
      <w:pPr>
        <w:pStyle w:val="ListParagraph"/>
        <w:numPr>
          <w:ilvl w:val="0"/>
          <w:numId w:val="5"/>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Perkantysis subjektas, norėdamas priimti sprendimą dėl laimėjusio pasiūlymo, turi nedelsdamas įvertinti pateiktus dalyvių pasiūlymus ir nustatyti pasiūlymų eilę (išskyrus atvejus,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1293A61" w14:textId="77777777" w:rsidR="005E5BE1" w:rsidRPr="00F55758" w:rsidRDefault="00BA23B4" w:rsidP="005E5BE1">
      <w:pPr>
        <w:pStyle w:val="ListParagraph"/>
        <w:numPr>
          <w:ilvl w:val="0"/>
          <w:numId w:val="5"/>
        </w:numPr>
        <w:spacing w:after="0" w:line="240" w:lineRule="auto"/>
        <w:ind w:left="0" w:firstLine="567"/>
        <w:jc w:val="both"/>
        <w:rPr>
          <w:rFonts w:ascii="Times New Roman" w:hAnsi="Times New Roman" w:cs="Times New Roman"/>
          <w:sz w:val="24"/>
          <w:szCs w:val="24"/>
        </w:rPr>
      </w:pPr>
      <w:r w:rsidRPr="00F55758">
        <w:rPr>
          <w:rFonts w:ascii="Times New Roman" w:eastAsia="Calibri" w:hAnsi="Times New Roman" w:cs="Times New Roman"/>
          <w:bCs/>
          <w:sz w:val="24"/>
          <w:szCs w:val="24"/>
        </w:rPr>
        <w:t xml:space="preserve">Dalyvis, kurio pasiūlymas nustatytas laimėjęs, sudaryti pirkimo sutarties kviečiamas raštu ir jam nurodomas laikas, iki kada jis turi sudaryti pirkimo sutartį. Vadovaujantis </w:t>
      </w:r>
      <w:r w:rsidR="005E5BE1" w:rsidRPr="00F55758">
        <w:rPr>
          <w:rFonts w:ascii="Times New Roman" w:eastAsia="Calibri" w:hAnsi="Times New Roman" w:cs="Times New Roman"/>
          <w:bCs/>
          <w:sz w:val="24"/>
          <w:szCs w:val="24"/>
        </w:rPr>
        <w:t>perkančiojo subjekto</w:t>
      </w:r>
      <w:r w:rsidRPr="00F55758">
        <w:rPr>
          <w:rFonts w:ascii="Times New Roman" w:eastAsia="Calibri" w:hAnsi="Times New Roman" w:cs="Times New Roman"/>
          <w:bCs/>
          <w:sz w:val="24"/>
          <w:szCs w:val="24"/>
        </w:rPr>
        <w:t xml:space="preserve"> Aprašu, sutarties sudarymo atidėjimo terminas gali būti netaikomas.</w:t>
      </w:r>
    </w:p>
    <w:p w14:paraId="377F3D6E" w14:textId="1F772B98" w:rsidR="005E5BE1" w:rsidRPr="00F55758" w:rsidRDefault="004D0E47" w:rsidP="005E5BE1">
      <w:pPr>
        <w:pStyle w:val="ListParagraph"/>
        <w:numPr>
          <w:ilvl w:val="0"/>
          <w:numId w:val="5"/>
        </w:numPr>
        <w:spacing w:after="0" w:line="240" w:lineRule="auto"/>
        <w:ind w:left="0" w:firstLine="567"/>
        <w:jc w:val="both"/>
        <w:rPr>
          <w:rFonts w:ascii="Times New Roman" w:hAnsi="Times New Roman" w:cs="Times New Roman"/>
          <w:sz w:val="24"/>
          <w:szCs w:val="24"/>
        </w:rPr>
      </w:pPr>
      <w:r w:rsidRPr="00F55758">
        <w:rPr>
          <w:rFonts w:ascii="Times New Roman" w:eastAsia="Calibri" w:hAnsi="Times New Roman" w:cs="Times New Roman"/>
          <w:sz w:val="24"/>
          <w:szCs w:val="24"/>
        </w:rPr>
        <w:t>P</w:t>
      </w:r>
      <w:r w:rsidR="00BA23B4" w:rsidRPr="00F55758">
        <w:rPr>
          <w:rFonts w:ascii="Times New Roman" w:eastAsia="Calibri" w:hAnsi="Times New Roman" w:cs="Times New Roman"/>
          <w:sz w:val="24"/>
          <w:szCs w:val="24"/>
        </w:rPr>
        <w:t>er 5 (penkias) darbo dienas praneša</w:t>
      </w:r>
      <w:r w:rsidRPr="00F55758">
        <w:rPr>
          <w:rFonts w:ascii="Times New Roman" w:eastAsia="Calibri" w:hAnsi="Times New Roman" w:cs="Times New Roman"/>
          <w:sz w:val="24"/>
          <w:szCs w:val="24"/>
        </w:rPr>
        <w:t>ma</w:t>
      </w:r>
      <w:r w:rsidR="00BA23B4" w:rsidRPr="00F55758">
        <w:rPr>
          <w:rFonts w:ascii="Times New Roman" w:eastAsia="Calibri" w:hAnsi="Times New Roman" w:cs="Times New Roman"/>
          <w:sz w:val="24"/>
          <w:szCs w:val="24"/>
        </w:rPr>
        <w:t xml:space="preserve"> kandidatams ir dalyviams apie priimtą sprendimą sudaryti pirkimo sutartį.</w:t>
      </w:r>
    </w:p>
    <w:p w14:paraId="6F943685" w14:textId="6F4A8572" w:rsidR="00BA23B4" w:rsidRPr="00F55758" w:rsidRDefault="00BA23B4" w:rsidP="005E5BE1">
      <w:pPr>
        <w:pStyle w:val="ListParagraph"/>
        <w:numPr>
          <w:ilvl w:val="0"/>
          <w:numId w:val="5"/>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Jeigu dalyvis, kuriam buvo pasiūlyta sudaryti pirkimo sutartį, atsisako ją sudaryti arba iki perkančiojo subjekto nurodyto laiko nepasirašo pirkimo sutarties, </w:t>
      </w:r>
      <w:r w:rsidRPr="00F55758">
        <w:rPr>
          <w:rFonts w:ascii="Times New Roman" w:hAnsi="Times New Roman" w:cs="Times New Roman"/>
          <w:snapToGrid w:val="0"/>
          <w:sz w:val="24"/>
          <w:szCs w:val="24"/>
        </w:rPr>
        <w:t>arba atsisako sudaryti pirkimo sutartį Pirkimų įstatyme ir pirkimo dokumentuose nustatytomis sąlygomis,</w:t>
      </w:r>
      <w:r w:rsidRPr="00F55758">
        <w:rPr>
          <w:rFonts w:ascii="Times New Roman" w:hAnsi="Times New Roman" w:cs="Times New Roman"/>
          <w:sz w:val="24"/>
          <w:szCs w:val="24"/>
        </w:rPr>
        <w:t xml:space="preserve"> laikoma, kad jis (jie) atsisakė sudaryti pirkimo sutartį. Tuo atveju perkantysis subjektas siūlo sudaryti pirkimo sutartį dalyviui, kurio pasiūlymas pagal nustatytą pasiūlymų eilę yra pirmas po dalyvio, atsisakiusio sudaryti pirkimo sutartį.</w:t>
      </w:r>
    </w:p>
    <w:p w14:paraId="16585132" w14:textId="77777777" w:rsidR="002B7AA0" w:rsidRPr="00F55758" w:rsidRDefault="002B7AA0" w:rsidP="004D0E47">
      <w:pPr>
        <w:pStyle w:val="BodyText2"/>
        <w:shd w:val="clear" w:color="auto" w:fill="auto"/>
        <w:tabs>
          <w:tab w:val="left" w:pos="709"/>
        </w:tabs>
        <w:spacing w:before="0" w:after="0" w:line="240" w:lineRule="auto"/>
        <w:ind w:right="80"/>
        <w:rPr>
          <w:rFonts w:cs="Times New Roman"/>
          <w:sz w:val="24"/>
          <w:szCs w:val="24"/>
        </w:rPr>
      </w:pPr>
    </w:p>
    <w:p w14:paraId="552FAB60" w14:textId="77777777" w:rsidR="002B7AA0" w:rsidRPr="00F55758" w:rsidRDefault="002B7AA0" w:rsidP="002B7AA0">
      <w:pPr>
        <w:pStyle w:val="BodyText2"/>
        <w:shd w:val="clear" w:color="auto" w:fill="auto"/>
        <w:tabs>
          <w:tab w:val="left" w:pos="1218"/>
        </w:tabs>
        <w:spacing w:before="0" w:after="0" w:line="240" w:lineRule="auto"/>
        <w:ind w:left="80" w:right="80"/>
        <w:jc w:val="center"/>
        <w:rPr>
          <w:rFonts w:cs="Times New Roman"/>
          <w:b/>
          <w:bCs/>
          <w:sz w:val="24"/>
          <w:szCs w:val="24"/>
        </w:rPr>
      </w:pPr>
      <w:r w:rsidRPr="00F55758">
        <w:rPr>
          <w:rFonts w:cs="Times New Roman"/>
          <w:b/>
          <w:bCs/>
          <w:sz w:val="24"/>
          <w:szCs w:val="24"/>
        </w:rPr>
        <w:t>7. Baigiamosios nuostatos</w:t>
      </w:r>
    </w:p>
    <w:p w14:paraId="20CE7544" w14:textId="77777777" w:rsidR="002B7AA0" w:rsidRPr="00F55758" w:rsidRDefault="002B7AA0" w:rsidP="002B7AA0">
      <w:pPr>
        <w:pStyle w:val="BodyText2"/>
        <w:shd w:val="clear" w:color="auto" w:fill="auto"/>
        <w:tabs>
          <w:tab w:val="left" w:pos="1218"/>
        </w:tabs>
        <w:spacing w:before="0" w:after="0" w:line="240" w:lineRule="auto"/>
        <w:ind w:left="80" w:right="80"/>
        <w:jc w:val="center"/>
        <w:rPr>
          <w:rFonts w:cs="Times New Roman"/>
          <w:b/>
          <w:bCs/>
          <w:sz w:val="24"/>
          <w:szCs w:val="24"/>
        </w:rPr>
      </w:pPr>
    </w:p>
    <w:p w14:paraId="2B75810E" w14:textId="13073E67" w:rsidR="002B7AA0" w:rsidRPr="00F55758" w:rsidRDefault="002B7AA0" w:rsidP="00414B6C">
      <w:pPr>
        <w:numPr>
          <w:ilvl w:val="0"/>
          <w:numId w:val="5"/>
        </w:numPr>
        <w:tabs>
          <w:tab w:val="left" w:pos="709"/>
        </w:tabs>
        <w:spacing w:after="0" w:line="240" w:lineRule="auto"/>
        <w:ind w:left="0" w:firstLine="567"/>
        <w:jc w:val="lowKashida"/>
        <w:rPr>
          <w:rFonts w:ascii="Times New Roman" w:hAnsi="Times New Roman" w:cs="Times New Roman"/>
          <w:sz w:val="24"/>
          <w:szCs w:val="24"/>
        </w:rPr>
      </w:pPr>
      <w:r w:rsidRPr="00F55758">
        <w:rPr>
          <w:rFonts w:ascii="Times New Roman" w:hAnsi="Times New Roman" w:cs="Times New Roman"/>
          <w:sz w:val="24"/>
          <w:szCs w:val="24"/>
        </w:rPr>
        <w:t xml:space="preserve">Perkančiojo subjekto ir tiekėjų bendravimas ir keitimasis informacija, atliekant šį pirkimą, vyksta naudojantis CVP IS. Šiame punkte nustatytų reikalavimų gali būti nesilaikoma tik išimtiniais </w:t>
      </w:r>
      <w:r w:rsidR="004D0E47" w:rsidRPr="00F55758">
        <w:rPr>
          <w:rFonts w:ascii="Times New Roman" w:hAnsi="Times New Roman" w:cs="Times New Roman"/>
          <w:sz w:val="24"/>
          <w:szCs w:val="24"/>
        </w:rPr>
        <w:t>Pirkimų</w:t>
      </w:r>
      <w:r w:rsidRPr="00F55758">
        <w:rPr>
          <w:rFonts w:ascii="Times New Roman" w:hAnsi="Times New Roman" w:cs="Times New Roman"/>
          <w:sz w:val="24"/>
          <w:szCs w:val="24"/>
        </w:rPr>
        <w:t xml:space="preserve"> įstatym</w:t>
      </w:r>
      <w:r w:rsidR="001B4A01" w:rsidRPr="00F55758">
        <w:rPr>
          <w:rFonts w:ascii="Times New Roman" w:hAnsi="Times New Roman" w:cs="Times New Roman"/>
          <w:sz w:val="24"/>
          <w:szCs w:val="24"/>
        </w:rPr>
        <w:t>e</w:t>
      </w:r>
      <w:r w:rsidRPr="00F55758">
        <w:rPr>
          <w:rFonts w:ascii="Times New Roman" w:hAnsi="Times New Roman" w:cs="Times New Roman"/>
          <w:sz w:val="24"/>
          <w:szCs w:val="24"/>
        </w:rPr>
        <w:t xml:space="preserve"> nurodytais atvejais.</w:t>
      </w:r>
    </w:p>
    <w:p w14:paraId="55E4B746" w14:textId="77777777" w:rsidR="002B7AA0" w:rsidRPr="00F55758" w:rsidRDefault="002B7AA0" w:rsidP="00414B6C">
      <w:pPr>
        <w:pStyle w:val="BodyText2"/>
        <w:numPr>
          <w:ilvl w:val="0"/>
          <w:numId w:val="5"/>
        </w:numPr>
        <w:shd w:val="clear" w:color="auto" w:fill="auto"/>
        <w:tabs>
          <w:tab w:val="left" w:pos="709"/>
          <w:tab w:val="left" w:pos="1218"/>
        </w:tabs>
        <w:spacing w:before="0" w:after="0" w:line="240" w:lineRule="auto"/>
        <w:ind w:left="0" w:right="80" w:firstLine="567"/>
        <w:rPr>
          <w:rFonts w:cs="Times New Roman"/>
          <w:sz w:val="24"/>
          <w:szCs w:val="24"/>
        </w:rPr>
      </w:pPr>
      <w:r w:rsidRPr="00F55758">
        <w:rPr>
          <w:rFonts w:cs="Times New Roman"/>
          <w:sz w:val="24"/>
          <w:szCs w:val="24"/>
        </w:rPr>
        <w:t xml:space="preserve">Asmuo, įgaliotas palaikyti tiesioginį ryšį su tiekėjais ir gauti iš jų (ne tarpininkų) su pranešimus, susijusius su pirkimų procedūromis: </w:t>
      </w:r>
    </w:p>
    <w:p w14:paraId="4257D351" w14:textId="24BD1424" w:rsidR="002B7AA0" w:rsidRPr="00F55758" w:rsidRDefault="002B7AA0" w:rsidP="00414B6C">
      <w:pPr>
        <w:spacing w:after="0" w:line="240" w:lineRule="auto"/>
        <w:ind w:firstLine="567"/>
        <w:rPr>
          <w:rFonts w:ascii="Times New Roman" w:hAnsi="Times New Roman" w:cs="Times New Roman"/>
          <w:sz w:val="24"/>
          <w:szCs w:val="24"/>
        </w:rPr>
      </w:pPr>
      <w:r w:rsidRPr="00F55758">
        <w:rPr>
          <w:rFonts w:ascii="Times New Roman" w:hAnsi="Times New Roman" w:cs="Times New Roman"/>
          <w:sz w:val="24"/>
          <w:szCs w:val="24"/>
        </w:rPr>
        <w:t>4</w:t>
      </w:r>
      <w:r w:rsidR="00414B6C" w:rsidRPr="00F55758">
        <w:rPr>
          <w:rFonts w:ascii="Times New Roman" w:hAnsi="Times New Roman" w:cs="Times New Roman"/>
          <w:sz w:val="24"/>
          <w:szCs w:val="24"/>
        </w:rPr>
        <w:t>6</w:t>
      </w:r>
      <w:r w:rsidRPr="00F55758">
        <w:rPr>
          <w:rFonts w:ascii="Times New Roman" w:hAnsi="Times New Roman" w:cs="Times New Roman"/>
          <w:sz w:val="24"/>
          <w:szCs w:val="24"/>
        </w:rPr>
        <w:t>.1. pirkimų organizator</w:t>
      </w:r>
      <w:r w:rsidR="003D51B5" w:rsidRPr="00F55758">
        <w:rPr>
          <w:rFonts w:ascii="Times New Roman" w:hAnsi="Times New Roman" w:cs="Times New Roman"/>
          <w:sz w:val="24"/>
          <w:szCs w:val="24"/>
        </w:rPr>
        <w:t xml:space="preserve">ė </w:t>
      </w:r>
      <w:r w:rsidR="000B6170">
        <w:rPr>
          <w:rFonts w:ascii="Times New Roman" w:hAnsi="Times New Roman" w:cs="Times New Roman"/>
          <w:sz w:val="24"/>
          <w:szCs w:val="24"/>
        </w:rPr>
        <w:t>Rita Kavaliauskienė</w:t>
      </w:r>
      <w:r w:rsidRPr="00F55758">
        <w:rPr>
          <w:rFonts w:ascii="Times New Roman" w:hAnsi="Times New Roman" w:cs="Times New Roman"/>
          <w:sz w:val="24"/>
          <w:szCs w:val="24"/>
        </w:rPr>
        <w:t>,</w:t>
      </w:r>
      <w:r w:rsidR="003D51B5" w:rsidRPr="00F55758">
        <w:rPr>
          <w:rFonts w:ascii="Times New Roman" w:hAnsi="Times New Roman" w:cs="Times New Roman"/>
          <w:sz w:val="24"/>
          <w:szCs w:val="24"/>
        </w:rPr>
        <w:t xml:space="preserve"> </w:t>
      </w:r>
      <w:r w:rsidRPr="00F55758">
        <w:rPr>
          <w:rFonts w:ascii="Times New Roman" w:hAnsi="Times New Roman" w:cs="Times New Roman"/>
          <w:sz w:val="24"/>
          <w:szCs w:val="24"/>
        </w:rPr>
        <w:t>el.</w:t>
      </w:r>
      <w:r w:rsidR="004D0E47" w:rsidRPr="00F55758">
        <w:rPr>
          <w:rFonts w:ascii="Times New Roman" w:hAnsi="Times New Roman" w:cs="Times New Roman"/>
          <w:sz w:val="24"/>
          <w:szCs w:val="24"/>
        </w:rPr>
        <w:t xml:space="preserve"> </w:t>
      </w:r>
      <w:r w:rsidRPr="00F55758">
        <w:rPr>
          <w:rFonts w:ascii="Times New Roman" w:hAnsi="Times New Roman" w:cs="Times New Roman"/>
          <w:sz w:val="24"/>
          <w:szCs w:val="24"/>
        </w:rPr>
        <w:t>p.</w:t>
      </w:r>
      <w:r w:rsidR="000B6170">
        <w:rPr>
          <w:rFonts w:ascii="Times New Roman" w:hAnsi="Times New Roman" w:cs="Times New Roman"/>
          <w:sz w:val="24"/>
          <w:szCs w:val="24"/>
        </w:rPr>
        <w:t>rita.kavaliauskiene</w:t>
      </w:r>
      <w:r w:rsidR="000B6170">
        <w:rPr>
          <w:rFonts w:ascii="Times New Roman" w:hAnsi="Times New Roman" w:cs="Times New Roman"/>
          <w:sz w:val="24"/>
          <w:szCs w:val="24"/>
          <w:lang w:val="en-US"/>
        </w:rPr>
        <w:t>@vvkd.lt</w:t>
      </w:r>
      <w:r w:rsidR="003D51B5" w:rsidRPr="00F55758">
        <w:rPr>
          <w:rFonts w:ascii="Times New Roman" w:hAnsi="Times New Roman" w:cs="Times New Roman"/>
          <w:sz w:val="24"/>
          <w:szCs w:val="24"/>
        </w:rPr>
        <w:t>.</w:t>
      </w:r>
      <w:r w:rsidRPr="00F55758">
        <w:rPr>
          <w:rFonts w:ascii="Times New Roman" w:hAnsi="Times New Roman" w:cs="Times New Roman"/>
          <w:sz w:val="24"/>
          <w:szCs w:val="24"/>
        </w:rPr>
        <w:t xml:space="preserve"> </w:t>
      </w:r>
    </w:p>
    <w:p w14:paraId="3E52B0EE" w14:textId="62D1C210" w:rsidR="002B7AA0" w:rsidRPr="00F55758" w:rsidRDefault="002B7AA0" w:rsidP="00414B6C">
      <w:pPr>
        <w:pStyle w:val="BodyText2"/>
        <w:numPr>
          <w:ilvl w:val="0"/>
          <w:numId w:val="5"/>
        </w:numPr>
        <w:shd w:val="clear" w:color="auto" w:fill="auto"/>
        <w:tabs>
          <w:tab w:val="left" w:pos="360"/>
          <w:tab w:val="left" w:pos="709"/>
        </w:tabs>
        <w:spacing w:before="0" w:after="0" w:line="240" w:lineRule="auto"/>
        <w:ind w:left="0" w:right="80" w:firstLine="567"/>
        <w:rPr>
          <w:rFonts w:cs="Times New Roman"/>
          <w:sz w:val="24"/>
          <w:szCs w:val="24"/>
        </w:rPr>
      </w:pPr>
      <w:r w:rsidRPr="00F55758">
        <w:rPr>
          <w:rFonts w:cs="Times New Roman"/>
          <w:sz w:val="24"/>
          <w:szCs w:val="24"/>
        </w:rPr>
        <w:t xml:space="preserve">Pirkimo procedūros, kurios neapibrėžtos šiuose pirkimo dokumentuose, vykdomos vadovaujantis Vidaus vandens kelių direkcijos mažos vertės pirkimų taisyklėmis, kurios paskelbtos perkančiojo subjekto </w:t>
      </w:r>
      <w:r w:rsidR="002A4AAE">
        <w:rPr>
          <w:rFonts w:cs="Times New Roman"/>
          <w:sz w:val="24"/>
          <w:szCs w:val="24"/>
        </w:rPr>
        <w:t xml:space="preserve">          </w:t>
      </w:r>
      <w:r w:rsidRPr="00F55758">
        <w:rPr>
          <w:rFonts w:cs="Times New Roman"/>
          <w:sz w:val="24"/>
          <w:szCs w:val="24"/>
        </w:rPr>
        <w:t>tinklapyje</w:t>
      </w:r>
      <w:hyperlink r:id="rId12" w:history="1">
        <w:r w:rsidR="000B6170" w:rsidRPr="00235A4E">
          <w:rPr>
            <w:rStyle w:val="Hyperlink"/>
            <w:rFonts w:cs="Times New Roman"/>
            <w:sz w:val="24"/>
            <w:szCs w:val="24"/>
          </w:rPr>
          <w:t>http://mw.eviesiejipirkimai.lt/vpm/SVPTS/svpts_paieska.asp</w:t>
        </w:r>
      </w:hyperlink>
      <w:hyperlink r:id="rId13" w:history="1">
        <w:r w:rsidR="005A3BBE" w:rsidRPr="00F55758">
          <w:rPr>
            <w:rStyle w:val="Hyperlink"/>
            <w:rFonts w:eastAsia="Calibri" w:cs="Times New Roman"/>
            <w:sz w:val="24"/>
            <w:szCs w:val="24"/>
            <w:lang w:eastAsia="lt-LT"/>
          </w:rPr>
          <w:t>http://vvkd.lt/viesieji-pirkimai/pirkimu-taisykles/</w:t>
        </w:r>
      </w:hyperlink>
      <w:r w:rsidRPr="00F55758">
        <w:rPr>
          <w:rFonts w:cs="Times New Roman"/>
          <w:sz w:val="24"/>
          <w:szCs w:val="24"/>
        </w:rPr>
        <w:t xml:space="preserve">.   </w:t>
      </w:r>
    </w:p>
    <w:p w14:paraId="0CC753D0" w14:textId="77777777" w:rsidR="004D0E47" w:rsidRPr="00F55758" w:rsidRDefault="004D0E47" w:rsidP="004D0E47">
      <w:pPr>
        <w:pStyle w:val="BodyText2"/>
        <w:shd w:val="clear" w:color="auto" w:fill="auto"/>
        <w:tabs>
          <w:tab w:val="left" w:pos="360"/>
          <w:tab w:val="left" w:pos="709"/>
        </w:tabs>
        <w:spacing w:before="0" w:after="0" w:line="240" w:lineRule="auto"/>
        <w:ind w:left="567" w:right="80"/>
        <w:rPr>
          <w:rFonts w:cs="Times New Roman"/>
          <w:sz w:val="24"/>
          <w:szCs w:val="24"/>
        </w:rPr>
      </w:pPr>
    </w:p>
    <w:p w14:paraId="055A6086" w14:textId="77777777" w:rsidR="002B7AA0" w:rsidRPr="00F55758" w:rsidRDefault="002B7AA0" w:rsidP="004D0E47">
      <w:pPr>
        <w:pStyle w:val="BodyText2"/>
        <w:shd w:val="clear" w:color="auto" w:fill="auto"/>
        <w:spacing w:before="0" w:after="0" w:line="240" w:lineRule="auto"/>
        <w:ind w:firstLine="567"/>
        <w:rPr>
          <w:rFonts w:cs="Times New Roman"/>
          <w:b/>
          <w:bCs/>
          <w:sz w:val="24"/>
          <w:szCs w:val="24"/>
        </w:rPr>
      </w:pPr>
      <w:r w:rsidRPr="00F55758">
        <w:rPr>
          <w:rFonts w:cs="Times New Roman"/>
          <w:b/>
          <w:bCs/>
          <w:sz w:val="24"/>
          <w:szCs w:val="24"/>
        </w:rPr>
        <w:t>PRIDEDAMA:</w:t>
      </w:r>
    </w:p>
    <w:p w14:paraId="7735A1C9" w14:textId="1E4D3544" w:rsidR="002B7AA0" w:rsidRPr="00F55758" w:rsidRDefault="006D5EB2" w:rsidP="00414B6C">
      <w:pPr>
        <w:pStyle w:val="BodyText2"/>
        <w:numPr>
          <w:ilvl w:val="0"/>
          <w:numId w:val="4"/>
        </w:numPr>
        <w:shd w:val="clear" w:color="auto" w:fill="auto"/>
        <w:tabs>
          <w:tab w:val="left" w:pos="875"/>
        </w:tabs>
        <w:spacing w:before="0" w:after="0" w:line="240" w:lineRule="auto"/>
        <w:ind w:left="80" w:firstLine="487"/>
        <w:rPr>
          <w:rFonts w:cs="Times New Roman"/>
          <w:sz w:val="24"/>
          <w:szCs w:val="24"/>
        </w:rPr>
      </w:pPr>
      <w:r w:rsidRPr="00F55758">
        <w:rPr>
          <w:rFonts w:cs="Times New Roman"/>
          <w:sz w:val="24"/>
          <w:szCs w:val="24"/>
        </w:rPr>
        <w:t xml:space="preserve">1 priedas - </w:t>
      </w:r>
      <w:r w:rsidR="002B7AA0" w:rsidRPr="00F55758">
        <w:rPr>
          <w:rFonts w:cs="Times New Roman"/>
          <w:sz w:val="24"/>
          <w:szCs w:val="24"/>
        </w:rPr>
        <w:t xml:space="preserve">Techninė </w:t>
      </w:r>
      <w:r w:rsidR="00C5745C" w:rsidRPr="00F55758">
        <w:rPr>
          <w:rFonts w:cs="Times New Roman"/>
          <w:sz w:val="24"/>
          <w:szCs w:val="24"/>
        </w:rPr>
        <w:t>specifikacija</w:t>
      </w:r>
      <w:r w:rsidR="004A1F42" w:rsidRPr="00F55758">
        <w:rPr>
          <w:rFonts w:cs="Times New Roman"/>
          <w:sz w:val="24"/>
          <w:szCs w:val="24"/>
        </w:rPr>
        <w:t>;</w:t>
      </w:r>
    </w:p>
    <w:p w14:paraId="5F8C8332" w14:textId="2EA89FA0" w:rsidR="002B7AA0" w:rsidRPr="00F55758" w:rsidRDefault="006D5EB2" w:rsidP="00414B6C">
      <w:pPr>
        <w:pStyle w:val="BodyText2"/>
        <w:numPr>
          <w:ilvl w:val="0"/>
          <w:numId w:val="4"/>
        </w:numPr>
        <w:shd w:val="clear" w:color="auto" w:fill="auto"/>
        <w:tabs>
          <w:tab w:val="left" w:pos="875"/>
        </w:tabs>
        <w:spacing w:before="0" w:after="0" w:line="240" w:lineRule="auto"/>
        <w:ind w:firstLine="567"/>
        <w:rPr>
          <w:rFonts w:cs="Times New Roman"/>
          <w:sz w:val="24"/>
          <w:szCs w:val="24"/>
        </w:rPr>
      </w:pPr>
      <w:r w:rsidRPr="00F55758">
        <w:rPr>
          <w:rFonts w:cs="Times New Roman"/>
          <w:sz w:val="24"/>
          <w:szCs w:val="24"/>
        </w:rPr>
        <w:t xml:space="preserve">2 priedas - </w:t>
      </w:r>
      <w:r w:rsidR="002B7AA0" w:rsidRPr="00F55758">
        <w:rPr>
          <w:rFonts w:cs="Times New Roman"/>
          <w:sz w:val="24"/>
          <w:szCs w:val="24"/>
        </w:rPr>
        <w:t>Pasiūlymo forma</w:t>
      </w:r>
      <w:r w:rsidR="004A1F42" w:rsidRPr="00F55758">
        <w:rPr>
          <w:rFonts w:cs="Times New Roman"/>
          <w:sz w:val="24"/>
          <w:szCs w:val="24"/>
        </w:rPr>
        <w:t>;</w:t>
      </w:r>
    </w:p>
    <w:p w14:paraId="6BA3073A" w14:textId="7BD8285C" w:rsidR="002B7AA0" w:rsidRPr="00F55758" w:rsidRDefault="006D5EB2" w:rsidP="00414B6C">
      <w:pPr>
        <w:pStyle w:val="BodyText2"/>
        <w:numPr>
          <w:ilvl w:val="0"/>
          <w:numId w:val="4"/>
        </w:numPr>
        <w:shd w:val="clear" w:color="auto" w:fill="auto"/>
        <w:tabs>
          <w:tab w:val="left" w:pos="875"/>
        </w:tabs>
        <w:spacing w:before="0" w:after="0" w:line="240" w:lineRule="auto"/>
        <w:ind w:firstLine="560"/>
        <w:rPr>
          <w:rFonts w:cs="Times New Roman"/>
          <w:sz w:val="24"/>
          <w:szCs w:val="24"/>
        </w:rPr>
      </w:pPr>
      <w:r w:rsidRPr="00F55758">
        <w:rPr>
          <w:rFonts w:cs="Times New Roman"/>
          <w:sz w:val="24"/>
          <w:szCs w:val="24"/>
        </w:rPr>
        <w:t xml:space="preserve">3 priedas - </w:t>
      </w:r>
      <w:r w:rsidR="002B7AA0" w:rsidRPr="00F55758">
        <w:rPr>
          <w:rFonts w:cs="Times New Roman"/>
          <w:sz w:val="24"/>
          <w:szCs w:val="24"/>
        </w:rPr>
        <w:t>Sutarties projektas.</w:t>
      </w:r>
    </w:p>
    <w:p w14:paraId="2C91F3A6" w14:textId="77777777" w:rsidR="002B7AA0" w:rsidRPr="00F55758" w:rsidRDefault="002B7AA0" w:rsidP="002B7AA0">
      <w:pPr>
        <w:pStyle w:val="BodyText2"/>
        <w:shd w:val="clear" w:color="auto" w:fill="auto"/>
        <w:tabs>
          <w:tab w:val="left" w:pos="875"/>
        </w:tabs>
        <w:spacing w:before="0" w:after="0" w:line="240" w:lineRule="auto"/>
        <w:ind w:left="640"/>
        <w:rPr>
          <w:rFonts w:cs="Times New Roman"/>
          <w:sz w:val="24"/>
          <w:szCs w:val="24"/>
        </w:rPr>
      </w:pPr>
    </w:p>
    <w:p w14:paraId="6E2F4641" w14:textId="359A73C9" w:rsidR="003C316E" w:rsidRPr="00F55758" w:rsidRDefault="003C316E" w:rsidP="005B2580">
      <w:pPr>
        <w:spacing w:after="0" w:line="240" w:lineRule="auto"/>
        <w:ind w:left="10368" w:firstLine="1296"/>
        <w:rPr>
          <w:rFonts w:ascii="Times New Roman" w:hAnsi="Times New Roman" w:cs="Times New Roman"/>
          <w:spacing w:val="-2"/>
          <w:sz w:val="24"/>
          <w:szCs w:val="24"/>
        </w:rPr>
      </w:pPr>
      <w:r w:rsidRPr="00F55758">
        <w:rPr>
          <w:rFonts w:ascii="Times New Roman" w:hAnsi="Times New Roman" w:cs="Times New Roman"/>
          <w:spacing w:val="-2"/>
          <w:sz w:val="24"/>
          <w:szCs w:val="24"/>
        </w:rPr>
        <w:t>ų 1 priedas</w:t>
      </w:r>
    </w:p>
    <w:p w14:paraId="2B4F45A5" w14:textId="77777777" w:rsidR="00EF52D1" w:rsidRDefault="00EF52D1">
      <w:pPr>
        <w:rPr>
          <w:rFonts w:ascii="Times New Roman" w:eastAsiaTheme="minorEastAsia" w:hAnsi="Times New Roman" w:cs="Times New Roman"/>
          <w:b/>
          <w:bCs/>
          <w:caps/>
          <w:spacing w:val="20"/>
          <w:sz w:val="24"/>
          <w:szCs w:val="24"/>
          <w:lang w:eastAsia="lt-LT"/>
        </w:rPr>
      </w:pPr>
      <w:r>
        <w:rPr>
          <w:rFonts w:ascii="Times New Roman" w:eastAsiaTheme="minorEastAsia" w:hAnsi="Times New Roman" w:cs="Times New Roman"/>
          <w:b/>
          <w:bCs/>
          <w:caps/>
          <w:spacing w:val="20"/>
          <w:sz w:val="24"/>
          <w:szCs w:val="24"/>
          <w:lang w:eastAsia="lt-LT"/>
        </w:rPr>
        <w:br w:type="page"/>
      </w:r>
    </w:p>
    <w:p w14:paraId="26A71B09" w14:textId="24F021D9" w:rsidR="003C316E" w:rsidRPr="00F55758" w:rsidRDefault="003C316E" w:rsidP="000B6170">
      <w:pPr>
        <w:numPr>
          <w:ilvl w:val="1"/>
          <w:numId w:val="0"/>
        </w:numPr>
        <w:spacing w:after="0" w:line="240" w:lineRule="auto"/>
        <w:jc w:val="center"/>
        <w:rPr>
          <w:rFonts w:ascii="Times New Roman" w:eastAsiaTheme="minorEastAsia" w:hAnsi="Times New Roman" w:cs="Times New Roman"/>
          <w:b/>
          <w:bCs/>
          <w:caps/>
          <w:spacing w:val="20"/>
          <w:sz w:val="24"/>
          <w:szCs w:val="24"/>
          <w:lang w:eastAsia="lt-LT"/>
        </w:rPr>
      </w:pPr>
      <w:r w:rsidRPr="00F55758">
        <w:rPr>
          <w:rFonts w:ascii="Times New Roman" w:eastAsiaTheme="minorEastAsia" w:hAnsi="Times New Roman" w:cs="Times New Roman"/>
          <w:b/>
          <w:bCs/>
          <w:caps/>
          <w:spacing w:val="20"/>
          <w:sz w:val="24"/>
          <w:szCs w:val="24"/>
          <w:lang w:eastAsia="lt-LT"/>
        </w:rPr>
        <w:lastRenderedPageBreak/>
        <w:t>TECHNINĖ SPECIFIKACIJA</w:t>
      </w:r>
    </w:p>
    <w:p w14:paraId="73C4DFA4" w14:textId="41C3F3CC" w:rsidR="003C316E" w:rsidRPr="00F55758" w:rsidRDefault="003C316E" w:rsidP="003C316E">
      <w:pPr>
        <w:numPr>
          <w:ilvl w:val="1"/>
          <w:numId w:val="0"/>
        </w:numPr>
        <w:spacing w:after="0" w:line="240" w:lineRule="auto"/>
        <w:jc w:val="center"/>
        <w:rPr>
          <w:rFonts w:ascii="Times New Roman" w:eastAsiaTheme="minorEastAsia" w:hAnsi="Times New Roman" w:cs="Times New Roman"/>
          <w:b/>
          <w:bCs/>
          <w:caps/>
          <w:spacing w:val="20"/>
          <w:sz w:val="24"/>
          <w:szCs w:val="24"/>
          <w:lang w:eastAsia="lt-LT"/>
        </w:rPr>
      </w:pPr>
    </w:p>
    <w:p w14:paraId="204AAB8B" w14:textId="77777777" w:rsidR="009A5D99" w:rsidRDefault="009A5D99" w:rsidP="004928D2">
      <w:pPr>
        <w:ind w:right="-873"/>
        <w:jc w:val="both"/>
        <w:rPr>
          <w:rFonts w:ascii="Times New Roman" w:hAnsi="Times New Roman"/>
          <w:i/>
          <w:iCs/>
          <w:sz w:val="24"/>
          <w:szCs w:val="24"/>
          <w:u w:val="single"/>
          <w:lang w:eastAsia="x-none"/>
        </w:rPr>
      </w:pPr>
    </w:p>
    <w:p w14:paraId="50C1AC64" w14:textId="77777777" w:rsidR="00EF52D1" w:rsidRDefault="00EF52D1" w:rsidP="00EF52D1">
      <w:pPr>
        <w:jc w:val="center"/>
        <w:rPr>
          <w:b/>
          <w:bCs/>
        </w:rPr>
      </w:pPr>
      <w:r>
        <w:rPr>
          <w:b/>
        </w:rPr>
        <w:t>AUKŠTO SPAUDIMO VAMZDYNAS. ŽEMSIURBĖS GRUNTOLAIDIS</w:t>
      </w:r>
    </w:p>
    <w:p w14:paraId="30FF4A00" w14:textId="77777777" w:rsidR="00EF52D1" w:rsidRDefault="00EF52D1" w:rsidP="00EF52D1">
      <w:pPr>
        <w:jc w:val="center"/>
        <w:rPr>
          <w:b/>
          <w:bCs/>
        </w:rPr>
      </w:pPr>
    </w:p>
    <w:tbl>
      <w:tblPr>
        <w:tblStyle w:val="TableGrid"/>
        <w:tblW w:w="9067" w:type="dxa"/>
        <w:tblLook w:val="04A0" w:firstRow="1" w:lastRow="0" w:firstColumn="1" w:lastColumn="0" w:noHBand="0" w:noVBand="1"/>
      </w:tblPr>
      <w:tblGrid>
        <w:gridCol w:w="696"/>
        <w:gridCol w:w="3380"/>
        <w:gridCol w:w="4991"/>
      </w:tblGrid>
      <w:tr w:rsidR="00EF52D1" w:rsidRPr="00FC5EE6" w14:paraId="2AC4FDE2" w14:textId="77777777" w:rsidTr="007310F7">
        <w:trPr>
          <w:trHeight w:val="300"/>
        </w:trPr>
        <w:tc>
          <w:tcPr>
            <w:tcW w:w="696" w:type="dxa"/>
            <w:vAlign w:val="center"/>
          </w:tcPr>
          <w:p w14:paraId="4CC6BB64" w14:textId="77777777" w:rsidR="00EF52D1" w:rsidRDefault="00EF52D1" w:rsidP="007310F7">
            <w:pPr>
              <w:jc w:val="right"/>
              <w:rPr>
                <w:b/>
                <w:bCs/>
              </w:rPr>
            </w:pPr>
            <w:r w:rsidRPr="00FC5EE6">
              <w:rPr>
                <w:b/>
                <w:bCs/>
              </w:rPr>
              <w:t xml:space="preserve">Eil. </w:t>
            </w:r>
          </w:p>
          <w:p w14:paraId="7F0FB98D" w14:textId="77777777" w:rsidR="00EF52D1" w:rsidRPr="00FC5EE6" w:rsidRDefault="00EF52D1" w:rsidP="007310F7">
            <w:pPr>
              <w:jc w:val="right"/>
              <w:rPr>
                <w:b/>
                <w:bCs/>
              </w:rPr>
            </w:pPr>
            <w:r w:rsidRPr="00FC5EE6">
              <w:rPr>
                <w:b/>
                <w:bCs/>
              </w:rPr>
              <w:t>Nr</w:t>
            </w:r>
            <w:r>
              <w:rPr>
                <w:b/>
                <w:bCs/>
              </w:rPr>
              <w:t>.</w:t>
            </w:r>
          </w:p>
        </w:tc>
        <w:tc>
          <w:tcPr>
            <w:tcW w:w="3380" w:type="dxa"/>
            <w:vAlign w:val="center"/>
          </w:tcPr>
          <w:p w14:paraId="194E4857" w14:textId="77777777" w:rsidR="00EF52D1" w:rsidRPr="0086231C" w:rsidRDefault="00EF52D1" w:rsidP="007310F7">
            <w:pPr>
              <w:jc w:val="center"/>
              <w:rPr>
                <w:b/>
                <w:bCs/>
              </w:rPr>
            </w:pPr>
            <w:r>
              <w:rPr>
                <w:b/>
                <w:bCs/>
              </w:rPr>
              <w:t>Pavadinimas</w:t>
            </w:r>
          </w:p>
        </w:tc>
        <w:tc>
          <w:tcPr>
            <w:tcW w:w="4991" w:type="dxa"/>
            <w:vAlign w:val="center"/>
          </w:tcPr>
          <w:p w14:paraId="6B39FDA8" w14:textId="77777777" w:rsidR="00EF52D1" w:rsidRPr="00FC5EE6" w:rsidRDefault="00EF52D1" w:rsidP="007310F7">
            <w:pPr>
              <w:jc w:val="center"/>
              <w:rPr>
                <w:b/>
                <w:bCs/>
              </w:rPr>
            </w:pPr>
            <w:r>
              <w:rPr>
                <w:b/>
                <w:bCs/>
              </w:rPr>
              <w:t>Techninis reikalavimas</w:t>
            </w:r>
          </w:p>
        </w:tc>
      </w:tr>
      <w:tr w:rsidR="00EF52D1" w:rsidRPr="00FC5EE6" w14:paraId="3412679A" w14:textId="77777777" w:rsidTr="007310F7">
        <w:trPr>
          <w:trHeight w:val="300"/>
        </w:trPr>
        <w:tc>
          <w:tcPr>
            <w:tcW w:w="696" w:type="dxa"/>
            <w:vAlign w:val="center"/>
          </w:tcPr>
          <w:p w14:paraId="624C97A6" w14:textId="77777777" w:rsidR="00EF52D1" w:rsidRPr="00FC5EE6" w:rsidRDefault="00EF52D1" w:rsidP="007310F7">
            <w:pPr>
              <w:jc w:val="right"/>
              <w:rPr>
                <w:b/>
                <w:bCs/>
              </w:rPr>
            </w:pPr>
            <w:r>
              <w:rPr>
                <w:b/>
                <w:bCs/>
              </w:rPr>
              <w:t>1.</w:t>
            </w:r>
          </w:p>
        </w:tc>
        <w:tc>
          <w:tcPr>
            <w:tcW w:w="8371" w:type="dxa"/>
            <w:gridSpan w:val="2"/>
            <w:vAlign w:val="center"/>
          </w:tcPr>
          <w:p w14:paraId="2F629F43" w14:textId="77777777" w:rsidR="00EF52D1" w:rsidRDefault="00EF52D1" w:rsidP="007310F7">
            <w:pPr>
              <w:jc w:val="center"/>
              <w:rPr>
                <w:b/>
                <w:bCs/>
              </w:rPr>
            </w:pPr>
          </w:p>
          <w:p w14:paraId="75848CA7" w14:textId="77777777" w:rsidR="00EF52D1" w:rsidRDefault="00EF52D1" w:rsidP="007310F7">
            <w:pPr>
              <w:jc w:val="center"/>
              <w:rPr>
                <w:b/>
                <w:bCs/>
              </w:rPr>
            </w:pPr>
            <w:r>
              <w:rPr>
                <w:b/>
                <w:bCs/>
              </w:rPr>
              <w:t>PLASTIKINIS VAMZDIS SU ATVAMZDŽIU IR FLANŠU</w:t>
            </w:r>
          </w:p>
          <w:p w14:paraId="7914CF29" w14:textId="77777777" w:rsidR="00EF52D1" w:rsidRDefault="00EF52D1" w:rsidP="007310F7">
            <w:pPr>
              <w:jc w:val="center"/>
              <w:rPr>
                <w:b/>
                <w:bCs/>
              </w:rPr>
            </w:pPr>
          </w:p>
          <w:p w14:paraId="2E5C58B3" w14:textId="77777777" w:rsidR="00EF52D1" w:rsidRDefault="00EF52D1" w:rsidP="007310F7">
            <w:pPr>
              <w:jc w:val="center"/>
              <w:rPr>
                <w:b/>
                <w:bCs/>
              </w:rPr>
            </w:pPr>
            <w:r>
              <w:rPr>
                <w:noProof/>
              </w:rPr>
              <w:drawing>
                <wp:inline distT="0" distB="0" distL="0" distR="0" wp14:anchorId="69CB312C" wp14:editId="332A6197">
                  <wp:extent cx="5048250" cy="2857500"/>
                  <wp:effectExtent l="0" t="0" r="0" b="0"/>
                  <wp:docPr id="68944247" name="Picture 1" descr="RFL Dredging HDPE P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FL Dredging HDPE Pip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0" cy="2857500"/>
                          </a:xfrm>
                          <a:prstGeom prst="rect">
                            <a:avLst/>
                          </a:prstGeom>
                          <a:noFill/>
                          <a:ln>
                            <a:noFill/>
                          </a:ln>
                        </pic:spPr>
                      </pic:pic>
                    </a:graphicData>
                  </a:graphic>
                </wp:inline>
              </w:drawing>
            </w:r>
          </w:p>
          <w:p w14:paraId="27C387CC" w14:textId="77777777" w:rsidR="00EF52D1" w:rsidRPr="00C948BC" w:rsidRDefault="00EF52D1" w:rsidP="007310F7">
            <w:pPr>
              <w:jc w:val="center"/>
              <w:rPr>
                <w:i/>
                <w:iCs/>
              </w:rPr>
            </w:pPr>
            <w:r w:rsidRPr="00C948BC">
              <w:rPr>
                <w:i/>
                <w:iCs/>
              </w:rPr>
              <w:t xml:space="preserve">1 pav. </w:t>
            </w:r>
            <w:r>
              <w:rPr>
                <w:i/>
                <w:iCs/>
              </w:rPr>
              <w:t>PE vamzdynas</w:t>
            </w:r>
          </w:p>
          <w:p w14:paraId="133D5C80" w14:textId="77777777" w:rsidR="00EF52D1" w:rsidRPr="00FC5EE6" w:rsidRDefault="00EF52D1" w:rsidP="007310F7">
            <w:pPr>
              <w:jc w:val="center"/>
              <w:rPr>
                <w:b/>
                <w:bCs/>
              </w:rPr>
            </w:pPr>
          </w:p>
        </w:tc>
      </w:tr>
      <w:tr w:rsidR="00EF52D1" w:rsidRPr="00FC5EE6" w14:paraId="07C54600" w14:textId="77777777" w:rsidTr="007310F7">
        <w:trPr>
          <w:trHeight w:val="300"/>
        </w:trPr>
        <w:tc>
          <w:tcPr>
            <w:tcW w:w="696" w:type="dxa"/>
            <w:vAlign w:val="center"/>
          </w:tcPr>
          <w:p w14:paraId="411D5543" w14:textId="77777777" w:rsidR="00EF52D1" w:rsidRPr="009F5864" w:rsidRDefault="00EF52D1" w:rsidP="007310F7">
            <w:pPr>
              <w:jc w:val="right"/>
            </w:pPr>
            <w:r>
              <w:t>1.1.</w:t>
            </w:r>
          </w:p>
        </w:tc>
        <w:tc>
          <w:tcPr>
            <w:tcW w:w="3380" w:type="dxa"/>
            <w:vAlign w:val="center"/>
          </w:tcPr>
          <w:p w14:paraId="1D5CCEC6" w14:textId="77777777" w:rsidR="00EF52D1" w:rsidRPr="00EC2B8D" w:rsidRDefault="00EF52D1" w:rsidP="007310F7">
            <w:r>
              <w:t>Kiekis</w:t>
            </w:r>
          </w:p>
        </w:tc>
        <w:tc>
          <w:tcPr>
            <w:tcW w:w="4991" w:type="dxa"/>
            <w:vAlign w:val="center"/>
          </w:tcPr>
          <w:p w14:paraId="0C7536D5" w14:textId="77777777" w:rsidR="00EF52D1" w:rsidRPr="008443EF" w:rsidRDefault="00EF52D1" w:rsidP="007310F7">
            <w:pPr>
              <w:rPr>
                <w:b/>
                <w:bCs/>
              </w:rPr>
            </w:pPr>
            <w:r>
              <w:rPr>
                <w:b/>
                <w:bCs/>
              </w:rPr>
              <w:t>300 metrų.</w:t>
            </w:r>
          </w:p>
        </w:tc>
      </w:tr>
      <w:tr w:rsidR="00EF52D1" w:rsidRPr="00FC5EE6" w14:paraId="0D5DBD83" w14:textId="77777777" w:rsidTr="007310F7">
        <w:trPr>
          <w:trHeight w:val="300"/>
        </w:trPr>
        <w:tc>
          <w:tcPr>
            <w:tcW w:w="696" w:type="dxa"/>
            <w:vAlign w:val="center"/>
          </w:tcPr>
          <w:p w14:paraId="361B1F74" w14:textId="77777777" w:rsidR="00EF52D1" w:rsidRDefault="00EF52D1" w:rsidP="007310F7">
            <w:pPr>
              <w:jc w:val="right"/>
            </w:pPr>
            <w:r>
              <w:t>1.2.</w:t>
            </w:r>
          </w:p>
        </w:tc>
        <w:tc>
          <w:tcPr>
            <w:tcW w:w="3380" w:type="dxa"/>
            <w:vAlign w:val="center"/>
          </w:tcPr>
          <w:p w14:paraId="49927A7C" w14:textId="77777777" w:rsidR="00EF52D1" w:rsidRDefault="00EF52D1" w:rsidP="007310F7">
            <w:r>
              <w:t xml:space="preserve">Medžiaga </w:t>
            </w:r>
          </w:p>
        </w:tc>
        <w:tc>
          <w:tcPr>
            <w:tcW w:w="4991" w:type="dxa"/>
            <w:vAlign w:val="center"/>
          </w:tcPr>
          <w:p w14:paraId="1371BC9E" w14:textId="77777777" w:rsidR="00EF52D1" w:rsidRDefault="00EF52D1" w:rsidP="007310F7">
            <w:pPr>
              <w:rPr>
                <w:b/>
                <w:bCs/>
              </w:rPr>
            </w:pPr>
            <w:r>
              <w:rPr>
                <w:b/>
                <w:bCs/>
              </w:rPr>
              <w:t>PE - polietilenas</w:t>
            </w:r>
          </w:p>
        </w:tc>
      </w:tr>
      <w:tr w:rsidR="00EF52D1" w:rsidRPr="00FC5EE6" w14:paraId="05D755A5" w14:textId="77777777" w:rsidTr="007310F7">
        <w:trPr>
          <w:trHeight w:val="300"/>
        </w:trPr>
        <w:tc>
          <w:tcPr>
            <w:tcW w:w="696" w:type="dxa"/>
            <w:vAlign w:val="center"/>
          </w:tcPr>
          <w:p w14:paraId="603C0256" w14:textId="77777777" w:rsidR="00EF52D1" w:rsidRPr="00B02372" w:rsidRDefault="00EF52D1" w:rsidP="007310F7">
            <w:pPr>
              <w:jc w:val="right"/>
            </w:pPr>
            <w:r>
              <w:t>1.3.</w:t>
            </w:r>
          </w:p>
        </w:tc>
        <w:tc>
          <w:tcPr>
            <w:tcW w:w="3380" w:type="dxa"/>
            <w:vAlign w:val="center"/>
          </w:tcPr>
          <w:p w14:paraId="79327C79" w14:textId="77777777" w:rsidR="00EF52D1" w:rsidRDefault="00EF52D1" w:rsidP="007310F7">
            <w:r>
              <w:t xml:space="preserve">Nominalus spaudimas </w:t>
            </w:r>
          </w:p>
        </w:tc>
        <w:tc>
          <w:tcPr>
            <w:tcW w:w="4991" w:type="dxa"/>
            <w:vAlign w:val="center"/>
          </w:tcPr>
          <w:p w14:paraId="20DE28FE" w14:textId="77777777" w:rsidR="00EF52D1" w:rsidRPr="006A66BF" w:rsidRDefault="00EF52D1" w:rsidP="007310F7">
            <w:pPr>
              <w:jc w:val="both"/>
              <w:rPr>
                <w:b/>
                <w:bCs/>
              </w:rPr>
            </w:pPr>
            <w:r w:rsidRPr="006A66BF">
              <w:rPr>
                <w:b/>
                <w:bCs/>
              </w:rPr>
              <w:t>Ne mažiau 10 bar.</w:t>
            </w:r>
          </w:p>
        </w:tc>
      </w:tr>
      <w:tr w:rsidR="00EF52D1" w:rsidRPr="00FC5EE6" w14:paraId="47827328" w14:textId="77777777" w:rsidTr="007310F7">
        <w:trPr>
          <w:trHeight w:val="300"/>
        </w:trPr>
        <w:tc>
          <w:tcPr>
            <w:tcW w:w="696" w:type="dxa"/>
            <w:vAlign w:val="center"/>
          </w:tcPr>
          <w:p w14:paraId="30FD455A" w14:textId="77777777" w:rsidR="00EF52D1" w:rsidRPr="00B02372" w:rsidRDefault="00EF52D1" w:rsidP="007310F7">
            <w:pPr>
              <w:jc w:val="right"/>
            </w:pPr>
            <w:r>
              <w:t>1.4.</w:t>
            </w:r>
          </w:p>
        </w:tc>
        <w:tc>
          <w:tcPr>
            <w:tcW w:w="3380" w:type="dxa"/>
            <w:vAlign w:val="center"/>
          </w:tcPr>
          <w:p w14:paraId="7F5A6030" w14:textId="77777777" w:rsidR="00EF52D1" w:rsidRPr="00EC2B8D" w:rsidRDefault="00EF52D1" w:rsidP="007310F7">
            <w:r>
              <w:t>SDR</w:t>
            </w:r>
          </w:p>
        </w:tc>
        <w:tc>
          <w:tcPr>
            <w:tcW w:w="4991" w:type="dxa"/>
            <w:vAlign w:val="center"/>
          </w:tcPr>
          <w:p w14:paraId="4929111D" w14:textId="77777777" w:rsidR="00EF52D1" w:rsidRPr="006A66BF" w:rsidRDefault="00EF52D1" w:rsidP="007310F7">
            <w:pPr>
              <w:jc w:val="both"/>
              <w:rPr>
                <w:b/>
                <w:bCs/>
              </w:rPr>
            </w:pPr>
            <w:r w:rsidRPr="006A66BF">
              <w:rPr>
                <w:b/>
                <w:bCs/>
              </w:rPr>
              <w:t>SDR17</w:t>
            </w:r>
          </w:p>
        </w:tc>
      </w:tr>
      <w:tr w:rsidR="00EF52D1" w:rsidRPr="00FC5EE6" w14:paraId="6804C56E" w14:textId="77777777" w:rsidTr="007310F7">
        <w:trPr>
          <w:trHeight w:val="300"/>
        </w:trPr>
        <w:tc>
          <w:tcPr>
            <w:tcW w:w="696" w:type="dxa"/>
            <w:vAlign w:val="center"/>
          </w:tcPr>
          <w:p w14:paraId="72889567" w14:textId="77777777" w:rsidR="00EF52D1" w:rsidRPr="00B02372" w:rsidRDefault="00EF52D1" w:rsidP="007310F7">
            <w:pPr>
              <w:jc w:val="right"/>
            </w:pPr>
            <w:r>
              <w:t>1.5.</w:t>
            </w:r>
          </w:p>
        </w:tc>
        <w:tc>
          <w:tcPr>
            <w:tcW w:w="3380" w:type="dxa"/>
            <w:vAlign w:val="center"/>
          </w:tcPr>
          <w:p w14:paraId="7CD88261" w14:textId="77777777" w:rsidR="00EF52D1" w:rsidRPr="00937123" w:rsidRDefault="00EF52D1" w:rsidP="007310F7">
            <w:r>
              <w:t>Nominalus diametras</w:t>
            </w:r>
          </w:p>
        </w:tc>
        <w:tc>
          <w:tcPr>
            <w:tcW w:w="4991" w:type="dxa"/>
            <w:vAlign w:val="center"/>
          </w:tcPr>
          <w:p w14:paraId="190ECE15" w14:textId="77777777" w:rsidR="00EF52D1" w:rsidRPr="006A66BF" w:rsidRDefault="00EF52D1" w:rsidP="007310F7">
            <w:pPr>
              <w:jc w:val="both"/>
              <w:rPr>
                <w:b/>
                <w:bCs/>
              </w:rPr>
            </w:pPr>
            <w:r w:rsidRPr="006A66BF">
              <w:rPr>
                <w:b/>
                <w:bCs/>
              </w:rPr>
              <w:t>500 mm</w:t>
            </w:r>
          </w:p>
        </w:tc>
      </w:tr>
      <w:tr w:rsidR="00EF52D1" w:rsidRPr="00FC5EE6" w14:paraId="1EB5D4B4" w14:textId="77777777" w:rsidTr="007310F7">
        <w:trPr>
          <w:trHeight w:val="300"/>
        </w:trPr>
        <w:tc>
          <w:tcPr>
            <w:tcW w:w="696" w:type="dxa"/>
            <w:vAlign w:val="center"/>
          </w:tcPr>
          <w:p w14:paraId="1A1709F2" w14:textId="77777777" w:rsidR="00EF52D1" w:rsidRPr="00B02372" w:rsidRDefault="00EF52D1" w:rsidP="007310F7">
            <w:pPr>
              <w:jc w:val="right"/>
            </w:pPr>
            <w:r>
              <w:t>1.6.</w:t>
            </w:r>
          </w:p>
        </w:tc>
        <w:tc>
          <w:tcPr>
            <w:tcW w:w="3380" w:type="dxa"/>
            <w:vAlign w:val="center"/>
          </w:tcPr>
          <w:p w14:paraId="00E53B7F" w14:textId="77777777" w:rsidR="00EF52D1" w:rsidRPr="00EC2B8D" w:rsidRDefault="00EF52D1" w:rsidP="007310F7">
            <w:r>
              <w:t xml:space="preserve">1vnt. vamzdžio ilgis </w:t>
            </w:r>
          </w:p>
        </w:tc>
        <w:tc>
          <w:tcPr>
            <w:tcW w:w="4991" w:type="dxa"/>
            <w:vAlign w:val="center"/>
          </w:tcPr>
          <w:p w14:paraId="75281B8D" w14:textId="77777777" w:rsidR="00EF52D1" w:rsidRPr="006A66BF" w:rsidRDefault="00EF52D1" w:rsidP="007310F7">
            <w:pPr>
              <w:jc w:val="both"/>
              <w:rPr>
                <w:b/>
                <w:bCs/>
              </w:rPr>
            </w:pPr>
            <w:r w:rsidRPr="006A66BF">
              <w:rPr>
                <w:b/>
                <w:bCs/>
              </w:rPr>
              <w:t>12 metrų.</w:t>
            </w:r>
          </w:p>
        </w:tc>
      </w:tr>
      <w:tr w:rsidR="00EF52D1" w:rsidRPr="00FC5EE6" w14:paraId="4D76BB96" w14:textId="77777777" w:rsidTr="007310F7">
        <w:trPr>
          <w:trHeight w:val="300"/>
        </w:trPr>
        <w:tc>
          <w:tcPr>
            <w:tcW w:w="696" w:type="dxa"/>
            <w:vAlign w:val="center"/>
          </w:tcPr>
          <w:p w14:paraId="40ADD2BC" w14:textId="77777777" w:rsidR="00EF52D1" w:rsidRPr="00B02372" w:rsidRDefault="00EF52D1" w:rsidP="007310F7">
            <w:pPr>
              <w:jc w:val="right"/>
            </w:pPr>
            <w:r>
              <w:t>2.</w:t>
            </w:r>
          </w:p>
        </w:tc>
        <w:tc>
          <w:tcPr>
            <w:tcW w:w="3380" w:type="dxa"/>
            <w:vAlign w:val="center"/>
          </w:tcPr>
          <w:p w14:paraId="677A4BDD" w14:textId="77777777" w:rsidR="00EF52D1" w:rsidRDefault="00EF52D1" w:rsidP="007310F7">
            <w:r>
              <w:t>Atvamzdžio medžiaga</w:t>
            </w:r>
          </w:p>
        </w:tc>
        <w:tc>
          <w:tcPr>
            <w:tcW w:w="4991" w:type="dxa"/>
            <w:vAlign w:val="center"/>
          </w:tcPr>
          <w:p w14:paraId="59BD47C2" w14:textId="77777777" w:rsidR="00EF52D1" w:rsidRPr="00B117AB" w:rsidRDefault="00EF52D1" w:rsidP="007310F7">
            <w:pPr>
              <w:jc w:val="both"/>
              <w:rPr>
                <w:vertAlign w:val="superscript"/>
              </w:rPr>
            </w:pPr>
            <w:r>
              <w:rPr>
                <w:b/>
                <w:bCs/>
              </w:rPr>
              <w:t>PE - polietilenas</w:t>
            </w:r>
          </w:p>
        </w:tc>
      </w:tr>
      <w:tr w:rsidR="00EF52D1" w:rsidRPr="00FC5EE6" w14:paraId="467182DC" w14:textId="77777777" w:rsidTr="007310F7">
        <w:trPr>
          <w:trHeight w:val="300"/>
        </w:trPr>
        <w:tc>
          <w:tcPr>
            <w:tcW w:w="696" w:type="dxa"/>
            <w:vAlign w:val="center"/>
          </w:tcPr>
          <w:p w14:paraId="5F0748B9" w14:textId="77777777" w:rsidR="00EF52D1" w:rsidRPr="00B02372" w:rsidRDefault="00EF52D1" w:rsidP="007310F7">
            <w:pPr>
              <w:jc w:val="right"/>
            </w:pPr>
            <w:r>
              <w:t>2.1.</w:t>
            </w:r>
          </w:p>
        </w:tc>
        <w:tc>
          <w:tcPr>
            <w:tcW w:w="3380" w:type="dxa"/>
            <w:vAlign w:val="center"/>
          </w:tcPr>
          <w:p w14:paraId="357DDC3E" w14:textId="77777777" w:rsidR="00EF52D1" w:rsidRPr="00EC2B8D" w:rsidRDefault="00EF52D1" w:rsidP="007310F7">
            <w:r>
              <w:t>Nominalus diametras</w:t>
            </w:r>
          </w:p>
        </w:tc>
        <w:tc>
          <w:tcPr>
            <w:tcW w:w="4991" w:type="dxa"/>
            <w:vAlign w:val="center"/>
          </w:tcPr>
          <w:p w14:paraId="3876F3BE" w14:textId="77777777" w:rsidR="00EF52D1" w:rsidRPr="00856EDA" w:rsidRDefault="00EF52D1" w:rsidP="007310F7">
            <w:pPr>
              <w:jc w:val="both"/>
              <w:rPr>
                <w:b/>
                <w:bCs/>
              </w:rPr>
            </w:pPr>
            <w:r w:rsidRPr="00856EDA">
              <w:rPr>
                <w:b/>
                <w:bCs/>
              </w:rPr>
              <w:t>DN500</w:t>
            </w:r>
          </w:p>
        </w:tc>
      </w:tr>
      <w:tr w:rsidR="00EF52D1" w:rsidRPr="00FC5EE6" w14:paraId="473890D8" w14:textId="77777777" w:rsidTr="007310F7">
        <w:trPr>
          <w:trHeight w:val="300"/>
        </w:trPr>
        <w:tc>
          <w:tcPr>
            <w:tcW w:w="696" w:type="dxa"/>
            <w:vAlign w:val="center"/>
          </w:tcPr>
          <w:p w14:paraId="0BB60CAA" w14:textId="77777777" w:rsidR="00EF52D1" w:rsidRDefault="00EF52D1" w:rsidP="007310F7">
            <w:pPr>
              <w:jc w:val="right"/>
            </w:pPr>
            <w:r>
              <w:t>2.2.</w:t>
            </w:r>
          </w:p>
        </w:tc>
        <w:tc>
          <w:tcPr>
            <w:tcW w:w="3380" w:type="dxa"/>
            <w:vAlign w:val="center"/>
          </w:tcPr>
          <w:p w14:paraId="621087F5" w14:textId="77777777" w:rsidR="00EF52D1" w:rsidRDefault="00EF52D1" w:rsidP="007310F7">
            <w:r>
              <w:t>SDR</w:t>
            </w:r>
          </w:p>
        </w:tc>
        <w:tc>
          <w:tcPr>
            <w:tcW w:w="4991" w:type="dxa"/>
            <w:vAlign w:val="center"/>
          </w:tcPr>
          <w:p w14:paraId="2F3CB6AB" w14:textId="77777777" w:rsidR="00EF52D1" w:rsidRPr="00856EDA" w:rsidRDefault="00EF52D1" w:rsidP="007310F7">
            <w:pPr>
              <w:jc w:val="both"/>
              <w:rPr>
                <w:b/>
                <w:bCs/>
              </w:rPr>
            </w:pPr>
            <w:r>
              <w:rPr>
                <w:b/>
                <w:bCs/>
              </w:rPr>
              <w:t>SDR17</w:t>
            </w:r>
          </w:p>
        </w:tc>
      </w:tr>
      <w:tr w:rsidR="00EF52D1" w:rsidRPr="00FC5EE6" w14:paraId="1EBC6C7B" w14:textId="77777777" w:rsidTr="007310F7">
        <w:trPr>
          <w:trHeight w:val="300"/>
        </w:trPr>
        <w:tc>
          <w:tcPr>
            <w:tcW w:w="696" w:type="dxa"/>
            <w:vAlign w:val="center"/>
          </w:tcPr>
          <w:p w14:paraId="60197653" w14:textId="77777777" w:rsidR="00EF52D1" w:rsidRDefault="00EF52D1" w:rsidP="007310F7">
            <w:pPr>
              <w:jc w:val="right"/>
            </w:pPr>
            <w:r>
              <w:t>3.</w:t>
            </w:r>
          </w:p>
        </w:tc>
        <w:tc>
          <w:tcPr>
            <w:tcW w:w="3380" w:type="dxa"/>
            <w:vAlign w:val="center"/>
          </w:tcPr>
          <w:p w14:paraId="4BDD2F69" w14:textId="77777777" w:rsidR="00EF52D1" w:rsidRDefault="00EF52D1" w:rsidP="007310F7">
            <w:r>
              <w:t>Flanšas</w:t>
            </w:r>
          </w:p>
        </w:tc>
        <w:tc>
          <w:tcPr>
            <w:tcW w:w="4991" w:type="dxa"/>
            <w:vAlign w:val="center"/>
          </w:tcPr>
          <w:p w14:paraId="7F70A023" w14:textId="77777777" w:rsidR="00EF52D1" w:rsidRDefault="00EF52D1" w:rsidP="007310F7">
            <w:pPr>
              <w:jc w:val="both"/>
              <w:rPr>
                <w:b/>
                <w:bCs/>
              </w:rPr>
            </w:pPr>
            <w:r>
              <w:rPr>
                <w:b/>
                <w:bCs/>
              </w:rPr>
              <w:t>Plieninis flanšas</w:t>
            </w:r>
          </w:p>
        </w:tc>
      </w:tr>
      <w:tr w:rsidR="00EF52D1" w:rsidRPr="00FC5EE6" w14:paraId="0CE69F58" w14:textId="77777777" w:rsidTr="007310F7">
        <w:trPr>
          <w:trHeight w:val="300"/>
        </w:trPr>
        <w:tc>
          <w:tcPr>
            <w:tcW w:w="696" w:type="dxa"/>
            <w:vAlign w:val="center"/>
          </w:tcPr>
          <w:p w14:paraId="3D9A77A3" w14:textId="77777777" w:rsidR="00EF52D1" w:rsidRDefault="00EF52D1" w:rsidP="007310F7">
            <w:pPr>
              <w:jc w:val="right"/>
            </w:pPr>
            <w:r>
              <w:t>3.1</w:t>
            </w:r>
          </w:p>
        </w:tc>
        <w:tc>
          <w:tcPr>
            <w:tcW w:w="3380" w:type="dxa"/>
            <w:vAlign w:val="center"/>
          </w:tcPr>
          <w:p w14:paraId="69EC7098" w14:textId="77777777" w:rsidR="00EF52D1" w:rsidRDefault="00EF52D1" w:rsidP="007310F7">
            <w:r>
              <w:t>Nominalus diametras</w:t>
            </w:r>
          </w:p>
        </w:tc>
        <w:tc>
          <w:tcPr>
            <w:tcW w:w="4991" w:type="dxa"/>
            <w:vAlign w:val="center"/>
          </w:tcPr>
          <w:p w14:paraId="2EA862E4" w14:textId="77777777" w:rsidR="00EF52D1" w:rsidRDefault="00EF52D1" w:rsidP="007310F7">
            <w:pPr>
              <w:jc w:val="both"/>
              <w:rPr>
                <w:b/>
                <w:bCs/>
              </w:rPr>
            </w:pPr>
            <w:r>
              <w:rPr>
                <w:b/>
                <w:bCs/>
              </w:rPr>
              <w:t>DN 500</w:t>
            </w:r>
          </w:p>
        </w:tc>
      </w:tr>
      <w:tr w:rsidR="00EF52D1" w:rsidRPr="00FC5EE6" w14:paraId="60FA379F" w14:textId="77777777" w:rsidTr="007310F7">
        <w:trPr>
          <w:trHeight w:val="300"/>
        </w:trPr>
        <w:tc>
          <w:tcPr>
            <w:tcW w:w="696" w:type="dxa"/>
            <w:vAlign w:val="center"/>
          </w:tcPr>
          <w:p w14:paraId="067BB6A2" w14:textId="77777777" w:rsidR="00EF52D1" w:rsidRDefault="00EF52D1" w:rsidP="007310F7">
            <w:pPr>
              <w:jc w:val="right"/>
            </w:pPr>
            <w:r>
              <w:t>4.</w:t>
            </w:r>
          </w:p>
        </w:tc>
        <w:tc>
          <w:tcPr>
            <w:tcW w:w="3380" w:type="dxa"/>
            <w:vAlign w:val="center"/>
          </w:tcPr>
          <w:p w14:paraId="531A1927" w14:textId="77777777" w:rsidR="00EF52D1" w:rsidRDefault="00EF52D1" w:rsidP="007310F7">
            <w:r>
              <w:t>Tiekimo terminas</w:t>
            </w:r>
          </w:p>
        </w:tc>
        <w:tc>
          <w:tcPr>
            <w:tcW w:w="4991" w:type="dxa"/>
            <w:vAlign w:val="center"/>
          </w:tcPr>
          <w:p w14:paraId="2B43BEC4" w14:textId="77777777" w:rsidR="00EF52D1" w:rsidRDefault="00EF52D1" w:rsidP="007310F7">
            <w:pPr>
              <w:jc w:val="both"/>
              <w:rPr>
                <w:b/>
                <w:bCs/>
              </w:rPr>
            </w:pPr>
            <w:r>
              <w:rPr>
                <w:b/>
                <w:bCs/>
              </w:rPr>
              <w:t>Ne daugiau 3 savaitės nuo sutarties pasirašymo</w:t>
            </w:r>
          </w:p>
        </w:tc>
      </w:tr>
      <w:tr w:rsidR="00EF52D1" w:rsidRPr="00FC5EE6" w14:paraId="5AB1A9E3" w14:textId="77777777" w:rsidTr="007310F7">
        <w:trPr>
          <w:trHeight w:val="300"/>
        </w:trPr>
        <w:tc>
          <w:tcPr>
            <w:tcW w:w="696" w:type="dxa"/>
            <w:vAlign w:val="center"/>
          </w:tcPr>
          <w:p w14:paraId="7A34C778" w14:textId="77777777" w:rsidR="00EF52D1" w:rsidRDefault="00EF52D1" w:rsidP="007310F7">
            <w:pPr>
              <w:jc w:val="right"/>
            </w:pPr>
            <w:r>
              <w:t>5.</w:t>
            </w:r>
          </w:p>
        </w:tc>
        <w:tc>
          <w:tcPr>
            <w:tcW w:w="3380" w:type="dxa"/>
            <w:vAlign w:val="center"/>
          </w:tcPr>
          <w:p w14:paraId="55D53855" w14:textId="77777777" w:rsidR="00EF52D1" w:rsidRDefault="00EF52D1" w:rsidP="007310F7">
            <w:r>
              <w:t>Kita</w:t>
            </w:r>
          </w:p>
        </w:tc>
        <w:tc>
          <w:tcPr>
            <w:tcW w:w="4991" w:type="dxa"/>
            <w:vAlign w:val="center"/>
          </w:tcPr>
          <w:p w14:paraId="6FDF0AE3" w14:textId="77777777" w:rsidR="00EF52D1" w:rsidRDefault="00EF52D1" w:rsidP="007310F7">
            <w:pPr>
              <w:jc w:val="both"/>
              <w:rPr>
                <w:b/>
                <w:bCs/>
              </w:rPr>
            </w:pPr>
            <w:r w:rsidRPr="005560FD">
              <w:rPr>
                <w:b/>
                <w:bCs/>
              </w:rPr>
              <w:t>Tiekėjas kartu su pasiūlymu turi pateikti techninėje specifikacijoje siūlomų prekių charakteristikų atitikintį patvirtinančius dokumentus – nuotraukas (privaloma), brėžinius, standartus atitinkančius dokumentus, katalogus ir/ar pan. Dokumentai gali būti pateikiami ir anglų kalba.</w:t>
            </w:r>
          </w:p>
        </w:tc>
      </w:tr>
    </w:tbl>
    <w:p w14:paraId="6CCF5A61" w14:textId="77777777" w:rsidR="00EF52D1" w:rsidRPr="00DD5E87" w:rsidRDefault="00EF52D1" w:rsidP="00EF52D1">
      <w:pPr>
        <w:tabs>
          <w:tab w:val="left" w:pos="1680"/>
        </w:tabs>
      </w:pPr>
    </w:p>
    <w:p w14:paraId="22DFAACE" w14:textId="77777777" w:rsidR="00EF52D1" w:rsidRDefault="00EF52D1" w:rsidP="004928D2">
      <w:pPr>
        <w:ind w:right="-873"/>
        <w:jc w:val="both"/>
        <w:rPr>
          <w:rFonts w:ascii="Times New Roman" w:hAnsi="Times New Roman"/>
          <w:i/>
          <w:iCs/>
          <w:sz w:val="24"/>
          <w:szCs w:val="24"/>
          <w:u w:val="single"/>
          <w:lang w:eastAsia="x-none"/>
        </w:rPr>
      </w:pPr>
    </w:p>
    <w:p w14:paraId="4C8032A9" w14:textId="77777777" w:rsidR="00EF52D1" w:rsidRPr="009A5D99" w:rsidRDefault="00EF52D1" w:rsidP="004928D2">
      <w:pPr>
        <w:ind w:right="-873"/>
        <w:jc w:val="both"/>
        <w:rPr>
          <w:rFonts w:ascii="Times New Roman" w:hAnsi="Times New Roman"/>
          <w:i/>
          <w:iCs/>
          <w:sz w:val="24"/>
          <w:szCs w:val="24"/>
          <w:u w:val="single"/>
          <w:lang w:eastAsia="x-none"/>
        </w:rPr>
      </w:pPr>
    </w:p>
    <w:p w14:paraId="6D1066DC" w14:textId="50739791" w:rsidR="00AC6EA4" w:rsidRPr="00F55758" w:rsidRDefault="00AC6EA4" w:rsidP="00AC6EA4">
      <w:pPr>
        <w:ind w:left="6480"/>
        <w:rPr>
          <w:rFonts w:ascii="Times New Roman" w:hAnsi="Times New Roman" w:cs="Times New Roman"/>
          <w:spacing w:val="-2"/>
          <w:sz w:val="24"/>
          <w:szCs w:val="24"/>
        </w:rPr>
      </w:pPr>
      <w:r w:rsidRPr="00F55758">
        <w:rPr>
          <w:rFonts w:ascii="Times New Roman" w:hAnsi="Times New Roman" w:cs="Times New Roman"/>
          <w:spacing w:val="-2"/>
          <w:sz w:val="24"/>
          <w:szCs w:val="24"/>
        </w:rPr>
        <w:t>Pirkimo sąlygų 2 priedas</w:t>
      </w:r>
    </w:p>
    <w:p w14:paraId="2946EE73" w14:textId="77777777" w:rsidR="00AC6EA4" w:rsidRPr="00F55758" w:rsidRDefault="00AC6EA4" w:rsidP="00AC6EA4">
      <w:pPr>
        <w:spacing w:after="0" w:line="276" w:lineRule="auto"/>
        <w:jc w:val="center"/>
        <w:rPr>
          <w:rFonts w:ascii="Times New Roman" w:eastAsiaTheme="minorEastAsia" w:hAnsi="Times New Roman" w:cs="Times New Roman"/>
          <w:b/>
          <w:bCs/>
          <w:sz w:val="20"/>
          <w:szCs w:val="20"/>
          <w:lang w:eastAsia="lt-LT"/>
        </w:rPr>
      </w:pPr>
      <w:r w:rsidRPr="00F55758">
        <w:rPr>
          <w:rFonts w:ascii="Times New Roman" w:eastAsiaTheme="minorEastAsia" w:hAnsi="Times New Roman" w:cs="Times New Roman"/>
          <w:b/>
          <w:bCs/>
          <w:sz w:val="20"/>
          <w:szCs w:val="20"/>
          <w:lang w:eastAsia="lt-LT"/>
        </w:rPr>
        <w:t>Herbas arba prekių ženklas</w:t>
      </w:r>
    </w:p>
    <w:p w14:paraId="03805382" w14:textId="77777777" w:rsidR="00AC6EA4" w:rsidRDefault="00AC6EA4" w:rsidP="00AC6EA4">
      <w:pPr>
        <w:spacing w:line="276" w:lineRule="auto"/>
        <w:rPr>
          <w:rFonts w:ascii="Times New Roman" w:eastAsiaTheme="minorEastAsia" w:hAnsi="Times New Roman" w:cs="Times New Roman"/>
          <w:b/>
          <w:bCs/>
          <w:sz w:val="20"/>
          <w:szCs w:val="20"/>
          <w:lang w:eastAsia="lt-LT"/>
        </w:rPr>
      </w:pPr>
    </w:p>
    <w:p w14:paraId="1BECE193" w14:textId="20554D39" w:rsidR="00AC6EA4" w:rsidRPr="00F55758" w:rsidRDefault="00AC6EA4" w:rsidP="00AC6EA4">
      <w:pPr>
        <w:spacing w:line="276" w:lineRule="auto"/>
        <w:jc w:val="center"/>
        <w:rPr>
          <w:rFonts w:ascii="Times New Roman" w:eastAsiaTheme="minorEastAsia" w:hAnsi="Times New Roman" w:cs="Times New Roman"/>
          <w:b/>
          <w:bCs/>
          <w:sz w:val="20"/>
          <w:szCs w:val="20"/>
          <w:lang w:eastAsia="lt-LT"/>
        </w:rPr>
      </w:pPr>
      <w:r w:rsidRPr="00F55758">
        <w:rPr>
          <w:rFonts w:ascii="Times New Roman" w:eastAsiaTheme="minorEastAsia" w:hAnsi="Times New Roman" w:cs="Times New Roman"/>
          <w:b/>
          <w:bCs/>
          <w:sz w:val="20"/>
          <w:szCs w:val="20"/>
          <w:lang w:eastAsia="lt-LT"/>
        </w:rPr>
        <w:t>(Tiekėjo pavadinimas)</w:t>
      </w:r>
    </w:p>
    <w:p w14:paraId="699680F1" w14:textId="77777777" w:rsidR="00AC6EA4" w:rsidRPr="00F55758" w:rsidRDefault="00AC6EA4" w:rsidP="00AC6EA4">
      <w:pPr>
        <w:spacing w:line="276" w:lineRule="auto"/>
        <w:jc w:val="center"/>
        <w:rPr>
          <w:rFonts w:ascii="Times New Roman" w:eastAsiaTheme="minorEastAsia" w:hAnsi="Times New Roman" w:cs="Times New Roman"/>
          <w:sz w:val="20"/>
          <w:szCs w:val="20"/>
          <w:lang w:eastAsia="lt-LT"/>
        </w:rPr>
      </w:pPr>
      <w:r w:rsidRPr="00F55758">
        <w:rPr>
          <w:rFonts w:ascii="Times New Roman" w:eastAsiaTheme="minorEastAsia" w:hAnsi="Times New Roman" w:cs="Times New Roman"/>
          <w:sz w:val="20"/>
          <w:szCs w:val="20"/>
          <w:lang w:eastAsia="lt-LT"/>
        </w:rPr>
        <w:t>(</w:t>
      </w:r>
      <w:r w:rsidRPr="00F55758">
        <w:rPr>
          <w:rFonts w:ascii="Times New Roman" w:eastAsiaTheme="minorEastAsia" w:hAnsi="Times New Roman" w:cs="Times New Roman"/>
          <w:sz w:val="18"/>
          <w:szCs w:val="18"/>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F55758">
        <w:rPr>
          <w:rFonts w:ascii="Times New Roman" w:eastAsiaTheme="minorEastAsia" w:hAnsi="Times New Roman" w:cs="Times New Roman"/>
          <w:sz w:val="20"/>
          <w:szCs w:val="20"/>
          <w:lang w:eastAsia="lt-LT"/>
        </w:rPr>
        <w:t>)</w:t>
      </w:r>
    </w:p>
    <w:p w14:paraId="4DDD94C3" w14:textId="77777777" w:rsidR="00AC6EA4" w:rsidRPr="00F55758" w:rsidRDefault="00AC6EA4" w:rsidP="00AC6EA4">
      <w:pPr>
        <w:rPr>
          <w:rFonts w:ascii="Times New Roman" w:hAnsi="Times New Roman" w:cs="Times New Roman"/>
          <w:spacing w:val="-3"/>
          <w:sz w:val="24"/>
          <w:szCs w:val="24"/>
        </w:rPr>
      </w:pPr>
      <w:r w:rsidRPr="00F55758">
        <w:rPr>
          <w:rFonts w:ascii="Times New Roman" w:hAnsi="Times New Roman" w:cs="Times New Roman"/>
          <w:spacing w:val="-3"/>
          <w:sz w:val="24"/>
          <w:szCs w:val="24"/>
        </w:rPr>
        <w:t>AB Vidaus vandens kelių direkcija</w:t>
      </w:r>
    </w:p>
    <w:p w14:paraId="48A0D64E" w14:textId="77777777" w:rsidR="00AC6EA4" w:rsidRPr="00F55758" w:rsidRDefault="00AC6EA4" w:rsidP="00AC6EA4">
      <w:pPr>
        <w:spacing w:after="0" w:line="240" w:lineRule="auto"/>
        <w:jc w:val="center"/>
        <w:rPr>
          <w:rFonts w:ascii="Times New Roman" w:hAnsi="Times New Roman" w:cs="Times New Roman"/>
          <w:b/>
          <w:bCs/>
          <w:sz w:val="24"/>
          <w:szCs w:val="24"/>
        </w:rPr>
      </w:pPr>
      <w:r w:rsidRPr="00F55758">
        <w:rPr>
          <w:rFonts w:ascii="Times New Roman" w:hAnsi="Times New Roman" w:cs="Times New Roman"/>
          <w:b/>
          <w:bCs/>
          <w:sz w:val="24"/>
          <w:szCs w:val="24"/>
        </w:rPr>
        <w:t>PASIŪLYMAS</w:t>
      </w:r>
    </w:p>
    <w:p w14:paraId="397A5E0C" w14:textId="0158C362" w:rsidR="00EF52D1" w:rsidRPr="00065CAD" w:rsidRDefault="00AC6EA4" w:rsidP="00EF52D1">
      <w:pPr>
        <w:widowControl w:val="0"/>
        <w:spacing w:after="0" w:line="240" w:lineRule="auto"/>
        <w:jc w:val="center"/>
        <w:rPr>
          <w:rFonts w:ascii="Times New Roman" w:hAnsi="Times New Roman" w:cs="Times New Roman"/>
          <w:b/>
          <w:caps/>
          <w:sz w:val="24"/>
          <w:szCs w:val="24"/>
        </w:rPr>
      </w:pPr>
      <w:r w:rsidRPr="00F55758">
        <w:rPr>
          <w:rFonts w:ascii="Times New Roman" w:hAnsi="Times New Roman" w:cs="Times New Roman"/>
          <w:b/>
          <w:bCs/>
          <w:sz w:val="24"/>
          <w:szCs w:val="24"/>
        </w:rPr>
        <w:t xml:space="preserve">DĖL </w:t>
      </w:r>
      <w:r w:rsidR="00EF52D1">
        <w:rPr>
          <w:rFonts w:ascii="Times New Roman" w:hAnsi="Times New Roman" w:cs="Times New Roman"/>
          <w:b/>
          <w:caps/>
          <w:sz w:val="24"/>
          <w:szCs w:val="24"/>
        </w:rPr>
        <w:t>aukš</w:t>
      </w:r>
      <w:r w:rsidR="00744314">
        <w:rPr>
          <w:rFonts w:ascii="Times New Roman" w:hAnsi="Times New Roman" w:cs="Times New Roman"/>
          <w:b/>
          <w:caps/>
          <w:sz w:val="24"/>
          <w:szCs w:val="24"/>
        </w:rPr>
        <w:t>t</w:t>
      </w:r>
      <w:r w:rsidR="00EF52D1">
        <w:rPr>
          <w:rFonts w:ascii="Times New Roman" w:hAnsi="Times New Roman" w:cs="Times New Roman"/>
          <w:b/>
          <w:caps/>
          <w:sz w:val="24"/>
          <w:szCs w:val="24"/>
        </w:rPr>
        <w:t>o slėgio vamzdyno - žemsiurbės gruntolaidžio įsigijimo</w:t>
      </w:r>
    </w:p>
    <w:p w14:paraId="5D4A4387" w14:textId="2676D544" w:rsidR="00AC6EA4" w:rsidRPr="00F55758" w:rsidRDefault="00AC6EA4" w:rsidP="00AC6EA4">
      <w:pPr>
        <w:widowControl w:val="0"/>
        <w:spacing w:after="0" w:line="240" w:lineRule="auto"/>
        <w:jc w:val="center"/>
        <w:rPr>
          <w:rFonts w:ascii="Times New Roman" w:hAnsi="Times New Roman" w:cs="Times New Roman"/>
          <w:b/>
          <w:bCs/>
          <w:sz w:val="24"/>
          <w:szCs w:val="24"/>
        </w:rPr>
      </w:pPr>
    </w:p>
    <w:p w14:paraId="050D800B" w14:textId="77777777" w:rsidR="00AC6EA4" w:rsidRPr="00F55758" w:rsidRDefault="00AC6EA4" w:rsidP="00AC6EA4">
      <w:pPr>
        <w:widowControl w:val="0"/>
        <w:spacing w:after="0" w:line="240" w:lineRule="auto"/>
        <w:jc w:val="center"/>
        <w:rPr>
          <w:rFonts w:ascii="Times New Roman" w:hAnsi="Times New Roman" w:cs="Times New Roman"/>
          <w:b/>
          <w:caps/>
          <w:sz w:val="24"/>
          <w:szCs w:val="24"/>
        </w:rPr>
      </w:pPr>
    </w:p>
    <w:p w14:paraId="71F5CBFB" w14:textId="77777777" w:rsidR="00AC6EA4" w:rsidRPr="00F55758" w:rsidRDefault="00AC6EA4" w:rsidP="00AC6EA4">
      <w:pPr>
        <w:spacing w:after="0"/>
        <w:ind w:left="720" w:hanging="720"/>
        <w:jc w:val="center"/>
        <w:rPr>
          <w:rFonts w:ascii="Times New Roman" w:hAnsi="Times New Roman" w:cs="Times New Roman"/>
          <w:b/>
          <w:bCs/>
          <w:sz w:val="24"/>
          <w:szCs w:val="24"/>
        </w:rPr>
      </w:pPr>
      <w:r w:rsidRPr="00F55758">
        <w:rPr>
          <w:rFonts w:ascii="Times New Roman" w:hAnsi="Times New Roman" w:cs="Times New Roman"/>
          <w:b/>
          <w:bCs/>
          <w:sz w:val="24"/>
          <w:szCs w:val="24"/>
        </w:rPr>
        <w:t>1. INFORMACIJA APIE TIEKĖJĄ</w:t>
      </w:r>
    </w:p>
    <w:p w14:paraId="7D9F5FE7" w14:textId="77777777" w:rsidR="00AC6EA4" w:rsidRPr="00F55758" w:rsidRDefault="00AC6EA4" w:rsidP="00AC6EA4">
      <w:pPr>
        <w:spacing w:after="0"/>
        <w:ind w:left="9072" w:hanging="720"/>
        <w:jc w:val="center"/>
        <w:rPr>
          <w:rFonts w:ascii="Times New Roman" w:hAnsi="Times New Roman" w:cs="Times New Roman"/>
          <w:spacing w:val="-3"/>
          <w:sz w:val="24"/>
          <w:szCs w:val="24"/>
        </w:rPr>
      </w:pPr>
      <w:r w:rsidRPr="00F55758">
        <w:rPr>
          <w:rFonts w:ascii="Times New Roman" w:hAnsi="Times New Roman" w:cs="Times New Roman"/>
          <w:spacing w:val="-3"/>
          <w:sz w:val="24"/>
          <w:szCs w:val="24"/>
        </w:rPr>
        <w:t xml:space="preserve">   1 lentelė</w:t>
      </w:r>
    </w:p>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2"/>
        <w:gridCol w:w="4284"/>
      </w:tblGrid>
      <w:tr w:rsidR="00AC6EA4" w:rsidRPr="00F55758" w14:paraId="0BA2CEB8" w14:textId="77777777" w:rsidTr="00AC6EA4">
        <w:trPr>
          <w:trHeight w:val="1072"/>
        </w:trPr>
        <w:tc>
          <w:tcPr>
            <w:tcW w:w="5499" w:type="dxa"/>
            <w:tcBorders>
              <w:top w:val="single" w:sz="4" w:space="0" w:color="auto"/>
              <w:left w:val="single" w:sz="4" w:space="0" w:color="auto"/>
              <w:bottom w:val="single" w:sz="4" w:space="0" w:color="auto"/>
              <w:right w:val="single" w:sz="4" w:space="0" w:color="auto"/>
            </w:tcBorders>
            <w:hideMark/>
          </w:tcPr>
          <w:p w14:paraId="662F2DB5" w14:textId="77777777" w:rsidR="00AC6EA4" w:rsidRPr="00F55758" w:rsidRDefault="00AC6EA4" w:rsidP="00AF4EC2">
            <w:pPr>
              <w:spacing w:after="0" w:line="276" w:lineRule="auto"/>
              <w:rPr>
                <w:rFonts w:ascii="Times New Roman" w:eastAsiaTheme="minorEastAsia" w:hAnsi="Times New Roman" w:cs="Times New Roman"/>
                <w:lang w:eastAsia="lt-LT"/>
              </w:rPr>
            </w:pPr>
            <w:r w:rsidRPr="00F55758">
              <w:rPr>
                <w:rFonts w:ascii="Times New Roman" w:eastAsiaTheme="minorEastAsia" w:hAnsi="Times New Roman" w:cs="Times New Roman"/>
                <w:b/>
                <w:lang w:eastAsia="lt-LT"/>
              </w:rPr>
              <w:t>Tiekėjo pavadinimas</w:t>
            </w:r>
            <w:r w:rsidRPr="00F55758">
              <w:rPr>
                <w:rFonts w:ascii="Times New Roman" w:eastAsiaTheme="minorEastAsia" w:hAnsi="Times New Roman" w:cs="Times New Roman"/>
                <w:lang w:eastAsia="lt-LT"/>
              </w:rPr>
              <w:t xml:space="preserve"> (</w:t>
            </w:r>
            <w:r w:rsidRPr="00F55758">
              <w:rPr>
                <w:rFonts w:ascii="Times New Roman" w:eastAsiaTheme="minorEastAsia" w:hAnsi="Times New Roman" w:cs="Times New Roman"/>
                <w:i/>
                <w:lang w:eastAsia="lt-LT"/>
              </w:rPr>
              <w:t>jei tai ūkio subjektų grupė, nurodyti: jungtinės veiklos sutarties pagrindu veikianti ūkio subjektų grupė, sudaryta iš: (nurodyti visų partnerių pavadinimus)</w:t>
            </w:r>
          </w:p>
        </w:tc>
        <w:tc>
          <w:tcPr>
            <w:tcW w:w="4282" w:type="dxa"/>
            <w:tcBorders>
              <w:top w:val="single" w:sz="4" w:space="0" w:color="auto"/>
              <w:left w:val="single" w:sz="4" w:space="0" w:color="auto"/>
              <w:bottom w:val="single" w:sz="4" w:space="0" w:color="auto"/>
              <w:right w:val="single" w:sz="4" w:space="0" w:color="auto"/>
            </w:tcBorders>
          </w:tcPr>
          <w:p w14:paraId="3AF95E48" w14:textId="77777777" w:rsidR="00AC6EA4" w:rsidRPr="00F55758" w:rsidRDefault="00AC6EA4" w:rsidP="00AF4EC2">
            <w:pPr>
              <w:spacing w:after="0" w:line="276" w:lineRule="auto"/>
              <w:rPr>
                <w:rFonts w:ascii="Times New Roman" w:eastAsiaTheme="minorEastAsia" w:hAnsi="Times New Roman" w:cs="Times New Roman"/>
                <w:lang w:eastAsia="lt-LT"/>
              </w:rPr>
            </w:pPr>
          </w:p>
        </w:tc>
      </w:tr>
      <w:tr w:rsidR="00AC6EA4" w:rsidRPr="00F55758" w14:paraId="7F1F225A" w14:textId="77777777" w:rsidTr="00AC6EA4">
        <w:trPr>
          <w:trHeight w:val="695"/>
        </w:trPr>
        <w:tc>
          <w:tcPr>
            <w:tcW w:w="5499" w:type="dxa"/>
            <w:tcBorders>
              <w:top w:val="single" w:sz="4" w:space="0" w:color="auto"/>
              <w:left w:val="single" w:sz="4" w:space="0" w:color="auto"/>
              <w:bottom w:val="single" w:sz="4" w:space="0" w:color="auto"/>
              <w:right w:val="single" w:sz="4" w:space="0" w:color="auto"/>
            </w:tcBorders>
            <w:hideMark/>
          </w:tcPr>
          <w:p w14:paraId="7FE12528" w14:textId="77777777" w:rsidR="00AC6EA4" w:rsidRPr="00F55758" w:rsidRDefault="00AC6EA4" w:rsidP="00AF4EC2">
            <w:pPr>
              <w:spacing w:line="276" w:lineRule="auto"/>
              <w:rPr>
                <w:rFonts w:ascii="Times New Roman" w:eastAsiaTheme="minorEastAsia" w:hAnsi="Times New Roman" w:cs="Times New Roman"/>
                <w:lang w:eastAsia="lt-LT"/>
              </w:rPr>
            </w:pPr>
            <w:r w:rsidRPr="00F55758">
              <w:rPr>
                <w:rFonts w:ascii="Times New Roman" w:eastAsiaTheme="minorEastAsia" w:hAnsi="Times New Roman" w:cs="Times New Roman"/>
                <w:b/>
                <w:lang w:eastAsia="lt-LT"/>
              </w:rPr>
              <w:t>Atsakingasis partneris</w:t>
            </w:r>
            <w:r w:rsidRPr="00F55758">
              <w:rPr>
                <w:rFonts w:ascii="Times New Roman" w:eastAsiaTheme="minorEastAsia" w:hAnsi="Times New Roman" w:cs="Times New Roman"/>
                <w:lang w:eastAsia="lt-LT"/>
              </w:rPr>
              <w:t xml:space="preserve"> </w:t>
            </w:r>
            <w:r w:rsidRPr="00F55758">
              <w:rPr>
                <w:rFonts w:ascii="Times New Roman" w:eastAsiaTheme="minorEastAsia" w:hAnsi="Times New Roman" w:cs="Times New Roman"/>
                <w:i/>
                <w:lang w:eastAsia="lt-LT"/>
              </w:rPr>
              <w:t>(nurodyti atsakingojo partnerio pavadinimą, jei pasiūlymą teikia ūkio subjektų grupė)</w:t>
            </w:r>
          </w:p>
        </w:tc>
        <w:tc>
          <w:tcPr>
            <w:tcW w:w="4282" w:type="dxa"/>
            <w:tcBorders>
              <w:top w:val="single" w:sz="4" w:space="0" w:color="auto"/>
              <w:left w:val="single" w:sz="4" w:space="0" w:color="auto"/>
              <w:bottom w:val="single" w:sz="4" w:space="0" w:color="auto"/>
              <w:right w:val="single" w:sz="4" w:space="0" w:color="auto"/>
            </w:tcBorders>
          </w:tcPr>
          <w:p w14:paraId="7B5B7832" w14:textId="77777777" w:rsidR="00AC6EA4" w:rsidRPr="00F55758" w:rsidRDefault="00AC6EA4" w:rsidP="00AF4EC2">
            <w:pPr>
              <w:spacing w:line="276" w:lineRule="auto"/>
              <w:rPr>
                <w:rFonts w:ascii="Times New Roman" w:eastAsiaTheme="minorEastAsia" w:hAnsi="Times New Roman" w:cs="Times New Roman"/>
                <w:lang w:eastAsia="lt-LT"/>
              </w:rPr>
            </w:pPr>
          </w:p>
        </w:tc>
      </w:tr>
      <w:tr w:rsidR="00AC6EA4" w:rsidRPr="00F55758" w14:paraId="70B785A3" w14:textId="77777777" w:rsidTr="00AC6EA4">
        <w:tc>
          <w:tcPr>
            <w:tcW w:w="5499" w:type="dxa"/>
            <w:tcBorders>
              <w:top w:val="single" w:sz="4" w:space="0" w:color="auto"/>
              <w:left w:val="single" w:sz="4" w:space="0" w:color="auto"/>
              <w:bottom w:val="single" w:sz="4" w:space="0" w:color="auto"/>
              <w:right w:val="single" w:sz="4" w:space="0" w:color="auto"/>
            </w:tcBorders>
            <w:hideMark/>
          </w:tcPr>
          <w:p w14:paraId="6875D133" w14:textId="77777777" w:rsidR="00AC6EA4" w:rsidRPr="00F55758" w:rsidRDefault="00AC6EA4" w:rsidP="00AF4EC2">
            <w:pPr>
              <w:spacing w:line="276" w:lineRule="auto"/>
              <w:rPr>
                <w:rFonts w:ascii="Times New Roman" w:eastAsiaTheme="minorEastAsia" w:hAnsi="Times New Roman" w:cs="Times New Roman"/>
                <w:b/>
                <w:lang w:eastAsia="lt-LT"/>
              </w:rPr>
            </w:pPr>
            <w:r w:rsidRPr="00F55758">
              <w:rPr>
                <w:rFonts w:ascii="Times New Roman" w:eastAsiaTheme="minorEastAsia" w:hAnsi="Times New Roman" w:cs="Times New Roman"/>
                <w:b/>
                <w:lang w:eastAsia="lt-LT"/>
              </w:rPr>
              <w:t>Tiekėjo adresas</w:t>
            </w:r>
          </w:p>
        </w:tc>
        <w:tc>
          <w:tcPr>
            <w:tcW w:w="4282" w:type="dxa"/>
            <w:tcBorders>
              <w:top w:val="single" w:sz="4" w:space="0" w:color="auto"/>
              <w:left w:val="single" w:sz="4" w:space="0" w:color="auto"/>
              <w:bottom w:val="single" w:sz="4" w:space="0" w:color="auto"/>
              <w:right w:val="single" w:sz="4" w:space="0" w:color="auto"/>
            </w:tcBorders>
          </w:tcPr>
          <w:p w14:paraId="0AE79122" w14:textId="77777777" w:rsidR="00AC6EA4" w:rsidRPr="00F55758" w:rsidRDefault="00AC6EA4" w:rsidP="00AF4EC2">
            <w:pPr>
              <w:spacing w:line="276" w:lineRule="auto"/>
              <w:rPr>
                <w:rFonts w:ascii="Times New Roman" w:eastAsiaTheme="minorEastAsia" w:hAnsi="Times New Roman" w:cs="Times New Roman"/>
                <w:lang w:eastAsia="lt-LT"/>
              </w:rPr>
            </w:pPr>
          </w:p>
        </w:tc>
      </w:tr>
      <w:tr w:rsidR="00AC6EA4" w:rsidRPr="00F55758" w14:paraId="1AE0AA49" w14:textId="77777777" w:rsidTr="00AC6EA4">
        <w:tc>
          <w:tcPr>
            <w:tcW w:w="5499" w:type="dxa"/>
            <w:tcBorders>
              <w:top w:val="single" w:sz="4" w:space="0" w:color="auto"/>
              <w:left w:val="single" w:sz="4" w:space="0" w:color="auto"/>
              <w:bottom w:val="single" w:sz="4" w:space="0" w:color="auto"/>
              <w:right w:val="single" w:sz="4" w:space="0" w:color="auto"/>
            </w:tcBorders>
            <w:hideMark/>
          </w:tcPr>
          <w:p w14:paraId="4B8EB893" w14:textId="77777777" w:rsidR="00AC6EA4" w:rsidRPr="00F55758" w:rsidRDefault="00AC6EA4" w:rsidP="00AF4EC2">
            <w:pPr>
              <w:spacing w:line="276" w:lineRule="auto"/>
              <w:rPr>
                <w:rFonts w:ascii="Times New Roman" w:eastAsiaTheme="minorEastAsia" w:hAnsi="Times New Roman" w:cs="Times New Roman"/>
                <w:b/>
                <w:lang w:eastAsia="lt-LT"/>
              </w:rPr>
            </w:pPr>
            <w:r w:rsidRPr="00F55758">
              <w:rPr>
                <w:rFonts w:ascii="Times New Roman" w:eastAsiaTheme="minorEastAsia" w:hAnsi="Times New Roman" w:cs="Times New Roman"/>
                <w:b/>
                <w:lang w:eastAsia="lt-LT"/>
              </w:rPr>
              <w:t xml:space="preserve">Įmonės kodas </w:t>
            </w:r>
          </w:p>
        </w:tc>
        <w:tc>
          <w:tcPr>
            <w:tcW w:w="4282" w:type="dxa"/>
            <w:tcBorders>
              <w:top w:val="single" w:sz="4" w:space="0" w:color="auto"/>
              <w:left w:val="single" w:sz="4" w:space="0" w:color="auto"/>
              <w:bottom w:val="single" w:sz="4" w:space="0" w:color="auto"/>
              <w:right w:val="single" w:sz="4" w:space="0" w:color="auto"/>
            </w:tcBorders>
          </w:tcPr>
          <w:p w14:paraId="3D4BAAB5" w14:textId="77777777" w:rsidR="00AC6EA4" w:rsidRPr="00F55758" w:rsidRDefault="00AC6EA4" w:rsidP="00AF4EC2">
            <w:pPr>
              <w:spacing w:line="276" w:lineRule="auto"/>
              <w:rPr>
                <w:rFonts w:ascii="Times New Roman" w:eastAsiaTheme="minorEastAsia" w:hAnsi="Times New Roman" w:cs="Times New Roman"/>
                <w:lang w:eastAsia="lt-LT"/>
              </w:rPr>
            </w:pPr>
          </w:p>
        </w:tc>
      </w:tr>
      <w:tr w:rsidR="00AC6EA4" w:rsidRPr="00F55758" w14:paraId="338B46BB" w14:textId="77777777" w:rsidTr="00AC6EA4">
        <w:tc>
          <w:tcPr>
            <w:tcW w:w="5499" w:type="dxa"/>
            <w:tcBorders>
              <w:top w:val="single" w:sz="4" w:space="0" w:color="auto"/>
              <w:left w:val="single" w:sz="4" w:space="0" w:color="auto"/>
              <w:bottom w:val="single" w:sz="4" w:space="0" w:color="auto"/>
              <w:right w:val="single" w:sz="4" w:space="0" w:color="auto"/>
            </w:tcBorders>
            <w:hideMark/>
          </w:tcPr>
          <w:p w14:paraId="37F185C4" w14:textId="77777777" w:rsidR="00AC6EA4" w:rsidRPr="00F55758" w:rsidRDefault="00AC6EA4" w:rsidP="00AF4EC2">
            <w:pPr>
              <w:spacing w:line="276" w:lineRule="auto"/>
              <w:rPr>
                <w:rFonts w:ascii="Times New Roman" w:eastAsiaTheme="minorEastAsia" w:hAnsi="Times New Roman" w:cs="Times New Roman"/>
                <w:b/>
                <w:lang w:eastAsia="lt-LT"/>
              </w:rPr>
            </w:pPr>
            <w:r w:rsidRPr="00F55758">
              <w:rPr>
                <w:rFonts w:ascii="Times New Roman" w:eastAsiaTheme="minorEastAsia" w:hAnsi="Times New Roman" w:cs="Times New Roman"/>
                <w:b/>
                <w:lang w:eastAsia="lt-LT"/>
              </w:rPr>
              <w:t>PVM mokėtojo kodas</w:t>
            </w:r>
          </w:p>
        </w:tc>
        <w:tc>
          <w:tcPr>
            <w:tcW w:w="4282" w:type="dxa"/>
            <w:tcBorders>
              <w:top w:val="single" w:sz="4" w:space="0" w:color="auto"/>
              <w:left w:val="single" w:sz="4" w:space="0" w:color="auto"/>
              <w:bottom w:val="single" w:sz="4" w:space="0" w:color="auto"/>
              <w:right w:val="single" w:sz="4" w:space="0" w:color="auto"/>
            </w:tcBorders>
          </w:tcPr>
          <w:p w14:paraId="47A58279" w14:textId="77777777" w:rsidR="00AC6EA4" w:rsidRPr="00F55758" w:rsidRDefault="00AC6EA4" w:rsidP="00AF4EC2">
            <w:pPr>
              <w:spacing w:line="276" w:lineRule="auto"/>
              <w:rPr>
                <w:rFonts w:ascii="Times New Roman" w:eastAsiaTheme="minorEastAsia" w:hAnsi="Times New Roman" w:cs="Times New Roman"/>
                <w:lang w:eastAsia="lt-LT"/>
              </w:rPr>
            </w:pPr>
          </w:p>
        </w:tc>
      </w:tr>
      <w:tr w:rsidR="00AC6EA4" w:rsidRPr="00F55758" w14:paraId="6A6F7669" w14:textId="77777777" w:rsidTr="00AC6EA4">
        <w:tc>
          <w:tcPr>
            <w:tcW w:w="5499" w:type="dxa"/>
            <w:tcBorders>
              <w:top w:val="single" w:sz="4" w:space="0" w:color="auto"/>
              <w:left w:val="single" w:sz="4" w:space="0" w:color="auto"/>
              <w:bottom w:val="single" w:sz="4" w:space="0" w:color="auto"/>
              <w:right w:val="single" w:sz="4" w:space="0" w:color="auto"/>
            </w:tcBorders>
            <w:hideMark/>
          </w:tcPr>
          <w:p w14:paraId="0125478F" w14:textId="77777777" w:rsidR="00AC6EA4" w:rsidRPr="00F55758" w:rsidRDefault="00AC6EA4" w:rsidP="00AF4EC2">
            <w:pPr>
              <w:spacing w:line="276" w:lineRule="auto"/>
              <w:rPr>
                <w:rFonts w:ascii="Times New Roman" w:eastAsiaTheme="minorEastAsia" w:hAnsi="Times New Roman" w:cs="Times New Roman"/>
                <w:b/>
                <w:lang w:eastAsia="lt-LT"/>
              </w:rPr>
            </w:pPr>
            <w:r w:rsidRPr="00F55758">
              <w:rPr>
                <w:rFonts w:ascii="Times New Roman" w:eastAsiaTheme="minorEastAsia" w:hAnsi="Times New Roman" w:cs="Times New Roman"/>
                <w:b/>
                <w:lang w:eastAsia="lt-LT"/>
              </w:rPr>
              <w:t>Banko pavadinimas, banko kodas, sąskaitos numeris</w:t>
            </w:r>
          </w:p>
        </w:tc>
        <w:tc>
          <w:tcPr>
            <w:tcW w:w="4282" w:type="dxa"/>
            <w:tcBorders>
              <w:top w:val="single" w:sz="4" w:space="0" w:color="auto"/>
              <w:left w:val="single" w:sz="4" w:space="0" w:color="auto"/>
              <w:bottom w:val="single" w:sz="4" w:space="0" w:color="auto"/>
              <w:right w:val="single" w:sz="4" w:space="0" w:color="auto"/>
            </w:tcBorders>
          </w:tcPr>
          <w:p w14:paraId="0E36E157" w14:textId="77777777" w:rsidR="00AC6EA4" w:rsidRPr="00F55758" w:rsidRDefault="00AC6EA4" w:rsidP="00AF4EC2">
            <w:pPr>
              <w:spacing w:line="276" w:lineRule="auto"/>
              <w:rPr>
                <w:rFonts w:ascii="Times New Roman" w:eastAsiaTheme="minorEastAsia" w:hAnsi="Times New Roman" w:cs="Times New Roman"/>
                <w:lang w:eastAsia="lt-LT"/>
              </w:rPr>
            </w:pPr>
          </w:p>
        </w:tc>
      </w:tr>
      <w:tr w:rsidR="00AC6EA4" w:rsidRPr="00F55758" w14:paraId="1AA89A3B" w14:textId="77777777" w:rsidTr="00AC6EA4">
        <w:tc>
          <w:tcPr>
            <w:tcW w:w="5499" w:type="dxa"/>
            <w:tcBorders>
              <w:top w:val="single" w:sz="4" w:space="0" w:color="auto"/>
              <w:left w:val="single" w:sz="4" w:space="0" w:color="auto"/>
              <w:bottom w:val="single" w:sz="4" w:space="0" w:color="auto"/>
              <w:right w:val="single" w:sz="4" w:space="0" w:color="auto"/>
            </w:tcBorders>
            <w:hideMark/>
          </w:tcPr>
          <w:p w14:paraId="511E7B23" w14:textId="77777777" w:rsidR="00AC6EA4" w:rsidRPr="00F55758" w:rsidRDefault="00AC6EA4" w:rsidP="00AF4EC2">
            <w:pPr>
              <w:spacing w:line="276" w:lineRule="auto"/>
              <w:rPr>
                <w:rFonts w:ascii="Times New Roman" w:eastAsiaTheme="minorEastAsia" w:hAnsi="Times New Roman" w:cs="Times New Roman"/>
                <w:b/>
                <w:lang w:eastAsia="lt-LT"/>
              </w:rPr>
            </w:pPr>
            <w:r w:rsidRPr="00F55758">
              <w:rPr>
                <w:rFonts w:ascii="Times New Roman" w:eastAsiaTheme="minorEastAsia" w:hAnsi="Times New Roman" w:cs="Times New Roman"/>
                <w:b/>
                <w:lang w:eastAsia="lt-LT"/>
              </w:rPr>
              <w:t>Už pasiūlymą atsakingo asmens vardas, pavardė</w:t>
            </w:r>
          </w:p>
        </w:tc>
        <w:tc>
          <w:tcPr>
            <w:tcW w:w="4282" w:type="dxa"/>
            <w:tcBorders>
              <w:top w:val="single" w:sz="4" w:space="0" w:color="auto"/>
              <w:left w:val="single" w:sz="4" w:space="0" w:color="auto"/>
              <w:bottom w:val="single" w:sz="4" w:space="0" w:color="auto"/>
              <w:right w:val="single" w:sz="4" w:space="0" w:color="auto"/>
            </w:tcBorders>
          </w:tcPr>
          <w:p w14:paraId="1966DFE9" w14:textId="77777777" w:rsidR="00AC6EA4" w:rsidRPr="00F55758" w:rsidRDefault="00AC6EA4" w:rsidP="00AF4EC2">
            <w:pPr>
              <w:spacing w:line="276" w:lineRule="auto"/>
              <w:rPr>
                <w:rFonts w:ascii="Times New Roman" w:eastAsiaTheme="minorEastAsia" w:hAnsi="Times New Roman" w:cs="Times New Roman"/>
                <w:lang w:eastAsia="lt-LT"/>
              </w:rPr>
            </w:pPr>
          </w:p>
        </w:tc>
      </w:tr>
      <w:tr w:rsidR="00AC6EA4" w:rsidRPr="00F55758" w14:paraId="2A78C68E" w14:textId="77777777" w:rsidTr="00AC6EA4">
        <w:tc>
          <w:tcPr>
            <w:tcW w:w="5499" w:type="dxa"/>
            <w:tcBorders>
              <w:top w:val="single" w:sz="4" w:space="0" w:color="auto"/>
              <w:left w:val="single" w:sz="4" w:space="0" w:color="auto"/>
              <w:bottom w:val="single" w:sz="4" w:space="0" w:color="auto"/>
              <w:right w:val="single" w:sz="4" w:space="0" w:color="auto"/>
            </w:tcBorders>
            <w:hideMark/>
          </w:tcPr>
          <w:p w14:paraId="51317FD5" w14:textId="77777777" w:rsidR="00AC6EA4" w:rsidRPr="00F55758" w:rsidRDefault="00AC6EA4" w:rsidP="00AF4EC2">
            <w:pPr>
              <w:spacing w:line="276" w:lineRule="auto"/>
              <w:rPr>
                <w:rFonts w:ascii="Times New Roman" w:eastAsiaTheme="minorEastAsia" w:hAnsi="Times New Roman" w:cs="Times New Roman"/>
                <w:b/>
                <w:lang w:eastAsia="lt-LT"/>
              </w:rPr>
            </w:pPr>
            <w:r w:rsidRPr="00F55758">
              <w:rPr>
                <w:rFonts w:ascii="Times New Roman" w:eastAsiaTheme="minorEastAsia" w:hAnsi="Times New Roman" w:cs="Times New Roman"/>
                <w:b/>
                <w:lang w:eastAsia="lt-LT"/>
              </w:rPr>
              <w:t>Telefono numeris/Fakso numeris</w:t>
            </w:r>
          </w:p>
        </w:tc>
        <w:tc>
          <w:tcPr>
            <w:tcW w:w="4282" w:type="dxa"/>
            <w:tcBorders>
              <w:top w:val="single" w:sz="4" w:space="0" w:color="auto"/>
              <w:left w:val="single" w:sz="4" w:space="0" w:color="auto"/>
              <w:bottom w:val="single" w:sz="4" w:space="0" w:color="auto"/>
              <w:right w:val="single" w:sz="4" w:space="0" w:color="auto"/>
            </w:tcBorders>
          </w:tcPr>
          <w:p w14:paraId="7301E345" w14:textId="77777777" w:rsidR="00AC6EA4" w:rsidRPr="00F55758" w:rsidRDefault="00AC6EA4" w:rsidP="00AF4EC2">
            <w:pPr>
              <w:spacing w:line="276" w:lineRule="auto"/>
              <w:rPr>
                <w:rFonts w:ascii="Times New Roman" w:eastAsiaTheme="minorEastAsia" w:hAnsi="Times New Roman" w:cs="Times New Roman"/>
                <w:lang w:eastAsia="lt-LT"/>
              </w:rPr>
            </w:pPr>
          </w:p>
        </w:tc>
      </w:tr>
      <w:tr w:rsidR="00AC6EA4" w:rsidRPr="00F55758" w14:paraId="76D9E636" w14:textId="77777777" w:rsidTr="00AC6EA4">
        <w:tc>
          <w:tcPr>
            <w:tcW w:w="5499" w:type="dxa"/>
            <w:tcBorders>
              <w:top w:val="single" w:sz="4" w:space="0" w:color="auto"/>
              <w:left w:val="single" w:sz="4" w:space="0" w:color="auto"/>
              <w:bottom w:val="single" w:sz="4" w:space="0" w:color="auto"/>
              <w:right w:val="single" w:sz="4" w:space="0" w:color="auto"/>
            </w:tcBorders>
            <w:hideMark/>
          </w:tcPr>
          <w:p w14:paraId="7665EC0E" w14:textId="77777777" w:rsidR="00AC6EA4" w:rsidRPr="00F55758" w:rsidRDefault="00AC6EA4" w:rsidP="00AF4EC2">
            <w:pPr>
              <w:spacing w:line="276" w:lineRule="auto"/>
              <w:rPr>
                <w:rFonts w:ascii="Times New Roman" w:eastAsiaTheme="minorEastAsia" w:hAnsi="Times New Roman" w:cs="Times New Roman"/>
                <w:b/>
                <w:lang w:eastAsia="lt-LT"/>
              </w:rPr>
            </w:pPr>
            <w:r w:rsidRPr="00F55758">
              <w:rPr>
                <w:rFonts w:ascii="Times New Roman" w:eastAsiaTheme="minorEastAsia" w:hAnsi="Times New Roman" w:cs="Times New Roman"/>
                <w:b/>
                <w:lang w:eastAsia="lt-LT"/>
              </w:rPr>
              <w:t>El. pašto adresas</w:t>
            </w:r>
          </w:p>
        </w:tc>
        <w:tc>
          <w:tcPr>
            <w:tcW w:w="4282" w:type="dxa"/>
            <w:tcBorders>
              <w:top w:val="single" w:sz="4" w:space="0" w:color="auto"/>
              <w:left w:val="single" w:sz="4" w:space="0" w:color="auto"/>
              <w:bottom w:val="single" w:sz="4" w:space="0" w:color="auto"/>
              <w:right w:val="single" w:sz="4" w:space="0" w:color="auto"/>
            </w:tcBorders>
          </w:tcPr>
          <w:p w14:paraId="3F1DD750" w14:textId="77777777" w:rsidR="00AC6EA4" w:rsidRPr="00F55758" w:rsidRDefault="00AC6EA4" w:rsidP="00AF4EC2">
            <w:pPr>
              <w:spacing w:line="276" w:lineRule="auto"/>
              <w:rPr>
                <w:rFonts w:ascii="Times New Roman" w:eastAsiaTheme="minorEastAsia" w:hAnsi="Times New Roman" w:cs="Times New Roman"/>
                <w:lang w:eastAsia="lt-LT"/>
              </w:rPr>
            </w:pPr>
          </w:p>
        </w:tc>
      </w:tr>
      <w:tr w:rsidR="00AC6EA4" w:rsidRPr="00F55758" w14:paraId="241BE980" w14:textId="77777777" w:rsidTr="00AC6EA4">
        <w:tc>
          <w:tcPr>
            <w:tcW w:w="5499" w:type="dxa"/>
            <w:tcBorders>
              <w:top w:val="single" w:sz="4" w:space="0" w:color="auto"/>
              <w:left w:val="single" w:sz="4" w:space="0" w:color="auto"/>
              <w:bottom w:val="single" w:sz="4" w:space="0" w:color="auto"/>
              <w:right w:val="single" w:sz="4" w:space="0" w:color="auto"/>
            </w:tcBorders>
            <w:hideMark/>
          </w:tcPr>
          <w:p w14:paraId="407B578F" w14:textId="77777777" w:rsidR="00AC6EA4" w:rsidRPr="00F55758" w:rsidRDefault="00AC6EA4" w:rsidP="00342653">
            <w:pPr>
              <w:spacing w:line="276" w:lineRule="auto"/>
              <w:rPr>
                <w:rFonts w:ascii="Times New Roman" w:eastAsiaTheme="minorEastAsia" w:hAnsi="Times New Roman" w:cs="Times New Roman"/>
                <w:b/>
                <w:lang w:eastAsia="lt-LT"/>
              </w:rPr>
            </w:pPr>
            <w:r w:rsidRPr="00F55758">
              <w:rPr>
                <w:rFonts w:ascii="Times New Roman" w:eastAsiaTheme="minorEastAsia" w:hAnsi="Times New Roman" w:cs="Times New Roman"/>
                <w:b/>
                <w:lang w:eastAsia="lt-LT"/>
              </w:rPr>
              <w:t>Sutartį pasirašysiančio įmonės atstovo pareigos, vardas ir pavardė</w:t>
            </w:r>
          </w:p>
        </w:tc>
        <w:tc>
          <w:tcPr>
            <w:tcW w:w="4282" w:type="dxa"/>
            <w:tcBorders>
              <w:top w:val="single" w:sz="4" w:space="0" w:color="auto"/>
              <w:left w:val="single" w:sz="4" w:space="0" w:color="auto"/>
              <w:bottom w:val="single" w:sz="4" w:space="0" w:color="auto"/>
              <w:right w:val="single" w:sz="4" w:space="0" w:color="auto"/>
            </w:tcBorders>
          </w:tcPr>
          <w:p w14:paraId="56DAD4A0" w14:textId="77777777" w:rsidR="00AC6EA4" w:rsidRPr="00F55758" w:rsidRDefault="00AC6EA4" w:rsidP="00342653">
            <w:pPr>
              <w:spacing w:line="276" w:lineRule="auto"/>
              <w:rPr>
                <w:rFonts w:ascii="Times New Roman" w:eastAsiaTheme="minorEastAsia" w:hAnsi="Times New Roman" w:cs="Times New Roman"/>
                <w:lang w:eastAsia="lt-LT"/>
              </w:rPr>
            </w:pPr>
          </w:p>
        </w:tc>
      </w:tr>
      <w:tr w:rsidR="00AC6EA4" w:rsidRPr="00F55758" w14:paraId="63C7BADF" w14:textId="77777777" w:rsidTr="00AC6EA4">
        <w:tc>
          <w:tcPr>
            <w:tcW w:w="5499" w:type="dxa"/>
            <w:tcBorders>
              <w:top w:val="single" w:sz="4" w:space="0" w:color="auto"/>
              <w:left w:val="single" w:sz="4" w:space="0" w:color="auto"/>
              <w:bottom w:val="single" w:sz="4" w:space="0" w:color="auto"/>
              <w:right w:val="single" w:sz="4" w:space="0" w:color="auto"/>
            </w:tcBorders>
            <w:hideMark/>
          </w:tcPr>
          <w:p w14:paraId="5DD99223" w14:textId="77777777" w:rsidR="00AC6EA4" w:rsidRPr="00F55758" w:rsidRDefault="00AC6EA4" w:rsidP="00342653">
            <w:pPr>
              <w:spacing w:line="276" w:lineRule="auto"/>
              <w:rPr>
                <w:rFonts w:ascii="Times New Roman" w:eastAsiaTheme="minorEastAsia" w:hAnsi="Times New Roman" w:cs="Times New Roman"/>
                <w:b/>
                <w:lang w:eastAsia="lt-LT"/>
              </w:rPr>
            </w:pPr>
            <w:r w:rsidRPr="00F55758">
              <w:rPr>
                <w:rFonts w:ascii="Times New Roman" w:eastAsiaTheme="minorEastAsia" w:hAnsi="Times New Roman" w:cs="Times New Roman"/>
                <w:b/>
                <w:lang w:eastAsia="lt-LT"/>
              </w:rPr>
              <w:t>Už sutarties vykdymą įmonės atsakingo asmens pareigos, vardas ir pavardė, kontaktai</w:t>
            </w:r>
          </w:p>
        </w:tc>
        <w:tc>
          <w:tcPr>
            <w:tcW w:w="4282" w:type="dxa"/>
            <w:tcBorders>
              <w:top w:val="single" w:sz="4" w:space="0" w:color="auto"/>
              <w:left w:val="single" w:sz="4" w:space="0" w:color="auto"/>
              <w:bottom w:val="single" w:sz="4" w:space="0" w:color="auto"/>
              <w:right w:val="single" w:sz="4" w:space="0" w:color="auto"/>
            </w:tcBorders>
          </w:tcPr>
          <w:p w14:paraId="7EC84338" w14:textId="77777777" w:rsidR="00AC6EA4" w:rsidRPr="00F55758" w:rsidRDefault="00AC6EA4" w:rsidP="00342653">
            <w:pPr>
              <w:spacing w:line="276" w:lineRule="auto"/>
              <w:rPr>
                <w:rFonts w:ascii="Times New Roman" w:eastAsiaTheme="minorEastAsia" w:hAnsi="Times New Roman" w:cs="Times New Roman"/>
                <w:lang w:eastAsia="lt-LT"/>
              </w:rPr>
            </w:pPr>
          </w:p>
        </w:tc>
      </w:tr>
    </w:tbl>
    <w:p w14:paraId="3FAAD526" w14:textId="77777777" w:rsidR="00AC6EA4" w:rsidRPr="00F55758" w:rsidRDefault="00AC6EA4" w:rsidP="00AC6EA4">
      <w:pPr>
        <w:rPr>
          <w:rFonts w:ascii="Times New Roman" w:hAnsi="Times New Roman" w:cs="Times New Roman"/>
          <w:spacing w:val="-3"/>
          <w:sz w:val="24"/>
          <w:szCs w:val="24"/>
        </w:rPr>
      </w:pPr>
    </w:p>
    <w:p w14:paraId="7DAC6A51" w14:textId="74E77D7F" w:rsidR="00AC6EA4" w:rsidRPr="00AC6EA4" w:rsidRDefault="00AC6EA4" w:rsidP="00AC6EA4">
      <w:pPr>
        <w:numPr>
          <w:ilvl w:val="0"/>
          <w:numId w:val="24"/>
        </w:numPr>
        <w:spacing w:after="0" w:line="240" w:lineRule="auto"/>
        <w:ind w:left="0" w:firstLine="567"/>
        <w:contextualSpacing/>
        <w:jc w:val="both"/>
        <w:rPr>
          <w:rFonts w:ascii="Times New Roman" w:eastAsiaTheme="minorEastAsia" w:hAnsi="Times New Roman" w:cs="Times New Roman"/>
          <w:sz w:val="24"/>
          <w:szCs w:val="24"/>
          <w:lang w:eastAsia="lt-LT"/>
        </w:rPr>
      </w:pPr>
      <w:r w:rsidRPr="00F55758">
        <w:rPr>
          <w:rFonts w:ascii="Times New Roman" w:eastAsiaTheme="minorEastAsia" w:hAnsi="Times New Roman" w:cs="Times New Roman"/>
          <w:sz w:val="24"/>
          <w:szCs w:val="24"/>
          <w:lang w:eastAsia="lt-LT"/>
        </w:rPr>
        <w:t>Šiuo pasiūlymu pažymime, kad sutinkame su visomis pirkimo sąlygomis, nustatytomis</w:t>
      </w:r>
      <w:r>
        <w:rPr>
          <w:rFonts w:ascii="Times New Roman" w:eastAsiaTheme="minorEastAsia" w:hAnsi="Times New Roman" w:cs="Times New Roman"/>
          <w:sz w:val="24"/>
          <w:szCs w:val="24"/>
          <w:lang w:eastAsia="lt-LT"/>
        </w:rPr>
        <w:t xml:space="preserve"> </w:t>
      </w:r>
      <w:r w:rsidRPr="00AC6EA4">
        <w:rPr>
          <w:rFonts w:ascii="Times New Roman" w:eastAsiaTheme="minorEastAsia" w:hAnsi="Times New Roman" w:cs="Times New Roman"/>
          <w:sz w:val="24"/>
          <w:szCs w:val="24"/>
          <w:lang w:eastAsia="lt-LT"/>
        </w:rPr>
        <w:t>pirkimo sąlygose</w:t>
      </w:r>
      <w:r>
        <w:rPr>
          <w:rFonts w:ascii="Times New Roman" w:eastAsiaTheme="minorEastAsia" w:hAnsi="Times New Roman" w:cs="Times New Roman"/>
          <w:sz w:val="24"/>
          <w:szCs w:val="24"/>
          <w:lang w:eastAsia="lt-LT"/>
        </w:rPr>
        <w:t xml:space="preserve"> ar</w:t>
      </w:r>
      <w:r w:rsidRPr="00AC6EA4">
        <w:rPr>
          <w:rFonts w:ascii="Times New Roman" w:eastAsiaTheme="minorEastAsia" w:hAnsi="Times New Roman" w:cs="Times New Roman"/>
          <w:sz w:val="24"/>
          <w:szCs w:val="24"/>
          <w:lang w:eastAsia="lt-LT"/>
        </w:rPr>
        <w:t xml:space="preserve"> kituose pirkimo dokumentuose (jų paaiškinimuose, papildymuose).</w:t>
      </w:r>
    </w:p>
    <w:p w14:paraId="5A77B0F1" w14:textId="77777777" w:rsidR="00AC6EA4" w:rsidRPr="00F55758" w:rsidRDefault="00AC6EA4" w:rsidP="00AC6EA4">
      <w:pPr>
        <w:numPr>
          <w:ilvl w:val="0"/>
          <w:numId w:val="24"/>
        </w:numPr>
        <w:spacing w:after="0" w:line="240" w:lineRule="auto"/>
        <w:ind w:left="0" w:firstLine="567"/>
        <w:contextualSpacing/>
        <w:jc w:val="both"/>
        <w:rPr>
          <w:rFonts w:ascii="Times New Roman" w:eastAsiaTheme="minorEastAsia" w:hAnsi="Times New Roman" w:cs="Times New Roman"/>
          <w:sz w:val="24"/>
          <w:szCs w:val="24"/>
          <w:lang w:eastAsia="lt-LT"/>
        </w:rPr>
      </w:pPr>
      <w:r w:rsidRPr="00F55758">
        <w:rPr>
          <w:rFonts w:ascii="Times New Roman" w:eastAsiaTheme="minorEastAsia" w:hAnsi="Times New Roman" w:cs="Times New Roman"/>
          <w:sz w:val="24"/>
          <w:szCs w:val="24"/>
          <w:lang w:eastAsia="lt-LT"/>
        </w:rPr>
        <w:t>Atsižvelgdami į pirkimo dokumentuose išdėstytas sąlygas, teikiame savo pasiūlymą ir patvirtiname, kad dokumentų skaitmeninės kopijos ir elektroninėmis priemonėmis pateikti duomenys yra tikri.</w:t>
      </w:r>
    </w:p>
    <w:p w14:paraId="3CCBEFC8" w14:textId="77777777" w:rsidR="00AC6EA4" w:rsidRPr="00F55758" w:rsidRDefault="00AC6EA4" w:rsidP="00AC6EA4">
      <w:pPr>
        <w:numPr>
          <w:ilvl w:val="0"/>
          <w:numId w:val="24"/>
        </w:numPr>
        <w:spacing w:after="0" w:line="240" w:lineRule="auto"/>
        <w:ind w:left="0" w:firstLine="567"/>
        <w:contextualSpacing/>
        <w:jc w:val="both"/>
        <w:rPr>
          <w:rFonts w:ascii="Times New Roman" w:eastAsiaTheme="minorEastAsia" w:hAnsi="Times New Roman" w:cs="Times New Roman"/>
          <w:sz w:val="24"/>
          <w:szCs w:val="24"/>
          <w:lang w:eastAsia="lt-LT"/>
        </w:rPr>
      </w:pPr>
      <w:r w:rsidRPr="00F55758">
        <w:rPr>
          <w:rFonts w:ascii="Times New Roman" w:eastAsiaTheme="minorEastAsia" w:hAnsi="Times New Roman" w:cs="Times New Roman"/>
          <w:sz w:val="24"/>
          <w:szCs w:val="24"/>
          <w:lang w:eastAsia="lt-LT"/>
        </w:rPr>
        <w:t>Mes siūlome pirkimo objektą, kuris visiškai atitinka pirkimo dokumentuose nurodytus reikalavimus.</w:t>
      </w:r>
    </w:p>
    <w:p w14:paraId="76BAAA83" w14:textId="77777777" w:rsidR="00AC6EA4" w:rsidRPr="00F55758" w:rsidRDefault="00AC6EA4" w:rsidP="00AC6EA4">
      <w:pPr>
        <w:numPr>
          <w:ilvl w:val="0"/>
          <w:numId w:val="24"/>
        </w:numPr>
        <w:spacing w:after="0" w:line="240" w:lineRule="auto"/>
        <w:ind w:left="0" w:firstLine="567"/>
        <w:contextualSpacing/>
        <w:jc w:val="both"/>
        <w:rPr>
          <w:rFonts w:ascii="Times New Roman" w:eastAsiaTheme="minorEastAsia" w:hAnsi="Times New Roman" w:cs="Times New Roman"/>
          <w:sz w:val="24"/>
          <w:szCs w:val="24"/>
          <w:lang w:eastAsia="lt-LT"/>
        </w:rPr>
      </w:pPr>
      <w:r w:rsidRPr="00F55758">
        <w:rPr>
          <w:rFonts w:ascii="Times New Roman" w:eastAsiaTheme="minorEastAsia" w:hAnsi="Times New Roman" w:cs="Times New Roman"/>
          <w:sz w:val="24"/>
          <w:szCs w:val="24"/>
          <w:lang w:eastAsia="lt-LT"/>
        </w:rPr>
        <w:lastRenderedPageBreak/>
        <w:t>Į pasiūlymo kainą įtraukti visi mokesčiai, visos su pirkimo objekto pristatymu ir montavimo atlikimu susijusios išlaidos. Tiekėjas nereikalaus padengti jokių išlaidų, viršijančių pasiūlymo kainą.</w:t>
      </w:r>
    </w:p>
    <w:p w14:paraId="16B25B3A" w14:textId="77777777" w:rsidR="00AC6EA4" w:rsidRPr="00F55758" w:rsidRDefault="00AC6EA4" w:rsidP="004B0F46">
      <w:pPr>
        <w:spacing w:after="0" w:line="240" w:lineRule="auto"/>
        <w:ind w:left="567"/>
        <w:contextualSpacing/>
        <w:jc w:val="both"/>
        <w:rPr>
          <w:rFonts w:ascii="Times New Roman" w:eastAsiaTheme="minorEastAsia" w:hAnsi="Times New Roman" w:cs="Times New Roman"/>
          <w:sz w:val="24"/>
          <w:szCs w:val="24"/>
          <w:lang w:eastAsia="lt-LT"/>
        </w:rPr>
      </w:pPr>
    </w:p>
    <w:p w14:paraId="175D2499" w14:textId="77777777" w:rsidR="002B7AA0" w:rsidRPr="00F55758" w:rsidRDefault="002B7AA0" w:rsidP="00664F04">
      <w:pPr>
        <w:pStyle w:val="Heading7"/>
        <w:numPr>
          <w:ilvl w:val="0"/>
          <w:numId w:val="8"/>
        </w:numPr>
        <w:tabs>
          <w:tab w:val="num" w:pos="360"/>
        </w:tabs>
        <w:ind w:left="1152" w:hanging="432"/>
        <w:jc w:val="center"/>
        <w:rPr>
          <w:b/>
          <w:sz w:val="24"/>
          <w:szCs w:val="24"/>
          <w:lang w:val="lt-LT"/>
        </w:rPr>
      </w:pPr>
      <w:r w:rsidRPr="00F55758">
        <w:rPr>
          <w:b/>
          <w:sz w:val="24"/>
          <w:szCs w:val="24"/>
          <w:lang w:val="lt-LT"/>
        </w:rPr>
        <w:t>PASIŪLYMO KAINA</w:t>
      </w:r>
    </w:p>
    <w:p w14:paraId="48D220AD" w14:textId="4453E617" w:rsidR="00E60D2D" w:rsidRPr="00F55758" w:rsidRDefault="004B0F46" w:rsidP="00664F04">
      <w:pPr>
        <w:spacing w:after="0"/>
        <w:rPr>
          <w:rFonts w:ascii="Times New Roman" w:hAnsi="Times New Roman" w:cs="Times New Roman"/>
          <w:sz w:val="24"/>
          <w:szCs w:val="24"/>
          <w:lang w:eastAsia="x-none"/>
        </w:rPr>
      </w:pPr>
      <w:r w:rsidRPr="00F55758">
        <w:rPr>
          <w:rFonts w:ascii="Times New Roman" w:hAnsi="Times New Roman" w:cs="Times New Roman"/>
          <w:lang w:eastAsia="x-none"/>
        </w:rPr>
        <w:t xml:space="preserve">   </w:t>
      </w:r>
      <w:r w:rsidRPr="00F55758">
        <w:rPr>
          <w:rFonts w:ascii="Times New Roman" w:hAnsi="Times New Roman" w:cs="Times New Roman"/>
          <w:lang w:eastAsia="x-none"/>
        </w:rPr>
        <w:tab/>
      </w:r>
      <w:r w:rsidRPr="00F55758">
        <w:rPr>
          <w:rFonts w:ascii="Times New Roman" w:hAnsi="Times New Roman" w:cs="Times New Roman"/>
          <w:lang w:eastAsia="x-none"/>
        </w:rPr>
        <w:tab/>
      </w:r>
      <w:r w:rsidRPr="00F55758">
        <w:rPr>
          <w:rFonts w:ascii="Times New Roman" w:hAnsi="Times New Roman" w:cs="Times New Roman"/>
          <w:lang w:eastAsia="x-none"/>
        </w:rPr>
        <w:tab/>
      </w:r>
      <w:r w:rsidRPr="00F55758">
        <w:rPr>
          <w:rFonts w:ascii="Times New Roman" w:hAnsi="Times New Roman" w:cs="Times New Roman"/>
          <w:lang w:eastAsia="x-none"/>
        </w:rPr>
        <w:tab/>
      </w:r>
      <w:r w:rsidRPr="00F55758">
        <w:rPr>
          <w:rFonts w:ascii="Times New Roman" w:hAnsi="Times New Roman" w:cs="Times New Roman"/>
          <w:lang w:eastAsia="x-none"/>
        </w:rPr>
        <w:tab/>
      </w:r>
      <w:r w:rsidRPr="00F55758">
        <w:rPr>
          <w:rFonts w:ascii="Times New Roman" w:hAnsi="Times New Roman" w:cs="Times New Roman"/>
          <w:lang w:eastAsia="x-none"/>
        </w:rPr>
        <w:tab/>
        <w:t xml:space="preserve">        </w:t>
      </w:r>
      <w:r w:rsidR="006E41F5" w:rsidRPr="00F55758">
        <w:rPr>
          <w:rFonts w:ascii="Times New Roman" w:hAnsi="Times New Roman" w:cs="Times New Roman"/>
          <w:lang w:eastAsia="x-none"/>
        </w:rPr>
        <w:t xml:space="preserve">   </w:t>
      </w:r>
      <w:r w:rsidR="00AC6EA4">
        <w:rPr>
          <w:rFonts w:ascii="Times New Roman" w:hAnsi="Times New Roman" w:cs="Times New Roman"/>
          <w:lang w:eastAsia="x-none"/>
        </w:rPr>
        <w:t xml:space="preserve">      </w:t>
      </w:r>
      <w:r w:rsidRPr="00F55758">
        <w:rPr>
          <w:rFonts w:ascii="Times New Roman" w:hAnsi="Times New Roman" w:cs="Times New Roman"/>
          <w:lang w:eastAsia="x-none"/>
        </w:rPr>
        <w:t xml:space="preserve"> </w:t>
      </w:r>
      <w:r w:rsidRPr="00F55758">
        <w:rPr>
          <w:rFonts w:ascii="Times New Roman" w:hAnsi="Times New Roman" w:cs="Times New Roman"/>
          <w:sz w:val="24"/>
          <w:szCs w:val="24"/>
          <w:lang w:eastAsia="x-none"/>
        </w:rPr>
        <w:t>2 lentelė</w:t>
      </w:r>
    </w:p>
    <w:tbl>
      <w:tblPr>
        <w:tblW w:w="10704"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81"/>
        <w:gridCol w:w="883"/>
        <w:gridCol w:w="815"/>
        <w:gridCol w:w="990"/>
        <w:gridCol w:w="1768"/>
      </w:tblGrid>
      <w:tr w:rsidR="00157210" w:rsidRPr="00AC6EA4" w14:paraId="184AF93D" w14:textId="77777777" w:rsidTr="00623050">
        <w:tc>
          <w:tcPr>
            <w:tcW w:w="56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15EA334" w14:textId="77777777" w:rsidR="00157210" w:rsidRPr="00AC6EA4" w:rsidRDefault="00157210" w:rsidP="00157210">
            <w:pPr>
              <w:spacing w:after="0" w:line="240" w:lineRule="auto"/>
              <w:jc w:val="center"/>
              <w:rPr>
                <w:rFonts w:ascii="Times New Roman" w:eastAsia="Times New Roman" w:hAnsi="Times New Roman" w:cs="Times New Roman"/>
                <w:b/>
                <w:bCs/>
              </w:rPr>
            </w:pPr>
            <w:r w:rsidRPr="00AC6EA4">
              <w:rPr>
                <w:rFonts w:ascii="Times New Roman" w:eastAsia="Times New Roman" w:hAnsi="Times New Roman" w:cs="Times New Roman"/>
                <w:b/>
                <w:bCs/>
              </w:rPr>
              <w:t>Eil. Nr.</w:t>
            </w:r>
          </w:p>
        </w:tc>
        <w:tc>
          <w:tcPr>
            <w:tcW w:w="5681" w:type="dxa"/>
            <w:tcBorders>
              <w:top w:val="single" w:sz="4" w:space="0" w:color="auto"/>
              <w:left w:val="single" w:sz="4" w:space="0" w:color="auto"/>
              <w:bottom w:val="single" w:sz="4" w:space="0" w:color="auto"/>
              <w:right w:val="single" w:sz="4" w:space="0" w:color="auto"/>
            </w:tcBorders>
            <w:shd w:val="clear" w:color="auto" w:fill="BDD6EE"/>
            <w:vAlign w:val="center"/>
          </w:tcPr>
          <w:p w14:paraId="321EE6FB" w14:textId="77777777" w:rsidR="00157210" w:rsidRPr="00AC6EA4" w:rsidRDefault="00157210" w:rsidP="00157210">
            <w:pPr>
              <w:spacing w:after="0" w:line="240" w:lineRule="auto"/>
              <w:jc w:val="center"/>
              <w:rPr>
                <w:rFonts w:ascii="Times New Roman" w:eastAsia="Times New Roman" w:hAnsi="Times New Roman" w:cs="Times New Roman"/>
                <w:b/>
                <w:bCs/>
              </w:rPr>
            </w:pPr>
            <w:r w:rsidRPr="00AC6EA4">
              <w:rPr>
                <w:rFonts w:ascii="Times New Roman" w:eastAsia="Times New Roman" w:hAnsi="Times New Roman" w:cs="Times New Roman"/>
                <w:b/>
                <w:bCs/>
              </w:rPr>
              <w:t>Pirkimo objektas</w:t>
            </w:r>
          </w:p>
          <w:p w14:paraId="4DC00C16" w14:textId="5B9C8F2B" w:rsidR="00AC6EA4" w:rsidRPr="00AC6EA4" w:rsidRDefault="00AC6EA4" w:rsidP="00157210">
            <w:pPr>
              <w:spacing w:after="0" w:line="240" w:lineRule="auto"/>
              <w:jc w:val="center"/>
              <w:rPr>
                <w:rFonts w:ascii="Times New Roman" w:eastAsia="Times New Roman" w:hAnsi="Times New Roman" w:cs="Times New Roman"/>
                <w:b/>
                <w:bCs/>
              </w:rPr>
            </w:pPr>
            <w:r w:rsidRPr="00AC6EA4">
              <w:rPr>
                <w:rFonts w:ascii="Times New Roman" w:eastAsia="Calibri" w:hAnsi="Times New Roman" w:cs="Times New Roman"/>
                <w:b/>
                <w:bCs/>
              </w:rPr>
              <w:t>(Nurodyti siūlomų prekių gamintoją, modelį ir/ar kataloginį numerį)</w:t>
            </w:r>
          </w:p>
          <w:p w14:paraId="06A7E5D9" w14:textId="77777777" w:rsidR="00AC6EA4" w:rsidRPr="00AC6EA4" w:rsidRDefault="00AC6EA4" w:rsidP="00157210">
            <w:pPr>
              <w:spacing w:after="0" w:line="240" w:lineRule="auto"/>
              <w:jc w:val="center"/>
              <w:rPr>
                <w:rFonts w:ascii="Times New Roman" w:eastAsia="Times New Roman" w:hAnsi="Times New Roman" w:cs="Times New Roman"/>
                <w:b/>
                <w:bCs/>
              </w:rPr>
            </w:pPr>
          </w:p>
        </w:tc>
        <w:tc>
          <w:tcPr>
            <w:tcW w:w="883" w:type="dxa"/>
            <w:tcBorders>
              <w:top w:val="single" w:sz="4" w:space="0" w:color="auto"/>
              <w:left w:val="single" w:sz="4" w:space="0" w:color="auto"/>
              <w:bottom w:val="single" w:sz="4" w:space="0" w:color="auto"/>
              <w:right w:val="single" w:sz="4" w:space="0" w:color="auto"/>
            </w:tcBorders>
            <w:shd w:val="clear" w:color="auto" w:fill="BDD6EE"/>
            <w:vAlign w:val="center"/>
          </w:tcPr>
          <w:p w14:paraId="72297525" w14:textId="77777777" w:rsidR="00157210" w:rsidRPr="00AC6EA4" w:rsidRDefault="00157210" w:rsidP="00157210">
            <w:pPr>
              <w:spacing w:after="0" w:line="240" w:lineRule="auto"/>
              <w:jc w:val="center"/>
              <w:rPr>
                <w:rFonts w:ascii="Times New Roman" w:eastAsia="Times New Roman" w:hAnsi="Times New Roman" w:cs="Times New Roman"/>
                <w:b/>
                <w:bCs/>
              </w:rPr>
            </w:pPr>
            <w:r w:rsidRPr="00AC6EA4">
              <w:rPr>
                <w:rFonts w:ascii="Times New Roman" w:eastAsia="Times New Roman" w:hAnsi="Times New Roman" w:cs="Times New Roman"/>
                <w:b/>
                <w:bCs/>
              </w:rPr>
              <w:t>Mato vnt.</w:t>
            </w:r>
          </w:p>
        </w:tc>
        <w:tc>
          <w:tcPr>
            <w:tcW w:w="815" w:type="dxa"/>
            <w:tcBorders>
              <w:top w:val="single" w:sz="4" w:space="0" w:color="auto"/>
              <w:left w:val="single" w:sz="4" w:space="0" w:color="auto"/>
              <w:bottom w:val="single" w:sz="4" w:space="0" w:color="auto"/>
              <w:right w:val="single" w:sz="4" w:space="0" w:color="auto"/>
            </w:tcBorders>
            <w:shd w:val="clear" w:color="auto" w:fill="BDD6EE"/>
            <w:vAlign w:val="center"/>
          </w:tcPr>
          <w:p w14:paraId="3B7FF8F0" w14:textId="77777777" w:rsidR="00157210" w:rsidRPr="00AC6EA4" w:rsidRDefault="00157210" w:rsidP="00157210">
            <w:pPr>
              <w:spacing w:after="0" w:line="240" w:lineRule="auto"/>
              <w:jc w:val="center"/>
              <w:rPr>
                <w:rFonts w:ascii="Times New Roman" w:eastAsia="Times New Roman" w:hAnsi="Times New Roman" w:cs="Times New Roman"/>
                <w:b/>
                <w:bCs/>
              </w:rPr>
            </w:pPr>
            <w:r w:rsidRPr="00AC6EA4">
              <w:rPr>
                <w:rFonts w:ascii="Times New Roman" w:eastAsia="Times New Roman" w:hAnsi="Times New Roman" w:cs="Times New Roman"/>
                <w:b/>
                <w:bCs/>
              </w:rPr>
              <w:t>Kiekis</w:t>
            </w:r>
          </w:p>
        </w:tc>
        <w:tc>
          <w:tcPr>
            <w:tcW w:w="990" w:type="dxa"/>
            <w:tcBorders>
              <w:top w:val="single" w:sz="4" w:space="0" w:color="auto"/>
              <w:left w:val="single" w:sz="4" w:space="0" w:color="auto"/>
              <w:bottom w:val="single" w:sz="4" w:space="0" w:color="auto"/>
              <w:right w:val="single" w:sz="4" w:space="0" w:color="auto"/>
            </w:tcBorders>
            <w:shd w:val="clear" w:color="auto" w:fill="BDD6EE"/>
            <w:vAlign w:val="center"/>
          </w:tcPr>
          <w:p w14:paraId="377DE9A0" w14:textId="77777777" w:rsidR="00157210" w:rsidRPr="00AC6EA4" w:rsidRDefault="00157210" w:rsidP="00157210">
            <w:pPr>
              <w:spacing w:after="0" w:line="240" w:lineRule="auto"/>
              <w:jc w:val="center"/>
              <w:rPr>
                <w:rFonts w:ascii="Times New Roman" w:eastAsia="Times New Roman" w:hAnsi="Times New Roman" w:cs="Times New Roman"/>
                <w:b/>
                <w:bCs/>
              </w:rPr>
            </w:pPr>
            <w:r w:rsidRPr="00AC6EA4">
              <w:rPr>
                <w:rFonts w:ascii="Times New Roman" w:eastAsia="Times New Roman" w:hAnsi="Times New Roman" w:cs="Times New Roman"/>
                <w:b/>
                <w:bCs/>
              </w:rPr>
              <w:t xml:space="preserve">Kaina, </w:t>
            </w:r>
          </w:p>
          <w:p w14:paraId="7478822D" w14:textId="77777777" w:rsidR="00157210" w:rsidRPr="00AC6EA4" w:rsidRDefault="00157210" w:rsidP="00157210">
            <w:pPr>
              <w:spacing w:after="0" w:line="240" w:lineRule="auto"/>
              <w:jc w:val="center"/>
              <w:rPr>
                <w:rFonts w:ascii="Times New Roman" w:eastAsia="Times New Roman" w:hAnsi="Times New Roman" w:cs="Times New Roman"/>
                <w:b/>
                <w:bCs/>
              </w:rPr>
            </w:pPr>
            <w:r w:rsidRPr="00AC6EA4">
              <w:rPr>
                <w:rFonts w:ascii="Times New Roman" w:eastAsia="Times New Roman" w:hAnsi="Times New Roman" w:cs="Times New Roman"/>
                <w:b/>
                <w:bCs/>
              </w:rPr>
              <w:t>Eur/vnt be PVM</w:t>
            </w:r>
          </w:p>
        </w:tc>
        <w:tc>
          <w:tcPr>
            <w:tcW w:w="1768" w:type="dxa"/>
            <w:tcBorders>
              <w:top w:val="single" w:sz="4" w:space="0" w:color="auto"/>
              <w:left w:val="single" w:sz="4" w:space="0" w:color="auto"/>
              <w:bottom w:val="single" w:sz="4" w:space="0" w:color="auto"/>
              <w:right w:val="single" w:sz="4" w:space="0" w:color="auto"/>
            </w:tcBorders>
            <w:shd w:val="clear" w:color="auto" w:fill="BDD6EE"/>
            <w:vAlign w:val="center"/>
          </w:tcPr>
          <w:p w14:paraId="4E26FD7F" w14:textId="77777777" w:rsidR="00157210" w:rsidRPr="00AC6EA4" w:rsidRDefault="00157210" w:rsidP="00157210">
            <w:pPr>
              <w:spacing w:after="0" w:line="240" w:lineRule="auto"/>
              <w:jc w:val="center"/>
              <w:rPr>
                <w:rFonts w:ascii="Times New Roman" w:eastAsia="Times New Roman" w:hAnsi="Times New Roman" w:cs="Times New Roman"/>
                <w:b/>
                <w:bCs/>
              </w:rPr>
            </w:pPr>
            <w:r w:rsidRPr="00AC6EA4">
              <w:rPr>
                <w:rFonts w:ascii="Times New Roman" w:eastAsia="Times New Roman" w:hAnsi="Times New Roman" w:cs="Times New Roman"/>
                <w:b/>
                <w:bCs/>
              </w:rPr>
              <w:t>Bendra kaina, Eur be PVM</w:t>
            </w:r>
          </w:p>
          <w:p w14:paraId="48D7C26F" w14:textId="77777777" w:rsidR="00157210" w:rsidRPr="00AC6EA4" w:rsidRDefault="00157210" w:rsidP="00157210">
            <w:pPr>
              <w:spacing w:after="0" w:line="240" w:lineRule="auto"/>
              <w:jc w:val="center"/>
              <w:rPr>
                <w:rFonts w:ascii="Times New Roman" w:eastAsia="Times New Roman" w:hAnsi="Times New Roman" w:cs="Times New Roman"/>
                <w:b/>
                <w:bCs/>
              </w:rPr>
            </w:pPr>
            <w:r w:rsidRPr="00AC6EA4">
              <w:rPr>
                <w:rFonts w:ascii="Times New Roman" w:eastAsia="Times New Roman" w:hAnsi="Times New Roman" w:cs="Times New Roman"/>
                <w:b/>
                <w:bCs/>
              </w:rPr>
              <w:t>(3*4)</w:t>
            </w:r>
          </w:p>
        </w:tc>
      </w:tr>
      <w:tr w:rsidR="00157210" w:rsidRPr="00AC6EA4" w14:paraId="4E92E6A5" w14:textId="77777777" w:rsidTr="00623050">
        <w:tc>
          <w:tcPr>
            <w:tcW w:w="567" w:type="dxa"/>
            <w:tcBorders>
              <w:top w:val="single" w:sz="4" w:space="0" w:color="auto"/>
              <w:left w:val="single" w:sz="4" w:space="0" w:color="auto"/>
              <w:bottom w:val="single" w:sz="4" w:space="0" w:color="auto"/>
              <w:right w:val="single" w:sz="4" w:space="0" w:color="auto"/>
            </w:tcBorders>
            <w:shd w:val="clear" w:color="auto" w:fill="DEEAF6"/>
            <w:vAlign w:val="center"/>
          </w:tcPr>
          <w:p w14:paraId="0F4855A1" w14:textId="77777777" w:rsidR="00157210" w:rsidRPr="00AC6EA4" w:rsidRDefault="00157210" w:rsidP="00157210">
            <w:pPr>
              <w:spacing w:after="0" w:line="240" w:lineRule="auto"/>
              <w:jc w:val="center"/>
              <w:rPr>
                <w:rFonts w:ascii="Times New Roman" w:eastAsia="Times New Roman" w:hAnsi="Times New Roman" w:cs="Times New Roman"/>
                <w:b/>
                <w:bCs/>
                <w:i/>
                <w:iCs/>
              </w:rPr>
            </w:pPr>
            <w:r w:rsidRPr="00AC6EA4">
              <w:rPr>
                <w:rFonts w:ascii="Times New Roman" w:eastAsia="Times New Roman" w:hAnsi="Times New Roman" w:cs="Times New Roman"/>
                <w:b/>
                <w:bCs/>
                <w:i/>
                <w:iCs/>
              </w:rPr>
              <w:t>1</w:t>
            </w:r>
          </w:p>
        </w:tc>
        <w:tc>
          <w:tcPr>
            <w:tcW w:w="5681" w:type="dxa"/>
            <w:tcBorders>
              <w:top w:val="single" w:sz="4" w:space="0" w:color="auto"/>
              <w:left w:val="single" w:sz="4" w:space="0" w:color="auto"/>
              <w:bottom w:val="single" w:sz="4" w:space="0" w:color="auto"/>
              <w:right w:val="single" w:sz="4" w:space="0" w:color="auto"/>
            </w:tcBorders>
            <w:shd w:val="clear" w:color="auto" w:fill="DEEAF6"/>
            <w:vAlign w:val="center"/>
          </w:tcPr>
          <w:p w14:paraId="6509CB5E" w14:textId="77777777" w:rsidR="00157210" w:rsidRPr="00AC6EA4" w:rsidRDefault="00157210" w:rsidP="00157210">
            <w:pPr>
              <w:spacing w:after="0" w:line="240" w:lineRule="auto"/>
              <w:jc w:val="center"/>
              <w:rPr>
                <w:rFonts w:ascii="Times New Roman" w:eastAsia="Times New Roman" w:hAnsi="Times New Roman" w:cs="Times New Roman"/>
                <w:b/>
                <w:bCs/>
                <w:i/>
                <w:iCs/>
              </w:rPr>
            </w:pPr>
            <w:r w:rsidRPr="00AC6EA4">
              <w:rPr>
                <w:rFonts w:ascii="Times New Roman" w:eastAsia="Times New Roman" w:hAnsi="Times New Roman" w:cs="Times New Roman"/>
                <w:b/>
                <w:bCs/>
                <w:i/>
                <w:iCs/>
              </w:rPr>
              <w:t>2</w:t>
            </w:r>
          </w:p>
        </w:tc>
        <w:tc>
          <w:tcPr>
            <w:tcW w:w="883" w:type="dxa"/>
            <w:tcBorders>
              <w:top w:val="single" w:sz="4" w:space="0" w:color="auto"/>
              <w:left w:val="single" w:sz="4" w:space="0" w:color="auto"/>
              <w:bottom w:val="single" w:sz="4" w:space="0" w:color="auto"/>
              <w:right w:val="single" w:sz="4" w:space="0" w:color="auto"/>
            </w:tcBorders>
            <w:shd w:val="clear" w:color="auto" w:fill="DEEAF6"/>
            <w:vAlign w:val="center"/>
          </w:tcPr>
          <w:p w14:paraId="43CBB2BC" w14:textId="77777777" w:rsidR="00157210" w:rsidRPr="00AC6EA4" w:rsidRDefault="00157210" w:rsidP="00157210">
            <w:pPr>
              <w:spacing w:after="0" w:line="240" w:lineRule="auto"/>
              <w:jc w:val="center"/>
              <w:rPr>
                <w:rFonts w:ascii="Times New Roman" w:eastAsia="Times New Roman" w:hAnsi="Times New Roman" w:cs="Times New Roman"/>
                <w:b/>
                <w:bCs/>
                <w:i/>
                <w:iCs/>
              </w:rPr>
            </w:pPr>
          </w:p>
        </w:tc>
        <w:tc>
          <w:tcPr>
            <w:tcW w:w="815" w:type="dxa"/>
            <w:tcBorders>
              <w:top w:val="single" w:sz="4" w:space="0" w:color="auto"/>
              <w:left w:val="single" w:sz="4" w:space="0" w:color="auto"/>
              <w:bottom w:val="single" w:sz="4" w:space="0" w:color="auto"/>
              <w:right w:val="single" w:sz="4" w:space="0" w:color="auto"/>
            </w:tcBorders>
            <w:shd w:val="clear" w:color="auto" w:fill="DEEAF6"/>
            <w:vAlign w:val="center"/>
          </w:tcPr>
          <w:p w14:paraId="7894AB1D" w14:textId="77777777" w:rsidR="00157210" w:rsidRPr="00AC6EA4" w:rsidRDefault="00157210" w:rsidP="00157210">
            <w:pPr>
              <w:spacing w:after="0" w:line="240" w:lineRule="auto"/>
              <w:jc w:val="center"/>
              <w:rPr>
                <w:rFonts w:ascii="Times New Roman" w:eastAsia="Times New Roman" w:hAnsi="Times New Roman" w:cs="Times New Roman"/>
                <w:b/>
                <w:bCs/>
                <w:i/>
                <w:iCs/>
              </w:rPr>
            </w:pPr>
            <w:r w:rsidRPr="00AC6EA4">
              <w:rPr>
                <w:rFonts w:ascii="Times New Roman" w:eastAsia="Times New Roman" w:hAnsi="Times New Roman" w:cs="Times New Roman"/>
                <w:b/>
                <w:bCs/>
                <w:i/>
                <w:iCs/>
              </w:rPr>
              <w:t>3</w:t>
            </w:r>
          </w:p>
        </w:tc>
        <w:tc>
          <w:tcPr>
            <w:tcW w:w="990" w:type="dxa"/>
            <w:tcBorders>
              <w:top w:val="single" w:sz="4" w:space="0" w:color="auto"/>
              <w:left w:val="single" w:sz="4" w:space="0" w:color="auto"/>
              <w:bottom w:val="single" w:sz="4" w:space="0" w:color="auto"/>
              <w:right w:val="single" w:sz="4" w:space="0" w:color="auto"/>
            </w:tcBorders>
            <w:shd w:val="clear" w:color="auto" w:fill="DEEAF6"/>
            <w:vAlign w:val="center"/>
          </w:tcPr>
          <w:p w14:paraId="7A75690C" w14:textId="77777777" w:rsidR="00157210" w:rsidRPr="00AC6EA4" w:rsidRDefault="00157210" w:rsidP="00157210">
            <w:pPr>
              <w:spacing w:after="0" w:line="240" w:lineRule="auto"/>
              <w:jc w:val="center"/>
              <w:rPr>
                <w:rFonts w:ascii="Times New Roman" w:eastAsia="Times New Roman" w:hAnsi="Times New Roman" w:cs="Times New Roman"/>
                <w:b/>
                <w:bCs/>
                <w:i/>
                <w:iCs/>
              </w:rPr>
            </w:pPr>
            <w:r w:rsidRPr="00AC6EA4">
              <w:rPr>
                <w:rFonts w:ascii="Times New Roman" w:eastAsia="Times New Roman" w:hAnsi="Times New Roman" w:cs="Times New Roman"/>
                <w:b/>
                <w:bCs/>
                <w:i/>
                <w:iCs/>
              </w:rPr>
              <w:t>4</w:t>
            </w:r>
          </w:p>
        </w:tc>
        <w:tc>
          <w:tcPr>
            <w:tcW w:w="1768" w:type="dxa"/>
            <w:tcBorders>
              <w:top w:val="single" w:sz="4" w:space="0" w:color="auto"/>
              <w:left w:val="single" w:sz="4" w:space="0" w:color="auto"/>
              <w:bottom w:val="single" w:sz="4" w:space="0" w:color="auto"/>
              <w:right w:val="single" w:sz="4" w:space="0" w:color="auto"/>
            </w:tcBorders>
            <w:shd w:val="clear" w:color="auto" w:fill="DEEAF6"/>
            <w:vAlign w:val="center"/>
          </w:tcPr>
          <w:p w14:paraId="054BF8C2" w14:textId="77777777" w:rsidR="00157210" w:rsidRPr="00AC6EA4" w:rsidRDefault="00157210" w:rsidP="00157210">
            <w:pPr>
              <w:spacing w:after="0" w:line="240" w:lineRule="auto"/>
              <w:jc w:val="center"/>
              <w:rPr>
                <w:rFonts w:ascii="Times New Roman" w:eastAsia="Times New Roman" w:hAnsi="Times New Roman" w:cs="Times New Roman"/>
                <w:b/>
                <w:bCs/>
                <w:i/>
                <w:iCs/>
              </w:rPr>
            </w:pPr>
            <w:r w:rsidRPr="00AC6EA4">
              <w:rPr>
                <w:rFonts w:ascii="Times New Roman" w:eastAsia="Times New Roman" w:hAnsi="Times New Roman" w:cs="Times New Roman"/>
                <w:b/>
                <w:bCs/>
                <w:i/>
                <w:iCs/>
              </w:rPr>
              <w:t>5</w:t>
            </w:r>
          </w:p>
        </w:tc>
      </w:tr>
      <w:tr w:rsidR="00157210" w:rsidRPr="00AC6EA4" w14:paraId="3638C0BF" w14:textId="77777777" w:rsidTr="0062305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A71C4F" w14:textId="77777777" w:rsidR="00157210" w:rsidRPr="00AC6EA4" w:rsidRDefault="00157210" w:rsidP="00157210">
            <w:pPr>
              <w:spacing w:after="0" w:line="240" w:lineRule="auto"/>
              <w:jc w:val="center"/>
              <w:rPr>
                <w:rFonts w:ascii="Times New Roman" w:eastAsia="Times New Roman" w:hAnsi="Times New Roman" w:cs="Times New Roman"/>
              </w:rPr>
            </w:pPr>
            <w:r w:rsidRPr="00AC6EA4">
              <w:rPr>
                <w:rFonts w:ascii="Times New Roman" w:eastAsia="Times New Roman" w:hAnsi="Times New Roman" w:cs="Times New Roman"/>
              </w:rPr>
              <w:t>1.</w:t>
            </w:r>
          </w:p>
        </w:tc>
        <w:tc>
          <w:tcPr>
            <w:tcW w:w="5681" w:type="dxa"/>
            <w:tcBorders>
              <w:top w:val="single" w:sz="4" w:space="0" w:color="auto"/>
              <w:left w:val="single" w:sz="4" w:space="0" w:color="auto"/>
              <w:bottom w:val="single" w:sz="4" w:space="0" w:color="auto"/>
              <w:right w:val="single" w:sz="4" w:space="0" w:color="auto"/>
            </w:tcBorders>
            <w:shd w:val="clear" w:color="auto" w:fill="auto"/>
            <w:vAlign w:val="center"/>
          </w:tcPr>
          <w:p w14:paraId="49F5F0C5" w14:textId="373D7243" w:rsidR="00AC6EA4" w:rsidRPr="00744314" w:rsidRDefault="00EF52D1" w:rsidP="00744314">
            <w:pPr>
              <w:spacing w:after="0" w:line="240" w:lineRule="auto"/>
              <w:jc w:val="both"/>
              <w:rPr>
                <w:rFonts w:ascii="Times New Roman" w:eastAsia="Times New Roman" w:hAnsi="Times New Roman" w:cs="Times New Roman"/>
                <w:i/>
                <w:iCs/>
                <w:lang w:eastAsia="lt-LT"/>
              </w:rPr>
            </w:pPr>
            <w:r>
              <w:rPr>
                <w:rFonts w:ascii="Times New Roman" w:eastAsia="Times New Roman" w:hAnsi="Times New Roman" w:cs="Times New Roman"/>
                <w:i/>
                <w:iCs/>
                <w:lang w:eastAsia="lt-LT"/>
              </w:rPr>
              <w:t>Aukšto slėgio vamzdynas – žemsiurbės gruntolaidis</w:t>
            </w:r>
          </w:p>
        </w:tc>
        <w:tc>
          <w:tcPr>
            <w:tcW w:w="883" w:type="dxa"/>
            <w:tcBorders>
              <w:top w:val="single" w:sz="4" w:space="0" w:color="auto"/>
              <w:left w:val="single" w:sz="4" w:space="0" w:color="auto"/>
              <w:bottom w:val="single" w:sz="4" w:space="0" w:color="auto"/>
              <w:right w:val="single" w:sz="4" w:space="0" w:color="auto"/>
            </w:tcBorders>
            <w:vAlign w:val="center"/>
          </w:tcPr>
          <w:p w14:paraId="7B2288F5" w14:textId="77777777" w:rsidR="00157210" w:rsidRPr="00AC6EA4" w:rsidRDefault="00157210" w:rsidP="00157210">
            <w:pPr>
              <w:spacing w:after="0" w:line="240" w:lineRule="auto"/>
              <w:jc w:val="center"/>
              <w:rPr>
                <w:rFonts w:ascii="Times New Roman" w:eastAsia="Times New Roman" w:hAnsi="Times New Roman" w:cs="Times New Roman"/>
              </w:rPr>
            </w:pPr>
            <w:r w:rsidRPr="00AC6EA4">
              <w:rPr>
                <w:rFonts w:ascii="Times New Roman" w:eastAsia="Times New Roman" w:hAnsi="Times New Roman" w:cs="Times New Roman"/>
              </w:rPr>
              <w:t>Vnt.</w:t>
            </w:r>
          </w:p>
        </w:tc>
        <w:tc>
          <w:tcPr>
            <w:tcW w:w="815" w:type="dxa"/>
            <w:tcBorders>
              <w:top w:val="single" w:sz="4" w:space="0" w:color="auto"/>
              <w:left w:val="single" w:sz="4" w:space="0" w:color="auto"/>
              <w:bottom w:val="single" w:sz="4" w:space="0" w:color="auto"/>
              <w:right w:val="single" w:sz="4" w:space="0" w:color="auto"/>
            </w:tcBorders>
            <w:vAlign w:val="center"/>
          </w:tcPr>
          <w:p w14:paraId="76ED2592" w14:textId="36CD23B5" w:rsidR="00157210" w:rsidRPr="00AC6EA4" w:rsidRDefault="00EF52D1" w:rsidP="0015721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990" w:type="dxa"/>
            <w:tcBorders>
              <w:top w:val="single" w:sz="4" w:space="0" w:color="auto"/>
              <w:left w:val="single" w:sz="4" w:space="0" w:color="auto"/>
              <w:bottom w:val="single" w:sz="4" w:space="0" w:color="auto"/>
              <w:right w:val="single" w:sz="4" w:space="0" w:color="auto"/>
            </w:tcBorders>
            <w:vAlign w:val="center"/>
          </w:tcPr>
          <w:p w14:paraId="02C75AF0" w14:textId="77777777" w:rsidR="00157210" w:rsidRPr="00AC6EA4" w:rsidRDefault="00157210" w:rsidP="00157210">
            <w:pPr>
              <w:spacing w:after="0" w:line="240" w:lineRule="auto"/>
              <w:jc w:val="center"/>
              <w:rPr>
                <w:rFonts w:ascii="Times New Roman" w:eastAsia="Times New Roman" w:hAnsi="Times New Roman" w:cs="Times New Roman"/>
                <w:lang w:val="en-US"/>
              </w:rPr>
            </w:pPr>
          </w:p>
        </w:tc>
        <w:tc>
          <w:tcPr>
            <w:tcW w:w="1768" w:type="dxa"/>
            <w:tcBorders>
              <w:top w:val="single" w:sz="4" w:space="0" w:color="auto"/>
              <w:left w:val="single" w:sz="4" w:space="0" w:color="auto"/>
              <w:bottom w:val="single" w:sz="4" w:space="0" w:color="auto"/>
              <w:right w:val="single" w:sz="4" w:space="0" w:color="auto"/>
            </w:tcBorders>
            <w:vAlign w:val="center"/>
          </w:tcPr>
          <w:p w14:paraId="34F85745" w14:textId="77777777" w:rsidR="00157210" w:rsidRPr="00AC6EA4" w:rsidRDefault="00157210" w:rsidP="00157210">
            <w:pPr>
              <w:spacing w:after="0" w:line="240" w:lineRule="auto"/>
              <w:jc w:val="center"/>
              <w:rPr>
                <w:rFonts w:ascii="Times New Roman" w:eastAsia="Times New Roman" w:hAnsi="Times New Roman" w:cs="Times New Roman"/>
                <w:highlight w:val="yellow"/>
              </w:rPr>
            </w:pPr>
          </w:p>
        </w:tc>
      </w:tr>
      <w:tr w:rsidR="00157210" w:rsidRPr="00AC6EA4" w14:paraId="327375D9" w14:textId="77777777" w:rsidTr="00623050">
        <w:tc>
          <w:tcPr>
            <w:tcW w:w="8936" w:type="dxa"/>
            <w:gridSpan w:val="5"/>
            <w:tcBorders>
              <w:top w:val="single" w:sz="4" w:space="0" w:color="auto"/>
              <w:left w:val="single" w:sz="4" w:space="0" w:color="auto"/>
              <w:bottom w:val="single" w:sz="4" w:space="0" w:color="auto"/>
              <w:right w:val="single" w:sz="4" w:space="0" w:color="auto"/>
            </w:tcBorders>
            <w:vAlign w:val="center"/>
          </w:tcPr>
          <w:p w14:paraId="7A9EFE1E" w14:textId="77777777" w:rsidR="00157210" w:rsidRPr="00AC6EA4" w:rsidRDefault="00157210" w:rsidP="00157210">
            <w:pPr>
              <w:spacing w:after="0" w:line="240" w:lineRule="auto"/>
              <w:jc w:val="right"/>
              <w:rPr>
                <w:rFonts w:ascii="Times New Roman" w:eastAsia="Times New Roman" w:hAnsi="Times New Roman" w:cs="Times New Roman"/>
                <w:b/>
                <w:bCs/>
              </w:rPr>
            </w:pPr>
            <w:r w:rsidRPr="00AC6EA4">
              <w:rPr>
                <w:rFonts w:ascii="Times New Roman" w:eastAsia="Times New Roman" w:hAnsi="Times New Roman" w:cs="Times New Roman"/>
                <w:b/>
                <w:bCs/>
              </w:rPr>
              <w:t>Pasiūlymo kaina (be PVM):</w:t>
            </w:r>
          </w:p>
        </w:tc>
        <w:tc>
          <w:tcPr>
            <w:tcW w:w="1768" w:type="dxa"/>
            <w:tcBorders>
              <w:top w:val="single" w:sz="4" w:space="0" w:color="auto"/>
              <w:left w:val="single" w:sz="4" w:space="0" w:color="auto"/>
              <w:bottom w:val="single" w:sz="4" w:space="0" w:color="auto"/>
              <w:right w:val="single" w:sz="4" w:space="0" w:color="auto"/>
            </w:tcBorders>
            <w:vAlign w:val="center"/>
          </w:tcPr>
          <w:p w14:paraId="4087BD3C" w14:textId="77777777" w:rsidR="00157210" w:rsidRPr="00AC6EA4" w:rsidRDefault="00157210" w:rsidP="00157210">
            <w:pPr>
              <w:spacing w:after="0" w:line="240" w:lineRule="auto"/>
              <w:jc w:val="center"/>
              <w:rPr>
                <w:rFonts w:ascii="Times New Roman" w:eastAsia="Times New Roman" w:hAnsi="Times New Roman" w:cs="Times New Roman"/>
                <w:b/>
                <w:bCs/>
              </w:rPr>
            </w:pPr>
          </w:p>
        </w:tc>
      </w:tr>
      <w:tr w:rsidR="00157210" w:rsidRPr="00AC6EA4" w14:paraId="5E59F995" w14:textId="77777777" w:rsidTr="00623050">
        <w:tc>
          <w:tcPr>
            <w:tcW w:w="8936" w:type="dxa"/>
            <w:gridSpan w:val="5"/>
            <w:tcBorders>
              <w:top w:val="single" w:sz="4" w:space="0" w:color="auto"/>
              <w:left w:val="single" w:sz="4" w:space="0" w:color="auto"/>
              <w:bottom w:val="single" w:sz="4" w:space="0" w:color="auto"/>
              <w:right w:val="single" w:sz="4" w:space="0" w:color="auto"/>
            </w:tcBorders>
            <w:vAlign w:val="center"/>
          </w:tcPr>
          <w:p w14:paraId="127CD183" w14:textId="77777777" w:rsidR="00157210" w:rsidRPr="00AC6EA4" w:rsidRDefault="00157210" w:rsidP="00157210">
            <w:pPr>
              <w:spacing w:after="0" w:line="240" w:lineRule="auto"/>
              <w:jc w:val="right"/>
              <w:rPr>
                <w:rFonts w:ascii="Times New Roman" w:eastAsia="Times New Roman" w:hAnsi="Times New Roman" w:cs="Times New Roman"/>
                <w:b/>
                <w:bCs/>
              </w:rPr>
            </w:pPr>
            <w:r w:rsidRPr="00AC6EA4">
              <w:rPr>
                <w:rFonts w:ascii="Times New Roman" w:eastAsia="Times New Roman" w:hAnsi="Times New Roman" w:cs="Times New Roman"/>
                <w:b/>
                <w:bCs/>
              </w:rPr>
              <w:t>PVM:</w:t>
            </w:r>
          </w:p>
        </w:tc>
        <w:tc>
          <w:tcPr>
            <w:tcW w:w="1768" w:type="dxa"/>
            <w:tcBorders>
              <w:top w:val="single" w:sz="4" w:space="0" w:color="auto"/>
              <w:left w:val="single" w:sz="4" w:space="0" w:color="auto"/>
              <w:bottom w:val="single" w:sz="4" w:space="0" w:color="auto"/>
              <w:right w:val="single" w:sz="4" w:space="0" w:color="auto"/>
            </w:tcBorders>
            <w:vAlign w:val="center"/>
          </w:tcPr>
          <w:p w14:paraId="597E5399" w14:textId="77777777" w:rsidR="00157210" w:rsidRPr="00AC6EA4" w:rsidRDefault="00157210" w:rsidP="00157210">
            <w:pPr>
              <w:spacing w:after="0" w:line="240" w:lineRule="auto"/>
              <w:jc w:val="center"/>
              <w:rPr>
                <w:rFonts w:ascii="Times New Roman" w:eastAsia="Times New Roman" w:hAnsi="Times New Roman" w:cs="Times New Roman"/>
                <w:b/>
                <w:bCs/>
              </w:rPr>
            </w:pPr>
          </w:p>
        </w:tc>
      </w:tr>
      <w:tr w:rsidR="00157210" w:rsidRPr="00AC6EA4" w14:paraId="6EA1F1EB" w14:textId="77777777" w:rsidTr="00623050">
        <w:tc>
          <w:tcPr>
            <w:tcW w:w="8936" w:type="dxa"/>
            <w:gridSpan w:val="5"/>
            <w:tcBorders>
              <w:top w:val="single" w:sz="4" w:space="0" w:color="auto"/>
              <w:left w:val="single" w:sz="4" w:space="0" w:color="auto"/>
              <w:bottom w:val="single" w:sz="4" w:space="0" w:color="auto"/>
              <w:right w:val="single" w:sz="4" w:space="0" w:color="auto"/>
            </w:tcBorders>
            <w:vAlign w:val="center"/>
          </w:tcPr>
          <w:p w14:paraId="3CC8C3A3" w14:textId="77777777" w:rsidR="00157210" w:rsidRPr="00AC6EA4" w:rsidRDefault="00157210" w:rsidP="00157210">
            <w:pPr>
              <w:spacing w:after="0" w:line="240" w:lineRule="auto"/>
              <w:jc w:val="right"/>
              <w:rPr>
                <w:rFonts w:ascii="Times New Roman" w:eastAsia="Times New Roman" w:hAnsi="Times New Roman" w:cs="Times New Roman"/>
                <w:b/>
                <w:bCs/>
              </w:rPr>
            </w:pPr>
            <w:r w:rsidRPr="00AC6EA4">
              <w:rPr>
                <w:rFonts w:ascii="Times New Roman" w:eastAsia="Times New Roman" w:hAnsi="Times New Roman" w:cs="Times New Roman"/>
                <w:b/>
                <w:bCs/>
              </w:rPr>
              <w:t>Pasiūlymo kainos ir PVM suma*:</w:t>
            </w:r>
          </w:p>
        </w:tc>
        <w:tc>
          <w:tcPr>
            <w:tcW w:w="1768" w:type="dxa"/>
            <w:tcBorders>
              <w:top w:val="single" w:sz="4" w:space="0" w:color="auto"/>
              <w:left w:val="single" w:sz="4" w:space="0" w:color="auto"/>
              <w:bottom w:val="single" w:sz="4" w:space="0" w:color="auto"/>
              <w:right w:val="single" w:sz="4" w:space="0" w:color="auto"/>
            </w:tcBorders>
            <w:vAlign w:val="center"/>
          </w:tcPr>
          <w:p w14:paraId="7D061D60" w14:textId="77777777" w:rsidR="00157210" w:rsidRPr="00AC6EA4" w:rsidRDefault="00157210" w:rsidP="00157210">
            <w:pPr>
              <w:spacing w:after="0" w:line="240" w:lineRule="auto"/>
              <w:jc w:val="center"/>
              <w:rPr>
                <w:rFonts w:ascii="Times New Roman" w:eastAsia="Times New Roman" w:hAnsi="Times New Roman" w:cs="Times New Roman"/>
                <w:b/>
                <w:bCs/>
              </w:rPr>
            </w:pPr>
          </w:p>
        </w:tc>
      </w:tr>
    </w:tbl>
    <w:p w14:paraId="5C995485" w14:textId="77777777" w:rsidR="00744314" w:rsidRDefault="00744314" w:rsidP="006E41F5">
      <w:pPr>
        <w:pStyle w:val="BodyText"/>
        <w:spacing w:after="0" w:line="240" w:lineRule="auto"/>
        <w:rPr>
          <w:i/>
          <w:szCs w:val="24"/>
          <w:u w:val="single"/>
        </w:rPr>
      </w:pPr>
    </w:p>
    <w:p w14:paraId="2A51C84F" w14:textId="16C69D9D" w:rsidR="006E41F5" w:rsidRPr="00AC6EA4" w:rsidRDefault="006E41F5" w:rsidP="006E41F5">
      <w:pPr>
        <w:pStyle w:val="BodyText"/>
        <w:spacing w:after="0" w:line="240" w:lineRule="auto"/>
        <w:rPr>
          <w:b/>
          <w:bCs/>
          <w:szCs w:val="24"/>
        </w:rPr>
      </w:pPr>
      <w:r w:rsidRPr="00AC6EA4">
        <w:rPr>
          <w:i/>
          <w:szCs w:val="24"/>
          <w:u w:val="single"/>
        </w:rPr>
        <w:t>Pastaba</w:t>
      </w:r>
      <w:r w:rsidRPr="00AC6EA4">
        <w:rPr>
          <w:i/>
          <w:szCs w:val="24"/>
        </w:rPr>
        <w:t>. Jei tiekėjas nurodo, kad PVM = 0 EUR, jis turi nurodyti teisės aktą, kuriuo vadovaujantis PVM</w:t>
      </w:r>
      <w:r w:rsidR="00C43968" w:rsidRPr="00AC6EA4">
        <w:rPr>
          <w:i/>
          <w:szCs w:val="24"/>
        </w:rPr>
        <w:t xml:space="preserve"> </w:t>
      </w:r>
      <w:r w:rsidRPr="00AC6EA4">
        <w:rPr>
          <w:i/>
          <w:szCs w:val="24"/>
        </w:rPr>
        <w:t>neskaičiuojamas:________________________</w:t>
      </w:r>
      <w:r w:rsidR="00C43968" w:rsidRPr="00AC6EA4">
        <w:rPr>
          <w:i/>
          <w:szCs w:val="24"/>
        </w:rPr>
        <w:t xml:space="preserve"> </w:t>
      </w:r>
    </w:p>
    <w:p w14:paraId="5EDF8B2C" w14:textId="77777777" w:rsidR="00664F04" w:rsidRDefault="00664F04" w:rsidP="00C43968">
      <w:pPr>
        <w:pStyle w:val="Body2"/>
        <w:spacing w:after="0"/>
        <w:rPr>
          <w:rFonts w:cs="Times New Roman"/>
          <w:b/>
          <w:bCs/>
          <w:color w:val="auto"/>
          <w:sz w:val="24"/>
          <w:szCs w:val="24"/>
          <w:lang w:val="lt-LT"/>
        </w:rPr>
      </w:pPr>
    </w:p>
    <w:p w14:paraId="2611D184" w14:textId="77777777" w:rsidR="008102F7" w:rsidRPr="00F55758" w:rsidRDefault="008102F7" w:rsidP="00C43968">
      <w:pPr>
        <w:pStyle w:val="Body2"/>
        <w:spacing w:after="0"/>
        <w:rPr>
          <w:rFonts w:cs="Times New Roman"/>
          <w:b/>
          <w:bCs/>
          <w:color w:val="auto"/>
          <w:sz w:val="24"/>
          <w:szCs w:val="24"/>
          <w:lang w:val="lt-LT"/>
        </w:rPr>
      </w:pPr>
    </w:p>
    <w:p w14:paraId="52E424FF" w14:textId="692C4EB8" w:rsidR="002B7AA0" w:rsidRPr="00F55758" w:rsidRDefault="002B7AA0" w:rsidP="00C43968">
      <w:pPr>
        <w:pStyle w:val="Body2"/>
        <w:spacing w:after="0"/>
        <w:jc w:val="center"/>
        <w:rPr>
          <w:rFonts w:cs="Times New Roman"/>
          <w:b/>
          <w:bCs/>
          <w:color w:val="auto"/>
          <w:sz w:val="24"/>
          <w:szCs w:val="24"/>
          <w:lang w:val="lt-LT"/>
        </w:rPr>
      </w:pPr>
      <w:r w:rsidRPr="00F55758">
        <w:rPr>
          <w:rFonts w:cs="Times New Roman"/>
          <w:b/>
          <w:bCs/>
          <w:color w:val="auto"/>
          <w:sz w:val="24"/>
          <w:szCs w:val="24"/>
          <w:lang w:val="lt-LT"/>
        </w:rPr>
        <w:t>3. INFORMACIJA APIE SUBTIEKĖJUS</w:t>
      </w:r>
    </w:p>
    <w:p w14:paraId="156C3018" w14:textId="77777777" w:rsidR="002B7AA0" w:rsidRPr="00F55758" w:rsidRDefault="002B7AA0" w:rsidP="00C43968">
      <w:pPr>
        <w:pStyle w:val="Body2"/>
        <w:spacing w:after="0"/>
        <w:jc w:val="center"/>
        <w:rPr>
          <w:rFonts w:cs="Times New Roman"/>
          <w:b/>
          <w:bCs/>
          <w:color w:val="auto"/>
          <w:sz w:val="24"/>
          <w:szCs w:val="24"/>
          <w:lang w:val="lt-LT"/>
        </w:rPr>
      </w:pPr>
    </w:p>
    <w:p w14:paraId="21AA6F78" w14:textId="77777777" w:rsidR="008102F7" w:rsidRPr="008102F7" w:rsidRDefault="002B7AA0" w:rsidP="004B0F46">
      <w:pPr>
        <w:pStyle w:val="ListParagraph"/>
        <w:numPr>
          <w:ilvl w:val="1"/>
          <w:numId w:val="7"/>
        </w:numPr>
        <w:pBdr>
          <w:top w:val="nil"/>
          <w:left w:val="nil"/>
          <w:bottom w:val="nil"/>
          <w:right w:val="nil"/>
          <w:between w:val="nil"/>
          <w:bar w:val="nil"/>
        </w:pBdr>
        <w:spacing w:after="0" w:line="276" w:lineRule="auto"/>
        <w:rPr>
          <w:rFonts w:ascii="Times New Roman" w:hAnsi="Times New Roman" w:cs="Times New Roman"/>
          <w:sz w:val="24"/>
          <w:szCs w:val="24"/>
          <w:lang w:val="x-none"/>
        </w:rPr>
      </w:pPr>
      <w:proofErr w:type="spellStart"/>
      <w:r w:rsidRPr="00F55758">
        <w:rPr>
          <w:rFonts w:ascii="Times New Roman" w:hAnsi="Times New Roman" w:cs="Times New Roman"/>
          <w:sz w:val="24"/>
          <w:szCs w:val="24"/>
          <w:lang w:val="x-none"/>
        </w:rPr>
        <w:t>Informacija</w:t>
      </w:r>
      <w:proofErr w:type="spellEnd"/>
      <w:r w:rsidRPr="00F55758">
        <w:rPr>
          <w:rFonts w:ascii="Times New Roman" w:hAnsi="Times New Roman" w:cs="Times New Roman"/>
          <w:sz w:val="24"/>
          <w:szCs w:val="24"/>
          <w:lang w:val="x-none"/>
        </w:rPr>
        <w:t xml:space="preserve"> </w:t>
      </w:r>
      <w:proofErr w:type="spellStart"/>
      <w:r w:rsidRPr="00F55758">
        <w:rPr>
          <w:rFonts w:ascii="Times New Roman" w:hAnsi="Times New Roman" w:cs="Times New Roman"/>
          <w:sz w:val="24"/>
          <w:szCs w:val="24"/>
          <w:lang w:val="x-none"/>
        </w:rPr>
        <w:t>apie</w:t>
      </w:r>
      <w:proofErr w:type="spellEnd"/>
      <w:r w:rsidRPr="00F55758">
        <w:rPr>
          <w:rFonts w:ascii="Times New Roman" w:hAnsi="Times New Roman" w:cs="Times New Roman"/>
          <w:sz w:val="24"/>
          <w:szCs w:val="24"/>
        </w:rPr>
        <w:t xml:space="preserve"> sutarties vykdymui ketinamus pasitelkti subtiekėjus:</w:t>
      </w:r>
      <w:r w:rsidR="008102F7" w:rsidRPr="00F55758">
        <w:rPr>
          <w:rFonts w:ascii="Times New Roman" w:hAnsi="Times New Roman" w:cs="Times New Roman"/>
          <w:sz w:val="24"/>
          <w:szCs w:val="24"/>
        </w:rPr>
        <w:t xml:space="preserve">        </w:t>
      </w:r>
    </w:p>
    <w:tbl>
      <w:tblPr>
        <w:tblpPr w:leftFromText="180" w:rightFromText="180" w:vertAnchor="text" w:horzAnchor="margin" w:tblpXSpec="center" w:tblpY="35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843"/>
        <w:gridCol w:w="5677"/>
      </w:tblGrid>
      <w:tr w:rsidR="00B01217" w:rsidRPr="00F55758" w14:paraId="394FEAB6" w14:textId="77777777" w:rsidTr="00B01217">
        <w:trPr>
          <w:trHeight w:val="1401"/>
        </w:trPr>
        <w:tc>
          <w:tcPr>
            <w:tcW w:w="540" w:type="dxa"/>
            <w:shd w:val="clear" w:color="auto" w:fill="auto"/>
            <w:vAlign w:val="center"/>
          </w:tcPr>
          <w:p w14:paraId="04C8B0E6" w14:textId="77777777" w:rsidR="00B01217" w:rsidRPr="00F55758" w:rsidRDefault="00B01217" w:rsidP="00B01217">
            <w:pPr>
              <w:spacing w:after="0" w:line="240" w:lineRule="auto"/>
              <w:rPr>
                <w:rFonts w:ascii="Times New Roman" w:hAnsi="Times New Roman" w:cs="Times New Roman"/>
                <w:b/>
                <w:lang w:val="x-none"/>
              </w:rPr>
            </w:pPr>
            <w:r w:rsidRPr="00F55758">
              <w:rPr>
                <w:rFonts w:ascii="Times New Roman" w:hAnsi="Times New Roman" w:cs="Times New Roman"/>
                <w:b/>
                <w:lang w:val="x-none"/>
              </w:rPr>
              <w:t>Eil. Nr.</w:t>
            </w:r>
          </w:p>
        </w:tc>
        <w:tc>
          <w:tcPr>
            <w:tcW w:w="3843" w:type="dxa"/>
            <w:shd w:val="clear" w:color="auto" w:fill="auto"/>
            <w:vAlign w:val="center"/>
          </w:tcPr>
          <w:p w14:paraId="22370CF2" w14:textId="77777777" w:rsidR="00B01217" w:rsidRPr="00F55758" w:rsidRDefault="00B01217" w:rsidP="00B01217">
            <w:pPr>
              <w:spacing w:after="0" w:line="240" w:lineRule="auto"/>
              <w:jc w:val="center"/>
              <w:rPr>
                <w:rFonts w:ascii="Times New Roman" w:hAnsi="Times New Roman" w:cs="Times New Roman"/>
                <w:b/>
              </w:rPr>
            </w:pPr>
            <w:r w:rsidRPr="00F55758">
              <w:rPr>
                <w:rFonts w:ascii="Times New Roman" w:hAnsi="Times New Roman" w:cs="Times New Roman"/>
                <w:b/>
              </w:rPr>
              <w:t>S</w:t>
            </w:r>
            <w:proofErr w:type="spellStart"/>
            <w:r w:rsidRPr="00F55758">
              <w:rPr>
                <w:rFonts w:ascii="Times New Roman" w:hAnsi="Times New Roman" w:cs="Times New Roman"/>
                <w:b/>
                <w:lang w:val="x-none"/>
              </w:rPr>
              <w:t>ubtiekėjo</w:t>
            </w:r>
            <w:proofErr w:type="spellEnd"/>
            <w:r w:rsidRPr="00F55758">
              <w:rPr>
                <w:rFonts w:ascii="Times New Roman" w:hAnsi="Times New Roman" w:cs="Times New Roman"/>
                <w:b/>
                <w:lang w:val="x-none"/>
              </w:rPr>
              <w:t xml:space="preserve"> </w:t>
            </w:r>
            <w:proofErr w:type="spellStart"/>
            <w:r w:rsidRPr="00F55758">
              <w:rPr>
                <w:rFonts w:ascii="Times New Roman" w:hAnsi="Times New Roman" w:cs="Times New Roman"/>
                <w:b/>
                <w:lang w:val="x-none"/>
              </w:rPr>
              <w:t>pavadinimas</w:t>
            </w:r>
            <w:proofErr w:type="spellEnd"/>
            <w:r w:rsidRPr="00F55758">
              <w:rPr>
                <w:rFonts w:ascii="Times New Roman" w:hAnsi="Times New Roman" w:cs="Times New Roman"/>
                <w:b/>
                <w:lang w:val="x-none"/>
              </w:rPr>
              <w:t xml:space="preserve">, </w:t>
            </w:r>
            <w:proofErr w:type="spellStart"/>
            <w:r w:rsidRPr="00F55758">
              <w:rPr>
                <w:rFonts w:ascii="Times New Roman" w:hAnsi="Times New Roman" w:cs="Times New Roman"/>
                <w:b/>
                <w:lang w:val="x-none"/>
              </w:rPr>
              <w:t>kodas</w:t>
            </w:r>
            <w:proofErr w:type="spellEnd"/>
            <w:r w:rsidRPr="00F55758">
              <w:rPr>
                <w:rFonts w:ascii="Times New Roman" w:hAnsi="Times New Roman" w:cs="Times New Roman"/>
                <w:b/>
                <w:lang w:val="x-none"/>
              </w:rPr>
              <w:t xml:space="preserve"> ir </w:t>
            </w:r>
            <w:proofErr w:type="spellStart"/>
            <w:r w:rsidRPr="00F55758">
              <w:rPr>
                <w:rFonts w:ascii="Times New Roman" w:hAnsi="Times New Roman" w:cs="Times New Roman"/>
                <w:b/>
                <w:lang w:val="x-none"/>
              </w:rPr>
              <w:t>adresas</w:t>
            </w:r>
            <w:proofErr w:type="spellEnd"/>
            <w:r w:rsidRPr="00F55758">
              <w:rPr>
                <w:rFonts w:ascii="Times New Roman" w:hAnsi="Times New Roman" w:cs="Times New Roman"/>
                <w:b/>
              </w:rPr>
              <w:t xml:space="preserve"> (jei pasiūlymo metu konkretus subtiekėjas nežinomas, nurodyti „nežinomas“)</w:t>
            </w:r>
          </w:p>
        </w:tc>
        <w:tc>
          <w:tcPr>
            <w:tcW w:w="5677" w:type="dxa"/>
            <w:shd w:val="clear" w:color="auto" w:fill="auto"/>
            <w:vAlign w:val="center"/>
          </w:tcPr>
          <w:p w14:paraId="34F86BE4" w14:textId="77777777" w:rsidR="00B01217" w:rsidRPr="00F55758" w:rsidRDefault="00B01217" w:rsidP="00B01217">
            <w:pPr>
              <w:spacing w:after="0" w:line="240" w:lineRule="auto"/>
              <w:jc w:val="center"/>
              <w:rPr>
                <w:rFonts w:ascii="Times New Roman" w:hAnsi="Times New Roman" w:cs="Times New Roman"/>
                <w:b/>
                <w:lang w:val="x-none"/>
              </w:rPr>
            </w:pPr>
            <w:r w:rsidRPr="00F55758">
              <w:rPr>
                <w:rFonts w:ascii="Times New Roman" w:hAnsi="Times New Roman" w:cs="Times New Roman"/>
                <w:b/>
              </w:rPr>
              <w:t>Subtiekėjui vykdyti perduodama sutarties dalis (konkretūs darbai, paslaugos, prekės)</w:t>
            </w:r>
          </w:p>
        </w:tc>
      </w:tr>
      <w:tr w:rsidR="00B01217" w:rsidRPr="00F55758" w14:paraId="51160EFE" w14:textId="77777777" w:rsidTr="00B01217">
        <w:tc>
          <w:tcPr>
            <w:tcW w:w="540" w:type="dxa"/>
            <w:shd w:val="clear" w:color="auto" w:fill="auto"/>
            <w:vAlign w:val="center"/>
          </w:tcPr>
          <w:p w14:paraId="49EC1CA3" w14:textId="77777777" w:rsidR="00B01217" w:rsidRPr="00F55758" w:rsidRDefault="00B01217" w:rsidP="00B01217">
            <w:pPr>
              <w:spacing w:after="0"/>
              <w:rPr>
                <w:rFonts w:ascii="Times New Roman" w:hAnsi="Times New Roman" w:cs="Times New Roman"/>
                <w:lang w:val="x-none"/>
              </w:rPr>
            </w:pPr>
          </w:p>
        </w:tc>
        <w:tc>
          <w:tcPr>
            <w:tcW w:w="3843" w:type="dxa"/>
            <w:shd w:val="clear" w:color="auto" w:fill="auto"/>
            <w:vAlign w:val="center"/>
          </w:tcPr>
          <w:p w14:paraId="02136EDD" w14:textId="77777777" w:rsidR="00B01217" w:rsidRPr="00F55758" w:rsidRDefault="00B01217" w:rsidP="00B01217">
            <w:pPr>
              <w:spacing w:after="0"/>
              <w:rPr>
                <w:rFonts w:ascii="Times New Roman" w:hAnsi="Times New Roman" w:cs="Times New Roman"/>
                <w:lang w:val="x-none"/>
              </w:rPr>
            </w:pPr>
          </w:p>
        </w:tc>
        <w:tc>
          <w:tcPr>
            <w:tcW w:w="5677" w:type="dxa"/>
            <w:shd w:val="clear" w:color="auto" w:fill="auto"/>
            <w:vAlign w:val="center"/>
          </w:tcPr>
          <w:p w14:paraId="3E90B900" w14:textId="77777777" w:rsidR="00B01217" w:rsidRPr="00F55758" w:rsidRDefault="00B01217" w:rsidP="00B01217">
            <w:pPr>
              <w:spacing w:after="0"/>
              <w:rPr>
                <w:rFonts w:ascii="Times New Roman" w:hAnsi="Times New Roman" w:cs="Times New Roman"/>
                <w:lang w:val="x-none"/>
              </w:rPr>
            </w:pPr>
          </w:p>
        </w:tc>
      </w:tr>
    </w:tbl>
    <w:p w14:paraId="727DB9F2" w14:textId="1F595F11" w:rsidR="002B7AA0" w:rsidRPr="00242B32" w:rsidRDefault="00B01217" w:rsidP="00B01217">
      <w:pPr>
        <w:pBdr>
          <w:top w:val="nil"/>
          <w:left w:val="nil"/>
          <w:bottom w:val="nil"/>
          <w:right w:val="nil"/>
          <w:between w:val="nil"/>
          <w:bar w:val="nil"/>
        </w:pBdr>
        <w:spacing w:after="0" w:line="240" w:lineRule="auto"/>
        <w:ind w:left="7776"/>
        <w:rPr>
          <w:rFonts w:ascii="Times New Roman" w:hAnsi="Times New Roman" w:cs="Times New Roman"/>
          <w:sz w:val="24"/>
          <w:szCs w:val="24"/>
          <w:lang w:val="x-none"/>
        </w:rPr>
      </w:pPr>
      <w:r>
        <w:rPr>
          <w:rFonts w:ascii="Times New Roman" w:hAnsi="Times New Roman" w:cs="Times New Roman"/>
          <w:sz w:val="24"/>
          <w:szCs w:val="24"/>
        </w:rPr>
        <w:t xml:space="preserve">   </w:t>
      </w:r>
      <w:r w:rsidR="00623050">
        <w:rPr>
          <w:rFonts w:ascii="Times New Roman" w:hAnsi="Times New Roman" w:cs="Times New Roman"/>
          <w:sz w:val="24"/>
          <w:szCs w:val="24"/>
        </w:rPr>
        <w:t xml:space="preserve">         </w:t>
      </w:r>
      <w:r>
        <w:rPr>
          <w:rFonts w:ascii="Times New Roman" w:hAnsi="Times New Roman" w:cs="Times New Roman"/>
          <w:sz w:val="24"/>
          <w:szCs w:val="24"/>
        </w:rPr>
        <w:t xml:space="preserve">  </w:t>
      </w:r>
      <w:r w:rsidR="008102F7" w:rsidRPr="00242B32">
        <w:rPr>
          <w:rFonts w:ascii="Times New Roman" w:hAnsi="Times New Roman" w:cs="Times New Roman"/>
          <w:sz w:val="24"/>
          <w:szCs w:val="24"/>
        </w:rPr>
        <w:t>3</w:t>
      </w:r>
      <w:r w:rsidR="008102F7" w:rsidRPr="00242B32">
        <w:rPr>
          <w:rFonts w:ascii="Times New Roman" w:hAnsi="Times New Roman" w:cs="Times New Roman"/>
          <w:sz w:val="24"/>
          <w:szCs w:val="24"/>
          <w:lang w:val="x-none"/>
        </w:rPr>
        <w:t xml:space="preserve"> </w:t>
      </w:r>
      <w:proofErr w:type="spellStart"/>
      <w:r w:rsidR="008102F7" w:rsidRPr="00242B32">
        <w:rPr>
          <w:rFonts w:ascii="Times New Roman" w:hAnsi="Times New Roman" w:cs="Times New Roman"/>
          <w:sz w:val="24"/>
          <w:szCs w:val="24"/>
          <w:lang w:val="x-none"/>
        </w:rPr>
        <w:t>lentelė</w:t>
      </w:r>
      <w:proofErr w:type="spellEnd"/>
    </w:p>
    <w:p w14:paraId="45A0DAED" w14:textId="61F45A30" w:rsidR="004B0F46" w:rsidRPr="00F55758" w:rsidRDefault="004B0F46" w:rsidP="004B0F46">
      <w:pPr>
        <w:pStyle w:val="ListParagraph"/>
        <w:pBdr>
          <w:top w:val="nil"/>
          <w:left w:val="nil"/>
          <w:bottom w:val="nil"/>
          <w:right w:val="nil"/>
          <w:between w:val="nil"/>
          <w:bar w:val="nil"/>
        </w:pBdr>
        <w:spacing w:after="0" w:line="276" w:lineRule="auto"/>
        <w:ind w:left="1080"/>
        <w:rPr>
          <w:rFonts w:ascii="Times New Roman" w:hAnsi="Times New Roman" w:cs="Times New Roman"/>
          <w:sz w:val="24"/>
          <w:szCs w:val="24"/>
          <w:lang w:val="x-none"/>
        </w:rPr>
      </w:pPr>
      <w:r w:rsidRPr="00F55758">
        <w:rPr>
          <w:rFonts w:ascii="Times New Roman" w:hAnsi="Times New Roman" w:cs="Times New Roman"/>
          <w:sz w:val="24"/>
          <w:szCs w:val="24"/>
          <w:lang w:val="x-none"/>
        </w:rPr>
        <w:t xml:space="preserve">   </w:t>
      </w:r>
      <w:r w:rsidRPr="00F55758">
        <w:rPr>
          <w:rFonts w:ascii="Times New Roman" w:hAnsi="Times New Roman" w:cs="Times New Roman"/>
          <w:sz w:val="24"/>
          <w:szCs w:val="24"/>
          <w:lang w:val="x-none"/>
        </w:rPr>
        <w:tab/>
      </w:r>
      <w:r w:rsidRPr="00F55758">
        <w:rPr>
          <w:rFonts w:ascii="Times New Roman" w:hAnsi="Times New Roman" w:cs="Times New Roman"/>
          <w:sz w:val="24"/>
          <w:szCs w:val="24"/>
          <w:lang w:val="x-none"/>
        </w:rPr>
        <w:tab/>
      </w:r>
      <w:r w:rsidRPr="00F55758">
        <w:rPr>
          <w:rFonts w:ascii="Times New Roman" w:hAnsi="Times New Roman" w:cs="Times New Roman"/>
          <w:sz w:val="24"/>
          <w:szCs w:val="24"/>
          <w:lang w:val="x-none"/>
        </w:rPr>
        <w:tab/>
      </w:r>
      <w:r w:rsidRPr="00F55758">
        <w:rPr>
          <w:rFonts w:ascii="Times New Roman" w:hAnsi="Times New Roman" w:cs="Times New Roman"/>
          <w:sz w:val="24"/>
          <w:szCs w:val="24"/>
          <w:lang w:val="x-none"/>
        </w:rPr>
        <w:tab/>
      </w:r>
      <w:r w:rsidRPr="00F55758">
        <w:rPr>
          <w:rFonts w:ascii="Times New Roman" w:hAnsi="Times New Roman" w:cs="Times New Roman"/>
          <w:sz w:val="24"/>
          <w:szCs w:val="24"/>
          <w:lang w:val="x-none"/>
        </w:rPr>
        <w:tab/>
      </w:r>
      <w:r w:rsidRPr="00F55758">
        <w:rPr>
          <w:rFonts w:ascii="Times New Roman" w:hAnsi="Times New Roman" w:cs="Times New Roman"/>
          <w:sz w:val="24"/>
          <w:szCs w:val="24"/>
          <w:lang w:val="x-none"/>
        </w:rPr>
        <w:tab/>
      </w:r>
    </w:p>
    <w:p w14:paraId="69A8950F" w14:textId="77777777" w:rsidR="002B7AA0" w:rsidRPr="00F55758" w:rsidRDefault="002B7AA0" w:rsidP="008102F7">
      <w:pPr>
        <w:spacing w:after="0" w:line="360" w:lineRule="auto"/>
        <w:jc w:val="center"/>
        <w:rPr>
          <w:rFonts w:ascii="Times New Roman" w:hAnsi="Times New Roman" w:cs="Times New Roman"/>
          <w:b/>
          <w:bCs/>
          <w:sz w:val="24"/>
          <w:szCs w:val="24"/>
        </w:rPr>
      </w:pPr>
      <w:r w:rsidRPr="00F55758">
        <w:rPr>
          <w:rFonts w:ascii="Times New Roman" w:hAnsi="Times New Roman" w:cs="Times New Roman"/>
          <w:b/>
          <w:bCs/>
          <w:sz w:val="24"/>
          <w:szCs w:val="24"/>
        </w:rPr>
        <w:t>4. PATEIKIAMI DOKUMENTAI</w:t>
      </w:r>
    </w:p>
    <w:p w14:paraId="7FABD68E" w14:textId="044B7CA9" w:rsidR="006E41F5" w:rsidRPr="00F55758" w:rsidRDefault="004B0F46" w:rsidP="00613F58">
      <w:pPr>
        <w:spacing w:after="0" w:line="360" w:lineRule="auto"/>
        <w:rPr>
          <w:rFonts w:ascii="Times New Roman" w:hAnsi="Times New Roman" w:cs="Times New Roman"/>
          <w:sz w:val="24"/>
          <w:szCs w:val="24"/>
        </w:rPr>
      </w:pPr>
      <w:r w:rsidRPr="00F55758">
        <w:rPr>
          <w:rFonts w:ascii="Times New Roman" w:hAnsi="Times New Roman" w:cs="Times New Roman"/>
          <w:sz w:val="24"/>
          <w:szCs w:val="24"/>
        </w:rPr>
        <w:t xml:space="preserve">            </w:t>
      </w:r>
      <w:r w:rsidR="002B7AA0" w:rsidRPr="00F55758">
        <w:rPr>
          <w:rFonts w:ascii="Times New Roman" w:hAnsi="Times New Roman" w:cs="Times New Roman"/>
          <w:sz w:val="24"/>
          <w:szCs w:val="24"/>
        </w:rPr>
        <w:t>Kartu su pasiūlymu pateikiami šie dokumentai:</w:t>
      </w:r>
    </w:p>
    <w:tbl>
      <w:tblPr>
        <w:tblpPr w:leftFromText="180" w:rightFromText="180" w:vertAnchor="text" w:horzAnchor="margin" w:tblpXSpec="center" w:tblpY="781"/>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3112"/>
        <w:gridCol w:w="3687"/>
      </w:tblGrid>
      <w:tr w:rsidR="00B01217" w:rsidRPr="00F55758" w14:paraId="5D1D0267" w14:textId="77777777" w:rsidTr="00B0121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292A1EE7" w14:textId="77777777" w:rsidR="00B01217" w:rsidRPr="00F55758" w:rsidRDefault="00B01217" w:rsidP="00B01217">
            <w:pPr>
              <w:widowControl w:val="0"/>
              <w:suppressLineNumbers/>
              <w:suppressAutoHyphens/>
              <w:spacing w:after="0"/>
              <w:jc w:val="center"/>
              <w:rPr>
                <w:rFonts w:ascii="Times New Roman" w:eastAsia="Times New Roman" w:hAnsi="Times New Roman" w:cs="Times New Roman"/>
                <w:b/>
                <w:bCs/>
              </w:rPr>
            </w:pPr>
            <w:r w:rsidRPr="00F55758">
              <w:rPr>
                <w:rFonts w:ascii="Times New Roman" w:eastAsia="Times New Roman" w:hAnsi="Times New Roman" w:cs="Times New Roman"/>
                <w:b/>
                <w:bCs/>
              </w:rPr>
              <w:t>Eil.</w:t>
            </w:r>
          </w:p>
          <w:p w14:paraId="4FF05E51" w14:textId="77777777" w:rsidR="00B01217" w:rsidRPr="00F55758" w:rsidRDefault="00B01217" w:rsidP="00B01217">
            <w:pPr>
              <w:widowControl w:val="0"/>
              <w:suppressLineNumbers/>
              <w:suppressAutoHyphens/>
              <w:spacing w:after="0"/>
              <w:jc w:val="center"/>
              <w:rPr>
                <w:rFonts w:ascii="Times New Roman" w:eastAsia="Times New Roman" w:hAnsi="Times New Roman" w:cs="Times New Roman"/>
                <w:b/>
                <w:bCs/>
              </w:rPr>
            </w:pPr>
            <w:r w:rsidRPr="00F55758">
              <w:rPr>
                <w:rFonts w:ascii="Times New Roman" w:eastAsia="Times New Roman" w:hAnsi="Times New Roman" w:cs="Times New Roman"/>
                <w:b/>
                <w:bCs/>
              </w:rPr>
              <w:t>Nr.</w:t>
            </w:r>
          </w:p>
        </w:tc>
        <w:tc>
          <w:tcPr>
            <w:tcW w:w="2835" w:type="dxa"/>
            <w:tcBorders>
              <w:top w:val="single" w:sz="4" w:space="0" w:color="auto"/>
              <w:left w:val="single" w:sz="4" w:space="0" w:color="auto"/>
              <w:bottom w:val="single" w:sz="4" w:space="0" w:color="auto"/>
              <w:right w:val="single" w:sz="4" w:space="0" w:color="auto"/>
            </w:tcBorders>
            <w:vAlign w:val="center"/>
          </w:tcPr>
          <w:p w14:paraId="535F3C2D" w14:textId="77777777" w:rsidR="00B01217" w:rsidRPr="00F55758" w:rsidRDefault="00B01217" w:rsidP="00B01217">
            <w:pPr>
              <w:widowControl w:val="0"/>
              <w:suppressLineNumbers/>
              <w:suppressAutoHyphens/>
              <w:spacing w:after="0"/>
              <w:jc w:val="center"/>
              <w:rPr>
                <w:rFonts w:ascii="Times New Roman" w:eastAsia="Times New Roman" w:hAnsi="Times New Roman" w:cs="Times New Roman"/>
                <w:b/>
                <w:bCs/>
              </w:rPr>
            </w:pPr>
            <w:r w:rsidRPr="00F55758">
              <w:rPr>
                <w:rFonts w:ascii="Times New Roman" w:eastAsia="Times New Roman" w:hAnsi="Times New Roman" w:cs="Times New Roman"/>
                <w:b/>
                <w:bCs/>
              </w:rPr>
              <w:t>Pateikto dokumento pavadinimas</w:t>
            </w:r>
          </w:p>
        </w:tc>
        <w:tc>
          <w:tcPr>
            <w:tcW w:w="3112" w:type="dxa"/>
            <w:tcBorders>
              <w:top w:val="single" w:sz="4" w:space="0" w:color="auto"/>
              <w:left w:val="single" w:sz="4" w:space="0" w:color="auto"/>
              <w:bottom w:val="single" w:sz="4" w:space="0" w:color="auto"/>
              <w:right w:val="single" w:sz="4" w:space="0" w:color="auto"/>
            </w:tcBorders>
            <w:vAlign w:val="center"/>
          </w:tcPr>
          <w:p w14:paraId="07947E57" w14:textId="77777777" w:rsidR="00B01217" w:rsidRPr="00F55758" w:rsidRDefault="00B01217" w:rsidP="00B01217">
            <w:pPr>
              <w:widowControl w:val="0"/>
              <w:suppressLineNumbers/>
              <w:suppressAutoHyphens/>
              <w:spacing w:after="0"/>
              <w:jc w:val="center"/>
              <w:rPr>
                <w:rFonts w:ascii="Times New Roman" w:eastAsia="Times New Roman" w:hAnsi="Times New Roman" w:cs="Times New Roman"/>
                <w:b/>
                <w:bCs/>
              </w:rPr>
            </w:pPr>
            <w:r w:rsidRPr="00F55758">
              <w:rPr>
                <w:rFonts w:ascii="Times New Roman" w:eastAsia="Times New Roman" w:hAnsi="Times New Roman" w:cs="Times New Roman"/>
                <w:b/>
                <w:bCs/>
              </w:rPr>
              <w:t>Dokumente esanti konfidenciali informacija</w:t>
            </w:r>
            <w:r w:rsidRPr="00F55758">
              <w:rPr>
                <w:rFonts w:ascii="Times New Roman" w:eastAsia="Times New Roman" w:hAnsi="Times New Roman" w:cs="Times New Roman"/>
                <w:b/>
                <w:bCs/>
                <w:vertAlign w:val="superscript"/>
              </w:rPr>
              <w:footnoteReference w:id="1"/>
            </w:r>
            <w:r w:rsidRPr="00F55758">
              <w:rPr>
                <w:rFonts w:ascii="Times New Roman" w:eastAsia="Times New Roman" w:hAnsi="Times New Roman" w:cs="Times New Roman"/>
                <w:b/>
                <w:bCs/>
              </w:rPr>
              <w:t xml:space="preserve"> (nurodoma dokumento dalis / puslapis, kuriame yra konfidenciali informacija)</w:t>
            </w:r>
          </w:p>
        </w:tc>
        <w:tc>
          <w:tcPr>
            <w:tcW w:w="3687" w:type="dxa"/>
            <w:tcBorders>
              <w:top w:val="single" w:sz="4" w:space="0" w:color="auto"/>
              <w:left w:val="single" w:sz="4" w:space="0" w:color="auto"/>
              <w:bottom w:val="single" w:sz="4" w:space="0" w:color="auto"/>
              <w:right w:val="single" w:sz="4" w:space="0" w:color="auto"/>
            </w:tcBorders>
            <w:vAlign w:val="center"/>
          </w:tcPr>
          <w:p w14:paraId="66BF89F9" w14:textId="77777777" w:rsidR="00B01217" w:rsidRPr="00F55758" w:rsidRDefault="00B01217" w:rsidP="00B01217">
            <w:pPr>
              <w:widowControl w:val="0"/>
              <w:suppressLineNumbers/>
              <w:suppressAutoHyphens/>
              <w:spacing w:after="0"/>
              <w:ind w:hanging="93"/>
              <w:jc w:val="center"/>
              <w:rPr>
                <w:rFonts w:ascii="Times New Roman" w:eastAsia="Times New Roman" w:hAnsi="Times New Roman" w:cs="Times New Roman"/>
                <w:b/>
                <w:bCs/>
              </w:rPr>
            </w:pPr>
            <w:r w:rsidRPr="00F55758">
              <w:rPr>
                <w:rFonts w:ascii="Times New Roman" w:eastAsia="Times New Roman" w:hAnsi="Times New Roman" w:cs="Times New Roman"/>
                <w:b/>
                <w:bCs/>
              </w:rPr>
              <w:t>Konfidencialios informacijos pagrindimas (paaiškinama, kuo remiantis nurodytas dokumentas ar jo dalis yra konfidencialūs)</w:t>
            </w:r>
          </w:p>
        </w:tc>
      </w:tr>
      <w:tr w:rsidR="00B01217" w:rsidRPr="00F55758" w14:paraId="6065F381" w14:textId="77777777" w:rsidTr="00B0121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3CF2074E" w14:textId="77777777" w:rsidR="00B01217" w:rsidRPr="00F55758" w:rsidRDefault="00B01217" w:rsidP="00B01217">
            <w:pPr>
              <w:pStyle w:val="ListParagraph"/>
              <w:widowControl w:val="0"/>
              <w:numPr>
                <w:ilvl w:val="0"/>
                <w:numId w:val="6"/>
              </w:numPr>
              <w:suppressLineNumbers/>
              <w:suppressAutoHyphens/>
              <w:spacing w:after="0" w:line="276" w:lineRule="auto"/>
              <w:jc w:val="both"/>
              <w:rPr>
                <w:rFonts w:ascii="Times New Roman" w:eastAsia="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2C0F05AB" w14:textId="77777777" w:rsidR="00B01217" w:rsidRPr="00F55758" w:rsidRDefault="00B01217" w:rsidP="00B01217">
            <w:pPr>
              <w:widowControl w:val="0"/>
              <w:suppressLineNumbers/>
              <w:suppressAutoHyphens/>
              <w:spacing w:after="0"/>
              <w:rPr>
                <w:rFonts w:ascii="Times New Roman" w:eastAsia="Times New Roman" w:hAnsi="Times New Roman" w:cs="Times New Roman"/>
              </w:rPr>
            </w:pPr>
            <w:r w:rsidRPr="00F55758">
              <w:rPr>
                <w:rFonts w:ascii="Times New Roman" w:eastAsia="Times New Roman" w:hAnsi="Times New Roman" w:cs="Times New Roman"/>
              </w:rPr>
              <w:t>Ketinimų protokolai ar kiti lygiaverčiai dokumentai su Subtiekėjais (</w:t>
            </w:r>
            <w:r w:rsidRPr="00F55758">
              <w:rPr>
                <w:rFonts w:ascii="Times New Roman" w:eastAsia="Times New Roman" w:hAnsi="Times New Roman" w:cs="Times New Roman"/>
                <w:i/>
                <w:iCs/>
              </w:rPr>
              <w:t>jei žinomi</w:t>
            </w:r>
            <w:r w:rsidRPr="00F55758">
              <w:rPr>
                <w:rFonts w:ascii="Times New Roman" w:eastAsia="Times New Roman" w:hAnsi="Times New Roman" w:cs="Times New Roman"/>
              </w:rPr>
              <w:t>)</w:t>
            </w:r>
          </w:p>
        </w:tc>
        <w:tc>
          <w:tcPr>
            <w:tcW w:w="3112" w:type="dxa"/>
            <w:tcBorders>
              <w:top w:val="single" w:sz="4" w:space="0" w:color="auto"/>
              <w:left w:val="single" w:sz="4" w:space="0" w:color="auto"/>
              <w:bottom w:val="single" w:sz="4" w:space="0" w:color="auto"/>
              <w:right w:val="single" w:sz="4" w:space="0" w:color="auto"/>
            </w:tcBorders>
            <w:vAlign w:val="center"/>
          </w:tcPr>
          <w:p w14:paraId="57592BCA" w14:textId="77777777" w:rsidR="00B01217" w:rsidRPr="00F55758" w:rsidRDefault="00B01217" w:rsidP="00B01217">
            <w:pPr>
              <w:widowControl w:val="0"/>
              <w:suppressLineNumbers/>
              <w:suppressAutoHyphens/>
              <w:spacing w:after="0"/>
              <w:rPr>
                <w:rFonts w:ascii="Times New Roman" w:eastAsia="Times New Roman" w:hAnsi="Times New Roman" w:cs="Times New Roman"/>
              </w:rPr>
            </w:pPr>
          </w:p>
        </w:tc>
        <w:tc>
          <w:tcPr>
            <w:tcW w:w="3687" w:type="dxa"/>
            <w:tcBorders>
              <w:top w:val="single" w:sz="4" w:space="0" w:color="auto"/>
              <w:left w:val="single" w:sz="4" w:space="0" w:color="auto"/>
              <w:bottom w:val="single" w:sz="4" w:space="0" w:color="auto"/>
              <w:right w:val="single" w:sz="4" w:space="0" w:color="auto"/>
            </w:tcBorders>
            <w:vAlign w:val="center"/>
          </w:tcPr>
          <w:p w14:paraId="12F1C6D7" w14:textId="77777777" w:rsidR="00B01217" w:rsidRPr="00F55758" w:rsidRDefault="00B01217" w:rsidP="00B01217">
            <w:pPr>
              <w:widowControl w:val="0"/>
              <w:suppressLineNumbers/>
              <w:suppressAutoHyphens/>
              <w:spacing w:after="0"/>
              <w:rPr>
                <w:rFonts w:ascii="Times New Roman" w:eastAsia="Times New Roman" w:hAnsi="Times New Roman" w:cs="Times New Roman"/>
              </w:rPr>
            </w:pPr>
          </w:p>
        </w:tc>
      </w:tr>
      <w:tr w:rsidR="00EF52D1" w:rsidRPr="00F55758" w14:paraId="791E121A" w14:textId="77777777" w:rsidTr="00B01217">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00FF349B" w14:textId="77777777" w:rsidR="00EF52D1" w:rsidRPr="00F55758" w:rsidRDefault="00EF52D1" w:rsidP="00B01217">
            <w:pPr>
              <w:pStyle w:val="ListParagraph"/>
              <w:widowControl w:val="0"/>
              <w:numPr>
                <w:ilvl w:val="0"/>
                <w:numId w:val="6"/>
              </w:numPr>
              <w:suppressLineNumbers/>
              <w:suppressAutoHyphens/>
              <w:spacing w:after="0" w:line="276" w:lineRule="auto"/>
              <w:jc w:val="both"/>
              <w:rPr>
                <w:rFonts w:ascii="Times New Roman" w:eastAsia="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5991E112" w14:textId="2407E4B0" w:rsidR="00EF52D1" w:rsidRPr="005C09B2" w:rsidRDefault="005C09B2" w:rsidP="00B01217">
            <w:pPr>
              <w:widowControl w:val="0"/>
              <w:suppressLineNumbers/>
              <w:suppressAutoHyphens/>
              <w:spacing w:after="0"/>
              <w:rPr>
                <w:rFonts w:asciiTheme="majorBidi" w:eastAsia="Times New Roman" w:hAnsiTheme="majorBidi" w:cstheme="majorBidi"/>
              </w:rPr>
            </w:pPr>
            <w:r w:rsidRPr="005C09B2">
              <w:rPr>
                <w:rFonts w:asciiTheme="majorBidi" w:hAnsiTheme="majorBidi" w:cstheme="majorBidi"/>
              </w:rPr>
              <w:t xml:space="preserve">Techninėje specifikacijoje </w:t>
            </w:r>
            <w:r w:rsidRPr="005C09B2">
              <w:rPr>
                <w:rFonts w:asciiTheme="majorBidi" w:hAnsiTheme="majorBidi" w:cstheme="majorBidi"/>
              </w:rPr>
              <w:lastRenderedPageBreak/>
              <w:t xml:space="preserve">siūlomų prekių charakteristikų atitikintį patvirtinantys dokumentai – nuotraukos (privaloma), brėžiniai, standartus atitinkantys dokumentai, katalogai ir/ar pan. </w:t>
            </w:r>
          </w:p>
        </w:tc>
        <w:tc>
          <w:tcPr>
            <w:tcW w:w="3112" w:type="dxa"/>
            <w:tcBorders>
              <w:top w:val="single" w:sz="4" w:space="0" w:color="auto"/>
              <w:left w:val="single" w:sz="4" w:space="0" w:color="auto"/>
              <w:bottom w:val="single" w:sz="4" w:space="0" w:color="auto"/>
              <w:right w:val="single" w:sz="4" w:space="0" w:color="auto"/>
            </w:tcBorders>
            <w:vAlign w:val="center"/>
          </w:tcPr>
          <w:p w14:paraId="4C74434F" w14:textId="77777777" w:rsidR="00EF52D1" w:rsidRPr="00F55758" w:rsidRDefault="00EF52D1" w:rsidP="00B01217">
            <w:pPr>
              <w:widowControl w:val="0"/>
              <w:suppressLineNumbers/>
              <w:suppressAutoHyphens/>
              <w:spacing w:after="0"/>
              <w:rPr>
                <w:rFonts w:ascii="Times New Roman" w:eastAsia="Times New Roman" w:hAnsi="Times New Roman" w:cs="Times New Roman"/>
              </w:rPr>
            </w:pPr>
          </w:p>
        </w:tc>
        <w:tc>
          <w:tcPr>
            <w:tcW w:w="3687" w:type="dxa"/>
            <w:tcBorders>
              <w:top w:val="single" w:sz="4" w:space="0" w:color="auto"/>
              <w:left w:val="single" w:sz="4" w:space="0" w:color="auto"/>
              <w:bottom w:val="single" w:sz="4" w:space="0" w:color="auto"/>
              <w:right w:val="single" w:sz="4" w:space="0" w:color="auto"/>
            </w:tcBorders>
            <w:vAlign w:val="center"/>
          </w:tcPr>
          <w:p w14:paraId="234715DA" w14:textId="77777777" w:rsidR="00EF52D1" w:rsidRPr="00F55758" w:rsidRDefault="00EF52D1" w:rsidP="00B01217">
            <w:pPr>
              <w:widowControl w:val="0"/>
              <w:suppressLineNumbers/>
              <w:suppressAutoHyphens/>
              <w:spacing w:after="0"/>
              <w:rPr>
                <w:rFonts w:ascii="Times New Roman" w:eastAsia="Times New Roman" w:hAnsi="Times New Roman" w:cs="Times New Roman"/>
              </w:rPr>
            </w:pPr>
          </w:p>
        </w:tc>
      </w:tr>
    </w:tbl>
    <w:p w14:paraId="156E094D" w14:textId="77777777" w:rsidR="00B01217" w:rsidRDefault="008102F7" w:rsidP="00B01217">
      <w:pPr>
        <w:spacing w:after="0"/>
        <w:ind w:left="9072" w:hanging="720"/>
        <w:jc w:val="center"/>
        <w:rPr>
          <w:rFonts w:ascii="Times New Roman" w:hAnsi="Times New Roman" w:cs="Times New Roman"/>
          <w:spacing w:val="-3"/>
          <w:sz w:val="24"/>
          <w:szCs w:val="24"/>
        </w:rPr>
      </w:pPr>
      <w:r>
        <w:rPr>
          <w:rFonts w:ascii="Times New Roman" w:hAnsi="Times New Roman" w:cs="Times New Roman"/>
          <w:spacing w:val="-3"/>
          <w:sz w:val="24"/>
          <w:szCs w:val="24"/>
        </w:rPr>
        <w:t xml:space="preserve">      </w:t>
      </w:r>
      <w:r w:rsidR="004B0F46" w:rsidRPr="00F55758">
        <w:rPr>
          <w:rFonts w:ascii="Times New Roman" w:hAnsi="Times New Roman" w:cs="Times New Roman"/>
          <w:spacing w:val="-3"/>
          <w:sz w:val="24"/>
          <w:szCs w:val="24"/>
        </w:rPr>
        <w:t xml:space="preserve"> </w:t>
      </w:r>
    </w:p>
    <w:p w14:paraId="7DF25A41" w14:textId="31DA0E94" w:rsidR="004B0F46" w:rsidRDefault="004B0F46" w:rsidP="00B01217">
      <w:pPr>
        <w:spacing w:after="0"/>
        <w:ind w:left="9072" w:hanging="720"/>
        <w:jc w:val="center"/>
        <w:rPr>
          <w:rFonts w:ascii="Times New Roman" w:hAnsi="Times New Roman" w:cs="Times New Roman"/>
          <w:spacing w:val="-3"/>
          <w:sz w:val="24"/>
          <w:szCs w:val="24"/>
        </w:rPr>
      </w:pPr>
      <w:r w:rsidRPr="00F55758">
        <w:rPr>
          <w:rFonts w:ascii="Times New Roman" w:hAnsi="Times New Roman" w:cs="Times New Roman"/>
          <w:spacing w:val="-3"/>
          <w:sz w:val="24"/>
          <w:szCs w:val="24"/>
        </w:rPr>
        <w:t>4 lentelė</w:t>
      </w:r>
    </w:p>
    <w:p w14:paraId="28CF8C2C" w14:textId="77777777" w:rsidR="00B01217" w:rsidRPr="00B01217" w:rsidRDefault="00B01217" w:rsidP="00B01217">
      <w:pPr>
        <w:spacing w:after="0"/>
        <w:ind w:left="9072" w:hanging="720"/>
        <w:jc w:val="center"/>
        <w:rPr>
          <w:rFonts w:ascii="Times New Roman" w:hAnsi="Times New Roman" w:cs="Times New Roman"/>
          <w:spacing w:val="-3"/>
          <w:sz w:val="24"/>
          <w:szCs w:val="24"/>
        </w:rPr>
      </w:pPr>
    </w:p>
    <w:p w14:paraId="6EB1413E" w14:textId="2E93FA34" w:rsidR="002B7AA0" w:rsidRPr="00F55758" w:rsidRDefault="002B7AA0" w:rsidP="00CF0881">
      <w:pPr>
        <w:suppressAutoHyphens/>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Jeigu kvalifikacija dėl teisės verstis atitinkama veikla nebuvo tikrinama arba tikrinama ne visa apimtimi, įsipareigojame perkančiajam subjektui, kad pirkimo sutartį vykdys tik tokią teisę turintys asmenys.</w:t>
      </w:r>
    </w:p>
    <w:p w14:paraId="2120E747" w14:textId="738B57F1" w:rsidR="002B7AA0" w:rsidRPr="00F55758" w:rsidRDefault="002B7AA0" w:rsidP="00CF0881">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Pasiūlymas galioja </w:t>
      </w:r>
      <w:r w:rsidRPr="00F55758">
        <w:rPr>
          <w:rFonts w:ascii="Times New Roman" w:hAnsi="Times New Roman" w:cs="Times New Roman"/>
          <w:sz w:val="24"/>
          <w:szCs w:val="24"/>
          <w:u w:val="single"/>
        </w:rPr>
        <w:t>30</w:t>
      </w:r>
      <w:r w:rsidR="00C858D5" w:rsidRPr="00F55758">
        <w:rPr>
          <w:rFonts w:ascii="Times New Roman" w:hAnsi="Times New Roman" w:cs="Times New Roman"/>
          <w:sz w:val="24"/>
          <w:szCs w:val="24"/>
          <w:u w:val="single"/>
        </w:rPr>
        <w:t xml:space="preserve"> (trisdešimt)</w:t>
      </w:r>
      <w:r w:rsidRPr="00F55758">
        <w:rPr>
          <w:rFonts w:ascii="Times New Roman" w:hAnsi="Times New Roman" w:cs="Times New Roman"/>
          <w:sz w:val="24"/>
          <w:szCs w:val="24"/>
          <w:u w:val="single"/>
        </w:rPr>
        <w:t xml:space="preserve"> dienų</w:t>
      </w:r>
      <w:r w:rsidRPr="00F55758">
        <w:rPr>
          <w:rFonts w:ascii="Times New Roman" w:hAnsi="Times New Roman" w:cs="Times New Roman"/>
          <w:sz w:val="24"/>
          <w:szCs w:val="24"/>
        </w:rPr>
        <w:t xml:space="preserve"> nuo pasiūlymų pateikimo termino pabaigos.</w:t>
      </w:r>
    </w:p>
    <w:p w14:paraId="20E8775D" w14:textId="77777777" w:rsidR="00BD1B47" w:rsidRPr="00F55758" w:rsidRDefault="00BD1B47" w:rsidP="00CF0881">
      <w:pPr>
        <w:spacing w:after="0" w:line="240" w:lineRule="auto"/>
        <w:ind w:firstLine="567"/>
        <w:jc w:val="both"/>
        <w:rPr>
          <w:rFonts w:ascii="Times New Roman" w:hAnsi="Times New Roman" w:cs="Times New Roman"/>
          <w:sz w:val="24"/>
          <w:szCs w:val="24"/>
        </w:rPr>
      </w:pPr>
    </w:p>
    <w:p w14:paraId="285096C3" w14:textId="77777777" w:rsidR="00BD1B47" w:rsidRPr="00F55758" w:rsidRDefault="00BD1B47" w:rsidP="00CF0881">
      <w:pPr>
        <w:spacing w:after="0" w:line="240" w:lineRule="auto"/>
        <w:ind w:firstLine="567"/>
        <w:jc w:val="both"/>
        <w:rPr>
          <w:rFonts w:ascii="Times New Roman" w:hAnsi="Times New Roman" w:cs="Times New Roman"/>
          <w:sz w:val="24"/>
          <w:szCs w:val="24"/>
        </w:rPr>
      </w:pPr>
    </w:p>
    <w:p w14:paraId="608AE1DA" w14:textId="1B362B74" w:rsidR="00EE73EA" w:rsidRPr="00F55758" w:rsidRDefault="00EE73EA" w:rsidP="00EE73EA">
      <w:pPr>
        <w:spacing w:after="0" w:line="240" w:lineRule="auto"/>
        <w:ind w:firstLine="567"/>
        <w:rPr>
          <w:rFonts w:ascii="Times New Roman" w:hAnsi="Times New Roman" w:cs="Times New Roman"/>
          <w:sz w:val="24"/>
          <w:szCs w:val="24"/>
        </w:rPr>
      </w:pPr>
    </w:p>
    <w:tbl>
      <w:tblPr>
        <w:tblpPr w:leftFromText="180" w:rightFromText="180" w:vertAnchor="text" w:horzAnchor="margin" w:tblpXSpec="center" w:tblpY="68"/>
        <w:tblW w:w="9885" w:type="dxa"/>
        <w:tblLayout w:type="fixed"/>
        <w:tblLook w:val="04A0" w:firstRow="1" w:lastRow="0" w:firstColumn="1" w:lastColumn="0" w:noHBand="0" w:noVBand="1"/>
      </w:tblPr>
      <w:tblGrid>
        <w:gridCol w:w="3304"/>
        <w:gridCol w:w="607"/>
        <w:gridCol w:w="1992"/>
        <w:gridCol w:w="705"/>
        <w:gridCol w:w="2626"/>
        <w:gridCol w:w="651"/>
      </w:tblGrid>
      <w:tr w:rsidR="00254995" w:rsidRPr="00F55758" w14:paraId="5E5874B1" w14:textId="77777777" w:rsidTr="00254995">
        <w:trPr>
          <w:trHeight w:val="150"/>
        </w:trPr>
        <w:tc>
          <w:tcPr>
            <w:tcW w:w="3304" w:type="dxa"/>
            <w:tcBorders>
              <w:top w:val="single" w:sz="4" w:space="0" w:color="auto"/>
              <w:left w:val="nil"/>
              <w:bottom w:val="nil"/>
              <w:right w:val="nil"/>
            </w:tcBorders>
          </w:tcPr>
          <w:p w14:paraId="1C4CC301" w14:textId="5F6744CE" w:rsidR="00254995" w:rsidRPr="00F55758" w:rsidRDefault="00254995" w:rsidP="00D3676A">
            <w:pPr>
              <w:jc w:val="center"/>
              <w:rPr>
                <w:rFonts w:ascii="Times New Roman" w:hAnsi="Times New Roman" w:cs="Times New Roman"/>
                <w:position w:val="6"/>
                <w:sz w:val="20"/>
                <w:szCs w:val="20"/>
              </w:rPr>
            </w:pPr>
            <w:r w:rsidRPr="00F55758">
              <w:rPr>
                <w:rFonts w:ascii="Times New Roman" w:hAnsi="Times New Roman" w:cs="Times New Roman"/>
                <w:position w:val="6"/>
                <w:sz w:val="20"/>
                <w:szCs w:val="20"/>
              </w:rPr>
              <w:t xml:space="preserve">(Tiekėjo arba jo įgalioto asmens </w:t>
            </w:r>
            <w:r w:rsidR="004B0F46" w:rsidRPr="00F55758">
              <w:rPr>
                <w:rFonts w:ascii="Times New Roman" w:hAnsi="Times New Roman" w:cs="Times New Roman"/>
                <w:position w:val="6"/>
                <w:sz w:val="20"/>
                <w:szCs w:val="20"/>
              </w:rPr>
              <w:t xml:space="preserve">    </w:t>
            </w:r>
            <w:r w:rsidRPr="00F55758">
              <w:rPr>
                <w:rFonts w:ascii="Times New Roman" w:hAnsi="Times New Roman" w:cs="Times New Roman"/>
                <w:position w:val="6"/>
                <w:sz w:val="20"/>
                <w:szCs w:val="20"/>
              </w:rPr>
              <w:t>pareigų pavadinimas)</w:t>
            </w:r>
          </w:p>
          <w:p w14:paraId="47E1CBBD" w14:textId="77777777" w:rsidR="00254995" w:rsidRPr="00F55758" w:rsidRDefault="00254995" w:rsidP="00254995">
            <w:pPr>
              <w:rPr>
                <w:rFonts w:ascii="Times New Roman" w:hAnsi="Times New Roman" w:cs="Times New Roman"/>
                <w:position w:val="6"/>
                <w:sz w:val="20"/>
                <w:szCs w:val="20"/>
              </w:rPr>
            </w:pPr>
          </w:p>
        </w:tc>
        <w:tc>
          <w:tcPr>
            <w:tcW w:w="607" w:type="dxa"/>
          </w:tcPr>
          <w:p w14:paraId="3C51EB5A" w14:textId="77777777" w:rsidR="00254995" w:rsidRPr="00F55758" w:rsidRDefault="00254995" w:rsidP="00254995">
            <w:pPr>
              <w:ind w:right="-1"/>
              <w:jc w:val="center"/>
              <w:rPr>
                <w:rFonts w:ascii="Times New Roman" w:hAnsi="Times New Roman" w:cs="Times New Roman"/>
                <w:sz w:val="20"/>
                <w:szCs w:val="20"/>
              </w:rPr>
            </w:pPr>
          </w:p>
        </w:tc>
        <w:tc>
          <w:tcPr>
            <w:tcW w:w="1992" w:type="dxa"/>
            <w:tcBorders>
              <w:top w:val="single" w:sz="4" w:space="0" w:color="auto"/>
              <w:left w:val="nil"/>
              <w:bottom w:val="nil"/>
              <w:right w:val="nil"/>
            </w:tcBorders>
          </w:tcPr>
          <w:p w14:paraId="2DBE9F6F" w14:textId="77777777" w:rsidR="00254995" w:rsidRPr="00F55758" w:rsidRDefault="00254995" w:rsidP="00254995">
            <w:pPr>
              <w:ind w:right="-1"/>
              <w:jc w:val="center"/>
              <w:rPr>
                <w:rFonts w:ascii="Times New Roman" w:hAnsi="Times New Roman" w:cs="Times New Roman"/>
                <w:sz w:val="20"/>
                <w:szCs w:val="20"/>
              </w:rPr>
            </w:pPr>
            <w:r w:rsidRPr="00F55758">
              <w:rPr>
                <w:rFonts w:ascii="Times New Roman" w:hAnsi="Times New Roman" w:cs="Times New Roman"/>
                <w:position w:val="6"/>
                <w:sz w:val="20"/>
                <w:szCs w:val="20"/>
              </w:rPr>
              <w:t>(Parašas)</w:t>
            </w:r>
            <w:r w:rsidRPr="00F55758">
              <w:rPr>
                <w:rFonts w:ascii="Times New Roman" w:hAnsi="Times New Roman" w:cs="Times New Roman"/>
                <w:i/>
                <w:sz w:val="20"/>
                <w:szCs w:val="20"/>
              </w:rPr>
              <w:t xml:space="preserve"> </w:t>
            </w:r>
          </w:p>
        </w:tc>
        <w:tc>
          <w:tcPr>
            <w:tcW w:w="705" w:type="dxa"/>
          </w:tcPr>
          <w:p w14:paraId="04F72099" w14:textId="77777777" w:rsidR="00254995" w:rsidRPr="00F55758" w:rsidRDefault="00254995" w:rsidP="00254995">
            <w:pPr>
              <w:ind w:right="-1"/>
              <w:jc w:val="center"/>
              <w:rPr>
                <w:rFonts w:ascii="Times New Roman" w:hAnsi="Times New Roman" w:cs="Times New Roman"/>
                <w:sz w:val="20"/>
                <w:szCs w:val="20"/>
              </w:rPr>
            </w:pPr>
          </w:p>
        </w:tc>
        <w:tc>
          <w:tcPr>
            <w:tcW w:w="2626" w:type="dxa"/>
            <w:tcBorders>
              <w:top w:val="single" w:sz="4" w:space="0" w:color="auto"/>
              <w:left w:val="nil"/>
              <w:bottom w:val="nil"/>
              <w:right w:val="nil"/>
            </w:tcBorders>
          </w:tcPr>
          <w:p w14:paraId="17AA34B3" w14:textId="17C78D0C" w:rsidR="00254995" w:rsidRPr="00F55758" w:rsidRDefault="00254995" w:rsidP="00D3676A">
            <w:pPr>
              <w:ind w:right="-1"/>
              <w:jc w:val="center"/>
              <w:rPr>
                <w:rFonts w:ascii="Times New Roman" w:hAnsi="Times New Roman" w:cs="Times New Roman"/>
                <w:sz w:val="20"/>
                <w:szCs w:val="20"/>
              </w:rPr>
            </w:pPr>
            <w:r w:rsidRPr="00F55758">
              <w:rPr>
                <w:rFonts w:ascii="Times New Roman" w:hAnsi="Times New Roman" w:cs="Times New Roman"/>
                <w:position w:val="6"/>
                <w:sz w:val="20"/>
                <w:szCs w:val="20"/>
              </w:rPr>
              <w:t>(Vardas ir pavardė)</w:t>
            </w:r>
          </w:p>
        </w:tc>
        <w:tc>
          <w:tcPr>
            <w:tcW w:w="651" w:type="dxa"/>
          </w:tcPr>
          <w:p w14:paraId="77B46375" w14:textId="77777777" w:rsidR="00254995" w:rsidRPr="00F55758" w:rsidRDefault="00254995" w:rsidP="00254995">
            <w:pPr>
              <w:ind w:right="-1"/>
              <w:jc w:val="center"/>
              <w:rPr>
                <w:rFonts w:ascii="Times New Roman" w:hAnsi="Times New Roman" w:cs="Times New Roman"/>
                <w:sz w:val="24"/>
                <w:szCs w:val="24"/>
              </w:rPr>
            </w:pPr>
          </w:p>
        </w:tc>
      </w:tr>
    </w:tbl>
    <w:p w14:paraId="082DC840" w14:textId="77777777" w:rsidR="00EE73EA" w:rsidRPr="00F55758" w:rsidRDefault="00EE73EA" w:rsidP="00EE73EA">
      <w:pPr>
        <w:spacing w:after="0" w:line="240" w:lineRule="auto"/>
        <w:ind w:firstLine="567"/>
        <w:rPr>
          <w:rFonts w:ascii="Times New Roman" w:hAnsi="Times New Roman" w:cs="Times New Roman"/>
          <w:sz w:val="24"/>
          <w:szCs w:val="24"/>
        </w:rPr>
      </w:pPr>
    </w:p>
    <w:p w14:paraId="22DAC0DC" w14:textId="71E829C7" w:rsidR="000130C5" w:rsidRDefault="000130C5" w:rsidP="00EE5AB2">
      <w:pPr>
        <w:tabs>
          <w:tab w:val="left" w:pos="4260"/>
        </w:tabs>
        <w:rPr>
          <w:rFonts w:ascii="Times New Roman" w:hAnsi="Times New Roman" w:cs="Times New Roman"/>
        </w:rPr>
      </w:pPr>
    </w:p>
    <w:p w14:paraId="56402234" w14:textId="5DDCEBFB" w:rsidR="005C09B2" w:rsidRDefault="005C09B2">
      <w:pPr>
        <w:rPr>
          <w:rFonts w:ascii="Times New Roman" w:hAnsi="Times New Roman" w:cs="Times New Roman"/>
        </w:rPr>
      </w:pPr>
      <w:r>
        <w:rPr>
          <w:rFonts w:ascii="Times New Roman" w:hAnsi="Times New Roman" w:cs="Times New Roman"/>
        </w:rPr>
        <w:br w:type="page"/>
      </w:r>
    </w:p>
    <w:p w14:paraId="7F55F74A" w14:textId="77777777" w:rsidR="00B01217" w:rsidRDefault="00B01217" w:rsidP="00EE5AB2">
      <w:pPr>
        <w:tabs>
          <w:tab w:val="left" w:pos="4260"/>
        </w:tabs>
        <w:rPr>
          <w:rFonts w:ascii="Times New Roman" w:hAnsi="Times New Roman" w:cs="Times New Roman"/>
        </w:rPr>
      </w:pPr>
    </w:p>
    <w:p w14:paraId="50080F87" w14:textId="6F61D33B" w:rsidR="006F5064" w:rsidRPr="00F55758" w:rsidRDefault="006F5064" w:rsidP="00EE5AB2">
      <w:pPr>
        <w:tabs>
          <w:tab w:val="left" w:pos="4260"/>
        </w:tabs>
        <w:rPr>
          <w:rFonts w:ascii="Times New Roman" w:hAnsi="Times New Roman" w:cs="Times New Roman"/>
          <w:spacing w:val="-2"/>
          <w:sz w:val="24"/>
          <w:szCs w:val="24"/>
        </w:rPr>
      </w:pPr>
      <w:r w:rsidRPr="00F55758">
        <w:rPr>
          <w:rFonts w:ascii="Times New Roman" w:hAnsi="Times New Roman" w:cs="Times New Roman"/>
          <w:spacing w:val="-2"/>
          <w:sz w:val="24"/>
          <w:szCs w:val="24"/>
        </w:rPr>
        <w:tab/>
      </w:r>
      <w:r w:rsidRPr="00F55758">
        <w:rPr>
          <w:rFonts w:ascii="Times New Roman" w:hAnsi="Times New Roman" w:cs="Times New Roman"/>
          <w:spacing w:val="-2"/>
          <w:sz w:val="24"/>
          <w:szCs w:val="24"/>
        </w:rPr>
        <w:tab/>
      </w:r>
      <w:r w:rsidRPr="00F55758">
        <w:rPr>
          <w:rFonts w:ascii="Times New Roman" w:hAnsi="Times New Roman" w:cs="Times New Roman"/>
          <w:spacing w:val="-2"/>
          <w:sz w:val="24"/>
          <w:szCs w:val="24"/>
        </w:rPr>
        <w:tab/>
        <w:t xml:space="preserve">     Pirkimo sąlygų 3 priedas</w:t>
      </w:r>
    </w:p>
    <w:p w14:paraId="1A0C3612" w14:textId="2E3A0C46" w:rsidR="008B7F96" w:rsidRPr="00F55758" w:rsidRDefault="008B7F96" w:rsidP="00EE5AB2">
      <w:pPr>
        <w:tabs>
          <w:tab w:val="left" w:pos="4260"/>
        </w:tabs>
        <w:rPr>
          <w:rFonts w:ascii="Times New Roman" w:hAnsi="Times New Roman" w:cs="Times New Roman"/>
          <w:b/>
          <w:bCs/>
          <w:i/>
          <w:iCs/>
          <w:spacing w:val="-2"/>
          <w:sz w:val="24"/>
          <w:szCs w:val="24"/>
        </w:rPr>
      </w:pPr>
      <w:r w:rsidRPr="00F55758">
        <w:rPr>
          <w:rFonts w:ascii="Times New Roman" w:hAnsi="Times New Roman" w:cs="Times New Roman"/>
          <w:spacing w:val="-2"/>
          <w:sz w:val="24"/>
          <w:szCs w:val="24"/>
        </w:rPr>
        <w:t xml:space="preserve">                                                                                                                     </w:t>
      </w:r>
      <w:r w:rsidRPr="00F55758">
        <w:rPr>
          <w:rFonts w:ascii="Times New Roman" w:hAnsi="Times New Roman" w:cs="Times New Roman"/>
          <w:b/>
          <w:bCs/>
          <w:i/>
          <w:iCs/>
          <w:spacing w:val="-2"/>
          <w:sz w:val="24"/>
          <w:szCs w:val="24"/>
        </w:rPr>
        <w:t>P R O J E K T A S</w:t>
      </w:r>
    </w:p>
    <w:p w14:paraId="5FD6D293" w14:textId="77777777" w:rsidR="005D4290" w:rsidRPr="00F55758" w:rsidRDefault="005D4290" w:rsidP="00242B32">
      <w:pPr>
        <w:widowControl w:val="0"/>
        <w:shd w:val="clear" w:color="auto" w:fill="FFFFFF"/>
        <w:spacing w:after="0" w:line="240" w:lineRule="auto"/>
        <w:rPr>
          <w:rFonts w:ascii="Times New Roman" w:hAnsi="Times New Roman" w:cs="Times New Roman"/>
          <w:b/>
          <w:bCs/>
          <w:sz w:val="24"/>
          <w:szCs w:val="24"/>
        </w:rPr>
      </w:pPr>
    </w:p>
    <w:p w14:paraId="4F59471D" w14:textId="77777777" w:rsidR="005D4290" w:rsidRPr="00F55758" w:rsidRDefault="005D4290" w:rsidP="005D4290">
      <w:pPr>
        <w:widowControl w:val="0"/>
        <w:shd w:val="clear" w:color="auto" w:fill="FFFFFF"/>
        <w:spacing w:after="0" w:line="240" w:lineRule="auto"/>
        <w:jc w:val="center"/>
        <w:rPr>
          <w:rFonts w:ascii="Times New Roman" w:hAnsi="Times New Roman" w:cs="Times New Roman"/>
          <w:b/>
          <w:bCs/>
          <w:sz w:val="24"/>
          <w:szCs w:val="24"/>
        </w:rPr>
      </w:pPr>
      <w:r w:rsidRPr="00F55758">
        <w:rPr>
          <w:rFonts w:ascii="Times New Roman" w:hAnsi="Times New Roman" w:cs="Times New Roman"/>
          <w:b/>
          <w:bCs/>
          <w:sz w:val="24"/>
          <w:szCs w:val="24"/>
        </w:rPr>
        <w:t>PREKIŲ PIRKIMO-PARDAVIMO SUTARTIS Nr.______</w:t>
      </w:r>
    </w:p>
    <w:p w14:paraId="2F0A0B16" w14:textId="1C5806A0" w:rsidR="005D4290" w:rsidRPr="00F55758" w:rsidRDefault="005D4290" w:rsidP="005D4290">
      <w:pPr>
        <w:widowControl w:val="0"/>
        <w:shd w:val="clear" w:color="auto" w:fill="FFFFFF"/>
        <w:spacing w:after="0" w:line="240" w:lineRule="auto"/>
        <w:jc w:val="center"/>
        <w:rPr>
          <w:rFonts w:ascii="Times New Roman" w:hAnsi="Times New Roman" w:cs="Times New Roman"/>
          <w:b/>
          <w:bCs/>
          <w:sz w:val="24"/>
          <w:szCs w:val="24"/>
        </w:rPr>
      </w:pPr>
      <w:r w:rsidRPr="00F55758">
        <w:rPr>
          <w:rFonts w:ascii="Times New Roman" w:hAnsi="Times New Roman" w:cs="Times New Roman"/>
          <w:b/>
          <w:bCs/>
          <w:sz w:val="24"/>
          <w:szCs w:val="24"/>
        </w:rPr>
        <w:t xml:space="preserve">DĖL </w:t>
      </w:r>
      <w:r w:rsidR="005C09B2">
        <w:rPr>
          <w:rFonts w:ascii="Times New Roman" w:hAnsi="Times New Roman" w:cs="Times New Roman"/>
          <w:b/>
          <w:caps/>
          <w:sz w:val="24"/>
          <w:szCs w:val="24"/>
        </w:rPr>
        <w:t xml:space="preserve">aukšo slėgio vamzdyno - žemsiurbės gruntolaidžio </w:t>
      </w:r>
      <w:r w:rsidRPr="00F55758">
        <w:rPr>
          <w:rFonts w:ascii="Times New Roman" w:hAnsi="Times New Roman" w:cs="Times New Roman"/>
          <w:b/>
          <w:bCs/>
          <w:sz w:val="24"/>
          <w:szCs w:val="24"/>
        </w:rPr>
        <w:t>ĮSIGIJIM</w:t>
      </w:r>
      <w:r w:rsidR="005C09B2">
        <w:rPr>
          <w:rFonts w:ascii="Times New Roman" w:hAnsi="Times New Roman" w:cs="Times New Roman"/>
          <w:b/>
          <w:bCs/>
          <w:sz w:val="24"/>
          <w:szCs w:val="24"/>
        </w:rPr>
        <w:t>o</w:t>
      </w:r>
    </w:p>
    <w:p w14:paraId="2F5825E2" w14:textId="77777777" w:rsidR="005D4290" w:rsidRPr="00F55758" w:rsidRDefault="005D4290" w:rsidP="005D4290">
      <w:pPr>
        <w:widowControl w:val="0"/>
        <w:shd w:val="clear" w:color="auto" w:fill="FFFFFF"/>
        <w:spacing w:after="0" w:line="240" w:lineRule="auto"/>
        <w:jc w:val="center"/>
        <w:rPr>
          <w:rFonts w:ascii="Times New Roman" w:hAnsi="Times New Roman" w:cs="Times New Roman"/>
          <w:b/>
          <w:bCs/>
          <w:sz w:val="24"/>
          <w:szCs w:val="24"/>
        </w:rPr>
      </w:pPr>
    </w:p>
    <w:p w14:paraId="63B20F3D" w14:textId="6935C93E" w:rsidR="005D4290" w:rsidRPr="00F55758" w:rsidRDefault="005D4290" w:rsidP="005D4290">
      <w:pPr>
        <w:widowControl w:val="0"/>
        <w:shd w:val="clear" w:color="auto" w:fill="FFFFFF"/>
        <w:spacing w:after="0" w:line="240" w:lineRule="auto"/>
        <w:jc w:val="center"/>
        <w:rPr>
          <w:rFonts w:ascii="Times New Roman" w:hAnsi="Times New Roman" w:cs="Times New Roman"/>
          <w:sz w:val="24"/>
          <w:szCs w:val="24"/>
        </w:rPr>
      </w:pPr>
      <w:r w:rsidRPr="00F55758">
        <w:rPr>
          <w:rFonts w:ascii="Times New Roman" w:hAnsi="Times New Roman" w:cs="Times New Roman"/>
          <w:sz w:val="24"/>
          <w:szCs w:val="24"/>
        </w:rPr>
        <w:t>202</w:t>
      </w:r>
      <w:r w:rsidR="00803CA3" w:rsidRPr="00F55758">
        <w:rPr>
          <w:rFonts w:ascii="Times New Roman" w:hAnsi="Times New Roman" w:cs="Times New Roman"/>
          <w:sz w:val="24"/>
          <w:szCs w:val="24"/>
        </w:rPr>
        <w:t>4</w:t>
      </w:r>
      <w:r w:rsidRPr="00F55758">
        <w:rPr>
          <w:rFonts w:ascii="Times New Roman" w:hAnsi="Times New Roman" w:cs="Times New Roman"/>
          <w:sz w:val="24"/>
          <w:szCs w:val="24"/>
        </w:rPr>
        <w:t xml:space="preserve"> m.</w:t>
      </w:r>
      <w:r w:rsidR="00242B32">
        <w:rPr>
          <w:rFonts w:ascii="Times New Roman" w:hAnsi="Times New Roman" w:cs="Times New Roman"/>
          <w:sz w:val="24"/>
          <w:szCs w:val="24"/>
        </w:rPr>
        <w:t>___________________</w:t>
      </w:r>
      <w:r w:rsidR="00917060">
        <w:rPr>
          <w:rFonts w:ascii="Times New Roman" w:hAnsi="Times New Roman" w:cs="Times New Roman"/>
          <w:sz w:val="24"/>
          <w:szCs w:val="24"/>
        </w:rPr>
        <w:t xml:space="preserve"> </w:t>
      </w:r>
      <w:r w:rsidRPr="00F55758">
        <w:rPr>
          <w:rFonts w:ascii="Times New Roman" w:hAnsi="Times New Roman" w:cs="Times New Roman"/>
          <w:sz w:val="24"/>
          <w:szCs w:val="24"/>
        </w:rPr>
        <w:t>mėn. _____d.</w:t>
      </w:r>
    </w:p>
    <w:p w14:paraId="40FF8395" w14:textId="77777777" w:rsidR="005D4290" w:rsidRPr="00F55758" w:rsidRDefault="005D4290" w:rsidP="005D4290">
      <w:pPr>
        <w:widowControl w:val="0"/>
        <w:shd w:val="clear" w:color="auto" w:fill="FFFFFF"/>
        <w:spacing w:after="0" w:line="240" w:lineRule="auto"/>
        <w:jc w:val="center"/>
        <w:rPr>
          <w:rFonts w:ascii="Times New Roman" w:hAnsi="Times New Roman" w:cs="Times New Roman"/>
          <w:sz w:val="24"/>
          <w:szCs w:val="24"/>
        </w:rPr>
      </w:pPr>
      <w:r w:rsidRPr="00F55758">
        <w:rPr>
          <w:rFonts w:ascii="Times New Roman" w:hAnsi="Times New Roman" w:cs="Times New Roman"/>
          <w:sz w:val="24"/>
          <w:szCs w:val="24"/>
        </w:rPr>
        <w:t>Kaunas,</w:t>
      </w:r>
    </w:p>
    <w:p w14:paraId="2567BE9A" w14:textId="77777777" w:rsidR="005D4290" w:rsidRPr="00F55758" w:rsidRDefault="005D4290" w:rsidP="00242B32">
      <w:pPr>
        <w:spacing w:after="0" w:line="240" w:lineRule="auto"/>
        <w:rPr>
          <w:rFonts w:ascii="Times New Roman" w:hAnsi="Times New Roman" w:cs="Times New Roman"/>
          <w:sz w:val="24"/>
          <w:szCs w:val="24"/>
        </w:rPr>
      </w:pPr>
    </w:p>
    <w:p w14:paraId="1807DAC3" w14:textId="77777777" w:rsidR="005D4290" w:rsidRPr="00F55758" w:rsidRDefault="005D4290" w:rsidP="005D4290">
      <w:pPr>
        <w:spacing w:after="0" w:line="240" w:lineRule="auto"/>
        <w:jc w:val="center"/>
        <w:rPr>
          <w:rFonts w:ascii="Times New Roman" w:hAnsi="Times New Roman" w:cs="Times New Roman"/>
          <w:sz w:val="24"/>
          <w:szCs w:val="24"/>
        </w:rPr>
      </w:pPr>
    </w:p>
    <w:p w14:paraId="006022E4" w14:textId="77777777" w:rsidR="005D4290" w:rsidRPr="00F55758" w:rsidRDefault="005D4290" w:rsidP="005D4290">
      <w:pPr>
        <w:tabs>
          <w:tab w:val="right" w:leader="underscore" w:pos="9638"/>
        </w:tabs>
        <w:spacing w:after="0" w:line="254" w:lineRule="auto"/>
        <w:ind w:firstLine="567"/>
        <w:jc w:val="both"/>
        <w:rPr>
          <w:rFonts w:ascii="Times New Roman" w:hAnsi="Times New Roman" w:cs="Times New Roman"/>
          <w:sz w:val="24"/>
          <w:szCs w:val="24"/>
        </w:rPr>
      </w:pPr>
      <w:r w:rsidRPr="00F55758">
        <w:rPr>
          <w:rFonts w:ascii="Times New Roman" w:hAnsi="Times New Roman" w:cs="Times New Roman"/>
          <w:b/>
          <w:bCs/>
          <w:sz w:val="24"/>
          <w:szCs w:val="24"/>
        </w:rPr>
        <w:t>Akcinė bendrovė Vidaus vandens kelių direkcija</w:t>
      </w:r>
      <w:r w:rsidRPr="00F55758">
        <w:rPr>
          <w:rFonts w:ascii="Times New Roman" w:hAnsi="Times New Roman" w:cs="Times New Roman"/>
          <w:sz w:val="24"/>
          <w:szCs w:val="24"/>
        </w:rPr>
        <w:t xml:space="preserve">, </w:t>
      </w:r>
      <w:r w:rsidRPr="00F55758">
        <w:rPr>
          <w:rFonts w:ascii="Times New Roman" w:hAnsi="Times New Roman" w:cs="Times New Roman"/>
          <w:color w:val="000000" w:themeColor="text1"/>
          <w:sz w:val="24"/>
          <w:szCs w:val="24"/>
        </w:rPr>
        <w:t xml:space="preserve">pagal Lietuvos Respublikos įstatymus įsteigta ir veikianti įmonė, juridinio asmens kodas 132090925, kurios registruota buveinė yra Raudondvario pl. 113, LT-47186 Kaunas, duomenys apie įstaigą kaupiami ir saugomi Lietuvos Respublikos juridinių asmenų registre, </w:t>
      </w:r>
      <w:r w:rsidRPr="00F55758">
        <w:rPr>
          <w:rFonts w:ascii="Times New Roman" w:hAnsi="Times New Roman" w:cs="Times New Roman"/>
          <w:sz w:val="24"/>
          <w:szCs w:val="24"/>
        </w:rPr>
        <w:t>atstovaujama generalinio direktoriaus Vladimiro Vinokurovo, veikiančio pagal akcinės bendrovės įstatus (toliau – Pirkėjas),</w:t>
      </w:r>
    </w:p>
    <w:p w14:paraId="03273336" w14:textId="77777777" w:rsidR="005D4290" w:rsidRPr="00F55758" w:rsidRDefault="005D4290" w:rsidP="005D4290">
      <w:pPr>
        <w:tabs>
          <w:tab w:val="right" w:leader="underscore" w:pos="9638"/>
        </w:tabs>
        <w:spacing w:after="0" w:line="254"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ir</w:t>
      </w:r>
    </w:p>
    <w:p w14:paraId="11E462CE" w14:textId="77777777" w:rsidR="005D4290" w:rsidRPr="00F55758" w:rsidRDefault="005D4290" w:rsidP="005D4290">
      <w:pPr>
        <w:tabs>
          <w:tab w:val="right" w:leader="underscore" w:pos="9638"/>
        </w:tabs>
        <w:spacing w:after="0" w:line="254"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_______________________, pagal Lietuvos Respublikos įstatymus įsteigta ir veikianti įmonė, juridinio asmens kodas _______________________,  kurios registruota buveinė yra _______________________, duomenys apie įmonę kaupiami ir saugomi Lietuvos Respublikos juridinių asmenų registre, atstovaujama _______________________, veikiančio pagal _______________________ (toliau – Tiekėjas),</w:t>
      </w:r>
    </w:p>
    <w:p w14:paraId="4CDA7731" w14:textId="77777777" w:rsidR="00C43968" w:rsidRPr="00C43968" w:rsidRDefault="00C43968" w:rsidP="00C43968">
      <w:pPr>
        <w:tabs>
          <w:tab w:val="right" w:leader="underscore" w:pos="9638"/>
        </w:tabs>
        <w:spacing w:after="0" w:line="254" w:lineRule="auto"/>
        <w:ind w:firstLine="567"/>
        <w:jc w:val="both"/>
        <w:rPr>
          <w:rFonts w:ascii="Times New Roman" w:eastAsiaTheme="minorEastAsia" w:hAnsi="Times New Roman" w:cs="Times New Roman"/>
          <w:sz w:val="24"/>
          <w:szCs w:val="24"/>
          <w:lang w:eastAsia="lt-LT"/>
        </w:rPr>
      </w:pPr>
      <w:r w:rsidRPr="00C43968">
        <w:rPr>
          <w:rFonts w:ascii="Times New Roman" w:eastAsia="Calibri" w:hAnsi="Times New Roman" w:cs="Times New Roman"/>
          <w:spacing w:val="-8"/>
          <w:sz w:val="24"/>
          <w:szCs w:val="24"/>
          <w:lang w:eastAsia="lt-LT"/>
        </w:rPr>
        <w:t xml:space="preserve">toliau kartu šioje viešojo pirkimo-pardavimo sutartyje vadinami „Šalimis“, o kiekvienas atskirai – „Šalimi“, </w:t>
      </w:r>
    </w:p>
    <w:p w14:paraId="741B63A5" w14:textId="2A623478" w:rsidR="00C43968" w:rsidRPr="00C43968" w:rsidRDefault="00C43968" w:rsidP="00C43968">
      <w:pPr>
        <w:tabs>
          <w:tab w:val="right" w:leader="underscore" w:pos="9638"/>
        </w:tabs>
        <w:spacing w:after="0" w:line="254" w:lineRule="auto"/>
        <w:ind w:firstLine="567"/>
        <w:jc w:val="both"/>
        <w:rPr>
          <w:rFonts w:ascii="Times New Roman" w:eastAsiaTheme="minorEastAsia" w:hAnsi="Times New Roman" w:cs="Times New Roman"/>
          <w:sz w:val="24"/>
          <w:szCs w:val="24"/>
          <w:lang w:eastAsia="lt-LT"/>
        </w:rPr>
      </w:pPr>
      <w:r w:rsidRPr="00C43968">
        <w:rPr>
          <w:rFonts w:ascii="Times New Roman" w:eastAsia="Calibri" w:hAnsi="Times New Roman" w:cs="Times New Roman"/>
          <w:spacing w:val="-8"/>
          <w:sz w:val="24"/>
          <w:szCs w:val="24"/>
          <w:lang w:eastAsia="lt-LT"/>
        </w:rPr>
        <w:t xml:space="preserve">vadovaudamosis mažos vertės pirkimo, vykdomo skelbiamos apklausos raštu būdu,  kurio laimėtoju pripažinta </w:t>
      </w:r>
      <w:r w:rsidRPr="00F55758">
        <w:rPr>
          <w:rFonts w:ascii="Times New Roman" w:eastAsia="Calibri" w:hAnsi="Times New Roman" w:cs="Times New Roman"/>
          <w:spacing w:val="-8"/>
          <w:sz w:val="24"/>
          <w:szCs w:val="24"/>
          <w:lang w:eastAsia="lt-LT"/>
        </w:rPr>
        <w:t>_______________</w:t>
      </w:r>
      <w:r w:rsidRPr="00C43968">
        <w:rPr>
          <w:rFonts w:ascii="Times New Roman" w:eastAsia="Calibri" w:hAnsi="Times New Roman" w:cs="Times New Roman"/>
          <w:spacing w:val="-8"/>
          <w:sz w:val="24"/>
          <w:szCs w:val="24"/>
          <w:lang w:eastAsia="lt-LT"/>
        </w:rPr>
        <w:t xml:space="preserve">  </w:t>
      </w:r>
      <w:r w:rsidRPr="00F55758">
        <w:rPr>
          <w:rFonts w:ascii="Times New Roman" w:eastAsia="Calibri" w:hAnsi="Times New Roman" w:cs="Times New Roman"/>
          <w:spacing w:val="-8"/>
          <w:sz w:val="24"/>
          <w:szCs w:val="24"/>
          <w:lang w:eastAsia="lt-LT"/>
        </w:rPr>
        <w:t xml:space="preserve"> </w:t>
      </w:r>
      <w:r w:rsidRPr="00C43968">
        <w:rPr>
          <w:rFonts w:ascii="Times New Roman" w:eastAsia="Calibri" w:hAnsi="Times New Roman" w:cs="Times New Roman"/>
          <w:spacing w:val="-8"/>
          <w:sz w:val="24"/>
          <w:szCs w:val="24"/>
          <w:lang w:eastAsia="lt-LT"/>
        </w:rPr>
        <w:t xml:space="preserve">tiekėjų apklausos rezultatais, sudarė šią </w:t>
      </w:r>
      <w:r w:rsidRPr="00F55758">
        <w:rPr>
          <w:rFonts w:ascii="Times New Roman" w:eastAsia="Calibri" w:hAnsi="Times New Roman" w:cs="Times New Roman"/>
          <w:spacing w:val="-8"/>
          <w:sz w:val="24"/>
          <w:szCs w:val="24"/>
          <w:lang w:eastAsia="lt-LT"/>
        </w:rPr>
        <w:t xml:space="preserve">   </w:t>
      </w:r>
      <w:r w:rsidRPr="00C43968">
        <w:rPr>
          <w:rFonts w:ascii="Times New Roman" w:eastAsia="Calibri" w:hAnsi="Times New Roman" w:cs="Times New Roman"/>
          <w:spacing w:val="-8"/>
          <w:sz w:val="24"/>
          <w:szCs w:val="24"/>
          <w:lang w:eastAsia="lt-LT"/>
        </w:rPr>
        <w:t xml:space="preserve">prekių pirkimo-pardavimo sutartį, toliau vadinamą „Sutartimi“, ir susitarė dėl toliau išvardintų sąlygų: </w:t>
      </w:r>
    </w:p>
    <w:p w14:paraId="5C9BF4BF" w14:textId="77777777" w:rsidR="005D4290" w:rsidRPr="00F55758" w:rsidRDefault="005D4290" w:rsidP="005D4290">
      <w:pPr>
        <w:spacing w:after="0" w:line="240" w:lineRule="auto"/>
        <w:rPr>
          <w:rFonts w:ascii="Times New Roman" w:hAnsi="Times New Roman" w:cs="Times New Roman"/>
          <w:b/>
          <w:sz w:val="24"/>
          <w:szCs w:val="24"/>
        </w:rPr>
      </w:pPr>
    </w:p>
    <w:p w14:paraId="66091C40" w14:textId="77777777" w:rsidR="005D4290" w:rsidRPr="00F55758" w:rsidRDefault="005D4290" w:rsidP="005D4290">
      <w:pPr>
        <w:spacing w:after="0" w:line="240" w:lineRule="auto"/>
        <w:jc w:val="center"/>
        <w:rPr>
          <w:rFonts w:ascii="Times New Roman" w:hAnsi="Times New Roman" w:cs="Times New Roman"/>
          <w:b/>
          <w:sz w:val="24"/>
          <w:szCs w:val="24"/>
        </w:rPr>
      </w:pPr>
      <w:r w:rsidRPr="00F55758">
        <w:rPr>
          <w:rFonts w:ascii="Times New Roman" w:hAnsi="Times New Roman" w:cs="Times New Roman"/>
          <w:b/>
          <w:sz w:val="24"/>
          <w:szCs w:val="24"/>
        </w:rPr>
        <w:t>I.   SUTARTIES DALYKAS</w:t>
      </w:r>
    </w:p>
    <w:p w14:paraId="068DAD6D" w14:textId="77777777" w:rsidR="005D4290" w:rsidRPr="00F55758" w:rsidRDefault="005D4290" w:rsidP="005D4290">
      <w:pPr>
        <w:spacing w:after="0" w:line="240" w:lineRule="auto"/>
        <w:jc w:val="center"/>
        <w:rPr>
          <w:rFonts w:ascii="Times New Roman" w:hAnsi="Times New Roman" w:cs="Times New Roman"/>
          <w:sz w:val="24"/>
          <w:szCs w:val="24"/>
        </w:rPr>
      </w:pPr>
    </w:p>
    <w:p w14:paraId="0442F0D7" w14:textId="629CB41B" w:rsidR="005D4290" w:rsidRPr="00F55758" w:rsidRDefault="005D4290" w:rsidP="005D4290">
      <w:pPr>
        <w:numPr>
          <w:ilvl w:val="1"/>
          <w:numId w:val="26"/>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Tiekėjas įsipareigoja sutartyje nustatytomis sąlygomis ir tvarka perduoti</w:t>
      </w:r>
      <w:r w:rsidR="00DB09D0" w:rsidRPr="00F55758">
        <w:rPr>
          <w:rFonts w:ascii="Times New Roman" w:hAnsi="Times New Roman" w:cs="Times New Roman"/>
          <w:sz w:val="24"/>
          <w:szCs w:val="24"/>
        </w:rPr>
        <w:t xml:space="preserve"> </w:t>
      </w:r>
      <w:r w:rsidRPr="00F55758">
        <w:rPr>
          <w:rFonts w:ascii="Times New Roman" w:hAnsi="Times New Roman" w:cs="Times New Roman"/>
          <w:sz w:val="24"/>
          <w:szCs w:val="24"/>
        </w:rPr>
        <w:t>Pirkėjo nuosavybėn kokybišk</w:t>
      </w:r>
      <w:r w:rsidR="00EC3306">
        <w:rPr>
          <w:rFonts w:ascii="Times New Roman" w:hAnsi="Times New Roman" w:cs="Times New Roman"/>
          <w:sz w:val="24"/>
          <w:szCs w:val="24"/>
        </w:rPr>
        <w:t>ą</w:t>
      </w:r>
      <w:r w:rsidRPr="00F55758">
        <w:rPr>
          <w:rFonts w:ascii="Times New Roman" w:hAnsi="Times New Roman" w:cs="Times New Roman"/>
          <w:sz w:val="24"/>
          <w:szCs w:val="24"/>
        </w:rPr>
        <w:t xml:space="preserve"> – </w:t>
      </w:r>
      <w:r w:rsidR="005C09B2">
        <w:rPr>
          <w:rFonts w:ascii="Times New Roman" w:hAnsi="Times New Roman" w:cs="Times New Roman"/>
          <w:b/>
          <w:bCs/>
          <w:sz w:val="24"/>
          <w:szCs w:val="24"/>
        </w:rPr>
        <w:t>aukšto slėgio vamzdyną – žemsiurbės gruntolaidį</w:t>
      </w:r>
      <w:r w:rsidR="002B2B67" w:rsidRPr="00F55758">
        <w:rPr>
          <w:rFonts w:ascii="Times New Roman" w:hAnsi="Times New Roman" w:cs="Times New Roman"/>
          <w:b/>
          <w:bCs/>
          <w:sz w:val="24"/>
          <w:szCs w:val="24"/>
        </w:rPr>
        <w:t xml:space="preserve"> </w:t>
      </w:r>
      <w:r w:rsidRPr="00F55758">
        <w:rPr>
          <w:rFonts w:ascii="Times New Roman" w:hAnsi="Times New Roman" w:cs="Times New Roman"/>
          <w:sz w:val="24"/>
          <w:szCs w:val="24"/>
        </w:rPr>
        <w:t>(toliau – prekė), atitinkanči</w:t>
      </w:r>
      <w:r w:rsidR="00623050">
        <w:rPr>
          <w:rFonts w:ascii="Times New Roman" w:hAnsi="Times New Roman" w:cs="Times New Roman"/>
          <w:sz w:val="24"/>
          <w:szCs w:val="24"/>
        </w:rPr>
        <w:t>ą</w:t>
      </w:r>
      <w:r w:rsidRPr="00F55758">
        <w:rPr>
          <w:rFonts w:ascii="Times New Roman" w:hAnsi="Times New Roman" w:cs="Times New Roman"/>
          <w:sz w:val="24"/>
          <w:szCs w:val="24"/>
        </w:rPr>
        <w:t xml:space="preserve"> techninę specifikaciją </w:t>
      </w:r>
      <w:r w:rsidR="00B01217">
        <w:rPr>
          <w:rFonts w:ascii="Times New Roman" w:hAnsi="Times New Roman" w:cs="Times New Roman"/>
          <w:sz w:val="24"/>
          <w:szCs w:val="24"/>
        </w:rPr>
        <w:t xml:space="preserve"> </w:t>
      </w:r>
      <w:r w:rsidRPr="00F55758">
        <w:rPr>
          <w:rFonts w:ascii="Times New Roman" w:hAnsi="Times New Roman" w:cs="Times New Roman"/>
          <w:sz w:val="24"/>
          <w:szCs w:val="24"/>
        </w:rPr>
        <w:t xml:space="preserve">(1 priedas), o Pirkėjas įsipareigoja priimti iš Tiekėjo pateiktą kokybišką Prekę ir sumokėti už ją pagal pasiūlyme nurodytą kainą, Sutartyje numatytomis sąlygomis ir terminais. </w:t>
      </w:r>
    </w:p>
    <w:p w14:paraId="171E0B1A" w14:textId="77777777" w:rsidR="005D4290" w:rsidRPr="00F55758" w:rsidRDefault="005D4290" w:rsidP="005D4290">
      <w:pPr>
        <w:numPr>
          <w:ilvl w:val="1"/>
          <w:numId w:val="26"/>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Pagal Sutartį tiekiamų Prekių savybės nurodytos techninėje specifikacijoje (1 priedas).</w:t>
      </w:r>
    </w:p>
    <w:p w14:paraId="769C9140" w14:textId="77777777" w:rsidR="005D4290" w:rsidRPr="00F55758" w:rsidRDefault="005D4290" w:rsidP="005D4290">
      <w:pPr>
        <w:spacing w:after="0" w:line="240" w:lineRule="auto"/>
        <w:jc w:val="center"/>
        <w:rPr>
          <w:rFonts w:ascii="Times New Roman" w:hAnsi="Times New Roman" w:cs="Times New Roman"/>
          <w:b/>
          <w:sz w:val="24"/>
          <w:szCs w:val="24"/>
        </w:rPr>
      </w:pPr>
    </w:p>
    <w:p w14:paraId="6F7D35EA" w14:textId="77777777" w:rsidR="005D4290" w:rsidRPr="00F55758" w:rsidRDefault="005D4290" w:rsidP="005D4290">
      <w:pPr>
        <w:spacing w:after="0" w:line="240" w:lineRule="auto"/>
        <w:ind w:firstLine="567"/>
        <w:jc w:val="center"/>
        <w:rPr>
          <w:rFonts w:ascii="Times New Roman" w:hAnsi="Times New Roman" w:cs="Times New Roman"/>
          <w:b/>
          <w:sz w:val="24"/>
          <w:szCs w:val="24"/>
        </w:rPr>
      </w:pPr>
      <w:r w:rsidRPr="00F55758">
        <w:rPr>
          <w:rFonts w:ascii="Times New Roman" w:hAnsi="Times New Roman" w:cs="Times New Roman"/>
          <w:b/>
          <w:sz w:val="24"/>
          <w:szCs w:val="24"/>
        </w:rPr>
        <w:t>II. SUTARTIES KAINA IR ATSISKAITYMO TVARKA</w:t>
      </w:r>
    </w:p>
    <w:p w14:paraId="318A40FA" w14:textId="77777777" w:rsidR="005D4290" w:rsidRPr="00F55758" w:rsidRDefault="005D4290" w:rsidP="005D4290">
      <w:pPr>
        <w:spacing w:after="0" w:line="240" w:lineRule="auto"/>
        <w:ind w:firstLine="567"/>
        <w:jc w:val="center"/>
        <w:rPr>
          <w:rFonts w:ascii="Times New Roman" w:hAnsi="Times New Roman" w:cs="Times New Roman"/>
          <w:b/>
          <w:sz w:val="24"/>
          <w:szCs w:val="24"/>
        </w:rPr>
      </w:pPr>
    </w:p>
    <w:p w14:paraId="1FEB911C" w14:textId="7C0B21D8" w:rsidR="005D4290" w:rsidRPr="00F55758" w:rsidRDefault="005D4290" w:rsidP="005D4290">
      <w:pPr>
        <w:pStyle w:val="ListParagraph"/>
        <w:numPr>
          <w:ilvl w:val="1"/>
          <w:numId w:val="27"/>
        </w:numPr>
        <w:spacing w:after="0" w:line="240" w:lineRule="auto"/>
        <w:ind w:left="0" w:firstLine="567"/>
        <w:jc w:val="both"/>
        <w:rPr>
          <w:rFonts w:ascii="Times New Roman" w:hAnsi="Times New Roman" w:cs="Times New Roman"/>
          <w:sz w:val="24"/>
          <w:szCs w:val="24"/>
        </w:rPr>
      </w:pPr>
      <w:r w:rsidRPr="00F55758">
        <w:rPr>
          <w:rFonts w:ascii="Times New Roman" w:eastAsia="Calibri" w:hAnsi="Times New Roman" w:cs="Times New Roman"/>
          <w:sz w:val="24"/>
          <w:szCs w:val="24"/>
        </w:rPr>
        <w:t>Pradinė</w:t>
      </w:r>
      <w:r w:rsidR="00623050">
        <w:rPr>
          <w:rFonts w:ascii="Times New Roman" w:eastAsia="Calibri" w:hAnsi="Times New Roman" w:cs="Times New Roman"/>
          <w:sz w:val="24"/>
          <w:szCs w:val="24"/>
        </w:rPr>
        <w:t>s</w:t>
      </w:r>
      <w:r w:rsidRPr="00F55758">
        <w:rPr>
          <w:rFonts w:ascii="Times New Roman" w:eastAsia="Calibri" w:hAnsi="Times New Roman" w:cs="Times New Roman"/>
          <w:sz w:val="24"/>
          <w:szCs w:val="24"/>
        </w:rPr>
        <w:t xml:space="preserve"> Sutarties vertė, kuri laikoma maksimalia Sutarties kaina:</w:t>
      </w:r>
      <w:r w:rsidRPr="00F55758">
        <w:rPr>
          <w:rFonts w:ascii="Times New Roman" w:hAnsi="Times New Roman" w:cs="Times New Roman"/>
          <w:sz w:val="24"/>
          <w:szCs w:val="24"/>
        </w:rPr>
        <w:t xml:space="preserve"> </w:t>
      </w:r>
    </w:p>
    <w:p w14:paraId="2B2AB44B" w14:textId="521E5DD8" w:rsidR="005D4290" w:rsidRPr="00F55758" w:rsidRDefault="005D4290" w:rsidP="005D4290">
      <w:pPr>
        <w:numPr>
          <w:ilvl w:val="2"/>
          <w:numId w:val="27"/>
        </w:numPr>
        <w:spacing w:after="0" w:line="240" w:lineRule="auto"/>
        <w:ind w:left="567" w:firstLine="0"/>
        <w:jc w:val="both"/>
        <w:rPr>
          <w:rFonts w:ascii="Times New Roman" w:hAnsi="Times New Roman" w:cs="Times New Roman"/>
          <w:sz w:val="24"/>
          <w:szCs w:val="24"/>
        </w:rPr>
      </w:pPr>
      <w:r w:rsidRPr="00F55758">
        <w:rPr>
          <w:rFonts w:ascii="Times New Roman" w:hAnsi="Times New Roman" w:cs="Times New Roman"/>
          <w:sz w:val="24"/>
          <w:szCs w:val="24"/>
        </w:rPr>
        <w:t>Pradinė</w:t>
      </w:r>
      <w:r w:rsidR="00623050">
        <w:rPr>
          <w:rFonts w:ascii="Times New Roman" w:hAnsi="Times New Roman" w:cs="Times New Roman"/>
          <w:sz w:val="24"/>
          <w:szCs w:val="24"/>
        </w:rPr>
        <w:t>s</w:t>
      </w:r>
      <w:r w:rsidRPr="00F55758">
        <w:rPr>
          <w:rFonts w:ascii="Times New Roman" w:hAnsi="Times New Roman" w:cs="Times New Roman"/>
          <w:sz w:val="24"/>
          <w:szCs w:val="24"/>
        </w:rPr>
        <w:t xml:space="preserve"> Sutarties vertė eurais be PVM - __________________ Eur  (</w:t>
      </w:r>
      <w:r w:rsidRPr="00F55758">
        <w:rPr>
          <w:rFonts w:ascii="Times New Roman" w:hAnsi="Times New Roman" w:cs="Times New Roman"/>
          <w:i/>
          <w:iCs/>
          <w:sz w:val="24"/>
          <w:szCs w:val="24"/>
        </w:rPr>
        <w:t>kaina nurodoma žodžiais</w:t>
      </w:r>
      <w:r w:rsidRPr="00F55758">
        <w:rPr>
          <w:rFonts w:ascii="Times New Roman" w:hAnsi="Times New Roman" w:cs="Times New Roman"/>
          <w:sz w:val="24"/>
          <w:szCs w:val="24"/>
        </w:rPr>
        <w:t>);</w:t>
      </w:r>
    </w:p>
    <w:p w14:paraId="205361E9" w14:textId="77777777" w:rsidR="005D4290" w:rsidRPr="00F55758" w:rsidRDefault="005D4290" w:rsidP="005D4290">
      <w:pPr>
        <w:numPr>
          <w:ilvl w:val="2"/>
          <w:numId w:val="27"/>
        </w:numPr>
        <w:spacing w:after="0" w:line="240" w:lineRule="auto"/>
        <w:ind w:left="567" w:firstLine="0"/>
        <w:jc w:val="both"/>
        <w:rPr>
          <w:rFonts w:ascii="Times New Roman" w:hAnsi="Times New Roman" w:cs="Times New Roman"/>
          <w:sz w:val="24"/>
          <w:szCs w:val="24"/>
        </w:rPr>
      </w:pPr>
      <w:r w:rsidRPr="00F55758">
        <w:rPr>
          <w:rFonts w:ascii="Times New Roman" w:hAnsi="Times New Roman" w:cs="Times New Roman"/>
          <w:sz w:val="24"/>
          <w:szCs w:val="24"/>
        </w:rPr>
        <w:t>Pradinės Sutarties vertės 21 proc. PVM - __________________ Eur (</w:t>
      </w:r>
      <w:r w:rsidRPr="00F55758">
        <w:rPr>
          <w:rFonts w:ascii="Times New Roman" w:hAnsi="Times New Roman" w:cs="Times New Roman"/>
          <w:i/>
          <w:iCs/>
          <w:sz w:val="24"/>
          <w:szCs w:val="24"/>
        </w:rPr>
        <w:t>kaina nurodoma žodžiais</w:t>
      </w:r>
      <w:r w:rsidRPr="00F55758">
        <w:rPr>
          <w:rFonts w:ascii="Times New Roman" w:hAnsi="Times New Roman" w:cs="Times New Roman"/>
          <w:sz w:val="24"/>
          <w:szCs w:val="24"/>
        </w:rPr>
        <w:t>);</w:t>
      </w:r>
    </w:p>
    <w:p w14:paraId="39DFF81E" w14:textId="72030367" w:rsidR="005D4290" w:rsidRPr="00F55758" w:rsidRDefault="005D4290" w:rsidP="005D4290">
      <w:pPr>
        <w:numPr>
          <w:ilvl w:val="2"/>
          <w:numId w:val="27"/>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Pradinė</w:t>
      </w:r>
      <w:r w:rsidR="00623050">
        <w:rPr>
          <w:rFonts w:ascii="Times New Roman" w:hAnsi="Times New Roman" w:cs="Times New Roman"/>
          <w:sz w:val="24"/>
          <w:szCs w:val="24"/>
        </w:rPr>
        <w:t>s</w:t>
      </w:r>
      <w:r w:rsidRPr="00F55758">
        <w:rPr>
          <w:rFonts w:ascii="Times New Roman" w:hAnsi="Times New Roman" w:cs="Times New Roman"/>
          <w:sz w:val="24"/>
          <w:szCs w:val="24"/>
        </w:rPr>
        <w:t xml:space="preserve"> Sutarties vertė eurais su PVM – _________________ Eur (</w:t>
      </w:r>
      <w:r w:rsidRPr="00F55758">
        <w:rPr>
          <w:rFonts w:ascii="Times New Roman" w:hAnsi="Times New Roman" w:cs="Times New Roman"/>
          <w:i/>
          <w:iCs/>
          <w:sz w:val="24"/>
          <w:szCs w:val="24"/>
        </w:rPr>
        <w:t>kaina nurodoma žodžiais</w:t>
      </w:r>
      <w:r w:rsidRPr="00F55758">
        <w:rPr>
          <w:rFonts w:ascii="Times New Roman" w:hAnsi="Times New Roman" w:cs="Times New Roman"/>
          <w:sz w:val="24"/>
          <w:szCs w:val="24"/>
        </w:rPr>
        <w:t>);</w:t>
      </w:r>
    </w:p>
    <w:p w14:paraId="6A872CEE" w14:textId="4F77ED33" w:rsidR="00750D2D" w:rsidRPr="00F55758" w:rsidRDefault="00750D2D" w:rsidP="00750D2D">
      <w:pPr>
        <w:pStyle w:val="ListParagraph"/>
        <w:numPr>
          <w:ilvl w:val="1"/>
          <w:numId w:val="27"/>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Į Prekių </w:t>
      </w:r>
      <w:r w:rsidR="005C09B2">
        <w:rPr>
          <w:rFonts w:ascii="Times New Roman" w:hAnsi="Times New Roman" w:cs="Times New Roman"/>
          <w:sz w:val="24"/>
          <w:szCs w:val="24"/>
        </w:rPr>
        <w:t>kainą</w:t>
      </w:r>
      <w:r w:rsidRPr="00F55758">
        <w:rPr>
          <w:rFonts w:ascii="Times New Roman" w:hAnsi="Times New Roman" w:cs="Times New Roman"/>
          <w:sz w:val="24"/>
          <w:szCs w:val="24"/>
        </w:rPr>
        <w:t xml:space="preserve"> (be PVM) turi būti įskaičiuoti visi mokesčiai ir visos su Prekių tiekimu, pristatymu bei Sutarties vykdymu susijusios išlaidos. Jei kai kurie darbai, paslaugos, medžiagos ar mokesčiai nėra įvertinti (įtraukti į įkainius), laikoma, kad jie bus atliekami, suteikiami neatlygintinai, </w:t>
      </w:r>
      <w:r w:rsidRPr="00F55758">
        <w:rPr>
          <w:rFonts w:ascii="Times New Roman" w:hAnsi="Times New Roman" w:cs="Times New Roman"/>
          <w:sz w:val="24"/>
          <w:szCs w:val="24"/>
        </w:rPr>
        <w:lastRenderedPageBreak/>
        <w:t>skaičiuojami iš Tiekėjo lėšų. Tiekėjas neturi teisės reikalauti padengti jokių išlaidų, viršijančių Prekių įkainius (be PVM). Prekių įkainiai (be PVM) per visą Sutarties galiojimo laikotarpį nekeičiami, išskyrus Sutarties 2.5. punkte numatytus atvejus.</w:t>
      </w:r>
    </w:p>
    <w:p w14:paraId="5ED395BA" w14:textId="77777777" w:rsidR="00750D2D" w:rsidRPr="00F55758" w:rsidRDefault="00750D2D" w:rsidP="00750D2D">
      <w:pPr>
        <w:pStyle w:val="ListParagraph"/>
        <w:numPr>
          <w:ilvl w:val="1"/>
          <w:numId w:val="27"/>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Sutarties galiojimo laikotarpiu prekių kainos yra nekintamos ir jos nebus perskaičiuojamos dėl pasikeitusių mokesčių, pagal bendro kainų lygio kitimą ar prekių grupių pokyčius. Į sutarties prekių kainas įskaityti visi Tiekėjui privalomi mokėti mokesčiai ir visos išlaidos, reikalingos tinkamam sutarties įvykdymui, įskaitant, bet neapsiribojant, pakavimo, pakrovimo, tikrinimo išlaidomis. </w:t>
      </w:r>
    </w:p>
    <w:p w14:paraId="33908D6F" w14:textId="77777777" w:rsidR="002214F3" w:rsidRDefault="00750D2D" w:rsidP="00750D2D">
      <w:pPr>
        <w:pStyle w:val="ListParagraph"/>
        <w:numPr>
          <w:ilvl w:val="1"/>
          <w:numId w:val="27"/>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Remdamasis suderintu ir abiejų Šalių pasirašytu pristatytų Prekių perdavimo-priėmimo aktu, </w:t>
      </w:r>
      <w:r w:rsidR="00FE45D9" w:rsidRPr="00F55758">
        <w:rPr>
          <w:rFonts w:ascii="Times New Roman" w:hAnsi="Times New Roman" w:cs="Times New Roman"/>
          <w:sz w:val="24"/>
          <w:szCs w:val="24"/>
        </w:rPr>
        <w:t>Tiekėjas</w:t>
      </w:r>
      <w:r w:rsidRPr="00F55758">
        <w:rPr>
          <w:rFonts w:ascii="Times New Roman" w:hAnsi="Times New Roman" w:cs="Times New Roman"/>
          <w:sz w:val="24"/>
          <w:szCs w:val="24"/>
        </w:rPr>
        <w:t xml:space="preserve"> pateikia Pirkėjui sąskaitą faktūrą, kurias Pirkėjas apmoka per 30 (trisdešimt) kalendorinių dienų nuo jų gavimo dienos. </w:t>
      </w:r>
    </w:p>
    <w:p w14:paraId="1EF94D52" w14:textId="77777777" w:rsidR="005C09B2" w:rsidRDefault="00766952" w:rsidP="004B1C34">
      <w:pPr>
        <w:pStyle w:val="ListParagraph"/>
        <w:numPr>
          <w:ilvl w:val="1"/>
          <w:numId w:val="27"/>
        </w:numPr>
        <w:spacing w:after="0" w:line="240" w:lineRule="auto"/>
        <w:ind w:left="0" w:firstLine="567"/>
        <w:jc w:val="both"/>
        <w:rPr>
          <w:rFonts w:ascii="Times New Roman" w:hAnsi="Times New Roman" w:cs="Times New Roman"/>
          <w:sz w:val="24"/>
          <w:szCs w:val="24"/>
        </w:rPr>
      </w:pPr>
      <w:r w:rsidRPr="005C09B2">
        <w:rPr>
          <w:rFonts w:ascii="Times New Roman" w:hAnsi="Times New Roman" w:cs="Times New Roman"/>
          <w:sz w:val="24"/>
          <w:szCs w:val="24"/>
        </w:rPr>
        <w:t>Tiekėjas</w:t>
      </w:r>
      <w:r w:rsidR="00750D2D" w:rsidRPr="005C09B2">
        <w:rPr>
          <w:rFonts w:ascii="Times New Roman" w:hAnsi="Times New Roman" w:cs="Times New Roman"/>
          <w:sz w:val="24"/>
          <w:szCs w:val="24"/>
        </w:rPr>
        <w:t xml:space="preserve"> sąskaitą faktūrą privalo teikti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FE45D9" w:rsidRPr="005C09B2">
        <w:rPr>
          <w:rFonts w:ascii="Times New Roman" w:hAnsi="Times New Roman" w:cs="Times New Roman"/>
          <w:sz w:val="24"/>
          <w:szCs w:val="24"/>
        </w:rPr>
        <w:t>Tiekėjo</w:t>
      </w:r>
      <w:r w:rsidR="00750D2D" w:rsidRPr="005C09B2">
        <w:rPr>
          <w:rFonts w:ascii="Times New Roman" w:hAnsi="Times New Roman" w:cs="Times New Roman"/>
          <w:sz w:val="24"/>
          <w:szCs w:val="24"/>
        </w:rPr>
        <w:t xml:space="preserve"> pasirinktomis elektroninėmis priemonėmis. Europos elektroninių sąskaitų faktūrų standarto neatitinkančios elektroninės sąskaitos faktūros teikiamos tik naudojantis informacinės sistemos</w:t>
      </w:r>
      <w:r w:rsidR="00891B5E" w:rsidRPr="005C09B2">
        <w:rPr>
          <w:rFonts w:ascii="Times New Roman" w:hAnsi="Times New Roman" w:cs="Times New Roman"/>
          <w:sz w:val="24"/>
          <w:szCs w:val="24"/>
        </w:rPr>
        <w:t xml:space="preserve"> </w:t>
      </w:r>
      <w:r w:rsidR="00750D2D" w:rsidRPr="005C09B2">
        <w:rPr>
          <w:rFonts w:ascii="Times New Roman" w:hAnsi="Times New Roman" w:cs="Times New Roman"/>
          <w:sz w:val="24"/>
          <w:szCs w:val="24"/>
        </w:rPr>
        <w:t>„</w:t>
      </w:r>
      <w:r w:rsidR="005C09B2" w:rsidRPr="005C09B2">
        <w:rPr>
          <w:rFonts w:ascii="Times New Roman" w:hAnsi="Times New Roman" w:cs="Times New Roman"/>
          <w:sz w:val="24"/>
          <w:szCs w:val="24"/>
        </w:rPr>
        <w:t>SABIS</w:t>
      </w:r>
      <w:r w:rsidR="00750D2D" w:rsidRPr="005C09B2">
        <w:rPr>
          <w:rFonts w:ascii="Times New Roman" w:hAnsi="Times New Roman" w:cs="Times New Roman"/>
          <w:sz w:val="24"/>
          <w:szCs w:val="24"/>
        </w:rPr>
        <w:t>“ priemonėmis</w:t>
      </w:r>
    </w:p>
    <w:p w14:paraId="5CBA6F0F" w14:textId="2E4C7D98" w:rsidR="00750D2D" w:rsidRPr="005C09B2" w:rsidRDefault="00750D2D" w:rsidP="004B1C34">
      <w:pPr>
        <w:pStyle w:val="ListParagraph"/>
        <w:numPr>
          <w:ilvl w:val="1"/>
          <w:numId w:val="27"/>
        </w:numPr>
        <w:spacing w:after="0" w:line="240" w:lineRule="auto"/>
        <w:ind w:left="0" w:firstLine="567"/>
        <w:jc w:val="both"/>
        <w:rPr>
          <w:rFonts w:ascii="Times New Roman" w:hAnsi="Times New Roman" w:cs="Times New Roman"/>
          <w:sz w:val="24"/>
          <w:szCs w:val="24"/>
        </w:rPr>
      </w:pPr>
      <w:r w:rsidRPr="005C09B2">
        <w:rPr>
          <w:rFonts w:ascii="Times New Roman" w:hAnsi="Times New Roman" w:cs="Times New Roman"/>
          <w:sz w:val="24"/>
          <w:szCs w:val="24"/>
        </w:rPr>
        <w:t>Pirkėjas elektronines sąskaitas faktūras priima ir apdoroja, naudodamasis informacinės sistemos „</w:t>
      </w:r>
      <w:r w:rsidR="005C09B2">
        <w:rPr>
          <w:rFonts w:ascii="Times New Roman" w:hAnsi="Times New Roman" w:cs="Times New Roman"/>
          <w:sz w:val="24"/>
          <w:szCs w:val="24"/>
        </w:rPr>
        <w:t>SABIS</w:t>
      </w:r>
      <w:r w:rsidRPr="005C09B2">
        <w:rPr>
          <w:rFonts w:ascii="Times New Roman" w:hAnsi="Times New Roman" w:cs="Times New Roman"/>
          <w:sz w:val="24"/>
          <w:szCs w:val="24"/>
        </w:rPr>
        <w:t>“ priemonėmis, išskyrus Lietuvos Respublikos pirkimų, atliekamų vandentvarkos, energetikos, transporto ar pašto paslaugų srities perkančiųjų subjektų pirkimų įstatymo (toliau – PĮ) 34 straipsnio 12 dalyje nustatytus atvejus. Elektroninė sąskaita faktūra suprantama kaip sąskaita faktūra, išrašyta, perduota ir gauta tokiu elektroniniu formatu, kuris sudaro galimybę ją apdoroti automatiniu ir elektroniniu būdu.</w:t>
      </w:r>
    </w:p>
    <w:p w14:paraId="77437F2B" w14:textId="77777777" w:rsidR="00750D2D" w:rsidRPr="00F55758" w:rsidRDefault="00750D2D" w:rsidP="00750D2D">
      <w:pPr>
        <w:pStyle w:val="ListParagraph"/>
        <w:numPr>
          <w:ilvl w:val="1"/>
          <w:numId w:val="27"/>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bCs/>
          <w:noProof/>
          <w:sz w:val="24"/>
          <w:szCs w:val="24"/>
        </w:rPr>
        <w:t xml:space="preserve">Pirkėjas už pristatytas kokybiškas Prekes atsiskaito mokėjimo pavedimu į </w:t>
      </w:r>
      <w:r w:rsidRPr="00F55758">
        <w:rPr>
          <w:rFonts w:ascii="Times New Roman" w:eastAsia="Calibri" w:hAnsi="Times New Roman" w:cs="Times New Roman"/>
          <w:bCs/>
          <w:noProof/>
          <w:sz w:val="24"/>
          <w:szCs w:val="24"/>
        </w:rPr>
        <w:t>Tiekėjo</w:t>
      </w:r>
      <w:r w:rsidRPr="00F55758">
        <w:rPr>
          <w:rFonts w:ascii="Times New Roman" w:hAnsi="Times New Roman" w:cs="Times New Roman"/>
          <w:bCs/>
          <w:noProof/>
          <w:sz w:val="24"/>
          <w:szCs w:val="24"/>
        </w:rPr>
        <w:t xml:space="preserve"> nurodytą banko sąskaitą:</w:t>
      </w:r>
    </w:p>
    <w:p w14:paraId="737283F6" w14:textId="040E127D" w:rsidR="00750D2D" w:rsidRPr="00F55758" w:rsidRDefault="00750D2D" w:rsidP="00750D2D">
      <w:pPr>
        <w:pStyle w:val="ListParagraph"/>
        <w:widowControl w:val="0"/>
        <w:ind w:left="0" w:firstLine="567"/>
        <w:rPr>
          <w:rFonts w:ascii="Times New Roman" w:hAnsi="Times New Roman" w:cs="Times New Roman"/>
          <w:bCs/>
          <w:sz w:val="24"/>
          <w:szCs w:val="24"/>
        </w:rPr>
      </w:pPr>
      <w:r w:rsidRPr="00F55758">
        <w:rPr>
          <w:rFonts w:ascii="Times New Roman" w:hAnsi="Times New Roman" w:cs="Times New Roman"/>
          <w:bCs/>
          <w:sz w:val="24"/>
          <w:szCs w:val="24"/>
        </w:rPr>
        <w:t>Sąskaitos Nr. _______________________;</w:t>
      </w:r>
    </w:p>
    <w:p w14:paraId="0B3D7193" w14:textId="02C95991" w:rsidR="00750D2D" w:rsidRPr="00F55758" w:rsidRDefault="00750D2D" w:rsidP="00750D2D">
      <w:pPr>
        <w:pStyle w:val="ListParagraph"/>
        <w:widowControl w:val="0"/>
        <w:ind w:left="0" w:firstLine="567"/>
        <w:rPr>
          <w:rFonts w:ascii="Times New Roman" w:hAnsi="Times New Roman" w:cs="Times New Roman"/>
          <w:bCs/>
          <w:sz w:val="24"/>
          <w:szCs w:val="24"/>
        </w:rPr>
      </w:pPr>
      <w:r w:rsidRPr="00F55758">
        <w:rPr>
          <w:rFonts w:ascii="Times New Roman" w:hAnsi="Times New Roman" w:cs="Times New Roman"/>
          <w:bCs/>
          <w:sz w:val="24"/>
          <w:szCs w:val="24"/>
        </w:rPr>
        <w:t xml:space="preserve">Banko pavadinimas: ______________; </w:t>
      </w:r>
    </w:p>
    <w:p w14:paraId="4F3ADBF5" w14:textId="461D8051" w:rsidR="00750D2D" w:rsidRPr="00F55758" w:rsidRDefault="00750D2D" w:rsidP="00750D2D">
      <w:pPr>
        <w:pStyle w:val="ListParagraph"/>
        <w:ind w:left="0" w:firstLine="567"/>
        <w:rPr>
          <w:rFonts w:ascii="Times New Roman" w:hAnsi="Times New Roman" w:cs="Times New Roman"/>
          <w:sz w:val="24"/>
          <w:szCs w:val="24"/>
        </w:rPr>
      </w:pPr>
      <w:r w:rsidRPr="00F55758">
        <w:rPr>
          <w:rFonts w:ascii="Times New Roman" w:hAnsi="Times New Roman" w:cs="Times New Roman"/>
          <w:bCs/>
          <w:sz w:val="24"/>
          <w:szCs w:val="24"/>
        </w:rPr>
        <w:t>Banko kodas: ___________ .</w:t>
      </w:r>
    </w:p>
    <w:p w14:paraId="198F9C47" w14:textId="77777777" w:rsidR="005D4290" w:rsidRPr="00F55758" w:rsidRDefault="005D4290" w:rsidP="005D4290">
      <w:pPr>
        <w:pStyle w:val="ListParagraph"/>
        <w:ind w:left="0" w:firstLine="567"/>
        <w:rPr>
          <w:rFonts w:ascii="Times New Roman" w:hAnsi="Times New Roman" w:cs="Times New Roman"/>
          <w:sz w:val="24"/>
          <w:szCs w:val="24"/>
        </w:rPr>
      </w:pPr>
    </w:p>
    <w:p w14:paraId="356B21FE" w14:textId="77777777" w:rsidR="005D4290" w:rsidRPr="00F55758" w:rsidRDefault="005D4290" w:rsidP="005D4290">
      <w:pPr>
        <w:spacing w:after="0"/>
        <w:ind w:firstLine="567"/>
        <w:jc w:val="center"/>
        <w:rPr>
          <w:rFonts w:ascii="Times New Roman" w:hAnsi="Times New Roman" w:cs="Times New Roman"/>
          <w:b/>
          <w:sz w:val="24"/>
          <w:szCs w:val="24"/>
        </w:rPr>
      </w:pPr>
      <w:r w:rsidRPr="00F55758">
        <w:rPr>
          <w:rFonts w:ascii="Times New Roman" w:hAnsi="Times New Roman" w:cs="Times New Roman"/>
          <w:b/>
          <w:sz w:val="24"/>
          <w:szCs w:val="24"/>
        </w:rPr>
        <w:t>III SKYRIUS</w:t>
      </w:r>
    </w:p>
    <w:p w14:paraId="6A03CAB6" w14:textId="77777777" w:rsidR="005D4290" w:rsidRPr="00F55758" w:rsidRDefault="005D4290" w:rsidP="005D4290">
      <w:pPr>
        <w:spacing w:after="0" w:line="240" w:lineRule="auto"/>
        <w:jc w:val="center"/>
        <w:rPr>
          <w:rFonts w:ascii="Times New Roman" w:hAnsi="Times New Roman" w:cs="Times New Roman"/>
          <w:b/>
          <w:sz w:val="24"/>
          <w:szCs w:val="24"/>
        </w:rPr>
      </w:pPr>
      <w:r w:rsidRPr="00F55758">
        <w:rPr>
          <w:rFonts w:ascii="Times New Roman" w:hAnsi="Times New Roman" w:cs="Times New Roman"/>
          <w:b/>
          <w:sz w:val="24"/>
          <w:szCs w:val="24"/>
        </w:rPr>
        <w:t>PREKIŲ PERDAVIMAS–PRIĖMIMAS</w:t>
      </w:r>
    </w:p>
    <w:p w14:paraId="2E84A639" w14:textId="77777777" w:rsidR="005D4290" w:rsidRPr="00F55758" w:rsidRDefault="005D4290" w:rsidP="005D4290">
      <w:pPr>
        <w:spacing w:after="0" w:line="240" w:lineRule="auto"/>
        <w:jc w:val="center"/>
        <w:rPr>
          <w:rFonts w:ascii="Times New Roman" w:hAnsi="Times New Roman" w:cs="Times New Roman"/>
          <w:b/>
          <w:sz w:val="24"/>
          <w:szCs w:val="24"/>
        </w:rPr>
      </w:pPr>
    </w:p>
    <w:p w14:paraId="31E9A715" w14:textId="465D8FD4" w:rsidR="005D4290" w:rsidRPr="00F55758" w:rsidRDefault="005D4290" w:rsidP="005D4290">
      <w:pPr>
        <w:numPr>
          <w:ilvl w:val="1"/>
          <w:numId w:val="28"/>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Tiekėjas</w:t>
      </w:r>
      <w:r w:rsidR="00875360" w:rsidRPr="00F55758">
        <w:rPr>
          <w:rFonts w:ascii="Times New Roman" w:hAnsi="Times New Roman" w:cs="Times New Roman"/>
          <w:sz w:val="24"/>
          <w:szCs w:val="24"/>
        </w:rPr>
        <w:t xml:space="preserve"> savo jėgomis ir sąskaita</w:t>
      </w:r>
      <w:r w:rsidRPr="00F55758">
        <w:rPr>
          <w:rFonts w:ascii="Times New Roman" w:hAnsi="Times New Roman" w:cs="Times New Roman"/>
          <w:sz w:val="24"/>
          <w:szCs w:val="24"/>
        </w:rPr>
        <w:t xml:space="preserve"> pristato prek</w:t>
      </w:r>
      <w:r w:rsidR="00875360" w:rsidRPr="00F55758">
        <w:rPr>
          <w:rFonts w:ascii="Times New Roman" w:hAnsi="Times New Roman" w:cs="Times New Roman"/>
          <w:sz w:val="24"/>
          <w:szCs w:val="24"/>
        </w:rPr>
        <w:t>es</w:t>
      </w:r>
      <w:r w:rsidRPr="00F55758">
        <w:rPr>
          <w:rFonts w:ascii="Times New Roman" w:hAnsi="Times New Roman" w:cs="Times New Roman"/>
          <w:sz w:val="24"/>
          <w:szCs w:val="24"/>
        </w:rPr>
        <w:t xml:space="preserve"> adresu – Raudondvario pl. 113, </w:t>
      </w:r>
      <w:r w:rsidR="00875360" w:rsidRPr="00F55758">
        <w:rPr>
          <w:rFonts w:ascii="Times New Roman" w:hAnsi="Times New Roman" w:cs="Times New Roman"/>
          <w:sz w:val="24"/>
          <w:szCs w:val="24"/>
        </w:rPr>
        <w:t xml:space="preserve">                                  </w:t>
      </w:r>
      <w:r w:rsidRPr="00F55758">
        <w:rPr>
          <w:rFonts w:ascii="Times New Roman" w:hAnsi="Times New Roman" w:cs="Times New Roman"/>
          <w:sz w:val="24"/>
          <w:szCs w:val="24"/>
        </w:rPr>
        <w:t xml:space="preserve">LT-47186 Kaunas. </w:t>
      </w:r>
    </w:p>
    <w:p w14:paraId="6BBBAA51" w14:textId="5BD24986" w:rsidR="005D4290" w:rsidRPr="00F55758" w:rsidRDefault="005D4290" w:rsidP="005D4290">
      <w:pPr>
        <w:numPr>
          <w:ilvl w:val="1"/>
          <w:numId w:val="28"/>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Prekės pristatymo terminas – ne vėliau kaip per </w:t>
      </w:r>
      <w:r w:rsidR="005C09B2">
        <w:rPr>
          <w:rFonts w:ascii="Times New Roman" w:hAnsi="Times New Roman" w:cs="Times New Roman"/>
          <w:sz w:val="24"/>
          <w:szCs w:val="24"/>
        </w:rPr>
        <w:t>3</w:t>
      </w:r>
      <w:r w:rsidRPr="00F55758">
        <w:rPr>
          <w:rFonts w:ascii="Times New Roman" w:hAnsi="Times New Roman" w:cs="Times New Roman"/>
          <w:sz w:val="24"/>
          <w:szCs w:val="24"/>
        </w:rPr>
        <w:t xml:space="preserve"> (</w:t>
      </w:r>
      <w:r w:rsidR="005C09B2">
        <w:rPr>
          <w:rFonts w:ascii="Times New Roman" w:hAnsi="Times New Roman" w:cs="Times New Roman"/>
          <w:sz w:val="24"/>
          <w:szCs w:val="24"/>
        </w:rPr>
        <w:t>trys</w:t>
      </w:r>
      <w:r w:rsidRPr="00F55758">
        <w:rPr>
          <w:rFonts w:ascii="Times New Roman" w:hAnsi="Times New Roman" w:cs="Times New Roman"/>
          <w:sz w:val="24"/>
          <w:szCs w:val="24"/>
        </w:rPr>
        <w:t xml:space="preserve">) </w:t>
      </w:r>
      <w:r w:rsidR="005C09B2">
        <w:rPr>
          <w:rFonts w:ascii="Times New Roman" w:hAnsi="Times New Roman" w:cs="Times New Roman"/>
          <w:sz w:val="24"/>
          <w:szCs w:val="24"/>
        </w:rPr>
        <w:t>savaitės</w:t>
      </w:r>
      <w:r w:rsidRPr="00F55758">
        <w:rPr>
          <w:rFonts w:ascii="Times New Roman" w:hAnsi="Times New Roman" w:cs="Times New Roman"/>
          <w:sz w:val="24"/>
          <w:szCs w:val="24"/>
        </w:rPr>
        <w:t xml:space="preserve"> nuo </w:t>
      </w:r>
      <w:r w:rsidR="005C09B2">
        <w:rPr>
          <w:rFonts w:ascii="Times New Roman" w:hAnsi="Times New Roman" w:cs="Times New Roman"/>
          <w:sz w:val="24"/>
          <w:szCs w:val="24"/>
        </w:rPr>
        <w:t>Sutarties pasirašymo</w:t>
      </w:r>
      <w:r w:rsidRPr="00F55758">
        <w:rPr>
          <w:rFonts w:ascii="Times New Roman" w:hAnsi="Times New Roman" w:cs="Times New Roman"/>
          <w:sz w:val="24"/>
          <w:szCs w:val="24"/>
        </w:rPr>
        <w:t>.</w:t>
      </w:r>
    </w:p>
    <w:p w14:paraId="5E7A2464" w14:textId="77777777" w:rsidR="00793131" w:rsidRDefault="005D4290" w:rsidP="00793131">
      <w:pPr>
        <w:numPr>
          <w:ilvl w:val="1"/>
          <w:numId w:val="28"/>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Išimtinais atvejais, kai dėl objektyvių priežasčių neįmanoma per nustatytą terminą pristatyti Prekių, vadovaujantis raštišku </w:t>
      </w:r>
      <w:r w:rsidRPr="00F55758">
        <w:rPr>
          <w:rFonts w:ascii="Times New Roman" w:eastAsia="Calibri" w:hAnsi="Times New Roman" w:cs="Times New Roman"/>
          <w:bCs/>
          <w:noProof/>
          <w:sz w:val="24"/>
          <w:szCs w:val="24"/>
        </w:rPr>
        <w:t>Tiekėjo</w:t>
      </w:r>
      <w:r w:rsidRPr="00F55758">
        <w:rPr>
          <w:rFonts w:ascii="Times New Roman" w:hAnsi="Times New Roman" w:cs="Times New Roman"/>
          <w:sz w:val="24"/>
          <w:szCs w:val="24"/>
        </w:rPr>
        <w:t xml:space="preserve"> prašymu ir esant rašytiniam Pirkėjo sutikimui, pristatymo terminas gali būti atidėtas, bet ne ilgesniam nei </w:t>
      </w:r>
      <w:r w:rsidR="00793131">
        <w:rPr>
          <w:rFonts w:ascii="Times New Roman" w:hAnsi="Times New Roman" w:cs="Times New Roman"/>
          <w:sz w:val="24"/>
          <w:szCs w:val="24"/>
        </w:rPr>
        <w:t>3</w:t>
      </w:r>
      <w:r w:rsidRPr="00F55758">
        <w:rPr>
          <w:rFonts w:ascii="Times New Roman" w:hAnsi="Times New Roman" w:cs="Times New Roman"/>
          <w:sz w:val="24"/>
          <w:szCs w:val="24"/>
        </w:rPr>
        <w:t xml:space="preserve"> (</w:t>
      </w:r>
      <w:r w:rsidR="00793131">
        <w:rPr>
          <w:rFonts w:ascii="Times New Roman" w:hAnsi="Times New Roman" w:cs="Times New Roman"/>
          <w:sz w:val="24"/>
          <w:szCs w:val="24"/>
        </w:rPr>
        <w:t>trijų</w:t>
      </w:r>
      <w:r w:rsidRPr="00F55758">
        <w:rPr>
          <w:rFonts w:ascii="Times New Roman" w:hAnsi="Times New Roman" w:cs="Times New Roman"/>
          <w:sz w:val="24"/>
          <w:szCs w:val="24"/>
        </w:rPr>
        <w:t xml:space="preserve">) </w:t>
      </w:r>
      <w:r w:rsidR="00793131">
        <w:rPr>
          <w:rFonts w:ascii="Times New Roman" w:hAnsi="Times New Roman" w:cs="Times New Roman"/>
          <w:sz w:val="24"/>
          <w:szCs w:val="24"/>
        </w:rPr>
        <w:t xml:space="preserve">darbo </w:t>
      </w:r>
      <w:r w:rsidRPr="00F55758">
        <w:rPr>
          <w:rFonts w:ascii="Times New Roman" w:hAnsi="Times New Roman" w:cs="Times New Roman"/>
          <w:sz w:val="24"/>
          <w:szCs w:val="24"/>
        </w:rPr>
        <w:t>dienų laikotarpiui.</w:t>
      </w:r>
    </w:p>
    <w:p w14:paraId="73AB33FF" w14:textId="77777777" w:rsidR="00793131" w:rsidRDefault="00793131" w:rsidP="00793131">
      <w:pPr>
        <w:numPr>
          <w:ilvl w:val="1"/>
          <w:numId w:val="28"/>
        </w:numPr>
        <w:spacing w:after="0" w:line="240" w:lineRule="auto"/>
        <w:ind w:left="0" w:firstLine="567"/>
        <w:jc w:val="both"/>
        <w:rPr>
          <w:rFonts w:ascii="Times New Roman" w:hAnsi="Times New Roman" w:cs="Times New Roman"/>
          <w:sz w:val="24"/>
          <w:szCs w:val="24"/>
        </w:rPr>
      </w:pPr>
      <w:r w:rsidRPr="00793131">
        <w:rPr>
          <w:rFonts w:ascii="Times New Roman" w:hAnsi="Times New Roman" w:cs="Times New Roman"/>
          <w:sz w:val="24"/>
          <w:szCs w:val="24"/>
        </w:rPr>
        <w:t>Prekių kokybė turi atitikti teisės aktuose bei sutartyje ir jos prieduose nustatytus reikalavimus. Prekių, neatitinkančių sutarties ir jos prieduose nustatytų reikalavimų (pažeista prekė, pažeista pakuotė, klaidingas žymėjimas, nepateikti kartu su prekėmis privalomi pateikti dokumentai ir kt.), Pirkėjas nepriima ir perdavimo – priėmimo akte ar kitame rašytiniame dokumente nurodo nepriėmimo priežastis. Tiekėjas privalo pakeisti prekes, neatitinkančias nustatytų reikalavimų, savo sąskaita.</w:t>
      </w:r>
    </w:p>
    <w:p w14:paraId="6E66E1C9" w14:textId="77777777" w:rsidR="00793131" w:rsidRDefault="00793131" w:rsidP="00793131">
      <w:pPr>
        <w:numPr>
          <w:ilvl w:val="1"/>
          <w:numId w:val="28"/>
        </w:numPr>
        <w:spacing w:after="0" w:line="240" w:lineRule="auto"/>
        <w:ind w:left="0" w:firstLine="567"/>
        <w:jc w:val="both"/>
        <w:rPr>
          <w:rFonts w:ascii="Times New Roman" w:hAnsi="Times New Roman" w:cs="Times New Roman"/>
          <w:sz w:val="24"/>
          <w:szCs w:val="24"/>
        </w:rPr>
      </w:pPr>
      <w:r w:rsidRPr="00793131">
        <w:rPr>
          <w:rFonts w:ascii="Times New Roman" w:hAnsi="Times New Roman" w:cs="Times New Roman"/>
          <w:sz w:val="24"/>
          <w:szCs w:val="24"/>
        </w:rPr>
        <w:t xml:space="preserve">Tiekėjas kartu su prekėmis pateikia prekių atitikties deklaraciją ir (ar) kitus kokybę, atitiktį techninėje specifikacijoje  nurodytiems reikalavimams patvirtinančius dokumentus. </w:t>
      </w:r>
    </w:p>
    <w:p w14:paraId="1A914F29" w14:textId="77777777" w:rsidR="00793131" w:rsidRDefault="00793131" w:rsidP="00793131">
      <w:pPr>
        <w:numPr>
          <w:ilvl w:val="1"/>
          <w:numId w:val="28"/>
        </w:numPr>
        <w:spacing w:after="0" w:line="240" w:lineRule="auto"/>
        <w:ind w:left="0" w:firstLine="567"/>
        <w:jc w:val="both"/>
        <w:rPr>
          <w:rFonts w:ascii="Times New Roman" w:hAnsi="Times New Roman" w:cs="Times New Roman"/>
          <w:sz w:val="24"/>
          <w:szCs w:val="24"/>
        </w:rPr>
      </w:pPr>
      <w:r w:rsidRPr="00793131">
        <w:rPr>
          <w:rFonts w:ascii="Times New Roman" w:hAnsi="Times New Roman" w:cs="Times New Roman"/>
          <w:sz w:val="24"/>
          <w:szCs w:val="24"/>
        </w:rPr>
        <w:t xml:space="preserve">Pastebėjus defektus (pažeidimus) po prekių priėmimo, kurie nebuvo akivaizdūs ir kurių nebuvo galima pastebėti priimant prekes, Pirkėjas gali pareikšti pretenzijas Tiekėjui dėl kokybės. </w:t>
      </w:r>
      <w:r w:rsidRPr="00793131">
        <w:rPr>
          <w:rFonts w:ascii="Times New Roman" w:hAnsi="Times New Roman" w:cs="Times New Roman"/>
          <w:sz w:val="24"/>
          <w:szCs w:val="24"/>
        </w:rPr>
        <w:lastRenderedPageBreak/>
        <w:t>Dalyvaujant Tiekėjo atstovui, surašomas aktas dėl defektų. Aktą pasirašo Pirkėjo ir Tiekėjo atstovai. Tiekėjo atstovui neatvykus pasirašyti akto dėl defektų Pirkėjo nurodytu laiku, laikoma, kad Tiekėjas defektus pripažino.</w:t>
      </w:r>
    </w:p>
    <w:p w14:paraId="414618E6" w14:textId="7EFFFCCD" w:rsidR="00793131" w:rsidRPr="00793131" w:rsidRDefault="00793131" w:rsidP="00793131">
      <w:pPr>
        <w:numPr>
          <w:ilvl w:val="1"/>
          <w:numId w:val="28"/>
        </w:numPr>
        <w:spacing w:after="0" w:line="240" w:lineRule="auto"/>
        <w:ind w:left="0" w:firstLine="567"/>
        <w:jc w:val="both"/>
        <w:rPr>
          <w:rFonts w:ascii="Times New Roman" w:hAnsi="Times New Roman" w:cs="Times New Roman"/>
          <w:sz w:val="24"/>
          <w:szCs w:val="24"/>
        </w:rPr>
      </w:pPr>
      <w:r w:rsidRPr="00793131">
        <w:rPr>
          <w:rFonts w:ascii="Times New Roman" w:hAnsi="Times New Roman" w:cs="Times New Roman"/>
          <w:sz w:val="24"/>
          <w:szCs w:val="24"/>
        </w:rPr>
        <w:t>Jeigu paaiškėja, kad prekės neatitinka kokybės reikalavimų ir jų defektai nėra atsiradę Pirkėjui jas netinkamai sandėliuojant ar naudojant, Tiekėjas per 10</w:t>
      </w:r>
      <w:r>
        <w:rPr>
          <w:rFonts w:ascii="Times New Roman" w:hAnsi="Times New Roman" w:cs="Times New Roman"/>
          <w:sz w:val="24"/>
          <w:szCs w:val="24"/>
        </w:rPr>
        <w:t xml:space="preserve"> (dešimt)</w:t>
      </w:r>
      <w:r w:rsidRPr="00793131">
        <w:rPr>
          <w:rFonts w:ascii="Times New Roman" w:hAnsi="Times New Roman" w:cs="Times New Roman"/>
          <w:sz w:val="24"/>
          <w:szCs w:val="24"/>
        </w:rPr>
        <w:t xml:space="preserve"> kalendorinių dienų nuo Pirkėjo pranešimo gavimo dienos ar kitą šalių susitartą terminą pakeičia nekokybiškas prekes kokybiškomis</w:t>
      </w:r>
    </w:p>
    <w:p w14:paraId="2854AF8A" w14:textId="77777777" w:rsidR="005D4290" w:rsidRPr="00F55758" w:rsidRDefault="005D4290" w:rsidP="005D4290">
      <w:pPr>
        <w:numPr>
          <w:ilvl w:val="1"/>
          <w:numId w:val="28"/>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Pirkėjas, patikrinęs ir įsitikinęs, kad prekė atitinka Sutartyje ir jos prieduose nustatytus reikalavimus,  kad yra įvykdyti visi kiti Tiekėjo įsipareigojimai ir pateikti visi reikalingi dokumentai pagal Sutartį, ne vėliau kaip per 5 (penkias) darbo dienas nuo Prekės perdavimo–priėmimo akto gavimo dienos privalo priimti patiektą prekę ir pasirašyti Prekės perdavimo–priėmimo aktą.</w:t>
      </w:r>
    </w:p>
    <w:p w14:paraId="77D0D766" w14:textId="77777777" w:rsidR="005D4290" w:rsidRPr="00F55758" w:rsidRDefault="005D4290" w:rsidP="005D4290">
      <w:pPr>
        <w:numPr>
          <w:ilvl w:val="1"/>
          <w:numId w:val="28"/>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Prekės nuosavybės teisės ir prekių žuvimo ar sugadinimo rizika pereina Pirkėjui nuo Prekės perdavimo–priėmimo akto (be trūkumų/pastabų) pasirašymo momento. </w:t>
      </w:r>
    </w:p>
    <w:p w14:paraId="21E46E4D" w14:textId="77777777" w:rsidR="005D4290" w:rsidRPr="00F55758" w:rsidRDefault="005D4290" w:rsidP="005D4290">
      <w:pPr>
        <w:numPr>
          <w:ilvl w:val="1"/>
          <w:numId w:val="28"/>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Prekės perdavimo–priėmimo aktas pasirašomas 2 (dviem) vienodą teisinę galią turinčiais egzemplioriais (fiziniais parašais) arba 1 (vienu) egzemplioriumi (kvalifikuotais elektroniniais parašais). </w:t>
      </w:r>
    </w:p>
    <w:p w14:paraId="53683865" w14:textId="77777777" w:rsidR="005D4290" w:rsidRPr="00F55758" w:rsidRDefault="005D4290" w:rsidP="005D4290">
      <w:pPr>
        <w:spacing w:after="0" w:line="240" w:lineRule="auto"/>
        <w:rPr>
          <w:rFonts w:ascii="Times New Roman" w:hAnsi="Times New Roman" w:cs="Times New Roman"/>
          <w:sz w:val="24"/>
          <w:szCs w:val="24"/>
        </w:rPr>
      </w:pPr>
    </w:p>
    <w:p w14:paraId="60484BE9" w14:textId="77777777" w:rsidR="005D4290" w:rsidRPr="00F55758" w:rsidRDefault="005D4290" w:rsidP="005D4290">
      <w:pPr>
        <w:spacing w:after="0" w:line="240" w:lineRule="auto"/>
        <w:jc w:val="center"/>
        <w:rPr>
          <w:rFonts w:ascii="Times New Roman" w:hAnsi="Times New Roman" w:cs="Times New Roman"/>
          <w:b/>
          <w:sz w:val="24"/>
          <w:szCs w:val="24"/>
        </w:rPr>
      </w:pPr>
      <w:r w:rsidRPr="00F55758">
        <w:rPr>
          <w:rFonts w:ascii="Times New Roman" w:hAnsi="Times New Roman" w:cs="Times New Roman"/>
          <w:b/>
          <w:sz w:val="24"/>
          <w:szCs w:val="24"/>
        </w:rPr>
        <w:t>IV SKYRIUS</w:t>
      </w:r>
    </w:p>
    <w:p w14:paraId="509525F3" w14:textId="77777777" w:rsidR="005D4290" w:rsidRPr="00F55758" w:rsidRDefault="005D4290" w:rsidP="005D4290">
      <w:pPr>
        <w:spacing w:after="0" w:line="240" w:lineRule="auto"/>
        <w:jc w:val="center"/>
        <w:rPr>
          <w:rFonts w:ascii="Times New Roman" w:hAnsi="Times New Roman" w:cs="Times New Roman"/>
          <w:b/>
          <w:sz w:val="24"/>
          <w:szCs w:val="24"/>
        </w:rPr>
      </w:pPr>
      <w:r w:rsidRPr="00F55758">
        <w:rPr>
          <w:rFonts w:ascii="Times New Roman" w:hAnsi="Times New Roman" w:cs="Times New Roman"/>
          <w:b/>
          <w:sz w:val="24"/>
          <w:szCs w:val="24"/>
        </w:rPr>
        <w:t>SUTARTIES ŠALIŲ TEISĖS IR PAREIGOS</w:t>
      </w:r>
    </w:p>
    <w:p w14:paraId="04DDC23C" w14:textId="77777777" w:rsidR="005D4290" w:rsidRPr="00F55758" w:rsidRDefault="005D4290" w:rsidP="005D4290">
      <w:pPr>
        <w:spacing w:after="0" w:line="240" w:lineRule="auto"/>
        <w:jc w:val="center"/>
        <w:rPr>
          <w:rFonts w:ascii="Times New Roman" w:hAnsi="Times New Roman" w:cs="Times New Roman"/>
          <w:b/>
          <w:sz w:val="24"/>
          <w:szCs w:val="24"/>
        </w:rPr>
      </w:pPr>
    </w:p>
    <w:p w14:paraId="4A711AF0" w14:textId="77777777" w:rsidR="005D4290" w:rsidRPr="00F55758" w:rsidRDefault="005D4290" w:rsidP="005D4290">
      <w:pPr>
        <w:numPr>
          <w:ilvl w:val="0"/>
          <w:numId w:val="29"/>
        </w:numPr>
        <w:spacing w:after="0" w:line="240" w:lineRule="auto"/>
        <w:ind w:left="0" w:firstLine="567"/>
        <w:jc w:val="both"/>
        <w:rPr>
          <w:rFonts w:ascii="Times New Roman" w:hAnsi="Times New Roman" w:cs="Times New Roman"/>
          <w:b/>
          <w:sz w:val="24"/>
          <w:szCs w:val="24"/>
        </w:rPr>
      </w:pPr>
      <w:r w:rsidRPr="00F55758">
        <w:rPr>
          <w:rFonts w:ascii="Times New Roman" w:hAnsi="Times New Roman" w:cs="Times New Roman"/>
          <w:b/>
          <w:sz w:val="24"/>
          <w:szCs w:val="24"/>
        </w:rPr>
        <w:t>Tiekėjas įsipareigoja:</w:t>
      </w:r>
    </w:p>
    <w:p w14:paraId="70234A4B" w14:textId="77777777" w:rsidR="005D4290" w:rsidRPr="00F55758" w:rsidRDefault="005D4290" w:rsidP="005D4290">
      <w:pPr>
        <w:numPr>
          <w:ilvl w:val="2"/>
          <w:numId w:val="30"/>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pristatyti kokybišką šioje Sutartyje ir jos prieduose numatytą prekę bei vykdyti kitus Sutartyje ir jos prieduose nustatytus įpareigojimus Sutartyje nustatytais terminais ir tvarka savo rizika bei sąskaita kaip įmanoma rūpestingai bei efektyviai, įskaitant, bet neapsiribojant, prekės tiekimą pagal geriausius visuotinai pripažįstamus profesinius, techninius standartus ir praktiką, panaudodamas visus reikiamus įgūdžius, žinias; </w:t>
      </w:r>
    </w:p>
    <w:p w14:paraId="14E608AC" w14:textId="77777777" w:rsidR="005D4290" w:rsidRPr="00F55758" w:rsidRDefault="005D4290" w:rsidP="005D4290">
      <w:pPr>
        <w:numPr>
          <w:ilvl w:val="2"/>
          <w:numId w:val="30"/>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14:paraId="57E777D7" w14:textId="50C0B339" w:rsidR="005D4290" w:rsidRPr="00F55758" w:rsidRDefault="005D4290" w:rsidP="005D4290">
      <w:pPr>
        <w:numPr>
          <w:ilvl w:val="2"/>
          <w:numId w:val="31"/>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kartu su preke pateikti Pirkėjui visą būtiną dokumentaciją</w:t>
      </w:r>
      <w:r w:rsidR="00E70A1E">
        <w:rPr>
          <w:rFonts w:ascii="Times New Roman" w:hAnsi="Times New Roman" w:cs="Times New Roman"/>
          <w:sz w:val="24"/>
          <w:szCs w:val="24"/>
        </w:rPr>
        <w:t>;</w:t>
      </w:r>
    </w:p>
    <w:p w14:paraId="65ED4646" w14:textId="77777777" w:rsidR="005D4290" w:rsidRPr="00F55758" w:rsidRDefault="005D4290" w:rsidP="005D4290">
      <w:pPr>
        <w:numPr>
          <w:ilvl w:val="2"/>
          <w:numId w:val="31"/>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prisiimti prekės žuvimo ar sugadinimo riziką iki Prekės perdavimo–priėmimo akto (be trūkumų) pasirašymo momento;</w:t>
      </w:r>
    </w:p>
    <w:p w14:paraId="5AADDD18" w14:textId="77777777" w:rsidR="005D4290" w:rsidRPr="00F55758" w:rsidRDefault="005D4290" w:rsidP="005D4290">
      <w:pPr>
        <w:numPr>
          <w:ilvl w:val="2"/>
          <w:numId w:val="31"/>
        </w:numPr>
        <w:spacing w:after="0" w:line="240" w:lineRule="auto"/>
        <w:ind w:left="0" w:firstLine="567"/>
        <w:jc w:val="both"/>
        <w:rPr>
          <w:rFonts w:ascii="Times New Roman" w:hAnsi="Times New Roman" w:cs="Times New Roman"/>
          <w:i/>
          <w:sz w:val="24"/>
          <w:szCs w:val="24"/>
        </w:rPr>
      </w:pPr>
      <w:r w:rsidRPr="00F55758">
        <w:rPr>
          <w:rFonts w:ascii="Times New Roman" w:hAnsi="Times New Roman" w:cs="Times New Roman"/>
          <w:sz w:val="24"/>
          <w:szCs w:val="24"/>
        </w:rPr>
        <w:t xml:space="preserve">perleisti Pirkėjui nuosavybės teises į prekę po Prekės perdavimo–priėmimo akto (be trūkumų) pasirašymo. </w:t>
      </w:r>
    </w:p>
    <w:p w14:paraId="5B07D09C" w14:textId="77777777" w:rsidR="005D4290" w:rsidRPr="00F55758" w:rsidRDefault="005D4290" w:rsidP="005D4290">
      <w:pPr>
        <w:numPr>
          <w:ilvl w:val="2"/>
          <w:numId w:val="31"/>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užtikrinti iš Pirkėjo Sutarties vykdymo metu gautos ir su Sutarties vykdymu susijusios informacijos (jeigu tokios bus) konfidencialumą bei apsaugą;</w:t>
      </w:r>
    </w:p>
    <w:p w14:paraId="55DAEA48" w14:textId="77777777" w:rsidR="005D4290" w:rsidRPr="00F55758" w:rsidRDefault="005D4290" w:rsidP="005D4290">
      <w:pPr>
        <w:numPr>
          <w:ilvl w:val="2"/>
          <w:numId w:val="31"/>
        </w:numPr>
        <w:tabs>
          <w:tab w:val="left" w:pos="567"/>
        </w:tabs>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nenaudoti Pirkėjo prekių ženklų ar pavadinimo jokioje reklamoje, leidiniuose ar kitur be išankstinio raštiško Pirkėjo sutikimo;</w:t>
      </w:r>
    </w:p>
    <w:p w14:paraId="4A5A9E6D" w14:textId="77777777" w:rsidR="005D4290" w:rsidRPr="00F55758" w:rsidRDefault="005D4290" w:rsidP="005D4290">
      <w:pPr>
        <w:numPr>
          <w:ilvl w:val="2"/>
          <w:numId w:val="31"/>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užtikrinti, kad Sutarties sudarymo momentu ir visą jos galiojimo laikotarpį Tiekėjo ar subtiekėjo (-ų) (jei taikoma) specialistai turėtų reikiamą kvalifikaciją ir patirtį, nepriklausomai, ar buvo keliami kvalifikacijos reikalavimai pirkimo dokumentuose, reikalingą norint kokybiškai ir laiku pateikti prekę;</w:t>
      </w:r>
    </w:p>
    <w:p w14:paraId="117CA660" w14:textId="77777777" w:rsidR="005D4290" w:rsidRPr="00F55758" w:rsidRDefault="005D4290" w:rsidP="005D4290">
      <w:pPr>
        <w:numPr>
          <w:ilvl w:val="2"/>
          <w:numId w:val="31"/>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Pirkėjui raštu paprašius, grąžinti visus iš Pirkėjo gautus, Sutarčiai vykdyti reikalingus dokumentus;</w:t>
      </w:r>
    </w:p>
    <w:p w14:paraId="76075E21" w14:textId="77777777" w:rsidR="005D4290" w:rsidRPr="00F55758" w:rsidRDefault="005D4290" w:rsidP="005D4290">
      <w:pPr>
        <w:numPr>
          <w:ilvl w:val="2"/>
          <w:numId w:val="31"/>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remtis subtiekėjais, kurie nurodyti Tiekėjo pasiūlyme, jeigu vykdant Sutartį jie pasitelkiami, taip pat tais subtiekėjais, kurie pakeisti ar pasitelkti naujai Sutarties vykdymo metu, laikantis šios Sutarties reikalavimų;</w:t>
      </w:r>
    </w:p>
    <w:p w14:paraId="13B30D1B" w14:textId="77777777" w:rsidR="005D4290" w:rsidRPr="00F55758" w:rsidRDefault="005D4290" w:rsidP="005D4290">
      <w:pPr>
        <w:numPr>
          <w:ilvl w:val="2"/>
          <w:numId w:val="31"/>
        </w:numPr>
        <w:tabs>
          <w:tab w:val="left" w:pos="1418"/>
        </w:tabs>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Pirkėjui nurodžius patiektos prekės trūkumus/neatitikimus/pastabas, ištaisyti juos savo sąskaita per Pirkėjo nurodytą protingą terminą;</w:t>
      </w:r>
    </w:p>
    <w:p w14:paraId="570A74B0"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4.1.13. laikytis Lietuvos Respublikos susisiekimo ministro 2020 m. rugsėjo 30 d. įsakymu Nr. 3-585 patvirtinto Lietuvos Respublikos susisiekimo ministerijos ir jos reguliavimo srities įmonių, </w:t>
      </w:r>
      <w:r w:rsidRPr="00F55758">
        <w:rPr>
          <w:rFonts w:ascii="Times New Roman" w:hAnsi="Times New Roman" w:cs="Times New Roman"/>
          <w:sz w:val="24"/>
          <w:szCs w:val="24"/>
        </w:rPr>
        <w:lastRenderedPageBreak/>
        <w:t xml:space="preserve">įstaigų ir bendrovių veiklos partnerių elgesio kodekso, paskelbto Pirkėjo interneto svetainėje </w:t>
      </w:r>
      <w:hyperlink r:id="rId15" w:history="1">
        <w:r w:rsidRPr="00F55758">
          <w:rPr>
            <w:rStyle w:val="Hyperlink"/>
            <w:rFonts w:ascii="Times New Roman" w:hAnsi="Times New Roman" w:cs="Times New Roman"/>
            <w:sz w:val="24"/>
            <w:szCs w:val="24"/>
          </w:rPr>
          <w:t>https://vvkd.lt/korupcijos-prevencija/korupcijos-prevencijos-veikla/</w:t>
        </w:r>
      </w:hyperlink>
      <w:r w:rsidRPr="00F55758">
        <w:rPr>
          <w:rFonts w:ascii="Times New Roman" w:hAnsi="Times New Roman" w:cs="Times New Roman"/>
          <w:sz w:val="24"/>
          <w:szCs w:val="24"/>
        </w:rPr>
        <w:t xml:space="preserve">  reikalavimų;</w:t>
      </w:r>
    </w:p>
    <w:p w14:paraId="472B6066"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4.1.14. laikytis Pirkėjo darnumo politikos.  Nuoroda į Pirkėjo darnumo politikos dokumentus: </w:t>
      </w:r>
      <w:hyperlink r:id="rId16" w:history="1">
        <w:r w:rsidRPr="00F55758">
          <w:rPr>
            <w:rStyle w:val="Hyperlink"/>
            <w:rFonts w:ascii="Times New Roman" w:hAnsi="Times New Roman" w:cs="Times New Roman"/>
            <w:sz w:val="24"/>
            <w:szCs w:val="24"/>
          </w:rPr>
          <w:t>https://vvkd.lt/bendra-informacija/geroji-valdysena-ir-darnumas/</w:t>
        </w:r>
      </w:hyperlink>
      <w:r w:rsidRPr="00F55758">
        <w:rPr>
          <w:rFonts w:ascii="Times New Roman" w:hAnsi="Times New Roman" w:cs="Times New Roman"/>
          <w:sz w:val="24"/>
          <w:szCs w:val="24"/>
        </w:rPr>
        <w:t xml:space="preserve">. </w:t>
      </w:r>
    </w:p>
    <w:p w14:paraId="661E0870" w14:textId="2A934D7B" w:rsidR="005D4290" w:rsidRPr="00F55758" w:rsidRDefault="005D4290" w:rsidP="005D4290">
      <w:pPr>
        <w:numPr>
          <w:ilvl w:val="2"/>
          <w:numId w:val="44"/>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tinkamai vykdyti kitus įsipareigojimus, numatytus Sutartyje</w:t>
      </w:r>
      <w:r w:rsidR="00E70A1E">
        <w:rPr>
          <w:rFonts w:ascii="Times New Roman" w:hAnsi="Times New Roman" w:cs="Times New Roman"/>
          <w:sz w:val="24"/>
          <w:szCs w:val="24"/>
        </w:rPr>
        <w:t>, jos prieduose</w:t>
      </w:r>
      <w:r w:rsidRPr="00F55758">
        <w:rPr>
          <w:rFonts w:ascii="Times New Roman" w:hAnsi="Times New Roman" w:cs="Times New Roman"/>
          <w:sz w:val="24"/>
          <w:szCs w:val="24"/>
        </w:rPr>
        <w:t xml:space="preserve"> ir galiojančiuose Lietuvos Respublikos teisės aktuose.</w:t>
      </w:r>
    </w:p>
    <w:p w14:paraId="4C46A31F" w14:textId="77777777" w:rsidR="00624026" w:rsidRDefault="005D4290" w:rsidP="00624026">
      <w:pPr>
        <w:numPr>
          <w:ilvl w:val="2"/>
          <w:numId w:val="44"/>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vykdant Sutartį laikytis šių aplinkosaugos reikalavimų: </w:t>
      </w:r>
    </w:p>
    <w:p w14:paraId="401AAF73" w14:textId="77777777" w:rsidR="00624026" w:rsidRDefault="00624026" w:rsidP="006240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4.1.16.1. </w:t>
      </w:r>
      <w:r w:rsidRPr="00624026">
        <w:rPr>
          <w:rFonts w:ascii="Times New Roman" w:hAnsi="Times New Roman" w:cs="Times New Roman"/>
          <w:sz w:val="24"/>
          <w:szCs w:val="24"/>
        </w:rPr>
        <w:t xml:space="preserve">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w:t>
      </w:r>
    </w:p>
    <w:p w14:paraId="3678E673" w14:textId="77777777" w:rsidR="00624026" w:rsidRDefault="00624026" w:rsidP="006240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4.1.16.2. </w:t>
      </w:r>
      <w:r w:rsidRPr="00624026">
        <w:rPr>
          <w:rFonts w:ascii="Times New Roman" w:hAnsi="Times New Roman" w:cs="Times New Roman"/>
          <w:sz w:val="24"/>
          <w:szCs w:val="24"/>
        </w:rPr>
        <w:t xml:space="preserve">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 </w:t>
      </w:r>
    </w:p>
    <w:p w14:paraId="1FEB478F" w14:textId="44F651CD" w:rsidR="00624026" w:rsidRPr="00F55758" w:rsidRDefault="00624026" w:rsidP="0062402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4.1.16.3. </w:t>
      </w:r>
      <w:r w:rsidRPr="00624026">
        <w:rPr>
          <w:rFonts w:ascii="Times New Roman" w:hAnsi="Times New Roman" w:cs="Times New Roman"/>
          <w:sz w:val="24"/>
          <w:szCs w:val="24"/>
        </w:rPr>
        <w:t>vadovaujantis Tvarkos aprašo 6 punktu, jei prekės turi būti tiekiamos ar perduodamos antrinėje pakuotėje, ji turi atitikti pakuotėms nustatytus minimalius aplinkos apsaugos kriterijus (Aprašo  priedo II skyrius „Pakuotės“), nebent tai prieštarauja higienos normoms.</w:t>
      </w:r>
    </w:p>
    <w:p w14:paraId="2DBD7F96" w14:textId="77777777" w:rsidR="005D4290" w:rsidRPr="00F55758" w:rsidRDefault="005D4290" w:rsidP="005D4290">
      <w:pPr>
        <w:numPr>
          <w:ilvl w:val="2"/>
          <w:numId w:val="44"/>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Pirkėjo prašymu pateikti deklaraciją, patvirtinančią Sutarties 4.1.16 punkte nurodytų įsipareigojimų laikymąsi. Nepateikus Pirkėjo prašymu deklaracijos, patvirtinančios nurodytų įsipareigojimų laikymąsi, ar nevykdant nustatytų įsipareigojimų, </w:t>
      </w:r>
      <w:r w:rsidRPr="00F55758">
        <w:rPr>
          <w:rFonts w:ascii="Times New Roman" w:eastAsia="Calibri" w:hAnsi="Times New Roman" w:cs="Times New Roman"/>
          <w:bCs/>
          <w:noProof/>
          <w:sz w:val="24"/>
          <w:szCs w:val="24"/>
        </w:rPr>
        <w:t>Tiekėjas</w:t>
      </w:r>
      <w:r w:rsidRPr="00F55758">
        <w:rPr>
          <w:rFonts w:ascii="Times New Roman" w:hAnsi="Times New Roman" w:cs="Times New Roman"/>
          <w:sz w:val="24"/>
          <w:szCs w:val="24"/>
        </w:rPr>
        <w:t xml:space="preserve"> moka Pirkėjui 100 (vieno šimto eurų) Eur dydžio baudą.</w:t>
      </w:r>
    </w:p>
    <w:p w14:paraId="59D46114" w14:textId="77777777" w:rsidR="005D4290" w:rsidRPr="00F55758" w:rsidRDefault="005D4290" w:rsidP="005D4290">
      <w:pPr>
        <w:numPr>
          <w:ilvl w:val="0"/>
          <w:numId w:val="29"/>
        </w:numPr>
        <w:spacing w:after="0" w:line="240" w:lineRule="auto"/>
        <w:ind w:left="0" w:firstLine="567"/>
        <w:jc w:val="both"/>
        <w:rPr>
          <w:rFonts w:ascii="Times New Roman" w:hAnsi="Times New Roman" w:cs="Times New Roman"/>
          <w:b/>
          <w:sz w:val="24"/>
          <w:szCs w:val="24"/>
        </w:rPr>
      </w:pPr>
      <w:r w:rsidRPr="00F55758">
        <w:rPr>
          <w:rFonts w:ascii="Times New Roman" w:hAnsi="Times New Roman" w:cs="Times New Roman"/>
          <w:b/>
          <w:sz w:val="24"/>
          <w:szCs w:val="24"/>
        </w:rPr>
        <w:t>Tiekėjas turi teisę:</w:t>
      </w:r>
    </w:p>
    <w:p w14:paraId="439D0FF6" w14:textId="77777777" w:rsidR="005D4290" w:rsidRPr="00F55758" w:rsidRDefault="005D4290" w:rsidP="005D4290">
      <w:pPr>
        <w:numPr>
          <w:ilvl w:val="0"/>
          <w:numId w:val="32"/>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gauti atlygį už prekę su sąlyga, kad jis tinkamai ir laiku įvykdo visus šioje Sutartyje numatytus įsipareigojimus;</w:t>
      </w:r>
    </w:p>
    <w:p w14:paraId="7B7A2615" w14:textId="77777777" w:rsidR="005D4290" w:rsidRPr="00F55758" w:rsidRDefault="005D4290" w:rsidP="005D4290">
      <w:pPr>
        <w:numPr>
          <w:ilvl w:val="0"/>
          <w:numId w:val="32"/>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Tiekėjas turi ir kitas šios Sutarties ir Lietuvos Respublikoje galiojančių teisės aktų numatytas teises.</w:t>
      </w:r>
    </w:p>
    <w:p w14:paraId="1813EC0B" w14:textId="77777777" w:rsidR="005D4290" w:rsidRPr="00F55758" w:rsidRDefault="005D4290" w:rsidP="005D4290">
      <w:pPr>
        <w:numPr>
          <w:ilvl w:val="0"/>
          <w:numId w:val="29"/>
        </w:numPr>
        <w:spacing w:after="0" w:line="240" w:lineRule="auto"/>
        <w:ind w:left="0" w:firstLine="567"/>
        <w:jc w:val="both"/>
        <w:rPr>
          <w:rFonts w:ascii="Times New Roman" w:hAnsi="Times New Roman" w:cs="Times New Roman"/>
          <w:b/>
          <w:sz w:val="24"/>
          <w:szCs w:val="24"/>
        </w:rPr>
      </w:pPr>
      <w:r w:rsidRPr="00F55758">
        <w:rPr>
          <w:rFonts w:ascii="Times New Roman" w:hAnsi="Times New Roman" w:cs="Times New Roman"/>
          <w:b/>
          <w:sz w:val="24"/>
          <w:szCs w:val="24"/>
        </w:rPr>
        <w:t>Pirkėjas įsipareigoja:</w:t>
      </w:r>
    </w:p>
    <w:p w14:paraId="4F531193" w14:textId="77777777" w:rsidR="005D4290" w:rsidRPr="00F55758" w:rsidRDefault="005D4290" w:rsidP="005D4290">
      <w:pPr>
        <w:numPr>
          <w:ilvl w:val="0"/>
          <w:numId w:val="33"/>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laiku priimti iš Tiekėjo tinkamą ir kokybišką prekę ir laiku už ją atsiskaityti šioje Sutartyje nustatyta tvarka;</w:t>
      </w:r>
    </w:p>
    <w:p w14:paraId="40D61B5B" w14:textId="77777777" w:rsidR="005D4290" w:rsidRPr="00F55758" w:rsidRDefault="005D4290" w:rsidP="005D4290">
      <w:pPr>
        <w:numPr>
          <w:ilvl w:val="0"/>
          <w:numId w:val="33"/>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nuo prekės pristatymo į Sutarties 3.1 papunktyje nustatytą vietą iki perdavimo–priėmimo akto (be trūkumų/pastabų) pasirašymo arba iki termino, per kurį Pirkėjas įpareigoja Tiekėją atsiimti Sutarties reikalavimų neatitinkančią prekę, pabaigos imtis visų protingų priemonių, reikalingų apsaugoti prekę nuo praradimo ar sugadinimo;</w:t>
      </w:r>
    </w:p>
    <w:p w14:paraId="70E43B90" w14:textId="77777777" w:rsidR="005D4290" w:rsidRPr="00F55758" w:rsidRDefault="005D4290" w:rsidP="005D4290">
      <w:pPr>
        <w:numPr>
          <w:ilvl w:val="0"/>
          <w:numId w:val="33"/>
        </w:numPr>
        <w:spacing w:after="0" w:line="240" w:lineRule="auto"/>
        <w:ind w:left="0" w:firstLine="567"/>
        <w:jc w:val="both"/>
        <w:rPr>
          <w:rFonts w:ascii="Times New Roman" w:hAnsi="Times New Roman" w:cs="Times New Roman"/>
          <w:bCs/>
          <w:sz w:val="24"/>
          <w:szCs w:val="24"/>
        </w:rPr>
      </w:pPr>
      <w:r w:rsidRPr="00F55758">
        <w:rPr>
          <w:rFonts w:ascii="Times New Roman" w:hAnsi="Times New Roman" w:cs="Times New Roman"/>
          <w:bCs/>
          <w:sz w:val="24"/>
          <w:szCs w:val="24"/>
        </w:rPr>
        <w:t xml:space="preserve">nedelsiant pranešti </w:t>
      </w:r>
      <w:r w:rsidRPr="00F55758">
        <w:rPr>
          <w:rFonts w:ascii="Times New Roman" w:hAnsi="Times New Roman" w:cs="Times New Roman"/>
          <w:sz w:val="24"/>
          <w:szCs w:val="24"/>
        </w:rPr>
        <w:t>Tiekėjui</w:t>
      </w:r>
      <w:r w:rsidRPr="00F55758">
        <w:rPr>
          <w:rFonts w:ascii="Times New Roman" w:hAnsi="Times New Roman" w:cs="Times New Roman"/>
          <w:bCs/>
          <w:sz w:val="24"/>
          <w:szCs w:val="24"/>
        </w:rPr>
        <w:t xml:space="preserve"> apie Sutarties sąlygų pažeidimą, kai tik toks pažeidimas yra nustatomas;</w:t>
      </w:r>
    </w:p>
    <w:p w14:paraId="7ECDE46B" w14:textId="77777777" w:rsidR="005D4290" w:rsidRPr="00F55758" w:rsidRDefault="005D4290" w:rsidP="005D4290">
      <w:pPr>
        <w:numPr>
          <w:ilvl w:val="0"/>
          <w:numId w:val="33"/>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suteikti Tiekėjui informaciją ar dokumentus, būtinus Sutarčiai vykdyti.</w:t>
      </w:r>
    </w:p>
    <w:p w14:paraId="3BC0C64C" w14:textId="77777777" w:rsidR="005D4290" w:rsidRPr="00F55758" w:rsidRDefault="005D4290" w:rsidP="005D4290">
      <w:pPr>
        <w:numPr>
          <w:ilvl w:val="0"/>
          <w:numId w:val="29"/>
        </w:numPr>
        <w:spacing w:after="0" w:line="240" w:lineRule="auto"/>
        <w:ind w:left="0" w:firstLine="567"/>
        <w:jc w:val="both"/>
        <w:rPr>
          <w:rFonts w:ascii="Times New Roman" w:hAnsi="Times New Roman" w:cs="Times New Roman"/>
          <w:b/>
          <w:sz w:val="24"/>
          <w:szCs w:val="24"/>
        </w:rPr>
      </w:pPr>
      <w:r w:rsidRPr="00F55758">
        <w:rPr>
          <w:rFonts w:ascii="Times New Roman" w:hAnsi="Times New Roman" w:cs="Times New Roman"/>
          <w:b/>
          <w:sz w:val="24"/>
          <w:szCs w:val="24"/>
        </w:rPr>
        <w:t>Pirkėjas turi teisę:</w:t>
      </w:r>
    </w:p>
    <w:p w14:paraId="6D841AF6" w14:textId="77777777" w:rsidR="005D4290" w:rsidRPr="00F55758" w:rsidRDefault="005D4290" w:rsidP="005D4290">
      <w:pPr>
        <w:numPr>
          <w:ilvl w:val="0"/>
          <w:numId w:val="34"/>
        </w:numPr>
        <w:spacing w:after="0" w:line="240" w:lineRule="auto"/>
        <w:ind w:left="0" w:firstLine="567"/>
        <w:jc w:val="both"/>
        <w:rPr>
          <w:rFonts w:ascii="Times New Roman" w:hAnsi="Times New Roman" w:cs="Times New Roman"/>
          <w:sz w:val="24"/>
          <w:szCs w:val="24"/>
        </w:rPr>
      </w:pPr>
      <w:r w:rsidRPr="00F55758">
        <w:rPr>
          <w:rFonts w:ascii="Times New Roman" w:hAnsi="Times New Roman" w:cs="Times New Roman"/>
          <w:sz w:val="24"/>
          <w:szCs w:val="24"/>
        </w:rPr>
        <w:t>reikalauti, jog tinkamai, laiku būtų pristatyta kokybiška prekė bei vykdomi kiti Sutartyje numatyti Tiekėjo įsipareigojimai, prižiūrėti Sutarties vykdymą ir teikti pastabas dėl jos vykdymo;</w:t>
      </w:r>
    </w:p>
    <w:p w14:paraId="000B48E8"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4.4.2. tais atvejais, kai Tiekėjas nesiremia subtiekėjo pajėgumais, Pirkėjas, siekdamas užtikrinti tinkamą Lietuvos Respublikos pirkimų, atliekamų vandentvarkos, energetikos, transporto ar pašto paslaugų srities perkančiųjų subjektų srities įstatymo (toliau – Įstatymas) 29 straipsnio 2 dalies 2 punkto nuostatų įgyvendinimą ir vadovaudamasis pirkimo dokumentuose nustatytais reikalavimais, gali patikrinti, ar nėra šio pirkimo dokumentuose nurodytų Tiekėjo subtiekėjo pašalinimo pagrindų. Tokiu atveju, jeigu subtiekėjo padėtis atitinka bent vieną pirkimo dokumentuose nustatytą pašalinimo pagrindą, Pirkėjas reikalauja, kad Tiekėjas per Pirkėjo nustatytą terminą pakeistų minėtą subtiekėją kitu, reikalavimus atitinkančiu subtiekėju; </w:t>
      </w:r>
    </w:p>
    <w:p w14:paraId="4BF8915F"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4.4.3. paprašyti Tiekėjo pateikti tiekėjo deklaraciją, patvirtinančią Tiekėjo aplinkosaugos reikalavimų, numatytų Sutarties 4.1.17 punkte, laikymąsi.</w:t>
      </w:r>
    </w:p>
    <w:p w14:paraId="19EDBFFC" w14:textId="77777777" w:rsidR="005D4290" w:rsidRPr="00F55758" w:rsidRDefault="005D4290" w:rsidP="005D4290">
      <w:pPr>
        <w:pStyle w:val="ListParagraph"/>
        <w:numPr>
          <w:ilvl w:val="2"/>
          <w:numId w:val="45"/>
        </w:numPr>
        <w:spacing w:after="0" w:line="240" w:lineRule="auto"/>
        <w:jc w:val="both"/>
        <w:rPr>
          <w:rFonts w:ascii="Times New Roman" w:hAnsi="Times New Roman" w:cs="Times New Roman"/>
          <w:sz w:val="24"/>
          <w:szCs w:val="24"/>
        </w:rPr>
      </w:pPr>
      <w:r w:rsidRPr="00F55758">
        <w:rPr>
          <w:rFonts w:ascii="Times New Roman" w:hAnsi="Times New Roman" w:cs="Times New Roman"/>
          <w:sz w:val="24"/>
          <w:szCs w:val="24"/>
        </w:rPr>
        <w:lastRenderedPageBreak/>
        <w:t>vienašališkai išskaičiuoti priskaičiuotas netesybas, nuostolius iš Tiekėjui mokėtinų sumų;</w:t>
      </w:r>
    </w:p>
    <w:p w14:paraId="50EAD8D3" w14:textId="77777777" w:rsidR="005D4290" w:rsidRPr="00F55758" w:rsidRDefault="005D4290" w:rsidP="005D4290">
      <w:pPr>
        <w:pStyle w:val="ListParagraph"/>
        <w:numPr>
          <w:ilvl w:val="2"/>
          <w:numId w:val="46"/>
        </w:numPr>
        <w:spacing w:after="0" w:line="240" w:lineRule="auto"/>
        <w:jc w:val="both"/>
        <w:rPr>
          <w:rFonts w:ascii="Times New Roman" w:hAnsi="Times New Roman" w:cs="Times New Roman"/>
          <w:sz w:val="24"/>
          <w:szCs w:val="24"/>
        </w:rPr>
      </w:pPr>
      <w:r w:rsidRPr="00F55758">
        <w:rPr>
          <w:rFonts w:ascii="Times New Roman" w:hAnsi="Times New Roman" w:cs="Times New Roman"/>
          <w:sz w:val="24"/>
          <w:szCs w:val="24"/>
        </w:rPr>
        <w:t>Pirkėjas turi ir kitas šios Sutarties bei Lietuvos Respublikoje galiojančių teisės aktų numatytas teises.</w:t>
      </w:r>
    </w:p>
    <w:p w14:paraId="5C8CEBEB" w14:textId="77777777" w:rsidR="005D4290" w:rsidRPr="00F55758" w:rsidRDefault="005D4290" w:rsidP="005D4290">
      <w:pPr>
        <w:spacing w:after="0" w:line="240" w:lineRule="auto"/>
        <w:rPr>
          <w:rFonts w:ascii="Times New Roman" w:hAnsi="Times New Roman" w:cs="Times New Roman"/>
          <w:sz w:val="24"/>
          <w:szCs w:val="24"/>
        </w:rPr>
      </w:pPr>
    </w:p>
    <w:p w14:paraId="25438B56" w14:textId="77777777" w:rsidR="005D4290" w:rsidRPr="00F55758" w:rsidRDefault="005D4290" w:rsidP="005D4290">
      <w:pPr>
        <w:spacing w:after="0" w:line="240" w:lineRule="auto"/>
        <w:jc w:val="center"/>
        <w:rPr>
          <w:rFonts w:ascii="Times New Roman" w:hAnsi="Times New Roman" w:cs="Times New Roman"/>
          <w:b/>
          <w:sz w:val="24"/>
          <w:szCs w:val="24"/>
        </w:rPr>
      </w:pPr>
      <w:r w:rsidRPr="00F55758">
        <w:rPr>
          <w:rFonts w:ascii="Times New Roman" w:hAnsi="Times New Roman" w:cs="Times New Roman"/>
          <w:b/>
          <w:sz w:val="24"/>
          <w:szCs w:val="24"/>
        </w:rPr>
        <w:t>V SKYRIUS</w:t>
      </w:r>
    </w:p>
    <w:p w14:paraId="2B452A7A" w14:textId="77777777" w:rsidR="005D4290" w:rsidRPr="00F55758" w:rsidRDefault="005D4290" w:rsidP="005D4290">
      <w:pPr>
        <w:spacing w:after="0" w:line="240" w:lineRule="auto"/>
        <w:jc w:val="center"/>
        <w:rPr>
          <w:rFonts w:ascii="Times New Roman" w:hAnsi="Times New Roman" w:cs="Times New Roman"/>
          <w:b/>
          <w:sz w:val="24"/>
          <w:szCs w:val="24"/>
        </w:rPr>
      </w:pPr>
      <w:r w:rsidRPr="00F55758">
        <w:rPr>
          <w:rFonts w:ascii="Times New Roman" w:hAnsi="Times New Roman" w:cs="Times New Roman"/>
          <w:b/>
          <w:sz w:val="24"/>
          <w:szCs w:val="24"/>
        </w:rPr>
        <w:t>AVANSINIO MOKĖJIMO GRĄŽINIMO UŽTIKRINIMAS</w:t>
      </w:r>
    </w:p>
    <w:p w14:paraId="177B41B2" w14:textId="77777777" w:rsidR="005D4290" w:rsidRPr="00F55758" w:rsidRDefault="005D4290" w:rsidP="005D4290">
      <w:pPr>
        <w:spacing w:after="0" w:line="240" w:lineRule="auto"/>
        <w:jc w:val="center"/>
        <w:rPr>
          <w:rFonts w:ascii="Times New Roman" w:hAnsi="Times New Roman" w:cs="Times New Roman"/>
          <w:b/>
          <w:sz w:val="24"/>
          <w:szCs w:val="24"/>
        </w:rPr>
      </w:pPr>
    </w:p>
    <w:p w14:paraId="3FB9305C" w14:textId="40D9B29C" w:rsidR="005D4290" w:rsidRPr="00F55758" w:rsidRDefault="005D4290" w:rsidP="00875360">
      <w:pPr>
        <w:tabs>
          <w:tab w:val="left" w:pos="142"/>
          <w:tab w:val="left" w:pos="851"/>
        </w:tabs>
        <w:autoSpaceDN w:val="0"/>
        <w:spacing w:after="0" w:line="240" w:lineRule="auto"/>
        <w:ind w:firstLine="720"/>
        <w:jc w:val="both"/>
        <w:textAlignment w:val="baseline"/>
        <w:outlineLvl w:val="0"/>
        <w:rPr>
          <w:rFonts w:ascii="Times New Roman" w:eastAsia="Calibri" w:hAnsi="Times New Roman" w:cs="Times New Roman"/>
          <w:bCs/>
          <w:noProof/>
          <w:sz w:val="24"/>
          <w:szCs w:val="24"/>
        </w:rPr>
      </w:pPr>
      <w:r w:rsidRPr="00F55758">
        <w:rPr>
          <w:rFonts w:ascii="Times New Roman" w:eastAsia="Calibri" w:hAnsi="Times New Roman" w:cs="Times New Roman"/>
          <w:bCs/>
          <w:noProof/>
          <w:sz w:val="24"/>
          <w:szCs w:val="24"/>
        </w:rPr>
        <w:t xml:space="preserve">5.1. Pirkėjui pateikti avansinio mokėjimo grąžinimo užtikrinimą </w:t>
      </w:r>
      <w:r w:rsidR="00875360" w:rsidRPr="00F55758">
        <w:rPr>
          <w:rFonts w:ascii="Times New Roman" w:eastAsia="Calibri" w:hAnsi="Times New Roman" w:cs="Times New Roman"/>
          <w:bCs/>
          <w:noProof/>
          <w:sz w:val="24"/>
          <w:szCs w:val="24"/>
        </w:rPr>
        <w:t>nereikalauja.</w:t>
      </w:r>
    </w:p>
    <w:p w14:paraId="3E811B34" w14:textId="77777777" w:rsidR="005D4290" w:rsidRPr="00F55758" w:rsidRDefault="005D4290" w:rsidP="005D4290">
      <w:pPr>
        <w:tabs>
          <w:tab w:val="left" w:pos="142"/>
          <w:tab w:val="left" w:pos="851"/>
        </w:tabs>
        <w:autoSpaceDN w:val="0"/>
        <w:spacing w:after="0" w:line="240" w:lineRule="auto"/>
        <w:ind w:firstLine="720"/>
        <w:jc w:val="both"/>
        <w:textAlignment w:val="baseline"/>
        <w:outlineLvl w:val="0"/>
        <w:rPr>
          <w:rFonts w:ascii="Times New Roman" w:hAnsi="Times New Roman" w:cs="Times New Roman"/>
          <w:b/>
          <w:sz w:val="24"/>
          <w:szCs w:val="24"/>
        </w:rPr>
      </w:pPr>
    </w:p>
    <w:p w14:paraId="79FD754D" w14:textId="77777777" w:rsidR="005D4290" w:rsidRPr="00F55758" w:rsidRDefault="005D4290" w:rsidP="005D4290">
      <w:pPr>
        <w:spacing w:after="0" w:line="240" w:lineRule="auto"/>
        <w:jc w:val="center"/>
        <w:rPr>
          <w:rFonts w:ascii="Times New Roman" w:hAnsi="Times New Roman" w:cs="Times New Roman"/>
          <w:b/>
          <w:sz w:val="24"/>
          <w:szCs w:val="24"/>
        </w:rPr>
      </w:pPr>
      <w:r w:rsidRPr="00F55758">
        <w:rPr>
          <w:rFonts w:ascii="Times New Roman" w:hAnsi="Times New Roman" w:cs="Times New Roman"/>
          <w:b/>
          <w:sz w:val="24"/>
          <w:szCs w:val="24"/>
        </w:rPr>
        <w:t>VI SKYRIUS</w:t>
      </w:r>
    </w:p>
    <w:p w14:paraId="0B89FBE5" w14:textId="77777777" w:rsidR="005D4290" w:rsidRPr="00F55758" w:rsidRDefault="005D4290" w:rsidP="005D4290">
      <w:pPr>
        <w:spacing w:after="0" w:line="240" w:lineRule="auto"/>
        <w:jc w:val="center"/>
        <w:rPr>
          <w:rFonts w:ascii="Times New Roman" w:hAnsi="Times New Roman" w:cs="Times New Roman"/>
          <w:b/>
          <w:sz w:val="24"/>
          <w:szCs w:val="24"/>
        </w:rPr>
      </w:pPr>
      <w:r w:rsidRPr="00F55758">
        <w:rPr>
          <w:rFonts w:ascii="Times New Roman" w:hAnsi="Times New Roman" w:cs="Times New Roman"/>
          <w:b/>
          <w:sz w:val="24"/>
          <w:szCs w:val="24"/>
        </w:rPr>
        <w:t>SUBTIEKĖJAI, JŲ KEITIMO PAGRINDAI IR TVARKA</w:t>
      </w:r>
    </w:p>
    <w:p w14:paraId="4791297A" w14:textId="77777777" w:rsidR="005D4290" w:rsidRPr="00F55758" w:rsidRDefault="005D4290" w:rsidP="005D4290">
      <w:pPr>
        <w:spacing w:after="0" w:line="240" w:lineRule="auto"/>
        <w:jc w:val="center"/>
        <w:rPr>
          <w:rFonts w:ascii="Times New Roman" w:hAnsi="Times New Roman" w:cs="Times New Roman"/>
          <w:b/>
          <w:sz w:val="24"/>
          <w:szCs w:val="24"/>
        </w:rPr>
      </w:pPr>
    </w:p>
    <w:p w14:paraId="26F10A62" w14:textId="26619074"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6.1. Ne vėliau negu Sutartis pradedama vykdyti, Tiekėjas įsipareigoja Pirkėjui pranešti tuo metu žinomo  (-ų) subtiekėjo (-ų) pavadinimą (-us), kontaktinius duomenis ir jo (-ų) atstovus. Taip pat Tiekėjas privalės informuoti apie minėtos informacijos pasikeitimus visu Sutarties vykdymo metu, taip pat ir apie naujus subtiekėjus, kuriuos jis, vadovaujantis sutartyje nustatyta tvarka, sieks pasitelkti jau Sutarties vykdymo metu.</w:t>
      </w:r>
    </w:p>
    <w:p w14:paraId="08281C02" w14:textId="09A3A756"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6.2. Tiekėjas, vykdydamas Sutartį, negali keisti pasitelkto (-ų) subtiekėjo (-ų), pasitelkti naujo (-ų) subtiekėjo (-ų), kurio (-ių) pajėgumais rėmėsi, taip pat pasitelkti naujo (-ų) subtiekėjo (-ų) visam arba iki </w:t>
      </w:r>
      <w:r w:rsidR="00875360" w:rsidRPr="00F55758">
        <w:rPr>
          <w:rFonts w:ascii="Times New Roman" w:hAnsi="Times New Roman" w:cs="Times New Roman"/>
          <w:sz w:val="24"/>
          <w:szCs w:val="24"/>
        </w:rPr>
        <w:t xml:space="preserve"> </w:t>
      </w:r>
      <w:r w:rsidRPr="00F55758">
        <w:rPr>
          <w:rFonts w:ascii="Times New Roman" w:hAnsi="Times New Roman" w:cs="Times New Roman"/>
          <w:sz w:val="24"/>
          <w:szCs w:val="24"/>
        </w:rPr>
        <w:t xml:space="preserve">Sutarties pabaigos likusiam terminui be Pirkėjo sutikimo. </w:t>
      </w:r>
    </w:p>
    <w:p w14:paraId="05C73A5E"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6.3. Subtiekėjas (-ai) gali būti keičiamas (-i) tik šiais atvejais:</w:t>
      </w:r>
    </w:p>
    <w:p w14:paraId="4716E01F"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6.3.1. kai subtiekėjas (-ai) bankrutuoja, yra likviduojamas ar susidaro analogiška situacija;</w:t>
      </w:r>
    </w:p>
    <w:p w14:paraId="53A0D309"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6.3.2. kai subtiekėjas (-ai) dėl objektyvių priežasčių (nutrūkus teisiniams santykiams su Tiekėju, subtiekėjui atsisakius vykdyti įsipareigojimus, netinkamai vykdant įsipareigojimus ir pan.) nebegali vykdyti visų ar dalies Sutartimi prisiimtų įsipareigojimų.</w:t>
      </w:r>
    </w:p>
    <w:p w14:paraId="5BCCEEF0"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6.4. Tiekėjas, siekdamas pakeisti subtiekėją (-us), kurio pajėgumais pirkimo metu rėmėsi, turi raštu informuoti Pirkėją ne vėliau kaip prieš 3 (tris) darbo dienas ir gauti Pirkėjo raštišką sutikimą.  Naujas subtiekėjas privalo atitikti visus atitinkamam subtiekėjui pirkimo dokumentuose nustatytus kvalifikacijos reikalavimus ir turi nebūti nurodytų tiekėjų pašalinimo pagrindų. Tiekėjas privalo pateikti naujo subtiekėjo kvalifikacijos atitiktį ir pašalinimo pagrindų nebuvimą patvirtinančius dokumentus. </w:t>
      </w:r>
    </w:p>
    <w:p w14:paraId="5FF751E4"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6.5. Jeigu Tiekėjas Sutarties vykdymo metu nori pasitelkti naują (-us) subtiekėją (-us), kuris  (-ie) nebuvo nurodytas (-i) tiekėjo pasiūlyme, jis privalo apie tai raštu informuoti Pirkėją ne vėliau kaip prieš 3 (tris) darbo dienas ir gauti Pirkėjo raštišką sutikimą. Naujas subtiekėjas privalo atitikti visus atitinkamam subtiekėjui pirkimo dokumentuose nustatytus kvalifikacijos reikalavimus ir turi nebūti nurodytų tiekėjų pašalinimo pagrindų. Tiekėjas privalo pateikti naujo subtiekėjo kvalifikacijos atitiktį ir pašalinimo pagrindų nebuvimą patvirtinančius dokumentus. </w:t>
      </w:r>
    </w:p>
    <w:p w14:paraId="2E0D7677"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6.6. Pirkėjui sutikus su subtiekėjo (-ų) pakeitimu/naujo subtiekėjo pasitelkimu, Pirkėjas su Tiekėju raštu sudaro susitarimą dėl subtiekėjo (-ų) pakeitimo/naujo subtiekėjo pasitelkimo, raštu sudaro susitarimą, kurį pasirašo abi šalys. Šis susitarimas yra neatskiriama Sutarties dalis. </w:t>
      </w:r>
    </w:p>
    <w:p w14:paraId="55867684"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6.7. Atsižvelgiant į Sutarties pobūdį, galimas Pirkėjo tiesioginis atsiskaitymas su subtiekėjais, šiomis sąlygomis:</w:t>
      </w:r>
    </w:p>
    <w:p w14:paraId="227D8424"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6.7.1. Pirkėjas ne vėliau nei per 3 (tris) darbo dienas nuo informacijos apie tuo metu  Tiekėjui žinomų subtiekėjų pavadinimus, kontaktinius duomenis ir jų atstovus gavimo, raštu  informuoja subtiekėjus apie tiesioginio atsiskaitymo galimybę;</w:t>
      </w:r>
    </w:p>
    <w:p w14:paraId="444318EB"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6.7.2. subtiekėjas, norėdamas pasinaudoti tiesioginio atsiskaitymo galimybe, turi pateikti raštišką prašymą Pirkėjui;</w:t>
      </w:r>
    </w:p>
    <w:p w14:paraId="5D1FBFEB"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6.7.3. tuo atveju, kai subtiekėjas išreiškia norą pasinaudoti tiesioginio atsiskaitymo galimybe, sudaroma trišalė sutartis tarp Pirkėjo, Tiekėjo ir jo subtiekėjo, kurioje aprašoma tiesioginio atsiskaitymo su subtiekėju tvarka, atsižvelgiant į pirkimo dokumentuose ir subtiekimo sutartyje  nustatytus reikalavimus;</w:t>
      </w:r>
    </w:p>
    <w:p w14:paraId="26127E54"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lastRenderedPageBreak/>
        <w:t>6.7.4. PVM sąskaitų faktūrų teikimas, atsiskaitymas su subtiekėju bei kiti veiksmai atliekami vadovaujantis šios Sutarties nurodyta tvarka;</w:t>
      </w:r>
    </w:p>
    <w:p w14:paraId="2E851BD5"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6.7.5. Tiekėjas turi teisę prieštarauti nepagrįstiems mokėjimams.</w:t>
      </w:r>
    </w:p>
    <w:p w14:paraId="43898083" w14:textId="77777777" w:rsidR="005D4290" w:rsidRPr="00F55758" w:rsidRDefault="005D4290" w:rsidP="005D4290">
      <w:pPr>
        <w:spacing w:after="0" w:line="240" w:lineRule="auto"/>
        <w:rPr>
          <w:rFonts w:ascii="Times New Roman" w:hAnsi="Times New Roman" w:cs="Times New Roman"/>
          <w:b/>
          <w:sz w:val="24"/>
          <w:szCs w:val="24"/>
        </w:rPr>
      </w:pPr>
    </w:p>
    <w:p w14:paraId="0D13FC08" w14:textId="77777777" w:rsidR="005D4290" w:rsidRPr="00F55758" w:rsidRDefault="005D4290" w:rsidP="005D4290">
      <w:pPr>
        <w:spacing w:after="0" w:line="240" w:lineRule="auto"/>
        <w:jc w:val="center"/>
        <w:rPr>
          <w:rFonts w:ascii="Times New Roman" w:hAnsi="Times New Roman" w:cs="Times New Roman"/>
          <w:b/>
          <w:sz w:val="24"/>
          <w:szCs w:val="24"/>
        </w:rPr>
      </w:pPr>
      <w:r w:rsidRPr="00F55758">
        <w:rPr>
          <w:rFonts w:ascii="Times New Roman" w:hAnsi="Times New Roman" w:cs="Times New Roman"/>
          <w:b/>
          <w:sz w:val="24"/>
          <w:szCs w:val="24"/>
        </w:rPr>
        <w:t>VII SKYRIUS</w:t>
      </w:r>
    </w:p>
    <w:p w14:paraId="52B87B99" w14:textId="77777777" w:rsidR="005D4290" w:rsidRPr="00F55758" w:rsidRDefault="005D4290" w:rsidP="005D4290">
      <w:pPr>
        <w:spacing w:after="0" w:line="240" w:lineRule="auto"/>
        <w:jc w:val="center"/>
        <w:rPr>
          <w:rFonts w:ascii="Times New Roman" w:hAnsi="Times New Roman" w:cs="Times New Roman"/>
          <w:b/>
          <w:sz w:val="24"/>
          <w:szCs w:val="24"/>
        </w:rPr>
      </w:pPr>
      <w:r w:rsidRPr="00F55758">
        <w:rPr>
          <w:rFonts w:ascii="Times New Roman" w:hAnsi="Times New Roman" w:cs="Times New Roman"/>
          <w:b/>
          <w:sz w:val="24"/>
          <w:szCs w:val="24"/>
        </w:rPr>
        <w:t>ŠALIŲ ATSAKOMYBĖ</w:t>
      </w:r>
    </w:p>
    <w:p w14:paraId="0A6A7B5F" w14:textId="77777777" w:rsidR="005D4290" w:rsidRPr="00F55758" w:rsidRDefault="005D4290" w:rsidP="005D4290">
      <w:pPr>
        <w:spacing w:after="0" w:line="240" w:lineRule="auto"/>
        <w:jc w:val="center"/>
        <w:rPr>
          <w:rFonts w:ascii="Times New Roman" w:hAnsi="Times New Roman" w:cs="Times New Roman"/>
          <w:b/>
          <w:sz w:val="24"/>
          <w:szCs w:val="24"/>
        </w:rPr>
      </w:pPr>
    </w:p>
    <w:p w14:paraId="320B965F"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7.1. Sutarties tinkamas įvykdymas yra užtikrintas netesybomis – 10 proc. bauda nuo Sutartyje numatytos Sutarties kainos be PVM.  </w:t>
      </w:r>
    </w:p>
    <w:p w14:paraId="01949075"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7.2. Sutarties įvykdymo užtikrinimu garantuojama, kad Pirkėjui bus atlyginti nuostoliai, atsiradę Tiekėjui dėl jo kaltės pažeidus Sutartį. Tiekėjas, teikdamas pasiūlymą pirkimui ir vykdydamas Sutartį, atsako ir už dėl gamintojo kaltės atsiradusius šios Sutarties pažeidimus.  </w:t>
      </w:r>
    </w:p>
    <w:p w14:paraId="3B769918"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7.3. Jei Tiekėjas nevykdo savo sutartinių įsipareigojimų ar vykdo juos netinkamai, Pirkėjas pareikalauja sumokėti Sutarties 7.1 punkte numatyto procentinio dydžio baudą. Šio ir 7.1 punkto nuostatos netaikomos Tiekėjo įsipareigojimų vykdymo terminų pažeidimams, jeigu delspinigiai skaičiuojami pagal 7.4 punktą.</w:t>
      </w:r>
    </w:p>
    <w:p w14:paraId="4FDBF739"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7.4. Jei Tiekėjas laiku nepristato prekės, už kiekvieną pavėluotą dieną moka Pirkėjui 0,03 proc. dydžio delspinigius nuo nepristatytos prekės kainos.</w:t>
      </w:r>
    </w:p>
    <w:p w14:paraId="44A83247" w14:textId="77777777" w:rsidR="005D4290" w:rsidRPr="00F55758" w:rsidRDefault="005D4290" w:rsidP="005D4290">
      <w:pPr>
        <w:spacing w:after="0" w:line="240" w:lineRule="auto"/>
        <w:ind w:firstLine="567"/>
        <w:jc w:val="both"/>
        <w:rPr>
          <w:rFonts w:ascii="Times New Roman" w:hAnsi="Times New Roman" w:cs="Times New Roman"/>
          <w:b/>
          <w:sz w:val="24"/>
          <w:szCs w:val="24"/>
        </w:rPr>
      </w:pPr>
      <w:r w:rsidRPr="00F55758">
        <w:rPr>
          <w:rFonts w:ascii="Times New Roman" w:hAnsi="Times New Roman" w:cs="Times New Roman"/>
          <w:sz w:val="24"/>
          <w:szCs w:val="24"/>
        </w:rPr>
        <w:t>7.5. Jei Pirkėjas laiku nesumoka už pristatytą prekę, už kiekvieną pavėluotą dieną moka Tiekėjui, 0,03 proc. dydžio delspinigius nuo nesumokėtos prekės kainos.</w:t>
      </w:r>
      <w:r w:rsidRPr="00F55758">
        <w:rPr>
          <w:rFonts w:ascii="Times New Roman" w:hAnsi="Times New Roman" w:cs="Times New Roman"/>
          <w:b/>
          <w:sz w:val="24"/>
          <w:szCs w:val="24"/>
        </w:rPr>
        <w:t xml:space="preserve"> </w:t>
      </w:r>
    </w:p>
    <w:p w14:paraId="039DAF34" w14:textId="77777777" w:rsidR="005D4290" w:rsidRPr="00F55758" w:rsidRDefault="005D4290" w:rsidP="005D4290">
      <w:pPr>
        <w:spacing w:after="0" w:line="240" w:lineRule="auto"/>
        <w:rPr>
          <w:rFonts w:ascii="Times New Roman" w:hAnsi="Times New Roman" w:cs="Times New Roman"/>
          <w:sz w:val="24"/>
          <w:szCs w:val="24"/>
        </w:rPr>
      </w:pPr>
    </w:p>
    <w:p w14:paraId="53571676" w14:textId="77777777" w:rsidR="005D4290" w:rsidRPr="00F55758" w:rsidRDefault="005D4290" w:rsidP="005D4290">
      <w:pPr>
        <w:spacing w:after="0" w:line="240" w:lineRule="auto"/>
        <w:jc w:val="center"/>
        <w:rPr>
          <w:rFonts w:ascii="Times New Roman" w:hAnsi="Times New Roman" w:cs="Times New Roman"/>
          <w:b/>
          <w:sz w:val="24"/>
          <w:szCs w:val="24"/>
        </w:rPr>
      </w:pPr>
      <w:r w:rsidRPr="00F55758">
        <w:rPr>
          <w:rFonts w:ascii="Times New Roman" w:hAnsi="Times New Roman" w:cs="Times New Roman"/>
          <w:b/>
          <w:sz w:val="24"/>
          <w:szCs w:val="24"/>
        </w:rPr>
        <w:t>VIII SKYRIUS</w:t>
      </w:r>
    </w:p>
    <w:p w14:paraId="4F058C07" w14:textId="77777777" w:rsidR="005D4290" w:rsidRPr="00F55758" w:rsidRDefault="005D4290" w:rsidP="005D4290">
      <w:pPr>
        <w:spacing w:after="0" w:line="240" w:lineRule="auto"/>
        <w:jc w:val="center"/>
        <w:rPr>
          <w:rFonts w:ascii="Times New Roman" w:hAnsi="Times New Roman" w:cs="Times New Roman"/>
          <w:b/>
          <w:sz w:val="24"/>
          <w:szCs w:val="24"/>
        </w:rPr>
      </w:pPr>
      <w:r w:rsidRPr="00F55758">
        <w:rPr>
          <w:rFonts w:ascii="Times New Roman" w:hAnsi="Times New Roman" w:cs="Times New Roman"/>
          <w:b/>
          <w:sz w:val="24"/>
          <w:szCs w:val="24"/>
        </w:rPr>
        <w:t xml:space="preserve">NENUGALIMOS JĖGOS APLINKYBĖS </w:t>
      </w:r>
      <w:r w:rsidRPr="00F55758">
        <w:rPr>
          <w:rFonts w:ascii="Times New Roman" w:hAnsi="Times New Roman" w:cs="Times New Roman"/>
          <w:b/>
          <w:i/>
          <w:sz w:val="24"/>
          <w:szCs w:val="24"/>
        </w:rPr>
        <w:t>(</w:t>
      </w:r>
      <w:r w:rsidRPr="00F55758">
        <w:rPr>
          <w:rFonts w:ascii="Times New Roman" w:hAnsi="Times New Roman" w:cs="Times New Roman"/>
          <w:b/>
          <w:i/>
          <w:iCs/>
          <w:sz w:val="24"/>
          <w:szCs w:val="24"/>
        </w:rPr>
        <w:t>FORCE MAJEURE</w:t>
      </w:r>
      <w:r w:rsidRPr="00F55758">
        <w:rPr>
          <w:rFonts w:ascii="Times New Roman" w:hAnsi="Times New Roman" w:cs="Times New Roman"/>
          <w:b/>
          <w:sz w:val="24"/>
          <w:szCs w:val="24"/>
        </w:rPr>
        <w:t xml:space="preserve">) </w:t>
      </w:r>
    </w:p>
    <w:p w14:paraId="22D9B63F" w14:textId="77777777" w:rsidR="005D4290" w:rsidRPr="00F55758" w:rsidRDefault="005D4290" w:rsidP="005D4290">
      <w:pPr>
        <w:spacing w:after="0" w:line="240" w:lineRule="auto"/>
        <w:jc w:val="center"/>
        <w:rPr>
          <w:rFonts w:ascii="Times New Roman" w:hAnsi="Times New Roman" w:cs="Times New Roman"/>
          <w:b/>
          <w:sz w:val="24"/>
          <w:szCs w:val="24"/>
        </w:rPr>
      </w:pPr>
    </w:p>
    <w:p w14:paraId="1531503A"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8.1.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FDF8389"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8.2.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CC5D6AA"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8.3.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2CC924EE" w14:textId="77777777" w:rsidR="005D4290" w:rsidRPr="00F55758" w:rsidRDefault="005D4290" w:rsidP="005D4290">
      <w:pPr>
        <w:spacing w:after="0" w:line="240" w:lineRule="auto"/>
        <w:jc w:val="center"/>
        <w:rPr>
          <w:rFonts w:ascii="Times New Roman" w:hAnsi="Times New Roman" w:cs="Times New Roman"/>
          <w:b/>
          <w:sz w:val="24"/>
          <w:szCs w:val="24"/>
        </w:rPr>
      </w:pPr>
    </w:p>
    <w:p w14:paraId="3B9A8AE3" w14:textId="77777777" w:rsidR="005D4290" w:rsidRPr="00F55758" w:rsidRDefault="005D4290" w:rsidP="005D4290">
      <w:pPr>
        <w:spacing w:after="0" w:line="240" w:lineRule="auto"/>
        <w:jc w:val="center"/>
        <w:rPr>
          <w:rFonts w:ascii="Times New Roman" w:hAnsi="Times New Roman" w:cs="Times New Roman"/>
          <w:b/>
          <w:bCs/>
          <w:sz w:val="24"/>
          <w:szCs w:val="24"/>
        </w:rPr>
      </w:pPr>
      <w:r w:rsidRPr="00F55758">
        <w:rPr>
          <w:rFonts w:ascii="Times New Roman" w:hAnsi="Times New Roman" w:cs="Times New Roman"/>
          <w:b/>
          <w:bCs/>
          <w:sz w:val="24"/>
          <w:szCs w:val="24"/>
        </w:rPr>
        <w:t>IX SKYRIUS</w:t>
      </w:r>
    </w:p>
    <w:p w14:paraId="32CF0ACC" w14:textId="77777777" w:rsidR="005D4290" w:rsidRPr="00F55758" w:rsidRDefault="005D4290" w:rsidP="005D4290">
      <w:pPr>
        <w:spacing w:after="0" w:line="240" w:lineRule="auto"/>
        <w:jc w:val="center"/>
        <w:rPr>
          <w:rFonts w:ascii="Times New Roman" w:hAnsi="Times New Roman" w:cs="Times New Roman"/>
          <w:b/>
          <w:bCs/>
          <w:sz w:val="24"/>
          <w:szCs w:val="24"/>
        </w:rPr>
      </w:pPr>
      <w:r w:rsidRPr="00F55758">
        <w:rPr>
          <w:rFonts w:ascii="Times New Roman" w:hAnsi="Times New Roman" w:cs="Times New Roman"/>
          <w:b/>
          <w:bCs/>
          <w:sz w:val="24"/>
          <w:szCs w:val="24"/>
        </w:rPr>
        <w:t xml:space="preserve"> KONFIDENCIALUMO ĮSIPAREIGOJIMAI IR ASMENS DUOMENŲ APSAUGA</w:t>
      </w:r>
    </w:p>
    <w:p w14:paraId="4BDDEFE7" w14:textId="77777777" w:rsidR="005D4290" w:rsidRPr="00F55758" w:rsidRDefault="005D4290" w:rsidP="005D4290">
      <w:pPr>
        <w:spacing w:after="0" w:line="240" w:lineRule="auto"/>
        <w:jc w:val="center"/>
        <w:rPr>
          <w:rFonts w:ascii="Times New Roman" w:hAnsi="Times New Roman" w:cs="Times New Roman"/>
          <w:b/>
          <w:bCs/>
          <w:sz w:val="24"/>
          <w:szCs w:val="24"/>
        </w:rPr>
      </w:pPr>
    </w:p>
    <w:p w14:paraId="1C4948D0" w14:textId="77777777" w:rsidR="005D4290" w:rsidRPr="00F55758" w:rsidRDefault="005D4290" w:rsidP="005D4290">
      <w:pPr>
        <w:spacing w:after="0" w:line="240" w:lineRule="auto"/>
        <w:ind w:firstLine="567"/>
        <w:jc w:val="both"/>
        <w:rPr>
          <w:rFonts w:ascii="Times New Roman" w:hAnsi="Times New Roman" w:cs="Times New Roman"/>
          <w:bCs/>
          <w:sz w:val="24"/>
          <w:szCs w:val="24"/>
        </w:rPr>
      </w:pPr>
      <w:r w:rsidRPr="00F55758">
        <w:rPr>
          <w:rFonts w:ascii="Times New Roman" w:hAnsi="Times New Roman" w:cs="Times New Roman"/>
          <w:sz w:val="24"/>
          <w:szCs w:val="24"/>
        </w:rPr>
        <w:t>9.1.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F55758">
        <w:rPr>
          <w:rFonts w:ascii="Times New Roman" w:hAnsi="Times New Roman" w:cs="Times New Roman"/>
          <w:bCs/>
          <w:sz w:val="24"/>
          <w:szCs w:val="24"/>
        </w:rPr>
        <w:t>.</w:t>
      </w:r>
    </w:p>
    <w:p w14:paraId="427B0983"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lastRenderedPageBreak/>
        <w:t xml:space="preserve">9.2. Vykdydamos šią Sutartį, </w:t>
      </w:r>
      <w:bookmarkStart w:id="3" w:name="_Hlk64963312"/>
      <w:r w:rsidRPr="00F55758">
        <w:rPr>
          <w:rFonts w:ascii="Times New Roman" w:hAnsi="Times New Roman" w:cs="Times New Roman"/>
          <w:sz w:val="24"/>
          <w:szCs w:val="24"/>
        </w:rPr>
        <w:t xml:space="preserve">šalys vadovaujasi 2016 m. balandžio 27 d. Europos Parlamento ir Tarybos reglamentu (ES) 2016/679 dėl fizinių asmenų apsaugos tvarkant asmens duomenis ir dėl laisvo tokių duomenų judėjimo ir kuriuo panaikinama Direktyva 95/46/EB (Bendrasis duomenų apsaugos reglamentas) </w:t>
      </w:r>
      <w:bookmarkEnd w:id="3"/>
      <w:r w:rsidRPr="00F55758">
        <w:rPr>
          <w:rFonts w:ascii="Times New Roman" w:hAnsi="Times New Roman" w:cs="Times New Roman"/>
          <w:sz w:val="24"/>
          <w:szCs w:val="24"/>
        </w:rPr>
        <w:t xml:space="preserve">ir kitais teisės aktais, reglamentuojančiais asmens duomenų tvarkymą ir privatumo apsaugą.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0528B80A" w14:textId="77777777" w:rsidR="005D4290" w:rsidRPr="00F55758" w:rsidRDefault="005D4290" w:rsidP="005D4290">
      <w:pPr>
        <w:spacing w:after="0" w:line="240" w:lineRule="auto"/>
        <w:ind w:firstLine="567"/>
        <w:jc w:val="both"/>
        <w:rPr>
          <w:rFonts w:ascii="Times New Roman" w:hAnsi="Times New Roman" w:cs="Times New Roman"/>
          <w:sz w:val="24"/>
          <w:szCs w:val="24"/>
        </w:rPr>
      </w:pPr>
    </w:p>
    <w:p w14:paraId="06291C1F" w14:textId="77777777" w:rsidR="005D4290" w:rsidRPr="00F55758" w:rsidRDefault="005D4290" w:rsidP="005D4290">
      <w:pPr>
        <w:spacing w:after="0" w:line="240" w:lineRule="auto"/>
        <w:jc w:val="center"/>
        <w:rPr>
          <w:rFonts w:ascii="Times New Roman" w:hAnsi="Times New Roman" w:cs="Times New Roman"/>
          <w:b/>
          <w:sz w:val="24"/>
          <w:szCs w:val="24"/>
        </w:rPr>
      </w:pPr>
      <w:r w:rsidRPr="00F55758">
        <w:rPr>
          <w:rFonts w:ascii="Times New Roman" w:hAnsi="Times New Roman" w:cs="Times New Roman"/>
          <w:b/>
          <w:sz w:val="24"/>
          <w:szCs w:val="24"/>
        </w:rPr>
        <w:t>X SKYRIUS</w:t>
      </w:r>
    </w:p>
    <w:p w14:paraId="7228857C" w14:textId="77777777" w:rsidR="005D4290" w:rsidRPr="00F55758" w:rsidRDefault="005D4290" w:rsidP="005D4290">
      <w:pPr>
        <w:spacing w:after="0" w:line="240" w:lineRule="auto"/>
        <w:jc w:val="center"/>
        <w:rPr>
          <w:rFonts w:ascii="Times New Roman" w:hAnsi="Times New Roman" w:cs="Times New Roman"/>
          <w:b/>
          <w:sz w:val="24"/>
          <w:szCs w:val="24"/>
        </w:rPr>
      </w:pPr>
      <w:r w:rsidRPr="00F55758">
        <w:rPr>
          <w:rFonts w:ascii="Times New Roman" w:hAnsi="Times New Roman" w:cs="Times New Roman"/>
          <w:b/>
          <w:sz w:val="24"/>
          <w:szCs w:val="24"/>
        </w:rPr>
        <w:t>SUTARTIES SĄLYGŲ KEITIMAS</w:t>
      </w:r>
    </w:p>
    <w:p w14:paraId="1795D70B" w14:textId="77777777" w:rsidR="005D4290" w:rsidRPr="00F55758" w:rsidRDefault="005D4290" w:rsidP="005D4290">
      <w:pPr>
        <w:spacing w:after="0" w:line="240" w:lineRule="auto"/>
        <w:jc w:val="center"/>
        <w:rPr>
          <w:rFonts w:ascii="Times New Roman" w:hAnsi="Times New Roman" w:cs="Times New Roman"/>
          <w:b/>
          <w:sz w:val="24"/>
          <w:szCs w:val="24"/>
        </w:rPr>
      </w:pPr>
    </w:p>
    <w:p w14:paraId="6A67712C"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10.1. Sutarties sąlygos sutarties galiojimo laikotarpiu gali būti keičiamos, vadovaujantis Įstatymo nuostatomis.   </w:t>
      </w:r>
    </w:p>
    <w:p w14:paraId="1D6D9D52"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10.2. Sutarties sąlygų keitimą gali inicijuoti kiekviena šalis, pateikdama kitai šaliai atitinkamą prašymą bei jį pagrindžiančius dokumentus. šalis, gavusi tokį prašymą, privalo jį išnagrinėti per 20 dienų ir kitai šaliai pateikti motyvuotą raštišką atsakymą. </w:t>
      </w:r>
    </w:p>
    <w:p w14:paraId="113921B1"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10.3. Sutarties sąlygų pakeitimas turi būti įformintas papildomu susitarimu ir pasirašytas abiejų šalių. </w:t>
      </w:r>
    </w:p>
    <w:p w14:paraId="57CE410A"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10.4.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EA21040" w14:textId="77777777" w:rsidR="005D4290" w:rsidRPr="00F55758" w:rsidRDefault="005D4290" w:rsidP="005D4290">
      <w:pPr>
        <w:spacing w:after="0" w:line="240" w:lineRule="auto"/>
        <w:jc w:val="center"/>
        <w:rPr>
          <w:rFonts w:ascii="Times New Roman" w:hAnsi="Times New Roman" w:cs="Times New Roman"/>
          <w:sz w:val="24"/>
          <w:szCs w:val="24"/>
        </w:rPr>
      </w:pPr>
    </w:p>
    <w:p w14:paraId="4A562524" w14:textId="77777777" w:rsidR="005D4290" w:rsidRPr="00F55758" w:rsidRDefault="005D4290" w:rsidP="005D4290">
      <w:pPr>
        <w:spacing w:after="0" w:line="240" w:lineRule="auto"/>
        <w:jc w:val="center"/>
        <w:rPr>
          <w:rFonts w:ascii="Times New Roman" w:hAnsi="Times New Roman" w:cs="Times New Roman"/>
          <w:b/>
          <w:sz w:val="24"/>
          <w:szCs w:val="24"/>
        </w:rPr>
      </w:pPr>
      <w:r w:rsidRPr="00F55758">
        <w:rPr>
          <w:rFonts w:ascii="Times New Roman" w:hAnsi="Times New Roman" w:cs="Times New Roman"/>
          <w:b/>
          <w:sz w:val="24"/>
          <w:szCs w:val="24"/>
        </w:rPr>
        <w:t>XI SKYRIUS</w:t>
      </w:r>
    </w:p>
    <w:p w14:paraId="65DBB144" w14:textId="77777777" w:rsidR="005D4290" w:rsidRPr="00F55758" w:rsidRDefault="005D4290" w:rsidP="005D4290">
      <w:pPr>
        <w:spacing w:after="0" w:line="240" w:lineRule="auto"/>
        <w:jc w:val="center"/>
        <w:rPr>
          <w:rFonts w:ascii="Times New Roman" w:hAnsi="Times New Roman" w:cs="Times New Roman"/>
          <w:b/>
          <w:sz w:val="24"/>
          <w:szCs w:val="24"/>
        </w:rPr>
      </w:pPr>
      <w:r w:rsidRPr="00F55758">
        <w:rPr>
          <w:rFonts w:ascii="Times New Roman" w:hAnsi="Times New Roman" w:cs="Times New Roman"/>
          <w:b/>
          <w:sz w:val="24"/>
          <w:szCs w:val="24"/>
        </w:rPr>
        <w:t>SUTARTIES PAŽEIDIMAS</w:t>
      </w:r>
    </w:p>
    <w:p w14:paraId="382C59B7" w14:textId="77777777" w:rsidR="005D4290" w:rsidRPr="00F55758" w:rsidRDefault="005D4290" w:rsidP="005D4290">
      <w:pPr>
        <w:spacing w:after="0" w:line="240" w:lineRule="auto"/>
        <w:jc w:val="center"/>
        <w:rPr>
          <w:rFonts w:ascii="Times New Roman" w:hAnsi="Times New Roman" w:cs="Times New Roman"/>
          <w:b/>
          <w:sz w:val="24"/>
          <w:szCs w:val="24"/>
        </w:rPr>
      </w:pPr>
    </w:p>
    <w:p w14:paraId="187A9D6C"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11.1. Jei kuri nors Sutarties šalis nevykdo arba netinkamai vykdo kokius nors savo įsipareigojimus pagal Sutartį, ji pažeidžia Sutartį.</w:t>
      </w:r>
    </w:p>
    <w:p w14:paraId="32F5E6D7"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11.2. Tiekėjas negali perleisti visų ar dalies savo įsipareigojimų pagal šią Sutartį be išankstinio raštiško Pirkėjo sutikimo.</w:t>
      </w:r>
    </w:p>
    <w:p w14:paraId="1EA59F33"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11.3. Šioje Sutartyje esminėmis sąlygomis laikoma:</w:t>
      </w:r>
    </w:p>
    <w:p w14:paraId="52D919E1"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11.3.1. Sutarties dalykas;</w:t>
      </w:r>
    </w:p>
    <w:p w14:paraId="6DC2A8F9"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11.3.2. Sutarties kaina ir kainodaros taisyklės;</w:t>
      </w:r>
    </w:p>
    <w:p w14:paraId="5FD9494C"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11.3.3. apmokėjimo sąlygos ir tvarka;</w:t>
      </w:r>
    </w:p>
    <w:p w14:paraId="2DDDD7BB"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11.3.4. Tiekėjo sutartinių įsipareigojimų vykdymo terminas (-ai);</w:t>
      </w:r>
    </w:p>
    <w:p w14:paraId="32A9E2B9"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11.3.5. subtiekėjo (-ų) pasitelkimo ir keitimo tvarka;</w:t>
      </w:r>
    </w:p>
    <w:p w14:paraId="487DBF57" w14:textId="6F47F491" w:rsidR="00C40588" w:rsidRPr="00F55758" w:rsidRDefault="005D4290" w:rsidP="00EF3FC1">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11.3.6. prekės kokybė.</w:t>
      </w:r>
      <w:bookmarkStart w:id="4" w:name="_Toc86206422"/>
      <w:bookmarkStart w:id="5" w:name="_Toc82576906"/>
    </w:p>
    <w:p w14:paraId="75EB4060" w14:textId="77777777" w:rsidR="005D4290" w:rsidRPr="00F55758" w:rsidRDefault="005D4290" w:rsidP="005D4290">
      <w:pPr>
        <w:spacing w:after="0" w:line="240" w:lineRule="auto"/>
        <w:jc w:val="center"/>
        <w:rPr>
          <w:rFonts w:ascii="Times New Roman" w:hAnsi="Times New Roman" w:cs="Times New Roman"/>
          <w:b/>
          <w:sz w:val="24"/>
          <w:szCs w:val="24"/>
        </w:rPr>
      </w:pPr>
    </w:p>
    <w:p w14:paraId="5D11A6E6" w14:textId="77777777" w:rsidR="005D4290" w:rsidRPr="00F55758" w:rsidRDefault="005D4290" w:rsidP="005D4290">
      <w:pPr>
        <w:spacing w:after="0" w:line="240" w:lineRule="auto"/>
        <w:jc w:val="center"/>
        <w:rPr>
          <w:rFonts w:ascii="Times New Roman" w:hAnsi="Times New Roman" w:cs="Times New Roman"/>
          <w:b/>
          <w:sz w:val="24"/>
          <w:szCs w:val="24"/>
        </w:rPr>
      </w:pPr>
      <w:r w:rsidRPr="00F55758">
        <w:rPr>
          <w:rFonts w:ascii="Times New Roman" w:hAnsi="Times New Roman" w:cs="Times New Roman"/>
          <w:b/>
          <w:sz w:val="24"/>
          <w:szCs w:val="24"/>
        </w:rPr>
        <w:t>XII SKYRIUS</w:t>
      </w:r>
    </w:p>
    <w:p w14:paraId="093CA17F" w14:textId="77777777" w:rsidR="005D4290" w:rsidRPr="00F55758" w:rsidRDefault="005D4290" w:rsidP="005D4290">
      <w:pPr>
        <w:spacing w:after="0" w:line="240" w:lineRule="auto"/>
        <w:jc w:val="center"/>
        <w:rPr>
          <w:rFonts w:ascii="Times New Roman" w:hAnsi="Times New Roman" w:cs="Times New Roman"/>
          <w:b/>
          <w:sz w:val="24"/>
          <w:szCs w:val="24"/>
        </w:rPr>
      </w:pPr>
      <w:r w:rsidRPr="00F55758">
        <w:rPr>
          <w:rFonts w:ascii="Times New Roman" w:hAnsi="Times New Roman" w:cs="Times New Roman"/>
          <w:b/>
          <w:sz w:val="24"/>
          <w:szCs w:val="24"/>
        </w:rPr>
        <w:t xml:space="preserve"> SUTARTIES GALIOJIMAS IR NUTRAUKIMAS</w:t>
      </w:r>
    </w:p>
    <w:p w14:paraId="760C33BD" w14:textId="77777777" w:rsidR="005D4290" w:rsidRPr="00F55758" w:rsidRDefault="005D4290" w:rsidP="005D4290">
      <w:pPr>
        <w:spacing w:after="0" w:line="240" w:lineRule="auto"/>
        <w:jc w:val="center"/>
        <w:rPr>
          <w:rFonts w:ascii="Times New Roman" w:hAnsi="Times New Roman" w:cs="Times New Roman"/>
          <w:b/>
          <w:sz w:val="24"/>
          <w:szCs w:val="24"/>
        </w:rPr>
      </w:pPr>
    </w:p>
    <w:p w14:paraId="4D29D91D" w14:textId="208188FF"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12.1. Sutarties galiojimo laikotarpis – </w:t>
      </w:r>
      <w:r w:rsidR="00744314">
        <w:rPr>
          <w:rFonts w:ascii="Times New Roman" w:hAnsi="Times New Roman" w:cs="Times New Roman"/>
          <w:sz w:val="24"/>
          <w:szCs w:val="24"/>
        </w:rPr>
        <w:t>7 (septynios)</w:t>
      </w:r>
      <w:r w:rsidRPr="00F55758">
        <w:rPr>
          <w:rFonts w:ascii="Times New Roman" w:hAnsi="Times New Roman" w:cs="Times New Roman"/>
          <w:sz w:val="24"/>
          <w:szCs w:val="24"/>
        </w:rPr>
        <w:t xml:space="preserve"> </w:t>
      </w:r>
      <w:r w:rsidR="00744314">
        <w:rPr>
          <w:rFonts w:ascii="Times New Roman" w:hAnsi="Times New Roman" w:cs="Times New Roman"/>
          <w:sz w:val="24"/>
          <w:szCs w:val="24"/>
        </w:rPr>
        <w:t>savaitės</w:t>
      </w:r>
      <w:r w:rsidRPr="00F55758">
        <w:rPr>
          <w:rFonts w:ascii="Times New Roman" w:hAnsi="Times New Roman" w:cs="Times New Roman"/>
          <w:sz w:val="24"/>
          <w:szCs w:val="24"/>
        </w:rPr>
        <w:t xml:space="preserve"> nuo Sutarties įsigaliojimo dienos. </w:t>
      </w:r>
    </w:p>
    <w:p w14:paraId="597B0653"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12.1.1. </w:t>
      </w:r>
      <w:r w:rsidRPr="00F55758">
        <w:rPr>
          <w:rFonts w:ascii="Times New Roman" w:hAnsi="Times New Roman" w:cs="Times New Roman"/>
          <w:sz w:val="24"/>
          <w:szCs w:val="24"/>
        </w:rPr>
        <w:tab/>
        <w:t xml:space="preserve">Šalių sudaryta ir pasirašyta Sutartis įsigalioja nuo Sutarties pasirašymo dienos. </w:t>
      </w:r>
    </w:p>
    <w:p w14:paraId="5FAE815B"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12.2. Sutartis baigiasi atsiradus bent vienai aplinkybei:</w:t>
      </w:r>
    </w:p>
    <w:p w14:paraId="44A56CC8"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12.2.1. pasibaigus Sutarties galiojimo laikotarpiui, kai Šalys tinkamai įvykdo visas iš Sutarties kylančias prievoles;</w:t>
      </w:r>
    </w:p>
    <w:p w14:paraId="194AFDA4"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12.2.2. kai pagal Pirkėjo užsakytas Prekes pasiekia maksimalią Sutarties kainą nurodytą Sutarties 2.1. punkte;</w:t>
      </w:r>
    </w:p>
    <w:p w14:paraId="6CF12CE8"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12.2.3. kai Šalys sutaria Sutartį nutraukti arba Sutartis nutraukiama įstatymų ar Sutartyje nustatytais atvejais ir Šalys tinkamai įvykdo visas iš Sutarties kylančias prievoles.</w:t>
      </w:r>
    </w:p>
    <w:p w14:paraId="7B54A030"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lastRenderedPageBreak/>
        <w:t>12.3. Sutartis gali būti nutraukiama:</w:t>
      </w:r>
    </w:p>
    <w:p w14:paraId="78923E74"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12.3.1. Įstatymo 98 straipsnyje nustatytais pagrindais ir tvarka;</w:t>
      </w:r>
    </w:p>
    <w:p w14:paraId="1D72F36F"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12.3.2. Šalių susitarimu;</w:t>
      </w:r>
    </w:p>
    <w:p w14:paraId="5DF1B693"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12.3.3. kitais šioje Sutartyje ir teisės aktuose numatytais atvejais. </w:t>
      </w:r>
    </w:p>
    <w:p w14:paraId="1CF609A9"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12.4. Pirkėjas, įspėjęs Tiekėją prieš 14 (keturiolika) kalendorinių dienų, gali nutraukti Sutartį šiais atvejais:</w:t>
      </w:r>
    </w:p>
    <w:p w14:paraId="25DD4D39"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12.4.1. kai Tiekėjas nepristato prekės per Sutartyje nurodytą terminą ir papildomą 14 (keturiolikos) kalendorinių dienų laikotarpį,  per kurį skaičiuojami delspinigiai už vėlavimą.  </w:t>
      </w:r>
    </w:p>
    <w:p w14:paraId="35E8395B"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12.4.2. kai Tiekėjas patiekia netinkamos kokybės prekę ir per nustatytą protingą laikotarpį neįvykdo Pirkėjo nurodymo ištaisyti trūkumus;</w:t>
      </w:r>
    </w:p>
    <w:p w14:paraId="28ED33FF"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12.4.3. kai Tiekėjas bankrutuoja arba yra likviduojamas, kai sustabdo ūkinę veiklą, arba kai įstatymuose ir kituose teisės aktuose numatyta tvarka susidaro analogiška situacija.</w:t>
      </w:r>
    </w:p>
    <w:p w14:paraId="2EF0929B"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 12.5. Tiekėjas, įspėjęs Pirkėją prieš 14 (keturiolika) kalendorinių dienų, gali nutraukti Sutartį, jei Pirkėjas dėl savo kaltės nevykdo savo sutartinių įsipareigojimų per sutartyje nustatytą termino ir papildomą 14 (keturiolikos) kalendorinių dienų laikotarpį.</w:t>
      </w:r>
    </w:p>
    <w:p w14:paraId="5E351D66"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12.6.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6B5AAC5"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12.7. Nutraukus Sutartį Sutarties 12.3.1, 12.4.1 ir 12.4.2 punktuose nustatytais pagrindais, Tiekėjas privalo ne vėliau kaip per 7 (septynias) kalendorines dienas nuo Pirkėjo pareikalavimo pateikimo dienos sumokėti Sutarties 7.1 punkte nurodytą baudą. Baudos sumokėjimas nesiejamas su visišku Pirkėjo patirtų nuostolių atlyginimu ir neatleidžia Tiekėjo nuo pareigos juos visiškai atlyginti.</w:t>
      </w:r>
    </w:p>
    <w:p w14:paraId="726523CD" w14:textId="77777777" w:rsidR="005D4290" w:rsidRPr="00F55758" w:rsidRDefault="005D4290" w:rsidP="005D4290">
      <w:pPr>
        <w:spacing w:after="0" w:line="240" w:lineRule="auto"/>
        <w:jc w:val="center"/>
        <w:rPr>
          <w:rFonts w:ascii="Times New Roman" w:hAnsi="Times New Roman" w:cs="Times New Roman"/>
          <w:b/>
          <w:sz w:val="24"/>
          <w:szCs w:val="24"/>
        </w:rPr>
      </w:pPr>
    </w:p>
    <w:bookmarkEnd w:id="4"/>
    <w:bookmarkEnd w:id="5"/>
    <w:p w14:paraId="2D1B6051" w14:textId="77777777" w:rsidR="005D4290" w:rsidRPr="00F55758" w:rsidRDefault="005D4290" w:rsidP="005D4290">
      <w:pPr>
        <w:spacing w:after="0" w:line="240" w:lineRule="auto"/>
        <w:jc w:val="center"/>
        <w:rPr>
          <w:rFonts w:ascii="Times New Roman" w:hAnsi="Times New Roman" w:cs="Times New Roman"/>
          <w:b/>
          <w:sz w:val="24"/>
          <w:szCs w:val="24"/>
        </w:rPr>
      </w:pPr>
      <w:r w:rsidRPr="00F55758">
        <w:rPr>
          <w:rFonts w:ascii="Times New Roman" w:hAnsi="Times New Roman" w:cs="Times New Roman"/>
          <w:b/>
          <w:sz w:val="24"/>
          <w:szCs w:val="24"/>
        </w:rPr>
        <w:t>XIII SKYRIUS</w:t>
      </w:r>
    </w:p>
    <w:p w14:paraId="0E4ACC2F" w14:textId="77777777" w:rsidR="005D4290" w:rsidRPr="00F55758" w:rsidRDefault="005D4290" w:rsidP="005D4290">
      <w:pPr>
        <w:spacing w:after="0" w:line="240" w:lineRule="auto"/>
        <w:jc w:val="center"/>
        <w:rPr>
          <w:rFonts w:ascii="Times New Roman" w:hAnsi="Times New Roman" w:cs="Times New Roman"/>
          <w:b/>
          <w:sz w:val="24"/>
          <w:szCs w:val="24"/>
        </w:rPr>
      </w:pPr>
      <w:r w:rsidRPr="00F55758">
        <w:rPr>
          <w:rFonts w:ascii="Times New Roman" w:hAnsi="Times New Roman" w:cs="Times New Roman"/>
          <w:b/>
          <w:sz w:val="24"/>
          <w:szCs w:val="24"/>
        </w:rPr>
        <w:t>GINČŲ NAGRINĖJIMO TVARKA</w:t>
      </w:r>
    </w:p>
    <w:p w14:paraId="6687E8DC" w14:textId="77777777" w:rsidR="005D4290" w:rsidRPr="00F55758" w:rsidRDefault="005D4290" w:rsidP="005D4290">
      <w:pPr>
        <w:spacing w:after="0" w:line="240" w:lineRule="auto"/>
        <w:jc w:val="center"/>
        <w:rPr>
          <w:rFonts w:ascii="Times New Roman" w:hAnsi="Times New Roman" w:cs="Times New Roman"/>
          <w:b/>
          <w:sz w:val="24"/>
          <w:szCs w:val="24"/>
        </w:rPr>
      </w:pPr>
    </w:p>
    <w:p w14:paraId="06FD2C32"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13.1. Šiai Sutarčiai ir visoms iš šios Sutarties atsirandančioms teisėms ir pareigoms taikomi Lietuvos Respublikos įstatymai bei kiti norminiai teisės aktai. Sutartis sudaryta ir turi būti aiškinama pagal Lietuvos Respublikos teisę.</w:t>
      </w:r>
    </w:p>
    <w:p w14:paraId="2DB97F15" w14:textId="4FE79280" w:rsidR="005D4290" w:rsidRPr="002214F3" w:rsidRDefault="005D4290" w:rsidP="002214F3">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13.2.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teritorinis teismingumas nustatomas pagal Pirkėjo registruotos buveinės adresą. Derybų pradžia laikoma diena, kurią viena iš Sutarties šalių pateikė prašymą raštu kitai šaliai su siūlymu pradėti derybas.</w:t>
      </w:r>
    </w:p>
    <w:p w14:paraId="404D264A" w14:textId="77777777" w:rsidR="005D4290" w:rsidRPr="00F55758" w:rsidRDefault="005D4290" w:rsidP="005D4290">
      <w:pPr>
        <w:spacing w:after="0" w:line="240" w:lineRule="auto"/>
        <w:jc w:val="center"/>
        <w:rPr>
          <w:rFonts w:ascii="Times New Roman" w:hAnsi="Times New Roman" w:cs="Times New Roman"/>
          <w:b/>
          <w:sz w:val="24"/>
          <w:szCs w:val="24"/>
        </w:rPr>
      </w:pPr>
    </w:p>
    <w:p w14:paraId="6AC2C0AB" w14:textId="77777777" w:rsidR="005D4290" w:rsidRPr="00F55758" w:rsidRDefault="005D4290" w:rsidP="005D4290">
      <w:pPr>
        <w:spacing w:after="0" w:line="240" w:lineRule="auto"/>
        <w:jc w:val="center"/>
        <w:rPr>
          <w:rFonts w:ascii="Times New Roman" w:hAnsi="Times New Roman" w:cs="Times New Roman"/>
          <w:b/>
          <w:sz w:val="24"/>
          <w:szCs w:val="24"/>
        </w:rPr>
      </w:pPr>
      <w:r w:rsidRPr="00F55758">
        <w:rPr>
          <w:rFonts w:ascii="Times New Roman" w:hAnsi="Times New Roman" w:cs="Times New Roman"/>
          <w:b/>
          <w:sz w:val="24"/>
          <w:szCs w:val="24"/>
        </w:rPr>
        <w:t>XIV SKYRIUS</w:t>
      </w:r>
    </w:p>
    <w:p w14:paraId="4C664D84" w14:textId="77777777" w:rsidR="005D4290" w:rsidRPr="00F55758" w:rsidRDefault="005D4290" w:rsidP="005D4290">
      <w:pPr>
        <w:spacing w:after="0" w:line="240" w:lineRule="auto"/>
        <w:jc w:val="center"/>
        <w:rPr>
          <w:rFonts w:ascii="Times New Roman" w:hAnsi="Times New Roman" w:cs="Times New Roman"/>
          <w:b/>
          <w:bCs/>
          <w:sz w:val="24"/>
          <w:szCs w:val="24"/>
        </w:rPr>
      </w:pPr>
      <w:r w:rsidRPr="00F55758">
        <w:rPr>
          <w:rFonts w:ascii="Times New Roman" w:hAnsi="Times New Roman" w:cs="Times New Roman"/>
          <w:b/>
          <w:bCs/>
          <w:sz w:val="24"/>
          <w:szCs w:val="24"/>
        </w:rPr>
        <w:t>ASMENYS, ATSAKINGI UŽ SUTARTIES VYKDYMĄ,</w:t>
      </w:r>
    </w:p>
    <w:p w14:paraId="0BB8A24A" w14:textId="77777777" w:rsidR="005D4290" w:rsidRPr="00F55758" w:rsidRDefault="005D4290" w:rsidP="005D4290">
      <w:pPr>
        <w:spacing w:after="0" w:line="240" w:lineRule="auto"/>
        <w:jc w:val="center"/>
        <w:rPr>
          <w:rFonts w:ascii="Times New Roman" w:hAnsi="Times New Roman" w:cs="Times New Roman"/>
          <w:b/>
          <w:bCs/>
          <w:sz w:val="24"/>
          <w:szCs w:val="24"/>
        </w:rPr>
      </w:pPr>
      <w:r w:rsidRPr="00F55758">
        <w:rPr>
          <w:rFonts w:ascii="Times New Roman" w:hAnsi="Times New Roman" w:cs="Times New Roman"/>
          <w:b/>
          <w:bCs/>
          <w:sz w:val="24"/>
          <w:szCs w:val="24"/>
        </w:rPr>
        <w:t>IR KITOS BAIGIAMOSIOS NUOSTATOS</w:t>
      </w:r>
    </w:p>
    <w:p w14:paraId="4536A27C" w14:textId="77777777" w:rsidR="005D4290" w:rsidRPr="00F55758" w:rsidRDefault="005D4290" w:rsidP="005D4290">
      <w:pPr>
        <w:spacing w:after="0" w:line="240" w:lineRule="auto"/>
        <w:jc w:val="center"/>
        <w:rPr>
          <w:rFonts w:ascii="Times New Roman" w:hAnsi="Times New Roman" w:cs="Times New Roman"/>
          <w:b/>
          <w:bCs/>
          <w:sz w:val="24"/>
          <w:szCs w:val="24"/>
        </w:rPr>
      </w:pPr>
    </w:p>
    <w:p w14:paraId="5C045253"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14.1.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3670"/>
        <w:gridCol w:w="3707"/>
      </w:tblGrid>
      <w:tr w:rsidR="005D4290" w:rsidRPr="00F55758" w14:paraId="12312585" w14:textId="77777777" w:rsidTr="00444137">
        <w:tc>
          <w:tcPr>
            <w:tcW w:w="1169" w:type="pct"/>
            <w:tcBorders>
              <w:top w:val="single" w:sz="4" w:space="0" w:color="auto"/>
              <w:left w:val="single" w:sz="4" w:space="0" w:color="auto"/>
              <w:bottom w:val="single" w:sz="4" w:space="0" w:color="auto"/>
              <w:right w:val="single" w:sz="4" w:space="0" w:color="auto"/>
            </w:tcBorders>
          </w:tcPr>
          <w:p w14:paraId="2CD72DD8" w14:textId="77777777" w:rsidR="005D4290" w:rsidRPr="00F55758" w:rsidRDefault="005D4290" w:rsidP="00444137">
            <w:pPr>
              <w:spacing w:after="0" w:line="240" w:lineRule="auto"/>
              <w:jc w:val="center"/>
              <w:rPr>
                <w:rFonts w:ascii="Times New Roman" w:hAnsi="Times New Roman" w:cs="Times New Roman"/>
                <w:b/>
                <w:sz w:val="24"/>
                <w:szCs w:val="24"/>
              </w:rPr>
            </w:pPr>
          </w:p>
        </w:tc>
        <w:tc>
          <w:tcPr>
            <w:tcW w:w="1906" w:type="pct"/>
            <w:tcBorders>
              <w:top w:val="single" w:sz="4" w:space="0" w:color="auto"/>
              <w:left w:val="single" w:sz="4" w:space="0" w:color="auto"/>
              <w:bottom w:val="single" w:sz="4" w:space="0" w:color="auto"/>
              <w:right w:val="single" w:sz="4" w:space="0" w:color="auto"/>
            </w:tcBorders>
            <w:hideMark/>
          </w:tcPr>
          <w:p w14:paraId="56067C54" w14:textId="77777777" w:rsidR="005D4290" w:rsidRPr="00F55758" w:rsidRDefault="005D4290" w:rsidP="00444137">
            <w:pPr>
              <w:spacing w:after="0" w:line="240" w:lineRule="auto"/>
              <w:jc w:val="center"/>
              <w:rPr>
                <w:rFonts w:ascii="Times New Roman" w:hAnsi="Times New Roman" w:cs="Times New Roman"/>
                <w:b/>
                <w:sz w:val="24"/>
                <w:szCs w:val="24"/>
              </w:rPr>
            </w:pPr>
            <w:r w:rsidRPr="00F55758">
              <w:rPr>
                <w:rFonts w:ascii="Times New Roman" w:hAnsi="Times New Roman" w:cs="Times New Roman"/>
                <w:b/>
                <w:sz w:val="24"/>
                <w:szCs w:val="24"/>
              </w:rPr>
              <w:t>Pirkėjo atstovai</w:t>
            </w:r>
          </w:p>
        </w:tc>
        <w:tc>
          <w:tcPr>
            <w:tcW w:w="1925" w:type="pct"/>
            <w:tcBorders>
              <w:top w:val="single" w:sz="4" w:space="0" w:color="auto"/>
              <w:left w:val="single" w:sz="4" w:space="0" w:color="auto"/>
              <w:bottom w:val="single" w:sz="4" w:space="0" w:color="auto"/>
              <w:right w:val="single" w:sz="4" w:space="0" w:color="auto"/>
            </w:tcBorders>
            <w:hideMark/>
          </w:tcPr>
          <w:p w14:paraId="51DC7995" w14:textId="77777777" w:rsidR="005D4290" w:rsidRPr="00F55758" w:rsidRDefault="005D4290" w:rsidP="00444137">
            <w:pPr>
              <w:spacing w:after="0" w:line="240" w:lineRule="auto"/>
              <w:jc w:val="center"/>
              <w:rPr>
                <w:rFonts w:ascii="Times New Roman" w:hAnsi="Times New Roman" w:cs="Times New Roman"/>
                <w:b/>
                <w:sz w:val="24"/>
                <w:szCs w:val="24"/>
              </w:rPr>
            </w:pPr>
            <w:r w:rsidRPr="00F55758">
              <w:rPr>
                <w:rFonts w:ascii="Times New Roman" w:hAnsi="Times New Roman" w:cs="Times New Roman"/>
                <w:b/>
                <w:sz w:val="24"/>
                <w:szCs w:val="24"/>
              </w:rPr>
              <w:t>Tiekėjo atstovai</w:t>
            </w:r>
          </w:p>
        </w:tc>
      </w:tr>
      <w:tr w:rsidR="005D4290" w:rsidRPr="00F55758" w14:paraId="3BE054CA" w14:textId="77777777" w:rsidTr="00444137">
        <w:tc>
          <w:tcPr>
            <w:tcW w:w="1169" w:type="pct"/>
            <w:tcBorders>
              <w:top w:val="single" w:sz="4" w:space="0" w:color="auto"/>
              <w:left w:val="single" w:sz="4" w:space="0" w:color="auto"/>
              <w:bottom w:val="single" w:sz="4" w:space="0" w:color="auto"/>
              <w:right w:val="single" w:sz="4" w:space="0" w:color="auto"/>
            </w:tcBorders>
            <w:hideMark/>
          </w:tcPr>
          <w:p w14:paraId="0279115F" w14:textId="77777777" w:rsidR="005D4290" w:rsidRPr="00F55758" w:rsidRDefault="005D4290" w:rsidP="00444137">
            <w:pPr>
              <w:spacing w:after="0" w:line="240" w:lineRule="auto"/>
              <w:rPr>
                <w:rFonts w:ascii="Times New Roman" w:hAnsi="Times New Roman" w:cs="Times New Roman"/>
                <w:sz w:val="24"/>
                <w:szCs w:val="24"/>
              </w:rPr>
            </w:pPr>
            <w:r w:rsidRPr="00F55758">
              <w:rPr>
                <w:rFonts w:ascii="Times New Roman" w:hAnsi="Times New Roman" w:cs="Times New Roman"/>
                <w:sz w:val="24"/>
                <w:szCs w:val="24"/>
              </w:rPr>
              <w:t>Vardas, pavardė</w:t>
            </w:r>
          </w:p>
        </w:tc>
        <w:tc>
          <w:tcPr>
            <w:tcW w:w="1906" w:type="pct"/>
            <w:tcBorders>
              <w:top w:val="single" w:sz="4" w:space="0" w:color="auto"/>
              <w:left w:val="single" w:sz="4" w:space="0" w:color="auto"/>
              <w:bottom w:val="single" w:sz="4" w:space="0" w:color="auto"/>
              <w:right w:val="single" w:sz="4" w:space="0" w:color="auto"/>
            </w:tcBorders>
          </w:tcPr>
          <w:p w14:paraId="799C29DF" w14:textId="77777777" w:rsidR="005D4290" w:rsidRPr="00F55758" w:rsidRDefault="005D4290" w:rsidP="00444137">
            <w:pPr>
              <w:spacing w:after="0" w:line="240" w:lineRule="auto"/>
              <w:jc w:val="center"/>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76FF5156" w14:textId="77777777" w:rsidR="005D4290" w:rsidRPr="00F55758" w:rsidRDefault="005D4290" w:rsidP="00444137">
            <w:pPr>
              <w:spacing w:after="0" w:line="240" w:lineRule="auto"/>
              <w:jc w:val="center"/>
              <w:rPr>
                <w:rFonts w:ascii="Times New Roman" w:hAnsi="Times New Roman" w:cs="Times New Roman"/>
                <w:sz w:val="24"/>
                <w:szCs w:val="24"/>
              </w:rPr>
            </w:pPr>
          </w:p>
        </w:tc>
      </w:tr>
      <w:tr w:rsidR="005D4290" w:rsidRPr="00F55758" w14:paraId="3DD0F560" w14:textId="77777777" w:rsidTr="00444137">
        <w:tc>
          <w:tcPr>
            <w:tcW w:w="1169" w:type="pct"/>
            <w:tcBorders>
              <w:top w:val="single" w:sz="4" w:space="0" w:color="auto"/>
              <w:left w:val="single" w:sz="4" w:space="0" w:color="auto"/>
              <w:bottom w:val="single" w:sz="4" w:space="0" w:color="auto"/>
              <w:right w:val="single" w:sz="4" w:space="0" w:color="auto"/>
            </w:tcBorders>
            <w:hideMark/>
          </w:tcPr>
          <w:p w14:paraId="2821AFA9" w14:textId="77777777" w:rsidR="005D4290" w:rsidRPr="00F55758" w:rsidRDefault="005D4290" w:rsidP="00444137">
            <w:pPr>
              <w:spacing w:after="0" w:line="240" w:lineRule="auto"/>
              <w:rPr>
                <w:rFonts w:ascii="Times New Roman" w:hAnsi="Times New Roman" w:cs="Times New Roman"/>
                <w:sz w:val="24"/>
                <w:szCs w:val="24"/>
              </w:rPr>
            </w:pPr>
            <w:r w:rsidRPr="00F55758">
              <w:rPr>
                <w:rFonts w:ascii="Times New Roman" w:hAnsi="Times New Roman" w:cs="Times New Roman"/>
                <w:sz w:val="24"/>
                <w:szCs w:val="24"/>
              </w:rPr>
              <w:t>Telefonas</w:t>
            </w:r>
          </w:p>
        </w:tc>
        <w:tc>
          <w:tcPr>
            <w:tcW w:w="1906" w:type="pct"/>
            <w:tcBorders>
              <w:top w:val="single" w:sz="4" w:space="0" w:color="auto"/>
              <w:left w:val="single" w:sz="4" w:space="0" w:color="auto"/>
              <w:bottom w:val="single" w:sz="4" w:space="0" w:color="auto"/>
              <w:right w:val="single" w:sz="4" w:space="0" w:color="auto"/>
            </w:tcBorders>
          </w:tcPr>
          <w:p w14:paraId="2F5CBDEA" w14:textId="77777777" w:rsidR="005D4290" w:rsidRPr="00F55758" w:rsidRDefault="005D4290" w:rsidP="00444137">
            <w:pPr>
              <w:spacing w:after="0" w:line="240" w:lineRule="auto"/>
              <w:jc w:val="center"/>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13EE737B" w14:textId="77777777" w:rsidR="005D4290" w:rsidRPr="00F55758" w:rsidRDefault="005D4290" w:rsidP="00444137">
            <w:pPr>
              <w:spacing w:after="0" w:line="240" w:lineRule="auto"/>
              <w:jc w:val="center"/>
              <w:rPr>
                <w:rFonts w:ascii="Times New Roman" w:hAnsi="Times New Roman" w:cs="Times New Roman"/>
                <w:sz w:val="24"/>
                <w:szCs w:val="24"/>
              </w:rPr>
            </w:pPr>
          </w:p>
        </w:tc>
      </w:tr>
      <w:tr w:rsidR="005D4290" w:rsidRPr="00F55758" w14:paraId="6FBB4950" w14:textId="77777777" w:rsidTr="00444137">
        <w:tc>
          <w:tcPr>
            <w:tcW w:w="1169" w:type="pct"/>
            <w:tcBorders>
              <w:top w:val="single" w:sz="4" w:space="0" w:color="auto"/>
              <w:left w:val="single" w:sz="4" w:space="0" w:color="auto"/>
              <w:bottom w:val="single" w:sz="4" w:space="0" w:color="auto"/>
              <w:right w:val="single" w:sz="4" w:space="0" w:color="auto"/>
            </w:tcBorders>
            <w:hideMark/>
          </w:tcPr>
          <w:p w14:paraId="1462267D" w14:textId="77777777" w:rsidR="005D4290" w:rsidRPr="00F55758" w:rsidRDefault="005D4290" w:rsidP="00444137">
            <w:pPr>
              <w:spacing w:after="0" w:line="240" w:lineRule="auto"/>
              <w:rPr>
                <w:rFonts w:ascii="Times New Roman" w:hAnsi="Times New Roman" w:cs="Times New Roman"/>
                <w:sz w:val="24"/>
                <w:szCs w:val="24"/>
              </w:rPr>
            </w:pPr>
            <w:r w:rsidRPr="00F55758">
              <w:rPr>
                <w:rFonts w:ascii="Times New Roman" w:hAnsi="Times New Roman" w:cs="Times New Roman"/>
                <w:sz w:val="24"/>
                <w:szCs w:val="24"/>
              </w:rPr>
              <w:t>El. paštas</w:t>
            </w:r>
          </w:p>
        </w:tc>
        <w:tc>
          <w:tcPr>
            <w:tcW w:w="1906" w:type="pct"/>
            <w:tcBorders>
              <w:top w:val="single" w:sz="4" w:space="0" w:color="auto"/>
              <w:left w:val="single" w:sz="4" w:space="0" w:color="auto"/>
              <w:bottom w:val="single" w:sz="4" w:space="0" w:color="auto"/>
              <w:right w:val="single" w:sz="4" w:space="0" w:color="auto"/>
            </w:tcBorders>
          </w:tcPr>
          <w:p w14:paraId="146B4F3F" w14:textId="77777777" w:rsidR="005D4290" w:rsidRPr="00F55758" w:rsidRDefault="005D4290" w:rsidP="00444137">
            <w:pPr>
              <w:spacing w:after="0" w:line="240" w:lineRule="auto"/>
              <w:jc w:val="center"/>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73CBE273" w14:textId="77777777" w:rsidR="005D4290" w:rsidRPr="00F55758" w:rsidRDefault="005D4290" w:rsidP="00444137">
            <w:pPr>
              <w:spacing w:after="0" w:line="240" w:lineRule="auto"/>
              <w:jc w:val="center"/>
              <w:rPr>
                <w:rFonts w:ascii="Times New Roman" w:hAnsi="Times New Roman" w:cs="Times New Roman"/>
                <w:sz w:val="24"/>
                <w:szCs w:val="24"/>
              </w:rPr>
            </w:pPr>
          </w:p>
        </w:tc>
      </w:tr>
    </w:tbl>
    <w:p w14:paraId="7EF885DC"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14.2. Jei pasikeičia šalies adresas ir / ar kiti duomenys, tokia šalis turi informuoti kitą šalį pranešdama ne vėliau, kaip per 2 (dvi) darbo dienas nuo tokių aplinkybių atsiradimo dienos.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F34363F"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lastRenderedPageBreak/>
        <w:t>14.3. Už Sutarties ir jos pakeitimų paskelbimą Centrinėje viešųjų pirkimų informacinėje sistemoje atsakingas Pirkėjo darbuotojas - ………………………………………………………….</w:t>
      </w:r>
    </w:p>
    <w:p w14:paraId="3111C2F7"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14.4. Sutartis yra šalių perskaityta, jų suprasta ir jos autentiškumas patvirtintas šalių tinkamus įgaliojimus turinčių asmenų parašais.</w:t>
      </w:r>
    </w:p>
    <w:p w14:paraId="11713A6D"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 xml:space="preserve">14.5. Ši Sutartis sudaryta lietuvių kalba, 2 (dviem) egzemplioriais, turinčiais vienodą teisinę galią – po vieną kiekvienai šaliai. </w:t>
      </w:r>
    </w:p>
    <w:p w14:paraId="3FDB2005" w14:textId="77777777" w:rsidR="005D4290" w:rsidRPr="00F55758"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14.6. Sutarties priedai yra sudėtinės ir neatskiriamos šios Sutarties dalys. Sutarties priedai, be šiame punkte išvardytų, taip pat yra prekių tiekimo grafikas ir susitarimas dėl subtiekėjo (-ų) pakeitimo (jeigu taikoma).</w:t>
      </w:r>
      <w:r w:rsidRPr="00F55758">
        <w:rPr>
          <w:rFonts w:ascii="Times New Roman" w:hAnsi="Times New Roman" w:cs="Times New Roman"/>
          <w:i/>
          <w:iCs/>
          <w:sz w:val="24"/>
          <w:szCs w:val="24"/>
        </w:rPr>
        <w:t xml:space="preserve"> </w:t>
      </w:r>
      <w:r w:rsidRPr="00F55758">
        <w:rPr>
          <w:rFonts w:ascii="Times New Roman" w:hAnsi="Times New Roman" w:cs="Times New Roman"/>
          <w:sz w:val="24"/>
          <w:szCs w:val="24"/>
        </w:rPr>
        <w:t>Sutarties priedai pateikiami pirmumo tvarka:</w:t>
      </w:r>
    </w:p>
    <w:p w14:paraId="5468310A" w14:textId="77777777" w:rsidR="005D4290" w:rsidRDefault="005D4290" w:rsidP="005D4290">
      <w:pPr>
        <w:spacing w:after="0" w:line="240" w:lineRule="auto"/>
        <w:ind w:firstLine="567"/>
        <w:jc w:val="both"/>
        <w:rPr>
          <w:rFonts w:ascii="Times New Roman" w:hAnsi="Times New Roman" w:cs="Times New Roman"/>
          <w:sz w:val="24"/>
          <w:szCs w:val="24"/>
        </w:rPr>
      </w:pPr>
      <w:r w:rsidRPr="00F55758">
        <w:rPr>
          <w:rFonts w:ascii="Times New Roman" w:hAnsi="Times New Roman" w:cs="Times New Roman"/>
          <w:sz w:val="24"/>
          <w:szCs w:val="24"/>
        </w:rPr>
        <w:t>14.6.1. Sutarties 1 priedas –  Techninė specifikacija;</w:t>
      </w:r>
    </w:p>
    <w:p w14:paraId="4A961F8F" w14:textId="3945C9A5" w:rsidR="005C09B2" w:rsidRPr="00F55758" w:rsidRDefault="005C09B2" w:rsidP="005D429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14.6.2. Tiekėjo pasiūlymas.</w:t>
      </w:r>
    </w:p>
    <w:p w14:paraId="43DC1165" w14:textId="77777777" w:rsidR="006E608B" w:rsidRPr="00F55758" w:rsidRDefault="006E608B" w:rsidP="007A7B50">
      <w:pPr>
        <w:spacing w:after="0" w:line="240" w:lineRule="auto"/>
        <w:rPr>
          <w:rFonts w:ascii="Times New Roman" w:eastAsiaTheme="minorEastAsia" w:hAnsi="Times New Roman" w:cs="Times New Roman"/>
          <w:sz w:val="24"/>
          <w:szCs w:val="24"/>
          <w:lang w:eastAsia="lt-LT"/>
        </w:rPr>
      </w:pPr>
    </w:p>
    <w:p w14:paraId="0C23CB68" w14:textId="77777777" w:rsidR="006E608B" w:rsidRPr="00F55758" w:rsidRDefault="006E608B" w:rsidP="007A7B50">
      <w:pPr>
        <w:spacing w:after="0" w:line="240" w:lineRule="auto"/>
        <w:rPr>
          <w:rFonts w:ascii="Times New Roman" w:eastAsiaTheme="minorEastAsia" w:hAnsi="Times New Roman" w:cs="Times New Roman"/>
          <w:sz w:val="24"/>
          <w:szCs w:val="24"/>
          <w:lang w:eastAsia="lt-LT"/>
        </w:rPr>
      </w:pPr>
    </w:p>
    <w:p w14:paraId="66B83803" w14:textId="77777777" w:rsidR="00915AC0" w:rsidRPr="00F55758" w:rsidRDefault="00915AC0" w:rsidP="00915AC0">
      <w:pPr>
        <w:spacing w:after="0" w:line="240" w:lineRule="auto"/>
        <w:ind w:firstLine="720"/>
        <w:jc w:val="center"/>
        <w:rPr>
          <w:rFonts w:ascii="Times New Roman" w:eastAsiaTheme="minorEastAsia" w:hAnsi="Times New Roman" w:cs="Times New Roman"/>
          <w:bCs/>
          <w:sz w:val="24"/>
          <w:szCs w:val="24"/>
          <w:lang w:eastAsia="lt-LT"/>
        </w:rPr>
      </w:pPr>
      <w:r w:rsidRPr="00F55758">
        <w:rPr>
          <w:rFonts w:ascii="Times New Roman" w:eastAsiaTheme="minorEastAsia" w:hAnsi="Times New Roman" w:cs="Times New Roman"/>
          <w:b/>
          <w:sz w:val="24"/>
          <w:szCs w:val="24"/>
          <w:lang w:eastAsia="lt-LT"/>
        </w:rPr>
        <w:t>XV</w:t>
      </w:r>
      <w:r w:rsidRPr="00F55758">
        <w:rPr>
          <w:rFonts w:ascii="Times New Roman" w:eastAsiaTheme="minorEastAsia" w:hAnsi="Times New Roman" w:cs="Times New Roman"/>
          <w:b/>
          <w:bCs/>
          <w:sz w:val="24"/>
          <w:szCs w:val="24"/>
          <w:lang w:eastAsia="lt-LT"/>
        </w:rPr>
        <w:t xml:space="preserve"> SKYRIUS</w:t>
      </w:r>
    </w:p>
    <w:p w14:paraId="59A1EF9A" w14:textId="3D14390F" w:rsidR="00915AC0" w:rsidRPr="00F55758" w:rsidRDefault="00915AC0" w:rsidP="007A7B50">
      <w:pPr>
        <w:spacing w:after="0" w:line="240" w:lineRule="auto"/>
        <w:ind w:firstLine="720"/>
        <w:jc w:val="center"/>
        <w:rPr>
          <w:rFonts w:ascii="Times New Roman" w:eastAsiaTheme="minorEastAsia" w:hAnsi="Times New Roman" w:cs="Times New Roman"/>
          <w:b/>
          <w:sz w:val="24"/>
          <w:szCs w:val="24"/>
          <w:lang w:eastAsia="lt-LT"/>
        </w:rPr>
      </w:pPr>
      <w:r w:rsidRPr="00F55758">
        <w:rPr>
          <w:rFonts w:ascii="Times New Roman" w:eastAsiaTheme="minorEastAsia" w:hAnsi="Times New Roman" w:cs="Times New Roman"/>
          <w:b/>
          <w:sz w:val="24"/>
          <w:szCs w:val="24"/>
          <w:lang w:eastAsia="lt-LT"/>
        </w:rPr>
        <w:t>ŠALIŲ ADRESAI IR REKVIZITAI</w:t>
      </w:r>
    </w:p>
    <w:p w14:paraId="145A1FEC" w14:textId="77777777" w:rsidR="007A7B50" w:rsidRPr="00F55758" w:rsidRDefault="007A7B50" w:rsidP="007A7B50">
      <w:pPr>
        <w:spacing w:after="0" w:line="240" w:lineRule="auto"/>
        <w:ind w:firstLine="720"/>
        <w:jc w:val="center"/>
        <w:rPr>
          <w:rFonts w:ascii="Times New Roman" w:eastAsiaTheme="minorEastAsia" w:hAnsi="Times New Roman" w:cs="Times New Roman"/>
          <w:b/>
          <w:sz w:val="24"/>
          <w:szCs w:val="24"/>
          <w:lang w:eastAsia="lt-LT"/>
        </w:rPr>
      </w:pPr>
    </w:p>
    <w:tbl>
      <w:tblPr>
        <w:tblW w:w="9634" w:type="dxa"/>
        <w:tblCellMar>
          <w:left w:w="10" w:type="dxa"/>
          <w:right w:w="10" w:type="dxa"/>
        </w:tblCellMar>
        <w:tblLook w:val="0000" w:firstRow="0" w:lastRow="0" w:firstColumn="0" w:lastColumn="0" w:noHBand="0" w:noVBand="0"/>
      </w:tblPr>
      <w:tblGrid>
        <w:gridCol w:w="4673"/>
        <w:gridCol w:w="4961"/>
      </w:tblGrid>
      <w:tr w:rsidR="00915AC0" w:rsidRPr="00F55758" w14:paraId="60E013E6" w14:textId="77777777" w:rsidTr="00980D38">
        <w:trPr>
          <w:trHeight w:val="3492"/>
        </w:trPr>
        <w:tc>
          <w:tcPr>
            <w:tcW w:w="4673" w:type="dxa"/>
            <w:shd w:val="clear" w:color="auto" w:fill="auto"/>
            <w:tcMar>
              <w:top w:w="0" w:type="dxa"/>
              <w:left w:w="108" w:type="dxa"/>
              <w:bottom w:w="0" w:type="dxa"/>
              <w:right w:w="108" w:type="dxa"/>
            </w:tcMar>
          </w:tcPr>
          <w:p w14:paraId="3471C2F5" w14:textId="1AE0D29B" w:rsidR="00915AC0" w:rsidRPr="00F55758" w:rsidRDefault="00696FAA" w:rsidP="00915AC0">
            <w:pPr>
              <w:suppressAutoHyphens/>
              <w:autoSpaceDN w:val="0"/>
              <w:spacing w:after="0" w:line="276" w:lineRule="auto"/>
              <w:jc w:val="both"/>
              <w:textAlignment w:val="baseline"/>
              <w:rPr>
                <w:rFonts w:ascii="Times New Roman" w:eastAsia="Times New Roman" w:hAnsi="Times New Roman" w:cs="Times New Roman"/>
                <w:b/>
                <w:bCs/>
                <w:sz w:val="24"/>
                <w:szCs w:val="24"/>
                <w:lang w:eastAsia="lt-LT"/>
              </w:rPr>
            </w:pPr>
            <w:r w:rsidRPr="00F55758">
              <w:rPr>
                <w:rFonts w:ascii="Times New Roman" w:eastAsia="Times New Roman" w:hAnsi="Times New Roman" w:cs="Times New Roman"/>
                <w:b/>
                <w:bCs/>
                <w:sz w:val="24"/>
                <w:szCs w:val="24"/>
                <w:lang w:eastAsia="lt-LT"/>
              </w:rPr>
              <w:t xml:space="preserve">Pirkėjas </w:t>
            </w:r>
          </w:p>
          <w:p w14:paraId="0B510CF2" w14:textId="77777777" w:rsidR="00915AC0" w:rsidRPr="00F55758" w:rsidRDefault="00915AC0" w:rsidP="00915AC0">
            <w:pPr>
              <w:suppressAutoHyphens/>
              <w:autoSpaceDN w:val="0"/>
              <w:spacing w:after="0" w:line="276" w:lineRule="auto"/>
              <w:jc w:val="both"/>
              <w:textAlignment w:val="baseline"/>
              <w:rPr>
                <w:rFonts w:ascii="Times New Roman" w:eastAsia="Times New Roman" w:hAnsi="Times New Roman" w:cs="Times New Roman"/>
                <w:b/>
                <w:bCs/>
                <w:sz w:val="24"/>
                <w:szCs w:val="24"/>
                <w:lang w:eastAsia="lt-LT"/>
              </w:rPr>
            </w:pPr>
            <w:r w:rsidRPr="00F55758">
              <w:rPr>
                <w:rFonts w:ascii="Times New Roman" w:eastAsia="Times New Roman" w:hAnsi="Times New Roman" w:cs="Times New Roman"/>
                <w:b/>
                <w:bCs/>
                <w:sz w:val="24"/>
                <w:szCs w:val="24"/>
                <w:lang w:eastAsia="lt-LT"/>
              </w:rPr>
              <w:t>AB Vidaus vandens kelių direkcija</w:t>
            </w:r>
          </w:p>
          <w:p w14:paraId="3F6A4E85" w14:textId="77777777" w:rsidR="00915AC0" w:rsidRPr="00F55758" w:rsidRDefault="00915AC0" w:rsidP="00915AC0">
            <w:pPr>
              <w:tabs>
                <w:tab w:val="left" w:pos="600"/>
              </w:tabs>
              <w:suppressAutoHyphens/>
              <w:autoSpaceDN w:val="0"/>
              <w:spacing w:after="0" w:line="276" w:lineRule="auto"/>
              <w:jc w:val="both"/>
              <w:textAlignment w:val="baseline"/>
              <w:rPr>
                <w:rFonts w:ascii="Times New Roman" w:eastAsia="Calibri" w:hAnsi="Times New Roman" w:cs="Times New Roman"/>
                <w:sz w:val="24"/>
                <w:szCs w:val="24"/>
              </w:rPr>
            </w:pPr>
            <w:r w:rsidRPr="00F55758">
              <w:rPr>
                <w:rFonts w:ascii="Times New Roman" w:eastAsia="Calibri" w:hAnsi="Times New Roman" w:cs="Times New Roman"/>
                <w:sz w:val="24"/>
                <w:szCs w:val="24"/>
              </w:rPr>
              <w:t>Raudondvario pl.113, LT-47186 Kaunas</w:t>
            </w:r>
          </w:p>
          <w:p w14:paraId="6C531D67" w14:textId="77777777" w:rsidR="00915AC0" w:rsidRPr="00F55758"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F55758">
              <w:rPr>
                <w:rFonts w:ascii="Times New Roman" w:eastAsia="Calibri" w:hAnsi="Times New Roman" w:cs="Times New Roman"/>
                <w:sz w:val="24"/>
                <w:szCs w:val="24"/>
              </w:rPr>
              <w:t>Kodas 132090925</w:t>
            </w:r>
          </w:p>
          <w:p w14:paraId="4B9BF77F" w14:textId="77777777" w:rsidR="00915AC0" w:rsidRPr="00F55758"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F55758">
              <w:rPr>
                <w:rFonts w:ascii="Times New Roman" w:eastAsia="Calibri" w:hAnsi="Times New Roman" w:cs="Times New Roman"/>
                <w:sz w:val="24"/>
                <w:szCs w:val="24"/>
              </w:rPr>
              <w:t>PVM mokėtojo kodas LT320909219</w:t>
            </w:r>
          </w:p>
          <w:p w14:paraId="39729F60" w14:textId="77777777" w:rsidR="00915AC0" w:rsidRPr="00F55758"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F55758">
              <w:rPr>
                <w:rFonts w:ascii="Times New Roman" w:eastAsia="Calibri" w:hAnsi="Times New Roman" w:cs="Times New Roman"/>
                <w:sz w:val="24"/>
                <w:szCs w:val="24"/>
              </w:rPr>
              <w:t>A. s. LT 437044060008136072</w:t>
            </w:r>
          </w:p>
          <w:p w14:paraId="7D58F05A" w14:textId="77777777" w:rsidR="00915AC0" w:rsidRPr="00F55758"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F55758">
              <w:rPr>
                <w:rFonts w:ascii="Times New Roman" w:eastAsia="Calibri" w:hAnsi="Times New Roman" w:cs="Times New Roman"/>
                <w:sz w:val="24"/>
                <w:szCs w:val="24"/>
              </w:rPr>
              <w:t>AB SEB bankas</w:t>
            </w:r>
          </w:p>
          <w:p w14:paraId="58099BAA" w14:textId="77777777" w:rsidR="00915AC0" w:rsidRPr="00F55758"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F55758">
              <w:rPr>
                <w:rFonts w:ascii="Times New Roman" w:eastAsia="Calibri" w:hAnsi="Times New Roman" w:cs="Times New Roman"/>
                <w:sz w:val="24"/>
                <w:szCs w:val="24"/>
              </w:rPr>
              <w:t>Tel. (8 37) 322 844</w:t>
            </w:r>
          </w:p>
          <w:p w14:paraId="046CD87B" w14:textId="358BCBA5" w:rsidR="00915AC0" w:rsidRPr="00F55758"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F55758">
              <w:rPr>
                <w:rFonts w:ascii="Times New Roman" w:eastAsia="Calibri" w:hAnsi="Times New Roman" w:cs="Times New Roman"/>
                <w:sz w:val="24"/>
                <w:szCs w:val="24"/>
              </w:rPr>
              <w:t xml:space="preserve">El. p. </w:t>
            </w:r>
            <w:hyperlink r:id="rId17" w:history="1">
              <w:r w:rsidRPr="00F55758">
                <w:rPr>
                  <w:rFonts w:ascii="Times New Roman" w:eastAsia="Calibri" w:hAnsi="Times New Roman" w:cs="Times New Roman"/>
                  <w:color w:val="0563C1"/>
                  <w:sz w:val="24"/>
                  <w:szCs w:val="24"/>
                  <w:u w:val="single"/>
                </w:rPr>
                <w:t>vvkd@vvkd.lt</w:t>
              </w:r>
            </w:hyperlink>
            <w:r w:rsidRPr="00F55758">
              <w:rPr>
                <w:rFonts w:ascii="Times New Roman" w:eastAsia="Calibri" w:hAnsi="Times New Roman" w:cs="Times New Roman"/>
                <w:sz w:val="24"/>
                <w:szCs w:val="24"/>
              </w:rPr>
              <w:t xml:space="preserve"> </w:t>
            </w:r>
          </w:p>
          <w:p w14:paraId="5EB9A758" w14:textId="77777777" w:rsidR="00915AC0" w:rsidRPr="00F55758"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p>
          <w:p w14:paraId="1355D1CF" w14:textId="77777777" w:rsidR="00915AC0" w:rsidRPr="00F55758"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F55758">
              <w:rPr>
                <w:rFonts w:ascii="Times New Roman" w:eastAsia="Calibri" w:hAnsi="Times New Roman" w:cs="Times New Roman"/>
                <w:sz w:val="24"/>
                <w:szCs w:val="24"/>
              </w:rPr>
              <w:t>Generalinis direktorius</w:t>
            </w:r>
          </w:p>
          <w:p w14:paraId="6315BA1D" w14:textId="338AE39C" w:rsidR="00915AC0" w:rsidRPr="00F55758"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F55758">
              <w:rPr>
                <w:rFonts w:ascii="Times New Roman" w:eastAsia="Calibri" w:hAnsi="Times New Roman" w:cs="Times New Roman"/>
                <w:sz w:val="24"/>
                <w:szCs w:val="24"/>
              </w:rPr>
              <w:t>Vladimiras Vinokurovas</w:t>
            </w:r>
          </w:p>
          <w:p w14:paraId="5391C892" w14:textId="77777777" w:rsidR="00915AC0" w:rsidRPr="00F55758" w:rsidRDefault="00915AC0" w:rsidP="00915AC0">
            <w:pPr>
              <w:suppressAutoHyphens/>
              <w:autoSpaceDN w:val="0"/>
              <w:spacing w:after="0" w:line="276" w:lineRule="auto"/>
              <w:jc w:val="both"/>
              <w:textAlignment w:val="baseline"/>
              <w:rPr>
                <w:rFonts w:ascii="Times New Roman" w:eastAsia="Calibri" w:hAnsi="Times New Roman" w:cs="Times New Roman"/>
                <w:b/>
                <w:bCs/>
                <w:sz w:val="24"/>
                <w:szCs w:val="24"/>
              </w:rPr>
            </w:pPr>
            <w:r w:rsidRPr="00F55758">
              <w:rPr>
                <w:rFonts w:ascii="Times New Roman" w:eastAsia="Calibri" w:hAnsi="Times New Roman" w:cs="Times New Roman"/>
                <w:b/>
                <w:bCs/>
                <w:sz w:val="24"/>
                <w:szCs w:val="24"/>
              </w:rPr>
              <w:t>______________________</w:t>
            </w:r>
          </w:p>
          <w:p w14:paraId="1AC8614F" w14:textId="77777777" w:rsidR="00915AC0" w:rsidRPr="00F55758" w:rsidRDefault="00915AC0" w:rsidP="00915AC0">
            <w:pPr>
              <w:suppressAutoHyphens/>
              <w:autoSpaceDN w:val="0"/>
              <w:spacing w:after="0" w:line="276" w:lineRule="auto"/>
              <w:jc w:val="both"/>
              <w:textAlignment w:val="baseline"/>
              <w:rPr>
                <w:rFonts w:ascii="Times New Roman" w:eastAsia="Calibri" w:hAnsi="Times New Roman" w:cs="Times New Roman"/>
                <w:b/>
                <w:bCs/>
                <w:sz w:val="24"/>
                <w:szCs w:val="24"/>
                <w:vertAlign w:val="superscript"/>
              </w:rPr>
            </w:pPr>
            <w:r w:rsidRPr="00F55758">
              <w:rPr>
                <w:rFonts w:ascii="Times New Roman" w:eastAsia="Calibri" w:hAnsi="Times New Roman" w:cs="Times New Roman"/>
                <w:b/>
                <w:bCs/>
                <w:sz w:val="24"/>
                <w:szCs w:val="24"/>
                <w:vertAlign w:val="superscript"/>
              </w:rPr>
              <w:t>(parašas)</w:t>
            </w:r>
          </w:p>
        </w:tc>
        <w:tc>
          <w:tcPr>
            <w:tcW w:w="4961" w:type="dxa"/>
            <w:shd w:val="clear" w:color="auto" w:fill="auto"/>
            <w:tcMar>
              <w:top w:w="0" w:type="dxa"/>
              <w:left w:w="108" w:type="dxa"/>
              <w:bottom w:w="0" w:type="dxa"/>
              <w:right w:w="108" w:type="dxa"/>
            </w:tcMar>
          </w:tcPr>
          <w:p w14:paraId="1449C621" w14:textId="6DDB486C" w:rsidR="00915AC0" w:rsidRPr="00F55758" w:rsidRDefault="00766952" w:rsidP="00915AC0">
            <w:pPr>
              <w:suppressAutoHyphens/>
              <w:autoSpaceDN w:val="0"/>
              <w:spacing w:after="0" w:line="276" w:lineRule="auto"/>
              <w:jc w:val="both"/>
              <w:textAlignment w:val="baseline"/>
              <w:rPr>
                <w:rFonts w:ascii="Times New Roman" w:eastAsia="Calibri" w:hAnsi="Times New Roman" w:cs="Times New Roman"/>
                <w:b/>
                <w:bCs/>
                <w:sz w:val="24"/>
                <w:szCs w:val="24"/>
              </w:rPr>
            </w:pPr>
            <w:r w:rsidRPr="00F55758">
              <w:rPr>
                <w:rFonts w:ascii="Times New Roman" w:eastAsia="Calibri" w:hAnsi="Times New Roman" w:cs="Times New Roman"/>
                <w:b/>
                <w:bCs/>
                <w:sz w:val="24"/>
                <w:szCs w:val="24"/>
              </w:rPr>
              <w:t>Tiekėjas</w:t>
            </w:r>
          </w:p>
          <w:p w14:paraId="6D429CD4" w14:textId="77777777" w:rsidR="00915AC0" w:rsidRPr="00F55758" w:rsidRDefault="00915AC0" w:rsidP="00915AC0">
            <w:pPr>
              <w:suppressAutoHyphens/>
              <w:autoSpaceDN w:val="0"/>
              <w:spacing w:after="0" w:line="276" w:lineRule="auto"/>
              <w:jc w:val="both"/>
              <w:textAlignment w:val="baseline"/>
              <w:rPr>
                <w:rFonts w:ascii="Times New Roman" w:eastAsia="Calibri" w:hAnsi="Times New Roman" w:cs="Times New Roman"/>
                <w:b/>
                <w:bCs/>
                <w:sz w:val="24"/>
                <w:szCs w:val="24"/>
              </w:rPr>
            </w:pPr>
            <w:r w:rsidRPr="00F55758">
              <w:rPr>
                <w:rFonts w:ascii="Times New Roman" w:eastAsia="Calibri" w:hAnsi="Times New Roman" w:cs="Times New Roman"/>
                <w:b/>
                <w:bCs/>
                <w:sz w:val="24"/>
                <w:szCs w:val="24"/>
              </w:rPr>
              <w:t>Pavadinimas</w:t>
            </w:r>
          </w:p>
          <w:p w14:paraId="2F875DBD" w14:textId="77777777" w:rsidR="00915AC0" w:rsidRPr="00F55758" w:rsidRDefault="00915AC0" w:rsidP="00915AC0">
            <w:pPr>
              <w:tabs>
                <w:tab w:val="left" w:pos="600"/>
              </w:tabs>
              <w:suppressAutoHyphens/>
              <w:autoSpaceDN w:val="0"/>
              <w:spacing w:after="0" w:line="276" w:lineRule="auto"/>
              <w:jc w:val="both"/>
              <w:textAlignment w:val="baseline"/>
              <w:rPr>
                <w:rFonts w:ascii="Times New Roman" w:eastAsia="Calibri" w:hAnsi="Times New Roman" w:cs="Times New Roman"/>
                <w:sz w:val="24"/>
                <w:szCs w:val="24"/>
              </w:rPr>
            </w:pPr>
            <w:r w:rsidRPr="00F55758">
              <w:rPr>
                <w:rFonts w:ascii="Times New Roman" w:eastAsia="Calibri" w:hAnsi="Times New Roman" w:cs="Times New Roman"/>
                <w:sz w:val="24"/>
                <w:szCs w:val="24"/>
              </w:rPr>
              <w:t>adresas</w:t>
            </w:r>
          </w:p>
          <w:p w14:paraId="7723E4B6" w14:textId="77777777" w:rsidR="00915AC0" w:rsidRPr="00F55758"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F55758">
              <w:rPr>
                <w:rFonts w:ascii="Times New Roman" w:eastAsia="Calibri" w:hAnsi="Times New Roman" w:cs="Times New Roman"/>
                <w:sz w:val="24"/>
                <w:szCs w:val="24"/>
              </w:rPr>
              <w:t xml:space="preserve">Kodas </w:t>
            </w:r>
          </w:p>
          <w:p w14:paraId="370A1E24" w14:textId="77777777" w:rsidR="00915AC0" w:rsidRPr="00F55758"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F55758">
              <w:rPr>
                <w:rFonts w:ascii="Times New Roman" w:eastAsia="Calibri" w:hAnsi="Times New Roman" w:cs="Times New Roman"/>
                <w:sz w:val="24"/>
                <w:szCs w:val="24"/>
              </w:rPr>
              <w:t xml:space="preserve">PVM mokėtojo kodas </w:t>
            </w:r>
          </w:p>
          <w:p w14:paraId="1A332705" w14:textId="77777777" w:rsidR="00915AC0" w:rsidRPr="00F55758"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F55758">
              <w:rPr>
                <w:rFonts w:ascii="Times New Roman" w:eastAsia="Calibri" w:hAnsi="Times New Roman" w:cs="Times New Roman"/>
                <w:sz w:val="24"/>
                <w:szCs w:val="24"/>
              </w:rPr>
              <w:t xml:space="preserve">A. s. LT </w:t>
            </w:r>
          </w:p>
          <w:p w14:paraId="376C996C" w14:textId="77777777" w:rsidR="00915AC0" w:rsidRPr="00F55758"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F55758">
              <w:rPr>
                <w:rFonts w:ascii="Times New Roman" w:eastAsia="Calibri" w:hAnsi="Times New Roman" w:cs="Times New Roman"/>
                <w:sz w:val="24"/>
                <w:szCs w:val="24"/>
              </w:rPr>
              <w:t>bankas</w:t>
            </w:r>
          </w:p>
          <w:p w14:paraId="5C469D53" w14:textId="77777777" w:rsidR="00915AC0" w:rsidRPr="00F55758"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F55758">
              <w:rPr>
                <w:rFonts w:ascii="Times New Roman" w:eastAsia="Calibri" w:hAnsi="Times New Roman" w:cs="Times New Roman"/>
                <w:sz w:val="24"/>
                <w:szCs w:val="24"/>
              </w:rPr>
              <w:t xml:space="preserve">Tel. </w:t>
            </w:r>
          </w:p>
          <w:p w14:paraId="6C678DE2" w14:textId="4F103D80" w:rsidR="00915AC0" w:rsidRPr="00F55758"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F55758">
              <w:rPr>
                <w:rFonts w:ascii="Times New Roman" w:eastAsia="Calibri" w:hAnsi="Times New Roman" w:cs="Times New Roman"/>
                <w:sz w:val="24"/>
                <w:szCs w:val="24"/>
              </w:rPr>
              <w:t xml:space="preserve">El. p. </w:t>
            </w:r>
          </w:p>
          <w:p w14:paraId="5BBB07F1" w14:textId="77777777" w:rsidR="00915AC0" w:rsidRPr="00F55758"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p>
          <w:p w14:paraId="312C97AC" w14:textId="77777777" w:rsidR="00915AC0" w:rsidRPr="00F55758"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F55758">
              <w:rPr>
                <w:rFonts w:ascii="Times New Roman" w:eastAsia="Calibri" w:hAnsi="Times New Roman" w:cs="Times New Roman"/>
                <w:sz w:val="24"/>
                <w:szCs w:val="24"/>
              </w:rPr>
              <w:t>pareigos</w:t>
            </w:r>
          </w:p>
          <w:p w14:paraId="62FEE123" w14:textId="724AAAEA" w:rsidR="00915AC0" w:rsidRPr="00F55758"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F55758">
              <w:rPr>
                <w:rFonts w:ascii="Times New Roman" w:eastAsia="Calibri" w:hAnsi="Times New Roman" w:cs="Times New Roman"/>
                <w:sz w:val="24"/>
                <w:szCs w:val="24"/>
              </w:rPr>
              <w:t>vardas pavardė</w:t>
            </w:r>
          </w:p>
          <w:p w14:paraId="670FEB22" w14:textId="77777777" w:rsidR="00915AC0" w:rsidRPr="00F55758" w:rsidRDefault="00915AC0" w:rsidP="00915AC0">
            <w:pPr>
              <w:suppressAutoHyphens/>
              <w:autoSpaceDN w:val="0"/>
              <w:spacing w:after="0" w:line="276" w:lineRule="auto"/>
              <w:jc w:val="both"/>
              <w:textAlignment w:val="baseline"/>
              <w:rPr>
                <w:rFonts w:ascii="Times New Roman" w:eastAsia="Calibri" w:hAnsi="Times New Roman" w:cs="Times New Roman"/>
                <w:b/>
                <w:bCs/>
                <w:sz w:val="24"/>
                <w:szCs w:val="24"/>
              </w:rPr>
            </w:pPr>
            <w:r w:rsidRPr="00F55758">
              <w:rPr>
                <w:rFonts w:ascii="Times New Roman" w:eastAsia="Calibri" w:hAnsi="Times New Roman" w:cs="Times New Roman"/>
                <w:b/>
                <w:bCs/>
                <w:sz w:val="24"/>
                <w:szCs w:val="24"/>
              </w:rPr>
              <w:t>______________________</w:t>
            </w:r>
          </w:p>
          <w:p w14:paraId="68BC5503" w14:textId="77777777" w:rsidR="00915AC0" w:rsidRPr="00F55758" w:rsidRDefault="00915AC0" w:rsidP="00915AC0">
            <w:pPr>
              <w:suppressAutoHyphens/>
              <w:autoSpaceDN w:val="0"/>
              <w:spacing w:after="0" w:line="276" w:lineRule="auto"/>
              <w:jc w:val="both"/>
              <w:textAlignment w:val="baseline"/>
              <w:rPr>
                <w:rFonts w:ascii="Times New Roman" w:eastAsia="Calibri" w:hAnsi="Times New Roman" w:cs="Times New Roman"/>
                <w:sz w:val="24"/>
                <w:szCs w:val="24"/>
              </w:rPr>
            </w:pPr>
            <w:r w:rsidRPr="00F55758">
              <w:rPr>
                <w:rFonts w:ascii="Times New Roman" w:eastAsia="Calibri" w:hAnsi="Times New Roman" w:cs="Times New Roman"/>
                <w:b/>
                <w:bCs/>
                <w:sz w:val="24"/>
                <w:szCs w:val="24"/>
                <w:vertAlign w:val="superscript"/>
              </w:rPr>
              <w:t>(parašas)</w:t>
            </w:r>
          </w:p>
          <w:p w14:paraId="1C162FE1" w14:textId="77777777" w:rsidR="00915AC0" w:rsidRPr="00F55758" w:rsidRDefault="00915AC0" w:rsidP="00915AC0">
            <w:pPr>
              <w:suppressAutoHyphens/>
              <w:autoSpaceDN w:val="0"/>
              <w:spacing w:after="0" w:line="276" w:lineRule="auto"/>
              <w:jc w:val="both"/>
              <w:textAlignment w:val="baseline"/>
              <w:rPr>
                <w:rFonts w:ascii="Times New Roman" w:eastAsia="Calibri" w:hAnsi="Times New Roman" w:cs="Times New Roman"/>
                <w:b/>
                <w:bCs/>
                <w:sz w:val="24"/>
                <w:szCs w:val="24"/>
              </w:rPr>
            </w:pPr>
          </w:p>
          <w:p w14:paraId="1A3791C6" w14:textId="77777777" w:rsidR="00915AC0" w:rsidRPr="00F55758" w:rsidRDefault="00915AC0" w:rsidP="00915AC0">
            <w:pPr>
              <w:suppressAutoHyphens/>
              <w:autoSpaceDN w:val="0"/>
              <w:spacing w:after="0" w:line="276" w:lineRule="auto"/>
              <w:jc w:val="both"/>
              <w:textAlignment w:val="baseline"/>
              <w:rPr>
                <w:rFonts w:ascii="Times New Roman" w:eastAsia="Calibri" w:hAnsi="Times New Roman" w:cs="Times New Roman"/>
                <w:b/>
                <w:bCs/>
                <w:sz w:val="24"/>
                <w:szCs w:val="24"/>
              </w:rPr>
            </w:pPr>
          </w:p>
        </w:tc>
      </w:tr>
    </w:tbl>
    <w:p w14:paraId="1E20033D" w14:textId="77777777" w:rsidR="00915AC0" w:rsidRPr="00F55758" w:rsidRDefault="00915AC0" w:rsidP="00B02F12">
      <w:pPr>
        <w:spacing w:after="0" w:line="240" w:lineRule="auto"/>
        <w:jc w:val="center"/>
        <w:rPr>
          <w:rFonts w:ascii="Times New Roman" w:eastAsia="Calibri" w:hAnsi="Times New Roman" w:cs="Times New Roman"/>
          <w:sz w:val="24"/>
          <w:szCs w:val="24"/>
          <w:lang w:eastAsia="lt-LT"/>
        </w:rPr>
      </w:pPr>
    </w:p>
    <w:p w14:paraId="5BD8EE1A" w14:textId="5DB7345E" w:rsidR="00696FAA" w:rsidRPr="00F55758" w:rsidRDefault="00696FAA" w:rsidP="00696FAA">
      <w:pPr>
        <w:tabs>
          <w:tab w:val="left" w:pos="7080"/>
        </w:tabs>
        <w:rPr>
          <w:rFonts w:ascii="Times New Roman" w:eastAsia="Calibri" w:hAnsi="Times New Roman" w:cs="Times New Roman"/>
          <w:sz w:val="24"/>
          <w:szCs w:val="24"/>
          <w:lang w:eastAsia="lt-LT"/>
        </w:rPr>
      </w:pPr>
    </w:p>
    <w:p w14:paraId="1CC0D79E" w14:textId="77777777" w:rsidR="0026020F" w:rsidRPr="00F55758" w:rsidRDefault="0026020F" w:rsidP="00696FAA">
      <w:pPr>
        <w:tabs>
          <w:tab w:val="left" w:pos="7080"/>
        </w:tabs>
        <w:rPr>
          <w:rFonts w:ascii="Times New Roman" w:eastAsia="Calibri" w:hAnsi="Times New Roman" w:cs="Times New Roman"/>
          <w:sz w:val="24"/>
          <w:szCs w:val="24"/>
          <w:lang w:eastAsia="lt-LT"/>
        </w:rPr>
      </w:pPr>
    </w:p>
    <w:p w14:paraId="0AC697F3" w14:textId="77777777" w:rsidR="0026020F" w:rsidRDefault="0026020F" w:rsidP="00696FAA">
      <w:pPr>
        <w:tabs>
          <w:tab w:val="left" w:pos="7080"/>
        </w:tabs>
        <w:rPr>
          <w:rFonts w:ascii="Times New Roman" w:eastAsia="Calibri" w:hAnsi="Times New Roman" w:cs="Times New Roman"/>
          <w:sz w:val="24"/>
          <w:szCs w:val="24"/>
          <w:lang w:eastAsia="lt-LT"/>
        </w:rPr>
      </w:pPr>
    </w:p>
    <w:p w14:paraId="4E8ED2AE" w14:textId="77777777" w:rsidR="006B1981" w:rsidRPr="00F55758" w:rsidRDefault="006B1981" w:rsidP="00696FAA">
      <w:pPr>
        <w:tabs>
          <w:tab w:val="left" w:pos="7080"/>
        </w:tabs>
        <w:rPr>
          <w:rFonts w:ascii="Times New Roman" w:eastAsia="Calibri" w:hAnsi="Times New Roman" w:cs="Times New Roman"/>
          <w:sz w:val="24"/>
          <w:szCs w:val="24"/>
          <w:lang w:eastAsia="lt-LT"/>
        </w:rPr>
      </w:pPr>
    </w:p>
    <w:p w14:paraId="44B508D3" w14:textId="77777777" w:rsidR="00B01217" w:rsidRDefault="00B01217" w:rsidP="00A931B7">
      <w:pPr>
        <w:tabs>
          <w:tab w:val="left" w:pos="7080"/>
        </w:tabs>
        <w:jc w:val="center"/>
        <w:rPr>
          <w:rFonts w:ascii="Times New Roman" w:eastAsia="Calibri" w:hAnsi="Times New Roman" w:cs="Times New Roman"/>
          <w:b/>
          <w:bCs/>
          <w:sz w:val="24"/>
          <w:szCs w:val="24"/>
          <w:lang w:eastAsia="lt-LT"/>
        </w:rPr>
      </w:pPr>
    </w:p>
    <w:sectPr w:rsidR="00B01217" w:rsidSect="00324B9C">
      <w:headerReference w:type="default" r:id="rId1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4D96" w14:textId="77777777" w:rsidR="00AA772C" w:rsidRDefault="00AA772C" w:rsidP="00BA1534">
      <w:pPr>
        <w:spacing w:after="0" w:line="240" w:lineRule="auto"/>
      </w:pPr>
      <w:r>
        <w:separator/>
      </w:r>
    </w:p>
  </w:endnote>
  <w:endnote w:type="continuationSeparator" w:id="0">
    <w:p w14:paraId="7FC272EE" w14:textId="77777777" w:rsidR="00AA772C" w:rsidRDefault="00AA772C" w:rsidP="00BA1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358A9" w14:textId="77777777" w:rsidR="00AA772C" w:rsidRDefault="00AA772C" w:rsidP="00BA1534">
      <w:pPr>
        <w:spacing w:after="0" w:line="240" w:lineRule="auto"/>
      </w:pPr>
      <w:r>
        <w:separator/>
      </w:r>
    </w:p>
  </w:footnote>
  <w:footnote w:type="continuationSeparator" w:id="0">
    <w:p w14:paraId="60AAEE82" w14:textId="77777777" w:rsidR="00AA772C" w:rsidRDefault="00AA772C" w:rsidP="00BA1534">
      <w:pPr>
        <w:spacing w:after="0" w:line="240" w:lineRule="auto"/>
      </w:pPr>
      <w:r>
        <w:continuationSeparator/>
      </w:r>
    </w:p>
  </w:footnote>
  <w:footnote w:id="1">
    <w:p w14:paraId="423B8E0E" w14:textId="77777777" w:rsidR="00B01217" w:rsidRDefault="00B01217" w:rsidP="00B01217">
      <w:pPr>
        <w:pStyle w:val="FootnoteText"/>
        <w:rPr>
          <w:rFonts w:ascii="Times New Roman" w:hAnsi="Times New Roman"/>
        </w:rPr>
      </w:pPr>
      <w:r w:rsidRPr="006C08AC">
        <w:rPr>
          <w:rStyle w:val="FootnoteReference"/>
          <w:rFonts w:ascii="Times New Roman" w:hAnsi="Times New Roman"/>
        </w:rPr>
        <w:footnoteRef/>
      </w:r>
      <w:proofErr w:type="spellStart"/>
      <w:r w:rsidRPr="006C08AC">
        <w:rPr>
          <w:rFonts w:ascii="Times New Roman" w:hAnsi="Times New Roman"/>
          <w:bCs/>
        </w:rPr>
        <w:t>Pildyti</w:t>
      </w:r>
      <w:proofErr w:type="spellEnd"/>
      <w:r w:rsidRPr="006C08AC">
        <w:rPr>
          <w:rFonts w:ascii="Times New Roman" w:hAnsi="Times New Roman"/>
          <w:bCs/>
        </w:rPr>
        <w:t xml:space="preserve"> </w:t>
      </w:r>
      <w:proofErr w:type="spellStart"/>
      <w:r w:rsidRPr="006C08AC">
        <w:rPr>
          <w:rFonts w:ascii="Times New Roman" w:hAnsi="Times New Roman"/>
          <w:bCs/>
        </w:rPr>
        <w:t>tuomet</w:t>
      </w:r>
      <w:proofErr w:type="spellEnd"/>
      <w:r w:rsidRPr="006C08AC">
        <w:rPr>
          <w:rFonts w:ascii="Times New Roman" w:hAnsi="Times New Roman"/>
          <w:bCs/>
        </w:rPr>
        <w:t xml:space="preserve">, </w:t>
      </w:r>
      <w:proofErr w:type="spellStart"/>
      <w:r w:rsidRPr="006C08AC">
        <w:rPr>
          <w:rFonts w:ascii="Times New Roman" w:hAnsi="Times New Roman"/>
          <w:bCs/>
        </w:rPr>
        <w:t>jei</w:t>
      </w:r>
      <w:proofErr w:type="spellEnd"/>
      <w:r w:rsidRPr="006C08AC">
        <w:rPr>
          <w:rFonts w:ascii="Times New Roman" w:hAnsi="Times New Roman"/>
          <w:bCs/>
        </w:rPr>
        <w:t xml:space="preserve"> bus </w:t>
      </w:r>
      <w:proofErr w:type="spellStart"/>
      <w:r w:rsidRPr="006C08AC">
        <w:rPr>
          <w:rFonts w:ascii="Times New Roman" w:hAnsi="Times New Roman"/>
          <w:bCs/>
        </w:rPr>
        <w:t>pateikta</w:t>
      </w:r>
      <w:proofErr w:type="spellEnd"/>
      <w:r w:rsidRPr="006C08AC">
        <w:rPr>
          <w:rFonts w:ascii="Times New Roman" w:hAnsi="Times New Roman"/>
          <w:bCs/>
        </w:rPr>
        <w:t xml:space="preserve"> </w:t>
      </w:r>
      <w:proofErr w:type="spellStart"/>
      <w:r w:rsidRPr="006C08AC">
        <w:rPr>
          <w:rFonts w:ascii="Times New Roman" w:hAnsi="Times New Roman"/>
          <w:bCs/>
        </w:rPr>
        <w:t>konfidenciali</w:t>
      </w:r>
      <w:proofErr w:type="spellEnd"/>
      <w:r w:rsidRPr="006C08AC">
        <w:rPr>
          <w:rFonts w:ascii="Times New Roman" w:hAnsi="Times New Roman"/>
          <w:bCs/>
        </w:rPr>
        <w:t xml:space="preserve"> </w:t>
      </w:r>
      <w:proofErr w:type="spellStart"/>
      <w:r w:rsidRPr="006C08AC">
        <w:rPr>
          <w:rFonts w:ascii="Times New Roman" w:hAnsi="Times New Roman"/>
          <w:bCs/>
        </w:rPr>
        <w:t>informacija</w:t>
      </w:r>
      <w:proofErr w:type="spellEnd"/>
      <w:r w:rsidRPr="006C08AC">
        <w:rPr>
          <w:rFonts w:ascii="Times New Roman" w:hAnsi="Times New Roman"/>
          <w:bCs/>
        </w:rPr>
        <w:t xml:space="preserve">. </w:t>
      </w:r>
      <w:r w:rsidRPr="006C08AC">
        <w:rPr>
          <w:rFonts w:ascii="Times New Roman" w:hAnsi="Times New Roman"/>
        </w:rPr>
        <w:t xml:space="preserve">Jei </w:t>
      </w:r>
      <w:proofErr w:type="spellStart"/>
      <w:r w:rsidRPr="006C08AC">
        <w:rPr>
          <w:rFonts w:ascii="Times New Roman" w:hAnsi="Times New Roman"/>
        </w:rPr>
        <w:t>dalyvis</w:t>
      </w:r>
      <w:proofErr w:type="spellEnd"/>
      <w:r w:rsidRPr="006C08AC">
        <w:rPr>
          <w:rFonts w:ascii="Times New Roman" w:hAnsi="Times New Roman"/>
        </w:rPr>
        <w:t xml:space="preserve"> </w:t>
      </w:r>
      <w:proofErr w:type="spellStart"/>
      <w:r w:rsidRPr="006C08AC">
        <w:rPr>
          <w:rFonts w:ascii="Times New Roman" w:hAnsi="Times New Roman"/>
        </w:rPr>
        <w:t>šios</w:t>
      </w:r>
      <w:proofErr w:type="spellEnd"/>
      <w:r w:rsidRPr="006C08AC">
        <w:rPr>
          <w:rFonts w:ascii="Times New Roman" w:hAnsi="Times New Roman"/>
        </w:rPr>
        <w:t xml:space="preserve"> </w:t>
      </w:r>
      <w:proofErr w:type="spellStart"/>
      <w:r w:rsidRPr="006C08AC">
        <w:rPr>
          <w:rFonts w:ascii="Times New Roman" w:hAnsi="Times New Roman"/>
        </w:rPr>
        <w:t>lentelės</w:t>
      </w:r>
      <w:proofErr w:type="spellEnd"/>
      <w:r w:rsidRPr="006C08AC">
        <w:rPr>
          <w:rFonts w:ascii="Times New Roman" w:hAnsi="Times New Roman"/>
        </w:rPr>
        <w:t xml:space="preserve"> </w:t>
      </w:r>
      <w:proofErr w:type="spellStart"/>
      <w:r w:rsidRPr="006C08AC">
        <w:rPr>
          <w:rFonts w:ascii="Times New Roman" w:hAnsi="Times New Roman"/>
        </w:rPr>
        <w:t>neužpildo</w:t>
      </w:r>
      <w:proofErr w:type="spellEnd"/>
      <w:r w:rsidRPr="006C08AC">
        <w:rPr>
          <w:rFonts w:ascii="Times New Roman" w:hAnsi="Times New Roman"/>
        </w:rPr>
        <w:t xml:space="preserve"> ir (</w:t>
      </w:r>
      <w:proofErr w:type="spellStart"/>
      <w:r w:rsidRPr="006C08AC">
        <w:rPr>
          <w:rFonts w:ascii="Times New Roman" w:hAnsi="Times New Roman"/>
        </w:rPr>
        <w:t>ar</w:t>
      </w:r>
      <w:proofErr w:type="spellEnd"/>
      <w:r w:rsidRPr="006C08AC">
        <w:rPr>
          <w:rFonts w:ascii="Times New Roman" w:hAnsi="Times New Roman"/>
        </w:rPr>
        <w:t xml:space="preserve">) </w:t>
      </w:r>
      <w:proofErr w:type="spellStart"/>
      <w:r w:rsidRPr="006C08AC">
        <w:rPr>
          <w:rFonts w:ascii="Times New Roman" w:hAnsi="Times New Roman"/>
        </w:rPr>
        <w:t>failo</w:t>
      </w:r>
      <w:proofErr w:type="spellEnd"/>
      <w:r w:rsidRPr="006C08AC">
        <w:rPr>
          <w:rFonts w:ascii="Times New Roman" w:hAnsi="Times New Roman"/>
        </w:rPr>
        <w:t xml:space="preserve"> (</w:t>
      </w:r>
      <w:proofErr w:type="spellStart"/>
      <w:r w:rsidRPr="006C08AC">
        <w:rPr>
          <w:rFonts w:ascii="Times New Roman" w:hAnsi="Times New Roman"/>
        </w:rPr>
        <w:t>bylos</w:t>
      </w:r>
      <w:proofErr w:type="spellEnd"/>
      <w:r w:rsidRPr="006C08AC">
        <w:rPr>
          <w:rFonts w:ascii="Times New Roman" w:hAnsi="Times New Roman"/>
        </w:rPr>
        <w:t xml:space="preserve">) </w:t>
      </w:r>
      <w:proofErr w:type="spellStart"/>
      <w:r w:rsidRPr="006C08AC">
        <w:rPr>
          <w:rFonts w:ascii="Times New Roman" w:hAnsi="Times New Roman"/>
        </w:rPr>
        <w:t>pavadinime</w:t>
      </w:r>
      <w:proofErr w:type="spellEnd"/>
      <w:r w:rsidRPr="006C08AC">
        <w:rPr>
          <w:rFonts w:ascii="Times New Roman" w:hAnsi="Times New Roman"/>
        </w:rPr>
        <w:t xml:space="preserve"> </w:t>
      </w:r>
      <w:proofErr w:type="spellStart"/>
      <w:r w:rsidRPr="006C08AC">
        <w:rPr>
          <w:rFonts w:ascii="Times New Roman" w:hAnsi="Times New Roman"/>
        </w:rPr>
        <w:t>nenurodo</w:t>
      </w:r>
      <w:proofErr w:type="spellEnd"/>
      <w:r w:rsidRPr="006C08AC">
        <w:rPr>
          <w:rFonts w:ascii="Times New Roman" w:hAnsi="Times New Roman"/>
        </w:rPr>
        <w:t xml:space="preserve"> „</w:t>
      </w:r>
      <w:proofErr w:type="spellStart"/>
      <w:r w:rsidRPr="006C08AC">
        <w:rPr>
          <w:rFonts w:ascii="Times New Roman" w:hAnsi="Times New Roman"/>
        </w:rPr>
        <w:t>konfidencialu</w:t>
      </w:r>
      <w:proofErr w:type="spellEnd"/>
      <w:r w:rsidRPr="006C08AC">
        <w:rPr>
          <w:rFonts w:ascii="Times New Roman" w:hAnsi="Times New Roman"/>
        </w:rPr>
        <w:t xml:space="preserve">“, </w:t>
      </w:r>
      <w:proofErr w:type="spellStart"/>
      <w:r w:rsidRPr="006C08AC">
        <w:rPr>
          <w:rFonts w:ascii="Times New Roman" w:hAnsi="Times New Roman"/>
        </w:rPr>
        <w:t>perkantysis</w:t>
      </w:r>
      <w:proofErr w:type="spellEnd"/>
      <w:r w:rsidRPr="006C08AC">
        <w:rPr>
          <w:rFonts w:ascii="Times New Roman" w:hAnsi="Times New Roman"/>
        </w:rPr>
        <w:t xml:space="preserve"> </w:t>
      </w:r>
      <w:proofErr w:type="spellStart"/>
      <w:r w:rsidRPr="006C08AC">
        <w:rPr>
          <w:rFonts w:ascii="Times New Roman" w:hAnsi="Times New Roman"/>
        </w:rPr>
        <w:t>subjektas</w:t>
      </w:r>
      <w:proofErr w:type="spellEnd"/>
      <w:r w:rsidRPr="006C08AC">
        <w:rPr>
          <w:rFonts w:ascii="Times New Roman" w:hAnsi="Times New Roman"/>
        </w:rPr>
        <w:t xml:space="preserve"> </w:t>
      </w:r>
      <w:proofErr w:type="spellStart"/>
      <w:r w:rsidRPr="006C08AC">
        <w:rPr>
          <w:rFonts w:ascii="Times New Roman" w:hAnsi="Times New Roman"/>
        </w:rPr>
        <w:t>laiko</w:t>
      </w:r>
      <w:proofErr w:type="spellEnd"/>
      <w:r w:rsidRPr="006C08AC">
        <w:rPr>
          <w:rFonts w:ascii="Times New Roman" w:hAnsi="Times New Roman"/>
        </w:rPr>
        <w:t xml:space="preserve">, </w:t>
      </w:r>
      <w:proofErr w:type="spellStart"/>
      <w:r w:rsidRPr="006C08AC">
        <w:rPr>
          <w:rFonts w:ascii="Times New Roman" w:hAnsi="Times New Roman"/>
        </w:rPr>
        <w:t>kad</w:t>
      </w:r>
      <w:proofErr w:type="spellEnd"/>
      <w:r w:rsidRPr="006C08AC">
        <w:rPr>
          <w:rFonts w:ascii="Times New Roman" w:hAnsi="Times New Roman"/>
        </w:rPr>
        <w:t xml:space="preserve"> jo </w:t>
      </w:r>
      <w:proofErr w:type="spellStart"/>
      <w:r w:rsidRPr="006C08AC">
        <w:rPr>
          <w:rFonts w:ascii="Times New Roman" w:hAnsi="Times New Roman"/>
        </w:rPr>
        <w:t>pateiktame</w:t>
      </w:r>
      <w:proofErr w:type="spellEnd"/>
      <w:r w:rsidRPr="006C08AC">
        <w:rPr>
          <w:rFonts w:ascii="Times New Roman" w:hAnsi="Times New Roman"/>
        </w:rPr>
        <w:t xml:space="preserve"> </w:t>
      </w:r>
      <w:proofErr w:type="spellStart"/>
      <w:r w:rsidRPr="006C08AC">
        <w:rPr>
          <w:rFonts w:ascii="Times New Roman" w:hAnsi="Times New Roman"/>
        </w:rPr>
        <w:t>pasiūlyme</w:t>
      </w:r>
      <w:proofErr w:type="spellEnd"/>
      <w:r w:rsidRPr="006C08AC">
        <w:rPr>
          <w:rFonts w:ascii="Times New Roman" w:hAnsi="Times New Roman"/>
        </w:rPr>
        <w:t xml:space="preserve"> </w:t>
      </w:r>
      <w:proofErr w:type="spellStart"/>
      <w:r w:rsidRPr="006C08AC">
        <w:rPr>
          <w:rFonts w:ascii="Times New Roman" w:hAnsi="Times New Roman"/>
        </w:rPr>
        <w:t>nėra</w:t>
      </w:r>
      <w:proofErr w:type="spellEnd"/>
      <w:r w:rsidRPr="006C08AC">
        <w:rPr>
          <w:rFonts w:ascii="Times New Roman" w:hAnsi="Times New Roman"/>
        </w:rPr>
        <w:t xml:space="preserve"> </w:t>
      </w:r>
      <w:proofErr w:type="spellStart"/>
      <w:r w:rsidRPr="006C08AC">
        <w:rPr>
          <w:rFonts w:ascii="Times New Roman" w:hAnsi="Times New Roman"/>
        </w:rPr>
        <w:t>konfidencialios</w:t>
      </w:r>
      <w:proofErr w:type="spellEnd"/>
      <w:r w:rsidRPr="006C08AC">
        <w:rPr>
          <w:rFonts w:ascii="Times New Roman" w:hAnsi="Times New Roman"/>
        </w:rPr>
        <w:t xml:space="preserve"> </w:t>
      </w:r>
      <w:proofErr w:type="spellStart"/>
      <w:r w:rsidRPr="006C08AC">
        <w:rPr>
          <w:rFonts w:ascii="Times New Roman" w:hAnsi="Times New Roman"/>
        </w:rPr>
        <w:t>informacijos</w:t>
      </w:r>
      <w:proofErr w:type="spellEnd"/>
      <w:r w:rsidRPr="006C08AC">
        <w:rPr>
          <w:rFonts w:ascii="Times New Roman" w:hAnsi="Times New Roman"/>
        </w:rPr>
        <w:t>.</w:t>
      </w:r>
    </w:p>
    <w:p w14:paraId="01C58209" w14:textId="77777777" w:rsidR="00B01217" w:rsidRDefault="00B01217" w:rsidP="00B01217">
      <w:pPr>
        <w:pStyle w:val="FootnoteText"/>
        <w:rPr>
          <w:rFonts w:ascii="Times New Roman" w:hAnsi="Times New Roman"/>
        </w:rPr>
      </w:pPr>
    </w:p>
    <w:p w14:paraId="111A49AC" w14:textId="77777777" w:rsidR="00B01217" w:rsidRDefault="00B01217" w:rsidP="00B01217">
      <w:pPr>
        <w:pStyle w:val="FootnoteText"/>
        <w:rPr>
          <w:rFonts w:ascii="Times New Roman" w:hAnsi="Times New Roman"/>
        </w:rPr>
      </w:pPr>
    </w:p>
    <w:p w14:paraId="3888FA05" w14:textId="77777777" w:rsidR="00B01217" w:rsidRPr="006C08AC" w:rsidRDefault="00B01217" w:rsidP="00B01217">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60992973"/>
      <w:docPartObj>
        <w:docPartGallery w:val="Page Numbers (Top of Page)"/>
        <w:docPartUnique/>
      </w:docPartObj>
    </w:sdtPr>
    <w:sdtEndPr>
      <w:rPr>
        <w:noProof/>
      </w:rPr>
    </w:sdtEndPr>
    <w:sdtContent>
      <w:p w14:paraId="3BA7F38B" w14:textId="1A51A031" w:rsidR="00BA1534" w:rsidRPr="007D26CC" w:rsidRDefault="00BA1534">
        <w:pPr>
          <w:pStyle w:val="Header"/>
          <w:jc w:val="center"/>
          <w:rPr>
            <w:sz w:val="20"/>
            <w:szCs w:val="20"/>
          </w:rPr>
        </w:pPr>
        <w:r w:rsidRPr="007D26CC">
          <w:rPr>
            <w:sz w:val="20"/>
            <w:szCs w:val="20"/>
          </w:rPr>
          <w:fldChar w:fldCharType="begin"/>
        </w:r>
        <w:r w:rsidRPr="007D26CC">
          <w:rPr>
            <w:sz w:val="20"/>
            <w:szCs w:val="20"/>
          </w:rPr>
          <w:instrText xml:space="preserve"> PAGE   \* MERGEFORMAT </w:instrText>
        </w:r>
        <w:r w:rsidRPr="007D26CC">
          <w:rPr>
            <w:sz w:val="20"/>
            <w:szCs w:val="20"/>
          </w:rPr>
          <w:fldChar w:fldCharType="separate"/>
        </w:r>
        <w:r w:rsidRPr="007D26CC">
          <w:rPr>
            <w:noProof/>
            <w:sz w:val="20"/>
            <w:szCs w:val="20"/>
          </w:rPr>
          <w:t>2</w:t>
        </w:r>
        <w:r w:rsidRPr="007D26CC">
          <w:rPr>
            <w:noProof/>
            <w:sz w:val="20"/>
            <w:szCs w:val="20"/>
          </w:rPr>
          <w:fldChar w:fldCharType="end"/>
        </w:r>
      </w:p>
    </w:sdtContent>
  </w:sdt>
  <w:p w14:paraId="38F0F539" w14:textId="77777777" w:rsidR="00BA1534" w:rsidRDefault="00BA1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9D6"/>
    <w:multiLevelType w:val="multilevel"/>
    <w:tmpl w:val="EAE610F0"/>
    <w:lvl w:ilvl="0">
      <w:start w:val="4"/>
      <w:numFmt w:val="decimal"/>
      <w:lvlText w:val="%1."/>
      <w:lvlJc w:val="left"/>
      <w:pPr>
        <w:ind w:left="540" w:hanging="540"/>
      </w:pPr>
    </w:lvl>
    <w:lvl w:ilvl="1">
      <w:start w:val="1"/>
      <w:numFmt w:val="decimal"/>
      <w:lvlText w:val="%1.%2."/>
      <w:lvlJc w:val="left"/>
      <w:pPr>
        <w:ind w:left="840" w:hanging="540"/>
      </w:pPr>
    </w:lvl>
    <w:lvl w:ilvl="2">
      <w:start w:val="3"/>
      <w:numFmt w:val="decimal"/>
      <w:lvlText w:val="%1.%2.%3."/>
      <w:lvlJc w:val="left"/>
      <w:pPr>
        <w:ind w:left="2138" w:hanging="720"/>
      </w:pPr>
      <w:rPr>
        <w:i w:val="0"/>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 w15:restartNumberingAfterBreak="0">
    <w:nsid w:val="06650B53"/>
    <w:multiLevelType w:val="multilevel"/>
    <w:tmpl w:val="BDFE716A"/>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90006FE"/>
    <w:multiLevelType w:val="hybridMultilevel"/>
    <w:tmpl w:val="CA024C64"/>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2133D9"/>
    <w:multiLevelType w:val="hybridMultilevel"/>
    <w:tmpl w:val="84BC9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FF50D1"/>
    <w:multiLevelType w:val="multilevel"/>
    <w:tmpl w:val="6FB6F2F8"/>
    <w:lvl w:ilvl="0">
      <w:start w:val="1"/>
      <w:numFmt w:val="upperRoman"/>
      <w:lvlText w:val="%1."/>
      <w:lvlJc w:val="right"/>
      <w:pPr>
        <w:ind w:left="1494" w:hanging="360"/>
      </w:pPr>
      <w:rPr>
        <w:b/>
        <w:bCs w:val="0"/>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E4C313D"/>
    <w:multiLevelType w:val="hybridMultilevel"/>
    <w:tmpl w:val="B4687EA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065BFD"/>
    <w:multiLevelType w:val="multilevel"/>
    <w:tmpl w:val="6A3C1442"/>
    <w:lvl w:ilvl="0">
      <w:start w:val="9"/>
      <w:numFmt w:val="decimal"/>
      <w:lvlText w:val="%1."/>
      <w:lvlJc w:val="left"/>
      <w:pPr>
        <w:ind w:left="540" w:hanging="540"/>
      </w:pPr>
      <w:rPr>
        <w:rFonts w:hint="default"/>
      </w:rPr>
    </w:lvl>
    <w:lvl w:ilvl="1">
      <w:start w:val="6"/>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 w15:restartNumberingAfterBreak="0">
    <w:nsid w:val="10D55EAD"/>
    <w:multiLevelType w:val="multilevel"/>
    <w:tmpl w:val="BD2AAE68"/>
    <w:lvl w:ilvl="0">
      <w:start w:val="6"/>
      <w:numFmt w:val="decimal"/>
      <w:lvlText w:val="%1."/>
      <w:lvlJc w:val="left"/>
      <w:pPr>
        <w:ind w:left="495" w:hanging="495"/>
      </w:pPr>
      <w:rPr>
        <w:rFonts w:hint="default"/>
      </w:rPr>
    </w:lvl>
    <w:lvl w:ilvl="1">
      <w:start w:val="2"/>
      <w:numFmt w:val="decimal"/>
      <w:lvlText w:val="%1.%2."/>
      <w:lvlJc w:val="left"/>
      <w:pPr>
        <w:ind w:left="1065" w:hanging="495"/>
      </w:pPr>
      <w:rPr>
        <w:rFonts w:hint="default"/>
      </w:rPr>
    </w:lvl>
    <w:lvl w:ilvl="2">
      <w:start w:val="4"/>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8" w15:restartNumberingAfterBreak="0">
    <w:nsid w:val="14302B53"/>
    <w:multiLevelType w:val="multilevel"/>
    <w:tmpl w:val="918C27A4"/>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802C2B"/>
    <w:multiLevelType w:val="multilevel"/>
    <w:tmpl w:val="6DA01F62"/>
    <w:lvl w:ilvl="0">
      <w:start w:val="4"/>
      <w:numFmt w:val="decimal"/>
      <w:lvlText w:val="%1"/>
      <w:lvlJc w:val="left"/>
      <w:pPr>
        <w:ind w:left="435" w:hanging="435"/>
      </w:pPr>
    </w:lvl>
    <w:lvl w:ilvl="1">
      <w:start w:val="4"/>
      <w:numFmt w:val="decimal"/>
      <w:lvlText w:val="%1.%2"/>
      <w:lvlJc w:val="left"/>
      <w:pPr>
        <w:ind w:left="718" w:hanging="435"/>
      </w:pPr>
    </w:lvl>
    <w:lvl w:ilvl="2">
      <w:start w:val="3"/>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10" w15:restartNumberingAfterBreak="0">
    <w:nsid w:val="15010B51"/>
    <w:multiLevelType w:val="multilevel"/>
    <w:tmpl w:val="9974690E"/>
    <w:lvl w:ilvl="0">
      <w:start w:val="4"/>
      <w:numFmt w:val="decimal"/>
      <w:lvlText w:val="%1."/>
      <w:lvlJc w:val="left"/>
      <w:pPr>
        <w:ind w:left="540" w:hanging="540"/>
      </w:pPr>
      <w:rPr>
        <w:rFonts w:eastAsia="Calibri" w:hint="default"/>
      </w:rPr>
    </w:lvl>
    <w:lvl w:ilvl="1">
      <w:start w:val="1"/>
      <w:numFmt w:val="decimal"/>
      <w:lvlText w:val="%1.%2."/>
      <w:lvlJc w:val="left"/>
      <w:pPr>
        <w:ind w:left="853" w:hanging="540"/>
      </w:pPr>
      <w:rPr>
        <w:rFonts w:eastAsia="Calibri" w:hint="default"/>
      </w:rPr>
    </w:lvl>
    <w:lvl w:ilvl="2">
      <w:start w:val="9"/>
      <w:numFmt w:val="decimal"/>
      <w:lvlText w:val="%1.%2.%3."/>
      <w:lvlJc w:val="left"/>
      <w:pPr>
        <w:ind w:left="1346" w:hanging="720"/>
      </w:pPr>
      <w:rPr>
        <w:rFonts w:eastAsia="Calibri" w:hint="default"/>
      </w:rPr>
    </w:lvl>
    <w:lvl w:ilvl="3">
      <w:start w:val="1"/>
      <w:numFmt w:val="decimal"/>
      <w:lvlText w:val="%1.%2.%3.%4."/>
      <w:lvlJc w:val="left"/>
      <w:pPr>
        <w:ind w:left="1659" w:hanging="720"/>
      </w:pPr>
      <w:rPr>
        <w:rFonts w:eastAsia="Calibri" w:hint="default"/>
      </w:rPr>
    </w:lvl>
    <w:lvl w:ilvl="4">
      <w:start w:val="1"/>
      <w:numFmt w:val="decimal"/>
      <w:lvlText w:val="%1.%2.%3.%4.%5."/>
      <w:lvlJc w:val="left"/>
      <w:pPr>
        <w:ind w:left="2332" w:hanging="1080"/>
      </w:pPr>
      <w:rPr>
        <w:rFonts w:eastAsia="Calibri" w:hint="default"/>
      </w:rPr>
    </w:lvl>
    <w:lvl w:ilvl="5">
      <w:start w:val="1"/>
      <w:numFmt w:val="decimal"/>
      <w:lvlText w:val="%1.%2.%3.%4.%5.%6."/>
      <w:lvlJc w:val="left"/>
      <w:pPr>
        <w:ind w:left="2645" w:hanging="1080"/>
      </w:pPr>
      <w:rPr>
        <w:rFonts w:eastAsia="Calibri" w:hint="default"/>
      </w:rPr>
    </w:lvl>
    <w:lvl w:ilvl="6">
      <w:start w:val="1"/>
      <w:numFmt w:val="decimal"/>
      <w:lvlText w:val="%1.%2.%3.%4.%5.%6.%7."/>
      <w:lvlJc w:val="left"/>
      <w:pPr>
        <w:ind w:left="3318" w:hanging="1440"/>
      </w:pPr>
      <w:rPr>
        <w:rFonts w:eastAsia="Calibri" w:hint="default"/>
      </w:rPr>
    </w:lvl>
    <w:lvl w:ilvl="7">
      <w:start w:val="1"/>
      <w:numFmt w:val="decimal"/>
      <w:lvlText w:val="%1.%2.%3.%4.%5.%6.%7.%8."/>
      <w:lvlJc w:val="left"/>
      <w:pPr>
        <w:ind w:left="3631" w:hanging="1440"/>
      </w:pPr>
      <w:rPr>
        <w:rFonts w:eastAsia="Calibri" w:hint="default"/>
      </w:rPr>
    </w:lvl>
    <w:lvl w:ilvl="8">
      <w:start w:val="1"/>
      <w:numFmt w:val="decimal"/>
      <w:lvlText w:val="%1.%2.%3.%4.%5.%6.%7.%8.%9."/>
      <w:lvlJc w:val="left"/>
      <w:pPr>
        <w:ind w:left="4304" w:hanging="1800"/>
      </w:pPr>
      <w:rPr>
        <w:rFonts w:eastAsia="Calibri" w:hint="default"/>
      </w:rPr>
    </w:lvl>
  </w:abstractNum>
  <w:abstractNum w:abstractNumId="11" w15:restartNumberingAfterBreak="0">
    <w:nsid w:val="19225813"/>
    <w:multiLevelType w:val="multilevel"/>
    <w:tmpl w:val="05DAF11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A1835AC"/>
    <w:multiLevelType w:val="multilevel"/>
    <w:tmpl w:val="8E4A17D4"/>
    <w:lvl w:ilvl="0">
      <w:start w:val="2"/>
      <w:numFmt w:val="decimal"/>
      <w:lvlText w:val="%1."/>
      <w:lvlJc w:val="left"/>
      <w:pPr>
        <w:ind w:left="495" w:hanging="495"/>
      </w:pPr>
      <w:rPr>
        <w:rFonts w:cstheme="minorBidi"/>
        <w:sz w:val="21"/>
      </w:rPr>
    </w:lvl>
    <w:lvl w:ilvl="1">
      <w:start w:val="5"/>
      <w:numFmt w:val="decimal"/>
      <w:lvlText w:val="%1.%2."/>
      <w:lvlJc w:val="left"/>
      <w:pPr>
        <w:ind w:left="778" w:hanging="495"/>
      </w:pPr>
      <w:rPr>
        <w:rFonts w:cstheme="minorBidi"/>
        <w:sz w:val="21"/>
      </w:rPr>
    </w:lvl>
    <w:lvl w:ilvl="2">
      <w:start w:val="4"/>
      <w:numFmt w:val="decimal"/>
      <w:lvlText w:val="%1.%2.%3."/>
      <w:lvlJc w:val="left"/>
      <w:pPr>
        <w:ind w:left="1286" w:hanging="720"/>
      </w:pPr>
      <w:rPr>
        <w:rFonts w:cstheme="minorBidi"/>
        <w:sz w:val="21"/>
      </w:rPr>
    </w:lvl>
    <w:lvl w:ilvl="3">
      <w:start w:val="1"/>
      <w:numFmt w:val="decimal"/>
      <w:lvlText w:val="%1.%2.%3.%4."/>
      <w:lvlJc w:val="left"/>
      <w:pPr>
        <w:ind w:left="1569" w:hanging="720"/>
      </w:pPr>
      <w:rPr>
        <w:rFonts w:cstheme="minorBidi"/>
        <w:sz w:val="21"/>
      </w:rPr>
    </w:lvl>
    <w:lvl w:ilvl="4">
      <w:start w:val="1"/>
      <w:numFmt w:val="decimal"/>
      <w:lvlText w:val="%1.%2.%3.%4.%5."/>
      <w:lvlJc w:val="left"/>
      <w:pPr>
        <w:ind w:left="2212" w:hanging="1080"/>
      </w:pPr>
      <w:rPr>
        <w:rFonts w:cstheme="minorBidi"/>
        <w:sz w:val="21"/>
      </w:rPr>
    </w:lvl>
    <w:lvl w:ilvl="5">
      <w:start w:val="1"/>
      <w:numFmt w:val="decimal"/>
      <w:lvlText w:val="%1.%2.%3.%4.%5.%6."/>
      <w:lvlJc w:val="left"/>
      <w:pPr>
        <w:ind w:left="2495" w:hanging="1080"/>
      </w:pPr>
      <w:rPr>
        <w:rFonts w:cstheme="minorBidi"/>
        <w:sz w:val="21"/>
      </w:rPr>
    </w:lvl>
    <w:lvl w:ilvl="6">
      <w:start w:val="1"/>
      <w:numFmt w:val="decimal"/>
      <w:lvlText w:val="%1.%2.%3.%4.%5.%6.%7."/>
      <w:lvlJc w:val="left"/>
      <w:pPr>
        <w:ind w:left="3138" w:hanging="1440"/>
      </w:pPr>
      <w:rPr>
        <w:rFonts w:cstheme="minorBidi"/>
        <w:sz w:val="21"/>
      </w:rPr>
    </w:lvl>
    <w:lvl w:ilvl="7">
      <w:start w:val="1"/>
      <w:numFmt w:val="decimal"/>
      <w:lvlText w:val="%1.%2.%3.%4.%5.%6.%7.%8."/>
      <w:lvlJc w:val="left"/>
      <w:pPr>
        <w:ind w:left="3421" w:hanging="1440"/>
      </w:pPr>
      <w:rPr>
        <w:rFonts w:cstheme="minorBidi"/>
        <w:sz w:val="21"/>
      </w:rPr>
    </w:lvl>
    <w:lvl w:ilvl="8">
      <w:start w:val="1"/>
      <w:numFmt w:val="decimal"/>
      <w:lvlText w:val="%1.%2.%3.%4.%5.%6.%7.%8.%9."/>
      <w:lvlJc w:val="left"/>
      <w:pPr>
        <w:ind w:left="4064" w:hanging="1800"/>
      </w:pPr>
      <w:rPr>
        <w:rFonts w:cstheme="minorBidi"/>
        <w:sz w:val="21"/>
      </w:rPr>
    </w:lvl>
  </w:abstractNum>
  <w:abstractNum w:abstractNumId="13" w15:restartNumberingAfterBreak="0">
    <w:nsid w:val="1A7F364E"/>
    <w:multiLevelType w:val="multilevel"/>
    <w:tmpl w:val="28FA7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430236"/>
    <w:multiLevelType w:val="hybridMultilevel"/>
    <w:tmpl w:val="65CA58FA"/>
    <w:lvl w:ilvl="0" w:tplc="7088A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52C2F"/>
    <w:multiLevelType w:val="multilevel"/>
    <w:tmpl w:val="EF0AD8D6"/>
    <w:lvl w:ilvl="0">
      <w:start w:val="1"/>
      <w:numFmt w:val="decimal"/>
      <w:lvlText w:val="%1."/>
      <w:lvlJc w:val="left"/>
      <w:pPr>
        <w:ind w:left="360" w:hanging="360"/>
      </w:pPr>
      <w:rPr>
        <w:b/>
        <w:i w:val="0"/>
      </w:rPr>
    </w:lvl>
    <w:lvl w:ilvl="1">
      <w:start w:val="1"/>
      <w:numFmt w:val="decimal"/>
      <w:lvlText w:val="%1.%2."/>
      <w:lvlJc w:val="left"/>
      <w:pPr>
        <w:ind w:left="502" w:hanging="360"/>
      </w:pPr>
      <w:rPr>
        <w:i w:val="0"/>
      </w:rPr>
    </w:lvl>
    <w:lvl w:ilvl="2">
      <w:start w:val="1"/>
      <w:numFmt w:val="decimal"/>
      <w:lvlText w:val="4.%2.%3."/>
      <w:lvlJc w:val="left"/>
      <w:pPr>
        <w:ind w:left="1429"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C26B63"/>
    <w:multiLevelType w:val="multilevel"/>
    <w:tmpl w:val="E16EDA28"/>
    <w:lvl w:ilvl="0">
      <w:start w:val="4"/>
      <w:numFmt w:val="decimal"/>
      <w:lvlText w:val="%1."/>
      <w:lvlJc w:val="left"/>
      <w:pPr>
        <w:ind w:left="540" w:hanging="540"/>
      </w:pPr>
    </w:lvl>
    <w:lvl w:ilvl="1">
      <w:start w:val="4"/>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8" w15:restartNumberingAfterBreak="0">
    <w:nsid w:val="32A23D77"/>
    <w:multiLevelType w:val="hybridMultilevel"/>
    <w:tmpl w:val="1398F5F8"/>
    <w:lvl w:ilvl="0" w:tplc="D494DA76">
      <w:start w:val="1"/>
      <w:numFmt w:val="decimal"/>
      <w:lvlText w:val="4.%1."/>
      <w:lvlJc w:val="left"/>
      <w:pPr>
        <w:ind w:left="1562"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3C69549C"/>
    <w:multiLevelType w:val="multilevel"/>
    <w:tmpl w:val="6AE661D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3DE36338"/>
    <w:multiLevelType w:val="multilevel"/>
    <w:tmpl w:val="6DEC90DC"/>
    <w:lvl w:ilvl="0">
      <w:start w:val="1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F7E09C3"/>
    <w:multiLevelType w:val="multilevel"/>
    <w:tmpl w:val="464EB398"/>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3F7E1826"/>
    <w:multiLevelType w:val="hybridMultilevel"/>
    <w:tmpl w:val="05FCE882"/>
    <w:lvl w:ilvl="0" w:tplc="507C16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43C73D8"/>
    <w:multiLevelType w:val="multilevel"/>
    <w:tmpl w:val="0AFA63EA"/>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03E2F42"/>
    <w:multiLevelType w:val="hybridMultilevel"/>
    <w:tmpl w:val="12549C10"/>
    <w:lvl w:ilvl="0" w:tplc="08F01CB8">
      <w:start w:val="1"/>
      <w:numFmt w:val="decimal"/>
      <w:lvlText w:val="4.4.%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5" w15:restartNumberingAfterBreak="0">
    <w:nsid w:val="529C6F27"/>
    <w:multiLevelType w:val="multilevel"/>
    <w:tmpl w:val="5FCEBB30"/>
    <w:lvl w:ilvl="0">
      <w:start w:val="1"/>
      <w:numFmt w:val="decimal"/>
      <w:lvlText w:val="%1."/>
      <w:lvlJc w:val="left"/>
      <w:pPr>
        <w:ind w:left="644" w:hanging="360"/>
      </w:pPr>
      <w:rPr>
        <w:rFonts w:eastAsia="SimSun" w:hint="default"/>
        <w:b w:val="0"/>
        <w:bCs/>
      </w:rPr>
    </w:lvl>
    <w:lvl w:ilvl="1">
      <w:start w:val="1"/>
      <w:numFmt w:val="decimal"/>
      <w:isLgl/>
      <w:lvlText w:val="%1.%2."/>
      <w:lvlJc w:val="left"/>
      <w:pPr>
        <w:ind w:left="1002" w:hanging="435"/>
      </w:pPr>
      <w:rPr>
        <w:rFonts w:ascii="Times New Roman" w:hAnsi="Times New Roman" w:cs="Times New Roman" w:hint="default"/>
        <w:b w:val="0"/>
        <w:bCs/>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75D5FD9"/>
    <w:multiLevelType w:val="multilevel"/>
    <w:tmpl w:val="BFF6F5A8"/>
    <w:lvl w:ilvl="0">
      <w:start w:val="11"/>
      <w:numFmt w:val="decimal"/>
      <w:lvlText w:val="%1."/>
      <w:lvlJc w:val="left"/>
      <w:pPr>
        <w:ind w:left="720" w:hanging="360"/>
      </w:pPr>
      <w:rPr>
        <w:rFonts w:hint="default"/>
      </w:rPr>
    </w:lvl>
    <w:lvl w:ilvl="1">
      <w:start w:val="1"/>
      <w:numFmt w:val="decimal"/>
      <w:isLgl/>
      <w:lvlText w:val="%1.%2."/>
      <w:lvlJc w:val="left"/>
      <w:pPr>
        <w:ind w:left="1189" w:hanging="480"/>
      </w:pPr>
      <w:rPr>
        <w:rFonts w:hint="default"/>
        <w:b w:val="0"/>
        <w:i w:val="0"/>
      </w:rPr>
    </w:lvl>
    <w:lvl w:ilvl="2">
      <w:start w:val="1"/>
      <w:numFmt w:val="decimal"/>
      <w:isLgl/>
      <w:lvlText w:val="%1.%2.%3."/>
      <w:lvlJc w:val="left"/>
      <w:pPr>
        <w:ind w:left="1778" w:hanging="720"/>
      </w:pPr>
      <w:rPr>
        <w:rFonts w:hint="default"/>
        <w:b w:val="0"/>
        <w:i w:val="0"/>
      </w:rPr>
    </w:lvl>
    <w:lvl w:ilvl="3">
      <w:start w:val="1"/>
      <w:numFmt w:val="decimal"/>
      <w:isLgl/>
      <w:lvlText w:val="%1.%2.%3.%4."/>
      <w:lvlJc w:val="left"/>
      <w:pPr>
        <w:ind w:left="2127" w:hanging="720"/>
      </w:pPr>
      <w:rPr>
        <w:rFonts w:hint="default"/>
        <w:b w:val="0"/>
        <w:i w:val="0"/>
      </w:rPr>
    </w:lvl>
    <w:lvl w:ilvl="4">
      <w:start w:val="1"/>
      <w:numFmt w:val="decimal"/>
      <w:isLgl/>
      <w:lvlText w:val="%1.%2.%3.%4.%5."/>
      <w:lvlJc w:val="left"/>
      <w:pPr>
        <w:ind w:left="2836" w:hanging="1080"/>
      </w:pPr>
      <w:rPr>
        <w:rFonts w:hint="default"/>
        <w:b w:val="0"/>
        <w:i w:val="0"/>
      </w:rPr>
    </w:lvl>
    <w:lvl w:ilvl="5">
      <w:start w:val="1"/>
      <w:numFmt w:val="decimal"/>
      <w:isLgl/>
      <w:lvlText w:val="%1.%2.%3.%4.%5.%6."/>
      <w:lvlJc w:val="left"/>
      <w:pPr>
        <w:ind w:left="3185" w:hanging="1080"/>
      </w:pPr>
      <w:rPr>
        <w:rFonts w:hint="default"/>
        <w:b w:val="0"/>
        <w:i w:val="0"/>
      </w:rPr>
    </w:lvl>
    <w:lvl w:ilvl="6">
      <w:start w:val="1"/>
      <w:numFmt w:val="decimal"/>
      <w:isLgl/>
      <w:lvlText w:val="%1.%2.%3.%4.%5.%6.%7."/>
      <w:lvlJc w:val="left"/>
      <w:pPr>
        <w:ind w:left="3894" w:hanging="1440"/>
      </w:pPr>
      <w:rPr>
        <w:rFonts w:hint="default"/>
        <w:b w:val="0"/>
        <w:i w:val="0"/>
      </w:rPr>
    </w:lvl>
    <w:lvl w:ilvl="7">
      <w:start w:val="1"/>
      <w:numFmt w:val="decimal"/>
      <w:isLgl/>
      <w:lvlText w:val="%1.%2.%3.%4.%5.%6.%7.%8."/>
      <w:lvlJc w:val="left"/>
      <w:pPr>
        <w:ind w:left="4243" w:hanging="1440"/>
      </w:pPr>
      <w:rPr>
        <w:rFonts w:hint="default"/>
        <w:b w:val="0"/>
        <w:i w:val="0"/>
      </w:rPr>
    </w:lvl>
    <w:lvl w:ilvl="8">
      <w:start w:val="1"/>
      <w:numFmt w:val="decimal"/>
      <w:isLgl/>
      <w:lvlText w:val="%1.%2.%3.%4.%5.%6.%7.%8.%9."/>
      <w:lvlJc w:val="left"/>
      <w:pPr>
        <w:ind w:left="4952" w:hanging="1800"/>
      </w:pPr>
      <w:rPr>
        <w:rFonts w:hint="default"/>
        <w:b w:val="0"/>
        <w:i w:val="0"/>
      </w:rPr>
    </w:lvl>
  </w:abstractNum>
  <w:abstractNum w:abstractNumId="27" w15:restartNumberingAfterBreak="0">
    <w:nsid w:val="57C7489E"/>
    <w:multiLevelType w:val="hybridMultilevel"/>
    <w:tmpl w:val="69881D18"/>
    <w:lvl w:ilvl="0" w:tplc="CB3449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644A4242"/>
    <w:multiLevelType w:val="multilevel"/>
    <w:tmpl w:val="B992A768"/>
    <w:lvl w:ilvl="0">
      <w:start w:val="1"/>
      <w:numFmt w:val="decimal"/>
      <w:lvlText w:val="4.2.%1."/>
      <w:lvlJc w:val="left"/>
      <w:pPr>
        <w:ind w:left="1069" w:hanging="360"/>
      </w:pPr>
    </w:lvl>
    <w:lvl w:ilvl="1">
      <w:start w:val="1"/>
      <w:numFmt w:val="lowerLetter"/>
      <w:lvlText w:val="%2."/>
      <w:lvlJc w:val="left"/>
      <w:pPr>
        <w:ind w:left="947" w:hanging="360"/>
      </w:pPr>
    </w:lvl>
    <w:lvl w:ilvl="2">
      <w:start w:val="1"/>
      <w:numFmt w:val="lowerRoman"/>
      <w:lvlText w:val="%3."/>
      <w:lvlJc w:val="right"/>
      <w:pPr>
        <w:ind w:left="1667" w:hanging="180"/>
      </w:pPr>
    </w:lvl>
    <w:lvl w:ilvl="3">
      <w:start w:val="1"/>
      <w:numFmt w:val="decimal"/>
      <w:lvlText w:val="%4."/>
      <w:lvlJc w:val="left"/>
      <w:pPr>
        <w:ind w:left="2387" w:hanging="360"/>
      </w:pPr>
    </w:lvl>
    <w:lvl w:ilvl="4">
      <w:start w:val="1"/>
      <w:numFmt w:val="lowerLetter"/>
      <w:lvlText w:val="%5."/>
      <w:lvlJc w:val="left"/>
      <w:pPr>
        <w:ind w:left="3107" w:hanging="360"/>
      </w:pPr>
    </w:lvl>
    <w:lvl w:ilvl="5">
      <w:start w:val="1"/>
      <w:numFmt w:val="lowerRoman"/>
      <w:lvlText w:val="%6."/>
      <w:lvlJc w:val="right"/>
      <w:pPr>
        <w:ind w:left="3827" w:hanging="180"/>
      </w:pPr>
    </w:lvl>
    <w:lvl w:ilvl="6">
      <w:start w:val="1"/>
      <w:numFmt w:val="decimal"/>
      <w:lvlText w:val="%7."/>
      <w:lvlJc w:val="left"/>
      <w:pPr>
        <w:ind w:left="4547" w:hanging="360"/>
      </w:pPr>
    </w:lvl>
    <w:lvl w:ilvl="7">
      <w:start w:val="1"/>
      <w:numFmt w:val="lowerLetter"/>
      <w:lvlText w:val="%8."/>
      <w:lvlJc w:val="left"/>
      <w:pPr>
        <w:ind w:left="5267" w:hanging="360"/>
      </w:pPr>
    </w:lvl>
    <w:lvl w:ilvl="8">
      <w:start w:val="1"/>
      <w:numFmt w:val="lowerRoman"/>
      <w:lvlText w:val="%9."/>
      <w:lvlJc w:val="right"/>
      <w:pPr>
        <w:ind w:left="5987" w:hanging="180"/>
      </w:pPr>
    </w:lvl>
  </w:abstractNum>
  <w:abstractNum w:abstractNumId="29" w15:restartNumberingAfterBreak="0">
    <w:nsid w:val="64C47B7A"/>
    <w:multiLevelType w:val="multilevel"/>
    <w:tmpl w:val="EFA8BEA8"/>
    <w:lvl w:ilvl="0">
      <w:start w:val="4"/>
      <w:numFmt w:val="decimal"/>
      <w:lvlText w:val="%1."/>
      <w:lvlJc w:val="left"/>
      <w:pPr>
        <w:ind w:left="360" w:hanging="360"/>
      </w:pPr>
      <w:rPr>
        <w:rFonts w:hint="default"/>
        <w:color w:val="0070C0"/>
      </w:rPr>
    </w:lvl>
    <w:lvl w:ilvl="1">
      <w:start w:val="1"/>
      <w:numFmt w:val="decimal"/>
      <w:lvlText w:val="%1.%2."/>
      <w:lvlJc w:val="left"/>
      <w:pPr>
        <w:ind w:left="1069" w:hanging="360"/>
      </w:pPr>
      <w:rPr>
        <w:rFonts w:ascii="Times New Roman" w:hAnsi="Times New Roman" w:cs="Times New Roman" w:hint="default"/>
        <w:color w:val="auto"/>
        <w:sz w:val="24"/>
        <w:szCs w:val="24"/>
      </w:rPr>
    </w:lvl>
    <w:lvl w:ilvl="2">
      <w:start w:val="1"/>
      <w:numFmt w:val="decimal"/>
      <w:lvlText w:val="%1.%2.%3."/>
      <w:lvlJc w:val="left"/>
      <w:pPr>
        <w:ind w:left="2138" w:hanging="720"/>
      </w:pPr>
      <w:rPr>
        <w:rFonts w:hint="default"/>
        <w:color w:val="0070C0"/>
      </w:rPr>
    </w:lvl>
    <w:lvl w:ilvl="3">
      <w:start w:val="1"/>
      <w:numFmt w:val="decimal"/>
      <w:lvlText w:val="%1.%2.%3.%4."/>
      <w:lvlJc w:val="left"/>
      <w:pPr>
        <w:ind w:left="2847" w:hanging="720"/>
      </w:pPr>
      <w:rPr>
        <w:rFonts w:hint="default"/>
        <w:color w:val="0070C0"/>
      </w:rPr>
    </w:lvl>
    <w:lvl w:ilvl="4">
      <w:start w:val="1"/>
      <w:numFmt w:val="decimal"/>
      <w:lvlText w:val="%1.%2.%3.%4.%5."/>
      <w:lvlJc w:val="left"/>
      <w:pPr>
        <w:ind w:left="3916" w:hanging="1080"/>
      </w:pPr>
      <w:rPr>
        <w:rFonts w:hint="default"/>
        <w:color w:val="0070C0"/>
      </w:rPr>
    </w:lvl>
    <w:lvl w:ilvl="5">
      <w:start w:val="1"/>
      <w:numFmt w:val="decimal"/>
      <w:lvlText w:val="%1.%2.%3.%4.%5.%6."/>
      <w:lvlJc w:val="left"/>
      <w:pPr>
        <w:ind w:left="4625" w:hanging="1080"/>
      </w:pPr>
      <w:rPr>
        <w:rFonts w:hint="default"/>
        <w:color w:val="0070C0"/>
      </w:rPr>
    </w:lvl>
    <w:lvl w:ilvl="6">
      <w:start w:val="1"/>
      <w:numFmt w:val="decimal"/>
      <w:lvlText w:val="%1.%2.%3.%4.%5.%6.%7."/>
      <w:lvlJc w:val="left"/>
      <w:pPr>
        <w:ind w:left="5694" w:hanging="1440"/>
      </w:pPr>
      <w:rPr>
        <w:rFonts w:hint="default"/>
        <w:color w:val="0070C0"/>
      </w:rPr>
    </w:lvl>
    <w:lvl w:ilvl="7">
      <w:start w:val="1"/>
      <w:numFmt w:val="decimal"/>
      <w:lvlText w:val="%1.%2.%3.%4.%5.%6.%7.%8."/>
      <w:lvlJc w:val="left"/>
      <w:pPr>
        <w:ind w:left="6403" w:hanging="1440"/>
      </w:pPr>
      <w:rPr>
        <w:rFonts w:hint="default"/>
        <w:color w:val="0070C0"/>
      </w:rPr>
    </w:lvl>
    <w:lvl w:ilvl="8">
      <w:start w:val="1"/>
      <w:numFmt w:val="decimal"/>
      <w:lvlText w:val="%1.%2.%3.%4.%5.%6.%7.%8.%9."/>
      <w:lvlJc w:val="left"/>
      <w:pPr>
        <w:ind w:left="7472" w:hanging="1800"/>
      </w:pPr>
      <w:rPr>
        <w:rFonts w:hint="default"/>
        <w:color w:val="0070C0"/>
      </w:rPr>
    </w:lvl>
  </w:abstractNum>
  <w:abstractNum w:abstractNumId="30" w15:restartNumberingAfterBreak="0">
    <w:nsid w:val="65A77D2C"/>
    <w:multiLevelType w:val="multilevel"/>
    <w:tmpl w:val="9DEE32C6"/>
    <w:lvl w:ilvl="0">
      <w:start w:val="4"/>
      <w:numFmt w:val="decimal"/>
      <w:lvlText w:val="%1."/>
      <w:lvlJc w:val="left"/>
      <w:pPr>
        <w:ind w:left="495" w:hanging="495"/>
      </w:pPr>
    </w:lvl>
    <w:lvl w:ilvl="1">
      <w:start w:val="4"/>
      <w:numFmt w:val="decimal"/>
      <w:lvlText w:val="%1.%2."/>
      <w:lvlJc w:val="left"/>
      <w:pPr>
        <w:ind w:left="778" w:hanging="495"/>
      </w:pPr>
    </w:lvl>
    <w:lvl w:ilvl="2">
      <w:start w:val="4"/>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1" w15:restartNumberingAfterBreak="0">
    <w:nsid w:val="68316054"/>
    <w:multiLevelType w:val="multilevel"/>
    <w:tmpl w:val="6F64B168"/>
    <w:lvl w:ilvl="0">
      <w:start w:val="6"/>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68BC4928"/>
    <w:multiLevelType w:val="multilevel"/>
    <w:tmpl w:val="9EB88A06"/>
    <w:lvl w:ilvl="0">
      <w:start w:val="1"/>
      <w:numFmt w:val="decimal"/>
      <w:lvlText w:val="4.3.%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7132E8"/>
    <w:multiLevelType w:val="hybridMultilevel"/>
    <w:tmpl w:val="08CCCC6A"/>
    <w:lvl w:ilvl="0" w:tplc="8B6656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6BD7786B"/>
    <w:multiLevelType w:val="multilevel"/>
    <w:tmpl w:val="75A6F18C"/>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15"/>
      <w:numFmt w:val="decimal"/>
      <w:lvlText w:val="%1.%2.%3."/>
      <w:lvlJc w:val="left"/>
      <w:pPr>
        <w:ind w:left="2138"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5" w15:restartNumberingAfterBreak="0">
    <w:nsid w:val="71E76CCD"/>
    <w:multiLevelType w:val="multilevel"/>
    <w:tmpl w:val="7BD89C4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24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37" w15:restartNumberingAfterBreak="0">
    <w:nsid w:val="7C0A6EBD"/>
    <w:multiLevelType w:val="multilevel"/>
    <w:tmpl w:val="31E0E1D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C103C06"/>
    <w:multiLevelType w:val="multilevel"/>
    <w:tmpl w:val="FD684A2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7D95176A"/>
    <w:multiLevelType w:val="hybridMultilevel"/>
    <w:tmpl w:val="FCA28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A961D8"/>
    <w:multiLevelType w:val="hybridMultilevel"/>
    <w:tmpl w:val="8516382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115" w:hanging="405"/>
      </w:pPr>
    </w:lvl>
    <w:lvl w:ilvl="2">
      <w:start w:val="1"/>
      <w:numFmt w:val="decimal"/>
      <w:isLgl/>
      <w:lvlText w:val="%1.%2.%3."/>
      <w:lvlJc w:val="left"/>
      <w:pPr>
        <w:ind w:left="1562" w:hanging="720"/>
      </w:pPr>
    </w:lvl>
    <w:lvl w:ilvl="3">
      <w:start w:val="1"/>
      <w:numFmt w:val="decimal"/>
      <w:isLgl/>
      <w:lvlText w:val="%1.%2.%3.%4."/>
      <w:lvlJc w:val="left"/>
      <w:pPr>
        <w:ind w:left="1803" w:hanging="720"/>
      </w:pPr>
    </w:lvl>
    <w:lvl w:ilvl="4">
      <w:start w:val="1"/>
      <w:numFmt w:val="decimal"/>
      <w:isLgl/>
      <w:lvlText w:val="%1.%2.%3.%4.%5."/>
      <w:lvlJc w:val="left"/>
      <w:pPr>
        <w:ind w:left="2404" w:hanging="1080"/>
      </w:pPr>
    </w:lvl>
    <w:lvl w:ilvl="5">
      <w:start w:val="1"/>
      <w:numFmt w:val="decimal"/>
      <w:isLgl/>
      <w:lvlText w:val="%1.%2.%3.%4.%5.%6."/>
      <w:lvlJc w:val="left"/>
      <w:pPr>
        <w:ind w:left="2645" w:hanging="1080"/>
      </w:pPr>
    </w:lvl>
    <w:lvl w:ilvl="6">
      <w:start w:val="1"/>
      <w:numFmt w:val="decimal"/>
      <w:isLgl/>
      <w:lvlText w:val="%1.%2.%3.%4.%5.%6.%7."/>
      <w:lvlJc w:val="left"/>
      <w:pPr>
        <w:ind w:left="3246" w:hanging="1440"/>
      </w:pPr>
    </w:lvl>
    <w:lvl w:ilvl="7">
      <w:start w:val="1"/>
      <w:numFmt w:val="decimal"/>
      <w:isLgl/>
      <w:lvlText w:val="%1.%2.%3.%4.%5.%6.%7.%8."/>
      <w:lvlJc w:val="left"/>
      <w:pPr>
        <w:ind w:left="3487" w:hanging="1440"/>
      </w:pPr>
    </w:lvl>
    <w:lvl w:ilvl="8">
      <w:start w:val="1"/>
      <w:numFmt w:val="decimal"/>
      <w:isLgl/>
      <w:lvlText w:val="%1.%2.%3.%4.%5.%6.%7.%8.%9."/>
      <w:lvlJc w:val="left"/>
      <w:pPr>
        <w:ind w:left="4088" w:hanging="1800"/>
      </w:pPr>
    </w:lvl>
  </w:abstractNum>
  <w:num w:numId="1" w16cid:durableId="764114869">
    <w:abstractNumId w:val="33"/>
  </w:num>
  <w:num w:numId="2" w16cid:durableId="6384146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0280989">
    <w:abstractNumId w:val="36"/>
  </w:num>
  <w:num w:numId="4" w16cid:durableId="119350524">
    <w:abstractNumId w:val="13"/>
  </w:num>
  <w:num w:numId="5" w16cid:durableId="209928308">
    <w:abstractNumId w:val="25"/>
  </w:num>
  <w:num w:numId="6" w16cid:durableId="1553492556">
    <w:abstractNumId w:val="22"/>
  </w:num>
  <w:num w:numId="7" w16cid:durableId="703209235">
    <w:abstractNumId w:val="35"/>
  </w:num>
  <w:num w:numId="8" w16cid:durableId="1240945704">
    <w:abstractNumId w:val="19"/>
  </w:num>
  <w:num w:numId="9" w16cid:durableId="1472599921">
    <w:abstractNumId w:val="7"/>
  </w:num>
  <w:num w:numId="10" w16cid:durableId="196701189">
    <w:abstractNumId w:val="26"/>
  </w:num>
  <w:num w:numId="11" w16cid:durableId="1540436656">
    <w:abstractNumId w:val="31"/>
  </w:num>
  <w:num w:numId="12" w16cid:durableId="1414425085">
    <w:abstractNumId w:val="23"/>
  </w:num>
  <w:num w:numId="13" w16cid:durableId="1707677419">
    <w:abstractNumId w:val="3"/>
  </w:num>
  <w:num w:numId="14" w16cid:durableId="1926306506">
    <w:abstractNumId w:val="40"/>
  </w:num>
  <w:num w:numId="15" w16cid:durableId="1896550280">
    <w:abstractNumId w:val="20"/>
  </w:num>
  <w:num w:numId="16" w16cid:durableId="377097564">
    <w:abstractNumId w:val="2"/>
  </w:num>
  <w:num w:numId="17" w16cid:durableId="923414216">
    <w:abstractNumId w:val="5"/>
  </w:num>
  <w:num w:numId="18" w16cid:durableId="1639605489">
    <w:abstractNumId w:val="6"/>
  </w:num>
  <w:num w:numId="19" w16cid:durableId="804199468">
    <w:abstractNumId w:val="39"/>
  </w:num>
  <w:num w:numId="20" w16cid:durableId="1458986395">
    <w:abstractNumId w:val="8"/>
  </w:num>
  <w:num w:numId="21" w16cid:durableId="1319917890">
    <w:abstractNumId w:val="37"/>
  </w:num>
  <w:num w:numId="22" w16cid:durableId="1883053383">
    <w:abstractNumId w:val="10"/>
  </w:num>
  <w:num w:numId="23" w16cid:durableId="1952667403">
    <w:abstractNumId w:val="16"/>
  </w:num>
  <w:num w:numId="24" w16cid:durableId="191697560">
    <w:abstractNumId w:val="1"/>
  </w:num>
  <w:num w:numId="25" w16cid:durableId="1212110406">
    <w:abstractNumId w:val="4"/>
  </w:num>
  <w:num w:numId="26" w16cid:durableId="1603879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711575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27957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53526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6726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3948817">
    <w:abstractNumId w:val="0"/>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630614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32913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260683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6707268">
    <w:abstractNumId w:val="17"/>
    <w:lvlOverride w:ilvl="0">
      <w:startOverride w:val="4"/>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1316401">
    <w:abstractNumId w:val="34"/>
  </w:num>
  <w:num w:numId="37" w16cid:durableId="1366901688">
    <w:abstractNumId w:val="11"/>
  </w:num>
  <w:num w:numId="38" w16cid:durableId="944070403">
    <w:abstractNumId w:val="29"/>
  </w:num>
  <w:num w:numId="39" w16cid:durableId="1982225083">
    <w:abstractNumId w:val="18"/>
  </w:num>
  <w:num w:numId="40" w16cid:durableId="527182264">
    <w:abstractNumId w:val="38"/>
  </w:num>
  <w:num w:numId="41" w16cid:durableId="539825848">
    <w:abstractNumId w:val="21"/>
  </w:num>
  <w:num w:numId="42" w16cid:durableId="1347632193">
    <w:abstractNumId w:val="14"/>
  </w:num>
  <w:num w:numId="43" w16cid:durableId="216673791">
    <w:abstractNumId w:val="12"/>
    <w:lvlOverride w:ilvl="0">
      <w:startOverride w:val="2"/>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13337191">
    <w:abstractNumId w:val="34"/>
    <w:lvlOverride w:ilvl="0">
      <w:startOverride w:val="4"/>
    </w:lvlOverride>
    <w:lvlOverride w:ilvl="1">
      <w:startOverride w:val="1"/>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95795997">
    <w:abstractNumId w:val="9"/>
    <w:lvlOverride w:ilvl="0">
      <w:startOverride w:val="4"/>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10804347">
    <w:abstractNumId w:val="30"/>
    <w:lvlOverride w:ilvl="0">
      <w:startOverride w:val="4"/>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118"/>
    <w:rsid w:val="00010173"/>
    <w:rsid w:val="000130C5"/>
    <w:rsid w:val="00020E8E"/>
    <w:rsid w:val="00023528"/>
    <w:rsid w:val="00024BBC"/>
    <w:rsid w:val="00026FD4"/>
    <w:rsid w:val="00027D02"/>
    <w:rsid w:val="00032EEF"/>
    <w:rsid w:val="000401B4"/>
    <w:rsid w:val="000450F4"/>
    <w:rsid w:val="00050CF1"/>
    <w:rsid w:val="000606DD"/>
    <w:rsid w:val="00065CAD"/>
    <w:rsid w:val="00071942"/>
    <w:rsid w:val="00071C4C"/>
    <w:rsid w:val="000762A4"/>
    <w:rsid w:val="00083CDC"/>
    <w:rsid w:val="0009021C"/>
    <w:rsid w:val="00093C98"/>
    <w:rsid w:val="000941EB"/>
    <w:rsid w:val="00096900"/>
    <w:rsid w:val="000B585B"/>
    <w:rsid w:val="000B6170"/>
    <w:rsid w:val="000C014C"/>
    <w:rsid w:val="000C284E"/>
    <w:rsid w:val="000C2918"/>
    <w:rsid w:val="000D00E3"/>
    <w:rsid w:val="000D6F70"/>
    <w:rsid w:val="000D7B95"/>
    <w:rsid w:val="000F6573"/>
    <w:rsid w:val="00103ECA"/>
    <w:rsid w:val="00104073"/>
    <w:rsid w:val="00106AC8"/>
    <w:rsid w:val="001223DB"/>
    <w:rsid w:val="00123935"/>
    <w:rsid w:val="001339E3"/>
    <w:rsid w:val="00133E3D"/>
    <w:rsid w:val="001412CA"/>
    <w:rsid w:val="00152997"/>
    <w:rsid w:val="00157210"/>
    <w:rsid w:val="00164315"/>
    <w:rsid w:val="0016560A"/>
    <w:rsid w:val="00166FBD"/>
    <w:rsid w:val="0017499E"/>
    <w:rsid w:val="00193DB9"/>
    <w:rsid w:val="00194A34"/>
    <w:rsid w:val="00195EC3"/>
    <w:rsid w:val="001A43B9"/>
    <w:rsid w:val="001A5224"/>
    <w:rsid w:val="001B2023"/>
    <w:rsid w:val="001B4A01"/>
    <w:rsid w:val="001C32BA"/>
    <w:rsid w:val="001C7788"/>
    <w:rsid w:val="001D6B28"/>
    <w:rsid w:val="001D7FD6"/>
    <w:rsid w:val="001E2957"/>
    <w:rsid w:val="001E79C7"/>
    <w:rsid w:val="001F11FC"/>
    <w:rsid w:val="001F1E0E"/>
    <w:rsid w:val="00210835"/>
    <w:rsid w:val="00220869"/>
    <w:rsid w:val="002214F3"/>
    <w:rsid w:val="00221A08"/>
    <w:rsid w:val="00225300"/>
    <w:rsid w:val="00226643"/>
    <w:rsid w:val="00235059"/>
    <w:rsid w:val="002368AE"/>
    <w:rsid w:val="00236AD7"/>
    <w:rsid w:val="00242B32"/>
    <w:rsid w:val="002463DB"/>
    <w:rsid w:val="00254995"/>
    <w:rsid w:val="00255267"/>
    <w:rsid w:val="0026020F"/>
    <w:rsid w:val="00265DC6"/>
    <w:rsid w:val="00274795"/>
    <w:rsid w:val="00276717"/>
    <w:rsid w:val="00281369"/>
    <w:rsid w:val="0029057C"/>
    <w:rsid w:val="00295490"/>
    <w:rsid w:val="00296A74"/>
    <w:rsid w:val="002A245A"/>
    <w:rsid w:val="002A28D1"/>
    <w:rsid w:val="002A4AAE"/>
    <w:rsid w:val="002A7C77"/>
    <w:rsid w:val="002B232B"/>
    <w:rsid w:val="002B2B67"/>
    <w:rsid w:val="002B3B28"/>
    <w:rsid w:val="002B40D2"/>
    <w:rsid w:val="002B5C5F"/>
    <w:rsid w:val="002B6244"/>
    <w:rsid w:val="002B62D4"/>
    <w:rsid w:val="002B7AA0"/>
    <w:rsid w:val="002C7089"/>
    <w:rsid w:val="002D4B0A"/>
    <w:rsid w:val="002D6684"/>
    <w:rsid w:val="002E6326"/>
    <w:rsid w:val="002E6502"/>
    <w:rsid w:val="002F3726"/>
    <w:rsid w:val="00324B9C"/>
    <w:rsid w:val="003274E4"/>
    <w:rsid w:val="003365FC"/>
    <w:rsid w:val="003370C0"/>
    <w:rsid w:val="0036116B"/>
    <w:rsid w:val="00366C67"/>
    <w:rsid w:val="0036730C"/>
    <w:rsid w:val="003674F8"/>
    <w:rsid w:val="003765E0"/>
    <w:rsid w:val="003847A9"/>
    <w:rsid w:val="003A25D3"/>
    <w:rsid w:val="003A4F9F"/>
    <w:rsid w:val="003A778C"/>
    <w:rsid w:val="003B7E04"/>
    <w:rsid w:val="003C16C3"/>
    <w:rsid w:val="003C20B0"/>
    <w:rsid w:val="003C316E"/>
    <w:rsid w:val="003C31B0"/>
    <w:rsid w:val="003C34F0"/>
    <w:rsid w:val="003D1133"/>
    <w:rsid w:val="003D4D3B"/>
    <w:rsid w:val="003D51B5"/>
    <w:rsid w:val="003D7A21"/>
    <w:rsid w:val="003E4F3F"/>
    <w:rsid w:val="003F0B43"/>
    <w:rsid w:val="003F4A1F"/>
    <w:rsid w:val="003F715B"/>
    <w:rsid w:val="00403E91"/>
    <w:rsid w:val="00407110"/>
    <w:rsid w:val="00414B6C"/>
    <w:rsid w:val="00414FED"/>
    <w:rsid w:val="00442285"/>
    <w:rsid w:val="00442CCF"/>
    <w:rsid w:val="00451076"/>
    <w:rsid w:val="0045358B"/>
    <w:rsid w:val="004611AD"/>
    <w:rsid w:val="00463D28"/>
    <w:rsid w:val="0047140E"/>
    <w:rsid w:val="004928D2"/>
    <w:rsid w:val="00497EA1"/>
    <w:rsid w:val="004A1F42"/>
    <w:rsid w:val="004A268A"/>
    <w:rsid w:val="004B0F46"/>
    <w:rsid w:val="004B67B8"/>
    <w:rsid w:val="004C57E2"/>
    <w:rsid w:val="004D0AD6"/>
    <w:rsid w:val="004D0E47"/>
    <w:rsid w:val="004D0ED3"/>
    <w:rsid w:val="004E2FEB"/>
    <w:rsid w:val="004F0C6D"/>
    <w:rsid w:val="004F2755"/>
    <w:rsid w:val="004F5446"/>
    <w:rsid w:val="004F6ED7"/>
    <w:rsid w:val="00500D75"/>
    <w:rsid w:val="00510532"/>
    <w:rsid w:val="00513DEF"/>
    <w:rsid w:val="00530CEE"/>
    <w:rsid w:val="00535CCC"/>
    <w:rsid w:val="00546B19"/>
    <w:rsid w:val="005548A9"/>
    <w:rsid w:val="00565909"/>
    <w:rsid w:val="005774A4"/>
    <w:rsid w:val="0058282F"/>
    <w:rsid w:val="0058479B"/>
    <w:rsid w:val="00587886"/>
    <w:rsid w:val="00591198"/>
    <w:rsid w:val="0059141B"/>
    <w:rsid w:val="00591E00"/>
    <w:rsid w:val="0059370F"/>
    <w:rsid w:val="005A3997"/>
    <w:rsid w:val="005A3BBE"/>
    <w:rsid w:val="005B15BA"/>
    <w:rsid w:val="005B2580"/>
    <w:rsid w:val="005B53CF"/>
    <w:rsid w:val="005B610A"/>
    <w:rsid w:val="005C09B2"/>
    <w:rsid w:val="005C2601"/>
    <w:rsid w:val="005C3B65"/>
    <w:rsid w:val="005C4A81"/>
    <w:rsid w:val="005D16A1"/>
    <w:rsid w:val="005D4290"/>
    <w:rsid w:val="005D7BEE"/>
    <w:rsid w:val="005E1695"/>
    <w:rsid w:val="005E2078"/>
    <w:rsid w:val="005E2212"/>
    <w:rsid w:val="005E2DEA"/>
    <w:rsid w:val="005E5BE1"/>
    <w:rsid w:val="005F082D"/>
    <w:rsid w:val="00600D76"/>
    <w:rsid w:val="00605CE3"/>
    <w:rsid w:val="00613F58"/>
    <w:rsid w:val="006151A9"/>
    <w:rsid w:val="006155B3"/>
    <w:rsid w:val="00623050"/>
    <w:rsid w:val="00623915"/>
    <w:rsid w:val="00624026"/>
    <w:rsid w:val="00624C7E"/>
    <w:rsid w:val="0062650E"/>
    <w:rsid w:val="0063212D"/>
    <w:rsid w:val="00633BB8"/>
    <w:rsid w:val="0063435A"/>
    <w:rsid w:val="00644C87"/>
    <w:rsid w:val="00654A33"/>
    <w:rsid w:val="00664F04"/>
    <w:rsid w:val="00664F05"/>
    <w:rsid w:val="0067121E"/>
    <w:rsid w:val="00673598"/>
    <w:rsid w:val="0067625D"/>
    <w:rsid w:val="00681CFA"/>
    <w:rsid w:val="0069285F"/>
    <w:rsid w:val="00695958"/>
    <w:rsid w:val="00696FAA"/>
    <w:rsid w:val="006A2A98"/>
    <w:rsid w:val="006A3C63"/>
    <w:rsid w:val="006A493F"/>
    <w:rsid w:val="006A57B1"/>
    <w:rsid w:val="006B1981"/>
    <w:rsid w:val="006B226F"/>
    <w:rsid w:val="006B65D1"/>
    <w:rsid w:val="006C08AC"/>
    <w:rsid w:val="006D05E9"/>
    <w:rsid w:val="006D215C"/>
    <w:rsid w:val="006D5EB2"/>
    <w:rsid w:val="006D5FF7"/>
    <w:rsid w:val="006E41F5"/>
    <w:rsid w:val="006E608B"/>
    <w:rsid w:val="006E6502"/>
    <w:rsid w:val="006E7EE6"/>
    <w:rsid w:val="006F023A"/>
    <w:rsid w:val="006F2258"/>
    <w:rsid w:val="006F5063"/>
    <w:rsid w:val="006F5064"/>
    <w:rsid w:val="007001FD"/>
    <w:rsid w:val="0070445D"/>
    <w:rsid w:val="00713166"/>
    <w:rsid w:val="00715C1E"/>
    <w:rsid w:val="0072590D"/>
    <w:rsid w:val="00736E3C"/>
    <w:rsid w:val="007376D2"/>
    <w:rsid w:val="00741635"/>
    <w:rsid w:val="00744314"/>
    <w:rsid w:val="00750D2D"/>
    <w:rsid w:val="007536B6"/>
    <w:rsid w:val="00753A66"/>
    <w:rsid w:val="00753E27"/>
    <w:rsid w:val="00755372"/>
    <w:rsid w:val="00766952"/>
    <w:rsid w:val="00775DCF"/>
    <w:rsid w:val="007878FD"/>
    <w:rsid w:val="00791BDA"/>
    <w:rsid w:val="00792840"/>
    <w:rsid w:val="00793040"/>
    <w:rsid w:val="00793131"/>
    <w:rsid w:val="007948C8"/>
    <w:rsid w:val="007A7B50"/>
    <w:rsid w:val="007B1AA2"/>
    <w:rsid w:val="007B3089"/>
    <w:rsid w:val="007C0185"/>
    <w:rsid w:val="007C3AB0"/>
    <w:rsid w:val="007C3E8D"/>
    <w:rsid w:val="007C4D8E"/>
    <w:rsid w:val="007D05F8"/>
    <w:rsid w:val="007D26CC"/>
    <w:rsid w:val="007D4455"/>
    <w:rsid w:val="007D47DB"/>
    <w:rsid w:val="007E13CE"/>
    <w:rsid w:val="007E468F"/>
    <w:rsid w:val="007E672F"/>
    <w:rsid w:val="007F18E2"/>
    <w:rsid w:val="007F70EA"/>
    <w:rsid w:val="008027E1"/>
    <w:rsid w:val="00803CA3"/>
    <w:rsid w:val="00806CAA"/>
    <w:rsid w:val="008102F7"/>
    <w:rsid w:val="00811ADB"/>
    <w:rsid w:val="00827078"/>
    <w:rsid w:val="00831F61"/>
    <w:rsid w:val="00833698"/>
    <w:rsid w:val="00845A6B"/>
    <w:rsid w:val="00862A0B"/>
    <w:rsid w:val="00867D3F"/>
    <w:rsid w:val="00871B66"/>
    <w:rsid w:val="008729CA"/>
    <w:rsid w:val="00875360"/>
    <w:rsid w:val="008845E9"/>
    <w:rsid w:val="008900E5"/>
    <w:rsid w:val="00890DBC"/>
    <w:rsid w:val="00891464"/>
    <w:rsid w:val="00891B5E"/>
    <w:rsid w:val="00893AD8"/>
    <w:rsid w:val="00897750"/>
    <w:rsid w:val="00897BAD"/>
    <w:rsid w:val="008A0400"/>
    <w:rsid w:val="008B1628"/>
    <w:rsid w:val="008B7F96"/>
    <w:rsid w:val="008C395E"/>
    <w:rsid w:val="008E3401"/>
    <w:rsid w:val="008E5838"/>
    <w:rsid w:val="008F62FA"/>
    <w:rsid w:val="008F77A6"/>
    <w:rsid w:val="00901D19"/>
    <w:rsid w:val="00905541"/>
    <w:rsid w:val="0091156D"/>
    <w:rsid w:val="00915AC0"/>
    <w:rsid w:val="00917060"/>
    <w:rsid w:val="0092045B"/>
    <w:rsid w:val="009236CB"/>
    <w:rsid w:val="00930A26"/>
    <w:rsid w:val="0093778F"/>
    <w:rsid w:val="00944CCE"/>
    <w:rsid w:val="0094773C"/>
    <w:rsid w:val="009508A0"/>
    <w:rsid w:val="00956486"/>
    <w:rsid w:val="0096070D"/>
    <w:rsid w:val="00960F66"/>
    <w:rsid w:val="00981891"/>
    <w:rsid w:val="00991335"/>
    <w:rsid w:val="009A1142"/>
    <w:rsid w:val="009A2AA1"/>
    <w:rsid w:val="009A5260"/>
    <w:rsid w:val="009A5D99"/>
    <w:rsid w:val="009B234D"/>
    <w:rsid w:val="009B4F22"/>
    <w:rsid w:val="009D10AB"/>
    <w:rsid w:val="009D74B4"/>
    <w:rsid w:val="009F0C5C"/>
    <w:rsid w:val="00A008B9"/>
    <w:rsid w:val="00A03F8A"/>
    <w:rsid w:val="00A12467"/>
    <w:rsid w:val="00A21DCA"/>
    <w:rsid w:val="00A27CC7"/>
    <w:rsid w:val="00A312DE"/>
    <w:rsid w:val="00A332C3"/>
    <w:rsid w:val="00A363A0"/>
    <w:rsid w:val="00A446FF"/>
    <w:rsid w:val="00A51602"/>
    <w:rsid w:val="00A66401"/>
    <w:rsid w:val="00A728B2"/>
    <w:rsid w:val="00A742C8"/>
    <w:rsid w:val="00A76625"/>
    <w:rsid w:val="00A849AF"/>
    <w:rsid w:val="00A92118"/>
    <w:rsid w:val="00A931B7"/>
    <w:rsid w:val="00A97533"/>
    <w:rsid w:val="00AA772C"/>
    <w:rsid w:val="00AB0402"/>
    <w:rsid w:val="00AB342B"/>
    <w:rsid w:val="00AB60F3"/>
    <w:rsid w:val="00AC3F52"/>
    <w:rsid w:val="00AC6EA4"/>
    <w:rsid w:val="00AD05CA"/>
    <w:rsid w:val="00AD14F1"/>
    <w:rsid w:val="00AD37E2"/>
    <w:rsid w:val="00AD7B8D"/>
    <w:rsid w:val="00AE54E7"/>
    <w:rsid w:val="00AE54F4"/>
    <w:rsid w:val="00AE5A88"/>
    <w:rsid w:val="00AE7ADB"/>
    <w:rsid w:val="00AF76F7"/>
    <w:rsid w:val="00B01217"/>
    <w:rsid w:val="00B02F12"/>
    <w:rsid w:val="00B42BDE"/>
    <w:rsid w:val="00B508C1"/>
    <w:rsid w:val="00B560A5"/>
    <w:rsid w:val="00B614EB"/>
    <w:rsid w:val="00B6705E"/>
    <w:rsid w:val="00B81112"/>
    <w:rsid w:val="00B84949"/>
    <w:rsid w:val="00B849ED"/>
    <w:rsid w:val="00B84DA7"/>
    <w:rsid w:val="00BA1534"/>
    <w:rsid w:val="00BA23B4"/>
    <w:rsid w:val="00BA3E81"/>
    <w:rsid w:val="00BA4E73"/>
    <w:rsid w:val="00BB7344"/>
    <w:rsid w:val="00BB78D8"/>
    <w:rsid w:val="00BC1270"/>
    <w:rsid w:val="00BD1B47"/>
    <w:rsid w:val="00BE11F3"/>
    <w:rsid w:val="00BE2E55"/>
    <w:rsid w:val="00BE5D4F"/>
    <w:rsid w:val="00BF486E"/>
    <w:rsid w:val="00BF7DDE"/>
    <w:rsid w:val="00C05E9E"/>
    <w:rsid w:val="00C11B4A"/>
    <w:rsid w:val="00C21266"/>
    <w:rsid w:val="00C33B28"/>
    <w:rsid w:val="00C40588"/>
    <w:rsid w:val="00C43968"/>
    <w:rsid w:val="00C465D7"/>
    <w:rsid w:val="00C47542"/>
    <w:rsid w:val="00C548A7"/>
    <w:rsid w:val="00C55CD5"/>
    <w:rsid w:val="00C5745C"/>
    <w:rsid w:val="00C602E0"/>
    <w:rsid w:val="00C67226"/>
    <w:rsid w:val="00C83AB0"/>
    <w:rsid w:val="00C85670"/>
    <w:rsid w:val="00C858D5"/>
    <w:rsid w:val="00C90AAA"/>
    <w:rsid w:val="00C910BE"/>
    <w:rsid w:val="00CA5593"/>
    <w:rsid w:val="00CA735C"/>
    <w:rsid w:val="00CB02F3"/>
    <w:rsid w:val="00CB235F"/>
    <w:rsid w:val="00CB445A"/>
    <w:rsid w:val="00CB527A"/>
    <w:rsid w:val="00CC2C39"/>
    <w:rsid w:val="00CC49EA"/>
    <w:rsid w:val="00CD7DFB"/>
    <w:rsid w:val="00CE1AD0"/>
    <w:rsid w:val="00CE7740"/>
    <w:rsid w:val="00CE7A9B"/>
    <w:rsid w:val="00CF0881"/>
    <w:rsid w:val="00D1144F"/>
    <w:rsid w:val="00D35600"/>
    <w:rsid w:val="00D35A71"/>
    <w:rsid w:val="00D3676A"/>
    <w:rsid w:val="00D43378"/>
    <w:rsid w:val="00D50438"/>
    <w:rsid w:val="00D50BF3"/>
    <w:rsid w:val="00D558CD"/>
    <w:rsid w:val="00D60311"/>
    <w:rsid w:val="00D67C4A"/>
    <w:rsid w:val="00D70814"/>
    <w:rsid w:val="00D768A9"/>
    <w:rsid w:val="00D83468"/>
    <w:rsid w:val="00D85BD5"/>
    <w:rsid w:val="00D921C3"/>
    <w:rsid w:val="00D92F68"/>
    <w:rsid w:val="00D932D6"/>
    <w:rsid w:val="00D9445F"/>
    <w:rsid w:val="00D97E91"/>
    <w:rsid w:val="00DA2CC2"/>
    <w:rsid w:val="00DA6576"/>
    <w:rsid w:val="00DA6C41"/>
    <w:rsid w:val="00DB09D0"/>
    <w:rsid w:val="00DB6AA5"/>
    <w:rsid w:val="00DC37DB"/>
    <w:rsid w:val="00DD3427"/>
    <w:rsid w:val="00DD4566"/>
    <w:rsid w:val="00DE67ED"/>
    <w:rsid w:val="00DF7DD1"/>
    <w:rsid w:val="00E03031"/>
    <w:rsid w:val="00E03D0B"/>
    <w:rsid w:val="00E05CAB"/>
    <w:rsid w:val="00E13849"/>
    <w:rsid w:val="00E1504B"/>
    <w:rsid w:val="00E16526"/>
    <w:rsid w:val="00E22174"/>
    <w:rsid w:val="00E22ABD"/>
    <w:rsid w:val="00E32911"/>
    <w:rsid w:val="00E330B4"/>
    <w:rsid w:val="00E36F89"/>
    <w:rsid w:val="00E60D2D"/>
    <w:rsid w:val="00E66CA1"/>
    <w:rsid w:val="00E70A1E"/>
    <w:rsid w:val="00E82A5B"/>
    <w:rsid w:val="00E914B8"/>
    <w:rsid w:val="00E9696B"/>
    <w:rsid w:val="00EA3C70"/>
    <w:rsid w:val="00EB4B2A"/>
    <w:rsid w:val="00EC3306"/>
    <w:rsid w:val="00EC4AA9"/>
    <w:rsid w:val="00ED1D67"/>
    <w:rsid w:val="00ED6EC5"/>
    <w:rsid w:val="00EE439E"/>
    <w:rsid w:val="00EE5AB2"/>
    <w:rsid w:val="00EE6172"/>
    <w:rsid w:val="00EE73EA"/>
    <w:rsid w:val="00EF0A5D"/>
    <w:rsid w:val="00EF3FC1"/>
    <w:rsid w:val="00EF52D1"/>
    <w:rsid w:val="00EF59B6"/>
    <w:rsid w:val="00EF5C56"/>
    <w:rsid w:val="00F06386"/>
    <w:rsid w:val="00F07C1A"/>
    <w:rsid w:val="00F13912"/>
    <w:rsid w:val="00F14610"/>
    <w:rsid w:val="00F15DE5"/>
    <w:rsid w:val="00F16C0F"/>
    <w:rsid w:val="00F16D44"/>
    <w:rsid w:val="00F1752B"/>
    <w:rsid w:val="00F36EB5"/>
    <w:rsid w:val="00F431C8"/>
    <w:rsid w:val="00F55758"/>
    <w:rsid w:val="00F558B9"/>
    <w:rsid w:val="00F73953"/>
    <w:rsid w:val="00F87B25"/>
    <w:rsid w:val="00F9164D"/>
    <w:rsid w:val="00F918E7"/>
    <w:rsid w:val="00FA0103"/>
    <w:rsid w:val="00FB58D8"/>
    <w:rsid w:val="00FC412C"/>
    <w:rsid w:val="00FD05F6"/>
    <w:rsid w:val="00FD7AB9"/>
    <w:rsid w:val="00FE45D9"/>
    <w:rsid w:val="00FF17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CCFD2"/>
  <w15:chartTrackingRefBased/>
  <w15:docId w15:val="{0C81E9EB-F32B-40FE-8958-39E37748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F46"/>
  </w:style>
  <w:style w:type="paragraph" w:styleId="Heading1">
    <w:name w:val="heading 1"/>
    <w:aliases w:val="stydde,app heading 1,app heading 11,app heading 12,app heading 111,app heading 13,1,1 ghost,g,ghost,H1,Kapitel,Arial 14 Fett,Arial 14 Fett1,Arial 14 Fett2,Arial 16 Fett,Datasheet title,Chapter,TF-Overskrift 1,H11,H12,H13,Appendix"/>
    <w:basedOn w:val="Normal"/>
    <w:next w:val="Normal"/>
    <w:link w:val="Heading1Char"/>
    <w:uiPriority w:val="99"/>
    <w:qFormat/>
    <w:rsid w:val="002B7AA0"/>
    <w:pPr>
      <w:keepNext/>
      <w:numPr>
        <w:numId w:val="3"/>
      </w:numPr>
      <w:spacing w:before="360" w:after="360" w:line="240" w:lineRule="auto"/>
      <w:jc w:val="center"/>
      <w:outlineLvl w:val="0"/>
    </w:pPr>
    <w:rPr>
      <w:rFonts w:ascii="Times New Roman" w:eastAsia="Calibri" w:hAnsi="Times New Roman" w:cs="Times New Roman"/>
      <w:sz w:val="28"/>
      <w:szCs w:val="20"/>
      <w:lang w:val="x-none" w:eastAsia="x-none"/>
    </w:rPr>
  </w:style>
  <w:style w:type="paragraph" w:styleId="Heading2">
    <w:name w:val="heading 2"/>
    <w:aliases w:val="Title Header2,Test2, Char"/>
    <w:basedOn w:val="Normal"/>
    <w:next w:val="Normal"/>
    <w:link w:val="Heading2Char"/>
    <w:uiPriority w:val="99"/>
    <w:qFormat/>
    <w:rsid w:val="002B7AA0"/>
    <w:pPr>
      <w:numPr>
        <w:ilvl w:val="1"/>
        <w:numId w:val="3"/>
      </w:numPr>
      <w:spacing w:after="0" w:line="240" w:lineRule="auto"/>
      <w:jc w:val="both"/>
      <w:outlineLvl w:val="1"/>
    </w:pPr>
    <w:rPr>
      <w:rFonts w:ascii="Times New Roman" w:eastAsia="Times New Roman" w:hAnsi="Times New Roman" w:cs="Times New Roman"/>
      <w:sz w:val="24"/>
      <w:szCs w:val="20"/>
      <w:lang w:val="x-none" w:eastAsia="x-none"/>
    </w:rPr>
  </w:style>
  <w:style w:type="paragraph" w:styleId="Heading3">
    <w:name w:val="heading 3"/>
    <w:aliases w:val="Section Header3,Sub-Clause Paragraph,Test3"/>
    <w:basedOn w:val="Normal"/>
    <w:next w:val="Normal"/>
    <w:link w:val="Heading3Char"/>
    <w:qFormat/>
    <w:rsid w:val="002B7AA0"/>
    <w:pPr>
      <w:keepNext/>
      <w:numPr>
        <w:ilvl w:val="2"/>
        <w:numId w:val="3"/>
      </w:numPr>
      <w:spacing w:after="0" w:line="240" w:lineRule="auto"/>
      <w:jc w:val="both"/>
      <w:outlineLvl w:val="2"/>
    </w:pPr>
    <w:rPr>
      <w:rFonts w:ascii="Times New Roman" w:eastAsia="Times New Roman" w:hAnsi="Times New Roman" w:cs="Times New Roman"/>
      <w:sz w:val="24"/>
      <w:szCs w:val="20"/>
      <w:lang w:val="x-none" w:eastAsia="x-none"/>
    </w:rPr>
  </w:style>
  <w:style w:type="paragraph" w:styleId="Heading4">
    <w:name w:val="heading 4"/>
    <w:aliases w:val="Sub-Clause Sub-paragraph,Heading 4 Char Char Char Char,H4,test4, Sub-Clause Sub-paragraph,Heading 4 Char Char Char Char Char"/>
    <w:basedOn w:val="Normal"/>
    <w:next w:val="Normal"/>
    <w:link w:val="Heading4Char"/>
    <w:uiPriority w:val="99"/>
    <w:qFormat/>
    <w:rsid w:val="002B7AA0"/>
    <w:pPr>
      <w:keepNext/>
      <w:numPr>
        <w:ilvl w:val="3"/>
        <w:numId w:val="3"/>
      </w:numPr>
      <w:spacing w:after="0" w:line="240" w:lineRule="auto"/>
      <w:jc w:val="both"/>
      <w:outlineLvl w:val="3"/>
    </w:pPr>
    <w:rPr>
      <w:rFonts w:ascii="Times New Roman" w:eastAsia="Times New Roman" w:hAnsi="Times New Roman" w:cs="Times New Roman"/>
      <w:b/>
      <w:sz w:val="44"/>
      <w:szCs w:val="20"/>
      <w:lang w:val="x-none" w:eastAsia="x-none"/>
    </w:rPr>
  </w:style>
  <w:style w:type="paragraph" w:styleId="Heading5">
    <w:name w:val="heading 5"/>
    <w:basedOn w:val="Normal"/>
    <w:next w:val="Normal"/>
    <w:link w:val="Heading5Char"/>
    <w:uiPriority w:val="99"/>
    <w:qFormat/>
    <w:rsid w:val="002B7AA0"/>
    <w:pPr>
      <w:keepNext/>
      <w:numPr>
        <w:ilvl w:val="4"/>
        <w:numId w:val="3"/>
      </w:numPr>
      <w:spacing w:after="0" w:line="240" w:lineRule="auto"/>
      <w:jc w:val="both"/>
      <w:outlineLvl w:val="4"/>
    </w:pPr>
    <w:rPr>
      <w:rFonts w:ascii="Times New Roman" w:eastAsia="Times New Roman" w:hAnsi="Times New Roman" w:cs="Times New Roman"/>
      <w:b/>
      <w:sz w:val="40"/>
      <w:szCs w:val="20"/>
      <w:lang w:val="x-none" w:eastAsia="x-none"/>
    </w:rPr>
  </w:style>
  <w:style w:type="paragraph" w:styleId="Heading6">
    <w:name w:val="heading 6"/>
    <w:basedOn w:val="Normal"/>
    <w:next w:val="Normal"/>
    <w:link w:val="Heading6Char"/>
    <w:uiPriority w:val="99"/>
    <w:qFormat/>
    <w:rsid w:val="002B7AA0"/>
    <w:pPr>
      <w:keepNext/>
      <w:numPr>
        <w:ilvl w:val="5"/>
        <w:numId w:val="3"/>
      </w:numPr>
      <w:spacing w:after="0" w:line="240" w:lineRule="auto"/>
      <w:jc w:val="both"/>
      <w:outlineLvl w:val="5"/>
    </w:pPr>
    <w:rPr>
      <w:rFonts w:ascii="Times New Roman" w:eastAsia="Times New Roman" w:hAnsi="Times New Roman" w:cs="Times New Roman"/>
      <w:b/>
      <w:sz w:val="36"/>
      <w:szCs w:val="20"/>
      <w:lang w:val="x-none" w:eastAsia="x-none"/>
    </w:rPr>
  </w:style>
  <w:style w:type="paragraph" w:styleId="Heading7">
    <w:name w:val="heading 7"/>
    <w:basedOn w:val="Normal"/>
    <w:next w:val="Normal"/>
    <w:link w:val="Heading7Char"/>
    <w:uiPriority w:val="99"/>
    <w:qFormat/>
    <w:rsid w:val="002B7AA0"/>
    <w:pPr>
      <w:keepNext/>
      <w:numPr>
        <w:ilvl w:val="6"/>
        <w:numId w:val="3"/>
      </w:numPr>
      <w:spacing w:after="0" w:line="240" w:lineRule="auto"/>
      <w:jc w:val="both"/>
      <w:outlineLvl w:val="6"/>
    </w:pPr>
    <w:rPr>
      <w:rFonts w:ascii="Times New Roman" w:eastAsia="Times New Roman" w:hAnsi="Times New Roman" w:cs="Times New Roman"/>
      <w:sz w:val="48"/>
      <w:szCs w:val="20"/>
      <w:lang w:val="x-none" w:eastAsia="x-none"/>
    </w:rPr>
  </w:style>
  <w:style w:type="paragraph" w:styleId="Heading8">
    <w:name w:val="heading 8"/>
    <w:basedOn w:val="Normal"/>
    <w:next w:val="Normal"/>
    <w:link w:val="Heading8Char"/>
    <w:uiPriority w:val="99"/>
    <w:qFormat/>
    <w:rsid w:val="002B7AA0"/>
    <w:pPr>
      <w:keepNext/>
      <w:numPr>
        <w:ilvl w:val="7"/>
        <w:numId w:val="3"/>
      </w:numPr>
      <w:spacing w:after="0" w:line="240" w:lineRule="auto"/>
      <w:jc w:val="both"/>
      <w:outlineLvl w:val="7"/>
    </w:pPr>
    <w:rPr>
      <w:rFonts w:ascii="Times New Roman" w:eastAsia="Times New Roman" w:hAnsi="Times New Roman" w:cs="Times New Roman"/>
      <w:b/>
      <w:sz w:val="18"/>
      <w:szCs w:val="20"/>
      <w:lang w:val="x-none" w:eastAsia="x-none"/>
    </w:rPr>
  </w:style>
  <w:style w:type="paragraph" w:styleId="Heading9">
    <w:name w:val="heading 9"/>
    <w:basedOn w:val="Normal"/>
    <w:next w:val="Normal"/>
    <w:link w:val="Heading9Char"/>
    <w:uiPriority w:val="99"/>
    <w:qFormat/>
    <w:rsid w:val="002B7AA0"/>
    <w:pPr>
      <w:keepNext/>
      <w:numPr>
        <w:ilvl w:val="8"/>
        <w:numId w:val="3"/>
      </w:numPr>
      <w:spacing w:after="0" w:line="240" w:lineRule="auto"/>
      <w:jc w:val="both"/>
      <w:outlineLvl w:val="8"/>
    </w:pPr>
    <w:rPr>
      <w:rFonts w:ascii="Times New Roman" w:eastAsia="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16C0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16C0F"/>
    <w:rPr>
      <w:rFonts w:ascii="Times New Roman" w:eastAsia="Times New Roman" w:hAnsi="Times New Roman" w:cs="Times New Roman"/>
      <w:sz w:val="24"/>
      <w:szCs w:val="24"/>
    </w:rPr>
  </w:style>
  <w:style w:type="character" w:styleId="Hyperlink">
    <w:name w:val="Hyperlink"/>
    <w:uiPriority w:val="99"/>
    <w:rsid w:val="00F16C0F"/>
    <w:rPr>
      <w:color w:val="0000FF"/>
      <w:u w:val="single"/>
    </w:rPr>
  </w:style>
  <w:style w:type="paragraph" w:styleId="ListParagraph">
    <w:name w:val="List Paragraph"/>
    <w:aliases w:val="Bullet EY,Buletai,List Paragraph21,List Paragraph1,List Paragraph2,Numbering,ERP-List Paragraph,List Paragraph11,List Paragraph111,Paragraph,List Paragraph Red,List not in Table,Heading 10,Lentele,VARNELES,List Paragraph 1,lp1,Bullet 1"/>
    <w:basedOn w:val="Normal"/>
    <w:link w:val="ListParagraphChar"/>
    <w:uiPriority w:val="1"/>
    <w:qFormat/>
    <w:rsid w:val="00F16C0F"/>
    <w:pPr>
      <w:ind w:left="720"/>
      <w:contextualSpacing/>
    </w:pPr>
  </w:style>
  <w:style w:type="paragraph" w:styleId="Footer">
    <w:name w:val="footer"/>
    <w:basedOn w:val="Normal"/>
    <w:link w:val="FooterChar"/>
    <w:uiPriority w:val="99"/>
    <w:unhideWhenUsed/>
    <w:rsid w:val="00BA1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534"/>
  </w:style>
  <w:style w:type="character" w:styleId="UnresolvedMention">
    <w:name w:val="Unresolved Mention"/>
    <w:basedOn w:val="DefaultParagraphFont"/>
    <w:uiPriority w:val="99"/>
    <w:semiHidden/>
    <w:unhideWhenUsed/>
    <w:rsid w:val="00DF7DD1"/>
    <w:rPr>
      <w:color w:val="605E5C"/>
      <w:shd w:val="clear" w:color="auto" w:fill="E1DFDD"/>
    </w:rPr>
  </w:style>
  <w:style w:type="character" w:customStyle="1" w:styleId="Heading1Char">
    <w:name w:val="Heading 1 Char"/>
    <w:aliases w:val="stydde Char,app heading 1 Char,app heading 11 Char,app heading 12 Char,app heading 111 Char,app heading 13 Char,1 Char,1 ghost Char,g Char,ghost Char,H1 Char,Kapitel Char,Arial 14 Fett Char,Arial 14 Fett1 Char,Arial 14 Fett2 Char,H11 Char"/>
    <w:basedOn w:val="DefaultParagraphFont"/>
    <w:link w:val="Heading1"/>
    <w:uiPriority w:val="99"/>
    <w:rsid w:val="002B7AA0"/>
    <w:rPr>
      <w:rFonts w:ascii="Times New Roman" w:eastAsia="Calibri" w:hAnsi="Times New Roman" w:cs="Times New Roman"/>
      <w:sz w:val="28"/>
      <w:szCs w:val="20"/>
      <w:lang w:val="x-none" w:eastAsia="x-none"/>
    </w:rPr>
  </w:style>
  <w:style w:type="character" w:customStyle="1" w:styleId="Heading2Char">
    <w:name w:val="Heading 2 Char"/>
    <w:aliases w:val="Title Header2 Char,Test2 Char, Char Char"/>
    <w:basedOn w:val="DefaultParagraphFont"/>
    <w:link w:val="Heading2"/>
    <w:uiPriority w:val="99"/>
    <w:rsid w:val="002B7AA0"/>
    <w:rPr>
      <w:rFonts w:ascii="Times New Roman" w:eastAsia="Times New Roman" w:hAnsi="Times New Roman" w:cs="Times New Roman"/>
      <w:sz w:val="24"/>
      <w:szCs w:val="20"/>
      <w:lang w:val="x-none" w:eastAsia="x-none"/>
    </w:rPr>
  </w:style>
  <w:style w:type="character" w:customStyle="1" w:styleId="Heading3Char">
    <w:name w:val="Heading 3 Char"/>
    <w:aliases w:val="Section Header3 Char,Sub-Clause Paragraph Char,Test3 Char"/>
    <w:basedOn w:val="DefaultParagraphFont"/>
    <w:link w:val="Heading3"/>
    <w:rsid w:val="002B7AA0"/>
    <w:rPr>
      <w:rFonts w:ascii="Times New Roman" w:eastAsia="Times New Roman" w:hAnsi="Times New Roman" w:cs="Times New Roman"/>
      <w:sz w:val="24"/>
      <w:szCs w:val="20"/>
      <w:lang w:val="x-none" w:eastAsia="x-none"/>
    </w:rPr>
  </w:style>
  <w:style w:type="character" w:customStyle="1" w:styleId="Heading4Char">
    <w:name w:val="Heading 4 Char"/>
    <w:aliases w:val="Sub-Clause Sub-paragraph Char,Heading 4 Char Char Char Char Char1,H4 Char,test4 Char, Sub-Clause Sub-paragraph Char,Heading 4 Char Char Char Char Char Char"/>
    <w:basedOn w:val="DefaultParagraphFont"/>
    <w:link w:val="Heading4"/>
    <w:uiPriority w:val="99"/>
    <w:rsid w:val="002B7AA0"/>
    <w:rPr>
      <w:rFonts w:ascii="Times New Roman" w:eastAsia="Times New Roman" w:hAnsi="Times New Roman" w:cs="Times New Roman"/>
      <w:b/>
      <w:sz w:val="44"/>
      <w:szCs w:val="20"/>
      <w:lang w:val="x-none" w:eastAsia="x-none"/>
    </w:rPr>
  </w:style>
  <w:style w:type="character" w:customStyle="1" w:styleId="Heading5Char">
    <w:name w:val="Heading 5 Char"/>
    <w:basedOn w:val="DefaultParagraphFont"/>
    <w:link w:val="Heading5"/>
    <w:uiPriority w:val="99"/>
    <w:rsid w:val="002B7AA0"/>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uiPriority w:val="99"/>
    <w:rsid w:val="002B7AA0"/>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uiPriority w:val="99"/>
    <w:rsid w:val="002B7AA0"/>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uiPriority w:val="99"/>
    <w:rsid w:val="002B7AA0"/>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uiPriority w:val="99"/>
    <w:rsid w:val="002B7AA0"/>
    <w:rPr>
      <w:rFonts w:ascii="Times New Roman" w:eastAsia="Times New Roman" w:hAnsi="Times New Roman" w:cs="Times New Roman"/>
      <w:sz w:val="40"/>
      <w:szCs w:val="20"/>
      <w:lang w:val="x-none" w:eastAsia="x-none"/>
    </w:rPr>
  </w:style>
  <w:style w:type="paragraph" w:styleId="Title">
    <w:name w:val="Title"/>
    <w:aliases w:val="Diagrama Diagrama Diagrama Diagrama"/>
    <w:basedOn w:val="Normal"/>
    <w:link w:val="TitleChar"/>
    <w:uiPriority w:val="99"/>
    <w:qFormat/>
    <w:rsid w:val="002B7AA0"/>
    <w:pPr>
      <w:spacing w:after="0" w:line="240" w:lineRule="auto"/>
      <w:jc w:val="center"/>
    </w:pPr>
    <w:rPr>
      <w:rFonts w:ascii="Times New Roman" w:eastAsia="Times New Roman" w:hAnsi="Times New Roman" w:cs="Times New Roman"/>
      <w:b/>
      <w:i/>
      <w:sz w:val="24"/>
      <w:szCs w:val="20"/>
      <w:lang w:val="en-GB" w:eastAsia="x-none"/>
    </w:rPr>
  </w:style>
  <w:style w:type="character" w:customStyle="1" w:styleId="TitleChar">
    <w:name w:val="Title Char"/>
    <w:aliases w:val="Diagrama Diagrama Diagrama Diagrama Char"/>
    <w:basedOn w:val="DefaultParagraphFont"/>
    <w:link w:val="Title"/>
    <w:uiPriority w:val="99"/>
    <w:rsid w:val="002B7AA0"/>
    <w:rPr>
      <w:rFonts w:ascii="Times New Roman" w:eastAsia="Times New Roman" w:hAnsi="Times New Roman" w:cs="Times New Roman"/>
      <w:b/>
      <w:i/>
      <w:sz w:val="24"/>
      <w:szCs w:val="20"/>
      <w:lang w:val="en-GB" w:eastAsia="x-none"/>
    </w:rPr>
  </w:style>
  <w:style w:type="paragraph" w:styleId="BlockText">
    <w:name w:val="Block Text"/>
    <w:basedOn w:val="Normal"/>
    <w:uiPriority w:val="99"/>
    <w:rsid w:val="002B7AA0"/>
    <w:pPr>
      <w:spacing w:after="0" w:line="240" w:lineRule="auto"/>
      <w:ind w:left="1440" w:right="142"/>
      <w:jc w:val="both"/>
    </w:pPr>
    <w:rPr>
      <w:rFonts w:ascii="Times New Roman" w:eastAsia="SimSun" w:hAnsi="Times New Roman" w:cs="Times New Roman"/>
      <w:sz w:val="24"/>
      <w:szCs w:val="20"/>
      <w:lang w:eastAsia="lt-LT"/>
    </w:rPr>
  </w:style>
  <w:style w:type="paragraph" w:styleId="BodyText">
    <w:name w:val="Body Text"/>
    <w:aliases w:val="Char, Char1"/>
    <w:basedOn w:val="Normal"/>
    <w:link w:val="BodyTextChar1"/>
    <w:uiPriority w:val="99"/>
    <w:rsid w:val="002B7AA0"/>
    <w:pPr>
      <w:spacing w:after="120" w:line="276"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uiPriority w:val="99"/>
    <w:semiHidden/>
    <w:rsid w:val="002B7AA0"/>
  </w:style>
  <w:style w:type="character" w:customStyle="1" w:styleId="BodyTextChar1">
    <w:name w:val="Body Text Char1"/>
    <w:aliases w:val="Char Char, Char1 Char"/>
    <w:basedOn w:val="DefaultParagraphFont"/>
    <w:link w:val="BodyText"/>
    <w:uiPriority w:val="99"/>
    <w:rsid w:val="002B7AA0"/>
    <w:rPr>
      <w:rFonts w:ascii="Times New Roman" w:eastAsia="Times New Roman" w:hAnsi="Times New Roman" w:cs="Times New Roman"/>
      <w:sz w:val="24"/>
      <w:szCs w:val="20"/>
      <w:lang w:eastAsia="lt-LT"/>
    </w:rPr>
  </w:style>
  <w:style w:type="paragraph" w:styleId="NormalWeb">
    <w:name w:val="Normal (Web)"/>
    <w:basedOn w:val="Normal"/>
    <w:uiPriority w:val="99"/>
    <w:rsid w:val="002B7AA0"/>
    <w:pPr>
      <w:spacing w:before="100" w:beforeAutospacing="1" w:after="100" w:afterAutospacing="1" w:line="240" w:lineRule="auto"/>
      <w:jc w:val="both"/>
    </w:pPr>
    <w:rPr>
      <w:rFonts w:ascii="Arial" w:eastAsia="Times New Roman" w:hAnsi="Arial" w:cs="Arial"/>
      <w:sz w:val="18"/>
      <w:szCs w:val="18"/>
      <w:lang w:eastAsia="lt-LT"/>
    </w:rPr>
  </w:style>
  <w:style w:type="character" w:customStyle="1" w:styleId="ListParagraphChar">
    <w:name w:val="List Paragraph Char"/>
    <w:aliases w:val="Bullet EY Char,Buletai Char,List Paragraph21 Char,List Paragraph1 Char,List Paragraph2 Char,Numbering Char,ERP-List Paragraph Char,List Paragraph11 Char,List Paragraph111 Char,Paragraph Char,List Paragraph Red Char,Heading 10 Char"/>
    <w:link w:val="ListParagraph"/>
    <w:uiPriority w:val="1"/>
    <w:qFormat/>
    <w:locked/>
    <w:rsid w:val="002B7AA0"/>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2B7AA0"/>
    <w:pPr>
      <w:spacing w:after="0" w:line="240" w:lineRule="auto"/>
      <w:ind w:firstLine="720"/>
      <w:jc w:val="both"/>
    </w:pPr>
    <w:rPr>
      <w:rFonts w:ascii="Calibri" w:eastAsia="Calibri" w:hAnsi="Calibri" w:cs="Times New Roman"/>
      <w:sz w:val="20"/>
      <w:szCs w:val="20"/>
      <w:lang w:val="x-none" w:eastAsia="x-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2B7AA0"/>
    <w:rPr>
      <w:rFonts w:ascii="Calibri" w:eastAsia="Calibri" w:hAnsi="Calibri" w:cs="Times New Roman"/>
      <w:sz w:val="20"/>
      <w:szCs w:val="20"/>
      <w:lang w:val="x-none" w:eastAsia="x-none"/>
    </w:rPr>
  </w:style>
  <w:style w:type="character" w:styleId="FootnoteReference">
    <w:name w:val="footnote reference"/>
    <w:uiPriority w:val="99"/>
    <w:unhideWhenUsed/>
    <w:rsid w:val="002B7AA0"/>
    <w:rPr>
      <w:vertAlign w:val="superscript"/>
    </w:rPr>
  </w:style>
  <w:style w:type="character" w:customStyle="1" w:styleId="Bodytext0">
    <w:name w:val="Body text_"/>
    <w:link w:val="BodyText2"/>
    <w:rsid w:val="002B7AA0"/>
    <w:rPr>
      <w:rFonts w:ascii="Times New Roman" w:eastAsia="Times New Roman" w:hAnsi="Times New Roman"/>
      <w:sz w:val="23"/>
      <w:szCs w:val="23"/>
      <w:shd w:val="clear" w:color="auto" w:fill="FFFFFF"/>
    </w:rPr>
  </w:style>
  <w:style w:type="character" w:customStyle="1" w:styleId="Bodytext2NotBold">
    <w:name w:val="Body text (2) + Not Bold"/>
    <w:rsid w:val="002B7AA0"/>
    <w:rPr>
      <w:rFonts w:ascii="Times New Roman" w:eastAsia="Times New Roman" w:hAnsi="Times New Roman" w:cs="Times New Roman"/>
      <w:b/>
      <w:bCs/>
      <w:i w:val="0"/>
      <w:iCs w:val="0"/>
      <w:smallCaps w:val="0"/>
      <w:strike w:val="0"/>
      <w:color w:val="000000"/>
      <w:spacing w:val="0"/>
      <w:w w:val="100"/>
      <w:position w:val="0"/>
      <w:sz w:val="23"/>
      <w:szCs w:val="23"/>
      <w:u w:val="none"/>
      <w:lang w:val="lt-LT"/>
    </w:rPr>
  </w:style>
  <w:style w:type="paragraph" w:customStyle="1" w:styleId="BodyText2">
    <w:name w:val="Body Text2"/>
    <w:basedOn w:val="Normal"/>
    <w:link w:val="Bodytext0"/>
    <w:rsid w:val="002B7AA0"/>
    <w:pPr>
      <w:widowControl w:val="0"/>
      <w:shd w:val="clear" w:color="auto" w:fill="FFFFFF"/>
      <w:spacing w:before="120" w:after="780" w:line="0" w:lineRule="atLeast"/>
      <w:jc w:val="both"/>
    </w:pPr>
    <w:rPr>
      <w:rFonts w:ascii="Times New Roman" w:eastAsia="Times New Roman" w:hAnsi="Times New Roman"/>
      <w:sz w:val="23"/>
      <w:szCs w:val="23"/>
    </w:rPr>
  </w:style>
  <w:style w:type="character" w:customStyle="1" w:styleId="pildymui">
    <w:name w:val="pildymui"/>
    <w:rsid w:val="002B7AA0"/>
  </w:style>
  <w:style w:type="paragraph" w:customStyle="1" w:styleId="Body2">
    <w:name w:val="Body 2"/>
    <w:rsid w:val="002B7AA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Revision">
    <w:name w:val="Revision"/>
    <w:hidden/>
    <w:uiPriority w:val="99"/>
    <w:semiHidden/>
    <w:rsid w:val="004D0ED3"/>
    <w:pPr>
      <w:spacing w:after="0" w:line="240" w:lineRule="auto"/>
    </w:pPr>
  </w:style>
  <w:style w:type="paragraph" w:styleId="BodyText3">
    <w:name w:val="Body Text 3"/>
    <w:basedOn w:val="Normal"/>
    <w:link w:val="BodyText3Char"/>
    <w:uiPriority w:val="99"/>
    <w:semiHidden/>
    <w:unhideWhenUsed/>
    <w:rsid w:val="003D51B5"/>
    <w:pPr>
      <w:spacing w:after="120"/>
    </w:pPr>
    <w:rPr>
      <w:sz w:val="16"/>
      <w:szCs w:val="16"/>
    </w:rPr>
  </w:style>
  <w:style w:type="character" w:customStyle="1" w:styleId="BodyText3Char">
    <w:name w:val="Body Text 3 Char"/>
    <w:basedOn w:val="DefaultParagraphFont"/>
    <w:link w:val="BodyText3"/>
    <w:uiPriority w:val="99"/>
    <w:semiHidden/>
    <w:rsid w:val="003D51B5"/>
    <w:rPr>
      <w:sz w:val="16"/>
      <w:szCs w:val="16"/>
    </w:rPr>
  </w:style>
  <w:style w:type="table" w:styleId="TableGrid">
    <w:name w:val="Table Grid"/>
    <w:basedOn w:val="TableNormal"/>
    <w:uiPriority w:val="39"/>
    <w:rsid w:val="003D5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D51B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odyText20">
    <w:name w:val="Body Text 2"/>
    <w:basedOn w:val="Normal"/>
    <w:link w:val="BodyText2Char"/>
    <w:uiPriority w:val="99"/>
    <w:semiHidden/>
    <w:unhideWhenUsed/>
    <w:rsid w:val="008B7F96"/>
    <w:pPr>
      <w:spacing w:after="120" w:line="480" w:lineRule="auto"/>
    </w:pPr>
  </w:style>
  <w:style w:type="character" w:customStyle="1" w:styleId="BodyText2Char">
    <w:name w:val="Body Text 2 Char"/>
    <w:basedOn w:val="DefaultParagraphFont"/>
    <w:link w:val="BodyText20"/>
    <w:uiPriority w:val="99"/>
    <w:semiHidden/>
    <w:rsid w:val="008B7F96"/>
  </w:style>
  <w:style w:type="paragraph" w:customStyle="1" w:styleId="TEXTAS1">
    <w:name w:val="TEXTAS1"/>
    <w:basedOn w:val="Normal"/>
    <w:link w:val="TEXTAS1Diagrama"/>
    <w:qFormat/>
    <w:rsid w:val="00BA23B4"/>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lang w:val="x-none" w:eastAsia="ar-SA"/>
    </w:rPr>
  </w:style>
  <w:style w:type="character" w:customStyle="1" w:styleId="TEXTAS1Diagrama">
    <w:name w:val="TEXTAS1 Diagrama"/>
    <w:link w:val="TEXTAS1"/>
    <w:rsid w:val="00BA23B4"/>
    <w:rPr>
      <w:rFonts w:ascii="Times New Roman" w:eastAsia="Times New Roman" w:hAnsi="Times New Roman" w:cs="Times New Roman"/>
      <w:kern w:val="16"/>
      <w:lang w:val="x-none" w:eastAsia="ar-SA"/>
    </w:rPr>
  </w:style>
  <w:style w:type="table" w:customStyle="1" w:styleId="Lentelstinklelis1">
    <w:name w:val="Lentelės tinklelis1"/>
    <w:basedOn w:val="TableNormal"/>
    <w:next w:val="TableGrid"/>
    <w:rsid w:val="002B3B28"/>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rsid w:val="00C43968"/>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68265">
      <w:bodyDiv w:val="1"/>
      <w:marLeft w:val="0"/>
      <w:marRight w:val="0"/>
      <w:marTop w:val="0"/>
      <w:marBottom w:val="0"/>
      <w:divBdr>
        <w:top w:val="none" w:sz="0" w:space="0" w:color="auto"/>
        <w:left w:val="none" w:sz="0" w:space="0" w:color="auto"/>
        <w:bottom w:val="none" w:sz="0" w:space="0" w:color="auto"/>
        <w:right w:val="none" w:sz="0" w:space="0" w:color="auto"/>
      </w:divBdr>
    </w:div>
    <w:div w:id="640573150">
      <w:bodyDiv w:val="1"/>
      <w:marLeft w:val="0"/>
      <w:marRight w:val="0"/>
      <w:marTop w:val="0"/>
      <w:marBottom w:val="0"/>
      <w:divBdr>
        <w:top w:val="none" w:sz="0" w:space="0" w:color="auto"/>
        <w:left w:val="none" w:sz="0" w:space="0" w:color="auto"/>
        <w:bottom w:val="none" w:sz="0" w:space="0" w:color="auto"/>
        <w:right w:val="none" w:sz="0" w:space="0" w:color="auto"/>
      </w:divBdr>
    </w:div>
    <w:div w:id="927081257">
      <w:bodyDiv w:val="1"/>
      <w:marLeft w:val="0"/>
      <w:marRight w:val="0"/>
      <w:marTop w:val="0"/>
      <w:marBottom w:val="0"/>
      <w:divBdr>
        <w:top w:val="none" w:sz="0" w:space="0" w:color="auto"/>
        <w:left w:val="none" w:sz="0" w:space="0" w:color="auto"/>
        <w:bottom w:val="none" w:sz="0" w:space="0" w:color="auto"/>
        <w:right w:val="none" w:sz="0" w:space="0" w:color="auto"/>
      </w:divBdr>
    </w:div>
    <w:div w:id="973564681">
      <w:bodyDiv w:val="1"/>
      <w:marLeft w:val="0"/>
      <w:marRight w:val="0"/>
      <w:marTop w:val="0"/>
      <w:marBottom w:val="0"/>
      <w:divBdr>
        <w:top w:val="none" w:sz="0" w:space="0" w:color="auto"/>
        <w:left w:val="none" w:sz="0" w:space="0" w:color="auto"/>
        <w:bottom w:val="none" w:sz="0" w:space="0" w:color="auto"/>
        <w:right w:val="none" w:sz="0" w:space="0" w:color="auto"/>
      </w:divBdr>
    </w:div>
    <w:div w:id="185842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vkd.lt/viesieji-pirkimai/pirkimu-taisykle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w.eviesiejipirkimai.lt/vpm/SVPTS/svpts_paieska.asp" TargetMode="External"/><Relationship Id="rId17" Type="http://schemas.openxmlformats.org/officeDocument/2006/relationships/hyperlink" Target="mailto:vvkd@vvkd.lt" TargetMode="External"/><Relationship Id="rId2" Type="http://schemas.openxmlformats.org/officeDocument/2006/relationships/customXml" Target="../customXml/item2.xml"/><Relationship Id="rId16" Type="http://schemas.openxmlformats.org/officeDocument/2006/relationships/hyperlink" Target="https://vvkd.lt/bendra-informacija/geroji-valdysena-ir-darnum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vkd.lt/korupcijos-prevencija/korupcijos-prevencijos-veikl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a8e8397-0512-4908-a7f4-552b7a3aee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B0656159A35804BB989BAB9B3CFE36C" ma:contentTypeVersion="11" ma:contentTypeDescription="Kurkite naują dokumentą." ma:contentTypeScope="" ma:versionID="693d53b6840f5b66c0d501877cb69cd3">
  <xsd:schema xmlns:xsd="http://www.w3.org/2001/XMLSchema" xmlns:xs="http://www.w3.org/2001/XMLSchema" xmlns:p="http://schemas.microsoft.com/office/2006/metadata/properties" xmlns:ns3="1a8e8397-0512-4908-a7f4-552b7a3aee92" xmlns:ns4="1aa0b0f4-10f1-44fb-8eec-d0342c1bf89a" targetNamespace="http://schemas.microsoft.com/office/2006/metadata/properties" ma:root="true" ma:fieldsID="33ab00e54fd515c2a3e0a492040a4082" ns3:_="" ns4:_="">
    <xsd:import namespace="1a8e8397-0512-4908-a7f4-552b7a3aee92"/>
    <xsd:import namespace="1aa0b0f4-10f1-44fb-8eec-d0342c1bf89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e8397-0512-4908-a7f4-552b7a3ae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0b0f4-10f1-44fb-8eec-d0342c1bf89a"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C0637-4CBC-47C1-BBA2-4A059ACB45A4}">
  <ds:schemaRefs>
    <ds:schemaRef ds:uri="http://schemas.openxmlformats.org/officeDocument/2006/bibliography"/>
  </ds:schemaRefs>
</ds:datastoreItem>
</file>

<file path=customXml/itemProps2.xml><?xml version="1.0" encoding="utf-8"?>
<ds:datastoreItem xmlns:ds="http://schemas.openxmlformats.org/officeDocument/2006/customXml" ds:itemID="{E2ECECE4-834B-4208-94AC-AD5879BF0520}">
  <ds:schemaRefs>
    <ds:schemaRef ds:uri="http://schemas.microsoft.com/sharepoint/v3/contenttype/forms"/>
  </ds:schemaRefs>
</ds:datastoreItem>
</file>

<file path=customXml/itemProps3.xml><?xml version="1.0" encoding="utf-8"?>
<ds:datastoreItem xmlns:ds="http://schemas.openxmlformats.org/officeDocument/2006/customXml" ds:itemID="{74DB269C-258D-48B8-9752-0F12260E74C7}">
  <ds:schemaRefs>
    <ds:schemaRef ds:uri="http://schemas.microsoft.com/office/2006/metadata/properties"/>
    <ds:schemaRef ds:uri="http://schemas.microsoft.com/office/infopath/2007/PartnerControls"/>
    <ds:schemaRef ds:uri="1a8e8397-0512-4908-a7f4-552b7a3aee92"/>
  </ds:schemaRefs>
</ds:datastoreItem>
</file>

<file path=customXml/itemProps4.xml><?xml version="1.0" encoding="utf-8"?>
<ds:datastoreItem xmlns:ds="http://schemas.openxmlformats.org/officeDocument/2006/customXml" ds:itemID="{C1CE8CD6-E662-4ACF-B24B-81FE56034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e8397-0512-4908-a7f4-552b7a3aee92"/>
    <ds:schemaRef ds:uri="1aa0b0f4-10f1-44fb-8eec-d0342c1bf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19</Pages>
  <Words>8227</Words>
  <Characters>46899</Characters>
  <Application>Microsoft Office Word</Application>
  <DocSecurity>0</DocSecurity>
  <Lines>390</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Baranauskienė</dc:creator>
  <cp:keywords/>
  <dc:description/>
  <cp:lastModifiedBy>Rita Kavaliauskienė</cp:lastModifiedBy>
  <cp:revision>4</cp:revision>
  <dcterms:created xsi:type="dcterms:W3CDTF">2025-02-13T07:36:00Z</dcterms:created>
  <dcterms:modified xsi:type="dcterms:W3CDTF">2025-02-18T14:09:00Z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54758046334c4face3c4a54f6d131d436d5b4dd9b963f5f9421a0bf0f2c979d5</vt:lpwstr>
  </property>
  <property fmtid="{D5CDD505-2E9C-101B-9397-08002B2CF9AE}" pid="3" name="ContentTypeId">
    <vt:lpwstr>0x010100FB0656159A35804BB989BAB9B3CFE36C</vt:lpwstr>
  </property>
</Properties>
</file>