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C026" w14:textId="6662DAEC" w:rsidR="009C39FA" w:rsidRPr="009C39FA"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SOLAR POWER PLANTS WITH ENERGY STORAGE</w:t>
      </w:r>
    </w:p>
    <w:p w14:paraId="386718EF" w14:textId="71B4B0BD" w:rsidR="009C39FA" w:rsidRPr="00C86865" w:rsidRDefault="009C39FA" w:rsidP="009C39FA">
      <w:pPr>
        <w:tabs>
          <w:tab w:val="left" w:pos="8137"/>
        </w:tabs>
        <w:spacing w:before="60" w:after="60"/>
        <w:jc w:val="center"/>
        <w:rPr>
          <w:rFonts w:ascii="Calibri" w:hAnsi="Calibri" w:cs="Calibri"/>
          <w:b/>
          <w:bCs/>
          <w:lang w:val="de-DE"/>
        </w:rPr>
      </w:pPr>
      <w:r w:rsidRPr="00C86865">
        <w:rPr>
          <w:rFonts w:ascii="Calibri" w:hAnsi="Calibri" w:cs="Calibri"/>
          <w:b/>
          <w:bCs/>
          <w:lang w:val="de-DE"/>
        </w:rPr>
        <w:t>DESIGN, SUPPLY AND INSTALLATION OF EQUIPMENT (</w:t>
      </w:r>
      <w:r w:rsidR="0091023A" w:rsidRPr="00C86865">
        <w:rPr>
          <w:rFonts w:ascii="Calibri" w:hAnsi="Calibri" w:cs="Calibri"/>
          <w:b/>
          <w:bCs/>
          <w:lang w:val="de-DE"/>
        </w:rPr>
        <w:t>BATTERIES</w:t>
      </w:r>
      <w:r w:rsidRPr="00C86865">
        <w:rPr>
          <w:rFonts w:ascii="Calibri" w:hAnsi="Calibri" w:cs="Calibri"/>
          <w:b/>
          <w:bCs/>
          <w:lang w:val="de-DE"/>
        </w:rPr>
        <w:t>)</w:t>
      </w:r>
    </w:p>
    <w:p w14:paraId="3B6AF2D6" w14:textId="19F0728C" w:rsidR="000D2C74" w:rsidRPr="00C86865" w:rsidRDefault="000D2C74" w:rsidP="000D2C74">
      <w:pPr>
        <w:tabs>
          <w:tab w:val="left" w:pos="8137"/>
        </w:tabs>
        <w:spacing w:before="60" w:after="60"/>
        <w:jc w:val="center"/>
        <w:rPr>
          <w:rFonts w:ascii="Calibri" w:hAnsi="Calibri" w:cs="Calibri"/>
          <w:b/>
          <w:bCs/>
        </w:rPr>
      </w:pPr>
      <w:r w:rsidRPr="00C86865">
        <w:rPr>
          <w:rFonts w:ascii="Calibri" w:hAnsi="Calibri" w:cs="Calibri"/>
          <w:b/>
          <w:bCs/>
        </w:rPr>
        <w:t>TECHNICAL SPECIFICATION</w:t>
      </w:r>
    </w:p>
    <w:p w14:paraId="7B3F3BC6" w14:textId="77777777" w:rsidR="00FF5AA7" w:rsidRPr="00C86865" w:rsidRDefault="00FF5AA7" w:rsidP="00FF5AA7">
      <w:pPr>
        <w:tabs>
          <w:tab w:val="left" w:pos="8137"/>
        </w:tabs>
        <w:spacing w:before="60" w:after="60"/>
        <w:rPr>
          <w:rFonts w:ascii="Calibri" w:hAnsi="Calibri" w:cs="Calibri"/>
          <w:b/>
          <w:bCs/>
        </w:rPr>
      </w:pPr>
    </w:p>
    <w:p w14:paraId="41C1E6B4" w14:textId="77777777" w:rsidR="00E97A14" w:rsidRPr="00C86865" w:rsidRDefault="00E97A14" w:rsidP="00E97A14">
      <w:pPr>
        <w:tabs>
          <w:tab w:val="left" w:pos="8137"/>
        </w:tabs>
        <w:spacing w:before="60" w:after="60"/>
        <w:rPr>
          <w:rFonts w:ascii="Calibri" w:hAnsi="Calibri" w:cs="Calibri"/>
          <w:b/>
          <w:bCs/>
        </w:rPr>
      </w:pPr>
    </w:p>
    <w:p w14:paraId="77BDF4DD" w14:textId="0CE71C73" w:rsidR="00E97A14" w:rsidRPr="00C86865" w:rsidRDefault="00E97A14" w:rsidP="00E97A14">
      <w:pPr>
        <w:numPr>
          <w:ilvl w:val="0"/>
          <w:numId w:val="5"/>
        </w:numPr>
        <w:tabs>
          <w:tab w:val="left" w:pos="426"/>
        </w:tabs>
        <w:ind w:left="0" w:firstLine="0"/>
        <w:jc w:val="both"/>
        <w:rPr>
          <w:rFonts w:ascii="Calibri" w:hAnsi="Calibri" w:cs="Calibri"/>
          <w:b/>
        </w:rPr>
      </w:pPr>
      <w:r w:rsidRPr="00C86865">
        <w:rPr>
          <w:rFonts w:ascii="Calibri" w:hAnsi="Calibri" w:cs="Calibri"/>
          <w:b/>
        </w:rPr>
        <w:t>SUBJECT OF PURCHASE</w:t>
      </w:r>
    </w:p>
    <w:p w14:paraId="0D0FAD17" w14:textId="71864124" w:rsidR="00E97A14" w:rsidRPr="00C86865" w:rsidRDefault="00E97A14" w:rsidP="002F4B94">
      <w:pPr>
        <w:tabs>
          <w:tab w:val="left" w:pos="284"/>
        </w:tabs>
        <w:spacing w:before="60" w:after="60"/>
        <w:jc w:val="both"/>
        <w:rPr>
          <w:rFonts w:ascii="Calibri" w:hAnsi="Calibri" w:cs="Calibri"/>
        </w:rPr>
      </w:pPr>
      <w:r w:rsidRPr="00C86865">
        <w:rPr>
          <w:rFonts w:ascii="Calibri" w:hAnsi="Calibri" w:cs="Calibri"/>
          <w:lang w:val="lt-LT"/>
        </w:rPr>
        <w:t xml:space="preserve">Design </w:t>
      </w:r>
      <w:r w:rsidR="006C6D11" w:rsidRPr="00C86865">
        <w:rPr>
          <w:rFonts w:ascii="Calibri" w:hAnsi="Calibri" w:cs="Calibri"/>
        </w:rPr>
        <w:t xml:space="preserve">services, supply and installation of a </w:t>
      </w:r>
      <w:r w:rsidRPr="00C86865">
        <w:rPr>
          <w:rFonts w:ascii="Calibri" w:hAnsi="Calibri" w:cs="Calibri"/>
          <w:lang w:val="lt-LT"/>
        </w:rPr>
        <w:t xml:space="preserve">solar photovoltaic power plant </w:t>
      </w:r>
      <w:r w:rsidRPr="00C86865">
        <w:rPr>
          <w:rFonts w:ascii="Calibri" w:hAnsi="Calibri" w:cs="Calibri"/>
        </w:rPr>
        <w:t xml:space="preserve">(120 </w:t>
      </w:r>
      <w:r w:rsidRPr="00C86865">
        <w:rPr>
          <w:rFonts w:ascii="Calibri" w:hAnsi="Calibri" w:cs="Calibri"/>
          <w:lang w:val="lt-LT"/>
        </w:rPr>
        <w:t xml:space="preserve">kW </w:t>
      </w:r>
      <w:r w:rsidRPr="00C86865">
        <w:rPr>
          <w:rFonts w:ascii="Calibri" w:hAnsi="Calibri" w:cs="Calibri"/>
        </w:rPr>
        <w:t>capacity) with battery energy storage system (</w:t>
      </w:r>
      <w:r w:rsidR="006C6D11" w:rsidRPr="00C86865">
        <w:rPr>
          <w:rFonts w:ascii="Calibri" w:hAnsi="Calibri" w:cs="Calibri"/>
        </w:rPr>
        <w:t xml:space="preserve">120 kWh capacity) to </w:t>
      </w:r>
      <w:r w:rsidR="002F4B94" w:rsidRPr="00C86865">
        <w:rPr>
          <w:rFonts w:ascii="Calibri" w:hAnsi="Calibri" w:cs="Calibri"/>
        </w:rPr>
        <w:t xml:space="preserve">provide a constant supply of electricity to </w:t>
      </w:r>
      <w:r w:rsidR="006C6D11" w:rsidRPr="00C86865">
        <w:rPr>
          <w:rFonts w:ascii="Calibri" w:hAnsi="Calibri" w:cs="Calibri"/>
          <w:lang w:val="lt-LT" w:bidi="lt-LT"/>
        </w:rPr>
        <w:t xml:space="preserve">the Molodizhne Lyceum </w:t>
      </w:r>
      <w:r w:rsidR="002F4B94" w:rsidRPr="00C86865">
        <w:rPr>
          <w:rFonts w:ascii="Calibri" w:hAnsi="Calibri" w:cs="Calibri"/>
          <w:lang w:bidi="lt-LT"/>
        </w:rPr>
        <w:t>(Odessa) building and a 780-seat shelter.</w:t>
      </w:r>
    </w:p>
    <w:p w14:paraId="3AD836D7" w14:textId="77777777" w:rsidR="00E97A14" w:rsidRPr="00C86865" w:rsidRDefault="00E97A14" w:rsidP="00E97A14">
      <w:pPr>
        <w:tabs>
          <w:tab w:val="left" w:pos="8137"/>
        </w:tabs>
        <w:spacing w:before="60" w:after="60"/>
        <w:rPr>
          <w:rFonts w:ascii="Calibri" w:hAnsi="Calibri" w:cs="Calibri"/>
          <w:b/>
          <w:bCs/>
        </w:rPr>
      </w:pPr>
    </w:p>
    <w:p w14:paraId="3FB88AAA" w14:textId="77777777" w:rsidR="000D2C74" w:rsidRPr="00C86865" w:rsidRDefault="000D2C74" w:rsidP="000D2C74">
      <w:pPr>
        <w:numPr>
          <w:ilvl w:val="0"/>
          <w:numId w:val="5"/>
        </w:numPr>
        <w:tabs>
          <w:tab w:val="left" w:pos="426"/>
        </w:tabs>
        <w:ind w:left="0" w:firstLine="0"/>
        <w:jc w:val="both"/>
        <w:rPr>
          <w:rFonts w:ascii="Calibri" w:hAnsi="Calibri" w:cs="Calibri"/>
          <w:b/>
        </w:rPr>
      </w:pPr>
      <w:r w:rsidRPr="00C86865">
        <w:rPr>
          <w:rFonts w:ascii="Calibri" w:hAnsi="Calibri" w:cs="Calibri"/>
          <w:b/>
        </w:rPr>
        <w:t>TERMS AND ABBREVIATIONS</w:t>
      </w:r>
    </w:p>
    <w:p w14:paraId="25AC6F9B" w14:textId="564E10B0" w:rsidR="000D2C74" w:rsidRPr="00C86865" w:rsidRDefault="000D2C74" w:rsidP="000D2C74">
      <w:pPr>
        <w:numPr>
          <w:ilvl w:val="1"/>
          <w:numId w:val="5"/>
        </w:numPr>
        <w:tabs>
          <w:tab w:val="left" w:pos="426"/>
        </w:tabs>
        <w:ind w:left="0" w:firstLine="0"/>
        <w:jc w:val="both"/>
        <w:rPr>
          <w:rFonts w:ascii="Calibri" w:hAnsi="Calibri" w:cs="Calibri"/>
        </w:rPr>
      </w:pPr>
      <w:r w:rsidRPr="00C86865">
        <w:rPr>
          <w:rFonts w:ascii="Calibri" w:hAnsi="Calibri" w:cs="Calibri"/>
          <w:b/>
        </w:rPr>
        <w:t xml:space="preserve">The Purchaser </w:t>
      </w:r>
      <w:r w:rsidRPr="00C86865">
        <w:rPr>
          <w:rFonts w:ascii="Calibri" w:hAnsi="Calibri" w:cs="Calibri"/>
        </w:rPr>
        <w:t xml:space="preserve">is the </w:t>
      </w:r>
      <w:r w:rsidR="00E90EAB" w:rsidRPr="00C86865">
        <w:rPr>
          <w:rFonts w:ascii="Calibri" w:hAnsi="Calibri" w:cs="Calibri"/>
          <w:lang w:val="lt-LT"/>
        </w:rPr>
        <w:t>Public Body Central Project Management Agency (hereinafter referred to as the "Contracting Authority" or "CP</w:t>
      </w:r>
      <w:r w:rsidR="006F6006">
        <w:rPr>
          <w:rFonts w:ascii="Calibri" w:hAnsi="Calibri" w:cs="Calibri"/>
          <w:lang w:val="lt-LT"/>
        </w:rPr>
        <w:t>V</w:t>
      </w:r>
      <w:r w:rsidR="00E90EAB" w:rsidRPr="00C86865">
        <w:rPr>
          <w:rFonts w:ascii="Calibri" w:hAnsi="Calibri" w:cs="Calibri"/>
          <w:lang w:val="lt-LT"/>
        </w:rPr>
        <w:t>A")</w:t>
      </w:r>
      <w:r w:rsidR="00E90EAB" w:rsidRPr="00C86865">
        <w:rPr>
          <w:rFonts w:ascii="Calibri" w:hAnsi="Calibri" w:cs="Calibri"/>
        </w:rPr>
        <w:t>.</w:t>
      </w:r>
    </w:p>
    <w:p w14:paraId="3B8789FF" w14:textId="21B73A5E"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"Supplier</w:t>
      </w:r>
      <w:r w:rsidRPr="00C86865">
        <w:rPr>
          <w:rFonts w:ascii="Calibri" w:hAnsi="Calibri" w:cs="Calibri"/>
        </w:rPr>
        <w:t xml:space="preserve">" means the </w:t>
      </w:r>
      <w:r w:rsidR="008A202E" w:rsidRPr="008A202E">
        <w:rPr>
          <w:rFonts w:ascii="Calibri" w:hAnsi="Calibri" w:cs="Calibri"/>
          <w:lang w:val="lt-LT"/>
        </w:rPr>
        <w:t xml:space="preserve">successful Supplier or group of Suppliers who shall carry out the works referred to in Clause 1 of this Technical Specification ("the Technical Specification") in accordance with the requirements laid down in the Technical Specification. </w:t>
      </w:r>
    </w:p>
    <w:p w14:paraId="35C7015A" w14:textId="250251AE" w:rsidR="00FF5AA7" w:rsidRPr="008A202E" w:rsidRDefault="00FF5AA7"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rPr>
        <w:t xml:space="preserve">User </w:t>
      </w:r>
      <w:r w:rsidRPr="00C86865">
        <w:rPr>
          <w:rFonts w:ascii="Calibri" w:hAnsi="Calibri" w:cs="Calibri"/>
          <w:lang w:val="lt-LT"/>
        </w:rPr>
        <w:t xml:space="preserve">- </w:t>
      </w:r>
      <w:r w:rsidRPr="00C86865">
        <w:rPr>
          <w:rFonts w:ascii="Calibri" w:hAnsi="Calibri" w:cs="Calibri"/>
          <w:lang w:val="lt-LT" w:bidi="lt-LT"/>
        </w:rPr>
        <w:t xml:space="preserve">Molodizhne Lyceum </w:t>
      </w:r>
      <w:r w:rsidRPr="00C86865">
        <w:rPr>
          <w:rFonts w:ascii="Calibri" w:hAnsi="Calibri" w:cs="Calibri"/>
          <w:lang w:bidi="lt-LT"/>
        </w:rPr>
        <w:t>administration</w:t>
      </w:r>
      <w:r w:rsidR="008542A8" w:rsidRPr="00C86865">
        <w:rPr>
          <w:rFonts w:ascii="Calibri" w:hAnsi="Calibri" w:cs="Calibri"/>
          <w:lang w:bidi="lt-LT"/>
        </w:rPr>
        <w:t>.</w:t>
      </w:r>
    </w:p>
    <w:p w14:paraId="0B5DA57D" w14:textId="3F033067" w:rsidR="008A202E" w:rsidRPr="00C86865" w:rsidRDefault="000D2C74" w:rsidP="008A202E">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"Works</w:t>
      </w:r>
      <w:r w:rsidRPr="00C86865">
        <w:rPr>
          <w:rFonts w:ascii="Calibri" w:hAnsi="Calibri" w:cs="Calibri"/>
          <w:lang w:val="lt-LT"/>
        </w:rPr>
        <w:t>" means the equipment</w:t>
      </w:r>
      <w:r w:rsidR="008542A8" w:rsidRPr="00C86865">
        <w:rPr>
          <w:rFonts w:ascii="Calibri" w:hAnsi="Calibri" w:cs="Calibri"/>
          <w:lang w:val="lt-LT"/>
        </w:rPr>
        <w:t>, materials</w:t>
      </w:r>
      <w:r w:rsidRPr="00C86865">
        <w:rPr>
          <w:rFonts w:ascii="Calibri" w:hAnsi="Calibri" w:cs="Calibri"/>
          <w:lang w:val="lt-LT"/>
        </w:rPr>
        <w:t>, design services</w:t>
      </w:r>
      <w:r w:rsidR="008542A8" w:rsidRPr="00C86865">
        <w:rPr>
          <w:rFonts w:ascii="Calibri" w:hAnsi="Calibri" w:cs="Calibri"/>
          <w:lang w:val="lt-LT"/>
        </w:rPr>
        <w:t xml:space="preserve">, </w:t>
      </w:r>
      <w:r w:rsidRPr="00C86865">
        <w:rPr>
          <w:rFonts w:ascii="Calibri" w:hAnsi="Calibri" w:cs="Calibri"/>
          <w:lang w:val="lt-LT"/>
        </w:rPr>
        <w:t>installation</w:t>
      </w:r>
      <w:r w:rsidR="008542A8" w:rsidRPr="00C86865">
        <w:rPr>
          <w:rFonts w:ascii="Calibri" w:hAnsi="Calibri" w:cs="Calibri"/>
          <w:lang w:val="lt-LT"/>
        </w:rPr>
        <w:t xml:space="preserve">, connection and adjustment works, and training services for the User's personnel in the use of the System </w:t>
      </w:r>
      <w:r w:rsidRPr="00C86865">
        <w:rPr>
          <w:rFonts w:ascii="Calibri" w:hAnsi="Calibri" w:cs="Calibri"/>
          <w:bCs/>
          <w:lang w:val="lt-LT"/>
        </w:rPr>
        <w:t>as specified in this Technical Specification</w:t>
      </w:r>
      <w:r w:rsidR="008542A8" w:rsidRPr="00C86865">
        <w:rPr>
          <w:rFonts w:ascii="Calibri" w:hAnsi="Calibri" w:cs="Calibri"/>
          <w:lang w:val="lt-LT"/>
        </w:rPr>
        <w:t>.</w:t>
      </w:r>
    </w:p>
    <w:p w14:paraId="12E05093" w14:textId="24BD76F1" w:rsidR="0091023A" w:rsidRPr="00C86865" w:rsidRDefault="008A202E" w:rsidP="0091023A">
      <w:pPr>
        <w:numPr>
          <w:ilvl w:val="1"/>
          <w:numId w:val="5"/>
        </w:numPr>
        <w:tabs>
          <w:tab w:val="left" w:pos="426"/>
        </w:tabs>
        <w:ind w:left="0" w:firstLine="0"/>
        <w:jc w:val="both"/>
        <w:rPr>
          <w:rFonts w:ascii="Calibri" w:hAnsi="Calibri" w:cs="Calibri"/>
          <w:lang w:val="lt-LT"/>
        </w:rPr>
      </w:pPr>
      <w:r w:rsidRPr="00C86865">
        <w:rPr>
          <w:rFonts w:ascii="Calibri" w:hAnsi="Calibri" w:cs="Calibri"/>
          <w:b/>
          <w:lang w:val="lt-LT"/>
        </w:rPr>
        <w:t xml:space="preserve">Design - A </w:t>
      </w:r>
      <w:r w:rsidRPr="00C86865">
        <w:rPr>
          <w:rFonts w:ascii="Calibri" w:hAnsi="Calibri" w:cs="Calibri"/>
          <w:bCs/>
          <w:lang w:val="lt-LT"/>
        </w:rPr>
        <w:t xml:space="preserve">design agreed </w:t>
      </w:r>
      <w:r w:rsidRPr="00EB312C">
        <w:rPr>
          <w:rFonts w:ascii="Calibri" w:hAnsi="Calibri" w:cs="Calibri"/>
          <w:bCs/>
          <w:lang w:val="lt-LT"/>
        </w:rPr>
        <w:t xml:space="preserve">with the Purchaser </w:t>
      </w:r>
      <w:r w:rsidR="00EB312C" w:rsidRPr="00EB312C">
        <w:rPr>
          <w:rFonts w:ascii="Calibri" w:hAnsi="Calibri" w:cs="Calibri"/>
          <w:bCs/>
          <w:lang w:val="lt-LT"/>
        </w:rPr>
        <w:t xml:space="preserve">and the User </w:t>
      </w:r>
      <w:r w:rsidRPr="00C86865">
        <w:rPr>
          <w:rFonts w:ascii="Calibri" w:hAnsi="Calibri" w:cs="Calibri"/>
          <w:bCs/>
          <w:lang w:val="lt-LT"/>
        </w:rPr>
        <w:t>and prepared in accordance with the legislation governing design in Ukraine.</w:t>
      </w:r>
    </w:p>
    <w:p w14:paraId="72D300C9" w14:textId="3F0BC220" w:rsidR="0091023A" w:rsidRPr="00EB312C" w:rsidRDefault="0091023A" w:rsidP="0091023A">
      <w:pPr>
        <w:numPr>
          <w:ilvl w:val="1"/>
          <w:numId w:val="5"/>
        </w:numPr>
        <w:tabs>
          <w:tab w:val="left" w:pos="426"/>
        </w:tabs>
        <w:ind w:left="0" w:firstLine="0"/>
        <w:jc w:val="both"/>
        <w:rPr>
          <w:rFonts w:ascii="Calibri" w:hAnsi="Calibri" w:cs="Calibri"/>
          <w:lang w:val="lt-LT"/>
        </w:rPr>
      </w:pPr>
      <w:r w:rsidRPr="00EB312C">
        <w:rPr>
          <w:rFonts w:ascii="Calibri" w:hAnsi="Calibri" w:cs="Calibri"/>
          <w:b/>
          <w:lang w:val="lt-LT"/>
        </w:rPr>
        <w:t xml:space="preserve">Technical Specification </w:t>
      </w:r>
      <w:r w:rsidRPr="00EB312C">
        <w:rPr>
          <w:rFonts w:ascii="Calibri" w:hAnsi="Calibri" w:cs="Calibri"/>
          <w:bCs/>
          <w:lang w:val="lt-LT"/>
        </w:rPr>
        <w:t>- document containing the requirements for the design, equipment and installation of a solar power plant with an energy storage system (batteries).</w:t>
      </w:r>
    </w:p>
    <w:p w14:paraId="0A9A7981" w14:textId="77777777" w:rsidR="005F1FA8" w:rsidRPr="00EB312C" w:rsidRDefault="005F1FA8" w:rsidP="005F1FA8">
      <w:pPr>
        <w:tabs>
          <w:tab w:val="left" w:pos="426"/>
        </w:tabs>
        <w:jc w:val="both"/>
        <w:rPr>
          <w:rFonts w:ascii="Calibri" w:hAnsi="Calibri" w:cs="Calibri"/>
          <w:lang w:val="lt-LT"/>
        </w:rPr>
      </w:pPr>
    </w:p>
    <w:p w14:paraId="163157E5" w14:textId="77777777" w:rsidR="005F1FA8" w:rsidRPr="005F1FA8" w:rsidRDefault="005F1FA8" w:rsidP="005F1FA8">
      <w:pPr>
        <w:numPr>
          <w:ilvl w:val="0"/>
          <w:numId w:val="5"/>
        </w:numPr>
        <w:tabs>
          <w:tab w:val="left" w:pos="426"/>
        </w:tabs>
        <w:ind w:left="0" w:firstLine="0"/>
        <w:jc w:val="both"/>
        <w:rPr>
          <w:rFonts w:ascii="Calibri" w:hAnsi="Calibri" w:cs="Calibri"/>
          <w:b/>
          <w:lang w:val="lt-LT"/>
        </w:rPr>
      </w:pPr>
      <w:r w:rsidRPr="005F1FA8">
        <w:rPr>
          <w:rFonts w:ascii="Calibri" w:hAnsi="Calibri" w:cs="Calibri"/>
          <w:b/>
          <w:lang w:val="lt-LT"/>
        </w:rPr>
        <w:t xml:space="preserve">PLACE OF PERFORMANCE OF CONTRACTUAL OBLIGATIONS </w:t>
      </w:r>
    </w:p>
    <w:p w14:paraId="1C77C7A0" w14:textId="25D65CBF" w:rsidR="008A202E" w:rsidRPr="00C86865" w:rsidRDefault="005F1FA8" w:rsidP="005F1FA8">
      <w:pPr>
        <w:tabs>
          <w:tab w:val="left" w:pos="426"/>
        </w:tabs>
        <w:jc w:val="both"/>
        <w:rPr>
          <w:rFonts w:ascii="Calibri" w:hAnsi="Calibri" w:cs="Calibri"/>
          <w:lang w:val="lt-LT" w:bidi="lt-LT"/>
        </w:rPr>
      </w:pPr>
      <w:r w:rsidRPr="00EB312C">
        <w:rPr>
          <w:rFonts w:ascii="Calibri" w:hAnsi="Calibri" w:cs="Calibri"/>
          <w:lang w:val="lt-LT"/>
        </w:rPr>
        <w:t xml:space="preserve">The site for the installation of the </w:t>
      </w:r>
      <w:r w:rsidRPr="005F1FA8">
        <w:rPr>
          <w:rFonts w:ascii="Calibri" w:hAnsi="Calibri" w:cs="Calibri"/>
          <w:lang w:val="lt-LT"/>
        </w:rPr>
        <w:t xml:space="preserve">solar photovoltaic power plant </w:t>
      </w:r>
      <w:r w:rsidRPr="00EB312C">
        <w:rPr>
          <w:rFonts w:ascii="Calibri" w:hAnsi="Calibri" w:cs="Calibri"/>
          <w:lang w:val="lt-LT"/>
        </w:rPr>
        <w:t xml:space="preserve">and the battery energy storage system (batteries) </w:t>
      </w:r>
      <w:r w:rsidRPr="005F1FA8">
        <w:rPr>
          <w:rFonts w:ascii="Calibri" w:hAnsi="Calibri" w:cs="Calibri"/>
          <w:lang w:val="lt-LT"/>
        </w:rPr>
        <w:t xml:space="preserve">shall be </w:t>
      </w:r>
      <w:r w:rsidRPr="00C86865">
        <w:rPr>
          <w:rFonts w:ascii="Calibri" w:hAnsi="Calibri" w:cs="Calibri"/>
          <w:lang w:val="lt-LT"/>
        </w:rPr>
        <w:t>Primorska str. 9</w:t>
      </w:r>
      <w:r w:rsidRPr="00EB312C">
        <w:rPr>
          <w:rFonts w:ascii="Calibri" w:hAnsi="Calibri" w:cs="Calibri"/>
          <w:lang w:val="lt-LT"/>
        </w:rPr>
        <w:t xml:space="preserve">, </w:t>
      </w:r>
      <w:r w:rsidRPr="00C86865">
        <w:rPr>
          <w:rFonts w:ascii="Calibri" w:hAnsi="Calibri" w:cs="Calibri"/>
          <w:lang w:val="lt-LT"/>
        </w:rPr>
        <w:t xml:space="preserve">Molodizhne </w:t>
      </w:r>
      <w:r w:rsidRPr="00EB312C">
        <w:rPr>
          <w:rFonts w:ascii="Calibri" w:hAnsi="Calibri" w:cs="Calibri"/>
          <w:lang w:val="lt-LT"/>
        </w:rPr>
        <w:t xml:space="preserve">village, </w:t>
      </w:r>
      <w:r w:rsidRPr="00C86865">
        <w:rPr>
          <w:rFonts w:ascii="Calibri" w:hAnsi="Calibri" w:cs="Calibri"/>
          <w:lang w:val="lt-LT"/>
        </w:rPr>
        <w:t xml:space="preserve">Odessa district, Odessa </w:t>
      </w:r>
      <w:r w:rsidRPr="00EB312C">
        <w:rPr>
          <w:rFonts w:ascii="Calibri" w:hAnsi="Calibri" w:cs="Calibri"/>
          <w:lang w:val="lt-LT"/>
        </w:rPr>
        <w:t xml:space="preserve">oblast, Ukraine. The </w:t>
      </w:r>
      <w:r w:rsidRPr="005F1FA8">
        <w:rPr>
          <w:rFonts w:ascii="Calibri" w:hAnsi="Calibri" w:cs="Calibri"/>
          <w:lang w:val="lt-LT"/>
        </w:rPr>
        <w:t xml:space="preserve">solar photovoltaic power plant </w:t>
      </w:r>
      <w:r w:rsidRPr="00EB312C">
        <w:rPr>
          <w:rFonts w:ascii="Calibri" w:hAnsi="Calibri" w:cs="Calibri"/>
          <w:lang w:val="lt-LT"/>
        </w:rPr>
        <w:t xml:space="preserve">shall be installed on the </w:t>
      </w:r>
      <w:r w:rsidRPr="00EB312C">
        <w:rPr>
          <w:rFonts w:ascii="Calibri" w:hAnsi="Calibri" w:cs="Calibri"/>
          <w:lang w:val="lt-LT" w:bidi="lt-LT"/>
        </w:rPr>
        <w:t xml:space="preserve">roof of the building of the </w:t>
      </w:r>
      <w:r w:rsidRPr="00C86865">
        <w:rPr>
          <w:rFonts w:ascii="Calibri" w:hAnsi="Calibri" w:cs="Calibri"/>
          <w:lang w:val="lt-LT" w:bidi="lt-LT"/>
        </w:rPr>
        <w:t>Molodizhne Lyceum</w:t>
      </w:r>
      <w:r w:rsidRPr="00EB312C">
        <w:rPr>
          <w:rFonts w:ascii="Calibri" w:hAnsi="Calibri" w:cs="Calibri"/>
          <w:lang w:val="lt-LT" w:bidi="lt-LT"/>
        </w:rPr>
        <w:t xml:space="preserve">, and the location of the other equipment </w:t>
      </w:r>
      <w:r w:rsidR="00FF5AA7" w:rsidRPr="00EB312C">
        <w:rPr>
          <w:rFonts w:ascii="Calibri" w:hAnsi="Calibri" w:cs="Calibri"/>
          <w:lang w:val="lt-LT" w:bidi="lt-LT"/>
        </w:rPr>
        <w:t xml:space="preserve">(including batteries) </w:t>
      </w:r>
      <w:r w:rsidR="00B1486F" w:rsidRPr="00EB312C">
        <w:rPr>
          <w:rFonts w:ascii="Calibri" w:hAnsi="Calibri" w:cs="Calibri"/>
          <w:lang w:val="lt-LT" w:bidi="lt-LT"/>
        </w:rPr>
        <w:t xml:space="preserve">belonging to the power plant </w:t>
      </w:r>
      <w:r w:rsidRPr="00EB312C">
        <w:rPr>
          <w:rFonts w:ascii="Calibri" w:hAnsi="Calibri" w:cs="Calibri"/>
          <w:lang w:val="lt-LT" w:bidi="lt-LT"/>
        </w:rPr>
        <w:t>shall be selected during the design phase</w:t>
      </w:r>
      <w:r w:rsidR="00FF5AA7" w:rsidRPr="00EB312C">
        <w:rPr>
          <w:rFonts w:ascii="Calibri" w:hAnsi="Calibri" w:cs="Calibri"/>
          <w:lang w:val="lt-LT" w:bidi="lt-LT"/>
        </w:rPr>
        <w:t xml:space="preserve">, in agreement with the </w:t>
      </w:r>
      <w:r w:rsidR="00FF5AA7" w:rsidRPr="00C86865">
        <w:rPr>
          <w:rFonts w:ascii="Calibri" w:hAnsi="Calibri" w:cs="Calibri"/>
          <w:lang w:val="lt-LT" w:bidi="lt-LT"/>
        </w:rPr>
        <w:t>User's representative.</w:t>
      </w:r>
    </w:p>
    <w:p w14:paraId="0E061488" w14:textId="77777777" w:rsidR="0036536B" w:rsidRPr="00C86865" w:rsidRDefault="0036536B" w:rsidP="005F1FA8">
      <w:pPr>
        <w:tabs>
          <w:tab w:val="left" w:pos="426"/>
        </w:tabs>
        <w:jc w:val="both"/>
        <w:rPr>
          <w:rFonts w:ascii="Calibri" w:hAnsi="Calibri" w:cs="Calibri"/>
          <w:lang w:val="lt-LT" w:bidi="lt-LT"/>
        </w:rPr>
      </w:pPr>
    </w:p>
    <w:p w14:paraId="220B288F" w14:textId="0DA03B62" w:rsidR="005F1FA8" w:rsidRPr="00C86865" w:rsidRDefault="000A49AE" w:rsidP="005F1FA8">
      <w:pPr>
        <w:tabs>
          <w:tab w:val="left" w:pos="426"/>
        </w:tabs>
        <w:jc w:val="both"/>
        <w:rPr>
          <w:rFonts w:ascii="Calibri" w:hAnsi="Calibri" w:cs="Calibri"/>
          <w:lang w:val="lt-LT" w:bidi="lt-LT"/>
        </w:rPr>
      </w:pPr>
      <w:r w:rsidRPr="00C86865">
        <w:rPr>
          <w:rFonts w:ascii="Calibri" w:hAnsi="Calibri" w:cs="Calibri"/>
          <w:lang w:val="lt-LT" w:bidi="lt-LT"/>
        </w:rPr>
        <w:t xml:space="preserve">An illustrative </w:t>
      </w:r>
      <w:r w:rsidR="00B3716B" w:rsidRPr="00C86865">
        <w:rPr>
          <w:rFonts w:ascii="Calibri" w:hAnsi="Calibri" w:cs="Calibri"/>
          <w:lang w:val="lt-LT" w:bidi="lt-LT"/>
        </w:rPr>
        <w:t>map of the situation is presented (Figure 1).</w:t>
      </w:r>
    </w:p>
    <w:p w14:paraId="1DA3F906" w14:textId="22ADDCF4" w:rsidR="0036536B" w:rsidRPr="00C86865" w:rsidRDefault="0036536B" w:rsidP="005F1FA8">
      <w:pPr>
        <w:tabs>
          <w:tab w:val="left" w:pos="426"/>
        </w:tabs>
        <w:jc w:val="both"/>
        <w:rPr>
          <w:rFonts w:ascii="Calibri" w:hAnsi="Calibri" w:cs="Calibri"/>
          <w:lang w:val="lt-LT" w:bidi="lt-LT"/>
        </w:rPr>
      </w:pPr>
      <w:r w:rsidRPr="00C86865">
        <w:rPr>
          <w:rFonts w:ascii="Calibri" w:hAnsi="Calibri" w:cs="Calibri"/>
          <w:noProof/>
          <w:lang w:val="lt-LT" w:bidi="lt-LT"/>
        </w:rPr>
        <w:lastRenderedPageBreak/>
        <w:drawing>
          <wp:inline distT="0" distB="0" distL="0" distR="0" wp14:anchorId="030238F6" wp14:editId="4CAA6923">
            <wp:extent cx="5886450" cy="4858571"/>
            <wp:effectExtent l="0" t="0" r="0" b="0"/>
            <wp:docPr id="236126385"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26385" name="Picture 1" descr="A blueprint of a house&#10;&#10;Description automatically generated"/>
                    <pic:cNvPicPr/>
                  </pic:nvPicPr>
                  <pic:blipFill>
                    <a:blip r:embed="rId8"/>
                    <a:stretch>
                      <a:fillRect/>
                    </a:stretch>
                  </pic:blipFill>
                  <pic:spPr>
                    <a:xfrm>
                      <a:off x="0" y="0"/>
                      <a:ext cx="5889010" cy="4860684"/>
                    </a:xfrm>
                    <a:prstGeom prst="rect">
                      <a:avLst/>
                    </a:prstGeom>
                  </pic:spPr>
                </pic:pic>
              </a:graphicData>
            </a:graphic>
          </wp:inline>
        </w:drawing>
      </w:r>
    </w:p>
    <w:p w14:paraId="41A76CA0" w14:textId="606CD488" w:rsidR="0036536B" w:rsidRPr="00C86865" w:rsidRDefault="00B3716B" w:rsidP="007149F0">
      <w:pPr>
        <w:tabs>
          <w:tab w:val="left" w:pos="426"/>
        </w:tabs>
        <w:jc w:val="center"/>
        <w:rPr>
          <w:rFonts w:ascii="Calibri" w:hAnsi="Calibri" w:cs="Calibri"/>
          <w:lang w:val="lt-LT" w:bidi="lt-LT"/>
        </w:rPr>
      </w:pPr>
      <w:r w:rsidRPr="00C86865">
        <w:rPr>
          <w:rFonts w:ascii="Calibri" w:hAnsi="Calibri" w:cs="Calibri"/>
          <w:b/>
          <w:bCs/>
          <w:lang w:val="lt-LT" w:bidi="lt-LT"/>
        </w:rPr>
        <w:t xml:space="preserve">Figure </w:t>
      </w:r>
      <w:r w:rsidR="0036536B" w:rsidRPr="00C86865">
        <w:rPr>
          <w:rFonts w:ascii="Calibri" w:hAnsi="Calibri" w:cs="Calibri"/>
          <w:b/>
          <w:bCs/>
          <w:lang w:val="lt-LT" w:bidi="lt-LT"/>
        </w:rPr>
        <w:t xml:space="preserve">1: </w:t>
      </w:r>
      <w:r w:rsidR="007149F0" w:rsidRPr="00C86865">
        <w:rPr>
          <w:rFonts w:ascii="Calibri" w:hAnsi="Calibri" w:cs="Calibri"/>
          <w:lang w:val="lt-LT" w:bidi="lt-LT"/>
        </w:rPr>
        <w:t>Situation plan. The existing Molodizhne Lyceum building (bottom left), the newly built shelter (centre right).</w:t>
      </w:r>
    </w:p>
    <w:p w14:paraId="2BA3D66D" w14:textId="77777777" w:rsidR="0036536B" w:rsidRPr="00C86865" w:rsidRDefault="0036536B" w:rsidP="005F1FA8">
      <w:pPr>
        <w:tabs>
          <w:tab w:val="left" w:pos="426"/>
        </w:tabs>
        <w:jc w:val="both"/>
        <w:rPr>
          <w:rFonts w:ascii="Calibri" w:hAnsi="Calibri" w:cs="Calibri"/>
          <w:lang w:val="lt-LT" w:bidi="lt-LT"/>
        </w:rPr>
      </w:pPr>
    </w:p>
    <w:p w14:paraId="6451DAA6" w14:textId="45B33053" w:rsidR="009630B1" w:rsidRPr="00C86865" w:rsidRDefault="009630B1" w:rsidP="009630B1">
      <w:pPr>
        <w:numPr>
          <w:ilvl w:val="0"/>
          <w:numId w:val="5"/>
        </w:numPr>
        <w:tabs>
          <w:tab w:val="left" w:pos="426"/>
        </w:tabs>
        <w:ind w:left="0" w:firstLine="0"/>
        <w:jc w:val="both"/>
        <w:rPr>
          <w:rFonts w:ascii="Calibri" w:hAnsi="Calibri" w:cs="Calibri"/>
          <w:b/>
        </w:rPr>
      </w:pPr>
      <w:r w:rsidRPr="00C86865">
        <w:rPr>
          <w:rFonts w:ascii="Calibri" w:hAnsi="Calibri" w:cs="Calibri"/>
          <w:b/>
        </w:rPr>
        <w:t>REQUIREMENTS FOR THE SUBJECT OF THE CONTRACT</w:t>
      </w:r>
    </w:p>
    <w:p w14:paraId="74833277" w14:textId="77777777" w:rsidR="0051021A" w:rsidRPr="00C86865" w:rsidRDefault="0051021A" w:rsidP="0051021A">
      <w:pPr>
        <w:tabs>
          <w:tab w:val="left" w:pos="426"/>
        </w:tabs>
        <w:jc w:val="both"/>
        <w:rPr>
          <w:rFonts w:ascii="Calibri" w:hAnsi="Calibri" w:cs="Calibri"/>
          <w:b/>
        </w:rPr>
      </w:pPr>
    </w:p>
    <w:p w14:paraId="53C57AB2" w14:textId="6A1C740A" w:rsidR="000D2C74" w:rsidRPr="00C86865" w:rsidRDefault="00007005" w:rsidP="0051021A">
      <w:pPr>
        <w:numPr>
          <w:ilvl w:val="1"/>
          <w:numId w:val="5"/>
        </w:numPr>
        <w:tabs>
          <w:tab w:val="left" w:pos="426"/>
        </w:tabs>
        <w:ind w:left="0" w:firstLine="0"/>
        <w:jc w:val="both"/>
        <w:rPr>
          <w:rFonts w:ascii="Calibri" w:hAnsi="Calibri" w:cs="Calibri"/>
          <w:b/>
        </w:rPr>
      </w:pPr>
      <w:r w:rsidRPr="00C86865">
        <w:rPr>
          <w:rFonts w:ascii="Calibri" w:hAnsi="Calibri" w:cs="Calibri"/>
          <w:b/>
        </w:rPr>
        <w:t>SOLAR PHOTOVOLTAIC POWER PLANT</w:t>
      </w:r>
    </w:p>
    <w:tbl>
      <w:tblPr>
        <w:tblStyle w:val="TableGrid"/>
        <w:tblW w:w="5000" w:type="pct"/>
        <w:tblLook w:val="04A0" w:firstRow="1" w:lastRow="0" w:firstColumn="1" w:lastColumn="0" w:noHBand="0" w:noVBand="1"/>
      </w:tblPr>
      <w:tblGrid>
        <w:gridCol w:w="573"/>
        <w:gridCol w:w="3563"/>
        <w:gridCol w:w="5664"/>
      </w:tblGrid>
      <w:tr w:rsidR="0062230C" w:rsidRPr="00C86865" w14:paraId="7400B2A8" w14:textId="77777777" w:rsidTr="00C600EC">
        <w:trPr>
          <w:tblHeader/>
        </w:trPr>
        <w:tc>
          <w:tcPr>
            <w:tcW w:w="292" w:type="pct"/>
          </w:tcPr>
          <w:p w14:paraId="063F617D" w14:textId="1DAD1B99" w:rsidR="0062230C" w:rsidRPr="00C86865" w:rsidRDefault="0062230C" w:rsidP="005D6F5C">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No.</w:t>
            </w:r>
          </w:p>
        </w:tc>
        <w:tc>
          <w:tcPr>
            <w:tcW w:w="1818" w:type="pct"/>
            <w:vAlign w:val="center"/>
          </w:tcPr>
          <w:p w14:paraId="5A00D7AE" w14:textId="60D27E2D"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Parameters</w:t>
            </w:r>
          </w:p>
        </w:tc>
        <w:tc>
          <w:tcPr>
            <w:tcW w:w="2890" w:type="pct"/>
            <w:vAlign w:val="center"/>
          </w:tcPr>
          <w:p w14:paraId="6D5F16F5" w14:textId="3152DB51" w:rsidR="0062230C" w:rsidRPr="00C86865" w:rsidRDefault="0062230C" w:rsidP="005D6F5C">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Meaning</w:t>
            </w:r>
          </w:p>
        </w:tc>
      </w:tr>
      <w:tr w:rsidR="0062230C" w:rsidRPr="00C86865" w14:paraId="6716DB51" w14:textId="77777777" w:rsidTr="00C600EC">
        <w:tc>
          <w:tcPr>
            <w:tcW w:w="292" w:type="pct"/>
          </w:tcPr>
          <w:p w14:paraId="300923C0" w14:textId="1508839E" w:rsidR="0062230C" w:rsidRPr="00C86865" w:rsidRDefault="0062230C"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6726B183" w14:textId="326A8406" w:rsidR="0062230C" w:rsidRPr="00C86865" w:rsidRDefault="0062230C" w:rsidP="005D6F5C">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Solar PV power plant output</w:t>
            </w:r>
          </w:p>
        </w:tc>
        <w:tc>
          <w:tcPr>
            <w:tcW w:w="2890" w:type="pct"/>
          </w:tcPr>
          <w:p w14:paraId="69F13F50" w14:textId="4F36F2B6" w:rsidR="0062230C" w:rsidRPr="00C86865" w:rsidRDefault="0062230C" w:rsidP="0000483C">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 xml:space="preserve">120 kW, </w:t>
            </w:r>
            <w:r w:rsidRPr="00C86865">
              <w:rPr>
                <w:rFonts w:ascii="Calibri" w:hAnsi="Calibri" w:cs="Calibri"/>
                <w:bCs/>
                <w:iCs/>
                <w:sz w:val="24"/>
                <w:szCs w:val="24"/>
                <w:lang w:val="en-US"/>
              </w:rPr>
              <w:t>± 0,5 kW</w:t>
            </w:r>
          </w:p>
        </w:tc>
      </w:tr>
      <w:tr w:rsidR="00D72E9B" w:rsidRPr="00C86865" w14:paraId="679ACFC6" w14:textId="77777777" w:rsidTr="00C600EC">
        <w:tc>
          <w:tcPr>
            <w:tcW w:w="292" w:type="pct"/>
          </w:tcPr>
          <w:p w14:paraId="3925C3ED" w14:textId="5A17B3A1" w:rsidR="00D72E9B"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78DA38D4" w14:textId="04E6CF0A" w:rsidR="00D72E9B" w:rsidRPr="00C86865" w:rsidRDefault="00D72E9B" w:rsidP="00D72E9B">
            <w:pPr>
              <w:spacing w:before="60" w:after="60"/>
              <w:jc w:val="both"/>
              <w:rPr>
                <w:rFonts w:ascii="Calibri" w:hAnsi="Calibri" w:cs="Calibri"/>
                <w:bCs/>
                <w:iCs/>
                <w:sz w:val="24"/>
                <w:szCs w:val="24"/>
              </w:rPr>
            </w:pPr>
            <w:r w:rsidRPr="00C86865">
              <w:rPr>
                <w:rFonts w:ascii="Calibri" w:hAnsi="Calibri" w:cs="Calibri"/>
                <w:bCs/>
                <w:iCs/>
                <w:sz w:val="24"/>
                <w:szCs w:val="24"/>
              </w:rPr>
              <w:t>Efficiency of the PV modules according to STC (Standard Test Conditions), %:</w:t>
            </w:r>
          </w:p>
        </w:tc>
        <w:tc>
          <w:tcPr>
            <w:tcW w:w="2890" w:type="pct"/>
          </w:tcPr>
          <w:p w14:paraId="66C32622" w14:textId="0B860FEE" w:rsidR="00D72E9B" w:rsidRPr="00C86865" w:rsidRDefault="00D72E9B" w:rsidP="0000483C">
            <w:pPr>
              <w:spacing w:before="60" w:after="60"/>
              <w:jc w:val="both"/>
              <w:rPr>
                <w:rFonts w:ascii="Calibri" w:hAnsi="Calibri" w:cs="Calibri"/>
                <w:bCs/>
                <w:iCs/>
                <w:sz w:val="24"/>
                <w:szCs w:val="24"/>
                <w:lang w:val="en-US"/>
              </w:rPr>
            </w:pPr>
            <w:r w:rsidRPr="00C86865">
              <w:rPr>
                <w:rFonts w:ascii="Calibri" w:hAnsi="Calibri" w:cs="Calibri"/>
                <w:bCs/>
                <w:iCs/>
                <w:sz w:val="24"/>
                <w:szCs w:val="24"/>
              </w:rPr>
              <w:t xml:space="preserve">Not less than </w:t>
            </w:r>
            <w:r w:rsidR="00DA6090">
              <w:rPr>
                <w:rFonts w:ascii="Calibri" w:hAnsi="Calibri" w:cs="Calibri"/>
                <w:bCs/>
                <w:iCs/>
                <w:sz w:val="24"/>
                <w:szCs w:val="24"/>
              </w:rPr>
              <w:t xml:space="preserve">20 </w:t>
            </w:r>
            <w:r w:rsidRPr="00C86865">
              <w:rPr>
                <w:rFonts w:ascii="Calibri" w:hAnsi="Calibri" w:cs="Calibri"/>
                <w:bCs/>
                <w:iCs/>
                <w:sz w:val="24"/>
                <w:szCs w:val="24"/>
                <w:lang w:val="en-US"/>
              </w:rPr>
              <w:t>%</w:t>
            </w:r>
          </w:p>
        </w:tc>
      </w:tr>
      <w:tr w:rsidR="00C600EC" w:rsidRPr="00227BA3" w14:paraId="5246BD1A" w14:textId="77777777" w:rsidTr="00C600EC">
        <w:tc>
          <w:tcPr>
            <w:tcW w:w="292" w:type="pct"/>
          </w:tcPr>
          <w:p w14:paraId="28B67C18" w14:textId="41FE704B" w:rsidR="00C600E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3</w:t>
            </w:r>
          </w:p>
        </w:tc>
        <w:tc>
          <w:tcPr>
            <w:tcW w:w="1818" w:type="pct"/>
          </w:tcPr>
          <w:p w14:paraId="7BC35BA3" w14:textId="51C93BB9" w:rsidR="00C600EC" w:rsidRPr="00C86865" w:rsidRDefault="0000483C" w:rsidP="00C600EC">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PV module manufacturer and PV modules</w:t>
            </w:r>
          </w:p>
        </w:tc>
        <w:tc>
          <w:tcPr>
            <w:tcW w:w="2890" w:type="pct"/>
          </w:tcPr>
          <w:p w14:paraId="6670B0A2" w14:textId="77777777" w:rsidR="00DA6090" w:rsidRPr="00C86865" w:rsidRDefault="00DA6090" w:rsidP="00DA6090">
            <w:pPr>
              <w:tabs>
                <w:tab w:val="left" w:pos="3525"/>
              </w:tabs>
              <w:spacing w:before="60" w:after="60"/>
              <w:jc w:val="both"/>
              <w:rPr>
                <w:rFonts w:ascii="Calibri" w:hAnsi="Calibri" w:cs="Calibri"/>
                <w:bCs/>
                <w:iCs/>
                <w:sz w:val="24"/>
                <w:szCs w:val="24"/>
              </w:rPr>
            </w:pPr>
            <w:r w:rsidRPr="0000483C">
              <w:rPr>
                <w:rFonts w:ascii="Calibri" w:hAnsi="Calibri" w:cs="Calibri"/>
                <w:bCs/>
                <w:iCs/>
                <w:sz w:val="24"/>
                <w:szCs w:val="24"/>
              </w:rPr>
              <w:t xml:space="preserve">The PV modules shall be single crystalline </w:t>
            </w:r>
            <w:r w:rsidRPr="00C86865">
              <w:rPr>
                <w:rFonts w:ascii="Calibri" w:hAnsi="Calibri" w:cs="Calibri"/>
                <w:bCs/>
                <w:iCs/>
                <w:sz w:val="24"/>
                <w:szCs w:val="24"/>
              </w:rPr>
              <w:t xml:space="preserve">or </w:t>
            </w:r>
            <w:r>
              <w:rPr>
                <w:rFonts w:ascii="Calibri" w:hAnsi="Calibri" w:cs="Calibri"/>
                <w:bCs/>
                <w:iCs/>
                <w:sz w:val="24"/>
                <w:szCs w:val="24"/>
              </w:rPr>
              <w:t xml:space="preserve">equivalent, with at least the same </w:t>
            </w:r>
            <w:r w:rsidRPr="00C86865">
              <w:rPr>
                <w:rFonts w:ascii="Calibri" w:hAnsi="Calibri" w:cs="Calibri"/>
                <w:bCs/>
                <w:iCs/>
                <w:sz w:val="24"/>
                <w:szCs w:val="24"/>
              </w:rPr>
              <w:t xml:space="preserve">performance </w:t>
            </w:r>
            <w:r>
              <w:rPr>
                <w:rFonts w:ascii="Calibri" w:hAnsi="Calibri" w:cs="Calibri"/>
                <w:bCs/>
                <w:iCs/>
                <w:sz w:val="24"/>
                <w:szCs w:val="24"/>
              </w:rPr>
              <w:t>as single crystalline</w:t>
            </w:r>
            <w:r w:rsidRPr="0000483C">
              <w:rPr>
                <w:rFonts w:ascii="Calibri" w:hAnsi="Calibri" w:cs="Calibri"/>
                <w:bCs/>
                <w:iCs/>
                <w:sz w:val="24"/>
                <w:szCs w:val="24"/>
              </w:rPr>
              <w:t>. All PV modules shall be of the same type, of the same power rating and of the same manufacturer.</w:t>
            </w:r>
          </w:p>
          <w:p w14:paraId="109F81E4" w14:textId="7A1CB30D" w:rsidR="00C600EC" w:rsidRPr="00C86865" w:rsidRDefault="00DA6090" w:rsidP="00795A83">
            <w:pPr>
              <w:spacing w:before="60" w:after="60"/>
              <w:jc w:val="both"/>
              <w:rPr>
                <w:rFonts w:ascii="Calibri" w:hAnsi="Calibri" w:cs="Calibri"/>
                <w:i/>
                <w:sz w:val="24"/>
                <w:szCs w:val="24"/>
              </w:rPr>
            </w:pPr>
            <w:r w:rsidRPr="00C86865">
              <w:rPr>
                <w:rFonts w:ascii="Calibri" w:hAnsi="Calibri" w:cs="Calibri"/>
                <w:bCs/>
                <w:iCs/>
                <w:sz w:val="24"/>
                <w:szCs w:val="24"/>
              </w:rPr>
              <w:lastRenderedPageBreak/>
              <w:t xml:space="preserve">The equipment must be </w:t>
            </w:r>
            <w:r w:rsidRPr="006F6CBC">
              <w:rPr>
                <w:rFonts w:ascii="Calibri" w:hAnsi="Calibri" w:cs="Calibri"/>
                <w:bCs/>
                <w:iCs/>
                <w:sz w:val="24"/>
                <w:szCs w:val="24"/>
              </w:rPr>
              <w:t>new</w:t>
            </w:r>
            <w:r w:rsidRPr="00C86865">
              <w:rPr>
                <w:rFonts w:ascii="Calibri" w:hAnsi="Calibri" w:cs="Calibri"/>
                <w:bCs/>
                <w:iCs/>
                <w:sz w:val="24"/>
                <w:szCs w:val="24"/>
              </w:rPr>
              <w:t xml:space="preserve">, </w:t>
            </w:r>
            <w:r w:rsidRPr="006F6CBC">
              <w:rPr>
                <w:rFonts w:ascii="Calibri" w:hAnsi="Calibri" w:cs="Calibri"/>
                <w:bCs/>
                <w:iCs/>
                <w:sz w:val="24"/>
                <w:szCs w:val="24"/>
              </w:rPr>
              <w:t xml:space="preserve">unused </w:t>
            </w:r>
            <w:r w:rsidRPr="00C86865">
              <w:rPr>
                <w:rFonts w:ascii="Calibri" w:hAnsi="Calibri" w:cs="Calibri"/>
                <w:bCs/>
                <w:iCs/>
                <w:sz w:val="24"/>
                <w:szCs w:val="24"/>
              </w:rPr>
              <w:t xml:space="preserve">and manufactured no more than 24 months before the </w:t>
            </w:r>
            <w:r>
              <w:rPr>
                <w:rFonts w:ascii="Calibri" w:hAnsi="Calibri" w:cs="Calibri"/>
                <w:bCs/>
                <w:iCs/>
                <w:sz w:val="24"/>
                <w:szCs w:val="24"/>
              </w:rPr>
              <w:t>date of actual delivery of the equipment to the installation site</w:t>
            </w:r>
            <w:r w:rsidRPr="00C86865">
              <w:rPr>
                <w:rFonts w:ascii="Calibri" w:hAnsi="Calibri" w:cs="Calibri"/>
                <w:bCs/>
                <w:iCs/>
                <w:sz w:val="24"/>
                <w:szCs w:val="24"/>
              </w:rPr>
              <w:t>.</w:t>
            </w:r>
          </w:p>
        </w:tc>
      </w:tr>
      <w:tr w:rsidR="0062230C" w:rsidRPr="00227BA3" w14:paraId="67340F9E" w14:textId="77777777" w:rsidTr="00C600EC">
        <w:tc>
          <w:tcPr>
            <w:tcW w:w="292" w:type="pct"/>
          </w:tcPr>
          <w:p w14:paraId="3A9A881F" w14:textId="3FFE052C" w:rsidR="0062230C" w:rsidRPr="00C86865" w:rsidRDefault="00D72E9B" w:rsidP="005D6F5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4</w:t>
            </w:r>
          </w:p>
        </w:tc>
        <w:tc>
          <w:tcPr>
            <w:tcW w:w="1818" w:type="pct"/>
          </w:tcPr>
          <w:p w14:paraId="72E8AAE8" w14:textId="02DF56AB" w:rsidR="0062230C" w:rsidRPr="00C86865" w:rsidRDefault="0000483C" w:rsidP="0000483C">
            <w:pPr>
              <w:pStyle w:val="Default"/>
              <w:jc w:val="both"/>
              <w:rPr>
                <w:rFonts w:ascii="Calibri" w:eastAsiaTheme="minorHAnsi" w:hAnsi="Calibri" w:cs="Calibri"/>
                <w:bCs/>
                <w:iCs/>
                <w:color w:val="auto"/>
                <w:sz w:val="24"/>
                <w:szCs w:val="24"/>
              </w:rPr>
            </w:pPr>
            <w:r w:rsidRPr="00C86865">
              <w:rPr>
                <w:rFonts w:ascii="Calibri" w:eastAsiaTheme="minorHAnsi" w:hAnsi="Calibri" w:cs="Calibri"/>
                <w:bCs/>
                <w:iCs/>
                <w:color w:val="auto"/>
                <w:sz w:val="24"/>
                <w:szCs w:val="24"/>
              </w:rPr>
              <w:t xml:space="preserve">Photovoltaic module layout, </w:t>
            </w:r>
            <w:r w:rsidR="0062230C" w:rsidRPr="00C86865">
              <w:rPr>
                <w:rFonts w:ascii="Calibri" w:eastAsiaTheme="minorHAnsi" w:hAnsi="Calibri" w:cs="Calibri"/>
                <w:bCs/>
                <w:iCs/>
                <w:color w:val="auto"/>
                <w:sz w:val="24"/>
                <w:szCs w:val="24"/>
              </w:rPr>
              <w:t xml:space="preserve">mounting </w:t>
            </w:r>
            <w:r w:rsidR="00DE6C5E" w:rsidRPr="00C86865">
              <w:rPr>
                <w:rFonts w:ascii="Calibri" w:eastAsiaTheme="minorHAnsi" w:hAnsi="Calibri" w:cs="Calibri"/>
                <w:bCs/>
                <w:iCs/>
                <w:color w:val="auto"/>
                <w:sz w:val="24"/>
                <w:szCs w:val="24"/>
              </w:rPr>
              <w:t xml:space="preserve">location, </w:t>
            </w:r>
            <w:r w:rsidRPr="00C86865">
              <w:rPr>
                <w:rFonts w:ascii="Calibri" w:eastAsiaTheme="minorHAnsi" w:hAnsi="Calibri" w:cs="Calibri"/>
                <w:bCs/>
                <w:iCs/>
                <w:color w:val="auto"/>
                <w:sz w:val="24"/>
                <w:szCs w:val="24"/>
              </w:rPr>
              <w:t xml:space="preserve">mounting </w:t>
            </w:r>
            <w:r w:rsidR="0062230C" w:rsidRPr="00C86865">
              <w:rPr>
                <w:rFonts w:ascii="Calibri" w:eastAsiaTheme="minorHAnsi" w:hAnsi="Calibri" w:cs="Calibri"/>
                <w:bCs/>
                <w:iCs/>
                <w:color w:val="auto"/>
                <w:sz w:val="24"/>
                <w:szCs w:val="24"/>
              </w:rPr>
              <w:t xml:space="preserve">method and design </w:t>
            </w:r>
          </w:p>
        </w:tc>
        <w:tc>
          <w:tcPr>
            <w:tcW w:w="2890" w:type="pct"/>
          </w:tcPr>
          <w:p w14:paraId="320138F2" w14:textId="022F5C0F" w:rsidR="0000483C" w:rsidRDefault="0062230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The solar power plant will be installed on the roof of the Molodizhne Lyceum building</w:t>
            </w:r>
            <w:r w:rsidR="00DE6C5E" w:rsidRPr="00C86865">
              <w:rPr>
                <w:rFonts w:ascii="Calibri" w:hAnsi="Calibri" w:cs="Calibri"/>
                <w:sz w:val="24"/>
                <w:szCs w:val="24"/>
                <w:lang w:bidi="lt-LT"/>
              </w:rPr>
              <w:t>. The roof of the building is sloping (about 11° of pitch).</w:t>
            </w:r>
          </w:p>
          <w:p w14:paraId="6EE4B86F" w14:textId="77777777" w:rsidR="00DA6090" w:rsidRPr="002D55E4" w:rsidRDefault="00DA6090" w:rsidP="00DA6090">
            <w:pPr>
              <w:spacing w:before="60" w:after="60"/>
              <w:jc w:val="both"/>
              <w:rPr>
                <w:rFonts w:ascii="Calibri" w:hAnsi="Calibri" w:cs="Calibri"/>
                <w:sz w:val="24"/>
                <w:szCs w:val="24"/>
                <w:lang w:bidi="lt-LT"/>
              </w:rPr>
            </w:pPr>
            <w:r w:rsidRPr="002D55E4">
              <w:rPr>
                <w:rFonts w:ascii="Calibri" w:hAnsi="Calibri" w:cs="Calibri"/>
                <w:sz w:val="24"/>
                <w:szCs w:val="24"/>
                <w:lang w:bidi="lt-LT"/>
              </w:rPr>
              <w:t>When submitting a tender, suppliers must:</w:t>
            </w:r>
          </w:p>
          <w:p w14:paraId="57847B5A" w14:textId="77777777" w:rsidR="00DA6090" w:rsidRPr="002D55E4" w:rsidRDefault="00DA6090" w:rsidP="00DA6090">
            <w:pPr>
              <w:pStyle w:val="ListParagraph"/>
              <w:numPr>
                <w:ilvl w:val="0"/>
                <w:numId w:val="28"/>
              </w:numPr>
              <w:spacing w:before="60" w:after="60"/>
              <w:jc w:val="both"/>
              <w:rPr>
                <w:rFonts w:ascii="Calibri" w:hAnsi="Calibri" w:cs="Calibri"/>
                <w:sz w:val="24"/>
                <w:szCs w:val="24"/>
                <w:lang w:bidi="lt-LT"/>
              </w:rPr>
            </w:pPr>
            <w:r>
              <w:rPr>
                <w:rFonts w:ascii="Calibri" w:hAnsi="Calibri" w:cs="Calibri"/>
                <w:sz w:val="24"/>
                <w:szCs w:val="24"/>
                <w:lang w:bidi="lt-LT"/>
              </w:rPr>
              <w:t xml:space="preserve">Aim to optimally locate all PV </w:t>
            </w:r>
            <w:r w:rsidRPr="002D55E4">
              <w:rPr>
                <w:rFonts w:ascii="Calibri" w:hAnsi="Calibri" w:cs="Calibri"/>
                <w:sz w:val="24"/>
                <w:szCs w:val="24"/>
                <w:lang w:bidi="lt-LT"/>
              </w:rPr>
              <w:t xml:space="preserve">modules on the roof of the building </w:t>
            </w:r>
            <w:r>
              <w:rPr>
                <w:rFonts w:ascii="Calibri" w:hAnsi="Calibri" w:cs="Calibri"/>
                <w:sz w:val="24"/>
                <w:szCs w:val="24"/>
                <w:lang w:bidi="lt-LT"/>
              </w:rPr>
              <w:t xml:space="preserve">and </w:t>
            </w:r>
            <w:r w:rsidRPr="002D55E4">
              <w:rPr>
                <w:rFonts w:ascii="Calibri" w:hAnsi="Calibri" w:cs="Calibri"/>
                <w:sz w:val="24"/>
                <w:szCs w:val="24"/>
                <w:lang w:bidi="lt-LT"/>
              </w:rPr>
              <w:t xml:space="preserve">submit a schematic design with the layout and orientation of the modules </w:t>
            </w:r>
            <w:r>
              <w:rPr>
                <w:rFonts w:ascii="Calibri" w:hAnsi="Calibri" w:cs="Calibri"/>
                <w:sz w:val="24"/>
                <w:szCs w:val="24"/>
                <w:lang w:bidi="lt-LT"/>
              </w:rPr>
              <w:t>with the proposal</w:t>
            </w:r>
            <w:r w:rsidRPr="002D55E4">
              <w:rPr>
                <w:rFonts w:ascii="Calibri" w:hAnsi="Calibri" w:cs="Calibri"/>
                <w:sz w:val="24"/>
                <w:szCs w:val="24"/>
                <w:lang w:bidi="lt-LT"/>
              </w:rPr>
              <w:t>.</w:t>
            </w:r>
          </w:p>
          <w:p w14:paraId="107CFD72" w14:textId="77777777" w:rsidR="00DA6090" w:rsidRPr="002D55E4" w:rsidRDefault="00DA6090" w:rsidP="00DA6090">
            <w:pPr>
              <w:pStyle w:val="ListParagraph"/>
              <w:numPr>
                <w:ilvl w:val="0"/>
                <w:numId w:val="28"/>
              </w:numPr>
              <w:spacing w:before="60" w:after="60"/>
              <w:jc w:val="both"/>
              <w:rPr>
                <w:rFonts w:ascii="Calibri" w:hAnsi="Calibri" w:cs="Calibri"/>
                <w:sz w:val="24"/>
                <w:szCs w:val="24"/>
                <w:lang w:bidi="lt-LT"/>
              </w:rPr>
            </w:pPr>
            <w:r>
              <w:rPr>
                <w:rFonts w:ascii="Calibri" w:hAnsi="Calibri" w:cs="Calibri"/>
                <w:sz w:val="24"/>
                <w:szCs w:val="24"/>
                <w:lang w:bidi="lt-LT"/>
              </w:rPr>
              <w:t xml:space="preserve">Assess </w:t>
            </w:r>
            <w:r w:rsidRPr="002D55E4">
              <w:rPr>
                <w:rFonts w:ascii="Calibri" w:hAnsi="Calibri" w:cs="Calibri"/>
                <w:sz w:val="24"/>
                <w:szCs w:val="24"/>
                <w:lang w:bidi="lt-LT"/>
              </w:rPr>
              <w:t xml:space="preserve">whether the total number of </w:t>
            </w:r>
            <w:r>
              <w:rPr>
                <w:rFonts w:ascii="Calibri" w:hAnsi="Calibri" w:cs="Calibri"/>
                <w:sz w:val="24"/>
                <w:szCs w:val="24"/>
                <w:lang w:bidi="lt-LT"/>
              </w:rPr>
              <w:t xml:space="preserve">proposed </w:t>
            </w:r>
            <w:r w:rsidRPr="002D55E4">
              <w:rPr>
                <w:rFonts w:ascii="Calibri" w:hAnsi="Calibri" w:cs="Calibri"/>
                <w:sz w:val="24"/>
                <w:szCs w:val="24"/>
                <w:lang w:bidi="lt-LT"/>
              </w:rPr>
              <w:t xml:space="preserve">modules can be accommodated on the roof of </w:t>
            </w:r>
            <w:r>
              <w:rPr>
                <w:rFonts w:ascii="Calibri" w:hAnsi="Calibri" w:cs="Calibri"/>
                <w:sz w:val="24"/>
                <w:szCs w:val="24"/>
                <w:lang w:bidi="lt-LT"/>
              </w:rPr>
              <w:t>the building</w:t>
            </w:r>
            <w:r w:rsidRPr="005D5978">
              <w:rPr>
                <w:rFonts w:ascii="Calibri" w:hAnsi="Calibri" w:cs="Calibri"/>
                <w:sz w:val="24"/>
                <w:szCs w:val="24"/>
                <w:lang w:bidi="lt-LT"/>
              </w:rPr>
              <w:t xml:space="preserve">. </w:t>
            </w:r>
            <w:r w:rsidRPr="002D55E4">
              <w:rPr>
                <w:rFonts w:ascii="Calibri" w:hAnsi="Calibri" w:cs="Calibri"/>
                <w:sz w:val="24"/>
                <w:szCs w:val="24"/>
                <w:lang w:bidi="lt-LT"/>
              </w:rPr>
              <w:t xml:space="preserve">If all the solar modules proposed by the supplier cannot fit on the roof, the supplier must evaluate the installation of part of the modules on the ground </w:t>
            </w:r>
            <w:r>
              <w:rPr>
                <w:rFonts w:ascii="Calibri" w:hAnsi="Calibri" w:cs="Calibri"/>
                <w:sz w:val="24"/>
                <w:szCs w:val="24"/>
                <w:lang w:bidi="lt-LT"/>
              </w:rPr>
              <w:t>near the building</w:t>
            </w:r>
            <w:r w:rsidRPr="002D55E4">
              <w:rPr>
                <w:rFonts w:ascii="Calibri" w:hAnsi="Calibri" w:cs="Calibri"/>
                <w:sz w:val="24"/>
                <w:szCs w:val="24"/>
                <w:lang w:bidi="lt-LT"/>
              </w:rPr>
              <w:t>.</w:t>
            </w:r>
          </w:p>
          <w:p w14:paraId="15431A32" w14:textId="77777777" w:rsidR="00DA6090" w:rsidRPr="00C86865" w:rsidRDefault="00DA6090" w:rsidP="005D6F5C">
            <w:pPr>
              <w:pStyle w:val="ListParagraph"/>
              <w:spacing w:before="60" w:after="60"/>
              <w:ind w:left="0"/>
              <w:jc w:val="both"/>
              <w:rPr>
                <w:rFonts w:ascii="Calibri" w:hAnsi="Calibri" w:cs="Calibri"/>
                <w:sz w:val="24"/>
                <w:szCs w:val="24"/>
                <w:lang w:bidi="lt-LT"/>
              </w:rPr>
            </w:pPr>
          </w:p>
          <w:p w14:paraId="4C4015D4" w14:textId="77777777" w:rsidR="00DA6090" w:rsidRPr="00B1486F" w:rsidRDefault="00DA6090" w:rsidP="00DA6090">
            <w:pPr>
              <w:spacing w:before="60" w:after="60"/>
              <w:jc w:val="both"/>
              <w:rPr>
                <w:rFonts w:ascii="Calibri" w:hAnsi="Calibri" w:cs="Calibri"/>
                <w:sz w:val="24"/>
                <w:szCs w:val="24"/>
                <w:lang w:bidi="lt-LT"/>
              </w:rPr>
            </w:pPr>
            <w:r w:rsidRPr="00C86865">
              <w:rPr>
                <w:rFonts w:ascii="Calibri" w:hAnsi="Calibri" w:cs="Calibri"/>
                <w:sz w:val="24"/>
                <w:szCs w:val="24"/>
                <w:lang w:bidi="lt-LT"/>
              </w:rPr>
              <w:t xml:space="preserve">The mounting structures used </w:t>
            </w:r>
            <w:r w:rsidRPr="00B1486F">
              <w:rPr>
                <w:rFonts w:ascii="Calibri" w:hAnsi="Calibri" w:cs="Calibri"/>
                <w:sz w:val="24"/>
                <w:szCs w:val="24"/>
                <w:lang w:bidi="lt-LT"/>
              </w:rPr>
              <w:t xml:space="preserve">shall be made of robust, durable materials that are resistant to ageing and corrosion (e.g. aluminium </w:t>
            </w:r>
            <w:r w:rsidRPr="00C86865">
              <w:rPr>
                <w:rFonts w:ascii="Calibri" w:hAnsi="Calibri" w:cs="Calibri"/>
                <w:sz w:val="24"/>
                <w:szCs w:val="24"/>
                <w:lang w:bidi="lt-LT"/>
              </w:rPr>
              <w:t>alloy</w:t>
            </w:r>
            <w:r w:rsidRPr="00B1486F">
              <w:rPr>
                <w:rFonts w:ascii="Calibri" w:hAnsi="Calibri" w:cs="Calibri"/>
                <w:sz w:val="24"/>
                <w:szCs w:val="24"/>
                <w:lang w:bidi="lt-LT"/>
              </w:rPr>
              <w:t xml:space="preserve">, </w:t>
            </w:r>
            <w:r w:rsidRPr="00C86865">
              <w:rPr>
                <w:rFonts w:ascii="Calibri" w:hAnsi="Calibri" w:cs="Calibri"/>
                <w:sz w:val="24"/>
                <w:szCs w:val="24"/>
                <w:lang w:bidi="lt-LT"/>
              </w:rPr>
              <w:t>stainless</w:t>
            </w:r>
            <w:r w:rsidRPr="00B1486F">
              <w:rPr>
                <w:rFonts w:ascii="Calibri" w:hAnsi="Calibri" w:cs="Calibri"/>
                <w:sz w:val="24"/>
                <w:szCs w:val="24"/>
                <w:lang w:bidi="lt-LT"/>
              </w:rPr>
              <w:t xml:space="preserve"> steel, </w:t>
            </w:r>
            <w:r w:rsidRPr="00C86865">
              <w:rPr>
                <w:rFonts w:ascii="Calibri" w:hAnsi="Calibri" w:cs="Calibri"/>
                <w:sz w:val="24"/>
                <w:szCs w:val="24"/>
                <w:lang w:bidi="lt-LT"/>
              </w:rPr>
              <w:t xml:space="preserve">galvanised steel </w:t>
            </w:r>
            <w:r w:rsidRPr="00B1486F">
              <w:rPr>
                <w:rFonts w:ascii="Calibri" w:hAnsi="Calibri" w:cs="Calibri"/>
                <w:sz w:val="24"/>
                <w:szCs w:val="24"/>
                <w:lang w:bidi="lt-LT"/>
              </w:rPr>
              <w:t xml:space="preserve">or equivalent </w:t>
            </w:r>
            <w:r>
              <w:rPr>
                <w:rFonts w:ascii="Calibri" w:hAnsi="Calibri" w:cs="Calibri"/>
                <w:sz w:val="24"/>
                <w:szCs w:val="24"/>
                <w:lang w:bidi="lt-LT"/>
              </w:rPr>
              <w:t>materials</w:t>
            </w:r>
            <w:r w:rsidRPr="00B1486F">
              <w:rPr>
                <w:rFonts w:ascii="Calibri" w:hAnsi="Calibri" w:cs="Calibri"/>
                <w:sz w:val="24"/>
                <w:szCs w:val="24"/>
                <w:lang w:bidi="lt-LT"/>
              </w:rPr>
              <w:t>) and shall be exposed to sunlight and outdoor precipitation throughout their service life</w:t>
            </w:r>
            <w:r w:rsidRPr="00C86865">
              <w:rPr>
                <w:rFonts w:ascii="Calibri" w:hAnsi="Calibri" w:cs="Calibri"/>
                <w:sz w:val="24"/>
                <w:szCs w:val="24"/>
                <w:lang w:bidi="lt-LT"/>
              </w:rPr>
              <w:t xml:space="preserve">. The structure shall be able to withstand local snow and wind loads. </w:t>
            </w:r>
          </w:p>
          <w:p w14:paraId="78646394" w14:textId="77777777" w:rsidR="00DE6C5E" w:rsidRPr="00C86865" w:rsidRDefault="00C600E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The Supplier shall </w:t>
            </w:r>
            <w:r w:rsidR="001B4B4C" w:rsidRPr="00C86865">
              <w:rPr>
                <w:rFonts w:ascii="Calibri" w:hAnsi="Calibri" w:cs="Calibri"/>
                <w:sz w:val="24"/>
                <w:szCs w:val="24"/>
                <w:lang w:bidi="lt-LT"/>
              </w:rPr>
              <w:t>select the optimal method of fixing the solar PV plant</w:t>
            </w:r>
            <w:r w:rsidR="00507553" w:rsidRPr="00C86865">
              <w:rPr>
                <w:rFonts w:ascii="Calibri" w:hAnsi="Calibri" w:cs="Calibri"/>
                <w:sz w:val="24"/>
                <w:szCs w:val="24"/>
                <w:lang w:bidi="lt-LT"/>
              </w:rPr>
              <w:t xml:space="preserve">, taking into account the characteristics of the existing roof of the building </w:t>
            </w:r>
            <w:r w:rsidR="00795A83" w:rsidRPr="00C86865">
              <w:rPr>
                <w:rFonts w:ascii="Calibri" w:hAnsi="Calibri" w:cs="Calibri"/>
                <w:sz w:val="24"/>
                <w:szCs w:val="24"/>
                <w:lang w:bidi="lt-LT"/>
              </w:rPr>
              <w:t>and possible unevenness</w:t>
            </w:r>
            <w:r w:rsidR="001B4B4C" w:rsidRPr="00C86865">
              <w:rPr>
                <w:rFonts w:ascii="Calibri" w:hAnsi="Calibri" w:cs="Calibri"/>
                <w:sz w:val="24"/>
                <w:szCs w:val="24"/>
                <w:lang w:bidi="lt-LT"/>
              </w:rPr>
              <w:t xml:space="preserve">, and shall provide </w:t>
            </w:r>
            <w:r w:rsidR="00507553" w:rsidRPr="00C86865">
              <w:rPr>
                <w:rFonts w:ascii="Calibri" w:hAnsi="Calibri" w:cs="Calibri"/>
                <w:sz w:val="24"/>
                <w:szCs w:val="24"/>
                <w:lang w:bidi="lt-LT"/>
              </w:rPr>
              <w:t xml:space="preserve">fixing </w:t>
            </w:r>
            <w:r w:rsidR="001B4B4C" w:rsidRPr="00C86865">
              <w:rPr>
                <w:rFonts w:ascii="Calibri" w:hAnsi="Calibri" w:cs="Calibri"/>
                <w:sz w:val="24"/>
                <w:szCs w:val="24"/>
                <w:lang w:bidi="lt-LT"/>
              </w:rPr>
              <w:t xml:space="preserve">structures that </w:t>
            </w:r>
            <w:r w:rsidR="00AE0366" w:rsidRPr="00C86865">
              <w:rPr>
                <w:rFonts w:ascii="Calibri" w:hAnsi="Calibri" w:cs="Calibri"/>
                <w:sz w:val="24"/>
                <w:szCs w:val="24"/>
                <w:lang w:bidi="lt-LT"/>
              </w:rPr>
              <w:t xml:space="preserve">do not damage the existing roof covering of the Molodidzhne Lyceum building, </w:t>
            </w:r>
            <w:r w:rsidR="00B1486F" w:rsidRPr="00C86865">
              <w:rPr>
                <w:rFonts w:ascii="Calibri" w:hAnsi="Calibri" w:cs="Calibri"/>
                <w:sz w:val="24"/>
                <w:szCs w:val="24"/>
                <w:lang w:bidi="lt-LT"/>
              </w:rPr>
              <w:t xml:space="preserve">ensure the minimum load on the existing roof structures, and </w:t>
            </w:r>
            <w:r w:rsidR="001B4B4C" w:rsidRPr="00C86865">
              <w:rPr>
                <w:rFonts w:ascii="Calibri" w:hAnsi="Calibri" w:cs="Calibri"/>
                <w:sz w:val="24"/>
                <w:szCs w:val="24"/>
                <w:lang w:bidi="lt-LT"/>
              </w:rPr>
              <w:t xml:space="preserve">ensure the optimal positioning and angle of </w:t>
            </w:r>
            <w:r w:rsidR="0000483C" w:rsidRPr="00C86865">
              <w:rPr>
                <w:rFonts w:ascii="Calibri" w:hAnsi="Calibri" w:cs="Calibri"/>
                <w:sz w:val="24"/>
                <w:szCs w:val="24"/>
                <w:lang w:bidi="lt-LT"/>
              </w:rPr>
              <w:t>tilt</w:t>
            </w:r>
            <w:r w:rsidR="001B4B4C" w:rsidRPr="00C86865">
              <w:rPr>
                <w:rFonts w:ascii="Calibri" w:hAnsi="Calibri" w:cs="Calibri"/>
                <w:sz w:val="24"/>
                <w:szCs w:val="24"/>
                <w:lang w:bidi="lt-LT"/>
              </w:rPr>
              <w:t xml:space="preserve"> of the photovoltaic modules. The most efficient </w:t>
            </w:r>
            <w:r w:rsidR="00AE0366" w:rsidRPr="00C86865">
              <w:rPr>
                <w:rFonts w:ascii="Calibri" w:hAnsi="Calibri" w:cs="Calibri"/>
                <w:sz w:val="24"/>
                <w:szCs w:val="24"/>
                <w:lang w:bidi="lt-LT"/>
              </w:rPr>
              <w:t xml:space="preserve">generation of electricity </w:t>
            </w:r>
            <w:r w:rsidR="001B4B4C" w:rsidRPr="00C86865">
              <w:rPr>
                <w:rFonts w:ascii="Calibri" w:hAnsi="Calibri" w:cs="Calibri"/>
                <w:sz w:val="24"/>
                <w:szCs w:val="24"/>
                <w:lang w:bidi="lt-LT"/>
              </w:rPr>
              <w:t>shall be sought</w:t>
            </w:r>
            <w:r w:rsidR="00AE0366" w:rsidRPr="00C86865">
              <w:rPr>
                <w:rFonts w:ascii="Calibri" w:hAnsi="Calibri" w:cs="Calibri"/>
                <w:sz w:val="24"/>
                <w:szCs w:val="24"/>
                <w:lang w:bidi="lt-LT"/>
              </w:rPr>
              <w:t>.</w:t>
            </w:r>
          </w:p>
          <w:p w14:paraId="62F1897B" w14:textId="2D6E13D9" w:rsidR="001472FC" w:rsidRPr="00C86865" w:rsidRDefault="001472FC" w:rsidP="005D6F5C">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The Supplier assumes full responsibility for the use of suitable materials and the installation of the structure.</w:t>
            </w:r>
          </w:p>
        </w:tc>
      </w:tr>
      <w:tr w:rsidR="00007005" w:rsidRPr="00227BA3" w14:paraId="109BD16E" w14:textId="77777777" w:rsidTr="00C600EC">
        <w:tc>
          <w:tcPr>
            <w:tcW w:w="292" w:type="pct"/>
          </w:tcPr>
          <w:p w14:paraId="1B0B41BB" w14:textId="57A6C481" w:rsidR="00007005"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5</w:t>
            </w:r>
          </w:p>
        </w:tc>
        <w:tc>
          <w:tcPr>
            <w:tcW w:w="1818" w:type="pct"/>
          </w:tcPr>
          <w:p w14:paraId="53481BBB" w14:textId="197930AE" w:rsidR="00007005"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Maximum permissible roof load </w:t>
            </w:r>
          </w:p>
        </w:tc>
        <w:tc>
          <w:tcPr>
            <w:tcW w:w="2890" w:type="pct"/>
          </w:tcPr>
          <w:p w14:paraId="3F3499BB" w14:textId="77777777" w:rsidR="008123FB" w:rsidRPr="00C86865" w:rsidRDefault="00007005" w:rsidP="00007005">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Unknown. </w:t>
            </w:r>
          </w:p>
          <w:p w14:paraId="1060376F" w14:textId="77777777" w:rsidR="00DD4C02" w:rsidRPr="00C86865" w:rsidRDefault="00007005" w:rsidP="00007005">
            <w:pPr>
              <w:pStyle w:val="ListParagraph"/>
              <w:spacing w:before="60" w:after="60"/>
              <w:ind w:left="0"/>
              <w:jc w:val="both"/>
              <w:rPr>
                <w:rFonts w:ascii="Calibri" w:hAnsi="Calibri" w:cs="Calibri"/>
                <w:sz w:val="24"/>
                <w:szCs w:val="24"/>
                <w:lang w:bidi="lt-LT"/>
              </w:rPr>
            </w:pPr>
            <w:r w:rsidRPr="00C86865">
              <w:rPr>
                <w:rFonts w:ascii="Calibri" w:eastAsiaTheme="minorHAnsi" w:hAnsi="Calibri" w:cs="Calibri"/>
                <w:bCs/>
                <w:iCs/>
                <w:sz w:val="24"/>
                <w:szCs w:val="24"/>
              </w:rPr>
              <w:lastRenderedPageBreak/>
              <w:t xml:space="preserve">The contractor will have to design and install the system adapting to the </w:t>
            </w:r>
            <w:r w:rsidRPr="00C86865">
              <w:rPr>
                <w:rFonts w:ascii="Calibri" w:hAnsi="Calibri" w:cs="Calibri"/>
                <w:sz w:val="24"/>
                <w:szCs w:val="24"/>
                <w:lang w:bidi="lt-LT"/>
              </w:rPr>
              <w:t xml:space="preserve">characteristics of the </w:t>
            </w:r>
            <w:r w:rsidRPr="00C86865">
              <w:rPr>
                <w:rFonts w:ascii="Calibri" w:eastAsiaTheme="minorHAnsi" w:hAnsi="Calibri" w:cs="Calibri"/>
                <w:bCs/>
                <w:iCs/>
                <w:sz w:val="24"/>
                <w:szCs w:val="24"/>
              </w:rPr>
              <w:t xml:space="preserve">existing </w:t>
            </w:r>
            <w:r w:rsidRPr="00C86865">
              <w:rPr>
                <w:rFonts w:ascii="Calibri" w:hAnsi="Calibri" w:cs="Calibri"/>
                <w:sz w:val="24"/>
                <w:szCs w:val="24"/>
                <w:lang w:bidi="lt-LT"/>
              </w:rPr>
              <w:t>roof of the Molodizhne Lyceum building.</w:t>
            </w:r>
          </w:p>
          <w:p w14:paraId="4E8CF4E5" w14:textId="3AFC2C81" w:rsidR="00290AFD" w:rsidRPr="00C86865" w:rsidRDefault="00290AFD" w:rsidP="00007005">
            <w:pPr>
              <w:pStyle w:val="ListParagraph"/>
              <w:spacing w:before="60" w:after="60"/>
              <w:ind w:left="0"/>
              <w:jc w:val="both"/>
              <w:rPr>
                <w:rFonts w:ascii="Calibri" w:hAnsi="Calibri" w:cs="Calibri"/>
                <w:sz w:val="24"/>
                <w:szCs w:val="24"/>
                <w:lang w:bidi="lt-LT"/>
              </w:rPr>
            </w:pPr>
            <w:r w:rsidRPr="00C86865">
              <w:rPr>
                <w:rFonts w:ascii="Calibri" w:hAnsi="Calibri" w:cs="Calibri"/>
                <w:sz w:val="24"/>
                <w:szCs w:val="24"/>
                <w:lang w:bidi="lt-LT"/>
              </w:rPr>
              <w:t xml:space="preserve">The Supplier must carry out load calculations for the roof structures in accordance with Ukrainian national standards and ensure that the Supplier's solar power plant </w:t>
            </w:r>
            <w:r w:rsidR="001B74DC" w:rsidRPr="00C86865">
              <w:rPr>
                <w:rFonts w:ascii="Calibri" w:hAnsi="Calibri" w:cs="Calibri"/>
                <w:sz w:val="24"/>
                <w:szCs w:val="24"/>
                <w:lang w:bidi="lt-LT"/>
              </w:rPr>
              <w:t xml:space="preserve">and roof structures </w:t>
            </w:r>
            <w:r w:rsidRPr="00C86865">
              <w:rPr>
                <w:rFonts w:ascii="Calibri" w:hAnsi="Calibri" w:cs="Calibri"/>
                <w:sz w:val="24"/>
                <w:szCs w:val="24"/>
                <w:lang w:bidi="lt-LT"/>
              </w:rPr>
              <w:t>are able to withstand snow and wind loads.</w:t>
            </w:r>
          </w:p>
        </w:tc>
      </w:tr>
      <w:tr w:rsidR="006F6CBC" w:rsidRPr="00227BA3" w14:paraId="48E8045F" w14:textId="77777777" w:rsidTr="00C600EC">
        <w:tc>
          <w:tcPr>
            <w:tcW w:w="292" w:type="pct"/>
          </w:tcPr>
          <w:p w14:paraId="064A5003" w14:textId="6A337AD8" w:rsidR="006F6CBC" w:rsidRPr="00C86865" w:rsidRDefault="00D72E9B" w:rsidP="00007005">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6</w:t>
            </w:r>
          </w:p>
        </w:tc>
        <w:tc>
          <w:tcPr>
            <w:tcW w:w="1818" w:type="pct"/>
          </w:tcPr>
          <w:p w14:paraId="6BEC2C86" w14:textId="22B020B0"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 xml:space="preserve">Inverters (voltage </w:t>
            </w:r>
            <w:r w:rsidRPr="006F6CBC">
              <w:rPr>
                <w:rFonts w:ascii="Calibri" w:hAnsi="Calibri" w:cs="Calibri"/>
                <w:bCs/>
                <w:iCs/>
                <w:sz w:val="24"/>
                <w:szCs w:val="24"/>
              </w:rPr>
              <w:t xml:space="preserve">converters), other </w:t>
            </w:r>
            <w:r w:rsidRPr="00C86865">
              <w:rPr>
                <w:rFonts w:ascii="Calibri" w:hAnsi="Calibri" w:cs="Calibri"/>
                <w:bCs/>
                <w:iCs/>
                <w:sz w:val="24"/>
                <w:szCs w:val="24"/>
              </w:rPr>
              <w:t>equipment</w:t>
            </w:r>
          </w:p>
        </w:tc>
        <w:tc>
          <w:tcPr>
            <w:tcW w:w="2890" w:type="pct"/>
          </w:tcPr>
          <w:p w14:paraId="29AE2E62" w14:textId="5EBE6F74" w:rsidR="001472FC" w:rsidRPr="00C86865" w:rsidRDefault="001472FC" w:rsidP="001472FC">
            <w:pPr>
              <w:spacing w:before="60" w:after="60"/>
              <w:jc w:val="both"/>
              <w:rPr>
                <w:rFonts w:ascii="Calibri" w:hAnsi="Calibri" w:cs="Calibri"/>
                <w:bCs/>
                <w:iCs/>
                <w:sz w:val="24"/>
                <w:szCs w:val="24"/>
              </w:rPr>
            </w:pPr>
            <w:r w:rsidRPr="001472FC">
              <w:rPr>
                <w:rFonts w:ascii="Calibri" w:hAnsi="Calibri" w:cs="Calibri"/>
                <w:bCs/>
                <w:iCs/>
                <w:sz w:val="24"/>
                <w:szCs w:val="24"/>
              </w:rPr>
              <w:t xml:space="preserve">The proposed inverters </w:t>
            </w:r>
            <w:r w:rsidR="00DA6090" w:rsidRPr="00C86865">
              <w:rPr>
                <w:rFonts w:ascii="Calibri" w:hAnsi="Calibri" w:cs="Calibri"/>
                <w:bCs/>
                <w:iCs/>
                <w:sz w:val="24"/>
                <w:szCs w:val="24"/>
              </w:rPr>
              <w:t xml:space="preserve">(voltage </w:t>
            </w:r>
            <w:r w:rsidR="00DA6090" w:rsidRPr="006F6CBC">
              <w:rPr>
                <w:rFonts w:ascii="Calibri" w:hAnsi="Calibri" w:cs="Calibri"/>
                <w:bCs/>
                <w:iCs/>
                <w:sz w:val="24"/>
                <w:szCs w:val="24"/>
              </w:rPr>
              <w:t xml:space="preserve">converters) </w:t>
            </w:r>
            <w:r w:rsidRPr="001472FC">
              <w:rPr>
                <w:rFonts w:ascii="Calibri" w:hAnsi="Calibri" w:cs="Calibri"/>
                <w:bCs/>
                <w:iCs/>
                <w:sz w:val="24"/>
                <w:szCs w:val="24"/>
              </w:rPr>
              <w:t xml:space="preserve">shall comply with the </w:t>
            </w:r>
            <w:r w:rsidRPr="00C86865">
              <w:rPr>
                <w:rFonts w:ascii="Calibri" w:hAnsi="Calibri" w:cs="Calibri"/>
                <w:bCs/>
                <w:iCs/>
                <w:sz w:val="24"/>
                <w:szCs w:val="24"/>
              </w:rPr>
              <w:t xml:space="preserve">requirements </w:t>
            </w:r>
            <w:r w:rsidRPr="001472FC">
              <w:rPr>
                <w:rFonts w:ascii="Calibri" w:hAnsi="Calibri" w:cs="Calibri"/>
                <w:bCs/>
                <w:iCs/>
                <w:sz w:val="24"/>
                <w:szCs w:val="24"/>
              </w:rPr>
              <w:t xml:space="preserve">of these </w:t>
            </w:r>
            <w:r w:rsidRPr="00C86865">
              <w:rPr>
                <w:rFonts w:ascii="Calibri" w:hAnsi="Calibri" w:cs="Calibri"/>
                <w:bCs/>
                <w:iCs/>
                <w:sz w:val="24"/>
                <w:szCs w:val="24"/>
              </w:rPr>
              <w:t>standards:</w:t>
            </w:r>
          </w:p>
          <w:p w14:paraId="42A37FE3" w14:textId="6E0CB5A8"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EN 50549-1:2019, or equivalent.</w:t>
            </w:r>
          </w:p>
          <w:p w14:paraId="2A6FF2FA" w14:textId="77777777" w:rsidR="001472FC" w:rsidRPr="00C86865" w:rsidRDefault="001472FC" w:rsidP="001472FC">
            <w:pPr>
              <w:pStyle w:val="ListParagraph"/>
              <w:numPr>
                <w:ilvl w:val="0"/>
                <w:numId w:val="9"/>
              </w:numPr>
              <w:spacing w:before="60" w:after="60"/>
              <w:jc w:val="both"/>
              <w:rPr>
                <w:rFonts w:ascii="Calibri" w:hAnsi="Calibri" w:cs="Calibri"/>
                <w:bCs/>
                <w:sz w:val="24"/>
                <w:szCs w:val="24"/>
              </w:rPr>
            </w:pPr>
            <w:r w:rsidRPr="00C86865">
              <w:rPr>
                <w:rFonts w:ascii="Calibri" w:hAnsi="Calibri" w:cs="Calibri"/>
                <w:bCs/>
                <w:iCs/>
                <w:sz w:val="24"/>
                <w:szCs w:val="24"/>
              </w:rPr>
              <w:t>IEC 62109-1:2010 and IEC 62109-2:2011, or equivalent standards.</w:t>
            </w:r>
          </w:p>
          <w:p w14:paraId="4C5B625F" w14:textId="6967E351" w:rsidR="001472FC" w:rsidRPr="00C86865" w:rsidRDefault="001472FC" w:rsidP="006F6CBC">
            <w:pPr>
              <w:pStyle w:val="ListParagraph"/>
              <w:numPr>
                <w:ilvl w:val="0"/>
                <w:numId w:val="9"/>
              </w:numPr>
              <w:spacing w:before="60" w:after="60"/>
              <w:jc w:val="both"/>
              <w:rPr>
                <w:rFonts w:ascii="Calibri" w:hAnsi="Calibri" w:cs="Calibri"/>
                <w:bCs/>
                <w:iCs/>
                <w:sz w:val="24"/>
                <w:szCs w:val="24"/>
              </w:rPr>
            </w:pPr>
            <w:r w:rsidRPr="00C86865">
              <w:rPr>
                <w:rFonts w:ascii="Calibri" w:hAnsi="Calibri" w:cs="Calibri"/>
                <w:bCs/>
                <w:iCs/>
                <w:sz w:val="24"/>
                <w:szCs w:val="24"/>
              </w:rPr>
              <w:t>IEC 62116:2014 or equivalent.</w:t>
            </w:r>
          </w:p>
          <w:p w14:paraId="0537BCE0" w14:textId="77777777" w:rsidR="001472FC" w:rsidRPr="006F6CBC" w:rsidRDefault="001472FC" w:rsidP="006F6CBC">
            <w:pPr>
              <w:spacing w:before="60" w:after="60"/>
              <w:jc w:val="both"/>
              <w:rPr>
                <w:rFonts w:ascii="Calibri" w:hAnsi="Calibri" w:cs="Calibri"/>
                <w:bCs/>
                <w:iCs/>
                <w:sz w:val="24"/>
                <w:szCs w:val="24"/>
              </w:rPr>
            </w:pPr>
          </w:p>
          <w:p w14:paraId="4F674810" w14:textId="600EC609"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Cybersecurity best practices must be followed when installing, connecting and configuring equipment.</w:t>
            </w:r>
          </w:p>
          <w:p w14:paraId="5E74FBAD" w14:textId="034647D8" w:rsidR="006F6CBC" w:rsidRPr="00C86865" w:rsidRDefault="006F6CBC" w:rsidP="006F6CBC">
            <w:pPr>
              <w:spacing w:before="60" w:after="60"/>
              <w:jc w:val="both"/>
              <w:rPr>
                <w:rFonts w:ascii="Calibri" w:hAnsi="Calibri" w:cs="Calibri"/>
                <w:bCs/>
                <w:iCs/>
                <w:sz w:val="24"/>
                <w:szCs w:val="24"/>
              </w:rPr>
            </w:pPr>
            <w:r w:rsidRPr="00C86865">
              <w:rPr>
                <w:rFonts w:ascii="Calibri" w:hAnsi="Calibri" w:cs="Calibri"/>
                <w:bCs/>
                <w:iCs/>
                <w:sz w:val="24"/>
                <w:szCs w:val="24"/>
              </w:rPr>
              <w:t xml:space="preserve">The equipment must be </w:t>
            </w:r>
            <w:r w:rsidRPr="006F6CBC">
              <w:rPr>
                <w:rFonts w:ascii="Calibri" w:hAnsi="Calibri" w:cs="Calibri"/>
                <w:bCs/>
                <w:iCs/>
                <w:sz w:val="24"/>
                <w:szCs w:val="24"/>
              </w:rPr>
              <w:t>new</w:t>
            </w:r>
            <w:r w:rsidRPr="00C86865">
              <w:rPr>
                <w:rFonts w:ascii="Calibri" w:hAnsi="Calibri" w:cs="Calibri"/>
                <w:bCs/>
                <w:iCs/>
                <w:sz w:val="24"/>
                <w:szCs w:val="24"/>
              </w:rPr>
              <w:t xml:space="preserve">, </w:t>
            </w:r>
            <w:r w:rsidRPr="006F6CBC">
              <w:rPr>
                <w:rFonts w:ascii="Calibri" w:hAnsi="Calibri" w:cs="Calibri"/>
                <w:bCs/>
                <w:iCs/>
                <w:sz w:val="24"/>
                <w:szCs w:val="24"/>
              </w:rPr>
              <w:t>not in use</w:t>
            </w:r>
            <w:r w:rsidRPr="00C86865">
              <w:rPr>
                <w:rFonts w:ascii="Calibri" w:hAnsi="Calibri" w:cs="Calibri"/>
                <w:bCs/>
                <w:iCs/>
                <w:sz w:val="24"/>
                <w:szCs w:val="24"/>
              </w:rPr>
              <w:t>, and manufactured within 24 months of installation.</w:t>
            </w:r>
          </w:p>
        </w:tc>
      </w:tr>
      <w:tr w:rsidR="008D665B" w:rsidRPr="00227BA3" w14:paraId="79913EAC" w14:textId="77777777" w:rsidTr="00C600EC">
        <w:tc>
          <w:tcPr>
            <w:tcW w:w="292" w:type="pct"/>
          </w:tcPr>
          <w:p w14:paraId="1204FFB8" w14:textId="38E9A4F6" w:rsidR="008D665B" w:rsidRPr="00C86865" w:rsidRDefault="00CB05D9"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7</w:t>
            </w:r>
          </w:p>
        </w:tc>
        <w:tc>
          <w:tcPr>
            <w:tcW w:w="1818" w:type="pct"/>
          </w:tcPr>
          <w:p w14:paraId="44BE3371" w14:textId="1970BCA2"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hAnsi="Calibri" w:cs="Calibri"/>
                <w:sz w:val="24"/>
                <w:szCs w:val="24"/>
                <w14:ligatures w14:val="standardContextual"/>
              </w:rPr>
              <w:t>Lightning protection</w:t>
            </w:r>
          </w:p>
        </w:tc>
        <w:tc>
          <w:tcPr>
            <w:tcW w:w="2890" w:type="pct"/>
          </w:tcPr>
          <w:p w14:paraId="3500C4F8" w14:textId="2050363C"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sz w:val="24"/>
                <w:szCs w:val="24"/>
                <w14:ligatures w14:val="standardContextual"/>
              </w:rPr>
              <w:t xml:space="preserve">If it is not possible to maintain a safe distance between the solar plant and the lightning rods and lightning protection elements, the supplier </w:t>
            </w:r>
            <w:r w:rsidRPr="00007005">
              <w:rPr>
                <w:rFonts w:ascii="Calibri" w:hAnsi="Calibri" w:cs="Calibri"/>
                <w:sz w:val="24"/>
                <w:szCs w:val="24"/>
                <w14:ligatures w14:val="standardContextual"/>
              </w:rPr>
              <w:t xml:space="preserve">will be obliged to make corrections to the lightning protection system </w:t>
            </w:r>
            <w:r w:rsidRPr="00C86865">
              <w:rPr>
                <w:rFonts w:ascii="Calibri" w:hAnsi="Calibri" w:cs="Calibri"/>
                <w:sz w:val="24"/>
                <w:szCs w:val="24"/>
                <w14:ligatures w14:val="standardContextual"/>
              </w:rPr>
              <w:t xml:space="preserve">at its own cost </w:t>
            </w:r>
            <w:r w:rsidRPr="00007005">
              <w:rPr>
                <w:rFonts w:ascii="Calibri" w:hAnsi="Calibri" w:cs="Calibri"/>
                <w:sz w:val="24"/>
                <w:szCs w:val="24"/>
                <w14:ligatures w14:val="standardContextual"/>
              </w:rPr>
              <w:t xml:space="preserve">and to ensure </w:t>
            </w:r>
            <w:r w:rsidRPr="00C86865">
              <w:rPr>
                <w:rFonts w:ascii="Calibri" w:hAnsi="Calibri" w:cs="Calibri"/>
                <w:sz w:val="24"/>
                <w:szCs w:val="24"/>
                <w14:ligatures w14:val="standardContextual"/>
              </w:rPr>
              <w:t>adequate lightning protection.</w:t>
            </w:r>
          </w:p>
        </w:tc>
      </w:tr>
      <w:tr w:rsidR="008D665B" w:rsidRPr="00227BA3" w14:paraId="0E5990BD" w14:textId="77777777" w:rsidTr="00C600EC">
        <w:tc>
          <w:tcPr>
            <w:tcW w:w="292" w:type="pct"/>
          </w:tcPr>
          <w:p w14:paraId="41FC2B0F" w14:textId="4C596829" w:rsidR="008D665B" w:rsidRPr="00C86865" w:rsidRDefault="008D665B" w:rsidP="008D665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8</w:t>
            </w:r>
          </w:p>
        </w:tc>
        <w:tc>
          <w:tcPr>
            <w:tcW w:w="1818" w:type="pct"/>
          </w:tcPr>
          <w:p w14:paraId="3D25BE0C" w14:textId="77777777" w:rsidR="008D665B" w:rsidRPr="00C86865" w:rsidRDefault="008D665B" w:rsidP="008D665B">
            <w:pPr>
              <w:spacing w:before="60" w:after="60"/>
              <w:jc w:val="both"/>
              <w:rPr>
                <w:rFonts w:ascii="Calibri" w:hAnsi="Calibri" w:cs="Calibri"/>
                <w:sz w:val="24"/>
                <w:szCs w:val="24"/>
                <w:lang w:val="en-US"/>
                <w14:ligatures w14:val="standardContextual"/>
              </w:rPr>
            </w:pPr>
            <w:r w:rsidRPr="00C86865">
              <w:rPr>
                <w:rFonts w:ascii="Calibri" w:hAnsi="Calibri" w:cs="Calibri"/>
                <w:sz w:val="24"/>
                <w:szCs w:val="24"/>
                <w:lang w:val="en-US"/>
                <w14:ligatures w14:val="standardContextual"/>
              </w:rPr>
              <w:t>Surge protection,</w:t>
            </w:r>
          </w:p>
          <w:p w14:paraId="020CA962" w14:textId="6BF8A00F" w:rsidR="008D665B" w:rsidRPr="00C86865" w:rsidRDefault="008D665B" w:rsidP="008D665B">
            <w:pPr>
              <w:pStyle w:val="ListParagraph"/>
              <w:spacing w:before="60" w:after="60"/>
              <w:ind w:left="0"/>
              <w:jc w:val="both"/>
              <w:rPr>
                <w:rFonts w:ascii="Calibri" w:hAnsi="Calibri" w:cs="Calibri"/>
                <w:sz w:val="24"/>
                <w:szCs w:val="24"/>
                <w14:ligatures w14:val="standardContextual"/>
              </w:rPr>
            </w:pPr>
            <w:r w:rsidRPr="00C86865">
              <w:rPr>
                <w:rFonts w:ascii="Calibri" w:hAnsi="Calibri" w:cs="Calibri"/>
                <w:sz w:val="24"/>
                <w:szCs w:val="24"/>
                <w:lang w:val="en-US"/>
                <w14:ligatures w14:val="standardContextual"/>
              </w:rPr>
              <w:t>Earthing</w:t>
            </w:r>
          </w:p>
        </w:tc>
        <w:tc>
          <w:tcPr>
            <w:tcW w:w="2890" w:type="pct"/>
          </w:tcPr>
          <w:p w14:paraId="1CC13819" w14:textId="483A360F"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Surge protectors shall be provided on the 0,4kV AC side and the DC side.</w:t>
            </w:r>
          </w:p>
          <w:p w14:paraId="4BF2A28D" w14:textId="1E06922C" w:rsidR="00290AFD" w:rsidRPr="006F6CBC" w:rsidRDefault="00290AFD" w:rsidP="008D665B">
            <w:pPr>
              <w:spacing w:before="60" w:after="60"/>
              <w:jc w:val="both"/>
              <w:rPr>
                <w:rFonts w:ascii="Calibri" w:hAnsi="Calibri" w:cs="Calibri"/>
                <w:sz w:val="24"/>
                <w:szCs w:val="24"/>
                <w14:ligatures w14:val="standardContextual"/>
              </w:rPr>
            </w:pPr>
            <w:r w:rsidRPr="00C86865">
              <w:rPr>
                <w:rFonts w:ascii="Calibri" w:hAnsi="Calibri" w:cs="Calibri"/>
                <w:sz w:val="24"/>
                <w:szCs w:val="24"/>
                <w14:ligatures w14:val="standardContextual"/>
              </w:rPr>
              <w:t xml:space="preserve">Surge protection and earthing systems shall comply with IEC 62305 </w:t>
            </w:r>
            <w:r w:rsidR="00A23394">
              <w:rPr>
                <w:rFonts w:ascii="Calibri" w:hAnsi="Calibri" w:cs="Calibri"/>
                <w:sz w:val="24"/>
                <w:szCs w:val="24"/>
                <w14:ligatures w14:val="standardContextual"/>
              </w:rPr>
              <w:t>or equivalent</w:t>
            </w:r>
            <w:r w:rsidRPr="00C86865">
              <w:rPr>
                <w:rFonts w:ascii="Calibri" w:hAnsi="Calibri" w:cs="Calibri"/>
                <w:sz w:val="24"/>
                <w:szCs w:val="24"/>
                <w14:ligatures w14:val="standardContextual"/>
              </w:rPr>
              <w:t>.</w:t>
            </w:r>
          </w:p>
          <w:p w14:paraId="3ACABA4B" w14:textId="4547D844" w:rsidR="008D665B" w:rsidRPr="00C86865" w:rsidRDefault="008D665B" w:rsidP="008D665B">
            <w:pPr>
              <w:spacing w:before="60" w:after="60"/>
              <w:jc w:val="both"/>
              <w:rPr>
                <w:rFonts w:ascii="Calibri" w:hAnsi="Calibri" w:cs="Calibri"/>
                <w:sz w:val="24"/>
                <w:szCs w:val="24"/>
                <w14:ligatures w14:val="standardContextual"/>
              </w:rPr>
            </w:pPr>
            <w:r w:rsidRPr="006F6CBC">
              <w:rPr>
                <w:rFonts w:ascii="Calibri" w:hAnsi="Calibri" w:cs="Calibri"/>
                <w:sz w:val="24"/>
                <w:szCs w:val="24"/>
                <w14:ligatures w14:val="standardContextual"/>
              </w:rPr>
              <w:t xml:space="preserve">The equipment and structures of the solar power plant must be properly </w:t>
            </w:r>
            <w:r w:rsidRPr="00C86865">
              <w:rPr>
                <w:rFonts w:ascii="Calibri" w:hAnsi="Calibri" w:cs="Calibri"/>
                <w:sz w:val="24"/>
                <w:szCs w:val="24"/>
                <w14:ligatures w14:val="standardContextual"/>
              </w:rPr>
              <w:t>earthed.</w:t>
            </w:r>
          </w:p>
        </w:tc>
      </w:tr>
      <w:tr w:rsidR="00DA6090" w:rsidRPr="00227BA3" w14:paraId="24A9FBE8" w14:textId="77777777" w:rsidTr="00C600EC">
        <w:tc>
          <w:tcPr>
            <w:tcW w:w="292" w:type="pct"/>
          </w:tcPr>
          <w:p w14:paraId="4BE497AB" w14:textId="4C2196EC" w:rsidR="00DA6090" w:rsidRPr="00C86865" w:rsidRDefault="00DA6090" w:rsidP="0048490B">
            <w:pPr>
              <w:pStyle w:val="ListParagraph"/>
              <w:ind w:left="0"/>
              <w:jc w:val="both"/>
              <w:rPr>
                <w:rFonts w:ascii="Calibri" w:hAnsi="Calibri" w:cs="Calibri"/>
                <w:bCs/>
                <w:iCs/>
              </w:rPr>
            </w:pPr>
            <w:r>
              <w:rPr>
                <w:rFonts w:ascii="Calibri" w:hAnsi="Calibri" w:cs="Calibri"/>
                <w:bCs/>
                <w:iCs/>
              </w:rPr>
              <w:t>9</w:t>
            </w:r>
          </w:p>
        </w:tc>
        <w:tc>
          <w:tcPr>
            <w:tcW w:w="1818" w:type="pct"/>
          </w:tcPr>
          <w:p w14:paraId="1B9B62C0" w14:textId="196E5174" w:rsidR="00DA6090" w:rsidRPr="00C86865" w:rsidRDefault="00DA6090" w:rsidP="0048490B">
            <w:pPr>
              <w:jc w:val="both"/>
              <w:rPr>
                <w:rFonts w:ascii="Calibri" w:hAnsi="Calibri" w:cs="Calibri"/>
                <w14:ligatures w14:val="standardContextual"/>
              </w:rPr>
            </w:pPr>
            <w:r w:rsidRPr="00BA2F8C">
              <w:rPr>
                <w:rFonts w:ascii="Calibri" w:hAnsi="Calibri" w:cs="Calibri"/>
                <w:sz w:val="24"/>
                <w:szCs w:val="24"/>
                <w14:ligatures w14:val="standardContextual"/>
              </w:rPr>
              <w:t>IP protection class</w:t>
            </w:r>
          </w:p>
        </w:tc>
        <w:tc>
          <w:tcPr>
            <w:tcW w:w="2890" w:type="pct"/>
          </w:tcPr>
          <w:p w14:paraId="15238DA7" w14:textId="77777777" w:rsidR="00DA6090" w:rsidRPr="00BA2F8C"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Photovoltaic modules:</w:t>
            </w:r>
          </w:p>
          <w:p w14:paraId="0FFE0654" w14:textId="77777777" w:rsidR="00DA6090" w:rsidRPr="00BA2F8C"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 xml:space="preserve">Junction boxes: ≥ IP65 protection class </w:t>
            </w:r>
            <w:r>
              <w:rPr>
                <w:rFonts w:ascii="Calibri" w:hAnsi="Calibri" w:cs="Calibri"/>
                <w:sz w:val="24"/>
                <w:szCs w:val="24"/>
                <w14:ligatures w14:val="standardContextual"/>
              </w:rPr>
              <w:t>(or equivalent)</w:t>
            </w:r>
            <w:r w:rsidRPr="00BA2F8C">
              <w:rPr>
                <w:rFonts w:ascii="Calibri" w:hAnsi="Calibri" w:cs="Calibri"/>
                <w:sz w:val="24"/>
                <w:szCs w:val="24"/>
                <w14:ligatures w14:val="standardContextual"/>
              </w:rPr>
              <w:t>.</w:t>
            </w:r>
          </w:p>
          <w:p w14:paraId="48BFA9EF" w14:textId="0665B544" w:rsidR="00DA6090" w:rsidRDefault="00DA6090" w:rsidP="0048490B">
            <w:pPr>
              <w:jc w:val="both"/>
              <w:rPr>
                <w:rFonts w:ascii="Calibri" w:hAnsi="Calibri" w:cs="Calibri"/>
                <w:sz w:val="24"/>
                <w:szCs w:val="24"/>
                <w14:ligatures w14:val="standardContextual"/>
              </w:rPr>
            </w:pPr>
            <w:r w:rsidRPr="00BA2F8C">
              <w:rPr>
                <w:rFonts w:ascii="Calibri" w:hAnsi="Calibri" w:cs="Calibri"/>
                <w:sz w:val="24"/>
                <w:szCs w:val="24"/>
                <w14:ligatures w14:val="standardContextual"/>
              </w:rPr>
              <w:t xml:space="preserve">Cable connections: ≥ IP65 protection class </w:t>
            </w:r>
            <w:r>
              <w:rPr>
                <w:rFonts w:ascii="Calibri" w:hAnsi="Calibri" w:cs="Calibri"/>
                <w:sz w:val="24"/>
                <w:szCs w:val="24"/>
                <w14:ligatures w14:val="standardContextual"/>
              </w:rPr>
              <w:t>(or equivalent)</w:t>
            </w:r>
            <w:r w:rsidRPr="00BA2F8C">
              <w:rPr>
                <w:rFonts w:ascii="Calibri" w:hAnsi="Calibri" w:cs="Calibri"/>
                <w:sz w:val="24"/>
                <w:szCs w:val="24"/>
                <w14:ligatures w14:val="standardContextual"/>
              </w:rPr>
              <w:t>.</w:t>
            </w:r>
          </w:p>
          <w:p w14:paraId="33281B3F" w14:textId="7BE7173A" w:rsidR="00DA6090" w:rsidRPr="006F6CBC" w:rsidRDefault="00DA6090" w:rsidP="0048490B">
            <w:pPr>
              <w:jc w:val="both"/>
              <w:rPr>
                <w:rFonts w:ascii="Calibri" w:hAnsi="Calibri" w:cs="Calibri"/>
                <w14:ligatures w14:val="standardContextual"/>
              </w:rPr>
            </w:pPr>
            <w:r w:rsidRPr="00BA2F8C">
              <w:rPr>
                <w:rFonts w:ascii="Calibri" w:hAnsi="Calibri" w:cs="Calibri"/>
                <w:sz w:val="24"/>
                <w:szCs w:val="24"/>
                <w14:ligatures w14:val="standardContextual"/>
              </w:rPr>
              <w:t xml:space="preserve">Inverters (voltage converters):≥ IP65 protection class </w:t>
            </w:r>
            <w:r>
              <w:rPr>
                <w:rFonts w:ascii="Calibri" w:hAnsi="Calibri" w:cs="Calibri"/>
                <w:sz w:val="24"/>
                <w:szCs w:val="24"/>
                <w14:ligatures w14:val="standardContextual"/>
              </w:rPr>
              <w:t>(or equivalent)</w:t>
            </w:r>
            <w:r w:rsidRPr="00BA2F8C">
              <w:rPr>
                <w:rFonts w:ascii="Calibri" w:hAnsi="Calibri" w:cs="Calibri"/>
                <w:sz w:val="24"/>
                <w:szCs w:val="24"/>
                <w14:ligatures w14:val="standardContextual"/>
              </w:rPr>
              <w:t>.</w:t>
            </w:r>
          </w:p>
        </w:tc>
      </w:tr>
      <w:tr w:rsidR="008D665B" w:rsidRPr="00227BA3" w14:paraId="20873D85" w14:textId="77777777" w:rsidTr="00C600EC">
        <w:tc>
          <w:tcPr>
            <w:tcW w:w="292" w:type="pct"/>
          </w:tcPr>
          <w:p w14:paraId="0C5BC8CC" w14:textId="19BBB261" w:rsidR="008D665B" w:rsidRPr="00C86865" w:rsidRDefault="00651566" w:rsidP="008D665B">
            <w:pPr>
              <w:pStyle w:val="ListParagraph"/>
              <w:spacing w:before="60" w:after="60"/>
              <w:ind w:left="0"/>
              <w:jc w:val="both"/>
              <w:rPr>
                <w:rFonts w:ascii="Calibri" w:hAnsi="Calibri" w:cs="Calibri"/>
                <w:bCs/>
                <w:iCs/>
                <w:sz w:val="24"/>
                <w:szCs w:val="24"/>
              </w:rPr>
            </w:pPr>
            <w:r>
              <w:rPr>
                <w:rFonts w:ascii="Calibri" w:hAnsi="Calibri" w:cs="Calibri"/>
                <w:bCs/>
                <w:iCs/>
                <w:sz w:val="24"/>
                <w:szCs w:val="24"/>
              </w:rPr>
              <w:lastRenderedPageBreak/>
              <w:t>10</w:t>
            </w:r>
          </w:p>
        </w:tc>
        <w:tc>
          <w:tcPr>
            <w:tcW w:w="1818" w:type="pct"/>
          </w:tcPr>
          <w:p w14:paraId="541E51DB" w14:textId="200E276D"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Warranty</w:t>
            </w:r>
          </w:p>
        </w:tc>
        <w:tc>
          <w:tcPr>
            <w:tcW w:w="2890" w:type="pct"/>
          </w:tcPr>
          <w:p w14:paraId="098A4AB7" w14:textId="77777777" w:rsidR="000D4457" w:rsidRDefault="000D4457" w:rsidP="000D4457">
            <w:pPr>
              <w:spacing w:before="60" w:after="60"/>
              <w:jc w:val="both"/>
              <w:rPr>
                <w:rFonts w:ascii="Calibri" w:hAnsi="Calibri" w:cs="Calibri"/>
                <w:bCs/>
                <w:iCs/>
                <w:sz w:val="24"/>
                <w:szCs w:val="24"/>
              </w:rPr>
            </w:pPr>
            <w:r w:rsidRPr="00C86865">
              <w:rPr>
                <w:rFonts w:ascii="Calibri" w:hAnsi="Calibri" w:cs="Calibri"/>
                <w:bCs/>
                <w:iCs/>
                <w:sz w:val="24"/>
                <w:szCs w:val="24"/>
              </w:rPr>
              <w:t xml:space="preserve">Photovoltaic modules must </w:t>
            </w:r>
            <w:r w:rsidRPr="007D7C07">
              <w:rPr>
                <w:rFonts w:ascii="Calibri" w:hAnsi="Calibri" w:cs="Calibri"/>
                <w:bCs/>
                <w:iCs/>
                <w:sz w:val="24"/>
                <w:szCs w:val="24"/>
              </w:rPr>
              <w:t xml:space="preserve">be guaranteed for at least 20 </w:t>
            </w:r>
            <w:r w:rsidRPr="00C86865">
              <w:rPr>
                <w:rFonts w:ascii="Calibri" w:hAnsi="Calibri" w:cs="Calibri"/>
                <w:bCs/>
                <w:iCs/>
                <w:sz w:val="24"/>
                <w:szCs w:val="24"/>
              </w:rPr>
              <w:t>years.</w:t>
            </w:r>
          </w:p>
          <w:p w14:paraId="19611657" w14:textId="77777777" w:rsidR="000D4457" w:rsidRDefault="000D4457" w:rsidP="000D4457">
            <w:pPr>
              <w:spacing w:before="60" w:after="60"/>
              <w:jc w:val="both"/>
              <w:rPr>
                <w:rFonts w:ascii="Calibri" w:hAnsi="Calibri" w:cs="Calibri"/>
                <w:bCs/>
                <w:iCs/>
                <w:sz w:val="24"/>
                <w:szCs w:val="24"/>
              </w:rPr>
            </w:pPr>
            <w:r w:rsidRPr="00C86865">
              <w:rPr>
                <w:rFonts w:ascii="Calibri" w:eastAsiaTheme="minorHAnsi" w:hAnsi="Calibri" w:cs="Calibri"/>
                <w:bCs/>
                <w:iCs/>
                <w:sz w:val="24"/>
                <w:szCs w:val="24"/>
              </w:rPr>
              <w:t xml:space="preserve">The PV module mounting structures </w:t>
            </w:r>
            <w:r>
              <w:rPr>
                <w:rFonts w:ascii="Calibri" w:eastAsiaTheme="minorHAnsi" w:hAnsi="Calibri" w:cs="Calibri"/>
                <w:bCs/>
                <w:iCs/>
                <w:sz w:val="24"/>
                <w:szCs w:val="24"/>
              </w:rPr>
              <w:t xml:space="preserve">must be </w:t>
            </w:r>
            <w:r w:rsidRPr="007D7C07">
              <w:rPr>
                <w:rFonts w:ascii="Calibri" w:hAnsi="Calibri" w:cs="Calibri"/>
                <w:bCs/>
                <w:iCs/>
                <w:sz w:val="24"/>
                <w:szCs w:val="24"/>
              </w:rPr>
              <w:t>guaranteed</w:t>
            </w:r>
            <w:r>
              <w:rPr>
                <w:rFonts w:ascii="Calibri" w:eastAsiaTheme="minorHAnsi" w:hAnsi="Calibri" w:cs="Calibri"/>
                <w:bCs/>
                <w:iCs/>
                <w:sz w:val="24"/>
                <w:szCs w:val="24"/>
              </w:rPr>
              <w:t xml:space="preserve"> for </w:t>
            </w:r>
            <w:r w:rsidRPr="007D7C07">
              <w:rPr>
                <w:rFonts w:ascii="Calibri" w:hAnsi="Calibri" w:cs="Calibri"/>
                <w:bCs/>
                <w:iCs/>
                <w:sz w:val="24"/>
                <w:szCs w:val="24"/>
              </w:rPr>
              <w:t xml:space="preserve">at least 10 </w:t>
            </w:r>
            <w:r w:rsidRPr="00C86865">
              <w:rPr>
                <w:rFonts w:ascii="Calibri" w:hAnsi="Calibri" w:cs="Calibri"/>
                <w:bCs/>
                <w:iCs/>
                <w:sz w:val="24"/>
                <w:szCs w:val="24"/>
              </w:rPr>
              <w:t>years.</w:t>
            </w:r>
          </w:p>
          <w:p w14:paraId="3CA2C280" w14:textId="77777777" w:rsidR="000D4457" w:rsidRDefault="000D4457" w:rsidP="000D4457">
            <w:pPr>
              <w:spacing w:before="60" w:after="60"/>
              <w:jc w:val="both"/>
              <w:rPr>
                <w:rFonts w:ascii="Calibri" w:hAnsi="Calibri" w:cs="Calibri"/>
                <w:bCs/>
                <w:iCs/>
                <w:sz w:val="24"/>
                <w:szCs w:val="24"/>
              </w:rPr>
            </w:pPr>
            <w:r w:rsidRPr="00BA2F8C">
              <w:rPr>
                <w:rFonts w:ascii="Calibri" w:hAnsi="Calibri" w:cs="Calibri"/>
                <w:bCs/>
                <w:iCs/>
                <w:sz w:val="24"/>
                <w:szCs w:val="24"/>
              </w:rPr>
              <w:t xml:space="preserve">The manufacturer's guarantee of the efficiency of the PV modules after 25 years of operation shall </w:t>
            </w:r>
            <w:r>
              <w:rPr>
                <w:rFonts w:ascii="Calibri" w:hAnsi="Calibri" w:cs="Calibri"/>
                <w:bCs/>
                <w:iCs/>
                <w:sz w:val="24"/>
                <w:szCs w:val="24"/>
              </w:rPr>
              <w:t xml:space="preserve">not be less than </w:t>
            </w:r>
            <w:r w:rsidRPr="00BA2F8C">
              <w:rPr>
                <w:rFonts w:ascii="Calibri" w:hAnsi="Calibri" w:cs="Calibri"/>
                <w:bCs/>
                <w:iCs/>
                <w:sz w:val="24"/>
                <w:szCs w:val="24"/>
              </w:rPr>
              <w:t>80,0 %.</w:t>
            </w:r>
          </w:p>
          <w:p w14:paraId="2A3724B0" w14:textId="6FD34352" w:rsidR="008D665B" w:rsidRPr="00C86865" w:rsidRDefault="000D4457" w:rsidP="000D4457">
            <w:pPr>
              <w:spacing w:before="60" w:after="60"/>
              <w:jc w:val="both"/>
              <w:rPr>
                <w:rFonts w:ascii="Calibri" w:eastAsiaTheme="minorHAnsi" w:hAnsi="Calibri" w:cs="Calibri"/>
                <w:bCs/>
                <w:iCs/>
                <w:sz w:val="24"/>
                <w:szCs w:val="24"/>
              </w:rPr>
            </w:pPr>
            <w:r w:rsidRPr="00C86865">
              <w:rPr>
                <w:rFonts w:ascii="Calibri" w:hAnsi="Calibri" w:cs="Calibri"/>
                <w:bCs/>
                <w:iCs/>
                <w:sz w:val="24"/>
                <w:szCs w:val="24"/>
              </w:rPr>
              <w:t xml:space="preserve">Inverters (voltage converters) must </w:t>
            </w:r>
            <w:r w:rsidRPr="007D7C07">
              <w:rPr>
                <w:rFonts w:ascii="Calibri" w:hAnsi="Calibri" w:cs="Calibri"/>
                <w:bCs/>
                <w:iCs/>
                <w:sz w:val="24"/>
                <w:szCs w:val="24"/>
              </w:rPr>
              <w:t xml:space="preserve">be guaranteed for at least </w:t>
            </w:r>
            <w:r>
              <w:rPr>
                <w:rFonts w:ascii="Calibri" w:hAnsi="Calibri" w:cs="Calibri"/>
                <w:bCs/>
                <w:iCs/>
                <w:sz w:val="24"/>
                <w:szCs w:val="24"/>
              </w:rPr>
              <w:t xml:space="preserve">5 </w:t>
            </w:r>
            <w:r w:rsidRPr="00C86865">
              <w:rPr>
                <w:rFonts w:ascii="Calibri" w:hAnsi="Calibri" w:cs="Calibri"/>
                <w:bCs/>
                <w:iCs/>
                <w:sz w:val="24"/>
                <w:szCs w:val="24"/>
              </w:rPr>
              <w:t>years.</w:t>
            </w:r>
          </w:p>
        </w:tc>
      </w:tr>
      <w:tr w:rsidR="008D665B" w:rsidRPr="00227BA3" w14:paraId="451F5017" w14:textId="77777777" w:rsidTr="00C600EC">
        <w:tc>
          <w:tcPr>
            <w:tcW w:w="292" w:type="pct"/>
          </w:tcPr>
          <w:p w14:paraId="16B72F50" w14:textId="1BB68E87" w:rsidR="008D665B" w:rsidRPr="00C86865" w:rsidRDefault="00651566" w:rsidP="008D665B">
            <w:pPr>
              <w:pStyle w:val="ListParagraph"/>
              <w:spacing w:before="60" w:after="60"/>
              <w:ind w:left="0"/>
              <w:jc w:val="both"/>
              <w:rPr>
                <w:rFonts w:ascii="Calibri" w:hAnsi="Calibri" w:cs="Calibri"/>
                <w:bCs/>
                <w:iCs/>
                <w:sz w:val="24"/>
                <w:szCs w:val="24"/>
              </w:rPr>
            </w:pPr>
            <w:r>
              <w:rPr>
                <w:rFonts w:ascii="Calibri" w:hAnsi="Calibri" w:cs="Calibri"/>
                <w:bCs/>
                <w:iCs/>
                <w:sz w:val="24"/>
                <w:szCs w:val="24"/>
              </w:rPr>
              <w:t>11</w:t>
            </w:r>
          </w:p>
        </w:tc>
        <w:tc>
          <w:tcPr>
            <w:tcW w:w="1818" w:type="pct"/>
          </w:tcPr>
          <w:p w14:paraId="7F4FD906" w14:textId="6CB08690" w:rsidR="008D665B" w:rsidRPr="00C86865" w:rsidRDefault="008D665B" w:rsidP="008D665B">
            <w:pPr>
              <w:spacing w:before="60" w:after="60"/>
              <w:jc w:val="both"/>
              <w:rPr>
                <w:rFonts w:ascii="Calibri" w:eastAsiaTheme="minorHAnsi" w:hAnsi="Calibri" w:cs="Calibri"/>
                <w:bCs/>
                <w:iCs/>
                <w:sz w:val="24"/>
                <w:szCs w:val="24"/>
              </w:rPr>
            </w:pPr>
            <w:r w:rsidRPr="00C86865">
              <w:rPr>
                <w:rFonts w:ascii="Calibri" w:hAnsi="Calibri" w:cs="Calibri"/>
                <w:bCs/>
                <w:iCs/>
                <w:sz w:val="24"/>
                <w:szCs w:val="24"/>
                <w:lang w:val="en-US"/>
              </w:rPr>
              <w:t xml:space="preserve">CE </w:t>
            </w:r>
            <w:r w:rsidRPr="00C86865">
              <w:rPr>
                <w:rFonts w:ascii="Calibri" w:eastAsiaTheme="minorHAnsi" w:hAnsi="Calibri" w:cs="Calibri"/>
                <w:bCs/>
                <w:iCs/>
                <w:sz w:val="24"/>
                <w:szCs w:val="24"/>
                <w:lang w:val="en-US"/>
              </w:rPr>
              <w:t>compliance</w:t>
            </w:r>
          </w:p>
        </w:tc>
        <w:tc>
          <w:tcPr>
            <w:tcW w:w="2890" w:type="pct"/>
          </w:tcPr>
          <w:p w14:paraId="50EA3C7C" w14:textId="197872D8" w:rsidR="008D665B" w:rsidRPr="00C86865" w:rsidRDefault="008D665B" w:rsidP="008D665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Equipment must comply with CE requirements. The supplier shall provide a CE declaration of conformity.</w:t>
            </w:r>
          </w:p>
        </w:tc>
      </w:tr>
      <w:tr w:rsidR="008D665B" w:rsidRPr="00227BA3" w14:paraId="10FD94DB" w14:textId="77777777" w:rsidTr="00C600EC">
        <w:tc>
          <w:tcPr>
            <w:tcW w:w="292" w:type="pct"/>
          </w:tcPr>
          <w:p w14:paraId="0BCAFC97" w14:textId="1693E215" w:rsidR="008D665B" w:rsidRPr="00C86865" w:rsidRDefault="00651566" w:rsidP="008D665B">
            <w:pPr>
              <w:spacing w:before="60" w:after="60"/>
              <w:jc w:val="both"/>
              <w:rPr>
                <w:rFonts w:ascii="Calibri" w:hAnsi="Calibri" w:cs="Calibri"/>
                <w:bCs/>
                <w:iCs/>
                <w:sz w:val="24"/>
                <w:szCs w:val="24"/>
              </w:rPr>
            </w:pPr>
            <w:r>
              <w:rPr>
                <w:rFonts w:ascii="Calibri" w:hAnsi="Calibri" w:cs="Calibri"/>
                <w:bCs/>
                <w:iCs/>
                <w:sz w:val="24"/>
                <w:szCs w:val="24"/>
              </w:rPr>
              <w:t>2</w:t>
            </w:r>
          </w:p>
        </w:tc>
        <w:tc>
          <w:tcPr>
            <w:tcW w:w="1818" w:type="pct"/>
          </w:tcPr>
          <w:p w14:paraId="72CC888A" w14:textId="53142920" w:rsidR="008D665B" w:rsidRPr="00C86865" w:rsidRDefault="008D665B" w:rsidP="008D665B">
            <w:pPr>
              <w:spacing w:before="60" w:after="60"/>
              <w:jc w:val="both"/>
              <w:rPr>
                <w:rFonts w:ascii="Calibri" w:hAnsi="Calibri" w:cs="Calibri"/>
                <w:bCs/>
                <w:iCs/>
                <w:sz w:val="24"/>
                <w:szCs w:val="24"/>
              </w:rPr>
            </w:pPr>
            <w:r w:rsidRPr="00C86865">
              <w:rPr>
                <w:rFonts w:ascii="Calibri" w:hAnsi="Calibri" w:cs="Calibri"/>
                <w:sz w:val="24"/>
                <w:szCs w:val="24"/>
              </w:rPr>
              <w:t>Monitoring system</w:t>
            </w:r>
          </w:p>
        </w:tc>
        <w:tc>
          <w:tcPr>
            <w:tcW w:w="2890" w:type="pct"/>
          </w:tcPr>
          <w:p w14:paraId="2B9F1536" w14:textId="07ED09D0" w:rsidR="008D665B" w:rsidRPr="00C86865" w:rsidRDefault="001B74DC" w:rsidP="001B74DC">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 xml:space="preserve">Applicable. See the Technical Specification section </w:t>
            </w:r>
            <w:r w:rsidRPr="00C86865">
              <w:rPr>
                <w:rFonts w:ascii="Calibri" w:hAnsi="Calibri" w:cs="Calibri"/>
                <w:bCs/>
                <w:i/>
                <w:sz w:val="24"/>
                <w:szCs w:val="24"/>
              </w:rPr>
              <w:t xml:space="preserve">REQUIREMENTS FOR THE WATCHING SYSTEM </w:t>
            </w:r>
            <w:r w:rsidRPr="00C86865">
              <w:rPr>
                <w:rFonts w:ascii="Calibri" w:hAnsi="Calibri" w:cs="Calibri"/>
                <w:bCs/>
                <w:iCs/>
                <w:sz w:val="24"/>
                <w:szCs w:val="24"/>
              </w:rPr>
              <w:t>for detailed requirements.</w:t>
            </w:r>
          </w:p>
        </w:tc>
      </w:tr>
      <w:tr w:rsidR="008D665B" w:rsidRPr="00227BA3" w14:paraId="5E28E6C5" w14:textId="77777777" w:rsidTr="00C600EC">
        <w:tc>
          <w:tcPr>
            <w:tcW w:w="292" w:type="pct"/>
          </w:tcPr>
          <w:p w14:paraId="5C7BB3AF" w14:textId="1F72FCE5" w:rsidR="008D665B" w:rsidRPr="00C86865" w:rsidRDefault="00651566" w:rsidP="008D665B">
            <w:pPr>
              <w:spacing w:before="60" w:after="60"/>
              <w:jc w:val="both"/>
              <w:rPr>
                <w:rFonts w:ascii="Calibri" w:hAnsi="Calibri" w:cs="Calibri"/>
                <w:bCs/>
                <w:iCs/>
                <w:sz w:val="24"/>
                <w:szCs w:val="24"/>
              </w:rPr>
            </w:pPr>
            <w:r>
              <w:rPr>
                <w:rFonts w:ascii="Calibri" w:hAnsi="Calibri" w:cs="Calibri"/>
                <w:bCs/>
                <w:iCs/>
                <w:sz w:val="24"/>
                <w:szCs w:val="24"/>
              </w:rPr>
              <w:t>13</w:t>
            </w:r>
          </w:p>
        </w:tc>
        <w:tc>
          <w:tcPr>
            <w:tcW w:w="1818" w:type="pct"/>
          </w:tcPr>
          <w:p w14:paraId="10A936BD" w14:textId="0D7E8D80" w:rsidR="008D665B" w:rsidRPr="00C86865" w:rsidRDefault="008D665B" w:rsidP="008D665B">
            <w:pPr>
              <w:spacing w:before="60" w:after="60"/>
              <w:jc w:val="both"/>
              <w:rPr>
                <w:rFonts w:ascii="Calibri" w:hAnsi="Calibri" w:cs="Calibri"/>
                <w:sz w:val="24"/>
                <w:szCs w:val="24"/>
              </w:rPr>
            </w:pPr>
            <w:r w:rsidRPr="00C86865">
              <w:rPr>
                <w:rFonts w:ascii="Calibri" w:eastAsiaTheme="minorHAnsi" w:hAnsi="Calibri" w:cs="Calibri"/>
                <w:bCs/>
                <w:iCs/>
                <w:sz w:val="24"/>
                <w:szCs w:val="24"/>
              </w:rPr>
              <w:t>Customer's annual/monthly electricity consumption, kWh</w:t>
            </w:r>
          </w:p>
        </w:tc>
        <w:tc>
          <w:tcPr>
            <w:tcW w:w="2890" w:type="pct"/>
          </w:tcPr>
          <w:p w14:paraId="46A5B54B" w14:textId="4B0713B5" w:rsidR="008D665B" w:rsidRPr="00AB301D" w:rsidRDefault="008D665B" w:rsidP="008D665B">
            <w:pPr>
              <w:pStyle w:val="linija"/>
              <w:tabs>
                <w:tab w:val="left" w:pos="1560"/>
              </w:tabs>
              <w:spacing w:before="0" w:beforeAutospacing="0" w:after="0" w:afterAutospacing="0"/>
              <w:jc w:val="both"/>
              <w:outlineLvl w:val="1"/>
              <w:rPr>
                <w:rFonts w:ascii="Calibri" w:hAnsi="Calibri" w:cs="Calibri"/>
                <w:sz w:val="24"/>
                <w:szCs w:val="24"/>
              </w:rPr>
            </w:pPr>
            <w:r w:rsidRPr="000D4457">
              <w:rPr>
                <w:rFonts w:ascii="Calibri" w:hAnsi="Calibri" w:cs="Calibri"/>
                <w:bCs/>
                <w:iCs/>
              </w:rPr>
              <w:t>Actual electricity consumption data shall be provided (Annex 1).</w:t>
            </w:r>
          </w:p>
        </w:tc>
      </w:tr>
    </w:tbl>
    <w:p w14:paraId="6B446009" w14:textId="77777777" w:rsidR="000D2C74" w:rsidRPr="00EB312C" w:rsidRDefault="000D2C74" w:rsidP="000D2C74">
      <w:pPr>
        <w:pStyle w:val="ListParagraph"/>
        <w:spacing w:before="60" w:after="60"/>
        <w:ind w:left="0"/>
        <w:jc w:val="both"/>
        <w:rPr>
          <w:rFonts w:ascii="Calibri" w:hAnsi="Calibri" w:cs="Calibri"/>
          <w:i/>
          <w:lang w:val="lt-LT"/>
        </w:rPr>
      </w:pPr>
    </w:p>
    <w:p w14:paraId="176FFEC4" w14:textId="77777777" w:rsidR="00FF5AA7" w:rsidRPr="00EB312C" w:rsidRDefault="00FF5AA7" w:rsidP="000D2C74">
      <w:pPr>
        <w:pStyle w:val="ListParagraph"/>
        <w:spacing w:before="60" w:after="60"/>
        <w:ind w:left="0"/>
        <w:jc w:val="both"/>
        <w:rPr>
          <w:rFonts w:ascii="Calibri" w:hAnsi="Calibri" w:cs="Calibri"/>
          <w:i/>
          <w:lang w:val="lt-LT"/>
        </w:rPr>
      </w:pPr>
    </w:p>
    <w:p w14:paraId="7E47EC39" w14:textId="7E2596BE" w:rsidR="00007005" w:rsidRPr="008C2CE1" w:rsidRDefault="007D7C07" w:rsidP="00007005">
      <w:pPr>
        <w:numPr>
          <w:ilvl w:val="1"/>
          <w:numId w:val="5"/>
        </w:numPr>
        <w:tabs>
          <w:tab w:val="left" w:pos="426"/>
        </w:tabs>
        <w:ind w:left="0" w:firstLine="0"/>
        <w:jc w:val="both"/>
        <w:rPr>
          <w:rFonts w:ascii="Calibri" w:hAnsi="Calibri" w:cs="Calibri"/>
          <w:b/>
          <w:lang w:val="lt-LT"/>
        </w:rPr>
      </w:pPr>
      <w:r w:rsidRPr="008C2CE1">
        <w:rPr>
          <w:rFonts w:ascii="Calibri" w:hAnsi="Calibri" w:cs="Calibri"/>
          <w:b/>
          <w:lang w:val="lt-LT"/>
        </w:rPr>
        <w:t xml:space="preserve">BATTERY </w:t>
      </w:r>
      <w:r w:rsidR="00007005" w:rsidRPr="00C86865">
        <w:rPr>
          <w:rFonts w:ascii="Calibri" w:hAnsi="Calibri" w:cs="Calibri"/>
          <w:b/>
          <w:lang w:val="lt-LT"/>
        </w:rPr>
        <w:t xml:space="preserve">ENERGY STORAGE SYSTEM </w:t>
      </w:r>
      <w:r w:rsidR="00007005" w:rsidRPr="008C2CE1">
        <w:rPr>
          <w:rFonts w:ascii="Calibri" w:hAnsi="Calibri" w:cs="Calibri"/>
          <w:b/>
          <w:lang w:val="lt-LT"/>
        </w:rPr>
        <w:t>(BATTERIES)</w:t>
      </w:r>
    </w:p>
    <w:tbl>
      <w:tblPr>
        <w:tblStyle w:val="TableGrid"/>
        <w:tblW w:w="5000" w:type="pct"/>
        <w:tblLook w:val="04A0" w:firstRow="1" w:lastRow="0" w:firstColumn="1" w:lastColumn="0" w:noHBand="0" w:noVBand="1"/>
      </w:tblPr>
      <w:tblGrid>
        <w:gridCol w:w="573"/>
        <w:gridCol w:w="3563"/>
        <w:gridCol w:w="5664"/>
      </w:tblGrid>
      <w:tr w:rsidR="00007005" w:rsidRPr="00C86865" w14:paraId="57E53A7C" w14:textId="77777777" w:rsidTr="0033041B">
        <w:trPr>
          <w:tblHeader/>
        </w:trPr>
        <w:tc>
          <w:tcPr>
            <w:tcW w:w="292" w:type="pct"/>
          </w:tcPr>
          <w:p w14:paraId="283E30CF" w14:textId="77777777" w:rsidR="00007005" w:rsidRPr="00C86865" w:rsidRDefault="00007005" w:rsidP="0033041B">
            <w:pPr>
              <w:pStyle w:val="ListParagraph"/>
              <w:spacing w:before="60" w:after="60"/>
              <w:ind w:left="0"/>
              <w:jc w:val="center"/>
              <w:rPr>
                <w:rFonts w:ascii="Calibri" w:hAnsi="Calibri" w:cs="Calibri"/>
                <w:b/>
                <w:iCs/>
                <w:sz w:val="24"/>
                <w:szCs w:val="24"/>
              </w:rPr>
            </w:pPr>
            <w:r w:rsidRPr="00C86865">
              <w:rPr>
                <w:rFonts w:ascii="Calibri" w:hAnsi="Calibri" w:cs="Calibri"/>
                <w:b/>
                <w:iCs/>
                <w:sz w:val="24"/>
                <w:szCs w:val="24"/>
              </w:rPr>
              <w:t>Eil. No.</w:t>
            </w:r>
          </w:p>
        </w:tc>
        <w:tc>
          <w:tcPr>
            <w:tcW w:w="1818" w:type="pct"/>
            <w:vAlign w:val="center"/>
          </w:tcPr>
          <w:p w14:paraId="74E33077"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Parameters</w:t>
            </w:r>
          </w:p>
        </w:tc>
        <w:tc>
          <w:tcPr>
            <w:tcW w:w="2890" w:type="pct"/>
            <w:vAlign w:val="center"/>
          </w:tcPr>
          <w:p w14:paraId="4AC73912" w14:textId="77777777" w:rsidR="00007005" w:rsidRPr="00C86865" w:rsidRDefault="00007005" w:rsidP="0033041B">
            <w:pPr>
              <w:pStyle w:val="ListParagraph"/>
              <w:spacing w:before="60" w:after="60"/>
              <w:ind w:left="0"/>
              <w:jc w:val="center"/>
              <w:rPr>
                <w:rFonts w:ascii="Calibri" w:eastAsiaTheme="minorHAnsi" w:hAnsi="Calibri" w:cs="Calibri"/>
                <w:b/>
                <w:iCs/>
                <w:sz w:val="24"/>
                <w:szCs w:val="24"/>
              </w:rPr>
            </w:pPr>
            <w:r w:rsidRPr="00C86865">
              <w:rPr>
                <w:rFonts w:ascii="Calibri" w:eastAsiaTheme="minorHAnsi" w:hAnsi="Calibri" w:cs="Calibri"/>
                <w:b/>
                <w:iCs/>
                <w:sz w:val="24"/>
                <w:szCs w:val="24"/>
              </w:rPr>
              <w:t>Meaning</w:t>
            </w:r>
          </w:p>
        </w:tc>
      </w:tr>
      <w:tr w:rsidR="00007005" w:rsidRPr="00C86865" w14:paraId="329F4FF1" w14:textId="77777777" w:rsidTr="0033041B">
        <w:tc>
          <w:tcPr>
            <w:tcW w:w="292" w:type="pct"/>
          </w:tcPr>
          <w:p w14:paraId="100183D0" w14:textId="77777777" w:rsidR="00007005" w:rsidRPr="00C86865" w:rsidRDefault="00007005"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w:t>
            </w:r>
          </w:p>
        </w:tc>
        <w:tc>
          <w:tcPr>
            <w:tcW w:w="1818" w:type="pct"/>
          </w:tcPr>
          <w:p w14:paraId="252A7118" w14:textId="58216E21" w:rsidR="00007005" w:rsidRPr="00C86865" w:rsidRDefault="001472FC"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System </w:t>
            </w:r>
            <w:r w:rsidR="00007005" w:rsidRPr="00C86865">
              <w:rPr>
                <w:rFonts w:ascii="Calibri" w:eastAsiaTheme="minorHAnsi" w:hAnsi="Calibri" w:cs="Calibri"/>
                <w:bCs/>
                <w:iCs/>
                <w:sz w:val="24"/>
                <w:szCs w:val="24"/>
              </w:rPr>
              <w:t>capacity</w:t>
            </w:r>
          </w:p>
        </w:tc>
        <w:tc>
          <w:tcPr>
            <w:tcW w:w="2890" w:type="pct"/>
          </w:tcPr>
          <w:p w14:paraId="684177D7" w14:textId="52A9965C" w:rsidR="00007005" w:rsidRPr="00C86865" w:rsidRDefault="00007005" w:rsidP="0033041B">
            <w:pPr>
              <w:spacing w:before="60" w:after="60"/>
              <w:jc w:val="both"/>
              <w:rPr>
                <w:rFonts w:ascii="Calibri" w:hAnsi="Calibri" w:cs="Calibri"/>
                <w:bCs/>
                <w:iCs/>
                <w:sz w:val="24"/>
                <w:szCs w:val="24"/>
                <w:lang w:val="en-US"/>
              </w:rPr>
            </w:pPr>
            <w:r w:rsidRPr="00C86865">
              <w:rPr>
                <w:rFonts w:ascii="Calibri" w:eastAsiaTheme="minorHAnsi" w:hAnsi="Calibri" w:cs="Calibri"/>
                <w:bCs/>
                <w:iCs/>
                <w:sz w:val="24"/>
                <w:szCs w:val="24"/>
              </w:rPr>
              <w:t>Not less than 120 kWh</w:t>
            </w:r>
          </w:p>
        </w:tc>
      </w:tr>
      <w:tr w:rsidR="0047508E" w:rsidRPr="00227BA3" w14:paraId="1A1809F6" w14:textId="77777777" w:rsidTr="0033041B">
        <w:tc>
          <w:tcPr>
            <w:tcW w:w="292" w:type="pct"/>
          </w:tcPr>
          <w:p w14:paraId="7F0773CC" w14:textId="058081E4" w:rsidR="0047508E" w:rsidRPr="00C86865" w:rsidRDefault="001739FD"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2</w:t>
            </w:r>
          </w:p>
        </w:tc>
        <w:tc>
          <w:tcPr>
            <w:tcW w:w="1818" w:type="pct"/>
          </w:tcPr>
          <w:p w14:paraId="5BF252DE" w14:textId="45D3DC83" w:rsidR="0047508E" w:rsidRPr="00C86865" w:rsidRDefault="001472FC"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Chemical composition</w:t>
            </w:r>
          </w:p>
        </w:tc>
        <w:tc>
          <w:tcPr>
            <w:tcW w:w="2890" w:type="pct"/>
          </w:tcPr>
          <w:p w14:paraId="4842AA3C" w14:textId="77777777" w:rsidR="000D3A9D" w:rsidRPr="000D3A9D" w:rsidRDefault="000D3A9D" w:rsidP="000D3A9D">
            <w:pPr>
              <w:spacing w:before="60" w:after="60"/>
              <w:jc w:val="both"/>
              <w:rPr>
                <w:rFonts w:ascii="Calibri" w:hAnsi="Calibri" w:cs="Calibri"/>
                <w:bCs/>
                <w:iCs/>
                <w:sz w:val="24"/>
                <w:szCs w:val="24"/>
              </w:rPr>
            </w:pPr>
            <w:r w:rsidRPr="000D3A9D">
              <w:rPr>
                <w:rFonts w:ascii="Calibri" w:hAnsi="Calibri" w:cs="Calibri"/>
                <w:bCs/>
                <w:iCs/>
                <w:sz w:val="24"/>
                <w:szCs w:val="24"/>
              </w:rPr>
              <w:t>Lithium iron phosphate or equivalent batteries that:</w:t>
            </w:r>
          </w:p>
          <w:p w14:paraId="4089A088"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provide the same or a higher level of safety;</w:t>
            </w:r>
          </w:p>
          <w:p w14:paraId="7AE047FC"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has low maintenance costs over its lifetime;</w:t>
            </w:r>
          </w:p>
          <w:p w14:paraId="093692CD" w14:textId="77777777" w:rsidR="000D3A9D" w:rsidRPr="000D3A9D" w:rsidRDefault="000D3A9D" w:rsidP="000D3A9D">
            <w:pPr>
              <w:numPr>
                <w:ilvl w:val="0"/>
                <w:numId w:val="29"/>
              </w:numPr>
              <w:spacing w:before="60" w:after="60"/>
              <w:jc w:val="both"/>
              <w:rPr>
                <w:rFonts w:ascii="Calibri" w:hAnsi="Calibri" w:cs="Calibri"/>
                <w:bCs/>
                <w:iCs/>
                <w:sz w:val="24"/>
                <w:szCs w:val="24"/>
              </w:rPr>
            </w:pPr>
            <w:r w:rsidRPr="000D3A9D">
              <w:rPr>
                <w:rFonts w:ascii="Calibri" w:hAnsi="Calibri" w:cs="Calibri"/>
                <w:bCs/>
                <w:iCs/>
                <w:sz w:val="24"/>
                <w:szCs w:val="24"/>
              </w:rPr>
              <w:t>ensures high charging and discharging rates;</w:t>
            </w:r>
          </w:p>
          <w:p w14:paraId="0DAA6684" w14:textId="77777777" w:rsidR="000D3A9D" w:rsidRPr="002B1293" w:rsidRDefault="000D3A9D" w:rsidP="000D3A9D">
            <w:pPr>
              <w:numPr>
                <w:ilvl w:val="0"/>
                <w:numId w:val="29"/>
              </w:numPr>
              <w:spacing w:before="60" w:after="60"/>
              <w:jc w:val="both"/>
              <w:rPr>
                <w:rFonts w:ascii="Calibri" w:hAnsi="Calibri" w:cs="Calibri"/>
                <w:bCs/>
                <w:iCs/>
                <w:sz w:val="24"/>
                <w:szCs w:val="24"/>
                <w:lang w:val="en-US"/>
              </w:rPr>
            </w:pPr>
            <w:r w:rsidRPr="002B1293">
              <w:rPr>
                <w:rFonts w:ascii="Calibri" w:hAnsi="Calibri" w:cs="Calibri"/>
                <w:bCs/>
                <w:iCs/>
                <w:sz w:val="24"/>
                <w:szCs w:val="24"/>
              </w:rPr>
              <w:t>high energy density and reliability.</w:t>
            </w:r>
          </w:p>
          <w:p w14:paraId="5D2B9797" w14:textId="77777777" w:rsidR="000D3A9D" w:rsidRPr="002B1293" w:rsidRDefault="000D3A9D" w:rsidP="000D3A9D">
            <w:pPr>
              <w:spacing w:before="60" w:after="60"/>
              <w:rPr>
                <w:rFonts w:ascii="Calibri" w:hAnsi="Calibri" w:cs="Calibri"/>
                <w:iCs/>
                <w:sz w:val="24"/>
                <w:szCs w:val="24"/>
              </w:rPr>
            </w:pPr>
            <w:r w:rsidRPr="002B1293">
              <w:rPr>
                <w:rFonts w:ascii="Calibri" w:hAnsi="Calibri" w:cs="Calibri"/>
                <w:bCs/>
                <w:iCs/>
                <w:sz w:val="24"/>
                <w:szCs w:val="24"/>
              </w:rPr>
              <w:t xml:space="preserve">The battery system must </w:t>
            </w:r>
            <w:r w:rsidRPr="002B1293">
              <w:rPr>
                <w:rFonts w:ascii="Calibri" w:hAnsi="Calibri" w:cs="Calibri"/>
                <w:iCs/>
                <w:sz w:val="24"/>
                <w:szCs w:val="24"/>
              </w:rPr>
              <w:t>comply with the following standards, or equivalent:</w:t>
            </w:r>
          </w:p>
          <w:p w14:paraId="6C635A30" w14:textId="77777777" w:rsidR="000D3A9D" w:rsidRPr="008C2CE1" w:rsidRDefault="000D3A9D" w:rsidP="000D3A9D">
            <w:pPr>
              <w:pStyle w:val="ListParagraph"/>
              <w:numPr>
                <w:ilvl w:val="0"/>
                <w:numId w:val="31"/>
              </w:numPr>
              <w:spacing w:before="60" w:after="60"/>
              <w:rPr>
                <w:rFonts w:ascii="Calibri" w:hAnsi="Calibri" w:cs="Calibri"/>
                <w:bCs/>
                <w:iCs/>
                <w:sz w:val="24"/>
                <w:szCs w:val="24"/>
              </w:rPr>
            </w:pPr>
            <w:r w:rsidRPr="008C2CE1">
              <w:rPr>
                <w:rFonts w:ascii="Calibri" w:hAnsi="Calibri" w:cs="Calibri"/>
                <w:b/>
                <w:iCs/>
                <w:sz w:val="24"/>
                <w:szCs w:val="24"/>
              </w:rPr>
              <w:t xml:space="preserve">IEC 62619 </w:t>
            </w:r>
            <w:r w:rsidRPr="008C2CE1">
              <w:rPr>
                <w:rFonts w:ascii="Calibri" w:hAnsi="Calibri" w:cs="Calibri"/>
                <w:bCs/>
                <w:iCs/>
                <w:sz w:val="24"/>
                <w:szCs w:val="24"/>
              </w:rPr>
              <w:t>- safety standard for lithium-ion batteries;</w:t>
            </w:r>
          </w:p>
          <w:p w14:paraId="3A87D794" w14:textId="77777777" w:rsidR="000D3A9D" w:rsidRPr="008C2CE1" w:rsidRDefault="000D3A9D" w:rsidP="000D3A9D">
            <w:pPr>
              <w:pStyle w:val="ListParagraph"/>
              <w:numPr>
                <w:ilvl w:val="0"/>
                <w:numId w:val="31"/>
              </w:numPr>
              <w:spacing w:before="60" w:after="60"/>
              <w:rPr>
                <w:rFonts w:ascii="Calibri" w:hAnsi="Calibri" w:cs="Calibri"/>
                <w:bCs/>
                <w:iCs/>
                <w:sz w:val="24"/>
                <w:szCs w:val="24"/>
              </w:rPr>
            </w:pPr>
            <w:r w:rsidRPr="008C2CE1">
              <w:rPr>
                <w:rFonts w:ascii="Calibri" w:hAnsi="Calibri" w:cs="Calibri"/>
                <w:b/>
                <w:iCs/>
                <w:sz w:val="24"/>
                <w:szCs w:val="24"/>
              </w:rPr>
              <w:t xml:space="preserve">IEC 62485-2 </w:t>
            </w:r>
            <w:r w:rsidRPr="008C2CE1">
              <w:rPr>
                <w:rFonts w:ascii="Calibri" w:hAnsi="Calibri" w:cs="Calibri"/>
                <w:bCs/>
                <w:iCs/>
                <w:sz w:val="24"/>
                <w:szCs w:val="24"/>
              </w:rPr>
              <w:t>- if the supplier offers batteries with a different chemistry technology.</w:t>
            </w:r>
          </w:p>
          <w:p w14:paraId="0866113A" w14:textId="77777777" w:rsidR="000D3A9D" w:rsidRPr="002B1293" w:rsidRDefault="000D3A9D" w:rsidP="000D3A9D">
            <w:pPr>
              <w:spacing w:before="60" w:after="60"/>
              <w:jc w:val="both"/>
              <w:rPr>
                <w:rFonts w:ascii="Calibri" w:hAnsi="Calibri" w:cs="Calibri"/>
                <w:bCs/>
                <w:iCs/>
                <w:sz w:val="24"/>
                <w:szCs w:val="24"/>
              </w:rPr>
            </w:pPr>
            <w:r w:rsidRPr="002B1293">
              <w:rPr>
                <w:rFonts w:ascii="Calibri" w:hAnsi="Calibri" w:cs="Calibri"/>
                <w:bCs/>
                <w:iCs/>
                <w:sz w:val="24"/>
                <w:szCs w:val="24"/>
              </w:rPr>
              <w:t xml:space="preserve">The supplier </w:t>
            </w:r>
            <w:r w:rsidRPr="002B1293">
              <w:rPr>
                <w:rFonts w:ascii="Calibri" w:hAnsi="Calibri" w:cs="Calibri"/>
                <w:iCs/>
                <w:sz w:val="24"/>
                <w:szCs w:val="24"/>
              </w:rPr>
              <w:t>must submit these documents as part of its offer:</w:t>
            </w:r>
          </w:p>
          <w:p w14:paraId="4EAF83FC"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lastRenderedPageBreak/>
              <w:t xml:space="preserve">Declaration of conformity </w:t>
            </w:r>
            <w:r w:rsidRPr="000D3A9D">
              <w:rPr>
                <w:rFonts w:ascii="Calibri" w:hAnsi="Calibri" w:cs="Calibri"/>
                <w:bCs/>
                <w:iCs/>
                <w:sz w:val="24"/>
                <w:szCs w:val="24"/>
              </w:rPr>
              <w:t>confirming that the batteries comply with the IEC 62619 standard.</w:t>
            </w:r>
          </w:p>
          <w:p w14:paraId="3E6730F1"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 xml:space="preserve">Certificates or test reports </w:t>
            </w:r>
            <w:r w:rsidRPr="000D3A9D">
              <w:rPr>
                <w:rFonts w:ascii="Calibri" w:hAnsi="Calibri" w:cs="Calibri"/>
                <w:bCs/>
                <w:iCs/>
                <w:sz w:val="24"/>
                <w:szCs w:val="24"/>
              </w:rPr>
              <w:t>issued by an independent accredited laboratory certifying that the batteries have passed the mandatory tests in accordance with IEC 62619.</w:t>
            </w:r>
          </w:p>
          <w:p w14:paraId="17CD5197" w14:textId="77777777" w:rsidR="000D3A9D" w:rsidRPr="000D3A9D" w:rsidRDefault="000D3A9D" w:rsidP="000D3A9D">
            <w:pPr>
              <w:numPr>
                <w:ilvl w:val="0"/>
                <w:numId w:val="30"/>
              </w:numPr>
              <w:spacing w:before="60" w:after="60"/>
              <w:jc w:val="both"/>
              <w:rPr>
                <w:rFonts w:ascii="Calibri" w:hAnsi="Calibri" w:cs="Calibri"/>
                <w:bCs/>
                <w:iCs/>
                <w:sz w:val="24"/>
                <w:szCs w:val="24"/>
              </w:rPr>
            </w:pPr>
            <w:r w:rsidRPr="000D3A9D">
              <w:rPr>
                <w:rFonts w:ascii="Calibri" w:hAnsi="Calibri" w:cs="Calibri"/>
                <w:b/>
                <w:bCs/>
                <w:iCs/>
                <w:sz w:val="24"/>
                <w:szCs w:val="24"/>
              </w:rPr>
              <w:t xml:space="preserve">Technical data demonstrating </w:t>
            </w:r>
            <w:r w:rsidRPr="000D3A9D">
              <w:rPr>
                <w:rFonts w:ascii="Calibri" w:hAnsi="Calibri" w:cs="Calibri"/>
                <w:bCs/>
                <w:iCs/>
                <w:sz w:val="24"/>
                <w:szCs w:val="24"/>
              </w:rPr>
              <w:t>maximum charge/discharge capacity, cycle times, battery technology, rated power and other relevant parameters.</w:t>
            </w:r>
          </w:p>
          <w:p w14:paraId="3ABFBEA2" w14:textId="77777777" w:rsidR="000D3A9D" w:rsidRPr="000D3A9D" w:rsidRDefault="000D3A9D" w:rsidP="000D3A9D">
            <w:pPr>
              <w:spacing w:before="60" w:after="60"/>
              <w:jc w:val="both"/>
              <w:rPr>
                <w:rFonts w:ascii="Calibri" w:hAnsi="Calibri" w:cs="Calibri"/>
                <w:bCs/>
                <w:iCs/>
                <w:sz w:val="24"/>
                <w:szCs w:val="24"/>
              </w:rPr>
            </w:pPr>
            <w:r w:rsidRPr="000D3A9D">
              <w:rPr>
                <w:rFonts w:ascii="Calibri" w:hAnsi="Calibri" w:cs="Calibri"/>
                <w:bCs/>
                <w:iCs/>
                <w:sz w:val="24"/>
                <w:szCs w:val="24"/>
              </w:rPr>
              <w:t>If the supplier proposes batteries with a different chemical composition than Lithium Iron Phosphate, it must additionally provide scientific/technical evidence to justify their safety and non-inferior performance.</w:t>
            </w:r>
          </w:p>
          <w:p w14:paraId="7A61EEEE" w14:textId="7FFB2312" w:rsidR="0047508E" w:rsidRPr="000D3A9D" w:rsidRDefault="0047508E" w:rsidP="001472FC">
            <w:pPr>
              <w:spacing w:before="60" w:after="60"/>
              <w:jc w:val="both"/>
              <w:rPr>
                <w:rFonts w:ascii="Calibri" w:hAnsi="Calibri" w:cs="Calibri"/>
                <w:bCs/>
                <w:iCs/>
                <w:sz w:val="24"/>
                <w:szCs w:val="24"/>
              </w:rPr>
            </w:pPr>
          </w:p>
        </w:tc>
      </w:tr>
      <w:tr w:rsidR="00572910" w:rsidRPr="00227BA3" w14:paraId="1CAC2E29" w14:textId="77777777" w:rsidTr="0033041B">
        <w:tc>
          <w:tcPr>
            <w:tcW w:w="292" w:type="pct"/>
          </w:tcPr>
          <w:p w14:paraId="2F25EDD4" w14:textId="766A4F79" w:rsidR="00572910"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lastRenderedPageBreak/>
              <w:t>3</w:t>
            </w:r>
          </w:p>
        </w:tc>
        <w:tc>
          <w:tcPr>
            <w:tcW w:w="1818" w:type="pct"/>
          </w:tcPr>
          <w:p w14:paraId="5D21A51F" w14:textId="5A6BE741" w:rsidR="00572910" w:rsidRPr="00C86865" w:rsidRDefault="00572910" w:rsidP="00572910">
            <w:pPr>
              <w:spacing w:before="60" w:after="60"/>
              <w:jc w:val="both"/>
              <w:rPr>
                <w:rFonts w:ascii="Calibri" w:hAnsi="Calibri" w:cs="Calibri"/>
                <w:bCs/>
                <w:iCs/>
                <w:sz w:val="24"/>
                <w:szCs w:val="24"/>
              </w:rPr>
            </w:pPr>
            <w:r w:rsidRPr="00572910">
              <w:rPr>
                <w:rFonts w:ascii="Calibri" w:hAnsi="Calibri" w:cs="Calibri"/>
                <w:bCs/>
                <w:iCs/>
                <w:sz w:val="24"/>
                <w:szCs w:val="24"/>
              </w:rPr>
              <w:t xml:space="preserve">Battery </w:t>
            </w:r>
            <w:r w:rsidRPr="00C86865">
              <w:rPr>
                <w:rFonts w:ascii="Calibri" w:hAnsi="Calibri" w:cs="Calibri"/>
                <w:bCs/>
                <w:iCs/>
                <w:sz w:val="24"/>
                <w:szCs w:val="24"/>
              </w:rPr>
              <w:t>pack</w:t>
            </w:r>
          </w:p>
        </w:tc>
        <w:tc>
          <w:tcPr>
            <w:tcW w:w="2890" w:type="pct"/>
          </w:tcPr>
          <w:p w14:paraId="6EC87E8F" w14:textId="79C46C23" w:rsidR="00572910" w:rsidRPr="00C86865" w:rsidRDefault="00572910" w:rsidP="00572910">
            <w:pPr>
              <w:tabs>
                <w:tab w:val="left" w:pos="3525"/>
              </w:tabs>
              <w:spacing w:before="60" w:after="60"/>
              <w:jc w:val="both"/>
              <w:rPr>
                <w:rFonts w:ascii="Calibri" w:hAnsi="Calibri" w:cs="Calibri"/>
                <w:bCs/>
                <w:iCs/>
                <w:sz w:val="24"/>
                <w:szCs w:val="24"/>
              </w:rPr>
            </w:pPr>
            <w:r w:rsidRPr="00572910">
              <w:rPr>
                <w:rFonts w:ascii="Calibri" w:hAnsi="Calibri" w:cs="Calibri"/>
                <w:bCs/>
                <w:iCs/>
                <w:sz w:val="24"/>
                <w:szCs w:val="24"/>
              </w:rPr>
              <w:t xml:space="preserve">Batteries shall be modular, with the ability to change individual modules during servicing for ease of operation. The individual battery modules shall be replaceable without the need for special equipment. If special equipment is required, it shall be supplied with </w:t>
            </w:r>
            <w:r w:rsidRPr="00C86865">
              <w:rPr>
                <w:rFonts w:ascii="Calibri" w:hAnsi="Calibri" w:cs="Calibri"/>
                <w:bCs/>
                <w:iCs/>
                <w:sz w:val="24"/>
                <w:szCs w:val="24"/>
              </w:rPr>
              <w:t>the equipment to be installed by the Supplier.</w:t>
            </w:r>
          </w:p>
        </w:tc>
      </w:tr>
      <w:tr w:rsidR="00FF5AA7" w:rsidRPr="00227BA3" w14:paraId="5E3471AF" w14:textId="77777777" w:rsidTr="0033041B">
        <w:tc>
          <w:tcPr>
            <w:tcW w:w="292" w:type="pct"/>
          </w:tcPr>
          <w:p w14:paraId="73472D83" w14:textId="6777DA8D" w:rsidR="00FF5AA7"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4</w:t>
            </w:r>
          </w:p>
        </w:tc>
        <w:tc>
          <w:tcPr>
            <w:tcW w:w="1818" w:type="pct"/>
          </w:tcPr>
          <w:p w14:paraId="0CA9ECB6" w14:textId="1B74DD04" w:rsidR="00FF5AA7" w:rsidRPr="00C86865" w:rsidRDefault="00FF5AA7" w:rsidP="00572910">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Location of battery installation</w:t>
            </w:r>
          </w:p>
        </w:tc>
        <w:tc>
          <w:tcPr>
            <w:tcW w:w="2890" w:type="pct"/>
          </w:tcPr>
          <w:p w14:paraId="6DEAA7CE" w14:textId="6F068A0C" w:rsidR="00FF5AA7" w:rsidRPr="00C86865" w:rsidRDefault="00FF5AA7" w:rsidP="00572910">
            <w:pPr>
              <w:tabs>
                <w:tab w:val="left" w:pos="3525"/>
              </w:tabs>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 xml:space="preserve">The supplier must select and </w:t>
            </w:r>
            <w:r w:rsidR="00B20251">
              <w:rPr>
                <w:rFonts w:ascii="Calibri" w:eastAsiaTheme="minorHAnsi" w:hAnsi="Calibri" w:cs="Calibri"/>
                <w:bCs/>
                <w:iCs/>
                <w:sz w:val="24"/>
                <w:szCs w:val="24"/>
              </w:rPr>
              <w:t xml:space="preserve">evaluate the </w:t>
            </w:r>
            <w:r w:rsidRPr="00C86865">
              <w:rPr>
                <w:rFonts w:ascii="Calibri" w:eastAsiaTheme="minorHAnsi" w:hAnsi="Calibri" w:cs="Calibri"/>
                <w:bCs/>
                <w:iCs/>
                <w:sz w:val="24"/>
                <w:szCs w:val="24"/>
              </w:rPr>
              <w:t>optimal location for the installation of the batteries to ensure the efficient and smooth operation of the entire power plant system.</w:t>
            </w:r>
          </w:p>
        </w:tc>
      </w:tr>
      <w:tr w:rsidR="001739FD" w:rsidRPr="00227BA3" w14:paraId="41D8D9FF" w14:textId="77777777" w:rsidTr="0033041B">
        <w:tc>
          <w:tcPr>
            <w:tcW w:w="292" w:type="pct"/>
          </w:tcPr>
          <w:p w14:paraId="1CE0637B" w14:textId="694F5AF3" w:rsidR="001739FD" w:rsidRPr="00C86865" w:rsidRDefault="000D3A9D"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5</w:t>
            </w:r>
          </w:p>
        </w:tc>
        <w:tc>
          <w:tcPr>
            <w:tcW w:w="1818" w:type="pct"/>
          </w:tcPr>
          <w:p w14:paraId="675528F8" w14:textId="12057994" w:rsidR="001739FD" w:rsidRPr="00C86865" w:rsidRDefault="001739FD" w:rsidP="0033041B">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rPr>
              <w:t>Isolated operation</w:t>
            </w:r>
          </w:p>
        </w:tc>
        <w:tc>
          <w:tcPr>
            <w:tcW w:w="2890" w:type="pct"/>
          </w:tcPr>
          <w:p w14:paraId="49119047" w14:textId="2F09FD5C" w:rsidR="001739FD" w:rsidRPr="00C86865" w:rsidRDefault="001739FD" w:rsidP="0033041B">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There must be a seamless automatic transition between operation when connected to the power system and autonomous operation when disconnected from the power system. The transition time shall not exceed 100 ms. The system shall automatically maintain power supply to priority users (e.g. shelter systems) during autonomous mode.</w:t>
            </w:r>
          </w:p>
        </w:tc>
      </w:tr>
      <w:tr w:rsidR="001739FD" w:rsidRPr="00227BA3" w14:paraId="479618FB" w14:textId="77777777" w:rsidTr="0033041B">
        <w:tc>
          <w:tcPr>
            <w:tcW w:w="292" w:type="pct"/>
          </w:tcPr>
          <w:p w14:paraId="5F9CF380" w14:textId="70C541D7" w:rsidR="001739FD" w:rsidRPr="00C86865" w:rsidRDefault="000D3A9D"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6</w:t>
            </w:r>
          </w:p>
        </w:tc>
        <w:tc>
          <w:tcPr>
            <w:tcW w:w="1818" w:type="pct"/>
          </w:tcPr>
          <w:p w14:paraId="233654F6" w14:textId="34DDBC69"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lang w:val="en-US"/>
              </w:rPr>
              <w:t xml:space="preserve">Automatic </w:t>
            </w:r>
            <w:r w:rsidRPr="00C86865">
              <w:rPr>
                <w:rFonts w:ascii="Calibri" w:eastAsiaTheme="minorHAnsi" w:hAnsi="Calibri" w:cs="Calibri"/>
                <w:bCs/>
                <w:iCs/>
                <w:sz w:val="24"/>
                <w:szCs w:val="24"/>
                <w:lang w:val="en-US"/>
              </w:rPr>
              <w:t>synchronisation</w:t>
            </w:r>
          </w:p>
        </w:tc>
        <w:tc>
          <w:tcPr>
            <w:tcW w:w="2890" w:type="pct"/>
          </w:tcPr>
          <w:p w14:paraId="76662493" w14:textId="70EB21EC"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Automatic synchronisation with the power grid must be ensured after the return to operation and connection to the power system. The synchronisation time shall not exceed 10 seconds and the system shall ensure the stability of the grid frequency and voltage.</w:t>
            </w:r>
          </w:p>
        </w:tc>
      </w:tr>
      <w:tr w:rsidR="001739FD" w:rsidRPr="00227BA3" w14:paraId="2EFF4DCF" w14:textId="77777777" w:rsidTr="0033041B">
        <w:tc>
          <w:tcPr>
            <w:tcW w:w="292" w:type="pct"/>
          </w:tcPr>
          <w:p w14:paraId="6EE15A16" w14:textId="4BA61B80" w:rsidR="001739FD"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lastRenderedPageBreak/>
              <w:t>7</w:t>
            </w:r>
          </w:p>
        </w:tc>
        <w:tc>
          <w:tcPr>
            <w:tcW w:w="1818" w:type="pct"/>
          </w:tcPr>
          <w:p w14:paraId="5649EC83" w14:textId="2E90A346" w:rsidR="001739FD" w:rsidRPr="00C86865" w:rsidRDefault="001739FD" w:rsidP="001739FD">
            <w:pPr>
              <w:spacing w:before="60" w:after="60"/>
              <w:jc w:val="both"/>
              <w:rPr>
                <w:rFonts w:ascii="Calibri" w:eastAsiaTheme="minorHAnsi" w:hAnsi="Calibri" w:cs="Calibri"/>
                <w:bCs/>
                <w:iCs/>
                <w:sz w:val="24"/>
                <w:szCs w:val="24"/>
              </w:rPr>
            </w:pPr>
            <w:r w:rsidRPr="001739FD">
              <w:rPr>
                <w:rFonts w:ascii="Calibri" w:eastAsiaTheme="minorHAnsi" w:hAnsi="Calibri" w:cs="Calibri"/>
                <w:bCs/>
                <w:iCs/>
                <w:sz w:val="24"/>
                <w:szCs w:val="24"/>
                <w:lang w:val="en-US"/>
              </w:rPr>
              <w:t xml:space="preserve">DC Circuit </w:t>
            </w:r>
            <w:r w:rsidRPr="00C86865">
              <w:rPr>
                <w:rFonts w:ascii="Calibri" w:eastAsiaTheme="minorHAnsi" w:hAnsi="Calibri" w:cs="Calibri"/>
                <w:bCs/>
                <w:iCs/>
                <w:sz w:val="24"/>
                <w:szCs w:val="24"/>
                <w:lang w:val="en-US"/>
              </w:rPr>
              <w:t>Breaker</w:t>
            </w:r>
          </w:p>
        </w:tc>
        <w:tc>
          <w:tcPr>
            <w:tcW w:w="2890" w:type="pct"/>
          </w:tcPr>
          <w:p w14:paraId="6D03346E" w14:textId="000093DD" w:rsidR="001739FD" w:rsidRPr="00C86865" w:rsidRDefault="001739FD"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DC circuit breakers and protection against overload, short-circuit and overvoltage shall be provided. DC circuit breakers shall be suitable for systems with ≥1 000 V DC.</w:t>
            </w:r>
          </w:p>
        </w:tc>
      </w:tr>
      <w:tr w:rsidR="008D665B" w:rsidRPr="00227BA3" w14:paraId="5DF7CC50" w14:textId="77777777" w:rsidTr="0033041B">
        <w:tc>
          <w:tcPr>
            <w:tcW w:w="292" w:type="pct"/>
          </w:tcPr>
          <w:p w14:paraId="208EAD6F" w14:textId="44542ADD" w:rsidR="008D665B"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8</w:t>
            </w:r>
          </w:p>
        </w:tc>
        <w:tc>
          <w:tcPr>
            <w:tcW w:w="1818" w:type="pct"/>
          </w:tcPr>
          <w:p w14:paraId="1CA047D4" w14:textId="65D6C44F" w:rsidR="008D665B" w:rsidRPr="00C86865" w:rsidRDefault="008D665B" w:rsidP="001739FD">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lang w:val="en-US"/>
              </w:rPr>
              <w:t xml:space="preserve">Cybersecurity </w:t>
            </w:r>
            <w:r w:rsidR="009F6AE5" w:rsidRPr="00C86865">
              <w:rPr>
                <w:rFonts w:ascii="Calibri" w:eastAsiaTheme="minorHAnsi" w:hAnsi="Calibri" w:cs="Calibri"/>
                <w:bCs/>
                <w:iCs/>
                <w:sz w:val="24"/>
                <w:szCs w:val="24"/>
                <w:lang w:val="en-US"/>
              </w:rPr>
              <w:t>protection</w:t>
            </w:r>
          </w:p>
        </w:tc>
        <w:tc>
          <w:tcPr>
            <w:tcW w:w="2890" w:type="pct"/>
          </w:tcPr>
          <w:p w14:paraId="4BF054F3" w14:textId="11944D3A" w:rsidR="008D665B" w:rsidRPr="00C86865" w:rsidRDefault="009F6AE5" w:rsidP="009F6AE5">
            <w:pPr>
              <w:pStyle w:val="ListParagraph"/>
              <w:spacing w:before="60" w:after="60"/>
              <w:ind w:left="0"/>
              <w:jc w:val="both"/>
              <w:rPr>
                <w:rFonts w:ascii="Calibri" w:hAnsi="Calibri" w:cs="Calibri"/>
                <w:b/>
                <w:bCs/>
                <w:iCs/>
                <w:sz w:val="24"/>
                <w:szCs w:val="24"/>
              </w:rPr>
            </w:pPr>
            <w:r w:rsidRPr="00C86865">
              <w:rPr>
                <w:rFonts w:ascii="Calibri" w:hAnsi="Calibri" w:cs="Calibri"/>
                <w:bCs/>
                <w:iCs/>
                <w:sz w:val="24"/>
                <w:szCs w:val="24"/>
              </w:rPr>
              <w:t xml:space="preserve">Applicable. For detailed requirements, please refer to the </w:t>
            </w:r>
            <w:r w:rsidRPr="00C86865">
              <w:rPr>
                <w:rFonts w:ascii="Calibri" w:hAnsi="Calibri" w:cs="Calibri"/>
                <w:i/>
                <w:sz w:val="24"/>
                <w:szCs w:val="24"/>
              </w:rPr>
              <w:t xml:space="preserve">Cybersecurity Requirements </w:t>
            </w:r>
            <w:r w:rsidRPr="00C86865">
              <w:rPr>
                <w:rFonts w:ascii="Calibri" w:hAnsi="Calibri" w:cs="Calibri"/>
                <w:bCs/>
                <w:iCs/>
                <w:sz w:val="24"/>
                <w:szCs w:val="24"/>
              </w:rPr>
              <w:t>section of the Technical Specification</w:t>
            </w:r>
            <w:r w:rsidRPr="00C86865">
              <w:rPr>
                <w:rFonts w:ascii="Calibri" w:hAnsi="Calibri" w:cs="Calibri"/>
                <w:i/>
                <w:sz w:val="24"/>
                <w:szCs w:val="24"/>
              </w:rPr>
              <w:t>.</w:t>
            </w:r>
          </w:p>
        </w:tc>
      </w:tr>
      <w:tr w:rsidR="008D665B" w:rsidRPr="00227BA3" w14:paraId="5FE24EA7" w14:textId="77777777" w:rsidTr="0033041B">
        <w:tc>
          <w:tcPr>
            <w:tcW w:w="292" w:type="pct"/>
          </w:tcPr>
          <w:p w14:paraId="04CF6E69" w14:textId="554D26D9" w:rsidR="008D665B"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9</w:t>
            </w:r>
          </w:p>
        </w:tc>
        <w:tc>
          <w:tcPr>
            <w:tcW w:w="1818" w:type="pct"/>
          </w:tcPr>
          <w:p w14:paraId="24CB67B8" w14:textId="1520FB3C" w:rsidR="008D665B" w:rsidRPr="00C86865" w:rsidRDefault="008D665B" w:rsidP="001739FD">
            <w:pPr>
              <w:spacing w:before="60" w:after="60"/>
              <w:jc w:val="both"/>
              <w:rPr>
                <w:rFonts w:ascii="Calibri" w:eastAsiaTheme="minorHAnsi" w:hAnsi="Calibri" w:cs="Calibri"/>
                <w:bCs/>
                <w:iCs/>
                <w:sz w:val="24"/>
                <w:szCs w:val="24"/>
              </w:rPr>
            </w:pPr>
            <w:r w:rsidRPr="00C86865">
              <w:rPr>
                <w:rFonts w:ascii="Calibri" w:eastAsiaTheme="minorHAnsi" w:hAnsi="Calibri" w:cs="Calibri"/>
                <w:bCs/>
                <w:iCs/>
                <w:sz w:val="24"/>
                <w:szCs w:val="24"/>
                <w:lang w:val="en-US"/>
              </w:rPr>
              <w:t>Managing priority users</w:t>
            </w:r>
          </w:p>
        </w:tc>
        <w:tc>
          <w:tcPr>
            <w:tcW w:w="2890" w:type="pct"/>
          </w:tcPr>
          <w:p w14:paraId="2A56D2D0" w14:textId="4E5DF5C5" w:rsidR="008D665B" w:rsidRPr="00C86865" w:rsidRDefault="008D665B" w:rsidP="001739FD">
            <w:pPr>
              <w:tabs>
                <w:tab w:val="left" w:pos="3525"/>
              </w:tabs>
              <w:spacing w:before="60" w:after="60"/>
              <w:jc w:val="both"/>
              <w:rPr>
                <w:rFonts w:ascii="Calibri" w:hAnsi="Calibri" w:cs="Calibri"/>
                <w:bCs/>
                <w:iCs/>
                <w:sz w:val="24"/>
                <w:szCs w:val="24"/>
              </w:rPr>
            </w:pPr>
            <w:r w:rsidRPr="00C86865">
              <w:rPr>
                <w:rFonts w:ascii="Calibri" w:hAnsi="Calibri" w:cs="Calibri"/>
                <w:bCs/>
                <w:iCs/>
                <w:sz w:val="24"/>
                <w:szCs w:val="24"/>
              </w:rPr>
              <w:t xml:space="preserve">The system shall be configured to prioritise the critical </w:t>
            </w:r>
            <w:r w:rsidRPr="00C86865">
              <w:rPr>
                <w:rFonts w:ascii="Calibri" w:hAnsi="Calibri" w:cs="Calibri"/>
                <w:sz w:val="24"/>
                <w:szCs w:val="24"/>
                <w:lang w:bidi="lt-LT"/>
              </w:rPr>
              <w:t xml:space="preserve">systems of the Molodizhne Lyceum building </w:t>
            </w:r>
            <w:r w:rsidRPr="00C86865">
              <w:rPr>
                <w:rFonts w:ascii="Calibri" w:hAnsi="Calibri" w:cs="Calibri"/>
                <w:bCs/>
                <w:iCs/>
                <w:sz w:val="24"/>
                <w:szCs w:val="24"/>
              </w:rPr>
              <w:t>in autonomous operation mode</w:t>
            </w:r>
            <w:r w:rsidRPr="00C86865">
              <w:rPr>
                <w:rFonts w:ascii="Calibri" w:hAnsi="Calibri" w:cs="Calibri"/>
                <w:sz w:val="24"/>
                <w:szCs w:val="24"/>
                <w:lang w:bidi="lt-LT"/>
              </w:rPr>
              <w:t xml:space="preserve">, and shelter </w:t>
            </w:r>
            <w:r w:rsidRPr="00C86865">
              <w:rPr>
                <w:rFonts w:ascii="Calibri" w:hAnsi="Calibri" w:cs="Calibri"/>
                <w:bCs/>
                <w:iCs/>
                <w:sz w:val="24"/>
                <w:szCs w:val="24"/>
              </w:rPr>
              <w:t xml:space="preserve">systems (e.g. heating, lighting, IT systems) </w:t>
            </w:r>
            <w:r w:rsidRPr="00C86865">
              <w:rPr>
                <w:rFonts w:ascii="Calibri" w:hAnsi="Calibri" w:cs="Calibri"/>
                <w:sz w:val="24"/>
                <w:szCs w:val="24"/>
                <w:lang w:bidi="lt-LT"/>
              </w:rPr>
              <w:t>in case of danger and need</w:t>
            </w:r>
            <w:r w:rsidRPr="00C86865">
              <w:rPr>
                <w:rFonts w:ascii="Calibri" w:hAnsi="Calibri" w:cs="Calibri"/>
                <w:bCs/>
                <w:iCs/>
                <w:sz w:val="24"/>
                <w:szCs w:val="24"/>
              </w:rPr>
              <w:t>.</w:t>
            </w:r>
          </w:p>
        </w:tc>
      </w:tr>
      <w:tr w:rsidR="00007005" w:rsidRPr="00227BA3" w14:paraId="15DD8502" w14:textId="77777777" w:rsidTr="0033041B">
        <w:tc>
          <w:tcPr>
            <w:tcW w:w="292" w:type="pct"/>
          </w:tcPr>
          <w:p w14:paraId="0A7DE329" w14:textId="47CD0757" w:rsidR="00007005" w:rsidRPr="00C86865" w:rsidRDefault="00E71372" w:rsidP="0033041B">
            <w:pPr>
              <w:pStyle w:val="ListParagraph"/>
              <w:spacing w:before="60" w:after="60"/>
              <w:ind w:left="0"/>
              <w:jc w:val="both"/>
              <w:rPr>
                <w:rFonts w:ascii="Calibri" w:hAnsi="Calibri" w:cs="Calibri"/>
                <w:bCs/>
                <w:iCs/>
                <w:sz w:val="24"/>
                <w:szCs w:val="24"/>
              </w:rPr>
            </w:pPr>
            <w:r>
              <w:rPr>
                <w:rFonts w:ascii="Calibri" w:hAnsi="Calibri" w:cs="Calibri"/>
                <w:bCs/>
                <w:iCs/>
                <w:sz w:val="24"/>
                <w:szCs w:val="24"/>
              </w:rPr>
              <w:t>10</w:t>
            </w:r>
          </w:p>
        </w:tc>
        <w:tc>
          <w:tcPr>
            <w:tcW w:w="1818" w:type="pct"/>
          </w:tcPr>
          <w:p w14:paraId="1A80409D" w14:textId="534E8D9B" w:rsidR="00007005" w:rsidRPr="00C86865" w:rsidRDefault="007D7C07"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Warranty</w:t>
            </w:r>
          </w:p>
        </w:tc>
        <w:tc>
          <w:tcPr>
            <w:tcW w:w="2890" w:type="pct"/>
          </w:tcPr>
          <w:p w14:paraId="7CFE59D5" w14:textId="0BAA469E" w:rsidR="00B64773"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 xml:space="preserve">The battery system shall be guaranteed for at least </w:t>
            </w:r>
            <w:r w:rsidRPr="00C86865">
              <w:rPr>
                <w:rFonts w:ascii="Calibri" w:hAnsi="Calibri" w:cs="Calibri"/>
                <w:b/>
                <w:bCs/>
                <w:iCs/>
                <w:sz w:val="24"/>
                <w:szCs w:val="24"/>
              </w:rPr>
              <w:t xml:space="preserve">10 years </w:t>
            </w:r>
            <w:r w:rsidRPr="00C86865">
              <w:rPr>
                <w:rFonts w:ascii="Calibri" w:hAnsi="Calibri" w:cs="Calibri"/>
                <w:bCs/>
                <w:iCs/>
                <w:sz w:val="24"/>
                <w:szCs w:val="24"/>
              </w:rPr>
              <w:t xml:space="preserve">or for at least </w:t>
            </w:r>
            <w:r w:rsidR="00E71372">
              <w:rPr>
                <w:rFonts w:ascii="Calibri" w:hAnsi="Calibri" w:cs="Calibri"/>
                <w:b/>
                <w:bCs/>
                <w:iCs/>
                <w:sz w:val="24"/>
                <w:szCs w:val="24"/>
              </w:rPr>
              <w:t xml:space="preserve">6 </w:t>
            </w:r>
            <w:r w:rsidRPr="00C86865">
              <w:rPr>
                <w:rFonts w:ascii="Calibri" w:hAnsi="Calibri" w:cs="Calibri"/>
                <w:b/>
                <w:bCs/>
                <w:iCs/>
                <w:sz w:val="24"/>
                <w:szCs w:val="24"/>
              </w:rPr>
              <w:t xml:space="preserve">000 charge/discharge cycles </w:t>
            </w:r>
            <w:r w:rsidRPr="00C86865">
              <w:rPr>
                <w:rFonts w:ascii="Calibri" w:hAnsi="Calibri" w:cs="Calibri"/>
                <w:bCs/>
                <w:iCs/>
                <w:sz w:val="24"/>
                <w:szCs w:val="24"/>
              </w:rPr>
              <w:t xml:space="preserve">with a residual capacity of at least </w:t>
            </w:r>
            <w:r w:rsidRPr="00C86865">
              <w:rPr>
                <w:rFonts w:ascii="Calibri" w:hAnsi="Calibri" w:cs="Calibri"/>
                <w:b/>
                <w:bCs/>
                <w:iCs/>
                <w:sz w:val="24"/>
                <w:szCs w:val="24"/>
              </w:rPr>
              <w:t xml:space="preserve">60% of the nominal capacity </w:t>
            </w:r>
            <w:r w:rsidRPr="00C86865">
              <w:rPr>
                <w:rFonts w:ascii="Calibri" w:hAnsi="Calibri" w:cs="Calibri"/>
                <w:bCs/>
                <w:iCs/>
                <w:sz w:val="24"/>
                <w:szCs w:val="24"/>
              </w:rPr>
              <w:t>after the guarantee period.</w:t>
            </w:r>
          </w:p>
          <w:p w14:paraId="453B7AA9" w14:textId="44C93558" w:rsidR="00007005" w:rsidRPr="00C86865" w:rsidRDefault="00B64773" w:rsidP="007D7C07">
            <w:pPr>
              <w:spacing w:before="60" w:after="60"/>
              <w:jc w:val="both"/>
              <w:rPr>
                <w:rFonts w:ascii="Calibri" w:hAnsi="Calibri" w:cs="Calibri"/>
                <w:bCs/>
                <w:iCs/>
                <w:sz w:val="24"/>
                <w:szCs w:val="24"/>
              </w:rPr>
            </w:pPr>
            <w:r w:rsidRPr="00C86865">
              <w:rPr>
                <w:rFonts w:ascii="Calibri" w:hAnsi="Calibri" w:cs="Calibri"/>
                <w:bCs/>
                <w:iCs/>
                <w:sz w:val="24"/>
                <w:szCs w:val="24"/>
              </w:rPr>
              <w:t>The warranty must cover manufacturing defects, degradation above the specified level and malfunctioning due to the manufacturer.</w:t>
            </w:r>
          </w:p>
        </w:tc>
      </w:tr>
      <w:tr w:rsidR="00007005" w:rsidRPr="00227BA3" w14:paraId="3C40D9D6" w14:textId="77777777" w:rsidTr="0033041B">
        <w:tc>
          <w:tcPr>
            <w:tcW w:w="292" w:type="pct"/>
          </w:tcPr>
          <w:p w14:paraId="6E444882" w14:textId="5C553E49" w:rsidR="00007005" w:rsidRPr="00C86865" w:rsidRDefault="00CB05D9" w:rsidP="0033041B">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12</w:t>
            </w:r>
          </w:p>
        </w:tc>
        <w:tc>
          <w:tcPr>
            <w:tcW w:w="1818" w:type="pct"/>
          </w:tcPr>
          <w:p w14:paraId="4C9E9890" w14:textId="5E6CB4F2" w:rsidR="00007005" w:rsidRPr="00C86865" w:rsidRDefault="00D72E9B" w:rsidP="0033041B">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Security</w:t>
            </w:r>
          </w:p>
        </w:tc>
        <w:tc>
          <w:tcPr>
            <w:tcW w:w="2890" w:type="pct"/>
          </w:tcPr>
          <w:p w14:paraId="7B4FB788" w14:textId="5BC71951" w:rsidR="00007005" w:rsidRPr="00C86865" w:rsidRDefault="00F815AD" w:rsidP="0033041B">
            <w:pPr>
              <w:spacing w:before="60" w:after="60"/>
              <w:jc w:val="both"/>
              <w:rPr>
                <w:rFonts w:ascii="Calibri" w:eastAsiaTheme="minorHAnsi" w:hAnsi="Calibri" w:cs="Calibri"/>
                <w:iCs/>
                <w:sz w:val="24"/>
                <w:szCs w:val="24"/>
              </w:rPr>
            </w:pPr>
            <w:r w:rsidRPr="00C86865">
              <w:rPr>
                <w:rFonts w:ascii="Calibri" w:eastAsiaTheme="minorHAnsi" w:hAnsi="Calibri" w:cs="Calibri"/>
                <w:iCs/>
                <w:sz w:val="24"/>
                <w:szCs w:val="24"/>
              </w:rPr>
              <w:t>Not less than IP55 for components installed outdoors or in areas exposed to dust and water.</w:t>
            </w:r>
          </w:p>
        </w:tc>
      </w:tr>
      <w:tr w:rsidR="0047508E" w:rsidRPr="00227BA3" w14:paraId="6BECC4A0" w14:textId="77777777" w:rsidTr="0033041B">
        <w:tc>
          <w:tcPr>
            <w:tcW w:w="292" w:type="pct"/>
          </w:tcPr>
          <w:p w14:paraId="1EF1C348" w14:textId="2DF5427D" w:rsidR="0047508E" w:rsidRPr="00C86865" w:rsidRDefault="00CB05D9" w:rsidP="0047508E">
            <w:pPr>
              <w:pStyle w:val="ListParagraph"/>
              <w:spacing w:before="60" w:after="60"/>
              <w:ind w:left="0"/>
              <w:jc w:val="both"/>
              <w:rPr>
                <w:rFonts w:ascii="Calibri" w:hAnsi="Calibri" w:cs="Calibri"/>
                <w:bCs/>
                <w:iCs/>
                <w:sz w:val="24"/>
                <w:szCs w:val="24"/>
              </w:rPr>
            </w:pPr>
            <w:r w:rsidRPr="00C86865">
              <w:rPr>
                <w:rFonts w:ascii="Calibri" w:hAnsi="Calibri" w:cs="Calibri"/>
                <w:bCs/>
                <w:iCs/>
                <w:sz w:val="24"/>
                <w:szCs w:val="24"/>
              </w:rPr>
              <w:t>13</w:t>
            </w:r>
          </w:p>
        </w:tc>
        <w:tc>
          <w:tcPr>
            <w:tcW w:w="1818" w:type="pct"/>
          </w:tcPr>
          <w:p w14:paraId="3BDD6125" w14:textId="38D6AB19"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hAnsi="Calibri" w:cs="Calibri"/>
                <w:bCs/>
                <w:iCs/>
                <w:sz w:val="24"/>
                <w:szCs w:val="24"/>
                <w:lang w:val="en-US"/>
              </w:rPr>
              <w:t>CE compliance</w:t>
            </w:r>
          </w:p>
        </w:tc>
        <w:tc>
          <w:tcPr>
            <w:tcW w:w="2890" w:type="pct"/>
          </w:tcPr>
          <w:p w14:paraId="7CE4ADCE" w14:textId="4E07782D" w:rsidR="0047508E" w:rsidRPr="00C86865" w:rsidRDefault="0047508E" w:rsidP="0047508E">
            <w:pPr>
              <w:pStyle w:val="ListParagraph"/>
              <w:spacing w:before="60" w:after="60"/>
              <w:ind w:left="0"/>
              <w:jc w:val="both"/>
              <w:rPr>
                <w:rFonts w:ascii="Calibri" w:eastAsiaTheme="minorHAnsi" w:hAnsi="Calibri" w:cs="Calibri"/>
                <w:bCs/>
                <w:iCs/>
                <w:sz w:val="24"/>
                <w:szCs w:val="24"/>
              </w:rPr>
            </w:pPr>
            <w:r w:rsidRPr="00C86865">
              <w:rPr>
                <w:rFonts w:ascii="Calibri" w:eastAsiaTheme="minorHAnsi" w:hAnsi="Calibri" w:cs="Calibri"/>
                <w:bCs/>
                <w:iCs/>
                <w:sz w:val="24"/>
                <w:szCs w:val="24"/>
              </w:rPr>
              <w:t>Equipment must comply with CE requirements. The supplier shall provide a CE declaration of conformity.</w:t>
            </w:r>
          </w:p>
        </w:tc>
      </w:tr>
    </w:tbl>
    <w:p w14:paraId="73F0A701" w14:textId="77777777" w:rsidR="00E71372" w:rsidRPr="00CF4F1E" w:rsidRDefault="00E71372" w:rsidP="00E71372">
      <w:pPr>
        <w:spacing w:before="60" w:after="60"/>
        <w:jc w:val="both"/>
        <w:rPr>
          <w:rFonts w:ascii="Calibri" w:hAnsi="Calibri" w:cs="Calibri"/>
          <w:b/>
          <w:bCs/>
          <w:lang w:val="lt-LT" w:bidi="lt-LT"/>
        </w:rPr>
      </w:pPr>
      <w:r w:rsidRPr="00CF4F1E">
        <w:rPr>
          <w:rFonts w:ascii="Calibri" w:hAnsi="Calibri" w:cs="Calibri"/>
          <w:b/>
          <w:bCs/>
          <w:lang w:val="lt-LT" w:bidi="lt-LT"/>
        </w:rPr>
        <w:t>REQUIREMENTS ON THE ORIGIN OF THE GOODS AND THE RELIABILITY OF SUPPLIERS/MANUFACTURERS:</w:t>
      </w:r>
    </w:p>
    <w:p w14:paraId="7243D157" w14:textId="77777777" w:rsidR="00E71372" w:rsidRPr="008169B6" w:rsidRDefault="00E71372" w:rsidP="00E71372">
      <w:pPr>
        <w:numPr>
          <w:ilvl w:val="0"/>
          <w:numId w:val="32"/>
        </w:numPr>
        <w:jc w:val="both"/>
        <w:rPr>
          <w:rFonts w:ascii="Calibri" w:hAnsi="Calibri" w:cs="Calibri"/>
          <w:lang w:val="lt-LT"/>
        </w:rPr>
      </w:pPr>
      <w:bookmarkStart w:id="0" w:name="_Hlk190432691"/>
      <w:r w:rsidRPr="008169B6">
        <w:rPr>
          <w:rFonts w:ascii="Calibri" w:hAnsi="Calibri" w:cs="Calibri"/>
          <w:lang w:val="lt-LT"/>
        </w:rPr>
        <w:t xml:space="preserve">The main components of the equipment (photovoltaic modules, inverters, batteries and the solar power plant monitoring system) must originate from a country belonging to the European Union (EU) or the European Economic Area (EEA). The country of origin of the goods (the main equipment components referred to above) shall be the country in which the final goods were manufactured and/or assembled. The supplier will be required to submit with the tender documents proving the origin of the main components of the equipment (photovoltaic modules, inverters, batteries and the equipment monitoring system): certificates of origin issued by </w:t>
      </w:r>
      <w:r>
        <w:rPr>
          <w:rFonts w:ascii="Calibri" w:hAnsi="Calibri" w:cs="Calibri"/>
          <w:lang w:val="lt-LT"/>
        </w:rPr>
        <w:t xml:space="preserve">an independent </w:t>
      </w:r>
      <w:r w:rsidRPr="008169B6">
        <w:rPr>
          <w:rFonts w:ascii="Calibri" w:hAnsi="Calibri" w:cs="Calibri"/>
          <w:lang w:val="lt-LT"/>
        </w:rPr>
        <w:t>responsible authority certifying the place of manufacture of the goods, or other equivalent documents (please note that the supplier's or the manufacturer's own self-declarations concerning the origin of the goods are not considered as sufficient proof of the goods' origin).</w:t>
      </w:r>
    </w:p>
    <w:bookmarkEnd w:id="0"/>
    <w:p w14:paraId="2EC2D9BD" w14:textId="77777777" w:rsidR="00E71372" w:rsidRPr="004A31FD" w:rsidRDefault="00E71372" w:rsidP="00E71372">
      <w:pPr>
        <w:pStyle w:val="ListParagraph"/>
        <w:numPr>
          <w:ilvl w:val="0"/>
          <w:numId w:val="32"/>
        </w:numPr>
        <w:spacing w:before="60" w:after="60"/>
        <w:jc w:val="both"/>
        <w:rPr>
          <w:rFonts w:ascii="Calibri" w:hAnsi="Calibri" w:cs="Calibri"/>
          <w:lang w:val="lt-LT" w:bidi="lt-LT"/>
        </w:rPr>
      </w:pPr>
      <w:r>
        <w:rPr>
          <w:rFonts w:ascii="Calibri" w:hAnsi="Calibri" w:cs="Calibri"/>
          <w:lang w:val="lt-LT" w:bidi="lt-LT"/>
        </w:rPr>
        <w:t>The Contracting Authority foresees specific requirements related to the safeguarding of national security interests during the procurement procedures.</w:t>
      </w:r>
    </w:p>
    <w:p w14:paraId="1DD5BE4B" w14:textId="77777777" w:rsidR="00007005" w:rsidRPr="00C86865" w:rsidRDefault="00007005" w:rsidP="00B1486F">
      <w:pPr>
        <w:spacing w:before="60" w:after="60"/>
        <w:jc w:val="both"/>
        <w:rPr>
          <w:rFonts w:ascii="Calibri" w:hAnsi="Calibri" w:cs="Calibri"/>
          <w:color w:val="FF0000"/>
          <w:lang w:val="lt-LT" w:bidi="lt-LT"/>
        </w:rPr>
      </w:pPr>
    </w:p>
    <w:p w14:paraId="6BE7DC37" w14:textId="3DAAC70E" w:rsidR="00B3716B" w:rsidRPr="00C86865" w:rsidRDefault="00B3716B" w:rsidP="00B3716B">
      <w:pPr>
        <w:pStyle w:val="ListParagraph"/>
        <w:spacing w:before="60" w:after="60"/>
        <w:ind w:left="0"/>
        <w:jc w:val="both"/>
        <w:rPr>
          <w:rFonts w:ascii="Calibri" w:hAnsi="Calibri" w:cs="Calibri"/>
          <w:b/>
          <w:bCs/>
          <w:iCs/>
        </w:rPr>
      </w:pPr>
      <w:r w:rsidRPr="00C86865">
        <w:rPr>
          <w:rFonts w:ascii="Calibri" w:hAnsi="Calibri" w:cs="Calibri"/>
          <w:b/>
          <w:bCs/>
          <w:iCs/>
          <w:lang w:val="lt-LT"/>
        </w:rPr>
        <w:lastRenderedPageBreak/>
        <w:t>DESCRIPTION OF THE CURRENT SITUATION</w:t>
      </w:r>
    </w:p>
    <w:p w14:paraId="49EA22D1" w14:textId="77777777"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rPr>
        <w:t xml:space="preserve">The site for the installation of the </w:t>
      </w:r>
      <w:r w:rsidRPr="00C86865">
        <w:rPr>
          <w:rFonts w:ascii="Calibri" w:hAnsi="Calibri" w:cs="Calibri"/>
          <w:lang w:val="lt-LT"/>
        </w:rPr>
        <w:t xml:space="preserve">solar photovoltaic power plant </w:t>
      </w:r>
      <w:r w:rsidRPr="00C86865">
        <w:rPr>
          <w:rFonts w:ascii="Calibri" w:hAnsi="Calibri" w:cs="Calibri"/>
        </w:rPr>
        <w:t xml:space="preserve">and the battery energy storage system (batteries) </w:t>
      </w:r>
      <w:r w:rsidRPr="00C86865">
        <w:rPr>
          <w:rFonts w:ascii="Calibri" w:hAnsi="Calibri" w:cs="Calibri"/>
          <w:lang w:val="lt-LT"/>
        </w:rPr>
        <w:t>shall be Primorska str. 9</w:t>
      </w:r>
      <w:r w:rsidRPr="00C86865">
        <w:rPr>
          <w:rFonts w:ascii="Calibri" w:hAnsi="Calibri" w:cs="Calibri"/>
        </w:rPr>
        <w:t xml:space="preserve">, </w:t>
      </w:r>
      <w:r w:rsidRPr="00C86865">
        <w:rPr>
          <w:rFonts w:ascii="Calibri" w:hAnsi="Calibri" w:cs="Calibri"/>
          <w:lang w:val="lt-LT"/>
        </w:rPr>
        <w:t xml:space="preserve">Molodizhne </w:t>
      </w:r>
      <w:r w:rsidRPr="00C86865">
        <w:rPr>
          <w:rFonts w:ascii="Calibri" w:hAnsi="Calibri" w:cs="Calibri"/>
        </w:rPr>
        <w:t xml:space="preserve">village, </w:t>
      </w:r>
      <w:r w:rsidRPr="00C86865">
        <w:rPr>
          <w:rFonts w:ascii="Calibri" w:hAnsi="Calibri" w:cs="Calibri"/>
          <w:lang w:val="lt-LT"/>
        </w:rPr>
        <w:t xml:space="preserve">Odessa district, Odessa </w:t>
      </w:r>
      <w:r w:rsidRPr="00C86865">
        <w:rPr>
          <w:rFonts w:ascii="Calibri" w:hAnsi="Calibri" w:cs="Calibri"/>
        </w:rPr>
        <w:t>oblast, Ukraine.</w:t>
      </w:r>
    </w:p>
    <w:p w14:paraId="79750D9A" w14:textId="4F9CB575" w:rsidR="00B3716B" w:rsidRPr="00C86865" w:rsidRDefault="00B3716B"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rPr>
        <w:t xml:space="preserve">The solar PV power plant shall be installed on the </w:t>
      </w:r>
      <w:r w:rsidRPr="00C86865">
        <w:rPr>
          <w:rFonts w:ascii="Calibri" w:hAnsi="Calibri" w:cs="Calibri"/>
          <w:lang w:val="lt-LT" w:bidi="lt-LT"/>
        </w:rPr>
        <w:t>roof of the Molodizhne Lyceum building, and the location of the other equipment (including batteries) shall be selected during the design process, in agreement with the User's representative.</w:t>
      </w:r>
    </w:p>
    <w:p w14:paraId="07DE5D45" w14:textId="39E2906A" w:rsidR="000A49AE" w:rsidRPr="00C86865" w:rsidRDefault="000A49AE" w:rsidP="00B3716B">
      <w:pPr>
        <w:pStyle w:val="ListParagraph"/>
        <w:numPr>
          <w:ilvl w:val="0"/>
          <w:numId w:val="27"/>
        </w:numPr>
        <w:tabs>
          <w:tab w:val="left" w:pos="426"/>
        </w:tabs>
        <w:jc w:val="both"/>
        <w:rPr>
          <w:rFonts w:ascii="Calibri" w:hAnsi="Calibri" w:cs="Calibri"/>
          <w:lang w:val="lt-LT" w:bidi="lt-LT"/>
        </w:rPr>
      </w:pPr>
      <w:r w:rsidRPr="00C86865">
        <w:rPr>
          <w:rFonts w:ascii="Calibri" w:hAnsi="Calibri" w:cs="Calibri"/>
          <w:lang w:val="lt-LT" w:bidi="lt-LT"/>
        </w:rPr>
        <w:t>The Technical Specification is accompanied by a previously prepared</w:t>
      </w:r>
      <w:r w:rsidR="005318F7" w:rsidRPr="00C86865">
        <w:rPr>
          <w:rFonts w:ascii="Calibri" w:hAnsi="Calibri" w:cs="Calibri"/>
          <w:lang w:val="lt-LT" w:bidi="lt-LT"/>
        </w:rPr>
        <w:t xml:space="preserve">, non-relevant </w:t>
      </w:r>
      <w:r w:rsidRPr="00C86865">
        <w:rPr>
          <w:rFonts w:ascii="Calibri" w:hAnsi="Calibri" w:cs="Calibri"/>
          <w:lang w:val="lt-LT" w:bidi="lt-LT"/>
        </w:rPr>
        <w:t xml:space="preserve">design for a solar power plant (reference 000808/2024-Z) (hereinafter referred to as 'Design No 1') </w:t>
      </w:r>
      <w:r w:rsidR="00455EB0" w:rsidRPr="00C86865">
        <w:rPr>
          <w:rFonts w:ascii="Calibri" w:hAnsi="Calibri" w:cs="Calibri"/>
          <w:lang w:val="lt-LT" w:bidi="lt-LT"/>
        </w:rPr>
        <w:t>(Annex 2)</w:t>
      </w:r>
      <w:r w:rsidRPr="00C86865">
        <w:rPr>
          <w:rFonts w:ascii="Calibri" w:hAnsi="Calibri" w:cs="Calibri"/>
          <w:lang w:val="lt-LT" w:bidi="lt-LT"/>
        </w:rPr>
        <w:t xml:space="preserve">. This project is intended only to provide the Supplier with a more accurate understanding of the existing situation </w:t>
      </w:r>
      <w:r w:rsidR="005318F7" w:rsidRPr="00C86865">
        <w:rPr>
          <w:rFonts w:ascii="Calibri" w:hAnsi="Calibri" w:cs="Calibri"/>
          <w:lang w:val="lt-LT" w:bidi="lt-LT"/>
        </w:rPr>
        <w:t xml:space="preserve">on the site </w:t>
      </w:r>
      <w:r w:rsidRPr="00C86865">
        <w:rPr>
          <w:rFonts w:ascii="Calibri" w:hAnsi="Calibri" w:cs="Calibri"/>
          <w:lang w:val="lt-LT" w:bidi="lt-LT"/>
        </w:rPr>
        <w:t>and to assess all the circumstances necessary for the proper and smooth implementation of the Works as defined in the Technical Specification (e.g. assessment of the roof of the existing building, possible electrical connection points, locations of the installation of the solar modules, etc.).</w:t>
      </w:r>
    </w:p>
    <w:p w14:paraId="201DD813" w14:textId="7D84B031" w:rsidR="005318F7" w:rsidRPr="00C86865" w:rsidRDefault="000A49AE" w:rsidP="009F6AE5">
      <w:pPr>
        <w:pStyle w:val="ListParagraph"/>
        <w:tabs>
          <w:tab w:val="left" w:pos="426"/>
        </w:tabs>
        <w:ind w:left="786"/>
        <w:jc w:val="both"/>
        <w:rPr>
          <w:rFonts w:ascii="Calibri" w:hAnsi="Calibri" w:cs="Calibri"/>
          <w:b/>
          <w:bCs/>
          <w:lang w:val="lt-LT" w:bidi="lt-LT"/>
        </w:rPr>
      </w:pPr>
      <w:r w:rsidRPr="00C86865">
        <w:rPr>
          <w:rFonts w:ascii="Calibri" w:hAnsi="Calibri" w:cs="Calibri"/>
          <w:b/>
          <w:bCs/>
          <w:lang w:val="lt-LT" w:bidi="lt-LT"/>
        </w:rPr>
        <w:t xml:space="preserve">It should be noted that Project No 1 is not a </w:t>
      </w:r>
      <w:r w:rsidR="005318F7" w:rsidRPr="00C86865">
        <w:rPr>
          <w:rFonts w:ascii="Calibri" w:hAnsi="Calibri" w:cs="Calibri"/>
          <w:b/>
          <w:bCs/>
          <w:lang w:val="lt-LT" w:bidi="lt-LT"/>
        </w:rPr>
        <w:t xml:space="preserve">task for the Supplier to carry out the Works </w:t>
      </w:r>
      <w:r w:rsidRPr="00C86865">
        <w:rPr>
          <w:rFonts w:ascii="Calibri" w:hAnsi="Calibri" w:cs="Calibri"/>
          <w:b/>
          <w:bCs/>
          <w:lang w:val="lt-LT" w:bidi="lt-LT"/>
        </w:rPr>
        <w:t xml:space="preserve">and that </w:t>
      </w:r>
      <w:r w:rsidR="005318F7" w:rsidRPr="00C86865">
        <w:rPr>
          <w:rFonts w:ascii="Calibri" w:hAnsi="Calibri" w:cs="Calibri"/>
          <w:b/>
          <w:bCs/>
          <w:lang w:val="lt-LT" w:bidi="lt-LT"/>
        </w:rPr>
        <w:t>the requirements for materials, equipment and works defined and specified in Project No 1 are for information only.</w:t>
      </w:r>
    </w:p>
    <w:p w14:paraId="009E0424" w14:textId="43CB187C" w:rsidR="00B3716B" w:rsidRPr="00C86865" w:rsidRDefault="005318F7" w:rsidP="005318F7">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 xml:space="preserve">The Technical Specification is accompanied by the relevant </w:t>
      </w:r>
      <w:r w:rsidRPr="00C86865">
        <w:rPr>
          <w:rFonts w:ascii="Calibri" w:hAnsi="Calibri" w:cs="Calibri"/>
          <w:lang w:val="lt-LT" w:bidi="lt-LT"/>
        </w:rPr>
        <w:t xml:space="preserve">electrical network solutions for </w:t>
      </w:r>
      <w:r w:rsidRPr="00C86865">
        <w:rPr>
          <w:rFonts w:ascii="Calibri" w:hAnsi="Calibri" w:cs="Calibri"/>
          <w:lang w:val="lt-LT"/>
        </w:rPr>
        <w:t>the newly installed shelter (</w:t>
      </w:r>
      <w:r w:rsidRPr="00C86865">
        <w:rPr>
          <w:rFonts w:ascii="Calibri" w:hAnsi="Calibri" w:cs="Calibri"/>
          <w:lang w:val="lt-LT" w:bidi="lt-LT"/>
        </w:rPr>
        <w:t xml:space="preserve">780 places) (reference 0723/1-ETR) </w:t>
      </w:r>
      <w:r w:rsidR="000C51C1" w:rsidRPr="00C86865">
        <w:rPr>
          <w:rFonts w:ascii="Calibri" w:hAnsi="Calibri" w:cs="Calibri"/>
          <w:lang w:val="lt-LT" w:bidi="lt-LT"/>
        </w:rPr>
        <w:t xml:space="preserve">(hereinafter referred to as Project No 2) </w:t>
      </w:r>
      <w:r w:rsidR="00455EB0" w:rsidRPr="00C86865">
        <w:rPr>
          <w:rFonts w:ascii="Calibri" w:hAnsi="Calibri" w:cs="Calibri"/>
          <w:lang w:val="lt-LT" w:bidi="lt-LT"/>
        </w:rPr>
        <w:t>(Annex 3)</w:t>
      </w:r>
      <w:r w:rsidRPr="00C86865">
        <w:rPr>
          <w:rFonts w:ascii="Calibri" w:hAnsi="Calibri" w:cs="Calibri"/>
          <w:lang w:val="lt-LT" w:bidi="lt-LT"/>
        </w:rPr>
        <w:t xml:space="preserve">. These plans shall be submitted to the Supplier </w:t>
      </w:r>
      <w:r w:rsidR="009F6AE5" w:rsidRPr="00C86865">
        <w:rPr>
          <w:rFonts w:ascii="Calibri" w:hAnsi="Calibri" w:cs="Calibri"/>
          <w:lang w:val="lt-LT" w:bidi="lt-LT"/>
        </w:rPr>
        <w:t xml:space="preserve">in order to enable the Supplier </w:t>
      </w:r>
      <w:r w:rsidRPr="00C86865">
        <w:rPr>
          <w:rFonts w:ascii="Calibri" w:hAnsi="Calibri" w:cs="Calibri"/>
          <w:lang w:val="lt-LT" w:bidi="lt-LT"/>
        </w:rPr>
        <w:t xml:space="preserve">to </w:t>
      </w:r>
      <w:r w:rsidR="009F6AE5" w:rsidRPr="00C86865">
        <w:rPr>
          <w:rFonts w:ascii="Calibri" w:hAnsi="Calibri" w:cs="Calibri"/>
          <w:lang w:val="lt-LT" w:bidi="lt-LT"/>
        </w:rPr>
        <w:t xml:space="preserve">assess </w:t>
      </w:r>
      <w:r w:rsidRPr="00C86865">
        <w:rPr>
          <w:rFonts w:ascii="Calibri" w:hAnsi="Calibri" w:cs="Calibri"/>
          <w:lang w:val="lt-LT" w:bidi="lt-LT"/>
        </w:rPr>
        <w:t xml:space="preserve">precisely </w:t>
      </w:r>
      <w:r w:rsidR="009F6AE5" w:rsidRPr="00C86865">
        <w:rPr>
          <w:rFonts w:ascii="Calibri" w:hAnsi="Calibri" w:cs="Calibri"/>
          <w:lang w:val="lt-LT" w:bidi="lt-LT"/>
        </w:rPr>
        <w:t xml:space="preserve">and in </w:t>
      </w:r>
      <w:r w:rsidRPr="00C86865">
        <w:rPr>
          <w:rFonts w:ascii="Calibri" w:hAnsi="Calibri" w:cs="Calibri"/>
          <w:lang w:val="lt-LT" w:bidi="lt-LT"/>
        </w:rPr>
        <w:t xml:space="preserve">advance the possible connection points for the </w:t>
      </w:r>
      <w:r w:rsidR="009F6AE5" w:rsidRPr="00C86865">
        <w:rPr>
          <w:rFonts w:ascii="Calibri" w:hAnsi="Calibri" w:cs="Calibri"/>
          <w:lang w:val="lt-LT" w:bidi="lt-LT"/>
        </w:rPr>
        <w:t xml:space="preserve">installation of </w:t>
      </w:r>
      <w:r w:rsidRPr="00C86865">
        <w:rPr>
          <w:rFonts w:ascii="Calibri" w:hAnsi="Calibri" w:cs="Calibri"/>
          <w:lang w:val="lt-LT" w:bidi="lt-LT"/>
        </w:rPr>
        <w:t xml:space="preserve">the solar power plant </w:t>
      </w:r>
      <w:r w:rsidR="009F6AE5" w:rsidRPr="00C86865">
        <w:rPr>
          <w:rFonts w:ascii="Calibri" w:hAnsi="Calibri" w:cs="Calibri"/>
          <w:lang w:val="lt-LT" w:bidi="lt-LT"/>
        </w:rPr>
        <w:t xml:space="preserve">referred to in the Technical Specification </w:t>
      </w:r>
      <w:r w:rsidRPr="00C86865">
        <w:rPr>
          <w:rFonts w:ascii="Calibri" w:hAnsi="Calibri" w:cs="Calibri"/>
          <w:lang w:val="lt-LT" w:bidi="lt-LT"/>
        </w:rPr>
        <w:t xml:space="preserve">and the </w:t>
      </w:r>
      <w:r w:rsidR="009F6AE5" w:rsidRPr="00C86865">
        <w:rPr>
          <w:rFonts w:ascii="Calibri" w:hAnsi="Calibri" w:cs="Calibri"/>
          <w:lang w:val="lt-LT" w:bidi="lt-LT"/>
        </w:rPr>
        <w:t xml:space="preserve">location and connection of the </w:t>
      </w:r>
      <w:r w:rsidRPr="00C86865">
        <w:rPr>
          <w:rFonts w:ascii="Calibri" w:hAnsi="Calibri" w:cs="Calibri"/>
          <w:lang w:val="lt-LT" w:bidi="lt-LT"/>
        </w:rPr>
        <w:t xml:space="preserve">equipment </w:t>
      </w:r>
      <w:r w:rsidR="009F6AE5" w:rsidRPr="00C86865">
        <w:rPr>
          <w:rFonts w:ascii="Calibri" w:hAnsi="Calibri" w:cs="Calibri"/>
          <w:lang w:val="lt-LT" w:bidi="lt-LT"/>
        </w:rPr>
        <w:t>and batteries envisaged.</w:t>
      </w:r>
    </w:p>
    <w:p w14:paraId="7B175B3D" w14:textId="3FE95039" w:rsidR="009F6AE5" w:rsidRPr="00C86865" w:rsidRDefault="009F6AE5" w:rsidP="009F6AE5">
      <w:pPr>
        <w:pStyle w:val="ListParagraph"/>
        <w:numPr>
          <w:ilvl w:val="0"/>
          <w:numId w:val="27"/>
        </w:numPr>
        <w:tabs>
          <w:tab w:val="left" w:pos="426"/>
        </w:tabs>
        <w:jc w:val="both"/>
        <w:rPr>
          <w:rFonts w:ascii="Calibri" w:hAnsi="Calibri" w:cs="Calibri"/>
          <w:lang w:val="lt-LT"/>
        </w:rPr>
      </w:pPr>
      <w:r w:rsidRPr="00C86865">
        <w:rPr>
          <w:rFonts w:ascii="Calibri" w:hAnsi="Calibri" w:cs="Calibri"/>
          <w:lang w:val="lt-LT"/>
        </w:rPr>
        <w:t xml:space="preserve">The solar power system with batteries designed and installed by the </w:t>
      </w:r>
      <w:r w:rsidR="00853126" w:rsidRPr="00C86865">
        <w:rPr>
          <w:rFonts w:ascii="Calibri" w:hAnsi="Calibri" w:cs="Calibri"/>
          <w:lang w:val="lt-LT"/>
        </w:rPr>
        <w:t xml:space="preserve">Supplier shall be seamlessly integrated into the existing </w:t>
      </w:r>
      <w:r w:rsidR="00853126" w:rsidRPr="00C86865">
        <w:rPr>
          <w:rFonts w:ascii="Calibri" w:hAnsi="Calibri" w:cs="Calibri"/>
          <w:lang w:val="lt-LT" w:bidi="lt-LT"/>
        </w:rPr>
        <w:t xml:space="preserve">infrastructure of the Molodizhne Lyceum (main building and shelter), and shall ensure uninterrupted power supply both in case of normal operation and in case of emergency and use of the shelter premises. </w:t>
      </w:r>
    </w:p>
    <w:p w14:paraId="7D34C939" w14:textId="77777777" w:rsidR="005318F7" w:rsidRPr="00C86865" w:rsidRDefault="005318F7" w:rsidP="005318F7">
      <w:pPr>
        <w:tabs>
          <w:tab w:val="left" w:pos="426"/>
        </w:tabs>
        <w:jc w:val="both"/>
        <w:rPr>
          <w:rFonts w:ascii="Calibri" w:hAnsi="Calibri" w:cs="Calibri"/>
          <w:lang w:val="lt-LT"/>
        </w:rPr>
      </w:pPr>
    </w:p>
    <w:p w14:paraId="4F67DE33" w14:textId="77777777" w:rsidR="005318F7" w:rsidRPr="00C86865" w:rsidRDefault="005318F7" w:rsidP="005318F7">
      <w:pPr>
        <w:tabs>
          <w:tab w:val="left" w:pos="426"/>
        </w:tabs>
        <w:jc w:val="both"/>
        <w:rPr>
          <w:rFonts w:ascii="Calibri" w:hAnsi="Calibri" w:cs="Calibri"/>
          <w:lang w:val="lt-LT"/>
        </w:rPr>
      </w:pPr>
    </w:p>
    <w:p w14:paraId="42CEDBFE" w14:textId="77777777" w:rsidR="009F6AE5" w:rsidRPr="00C86865" w:rsidRDefault="009F6AE5" w:rsidP="009F6AE5">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COMPATIBILITY OF THE SYSTEM WITH THE EXISTING BACK-UP POWER SYSTEM (GENERATOR)</w:t>
      </w:r>
    </w:p>
    <w:p w14:paraId="14DA6B54" w14:textId="77777777" w:rsidR="009F6AE5" w:rsidRPr="00C86865" w:rsidRDefault="009F6AE5" w:rsidP="009F6AE5">
      <w:pPr>
        <w:pStyle w:val="ListParagraph"/>
        <w:spacing w:before="60" w:after="60"/>
        <w:ind w:left="0"/>
        <w:jc w:val="both"/>
        <w:rPr>
          <w:rFonts w:ascii="Calibri" w:hAnsi="Calibri" w:cs="Calibri"/>
          <w:b/>
          <w:bCs/>
          <w:iCs/>
          <w:lang w:val="lt-LT"/>
        </w:rPr>
      </w:pPr>
    </w:p>
    <w:p w14:paraId="1A543701" w14:textId="77777777"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 xml:space="preserve">Automatic transition: the </w:t>
      </w:r>
      <w:r w:rsidRPr="00C86865">
        <w:rPr>
          <w:rFonts w:ascii="Calibri" w:hAnsi="Calibri" w:cs="Calibri"/>
          <w:iCs/>
          <w:lang w:val="lt-LT"/>
        </w:rPr>
        <w:t>system must ensure a smooth automatic transition between stand-alone mode and the use of a back-up generator when solar generation, grid capacity or battery capacity is insufficient.</w:t>
      </w:r>
    </w:p>
    <w:p w14:paraId="2BCEF1C3" w14:textId="16E2E155" w:rsidR="009F6AE5" w:rsidRPr="00C86865" w:rsidRDefault="009F6AE5" w:rsidP="009F6AE5">
      <w:pPr>
        <w:pStyle w:val="ListParagraph"/>
        <w:numPr>
          <w:ilvl w:val="0"/>
          <w:numId w:val="13"/>
        </w:numPr>
        <w:spacing w:before="60" w:after="60"/>
        <w:jc w:val="both"/>
        <w:rPr>
          <w:rFonts w:ascii="Calibri" w:hAnsi="Calibri" w:cs="Calibri"/>
          <w:iCs/>
          <w:lang w:val="lt-LT"/>
        </w:rPr>
      </w:pPr>
      <w:r w:rsidRPr="00C86865">
        <w:rPr>
          <w:rFonts w:ascii="Calibri" w:hAnsi="Calibri" w:cs="Calibri"/>
          <w:b/>
          <w:bCs/>
          <w:iCs/>
          <w:lang w:val="lt-LT"/>
        </w:rPr>
        <w:t xml:space="preserve">Synchronisation: </w:t>
      </w:r>
      <w:r w:rsidRPr="00C86865">
        <w:rPr>
          <w:rFonts w:ascii="Calibri" w:hAnsi="Calibri" w:cs="Calibri"/>
          <w:iCs/>
          <w:lang w:val="lt-LT"/>
        </w:rPr>
        <w:t>automatic synchronisation with the generator shall be ensured when the generator returns to stand-alone mode, taking into account voltage, frequency and power parameters.</w:t>
      </w:r>
      <w:r w:rsidR="00290AFD" w:rsidRPr="00C86865">
        <w:rPr>
          <w:rFonts w:ascii="Calibri" w:hAnsi="Calibri" w:cs="Calibri"/>
          <w:iCs/>
          <w:lang w:val="lt-LT"/>
        </w:rPr>
        <w:t xml:space="preserve"> The synchronisation with the generator shall be tested and validated during system commissioning.</w:t>
      </w:r>
    </w:p>
    <w:p w14:paraId="3D1D9BDC" w14:textId="77777777" w:rsidR="009F6AE5"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 xml:space="preserve">Priorities: </w:t>
      </w:r>
      <w:r w:rsidRPr="00C86865">
        <w:rPr>
          <w:rFonts w:ascii="Calibri" w:hAnsi="Calibri" w:cs="Calibri"/>
          <w:iCs/>
        </w:rPr>
        <w:t>priorities for energy supply should be set as follows:</w:t>
      </w:r>
    </w:p>
    <w:p w14:paraId="33F10E7B" w14:textId="77777777" w:rsidR="009F6AE5" w:rsidRPr="00C86865" w:rsidRDefault="009F6AE5" w:rsidP="009F6AE5">
      <w:pPr>
        <w:pStyle w:val="ListParagraph"/>
        <w:numPr>
          <w:ilvl w:val="1"/>
          <w:numId w:val="13"/>
        </w:numPr>
        <w:spacing w:before="60" w:after="60"/>
        <w:jc w:val="both"/>
        <w:rPr>
          <w:rFonts w:ascii="Calibri" w:hAnsi="Calibri" w:cs="Calibri"/>
          <w:iCs/>
        </w:rPr>
      </w:pPr>
      <w:r w:rsidRPr="00C86865">
        <w:rPr>
          <w:rFonts w:ascii="Calibri" w:hAnsi="Calibri" w:cs="Calibri"/>
          <w:iCs/>
        </w:rPr>
        <w:t>Use of</w:t>
      </w:r>
      <w:r w:rsidRPr="005E1BFE">
        <w:rPr>
          <w:rFonts w:ascii="Calibri" w:hAnsi="Calibri" w:cs="Calibri"/>
          <w:iCs/>
        </w:rPr>
        <w:t xml:space="preserve"> solar energy </w:t>
      </w:r>
      <w:r w:rsidRPr="00C86865">
        <w:rPr>
          <w:rFonts w:ascii="Calibri" w:hAnsi="Calibri" w:cs="Calibri"/>
          <w:iCs/>
        </w:rPr>
        <w:t>- in particular, the energy generated by the solar power plant must be used directly to meet the needs of consumers.</w:t>
      </w:r>
    </w:p>
    <w:p w14:paraId="41C54A11"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C86865">
        <w:rPr>
          <w:rFonts w:ascii="Calibri" w:hAnsi="Calibri" w:cs="Calibri"/>
          <w:iCs/>
        </w:rPr>
        <w:t>Grid power - if solar power generation is insufficient, the energy needs must be covered by the electricity grid if it is available and reliable.</w:t>
      </w:r>
    </w:p>
    <w:p w14:paraId="48B74FA8"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lastRenderedPageBreak/>
        <w:t xml:space="preserve">Battery power </w:t>
      </w:r>
      <w:r w:rsidRPr="00C86865">
        <w:rPr>
          <w:rFonts w:ascii="Calibri" w:hAnsi="Calibri" w:cs="Calibri"/>
          <w:iCs/>
        </w:rPr>
        <w:t>- used to compensate for energy shortages when solar and grid power are insufficient.</w:t>
      </w:r>
    </w:p>
    <w:p w14:paraId="3B77C5EF" w14:textId="77777777" w:rsidR="009F6AE5" w:rsidRPr="005E1BFE" w:rsidRDefault="009F6AE5" w:rsidP="009F6AE5">
      <w:pPr>
        <w:pStyle w:val="ListParagraph"/>
        <w:numPr>
          <w:ilvl w:val="1"/>
          <w:numId w:val="13"/>
        </w:numPr>
        <w:spacing w:before="60" w:after="60"/>
        <w:jc w:val="both"/>
        <w:rPr>
          <w:rFonts w:ascii="Calibri" w:hAnsi="Calibri" w:cs="Calibri"/>
          <w:iCs/>
        </w:rPr>
      </w:pPr>
      <w:r w:rsidRPr="005E1BFE">
        <w:rPr>
          <w:rFonts w:ascii="Calibri" w:hAnsi="Calibri" w:cs="Calibri"/>
          <w:iCs/>
        </w:rPr>
        <w:t xml:space="preserve">Generator - </w:t>
      </w:r>
      <w:r w:rsidRPr="00C86865">
        <w:rPr>
          <w:rFonts w:ascii="Calibri" w:hAnsi="Calibri" w:cs="Calibri"/>
          <w:iCs/>
        </w:rPr>
        <w:t>used only as a last resort source of energy in emergency situations or in the event of a total loss of solar power generation, grid power and battery capacity.</w:t>
      </w:r>
    </w:p>
    <w:p w14:paraId="53DD1457" w14:textId="77777777" w:rsidR="009F6AE5"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 xml:space="preserve">Stability and protection: the </w:t>
      </w:r>
      <w:r w:rsidRPr="00C86865">
        <w:rPr>
          <w:rFonts w:ascii="Calibri" w:hAnsi="Calibri" w:cs="Calibri"/>
          <w:iCs/>
        </w:rPr>
        <w:t>system shall provide stable operation under variable loads, including protection against synchronisation errors, overloads and short circuits.</w:t>
      </w:r>
    </w:p>
    <w:p w14:paraId="3C5FB182" w14:textId="3BD42004" w:rsidR="00B3716B" w:rsidRPr="00C86865" w:rsidRDefault="009F6AE5" w:rsidP="009F6AE5">
      <w:pPr>
        <w:pStyle w:val="ListParagraph"/>
        <w:numPr>
          <w:ilvl w:val="0"/>
          <w:numId w:val="13"/>
        </w:numPr>
        <w:spacing w:before="60" w:after="60"/>
        <w:jc w:val="both"/>
        <w:rPr>
          <w:rFonts w:ascii="Calibri" w:hAnsi="Calibri" w:cs="Calibri"/>
          <w:iCs/>
        </w:rPr>
      </w:pPr>
      <w:r w:rsidRPr="00C86865">
        <w:rPr>
          <w:rFonts w:ascii="Calibri" w:hAnsi="Calibri" w:cs="Calibri"/>
          <w:b/>
          <w:bCs/>
          <w:iCs/>
        </w:rPr>
        <w:t xml:space="preserve">Control: the </w:t>
      </w:r>
      <w:r w:rsidRPr="00C86865">
        <w:rPr>
          <w:rFonts w:ascii="Calibri" w:hAnsi="Calibri" w:cs="Calibri"/>
          <w:iCs/>
        </w:rPr>
        <w:t>management of power flows must be automated and optimised to ensure maximum efficiency and minimum generator running hours.</w:t>
      </w:r>
    </w:p>
    <w:p w14:paraId="59A8E6E0" w14:textId="77777777" w:rsidR="00E71372" w:rsidRPr="009916EF" w:rsidRDefault="00E71372" w:rsidP="00E71372">
      <w:pPr>
        <w:numPr>
          <w:ilvl w:val="0"/>
          <w:numId w:val="13"/>
        </w:numPr>
        <w:spacing w:before="60" w:after="60"/>
        <w:jc w:val="both"/>
        <w:rPr>
          <w:rFonts w:ascii="Calibri" w:hAnsi="Calibri" w:cs="Calibri"/>
          <w:b/>
          <w:bCs/>
          <w:iCs/>
          <w:lang w:val="lt-LT"/>
        </w:rPr>
      </w:pPr>
      <w:r w:rsidRPr="009916EF">
        <w:rPr>
          <w:rFonts w:ascii="Calibri" w:hAnsi="Calibri" w:cs="Calibri"/>
          <w:b/>
          <w:bCs/>
          <w:iCs/>
          <w:lang w:val="lt-LT"/>
        </w:rPr>
        <w:t>Battery charging requirements</w:t>
      </w:r>
    </w:p>
    <w:p w14:paraId="3FAE01FB"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Charging time</w:t>
      </w:r>
      <w:r w:rsidRPr="009916EF">
        <w:rPr>
          <w:rFonts w:ascii="Calibri" w:hAnsi="Calibri" w:cs="Calibri"/>
          <w:iCs/>
          <w:lang w:val="lt-LT"/>
        </w:rPr>
        <w:t>: batteries must have fast charging capability, fast charging must be safe and must not exceed the manufacturer's recommendations.</w:t>
      </w:r>
    </w:p>
    <w:p w14:paraId="118ED586"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Technology</w:t>
      </w:r>
      <w:r w:rsidRPr="009916EF">
        <w:rPr>
          <w:rFonts w:ascii="Calibri" w:hAnsi="Calibri" w:cs="Calibri"/>
          <w:iCs/>
          <w:lang w:val="lt-LT"/>
        </w:rPr>
        <w:t xml:space="preserve">: The batteries shall be manufactured using </w:t>
      </w:r>
      <w:r w:rsidRPr="009916EF">
        <w:rPr>
          <w:rFonts w:ascii="Calibri" w:hAnsi="Calibri" w:cs="Calibri"/>
          <w:bCs/>
          <w:iCs/>
          <w:lang w:val="lt-LT"/>
        </w:rPr>
        <w:t xml:space="preserve">Lithium Iron Phosphate </w:t>
      </w:r>
      <w:r w:rsidRPr="009916EF">
        <w:rPr>
          <w:rFonts w:ascii="Calibri" w:hAnsi="Calibri" w:cs="Calibri"/>
          <w:iCs/>
          <w:lang w:val="lt-LT"/>
        </w:rPr>
        <w:t>technology, or equivalent, to ensure fast and reliable charging without compromising battery life and safety.</w:t>
      </w:r>
    </w:p>
    <w:p w14:paraId="2FA23944" w14:textId="7FBBCAC9"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Network compatibility</w:t>
      </w:r>
      <w:r w:rsidRPr="009916EF">
        <w:rPr>
          <w:rFonts w:ascii="Calibri" w:hAnsi="Calibri" w:cs="Calibri"/>
          <w:iCs/>
          <w:lang w:val="lt-LT"/>
        </w:rPr>
        <w:t xml:space="preserve">: The charging mode must be compatible with the power input of </w:t>
      </w:r>
      <w:r>
        <w:rPr>
          <w:rFonts w:ascii="Calibri" w:hAnsi="Calibri" w:cs="Calibri"/>
          <w:iCs/>
          <w:lang w:val="lt-LT"/>
        </w:rPr>
        <w:t xml:space="preserve">the existing infrastructure </w:t>
      </w:r>
      <w:r w:rsidRPr="009916EF">
        <w:rPr>
          <w:rFonts w:ascii="Calibri" w:hAnsi="Calibri" w:cs="Calibri"/>
          <w:iCs/>
          <w:lang w:val="lt-LT"/>
        </w:rPr>
        <w:t>to ensure efficient and uninterrupted use of electricity.</w:t>
      </w:r>
    </w:p>
    <w:p w14:paraId="7D7BB965" w14:textId="77777777" w:rsidR="00E71372" w:rsidRPr="009916EF" w:rsidRDefault="00E71372" w:rsidP="00E71372">
      <w:pPr>
        <w:numPr>
          <w:ilvl w:val="1"/>
          <w:numId w:val="13"/>
        </w:numPr>
        <w:spacing w:before="60" w:after="60"/>
        <w:jc w:val="both"/>
        <w:rPr>
          <w:rFonts w:ascii="Calibri" w:hAnsi="Calibri" w:cs="Calibri"/>
          <w:iCs/>
          <w:lang w:val="lt-LT"/>
        </w:rPr>
      </w:pPr>
      <w:r w:rsidRPr="009916EF">
        <w:rPr>
          <w:rFonts w:ascii="Calibri" w:hAnsi="Calibri" w:cs="Calibri"/>
          <w:b/>
          <w:bCs/>
          <w:iCs/>
          <w:lang w:val="lt-LT"/>
        </w:rPr>
        <w:t>Fast charging mode</w:t>
      </w:r>
      <w:r w:rsidRPr="009916EF">
        <w:rPr>
          <w:rFonts w:ascii="Calibri" w:hAnsi="Calibri" w:cs="Calibri"/>
          <w:iCs/>
          <w:lang w:val="lt-LT"/>
        </w:rPr>
        <w:t>:</w:t>
      </w:r>
    </w:p>
    <w:p w14:paraId="0E8453C7"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Fast charging mode must only be carried out under suitable conditions and using manufacturer-certified charging controllers.</w:t>
      </w:r>
    </w:p>
    <w:p w14:paraId="058EA4FB"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The charging current and voltage must be selected so as not to exceed the manufacturer's recommendations and to maintain the life of the batteries.</w:t>
      </w:r>
    </w:p>
    <w:p w14:paraId="4C5BE0B0" w14:textId="46B6A555"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 xml:space="preserve">As the electricity supply may be limited to time intervals, the </w:t>
      </w:r>
      <w:r>
        <w:rPr>
          <w:rFonts w:ascii="Calibri" w:hAnsi="Calibri" w:cs="Calibri"/>
          <w:iCs/>
          <w:lang w:val="lt-LT"/>
        </w:rPr>
        <w:t xml:space="preserve">batteries </w:t>
      </w:r>
      <w:r w:rsidRPr="009916EF">
        <w:rPr>
          <w:rFonts w:ascii="Calibri" w:hAnsi="Calibri" w:cs="Calibri"/>
          <w:iCs/>
          <w:lang w:val="lt-LT"/>
        </w:rPr>
        <w:t xml:space="preserve">must be designed to use these intervals efficiently by fast charging to ensure the smooth </w:t>
      </w:r>
      <w:r>
        <w:rPr>
          <w:rFonts w:ascii="Calibri" w:hAnsi="Calibri" w:cs="Calibri"/>
          <w:iCs/>
          <w:lang w:val="lt-LT"/>
        </w:rPr>
        <w:t>operation of the gymnasium</w:t>
      </w:r>
      <w:r w:rsidRPr="009916EF">
        <w:rPr>
          <w:rFonts w:ascii="Calibri" w:hAnsi="Calibri" w:cs="Calibri"/>
          <w:iCs/>
          <w:lang w:val="lt-LT"/>
        </w:rPr>
        <w:t>.</w:t>
      </w:r>
    </w:p>
    <w:p w14:paraId="7BC79FEB"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Batteries must be protected against overload, overheating and other potential damage by charging controllers with advanced protection features.</w:t>
      </w:r>
    </w:p>
    <w:p w14:paraId="344EEE5C" w14:textId="77777777" w:rsidR="00E71372" w:rsidRPr="009916EF" w:rsidRDefault="00E71372" w:rsidP="00E71372">
      <w:pPr>
        <w:spacing w:before="60" w:after="60"/>
        <w:ind w:left="1440"/>
        <w:jc w:val="both"/>
        <w:rPr>
          <w:rFonts w:ascii="Calibri" w:hAnsi="Calibri" w:cs="Calibri"/>
          <w:iCs/>
          <w:lang w:val="lt-LT"/>
        </w:rPr>
      </w:pPr>
      <w:r w:rsidRPr="009916EF">
        <w:rPr>
          <w:rFonts w:ascii="Calibri" w:hAnsi="Calibri" w:cs="Calibri"/>
          <w:iCs/>
          <w:lang w:val="lt-LT"/>
        </w:rPr>
        <w:t>The charging capacity and duration must be confirmed at the time of system commissioning.</w:t>
      </w:r>
    </w:p>
    <w:p w14:paraId="1768F8E9" w14:textId="77777777" w:rsidR="009F6AE5" w:rsidRPr="008C2CE1" w:rsidRDefault="009F6AE5" w:rsidP="009F6AE5">
      <w:pPr>
        <w:spacing w:before="60" w:after="60"/>
        <w:jc w:val="both"/>
        <w:rPr>
          <w:rFonts w:ascii="Calibri" w:hAnsi="Calibri" w:cs="Calibri"/>
          <w:iCs/>
          <w:lang w:val="lt-LT"/>
        </w:rPr>
      </w:pPr>
    </w:p>
    <w:p w14:paraId="7509D84B" w14:textId="77777777" w:rsidR="009F6AE5" w:rsidRPr="00C86865" w:rsidRDefault="009F6AE5" w:rsidP="009F6AE5">
      <w:pPr>
        <w:spacing w:before="60" w:after="60"/>
        <w:jc w:val="both"/>
        <w:rPr>
          <w:rFonts w:ascii="Calibri" w:hAnsi="Calibri" w:cs="Calibri"/>
          <w:color w:val="FF0000"/>
          <w:lang w:val="lt-LT" w:bidi="lt-LT"/>
        </w:rPr>
      </w:pPr>
    </w:p>
    <w:p w14:paraId="48F517C8" w14:textId="23367387" w:rsidR="007F762E" w:rsidRPr="00B64773" w:rsidRDefault="007F762E" w:rsidP="007F762E">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REQUIREMENTS FOR THE MONITORING SYSTEM</w:t>
      </w:r>
    </w:p>
    <w:p w14:paraId="1597DD2D" w14:textId="77777777" w:rsidR="00CE579B" w:rsidRPr="00C86865" w:rsidRDefault="00CE579B" w:rsidP="00CE579B">
      <w:pPr>
        <w:spacing w:before="60" w:after="60"/>
        <w:jc w:val="both"/>
        <w:rPr>
          <w:rFonts w:ascii="Calibri" w:hAnsi="Calibri" w:cs="Calibri"/>
          <w:b/>
          <w:bCs/>
          <w:iCs/>
          <w:lang w:val="de-DE"/>
        </w:rPr>
      </w:pPr>
    </w:p>
    <w:p w14:paraId="205A6FB6" w14:textId="3A5BD74A"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Mandatory monitoring system</w:t>
      </w:r>
    </w:p>
    <w:p w14:paraId="257BF183" w14:textId="0C23006E"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The solar power system, including the inverters, the battery management system and all major components (the "System"), must be integrated with a monitoring system to ensure data collection, analysis and management of the System.</w:t>
      </w:r>
    </w:p>
    <w:p w14:paraId="64176EF1" w14:textId="705EF970" w:rsidR="00CE579B" w:rsidRPr="00C86865" w:rsidRDefault="00CE579B" w:rsidP="00FF5AA7">
      <w:pPr>
        <w:pStyle w:val="ListParagraph"/>
        <w:numPr>
          <w:ilvl w:val="0"/>
          <w:numId w:val="23"/>
        </w:numPr>
        <w:spacing w:before="60" w:after="60"/>
        <w:rPr>
          <w:rFonts w:ascii="Calibri" w:hAnsi="Calibri" w:cs="Calibri"/>
          <w:iCs/>
        </w:rPr>
      </w:pPr>
      <w:r w:rsidRPr="00C86865">
        <w:rPr>
          <w:rFonts w:ascii="Calibri" w:hAnsi="Calibri" w:cs="Calibri"/>
          <w:b/>
          <w:bCs/>
          <w:iCs/>
        </w:rPr>
        <w:t>Monitoring indicators</w:t>
      </w:r>
      <w:r w:rsidRPr="00C86865">
        <w:rPr>
          <w:rFonts w:ascii="Calibri" w:hAnsi="Calibri" w:cs="Calibri"/>
          <w:iCs/>
        </w:rPr>
        <w:br/>
        <w:t>The monitoring system must ensure that the following parameters can be monitored and displayed:</w:t>
      </w:r>
    </w:p>
    <w:p w14:paraId="7207EF2F"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Total electricity generated.</w:t>
      </w:r>
    </w:p>
    <w:p w14:paraId="356FE3E6"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Instantaneous power generation.</w:t>
      </w:r>
    </w:p>
    <w:p w14:paraId="2086B1EB"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lastRenderedPageBreak/>
        <w:t>Voltage and current qualitative indicators (e.g. voltage level, harmonics, frequency).</w:t>
      </w:r>
    </w:p>
    <w:p w14:paraId="6A644329"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The amount of electricity generated in the selected period.</w:t>
      </w:r>
    </w:p>
    <w:p w14:paraId="23715DFA"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Battery status, including charge/discharge level and residual capacity.</w:t>
      </w:r>
    </w:p>
    <w:p w14:paraId="4F2F10BE" w14:textId="77777777" w:rsidR="00CE579B" w:rsidRPr="00CE579B" w:rsidRDefault="00CE579B" w:rsidP="00FF5AA7">
      <w:pPr>
        <w:pStyle w:val="ListParagraph"/>
        <w:numPr>
          <w:ilvl w:val="1"/>
          <w:numId w:val="23"/>
        </w:numPr>
        <w:spacing w:before="60" w:after="60"/>
        <w:jc w:val="both"/>
        <w:rPr>
          <w:rFonts w:ascii="Calibri" w:hAnsi="Calibri" w:cs="Calibri"/>
          <w:iCs/>
        </w:rPr>
      </w:pPr>
      <w:r w:rsidRPr="00CE579B">
        <w:rPr>
          <w:rFonts w:ascii="Calibri" w:hAnsi="Calibri" w:cs="Calibri"/>
          <w:iCs/>
        </w:rPr>
        <w:t>Fault monitoring and diagnostics.</w:t>
      </w:r>
    </w:p>
    <w:p w14:paraId="769ECB6E" w14:textId="511DED67" w:rsidR="00CE579B" w:rsidRPr="00C86865" w:rsidRDefault="00CE579B" w:rsidP="00CE579B">
      <w:pPr>
        <w:pStyle w:val="ListParagraph"/>
        <w:numPr>
          <w:ilvl w:val="1"/>
          <w:numId w:val="23"/>
        </w:numPr>
        <w:spacing w:before="60" w:after="60"/>
        <w:jc w:val="both"/>
        <w:rPr>
          <w:rFonts w:ascii="Calibri" w:hAnsi="Calibri" w:cs="Calibri"/>
          <w:iCs/>
        </w:rPr>
      </w:pPr>
      <w:r w:rsidRPr="00CE579B">
        <w:rPr>
          <w:rFonts w:ascii="Calibri" w:hAnsi="Calibri" w:cs="Calibri"/>
          <w:iCs/>
        </w:rPr>
        <w:t>System efficiency indicators (e.g. kWh/kWp).</w:t>
      </w:r>
    </w:p>
    <w:p w14:paraId="771D3E93" w14:textId="06942970"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Data transmission and storage</w:t>
      </w:r>
    </w:p>
    <w:p w14:paraId="25AE9868" w14:textId="515DF33D"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The system must ensure that all data is transmitted using encrypted protocols (e.g. TLS, HTTPS). The monitoring system shall have a local data repository to ensure data collection and storage for a period of at least 30 days, even in the event of a network connection failure.</w:t>
      </w:r>
    </w:p>
    <w:p w14:paraId="75269877" w14:textId="7D0668F4"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Providing faults and warnings</w:t>
      </w:r>
    </w:p>
    <w:p w14:paraId="5E7C9E9F" w14:textId="6F7AB425"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The system shall have real-time alerting of faults via email, SMS or mobile app. A history of failures shall be stored and available for analysis</w:t>
      </w:r>
      <w:r w:rsidR="00FF5AA7" w:rsidRPr="00C86865">
        <w:rPr>
          <w:rFonts w:ascii="Calibri" w:hAnsi="Calibri" w:cs="Calibri"/>
          <w:iCs/>
        </w:rPr>
        <w:t>.</w:t>
      </w:r>
    </w:p>
    <w:p w14:paraId="0E866503" w14:textId="79F54C7A"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Communication technologies</w:t>
      </w:r>
    </w:p>
    <w:p w14:paraId="45E7681E" w14:textId="7C07E66E"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 xml:space="preserve">The control unit of the solar power plant must be equipped with an LTE/5G module </w:t>
      </w:r>
      <w:r w:rsidR="000C6C92">
        <w:rPr>
          <w:rFonts w:ascii="Calibri" w:hAnsi="Calibri" w:cs="Calibri"/>
          <w:iCs/>
        </w:rPr>
        <w:t xml:space="preserve">or equivalent </w:t>
      </w:r>
      <w:r w:rsidRPr="00C86865">
        <w:rPr>
          <w:rFonts w:ascii="Calibri" w:hAnsi="Calibri" w:cs="Calibri"/>
          <w:iCs/>
        </w:rPr>
        <w:t>to communicate with the monitoring system. In case of insufficient mobile connectivity, the system shall support an alternative connectivity solution, such as a local Wi-Fi network or wired connection.</w:t>
      </w:r>
    </w:p>
    <w:p w14:paraId="52CA7B50" w14:textId="5283DDA1"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Cybersecurity requirements</w:t>
      </w:r>
    </w:p>
    <w:p w14:paraId="63B318FB" w14:textId="556C69B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 xml:space="preserve">All data and management of the monitoring system must comply with the cyber security requirements described in the </w:t>
      </w:r>
      <w:r w:rsidRPr="00C86865">
        <w:rPr>
          <w:rFonts w:ascii="Calibri" w:hAnsi="Calibri" w:cs="Calibri"/>
          <w:b/>
          <w:bCs/>
          <w:iCs/>
        </w:rPr>
        <w:t xml:space="preserve">Cyber Security Requirements </w:t>
      </w:r>
      <w:r w:rsidRPr="00C86865">
        <w:rPr>
          <w:rFonts w:ascii="Calibri" w:hAnsi="Calibri" w:cs="Calibri"/>
          <w:iCs/>
        </w:rPr>
        <w:t>section.</w:t>
      </w:r>
    </w:p>
    <w:p w14:paraId="67694D94" w14:textId="27DA4654"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Ease of use of the system</w:t>
      </w:r>
    </w:p>
    <w:p w14:paraId="31AFFEE4" w14:textId="3B216B6D" w:rsidR="00CE579B" w:rsidRPr="00C86865" w:rsidRDefault="00CE579B" w:rsidP="008542A8">
      <w:pPr>
        <w:pStyle w:val="ListParagraph"/>
        <w:spacing w:before="60" w:after="60"/>
        <w:jc w:val="both"/>
        <w:rPr>
          <w:rFonts w:ascii="Calibri" w:hAnsi="Calibri" w:cs="Calibri"/>
          <w:iCs/>
        </w:rPr>
      </w:pPr>
      <w:r w:rsidRPr="00C86865">
        <w:rPr>
          <w:rFonts w:ascii="Calibri" w:hAnsi="Calibri" w:cs="Calibri"/>
          <w:iCs/>
        </w:rPr>
        <w:t>The monitoring system must have an intuitive and user-friendly interface, accessible via a computer or a mobile app.</w:t>
      </w:r>
    </w:p>
    <w:p w14:paraId="76963C87" w14:textId="7BC8BA03" w:rsidR="00CE579B" w:rsidRPr="00C86865" w:rsidRDefault="00CE579B" w:rsidP="00FF5AA7">
      <w:pPr>
        <w:pStyle w:val="ListParagraph"/>
        <w:numPr>
          <w:ilvl w:val="0"/>
          <w:numId w:val="23"/>
        </w:numPr>
        <w:spacing w:before="60" w:after="60"/>
        <w:jc w:val="both"/>
        <w:rPr>
          <w:rFonts w:ascii="Calibri" w:hAnsi="Calibri" w:cs="Calibri"/>
          <w:iCs/>
        </w:rPr>
      </w:pPr>
      <w:r w:rsidRPr="00C86865">
        <w:rPr>
          <w:rFonts w:ascii="Calibri" w:hAnsi="Calibri" w:cs="Calibri"/>
          <w:b/>
          <w:bCs/>
          <w:iCs/>
        </w:rPr>
        <w:t>Guarantee requirements</w:t>
      </w:r>
    </w:p>
    <w:p w14:paraId="2D5A2296" w14:textId="241E3A6A" w:rsidR="00CE579B" w:rsidRPr="00C86865" w:rsidRDefault="00CE579B" w:rsidP="00FF5AA7">
      <w:pPr>
        <w:pStyle w:val="ListParagraph"/>
        <w:spacing w:before="60" w:after="60"/>
        <w:jc w:val="both"/>
        <w:rPr>
          <w:rFonts w:ascii="Calibri" w:hAnsi="Calibri" w:cs="Calibri"/>
          <w:iCs/>
        </w:rPr>
      </w:pPr>
      <w:r w:rsidRPr="00C86865">
        <w:rPr>
          <w:rFonts w:ascii="Calibri" w:hAnsi="Calibri" w:cs="Calibri"/>
          <w:iCs/>
        </w:rPr>
        <w:t>The supplier must ensure that the monitoring system and its software will operate smoothly for at least 10 years. The warranty shall cover all functional components, including the LTE/5G module, the data storage and the main functions of the system.</w:t>
      </w:r>
    </w:p>
    <w:p w14:paraId="5CC15C8A" w14:textId="77777777" w:rsidR="008123FB" w:rsidRPr="00C86865" w:rsidRDefault="008123FB" w:rsidP="000D2C74">
      <w:pPr>
        <w:pStyle w:val="ListParagraph"/>
        <w:spacing w:before="60" w:after="60"/>
        <w:ind w:left="0"/>
        <w:jc w:val="both"/>
        <w:rPr>
          <w:rFonts w:ascii="Calibri" w:hAnsi="Calibri" w:cs="Calibri"/>
          <w:i/>
          <w:lang w:val="lt-LT"/>
        </w:rPr>
      </w:pPr>
    </w:p>
    <w:p w14:paraId="27243942" w14:textId="77777777" w:rsidR="008542A8" w:rsidRPr="00C86865" w:rsidRDefault="008542A8" w:rsidP="000D2C74">
      <w:pPr>
        <w:pStyle w:val="ListParagraph"/>
        <w:spacing w:before="60" w:after="60"/>
        <w:ind w:left="0"/>
        <w:jc w:val="both"/>
        <w:rPr>
          <w:rFonts w:ascii="Calibri" w:hAnsi="Calibri" w:cs="Calibri"/>
          <w:i/>
          <w:lang w:val="lt-LT"/>
        </w:rPr>
      </w:pPr>
    </w:p>
    <w:p w14:paraId="4C7FC3FC" w14:textId="396E3B2A" w:rsidR="00B64773" w:rsidRPr="00B64773" w:rsidRDefault="00B64773" w:rsidP="00B64773">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CYBER SECURITY REQUIREMENTS</w:t>
      </w:r>
    </w:p>
    <w:p w14:paraId="018F9091" w14:textId="6A673EAF" w:rsidR="00B64773" w:rsidRPr="00C86865" w:rsidRDefault="00B64773" w:rsidP="00B64773">
      <w:pPr>
        <w:numPr>
          <w:ilvl w:val="0"/>
          <w:numId w:val="11"/>
        </w:numPr>
        <w:spacing w:before="60" w:after="60"/>
        <w:jc w:val="both"/>
        <w:rPr>
          <w:rFonts w:ascii="Calibri" w:hAnsi="Calibri" w:cs="Calibri"/>
          <w:iCs/>
          <w:lang w:val="lt-LT"/>
        </w:rPr>
      </w:pPr>
      <w:r w:rsidRPr="00B64773">
        <w:rPr>
          <w:rFonts w:ascii="Calibri" w:hAnsi="Calibri" w:cs="Calibri"/>
          <w:iCs/>
          <w:lang w:val="lt-LT"/>
        </w:rPr>
        <w:t xml:space="preserve">The entire proposed solar power system, including inverters, battery management system, monitoring equipment and control modules </w:t>
      </w:r>
      <w:r w:rsidR="007F762E" w:rsidRPr="00C86865">
        <w:rPr>
          <w:rFonts w:ascii="Calibri" w:hAnsi="Calibri" w:cs="Calibri"/>
          <w:iCs/>
          <w:lang w:val="lt-LT"/>
        </w:rPr>
        <w:t>(the "System")</w:t>
      </w:r>
      <w:r w:rsidRPr="00B64773">
        <w:rPr>
          <w:rFonts w:ascii="Calibri" w:hAnsi="Calibri" w:cs="Calibri"/>
          <w:iCs/>
          <w:lang w:val="lt-LT"/>
        </w:rPr>
        <w:t xml:space="preserve">, </w:t>
      </w:r>
      <w:r w:rsidR="00335065" w:rsidRPr="002D55E4">
        <w:rPr>
          <w:rFonts w:ascii="Calibri" w:hAnsi="Calibri" w:cs="Calibri"/>
          <w:iCs/>
          <w:lang w:val="lt-LT"/>
        </w:rPr>
        <w:t xml:space="preserve">must ensure secure data transmission and </w:t>
      </w:r>
      <w:r w:rsidR="00335065">
        <w:rPr>
          <w:rFonts w:ascii="Calibri" w:hAnsi="Calibri" w:cs="Calibri"/>
          <w:iCs/>
          <w:lang w:val="lt-LT"/>
        </w:rPr>
        <w:t xml:space="preserve">secure </w:t>
      </w:r>
      <w:r w:rsidR="00335065" w:rsidRPr="002D55E4">
        <w:rPr>
          <w:rFonts w:ascii="Calibri" w:hAnsi="Calibri" w:cs="Calibri"/>
          <w:iCs/>
          <w:lang w:val="lt-LT"/>
        </w:rPr>
        <w:t>remote access.</w:t>
      </w:r>
    </w:p>
    <w:p w14:paraId="74F4802B" w14:textId="482873C1" w:rsidR="00B64773" w:rsidRPr="00C86865" w:rsidRDefault="00B64773" w:rsidP="00B64773">
      <w:pPr>
        <w:pStyle w:val="ListParagraph"/>
        <w:numPr>
          <w:ilvl w:val="0"/>
          <w:numId w:val="11"/>
        </w:numPr>
        <w:spacing w:before="60" w:after="60"/>
        <w:jc w:val="both"/>
        <w:rPr>
          <w:rFonts w:ascii="Calibri" w:hAnsi="Calibri" w:cs="Calibri"/>
          <w:iCs/>
          <w:lang w:val="lt-LT"/>
        </w:rPr>
      </w:pPr>
      <w:r w:rsidRPr="00C86865">
        <w:rPr>
          <w:rFonts w:ascii="Calibri" w:hAnsi="Calibri" w:cs="Calibri"/>
          <w:iCs/>
          <w:lang w:val="lt-LT"/>
        </w:rPr>
        <w:t>The system must be isolated from public networks or connected through secure network firewalls to reduce the risk of cyber-attacks.</w:t>
      </w:r>
    </w:p>
    <w:p w14:paraId="6E52BE1F"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Authentication and access control</w:t>
      </w:r>
      <w:r w:rsidRPr="00C86865">
        <w:rPr>
          <w:rFonts w:ascii="Calibri" w:hAnsi="Calibri" w:cs="Calibri"/>
          <w:b/>
          <w:bCs/>
          <w:iCs/>
        </w:rPr>
        <w:t>.</w:t>
      </w:r>
    </w:p>
    <w:p w14:paraId="145610A3" w14:textId="77777777" w:rsidR="00B64773" w:rsidRPr="00C86865" w:rsidRDefault="00B64773" w:rsidP="00B64773">
      <w:pPr>
        <w:spacing w:before="60" w:after="60"/>
        <w:ind w:left="720"/>
        <w:jc w:val="both"/>
        <w:rPr>
          <w:rFonts w:ascii="Calibri" w:hAnsi="Calibri" w:cs="Calibri"/>
          <w:iCs/>
        </w:rPr>
      </w:pPr>
      <w:r w:rsidRPr="00B64773">
        <w:rPr>
          <w:rFonts w:ascii="Calibri" w:hAnsi="Calibri" w:cs="Calibri"/>
          <w:iCs/>
        </w:rPr>
        <w:t>The system must ensure that access is only possible through secure authentication procedures (e.g. using unique user identifiers and strong passwords).</w:t>
      </w:r>
    </w:p>
    <w:p w14:paraId="63D4194E" w14:textId="0182DC9C"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Measures must be in place to restrict unauthorised access to equipment and the network.</w:t>
      </w:r>
    </w:p>
    <w:p w14:paraId="4B37BA84"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Data security</w:t>
      </w:r>
      <w:r w:rsidRPr="00C86865">
        <w:rPr>
          <w:rFonts w:ascii="Calibri" w:hAnsi="Calibri" w:cs="Calibri"/>
          <w:b/>
          <w:bCs/>
          <w:iCs/>
        </w:rPr>
        <w:t>.</w:t>
      </w:r>
    </w:p>
    <w:p w14:paraId="3836BED8" w14:textId="206C63E9"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All data communication between System components (e.g. inverter, batteries, monitoring equipment) and external networks shall be encrypted using secure protocols (e.g. TLS, HTTPS).</w:t>
      </w:r>
    </w:p>
    <w:p w14:paraId="3F84A8C9" w14:textId="77777777" w:rsidR="002465D7" w:rsidRPr="00C86865" w:rsidRDefault="00B64773" w:rsidP="002465D7">
      <w:pPr>
        <w:numPr>
          <w:ilvl w:val="0"/>
          <w:numId w:val="11"/>
        </w:numPr>
        <w:spacing w:before="60" w:after="60"/>
        <w:jc w:val="both"/>
        <w:rPr>
          <w:rFonts w:ascii="Calibri" w:hAnsi="Calibri" w:cs="Calibri"/>
          <w:iCs/>
        </w:rPr>
      </w:pPr>
      <w:r w:rsidRPr="00B64773">
        <w:rPr>
          <w:rFonts w:ascii="Calibri" w:hAnsi="Calibri" w:cs="Calibri"/>
          <w:b/>
          <w:bCs/>
          <w:iCs/>
        </w:rPr>
        <w:lastRenderedPageBreak/>
        <w:t>Software updates and vulnerability management</w:t>
      </w:r>
      <w:r w:rsidRPr="00C86865">
        <w:rPr>
          <w:rFonts w:ascii="Calibri" w:hAnsi="Calibri" w:cs="Calibri"/>
          <w:b/>
          <w:bCs/>
          <w:iCs/>
        </w:rPr>
        <w:t>.</w:t>
      </w:r>
    </w:p>
    <w:p w14:paraId="36CA0281" w14:textId="7264F0A7" w:rsidR="00B64773" w:rsidRPr="00C86865" w:rsidRDefault="00B64773" w:rsidP="002465D7">
      <w:pPr>
        <w:spacing w:before="60" w:after="60"/>
        <w:ind w:left="720"/>
        <w:jc w:val="both"/>
        <w:rPr>
          <w:rFonts w:ascii="Calibri" w:hAnsi="Calibri" w:cs="Calibri"/>
          <w:iCs/>
        </w:rPr>
      </w:pPr>
      <w:r w:rsidRPr="00C86865">
        <w:rPr>
          <w:rFonts w:ascii="Calibri" w:hAnsi="Calibri" w:cs="Calibri"/>
          <w:iCs/>
        </w:rPr>
        <w:t>The Supplier shall ensure that regular software updates, including security patches, are applied to the entire System.</w:t>
      </w:r>
      <w:r w:rsidR="002465D7" w:rsidRPr="00C86865">
        <w:rPr>
          <w:rFonts w:ascii="Calibri" w:hAnsi="Calibri" w:cs="Calibri"/>
          <w:iCs/>
        </w:rPr>
        <w:t xml:space="preserve"> The Supplier shall ensure that the system is kept operational and up-to-date free of charge for at least 10 years from the date of installation.</w:t>
      </w:r>
    </w:p>
    <w:p w14:paraId="352C0A47" w14:textId="77777777" w:rsidR="00B64773" w:rsidRPr="00C86865" w:rsidRDefault="00B64773" w:rsidP="00B64773">
      <w:pPr>
        <w:numPr>
          <w:ilvl w:val="0"/>
          <w:numId w:val="11"/>
        </w:numPr>
        <w:spacing w:before="60" w:after="60"/>
        <w:jc w:val="both"/>
        <w:rPr>
          <w:rFonts w:ascii="Calibri" w:hAnsi="Calibri" w:cs="Calibri"/>
          <w:iCs/>
        </w:rPr>
      </w:pPr>
      <w:r w:rsidRPr="00B64773">
        <w:rPr>
          <w:rFonts w:ascii="Calibri" w:hAnsi="Calibri" w:cs="Calibri"/>
          <w:b/>
          <w:bCs/>
          <w:iCs/>
        </w:rPr>
        <w:t>Incident monitoring and management</w:t>
      </w:r>
      <w:r w:rsidRPr="00C86865">
        <w:rPr>
          <w:rFonts w:ascii="Calibri" w:hAnsi="Calibri" w:cs="Calibri"/>
          <w:b/>
          <w:bCs/>
          <w:iCs/>
        </w:rPr>
        <w:t>.</w:t>
      </w:r>
    </w:p>
    <w:p w14:paraId="0BA04734" w14:textId="3D064905" w:rsidR="00B64773" w:rsidRPr="00B64773" w:rsidRDefault="00B64773" w:rsidP="00B64773">
      <w:pPr>
        <w:spacing w:before="60" w:after="60"/>
        <w:ind w:left="720"/>
        <w:jc w:val="both"/>
        <w:rPr>
          <w:rFonts w:ascii="Calibri" w:hAnsi="Calibri" w:cs="Calibri"/>
          <w:iCs/>
        </w:rPr>
      </w:pPr>
      <w:r w:rsidRPr="00B64773">
        <w:rPr>
          <w:rFonts w:ascii="Calibri" w:hAnsi="Calibri" w:cs="Calibri"/>
          <w:iCs/>
        </w:rPr>
        <w:t>The system must be configured to detect and monitor unusual activity, such as unauthorised connections or equipment malfunctions.</w:t>
      </w:r>
    </w:p>
    <w:p w14:paraId="27E8A7CF" w14:textId="7836F8DC" w:rsidR="005E1BFE" w:rsidRPr="00C86865" w:rsidRDefault="005E1BFE" w:rsidP="009F6AE5">
      <w:pPr>
        <w:spacing w:before="60" w:after="60"/>
        <w:jc w:val="both"/>
        <w:rPr>
          <w:rFonts w:ascii="Calibri" w:hAnsi="Calibri" w:cs="Calibri"/>
          <w:iCs/>
        </w:rPr>
      </w:pPr>
    </w:p>
    <w:p w14:paraId="74290E61" w14:textId="77777777" w:rsidR="006864A3" w:rsidRPr="00C86865" w:rsidRDefault="006864A3" w:rsidP="000D2C74">
      <w:pPr>
        <w:pStyle w:val="ListParagraph"/>
        <w:spacing w:before="60" w:after="60"/>
        <w:ind w:left="0"/>
        <w:jc w:val="both"/>
        <w:rPr>
          <w:rFonts w:ascii="Calibri" w:hAnsi="Calibri" w:cs="Calibri"/>
          <w:b/>
          <w:bCs/>
          <w:iCs/>
          <w:lang w:val="lt-LT"/>
        </w:rPr>
      </w:pPr>
    </w:p>
    <w:p w14:paraId="4D0C4DC7" w14:textId="2DADD284" w:rsidR="008123FB" w:rsidRPr="00C86865" w:rsidRDefault="00183F35" w:rsidP="000D2C74">
      <w:pPr>
        <w:pStyle w:val="ListParagraph"/>
        <w:spacing w:before="60" w:after="60"/>
        <w:ind w:left="0"/>
        <w:jc w:val="both"/>
        <w:rPr>
          <w:rFonts w:ascii="Calibri" w:hAnsi="Calibri" w:cs="Calibri"/>
          <w:b/>
          <w:bCs/>
          <w:iCs/>
          <w:lang w:val="lt-LT"/>
        </w:rPr>
      </w:pPr>
      <w:r w:rsidRPr="00C86865">
        <w:rPr>
          <w:rFonts w:ascii="Calibri" w:hAnsi="Calibri" w:cs="Calibri"/>
          <w:b/>
          <w:bCs/>
          <w:iCs/>
          <w:lang w:val="lt-LT"/>
        </w:rPr>
        <w:t>GENERAL REQUIREMENTS</w:t>
      </w:r>
    </w:p>
    <w:p w14:paraId="5650F2E0" w14:textId="77777777" w:rsidR="008123FB" w:rsidRPr="00C86865" w:rsidRDefault="008123FB" w:rsidP="000D2C74">
      <w:pPr>
        <w:pStyle w:val="ListParagraph"/>
        <w:spacing w:before="60" w:after="60"/>
        <w:ind w:left="0"/>
        <w:jc w:val="both"/>
        <w:rPr>
          <w:rFonts w:ascii="Calibri" w:hAnsi="Calibri" w:cs="Calibri"/>
          <w:i/>
          <w:lang w:val="lt-LT"/>
        </w:rPr>
      </w:pPr>
    </w:p>
    <w:p w14:paraId="7542C801" w14:textId="77777777" w:rsidR="008B486F" w:rsidRPr="00EB312C" w:rsidRDefault="008123FB"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works </w:t>
      </w:r>
      <w:r w:rsidR="005E7220" w:rsidRPr="00C86865">
        <w:rPr>
          <w:rFonts w:ascii="Calibri" w:hAnsi="Calibri" w:cs="Calibri"/>
          <w:iCs/>
          <w:lang w:val="lt-LT"/>
        </w:rPr>
        <w:t xml:space="preserve">include </w:t>
      </w:r>
      <w:r w:rsidRPr="00C86865">
        <w:rPr>
          <w:rFonts w:ascii="Calibri" w:hAnsi="Calibri" w:cs="Calibri"/>
          <w:iCs/>
          <w:lang w:val="lt-LT"/>
        </w:rPr>
        <w:t>all materials</w:t>
      </w:r>
      <w:r w:rsidR="005E7220" w:rsidRPr="00C86865">
        <w:rPr>
          <w:rFonts w:ascii="Calibri" w:hAnsi="Calibri" w:cs="Calibri"/>
          <w:iCs/>
          <w:lang w:val="lt-LT"/>
        </w:rPr>
        <w:t xml:space="preserve">, equipment, works and services </w:t>
      </w:r>
      <w:r w:rsidRPr="00C86865">
        <w:rPr>
          <w:rFonts w:ascii="Calibri" w:hAnsi="Calibri" w:cs="Calibri"/>
          <w:iCs/>
          <w:lang w:val="lt-LT"/>
        </w:rPr>
        <w:t xml:space="preserve">necessary for a complete installation. The words "complete installation" shall mean not only compliance with the Works and the equipment specified in the Technical Specification, but also all incidental miscellaneous components necessary for the complete performance of the Works and the proper operation of </w:t>
      </w:r>
      <w:r w:rsidR="005E7220" w:rsidRPr="00C86865">
        <w:rPr>
          <w:rFonts w:ascii="Calibri" w:hAnsi="Calibri" w:cs="Calibri"/>
          <w:iCs/>
          <w:lang w:val="lt-LT"/>
        </w:rPr>
        <w:t>the System</w:t>
      </w:r>
      <w:r w:rsidRPr="00C86865">
        <w:rPr>
          <w:rFonts w:ascii="Calibri" w:hAnsi="Calibri" w:cs="Calibri"/>
          <w:iCs/>
          <w:lang w:val="lt-LT"/>
        </w:rPr>
        <w:t xml:space="preserve">. </w:t>
      </w:r>
      <w:r w:rsidRPr="00EB312C">
        <w:rPr>
          <w:rFonts w:ascii="Calibri" w:hAnsi="Calibri" w:cs="Calibri"/>
          <w:iCs/>
          <w:lang w:val="lt-LT"/>
        </w:rPr>
        <w:t>The Supplier shall ensure that the Work is carried out in the correct sequence. The Supplier shall ensure that all parts of the Works and all materials</w:t>
      </w:r>
      <w:r w:rsidR="005E7220" w:rsidRPr="00EB312C">
        <w:rPr>
          <w:rFonts w:ascii="Calibri" w:hAnsi="Calibri" w:cs="Calibri"/>
          <w:iCs/>
          <w:lang w:val="lt-LT"/>
        </w:rPr>
        <w:t xml:space="preserve">, equipment and systems </w:t>
      </w:r>
      <w:r w:rsidRPr="00EB312C">
        <w:rPr>
          <w:rFonts w:ascii="Calibri" w:hAnsi="Calibri" w:cs="Calibri"/>
          <w:iCs/>
          <w:lang w:val="lt-LT"/>
        </w:rPr>
        <w:t>are compatible with each other.</w:t>
      </w:r>
    </w:p>
    <w:p w14:paraId="2CCCE7FC" w14:textId="6A19421D" w:rsidR="005E7220" w:rsidRPr="00EB312C" w:rsidRDefault="008B486F"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The solar PV plant (120 kW) with battery energy storage (120 kWh capacity) shall be designed and installed in accordance with the applicable legislation and technical requirements, and shall be properly connected to the existing building systems, including but not limited to:</w:t>
      </w:r>
    </w:p>
    <w:p w14:paraId="7A016E6A" w14:textId="77777777" w:rsidR="00B7538B" w:rsidRPr="00C86865" w:rsidRDefault="008B486F" w:rsidP="00B7538B">
      <w:pPr>
        <w:pStyle w:val="ListParagraph"/>
        <w:numPr>
          <w:ilvl w:val="1"/>
          <w:numId w:val="24"/>
        </w:numPr>
        <w:spacing w:before="60" w:after="60"/>
        <w:jc w:val="both"/>
        <w:rPr>
          <w:rFonts w:ascii="Calibri" w:hAnsi="Calibri" w:cs="Calibri"/>
          <w:iCs/>
        </w:rPr>
      </w:pPr>
      <w:r w:rsidRPr="00C86865">
        <w:rPr>
          <w:rFonts w:ascii="Calibri" w:hAnsi="Calibri" w:cs="Calibri"/>
          <w:iCs/>
          <w:lang w:val="lt-LT"/>
        </w:rPr>
        <w:t>Preparation of the design, in coordination with the Buyer;</w:t>
      </w:r>
    </w:p>
    <w:p w14:paraId="3C41979D" w14:textId="77777777"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The project must be coordinated with the persons, bodies and organisations with which, in accordance with the requirements of the legislation in force in Ukraine, such project must be coordinated;</w:t>
      </w:r>
    </w:p>
    <w:p w14:paraId="5C6E5200" w14:textId="3F80E77A" w:rsidR="00B7538B" w:rsidRPr="00C86865" w:rsidRDefault="00B7538B" w:rsidP="00B7538B">
      <w:pPr>
        <w:pStyle w:val="ListParagraph"/>
        <w:numPr>
          <w:ilvl w:val="1"/>
          <w:numId w:val="24"/>
        </w:numPr>
        <w:spacing w:before="60" w:after="60"/>
        <w:jc w:val="both"/>
        <w:rPr>
          <w:rFonts w:ascii="Calibri" w:hAnsi="Calibri" w:cs="Calibri"/>
          <w:iCs/>
          <w:lang w:val="lt-LT"/>
        </w:rPr>
      </w:pPr>
      <w:r w:rsidRPr="00C86865">
        <w:rPr>
          <w:rFonts w:ascii="Calibri" w:hAnsi="Calibri" w:cs="Calibri"/>
          <w:iCs/>
          <w:lang w:val="lt-LT"/>
        </w:rPr>
        <w:t xml:space="preserve">The Works shall include all the </w:t>
      </w:r>
      <w:r w:rsidR="005F297E" w:rsidRPr="00C86865">
        <w:rPr>
          <w:rFonts w:ascii="Calibri" w:hAnsi="Calibri" w:cs="Calibri"/>
          <w:iCs/>
          <w:lang w:val="lt-LT"/>
        </w:rPr>
        <w:t xml:space="preserve">Works </w:t>
      </w:r>
      <w:r w:rsidRPr="00C86865">
        <w:rPr>
          <w:rFonts w:ascii="Calibri" w:hAnsi="Calibri" w:cs="Calibri"/>
          <w:iCs/>
          <w:lang w:val="lt-LT"/>
        </w:rPr>
        <w:t xml:space="preserve">set out in the Technical Specification </w:t>
      </w:r>
      <w:r w:rsidR="005F297E" w:rsidRPr="00C86865">
        <w:rPr>
          <w:rFonts w:ascii="Calibri" w:hAnsi="Calibri" w:cs="Calibri"/>
          <w:iCs/>
          <w:lang w:val="lt-LT"/>
        </w:rPr>
        <w:t xml:space="preserve">and all </w:t>
      </w:r>
      <w:r w:rsidRPr="00C86865">
        <w:rPr>
          <w:rFonts w:ascii="Calibri" w:hAnsi="Calibri" w:cs="Calibri"/>
          <w:iCs/>
          <w:lang w:val="lt-LT"/>
        </w:rPr>
        <w:t>necessary works (even if such works are not specifically mentioned in the Technical Specification) for the smooth operation of the Facility and for the integration of all elements into a seamless working system, as well as for commissioning and debugging works.</w:t>
      </w:r>
    </w:p>
    <w:p w14:paraId="1CEF3649" w14:textId="683E6072"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Supplier shall comply with all </w:t>
      </w:r>
      <w:r w:rsidR="005E7220" w:rsidRPr="00C86865">
        <w:rPr>
          <w:rFonts w:ascii="Calibri" w:hAnsi="Calibri" w:cs="Calibri"/>
          <w:iCs/>
          <w:lang w:val="lt-LT"/>
        </w:rPr>
        <w:t xml:space="preserve">applicable </w:t>
      </w:r>
      <w:r w:rsidRPr="00C86865">
        <w:rPr>
          <w:rFonts w:ascii="Calibri" w:hAnsi="Calibri" w:cs="Calibri"/>
          <w:iCs/>
          <w:lang w:val="lt-LT"/>
        </w:rPr>
        <w:t xml:space="preserve">normative requirements and regulations </w:t>
      </w:r>
      <w:r w:rsidR="005E7220" w:rsidRPr="00C86865">
        <w:rPr>
          <w:rFonts w:ascii="Calibri" w:hAnsi="Calibri" w:cs="Calibri"/>
          <w:iCs/>
          <w:lang w:val="lt-LT"/>
        </w:rPr>
        <w:t>in Ukraine</w:t>
      </w:r>
      <w:r w:rsidRPr="00C86865">
        <w:rPr>
          <w:rFonts w:ascii="Calibri" w:hAnsi="Calibri" w:cs="Calibri"/>
          <w:iCs/>
          <w:lang w:val="lt-LT"/>
        </w:rPr>
        <w:t xml:space="preserve">. The materials must meet the requirements for the type of goods and be certified in at least one of the countries of the European Union </w:t>
      </w:r>
      <w:r w:rsidR="00275BA7">
        <w:rPr>
          <w:rFonts w:ascii="Calibri" w:hAnsi="Calibri" w:cs="Calibri"/>
          <w:iCs/>
          <w:lang w:val="lt-LT"/>
        </w:rPr>
        <w:t>or the EEA</w:t>
      </w:r>
      <w:r w:rsidRPr="00C86865">
        <w:rPr>
          <w:rFonts w:ascii="Calibri" w:hAnsi="Calibri" w:cs="Calibri"/>
          <w:iCs/>
          <w:lang w:val="lt-LT"/>
        </w:rPr>
        <w:t xml:space="preserve">, or have another equivalent document. The Supplier shall provide material certificates or other equivalent documents upon request of the Purchaser before the start of the works. </w:t>
      </w:r>
    </w:p>
    <w:p w14:paraId="5EF21D90"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All products, equipment, materials and accessories must be compliant and new. All materials, products and equipment shall be supplied with: manufacturer's details, </w:t>
      </w:r>
      <w:r w:rsidR="005E7220" w:rsidRPr="00C86865">
        <w:rPr>
          <w:rFonts w:ascii="Calibri" w:hAnsi="Calibri" w:cs="Calibri"/>
          <w:iCs/>
          <w:lang w:val="lt-LT"/>
        </w:rPr>
        <w:t xml:space="preserve">manufacturer's </w:t>
      </w:r>
      <w:r w:rsidRPr="00C86865">
        <w:rPr>
          <w:rFonts w:ascii="Calibri" w:hAnsi="Calibri" w:cs="Calibri"/>
          <w:iCs/>
          <w:lang w:val="lt-LT"/>
        </w:rPr>
        <w:t xml:space="preserve">identification mark; specification; indication of intended use; date of manufacture; certificate, certificate of conformity, etc., in the course of the work. </w:t>
      </w:r>
    </w:p>
    <w:p w14:paraId="44CBA713"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All products and materials shall comply with the quality requirements of the Technical Specification and the design. Their packaging or delivery documents shall indicate their quality or the same information shall be indicated in some other way. </w:t>
      </w:r>
      <w:r w:rsidR="005E7220" w:rsidRPr="00C86865">
        <w:rPr>
          <w:rFonts w:ascii="Calibri" w:hAnsi="Calibri" w:cs="Calibri"/>
          <w:iCs/>
          <w:lang w:val="lt-LT"/>
        </w:rPr>
        <w:t xml:space="preserve">The Technical </w:t>
      </w:r>
      <w:r w:rsidRPr="00C86865">
        <w:rPr>
          <w:rFonts w:ascii="Calibri" w:hAnsi="Calibri" w:cs="Calibri"/>
          <w:iCs/>
          <w:lang w:val="lt-LT"/>
        </w:rPr>
        <w:t xml:space="preserve">Specification contains general quality requirements. Possible indications of conformity of products and </w:t>
      </w:r>
      <w:r w:rsidRPr="00C86865">
        <w:rPr>
          <w:rFonts w:ascii="Calibri" w:hAnsi="Calibri" w:cs="Calibri"/>
          <w:iCs/>
          <w:lang w:val="lt-LT"/>
        </w:rPr>
        <w:lastRenderedPageBreak/>
        <w:t xml:space="preserve">materials shall not be obscured during the installation phase or, if they cannot be left visible, shall be easily and completely uncovered. </w:t>
      </w:r>
    </w:p>
    <w:p w14:paraId="1F701E1E"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All products and materials must be properly covered and packaged during transport and intermediate storage. Each package must be labelled with its contents. In the case of unpackaged goods, the number, type and quality of the goods delivered must be indicated on the delivery note. </w:t>
      </w:r>
    </w:p>
    <w:p w14:paraId="66847F09" w14:textId="77777777" w:rsidR="005E7220"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delivery of products and materials must be coordinated according to the </w:t>
      </w:r>
      <w:r w:rsidR="005E7220" w:rsidRPr="00C86865">
        <w:rPr>
          <w:rFonts w:ascii="Calibri" w:hAnsi="Calibri" w:cs="Calibri"/>
          <w:iCs/>
          <w:lang w:val="lt-LT"/>
        </w:rPr>
        <w:t xml:space="preserve">work </w:t>
      </w:r>
      <w:r w:rsidRPr="00C86865">
        <w:rPr>
          <w:rFonts w:ascii="Calibri" w:hAnsi="Calibri" w:cs="Calibri"/>
          <w:iCs/>
          <w:lang w:val="lt-LT"/>
        </w:rPr>
        <w:t xml:space="preserve">schedule. Unnecessary storage on the construction site shall be avoided. All products and materials supplied shall be accompanied by appropriate documentation. </w:t>
      </w:r>
    </w:p>
    <w:p w14:paraId="440DFE2E" w14:textId="77777777" w:rsidR="005E7220" w:rsidRPr="00C86865" w:rsidRDefault="005E7220"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equipment and </w:t>
      </w:r>
      <w:r w:rsidR="00183F35" w:rsidRPr="00C86865">
        <w:rPr>
          <w:rFonts w:ascii="Calibri" w:hAnsi="Calibri" w:cs="Calibri"/>
          <w:iCs/>
          <w:lang w:val="lt-LT"/>
        </w:rPr>
        <w:t xml:space="preserve">products </w:t>
      </w:r>
      <w:r w:rsidRPr="00C86865">
        <w:rPr>
          <w:rFonts w:ascii="Calibri" w:hAnsi="Calibri" w:cs="Calibri"/>
          <w:iCs/>
          <w:lang w:val="lt-LT"/>
        </w:rPr>
        <w:t xml:space="preserve">and materials delivered </w:t>
      </w:r>
      <w:r w:rsidR="00183F35" w:rsidRPr="00C86865">
        <w:rPr>
          <w:rFonts w:ascii="Calibri" w:hAnsi="Calibri" w:cs="Calibri"/>
          <w:iCs/>
          <w:lang w:val="lt-LT"/>
        </w:rPr>
        <w:t>must be stored in such a way as to prevent deterioration in their quality. The storage requirements specified for each material, article</w:t>
      </w:r>
      <w:r w:rsidRPr="00C86865">
        <w:rPr>
          <w:rFonts w:ascii="Calibri" w:hAnsi="Calibri" w:cs="Calibri"/>
          <w:iCs/>
          <w:lang w:val="lt-LT"/>
        </w:rPr>
        <w:t xml:space="preserve">, equipment </w:t>
      </w:r>
      <w:r w:rsidR="00183F35" w:rsidRPr="00C86865">
        <w:rPr>
          <w:rFonts w:ascii="Calibri" w:hAnsi="Calibri" w:cs="Calibri"/>
          <w:iCs/>
          <w:lang w:val="lt-LT"/>
        </w:rPr>
        <w:t xml:space="preserve">and the manufacturer's instructions must be followed. On the construction site, the goods shall be stored in suitable and, where necessary, insulated, dry, heated and adequately ventilated areas so that each material is correctly placed and easily inspected. Materials and goods damaged or otherwise destroyed as a result of activities on the Site shall be replaced at the Supplier's expense. Loss or damage to materials and products shall be the sole responsibility of the Supplier. </w:t>
      </w:r>
    </w:p>
    <w:p w14:paraId="4F0FC42A" w14:textId="2A85087B"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All work must be carried out using commonly used and best available working methods, with the help of experienced and suitably trained professionals. The sequence of execution of the works and the choice of materials and equipment shall be agreed in advance with the </w:t>
      </w:r>
      <w:r w:rsidR="00D9693C" w:rsidRPr="00D9693C">
        <w:rPr>
          <w:rFonts w:ascii="Calibri" w:hAnsi="Calibri" w:cs="Calibri"/>
          <w:iCs/>
          <w:lang w:val="lt-LT"/>
        </w:rPr>
        <w:t>responsible persons</w:t>
      </w:r>
      <w:r w:rsidRPr="00D9693C">
        <w:rPr>
          <w:rFonts w:ascii="Calibri" w:hAnsi="Calibri" w:cs="Calibri"/>
          <w:iCs/>
          <w:lang w:val="lt-LT"/>
        </w:rPr>
        <w:t xml:space="preserve"> of the Purchaser </w:t>
      </w:r>
      <w:r w:rsidR="00D9693C" w:rsidRPr="00D9693C">
        <w:rPr>
          <w:rFonts w:ascii="Calibri" w:hAnsi="Calibri" w:cs="Calibri"/>
          <w:iCs/>
          <w:lang w:val="lt-LT"/>
        </w:rPr>
        <w:t xml:space="preserve">and the User </w:t>
      </w:r>
      <w:r w:rsidRPr="00C86865">
        <w:rPr>
          <w:rFonts w:ascii="Calibri" w:hAnsi="Calibri" w:cs="Calibri"/>
          <w:iCs/>
          <w:lang w:val="lt-LT"/>
        </w:rPr>
        <w:t xml:space="preserve">before the commencement of works. </w:t>
      </w:r>
    </w:p>
    <w:p w14:paraId="57BAF329" w14:textId="2F27757A" w:rsidR="00E77FDB" w:rsidRPr="00C86865" w:rsidRDefault="00183F35" w:rsidP="00183F35">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Contractor shall protect other buildings in the vicinity from damage, dirt and construction dust. Sort and dispose of construction waste at his own expense. Set up the construction site in accordance with </w:t>
      </w:r>
      <w:r w:rsidR="00335065">
        <w:rPr>
          <w:rFonts w:ascii="Calibri" w:hAnsi="Calibri" w:cs="Calibri"/>
          <w:iCs/>
          <w:lang w:val="lt-LT"/>
        </w:rPr>
        <w:t xml:space="preserve">good </w:t>
      </w:r>
      <w:r w:rsidR="00E77FDB" w:rsidRPr="00C86865">
        <w:rPr>
          <w:rFonts w:ascii="Calibri" w:hAnsi="Calibri" w:cs="Calibri"/>
          <w:iCs/>
          <w:lang w:val="lt-LT"/>
        </w:rPr>
        <w:t>practice</w:t>
      </w:r>
      <w:r w:rsidRPr="00C86865">
        <w:rPr>
          <w:rFonts w:ascii="Calibri" w:hAnsi="Calibri" w:cs="Calibri"/>
          <w:iCs/>
          <w:lang w:val="lt-LT"/>
        </w:rPr>
        <w:t>. The Contractor shall ensure the health and safety of workers during the works. Agree the technological design and the technological cards with the Purchaser's responsible person before starting the works.</w:t>
      </w:r>
    </w:p>
    <w:p w14:paraId="43EA0E9E" w14:textId="027A36B4" w:rsidR="00E77FDB" w:rsidRPr="00C86865" w:rsidRDefault="00183F35"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Supplier is responsible for coordinating the works on site. The Supplier shall draw up a plan for the execution of the works prior to the commencement of the works and, during the construction works, shall ensure that the works are carried out correctly, in accordance with the design intent of the project and the construction technology design. Any work that requires rework due to negligence in this respect shall not give rise to additional payment or to a final extension of the time limit. All work shall be carried out in accordance with the instructions given in the documentation and by the manufacturer, using the </w:t>
      </w:r>
      <w:r w:rsidR="00E77FDB" w:rsidRPr="00C86865">
        <w:rPr>
          <w:rFonts w:ascii="Calibri" w:hAnsi="Calibri" w:cs="Calibri"/>
          <w:iCs/>
          <w:lang w:val="lt-LT"/>
        </w:rPr>
        <w:t xml:space="preserve">best </w:t>
      </w:r>
      <w:r w:rsidRPr="00C86865">
        <w:rPr>
          <w:rFonts w:ascii="Calibri" w:hAnsi="Calibri" w:cs="Calibri"/>
          <w:iCs/>
          <w:lang w:val="lt-LT"/>
        </w:rPr>
        <w:t xml:space="preserve">available working methods and in accordance with </w:t>
      </w:r>
      <w:r w:rsidR="00335065" w:rsidRPr="00C86865">
        <w:rPr>
          <w:rFonts w:ascii="Calibri" w:hAnsi="Calibri" w:cs="Calibri"/>
          <w:iCs/>
          <w:lang w:val="lt-LT"/>
        </w:rPr>
        <w:t xml:space="preserve">good </w:t>
      </w:r>
      <w:r w:rsidRPr="00C86865">
        <w:rPr>
          <w:rFonts w:ascii="Calibri" w:hAnsi="Calibri" w:cs="Calibri"/>
          <w:iCs/>
          <w:lang w:val="lt-LT"/>
        </w:rPr>
        <w:t xml:space="preserve">manufacturing practice. Conditions and other factors affecting the execution of the work shall be anticipated </w:t>
      </w:r>
      <w:r w:rsidR="00E77FDB" w:rsidRPr="00C86865">
        <w:rPr>
          <w:rFonts w:ascii="Calibri" w:hAnsi="Calibri" w:cs="Calibri"/>
          <w:iCs/>
          <w:lang w:val="lt-LT"/>
        </w:rPr>
        <w:t>in advance</w:t>
      </w:r>
      <w:r w:rsidRPr="00C86865">
        <w:rPr>
          <w:rFonts w:ascii="Calibri" w:hAnsi="Calibri" w:cs="Calibri"/>
          <w:iCs/>
          <w:lang w:val="lt-LT"/>
        </w:rPr>
        <w:t xml:space="preserve">. In particular, the sequence of works must be considered to ensure that subsequent works do not compromise the quality of earlier works. Unfinished and finished parts of the works must be protected from damage during subsequent works. It shall be protected against mechanical attack, dirt, corrosion, rain, moisture, snow, ice, freezing, excessive heat or rapid drying. </w:t>
      </w:r>
    </w:p>
    <w:p w14:paraId="78BE7087" w14:textId="77777777" w:rsidR="00E77FDB" w:rsidRPr="00C86865" w:rsidRDefault="00E77FDB" w:rsidP="00E77FDB">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Goods </w:t>
      </w:r>
      <w:r w:rsidR="000D2C74" w:rsidRPr="00C86865">
        <w:rPr>
          <w:rFonts w:ascii="Calibri" w:hAnsi="Calibri" w:cs="Calibri"/>
          <w:iCs/>
          <w:lang w:val="lt-LT"/>
        </w:rPr>
        <w:t xml:space="preserve">(materials, products, equipment) </w:t>
      </w:r>
      <w:r w:rsidRPr="00C86865">
        <w:rPr>
          <w:rFonts w:ascii="Calibri" w:hAnsi="Calibri" w:cs="Calibri"/>
          <w:iCs/>
          <w:lang w:val="lt-LT"/>
        </w:rPr>
        <w:t xml:space="preserve">offered by the Supplier </w:t>
      </w:r>
      <w:r w:rsidR="000D2C74" w:rsidRPr="00C86865">
        <w:rPr>
          <w:rFonts w:ascii="Calibri" w:hAnsi="Calibri" w:cs="Calibri"/>
          <w:iCs/>
          <w:lang w:val="lt-LT"/>
        </w:rPr>
        <w:t xml:space="preserve">may be replaced without change in price with the Buyer's consent if the Goods are no longer manufactured and the </w:t>
      </w:r>
      <w:r w:rsidRPr="00C86865">
        <w:rPr>
          <w:rFonts w:ascii="Calibri" w:hAnsi="Calibri" w:cs="Calibri"/>
          <w:iCs/>
          <w:lang w:val="lt-LT"/>
        </w:rPr>
        <w:t xml:space="preserve">Supplier </w:t>
      </w:r>
      <w:r w:rsidR="000D2C74" w:rsidRPr="00C86865">
        <w:rPr>
          <w:rFonts w:ascii="Calibri" w:hAnsi="Calibri" w:cs="Calibri"/>
          <w:iCs/>
          <w:lang w:val="lt-LT"/>
        </w:rPr>
        <w:t xml:space="preserve">provides the Buyer with supporting documentation (e.g. manufacturer's letter/confirmation that the Goods are no longer manufactured). </w:t>
      </w:r>
      <w:r w:rsidRPr="00C86865">
        <w:rPr>
          <w:rFonts w:ascii="Calibri" w:hAnsi="Calibri" w:cs="Calibri"/>
          <w:iCs/>
          <w:lang w:val="lt-LT"/>
        </w:rPr>
        <w:t xml:space="preserve">The Supplier </w:t>
      </w:r>
      <w:r w:rsidR="000D2C74" w:rsidRPr="00C86865">
        <w:rPr>
          <w:rFonts w:ascii="Calibri" w:hAnsi="Calibri" w:cs="Calibri"/>
          <w:iCs/>
          <w:lang w:val="lt-LT"/>
        </w:rPr>
        <w:t xml:space="preserve">must also provide documentation substantiating that the new Goods are in full conformity with the </w:t>
      </w:r>
      <w:r w:rsidR="000D2C74" w:rsidRPr="00C86865">
        <w:rPr>
          <w:rFonts w:ascii="Calibri" w:hAnsi="Calibri" w:cs="Calibri"/>
          <w:iCs/>
          <w:lang w:val="lt-LT"/>
        </w:rPr>
        <w:lastRenderedPageBreak/>
        <w:t xml:space="preserve">Technical Specification and the values of the technical characteristics indicated in the </w:t>
      </w:r>
      <w:r w:rsidRPr="00C86865">
        <w:rPr>
          <w:rFonts w:ascii="Calibri" w:hAnsi="Calibri" w:cs="Calibri"/>
          <w:iCs/>
          <w:lang w:val="lt-LT"/>
        </w:rPr>
        <w:t xml:space="preserve">Supplier's </w:t>
      </w:r>
      <w:r w:rsidR="000D2C74" w:rsidRPr="00C86865">
        <w:rPr>
          <w:rFonts w:ascii="Calibri" w:hAnsi="Calibri" w:cs="Calibri"/>
          <w:iCs/>
          <w:lang w:val="lt-LT"/>
        </w:rPr>
        <w:t>proposal, and are of equivalent or better quality and not of inferior quality. Such replacement of the Goods(s) shall be documented in writing by means of an additional agreement to the Contract.</w:t>
      </w:r>
    </w:p>
    <w:p w14:paraId="28FEEC80" w14:textId="77777777" w:rsidR="00335065" w:rsidRDefault="00335065" w:rsidP="00335065">
      <w:pPr>
        <w:pStyle w:val="ListParagraph"/>
        <w:numPr>
          <w:ilvl w:val="0"/>
          <w:numId w:val="24"/>
        </w:numPr>
        <w:spacing w:before="60" w:after="60"/>
        <w:jc w:val="both"/>
        <w:rPr>
          <w:rFonts w:ascii="Calibri" w:hAnsi="Calibri" w:cs="Calibri"/>
          <w:iCs/>
          <w:lang w:val="lt-LT"/>
        </w:rPr>
      </w:pPr>
      <w:r>
        <w:rPr>
          <w:rFonts w:ascii="Calibri" w:hAnsi="Calibri" w:cs="Calibri"/>
          <w:iCs/>
          <w:lang w:val="lt-LT"/>
        </w:rPr>
        <w:t xml:space="preserve">Works, equipment and materials </w:t>
      </w:r>
      <w:r w:rsidRPr="009916EF">
        <w:rPr>
          <w:rFonts w:ascii="Calibri" w:hAnsi="Calibri" w:cs="Calibri"/>
          <w:iCs/>
          <w:lang w:val="lt-LT"/>
        </w:rPr>
        <w:t>must be covered by a free quality guarantee. The warranty period shall commence from the time of handover and acceptance of the Works.</w:t>
      </w:r>
    </w:p>
    <w:p w14:paraId="56C3ACCF" w14:textId="77777777" w:rsidR="00335065" w:rsidRPr="009916EF" w:rsidRDefault="00335065" w:rsidP="00335065">
      <w:pPr>
        <w:pStyle w:val="ListParagraph"/>
        <w:spacing w:before="60" w:after="60"/>
        <w:jc w:val="both"/>
        <w:rPr>
          <w:rFonts w:ascii="Calibri" w:hAnsi="Calibri" w:cs="Calibri"/>
          <w:iCs/>
          <w:lang w:val="lt-LT"/>
        </w:rPr>
      </w:pPr>
      <w:r w:rsidRPr="009916EF">
        <w:rPr>
          <w:rFonts w:ascii="Calibri" w:hAnsi="Calibri" w:cs="Calibri"/>
          <w:iCs/>
          <w:lang w:val="lt-LT"/>
        </w:rPr>
        <w:t>Warranty periods:</w:t>
      </w:r>
    </w:p>
    <w:p w14:paraId="2BC977E3"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PHOTOVOLTIC MODULES - at least 20 years.</w:t>
      </w:r>
    </w:p>
    <w:p w14:paraId="6B090E83"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INSTALLATION CHANGERS (INVERTERS) - at least </w:t>
      </w:r>
      <w:r>
        <w:rPr>
          <w:rFonts w:ascii="Calibri" w:hAnsi="Calibri" w:cs="Calibri"/>
          <w:iCs/>
          <w:lang w:val="lt-LT"/>
        </w:rPr>
        <w:t xml:space="preserve">5 </w:t>
      </w:r>
      <w:r w:rsidRPr="009916EF">
        <w:rPr>
          <w:rFonts w:ascii="Calibri" w:hAnsi="Calibri" w:cs="Calibri"/>
          <w:iCs/>
          <w:lang w:val="lt-LT"/>
        </w:rPr>
        <w:t>years.</w:t>
      </w:r>
    </w:p>
    <w:p w14:paraId="557EA9A1"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CONSTRUCTIONS FOR THE DEVELOPMENT OF PHOTOVOLTABLE MODULES - not less than 10 years.</w:t>
      </w:r>
    </w:p>
    <w:p w14:paraId="773E7102"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BATTERY SYSTEM - 10 year warranty or a minimum of </w:t>
      </w:r>
      <w:r>
        <w:rPr>
          <w:rFonts w:ascii="Calibri" w:hAnsi="Calibri" w:cs="Calibri"/>
          <w:iCs/>
          <w:lang w:val="lt-LT"/>
        </w:rPr>
        <w:t xml:space="preserve">6 </w:t>
      </w:r>
      <w:r w:rsidRPr="009916EF">
        <w:rPr>
          <w:rFonts w:ascii="Calibri" w:hAnsi="Calibri" w:cs="Calibri"/>
          <w:iCs/>
          <w:lang w:val="lt-LT"/>
        </w:rPr>
        <w:t xml:space="preserve">000 charge/discharge cycles </w:t>
      </w:r>
      <w:r>
        <w:rPr>
          <w:rFonts w:ascii="Calibri" w:hAnsi="Calibri" w:cs="Calibri"/>
          <w:bCs/>
          <w:iCs/>
          <w:lang w:val="lt-LT"/>
        </w:rPr>
        <w:t xml:space="preserve">with a </w:t>
      </w:r>
      <w:r w:rsidRPr="008169B6">
        <w:rPr>
          <w:rFonts w:ascii="Calibri" w:hAnsi="Calibri" w:cs="Calibri"/>
          <w:bCs/>
          <w:iCs/>
          <w:lang w:val="lt-LT"/>
        </w:rPr>
        <w:t>residual capacity of at least 60% of the nominal capacity after the warranty period.</w:t>
      </w:r>
    </w:p>
    <w:p w14:paraId="31824CAB" w14:textId="77777777" w:rsidR="00335065" w:rsidRDefault="00335065" w:rsidP="00335065">
      <w:pPr>
        <w:pStyle w:val="ListParagraph"/>
        <w:numPr>
          <w:ilvl w:val="0"/>
          <w:numId w:val="25"/>
        </w:numPr>
        <w:tabs>
          <w:tab w:val="left" w:pos="567"/>
        </w:tabs>
        <w:spacing w:before="60" w:after="60"/>
        <w:jc w:val="both"/>
        <w:rPr>
          <w:rFonts w:ascii="Calibri" w:hAnsi="Calibri" w:cs="Calibri"/>
          <w:iCs/>
          <w:lang w:val="lt-LT"/>
        </w:rPr>
      </w:pPr>
      <w:r w:rsidRPr="009916EF">
        <w:rPr>
          <w:rFonts w:ascii="Calibri" w:hAnsi="Calibri" w:cs="Calibri"/>
          <w:iCs/>
          <w:lang w:val="lt-LT"/>
        </w:rPr>
        <w:t xml:space="preserve">OTHER EQUIPMENT </w:t>
      </w:r>
      <w:r>
        <w:rPr>
          <w:rFonts w:ascii="Calibri" w:hAnsi="Calibri" w:cs="Calibri"/>
          <w:iCs/>
          <w:lang w:val="lt-LT"/>
        </w:rPr>
        <w:t xml:space="preserve">AND </w:t>
      </w:r>
      <w:r w:rsidRPr="009916EF">
        <w:rPr>
          <w:rFonts w:ascii="Calibri" w:hAnsi="Calibri" w:cs="Calibri"/>
          <w:iCs/>
          <w:lang w:val="lt-LT"/>
        </w:rPr>
        <w:t>MATERIALS - at least 2 years.</w:t>
      </w:r>
    </w:p>
    <w:p w14:paraId="6EC4082C" w14:textId="77777777" w:rsidR="00335065" w:rsidRPr="009916EF" w:rsidRDefault="00335065" w:rsidP="00335065">
      <w:pPr>
        <w:pStyle w:val="ListParagraph"/>
        <w:numPr>
          <w:ilvl w:val="0"/>
          <w:numId w:val="25"/>
        </w:numPr>
        <w:tabs>
          <w:tab w:val="left" w:pos="567"/>
        </w:tabs>
        <w:spacing w:before="60" w:after="60"/>
        <w:jc w:val="both"/>
        <w:rPr>
          <w:rFonts w:ascii="Calibri" w:hAnsi="Calibri" w:cs="Calibri"/>
          <w:iCs/>
          <w:lang w:val="lt-LT"/>
        </w:rPr>
      </w:pPr>
      <w:r w:rsidRPr="002D55E4">
        <w:rPr>
          <w:rFonts w:ascii="Calibri" w:hAnsi="Calibri" w:cs="Calibri"/>
          <w:iCs/>
          <w:lang w:val="lt-LT"/>
        </w:rPr>
        <w:t>5-year warranty for the work carried out and 10-year warranty for hidden elements (structures, engineering systems, etc.).</w:t>
      </w:r>
    </w:p>
    <w:p w14:paraId="533556D9" w14:textId="77777777" w:rsidR="00E00BAC"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Seller must guarantee that the goods supplied are new, unused and free from defects. If the goods are found to be defective, do not look or function as declared (not in accordance with the </w:t>
      </w:r>
      <w:r w:rsidR="005F297E" w:rsidRPr="00C86865">
        <w:rPr>
          <w:rFonts w:ascii="Calibri" w:hAnsi="Calibri" w:cs="Calibri"/>
          <w:iCs/>
          <w:lang w:val="lt-LT"/>
        </w:rPr>
        <w:t>Supplier's offer and/or the Technical Specification</w:t>
      </w:r>
      <w:r w:rsidRPr="00C86865">
        <w:rPr>
          <w:rFonts w:ascii="Calibri" w:hAnsi="Calibri" w:cs="Calibri"/>
          <w:iCs/>
          <w:lang w:val="lt-LT"/>
        </w:rPr>
        <w:t xml:space="preserve">), the </w:t>
      </w:r>
      <w:r w:rsidR="005F297E" w:rsidRPr="00C86865">
        <w:rPr>
          <w:rFonts w:ascii="Calibri" w:hAnsi="Calibri" w:cs="Calibri"/>
          <w:iCs/>
          <w:lang w:val="lt-LT"/>
        </w:rPr>
        <w:t xml:space="preserve">Supplier </w:t>
      </w:r>
      <w:r w:rsidRPr="00C86865">
        <w:rPr>
          <w:rFonts w:ascii="Calibri" w:hAnsi="Calibri" w:cs="Calibri"/>
          <w:iCs/>
          <w:lang w:val="lt-LT"/>
        </w:rPr>
        <w:t>shall replace them free of charge. Defects due to faulty materials</w:t>
      </w:r>
      <w:r w:rsidR="00E00BAC" w:rsidRPr="00C86865">
        <w:rPr>
          <w:rFonts w:ascii="Calibri" w:hAnsi="Calibri" w:cs="Calibri"/>
          <w:iCs/>
          <w:lang w:val="lt-LT"/>
        </w:rPr>
        <w:t xml:space="preserve">, </w:t>
      </w:r>
      <w:r w:rsidRPr="00C86865">
        <w:rPr>
          <w:rFonts w:ascii="Calibri" w:hAnsi="Calibri" w:cs="Calibri"/>
          <w:iCs/>
          <w:lang w:val="lt-LT"/>
        </w:rPr>
        <w:t>goods</w:t>
      </w:r>
      <w:r w:rsidR="005F297E" w:rsidRPr="00C86865">
        <w:rPr>
          <w:rFonts w:ascii="Calibri" w:hAnsi="Calibri" w:cs="Calibri"/>
          <w:iCs/>
          <w:lang w:val="lt-LT"/>
        </w:rPr>
        <w:t xml:space="preserve">, equipment or </w:t>
      </w:r>
      <w:r w:rsidRPr="00C86865">
        <w:rPr>
          <w:rFonts w:ascii="Calibri" w:hAnsi="Calibri" w:cs="Calibri"/>
          <w:iCs/>
          <w:lang w:val="lt-LT"/>
        </w:rPr>
        <w:t>manufacturing errors shall be rectified free of charge within 20 working days and goods</w:t>
      </w:r>
      <w:r w:rsidR="00E00BAC" w:rsidRPr="00C86865">
        <w:rPr>
          <w:rFonts w:ascii="Calibri" w:hAnsi="Calibri" w:cs="Calibri"/>
          <w:iCs/>
          <w:lang w:val="lt-LT"/>
        </w:rPr>
        <w:t xml:space="preserve">, equipment, materials </w:t>
      </w:r>
      <w:r w:rsidRPr="00C86865">
        <w:rPr>
          <w:rFonts w:ascii="Calibri" w:hAnsi="Calibri" w:cs="Calibri"/>
          <w:iCs/>
          <w:lang w:val="lt-LT"/>
        </w:rPr>
        <w:t xml:space="preserve">(or parts thereof) which are of poor quality or do not comply with the Technical Specification shall be replaced by new ones within 20 working days </w:t>
      </w:r>
      <w:r w:rsidR="00E00BAC" w:rsidRPr="00C86865">
        <w:rPr>
          <w:rFonts w:ascii="Calibri" w:hAnsi="Calibri" w:cs="Calibri"/>
          <w:iCs/>
          <w:lang w:val="lt-LT"/>
        </w:rPr>
        <w:t>from the moment the non-compliance is noted.</w:t>
      </w:r>
    </w:p>
    <w:p w14:paraId="7733EF36" w14:textId="257CE146" w:rsidR="000D2C74" w:rsidRPr="00C86865" w:rsidRDefault="000D2C74" w:rsidP="00E00BAC">
      <w:pPr>
        <w:pStyle w:val="ListParagraph"/>
        <w:numPr>
          <w:ilvl w:val="0"/>
          <w:numId w:val="24"/>
        </w:numPr>
        <w:spacing w:before="60" w:after="60"/>
        <w:jc w:val="both"/>
        <w:rPr>
          <w:rFonts w:ascii="Calibri" w:hAnsi="Calibri" w:cs="Calibri"/>
          <w:iCs/>
          <w:lang w:val="lt-LT"/>
        </w:rPr>
      </w:pPr>
      <w:r w:rsidRPr="00C86865">
        <w:rPr>
          <w:rFonts w:ascii="Calibri" w:hAnsi="Calibri" w:cs="Calibri"/>
          <w:iCs/>
          <w:lang w:val="lt-LT"/>
        </w:rPr>
        <w:t xml:space="preserve">The guarantee period starts from the date of signing of the final </w:t>
      </w:r>
      <w:r w:rsidR="00E00BAC" w:rsidRPr="00C86865">
        <w:rPr>
          <w:rFonts w:ascii="Calibri" w:hAnsi="Calibri" w:cs="Calibri"/>
          <w:iCs/>
          <w:lang w:val="lt-LT"/>
        </w:rPr>
        <w:t xml:space="preserve">acceptance </w:t>
      </w:r>
      <w:r w:rsidRPr="00C86865">
        <w:rPr>
          <w:rFonts w:ascii="Calibri" w:hAnsi="Calibri" w:cs="Calibri"/>
          <w:iCs/>
          <w:lang w:val="lt-LT"/>
        </w:rPr>
        <w:t xml:space="preserve">certificate of </w:t>
      </w:r>
      <w:r w:rsidR="00E00BAC" w:rsidRPr="00C86865">
        <w:rPr>
          <w:rFonts w:ascii="Calibri" w:hAnsi="Calibri" w:cs="Calibri"/>
          <w:iCs/>
          <w:lang w:val="lt-LT"/>
        </w:rPr>
        <w:t>the Works</w:t>
      </w:r>
      <w:r w:rsidRPr="00C86865">
        <w:rPr>
          <w:rFonts w:ascii="Calibri" w:hAnsi="Calibri" w:cs="Calibri"/>
          <w:iCs/>
          <w:lang w:val="lt-LT"/>
        </w:rPr>
        <w:t xml:space="preserve">. The correction of any errors or malfunctions noted must be included in the warranty period. </w:t>
      </w:r>
      <w:r w:rsidR="00E00BAC" w:rsidRPr="00C86865">
        <w:rPr>
          <w:rFonts w:ascii="Calibri" w:hAnsi="Calibri" w:cs="Calibri"/>
          <w:iCs/>
          <w:lang w:val="lt-LT"/>
        </w:rPr>
        <w:t xml:space="preserve">The Supplier </w:t>
      </w:r>
      <w:r w:rsidRPr="00C86865">
        <w:rPr>
          <w:rFonts w:ascii="Calibri" w:hAnsi="Calibri" w:cs="Calibri"/>
          <w:iCs/>
          <w:lang w:val="lt-LT"/>
        </w:rPr>
        <w:t>shall carry out repairs during the warranty period at its own expense, including the replacement of defective elements and materials</w:t>
      </w:r>
    </w:p>
    <w:p w14:paraId="2195B7E4" w14:textId="77777777" w:rsidR="000D2C74" w:rsidRPr="00C86865" w:rsidRDefault="000D2C74" w:rsidP="00E00BAC">
      <w:pPr>
        <w:spacing w:before="60" w:after="60"/>
        <w:jc w:val="both"/>
        <w:rPr>
          <w:rFonts w:ascii="Calibri" w:hAnsi="Calibri" w:cs="Calibri"/>
          <w:b/>
          <w:lang w:val="lt-LT"/>
        </w:rPr>
      </w:pPr>
    </w:p>
    <w:p w14:paraId="6E2B68D3" w14:textId="0FEA711C" w:rsidR="00E00BAC" w:rsidRPr="00E00BAC" w:rsidRDefault="00E00BAC" w:rsidP="00E00BAC">
      <w:pPr>
        <w:pStyle w:val="ListParagraph"/>
        <w:spacing w:before="60" w:after="60"/>
        <w:ind w:left="0"/>
        <w:rPr>
          <w:rFonts w:ascii="Calibri" w:hAnsi="Calibri" w:cs="Calibri"/>
          <w:b/>
          <w:bCs/>
          <w:iCs/>
          <w:lang w:val="lt-LT"/>
        </w:rPr>
      </w:pPr>
      <w:r w:rsidRPr="00C86865">
        <w:rPr>
          <w:rFonts w:ascii="Calibri" w:hAnsi="Calibri" w:cs="Calibri"/>
          <w:b/>
          <w:bCs/>
          <w:iCs/>
          <w:lang w:val="lt-LT"/>
        </w:rPr>
        <w:t>DOCUMENTATION REQUIRED AFTER INSTALLATION OF A SOLAR POWER PLANT WITH BATTERIES</w:t>
      </w:r>
    </w:p>
    <w:p w14:paraId="12616702" w14:textId="7AB46DE8"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Technical documentation:</w:t>
      </w:r>
      <w:r w:rsidRPr="00E00BAC">
        <w:rPr>
          <w:rFonts w:ascii="Calibri" w:hAnsi="Calibri" w:cs="Calibri"/>
          <w:lang w:val="lt-LT"/>
        </w:rPr>
        <w:br/>
        <w:t>1.1. documents prepared by the manufacturer of the goods (technical descriptions, certificates, passports, etc.).</w:t>
      </w:r>
      <w:r w:rsidRPr="00E00BAC">
        <w:rPr>
          <w:rFonts w:ascii="Calibri" w:hAnsi="Calibri" w:cs="Calibri"/>
          <w:lang w:val="lt-LT"/>
        </w:rPr>
        <w:br/>
        <w:t xml:space="preserve">1.2. System installation drawings and diagrams (originals and </w:t>
      </w:r>
      <w:r w:rsidR="00290AFD" w:rsidRPr="00C86865">
        <w:rPr>
          <w:rFonts w:ascii="Calibri" w:hAnsi="Calibri" w:cs="Calibri"/>
          <w:lang w:val="lt-LT"/>
        </w:rPr>
        <w:t>digital copies</w:t>
      </w:r>
      <w:r w:rsidRPr="00E00BAC">
        <w:rPr>
          <w:rFonts w:ascii="Calibri" w:hAnsi="Calibri" w:cs="Calibri"/>
          <w:lang w:val="lt-LT"/>
        </w:rPr>
        <w:t>).</w:t>
      </w:r>
      <w:r w:rsidRPr="00E00BAC">
        <w:rPr>
          <w:rFonts w:ascii="Calibri" w:hAnsi="Calibri" w:cs="Calibri"/>
          <w:lang w:val="lt-LT"/>
        </w:rPr>
        <w:br/>
        <w:t xml:space="preserve">1.3. a list of the materials used, in </w:t>
      </w:r>
      <w:r w:rsidR="00290AFD" w:rsidRPr="00C86865">
        <w:rPr>
          <w:rFonts w:ascii="Calibri" w:hAnsi="Calibri" w:cs="Calibri"/>
          <w:lang w:val="lt-LT"/>
        </w:rPr>
        <w:t xml:space="preserve">digital format </w:t>
      </w:r>
      <w:r w:rsidRPr="00E00BAC">
        <w:rPr>
          <w:rFonts w:ascii="Calibri" w:hAnsi="Calibri" w:cs="Calibri"/>
          <w:lang w:val="lt-LT"/>
        </w:rPr>
        <w:t>(indicating: name of the product/item, code, quantity, manufacturer</w:t>
      </w:r>
      <w:r w:rsidRPr="00C86865">
        <w:rPr>
          <w:rFonts w:ascii="Calibri" w:hAnsi="Calibri" w:cs="Calibri"/>
          <w:lang w:val="lt-LT"/>
        </w:rPr>
        <w:t>, etc.</w:t>
      </w:r>
      <w:r w:rsidRPr="00E00BAC">
        <w:rPr>
          <w:rFonts w:ascii="Calibri" w:hAnsi="Calibri" w:cs="Calibri"/>
          <w:lang w:val="lt-LT"/>
        </w:rPr>
        <w:t>)</w:t>
      </w:r>
    </w:p>
    <w:p w14:paraId="5A3A53B4" w14:textId="0605379E" w:rsidR="00290AFD" w:rsidRPr="00E00BAC" w:rsidRDefault="00290AFD" w:rsidP="00E00BAC">
      <w:pPr>
        <w:spacing w:before="60" w:after="60"/>
        <w:rPr>
          <w:rFonts w:ascii="Calibri" w:hAnsi="Calibri" w:cs="Calibri"/>
          <w:lang w:val="lt-LT"/>
        </w:rPr>
      </w:pPr>
      <w:r w:rsidRPr="00C86865">
        <w:rPr>
          <w:rFonts w:ascii="Calibri" w:hAnsi="Calibri" w:cs="Calibri"/>
          <w:lang w:val="lt-LT"/>
        </w:rPr>
        <w:t>1.4 All documents and formats to be submitted must be agreed in advance with the Buyer.</w:t>
      </w:r>
    </w:p>
    <w:p w14:paraId="3DB9710C" w14:textId="124CC26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Software and login details:</w:t>
      </w:r>
      <w:r w:rsidRPr="00E00BAC">
        <w:rPr>
          <w:rFonts w:ascii="Calibri" w:hAnsi="Calibri" w:cs="Calibri"/>
          <w:lang w:val="lt-LT"/>
        </w:rPr>
        <w:br/>
        <w:t>2.1. Original or copies of all software licences (if applicable).</w:t>
      </w:r>
      <w:r w:rsidRPr="00E00BAC">
        <w:rPr>
          <w:rFonts w:ascii="Calibri" w:hAnsi="Calibri" w:cs="Calibri"/>
          <w:lang w:val="lt-LT"/>
        </w:rPr>
        <w:br/>
        <w:t xml:space="preserve">2.2. </w:t>
      </w:r>
      <w:r w:rsidRPr="00C86865">
        <w:rPr>
          <w:rFonts w:ascii="Calibri" w:hAnsi="Calibri" w:cs="Calibri"/>
          <w:lang w:val="lt-LT"/>
        </w:rPr>
        <w:t xml:space="preserve">Monitoring </w:t>
      </w:r>
      <w:r w:rsidRPr="00E00BAC">
        <w:rPr>
          <w:rFonts w:ascii="Calibri" w:hAnsi="Calibri" w:cs="Calibri"/>
          <w:lang w:val="lt-LT"/>
        </w:rPr>
        <w:t>system login details (usernames, passwords, configuration files).</w:t>
      </w:r>
      <w:r w:rsidRPr="00E00BAC">
        <w:rPr>
          <w:rFonts w:ascii="Calibri" w:hAnsi="Calibri" w:cs="Calibri"/>
          <w:lang w:val="lt-LT"/>
        </w:rPr>
        <w:br/>
        <w:t>2.3. cables and interfaces required for connection (if the equipment has programmable components).</w:t>
      </w:r>
    </w:p>
    <w:p w14:paraId="0E32B17A" w14:textId="6713C6CE"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lastRenderedPageBreak/>
        <w:t>Operational documentation:</w:t>
      </w:r>
      <w:r w:rsidRPr="00E00BAC">
        <w:rPr>
          <w:rFonts w:ascii="Calibri" w:hAnsi="Calibri" w:cs="Calibri"/>
          <w:lang w:val="lt-LT"/>
        </w:rPr>
        <w:br/>
        <w:t>3.1. system operation and maintenance manual in Ukrainian and English (1 hard copy and 1 electronic copy).</w:t>
      </w:r>
      <w:r w:rsidRPr="00E00BAC">
        <w:rPr>
          <w:rFonts w:ascii="Calibri" w:hAnsi="Calibri" w:cs="Calibri"/>
          <w:lang w:val="lt-LT"/>
        </w:rPr>
        <w:br/>
        <w:t>3.2 Warranty documents for all system components (e.g. modules, inverters, batteries, monitoring system).</w:t>
      </w:r>
    </w:p>
    <w:p w14:paraId="49CF602C" w14:textId="5B0426FB" w:rsidR="00E00BAC" w:rsidRPr="00C86865" w:rsidRDefault="00E00BAC" w:rsidP="00E00BAC">
      <w:pPr>
        <w:spacing w:before="60" w:after="60"/>
        <w:rPr>
          <w:rFonts w:ascii="Calibri" w:hAnsi="Calibri" w:cs="Calibri"/>
          <w:lang w:val="lt-LT"/>
        </w:rPr>
      </w:pPr>
      <w:r w:rsidRPr="00E00BAC">
        <w:rPr>
          <w:rFonts w:ascii="Calibri" w:hAnsi="Calibri" w:cs="Calibri"/>
          <w:b/>
          <w:bCs/>
          <w:lang w:val="lt-LT"/>
        </w:rPr>
        <w:t>Documentation of the work carried out:</w:t>
      </w:r>
      <w:r w:rsidRPr="00E00BAC">
        <w:rPr>
          <w:rFonts w:ascii="Calibri" w:hAnsi="Calibri" w:cs="Calibri"/>
          <w:lang w:val="lt-LT"/>
        </w:rPr>
        <w:br/>
        <w:t xml:space="preserve">4.1. topographical photographs with agreed underground communication routes (original hard copy and </w:t>
      </w:r>
      <w:r w:rsidR="00290AFD" w:rsidRPr="00C86865">
        <w:rPr>
          <w:rFonts w:ascii="Calibri" w:hAnsi="Calibri" w:cs="Calibri"/>
          <w:lang w:val="lt-LT"/>
        </w:rPr>
        <w:t xml:space="preserve">digital </w:t>
      </w:r>
      <w:r w:rsidRPr="00E00BAC">
        <w:rPr>
          <w:rFonts w:ascii="Calibri" w:hAnsi="Calibri" w:cs="Calibri"/>
          <w:lang w:val="lt-LT"/>
        </w:rPr>
        <w:t>format on media)</w:t>
      </w:r>
      <w:r w:rsidRPr="00E00BAC">
        <w:rPr>
          <w:rFonts w:ascii="Calibri" w:hAnsi="Calibri" w:cs="Calibri"/>
          <w:lang w:val="lt-LT"/>
        </w:rPr>
        <w:br/>
        <w:t>4.2. Completion certificates and their annexes (detailed list of works and installation).</w:t>
      </w:r>
    </w:p>
    <w:p w14:paraId="5DA702F5" w14:textId="00B7EB93" w:rsidR="00290AFD" w:rsidRPr="00E00BAC" w:rsidRDefault="00290AFD" w:rsidP="00E00BAC">
      <w:pPr>
        <w:spacing w:before="60" w:after="60"/>
        <w:rPr>
          <w:rFonts w:ascii="Calibri" w:hAnsi="Calibri" w:cs="Calibri"/>
          <w:lang w:val="lt-LT"/>
        </w:rPr>
      </w:pPr>
      <w:r w:rsidRPr="00C86865">
        <w:rPr>
          <w:rFonts w:ascii="Calibri" w:hAnsi="Calibri" w:cs="Calibri"/>
          <w:lang w:val="lt-LT"/>
        </w:rPr>
        <w:t>4.3 All documents and formats to be submitted must be agreed in advance with the Buyer.</w:t>
      </w:r>
    </w:p>
    <w:p w14:paraId="33A9636F" w14:textId="34C926FF" w:rsidR="00E00BAC" w:rsidRPr="00E00BAC" w:rsidRDefault="00E00BAC" w:rsidP="00E00BAC">
      <w:pPr>
        <w:spacing w:before="60" w:after="60"/>
        <w:rPr>
          <w:rFonts w:ascii="Calibri" w:hAnsi="Calibri" w:cs="Calibri"/>
          <w:lang w:val="lt-LT"/>
        </w:rPr>
      </w:pPr>
      <w:r w:rsidRPr="00E00BAC">
        <w:rPr>
          <w:rFonts w:ascii="Calibri" w:hAnsi="Calibri" w:cs="Calibri"/>
          <w:b/>
          <w:bCs/>
          <w:lang w:val="lt-LT"/>
        </w:rPr>
        <w:t>Certificates and test reports:</w:t>
      </w:r>
      <w:r w:rsidRPr="00E00BAC">
        <w:rPr>
          <w:rFonts w:ascii="Calibri" w:hAnsi="Calibri" w:cs="Calibri"/>
          <w:lang w:val="lt-LT"/>
        </w:rPr>
        <w:br/>
        <w:t>5.1. a system commissioning certificate confirming proper operation.</w:t>
      </w:r>
      <w:r w:rsidRPr="00E00BAC">
        <w:rPr>
          <w:rFonts w:ascii="Calibri" w:hAnsi="Calibri" w:cs="Calibri"/>
          <w:lang w:val="lt-LT"/>
        </w:rPr>
        <w:br/>
        <w:t>5.2. Certificates of conformity of equipment to standards.</w:t>
      </w:r>
      <w:r w:rsidRPr="00E00BAC">
        <w:rPr>
          <w:rFonts w:ascii="Calibri" w:hAnsi="Calibri" w:cs="Calibri"/>
          <w:lang w:val="lt-LT"/>
        </w:rPr>
        <w:br/>
        <w:t>5.3. Electrical safety test reports (e.g. grounding, surge protection tests).</w:t>
      </w:r>
    </w:p>
    <w:p w14:paraId="30E23FBD" w14:textId="77777777" w:rsidR="00AA1208" w:rsidRPr="00C86865" w:rsidRDefault="00AA1208" w:rsidP="00AA1208">
      <w:pPr>
        <w:spacing w:before="60" w:after="60"/>
        <w:jc w:val="both"/>
        <w:rPr>
          <w:rFonts w:ascii="Calibri" w:hAnsi="Calibri" w:cs="Calibri"/>
          <w:bCs/>
          <w:lang w:val="lt-LT"/>
        </w:rPr>
      </w:pPr>
    </w:p>
    <w:p w14:paraId="2AFE7F47" w14:textId="77777777" w:rsidR="00AA1208" w:rsidRPr="00C86865" w:rsidRDefault="00AA1208" w:rsidP="00AA1208">
      <w:pPr>
        <w:spacing w:before="60" w:after="60"/>
        <w:jc w:val="both"/>
        <w:rPr>
          <w:rFonts w:ascii="Calibri" w:hAnsi="Calibri" w:cs="Calibri"/>
          <w:bCs/>
          <w:lang w:val="lt-LT"/>
        </w:rPr>
      </w:pPr>
    </w:p>
    <w:p w14:paraId="562394C6" w14:textId="77777777" w:rsidR="00AA1208" w:rsidRPr="00C86865" w:rsidRDefault="00AA1208" w:rsidP="00AA1208">
      <w:pPr>
        <w:spacing w:before="60" w:after="60"/>
        <w:jc w:val="both"/>
        <w:rPr>
          <w:rFonts w:ascii="Calibri" w:hAnsi="Calibri" w:cs="Calibri"/>
          <w:bCs/>
          <w:lang w:val="lt-LT"/>
        </w:rPr>
      </w:pPr>
    </w:p>
    <w:p w14:paraId="0EB3E0C9" w14:textId="27746A34" w:rsidR="000C51C1" w:rsidRPr="00C86865" w:rsidRDefault="000C51C1" w:rsidP="000C51C1">
      <w:pPr>
        <w:pStyle w:val="ListParagraph"/>
        <w:spacing w:before="60" w:after="60"/>
        <w:ind w:left="0"/>
        <w:rPr>
          <w:rFonts w:ascii="Calibri" w:hAnsi="Calibri" w:cs="Calibri"/>
          <w:b/>
          <w:bCs/>
          <w:iCs/>
          <w:lang w:val="lt-LT"/>
        </w:rPr>
      </w:pPr>
      <w:r w:rsidRPr="00C86865">
        <w:rPr>
          <w:rFonts w:ascii="Calibri" w:hAnsi="Calibri" w:cs="Calibri"/>
          <w:b/>
          <w:bCs/>
          <w:iCs/>
          <w:lang w:val="lt-LT"/>
        </w:rPr>
        <w:t>ANNEXES</w:t>
      </w:r>
    </w:p>
    <w:p w14:paraId="056C0D44" w14:textId="69F247A8"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Annex 1: </w:t>
      </w:r>
      <w:r w:rsidR="000C51C1" w:rsidRPr="00EB312C">
        <w:rPr>
          <w:rFonts w:ascii="Calibri" w:hAnsi="Calibri" w:cs="Calibri"/>
          <w:bCs/>
          <w:iCs/>
          <w:lang w:val="lt-LT"/>
        </w:rPr>
        <w:t>Actual electricity consumption data.</w:t>
      </w:r>
    </w:p>
    <w:p w14:paraId="1D4599BC" w14:textId="4689E8C6" w:rsidR="000D2C74" w:rsidRPr="00EB312C" w:rsidRDefault="000D2C74" w:rsidP="000D2C74">
      <w:pPr>
        <w:spacing w:before="60" w:after="60"/>
        <w:rPr>
          <w:rFonts w:ascii="Calibri" w:hAnsi="Calibri" w:cs="Calibri"/>
          <w:bCs/>
          <w:iCs/>
          <w:lang w:val="lt-LT"/>
        </w:rPr>
      </w:pPr>
      <w:r w:rsidRPr="00C86865">
        <w:rPr>
          <w:rFonts w:ascii="Calibri" w:hAnsi="Calibri" w:cs="Calibri"/>
          <w:bCs/>
          <w:iCs/>
          <w:lang w:val="de-DE"/>
        </w:rPr>
        <w:t xml:space="preserve">Annex 2: </w:t>
      </w:r>
      <w:r w:rsidR="000C51C1" w:rsidRPr="00EB312C">
        <w:rPr>
          <w:rFonts w:ascii="Calibri" w:hAnsi="Calibri" w:cs="Calibri"/>
          <w:bCs/>
          <w:iCs/>
          <w:lang w:val="lt-LT"/>
        </w:rPr>
        <w:t>Project No 1: Solar power plant project (reference 000808/2024-Z)</w:t>
      </w:r>
    </w:p>
    <w:p w14:paraId="12278556" w14:textId="3935F87A" w:rsidR="000D2C74" w:rsidRPr="00EB312C" w:rsidRDefault="000D2C74" w:rsidP="000D2C74">
      <w:pPr>
        <w:spacing w:before="60" w:after="60"/>
        <w:rPr>
          <w:rFonts w:ascii="Calibri" w:hAnsi="Calibri" w:cs="Calibri"/>
          <w:bCs/>
          <w:iCs/>
          <w:lang w:val="lt-LT"/>
        </w:rPr>
      </w:pPr>
      <w:r w:rsidRPr="00EB312C">
        <w:rPr>
          <w:rFonts w:ascii="Calibri" w:hAnsi="Calibri" w:cs="Calibri"/>
          <w:bCs/>
          <w:iCs/>
          <w:lang w:val="lt-LT"/>
        </w:rPr>
        <w:t xml:space="preserve">Annex 3: </w:t>
      </w:r>
      <w:r w:rsidR="000C51C1" w:rsidRPr="00EB312C">
        <w:rPr>
          <w:rFonts w:ascii="Calibri" w:hAnsi="Calibri" w:cs="Calibri"/>
          <w:bCs/>
          <w:iCs/>
          <w:lang w:val="lt-LT"/>
        </w:rPr>
        <w:t>Project No 2: Electrical network solutions for the newly installed shelter (780 spaces) (reference 0723/1-ETR).</w:t>
      </w:r>
    </w:p>
    <w:p w14:paraId="7E8A7740" w14:textId="77777777" w:rsidR="0049156C" w:rsidRPr="00EB312C" w:rsidRDefault="0049156C">
      <w:pPr>
        <w:rPr>
          <w:rFonts w:ascii="Calibri" w:hAnsi="Calibri" w:cs="Calibri"/>
          <w:lang w:val="lt-LT"/>
        </w:rPr>
      </w:pPr>
    </w:p>
    <w:sectPr w:rsidR="0049156C" w:rsidRPr="00EB312C" w:rsidSect="0051021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B1"/>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8073659"/>
    <w:multiLevelType w:val="multilevel"/>
    <w:tmpl w:val="4FA29016"/>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90F4227"/>
    <w:multiLevelType w:val="multilevel"/>
    <w:tmpl w:val="45C88C64"/>
    <w:lvl w:ilvl="0">
      <w:start w:val="1"/>
      <w:numFmt w:val="decimal"/>
      <w:lvlText w:val="%1."/>
      <w:lvlJc w:val="left"/>
      <w:pPr>
        <w:tabs>
          <w:tab w:val="num" w:pos="1080"/>
        </w:tabs>
        <w:ind w:left="1080" w:hanging="360"/>
      </w:pPr>
      <w:rPr>
        <w:rFonts w:hint="default"/>
        <w:b w:val="0"/>
        <w:bCs/>
        <w:color w:val="auto"/>
        <w:sz w:val="24"/>
        <w:szCs w:val="32"/>
      </w:rPr>
    </w:lvl>
    <w:lvl w:ilvl="1">
      <w:start w:val="1"/>
      <w:numFmt w:val="decimal"/>
      <w:lvlText w:val="%2."/>
      <w:lvlJc w:val="left"/>
      <w:pPr>
        <w:tabs>
          <w:tab w:val="num" w:pos="1800"/>
        </w:tabs>
        <w:ind w:left="1800" w:hanging="360"/>
      </w:pPr>
      <w:rPr>
        <w:rFonts w:hint="default"/>
        <w:i w:val="0"/>
        <w:iCs/>
        <w:sz w:val="24"/>
        <w:szCs w:val="32"/>
      </w:rPr>
    </w:lvl>
    <w:lvl w:ilvl="2">
      <w:start w:val="1"/>
      <w:numFmt w:val="decimal"/>
      <w:lvlText w:val="%3."/>
      <w:lvlJc w:val="left"/>
      <w:pPr>
        <w:tabs>
          <w:tab w:val="num" w:pos="2520"/>
        </w:tabs>
        <w:ind w:left="2520" w:hanging="360"/>
      </w:pPr>
      <w:rPr>
        <w:rFonts w:hint="default"/>
        <w:i w:val="0"/>
        <w:iCs w:val="0"/>
        <w:sz w:val="20"/>
      </w:rPr>
    </w:lvl>
    <w:lvl w:ilvl="3">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i w:val="0"/>
        <w:iCs/>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 w15:restartNumberingAfterBreak="0">
    <w:nsid w:val="173D2897"/>
    <w:multiLevelType w:val="multilevel"/>
    <w:tmpl w:val="C7E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CC6"/>
    <w:multiLevelType w:val="multilevel"/>
    <w:tmpl w:val="37A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C627F"/>
    <w:multiLevelType w:val="multilevel"/>
    <w:tmpl w:val="45C88C64"/>
    <w:lvl w:ilvl="0">
      <w:start w:val="1"/>
      <w:numFmt w:val="decimal"/>
      <w:lvlText w:val="%1."/>
      <w:lvlJc w:val="left"/>
      <w:pPr>
        <w:tabs>
          <w:tab w:val="num" w:pos="786"/>
        </w:tabs>
        <w:ind w:left="786" w:hanging="360"/>
      </w:pPr>
      <w:rPr>
        <w:rFonts w:hint="default"/>
        <w:b w:val="0"/>
        <w:bCs/>
        <w:color w:val="auto"/>
        <w:sz w:val="24"/>
        <w:szCs w:val="32"/>
      </w:rPr>
    </w:lvl>
    <w:lvl w:ilvl="1">
      <w:start w:val="1"/>
      <w:numFmt w:val="decimal"/>
      <w:lvlText w:val="%2."/>
      <w:lvlJc w:val="left"/>
      <w:pPr>
        <w:tabs>
          <w:tab w:val="num" w:pos="1506"/>
        </w:tabs>
        <w:ind w:left="1506" w:hanging="360"/>
      </w:pPr>
      <w:rPr>
        <w:rFonts w:hint="default"/>
        <w:i w:val="0"/>
        <w:iCs/>
        <w:sz w:val="24"/>
        <w:szCs w:val="32"/>
      </w:rPr>
    </w:lvl>
    <w:lvl w:ilvl="2">
      <w:start w:val="1"/>
      <w:numFmt w:val="decimal"/>
      <w:lvlText w:val="%3."/>
      <w:lvlJc w:val="left"/>
      <w:pPr>
        <w:tabs>
          <w:tab w:val="num" w:pos="2226"/>
        </w:tabs>
        <w:ind w:left="2226" w:hanging="360"/>
      </w:pPr>
      <w:rPr>
        <w:rFonts w:hint="default"/>
        <w:i w:val="0"/>
        <w:iCs w:val="0"/>
        <w:sz w:val="20"/>
      </w:rPr>
    </w:lvl>
    <w:lvl w:ilvl="3">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i w:val="0"/>
        <w:iCs/>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6" w15:restartNumberingAfterBreak="0">
    <w:nsid w:val="202D263D"/>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0505"/>
    <w:multiLevelType w:val="multilevel"/>
    <w:tmpl w:val="85A0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E2DF3"/>
    <w:multiLevelType w:val="multilevel"/>
    <w:tmpl w:val="6F20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D72B9"/>
    <w:multiLevelType w:val="hybridMultilevel"/>
    <w:tmpl w:val="185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D1AA7"/>
    <w:multiLevelType w:val="hybridMultilevel"/>
    <w:tmpl w:val="7D4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688A"/>
    <w:multiLevelType w:val="multilevel"/>
    <w:tmpl w:val="99BA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F2BE0"/>
    <w:multiLevelType w:val="multilevel"/>
    <w:tmpl w:val="FD1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937AE"/>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3D7E5B83"/>
    <w:multiLevelType w:val="multilevel"/>
    <w:tmpl w:val="13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83D04"/>
    <w:multiLevelType w:val="hybridMultilevel"/>
    <w:tmpl w:val="78A83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BC2D6B"/>
    <w:multiLevelType w:val="multilevel"/>
    <w:tmpl w:val="36829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81128"/>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377B3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769B7"/>
    <w:multiLevelType w:val="multilevel"/>
    <w:tmpl w:val="B836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 w15:restartNumberingAfterBreak="0">
    <w:nsid w:val="55365116"/>
    <w:multiLevelType w:val="multilevel"/>
    <w:tmpl w:val="E97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711D1"/>
    <w:multiLevelType w:val="multilevel"/>
    <w:tmpl w:val="1C204AD2"/>
    <w:lvl w:ilvl="0">
      <w:start w:val="1"/>
      <w:numFmt w:val="decimal"/>
      <w:lvlText w:val="%1."/>
      <w:lvlJc w:val="left"/>
      <w:pPr>
        <w:tabs>
          <w:tab w:val="num" w:pos="720"/>
        </w:tabs>
        <w:ind w:left="720" w:hanging="360"/>
      </w:pPr>
      <w:rPr>
        <w:rFonts w:hint="default"/>
        <w:sz w:val="24"/>
        <w:szCs w:val="32"/>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667323EC"/>
    <w:multiLevelType w:val="multilevel"/>
    <w:tmpl w:val="8F3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64D61"/>
    <w:multiLevelType w:val="multilevel"/>
    <w:tmpl w:val="691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F56D2"/>
    <w:multiLevelType w:val="hybridMultilevel"/>
    <w:tmpl w:val="168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33412"/>
    <w:multiLevelType w:val="multilevel"/>
    <w:tmpl w:val="45C88C64"/>
    <w:lvl w:ilvl="0">
      <w:start w:val="1"/>
      <w:numFmt w:val="decimal"/>
      <w:lvlText w:val="%1."/>
      <w:lvlJc w:val="left"/>
      <w:pPr>
        <w:tabs>
          <w:tab w:val="num" w:pos="1440"/>
        </w:tabs>
        <w:ind w:left="1440" w:hanging="360"/>
      </w:pPr>
      <w:rPr>
        <w:rFonts w:hint="default"/>
        <w:b w:val="0"/>
        <w:bCs/>
        <w:color w:val="auto"/>
        <w:sz w:val="24"/>
        <w:szCs w:val="32"/>
      </w:rPr>
    </w:lvl>
    <w:lvl w:ilvl="1">
      <w:start w:val="1"/>
      <w:numFmt w:val="decimal"/>
      <w:lvlText w:val="%2."/>
      <w:lvlJc w:val="left"/>
      <w:pPr>
        <w:tabs>
          <w:tab w:val="num" w:pos="2160"/>
        </w:tabs>
        <w:ind w:left="2160" w:hanging="360"/>
      </w:pPr>
      <w:rPr>
        <w:rFonts w:hint="default"/>
        <w:i w:val="0"/>
        <w:iCs/>
        <w:sz w:val="24"/>
        <w:szCs w:val="32"/>
      </w:rPr>
    </w:lvl>
    <w:lvl w:ilvl="2">
      <w:start w:val="1"/>
      <w:numFmt w:val="decimal"/>
      <w:lvlText w:val="%3."/>
      <w:lvlJc w:val="left"/>
      <w:pPr>
        <w:tabs>
          <w:tab w:val="num" w:pos="2880"/>
        </w:tabs>
        <w:ind w:left="2880" w:hanging="360"/>
      </w:pPr>
      <w:rPr>
        <w:rFonts w:hint="default"/>
        <w:i w:val="0"/>
        <w:iCs w:val="0"/>
        <w:sz w:val="20"/>
      </w:rPr>
    </w:lvl>
    <w:lvl w:ilvl="3">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i w:val="0"/>
        <w:iCs/>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8" w15:restartNumberingAfterBreak="0">
    <w:nsid w:val="77122D7D"/>
    <w:multiLevelType w:val="hybridMultilevel"/>
    <w:tmpl w:val="A1C44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8956B1"/>
    <w:multiLevelType w:val="hybridMultilevel"/>
    <w:tmpl w:val="3AB234E0"/>
    <w:lvl w:ilvl="0" w:tplc="C0B8CB7C">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06DD5"/>
    <w:multiLevelType w:val="multilevel"/>
    <w:tmpl w:val="930A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96AA1"/>
    <w:multiLevelType w:val="multilevel"/>
    <w:tmpl w:val="FC4CAE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30" w:hanging="720"/>
      </w:pPr>
      <w:rPr>
        <w:rFonts w:hint="default"/>
        <w:i w:val="0"/>
        <w:iCs/>
      </w:rPr>
    </w:lvl>
    <w:lvl w:ilvl="4">
      <w:start w:val="1"/>
      <w:numFmt w:val="decimal"/>
      <w:isLgl/>
      <w:lvlText w:val="%1.%2.%3.%4.%5."/>
      <w:lvlJc w:val="left"/>
      <w:pPr>
        <w:ind w:left="1440" w:hanging="1080"/>
      </w:pPr>
      <w:rPr>
        <w:rFonts w:hint="default"/>
        <w:i w:val="0"/>
        <w:i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954F55"/>
    <w:multiLevelType w:val="multilevel"/>
    <w:tmpl w:val="6C4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23816">
    <w:abstractNumId w:val="31"/>
  </w:num>
  <w:num w:numId="2" w16cid:durableId="19864182">
    <w:abstractNumId w:val="10"/>
  </w:num>
  <w:num w:numId="3" w16cid:durableId="1138960397">
    <w:abstractNumId w:val="9"/>
  </w:num>
  <w:num w:numId="4" w16cid:durableId="578754153">
    <w:abstractNumId w:val="28"/>
  </w:num>
  <w:num w:numId="5" w16cid:durableId="810901624">
    <w:abstractNumId w:val="13"/>
  </w:num>
  <w:num w:numId="6" w16cid:durableId="826243857">
    <w:abstractNumId w:val="20"/>
  </w:num>
  <w:num w:numId="7" w16cid:durableId="254553384">
    <w:abstractNumId w:val="7"/>
  </w:num>
  <w:num w:numId="8" w16cid:durableId="297029806">
    <w:abstractNumId w:val="26"/>
  </w:num>
  <w:num w:numId="9" w16cid:durableId="1660577139">
    <w:abstractNumId w:val="11"/>
  </w:num>
  <w:num w:numId="10" w16cid:durableId="916985831">
    <w:abstractNumId w:val="24"/>
  </w:num>
  <w:num w:numId="11" w16cid:durableId="1215193482">
    <w:abstractNumId w:val="17"/>
  </w:num>
  <w:num w:numId="12" w16cid:durableId="806045386">
    <w:abstractNumId w:val="12"/>
  </w:num>
  <w:num w:numId="13" w16cid:durableId="267348785">
    <w:abstractNumId w:val="29"/>
  </w:num>
  <w:num w:numId="14" w16cid:durableId="375665093">
    <w:abstractNumId w:val="22"/>
  </w:num>
  <w:num w:numId="15" w16cid:durableId="1136681341">
    <w:abstractNumId w:val="30"/>
  </w:num>
  <w:num w:numId="16" w16cid:durableId="205070306">
    <w:abstractNumId w:val="15"/>
  </w:num>
  <w:num w:numId="17" w16cid:durableId="2015381151">
    <w:abstractNumId w:val="23"/>
  </w:num>
  <w:num w:numId="18" w16cid:durableId="32771042">
    <w:abstractNumId w:val="0"/>
  </w:num>
  <w:num w:numId="19" w16cid:durableId="1575118881">
    <w:abstractNumId w:val="1"/>
  </w:num>
  <w:num w:numId="20" w16cid:durableId="1404834757">
    <w:abstractNumId w:val="4"/>
  </w:num>
  <w:num w:numId="21" w16cid:durableId="29115113">
    <w:abstractNumId w:val="3"/>
  </w:num>
  <w:num w:numId="22" w16cid:durableId="1703549923">
    <w:abstractNumId w:val="19"/>
  </w:num>
  <w:num w:numId="23" w16cid:durableId="1832066048">
    <w:abstractNumId w:val="21"/>
  </w:num>
  <w:num w:numId="24" w16cid:durableId="1012533814">
    <w:abstractNumId w:val="14"/>
  </w:num>
  <w:num w:numId="25" w16cid:durableId="1233808689">
    <w:abstractNumId w:val="27"/>
  </w:num>
  <w:num w:numId="26" w16cid:durableId="569996242">
    <w:abstractNumId w:val="2"/>
  </w:num>
  <w:num w:numId="27" w16cid:durableId="155340498">
    <w:abstractNumId w:val="5"/>
  </w:num>
  <w:num w:numId="28" w16cid:durableId="1467313655">
    <w:abstractNumId w:val="25"/>
  </w:num>
  <w:num w:numId="29" w16cid:durableId="972172910">
    <w:abstractNumId w:val="6"/>
  </w:num>
  <w:num w:numId="30" w16cid:durableId="835850726">
    <w:abstractNumId w:val="32"/>
  </w:num>
  <w:num w:numId="31" w16cid:durableId="88742390">
    <w:abstractNumId w:val="8"/>
  </w:num>
  <w:num w:numId="32" w16cid:durableId="719791537">
    <w:abstractNumId w:val="16"/>
  </w:num>
  <w:num w:numId="33" w16cid:durableId="968049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C"/>
    <w:rsid w:val="0000483C"/>
    <w:rsid w:val="00007005"/>
    <w:rsid w:val="00075BC3"/>
    <w:rsid w:val="000A49AE"/>
    <w:rsid w:val="000C51C1"/>
    <w:rsid w:val="000C6C92"/>
    <w:rsid w:val="000D2C74"/>
    <w:rsid w:val="000D3A9D"/>
    <w:rsid w:val="000D4457"/>
    <w:rsid w:val="000F0E9E"/>
    <w:rsid w:val="001160A1"/>
    <w:rsid w:val="001472FC"/>
    <w:rsid w:val="001739FD"/>
    <w:rsid w:val="00183F35"/>
    <w:rsid w:val="001B4B4C"/>
    <w:rsid w:val="001B74DC"/>
    <w:rsid w:val="001D19B6"/>
    <w:rsid w:val="00227BA3"/>
    <w:rsid w:val="002354A9"/>
    <w:rsid w:val="002465D7"/>
    <w:rsid w:val="00275BA7"/>
    <w:rsid w:val="00290AFD"/>
    <w:rsid w:val="002B1293"/>
    <w:rsid w:val="002F4B94"/>
    <w:rsid w:val="00317FEA"/>
    <w:rsid w:val="00335065"/>
    <w:rsid w:val="0036536B"/>
    <w:rsid w:val="00382521"/>
    <w:rsid w:val="00393271"/>
    <w:rsid w:val="0044715C"/>
    <w:rsid w:val="00455EB0"/>
    <w:rsid w:val="00463013"/>
    <w:rsid w:val="004662B8"/>
    <w:rsid w:val="0047508E"/>
    <w:rsid w:val="0048490B"/>
    <w:rsid w:val="0049156C"/>
    <w:rsid w:val="004C20BF"/>
    <w:rsid w:val="00507553"/>
    <w:rsid w:val="0051021A"/>
    <w:rsid w:val="005318F7"/>
    <w:rsid w:val="00544283"/>
    <w:rsid w:val="00572910"/>
    <w:rsid w:val="005B1CC7"/>
    <w:rsid w:val="005E10E5"/>
    <w:rsid w:val="005E1BFE"/>
    <w:rsid w:val="005E7220"/>
    <w:rsid w:val="005F1FA8"/>
    <w:rsid w:val="005F297E"/>
    <w:rsid w:val="005F5213"/>
    <w:rsid w:val="0062230C"/>
    <w:rsid w:val="00651566"/>
    <w:rsid w:val="006864A3"/>
    <w:rsid w:val="006C6D11"/>
    <w:rsid w:val="006F0850"/>
    <w:rsid w:val="006F6006"/>
    <w:rsid w:val="006F6CBC"/>
    <w:rsid w:val="007149F0"/>
    <w:rsid w:val="00741DF0"/>
    <w:rsid w:val="0074500F"/>
    <w:rsid w:val="0078611A"/>
    <w:rsid w:val="00795A83"/>
    <w:rsid w:val="007D7C07"/>
    <w:rsid w:val="007F762E"/>
    <w:rsid w:val="008123FB"/>
    <w:rsid w:val="0082032E"/>
    <w:rsid w:val="00853126"/>
    <w:rsid w:val="008542A8"/>
    <w:rsid w:val="008A202E"/>
    <w:rsid w:val="008B486F"/>
    <w:rsid w:val="008C2CE1"/>
    <w:rsid w:val="008D665B"/>
    <w:rsid w:val="008E37FE"/>
    <w:rsid w:val="00904E2D"/>
    <w:rsid w:val="0091023A"/>
    <w:rsid w:val="009630B1"/>
    <w:rsid w:val="009C39FA"/>
    <w:rsid w:val="009F6AE5"/>
    <w:rsid w:val="00A23394"/>
    <w:rsid w:val="00A45B68"/>
    <w:rsid w:val="00AA1208"/>
    <w:rsid w:val="00AA35E7"/>
    <w:rsid w:val="00AB301D"/>
    <w:rsid w:val="00AE0366"/>
    <w:rsid w:val="00AF2630"/>
    <w:rsid w:val="00B1486F"/>
    <w:rsid w:val="00B20251"/>
    <w:rsid w:val="00B3716B"/>
    <w:rsid w:val="00B40806"/>
    <w:rsid w:val="00B43F3A"/>
    <w:rsid w:val="00B55DB7"/>
    <w:rsid w:val="00B64773"/>
    <w:rsid w:val="00B7538B"/>
    <w:rsid w:val="00BA410B"/>
    <w:rsid w:val="00BF492F"/>
    <w:rsid w:val="00C600EC"/>
    <w:rsid w:val="00C66F5A"/>
    <w:rsid w:val="00C86865"/>
    <w:rsid w:val="00C93762"/>
    <w:rsid w:val="00CB05D9"/>
    <w:rsid w:val="00CD317C"/>
    <w:rsid w:val="00CE579B"/>
    <w:rsid w:val="00D43B5F"/>
    <w:rsid w:val="00D72E9B"/>
    <w:rsid w:val="00D9693C"/>
    <w:rsid w:val="00DA103A"/>
    <w:rsid w:val="00DA6090"/>
    <w:rsid w:val="00DB68D6"/>
    <w:rsid w:val="00DD4C02"/>
    <w:rsid w:val="00DE6C5E"/>
    <w:rsid w:val="00E00BAC"/>
    <w:rsid w:val="00E71372"/>
    <w:rsid w:val="00E77FDB"/>
    <w:rsid w:val="00E90EAB"/>
    <w:rsid w:val="00E97A14"/>
    <w:rsid w:val="00EB312C"/>
    <w:rsid w:val="00EB4888"/>
    <w:rsid w:val="00F003EB"/>
    <w:rsid w:val="00F06A8C"/>
    <w:rsid w:val="00F07FF3"/>
    <w:rsid w:val="00F815AD"/>
    <w:rsid w:val="00F92477"/>
    <w:rsid w:val="00FA4E3C"/>
    <w:rsid w:val="00FA6B75"/>
    <w:rsid w:val="00FB7859"/>
    <w:rsid w:val="00FE2218"/>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FCDF"/>
  <w15:chartTrackingRefBased/>
  <w15:docId w15:val="{8C72A838-0263-476A-A262-6B65D9A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6C"/>
    <w:rPr>
      <w:rFonts w:eastAsiaTheme="majorEastAsia" w:cstheme="majorBidi"/>
      <w:color w:val="272727" w:themeColor="text1" w:themeTint="D8"/>
    </w:rPr>
  </w:style>
  <w:style w:type="paragraph" w:styleId="Title">
    <w:name w:val="Title"/>
    <w:basedOn w:val="Normal"/>
    <w:next w:val="Normal"/>
    <w:link w:val="TitleChar"/>
    <w:uiPriority w:val="10"/>
    <w:qFormat/>
    <w:rsid w:val="00491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9156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9156C"/>
    <w:pPr>
      <w:ind w:left="720"/>
      <w:contextualSpacing/>
    </w:pPr>
  </w:style>
  <w:style w:type="character" w:styleId="IntenseEmphasis">
    <w:name w:val="Intense Emphasis"/>
    <w:basedOn w:val="DefaultParagraphFont"/>
    <w:uiPriority w:val="21"/>
    <w:qFormat/>
    <w:rsid w:val="0049156C"/>
    <w:rPr>
      <w:i/>
      <w:iCs/>
      <w:color w:val="0F4761" w:themeColor="accent1" w:themeShade="BF"/>
    </w:rPr>
  </w:style>
  <w:style w:type="paragraph" w:styleId="IntenseQuote">
    <w:name w:val="Intense Quote"/>
    <w:basedOn w:val="Normal"/>
    <w:next w:val="Normal"/>
    <w:link w:val="IntenseQuoteChar"/>
    <w:uiPriority w:val="30"/>
    <w:qFormat/>
    <w:rsid w:val="0049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6C"/>
    <w:rPr>
      <w:i/>
      <w:iCs/>
      <w:color w:val="0F4761" w:themeColor="accent1" w:themeShade="BF"/>
    </w:rPr>
  </w:style>
  <w:style w:type="character" w:styleId="IntenseReference">
    <w:name w:val="Intense Reference"/>
    <w:basedOn w:val="DefaultParagraphFont"/>
    <w:uiPriority w:val="32"/>
    <w:qFormat/>
    <w:rsid w:val="0049156C"/>
    <w:rPr>
      <w:b/>
      <w:bCs/>
      <w:smallCaps/>
      <w:color w:val="0F4761" w:themeColor="accent1" w:themeShade="BF"/>
      <w:spacing w:val="5"/>
    </w:rPr>
  </w:style>
  <w:style w:type="table" w:styleId="TableGrid">
    <w:name w:val="Table Grid"/>
    <w:basedOn w:val="TableNormal"/>
    <w:uiPriority w:val="99"/>
    <w:rsid w:val="000D2C74"/>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2C74"/>
  </w:style>
  <w:style w:type="paragraph" w:customStyle="1" w:styleId="Default">
    <w:name w:val="Default"/>
    <w:rsid w:val="00E97A14"/>
    <w:pPr>
      <w:autoSpaceDE w:val="0"/>
      <w:autoSpaceDN w:val="0"/>
      <w:adjustRightInd w:val="0"/>
      <w:spacing w:after="0" w:line="240" w:lineRule="auto"/>
    </w:pPr>
    <w:rPr>
      <w:rFonts w:ascii="Arial" w:hAnsi="Arial" w:cs="Arial"/>
      <w:color w:val="000000"/>
      <w:kern w:val="0"/>
    </w:rPr>
  </w:style>
  <w:style w:type="paragraph" w:customStyle="1" w:styleId="linija">
    <w:name w:val="linija"/>
    <w:basedOn w:val="Normal"/>
    <w:rsid w:val="00795A83"/>
    <w:pPr>
      <w:spacing w:before="100" w:beforeAutospacing="1" w:after="100" w:afterAutospacing="1"/>
    </w:pPr>
    <w:rPr>
      <w:lang w:eastAsia="lt-LT"/>
    </w:rPr>
  </w:style>
  <w:style w:type="character" w:styleId="Strong">
    <w:name w:val="Strong"/>
    <w:basedOn w:val="DefaultParagraphFont"/>
    <w:uiPriority w:val="22"/>
    <w:qFormat/>
    <w:rsid w:val="001472FC"/>
    <w:rPr>
      <w:b/>
      <w:bCs/>
    </w:rPr>
  </w:style>
  <w:style w:type="paragraph" w:styleId="NormalWeb">
    <w:name w:val="Normal (Web)"/>
    <w:basedOn w:val="Normal"/>
    <w:uiPriority w:val="99"/>
    <w:semiHidden/>
    <w:unhideWhenUsed/>
    <w:rsid w:val="001472FC"/>
    <w:pPr>
      <w:spacing w:before="100" w:beforeAutospacing="1" w:after="100" w:afterAutospacing="1"/>
    </w:pPr>
  </w:style>
  <w:style w:type="character" w:styleId="CommentReference">
    <w:name w:val="annotation reference"/>
    <w:basedOn w:val="DefaultParagraphFont"/>
    <w:uiPriority w:val="99"/>
    <w:semiHidden/>
    <w:unhideWhenUsed/>
    <w:rsid w:val="00EB312C"/>
    <w:rPr>
      <w:sz w:val="16"/>
      <w:szCs w:val="16"/>
    </w:rPr>
  </w:style>
  <w:style w:type="paragraph" w:styleId="CommentText">
    <w:name w:val="annotation text"/>
    <w:basedOn w:val="Normal"/>
    <w:link w:val="CommentTextChar"/>
    <w:uiPriority w:val="99"/>
    <w:unhideWhenUsed/>
    <w:rsid w:val="00EB312C"/>
    <w:rPr>
      <w:sz w:val="20"/>
      <w:szCs w:val="20"/>
    </w:rPr>
  </w:style>
  <w:style w:type="character" w:customStyle="1" w:styleId="CommentTextChar">
    <w:name w:val="Comment Text Char"/>
    <w:basedOn w:val="DefaultParagraphFont"/>
    <w:link w:val="CommentText"/>
    <w:uiPriority w:val="99"/>
    <w:rsid w:val="00EB312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12C"/>
    <w:rPr>
      <w:b/>
      <w:bCs/>
    </w:rPr>
  </w:style>
  <w:style w:type="character" w:customStyle="1" w:styleId="CommentSubjectChar">
    <w:name w:val="Comment Subject Char"/>
    <w:basedOn w:val="CommentTextChar"/>
    <w:link w:val="CommentSubject"/>
    <w:uiPriority w:val="99"/>
    <w:semiHidden/>
    <w:rsid w:val="00EB312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A103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799">
      <w:bodyDiv w:val="1"/>
      <w:marLeft w:val="0"/>
      <w:marRight w:val="0"/>
      <w:marTop w:val="0"/>
      <w:marBottom w:val="0"/>
      <w:divBdr>
        <w:top w:val="none" w:sz="0" w:space="0" w:color="auto"/>
        <w:left w:val="none" w:sz="0" w:space="0" w:color="auto"/>
        <w:bottom w:val="none" w:sz="0" w:space="0" w:color="auto"/>
        <w:right w:val="none" w:sz="0" w:space="0" w:color="auto"/>
      </w:divBdr>
    </w:div>
    <w:div w:id="292298769">
      <w:bodyDiv w:val="1"/>
      <w:marLeft w:val="0"/>
      <w:marRight w:val="0"/>
      <w:marTop w:val="0"/>
      <w:marBottom w:val="0"/>
      <w:divBdr>
        <w:top w:val="none" w:sz="0" w:space="0" w:color="auto"/>
        <w:left w:val="none" w:sz="0" w:space="0" w:color="auto"/>
        <w:bottom w:val="none" w:sz="0" w:space="0" w:color="auto"/>
        <w:right w:val="none" w:sz="0" w:space="0" w:color="auto"/>
      </w:divBdr>
    </w:div>
    <w:div w:id="346635835">
      <w:bodyDiv w:val="1"/>
      <w:marLeft w:val="0"/>
      <w:marRight w:val="0"/>
      <w:marTop w:val="0"/>
      <w:marBottom w:val="0"/>
      <w:divBdr>
        <w:top w:val="none" w:sz="0" w:space="0" w:color="auto"/>
        <w:left w:val="none" w:sz="0" w:space="0" w:color="auto"/>
        <w:bottom w:val="none" w:sz="0" w:space="0" w:color="auto"/>
        <w:right w:val="none" w:sz="0" w:space="0" w:color="auto"/>
      </w:divBdr>
    </w:div>
    <w:div w:id="807742137">
      <w:bodyDiv w:val="1"/>
      <w:marLeft w:val="0"/>
      <w:marRight w:val="0"/>
      <w:marTop w:val="0"/>
      <w:marBottom w:val="0"/>
      <w:divBdr>
        <w:top w:val="none" w:sz="0" w:space="0" w:color="auto"/>
        <w:left w:val="none" w:sz="0" w:space="0" w:color="auto"/>
        <w:bottom w:val="none" w:sz="0" w:space="0" w:color="auto"/>
        <w:right w:val="none" w:sz="0" w:space="0" w:color="auto"/>
      </w:divBdr>
    </w:div>
    <w:div w:id="859466344">
      <w:bodyDiv w:val="1"/>
      <w:marLeft w:val="0"/>
      <w:marRight w:val="0"/>
      <w:marTop w:val="0"/>
      <w:marBottom w:val="0"/>
      <w:divBdr>
        <w:top w:val="none" w:sz="0" w:space="0" w:color="auto"/>
        <w:left w:val="none" w:sz="0" w:space="0" w:color="auto"/>
        <w:bottom w:val="none" w:sz="0" w:space="0" w:color="auto"/>
        <w:right w:val="none" w:sz="0" w:space="0" w:color="auto"/>
      </w:divBdr>
    </w:div>
    <w:div w:id="926621600">
      <w:bodyDiv w:val="1"/>
      <w:marLeft w:val="0"/>
      <w:marRight w:val="0"/>
      <w:marTop w:val="0"/>
      <w:marBottom w:val="0"/>
      <w:divBdr>
        <w:top w:val="none" w:sz="0" w:space="0" w:color="auto"/>
        <w:left w:val="none" w:sz="0" w:space="0" w:color="auto"/>
        <w:bottom w:val="none" w:sz="0" w:space="0" w:color="auto"/>
        <w:right w:val="none" w:sz="0" w:space="0" w:color="auto"/>
      </w:divBdr>
    </w:div>
    <w:div w:id="1067845814">
      <w:bodyDiv w:val="1"/>
      <w:marLeft w:val="0"/>
      <w:marRight w:val="0"/>
      <w:marTop w:val="0"/>
      <w:marBottom w:val="0"/>
      <w:divBdr>
        <w:top w:val="none" w:sz="0" w:space="0" w:color="auto"/>
        <w:left w:val="none" w:sz="0" w:space="0" w:color="auto"/>
        <w:bottom w:val="none" w:sz="0" w:space="0" w:color="auto"/>
        <w:right w:val="none" w:sz="0" w:space="0" w:color="auto"/>
      </w:divBdr>
    </w:div>
    <w:div w:id="1159660674">
      <w:bodyDiv w:val="1"/>
      <w:marLeft w:val="0"/>
      <w:marRight w:val="0"/>
      <w:marTop w:val="0"/>
      <w:marBottom w:val="0"/>
      <w:divBdr>
        <w:top w:val="none" w:sz="0" w:space="0" w:color="auto"/>
        <w:left w:val="none" w:sz="0" w:space="0" w:color="auto"/>
        <w:bottom w:val="none" w:sz="0" w:space="0" w:color="auto"/>
        <w:right w:val="none" w:sz="0" w:space="0" w:color="auto"/>
      </w:divBdr>
    </w:div>
    <w:div w:id="1315839403">
      <w:bodyDiv w:val="1"/>
      <w:marLeft w:val="0"/>
      <w:marRight w:val="0"/>
      <w:marTop w:val="0"/>
      <w:marBottom w:val="0"/>
      <w:divBdr>
        <w:top w:val="none" w:sz="0" w:space="0" w:color="auto"/>
        <w:left w:val="none" w:sz="0" w:space="0" w:color="auto"/>
        <w:bottom w:val="none" w:sz="0" w:space="0" w:color="auto"/>
        <w:right w:val="none" w:sz="0" w:space="0" w:color="auto"/>
      </w:divBdr>
    </w:div>
    <w:div w:id="1352730567">
      <w:bodyDiv w:val="1"/>
      <w:marLeft w:val="0"/>
      <w:marRight w:val="0"/>
      <w:marTop w:val="0"/>
      <w:marBottom w:val="0"/>
      <w:divBdr>
        <w:top w:val="none" w:sz="0" w:space="0" w:color="auto"/>
        <w:left w:val="none" w:sz="0" w:space="0" w:color="auto"/>
        <w:bottom w:val="none" w:sz="0" w:space="0" w:color="auto"/>
        <w:right w:val="none" w:sz="0" w:space="0" w:color="auto"/>
      </w:divBdr>
    </w:div>
    <w:div w:id="1598631840">
      <w:bodyDiv w:val="1"/>
      <w:marLeft w:val="0"/>
      <w:marRight w:val="0"/>
      <w:marTop w:val="0"/>
      <w:marBottom w:val="0"/>
      <w:divBdr>
        <w:top w:val="none" w:sz="0" w:space="0" w:color="auto"/>
        <w:left w:val="none" w:sz="0" w:space="0" w:color="auto"/>
        <w:bottom w:val="none" w:sz="0" w:space="0" w:color="auto"/>
        <w:right w:val="none" w:sz="0" w:space="0" w:color="auto"/>
      </w:divBdr>
    </w:div>
    <w:div w:id="2043357828">
      <w:bodyDiv w:val="1"/>
      <w:marLeft w:val="0"/>
      <w:marRight w:val="0"/>
      <w:marTop w:val="0"/>
      <w:marBottom w:val="0"/>
      <w:divBdr>
        <w:top w:val="none" w:sz="0" w:space="0" w:color="auto"/>
        <w:left w:val="none" w:sz="0" w:space="0" w:color="auto"/>
        <w:bottom w:val="none" w:sz="0" w:space="0" w:color="auto"/>
        <w:right w:val="none" w:sz="0" w:space="0" w:color="auto"/>
      </w:divBdr>
    </w:div>
    <w:div w:id="2123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E487D1E-C7F1-47B3-957A-9B07F14F592C}"/>
</file>

<file path=customXml/itemProps2.xml><?xml version="1.0" encoding="utf-8"?>
<ds:datastoreItem xmlns:ds="http://schemas.openxmlformats.org/officeDocument/2006/customXml" ds:itemID="{07CEEA6A-8230-4AAF-8EB6-806D2C8C66FE}"/>
</file>

<file path=customXml/itemProps3.xml><?xml version="1.0" encoding="utf-8"?>
<ds:datastoreItem xmlns:ds="http://schemas.openxmlformats.org/officeDocument/2006/customXml" ds:itemID="{0377699B-6D2E-450A-A532-D11F6F262F5F}"/>
</file>

<file path=docProps/app.xml><?xml version="1.0" encoding="utf-8"?>
<Properties xmlns="http://schemas.openxmlformats.org/officeDocument/2006/extended-properties" xmlns:vt="http://schemas.openxmlformats.org/officeDocument/2006/docPropsVTypes">
  <Template>Normal</Template>
  <TotalTime>6</TotalTime>
  <Pages>14</Pages>
  <Words>4604</Words>
  <Characters>25665</Characters>
  <Application>Microsoft Office Word</Application>
  <DocSecurity>0</DocSecurity>
  <Lines>570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priedas_Technical specification_Molodizne_EN</dc:title>
  <dc:subject/>
  <dc:creator>Aurimas Banys</dc:creator>
  <cp:keywords>, docId:08E750ACD69E5C69875D52843749FF5E</cp:keywords>
  <dc:description/>
  <cp:lastModifiedBy>Lina Janionytė</cp:lastModifiedBy>
  <cp:revision>12</cp:revision>
  <dcterms:created xsi:type="dcterms:W3CDTF">2025-01-20T12:11:00Z</dcterms:created>
  <dcterms:modified xsi:type="dcterms:W3CDTF">2025-02-18T06:35:00Z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3f317de02f7b50d5b308719c8a2dcea6462024fe820f4e4139821f01b39511de</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5" name="DmsPermissionsUsers">
    <vt:lpwstr>795;#Tadas Kontrimas;#273;#Dalia Vinklerė;#203;#Lina Janionytė</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ies>
</file>