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48C" w:rsidRPr="00A54EAE" w:rsidRDefault="004E048C" w:rsidP="0035175C">
      <w:pPr>
        <w:spacing w:line="240" w:lineRule="auto"/>
        <w:ind w:left="7314" w:firstLine="0"/>
        <w:rPr>
          <w:rFonts w:cstheme="minorHAnsi"/>
        </w:rPr>
      </w:pPr>
      <w:r>
        <w:rPr>
          <w:rFonts w:cstheme="minorHAnsi"/>
        </w:rPr>
        <w:t xml:space="preserve">      </w:t>
      </w:r>
      <w:r w:rsidR="0035175C">
        <w:rPr>
          <w:rFonts w:cstheme="minorHAnsi"/>
        </w:rPr>
        <w:t>Priedas ,,Tiekėjo deklaracija“</w:t>
      </w:r>
    </w:p>
    <w:p w:rsidR="004E048C" w:rsidRPr="00E508D6" w:rsidRDefault="004E048C" w:rsidP="004E048C">
      <w:pPr>
        <w:pStyle w:val="Subtitle"/>
        <w:ind w:left="0" w:firstLine="0"/>
        <w:rPr>
          <w:rFonts w:eastAsia="Arial" w:cstheme="minorHAnsi"/>
        </w:rPr>
      </w:pPr>
    </w:p>
    <w:p w:rsidR="004E048C" w:rsidRPr="00EB33C5" w:rsidRDefault="004E048C" w:rsidP="004E048C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2"/>
          <w:szCs w:val="22"/>
          <w:u w:val="single"/>
          <w:lang w:eastAsia="en-US"/>
        </w:rPr>
      </w:pPr>
      <w:r w:rsidRPr="00EB33C5">
        <w:rPr>
          <w:rFonts w:ascii="Times New Roman" w:eastAsia="Times New Roman" w:hAnsi="Times New Roman" w:cs="Times New Roman"/>
          <w:sz w:val="22"/>
          <w:szCs w:val="22"/>
          <w:u w:val="single"/>
          <w:lang w:eastAsia="en-US"/>
        </w:rPr>
        <w:t>(Tiekėjo pavadinimas, įm. kodas)</w:t>
      </w:r>
    </w:p>
    <w:p w:rsidR="004E048C" w:rsidRPr="00EB33C5" w:rsidRDefault="004E048C" w:rsidP="004E048C">
      <w:pPr>
        <w:spacing w:line="240" w:lineRule="auto"/>
        <w:ind w:firstLine="0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bookmarkStart w:id="0" w:name="_GoBack"/>
      <w:bookmarkEnd w:id="0"/>
    </w:p>
    <w:p w:rsidR="004E048C" w:rsidRPr="00EB33C5" w:rsidRDefault="004E048C" w:rsidP="004E048C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>________</w:t>
      </w:r>
      <w:r w:rsidRPr="00EB33C5">
        <w:rPr>
          <w:rFonts w:ascii="Times New Roman" w:eastAsia="Times New Roman" w:hAnsi="Times New Roman" w:cs="Times New Roman"/>
          <w:sz w:val="22"/>
          <w:szCs w:val="22"/>
          <w:u w:val="single"/>
          <w:lang w:eastAsia="en-US"/>
        </w:rPr>
        <w:t>LK LV ĮAT</w:t>
      </w:r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 ___________</w:t>
      </w:r>
    </w:p>
    <w:p w:rsidR="004E048C" w:rsidRPr="00EB33C5" w:rsidRDefault="004E048C" w:rsidP="004E048C">
      <w:pPr>
        <w:tabs>
          <w:tab w:val="center" w:pos="2520"/>
        </w:tabs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 (įsigyjančioji organizacija)</w:t>
      </w:r>
    </w:p>
    <w:p w:rsidR="004E048C" w:rsidRPr="00EB33C5" w:rsidRDefault="004E048C" w:rsidP="004E048C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en-US"/>
        </w:rPr>
      </w:pPr>
    </w:p>
    <w:p w:rsidR="004E048C" w:rsidRPr="00EB33C5" w:rsidRDefault="004E048C" w:rsidP="004E048C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b/>
          <w:bCs/>
          <w:sz w:val="22"/>
          <w:szCs w:val="22"/>
          <w:lang w:eastAsia="en-US"/>
        </w:rPr>
        <w:t>TIEKĖJO DEKLARACIJA</w:t>
      </w:r>
    </w:p>
    <w:p w:rsidR="004E048C" w:rsidRPr="00EB33C5" w:rsidRDefault="004E048C" w:rsidP="004E048C">
      <w:pPr>
        <w:shd w:val="clear" w:color="auto" w:fill="FFFFFF"/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>_____________</w:t>
      </w:r>
    </w:p>
    <w:p w:rsidR="004E048C" w:rsidRPr="00EB33C5" w:rsidRDefault="004E048C" w:rsidP="004E048C">
      <w:pPr>
        <w:shd w:val="clear" w:color="auto" w:fill="FFFFFF"/>
        <w:spacing w:line="240" w:lineRule="auto"/>
        <w:ind w:firstLine="3969"/>
        <w:rPr>
          <w:rFonts w:ascii="Times New Roman" w:eastAsia="Times New Roman" w:hAnsi="Times New Roman" w:cs="Times New Roman"/>
          <w:bCs/>
          <w:color w:val="000000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bCs/>
          <w:color w:val="000000"/>
          <w:sz w:val="22"/>
          <w:szCs w:val="22"/>
          <w:lang w:eastAsia="en-US"/>
        </w:rPr>
        <w:t xml:space="preserve">                      (Data)</w:t>
      </w:r>
    </w:p>
    <w:p w:rsidR="004E048C" w:rsidRPr="00EB33C5" w:rsidRDefault="004E048C" w:rsidP="004E048C">
      <w:pPr>
        <w:shd w:val="clear" w:color="auto" w:fill="FFFFFF"/>
        <w:spacing w:line="240" w:lineRule="auto"/>
        <w:ind w:firstLine="0"/>
        <w:jc w:val="center"/>
        <w:rPr>
          <w:rFonts w:ascii="Times New Roman" w:eastAsia="Times New Roman" w:hAnsi="Times New Roman" w:cs="Times New Roman"/>
          <w:bCs/>
          <w:color w:val="000000"/>
          <w:sz w:val="22"/>
          <w:szCs w:val="22"/>
          <w:lang w:eastAsia="en-US"/>
        </w:rPr>
      </w:pPr>
    </w:p>
    <w:p w:rsidR="004E048C" w:rsidRPr="00EB33C5" w:rsidRDefault="004E048C" w:rsidP="004E048C">
      <w:pPr>
        <w:shd w:val="clear" w:color="auto" w:fill="FFFFFF"/>
        <w:spacing w:line="240" w:lineRule="auto"/>
        <w:ind w:firstLine="0"/>
        <w:jc w:val="center"/>
        <w:rPr>
          <w:rFonts w:ascii="Times New Roman" w:eastAsia="Times New Roman" w:hAnsi="Times New Roman" w:cs="Times New Roman"/>
          <w:bCs/>
          <w:color w:val="000000"/>
          <w:sz w:val="22"/>
          <w:szCs w:val="22"/>
          <w:lang w:eastAsia="en-US"/>
        </w:rPr>
      </w:pPr>
    </w:p>
    <w:p w:rsidR="004E048C" w:rsidRPr="00EB33C5" w:rsidRDefault="004E048C" w:rsidP="004E048C">
      <w:pPr>
        <w:numPr>
          <w:ilvl w:val="0"/>
          <w:numId w:val="1"/>
        </w:numPr>
        <w:tabs>
          <w:tab w:val="left" w:pos="851"/>
        </w:tabs>
        <w:snapToGrid w:val="0"/>
        <w:spacing w:line="240" w:lineRule="auto"/>
        <w:ind w:left="0" w:right="-1" w:firstLine="567"/>
        <w:contextualSpacing/>
        <w:jc w:val="left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Aš, ______________________________________________________________________ ,</w:t>
      </w:r>
    </w:p>
    <w:p w:rsidR="004E048C" w:rsidRPr="00EB33C5" w:rsidRDefault="004E048C" w:rsidP="004E048C">
      <w:pPr>
        <w:tabs>
          <w:tab w:val="left" w:pos="851"/>
        </w:tabs>
        <w:snapToGrid w:val="0"/>
        <w:spacing w:line="240" w:lineRule="auto"/>
        <w:ind w:right="-1" w:firstLine="0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ab/>
      </w: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ab/>
        <w:t xml:space="preserve">                 (Tiekėjo vadovo ar jo įgalioto asmens pareigų pavadinimas, vardas ir pavardė)</w:t>
      </w:r>
    </w:p>
    <w:p w:rsidR="004E048C" w:rsidRPr="00EB33C5" w:rsidRDefault="004E048C" w:rsidP="004E048C">
      <w:pPr>
        <w:snapToGrid w:val="0"/>
        <w:spacing w:line="240" w:lineRule="auto"/>
        <w:ind w:right="-1" w:firstLine="0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</w:p>
    <w:p w:rsidR="004E048C" w:rsidRPr="00EB33C5" w:rsidRDefault="004E048C" w:rsidP="004E048C">
      <w:pPr>
        <w:snapToGrid w:val="0"/>
        <w:spacing w:line="240" w:lineRule="auto"/>
        <w:ind w:right="-1" w:firstLine="0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tvirtinu, kad mano vadovaujamas (-a) (atstovaujamas (-a))_________________________________ ,</w:t>
      </w:r>
    </w:p>
    <w:p w:rsidR="004E048C" w:rsidRPr="00EB33C5" w:rsidRDefault="004E048C" w:rsidP="004E048C">
      <w:pPr>
        <w:snapToGrid w:val="0"/>
        <w:spacing w:line="240" w:lineRule="auto"/>
        <w:ind w:right="-1" w:firstLine="0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   (Tiekėjo pavadinimas)</w:t>
      </w:r>
    </w:p>
    <w:p w:rsidR="004E048C" w:rsidRPr="00EB33C5" w:rsidRDefault="004E048C" w:rsidP="004E048C">
      <w:pPr>
        <w:snapToGrid w:val="0"/>
        <w:spacing w:line="240" w:lineRule="auto"/>
        <w:ind w:right="-1" w:firstLine="0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dalyvaujantis (-i) Lietuvos kariuomenės Logistikos valdybos Įgulų aptarnavimo tarnybos,</w:t>
      </w:r>
    </w:p>
    <w:p w:rsidR="004E048C" w:rsidRPr="00EB33C5" w:rsidRDefault="004E048C" w:rsidP="004E048C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atliekamame skelbiamos apklausos būdu pirkime</w:t>
      </w:r>
      <w:r w:rsidRPr="00EB33C5">
        <w:rPr>
          <w:rFonts w:ascii="Times New Roman" w:hAnsi="Times New Roman" w:cs="Times New Roman"/>
          <w:sz w:val="22"/>
          <w:szCs w:val="22"/>
        </w:rPr>
        <w:t xml:space="preserve"> </w:t>
      </w:r>
      <w:r w:rsidRPr="00D87836">
        <w:rPr>
          <w:rFonts w:ascii="Times New Roman" w:hAnsi="Times New Roman" w:cs="Times New Roman"/>
          <w:b/>
          <w:sz w:val="22"/>
          <w:szCs w:val="22"/>
        </w:rPr>
        <w:t>,</w:t>
      </w:r>
      <w:r w:rsidR="00D87836" w:rsidRPr="00D87836">
        <w:rPr>
          <w:rFonts w:ascii="Times New Roman" w:hAnsi="Times New Roman" w:cs="Times New Roman"/>
          <w:b/>
          <w:sz w:val="22"/>
          <w:szCs w:val="22"/>
        </w:rPr>
        <w:t>,GARKRC GSŽP sandėlio su betono aikštele 1F1p ir žeminių (</w:t>
      </w:r>
      <w:proofErr w:type="spellStart"/>
      <w:r w:rsidR="00D87836" w:rsidRPr="00D87836">
        <w:rPr>
          <w:rFonts w:ascii="Times New Roman" w:hAnsi="Times New Roman" w:cs="Times New Roman"/>
          <w:b/>
          <w:sz w:val="22"/>
          <w:szCs w:val="22"/>
        </w:rPr>
        <w:t>Mažalotės</w:t>
      </w:r>
      <w:proofErr w:type="spellEnd"/>
      <w:r w:rsidR="00D87836" w:rsidRPr="00D87836">
        <w:rPr>
          <w:rFonts w:ascii="Times New Roman" w:hAnsi="Times New Roman" w:cs="Times New Roman"/>
          <w:b/>
          <w:sz w:val="22"/>
          <w:szCs w:val="22"/>
        </w:rPr>
        <w:t xml:space="preserve"> k., Pabradės sen. Švenčionių r.) griovimo darbų projektinių sprendimų aprašo parengimas ir griovimo darbai“</w:t>
      </w:r>
      <w:r>
        <w:rPr>
          <w:rFonts w:ascii="Times New Roman" w:hAnsi="Times New Roman" w:cs="Times New Roman"/>
          <w:sz w:val="22"/>
          <w:szCs w:val="22"/>
        </w:rPr>
        <w:t>,</w:t>
      </w:r>
      <w:r w:rsidRPr="00DD0F29">
        <w:rPr>
          <w:rFonts w:ascii="Times New Roman" w:eastAsia="Times New Roman" w:hAnsi="Times New Roman" w:cs="Times New Roman"/>
          <w:b/>
          <w:sz w:val="22"/>
          <w:szCs w:val="22"/>
          <w:lang w:val="en-US"/>
        </w:rPr>
        <w:tab/>
      </w:r>
      <w:r w:rsidRPr="00DD0F29">
        <w:rPr>
          <w:rFonts w:ascii="Times New Roman" w:eastAsia="Times New Roman" w:hAnsi="Times New Roman" w:cs="Times New Roman"/>
          <w:b/>
          <w:spacing w:val="-2"/>
          <w:sz w:val="22"/>
          <w:szCs w:val="22"/>
          <w:lang w:eastAsia="en-US"/>
        </w:rPr>
        <w:t>_______________</w:t>
      </w: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______________________________________________________</w:t>
      </w:r>
    </w:p>
    <w:p w:rsidR="004E048C" w:rsidRPr="00EB33C5" w:rsidRDefault="004E048C" w:rsidP="004E048C">
      <w:pPr>
        <w:snapToGrid w:val="0"/>
        <w:spacing w:line="240" w:lineRule="auto"/>
        <w:ind w:left="1296" w:right="-1" w:firstLine="1296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(Pirkimo objekto pavadinimas, pirkimo numeris) ,</w:t>
      </w:r>
    </w:p>
    <w:p w:rsidR="004E048C" w:rsidRPr="00EB33C5" w:rsidRDefault="004E048C" w:rsidP="004E048C">
      <w:pPr>
        <w:snapToGrid w:val="0"/>
        <w:spacing w:line="240" w:lineRule="auto"/>
        <w:ind w:right="-1" w:firstLine="0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</w:p>
    <w:p w:rsidR="004E048C" w:rsidRPr="00EB33C5" w:rsidRDefault="004E048C" w:rsidP="004E048C">
      <w:pPr>
        <w:snapToGrid w:val="0"/>
        <w:spacing w:line="360" w:lineRule="auto"/>
        <w:ind w:firstLine="0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nėra su kreditoriais sudaręs taikos sutarties, jam nėra iškelta restruktūrizavimo byla, jis nėra sustabdęs ar apribojęs savo veiklos, nesiekia priverstinio likvidavimo procedūros ar susitarimo su kreditoriais.</w:t>
      </w:r>
    </w:p>
    <w:p w:rsidR="004E048C" w:rsidRPr="00EB33C5" w:rsidRDefault="004E048C" w:rsidP="004E048C">
      <w:pPr>
        <w:snapToGrid w:val="0"/>
        <w:spacing w:line="360" w:lineRule="auto"/>
        <w:ind w:firstLine="0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Tiekėjas, subtiekėjas, ūkio subjektas, kurio </w:t>
      </w:r>
      <w:proofErr w:type="spellStart"/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>pajėgumais</w:t>
      </w:r>
      <w:proofErr w:type="spellEnd"/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 remiamasi, nėra iš valstybių ar teritorijų, kurių sąrašą, nurodytą Viešųjų pirkimų įstatymo (toliau – VPĮ) 92 straipsnio 15 dalyje, tvirtinta Lietuvos Respublikos Vyriausybė, </w:t>
      </w:r>
      <w:proofErr w:type="spellStart"/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>t.y</w:t>
      </w:r>
      <w:proofErr w:type="spellEnd"/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>. nėra aplinkybių nurodytų VPĮ 45 straipsnio 2¹ dalyje.</w:t>
      </w:r>
    </w:p>
    <w:p w:rsidR="004E048C" w:rsidRPr="00EB33C5" w:rsidRDefault="004E048C" w:rsidP="004E048C">
      <w:pPr>
        <w:numPr>
          <w:ilvl w:val="0"/>
          <w:numId w:val="1"/>
        </w:numPr>
        <w:tabs>
          <w:tab w:val="left" w:pos="851"/>
        </w:tabs>
        <w:snapToGrid w:val="0"/>
        <w:spacing w:line="360" w:lineRule="auto"/>
        <w:ind w:left="0" w:right="-1" w:firstLine="567"/>
        <w:contextualSpacing/>
        <w:jc w:val="left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 xml:space="preserve">Man žinoma, kad, jeigu mano pateikta deklaracija yra melaginga, vadovaujantis 1996-08-13 </w:t>
      </w:r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Lietuvos </w:t>
      </w:r>
      <w:r w:rsidRPr="00EB33C5">
        <w:rPr>
          <w:rFonts w:ascii="Times New Roman" w:eastAsia="Times New Roman" w:hAnsi="Times New Roman" w:cs="Times New Roman"/>
          <w:spacing w:val="-3"/>
          <w:sz w:val="22"/>
          <w:szCs w:val="22"/>
          <w:lang w:eastAsia="en-US"/>
        </w:rPr>
        <w:t xml:space="preserve">Respublikos viešųjų pirkimų įstatymo </w:t>
      </w:r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Nr. I-1491 aktualios redakcijos </w:t>
      </w:r>
      <w:r w:rsidRPr="00EB33C5">
        <w:rPr>
          <w:rFonts w:ascii="Times New Roman" w:eastAsia="Times New Roman" w:hAnsi="Times New Roman" w:cs="Times New Roman"/>
          <w:spacing w:val="-3"/>
          <w:sz w:val="22"/>
          <w:szCs w:val="22"/>
          <w:lang w:eastAsia="en-US"/>
        </w:rPr>
        <w:t>39 straipsnio 2 dalies 1 punktu</w:t>
      </w:r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 pateiktas pasiūlymas bus atmestas.</w:t>
      </w:r>
    </w:p>
    <w:p w:rsidR="004E048C" w:rsidRPr="00EB33C5" w:rsidRDefault="004E048C" w:rsidP="004E048C">
      <w:pPr>
        <w:numPr>
          <w:ilvl w:val="0"/>
          <w:numId w:val="1"/>
        </w:numPr>
        <w:tabs>
          <w:tab w:val="left" w:pos="851"/>
        </w:tabs>
        <w:snapToGrid w:val="0"/>
        <w:spacing w:line="360" w:lineRule="auto"/>
        <w:ind w:left="0" w:right="-1" w:firstLine="567"/>
        <w:contextualSpacing/>
        <w:jc w:val="left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Tiekėjas</w:t>
      </w:r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 už deklaracijoje pateiktos informacijos teisingumą atsako įstatymų nustatyta tvarka.</w:t>
      </w:r>
    </w:p>
    <w:p w:rsidR="004E048C" w:rsidRPr="00EB33C5" w:rsidRDefault="004E048C" w:rsidP="004E048C">
      <w:pPr>
        <w:numPr>
          <w:ilvl w:val="0"/>
          <w:numId w:val="1"/>
        </w:numPr>
        <w:tabs>
          <w:tab w:val="left" w:pos="851"/>
        </w:tabs>
        <w:snapToGrid w:val="0"/>
        <w:spacing w:line="360" w:lineRule="auto"/>
        <w:ind w:left="0" w:right="-1" w:firstLine="567"/>
        <w:contextualSpacing/>
        <w:jc w:val="left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Jeigu</w:t>
      </w:r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 pirkime dalyvauja tiekėjų grupė, deklaraciją pildo kiekvienas tiekėjų grupės narys.</w:t>
      </w:r>
    </w:p>
    <w:p w:rsidR="004E048C" w:rsidRPr="00EB33C5" w:rsidRDefault="004E048C" w:rsidP="004E048C">
      <w:pPr>
        <w:snapToGrid w:val="0"/>
        <w:spacing w:line="240" w:lineRule="auto"/>
        <w:ind w:firstLine="720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</w:p>
    <w:tbl>
      <w:tblPr>
        <w:tblW w:w="9828" w:type="dxa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  <w:gridCol w:w="648"/>
      </w:tblGrid>
      <w:tr w:rsidR="004E048C" w:rsidRPr="00EB33C5" w:rsidTr="00EF147D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604" w:type="dxa"/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701" w:type="dxa"/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648" w:type="dxa"/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4E048C" w:rsidRPr="00EB33C5" w:rsidTr="00EF147D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E048C" w:rsidRPr="00EB33C5" w:rsidRDefault="004E048C" w:rsidP="00EF147D">
            <w:pPr>
              <w:snapToGrid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position w:val="6"/>
                <w:sz w:val="22"/>
                <w:szCs w:val="22"/>
                <w:lang w:eastAsia="en-US"/>
              </w:rPr>
            </w:pPr>
            <w:r w:rsidRPr="00EB33C5">
              <w:rPr>
                <w:rFonts w:ascii="Times New Roman" w:eastAsia="Times New Roman" w:hAnsi="Times New Roman" w:cs="Times New Roman"/>
                <w:position w:val="6"/>
                <w:sz w:val="22"/>
                <w:szCs w:val="22"/>
                <w:lang w:eastAsia="en-US"/>
              </w:rPr>
              <w:t>(Deklaraciją sudariusio asmens pareigų pavadinimas)</w:t>
            </w:r>
          </w:p>
        </w:tc>
        <w:tc>
          <w:tcPr>
            <w:tcW w:w="604" w:type="dxa"/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EB33C5">
              <w:rPr>
                <w:rFonts w:ascii="Times New Roman" w:eastAsia="Times New Roman" w:hAnsi="Times New Roman" w:cs="Times New Roman"/>
                <w:position w:val="6"/>
                <w:sz w:val="22"/>
                <w:szCs w:val="22"/>
                <w:lang w:eastAsia="en-US"/>
              </w:rPr>
              <w:t>(Parašas)</w:t>
            </w:r>
          </w:p>
        </w:tc>
        <w:tc>
          <w:tcPr>
            <w:tcW w:w="701" w:type="dxa"/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EB33C5">
              <w:rPr>
                <w:rFonts w:ascii="Times New Roman" w:eastAsia="Times New Roman" w:hAnsi="Times New Roman" w:cs="Times New Roman"/>
                <w:position w:val="6"/>
                <w:sz w:val="22"/>
                <w:szCs w:val="22"/>
                <w:lang w:eastAsia="en-US"/>
              </w:rPr>
              <w:t>(Vardas ir pavardė)</w:t>
            </w:r>
          </w:p>
        </w:tc>
        <w:tc>
          <w:tcPr>
            <w:tcW w:w="648" w:type="dxa"/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</w:tbl>
    <w:p w:rsidR="004E048C" w:rsidRPr="008F5862" w:rsidRDefault="004E048C" w:rsidP="004E048C">
      <w:pPr>
        <w:ind w:firstLine="0"/>
        <w:rPr>
          <w:rFonts w:ascii="Arial" w:eastAsia="Arial" w:hAnsi="Arial" w:cs="Arial"/>
          <w:b/>
          <w:smallCaps/>
        </w:rPr>
      </w:pPr>
    </w:p>
    <w:p w:rsidR="00BF3DAD" w:rsidRDefault="00BF3DAD"/>
    <w:sectPr w:rsidR="00BF3DAD" w:rsidSect="0094708F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720" w:right="720" w:bottom="720" w:left="72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2E85" w:rsidRDefault="00302E85">
      <w:pPr>
        <w:spacing w:line="240" w:lineRule="auto"/>
      </w:pPr>
      <w:r>
        <w:separator/>
      </w:r>
    </w:p>
  </w:endnote>
  <w:endnote w:type="continuationSeparator" w:id="0">
    <w:p w:rsidR="00302E85" w:rsidRDefault="00302E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067176D" w:rsidTr="0B831528">
      <w:tc>
        <w:tcPr>
          <w:tcW w:w="3600" w:type="dxa"/>
        </w:tcPr>
        <w:p w:rsidR="0067176D" w:rsidRDefault="00302E85" w:rsidP="0B831528">
          <w:pPr>
            <w:pStyle w:val="Header"/>
            <w:ind w:left="-115"/>
            <w:jc w:val="left"/>
          </w:pPr>
        </w:p>
      </w:tc>
      <w:tc>
        <w:tcPr>
          <w:tcW w:w="3600" w:type="dxa"/>
        </w:tcPr>
        <w:p w:rsidR="0067176D" w:rsidRDefault="00302E85" w:rsidP="0B831528">
          <w:pPr>
            <w:pStyle w:val="Header"/>
            <w:jc w:val="center"/>
          </w:pPr>
        </w:p>
      </w:tc>
      <w:tc>
        <w:tcPr>
          <w:tcW w:w="3600" w:type="dxa"/>
        </w:tcPr>
        <w:p w:rsidR="0067176D" w:rsidRDefault="00302E85" w:rsidP="0B831528">
          <w:pPr>
            <w:pStyle w:val="Header"/>
            <w:ind w:right="-115"/>
            <w:jc w:val="right"/>
          </w:pPr>
        </w:p>
      </w:tc>
    </w:tr>
  </w:tbl>
  <w:p w:rsidR="0067176D" w:rsidRDefault="00302E85" w:rsidP="0B8315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067176D" w:rsidTr="0B831528">
      <w:tc>
        <w:tcPr>
          <w:tcW w:w="3600" w:type="dxa"/>
        </w:tcPr>
        <w:p w:rsidR="0067176D" w:rsidRDefault="00302E85" w:rsidP="0B831528">
          <w:pPr>
            <w:pStyle w:val="Header"/>
            <w:ind w:left="-115"/>
            <w:jc w:val="left"/>
          </w:pPr>
        </w:p>
      </w:tc>
      <w:tc>
        <w:tcPr>
          <w:tcW w:w="3600" w:type="dxa"/>
        </w:tcPr>
        <w:p w:rsidR="0067176D" w:rsidRDefault="00302E85" w:rsidP="0B831528">
          <w:pPr>
            <w:pStyle w:val="Header"/>
            <w:jc w:val="center"/>
          </w:pPr>
        </w:p>
      </w:tc>
      <w:tc>
        <w:tcPr>
          <w:tcW w:w="3600" w:type="dxa"/>
        </w:tcPr>
        <w:p w:rsidR="0067176D" w:rsidRDefault="00302E85" w:rsidP="0B831528">
          <w:pPr>
            <w:pStyle w:val="Header"/>
            <w:ind w:right="-115"/>
            <w:jc w:val="right"/>
          </w:pPr>
        </w:p>
      </w:tc>
    </w:tr>
  </w:tbl>
  <w:p w:rsidR="0067176D" w:rsidRDefault="00302E85" w:rsidP="0B8315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2E85" w:rsidRDefault="00302E85">
      <w:pPr>
        <w:spacing w:line="240" w:lineRule="auto"/>
      </w:pPr>
      <w:r>
        <w:separator/>
      </w:r>
    </w:p>
  </w:footnote>
  <w:footnote w:type="continuationSeparator" w:id="0">
    <w:p w:rsidR="00302E85" w:rsidRDefault="00302E8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31821944"/>
      <w:docPartObj>
        <w:docPartGallery w:val="Page Numbers (Top of Page)"/>
        <w:docPartUnique/>
      </w:docPartObj>
    </w:sdtPr>
    <w:sdtEndPr/>
    <w:sdtContent>
      <w:p w:rsidR="0067176D" w:rsidRDefault="004E048C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176D" w:rsidRDefault="004E048C">
    <w:pPr>
      <w:pStyle w:val="Head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3E5F90"/>
    <w:multiLevelType w:val="hybridMultilevel"/>
    <w:tmpl w:val="949A76F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48C"/>
    <w:rsid w:val="00302E85"/>
    <w:rsid w:val="0035175C"/>
    <w:rsid w:val="004E048C"/>
    <w:rsid w:val="009C7D1C"/>
    <w:rsid w:val="00BF3DAD"/>
    <w:rsid w:val="00D87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F02F3"/>
  <w15:chartTrackingRefBased/>
  <w15:docId w15:val="{BA627C0C-CE88-4240-AC6D-97DFDCF51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048C"/>
    <w:pPr>
      <w:spacing w:after="0" w:line="300" w:lineRule="auto"/>
      <w:ind w:firstLine="697"/>
      <w:jc w:val="both"/>
    </w:pPr>
    <w:rPr>
      <w:rFonts w:eastAsiaTheme="minorEastAsia"/>
      <w:sz w:val="21"/>
      <w:szCs w:val="21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4E048C"/>
    <w:pPr>
      <w:numPr>
        <w:ilvl w:val="1"/>
      </w:numPr>
      <w:spacing w:after="240"/>
      <w:ind w:left="1004" w:hanging="437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048C"/>
    <w:rPr>
      <w:rFonts w:eastAsiaTheme="minorEastAsia"/>
      <w:caps/>
      <w:color w:val="404040" w:themeColor="text1" w:themeTint="BF"/>
      <w:spacing w:val="20"/>
      <w:sz w:val="28"/>
      <w:szCs w:val="28"/>
      <w:lang w:val="lt-LT" w:eastAsia="lt-LT"/>
    </w:rPr>
  </w:style>
  <w:style w:type="paragraph" w:styleId="Header">
    <w:name w:val="header"/>
    <w:basedOn w:val="Normal"/>
    <w:link w:val="HeaderChar"/>
    <w:unhideWhenUsed/>
    <w:rsid w:val="004E048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qFormat/>
    <w:rsid w:val="004E048C"/>
    <w:rPr>
      <w:rFonts w:eastAsiaTheme="minorEastAsia"/>
      <w:sz w:val="21"/>
      <w:szCs w:val="21"/>
      <w:lang w:val="lt-LT" w:eastAsia="lt-LT"/>
    </w:rPr>
  </w:style>
  <w:style w:type="paragraph" w:styleId="Footer">
    <w:name w:val="footer"/>
    <w:basedOn w:val="Normal"/>
    <w:link w:val="FooterChar"/>
    <w:uiPriority w:val="99"/>
    <w:unhideWhenUsed/>
    <w:rsid w:val="004E048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qFormat/>
    <w:rsid w:val="004E048C"/>
    <w:rPr>
      <w:rFonts w:eastAsiaTheme="minorEastAsia"/>
      <w:sz w:val="21"/>
      <w:szCs w:val="21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308</Words>
  <Characters>1760</Characters>
  <Application>Microsoft Office Word</Application>
  <DocSecurity>0</DocSecurity>
  <Lines>14</Lines>
  <Paragraphs>4</Paragraphs>
  <ScaleCrop>false</ScaleCrop>
  <Company>ITT prie KAM</Company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Ruliene</dc:creator>
  <cp:keywords/>
  <dc:description/>
  <cp:lastModifiedBy>Rasa Ruliene</cp:lastModifiedBy>
  <cp:revision>3</cp:revision>
  <dcterms:created xsi:type="dcterms:W3CDTF">2025-01-29T13:00:00Z</dcterms:created>
  <dcterms:modified xsi:type="dcterms:W3CDTF">2025-02-19T07:14:00Z</dcterms:modified>
</cp:coreProperties>
</file>