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13EE1" w14:textId="577250A0" w:rsidR="00352CD3" w:rsidRPr="00610B53" w:rsidRDefault="00352CD3" w:rsidP="00A04BD3">
      <w:pPr>
        <w:pStyle w:val="Body2"/>
        <w:tabs>
          <w:tab w:val="left" w:pos="0"/>
        </w:tabs>
        <w:spacing w:line="276" w:lineRule="auto"/>
        <w:jc w:val="left"/>
        <w:rPr>
          <w:i/>
          <w:sz w:val="20"/>
          <w:szCs w:val="20"/>
        </w:rPr>
      </w:pPr>
      <w:r w:rsidRPr="00487BB0">
        <w:rPr>
          <w:b/>
          <w:i/>
          <w:sz w:val="19"/>
          <w:szCs w:val="19"/>
          <w:shd w:val="clear" w:color="auto" w:fill="FFFFFF" w:themeFill="background2"/>
        </w:rPr>
        <w:tab/>
      </w:r>
      <w:r w:rsidRPr="006F6D26">
        <w:tab/>
        <w:t xml:space="preserve">                   </w:t>
      </w:r>
      <w:r w:rsidRPr="006F6D26">
        <w:tab/>
      </w:r>
      <w:r w:rsidRPr="006F6D26">
        <w:tab/>
      </w:r>
      <w:r w:rsidR="007C650C" w:rsidRPr="00C6182D">
        <w:rPr>
          <w:b/>
          <w:i/>
        </w:rPr>
        <w:t xml:space="preserve">            </w:t>
      </w:r>
      <w:r w:rsidR="00587296" w:rsidRPr="00C6182D">
        <w:rPr>
          <w:b/>
          <w:i/>
        </w:rPr>
        <w:t xml:space="preserve">                              </w:t>
      </w:r>
      <w:r w:rsidR="00610B53">
        <w:rPr>
          <w:b/>
          <w:i/>
        </w:rPr>
        <w:t xml:space="preserve">                                                                </w:t>
      </w:r>
      <w:r w:rsidR="00610B53" w:rsidRPr="00610B53">
        <w:rPr>
          <w:i/>
        </w:rPr>
        <w:t>P</w:t>
      </w:r>
      <w:r w:rsidR="00FD4605" w:rsidRPr="00610B53">
        <w:rPr>
          <w:i/>
          <w:sz w:val="20"/>
          <w:szCs w:val="20"/>
        </w:rPr>
        <w:t>riedas</w:t>
      </w:r>
      <w:r w:rsidRPr="00610B53">
        <w:rPr>
          <w:i/>
          <w:sz w:val="20"/>
          <w:szCs w:val="20"/>
        </w:rPr>
        <w:t xml:space="preserve"> </w:t>
      </w:r>
      <w:r w:rsidR="00610B53" w:rsidRPr="00610B53">
        <w:rPr>
          <w:i/>
          <w:sz w:val="20"/>
          <w:szCs w:val="20"/>
        </w:rPr>
        <w:t>Nr.1</w:t>
      </w:r>
    </w:p>
    <w:p w14:paraId="3896A622" w14:textId="1FDD8B05" w:rsidR="00352CD3" w:rsidRDefault="00352CD3" w:rsidP="00A04BD3">
      <w:pPr>
        <w:pStyle w:val="Body2"/>
        <w:jc w:val="center"/>
        <w:rPr>
          <w:b/>
        </w:rPr>
      </w:pPr>
      <w:r w:rsidRPr="006F6D26">
        <w:rPr>
          <w:b/>
        </w:rPr>
        <w:t>TECHNINĖ</w:t>
      </w:r>
      <w:r w:rsidR="000E45EB">
        <w:rPr>
          <w:b/>
        </w:rPr>
        <w:t>S</w:t>
      </w:r>
      <w:r w:rsidRPr="006F6D26">
        <w:rPr>
          <w:b/>
        </w:rPr>
        <w:t xml:space="preserve"> SPECIFIKACIJ</w:t>
      </w:r>
      <w:r w:rsidR="00610B53">
        <w:rPr>
          <w:b/>
        </w:rPr>
        <w:t>OS</w:t>
      </w:r>
      <w:r w:rsidRPr="006F6D26">
        <w:rPr>
          <w:b/>
        </w:rPr>
        <w:t xml:space="preserve"> </w:t>
      </w:r>
      <w:r w:rsidR="00610B53">
        <w:rPr>
          <w:b/>
        </w:rPr>
        <w:t>PROJEKTAS</w:t>
      </w:r>
      <w:r w:rsidR="00F466C3">
        <w:rPr>
          <w:b/>
        </w:rPr>
        <w:t xml:space="preserve"> </w:t>
      </w:r>
    </w:p>
    <w:p w14:paraId="51D5F7D9" w14:textId="77777777" w:rsidR="00F466C3" w:rsidRPr="006F6D26" w:rsidRDefault="00F466C3" w:rsidP="00A04BD3">
      <w:pPr>
        <w:pStyle w:val="Body2"/>
        <w:jc w:val="center"/>
        <w:rPr>
          <w:b/>
        </w:rPr>
      </w:pPr>
    </w:p>
    <w:p w14:paraId="4DEDD082" w14:textId="28C41991" w:rsidR="002D3229" w:rsidRDefault="005532FA" w:rsidP="00A04BD3">
      <w:pPr>
        <w:pStyle w:val="Heading"/>
        <w:jc w:val="center"/>
        <w:rPr>
          <w:color w:val="auto"/>
          <w:spacing w:val="0"/>
          <w:lang w:val="lt-LT"/>
        </w:rPr>
      </w:pPr>
      <w:r w:rsidRPr="00F466C3">
        <w:rPr>
          <w:color w:val="auto"/>
          <w:spacing w:val="0"/>
          <w:lang w:val="lt-LT"/>
        </w:rPr>
        <w:t xml:space="preserve">REAGENTAI </w:t>
      </w:r>
      <w:r w:rsidR="005C7CA8">
        <w:rPr>
          <w:color w:val="auto"/>
          <w:spacing w:val="0"/>
          <w:lang w:val="lt-LT"/>
        </w:rPr>
        <w:t>IR PRIEMONĖS MIKROORGANIZMŲ IDENTIFIKACIJAI MASIŲ SPEKTROMETRIJOS METODU</w:t>
      </w:r>
      <w:r w:rsidRPr="00F466C3">
        <w:rPr>
          <w:color w:val="auto"/>
          <w:spacing w:val="0"/>
          <w:lang w:val="lt-LT"/>
        </w:rPr>
        <w:t xml:space="preserve"> </w:t>
      </w:r>
    </w:p>
    <w:p w14:paraId="18922AE8" w14:textId="77777777" w:rsidR="00F466C3" w:rsidRPr="00F466C3" w:rsidRDefault="00F466C3" w:rsidP="00A04BD3">
      <w:pPr>
        <w:pStyle w:val="Body2"/>
        <w:rPr>
          <w:lang w:eastAsia="en-US"/>
        </w:rPr>
      </w:pPr>
    </w:p>
    <w:p w14:paraId="005B7B26" w14:textId="301DBBEF" w:rsidR="003634F6" w:rsidRPr="003634F6" w:rsidRDefault="00FE508D" w:rsidP="00602DD2">
      <w:pPr>
        <w:pStyle w:val="Body2"/>
        <w:numPr>
          <w:ilvl w:val="0"/>
          <w:numId w:val="21"/>
        </w:numPr>
        <w:tabs>
          <w:tab w:val="left" w:pos="680"/>
          <w:tab w:val="left" w:pos="993"/>
        </w:tabs>
        <w:spacing w:after="0"/>
        <w:rPr>
          <w:rFonts w:eastAsia="Arial Unicode MS"/>
          <w:b/>
          <w:sz w:val="21"/>
          <w:szCs w:val="21"/>
        </w:rPr>
      </w:pPr>
      <w:r w:rsidRPr="003634F6">
        <w:rPr>
          <w:rFonts w:eastAsia="Arial Unicode MS"/>
          <w:b/>
          <w:sz w:val="21"/>
          <w:szCs w:val="21"/>
        </w:rPr>
        <w:t xml:space="preserve">  </w:t>
      </w:r>
      <w:r w:rsidR="005532FA" w:rsidRPr="003634F6">
        <w:rPr>
          <w:rFonts w:eastAsia="Arial Unicode MS"/>
          <w:b/>
          <w:sz w:val="21"/>
          <w:szCs w:val="21"/>
        </w:rPr>
        <w:t>Tiekėjo</w:t>
      </w:r>
      <w:r w:rsidR="000A3DEF" w:rsidRPr="003634F6">
        <w:rPr>
          <w:rFonts w:eastAsia="Arial Unicode MS"/>
          <w:b/>
          <w:sz w:val="21"/>
          <w:szCs w:val="21"/>
        </w:rPr>
        <w:t xml:space="preserve"> patvirtinimai:</w:t>
      </w:r>
    </w:p>
    <w:p w14:paraId="2D681417" w14:textId="00C6FC1D" w:rsidR="000A3DEF" w:rsidRPr="003634F6" w:rsidRDefault="000A3DEF" w:rsidP="00602DD2">
      <w:pPr>
        <w:pStyle w:val="ListParagraph"/>
        <w:numPr>
          <w:ilvl w:val="1"/>
          <w:numId w:val="21"/>
        </w:numPr>
        <w:tabs>
          <w:tab w:val="left" w:pos="680"/>
          <w:tab w:val="left" w:pos="709"/>
          <w:tab w:val="left" w:pos="993"/>
        </w:tabs>
        <w:spacing w:after="0" w:line="240" w:lineRule="auto"/>
        <w:ind w:left="0" w:firstLine="0"/>
        <w:jc w:val="both"/>
        <w:rPr>
          <w:rFonts w:ascii="Times New Roman" w:hAnsi="Times New Roman" w:cs="Times New Roman"/>
          <w:sz w:val="21"/>
          <w:szCs w:val="21"/>
        </w:rPr>
      </w:pPr>
      <w:r w:rsidRPr="003634F6">
        <w:rPr>
          <w:rFonts w:ascii="Times New Roman" w:hAnsi="Times New Roman" w:cs="Times New Roman"/>
          <w:sz w:val="21"/>
          <w:szCs w:val="21"/>
        </w:rPr>
        <w:t>Šiuo pasiūlymu pažymime, kad sutinkame su visomis pirkimo</w:t>
      </w:r>
      <w:r w:rsidR="005532FA" w:rsidRPr="003634F6">
        <w:rPr>
          <w:rFonts w:ascii="Times New Roman" w:hAnsi="Times New Roman" w:cs="Times New Roman"/>
          <w:sz w:val="21"/>
          <w:szCs w:val="21"/>
        </w:rPr>
        <w:t xml:space="preserve"> dokumentų</w:t>
      </w:r>
      <w:r w:rsidRPr="003634F6">
        <w:rPr>
          <w:rFonts w:ascii="Times New Roman" w:hAnsi="Times New Roman" w:cs="Times New Roman"/>
          <w:sz w:val="21"/>
          <w:szCs w:val="21"/>
        </w:rPr>
        <w:t xml:space="preserve"> sąlygomis, </w:t>
      </w:r>
      <w:r w:rsidR="00BA372A" w:rsidRPr="003634F6">
        <w:rPr>
          <w:rFonts w:ascii="Times New Roman" w:hAnsi="Times New Roman" w:cs="Times New Roman"/>
          <w:sz w:val="21"/>
          <w:szCs w:val="21"/>
        </w:rPr>
        <w:t>įskaitant pirkimo sutarties</w:t>
      </w:r>
      <w:r w:rsidR="005532FA" w:rsidRPr="003634F6">
        <w:rPr>
          <w:rFonts w:ascii="Times New Roman" w:hAnsi="Times New Roman" w:cs="Times New Roman"/>
          <w:sz w:val="21"/>
          <w:szCs w:val="21"/>
        </w:rPr>
        <w:t xml:space="preserve"> ir panaudos sutarties</w:t>
      </w:r>
      <w:r w:rsidR="00BA372A" w:rsidRPr="003634F6">
        <w:rPr>
          <w:rFonts w:ascii="Times New Roman" w:hAnsi="Times New Roman" w:cs="Times New Roman"/>
          <w:sz w:val="21"/>
          <w:szCs w:val="21"/>
        </w:rPr>
        <w:t xml:space="preserve"> projekt</w:t>
      </w:r>
      <w:r w:rsidR="005532FA" w:rsidRPr="003634F6">
        <w:rPr>
          <w:rFonts w:ascii="Times New Roman" w:hAnsi="Times New Roman" w:cs="Times New Roman"/>
          <w:sz w:val="21"/>
          <w:szCs w:val="21"/>
        </w:rPr>
        <w:t>us</w:t>
      </w:r>
      <w:r w:rsidR="00BA372A" w:rsidRPr="003634F6">
        <w:rPr>
          <w:rFonts w:ascii="Times New Roman" w:hAnsi="Times New Roman" w:cs="Times New Roman"/>
          <w:sz w:val="21"/>
          <w:szCs w:val="21"/>
        </w:rPr>
        <w:t>, reikalavimus.</w:t>
      </w:r>
    </w:p>
    <w:p w14:paraId="0E3D3522" w14:textId="177D0C2B" w:rsidR="000A3DEF" w:rsidRPr="003634F6" w:rsidRDefault="000A3DEF" w:rsidP="00602DD2">
      <w:pPr>
        <w:pStyle w:val="ListParagraph"/>
        <w:numPr>
          <w:ilvl w:val="1"/>
          <w:numId w:val="21"/>
        </w:numPr>
        <w:tabs>
          <w:tab w:val="left" w:pos="680"/>
          <w:tab w:val="left" w:pos="709"/>
          <w:tab w:val="left" w:pos="993"/>
        </w:tabs>
        <w:spacing w:after="0" w:line="240" w:lineRule="auto"/>
        <w:ind w:left="0" w:firstLine="0"/>
        <w:jc w:val="both"/>
        <w:rPr>
          <w:rFonts w:ascii="Times New Roman" w:hAnsi="Times New Roman" w:cs="Times New Roman"/>
          <w:sz w:val="21"/>
          <w:szCs w:val="21"/>
        </w:rPr>
      </w:pPr>
      <w:r w:rsidRPr="003634F6">
        <w:rPr>
          <w:rFonts w:ascii="Times New Roman" w:hAnsi="Times New Roman" w:cs="Times New Roman"/>
          <w:sz w:val="21"/>
          <w:szCs w:val="21"/>
        </w:rPr>
        <w:t xml:space="preserve">Pasiūlymas galioja </w:t>
      </w:r>
      <w:r w:rsidR="00206D39" w:rsidRPr="003634F6">
        <w:rPr>
          <w:rFonts w:ascii="Times New Roman" w:hAnsi="Times New Roman" w:cs="Times New Roman"/>
          <w:sz w:val="21"/>
          <w:szCs w:val="21"/>
        </w:rPr>
        <w:t xml:space="preserve">ne trumpiau nei </w:t>
      </w:r>
      <w:r w:rsidR="00C20461" w:rsidRPr="003634F6">
        <w:rPr>
          <w:rFonts w:ascii="Times New Roman" w:hAnsi="Times New Roman" w:cs="Times New Roman"/>
          <w:sz w:val="21"/>
          <w:szCs w:val="21"/>
        </w:rPr>
        <w:t>3</w:t>
      </w:r>
      <w:r w:rsidR="00206D39" w:rsidRPr="003634F6">
        <w:rPr>
          <w:rFonts w:ascii="Times New Roman" w:hAnsi="Times New Roman" w:cs="Times New Roman"/>
          <w:sz w:val="21"/>
          <w:szCs w:val="21"/>
        </w:rPr>
        <w:t xml:space="preserve"> </w:t>
      </w:r>
      <w:r w:rsidR="00C20461" w:rsidRPr="003634F6">
        <w:rPr>
          <w:rFonts w:ascii="Times New Roman" w:hAnsi="Times New Roman" w:cs="Times New Roman"/>
          <w:sz w:val="21"/>
          <w:szCs w:val="21"/>
        </w:rPr>
        <w:t>mėn.</w:t>
      </w:r>
      <w:r w:rsidR="00206D39" w:rsidRPr="003634F6">
        <w:rPr>
          <w:rFonts w:ascii="Times New Roman" w:hAnsi="Times New Roman" w:cs="Times New Roman"/>
          <w:sz w:val="21"/>
          <w:szCs w:val="21"/>
        </w:rPr>
        <w:t xml:space="preserve"> nuo konkurso pasiūlymų pateikimo termino pabaigos. Jei pasiūlyme nenurodytas jo galiojimo </w:t>
      </w:r>
      <w:r w:rsidR="007D536B" w:rsidRPr="003634F6">
        <w:rPr>
          <w:rFonts w:ascii="Times New Roman" w:hAnsi="Times New Roman" w:cs="Times New Roman"/>
          <w:sz w:val="21"/>
          <w:szCs w:val="21"/>
        </w:rPr>
        <w:t xml:space="preserve">   </w:t>
      </w:r>
      <w:r w:rsidR="00206D39" w:rsidRPr="003634F6">
        <w:rPr>
          <w:rFonts w:ascii="Times New Roman" w:hAnsi="Times New Roman" w:cs="Times New Roman"/>
          <w:sz w:val="21"/>
          <w:szCs w:val="21"/>
        </w:rPr>
        <w:t>laikas, laikoma, kad pasiūlymas galioja tiek, kiek nustatyta pirkimo dokumentuose.</w:t>
      </w:r>
    </w:p>
    <w:p w14:paraId="5D2C0F99" w14:textId="27912C5C" w:rsidR="000A3DEF" w:rsidRPr="003634F6" w:rsidRDefault="000A3DEF" w:rsidP="00602DD2">
      <w:pPr>
        <w:pStyle w:val="ListParagraph"/>
        <w:numPr>
          <w:ilvl w:val="1"/>
          <w:numId w:val="21"/>
        </w:numPr>
        <w:pBdr>
          <w:top w:val="nil"/>
          <w:left w:val="nil"/>
          <w:bottom w:val="nil"/>
          <w:right w:val="nil"/>
          <w:between w:val="nil"/>
          <w:bar w:val="nil"/>
        </w:pBdr>
        <w:tabs>
          <w:tab w:val="left" w:pos="680"/>
          <w:tab w:val="left" w:pos="709"/>
          <w:tab w:val="left" w:pos="993"/>
        </w:tabs>
        <w:suppressAutoHyphens/>
        <w:spacing w:after="0" w:line="240" w:lineRule="auto"/>
        <w:ind w:left="0" w:firstLine="0"/>
        <w:jc w:val="both"/>
        <w:rPr>
          <w:rFonts w:ascii="Times New Roman" w:hAnsi="Times New Roman" w:cs="Times New Roman"/>
          <w:sz w:val="21"/>
          <w:szCs w:val="21"/>
        </w:rPr>
      </w:pPr>
      <w:r w:rsidRPr="003634F6">
        <w:rPr>
          <w:rFonts w:ascii="Times New Roman" w:hAnsi="Times New Roman" w:cs="Times New Roman"/>
          <w:sz w:val="21"/>
          <w:szCs w:val="21"/>
        </w:rPr>
        <w:t xml:space="preserve">Jeigu kvalifikacija dėl teisės verstis atitinkama veikla nebuvo tikrinama arba tikrinama ne visa apimtimi, įsipareigojame perkančiajai organizacijai, kad pirkimo sutartį vykdys tik tokią teisę turintys </w:t>
      </w:r>
      <w:r w:rsidR="00BA372A" w:rsidRPr="003634F6">
        <w:rPr>
          <w:rFonts w:ascii="Times New Roman" w:hAnsi="Times New Roman" w:cs="Times New Roman"/>
          <w:sz w:val="21"/>
          <w:szCs w:val="21"/>
        </w:rPr>
        <w:t>kvalifikuoti specialistai</w:t>
      </w:r>
      <w:r w:rsidRPr="003634F6">
        <w:rPr>
          <w:rFonts w:ascii="Times New Roman" w:hAnsi="Times New Roman" w:cs="Times New Roman"/>
          <w:sz w:val="21"/>
          <w:szCs w:val="21"/>
        </w:rPr>
        <w:t>.</w:t>
      </w:r>
    </w:p>
    <w:p w14:paraId="7C89EEB6" w14:textId="1314DB67" w:rsidR="007D536B" w:rsidRPr="003634F6" w:rsidRDefault="007D536B" w:rsidP="00602DD2">
      <w:pPr>
        <w:pStyle w:val="ListParagraph"/>
        <w:numPr>
          <w:ilvl w:val="1"/>
          <w:numId w:val="21"/>
        </w:numPr>
        <w:pBdr>
          <w:top w:val="nil"/>
          <w:left w:val="nil"/>
          <w:bottom w:val="nil"/>
          <w:right w:val="nil"/>
          <w:between w:val="nil"/>
          <w:bar w:val="nil"/>
        </w:pBdr>
        <w:tabs>
          <w:tab w:val="left" w:pos="680"/>
          <w:tab w:val="left" w:pos="709"/>
          <w:tab w:val="left" w:pos="993"/>
        </w:tabs>
        <w:suppressAutoHyphens/>
        <w:spacing w:after="0" w:line="240" w:lineRule="auto"/>
        <w:ind w:left="0" w:firstLine="0"/>
        <w:jc w:val="both"/>
        <w:rPr>
          <w:rFonts w:ascii="Times New Roman" w:hAnsi="Times New Roman" w:cs="Times New Roman"/>
          <w:sz w:val="21"/>
          <w:szCs w:val="21"/>
        </w:rPr>
      </w:pPr>
      <w:r w:rsidRPr="003634F6">
        <w:rPr>
          <w:rFonts w:ascii="Times New Roman" w:hAnsi="Times New Roman" w:cs="Times New Roman"/>
          <w:sz w:val="21"/>
          <w:szCs w:val="21"/>
        </w:rPr>
        <w:t xml:space="preserve">Į pasiūlymo kainą yra įskaityti visi mokesčiai ir visos paslaugų teikėjo išlaidos, apimančios viską, ko reikia visiškam ir tinkamam paslaugų pirkimo sutarties įvykdymui. </w:t>
      </w:r>
    </w:p>
    <w:p w14:paraId="6FFD9F22" w14:textId="77777777" w:rsidR="003634F6" w:rsidRPr="003634F6" w:rsidRDefault="003634F6" w:rsidP="00602DD2">
      <w:pPr>
        <w:pBdr>
          <w:top w:val="nil"/>
          <w:left w:val="nil"/>
          <w:bottom w:val="nil"/>
          <w:right w:val="nil"/>
          <w:between w:val="nil"/>
          <w:bar w:val="nil"/>
        </w:pBdr>
        <w:tabs>
          <w:tab w:val="left" w:pos="680"/>
          <w:tab w:val="left" w:pos="709"/>
          <w:tab w:val="left" w:pos="993"/>
        </w:tabs>
        <w:suppressAutoHyphens/>
        <w:spacing w:after="0" w:line="240" w:lineRule="auto"/>
        <w:jc w:val="both"/>
        <w:rPr>
          <w:rFonts w:ascii="Times New Roman" w:hAnsi="Times New Roman" w:cs="Times New Roman"/>
          <w:sz w:val="21"/>
          <w:szCs w:val="21"/>
        </w:rPr>
      </w:pPr>
    </w:p>
    <w:p w14:paraId="50902031" w14:textId="00B9B912" w:rsidR="003634F6" w:rsidRPr="003634F6" w:rsidRDefault="000A3DEF" w:rsidP="00602DD2">
      <w:pPr>
        <w:pStyle w:val="Body2"/>
        <w:numPr>
          <w:ilvl w:val="0"/>
          <w:numId w:val="21"/>
        </w:numPr>
        <w:tabs>
          <w:tab w:val="left" w:pos="680"/>
          <w:tab w:val="left" w:pos="993"/>
        </w:tabs>
        <w:spacing w:after="0" w:line="276" w:lineRule="auto"/>
        <w:rPr>
          <w:rFonts w:eastAsia="Arial Unicode MS"/>
          <w:b/>
          <w:sz w:val="21"/>
          <w:szCs w:val="21"/>
        </w:rPr>
      </w:pPr>
      <w:r w:rsidRPr="003634F6">
        <w:rPr>
          <w:rFonts w:eastAsia="Arial Unicode MS"/>
          <w:b/>
          <w:sz w:val="21"/>
          <w:szCs w:val="21"/>
        </w:rPr>
        <w:t>Bendrieji reikalavimai:</w:t>
      </w:r>
    </w:p>
    <w:p w14:paraId="05E7CC89" w14:textId="47788549" w:rsidR="00E26121" w:rsidRPr="003634F6" w:rsidRDefault="000A3DEF" w:rsidP="00602DD2">
      <w:pPr>
        <w:widowControl w:val="0"/>
        <w:tabs>
          <w:tab w:val="left" w:pos="680"/>
          <w:tab w:val="left" w:pos="993"/>
        </w:tabs>
        <w:suppressAutoHyphens/>
        <w:spacing w:after="0" w:line="240" w:lineRule="auto"/>
        <w:jc w:val="both"/>
        <w:rPr>
          <w:rFonts w:ascii="Times New Roman" w:eastAsia="SimSun" w:hAnsi="Times New Roman" w:cs="Times New Roman"/>
          <w:kern w:val="2"/>
          <w:sz w:val="21"/>
          <w:szCs w:val="21"/>
          <w:lang w:eastAsia="zh-CN" w:bidi="hi-IN"/>
        </w:rPr>
      </w:pPr>
      <w:r w:rsidRPr="003634F6">
        <w:rPr>
          <w:rFonts w:ascii="Times New Roman" w:eastAsia="SimSun" w:hAnsi="Times New Roman" w:cs="Times New Roman"/>
          <w:bCs/>
          <w:iCs/>
          <w:kern w:val="2"/>
          <w:sz w:val="21"/>
          <w:szCs w:val="21"/>
          <w:lang w:eastAsia="zh-CN" w:bidi="hi-IN"/>
        </w:rPr>
        <w:t>2.1</w:t>
      </w:r>
      <w:r w:rsidR="00601EC0" w:rsidRPr="003634F6">
        <w:rPr>
          <w:rFonts w:ascii="Times New Roman" w:eastAsia="SimSun" w:hAnsi="Times New Roman" w:cs="Times New Roman"/>
          <w:bCs/>
          <w:iCs/>
          <w:kern w:val="2"/>
          <w:sz w:val="21"/>
          <w:szCs w:val="21"/>
          <w:lang w:eastAsia="zh-CN" w:bidi="hi-IN"/>
        </w:rPr>
        <w:t>.</w:t>
      </w:r>
      <w:r w:rsidR="00055A32" w:rsidRPr="003634F6">
        <w:rPr>
          <w:rFonts w:ascii="Times New Roman" w:eastAsia="SimSun" w:hAnsi="Times New Roman" w:cs="Times New Roman"/>
          <w:b/>
          <w:bCs/>
          <w:iCs/>
          <w:kern w:val="2"/>
          <w:sz w:val="21"/>
          <w:szCs w:val="21"/>
          <w:lang w:eastAsia="zh-CN" w:bidi="hi-IN"/>
        </w:rPr>
        <w:tab/>
      </w:r>
      <w:r w:rsidRPr="003634F6">
        <w:rPr>
          <w:rFonts w:ascii="Times New Roman" w:eastAsia="SimSun" w:hAnsi="Times New Roman" w:cs="Times New Roman"/>
          <w:kern w:val="2"/>
          <w:sz w:val="21"/>
          <w:szCs w:val="21"/>
          <w:lang w:eastAsia="zh-CN" w:bidi="hi-IN"/>
        </w:rPr>
        <w:t>Viešoji įstaiga Respublikinė Vilniaus universitetinė ligoninė, Šiltnamių g. 29,</w:t>
      </w:r>
      <w:r w:rsidR="004C1553" w:rsidRPr="003634F6">
        <w:rPr>
          <w:rFonts w:ascii="Times New Roman" w:eastAsia="SimSun" w:hAnsi="Times New Roman" w:cs="Times New Roman"/>
          <w:kern w:val="2"/>
          <w:sz w:val="21"/>
          <w:szCs w:val="21"/>
          <w:lang w:eastAsia="zh-CN" w:bidi="hi-IN"/>
        </w:rPr>
        <w:t xml:space="preserve"> </w:t>
      </w:r>
      <w:r w:rsidRPr="003634F6">
        <w:rPr>
          <w:rFonts w:ascii="Times New Roman" w:eastAsia="SimSun" w:hAnsi="Times New Roman" w:cs="Times New Roman"/>
          <w:kern w:val="2"/>
          <w:sz w:val="21"/>
          <w:szCs w:val="21"/>
          <w:lang w:eastAsia="zh-CN" w:bidi="hi-IN"/>
        </w:rPr>
        <w:t xml:space="preserve">Vilnius (toliau – Ligoninė, </w:t>
      </w:r>
      <w:r w:rsidR="00FD40D9" w:rsidRPr="003634F6">
        <w:rPr>
          <w:rFonts w:ascii="Times New Roman" w:eastAsia="SimSun" w:hAnsi="Times New Roman" w:cs="Times New Roman"/>
          <w:kern w:val="2"/>
          <w:sz w:val="21"/>
          <w:szCs w:val="21"/>
          <w:lang w:eastAsia="zh-CN" w:bidi="hi-IN"/>
        </w:rPr>
        <w:t>perkančioji organizacija</w:t>
      </w:r>
      <w:r w:rsidRPr="003634F6">
        <w:rPr>
          <w:rFonts w:ascii="Times New Roman" w:eastAsia="SimSun" w:hAnsi="Times New Roman" w:cs="Times New Roman"/>
          <w:kern w:val="2"/>
          <w:sz w:val="21"/>
          <w:szCs w:val="21"/>
          <w:lang w:eastAsia="zh-CN" w:bidi="hi-IN"/>
        </w:rPr>
        <w:t>),</w:t>
      </w:r>
      <w:r w:rsidR="004C1553" w:rsidRPr="003634F6">
        <w:rPr>
          <w:rFonts w:ascii="Times New Roman" w:eastAsia="SimSun" w:hAnsi="Times New Roman" w:cs="Times New Roman"/>
          <w:kern w:val="2"/>
          <w:sz w:val="21"/>
          <w:szCs w:val="21"/>
          <w:lang w:eastAsia="zh-CN" w:bidi="hi-IN"/>
        </w:rPr>
        <w:t xml:space="preserve"> </w:t>
      </w:r>
      <w:r w:rsidR="00366FE1" w:rsidRPr="003634F6">
        <w:rPr>
          <w:rFonts w:ascii="Times New Roman" w:eastAsia="SimSun" w:hAnsi="Times New Roman" w:cs="Times New Roman"/>
          <w:kern w:val="2"/>
          <w:sz w:val="21"/>
          <w:szCs w:val="21"/>
          <w:lang w:eastAsia="zh-CN" w:bidi="hi-IN"/>
        </w:rPr>
        <w:t xml:space="preserve">perka </w:t>
      </w:r>
      <w:r w:rsidR="005532FA" w:rsidRPr="003634F6">
        <w:rPr>
          <w:rFonts w:ascii="Times New Roman" w:eastAsia="SimSun" w:hAnsi="Times New Roman" w:cs="Times New Roman"/>
          <w:kern w:val="2"/>
          <w:sz w:val="21"/>
          <w:szCs w:val="21"/>
          <w:lang w:eastAsia="zh-CN" w:bidi="hi-IN"/>
        </w:rPr>
        <w:t xml:space="preserve">reagentus </w:t>
      </w:r>
      <w:r w:rsidR="001A4BA6">
        <w:rPr>
          <w:rFonts w:ascii="Times New Roman" w:eastAsia="SimSun" w:hAnsi="Times New Roman" w:cs="Times New Roman"/>
          <w:kern w:val="2"/>
          <w:sz w:val="21"/>
          <w:szCs w:val="21"/>
          <w:lang w:eastAsia="zh-CN" w:bidi="hi-IN"/>
        </w:rPr>
        <w:t>ir priemones</w:t>
      </w:r>
      <w:r w:rsidR="005532FA" w:rsidRPr="003634F6">
        <w:rPr>
          <w:rFonts w:ascii="Times New Roman" w:eastAsia="SimSun" w:hAnsi="Times New Roman" w:cs="Times New Roman"/>
          <w:kern w:val="2"/>
          <w:sz w:val="21"/>
          <w:szCs w:val="21"/>
          <w:lang w:eastAsia="zh-CN" w:bidi="hi-IN"/>
        </w:rPr>
        <w:t xml:space="preserve"> </w:t>
      </w:r>
      <w:r w:rsidR="00E26121" w:rsidRPr="003634F6">
        <w:rPr>
          <w:rFonts w:ascii="Times New Roman" w:eastAsia="SimSun" w:hAnsi="Times New Roman" w:cs="Times New Roman"/>
          <w:kern w:val="2"/>
          <w:sz w:val="21"/>
          <w:szCs w:val="21"/>
          <w:lang w:eastAsia="zh-CN" w:bidi="hi-IN"/>
        </w:rPr>
        <w:t xml:space="preserve"> (toliau – p</w:t>
      </w:r>
      <w:r w:rsidR="005532FA" w:rsidRPr="003634F6">
        <w:rPr>
          <w:rFonts w:ascii="Times New Roman" w:eastAsia="SimSun" w:hAnsi="Times New Roman" w:cs="Times New Roman"/>
          <w:kern w:val="2"/>
          <w:sz w:val="21"/>
          <w:szCs w:val="21"/>
          <w:lang w:eastAsia="zh-CN" w:bidi="hi-IN"/>
        </w:rPr>
        <w:t>rekės</w:t>
      </w:r>
      <w:r w:rsidR="00E26121" w:rsidRPr="003634F6">
        <w:rPr>
          <w:rFonts w:ascii="Times New Roman" w:eastAsia="SimSun" w:hAnsi="Times New Roman" w:cs="Times New Roman"/>
          <w:kern w:val="2"/>
          <w:sz w:val="21"/>
          <w:szCs w:val="21"/>
          <w:lang w:eastAsia="zh-CN" w:bidi="hi-IN"/>
        </w:rPr>
        <w:t>)</w:t>
      </w:r>
      <w:r w:rsidR="00FD40D9" w:rsidRPr="003634F6">
        <w:rPr>
          <w:rFonts w:ascii="Times New Roman" w:eastAsia="SimSun" w:hAnsi="Times New Roman" w:cs="Times New Roman"/>
          <w:kern w:val="2"/>
          <w:sz w:val="21"/>
          <w:szCs w:val="21"/>
          <w:lang w:eastAsia="zh-CN" w:bidi="hi-IN"/>
        </w:rPr>
        <w:t xml:space="preserve"> kartu su prekių panaudojimui (tyrimų atlikimui) reikalingų analizatorių, kaip nurodyta šioje techninėje specifikacijoje (toliau – įranga, analizatorius), panauda</w:t>
      </w:r>
      <w:r w:rsidR="00E26121" w:rsidRPr="003634F6">
        <w:rPr>
          <w:rFonts w:ascii="Times New Roman" w:eastAsia="SimSun" w:hAnsi="Times New Roman" w:cs="Times New Roman"/>
          <w:kern w:val="2"/>
          <w:sz w:val="21"/>
          <w:szCs w:val="21"/>
          <w:lang w:eastAsia="zh-CN" w:bidi="hi-IN"/>
        </w:rPr>
        <w:t>.</w:t>
      </w:r>
    </w:p>
    <w:p w14:paraId="563710FB" w14:textId="52F0BEA8" w:rsidR="005532FA" w:rsidRPr="003634F6" w:rsidRDefault="00E26121" w:rsidP="00602DD2">
      <w:pPr>
        <w:tabs>
          <w:tab w:val="left" w:pos="567"/>
        </w:tabs>
        <w:spacing w:after="0" w:line="240" w:lineRule="auto"/>
        <w:jc w:val="both"/>
        <w:rPr>
          <w:rFonts w:ascii="Times New Roman" w:hAnsi="Times New Roman" w:cs="Times New Roman"/>
          <w:sz w:val="21"/>
          <w:szCs w:val="21"/>
        </w:rPr>
      </w:pPr>
      <w:r w:rsidRPr="003634F6">
        <w:rPr>
          <w:rFonts w:ascii="Times New Roman" w:eastAsia="SimSun" w:hAnsi="Times New Roman" w:cs="Times New Roman"/>
          <w:kern w:val="2"/>
          <w:sz w:val="21"/>
          <w:szCs w:val="21"/>
          <w:lang w:eastAsia="zh-CN" w:bidi="hi-IN"/>
        </w:rPr>
        <w:t>2.2</w:t>
      </w:r>
      <w:r w:rsidR="00D92A5D" w:rsidRPr="003634F6">
        <w:rPr>
          <w:rFonts w:ascii="Times New Roman" w:eastAsia="SimSun" w:hAnsi="Times New Roman" w:cs="Times New Roman"/>
          <w:kern w:val="2"/>
          <w:sz w:val="21"/>
          <w:szCs w:val="21"/>
          <w:lang w:eastAsia="zh-CN" w:bidi="hi-IN"/>
        </w:rPr>
        <w:t xml:space="preserve">.      </w:t>
      </w:r>
      <w:r w:rsidR="005532FA" w:rsidRPr="003634F6">
        <w:rPr>
          <w:rFonts w:ascii="Times New Roman" w:hAnsi="Times New Roman" w:cs="Times New Roman"/>
          <w:sz w:val="21"/>
          <w:szCs w:val="21"/>
        </w:rPr>
        <w:t xml:space="preserve">Visi siūlomi reagentai ir </w:t>
      </w:r>
      <w:r w:rsidR="000D4286" w:rsidRPr="003634F6">
        <w:rPr>
          <w:rFonts w:ascii="Times New Roman" w:hAnsi="Times New Roman" w:cs="Times New Roman"/>
          <w:sz w:val="21"/>
          <w:szCs w:val="21"/>
        </w:rPr>
        <w:t>priemonės</w:t>
      </w:r>
      <w:r w:rsidR="005532FA" w:rsidRPr="003634F6">
        <w:rPr>
          <w:rFonts w:ascii="Times New Roman" w:hAnsi="Times New Roman" w:cs="Times New Roman"/>
          <w:sz w:val="21"/>
          <w:szCs w:val="21"/>
        </w:rPr>
        <w:t xml:space="preserve"> turi būti originalūs, tinkami darbui </w:t>
      </w:r>
      <w:r w:rsidR="000D4286" w:rsidRPr="003634F6">
        <w:rPr>
          <w:rFonts w:ascii="Times New Roman" w:hAnsi="Times New Roman" w:cs="Times New Roman"/>
          <w:sz w:val="21"/>
          <w:szCs w:val="21"/>
        </w:rPr>
        <w:t xml:space="preserve">su </w:t>
      </w:r>
      <w:r w:rsidR="00EE7451" w:rsidRPr="003634F6">
        <w:rPr>
          <w:rFonts w:ascii="Times New Roman" w:hAnsi="Times New Roman" w:cs="Times New Roman"/>
          <w:sz w:val="21"/>
          <w:szCs w:val="21"/>
        </w:rPr>
        <w:t xml:space="preserve">tiekėjo pagal panaudą </w:t>
      </w:r>
      <w:r w:rsidR="005532FA" w:rsidRPr="003634F6">
        <w:rPr>
          <w:rFonts w:ascii="Times New Roman" w:hAnsi="Times New Roman" w:cs="Times New Roman"/>
          <w:sz w:val="21"/>
          <w:szCs w:val="21"/>
        </w:rPr>
        <w:t xml:space="preserve">siūloma įranga. Visos prekės turi būti siūlomos įrangos gamintojo. Jeigu reagentai pagaminti kito gamintojo negu siūloma įranga, </w:t>
      </w:r>
      <w:r w:rsidR="00DD523F">
        <w:rPr>
          <w:rFonts w:ascii="Times New Roman" w:hAnsi="Times New Roman" w:cs="Times New Roman"/>
          <w:sz w:val="21"/>
          <w:szCs w:val="21"/>
        </w:rPr>
        <w:t>t</w:t>
      </w:r>
      <w:r w:rsidR="005532FA" w:rsidRPr="003634F6">
        <w:rPr>
          <w:rFonts w:ascii="Times New Roman" w:hAnsi="Times New Roman" w:cs="Times New Roman"/>
          <w:sz w:val="21"/>
          <w:szCs w:val="21"/>
        </w:rPr>
        <w:t>iekėjas privalo</w:t>
      </w:r>
      <w:r w:rsidR="00EE7451" w:rsidRPr="003634F6">
        <w:rPr>
          <w:rFonts w:ascii="Times New Roman" w:hAnsi="Times New Roman" w:cs="Times New Roman"/>
          <w:sz w:val="21"/>
          <w:szCs w:val="21"/>
        </w:rPr>
        <w:t xml:space="preserve"> kartu su pasiūlymu </w:t>
      </w:r>
      <w:r w:rsidR="005532FA" w:rsidRPr="003634F6">
        <w:rPr>
          <w:rFonts w:ascii="Times New Roman" w:hAnsi="Times New Roman" w:cs="Times New Roman"/>
          <w:sz w:val="21"/>
          <w:szCs w:val="21"/>
        </w:rPr>
        <w:t xml:space="preserve"> pateikti įrangos gamintojo patvirtinimą, kad siūlomi reagentai yra adaptuoti šiai įrangai ir atitinka visus kokybės parametrus. </w:t>
      </w:r>
    </w:p>
    <w:p w14:paraId="298326C8" w14:textId="4AA3B258" w:rsidR="00EC1F4E" w:rsidRPr="003634F6" w:rsidRDefault="005540AF" w:rsidP="00602DD2">
      <w:pPr>
        <w:spacing w:after="0" w:line="240" w:lineRule="auto"/>
        <w:jc w:val="both"/>
        <w:rPr>
          <w:rFonts w:ascii="Times New Roman" w:hAnsi="Times New Roman" w:cs="Times New Roman"/>
          <w:sz w:val="21"/>
          <w:szCs w:val="21"/>
        </w:rPr>
      </w:pPr>
      <w:r w:rsidRPr="003634F6">
        <w:rPr>
          <w:rFonts w:ascii="Times New Roman" w:hAnsi="Times New Roman" w:cs="Times New Roman"/>
          <w:sz w:val="21"/>
          <w:szCs w:val="21"/>
        </w:rPr>
        <w:t>2.</w:t>
      </w:r>
      <w:r w:rsidR="00173783" w:rsidRPr="003634F6">
        <w:rPr>
          <w:rFonts w:ascii="Times New Roman" w:hAnsi="Times New Roman" w:cs="Times New Roman"/>
          <w:sz w:val="21"/>
          <w:szCs w:val="21"/>
        </w:rPr>
        <w:t>3</w:t>
      </w:r>
      <w:r w:rsidR="00601EC0" w:rsidRPr="003634F6">
        <w:rPr>
          <w:rFonts w:ascii="Times New Roman" w:hAnsi="Times New Roman" w:cs="Times New Roman"/>
          <w:sz w:val="21"/>
          <w:szCs w:val="21"/>
        </w:rPr>
        <w:t>.</w:t>
      </w:r>
      <w:r w:rsidR="00EC1F4E" w:rsidRPr="003634F6">
        <w:rPr>
          <w:rFonts w:ascii="Times New Roman" w:hAnsi="Times New Roman" w:cs="Times New Roman"/>
          <w:sz w:val="21"/>
          <w:szCs w:val="21"/>
        </w:rPr>
        <w:t xml:space="preserve">      Kartu turi būti teikiamos </w:t>
      </w:r>
      <w:r w:rsidR="00892486" w:rsidRPr="003634F6">
        <w:rPr>
          <w:rFonts w:ascii="Times New Roman" w:hAnsi="Times New Roman" w:cs="Times New Roman"/>
          <w:sz w:val="21"/>
          <w:szCs w:val="21"/>
        </w:rPr>
        <w:t xml:space="preserve">ir į pasiūlymo kainą įskaičiuotos </w:t>
      </w:r>
      <w:r w:rsidR="00EC1F4E" w:rsidRPr="003634F6">
        <w:rPr>
          <w:rFonts w:ascii="Times New Roman" w:hAnsi="Times New Roman" w:cs="Times New Roman"/>
          <w:sz w:val="21"/>
          <w:szCs w:val="21"/>
        </w:rPr>
        <w:t xml:space="preserve">visos tyrimams atlikti reikalingos </w:t>
      </w:r>
      <w:r w:rsidR="00466A17" w:rsidRPr="003634F6">
        <w:rPr>
          <w:rFonts w:ascii="Times New Roman" w:hAnsi="Times New Roman" w:cs="Times New Roman"/>
          <w:sz w:val="21"/>
          <w:szCs w:val="21"/>
        </w:rPr>
        <w:t xml:space="preserve">priemonės ir </w:t>
      </w:r>
      <w:r w:rsidR="00EC1F4E" w:rsidRPr="003634F6">
        <w:rPr>
          <w:rFonts w:ascii="Times New Roman" w:hAnsi="Times New Roman" w:cs="Times New Roman"/>
          <w:sz w:val="21"/>
          <w:szCs w:val="21"/>
        </w:rPr>
        <w:t>eksploatacinės medžiagos (kontrolinės medžiagos, tirpalai</w:t>
      </w:r>
      <w:r w:rsidR="00590BFB">
        <w:rPr>
          <w:rFonts w:ascii="Times New Roman" w:hAnsi="Times New Roman" w:cs="Times New Roman"/>
          <w:sz w:val="21"/>
          <w:szCs w:val="21"/>
        </w:rPr>
        <w:t>, vienkartinės plokštelės</w:t>
      </w:r>
      <w:r w:rsidR="00EC1F4E" w:rsidRPr="003634F6">
        <w:rPr>
          <w:rFonts w:ascii="Times New Roman" w:hAnsi="Times New Roman" w:cs="Times New Roman"/>
          <w:sz w:val="21"/>
          <w:szCs w:val="21"/>
        </w:rPr>
        <w:t xml:space="preserve"> ir kiti reikmenys). </w:t>
      </w:r>
    </w:p>
    <w:p w14:paraId="3F5C02AB" w14:textId="6846E383" w:rsidR="00290B2E" w:rsidRPr="003634F6" w:rsidRDefault="00290B2E" w:rsidP="00602DD2">
      <w:pPr>
        <w:spacing w:after="0" w:line="240" w:lineRule="auto"/>
        <w:jc w:val="both"/>
        <w:rPr>
          <w:rFonts w:ascii="Times New Roman" w:hAnsi="Times New Roman" w:cs="Times New Roman"/>
          <w:sz w:val="21"/>
          <w:szCs w:val="21"/>
        </w:rPr>
      </w:pPr>
      <w:r w:rsidRPr="003634F6">
        <w:rPr>
          <w:rFonts w:ascii="Times New Roman" w:hAnsi="Times New Roman" w:cs="Times New Roman"/>
          <w:sz w:val="21"/>
          <w:szCs w:val="21"/>
        </w:rPr>
        <w:t xml:space="preserve">2.4.    </w:t>
      </w:r>
      <w:r w:rsidR="00383700" w:rsidRPr="003634F6">
        <w:rPr>
          <w:rFonts w:ascii="Times New Roman" w:hAnsi="Times New Roman" w:cs="Times New Roman"/>
          <w:sz w:val="21"/>
          <w:szCs w:val="21"/>
        </w:rPr>
        <w:t xml:space="preserve"> </w:t>
      </w:r>
      <w:r w:rsidR="0015781D" w:rsidRPr="003634F6">
        <w:rPr>
          <w:rFonts w:ascii="Times New Roman" w:hAnsi="Times New Roman" w:cs="Times New Roman"/>
          <w:sz w:val="21"/>
          <w:szCs w:val="21"/>
        </w:rPr>
        <w:t xml:space="preserve"> </w:t>
      </w:r>
      <w:r w:rsidR="00383700" w:rsidRPr="003634F6">
        <w:rPr>
          <w:rFonts w:ascii="Times New Roman" w:hAnsi="Times New Roman" w:cs="Times New Roman"/>
          <w:sz w:val="21"/>
          <w:szCs w:val="21"/>
        </w:rPr>
        <w:t xml:space="preserve">Paaiškėjus, kad </w:t>
      </w:r>
      <w:r w:rsidR="00DD523F">
        <w:rPr>
          <w:rFonts w:ascii="Times New Roman" w:hAnsi="Times New Roman" w:cs="Times New Roman"/>
          <w:sz w:val="21"/>
          <w:szCs w:val="21"/>
        </w:rPr>
        <w:t>t</w:t>
      </w:r>
      <w:r w:rsidR="00383700" w:rsidRPr="003634F6">
        <w:rPr>
          <w:rFonts w:ascii="Times New Roman" w:hAnsi="Times New Roman" w:cs="Times New Roman"/>
          <w:sz w:val="21"/>
          <w:szCs w:val="21"/>
        </w:rPr>
        <w:t xml:space="preserve">iekėjo numatytas </w:t>
      </w:r>
      <w:r w:rsidR="00DA058B" w:rsidRPr="003634F6">
        <w:rPr>
          <w:rFonts w:ascii="Times New Roman" w:hAnsi="Times New Roman" w:cs="Times New Roman"/>
          <w:sz w:val="21"/>
          <w:szCs w:val="21"/>
        </w:rPr>
        <w:t xml:space="preserve">reagentų ir/ar </w:t>
      </w:r>
      <w:r w:rsidR="00383700" w:rsidRPr="003634F6">
        <w:rPr>
          <w:rFonts w:ascii="Times New Roman" w:hAnsi="Times New Roman" w:cs="Times New Roman"/>
          <w:sz w:val="21"/>
          <w:szCs w:val="21"/>
        </w:rPr>
        <w:t xml:space="preserve">eksploatacinių medžiagų kiekis yra nepakankamas </w:t>
      </w:r>
      <w:r w:rsidR="00DD523F">
        <w:rPr>
          <w:rFonts w:ascii="Times New Roman" w:hAnsi="Times New Roman" w:cs="Times New Roman"/>
          <w:sz w:val="21"/>
          <w:szCs w:val="21"/>
        </w:rPr>
        <w:t>p</w:t>
      </w:r>
      <w:r w:rsidR="00383700" w:rsidRPr="003634F6">
        <w:rPr>
          <w:rFonts w:ascii="Times New Roman" w:hAnsi="Times New Roman" w:cs="Times New Roman"/>
          <w:sz w:val="21"/>
          <w:szCs w:val="21"/>
        </w:rPr>
        <w:t xml:space="preserve">erkančiosios organizacijos numatytam tyrimų kiekiui, </w:t>
      </w:r>
      <w:r w:rsidR="00DD523F">
        <w:rPr>
          <w:rFonts w:ascii="Times New Roman" w:hAnsi="Times New Roman" w:cs="Times New Roman"/>
          <w:sz w:val="21"/>
          <w:szCs w:val="21"/>
        </w:rPr>
        <w:t>t</w:t>
      </w:r>
      <w:r w:rsidR="00383700" w:rsidRPr="003634F6">
        <w:rPr>
          <w:rFonts w:ascii="Times New Roman" w:hAnsi="Times New Roman" w:cs="Times New Roman"/>
          <w:sz w:val="21"/>
          <w:szCs w:val="21"/>
        </w:rPr>
        <w:t>iekėjas įsipareigoja pristatyti trūkstamus reagentus ir eksploatacines medžiagas savo sąskaita.</w:t>
      </w:r>
    </w:p>
    <w:p w14:paraId="0A2F0660" w14:textId="768E96E3" w:rsidR="00383700" w:rsidRPr="006852B6" w:rsidRDefault="00383700" w:rsidP="00602DD2">
      <w:pPr>
        <w:spacing w:after="0" w:line="240" w:lineRule="auto"/>
        <w:jc w:val="both"/>
        <w:rPr>
          <w:rFonts w:ascii="Times New Roman" w:hAnsi="Times New Roman" w:cs="Times New Roman"/>
          <w:sz w:val="21"/>
          <w:szCs w:val="21"/>
        </w:rPr>
      </w:pPr>
      <w:r w:rsidRPr="006852B6">
        <w:rPr>
          <w:rFonts w:ascii="Times New Roman" w:hAnsi="Times New Roman" w:cs="Times New Roman"/>
          <w:sz w:val="21"/>
          <w:szCs w:val="21"/>
        </w:rPr>
        <w:t>2.</w:t>
      </w:r>
      <w:r w:rsidR="0015781D" w:rsidRPr="006852B6">
        <w:rPr>
          <w:rFonts w:ascii="Times New Roman" w:hAnsi="Times New Roman" w:cs="Times New Roman"/>
          <w:sz w:val="21"/>
          <w:szCs w:val="21"/>
        </w:rPr>
        <w:t>5</w:t>
      </w:r>
      <w:r w:rsidRPr="006852B6">
        <w:rPr>
          <w:rFonts w:ascii="Times New Roman" w:hAnsi="Times New Roman" w:cs="Times New Roman"/>
          <w:sz w:val="21"/>
          <w:szCs w:val="21"/>
        </w:rPr>
        <w:t xml:space="preserve">.    </w:t>
      </w:r>
      <w:r w:rsidRPr="006852B6">
        <w:rPr>
          <w:rFonts w:ascii="Times New Roman" w:hAnsi="Times New Roman" w:cs="Times New Roman"/>
          <w:b/>
          <w:sz w:val="21"/>
          <w:szCs w:val="21"/>
        </w:rPr>
        <w:t xml:space="preserve">Reagentai privalo atitikti </w:t>
      </w:r>
      <w:r w:rsidR="006852B6" w:rsidRPr="006852B6">
        <w:rPr>
          <w:rFonts w:ascii="Times New Roman" w:hAnsi="Times New Roman" w:cs="Times New Roman"/>
          <w:b/>
          <w:sz w:val="21"/>
          <w:szCs w:val="21"/>
        </w:rPr>
        <w:t xml:space="preserve">Europos Parlamento ir Tarybos reglamento (ES) 2017/746 dėl </w:t>
      </w:r>
      <w:r w:rsidR="006852B6" w:rsidRPr="006852B6">
        <w:rPr>
          <w:rFonts w:ascii="Times New Roman" w:hAnsi="Times New Roman" w:cs="Times New Roman"/>
          <w:b/>
          <w:i/>
          <w:iCs/>
          <w:sz w:val="21"/>
          <w:szCs w:val="21"/>
        </w:rPr>
        <w:t>in vitro</w:t>
      </w:r>
      <w:r w:rsidR="006852B6" w:rsidRPr="006852B6">
        <w:rPr>
          <w:rFonts w:ascii="Times New Roman" w:hAnsi="Times New Roman" w:cs="Times New Roman"/>
          <w:b/>
          <w:sz w:val="21"/>
          <w:szCs w:val="21"/>
        </w:rPr>
        <w:t xml:space="preserve"> diagnostikos medicinos prietaisų reikalavimus</w:t>
      </w:r>
      <w:r w:rsidRPr="006852B6">
        <w:rPr>
          <w:rFonts w:ascii="Times New Roman" w:hAnsi="Times New Roman" w:cs="Times New Roman"/>
          <w:sz w:val="21"/>
          <w:szCs w:val="21"/>
        </w:rPr>
        <w:t xml:space="preserve"> </w:t>
      </w:r>
      <w:r w:rsidRPr="006852B6">
        <w:rPr>
          <w:rFonts w:ascii="Times New Roman" w:hAnsi="Times New Roman" w:cs="Times New Roman"/>
          <w:b/>
          <w:sz w:val="21"/>
          <w:szCs w:val="21"/>
        </w:rPr>
        <w:t xml:space="preserve">ir būti </w:t>
      </w:r>
      <w:r w:rsidR="006852B6" w:rsidRPr="006852B6">
        <w:rPr>
          <w:rFonts w:ascii="Times New Roman" w:hAnsi="Times New Roman" w:cs="Times New Roman"/>
          <w:b/>
          <w:sz w:val="21"/>
          <w:szCs w:val="21"/>
        </w:rPr>
        <w:t xml:space="preserve">paženklinti atitikties ženklu </w:t>
      </w:r>
      <w:r w:rsidRPr="006852B6">
        <w:rPr>
          <w:rFonts w:ascii="Times New Roman" w:hAnsi="Times New Roman" w:cs="Times New Roman"/>
          <w:b/>
          <w:sz w:val="21"/>
          <w:szCs w:val="21"/>
        </w:rPr>
        <w:t xml:space="preserve"> CE</w:t>
      </w:r>
      <w:r w:rsidR="00A05A07" w:rsidRPr="006852B6">
        <w:rPr>
          <w:rFonts w:ascii="Times New Roman" w:hAnsi="Times New Roman" w:cs="Times New Roman"/>
          <w:sz w:val="21"/>
          <w:szCs w:val="21"/>
        </w:rPr>
        <w:t xml:space="preserve">, </w:t>
      </w:r>
      <w:r w:rsidR="00A05A07" w:rsidRPr="006852B6">
        <w:rPr>
          <w:rFonts w:ascii="Times New Roman" w:hAnsi="Times New Roman" w:cs="Times New Roman"/>
          <w:b/>
          <w:sz w:val="21"/>
          <w:szCs w:val="21"/>
          <w:u w:val="single"/>
        </w:rPr>
        <w:t>k</w:t>
      </w:r>
      <w:r w:rsidRPr="006852B6">
        <w:rPr>
          <w:rFonts w:ascii="Times New Roman" w:hAnsi="Times New Roman" w:cs="Times New Roman"/>
          <w:b/>
          <w:sz w:val="21"/>
          <w:szCs w:val="21"/>
          <w:u w:val="single"/>
        </w:rPr>
        <w:t xml:space="preserve">artu su pasiūlymu </w:t>
      </w:r>
      <w:r w:rsidR="00977D70" w:rsidRPr="00977D70">
        <w:rPr>
          <w:rFonts w:ascii="Times New Roman" w:hAnsi="Times New Roman" w:cs="Times New Roman"/>
          <w:sz w:val="21"/>
          <w:szCs w:val="21"/>
        </w:rPr>
        <w:t>t</w:t>
      </w:r>
      <w:r w:rsidRPr="006852B6">
        <w:rPr>
          <w:rFonts w:ascii="Times New Roman" w:hAnsi="Times New Roman" w:cs="Times New Roman"/>
          <w:sz w:val="21"/>
          <w:szCs w:val="21"/>
        </w:rPr>
        <w:t xml:space="preserve">iekėjas turi pateikti tai </w:t>
      </w:r>
      <w:r w:rsidR="006852B6" w:rsidRPr="006852B6">
        <w:rPr>
          <w:rFonts w:ascii="Times New Roman" w:hAnsi="Times New Roman" w:cs="Times New Roman"/>
          <w:sz w:val="21"/>
          <w:szCs w:val="21"/>
        </w:rPr>
        <w:t>įrodančius sertifikatus arba lygiaverčius dokumentus.</w:t>
      </w:r>
      <w:r w:rsidRPr="006852B6">
        <w:rPr>
          <w:rFonts w:ascii="Times New Roman" w:hAnsi="Times New Roman" w:cs="Times New Roman"/>
          <w:sz w:val="21"/>
          <w:szCs w:val="21"/>
        </w:rPr>
        <w:t xml:space="preserve"> </w:t>
      </w:r>
    </w:p>
    <w:p w14:paraId="4D69243F" w14:textId="6E3B70DA" w:rsidR="00383700" w:rsidRPr="003634F6" w:rsidRDefault="00383700" w:rsidP="00602DD2">
      <w:pPr>
        <w:tabs>
          <w:tab w:val="left" w:pos="567"/>
          <w:tab w:val="left" w:pos="851"/>
        </w:tabs>
        <w:spacing w:after="0" w:line="240" w:lineRule="auto"/>
        <w:jc w:val="both"/>
        <w:rPr>
          <w:rFonts w:ascii="Times New Roman" w:hAnsi="Times New Roman" w:cs="Times New Roman"/>
          <w:sz w:val="21"/>
          <w:szCs w:val="21"/>
        </w:rPr>
      </w:pPr>
      <w:r w:rsidRPr="003634F6">
        <w:rPr>
          <w:rFonts w:ascii="Times New Roman" w:eastAsia="Times New Roman" w:hAnsi="Times New Roman" w:cs="Times New Roman"/>
          <w:sz w:val="21"/>
          <w:szCs w:val="21"/>
        </w:rPr>
        <w:t>2.</w:t>
      </w:r>
      <w:r w:rsidR="0015781D" w:rsidRPr="003634F6">
        <w:rPr>
          <w:rFonts w:ascii="Times New Roman" w:eastAsia="Times New Roman" w:hAnsi="Times New Roman" w:cs="Times New Roman"/>
          <w:sz w:val="21"/>
          <w:szCs w:val="21"/>
        </w:rPr>
        <w:t>6</w:t>
      </w:r>
      <w:r w:rsidRPr="003634F6">
        <w:rPr>
          <w:rFonts w:ascii="Times New Roman" w:eastAsia="Times New Roman" w:hAnsi="Times New Roman" w:cs="Times New Roman"/>
          <w:sz w:val="21"/>
          <w:szCs w:val="21"/>
        </w:rPr>
        <w:t xml:space="preserve">.    </w:t>
      </w:r>
      <w:r w:rsidRPr="003634F6">
        <w:rPr>
          <w:rFonts w:ascii="Times New Roman" w:hAnsi="Times New Roman" w:cs="Times New Roman"/>
          <w:sz w:val="21"/>
          <w:szCs w:val="21"/>
        </w:rPr>
        <w:t xml:space="preserve">Reagentų ir eksploatacinių medžiagų galiojimas jų pateikimo </w:t>
      </w:r>
      <w:r w:rsidR="00014A0D" w:rsidRPr="003634F6">
        <w:rPr>
          <w:rFonts w:ascii="Times New Roman" w:hAnsi="Times New Roman" w:cs="Times New Roman"/>
          <w:sz w:val="21"/>
          <w:szCs w:val="21"/>
        </w:rPr>
        <w:t xml:space="preserve">perkančiajai organizacijai </w:t>
      </w:r>
      <w:r w:rsidRPr="003634F6">
        <w:rPr>
          <w:rFonts w:ascii="Times New Roman" w:hAnsi="Times New Roman" w:cs="Times New Roman"/>
          <w:sz w:val="21"/>
          <w:szCs w:val="21"/>
        </w:rPr>
        <w:t>dieną turi būti ne trumpesnis nei 2/3 jų galiojimo laiko.</w:t>
      </w:r>
    </w:p>
    <w:p w14:paraId="3BB39061" w14:textId="3F705563" w:rsidR="00383700" w:rsidRPr="003634F6" w:rsidRDefault="00383700" w:rsidP="00602DD2">
      <w:pPr>
        <w:spacing w:after="0" w:line="240" w:lineRule="auto"/>
        <w:jc w:val="both"/>
        <w:rPr>
          <w:rFonts w:ascii="Times New Roman" w:hAnsi="Times New Roman" w:cs="Times New Roman"/>
          <w:sz w:val="21"/>
          <w:szCs w:val="21"/>
        </w:rPr>
      </w:pPr>
      <w:r w:rsidRPr="003634F6">
        <w:rPr>
          <w:rFonts w:ascii="Times New Roman" w:eastAsia="Times New Roman" w:hAnsi="Times New Roman" w:cs="Times New Roman"/>
          <w:sz w:val="21"/>
          <w:szCs w:val="21"/>
        </w:rPr>
        <w:t>2.</w:t>
      </w:r>
      <w:r w:rsidR="0015781D" w:rsidRPr="003634F6">
        <w:rPr>
          <w:rFonts w:ascii="Times New Roman" w:eastAsia="Times New Roman" w:hAnsi="Times New Roman" w:cs="Times New Roman"/>
          <w:sz w:val="21"/>
          <w:szCs w:val="21"/>
        </w:rPr>
        <w:t>7</w:t>
      </w:r>
      <w:r w:rsidRPr="003634F6">
        <w:rPr>
          <w:rFonts w:ascii="Times New Roman" w:eastAsia="Times New Roman" w:hAnsi="Times New Roman" w:cs="Times New Roman"/>
          <w:sz w:val="21"/>
          <w:szCs w:val="21"/>
        </w:rPr>
        <w:t xml:space="preserve">. </w:t>
      </w:r>
      <w:r w:rsidR="006C2DE2" w:rsidRPr="003634F6">
        <w:rPr>
          <w:rFonts w:ascii="Times New Roman" w:eastAsia="Times New Roman" w:hAnsi="Times New Roman" w:cs="Times New Roman"/>
          <w:sz w:val="21"/>
          <w:szCs w:val="21"/>
        </w:rPr>
        <w:t xml:space="preserve">   </w:t>
      </w:r>
      <w:r w:rsidRPr="003634F6">
        <w:rPr>
          <w:rFonts w:ascii="Times New Roman" w:hAnsi="Times New Roman" w:cs="Times New Roman"/>
          <w:sz w:val="21"/>
          <w:szCs w:val="21"/>
        </w:rPr>
        <w:t xml:space="preserve">Kiekviena pristatoma reagentų serija turi būti sertifikuota pagal kokybės kontrolės procedūrą. </w:t>
      </w:r>
    </w:p>
    <w:p w14:paraId="60D72DF3" w14:textId="38A98633" w:rsidR="00383700" w:rsidRPr="003634F6" w:rsidRDefault="00383700" w:rsidP="00602DD2">
      <w:pPr>
        <w:tabs>
          <w:tab w:val="left" w:pos="567"/>
        </w:tabs>
        <w:spacing w:after="0" w:line="240" w:lineRule="auto"/>
        <w:jc w:val="both"/>
        <w:rPr>
          <w:rFonts w:ascii="Times New Roman" w:hAnsi="Times New Roman" w:cs="Times New Roman"/>
          <w:color w:val="000000" w:themeColor="text1"/>
          <w:sz w:val="21"/>
          <w:szCs w:val="21"/>
        </w:rPr>
      </w:pPr>
      <w:r w:rsidRPr="003634F6">
        <w:rPr>
          <w:rFonts w:ascii="Times New Roman" w:eastAsia="Times New Roman" w:hAnsi="Times New Roman" w:cs="Times New Roman"/>
          <w:sz w:val="21"/>
          <w:szCs w:val="21"/>
        </w:rPr>
        <w:t>2.</w:t>
      </w:r>
      <w:r w:rsidR="0015781D" w:rsidRPr="003634F6">
        <w:rPr>
          <w:rFonts w:ascii="Times New Roman" w:eastAsia="Times New Roman" w:hAnsi="Times New Roman" w:cs="Times New Roman"/>
          <w:sz w:val="21"/>
          <w:szCs w:val="21"/>
        </w:rPr>
        <w:t>8</w:t>
      </w:r>
      <w:r w:rsidRPr="003634F6">
        <w:rPr>
          <w:rFonts w:ascii="Times New Roman" w:eastAsia="Times New Roman" w:hAnsi="Times New Roman" w:cs="Times New Roman"/>
          <w:sz w:val="21"/>
          <w:szCs w:val="21"/>
        </w:rPr>
        <w:t xml:space="preserve">. </w:t>
      </w:r>
      <w:r w:rsidR="006C2DE2" w:rsidRPr="003634F6">
        <w:rPr>
          <w:rFonts w:ascii="Times New Roman" w:eastAsia="Times New Roman" w:hAnsi="Times New Roman" w:cs="Times New Roman"/>
          <w:sz w:val="21"/>
          <w:szCs w:val="21"/>
        </w:rPr>
        <w:t xml:space="preserve">   </w:t>
      </w:r>
      <w:r w:rsidRPr="003634F6">
        <w:rPr>
          <w:rFonts w:ascii="Times New Roman" w:hAnsi="Times New Roman" w:cs="Times New Roman"/>
          <w:sz w:val="21"/>
          <w:szCs w:val="21"/>
        </w:rPr>
        <w:t xml:space="preserve">Siūloma įranga turi turėti galimybę prijungti </w:t>
      </w:r>
      <w:r w:rsidR="00014A0D" w:rsidRPr="003634F6">
        <w:rPr>
          <w:rFonts w:ascii="Times New Roman" w:hAnsi="Times New Roman" w:cs="Times New Roman"/>
          <w:sz w:val="21"/>
          <w:szCs w:val="21"/>
        </w:rPr>
        <w:t xml:space="preserve">ją </w:t>
      </w:r>
      <w:r w:rsidRPr="003634F6">
        <w:rPr>
          <w:rFonts w:ascii="Times New Roman" w:hAnsi="Times New Roman" w:cs="Times New Roman"/>
          <w:sz w:val="21"/>
          <w:szCs w:val="21"/>
        </w:rPr>
        <w:t xml:space="preserve">prie laboratorinės </w:t>
      </w:r>
      <w:r w:rsidRPr="003634F6">
        <w:rPr>
          <w:rFonts w:ascii="Times New Roman" w:hAnsi="Times New Roman" w:cs="Times New Roman"/>
          <w:color w:val="000000" w:themeColor="text1"/>
          <w:sz w:val="21"/>
          <w:szCs w:val="21"/>
        </w:rPr>
        <w:t>informacinės sistemos</w:t>
      </w:r>
      <w:r w:rsidRPr="003634F6">
        <w:rPr>
          <w:rFonts w:ascii="Times New Roman" w:hAnsi="Times New Roman" w:cs="Times New Roman"/>
          <w:sz w:val="21"/>
          <w:szCs w:val="21"/>
        </w:rPr>
        <w:t xml:space="preserve">. </w:t>
      </w:r>
      <w:r w:rsidRPr="003634F6">
        <w:rPr>
          <w:rFonts w:ascii="Times New Roman" w:hAnsi="Times New Roman" w:cs="Times New Roman"/>
          <w:color w:val="000000" w:themeColor="text1"/>
          <w:sz w:val="21"/>
          <w:szCs w:val="21"/>
        </w:rPr>
        <w:t xml:space="preserve">Įranga turi turėti  išeities protokolo specifikaciją.  </w:t>
      </w:r>
    </w:p>
    <w:p w14:paraId="4989FC66" w14:textId="723064A4" w:rsidR="00383700" w:rsidRPr="003634F6" w:rsidRDefault="00383700" w:rsidP="00602DD2">
      <w:pPr>
        <w:spacing w:after="0" w:line="240" w:lineRule="auto"/>
        <w:jc w:val="both"/>
        <w:rPr>
          <w:rFonts w:ascii="Times New Roman" w:hAnsi="Times New Roman" w:cs="Times New Roman"/>
          <w:color w:val="000000" w:themeColor="text1"/>
          <w:sz w:val="21"/>
          <w:szCs w:val="21"/>
        </w:rPr>
      </w:pPr>
      <w:r w:rsidRPr="003634F6">
        <w:rPr>
          <w:rFonts w:ascii="Times New Roman" w:eastAsia="Times New Roman" w:hAnsi="Times New Roman" w:cs="Times New Roman"/>
          <w:sz w:val="21"/>
          <w:szCs w:val="21"/>
        </w:rPr>
        <w:t>2.</w:t>
      </w:r>
      <w:r w:rsidR="0015781D" w:rsidRPr="003634F6">
        <w:rPr>
          <w:rFonts w:ascii="Times New Roman" w:eastAsia="Times New Roman" w:hAnsi="Times New Roman" w:cs="Times New Roman"/>
          <w:sz w:val="21"/>
          <w:szCs w:val="21"/>
        </w:rPr>
        <w:t>9</w:t>
      </w:r>
      <w:r w:rsidRPr="003634F6">
        <w:rPr>
          <w:rFonts w:ascii="Times New Roman" w:eastAsia="Times New Roman" w:hAnsi="Times New Roman" w:cs="Times New Roman"/>
          <w:sz w:val="21"/>
          <w:szCs w:val="21"/>
        </w:rPr>
        <w:t xml:space="preserve">. </w:t>
      </w:r>
      <w:r w:rsidR="006C2DE2" w:rsidRPr="003634F6">
        <w:rPr>
          <w:rFonts w:ascii="Times New Roman" w:eastAsia="Times New Roman" w:hAnsi="Times New Roman" w:cs="Times New Roman"/>
          <w:sz w:val="21"/>
          <w:szCs w:val="21"/>
        </w:rPr>
        <w:t xml:space="preserve"> </w:t>
      </w:r>
      <w:r w:rsidRPr="003634F6">
        <w:rPr>
          <w:rFonts w:ascii="Times New Roman" w:hAnsi="Times New Roman" w:cs="Times New Roman"/>
          <w:color w:val="000000" w:themeColor="text1"/>
          <w:sz w:val="21"/>
          <w:szCs w:val="21"/>
        </w:rPr>
        <w:t xml:space="preserve"> T</w:t>
      </w:r>
      <w:r w:rsidRPr="003634F6">
        <w:rPr>
          <w:rFonts w:ascii="Times New Roman" w:hAnsi="Times New Roman" w:cs="Times New Roman"/>
          <w:sz w:val="21"/>
          <w:szCs w:val="21"/>
        </w:rPr>
        <w:t>iekėjas turi užtikrinti siūlomos įrangos saugią darbinę būklę ir kokybišką funkcionalumą visą sutarties galiojimo laiką.</w:t>
      </w:r>
    </w:p>
    <w:p w14:paraId="09752B2A" w14:textId="5B0C3064" w:rsidR="00383700" w:rsidRPr="003634F6" w:rsidRDefault="00383700" w:rsidP="00602DD2">
      <w:pPr>
        <w:spacing w:after="0" w:line="240" w:lineRule="auto"/>
        <w:jc w:val="both"/>
        <w:rPr>
          <w:rFonts w:ascii="Times New Roman" w:hAnsi="Times New Roman" w:cs="Times New Roman"/>
          <w:sz w:val="21"/>
          <w:szCs w:val="21"/>
        </w:rPr>
      </w:pPr>
      <w:r w:rsidRPr="003634F6">
        <w:rPr>
          <w:rFonts w:ascii="Times New Roman" w:hAnsi="Times New Roman" w:cs="Times New Roman"/>
          <w:color w:val="000000" w:themeColor="text1"/>
          <w:sz w:val="21"/>
          <w:szCs w:val="21"/>
        </w:rPr>
        <w:t>2.1</w:t>
      </w:r>
      <w:r w:rsidR="0015781D" w:rsidRPr="003634F6">
        <w:rPr>
          <w:rFonts w:ascii="Times New Roman" w:hAnsi="Times New Roman" w:cs="Times New Roman"/>
          <w:color w:val="000000" w:themeColor="text1"/>
          <w:sz w:val="21"/>
          <w:szCs w:val="21"/>
        </w:rPr>
        <w:t>0</w:t>
      </w:r>
      <w:r w:rsidRPr="003634F6">
        <w:rPr>
          <w:rFonts w:ascii="Times New Roman" w:hAnsi="Times New Roman" w:cs="Times New Roman"/>
          <w:color w:val="000000" w:themeColor="text1"/>
          <w:sz w:val="21"/>
          <w:szCs w:val="21"/>
        </w:rPr>
        <w:t xml:space="preserve">. </w:t>
      </w:r>
      <w:r w:rsidR="006C2DE2" w:rsidRPr="003634F6">
        <w:rPr>
          <w:rFonts w:ascii="Times New Roman" w:hAnsi="Times New Roman" w:cs="Times New Roman"/>
          <w:color w:val="000000" w:themeColor="text1"/>
          <w:sz w:val="21"/>
          <w:szCs w:val="21"/>
        </w:rPr>
        <w:t xml:space="preserve"> </w:t>
      </w:r>
      <w:r w:rsidRPr="003634F6">
        <w:rPr>
          <w:rFonts w:ascii="Times New Roman" w:hAnsi="Times New Roman" w:cs="Times New Roman"/>
          <w:sz w:val="21"/>
          <w:szCs w:val="21"/>
        </w:rPr>
        <w:t xml:space="preserve">Visą sutarties galiojimo laikotarpį </w:t>
      </w:r>
      <w:r w:rsidR="00DD523F">
        <w:rPr>
          <w:rFonts w:ascii="Times New Roman" w:hAnsi="Times New Roman" w:cs="Times New Roman"/>
          <w:sz w:val="21"/>
          <w:szCs w:val="21"/>
        </w:rPr>
        <w:t>t</w:t>
      </w:r>
      <w:r w:rsidRPr="003634F6">
        <w:rPr>
          <w:rFonts w:ascii="Times New Roman" w:hAnsi="Times New Roman" w:cs="Times New Roman"/>
          <w:sz w:val="21"/>
          <w:szCs w:val="21"/>
        </w:rPr>
        <w:t>iekėjas įsipareigoja teikti nemokamą kvalifikuotų specialistų konsultaciją ir pagalbą visais klausimais, susijusiais su teikiamų prekių ir įrangos kokybišku darbu.</w:t>
      </w:r>
    </w:p>
    <w:p w14:paraId="0C7D366D" w14:textId="50B58F59" w:rsidR="002A21F3" w:rsidRDefault="002A21F3" w:rsidP="00977D70">
      <w:pPr>
        <w:tabs>
          <w:tab w:val="left" w:pos="567"/>
          <w:tab w:val="left" w:pos="709"/>
          <w:tab w:val="left" w:pos="851"/>
        </w:tabs>
        <w:spacing w:after="0" w:line="240" w:lineRule="auto"/>
        <w:jc w:val="both"/>
        <w:rPr>
          <w:rFonts w:ascii="Times New Roman" w:hAnsi="Times New Roman" w:cs="Times New Roman"/>
          <w:color w:val="000000" w:themeColor="text1"/>
          <w:sz w:val="21"/>
          <w:szCs w:val="21"/>
        </w:rPr>
      </w:pPr>
      <w:r w:rsidRPr="00977D70">
        <w:rPr>
          <w:rFonts w:ascii="Times New Roman" w:hAnsi="Times New Roman" w:cs="Times New Roman"/>
          <w:color w:val="000000" w:themeColor="text1"/>
          <w:sz w:val="21"/>
          <w:szCs w:val="21"/>
        </w:rPr>
        <w:t>2.1</w:t>
      </w:r>
      <w:r w:rsidR="0015781D" w:rsidRPr="00977D70">
        <w:rPr>
          <w:rFonts w:ascii="Times New Roman" w:hAnsi="Times New Roman" w:cs="Times New Roman"/>
          <w:color w:val="000000" w:themeColor="text1"/>
          <w:sz w:val="21"/>
          <w:szCs w:val="21"/>
        </w:rPr>
        <w:t>1</w:t>
      </w:r>
      <w:r w:rsidRPr="00DD523F">
        <w:rPr>
          <w:rFonts w:ascii="Times New Roman" w:hAnsi="Times New Roman" w:cs="Times New Roman"/>
          <w:color w:val="000000" w:themeColor="text1"/>
          <w:sz w:val="21"/>
          <w:szCs w:val="21"/>
        </w:rPr>
        <w:t xml:space="preserve">. </w:t>
      </w:r>
      <w:r w:rsidR="006C2DE2" w:rsidRPr="00DD523F">
        <w:rPr>
          <w:rFonts w:ascii="Times New Roman" w:hAnsi="Times New Roman" w:cs="Times New Roman"/>
          <w:color w:val="000000" w:themeColor="text1"/>
          <w:sz w:val="21"/>
          <w:szCs w:val="21"/>
        </w:rPr>
        <w:t xml:space="preserve"> </w:t>
      </w:r>
      <w:r w:rsidRPr="00E56CF0">
        <w:rPr>
          <w:rFonts w:ascii="Times New Roman" w:hAnsi="Times New Roman" w:cs="Times New Roman"/>
          <w:b/>
          <w:color w:val="000000" w:themeColor="text1"/>
          <w:sz w:val="21"/>
          <w:szCs w:val="21"/>
        </w:rPr>
        <w:t xml:space="preserve">Siūlomos įrangos kokybė turi atitikti </w:t>
      </w:r>
      <w:r w:rsidR="00977D70" w:rsidRPr="00E56CF0">
        <w:rPr>
          <w:rFonts w:ascii="Times New Roman" w:hAnsi="Times New Roman" w:cs="Times New Roman"/>
          <w:b/>
          <w:sz w:val="21"/>
          <w:szCs w:val="21"/>
        </w:rPr>
        <w:t xml:space="preserve">Europos Parlamento ir Tarybos reglamento (ES) 2017/745 dėl medicinos priemonių </w:t>
      </w:r>
      <w:r w:rsidRPr="00E56CF0">
        <w:rPr>
          <w:rFonts w:ascii="Times New Roman" w:hAnsi="Times New Roman" w:cs="Times New Roman"/>
          <w:b/>
          <w:color w:val="000000" w:themeColor="text1"/>
          <w:sz w:val="21"/>
          <w:szCs w:val="21"/>
        </w:rPr>
        <w:t>nurodytus reikalavimus</w:t>
      </w:r>
      <w:r w:rsidRPr="00977D70">
        <w:rPr>
          <w:rFonts w:ascii="Times New Roman" w:hAnsi="Times New Roman" w:cs="Times New Roman"/>
          <w:color w:val="000000" w:themeColor="text1"/>
          <w:sz w:val="21"/>
          <w:szCs w:val="21"/>
        </w:rPr>
        <w:t>.</w:t>
      </w:r>
      <w:r w:rsidRPr="003634F6">
        <w:rPr>
          <w:rFonts w:ascii="Times New Roman" w:hAnsi="Times New Roman" w:cs="Times New Roman"/>
          <w:color w:val="000000" w:themeColor="text1"/>
          <w:sz w:val="21"/>
          <w:szCs w:val="21"/>
        </w:rPr>
        <w:t xml:space="preserve"> </w:t>
      </w:r>
      <w:r w:rsidR="006C2DE2" w:rsidRPr="003634F6">
        <w:rPr>
          <w:rFonts w:ascii="Times New Roman" w:hAnsi="Times New Roman" w:cs="Times New Roman"/>
          <w:color w:val="000000" w:themeColor="text1"/>
          <w:sz w:val="21"/>
          <w:szCs w:val="21"/>
        </w:rPr>
        <w:t xml:space="preserve"> </w:t>
      </w:r>
      <w:r w:rsidRPr="003634F6">
        <w:rPr>
          <w:rFonts w:ascii="Times New Roman" w:hAnsi="Times New Roman" w:cs="Times New Roman"/>
          <w:b/>
          <w:color w:val="000000" w:themeColor="text1"/>
          <w:sz w:val="21"/>
          <w:szCs w:val="21"/>
        </w:rPr>
        <w:t xml:space="preserve">Siūloma įranga turi būti ženklinta CE ženklu, </w:t>
      </w:r>
      <w:r w:rsidRPr="00977D70">
        <w:rPr>
          <w:rFonts w:ascii="Times New Roman" w:hAnsi="Times New Roman" w:cs="Times New Roman"/>
          <w:b/>
          <w:color w:val="000000" w:themeColor="text1"/>
          <w:sz w:val="21"/>
          <w:szCs w:val="21"/>
          <w:u w:val="single"/>
        </w:rPr>
        <w:t xml:space="preserve">kartu su </w:t>
      </w:r>
      <w:r w:rsidR="00DD523F">
        <w:rPr>
          <w:rFonts w:ascii="Times New Roman" w:hAnsi="Times New Roman" w:cs="Times New Roman"/>
          <w:b/>
          <w:color w:val="000000" w:themeColor="text1"/>
          <w:sz w:val="21"/>
          <w:szCs w:val="21"/>
          <w:u w:val="single"/>
        </w:rPr>
        <w:t>įranga</w:t>
      </w:r>
      <w:r w:rsidRPr="003634F6">
        <w:rPr>
          <w:rFonts w:ascii="Times New Roman" w:hAnsi="Times New Roman" w:cs="Times New Roman"/>
          <w:b/>
          <w:color w:val="000000" w:themeColor="text1"/>
          <w:sz w:val="21"/>
          <w:szCs w:val="21"/>
        </w:rPr>
        <w:t xml:space="preserve"> </w:t>
      </w:r>
      <w:r w:rsidRPr="00977D70">
        <w:rPr>
          <w:rFonts w:ascii="Times New Roman" w:hAnsi="Times New Roman" w:cs="Times New Roman"/>
          <w:color w:val="000000" w:themeColor="text1"/>
          <w:sz w:val="21"/>
          <w:szCs w:val="21"/>
        </w:rPr>
        <w:t>tiekėjas turi pateikti tai įrodan</w:t>
      </w:r>
      <w:r w:rsidR="00DD523F">
        <w:rPr>
          <w:rFonts w:ascii="Times New Roman" w:hAnsi="Times New Roman" w:cs="Times New Roman"/>
          <w:color w:val="000000" w:themeColor="text1"/>
          <w:sz w:val="21"/>
          <w:szCs w:val="21"/>
        </w:rPr>
        <w:t>čius sertifikatus arba lygiaverčius dokumentus</w:t>
      </w:r>
      <w:r w:rsidRPr="00977D70">
        <w:rPr>
          <w:rFonts w:ascii="Times New Roman" w:hAnsi="Times New Roman" w:cs="Times New Roman"/>
          <w:color w:val="000000" w:themeColor="text1"/>
          <w:sz w:val="21"/>
          <w:szCs w:val="21"/>
        </w:rPr>
        <w:t xml:space="preserve">. </w:t>
      </w:r>
    </w:p>
    <w:p w14:paraId="74E23976" w14:textId="77777777" w:rsidR="000E45EB" w:rsidRPr="000E45EB" w:rsidRDefault="00610B53" w:rsidP="000E45EB">
      <w:pPr>
        <w:spacing w:after="0"/>
        <w:jc w:val="both"/>
        <w:rPr>
          <w:rFonts w:ascii="Times New Roman" w:hAnsi="Times New Roman" w:cs="Times New Roman"/>
          <w:i/>
          <w:iCs/>
          <w:color w:val="FF0000"/>
          <w:sz w:val="21"/>
          <w:szCs w:val="21"/>
        </w:rPr>
      </w:pPr>
      <w:r w:rsidRPr="000E45EB">
        <w:rPr>
          <w:rFonts w:ascii="Times New Roman" w:hAnsi="Times New Roman" w:cs="Times New Roman"/>
          <w:i/>
          <w:iCs/>
          <w:color w:val="FF0000"/>
          <w:sz w:val="21"/>
          <w:szCs w:val="21"/>
        </w:rPr>
        <w:t>Atsižvelgiant į tai, kad atliekamas pirkimas, kurio objektas apima Viešųjų pirkimų įstatymo 92 straipsnio 13 dalyje numatytame sąraše nurodytą BVPŽ kodą, pirkimo metu bus atliekama patikra dėl atitikties nacionalinio saugumo interesams pagal Viešųjų pirkimų įstatymo 37 straipsnio 9 dalį ir 47 straipsnio 9 dalį. Tiekėjams draudžiama siūlyti prekes ir/ar paslaugas, jeigu jos kelia grėsmę nacionaliniam saugumui. Perkančioji organizacija laiko, kad prekės ir/ar paslaugos kelia grėsmę nacionaliniam saugumui, kai: (1) 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ir/arba (2) paslaugų teikimas vykdomas iš Viešųjų pirkimų įstatymo 92 straipsnio 14 dalyje numatytame sąraše nurodytų valstybių ar teritorijų.</w:t>
      </w:r>
    </w:p>
    <w:p w14:paraId="43439328" w14:textId="25C358E8" w:rsidR="002A21F3" w:rsidRPr="003634F6" w:rsidRDefault="002A21F3" w:rsidP="000E45EB">
      <w:pPr>
        <w:spacing w:after="0"/>
        <w:rPr>
          <w:rFonts w:ascii="Times New Roman" w:hAnsi="Times New Roman" w:cs="Times New Roman"/>
          <w:color w:val="000000" w:themeColor="text1"/>
          <w:sz w:val="21"/>
          <w:szCs w:val="21"/>
        </w:rPr>
      </w:pPr>
      <w:r w:rsidRPr="003634F6">
        <w:rPr>
          <w:rFonts w:ascii="Times New Roman" w:hAnsi="Times New Roman" w:cs="Times New Roman"/>
          <w:color w:val="000000" w:themeColor="text1"/>
          <w:sz w:val="21"/>
          <w:szCs w:val="21"/>
        </w:rPr>
        <w:lastRenderedPageBreak/>
        <w:t>2.1</w:t>
      </w:r>
      <w:r w:rsidR="00774F66">
        <w:rPr>
          <w:rFonts w:ascii="Times New Roman" w:hAnsi="Times New Roman" w:cs="Times New Roman"/>
          <w:color w:val="000000" w:themeColor="text1"/>
          <w:sz w:val="21"/>
          <w:szCs w:val="21"/>
        </w:rPr>
        <w:t>2</w:t>
      </w:r>
      <w:r w:rsidRPr="003634F6">
        <w:rPr>
          <w:rFonts w:ascii="Times New Roman" w:hAnsi="Times New Roman" w:cs="Times New Roman"/>
          <w:color w:val="000000" w:themeColor="text1"/>
          <w:sz w:val="21"/>
          <w:szCs w:val="21"/>
        </w:rPr>
        <w:t xml:space="preserve">. </w:t>
      </w:r>
      <w:r w:rsidR="006C2DE2" w:rsidRPr="003634F6">
        <w:rPr>
          <w:rFonts w:ascii="Times New Roman" w:hAnsi="Times New Roman" w:cs="Times New Roman"/>
          <w:color w:val="000000" w:themeColor="text1"/>
          <w:sz w:val="21"/>
          <w:szCs w:val="21"/>
        </w:rPr>
        <w:t xml:space="preserve">  </w:t>
      </w:r>
      <w:r w:rsidR="009D59C2" w:rsidRPr="003634F6">
        <w:rPr>
          <w:rFonts w:ascii="Times New Roman" w:hAnsi="Times New Roman" w:cs="Times New Roman"/>
          <w:color w:val="000000" w:themeColor="text1"/>
          <w:sz w:val="21"/>
          <w:szCs w:val="21"/>
        </w:rPr>
        <w:t>Perkančiosios organizacijos d</w:t>
      </w:r>
      <w:r w:rsidRPr="003634F6">
        <w:rPr>
          <w:rFonts w:ascii="Times New Roman" w:hAnsi="Times New Roman" w:cs="Times New Roman"/>
          <w:color w:val="000000" w:themeColor="text1"/>
          <w:sz w:val="21"/>
          <w:szCs w:val="21"/>
        </w:rPr>
        <w:t xml:space="preserve">arbuotojai turi būti apmokyti dirbti su siūlomomis </w:t>
      </w:r>
      <w:r w:rsidRPr="003634F6">
        <w:rPr>
          <w:rFonts w:ascii="Times New Roman" w:hAnsi="Times New Roman" w:cs="Times New Roman"/>
          <w:i/>
          <w:iCs/>
          <w:color w:val="000000" w:themeColor="text1"/>
          <w:sz w:val="21"/>
          <w:szCs w:val="21"/>
        </w:rPr>
        <w:t>in vitro</w:t>
      </w:r>
      <w:r w:rsidRPr="003634F6">
        <w:rPr>
          <w:rFonts w:ascii="Times New Roman" w:hAnsi="Times New Roman" w:cs="Times New Roman"/>
          <w:color w:val="000000" w:themeColor="text1"/>
          <w:sz w:val="21"/>
          <w:szCs w:val="21"/>
        </w:rPr>
        <w:t xml:space="preserve"> diagnostikos priemonėmis / prietaisais. </w:t>
      </w:r>
    </w:p>
    <w:p w14:paraId="0F4A545C" w14:textId="72B99BCC" w:rsidR="002A21F3" w:rsidRPr="003634F6" w:rsidRDefault="002A21F3" w:rsidP="000E45EB">
      <w:pPr>
        <w:spacing w:after="0" w:line="240" w:lineRule="auto"/>
        <w:jc w:val="both"/>
        <w:rPr>
          <w:rFonts w:ascii="Times New Roman" w:hAnsi="Times New Roman" w:cs="Times New Roman"/>
          <w:color w:val="000000" w:themeColor="text1"/>
          <w:sz w:val="21"/>
          <w:szCs w:val="21"/>
        </w:rPr>
      </w:pPr>
      <w:r w:rsidRPr="003634F6">
        <w:rPr>
          <w:rFonts w:ascii="Times New Roman" w:hAnsi="Times New Roman" w:cs="Times New Roman"/>
          <w:color w:val="000000" w:themeColor="text1"/>
          <w:sz w:val="21"/>
          <w:szCs w:val="21"/>
        </w:rPr>
        <w:t>2.1</w:t>
      </w:r>
      <w:r w:rsidR="00774F66">
        <w:rPr>
          <w:rFonts w:ascii="Times New Roman" w:hAnsi="Times New Roman" w:cs="Times New Roman"/>
          <w:color w:val="000000" w:themeColor="text1"/>
          <w:sz w:val="21"/>
          <w:szCs w:val="21"/>
        </w:rPr>
        <w:t>3</w:t>
      </w:r>
      <w:r w:rsidRPr="003634F6">
        <w:rPr>
          <w:rFonts w:ascii="Times New Roman" w:hAnsi="Times New Roman" w:cs="Times New Roman"/>
          <w:color w:val="000000" w:themeColor="text1"/>
          <w:sz w:val="21"/>
          <w:szCs w:val="21"/>
        </w:rPr>
        <w:t xml:space="preserve">. </w:t>
      </w:r>
      <w:r w:rsidR="006C2DE2" w:rsidRPr="003634F6">
        <w:rPr>
          <w:rFonts w:ascii="Times New Roman" w:hAnsi="Times New Roman" w:cs="Times New Roman"/>
          <w:color w:val="000000" w:themeColor="text1"/>
          <w:sz w:val="21"/>
          <w:szCs w:val="21"/>
        </w:rPr>
        <w:t xml:space="preserve">  </w:t>
      </w:r>
      <w:r w:rsidRPr="003634F6">
        <w:rPr>
          <w:rFonts w:ascii="Times New Roman" w:hAnsi="Times New Roman" w:cs="Times New Roman"/>
          <w:color w:val="000000" w:themeColor="text1"/>
          <w:sz w:val="21"/>
          <w:szCs w:val="21"/>
        </w:rPr>
        <w:t xml:space="preserve">Prekės pristatomos pagal </w:t>
      </w:r>
      <w:r w:rsidR="009D59C2" w:rsidRPr="003634F6">
        <w:rPr>
          <w:rFonts w:ascii="Times New Roman" w:hAnsi="Times New Roman" w:cs="Times New Roman"/>
          <w:color w:val="000000" w:themeColor="text1"/>
          <w:sz w:val="21"/>
          <w:szCs w:val="21"/>
        </w:rPr>
        <w:t>perkančiosios organizacijos</w:t>
      </w:r>
      <w:r w:rsidR="00B26ED9" w:rsidRPr="003634F6">
        <w:rPr>
          <w:rFonts w:ascii="Times New Roman" w:hAnsi="Times New Roman" w:cs="Times New Roman"/>
          <w:color w:val="000000" w:themeColor="text1"/>
          <w:sz w:val="21"/>
          <w:szCs w:val="21"/>
        </w:rPr>
        <w:t xml:space="preserve"> </w:t>
      </w:r>
      <w:r w:rsidRPr="003634F6">
        <w:rPr>
          <w:rFonts w:ascii="Times New Roman" w:hAnsi="Times New Roman" w:cs="Times New Roman"/>
          <w:color w:val="000000" w:themeColor="text1"/>
          <w:sz w:val="21"/>
          <w:szCs w:val="21"/>
        </w:rPr>
        <w:t xml:space="preserve">poreikį </w:t>
      </w:r>
      <w:r w:rsidR="00077CD5">
        <w:rPr>
          <w:rFonts w:ascii="Times New Roman" w:hAnsi="Times New Roman" w:cs="Times New Roman"/>
          <w:color w:val="000000" w:themeColor="text1"/>
          <w:sz w:val="21"/>
          <w:szCs w:val="21"/>
        </w:rPr>
        <w:t>t</w:t>
      </w:r>
      <w:r w:rsidRPr="003634F6">
        <w:rPr>
          <w:rFonts w:ascii="Times New Roman" w:hAnsi="Times New Roman" w:cs="Times New Roman"/>
          <w:color w:val="000000" w:themeColor="text1"/>
          <w:sz w:val="21"/>
          <w:szCs w:val="21"/>
        </w:rPr>
        <w:t xml:space="preserve">iekėjo transportu ne vėliau kaip per 7 dienas nuo užsakymo </w:t>
      </w:r>
      <w:r w:rsidR="009D59C2" w:rsidRPr="003634F6">
        <w:rPr>
          <w:rFonts w:ascii="Times New Roman" w:hAnsi="Times New Roman" w:cs="Times New Roman"/>
          <w:color w:val="000000" w:themeColor="text1"/>
          <w:sz w:val="21"/>
          <w:szCs w:val="21"/>
        </w:rPr>
        <w:t>pateikimo dienos</w:t>
      </w:r>
      <w:r w:rsidRPr="003634F6">
        <w:rPr>
          <w:rFonts w:ascii="Times New Roman" w:hAnsi="Times New Roman" w:cs="Times New Roman"/>
          <w:color w:val="000000" w:themeColor="text1"/>
          <w:sz w:val="21"/>
          <w:szCs w:val="21"/>
        </w:rPr>
        <w:t xml:space="preserve">. Užsakymas pateikiamas elektroniniu paštu.  </w:t>
      </w:r>
    </w:p>
    <w:p w14:paraId="2E4660E0" w14:textId="7AC5C9EC" w:rsidR="002A21F3" w:rsidRPr="003634F6" w:rsidRDefault="002A21F3" w:rsidP="000E45EB">
      <w:pPr>
        <w:spacing w:after="0" w:line="240" w:lineRule="auto"/>
        <w:jc w:val="both"/>
        <w:rPr>
          <w:rFonts w:ascii="Times New Roman" w:hAnsi="Times New Roman" w:cs="Times New Roman"/>
          <w:color w:val="000000" w:themeColor="text1"/>
          <w:sz w:val="21"/>
          <w:szCs w:val="21"/>
        </w:rPr>
      </w:pPr>
      <w:r w:rsidRPr="003634F6">
        <w:rPr>
          <w:rFonts w:ascii="Times New Roman" w:hAnsi="Times New Roman" w:cs="Times New Roman"/>
          <w:color w:val="000000" w:themeColor="text1"/>
          <w:sz w:val="21"/>
          <w:szCs w:val="21"/>
        </w:rPr>
        <w:t>2.1</w:t>
      </w:r>
      <w:r w:rsidR="00774F66">
        <w:rPr>
          <w:rFonts w:ascii="Times New Roman" w:hAnsi="Times New Roman" w:cs="Times New Roman"/>
          <w:color w:val="000000" w:themeColor="text1"/>
          <w:sz w:val="21"/>
          <w:szCs w:val="21"/>
        </w:rPr>
        <w:t>4</w:t>
      </w:r>
      <w:r w:rsidRPr="003634F6">
        <w:rPr>
          <w:rFonts w:ascii="Times New Roman" w:hAnsi="Times New Roman" w:cs="Times New Roman"/>
          <w:color w:val="000000" w:themeColor="text1"/>
          <w:sz w:val="21"/>
          <w:szCs w:val="21"/>
        </w:rPr>
        <w:t xml:space="preserve">. </w:t>
      </w:r>
      <w:r w:rsidR="006C2DE2" w:rsidRPr="003634F6">
        <w:rPr>
          <w:rFonts w:ascii="Times New Roman" w:hAnsi="Times New Roman" w:cs="Times New Roman"/>
          <w:color w:val="000000" w:themeColor="text1"/>
          <w:sz w:val="21"/>
          <w:szCs w:val="21"/>
        </w:rPr>
        <w:t xml:space="preserve">  </w:t>
      </w:r>
      <w:r w:rsidR="00055D44" w:rsidRPr="003634F6">
        <w:rPr>
          <w:rFonts w:ascii="Times New Roman" w:hAnsi="Times New Roman" w:cs="Times New Roman"/>
          <w:color w:val="000000" w:themeColor="text1"/>
          <w:sz w:val="21"/>
          <w:szCs w:val="21"/>
        </w:rPr>
        <w:t xml:space="preserve">Tiekėjas įsipareigoja įrangą pristatyti į perkančiosios organizacijos nurodytą patalpą, ją surinkti, sumontuoti/instaliuoti/įdiegti, paruošti darbui, suderinti/išbandyti, pateikti perkančiajai organizacijai įrangos instrukciją lietuvių ir originalo kalba, apmokyti perkančiosios organizacijos personalą perkančiosios organizacijos patalpose dirbti su įranga ne vėliau </w:t>
      </w:r>
      <w:r w:rsidRPr="003634F6">
        <w:rPr>
          <w:rFonts w:ascii="Times New Roman" w:hAnsi="Times New Roman" w:cs="Times New Roman"/>
          <w:color w:val="000000" w:themeColor="text1"/>
          <w:sz w:val="21"/>
          <w:szCs w:val="21"/>
        </w:rPr>
        <w:t xml:space="preserve">kaip per 14 dienų </w:t>
      </w:r>
      <w:r w:rsidR="00055D44" w:rsidRPr="003634F6">
        <w:rPr>
          <w:rFonts w:ascii="Times New Roman" w:hAnsi="Times New Roman" w:cs="Times New Roman"/>
          <w:color w:val="000000" w:themeColor="text1"/>
          <w:sz w:val="21"/>
          <w:szCs w:val="21"/>
        </w:rPr>
        <w:t xml:space="preserve">nuo </w:t>
      </w:r>
      <w:r w:rsidRPr="003634F6">
        <w:rPr>
          <w:rFonts w:ascii="Times New Roman" w:hAnsi="Times New Roman" w:cs="Times New Roman"/>
          <w:color w:val="000000" w:themeColor="text1"/>
          <w:sz w:val="21"/>
          <w:szCs w:val="21"/>
        </w:rPr>
        <w:t xml:space="preserve">sutarties </w:t>
      </w:r>
      <w:r w:rsidR="00055D44" w:rsidRPr="003634F6">
        <w:rPr>
          <w:rFonts w:ascii="Times New Roman" w:hAnsi="Times New Roman" w:cs="Times New Roman"/>
          <w:color w:val="000000" w:themeColor="text1"/>
          <w:sz w:val="21"/>
          <w:szCs w:val="21"/>
        </w:rPr>
        <w:t>įsigaliojimo dienos</w:t>
      </w:r>
      <w:r w:rsidRPr="003634F6">
        <w:rPr>
          <w:rFonts w:ascii="Times New Roman" w:hAnsi="Times New Roman" w:cs="Times New Roman"/>
          <w:color w:val="000000" w:themeColor="text1"/>
          <w:sz w:val="21"/>
          <w:szCs w:val="21"/>
        </w:rPr>
        <w:t xml:space="preserve">. </w:t>
      </w:r>
      <w:bookmarkStart w:id="0" w:name="_GoBack"/>
      <w:bookmarkEnd w:id="0"/>
    </w:p>
    <w:p w14:paraId="704FE691" w14:textId="6D45318D" w:rsidR="002A21F3" w:rsidRPr="003634F6" w:rsidRDefault="002A21F3" w:rsidP="000E45EB">
      <w:pPr>
        <w:spacing w:after="0" w:line="240" w:lineRule="auto"/>
        <w:jc w:val="both"/>
        <w:rPr>
          <w:rFonts w:ascii="Times New Roman" w:hAnsi="Times New Roman" w:cs="Times New Roman"/>
          <w:sz w:val="21"/>
          <w:szCs w:val="21"/>
        </w:rPr>
      </w:pPr>
      <w:r w:rsidRPr="003634F6">
        <w:rPr>
          <w:rFonts w:ascii="Times New Roman" w:hAnsi="Times New Roman" w:cs="Times New Roman"/>
          <w:color w:val="000000" w:themeColor="text1"/>
          <w:sz w:val="21"/>
          <w:szCs w:val="21"/>
        </w:rPr>
        <w:t>2.1</w:t>
      </w:r>
      <w:r w:rsidR="00774F66">
        <w:rPr>
          <w:rFonts w:ascii="Times New Roman" w:hAnsi="Times New Roman" w:cs="Times New Roman"/>
          <w:color w:val="000000" w:themeColor="text1"/>
          <w:sz w:val="21"/>
          <w:szCs w:val="21"/>
        </w:rPr>
        <w:t>5</w:t>
      </w:r>
      <w:r w:rsidRPr="003634F6">
        <w:rPr>
          <w:rFonts w:ascii="Times New Roman" w:hAnsi="Times New Roman" w:cs="Times New Roman"/>
          <w:color w:val="000000" w:themeColor="text1"/>
          <w:sz w:val="21"/>
          <w:szCs w:val="21"/>
        </w:rPr>
        <w:t xml:space="preserve">. </w:t>
      </w:r>
      <w:r w:rsidR="006C2DE2" w:rsidRPr="003634F6">
        <w:rPr>
          <w:rFonts w:ascii="Times New Roman" w:hAnsi="Times New Roman" w:cs="Times New Roman"/>
          <w:color w:val="000000" w:themeColor="text1"/>
          <w:sz w:val="21"/>
          <w:szCs w:val="21"/>
        </w:rPr>
        <w:t xml:space="preserve">  </w:t>
      </w:r>
      <w:r w:rsidRPr="003634F6">
        <w:rPr>
          <w:rFonts w:ascii="Times New Roman" w:hAnsi="Times New Roman" w:cs="Times New Roman"/>
          <w:sz w:val="21"/>
          <w:szCs w:val="21"/>
        </w:rPr>
        <w:t xml:space="preserve">Prekės ir įranga pristatomi adresu Šiltnamių g. 29, </w:t>
      </w:r>
      <w:r w:rsidR="00B26ED9" w:rsidRPr="003634F6">
        <w:rPr>
          <w:rFonts w:ascii="Times New Roman" w:hAnsi="Times New Roman" w:cs="Times New Roman"/>
          <w:sz w:val="21"/>
          <w:szCs w:val="21"/>
        </w:rPr>
        <w:t xml:space="preserve">04130 </w:t>
      </w:r>
      <w:r w:rsidRPr="003634F6">
        <w:rPr>
          <w:rFonts w:ascii="Times New Roman" w:hAnsi="Times New Roman" w:cs="Times New Roman"/>
          <w:sz w:val="21"/>
          <w:szCs w:val="21"/>
        </w:rPr>
        <w:t>Vilnius</w:t>
      </w:r>
      <w:r w:rsidR="00B26ED9" w:rsidRPr="003634F6">
        <w:rPr>
          <w:rFonts w:ascii="Times New Roman" w:hAnsi="Times New Roman" w:cs="Times New Roman"/>
          <w:sz w:val="21"/>
          <w:szCs w:val="21"/>
        </w:rPr>
        <w:t>, į perkančiosios organizacijos atstovo nurodytą patalpą</w:t>
      </w:r>
      <w:r w:rsidRPr="003634F6">
        <w:rPr>
          <w:rFonts w:ascii="Times New Roman" w:hAnsi="Times New Roman" w:cs="Times New Roman"/>
          <w:sz w:val="21"/>
          <w:szCs w:val="21"/>
        </w:rPr>
        <w:t>.</w:t>
      </w:r>
    </w:p>
    <w:p w14:paraId="463E8372" w14:textId="1C30F9D0" w:rsidR="0054005C" w:rsidRPr="003634F6" w:rsidRDefault="0054005C" w:rsidP="000E45EB">
      <w:pPr>
        <w:spacing w:after="0" w:line="240" w:lineRule="auto"/>
        <w:jc w:val="both"/>
        <w:rPr>
          <w:rFonts w:ascii="Times New Roman" w:hAnsi="Times New Roman" w:cs="Times New Roman"/>
          <w:b/>
          <w:sz w:val="21"/>
          <w:szCs w:val="21"/>
        </w:rPr>
      </w:pPr>
      <w:r w:rsidRPr="003634F6">
        <w:rPr>
          <w:rFonts w:ascii="Times New Roman" w:hAnsi="Times New Roman" w:cs="Times New Roman"/>
          <w:sz w:val="21"/>
          <w:szCs w:val="21"/>
        </w:rPr>
        <w:t>2</w:t>
      </w:r>
      <w:r w:rsidRPr="006852B6">
        <w:rPr>
          <w:rFonts w:ascii="Times New Roman" w:hAnsi="Times New Roman" w:cs="Times New Roman"/>
          <w:sz w:val="21"/>
          <w:szCs w:val="21"/>
        </w:rPr>
        <w:t>.1</w:t>
      </w:r>
      <w:r w:rsidR="00487BB0">
        <w:rPr>
          <w:rFonts w:ascii="Times New Roman" w:hAnsi="Times New Roman" w:cs="Times New Roman"/>
          <w:sz w:val="21"/>
          <w:szCs w:val="21"/>
        </w:rPr>
        <w:t>6</w:t>
      </w:r>
      <w:r w:rsidRPr="006852B6">
        <w:rPr>
          <w:rFonts w:ascii="Times New Roman" w:hAnsi="Times New Roman" w:cs="Times New Roman"/>
          <w:sz w:val="21"/>
          <w:szCs w:val="21"/>
        </w:rPr>
        <w:t xml:space="preserve">.   Tiekėjas </w:t>
      </w:r>
      <w:r w:rsidRPr="00E56CF0">
        <w:rPr>
          <w:rFonts w:ascii="Times New Roman" w:hAnsi="Times New Roman" w:cs="Times New Roman"/>
          <w:b/>
          <w:sz w:val="21"/>
          <w:szCs w:val="21"/>
          <w:u w:val="single"/>
        </w:rPr>
        <w:t>kartu su pasiūlymu</w:t>
      </w:r>
      <w:r w:rsidRPr="006852B6">
        <w:rPr>
          <w:rFonts w:ascii="Times New Roman" w:hAnsi="Times New Roman" w:cs="Times New Roman"/>
          <w:sz w:val="21"/>
          <w:szCs w:val="21"/>
        </w:rPr>
        <w:t xml:space="preserve"> turi pateikti gamintojo parengtus dokumentus, patvirtinančius atitikimą techninės specifikacijos reikalavimams. </w:t>
      </w:r>
      <w:r w:rsidRPr="006852B6">
        <w:rPr>
          <w:rFonts w:ascii="Times New Roman" w:hAnsi="Times New Roman" w:cs="Times New Roman"/>
          <w:b/>
          <w:sz w:val="21"/>
          <w:szCs w:val="21"/>
        </w:rPr>
        <w:t>Techninėje dokumentacijoje būtina pažymėti pozicijos numerį prie reikalaujamų parametrų reikšmės</w:t>
      </w:r>
      <w:r w:rsidRPr="006852B6">
        <w:rPr>
          <w:rFonts w:ascii="Times New Roman" w:hAnsi="Times New Roman" w:cs="Times New Roman"/>
          <w:sz w:val="21"/>
          <w:szCs w:val="21"/>
        </w:rPr>
        <w:t>.</w:t>
      </w:r>
      <w:r w:rsidRPr="003634F6">
        <w:rPr>
          <w:rFonts w:ascii="Times New Roman" w:hAnsi="Times New Roman" w:cs="Times New Roman"/>
          <w:sz w:val="21"/>
          <w:szCs w:val="21"/>
        </w:rPr>
        <w:t xml:space="preserve"> </w:t>
      </w:r>
    </w:p>
    <w:tbl>
      <w:tblPr>
        <w:tblW w:w="13907" w:type="dxa"/>
        <w:tblInd w:w="93" w:type="dxa"/>
        <w:tblLook w:val="04A0" w:firstRow="1" w:lastRow="0" w:firstColumn="1" w:lastColumn="0" w:noHBand="0" w:noVBand="1"/>
      </w:tblPr>
      <w:tblGrid>
        <w:gridCol w:w="13907"/>
      </w:tblGrid>
      <w:tr w:rsidR="00062B51" w:rsidRPr="00062B51" w14:paraId="60B07042" w14:textId="77777777" w:rsidTr="00062B51">
        <w:trPr>
          <w:trHeight w:val="420"/>
        </w:trPr>
        <w:tc>
          <w:tcPr>
            <w:tcW w:w="13907" w:type="dxa"/>
            <w:tcBorders>
              <w:top w:val="nil"/>
              <w:left w:val="nil"/>
              <w:bottom w:val="nil"/>
              <w:right w:val="nil"/>
            </w:tcBorders>
            <w:shd w:val="clear" w:color="auto" w:fill="auto"/>
            <w:vAlign w:val="center"/>
            <w:hideMark/>
          </w:tcPr>
          <w:p w14:paraId="53FE5FDC" w14:textId="77777777" w:rsidR="00062B51" w:rsidRPr="000E45EB" w:rsidRDefault="00062B51" w:rsidP="00062B51">
            <w:pPr>
              <w:spacing w:after="0" w:line="240" w:lineRule="auto"/>
              <w:rPr>
                <w:rFonts w:ascii="Times New Roman" w:eastAsia="Times New Roman" w:hAnsi="Times New Roman" w:cs="Times New Roman"/>
                <w:b/>
                <w:bCs/>
                <w:color w:val="000000"/>
                <w:sz w:val="20"/>
                <w:szCs w:val="20"/>
                <w:lang w:eastAsia="lt-LT"/>
              </w:rPr>
            </w:pPr>
            <w:r w:rsidRPr="000E45EB">
              <w:rPr>
                <w:rFonts w:ascii="Times New Roman" w:eastAsia="Times New Roman" w:hAnsi="Times New Roman" w:cs="Times New Roman"/>
                <w:b/>
                <w:bCs/>
                <w:color w:val="000000"/>
                <w:sz w:val="20"/>
                <w:szCs w:val="20"/>
                <w:lang w:eastAsia="lt-LT"/>
              </w:rPr>
              <w:t>3. Specialieji perkančiosios organizacijos reikalavimai:</w:t>
            </w:r>
          </w:p>
        </w:tc>
      </w:tr>
      <w:tr w:rsidR="00062B51" w:rsidRPr="00062B51" w14:paraId="1249DEDB" w14:textId="77777777" w:rsidTr="00062B51">
        <w:trPr>
          <w:trHeight w:val="930"/>
        </w:trPr>
        <w:tc>
          <w:tcPr>
            <w:tcW w:w="13907" w:type="dxa"/>
            <w:tcBorders>
              <w:top w:val="nil"/>
              <w:left w:val="nil"/>
              <w:bottom w:val="nil"/>
              <w:right w:val="nil"/>
            </w:tcBorders>
            <w:shd w:val="clear" w:color="auto" w:fill="auto"/>
            <w:vAlign w:val="center"/>
            <w:hideMark/>
          </w:tcPr>
          <w:p w14:paraId="2DDCE657" w14:textId="77777777" w:rsidR="00062B51" w:rsidRPr="000E45EB" w:rsidRDefault="00062B51" w:rsidP="00062B51">
            <w:pPr>
              <w:spacing w:after="0" w:line="240" w:lineRule="auto"/>
              <w:rPr>
                <w:rFonts w:ascii="Times New Roman" w:eastAsia="Times New Roman" w:hAnsi="Times New Roman" w:cs="Times New Roman"/>
                <w:color w:val="000000"/>
                <w:sz w:val="20"/>
                <w:szCs w:val="20"/>
                <w:lang w:eastAsia="lt-LT"/>
              </w:rPr>
            </w:pPr>
            <w:r w:rsidRPr="000E45EB">
              <w:rPr>
                <w:rFonts w:ascii="Times New Roman" w:eastAsia="Times New Roman" w:hAnsi="Times New Roman" w:cs="Times New Roman"/>
                <w:color w:val="000000"/>
                <w:sz w:val="20"/>
                <w:szCs w:val="20"/>
                <w:lang w:eastAsia="lt-LT"/>
              </w:rPr>
              <w:t>*Vieneto įkainis nurodomas su ne daugiau kaip keturiais skaičiais po kablelio.</w:t>
            </w:r>
            <w:r w:rsidRPr="000E45EB">
              <w:rPr>
                <w:rFonts w:ascii="Times New Roman" w:eastAsia="Times New Roman" w:hAnsi="Times New Roman" w:cs="Times New Roman"/>
                <w:color w:val="000000"/>
                <w:sz w:val="20"/>
                <w:szCs w:val="20"/>
                <w:lang w:eastAsia="lt-LT"/>
              </w:rPr>
              <w:br/>
              <w:t>** Suma ir maksimalaus kiekio kaina 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CF7F0C" w14:textId="77777777" w:rsidR="00872B42" w:rsidRPr="000E45EB" w:rsidRDefault="00872B42" w:rsidP="00062B51">
            <w:pPr>
              <w:spacing w:after="0" w:line="240" w:lineRule="auto"/>
              <w:rPr>
                <w:rFonts w:ascii="Times New Roman" w:eastAsia="Times New Roman" w:hAnsi="Times New Roman" w:cs="Times New Roman"/>
                <w:color w:val="000000"/>
                <w:sz w:val="20"/>
                <w:szCs w:val="20"/>
                <w:lang w:eastAsia="lt-LT"/>
              </w:rPr>
            </w:pPr>
          </w:p>
        </w:tc>
      </w:tr>
    </w:tbl>
    <w:p w14:paraId="49358166" w14:textId="4EF1EAE0" w:rsidR="00B52A90" w:rsidRPr="00062B51" w:rsidRDefault="00062B51" w:rsidP="00062B51">
      <w:pPr>
        <w:tabs>
          <w:tab w:val="left" w:pos="709"/>
        </w:tabs>
        <w:autoSpaceDE w:val="0"/>
        <w:autoSpaceDN w:val="0"/>
        <w:adjustRightInd w:val="0"/>
        <w:spacing w:after="0"/>
        <w:rPr>
          <w:rFonts w:ascii="Times New Roman" w:eastAsia="Times New Roman" w:hAnsi="Times New Roman" w:cs="Times New Roman"/>
          <w:color w:val="000000"/>
        </w:rPr>
      </w:pPr>
      <w:r>
        <w:rPr>
          <w:rFonts w:ascii="Times New Roman" w:eastAsia="Times New Roman" w:hAnsi="Times New Roman" w:cs="Times New Roman"/>
          <w:b/>
          <w:color w:val="000000"/>
        </w:rPr>
        <w:t>4.</w:t>
      </w:r>
      <w:r w:rsidR="008D3410" w:rsidRPr="00062B51">
        <w:rPr>
          <w:rFonts w:ascii="Times New Roman" w:eastAsia="Times New Roman" w:hAnsi="Times New Roman" w:cs="Times New Roman"/>
          <w:b/>
          <w:color w:val="000000"/>
        </w:rPr>
        <w:t xml:space="preserve">Perkančiosios organizacijos reikalaujami prekių techniniai ir kokybiniai parametrai,  Tiekėjo siūlomos prekės ir kainos:  </w:t>
      </w:r>
      <w:r w:rsidR="00A017A7" w:rsidRPr="00062B51">
        <w:rPr>
          <w:rFonts w:ascii="Times New Roman" w:eastAsia="Times New Roman" w:hAnsi="Times New Roman" w:cs="Times New Roman"/>
          <w:color w:val="000000"/>
        </w:rPr>
        <w:t xml:space="preserve"> </w:t>
      </w:r>
    </w:p>
    <w:tbl>
      <w:tblPr>
        <w:tblW w:w="14885" w:type="dxa"/>
        <w:tblInd w:w="-176" w:type="dxa"/>
        <w:tblLayout w:type="fixed"/>
        <w:tblLook w:val="04A0" w:firstRow="1" w:lastRow="0" w:firstColumn="1" w:lastColumn="0" w:noHBand="0" w:noVBand="1"/>
      </w:tblPr>
      <w:tblGrid>
        <w:gridCol w:w="710"/>
        <w:gridCol w:w="140"/>
        <w:gridCol w:w="1702"/>
        <w:gridCol w:w="133"/>
        <w:gridCol w:w="2986"/>
        <w:gridCol w:w="775"/>
        <w:gridCol w:w="116"/>
        <w:gridCol w:w="526"/>
        <w:gridCol w:w="865"/>
        <w:gridCol w:w="116"/>
        <w:gridCol w:w="437"/>
        <w:gridCol w:w="726"/>
        <w:gridCol w:w="116"/>
        <w:gridCol w:w="150"/>
        <w:gridCol w:w="1010"/>
        <w:gridCol w:w="116"/>
        <w:gridCol w:w="433"/>
        <w:gridCol w:w="1018"/>
        <w:gridCol w:w="116"/>
        <w:gridCol w:w="851"/>
        <w:gridCol w:w="592"/>
        <w:gridCol w:w="116"/>
        <w:gridCol w:w="851"/>
        <w:gridCol w:w="166"/>
        <w:gridCol w:w="118"/>
      </w:tblGrid>
      <w:tr w:rsidR="006C2DE2" w:rsidRPr="00606DD1" w14:paraId="5C765903" w14:textId="77777777" w:rsidTr="007C1E0D">
        <w:trPr>
          <w:gridAfter w:val="1"/>
          <w:wAfter w:w="118" w:type="dxa"/>
          <w:trHeight w:val="83"/>
        </w:trPr>
        <w:tc>
          <w:tcPr>
            <w:tcW w:w="850" w:type="dxa"/>
            <w:gridSpan w:val="2"/>
            <w:tcBorders>
              <w:top w:val="nil"/>
              <w:left w:val="nil"/>
              <w:bottom w:val="nil"/>
              <w:right w:val="nil"/>
            </w:tcBorders>
            <w:shd w:val="clear" w:color="auto" w:fill="auto"/>
            <w:vAlign w:val="bottom"/>
            <w:hideMark/>
          </w:tcPr>
          <w:p w14:paraId="1E2D18B3" w14:textId="77777777" w:rsidR="006C2DE2" w:rsidRPr="00606DD1" w:rsidRDefault="006C2DE2" w:rsidP="001D4A60">
            <w:pPr>
              <w:jc w:val="center"/>
              <w:rPr>
                <w:rFonts w:eastAsia="Times New Roman"/>
                <w:color w:val="000000"/>
                <w:szCs w:val="20"/>
                <w:lang w:eastAsia="lt-LT"/>
              </w:rPr>
            </w:pPr>
          </w:p>
        </w:tc>
        <w:tc>
          <w:tcPr>
            <w:tcW w:w="1835" w:type="dxa"/>
            <w:gridSpan w:val="2"/>
            <w:tcBorders>
              <w:top w:val="nil"/>
              <w:left w:val="nil"/>
              <w:bottom w:val="nil"/>
              <w:right w:val="nil"/>
            </w:tcBorders>
            <w:shd w:val="clear" w:color="auto" w:fill="auto"/>
            <w:noWrap/>
            <w:vAlign w:val="bottom"/>
            <w:hideMark/>
          </w:tcPr>
          <w:p w14:paraId="43194CBD" w14:textId="77777777" w:rsidR="006C2DE2" w:rsidRPr="00606DD1" w:rsidRDefault="006C2DE2" w:rsidP="001D4A60">
            <w:pPr>
              <w:rPr>
                <w:rFonts w:eastAsia="Times New Roman"/>
                <w:szCs w:val="20"/>
                <w:lang w:eastAsia="lt-LT"/>
              </w:rPr>
            </w:pPr>
          </w:p>
        </w:tc>
        <w:tc>
          <w:tcPr>
            <w:tcW w:w="3761" w:type="dxa"/>
            <w:gridSpan w:val="2"/>
            <w:tcBorders>
              <w:top w:val="nil"/>
              <w:left w:val="nil"/>
              <w:bottom w:val="nil"/>
              <w:right w:val="nil"/>
            </w:tcBorders>
            <w:shd w:val="clear" w:color="auto" w:fill="auto"/>
            <w:noWrap/>
            <w:vAlign w:val="bottom"/>
            <w:hideMark/>
          </w:tcPr>
          <w:p w14:paraId="3CA1D3F7" w14:textId="77777777" w:rsidR="006C2DE2" w:rsidRPr="00606DD1" w:rsidRDefault="006C2DE2" w:rsidP="001D4A60">
            <w:pPr>
              <w:rPr>
                <w:rFonts w:eastAsia="Times New Roman"/>
                <w:szCs w:val="20"/>
                <w:lang w:eastAsia="lt-LT"/>
              </w:rPr>
            </w:pPr>
          </w:p>
        </w:tc>
        <w:tc>
          <w:tcPr>
            <w:tcW w:w="1507" w:type="dxa"/>
            <w:gridSpan w:val="3"/>
            <w:tcBorders>
              <w:top w:val="nil"/>
              <w:left w:val="nil"/>
              <w:bottom w:val="nil"/>
              <w:right w:val="nil"/>
            </w:tcBorders>
            <w:shd w:val="clear" w:color="auto" w:fill="auto"/>
            <w:noWrap/>
            <w:vAlign w:val="bottom"/>
            <w:hideMark/>
          </w:tcPr>
          <w:p w14:paraId="274D7463" w14:textId="77777777" w:rsidR="006C2DE2" w:rsidRPr="00606DD1" w:rsidRDefault="006C2DE2" w:rsidP="001D4A60">
            <w:pPr>
              <w:rPr>
                <w:rFonts w:eastAsia="Times New Roman"/>
                <w:szCs w:val="20"/>
                <w:lang w:eastAsia="lt-LT"/>
              </w:rPr>
            </w:pPr>
          </w:p>
        </w:tc>
        <w:tc>
          <w:tcPr>
            <w:tcW w:w="1279" w:type="dxa"/>
            <w:gridSpan w:val="3"/>
            <w:tcBorders>
              <w:top w:val="nil"/>
              <w:left w:val="nil"/>
              <w:bottom w:val="nil"/>
              <w:right w:val="nil"/>
            </w:tcBorders>
            <w:shd w:val="clear" w:color="auto" w:fill="auto"/>
            <w:noWrap/>
            <w:vAlign w:val="bottom"/>
            <w:hideMark/>
          </w:tcPr>
          <w:p w14:paraId="6176C2A5" w14:textId="77777777" w:rsidR="006C2DE2" w:rsidRPr="00606DD1" w:rsidRDefault="006C2DE2" w:rsidP="001D4A60">
            <w:pPr>
              <w:rPr>
                <w:rFonts w:eastAsia="Times New Roman"/>
                <w:szCs w:val="20"/>
                <w:lang w:eastAsia="lt-LT"/>
              </w:rPr>
            </w:pPr>
          </w:p>
        </w:tc>
        <w:tc>
          <w:tcPr>
            <w:tcW w:w="1276" w:type="dxa"/>
            <w:gridSpan w:val="3"/>
            <w:tcBorders>
              <w:top w:val="nil"/>
              <w:left w:val="nil"/>
              <w:bottom w:val="nil"/>
              <w:right w:val="nil"/>
            </w:tcBorders>
            <w:shd w:val="clear" w:color="auto" w:fill="auto"/>
            <w:noWrap/>
            <w:vAlign w:val="bottom"/>
            <w:hideMark/>
          </w:tcPr>
          <w:p w14:paraId="24161520" w14:textId="77777777" w:rsidR="006C2DE2" w:rsidRPr="00606DD1" w:rsidRDefault="006C2DE2" w:rsidP="001D4A60">
            <w:pPr>
              <w:rPr>
                <w:rFonts w:eastAsia="Times New Roman"/>
                <w:szCs w:val="20"/>
                <w:lang w:eastAsia="lt-LT"/>
              </w:rPr>
            </w:pPr>
          </w:p>
        </w:tc>
        <w:tc>
          <w:tcPr>
            <w:tcW w:w="1567" w:type="dxa"/>
            <w:gridSpan w:val="3"/>
            <w:tcBorders>
              <w:top w:val="nil"/>
              <w:left w:val="nil"/>
              <w:bottom w:val="nil"/>
              <w:right w:val="nil"/>
            </w:tcBorders>
            <w:shd w:val="clear" w:color="auto" w:fill="auto"/>
            <w:noWrap/>
            <w:vAlign w:val="bottom"/>
            <w:hideMark/>
          </w:tcPr>
          <w:p w14:paraId="7E3536A7" w14:textId="77777777" w:rsidR="006C2DE2" w:rsidRPr="00606DD1" w:rsidRDefault="006C2DE2" w:rsidP="001D4A60">
            <w:pPr>
              <w:rPr>
                <w:rFonts w:eastAsia="Times New Roman"/>
                <w:szCs w:val="20"/>
                <w:lang w:eastAsia="lt-LT"/>
              </w:rPr>
            </w:pPr>
          </w:p>
        </w:tc>
        <w:tc>
          <w:tcPr>
            <w:tcW w:w="1559" w:type="dxa"/>
            <w:gridSpan w:val="3"/>
            <w:tcBorders>
              <w:top w:val="nil"/>
              <w:left w:val="nil"/>
              <w:bottom w:val="nil"/>
              <w:right w:val="nil"/>
            </w:tcBorders>
            <w:shd w:val="clear" w:color="auto" w:fill="auto"/>
            <w:noWrap/>
            <w:vAlign w:val="bottom"/>
            <w:hideMark/>
          </w:tcPr>
          <w:p w14:paraId="5A7E9030" w14:textId="77777777" w:rsidR="006C2DE2" w:rsidRPr="00606DD1" w:rsidRDefault="006C2DE2" w:rsidP="001D4A60">
            <w:pPr>
              <w:rPr>
                <w:rFonts w:eastAsia="Times New Roman"/>
                <w:szCs w:val="20"/>
                <w:lang w:eastAsia="lt-LT"/>
              </w:rPr>
            </w:pPr>
          </w:p>
        </w:tc>
        <w:tc>
          <w:tcPr>
            <w:tcW w:w="1133" w:type="dxa"/>
            <w:gridSpan w:val="3"/>
            <w:tcBorders>
              <w:top w:val="nil"/>
              <w:left w:val="nil"/>
              <w:bottom w:val="nil"/>
              <w:right w:val="nil"/>
            </w:tcBorders>
            <w:shd w:val="clear" w:color="auto" w:fill="auto"/>
            <w:noWrap/>
            <w:vAlign w:val="bottom"/>
            <w:hideMark/>
          </w:tcPr>
          <w:p w14:paraId="446E7474" w14:textId="77777777" w:rsidR="006C2DE2" w:rsidRPr="00606DD1" w:rsidRDefault="006C2DE2" w:rsidP="001D4A60">
            <w:pPr>
              <w:rPr>
                <w:rFonts w:eastAsia="Times New Roman"/>
                <w:szCs w:val="20"/>
                <w:lang w:eastAsia="lt-LT"/>
              </w:rPr>
            </w:pPr>
          </w:p>
        </w:tc>
      </w:tr>
      <w:tr w:rsidR="003B5A3A" w:rsidRPr="00606DD1" w14:paraId="74717A61" w14:textId="77777777" w:rsidTr="00987083">
        <w:trPr>
          <w:trHeight w:val="83"/>
        </w:trPr>
        <w:tc>
          <w:tcPr>
            <w:tcW w:w="710" w:type="dxa"/>
            <w:tcBorders>
              <w:top w:val="nil"/>
              <w:left w:val="nil"/>
              <w:bottom w:val="nil"/>
              <w:right w:val="nil"/>
            </w:tcBorders>
            <w:shd w:val="clear" w:color="auto" w:fill="auto"/>
            <w:vAlign w:val="bottom"/>
            <w:hideMark/>
          </w:tcPr>
          <w:p w14:paraId="03A4CD89" w14:textId="77777777" w:rsidR="003B5A3A" w:rsidRPr="00606DD1" w:rsidRDefault="003B5A3A" w:rsidP="00C04A99">
            <w:pPr>
              <w:jc w:val="center"/>
              <w:rPr>
                <w:rFonts w:eastAsia="Times New Roman"/>
                <w:color w:val="000000"/>
                <w:szCs w:val="20"/>
                <w:lang w:eastAsia="lt-LT"/>
              </w:rPr>
            </w:pPr>
          </w:p>
        </w:tc>
        <w:tc>
          <w:tcPr>
            <w:tcW w:w="1842" w:type="dxa"/>
            <w:gridSpan w:val="2"/>
            <w:tcBorders>
              <w:top w:val="nil"/>
              <w:left w:val="nil"/>
              <w:bottom w:val="nil"/>
              <w:right w:val="nil"/>
            </w:tcBorders>
            <w:shd w:val="clear" w:color="auto" w:fill="auto"/>
            <w:noWrap/>
            <w:vAlign w:val="bottom"/>
            <w:hideMark/>
          </w:tcPr>
          <w:p w14:paraId="646DAED9" w14:textId="77777777" w:rsidR="003B5A3A" w:rsidRPr="00606DD1" w:rsidRDefault="003B5A3A" w:rsidP="00C04A99">
            <w:pPr>
              <w:rPr>
                <w:rFonts w:eastAsia="Times New Roman"/>
                <w:szCs w:val="20"/>
                <w:lang w:eastAsia="lt-LT"/>
              </w:rPr>
            </w:pPr>
          </w:p>
        </w:tc>
        <w:tc>
          <w:tcPr>
            <w:tcW w:w="4010" w:type="dxa"/>
            <w:gridSpan w:val="4"/>
            <w:tcBorders>
              <w:top w:val="nil"/>
              <w:left w:val="nil"/>
              <w:bottom w:val="nil"/>
              <w:right w:val="nil"/>
            </w:tcBorders>
            <w:shd w:val="clear" w:color="auto" w:fill="auto"/>
            <w:noWrap/>
            <w:vAlign w:val="bottom"/>
            <w:hideMark/>
          </w:tcPr>
          <w:p w14:paraId="5ED9AFDE" w14:textId="77777777" w:rsidR="003B5A3A" w:rsidRPr="00606DD1" w:rsidRDefault="003B5A3A" w:rsidP="00C04A99">
            <w:pPr>
              <w:rPr>
                <w:rFonts w:eastAsia="Times New Roman"/>
                <w:szCs w:val="20"/>
                <w:lang w:eastAsia="lt-LT"/>
              </w:rPr>
            </w:pPr>
          </w:p>
        </w:tc>
        <w:tc>
          <w:tcPr>
            <w:tcW w:w="1507" w:type="dxa"/>
            <w:gridSpan w:val="3"/>
            <w:tcBorders>
              <w:top w:val="nil"/>
              <w:left w:val="nil"/>
              <w:bottom w:val="nil"/>
              <w:right w:val="nil"/>
            </w:tcBorders>
            <w:shd w:val="clear" w:color="auto" w:fill="auto"/>
            <w:noWrap/>
            <w:vAlign w:val="bottom"/>
            <w:hideMark/>
          </w:tcPr>
          <w:p w14:paraId="603CCD36" w14:textId="77777777" w:rsidR="003B5A3A" w:rsidRPr="00606DD1" w:rsidRDefault="003B5A3A" w:rsidP="00C04A99">
            <w:pPr>
              <w:rPr>
                <w:rFonts w:eastAsia="Times New Roman"/>
                <w:szCs w:val="20"/>
                <w:lang w:eastAsia="lt-LT"/>
              </w:rPr>
            </w:pPr>
          </w:p>
        </w:tc>
        <w:tc>
          <w:tcPr>
            <w:tcW w:w="1279" w:type="dxa"/>
            <w:gridSpan w:val="3"/>
            <w:tcBorders>
              <w:top w:val="nil"/>
              <w:left w:val="nil"/>
              <w:bottom w:val="nil"/>
              <w:right w:val="nil"/>
            </w:tcBorders>
            <w:shd w:val="clear" w:color="auto" w:fill="auto"/>
            <w:noWrap/>
            <w:vAlign w:val="bottom"/>
            <w:hideMark/>
          </w:tcPr>
          <w:p w14:paraId="17996A3C" w14:textId="77777777" w:rsidR="003B5A3A" w:rsidRPr="00606DD1" w:rsidRDefault="003B5A3A" w:rsidP="00C04A99">
            <w:pPr>
              <w:rPr>
                <w:rFonts w:eastAsia="Times New Roman"/>
                <w:szCs w:val="20"/>
                <w:lang w:eastAsia="lt-LT"/>
              </w:rPr>
            </w:pPr>
          </w:p>
        </w:tc>
        <w:tc>
          <w:tcPr>
            <w:tcW w:w="1276" w:type="dxa"/>
            <w:gridSpan w:val="3"/>
            <w:tcBorders>
              <w:top w:val="nil"/>
              <w:left w:val="nil"/>
              <w:bottom w:val="nil"/>
              <w:right w:val="nil"/>
            </w:tcBorders>
            <w:shd w:val="clear" w:color="auto" w:fill="auto"/>
            <w:noWrap/>
            <w:vAlign w:val="bottom"/>
            <w:hideMark/>
          </w:tcPr>
          <w:p w14:paraId="738D3C90" w14:textId="77777777" w:rsidR="003B5A3A" w:rsidRPr="00606DD1" w:rsidRDefault="003B5A3A" w:rsidP="00C04A99">
            <w:pPr>
              <w:rPr>
                <w:rFonts w:eastAsia="Times New Roman"/>
                <w:szCs w:val="20"/>
                <w:lang w:eastAsia="lt-LT"/>
              </w:rPr>
            </w:pPr>
          </w:p>
        </w:tc>
        <w:tc>
          <w:tcPr>
            <w:tcW w:w="1567" w:type="dxa"/>
            <w:gridSpan w:val="3"/>
            <w:tcBorders>
              <w:top w:val="nil"/>
              <w:left w:val="nil"/>
              <w:bottom w:val="nil"/>
              <w:right w:val="nil"/>
            </w:tcBorders>
            <w:shd w:val="clear" w:color="auto" w:fill="auto"/>
            <w:noWrap/>
            <w:vAlign w:val="bottom"/>
            <w:hideMark/>
          </w:tcPr>
          <w:p w14:paraId="0C594612" w14:textId="77777777" w:rsidR="003B5A3A" w:rsidRPr="00606DD1" w:rsidRDefault="003B5A3A" w:rsidP="00C04A99">
            <w:pPr>
              <w:rPr>
                <w:rFonts w:eastAsia="Times New Roman"/>
                <w:szCs w:val="20"/>
                <w:lang w:eastAsia="lt-LT"/>
              </w:rPr>
            </w:pPr>
          </w:p>
        </w:tc>
        <w:tc>
          <w:tcPr>
            <w:tcW w:w="1559" w:type="dxa"/>
            <w:gridSpan w:val="3"/>
            <w:tcBorders>
              <w:top w:val="nil"/>
              <w:left w:val="nil"/>
              <w:bottom w:val="nil"/>
              <w:right w:val="nil"/>
            </w:tcBorders>
            <w:shd w:val="clear" w:color="auto" w:fill="auto"/>
            <w:noWrap/>
            <w:vAlign w:val="bottom"/>
            <w:hideMark/>
          </w:tcPr>
          <w:p w14:paraId="57E1C76D" w14:textId="77777777" w:rsidR="003B5A3A" w:rsidRPr="00606DD1" w:rsidRDefault="003B5A3A" w:rsidP="00C04A99">
            <w:pPr>
              <w:rPr>
                <w:rFonts w:eastAsia="Times New Roman"/>
                <w:szCs w:val="20"/>
                <w:lang w:eastAsia="lt-LT"/>
              </w:rPr>
            </w:pPr>
          </w:p>
        </w:tc>
        <w:tc>
          <w:tcPr>
            <w:tcW w:w="1135" w:type="dxa"/>
            <w:gridSpan w:val="3"/>
            <w:tcBorders>
              <w:top w:val="nil"/>
              <w:left w:val="nil"/>
              <w:bottom w:val="nil"/>
              <w:right w:val="nil"/>
            </w:tcBorders>
            <w:shd w:val="clear" w:color="auto" w:fill="auto"/>
            <w:noWrap/>
            <w:vAlign w:val="bottom"/>
            <w:hideMark/>
          </w:tcPr>
          <w:p w14:paraId="0BAC84DB" w14:textId="77777777" w:rsidR="003B5A3A" w:rsidRPr="00606DD1" w:rsidRDefault="003B5A3A" w:rsidP="00C04A99">
            <w:pPr>
              <w:rPr>
                <w:rFonts w:eastAsia="Times New Roman"/>
                <w:szCs w:val="20"/>
                <w:lang w:eastAsia="lt-LT"/>
              </w:rPr>
            </w:pPr>
          </w:p>
        </w:tc>
      </w:tr>
      <w:tr w:rsidR="00361769" w:rsidRPr="00702910" w14:paraId="74BB44C4" w14:textId="77777777" w:rsidTr="000E45EB">
        <w:trPr>
          <w:gridAfter w:val="2"/>
          <w:wAfter w:w="284" w:type="dxa"/>
          <w:trHeight w:val="2211"/>
        </w:trPr>
        <w:tc>
          <w:tcPr>
            <w:tcW w:w="71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070DD9D" w14:textId="25F45EDC" w:rsidR="003B5A3A" w:rsidRPr="00062B51" w:rsidRDefault="00DD1BA0" w:rsidP="00C04A99">
            <w:pPr>
              <w:jc w:val="center"/>
              <w:rPr>
                <w:rFonts w:ascii="Times New Roman" w:eastAsia="Times New Roman" w:hAnsi="Times New Roman" w:cs="Times New Roman"/>
                <w:b/>
                <w:bCs/>
                <w:sz w:val="21"/>
                <w:szCs w:val="21"/>
                <w:lang w:eastAsia="lt-LT"/>
              </w:rPr>
            </w:pPr>
            <w:r>
              <w:rPr>
                <w:rFonts w:ascii="Times New Roman" w:eastAsia="Times New Roman" w:hAnsi="Times New Roman" w:cs="Times New Roman"/>
                <w:b/>
                <w:bCs/>
                <w:sz w:val="21"/>
                <w:szCs w:val="21"/>
                <w:lang w:eastAsia="lt-LT"/>
              </w:rPr>
              <w:t>Eil</w:t>
            </w:r>
            <w:r w:rsidR="003B5A3A" w:rsidRPr="00062B51">
              <w:rPr>
                <w:rFonts w:ascii="Times New Roman" w:eastAsia="Times New Roman" w:hAnsi="Times New Roman" w:cs="Times New Roman"/>
                <w:b/>
                <w:bCs/>
                <w:sz w:val="21"/>
                <w:szCs w:val="21"/>
                <w:lang w:eastAsia="lt-LT"/>
              </w:rPr>
              <w:t>. Nr.</w:t>
            </w:r>
          </w:p>
        </w:tc>
        <w:tc>
          <w:tcPr>
            <w:tcW w:w="1842" w:type="dxa"/>
            <w:gridSpan w:val="2"/>
            <w:tcBorders>
              <w:top w:val="single" w:sz="4" w:space="0" w:color="000000"/>
              <w:left w:val="nil"/>
              <w:bottom w:val="single" w:sz="4" w:space="0" w:color="auto"/>
              <w:right w:val="single" w:sz="4" w:space="0" w:color="auto"/>
            </w:tcBorders>
            <w:shd w:val="clear" w:color="auto" w:fill="auto"/>
            <w:vAlign w:val="center"/>
            <w:hideMark/>
          </w:tcPr>
          <w:p w14:paraId="44F2ABF9" w14:textId="51A634B3" w:rsidR="003B5A3A" w:rsidRPr="00062B51" w:rsidRDefault="004D6CD9" w:rsidP="00C04A99">
            <w:pPr>
              <w:jc w:val="center"/>
              <w:rPr>
                <w:rFonts w:ascii="Times New Roman" w:eastAsia="Times New Roman" w:hAnsi="Times New Roman" w:cs="Times New Roman"/>
                <w:b/>
                <w:bCs/>
                <w:sz w:val="21"/>
                <w:szCs w:val="21"/>
                <w:lang w:eastAsia="lt-LT"/>
              </w:rPr>
            </w:pPr>
            <w:r w:rsidRPr="00532245">
              <w:rPr>
                <w:rFonts w:ascii="Times New Roman" w:eastAsia="Times New Roman" w:hAnsi="Times New Roman" w:cs="Times New Roman"/>
                <w:b/>
                <w:bCs/>
                <w:sz w:val="21"/>
                <w:szCs w:val="21"/>
                <w:lang w:eastAsia="lt-LT"/>
              </w:rPr>
              <w:t>Reagentų/ priemonių pavadinimai</w:t>
            </w:r>
          </w:p>
        </w:tc>
        <w:tc>
          <w:tcPr>
            <w:tcW w:w="3119" w:type="dxa"/>
            <w:gridSpan w:val="2"/>
            <w:tcBorders>
              <w:top w:val="single" w:sz="4" w:space="0" w:color="000000"/>
              <w:left w:val="nil"/>
              <w:bottom w:val="single" w:sz="4" w:space="0" w:color="auto"/>
              <w:right w:val="single" w:sz="4" w:space="0" w:color="auto"/>
            </w:tcBorders>
            <w:shd w:val="clear" w:color="auto" w:fill="auto"/>
            <w:vAlign w:val="center"/>
            <w:hideMark/>
          </w:tcPr>
          <w:p w14:paraId="2CBC446D" w14:textId="52F49E50" w:rsidR="003B5A3A" w:rsidRPr="00062B51" w:rsidRDefault="003B5A3A" w:rsidP="00C04A99">
            <w:pPr>
              <w:jc w:val="center"/>
              <w:rPr>
                <w:rFonts w:ascii="Times New Roman" w:eastAsia="Times New Roman" w:hAnsi="Times New Roman" w:cs="Times New Roman"/>
                <w:b/>
                <w:bCs/>
                <w:sz w:val="21"/>
                <w:szCs w:val="21"/>
                <w:lang w:eastAsia="lt-LT"/>
              </w:rPr>
            </w:pPr>
            <w:r w:rsidRPr="00062B51">
              <w:rPr>
                <w:rFonts w:ascii="Times New Roman" w:eastAsia="Times New Roman" w:hAnsi="Times New Roman" w:cs="Times New Roman"/>
                <w:b/>
                <w:bCs/>
                <w:sz w:val="21"/>
                <w:szCs w:val="21"/>
                <w:lang w:eastAsia="lt-LT"/>
              </w:rPr>
              <w:t xml:space="preserve">Techniniai </w:t>
            </w:r>
            <w:r w:rsidR="00080240">
              <w:rPr>
                <w:rFonts w:ascii="Times New Roman" w:eastAsia="Times New Roman" w:hAnsi="Times New Roman" w:cs="Times New Roman"/>
                <w:b/>
                <w:bCs/>
                <w:sz w:val="21"/>
                <w:szCs w:val="21"/>
                <w:lang w:eastAsia="lt-LT"/>
              </w:rPr>
              <w:t xml:space="preserve">ir kokybiniai </w:t>
            </w:r>
            <w:r w:rsidRPr="00062B51">
              <w:rPr>
                <w:rFonts w:ascii="Times New Roman" w:eastAsia="Times New Roman" w:hAnsi="Times New Roman" w:cs="Times New Roman"/>
                <w:b/>
                <w:bCs/>
                <w:sz w:val="21"/>
                <w:szCs w:val="21"/>
                <w:lang w:eastAsia="lt-LT"/>
              </w:rPr>
              <w:t>reikalavimai</w:t>
            </w:r>
          </w:p>
        </w:tc>
        <w:tc>
          <w:tcPr>
            <w:tcW w:w="1417" w:type="dxa"/>
            <w:gridSpan w:val="3"/>
            <w:tcBorders>
              <w:top w:val="single" w:sz="4" w:space="0" w:color="000000"/>
              <w:left w:val="nil"/>
              <w:bottom w:val="single" w:sz="4" w:space="0" w:color="auto"/>
              <w:right w:val="single" w:sz="4" w:space="0" w:color="auto"/>
            </w:tcBorders>
            <w:shd w:val="clear" w:color="auto" w:fill="auto"/>
            <w:vAlign w:val="center"/>
            <w:hideMark/>
          </w:tcPr>
          <w:p w14:paraId="4D99E2B0" w14:textId="77777777" w:rsidR="003B5A3A" w:rsidRPr="00062B51" w:rsidRDefault="003B5A3A" w:rsidP="00C04A99">
            <w:pPr>
              <w:jc w:val="center"/>
              <w:rPr>
                <w:rFonts w:ascii="Times New Roman" w:eastAsia="Times New Roman" w:hAnsi="Times New Roman" w:cs="Times New Roman"/>
                <w:b/>
                <w:bCs/>
                <w:color w:val="000000"/>
                <w:sz w:val="21"/>
                <w:szCs w:val="21"/>
                <w:lang w:eastAsia="lt-LT"/>
              </w:rPr>
            </w:pPr>
            <w:r w:rsidRPr="00062B51">
              <w:rPr>
                <w:rFonts w:ascii="Times New Roman" w:eastAsia="Times New Roman" w:hAnsi="Times New Roman" w:cs="Times New Roman"/>
                <w:b/>
                <w:bCs/>
                <w:color w:val="000000"/>
                <w:sz w:val="21"/>
                <w:szCs w:val="21"/>
                <w:lang w:eastAsia="lt-LT"/>
              </w:rPr>
              <w:t>Maksimalus vienetų kiekis (Tyrimų skaičius)</w:t>
            </w:r>
          </w:p>
          <w:p w14:paraId="239A52A8" w14:textId="0DD49EEA" w:rsidR="003B5A3A" w:rsidRPr="00062B51" w:rsidRDefault="00E06143" w:rsidP="00697BC3">
            <w:pPr>
              <w:jc w:val="center"/>
              <w:rPr>
                <w:rFonts w:ascii="Times New Roman" w:eastAsia="Times New Roman" w:hAnsi="Times New Roman" w:cs="Times New Roman"/>
                <w:b/>
                <w:bCs/>
                <w:color w:val="000000"/>
                <w:sz w:val="21"/>
                <w:szCs w:val="21"/>
                <w:lang w:eastAsia="lt-LT"/>
              </w:rPr>
            </w:pPr>
            <w:r w:rsidRPr="00E06143">
              <w:rPr>
                <w:rFonts w:ascii="Times New Roman" w:eastAsia="Times New Roman" w:hAnsi="Times New Roman" w:cs="Times New Roman"/>
                <w:b/>
                <w:bCs/>
                <w:color w:val="000000"/>
                <w:sz w:val="21"/>
                <w:szCs w:val="21"/>
                <w:lang w:eastAsia="lt-LT"/>
              </w:rPr>
              <w:t>36</w:t>
            </w:r>
            <w:r w:rsidR="003B5A3A" w:rsidRPr="00E06143">
              <w:rPr>
                <w:rFonts w:ascii="Times New Roman" w:eastAsia="Times New Roman" w:hAnsi="Times New Roman" w:cs="Times New Roman"/>
                <w:b/>
                <w:bCs/>
                <w:color w:val="000000"/>
                <w:sz w:val="21"/>
                <w:szCs w:val="21"/>
                <w:lang w:eastAsia="lt-LT"/>
              </w:rPr>
              <w:t xml:space="preserve"> mėn.</w:t>
            </w:r>
          </w:p>
        </w:tc>
        <w:tc>
          <w:tcPr>
            <w:tcW w:w="1418" w:type="dxa"/>
            <w:gridSpan w:val="3"/>
            <w:tcBorders>
              <w:top w:val="single" w:sz="4" w:space="0" w:color="000000"/>
              <w:left w:val="nil"/>
              <w:bottom w:val="single" w:sz="4" w:space="0" w:color="auto"/>
              <w:right w:val="single" w:sz="4" w:space="0" w:color="auto"/>
            </w:tcBorders>
            <w:shd w:val="clear" w:color="auto" w:fill="auto"/>
            <w:vAlign w:val="center"/>
            <w:hideMark/>
          </w:tcPr>
          <w:p w14:paraId="7261ACE7" w14:textId="77777777" w:rsidR="003B5A3A" w:rsidRPr="00062B51" w:rsidRDefault="003B5A3A" w:rsidP="00C04A99">
            <w:pPr>
              <w:jc w:val="center"/>
              <w:rPr>
                <w:rFonts w:ascii="Times New Roman" w:eastAsia="Times New Roman" w:hAnsi="Times New Roman" w:cs="Times New Roman"/>
                <w:b/>
                <w:bCs/>
                <w:color w:val="000000"/>
                <w:sz w:val="21"/>
                <w:szCs w:val="21"/>
                <w:lang w:eastAsia="lt-LT"/>
              </w:rPr>
            </w:pPr>
            <w:r w:rsidRPr="00062B51">
              <w:rPr>
                <w:rFonts w:ascii="Times New Roman" w:eastAsia="Times New Roman" w:hAnsi="Times New Roman" w:cs="Times New Roman"/>
                <w:b/>
                <w:bCs/>
                <w:color w:val="000000"/>
                <w:sz w:val="21"/>
                <w:szCs w:val="21"/>
                <w:lang w:eastAsia="lt-LT"/>
              </w:rPr>
              <w:t>Vieneto (vieno tyrimo) kaina (įkainis), Eur be PVM</w:t>
            </w:r>
          </w:p>
        </w:tc>
        <w:tc>
          <w:tcPr>
            <w:tcW w:w="992" w:type="dxa"/>
            <w:gridSpan w:val="3"/>
            <w:tcBorders>
              <w:top w:val="single" w:sz="4" w:space="0" w:color="000000"/>
              <w:left w:val="nil"/>
              <w:bottom w:val="single" w:sz="4" w:space="0" w:color="auto"/>
              <w:right w:val="single" w:sz="4" w:space="0" w:color="auto"/>
            </w:tcBorders>
            <w:shd w:val="clear" w:color="auto" w:fill="auto"/>
            <w:vAlign w:val="center"/>
            <w:hideMark/>
          </w:tcPr>
          <w:p w14:paraId="28330AC3" w14:textId="7F7CAF03" w:rsidR="003B5A3A" w:rsidRPr="00062B51" w:rsidRDefault="00D70FF2" w:rsidP="00C04A99">
            <w:pPr>
              <w:jc w:val="center"/>
              <w:rPr>
                <w:rFonts w:ascii="Times New Roman" w:eastAsia="Times New Roman" w:hAnsi="Times New Roman" w:cs="Times New Roman"/>
                <w:b/>
                <w:bCs/>
                <w:color w:val="000000"/>
                <w:sz w:val="21"/>
                <w:szCs w:val="21"/>
                <w:lang w:eastAsia="lt-LT"/>
              </w:rPr>
            </w:pPr>
            <w:r w:rsidRPr="00D70FF2">
              <w:rPr>
                <w:rFonts w:ascii="Times New Roman" w:eastAsia="Times New Roman" w:hAnsi="Times New Roman" w:cs="Times New Roman"/>
                <w:b/>
                <w:bCs/>
                <w:color w:val="000000"/>
                <w:sz w:val="21"/>
                <w:szCs w:val="21"/>
                <w:lang w:eastAsia="lt-LT"/>
              </w:rPr>
              <w:t>PVM tarifas (%)</w:t>
            </w:r>
          </w:p>
        </w:tc>
        <w:tc>
          <w:tcPr>
            <w:tcW w:w="1559" w:type="dxa"/>
            <w:gridSpan w:val="3"/>
            <w:tcBorders>
              <w:top w:val="single" w:sz="4" w:space="0" w:color="000000"/>
              <w:left w:val="nil"/>
              <w:bottom w:val="single" w:sz="4" w:space="0" w:color="auto"/>
              <w:right w:val="single" w:sz="4" w:space="0" w:color="auto"/>
            </w:tcBorders>
            <w:shd w:val="clear" w:color="auto" w:fill="auto"/>
            <w:vAlign w:val="center"/>
            <w:hideMark/>
          </w:tcPr>
          <w:p w14:paraId="4930A398" w14:textId="6B7C2372" w:rsidR="003B5A3A" w:rsidRPr="00062B51" w:rsidRDefault="00D70FF2" w:rsidP="00361769">
            <w:pPr>
              <w:jc w:val="center"/>
              <w:rPr>
                <w:rFonts w:ascii="Times New Roman" w:eastAsia="Times New Roman" w:hAnsi="Times New Roman" w:cs="Times New Roman"/>
                <w:b/>
                <w:bCs/>
                <w:sz w:val="21"/>
                <w:szCs w:val="21"/>
                <w:lang w:eastAsia="lt-LT"/>
              </w:rPr>
            </w:pPr>
            <w:r w:rsidRPr="00062B51">
              <w:rPr>
                <w:rFonts w:ascii="Times New Roman" w:eastAsia="Times New Roman" w:hAnsi="Times New Roman" w:cs="Times New Roman"/>
                <w:b/>
                <w:bCs/>
                <w:color w:val="000000"/>
                <w:sz w:val="21"/>
                <w:szCs w:val="21"/>
                <w:lang w:eastAsia="lt-LT"/>
              </w:rPr>
              <w:t>Maksimalaus tyrimų kiekio kaina Eur, be PVM</w:t>
            </w:r>
          </w:p>
        </w:tc>
        <w:tc>
          <w:tcPr>
            <w:tcW w:w="1985" w:type="dxa"/>
            <w:gridSpan w:val="3"/>
            <w:tcBorders>
              <w:top w:val="single" w:sz="4" w:space="0" w:color="000000"/>
              <w:left w:val="nil"/>
              <w:bottom w:val="single" w:sz="4" w:space="0" w:color="auto"/>
              <w:right w:val="single" w:sz="4" w:space="0" w:color="auto"/>
            </w:tcBorders>
            <w:shd w:val="clear" w:color="auto" w:fill="auto"/>
            <w:vAlign w:val="center"/>
          </w:tcPr>
          <w:p w14:paraId="73B87686" w14:textId="06A7DC8F" w:rsidR="00D70FF2" w:rsidRDefault="00D70FF2" w:rsidP="005A2833">
            <w:pPr>
              <w:jc w:val="center"/>
              <w:rPr>
                <w:rFonts w:ascii="Times New Roman" w:eastAsia="Times New Roman" w:hAnsi="Times New Roman" w:cs="Times New Roman"/>
                <w:b/>
                <w:bCs/>
                <w:color w:val="000000"/>
                <w:sz w:val="21"/>
                <w:szCs w:val="21"/>
                <w:lang w:eastAsia="lt-LT"/>
              </w:rPr>
            </w:pPr>
            <w:r w:rsidRPr="00062B51">
              <w:rPr>
                <w:rFonts w:ascii="Times New Roman" w:eastAsia="Times New Roman" w:hAnsi="Times New Roman" w:cs="Times New Roman"/>
                <w:b/>
                <w:bCs/>
                <w:sz w:val="21"/>
                <w:szCs w:val="21"/>
                <w:lang w:eastAsia="lt-LT"/>
              </w:rPr>
              <w:t xml:space="preserve">Siūlomos prekės gamintojo pavadinimas, gamintojo suteiktas </w:t>
            </w:r>
            <w:r w:rsidRPr="00062B51">
              <w:rPr>
                <w:rFonts w:ascii="Times New Roman" w:eastAsia="Times New Roman" w:hAnsi="Times New Roman" w:cs="Times New Roman"/>
                <w:b/>
                <w:bCs/>
                <w:sz w:val="21"/>
                <w:szCs w:val="21"/>
                <w:u w:val="single"/>
                <w:lang w:eastAsia="lt-LT"/>
              </w:rPr>
              <w:t>prekės kodas</w:t>
            </w:r>
          </w:p>
          <w:p w14:paraId="6A00E65E" w14:textId="1F4D7483" w:rsidR="003B5A3A" w:rsidRPr="00062B51" w:rsidRDefault="005A2833" w:rsidP="005A2833">
            <w:pPr>
              <w:jc w:val="center"/>
              <w:rPr>
                <w:rFonts w:ascii="Times New Roman" w:eastAsia="Times New Roman" w:hAnsi="Times New Roman" w:cs="Times New Roman"/>
                <w:b/>
                <w:bCs/>
                <w:color w:val="000000"/>
                <w:sz w:val="21"/>
                <w:szCs w:val="21"/>
                <w:lang w:eastAsia="lt-LT"/>
              </w:rPr>
            </w:pPr>
            <w:r>
              <w:rPr>
                <w:rFonts w:ascii="Times New Roman" w:eastAsia="Times New Roman" w:hAnsi="Times New Roman" w:cs="Times New Roman"/>
                <w:b/>
                <w:bCs/>
                <w:color w:val="000000"/>
                <w:sz w:val="21"/>
                <w:szCs w:val="21"/>
                <w:lang w:eastAsia="lt-LT"/>
              </w:rPr>
              <w:t>Nuoroda į gaminio kodą techninėje dokumentacijoje</w:t>
            </w:r>
          </w:p>
        </w:tc>
        <w:tc>
          <w:tcPr>
            <w:tcW w:w="1559" w:type="dxa"/>
            <w:gridSpan w:val="3"/>
            <w:tcBorders>
              <w:top w:val="single" w:sz="4" w:space="0" w:color="000000"/>
              <w:left w:val="nil"/>
              <w:bottom w:val="single" w:sz="4" w:space="0" w:color="auto"/>
              <w:right w:val="single" w:sz="4" w:space="0" w:color="auto"/>
            </w:tcBorders>
            <w:shd w:val="clear" w:color="auto" w:fill="auto"/>
            <w:vAlign w:val="center"/>
          </w:tcPr>
          <w:p w14:paraId="3F92906C" w14:textId="515A9388" w:rsidR="003B5A3A" w:rsidRPr="00062B51" w:rsidRDefault="005A2833" w:rsidP="005A2833">
            <w:pPr>
              <w:jc w:val="center"/>
              <w:rPr>
                <w:rFonts w:ascii="Times New Roman" w:eastAsia="Times New Roman" w:hAnsi="Times New Roman" w:cs="Times New Roman"/>
                <w:b/>
                <w:bCs/>
                <w:color w:val="000000"/>
                <w:sz w:val="21"/>
                <w:szCs w:val="21"/>
                <w:lang w:eastAsia="lt-LT"/>
              </w:rPr>
            </w:pPr>
            <w:r>
              <w:rPr>
                <w:rFonts w:ascii="Times New Roman" w:eastAsia="Times New Roman" w:hAnsi="Times New Roman" w:cs="Times New Roman"/>
                <w:b/>
                <w:bCs/>
                <w:color w:val="000000"/>
                <w:sz w:val="21"/>
                <w:szCs w:val="21"/>
                <w:lang w:eastAsia="lt-LT"/>
              </w:rPr>
              <w:t xml:space="preserve">Reagentų ir eksploatacinių medžiagų pakuotės dydis </w:t>
            </w:r>
          </w:p>
        </w:tc>
      </w:tr>
      <w:tr w:rsidR="00361769" w:rsidRPr="00702910" w14:paraId="00DE5D8C" w14:textId="77777777" w:rsidTr="000E45EB">
        <w:trPr>
          <w:gridAfter w:val="2"/>
          <w:wAfter w:w="284" w:type="dxa"/>
          <w:trHeight w:val="232"/>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F4A029F" w14:textId="0AD1654B" w:rsidR="003B5A3A" w:rsidRPr="00982088" w:rsidRDefault="00062B51" w:rsidP="00C04A99">
            <w:pPr>
              <w:jc w:val="center"/>
              <w:rPr>
                <w:rFonts w:ascii="Times New Roman" w:eastAsia="Times New Roman" w:hAnsi="Times New Roman" w:cs="Times New Roman"/>
                <w:b/>
                <w:i/>
                <w:sz w:val="21"/>
                <w:szCs w:val="21"/>
                <w:lang w:eastAsia="lt-LT"/>
              </w:rPr>
            </w:pPr>
            <w:r w:rsidRPr="00982088">
              <w:rPr>
                <w:rFonts w:ascii="Times New Roman" w:eastAsia="Times New Roman" w:hAnsi="Times New Roman" w:cs="Times New Roman"/>
                <w:b/>
                <w:i/>
                <w:sz w:val="21"/>
                <w:szCs w:val="21"/>
                <w:lang w:eastAsia="lt-LT"/>
              </w:rPr>
              <w:t>1</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14:paraId="65536B7F" w14:textId="1EE07932" w:rsidR="003B5A3A" w:rsidRPr="00982088" w:rsidRDefault="00062B51" w:rsidP="00062B51">
            <w:pPr>
              <w:jc w:val="center"/>
              <w:rPr>
                <w:rFonts w:ascii="Times New Roman" w:eastAsia="Times New Roman" w:hAnsi="Times New Roman" w:cs="Times New Roman"/>
                <w:b/>
                <w:i/>
                <w:sz w:val="21"/>
                <w:szCs w:val="21"/>
                <w:lang w:eastAsia="lt-LT"/>
              </w:rPr>
            </w:pPr>
            <w:r w:rsidRPr="00982088">
              <w:rPr>
                <w:rFonts w:ascii="Times New Roman" w:eastAsia="Times New Roman" w:hAnsi="Times New Roman" w:cs="Times New Roman"/>
                <w:b/>
                <w:i/>
                <w:sz w:val="21"/>
                <w:szCs w:val="21"/>
                <w:lang w:eastAsia="lt-LT"/>
              </w:rPr>
              <w:t>2</w:t>
            </w:r>
          </w:p>
        </w:tc>
        <w:tc>
          <w:tcPr>
            <w:tcW w:w="3119" w:type="dxa"/>
            <w:gridSpan w:val="2"/>
            <w:tcBorders>
              <w:top w:val="single" w:sz="4" w:space="0" w:color="auto"/>
              <w:left w:val="nil"/>
              <w:bottom w:val="single" w:sz="4" w:space="0" w:color="auto"/>
              <w:right w:val="single" w:sz="4" w:space="0" w:color="auto"/>
            </w:tcBorders>
            <w:shd w:val="clear" w:color="auto" w:fill="auto"/>
          </w:tcPr>
          <w:p w14:paraId="4C4FC9E4" w14:textId="7DC715CE" w:rsidR="003B5A3A" w:rsidRPr="00982088" w:rsidRDefault="00062B51" w:rsidP="00C04A99">
            <w:pPr>
              <w:jc w:val="center"/>
              <w:rPr>
                <w:rFonts w:ascii="Times New Roman" w:eastAsia="Times New Roman" w:hAnsi="Times New Roman" w:cs="Times New Roman"/>
                <w:b/>
                <w:i/>
                <w:sz w:val="21"/>
                <w:szCs w:val="21"/>
                <w:lang w:eastAsia="lt-LT"/>
              </w:rPr>
            </w:pPr>
            <w:r w:rsidRPr="00982088">
              <w:rPr>
                <w:rFonts w:ascii="Times New Roman" w:eastAsia="Times New Roman" w:hAnsi="Times New Roman" w:cs="Times New Roman"/>
                <w:b/>
                <w:i/>
                <w:sz w:val="21"/>
                <w:szCs w:val="21"/>
                <w:lang w:eastAsia="lt-LT"/>
              </w:rPr>
              <w:t>3</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14:paraId="2C01191B" w14:textId="42725834" w:rsidR="003B5A3A" w:rsidRPr="00982088" w:rsidRDefault="00062B51" w:rsidP="00C04A99">
            <w:pPr>
              <w:jc w:val="center"/>
              <w:rPr>
                <w:rFonts w:ascii="Times New Roman" w:eastAsia="Times New Roman" w:hAnsi="Times New Roman" w:cs="Times New Roman"/>
                <w:b/>
                <w:i/>
                <w:sz w:val="21"/>
                <w:szCs w:val="21"/>
                <w:lang w:eastAsia="lt-LT"/>
              </w:rPr>
            </w:pPr>
            <w:r w:rsidRPr="00982088">
              <w:rPr>
                <w:rFonts w:ascii="Times New Roman" w:eastAsia="Times New Roman" w:hAnsi="Times New Roman" w:cs="Times New Roman"/>
                <w:b/>
                <w:i/>
                <w:sz w:val="21"/>
                <w:szCs w:val="21"/>
                <w:lang w:eastAsia="lt-LT"/>
              </w:rPr>
              <w:t>4</w:t>
            </w:r>
          </w:p>
        </w:tc>
        <w:tc>
          <w:tcPr>
            <w:tcW w:w="1418" w:type="dxa"/>
            <w:gridSpan w:val="3"/>
            <w:tcBorders>
              <w:top w:val="single" w:sz="4" w:space="0" w:color="auto"/>
              <w:left w:val="nil"/>
              <w:bottom w:val="single" w:sz="4" w:space="0" w:color="auto"/>
              <w:right w:val="single" w:sz="4" w:space="0" w:color="auto"/>
            </w:tcBorders>
            <w:shd w:val="clear" w:color="auto" w:fill="auto"/>
            <w:noWrap/>
            <w:vAlign w:val="bottom"/>
          </w:tcPr>
          <w:p w14:paraId="412CDC27" w14:textId="66E7B659" w:rsidR="003B5A3A" w:rsidRPr="00982088" w:rsidRDefault="00062B51" w:rsidP="00C04A99">
            <w:pPr>
              <w:jc w:val="center"/>
              <w:rPr>
                <w:rFonts w:ascii="Times New Roman" w:eastAsia="Times New Roman" w:hAnsi="Times New Roman" w:cs="Times New Roman"/>
                <w:b/>
                <w:i/>
                <w:sz w:val="21"/>
                <w:szCs w:val="21"/>
                <w:lang w:eastAsia="lt-LT"/>
              </w:rPr>
            </w:pPr>
            <w:r w:rsidRPr="00982088">
              <w:rPr>
                <w:rFonts w:ascii="Times New Roman" w:eastAsia="Times New Roman" w:hAnsi="Times New Roman" w:cs="Times New Roman"/>
                <w:b/>
                <w:i/>
                <w:sz w:val="21"/>
                <w:szCs w:val="21"/>
                <w:lang w:eastAsia="lt-LT"/>
              </w:rPr>
              <w:t>5</w:t>
            </w:r>
          </w:p>
        </w:tc>
        <w:tc>
          <w:tcPr>
            <w:tcW w:w="992" w:type="dxa"/>
            <w:gridSpan w:val="3"/>
            <w:tcBorders>
              <w:top w:val="single" w:sz="4" w:space="0" w:color="auto"/>
              <w:left w:val="nil"/>
              <w:bottom w:val="single" w:sz="4" w:space="0" w:color="auto"/>
              <w:right w:val="single" w:sz="4" w:space="0" w:color="auto"/>
            </w:tcBorders>
            <w:shd w:val="clear" w:color="auto" w:fill="auto"/>
            <w:noWrap/>
            <w:vAlign w:val="bottom"/>
          </w:tcPr>
          <w:p w14:paraId="7106989C" w14:textId="07EB6400" w:rsidR="003B5A3A" w:rsidRPr="00982088" w:rsidRDefault="00062B51" w:rsidP="00CA7FA4">
            <w:pPr>
              <w:jc w:val="center"/>
              <w:rPr>
                <w:rFonts w:ascii="Times New Roman" w:eastAsia="Times New Roman" w:hAnsi="Times New Roman" w:cs="Times New Roman"/>
                <w:b/>
                <w:i/>
                <w:sz w:val="21"/>
                <w:szCs w:val="21"/>
                <w:lang w:eastAsia="lt-LT"/>
              </w:rPr>
            </w:pPr>
            <w:r w:rsidRPr="00982088">
              <w:rPr>
                <w:rFonts w:ascii="Times New Roman" w:eastAsia="Times New Roman" w:hAnsi="Times New Roman" w:cs="Times New Roman"/>
                <w:b/>
                <w:i/>
                <w:sz w:val="21"/>
                <w:szCs w:val="21"/>
                <w:lang w:eastAsia="lt-LT"/>
              </w:rPr>
              <w:t>6</w:t>
            </w:r>
            <w:r w:rsidRPr="00982088">
              <w:rPr>
                <w:i/>
              </w:rPr>
              <w:t xml:space="preserve"> </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tcPr>
          <w:p w14:paraId="25198DB6" w14:textId="36EE60A2" w:rsidR="003B5A3A" w:rsidRPr="00982088" w:rsidRDefault="00062B51" w:rsidP="00CA7FA4">
            <w:pPr>
              <w:ind w:left="-391" w:firstLine="391"/>
              <w:jc w:val="center"/>
              <w:rPr>
                <w:rFonts w:ascii="Times New Roman" w:eastAsia="Times New Roman" w:hAnsi="Times New Roman" w:cs="Times New Roman"/>
                <w:b/>
                <w:i/>
                <w:sz w:val="21"/>
                <w:szCs w:val="21"/>
                <w:lang w:eastAsia="lt-LT"/>
              </w:rPr>
            </w:pPr>
            <w:r w:rsidRPr="00982088">
              <w:rPr>
                <w:rFonts w:ascii="Times New Roman" w:eastAsia="Times New Roman" w:hAnsi="Times New Roman" w:cs="Times New Roman"/>
                <w:b/>
                <w:i/>
                <w:sz w:val="21"/>
                <w:szCs w:val="21"/>
                <w:lang w:eastAsia="lt-LT"/>
              </w:rPr>
              <w:t>7</w:t>
            </w:r>
            <w:r w:rsidR="00CA7FA4" w:rsidRPr="00982088">
              <w:rPr>
                <w:rFonts w:ascii="Times New Roman" w:eastAsia="Times New Roman" w:hAnsi="Times New Roman" w:cs="Times New Roman"/>
                <w:b/>
                <w:i/>
                <w:sz w:val="21"/>
                <w:szCs w:val="21"/>
                <w:lang w:eastAsia="lt-LT"/>
              </w:rPr>
              <w:t>= 4 x 5</w:t>
            </w:r>
          </w:p>
        </w:tc>
        <w:tc>
          <w:tcPr>
            <w:tcW w:w="1985" w:type="dxa"/>
            <w:gridSpan w:val="3"/>
            <w:tcBorders>
              <w:top w:val="single" w:sz="4" w:space="0" w:color="auto"/>
              <w:left w:val="nil"/>
              <w:bottom w:val="single" w:sz="4" w:space="0" w:color="auto"/>
              <w:right w:val="single" w:sz="4" w:space="0" w:color="auto"/>
            </w:tcBorders>
            <w:shd w:val="clear" w:color="auto" w:fill="auto"/>
            <w:noWrap/>
            <w:vAlign w:val="bottom"/>
          </w:tcPr>
          <w:p w14:paraId="605E4E77" w14:textId="2EFDEF2C" w:rsidR="003B5A3A" w:rsidRPr="00982088" w:rsidRDefault="00062B51" w:rsidP="00C04A99">
            <w:pPr>
              <w:jc w:val="center"/>
              <w:rPr>
                <w:rFonts w:ascii="Times New Roman" w:eastAsia="Times New Roman" w:hAnsi="Times New Roman" w:cs="Times New Roman"/>
                <w:b/>
                <w:i/>
                <w:sz w:val="21"/>
                <w:szCs w:val="21"/>
                <w:lang w:eastAsia="lt-LT"/>
              </w:rPr>
            </w:pPr>
            <w:r w:rsidRPr="00982088">
              <w:rPr>
                <w:rFonts w:ascii="Times New Roman" w:eastAsia="Times New Roman" w:hAnsi="Times New Roman" w:cs="Times New Roman"/>
                <w:b/>
                <w:i/>
                <w:sz w:val="21"/>
                <w:szCs w:val="21"/>
                <w:lang w:eastAsia="lt-LT"/>
              </w:rPr>
              <w:t>8</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tcPr>
          <w:p w14:paraId="1CF512C9" w14:textId="1A9E1328" w:rsidR="003B5A3A" w:rsidRPr="00982088" w:rsidRDefault="00062B51" w:rsidP="00C04A99">
            <w:pPr>
              <w:jc w:val="center"/>
              <w:rPr>
                <w:rFonts w:ascii="Times New Roman" w:eastAsia="Times New Roman" w:hAnsi="Times New Roman" w:cs="Times New Roman"/>
                <w:b/>
                <w:i/>
                <w:sz w:val="21"/>
                <w:szCs w:val="21"/>
                <w:lang w:eastAsia="lt-LT"/>
              </w:rPr>
            </w:pPr>
            <w:r w:rsidRPr="00982088">
              <w:rPr>
                <w:rFonts w:ascii="Times New Roman" w:eastAsia="Times New Roman" w:hAnsi="Times New Roman" w:cs="Times New Roman"/>
                <w:b/>
                <w:i/>
                <w:sz w:val="21"/>
                <w:szCs w:val="21"/>
                <w:lang w:eastAsia="lt-LT"/>
              </w:rPr>
              <w:t>9</w:t>
            </w:r>
          </w:p>
        </w:tc>
      </w:tr>
      <w:tr w:rsidR="003B5A3A" w:rsidRPr="00702910" w14:paraId="344FBA0F" w14:textId="77777777" w:rsidTr="000E45EB">
        <w:trPr>
          <w:gridAfter w:val="2"/>
          <w:wAfter w:w="284" w:type="dxa"/>
          <w:trHeight w:val="367"/>
        </w:trPr>
        <w:tc>
          <w:tcPr>
            <w:tcW w:w="14601"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6DB783FF" w14:textId="78CEED33" w:rsidR="003B5A3A" w:rsidRPr="00062B51" w:rsidRDefault="003B5A3A" w:rsidP="00487BB0">
            <w:pPr>
              <w:rPr>
                <w:rFonts w:ascii="Times New Roman" w:eastAsia="Times New Roman" w:hAnsi="Times New Roman" w:cs="Times New Roman"/>
                <w:b/>
                <w:sz w:val="21"/>
                <w:szCs w:val="21"/>
                <w:lang w:eastAsia="lt-LT"/>
              </w:rPr>
            </w:pPr>
            <w:r w:rsidRPr="00062B51">
              <w:rPr>
                <w:rFonts w:ascii="Times New Roman" w:eastAsia="Times New Roman" w:hAnsi="Times New Roman" w:cs="Times New Roman"/>
                <w:b/>
                <w:bCs/>
                <w:color w:val="000000"/>
                <w:sz w:val="21"/>
                <w:szCs w:val="21"/>
                <w:lang w:eastAsia="lt-LT"/>
              </w:rPr>
              <w:t>Reagentai ir priemonės mikroorganizmų identifikacijai masių spektrometrijos MALDI-TOF metodu</w:t>
            </w:r>
            <w:r w:rsidR="00DD1BA0">
              <w:rPr>
                <w:rFonts w:ascii="Times New Roman" w:eastAsia="Times New Roman" w:hAnsi="Times New Roman" w:cs="Times New Roman"/>
                <w:b/>
                <w:bCs/>
                <w:color w:val="000000"/>
                <w:sz w:val="21"/>
                <w:szCs w:val="21"/>
                <w:lang w:eastAsia="lt-LT"/>
              </w:rPr>
              <w:t xml:space="preserve"> </w:t>
            </w:r>
          </w:p>
        </w:tc>
      </w:tr>
      <w:tr w:rsidR="00361769" w:rsidRPr="00702910" w14:paraId="438AD116" w14:textId="77777777" w:rsidTr="000E45EB">
        <w:trPr>
          <w:gridAfter w:val="2"/>
          <w:wAfter w:w="284" w:type="dxa"/>
          <w:trHeight w:val="1209"/>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1A1B088" w14:textId="57EDAA0B" w:rsidR="003B5A3A" w:rsidRPr="00062B51" w:rsidRDefault="00062B51" w:rsidP="00C04A99">
            <w:pPr>
              <w:jc w:val="center"/>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1</w:t>
            </w:r>
            <w:r w:rsidR="003B5A3A" w:rsidRPr="00062B51">
              <w:rPr>
                <w:rFonts w:ascii="Times New Roman" w:eastAsia="Times New Roman" w:hAnsi="Times New Roman" w:cs="Times New Roman"/>
                <w:sz w:val="21"/>
                <w:szCs w:val="21"/>
                <w:lang w:eastAsia="lt-LT"/>
              </w:rPr>
              <w:t>.1</w:t>
            </w:r>
          </w:p>
        </w:tc>
        <w:tc>
          <w:tcPr>
            <w:tcW w:w="1842" w:type="dxa"/>
            <w:gridSpan w:val="2"/>
            <w:tcBorders>
              <w:top w:val="nil"/>
              <w:left w:val="nil"/>
              <w:bottom w:val="single" w:sz="4" w:space="0" w:color="auto"/>
              <w:right w:val="single" w:sz="4" w:space="0" w:color="auto"/>
            </w:tcBorders>
            <w:shd w:val="clear" w:color="auto" w:fill="auto"/>
            <w:vAlign w:val="center"/>
          </w:tcPr>
          <w:p w14:paraId="62FE3E80" w14:textId="77777777" w:rsidR="003B5A3A" w:rsidRPr="00062B51" w:rsidRDefault="003B5A3A" w:rsidP="00C04A99">
            <w:pPr>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Matrica mikroorganizmų identifikacijai MALDI-TOF metodu</w:t>
            </w:r>
          </w:p>
        </w:tc>
        <w:tc>
          <w:tcPr>
            <w:tcW w:w="3119" w:type="dxa"/>
            <w:gridSpan w:val="2"/>
            <w:tcBorders>
              <w:top w:val="nil"/>
              <w:left w:val="nil"/>
              <w:bottom w:val="single" w:sz="4" w:space="0" w:color="auto"/>
              <w:right w:val="single" w:sz="4" w:space="0" w:color="auto"/>
            </w:tcBorders>
            <w:shd w:val="clear" w:color="auto" w:fill="auto"/>
            <w:hideMark/>
          </w:tcPr>
          <w:p w14:paraId="4EB0A052" w14:textId="1D08459C" w:rsidR="003B5A3A" w:rsidRPr="00062B51" w:rsidRDefault="003B5A3A" w:rsidP="00C04A99">
            <w:pPr>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HCCA (alfa-ciano-4-hidroksicinaminė rūgštis) (angl. α-Cyano-4-hydroxycinnamic acid), skirta mėginių paruošimui prieš identifikavimą</w:t>
            </w:r>
            <w:r w:rsidR="001F145E" w:rsidRPr="00062B51">
              <w:rPr>
                <w:rFonts w:ascii="Times New Roman" w:eastAsia="Times New Roman" w:hAnsi="Times New Roman" w:cs="Times New Roman"/>
                <w:sz w:val="21"/>
                <w:szCs w:val="21"/>
                <w:lang w:eastAsia="lt-LT"/>
              </w:rPr>
              <w:t>.</w:t>
            </w:r>
          </w:p>
        </w:tc>
        <w:tc>
          <w:tcPr>
            <w:tcW w:w="1417" w:type="dxa"/>
            <w:gridSpan w:val="3"/>
            <w:tcBorders>
              <w:top w:val="nil"/>
              <w:left w:val="nil"/>
              <w:bottom w:val="single" w:sz="4" w:space="0" w:color="auto"/>
              <w:right w:val="single" w:sz="4" w:space="0" w:color="auto"/>
            </w:tcBorders>
            <w:shd w:val="clear" w:color="auto" w:fill="auto"/>
            <w:vAlign w:val="center"/>
            <w:hideMark/>
          </w:tcPr>
          <w:p w14:paraId="6903523D" w14:textId="406A9FF6" w:rsidR="003B5A3A" w:rsidRPr="00062B51" w:rsidRDefault="006F5D4D" w:rsidP="00E06143">
            <w:pPr>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 xml:space="preserve">45 </w:t>
            </w:r>
            <w:r w:rsidR="003B5A3A" w:rsidRPr="00062B51">
              <w:rPr>
                <w:rFonts w:ascii="Times New Roman" w:eastAsia="Times New Roman" w:hAnsi="Times New Roman" w:cs="Times New Roman"/>
                <w:sz w:val="21"/>
                <w:szCs w:val="21"/>
                <w:lang w:eastAsia="lt-LT"/>
              </w:rPr>
              <w:t>000</w:t>
            </w:r>
          </w:p>
        </w:tc>
        <w:tc>
          <w:tcPr>
            <w:tcW w:w="1418" w:type="dxa"/>
            <w:gridSpan w:val="3"/>
            <w:tcBorders>
              <w:top w:val="nil"/>
              <w:left w:val="nil"/>
              <w:bottom w:val="single" w:sz="4" w:space="0" w:color="auto"/>
              <w:right w:val="single" w:sz="4" w:space="0" w:color="auto"/>
            </w:tcBorders>
            <w:shd w:val="clear" w:color="auto" w:fill="CCFFFF"/>
            <w:noWrap/>
            <w:vAlign w:val="bottom"/>
            <w:hideMark/>
          </w:tcPr>
          <w:p w14:paraId="3F76CFF1" w14:textId="77777777" w:rsidR="003B5A3A" w:rsidRPr="00062B51" w:rsidRDefault="003B5A3A" w:rsidP="00C04A99">
            <w:pPr>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 </w:t>
            </w:r>
          </w:p>
        </w:tc>
        <w:tc>
          <w:tcPr>
            <w:tcW w:w="992" w:type="dxa"/>
            <w:gridSpan w:val="3"/>
            <w:tcBorders>
              <w:top w:val="nil"/>
              <w:left w:val="nil"/>
              <w:bottom w:val="single" w:sz="4" w:space="0" w:color="auto"/>
              <w:right w:val="single" w:sz="4" w:space="0" w:color="auto"/>
            </w:tcBorders>
            <w:shd w:val="clear" w:color="auto" w:fill="CCFFFF"/>
            <w:noWrap/>
            <w:vAlign w:val="bottom"/>
            <w:hideMark/>
          </w:tcPr>
          <w:p w14:paraId="4C142BF6" w14:textId="77777777" w:rsidR="003B5A3A" w:rsidRPr="00062B51" w:rsidRDefault="003B5A3A" w:rsidP="00C04A99">
            <w:pPr>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 </w:t>
            </w:r>
          </w:p>
        </w:tc>
        <w:tc>
          <w:tcPr>
            <w:tcW w:w="1559" w:type="dxa"/>
            <w:gridSpan w:val="3"/>
            <w:tcBorders>
              <w:top w:val="nil"/>
              <w:left w:val="nil"/>
              <w:bottom w:val="single" w:sz="4" w:space="0" w:color="auto"/>
              <w:right w:val="single" w:sz="4" w:space="0" w:color="auto"/>
            </w:tcBorders>
            <w:shd w:val="clear" w:color="auto" w:fill="CCFFFF"/>
            <w:noWrap/>
            <w:vAlign w:val="bottom"/>
            <w:hideMark/>
          </w:tcPr>
          <w:p w14:paraId="3CE76D49" w14:textId="77777777" w:rsidR="003B5A3A" w:rsidRPr="00062B51" w:rsidRDefault="003B5A3A" w:rsidP="00C04A99">
            <w:pPr>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 </w:t>
            </w:r>
          </w:p>
        </w:tc>
        <w:tc>
          <w:tcPr>
            <w:tcW w:w="1985" w:type="dxa"/>
            <w:gridSpan w:val="3"/>
            <w:tcBorders>
              <w:top w:val="nil"/>
              <w:left w:val="nil"/>
              <w:bottom w:val="single" w:sz="4" w:space="0" w:color="auto"/>
              <w:right w:val="single" w:sz="4" w:space="0" w:color="auto"/>
            </w:tcBorders>
            <w:shd w:val="clear" w:color="auto" w:fill="CCFFFF"/>
            <w:noWrap/>
            <w:vAlign w:val="bottom"/>
            <w:hideMark/>
          </w:tcPr>
          <w:p w14:paraId="15585919" w14:textId="77777777" w:rsidR="003B5A3A" w:rsidRPr="00062B51" w:rsidRDefault="003B5A3A" w:rsidP="00C04A99">
            <w:pPr>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 </w:t>
            </w:r>
          </w:p>
        </w:tc>
        <w:tc>
          <w:tcPr>
            <w:tcW w:w="1559" w:type="dxa"/>
            <w:gridSpan w:val="3"/>
            <w:tcBorders>
              <w:top w:val="nil"/>
              <w:left w:val="nil"/>
              <w:bottom w:val="single" w:sz="4" w:space="0" w:color="auto"/>
              <w:right w:val="single" w:sz="4" w:space="0" w:color="auto"/>
            </w:tcBorders>
            <w:shd w:val="clear" w:color="auto" w:fill="CCFFFF"/>
            <w:noWrap/>
            <w:vAlign w:val="bottom"/>
            <w:hideMark/>
          </w:tcPr>
          <w:p w14:paraId="795EC3CF" w14:textId="77777777" w:rsidR="003B5A3A" w:rsidRPr="00062B51" w:rsidRDefault="003B5A3A" w:rsidP="00C04A99">
            <w:pPr>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 </w:t>
            </w:r>
          </w:p>
        </w:tc>
      </w:tr>
      <w:tr w:rsidR="00361769" w:rsidRPr="00702910" w14:paraId="7CD20FAE" w14:textId="77777777" w:rsidTr="000E45EB">
        <w:trPr>
          <w:gridAfter w:val="2"/>
          <w:wAfter w:w="284" w:type="dxa"/>
          <w:trHeight w:val="3251"/>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E42F41" w14:textId="77777777" w:rsidR="003B5A3A" w:rsidRPr="00062B51" w:rsidRDefault="003B5A3A" w:rsidP="00C04A99">
            <w:pPr>
              <w:jc w:val="center"/>
              <w:rPr>
                <w:rFonts w:ascii="Times New Roman" w:eastAsia="Times New Roman" w:hAnsi="Times New Roman" w:cs="Times New Roman"/>
                <w:color w:val="000000"/>
                <w:sz w:val="21"/>
                <w:szCs w:val="21"/>
                <w:lang w:eastAsia="lt-LT"/>
              </w:rPr>
            </w:pPr>
          </w:p>
          <w:p w14:paraId="2EF5B2FF" w14:textId="0AFFC18A" w:rsidR="003B5A3A" w:rsidRDefault="00BA6454" w:rsidP="00C04A99">
            <w:pPr>
              <w:jc w:val="center"/>
              <w:rPr>
                <w:rFonts w:ascii="Times New Roman" w:eastAsia="Times New Roman" w:hAnsi="Times New Roman" w:cs="Times New Roman"/>
                <w:color w:val="000000"/>
                <w:sz w:val="21"/>
                <w:szCs w:val="21"/>
                <w:lang w:eastAsia="lt-LT"/>
              </w:rPr>
            </w:pPr>
            <w:r>
              <w:rPr>
                <w:rFonts w:ascii="Times New Roman" w:eastAsia="Times New Roman" w:hAnsi="Times New Roman" w:cs="Times New Roman"/>
                <w:color w:val="000000"/>
                <w:sz w:val="21"/>
                <w:szCs w:val="21"/>
                <w:lang w:eastAsia="lt-LT"/>
              </w:rPr>
              <w:t>1</w:t>
            </w:r>
            <w:r w:rsidR="003B5A3A" w:rsidRPr="00062B51">
              <w:rPr>
                <w:rFonts w:ascii="Times New Roman" w:eastAsia="Times New Roman" w:hAnsi="Times New Roman" w:cs="Times New Roman"/>
                <w:color w:val="000000"/>
                <w:sz w:val="21"/>
                <w:szCs w:val="21"/>
                <w:lang w:eastAsia="lt-LT"/>
              </w:rPr>
              <w:t>.</w:t>
            </w:r>
            <w:r w:rsidR="002F58D7">
              <w:rPr>
                <w:rFonts w:ascii="Times New Roman" w:eastAsia="Times New Roman" w:hAnsi="Times New Roman" w:cs="Times New Roman"/>
                <w:color w:val="000000"/>
                <w:sz w:val="21"/>
                <w:szCs w:val="21"/>
                <w:lang w:eastAsia="lt-LT"/>
              </w:rPr>
              <w:t>2</w:t>
            </w:r>
          </w:p>
          <w:p w14:paraId="3AF28435" w14:textId="77777777" w:rsidR="00231642" w:rsidRDefault="00231642" w:rsidP="00C04A99">
            <w:pPr>
              <w:jc w:val="center"/>
              <w:rPr>
                <w:rFonts w:ascii="Times New Roman" w:eastAsia="Times New Roman" w:hAnsi="Times New Roman" w:cs="Times New Roman"/>
                <w:color w:val="000000"/>
                <w:sz w:val="21"/>
                <w:szCs w:val="21"/>
                <w:lang w:eastAsia="lt-LT"/>
              </w:rPr>
            </w:pPr>
          </w:p>
          <w:p w14:paraId="04C6C098" w14:textId="77777777" w:rsidR="00231642" w:rsidRDefault="00231642" w:rsidP="00C04A99">
            <w:pPr>
              <w:jc w:val="center"/>
              <w:rPr>
                <w:rFonts w:ascii="Times New Roman" w:eastAsia="Times New Roman" w:hAnsi="Times New Roman" w:cs="Times New Roman"/>
                <w:color w:val="000000"/>
                <w:sz w:val="21"/>
                <w:szCs w:val="21"/>
                <w:lang w:eastAsia="lt-LT"/>
              </w:rPr>
            </w:pPr>
          </w:p>
          <w:p w14:paraId="57D74ACE" w14:textId="77777777" w:rsidR="00231642" w:rsidRDefault="00231642" w:rsidP="00C04A99">
            <w:pPr>
              <w:jc w:val="center"/>
              <w:rPr>
                <w:rFonts w:ascii="Times New Roman" w:eastAsia="Times New Roman" w:hAnsi="Times New Roman" w:cs="Times New Roman"/>
                <w:color w:val="000000"/>
                <w:sz w:val="21"/>
                <w:szCs w:val="21"/>
                <w:lang w:eastAsia="lt-LT"/>
              </w:rPr>
            </w:pPr>
          </w:p>
          <w:p w14:paraId="795D9487" w14:textId="77777777" w:rsidR="00231642" w:rsidRDefault="00231642" w:rsidP="00C04A99">
            <w:pPr>
              <w:jc w:val="center"/>
              <w:rPr>
                <w:rFonts w:ascii="Times New Roman" w:eastAsia="Times New Roman" w:hAnsi="Times New Roman" w:cs="Times New Roman"/>
                <w:color w:val="000000"/>
                <w:sz w:val="21"/>
                <w:szCs w:val="21"/>
                <w:lang w:eastAsia="lt-LT"/>
              </w:rPr>
            </w:pPr>
          </w:p>
          <w:p w14:paraId="1617FB21" w14:textId="77777777" w:rsidR="00231642" w:rsidRPr="00062B51" w:rsidRDefault="00231642" w:rsidP="00C04A99">
            <w:pPr>
              <w:jc w:val="center"/>
              <w:rPr>
                <w:rFonts w:ascii="Times New Roman" w:eastAsia="Times New Roman" w:hAnsi="Times New Roman" w:cs="Times New Roman"/>
                <w:color w:val="000000"/>
                <w:sz w:val="21"/>
                <w:szCs w:val="21"/>
                <w:lang w:eastAsia="lt-LT"/>
              </w:rPr>
            </w:pPr>
          </w:p>
          <w:p w14:paraId="22E0A712" w14:textId="77777777" w:rsidR="003B5A3A" w:rsidRPr="00062B51" w:rsidRDefault="003B5A3A" w:rsidP="00C04A99">
            <w:pPr>
              <w:jc w:val="center"/>
              <w:rPr>
                <w:rFonts w:ascii="Times New Roman" w:eastAsia="Times New Roman" w:hAnsi="Times New Roman" w:cs="Times New Roman"/>
                <w:color w:val="000000"/>
                <w:sz w:val="21"/>
                <w:szCs w:val="21"/>
                <w:lang w:eastAsia="lt-LT"/>
              </w:rPr>
            </w:pPr>
          </w:p>
          <w:p w14:paraId="1F762D7D" w14:textId="77777777" w:rsidR="003B5A3A" w:rsidRPr="00062B51" w:rsidRDefault="003B5A3A" w:rsidP="00C04A99">
            <w:pPr>
              <w:jc w:val="center"/>
              <w:rPr>
                <w:rFonts w:ascii="Times New Roman" w:eastAsia="Times New Roman" w:hAnsi="Times New Roman" w:cs="Times New Roman"/>
                <w:color w:val="000000"/>
                <w:sz w:val="21"/>
                <w:szCs w:val="21"/>
                <w:lang w:eastAsia="lt-LT"/>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14:paraId="13BBE6FC" w14:textId="77777777" w:rsidR="003B5A3A" w:rsidRPr="00062B51" w:rsidRDefault="003B5A3A" w:rsidP="00C04A99">
            <w:pPr>
              <w:rPr>
                <w:rFonts w:ascii="Times New Roman" w:eastAsia="Times New Roman" w:hAnsi="Times New Roman" w:cs="Times New Roman"/>
                <w:color w:val="000000"/>
                <w:sz w:val="21"/>
                <w:szCs w:val="21"/>
                <w:lang w:eastAsia="lt-LT"/>
              </w:rPr>
            </w:pPr>
            <w:r w:rsidRPr="00062B51">
              <w:rPr>
                <w:rFonts w:ascii="Times New Roman" w:eastAsia="Times New Roman" w:hAnsi="Times New Roman" w:cs="Times New Roman"/>
                <w:color w:val="000000"/>
                <w:sz w:val="21"/>
                <w:szCs w:val="21"/>
                <w:lang w:eastAsia="lt-LT"/>
              </w:rPr>
              <w:t>Priemonės mikroorganizmų identifikacijai iš specializuotų skystų terpių, skirtų bakterijų kultivavimui iš kraujo</w:t>
            </w:r>
          </w:p>
        </w:tc>
        <w:tc>
          <w:tcPr>
            <w:tcW w:w="3119" w:type="dxa"/>
            <w:gridSpan w:val="2"/>
            <w:tcBorders>
              <w:top w:val="single" w:sz="4" w:space="0" w:color="auto"/>
              <w:left w:val="nil"/>
              <w:bottom w:val="single" w:sz="4" w:space="0" w:color="auto"/>
              <w:right w:val="single" w:sz="4" w:space="0" w:color="auto"/>
            </w:tcBorders>
            <w:shd w:val="clear" w:color="auto" w:fill="auto"/>
            <w:hideMark/>
          </w:tcPr>
          <w:p w14:paraId="4FFB4007" w14:textId="6F5A20C1" w:rsidR="00A946E5" w:rsidRPr="00062B51" w:rsidRDefault="00BA6454" w:rsidP="00A946E5">
            <w:pPr>
              <w:rPr>
                <w:rStyle w:val="BookTitle"/>
                <w:rFonts w:ascii="Times New Roman" w:hAnsi="Times New Roman" w:cs="Times New Roman"/>
                <w:b w:val="0"/>
                <w:bCs w:val="0"/>
                <w:i w:val="0"/>
                <w:iCs w:val="0"/>
                <w:sz w:val="21"/>
                <w:szCs w:val="21"/>
              </w:rPr>
            </w:pPr>
            <w:r>
              <w:rPr>
                <w:rStyle w:val="BookTitle"/>
                <w:rFonts w:ascii="Times New Roman" w:hAnsi="Times New Roman" w:cs="Times New Roman"/>
                <w:b w:val="0"/>
                <w:i w:val="0"/>
                <w:sz w:val="21"/>
                <w:szCs w:val="21"/>
              </w:rPr>
              <w:t>1</w:t>
            </w:r>
            <w:r w:rsidR="00A946E5" w:rsidRPr="00062B51">
              <w:rPr>
                <w:rStyle w:val="BookTitle"/>
                <w:rFonts w:ascii="Times New Roman" w:hAnsi="Times New Roman" w:cs="Times New Roman"/>
                <w:b w:val="0"/>
                <w:i w:val="0"/>
                <w:sz w:val="21"/>
                <w:szCs w:val="21"/>
              </w:rPr>
              <w:t>.</w:t>
            </w:r>
            <w:r w:rsidR="002F58D7">
              <w:rPr>
                <w:rStyle w:val="BookTitle"/>
                <w:rFonts w:ascii="Times New Roman" w:hAnsi="Times New Roman" w:cs="Times New Roman"/>
                <w:b w:val="0"/>
                <w:i w:val="0"/>
                <w:sz w:val="21"/>
                <w:szCs w:val="21"/>
              </w:rPr>
              <w:t>2</w:t>
            </w:r>
            <w:r w:rsidR="00987083">
              <w:rPr>
                <w:rStyle w:val="BookTitle"/>
                <w:rFonts w:ascii="Times New Roman" w:hAnsi="Times New Roman" w:cs="Times New Roman"/>
                <w:b w:val="0"/>
                <w:i w:val="0"/>
                <w:sz w:val="21"/>
                <w:szCs w:val="21"/>
              </w:rPr>
              <w:t>.</w:t>
            </w:r>
            <w:r w:rsidR="00A946E5" w:rsidRPr="00062B51">
              <w:rPr>
                <w:rStyle w:val="BookTitle"/>
                <w:rFonts w:ascii="Times New Roman" w:hAnsi="Times New Roman" w:cs="Times New Roman"/>
                <w:b w:val="0"/>
                <w:i w:val="0"/>
                <w:sz w:val="21"/>
                <w:szCs w:val="21"/>
              </w:rPr>
              <w:t xml:space="preserve">1 </w:t>
            </w:r>
            <w:r w:rsidR="003B5A3A" w:rsidRPr="00062B51">
              <w:rPr>
                <w:rStyle w:val="BookTitle"/>
                <w:rFonts w:ascii="Times New Roman" w:hAnsi="Times New Roman" w:cs="Times New Roman"/>
                <w:b w:val="0"/>
                <w:i w:val="0"/>
                <w:sz w:val="21"/>
                <w:szCs w:val="21"/>
              </w:rPr>
              <w:t>Reagentų rinkinys mikroorganizmų identifikacijai iš specializuotų skystų terpių, skirtų bakterijų kultivavimui iš kraujo, esant bakterijų augimui</w:t>
            </w:r>
            <w:r w:rsidR="00A946E5" w:rsidRPr="00062B51">
              <w:rPr>
                <w:rFonts w:ascii="Times New Roman" w:hAnsi="Times New Roman" w:cs="Times New Roman"/>
                <w:sz w:val="21"/>
                <w:szCs w:val="21"/>
              </w:rPr>
              <w:t xml:space="preserve"> </w:t>
            </w:r>
            <w:r w:rsidR="00A946E5" w:rsidRPr="00062B51">
              <w:rPr>
                <w:rStyle w:val="BookTitle"/>
                <w:rFonts w:ascii="Times New Roman" w:hAnsi="Times New Roman" w:cs="Times New Roman"/>
                <w:b w:val="0"/>
                <w:i w:val="0"/>
                <w:sz w:val="21"/>
                <w:szCs w:val="21"/>
              </w:rPr>
              <w:t>be išsėjimo ant kietų mitybinių terpių;</w:t>
            </w:r>
          </w:p>
          <w:p w14:paraId="4C59BDBB" w14:textId="6A04B7D8" w:rsidR="003B5A3A" w:rsidRPr="00062B51" w:rsidRDefault="00BA6454" w:rsidP="002F58D7">
            <w:pPr>
              <w:rPr>
                <w:rFonts w:ascii="Times New Roman" w:eastAsia="Times New Roman" w:hAnsi="Times New Roman" w:cs="Times New Roman"/>
                <w:sz w:val="21"/>
                <w:szCs w:val="21"/>
                <w:lang w:eastAsia="lt-LT"/>
              </w:rPr>
            </w:pPr>
            <w:r>
              <w:rPr>
                <w:rStyle w:val="BookTitle"/>
                <w:rFonts w:ascii="Times New Roman" w:hAnsi="Times New Roman" w:cs="Times New Roman"/>
                <w:b w:val="0"/>
                <w:i w:val="0"/>
                <w:sz w:val="21"/>
                <w:szCs w:val="21"/>
              </w:rPr>
              <w:t>1</w:t>
            </w:r>
            <w:r w:rsidR="00A946E5" w:rsidRPr="00062B51">
              <w:rPr>
                <w:rStyle w:val="BookTitle"/>
                <w:rFonts w:ascii="Times New Roman" w:hAnsi="Times New Roman" w:cs="Times New Roman"/>
                <w:b w:val="0"/>
                <w:i w:val="0"/>
                <w:sz w:val="21"/>
                <w:szCs w:val="21"/>
              </w:rPr>
              <w:t>.</w:t>
            </w:r>
            <w:r w:rsidR="002F58D7">
              <w:rPr>
                <w:rStyle w:val="BookTitle"/>
                <w:rFonts w:ascii="Times New Roman" w:hAnsi="Times New Roman" w:cs="Times New Roman"/>
                <w:b w:val="0"/>
                <w:i w:val="0"/>
                <w:sz w:val="21"/>
                <w:szCs w:val="21"/>
              </w:rPr>
              <w:t>2</w:t>
            </w:r>
            <w:r w:rsidR="00A946E5" w:rsidRPr="00062B51">
              <w:rPr>
                <w:rStyle w:val="BookTitle"/>
                <w:rFonts w:ascii="Times New Roman" w:hAnsi="Times New Roman" w:cs="Times New Roman"/>
                <w:b w:val="0"/>
                <w:i w:val="0"/>
                <w:sz w:val="21"/>
                <w:szCs w:val="21"/>
              </w:rPr>
              <w:t>.</w:t>
            </w:r>
            <w:r w:rsidR="00987083">
              <w:rPr>
                <w:rStyle w:val="BookTitle"/>
                <w:rFonts w:ascii="Times New Roman" w:hAnsi="Times New Roman" w:cs="Times New Roman"/>
                <w:b w:val="0"/>
                <w:i w:val="0"/>
                <w:sz w:val="21"/>
                <w:szCs w:val="21"/>
              </w:rPr>
              <w:t>2</w:t>
            </w:r>
            <w:r w:rsidR="00A946E5" w:rsidRPr="00062B51">
              <w:rPr>
                <w:rStyle w:val="BookTitle"/>
                <w:rFonts w:ascii="Times New Roman" w:hAnsi="Times New Roman" w:cs="Times New Roman"/>
                <w:b w:val="0"/>
                <w:i w:val="0"/>
                <w:sz w:val="21"/>
                <w:szCs w:val="21"/>
              </w:rPr>
              <w:t xml:space="preserve"> Reagentų rinkinys, užtikrinantis mėginio paruošimą prieš identifikaciją, turi būti suderinamas su įranga mikroorganizmų kultivavimui ir aptikimui kraujyje arba lygiavertis </w:t>
            </w:r>
            <w:r w:rsidR="00A946E5" w:rsidRPr="00D774A3">
              <w:rPr>
                <w:rStyle w:val="BookTitle"/>
                <w:rFonts w:ascii="Times New Roman" w:hAnsi="Times New Roman" w:cs="Times New Roman"/>
                <w:b w:val="0"/>
                <w:sz w:val="21"/>
                <w:szCs w:val="21"/>
              </w:rPr>
              <w:t>(pateikti tai patvirtinančius dokumentus ir validacijos protokolą</w:t>
            </w:r>
            <w:r w:rsidR="00A946E5" w:rsidRPr="00062B51">
              <w:rPr>
                <w:rStyle w:val="BookTitle"/>
                <w:rFonts w:ascii="Times New Roman" w:hAnsi="Times New Roman" w:cs="Times New Roman"/>
                <w:b w:val="0"/>
                <w:i w:val="0"/>
                <w:sz w:val="21"/>
                <w:szCs w:val="21"/>
              </w:rPr>
              <w:t>).</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14:paraId="29D07F2F" w14:textId="0A9CC3A9" w:rsidR="003B5A3A" w:rsidRPr="00062B51" w:rsidRDefault="00424886" w:rsidP="00C04A99">
            <w:pPr>
              <w:jc w:val="center"/>
              <w:rPr>
                <w:rFonts w:ascii="Times New Roman" w:eastAsia="Times New Roman" w:hAnsi="Times New Roman" w:cs="Times New Roman"/>
                <w:color w:val="000000"/>
                <w:sz w:val="21"/>
                <w:szCs w:val="21"/>
                <w:lang w:eastAsia="lt-LT"/>
              </w:rPr>
            </w:pPr>
            <w:r>
              <w:rPr>
                <w:rFonts w:ascii="Times New Roman" w:eastAsia="Times New Roman" w:hAnsi="Times New Roman" w:cs="Times New Roman"/>
                <w:color w:val="000000"/>
                <w:sz w:val="21"/>
                <w:szCs w:val="21"/>
                <w:lang w:eastAsia="lt-LT"/>
              </w:rPr>
              <w:t>12</w:t>
            </w:r>
            <w:r w:rsidR="00E06143">
              <w:rPr>
                <w:rFonts w:ascii="Times New Roman" w:eastAsia="Times New Roman" w:hAnsi="Times New Roman" w:cs="Times New Roman"/>
                <w:color w:val="000000"/>
                <w:sz w:val="21"/>
                <w:szCs w:val="21"/>
                <w:lang w:eastAsia="lt-LT"/>
              </w:rPr>
              <w:t>00</w:t>
            </w:r>
            <w:r w:rsidR="003B5A3A" w:rsidRPr="00062B51">
              <w:rPr>
                <w:rFonts w:ascii="Times New Roman" w:eastAsia="Times New Roman" w:hAnsi="Times New Roman" w:cs="Times New Roman"/>
                <w:color w:val="000000"/>
                <w:sz w:val="21"/>
                <w:szCs w:val="21"/>
                <w:lang w:eastAsia="lt-LT"/>
              </w:rPr>
              <w:t xml:space="preserve"> </w:t>
            </w:r>
          </w:p>
        </w:tc>
        <w:tc>
          <w:tcPr>
            <w:tcW w:w="1418" w:type="dxa"/>
            <w:gridSpan w:val="3"/>
            <w:tcBorders>
              <w:top w:val="single" w:sz="4" w:space="0" w:color="auto"/>
              <w:left w:val="nil"/>
              <w:bottom w:val="single" w:sz="4" w:space="0" w:color="auto"/>
              <w:right w:val="single" w:sz="4" w:space="0" w:color="auto"/>
            </w:tcBorders>
            <w:shd w:val="clear" w:color="auto" w:fill="CCFFFF"/>
            <w:noWrap/>
            <w:vAlign w:val="bottom"/>
            <w:hideMark/>
          </w:tcPr>
          <w:p w14:paraId="3EABF628" w14:textId="77777777" w:rsidR="003B5A3A" w:rsidRPr="00062B51" w:rsidRDefault="003B5A3A" w:rsidP="00C04A99">
            <w:pPr>
              <w:rPr>
                <w:rFonts w:ascii="Times New Roman" w:eastAsia="Times New Roman" w:hAnsi="Times New Roman" w:cs="Times New Roman"/>
                <w:color w:val="000000"/>
                <w:sz w:val="21"/>
                <w:szCs w:val="21"/>
                <w:lang w:eastAsia="lt-LT"/>
              </w:rPr>
            </w:pPr>
            <w:r w:rsidRPr="00062B51">
              <w:rPr>
                <w:rFonts w:ascii="Times New Roman" w:eastAsia="Times New Roman" w:hAnsi="Times New Roman" w:cs="Times New Roman"/>
                <w:color w:val="000000"/>
                <w:sz w:val="21"/>
                <w:szCs w:val="21"/>
                <w:lang w:eastAsia="lt-LT"/>
              </w:rPr>
              <w:t> </w:t>
            </w:r>
          </w:p>
        </w:tc>
        <w:tc>
          <w:tcPr>
            <w:tcW w:w="992" w:type="dxa"/>
            <w:gridSpan w:val="3"/>
            <w:tcBorders>
              <w:top w:val="single" w:sz="4" w:space="0" w:color="auto"/>
              <w:left w:val="single" w:sz="4" w:space="0" w:color="auto"/>
              <w:bottom w:val="single" w:sz="4" w:space="0" w:color="auto"/>
              <w:right w:val="single" w:sz="4" w:space="0" w:color="auto"/>
            </w:tcBorders>
            <w:shd w:val="clear" w:color="auto" w:fill="CCFFFF"/>
            <w:noWrap/>
            <w:vAlign w:val="bottom"/>
            <w:hideMark/>
          </w:tcPr>
          <w:p w14:paraId="660F2C54" w14:textId="77777777" w:rsidR="003B5A3A" w:rsidRPr="00062B51" w:rsidRDefault="003B5A3A" w:rsidP="00C04A99">
            <w:pPr>
              <w:rPr>
                <w:rFonts w:ascii="Times New Roman" w:eastAsia="Times New Roman" w:hAnsi="Times New Roman" w:cs="Times New Roman"/>
                <w:color w:val="000000"/>
                <w:sz w:val="21"/>
                <w:szCs w:val="21"/>
                <w:lang w:eastAsia="lt-LT"/>
              </w:rPr>
            </w:pPr>
            <w:r w:rsidRPr="00062B51">
              <w:rPr>
                <w:rFonts w:ascii="Times New Roman" w:eastAsia="Times New Roman" w:hAnsi="Times New Roman" w:cs="Times New Roman"/>
                <w:color w:val="000000"/>
                <w:sz w:val="21"/>
                <w:szCs w:val="21"/>
                <w:lang w:eastAsia="lt-LT"/>
              </w:rPr>
              <w:t> </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CFFFF"/>
            <w:noWrap/>
            <w:vAlign w:val="bottom"/>
            <w:hideMark/>
          </w:tcPr>
          <w:p w14:paraId="6F247D83" w14:textId="77777777" w:rsidR="003B5A3A" w:rsidRPr="00062B51" w:rsidRDefault="003B5A3A" w:rsidP="00C04A99">
            <w:pPr>
              <w:rPr>
                <w:rFonts w:ascii="Times New Roman" w:eastAsia="Times New Roman" w:hAnsi="Times New Roman" w:cs="Times New Roman"/>
                <w:color w:val="000000"/>
                <w:sz w:val="21"/>
                <w:szCs w:val="21"/>
                <w:lang w:eastAsia="lt-LT"/>
              </w:rPr>
            </w:pPr>
            <w:r w:rsidRPr="00062B51">
              <w:rPr>
                <w:rFonts w:ascii="Times New Roman" w:eastAsia="Times New Roman" w:hAnsi="Times New Roman" w:cs="Times New Roman"/>
                <w:color w:val="000000"/>
                <w:sz w:val="21"/>
                <w:szCs w:val="21"/>
                <w:lang w:eastAsia="lt-LT"/>
              </w:rPr>
              <w:t> </w:t>
            </w:r>
          </w:p>
        </w:tc>
        <w:tc>
          <w:tcPr>
            <w:tcW w:w="1985" w:type="dxa"/>
            <w:gridSpan w:val="3"/>
            <w:tcBorders>
              <w:top w:val="single" w:sz="4" w:space="0" w:color="auto"/>
              <w:left w:val="nil"/>
              <w:bottom w:val="single" w:sz="4" w:space="0" w:color="auto"/>
              <w:right w:val="single" w:sz="4" w:space="0" w:color="auto"/>
            </w:tcBorders>
            <w:shd w:val="clear" w:color="auto" w:fill="CCFFFF"/>
            <w:noWrap/>
            <w:vAlign w:val="bottom"/>
            <w:hideMark/>
          </w:tcPr>
          <w:p w14:paraId="65EFF31D" w14:textId="77777777" w:rsidR="003B5A3A" w:rsidRPr="00062B51" w:rsidRDefault="003B5A3A" w:rsidP="00C04A99">
            <w:pPr>
              <w:rPr>
                <w:rFonts w:ascii="Times New Roman" w:eastAsia="Times New Roman" w:hAnsi="Times New Roman" w:cs="Times New Roman"/>
                <w:color w:val="000000"/>
                <w:sz w:val="21"/>
                <w:szCs w:val="21"/>
                <w:lang w:eastAsia="lt-LT"/>
              </w:rPr>
            </w:pPr>
            <w:r w:rsidRPr="00062B51">
              <w:rPr>
                <w:rFonts w:ascii="Times New Roman" w:eastAsia="Times New Roman" w:hAnsi="Times New Roman" w:cs="Times New Roman"/>
                <w:color w:val="000000"/>
                <w:sz w:val="21"/>
                <w:szCs w:val="21"/>
                <w:lang w:eastAsia="lt-LT"/>
              </w:rPr>
              <w:t> </w:t>
            </w:r>
          </w:p>
        </w:tc>
        <w:tc>
          <w:tcPr>
            <w:tcW w:w="1559" w:type="dxa"/>
            <w:gridSpan w:val="3"/>
            <w:tcBorders>
              <w:top w:val="single" w:sz="4" w:space="0" w:color="auto"/>
              <w:left w:val="nil"/>
              <w:bottom w:val="single" w:sz="4" w:space="0" w:color="auto"/>
              <w:right w:val="single" w:sz="4" w:space="0" w:color="auto"/>
            </w:tcBorders>
            <w:shd w:val="clear" w:color="auto" w:fill="CCFFFF"/>
            <w:noWrap/>
            <w:vAlign w:val="bottom"/>
            <w:hideMark/>
          </w:tcPr>
          <w:p w14:paraId="414E885C" w14:textId="77777777" w:rsidR="003B5A3A" w:rsidRPr="00062B51" w:rsidRDefault="003B5A3A" w:rsidP="00C04A99">
            <w:pPr>
              <w:rPr>
                <w:rFonts w:ascii="Times New Roman" w:eastAsia="Times New Roman" w:hAnsi="Times New Roman" w:cs="Times New Roman"/>
                <w:color w:val="000000"/>
                <w:sz w:val="21"/>
                <w:szCs w:val="21"/>
                <w:lang w:eastAsia="lt-LT"/>
              </w:rPr>
            </w:pPr>
            <w:r w:rsidRPr="00062B51">
              <w:rPr>
                <w:rFonts w:ascii="Times New Roman" w:eastAsia="Times New Roman" w:hAnsi="Times New Roman" w:cs="Times New Roman"/>
                <w:color w:val="000000"/>
                <w:sz w:val="21"/>
                <w:szCs w:val="21"/>
                <w:lang w:eastAsia="lt-LT"/>
              </w:rPr>
              <w:t> </w:t>
            </w:r>
          </w:p>
        </w:tc>
      </w:tr>
      <w:tr w:rsidR="00361769" w:rsidRPr="00702910" w14:paraId="117A873B" w14:textId="77777777" w:rsidTr="000E45EB">
        <w:trPr>
          <w:gridAfter w:val="2"/>
          <w:wAfter w:w="284" w:type="dxa"/>
          <w:trHeight w:val="130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07362" w14:textId="77777777" w:rsidR="003B5A3A" w:rsidRPr="00062B51" w:rsidRDefault="003B5A3A" w:rsidP="00C04A99">
            <w:pPr>
              <w:jc w:val="center"/>
              <w:rPr>
                <w:rFonts w:ascii="Times New Roman" w:eastAsia="Times New Roman" w:hAnsi="Times New Roman" w:cs="Times New Roman"/>
                <w:sz w:val="21"/>
                <w:szCs w:val="21"/>
                <w:lang w:eastAsia="lt-LT"/>
              </w:rPr>
            </w:pPr>
          </w:p>
          <w:p w14:paraId="3109CCAC" w14:textId="705A3FE1" w:rsidR="003B5A3A" w:rsidRDefault="00BA6454" w:rsidP="00C04A99">
            <w:pPr>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1</w:t>
            </w:r>
            <w:r w:rsidR="002F58D7">
              <w:rPr>
                <w:rFonts w:ascii="Times New Roman" w:eastAsia="Times New Roman" w:hAnsi="Times New Roman" w:cs="Times New Roman"/>
                <w:sz w:val="21"/>
                <w:szCs w:val="21"/>
                <w:lang w:eastAsia="lt-LT"/>
              </w:rPr>
              <w:t>.3</w:t>
            </w:r>
          </w:p>
          <w:p w14:paraId="0947431B" w14:textId="34747D14" w:rsidR="00231642" w:rsidRPr="00062B51" w:rsidRDefault="00231642" w:rsidP="00C04A99">
            <w:pPr>
              <w:jc w:val="center"/>
              <w:rPr>
                <w:rFonts w:ascii="Times New Roman" w:eastAsia="Times New Roman" w:hAnsi="Times New Roman" w:cs="Times New Roman"/>
                <w:sz w:val="21"/>
                <w:szCs w:val="21"/>
                <w:lang w:eastAsia="lt-LT"/>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E627BF" w14:textId="77777777" w:rsidR="003B5A3A" w:rsidRPr="00062B51" w:rsidRDefault="003B5A3A" w:rsidP="00C04A99">
            <w:pPr>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Bakterijų standartas</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8F820F" w14:textId="474D6F54" w:rsidR="003B5A3A" w:rsidRPr="00062B51" w:rsidRDefault="003B5A3A" w:rsidP="00C04A99">
            <w:pPr>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Bakterijų standartas, skirtas užtikrinti tyrimų kokybės kontrolę ir sistemos kalibravimui, padengiantis instrumento matuojamą baltymų spektrą.</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14:paraId="097D51B8" w14:textId="7C0BC30F" w:rsidR="003B5A3A" w:rsidRPr="00062B51" w:rsidRDefault="00E06143" w:rsidP="00C04A99">
            <w:pPr>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1</w:t>
            </w:r>
            <w:r w:rsidR="00424886">
              <w:rPr>
                <w:rFonts w:ascii="Times New Roman" w:eastAsia="Times New Roman" w:hAnsi="Times New Roman" w:cs="Times New Roman"/>
                <w:sz w:val="21"/>
                <w:szCs w:val="21"/>
                <w:lang w:eastAsia="lt-LT"/>
              </w:rPr>
              <w:t>0</w:t>
            </w:r>
            <w:r w:rsidR="003B5A3A" w:rsidRPr="00062B51">
              <w:rPr>
                <w:rFonts w:ascii="Times New Roman" w:eastAsia="Times New Roman" w:hAnsi="Times New Roman" w:cs="Times New Roman"/>
                <w:sz w:val="21"/>
                <w:szCs w:val="21"/>
                <w:lang w:eastAsia="lt-LT"/>
              </w:rPr>
              <w:t xml:space="preserve">0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CCFFFF"/>
            <w:noWrap/>
            <w:vAlign w:val="bottom"/>
            <w:hideMark/>
          </w:tcPr>
          <w:p w14:paraId="27B4B246" w14:textId="77777777" w:rsidR="003B5A3A" w:rsidRPr="00062B51" w:rsidRDefault="003B5A3A" w:rsidP="00C04A99">
            <w:pPr>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 </w:t>
            </w:r>
          </w:p>
        </w:tc>
        <w:tc>
          <w:tcPr>
            <w:tcW w:w="992" w:type="dxa"/>
            <w:gridSpan w:val="3"/>
            <w:tcBorders>
              <w:top w:val="single" w:sz="4" w:space="0" w:color="auto"/>
              <w:left w:val="nil"/>
              <w:bottom w:val="single" w:sz="4" w:space="0" w:color="auto"/>
              <w:right w:val="single" w:sz="4" w:space="0" w:color="auto"/>
            </w:tcBorders>
            <w:shd w:val="clear" w:color="auto" w:fill="CCFFFF"/>
            <w:noWrap/>
            <w:vAlign w:val="bottom"/>
            <w:hideMark/>
          </w:tcPr>
          <w:p w14:paraId="5A27E445" w14:textId="77777777" w:rsidR="003B5A3A" w:rsidRPr="00062B51" w:rsidRDefault="003B5A3A" w:rsidP="00C04A99">
            <w:pPr>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 </w:t>
            </w:r>
          </w:p>
        </w:tc>
        <w:tc>
          <w:tcPr>
            <w:tcW w:w="1559" w:type="dxa"/>
            <w:gridSpan w:val="3"/>
            <w:tcBorders>
              <w:top w:val="single" w:sz="4" w:space="0" w:color="auto"/>
              <w:left w:val="nil"/>
              <w:bottom w:val="single" w:sz="4" w:space="0" w:color="auto"/>
              <w:right w:val="single" w:sz="4" w:space="0" w:color="auto"/>
            </w:tcBorders>
            <w:shd w:val="clear" w:color="auto" w:fill="CCFFFF"/>
            <w:noWrap/>
            <w:vAlign w:val="bottom"/>
            <w:hideMark/>
          </w:tcPr>
          <w:p w14:paraId="476D17CA" w14:textId="77777777" w:rsidR="003B5A3A" w:rsidRPr="00062B51" w:rsidRDefault="003B5A3A" w:rsidP="00C04A99">
            <w:pPr>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 </w:t>
            </w:r>
          </w:p>
        </w:tc>
        <w:tc>
          <w:tcPr>
            <w:tcW w:w="1985" w:type="dxa"/>
            <w:gridSpan w:val="3"/>
            <w:tcBorders>
              <w:top w:val="single" w:sz="4" w:space="0" w:color="auto"/>
              <w:left w:val="nil"/>
              <w:bottom w:val="single" w:sz="4" w:space="0" w:color="auto"/>
              <w:right w:val="single" w:sz="4" w:space="0" w:color="auto"/>
            </w:tcBorders>
            <w:shd w:val="clear" w:color="auto" w:fill="CCFFFF"/>
            <w:noWrap/>
            <w:vAlign w:val="bottom"/>
            <w:hideMark/>
          </w:tcPr>
          <w:p w14:paraId="3F36695D" w14:textId="77777777" w:rsidR="003B5A3A" w:rsidRPr="00062B51" w:rsidRDefault="003B5A3A" w:rsidP="00C04A99">
            <w:pPr>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 </w:t>
            </w:r>
          </w:p>
        </w:tc>
        <w:tc>
          <w:tcPr>
            <w:tcW w:w="1559" w:type="dxa"/>
            <w:gridSpan w:val="3"/>
            <w:tcBorders>
              <w:top w:val="single" w:sz="4" w:space="0" w:color="auto"/>
              <w:left w:val="nil"/>
              <w:bottom w:val="single" w:sz="4" w:space="0" w:color="auto"/>
              <w:right w:val="single" w:sz="4" w:space="0" w:color="auto"/>
            </w:tcBorders>
            <w:shd w:val="clear" w:color="auto" w:fill="CCFFFF"/>
            <w:noWrap/>
            <w:vAlign w:val="bottom"/>
            <w:hideMark/>
          </w:tcPr>
          <w:p w14:paraId="2574EB7B" w14:textId="77777777" w:rsidR="003B5A3A" w:rsidRPr="00062B51" w:rsidRDefault="003B5A3A" w:rsidP="00C04A99">
            <w:pPr>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 </w:t>
            </w:r>
          </w:p>
        </w:tc>
      </w:tr>
      <w:tr w:rsidR="00361769" w:rsidRPr="00702910" w14:paraId="37135927" w14:textId="77777777" w:rsidTr="000E45EB">
        <w:trPr>
          <w:gridAfter w:val="2"/>
          <w:wAfter w:w="284" w:type="dxa"/>
          <w:trHeight w:val="2385"/>
        </w:trPr>
        <w:tc>
          <w:tcPr>
            <w:tcW w:w="710" w:type="dxa"/>
            <w:vMerge w:val="restart"/>
            <w:tcBorders>
              <w:top w:val="single" w:sz="4" w:space="0" w:color="auto"/>
              <w:left w:val="single" w:sz="4" w:space="0" w:color="auto"/>
              <w:right w:val="single" w:sz="4" w:space="0" w:color="auto"/>
            </w:tcBorders>
            <w:shd w:val="clear" w:color="auto" w:fill="auto"/>
            <w:vAlign w:val="center"/>
          </w:tcPr>
          <w:p w14:paraId="24A2A918" w14:textId="5AEFE8CE" w:rsidR="003553B7" w:rsidRPr="000B4D4D" w:rsidRDefault="00BA6454" w:rsidP="002F58D7">
            <w:pPr>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1</w:t>
            </w:r>
            <w:r w:rsidR="003553B7" w:rsidRPr="000B4D4D">
              <w:rPr>
                <w:rFonts w:ascii="Times New Roman" w:eastAsia="Times New Roman" w:hAnsi="Times New Roman" w:cs="Times New Roman"/>
                <w:sz w:val="21"/>
                <w:szCs w:val="21"/>
                <w:lang w:eastAsia="lt-LT"/>
              </w:rPr>
              <w:t>.</w:t>
            </w:r>
            <w:r w:rsidR="002F58D7">
              <w:rPr>
                <w:rFonts w:ascii="Times New Roman" w:eastAsia="Times New Roman" w:hAnsi="Times New Roman" w:cs="Times New Roman"/>
                <w:sz w:val="21"/>
                <w:szCs w:val="21"/>
                <w:lang w:eastAsia="lt-LT"/>
              </w:rPr>
              <w:t>4</w:t>
            </w:r>
          </w:p>
        </w:tc>
        <w:tc>
          <w:tcPr>
            <w:tcW w:w="1842" w:type="dxa"/>
            <w:gridSpan w:val="2"/>
            <w:vMerge w:val="restart"/>
            <w:tcBorders>
              <w:top w:val="single" w:sz="4" w:space="0" w:color="auto"/>
              <w:left w:val="nil"/>
              <w:right w:val="single" w:sz="4" w:space="0" w:color="auto"/>
            </w:tcBorders>
            <w:shd w:val="clear" w:color="auto" w:fill="auto"/>
            <w:vAlign w:val="center"/>
          </w:tcPr>
          <w:p w14:paraId="0F3DBC36" w14:textId="33E6598B" w:rsidR="003553B7" w:rsidRPr="00062B51" w:rsidRDefault="00682EF8" w:rsidP="00C04A99">
            <w:pP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P</w:t>
            </w:r>
            <w:r w:rsidR="003553B7" w:rsidRPr="00062B51">
              <w:rPr>
                <w:rFonts w:ascii="Times New Roman" w:eastAsia="Times New Roman" w:hAnsi="Times New Roman" w:cs="Times New Roman"/>
                <w:sz w:val="21"/>
                <w:szCs w:val="21"/>
                <w:lang w:eastAsia="lt-LT"/>
              </w:rPr>
              <w:t>lokštelė</w:t>
            </w:r>
          </w:p>
        </w:tc>
        <w:tc>
          <w:tcPr>
            <w:tcW w:w="3119" w:type="dxa"/>
            <w:gridSpan w:val="2"/>
            <w:tcBorders>
              <w:top w:val="single" w:sz="4" w:space="0" w:color="auto"/>
              <w:left w:val="nil"/>
              <w:bottom w:val="single" w:sz="4" w:space="0" w:color="auto"/>
              <w:right w:val="single" w:sz="4" w:space="0" w:color="auto"/>
            </w:tcBorders>
            <w:shd w:val="clear" w:color="auto" w:fill="auto"/>
          </w:tcPr>
          <w:p w14:paraId="4E6A29D3" w14:textId="2166D4FF" w:rsidR="003553B7" w:rsidRPr="00062B51" w:rsidRDefault="003553B7" w:rsidP="00624B79">
            <w:pPr>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 xml:space="preserve">Plokštelė su brūkšniniu kodu, skirta mikroorganizmų identifikacijai, ne mažiau 48 pozicijų. </w:t>
            </w:r>
            <w:r w:rsidRPr="00062B51">
              <w:rPr>
                <w:rFonts w:ascii="Times New Roman" w:eastAsia="Times New Roman" w:hAnsi="Times New Roman" w:cs="Times New Roman"/>
                <w:b/>
                <w:i/>
                <w:sz w:val="21"/>
                <w:szCs w:val="21"/>
                <w:u w:val="single"/>
                <w:lang w:eastAsia="lt-LT"/>
              </w:rPr>
              <w:t>Tiekėjas turi pasiūlyti 1 variantą</w:t>
            </w:r>
            <w:r w:rsidRPr="00062B51">
              <w:rPr>
                <w:rFonts w:ascii="Times New Roman" w:eastAsia="Times New Roman" w:hAnsi="Times New Roman" w:cs="Times New Roman"/>
                <w:b/>
                <w:i/>
                <w:sz w:val="21"/>
                <w:szCs w:val="21"/>
                <w:lang w:eastAsia="lt-LT"/>
              </w:rPr>
              <w:t>,-  arba vienkartinio naudojimo plokštelę (</w:t>
            </w:r>
            <w:r w:rsidR="00624B79">
              <w:rPr>
                <w:rFonts w:ascii="Times New Roman" w:eastAsia="Times New Roman" w:hAnsi="Times New Roman" w:cs="Times New Roman"/>
                <w:b/>
                <w:i/>
                <w:sz w:val="21"/>
                <w:szCs w:val="21"/>
                <w:lang w:eastAsia="lt-LT"/>
              </w:rPr>
              <w:t>1</w:t>
            </w:r>
            <w:r w:rsidRPr="00062B51">
              <w:rPr>
                <w:rFonts w:ascii="Times New Roman" w:eastAsia="Times New Roman" w:hAnsi="Times New Roman" w:cs="Times New Roman"/>
                <w:b/>
                <w:i/>
                <w:sz w:val="21"/>
                <w:szCs w:val="21"/>
                <w:lang w:eastAsia="lt-LT"/>
              </w:rPr>
              <w:t>.4.1</w:t>
            </w:r>
            <w:r w:rsidR="00F52C18" w:rsidRPr="00062B51">
              <w:rPr>
                <w:rFonts w:ascii="Times New Roman" w:eastAsia="Times New Roman" w:hAnsi="Times New Roman" w:cs="Times New Roman"/>
                <w:b/>
                <w:i/>
                <w:sz w:val="21"/>
                <w:szCs w:val="21"/>
                <w:lang w:eastAsia="lt-LT"/>
              </w:rPr>
              <w:t>.</w:t>
            </w:r>
            <w:r w:rsidRPr="00062B51">
              <w:rPr>
                <w:rFonts w:ascii="Times New Roman" w:eastAsia="Times New Roman" w:hAnsi="Times New Roman" w:cs="Times New Roman"/>
                <w:b/>
                <w:i/>
                <w:sz w:val="21"/>
                <w:szCs w:val="21"/>
                <w:lang w:eastAsia="lt-LT"/>
              </w:rPr>
              <w:t xml:space="preserve">) arba daugkartinio </w:t>
            </w:r>
            <w:r w:rsidR="00682EF8">
              <w:rPr>
                <w:rFonts w:ascii="Times New Roman" w:eastAsia="Times New Roman" w:hAnsi="Times New Roman" w:cs="Times New Roman"/>
                <w:b/>
                <w:i/>
                <w:sz w:val="21"/>
                <w:szCs w:val="21"/>
                <w:lang w:eastAsia="lt-LT"/>
              </w:rPr>
              <w:t xml:space="preserve">ir vienkartinio </w:t>
            </w:r>
            <w:r w:rsidRPr="00062B51">
              <w:rPr>
                <w:rFonts w:ascii="Times New Roman" w:eastAsia="Times New Roman" w:hAnsi="Times New Roman" w:cs="Times New Roman"/>
                <w:b/>
                <w:i/>
                <w:sz w:val="21"/>
                <w:szCs w:val="21"/>
                <w:lang w:eastAsia="lt-LT"/>
              </w:rPr>
              <w:t>naudojimo plokštelę (</w:t>
            </w:r>
            <w:r w:rsidR="00D60E60">
              <w:rPr>
                <w:rFonts w:ascii="Times New Roman" w:eastAsia="Times New Roman" w:hAnsi="Times New Roman" w:cs="Times New Roman"/>
                <w:b/>
                <w:i/>
                <w:sz w:val="21"/>
                <w:szCs w:val="21"/>
                <w:lang w:eastAsia="lt-LT"/>
              </w:rPr>
              <w:t>1.4.2/</w:t>
            </w:r>
            <w:r w:rsidR="00624B79">
              <w:rPr>
                <w:rFonts w:ascii="Times New Roman" w:eastAsia="Times New Roman" w:hAnsi="Times New Roman" w:cs="Times New Roman"/>
                <w:b/>
                <w:i/>
                <w:sz w:val="21"/>
                <w:szCs w:val="21"/>
                <w:lang w:eastAsia="lt-LT"/>
              </w:rPr>
              <w:t>1</w:t>
            </w:r>
            <w:r w:rsidRPr="00062B51">
              <w:rPr>
                <w:rFonts w:ascii="Times New Roman" w:eastAsia="Times New Roman" w:hAnsi="Times New Roman" w:cs="Times New Roman"/>
                <w:b/>
                <w:i/>
                <w:sz w:val="21"/>
                <w:szCs w:val="21"/>
                <w:lang w:eastAsia="lt-LT"/>
              </w:rPr>
              <w:t>.4.</w:t>
            </w:r>
            <w:r w:rsidR="00D60E60">
              <w:rPr>
                <w:rFonts w:ascii="Times New Roman" w:eastAsia="Times New Roman" w:hAnsi="Times New Roman" w:cs="Times New Roman"/>
                <w:b/>
                <w:i/>
                <w:sz w:val="21"/>
                <w:szCs w:val="21"/>
                <w:lang w:eastAsia="lt-LT"/>
              </w:rPr>
              <w:t>1</w:t>
            </w:r>
            <w:r w:rsidR="00F52C18" w:rsidRPr="00062B51">
              <w:rPr>
                <w:rFonts w:ascii="Times New Roman" w:eastAsia="Times New Roman" w:hAnsi="Times New Roman" w:cs="Times New Roman"/>
                <w:b/>
                <w:i/>
                <w:sz w:val="21"/>
                <w:szCs w:val="21"/>
                <w:lang w:eastAsia="lt-LT"/>
              </w:rPr>
              <w:t>.</w:t>
            </w:r>
            <w:r w:rsidRPr="00062B51">
              <w:rPr>
                <w:rFonts w:ascii="Times New Roman" w:eastAsia="Times New Roman" w:hAnsi="Times New Roman" w:cs="Times New Roman"/>
                <w:b/>
                <w:i/>
                <w:sz w:val="21"/>
                <w:szCs w:val="21"/>
                <w:lang w:eastAsia="lt-LT"/>
              </w:rPr>
              <w:t xml:space="preserve">). </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14:paraId="59D3650F" w14:textId="5C961268" w:rsidR="003553B7" w:rsidRPr="00062B51" w:rsidRDefault="003553B7" w:rsidP="00C04A99">
            <w:pPr>
              <w:jc w:val="center"/>
              <w:rPr>
                <w:rFonts w:ascii="Times New Roman" w:eastAsia="Times New Roman" w:hAnsi="Times New Roman" w:cs="Times New Roman"/>
                <w:color w:val="FF0000"/>
                <w:sz w:val="21"/>
                <w:szCs w:val="21"/>
                <w:lang w:eastAsia="lt-LT"/>
              </w:rPr>
            </w:pPr>
          </w:p>
        </w:tc>
        <w:tc>
          <w:tcPr>
            <w:tcW w:w="1418" w:type="dxa"/>
            <w:gridSpan w:val="3"/>
            <w:tcBorders>
              <w:top w:val="single" w:sz="4" w:space="0" w:color="auto"/>
              <w:left w:val="nil"/>
              <w:bottom w:val="single" w:sz="4" w:space="0" w:color="auto"/>
              <w:right w:val="single" w:sz="4" w:space="0" w:color="auto"/>
            </w:tcBorders>
            <w:shd w:val="clear" w:color="auto" w:fill="CCFFFF"/>
            <w:noWrap/>
            <w:vAlign w:val="bottom"/>
          </w:tcPr>
          <w:p w14:paraId="1DD8CF63" w14:textId="77777777" w:rsidR="003553B7" w:rsidRPr="00062B51" w:rsidRDefault="003553B7" w:rsidP="00C04A99">
            <w:pPr>
              <w:rPr>
                <w:rFonts w:ascii="Times New Roman" w:eastAsia="Times New Roman" w:hAnsi="Times New Roman" w:cs="Times New Roman"/>
                <w:sz w:val="21"/>
                <w:szCs w:val="21"/>
                <w:lang w:eastAsia="lt-LT"/>
              </w:rPr>
            </w:pPr>
          </w:p>
        </w:tc>
        <w:tc>
          <w:tcPr>
            <w:tcW w:w="992" w:type="dxa"/>
            <w:gridSpan w:val="3"/>
            <w:tcBorders>
              <w:top w:val="single" w:sz="4" w:space="0" w:color="auto"/>
              <w:left w:val="nil"/>
              <w:bottom w:val="single" w:sz="4" w:space="0" w:color="auto"/>
              <w:right w:val="single" w:sz="4" w:space="0" w:color="auto"/>
            </w:tcBorders>
            <w:shd w:val="clear" w:color="auto" w:fill="CCFFFF"/>
            <w:noWrap/>
            <w:vAlign w:val="bottom"/>
          </w:tcPr>
          <w:p w14:paraId="2198C1C3" w14:textId="77777777" w:rsidR="003553B7" w:rsidRPr="00062B51" w:rsidRDefault="003553B7" w:rsidP="00C04A99">
            <w:pPr>
              <w:rPr>
                <w:rFonts w:ascii="Times New Roman" w:eastAsia="Times New Roman" w:hAnsi="Times New Roman" w:cs="Times New Roman"/>
                <w:sz w:val="21"/>
                <w:szCs w:val="21"/>
                <w:lang w:eastAsia="lt-LT"/>
              </w:rPr>
            </w:pPr>
          </w:p>
        </w:tc>
        <w:tc>
          <w:tcPr>
            <w:tcW w:w="1559" w:type="dxa"/>
            <w:gridSpan w:val="3"/>
            <w:vMerge w:val="restart"/>
            <w:tcBorders>
              <w:top w:val="single" w:sz="4" w:space="0" w:color="auto"/>
              <w:left w:val="nil"/>
              <w:bottom w:val="single" w:sz="4" w:space="0" w:color="auto"/>
              <w:right w:val="single" w:sz="4" w:space="0" w:color="auto"/>
            </w:tcBorders>
            <w:shd w:val="clear" w:color="auto" w:fill="CCFFFF"/>
            <w:noWrap/>
            <w:vAlign w:val="bottom"/>
          </w:tcPr>
          <w:p w14:paraId="7C4E238A" w14:textId="77777777" w:rsidR="003553B7" w:rsidRPr="00702910" w:rsidRDefault="003553B7" w:rsidP="00C04A99">
            <w:pPr>
              <w:rPr>
                <w:rFonts w:ascii="Times New Roman" w:eastAsia="Times New Roman" w:hAnsi="Times New Roman" w:cs="Times New Roman"/>
                <w:sz w:val="20"/>
                <w:szCs w:val="20"/>
                <w:lang w:eastAsia="lt-LT"/>
              </w:rPr>
            </w:pPr>
          </w:p>
        </w:tc>
        <w:tc>
          <w:tcPr>
            <w:tcW w:w="1985" w:type="dxa"/>
            <w:gridSpan w:val="3"/>
            <w:vMerge w:val="restart"/>
            <w:tcBorders>
              <w:top w:val="single" w:sz="4" w:space="0" w:color="auto"/>
              <w:left w:val="nil"/>
              <w:bottom w:val="single" w:sz="4" w:space="0" w:color="auto"/>
              <w:right w:val="single" w:sz="4" w:space="0" w:color="auto"/>
            </w:tcBorders>
            <w:shd w:val="clear" w:color="auto" w:fill="CCFFFF"/>
            <w:noWrap/>
            <w:vAlign w:val="bottom"/>
          </w:tcPr>
          <w:p w14:paraId="5CB64CD5" w14:textId="77777777" w:rsidR="003553B7" w:rsidRPr="00702910" w:rsidRDefault="003553B7" w:rsidP="00C04A99">
            <w:pPr>
              <w:rPr>
                <w:rFonts w:ascii="Times New Roman" w:eastAsia="Times New Roman" w:hAnsi="Times New Roman" w:cs="Times New Roman"/>
                <w:sz w:val="20"/>
                <w:szCs w:val="20"/>
                <w:lang w:eastAsia="lt-LT"/>
              </w:rPr>
            </w:pPr>
          </w:p>
        </w:tc>
        <w:tc>
          <w:tcPr>
            <w:tcW w:w="1559" w:type="dxa"/>
            <w:gridSpan w:val="3"/>
            <w:vMerge w:val="restart"/>
            <w:tcBorders>
              <w:top w:val="single" w:sz="4" w:space="0" w:color="auto"/>
              <w:left w:val="nil"/>
              <w:bottom w:val="single" w:sz="4" w:space="0" w:color="auto"/>
              <w:right w:val="single" w:sz="4" w:space="0" w:color="auto"/>
            </w:tcBorders>
            <w:shd w:val="clear" w:color="auto" w:fill="CCFFFF"/>
            <w:noWrap/>
            <w:vAlign w:val="bottom"/>
          </w:tcPr>
          <w:p w14:paraId="58AE7034" w14:textId="77777777" w:rsidR="003553B7" w:rsidRPr="00702910" w:rsidRDefault="003553B7" w:rsidP="00C04A99">
            <w:pPr>
              <w:rPr>
                <w:rFonts w:ascii="Times New Roman" w:eastAsia="Times New Roman" w:hAnsi="Times New Roman" w:cs="Times New Roman"/>
                <w:sz w:val="20"/>
                <w:szCs w:val="20"/>
                <w:lang w:eastAsia="lt-LT"/>
              </w:rPr>
            </w:pPr>
          </w:p>
        </w:tc>
      </w:tr>
      <w:tr w:rsidR="00361769" w:rsidRPr="00702910" w14:paraId="78A7D42D" w14:textId="77777777" w:rsidTr="00872B42">
        <w:trPr>
          <w:gridAfter w:val="2"/>
          <w:wAfter w:w="284" w:type="dxa"/>
          <w:trHeight w:val="300"/>
        </w:trPr>
        <w:tc>
          <w:tcPr>
            <w:tcW w:w="710" w:type="dxa"/>
            <w:vMerge/>
            <w:tcBorders>
              <w:left w:val="single" w:sz="4" w:space="0" w:color="auto"/>
              <w:right w:val="single" w:sz="4" w:space="0" w:color="auto"/>
            </w:tcBorders>
            <w:shd w:val="clear" w:color="auto" w:fill="auto"/>
            <w:vAlign w:val="center"/>
          </w:tcPr>
          <w:p w14:paraId="39D010E0" w14:textId="77777777" w:rsidR="003553B7" w:rsidRDefault="003553B7" w:rsidP="00C04A99">
            <w:pPr>
              <w:jc w:val="center"/>
              <w:rPr>
                <w:rFonts w:ascii="Times New Roman" w:eastAsia="Times New Roman" w:hAnsi="Times New Roman" w:cs="Times New Roman"/>
                <w:sz w:val="20"/>
                <w:szCs w:val="20"/>
                <w:lang w:eastAsia="lt-LT"/>
              </w:rPr>
            </w:pPr>
          </w:p>
        </w:tc>
        <w:tc>
          <w:tcPr>
            <w:tcW w:w="1842" w:type="dxa"/>
            <w:gridSpan w:val="2"/>
            <w:vMerge/>
            <w:tcBorders>
              <w:left w:val="nil"/>
              <w:right w:val="single" w:sz="4" w:space="0" w:color="auto"/>
            </w:tcBorders>
            <w:shd w:val="clear" w:color="auto" w:fill="auto"/>
            <w:vAlign w:val="center"/>
          </w:tcPr>
          <w:p w14:paraId="7E24379D" w14:textId="77777777" w:rsidR="003553B7" w:rsidRPr="00062B51" w:rsidRDefault="003553B7" w:rsidP="00C04A99">
            <w:pPr>
              <w:rPr>
                <w:rFonts w:ascii="Times New Roman" w:eastAsia="Times New Roman" w:hAnsi="Times New Roman" w:cs="Times New Roman"/>
                <w:sz w:val="21"/>
                <w:szCs w:val="21"/>
                <w:lang w:eastAsia="lt-LT"/>
              </w:rPr>
            </w:pPr>
          </w:p>
        </w:tc>
        <w:tc>
          <w:tcPr>
            <w:tcW w:w="3119" w:type="dxa"/>
            <w:gridSpan w:val="2"/>
            <w:tcBorders>
              <w:top w:val="single" w:sz="4" w:space="0" w:color="auto"/>
              <w:left w:val="nil"/>
              <w:bottom w:val="single" w:sz="4" w:space="0" w:color="auto"/>
              <w:right w:val="single" w:sz="4" w:space="0" w:color="auto"/>
            </w:tcBorders>
            <w:shd w:val="clear" w:color="auto" w:fill="auto"/>
          </w:tcPr>
          <w:p w14:paraId="4E7684DC" w14:textId="6DB85035" w:rsidR="003553B7" w:rsidRPr="00062B51" w:rsidRDefault="00BA6454" w:rsidP="00987083">
            <w:pP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1</w:t>
            </w:r>
            <w:r w:rsidR="003553B7" w:rsidRPr="00062B51">
              <w:rPr>
                <w:rFonts w:ascii="Times New Roman" w:eastAsia="Times New Roman" w:hAnsi="Times New Roman" w:cs="Times New Roman"/>
                <w:sz w:val="21"/>
                <w:szCs w:val="21"/>
                <w:lang w:eastAsia="lt-LT"/>
              </w:rPr>
              <w:t>.</w:t>
            </w:r>
            <w:r w:rsidR="00D60E60">
              <w:rPr>
                <w:rFonts w:ascii="Times New Roman" w:eastAsia="Times New Roman" w:hAnsi="Times New Roman" w:cs="Times New Roman"/>
                <w:sz w:val="21"/>
                <w:szCs w:val="21"/>
                <w:lang w:eastAsia="lt-LT"/>
              </w:rPr>
              <w:t>4</w:t>
            </w:r>
            <w:r w:rsidR="00987083">
              <w:rPr>
                <w:rFonts w:ascii="Times New Roman" w:eastAsia="Times New Roman" w:hAnsi="Times New Roman" w:cs="Times New Roman"/>
                <w:sz w:val="21"/>
                <w:szCs w:val="21"/>
                <w:lang w:eastAsia="lt-LT"/>
              </w:rPr>
              <w:t>.1</w:t>
            </w:r>
            <w:r w:rsidR="003553B7" w:rsidRPr="00062B51">
              <w:rPr>
                <w:rFonts w:ascii="Times New Roman" w:eastAsia="Times New Roman" w:hAnsi="Times New Roman" w:cs="Times New Roman"/>
                <w:sz w:val="21"/>
                <w:szCs w:val="21"/>
                <w:lang w:eastAsia="lt-LT"/>
              </w:rPr>
              <w:t xml:space="preserve"> Vienkartinio naudojimo plokštelė</w:t>
            </w:r>
          </w:p>
        </w:tc>
        <w:tc>
          <w:tcPr>
            <w:tcW w:w="1417"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14:paraId="33D3CB75" w14:textId="01BF2A5F" w:rsidR="003553B7" w:rsidRPr="00590BFB" w:rsidRDefault="00590BFB" w:rsidP="00590BFB">
            <w:pPr>
              <w:jc w:val="center"/>
              <w:rPr>
                <w:rFonts w:ascii="Times New Roman" w:eastAsia="Times New Roman" w:hAnsi="Times New Roman" w:cs="Times New Roman"/>
                <w:i/>
                <w:sz w:val="19"/>
                <w:szCs w:val="19"/>
                <w:lang w:eastAsia="lt-LT"/>
              </w:rPr>
            </w:pPr>
            <w:r w:rsidRPr="00D60E60">
              <w:rPr>
                <w:rFonts w:ascii="Times New Roman" w:eastAsia="Times New Roman" w:hAnsi="Times New Roman" w:cs="Times New Roman"/>
                <w:i/>
                <w:color w:val="000000" w:themeColor="text1"/>
                <w:sz w:val="19"/>
                <w:szCs w:val="19"/>
                <w:lang w:eastAsia="lt-LT"/>
              </w:rPr>
              <w:t>Tiekėjas turi apskaičiuoti ir įrašyti vienkartinių plokštelių kiekį</w:t>
            </w:r>
          </w:p>
        </w:tc>
        <w:tc>
          <w:tcPr>
            <w:tcW w:w="1418" w:type="dxa"/>
            <w:gridSpan w:val="3"/>
            <w:tcBorders>
              <w:top w:val="single" w:sz="4" w:space="0" w:color="auto"/>
              <w:left w:val="single" w:sz="4" w:space="0" w:color="auto"/>
              <w:bottom w:val="single" w:sz="4" w:space="0" w:color="auto"/>
              <w:right w:val="single" w:sz="4" w:space="0" w:color="auto"/>
            </w:tcBorders>
            <w:shd w:val="clear" w:color="auto" w:fill="CCFFFF"/>
            <w:noWrap/>
            <w:vAlign w:val="bottom"/>
          </w:tcPr>
          <w:p w14:paraId="5F3111AE" w14:textId="77777777" w:rsidR="003553B7" w:rsidRPr="00062B51" w:rsidRDefault="003553B7" w:rsidP="00C04A99">
            <w:pPr>
              <w:rPr>
                <w:rFonts w:ascii="Times New Roman" w:eastAsia="Times New Roman" w:hAnsi="Times New Roman" w:cs="Times New Roman"/>
                <w:sz w:val="21"/>
                <w:szCs w:val="21"/>
                <w:lang w:eastAsia="lt-LT"/>
              </w:rPr>
            </w:pPr>
          </w:p>
        </w:tc>
        <w:tc>
          <w:tcPr>
            <w:tcW w:w="992" w:type="dxa"/>
            <w:gridSpan w:val="3"/>
            <w:tcBorders>
              <w:top w:val="single" w:sz="4" w:space="0" w:color="auto"/>
              <w:left w:val="nil"/>
              <w:bottom w:val="single" w:sz="4" w:space="0" w:color="auto"/>
              <w:right w:val="single" w:sz="4" w:space="0" w:color="auto"/>
            </w:tcBorders>
            <w:shd w:val="clear" w:color="auto" w:fill="CCFFFF"/>
            <w:noWrap/>
            <w:vAlign w:val="bottom"/>
          </w:tcPr>
          <w:p w14:paraId="788039AB" w14:textId="77777777" w:rsidR="003553B7" w:rsidRPr="00062B51" w:rsidRDefault="003553B7" w:rsidP="00C04A99">
            <w:pPr>
              <w:rPr>
                <w:rFonts w:ascii="Times New Roman" w:eastAsia="Times New Roman" w:hAnsi="Times New Roman" w:cs="Times New Roman"/>
                <w:sz w:val="21"/>
                <w:szCs w:val="21"/>
                <w:lang w:eastAsia="lt-LT"/>
              </w:rPr>
            </w:pPr>
          </w:p>
        </w:tc>
        <w:tc>
          <w:tcPr>
            <w:tcW w:w="1559" w:type="dxa"/>
            <w:gridSpan w:val="3"/>
            <w:vMerge/>
            <w:tcBorders>
              <w:top w:val="single" w:sz="4" w:space="0" w:color="auto"/>
              <w:left w:val="nil"/>
              <w:bottom w:val="single" w:sz="4" w:space="0" w:color="auto"/>
              <w:right w:val="single" w:sz="4" w:space="0" w:color="auto"/>
            </w:tcBorders>
            <w:shd w:val="clear" w:color="auto" w:fill="DDDDDD" w:themeFill="accent1"/>
            <w:noWrap/>
            <w:vAlign w:val="bottom"/>
          </w:tcPr>
          <w:p w14:paraId="6A313FD1" w14:textId="77777777" w:rsidR="003553B7" w:rsidRPr="00702910" w:rsidRDefault="003553B7" w:rsidP="00C04A99">
            <w:pPr>
              <w:rPr>
                <w:rFonts w:ascii="Times New Roman" w:eastAsia="Times New Roman" w:hAnsi="Times New Roman" w:cs="Times New Roman"/>
                <w:sz w:val="20"/>
                <w:szCs w:val="20"/>
                <w:lang w:eastAsia="lt-LT"/>
              </w:rPr>
            </w:pPr>
          </w:p>
        </w:tc>
        <w:tc>
          <w:tcPr>
            <w:tcW w:w="1985" w:type="dxa"/>
            <w:gridSpan w:val="3"/>
            <w:vMerge/>
            <w:tcBorders>
              <w:top w:val="single" w:sz="4" w:space="0" w:color="auto"/>
              <w:left w:val="nil"/>
              <w:bottom w:val="single" w:sz="4" w:space="0" w:color="auto"/>
              <w:right w:val="single" w:sz="4" w:space="0" w:color="auto"/>
            </w:tcBorders>
            <w:shd w:val="clear" w:color="auto" w:fill="DDDDDD" w:themeFill="accent1"/>
            <w:noWrap/>
            <w:vAlign w:val="bottom"/>
          </w:tcPr>
          <w:p w14:paraId="7E6A27F0" w14:textId="77777777" w:rsidR="003553B7" w:rsidRPr="00702910" w:rsidRDefault="003553B7" w:rsidP="00C04A99">
            <w:pPr>
              <w:rPr>
                <w:rFonts w:ascii="Times New Roman" w:eastAsia="Times New Roman" w:hAnsi="Times New Roman" w:cs="Times New Roman"/>
                <w:sz w:val="20"/>
                <w:szCs w:val="20"/>
                <w:lang w:eastAsia="lt-LT"/>
              </w:rPr>
            </w:pPr>
          </w:p>
        </w:tc>
        <w:tc>
          <w:tcPr>
            <w:tcW w:w="1559" w:type="dxa"/>
            <w:gridSpan w:val="3"/>
            <w:vMerge/>
            <w:tcBorders>
              <w:top w:val="single" w:sz="4" w:space="0" w:color="auto"/>
              <w:left w:val="nil"/>
              <w:bottom w:val="single" w:sz="4" w:space="0" w:color="auto"/>
              <w:right w:val="single" w:sz="4" w:space="0" w:color="auto"/>
            </w:tcBorders>
            <w:shd w:val="clear" w:color="auto" w:fill="DDDDDD" w:themeFill="accent1"/>
            <w:noWrap/>
            <w:vAlign w:val="bottom"/>
          </w:tcPr>
          <w:p w14:paraId="498B1B6C" w14:textId="77777777" w:rsidR="003553B7" w:rsidRPr="00702910" w:rsidRDefault="003553B7" w:rsidP="00C04A99">
            <w:pPr>
              <w:rPr>
                <w:rFonts w:ascii="Times New Roman" w:eastAsia="Times New Roman" w:hAnsi="Times New Roman" w:cs="Times New Roman"/>
                <w:sz w:val="20"/>
                <w:szCs w:val="20"/>
                <w:lang w:eastAsia="lt-LT"/>
              </w:rPr>
            </w:pPr>
          </w:p>
        </w:tc>
      </w:tr>
      <w:tr w:rsidR="00361769" w:rsidRPr="00702910" w14:paraId="3ECA59AC" w14:textId="77777777" w:rsidTr="00872B42">
        <w:trPr>
          <w:gridAfter w:val="2"/>
          <w:wAfter w:w="284" w:type="dxa"/>
          <w:trHeight w:val="300"/>
        </w:trPr>
        <w:tc>
          <w:tcPr>
            <w:tcW w:w="710" w:type="dxa"/>
            <w:vMerge/>
            <w:tcBorders>
              <w:left w:val="single" w:sz="4" w:space="0" w:color="auto"/>
              <w:bottom w:val="single" w:sz="4" w:space="0" w:color="auto"/>
              <w:right w:val="single" w:sz="4" w:space="0" w:color="auto"/>
            </w:tcBorders>
            <w:shd w:val="clear" w:color="auto" w:fill="auto"/>
            <w:vAlign w:val="center"/>
          </w:tcPr>
          <w:p w14:paraId="5983A94C" w14:textId="77777777" w:rsidR="003553B7" w:rsidRDefault="003553B7" w:rsidP="00C04A99">
            <w:pPr>
              <w:jc w:val="center"/>
              <w:rPr>
                <w:rFonts w:ascii="Times New Roman" w:eastAsia="Times New Roman" w:hAnsi="Times New Roman" w:cs="Times New Roman"/>
                <w:sz w:val="20"/>
                <w:szCs w:val="20"/>
                <w:lang w:eastAsia="lt-LT"/>
              </w:rPr>
            </w:pPr>
          </w:p>
        </w:tc>
        <w:tc>
          <w:tcPr>
            <w:tcW w:w="1842" w:type="dxa"/>
            <w:gridSpan w:val="2"/>
            <w:vMerge/>
            <w:tcBorders>
              <w:left w:val="nil"/>
              <w:bottom w:val="single" w:sz="4" w:space="0" w:color="auto"/>
              <w:right w:val="single" w:sz="4" w:space="0" w:color="auto"/>
            </w:tcBorders>
            <w:shd w:val="clear" w:color="auto" w:fill="auto"/>
            <w:vAlign w:val="center"/>
          </w:tcPr>
          <w:p w14:paraId="2B02B8A1" w14:textId="77777777" w:rsidR="003553B7" w:rsidRPr="00062B51" w:rsidRDefault="003553B7" w:rsidP="00C04A99">
            <w:pPr>
              <w:rPr>
                <w:rFonts w:ascii="Times New Roman" w:eastAsia="Times New Roman" w:hAnsi="Times New Roman" w:cs="Times New Roman"/>
                <w:sz w:val="21"/>
                <w:szCs w:val="21"/>
                <w:lang w:eastAsia="lt-LT"/>
              </w:rPr>
            </w:pPr>
          </w:p>
        </w:tc>
        <w:tc>
          <w:tcPr>
            <w:tcW w:w="3119" w:type="dxa"/>
            <w:gridSpan w:val="2"/>
            <w:tcBorders>
              <w:top w:val="single" w:sz="4" w:space="0" w:color="auto"/>
              <w:left w:val="nil"/>
              <w:bottom w:val="single" w:sz="4" w:space="0" w:color="auto"/>
              <w:right w:val="single" w:sz="4" w:space="0" w:color="auto"/>
            </w:tcBorders>
            <w:shd w:val="clear" w:color="auto" w:fill="auto"/>
          </w:tcPr>
          <w:p w14:paraId="2271C12C" w14:textId="71CEAAB8" w:rsidR="003553B7" w:rsidRPr="00062B51" w:rsidRDefault="00BA6454" w:rsidP="00987083">
            <w:pP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1.</w:t>
            </w:r>
            <w:r w:rsidR="00D60E60">
              <w:rPr>
                <w:rFonts w:ascii="Times New Roman" w:eastAsia="Times New Roman" w:hAnsi="Times New Roman" w:cs="Times New Roman"/>
                <w:sz w:val="21"/>
                <w:szCs w:val="21"/>
                <w:lang w:eastAsia="lt-LT"/>
              </w:rPr>
              <w:t>4</w:t>
            </w:r>
            <w:r w:rsidR="003553B7" w:rsidRPr="00062B51">
              <w:rPr>
                <w:rFonts w:ascii="Times New Roman" w:eastAsia="Times New Roman" w:hAnsi="Times New Roman" w:cs="Times New Roman"/>
                <w:sz w:val="21"/>
                <w:szCs w:val="21"/>
                <w:lang w:eastAsia="lt-LT"/>
              </w:rPr>
              <w:t>.</w:t>
            </w:r>
            <w:r w:rsidR="00987083">
              <w:rPr>
                <w:rFonts w:ascii="Times New Roman" w:eastAsia="Times New Roman" w:hAnsi="Times New Roman" w:cs="Times New Roman"/>
                <w:sz w:val="21"/>
                <w:szCs w:val="21"/>
                <w:lang w:eastAsia="lt-LT"/>
              </w:rPr>
              <w:t>2</w:t>
            </w:r>
            <w:r w:rsidR="003553B7" w:rsidRPr="00062B51">
              <w:rPr>
                <w:rFonts w:ascii="Times New Roman" w:eastAsia="Times New Roman" w:hAnsi="Times New Roman" w:cs="Times New Roman"/>
                <w:sz w:val="21"/>
                <w:szCs w:val="21"/>
                <w:lang w:eastAsia="lt-LT"/>
              </w:rPr>
              <w:t xml:space="preserve">  Daugkartinio naudojimo plokštelė</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0C6FCF" w14:textId="562B0E6B" w:rsidR="003553B7" w:rsidRPr="00062B51" w:rsidRDefault="00E65287" w:rsidP="00C04A99">
            <w:pPr>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1</w:t>
            </w:r>
          </w:p>
        </w:tc>
        <w:tc>
          <w:tcPr>
            <w:tcW w:w="1418" w:type="dxa"/>
            <w:gridSpan w:val="3"/>
            <w:tcBorders>
              <w:top w:val="single" w:sz="4" w:space="0" w:color="auto"/>
              <w:left w:val="single" w:sz="4" w:space="0" w:color="auto"/>
              <w:bottom w:val="single" w:sz="4" w:space="0" w:color="auto"/>
              <w:right w:val="single" w:sz="4" w:space="0" w:color="auto"/>
            </w:tcBorders>
            <w:shd w:val="clear" w:color="auto" w:fill="CCFFFF"/>
            <w:noWrap/>
            <w:vAlign w:val="bottom"/>
          </w:tcPr>
          <w:p w14:paraId="5529FBDD" w14:textId="77777777" w:rsidR="003553B7" w:rsidRPr="00062B51" w:rsidRDefault="003553B7" w:rsidP="00C04A99">
            <w:pPr>
              <w:rPr>
                <w:rFonts w:ascii="Times New Roman" w:eastAsia="Times New Roman" w:hAnsi="Times New Roman" w:cs="Times New Roman"/>
                <w:sz w:val="21"/>
                <w:szCs w:val="21"/>
                <w:lang w:eastAsia="lt-LT"/>
              </w:rPr>
            </w:pPr>
          </w:p>
        </w:tc>
        <w:tc>
          <w:tcPr>
            <w:tcW w:w="992" w:type="dxa"/>
            <w:gridSpan w:val="3"/>
            <w:tcBorders>
              <w:top w:val="single" w:sz="4" w:space="0" w:color="auto"/>
              <w:left w:val="nil"/>
              <w:bottom w:val="single" w:sz="4" w:space="0" w:color="auto"/>
              <w:right w:val="single" w:sz="4" w:space="0" w:color="auto"/>
            </w:tcBorders>
            <w:shd w:val="clear" w:color="auto" w:fill="CCFFFF"/>
            <w:noWrap/>
            <w:vAlign w:val="bottom"/>
          </w:tcPr>
          <w:p w14:paraId="46B038CF" w14:textId="77777777" w:rsidR="003553B7" w:rsidRPr="00062B51" w:rsidRDefault="003553B7" w:rsidP="00C04A99">
            <w:pPr>
              <w:rPr>
                <w:rFonts w:ascii="Times New Roman" w:eastAsia="Times New Roman" w:hAnsi="Times New Roman" w:cs="Times New Roman"/>
                <w:sz w:val="21"/>
                <w:szCs w:val="21"/>
                <w:lang w:eastAsia="lt-LT"/>
              </w:rPr>
            </w:pPr>
          </w:p>
        </w:tc>
        <w:tc>
          <w:tcPr>
            <w:tcW w:w="1559" w:type="dxa"/>
            <w:gridSpan w:val="3"/>
            <w:vMerge/>
            <w:tcBorders>
              <w:top w:val="single" w:sz="4" w:space="0" w:color="auto"/>
              <w:left w:val="nil"/>
              <w:bottom w:val="single" w:sz="4" w:space="0" w:color="auto"/>
              <w:right w:val="single" w:sz="4" w:space="0" w:color="auto"/>
            </w:tcBorders>
            <w:shd w:val="clear" w:color="auto" w:fill="DDDDDD" w:themeFill="accent1"/>
            <w:noWrap/>
            <w:vAlign w:val="bottom"/>
          </w:tcPr>
          <w:p w14:paraId="7180353D" w14:textId="77777777" w:rsidR="003553B7" w:rsidRPr="00702910" w:rsidRDefault="003553B7" w:rsidP="00C04A99">
            <w:pPr>
              <w:rPr>
                <w:rFonts w:ascii="Times New Roman" w:eastAsia="Times New Roman" w:hAnsi="Times New Roman" w:cs="Times New Roman"/>
                <w:sz w:val="20"/>
                <w:szCs w:val="20"/>
                <w:lang w:eastAsia="lt-LT"/>
              </w:rPr>
            </w:pPr>
          </w:p>
        </w:tc>
        <w:tc>
          <w:tcPr>
            <w:tcW w:w="1985" w:type="dxa"/>
            <w:gridSpan w:val="3"/>
            <w:vMerge/>
            <w:tcBorders>
              <w:top w:val="single" w:sz="4" w:space="0" w:color="auto"/>
              <w:left w:val="nil"/>
              <w:bottom w:val="single" w:sz="4" w:space="0" w:color="auto"/>
              <w:right w:val="single" w:sz="4" w:space="0" w:color="auto"/>
            </w:tcBorders>
            <w:shd w:val="clear" w:color="auto" w:fill="DDDDDD" w:themeFill="accent1"/>
            <w:noWrap/>
            <w:vAlign w:val="bottom"/>
          </w:tcPr>
          <w:p w14:paraId="5E874F68" w14:textId="77777777" w:rsidR="003553B7" w:rsidRPr="00702910" w:rsidRDefault="003553B7" w:rsidP="00C04A99">
            <w:pPr>
              <w:rPr>
                <w:rFonts w:ascii="Times New Roman" w:eastAsia="Times New Roman" w:hAnsi="Times New Roman" w:cs="Times New Roman"/>
                <w:sz w:val="20"/>
                <w:szCs w:val="20"/>
                <w:lang w:eastAsia="lt-LT"/>
              </w:rPr>
            </w:pPr>
          </w:p>
        </w:tc>
        <w:tc>
          <w:tcPr>
            <w:tcW w:w="1559" w:type="dxa"/>
            <w:gridSpan w:val="3"/>
            <w:vMerge/>
            <w:tcBorders>
              <w:top w:val="single" w:sz="4" w:space="0" w:color="auto"/>
              <w:left w:val="nil"/>
              <w:bottom w:val="single" w:sz="4" w:space="0" w:color="auto"/>
              <w:right w:val="single" w:sz="4" w:space="0" w:color="auto"/>
            </w:tcBorders>
            <w:shd w:val="clear" w:color="auto" w:fill="DDDDDD" w:themeFill="accent1"/>
            <w:noWrap/>
            <w:vAlign w:val="bottom"/>
          </w:tcPr>
          <w:p w14:paraId="07FE3881" w14:textId="77777777" w:rsidR="003553B7" w:rsidRPr="00702910" w:rsidRDefault="003553B7" w:rsidP="00C04A99">
            <w:pPr>
              <w:rPr>
                <w:rFonts w:ascii="Times New Roman" w:eastAsia="Times New Roman" w:hAnsi="Times New Roman" w:cs="Times New Roman"/>
                <w:sz w:val="20"/>
                <w:szCs w:val="20"/>
                <w:lang w:eastAsia="lt-LT"/>
              </w:rPr>
            </w:pPr>
          </w:p>
        </w:tc>
      </w:tr>
      <w:tr w:rsidR="00062B51" w:rsidRPr="00BA6454" w14:paraId="32CE8ACA" w14:textId="77777777" w:rsidTr="007C1E0D">
        <w:trPr>
          <w:trHeight w:val="450"/>
        </w:trPr>
        <w:tc>
          <w:tcPr>
            <w:tcW w:w="14885" w:type="dxa"/>
            <w:gridSpan w:val="25"/>
            <w:tcBorders>
              <w:top w:val="nil"/>
              <w:left w:val="nil"/>
              <w:bottom w:val="nil"/>
              <w:right w:val="nil"/>
            </w:tcBorders>
            <w:shd w:val="clear" w:color="auto" w:fill="auto"/>
            <w:vAlign w:val="bottom"/>
          </w:tcPr>
          <w:tbl>
            <w:tblPr>
              <w:tblW w:w="14898" w:type="dxa"/>
              <w:tblLayout w:type="fixed"/>
              <w:tblLook w:val="04A0" w:firstRow="1" w:lastRow="0" w:firstColumn="1" w:lastColumn="0" w:noHBand="0" w:noVBand="1"/>
            </w:tblPr>
            <w:tblGrid>
              <w:gridCol w:w="602"/>
              <w:gridCol w:w="108"/>
              <w:gridCol w:w="3118"/>
              <w:gridCol w:w="1276"/>
              <w:gridCol w:w="4003"/>
              <w:gridCol w:w="283"/>
              <w:gridCol w:w="1242"/>
              <w:gridCol w:w="317"/>
              <w:gridCol w:w="3402"/>
              <w:gridCol w:w="284"/>
              <w:gridCol w:w="236"/>
              <w:gridCol w:w="27"/>
            </w:tblGrid>
            <w:tr w:rsidR="00DA1D07" w:rsidRPr="00B56EB3" w14:paraId="15EC2312" w14:textId="77777777" w:rsidTr="000E45EB">
              <w:trPr>
                <w:gridAfter w:val="1"/>
                <w:wAfter w:w="27" w:type="dxa"/>
                <w:trHeight w:val="407"/>
              </w:trPr>
              <w:tc>
                <w:tcPr>
                  <w:tcW w:w="602" w:type="dxa"/>
                  <w:tcBorders>
                    <w:top w:val="nil"/>
                    <w:left w:val="nil"/>
                    <w:bottom w:val="nil"/>
                    <w:right w:val="single" w:sz="4" w:space="0" w:color="auto"/>
                  </w:tcBorders>
                  <w:shd w:val="clear" w:color="auto" w:fill="auto"/>
                  <w:noWrap/>
                  <w:vAlign w:val="bottom"/>
                  <w:hideMark/>
                </w:tcPr>
                <w:p w14:paraId="0D2722F7" w14:textId="77777777" w:rsidR="00DA1D07" w:rsidRPr="00B56EB3" w:rsidRDefault="00DA1D07" w:rsidP="00534587">
                  <w:pPr>
                    <w:spacing w:after="0" w:line="240" w:lineRule="auto"/>
                    <w:rPr>
                      <w:rFonts w:ascii="Calibri" w:eastAsia="Times New Roman" w:hAnsi="Calibri" w:cs="Calibri"/>
                      <w:color w:val="000000"/>
                      <w:sz w:val="18"/>
                      <w:szCs w:val="18"/>
                      <w:lang w:eastAsia="lt-LT"/>
                    </w:rPr>
                  </w:pPr>
                </w:p>
              </w:tc>
              <w:tc>
                <w:tcPr>
                  <w:tcW w:w="8788" w:type="dxa"/>
                  <w:gridSpan w:val="5"/>
                  <w:tcBorders>
                    <w:left w:val="single" w:sz="4" w:space="0" w:color="auto"/>
                    <w:bottom w:val="single" w:sz="4" w:space="0" w:color="auto"/>
                    <w:right w:val="single" w:sz="4" w:space="0" w:color="000000"/>
                  </w:tcBorders>
                  <w:shd w:val="clear" w:color="auto" w:fill="auto"/>
                  <w:noWrap/>
                  <w:vAlign w:val="bottom"/>
                  <w:hideMark/>
                </w:tcPr>
                <w:p w14:paraId="31751B9F" w14:textId="1AAAFD4F" w:rsidR="00DA1D07" w:rsidRPr="00473D21" w:rsidRDefault="00626E42" w:rsidP="00626E42">
                  <w:pPr>
                    <w:spacing w:after="0" w:line="240" w:lineRule="auto"/>
                    <w:jc w:val="right"/>
                    <w:rPr>
                      <w:rFonts w:ascii="Times New Roman" w:eastAsia="Times New Roman" w:hAnsi="Times New Roman" w:cs="Times New Roman"/>
                      <w:b/>
                      <w:bCs/>
                      <w:color w:val="000000"/>
                      <w:sz w:val="21"/>
                      <w:szCs w:val="21"/>
                      <w:lang w:eastAsia="lt-LT"/>
                    </w:rPr>
                  </w:pPr>
                  <w:r>
                    <w:rPr>
                      <w:rFonts w:ascii="Times New Roman" w:eastAsia="Times New Roman" w:hAnsi="Times New Roman" w:cs="Times New Roman"/>
                      <w:b/>
                      <w:bCs/>
                      <w:color w:val="000000"/>
                      <w:sz w:val="21"/>
                      <w:szCs w:val="21"/>
                      <w:lang w:eastAsia="lt-LT"/>
                    </w:rPr>
                    <w:t>Bendra pasiūlymo (sutarties)</w:t>
                  </w:r>
                  <w:r w:rsidR="00DA1D07" w:rsidRPr="00473D21">
                    <w:rPr>
                      <w:rFonts w:ascii="Times New Roman" w:eastAsia="Times New Roman" w:hAnsi="Times New Roman" w:cs="Times New Roman"/>
                      <w:b/>
                      <w:bCs/>
                      <w:color w:val="000000"/>
                      <w:sz w:val="21"/>
                      <w:szCs w:val="21"/>
                      <w:lang w:eastAsia="lt-LT"/>
                    </w:rPr>
                    <w:t xml:space="preserve"> kaina, EUR be PVM:</w:t>
                  </w:r>
                </w:p>
              </w:tc>
              <w:tc>
                <w:tcPr>
                  <w:tcW w:w="1559" w:type="dxa"/>
                  <w:gridSpan w:val="2"/>
                  <w:tcBorders>
                    <w:left w:val="nil"/>
                    <w:bottom w:val="single" w:sz="4" w:space="0" w:color="auto"/>
                    <w:right w:val="single" w:sz="4" w:space="0" w:color="auto"/>
                  </w:tcBorders>
                  <w:shd w:val="clear" w:color="000000" w:fill="CCFFFF"/>
                  <w:noWrap/>
                  <w:vAlign w:val="bottom"/>
                  <w:hideMark/>
                </w:tcPr>
                <w:p w14:paraId="74B17DF2" w14:textId="77777777" w:rsidR="00DA1D07" w:rsidRPr="00B56EB3" w:rsidRDefault="00DA1D07" w:rsidP="00534587">
                  <w:pPr>
                    <w:spacing w:after="0" w:line="240" w:lineRule="auto"/>
                    <w:rPr>
                      <w:rFonts w:ascii="Calibri" w:eastAsia="Times New Roman" w:hAnsi="Calibri" w:cs="Calibri"/>
                      <w:color w:val="000000"/>
                      <w:sz w:val="18"/>
                      <w:szCs w:val="18"/>
                      <w:lang w:eastAsia="lt-LT"/>
                    </w:rPr>
                  </w:pPr>
                  <w:r w:rsidRPr="00B56EB3">
                    <w:rPr>
                      <w:rFonts w:ascii="Calibri" w:eastAsia="Times New Roman" w:hAnsi="Calibri" w:cs="Calibri"/>
                      <w:color w:val="000000"/>
                      <w:sz w:val="18"/>
                      <w:szCs w:val="18"/>
                      <w:lang w:eastAsia="lt-LT"/>
                    </w:rPr>
                    <w:t> </w:t>
                  </w:r>
                </w:p>
              </w:tc>
              <w:tc>
                <w:tcPr>
                  <w:tcW w:w="3402" w:type="dxa"/>
                  <w:tcBorders>
                    <w:top w:val="nil"/>
                    <w:left w:val="single" w:sz="4" w:space="0" w:color="auto"/>
                    <w:bottom w:val="nil"/>
                    <w:right w:val="nil"/>
                  </w:tcBorders>
                  <w:shd w:val="clear" w:color="auto" w:fill="auto"/>
                  <w:noWrap/>
                  <w:vAlign w:val="bottom"/>
                  <w:hideMark/>
                </w:tcPr>
                <w:p w14:paraId="5839AF4A" w14:textId="77777777" w:rsidR="00DA1D07" w:rsidRPr="00B56EB3" w:rsidRDefault="00DA1D07" w:rsidP="00534587">
                  <w:pPr>
                    <w:spacing w:after="0" w:line="240" w:lineRule="auto"/>
                    <w:rPr>
                      <w:rFonts w:ascii="Calibri" w:eastAsia="Times New Roman" w:hAnsi="Calibri" w:cs="Calibri"/>
                      <w:color w:val="000000"/>
                      <w:sz w:val="18"/>
                      <w:szCs w:val="18"/>
                      <w:lang w:eastAsia="lt-LT"/>
                    </w:rPr>
                  </w:pPr>
                </w:p>
              </w:tc>
              <w:tc>
                <w:tcPr>
                  <w:tcW w:w="284" w:type="dxa"/>
                  <w:tcBorders>
                    <w:top w:val="nil"/>
                    <w:left w:val="nil"/>
                    <w:bottom w:val="nil"/>
                    <w:right w:val="nil"/>
                  </w:tcBorders>
                  <w:shd w:val="clear" w:color="auto" w:fill="auto"/>
                  <w:noWrap/>
                  <w:vAlign w:val="bottom"/>
                  <w:hideMark/>
                </w:tcPr>
                <w:p w14:paraId="380685D2" w14:textId="77777777" w:rsidR="00DA1D07" w:rsidRPr="00B56EB3" w:rsidRDefault="00DA1D07" w:rsidP="00534587">
                  <w:pPr>
                    <w:spacing w:after="0" w:line="240" w:lineRule="auto"/>
                    <w:rPr>
                      <w:rFonts w:ascii="Calibri" w:eastAsia="Times New Roman" w:hAnsi="Calibri" w:cs="Calibri"/>
                      <w:color w:val="000000"/>
                      <w:sz w:val="18"/>
                      <w:szCs w:val="18"/>
                      <w:lang w:eastAsia="lt-LT"/>
                    </w:rPr>
                  </w:pPr>
                </w:p>
              </w:tc>
              <w:tc>
                <w:tcPr>
                  <w:tcW w:w="236" w:type="dxa"/>
                  <w:tcBorders>
                    <w:top w:val="nil"/>
                    <w:left w:val="nil"/>
                    <w:bottom w:val="nil"/>
                    <w:right w:val="nil"/>
                  </w:tcBorders>
                  <w:shd w:val="clear" w:color="auto" w:fill="auto"/>
                  <w:noWrap/>
                  <w:vAlign w:val="bottom"/>
                  <w:hideMark/>
                </w:tcPr>
                <w:p w14:paraId="6D489E41" w14:textId="77777777" w:rsidR="00DA1D07" w:rsidRPr="00B56EB3" w:rsidRDefault="00DA1D07" w:rsidP="00534587">
                  <w:pPr>
                    <w:spacing w:after="0" w:line="240" w:lineRule="auto"/>
                    <w:rPr>
                      <w:rFonts w:ascii="Calibri" w:eastAsia="Times New Roman" w:hAnsi="Calibri" w:cs="Calibri"/>
                      <w:color w:val="000000"/>
                      <w:sz w:val="18"/>
                      <w:szCs w:val="18"/>
                      <w:lang w:eastAsia="lt-LT"/>
                    </w:rPr>
                  </w:pPr>
                </w:p>
              </w:tc>
            </w:tr>
            <w:tr w:rsidR="00DA1D07" w:rsidRPr="00B56EB3" w14:paraId="2EE7F2B0" w14:textId="77777777" w:rsidTr="000E45EB">
              <w:trPr>
                <w:gridAfter w:val="1"/>
                <w:wAfter w:w="27" w:type="dxa"/>
                <w:trHeight w:val="395"/>
              </w:trPr>
              <w:tc>
                <w:tcPr>
                  <w:tcW w:w="602" w:type="dxa"/>
                  <w:tcBorders>
                    <w:top w:val="nil"/>
                    <w:left w:val="nil"/>
                    <w:bottom w:val="nil"/>
                    <w:right w:val="nil"/>
                  </w:tcBorders>
                  <w:shd w:val="clear" w:color="auto" w:fill="auto"/>
                  <w:noWrap/>
                  <w:vAlign w:val="bottom"/>
                  <w:hideMark/>
                </w:tcPr>
                <w:p w14:paraId="0FDD55D0" w14:textId="77777777" w:rsidR="00DA1D07" w:rsidRPr="00B56EB3" w:rsidRDefault="00DA1D07" w:rsidP="00534587">
                  <w:pPr>
                    <w:spacing w:after="0" w:line="240" w:lineRule="auto"/>
                    <w:rPr>
                      <w:rFonts w:ascii="Calibri" w:eastAsia="Times New Roman" w:hAnsi="Calibri" w:cs="Calibri"/>
                      <w:color w:val="000000"/>
                      <w:sz w:val="18"/>
                      <w:szCs w:val="18"/>
                      <w:lang w:eastAsia="lt-LT"/>
                    </w:rPr>
                  </w:pPr>
                </w:p>
              </w:tc>
              <w:tc>
                <w:tcPr>
                  <w:tcW w:w="878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14:paraId="3931D2EC" w14:textId="77777777" w:rsidR="00DA1D07" w:rsidRPr="00473D21" w:rsidRDefault="00DA1D07" w:rsidP="00534587">
                  <w:pPr>
                    <w:spacing w:after="0" w:line="240" w:lineRule="auto"/>
                    <w:jc w:val="right"/>
                    <w:rPr>
                      <w:rFonts w:ascii="Times New Roman" w:eastAsia="Times New Roman" w:hAnsi="Times New Roman" w:cs="Times New Roman"/>
                      <w:b/>
                      <w:bCs/>
                      <w:color w:val="000000"/>
                      <w:sz w:val="21"/>
                      <w:szCs w:val="21"/>
                      <w:lang w:eastAsia="lt-LT"/>
                    </w:rPr>
                  </w:pPr>
                  <w:r w:rsidRPr="00473D21">
                    <w:rPr>
                      <w:rFonts w:ascii="Times New Roman" w:eastAsia="Times New Roman" w:hAnsi="Times New Roman" w:cs="Times New Roman"/>
                      <w:b/>
                      <w:bCs/>
                      <w:color w:val="000000"/>
                      <w:sz w:val="21"/>
                      <w:szCs w:val="21"/>
                      <w:lang w:eastAsia="lt-LT"/>
                    </w:rPr>
                    <w:t>PVM  suma (EUR)</w:t>
                  </w:r>
                </w:p>
              </w:tc>
              <w:tc>
                <w:tcPr>
                  <w:tcW w:w="1559" w:type="dxa"/>
                  <w:gridSpan w:val="2"/>
                  <w:tcBorders>
                    <w:top w:val="single" w:sz="4" w:space="0" w:color="auto"/>
                    <w:left w:val="nil"/>
                    <w:bottom w:val="single" w:sz="4" w:space="0" w:color="auto"/>
                    <w:right w:val="single" w:sz="4" w:space="0" w:color="auto"/>
                  </w:tcBorders>
                  <w:shd w:val="clear" w:color="000000" w:fill="CCFFFF"/>
                  <w:noWrap/>
                  <w:vAlign w:val="bottom"/>
                  <w:hideMark/>
                </w:tcPr>
                <w:p w14:paraId="477570B7" w14:textId="77777777" w:rsidR="00DA1D07" w:rsidRPr="00B56EB3" w:rsidRDefault="00DA1D07" w:rsidP="00534587">
                  <w:pPr>
                    <w:spacing w:after="0" w:line="240" w:lineRule="auto"/>
                    <w:rPr>
                      <w:rFonts w:ascii="Calibri" w:eastAsia="Times New Roman" w:hAnsi="Calibri" w:cs="Calibri"/>
                      <w:color w:val="000000"/>
                      <w:sz w:val="18"/>
                      <w:szCs w:val="18"/>
                      <w:lang w:eastAsia="lt-LT"/>
                    </w:rPr>
                  </w:pPr>
                  <w:r w:rsidRPr="00B56EB3">
                    <w:rPr>
                      <w:rFonts w:ascii="Calibri" w:eastAsia="Times New Roman" w:hAnsi="Calibri" w:cs="Calibri"/>
                      <w:color w:val="000000"/>
                      <w:sz w:val="18"/>
                      <w:szCs w:val="18"/>
                      <w:lang w:eastAsia="lt-LT"/>
                    </w:rPr>
                    <w:t> </w:t>
                  </w:r>
                </w:p>
              </w:tc>
              <w:tc>
                <w:tcPr>
                  <w:tcW w:w="3402" w:type="dxa"/>
                  <w:tcBorders>
                    <w:top w:val="nil"/>
                    <w:left w:val="nil"/>
                    <w:bottom w:val="nil"/>
                    <w:right w:val="nil"/>
                  </w:tcBorders>
                  <w:shd w:val="clear" w:color="auto" w:fill="auto"/>
                  <w:noWrap/>
                  <w:vAlign w:val="bottom"/>
                  <w:hideMark/>
                </w:tcPr>
                <w:p w14:paraId="7F71F32B" w14:textId="77777777" w:rsidR="00DA1D07" w:rsidRPr="00B56EB3" w:rsidRDefault="00DA1D07" w:rsidP="00534587">
                  <w:pPr>
                    <w:spacing w:after="0" w:line="240" w:lineRule="auto"/>
                    <w:rPr>
                      <w:rFonts w:ascii="Calibri" w:eastAsia="Times New Roman" w:hAnsi="Calibri" w:cs="Calibri"/>
                      <w:color w:val="000000"/>
                      <w:sz w:val="18"/>
                      <w:szCs w:val="18"/>
                      <w:lang w:eastAsia="lt-LT"/>
                    </w:rPr>
                  </w:pPr>
                </w:p>
              </w:tc>
              <w:tc>
                <w:tcPr>
                  <w:tcW w:w="284" w:type="dxa"/>
                  <w:tcBorders>
                    <w:top w:val="nil"/>
                    <w:left w:val="nil"/>
                    <w:bottom w:val="nil"/>
                    <w:right w:val="nil"/>
                  </w:tcBorders>
                  <w:shd w:val="clear" w:color="auto" w:fill="auto"/>
                  <w:noWrap/>
                  <w:vAlign w:val="bottom"/>
                  <w:hideMark/>
                </w:tcPr>
                <w:p w14:paraId="518ABEE4" w14:textId="77777777" w:rsidR="00DA1D07" w:rsidRPr="00B56EB3" w:rsidRDefault="00DA1D07" w:rsidP="00534587">
                  <w:pPr>
                    <w:spacing w:after="0" w:line="240" w:lineRule="auto"/>
                    <w:rPr>
                      <w:rFonts w:ascii="Calibri" w:eastAsia="Times New Roman" w:hAnsi="Calibri" w:cs="Calibri"/>
                      <w:color w:val="000000"/>
                      <w:sz w:val="18"/>
                      <w:szCs w:val="18"/>
                      <w:lang w:eastAsia="lt-LT"/>
                    </w:rPr>
                  </w:pPr>
                </w:p>
              </w:tc>
              <w:tc>
                <w:tcPr>
                  <w:tcW w:w="236" w:type="dxa"/>
                  <w:tcBorders>
                    <w:top w:val="nil"/>
                    <w:left w:val="nil"/>
                    <w:bottom w:val="nil"/>
                    <w:right w:val="nil"/>
                  </w:tcBorders>
                  <w:shd w:val="clear" w:color="auto" w:fill="auto"/>
                  <w:noWrap/>
                  <w:vAlign w:val="bottom"/>
                  <w:hideMark/>
                </w:tcPr>
                <w:p w14:paraId="52CA1DD9" w14:textId="77777777" w:rsidR="00DA1D07" w:rsidRPr="00B56EB3" w:rsidRDefault="00DA1D07" w:rsidP="00534587">
                  <w:pPr>
                    <w:spacing w:after="0" w:line="240" w:lineRule="auto"/>
                    <w:rPr>
                      <w:rFonts w:ascii="Calibri" w:eastAsia="Times New Roman" w:hAnsi="Calibri" w:cs="Calibri"/>
                      <w:color w:val="000000"/>
                      <w:sz w:val="18"/>
                      <w:szCs w:val="18"/>
                      <w:lang w:eastAsia="lt-LT"/>
                    </w:rPr>
                  </w:pPr>
                </w:p>
              </w:tc>
            </w:tr>
            <w:tr w:rsidR="00DA1D07" w:rsidRPr="00B56EB3" w14:paraId="3F776E15" w14:textId="77777777" w:rsidTr="00E33357">
              <w:trPr>
                <w:gridAfter w:val="1"/>
                <w:wAfter w:w="27" w:type="dxa"/>
                <w:trHeight w:val="429"/>
              </w:trPr>
              <w:tc>
                <w:tcPr>
                  <w:tcW w:w="602" w:type="dxa"/>
                  <w:tcBorders>
                    <w:top w:val="nil"/>
                    <w:left w:val="nil"/>
                    <w:bottom w:val="nil"/>
                    <w:right w:val="nil"/>
                  </w:tcBorders>
                  <w:shd w:val="clear" w:color="auto" w:fill="auto"/>
                  <w:noWrap/>
                  <w:vAlign w:val="bottom"/>
                  <w:hideMark/>
                </w:tcPr>
                <w:p w14:paraId="13561026" w14:textId="77777777" w:rsidR="00DA1D07" w:rsidRPr="00B56EB3" w:rsidRDefault="00DA1D07" w:rsidP="00534587">
                  <w:pPr>
                    <w:spacing w:after="0" w:line="240" w:lineRule="auto"/>
                    <w:rPr>
                      <w:rFonts w:ascii="Calibri" w:eastAsia="Times New Roman" w:hAnsi="Calibri" w:cs="Calibri"/>
                      <w:color w:val="000000"/>
                      <w:sz w:val="18"/>
                      <w:szCs w:val="18"/>
                      <w:lang w:eastAsia="lt-LT"/>
                    </w:rPr>
                  </w:pPr>
                </w:p>
              </w:tc>
              <w:tc>
                <w:tcPr>
                  <w:tcW w:w="8788" w:type="dxa"/>
                  <w:gridSpan w:val="5"/>
                  <w:tcBorders>
                    <w:top w:val="nil"/>
                    <w:left w:val="single" w:sz="4" w:space="0" w:color="auto"/>
                    <w:bottom w:val="single" w:sz="4" w:space="0" w:color="auto"/>
                    <w:right w:val="single" w:sz="4" w:space="0" w:color="000000"/>
                  </w:tcBorders>
                  <w:shd w:val="clear" w:color="auto" w:fill="auto"/>
                  <w:noWrap/>
                  <w:vAlign w:val="bottom"/>
                </w:tcPr>
                <w:p w14:paraId="67B63CD9" w14:textId="3459FEC8" w:rsidR="00DA1D07" w:rsidRPr="00473D21" w:rsidRDefault="00626E42" w:rsidP="00626E42">
                  <w:pPr>
                    <w:spacing w:after="0" w:line="240" w:lineRule="auto"/>
                    <w:jc w:val="right"/>
                    <w:rPr>
                      <w:rFonts w:ascii="Times New Roman" w:eastAsia="Times New Roman" w:hAnsi="Times New Roman" w:cs="Times New Roman"/>
                      <w:b/>
                      <w:bCs/>
                      <w:color w:val="000000"/>
                      <w:sz w:val="21"/>
                      <w:szCs w:val="21"/>
                      <w:lang w:eastAsia="lt-LT"/>
                    </w:rPr>
                  </w:pPr>
                  <w:r>
                    <w:rPr>
                      <w:rFonts w:ascii="Times New Roman" w:eastAsia="Times New Roman" w:hAnsi="Times New Roman" w:cs="Times New Roman"/>
                      <w:b/>
                      <w:color w:val="000000"/>
                      <w:sz w:val="21"/>
                      <w:szCs w:val="21"/>
                      <w:lang w:eastAsia="lt-LT"/>
                    </w:rPr>
                    <w:t xml:space="preserve">Bendra pasiūlymo (sutarties) </w:t>
                  </w:r>
                  <w:r w:rsidR="00DA1D07" w:rsidRPr="00473D21">
                    <w:rPr>
                      <w:rFonts w:ascii="Times New Roman" w:eastAsia="Times New Roman" w:hAnsi="Times New Roman" w:cs="Times New Roman"/>
                      <w:b/>
                      <w:color w:val="000000"/>
                      <w:sz w:val="21"/>
                      <w:szCs w:val="21"/>
                      <w:lang w:eastAsia="lt-LT"/>
                    </w:rPr>
                    <w:t>kaina, Eur su PVM</w:t>
                  </w:r>
                  <w:r w:rsidR="007945BD">
                    <w:rPr>
                      <w:rFonts w:ascii="Times New Roman" w:eastAsia="Times New Roman" w:hAnsi="Times New Roman" w:cs="Times New Roman"/>
                      <w:b/>
                      <w:color w:val="000000"/>
                      <w:sz w:val="21"/>
                      <w:szCs w:val="21"/>
                      <w:lang w:eastAsia="lt-LT"/>
                    </w:rPr>
                    <w:t>:</w:t>
                  </w:r>
                </w:p>
              </w:tc>
              <w:tc>
                <w:tcPr>
                  <w:tcW w:w="1559" w:type="dxa"/>
                  <w:gridSpan w:val="2"/>
                  <w:tcBorders>
                    <w:top w:val="nil"/>
                    <w:left w:val="nil"/>
                    <w:bottom w:val="single" w:sz="4" w:space="0" w:color="auto"/>
                    <w:right w:val="single" w:sz="4" w:space="0" w:color="auto"/>
                  </w:tcBorders>
                  <w:shd w:val="clear" w:color="000000" w:fill="CCFFFF"/>
                  <w:noWrap/>
                  <w:vAlign w:val="bottom"/>
                  <w:hideMark/>
                </w:tcPr>
                <w:p w14:paraId="55492FC4" w14:textId="77777777" w:rsidR="00DA1D07" w:rsidRPr="00B56EB3" w:rsidRDefault="00DA1D07" w:rsidP="00534587">
                  <w:pPr>
                    <w:spacing w:after="0" w:line="240" w:lineRule="auto"/>
                    <w:rPr>
                      <w:rFonts w:ascii="Calibri" w:eastAsia="Times New Roman" w:hAnsi="Calibri" w:cs="Calibri"/>
                      <w:color w:val="000000"/>
                      <w:sz w:val="18"/>
                      <w:szCs w:val="18"/>
                      <w:lang w:eastAsia="lt-LT"/>
                    </w:rPr>
                  </w:pPr>
                  <w:r w:rsidRPr="00B56EB3">
                    <w:rPr>
                      <w:rFonts w:ascii="Calibri" w:eastAsia="Times New Roman" w:hAnsi="Calibri" w:cs="Calibri"/>
                      <w:color w:val="000000"/>
                      <w:sz w:val="18"/>
                      <w:szCs w:val="18"/>
                      <w:lang w:eastAsia="lt-LT"/>
                    </w:rPr>
                    <w:t> </w:t>
                  </w:r>
                </w:p>
              </w:tc>
              <w:tc>
                <w:tcPr>
                  <w:tcW w:w="3402" w:type="dxa"/>
                  <w:tcBorders>
                    <w:top w:val="nil"/>
                    <w:left w:val="nil"/>
                    <w:bottom w:val="nil"/>
                    <w:right w:val="nil"/>
                  </w:tcBorders>
                  <w:shd w:val="clear" w:color="auto" w:fill="auto"/>
                  <w:noWrap/>
                  <w:vAlign w:val="bottom"/>
                  <w:hideMark/>
                </w:tcPr>
                <w:p w14:paraId="73BA515C" w14:textId="77777777" w:rsidR="00DA1D07" w:rsidRPr="00B56EB3" w:rsidRDefault="00DA1D07" w:rsidP="00534587">
                  <w:pPr>
                    <w:spacing w:after="0" w:line="240" w:lineRule="auto"/>
                    <w:rPr>
                      <w:rFonts w:ascii="Calibri" w:eastAsia="Times New Roman" w:hAnsi="Calibri" w:cs="Calibri"/>
                      <w:color w:val="000000"/>
                      <w:sz w:val="18"/>
                      <w:szCs w:val="18"/>
                      <w:lang w:eastAsia="lt-LT"/>
                    </w:rPr>
                  </w:pPr>
                </w:p>
              </w:tc>
              <w:tc>
                <w:tcPr>
                  <w:tcW w:w="284" w:type="dxa"/>
                  <w:tcBorders>
                    <w:top w:val="nil"/>
                    <w:left w:val="nil"/>
                    <w:bottom w:val="nil"/>
                    <w:right w:val="nil"/>
                  </w:tcBorders>
                  <w:shd w:val="clear" w:color="auto" w:fill="auto"/>
                  <w:noWrap/>
                  <w:vAlign w:val="bottom"/>
                  <w:hideMark/>
                </w:tcPr>
                <w:p w14:paraId="4DD02A7C" w14:textId="77777777" w:rsidR="00DA1D07" w:rsidRPr="00B56EB3" w:rsidRDefault="00DA1D07" w:rsidP="00534587">
                  <w:pPr>
                    <w:spacing w:after="0" w:line="240" w:lineRule="auto"/>
                    <w:rPr>
                      <w:rFonts w:ascii="Calibri" w:eastAsia="Times New Roman" w:hAnsi="Calibri" w:cs="Calibri"/>
                      <w:color w:val="000000"/>
                      <w:sz w:val="18"/>
                      <w:szCs w:val="18"/>
                      <w:lang w:eastAsia="lt-LT"/>
                    </w:rPr>
                  </w:pPr>
                </w:p>
              </w:tc>
              <w:tc>
                <w:tcPr>
                  <w:tcW w:w="236" w:type="dxa"/>
                  <w:tcBorders>
                    <w:top w:val="nil"/>
                    <w:left w:val="nil"/>
                    <w:bottom w:val="nil"/>
                    <w:right w:val="nil"/>
                  </w:tcBorders>
                  <w:shd w:val="clear" w:color="auto" w:fill="auto"/>
                  <w:noWrap/>
                  <w:vAlign w:val="bottom"/>
                  <w:hideMark/>
                </w:tcPr>
                <w:p w14:paraId="45FABED3" w14:textId="77777777" w:rsidR="00DA1D07" w:rsidRPr="00B56EB3" w:rsidRDefault="00DA1D07" w:rsidP="00534587">
                  <w:pPr>
                    <w:spacing w:after="0" w:line="240" w:lineRule="auto"/>
                    <w:rPr>
                      <w:rFonts w:ascii="Calibri" w:eastAsia="Times New Roman" w:hAnsi="Calibri" w:cs="Calibri"/>
                      <w:color w:val="000000"/>
                      <w:sz w:val="18"/>
                      <w:szCs w:val="18"/>
                      <w:lang w:eastAsia="lt-LT"/>
                    </w:rPr>
                  </w:pPr>
                </w:p>
              </w:tc>
            </w:tr>
            <w:tr w:rsidR="00062B51" w:rsidRPr="00532245" w14:paraId="4C752979" w14:textId="77777777" w:rsidTr="00E33357">
              <w:trPr>
                <w:trHeight w:val="255"/>
              </w:trPr>
              <w:tc>
                <w:tcPr>
                  <w:tcW w:w="14898" w:type="dxa"/>
                  <w:gridSpan w:val="12"/>
                  <w:tcBorders>
                    <w:top w:val="nil"/>
                    <w:left w:val="nil"/>
                    <w:bottom w:val="nil"/>
                    <w:right w:val="nil"/>
                  </w:tcBorders>
                  <w:shd w:val="clear" w:color="auto" w:fill="auto"/>
                  <w:noWrap/>
                  <w:vAlign w:val="bottom"/>
                </w:tcPr>
                <w:p w14:paraId="27B100B7" w14:textId="10D104BD" w:rsidR="00062B51" w:rsidRPr="00532245" w:rsidRDefault="00062B51" w:rsidP="00B7434D">
                  <w:pPr>
                    <w:spacing w:after="0" w:line="240" w:lineRule="auto"/>
                    <w:rPr>
                      <w:rFonts w:ascii="Times New Roman" w:eastAsia="Times New Roman" w:hAnsi="Times New Roman" w:cs="Times New Roman"/>
                      <w:color w:val="000000"/>
                      <w:sz w:val="21"/>
                      <w:szCs w:val="21"/>
                      <w:lang w:eastAsia="lt-LT"/>
                    </w:rPr>
                  </w:pPr>
                </w:p>
              </w:tc>
            </w:tr>
            <w:tr w:rsidR="00062B51" w:rsidRPr="00532245" w14:paraId="2C1C0D5A" w14:textId="77777777" w:rsidTr="00E33357">
              <w:trPr>
                <w:trHeight w:val="255"/>
              </w:trPr>
              <w:tc>
                <w:tcPr>
                  <w:tcW w:w="14898" w:type="dxa"/>
                  <w:gridSpan w:val="12"/>
                  <w:tcBorders>
                    <w:top w:val="nil"/>
                    <w:left w:val="nil"/>
                    <w:bottom w:val="nil"/>
                    <w:right w:val="nil"/>
                  </w:tcBorders>
                  <w:shd w:val="clear" w:color="auto" w:fill="auto"/>
                  <w:vAlign w:val="bottom"/>
                </w:tcPr>
                <w:tbl>
                  <w:tblPr>
                    <w:tblW w:w="16780" w:type="dxa"/>
                    <w:tblInd w:w="93" w:type="dxa"/>
                    <w:tblLayout w:type="fixed"/>
                    <w:tblLook w:val="04A0" w:firstRow="1" w:lastRow="0" w:firstColumn="1" w:lastColumn="0" w:noHBand="0" w:noVBand="1"/>
                  </w:tblPr>
                  <w:tblGrid>
                    <w:gridCol w:w="16780"/>
                  </w:tblGrid>
                  <w:tr w:rsidR="0085144C" w:rsidRPr="00A27E70" w14:paraId="2069DC6B" w14:textId="77777777" w:rsidTr="00534587">
                    <w:trPr>
                      <w:trHeight w:val="255"/>
                    </w:trPr>
                    <w:tc>
                      <w:tcPr>
                        <w:tcW w:w="16780" w:type="dxa"/>
                        <w:tcBorders>
                          <w:top w:val="nil"/>
                          <w:left w:val="nil"/>
                          <w:bottom w:val="nil"/>
                          <w:right w:val="nil"/>
                        </w:tcBorders>
                        <w:shd w:val="clear" w:color="auto" w:fill="auto"/>
                        <w:noWrap/>
                        <w:vAlign w:val="bottom"/>
                        <w:hideMark/>
                      </w:tcPr>
                      <w:p w14:paraId="0FD95A4C" w14:textId="77777777" w:rsidR="0085144C" w:rsidRPr="00A27E70" w:rsidRDefault="0085144C" w:rsidP="00534587">
                        <w:pPr>
                          <w:spacing w:after="0" w:line="240" w:lineRule="auto"/>
                          <w:rPr>
                            <w:rFonts w:ascii="Times New Roman" w:eastAsia="Times New Roman" w:hAnsi="Times New Roman" w:cs="Times New Roman"/>
                            <w:color w:val="000000"/>
                            <w:sz w:val="20"/>
                            <w:szCs w:val="20"/>
                            <w:lang w:eastAsia="lt-LT"/>
                          </w:rPr>
                        </w:pPr>
                        <w:r w:rsidRPr="00A27E70">
                          <w:rPr>
                            <w:rFonts w:ascii="Times New Roman" w:eastAsia="Times New Roman" w:hAnsi="Times New Roman" w:cs="Times New Roman"/>
                            <w:color w:val="000000"/>
                            <w:sz w:val="20"/>
                            <w:szCs w:val="20"/>
                            <w:lang w:eastAsia="lt-LT"/>
                          </w:rPr>
                          <w:t>Į pasiūlymo kainą įeina visos išlaidos ir visi mokesčiai, susiję su prekių tiekimu.</w:t>
                        </w:r>
                      </w:p>
                    </w:tc>
                  </w:tr>
                  <w:tr w:rsidR="0085144C" w:rsidRPr="00A27E70" w14:paraId="7AB964EF" w14:textId="77777777" w:rsidTr="00534587">
                    <w:trPr>
                      <w:trHeight w:val="255"/>
                    </w:trPr>
                    <w:tc>
                      <w:tcPr>
                        <w:tcW w:w="16780" w:type="dxa"/>
                        <w:tcBorders>
                          <w:top w:val="nil"/>
                          <w:left w:val="nil"/>
                          <w:bottom w:val="nil"/>
                          <w:right w:val="nil"/>
                        </w:tcBorders>
                        <w:shd w:val="clear" w:color="auto" w:fill="auto"/>
                        <w:vAlign w:val="bottom"/>
                        <w:hideMark/>
                      </w:tcPr>
                      <w:p w14:paraId="1839C14D" w14:textId="77777777" w:rsidR="0085144C" w:rsidRPr="00A27E70" w:rsidRDefault="0085144C" w:rsidP="00534587">
                        <w:pPr>
                          <w:spacing w:after="0" w:line="240" w:lineRule="auto"/>
                          <w:rPr>
                            <w:rFonts w:ascii="Times New Roman" w:eastAsia="Times New Roman" w:hAnsi="Times New Roman" w:cs="Times New Roman"/>
                            <w:color w:val="000000"/>
                            <w:sz w:val="20"/>
                            <w:szCs w:val="20"/>
                            <w:lang w:eastAsia="lt-LT"/>
                          </w:rPr>
                        </w:pPr>
                        <w:r w:rsidRPr="00A27E70">
                          <w:rPr>
                            <w:rFonts w:ascii="Times New Roman" w:eastAsia="Times New Roman" w:hAnsi="Times New Roman" w:cs="Times New Roman"/>
                            <w:color w:val="000000"/>
                            <w:sz w:val="20"/>
                            <w:szCs w:val="20"/>
                            <w:lang w:eastAsia="lt-LT"/>
                          </w:rPr>
                          <w:t xml:space="preserve">*Tais atvejais, kai pagal galiojančius teisės aktus tiekėjui nereikia mokėti PVM, tiekėjas privalo su pasiūlymu pateikti laisvos formos raštą dėl PVM netaikymo pagrindo. </w:t>
                        </w:r>
                      </w:p>
                    </w:tc>
                  </w:tr>
                </w:tbl>
                <w:p w14:paraId="45C4DB40" w14:textId="3DAF799D" w:rsidR="00062B51" w:rsidRPr="00532245" w:rsidRDefault="00062B51" w:rsidP="00B7434D">
                  <w:pPr>
                    <w:spacing w:after="0" w:line="240" w:lineRule="auto"/>
                    <w:rPr>
                      <w:rFonts w:ascii="Times New Roman" w:eastAsia="Times New Roman" w:hAnsi="Times New Roman" w:cs="Times New Roman"/>
                      <w:color w:val="000000"/>
                      <w:sz w:val="21"/>
                      <w:szCs w:val="21"/>
                      <w:lang w:eastAsia="lt-LT"/>
                    </w:rPr>
                  </w:pPr>
                </w:p>
              </w:tc>
            </w:tr>
            <w:tr w:rsidR="008D6E17" w:rsidRPr="00702910" w14:paraId="0BE5E957" w14:textId="77777777" w:rsidTr="00E33357">
              <w:trPr>
                <w:gridAfter w:val="2"/>
                <w:wAfter w:w="263" w:type="dxa"/>
                <w:trHeight w:val="284"/>
              </w:trPr>
              <w:tc>
                <w:tcPr>
                  <w:tcW w:w="14635" w:type="dxa"/>
                  <w:gridSpan w:val="10"/>
                  <w:tcBorders>
                    <w:top w:val="nil"/>
                    <w:left w:val="nil"/>
                    <w:bottom w:val="nil"/>
                    <w:right w:val="nil"/>
                  </w:tcBorders>
                  <w:shd w:val="clear" w:color="auto" w:fill="auto"/>
                  <w:vAlign w:val="bottom"/>
                </w:tcPr>
                <w:p w14:paraId="4D3D4CFE" w14:textId="77777777" w:rsidR="00E33357" w:rsidRDefault="00E33357" w:rsidP="008D6E17">
                  <w:pPr>
                    <w:rPr>
                      <w:rFonts w:ascii="Times New Roman" w:eastAsia="Times New Roman" w:hAnsi="Times New Roman" w:cs="Times New Roman"/>
                      <w:b/>
                      <w:bCs/>
                      <w:color w:val="000000"/>
                      <w:lang w:eastAsia="lt-LT"/>
                    </w:rPr>
                  </w:pPr>
                </w:p>
                <w:p w14:paraId="42B3EF08" w14:textId="5078DB59" w:rsidR="008D6E17" w:rsidRPr="00AF2F8A" w:rsidRDefault="008D6E17" w:rsidP="008D6E17">
                  <w:pPr>
                    <w:rPr>
                      <w:rFonts w:ascii="Times New Roman" w:eastAsia="Times New Roman" w:hAnsi="Times New Roman" w:cs="Times New Roman"/>
                      <w:b/>
                      <w:bCs/>
                      <w:lang w:eastAsia="lt-LT"/>
                    </w:rPr>
                  </w:pPr>
                  <w:r w:rsidRPr="00AF2F8A">
                    <w:rPr>
                      <w:rFonts w:ascii="Times New Roman" w:eastAsia="Times New Roman" w:hAnsi="Times New Roman" w:cs="Times New Roman"/>
                      <w:b/>
                      <w:bCs/>
                      <w:color w:val="000000"/>
                      <w:lang w:eastAsia="lt-LT"/>
                    </w:rPr>
                    <w:t xml:space="preserve">Su reagentais panaudai </w:t>
                  </w:r>
                  <w:r>
                    <w:rPr>
                      <w:rFonts w:ascii="Times New Roman" w:eastAsia="Times New Roman" w:hAnsi="Times New Roman" w:cs="Times New Roman"/>
                      <w:b/>
                      <w:bCs/>
                      <w:color w:val="000000"/>
                      <w:lang w:eastAsia="lt-LT"/>
                    </w:rPr>
                    <w:t xml:space="preserve">tiekėjo </w:t>
                  </w:r>
                  <w:r w:rsidRPr="00AF2F8A">
                    <w:rPr>
                      <w:rFonts w:ascii="Times New Roman" w:eastAsia="Times New Roman" w:hAnsi="Times New Roman" w:cs="Times New Roman"/>
                      <w:b/>
                      <w:bCs/>
                      <w:color w:val="000000"/>
                      <w:lang w:eastAsia="lt-LT"/>
                    </w:rPr>
                    <w:t>siūloma įranga  turi atitikti šiuos reikalavimus:</w:t>
                  </w:r>
                </w:p>
              </w:tc>
            </w:tr>
            <w:tr w:rsidR="008D6E17" w:rsidRPr="00702910" w14:paraId="776FD0DA" w14:textId="77777777" w:rsidTr="00E33357">
              <w:trPr>
                <w:gridAfter w:val="3"/>
                <w:wAfter w:w="547" w:type="dxa"/>
                <w:trHeight w:val="807"/>
              </w:trPr>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356382" w14:textId="77777777" w:rsidR="008D6E17" w:rsidRPr="00062B51" w:rsidRDefault="008D6E17" w:rsidP="00BA07C2">
                  <w:pPr>
                    <w:jc w:val="center"/>
                    <w:rPr>
                      <w:rFonts w:ascii="Times New Roman" w:eastAsia="Times New Roman" w:hAnsi="Times New Roman" w:cs="Times New Roman"/>
                      <w:sz w:val="21"/>
                      <w:szCs w:val="21"/>
                      <w:lang w:eastAsia="lt-LT"/>
                    </w:rPr>
                  </w:pPr>
                  <w:r w:rsidRPr="00062B51">
                    <w:rPr>
                      <w:rFonts w:ascii="Times New Roman" w:eastAsia="Times New Roman" w:hAnsi="Times New Roman" w:cs="Times New Roman"/>
                      <w:b/>
                      <w:bCs/>
                      <w:sz w:val="21"/>
                      <w:szCs w:val="21"/>
                      <w:lang w:eastAsia="lt-LT"/>
                    </w:rPr>
                    <w:t>Eil</w:t>
                  </w:r>
                  <w:r>
                    <w:rPr>
                      <w:rFonts w:ascii="Times New Roman" w:eastAsia="Times New Roman" w:hAnsi="Times New Roman" w:cs="Times New Roman"/>
                      <w:b/>
                      <w:bCs/>
                      <w:sz w:val="21"/>
                      <w:szCs w:val="21"/>
                      <w:lang w:eastAsia="lt-LT"/>
                    </w:rPr>
                    <w:t>.</w:t>
                  </w:r>
                  <w:r w:rsidRPr="00062B51">
                    <w:rPr>
                      <w:rFonts w:ascii="Times New Roman" w:eastAsia="Times New Roman" w:hAnsi="Times New Roman" w:cs="Times New Roman"/>
                      <w:b/>
                      <w:bCs/>
                      <w:sz w:val="21"/>
                      <w:szCs w:val="21"/>
                      <w:lang w:eastAsia="lt-LT"/>
                    </w:rPr>
                    <w:t xml:space="preserve"> Nr.</w:t>
                  </w:r>
                </w:p>
              </w:tc>
              <w:tc>
                <w:tcPr>
                  <w:tcW w:w="8397" w:type="dxa"/>
                  <w:gridSpan w:val="3"/>
                  <w:tcBorders>
                    <w:top w:val="single" w:sz="4" w:space="0" w:color="auto"/>
                    <w:left w:val="nil"/>
                    <w:bottom w:val="single" w:sz="4" w:space="0" w:color="auto"/>
                    <w:right w:val="single" w:sz="4" w:space="0" w:color="auto"/>
                  </w:tcBorders>
                  <w:shd w:val="clear" w:color="auto" w:fill="auto"/>
                  <w:vAlign w:val="center"/>
                  <w:hideMark/>
                </w:tcPr>
                <w:p w14:paraId="31372ED8" w14:textId="77777777" w:rsidR="008D6E17" w:rsidRPr="00062B51" w:rsidRDefault="008D6E17" w:rsidP="00BA07C2">
                  <w:pPr>
                    <w:rPr>
                      <w:rFonts w:ascii="Times New Roman" w:eastAsia="Times New Roman" w:hAnsi="Times New Roman" w:cs="Times New Roman"/>
                      <w:sz w:val="21"/>
                      <w:szCs w:val="21"/>
                      <w:lang w:eastAsia="lt-LT"/>
                    </w:rPr>
                  </w:pPr>
                  <w:r w:rsidRPr="00062B51">
                    <w:rPr>
                      <w:rFonts w:ascii="Times New Roman" w:eastAsia="Times New Roman" w:hAnsi="Times New Roman" w:cs="Times New Roman"/>
                      <w:b/>
                      <w:bCs/>
                      <w:color w:val="000000"/>
                      <w:sz w:val="21"/>
                      <w:szCs w:val="21"/>
                      <w:lang w:eastAsia="lt-LT"/>
                    </w:rPr>
                    <w:t>Techniniai parametrai įrangai mikroorganizmų identifikacijai masių spektrometrijos metodu (panauda)</w:t>
                  </w:r>
                </w:p>
              </w:tc>
              <w:tc>
                <w:tcPr>
                  <w:tcW w:w="5244" w:type="dxa"/>
                  <w:gridSpan w:val="4"/>
                  <w:tcBorders>
                    <w:top w:val="single" w:sz="4" w:space="0" w:color="auto"/>
                    <w:left w:val="nil"/>
                    <w:bottom w:val="single" w:sz="4" w:space="0" w:color="auto"/>
                    <w:right w:val="single" w:sz="4" w:space="0" w:color="auto"/>
                  </w:tcBorders>
                  <w:shd w:val="clear" w:color="auto" w:fill="auto"/>
                  <w:noWrap/>
                  <w:vAlign w:val="center"/>
                </w:tcPr>
                <w:p w14:paraId="63D181DC" w14:textId="6D1EBD76" w:rsidR="008D6E17" w:rsidRPr="00062B51" w:rsidRDefault="008D6E17" w:rsidP="003D7DE6">
                  <w:pPr>
                    <w:jc w:val="center"/>
                    <w:rPr>
                      <w:rFonts w:ascii="Times New Roman" w:eastAsia="Times New Roman" w:hAnsi="Times New Roman" w:cs="Times New Roman"/>
                      <w:sz w:val="21"/>
                      <w:szCs w:val="21"/>
                      <w:lang w:eastAsia="lt-LT"/>
                    </w:rPr>
                  </w:pPr>
                  <w:r w:rsidRPr="00062B51">
                    <w:rPr>
                      <w:rFonts w:ascii="Times New Roman" w:eastAsia="Times New Roman" w:hAnsi="Times New Roman" w:cs="Times New Roman"/>
                      <w:b/>
                      <w:bCs/>
                      <w:color w:val="000000"/>
                      <w:sz w:val="21"/>
                      <w:szCs w:val="21"/>
                      <w:lang w:eastAsia="lt-LT"/>
                    </w:rPr>
                    <w:t>Reikalavimų atitikimas (įrangos dokumentacijoje tiksliai pažymimas atitikimas technininiam parametrui)</w:t>
                  </w:r>
                </w:p>
              </w:tc>
            </w:tr>
            <w:tr w:rsidR="008D6E17" w:rsidRPr="00702910" w14:paraId="5910B55C" w14:textId="77777777" w:rsidTr="00E33357">
              <w:trPr>
                <w:gridAfter w:val="3"/>
                <w:wAfter w:w="547" w:type="dxa"/>
                <w:trHeight w:val="540"/>
              </w:trPr>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426989" w14:textId="77777777" w:rsidR="008D6E17" w:rsidRPr="00062B51" w:rsidRDefault="008D6E17" w:rsidP="00BA07C2">
                  <w:pPr>
                    <w:spacing w:after="0" w:line="240" w:lineRule="auto"/>
                    <w:ind w:left="426"/>
                    <w:jc w:val="both"/>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1</w:t>
                  </w:r>
                </w:p>
              </w:tc>
              <w:tc>
                <w:tcPr>
                  <w:tcW w:w="3118" w:type="dxa"/>
                  <w:tcBorders>
                    <w:top w:val="single" w:sz="4" w:space="0" w:color="auto"/>
                    <w:left w:val="nil"/>
                    <w:bottom w:val="single" w:sz="4" w:space="0" w:color="auto"/>
                    <w:right w:val="single" w:sz="4" w:space="0" w:color="auto"/>
                  </w:tcBorders>
                  <w:shd w:val="clear" w:color="auto" w:fill="auto"/>
                  <w:vAlign w:val="center"/>
                </w:tcPr>
                <w:p w14:paraId="49D7A3AE" w14:textId="77777777" w:rsidR="008D6E17" w:rsidRPr="00062B51" w:rsidRDefault="008D6E17" w:rsidP="00BA07C2">
                  <w:pPr>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Paskirtis</w:t>
                  </w:r>
                </w:p>
              </w:tc>
              <w:tc>
                <w:tcPr>
                  <w:tcW w:w="5279" w:type="dxa"/>
                  <w:gridSpan w:val="2"/>
                  <w:tcBorders>
                    <w:top w:val="single" w:sz="4" w:space="0" w:color="auto"/>
                    <w:left w:val="nil"/>
                    <w:bottom w:val="single" w:sz="4" w:space="0" w:color="auto"/>
                    <w:right w:val="single" w:sz="4" w:space="0" w:color="auto"/>
                  </w:tcBorders>
                  <w:shd w:val="clear" w:color="000000" w:fill="FFFFFF"/>
                  <w:vAlign w:val="center"/>
                </w:tcPr>
                <w:p w14:paraId="70AF2E3D" w14:textId="77777777" w:rsidR="008D6E17" w:rsidRPr="00062B51" w:rsidRDefault="008D6E17" w:rsidP="00BA07C2">
                  <w:pPr>
                    <w:rPr>
                      <w:rFonts w:ascii="Times New Roman" w:eastAsia="Times New Roman" w:hAnsi="Times New Roman" w:cs="Times New Roman"/>
                      <w:color w:val="000000"/>
                      <w:sz w:val="21"/>
                      <w:szCs w:val="21"/>
                      <w:lang w:eastAsia="lt-LT"/>
                    </w:rPr>
                  </w:pPr>
                  <w:r w:rsidRPr="00062B51">
                    <w:rPr>
                      <w:rFonts w:ascii="Times New Roman" w:eastAsia="Times New Roman" w:hAnsi="Times New Roman" w:cs="Times New Roman"/>
                      <w:color w:val="000000"/>
                      <w:sz w:val="21"/>
                      <w:szCs w:val="21"/>
                      <w:lang w:eastAsia="lt-LT"/>
                    </w:rPr>
                    <w:t>Analizatorius, skirtas mikroorganizmų identifikavimui pagal duomenų bibliotekas</w:t>
                  </w:r>
                </w:p>
              </w:tc>
              <w:tc>
                <w:tcPr>
                  <w:tcW w:w="5244" w:type="dxa"/>
                  <w:gridSpan w:val="4"/>
                  <w:tcBorders>
                    <w:top w:val="single" w:sz="4" w:space="0" w:color="auto"/>
                    <w:left w:val="nil"/>
                    <w:bottom w:val="single" w:sz="4" w:space="0" w:color="auto"/>
                    <w:right w:val="single" w:sz="4" w:space="0" w:color="auto"/>
                  </w:tcBorders>
                  <w:shd w:val="clear" w:color="auto" w:fill="CCFFFF"/>
                  <w:noWrap/>
                  <w:vAlign w:val="center"/>
                </w:tcPr>
                <w:p w14:paraId="0B8DC6CF" w14:textId="77777777" w:rsidR="008D6E17" w:rsidRPr="00062B51" w:rsidRDefault="008D6E17" w:rsidP="00BA07C2">
                  <w:pPr>
                    <w:rPr>
                      <w:rFonts w:ascii="Times New Roman" w:eastAsia="Times New Roman" w:hAnsi="Times New Roman" w:cs="Times New Roman"/>
                      <w:b/>
                      <w:bCs/>
                      <w:color w:val="000000"/>
                      <w:sz w:val="21"/>
                      <w:szCs w:val="21"/>
                      <w:lang w:eastAsia="lt-LT"/>
                    </w:rPr>
                  </w:pPr>
                </w:p>
              </w:tc>
            </w:tr>
            <w:tr w:rsidR="008D6E17" w:rsidRPr="00702910" w14:paraId="1F54F2B8" w14:textId="77777777" w:rsidTr="00E33357">
              <w:trPr>
                <w:gridAfter w:val="3"/>
                <w:wAfter w:w="547" w:type="dxa"/>
                <w:trHeight w:val="418"/>
              </w:trPr>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A732B" w14:textId="77777777" w:rsidR="008D6E17" w:rsidRPr="00062B51" w:rsidRDefault="008D6E17" w:rsidP="00BA07C2">
                  <w:pPr>
                    <w:tabs>
                      <w:tab w:val="left" w:pos="360"/>
                    </w:tabs>
                    <w:spacing w:after="0" w:line="240" w:lineRule="auto"/>
                    <w:ind w:left="426"/>
                    <w:jc w:val="both"/>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2</w:t>
                  </w:r>
                </w:p>
              </w:tc>
              <w:tc>
                <w:tcPr>
                  <w:tcW w:w="3118" w:type="dxa"/>
                  <w:tcBorders>
                    <w:top w:val="single" w:sz="4" w:space="0" w:color="auto"/>
                    <w:left w:val="nil"/>
                    <w:bottom w:val="single" w:sz="4" w:space="0" w:color="auto"/>
                    <w:right w:val="single" w:sz="4" w:space="0" w:color="auto"/>
                  </w:tcBorders>
                  <w:shd w:val="clear" w:color="auto" w:fill="auto"/>
                  <w:vAlign w:val="center"/>
                </w:tcPr>
                <w:p w14:paraId="38F13647" w14:textId="77777777" w:rsidR="008D6E17" w:rsidRPr="00062B51" w:rsidRDefault="008D6E17" w:rsidP="00BA07C2">
                  <w:pPr>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Matavimo metodo principas</w:t>
                  </w:r>
                </w:p>
              </w:tc>
              <w:tc>
                <w:tcPr>
                  <w:tcW w:w="5279" w:type="dxa"/>
                  <w:gridSpan w:val="2"/>
                  <w:tcBorders>
                    <w:top w:val="single" w:sz="4" w:space="0" w:color="auto"/>
                    <w:left w:val="nil"/>
                    <w:bottom w:val="single" w:sz="4" w:space="0" w:color="auto"/>
                    <w:right w:val="single" w:sz="4" w:space="0" w:color="auto"/>
                  </w:tcBorders>
                  <w:shd w:val="clear" w:color="000000" w:fill="FFFFFF"/>
                  <w:vAlign w:val="center"/>
                </w:tcPr>
                <w:p w14:paraId="18BC0CCD" w14:textId="77777777" w:rsidR="008D6E17" w:rsidRPr="00062B51" w:rsidRDefault="008D6E17" w:rsidP="00BA07C2">
                  <w:pPr>
                    <w:rPr>
                      <w:rFonts w:ascii="Times New Roman" w:eastAsia="Times New Roman" w:hAnsi="Times New Roman" w:cs="Times New Roman"/>
                      <w:color w:val="000000"/>
                      <w:sz w:val="21"/>
                      <w:szCs w:val="21"/>
                      <w:lang w:eastAsia="lt-LT"/>
                    </w:rPr>
                  </w:pPr>
                  <w:r w:rsidRPr="00062B51">
                    <w:rPr>
                      <w:rFonts w:ascii="Times New Roman" w:eastAsia="Times New Roman" w:hAnsi="Times New Roman" w:cs="Times New Roman"/>
                      <w:color w:val="000000"/>
                      <w:sz w:val="21"/>
                      <w:szCs w:val="21"/>
                      <w:lang w:eastAsia="lt-LT"/>
                    </w:rPr>
                    <w:t>Masių spektrometrija</w:t>
                  </w:r>
                </w:p>
              </w:tc>
              <w:tc>
                <w:tcPr>
                  <w:tcW w:w="5244" w:type="dxa"/>
                  <w:gridSpan w:val="4"/>
                  <w:tcBorders>
                    <w:top w:val="single" w:sz="4" w:space="0" w:color="auto"/>
                    <w:left w:val="nil"/>
                    <w:bottom w:val="single" w:sz="4" w:space="0" w:color="auto"/>
                    <w:right w:val="single" w:sz="4" w:space="0" w:color="auto"/>
                  </w:tcBorders>
                  <w:shd w:val="clear" w:color="auto" w:fill="CCFFFF"/>
                  <w:noWrap/>
                  <w:vAlign w:val="center"/>
                </w:tcPr>
                <w:p w14:paraId="0143C122" w14:textId="77777777" w:rsidR="008D6E17" w:rsidRPr="00062B51" w:rsidRDefault="008D6E17" w:rsidP="00BA07C2">
                  <w:pPr>
                    <w:rPr>
                      <w:rFonts w:ascii="Times New Roman" w:eastAsia="Times New Roman" w:hAnsi="Times New Roman" w:cs="Times New Roman"/>
                      <w:b/>
                      <w:bCs/>
                      <w:color w:val="000000"/>
                      <w:sz w:val="21"/>
                      <w:szCs w:val="21"/>
                      <w:lang w:eastAsia="lt-LT"/>
                    </w:rPr>
                  </w:pPr>
                </w:p>
              </w:tc>
            </w:tr>
            <w:tr w:rsidR="008D6E17" w:rsidRPr="00702910" w14:paraId="5D06581C" w14:textId="77777777" w:rsidTr="00E33357">
              <w:trPr>
                <w:gridAfter w:val="3"/>
                <w:wAfter w:w="547" w:type="dxa"/>
                <w:trHeight w:val="413"/>
              </w:trPr>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F04D9F" w14:textId="77777777" w:rsidR="008D6E17" w:rsidRPr="00062B51" w:rsidRDefault="008D6E17" w:rsidP="00BA07C2">
                  <w:pPr>
                    <w:tabs>
                      <w:tab w:val="left" w:pos="360"/>
                    </w:tabs>
                    <w:spacing w:after="0" w:line="240" w:lineRule="auto"/>
                    <w:ind w:left="426"/>
                    <w:jc w:val="both"/>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3</w:t>
                  </w:r>
                </w:p>
              </w:tc>
              <w:tc>
                <w:tcPr>
                  <w:tcW w:w="3118" w:type="dxa"/>
                  <w:tcBorders>
                    <w:top w:val="single" w:sz="4" w:space="0" w:color="auto"/>
                    <w:left w:val="nil"/>
                    <w:bottom w:val="single" w:sz="4" w:space="0" w:color="auto"/>
                    <w:right w:val="single" w:sz="4" w:space="0" w:color="auto"/>
                  </w:tcBorders>
                  <w:shd w:val="clear" w:color="auto" w:fill="auto"/>
                  <w:vAlign w:val="center"/>
                </w:tcPr>
                <w:p w14:paraId="55DE8465" w14:textId="77777777" w:rsidR="008D6E17" w:rsidRPr="00062B51" w:rsidRDefault="008D6E17" w:rsidP="00BA07C2">
                  <w:pPr>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 xml:space="preserve">Matavimo greitis </w:t>
                  </w:r>
                </w:p>
              </w:tc>
              <w:tc>
                <w:tcPr>
                  <w:tcW w:w="5279" w:type="dxa"/>
                  <w:gridSpan w:val="2"/>
                  <w:tcBorders>
                    <w:top w:val="single" w:sz="4" w:space="0" w:color="auto"/>
                    <w:left w:val="nil"/>
                    <w:bottom w:val="single" w:sz="4" w:space="0" w:color="auto"/>
                    <w:right w:val="single" w:sz="4" w:space="0" w:color="auto"/>
                  </w:tcBorders>
                  <w:shd w:val="clear" w:color="000000" w:fill="FFFFFF"/>
                  <w:vAlign w:val="center"/>
                </w:tcPr>
                <w:p w14:paraId="5489FEA7" w14:textId="77777777" w:rsidR="008D6E17" w:rsidRPr="00062B51" w:rsidRDefault="008D6E17" w:rsidP="00FE025E">
                  <w:pPr>
                    <w:jc w:val="both"/>
                    <w:rPr>
                      <w:rFonts w:ascii="Times New Roman" w:eastAsia="Times New Roman" w:hAnsi="Times New Roman" w:cs="Times New Roman"/>
                      <w:color w:val="000000"/>
                      <w:sz w:val="21"/>
                      <w:szCs w:val="21"/>
                      <w:lang w:eastAsia="lt-LT"/>
                    </w:rPr>
                  </w:pPr>
                  <w:r w:rsidRPr="00062B51">
                    <w:rPr>
                      <w:rFonts w:ascii="Times New Roman" w:eastAsia="Times New Roman" w:hAnsi="Times New Roman" w:cs="Times New Roman"/>
                      <w:sz w:val="21"/>
                      <w:szCs w:val="21"/>
                      <w:lang w:eastAsia="lt-LT"/>
                    </w:rPr>
                    <w:t>1 mėginys turi būti išmatuojamas ne ilgiau kaip per 1 min.</w:t>
                  </w:r>
                </w:p>
              </w:tc>
              <w:tc>
                <w:tcPr>
                  <w:tcW w:w="5244" w:type="dxa"/>
                  <w:gridSpan w:val="4"/>
                  <w:tcBorders>
                    <w:top w:val="single" w:sz="4" w:space="0" w:color="auto"/>
                    <w:left w:val="nil"/>
                    <w:bottom w:val="single" w:sz="4" w:space="0" w:color="auto"/>
                    <w:right w:val="single" w:sz="4" w:space="0" w:color="auto"/>
                  </w:tcBorders>
                  <w:shd w:val="clear" w:color="auto" w:fill="CCFFFF"/>
                  <w:noWrap/>
                  <w:vAlign w:val="center"/>
                </w:tcPr>
                <w:p w14:paraId="4CFB3AAA" w14:textId="77777777" w:rsidR="008D6E17" w:rsidRPr="00062B51" w:rsidRDefault="008D6E17" w:rsidP="00BA07C2">
                  <w:pPr>
                    <w:rPr>
                      <w:rFonts w:ascii="Times New Roman" w:eastAsia="Times New Roman" w:hAnsi="Times New Roman" w:cs="Times New Roman"/>
                      <w:b/>
                      <w:bCs/>
                      <w:color w:val="000000"/>
                      <w:sz w:val="21"/>
                      <w:szCs w:val="21"/>
                      <w:lang w:eastAsia="lt-LT"/>
                    </w:rPr>
                  </w:pPr>
                </w:p>
              </w:tc>
            </w:tr>
            <w:tr w:rsidR="008D6E17" w:rsidRPr="00702910" w14:paraId="2DFB547E" w14:textId="77777777" w:rsidTr="00E33357">
              <w:trPr>
                <w:gridAfter w:val="3"/>
                <w:wAfter w:w="547" w:type="dxa"/>
                <w:trHeight w:val="597"/>
              </w:trPr>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6F0788" w14:textId="77777777" w:rsidR="008D6E17" w:rsidRPr="00062B51" w:rsidRDefault="008D6E17" w:rsidP="00BA07C2">
                  <w:pPr>
                    <w:tabs>
                      <w:tab w:val="left" w:pos="360"/>
                    </w:tabs>
                    <w:spacing w:after="0" w:line="240" w:lineRule="auto"/>
                    <w:ind w:left="426"/>
                    <w:jc w:val="both"/>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4</w:t>
                  </w:r>
                </w:p>
              </w:tc>
              <w:tc>
                <w:tcPr>
                  <w:tcW w:w="3118" w:type="dxa"/>
                  <w:tcBorders>
                    <w:top w:val="single" w:sz="4" w:space="0" w:color="auto"/>
                    <w:left w:val="nil"/>
                    <w:bottom w:val="single" w:sz="4" w:space="0" w:color="auto"/>
                    <w:right w:val="single" w:sz="4" w:space="0" w:color="auto"/>
                  </w:tcBorders>
                  <w:shd w:val="clear" w:color="auto" w:fill="auto"/>
                  <w:vAlign w:val="center"/>
                </w:tcPr>
                <w:p w14:paraId="5980D2AF" w14:textId="77777777" w:rsidR="008D6E17" w:rsidRPr="00062B51" w:rsidRDefault="008D6E17" w:rsidP="00BA07C2">
                  <w:pPr>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Mėginių skaičius</w:t>
                  </w:r>
                </w:p>
              </w:tc>
              <w:tc>
                <w:tcPr>
                  <w:tcW w:w="5279" w:type="dxa"/>
                  <w:gridSpan w:val="2"/>
                  <w:tcBorders>
                    <w:top w:val="single" w:sz="4" w:space="0" w:color="auto"/>
                    <w:left w:val="nil"/>
                    <w:bottom w:val="single" w:sz="4" w:space="0" w:color="auto"/>
                    <w:right w:val="single" w:sz="4" w:space="0" w:color="auto"/>
                  </w:tcBorders>
                  <w:shd w:val="clear" w:color="000000" w:fill="FFFFFF"/>
                  <w:vAlign w:val="center"/>
                </w:tcPr>
                <w:p w14:paraId="3E1F5B17" w14:textId="77777777" w:rsidR="008D6E17" w:rsidRPr="00062B51" w:rsidRDefault="008D6E17" w:rsidP="00BA07C2">
                  <w:pPr>
                    <w:rPr>
                      <w:rFonts w:ascii="Times New Roman" w:eastAsia="Times New Roman" w:hAnsi="Times New Roman" w:cs="Times New Roman"/>
                      <w:color w:val="000000"/>
                      <w:sz w:val="21"/>
                      <w:szCs w:val="21"/>
                      <w:lang w:eastAsia="lt-LT"/>
                    </w:rPr>
                  </w:pPr>
                  <w:r w:rsidRPr="00062B51">
                    <w:rPr>
                      <w:rFonts w:ascii="Times New Roman" w:eastAsia="Times New Roman" w:hAnsi="Times New Roman" w:cs="Times New Roman"/>
                      <w:color w:val="000000"/>
                      <w:sz w:val="21"/>
                      <w:szCs w:val="21"/>
                      <w:lang w:eastAsia="lt-LT"/>
                    </w:rPr>
                    <w:t>Minimalus leidžiamas identifikuoti mėginių skaičius turi būti 1 mėginys, maksimalus – ne mažiau 48.</w:t>
                  </w:r>
                </w:p>
              </w:tc>
              <w:tc>
                <w:tcPr>
                  <w:tcW w:w="5244" w:type="dxa"/>
                  <w:gridSpan w:val="4"/>
                  <w:tcBorders>
                    <w:top w:val="single" w:sz="4" w:space="0" w:color="auto"/>
                    <w:left w:val="nil"/>
                    <w:bottom w:val="single" w:sz="4" w:space="0" w:color="auto"/>
                    <w:right w:val="single" w:sz="4" w:space="0" w:color="auto"/>
                  </w:tcBorders>
                  <w:shd w:val="clear" w:color="auto" w:fill="CCFFFF"/>
                  <w:noWrap/>
                  <w:vAlign w:val="center"/>
                </w:tcPr>
                <w:p w14:paraId="53F66130" w14:textId="77777777" w:rsidR="008D6E17" w:rsidRPr="00062B51" w:rsidRDefault="008D6E17" w:rsidP="00BA07C2">
                  <w:pPr>
                    <w:rPr>
                      <w:rFonts w:ascii="Times New Roman" w:eastAsia="Times New Roman" w:hAnsi="Times New Roman" w:cs="Times New Roman"/>
                      <w:b/>
                      <w:bCs/>
                      <w:color w:val="000000"/>
                      <w:sz w:val="21"/>
                      <w:szCs w:val="21"/>
                      <w:lang w:eastAsia="lt-LT"/>
                    </w:rPr>
                  </w:pPr>
                </w:p>
              </w:tc>
            </w:tr>
            <w:tr w:rsidR="008D6E17" w:rsidRPr="00702910" w14:paraId="38737C5B" w14:textId="77777777" w:rsidTr="00E33357">
              <w:trPr>
                <w:gridAfter w:val="3"/>
                <w:wAfter w:w="547" w:type="dxa"/>
                <w:trHeight w:val="730"/>
              </w:trPr>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E52863" w14:textId="77777777" w:rsidR="008D6E17" w:rsidRPr="00062B51" w:rsidRDefault="008D6E17" w:rsidP="00BA07C2">
                  <w:pPr>
                    <w:tabs>
                      <w:tab w:val="left" w:pos="360"/>
                    </w:tabs>
                    <w:spacing w:after="0" w:line="240" w:lineRule="auto"/>
                    <w:ind w:left="426"/>
                    <w:jc w:val="both"/>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5</w:t>
                  </w:r>
                </w:p>
              </w:tc>
              <w:tc>
                <w:tcPr>
                  <w:tcW w:w="3118" w:type="dxa"/>
                  <w:tcBorders>
                    <w:top w:val="single" w:sz="4" w:space="0" w:color="auto"/>
                    <w:left w:val="nil"/>
                    <w:bottom w:val="single" w:sz="4" w:space="0" w:color="auto"/>
                    <w:right w:val="single" w:sz="4" w:space="0" w:color="auto"/>
                  </w:tcBorders>
                  <w:shd w:val="clear" w:color="auto" w:fill="auto"/>
                  <w:vAlign w:val="center"/>
                </w:tcPr>
                <w:p w14:paraId="7B4B23CB" w14:textId="77777777" w:rsidR="008D6E17" w:rsidRPr="00062B51" w:rsidRDefault="008D6E17" w:rsidP="00BA07C2">
                  <w:pPr>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Biblioteka</w:t>
                  </w:r>
                </w:p>
              </w:tc>
              <w:tc>
                <w:tcPr>
                  <w:tcW w:w="5279" w:type="dxa"/>
                  <w:gridSpan w:val="2"/>
                  <w:tcBorders>
                    <w:top w:val="single" w:sz="4" w:space="0" w:color="auto"/>
                    <w:left w:val="nil"/>
                    <w:bottom w:val="single" w:sz="4" w:space="0" w:color="auto"/>
                    <w:right w:val="single" w:sz="4" w:space="0" w:color="auto"/>
                  </w:tcBorders>
                  <w:shd w:val="clear" w:color="000000" w:fill="FFFFFF"/>
                  <w:vAlign w:val="center"/>
                </w:tcPr>
                <w:p w14:paraId="0CA92E0B" w14:textId="6076C974" w:rsidR="008D6E17" w:rsidRPr="00062B51" w:rsidRDefault="008D6E17" w:rsidP="00BA07C2">
                  <w:pPr>
                    <w:rPr>
                      <w:rFonts w:ascii="Times New Roman" w:eastAsia="Times New Roman" w:hAnsi="Times New Roman" w:cs="Times New Roman"/>
                      <w:color w:val="000000"/>
                      <w:sz w:val="21"/>
                      <w:szCs w:val="21"/>
                      <w:lang w:eastAsia="lt-LT"/>
                    </w:rPr>
                  </w:pPr>
                  <w:r w:rsidRPr="00062B51">
                    <w:rPr>
                      <w:rFonts w:ascii="Times New Roman" w:eastAsia="Times New Roman" w:hAnsi="Times New Roman" w:cs="Times New Roman"/>
                      <w:color w:val="000000"/>
                      <w:sz w:val="21"/>
                      <w:szCs w:val="21"/>
                      <w:lang w:eastAsia="lt-LT"/>
                    </w:rPr>
                    <w:t>Analizatorius turi būti pateiktas su duomenų bazėmis (I</w:t>
                  </w:r>
                  <w:r w:rsidR="00D60E60">
                    <w:rPr>
                      <w:rFonts w:ascii="Times New Roman" w:eastAsia="Times New Roman" w:hAnsi="Times New Roman" w:cs="Times New Roman"/>
                      <w:color w:val="000000"/>
                      <w:sz w:val="21"/>
                      <w:szCs w:val="21"/>
                      <w:lang w:eastAsia="lt-LT"/>
                    </w:rPr>
                    <w:t>VD</w:t>
                  </w:r>
                  <w:r w:rsidRPr="00062B51">
                    <w:rPr>
                      <w:rFonts w:ascii="Times New Roman" w:eastAsia="Times New Roman" w:hAnsi="Times New Roman" w:cs="Times New Roman"/>
                      <w:color w:val="000000"/>
                      <w:sz w:val="21"/>
                      <w:szCs w:val="21"/>
                      <w:lang w:eastAsia="lt-LT"/>
                    </w:rPr>
                    <w:t xml:space="preserve"> ir RUO), kurios turėtų ne mažiau kaip 1200  rūšių biblioteką.</w:t>
                  </w:r>
                </w:p>
              </w:tc>
              <w:tc>
                <w:tcPr>
                  <w:tcW w:w="5244" w:type="dxa"/>
                  <w:gridSpan w:val="4"/>
                  <w:tcBorders>
                    <w:top w:val="single" w:sz="4" w:space="0" w:color="auto"/>
                    <w:left w:val="nil"/>
                    <w:bottom w:val="single" w:sz="4" w:space="0" w:color="auto"/>
                    <w:right w:val="single" w:sz="4" w:space="0" w:color="auto"/>
                  </w:tcBorders>
                  <w:shd w:val="clear" w:color="auto" w:fill="CCFFFF"/>
                  <w:noWrap/>
                  <w:vAlign w:val="center"/>
                </w:tcPr>
                <w:p w14:paraId="515802E2" w14:textId="77777777" w:rsidR="008D6E17" w:rsidRPr="00062B51" w:rsidRDefault="008D6E17" w:rsidP="00BA07C2">
                  <w:pPr>
                    <w:rPr>
                      <w:rFonts w:ascii="Times New Roman" w:eastAsia="Times New Roman" w:hAnsi="Times New Roman" w:cs="Times New Roman"/>
                      <w:b/>
                      <w:bCs/>
                      <w:color w:val="000000"/>
                      <w:sz w:val="21"/>
                      <w:szCs w:val="21"/>
                      <w:lang w:eastAsia="lt-LT"/>
                    </w:rPr>
                  </w:pPr>
                </w:p>
              </w:tc>
            </w:tr>
            <w:tr w:rsidR="008D6E17" w:rsidRPr="00702910" w14:paraId="5A40A0FC" w14:textId="77777777" w:rsidTr="00E33357">
              <w:trPr>
                <w:gridAfter w:val="3"/>
                <w:wAfter w:w="547" w:type="dxa"/>
                <w:trHeight w:val="946"/>
              </w:trPr>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68A3F" w14:textId="77777777" w:rsidR="008D6E17" w:rsidRPr="00062B51" w:rsidRDefault="008D6E17" w:rsidP="00BA07C2">
                  <w:pPr>
                    <w:tabs>
                      <w:tab w:val="left" w:pos="360"/>
                    </w:tabs>
                    <w:spacing w:after="0" w:line="240" w:lineRule="auto"/>
                    <w:ind w:left="426"/>
                    <w:jc w:val="both"/>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6</w:t>
                  </w:r>
                </w:p>
              </w:tc>
              <w:tc>
                <w:tcPr>
                  <w:tcW w:w="3118" w:type="dxa"/>
                  <w:tcBorders>
                    <w:top w:val="single" w:sz="4" w:space="0" w:color="auto"/>
                    <w:left w:val="nil"/>
                    <w:bottom w:val="single" w:sz="4" w:space="0" w:color="auto"/>
                    <w:right w:val="single" w:sz="4" w:space="0" w:color="auto"/>
                  </w:tcBorders>
                  <w:shd w:val="clear" w:color="auto" w:fill="auto"/>
                  <w:vAlign w:val="center"/>
                </w:tcPr>
                <w:p w14:paraId="7BA26EE5" w14:textId="77777777" w:rsidR="008D6E17" w:rsidRPr="00062B51" w:rsidRDefault="008D6E17" w:rsidP="00BA07C2">
                  <w:pPr>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Matavimų lankstumas</w:t>
                  </w:r>
                </w:p>
              </w:tc>
              <w:tc>
                <w:tcPr>
                  <w:tcW w:w="5279" w:type="dxa"/>
                  <w:gridSpan w:val="2"/>
                  <w:tcBorders>
                    <w:top w:val="single" w:sz="4" w:space="0" w:color="auto"/>
                    <w:left w:val="nil"/>
                    <w:bottom w:val="single" w:sz="4" w:space="0" w:color="auto"/>
                    <w:right w:val="single" w:sz="4" w:space="0" w:color="auto"/>
                  </w:tcBorders>
                  <w:shd w:val="clear" w:color="000000" w:fill="FFFFFF"/>
                  <w:vAlign w:val="center"/>
                </w:tcPr>
                <w:p w14:paraId="2185497E" w14:textId="77777777" w:rsidR="008D6E17" w:rsidRPr="00062B51" w:rsidRDefault="008D6E17" w:rsidP="00BA07C2">
                  <w:pPr>
                    <w:rPr>
                      <w:rFonts w:ascii="Times New Roman" w:eastAsia="Times New Roman" w:hAnsi="Times New Roman" w:cs="Times New Roman"/>
                      <w:color w:val="000000"/>
                      <w:sz w:val="21"/>
                      <w:szCs w:val="21"/>
                      <w:lang w:eastAsia="lt-LT"/>
                    </w:rPr>
                  </w:pPr>
                  <w:r w:rsidRPr="00062B51">
                    <w:rPr>
                      <w:rFonts w:ascii="Times New Roman" w:eastAsia="Times New Roman" w:hAnsi="Times New Roman" w:cs="Times New Roman"/>
                      <w:color w:val="000000"/>
                      <w:sz w:val="21"/>
                      <w:szCs w:val="21"/>
                      <w:lang w:eastAsia="lt-LT"/>
                    </w:rPr>
                    <w:t>Nepilnai užpildžius daugkartinio naudojimo plokštelę, po matavimo, analizatorius turi leisti vėl ją panaudoti nuo bet kurio pasirinkto mėginio, papildžius identifikacinius taškus naujais mėginiais.</w:t>
                  </w:r>
                </w:p>
              </w:tc>
              <w:tc>
                <w:tcPr>
                  <w:tcW w:w="5244" w:type="dxa"/>
                  <w:gridSpan w:val="4"/>
                  <w:tcBorders>
                    <w:top w:val="single" w:sz="4" w:space="0" w:color="auto"/>
                    <w:left w:val="nil"/>
                    <w:bottom w:val="single" w:sz="4" w:space="0" w:color="auto"/>
                    <w:right w:val="single" w:sz="4" w:space="0" w:color="auto"/>
                  </w:tcBorders>
                  <w:shd w:val="clear" w:color="auto" w:fill="CCFFFF"/>
                  <w:noWrap/>
                  <w:vAlign w:val="center"/>
                </w:tcPr>
                <w:p w14:paraId="11613BD2" w14:textId="77777777" w:rsidR="008D6E17" w:rsidRPr="00062B51" w:rsidRDefault="008D6E17" w:rsidP="00BA07C2">
                  <w:pPr>
                    <w:rPr>
                      <w:rFonts w:ascii="Times New Roman" w:eastAsia="Times New Roman" w:hAnsi="Times New Roman" w:cs="Times New Roman"/>
                      <w:b/>
                      <w:bCs/>
                      <w:color w:val="000000"/>
                      <w:sz w:val="21"/>
                      <w:szCs w:val="21"/>
                      <w:lang w:eastAsia="lt-LT"/>
                    </w:rPr>
                  </w:pPr>
                </w:p>
              </w:tc>
            </w:tr>
            <w:tr w:rsidR="008D6E17" w:rsidRPr="00702910" w14:paraId="398FB188" w14:textId="77777777" w:rsidTr="00E33357">
              <w:trPr>
                <w:gridAfter w:val="3"/>
                <w:wAfter w:w="547" w:type="dxa"/>
                <w:trHeight w:val="991"/>
              </w:trPr>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61C18" w14:textId="3C4A5DF6" w:rsidR="008D6E17" w:rsidRPr="00062B51" w:rsidRDefault="001D2C67" w:rsidP="001D2C67">
                  <w:pPr>
                    <w:tabs>
                      <w:tab w:val="left" w:pos="360"/>
                    </w:tabs>
                    <w:spacing w:after="0" w:line="240" w:lineRule="auto"/>
                    <w:ind w:left="426"/>
                    <w:jc w:val="both"/>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7</w:t>
                  </w:r>
                </w:p>
              </w:tc>
              <w:tc>
                <w:tcPr>
                  <w:tcW w:w="3118" w:type="dxa"/>
                  <w:tcBorders>
                    <w:top w:val="single" w:sz="4" w:space="0" w:color="auto"/>
                    <w:left w:val="nil"/>
                    <w:bottom w:val="single" w:sz="4" w:space="0" w:color="auto"/>
                    <w:right w:val="single" w:sz="4" w:space="0" w:color="auto"/>
                  </w:tcBorders>
                  <w:shd w:val="clear" w:color="auto" w:fill="auto"/>
                  <w:vAlign w:val="center"/>
                </w:tcPr>
                <w:p w14:paraId="5060BC4E" w14:textId="77777777" w:rsidR="008D6E17" w:rsidRPr="00062B51" w:rsidRDefault="008D6E17" w:rsidP="00BA07C2">
                  <w:pPr>
                    <w:rPr>
                      <w:rFonts w:ascii="Times New Roman" w:eastAsia="Times New Roman" w:hAnsi="Times New Roman" w:cs="Times New Roman"/>
                      <w:sz w:val="21"/>
                      <w:szCs w:val="21"/>
                      <w:lang w:eastAsia="lt-LT"/>
                    </w:rPr>
                  </w:pPr>
                  <w:r w:rsidRPr="00062B51">
                    <w:rPr>
                      <w:rFonts w:ascii="Times New Roman" w:eastAsia="Times New Roman" w:hAnsi="Times New Roman" w:cs="Times New Roman"/>
                      <w:color w:val="000000"/>
                      <w:sz w:val="21"/>
                      <w:szCs w:val="21"/>
                      <w:lang w:eastAsia="lt-LT"/>
                    </w:rPr>
                    <w:t>Įrangos papildomos sudėtinės dalys</w:t>
                  </w:r>
                </w:p>
              </w:tc>
              <w:tc>
                <w:tcPr>
                  <w:tcW w:w="5279" w:type="dxa"/>
                  <w:gridSpan w:val="2"/>
                  <w:tcBorders>
                    <w:top w:val="single" w:sz="4" w:space="0" w:color="auto"/>
                    <w:left w:val="nil"/>
                    <w:bottom w:val="single" w:sz="4" w:space="0" w:color="auto"/>
                    <w:right w:val="single" w:sz="4" w:space="0" w:color="auto"/>
                  </w:tcBorders>
                  <w:shd w:val="clear" w:color="000000" w:fill="FFFFFF"/>
                  <w:vAlign w:val="center"/>
                </w:tcPr>
                <w:p w14:paraId="2A24D248" w14:textId="77777777" w:rsidR="008D6E17" w:rsidRPr="00062B51" w:rsidRDefault="008D6E17" w:rsidP="008D6E17">
                  <w:pPr>
                    <w:pStyle w:val="ListParagraph"/>
                    <w:numPr>
                      <w:ilvl w:val="0"/>
                      <w:numId w:val="28"/>
                    </w:numPr>
                    <w:spacing w:after="0"/>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kompiuteris ir monitorius (arba integruota į analizatorių);</w:t>
                  </w:r>
                </w:p>
                <w:p w14:paraId="61A3D4BE" w14:textId="77777777" w:rsidR="008D6E17" w:rsidRPr="00062B51" w:rsidRDefault="008D6E17" w:rsidP="008D6E17">
                  <w:pPr>
                    <w:pStyle w:val="ListParagraph"/>
                    <w:numPr>
                      <w:ilvl w:val="0"/>
                      <w:numId w:val="28"/>
                    </w:numPr>
                    <w:spacing w:after="0"/>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spausdintuvas;</w:t>
                  </w:r>
                </w:p>
                <w:p w14:paraId="65256CE4" w14:textId="77777777" w:rsidR="008D6E17" w:rsidRPr="00062B51" w:rsidRDefault="008D6E17" w:rsidP="008D6E17">
                  <w:pPr>
                    <w:pStyle w:val="ListParagraph"/>
                    <w:numPr>
                      <w:ilvl w:val="0"/>
                      <w:numId w:val="28"/>
                    </w:numPr>
                    <w:spacing w:after="0"/>
                    <w:rPr>
                      <w:rFonts w:ascii="Times New Roman" w:eastAsia="Times New Roman" w:hAnsi="Times New Roman" w:cs="Times New Roman"/>
                      <w:sz w:val="21"/>
                      <w:szCs w:val="21"/>
                      <w:lang w:eastAsia="lt-LT"/>
                    </w:rPr>
                  </w:pPr>
                  <w:r w:rsidRPr="00062B51">
                    <w:rPr>
                      <w:rFonts w:ascii="Times New Roman" w:eastAsia="Times New Roman" w:hAnsi="Times New Roman" w:cs="Times New Roman"/>
                      <w:sz w:val="21"/>
                      <w:szCs w:val="21"/>
                      <w:lang w:eastAsia="lt-LT"/>
                    </w:rPr>
                    <w:t>brūkšninių kodų skaitytuvas;</w:t>
                  </w:r>
                </w:p>
                <w:p w14:paraId="67CF47EF" w14:textId="77777777" w:rsidR="008D6E17" w:rsidRPr="00062B51" w:rsidRDefault="008D6E17" w:rsidP="008D6E17">
                  <w:pPr>
                    <w:pStyle w:val="ListParagraph"/>
                    <w:numPr>
                      <w:ilvl w:val="0"/>
                      <w:numId w:val="28"/>
                    </w:numPr>
                    <w:rPr>
                      <w:rFonts w:ascii="Times New Roman" w:eastAsia="Times New Roman" w:hAnsi="Times New Roman" w:cs="Times New Roman"/>
                      <w:color w:val="000000"/>
                      <w:sz w:val="21"/>
                      <w:szCs w:val="21"/>
                      <w:lang w:eastAsia="lt-LT"/>
                    </w:rPr>
                  </w:pPr>
                  <w:r w:rsidRPr="00062B51">
                    <w:rPr>
                      <w:rFonts w:ascii="Times New Roman" w:eastAsia="Times New Roman" w:hAnsi="Times New Roman" w:cs="Times New Roman"/>
                      <w:sz w:val="21"/>
                      <w:szCs w:val="21"/>
                      <w:lang w:eastAsia="lt-LT"/>
                    </w:rPr>
                    <w:t>nepertraukiamos srovės šaltinis</w:t>
                  </w:r>
                </w:p>
              </w:tc>
              <w:tc>
                <w:tcPr>
                  <w:tcW w:w="5244" w:type="dxa"/>
                  <w:gridSpan w:val="4"/>
                  <w:tcBorders>
                    <w:top w:val="single" w:sz="4" w:space="0" w:color="auto"/>
                    <w:left w:val="nil"/>
                    <w:bottom w:val="single" w:sz="4" w:space="0" w:color="auto"/>
                    <w:right w:val="single" w:sz="4" w:space="0" w:color="auto"/>
                  </w:tcBorders>
                  <w:shd w:val="clear" w:color="auto" w:fill="CCFFFF"/>
                  <w:noWrap/>
                  <w:vAlign w:val="center"/>
                </w:tcPr>
                <w:p w14:paraId="16078540" w14:textId="77777777" w:rsidR="008D6E17" w:rsidRPr="00062B51" w:rsidRDefault="008D6E17" w:rsidP="00BA07C2">
                  <w:pPr>
                    <w:rPr>
                      <w:rFonts w:ascii="Times New Roman" w:eastAsia="Times New Roman" w:hAnsi="Times New Roman" w:cs="Times New Roman"/>
                      <w:b/>
                      <w:bCs/>
                      <w:color w:val="000000"/>
                      <w:sz w:val="21"/>
                      <w:szCs w:val="21"/>
                      <w:lang w:eastAsia="lt-LT"/>
                    </w:rPr>
                  </w:pPr>
                </w:p>
              </w:tc>
            </w:tr>
            <w:tr w:rsidR="008D6E17" w:rsidRPr="00702910" w14:paraId="7C55C61F" w14:textId="77777777" w:rsidTr="00E33357">
              <w:trPr>
                <w:gridAfter w:val="3"/>
                <w:wAfter w:w="547" w:type="dxa"/>
                <w:trHeight w:val="446"/>
              </w:trPr>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A7A9B" w14:textId="7D998014" w:rsidR="008D6E17" w:rsidRPr="00062B51" w:rsidRDefault="001D2C67" w:rsidP="00BA07C2">
                  <w:pPr>
                    <w:tabs>
                      <w:tab w:val="left" w:pos="360"/>
                    </w:tabs>
                    <w:spacing w:after="0" w:line="240" w:lineRule="auto"/>
                    <w:ind w:left="426"/>
                    <w:jc w:val="both"/>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8</w:t>
                  </w:r>
                </w:p>
              </w:tc>
              <w:tc>
                <w:tcPr>
                  <w:tcW w:w="3118" w:type="dxa"/>
                  <w:tcBorders>
                    <w:top w:val="single" w:sz="4" w:space="0" w:color="auto"/>
                    <w:left w:val="nil"/>
                    <w:bottom w:val="single" w:sz="4" w:space="0" w:color="auto"/>
                    <w:right w:val="single" w:sz="4" w:space="0" w:color="auto"/>
                  </w:tcBorders>
                  <w:shd w:val="clear" w:color="auto" w:fill="auto"/>
                </w:tcPr>
                <w:p w14:paraId="395E8219" w14:textId="77777777" w:rsidR="008D6E17" w:rsidRPr="00062B51" w:rsidRDefault="008D6E17" w:rsidP="00BA07C2">
                  <w:pPr>
                    <w:rPr>
                      <w:rFonts w:ascii="Times New Roman" w:eastAsia="Times New Roman" w:hAnsi="Times New Roman" w:cs="Times New Roman"/>
                      <w:b/>
                      <w:bCs/>
                      <w:sz w:val="21"/>
                      <w:szCs w:val="21"/>
                      <w:lang w:eastAsia="lt-LT"/>
                    </w:rPr>
                  </w:pPr>
                  <w:r w:rsidRPr="00062B51">
                    <w:rPr>
                      <w:rFonts w:ascii="Times New Roman" w:eastAsia="Times New Roman" w:hAnsi="Times New Roman" w:cs="Times New Roman"/>
                      <w:color w:val="000000"/>
                      <w:sz w:val="21"/>
                      <w:szCs w:val="21"/>
                      <w:lang w:eastAsia="lt-LT"/>
                    </w:rPr>
                    <w:t>Vartotojo instrukcija originalo ir lietuvių kalbomis</w:t>
                  </w:r>
                </w:p>
              </w:tc>
              <w:tc>
                <w:tcPr>
                  <w:tcW w:w="5279" w:type="dxa"/>
                  <w:gridSpan w:val="2"/>
                  <w:tcBorders>
                    <w:top w:val="single" w:sz="4" w:space="0" w:color="auto"/>
                    <w:left w:val="nil"/>
                    <w:bottom w:val="single" w:sz="4" w:space="0" w:color="auto"/>
                    <w:right w:val="single" w:sz="4" w:space="0" w:color="auto"/>
                  </w:tcBorders>
                  <w:shd w:val="clear" w:color="000000" w:fill="FFFFFF"/>
                </w:tcPr>
                <w:p w14:paraId="79B1C13C" w14:textId="77777777" w:rsidR="008D6E17" w:rsidRPr="00062B51" w:rsidRDefault="008D6E17" w:rsidP="00BA07C2">
                  <w:pPr>
                    <w:spacing w:after="0"/>
                    <w:ind w:left="360"/>
                    <w:rPr>
                      <w:rFonts w:ascii="Times New Roman" w:eastAsia="Times New Roman" w:hAnsi="Times New Roman" w:cs="Times New Roman"/>
                      <w:b/>
                      <w:bCs/>
                      <w:color w:val="000000"/>
                      <w:sz w:val="21"/>
                      <w:szCs w:val="21"/>
                      <w:lang w:eastAsia="lt-LT"/>
                    </w:rPr>
                  </w:pPr>
                  <w:r w:rsidRPr="00062B51">
                    <w:rPr>
                      <w:rFonts w:ascii="Times New Roman" w:eastAsia="Times New Roman" w:hAnsi="Times New Roman" w:cs="Times New Roman"/>
                      <w:sz w:val="21"/>
                      <w:szCs w:val="21"/>
                      <w:lang w:eastAsia="lt-LT"/>
                    </w:rPr>
                    <w:t>Pateikiama su įranga</w:t>
                  </w:r>
                </w:p>
              </w:tc>
              <w:tc>
                <w:tcPr>
                  <w:tcW w:w="5244" w:type="dxa"/>
                  <w:gridSpan w:val="4"/>
                  <w:tcBorders>
                    <w:top w:val="single" w:sz="4" w:space="0" w:color="auto"/>
                    <w:left w:val="nil"/>
                    <w:bottom w:val="single" w:sz="4" w:space="0" w:color="auto"/>
                    <w:right w:val="single" w:sz="4" w:space="0" w:color="auto"/>
                  </w:tcBorders>
                  <w:shd w:val="clear" w:color="auto" w:fill="CCFFFF"/>
                  <w:noWrap/>
                  <w:vAlign w:val="center"/>
                </w:tcPr>
                <w:p w14:paraId="334F17EE" w14:textId="77777777" w:rsidR="008D6E17" w:rsidRPr="00062B51" w:rsidRDefault="008D6E17" w:rsidP="00BA07C2">
                  <w:pPr>
                    <w:rPr>
                      <w:rFonts w:ascii="Times New Roman" w:eastAsia="Times New Roman" w:hAnsi="Times New Roman" w:cs="Times New Roman"/>
                      <w:b/>
                      <w:bCs/>
                      <w:color w:val="000000"/>
                      <w:sz w:val="21"/>
                      <w:szCs w:val="21"/>
                      <w:lang w:eastAsia="lt-LT"/>
                    </w:rPr>
                  </w:pPr>
                </w:p>
              </w:tc>
            </w:tr>
            <w:tr w:rsidR="008D6E17" w:rsidRPr="00E43712" w14:paraId="2EA23BB8" w14:textId="77777777" w:rsidTr="00E33357">
              <w:trPr>
                <w:gridAfter w:val="5"/>
                <w:wAfter w:w="4266" w:type="dxa"/>
                <w:trHeight w:val="345"/>
              </w:trPr>
              <w:tc>
                <w:tcPr>
                  <w:tcW w:w="10632" w:type="dxa"/>
                  <w:gridSpan w:val="7"/>
                  <w:tcBorders>
                    <w:top w:val="nil"/>
                    <w:left w:val="nil"/>
                    <w:bottom w:val="single" w:sz="4" w:space="0" w:color="auto"/>
                    <w:right w:val="nil"/>
                  </w:tcBorders>
                  <w:shd w:val="clear" w:color="auto" w:fill="auto"/>
                  <w:hideMark/>
                </w:tcPr>
                <w:p w14:paraId="3A24BE38" w14:textId="77777777" w:rsidR="008D6E17" w:rsidRPr="003D7DE6" w:rsidRDefault="008D6E17" w:rsidP="00BA07C2">
                  <w:pPr>
                    <w:rPr>
                      <w:rFonts w:ascii="Times New Roman" w:eastAsia="Times New Roman" w:hAnsi="Times New Roman" w:cs="Times New Roman"/>
                      <w:b/>
                      <w:bCs/>
                      <w:sz w:val="21"/>
                      <w:szCs w:val="21"/>
                      <w:lang w:eastAsia="lt-LT"/>
                    </w:rPr>
                  </w:pPr>
                  <w:r w:rsidRPr="003D7DE6">
                    <w:rPr>
                      <w:rFonts w:ascii="Times New Roman" w:eastAsia="Times New Roman" w:hAnsi="Times New Roman" w:cs="Times New Roman"/>
                      <w:b/>
                      <w:bCs/>
                      <w:sz w:val="21"/>
                      <w:szCs w:val="21"/>
                      <w:lang w:eastAsia="lt-LT"/>
                    </w:rPr>
                    <w:lastRenderedPageBreak/>
                    <w:t>SIŪLOMOS PANAUDAI ĮRANGOS DUOMENYS:</w:t>
                  </w:r>
                </w:p>
              </w:tc>
            </w:tr>
            <w:tr w:rsidR="008D6E17" w:rsidRPr="00E43712" w14:paraId="5EC02AE0" w14:textId="77777777" w:rsidTr="00E33357">
              <w:trPr>
                <w:gridAfter w:val="5"/>
                <w:wAfter w:w="4266" w:type="dxa"/>
                <w:trHeight w:val="420"/>
              </w:trPr>
              <w:tc>
                <w:tcPr>
                  <w:tcW w:w="51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9CAD3" w14:textId="77777777" w:rsidR="008D6E17" w:rsidRPr="003D7DE6" w:rsidRDefault="008D6E17" w:rsidP="00BA07C2">
                  <w:pPr>
                    <w:rPr>
                      <w:rFonts w:ascii="Times New Roman" w:eastAsia="Times New Roman" w:hAnsi="Times New Roman" w:cs="Times New Roman"/>
                      <w:color w:val="000000"/>
                      <w:sz w:val="21"/>
                      <w:szCs w:val="21"/>
                      <w:lang w:eastAsia="lt-LT"/>
                    </w:rPr>
                  </w:pPr>
                  <w:r w:rsidRPr="003D7DE6">
                    <w:rPr>
                      <w:rFonts w:ascii="Times New Roman" w:eastAsia="Times New Roman" w:hAnsi="Times New Roman" w:cs="Times New Roman"/>
                      <w:color w:val="000000"/>
                      <w:sz w:val="21"/>
                      <w:szCs w:val="21"/>
                      <w:lang w:eastAsia="lt-LT"/>
                    </w:rPr>
                    <w:t>Įrangos gamintojo pavadinimas, modelis</w:t>
                  </w:r>
                </w:p>
              </w:tc>
              <w:tc>
                <w:tcPr>
                  <w:tcW w:w="5528" w:type="dxa"/>
                  <w:gridSpan w:val="3"/>
                  <w:tcBorders>
                    <w:top w:val="single" w:sz="4" w:space="0" w:color="auto"/>
                    <w:left w:val="nil"/>
                    <w:bottom w:val="single" w:sz="4" w:space="0" w:color="auto"/>
                    <w:right w:val="single" w:sz="4" w:space="0" w:color="auto"/>
                  </w:tcBorders>
                  <w:shd w:val="clear" w:color="auto" w:fill="CCFFFF"/>
                </w:tcPr>
                <w:p w14:paraId="5E46D758" w14:textId="77777777" w:rsidR="008D6E17" w:rsidRPr="003D7DE6" w:rsidRDefault="008D6E17" w:rsidP="00BA07C2">
                  <w:pPr>
                    <w:rPr>
                      <w:rFonts w:ascii="Times New Roman" w:eastAsia="Times New Roman" w:hAnsi="Times New Roman" w:cs="Times New Roman"/>
                      <w:sz w:val="21"/>
                      <w:szCs w:val="21"/>
                      <w:lang w:eastAsia="lt-LT"/>
                    </w:rPr>
                  </w:pPr>
                </w:p>
              </w:tc>
            </w:tr>
            <w:tr w:rsidR="008D6E17" w:rsidRPr="00E43712" w14:paraId="62720C11" w14:textId="77777777" w:rsidTr="00E33357">
              <w:trPr>
                <w:gridAfter w:val="5"/>
                <w:wAfter w:w="4266" w:type="dxa"/>
                <w:trHeight w:val="390"/>
              </w:trPr>
              <w:tc>
                <w:tcPr>
                  <w:tcW w:w="51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9C066" w14:textId="77777777" w:rsidR="008D6E17" w:rsidRPr="003D7DE6" w:rsidRDefault="008D6E17" w:rsidP="00BA07C2">
                  <w:pPr>
                    <w:rPr>
                      <w:rFonts w:ascii="Times New Roman" w:eastAsia="Times New Roman" w:hAnsi="Times New Roman" w:cs="Times New Roman"/>
                      <w:color w:val="000000"/>
                      <w:sz w:val="21"/>
                      <w:szCs w:val="21"/>
                      <w:lang w:eastAsia="lt-LT"/>
                    </w:rPr>
                  </w:pPr>
                  <w:r w:rsidRPr="003D7DE6">
                    <w:rPr>
                      <w:rFonts w:ascii="Times New Roman" w:eastAsia="Times New Roman" w:hAnsi="Times New Roman" w:cs="Times New Roman"/>
                      <w:color w:val="000000"/>
                      <w:sz w:val="21"/>
                      <w:szCs w:val="21"/>
                      <w:lang w:eastAsia="lt-LT"/>
                    </w:rPr>
                    <w:t>Įrangos gamybos metai</w:t>
                  </w:r>
                </w:p>
              </w:tc>
              <w:tc>
                <w:tcPr>
                  <w:tcW w:w="5528" w:type="dxa"/>
                  <w:gridSpan w:val="3"/>
                  <w:tcBorders>
                    <w:top w:val="single" w:sz="4" w:space="0" w:color="auto"/>
                    <w:left w:val="nil"/>
                    <w:bottom w:val="single" w:sz="4" w:space="0" w:color="auto"/>
                    <w:right w:val="single" w:sz="4" w:space="0" w:color="auto"/>
                  </w:tcBorders>
                  <w:shd w:val="clear" w:color="auto" w:fill="CCFFFF"/>
                </w:tcPr>
                <w:p w14:paraId="7B96C78B" w14:textId="77777777" w:rsidR="008D6E17" w:rsidRPr="003D7DE6" w:rsidRDefault="008D6E17" w:rsidP="00BA07C2">
                  <w:pPr>
                    <w:rPr>
                      <w:rFonts w:ascii="Times New Roman" w:eastAsia="Times New Roman" w:hAnsi="Times New Roman" w:cs="Times New Roman"/>
                      <w:sz w:val="21"/>
                      <w:szCs w:val="21"/>
                      <w:lang w:eastAsia="lt-LT"/>
                    </w:rPr>
                  </w:pPr>
                </w:p>
              </w:tc>
            </w:tr>
            <w:tr w:rsidR="008D6E17" w:rsidRPr="00E43712" w14:paraId="7DE106DC" w14:textId="77777777" w:rsidTr="00E33357">
              <w:trPr>
                <w:gridAfter w:val="5"/>
                <w:wAfter w:w="4266" w:type="dxa"/>
                <w:trHeight w:val="390"/>
              </w:trPr>
              <w:tc>
                <w:tcPr>
                  <w:tcW w:w="51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5C9A8" w14:textId="77777777" w:rsidR="008D6E17" w:rsidRPr="003D7DE6" w:rsidRDefault="008D6E17" w:rsidP="00BA07C2">
                  <w:pPr>
                    <w:rPr>
                      <w:rFonts w:ascii="Times New Roman" w:eastAsia="Times New Roman" w:hAnsi="Times New Roman" w:cs="Times New Roman"/>
                      <w:color w:val="000000"/>
                      <w:sz w:val="21"/>
                      <w:szCs w:val="21"/>
                      <w:lang w:eastAsia="lt-LT"/>
                    </w:rPr>
                  </w:pPr>
                  <w:r w:rsidRPr="003D7DE6">
                    <w:rPr>
                      <w:rFonts w:ascii="Times New Roman" w:eastAsia="Times New Roman" w:hAnsi="Times New Roman" w:cs="Times New Roman"/>
                      <w:color w:val="000000"/>
                      <w:sz w:val="21"/>
                      <w:szCs w:val="21"/>
                      <w:lang w:eastAsia="lt-LT"/>
                    </w:rPr>
                    <w:t>Įrangų skaičus</w:t>
                  </w:r>
                </w:p>
              </w:tc>
              <w:tc>
                <w:tcPr>
                  <w:tcW w:w="5528" w:type="dxa"/>
                  <w:gridSpan w:val="3"/>
                  <w:tcBorders>
                    <w:top w:val="single" w:sz="4" w:space="0" w:color="auto"/>
                    <w:left w:val="nil"/>
                    <w:bottom w:val="single" w:sz="4" w:space="0" w:color="auto"/>
                    <w:right w:val="single" w:sz="4" w:space="0" w:color="auto"/>
                  </w:tcBorders>
                  <w:shd w:val="clear" w:color="auto" w:fill="CCFFFF"/>
                </w:tcPr>
                <w:p w14:paraId="2C5617EF" w14:textId="77777777" w:rsidR="008D6E17" w:rsidRPr="003D7DE6" w:rsidRDefault="008D6E17" w:rsidP="00BA07C2">
                  <w:pPr>
                    <w:rPr>
                      <w:rFonts w:ascii="Times New Roman" w:eastAsia="Times New Roman" w:hAnsi="Times New Roman" w:cs="Times New Roman"/>
                      <w:b/>
                      <w:sz w:val="21"/>
                      <w:szCs w:val="21"/>
                      <w:lang w:eastAsia="lt-LT"/>
                    </w:rPr>
                  </w:pPr>
                  <w:r w:rsidRPr="003D7DE6">
                    <w:rPr>
                      <w:rFonts w:ascii="Times New Roman" w:eastAsia="Times New Roman" w:hAnsi="Times New Roman" w:cs="Times New Roman"/>
                      <w:sz w:val="21"/>
                      <w:szCs w:val="21"/>
                      <w:lang w:eastAsia="lt-LT"/>
                    </w:rPr>
                    <w:t xml:space="preserve">   </w:t>
                  </w:r>
                  <w:r w:rsidRPr="003D7DE6">
                    <w:rPr>
                      <w:rFonts w:ascii="Times New Roman" w:eastAsia="Times New Roman" w:hAnsi="Times New Roman" w:cs="Times New Roman"/>
                      <w:b/>
                      <w:sz w:val="21"/>
                      <w:szCs w:val="21"/>
                      <w:lang w:eastAsia="lt-LT"/>
                    </w:rPr>
                    <w:t>1 vnt.</w:t>
                  </w:r>
                </w:p>
              </w:tc>
            </w:tr>
            <w:tr w:rsidR="008D6E17" w:rsidRPr="00E43712" w14:paraId="6FE7EAE7" w14:textId="77777777" w:rsidTr="00E33357">
              <w:trPr>
                <w:gridAfter w:val="5"/>
                <w:wAfter w:w="4266" w:type="dxa"/>
                <w:trHeight w:val="405"/>
              </w:trPr>
              <w:tc>
                <w:tcPr>
                  <w:tcW w:w="51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11A5C" w14:textId="77777777" w:rsidR="008D6E17" w:rsidRPr="003D7DE6" w:rsidRDefault="008D6E17" w:rsidP="00BA07C2">
                  <w:pPr>
                    <w:rPr>
                      <w:rFonts w:ascii="Times New Roman" w:eastAsia="Times New Roman" w:hAnsi="Times New Roman" w:cs="Times New Roman"/>
                      <w:color w:val="000000"/>
                      <w:sz w:val="21"/>
                      <w:szCs w:val="21"/>
                      <w:lang w:eastAsia="lt-LT"/>
                    </w:rPr>
                  </w:pPr>
                  <w:r w:rsidRPr="003D7DE6">
                    <w:rPr>
                      <w:rFonts w:ascii="Times New Roman" w:eastAsia="Times New Roman" w:hAnsi="Times New Roman" w:cs="Times New Roman"/>
                      <w:color w:val="000000"/>
                      <w:sz w:val="21"/>
                      <w:szCs w:val="21"/>
                      <w:lang w:eastAsia="lt-LT"/>
                    </w:rPr>
                    <w:t>Įrangos vertė EUR be PVM</w:t>
                  </w:r>
                </w:p>
              </w:tc>
              <w:tc>
                <w:tcPr>
                  <w:tcW w:w="5528" w:type="dxa"/>
                  <w:gridSpan w:val="3"/>
                  <w:tcBorders>
                    <w:top w:val="single" w:sz="4" w:space="0" w:color="auto"/>
                    <w:left w:val="nil"/>
                    <w:bottom w:val="single" w:sz="4" w:space="0" w:color="auto"/>
                    <w:right w:val="single" w:sz="4" w:space="0" w:color="auto"/>
                  </w:tcBorders>
                  <w:shd w:val="clear" w:color="auto" w:fill="CCFFFF"/>
                </w:tcPr>
                <w:p w14:paraId="3CED1FC0" w14:textId="77777777" w:rsidR="008D6E17" w:rsidRPr="003D7DE6" w:rsidRDefault="008D6E17" w:rsidP="00BA07C2">
                  <w:pPr>
                    <w:rPr>
                      <w:rFonts w:ascii="Times New Roman" w:eastAsia="Times New Roman" w:hAnsi="Times New Roman" w:cs="Times New Roman"/>
                      <w:sz w:val="21"/>
                      <w:szCs w:val="21"/>
                      <w:lang w:eastAsia="lt-LT"/>
                    </w:rPr>
                  </w:pPr>
                </w:p>
              </w:tc>
            </w:tr>
            <w:tr w:rsidR="008D6E17" w:rsidRPr="00E43712" w14:paraId="734946ED" w14:textId="77777777" w:rsidTr="00E33357">
              <w:trPr>
                <w:gridAfter w:val="5"/>
                <w:wAfter w:w="4266" w:type="dxa"/>
                <w:trHeight w:val="405"/>
              </w:trPr>
              <w:tc>
                <w:tcPr>
                  <w:tcW w:w="51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F2B9E2C" w14:textId="77777777" w:rsidR="008D6E17" w:rsidRPr="003D7DE6" w:rsidRDefault="008D6E17" w:rsidP="00BA07C2">
                  <w:pPr>
                    <w:rPr>
                      <w:rFonts w:ascii="Times New Roman" w:eastAsia="Times New Roman" w:hAnsi="Times New Roman" w:cs="Times New Roman"/>
                      <w:color w:val="000000"/>
                      <w:sz w:val="21"/>
                      <w:szCs w:val="21"/>
                      <w:lang w:eastAsia="lt-LT"/>
                    </w:rPr>
                  </w:pPr>
                  <w:r w:rsidRPr="003D7DE6">
                    <w:rPr>
                      <w:rFonts w:ascii="Times New Roman" w:eastAsia="Times New Roman" w:hAnsi="Times New Roman" w:cs="Times New Roman"/>
                      <w:color w:val="000000"/>
                      <w:sz w:val="21"/>
                      <w:szCs w:val="21"/>
                      <w:lang w:eastAsia="lt-LT"/>
                    </w:rPr>
                    <w:t>Įrangos vertė EUR su PVM</w:t>
                  </w:r>
                </w:p>
              </w:tc>
              <w:tc>
                <w:tcPr>
                  <w:tcW w:w="5528" w:type="dxa"/>
                  <w:gridSpan w:val="3"/>
                  <w:tcBorders>
                    <w:top w:val="single" w:sz="4" w:space="0" w:color="auto"/>
                    <w:left w:val="nil"/>
                    <w:bottom w:val="single" w:sz="4" w:space="0" w:color="auto"/>
                    <w:right w:val="single" w:sz="4" w:space="0" w:color="auto"/>
                  </w:tcBorders>
                  <w:shd w:val="clear" w:color="auto" w:fill="CCFFFF"/>
                </w:tcPr>
                <w:p w14:paraId="375FDA5F" w14:textId="77777777" w:rsidR="008D6E17" w:rsidRPr="003D7DE6" w:rsidRDefault="008D6E17" w:rsidP="00BA07C2">
                  <w:pPr>
                    <w:rPr>
                      <w:rFonts w:ascii="Times New Roman" w:eastAsia="Times New Roman" w:hAnsi="Times New Roman" w:cs="Times New Roman"/>
                      <w:sz w:val="21"/>
                      <w:szCs w:val="21"/>
                      <w:lang w:eastAsia="lt-LT"/>
                    </w:rPr>
                  </w:pPr>
                </w:p>
              </w:tc>
            </w:tr>
          </w:tbl>
          <w:p w14:paraId="0183A7F1" w14:textId="4783B894" w:rsidR="00062B51" w:rsidRPr="00532245" w:rsidRDefault="00062B51" w:rsidP="003246AB">
            <w:pPr>
              <w:rPr>
                <w:rFonts w:ascii="Times New Roman" w:eastAsia="Times New Roman" w:hAnsi="Times New Roman" w:cs="Times New Roman"/>
                <w:b/>
                <w:bCs/>
                <w:sz w:val="21"/>
                <w:szCs w:val="21"/>
                <w:lang w:eastAsia="lt-LT"/>
              </w:rPr>
            </w:pPr>
          </w:p>
        </w:tc>
      </w:tr>
    </w:tbl>
    <w:p w14:paraId="72243846" w14:textId="77777777" w:rsidR="00062B51" w:rsidRDefault="00062B51" w:rsidP="00842F96">
      <w:pPr>
        <w:autoSpaceDE w:val="0"/>
        <w:autoSpaceDN w:val="0"/>
        <w:adjustRightInd w:val="0"/>
        <w:spacing w:after="13"/>
        <w:ind w:firstLine="567"/>
        <w:jc w:val="both"/>
        <w:rPr>
          <w:rFonts w:ascii="Times New Roman" w:eastAsia="Times New Roman" w:hAnsi="Times New Roman" w:cs="Times New Roman"/>
          <w:sz w:val="20"/>
          <w:szCs w:val="20"/>
        </w:rPr>
      </w:pPr>
    </w:p>
    <w:p w14:paraId="293A7073" w14:textId="77777777" w:rsidR="006A030D" w:rsidRPr="00BA6454" w:rsidRDefault="006A030D" w:rsidP="00842F96">
      <w:pPr>
        <w:autoSpaceDE w:val="0"/>
        <w:autoSpaceDN w:val="0"/>
        <w:adjustRightInd w:val="0"/>
        <w:spacing w:after="13"/>
        <w:ind w:firstLine="567"/>
        <w:jc w:val="both"/>
        <w:rPr>
          <w:rFonts w:ascii="Times New Roman" w:eastAsia="Times New Roman" w:hAnsi="Times New Roman" w:cs="Times New Roman"/>
          <w:sz w:val="20"/>
          <w:szCs w:val="20"/>
        </w:rPr>
      </w:pPr>
    </w:p>
    <w:sectPr w:rsidR="006A030D" w:rsidRPr="00BA6454" w:rsidSect="000E45EB">
      <w:pgSz w:w="15840" w:h="12240" w:orient="landscape"/>
      <w:pgMar w:top="993"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A46"/>
    <w:multiLevelType w:val="multilevel"/>
    <w:tmpl w:val="7CF07D8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
    <w:nsid w:val="00782E5A"/>
    <w:multiLevelType w:val="hybridMultilevel"/>
    <w:tmpl w:val="CBCE5686"/>
    <w:lvl w:ilvl="0" w:tplc="5A9C75FC">
      <w:start w:val="9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6360492"/>
    <w:multiLevelType w:val="multilevel"/>
    <w:tmpl w:val="F04413B2"/>
    <w:lvl w:ilvl="0">
      <w:start w:val="3"/>
      <w:numFmt w:val="decimal"/>
      <w:lvlText w:val="%1."/>
      <w:lvlJc w:val="left"/>
      <w:pPr>
        <w:ind w:left="540" w:hanging="540"/>
      </w:pPr>
      <w:rPr>
        <w:rFonts w:hint="default"/>
      </w:rPr>
    </w:lvl>
    <w:lvl w:ilvl="1">
      <w:start w:val="2"/>
      <w:numFmt w:val="decimal"/>
      <w:lvlText w:val="%1.%2."/>
      <w:lvlJc w:val="left"/>
      <w:pPr>
        <w:ind w:left="712" w:hanging="540"/>
      </w:pPr>
      <w:rPr>
        <w:rFonts w:hint="default"/>
      </w:rPr>
    </w:lvl>
    <w:lvl w:ilvl="2">
      <w:start w:val="4"/>
      <w:numFmt w:val="decimal"/>
      <w:lvlText w:val="%1.%2.%3."/>
      <w:lvlJc w:val="left"/>
      <w:pPr>
        <w:ind w:left="1064" w:hanging="720"/>
      </w:pPr>
      <w:rPr>
        <w:rFonts w:hint="default"/>
      </w:rPr>
    </w:lvl>
    <w:lvl w:ilvl="3">
      <w:start w:val="1"/>
      <w:numFmt w:val="decimal"/>
      <w:lvlText w:val="%1.%2.%3.%4."/>
      <w:lvlJc w:val="left"/>
      <w:pPr>
        <w:ind w:left="1236" w:hanging="72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1940" w:hanging="1080"/>
      </w:pPr>
      <w:rPr>
        <w:rFonts w:hint="default"/>
      </w:rPr>
    </w:lvl>
    <w:lvl w:ilvl="6">
      <w:start w:val="1"/>
      <w:numFmt w:val="decimal"/>
      <w:lvlText w:val="%1.%2.%3.%4.%5.%6.%7."/>
      <w:lvlJc w:val="left"/>
      <w:pPr>
        <w:ind w:left="2472" w:hanging="1440"/>
      </w:pPr>
      <w:rPr>
        <w:rFonts w:hint="default"/>
      </w:rPr>
    </w:lvl>
    <w:lvl w:ilvl="7">
      <w:start w:val="1"/>
      <w:numFmt w:val="decimal"/>
      <w:lvlText w:val="%1.%2.%3.%4.%5.%6.%7.%8."/>
      <w:lvlJc w:val="left"/>
      <w:pPr>
        <w:ind w:left="2644" w:hanging="1440"/>
      </w:pPr>
      <w:rPr>
        <w:rFonts w:hint="default"/>
      </w:rPr>
    </w:lvl>
    <w:lvl w:ilvl="8">
      <w:start w:val="1"/>
      <w:numFmt w:val="decimal"/>
      <w:lvlText w:val="%1.%2.%3.%4.%5.%6.%7.%8.%9."/>
      <w:lvlJc w:val="left"/>
      <w:pPr>
        <w:ind w:left="3176" w:hanging="1800"/>
      </w:pPr>
      <w:rPr>
        <w:rFonts w:hint="default"/>
      </w:rPr>
    </w:lvl>
  </w:abstractNum>
  <w:abstractNum w:abstractNumId="3">
    <w:nsid w:val="12754566"/>
    <w:multiLevelType w:val="hybridMultilevel"/>
    <w:tmpl w:val="57B648EE"/>
    <w:lvl w:ilvl="0" w:tplc="6EF88D04">
      <w:start w:val="4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B676F05"/>
    <w:multiLevelType w:val="multilevel"/>
    <w:tmpl w:val="C8062CA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F10841"/>
    <w:multiLevelType w:val="multilevel"/>
    <w:tmpl w:val="AED25B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1784252"/>
    <w:multiLevelType w:val="hybridMultilevel"/>
    <w:tmpl w:val="49FE0284"/>
    <w:lvl w:ilvl="0" w:tplc="920C6078">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3287B2A"/>
    <w:multiLevelType w:val="multilevel"/>
    <w:tmpl w:val="CBEE0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5486320"/>
    <w:multiLevelType w:val="hybridMultilevel"/>
    <w:tmpl w:val="182C9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BBA483B"/>
    <w:multiLevelType w:val="multilevel"/>
    <w:tmpl w:val="0409001D"/>
    <w:styleLink w:val="Stilius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A8D738C"/>
    <w:multiLevelType w:val="multilevel"/>
    <w:tmpl w:val="10A4A9FA"/>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3E823EDF"/>
    <w:multiLevelType w:val="multilevel"/>
    <w:tmpl w:val="4FB4FB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EE46DCA"/>
    <w:multiLevelType w:val="hybridMultilevel"/>
    <w:tmpl w:val="E99A3D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0E83598"/>
    <w:multiLevelType w:val="hybridMultilevel"/>
    <w:tmpl w:val="C024A74E"/>
    <w:lvl w:ilvl="0" w:tplc="DB7232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41B92683"/>
    <w:multiLevelType w:val="hybridMultilevel"/>
    <w:tmpl w:val="5A3E7AEA"/>
    <w:lvl w:ilvl="0" w:tplc="0427000F">
      <w:start w:val="1"/>
      <w:numFmt w:val="decimal"/>
      <w:lvlText w:val="%1."/>
      <w:lvlJc w:val="left"/>
      <w:pPr>
        <w:ind w:left="1069" w:hanging="360"/>
      </w:p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5">
    <w:nsid w:val="43AA0CD1"/>
    <w:multiLevelType w:val="multilevel"/>
    <w:tmpl w:val="E4EA8B32"/>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453F4EBC"/>
    <w:multiLevelType w:val="hybridMultilevel"/>
    <w:tmpl w:val="C024A74E"/>
    <w:lvl w:ilvl="0" w:tplc="DB7232CA">
      <w:start w:val="1"/>
      <w:numFmt w:val="decimal"/>
      <w:lvlText w:val="%1."/>
      <w:lvlJc w:val="left"/>
      <w:pPr>
        <w:ind w:left="502" w:hanging="360"/>
      </w:pPr>
      <w:rPr>
        <w:rFonts w:hint="default"/>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17">
    <w:nsid w:val="4BEA16F2"/>
    <w:multiLevelType w:val="multilevel"/>
    <w:tmpl w:val="C9C41CA8"/>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8">
    <w:nsid w:val="505754B7"/>
    <w:multiLevelType w:val="multilevel"/>
    <w:tmpl w:val="8FE27C4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nsid w:val="50DD62F4"/>
    <w:multiLevelType w:val="multilevel"/>
    <w:tmpl w:val="FE5EE4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2CA6185"/>
    <w:multiLevelType w:val="hybridMultilevel"/>
    <w:tmpl w:val="F74CA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54626BFE"/>
    <w:multiLevelType w:val="multilevel"/>
    <w:tmpl w:val="839C8736"/>
    <w:lvl w:ilvl="0">
      <w:start w:val="1"/>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bullet"/>
      <w:lvlText w:val=""/>
      <w:lvlJc w:val="left"/>
      <w:pPr>
        <w:ind w:left="1004" w:hanging="720"/>
      </w:pPr>
      <w:rPr>
        <w:rFonts w:ascii="Symbol" w:hAnsi="Symbol"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nsid w:val="5E0A5D93"/>
    <w:multiLevelType w:val="multilevel"/>
    <w:tmpl w:val="53E861C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E8313E8"/>
    <w:multiLevelType w:val="multilevel"/>
    <w:tmpl w:val="CE761A0A"/>
    <w:lvl w:ilvl="0">
      <w:start w:val="7"/>
      <w:numFmt w:val="decimal"/>
      <w:lvlText w:val="%1."/>
      <w:lvlJc w:val="left"/>
      <w:pPr>
        <w:ind w:left="1353" w:hanging="360"/>
      </w:pPr>
      <w:rPr>
        <w:rFonts w:hint="default"/>
      </w:rPr>
    </w:lvl>
    <w:lvl w:ilvl="1">
      <w:start w:val="1"/>
      <w:numFmt w:val="decimal"/>
      <w:isLgl/>
      <w:lvlText w:val="%1.%2"/>
      <w:lvlJc w:val="left"/>
      <w:pPr>
        <w:ind w:left="360" w:hanging="360"/>
      </w:pPr>
      <w:rPr>
        <w:rFonts w:hint="default"/>
        <w:b/>
        <w:bCs w:val="0"/>
        <w:i w:val="0"/>
        <w:iCs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24">
    <w:nsid w:val="638F43CC"/>
    <w:multiLevelType w:val="multilevel"/>
    <w:tmpl w:val="33AE0AD4"/>
    <w:lvl w:ilvl="0">
      <w:start w:val="3"/>
      <w:numFmt w:val="decimal"/>
      <w:lvlText w:val="%1"/>
      <w:lvlJc w:val="left"/>
      <w:pPr>
        <w:ind w:left="405" w:hanging="405"/>
      </w:pPr>
      <w:rPr>
        <w:rFonts w:hint="default"/>
      </w:rPr>
    </w:lvl>
    <w:lvl w:ilvl="1">
      <w:start w:val="2"/>
      <w:numFmt w:val="decimal"/>
      <w:lvlText w:val="%1.%2"/>
      <w:lvlJc w:val="left"/>
      <w:pPr>
        <w:ind w:left="577" w:hanging="405"/>
      </w:pPr>
      <w:rPr>
        <w:rFonts w:hint="default"/>
      </w:rPr>
    </w:lvl>
    <w:lvl w:ilvl="2">
      <w:start w:val="4"/>
      <w:numFmt w:val="decimal"/>
      <w:lvlText w:val="%1.%2.%3"/>
      <w:lvlJc w:val="left"/>
      <w:pPr>
        <w:ind w:left="1064" w:hanging="720"/>
      </w:pPr>
      <w:rPr>
        <w:rFonts w:hint="default"/>
      </w:rPr>
    </w:lvl>
    <w:lvl w:ilvl="3">
      <w:start w:val="1"/>
      <w:numFmt w:val="decimal"/>
      <w:lvlText w:val="%1.%2.%3.%4"/>
      <w:lvlJc w:val="left"/>
      <w:pPr>
        <w:ind w:left="1236" w:hanging="720"/>
      </w:pPr>
      <w:rPr>
        <w:rFonts w:hint="default"/>
      </w:rPr>
    </w:lvl>
    <w:lvl w:ilvl="4">
      <w:start w:val="1"/>
      <w:numFmt w:val="decimal"/>
      <w:lvlText w:val="%1.%2.%3.%4.%5"/>
      <w:lvlJc w:val="left"/>
      <w:pPr>
        <w:ind w:left="1408" w:hanging="720"/>
      </w:pPr>
      <w:rPr>
        <w:rFonts w:hint="default"/>
      </w:rPr>
    </w:lvl>
    <w:lvl w:ilvl="5">
      <w:start w:val="1"/>
      <w:numFmt w:val="decimal"/>
      <w:lvlText w:val="%1.%2.%3.%4.%5.%6"/>
      <w:lvlJc w:val="left"/>
      <w:pPr>
        <w:ind w:left="1940" w:hanging="1080"/>
      </w:pPr>
      <w:rPr>
        <w:rFonts w:hint="default"/>
      </w:rPr>
    </w:lvl>
    <w:lvl w:ilvl="6">
      <w:start w:val="1"/>
      <w:numFmt w:val="decimal"/>
      <w:lvlText w:val="%1.%2.%3.%4.%5.%6.%7"/>
      <w:lvlJc w:val="left"/>
      <w:pPr>
        <w:ind w:left="2112" w:hanging="1080"/>
      </w:pPr>
      <w:rPr>
        <w:rFonts w:hint="default"/>
      </w:rPr>
    </w:lvl>
    <w:lvl w:ilvl="7">
      <w:start w:val="1"/>
      <w:numFmt w:val="decimal"/>
      <w:lvlText w:val="%1.%2.%3.%4.%5.%6.%7.%8"/>
      <w:lvlJc w:val="left"/>
      <w:pPr>
        <w:ind w:left="2644" w:hanging="1440"/>
      </w:pPr>
      <w:rPr>
        <w:rFonts w:hint="default"/>
      </w:rPr>
    </w:lvl>
    <w:lvl w:ilvl="8">
      <w:start w:val="1"/>
      <w:numFmt w:val="decimal"/>
      <w:lvlText w:val="%1.%2.%3.%4.%5.%6.%7.%8.%9"/>
      <w:lvlJc w:val="left"/>
      <w:pPr>
        <w:ind w:left="2816" w:hanging="1440"/>
      </w:pPr>
      <w:rPr>
        <w:rFonts w:hint="default"/>
      </w:rPr>
    </w:lvl>
  </w:abstractNum>
  <w:abstractNum w:abstractNumId="25">
    <w:nsid w:val="648B7281"/>
    <w:multiLevelType w:val="multilevel"/>
    <w:tmpl w:val="FC329A08"/>
    <w:lvl w:ilvl="0">
      <w:start w:val="1"/>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nsid w:val="6D116C56"/>
    <w:multiLevelType w:val="hybridMultilevel"/>
    <w:tmpl w:val="82AA5B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F747D9E"/>
    <w:multiLevelType w:val="hybridMultilevel"/>
    <w:tmpl w:val="EDAEB3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78437990"/>
    <w:multiLevelType w:val="hybridMultilevel"/>
    <w:tmpl w:val="CBEE0D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B74739E"/>
    <w:multiLevelType w:val="multilevel"/>
    <w:tmpl w:val="F206718E"/>
    <w:lvl w:ilvl="0">
      <w:start w:val="4"/>
      <w:numFmt w:val="decimal"/>
      <w:lvlText w:val="%1"/>
      <w:lvlJc w:val="left"/>
      <w:pPr>
        <w:ind w:left="360" w:hanging="360"/>
      </w:pPr>
      <w:rPr>
        <w:rFonts w:eastAsia="Arial Unicode MS" w:hint="default"/>
        <w:b/>
      </w:rPr>
    </w:lvl>
    <w:lvl w:ilvl="1">
      <w:start w:val="1"/>
      <w:numFmt w:val="decimal"/>
      <w:lvlText w:val="%1.%2"/>
      <w:lvlJc w:val="left"/>
      <w:pPr>
        <w:ind w:left="360" w:hanging="360"/>
      </w:pPr>
      <w:rPr>
        <w:rFonts w:eastAsia="Arial Unicode MS" w:hint="default"/>
        <w:b/>
        <w:bCs w:val="0"/>
        <w:i w:val="0"/>
        <w:iCs/>
      </w:rPr>
    </w:lvl>
    <w:lvl w:ilvl="2">
      <w:start w:val="1"/>
      <w:numFmt w:val="decimal"/>
      <w:lvlText w:val="%1.%2.%3"/>
      <w:lvlJc w:val="left"/>
      <w:pPr>
        <w:ind w:left="720" w:hanging="720"/>
      </w:pPr>
      <w:rPr>
        <w:rFonts w:eastAsia="Arial Unicode MS" w:hint="default"/>
        <w:b w:val="0"/>
        <w:bCs/>
      </w:rPr>
    </w:lvl>
    <w:lvl w:ilvl="3">
      <w:start w:val="1"/>
      <w:numFmt w:val="decimal"/>
      <w:lvlText w:val="%1.%2.%3.%4"/>
      <w:lvlJc w:val="left"/>
      <w:pPr>
        <w:ind w:left="720" w:hanging="720"/>
      </w:pPr>
      <w:rPr>
        <w:rFonts w:eastAsia="Arial Unicode MS" w:hint="default"/>
        <w:b/>
      </w:rPr>
    </w:lvl>
    <w:lvl w:ilvl="4">
      <w:start w:val="1"/>
      <w:numFmt w:val="decimal"/>
      <w:lvlText w:val="%1.%2.%3.%4.%5"/>
      <w:lvlJc w:val="left"/>
      <w:pPr>
        <w:ind w:left="720" w:hanging="720"/>
      </w:pPr>
      <w:rPr>
        <w:rFonts w:eastAsia="Arial Unicode MS" w:hint="default"/>
        <w:b/>
      </w:rPr>
    </w:lvl>
    <w:lvl w:ilvl="5">
      <w:start w:val="1"/>
      <w:numFmt w:val="decimal"/>
      <w:lvlText w:val="%1.%2.%3.%4.%5.%6"/>
      <w:lvlJc w:val="left"/>
      <w:pPr>
        <w:ind w:left="1080" w:hanging="1080"/>
      </w:pPr>
      <w:rPr>
        <w:rFonts w:eastAsia="Arial Unicode MS" w:hint="default"/>
        <w:b/>
      </w:rPr>
    </w:lvl>
    <w:lvl w:ilvl="6">
      <w:start w:val="1"/>
      <w:numFmt w:val="decimal"/>
      <w:lvlText w:val="%1.%2.%3.%4.%5.%6.%7"/>
      <w:lvlJc w:val="left"/>
      <w:pPr>
        <w:ind w:left="1080" w:hanging="1080"/>
      </w:pPr>
      <w:rPr>
        <w:rFonts w:eastAsia="Arial Unicode MS" w:hint="default"/>
        <w:b/>
      </w:rPr>
    </w:lvl>
    <w:lvl w:ilvl="7">
      <w:start w:val="1"/>
      <w:numFmt w:val="decimal"/>
      <w:lvlText w:val="%1.%2.%3.%4.%5.%6.%7.%8"/>
      <w:lvlJc w:val="left"/>
      <w:pPr>
        <w:ind w:left="1440" w:hanging="1440"/>
      </w:pPr>
      <w:rPr>
        <w:rFonts w:eastAsia="Arial Unicode MS" w:hint="default"/>
        <w:b/>
      </w:rPr>
    </w:lvl>
    <w:lvl w:ilvl="8">
      <w:start w:val="1"/>
      <w:numFmt w:val="decimal"/>
      <w:lvlText w:val="%1.%2.%3.%4.%5.%6.%7.%8.%9"/>
      <w:lvlJc w:val="left"/>
      <w:pPr>
        <w:ind w:left="1440" w:hanging="1440"/>
      </w:pPr>
      <w:rPr>
        <w:rFonts w:eastAsia="Arial Unicode MS" w:hint="default"/>
        <w:b/>
      </w:rPr>
    </w:lvl>
  </w:abstractNum>
  <w:abstractNum w:abstractNumId="30">
    <w:nsid w:val="7D2F50AE"/>
    <w:multiLevelType w:val="multilevel"/>
    <w:tmpl w:val="615EDB9E"/>
    <w:lvl w:ilvl="0">
      <w:start w:val="7"/>
      <w:numFmt w:val="decimal"/>
      <w:lvlText w:val="%1."/>
      <w:lvlJc w:val="left"/>
      <w:pPr>
        <w:ind w:left="1353" w:hanging="360"/>
      </w:pPr>
      <w:rPr>
        <w:rFonts w:hint="default"/>
      </w:rPr>
    </w:lvl>
    <w:lvl w:ilvl="1">
      <w:start w:val="1"/>
      <w:numFmt w:val="decimal"/>
      <w:isLgl/>
      <w:lvlText w:val="%1.%2"/>
      <w:lvlJc w:val="left"/>
      <w:pPr>
        <w:ind w:left="1353" w:hanging="360"/>
      </w:pPr>
      <w:rPr>
        <w:rFonts w:hint="default"/>
        <w:b/>
        <w:bCs w:val="0"/>
        <w:i/>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num w:numId="1">
    <w:abstractNumId w:val="18"/>
  </w:num>
  <w:num w:numId="2">
    <w:abstractNumId w:val="25"/>
  </w:num>
  <w:num w:numId="3">
    <w:abstractNumId w:val="9"/>
  </w:num>
  <w:num w:numId="4">
    <w:abstractNumId w:val="0"/>
  </w:num>
  <w:num w:numId="5">
    <w:abstractNumId w:val="24"/>
  </w:num>
  <w:num w:numId="6">
    <w:abstractNumId w:val="29"/>
  </w:num>
  <w:num w:numId="7">
    <w:abstractNumId w:val="5"/>
  </w:num>
  <w:num w:numId="8">
    <w:abstractNumId w:val="23"/>
  </w:num>
  <w:num w:numId="9">
    <w:abstractNumId w:val="28"/>
  </w:num>
  <w:num w:numId="10">
    <w:abstractNumId w:val="15"/>
  </w:num>
  <w:num w:numId="11">
    <w:abstractNumId w:val="10"/>
  </w:num>
  <w:num w:numId="12">
    <w:abstractNumId w:val="30"/>
  </w:num>
  <w:num w:numId="13">
    <w:abstractNumId w:val="7"/>
  </w:num>
  <w:num w:numId="14">
    <w:abstractNumId w:val="8"/>
  </w:num>
  <w:num w:numId="15">
    <w:abstractNumId w:val="17"/>
  </w:num>
  <w:num w:numId="16">
    <w:abstractNumId w:val="22"/>
  </w:num>
  <w:num w:numId="17">
    <w:abstractNumId w:val="2"/>
  </w:num>
  <w:num w:numId="18">
    <w:abstractNumId w:val="11"/>
  </w:num>
  <w:num w:numId="19">
    <w:abstractNumId w:val="19"/>
  </w:num>
  <w:num w:numId="20">
    <w:abstractNumId w:val="4"/>
  </w:num>
  <w:num w:numId="21">
    <w:abstractNumId w:val="21"/>
  </w:num>
  <w:num w:numId="22">
    <w:abstractNumId w:val="16"/>
  </w:num>
  <w:num w:numId="23">
    <w:abstractNumId w:val="13"/>
  </w:num>
  <w:num w:numId="24">
    <w:abstractNumId w:val="27"/>
  </w:num>
  <w:num w:numId="25">
    <w:abstractNumId w:val="26"/>
  </w:num>
  <w:num w:numId="26">
    <w:abstractNumId w:val="14"/>
  </w:num>
  <w:num w:numId="27">
    <w:abstractNumId w:val="6"/>
  </w:num>
  <w:num w:numId="28">
    <w:abstractNumId w:val="12"/>
  </w:num>
  <w:num w:numId="29">
    <w:abstractNumId w:val="20"/>
  </w:num>
  <w:num w:numId="30">
    <w:abstractNumId w:val="1"/>
  </w:num>
  <w:num w:numId="3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80E"/>
    <w:rsid w:val="00003F36"/>
    <w:rsid w:val="000060AA"/>
    <w:rsid w:val="00014A0D"/>
    <w:rsid w:val="0001666E"/>
    <w:rsid w:val="00031A22"/>
    <w:rsid w:val="0003494C"/>
    <w:rsid w:val="00045DC6"/>
    <w:rsid w:val="00045EC2"/>
    <w:rsid w:val="000512E1"/>
    <w:rsid w:val="0005220A"/>
    <w:rsid w:val="00055A32"/>
    <w:rsid w:val="00055D44"/>
    <w:rsid w:val="00062245"/>
    <w:rsid w:val="00062B51"/>
    <w:rsid w:val="000633F3"/>
    <w:rsid w:val="00066CF8"/>
    <w:rsid w:val="00070E8D"/>
    <w:rsid w:val="00077CD5"/>
    <w:rsid w:val="00077EB0"/>
    <w:rsid w:val="00080240"/>
    <w:rsid w:val="00090BB8"/>
    <w:rsid w:val="000A1BA5"/>
    <w:rsid w:val="000A2FDE"/>
    <w:rsid w:val="000A3DEF"/>
    <w:rsid w:val="000A69B0"/>
    <w:rsid w:val="000B0C38"/>
    <w:rsid w:val="000B13E3"/>
    <w:rsid w:val="000B4D4D"/>
    <w:rsid w:val="000B5097"/>
    <w:rsid w:val="000C08E8"/>
    <w:rsid w:val="000C2398"/>
    <w:rsid w:val="000D4286"/>
    <w:rsid w:val="000E45EB"/>
    <w:rsid w:val="000F3FC3"/>
    <w:rsid w:val="00105FF1"/>
    <w:rsid w:val="00110F90"/>
    <w:rsid w:val="001207BC"/>
    <w:rsid w:val="00120FA5"/>
    <w:rsid w:val="00126429"/>
    <w:rsid w:val="001325CB"/>
    <w:rsid w:val="001333AA"/>
    <w:rsid w:val="00144283"/>
    <w:rsid w:val="001468E5"/>
    <w:rsid w:val="001527E5"/>
    <w:rsid w:val="0015781D"/>
    <w:rsid w:val="00167DAD"/>
    <w:rsid w:val="00170FA1"/>
    <w:rsid w:val="00173483"/>
    <w:rsid w:val="00173783"/>
    <w:rsid w:val="00181854"/>
    <w:rsid w:val="00184F16"/>
    <w:rsid w:val="00185C23"/>
    <w:rsid w:val="0019090B"/>
    <w:rsid w:val="001914D8"/>
    <w:rsid w:val="00194C4D"/>
    <w:rsid w:val="001A4BA6"/>
    <w:rsid w:val="001B0CEC"/>
    <w:rsid w:val="001B6855"/>
    <w:rsid w:val="001B6EEB"/>
    <w:rsid w:val="001C512A"/>
    <w:rsid w:val="001C7564"/>
    <w:rsid w:val="001D2C67"/>
    <w:rsid w:val="001D5BC0"/>
    <w:rsid w:val="001E7D65"/>
    <w:rsid w:val="001F145E"/>
    <w:rsid w:val="00206D39"/>
    <w:rsid w:val="002100C9"/>
    <w:rsid w:val="00212CFF"/>
    <w:rsid w:val="00215552"/>
    <w:rsid w:val="00220E2D"/>
    <w:rsid w:val="00221B2B"/>
    <w:rsid w:val="00221D01"/>
    <w:rsid w:val="002251B7"/>
    <w:rsid w:val="00231642"/>
    <w:rsid w:val="00241BED"/>
    <w:rsid w:val="002549EE"/>
    <w:rsid w:val="00254EFD"/>
    <w:rsid w:val="00256EB8"/>
    <w:rsid w:val="00260D5D"/>
    <w:rsid w:val="00261C55"/>
    <w:rsid w:val="00262654"/>
    <w:rsid w:val="0026451E"/>
    <w:rsid w:val="002646D8"/>
    <w:rsid w:val="00266CCF"/>
    <w:rsid w:val="0027304A"/>
    <w:rsid w:val="002804C3"/>
    <w:rsid w:val="0028085A"/>
    <w:rsid w:val="00290140"/>
    <w:rsid w:val="00290B2E"/>
    <w:rsid w:val="0029382B"/>
    <w:rsid w:val="00293E4F"/>
    <w:rsid w:val="00294DA1"/>
    <w:rsid w:val="002A21F3"/>
    <w:rsid w:val="002A35C3"/>
    <w:rsid w:val="002B1689"/>
    <w:rsid w:val="002B1EE3"/>
    <w:rsid w:val="002B3770"/>
    <w:rsid w:val="002B3F2D"/>
    <w:rsid w:val="002C5A66"/>
    <w:rsid w:val="002D3229"/>
    <w:rsid w:val="002E0E80"/>
    <w:rsid w:val="002E336D"/>
    <w:rsid w:val="002E4EC2"/>
    <w:rsid w:val="002E5764"/>
    <w:rsid w:val="002F0749"/>
    <w:rsid w:val="002F5624"/>
    <w:rsid w:val="002F58D7"/>
    <w:rsid w:val="002F5DFF"/>
    <w:rsid w:val="0030061E"/>
    <w:rsid w:val="00311BB6"/>
    <w:rsid w:val="0031529E"/>
    <w:rsid w:val="003245AD"/>
    <w:rsid w:val="003246AB"/>
    <w:rsid w:val="00337425"/>
    <w:rsid w:val="00346B54"/>
    <w:rsid w:val="003476CA"/>
    <w:rsid w:val="00352CD3"/>
    <w:rsid w:val="003553B7"/>
    <w:rsid w:val="00355B14"/>
    <w:rsid w:val="00356071"/>
    <w:rsid w:val="00361769"/>
    <w:rsid w:val="003634F6"/>
    <w:rsid w:val="00364A7F"/>
    <w:rsid w:val="003659AF"/>
    <w:rsid w:val="00365D0A"/>
    <w:rsid w:val="003662D5"/>
    <w:rsid w:val="00366FE1"/>
    <w:rsid w:val="003818DA"/>
    <w:rsid w:val="00382EE2"/>
    <w:rsid w:val="00383700"/>
    <w:rsid w:val="003870D5"/>
    <w:rsid w:val="00396FC2"/>
    <w:rsid w:val="003A26F7"/>
    <w:rsid w:val="003A3EDC"/>
    <w:rsid w:val="003A5A1F"/>
    <w:rsid w:val="003B5A3A"/>
    <w:rsid w:val="003B76B3"/>
    <w:rsid w:val="003C3296"/>
    <w:rsid w:val="003D7DE6"/>
    <w:rsid w:val="003F1D81"/>
    <w:rsid w:val="00422045"/>
    <w:rsid w:val="00424886"/>
    <w:rsid w:val="00425DB5"/>
    <w:rsid w:val="00430781"/>
    <w:rsid w:val="00430E6F"/>
    <w:rsid w:val="00441442"/>
    <w:rsid w:val="0044529A"/>
    <w:rsid w:val="00466A17"/>
    <w:rsid w:val="00466CB9"/>
    <w:rsid w:val="00473D21"/>
    <w:rsid w:val="00476B29"/>
    <w:rsid w:val="00477A69"/>
    <w:rsid w:val="004813FC"/>
    <w:rsid w:val="00487BB0"/>
    <w:rsid w:val="004A71C4"/>
    <w:rsid w:val="004C1553"/>
    <w:rsid w:val="004C1FDA"/>
    <w:rsid w:val="004C5F41"/>
    <w:rsid w:val="004D6CD9"/>
    <w:rsid w:val="004E1174"/>
    <w:rsid w:val="004E4562"/>
    <w:rsid w:val="00504322"/>
    <w:rsid w:val="005072D9"/>
    <w:rsid w:val="00510914"/>
    <w:rsid w:val="0051159C"/>
    <w:rsid w:val="00520F60"/>
    <w:rsid w:val="00526E39"/>
    <w:rsid w:val="00532245"/>
    <w:rsid w:val="00533A3D"/>
    <w:rsid w:val="0054005C"/>
    <w:rsid w:val="005463E0"/>
    <w:rsid w:val="005532FA"/>
    <w:rsid w:val="00553AD9"/>
    <w:rsid w:val="005540AF"/>
    <w:rsid w:val="00561F66"/>
    <w:rsid w:val="00567B95"/>
    <w:rsid w:val="00567BAB"/>
    <w:rsid w:val="0057262A"/>
    <w:rsid w:val="00574B31"/>
    <w:rsid w:val="005812DD"/>
    <w:rsid w:val="00587296"/>
    <w:rsid w:val="00590BFB"/>
    <w:rsid w:val="00590FEF"/>
    <w:rsid w:val="00591EE6"/>
    <w:rsid w:val="00593A16"/>
    <w:rsid w:val="005968BF"/>
    <w:rsid w:val="00597C8C"/>
    <w:rsid w:val="005A2833"/>
    <w:rsid w:val="005B6695"/>
    <w:rsid w:val="005C0C55"/>
    <w:rsid w:val="005C63E0"/>
    <w:rsid w:val="005C7CA8"/>
    <w:rsid w:val="005D0F40"/>
    <w:rsid w:val="005D1FCF"/>
    <w:rsid w:val="005E1EC6"/>
    <w:rsid w:val="005F2E96"/>
    <w:rsid w:val="00601E74"/>
    <w:rsid w:val="00601EC0"/>
    <w:rsid w:val="00602DD2"/>
    <w:rsid w:val="00610B53"/>
    <w:rsid w:val="00611934"/>
    <w:rsid w:val="00615BD7"/>
    <w:rsid w:val="00624094"/>
    <w:rsid w:val="00624B79"/>
    <w:rsid w:val="00626E42"/>
    <w:rsid w:val="006275E7"/>
    <w:rsid w:val="00627F49"/>
    <w:rsid w:val="00633B6D"/>
    <w:rsid w:val="006419B1"/>
    <w:rsid w:val="0065566E"/>
    <w:rsid w:val="00670D86"/>
    <w:rsid w:val="00682EF8"/>
    <w:rsid w:val="006852B6"/>
    <w:rsid w:val="00685C2F"/>
    <w:rsid w:val="006870F3"/>
    <w:rsid w:val="00691B42"/>
    <w:rsid w:val="0069333A"/>
    <w:rsid w:val="00695234"/>
    <w:rsid w:val="00696027"/>
    <w:rsid w:val="0069674D"/>
    <w:rsid w:val="00696BD6"/>
    <w:rsid w:val="00697BC3"/>
    <w:rsid w:val="006A030D"/>
    <w:rsid w:val="006A4948"/>
    <w:rsid w:val="006B7851"/>
    <w:rsid w:val="006C2DE2"/>
    <w:rsid w:val="006D24DF"/>
    <w:rsid w:val="006D2573"/>
    <w:rsid w:val="006D4D9A"/>
    <w:rsid w:val="006E137F"/>
    <w:rsid w:val="006E60F2"/>
    <w:rsid w:val="006F5D4D"/>
    <w:rsid w:val="00702910"/>
    <w:rsid w:val="00705534"/>
    <w:rsid w:val="00717F07"/>
    <w:rsid w:val="0073286B"/>
    <w:rsid w:val="00735298"/>
    <w:rsid w:val="007401E6"/>
    <w:rsid w:val="007461E8"/>
    <w:rsid w:val="00753827"/>
    <w:rsid w:val="00763D88"/>
    <w:rsid w:val="00767CD6"/>
    <w:rsid w:val="00773592"/>
    <w:rsid w:val="00774F66"/>
    <w:rsid w:val="00781BCF"/>
    <w:rsid w:val="00785754"/>
    <w:rsid w:val="00792F8E"/>
    <w:rsid w:val="007945BD"/>
    <w:rsid w:val="007A4154"/>
    <w:rsid w:val="007B2646"/>
    <w:rsid w:val="007B62EE"/>
    <w:rsid w:val="007C1E0D"/>
    <w:rsid w:val="007C4725"/>
    <w:rsid w:val="007C650C"/>
    <w:rsid w:val="007D2B68"/>
    <w:rsid w:val="007D45D9"/>
    <w:rsid w:val="007D536B"/>
    <w:rsid w:val="0080031B"/>
    <w:rsid w:val="00800DF2"/>
    <w:rsid w:val="0080140C"/>
    <w:rsid w:val="00802476"/>
    <w:rsid w:val="00817CBA"/>
    <w:rsid w:val="0082692B"/>
    <w:rsid w:val="00832CCF"/>
    <w:rsid w:val="008412B0"/>
    <w:rsid w:val="00842F96"/>
    <w:rsid w:val="0084607C"/>
    <w:rsid w:val="008476D0"/>
    <w:rsid w:val="0085144C"/>
    <w:rsid w:val="00862935"/>
    <w:rsid w:val="00864BB8"/>
    <w:rsid w:val="00872B42"/>
    <w:rsid w:val="00877219"/>
    <w:rsid w:val="0088577E"/>
    <w:rsid w:val="00885B21"/>
    <w:rsid w:val="00892486"/>
    <w:rsid w:val="008A0E87"/>
    <w:rsid w:val="008C74BC"/>
    <w:rsid w:val="008D3410"/>
    <w:rsid w:val="008D6E17"/>
    <w:rsid w:val="008D78B5"/>
    <w:rsid w:val="008F21B2"/>
    <w:rsid w:val="008F3691"/>
    <w:rsid w:val="008F3F6B"/>
    <w:rsid w:val="00902644"/>
    <w:rsid w:val="0090501F"/>
    <w:rsid w:val="00906163"/>
    <w:rsid w:val="00916130"/>
    <w:rsid w:val="009334FA"/>
    <w:rsid w:val="00940947"/>
    <w:rsid w:val="00945EE6"/>
    <w:rsid w:val="00957C70"/>
    <w:rsid w:val="0096113F"/>
    <w:rsid w:val="009656B7"/>
    <w:rsid w:val="009730D0"/>
    <w:rsid w:val="00977D70"/>
    <w:rsid w:val="00982088"/>
    <w:rsid w:val="0098296B"/>
    <w:rsid w:val="00987083"/>
    <w:rsid w:val="00990662"/>
    <w:rsid w:val="00992CA8"/>
    <w:rsid w:val="00992F15"/>
    <w:rsid w:val="00995FA6"/>
    <w:rsid w:val="009C2FF1"/>
    <w:rsid w:val="009D2CEF"/>
    <w:rsid w:val="009D55C1"/>
    <w:rsid w:val="009D59C2"/>
    <w:rsid w:val="009E05FF"/>
    <w:rsid w:val="009F76D4"/>
    <w:rsid w:val="00A017A7"/>
    <w:rsid w:val="00A02059"/>
    <w:rsid w:val="00A02D57"/>
    <w:rsid w:val="00A03052"/>
    <w:rsid w:val="00A046A2"/>
    <w:rsid w:val="00A04BD3"/>
    <w:rsid w:val="00A05A07"/>
    <w:rsid w:val="00A06BEA"/>
    <w:rsid w:val="00A12EE2"/>
    <w:rsid w:val="00A13173"/>
    <w:rsid w:val="00A26B6D"/>
    <w:rsid w:val="00A27FF0"/>
    <w:rsid w:val="00A37ABA"/>
    <w:rsid w:val="00A40BD5"/>
    <w:rsid w:val="00A42F75"/>
    <w:rsid w:val="00A50012"/>
    <w:rsid w:val="00A5388A"/>
    <w:rsid w:val="00A656F4"/>
    <w:rsid w:val="00A679DF"/>
    <w:rsid w:val="00A946E5"/>
    <w:rsid w:val="00A9663B"/>
    <w:rsid w:val="00AB71B7"/>
    <w:rsid w:val="00AC627A"/>
    <w:rsid w:val="00AC78FB"/>
    <w:rsid w:val="00AD0942"/>
    <w:rsid w:val="00AD4995"/>
    <w:rsid w:val="00AF2F8A"/>
    <w:rsid w:val="00AF3177"/>
    <w:rsid w:val="00AF71FE"/>
    <w:rsid w:val="00AF7289"/>
    <w:rsid w:val="00B00B69"/>
    <w:rsid w:val="00B01B09"/>
    <w:rsid w:val="00B02504"/>
    <w:rsid w:val="00B11E66"/>
    <w:rsid w:val="00B15608"/>
    <w:rsid w:val="00B22D6E"/>
    <w:rsid w:val="00B25D3A"/>
    <w:rsid w:val="00B26ED9"/>
    <w:rsid w:val="00B27476"/>
    <w:rsid w:val="00B4080E"/>
    <w:rsid w:val="00B41683"/>
    <w:rsid w:val="00B4636A"/>
    <w:rsid w:val="00B52A90"/>
    <w:rsid w:val="00B5385A"/>
    <w:rsid w:val="00B56EB3"/>
    <w:rsid w:val="00B72101"/>
    <w:rsid w:val="00B7228C"/>
    <w:rsid w:val="00B82178"/>
    <w:rsid w:val="00B91C0B"/>
    <w:rsid w:val="00B91E0F"/>
    <w:rsid w:val="00B972FB"/>
    <w:rsid w:val="00BA36AC"/>
    <w:rsid w:val="00BA372A"/>
    <w:rsid w:val="00BA5E53"/>
    <w:rsid w:val="00BA6454"/>
    <w:rsid w:val="00BB7D37"/>
    <w:rsid w:val="00BC5B8A"/>
    <w:rsid w:val="00BC7DE5"/>
    <w:rsid w:val="00BD0695"/>
    <w:rsid w:val="00BE15A6"/>
    <w:rsid w:val="00BE5AE1"/>
    <w:rsid w:val="00BF3370"/>
    <w:rsid w:val="00BF46E2"/>
    <w:rsid w:val="00BF60FE"/>
    <w:rsid w:val="00BF6877"/>
    <w:rsid w:val="00C11482"/>
    <w:rsid w:val="00C12D4D"/>
    <w:rsid w:val="00C20461"/>
    <w:rsid w:val="00C21F18"/>
    <w:rsid w:val="00C33A39"/>
    <w:rsid w:val="00C40FF2"/>
    <w:rsid w:val="00C6182D"/>
    <w:rsid w:val="00C7109F"/>
    <w:rsid w:val="00C85F17"/>
    <w:rsid w:val="00C9086F"/>
    <w:rsid w:val="00C930BC"/>
    <w:rsid w:val="00CA3FC1"/>
    <w:rsid w:val="00CA72E2"/>
    <w:rsid w:val="00CA7FA4"/>
    <w:rsid w:val="00CC759E"/>
    <w:rsid w:val="00CD1515"/>
    <w:rsid w:val="00CD2D5A"/>
    <w:rsid w:val="00CE53DA"/>
    <w:rsid w:val="00CF220F"/>
    <w:rsid w:val="00CF37CD"/>
    <w:rsid w:val="00D14C53"/>
    <w:rsid w:val="00D26C23"/>
    <w:rsid w:val="00D327CE"/>
    <w:rsid w:val="00D43C6E"/>
    <w:rsid w:val="00D54832"/>
    <w:rsid w:val="00D55235"/>
    <w:rsid w:val="00D564C9"/>
    <w:rsid w:val="00D56B6E"/>
    <w:rsid w:val="00D60E60"/>
    <w:rsid w:val="00D70FF2"/>
    <w:rsid w:val="00D74B90"/>
    <w:rsid w:val="00D7604B"/>
    <w:rsid w:val="00D770DA"/>
    <w:rsid w:val="00D774A3"/>
    <w:rsid w:val="00D92A5D"/>
    <w:rsid w:val="00D97A8A"/>
    <w:rsid w:val="00DA058B"/>
    <w:rsid w:val="00DA1D07"/>
    <w:rsid w:val="00DA22E8"/>
    <w:rsid w:val="00DA4553"/>
    <w:rsid w:val="00DA6C52"/>
    <w:rsid w:val="00DB03B7"/>
    <w:rsid w:val="00DB1F52"/>
    <w:rsid w:val="00DB38C9"/>
    <w:rsid w:val="00DD1BA0"/>
    <w:rsid w:val="00DD4157"/>
    <w:rsid w:val="00DD523F"/>
    <w:rsid w:val="00DE0991"/>
    <w:rsid w:val="00DF1DEE"/>
    <w:rsid w:val="00DF2A05"/>
    <w:rsid w:val="00DF4245"/>
    <w:rsid w:val="00DF437D"/>
    <w:rsid w:val="00DF6CC3"/>
    <w:rsid w:val="00E02402"/>
    <w:rsid w:val="00E0335F"/>
    <w:rsid w:val="00E03621"/>
    <w:rsid w:val="00E06143"/>
    <w:rsid w:val="00E1598A"/>
    <w:rsid w:val="00E22D0B"/>
    <w:rsid w:val="00E26121"/>
    <w:rsid w:val="00E308A8"/>
    <w:rsid w:val="00E33357"/>
    <w:rsid w:val="00E356B4"/>
    <w:rsid w:val="00E35D00"/>
    <w:rsid w:val="00E40BB0"/>
    <w:rsid w:val="00E4289B"/>
    <w:rsid w:val="00E5290E"/>
    <w:rsid w:val="00E55F7E"/>
    <w:rsid w:val="00E56CF0"/>
    <w:rsid w:val="00E60C19"/>
    <w:rsid w:val="00E64857"/>
    <w:rsid w:val="00E65287"/>
    <w:rsid w:val="00E67FFE"/>
    <w:rsid w:val="00E75EA7"/>
    <w:rsid w:val="00E85265"/>
    <w:rsid w:val="00E905A7"/>
    <w:rsid w:val="00E9252A"/>
    <w:rsid w:val="00EA02BD"/>
    <w:rsid w:val="00EA3F1F"/>
    <w:rsid w:val="00EA527B"/>
    <w:rsid w:val="00EC1F4E"/>
    <w:rsid w:val="00EC4C16"/>
    <w:rsid w:val="00ED52B1"/>
    <w:rsid w:val="00ED6787"/>
    <w:rsid w:val="00EE7451"/>
    <w:rsid w:val="00EE7CC7"/>
    <w:rsid w:val="00EF4CE5"/>
    <w:rsid w:val="00EF64EB"/>
    <w:rsid w:val="00F173ED"/>
    <w:rsid w:val="00F24D9E"/>
    <w:rsid w:val="00F37C42"/>
    <w:rsid w:val="00F433D9"/>
    <w:rsid w:val="00F466C3"/>
    <w:rsid w:val="00F52C18"/>
    <w:rsid w:val="00F6023A"/>
    <w:rsid w:val="00F663EC"/>
    <w:rsid w:val="00F73753"/>
    <w:rsid w:val="00F74555"/>
    <w:rsid w:val="00F75632"/>
    <w:rsid w:val="00F90022"/>
    <w:rsid w:val="00FB1C59"/>
    <w:rsid w:val="00FC50AB"/>
    <w:rsid w:val="00FC5954"/>
    <w:rsid w:val="00FD40D9"/>
    <w:rsid w:val="00FD4605"/>
    <w:rsid w:val="00FE025E"/>
    <w:rsid w:val="00FE09D8"/>
    <w:rsid w:val="00FE19B0"/>
    <w:rsid w:val="00FE508D"/>
    <w:rsid w:val="00FE7365"/>
    <w:rsid w:val="00FF5D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5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nhideWhenUsed/>
    <w:qFormat/>
    <w:rsid w:val="00110F90"/>
    <w:pPr>
      <w:keepNext/>
      <w:keepLines/>
      <w:spacing w:before="40" w:after="0" w:line="240" w:lineRule="auto"/>
      <w:outlineLvl w:val="3"/>
    </w:pPr>
    <w:rPr>
      <w:rFonts w:asciiTheme="majorHAnsi" w:eastAsiaTheme="majorEastAsia" w:hAnsiTheme="majorHAnsi" w:cstheme="majorBidi"/>
      <w:i/>
      <w:iCs/>
      <w:color w:val="A5A5A5" w:themeColor="accent1" w:themeShade="BF"/>
      <w:spacing w:val="20"/>
      <w:kern w:val="16"/>
      <w:position w:val="-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B11E66"/>
    <w:pPr>
      <w:ind w:left="720"/>
      <w:contextualSpacing/>
    </w:pPr>
  </w:style>
  <w:style w:type="paragraph" w:customStyle="1" w:styleId="Default">
    <w:name w:val="Default"/>
    <w:rsid w:val="009F76D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A7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2E2"/>
    <w:rPr>
      <w:rFonts w:ascii="Segoe UI" w:hAnsi="Segoe UI" w:cs="Segoe UI"/>
      <w:sz w:val="18"/>
      <w:szCs w:val="18"/>
    </w:rPr>
  </w:style>
  <w:style w:type="table" w:customStyle="1" w:styleId="TableGrid1">
    <w:name w:val="Table Grid1"/>
    <w:basedOn w:val="TableNormal"/>
    <w:next w:val="TableGrid"/>
    <w:uiPriority w:val="39"/>
    <w:rsid w:val="00A12EE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12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A3DEF"/>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customStyle="1" w:styleId="ListParagraphChar">
    <w:name w:val="List Paragraph Char"/>
    <w:link w:val="ListParagraph"/>
    <w:uiPriority w:val="99"/>
    <w:rsid w:val="000A3DEF"/>
  </w:style>
  <w:style w:type="numbering" w:customStyle="1" w:styleId="Stilius1">
    <w:name w:val="Stilius1"/>
    <w:uiPriority w:val="99"/>
    <w:rsid w:val="00C12D4D"/>
    <w:pPr>
      <w:numPr>
        <w:numId w:val="3"/>
      </w:numPr>
    </w:pPr>
  </w:style>
  <w:style w:type="character" w:styleId="CommentReference">
    <w:name w:val="annotation reference"/>
    <w:basedOn w:val="DefaultParagraphFont"/>
    <w:uiPriority w:val="99"/>
    <w:semiHidden/>
    <w:unhideWhenUsed/>
    <w:rsid w:val="00A9663B"/>
    <w:rPr>
      <w:sz w:val="16"/>
      <w:szCs w:val="16"/>
    </w:rPr>
  </w:style>
  <w:style w:type="paragraph" w:styleId="CommentText">
    <w:name w:val="annotation text"/>
    <w:basedOn w:val="Normal"/>
    <w:link w:val="CommentTextChar"/>
    <w:uiPriority w:val="99"/>
    <w:semiHidden/>
    <w:unhideWhenUsed/>
    <w:rsid w:val="00A9663B"/>
    <w:pPr>
      <w:spacing w:line="240" w:lineRule="auto"/>
    </w:pPr>
    <w:rPr>
      <w:sz w:val="20"/>
      <w:szCs w:val="20"/>
    </w:rPr>
  </w:style>
  <w:style w:type="character" w:customStyle="1" w:styleId="CommentTextChar">
    <w:name w:val="Comment Text Char"/>
    <w:basedOn w:val="DefaultParagraphFont"/>
    <w:link w:val="CommentText"/>
    <w:uiPriority w:val="99"/>
    <w:semiHidden/>
    <w:rsid w:val="00A9663B"/>
    <w:rPr>
      <w:sz w:val="20"/>
      <w:szCs w:val="20"/>
    </w:rPr>
  </w:style>
  <w:style w:type="paragraph" w:styleId="CommentSubject">
    <w:name w:val="annotation subject"/>
    <w:basedOn w:val="CommentText"/>
    <w:next w:val="CommentText"/>
    <w:link w:val="CommentSubjectChar"/>
    <w:uiPriority w:val="99"/>
    <w:semiHidden/>
    <w:unhideWhenUsed/>
    <w:rsid w:val="00A9663B"/>
    <w:rPr>
      <w:b/>
      <w:bCs/>
    </w:rPr>
  </w:style>
  <w:style w:type="character" w:customStyle="1" w:styleId="CommentSubjectChar">
    <w:name w:val="Comment Subject Char"/>
    <w:basedOn w:val="CommentTextChar"/>
    <w:link w:val="CommentSubject"/>
    <w:uiPriority w:val="99"/>
    <w:semiHidden/>
    <w:rsid w:val="00A9663B"/>
    <w:rPr>
      <w:b/>
      <w:bCs/>
      <w:sz w:val="20"/>
      <w:szCs w:val="20"/>
    </w:rPr>
  </w:style>
  <w:style w:type="table" w:customStyle="1" w:styleId="Lentelstinklelis1">
    <w:name w:val="Lentelės tinklelis1"/>
    <w:basedOn w:val="TableNormal"/>
    <w:next w:val="TableGrid"/>
    <w:uiPriority w:val="39"/>
    <w:rsid w:val="00352CD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42F9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Ind w:w="0" w:type="dxa"/>
      <w:tblCellMar>
        <w:top w:w="0" w:type="dxa"/>
        <w:left w:w="0" w:type="dxa"/>
        <w:bottom w:w="0" w:type="dxa"/>
        <w:right w:w="0" w:type="dxa"/>
      </w:tblCellMar>
    </w:tblPr>
  </w:style>
  <w:style w:type="paragraph" w:customStyle="1" w:styleId="Heading">
    <w:name w:val="Heading"/>
    <w:next w:val="Body2"/>
    <w:rsid w:val="002D3229"/>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character" w:customStyle="1" w:styleId="apibr">
    <w:name w:val="apibr"/>
    <w:basedOn w:val="DefaultParagraphFont"/>
    <w:rsid w:val="005463E0"/>
  </w:style>
  <w:style w:type="character" w:styleId="BookTitle">
    <w:name w:val="Book Title"/>
    <w:basedOn w:val="DefaultParagraphFont"/>
    <w:uiPriority w:val="33"/>
    <w:qFormat/>
    <w:rsid w:val="003476CA"/>
    <w:rPr>
      <w:b/>
      <w:bCs/>
      <w:i/>
      <w:iCs/>
      <w:spacing w:val="5"/>
    </w:rPr>
  </w:style>
  <w:style w:type="character" w:customStyle="1" w:styleId="Heading4Char">
    <w:name w:val="Heading 4 Char"/>
    <w:basedOn w:val="DefaultParagraphFont"/>
    <w:link w:val="Heading4"/>
    <w:rsid w:val="00110F90"/>
    <w:rPr>
      <w:rFonts w:asciiTheme="majorHAnsi" w:eastAsiaTheme="majorEastAsia" w:hAnsiTheme="majorHAnsi" w:cstheme="majorBidi"/>
      <w:i/>
      <w:iCs/>
      <w:color w:val="A5A5A5" w:themeColor="accent1" w:themeShade="BF"/>
      <w:spacing w:val="20"/>
      <w:kern w:val="16"/>
      <w:position w:val="-2"/>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nhideWhenUsed/>
    <w:qFormat/>
    <w:rsid w:val="00110F90"/>
    <w:pPr>
      <w:keepNext/>
      <w:keepLines/>
      <w:spacing w:before="40" w:after="0" w:line="240" w:lineRule="auto"/>
      <w:outlineLvl w:val="3"/>
    </w:pPr>
    <w:rPr>
      <w:rFonts w:asciiTheme="majorHAnsi" w:eastAsiaTheme="majorEastAsia" w:hAnsiTheme="majorHAnsi" w:cstheme="majorBidi"/>
      <w:i/>
      <w:iCs/>
      <w:color w:val="A5A5A5" w:themeColor="accent1" w:themeShade="BF"/>
      <w:spacing w:val="20"/>
      <w:kern w:val="16"/>
      <w:position w:val="-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B11E66"/>
    <w:pPr>
      <w:ind w:left="720"/>
      <w:contextualSpacing/>
    </w:pPr>
  </w:style>
  <w:style w:type="paragraph" w:customStyle="1" w:styleId="Default">
    <w:name w:val="Default"/>
    <w:rsid w:val="009F76D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A7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2E2"/>
    <w:rPr>
      <w:rFonts w:ascii="Segoe UI" w:hAnsi="Segoe UI" w:cs="Segoe UI"/>
      <w:sz w:val="18"/>
      <w:szCs w:val="18"/>
    </w:rPr>
  </w:style>
  <w:style w:type="table" w:customStyle="1" w:styleId="TableGrid1">
    <w:name w:val="Table Grid1"/>
    <w:basedOn w:val="TableNormal"/>
    <w:next w:val="TableGrid"/>
    <w:uiPriority w:val="39"/>
    <w:rsid w:val="00A12EE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12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A3DEF"/>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customStyle="1" w:styleId="ListParagraphChar">
    <w:name w:val="List Paragraph Char"/>
    <w:link w:val="ListParagraph"/>
    <w:uiPriority w:val="99"/>
    <w:rsid w:val="000A3DEF"/>
  </w:style>
  <w:style w:type="numbering" w:customStyle="1" w:styleId="Stilius1">
    <w:name w:val="Stilius1"/>
    <w:uiPriority w:val="99"/>
    <w:rsid w:val="00C12D4D"/>
    <w:pPr>
      <w:numPr>
        <w:numId w:val="3"/>
      </w:numPr>
    </w:pPr>
  </w:style>
  <w:style w:type="character" w:styleId="CommentReference">
    <w:name w:val="annotation reference"/>
    <w:basedOn w:val="DefaultParagraphFont"/>
    <w:uiPriority w:val="99"/>
    <w:semiHidden/>
    <w:unhideWhenUsed/>
    <w:rsid w:val="00A9663B"/>
    <w:rPr>
      <w:sz w:val="16"/>
      <w:szCs w:val="16"/>
    </w:rPr>
  </w:style>
  <w:style w:type="paragraph" w:styleId="CommentText">
    <w:name w:val="annotation text"/>
    <w:basedOn w:val="Normal"/>
    <w:link w:val="CommentTextChar"/>
    <w:uiPriority w:val="99"/>
    <w:semiHidden/>
    <w:unhideWhenUsed/>
    <w:rsid w:val="00A9663B"/>
    <w:pPr>
      <w:spacing w:line="240" w:lineRule="auto"/>
    </w:pPr>
    <w:rPr>
      <w:sz w:val="20"/>
      <w:szCs w:val="20"/>
    </w:rPr>
  </w:style>
  <w:style w:type="character" w:customStyle="1" w:styleId="CommentTextChar">
    <w:name w:val="Comment Text Char"/>
    <w:basedOn w:val="DefaultParagraphFont"/>
    <w:link w:val="CommentText"/>
    <w:uiPriority w:val="99"/>
    <w:semiHidden/>
    <w:rsid w:val="00A9663B"/>
    <w:rPr>
      <w:sz w:val="20"/>
      <w:szCs w:val="20"/>
    </w:rPr>
  </w:style>
  <w:style w:type="paragraph" w:styleId="CommentSubject">
    <w:name w:val="annotation subject"/>
    <w:basedOn w:val="CommentText"/>
    <w:next w:val="CommentText"/>
    <w:link w:val="CommentSubjectChar"/>
    <w:uiPriority w:val="99"/>
    <w:semiHidden/>
    <w:unhideWhenUsed/>
    <w:rsid w:val="00A9663B"/>
    <w:rPr>
      <w:b/>
      <w:bCs/>
    </w:rPr>
  </w:style>
  <w:style w:type="character" w:customStyle="1" w:styleId="CommentSubjectChar">
    <w:name w:val="Comment Subject Char"/>
    <w:basedOn w:val="CommentTextChar"/>
    <w:link w:val="CommentSubject"/>
    <w:uiPriority w:val="99"/>
    <w:semiHidden/>
    <w:rsid w:val="00A9663B"/>
    <w:rPr>
      <w:b/>
      <w:bCs/>
      <w:sz w:val="20"/>
      <w:szCs w:val="20"/>
    </w:rPr>
  </w:style>
  <w:style w:type="table" w:customStyle="1" w:styleId="Lentelstinklelis1">
    <w:name w:val="Lentelės tinklelis1"/>
    <w:basedOn w:val="TableNormal"/>
    <w:next w:val="TableGrid"/>
    <w:uiPriority w:val="39"/>
    <w:rsid w:val="00352CD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42F9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Ind w:w="0" w:type="dxa"/>
      <w:tblCellMar>
        <w:top w:w="0" w:type="dxa"/>
        <w:left w:w="0" w:type="dxa"/>
        <w:bottom w:w="0" w:type="dxa"/>
        <w:right w:w="0" w:type="dxa"/>
      </w:tblCellMar>
    </w:tblPr>
  </w:style>
  <w:style w:type="paragraph" w:customStyle="1" w:styleId="Heading">
    <w:name w:val="Heading"/>
    <w:next w:val="Body2"/>
    <w:rsid w:val="002D3229"/>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character" w:customStyle="1" w:styleId="apibr">
    <w:name w:val="apibr"/>
    <w:basedOn w:val="DefaultParagraphFont"/>
    <w:rsid w:val="005463E0"/>
  </w:style>
  <w:style w:type="character" w:styleId="BookTitle">
    <w:name w:val="Book Title"/>
    <w:basedOn w:val="DefaultParagraphFont"/>
    <w:uiPriority w:val="33"/>
    <w:qFormat/>
    <w:rsid w:val="003476CA"/>
    <w:rPr>
      <w:b/>
      <w:bCs/>
      <w:i/>
      <w:iCs/>
      <w:spacing w:val="5"/>
    </w:rPr>
  </w:style>
  <w:style w:type="character" w:customStyle="1" w:styleId="Heading4Char">
    <w:name w:val="Heading 4 Char"/>
    <w:basedOn w:val="DefaultParagraphFont"/>
    <w:link w:val="Heading4"/>
    <w:rsid w:val="00110F90"/>
    <w:rPr>
      <w:rFonts w:asciiTheme="majorHAnsi" w:eastAsiaTheme="majorEastAsia" w:hAnsiTheme="majorHAnsi" w:cstheme="majorBidi"/>
      <w:i/>
      <w:iCs/>
      <w:color w:val="A5A5A5" w:themeColor="accent1" w:themeShade="BF"/>
      <w:spacing w:val="20"/>
      <w:kern w:val="16"/>
      <w:position w:v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63225">
      <w:bodyDiv w:val="1"/>
      <w:marLeft w:val="0"/>
      <w:marRight w:val="0"/>
      <w:marTop w:val="0"/>
      <w:marBottom w:val="0"/>
      <w:divBdr>
        <w:top w:val="none" w:sz="0" w:space="0" w:color="auto"/>
        <w:left w:val="none" w:sz="0" w:space="0" w:color="auto"/>
        <w:bottom w:val="none" w:sz="0" w:space="0" w:color="auto"/>
        <w:right w:val="none" w:sz="0" w:space="0" w:color="auto"/>
      </w:divBdr>
    </w:div>
    <w:div w:id="159006663">
      <w:bodyDiv w:val="1"/>
      <w:marLeft w:val="0"/>
      <w:marRight w:val="0"/>
      <w:marTop w:val="0"/>
      <w:marBottom w:val="0"/>
      <w:divBdr>
        <w:top w:val="none" w:sz="0" w:space="0" w:color="auto"/>
        <w:left w:val="none" w:sz="0" w:space="0" w:color="auto"/>
        <w:bottom w:val="none" w:sz="0" w:space="0" w:color="auto"/>
        <w:right w:val="none" w:sz="0" w:space="0" w:color="auto"/>
      </w:divBdr>
    </w:div>
    <w:div w:id="178586576">
      <w:bodyDiv w:val="1"/>
      <w:marLeft w:val="0"/>
      <w:marRight w:val="0"/>
      <w:marTop w:val="0"/>
      <w:marBottom w:val="0"/>
      <w:divBdr>
        <w:top w:val="none" w:sz="0" w:space="0" w:color="auto"/>
        <w:left w:val="none" w:sz="0" w:space="0" w:color="auto"/>
        <w:bottom w:val="none" w:sz="0" w:space="0" w:color="auto"/>
        <w:right w:val="none" w:sz="0" w:space="0" w:color="auto"/>
      </w:divBdr>
    </w:div>
    <w:div w:id="228881005">
      <w:bodyDiv w:val="1"/>
      <w:marLeft w:val="0"/>
      <w:marRight w:val="0"/>
      <w:marTop w:val="0"/>
      <w:marBottom w:val="0"/>
      <w:divBdr>
        <w:top w:val="none" w:sz="0" w:space="0" w:color="auto"/>
        <w:left w:val="none" w:sz="0" w:space="0" w:color="auto"/>
        <w:bottom w:val="none" w:sz="0" w:space="0" w:color="auto"/>
        <w:right w:val="none" w:sz="0" w:space="0" w:color="auto"/>
      </w:divBdr>
    </w:div>
    <w:div w:id="314604073">
      <w:bodyDiv w:val="1"/>
      <w:marLeft w:val="0"/>
      <w:marRight w:val="0"/>
      <w:marTop w:val="0"/>
      <w:marBottom w:val="0"/>
      <w:divBdr>
        <w:top w:val="none" w:sz="0" w:space="0" w:color="auto"/>
        <w:left w:val="none" w:sz="0" w:space="0" w:color="auto"/>
        <w:bottom w:val="none" w:sz="0" w:space="0" w:color="auto"/>
        <w:right w:val="none" w:sz="0" w:space="0" w:color="auto"/>
      </w:divBdr>
    </w:div>
    <w:div w:id="646784317">
      <w:bodyDiv w:val="1"/>
      <w:marLeft w:val="0"/>
      <w:marRight w:val="0"/>
      <w:marTop w:val="0"/>
      <w:marBottom w:val="0"/>
      <w:divBdr>
        <w:top w:val="none" w:sz="0" w:space="0" w:color="auto"/>
        <w:left w:val="none" w:sz="0" w:space="0" w:color="auto"/>
        <w:bottom w:val="none" w:sz="0" w:space="0" w:color="auto"/>
        <w:right w:val="none" w:sz="0" w:space="0" w:color="auto"/>
      </w:divBdr>
    </w:div>
    <w:div w:id="653221599">
      <w:bodyDiv w:val="1"/>
      <w:marLeft w:val="0"/>
      <w:marRight w:val="0"/>
      <w:marTop w:val="0"/>
      <w:marBottom w:val="0"/>
      <w:divBdr>
        <w:top w:val="none" w:sz="0" w:space="0" w:color="auto"/>
        <w:left w:val="none" w:sz="0" w:space="0" w:color="auto"/>
        <w:bottom w:val="none" w:sz="0" w:space="0" w:color="auto"/>
        <w:right w:val="none" w:sz="0" w:space="0" w:color="auto"/>
      </w:divBdr>
    </w:div>
    <w:div w:id="1066994362">
      <w:bodyDiv w:val="1"/>
      <w:marLeft w:val="0"/>
      <w:marRight w:val="0"/>
      <w:marTop w:val="0"/>
      <w:marBottom w:val="0"/>
      <w:divBdr>
        <w:top w:val="none" w:sz="0" w:space="0" w:color="auto"/>
        <w:left w:val="none" w:sz="0" w:space="0" w:color="auto"/>
        <w:bottom w:val="none" w:sz="0" w:space="0" w:color="auto"/>
        <w:right w:val="none" w:sz="0" w:space="0" w:color="auto"/>
      </w:divBdr>
    </w:div>
    <w:div w:id="1172989925">
      <w:bodyDiv w:val="1"/>
      <w:marLeft w:val="0"/>
      <w:marRight w:val="0"/>
      <w:marTop w:val="0"/>
      <w:marBottom w:val="0"/>
      <w:divBdr>
        <w:top w:val="none" w:sz="0" w:space="0" w:color="auto"/>
        <w:left w:val="none" w:sz="0" w:space="0" w:color="auto"/>
        <w:bottom w:val="none" w:sz="0" w:space="0" w:color="auto"/>
        <w:right w:val="none" w:sz="0" w:space="0" w:color="auto"/>
      </w:divBdr>
    </w:div>
    <w:div w:id="1225213928">
      <w:bodyDiv w:val="1"/>
      <w:marLeft w:val="0"/>
      <w:marRight w:val="0"/>
      <w:marTop w:val="0"/>
      <w:marBottom w:val="0"/>
      <w:divBdr>
        <w:top w:val="none" w:sz="0" w:space="0" w:color="auto"/>
        <w:left w:val="none" w:sz="0" w:space="0" w:color="auto"/>
        <w:bottom w:val="none" w:sz="0" w:space="0" w:color="auto"/>
        <w:right w:val="none" w:sz="0" w:space="0" w:color="auto"/>
      </w:divBdr>
    </w:div>
    <w:div w:id="1266843095">
      <w:bodyDiv w:val="1"/>
      <w:marLeft w:val="0"/>
      <w:marRight w:val="0"/>
      <w:marTop w:val="0"/>
      <w:marBottom w:val="0"/>
      <w:divBdr>
        <w:top w:val="none" w:sz="0" w:space="0" w:color="auto"/>
        <w:left w:val="none" w:sz="0" w:space="0" w:color="auto"/>
        <w:bottom w:val="none" w:sz="0" w:space="0" w:color="auto"/>
        <w:right w:val="none" w:sz="0" w:space="0" w:color="auto"/>
      </w:divBdr>
    </w:div>
    <w:div w:id="1271208458">
      <w:bodyDiv w:val="1"/>
      <w:marLeft w:val="0"/>
      <w:marRight w:val="0"/>
      <w:marTop w:val="0"/>
      <w:marBottom w:val="0"/>
      <w:divBdr>
        <w:top w:val="none" w:sz="0" w:space="0" w:color="auto"/>
        <w:left w:val="none" w:sz="0" w:space="0" w:color="auto"/>
        <w:bottom w:val="none" w:sz="0" w:space="0" w:color="auto"/>
        <w:right w:val="none" w:sz="0" w:space="0" w:color="auto"/>
      </w:divBdr>
    </w:div>
    <w:div w:id="1286043733">
      <w:bodyDiv w:val="1"/>
      <w:marLeft w:val="0"/>
      <w:marRight w:val="0"/>
      <w:marTop w:val="0"/>
      <w:marBottom w:val="0"/>
      <w:divBdr>
        <w:top w:val="none" w:sz="0" w:space="0" w:color="auto"/>
        <w:left w:val="none" w:sz="0" w:space="0" w:color="auto"/>
        <w:bottom w:val="none" w:sz="0" w:space="0" w:color="auto"/>
        <w:right w:val="none" w:sz="0" w:space="0" w:color="auto"/>
      </w:divBdr>
    </w:div>
    <w:div w:id="1324048640">
      <w:bodyDiv w:val="1"/>
      <w:marLeft w:val="0"/>
      <w:marRight w:val="0"/>
      <w:marTop w:val="0"/>
      <w:marBottom w:val="0"/>
      <w:divBdr>
        <w:top w:val="none" w:sz="0" w:space="0" w:color="auto"/>
        <w:left w:val="none" w:sz="0" w:space="0" w:color="auto"/>
        <w:bottom w:val="none" w:sz="0" w:space="0" w:color="auto"/>
        <w:right w:val="none" w:sz="0" w:space="0" w:color="auto"/>
      </w:divBdr>
    </w:div>
    <w:div w:id="1361513702">
      <w:bodyDiv w:val="1"/>
      <w:marLeft w:val="0"/>
      <w:marRight w:val="0"/>
      <w:marTop w:val="0"/>
      <w:marBottom w:val="0"/>
      <w:divBdr>
        <w:top w:val="none" w:sz="0" w:space="0" w:color="auto"/>
        <w:left w:val="none" w:sz="0" w:space="0" w:color="auto"/>
        <w:bottom w:val="none" w:sz="0" w:space="0" w:color="auto"/>
        <w:right w:val="none" w:sz="0" w:space="0" w:color="auto"/>
      </w:divBdr>
    </w:div>
    <w:div w:id="1575428543">
      <w:bodyDiv w:val="1"/>
      <w:marLeft w:val="0"/>
      <w:marRight w:val="0"/>
      <w:marTop w:val="0"/>
      <w:marBottom w:val="0"/>
      <w:divBdr>
        <w:top w:val="none" w:sz="0" w:space="0" w:color="auto"/>
        <w:left w:val="none" w:sz="0" w:space="0" w:color="auto"/>
        <w:bottom w:val="none" w:sz="0" w:space="0" w:color="auto"/>
        <w:right w:val="none" w:sz="0" w:space="0" w:color="auto"/>
      </w:divBdr>
    </w:div>
    <w:div w:id="1644388298">
      <w:bodyDiv w:val="1"/>
      <w:marLeft w:val="0"/>
      <w:marRight w:val="0"/>
      <w:marTop w:val="0"/>
      <w:marBottom w:val="0"/>
      <w:divBdr>
        <w:top w:val="none" w:sz="0" w:space="0" w:color="auto"/>
        <w:left w:val="none" w:sz="0" w:space="0" w:color="auto"/>
        <w:bottom w:val="none" w:sz="0" w:space="0" w:color="auto"/>
        <w:right w:val="none" w:sz="0" w:space="0" w:color="auto"/>
      </w:divBdr>
    </w:div>
    <w:div w:id="1792241919">
      <w:bodyDiv w:val="1"/>
      <w:marLeft w:val="0"/>
      <w:marRight w:val="0"/>
      <w:marTop w:val="0"/>
      <w:marBottom w:val="0"/>
      <w:divBdr>
        <w:top w:val="none" w:sz="0" w:space="0" w:color="auto"/>
        <w:left w:val="none" w:sz="0" w:space="0" w:color="auto"/>
        <w:bottom w:val="none" w:sz="0" w:space="0" w:color="auto"/>
        <w:right w:val="none" w:sz="0" w:space="0" w:color="auto"/>
      </w:divBdr>
    </w:div>
    <w:div w:id="2064255063">
      <w:bodyDiv w:val="1"/>
      <w:marLeft w:val="0"/>
      <w:marRight w:val="0"/>
      <w:marTop w:val="0"/>
      <w:marBottom w:val="0"/>
      <w:divBdr>
        <w:top w:val="none" w:sz="0" w:space="0" w:color="auto"/>
        <w:left w:val="none" w:sz="0" w:space="0" w:color="auto"/>
        <w:bottom w:val="none" w:sz="0" w:space="0" w:color="auto"/>
        <w:right w:val="none" w:sz="0" w:space="0" w:color="auto"/>
      </w:divBdr>
    </w:div>
    <w:div w:id="214368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FFFFF"/>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137E3-C09A-4CC1-82EC-7EB4836B5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6488</Words>
  <Characters>3699</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mindaugasj@euroelektronika.lt</dc:creator>
  <cp:lastModifiedBy>Jolanta Pukelienė</cp:lastModifiedBy>
  <cp:revision>3</cp:revision>
  <cp:lastPrinted>2020-08-14T11:27:00Z</cp:lastPrinted>
  <dcterms:created xsi:type="dcterms:W3CDTF">2025-02-19T06:56:00Z</dcterms:created>
  <dcterms:modified xsi:type="dcterms:W3CDTF">2025-02-19T07:07:00Z</dcterms:modified>
</cp:coreProperties>
</file>