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21297" w14:textId="68736267" w:rsidR="007A419C" w:rsidRPr="00616649" w:rsidRDefault="002E272C" w:rsidP="007A419C">
      <w:pPr>
        <w:widowControl w:val="0"/>
        <w:spacing w:line="264" w:lineRule="auto"/>
        <w:ind w:left="4253" w:firstLine="567"/>
        <w:jc w:val="right"/>
        <w:rPr>
          <w:sz w:val="24"/>
          <w:szCs w:val="24"/>
          <w:lang w:val="en-GB" w:eastAsia="lt-LT"/>
        </w:rPr>
      </w:pPr>
      <w:r w:rsidRPr="00616649">
        <w:rPr>
          <w:sz w:val="24"/>
          <w:szCs w:val="24"/>
          <w:lang w:eastAsia="lt-LT"/>
        </w:rPr>
        <w:t>202</w:t>
      </w:r>
      <w:r w:rsidR="00124284" w:rsidRPr="00616649">
        <w:rPr>
          <w:sz w:val="24"/>
          <w:szCs w:val="24"/>
          <w:lang w:val="en-GB" w:eastAsia="lt-LT"/>
        </w:rPr>
        <w:t>5</w:t>
      </w:r>
      <w:r w:rsidR="007D5854" w:rsidRPr="00616649">
        <w:rPr>
          <w:sz w:val="24"/>
          <w:szCs w:val="24"/>
          <w:lang w:eastAsia="lt-LT"/>
        </w:rPr>
        <w:t>-</w:t>
      </w:r>
      <w:r w:rsidR="00124284" w:rsidRPr="00616649">
        <w:rPr>
          <w:sz w:val="24"/>
          <w:szCs w:val="24"/>
          <w:lang w:eastAsia="lt-LT"/>
        </w:rPr>
        <w:t>02</w:t>
      </w:r>
      <w:r w:rsidR="007D5854" w:rsidRPr="00616649">
        <w:rPr>
          <w:sz w:val="24"/>
          <w:szCs w:val="24"/>
          <w:lang w:eastAsia="lt-LT"/>
        </w:rPr>
        <w:t>-</w:t>
      </w:r>
      <w:r w:rsidR="00616649" w:rsidRPr="00616649">
        <w:rPr>
          <w:sz w:val="24"/>
          <w:szCs w:val="24"/>
          <w:lang w:val="en-GB" w:eastAsia="lt-LT"/>
        </w:rPr>
        <w:t>19</w:t>
      </w:r>
    </w:p>
    <w:p w14:paraId="0C7DAE3B" w14:textId="77777777" w:rsidR="007D5854" w:rsidRPr="00165AEC" w:rsidRDefault="007D5854" w:rsidP="007D5854">
      <w:pPr>
        <w:widowControl w:val="0"/>
        <w:spacing w:line="264" w:lineRule="auto"/>
        <w:ind w:left="4253" w:firstLine="567"/>
        <w:jc w:val="right"/>
        <w:rPr>
          <w:sz w:val="24"/>
          <w:szCs w:val="24"/>
          <w:lang w:eastAsia="lt-LT"/>
        </w:rPr>
      </w:pPr>
    </w:p>
    <w:p w14:paraId="1EACE022" w14:textId="67C88A6B" w:rsidR="00A36A21" w:rsidRPr="00165AEC" w:rsidRDefault="00A36A21" w:rsidP="007D5854">
      <w:pPr>
        <w:widowControl w:val="0"/>
        <w:spacing w:line="264" w:lineRule="auto"/>
        <w:ind w:left="-567"/>
        <w:jc w:val="center"/>
        <w:rPr>
          <w:b/>
          <w:sz w:val="22"/>
          <w:szCs w:val="22"/>
          <w:lang w:eastAsia="lt-LT"/>
        </w:rPr>
      </w:pPr>
      <w:r w:rsidRPr="00165AEC">
        <w:rPr>
          <w:b/>
          <w:sz w:val="22"/>
          <w:szCs w:val="22"/>
          <w:lang w:eastAsia="lt-LT"/>
        </w:rPr>
        <w:t xml:space="preserve">ELEKTRINIŲ AUTOBUSŲ KROVIMO STOTELIŲ TECHNINIŲ PROJEKTŲ RENGIMO IR KONSULTACIJŲ, PROJEKTO VYKDYMO PRIEŽIŪROS PASLAUGŲ </w:t>
      </w:r>
    </w:p>
    <w:p w14:paraId="0CA89315" w14:textId="487DD6F9" w:rsidR="007D5854" w:rsidRPr="00165AEC" w:rsidRDefault="007D5854" w:rsidP="007D5854">
      <w:pPr>
        <w:widowControl w:val="0"/>
        <w:spacing w:line="264" w:lineRule="auto"/>
        <w:ind w:left="-567"/>
        <w:jc w:val="center"/>
        <w:rPr>
          <w:b/>
          <w:sz w:val="22"/>
          <w:szCs w:val="22"/>
          <w:lang w:eastAsia="lt-LT"/>
        </w:rPr>
      </w:pPr>
      <w:r w:rsidRPr="00165AEC">
        <w:rPr>
          <w:b/>
          <w:sz w:val="22"/>
          <w:szCs w:val="22"/>
          <w:lang w:eastAsia="lt-LT"/>
        </w:rPr>
        <w:t>MAŽOS VERTĖS PIRKIMO SKELBIAMOS APKLAUSOS BŪDU SĄLYGOS</w:t>
      </w:r>
    </w:p>
    <w:p w14:paraId="3A1F3C0F" w14:textId="77777777" w:rsidR="0097587E" w:rsidRPr="00165AEC" w:rsidRDefault="0097587E" w:rsidP="007D5854">
      <w:pPr>
        <w:widowControl w:val="0"/>
        <w:spacing w:line="264" w:lineRule="auto"/>
        <w:ind w:left="-567"/>
        <w:jc w:val="center"/>
        <w:rPr>
          <w:b/>
          <w:sz w:val="24"/>
          <w:szCs w:val="24"/>
          <w:lang w:eastAsia="lt-LT"/>
        </w:rPr>
      </w:pPr>
    </w:p>
    <w:p w14:paraId="5B4FE476" w14:textId="77777777" w:rsidR="007D5854" w:rsidRPr="00165AEC" w:rsidRDefault="007D5854" w:rsidP="00851CDE">
      <w:pPr>
        <w:widowControl w:val="0"/>
        <w:spacing w:after="60"/>
        <w:ind w:left="-567"/>
        <w:jc w:val="center"/>
        <w:rPr>
          <w:rFonts w:eastAsia="Calibri"/>
          <w:b/>
          <w:sz w:val="24"/>
          <w:szCs w:val="22"/>
          <w:lang w:eastAsia="lt-LT"/>
        </w:rPr>
      </w:pPr>
      <w:bookmarkStart w:id="0" w:name="_Toc320095130"/>
      <w:bookmarkStart w:id="1" w:name="_Toc320095459"/>
      <w:r w:rsidRPr="00165AEC">
        <w:rPr>
          <w:rFonts w:eastAsia="Calibri"/>
          <w:b/>
          <w:sz w:val="24"/>
          <w:szCs w:val="22"/>
          <w:lang w:eastAsia="lt-LT"/>
        </w:rPr>
        <w:t>1. BENDROSIOS NUOSTATOS</w:t>
      </w:r>
      <w:bookmarkEnd w:id="0"/>
      <w:bookmarkEnd w:id="1"/>
    </w:p>
    <w:p w14:paraId="22FC7AFB" w14:textId="77777777" w:rsidR="007D5854" w:rsidRPr="00165AEC" w:rsidRDefault="007D5854" w:rsidP="000C37F1">
      <w:pPr>
        <w:tabs>
          <w:tab w:val="left" w:pos="426"/>
          <w:tab w:val="left" w:pos="567"/>
        </w:tabs>
        <w:autoSpaceDE w:val="0"/>
        <w:autoSpaceDN w:val="0"/>
        <w:adjustRightInd w:val="0"/>
        <w:ind w:left="-284"/>
        <w:jc w:val="both"/>
        <w:rPr>
          <w:sz w:val="22"/>
          <w:szCs w:val="22"/>
          <w:lang w:eastAsia="ar-SA"/>
        </w:rPr>
      </w:pPr>
      <w:r w:rsidRPr="00165AEC">
        <w:rPr>
          <w:sz w:val="22"/>
          <w:szCs w:val="22"/>
          <w:lang w:eastAsia="ar-SA"/>
        </w:rPr>
        <w:t>1.1. Perkantysis subjektas – UAB „Vilniaus viešasis transportas“, Žolyno g. 15, LT-10209 Vilnius, įmonės kodas 302683277 (toliau – Perkantysis subjektas).</w:t>
      </w:r>
    </w:p>
    <w:p w14:paraId="4B06A92E" w14:textId="67ED56FF" w:rsidR="007D5854" w:rsidRPr="00165AEC" w:rsidRDefault="007D5854" w:rsidP="000C37F1">
      <w:pPr>
        <w:tabs>
          <w:tab w:val="left" w:pos="426"/>
          <w:tab w:val="left" w:pos="567"/>
        </w:tabs>
        <w:autoSpaceDE w:val="0"/>
        <w:autoSpaceDN w:val="0"/>
        <w:adjustRightInd w:val="0"/>
        <w:ind w:left="-284"/>
        <w:jc w:val="both"/>
        <w:rPr>
          <w:sz w:val="22"/>
          <w:szCs w:val="22"/>
          <w:lang w:eastAsia="ar-SA"/>
        </w:rPr>
      </w:pPr>
      <w:r w:rsidRPr="00165AEC">
        <w:rPr>
          <w:sz w:val="22"/>
          <w:szCs w:val="22"/>
          <w:lang w:eastAsia="ar-SA"/>
        </w:rPr>
        <w:t xml:space="preserve">1.2. Viešasis pirkimas (toliau – pirkimas) vykdomas vadovaujantis Lietuvos Respublikos pirkimų, atliekamų vandentvarkos, energetikos, transporto ar pašto paslaugų srities perkančiųjų subjektų, įstatymu (toliau – Pirkimų įstatymas), Lietuvos Respublikos viešųjų pirkimų įstatymu (toliau – Viešųjų pirkimų įstatymas), </w:t>
      </w:r>
      <w:r w:rsidR="00A75B08" w:rsidRPr="00165AEC">
        <w:rPr>
          <w:sz w:val="22"/>
          <w:szCs w:val="22"/>
          <w:lang w:eastAsia="ar-SA"/>
        </w:rPr>
        <w:t>Perkančiojo subjekto generalinio direktoriaus 202</w:t>
      </w:r>
      <w:r w:rsidR="009C5D4E" w:rsidRPr="00165AEC">
        <w:rPr>
          <w:sz w:val="22"/>
          <w:szCs w:val="22"/>
          <w:lang w:eastAsia="ar-SA"/>
        </w:rPr>
        <w:t>3</w:t>
      </w:r>
      <w:r w:rsidR="00A75B08" w:rsidRPr="00165AEC">
        <w:rPr>
          <w:sz w:val="22"/>
          <w:szCs w:val="22"/>
          <w:lang w:eastAsia="ar-SA"/>
        </w:rPr>
        <w:t xml:space="preserve"> m. </w:t>
      </w:r>
      <w:r w:rsidR="009C5D4E" w:rsidRPr="00165AEC">
        <w:rPr>
          <w:sz w:val="22"/>
          <w:szCs w:val="22"/>
          <w:lang w:eastAsia="ar-SA"/>
        </w:rPr>
        <w:t>rugsėjo</w:t>
      </w:r>
      <w:r w:rsidR="00A75B08" w:rsidRPr="00165AEC">
        <w:rPr>
          <w:sz w:val="22"/>
          <w:szCs w:val="22"/>
          <w:lang w:eastAsia="ar-SA"/>
        </w:rPr>
        <w:t xml:space="preserve"> </w:t>
      </w:r>
      <w:r w:rsidR="00C83E9B" w:rsidRPr="00165AEC">
        <w:rPr>
          <w:sz w:val="22"/>
          <w:szCs w:val="22"/>
          <w:lang w:eastAsia="ar-SA"/>
        </w:rPr>
        <w:t>8</w:t>
      </w:r>
      <w:r w:rsidR="00A75B08" w:rsidRPr="00165AEC">
        <w:rPr>
          <w:sz w:val="22"/>
          <w:szCs w:val="22"/>
          <w:lang w:eastAsia="ar-SA"/>
        </w:rPr>
        <w:t xml:space="preserve"> d. įsakymu Nr. V-1</w:t>
      </w:r>
      <w:r w:rsidR="00C83E9B" w:rsidRPr="00165AEC">
        <w:rPr>
          <w:sz w:val="22"/>
          <w:szCs w:val="22"/>
          <w:lang w:eastAsia="ar-SA"/>
        </w:rPr>
        <w:t>36</w:t>
      </w:r>
      <w:r w:rsidR="00A75B08" w:rsidRPr="00165AEC">
        <w:rPr>
          <w:sz w:val="22"/>
          <w:szCs w:val="22"/>
          <w:lang w:eastAsia="ar-SA"/>
        </w:rPr>
        <w:t>(1.12) patvirtintu UAB „Vilniaus viešasis transportas“ mažos vertės pirkimų aprašu su vėlesniais pakeitimais (toliau – Aprašas)</w:t>
      </w:r>
      <w:r w:rsidRPr="00165AEC">
        <w:rPr>
          <w:sz w:val="22"/>
          <w:szCs w:val="22"/>
          <w:lang w:eastAsia="ar-SA"/>
        </w:rPr>
        <w:t>, paskelbtu Centrinėje viešųjų pirkimų informacinėje sistemoje (toliau – CVP IS) bei Perkančiojo subjekto tinklalapyje (</w:t>
      </w:r>
      <w:hyperlink r:id="rId8" w:history="1">
        <w:r w:rsidRPr="00165AEC">
          <w:rPr>
            <w:sz w:val="22"/>
            <w:szCs w:val="22"/>
            <w:u w:val="single"/>
            <w:lang w:eastAsia="ar-SA"/>
          </w:rPr>
          <w:t>www.vvtr.lt</w:t>
        </w:r>
      </w:hyperlink>
      <w:r w:rsidRPr="00165AEC">
        <w:rPr>
          <w:sz w:val="22"/>
          <w:szCs w:val="22"/>
          <w:lang w:eastAsia="ar-SA"/>
        </w:rPr>
        <w:t>), Lietuvos Respublikos civiliniu kodeksu (toliau – Civilinis kodeksas), kitais viešuosius pirkimus reglamentuojančiais teisės aktais bei šiomis pirkimo sąlygomis. Vartojamos pagrindinės sąvokos apibrėžtos Pirkimų įstatyme, Viešųjų pirkimų įstatyme ir Apraše.</w:t>
      </w:r>
    </w:p>
    <w:p w14:paraId="0084E979" w14:textId="4F308BAE" w:rsidR="00A1354F" w:rsidRPr="00165AEC" w:rsidRDefault="00A1354F" w:rsidP="000C37F1">
      <w:pPr>
        <w:tabs>
          <w:tab w:val="left" w:pos="426"/>
          <w:tab w:val="left" w:pos="567"/>
        </w:tabs>
        <w:autoSpaceDE w:val="0"/>
        <w:autoSpaceDN w:val="0"/>
        <w:adjustRightInd w:val="0"/>
        <w:ind w:left="-284"/>
        <w:jc w:val="both"/>
        <w:rPr>
          <w:sz w:val="22"/>
          <w:szCs w:val="22"/>
          <w:lang w:eastAsia="ar-SA"/>
        </w:rPr>
      </w:pPr>
      <w:r w:rsidRPr="00165AEC">
        <w:rPr>
          <w:sz w:val="22"/>
          <w:szCs w:val="22"/>
          <w:lang w:eastAsia="ar-SA"/>
        </w:rPr>
        <w:t>1.3. Motyvai, kodėl pirkimas neatliekamas naudojantis centrinės perkančiosios organizacijos paslaugomis (toliau – CPO) – CPO kataloge nėra tokių paslaugų pirkimo.</w:t>
      </w:r>
    </w:p>
    <w:p w14:paraId="30D2E6D5" w14:textId="7DCBEE5D" w:rsidR="00396E4C" w:rsidRPr="00165AEC" w:rsidRDefault="00396E4C" w:rsidP="000C37F1">
      <w:pPr>
        <w:tabs>
          <w:tab w:val="left" w:pos="426"/>
          <w:tab w:val="left" w:pos="567"/>
        </w:tabs>
        <w:autoSpaceDE w:val="0"/>
        <w:autoSpaceDN w:val="0"/>
        <w:adjustRightInd w:val="0"/>
        <w:ind w:left="-284"/>
        <w:jc w:val="both"/>
        <w:rPr>
          <w:sz w:val="22"/>
          <w:szCs w:val="22"/>
          <w:lang w:eastAsia="ar-SA"/>
        </w:rPr>
      </w:pPr>
      <w:r w:rsidRPr="00165AEC">
        <w:rPr>
          <w:sz w:val="22"/>
          <w:szCs w:val="22"/>
          <w:lang w:eastAsia="ar-SA"/>
        </w:rPr>
        <w:t xml:space="preserve">1.4. </w:t>
      </w:r>
      <w:r w:rsidRPr="00165AEC">
        <w:rPr>
          <w:sz w:val="22"/>
          <w:szCs w:val="22"/>
        </w:rPr>
        <w:t xml:space="preserve">Rinkos konsultacija ir pirkimo sąlygų projektas </w:t>
      </w:r>
      <w:r w:rsidRPr="00165AEC">
        <w:rPr>
          <w:sz w:val="22"/>
          <w:szCs w:val="22"/>
          <w:highlight w:val="yellow"/>
        </w:rPr>
        <w:t>202</w:t>
      </w:r>
      <w:r w:rsidR="00FA7F23" w:rsidRPr="00165AEC">
        <w:rPr>
          <w:sz w:val="22"/>
          <w:szCs w:val="22"/>
          <w:highlight w:val="yellow"/>
        </w:rPr>
        <w:t>5</w:t>
      </w:r>
      <w:r w:rsidRPr="00165AEC">
        <w:rPr>
          <w:sz w:val="22"/>
          <w:szCs w:val="22"/>
          <w:highlight w:val="yellow"/>
        </w:rPr>
        <w:t xml:space="preserve"> m. </w:t>
      </w:r>
      <w:r w:rsidR="00FA7F23" w:rsidRPr="00165AEC">
        <w:rPr>
          <w:sz w:val="22"/>
          <w:szCs w:val="22"/>
          <w:highlight w:val="yellow"/>
        </w:rPr>
        <w:t>_______</w:t>
      </w:r>
      <w:r w:rsidRPr="00165AEC">
        <w:rPr>
          <w:sz w:val="22"/>
          <w:szCs w:val="22"/>
          <w:highlight w:val="yellow"/>
        </w:rPr>
        <w:t xml:space="preserve"> d.</w:t>
      </w:r>
      <w:r w:rsidRPr="00165AEC">
        <w:rPr>
          <w:sz w:val="22"/>
          <w:szCs w:val="22"/>
        </w:rPr>
        <w:t xml:space="preserve"> buvo paskelbti Centriniame viešųjų pirkimų portale (https://cvpp.eviesiejipirkimai.lt) ir Perkančiojo subjekto tinklapyje (www.vvtr.lt).</w:t>
      </w:r>
    </w:p>
    <w:p w14:paraId="1692BE51" w14:textId="2F66EE66" w:rsidR="005C2C17" w:rsidRPr="00165AEC" w:rsidRDefault="007D5854" w:rsidP="00A1354F">
      <w:pPr>
        <w:tabs>
          <w:tab w:val="left" w:pos="426"/>
          <w:tab w:val="left" w:pos="567"/>
        </w:tabs>
        <w:autoSpaceDE w:val="0"/>
        <w:autoSpaceDN w:val="0"/>
        <w:adjustRightInd w:val="0"/>
        <w:ind w:left="-284"/>
        <w:jc w:val="both"/>
        <w:rPr>
          <w:sz w:val="22"/>
          <w:szCs w:val="22"/>
          <w:lang w:eastAsia="ar-SA"/>
        </w:rPr>
      </w:pPr>
      <w:r w:rsidRPr="00165AEC">
        <w:rPr>
          <w:sz w:val="22"/>
          <w:szCs w:val="22"/>
          <w:lang w:eastAsia="ar-SA"/>
        </w:rPr>
        <w:t>1.</w:t>
      </w:r>
      <w:r w:rsidR="008333F5" w:rsidRPr="00616649">
        <w:rPr>
          <w:sz w:val="22"/>
          <w:szCs w:val="22"/>
          <w:lang w:eastAsia="ar-SA"/>
        </w:rPr>
        <w:t>5</w:t>
      </w:r>
      <w:r w:rsidRPr="00165AEC">
        <w:rPr>
          <w:sz w:val="22"/>
          <w:szCs w:val="22"/>
          <w:lang w:eastAsia="ar-SA"/>
        </w:rPr>
        <w:t xml:space="preserve">. Pirkimą atlieka ir tiesioginį ryšį su </w:t>
      </w:r>
      <w:r w:rsidR="00F84F7E" w:rsidRPr="00165AEC">
        <w:rPr>
          <w:sz w:val="22"/>
          <w:szCs w:val="22"/>
          <w:lang w:eastAsia="ar-SA"/>
        </w:rPr>
        <w:t>Teikė</w:t>
      </w:r>
      <w:r w:rsidR="00B159C1" w:rsidRPr="00165AEC">
        <w:rPr>
          <w:sz w:val="22"/>
          <w:szCs w:val="22"/>
          <w:lang w:eastAsia="ar-SA"/>
        </w:rPr>
        <w:t>j</w:t>
      </w:r>
      <w:r w:rsidRPr="00165AEC">
        <w:rPr>
          <w:sz w:val="22"/>
          <w:szCs w:val="22"/>
          <w:lang w:eastAsia="ar-SA"/>
        </w:rPr>
        <w:t>ais palaiko Perkančiojo subjekto pirkimų organizatorius – UAB „Vilniaus viešasis transportas“ Pirkimų skyriaus vadybinink</w:t>
      </w:r>
      <w:r w:rsidR="005056EF" w:rsidRPr="00165AEC">
        <w:rPr>
          <w:sz w:val="22"/>
          <w:szCs w:val="22"/>
          <w:lang w:eastAsia="ar-SA"/>
        </w:rPr>
        <w:t>ė</w:t>
      </w:r>
      <w:r w:rsidRPr="00165AEC">
        <w:rPr>
          <w:sz w:val="22"/>
          <w:szCs w:val="22"/>
          <w:lang w:eastAsia="ar-SA"/>
        </w:rPr>
        <w:t xml:space="preserve"> </w:t>
      </w:r>
      <w:r w:rsidR="00A82986" w:rsidRPr="00165AEC">
        <w:rPr>
          <w:sz w:val="22"/>
          <w:szCs w:val="22"/>
          <w:lang w:eastAsia="ar-SA"/>
        </w:rPr>
        <w:t>Anželika Gedris</w:t>
      </w:r>
      <w:r w:rsidRPr="00165AEC">
        <w:rPr>
          <w:sz w:val="22"/>
          <w:szCs w:val="22"/>
          <w:lang w:eastAsia="ar-SA"/>
        </w:rPr>
        <w:t>: Žolyno g. 15, LT-10209 Vilnius, 102 kab.</w:t>
      </w:r>
      <w:r w:rsidR="008879EE" w:rsidRPr="00165AEC">
        <w:rPr>
          <w:sz w:val="22"/>
          <w:szCs w:val="22"/>
          <w:lang w:eastAsia="ar-SA"/>
        </w:rPr>
        <w:t xml:space="preserve"> </w:t>
      </w:r>
      <w:r w:rsidRPr="00165AEC">
        <w:rPr>
          <w:sz w:val="22"/>
          <w:szCs w:val="22"/>
          <w:lang w:eastAsia="ar-SA"/>
        </w:rPr>
        <w:t>(toliau – Pirkimo organizatorius).</w:t>
      </w:r>
    </w:p>
    <w:p w14:paraId="4726050E" w14:textId="77777777" w:rsidR="007D5854" w:rsidRPr="00165AEC" w:rsidRDefault="007D5854" w:rsidP="000C37F1">
      <w:pPr>
        <w:widowControl w:val="0"/>
        <w:spacing w:before="120" w:after="60"/>
        <w:ind w:left="-567"/>
        <w:jc w:val="center"/>
        <w:rPr>
          <w:rFonts w:eastAsia="Calibri"/>
          <w:b/>
          <w:sz w:val="24"/>
          <w:szCs w:val="22"/>
          <w:lang w:eastAsia="lt-LT"/>
        </w:rPr>
      </w:pPr>
      <w:bookmarkStart w:id="2" w:name="_Toc320095131"/>
      <w:bookmarkStart w:id="3" w:name="_Toc320095460"/>
      <w:r w:rsidRPr="00165AEC">
        <w:rPr>
          <w:rFonts w:eastAsia="Calibri"/>
          <w:b/>
          <w:sz w:val="24"/>
          <w:szCs w:val="22"/>
          <w:lang w:eastAsia="lt-LT"/>
        </w:rPr>
        <w:t>2. PIRKIMO OBJEKTAS</w:t>
      </w:r>
      <w:bookmarkEnd w:id="2"/>
      <w:bookmarkEnd w:id="3"/>
    </w:p>
    <w:p w14:paraId="189CB28B" w14:textId="29341A57" w:rsidR="00A0651B" w:rsidRPr="00165AEC" w:rsidRDefault="007D5854" w:rsidP="000C37F1">
      <w:pPr>
        <w:tabs>
          <w:tab w:val="left" w:pos="426"/>
          <w:tab w:val="left" w:pos="567"/>
        </w:tabs>
        <w:autoSpaceDE w:val="0"/>
        <w:autoSpaceDN w:val="0"/>
        <w:adjustRightInd w:val="0"/>
        <w:ind w:left="-284"/>
        <w:jc w:val="both"/>
        <w:rPr>
          <w:sz w:val="22"/>
          <w:szCs w:val="22"/>
          <w:lang w:eastAsia="ar-SA"/>
        </w:rPr>
      </w:pPr>
      <w:bookmarkStart w:id="4" w:name="_Toc320095067"/>
      <w:r w:rsidRPr="00165AEC">
        <w:rPr>
          <w:sz w:val="22"/>
          <w:szCs w:val="22"/>
          <w:lang w:eastAsia="ar-SA"/>
        </w:rPr>
        <w:t>2.1. Pirkimo objektas –</w:t>
      </w:r>
      <w:bookmarkEnd w:id="4"/>
      <w:r w:rsidRPr="00165AEC">
        <w:rPr>
          <w:sz w:val="22"/>
          <w:szCs w:val="22"/>
          <w:lang w:eastAsia="ar-SA"/>
        </w:rPr>
        <w:t xml:space="preserve"> </w:t>
      </w:r>
      <w:r w:rsidR="00016DD8" w:rsidRPr="00165AEC">
        <w:rPr>
          <w:b/>
          <w:bCs/>
        </w:rPr>
        <w:t>E</w:t>
      </w:r>
      <w:r w:rsidR="00016DD8" w:rsidRPr="00165AEC">
        <w:rPr>
          <w:b/>
          <w:bCs/>
          <w:sz w:val="22"/>
          <w:szCs w:val="22"/>
        </w:rPr>
        <w:t>lektrinių autobusų krovimo stotelių techninių projektų rengimo ir konsultacijų, projekto vykdymo priežiūros paslaugų pirkimas</w:t>
      </w:r>
      <w:r w:rsidR="00016DD8" w:rsidRPr="00165AEC">
        <w:rPr>
          <w:b/>
          <w:bCs/>
          <w:sz w:val="24"/>
          <w:szCs w:val="24"/>
          <w:lang w:eastAsia="ar-SA"/>
        </w:rPr>
        <w:t xml:space="preserve"> </w:t>
      </w:r>
      <w:r w:rsidR="00D307C1" w:rsidRPr="00165AEC">
        <w:rPr>
          <w:sz w:val="22"/>
          <w:szCs w:val="22"/>
          <w:lang w:eastAsia="ar-SA"/>
        </w:rPr>
        <w:t>(toliau – Paslauga, Paslaugos)</w:t>
      </w:r>
      <w:r w:rsidR="004D0D4B" w:rsidRPr="00165AEC">
        <w:rPr>
          <w:sz w:val="22"/>
          <w:szCs w:val="22"/>
          <w:lang w:eastAsia="ar-SA"/>
        </w:rPr>
        <w:t xml:space="preserve">. </w:t>
      </w:r>
      <w:r w:rsidR="00D307C1" w:rsidRPr="00165AEC">
        <w:rPr>
          <w:sz w:val="22"/>
          <w:szCs w:val="22"/>
          <w:lang w:eastAsia="ar-SA"/>
        </w:rPr>
        <w:t xml:space="preserve">BVPŽ kodas: </w:t>
      </w:r>
      <w:r w:rsidR="00221C8B" w:rsidRPr="00165AEC">
        <w:rPr>
          <w:sz w:val="22"/>
          <w:szCs w:val="22"/>
          <w:lang w:eastAsia="ar-SA"/>
        </w:rPr>
        <w:t xml:space="preserve">71320000 </w:t>
      </w:r>
      <w:r w:rsidR="00D307C1" w:rsidRPr="00165AEC">
        <w:rPr>
          <w:sz w:val="22"/>
          <w:szCs w:val="22"/>
          <w:lang w:eastAsia="ar-SA"/>
        </w:rPr>
        <w:t>„</w:t>
      </w:r>
      <w:r w:rsidR="00221C8B" w:rsidRPr="00165AEC">
        <w:rPr>
          <w:sz w:val="22"/>
          <w:szCs w:val="22"/>
          <w:lang w:eastAsia="ar-SA"/>
        </w:rPr>
        <w:t>Inžinerinio projektavimo paslaugos</w:t>
      </w:r>
      <w:r w:rsidR="00D307C1" w:rsidRPr="00165AEC">
        <w:rPr>
          <w:sz w:val="22"/>
          <w:szCs w:val="22"/>
          <w:lang w:eastAsia="ar-SA"/>
        </w:rPr>
        <w:t>“.</w:t>
      </w:r>
    </w:p>
    <w:p w14:paraId="4E7A4AC6" w14:textId="77777777" w:rsidR="00387A00" w:rsidRPr="00165AEC" w:rsidRDefault="00641FDC" w:rsidP="000C37F1">
      <w:pPr>
        <w:tabs>
          <w:tab w:val="left" w:pos="426"/>
          <w:tab w:val="left" w:pos="567"/>
        </w:tabs>
        <w:autoSpaceDE w:val="0"/>
        <w:autoSpaceDN w:val="0"/>
        <w:adjustRightInd w:val="0"/>
        <w:ind w:left="-284"/>
        <w:jc w:val="both"/>
        <w:rPr>
          <w:sz w:val="22"/>
          <w:szCs w:val="22"/>
        </w:rPr>
      </w:pPr>
      <w:r w:rsidRPr="00165AEC">
        <w:rPr>
          <w:sz w:val="22"/>
          <w:szCs w:val="22"/>
          <w:lang w:eastAsia="ar-SA"/>
        </w:rPr>
        <w:t xml:space="preserve">2.2. </w:t>
      </w:r>
      <w:r w:rsidR="00033671" w:rsidRPr="00165AEC">
        <w:rPr>
          <w:sz w:val="22"/>
          <w:szCs w:val="22"/>
          <w:lang w:eastAsia="ar-SA"/>
        </w:rPr>
        <w:t>Pirkimo objektas į dalis neskaidomas</w:t>
      </w:r>
      <w:r w:rsidR="00A0651B" w:rsidRPr="00165AEC">
        <w:rPr>
          <w:sz w:val="22"/>
          <w:szCs w:val="22"/>
        </w:rPr>
        <w:t>.</w:t>
      </w:r>
    </w:p>
    <w:p w14:paraId="44936452" w14:textId="54D38859" w:rsidR="00A0651B" w:rsidRPr="00165AEC" w:rsidRDefault="00387A00" w:rsidP="00EE3E29">
      <w:pPr>
        <w:pStyle w:val="TEXTAS1"/>
        <w:ind w:left="-284"/>
        <w:rPr>
          <w:lang w:val="lt-LT"/>
        </w:rPr>
      </w:pPr>
      <w:r w:rsidRPr="00165AEC">
        <w:rPr>
          <w:lang w:val="lt-LT"/>
        </w:rPr>
        <w:t xml:space="preserve">2.3. </w:t>
      </w:r>
      <w:r w:rsidR="0075078D" w:rsidRPr="00165AEC">
        <w:rPr>
          <w:lang w:val="lt-LT"/>
        </w:rPr>
        <w:t>Viršuliškių AP/TP (Justiniškių</w:t>
      </w:r>
      <w:r w:rsidR="00124284" w:rsidRPr="00165AEC">
        <w:rPr>
          <w:lang w:val="lt-LT"/>
        </w:rPr>
        <w:t xml:space="preserve"> g. </w:t>
      </w:r>
      <w:r w:rsidR="0075078D" w:rsidRPr="00165AEC">
        <w:rPr>
          <w:lang w:val="lt-LT"/>
        </w:rPr>
        <w:t>14) bei autobusų parko (Verkių</w:t>
      </w:r>
      <w:r w:rsidR="00124284" w:rsidRPr="00165AEC">
        <w:rPr>
          <w:lang w:val="lt-LT"/>
        </w:rPr>
        <w:t xml:space="preserve"> g.</w:t>
      </w:r>
      <w:r w:rsidR="0075078D" w:rsidRPr="00165AEC">
        <w:rPr>
          <w:lang w:val="lt-LT"/>
        </w:rPr>
        <w:t xml:space="preserve"> 52) teritorijose planuojamos įrengti elektrinių autobusų įkrovimo stoteles, todėl </w:t>
      </w:r>
      <w:r w:rsidR="007739EF" w:rsidRPr="00165AEC">
        <w:rPr>
          <w:lang w:val="lt-LT"/>
        </w:rPr>
        <w:t>perkamos</w:t>
      </w:r>
      <w:r w:rsidR="0075078D" w:rsidRPr="00165AEC">
        <w:rPr>
          <w:lang w:val="lt-LT"/>
        </w:rPr>
        <w:t xml:space="preserve"> infrastruktūros projektavimo paslaug</w:t>
      </w:r>
      <w:r w:rsidR="007739EF" w:rsidRPr="00165AEC">
        <w:rPr>
          <w:lang w:val="lt-LT"/>
        </w:rPr>
        <w:t xml:space="preserve">os kartu su projektų vykdymo priežiūros paslaugomis. </w:t>
      </w:r>
      <w:r w:rsidR="00091B32" w:rsidRPr="00165AEC">
        <w:rPr>
          <w:lang w:val="lt-LT"/>
        </w:rPr>
        <w:t xml:space="preserve">Perkamos Paslaugų savybės, reikalavimai, kiekis, apibūdinti pirkimo sąlygų 1 priede „Techninė specifikacija“ (toliau – Specifikacija). </w:t>
      </w:r>
      <w:r w:rsidR="001A229E" w:rsidRPr="00165AEC">
        <w:rPr>
          <w:b/>
          <w:bCs/>
          <w:lang w:val="lt-LT"/>
        </w:rPr>
        <w:t xml:space="preserve">Perkantysis subjektas įsipareigoja sutarties galiojimo laikotarpiu </w:t>
      </w:r>
      <w:r w:rsidR="00F27808">
        <w:rPr>
          <w:b/>
          <w:bCs/>
          <w:lang w:val="lt-LT"/>
        </w:rPr>
        <w:t>nupirkti projektavimo paslaugas ir sumokėti už projektavimo paslaugas atitinkamą</w:t>
      </w:r>
      <w:r w:rsidR="001A229E" w:rsidRPr="00165AEC">
        <w:rPr>
          <w:b/>
          <w:bCs/>
          <w:lang w:val="lt-LT"/>
        </w:rPr>
        <w:t xml:space="preserve"> </w:t>
      </w:r>
      <w:r w:rsidR="00F27808">
        <w:rPr>
          <w:b/>
          <w:bCs/>
          <w:lang w:val="lt-LT"/>
        </w:rPr>
        <w:t>s</w:t>
      </w:r>
      <w:r w:rsidR="001A229E" w:rsidRPr="00165AEC">
        <w:rPr>
          <w:b/>
          <w:bCs/>
          <w:lang w:val="lt-LT"/>
        </w:rPr>
        <w:t>utarties kainą.</w:t>
      </w:r>
      <w:r w:rsidR="0058134F" w:rsidRPr="0058134F">
        <w:t xml:space="preserve"> </w:t>
      </w:r>
      <w:r w:rsidR="001253BD">
        <w:rPr>
          <w:b/>
          <w:bCs/>
          <w:lang w:val="lt-LT"/>
        </w:rPr>
        <w:t>Dėl projekto vykdymo priežiūros paslaugų, Perkantysis subjektas</w:t>
      </w:r>
      <w:r w:rsidR="0058134F" w:rsidRPr="0058134F">
        <w:rPr>
          <w:b/>
          <w:bCs/>
          <w:lang w:val="lt-LT"/>
        </w:rPr>
        <w:t xml:space="preserve"> pasilieka teisę, susiklosčius aplinkybėms, kad projekto vykdymo priežiūra ta</w:t>
      </w:r>
      <w:r w:rsidR="00B61A29">
        <w:rPr>
          <w:b/>
          <w:bCs/>
          <w:lang w:val="lt-LT"/>
        </w:rPr>
        <w:t>ps</w:t>
      </w:r>
      <w:r w:rsidR="0058134F" w:rsidRPr="0058134F">
        <w:rPr>
          <w:b/>
          <w:bCs/>
          <w:lang w:val="lt-LT"/>
        </w:rPr>
        <w:t xml:space="preserve"> nebeaktuali dėl pasikeitusio </w:t>
      </w:r>
      <w:r w:rsidR="001253BD">
        <w:rPr>
          <w:b/>
          <w:bCs/>
          <w:lang w:val="lt-LT"/>
        </w:rPr>
        <w:t>Perkančiojo subjekto</w:t>
      </w:r>
      <w:r w:rsidR="0058134F" w:rsidRPr="0058134F">
        <w:rPr>
          <w:b/>
          <w:bCs/>
          <w:lang w:val="lt-LT"/>
        </w:rPr>
        <w:t xml:space="preserve"> poreikio neįgyvendinti stotelių įrengimo, atsisakyti įsigyti projekto vykdymo priežiūros paslaugas be jokių baudų ar netesybų apmokėjimo. </w:t>
      </w:r>
      <w:r w:rsidR="001A229E" w:rsidRPr="00165AEC">
        <w:rPr>
          <w:lang w:val="lt-LT"/>
        </w:rPr>
        <w:t xml:space="preserve"> </w:t>
      </w:r>
      <w:r w:rsidR="00A61F78" w:rsidRPr="00165AEC">
        <w:t xml:space="preserve">Jeigu Specifikacijoje nurodomas konkretus modelis ar šaltinis, konkretus procesas ar Prekės ženklas, patentas, tipas, konkreti kilmė ar gamyba, gali būti pateikiamas lygiavertis objektas nurodytajam. </w:t>
      </w:r>
      <w:r w:rsidR="00F84F7E" w:rsidRPr="00165AEC">
        <w:t>Teikė</w:t>
      </w:r>
      <w:r w:rsidR="00A61F78" w:rsidRPr="00165AEC">
        <w:t>jai privalo pagrįsti siūlomo objekto lygiavertiškumą ir kartu su pasiūlymu pateikti tai įrodančius dokumentus.</w:t>
      </w:r>
    </w:p>
    <w:p w14:paraId="42DB05B2" w14:textId="522299AB" w:rsidR="009D1E13" w:rsidRPr="00616649" w:rsidRDefault="00080F39" w:rsidP="00165AEC">
      <w:pPr>
        <w:pStyle w:val="TEXTAS1"/>
        <w:ind w:left="-284"/>
        <w:rPr>
          <w:lang w:val="lt-LT"/>
        </w:rPr>
      </w:pPr>
      <w:r w:rsidRPr="00165AEC">
        <w:rPr>
          <w:lang w:val="lt-LT"/>
        </w:rPr>
        <w:t>2.</w:t>
      </w:r>
      <w:r w:rsidR="00292F9C" w:rsidRPr="00165AEC">
        <w:rPr>
          <w:lang w:val="lt-LT"/>
        </w:rPr>
        <w:t>4</w:t>
      </w:r>
      <w:r w:rsidRPr="00165AEC">
        <w:rPr>
          <w:lang w:val="lt-LT"/>
        </w:rPr>
        <w:t xml:space="preserve">. </w:t>
      </w:r>
      <w:r w:rsidR="00CC48C4" w:rsidRPr="00165AEC">
        <w:rPr>
          <w:b/>
          <w:bCs/>
          <w:lang w:val="lt-LT"/>
        </w:rPr>
        <w:t>Paslaugų teikimo laikotarpis</w:t>
      </w:r>
      <w:r w:rsidR="00CC48C4" w:rsidRPr="00165AEC">
        <w:rPr>
          <w:lang w:val="lt-LT"/>
        </w:rPr>
        <w:t xml:space="preserve"> – </w:t>
      </w:r>
      <w:r w:rsidR="00165AEC" w:rsidRPr="00165AEC">
        <w:rPr>
          <w:b/>
          <w:bCs/>
          <w:lang w:val="lt-LT"/>
        </w:rPr>
        <w:t xml:space="preserve">elektros stotelių projektavimo paslaugos – </w:t>
      </w:r>
      <w:r w:rsidR="00F27808" w:rsidRPr="00616649">
        <w:rPr>
          <w:b/>
          <w:bCs/>
          <w:lang w:val="lt-LT"/>
        </w:rPr>
        <w:t>6</w:t>
      </w:r>
      <w:r w:rsidR="00165AEC" w:rsidRPr="00165AEC">
        <w:rPr>
          <w:b/>
          <w:bCs/>
          <w:lang w:val="lt-LT"/>
        </w:rPr>
        <w:t>0 k. d. ir Projekto vykdymo priežiūra.</w:t>
      </w:r>
      <w:r w:rsidR="00165AEC" w:rsidRPr="00165AEC">
        <w:rPr>
          <w:lang w:val="lt-LT"/>
        </w:rPr>
        <w:t xml:space="preserve"> </w:t>
      </w:r>
      <w:r w:rsidR="00165AEC" w:rsidRPr="00616649">
        <w:rPr>
          <w:lang w:val="lt-LT"/>
        </w:rPr>
        <w:t xml:space="preserve">Preliminarus projektų vykdymo priežiūros paslaugų teikimo terminas yra 6 (šeši) mėnesiai. </w:t>
      </w:r>
      <w:r w:rsidR="00165AEC" w:rsidRPr="00165AEC">
        <w:rPr>
          <w:lang w:val="lt-LT"/>
        </w:rPr>
        <w:t xml:space="preserve">Projekto vykdymo priežiūros pabaiga bus, kai elektrinės stotelės bus sumontuotos, paleistos į eksploataciją ir priimtos Pirkėjo, t. y. bus pasirašytas priėmimo-perdavimo aktas.  </w:t>
      </w:r>
    </w:p>
    <w:p w14:paraId="73AA9C68" w14:textId="146E1F13" w:rsidR="00853B73" w:rsidRPr="00165AEC" w:rsidRDefault="000876D6" w:rsidP="00165AEC">
      <w:pPr>
        <w:pStyle w:val="TEXTAS1"/>
        <w:ind w:left="-284"/>
        <w:rPr>
          <w:lang w:val="lt-LT"/>
        </w:rPr>
      </w:pPr>
      <w:r w:rsidRPr="00165AEC">
        <w:rPr>
          <w:lang w:val="lt-LT"/>
        </w:rPr>
        <w:t>2.</w:t>
      </w:r>
      <w:r w:rsidR="00292F9C" w:rsidRPr="00165AEC">
        <w:rPr>
          <w:lang w:val="lt-LT"/>
        </w:rPr>
        <w:t>5</w:t>
      </w:r>
      <w:r w:rsidRPr="00165AEC">
        <w:rPr>
          <w:lang w:val="lt-LT"/>
        </w:rPr>
        <w:t xml:space="preserve">. </w:t>
      </w:r>
      <w:r w:rsidR="00165AEC" w:rsidRPr="00165AEC">
        <w:rPr>
          <w:lang w:val="lt-LT"/>
        </w:rPr>
        <w:t>Atsižvelgiant į tai, kad Projekto vykdymo priežiūros paslaugų teikimo pradžia priklauso nuo elektrinių stotelių montavimo darbų pradžios ir gali užsitęsti taip pat dėl elektrinių stotelių montavimo darbų, paleidimo į eksploataciją, numatomas maksimalus sutarties galiojimo terminas, t. y. 36 (trisdešimt šeši) mėnesiai, neįskaitant apmokėjimo termino.</w:t>
      </w:r>
    </w:p>
    <w:p w14:paraId="31094067" w14:textId="3EEDB644" w:rsidR="00CC654C" w:rsidRPr="00165AEC" w:rsidRDefault="0062182F" w:rsidP="00853B73">
      <w:pPr>
        <w:pStyle w:val="TEXTAS1"/>
        <w:ind w:left="-284"/>
        <w:rPr>
          <w:rFonts w:eastAsia="Arial"/>
          <w:highlight w:val="yellow"/>
        </w:rPr>
      </w:pPr>
      <w:r w:rsidRPr="00165AEC">
        <w:rPr>
          <w:rFonts w:eastAsia="Arial"/>
        </w:rPr>
        <w:t>2.</w:t>
      </w:r>
      <w:r w:rsidR="005C2C17" w:rsidRPr="00165AEC">
        <w:rPr>
          <w:rFonts w:eastAsia="Arial"/>
        </w:rPr>
        <w:t>6</w:t>
      </w:r>
      <w:r w:rsidR="001A4E78" w:rsidRPr="00165AEC">
        <w:rPr>
          <w:rFonts w:eastAsia="Arial"/>
        </w:rPr>
        <w:t>. Sutartis baigiasi atsiradus bent vienai aplinkybei, t.  y. pasibaigus Sutarties galiojimo laikotarpiui, kai Šalys tinkamai įvykdo visas iš Sutarties kylančias prievoles arba kai Šalys sutaria Sutartį nutraukti arba Sutartis nutraukiama įstatymų ar Sutartyje nustatytais atvejais, priklausomai nuo to, kuri sąlyga atsiranda anksčiau.</w:t>
      </w:r>
    </w:p>
    <w:p w14:paraId="36736880" w14:textId="6A2F71DE" w:rsidR="00A40685" w:rsidRPr="00165AEC" w:rsidRDefault="00A40685" w:rsidP="00A40685">
      <w:pPr>
        <w:pStyle w:val="TEXTAS1"/>
        <w:ind w:left="-284"/>
        <w:rPr>
          <w:rFonts w:eastAsia="Arial"/>
        </w:rPr>
      </w:pPr>
      <w:r w:rsidRPr="00165AEC">
        <w:t>2.</w:t>
      </w:r>
      <w:r w:rsidR="00874291" w:rsidRPr="00165AEC">
        <w:rPr>
          <w:lang w:val="en-GB"/>
        </w:rPr>
        <w:t>7</w:t>
      </w:r>
      <w:r w:rsidRPr="00165AEC">
        <w:t xml:space="preserve">. </w:t>
      </w:r>
      <w:r w:rsidRPr="00165AEC">
        <w:rPr>
          <w:rFonts w:eastAsia="Arial"/>
          <w:b/>
          <w:bCs/>
        </w:rPr>
        <w:t>Pirkime taikomi</w:t>
      </w:r>
      <w:r w:rsidRPr="00165AEC">
        <w:rPr>
          <w:rFonts w:eastAsia="Arial"/>
        </w:rPr>
        <w:t xml:space="preserve"> </w:t>
      </w:r>
      <w:r w:rsidRPr="00165AEC">
        <w:rPr>
          <w:rFonts w:eastAsia="Arial"/>
          <w:b/>
          <w:bCs/>
        </w:rPr>
        <w:t>žaliojo pirkimo reikalavimai</w:t>
      </w:r>
      <w:r w:rsidRPr="00165AEC">
        <w:rPr>
          <w:rFonts w:eastAsia="Arial"/>
        </w:rPr>
        <w:t>,</w:t>
      </w:r>
      <w:r w:rsidRPr="00165AEC">
        <w:t xml:space="preserve"> vadovaujantis </w:t>
      </w:r>
      <w:r w:rsidRPr="00165AEC">
        <w:rPr>
          <w:rFonts w:eastAsia="Arial"/>
        </w:rPr>
        <w:t>Lietuvos Respublikos aplinkos ministro patvirtintu 2011 m. birželio 28 d. įsakymu Nr. D1-508 ,,Dėl aplinkos apsaugos kriterijų taikymo, vykdant žaliuosius pirkimus, tvarkos aprašo patvirtinimo” (toliau – Aprašas), šalys, vykdydamos sutartį, įsipareigos laikytis šių aplinkosaugos reikalavimų:</w:t>
      </w:r>
    </w:p>
    <w:p w14:paraId="047CC2A2" w14:textId="3B10FC15" w:rsidR="00A40685" w:rsidRPr="00165AEC" w:rsidRDefault="00A40685" w:rsidP="00A40685">
      <w:pPr>
        <w:widowControl w:val="0"/>
        <w:spacing w:line="264" w:lineRule="auto"/>
        <w:ind w:left="-284"/>
        <w:jc w:val="both"/>
        <w:rPr>
          <w:rFonts w:eastAsia="Arial"/>
          <w:sz w:val="22"/>
          <w:szCs w:val="22"/>
        </w:rPr>
      </w:pPr>
      <w:r w:rsidRPr="00165AEC">
        <w:rPr>
          <w:rFonts w:eastAsia="Arial"/>
          <w:sz w:val="22"/>
          <w:szCs w:val="22"/>
        </w:rPr>
        <w:t>2.</w:t>
      </w:r>
      <w:r w:rsidR="00874291" w:rsidRPr="00165AEC">
        <w:rPr>
          <w:rFonts w:eastAsia="Arial"/>
          <w:sz w:val="22"/>
          <w:szCs w:val="22"/>
        </w:rPr>
        <w:t>7</w:t>
      </w:r>
      <w:r w:rsidRPr="00165AEC">
        <w:rPr>
          <w:rFonts w:eastAsia="Arial"/>
          <w:sz w:val="22"/>
          <w:szCs w:val="22"/>
        </w:rPr>
        <w:t xml:space="preserve">.1. vadovaujantis Aprašo 4.4.4.1 nuostatomis mažinti popieriaus sunaudojimą, atsisakyti nebūtino dokumentų kopijavimo ir spausdinimo. Su sutarties vykdymu susiję dokumentai Perkančiajam subjektui turės būti pateikti tik elektroniniu formatu (nebent 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w:t>
      </w:r>
      <w:r w:rsidRPr="00165AEC">
        <w:rPr>
          <w:rFonts w:eastAsia="Arial"/>
          <w:sz w:val="22"/>
          <w:szCs w:val="22"/>
        </w:rPr>
        <w:lastRenderedPageBreak/>
        <w:t>minimaliuosius aplinkos apsaugos kriterijus, kaip numatyta Aprašo 2 priede;</w:t>
      </w:r>
    </w:p>
    <w:p w14:paraId="414362F2" w14:textId="4C06BD7A" w:rsidR="00A40685" w:rsidRPr="00165AEC" w:rsidRDefault="00A40685" w:rsidP="00A40685">
      <w:pPr>
        <w:pStyle w:val="TEXTAS1"/>
        <w:ind w:left="-284"/>
        <w:rPr>
          <w:rFonts w:eastAsia="Arial"/>
          <w:lang w:val="lt-LT"/>
        </w:rPr>
      </w:pPr>
      <w:r w:rsidRPr="00165AEC">
        <w:rPr>
          <w:rFonts w:eastAsia="Arial"/>
          <w:lang w:val="lt-LT"/>
        </w:rPr>
        <w:t>2.</w:t>
      </w:r>
      <w:r w:rsidR="00874291" w:rsidRPr="00165AEC">
        <w:rPr>
          <w:rFonts w:eastAsia="Arial"/>
          <w:lang w:val="lt-LT"/>
        </w:rPr>
        <w:t>7</w:t>
      </w:r>
      <w:r w:rsidRPr="00165AEC">
        <w:rPr>
          <w:rFonts w:eastAsia="Arial"/>
          <w:lang w:val="lt-LT"/>
        </w:rPr>
        <w:t xml:space="preserve">.2. </w:t>
      </w:r>
      <w:r w:rsidRPr="00165AEC">
        <w:rPr>
          <w:rFonts w:eastAsia="Arial"/>
        </w:rPr>
        <w:t xml:space="preserve">vadovaujantis Aprašo 4.3 nuostatomis </w:t>
      </w:r>
      <w:r w:rsidR="00F84F7E" w:rsidRPr="00165AEC">
        <w:rPr>
          <w:rFonts w:eastAsia="Arial"/>
          <w:lang w:val="lt-LT"/>
        </w:rPr>
        <w:t>Teikė</w:t>
      </w:r>
      <w:r w:rsidRPr="00165AEC">
        <w:rPr>
          <w:rFonts w:eastAsia="Arial"/>
          <w:lang w:val="lt-LT"/>
        </w:rPr>
        <w:t>jas, teikdamas Paslaugas, privalo taikyti aplinkos apsaugos vadybos sistemos standartus, kaip nurodyta 3.</w:t>
      </w:r>
      <w:r w:rsidR="009A4526" w:rsidRPr="00165AEC">
        <w:rPr>
          <w:rFonts w:eastAsia="Arial"/>
          <w:lang w:val="lt-LT"/>
        </w:rPr>
        <w:t>2</w:t>
      </w:r>
      <w:r w:rsidRPr="00165AEC">
        <w:rPr>
          <w:rFonts w:eastAsia="Arial"/>
          <w:lang w:val="lt-LT"/>
        </w:rPr>
        <w:t xml:space="preserve"> punkte.</w:t>
      </w:r>
    </w:p>
    <w:p w14:paraId="66722A03" w14:textId="12B1DD94" w:rsidR="00596DD8" w:rsidRPr="00165AEC" w:rsidRDefault="00596DD8" w:rsidP="00A40685">
      <w:pPr>
        <w:pStyle w:val="TEXTAS1"/>
        <w:ind w:left="-284"/>
        <w:rPr>
          <w:rFonts w:eastAsia="Arial"/>
          <w:lang w:val="lt-LT"/>
        </w:rPr>
      </w:pPr>
      <w:r w:rsidRPr="00165AEC">
        <w:rPr>
          <w:rFonts w:eastAsia="Arial"/>
          <w:lang w:val="lt-LT"/>
        </w:rPr>
        <w:t xml:space="preserve">2.8. </w:t>
      </w:r>
      <w:r w:rsidRPr="00165AEC">
        <w:rPr>
          <w:lang w:val="lt-LT"/>
        </w:rPr>
        <w:t xml:space="preserve">Vadovaujantis Specifikacijos 4.3 punktu, </w:t>
      </w:r>
      <w:r w:rsidRPr="00165AEC">
        <w:rPr>
          <w:b/>
          <w:lang w:val="lt-LT"/>
        </w:rPr>
        <w:t>Perkantysis subjektas pagal poreikį organizuos susitikimus su Teikėjais dėl objekto (-ų) apžiūros</w:t>
      </w:r>
      <w:r w:rsidRPr="00165AEC">
        <w:rPr>
          <w:lang w:val="lt-LT"/>
        </w:rPr>
        <w:t>. Objekto (-ų) apžiūra bus vykdoma dalyvaujant Perkančiojo subjekto atstovui. Tokie susitikimai su Teikėjais bus vykdomi iki</w:t>
      </w:r>
      <w:r w:rsidRPr="00165AEC">
        <w:t xml:space="preserve"> pasiūlymų pateikimo termino pabaigos</w:t>
      </w:r>
      <w:r w:rsidRPr="00165AEC">
        <w:rPr>
          <w:lang w:val="lt-LT"/>
        </w:rPr>
        <w:t>. Objekto (-ų) apžiūros metu nebus atsakoma į klausimus. Visi klausimai Perkančiajam subjektui turi būti pateikiami pirkimo sąlygose numatyta tvarka.</w:t>
      </w:r>
    </w:p>
    <w:p w14:paraId="3254B64E" w14:textId="77777777" w:rsidR="00EC7D38" w:rsidRPr="00165AEC" w:rsidRDefault="00EC7D38" w:rsidP="00A40685">
      <w:pPr>
        <w:widowControl w:val="0"/>
        <w:ind w:left="-284"/>
        <w:jc w:val="both"/>
        <w:rPr>
          <w:rFonts w:eastAsia="Arial"/>
          <w:sz w:val="22"/>
          <w:szCs w:val="22"/>
        </w:rPr>
      </w:pPr>
    </w:p>
    <w:p w14:paraId="75817093" w14:textId="406D2AA6" w:rsidR="007D5854" w:rsidRPr="00165AEC" w:rsidRDefault="007D5854" w:rsidP="000C37F1">
      <w:pPr>
        <w:widowControl w:val="0"/>
        <w:spacing w:before="120" w:after="60"/>
        <w:ind w:left="-567"/>
        <w:jc w:val="center"/>
        <w:rPr>
          <w:rFonts w:eastAsia="Calibri"/>
          <w:b/>
          <w:sz w:val="24"/>
          <w:szCs w:val="22"/>
          <w:lang w:eastAsia="lt-LT"/>
        </w:rPr>
      </w:pPr>
      <w:bookmarkStart w:id="5" w:name="_Toc320095132"/>
      <w:bookmarkStart w:id="6" w:name="_Toc320095461"/>
      <w:r w:rsidRPr="00165AEC">
        <w:rPr>
          <w:rFonts w:eastAsia="Calibri"/>
          <w:b/>
          <w:sz w:val="24"/>
          <w:szCs w:val="22"/>
          <w:lang w:eastAsia="lt-LT"/>
        </w:rPr>
        <w:t xml:space="preserve">3. </w:t>
      </w:r>
      <w:r w:rsidR="00F84F7E" w:rsidRPr="00165AEC">
        <w:rPr>
          <w:rFonts w:eastAsia="Calibri"/>
          <w:b/>
          <w:sz w:val="24"/>
          <w:szCs w:val="22"/>
          <w:lang w:eastAsia="lt-LT"/>
        </w:rPr>
        <w:t>TEIKĖ</w:t>
      </w:r>
      <w:r w:rsidR="00B159C1" w:rsidRPr="00165AEC">
        <w:rPr>
          <w:rFonts w:eastAsia="Calibri"/>
          <w:b/>
          <w:sz w:val="24"/>
          <w:szCs w:val="22"/>
          <w:lang w:eastAsia="lt-LT"/>
        </w:rPr>
        <w:t>J</w:t>
      </w:r>
      <w:r w:rsidRPr="00165AEC">
        <w:rPr>
          <w:rFonts w:eastAsia="Calibri"/>
          <w:b/>
          <w:sz w:val="24"/>
          <w:szCs w:val="22"/>
          <w:lang w:eastAsia="lt-LT"/>
        </w:rPr>
        <w:t>Ų PAŠALINIMO PAGRINDAI IR KVALIFIKACIJOS REIKALAVIMAI</w:t>
      </w:r>
      <w:bookmarkEnd w:id="5"/>
      <w:bookmarkEnd w:id="6"/>
    </w:p>
    <w:p w14:paraId="6F3AF10E" w14:textId="12382A5A" w:rsidR="00E86F88" w:rsidRPr="00165AEC" w:rsidRDefault="007D5854" w:rsidP="000C37F1">
      <w:pPr>
        <w:tabs>
          <w:tab w:val="left" w:pos="426"/>
          <w:tab w:val="left" w:pos="567"/>
        </w:tabs>
        <w:autoSpaceDE w:val="0"/>
        <w:autoSpaceDN w:val="0"/>
        <w:adjustRightInd w:val="0"/>
        <w:ind w:left="-284"/>
        <w:jc w:val="both"/>
        <w:rPr>
          <w:sz w:val="22"/>
          <w:szCs w:val="22"/>
          <w:lang w:eastAsia="ar-SA"/>
        </w:rPr>
      </w:pPr>
      <w:bookmarkStart w:id="7" w:name="_Toc317764887"/>
      <w:bookmarkStart w:id="8" w:name="_Toc317770449"/>
      <w:bookmarkStart w:id="9" w:name="_Toc317773653"/>
      <w:bookmarkStart w:id="10" w:name="_Toc317844970"/>
      <w:r w:rsidRPr="00165AEC">
        <w:rPr>
          <w:sz w:val="22"/>
          <w:szCs w:val="22"/>
          <w:lang w:eastAsia="ar-SA"/>
        </w:rPr>
        <w:t xml:space="preserve">3.1. </w:t>
      </w:r>
      <w:r w:rsidR="00F84F7E" w:rsidRPr="00165AEC">
        <w:rPr>
          <w:sz w:val="22"/>
          <w:szCs w:val="22"/>
          <w:lang w:eastAsia="ar-SA"/>
        </w:rPr>
        <w:t>Teikė</w:t>
      </w:r>
      <w:r w:rsidR="00B159C1" w:rsidRPr="00165AEC">
        <w:rPr>
          <w:sz w:val="22"/>
          <w:szCs w:val="22"/>
          <w:lang w:eastAsia="ar-SA"/>
        </w:rPr>
        <w:t>j</w:t>
      </w:r>
      <w:r w:rsidR="00E20066" w:rsidRPr="00165AEC">
        <w:rPr>
          <w:sz w:val="22"/>
          <w:szCs w:val="22"/>
          <w:lang w:eastAsia="ar-SA"/>
        </w:rPr>
        <w:t>ų pašalinimo pagrindai ir atitikimas kokybės vadybos sistemos standartams vertinami nebus. Pateikti Europos bendrasis viešųjų pirkimų dokumentą (EBVPD) nereikalaujama.</w:t>
      </w:r>
      <w:r w:rsidR="00E14BF1" w:rsidRPr="00165AEC">
        <w:rPr>
          <w:sz w:val="22"/>
          <w:szCs w:val="22"/>
          <w:lang w:eastAsia="ar-SA"/>
        </w:rPr>
        <w:t xml:space="preserve"> </w:t>
      </w:r>
    </w:p>
    <w:p w14:paraId="57E54018" w14:textId="753E8C35" w:rsidR="006D6727" w:rsidRPr="00165AEC" w:rsidRDefault="00F14BDC" w:rsidP="000C37F1">
      <w:pPr>
        <w:tabs>
          <w:tab w:val="left" w:pos="426"/>
          <w:tab w:val="left" w:pos="567"/>
        </w:tabs>
        <w:autoSpaceDE w:val="0"/>
        <w:autoSpaceDN w:val="0"/>
        <w:adjustRightInd w:val="0"/>
        <w:ind w:left="-284"/>
        <w:jc w:val="both"/>
        <w:rPr>
          <w:sz w:val="22"/>
          <w:szCs w:val="22"/>
        </w:rPr>
      </w:pPr>
      <w:r w:rsidRPr="00165AEC">
        <w:rPr>
          <w:sz w:val="22"/>
          <w:szCs w:val="22"/>
        </w:rPr>
        <w:t xml:space="preserve">3.2. </w:t>
      </w:r>
      <w:r w:rsidR="00F84F7E" w:rsidRPr="00165AEC">
        <w:rPr>
          <w:b/>
          <w:bCs/>
          <w:sz w:val="22"/>
          <w:szCs w:val="22"/>
        </w:rPr>
        <w:t>Teikė</w:t>
      </w:r>
      <w:r w:rsidR="006D6727" w:rsidRPr="00165AEC">
        <w:rPr>
          <w:b/>
          <w:bCs/>
          <w:sz w:val="22"/>
          <w:szCs w:val="22"/>
        </w:rPr>
        <w:t>jai, dalyvaujantys pirkime, turi atitikti šiuos kvalifikacijos reikalavimus</w:t>
      </w:r>
      <w:r w:rsidR="002A37E5" w:rsidRPr="00165AEC">
        <w:rPr>
          <w:b/>
          <w:bCs/>
          <w:sz w:val="22"/>
          <w:szCs w:val="22"/>
        </w:rPr>
        <w:t xml:space="preserve"> </w:t>
      </w:r>
      <w:r w:rsidR="00B90EC9" w:rsidRPr="00165AEC">
        <w:rPr>
          <w:b/>
          <w:bCs/>
          <w:sz w:val="22"/>
          <w:szCs w:val="22"/>
        </w:rPr>
        <w:t>ir aplinkos apsaugos vadybos sistemos standartą,</w:t>
      </w:r>
      <w:r w:rsidR="006D6727" w:rsidRPr="00165AEC">
        <w:rPr>
          <w:b/>
          <w:bCs/>
          <w:sz w:val="22"/>
          <w:szCs w:val="22"/>
        </w:rPr>
        <w:t xml:space="preserve"> ir pateikti tai patvirtinančius dokumentus</w:t>
      </w:r>
      <w:r w:rsidR="006573B8" w:rsidRPr="00165AEC">
        <w:rPr>
          <w:b/>
          <w:bCs/>
          <w:sz w:val="22"/>
          <w:szCs w:val="22"/>
        </w:rPr>
        <w:t>.</w:t>
      </w:r>
      <w:r w:rsidR="006573B8" w:rsidRPr="00165AEC">
        <w:rPr>
          <w:sz w:val="22"/>
          <w:szCs w:val="22"/>
        </w:rPr>
        <w:t xml:space="preserve"> Visus kvalifikacijos </w:t>
      </w:r>
      <w:r w:rsidR="00566B07" w:rsidRPr="00165AEC">
        <w:rPr>
          <w:sz w:val="22"/>
          <w:szCs w:val="22"/>
        </w:rPr>
        <w:t xml:space="preserve">ir aplinkos apsaugos vadybos sistemos standartą </w:t>
      </w:r>
      <w:r w:rsidR="006573B8" w:rsidRPr="00165AEC">
        <w:rPr>
          <w:sz w:val="22"/>
          <w:szCs w:val="22"/>
        </w:rPr>
        <w:t xml:space="preserve">atitiktį pagrindžiančius dokumentus, nurodytus 3.2 punkte (Lentelė Nr. 1), bus prašoma pateikti tik </w:t>
      </w:r>
      <w:r w:rsidR="00174FE8" w:rsidRPr="00165AEC">
        <w:rPr>
          <w:sz w:val="22"/>
          <w:szCs w:val="22"/>
        </w:rPr>
        <w:t xml:space="preserve">iš </w:t>
      </w:r>
      <w:r w:rsidR="00566B07" w:rsidRPr="00165AEC">
        <w:rPr>
          <w:sz w:val="22"/>
          <w:szCs w:val="22"/>
        </w:rPr>
        <w:t xml:space="preserve">ekonomiškai naudingiausio </w:t>
      </w:r>
      <w:r w:rsidR="005B60E0" w:rsidRPr="00165AEC">
        <w:rPr>
          <w:sz w:val="22"/>
          <w:szCs w:val="22"/>
        </w:rPr>
        <w:t xml:space="preserve">pasiūlymo </w:t>
      </w:r>
      <w:r w:rsidR="009B59E6" w:rsidRPr="00165AEC">
        <w:rPr>
          <w:sz w:val="22"/>
          <w:szCs w:val="22"/>
        </w:rPr>
        <w:t>pateikusio dalyvio.</w:t>
      </w:r>
    </w:p>
    <w:p w14:paraId="4E3BD0EE" w14:textId="15B74279" w:rsidR="00B90EC9" w:rsidRPr="00165AEC" w:rsidRDefault="00951524" w:rsidP="00951524">
      <w:pPr>
        <w:tabs>
          <w:tab w:val="left" w:pos="426"/>
          <w:tab w:val="left" w:pos="567"/>
        </w:tabs>
        <w:autoSpaceDE w:val="0"/>
        <w:autoSpaceDN w:val="0"/>
        <w:adjustRightInd w:val="0"/>
        <w:ind w:left="-284"/>
        <w:jc w:val="right"/>
        <w:rPr>
          <w:sz w:val="22"/>
          <w:szCs w:val="22"/>
          <w:lang w:eastAsia="ar-SA"/>
        </w:rPr>
      </w:pPr>
      <w:r w:rsidRPr="00165AEC">
        <w:rPr>
          <w:sz w:val="22"/>
          <w:szCs w:val="22"/>
          <w:lang w:eastAsia="ar-SA"/>
        </w:rPr>
        <w:t>Lentelė Nr.1</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8"/>
        <w:gridCol w:w="5245"/>
        <w:gridCol w:w="4677"/>
      </w:tblGrid>
      <w:tr w:rsidR="006D6727" w:rsidRPr="00165AEC" w14:paraId="2561F482" w14:textId="77777777" w:rsidTr="006A34DE">
        <w:tc>
          <w:tcPr>
            <w:tcW w:w="568" w:type="dxa"/>
            <w:shd w:val="clear" w:color="auto" w:fill="auto"/>
            <w:vAlign w:val="center"/>
          </w:tcPr>
          <w:p w14:paraId="10D8C5D1" w14:textId="4E1CFAE3" w:rsidR="006D6727" w:rsidRPr="00165AEC" w:rsidRDefault="006F5FC0">
            <w:pPr>
              <w:suppressLineNumbers/>
              <w:tabs>
                <w:tab w:val="left" w:pos="1134"/>
              </w:tabs>
              <w:suppressAutoHyphens/>
              <w:autoSpaceDE w:val="0"/>
              <w:autoSpaceDN w:val="0"/>
              <w:adjustRightInd w:val="0"/>
              <w:contextualSpacing/>
              <w:outlineLvl w:val="0"/>
              <w:rPr>
                <w:b/>
                <w:bCs/>
                <w:kern w:val="16"/>
                <w:sz w:val="22"/>
                <w:szCs w:val="22"/>
                <w:lang w:eastAsia="ar-SA"/>
              </w:rPr>
            </w:pPr>
            <w:r w:rsidRPr="00165AEC">
              <w:rPr>
                <w:b/>
                <w:bCs/>
                <w:sz w:val="22"/>
                <w:szCs w:val="22"/>
              </w:rPr>
              <w:t>Eil. Nr.</w:t>
            </w:r>
          </w:p>
        </w:tc>
        <w:tc>
          <w:tcPr>
            <w:tcW w:w="5245" w:type="dxa"/>
            <w:shd w:val="clear" w:color="auto" w:fill="auto"/>
            <w:vAlign w:val="center"/>
          </w:tcPr>
          <w:p w14:paraId="6729A862" w14:textId="77777777" w:rsidR="006D6727" w:rsidRPr="00165AEC" w:rsidRDefault="006D6727">
            <w:pPr>
              <w:suppressLineNumbers/>
              <w:tabs>
                <w:tab w:val="left" w:pos="1134"/>
              </w:tabs>
              <w:suppressAutoHyphens/>
              <w:autoSpaceDE w:val="0"/>
              <w:autoSpaceDN w:val="0"/>
              <w:adjustRightInd w:val="0"/>
              <w:contextualSpacing/>
              <w:jc w:val="center"/>
              <w:outlineLvl w:val="0"/>
              <w:rPr>
                <w:b/>
                <w:bCs/>
                <w:kern w:val="16"/>
                <w:sz w:val="22"/>
                <w:szCs w:val="22"/>
                <w:lang w:eastAsia="ar-SA"/>
              </w:rPr>
            </w:pPr>
            <w:r w:rsidRPr="00165AEC">
              <w:rPr>
                <w:b/>
                <w:bCs/>
                <w:kern w:val="16"/>
                <w:sz w:val="22"/>
                <w:szCs w:val="22"/>
                <w:lang w:eastAsia="ar-SA"/>
              </w:rPr>
              <w:t>Kvalifikacijos reikalavimai</w:t>
            </w:r>
          </w:p>
        </w:tc>
        <w:tc>
          <w:tcPr>
            <w:tcW w:w="4677" w:type="dxa"/>
            <w:shd w:val="clear" w:color="auto" w:fill="auto"/>
            <w:vAlign w:val="center"/>
          </w:tcPr>
          <w:p w14:paraId="442DA00D" w14:textId="3E426474" w:rsidR="006D6727" w:rsidRPr="00165AEC" w:rsidRDefault="006D6727">
            <w:pPr>
              <w:suppressLineNumbers/>
              <w:tabs>
                <w:tab w:val="left" w:pos="1134"/>
              </w:tabs>
              <w:suppressAutoHyphens/>
              <w:autoSpaceDE w:val="0"/>
              <w:autoSpaceDN w:val="0"/>
              <w:adjustRightInd w:val="0"/>
              <w:contextualSpacing/>
              <w:jc w:val="center"/>
              <w:outlineLvl w:val="0"/>
              <w:rPr>
                <w:b/>
                <w:bCs/>
                <w:kern w:val="16"/>
                <w:sz w:val="22"/>
                <w:szCs w:val="22"/>
                <w:lang w:eastAsia="ar-SA"/>
              </w:rPr>
            </w:pPr>
            <w:r w:rsidRPr="00165AEC">
              <w:rPr>
                <w:b/>
                <w:bCs/>
                <w:kern w:val="16"/>
                <w:sz w:val="22"/>
                <w:szCs w:val="22"/>
                <w:lang w:eastAsia="ar-SA"/>
              </w:rPr>
              <w:t xml:space="preserve">Dokumentai ir informacija, kuriuos turi pateikti </w:t>
            </w:r>
            <w:r w:rsidR="00F84F7E" w:rsidRPr="00165AEC">
              <w:rPr>
                <w:b/>
                <w:bCs/>
                <w:kern w:val="16"/>
                <w:sz w:val="22"/>
                <w:szCs w:val="22"/>
                <w:lang w:eastAsia="ar-SA"/>
              </w:rPr>
              <w:t>Teikė</w:t>
            </w:r>
            <w:r w:rsidRPr="00165AEC">
              <w:rPr>
                <w:b/>
                <w:bCs/>
                <w:kern w:val="16"/>
                <w:sz w:val="22"/>
                <w:szCs w:val="22"/>
                <w:lang w:eastAsia="ar-SA"/>
              </w:rPr>
              <w:t>jai, siekiantys įrodyti, kad jie atitinka keliamus kvalifikacijos reikalavimus</w:t>
            </w:r>
          </w:p>
        </w:tc>
      </w:tr>
      <w:tr w:rsidR="009D1E13" w:rsidRPr="00165AEC" w14:paraId="5857A049" w14:textId="77777777" w:rsidTr="00C63758">
        <w:tc>
          <w:tcPr>
            <w:tcW w:w="568" w:type="dxa"/>
            <w:shd w:val="clear" w:color="auto" w:fill="auto"/>
            <w:vAlign w:val="center"/>
          </w:tcPr>
          <w:p w14:paraId="1B8BF1D5" w14:textId="77777777" w:rsidR="009D1E13" w:rsidRPr="00165AEC" w:rsidRDefault="009D1E13">
            <w:pPr>
              <w:suppressLineNumbers/>
              <w:tabs>
                <w:tab w:val="left" w:pos="1134"/>
              </w:tabs>
              <w:suppressAutoHyphens/>
              <w:autoSpaceDE w:val="0"/>
              <w:autoSpaceDN w:val="0"/>
              <w:adjustRightInd w:val="0"/>
              <w:contextualSpacing/>
              <w:outlineLvl w:val="0"/>
              <w:rPr>
                <w:b/>
                <w:bCs/>
                <w:sz w:val="22"/>
                <w:szCs w:val="22"/>
              </w:rPr>
            </w:pPr>
          </w:p>
        </w:tc>
        <w:tc>
          <w:tcPr>
            <w:tcW w:w="9922" w:type="dxa"/>
            <w:gridSpan w:val="2"/>
            <w:shd w:val="clear" w:color="auto" w:fill="auto"/>
            <w:vAlign w:val="center"/>
          </w:tcPr>
          <w:p w14:paraId="5D92807A" w14:textId="30CC80AF" w:rsidR="009D1E13" w:rsidRPr="00165AEC" w:rsidRDefault="009D1E13">
            <w:pPr>
              <w:suppressLineNumbers/>
              <w:tabs>
                <w:tab w:val="left" w:pos="1134"/>
              </w:tabs>
              <w:suppressAutoHyphens/>
              <w:autoSpaceDE w:val="0"/>
              <w:autoSpaceDN w:val="0"/>
              <w:adjustRightInd w:val="0"/>
              <w:contextualSpacing/>
              <w:jc w:val="center"/>
              <w:outlineLvl w:val="0"/>
              <w:rPr>
                <w:b/>
                <w:bCs/>
                <w:kern w:val="16"/>
                <w:sz w:val="22"/>
                <w:szCs w:val="22"/>
                <w:lang w:eastAsia="ar-SA"/>
              </w:rPr>
            </w:pPr>
            <w:r w:rsidRPr="00165AEC">
              <w:rPr>
                <w:b/>
                <w:bCs/>
                <w:kern w:val="16"/>
                <w:sz w:val="22"/>
                <w:szCs w:val="22"/>
                <w:lang w:eastAsia="ar-SA"/>
              </w:rPr>
              <w:t>Techninis ir profesinis pajėgumas</w:t>
            </w:r>
          </w:p>
        </w:tc>
      </w:tr>
      <w:tr w:rsidR="000545A0" w:rsidRPr="00165AEC" w14:paraId="6202E04B" w14:textId="77777777" w:rsidTr="006A34DE">
        <w:tc>
          <w:tcPr>
            <w:tcW w:w="568" w:type="dxa"/>
            <w:tcBorders>
              <w:top w:val="single" w:sz="4" w:space="0" w:color="auto"/>
              <w:left w:val="single" w:sz="4" w:space="0" w:color="auto"/>
              <w:bottom w:val="single" w:sz="4" w:space="0" w:color="auto"/>
              <w:right w:val="single" w:sz="4" w:space="0" w:color="auto"/>
            </w:tcBorders>
          </w:tcPr>
          <w:p w14:paraId="39EDD447" w14:textId="6CE34E74" w:rsidR="000545A0" w:rsidRPr="00165AEC" w:rsidRDefault="000545A0" w:rsidP="000545A0">
            <w:pPr>
              <w:suppressLineNumbers/>
              <w:tabs>
                <w:tab w:val="left" w:pos="1134"/>
              </w:tabs>
              <w:suppressAutoHyphens/>
              <w:autoSpaceDE w:val="0"/>
              <w:autoSpaceDN w:val="0"/>
              <w:adjustRightInd w:val="0"/>
              <w:contextualSpacing/>
              <w:jc w:val="center"/>
              <w:outlineLvl w:val="0"/>
              <w:rPr>
                <w:kern w:val="16"/>
                <w:sz w:val="22"/>
                <w:szCs w:val="22"/>
                <w:lang w:eastAsia="ar-SA"/>
              </w:rPr>
            </w:pPr>
            <w:r w:rsidRPr="00165AEC">
              <w:rPr>
                <w:sz w:val="22"/>
                <w:szCs w:val="22"/>
              </w:rPr>
              <w:t>3.2.1.</w:t>
            </w:r>
          </w:p>
        </w:tc>
        <w:tc>
          <w:tcPr>
            <w:tcW w:w="5245"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28" w:type="dxa"/>
            </w:tcMar>
          </w:tcPr>
          <w:p w14:paraId="743A838D" w14:textId="379B5028" w:rsidR="000328EB" w:rsidRPr="00165AEC" w:rsidRDefault="000545A0" w:rsidP="000328EB">
            <w:pPr>
              <w:tabs>
                <w:tab w:val="left" w:pos="1134"/>
              </w:tabs>
              <w:autoSpaceDE w:val="0"/>
              <w:adjustRightInd w:val="0"/>
              <w:ind w:left="44" w:right="57"/>
              <w:jc w:val="both"/>
              <w:outlineLvl w:val="0"/>
              <w:rPr>
                <w:color w:val="000000" w:themeColor="text1"/>
                <w:sz w:val="22"/>
                <w:szCs w:val="22"/>
                <w:lang w:eastAsia="ar-SA"/>
              </w:rPr>
            </w:pPr>
            <w:r w:rsidRPr="00165AEC">
              <w:rPr>
                <w:color w:val="000000"/>
                <w:kern w:val="16"/>
                <w:sz w:val="22"/>
                <w:szCs w:val="22"/>
                <w:lang w:eastAsia="ar-SA"/>
              </w:rPr>
              <w:t xml:space="preserve">Per pastaruosius 3 (tris) metus arba per laiką nuo </w:t>
            </w:r>
            <w:r w:rsidR="00F84F7E" w:rsidRPr="00165AEC">
              <w:rPr>
                <w:color w:val="000000"/>
                <w:kern w:val="16"/>
                <w:sz w:val="22"/>
                <w:szCs w:val="22"/>
                <w:lang w:eastAsia="ar-SA"/>
              </w:rPr>
              <w:t>Teikė</w:t>
            </w:r>
            <w:r w:rsidRPr="00165AEC">
              <w:rPr>
                <w:color w:val="000000"/>
                <w:kern w:val="16"/>
                <w:sz w:val="22"/>
                <w:szCs w:val="22"/>
                <w:lang w:eastAsia="ar-SA"/>
              </w:rPr>
              <w:t xml:space="preserve">jo įregistravimo dienos (jeigu </w:t>
            </w:r>
            <w:r w:rsidR="00F84F7E" w:rsidRPr="00165AEC">
              <w:rPr>
                <w:color w:val="000000"/>
                <w:kern w:val="16"/>
                <w:sz w:val="22"/>
                <w:szCs w:val="22"/>
                <w:lang w:eastAsia="ar-SA"/>
              </w:rPr>
              <w:t>Teikė</w:t>
            </w:r>
            <w:r w:rsidRPr="00165AEC">
              <w:rPr>
                <w:color w:val="000000"/>
                <w:kern w:val="16"/>
                <w:sz w:val="22"/>
                <w:szCs w:val="22"/>
                <w:lang w:eastAsia="ar-SA"/>
              </w:rPr>
              <w:t>jas vykdė veiklą mažiau nei 3 (tris</w:t>
            </w:r>
            <w:r w:rsidR="00E74C76" w:rsidRPr="00165AEC">
              <w:rPr>
                <w:color w:val="000000"/>
                <w:kern w:val="16"/>
                <w:sz w:val="22"/>
                <w:szCs w:val="22"/>
                <w:lang w:eastAsia="ar-SA"/>
              </w:rPr>
              <w:t xml:space="preserve"> </w:t>
            </w:r>
            <w:r w:rsidRPr="00165AEC">
              <w:rPr>
                <w:color w:val="000000" w:themeColor="text1"/>
                <w:sz w:val="22"/>
                <w:szCs w:val="22"/>
                <w:lang w:eastAsia="ar-SA"/>
              </w:rPr>
              <w:t xml:space="preserve">metus) </w:t>
            </w:r>
            <w:r w:rsidR="00F84F7E" w:rsidRPr="00165AEC">
              <w:rPr>
                <w:color w:val="000000" w:themeColor="text1"/>
                <w:sz w:val="22"/>
                <w:szCs w:val="22"/>
                <w:lang w:eastAsia="ar-SA"/>
              </w:rPr>
              <w:t>Teikė</w:t>
            </w:r>
            <w:r w:rsidRPr="00165AEC">
              <w:rPr>
                <w:color w:val="000000" w:themeColor="text1"/>
                <w:sz w:val="22"/>
                <w:szCs w:val="22"/>
                <w:lang w:eastAsia="ar-SA"/>
              </w:rPr>
              <w:t xml:space="preserve">jas turi būti sėkmingai įvykdęs </w:t>
            </w:r>
            <w:r w:rsidR="000328EB" w:rsidRPr="00165AEC">
              <w:rPr>
                <w:color w:val="000000" w:themeColor="text1"/>
                <w:sz w:val="22"/>
                <w:szCs w:val="22"/>
                <w:lang w:eastAsia="ar-SA"/>
              </w:rPr>
              <w:t>ir</w:t>
            </w:r>
          </w:p>
          <w:p w14:paraId="4B67C02E" w14:textId="5FAAC93B" w:rsidR="000545A0" w:rsidRPr="00165AEC" w:rsidRDefault="000328EB" w:rsidP="000328EB">
            <w:pPr>
              <w:tabs>
                <w:tab w:val="left" w:pos="1134"/>
              </w:tabs>
              <w:autoSpaceDE w:val="0"/>
              <w:adjustRightInd w:val="0"/>
              <w:ind w:left="44" w:right="57"/>
              <w:jc w:val="both"/>
              <w:outlineLvl w:val="0"/>
              <w:rPr>
                <w:color w:val="000000" w:themeColor="text1"/>
                <w:sz w:val="22"/>
                <w:szCs w:val="22"/>
                <w:lang w:eastAsia="ar-SA"/>
              </w:rPr>
            </w:pPr>
            <w:r w:rsidRPr="00165AEC">
              <w:rPr>
                <w:color w:val="000000" w:themeColor="text1"/>
                <w:sz w:val="22"/>
                <w:szCs w:val="22"/>
                <w:lang w:eastAsia="ar-SA"/>
              </w:rPr>
              <w:t xml:space="preserve">(ar) vykdo </w:t>
            </w:r>
            <w:r w:rsidRPr="00165AEC">
              <w:rPr>
                <w:b/>
                <w:bCs/>
                <w:color w:val="000000" w:themeColor="text1"/>
                <w:sz w:val="22"/>
                <w:szCs w:val="22"/>
                <w:lang w:eastAsia="ar-SA"/>
              </w:rPr>
              <w:t>bent 1 (vieną) ar kelias sutartis</w:t>
            </w:r>
            <w:r w:rsidRPr="00165AEC">
              <w:rPr>
                <w:color w:val="000000" w:themeColor="text1"/>
                <w:sz w:val="22"/>
                <w:szCs w:val="22"/>
                <w:lang w:eastAsia="ar-SA"/>
              </w:rPr>
              <w:t xml:space="preserve">, t. y. turi būti sėkmingai įvykdęs ir (ar) vykdo </w:t>
            </w:r>
            <w:r w:rsidR="000545A0" w:rsidRPr="00165AEC">
              <w:rPr>
                <w:b/>
                <w:bCs/>
                <w:color w:val="000000" w:themeColor="text1"/>
                <w:sz w:val="22"/>
                <w:szCs w:val="22"/>
                <w:lang w:eastAsia="ar-SA"/>
              </w:rPr>
              <w:t xml:space="preserve">tokio pačio tipo elektromobilių techninio projektavimo užduotį, kurios metu buvo suprojektuota </w:t>
            </w:r>
            <w:r w:rsidR="009D1E13" w:rsidRPr="00165AEC">
              <w:rPr>
                <w:b/>
                <w:bCs/>
                <w:sz w:val="22"/>
                <w:szCs w:val="22"/>
                <w:lang w:eastAsia="ar-SA"/>
              </w:rPr>
              <w:t xml:space="preserve">ne mažiau kaip 10 vnt. ne silpnesnių kaip </w:t>
            </w:r>
            <w:r w:rsidR="09BFA840" w:rsidRPr="73DC2D01">
              <w:rPr>
                <w:b/>
                <w:bCs/>
                <w:sz w:val="22"/>
                <w:szCs w:val="22"/>
                <w:lang w:eastAsia="ar-SA"/>
              </w:rPr>
              <w:t xml:space="preserve">100 </w:t>
            </w:r>
            <w:r w:rsidR="009D1E13" w:rsidRPr="73DC2D01">
              <w:rPr>
                <w:b/>
                <w:bCs/>
                <w:sz w:val="22"/>
                <w:szCs w:val="22"/>
                <w:lang w:eastAsia="ar-SA"/>
              </w:rPr>
              <w:t>KW</w:t>
            </w:r>
            <w:r w:rsidR="009D1E13" w:rsidRPr="00165AEC">
              <w:rPr>
                <w:b/>
                <w:bCs/>
                <w:sz w:val="22"/>
                <w:szCs w:val="22"/>
                <w:lang w:eastAsia="ar-SA"/>
              </w:rPr>
              <w:t xml:space="preserve"> individualios galios elektros įkrovimo stotelės.</w:t>
            </w:r>
          </w:p>
          <w:p w14:paraId="794C46E9" w14:textId="77777777" w:rsidR="009D1E13" w:rsidRPr="00165AEC" w:rsidRDefault="009D1E13" w:rsidP="000545A0">
            <w:pPr>
              <w:tabs>
                <w:tab w:val="left" w:pos="1134"/>
              </w:tabs>
              <w:autoSpaceDE w:val="0"/>
              <w:adjustRightInd w:val="0"/>
              <w:ind w:left="44" w:right="57"/>
              <w:jc w:val="both"/>
              <w:outlineLvl w:val="0"/>
              <w:rPr>
                <w:color w:val="000000"/>
                <w:kern w:val="16"/>
                <w:sz w:val="22"/>
                <w:szCs w:val="22"/>
                <w:lang w:eastAsia="ar-SA"/>
              </w:rPr>
            </w:pPr>
          </w:p>
          <w:p w14:paraId="5C8C8676" w14:textId="35F6D884" w:rsidR="000545A0" w:rsidRPr="00165AEC" w:rsidRDefault="000545A0" w:rsidP="00096C01">
            <w:pPr>
              <w:tabs>
                <w:tab w:val="left" w:pos="1134"/>
              </w:tabs>
              <w:autoSpaceDE w:val="0"/>
              <w:adjustRightInd w:val="0"/>
              <w:ind w:left="44" w:right="57"/>
              <w:jc w:val="both"/>
              <w:outlineLvl w:val="0"/>
              <w:rPr>
                <w:color w:val="000000"/>
                <w:kern w:val="16"/>
                <w:sz w:val="22"/>
                <w:szCs w:val="22"/>
                <w:lang w:eastAsia="ar-SA"/>
              </w:rPr>
            </w:pPr>
            <w:r w:rsidRPr="00165AEC">
              <w:rPr>
                <w:color w:val="000000" w:themeColor="text1"/>
                <w:sz w:val="22"/>
                <w:szCs w:val="22"/>
                <w:lang w:eastAsia="ar-SA"/>
              </w:rPr>
              <w:t xml:space="preserve">Jei </w:t>
            </w:r>
            <w:r w:rsidR="00F84F7E" w:rsidRPr="00165AEC">
              <w:rPr>
                <w:color w:val="000000" w:themeColor="text1"/>
                <w:sz w:val="22"/>
                <w:szCs w:val="22"/>
                <w:lang w:eastAsia="ar-SA"/>
              </w:rPr>
              <w:t>Teikė</w:t>
            </w:r>
            <w:r w:rsidRPr="00165AEC">
              <w:rPr>
                <w:color w:val="000000" w:themeColor="text1"/>
                <w:sz w:val="22"/>
                <w:szCs w:val="22"/>
                <w:lang w:eastAsia="ar-SA"/>
              </w:rPr>
              <w:t>jas teikia informaciją apie vykdomą (-</w:t>
            </w:r>
            <w:proofErr w:type="spellStart"/>
            <w:r w:rsidRPr="00165AEC">
              <w:rPr>
                <w:color w:val="000000" w:themeColor="text1"/>
                <w:sz w:val="22"/>
                <w:szCs w:val="22"/>
                <w:lang w:eastAsia="ar-SA"/>
              </w:rPr>
              <w:t>as</w:t>
            </w:r>
            <w:proofErr w:type="spellEnd"/>
            <w:r w:rsidRPr="00165AEC">
              <w:rPr>
                <w:color w:val="000000" w:themeColor="text1"/>
                <w:sz w:val="22"/>
                <w:szCs w:val="22"/>
                <w:lang w:eastAsia="ar-SA"/>
              </w:rPr>
              <w:t>) sutartį (-</w:t>
            </w:r>
            <w:proofErr w:type="spellStart"/>
            <w:r w:rsidRPr="00165AEC">
              <w:rPr>
                <w:color w:val="000000" w:themeColor="text1"/>
                <w:sz w:val="22"/>
                <w:szCs w:val="22"/>
                <w:lang w:eastAsia="ar-SA"/>
              </w:rPr>
              <w:t>is</w:t>
            </w:r>
            <w:proofErr w:type="spellEnd"/>
            <w:r w:rsidRPr="00165AEC">
              <w:rPr>
                <w:color w:val="000000" w:themeColor="text1"/>
                <w:sz w:val="22"/>
                <w:szCs w:val="22"/>
                <w:lang w:eastAsia="ar-SA"/>
              </w:rPr>
              <w:t>), laikoma, kad jo patirtis atitinka keliamą reikalavimą, jei vykdomos (-ų) sutarties (-</w:t>
            </w:r>
            <w:proofErr w:type="spellStart"/>
            <w:r w:rsidRPr="00165AEC">
              <w:rPr>
                <w:color w:val="000000" w:themeColor="text1"/>
                <w:sz w:val="22"/>
                <w:szCs w:val="22"/>
                <w:lang w:eastAsia="ar-SA"/>
              </w:rPr>
              <w:t>čių</w:t>
            </w:r>
            <w:proofErr w:type="spellEnd"/>
            <w:r w:rsidRPr="00165AEC">
              <w:rPr>
                <w:color w:val="000000" w:themeColor="text1"/>
                <w:sz w:val="22"/>
                <w:szCs w:val="22"/>
                <w:lang w:eastAsia="ar-SA"/>
              </w:rPr>
              <w:t xml:space="preserve">) įvykdyta dalis per pastaruosius 3 (tris) metus arba per laiką nuo </w:t>
            </w:r>
            <w:r w:rsidR="00F84F7E" w:rsidRPr="00165AEC">
              <w:rPr>
                <w:color w:val="000000" w:themeColor="text1"/>
                <w:sz w:val="22"/>
                <w:szCs w:val="22"/>
                <w:lang w:eastAsia="ar-SA"/>
              </w:rPr>
              <w:t>Teikė</w:t>
            </w:r>
            <w:r w:rsidRPr="00165AEC">
              <w:rPr>
                <w:color w:val="000000" w:themeColor="text1"/>
                <w:sz w:val="22"/>
                <w:szCs w:val="22"/>
                <w:lang w:eastAsia="ar-SA"/>
              </w:rPr>
              <w:t xml:space="preserve">jo įregistravimo dienos (jei </w:t>
            </w:r>
            <w:r w:rsidR="00F84F7E" w:rsidRPr="00165AEC">
              <w:rPr>
                <w:color w:val="000000" w:themeColor="text1"/>
                <w:sz w:val="22"/>
                <w:szCs w:val="22"/>
                <w:lang w:eastAsia="ar-SA"/>
              </w:rPr>
              <w:t>Teikė</w:t>
            </w:r>
            <w:r w:rsidRPr="00165AEC">
              <w:rPr>
                <w:color w:val="000000" w:themeColor="text1"/>
                <w:sz w:val="22"/>
                <w:szCs w:val="22"/>
                <w:lang w:eastAsia="ar-SA"/>
              </w:rPr>
              <w:t xml:space="preserve">jas vykdo veiklą mažiau nei 3 (tris) metus) yra tokio pačio tipo elektromobilių techninio projektavimo užduotis, kurios metu buvo suprojektuota </w:t>
            </w:r>
            <w:r w:rsidR="009D1E13" w:rsidRPr="00165AEC">
              <w:rPr>
                <w:sz w:val="22"/>
                <w:szCs w:val="22"/>
                <w:lang w:eastAsia="ar-SA"/>
              </w:rPr>
              <w:t xml:space="preserve">ne mažiau kaip 10 vnt. ne silpnesnių kaip </w:t>
            </w:r>
            <w:r w:rsidR="69B5ED35" w:rsidRPr="72037951">
              <w:rPr>
                <w:sz w:val="22"/>
                <w:szCs w:val="22"/>
                <w:lang w:eastAsia="ar-SA"/>
              </w:rPr>
              <w:t xml:space="preserve">100 </w:t>
            </w:r>
            <w:r w:rsidR="009D1E13" w:rsidRPr="72037951">
              <w:rPr>
                <w:sz w:val="22"/>
                <w:szCs w:val="22"/>
                <w:lang w:eastAsia="ar-SA"/>
              </w:rPr>
              <w:t>KW</w:t>
            </w:r>
            <w:r w:rsidR="009D1E13" w:rsidRPr="00165AEC">
              <w:rPr>
                <w:sz w:val="22"/>
                <w:szCs w:val="22"/>
                <w:lang w:eastAsia="ar-SA"/>
              </w:rPr>
              <w:t xml:space="preserve"> individualios  galios elektros įkrovimo stotelės.</w:t>
            </w:r>
          </w:p>
        </w:tc>
        <w:tc>
          <w:tcPr>
            <w:tcW w:w="467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28" w:type="dxa"/>
            </w:tcMar>
          </w:tcPr>
          <w:p w14:paraId="59FDB483" w14:textId="1464C147" w:rsidR="000545A0" w:rsidRPr="00165AEC" w:rsidRDefault="000545A0" w:rsidP="000545A0">
            <w:pPr>
              <w:widowControl w:val="0"/>
              <w:jc w:val="both"/>
              <w:rPr>
                <w:b/>
                <w:bCs/>
                <w:sz w:val="22"/>
                <w:szCs w:val="22"/>
                <w:u w:val="single"/>
              </w:rPr>
            </w:pPr>
            <w:r w:rsidRPr="00165AEC">
              <w:rPr>
                <w:b/>
                <w:bCs/>
                <w:sz w:val="22"/>
                <w:szCs w:val="22"/>
                <w:u w:val="single"/>
              </w:rPr>
              <w:t>PATEIKIAMA</w:t>
            </w:r>
            <w:r w:rsidR="00E13A58" w:rsidRPr="00165AEC">
              <w:rPr>
                <w:b/>
                <w:bCs/>
                <w:sz w:val="22"/>
                <w:szCs w:val="22"/>
                <w:u w:val="single"/>
              </w:rPr>
              <w:t xml:space="preserve"> </w:t>
            </w:r>
            <w:r w:rsidR="00E13A58" w:rsidRPr="00165AEC">
              <w:rPr>
                <w:b/>
                <w:bCs/>
                <w:i/>
                <w:iCs/>
                <w:sz w:val="22"/>
                <w:szCs w:val="22"/>
                <w:u w:val="single"/>
              </w:rPr>
              <w:t>(bus prašoma pateikti tik galimo laimėtojo):</w:t>
            </w:r>
          </w:p>
          <w:p w14:paraId="1837B2B8" w14:textId="77777777" w:rsidR="009D1E13" w:rsidRPr="00165AEC" w:rsidRDefault="009D1E13" w:rsidP="009D1E13">
            <w:pPr>
              <w:widowControl w:val="0"/>
              <w:jc w:val="both"/>
              <w:rPr>
                <w:b/>
                <w:bCs/>
                <w:sz w:val="22"/>
                <w:szCs w:val="22"/>
              </w:rPr>
            </w:pPr>
          </w:p>
          <w:p w14:paraId="7502F2D5" w14:textId="1503EF57" w:rsidR="000545A0" w:rsidRPr="00165AEC" w:rsidRDefault="00E13A58" w:rsidP="009D1E13">
            <w:pPr>
              <w:widowControl w:val="0"/>
              <w:jc w:val="both"/>
              <w:rPr>
                <w:color w:val="FF0000"/>
                <w:sz w:val="22"/>
                <w:szCs w:val="22"/>
              </w:rPr>
            </w:pPr>
            <w:r w:rsidRPr="00165AEC">
              <w:rPr>
                <w:b/>
                <w:bCs/>
                <w:sz w:val="22"/>
                <w:szCs w:val="22"/>
              </w:rPr>
              <w:t xml:space="preserve">Užpildytas Pasiūlymo formos </w:t>
            </w:r>
            <w:r w:rsidR="00743BEF" w:rsidRPr="00165AEC">
              <w:rPr>
                <w:b/>
                <w:bCs/>
                <w:sz w:val="22"/>
                <w:szCs w:val="22"/>
              </w:rPr>
              <w:t>4</w:t>
            </w:r>
            <w:r w:rsidRPr="00165AEC">
              <w:rPr>
                <w:b/>
                <w:bCs/>
                <w:sz w:val="22"/>
                <w:szCs w:val="22"/>
              </w:rPr>
              <w:t xml:space="preserve"> priedas</w:t>
            </w:r>
            <w:r w:rsidR="00AF7F7A" w:rsidRPr="00165AEC">
              <w:rPr>
                <w:b/>
                <w:bCs/>
                <w:sz w:val="22"/>
                <w:szCs w:val="22"/>
              </w:rPr>
              <w:t xml:space="preserve"> ,,Sutarčių sąrašas“.</w:t>
            </w:r>
            <w:r w:rsidR="00AF7F7A" w:rsidRPr="00165AEC">
              <w:rPr>
                <w:sz w:val="22"/>
                <w:szCs w:val="22"/>
              </w:rPr>
              <w:t xml:space="preserve"> </w:t>
            </w:r>
            <w:r w:rsidR="009D1E13" w:rsidRPr="00165AEC">
              <w:rPr>
                <w:sz w:val="22"/>
                <w:szCs w:val="22"/>
              </w:rPr>
              <w:t>N</w:t>
            </w:r>
            <w:r w:rsidR="00AF7F7A" w:rsidRPr="00165AEC">
              <w:rPr>
                <w:sz w:val="22"/>
                <w:szCs w:val="22"/>
              </w:rPr>
              <w:t xml:space="preserve">urodoma </w:t>
            </w:r>
            <w:r w:rsidR="000545A0" w:rsidRPr="00165AEC">
              <w:rPr>
                <w:sz w:val="22"/>
                <w:szCs w:val="22"/>
              </w:rPr>
              <w:t>pagrindinių per pastaruosius 3 metus suteiktų paslaugų sąrašas, kuriame nurodyta paslaugų užduotis</w:t>
            </w:r>
            <w:r w:rsidR="00AF7F7A" w:rsidRPr="00165AEC">
              <w:rPr>
                <w:sz w:val="22"/>
                <w:szCs w:val="22"/>
              </w:rPr>
              <w:t>,</w:t>
            </w:r>
            <w:r w:rsidR="000545A0" w:rsidRPr="00165AEC">
              <w:rPr>
                <w:sz w:val="22"/>
                <w:szCs w:val="22"/>
              </w:rPr>
              <w:t xml:space="preserve"> elektros įkrovimo stotelių kiekis, jų galia, datos ir paslaugų gavėjai</w:t>
            </w:r>
            <w:r w:rsidR="00E74C76" w:rsidRPr="00165AEC">
              <w:rPr>
                <w:sz w:val="22"/>
                <w:szCs w:val="22"/>
              </w:rPr>
              <w:t xml:space="preserve"> (užsakovai)</w:t>
            </w:r>
            <w:r w:rsidR="000545A0" w:rsidRPr="00165AEC">
              <w:rPr>
                <w:sz w:val="22"/>
                <w:szCs w:val="22"/>
              </w:rPr>
              <w:t xml:space="preserve"> </w:t>
            </w:r>
            <w:r w:rsidR="000545A0" w:rsidRPr="00165AEC">
              <w:rPr>
                <w:i/>
                <w:iCs/>
                <w:sz w:val="22"/>
                <w:szCs w:val="22"/>
              </w:rPr>
              <w:t xml:space="preserve">(tiek viešieji, tiek privatieji). </w:t>
            </w:r>
          </w:p>
          <w:p w14:paraId="0D2ACF24" w14:textId="77777777" w:rsidR="000545A0" w:rsidRPr="00165AEC" w:rsidRDefault="000545A0" w:rsidP="000545A0">
            <w:pPr>
              <w:widowControl w:val="0"/>
              <w:jc w:val="both"/>
              <w:rPr>
                <w:b/>
                <w:bCs/>
                <w:sz w:val="22"/>
                <w:szCs w:val="22"/>
                <w:u w:val="single"/>
              </w:rPr>
            </w:pPr>
          </w:p>
          <w:p w14:paraId="3E595200" w14:textId="77777777" w:rsidR="000545A0" w:rsidRPr="00165AEC" w:rsidRDefault="000545A0" w:rsidP="000545A0">
            <w:pPr>
              <w:widowControl w:val="0"/>
              <w:jc w:val="both"/>
              <w:rPr>
                <w:b/>
                <w:bCs/>
                <w:sz w:val="22"/>
                <w:szCs w:val="22"/>
                <w:u w:val="single"/>
              </w:rPr>
            </w:pPr>
          </w:p>
          <w:p w14:paraId="03AB8D24" w14:textId="77777777" w:rsidR="000545A0" w:rsidRPr="00165AEC" w:rsidRDefault="000545A0" w:rsidP="000545A0">
            <w:pPr>
              <w:widowControl w:val="0"/>
              <w:jc w:val="both"/>
              <w:rPr>
                <w:b/>
                <w:bCs/>
                <w:sz w:val="22"/>
                <w:szCs w:val="22"/>
                <w:u w:val="single"/>
              </w:rPr>
            </w:pPr>
          </w:p>
          <w:p w14:paraId="675247F6" w14:textId="77777777" w:rsidR="000545A0" w:rsidRPr="00165AEC" w:rsidRDefault="000545A0" w:rsidP="000545A0">
            <w:pPr>
              <w:widowControl w:val="0"/>
              <w:jc w:val="both"/>
              <w:rPr>
                <w:b/>
                <w:bCs/>
                <w:sz w:val="22"/>
                <w:szCs w:val="22"/>
                <w:u w:val="single"/>
              </w:rPr>
            </w:pPr>
          </w:p>
          <w:p w14:paraId="160F3F7A" w14:textId="67CB12A6" w:rsidR="000545A0" w:rsidRPr="00165AEC" w:rsidRDefault="000545A0" w:rsidP="00096C01">
            <w:pPr>
              <w:tabs>
                <w:tab w:val="left" w:pos="176"/>
                <w:tab w:val="left" w:pos="317"/>
                <w:tab w:val="left" w:pos="6441"/>
              </w:tabs>
              <w:spacing w:after="160" w:line="259" w:lineRule="auto"/>
              <w:contextualSpacing/>
              <w:jc w:val="both"/>
              <w:rPr>
                <w:i/>
                <w:sz w:val="22"/>
                <w:szCs w:val="22"/>
              </w:rPr>
            </w:pPr>
          </w:p>
        </w:tc>
      </w:tr>
      <w:tr w:rsidR="009D1E13" w:rsidRPr="00165AEC" w14:paraId="01D9F36B" w14:textId="77777777" w:rsidTr="006A34DE">
        <w:tc>
          <w:tcPr>
            <w:tcW w:w="568" w:type="dxa"/>
            <w:tcBorders>
              <w:top w:val="single" w:sz="4" w:space="0" w:color="auto"/>
              <w:left w:val="single" w:sz="4" w:space="0" w:color="auto"/>
              <w:bottom w:val="single" w:sz="4" w:space="0" w:color="auto"/>
              <w:right w:val="single" w:sz="4" w:space="0" w:color="auto"/>
            </w:tcBorders>
          </w:tcPr>
          <w:p w14:paraId="7941D45F" w14:textId="18FD1C76" w:rsidR="009D1E13" w:rsidRPr="00165AEC" w:rsidRDefault="009D1E13" w:rsidP="000545A0">
            <w:pPr>
              <w:suppressLineNumbers/>
              <w:tabs>
                <w:tab w:val="left" w:pos="1134"/>
              </w:tabs>
              <w:suppressAutoHyphens/>
              <w:autoSpaceDE w:val="0"/>
              <w:autoSpaceDN w:val="0"/>
              <w:adjustRightInd w:val="0"/>
              <w:contextualSpacing/>
              <w:jc w:val="center"/>
              <w:outlineLvl w:val="0"/>
              <w:rPr>
                <w:sz w:val="22"/>
                <w:szCs w:val="22"/>
                <w:lang w:val="en-GB"/>
              </w:rPr>
            </w:pPr>
            <w:r w:rsidRPr="00165AEC">
              <w:rPr>
                <w:sz w:val="22"/>
                <w:szCs w:val="22"/>
                <w:lang w:val="en-GB"/>
              </w:rPr>
              <w:t>3.2.2.</w:t>
            </w:r>
          </w:p>
        </w:tc>
        <w:tc>
          <w:tcPr>
            <w:tcW w:w="5245"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28" w:type="dxa"/>
            </w:tcMar>
          </w:tcPr>
          <w:p w14:paraId="741C2BBB" w14:textId="77777777" w:rsidR="009D1E13" w:rsidRPr="00165AEC" w:rsidRDefault="009D1E13" w:rsidP="009D1E13">
            <w:pPr>
              <w:tabs>
                <w:tab w:val="left" w:pos="1134"/>
              </w:tabs>
              <w:autoSpaceDE w:val="0"/>
              <w:adjustRightInd w:val="0"/>
              <w:ind w:left="44" w:right="57"/>
              <w:jc w:val="both"/>
              <w:outlineLvl w:val="0"/>
              <w:rPr>
                <w:kern w:val="16"/>
                <w:sz w:val="22"/>
                <w:szCs w:val="22"/>
                <w:lang w:eastAsia="ar-SA"/>
              </w:rPr>
            </w:pPr>
            <w:r w:rsidRPr="00165AEC">
              <w:rPr>
                <w:sz w:val="22"/>
                <w:szCs w:val="22"/>
                <w:lang w:eastAsia="ar-SA"/>
              </w:rPr>
              <w:t xml:space="preserve">Teikėjas turi turėti ar gali pasitelkti kvalifikuotą personalą elektros stotelių įkrovimo projektavimo ir projekto vykdymo priežiūros paslaugoms: </w:t>
            </w:r>
          </w:p>
          <w:p w14:paraId="77C6A9EE" w14:textId="4E914AB9" w:rsidR="009D1E13" w:rsidRPr="00165AEC" w:rsidRDefault="009D1E13" w:rsidP="009D1E13">
            <w:pPr>
              <w:tabs>
                <w:tab w:val="left" w:pos="1134"/>
              </w:tabs>
              <w:autoSpaceDE w:val="0"/>
              <w:adjustRightInd w:val="0"/>
              <w:ind w:left="44" w:right="57"/>
              <w:jc w:val="both"/>
              <w:outlineLvl w:val="0"/>
              <w:rPr>
                <w:b/>
                <w:bCs/>
                <w:kern w:val="16"/>
                <w:sz w:val="22"/>
                <w:szCs w:val="22"/>
                <w:lang w:eastAsia="ar-SA"/>
              </w:rPr>
            </w:pPr>
            <w:r w:rsidRPr="00165AEC">
              <w:rPr>
                <w:sz w:val="22"/>
                <w:szCs w:val="22"/>
                <w:lang w:eastAsia="ar-SA"/>
              </w:rPr>
              <w:t xml:space="preserve">3.2.2.1. </w:t>
            </w:r>
            <w:r w:rsidRPr="00165AEC">
              <w:rPr>
                <w:b/>
                <w:bCs/>
                <w:sz w:val="22"/>
                <w:szCs w:val="22"/>
                <w:lang w:eastAsia="ar-SA"/>
              </w:rPr>
              <w:t>ne mažiau kaip 1 specialistą</w:t>
            </w:r>
            <w:r w:rsidRPr="00165AEC">
              <w:rPr>
                <w:sz w:val="22"/>
                <w:szCs w:val="22"/>
                <w:lang w:eastAsia="ar-SA"/>
              </w:rPr>
              <w:t xml:space="preserve"> turintį teisę eiti </w:t>
            </w:r>
            <w:r w:rsidRPr="00165AEC">
              <w:rPr>
                <w:b/>
                <w:bCs/>
                <w:sz w:val="22"/>
                <w:szCs w:val="22"/>
                <w:lang w:eastAsia="ar-SA"/>
              </w:rPr>
              <w:t>ne žemesnes kaip neypatingojo statinio projekto vadovo pareigas (PV);</w:t>
            </w:r>
          </w:p>
          <w:p w14:paraId="1B71F930" w14:textId="77777777" w:rsidR="009D1E13" w:rsidRPr="00165AEC" w:rsidRDefault="009D1E13" w:rsidP="009D1E13">
            <w:pPr>
              <w:tabs>
                <w:tab w:val="left" w:pos="1134"/>
              </w:tabs>
              <w:autoSpaceDE w:val="0"/>
              <w:adjustRightInd w:val="0"/>
              <w:ind w:left="44" w:right="57"/>
              <w:jc w:val="both"/>
              <w:outlineLvl w:val="0"/>
              <w:rPr>
                <w:kern w:val="16"/>
                <w:sz w:val="22"/>
                <w:szCs w:val="22"/>
                <w:lang w:eastAsia="ar-SA"/>
              </w:rPr>
            </w:pPr>
            <w:r w:rsidRPr="00165AEC">
              <w:rPr>
                <w:kern w:val="16"/>
                <w:sz w:val="22"/>
                <w:szCs w:val="22"/>
                <w:lang w:eastAsia="ar-SA"/>
              </w:rPr>
              <w:t>ir</w:t>
            </w:r>
          </w:p>
          <w:p w14:paraId="7E71654D" w14:textId="61D836B2" w:rsidR="009D1E13" w:rsidRPr="00165AEC" w:rsidRDefault="009D1E13" w:rsidP="009D1E13">
            <w:pPr>
              <w:tabs>
                <w:tab w:val="left" w:pos="1134"/>
              </w:tabs>
              <w:autoSpaceDE w:val="0"/>
              <w:adjustRightInd w:val="0"/>
              <w:ind w:left="44" w:right="57"/>
              <w:jc w:val="both"/>
              <w:outlineLvl w:val="0"/>
              <w:rPr>
                <w:b/>
                <w:bCs/>
                <w:sz w:val="22"/>
                <w:szCs w:val="22"/>
                <w:lang w:eastAsia="ar-SA"/>
              </w:rPr>
            </w:pPr>
            <w:r w:rsidRPr="00165AEC">
              <w:rPr>
                <w:sz w:val="22"/>
                <w:szCs w:val="22"/>
                <w:lang w:eastAsia="ar-SA"/>
              </w:rPr>
              <w:t xml:space="preserve">3.2.2.2. </w:t>
            </w:r>
            <w:r w:rsidRPr="00165AEC">
              <w:rPr>
                <w:b/>
                <w:bCs/>
                <w:sz w:val="22"/>
                <w:szCs w:val="22"/>
                <w:lang w:eastAsia="ar-SA"/>
              </w:rPr>
              <w:t>ne mažiau kaip 1  specialistą turintį</w:t>
            </w:r>
            <w:r w:rsidRPr="00165AEC">
              <w:rPr>
                <w:sz w:val="22"/>
                <w:szCs w:val="22"/>
                <w:lang w:eastAsia="ar-SA"/>
              </w:rPr>
              <w:t xml:space="preserve"> teisę eiti ne žemesnes kaip </w:t>
            </w:r>
            <w:r w:rsidRPr="00165AEC">
              <w:rPr>
                <w:b/>
                <w:bCs/>
                <w:sz w:val="22"/>
                <w:szCs w:val="22"/>
                <w:lang w:eastAsia="ar-SA"/>
              </w:rPr>
              <w:t>neypatingojo statinio projekto dalies vadovo pareigas (PDV);</w:t>
            </w:r>
          </w:p>
          <w:p w14:paraId="5F482405" w14:textId="77777777" w:rsidR="009D1E13" w:rsidRPr="00616649" w:rsidRDefault="009D1E13" w:rsidP="009D1E13">
            <w:pPr>
              <w:tabs>
                <w:tab w:val="left" w:pos="1134"/>
              </w:tabs>
              <w:autoSpaceDE w:val="0"/>
              <w:adjustRightInd w:val="0"/>
              <w:ind w:left="44" w:right="57"/>
              <w:jc w:val="both"/>
              <w:outlineLvl w:val="0"/>
              <w:rPr>
                <w:kern w:val="16"/>
                <w:sz w:val="22"/>
                <w:szCs w:val="22"/>
                <w:lang w:eastAsia="ar-SA"/>
              </w:rPr>
            </w:pPr>
          </w:p>
          <w:p w14:paraId="6D9AC721" w14:textId="77777777" w:rsidR="009D1E13" w:rsidRPr="00165AEC" w:rsidRDefault="009D1E13" w:rsidP="009D1E13">
            <w:pPr>
              <w:tabs>
                <w:tab w:val="left" w:pos="1134"/>
              </w:tabs>
              <w:autoSpaceDE w:val="0"/>
              <w:adjustRightInd w:val="0"/>
              <w:ind w:left="44" w:right="57"/>
              <w:jc w:val="both"/>
              <w:outlineLvl w:val="0"/>
              <w:rPr>
                <w:kern w:val="16"/>
                <w:sz w:val="22"/>
                <w:szCs w:val="22"/>
                <w:lang w:eastAsia="ar-SA"/>
              </w:rPr>
            </w:pPr>
            <w:r w:rsidRPr="00165AEC">
              <w:rPr>
                <w:kern w:val="16"/>
                <w:sz w:val="22"/>
                <w:szCs w:val="22"/>
                <w:lang w:eastAsia="ar-SA"/>
              </w:rPr>
              <w:t>Statiniai:</w:t>
            </w:r>
            <w:r w:rsidRPr="00165AEC">
              <w:rPr>
                <w:sz w:val="22"/>
                <w:szCs w:val="22"/>
              </w:rPr>
              <w:t xml:space="preserve"> </w:t>
            </w:r>
            <w:r w:rsidRPr="00165AEC">
              <w:rPr>
                <w:kern w:val="16"/>
                <w:sz w:val="22"/>
                <w:szCs w:val="22"/>
                <w:lang w:eastAsia="ar-SA"/>
              </w:rPr>
              <w:t>inžineriniai tinklai: elektros tinklai</w:t>
            </w:r>
          </w:p>
          <w:p w14:paraId="15789E16" w14:textId="77777777" w:rsidR="009D1E13" w:rsidRPr="00165AEC" w:rsidRDefault="009D1E13" w:rsidP="000545A0">
            <w:pPr>
              <w:tabs>
                <w:tab w:val="left" w:pos="1134"/>
              </w:tabs>
              <w:autoSpaceDE w:val="0"/>
              <w:adjustRightInd w:val="0"/>
              <w:ind w:left="44" w:right="57"/>
              <w:jc w:val="both"/>
              <w:outlineLvl w:val="0"/>
              <w:rPr>
                <w:color w:val="000000"/>
                <w:kern w:val="16"/>
                <w:sz w:val="22"/>
                <w:szCs w:val="22"/>
                <w:lang w:eastAsia="ar-SA"/>
              </w:rPr>
            </w:pPr>
          </w:p>
          <w:p w14:paraId="6D7D4642" w14:textId="5F086860" w:rsidR="009D1E13" w:rsidRPr="00165AEC" w:rsidRDefault="009D1E13" w:rsidP="000545A0">
            <w:pPr>
              <w:tabs>
                <w:tab w:val="left" w:pos="1134"/>
              </w:tabs>
              <w:autoSpaceDE w:val="0"/>
              <w:adjustRightInd w:val="0"/>
              <w:ind w:left="44" w:right="57"/>
              <w:jc w:val="both"/>
              <w:outlineLvl w:val="0"/>
              <w:rPr>
                <w:i/>
                <w:iCs/>
                <w:color w:val="000000"/>
                <w:kern w:val="16"/>
                <w:sz w:val="22"/>
                <w:szCs w:val="22"/>
                <w:lang w:eastAsia="ar-SA"/>
              </w:rPr>
            </w:pPr>
            <w:r w:rsidRPr="00165AEC">
              <w:rPr>
                <w:i/>
                <w:iCs/>
                <w:color w:val="000000"/>
                <w:kern w:val="16"/>
                <w:sz w:val="22"/>
                <w:szCs w:val="22"/>
                <w:lang w:eastAsia="ar-SA"/>
              </w:rPr>
              <w:t>Vienas specialistas gali būti pasitelkiamas į kelias pozicijas, jeigu jo kvalifikacija atitinka toms pozicijoms keliamus reikalavimus arba keli specialistai gali būti pasitelkiami į vieną poziciją, jeigu jų kvalifikacija atitinka tai pozicijai keliamus reikalavimus.</w:t>
            </w:r>
          </w:p>
        </w:tc>
        <w:tc>
          <w:tcPr>
            <w:tcW w:w="467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28" w:type="dxa"/>
            </w:tcMar>
          </w:tcPr>
          <w:p w14:paraId="5466F082" w14:textId="77777777" w:rsidR="009D1E13" w:rsidRPr="00165AEC" w:rsidRDefault="009D1E13" w:rsidP="009D1E13">
            <w:pPr>
              <w:widowControl w:val="0"/>
              <w:jc w:val="both"/>
              <w:rPr>
                <w:b/>
                <w:bCs/>
                <w:sz w:val="22"/>
                <w:szCs w:val="22"/>
                <w:u w:val="single"/>
              </w:rPr>
            </w:pPr>
            <w:r w:rsidRPr="00165AEC">
              <w:rPr>
                <w:b/>
                <w:bCs/>
                <w:sz w:val="22"/>
                <w:szCs w:val="22"/>
                <w:u w:val="single"/>
              </w:rPr>
              <w:t xml:space="preserve">PATEIKIAMA </w:t>
            </w:r>
            <w:r w:rsidRPr="00165AEC">
              <w:rPr>
                <w:b/>
                <w:bCs/>
                <w:i/>
                <w:iCs/>
                <w:sz w:val="22"/>
                <w:szCs w:val="22"/>
                <w:u w:val="single"/>
              </w:rPr>
              <w:t>(bus prašoma pateikti tik galimo laimėtojo):</w:t>
            </w:r>
          </w:p>
          <w:p w14:paraId="504772BC" w14:textId="3EBD539E" w:rsidR="009D1E13" w:rsidRPr="00165AEC" w:rsidRDefault="009D1E13" w:rsidP="009D1E13">
            <w:pPr>
              <w:pStyle w:val="Sraopastraipa"/>
              <w:numPr>
                <w:ilvl w:val="0"/>
                <w:numId w:val="21"/>
              </w:numPr>
              <w:tabs>
                <w:tab w:val="left" w:pos="176"/>
                <w:tab w:val="left" w:pos="317"/>
                <w:tab w:val="left" w:pos="6441"/>
              </w:tabs>
              <w:spacing w:after="160" w:line="259" w:lineRule="auto"/>
              <w:contextualSpacing/>
              <w:jc w:val="both"/>
              <w:rPr>
                <w:rFonts w:ascii="Times New Roman" w:hAnsi="Times New Roman"/>
              </w:rPr>
            </w:pPr>
            <w:r w:rsidRPr="00165AEC">
              <w:rPr>
                <w:rFonts w:ascii="Times New Roman" w:hAnsi="Times New Roman"/>
              </w:rPr>
              <w:t>VĮ Statybos produkcijos sertifikavimo centro išduotus atestatus arba užsienio valstybės institucijų išduotus ir analogišką kvalifikaciją patvirtinančius dokumentus bei VĮ Statybos produkcijos sertifikavimo centro pažymą dėl užsienio valstybės institucijų išduotų kvalifikaciją patvirtinančių dokumentų pripažinimo Lietuvos Respublikoje</w:t>
            </w:r>
          </w:p>
          <w:p w14:paraId="60096A24" w14:textId="05BEB69E" w:rsidR="009D1E13" w:rsidRPr="00165AEC" w:rsidRDefault="009D1E13" w:rsidP="009D1E13">
            <w:pPr>
              <w:pStyle w:val="Sraopastraipa"/>
              <w:numPr>
                <w:ilvl w:val="0"/>
                <w:numId w:val="21"/>
              </w:numPr>
              <w:tabs>
                <w:tab w:val="left" w:pos="176"/>
                <w:tab w:val="left" w:pos="317"/>
                <w:tab w:val="left" w:pos="6441"/>
              </w:tabs>
              <w:spacing w:after="160" w:line="259" w:lineRule="auto"/>
              <w:contextualSpacing/>
              <w:jc w:val="both"/>
              <w:rPr>
                <w:rFonts w:ascii="Times New Roman" w:hAnsi="Times New Roman"/>
              </w:rPr>
            </w:pPr>
            <w:r w:rsidRPr="00165AEC">
              <w:rPr>
                <w:rFonts w:ascii="Times New Roman" w:hAnsi="Times New Roman"/>
                <w:b/>
                <w:bCs/>
              </w:rPr>
              <w:t xml:space="preserve">Užpildytas Pasiūlymo formos </w:t>
            </w:r>
            <w:r w:rsidR="00743BEF" w:rsidRPr="00165AEC">
              <w:rPr>
                <w:rFonts w:ascii="Times New Roman" w:hAnsi="Times New Roman"/>
                <w:b/>
                <w:bCs/>
              </w:rPr>
              <w:t>5</w:t>
            </w:r>
            <w:r w:rsidRPr="00165AEC">
              <w:rPr>
                <w:rFonts w:ascii="Times New Roman" w:hAnsi="Times New Roman"/>
                <w:b/>
                <w:bCs/>
              </w:rPr>
              <w:t xml:space="preserve"> </w:t>
            </w:r>
            <w:r w:rsidRPr="00616649">
              <w:rPr>
                <w:rFonts w:ascii="Times New Roman" w:hAnsi="Times New Roman"/>
                <w:b/>
                <w:lang w:val="pt-BR"/>
              </w:rPr>
              <w:t>priedas ,,Specialist</w:t>
            </w:r>
            <w:r w:rsidRPr="00165AEC">
              <w:rPr>
                <w:rFonts w:ascii="Times New Roman" w:hAnsi="Times New Roman"/>
                <w:b/>
                <w:bCs/>
              </w:rPr>
              <w:t xml:space="preserve">ų sąrašo forma“. </w:t>
            </w:r>
          </w:p>
          <w:p w14:paraId="79FD34A7" w14:textId="77777777" w:rsidR="009D1E13" w:rsidRPr="00165AEC" w:rsidRDefault="009D1E13" w:rsidP="000545A0">
            <w:pPr>
              <w:widowControl w:val="0"/>
              <w:jc w:val="both"/>
              <w:rPr>
                <w:b/>
                <w:bCs/>
                <w:sz w:val="22"/>
                <w:szCs w:val="22"/>
                <w:u w:val="single"/>
              </w:rPr>
            </w:pPr>
          </w:p>
        </w:tc>
      </w:tr>
      <w:tr w:rsidR="00096C01" w:rsidRPr="00165AEC" w14:paraId="0CC534CF" w14:textId="77777777" w:rsidTr="009F01E9">
        <w:tc>
          <w:tcPr>
            <w:tcW w:w="10490" w:type="dxa"/>
            <w:gridSpan w:val="3"/>
            <w:tcBorders>
              <w:top w:val="single" w:sz="4" w:space="0" w:color="auto"/>
              <w:left w:val="single" w:sz="4" w:space="0" w:color="auto"/>
              <w:bottom w:val="single" w:sz="4" w:space="0" w:color="auto"/>
              <w:right w:val="single" w:sz="4" w:space="0" w:color="auto"/>
            </w:tcBorders>
          </w:tcPr>
          <w:p w14:paraId="69C52EAD" w14:textId="77777777" w:rsidR="00096C01" w:rsidRPr="00165AEC" w:rsidRDefault="00096C01" w:rsidP="009B4F4F">
            <w:pPr>
              <w:pStyle w:val="Sraopastraipa"/>
              <w:numPr>
                <w:ilvl w:val="0"/>
                <w:numId w:val="18"/>
              </w:numPr>
              <w:ind w:left="0" w:firstLine="0"/>
              <w:jc w:val="both"/>
              <w:rPr>
                <w:rFonts w:ascii="Times New Roman" w:hAnsi="Times New Roman"/>
                <w:i/>
                <w:color w:val="000000"/>
              </w:rPr>
            </w:pPr>
            <w:r w:rsidRPr="00165AEC">
              <w:rPr>
                <w:rFonts w:ascii="Times New Roman" w:hAnsi="Times New Roman"/>
                <w:i/>
                <w:color w:val="000000"/>
              </w:rPr>
              <w:t>jeigu pasiūlymą teikia ūkio subjektų grupė – reikalavimą turi atitikti ūkio subjektų grupės nario (-</w:t>
            </w:r>
            <w:proofErr w:type="spellStart"/>
            <w:r w:rsidRPr="00165AEC">
              <w:rPr>
                <w:rFonts w:ascii="Times New Roman" w:hAnsi="Times New Roman"/>
                <w:i/>
                <w:color w:val="000000"/>
              </w:rPr>
              <w:t>ių</w:t>
            </w:r>
            <w:proofErr w:type="spellEnd"/>
            <w:r w:rsidRPr="00165AEC">
              <w:rPr>
                <w:rFonts w:ascii="Times New Roman" w:hAnsi="Times New Roman"/>
                <w:i/>
                <w:color w:val="000000"/>
              </w:rPr>
              <w:t>) specialistai, atsižvelgiant į jų prisiimamus įsipareigojimus pirkimo sutarčiai vykdyti;</w:t>
            </w:r>
          </w:p>
          <w:p w14:paraId="4C9C8C59" w14:textId="74BC6786" w:rsidR="00096C01" w:rsidRPr="00165AEC" w:rsidRDefault="00C608AA" w:rsidP="009B4F4F">
            <w:pPr>
              <w:pStyle w:val="Sraopastraipa"/>
              <w:numPr>
                <w:ilvl w:val="0"/>
                <w:numId w:val="18"/>
              </w:numPr>
              <w:ind w:left="0" w:firstLine="0"/>
              <w:jc w:val="both"/>
              <w:rPr>
                <w:rFonts w:ascii="Times New Roman" w:hAnsi="Times New Roman"/>
                <w:i/>
                <w:color w:val="000000"/>
              </w:rPr>
            </w:pPr>
            <w:r w:rsidRPr="00165AEC">
              <w:rPr>
                <w:rFonts w:ascii="Times New Roman" w:hAnsi="Times New Roman"/>
                <w:i/>
                <w:color w:val="000000"/>
              </w:rPr>
              <w:lastRenderedPageBreak/>
              <w:t>Teikėj</w:t>
            </w:r>
            <w:r w:rsidR="00096C01" w:rsidRPr="00165AEC">
              <w:rPr>
                <w:rFonts w:ascii="Times New Roman" w:hAnsi="Times New Roman"/>
                <w:i/>
                <w:color w:val="000000"/>
              </w:rPr>
              <w:t>as gali remtis kitų ūkio subjektų pajėgumais tik tuo atveju, jeigu tie subjektai (jų darbuotojai) patys vykdys tą pirkimo sutarties dalį, kuriai reikia jų turimų pajėgumų;</w:t>
            </w:r>
          </w:p>
          <w:p w14:paraId="29A72863" w14:textId="68DDB410" w:rsidR="00096C01" w:rsidRPr="00165AEC" w:rsidRDefault="00096C01" w:rsidP="00096C01">
            <w:pPr>
              <w:widowControl w:val="0"/>
              <w:suppressLineNumbers/>
              <w:tabs>
                <w:tab w:val="left" w:pos="-142"/>
                <w:tab w:val="left" w:pos="-108"/>
              </w:tabs>
              <w:suppressAutoHyphens/>
              <w:contextualSpacing/>
              <w:jc w:val="both"/>
              <w:rPr>
                <w:i/>
                <w:sz w:val="22"/>
                <w:szCs w:val="22"/>
              </w:rPr>
            </w:pPr>
            <w:r w:rsidRPr="00165AEC">
              <w:rPr>
                <w:i/>
                <w:color w:val="000000"/>
              </w:rPr>
              <w:tab/>
            </w:r>
            <w:r w:rsidR="000C2A89" w:rsidRPr="00165AEC">
              <w:rPr>
                <w:i/>
                <w:color w:val="000000"/>
              </w:rPr>
              <w:t>subteikė</w:t>
            </w:r>
            <w:r w:rsidR="00C608AA" w:rsidRPr="00165AEC">
              <w:rPr>
                <w:i/>
                <w:color w:val="000000"/>
              </w:rPr>
              <w:t>j</w:t>
            </w:r>
            <w:r w:rsidRPr="00165AEC">
              <w:rPr>
                <w:i/>
                <w:color w:val="000000"/>
              </w:rPr>
              <w:t xml:space="preserve">ai – jei </w:t>
            </w:r>
            <w:r w:rsidR="00C608AA" w:rsidRPr="00165AEC">
              <w:rPr>
                <w:i/>
                <w:color w:val="000000"/>
              </w:rPr>
              <w:t>Teikėj</w:t>
            </w:r>
            <w:r w:rsidRPr="00165AEC">
              <w:rPr>
                <w:i/>
                <w:color w:val="000000"/>
              </w:rPr>
              <w:t xml:space="preserve">as (jo pasitelkiami specialistai) pats atitinka nustatytą reikalavimą, tačiau ketina pasitelkti </w:t>
            </w:r>
            <w:r w:rsidR="000C2A89" w:rsidRPr="00165AEC">
              <w:rPr>
                <w:i/>
                <w:color w:val="000000"/>
              </w:rPr>
              <w:t>subteikė</w:t>
            </w:r>
            <w:r w:rsidR="00C608AA" w:rsidRPr="00165AEC">
              <w:rPr>
                <w:i/>
                <w:color w:val="000000"/>
              </w:rPr>
              <w:t>j</w:t>
            </w:r>
            <w:r w:rsidRPr="00165AEC">
              <w:rPr>
                <w:i/>
                <w:color w:val="000000"/>
              </w:rPr>
              <w:t xml:space="preserve">us (jo specialistus), </w:t>
            </w:r>
            <w:r w:rsidR="000C2A89" w:rsidRPr="00165AEC">
              <w:rPr>
                <w:i/>
                <w:color w:val="000000"/>
              </w:rPr>
              <w:t>subteikė</w:t>
            </w:r>
            <w:r w:rsidR="00C608AA" w:rsidRPr="00165AEC">
              <w:rPr>
                <w:i/>
                <w:color w:val="000000"/>
              </w:rPr>
              <w:t>j</w:t>
            </w:r>
            <w:r w:rsidRPr="00165AEC">
              <w:rPr>
                <w:i/>
                <w:color w:val="000000"/>
              </w:rPr>
              <w:t xml:space="preserve">ų specialistai privalo atitikti nustatytus reikalavimus, jeigu </w:t>
            </w:r>
            <w:r w:rsidR="000C2A89" w:rsidRPr="00165AEC">
              <w:rPr>
                <w:i/>
                <w:color w:val="000000"/>
              </w:rPr>
              <w:t>subteikė</w:t>
            </w:r>
            <w:r w:rsidR="00C608AA" w:rsidRPr="00165AEC">
              <w:rPr>
                <w:i/>
                <w:color w:val="000000"/>
              </w:rPr>
              <w:t>j</w:t>
            </w:r>
            <w:r w:rsidRPr="00165AEC">
              <w:rPr>
                <w:i/>
                <w:color w:val="000000"/>
              </w:rPr>
              <w:t>ai (jų darbuotojai) patys vykdys tą pirkimo sutarties dalį, kuriai reikia nustatytos kvalifikacijos.</w:t>
            </w:r>
          </w:p>
        </w:tc>
      </w:tr>
      <w:tr w:rsidR="006F5FC0" w:rsidRPr="00165AEC" w14:paraId="4156D1F6" w14:textId="77777777" w:rsidTr="00931728">
        <w:tc>
          <w:tcPr>
            <w:tcW w:w="568" w:type="dxa"/>
            <w:tcBorders>
              <w:top w:val="single" w:sz="4" w:space="0" w:color="auto"/>
              <w:left w:val="single" w:sz="4" w:space="0" w:color="auto"/>
              <w:bottom w:val="single" w:sz="4" w:space="0" w:color="auto"/>
              <w:right w:val="single" w:sz="4" w:space="0" w:color="auto"/>
            </w:tcBorders>
          </w:tcPr>
          <w:p w14:paraId="1FB80293" w14:textId="77777777" w:rsidR="00846AD2" w:rsidRPr="00165AEC" w:rsidRDefault="00846AD2" w:rsidP="006F5FC0">
            <w:pPr>
              <w:suppressLineNumbers/>
              <w:tabs>
                <w:tab w:val="left" w:pos="1134"/>
              </w:tabs>
              <w:suppressAutoHyphens/>
              <w:autoSpaceDE w:val="0"/>
              <w:autoSpaceDN w:val="0"/>
              <w:adjustRightInd w:val="0"/>
              <w:contextualSpacing/>
              <w:jc w:val="center"/>
              <w:outlineLvl w:val="0"/>
              <w:rPr>
                <w:b/>
                <w:bCs/>
                <w:sz w:val="22"/>
                <w:szCs w:val="22"/>
              </w:rPr>
            </w:pPr>
          </w:p>
          <w:p w14:paraId="3CCC3623" w14:textId="71713981" w:rsidR="006F5FC0" w:rsidRPr="00165AEC" w:rsidRDefault="006F5FC0" w:rsidP="006F5FC0">
            <w:pPr>
              <w:suppressLineNumbers/>
              <w:tabs>
                <w:tab w:val="left" w:pos="1134"/>
              </w:tabs>
              <w:suppressAutoHyphens/>
              <w:autoSpaceDE w:val="0"/>
              <w:autoSpaceDN w:val="0"/>
              <w:adjustRightInd w:val="0"/>
              <w:contextualSpacing/>
              <w:jc w:val="center"/>
              <w:outlineLvl w:val="0"/>
              <w:rPr>
                <w:sz w:val="22"/>
                <w:szCs w:val="23"/>
              </w:rPr>
            </w:pPr>
            <w:r w:rsidRPr="00165AEC">
              <w:rPr>
                <w:b/>
                <w:bCs/>
                <w:sz w:val="22"/>
                <w:szCs w:val="22"/>
              </w:rPr>
              <w:t>Eil. Nr.</w:t>
            </w:r>
          </w:p>
        </w:tc>
        <w:tc>
          <w:tcPr>
            <w:tcW w:w="5245"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28" w:type="dxa"/>
            </w:tcMar>
            <w:vAlign w:val="center"/>
          </w:tcPr>
          <w:p w14:paraId="0145B835" w14:textId="0D8B3457" w:rsidR="006F5FC0" w:rsidRPr="00165AEC" w:rsidRDefault="006F5FC0" w:rsidP="006F5FC0">
            <w:pPr>
              <w:widowControl w:val="0"/>
              <w:suppressLineNumbers/>
              <w:suppressAutoHyphens/>
              <w:contextualSpacing/>
              <w:jc w:val="both"/>
              <w:rPr>
                <w:sz w:val="22"/>
                <w:szCs w:val="22"/>
              </w:rPr>
            </w:pPr>
            <w:r w:rsidRPr="00165AEC">
              <w:rPr>
                <w:b/>
                <w:bCs/>
                <w:sz w:val="22"/>
                <w:szCs w:val="22"/>
              </w:rPr>
              <w:t>Kokybės vadybos sistemos ir (ar) aplinkos apsaugos vadybos sistemos standartų reikalavimai</w:t>
            </w:r>
          </w:p>
        </w:tc>
        <w:tc>
          <w:tcPr>
            <w:tcW w:w="4677" w:type="dxa"/>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tcPr>
          <w:p w14:paraId="6AB87469" w14:textId="50358D32" w:rsidR="006F5FC0" w:rsidRPr="00165AEC" w:rsidRDefault="006F5FC0" w:rsidP="006F5FC0">
            <w:pPr>
              <w:widowControl w:val="0"/>
              <w:suppressLineNumbers/>
              <w:tabs>
                <w:tab w:val="left" w:pos="-142"/>
                <w:tab w:val="left" w:pos="-108"/>
              </w:tabs>
              <w:suppressAutoHyphens/>
              <w:contextualSpacing/>
              <w:jc w:val="both"/>
              <w:rPr>
                <w:b/>
                <w:bCs/>
                <w:i/>
                <w:sz w:val="22"/>
                <w:szCs w:val="22"/>
              </w:rPr>
            </w:pPr>
            <w:r w:rsidRPr="00165AEC">
              <w:rPr>
                <w:b/>
                <w:bCs/>
                <w:sz w:val="22"/>
                <w:szCs w:val="22"/>
              </w:rPr>
              <w:t xml:space="preserve">Dokumentai ir informacija, kuriuos turi pateikti </w:t>
            </w:r>
            <w:r w:rsidR="00F84F7E" w:rsidRPr="00165AEC">
              <w:rPr>
                <w:b/>
                <w:bCs/>
                <w:sz w:val="22"/>
                <w:szCs w:val="22"/>
              </w:rPr>
              <w:t>Teikė</w:t>
            </w:r>
            <w:r w:rsidRPr="00165AEC">
              <w:rPr>
                <w:b/>
                <w:bCs/>
                <w:sz w:val="22"/>
                <w:szCs w:val="22"/>
              </w:rPr>
              <w:t>jai, siekiantys įrodyti, kad atitinka vadybos sistemos ir aplinkos apsaugos vadybos sistemos standartų reikalavimus</w:t>
            </w:r>
          </w:p>
        </w:tc>
      </w:tr>
      <w:tr w:rsidR="006F5FC0" w:rsidRPr="00165AEC" w14:paraId="56B00E6A" w14:textId="77777777" w:rsidTr="00A4647B">
        <w:tc>
          <w:tcPr>
            <w:tcW w:w="568" w:type="dxa"/>
            <w:tcBorders>
              <w:top w:val="single" w:sz="4" w:space="0" w:color="auto"/>
              <w:left w:val="single" w:sz="4" w:space="0" w:color="auto"/>
              <w:bottom w:val="single" w:sz="4" w:space="0" w:color="auto"/>
              <w:right w:val="single" w:sz="4" w:space="0" w:color="auto"/>
            </w:tcBorders>
          </w:tcPr>
          <w:p w14:paraId="0BD6670E" w14:textId="176AA60F" w:rsidR="006F5FC0" w:rsidRPr="00165AEC" w:rsidRDefault="009A4526" w:rsidP="006F5FC0">
            <w:pPr>
              <w:suppressLineNumbers/>
              <w:tabs>
                <w:tab w:val="left" w:pos="1134"/>
              </w:tabs>
              <w:suppressAutoHyphens/>
              <w:autoSpaceDE w:val="0"/>
              <w:autoSpaceDN w:val="0"/>
              <w:adjustRightInd w:val="0"/>
              <w:contextualSpacing/>
              <w:jc w:val="center"/>
              <w:outlineLvl w:val="0"/>
              <w:rPr>
                <w:b/>
                <w:bCs/>
                <w:sz w:val="22"/>
                <w:szCs w:val="22"/>
              </w:rPr>
            </w:pPr>
            <w:r w:rsidRPr="00165AEC">
              <w:rPr>
                <w:b/>
                <w:bCs/>
                <w:sz w:val="22"/>
                <w:szCs w:val="22"/>
              </w:rPr>
              <w:t>3.2.</w:t>
            </w:r>
            <w:r w:rsidR="00846AD2" w:rsidRPr="00165AEC">
              <w:rPr>
                <w:b/>
                <w:bCs/>
                <w:sz w:val="22"/>
                <w:szCs w:val="22"/>
                <w:lang w:val="en-GB"/>
              </w:rPr>
              <w:t>2</w:t>
            </w:r>
            <w:r w:rsidRPr="00165AEC">
              <w:rPr>
                <w:b/>
                <w:bCs/>
                <w:sz w:val="22"/>
                <w:szCs w:val="22"/>
              </w:rPr>
              <w:t>.</w:t>
            </w:r>
          </w:p>
        </w:tc>
        <w:tc>
          <w:tcPr>
            <w:tcW w:w="5245"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28" w:type="dxa"/>
            </w:tcMar>
          </w:tcPr>
          <w:p w14:paraId="15B8B213" w14:textId="22E14ADA" w:rsidR="006F5FC0" w:rsidRPr="00165AEC" w:rsidRDefault="00F84F7E" w:rsidP="006F5FC0">
            <w:pPr>
              <w:widowControl w:val="0"/>
              <w:ind w:left="57" w:right="57"/>
              <w:jc w:val="both"/>
              <w:rPr>
                <w:sz w:val="22"/>
                <w:szCs w:val="22"/>
              </w:rPr>
            </w:pPr>
            <w:r w:rsidRPr="00165AEC">
              <w:rPr>
                <w:sz w:val="22"/>
                <w:szCs w:val="22"/>
              </w:rPr>
              <w:t>Teikė</w:t>
            </w:r>
            <w:r w:rsidR="006F5FC0" w:rsidRPr="00165AEC">
              <w:rPr>
                <w:sz w:val="22"/>
                <w:szCs w:val="22"/>
              </w:rPr>
              <w:t xml:space="preserve">jas teikiamoms paslaugoms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w:t>
            </w:r>
            <w:r w:rsidRPr="00165AEC">
              <w:rPr>
                <w:sz w:val="22"/>
                <w:szCs w:val="22"/>
              </w:rPr>
              <w:t>Teikė</w:t>
            </w:r>
            <w:r w:rsidR="006F5FC0" w:rsidRPr="00165AEC">
              <w:rPr>
                <w:sz w:val="22"/>
                <w:szCs w:val="22"/>
              </w:rPr>
              <w:t>jo pateiktais lygiaverčiais įrodymais.</w:t>
            </w:r>
          </w:p>
          <w:p w14:paraId="3B3C2FB2" w14:textId="77777777" w:rsidR="006F5FC0" w:rsidRPr="00165AEC" w:rsidRDefault="006F5FC0" w:rsidP="006F5FC0">
            <w:pPr>
              <w:widowControl w:val="0"/>
              <w:suppressLineNumbers/>
              <w:suppressAutoHyphens/>
              <w:contextualSpacing/>
              <w:jc w:val="both"/>
              <w:rPr>
                <w:b/>
                <w:bCs/>
                <w:sz w:val="22"/>
                <w:szCs w:val="22"/>
              </w:rPr>
            </w:pPr>
          </w:p>
        </w:tc>
        <w:tc>
          <w:tcPr>
            <w:tcW w:w="4677" w:type="dxa"/>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tcPr>
          <w:p w14:paraId="6994328E" w14:textId="77777777" w:rsidR="006F5FC0" w:rsidRPr="00165AEC" w:rsidRDefault="006F5FC0" w:rsidP="006F5FC0">
            <w:pPr>
              <w:widowControl w:val="0"/>
              <w:jc w:val="both"/>
              <w:rPr>
                <w:b/>
                <w:bCs/>
                <w:sz w:val="22"/>
                <w:szCs w:val="22"/>
                <w:u w:val="single"/>
              </w:rPr>
            </w:pPr>
            <w:r w:rsidRPr="00165AEC">
              <w:rPr>
                <w:b/>
                <w:bCs/>
                <w:sz w:val="22"/>
                <w:szCs w:val="22"/>
                <w:u w:val="single"/>
              </w:rPr>
              <w:t>Pateikiama (</w:t>
            </w:r>
            <w:r w:rsidRPr="00165AEC">
              <w:rPr>
                <w:b/>
                <w:bCs/>
                <w:i/>
                <w:iCs/>
                <w:sz w:val="22"/>
                <w:szCs w:val="22"/>
                <w:u w:val="single"/>
              </w:rPr>
              <w:t>bus prašoma pateikti tik galimo laimėtojo</w:t>
            </w:r>
            <w:r w:rsidRPr="00165AEC">
              <w:rPr>
                <w:b/>
                <w:bCs/>
                <w:sz w:val="22"/>
                <w:szCs w:val="22"/>
                <w:u w:val="single"/>
              </w:rPr>
              <w:t>):</w:t>
            </w:r>
          </w:p>
          <w:p w14:paraId="75645F81" w14:textId="77777777" w:rsidR="006F5FC0" w:rsidRPr="00165AEC" w:rsidRDefault="006F5FC0" w:rsidP="006F5FC0">
            <w:pPr>
              <w:widowControl w:val="0"/>
              <w:jc w:val="both"/>
              <w:rPr>
                <w:b/>
                <w:bCs/>
                <w:color w:val="000000"/>
                <w:sz w:val="22"/>
                <w:szCs w:val="22"/>
              </w:rPr>
            </w:pPr>
          </w:p>
          <w:p w14:paraId="26B0C39D" w14:textId="26AFCEE7" w:rsidR="006F5FC0" w:rsidRPr="00165AEC" w:rsidRDefault="006F5FC0" w:rsidP="006F5FC0">
            <w:pPr>
              <w:widowControl w:val="0"/>
              <w:tabs>
                <w:tab w:val="left" w:pos="540"/>
                <w:tab w:val="left" w:pos="720"/>
              </w:tabs>
              <w:ind w:right="57"/>
              <w:jc w:val="both"/>
              <w:rPr>
                <w:sz w:val="22"/>
                <w:szCs w:val="22"/>
              </w:rPr>
            </w:pPr>
            <w:r w:rsidRPr="00165AEC">
              <w:rPr>
                <w:sz w:val="22"/>
                <w:szCs w:val="22"/>
              </w:rPr>
              <w:t xml:space="preserve">Nepriklausomos įstaigos išduotas </w:t>
            </w:r>
            <w:r w:rsidRPr="00165AEC">
              <w:rPr>
                <w:b/>
                <w:bCs/>
                <w:sz w:val="22"/>
                <w:szCs w:val="22"/>
              </w:rPr>
              <w:t>sertifikatas,</w:t>
            </w:r>
            <w:r w:rsidRPr="00165AEC">
              <w:rPr>
                <w:sz w:val="22"/>
                <w:szCs w:val="22"/>
              </w:rPr>
              <w:t xml:space="preserve"> patvirtinantis, kad </w:t>
            </w:r>
            <w:r w:rsidR="00F84F7E" w:rsidRPr="00165AEC">
              <w:rPr>
                <w:sz w:val="22"/>
                <w:szCs w:val="22"/>
              </w:rPr>
              <w:t>Teikė</w:t>
            </w:r>
            <w:r w:rsidRPr="00165AEC">
              <w:rPr>
                <w:sz w:val="22"/>
                <w:szCs w:val="22"/>
              </w:rPr>
              <w:t>jas laikosi tam tikrų aplinkos apsaugos vadybos sistemos standartų.</w:t>
            </w:r>
          </w:p>
          <w:p w14:paraId="664D194D" w14:textId="77777777" w:rsidR="006F5FC0" w:rsidRPr="00165AEC" w:rsidRDefault="006F5FC0" w:rsidP="006F5FC0">
            <w:pPr>
              <w:widowControl w:val="0"/>
              <w:tabs>
                <w:tab w:val="left" w:pos="540"/>
                <w:tab w:val="left" w:pos="720"/>
              </w:tabs>
              <w:ind w:left="57" w:right="57"/>
              <w:jc w:val="both"/>
              <w:rPr>
                <w:sz w:val="22"/>
                <w:szCs w:val="22"/>
              </w:rPr>
            </w:pPr>
          </w:p>
          <w:p w14:paraId="0EFE8E91" w14:textId="3F8809FC" w:rsidR="006F5FC0" w:rsidRPr="00165AEC" w:rsidRDefault="006F5FC0" w:rsidP="006F5FC0">
            <w:pPr>
              <w:widowControl w:val="0"/>
              <w:suppressLineNumbers/>
              <w:tabs>
                <w:tab w:val="left" w:pos="-142"/>
                <w:tab w:val="left" w:pos="-108"/>
              </w:tabs>
              <w:suppressAutoHyphens/>
              <w:contextualSpacing/>
              <w:jc w:val="both"/>
              <w:rPr>
                <w:b/>
                <w:bCs/>
                <w:sz w:val="22"/>
                <w:szCs w:val="22"/>
              </w:rPr>
            </w:pPr>
            <w:r w:rsidRPr="00165AEC">
              <w:rPr>
                <w:i/>
                <w:iCs/>
                <w:sz w:val="22"/>
                <w:szCs w:val="22"/>
              </w:rPr>
              <w:t xml:space="preserve">Perkantysis subjektas pripažįsta lygiaverčius sertifikatus, išduotus kitose valstybėse narėse įsteigtų nepriklausomų įstaigų. Taip pat priima ir kitus lygiaverčius aplinkos apsaugos vadybos priemonių įrodymus, jeigu </w:t>
            </w:r>
            <w:r w:rsidR="00F84F7E" w:rsidRPr="00165AEC">
              <w:rPr>
                <w:i/>
                <w:iCs/>
                <w:sz w:val="22"/>
                <w:szCs w:val="22"/>
              </w:rPr>
              <w:t>Teikė</w:t>
            </w:r>
            <w:r w:rsidRPr="00165AEC">
              <w:rPr>
                <w:i/>
                <w:iCs/>
                <w:sz w:val="22"/>
                <w:szCs w:val="22"/>
              </w:rPr>
              <w:t xml:space="preserve">jas įrodo, kad dėl nuo jo nepriklausančių objektyvių priežasčių jis negali pateikti sertifikatų per nustatytą laiką. Perkantysis subjektas priima ir kitus </w:t>
            </w:r>
            <w:r w:rsidR="00F84F7E" w:rsidRPr="00165AEC">
              <w:rPr>
                <w:i/>
                <w:iCs/>
                <w:sz w:val="22"/>
                <w:szCs w:val="22"/>
              </w:rPr>
              <w:t>Teikė</w:t>
            </w:r>
            <w:r w:rsidRPr="00165AEC">
              <w:rPr>
                <w:i/>
                <w:iCs/>
                <w:sz w:val="22"/>
                <w:szCs w:val="22"/>
              </w:rPr>
              <w:t xml:space="preserve">jo lygiaverčių aplinkos apsaugos vadybos užtikrinimo priemonių įrodymus, kurie patvirtintų, kad jo siūlomos aplinkos apsaugos vadybos užtikrinimo priemonės atitinka reikalaujamus aplinkos apsaugos vadybos sistemos standartus ir pateikia įrodymus, kurie patvirtintų, kad </w:t>
            </w:r>
            <w:r w:rsidR="00F84F7E" w:rsidRPr="00165AEC">
              <w:rPr>
                <w:i/>
                <w:iCs/>
                <w:sz w:val="22"/>
                <w:szCs w:val="22"/>
              </w:rPr>
              <w:t>Teikė</w:t>
            </w:r>
            <w:r w:rsidRPr="00165AEC">
              <w:rPr>
                <w:i/>
                <w:iCs/>
                <w:sz w:val="22"/>
                <w:szCs w:val="22"/>
              </w:rPr>
              <w:t>jo siūlomos aplinkos apsaugos vadybos užtikrinimo priemonės atitinka reikalaujamus aplinkos apsaugos vadybos sistemos standartus.</w:t>
            </w:r>
          </w:p>
        </w:tc>
      </w:tr>
    </w:tbl>
    <w:p w14:paraId="3D1E9588" w14:textId="77777777" w:rsidR="006F5FC0" w:rsidRPr="00165AEC" w:rsidRDefault="006F5FC0" w:rsidP="000C37F1">
      <w:pPr>
        <w:tabs>
          <w:tab w:val="left" w:pos="426"/>
          <w:tab w:val="left" w:pos="567"/>
        </w:tabs>
        <w:autoSpaceDE w:val="0"/>
        <w:autoSpaceDN w:val="0"/>
        <w:adjustRightInd w:val="0"/>
        <w:ind w:left="-284"/>
        <w:jc w:val="both"/>
        <w:rPr>
          <w:sz w:val="22"/>
          <w:szCs w:val="22"/>
          <w:lang w:eastAsia="ar-SA"/>
        </w:rPr>
      </w:pPr>
    </w:p>
    <w:p w14:paraId="5EF2F398" w14:textId="75AC9497" w:rsidR="00FD789E" w:rsidRPr="00165AEC" w:rsidRDefault="00FD789E" w:rsidP="000C37F1">
      <w:pPr>
        <w:tabs>
          <w:tab w:val="left" w:pos="426"/>
          <w:tab w:val="left" w:pos="567"/>
        </w:tabs>
        <w:autoSpaceDE w:val="0"/>
        <w:autoSpaceDN w:val="0"/>
        <w:adjustRightInd w:val="0"/>
        <w:ind w:left="-284"/>
        <w:jc w:val="both"/>
        <w:rPr>
          <w:sz w:val="22"/>
          <w:szCs w:val="22"/>
          <w:lang w:eastAsia="ar-SA"/>
        </w:rPr>
      </w:pPr>
      <w:r w:rsidRPr="00165AEC">
        <w:rPr>
          <w:sz w:val="22"/>
          <w:szCs w:val="22"/>
          <w:lang w:eastAsia="ar-SA"/>
        </w:rPr>
        <w:t>3.3. Pastabos:</w:t>
      </w:r>
    </w:p>
    <w:p w14:paraId="2977E61D" w14:textId="77777777" w:rsidR="00FD789E" w:rsidRPr="00165AEC" w:rsidRDefault="00FD789E" w:rsidP="000C37F1">
      <w:pPr>
        <w:tabs>
          <w:tab w:val="left" w:pos="426"/>
          <w:tab w:val="left" w:pos="567"/>
        </w:tabs>
        <w:autoSpaceDE w:val="0"/>
        <w:autoSpaceDN w:val="0"/>
        <w:adjustRightInd w:val="0"/>
        <w:ind w:left="-284"/>
        <w:jc w:val="both"/>
        <w:rPr>
          <w:sz w:val="22"/>
          <w:szCs w:val="22"/>
          <w:lang w:eastAsia="ar-SA"/>
        </w:rPr>
      </w:pPr>
      <w:r w:rsidRPr="00165AEC">
        <w:rPr>
          <w:sz w:val="22"/>
          <w:szCs w:val="22"/>
          <w:lang w:eastAsia="ar-SA"/>
        </w:rPr>
        <w:t>3.3.1. Pirkimo organizatorius pasilieka sau teisę prašyti dokumentų originalų;</w:t>
      </w:r>
    </w:p>
    <w:p w14:paraId="0DF83A00" w14:textId="4B85D90F" w:rsidR="009300B5" w:rsidRPr="00165AEC" w:rsidRDefault="00FD789E" w:rsidP="000C37F1">
      <w:pPr>
        <w:tabs>
          <w:tab w:val="left" w:pos="426"/>
          <w:tab w:val="left" w:pos="567"/>
        </w:tabs>
        <w:autoSpaceDE w:val="0"/>
        <w:autoSpaceDN w:val="0"/>
        <w:adjustRightInd w:val="0"/>
        <w:ind w:left="-284"/>
        <w:jc w:val="both"/>
        <w:rPr>
          <w:sz w:val="22"/>
          <w:szCs w:val="22"/>
          <w:lang w:eastAsia="ar-SA"/>
        </w:rPr>
      </w:pPr>
      <w:r w:rsidRPr="00165AEC">
        <w:rPr>
          <w:sz w:val="22"/>
          <w:szCs w:val="22"/>
          <w:lang w:eastAsia="ar-SA"/>
        </w:rPr>
        <w:t>3.3.2. Pirkimo organizatorius pripažįsta kitose valstybėse išduotus lygiaverčius kvalifikacijos reikalavimus įrodančius dokumentus.</w:t>
      </w:r>
    </w:p>
    <w:p w14:paraId="1016F50E" w14:textId="508EEBFB" w:rsidR="006C7A8F" w:rsidRPr="00165AEC" w:rsidRDefault="00A0651B" w:rsidP="000C37F1">
      <w:pPr>
        <w:tabs>
          <w:tab w:val="left" w:pos="426"/>
          <w:tab w:val="left" w:pos="567"/>
        </w:tabs>
        <w:autoSpaceDE w:val="0"/>
        <w:autoSpaceDN w:val="0"/>
        <w:adjustRightInd w:val="0"/>
        <w:ind w:left="-284"/>
        <w:jc w:val="both"/>
        <w:rPr>
          <w:sz w:val="22"/>
          <w:szCs w:val="22"/>
          <w:lang w:eastAsia="ar-SA"/>
        </w:rPr>
      </w:pPr>
      <w:r w:rsidRPr="00165AEC">
        <w:rPr>
          <w:sz w:val="22"/>
          <w:szCs w:val="22"/>
          <w:lang w:eastAsia="ar-SA"/>
        </w:rPr>
        <w:t>3.</w:t>
      </w:r>
      <w:r w:rsidR="00A27FAF" w:rsidRPr="00165AEC">
        <w:rPr>
          <w:sz w:val="22"/>
          <w:szCs w:val="22"/>
          <w:lang w:eastAsia="ar-SA"/>
        </w:rPr>
        <w:t>4</w:t>
      </w:r>
      <w:r w:rsidRPr="00165AEC">
        <w:rPr>
          <w:sz w:val="22"/>
          <w:szCs w:val="22"/>
          <w:lang w:eastAsia="ar-SA"/>
        </w:rPr>
        <w:t xml:space="preserve">. </w:t>
      </w:r>
      <w:r w:rsidR="006C7A8F" w:rsidRPr="00165AEC">
        <w:rPr>
          <w:sz w:val="22"/>
          <w:szCs w:val="22"/>
          <w:lang w:eastAsia="ar-SA"/>
        </w:rPr>
        <w:t xml:space="preserve">Jeigu </w:t>
      </w:r>
      <w:r w:rsidR="00F84F7E" w:rsidRPr="00165AEC">
        <w:rPr>
          <w:sz w:val="22"/>
          <w:szCs w:val="22"/>
          <w:lang w:eastAsia="ar-SA"/>
        </w:rPr>
        <w:t>Teikė</w:t>
      </w:r>
      <w:r w:rsidR="00B159C1" w:rsidRPr="00165AEC">
        <w:rPr>
          <w:sz w:val="22"/>
          <w:szCs w:val="22"/>
          <w:lang w:eastAsia="ar-SA"/>
        </w:rPr>
        <w:t>j</w:t>
      </w:r>
      <w:r w:rsidR="006C7A8F" w:rsidRPr="00165AEC">
        <w:rPr>
          <w:sz w:val="22"/>
          <w:szCs w:val="22"/>
          <w:lang w:eastAsia="ar-SA"/>
        </w:rPr>
        <w:t xml:space="preserve">as remiasi kito ūkio subjekto pajėgumais, jis, teikdamas pasiūlymą privalo įrodyti Perkančiajam subjektui, kad vykdant sutartį tie ištekliai jam bus prieinami. Tam įrodyti </w:t>
      </w:r>
      <w:r w:rsidR="00F84F7E" w:rsidRPr="00165AEC">
        <w:rPr>
          <w:sz w:val="22"/>
          <w:szCs w:val="22"/>
          <w:lang w:eastAsia="ar-SA"/>
        </w:rPr>
        <w:t>Teikė</w:t>
      </w:r>
      <w:r w:rsidR="00B159C1" w:rsidRPr="00165AEC">
        <w:rPr>
          <w:sz w:val="22"/>
          <w:szCs w:val="22"/>
          <w:lang w:eastAsia="ar-SA"/>
        </w:rPr>
        <w:t>j</w:t>
      </w:r>
      <w:r w:rsidR="006C7A8F" w:rsidRPr="00165AEC">
        <w:rPr>
          <w:sz w:val="22"/>
          <w:szCs w:val="22"/>
          <w:lang w:eastAsia="ar-SA"/>
        </w:rPr>
        <w:t xml:space="preserve">as turi pateikti pirkimo sutarčių ar kitų dokumentų nuorašus, kurie patvirtintų, kad </w:t>
      </w:r>
      <w:r w:rsidR="00F84F7E" w:rsidRPr="00165AEC">
        <w:rPr>
          <w:sz w:val="22"/>
          <w:szCs w:val="22"/>
          <w:lang w:eastAsia="ar-SA"/>
        </w:rPr>
        <w:t>Teikė</w:t>
      </w:r>
      <w:r w:rsidR="00B159C1" w:rsidRPr="00165AEC">
        <w:rPr>
          <w:sz w:val="22"/>
          <w:szCs w:val="22"/>
          <w:lang w:eastAsia="ar-SA"/>
        </w:rPr>
        <w:t>j</w:t>
      </w:r>
      <w:r w:rsidR="006C7A8F" w:rsidRPr="00165AEC">
        <w:rPr>
          <w:sz w:val="22"/>
          <w:szCs w:val="22"/>
          <w:lang w:eastAsia="ar-SA"/>
        </w:rPr>
        <w:t xml:space="preserve">ui kitų ūkio subjektų ištekliai bus prieinami per visą sutartinių įsipareigojimų vykdymo laikotarpį. Tokiomis pačiomis sąlygomis </w:t>
      </w:r>
      <w:r w:rsidR="00F84F7E" w:rsidRPr="00165AEC">
        <w:rPr>
          <w:sz w:val="22"/>
          <w:szCs w:val="22"/>
          <w:lang w:eastAsia="ar-SA"/>
        </w:rPr>
        <w:t>Teikė</w:t>
      </w:r>
      <w:r w:rsidR="00B159C1" w:rsidRPr="00165AEC">
        <w:rPr>
          <w:sz w:val="22"/>
          <w:szCs w:val="22"/>
          <w:lang w:eastAsia="ar-SA"/>
        </w:rPr>
        <w:t>j</w:t>
      </w:r>
      <w:r w:rsidR="006C7A8F" w:rsidRPr="00165AEC">
        <w:rPr>
          <w:sz w:val="22"/>
          <w:szCs w:val="22"/>
          <w:lang w:eastAsia="ar-SA"/>
        </w:rPr>
        <w:t xml:space="preserve">ų grupė gali remtis </w:t>
      </w:r>
      <w:r w:rsidR="00F84F7E" w:rsidRPr="00165AEC">
        <w:rPr>
          <w:sz w:val="22"/>
          <w:szCs w:val="22"/>
          <w:lang w:eastAsia="ar-SA"/>
        </w:rPr>
        <w:t>Teikė</w:t>
      </w:r>
      <w:r w:rsidR="00B159C1" w:rsidRPr="00165AEC">
        <w:rPr>
          <w:sz w:val="22"/>
          <w:szCs w:val="22"/>
          <w:lang w:eastAsia="ar-SA"/>
        </w:rPr>
        <w:t>j</w:t>
      </w:r>
      <w:r w:rsidR="006C7A8F" w:rsidRPr="00165AEC">
        <w:rPr>
          <w:sz w:val="22"/>
          <w:szCs w:val="22"/>
          <w:lang w:eastAsia="ar-SA"/>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5BC3D667" w14:textId="165D2C57" w:rsidR="006C7A8F" w:rsidRPr="00165AEC" w:rsidRDefault="006C7A8F" w:rsidP="000C37F1">
      <w:pPr>
        <w:tabs>
          <w:tab w:val="left" w:pos="426"/>
          <w:tab w:val="left" w:pos="567"/>
        </w:tabs>
        <w:autoSpaceDE w:val="0"/>
        <w:autoSpaceDN w:val="0"/>
        <w:adjustRightInd w:val="0"/>
        <w:ind w:left="-284"/>
        <w:jc w:val="both"/>
        <w:rPr>
          <w:sz w:val="22"/>
          <w:szCs w:val="22"/>
          <w:lang w:eastAsia="ar-SA"/>
        </w:rPr>
      </w:pPr>
      <w:r w:rsidRPr="00165AEC">
        <w:rPr>
          <w:sz w:val="22"/>
          <w:szCs w:val="22"/>
          <w:lang w:eastAsia="ar-SA"/>
        </w:rPr>
        <w:t>3.</w:t>
      </w:r>
      <w:r w:rsidR="008E359B" w:rsidRPr="00165AEC">
        <w:rPr>
          <w:sz w:val="22"/>
          <w:szCs w:val="22"/>
          <w:lang w:eastAsia="ar-SA"/>
        </w:rPr>
        <w:t>5</w:t>
      </w:r>
      <w:r w:rsidRPr="00165AEC">
        <w:rPr>
          <w:sz w:val="22"/>
          <w:szCs w:val="22"/>
          <w:lang w:eastAsia="ar-SA"/>
        </w:rPr>
        <w:t xml:space="preserve">. </w:t>
      </w:r>
      <w:r w:rsidR="00F84F7E" w:rsidRPr="00165AEC">
        <w:rPr>
          <w:sz w:val="22"/>
          <w:szCs w:val="22"/>
          <w:lang w:eastAsia="ar-SA"/>
        </w:rPr>
        <w:t>Teikė</w:t>
      </w:r>
      <w:r w:rsidR="00B159C1" w:rsidRPr="00165AEC">
        <w:rPr>
          <w:sz w:val="22"/>
          <w:szCs w:val="22"/>
          <w:lang w:eastAsia="ar-SA"/>
        </w:rPr>
        <w:t>j</w:t>
      </w:r>
      <w:r w:rsidRPr="00165AEC">
        <w:rPr>
          <w:sz w:val="22"/>
          <w:szCs w:val="22"/>
          <w:lang w:eastAsia="ar-SA"/>
        </w:rPr>
        <w:t>as savo pasiūlyme privalo nurodyti (nurodant ir kokiai pirkimo daliai (apimtis pinigine išraiška ir dalis procentais)):</w:t>
      </w:r>
    </w:p>
    <w:p w14:paraId="03050FBA" w14:textId="62AF6586" w:rsidR="006C7A8F" w:rsidRPr="00165AEC" w:rsidRDefault="006C7A8F" w:rsidP="000C37F1">
      <w:pPr>
        <w:tabs>
          <w:tab w:val="left" w:pos="426"/>
          <w:tab w:val="left" w:pos="567"/>
        </w:tabs>
        <w:autoSpaceDE w:val="0"/>
        <w:autoSpaceDN w:val="0"/>
        <w:adjustRightInd w:val="0"/>
        <w:ind w:left="-284"/>
        <w:jc w:val="both"/>
        <w:rPr>
          <w:sz w:val="22"/>
          <w:szCs w:val="22"/>
          <w:lang w:eastAsia="ar-SA"/>
        </w:rPr>
      </w:pPr>
      <w:r w:rsidRPr="00165AEC">
        <w:rPr>
          <w:sz w:val="22"/>
          <w:szCs w:val="22"/>
          <w:lang w:eastAsia="ar-SA"/>
        </w:rPr>
        <w:t>3.</w:t>
      </w:r>
      <w:r w:rsidR="008E359B" w:rsidRPr="00165AEC">
        <w:rPr>
          <w:sz w:val="22"/>
          <w:szCs w:val="22"/>
          <w:lang w:eastAsia="ar-SA"/>
        </w:rPr>
        <w:t>5</w:t>
      </w:r>
      <w:r w:rsidRPr="00165AEC">
        <w:rPr>
          <w:sz w:val="22"/>
          <w:szCs w:val="22"/>
          <w:lang w:eastAsia="ar-SA"/>
        </w:rPr>
        <w:t xml:space="preserve">.1. ūkio subjektus, kurių pajėgumais remiasi </w:t>
      </w:r>
      <w:r w:rsidR="00F84F7E" w:rsidRPr="00165AEC">
        <w:rPr>
          <w:sz w:val="22"/>
          <w:szCs w:val="22"/>
          <w:lang w:eastAsia="ar-SA"/>
        </w:rPr>
        <w:t>Teikė</w:t>
      </w:r>
      <w:r w:rsidR="00B159C1" w:rsidRPr="00165AEC">
        <w:rPr>
          <w:sz w:val="22"/>
          <w:szCs w:val="22"/>
          <w:lang w:eastAsia="ar-SA"/>
        </w:rPr>
        <w:t>j</w:t>
      </w:r>
      <w:r w:rsidRPr="00165AEC">
        <w:rPr>
          <w:sz w:val="22"/>
          <w:szCs w:val="22"/>
          <w:lang w:eastAsia="ar-SA"/>
        </w:rPr>
        <w:t xml:space="preserve">as, kad atitiktų finansinio, ekonominio, techninio ir (arba) profesinio pajėgumo reikalavimus (jeigu tokie reikalavimai keliami). Šiais ūkio subjektais laikomi ir ekspertai, kurie pirkimo laimėjimo ir pirkimo sutarties sudarymo atveju bus įdarbinti </w:t>
      </w:r>
      <w:r w:rsidR="00F84F7E" w:rsidRPr="00165AEC">
        <w:rPr>
          <w:sz w:val="22"/>
          <w:szCs w:val="22"/>
          <w:lang w:eastAsia="ar-SA"/>
        </w:rPr>
        <w:t>Teikė</w:t>
      </w:r>
      <w:r w:rsidR="00B159C1" w:rsidRPr="00165AEC">
        <w:rPr>
          <w:sz w:val="22"/>
          <w:szCs w:val="22"/>
          <w:lang w:eastAsia="ar-SA"/>
        </w:rPr>
        <w:t>j</w:t>
      </w:r>
      <w:r w:rsidRPr="00165AEC">
        <w:rPr>
          <w:sz w:val="22"/>
          <w:szCs w:val="22"/>
          <w:lang w:eastAsia="ar-SA"/>
        </w:rPr>
        <w:t>o;</w:t>
      </w:r>
    </w:p>
    <w:p w14:paraId="74391208" w14:textId="090A7F17" w:rsidR="006C7A8F" w:rsidRPr="00165AEC" w:rsidRDefault="006C7A8F" w:rsidP="000C37F1">
      <w:pPr>
        <w:tabs>
          <w:tab w:val="left" w:pos="426"/>
          <w:tab w:val="left" w:pos="567"/>
        </w:tabs>
        <w:autoSpaceDE w:val="0"/>
        <w:autoSpaceDN w:val="0"/>
        <w:adjustRightInd w:val="0"/>
        <w:ind w:left="-284"/>
        <w:jc w:val="both"/>
        <w:rPr>
          <w:sz w:val="22"/>
          <w:szCs w:val="22"/>
          <w:lang w:eastAsia="ar-SA"/>
        </w:rPr>
      </w:pPr>
      <w:r w:rsidRPr="00165AEC">
        <w:rPr>
          <w:sz w:val="22"/>
          <w:szCs w:val="22"/>
          <w:lang w:eastAsia="ar-SA"/>
        </w:rPr>
        <w:t>3.</w:t>
      </w:r>
      <w:r w:rsidR="008E359B" w:rsidRPr="00165AEC">
        <w:rPr>
          <w:sz w:val="22"/>
          <w:szCs w:val="22"/>
          <w:lang w:eastAsia="ar-SA"/>
        </w:rPr>
        <w:t>5</w:t>
      </w:r>
      <w:r w:rsidRPr="00165AEC">
        <w:rPr>
          <w:sz w:val="22"/>
          <w:szCs w:val="22"/>
          <w:lang w:eastAsia="ar-SA"/>
        </w:rPr>
        <w:t xml:space="preserve">.2. kokiai pirkimo sutarties daliai ir kokius </w:t>
      </w:r>
      <w:r w:rsidR="000C2A89" w:rsidRPr="00165AEC">
        <w:rPr>
          <w:sz w:val="22"/>
          <w:szCs w:val="22"/>
          <w:lang w:eastAsia="ar-SA"/>
        </w:rPr>
        <w:t>subteikė</w:t>
      </w:r>
      <w:r w:rsidR="00B159C1" w:rsidRPr="00165AEC">
        <w:rPr>
          <w:sz w:val="22"/>
          <w:szCs w:val="22"/>
          <w:lang w:eastAsia="ar-SA"/>
        </w:rPr>
        <w:t>j</w:t>
      </w:r>
      <w:r w:rsidRPr="00165AEC">
        <w:rPr>
          <w:sz w:val="22"/>
          <w:szCs w:val="22"/>
          <w:lang w:eastAsia="ar-SA"/>
        </w:rPr>
        <w:t xml:space="preserve">us, jeigu jie yra žinomi, jis ketina pasitelkti, t. y. </w:t>
      </w:r>
      <w:r w:rsidR="00F84F7E" w:rsidRPr="00165AEC">
        <w:rPr>
          <w:sz w:val="22"/>
          <w:szCs w:val="22"/>
          <w:lang w:eastAsia="ar-SA"/>
        </w:rPr>
        <w:t>Teikė</w:t>
      </w:r>
      <w:r w:rsidR="00B159C1" w:rsidRPr="00165AEC">
        <w:rPr>
          <w:sz w:val="22"/>
          <w:szCs w:val="22"/>
          <w:lang w:eastAsia="ar-SA"/>
        </w:rPr>
        <w:t>j</w:t>
      </w:r>
      <w:r w:rsidRPr="00165AEC">
        <w:rPr>
          <w:sz w:val="22"/>
          <w:szCs w:val="22"/>
          <w:lang w:eastAsia="ar-SA"/>
        </w:rPr>
        <w:t xml:space="preserve">as pasiūlyme neprivalo nurodyti, kokius </w:t>
      </w:r>
      <w:r w:rsidR="000C2A89" w:rsidRPr="00165AEC">
        <w:rPr>
          <w:sz w:val="22"/>
          <w:szCs w:val="22"/>
          <w:lang w:eastAsia="ar-SA"/>
        </w:rPr>
        <w:t>subteikė</w:t>
      </w:r>
      <w:r w:rsidR="00B159C1" w:rsidRPr="00165AEC">
        <w:rPr>
          <w:sz w:val="22"/>
          <w:szCs w:val="22"/>
          <w:lang w:eastAsia="ar-SA"/>
        </w:rPr>
        <w:t>j</w:t>
      </w:r>
      <w:r w:rsidRPr="00165AEC">
        <w:rPr>
          <w:sz w:val="22"/>
          <w:szCs w:val="22"/>
          <w:lang w:eastAsia="ar-SA"/>
        </w:rPr>
        <w:t xml:space="preserve">us pasitelks pirkimo sutarties vykdymui ir šią informaciją gali nurodyti vėliau, jei bus nustatytas laimėtoju ir su juo bus sudaroma pirkimo sutartis. </w:t>
      </w:r>
      <w:r w:rsidR="000C2A89" w:rsidRPr="00165AEC">
        <w:rPr>
          <w:sz w:val="22"/>
          <w:szCs w:val="22"/>
          <w:lang w:eastAsia="ar-SA"/>
        </w:rPr>
        <w:t>Subteikė</w:t>
      </w:r>
      <w:r w:rsidR="00B159C1" w:rsidRPr="00165AEC">
        <w:rPr>
          <w:sz w:val="22"/>
          <w:szCs w:val="22"/>
          <w:lang w:eastAsia="ar-SA"/>
        </w:rPr>
        <w:t>j</w:t>
      </w:r>
      <w:r w:rsidRPr="00165AEC">
        <w:rPr>
          <w:sz w:val="22"/>
          <w:szCs w:val="22"/>
          <w:lang w:eastAsia="ar-SA"/>
        </w:rPr>
        <w:t xml:space="preserve">ai nėra laikomi ūkio subjektais, jeigu šie tik vykdo sutartines </w:t>
      </w:r>
      <w:r w:rsidR="00F84F7E" w:rsidRPr="00165AEC">
        <w:rPr>
          <w:sz w:val="22"/>
          <w:szCs w:val="22"/>
          <w:lang w:eastAsia="ar-SA"/>
        </w:rPr>
        <w:t>Teikė</w:t>
      </w:r>
      <w:r w:rsidR="00B159C1" w:rsidRPr="00165AEC">
        <w:rPr>
          <w:sz w:val="22"/>
          <w:szCs w:val="22"/>
          <w:lang w:eastAsia="ar-SA"/>
        </w:rPr>
        <w:t>j</w:t>
      </w:r>
      <w:r w:rsidRPr="00165AEC">
        <w:rPr>
          <w:sz w:val="22"/>
          <w:szCs w:val="22"/>
          <w:lang w:eastAsia="ar-SA"/>
        </w:rPr>
        <w:t xml:space="preserve">o prievoles, tačiau </w:t>
      </w:r>
      <w:r w:rsidR="00F84F7E" w:rsidRPr="00165AEC">
        <w:rPr>
          <w:sz w:val="22"/>
          <w:szCs w:val="22"/>
          <w:lang w:eastAsia="ar-SA"/>
        </w:rPr>
        <w:t>Teikė</w:t>
      </w:r>
      <w:r w:rsidR="00B159C1" w:rsidRPr="00165AEC">
        <w:rPr>
          <w:sz w:val="22"/>
          <w:szCs w:val="22"/>
          <w:lang w:eastAsia="ar-SA"/>
        </w:rPr>
        <w:t>j</w:t>
      </w:r>
      <w:r w:rsidRPr="00165AEC">
        <w:rPr>
          <w:sz w:val="22"/>
          <w:szCs w:val="22"/>
          <w:lang w:eastAsia="ar-SA"/>
        </w:rPr>
        <w:t xml:space="preserve">as nesiremia jų pajėgumais, kad atitiktų finansinio, ekonominio, techninio ir (arba) profesinio pajėgumo reikalavimus (jeigu tokie reikalavimai keliami). </w:t>
      </w:r>
      <w:r w:rsidR="000C2A89" w:rsidRPr="00165AEC">
        <w:rPr>
          <w:sz w:val="22"/>
          <w:szCs w:val="22"/>
          <w:lang w:eastAsia="ar-SA"/>
        </w:rPr>
        <w:t>Subteikė</w:t>
      </w:r>
      <w:r w:rsidR="00B159C1" w:rsidRPr="00165AEC">
        <w:rPr>
          <w:sz w:val="22"/>
          <w:szCs w:val="22"/>
          <w:lang w:eastAsia="ar-SA"/>
        </w:rPr>
        <w:t>j</w:t>
      </w:r>
      <w:r w:rsidRPr="00165AEC">
        <w:rPr>
          <w:sz w:val="22"/>
          <w:szCs w:val="22"/>
          <w:lang w:eastAsia="ar-SA"/>
        </w:rPr>
        <w:t>ų pasitelkimo tvarka nustatyta šių pirkimo sąlygų sutarties projekte.</w:t>
      </w:r>
    </w:p>
    <w:p w14:paraId="4C75B757" w14:textId="3690D0AF" w:rsidR="006C7A8F" w:rsidRPr="00165AEC" w:rsidRDefault="006C7A8F" w:rsidP="000C37F1">
      <w:pPr>
        <w:tabs>
          <w:tab w:val="left" w:pos="426"/>
          <w:tab w:val="left" w:pos="567"/>
        </w:tabs>
        <w:autoSpaceDE w:val="0"/>
        <w:autoSpaceDN w:val="0"/>
        <w:adjustRightInd w:val="0"/>
        <w:ind w:left="-284"/>
        <w:jc w:val="both"/>
        <w:rPr>
          <w:sz w:val="22"/>
          <w:szCs w:val="22"/>
          <w:lang w:eastAsia="ar-SA"/>
        </w:rPr>
      </w:pPr>
      <w:r w:rsidRPr="00165AEC">
        <w:rPr>
          <w:sz w:val="22"/>
          <w:szCs w:val="22"/>
          <w:lang w:eastAsia="ar-SA"/>
        </w:rPr>
        <w:t>3.</w:t>
      </w:r>
      <w:r w:rsidR="008E359B" w:rsidRPr="00165AEC">
        <w:rPr>
          <w:sz w:val="22"/>
          <w:szCs w:val="22"/>
          <w:lang w:eastAsia="ar-SA"/>
        </w:rPr>
        <w:t>6</w:t>
      </w:r>
      <w:r w:rsidRPr="00165AEC">
        <w:rPr>
          <w:sz w:val="22"/>
          <w:szCs w:val="22"/>
          <w:lang w:eastAsia="ar-SA"/>
        </w:rPr>
        <w:t xml:space="preserve">. Ūkio subjektų pasitelkimas nekeičia pagrindinio </w:t>
      </w:r>
      <w:r w:rsidR="00F84F7E" w:rsidRPr="00165AEC">
        <w:rPr>
          <w:sz w:val="22"/>
          <w:szCs w:val="22"/>
          <w:lang w:eastAsia="ar-SA"/>
        </w:rPr>
        <w:t>Teikė</w:t>
      </w:r>
      <w:r w:rsidR="00B159C1" w:rsidRPr="00165AEC">
        <w:rPr>
          <w:sz w:val="22"/>
          <w:szCs w:val="22"/>
          <w:lang w:eastAsia="ar-SA"/>
        </w:rPr>
        <w:t>j</w:t>
      </w:r>
      <w:r w:rsidRPr="00165AEC">
        <w:rPr>
          <w:sz w:val="22"/>
          <w:szCs w:val="22"/>
          <w:lang w:eastAsia="ar-SA"/>
        </w:rPr>
        <w:t xml:space="preserve">o atsakomybės dėl numatomos sudaryti sutarties įvykdymo. </w:t>
      </w:r>
      <w:r w:rsidR="00F84F7E" w:rsidRPr="00165AEC">
        <w:rPr>
          <w:sz w:val="22"/>
          <w:szCs w:val="22"/>
          <w:lang w:eastAsia="ar-SA"/>
        </w:rPr>
        <w:t>Teikė</w:t>
      </w:r>
      <w:r w:rsidR="00B159C1" w:rsidRPr="00165AEC">
        <w:rPr>
          <w:sz w:val="22"/>
          <w:szCs w:val="22"/>
          <w:lang w:eastAsia="ar-SA"/>
        </w:rPr>
        <w:t>j</w:t>
      </w:r>
      <w:r w:rsidRPr="00165AEC">
        <w:rPr>
          <w:sz w:val="22"/>
          <w:szCs w:val="22"/>
          <w:lang w:eastAsia="ar-SA"/>
        </w:rPr>
        <w:t xml:space="preserve">as kartu su pasiūlymu privalo pateikti </w:t>
      </w:r>
      <w:r w:rsidR="000C2A89" w:rsidRPr="00165AEC">
        <w:rPr>
          <w:sz w:val="22"/>
          <w:szCs w:val="22"/>
          <w:lang w:eastAsia="ar-SA"/>
        </w:rPr>
        <w:t>subteikė</w:t>
      </w:r>
      <w:r w:rsidR="00B159C1" w:rsidRPr="00165AEC">
        <w:rPr>
          <w:sz w:val="22"/>
          <w:szCs w:val="22"/>
          <w:lang w:eastAsia="ar-SA"/>
        </w:rPr>
        <w:t>j</w:t>
      </w:r>
      <w:r w:rsidRPr="00165AEC">
        <w:rPr>
          <w:sz w:val="22"/>
          <w:szCs w:val="22"/>
          <w:lang w:eastAsia="ar-SA"/>
        </w:rPr>
        <w:t xml:space="preserve">ų deklaracijas dėl sutikimo būti </w:t>
      </w:r>
      <w:r w:rsidR="000C2A89" w:rsidRPr="00165AEC">
        <w:rPr>
          <w:sz w:val="22"/>
          <w:szCs w:val="22"/>
          <w:lang w:eastAsia="ar-SA"/>
        </w:rPr>
        <w:t>subteikė</w:t>
      </w:r>
      <w:r w:rsidR="00B159C1" w:rsidRPr="00165AEC">
        <w:rPr>
          <w:sz w:val="22"/>
          <w:szCs w:val="22"/>
          <w:lang w:eastAsia="ar-SA"/>
        </w:rPr>
        <w:t>j</w:t>
      </w:r>
      <w:r w:rsidRPr="00165AEC">
        <w:rPr>
          <w:sz w:val="22"/>
          <w:szCs w:val="22"/>
          <w:lang w:eastAsia="ar-SA"/>
        </w:rPr>
        <w:t>ais (užpildant pirkimo sąlygų 3 priede pateiktą formą).</w:t>
      </w:r>
    </w:p>
    <w:p w14:paraId="5B076DE1" w14:textId="36108EEE" w:rsidR="006C7A8F" w:rsidRPr="00165AEC" w:rsidRDefault="006C7A8F" w:rsidP="000C37F1">
      <w:pPr>
        <w:tabs>
          <w:tab w:val="left" w:pos="426"/>
          <w:tab w:val="left" w:pos="567"/>
        </w:tabs>
        <w:autoSpaceDE w:val="0"/>
        <w:autoSpaceDN w:val="0"/>
        <w:adjustRightInd w:val="0"/>
        <w:ind w:left="-284"/>
        <w:jc w:val="both"/>
        <w:rPr>
          <w:sz w:val="22"/>
          <w:szCs w:val="22"/>
          <w:lang w:eastAsia="ar-SA"/>
        </w:rPr>
      </w:pPr>
      <w:r w:rsidRPr="00165AEC">
        <w:rPr>
          <w:sz w:val="22"/>
          <w:szCs w:val="22"/>
          <w:lang w:eastAsia="ar-SA"/>
        </w:rPr>
        <w:t>3.</w:t>
      </w:r>
      <w:r w:rsidR="00C420BA" w:rsidRPr="00165AEC">
        <w:rPr>
          <w:sz w:val="22"/>
          <w:szCs w:val="22"/>
          <w:lang w:eastAsia="ar-SA"/>
        </w:rPr>
        <w:t>7</w:t>
      </w:r>
      <w:r w:rsidRPr="00165AEC">
        <w:rPr>
          <w:sz w:val="22"/>
          <w:szCs w:val="22"/>
          <w:lang w:eastAsia="ar-SA"/>
        </w:rPr>
        <w:t xml:space="preserve">. Perkantysis subjektas neriboja </w:t>
      </w:r>
      <w:r w:rsidR="00F84F7E" w:rsidRPr="00165AEC">
        <w:rPr>
          <w:sz w:val="22"/>
          <w:szCs w:val="22"/>
          <w:lang w:eastAsia="ar-SA"/>
        </w:rPr>
        <w:t>Teikė</w:t>
      </w:r>
      <w:r w:rsidR="00B159C1" w:rsidRPr="00165AEC">
        <w:rPr>
          <w:sz w:val="22"/>
          <w:szCs w:val="22"/>
          <w:lang w:eastAsia="ar-SA"/>
        </w:rPr>
        <w:t>j</w:t>
      </w:r>
      <w:r w:rsidRPr="00165AEC">
        <w:rPr>
          <w:sz w:val="22"/>
          <w:szCs w:val="22"/>
          <w:lang w:eastAsia="ar-SA"/>
        </w:rPr>
        <w:t xml:space="preserve">ų galimybės esminių užduočių atlikimui pasitelkti </w:t>
      </w:r>
      <w:r w:rsidR="000C2A89" w:rsidRPr="00165AEC">
        <w:rPr>
          <w:sz w:val="22"/>
          <w:szCs w:val="22"/>
          <w:lang w:eastAsia="ar-SA"/>
        </w:rPr>
        <w:t>subteikė</w:t>
      </w:r>
      <w:r w:rsidR="00B159C1" w:rsidRPr="00165AEC">
        <w:rPr>
          <w:sz w:val="22"/>
          <w:szCs w:val="22"/>
          <w:lang w:eastAsia="ar-SA"/>
        </w:rPr>
        <w:t>j</w:t>
      </w:r>
      <w:r w:rsidRPr="00165AEC">
        <w:rPr>
          <w:sz w:val="22"/>
          <w:szCs w:val="22"/>
          <w:lang w:eastAsia="ar-SA"/>
        </w:rPr>
        <w:t xml:space="preserve">us ir (arba) </w:t>
      </w:r>
      <w:r w:rsidR="00F84F7E" w:rsidRPr="00165AEC">
        <w:rPr>
          <w:sz w:val="22"/>
          <w:szCs w:val="22"/>
          <w:lang w:eastAsia="ar-SA"/>
        </w:rPr>
        <w:t>Teikė</w:t>
      </w:r>
      <w:r w:rsidR="00B159C1" w:rsidRPr="00165AEC">
        <w:rPr>
          <w:sz w:val="22"/>
          <w:szCs w:val="22"/>
          <w:lang w:eastAsia="ar-SA"/>
        </w:rPr>
        <w:t>j</w:t>
      </w:r>
      <w:r w:rsidRPr="00165AEC">
        <w:rPr>
          <w:sz w:val="22"/>
          <w:szCs w:val="22"/>
          <w:lang w:eastAsia="ar-SA"/>
        </w:rPr>
        <w:t>ų grupės narius.</w:t>
      </w:r>
    </w:p>
    <w:p w14:paraId="470F3272" w14:textId="6C73A6A0" w:rsidR="006C7A8F" w:rsidRPr="00165AEC" w:rsidRDefault="006C7A8F" w:rsidP="000C37F1">
      <w:pPr>
        <w:tabs>
          <w:tab w:val="left" w:pos="426"/>
          <w:tab w:val="left" w:pos="567"/>
        </w:tabs>
        <w:autoSpaceDE w:val="0"/>
        <w:autoSpaceDN w:val="0"/>
        <w:adjustRightInd w:val="0"/>
        <w:ind w:left="-284"/>
        <w:jc w:val="both"/>
        <w:rPr>
          <w:sz w:val="22"/>
          <w:szCs w:val="22"/>
          <w:lang w:eastAsia="ar-SA"/>
        </w:rPr>
      </w:pPr>
      <w:r w:rsidRPr="00165AEC">
        <w:rPr>
          <w:sz w:val="22"/>
          <w:szCs w:val="22"/>
          <w:lang w:eastAsia="ar-SA"/>
        </w:rPr>
        <w:lastRenderedPageBreak/>
        <w:t>3.</w:t>
      </w:r>
      <w:r w:rsidR="00C420BA" w:rsidRPr="00165AEC">
        <w:rPr>
          <w:sz w:val="22"/>
          <w:szCs w:val="22"/>
          <w:lang w:eastAsia="ar-SA"/>
        </w:rPr>
        <w:t>8</w:t>
      </w:r>
      <w:r w:rsidRPr="00165AEC">
        <w:rPr>
          <w:sz w:val="22"/>
          <w:szCs w:val="22"/>
          <w:lang w:eastAsia="ar-SA"/>
        </w:rPr>
        <w:t xml:space="preserve">. Jei bendrą pasiūlymą pateikia </w:t>
      </w:r>
      <w:r w:rsidR="00F84F7E" w:rsidRPr="00165AEC">
        <w:rPr>
          <w:sz w:val="22"/>
          <w:szCs w:val="22"/>
          <w:lang w:eastAsia="ar-SA"/>
        </w:rPr>
        <w:t>Teikė</w:t>
      </w:r>
      <w:r w:rsidR="00B159C1" w:rsidRPr="00165AEC">
        <w:rPr>
          <w:sz w:val="22"/>
          <w:szCs w:val="22"/>
          <w:lang w:eastAsia="ar-SA"/>
        </w:rPr>
        <w:t>j</w:t>
      </w:r>
      <w:r w:rsidRPr="00165AEC">
        <w:rPr>
          <w:sz w:val="22"/>
          <w:szCs w:val="22"/>
          <w:lang w:eastAsia="ar-SA"/>
        </w:rPr>
        <w:t xml:space="preserve">ų grupė, reikiamus visų </w:t>
      </w:r>
      <w:r w:rsidR="00F84F7E" w:rsidRPr="00165AEC">
        <w:rPr>
          <w:sz w:val="22"/>
          <w:szCs w:val="22"/>
          <w:lang w:eastAsia="ar-SA"/>
        </w:rPr>
        <w:t>Teikė</w:t>
      </w:r>
      <w:r w:rsidR="00B159C1" w:rsidRPr="00165AEC">
        <w:rPr>
          <w:sz w:val="22"/>
          <w:szCs w:val="22"/>
          <w:lang w:eastAsia="ar-SA"/>
        </w:rPr>
        <w:t>j</w:t>
      </w:r>
      <w:r w:rsidRPr="00165AEC">
        <w:rPr>
          <w:sz w:val="22"/>
          <w:szCs w:val="22"/>
          <w:lang w:eastAsia="ar-SA"/>
        </w:rPr>
        <w:t xml:space="preserve">ų grupės narių dokumentus teikia tik ūkio subjektas, atstovaujantis </w:t>
      </w:r>
      <w:r w:rsidR="00F84F7E" w:rsidRPr="00165AEC">
        <w:rPr>
          <w:sz w:val="22"/>
          <w:szCs w:val="22"/>
          <w:lang w:eastAsia="ar-SA"/>
        </w:rPr>
        <w:t>Teikė</w:t>
      </w:r>
      <w:r w:rsidR="00B159C1" w:rsidRPr="00165AEC">
        <w:rPr>
          <w:sz w:val="22"/>
          <w:szCs w:val="22"/>
          <w:lang w:eastAsia="ar-SA"/>
        </w:rPr>
        <w:t>j</w:t>
      </w:r>
      <w:r w:rsidRPr="00165AEC">
        <w:rPr>
          <w:sz w:val="22"/>
          <w:szCs w:val="22"/>
          <w:lang w:eastAsia="ar-SA"/>
        </w:rPr>
        <w:t>ų grupei ir rengiantis bendrą pasiūlymą.</w:t>
      </w:r>
    </w:p>
    <w:p w14:paraId="1DCEB8BD" w14:textId="3853DFA6" w:rsidR="007D5854" w:rsidRPr="00165AEC" w:rsidRDefault="006C7A8F" w:rsidP="000C37F1">
      <w:pPr>
        <w:tabs>
          <w:tab w:val="left" w:pos="426"/>
          <w:tab w:val="left" w:pos="567"/>
        </w:tabs>
        <w:autoSpaceDE w:val="0"/>
        <w:autoSpaceDN w:val="0"/>
        <w:adjustRightInd w:val="0"/>
        <w:ind w:left="-284"/>
        <w:jc w:val="both"/>
        <w:rPr>
          <w:sz w:val="22"/>
          <w:szCs w:val="22"/>
          <w:lang w:eastAsia="ar-SA"/>
        </w:rPr>
      </w:pPr>
      <w:r w:rsidRPr="00165AEC">
        <w:rPr>
          <w:sz w:val="22"/>
          <w:szCs w:val="22"/>
          <w:lang w:eastAsia="ar-SA"/>
        </w:rPr>
        <w:t>3.</w:t>
      </w:r>
      <w:r w:rsidR="00C420BA" w:rsidRPr="00165AEC">
        <w:rPr>
          <w:sz w:val="22"/>
          <w:szCs w:val="22"/>
          <w:lang w:eastAsia="ar-SA"/>
        </w:rPr>
        <w:t>9</w:t>
      </w:r>
      <w:r w:rsidRPr="00165AEC">
        <w:rPr>
          <w:sz w:val="22"/>
          <w:szCs w:val="22"/>
          <w:lang w:eastAsia="ar-SA"/>
        </w:rPr>
        <w:t xml:space="preserve">. Jeigu </w:t>
      </w:r>
      <w:r w:rsidR="00F84F7E" w:rsidRPr="00165AEC">
        <w:rPr>
          <w:sz w:val="22"/>
          <w:szCs w:val="22"/>
          <w:lang w:eastAsia="ar-SA"/>
        </w:rPr>
        <w:t>Teikė</w:t>
      </w:r>
      <w:r w:rsidR="00B159C1" w:rsidRPr="00165AEC">
        <w:rPr>
          <w:sz w:val="22"/>
          <w:szCs w:val="22"/>
          <w:lang w:eastAsia="ar-SA"/>
        </w:rPr>
        <w:t>j</w:t>
      </w:r>
      <w:r w:rsidRPr="00165AEC">
        <w:rPr>
          <w:sz w:val="22"/>
          <w:szCs w:val="22"/>
          <w:lang w:eastAsia="ar-SA"/>
        </w:rPr>
        <w:t xml:space="preserve">o kvalifikacija dėl teisės verstis atitinkama veikla nebuvo tikrinama arba tikrinama ne visa apimtimi, </w:t>
      </w:r>
      <w:r w:rsidR="00F84F7E" w:rsidRPr="00165AEC">
        <w:rPr>
          <w:sz w:val="22"/>
          <w:szCs w:val="22"/>
          <w:lang w:eastAsia="ar-SA"/>
        </w:rPr>
        <w:t>Teikė</w:t>
      </w:r>
      <w:r w:rsidR="00B159C1" w:rsidRPr="00165AEC">
        <w:rPr>
          <w:sz w:val="22"/>
          <w:szCs w:val="22"/>
          <w:lang w:eastAsia="ar-SA"/>
        </w:rPr>
        <w:t>j</w:t>
      </w:r>
      <w:r w:rsidRPr="00165AEC">
        <w:rPr>
          <w:sz w:val="22"/>
          <w:szCs w:val="22"/>
          <w:lang w:eastAsia="ar-SA"/>
        </w:rPr>
        <w:t>as Perkančiajam subjektui įsipareigoja, kad pirkimo sutartį vykdys tik tokią teisę turintys asmenys</w:t>
      </w:r>
      <w:r w:rsidR="00A0651B" w:rsidRPr="00165AEC">
        <w:rPr>
          <w:sz w:val="22"/>
          <w:szCs w:val="22"/>
          <w:lang w:eastAsia="ar-SA"/>
        </w:rPr>
        <w:t>.</w:t>
      </w:r>
    </w:p>
    <w:p w14:paraId="13A86A08" w14:textId="77777777" w:rsidR="00B20494" w:rsidRPr="00165AEC" w:rsidRDefault="00B20494" w:rsidP="000C37F1">
      <w:pPr>
        <w:tabs>
          <w:tab w:val="left" w:pos="426"/>
          <w:tab w:val="left" w:pos="567"/>
        </w:tabs>
        <w:autoSpaceDE w:val="0"/>
        <w:autoSpaceDN w:val="0"/>
        <w:adjustRightInd w:val="0"/>
        <w:ind w:left="-284"/>
        <w:jc w:val="both"/>
        <w:rPr>
          <w:sz w:val="22"/>
          <w:szCs w:val="22"/>
          <w:lang w:eastAsia="ar-SA"/>
        </w:rPr>
      </w:pPr>
    </w:p>
    <w:bookmarkEnd w:id="7"/>
    <w:bookmarkEnd w:id="8"/>
    <w:bookmarkEnd w:id="9"/>
    <w:bookmarkEnd w:id="10"/>
    <w:p w14:paraId="1E91F37E" w14:textId="77777777" w:rsidR="007D5854" w:rsidRPr="00165AEC" w:rsidRDefault="007D5854" w:rsidP="00EC7512">
      <w:pPr>
        <w:widowControl w:val="0"/>
        <w:spacing w:before="120" w:after="60"/>
        <w:ind w:left="-567"/>
        <w:jc w:val="center"/>
        <w:rPr>
          <w:rFonts w:eastAsia="Calibri"/>
          <w:b/>
          <w:sz w:val="24"/>
          <w:szCs w:val="22"/>
          <w:lang w:eastAsia="lt-LT"/>
        </w:rPr>
      </w:pPr>
      <w:r w:rsidRPr="00165AEC">
        <w:rPr>
          <w:rFonts w:eastAsia="Calibri"/>
          <w:b/>
          <w:sz w:val="24"/>
          <w:szCs w:val="22"/>
          <w:lang w:eastAsia="lt-LT"/>
        </w:rPr>
        <w:t>4. PASIŪLYMŲ RENGIMAS, PATEIKIMAS, KEITIMAS</w:t>
      </w:r>
    </w:p>
    <w:p w14:paraId="6036F187" w14:textId="15BAFED1" w:rsidR="007D5854" w:rsidRPr="00165AEC" w:rsidRDefault="007D5854" w:rsidP="006A01BE">
      <w:pPr>
        <w:tabs>
          <w:tab w:val="left" w:pos="426"/>
          <w:tab w:val="left" w:pos="567"/>
        </w:tabs>
        <w:autoSpaceDE w:val="0"/>
        <w:autoSpaceDN w:val="0"/>
        <w:adjustRightInd w:val="0"/>
        <w:ind w:left="-284"/>
        <w:jc w:val="both"/>
        <w:rPr>
          <w:sz w:val="22"/>
          <w:szCs w:val="22"/>
          <w:lang w:eastAsia="ar-SA"/>
        </w:rPr>
      </w:pPr>
      <w:bookmarkStart w:id="11" w:name="_Toc317764912"/>
      <w:bookmarkStart w:id="12" w:name="_Toc317770474"/>
      <w:bookmarkStart w:id="13" w:name="_Toc317772409"/>
      <w:bookmarkStart w:id="14" w:name="_Toc317773678"/>
      <w:bookmarkStart w:id="15" w:name="_Toc320095134"/>
      <w:bookmarkStart w:id="16" w:name="_Toc320095463"/>
      <w:r w:rsidRPr="00165AEC">
        <w:rPr>
          <w:sz w:val="22"/>
          <w:szCs w:val="22"/>
          <w:lang w:eastAsia="ar-SA"/>
        </w:rPr>
        <w:t xml:space="preserve">4.1. Pasiūlymas turi būti pateikiamas tik elektroninėmis priemonėmis, naudojant CVP IS, pasiekiamoje adresu https://pirkimai.eviesiejipirkimai.lt/. Pasiūlymai, pateikti popierinėje formoje, bus grąžinami neatplėšti </w:t>
      </w:r>
      <w:r w:rsidR="00F84F7E" w:rsidRPr="00165AEC">
        <w:rPr>
          <w:sz w:val="22"/>
          <w:szCs w:val="22"/>
          <w:lang w:eastAsia="ar-SA"/>
        </w:rPr>
        <w:t>Teikė</w:t>
      </w:r>
      <w:r w:rsidR="00B159C1" w:rsidRPr="00165AEC">
        <w:rPr>
          <w:sz w:val="22"/>
          <w:szCs w:val="22"/>
          <w:lang w:eastAsia="ar-SA"/>
        </w:rPr>
        <w:t>j</w:t>
      </w:r>
      <w:r w:rsidRPr="00165AEC">
        <w:rPr>
          <w:sz w:val="22"/>
          <w:szCs w:val="22"/>
          <w:lang w:eastAsia="ar-SA"/>
        </w:rPr>
        <w:t>ui (kurjeriui) ar grąžinami registruotu laišku ir nebus priimami ir vertinami.</w:t>
      </w:r>
    </w:p>
    <w:p w14:paraId="36DCB032" w14:textId="6F2F1820" w:rsidR="007D5854" w:rsidRPr="00165AEC" w:rsidRDefault="007D5854" w:rsidP="006A01BE">
      <w:pPr>
        <w:tabs>
          <w:tab w:val="left" w:pos="426"/>
          <w:tab w:val="left" w:pos="567"/>
        </w:tabs>
        <w:autoSpaceDE w:val="0"/>
        <w:autoSpaceDN w:val="0"/>
        <w:adjustRightInd w:val="0"/>
        <w:ind w:left="-284"/>
        <w:jc w:val="both"/>
        <w:rPr>
          <w:sz w:val="22"/>
          <w:szCs w:val="22"/>
          <w:lang w:eastAsia="ar-SA"/>
        </w:rPr>
      </w:pPr>
      <w:r w:rsidRPr="00165AEC">
        <w:rPr>
          <w:sz w:val="22"/>
          <w:szCs w:val="22"/>
          <w:lang w:eastAsia="ar-SA"/>
        </w:rPr>
        <w:t xml:space="preserve">4.2. </w:t>
      </w:r>
      <w:r w:rsidR="00AA48B3" w:rsidRPr="00165AEC">
        <w:rPr>
          <w:sz w:val="22"/>
          <w:szCs w:val="22"/>
          <w:lang w:eastAsia="ar-SA"/>
        </w:rPr>
        <w:t xml:space="preserve">Pirkimo organizatorius reikalauja, kad </w:t>
      </w:r>
      <w:r w:rsidR="00AA48B3" w:rsidRPr="00165AEC">
        <w:rPr>
          <w:b/>
          <w:bCs/>
          <w:sz w:val="22"/>
          <w:szCs w:val="22"/>
          <w:u w:val="single"/>
          <w:lang w:eastAsia="ar-SA"/>
        </w:rPr>
        <w:t>pasiūlymas CVP IS būtų pasirašytas kvalifikuotu elektroniniu parašu</w:t>
      </w:r>
      <w:r w:rsidR="00AA48B3" w:rsidRPr="00165AEC">
        <w:rPr>
          <w:sz w:val="22"/>
          <w:szCs w:val="22"/>
          <w:lang w:eastAsia="ar-SA"/>
        </w:rPr>
        <w:t xml:space="preserve">, atitinkančiu Pirkimų įstatymo 34 straipsnio 11 dalies 2 punkte nuodytus reikalavimus. Jei pasiūlymą kvalifikuotu elektroniniu parašu CVP IS pasirašo ne </w:t>
      </w:r>
      <w:r w:rsidR="00F84F7E" w:rsidRPr="00165AEC">
        <w:rPr>
          <w:sz w:val="22"/>
          <w:szCs w:val="22"/>
          <w:lang w:eastAsia="ar-SA"/>
        </w:rPr>
        <w:t>Teikė</w:t>
      </w:r>
      <w:r w:rsidR="00B159C1" w:rsidRPr="00165AEC">
        <w:rPr>
          <w:sz w:val="22"/>
          <w:szCs w:val="22"/>
          <w:lang w:eastAsia="ar-SA"/>
        </w:rPr>
        <w:t>j</w:t>
      </w:r>
      <w:r w:rsidR="00AA48B3" w:rsidRPr="00165AEC">
        <w:rPr>
          <w:sz w:val="22"/>
          <w:szCs w:val="22"/>
          <w:lang w:eastAsia="ar-SA"/>
        </w:rPr>
        <w:t xml:space="preserve">o vadovas, kartu su pasiūlymu turi būti pateiktas įgaliojimas ar kitas dokumentas </w:t>
      </w:r>
      <w:r w:rsidR="00F84F7E" w:rsidRPr="00165AEC">
        <w:rPr>
          <w:sz w:val="22"/>
          <w:szCs w:val="22"/>
          <w:lang w:eastAsia="ar-SA"/>
        </w:rPr>
        <w:t>Teikė</w:t>
      </w:r>
      <w:r w:rsidR="00B159C1" w:rsidRPr="00165AEC">
        <w:rPr>
          <w:sz w:val="22"/>
          <w:szCs w:val="22"/>
          <w:lang w:eastAsia="ar-SA"/>
        </w:rPr>
        <w:t>j</w:t>
      </w:r>
      <w:r w:rsidR="00AA48B3" w:rsidRPr="00165AEC">
        <w:rPr>
          <w:sz w:val="22"/>
          <w:szCs w:val="22"/>
          <w:lang w:eastAsia="ar-SA"/>
        </w:rPr>
        <w:t xml:space="preserve">o pasiūlymą CVP IS kvalifikuotu elektroniniu parašu pasirašiusiam asmeniui, suteikiantis jam teisę </w:t>
      </w:r>
      <w:r w:rsidR="00F84F7E" w:rsidRPr="00165AEC">
        <w:rPr>
          <w:sz w:val="22"/>
          <w:szCs w:val="22"/>
          <w:lang w:eastAsia="ar-SA"/>
        </w:rPr>
        <w:t>Teikė</w:t>
      </w:r>
      <w:r w:rsidR="00B159C1" w:rsidRPr="00165AEC">
        <w:rPr>
          <w:sz w:val="22"/>
          <w:szCs w:val="22"/>
          <w:lang w:eastAsia="ar-SA"/>
        </w:rPr>
        <w:t>j</w:t>
      </w:r>
      <w:r w:rsidR="00AA48B3" w:rsidRPr="00165AEC">
        <w:rPr>
          <w:sz w:val="22"/>
          <w:szCs w:val="22"/>
          <w:lang w:eastAsia="ar-SA"/>
        </w:rPr>
        <w:t>o vardu pasirašyti pasiūlymą</w:t>
      </w:r>
      <w:r w:rsidRPr="00165AEC">
        <w:rPr>
          <w:sz w:val="22"/>
          <w:szCs w:val="22"/>
          <w:lang w:eastAsia="ar-SA"/>
        </w:rPr>
        <w:t>.</w:t>
      </w:r>
    </w:p>
    <w:p w14:paraId="4B603412" w14:textId="756C827E" w:rsidR="007D5854" w:rsidRPr="00165AEC" w:rsidRDefault="007D5854" w:rsidP="006A01BE">
      <w:pPr>
        <w:tabs>
          <w:tab w:val="left" w:pos="426"/>
          <w:tab w:val="left" w:pos="567"/>
        </w:tabs>
        <w:autoSpaceDE w:val="0"/>
        <w:autoSpaceDN w:val="0"/>
        <w:adjustRightInd w:val="0"/>
        <w:ind w:left="-284"/>
        <w:jc w:val="both"/>
        <w:rPr>
          <w:sz w:val="22"/>
          <w:szCs w:val="22"/>
          <w:lang w:eastAsia="ar-SA"/>
        </w:rPr>
      </w:pPr>
      <w:r w:rsidRPr="00165AEC">
        <w:rPr>
          <w:sz w:val="22"/>
          <w:szCs w:val="22"/>
          <w:lang w:eastAsia="ar-SA"/>
        </w:rPr>
        <w:t xml:space="preserve">4.3. </w:t>
      </w:r>
      <w:r w:rsidR="00F84F7E" w:rsidRPr="00165AEC">
        <w:rPr>
          <w:sz w:val="22"/>
          <w:szCs w:val="22"/>
          <w:lang w:eastAsia="ar-SA"/>
        </w:rPr>
        <w:t>Teikė</w:t>
      </w:r>
      <w:r w:rsidR="00B159C1" w:rsidRPr="00165AEC">
        <w:rPr>
          <w:sz w:val="22"/>
          <w:szCs w:val="22"/>
          <w:lang w:eastAsia="ar-SA"/>
        </w:rPr>
        <w:t>j</w:t>
      </w:r>
      <w:r w:rsidR="00F178C2" w:rsidRPr="00165AEC">
        <w:rPr>
          <w:sz w:val="22"/>
          <w:szCs w:val="22"/>
          <w:lang w:eastAsia="ar-SA"/>
        </w:rPr>
        <w:t xml:space="preserve">as (fizinis ar juridinis asmuo) gali pateikti tik vieną pasiūlymą, nepriklausomai nuo to, ar teikiant pasiūlymą jis bus atskiras </w:t>
      </w:r>
      <w:r w:rsidR="00F84F7E" w:rsidRPr="00165AEC">
        <w:rPr>
          <w:sz w:val="22"/>
          <w:szCs w:val="22"/>
          <w:lang w:eastAsia="ar-SA"/>
        </w:rPr>
        <w:t>Teikė</w:t>
      </w:r>
      <w:r w:rsidR="00B159C1" w:rsidRPr="00165AEC">
        <w:rPr>
          <w:sz w:val="22"/>
          <w:szCs w:val="22"/>
          <w:lang w:eastAsia="ar-SA"/>
        </w:rPr>
        <w:t>j</w:t>
      </w:r>
      <w:r w:rsidR="00F178C2" w:rsidRPr="00165AEC">
        <w:rPr>
          <w:sz w:val="22"/>
          <w:szCs w:val="22"/>
          <w:lang w:eastAsia="ar-SA"/>
        </w:rPr>
        <w:t xml:space="preserve">as, ar </w:t>
      </w:r>
      <w:r w:rsidR="00F84F7E" w:rsidRPr="00165AEC">
        <w:rPr>
          <w:sz w:val="22"/>
          <w:szCs w:val="22"/>
          <w:lang w:eastAsia="ar-SA"/>
        </w:rPr>
        <w:t>Teikė</w:t>
      </w:r>
      <w:r w:rsidR="00B159C1" w:rsidRPr="00165AEC">
        <w:rPr>
          <w:sz w:val="22"/>
          <w:szCs w:val="22"/>
          <w:lang w:eastAsia="ar-SA"/>
        </w:rPr>
        <w:t>j</w:t>
      </w:r>
      <w:r w:rsidR="00F178C2" w:rsidRPr="00165AEC">
        <w:rPr>
          <w:sz w:val="22"/>
          <w:szCs w:val="22"/>
          <w:lang w:eastAsia="ar-SA"/>
        </w:rPr>
        <w:t xml:space="preserve">ų grupės dalyvis (jungtinės veiklos sutarties šalis). Jei </w:t>
      </w:r>
      <w:r w:rsidR="00F84F7E" w:rsidRPr="00165AEC">
        <w:rPr>
          <w:sz w:val="22"/>
          <w:szCs w:val="22"/>
          <w:lang w:eastAsia="ar-SA"/>
        </w:rPr>
        <w:t>Teikė</w:t>
      </w:r>
      <w:r w:rsidR="00B159C1" w:rsidRPr="00165AEC">
        <w:rPr>
          <w:sz w:val="22"/>
          <w:szCs w:val="22"/>
          <w:lang w:eastAsia="ar-SA"/>
        </w:rPr>
        <w:t>j</w:t>
      </w:r>
      <w:r w:rsidR="00F178C2" w:rsidRPr="00165AEC">
        <w:rPr>
          <w:sz w:val="22"/>
          <w:szCs w:val="22"/>
          <w:lang w:eastAsia="ar-SA"/>
        </w:rPr>
        <w:t xml:space="preserve">as pateikia daugiau nei vieną pasiūlymą arba </w:t>
      </w:r>
      <w:r w:rsidR="00F84F7E" w:rsidRPr="00165AEC">
        <w:rPr>
          <w:sz w:val="22"/>
          <w:szCs w:val="22"/>
          <w:lang w:eastAsia="ar-SA"/>
        </w:rPr>
        <w:t>Teikė</w:t>
      </w:r>
      <w:r w:rsidR="00B159C1" w:rsidRPr="00165AEC">
        <w:rPr>
          <w:sz w:val="22"/>
          <w:szCs w:val="22"/>
          <w:lang w:eastAsia="ar-SA"/>
        </w:rPr>
        <w:t>j</w:t>
      </w:r>
      <w:r w:rsidR="00F178C2" w:rsidRPr="00165AEC">
        <w:rPr>
          <w:sz w:val="22"/>
          <w:szCs w:val="22"/>
          <w:lang w:eastAsia="ar-SA"/>
        </w:rPr>
        <w:t>ų grupės dalyvis dalyvauja teikiant kelis pasiūlymus, visi tokie pasiūlymai bus atmesti</w:t>
      </w:r>
      <w:r w:rsidRPr="00165AEC">
        <w:rPr>
          <w:sz w:val="22"/>
          <w:szCs w:val="22"/>
          <w:lang w:eastAsia="ar-SA"/>
        </w:rPr>
        <w:t>.</w:t>
      </w:r>
    </w:p>
    <w:p w14:paraId="093F6238" w14:textId="71E3A094" w:rsidR="00AD4ABF" w:rsidRPr="00165AEC" w:rsidRDefault="00AD4ABF" w:rsidP="006A01BE">
      <w:pPr>
        <w:tabs>
          <w:tab w:val="left" w:pos="426"/>
          <w:tab w:val="left" w:pos="567"/>
        </w:tabs>
        <w:autoSpaceDE w:val="0"/>
        <w:autoSpaceDN w:val="0"/>
        <w:adjustRightInd w:val="0"/>
        <w:ind w:left="-284"/>
        <w:jc w:val="both"/>
        <w:rPr>
          <w:sz w:val="22"/>
          <w:szCs w:val="22"/>
          <w:lang w:eastAsia="ar-SA"/>
        </w:rPr>
      </w:pPr>
      <w:r w:rsidRPr="00165AEC">
        <w:rPr>
          <w:sz w:val="22"/>
          <w:szCs w:val="22"/>
          <w:lang w:eastAsia="ar-SA"/>
        </w:rPr>
        <w:t>4.4.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 *.</w:t>
      </w:r>
      <w:proofErr w:type="spellStart"/>
      <w:r w:rsidRPr="00165AEC">
        <w:rPr>
          <w:sz w:val="22"/>
          <w:szCs w:val="22"/>
          <w:lang w:eastAsia="ar-SA"/>
        </w:rPr>
        <w:t>pdf</w:t>
      </w:r>
      <w:proofErr w:type="spellEnd"/>
      <w:r w:rsidRPr="00165AEC">
        <w:rPr>
          <w:sz w:val="22"/>
          <w:szCs w:val="22"/>
          <w:lang w:eastAsia="ar-SA"/>
        </w:rPr>
        <w:t>, *.jpg, *.</w:t>
      </w:r>
      <w:proofErr w:type="spellStart"/>
      <w:r w:rsidRPr="00165AEC">
        <w:rPr>
          <w:sz w:val="22"/>
          <w:szCs w:val="22"/>
          <w:lang w:eastAsia="ar-SA"/>
        </w:rPr>
        <w:t>doc</w:t>
      </w:r>
      <w:proofErr w:type="spellEnd"/>
      <w:r w:rsidRPr="00165AEC">
        <w:rPr>
          <w:sz w:val="22"/>
          <w:szCs w:val="22"/>
          <w:lang w:eastAsia="ar-SA"/>
        </w:rPr>
        <w:t xml:space="preserve"> ir kt.).</w:t>
      </w:r>
    </w:p>
    <w:p w14:paraId="0480A2E2" w14:textId="67CAE930" w:rsidR="00AD4ABF" w:rsidRPr="00165AEC" w:rsidRDefault="00AD4ABF" w:rsidP="006A01BE">
      <w:pPr>
        <w:tabs>
          <w:tab w:val="left" w:pos="426"/>
          <w:tab w:val="left" w:pos="567"/>
        </w:tabs>
        <w:autoSpaceDE w:val="0"/>
        <w:autoSpaceDN w:val="0"/>
        <w:adjustRightInd w:val="0"/>
        <w:ind w:left="-284"/>
        <w:jc w:val="both"/>
        <w:rPr>
          <w:sz w:val="22"/>
          <w:szCs w:val="22"/>
          <w:lang w:eastAsia="ar-SA"/>
        </w:rPr>
      </w:pPr>
      <w:r w:rsidRPr="00165AEC">
        <w:rPr>
          <w:sz w:val="22"/>
          <w:szCs w:val="22"/>
          <w:lang w:eastAsia="ar-SA"/>
        </w:rPr>
        <w:t xml:space="preserve">4.5. </w:t>
      </w:r>
      <w:r w:rsidR="00F84F7E" w:rsidRPr="00165AEC">
        <w:rPr>
          <w:sz w:val="22"/>
          <w:szCs w:val="22"/>
          <w:lang w:eastAsia="ar-SA"/>
        </w:rPr>
        <w:t>Teikė</w:t>
      </w:r>
      <w:r w:rsidR="00B159C1" w:rsidRPr="00165AEC">
        <w:rPr>
          <w:sz w:val="22"/>
          <w:szCs w:val="22"/>
          <w:lang w:eastAsia="ar-SA"/>
        </w:rPr>
        <w:t>j</w:t>
      </w:r>
      <w:r w:rsidR="00175EB2" w:rsidRPr="00165AEC">
        <w:rPr>
          <w:sz w:val="22"/>
          <w:szCs w:val="22"/>
          <w:lang w:eastAsia="ar-SA"/>
        </w:rPr>
        <w:t xml:space="preserve">o pasiūlymas bei kiti dokumentai pateikiami lietuvių kalba, laikantis pirkimo sąlygose išdėstytų reikalavimų pasiūlymo pateikimo struktūrai, turiniui ir formai. Jei atitinkami dokumentai yra išduoti kita kalba, </w:t>
      </w:r>
      <w:r w:rsidR="00F84F7E" w:rsidRPr="00165AEC">
        <w:rPr>
          <w:sz w:val="22"/>
          <w:szCs w:val="22"/>
          <w:lang w:eastAsia="ar-SA"/>
        </w:rPr>
        <w:t>Teikė</w:t>
      </w:r>
      <w:r w:rsidR="00B159C1" w:rsidRPr="00165AEC">
        <w:rPr>
          <w:sz w:val="22"/>
          <w:szCs w:val="22"/>
          <w:lang w:eastAsia="ar-SA"/>
        </w:rPr>
        <w:t>j</w:t>
      </w:r>
      <w:r w:rsidR="00175EB2" w:rsidRPr="00165AEC">
        <w:rPr>
          <w:sz w:val="22"/>
          <w:szCs w:val="22"/>
          <w:lang w:eastAsia="ar-SA"/>
        </w:rPr>
        <w:t>as privalo pateikti jų vertimą į lietuvių kalbą. Vertimas turi būti patvirtintas vertėjo arba įmonės vadovo ar jo įgalioto asmens parašu. Sertifikatai, atestatai bei kiti kompetentingų institucijų išduoti dokumentai gali būti pateikti originalia anglų kalba, kartu neteikiant jų vertimo į lietuvių kalbą.</w:t>
      </w:r>
    </w:p>
    <w:p w14:paraId="422ACBBE" w14:textId="1436C1D5" w:rsidR="007D5854" w:rsidRPr="00165AEC" w:rsidRDefault="007D5854" w:rsidP="006A01BE">
      <w:pPr>
        <w:tabs>
          <w:tab w:val="left" w:pos="426"/>
          <w:tab w:val="left" w:pos="567"/>
        </w:tabs>
        <w:autoSpaceDE w:val="0"/>
        <w:autoSpaceDN w:val="0"/>
        <w:adjustRightInd w:val="0"/>
        <w:ind w:left="-284"/>
        <w:jc w:val="both"/>
        <w:rPr>
          <w:sz w:val="22"/>
          <w:szCs w:val="22"/>
          <w:lang w:eastAsia="ar-SA"/>
        </w:rPr>
      </w:pPr>
      <w:r w:rsidRPr="00165AEC">
        <w:rPr>
          <w:sz w:val="22"/>
          <w:szCs w:val="22"/>
          <w:lang w:eastAsia="ar-SA"/>
        </w:rPr>
        <w:t>4.</w:t>
      </w:r>
      <w:r w:rsidR="00175EB2" w:rsidRPr="00165AEC">
        <w:rPr>
          <w:sz w:val="22"/>
          <w:szCs w:val="22"/>
          <w:lang w:eastAsia="ar-SA"/>
        </w:rPr>
        <w:t>6</w:t>
      </w:r>
      <w:r w:rsidRPr="00165AEC">
        <w:rPr>
          <w:sz w:val="22"/>
          <w:szCs w:val="22"/>
          <w:lang w:eastAsia="ar-SA"/>
        </w:rPr>
        <w:t>. Alternatyvių pasiūlymų pateikti neleidžiama.</w:t>
      </w:r>
      <w:r w:rsidR="00F01B8E" w:rsidRPr="00165AEC">
        <w:rPr>
          <w:sz w:val="22"/>
          <w:szCs w:val="22"/>
          <w:lang w:eastAsia="ar-SA"/>
        </w:rPr>
        <w:t xml:space="preserve"> </w:t>
      </w:r>
      <w:r w:rsidR="00F84F7E" w:rsidRPr="00165AEC">
        <w:rPr>
          <w:sz w:val="22"/>
          <w:szCs w:val="22"/>
          <w:lang w:eastAsia="ar-SA"/>
        </w:rPr>
        <w:t>Teikė</w:t>
      </w:r>
      <w:r w:rsidR="00B159C1" w:rsidRPr="00165AEC">
        <w:rPr>
          <w:sz w:val="22"/>
          <w:szCs w:val="22"/>
          <w:lang w:eastAsia="ar-SA"/>
        </w:rPr>
        <w:t>j</w:t>
      </w:r>
      <w:r w:rsidR="00F01B8E" w:rsidRPr="00165AEC">
        <w:rPr>
          <w:sz w:val="22"/>
          <w:szCs w:val="22"/>
          <w:lang w:eastAsia="ar-SA"/>
        </w:rPr>
        <w:t>ui pateikus alternatyvų pasiūlymą, jo pasiūlymas ir alternatyvus pasiūlymas (alternatyvūs pasiūlymai) bus atmesti</w:t>
      </w:r>
      <w:r w:rsidR="000E262C" w:rsidRPr="00165AEC">
        <w:rPr>
          <w:sz w:val="22"/>
          <w:szCs w:val="22"/>
          <w:lang w:eastAsia="ar-SA"/>
        </w:rPr>
        <w:t>.</w:t>
      </w:r>
    </w:p>
    <w:p w14:paraId="7ED715AE" w14:textId="6337DEE7" w:rsidR="007D5854" w:rsidRPr="00165AEC" w:rsidRDefault="007D5854" w:rsidP="006A01BE">
      <w:pPr>
        <w:tabs>
          <w:tab w:val="left" w:pos="426"/>
          <w:tab w:val="left" w:pos="567"/>
        </w:tabs>
        <w:autoSpaceDE w:val="0"/>
        <w:autoSpaceDN w:val="0"/>
        <w:adjustRightInd w:val="0"/>
        <w:ind w:left="-284"/>
        <w:jc w:val="both"/>
        <w:rPr>
          <w:sz w:val="22"/>
          <w:szCs w:val="22"/>
          <w:lang w:eastAsia="ar-SA"/>
        </w:rPr>
      </w:pPr>
      <w:r w:rsidRPr="00165AEC">
        <w:rPr>
          <w:sz w:val="22"/>
          <w:szCs w:val="22"/>
          <w:lang w:eastAsia="ar-SA"/>
        </w:rPr>
        <w:t>4.</w:t>
      </w:r>
      <w:r w:rsidR="00982458" w:rsidRPr="00165AEC">
        <w:rPr>
          <w:sz w:val="22"/>
          <w:szCs w:val="22"/>
          <w:lang w:eastAsia="ar-SA"/>
        </w:rPr>
        <w:t>7</w:t>
      </w:r>
      <w:r w:rsidRPr="00165AEC">
        <w:rPr>
          <w:sz w:val="22"/>
          <w:szCs w:val="22"/>
          <w:lang w:eastAsia="ar-SA"/>
        </w:rPr>
        <w:t xml:space="preserve">. </w:t>
      </w:r>
      <w:r w:rsidRPr="00165AEC">
        <w:rPr>
          <w:b/>
          <w:sz w:val="22"/>
          <w:szCs w:val="22"/>
          <w:lang w:eastAsia="ar-SA"/>
        </w:rPr>
        <w:t xml:space="preserve">Pasiūlymą sudaro </w:t>
      </w:r>
      <w:r w:rsidR="00F84F7E" w:rsidRPr="00165AEC">
        <w:rPr>
          <w:b/>
          <w:sz w:val="22"/>
          <w:szCs w:val="22"/>
          <w:lang w:eastAsia="ar-SA"/>
        </w:rPr>
        <w:t>Teikė</w:t>
      </w:r>
      <w:r w:rsidR="00B159C1" w:rsidRPr="00165AEC">
        <w:rPr>
          <w:b/>
          <w:sz w:val="22"/>
          <w:szCs w:val="22"/>
          <w:lang w:eastAsia="ar-SA"/>
        </w:rPr>
        <w:t>j</w:t>
      </w:r>
      <w:r w:rsidRPr="00165AEC">
        <w:rPr>
          <w:b/>
          <w:sz w:val="22"/>
          <w:szCs w:val="22"/>
          <w:lang w:eastAsia="ar-SA"/>
        </w:rPr>
        <w:t>o pateiktų duomenų ir dokumentų visuma</w:t>
      </w:r>
      <w:r w:rsidRPr="00165AEC">
        <w:rPr>
          <w:sz w:val="22"/>
          <w:szCs w:val="22"/>
          <w:lang w:eastAsia="ar-SA"/>
        </w:rPr>
        <w:t>:</w:t>
      </w:r>
    </w:p>
    <w:p w14:paraId="1C67B65D" w14:textId="15649855" w:rsidR="007D5854" w:rsidRPr="00165AEC" w:rsidRDefault="007D5854" w:rsidP="006A01BE">
      <w:pPr>
        <w:tabs>
          <w:tab w:val="left" w:pos="426"/>
          <w:tab w:val="left" w:pos="567"/>
        </w:tabs>
        <w:autoSpaceDE w:val="0"/>
        <w:autoSpaceDN w:val="0"/>
        <w:adjustRightInd w:val="0"/>
        <w:ind w:left="-284"/>
        <w:jc w:val="both"/>
        <w:rPr>
          <w:sz w:val="22"/>
          <w:szCs w:val="22"/>
          <w:lang w:eastAsia="ar-SA"/>
        </w:rPr>
      </w:pPr>
      <w:r w:rsidRPr="00165AEC">
        <w:rPr>
          <w:sz w:val="22"/>
          <w:szCs w:val="22"/>
          <w:lang w:eastAsia="ar-SA"/>
        </w:rPr>
        <w:t>4.</w:t>
      </w:r>
      <w:r w:rsidR="00982458" w:rsidRPr="00165AEC">
        <w:rPr>
          <w:sz w:val="22"/>
          <w:szCs w:val="22"/>
          <w:lang w:eastAsia="ar-SA"/>
        </w:rPr>
        <w:t>7</w:t>
      </w:r>
      <w:r w:rsidRPr="00165AEC">
        <w:rPr>
          <w:sz w:val="22"/>
          <w:szCs w:val="22"/>
          <w:lang w:eastAsia="ar-SA"/>
        </w:rPr>
        <w:t xml:space="preserve">.1. </w:t>
      </w:r>
      <w:r w:rsidR="00F178C2" w:rsidRPr="00165AEC">
        <w:rPr>
          <w:b/>
          <w:bCs/>
          <w:sz w:val="22"/>
          <w:szCs w:val="22"/>
          <w:lang w:eastAsia="ar-SA"/>
        </w:rPr>
        <w:t>užpildytas pasiūlymas pagal pasiūlymo formą (</w:t>
      </w:r>
      <w:r w:rsidR="005E1B83" w:rsidRPr="00165AEC">
        <w:rPr>
          <w:b/>
          <w:bCs/>
          <w:sz w:val="22"/>
          <w:szCs w:val="22"/>
          <w:lang w:eastAsia="ar-SA"/>
        </w:rPr>
        <w:t xml:space="preserve">Pirkimo sąlygų </w:t>
      </w:r>
      <w:r w:rsidR="00F178C2" w:rsidRPr="00165AEC">
        <w:rPr>
          <w:b/>
          <w:bCs/>
          <w:sz w:val="22"/>
          <w:szCs w:val="22"/>
          <w:lang w:eastAsia="ar-SA"/>
        </w:rPr>
        <w:t>2 prieda</w:t>
      </w:r>
      <w:r w:rsidR="00033671" w:rsidRPr="00165AEC">
        <w:rPr>
          <w:b/>
          <w:bCs/>
          <w:sz w:val="22"/>
          <w:szCs w:val="22"/>
          <w:lang w:eastAsia="ar-SA"/>
        </w:rPr>
        <w:t>s</w:t>
      </w:r>
      <w:r w:rsidR="00F178C2" w:rsidRPr="00165AEC">
        <w:rPr>
          <w:b/>
          <w:bCs/>
          <w:sz w:val="22"/>
          <w:szCs w:val="22"/>
          <w:lang w:eastAsia="ar-SA"/>
        </w:rPr>
        <w:t>)</w:t>
      </w:r>
      <w:r w:rsidR="00F178C2" w:rsidRPr="00165AEC">
        <w:rPr>
          <w:sz w:val="22"/>
          <w:szCs w:val="22"/>
          <w:lang w:eastAsia="ar-SA"/>
        </w:rPr>
        <w:t>;</w:t>
      </w:r>
    </w:p>
    <w:p w14:paraId="51CBD4E4" w14:textId="51CC4B01" w:rsidR="007D5854" w:rsidRPr="00165AEC" w:rsidRDefault="007D5854" w:rsidP="006A01BE">
      <w:pPr>
        <w:tabs>
          <w:tab w:val="left" w:pos="426"/>
          <w:tab w:val="left" w:pos="567"/>
        </w:tabs>
        <w:autoSpaceDE w:val="0"/>
        <w:autoSpaceDN w:val="0"/>
        <w:adjustRightInd w:val="0"/>
        <w:ind w:left="-284"/>
        <w:jc w:val="both"/>
        <w:rPr>
          <w:sz w:val="22"/>
          <w:szCs w:val="22"/>
          <w:lang w:eastAsia="ar-SA"/>
        </w:rPr>
      </w:pPr>
      <w:r w:rsidRPr="00165AEC">
        <w:rPr>
          <w:sz w:val="22"/>
          <w:szCs w:val="22"/>
          <w:lang w:eastAsia="ar-SA"/>
        </w:rPr>
        <w:t>4.</w:t>
      </w:r>
      <w:r w:rsidR="00982458" w:rsidRPr="00165AEC">
        <w:rPr>
          <w:sz w:val="22"/>
          <w:szCs w:val="22"/>
          <w:lang w:eastAsia="ar-SA"/>
        </w:rPr>
        <w:t>7</w:t>
      </w:r>
      <w:r w:rsidRPr="00165AEC">
        <w:rPr>
          <w:sz w:val="22"/>
          <w:szCs w:val="22"/>
          <w:lang w:eastAsia="ar-SA"/>
        </w:rPr>
        <w:t>.</w:t>
      </w:r>
      <w:r w:rsidR="00960052" w:rsidRPr="00165AEC">
        <w:rPr>
          <w:sz w:val="22"/>
          <w:szCs w:val="22"/>
          <w:lang w:eastAsia="ar-SA"/>
        </w:rPr>
        <w:t>2</w:t>
      </w:r>
      <w:r w:rsidRPr="00165AEC">
        <w:rPr>
          <w:sz w:val="22"/>
          <w:szCs w:val="22"/>
          <w:lang w:eastAsia="ar-SA"/>
        </w:rPr>
        <w:t xml:space="preserve">. </w:t>
      </w:r>
      <w:r w:rsidR="00AA48B3" w:rsidRPr="00165AEC">
        <w:rPr>
          <w:b/>
          <w:bCs/>
          <w:sz w:val="22"/>
          <w:szCs w:val="22"/>
          <w:lang w:eastAsia="ar-SA"/>
        </w:rPr>
        <w:t>įgaliojimas ar kitas dokumentas</w:t>
      </w:r>
      <w:r w:rsidR="00AA48B3" w:rsidRPr="00165AEC">
        <w:rPr>
          <w:sz w:val="22"/>
          <w:szCs w:val="22"/>
          <w:lang w:eastAsia="ar-SA"/>
        </w:rPr>
        <w:t xml:space="preserve">, pvz., pareigybės aprašymas, suteikiantis teisę pasirašyti pasiūlymą (taikoma, kai pasiūlymą CVP IS </w:t>
      </w:r>
      <w:r w:rsidR="00E174A5" w:rsidRPr="00165AEC">
        <w:rPr>
          <w:sz w:val="22"/>
          <w:szCs w:val="22"/>
          <w:lang w:eastAsia="ar-SA"/>
        </w:rPr>
        <w:t xml:space="preserve">kvalifikuotu elektroniniu parašu </w:t>
      </w:r>
      <w:r w:rsidR="00AA48B3" w:rsidRPr="00165AEC">
        <w:rPr>
          <w:sz w:val="22"/>
          <w:szCs w:val="22"/>
          <w:lang w:eastAsia="ar-SA"/>
        </w:rPr>
        <w:t xml:space="preserve">pasirašo ne </w:t>
      </w:r>
      <w:r w:rsidR="00F84F7E" w:rsidRPr="00165AEC">
        <w:rPr>
          <w:sz w:val="22"/>
          <w:szCs w:val="22"/>
          <w:lang w:eastAsia="ar-SA"/>
        </w:rPr>
        <w:t>Teikė</w:t>
      </w:r>
      <w:r w:rsidR="00B159C1" w:rsidRPr="00165AEC">
        <w:rPr>
          <w:sz w:val="22"/>
          <w:szCs w:val="22"/>
          <w:lang w:eastAsia="ar-SA"/>
        </w:rPr>
        <w:t>j</w:t>
      </w:r>
      <w:r w:rsidR="00AA48B3" w:rsidRPr="00165AEC">
        <w:rPr>
          <w:sz w:val="22"/>
          <w:szCs w:val="22"/>
          <w:lang w:eastAsia="ar-SA"/>
        </w:rPr>
        <w:t>o vadovas, o kitas asmuo)</w:t>
      </w:r>
      <w:r w:rsidRPr="00165AEC">
        <w:rPr>
          <w:sz w:val="22"/>
          <w:szCs w:val="22"/>
          <w:lang w:eastAsia="ar-SA"/>
        </w:rPr>
        <w:t>;</w:t>
      </w:r>
    </w:p>
    <w:p w14:paraId="588B20D5" w14:textId="6236D5A9" w:rsidR="007D5854" w:rsidRPr="00165AEC" w:rsidRDefault="007D5854" w:rsidP="006A01BE">
      <w:pPr>
        <w:tabs>
          <w:tab w:val="left" w:pos="426"/>
          <w:tab w:val="left" w:pos="567"/>
        </w:tabs>
        <w:autoSpaceDE w:val="0"/>
        <w:autoSpaceDN w:val="0"/>
        <w:adjustRightInd w:val="0"/>
        <w:ind w:left="-284"/>
        <w:jc w:val="both"/>
        <w:rPr>
          <w:sz w:val="22"/>
          <w:szCs w:val="22"/>
          <w:lang w:eastAsia="ar-SA"/>
        </w:rPr>
      </w:pPr>
      <w:r w:rsidRPr="00165AEC">
        <w:rPr>
          <w:sz w:val="22"/>
          <w:szCs w:val="22"/>
          <w:lang w:eastAsia="ar-SA"/>
        </w:rPr>
        <w:t>4.</w:t>
      </w:r>
      <w:r w:rsidR="00982458" w:rsidRPr="00165AEC">
        <w:rPr>
          <w:sz w:val="22"/>
          <w:szCs w:val="22"/>
          <w:lang w:eastAsia="ar-SA"/>
        </w:rPr>
        <w:t>7</w:t>
      </w:r>
      <w:r w:rsidRPr="00165AEC">
        <w:rPr>
          <w:sz w:val="22"/>
          <w:szCs w:val="22"/>
          <w:lang w:eastAsia="ar-SA"/>
        </w:rPr>
        <w:t>.</w:t>
      </w:r>
      <w:r w:rsidR="009B59E6" w:rsidRPr="00165AEC">
        <w:rPr>
          <w:sz w:val="22"/>
          <w:szCs w:val="22"/>
          <w:lang w:eastAsia="ar-SA"/>
        </w:rPr>
        <w:t>3</w:t>
      </w:r>
      <w:r w:rsidRPr="00165AEC">
        <w:rPr>
          <w:sz w:val="22"/>
          <w:szCs w:val="22"/>
          <w:lang w:eastAsia="ar-SA"/>
        </w:rPr>
        <w:t xml:space="preserve">. </w:t>
      </w:r>
      <w:r w:rsidRPr="00165AEC">
        <w:rPr>
          <w:b/>
          <w:bCs/>
          <w:sz w:val="22"/>
          <w:szCs w:val="22"/>
          <w:lang w:eastAsia="ar-SA"/>
        </w:rPr>
        <w:t>jungtinės veiklos sutarties kopija</w:t>
      </w:r>
      <w:r w:rsidRPr="00165AEC">
        <w:rPr>
          <w:sz w:val="22"/>
          <w:szCs w:val="22"/>
          <w:lang w:eastAsia="ar-SA"/>
        </w:rPr>
        <w:t xml:space="preserve">, jei pasiūlymą teikia </w:t>
      </w:r>
      <w:r w:rsidR="00F84F7E" w:rsidRPr="00165AEC">
        <w:rPr>
          <w:sz w:val="22"/>
          <w:szCs w:val="22"/>
          <w:lang w:eastAsia="ar-SA"/>
        </w:rPr>
        <w:t>Teikė</w:t>
      </w:r>
      <w:r w:rsidR="00B159C1" w:rsidRPr="00165AEC">
        <w:rPr>
          <w:sz w:val="22"/>
          <w:szCs w:val="22"/>
          <w:lang w:eastAsia="ar-SA"/>
        </w:rPr>
        <w:t>j</w:t>
      </w:r>
      <w:r w:rsidRPr="00165AEC">
        <w:rPr>
          <w:sz w:val="22"/>
          <w:szCs w:val="22"/>
          <w:lang w:eastAsia="ar-SA"/>
        </w:rPr>
        <w:t>ų grupė;</w:t>
      </w:r>
    </w:p>
    <w:p w14:paraId="6C776F08" w14:textId="53FDA0DA" w:rsidR="007D5854" w:rsidRPr="00165AEC" w:rsidRDefault="007D5854" w:rsidP="006A01BE">
      <w:pPr>
        <w:tabs>
          <w:tab w:val="left" w:pos="426"/>
          <w:tab w:val="left" w:pos="567"/>
        </w:tabs>
        <w:autoSpaceDE w:val="0"/>
        <w:autoSpaceDN w:val="0"/>
        <w:adjustRightInd w:val="0"/>
        <w:ind w:left="-284"/>
        <w:jc w:val="both"/>
        <w:rPr>
          <w:sz w:val="22"/>
          <w:szCs w:val="22"/>
        </w:rPr>
      </w:pPr>
      <w:r w:rsidRPr="00165AEC">
        <w:rPr>
          <w:sz w:val="22"/>
          <w:szCs w:val="22"/>
          <w:lang w:eastAsia="ar-SA"/>
        </w:rPr>
        <w:t>4.</w:t>
      </w:r>
      <w:r w:rsidR="00982458" w:rsidRPr="00165AEC">
        <w:rPr>
          <w:sz w:val="22"/>
          <w:szCs w:val="22"/>
          <w:lang w:eastAsia="ar-SA"/>
        </w:rPr>
        <w:t>7</w:t>
      </w:r>
      <w:r w:rsidRPr="00165AEC">
        <w:rPr>
          <w:sz w:val="22"/>
          <w:szCs w:val="22"/>
          <w:lang w:eastAsia="ar-SA"/>
        </w:rPr>
        <w:t>.</w:t>
      </w:r>
      <w:r w:rsidR="009B59E6" w:rsidRPr="00165AEC">
        <w:rPr>
          <w:sz w:val="22"/>
          <w:szCs w:val="22"/>
          <w:lang w:eastAsia="ar-SA"/>
        </w:rPr>
        <w:t>4</w:t>
      </w:r>
      <w:r w:rsidRPr="00165AEC">
        <w:rPr>
          <w:sz w:val="22"/>
          <w:szCs w:val="22"/>
          <w:lang w:eastAsia="ar-SA"/>
        </w:rPr>
        <w:t xml:space="preserve">. </w:t>
      </w:r>
      <w:r w:rsidR="000C2A89" w:rsidRPr="00165AEC">
        <w:rPr>
          <w:b/>
          <w:bCs/>
          <w:sz w:val="22"/>
          <w:szCs w:val="22"/>
          <w:u w:val="single"/>
        </w:rPr>
        <w:t>subteikė</w:t>
      </w:r>
      <w:r w:rsidR="00923797" w:rsidRPr="00165AEC">
        <w:rPr>
          <w:b/>
          <w:bCs/>
          <w:sz w:val="22"/>
          <w:szCs w:val="22"/>
          <w:u w:val="single"/>
        </w:rPr>
        <w:t xml:space="preserve">jų deklaracijos dėl sutikimo būti </w:t>
      </w:r>
      <w:r w:rsidR="000C2A89" w:rsidRPr="00165AEC">
        <w:rPr>
          <w:b/>
          <w:bCs/>
          <w:sz w:val="22"/>
          <w:szCs w:val="22"/>
          <w:u w:val="single"/>
        </w:rPr>
        <w:t>subteikė</w:t>
      </w:r>
      <w:r w:rsidR="00923797" w:rsidRPr="00165AEC">
        <w:rPr>
          <w:b/>
          <w:bCs/>
          <w:sz w:val="22"/>
          <w:szCs w:val="22"/>
          <w:u w:val="single"/>
        </w:rPr>
        <w:t xml:space="preserve">jais, jei dalyvis pasitelkia </w:t>
      </w:r>
      <w:r w:rsidR="000C2A89" w:rsidRPr="00165AEC">
        <w:rPr>
          <w:b/>
          <w:bCs/>
          <w:sz w:val="22"/>
          <w:szCs w:val="22"/>
          <w:u w:val="single"/>
        </w:rPr>
        <w:t>subteikė</w:t>
      </w:r>
      <w:r w:rsidR="00923797" w:rsidRPr="00165AEC">
        <w:rPr>
          <w:b/>
          <w:bCs/>
          <w:sz w:val="22"/>
          <w:szCs w:val="22"/>
          <w:u w:val="single"/>
        </w:rPr>
        <w:t>jus (Pasiūlymo formos 2 priedas).</w:t>
      </w:r>
      <w:r w:rsidR="00923797" w:rsidRPr="00165AEC">
        <w:rPr>
          <w:sz w:val="22"/>
          <w:szCs w:val="22"/>
        </w:rPr>
        <w:t xml:space="preserve"> Jei deklaraciją pasirašo ne </w:t>
      </w:r>
      <w:r w:rsidR="000C2A89" w:rsidRPr="00165AEC">
        <w:rPr>
          <w:sz w:val="22"/>
          <w:szCs w:val="22"/>
        </w:rPr>
        <w:t>subteikė</w:t>
      </w:r>
      <w:r w:rsidR="00923797" w:rsidRPr="00165AEC">
        <w:rPr>
          <w:sz w:val="22"/>
          <w:szCs w:val="22"/>
        </w:rPr>
        <w:t>jo vadovas, kartu turi būti pateiktas įgaliojimas ar kitas dokumentas, pvz., pareigybės aprašymas, suteikiantis jam teisę pasirašyti deklaraciją;</w:t>
      </w:r>
    </w:p>
    <w:p w14:paraId="10D52681" w14:textId="4D2800FC" w:rsidR="006847BC" w:rsidRPr="00616649" w:rsidRDefault="006847BC" w:rsidP="006A01BE">
      <w:pPr>
        <w:tabs>
          <w:tab w:val="left" w:pos="426"/>
          <w:tab w:val="left" w:pos="567"/>
        </w:tabs>
        <w:autoSpaceDE w:val="0"/>
        <w:autoSpaceDN w:val="0"/>
        <w:adjustRightInd w:val="0"/>
        <w:ind w:left="-284"/>
        <w:jc w:val="both"/>
        <w:rPr>
          <w:sz w:val="22"/>
          <w:szCs w:val="22"/>
          <w:lang w:eastAsia="ar-SA"/>
        </w:rPr>
      </w:pPr>
      <w:r w:rsidRPr="00616649">
        <w:rPr>
          <w:sz w:val="22"/>
          <w:szCs w:val="22"/>
        </w:rPr>
        <w:t>4.7.5</w:t>
      </w:r>
      <w:r w:rsidRPr="00616649">
        <w:rPr>
          <w:color w:val="FF0000"/>
          <w:sz w:val="22"/>
          <w:szCs w:val="22"/>
        </w:rPr>
        <w:t xml:space="preserve">. </w:t>
      </w:r>
      <w:proofErr w:type="spellStart"/>
      <w:r w:rsidRPr="00165AEC">
        <w:rPr>
          <w:b/>
          <w:bCs/>
          <w:sz w:val="22"/>
          <w:szCs w:val="22"/>
          <w:u w:val="single"/>
        </w:rPr>
        <w:t>kvazi</w:t>
      </w:r>
      <w:r w:rsidR="000C2A89" w:rsidRPr="00165AEC">
        <w:rPr>
          <w:b/>
          <w:bCs/>
          <w:sz w:val="22"/>
          <w:szCs w:val="22"/>
          <w:u w:val="single"/>
        </w:rPr>
        <w:t>subteikė</w:t>
      </w:r>
      <w:r w:rsidRPr="00165AEC">
        <w:rPr>
          <w:b/>
          <w:bCs/>
          <w:sz w:val="22"/>
          <w:szCs w:val="22"/>
          <w:u w:val="single"/>
        </w:rPr>
        <w:t>jų</w:t>
      </w:r>
      <w:proofErr w:type="spellEnd"/>
      <w:r w:rsidRPr="00165AEC">
        <w:rPr>
          <w:b/>
          <w:bCs/>
          <w:sz w:val="22"/>
          <w:szCs w:val="22"/>
          <w:u w:val="single"/>
        </w:rPr>
        <w:t xml:space="preserve"> deklaracijos dėl sutikimo būti įdarbintais, jei dalyvis planuoja įdarbinti specialistus (Pasiūlymo formos 3 priedas);</w:t>
      </w:r>
    </w:p>
    <w:p w14:paraId="44A0CFA4" w14:textId="77777777" w:rsidR="001D6F31" w:rsidRPr="00165AEC" w:rsidRDefault="007D5854" w:rsidP="001D6F31">
      <w:pPr>
        <w:tabs>
          <w:tab w:val="left" w:pos="426"/>
          <w:tab w:val="left" w:pos="567"/>
        </w:tabs>
        <w:autoSpaceDE w:val="0"/>
        <w:autoSpaceDN w:val="0"/>
        <w:adjustRightInd w:val="0"/>
        <w:ind w:left="-284"/>
        <w:jc w:val="both"/>
        <w:rPr>
          <w:sz w:val="22"/>
          <w:szCs w:val="22"/>
          <w:lang w:eastAsia="ar-SA"/>
        </w:rPr>
      </w:pPr>
      <w:r w:rsidRPr="00165AEC">
        <w:rPr>
          <w:sz w:val="22"/>
          <w:szCs w:val="22"/>
          <w:lang w:eastAsia="ar-SA"/>
        </w:rPr>
        <w:t>4.</w:t>
      </w:r>
      <w:r w:rsidR="00982458" w:rsidRPr="00165AEC">
        <w:rPr>
          <w:sz w:val="22"/>
          <w:szCs w:val="22"/>
          <w:lang w:eastAsia="ar-SA"/>
        </w:rPr>
        <w:t>7</w:t>
      </w:r>
      <w:r w:rsidRPr="00165AEC">
        <w:rPr>
          <w:sz w:val="22"/>
          <w:szCs w:val="22"/>
          <w:lang w:eastAsia="ar-SA"/>
        </w:rPr>
        <w:t>.</w:t>
      </w:r>
      <w:r w:rsidR="002C472B" w:rsidRPr="00165AEC">
        <w:rPr>
          <w:sz w:val="22"/>
          <w:szCs w:val="22"/>
          <w:lang w:eastAsia="ar-SA"/>
        </w:rPr>
        <w:t>6</w:t>
      </w:r>
      <w:r w:rsidRPr="00165AEC">
        <w:rPr>
          <w:sz w:val="22"/>
          <w:szCs w:val="22"/>
          <w:lang w:eastAsia="ar-SA"/>
        </w:rPr>
        <w:t>. kiti pasiūlymo priedai ir reikalingi dokumentai ar medžiaga.</w:t>
      </w:r>
    </w:p>
    <w:p w14:paraId="2A1D847F" w14:textId="07905EFE" w:rsidR="001D6F31" w:rsidRPr="00165AEC" w:rsidRDefault="003C0E6E" w:rsidP="001D6F31">
      <w:pPr>
        <w:tabs>
          <w:tab w:val="left" w:pos="426"/>
          <w:tab w:val="left" w:pos="567"/>
        </w:tabs>
        <w:autoSpaceDE w:val="0"/>
        <w:autoSpaceDN w:val="0"/>
        <w:adjustRightInd w:val="0"/>
        <w:ind w:left="-284"/>
        <w:jc w:val="both"/>
        <w:rPr>
          <w:b/>
          <w:bCs/>
          <w:sz w:val="22"/>
          <w:szCs w:val="22"/>
          <w:lang w:eastAsia="ar-SA"/>
        </w:rPr>
      </w:pPr>
      <w:r w:rsidRPr="00165AEC">
        <w:rPr>
          <w:b/>
          <w:bCs/>
          <w:sz w:val="22"/>
          <w:szCs w:val="22"/>
          <w:lang w:eastAsia="ar-SA"/>
        </w:rPr>
        <w:t xml:space="preserve">4.7.8. </w:t>
      </w:r>
      <w:r w:rsidR="001D6F31" w:rsidRPr="00165AEC">
        <w:rPr>
          <w:b/>
          <w:bCs/>
          <w:sz w:val="22"/>
          <w:szCs w:val="22"/>
          <w:u w:val="single"/>
        </w:rPr>
        <w:t>Perkantysis subjektas reikalaus iš ekonomiškai naudingiausią pasiūlymą pateikusio dalyvio:</w:t>
      </w:r>
    </w:p>
    <w:p w14:paraId="00507823" w14:textId="287AA74B" w:rsidR="001D6F31" w:rsidRPr="00165AEC" w:rsidRDefault="003C0E6E" w:rsidP="00951524">
      <w:pPr>
        <w:pStyle w:val="TEXTAS1"/>
        <w:ind w:left="0"/>
        <w:rPr>
          <w:b/>
          <w:bCs/>
          <w:color w:val="C00000"/>
          <w:lang w:val="lt-LT"/>
        </w:rPr>
      </w:pPr>
      <w:r w:rsidRPr="00165AEC">
        <w:rPr>
          <w:lang w:val="lt-LT"/>
        </w:rPr>
        <w:t>4.7.8.1.</w:t>
      </w:r>
      <w:r w:rsidR="001D6F31" w:rsidRPr="00165AEC">
        <w:rPr>
          <w:lang w:val="lt-LT"/>
        </w:rPr>
        <w:t xml:space="preserve"> </w:t>
      </w:r>
      <w:r w:rsidR="00951524" w:rsidRPr="00165AEC">
        <w:rPr>
          <w:lang w:val="lt-LT"/>
        </w:rPr>
        <w:t>kvalifikacijos ir aplinkos apsaugos vadybos sistemos standartui atitiktį pagrindžiančius dokumentus, nurodytus 3.2 punkte (Lentelė Nr. 1).</w:t>
      </w:r>
    </w:p>
    <w:p w14:paraId="301D8D98" w14:textId="176CBBAC" w:rsidR="00F178C2" w:rsidRPr="00165AEC" w:rsidRDefault="007D5854" w:rsidP="006A01BE">
      <w:pPr>
        <w:tabs>
          <w:tab w:val="left" w:pos="426"/>
          <w:tab w:val="left" w:pos="567"/>
        </w:tabs>
        <w:autoSpaceDE w:val="0"/>
        <w:autoSpaceDN w:val="0"/>
        <w:adjustRightInd w:val="0"/>
        <w:ind w:left="-284"/>
        <w:jc w:val="both"/>
        <w:rPr>
          <w:b/>
          <w:bCs/>
          <w:sz w:val="22"/>
          <w:szCs w:val="22"/>
          <w:lang w:eastAsia="ar-SA"/>
        </w:rPr>
      </w:pPr>
      <w:r w:rsidRPr="00165AEC">
        <w:rPr>
          <w:b/>
          <w:bCs/>
          <w:sz w:val="22"/>
          <w:szCs w:val="22"/>
          <w:lang w:eastAsia="ar-SA"/>
        </w:rPr>
        <w:t>4.</w:t>
      </w:r>
      <w:r w:rsidR="00982458" w:rsidRPr="00165AEC">
        <w:rPr>
          <w:b/>
          <w:bCs/>
          <w:sz w:val="22"/>
          <w:szCs w:val="22"/>
          <w:lang w:eastAsia="ar-SA"/>
        </w:rPr>
        <w:t>8</w:t>
      </w:r>
      <w:r w:rsidRPr="00165AEC">
        <w:rPr>
          <w:b/>
          <w:bCs/>
          <w:sz w:val="22"/>
          <w:szCs w:val="22"/>
          <w:lang w:eastAsia="ar-SA"/>
        </w:rPr>
        <w:t xml:space="preserve">. </w:t>
      </w:r>
      <w:r w:rsidR="00F178C2" w:rsidRPr="00165AEC">
        <w:rPr>
          <w:b/>
          <w:bCs/>
          <w:sz w:val="22"/>
          <w:szCs w:val="22"/>
          <w:lang w:eastAsia="ar-SA"/>
        </w:rPr>
        <w:t>Nustatant pirki</w:t>
      </w:r>
      <w:r w:rsidR="00033671" w:rsidRPr="00165AEC">
        <w:rPr>
          <w:b/>
          <w:bCs/>
          <w:sz w:val="22"/>
          <w:szCs w:val="22"/>
          <w:lang w:eastAsia="ar-SA"/>
        </w:rPr>
        <w:t xml:space="preserve">mo sutarties kainodarą taikoma </w:t>
      </w:r>
      <w:r w:rsidR="00F178C2" w:rsidRPr="00165AEC">
        <w:rPr>
          <w:b/>
          <w:bCs/>
          <w:sz w:val="22"/>
          <w:szCs w:val="22"/>
          <w:lang w:eastAsia="ar-SA"/>
        </w:rPr>
        <w:t>fiksuoto</w:t>
      </w:r>
      <w:r w:rsidR="00053F35" w:rsidRPr="00165AEC">
        <w:rPr>
          <w:b/>
          <w:bCs/>
          <w:sz w:val="22"/>
          <w:szCs w:val="22"/>
          <w:lang w:eastAsia="ar-SA"/>
        </w:rPr>
        <w:t xml:space="preserve"> </w:t>
      </w:r>
      <w:r w:rsidR="00F64120">
        <w:rPr>
          <w:b/>
          <w:bCs/>
          <w:sz w:val="22"/>
          <w:szCs w:val="22"/>
          <w:lang w:eastAsia="ar-SA"/>
        </w:rPr>
        <w:t xml:space="preserve">įkainio </w:t>
      </w:r>
      <w:r w:rsidR="00A75B08" w:rsidRPr="00165AEC">
        <w:rPr>
          <w:b/>
          <w:bCs/>
          <w:sz w:val="22"/>
          <w:szCs w:val="22"/>
          <w:lang w:eastAsia="ar-SA"/>
        </w:rPr>
        <w:t>kainodara</w:t>
      </w:r>
      <w:r w:rsidR="00F178C2" w:rsidRPr="00165AEC">
        <w:rPr>
          <w:b/>
          <w:bCs/>
          <w:sz w:val="22"/>
          <w:szCs w:val="22"/>
          <w:lang w:eastAsia="ar-SA"/>
        </w:rPr>
        <w:t>.</w:t>
      </w:r>
    </w:p>
    <w:p w14:paraId="78CDE020" w14:textId="4E966AE2" w:rsidR="00F178C2" w:rsidRPr="00165AEC" w:rsidRDefault="007D5854" w:rsidP="006A01BE">
      <w:pPr>
        <w:tabs>
          <w:tab w:val="left" w:pos="426"/>
          <w:tab w:val="left" w:pos="567"/>
        </w:tabs>
        <w:autoSpaceDE w:val="0"/>
        <w:autoSpaceDN w:val="0"/>
        <w:adjustRightInd w:val="0"/>
        <w:ind w:left="-284"/>
        <w:jc w:val="both"/>
        <w:rPr>
          <w:sz w:val="22"/>
          <w:szCs w:val="22"/>
        </w:rPr>
      </w:pPr>
      <w:r w:rsidRPr="00165AEC">
        <w:rPr>
          <w:sz w:val="22"/>
          <w:szCs w:val="22"/>
          <w:lang w:eastAsia="ar-SA"/>
        </w:rPr>
        <w:t>4.</w:t>
      </w:r>
      <w:r w:rsidR="00C22C70" w:rsidRPr="00165AEC">
        <w:rPr>
          <w:sz w:val="22"/>
          <w:szCs w:val="22"/>
          <w:lang w:eastAsia="ar-SA"/>
        </w:rPr>
        <w:t>9</w:t>
      </w:r>
      <w:r w:rsidRPr="00165AEC">
        <w:rPr>
          <w:sz w:val="22"/>
          <w:szCs w:val="22"/>
          <w:lang w:eastAsia="ar-SA"/>
        </w:rPr>
        <w:t xml:space="preserve">. </w:t>
      </w:r>
      <w:r w:rsidR="00F178C2" w:rsidRPr="00165AEC">
        <w:rPr>
          <w:sz w:val="22"/>
          <w:szCs w:val="22"/>
        </w:rPr>
        <w:t xml:space="preserve">Pasiūlymo kaina turi būti pateikiama pasiūlymo dokumentuose – </w:t>
      </w:r>
      <w:r w:rsidR="00F178C2" w:rsidRPr="00165AEC">
        <w:rPr>
          <w:sz w:val="22"/>
          <w:szCs w:val="22"/>
          <w:u w:val="single"/>
        </w:rPr>
        <w:t>pasiūlymo formoje (2 priede</w:t>
      </w:r>
      <w:r w:rsidR="00F178C2" w:rsidRPr="00165AEC">
        <w:rPr>
          <w:sz w:val="22"/>
          <w:szCs w:val="22"/>
        </w:rPr>
        <w:t xml:space="preserve">). </w:t>
      </w:r>
      <w:r w:rsidR="00F178C2" w:rsidRPr="00165AEC">
        <w:rPr>
          <w:sz w:val="22"/>
          <w:szCs w:val="22"/>
          <w:u w:val="single"/>
        </w:rPr>
        <w:t>2</w:t>
      </w:r>
      <w:r w:rsidR="008A3A53" w:rsidRPr="00165AEC">
        <w:rPr>
          <w:sz w:val="22"/>
          <w:szCs w:val="22"/>
          <w:u w:val="single"/>
        </w:rPr>
        <w:t xml:space="preserve"> priedo</w:t>
      </w:r>
      <w:r w:rsidR="00F178C2" w:rsidRPr="00165AEC">
        <w:rPr>
          <w:sz w:val="22"/>
          <w:szCs w:val="22"/>
          <w:u w:val="single"/>
        </w:rPr>
        <w:t xml:space="preserve"> kainų ir įkainių lentelė</w:t>
      </w:r>
      <w:r w:rsidR="008A3A53" w:rsidRPr="00165AEC">
        <w:rPr>
          <w:sz w:val="22"/>
          <w:szCs w:val="22"/>
          <w:u w:val="single"/>
        </w:rPr>
        <w:t>j</w:t>
      </w:r>
      <w:r w:rsidR="00F178C2" w:rsidRPr="00165AEC">
        <w:rPr>
          <w:sz w:val="22"/>
          <w:szCs w:val="22"/>
          <w:u w:val="single"/>
        </w:rPr>
        <w:t>e turi būti nurodyti visi reikalaujami įkainiai ir kainos</w:t>
      </w:r>
      <w:r w:rsidR="00F178C2" w:rsidRPr="00165AEC">
        <w:rPr>
          <w:sz w:val="22"/>
          <w:szCs w:val="22"/>
        </w:rPr>
        <w:t>.</w:t>
      </w:r>
    </w:p>
    <w:p w14:paraId="37B48C1E" w14:textId="77777777" w:rsidR="00F1270A" w:rsidRPr="00165AEC" w:rsidRDefault="00F178C2" w:rsidP="006A01BE">
      <w:pPr>
        <w:tabs>
          <w:tab w:val="left" w:pos="426"/>
          <w:tab w:val="left" w:pos="567"/>
        </w:tabs>
        <w:autoSpaceDE w:val="0"/>
        <w:autoSpaceDN w:val="0"/>
        <w:adjustRightInd w:val="0"/>
        <w:ind w:left="-284"/>
        <w:jc w:val="both"/>
        <w:rPr>
          <w:sz w:val="22"/>
          <w:szCs w:val="22"/>
        </w:rPr>
      </w:pPr>
      <w:r w:rsidRPr="00165AEC">
        <w:rPr>
          <w:sz w:val="22"/>
          <w:szCs w:val="22"/>
        </w:rPr>
        <w:t>4.</w:t>
      </w:r>
      <w:r w:rsidR="00085BBC" w:rsidRPr="00165AEC">
        <w:rPr>
          <w:sz w:val="22"/>
          <w:szCs w:val="22"/>
        </w:rPr>
        <w:t>10</w:t>
      </w:r>
      <w:r w:rsidRPr="00165AEC">
        <w:rPr>
          <w:sz w:val="22"/>
          <w:szCs w:val="22"/>
        </w:rPr>
        <w:t xml:space="preserve">. </w:t>
      </w:r>
      <w:r w:rsidR="00DA04C6" w:rsidRPr="00165AEC">
        <w:rPr>
          <w:sz w:val="22"/>
          <w:szCs w:val="22"/>
        </w:rPr>
        <w:t xml:space="preserve">Pasiūlyme nurodoma pasiūlymo kaina ir įkainiai turi būti apskaičiuoti ir išreikšti taip, kaip nurodyta 2 priede. </w:t>
      </w:r>
    </w:p>
    <w:p w14:paraId="6FE45D38" w14:textId="7FF056F8" w:rsidR="00796A48" w:rsidRPr="00165AEC" w:rsidRDefault="00CB5393" w:rsidP="00796A48">
      <w:pPr>
        <w:tabs>
          <w:tab w:val="left" w:pos="426"/>
          <w:tab w:val="left" w:pos="567"/>
        </w:tabs>
        <w:autoSpaceDE w:val="0"/>
        <w:autoSpaceDN w:val="0"/>
        <w:adjustRightInd w:val="0"/>
        <w:ind w:left="-284"/>
        <w:jc w:val="both"/>
        <w:rPr>
          <w:b/>
          <w:bCs/>
          <w:sz w:val="22"/>
          <w:szCs w:val="22"/>
        </w:rPr>
      </w:pPr>
      <w:r w:rsidRPr="00165AEC">
        <w:rPr>
          <w:sz w:val="22"/>
          <w:szCs w:val="22"/>
        </w:rPr>
        <w:t>Apskaičiuojant pasiūlymo kainą ir visus įkainius, turi būti atsižvelgta į visą pirkimo sąlygose</w:t>
      </w:r>
      <w:r w:rsidR="00906EDF" w:rsidRPr="00165AEC">
        <w:rPr>
          <w:sz w:val="22"/>
          <w:szCs w:val="22"/>
        </w:rPr>
        <w:t>, Specifikacijoje</w:t>
      </w:r>
      <w:r w:rsidRPr="00165AEC">
        <w:rPr>
          <w:sz w:val="22"/>
          <w:szCs w:val="22"/>
        </w:rPr>
        <w:t xml:space="preserve"> nurodytą pirkimo objekto apimtį ir reikalavimus, kainos sudėtines dalis ir pan. Į pasiūlymo kainą privalo būti įskaičiuoti visi mokesčiai bei visos kitos </w:t>
      </w:r>
      <w:r w:rsidR="00F84F7E" w:rsidRPr="00165AEC">
        <w:rPr>
          <w:sz w:val="22"/>
          <w:szCs w:val="22"/>
        </w:rPr>
        <w:t>Teikė</w:t>
      </w:r>
      <w:r w:rsidRPr="00165AEC">
        <w:rPr>
          <w:sz w:val="22"/>
          <w:szCs w:val="22"/>
        </w:rPr>
        <w:t>jo patirtos ir (ar) galimos patirti tiesioginės ir netiesioginės išlaidos ir mokesčiai, susiję su pirkimo objektu (išskyrus tuos atvejus, kai pirkimo sąlygose aiškiai nurodyta, kad tam tikros konkrečios išlaidos neturi būti įskaičiuotos į sutarties kainą</w:t>
      </w:r>
      <w:r w:rsidR="00906EDF" w:rsidRPr="00165AEC">
        <w:rPr>
          <w:sz w:val="22"/>
          <w:szCs w:val="22"/>
        </w:rPr>
        <w:t>).</w:t>
      </w:r>
      <w:r w:rsidRPr="00165AEC">
        <w:rPr>
          <w:sz w:val="22"/>
          <w:szCs w:val="22"/>
        </w:rPr>
        <w:t xml:space="preserve"> </w:t>
      </w:r>
      <w:r w:rsidR="00A55C5D" w:rsidRPr="00165AEC">
        <w:rPr>
          <w:sz w:val="22"/>
          <w:szCs w:val="22"/>
        </w:rPr>
        <w:t xml:space="preserve">Pasiūlymo formoje (2 priedas) įkainiai ir kaina turi būti skaičiuojami tikslumo lygiu iki šimtųjų dalių (t. y. du skaičiai po kablelio). </w:t>
      </w:r>
      <w:r w:rsidR="00F84F7E" w:rsidRPr="00165AEC">
        <w:rPr>
          <w:sz w:val="22"/>
          <w:szCs w:val="22"/>
          <w:u w:val="single"/>
        </w:rPr>
        <w:t>Teikė</w:t>
      </w:r>
      <w:r w:rsidR="00834696" w:rsidRPr="00165AEC">
        <w:rPr>
          <w:sz w:val="22"/>
          <w:szCs w:val="22"/>
          <w:u w:val="single"/>
        </w:rPr>
        <w:t>jui nenurodžius kurio nors įkainio, bus laikoma, kad dalyvis tą paslaugą siūlo nemokamai.</w:t>
      </w:r>
      <w:r w:rsidR="00834696" w:rsidRPr="00165AEC">
        <w:rPr>
          <w:sz w:val="22"/>
          <w:szCs w:val="22"/>
        </w:rPr>
        <w:t xml:space="preserve"> </w:t>
      </w:r>
      <w:r w:rsidR="00A55C5D" w:rsidRPr="00165AEC">
        <w:rPr>
          <w:b/>
          <w:bCs/>
          <w:sz w:val="22"/>
          <w:szCs w:val="22"/>
        </w:rPr>
        <w:t xml:space="preserve">Galutinė pasiūlymo kaina su PVM </w:t>
      </w:r>
      <w:r w:rsidR="00165473" w:rsidRPr="00165AEC">
        <w:rPr>
          <w:b/>
          <w:bCs/>
          <w:sz w:val="22"/>
          <w:szCs w:val="22"/>
        </w:rPr>
        <w:t xml:space="preserve">(jei taikomas) </w:t>
      </w:r>
      <w:r w:rsidR="00A55C5D" w:rsidRPr="00165AEC">
        <w:rPr>
          <w:b/>
          <w:bCs/>
          <w:sz w:val="22"/>
          <w:szCs w:val="22"/>
        </w:rPr>
        <w:t>turi būti nurodyta ir žodžiais.</w:t>
      </w:r>
    </w:p>
    <w:p w14:paraId="09EA56E0" w14:textId="13E1ADA9" w:rsidR="00F178C2" w:rsidRPr="00165AEC" w:rsidRDefault="00F178C2" w:rsidP="006A01BE">
      <w:pPr>
        <w:tabs>
          <w:tab w:val="left" w:pos="426"/>
          <w:tab w:val="left" w:pos="567"/>
        </w:tabs>
        <w:autoSpaceDE w:val="0"/>
        <w:autoSpaceDN w:val="0"/>
        <w:adjustRightInd w:val="0"/>
        <w:ind w:left="-284"/>
        <w:jc w:val="both"/>
        <w:rPr>
          <w:sz w:val="22"/>
          <w:szCs w:val="22"/>
          <w:lang w:eastAsia="ar-SA"/>
        </w:rPr>
      </w:pPr>
      <w:r w:rsidRPr="00165AEC">
        <w:rPr>
          <w:sz w:val="22"/>
          <w:szCs w:val="22"/>
          <w:lang w:eastAsia="ar-SA"/>
        </w:rPr>
        <w:t>4.1</w:t>
      </w:r>
      <w:r w:rsidR="009A4E54" w:rsidRPr="00165AEC">
        <w:rPr>
          <w:sz w:val="22"/>
          <w:szCs w:val="22"/>
          <w:lang w:eastAsia="ar-SA"/>
        </w:rPr>
        <w:t>1</w:t>
      </w:r>
      <w:r w:rsidRPr="00165AEC">
        <w:rPr>
          <w:sz w:val="22"/>
          <w:szCs w:val="22"/>
          <w:lang w:eastAsia="ar-SA"/>
        </w:rPr>
        <w:t xml:space="preserve">. </w:t>
      </w:r>
      <w:r w:rsidR="009A4E54" w:rsidRPr="00165AEC">
        <w:rPr>
          <w:sz w:val="22"/>
          <w:szCs w:val="22"/>
          <w:lang w:eastAsia="ar-SA"/>
        </w:rPr>
        <w:t xml:space="preserve">PVM mokesčiai turi būti nurodomi atskirai. Ne Lietuvos Respublikoje registruoti </w:t>
      </w:r>
      <w:r w:rsidR="00F84F7E" w:rsidRPr="00165AEC">
        <w:rPr>
          <w:sz w:val="22"/>
          <w:szCs w:val="22"/>
          <w:lang w:eastAsia="ar-SA"/>
        </w:rPr>
        <w:t>Teikė</w:t>
      </w:r>
      <w:r w:rsidR="00B159C1" w:rsidRPr="00165AEC">
        <w:rPr>
          <w:sz w:val="22"/>
          <w:szCs w:val="22"/>
          <w:lang w:eastAsia="ar-SA"/>
        </w:rPr>
        <w:t>j</w:t>
      </w:r>
      <w:r w:rsidR="009A4E54" w:rsidRPr="00165AEC">
        <w:rPr>
          <w:sz w:val="22"/>
          <w:szCs w:val="22"/>
          <w:lang w:eastAsia="ar-SA"/>
        </w:rPr>
        <w:t xml:space="preserve">ai privalo į pasiūlymo kainą įskaičiuoti visus privalomus mokesčius, išskyrus Lietuvoje taikomą PVM. Jeigu PVM suma nenurodoma, turi būti nurodytos priežastys, kodėl PVM netaikomas (pvz.: neapmokestinama, 0 proc. PVM tarifas ir t. t.). Jei pasiūlymą teikia ne Lietuvos Respublikoje registruoti </w:t>
      </w:r>
      <w:r w:rsidR="00F84F7E" w:rsidRPr="00165AEC">
        <w:rPr>
          <w:sz w:val="22"/>
          <w:szCs w:val="22"/>
          <w:lang w:eastAsia="ar-SA"/>
        </w:rPr>
        <w:t>Teikė</w:t>
      </w:r>
      <w:r w:rsidR="00B159C1" w:rsidRPr="00165AEC">
        <w:rPr>
          <w:sz w:val="22"/>
          <w:szCs w:val="22"/>
          <w:lang w:eastAsia="ar-SA"/>
        </w:rPr>
        <w:t>j</w:t>
      </w:r>
      <w:r w:rsidR="009A4E54" w:rsidRPr="00165AEC">
        <w:rPr>
          <w:sz w:val="22"/>
          <w:szCs w:val="22"/>
          <w:lang w:eastAsia="ar-SA"/>
        </w:rPr>
        <w:t>ai, kainas jie pateikia be PVM, užpildydami pasiūlymo formą (2 priedas).</w:t>
      </w:r>
    </w:p>
    <w:p w14:paraId="3C1067FA" w14:textId="71844767" w:rsidR="00E129F9" w:rsidRPr="00165AEC" w:rsidRDefault="00F178C2" w:rsidP="006A01BE">
      <w:pPr>
        <w:tabs>
          <w:tab w:val="left" w:pos="426"/>
          <w:tab w:val="left" w:pos="567"/>
        </w:tabs>
        <w:autoSpaceDE w:val="0"/>
        <w:autoSpaceDN w:val="0"/>
        <w:adjustRightInd w:val="0"/>
        <w:ind w:left="-284"/>
        <w:jc w:val="both"/>
        <w:rPr>
          <w:bCs/>
          <w:sz w:val="22"/>
          <w:szCs w:val="22"/>
          <w:lang w:eastAsia="lt-LT"/>
        </w:rPr>
      </w:pPr>
      <w:r w:rsidRPr="00165AEC">
        <w:rPr>
          <w:sz w:val="22"/>
          <w:szCs w:val="22"/>
          <w:lang w:eastAsia="ar-SA"/>
        </w:rPr>
        <w:t>4.1</w:t>
      </w:r>
      <w:r w:rsidR="009A4E54" w:rsidRPr="00165AEC">
        <w:rPr>
          <w:sz w:val="22"/>
          <w:szCs w:val="22"/>
          <w:lang w:eastAsia="ar-SA"/>
        </w:rPr>
        <w:t>2</w:t>
      </w:r>
      <w:r w:rsidRPr="00165AEC">
        <w:rPr>
          <w:sz w:val="22"/>
          <w:szCs w:val="22"/>
          <w:lang w:eastAsia="ar-SA"/>
        </w:rPr>
        <w:t xml:space="preserve">. </w:t>
      </w:r>
      <w:r w:rsidR="00F84F7E" w:rsidRPr="00165AEC">
        <w:rPr>
          <w:sz w:val="22"/>
          <w:szCs w:val="22"/>
        </w:rPr>
        <w:t>Teikė</w:t>
      </w:r>
      <w:r w:rsidR="00B159C1" w:rsidRPr="00165AEC">
        <w:rPr>
          <w:sz w:val="22"/>
          <w:szCs w:val="22"/>
        </w:rPr>
        <w:t>j</w:t>
      </w:r>
      <w:r w:rsidR="00C26F09" w:rsidRPr="00165AEC">
        <w:rPr>
          <w:sz w:val="22"/>
          <w:szCs w:val="22"/>
        </w:rPr>
        <w:t xml:space="preserve">as, teikdamas pasiūlymą, turi nurodyti, kuri </w:t>
      </w:r>
      <w:r w:rsidR="00F84F7E" w:rsidRPr="00165AEC">
        <w:rPr>
          <w:sz w:val="22"/>
          <w:szCs w:val="22"/>
        </w:rPr>
        <w:t>Teikė</w:t>
      </w:r>
      <w:r w:rsidR="00B159C1" w:rsidRPr="00165AEC">
        <w:rPr>
          <w:sz w:val="22"/>
          <w:szCs w:val="22"/>
        </w:rPr>
        <w:t>j</w:t>
      </w:r>
      <w:r w:rsidR="00C26F09" w:rsidRPr="00165AEC">
        <w:rPr>
          <w:sz w:val="22"/>
          <w:szCs w:val="22"/>
        </w:rPr>
        <w:t>o pateikiama informacija (pasiūlymo dalis (-</w:t>
      </w:r>
      <w:proofErr w:type="spellStart"/>
      <w:r w:rsidR="00C26F09" w:rsidRPr="00165AEC">
        <w:rPr>
          <w:sz w:val="22"/>
          <w:szCs w:val="22"/>
        </w:rPr>
        <w:t>ys</w:t>
      </w:r>
      <w:proofErr w:type="spellEnd"/>
      <w:r w:rsidR="00C26F09" w:rsidRPr="00165AEC">
        <w:rPr>
          <w:sz w:val="22"/>
          <w:szCs w:val="22"/>
        </w:rPr>
        <w:t xml:space="preserve">)) yra konfidenciali. </w:t>
      </w:r>
      <w:r w:rsidR="00F84F7E" w:rsidRPr="00165AEC">
        <w:rPr>
          <w:sz w:val="22"/>
          <w:szCs w:val="22"/>
        </w:rPr>
        <w:t>Teikė</w:t>
      </w:r>
      <w:r w:rsidR="00B159C1" w:rsidRPr="00165AEC">
        <w:rPr>
          <w:sz w:val="22"/>
          <w:szCs w:val="22"/>
        </w:rPr>
        <w:t>j</w:t>
      </w:r>
      <w:r w:rsidR="00C26F09" w:rsidRPr="00165AEC">
        <w:rPr>
          <w:sz w:val="22"/>
          <w:szCs w:val="22"/>
        </w:rPr>
        <w:t xml:space="preserve">o pasiūlyme nurodoma konfidenciali informacija turi atitikti Pirkimų įstatymo ir Civilinio kodekso bei kitiems reikalavimams ir turi būti argumentuotai pagrįsta, t. y. konfidencialia informacija nebus laikoma formaliai ir teoriškai pagrįsta konfidenciali informacija. </w:t>
      </w:r>
      <w:r w:rsidR="00C26F09" w:rsidRPr="00165AEC">
        <w:rPr>
          <w:bCs/>
          <w:sz w:val="22"/>
          <w:szCs w:val="22"/>
        </w:rPr>
        <w:t xml:space="preserve">Siekiant, kad Perkantysis subjektas galėtų užtikrinti </w:t>
      </w:r>
      <w:r w:rsidR="00F84F7E" w:rsidRPr="00165AEC">
        <w:rPr>
          <w:bCs/>
          <w:sz w:val="22"/>
          <w:szCs w:val="22"/>
        </w:rPr>
        <w:t>Teikė</w:t>
      </w:r>
      <w:r w:rsidR="00B159C1" w:rsidRPr="00165AEC">
        <w:rPr>
          <w:bCs/>
          <w:sz w:val="22"/>
          <w:szCs w:val="22"/>
        </w:rPr>
        <w:t>j</w:t>
      </w:r>
      <w:r w:rsidR="00C26F09" w:rsidRPr="00165AEC">
        <w:rPr>
          <w:bCs/>
          <w:sz w:val="22"/>
          <w:szCs w:val="22"/>
        </w:rPr>
        <w:t xml:space="preserve">o informacijos </w:t>
      </w:r>
      <w:r w:rsidR="00C26F09" w:rsidRPr="00165AEC">
        <w:rPr>
          <w:bCs/>
          <w:sz w:val="22"/>
          <w:szCs w:val="22"/>
        </w:rPr>
        <w:lastRenderedPageBreak/>
        <w:t xml:space="preserve">konfidencialumą, elektroniniame pasiūlyme esanti konfidenciali informacija turi būti pateikta atskiru dokumentu ar kitaip pažymėta. </w:t>
      </w:r>
      <w:r w:rsidR="00F84F7E" w:rsidRPr="00165AEC">
        <w:rPr>
          <w:bCs/>
          <w:sz w:val="22"/>
          <w:szCs w:val="22"/>
        </w:rPr>
        <w:t>Teikė</w:t>
      </w:r>
      <w:r w:rsidR="00B159C1" w:rsidRPr="00165AEC">
        <w:rPr>
          <w:bCs/>
          <w:sz w:val="22"/>
          <w:szCs w:val="22"/>
        </w:rPr>
        <w:t>j</w:t>
      </w:r>
      <w:r w:rsidR="00C26F09" w:rsidRPr="00165AEC">
        <w:rPr>
          <w:bCs/>
          <w:sz w:val="22"/>
          <w:szCs w:val="22"/>
        </w:rPr>
        <w:t>as dokumento pavadinime nurodo „konfidencialu“ arba ant kiekvieno pasiūlymo lapo, kuriame yra konfidenciali informacija, lapo pradžioje, viršutinės paraštės dešinėje pusėje paryškintomis raidėmis rašo žodį „konfidencialu“.</w:t>
      </w:r>
      <w:r w:rsidR="00C26F09" w:rsidRPr="00165AEC">
        <w:rPr>
          <w:sz w:val="22"/>
          <w:szCs w:val="22"/>
        </w:rPr>
        <w:t xml:space="preserve"> Konfidencialia negalima laikyti informacijos, nurodytos Pirkimų įstatymo 32 straipsnio 2 dalyje. Jeigu Perkančiajam subjektui kyla abejonių dėl </w:t>
      </w:r>
      <w:r w:rsidR="00F84F7E" w:rsidRPr="00165AEC">
        <w:rPr>
          <w:sz w:val="22"/>
          <w:szCs w:val="22"/>
        </w:rPr>
        <w:t>Teikė</w:t>
      </w:r>
      <w:r w:rsidR="00B159C1" w:rsidRPr="00165AEC">
        <w:rPr>
          <w:sz w:val="22"/>
          <w:szCs w:val="22"/>
        </w:rPr>
        <w:t>j</w:t>
      </w:r>
      <w:r w:rsidR="00C26F09" w:rsidRPr="00165AEC">
        <w:rPr>
          <w:sz w:val="22"/>
          <w:szCs w:val="22"/>
        </w:rPr>
        <w:t xml:space="preserve">o pasiūlyme nurodytos informacijos konfidencialumo, jis prašo </w:t>
      </w:r>
      <w:r w:rsidR="00F84F7E" w:rsidRPr="00165AEC">
        <w:rPr>
          <w:sz w:val="22"/>
          <w:szCs w:val="22"/>
        </w:rPr>
        <w:t>Teikė</w:t>
      </w:r>
      <w:r w:rsidR="00B159C1" w:rsidRPr="00165AEC">
        <w:rPr>
          <w:sz w:val="22"/>
          <w:szCs w:val="22"/>
        </w:rPr>
        <w:t>j</w:t>
      </w:r>
      <w:r w:rsidR="00C26F09" w:rsidRPr="00165AEC">
        <w:rPr>
          <w:sz w:val="22"/>
          <w:szCs w:val="22"/>
        </w:rPr>
        <w:t xml:space="preserve">o įrodyti, kodėl nurodyta informacija yra konfidenciali. Jeigu </w:t>
      </w:r>
      <w:r w:rsidR="00F84F7E" w:rsidRPr="00165AEC">
        <w:rPr>
          <w:sz w:val="22"/>
          <w:szCs w:val="22"/>
        </w:rPr>
        <w:t>Teikė</w:t>
      </w:r>
      <w:r w:rsidR="00B159C1" w:rsidRPr="00165AEC">
        <w:rPr>
          <w:sz w:val="22"/>
          <w:szCs w:val="22"/>
        </w:rPr>
        <w:t>j</w:t>
      </w:r>
      <w:r w:rsidR="00C26F09" w:rsidRPr="00165AEC">
        <w:rPr>
          <w:sz w:val="22"/>
          <w:szCs w:val="22"/>
        </w:rPr>
        <w:t>as per Perkančiojo subjekto nurodytą terminą, kuris negali būti trumpesnis kaip 3 darbo dienos, nepateikia tokių įrodymų arba pateikia netinkamus įrodymus, laikoma, kad tokia informacija yra nekonfidenciali</w:t>
      </w:r>
      <w:r w:rsidRPr="00165AEC">
        <w:rPr>
          <w:bCs/>
          <w:sz w:val="22"/>
          <w:szCs w:val="22"/>
          <w:lang w:eastAsia="lt-LT"/>
        </w:rPr>
        <w:t>.</w:t>
      </w:r>
    </w:p>
    <w:p w14:paraId="4BA9ECB9" w14:textId="1DD6AD24" w:rsidR="00F178C2" w:rsidRPr="00165AEC" w:rsidRDefault="00F178C2" w:rsidP="006A01BE">
      <w:pPr>
        <w:tabs>
          <w:tab w:val="left" w:pos="426"/>
          <w:tab w:val="left" w:pos="567"/>
        </w:tabs>
        <w:autoSpaceDE w:val="0"/>
        <w:autoSpaceDN w:val="0"/>
        <w:adjustRightInd w:val="0"/>
        <w:ind w:left="-284"/>
        <w:jc w:val="both"/>
        <w:rPr>
          <w:sz w:val="22"/>
          <w:szCs w:val="22"/>
        </w:rPr>
      </w:pPr>
      <w:r w:rsidRPr="00165AEC">
        <w:rPr>
          <w:bCs/>
          <w:sz w:val="22"/>
          <w:szCs w:val="22"/>
          <w:lang w:eastAsia="lt-LT"/>
        </w:rPr>
        <w:t>4.1</w:t>
      </w:r>
      <w:r w:rsidR="003019E6" w:rsidRPr="00165AEC">
        <w:rPr>
          <w:bCs/>
          <w:sz w:val="22"/>
          <w:szCs w:val="22"/>
          <w:lang w:eastAsia="lt-LT"/>
        </w:rPr>
        <w:t>3</w:t>
      </w:r>
      <w:r w:rsidRPr="00165AEC">
        <w:rPr>
          <w:bCs/>
          <w:sz w:val="22"/>
          <w:szCs w:val="22"/>
          <w:lang w:eastAsia="lt-LT"/>
        </w:rPr>
        <w:t xml:space="preserve">. </w:t>
      </w:r>
      <w:r w:rsidRPr="00165AEC">
        <w:rPr>
          <w:b/>
          <w:sz w:val="22"/>
          <w:szCs w:val="22"/>
          <w:highlight w:val="yellow"/>
        </w:rPr>
        <w:t>Elektroninis pasiūlymas CVP IS priemonėmis turi būti pateiktas iki 20</w:t>
      </w:r>
      <w:r w:rsidR="003019E6" w:rsidRPr="00165AEC">
        <w:rPr>
          <w:b/>
          <w:sz w:val="22"/>
          <w:szCs w:val="22"/>
          <w:highlight w:val="yellow"/>
        </w:rPr>
        <w:t>2</w:t>
      </w:r>
      <w:r w:rsidR="00F53868" w:rsidRPr="00165AEC">
        <w:rPr>
          <w:b/>
          <w:sz w:val="22"/>
          <w:szCs w:val="22"/>
          <w:highlight w:val="yellow"/>
        </w:rPr>
        <w:t>5</w:t>
      </w:r>
      <w:r w:rsidRPr="00165AEC">
        <w:rPr>
          <w:b/>
          <w:sz w:val="22"/>
          <w:szCs w:val="22"/>
          <w:highlight w:val="yellow"/>
        </w:rPr>
        <w:t xml:space="preserve"> m. </w:t>
      </w:r>
      <w:r w:rsidR="009136BE" w:rsidRPr="00165AEC">
        <w:rPr>
          <w:b/>
          <w:sz w:val="22"/>
          <w:szCs w:val="22"/>
          <w:highlight w:val="yellow"/>
        </w:rPr>
        <w:t xml:space="preserve"> </w:t>
      </w:r>
      <w:r w:rsidR="00F53868" w:rsidRPr="00165AEC">
        <w:rPr>
          <w:b/>
          <w:sz w:val="22"/>
          <w:szCs w:val="22"/>
          <w:highlight w:val="yellow"/>
          <w:u w:val="single"/>
        </w:rPr>
        <w:t>________</w:t>
      </w:r>
      <w:r w:rsidRPr="00165AEC">
        <w:rPr>
          <w:b/>
          <w:sz w:val="22"/>
          <w:szCs w:val="22"/>
          <w:highlight w:val="yellow"/>
          <w:u w:val="single"/>
        </w:rPr>
        <w:t xml:space="preserve"> d. </w:t>
      </w:r>
      <w:r w:rsidR="00B20494" w:rsidRPr="00165AEC">
        <w:rPr>
          <w:b/>
          <w:sz w:val="22"/>
          <w:szCs w:val="22"/>
          <w:highlight w:val="yellow"/>
          <w:u w:val="single"/>
        </w:rPr>
        <w:t>09</w:t>
      </w:r>
      <w:r w:rsidRPr="00165AEC">
        <w:rPr>
          <w:b/>
          <w:sz w:val="22"/>
          <w:szCs w:val="22"/>
          <w:highlight w:val="yellow"/>
          <w:u w:val="single"/>
        </w:rPr>
        <w:t xml:space="preserve"> val. 00 min.</w:t>
      </w:r>
      <w:r w:rsidRPr="00165AEC">
        <w:rPr>
          <w:b/>
          <w:sz w:val="22"/>
          <w:szCs w:val="22"/>
          <w:highlight w:val="yellow"/>
        </w:rPr>
        <w:t xml:space="preserve"> Lietuvos laiku</w:t>
      </w:r>
      <w:r w:rsidRPr="00165AEC">
        <w:rPr>
          <w:sz w:val="22"/>
          <w:szCs w:val="22"/>
          <w:highlight w:val="yellow"/>
        </w:rPr>
        <w:t>.</w:t>
      </w:r>
      <w:r w:rsidRPr="00165AEC">
        <w:rPr>
          <w:b/>
          <w:sz w:val="22"/>
          <w:szCs w:val="22"/>
          <w:highlight w:val="yellow"/>
        </w:rPr>
        <w:t xml:space="preserve"> </w:t>
      </w:r>
      <w:r w:rsidRPr="00165AEC">
        <w:rPr>
          <w:sz w:val="22"/>
          <w:szCs w:val="22"/>
          <w:highlight w:val="yellow"/>
        </w:rPr>
        <w:t>Vėliau gautas elektroninis pasiūlymas nenagrinėjamas.</w:t>
      </w:r>
    </w:p>
    <w:p w14:paraId="50EB5497" w14:textId="2A8D27BA" w:rsidR="004E4B1F" w:rsidRPr="00165AEC" w:rsidRDefault="004E4B1F" w:rsidP="006A01BE">
      <w:pPr>
        <w:tabs>
          <w:tab w:val="left" w:pos="426"/>
          <w:tab w:val="left" w:pos="567"/>
        </w:tabs>
        <w:autoSpaceDE w:val="0"/>
        <w:autoSpaceDN w:val="0"/>
        <w:adjustRightInd w:val="0"/>
        <w:ind w:left="-284"/>
        <w:jc w:val="both"/>
        <w:rPr>
          <w:sz w:val="22"/>
          <w:szCs w:val="22"/>
        </w:rPr>
      </w:pPr>
      <w:r w:rsidRPr="00165AEC">
        <w:rPr>
          <w:sz w:val="22"/>
          <w:szCs w:val="22"/>
        </w:rPr>
        <w:t>4.1</w:t>
      </w:r>
      <w:r w:rsidR="003019E6" w:rsidRPr="00165AEC">
        <w:rPr>
          <w:sz w:val="22"/>
          <w:szCs w:val="22"/>
        </w:rPr>
        <w:t>4</w:t>
      </w:r>
      <w:r w:rsidRPr="00165AEC">
        <w:rPr>
          <w:sz w:val="22"/>
          <w:szCs w:val="22"/>
        </w:rPr>
        <w:t xml:space="preserve">. </w:t>
      </w:r>
      <w:r w:rsidRPr="00165AEC">
        <w:rPr>
          <w:b/>
          <w:bCs/>
          <w:sz w:val="22"/>
          <w:szCs w:val="22"/>
        </w:rPr>
        <w:t xml:space="preserve">Pasiūlymas turi galioti ne trumpiau nei </w:t>
      </w:r>
      <w:r w:rsidR="00A75B08" w:rsidRPr="00165AEC">
        <w:rPr>
          <w:b/>
          <w:bCs/>
          <w:sz w:val="22"/>
          <w:szCs w:val="22"/>
        </w:rPr>
        <w:t>9</w:t>
      </w:r>
      <w:r w:rsidRPr="00165AEC">
        <w:rPr>
          <w:b/>
          <w:bCs/>
          <w:sz w:val="22"/>
          <w:szCs w:val="22"/>
        </w:rPr>
        <w:t>0 kalendorinių dienų nuo paskutinės pasiūlymų pateikimo dienos</w:t>
      </w:r>
      <w:r w:rsidRPr="00165AEC">
        <w:rPr>
          <w:sz w:val="22"/>
          <w:szCs w:val="22"/>
        </w:rPr>
        <w:t xml:space="preserve">, šią dieną įskaičiuojant į pasiūlymų galiojimo laikotarpį. Jei pasiūlyme nenurodytas jo galiojimo laikas, laikoma, kad pasiūlymas galioja </w:t>
      </w:r>
      <w:r w:rsidR="007371CA" w:rsidRPr="00165AEC">
        <w:rPr>
          <w:sz w:val="22"/>
          <w:szCs w:val="22"/>
        </w:rPr>
        <w:t>teik</w:t>
      </w:r>
      <w:r w:rsidRPr="00165AEC">
        <w:rPr>
          <w:sz w:val="22"/>
          <w:szCs w:val="22"/>
        </w:rPr>
        <w:t>, kiek nustatyta pirkimo dokumentuose. Jei pasiūlyme nurodytas trumpesnis jo galiojimo terminas, pasiūlymas bus atmestas.</w:t>
      </w:r>
    </w:p>
    <w:p w14:paraId="6F190775" w14:textId="61E7C557" w:rsidR="004E4B1F" w:rsidRPr="00165AEC" w:rsidRDefault="004E4B1F" w:rsidP="006A01BE">
      <w:pPr>
        <w:tabs>
          <w:tab w:val="left" w:pos="426"/>
          <w:tab w:val="left" w:pos="567"/>
        </w:tabs>
        <w:autoSpaceDE w:val="0"/>
        <w:autoSpaceDN w:val="0"/>
        <w:adjustRightInd w:val="0"/>
        <w:ind w:left="-284"/>
        <w:jc w:val="both"/>
        <w:rPr>
          <w:bCs/>
          <w:sz w:val="22"/>
          <w:szCs w:val="22"/>
          <w:lang w:eastAsia="lt-LT"/>
        </w:rPr>
      </w:pPr>
      <w:r w:rsidRPr="00165AEC">
        <w:rPr>
          <w:sz w:val="22"/>
          <w:szCs w:val="22"/>
        </w:rPr>
        <w:t>4.1</w:t>
      </w:r>
      <w:r w:rsidR="003019E6" w:rsidRPr="00165AEC">
        <w:rPr>
          <w:sz w:val="22"/>
          <w:szCs w:val="22"/>
        </w:rPr>
        <w:t>5</w:t>
      </w:r>
      <w:r w:rsidRPr="00165AEC">
        <w:rPr>
          <w:sz w:val="22"/>
          <w:szCs w:val="22"/>
        </w:rPr>
        <w:t xml:space="preserve">. </w:t>
      </w:r>
      <w:r w:rsidR="00F84F7E" w:rsidRPr="00165AEC">
        <w:rPr>
          <w:bCs/>
          <w:sz w:val="22"/>
          <w:szCs w:val="22"/>
          <w:lang w:eastAsia="lt-LT"/>
        </w:rPr>
        <w:t>Teikė</w:t>
      </w:r>
      <w:r w:rsidR="00B159C1" w:rsidRPr="00165AEC">
        <w:rPr>
          <w:bCs/>
          <w:sz w:val="22"/>
          <w:szCs w:val="22"/>
          <w:lang w:eastAsia="lt-LT"/>
        </w:rPr>
        <w:t>j</w:t>
      </w:r>
      <w:r w:rsidRPr="00165AEC">
        <w:rPr>
          <w:bCs/>
          <w:sz w:val="22"/>
          <w:szCs w:val="22"/>
          <w:lang w:eastAsia="lt-LT"/>
        </w:rPr>
        <w:t xml:space="preserve">as iki galutinio pasiūlymų pateikimo termino turi teisę pakeisti arba atšaukti savo pasiūlymą. Norėdamas vėl pateikti atšauktą ir pakeistą pasiūlymą, </w:t>
      </w:r>
      <w:r w:rsidR="00F84F7E" w:rsidRPr="00165AEC">
        <w:rPr>
          <w:bCs/>
          <w:sz w:val="22"/>
          <w:szCs w:val="22"/>
          <w:lang w:eastAsia="lt-LT"/>
        </w:rPr>
        <w:t>Teikė</w:t>
      </w:r>
      <w:r w:rsidR="00B159C1" w:rsidRPr="00165AEC">
        <w:rPr>
          <w:bCs/>
          <w:sz w:val="22"/>
          <w:szCs w:val="22"/>
          <w:lang w:eastAsia="lt-LT"/>
        </w:rPr>
        <w:t>j</w:t>
      </w:r>
      <w:r w:rsidRPr="00165AEC">
        <w:rPr>
          <w:bCs/>
          <w:sz w:val="22"/>
          <w:szCs w:val="22"/>
          <w:lang w:eastAsia="lt-LT"/>
        </w:rPr>
        <w:t>as turi jį pateikti iš naujo. Suėjus pasiūlymų pateikimo terminui pakeisti pasiūlymo nebus galima.</w:t>
      </w:r>
    </w:p>
    <w:p w14:paraId="2E401535" w14:textId="4702ED24" w:rsidR="004E4B1F" w:rsidRPr="00165AEC" w:rsidRDefault="004E4B1F" w:rsidP="006A01BE">
      <w:pPr>
        <w:tabs>
          <w:tab w:val="left" w:pos="426"/>
          <w:tab w:val="left" w:pos="567"/>
        </w:tabs>
        <w:autoSpaceDE w:val="0"/>
        <w:autoSpaceDN w:val="0"/>
        <w:adjustRightInd w:val="0"/>
        <w:ind w:left="-284"/>
        <w:jc w:val="both"/>
        <w:rPr>
          <w:sz w:val="22"/>
          <w:szCs w:val="22"/>
          <w:lang w:eastAsia="ar-SA"/>
        </w:rPr>
      </w:pPr>
      <w:r w:rsidRPr="00165AEC">
        <w:rPr>
          <w:bCs/>
          <w:sz w:val="22"/>
          <w:szCs w:val="22"/>
          <w:lang w:eastAsia="lt-LT"/>
        </w:rPr>
        <w:t>4.1</w:t>
      </w:r>
      <w:r w:rsidR="003019E6" w:rsidRPr="00165AEC">
        <w:rPr>
          <w:bCs/>
          <w:sz w:val="22"/>
          <w:szCs w:val="22"/>
          <w:lang w:eastAsia="lt-LT"/>
        </w:rPr>
        <w:t>6</w:t>
      </w:r>
      <w:r w:rsidRPr="00165AEC">
        <w:rPr>
          <w:bCs/>
          <w:sz w:val="22"/>
          <w:szCs w:val="22"/>
          <w:lang w:eastAsia="lt-LT"/>
        </w:rPr>
        <w:t xml:space="preserve">. </w:t>
      </w:r>
      <w:r w:rsidR="00F84F7E" w:rsidRPr="00165AEC">
        <w:rPr>
          <w:bCs/>
          <w:sz w:val="22"/>
          <w:szCs w:val="22"/>
          <w:lang w:eastAsia="lt-LT"/>
        </w:rPr>
        <w:t>Teikė</w:t>
      </w:r>
      <w:r w:rsidR="00B159C1" w:rsidRPr="00165AEC">
        <w:rPr>
          <w:bCs/>
          <w:sz w:val="22"/>
          <w:szCs w:val="22"/>
          <w:lang w:eastAsia="lt-LT"/>
        </w:rPr>
        <w:t>j</w:t>
      </w:r>
      <w:r w:rsidRPr="00165AEC">
        <w:rPr>
          <w:bCs/>
          <w:sz w:val="22"/>
          <w:szCs w:val="22"/>
          <w:lang w:eastAsia="lt-LT"/>
        </w:rPr>
        <w:t xml:space="preserve">as prisiima visus kaštus, susijusius su pasiūlymo rengimu ir pateikimu. Perkantysis subjektas nėra atsakingas ar įpareigotas dėl šių kaštų. Perkantysis subjektas neatsakys ir neprisiims šių išlaidų, nepriklausomai nuo to, kaip vyktų ir baigtųsi pirkimas. Perkantysis subjektas neatsako už elektros </w:t>
      </w:r>
      <w:r w:rsidR="007371CA" w:rsidRPr="00165AEC">
        <w:rPr>
          <w:bCs/>
          <w:sz w:val="22"/>
          <w:szCs w:val="22"/>
          <w:lang w:eastAsia="lt-LT"/>
        </w:rPr>
        <w:t>teik</w:t>
      </w:r>
      <w:r w:rsidRPr="00165AEC">
        <w:rPr>
          <w:bCs/>
          <w:sz w:val="22"/>
          <w:szCs w:val="22"/>
          <w:lang w:eastAsia="lt-LT"/>
        </w:rPr>
        <w:t>imo, CVP IS sutrikimus ar už pavėluotai gautą pasiūlymą.</w:t>
      </w:r>
    </w:p>
    <w:p w14:paraId="6B7A55E9" w14:textId="609AA2F3" w:rsidR="007D5854" w:rsidRPr="00165AEC" w:rsidRDefault="007D5854" w:rsidP="006A01BE">
      <w:pPr>
        <w:widowControl w:val="0"/>
        <w:tabs>
          <w:tab w:val="num" w:pos="6331"/>
        </w:tabs>
        <w:autoSpaceDE w:val="0"/>
        <w:autoSpaceDN w:val="0"/>
        <w:adjustRightInd w:val="0"/>
        <w:ind w:left="-284"/>
        <w:jc w:val="both"/>
        <w:outlineLvl w:val="6"/>
        <w:rPr>
          <w:bCs/>
          <w:sz w:val="22"/>
          <w:szCs w:val="22"/>
          <w:lang w:eastAsia="lt-LT"/>
        </w:rPr>
      </w:pPr>
      <w:r w:rsidRPr="00165AEC">
        <w:rPr>
          <w:bCs/>
          <w:sz w:val="22"/>
          <w:szCs w:val="22"/>
          <w:lang w:eastAsia="lt-LT"/>
        </w:rPr>
        <w:t>4.1</w:t>
      </w:r>
      <w:r w:rsidR="003019E6" w:rsidRPr="00165AEC">
        <w:rPr>
          <w:bCs/>
          <w:sz w:val="22"/>
          <w:szCs w:val="22"/>
          <w:lang w:eastAsia="lt-LT"/>
        </w:rPr>
        <w:t>7</w:t>
      </w:r>
      <w:r w:rsidRPr="00165AEC">
        <w:rPr>
          <w:bCs/>
          <w:sz w:val="22"/>
          <w:szCs w:val="22"/>
          <w:lang w:eastAsia="lt-LT"/>
        </w:rPr>
        <w:t xml:space="preserve">. Jei gauta paklausimų dėl pirkimo dokumentų, teikiami pirkimo dokumentų paaiškinimai ar patikslinimai. Paaiškinimai ar patikslinimai, kol nėra pasibaigęs pasiūlymų pateikimo terminas, gali būti teikiami ir Perkančiojo subjekto iniciatyva. </w:t>
      </w:r>
      <w:r w:rsidR="00F84F7E" w:rsidRPr="00165AEC">
        <w:rPr>
          <w:bCs/>
          <w:sz w:val="22"/>
          <w:szCs w:val="22"/>
          <w:lang w:eastAsia="lt-LT"/>
        </w:rPr>
        <w:t>Teikė</w:t>
      </w:r>
      <w:r w:rsidR="00B159C1" w:rsidRPr="00165AEC">
        <w:rPr>
          <w:bCs/>
          <w:sz w:val="22"/>
          <w:szCs w:val="22"/>
          <w:lang w:eastAsia="lt-LT"/>
        </w:rPr>
        <w:t>j</w:t>
      </w:r>
      <w:r w:rsidRPr="00165AEC">
        <w:rPr>
          <w:bCs/>
          <w:sz w:val="22"/>
          <w:szCs w:val="22"/>
          <w:lang w:eastAsia="lt-LT"/>
        </w:rPr>
        <w:t>ai pasiūlymus dėl pirkimo dokumentų patikslinimų gali pateikti ne vėliau kaip likus 2 darbo dienoms iki pasiūlymų pateikimo termino pabaigos.</w:t>
      </w:r>
    </w:p>
    <w:p w14:paraId="4F3ECCAC" w14:textId="30E0AABB" w:rsidR="007D5854" w:rsidRPr="00165AEC" w:rsidRDefault="007D5854" w:rsidP="006A01BE">
      <w:pPr>
        <w:widowControl w:val="0"/>
        <w:tabs>
          <w:tab w:val="num" w:pos="6331"/>
        </w:tabs>
        <w:autoSpaceDE w:val="0"/>
        <w:autoSpaceDN w:val="0"/>
        <w:adjustRightInd w:val="0"/>
        <w:ind w:left="-284"/>
        <w:jc w:val="both"/>
        <w:outlineLvl w:val="6"/>
        <w:rPr>
          <w:bCs/>
          <w:sz w:val="22"/>
          <w:szCs w:val="22"/>
          <w:lang w:eastAsia="lt-LT"/>
        </w:rPr>
      </w:pPr>
      <w:r w:rsidRPr="00165AEC">
        <w:rPr>
          <w:bCs/>
          <w:sz w:val="22"/>
          <w:szCs w:val="22"/>
          <w:lang w:eastAsia="lt-LT"/>
        </w:rPr>
        <w:t>4.1</w:t>
      </w:r>
      <w:r w:rsidR="003019E6" w:rsidRPr="00165AEC">
        <w:rPr>
          <w:bCs/>
          <w:sz w:val="22"/>
          <w:szCs w:val="22"/>
          <w:lang w:eastAsia="lt-LT"/>
        </w:rPr>
        <w:t>8</w:t>
      </w:r>
      <w:r w:rsidRPr="00165AEC">
        <w:rPr>
          <w:bCs/>
          <w:sz w:val="22"/>
          <w:szCs w:val="22"/>
          <w:lang w:eastAsia="lt-LT"/>
        </w:rPr>
        <w:t xml:space="preserve">. Paaiškinimai ar patikslinimai skelbiami CVP IS priemonėmis ir siunčiami užklausą pateikusiam bei visiems prie pirkimo prisijungusiems </w:t>
      </w:r>
      <w:r w:rsidR="00F84F7E" w:rsidRPr="00165AEC">
        <w:rPr>
          <w:bCs/>
          <w:sz w:val="22"/>
          <w:szCs w:val="22"/>
          <w:lang w:eastAsia="lt-LT"/>
        </w:rPr>
        <w:t>Teikė</w:t>
      </w:r>
      <w:r w:rsidR="00B159C1" w:rsidRPr="00165AEC">
        <w:rPr>
          <w:bCs/>
          <w:sz w:val="22"/>
          <w:szCs w:val="22"/>
          <w:lang w:eastAsia="lt-LT"/>
        </w:rPr>
        <w:t>j</w:t>
      </w:r>
      <w:r w:rsidRPr="00165AEC">
        <w:rPr>
          <w:bCs/>
          <w:sz w:val="22"/>
          <w:szCs w:val="22"/>
          <w:lang w:eastAsia="lt-LT"/>
        </w:rPr>
        <w:t xml:space="preserve">ams. Jei paaiškinimai ar patikslinimai teikiami Perkančiojo subjekto iniciatyva, jų paskelbimas CVP IS priemonėmis laikomas pakankamu. Paaiškinimai ar patikslinimai turi būti pateikiami likus ne mažiau kaip 1 darbo dienai iki pasiūlymų pateikimo termino pabaigos. </w:t>
      </w:r>
      <w:r w:rsidR="0029169A" w:rsidRPr="00165AEC">
        <w:rPr>
          <w:bCs/>
          <w:sz w:val="22"/>
          <w:szCs w:val="22"/>
          <w:lang w:eastAsia="lt-LT"/>
        </w:rPr>
        <w:t xml:space="preserve">Jei Perkantysis subjektas pirkimo dokumentų paaiškinimų ar patikslinimų nepateikia per nurodytą terminą, pasiūlymų pateikimo terminas nukeliamas netrumpesniam laikui nei tas, kiek vėluojama pateikti </w:t>
      </w:r>
      <w:r w:rsidR="002F7797" w:rsidRPr="00165AEC">
        <w:rPr>
          <w:bCs/>
          <w:sz w:val="22"/>
          <w:szCs w:val="22"/>
          <w:lang w:eastAsia="lt-LT"/>
        </w:rPr>
        <w:t>p</w:t>
      </w:r>
      <w:r w:rsidR="0029169A" w:rsidRPr="00165AEC">
        <w:rPr>
          <w:bCs/>
          <w:sz w:val="22"/>
          <w:szCs w:val="22"/>
          <w:lang w:eastAsia="lt-LT"/>
        </w:rPr>
        <w:t>irkimo dokumentų paaiškinimus ar patikslinimus.</w:t>
      </w:r>
    </w:p>
    <w:p w14:paraId="373EB43B" w14:textId="3E867810" w:rsidR="007D5854" w:rsidRPr="00165AEC" w:rsidRDefault="007D5854" w:rsidP="006A01BE">
      <w:pPr>
        <w:widowControl w:val="0"/>
        <w:tabs>
          <w:tab w:val="num" w:pos="6331"/>
        </w:tabs>
        <w:autoSpaceDE w:val="0"/>
        <w:autoSpaceDN w:val="0"/>
        <w:adjustRightInd w:val="0"/>
        <w:ind w:left="-284"/>
        <w:jc w:val="both"/>
        <w:outlineLvl w:val="6"/>
        <w:rPr>
          <w:bCs/>
          <w:sz w:val="22"/>
          <w:szCs w:val="22"/>
          <w:lang w:eastAsia="lt-LT"/>
        </w:rPr>
      </w:pPr>
      <w:r w:rsidRPr="00165AEC">
        <w:rPr>
          <w:bCs/>
          <w:sz w:val="22"/>
          <w:szCs w:val="22"/>
          <w:lang w:eastAsia="lt-LT"/>
        </w:rPr>
        <w:t>4.1</w:t>
      </w:r>
      <w:r w:rsidR="002548C3" w:rsidRPr="00165AEC">
        <w:rPr>
          <w:bCs/>
          <w:sz w:val="22"/>
          <w:szCs w:val="22"/>
          <w:lang w:eastAsia="lt-LT"/>
        </w:rPr>
        <w:t>9</w:t>
      </w:r>
      <w:r w:rsidRPr="00165AEC">
        <w:rPr>
          <w:bCs/>
          <w:sz w:val="22"/>
          <w:szCs w:val="22"/>
          <w:lang w:eastAsia="lt-LT"/>
        </w:rPr>
        <w:t xml:space="preserve">. </w:t>
      </w:r>
      <w:r w:rsidR="000E15BC" w:rsidRPr="00165AEC">
        <w:rPr>
          <w:bCs/>
          <w:sz w:val="22"/>
          <w:szCs w:val="22"/>
          <w:lang w:eastAsia="lt-LT"/>
        </w:rPr>
        <w:t xml:space="preserve">Jei pateikti pirkimo dokumentų paaiškinimai ar patikslinimai iš esmės keičia pirkimo dokumentuose nustatytus pirkimo objektui keliamus reikalavimus, reikalavimus </w:t>
      </w:r>
      <w:r w:rsidR="00F84F7E" w:rsidRPr="00165AEC">
        <w:rPr>
          <w:bCs/>
          <w:sz w:val="22"/>
          <w:szCs w:val="22"/>
          <w:lang w:eastAsia="lt-LT"/>
        </w:rPr>
        <w:t>Teikė</w:t>
      </w:r>
      <w:r w:rsidR="00B159C1" w:rsidRPr="00165AEC">
        <w:rPr>
          <w:bCs/>
          <w:sz w:val="22"/>
          <w:szCs w:val="22"/>
          <w:lang w:eastAsia="lt-LT"/>
        </w:rPr>
        <w:t>j</w:t>
      </w:r>
      <w:r w:rsidR="000E15BC" w:rsidRPr="00165AEC">
        <w:rPr>
          <w:bCs/>
          <w:sz w:val="22"/>
          <w:szCs w:val="22"/>
          <w:lang w:eastAsia="lt-LT"/>
        </w:rPr>
        <w:t xml:space="preserve">ui ar pasiūlymų rengimo reikalavimus, pasiūlymų pateikimo terminas skaičiuojamas iš naujo nuo pirkimo dokumentų paaiškinimų ar patikslinimų paskelbimo CVP IS priemonėmis dienos. Įvykus šiems pokyčiams, informacija apie atliktus pakeitimus siunčiama visiems prie pirkimo CVP IS prisijungusiems </w:t>
      </w:r>
      <w:r w:rsidR="00F84F7E" w:rsidRPr="00165AEC">
        <w:rPr>
          <w:bCs/>
          <w:sz w:val="22"/>
          <w:szCs w:val="22"/>
          <w:lang w:eastAsia="lt-LT"/>
        </w:rPr>
        <w:t>Teikė</w:t>
      </w:r>
      <w:r w:rsidR="00B159C1" w:rsidRPr="00165AEC">
        <w:rPr>
          <w:bCs/>
          <w:sz w:val="22"/>
          <w:szCs w:val="22"/>
          <w:lang w:eastAsia="lt-LT"/>
        </w:rPr>
        <w:t>j</w:t>
      </w:r>
      <w:r w:rsidR="000E15BC" w:rsidRPr="00165AEC">
        <w:rPr>
          <w:bCs/>
          <w:sz w:val="22"/>
          <w:szCs w:val="22"/>
          <w:lang w:eastAsia="lt-LT"/>
        </w:rPr>
        <w:t xml:space="preserve">ams ir paskelbiama prie </w:t>
      </w:r>
      <w:r w:rsidR="006535E4" w:rsidRPr="00165AEC">
        <w:rPr>
          <w:bCs/>
          <w:sz w:val="22"/>
          <w:szCs w:val="22"/>
          <w:lang w:eastAsia="lt-LT"/>
        </w:rPr>
        <w:t>p</w:t>
      </w:r>
      <w:r w:rsidR="000E15BC" w:rsidRPr="00165AEC">
        <w:rPr>
          <w:bCs/>
          <w:sz w:val="22"/>
          <w:szCs w:val="22"/>
          <w:lang w:eastAsia="lt-LT"/>
        </w:rPr>
        <w:t>irkimo dokumentų</w:t>
      </w:r>
      <w:r w:rsidRPr="00165AEC">
        <w:rPr>
          <w:bCs/>
          <w:sz w:val="22"/>
          <w:szCs w:val="22"/>
          <w:lang w:eastAsia="lt-LT"/>
        </w:rPr>
        <w:t>.</w:t>
      </w:r>
    </w:p>
    <w:bookmarkEnd w:id="11"/>
    <w:bookmarkEnd w:id="12"/>
    <w:bookmarkEnd w:id="13"/>
    <w:bookmarkEnd w:id="14"/>
    <w:bookmarkEnd w:id="15"/>
    <w:bookmarkEnd w:id="16"/>
    <w:p w14:paraId="7B951BCA" w14:textId="77777777" w:rsidR="007D5854" w:rsidRPr="00165AEC" w:rsidRDefault="007D5854" w:rsidP="000C37F1">
      <w:pPr>
        <w:widowControl w:val="0"/>
        <w:spacing w:before="120" w:after="60"/>
        <w:ind w:left="-567"/>
        <w:jc w:val="center"/>
        <w:rPr>
          <w:rFonts w:eastAsia="Calibri"/>
          <w:b/>
          <w:sz w:val="24"/>
          <w:szCs w:val="22"/>
          <w:lang w:eastAsia="lt-LT"/>
        </w:rPr>
      </w:pPr>
      <w:r w:rsidRPr="00165AEC">
        <w:rPr>
          <w:rFonts w:eastAsia="Calibri"/>
          <w:b/>
          <w:sz w:val="24"/>
          <w:szCs w:val="22"/>
          <w:lang w:eastAsia="lt-LT"/>
        </w:rPr>
        <w:t>5. PASIŪLYMŲ ŠIFRAVIMAS</w:t>
      </w:r>
    </w:p>
    <w:p w14:paraId="225804DA" w14:textId="7E8EFC38" w:rsidR="00320CB5" w:rsidRPr="00165AEC" w:rsidRDefault="007D5854" w:rsidP="006A01BE">
      <w:pPr>
        <w:widowControl w:val="0"/>
        <w:ind w:left="-284"/>
        <w:jc w:val="both"/>
        <w:rPr>
          <w:rFonts w:eastAsia="Calibri"/>
          <w:sz w:val="22"/>
          <w:szCs w:val="22"/>
          <w:lang w:eastAsia="lt-LT"/>
        </w:rPr>
      </w:pPr>
      <w:r w:rsidRPr="00165AEC">
        <w:rPr>
          <w:rFonts w:eastAsia="Calibri"/>
          <w:sz w:val="22"/>
          <w:szCs w:val="22"/>
          <w:lang w:eastAsia="lt-LT"/>
        </w:rPr>
        <w:t xml:space="preserve">5.1. </w:t>
      </w:r>
      <w:r w:rsidR="00F84F7E" w:rsidRPr="00165AEC">
        <w:rPr>
          <w:rFonts w:eastAsia="Calibri"/>
          <w:sz w:val="22"/>
          <w:szCs w:val="22"/>
          <w:lang w:eastAsia="lt-LT"/>
        </w:rPr>
        <w:t>Teikė</w:t>
      </w:r>
      <w:r w:rsidR="00B159C1" w:rsidRPr="00165AEC">
        <w:rPr>
          <w:rFonts w:eastAsia="Calibri"/>
          <w:sz w:val="22"/>
          <w:szCs w:val="22"/>
          <w:lang w:eastAsia="lt-LT"/>
        </w:rPr>
        <w:t>j</w:t>
      </w:r>
      <w:r w:rsidRPr="00165AEC">
        <w:rPr>
          <w:rFonts w:eastAsia="Calibri"/>
          <w:sz w:val="22"/>
          <w:szCs w:val="22"/>
          <w:lang w:eastAsia="lt-LT"/>
        </w:rPr>
        <w:t>as elektroniniu būdu CVP IS priemonėmis teikiamą pasiūlymą gali užšifruoti.</w:t>
      </w:r>
    </w:p>
    <w:p w14:paraId="25BEEB66" w14:textId="11E972C8" w:rsidR="00320CB5" w:rsidRPr="00165AEC" w:rsidRDefault="007D5854" w:rsidP="006A01BE">
      <w:pPr>
        <w:widowControl w:val="0"/>
        <w:ind w:left="-284"/>
        <w:jc w:val="both"/>
        <w:rPr>
          <w:rFonts w:eastAsia="Calibri"/>
          <w:sz w:val="22"/>
          <w:szCs w:val="22"/>
          <w:lang w:eastAsia="lt-LT"/>
        </w:rPr>
      </w:pPr>
      <w:r w:rsidRPr="00165AEC">
        <w:rPr>
          <w:sz w:val="22"/>
          <w:szCs w:val="22"/>
          <w:lang w:eastAsia="lt-LT"/>
        </w:rPr>
        <w:t xml:space="preserve">5.2. </w:t>
      </w:r>
      <w:r w:rsidR="00F84F7E" w:rsidRPr="00165AEC">
        <w:rPr>
          <w:sz w:val="22"/>
          <w:szCs w:val="22"/>
          <w:lang w:eastAsia="lt-LT"/>
        </w:rPr>
        <w:t>Teikė</w:t>
      </w:r>
      <w:r w:rsidR="00B159C1" w:rsidRPr="00165AEC">
        <w:rPr>
          <w:sz w:val="22"/>
          <w:szCs w:val="22"/>
          <w:lang w:eastAsia="lt-LT"/>
        </w:rPr>
        <w:t>j</w:t>
      </w:r>
      <w:r w:rsidRPr="00165AEC">
        <w:rPr>
          <w:sz w:val="22"/>
          <w:szCs w:val="22"/>
          <w:lang w:eastAsia="lt-LT"/>
        </w:rPr>
        <w:t>as, nusprendęs pateikti užšifruotą pasiūlymą, turi:</w:t>
      </w:r>
    </w:p>
    <w:p w14:paraId="2859777B" w14:textId="77777777" w:rsidR="00320CB5" w:rsidRPr="00165AEC" w:rsidRDefault="007D5854" w:rsidP="006A01BE">
      <w:pPr>
        <w:widowControl w:val="0"/>
        <w:ind w:left="-284"/>
        <w:jc w:val="both"/>
        <w:rPr>
          <w:rFonts w:eastAsia="Calibri"/>
          <w:sz w:val="22"/>
          <w:szCs w:val="22"/>
          <w:lang w:eastAsia="lt-LT"/>
        </w:rPr>
      </w:pPr>
      <w:r w:rsidRPr="00165AEC">
        <w:rPr>
          <w:sz w:val="22"/>
          <w:szCs w:val="22"/>
          <w:lang w:eastAsia="lt-LT"/>
        </w:rPr>
        <w:t xml:space="preserve">5.2.1. </w:t>
      </w:r>
      <w:r w:rsidR="002F6BF3" w:rsidRPr="00165AEC">
        <w:rPr>
          <w:color w:val="000000"/>
          <w:sz w:val="22"/>
          <w:szCs w:val="22"/>
          <w:lang w:eastAsia="lt-LT"/>
        </w:rPr>
        <w:t xml:space="preserve">ne vėliau nei </w:t>
      </w:r>
      <w:r w:rsidR="002F6BF3" w:rsidRPr="00165AEC">
        <w:rPr>
          <w:color w:val="000000"/>
          <w:sz w:val="22"/>
          <w:szCs w:val="22"/>
          <w:u w:val="single"/>
          <w:lang w:eastAsia="lt-LT"/>
        </w:rPr>
        <w:t>iki pasiūlymų pateikimo termino pabaigos</w:t>
      </w:r>
      <w:r w:rsidR="002F6BF3" w:rsidRPr="00165AEC">
        <w:rPr>
          <w:b/>
          <w:color w:val="000000"/>
          <w:sz w:val="22"/>
          <w:szCs w:val="22"/>
          <w:lang w:eastAsia="lt-LT"/>
        </w:rPr>
        <w:t xml:space="preserve"> </w:t>
      </w:r>
      <w:r w:rsidR="002F6BF3" w:rsidRPr="00165AEC">
        <w:rPr>
          <w:color w:val="000000"/>
          <w:sz w:val="22"/>
          <w:szCs w:val="22"/>
          <w:lang w:eastAsia="lt-LT"/>
        </w:rPr>
        <w:t xml:space="preserve">naudodamasis CVP IS priemonėmis </w:t>
      </w:r>
      <w:r w:rsidR="002F6BF3" w:rsidRPr="00165AEC">
        <w:rPr>
          <w:iCs/>
          <w:color w:val="000000"/>
          <w:sz w:val="22"/>
          <w:szCs w:val="22"/>
          <w:lang w:eastAsia="lt-LT"/>
        </w:rPr>
        <w:t xml:space="preserve">pateikti užšifruotą pasiūlymą – užšifruoti </w:t>
      </w:r>
      <w:r w:rsidR="002F6BF3" w:rsidRPr="00165AEC">
        <w:rPr>
          <w:sz w:val="22"/>
          <w:szCs w:val="22"/>
          <w:lang w:eastAsia="lt-LT"/>
        </w:rPr>
        <w:t xml:space="preserve">visus prijungiamus („prisegamus“) pasiūlymo dokumentus – </w:t>
      </w:r>
      <w:r w:rsidR="004E4B1F" w:rsidRPr="00165AEC">
        <w:rPr>
          <w:sz w:val="22"/>
          <w:szCs w:val="22"/>
          <w:lang w:eastAsia="lt-LT"/>
        </w:rPr>
        <w:t>ir užpildytą pasiūlymo formą, parengtą pagal šių pirkimo sąlygų 2 priedą</w:t>
      </w:r>
      <w:r w:rsidR="008A3A53" w:rsidRPr="00165AEC">
        <w:rPr>
          <w:sz w:val="22"/>
          <w:szCs w:val="22"/>
          <w:lang w:eastAsia="lt-LT"/>
        </w:rPr>
        <w:t xml:space="preserve"> </w:t>
      </w:r>
      <w:r w:rsidR="004E4B1F" w:rsidRPr="00165AEC">
        <w:rPr>
          <w:sz w:val="22"/>
          <w:szCs w:val="22"/>
          <w:lang w:eastAsia="lt-LT"/>
        </w:rPr>
        <w:t>ir kitus dokumentus arba užšifruoti tik prijungiamus („prisegamus“) pasiūlymo dokumentus, kuriuose nurodyta pasiūlymo kaina – užpildytą pasiūlymo formą, parengtą pagal šių pirkimo sąlygų 2 priedą;</w:t>
      </w:r>
    </w:p>
    <w:p w14:paraId="1052DB6F" w14:textId="02DC2AE0" w:rsidR="00131621" w:rsidRPr="00165AEC" w:rsidRDefault="007D5854" w:rsidP="006A01BE">
      <w:pPr>
        <w:widowControl w:val="0"/>
        <w:ind w:left="-284"/>
        <w:jc w:val="both"/>
        <w:rPr>
          <w:sz w:val="22"/>
          <w:szCs w:val="22"/>
          <w:lang w:eastAsia="lt-LT"/>
        </w:rPr>
      </w:pPr>
      <w:r w:rsidRPr="00165AEC">
        <w:rPr>
          <w:sz w:val="22"/>
          <w:szCs w:val="22"/>
          <w:lang w:eastAsia="lt-LT"/>
        </w:rPr>
        <w:t xml:space="preserve">5.2.2. suėjus </w:t>
      </w:r>
      <w:r w:rsidRPr="00165AEC">
        <w:rPr>
          <w:sz w:val="22"/>
          <w:szCs w:val="22"/>
          <w:u w:val="single"/>
          <w:lang w:eastAsia="lt-LT"/>
        </w:rPr>
        <w:t>pasiūlymų pateikimo terminui,</w:t>
      </w:r>
      <w:r w:rsidRPr="00165AEC">
        <w:rPr>
          <w:sz w:val="22"/>
          <w:szCs w:val="22"/>
          <w:lang w:eastAsia="lt-LT"/>
        </w:rPr>
        <w:t xml:space="preserve"> bet ne vėliau nei </w:t>
      </w:r>
      <w:r w:rsidRPr="00165AEC">
        <w:rPr>
          <w:sz w:val="22"/>
          <w:szCs w:val="22"/>
          <w:u w:val="single"/>
          <w:lang w:eastAsia="lt-LT"/>
        </w:rPr>
        <w:t>iki vokų atplėšimo procedūros pradžios CVP IS susirašinėjimo priemonėmis</w:t>
      </w:r>
      <w:r w:rsidRPr="00165AEC">
        <w:rPr>
          <w:sz w:val="22"/>
          <w:szCs w:val="22"/>
          <w:lang w:eastAsia="lt-LT"/>
        </w:rPr>
        <w:t xml:space="preserve"> pateikti slaptažodį, su kuriuo Perkantysis subjektas galės iššifruoti </w:t>
      </w:r>
      <w:r w:rsidR="00F84F7E" w:rsidRPr="00165AEC">
        <w:rPr>
          <w:sz w:val="22"/>
          <w:szCs w:val="22"/>
          <w:lang w:eastAsia="lt-LT"/>
        </w:rPr>
        <w:t>Teikė</w:t>
      </w:r>
      <w:r w:rsidR="00B159C1" w:rsidRPr="00165AEC">
        <w:rPr>
          <w:sz w:val="22"/>
          <w:szCs w:val="22"/>
          <w:lang w:eastAsia="lt-LT"/>
        </w:rPr>
        <w:t>j</w:t>
      </w:r>
      <w:r w:rsidRPr="00165AEC">
        <w:rPr>
          <w:sz w:val="22"/>
          <w:szCs w:val="22"/>
          <w:lang w:eastAsia="lt-LT"/>
        </w:rPr>
        <w:t xml:space="preserve">o pateiktą užšifruotą pasiūlymą – „išskleisti“ </w:t>
      </w:r>
      <w:r w:rsidR="00F84F7E" w:rsidRPr="00165AEC">
        <w:rPr>
          <w:sz w:val="22"/>
          <w:szCs w:val="22"/>
          <w:lang w:eastAsia="lt-LT"/>
        </w:rPr>
        <w:t>Teikė</w:t>
      </w:r>
      <w:r w:rsidR="00B159C1" w:rsidRPr="00165AEC">
        <w:rPr>
          <w:sz w:val="22"/>
          <w:szCs w:val="22"/>
          <w:lang w:eastAsia="lt-LT"/>
        </w:rPr>
        <w:t>j</w:t>
      </w:r>
      <w:r w:rsidRPr="00165AEC">
        <w:rPr>
          <w:sz w:val="22"/>
          <w:szCs w:val="22"/>
          <w:lang w:eastAsia="lt-LT"/>
        </w:rPr>
        <w:t>o prijungtus („prisegtus“) pasiūlymo dokumentus (toliau – slaptažodis).</w:t>
      </w:r>
    </w:p>
    <w:p w14:paraId="0B4971D8" w14:textId="0530FB57" w:rsidR="007D5854" w:rsidRPr="00165AEC" w:rsidRDefault="007D5854" w:rsidP="006A01BE">
      <w:pPr>
        <w:widowControl w:val="0"/>
        <w:ind w:left="-284"/>
        <w:jc w:val="both"/>
        <w:rPr>
          <w:rFonts w:eastAsia="Calibri"/>
          <w:sz w:val="24"/>
          <w:szCs w:val="22"/>
          <w:lang w:eastAsia="lt-LT"/>
        </w:rPr>
      </w:pPr>
      <w:r w:rsidRPr="00165AEC">
        <w:rPr>
          <w:sz w:val="22"/>
          <w:szCs w:val="22"/>
          <w:lang w:eastAsia="lt-LT"/>
        </w:rPr>
        <w:t xml:space="preserve">5.3. </w:t>
      </w:r>
      <w:r w:rsidR="00F84F7E" w:rsidRPr="00165AEC">
        <w:rPr>
          <w:sz w:val="22"/>
          <w:szCs w:val="22"/>
          <w:lang w:eastAsia="lt-LT"/>
        </w:rPr>
        <w:t>Teikė</w:t>
      </w:r>
      <w:r w:rsidR="00B159C1" w:rsidRPr="00165AEC">
        <w:rPr>
          <w:sz w:val="22"/>
          <w:szCs w:val="22"/>
          <w:lang w:eastAsia="lt-LT"/>
        </w:rPr>
        <w:t>j</w:t>
      </w:r>
      <w:r w:rsidRPr="00165AEC">
        <w:rPr>
          <w:sz w:val="22"/>
          <w:szCs w:val="22"/>
          <w:lang w:eastAsia="lt-LT"/>
        </w:rPr>
        <w:t xml:space="preserve">ui užšifravus elektroniniu būdu CVP IS priemonėmis teikiamą pasiūlymą ir iki vokų atplėšimo procedūros pradžios Perkančiajam subjektui dėl jo paties kaltės nepateikus slaptažodžio arba pateikus neteisingą slaptažodį, kuriuo naudodamasis Perkantysis subjektas negalėjo iššifruoti pasiūlymo –„išskleisti“ </w:t>
      </w:r>
      <w:r w:rsidR="00F84F7E" w:rsidRPr="00165AEC">
        <w:rPr>
          <w:sz w:val="22"/>
          <w:szCs w:val="22"/>
          <w:lang w:eastAsia="lt-LT"/>
        </w:rPr>
        <w:t>Teikė</w:t>
      </w:r>
      <w:r w:rsidR="00B159C1" w:rsidRPr="00165AEC">
        <w:rPr>
          <w:sz w:val="22"/>
          <w:szCs w:val="22"/>
          <w:lang w:eastAsia="lt-LT"/>
        </w:rPr>
        <w:t>j</w:t>
      </w:r>
      <w:r w:rsidRPr="00165AEC">
        <w:rPr>
          <w:sz w:val="22"/>
          <w:szCs w:val="22"/>
          <w:lang w:eastAsia="lt-LT"/>
        </w:rPr>
        <w:t>o prijungtų („prisegtų“) pasiūlymo dokumentų, tai:</w:t>
      </w:r>
    </w:p>
    <w:p w14:paraId="1BA11BE0" w14:textId="477530B7" w:rsidR="007D5854" w:rsidRPr="00165AEC" w:rsidRDefault="007D5854" w:rsidP="006A01BE">
      <w:pPr>
        <w:ind w:left="-284"/>
        <w:contextualSpacing/>
        <w:jc w:val="both"/>
        <w:rPr>
          <w:sz w:val="22"/>
          <w:szCs w:val="22"/>
          <w:lang w:eastAsia="lt-LT"/>
        </w:rPr>
      </w:pPr>
      <w:r w:rsidRPr="00165AEC">
        <w:rPr>
          <w:sz w:val="22"/>
          <w:szCs w:val="22"/>
          <w:lang w:eastAsia="lt-LT"/>
        </w:rPr>
        <w:t xml:space="preserve">5.3.1. jei </w:t>
      </w:r>
      <w:r w:rsidR="00F84F7E" w:rsidRPr="00165AEC">
        <w:rPr>
          <w:sz w:val="22"/>
          <w:szCs w:val="22"/>
          <w:lang w:eastAsia="lt-LT"/>
        </w:rPr>
        <w:t>Teikė</w:t>
      </w:r>
      <w:r w:rsidR="00B159C1" w:rsidRPr="00165AEC">
        <w:rPr>
          <w:sz w:val="22"/>
          <w:szCs w:val="22"/>
          <w:lang w:eastAsia="lt-LT"/>
        </w:rPr>
        <w:t>j</w:t>
      </w:r>
      <w:r w:rsidRPr="00165AEC">
        <w:rPr>
          <w:sz w:val="22"/>
          <w:szCs w:val="22"/>
          <w:lang w:eastAsia="lt-LT"/>
        </w:rPr>
        <w:t>as užšifravo visą elektroniniu būdu CVP IS priemonėmis teikiamą pasiūlymą – visus prijungiamus („prisegamus“) pasiūlymo dokumentus – pasiūlymas bus laikomas nepateiktu ir nevertinamas;</w:t>
      </w:r>
    </w:p>
    <w:p w14:paraId="0EB720E4" w14:textId="67CF5862" w:rsidR="007D5854" w:rsidRPr="00165AEC" w:rsidRDefault="007D5854" w:rsidP="006A01BE">
      <w:pPr>
        <w:ind w:left="-284"/>
        <w:contextualSpacing/>
        <w:jc w:val="both"/>
        <w:rPr>
          <w:sz w:val="22"/>
          <w:szCs w:val="22"/>
          <w:lang w:eastAsia="lt-LT"/>
        </w:rPr>
      </w:pPr>
      <w:r w:rsidRPr="00165AEC">
        <w:rPr>
          <w:sz w:val="22"/>
          <w:szCs w:val="22"/>
          <w:lang w:eastAsia="lt-LT"/>
        </w:rPr>
        <w:t xml:space="preserve">5.3.2. </w:t>
      </w:r>
      <w:r w:rsidR="004E4B1F" w:rsidRPr="00165AEC">
        <w:rPr>
          <w:sz w:val="22"/>
          <w:szCs w:val="22"/>
          <w:lang w:eastAsia="lt-LT"/>
        </w:rPr>
        <w:t xml:space="preserve">jei </w:t>
      </w:r>
      <w:r w:rsidR="00F84F7E" w:rsidRPr="00165AEC">
        <w:rPr>
          <w:sz w:val="22"/>
          <w:szCs w:val="22"/>
          <w:lang w:eastAsia="lt-LT"/>
        </w:rPr>
        <w:t>Teikė</w:t>
      </w:r>
      <w:r w:rsidR="00B159C1" w:rsidRPr="00165AEC">
        <w:rPr>
          <w:sz w:val="22"/>
          <w:szCs w:val="22"/>
          <w:lang w:eastAsia="lt-LT"/>
        </w:rPr>
        <w:t>j</w:t>
      </w:r>
      <w:r w:rsidR="004E4B1F" w:rsidRPr="00165AEC">
        <w:rPr>
          <w:sz w:val="22"/>
          <w:szCs w:val="22"/>
          <w:lang w:eastAsia="lt-LT"/>
        </w:rPr>
        <w:t>as užšifravo tik pasiūlymo dokumentus, kuriuose nurodyta pasiūlymo kaina – tik prijungiamus („prisegamus“) užpildytą pasiūlymo formą, parengtą pagal šių pirkimo sąlygų 2 priedą), o kitus pasiūlymo dokumentus pa</w:t>
      </w:r>
      <w:r w:rsidR="005C3DA0" w:rsidRPr="00165AEC">
        <w:rPr>
          <w:sz w:val="22"/>
          <w:szCs w:val="22"/>
          <w:lang w:eastAsia="lt-LT"/>
        </w:rPr>
        <w:t>t</w:t>
      </w:r>
      <w:r w:rsidR="00F84F7E" w:rsidRPr="00165AEC">
        <w:rPr>
          <w:sz w:val="22"/>
          <w:szCs w:val="22"/>
          <w:lang w:eastAsia="lt-LT"/>
        </w:rPr>
        <w:t>eikė</w:t>
      </w:r>
      <w:r w:rsidR="004E4B1F" w:rsidRPr="00165AEC">
        <w:rPr>
          <w:sz w:val="22"/>
          <w:szCs w:val="22"/>
          <w:lang w:eastAsia="lt-LT"/>
        </w:rPr>
        <w:t xml:space="preserve"> neužšifruotus – Perkantysis subjektas </w:t>
      </w:r>
      <w:r w:rsidR="00F84F7E" w:rsidRPr="00165AEC">
        <w:rPr>
          <w:sz w:val="22"/>
          <w:szCs w:val="22"/>
          <w:lang w:eastAsia="lt-LT"/>
        </w:rPr>
        <w:t>Teikė</w:t>
      </w:r>
      <w:r w:rsidR="00B159C1" w:rsidRPr="00165AEC">
        <w:rPr>
          <w:sz w:val="22"/>
          <w:szCs w:val="22"/>
          <w:lang w:eastAsia="lt-LT"/>
        </w:rPr>
        <w:t>j</w:t>
      </w:r>
      <w:r w:rsidR="004E4B1F" w:rsidRPr="00165AEC">
        <w:rPr>
          <w:sz w:val="22"/>
          <w:szCs w:val="22"/>
          <w:lang w:eastAsia="lt-LT"/>
        </w:rPr>
        <w:t>o pasiūlymą atmes kaip neatitinkantį pirkimo dokumentuose nustatytų reikalavimų (</w:t>
      </w:r>
      <w:r w:rsidR="00F84F7E" w:rsidRPr="00165AEC">
        <w:rPr>
          <w:sz w:val="22"/>
          <w:szCs w:val="22"/>
          <w:lang w:eastAsia="lt-LT"/>
        </w:rPr>
        <w:t>Teikė</w:t>
      </w:r>
      <w:r w:rsidR="00B159C1" w:rsidRPr="00165AEC">
        <w:rPr>
          <w:sz w:val="22"/>
          <w:szCs w:val="22"/>
          <w:lang w:eastAsia="lt-LT"/>
        </w:rPr>
        <w:t>j</w:t>
      </w:r>
      <w:r w:rsidR="004E4B1F" w:rsidRPr="00165AEC">
        <w:rPr>
          <w:sz w:val="22"/>
          <w:szCs w:val="22"/>
          <w:lang w:eastAsia="lt-LT"/>
        </w:rPr>
        <w:t>as nepa</w:t>
      </w:r>
      <w:r w:rsidR="005C3DA0" w:rsidRPr="00165AEC">
        <w:rPr>
          <w:sz w:val="22"/>
          <w:szCs w:val="22"/>
          <w:lang w:eastAsia="lt-LT"/>
        </w:rPr>
        <w:t>t</w:t>
      </w:r>
      <w:r w:rsidR="00F84F7E" w:rsidRPr="00165AEC">
        <w:rPr>
          <w:sz w:val="22"/>
          <w:szCs w:val="22"/>
          <w:lang w:eastAsia="lt-LT"/>
        </w:rPr>
        <w:t>eikė</w:t>
      </w:r>
      <w:r w:rsidR="004E4B1F" w:rsidRPr="00165AEC">
        <w:rPr>
          <w:sz w:val="22"/>
          <w:szCs w:val="22"/>
          <w:lang w:eastAsia="lt-LT"/>
        </w:rPr>
        <w:t xml:space="preserve"> pasiūlymo kainos)</w:t>
      </w:r>
      <w:r w:rsidRPr="00165AEC">
        <w:rPr>
          <w:sz w:val="22"/>
          <w:szCs w:val="22"/>
          <w:lang w:eastAsia="lt-LT"/>
        </w:rPr>
        <w:t>.</w:t>
      </w:r>
    </w:p>
    <w:p w14:paraId="22758D5E" w14:textId="2301F6A0" w:rsidR="007D5854" w:rsidRPr="00165AEC" w:rsidRDefault="007D5854" w:rsidP="006A01BE">
      <w:pPr>
        <w:widowControl w:val="0"/>
        <w:ind w:left="-284"/>
        <w:jc w:val="both"/>
        <w:rPr>
          <w:rFonts w:eastAsia="Calibri"/>
          <w:sz w:val="22"/>
          <w:szCs w:val="22"/>
          <w:lang w:eastAsia="lt-LT"/>
        </w:rPr>
      </w:pPr>
      <w:r w:rsidRPr="00165AEC">
        <w:rPr>
          <w:rFonts w:eastAsia="Calibri"/>
          <w:sz w:val="22"/>
          <w:szCs w:val="22"/>
          <w:lang w:eastAsia="lt-LT"/>
        </w:rPr>
        <w:t xml:space="preserve">5.4. Iškilus CVP IS techninėms problemoms, kai </w:t>
      </w:r>
      <w:r w:rsidR="00F84F7E" w:rsidRPr="00165AEC">
        <w:rPr>
          <w:rFonts w:eastAsia="Calibri"/>
          <w:sz w:val="22"/>
          <w:szCs w:val="22"/>
          <w:lang w:eastAsia="lt-LT"/>
        </w:rPr>
        <w:t>Teikė</w:t>
      </w:r>
      <w:r w:rsidR="00B159C1" w:rsidRPr="00165AEC">
        <w:rPr>
          <w:rFonts w:eastAsia="Calibri"/>
          <w:sz w:val="22"/>
          <w:szCs w:val="22"/>
          <w:lang w:eastAsia="lt-LT"/>
        </w:rPr>
        <w:t>j</w:t>
      </w:r>
      <w:r w:rsidRPr="00165AEC">
        <w:rPr>
          <w:rFonts w:eastAsia="Calibri"/>
          <w:sz w:val="22"/>
          <w:szCs w:val="22"/>
          <w:lang w:eastAsia="lt-LT"/>
        </w:rPr>
        <w:t xml:space="preserve">as neturi galimybės pateikti Perkančiajam subjektui slaptažodžio CVP IS susirašinėjimo priemonėmis, </w:t>
      </w:r>
      <w:r w:rsidR="00F84F7E" w:rsidRPr="00165AEC">
        <w:rPr>
          <w:rFonts w:eastAsia="Calibri"/>
          <w:sz w:val="22"/>
          <w:szCs w:val="22"/>
          <w:lang w:eastAsia="lt-LT"/>
        </w:rPr>
        <w:t>Teikė</w:t>
      </w:r>
      <w:r w:rsidR="00B159C1" w:rsidRPr="00165AEC">
        <w:rPr>
          <w:rFonts w:eastAsia="Calibri"/>
          <w:sz w:val="22"/>
          <w:szCs w:val="22"/>
          <w:lang w:eastAsia="lt-LT"/>
        </w:rPr>
        <w:t>j</w:t>
      </w:r>
      <w:r w:rsidRPr="00165AEC">
        <w:rPr>
          <w:rFonts w:eastAsia="Calibri"/>
          <w:sz w:val="22"/>
          <w:szCs w:val="22"/>
          <w:lang w:eastAsia="lt-LT"/>
        </w:rPr>
        <w:t xml:space="preserve">as turi teisę slaptažodį Perkančiajam subjektui pateikti kitomis priemonėmis pasirinktinai: Perkančiojo subjekto oficialiu elektroniniu paštu, faksu arba raštu. Tokiu atveju </w:t>
      </w:r>
      <w:r w:rsidR="00F84F7E" w:rsidRPr="00165AEC">
        <w:rPr>
          <w:rFonts w:eastAsia="Calibri"/>
          <w:sz w:val="22"/>
          <w:szCs w:val="22"/>
          <w:lang w:eastAsia="lt-LT"/>
        </w:rPr>
        <w:t>Teikė</w:t>
      </w:r>
      <w:r w:rsidR="00B159C1" w:rsidRPr="00165AEC">
        <w:rPr>
          <w:rFonts w:eastAsia="Calibri"/>
          <w:sz w:val="22"/>
          <w:szCs w:val="22"/>
          <w:lang w:eastAsia="lt-LT"/>
        </w:rPr>
        <w:t>j</w:t>
      </w:r>
      <w:r w:rsidRPr="00165AEC">
        <w:rPr>
          <w:rFonts w:eastAsia="Calibri"/>
          <w:sz w:val="22"/>
          <w:szCs w:val="22"/>
          <w:lang w:eastAsia="lt-LT"/>
        </w:rPr>
        <w:t xml:space="preserve">as turėtų būti aktyvus ir įsitikinti, kad pateiktas slaptažodis laiku pasiekė adresatą (pavyzdžiui, susisiekęs su Perkančiuoju subjektu </w:t>
      </w:r>
      <w:r w:rsidRPr="00165AEC">
        <w:rPr>
          <w:rFonts w:eastAsia="Calibri"/>
          <w:sz w:val="22"/>
          <w:szCs w:val="22"/>
          <w:lang w:eastAsia="lt-LT"/>
        </w:rPr>
        <w:lastRenderedPageBreak/>
        <w:t xml:space="preserve">oficialiu jo telefonu ir (arba) kitais būdais). </w:t>
      </w:r>
      <w:r w:rsidR="00F84F7E" w:rsidRPr="00165AEC">
        <w:rPr>
          <w:rFonts w:eastAsia="Calibri"/>
          <w:sz w:val="22"/>
          <w:szCs w:val="22"/>
          <w:lang w:eastAsia="lt-LT"/>
        </w:rPr>
        <w:t>Teikė</w:t>
      </w:r>
      <w:r w:rsidR="00B159C1" w:rsidRPr="00165AEC">
        <w:rPr>
          <w:rFonts w:eastAsia="Calibri"/>
          <w:sz w:val="22"/>
          <w:szCs w:val="22"/>
          <w:lang w:eastAsia="lt-LT"/>
        </w:rPr>
        <w:t>j</w:t>
      </w:r>
      <w:r w:rsidRPr="00165AEC">
        <w:rPr>
          <w:rFonts w:eastAsia="Calibri"/>
          <w:sz w:val="22"/>
          <w:szCs w:val="22"/>
          <w:lang w:eastAsia="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(https://pirkimai.eviesiejipirkimai.lt/), neveikia CVP IS susirašinėjimo funkcija, neatsidaro pasiūlymų pateikimo langas, ar kitas būtinų funkcijų sutrikimas ir informacija apie CVP IS sutrikimą yra paskelbta Viešųjų pirkimų tarnybos internetinėje svetainėje (</w:t>
      </w:r>
      <w:r w:rsidR="00A745BD" w:rsidRPr="00165AEC">
        <w:rPr>
          <w:rStyle w:val="Hipersaitas"/>
          <w:rFonts w:eastAsia="Calibri"/>
          <w:sz w:val="22"/>
          <w:szCs w:val="22"/>
          <w:lang w:eastAsia="lt-LT"/>
        </w:rPr>
        <w:t>http://vpt.lrv.lt)</w:t>
      </w:r>
      <w:r w:rsidRPr="00165AEC">
        <w:rPr>
          <w:rFonts w:eastAsia="Calibri"/>
          <w:sz w:val="22"/>
          <w:szCs w:val="22"/>
          <w:lang w:eastAsia="lt-LT"/>
        </w:rPr>
        <w:t>).</w:t>
      </w:r>
    </w:p>
    <w:p w14:paraId="12BD0E04" w14:textId="77777777" w:rsidR="007D5854" w:rsidRPr="00165AEC" w:rsidRDefault="007D5854" w:rsidP="000C37F1">
      <w:pPr>
        <w:widowControl w:val="0"/>
        <w:spacing w:before="120" w:after="60"/>
        <w:ind w:left="-283"/>
        <w:jc w:val="center"/>
        <w:rPr>
          <w:rFonts w:eastAsia="Calibri"/>
          <w:b/>
          <w:sz w:val="24"/>
          <w:szCs w:val="22"/>
          <w:lang w:eastAsia="lt-LT"/>
        </w:rPr>
      </w:pPr>
      <w:r w:rsidRPr="00165AEC">
        <w:rPr>
          <w:rFonts w:eastAsia="Calibri"/>
          <w:b/>
          <w:sz w:val="24"/>
          <w:szCs w:val="22"/>
          <w:lang w:eastAsia="lt-LT"/>
        </w:rPr>
        <w:t>6. SUSIPAŽINIMAS SU GAUTAIS PASIŪLYMŲ, PASIŪLYMŲ NAGRINĖJIMAS, VERTINIMAS IR PALYGINIMAS</w:t>
      </w:r>
    </w:p>
    <w:p w14:paraId="79CF7223" w14:textId="655501B2" w:rsidR="007D5854" w:rsidRPr="00165AEC" w:rsidRDefault="007D5854" w:rsidP="006A01BE">
      <w:pPr>
        <w:tabs>
          <w:tab w:val="left" w:pos="426"/>
          <w:tab w:val="left" w:pos="567"/>
        </w:tabs>
        <w:autoSpaceDE w:val="0"/>
        <w:autoSpaceDN w:val="0"/>
        <w:adjustRightInd w:val="0"/>
        <w:ind w:left="-284"/>
        <w:jc w:val="both"/>
        <w:rPr>
          <w:sz w:val="22"/>
          <w:szCs w:val="22"/>
          <w:lang w:eastAsia="ar-SA"/>
        </w:rPr>
      </w:pPr>
      <w:bookmarkStart w:id="17" w:name="_Toc320095098"/>
      <w:r w:rsidRPr="00165AEC">
        <w:rPr>
          <w:sz w:val="22"/>
          <w:szCs w:val="22"/>
          <w:lang w:eastAsia="ar-SA"/>
        </w:rPr>
        <w:t xml:space="preserve">6.1. Pirkimo organizatorius gautus </w:t>
      </w:r>
      <w:r w:rsidR="00F84F7E" w:rsidRPr="00165AEC">
        <w:rPr>
          <w:sz w:val="22"/>
          <w:szCs w:val="22"/>
          <w:lang w:eastAsia="ar-SA"/>
        </w:rPr>
        <w:t>Teikė</w:t>
      </w:r>
      <w:r w:rsidR="00B159C1" w:rsidRPr="00165AEC">
        <w:rPr>
          <w:sz w:val="22"/>
          <w:szCs w:val="22"/>
          <w:lang w:eastAsia="ar-SA"/>
        </w:rPr>
        <w:t>j</w:t>
      </w:r>
      <w:r w:rsidRPr="00165AEC">
        <w:rPr>
          <w:sz w:val="22"/>
          <w:szCs w:val="22"/>
          <w:lang w:eastAsia="ar-SA"/>
        </w:rPr>
        <w:t xml:space="preserve">ų pasiūlymus pradės nagrinėti ne anksčiau nei </w:t>
      </w:r>
      <w:r w:rsidRPr="00165AEC">
        <w:rPr>
          <w:sz w:val="22"/>
          <w:szCs w:val="22"/>
          <w:lang w:eastAsia="lt-LT"/>
        </w:rPr>
        <w:t xml:space="preserve">praėjus </w:t>
      </w:r>
      <w:r w:rsidR="00345D6A" w:rsidRPr="00165AEC">
        <w:rPr>
          <w:sz w:val="22"/>
          <w:szCs w:val="22"/>
          <w:lang w:eastAsia="lt-LT"/>
        </w:rPr>
        <w:t>30</w:t>
      </w:r>
      <w:r w:rsidRPr="00165AEC">
        <w:rPr>
          <w:sz w:val="22"/>
          <w:szCs w:val="22"/>
          <w:lang w:eastAsia="lt-LT"/>
        </w:rPr>
        <w:t xml:space="preserve"> min. nuo 4.1</w:t>
      </w:r>
      <w:r w:rsidR="0089510E" w:rsidRPr="00165AEC">
        <w:rPr>
          <w:sz w:val="22"/>
          <w:szCs w:val="22"/>
          <w:lang w:eastAsia="lt-LT"/>
        </w:rPr>
        <w:t>3</w:t>
      </w:r>
      <w:r w:rsidRPr="00165AEC">
        <w:rPr>
          <w:sz w:val="22"/>
          <w:szCs w:val="22"/>
          <w:lang w:eastAsia="lt-LT"/>
        </w:rPr>
        <w:t xml:space="preserve"> punkte nurodytos pasiūlymų pateikimo termino pabaigos</w:t>
      </w:r>
      <w:r w:rsidRPr="00165AEC">
        <w:rPr>
          <w:sz w:val="22"/>
          <w:szCs w:val="22"/>
          <w:lang w:eastAsia="ar-SA"/>
        </w:rPr>
        <w:t>.</w:t>
      </w:r>
    </w:p>
    <w:p w14:paraId="47CB9A4D" w14:textId="6BD50307" w:rsidR="00B25B36" w:rsidRPr="00165AEC" w:rsidRDefault="00982F78" w:rsidP="006A01BE">
      <w:pPr>
        <w:tabs>
          <w:tab w:val="left" w:pos="426"/>
          <w:tab w:val="left" w:pos="567"/>
        </w:tabs>
        <w:autoSpaceDE w:val="0"/>
        <w:autoSpaceDN w:val="0"/>
        <w:adjustRightInd w:val="0"/>
        <w:ind w:left="-284"/>
        <w:jc w:val="both"/>
        <w:rPr>
          <w:sz w:val="22"/>
          <w:szCs w:val="22"/>
          <w:lang w:eastAsia="ar-SA"/>
        </w:rPr>
      </w:pPr>
      <w:r w:rsidRPr="00165AEC">
        <w:rPr>
          <w:sz w:val="22"/>
          <w:szCs w:val="22"/>
          <w:lang w:eastAsia="ar-SA"/>
        </w:rPr>
        <w:t xml:space="preserve">6.2. </w:t>
      </w:r>
      <w:r w:rsidR="00AF6ECD" w:rsidRPr="00165AEC">
        <w:rPr>
          <w:sz w:val="22"/>
          <w:szCs w:val="22"/>
          <w:lang w:eastAsia="ar-SA"/>
        </w:rPr>
        <w:t>V</w:t>
      </w:r>
      <w:r w:rsidRPr="00165AEC">
        <w:rPr>
          <w:sz w:val="22"/>
          <w:szCs w:val="22"/>
          <w:lang w:eastAsia="ar-SA"/>
        </w:rPr>
        <w:t>adovaujantis pirkimo sąlygų 6.</w:t>
      </w:r>
      <w:r w:rsidR="00797BE6" w:rsidRPr="00165AEC">
        <w:rPr>
          <w:sz w:val="22"/>
          <w:szCs w:val="22"/>
          <w:lang w:eastAsia="ar-SA"/>
        </w:rPr>
        <w:t>6</w:t>
      </w:r>
      <w:r w:rsidRPr="00165AEC">
        <w:rPr>
          <w:sz w:val="22"/>
          <w:szCs w:val="22"/>
          <w:lang w:eastAsia="ar-SA"/>
        </w:rPr>
        <w:t xml:space="preserve"> punktu</w:t>
      </w:r>
      <w:r w:rsidR="00AF6ECD" w:rsidRPr="00165AEC">
        <w:rPr>
          <w:sz w:val="22"/>
          <w:szCs w:val="22"/>
          <w:lang w:eastAsia="ar-SA"/>
        </w:rPr>
        <w:t>,</w:t>
      </w:r>
      <w:r w:rsidRPr="00165AEC">
        <w:rPr>
          <w:sz w:val="22"/>
          <w:szCs w:val="22"/>
          <w:lang w:eastAsia="ar-SA"/>
        </w:rPr>
        <w:t xml:space="preserve"> ekonomiškai naudingiausiu pasiūlymu</w:t>
      </w:r>
      <w:r w:rsidR="004B13E0" w:rsidRPr="00165AEC">
        <w:rPr>
          <w:sz w:val="22"/>
          <w:szCs w:val="22"/>
          <w:lang w:eastAsia="ar-SA"/>
        </w:rPr>
        <w:t xml:space="preserve"> bus</w:t>
      </w:r>
      <w:r w:rsidRPr="00165AEC">
        <w:rPr>
          <w:sz w:val="22"/>
          <w:szCs w:val="22"/>
          <w:lang w:eastAsia="ar-SA"/>
        </w:rPr>
        <w:t xml:space="preserve"> laikomas mažiausios kainos pasiūlymas,</w:t>
      </w:r>
      <w:r w:rsidR="00AF6ECD" w:rsidRPr="00165AEC">
        <w:rPr>
          <w:sz w:val="22"/>
          <w:szCs w:val="22"/>
          <w:lang w:eastAsia="ar-SA"/>
        </w:rPr>
        <w:t xml:space="preserve"> todėl</w:t>
      </w:r>
      <w:r w:rsidRPr="00165AEC">
        <w:rPr>
          <w:sz w:val="22"/>
          <w:szCs w:val="22"/>
          <w:lang w:eastAsia="ar-SA"/>
        </w:rPr>
        <w:t xml:space="preserve"> </w:t>
      </w:r>
      <w:r w:rsidRPr="00165AEC">
        <w:rPr>
          <w:b/>
          <w:bCs/>
          <w:sz w:val="22"/>
          <w:szCs w:val="22"/>
          <w:lang w:eastAsia="ar-SA"/>
        </w:rPr>
        <w:t>pasiūlymų vertinimo metu bus vertinamas tik tas pasiūlymas, kuris bus nustatytas kaip galimas laimėtojas</w:t>
      </w:r>
      <w:r w:rsidRPr="00165AEC">
        <w:rPr>
          <w:sz w:val="22"/>
          <w:szCs w:val="22"/>
          <w:lang w:eastAsia="ar-SA"/>
        </w:rPr>
        <w:t>. Jei įvertinus tokį pasiūlymą paaiškėja, kad jis negali būti pripažintas laimėtoju, kaip tai numatyta šio pirkimo sąlygų 7.1 punkte, jo pasiūlymas atmetamas ir toliau tikrinamas pasiūlymas, kuris galėtų būti antras pagal ekonominį pasiūlymo naudingumą. Tokia seka kartojama, kol nustatomas laimėjęs pasiūlymas ar atmetami visi gauti pasiūlymai.</w:t>
      </w:r>
    </w:p>
    <w:p w14:paraId="265A9BE2" w14:textId="06CBE7ED" w:rsidR="00A24E77" w:rsidRPr="00165AEC" w:rsidRDefault="007D5854" w:rsidP="006A01BE">
      <w:pPr>
        <w:tabs>
          <w:tab w:val="left" w:pos="426"/>
          <w:tab w:val="left" w:pos="567"/>
        </w:tabs>
        <w:autoSpaceDE w:val="0"/>
        <w:autoSpaceDN w:val="0"/>
        <w:adjustRightInd w:val="0"/>
        <w:ind w:left="-284"/>
        <w:jc w:val="both"/>
        <w:rPr>
          <w:sz w:val="22"/>
          <w:szCs w:val="22"/>
          <w:lang w:eastAsia="ar-SA"/>
        </w:rPr>
      </w:pPr>
      <w:r w:rsidRPr="00165AEC">
        <w:rPr>
          <w:sz w:val="22"/>
          <w:szCs w:val="22"/>
          <w:lang w:eastAsia="ar-SA"/>
        </w:rPr>
        <w:t>6.</w:t>
      </w:r>
      <w:r w:rsidR="00982F78" w:rsidRPr="00165AEC">
        <w:rPr>
          <w:sz w:val="22"/>
          <w:szCs w:val="22"/>
          <w:lang w:eastAsia="ar-SA"/>
        </w:rPr>
        <w:t>3</w:t>
      </w:r>
      <w:r w:rsidRPr="00165AEC">
        <w:rPr>
          <w:sz w:val="22"/>
          <w:szCs w:val="22"/>
          <w:lang w:eastAsia="ar-SA"/>
        </w:rPr>
        <w:t>.</w:t>
      </w:r>
      <w:r w:rsidR="00B94BC0" w:rsidRPr="00165AEC">
        <w:rPr>
          <w:sz w:val="22"/>
          <w:szCs w:val="22"/>
          <w:lang w:eastAsia="ar-SA"/>
        </w:rPr>
        <w:t xml:space="preserve"> Ekonomiškai naudingiausias pasiūlymas </w:t>
      </w:r>
      <w:r w:rsidR="00A24E77" w:rsidRPr="00165AEC">
        <w:rPr>
          <w:sz w:val="22"/>
          <w:szCs w:val="22"/>
          <w:lang w:eastAsia="ar-SA"/>
        </w:rPr>
        <w:t>nagrinėjam</w:t>
      </w:r>
      <w:r w:rsidR="00B94BC0" w:rsidRPr="00165AEC">
        <w:rPr>
          <w:sz w:val="22"/>
          <w:szCs w:val="22"/>
          <w:lang w:eastAsia="ar-SA"/>
        </w:rPr>
        <w:t>as</w:t>
      </w:r>
      <w:r w:rsidR="00A24E77" w:rsidRPr="00165AEC">
        <w:rPr>
          <w:sz w:val="22"/>
          <w:szCs w:val="22"/>
          <w:lang w:eastAsia="ar-SA"/>
        </w:rPr>
        <w:t>, vertinam</w:t>
      </w:r>
      <w:r w:rsidR="00B94BC0" w:rsidRPr="00165AEC">
        <w:rPr>
          <w:sz w:val="22"/>
          <w:szCs w:val="22"/>
          <w:lang w:eastAsia="ar-SA"/>
        </w:rPr>
        <w:t>as</w:t>
      </w:r>
      <w:r w:rsidR="00A24E77" w:rsidRPr="00165AEC">
        <w:rPr>
          <w:sz w:val="22"/>
          <w:szCs w:val="22"/>
          <w:lang w:eastAsia="ar-SA"/>
        </w:rPr>
        <w:t xml:space="preserve"> šia tvarka:</w:t>
      </w:r>
    </w:p>
    <w:p w14:paraId="3FD55F02" w14:textId="79AAFE8C" w:rsidR="001E035B" w:rsidRPr="00165AEC" w:rsidRDefault="00DD7181" w:rsidP="006A01BE">
      <w:pPr>
        <w:tabs>
          <w:tab w:val="left" w:pos="426"/>
          <w:tab w:val="left" w:pos="567"/>
        </w:tabs>
        <w:autoSpaceDE w:val="0"/>
        <w:autoSpaceDN w:val="0"/>
        <w:adjustRightInd w:val="0"/>
        <w:ind w:left="-284"/>
        <w:jc w:val="both"/>
        <w:rPr>
          <w:sz w:val="22"/>
          <w:szCs w:val="22"/>
          <w:lang w:eastAsia="ar-SA"/>
        </w:rPr>
      </w:pPr>
      <w:r w:rsidRPr="00165AEC">
        <w:rPr>
          <w:sz w:val="22"/>
          <w:szCs w:val="22"/>
          <w:lang w:eastAsia="ar-SA"/>
        </w:rPr>
        <w:t>6.</w:t>
      </w:r>
      <w:r w:rsidR="00342431" w:rsidRPr="00165AEC">
        <w:rPr>
          <w:sz w:val="22"/>
          <w:szCs w:val="22"/>
          <w:lang w:eastAsia="ar-SA"/>
        </w:rPr>
        <w:t>3.</w:t>
      </w:r>
      <w:r w:rsidRPr="00165AEC">
        <w:rPr>
          <w:sz w:val="22"/>
          <w:szCs w:val="22"/>
          <w:lang w:eastAsia="ar-SA"/>
        </w:rPr>
        <w:t>1.</w:t>
      </w:r>
      <w:r w:rsidR="001E035B" w:rsidRPr="00165AEC">
        <w:rPr>
          <w:sz w:val="22"/>
          <w:szCs w:val="22"/>
          <w:lang w:eastAsia="ar-SA"/>
        </w:rPr>
        <w:t xml:space="preserve"> įvertinama, ar pasiūlyme nurodyta kaina nėra per didelė ir Perkančiajam subjektui nepriimtina;</w:t>
      </w:r>
    </w:p>
    <w:p w14:paraId="77AAAB10" w14:textId="4DAF8CCB" w:rsidR="001E035B" w:rsidRPr="00165AEC" w:rsidRDefault="00796391" w:rsidP="006A01BE">
      <w:pPr>
        <w:tabs>
          <w:tab w:val="left" w:pos="426"/>
          <w:tab w:val="left" w:pos="567"/>
        </w:tabs>
        <w:autoSpaceDE w:val="0"/>
        <w:autoSpaceDN w:val="0"/>
        <w:adjustRightInd w:val="0"/>
        <w:ind w:left="-284"/>
        <w:jc w:val="both"/>
        <w:rPr>
          <w:sz w:val="22"/>
          <w:szCs w:val="22"/>
          <w:lang w:eastAsia="ar-SA"/>
        </w:rPr>
      </w:pPr>
      <w:r w:rsidRPr="00165AEC">
        <w:rPr>
          <w:sz w:val="22"/>
          <w:szCs w:val="22"/>
          <w:lang w:eastAsia="ar-SA"/>
        </w:rPr>
        <w:t>6.3</w:t>
      </w:r>
      <w:r w:rsidR="001E035B" w:rsidRPr="00165AEC">
        <w:rPr>
          <w:sz w:val="22"/>
          <w:szCs w:val="22"/>
          <w:lang w:eastAsia="ar-SA"/>
        </w:rPr>
        <w:t xml:space="preserve">.2. nagrinėjama ir vertinama dalyvio atitiktis pirkimo sąlygų </w:t>
      </w:r>
      <w:r w:rsidR="00593661" w:rsidRPr="00165AEC">
        <w:rPr>
          <w:sz w:val="22"/>
          <w:szCs w:val="22"/>
          <w:lang w:eastAsia="ar-SA"/>
        </w:rPr>
        <w:t>3</w:t>
      </w:r>
      <w:r w:rsidR="002A1E8B" w:rsidRPr="00165AEC">
        <w:rPr>
          <w:sz w:val="22"/>
          <w:szCs w:val="22"/>
          <w:lang w:eastAsia="ar-SA"/>
        </w:rPr>
        <w:t>.2</w:t>
      </w:r>
      <w:r w:rsidR="001E035B" w:rsidRPr="00165AEC">
        <w:rPr>
          <w:sz w:val="22"/>
          <w:szCs w:val="22"/>
          <w:lang w:eastAsia="ar-SA"/>
        </w:rPr>
        <w:t xml:space="preserve"> punkte nurodytiems kvalifikacijos reikalavimams</w:t>
      </w:r>
      <w:r w:rsidR="00B01512" w:rsidRPr="00165AEC">
        <w:rPr>
          <w:sz w:val="22"/>
          <w:szCs w:val="22"/>
          <w:lang w:eastAsia="ar-SA"/>
        </w:rPr>
        <w:t xml:space="preserve"> bei kokybės vadybos sistemos ir (ar) aplinkos apsaugos vadybos sistemos standartams (jei pirkime tokie reikalavimai keliami)</w:t>
      </w:r>
      <w:r w:rsidR="001E035B" w:rsidRPr="00165AEC">
        <w:rPr>
          <w:sz w:val="22"/>
          <w:szCs w:val="22"/>
          <w:lang w:eastAsia="ar-SA"/>
        </w:rPr>
        <w:t>, dalyvio pateikto pasiūlymo atitikimas pirkimo dokumentuose, Pirkimų įstatyme, Viešųjų pirkimų įstatyme ir Apraše nustatytiems reikalavimams;</w:t>
      </w:r>
    </w:p>
    <w:p w14:paraId="1C23C190" w14:textId="2D776A63" w:rsidR="00CB11AB" w:rsidRPr="00165AEC" w:rsidRDefault="002B143F" w:rsidP="006A01BE">
      <w:pPr>
        <w:tabs>
          <w:tab w:val="left" w:pos="426"/>
          <w:tab w:val="left" w:pos="567"/>
        </w:tabs>
        <w:autoSpaceDE w:val="0"/>
        <w:autoSpaceDN w:val="0"/>
        <w:adjustRightInd w:val="0"/>
        <w:ind w:left="-284"/>
        <w:jc w:val="both"/>
        <w:rPr>
          <w:sz w:val="22"/>
          <w:szCs w:val="22"/>
          <w:lang w:eastAsia="ar-SA"/>
        </w:rPr>
      </w:pPr>
      <w:r w:rsidRPr="00165AEC">
        <w:rPr>
          <w:sz w:val="22"/>
          <w:szCs w:val="22"/>
          <w:lang w:eastAsia="ar-SA"/>
        </w:rPr>
        <w:t>6.3</w:t>
      </w:r>
      <w:r w:rsidR="001E035B" w:rsidRPr="00165AEC">
        <w:rPr>
          <w:sz w:val="22"/>
          <w:szCs w:val="22"/>
          <w:lang w:eastAsia="ar-SA"/>
        </w:rPr>
        <w:t xml:space="preserve">.3. jei ekonomiškai naudingiausią pasiūlymą pateikusio dalyvio pasiūlyme nurodoma </w:t>
      </w:r>
      <w:r w:rsidR="007371CA" w:rsidRPr="00165AEC">
        <w:rPr>
          <w:sz w:val="22"/>
          <w:szCs w:val="22"/>
          <w:lang w:eastAsia="ar-SA"/>
        </w:rPr>
        <w:t>paslaugų</w:t>
      </w:r>
      <w:r w:rsidR="001E035B" w:rsidRPr="00165AEC">
        <w:rPr>
          <w:sz w:val="22"/>
          <w:szCs w:val="22"/>
          <w:lang w:eastAsia="ar-SA"/>
        </w:rPr>
        <w:t>, ar jų sudedamųjų dalių kaina ar sąnaudos atrodo neįprastai mažos, šio dalyvio prašoma pagrįsti neįprastai mažą kainą ar sąnaudas Pirkimų įstatymo 66 straipsnio 2 ir 3 dalyse nustatyta tvarka;</w:t>
      </w:r>
    </w:p>
    <w:p w14:paraId="507D44D7" w14:textId="1BC569A6" w:rsidR="006172A3" w:rsidRPr="00165AEC" w:rsidRDefault="00A872CF" w:rsidP="006A01BE">
      <w:pPr>
        <w:tabs>
          <w:tab w:val="left" w:pos="426"/>
          <w:tab w:val="left" w:pos="567"/>
        </w:tabs>
        <w:autoSpaceDE w:val="0"/>
        <w:autoSpaceDN w:val="0"/>
        <w:adjustRightInd w:val="0"/>
        <w:ind w:left="-284"/>
        <w:jc w:val="both"/>
        <w:rPr>
          <w:sz w:val="22"/>
          <w:szCs w:val="22"/>
          <w:lang w:eastAsia="ar-SA"/>
        </w:rPr>
      </w:pPr>
      <w:r w:rsidRPr="00165AEC">
        <w:rPr>
          <w:sz w:val="22"/>
          <w:szCs w:val="22"/>
          <w:lang w:eastAsia="ar-SA"/>
        </w:rPr>
        <w:t>6.3.</w:t>
      </w:r>
      <w:r w:rsidR="002B143F" w:rsidRPr="00165AEC">
        <w:rPr>
          <w:sz w:val="22"/>
          <w:szCs w:val="22"/>
          <w:lang w:eastAsia="ar-SA"/>
        </w:rPr>
        <w:t>4</w:t>
      </w:r>
      <w:r w:rsidRPr="00165AEC">
        <w:rPr>
          <w:sz w:val="22"/>
          <w:szCs w:val="22"/>
          <w:lang w:eastAsia="ar-SA"/>
        </w:rPr>
        <w:t xml:space="preserve">. </w:t>
      </w:r>
      <w:r w:rsidR="009A211C" w:rsidRPr="00165AEC">
        <w:rPr>
          <w:sz w:val="22"/>
          <w:szCs w:val="22"/>
          <w:lang w:eastAsia="ar-SA"/>
        </w:rPr>
        <w:t xml:space="preserve">sudaroma pasiūlymų eilė. Į pasiūlymų eilę traukiami visi, išskyrus atmesti, pasiūlymai, pažymint, kurie pasiūlymai nebuvo įvertinti. </w:t>
      </w:r>
      <w:r w:rsidR="006172A3" w:rsidRPr="00165AEC">
        <w:rPr>
          <w:sz w:val="22"/>
          <w:szCs w:val="22"/>
          <w:lang w:eastAsia="ar-SA"/>
        </w:rPr>
        <w:t xml:space="preserve">Pirmasis pasiūlymų eilėje esantis </w:t>
      </w:r>
      <w:r w:rsidR="00F84F7E" w:rsidRPr="00165AEC">
        <w:rPr>
          <w:sz w:val="22"/>
          <w:szCs w:val="22"/>
          <w:lang w:eastAsia="ar-SA"/>
        </w:rPr>
        <w:t>Teikė</w:t>
      </w:r>
      <w:r w:rsidR="006172A3" w:rsidRPr="00165AEC">
        <w:rPr>
          <w:sz w:val="22"/>
          <w:szCs w:val="22"/>
          <w:lang w:eastAsia="ar-SA"/>
        </w:rPr>
        <w:t xml:space="preserve">jas skelbiamas laimėjęs pirkimą. Jeigu bus nuspręsta derėtis tai pasiūlymų eilė bus nustatoma ekonominio naudingumo mažėjimo tvarka. Kai kelių </w:t>
      </w:r>
      <w:r w:rsidR="00F84F7E" w:rsidRPr="00165AEC">
        <w:rPr>
          <w:sz w:val="22"/>
          <w:szCs w:val="22"/>
          <w:lang w:eastAsia="ar-SA"/>
        </w:rPr>
        <w:t>Teikė</w:t>
      </w:r>
      <w:r w:rsidR="006172A3" w:rsidRPr="00165AEC">
        <w:rPr>
          <w:sz w:val="22"/>
          <w:szCs w:val="22"/>
          <w:lang w:eastAsia="ar-SA"/>
        </w:rPr>
        <w:t xml:space="preserve">jų pasiūlymų ekonominis naudingumas yra vienodas, sudarant pasiūlymų eilę, pirmesnis į pasiūlymų eilę įrašomas </w:t>
      </w:r>
      <w:r w:rsidR="00F84F7E" w:rsidRPr="00165AEC">
        <w:rPr>
          <w:sz w:val="22"/>
          <w:szCs w:val="22"/>
          <w:lang w:eastAsia="ar-SA"/>
        </w:rPr>
        <w:t>Teikė</w:t>
      </w:r>
      <w:r w:rsidR="006172A3" w:rsidRPr="00165AEC">
        <w:rPr>
          <w:sz w:val="22"/>
          <w:szCs w:val="22"/>
          <w:lang w:eastAsia="ar-SA"/>
        </w:rPr>
        <w:t xml:space="preserve">jas, kurio pasiūlymas pateiktas anksčiausiai. Į pasiūlymų eilę surašomi tie </w:t>
      </w:r>
      <w:r w:rsidR="00F84F7E" w:rsidRPr="00165AEC">
        <w:rPr>
          <w:sz w:val="22"/>
          <w:szCs w:val="22"/>
          <w:lang w:eastAsia="ar-SA"/>
        </w:rPr>
        <w:t>Teikė</w:t>
      </w:r>
      <w:r w:rsidR="006172A3" w:rsidRPr="00165AEC">
        <w:rPr>
          <w:sz w:val="22"/>
          <w:szCs w:val="22"/>
          <w:lang w:eastAsia="ar-SA"/>
        </w:rPr>
        <w:t>jai, kurių pasiūlymai atitiko pirkimo dokumentų reikalavimus. Eilė nesudaroma, kai pasiūlymą pa</w:t>
      </w:r>
      <w:r w:rsidR="005C3DA0" w:rsidRPr="00165AEC">
        <w:rPr>
          <w:sz w:val="22"/>
          <w:szCs w:val="22"/>
          <w:lang w:eastAsia="ar-SA"/>
        </w:rPr>
        <w:t>t</w:t>
      </w:r>
      <w:r w:rsidR="00F84F7E" w:rsidRPr="00165AEC">
        <w:rPr>
          <w:sz w:val="22"/>
          <w:szCs w:val="22"/>
          <w:lang w:eastAsia="ar-SA"/>
        </w:rPr>
        <w:t>eikė</w:t>
      </w:r>
      <w:r w:rsidR="006172A3" w:rsidRPr="00165AEC">
        <w:rPr>
          <w:sz w:val="22"/>
          <w:szCs w:val="22"/>
          <w:lang w:eastAsia="ar-SA"/>
        </w:rPr>
        <w:t xml:space="preserve"> tik vienas </w:t>
      </w:r>
      <w:r w:rsidR="00F84F7E" w:rsidRPr="00165AEC">
        <w:rPr>
          <w:sz w:val="22"/>
          <w:szCs w:val="22"/>
          <w:lang w:eastAsia="ar-SA"/>
        </w:rPr>
        <w:t>Teikė</w:t>
      </w:r>
      <w:r w:rsidR="006172A3" w:rsidRPr="00165AEC">
        <w:rPr>
          <w:sz w:val="22"/>
          <w:szCs w:val="22"/>
          <w:lang w:eastAsia="ar-SA"/>
        </w:rPr>
        <w:t xml:space="preserve">jas, arba kai pirkimo procedūrų metu, atmetus kitų </w:t>
      </w:r>
      <w:r w:rsidR="00F84F7E" w:rsidRPr="00165AEC">
        <w:rPr>
          <w:sz w:val="22"/>
          <w:szCs w:val="22"/>
          <w:lang w:eastAsia="ar-SA"/>
        </w:rPr>
        <w:t>Teikė</w:t>
      </w:r>
      <w:r w:rsidR="006172A3" w:rsidRPr="00165AEC">
        <w:rPr>
          <w:sz w:val="22"/>
          <w:szCs w:val="22"/>
          <w:lang w:eastAsia="ar-SA"/>
        </w:rPr>
        <w:t xml:space="preserve">jų pasiūlymus, liko vienas </w:t>
      </w:r>
      <w:r w:rsidR="00F84F7E" w:rsidRPr="00165AEC">
        <w:rPr>
          <w:sz w:val="22"/>
          <w:szCs w:val="22"/>
          <w:lang w:eastAsia="ar-SA"/>
        </w:rPr>
        <w:t>Teikė</w:t>
      </w:r>
      <w:r w:rsidR="006172A3" w:rsidRPr="00165AEC">
        <w:rPr>
          <w:sz w:val="22"/>
          <w:szCs w:val="22"/>
          <w:lang w:eastAsia="ar-SA"/>
        </w:rPr>
        <w:t>jas.</w:t>
      </w:r>
    </w:p>
    <w:p w14:paraId="2E9A235E" w14:textId="4AD09FD9" w:rsidR="00BE1823" w:rsidRPr="00165AEC" w:rsidRDefault="0053163E" w:rsidP="006A01BE">
      <w:pPr>
        <w:tabs>
          <w:tab w:val="left" w:pos="426"/>
          <w:tab w:val="left" w:pos="567"/>
        </w:tabs>
        <w:autoSpaceDE w:val="0"/>
        <w:autoSpaceDN w:val="0"/>
        <w:adjustRightInd w:val="0"/>
        <w:ind w:left="-284"/>
        <w:jc w:val="both"/>
        <w:rPr>
          <w:sz w:val="22"/>
          <w:szCs w:val="22"/>
          <w:lang w:eastAsia="ar-SA"/>
        </w:rPr>
      </w:pPr>
      <w:r w:rsidRPr="00165AEC">
        <w:rPr>
          <w:sz w:val="22"/>
          <w:szCs w:val="22"/>
          <w:lang w:eastAsia="ar-SA"/>
        </w:rPr>
        <w:t xml:space="preserve">6.4. </w:t>
      </w:r>
      <w:r w:rsidR="00BE1823" w:rsidRPr="00165AEC">
        <w:rPr>
          <w:sz w:val="22"/>
          <w:szCs w:val="22"/>
          <w:lang w:eastAsia="ar-SA"/>
        </w:rPr>
        <w:t>Jeigu dalyvis pa</w:t>
      </w:r>
      <w:r w:rsidR="005C3DA0" w:rsidRPr="00165AEC">
        <w:rPr>
          <w:sz w:val="22"/>
          <w:szCs w:val="22"/>
          <w:lang w:eastAsia="ar-SA"/>
        </w:rPr>
        <w:t>t</w:t>
      </w:r>
      <w:r w:rsidR="00F84F7E" w:rsidRPr="00165AEC">
        <w:rPr>
          <w:sz w:val="22"/>
          <w:szCs w:val="22"/>
          <w:lang w:eastAsia="ar-SA"/>
        </w:rPr>
        <w:t>eikė</w:t>
      </w:r>
      <w:r w:rsidR="00BE1823" w:rsidRPr="00165AEC">
        <w:rPr>
          <w:sz w:val="22"/>
          <w:szCs w:val="22"/>
          <w:lang w:eastAsia="ar-SA"/>
        </w:rPr>
        <w:t xml:space="preserve"> netikslius, neišsamius ar klaidingus dokumentus ar duomenis apie atitiktį pirkimo sąlygų reikalavimams ar šių dokumentų ar duomenų trūksta, Pirkimo organizatorius prašo (kai jis tai gali daryti nepažeisdamas lygiateisiškumo ir skaidrumo principų) dalyvį šiuos dokumentus ar duomenis patikslinti, papildyti arba paaiškinti per jo nustatytą protingą terminą. Duomenys ir (arba) dokumentai tikslinami, aiškinami ar papildomi vadovaujantis Viešųjų pirkimų tarnybos nustatytomis taisyklėmis (Viešųjų pirkimų tarnybos direktoriaus 2022-12-30 įsakymas Nr. 1S-240 „Dėl pasiūlymų patikslinimo, papildymo ar paaiškinimo taisyklių patvirtinimo“ su vėlesniais pakeitimais) (toliau – Viešųjų pirkimų tarnybos taisyklės). Dalyvis iki Pirkimo organizatoriaus nustatyto termino pabaigos raštu privalo atsakyti į prašymą ir patikslinti, papildyti arba paaiškinti pasiūlymą, kaip reikalauja Pirkimo organizatorius.</w:t>
      </w:r>
    </w:p>
    <w:p w14:paraId="210C35C8" w14:textId="129E0E77" w:rsidR="00E744FB" w:rsidRPr="00165AEC" w:rsidRDefault="00E744FB" w:rsidP="006A01BE">
      <w:pPr>
        <w:tabs>
          <w:tab w:val="left" w:pos="426"/>
          <w:tab w:val="left" w:pos="567"/>
        </w:tabs>
        <w:autoSpaceDE w:val="0"/>
        <w:autoSpaceDN w:val="0"/>
        <w:adjustRightInd w:val="0"/>
        <w:ind w:left="-284"/>
        <w:jc w:val="both"/>
        <w:rPr>
          <w:sz w:val="22"/>
          <w:szCs w:val="22"/>
          <w:lang w:eastAsia="ar-SA"/>
        </w:rPr>
      </w:pPr>
      <w:r w:rsidRPr="00165AEC">
        <w:rPr>
          <w:sz w:val="22"/>
          <w:szCs w:val="22"/>
          <w:lang w:eastAsia="ar-SA"/>
        </w:rPr>
        <w:t>6.5. P</w:t>
      </w:r>
      <w:r w:rsidR="00797BE6" w:rsidRPr="00165AEC">
        <w:rPr>
          <w:sz w:val="22"/>
          <w:szCs w:val="22"/>
          <w:lang w:eastAsia="ar-SA"/>
        </w:rPr>
        <w:t>irkimo organizatorius</w:t>
      </w:r>
      <w:r w:rsidRPr="00165AEC">
        <w:rPr>
          <w:sz w:val="22"/>
          <w:szCs w:val="22"/>
          <w:lang w:eastAsia="ar-SA"/>
        </w:rPr>
        <w:t xml:space="preserve"> gali nevertinti viso </w:t>
      </w:r>
      <w:r w:rsidR="00F84F7E" w:rsidRPr="00165AEC">
        <w:rPr>
          <w:sz w:val="22"/>
          <w:szCs w:val="22"/>
          <w:lang w:eastAsia="ar-SA"/>
        </w:rPr>
        <w:t>Teikė</w:t>
      </w:r>
      <w:r w:rsidR="00B159C1" w:rsidRPr="00165AEC">
        <w:rPr>
          <w:sz w:val="22"/>
          <w:szCs w:val="22"/>
          <w:lang w:eastAsia="ar-SA"/>
        </w:rPr>
        <w:t>j</w:t>
      </w:r>
      <w:r w:rsidRPr="00165AEC">
        <w:rPr>
          <w:sz w:val="22"/>
          <w:szCs w:val="22"/>
          <w:lang w:eastAsia="ar-SA"/>
        </w:rPr>
        <w:t>o pasiūlymo, jeigu patikrin</w:t>
      </w:r>
      <w:r w:rsidR="00797BE6" w:rsidRPr="00165AEC">
        <w:rPr>
          <w:sz w:val="22"/>
          <w:szCs w:val="22"/>
          <w:lang w:eastAsia="ar-SA"/>
        </w:rPr>
        <w:t>ęs</w:t>
      </w:r>
      <w:r w:rsidRPr="00165AEC">
        <w:rPr>
          <w:sz w:val="22"/>
          <w:szCs w:val="22"/>
          <w:lang w:eastAsia="ar-SA"/>
        </w:rPr>
        <w:t xml:space="preserve"> jo dalį nustato, kad pasiūlymas, vadovaujantis jam nustatytais reikalavimais, turi būti atmetamas</w:t>
      </w:r>
      <w:r w:rsidR="00797BE6" w:rsidRPr="00165AEC">
        <w:rPr>
          <w:sz w:val="22"/>
          <w:szCs w:val="22"/>
          <w:lang w:eastAsia="ar-SA"/>
        </w:rPr>
        <w:t>.</w:t>
      </w:r>
    </w:p>
    <w:p w14:paraId="19CBB24A" w14:textId="074004B9" w:rsidR="007D5854" w:rsidRPr="00165AEC" w:rsidRDefault="007D5854" w:rsidP="006A01BE">
      <w:pPr>
        <w:tabs>
          <w:tab w:val="left" w:pos="426"/>
          <w:tab w:val="left" w:pos="567"/>
        </w:tabs>
        <w:autoSpaceDE w:val="0"/>
        <w:autoSpaceDN w:val="0"/>
        <w:adjustRightInd w:val="0"/>
        <w:ind w:left="-284"/>
        <w:jc w:val="both"/>
        <w:rPr>
          <w:sz w:val="22"/>
          <w:szCs w:val="22"/>
          <w:lang w:eastAsia="ar-SA"/>
        </w:rPr>
      </w:pPr>
      <w:r w:rsidRPr="00165AEC">
        <w:rPr>
          <w:sz w:val="22"/>
          <w:szCs w:val="22"/>
          <w:lang w:eastAsia="ar-SA"/>
        </w:rPr>
        <w:t>6.</w:t>
      </w:r>
      <w:r w:rsidR="00797BE6" w:rsidRPr="00165AEC">
        <w:rPr>
          <w:sz w:val="22"/>
          <w:szCs w:val="22"/>
          <w:lang w:eastAsia="ar-SA"/>
        </w:rPr>
        <w:t>6</w:t>
      </w:r>
      <w:r w:rsidRPr="00165AEC">
        <w:rPr>
          <w:sz w:val="22"/>
          <w:szCs w:val="22"/>
          <w:lang w:eastAsia="ar-SA"/>
        </w:rPr>
        <w:t xml:space="preserve">. </w:t>
      </w:r>
      <w:r w:rsidR="00031D9C" w:rsidRPr="00165AEC">
        <w:rPr>
          <w:b/>
          <w:bCs/>
          <w:sz w:val="22"/>
          <w:szCs w:val="22"/>
          <w:lang w:eastAsia="ar-SA"/>
        </w:rPr>
        <w:t>Ekonomiškai naudingiausiu pasiūlymu laikomas mažiausios kainos pasiūlymas</w:t>
      </w:r>
      <w:r w:rsidRPr="00165AEC">
        <w:rPr>
          <w:sz w:val="22"/>
          <w:szCs w:val="22"/>
          <w:lang w:eastAsia="ar-SA"/>
        </w:rPr>
        <w:t>.</w:t>
      </w:r>
    </w:p>
    <w:p w14:paraId="368374CF" w14:textId="4FC4AFA9" w:rsidR="007D5854" w:rsidRPr="00165AEC" w:rsidRDefault="007D5854" w:rsidP="006A01BE">
      <w:pPr>
        <w:tabs>
          <w:tab w:val="left" w:pos="426"/>
          <w:tab w:val="left" w:pos="567"/>
        </w:tabs>
        <w:autoSpaceDE w:val="0"/>
        <w:autoSpaceDN w:val="0"/>
        <w:adjustRightInd w:val="0"/>
        <w:ind w:left="-284"/>
        <w:jc w:val="both"/>
        <w:rPr>
          <w:sz w:val="22"/>
          <w:szCs w:val="22"/>
          <w:lang w:eastAsia="ar-SA"/>
        </w:rPr>
      </w:pPr>
      <w:r w:rsidRPr="00165AEC">
        <w:rPr>
          <w:sz w:val="22"/>
          <w:szCs w:val="22"/>
          <w:lang w:eastAsia="ar-SA"/>
        </w:rPr>
        <w:t>6.</w:t>
      </w:r>
      <w:r w:rsidR="00AF6ECD" w:rsidRPr="00165AEC">
        <w:rPr>
          <w:sz w:val="22"/>
          <w:szCs w:val="22"/>
          <w:lang w:eastAsia="ar-SA"/>
        </w:rPr>
        <w:t>7</w:t>
      </w:r>
      <w:r w:rsidRPr="00165AEC">
        <w:rPr>
          <w:sz w:val="22"/>
          <w:szCs w:val="22"/>
          <w:lang w:eastAsia="ar-SA"/>
        </w:rPr>
        <w:t>. Pasiūlymuose nurodytos kainos</w:t>
      </w:r>
      <w:r w:rsidR="00FC7CC8" w:rsidRPr="00165AEC">
        <w:rPr>
          <w:sz w:val="22"/>
          <w:szCs w:val="22"/>
          <w:lang w:eastAsia="ar-SA"/>
        </w:rPr>
        <w:t xml:space="preserve"> bus vertinamos</w:t>
      </w:r>
      <w:r w:rsidRPr="00165AEC">
        <w:rPr>
          <w:sz w:val="22"/>
          <w:szCs w:val="22"/>
          <w:lang w:eastAsia="ar-SA"/>
        </w:rPr>
        <w:t xml:space="preserve"> eurais. Jeigu pasiūlymuose kainos</w:t>
      </w:r>
      <w:r w:rsidR="00FC7CC8" w:rsidRPr="00165AEC">
        <w:rPr>
          <w:sz w:val="22"/>
          <w:szCs w:val="22"/>
          <w:lang w:eastAsia="ar-SA"/>
        </w:rPr>
        <w:t xml:space="preserve"> nurodytos</w:t>
      </w:r>
      <w:r w:rsidRPr="00165AEC">
        <w:rPr>
          <w:sz w:val="22"/>
          <w:szCs w:val="22"/>
          <w:lang w:eastAsia="ar-SA"/>
        </w:rPr>
        <w:t xml:space="preserve"> užsienio valiuta, j</w:t>
      </w:r>
      <w:r w:rsidR="00FC7CC8" w:rsidRPr="00165AEC">
        <w:rPr>
          <w:sz w:val="22"/>
          <w:szCs w:val="22"/>
          <w:lang w:eastAsia="ar-SA"/>
        </w:rPr>
        <w:t>os</w:t>
      </w:r>
      <w:r w:rsidRPr="00165AEC">
        <w:rPr>
          <w:sz w:val="22"/>
          <w:szCs w:val="22"/>
          <w:lang w:eastAsia="ar-SA"/>
        </w:rPr>
        <w:t xml:space="preserve"> bus perskaičiuojam</w:t>
      </w:r>
      <w:r w:rsidR="00FC7CC8" w:rsidRPr="00165AEC">
        <w:rPr>
          <w:sz w:val="22"/>
          <w:szCs w:val="22"/>
          <w:lang w:eastAsia="ar-SA"/>
        </w:rPr>
        <w:t>os</w:t>
      </w:r>
      <w:r w:rsidRPr="00165AEC">
        <w:rPr>
          <w:sz w:val="22"/>
          <w:szCs w:val="22"/>
          <w:lang w:eastAsia="ar-SA"/>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C24FE51" w14:textId="0D590BE8" w:rsidR="00924B4D" w:rsidRPr="00165AEC" w:rsidRDefault="00924B4D" w:rsidP="006A01BE">
      <w:pPr>
        <w:tabs>
          <w:tab w:val="left" w:pos="426"/>
          <w:tab w:val="left" w:pos="567"/>
        </w:tabs>
        <w:autoSpaceDE w:val="0"/>
        <w:autoSpaceDN w:val="0"/>
        <w:adjustRightInd w:val="0"/>
        <w:ind w:left="-284"/>
        <w:jc w:val="both"/>
        <w:rPr>
          <w:sz w:val="22"/>
          <w:szCs w:val="22"/>
          <w:lang w:eastAsia="ar-SA"/>
        </w:rPr>
      </w:pPr>
      <w:r w:rsidRPr="00165AEC">
        <w:rPr>
          <w:sz w:val="22"/>
          <w:szCs w:val="22"/>
          <w:lang w:eastAsia="ar-SA"/>
        </w:rPr>
        <w:t>6.</w:t>
      </w:r>
      <w:r w:rsidR="00AF6ECD" w:rsidRPr="00165AEC">
        <w:rPr>
          <w:sz w:val="22"/>
          <w:szCs w:val="22"/>
          <w:lang w:eastAsia="ar-SA"/>
        </w:rPr>
        <w:t>8</w:t>
      </w:r>
      <w:r w:rsidRPr="00165AEC">
        <w:rPr>
          <w:sz w:val="22"/>
          <w:szCs w:val="22"/>
          <w:lang w:eastAsia="ar-SA"/>
        </w:rPr>
        <w:t>. Vertinamos bus žodžiais nurodytos galutinės pasiūlymų kainos. Jeigu galutinė pasiūlymo kaina nebus nurodyta žodžiais, vertinama bus skaičiais nur</w:t>
      </w:r>
      <w:r w:rsidR="00031D9C" w:rsidRPr="00165AEC">
        <w:rPr>
          <w:sz w:val="22"/>
          <w:szCs w:val="22"/>
          <w:lang w:eastAsia="ar-SA"/>
        </w:rPr>
        <w:t>odyta galutinė pasiūlymo kaina.</w:t>
      </w:r>
    </w:p>
    <w:p w14:paraId="623D5073" w14:textId="76AD0488" w:rsidR="007D5854" w:rsidRPr="00165AEC" w:rsidRDefault="00A114F3" w:rsidP="006A01BE">
      <w:pPr>
        <w:tabs>
          <w:tab w:val="left" w:pos="426"/>
          <w:tab w:val="left" w:pos="567"/>
        </w:tabs>
        <w:autoSpaceDE w:val="0"/>
        <w:autoSpaceDN w:val="0"/>
        <w:adjustRightInd w:val="0"/>
        <w:ind w:left="-284"/>
        <w:jc w:val="both"/>
        <w:rPr>
          <w:sz w:val="22"/>
          <w:szCs w:val="22"/>
          <w:lang w:eastAsia="ar-SA"/>
        </w:rPr>
      </w:pPr>
      <w:r w:rsidRPr="00165AEC">
        <w:rPr>
          <w:sz w:val="22"/>
          <w:szCs w:val="22"/>
          <w:lang w:eastAsia="ar-SA"/>
        </w:rPr>
        <w:t>6.</w:t>
      </w:r>
      <w:r w:rsidR="00AF6ECD" w:rsidRPr="00165AEC">
        <w:rPr>
          <w:sz w:val="22"/>
          <w:szCs w:val="22"/>
          <w:lang w:eastAsia="ar-SA"/>
        </w:rPr>
        <w:t>9</w:t>
      </w:r>
      <w:r w:rsidR="007D5854" w:rsidRPr="00165AEC">
        <w:rPr>
          <w:sz w:val="22"/>
          <w:szCs w:val="22"/>
          <w:lang w:eastAsia="ar-SA"/>
        </w:rPr>
        <w:t>. Pirkimo organizatorius turi teisę priimti sprendimą derėtis su dalyviais, kurių pateikti</w:t>
      </w:r>
      <w:r w:rsidR="00BD630B" w:rsidRPr="00165AEC">
        <w:rPr>
          <w:sz w:val="22"/>
          <w:szCs w:val="22"/>
          <w:lang w:eastAsia="ar-SA"/>
        </w:rPr>
        <w:t xml:space="preserve"> </w:t>
      </w:r>
      <w:r w:rsidR="007D5854" w:rsidRPr="00165AEC">
        <w:rPr>
          <w:sz w:val="22"/>
          <w:szCs w:val="22"/>
          <w:lang w:eastAsia="ar-SA"/>
        </w:rPr>
        <w:t>pasiūlymai atitiks pirkimo sąlygų reikalavimus, jei visų dalyvių, kurių</w:t>
      </w:r>
      <w:r w:rsidR="00BD630B" w:rsidRPr="00165AEC">
        <w:rPr>
          <w:sz w:val="22"/>
          <w:szCs w:val="22"/>
          <w:lang w:eastAsia="ar-SA"/>
        </w:rPr>
        <w:t xml:space="preserve"> </w:t>
      </w:r>
      <w:r w:rsidR="007D5854" w:rsidRPr="00165AEC">
        <w:rPr>
          <w:sz w:val="22"/>
          <w:szCs w:val="22"/>
          <w:lang w:eastAsia="ar-SA"/>
        </w:rPr>
        <w:t>pasiūlymai neatmesti dėl kitų priežasčių, buvo pasiūlytos per didelės, Perkančiajam subjektui nepriimtinos, kainos. Būtų deramasi dėl siūlomų kainų</w:t>
      </w:r>
      <w:r w:rsidR="00E129F9" w:rsidRPr="00165AEC">
        <w:rPr>
          <w:sz w:val="22"/>
          <w:szCs w:val="22"/>
          <w:lang w:eastAsia="ar-SA"/>
        </w:rPr>
        <w:t>, Specifikacijos ir sutarties vykdymo sąlygų</w:t>
      </w:r>
      <w:r w:rsidR="007D5854" w:rsidRPr="00165AEC">
        <w:rPr>
          <w:sz w:val="22"/>
          <w:szCs w:val="22"/>
          <w:lang w:eastAsia="ar-SA"/>
        </w:rPr>
        <w:t>. Jeigu bus deramasi, visiems dalyviams bus taikomi vienodi reikalavimai, suteikiamos vienodos galimybės ir pateikiama vienoda informacija. Teikiant informaciją, dalyviai nebus diskriminuojami kitų naudai. Pirkimo organizatorius apie derybas visiems dalyviams praneš CVP IS susirašinėjimo priemonėmis. Gavęs pasiūlymą derėtis, dalyvis iki nurodyto termino CVP IS susirašinėjimo priemonėmis galės raštu pateikti galutinį pasiūlymą.</w:t>
      </w:r>
    </w:p>
    <w:p w14:paraId="7F0BE377" w14:textId="0EEFEB03" w:rsidR="00D871C4" w:rsidRPr="00165AEC" w:rsidRDefault="00D871C4" w:rsidP="006A01BE">
      <w:pPr>
        <w:tabs>
          <w:tab w:val="left" w:pos="426"/>
          <w:tab w:val="left" w:pos="567"/>
        </w:tabs>
        <w:autoSpaceDE w:val="0"/>
        <w:autoSpaceDN w:val="0"/>
        <w:adjustRightInd w:val="0"/>
        <w:ind w:left="-284"/>
        <w:jc w:val="both"/>
        <w:rPr>
          <w:sz w:val="22"/>
          <w:szCs w:val="22"/>
          <w:lang w:eastAsia="ar-SA"/>
        </w:rPr>
      </w:pPr>
      <w:r w:rsidRPr="00165AEC">
        <w:rPr>
          <w:sz w:val="22"/>
          <w:szCs w:val="22"/>
          <w:lang w:eastAsia="ar-SA"/>
        </w:rPr>
        <w:t xml:space="preserve">6.10. </w:t>
      </w:r>
      <w:r w:rsidR="00867330" w:rsidRPr="00165AEC">
        <w:rPr>
          <w:sz w:val="22"/>
          <w:szCs w:val="22"/>
          <w:lang w:eastAsia="ar-SA"/>
        </w:rPr>
        <w:t xml:space="preserve">Jei bus nuspręsta </w:t>
      </w:r>
      <w:r w:rsidR="009A7367" w:rsidRPr="00165AEC">
        <w:rPr>
          <w:sz w:val="22"/>
          <w:szCs w:val="22"/>
          <w:lang w:eastAsia="ar-SA"/>
        </w:rPr>
        <w:t xml:space="preserve">derėtis su dalyviais, </w:t>
      </w:r>
      <w:r w:rsidR="00F268A0" w:rsidRPr="00165AEC">
        <w:rPr>
          <w:sz w:val="22"/>
          <w:szCs w:val="22"/>
          <w:lang w:eastAsia="ar-SA"/>
        </w:rPr>
        <w:t>P</w:t>
      </w:r>
      <w:r w:rsidR="004A1EE6" w:rsidRPr="00165AEC">
        <w:rPr>
          <w:sz w:val="22"/>
          <w:szCs w:val="22"/>
          <w:lang w:eastAsia="ar-SA"/>
        </w:rPr>
        <w:t xml:space="preserve">irkimo organizatorius </w:t>
      </w:r>
      <w:r w:rsidR="001C2728" w:rsidRPr="00165AEC">
        <w:rPr>
          <w:sz w:val="22"/>
          <w:szCs w:val="22"/>
          <w:lang w:eastAsia="ar-SA"/>
        </w:rPr>
        <w:t>negalės pasinaudoti 6.2 punkte numatyta galimybe pasiūlymų vertinimo metu vertinti tik tą pasiūlymą, kuris būtų nustatytas kaip galimas laimėtojas.</w:t>
      </w:r>
      <w:r w:rsidR="004F05E4" w:rsidRPr="00165AEC">
        <w:rPr>
          <w:sz w:val="22"/>
          <w:szCs w:val="22"/>
          <w:lang w:eastAsia="ar-SA"/>
        </w:rPr>
        <w:t xml:space="preserve"> </w:t>
      </w:r>
      <w:r w:rsidR="0060199D" w:rsidRPr="00165AEC">
        <w:rPr>
          <w:sz w:val="22"/>
          <w:szCs w:val="22"/>
          <w:lang w:eastAsia="ar-SA"/>
        </w:rPr>
        <w:t>To</w:t>
      </w:r>
      <w:r w:rsidR="007034DB" w:rsidRPr="00165AEC">
        <w:rPr>
          <w:sz w:val="22"/>
          <w:szCs w:val="22"/>
          <w:lang w:eastAsia="ar-SA"/>
        </w:rPr>
        <w:t xml:space="preserve">kiu atveju </w:t>
      </w:r>
      <w:r w:rsidR="00F268A0" w:rsidRPr="00165AEC">
        <w:rPr>
          <w:sz w:val="22"/>
          <w:szCs w:val="22"/>
          <w:lang w:eastAsia="ar-SA"/>
        </w:rPr>
        <w:t>P</w:t>
      </w:r>
      <w:r w:rsidR="007034DB" w:rsidRPr="00165AEC">
        <w:rPr>
          <w:sz w:val="22"/>
          <w:szCs w:val="22"/>
          <w:lang w:eastAsia="ar-SA"/>
        </w:rPr>
        <w:t xml:space="preserve">irkimo organizatorius </w:t>
      </w:r>
      <w:r w:rsidR="008F1FDE" w:rsidRPr="00165AEC">
        <w:rPr>
          <w:sz w:val="22"/>
          <w:szCs w:val="22"/>
          <w:lang w:eastAsia="ar-SA"/>
        </w:rPr>
        <w:t>visų dalyvių pasiūlymus privalo nagrinėti kaip numatyta 6.3.1 – 6.3.</w:t>
      </w:r>
      <w:r w:rsidR="004F6E7E" w:rsidRPr="00165AEC">
        <w:rPr>
          <w:sz w:val="22"/>
          <w:szCs w:val="22"/>
          <w:lang w:eastAsia="ar-SA"/>
        </w:rPr>
        <w:t>3</w:t>
      </w:r>
      <w:r w:rsidR="006B436A" w:rsidRPr="00165AEC">
        <w:rPr>
          <w:sz w:val="22"/>
          <w:szCs w:val="22"/>
          <w:lang w:eastAsia="ar-SA"/>
        </w:rPr>
        <w:t xml:space="preserve"> punktuose</w:t>
      </w:r>
      <w:r w:rsidR="008F1FDE" w:rsidRPr="00165AEC">
        <w:rPr>
          <w:sz w:val="22"/>
          <w:szCs w:val="22"/>
          <w:lang w:eastAsia="ar-SA"/>
        </w:rPr>
        <w:t>.</w:t>
      </w:r>
    </w:p>
    <w:p w14:paraId="654442B0" w14:textId="77777777" w:rsidR="007D5854" w:rsidRPr="00165AEC" w:rsidRDefault="007D5854" w:rsidP="006A01BE">
      <w:pPr>
        <w:widowControl w:val="0"/>
        <w:spacing w:before="120" w:after="60"/>
        <w:ind w:left="-567"/>
        <w:jc w:val="center"/>
        <w:rPr>
          <w:rFonts w:eastAsia="Calibri"/>
          <w:b/>
          <w:sz w:val="24"/>
          <w:szCs w:val="22"/>
          <w:lang w:eastAsia="lt-LT"/>
        </w:rPr>
      </w:pPr>
      <w:bookmarkStart w:id="18" w:name="_Toc320095110"/>
      <w:bookmarkEnd w:id="17"/>
      <w:r w:rsidRPr="00165AEC">
        <w:rPr>
          <w:rFonts w:eastAsia="Calibri"/>
          <w:b/>
          <w:sz w:val="24"/>
          <w:szCs w:val="22"/>
          <w:lang w:eastAsia="lt-LT"/>
        </w:rPr>
        <w:t>7. PASIŪLYMŲ ATMETIMO PRIEŽASTYS</w:t>
      </w:r>
    </w:p>
    <w:p w14:paraId="06BF3DE5" w14:textId="77777777" w:rsidR="007D5854" w:rsidRPr="00165AEC" w:rsidRDefault="007D5854" w:rsidP="006A01BE">
      <w:pPr>
        <w:widowControl w:val="0"/>
        <w:ind w:left="-284"/>
        <w:jc w:val="both"/>
        <w:rPr>
          <w:rFonts w:eastAsia="Calibri"/>
          <w:sz w:val="22"/>
          <w:szCs w:val="22"/>
          <w:lang w:eastAsia="lt-LT"/>
        </w:rPr>
      </w:pPr>
      <w:r w:rsidRPr="00165AEC">
        <w:rPr>
          <w:rFonts w:eastAsia="Calibri"/>
          <w:sz w:val="22"/>
          <w:szCs w:val="22"/>
          <w:lang w:eastAsia="lt-LT"/>
        </w:rPr>
        <w:t>7.1. Pirkimo organizatorius ekonomiškai naudingiausią</w:t>
      </w:r>
      <w:r w:rsidR="00031D9C" w:rsidRPr="00165AEC">
        <w:rPr>
          <w:rFonts w:eastAsia="Calibri"/>
          <w:sz w:val="22"/>
          <w:szCs w:val="22"/>
          <w:lang w:eastAsia="lt-LT"/>
        </w:rPr>
        <w:t xml:space="preserve"> </w:t>
      </w:r>
      <w:r w:rsidRPr="00165AEC">
        <w:rPr>
          <w:rFonts w:eastAsia="Calibri"/>
          <w:sz w:val="22"/>
          <w:szCs w:val="22"/>
          <w:lang w:eastAsia="lt-LT"/>
        </w:rPr>
        <w:t>pasiūlymą nustato laimėjusiu, jeigu jis tenkina visas šias sąlygas:</w:t>
      </w:r>
    </w:p>
    <w:p w14:paraId="71B63981" w14:textId="1F9D83CD" w:rsidR="007D5854" w:rsidRPr="00165AEC" w:rsidRDefault="007D5854" w:rsidP="006A01BE">
      <w:pPr>
        <w:widowControl w:val="0"/>
        <w:ind w:left="-284"/>
        <w:jc w:val="both"/>
        <w:rPr>
          <w:rFonts w:eastAsia="Calibri"/>
          <w:sz w:val="22"/>
          <w:szCs w:val="22"/>
          <w:lang w:eastAsia="lt-LT"/>
        </w:rPr>
      </w:pPr>
      <w:r w:rsidRPr="00165AEC">
        <w:rPr>
          <w:rFonts w:eastAsia="Calibri"/>
          <w:sz w:val="22"/>
          <w:szCs w:val="22"/>
          <w:lang w:eastAsia="lt-LT"/>
        </w:rPr>
        <w:lastRenderedPageBreak/>
        <w:t xml:space="preserve">7.1.1. </w:t>
      </w:r>
      <w:r w:rsidR="00371AEE" w:rsidRPr="00165AEC">
        <w:rPr>
          <w:rFonts w:eastAsia="Calibri"/>
          <w:sz w:val="22"/>
          <w:szCs w:val="22"/>
          <w:lang w:eastAsia="lt-LT"/>
        </w:rPr>
        <w:t xml:space="preserve">dalyvio </w:t>
      </w:r>
      <w:r w:rsidRPr="00165AEC">
        <w:rPr>
          <w:rFonts w:eastAsia="Calibri"/>
          <w:sz w:val="22"/>
          <w:szCs w:val="22"/>
          <w:lang w:eastAsia="lt-LT"/>
        </w:rPr>
        <w:t xml:space="preserve">pasiūlymas </w:t>
      </w:r>
      <w:r w:rsidR="00CD1588" w:rsidRPr="00165AEC">
        <w:rPr>
          <w:rFonts w:eastAsia="Calibri"/>
          <w:sz w:val="22"/>
          <w:szCs w:val="22"/>
          <w:lang w:eastAsia="lt-LT"/>
        </w:rPr>
        <w:t xml:space="preserve">ir kvalifikacija </w:t>
      </w:r>
      <w:r w:rsidRPr="00165AEC">
        <w:rPr>
          <w:rFonts w:eastAsia="Calibri"/>
          <w:sz w:val="22"/>
          <w:szCs w:val="22"/>
          <w:lang w:eastAsia="lt-LT"/>
        </w:rPr>
        <w:t>atitinka pirkimo dokumentuose nustatytus reikalavimus ir sąlygas;</w:t>
      </w:r>
    </w:p>
    <w:p w14:paraId="16A001DD" w14:textId="7880A213" w:rsidR="007D5854" w:rsidRPr="00165AEC" w:rsidRDefault="00031D9C" w:rsidP="006A01BE">
      <w:pPr>
        <w:widowControl w:val="0"/>
        <w:ind w:left="-284"/>
        <w:jc w:val="both"/>
        <w:rPr>
          <w:rFonts w:eastAsia="Calibri"/>
          <w:sz w:val="22"/>
          <w:szCs w:val="22"/>
          <w:lang w:eastAsia="lt-LT"/>
        </w:rPr>
      </w:pPr>
      <w:r w:rsidRPr="00165AEC">
        <w:rPr>
          <w:rFonts w:eastAsia="Calibri"/>
          <w:sz w:val="22"/>
          <w:szCs w:val="22"/>
          <w:lang w:eastAsia="lt-LT"/>
        </w:rPr>
        <w:t xml:space="preserve">7.1.2. </w:t>
      </w:r>
      <w:r w:rsidR="007D5854" w:rsidRPr="00165AEC">
        <w:rPr>
          <w:rFonts w:eastAsia="Calibri"/>
          <w:sz w:val="22"/>
          <w:szCs w:val="22"/>
          <w:lang w:eastAsia="lt-LT"/>
        </w:rPr>
        <w:t>dalyvis per Pirkimo organizatoriaus nustatytą terminą patikslino, papildė, paaiškino informaciją, kaip nurodyta pirkimo sąlygų 6.</w:t>
      </w:r>
      <w:r w:rsidR="00F0086F" w:rsidRPr="00165AEC">
        <w:rPr>
          <w:rFonts w:eastAsia="Calibri"/>
          <w:sz w:val="22"/>
          <w:szCs w:val="22"/>
          <w:lang w:eastAsia="lt-LT"/>
        </w:rPr>
        <w:t>4</w:t>
      </w:r>
      <w:r w:rsidR="007D5854" w:rsidRPr="00165AEC">
        <w:rPr>
          <w:rFonts w:eastAsia="Calibri"/>
          <w:sz w:val="22"/>
          <w:szCs w:val="22"/>
          <w:lang w:eastAsia="lt-LT"/>
        </w:rPr>
        <w:t xml:space="preserve"> punkte;</w:t>
      </w:r>
    </w:p>
    <w:p w14:paraId="1374380E" w14:textId="42253E7A" w:rsidR="007D5854" w:rsidRPr="00165AEC" w:rsidRDefault="00031D9C" w:rsidP="006A01BE">
      <w:pPr>
        <w:widowControl w:val="0"/>
        <w:ind w:left="-284"/>
        <w:jc w:val="both"/>
        <w:rPr>
          <w:rFonts w:eastAsia="Calibri"/>
          <w:sz w:val="22"/>
          <w:szCs w:val="22"/>
          <w:lang w:eastAsia="lt-LT"/>
        </w:rPr>
      </w:pPr>
      <w:r w:rsidRPr="00165AEC">
        <w:rPr>
          <w:rFonts w:eastAsia="Calibri"/>
          <w:sz w:val="22"/>
          <w:szCs w:val="22"/>
          <w:lang w:eastAsia="lt-LT"/>
        </w:rPr>
        <w:t>7.1.</w:t>
      </w:r>
      <w:r w:rsidR="00A04749" w:rsidRPr="00165AEC">
        <w:rPr>
          <w:rFonts w:eastAsia="Calibri"/>
          <w:sz w:val="22"/>
          <w:szCs w:val="22"/>
          <w:lang w:eastAsia="lt-LT"/>
        </w:rPr>
        <w:t>3</w:t>
      </w:r>
      <w:r w:rsidR="007D5854" w:rsidRPr="00165AEC">
        <w:rPr>
          <w:rFonts w:eastAsia="Calibri"/>
          <w:sz w:val="22"/>
          <w:szCs w:val="22"/>
          <w:lang w:eastAsia="lt-LT"/>
        </w:rPr>
        <w:t xml:space="preserve">. </w:t>
      </w:r>
      <w:r w:rsidR="007D5854" w:rsidRPr="00165AEC">
        <w:rPr>
          <w:rFonts w:eastAsia="Calibri"/>
          <w:color w:val="C00000"/>
          <w:sz w:val="22"/>
          <w:szCs w:val="22"/>
          <w:lang w:eastAsia="lt-LT"/>
        </w:rPr>
        <w:t xml:space="preserve">pasiūlyme nurodyta kaina nėra per didelė ir Perkančiajam subjektui nepriimtina. Laikoma, kad pasiūlyta kaina yra per didelė ir nepriimtina, </w:t>
      </w:r>
      <w:r w:rsidR="007D5854" w:rsidRPr="00165AEC">
        <w:rPr>
          <w:rFonts w:eastAsia="Calibri"/>
          <w:color w:val="C00000"/>
          <w:sz w:val="22"/>
          <w:szCs w:val="22"/>
          <w:u w:val="single"/>
          <w:lang w:eastAsia="lt-LT"/>
        </w:rPr>
        <w:t>jeigu ji viršija Perkančiojo subjekto pasiūlymų įvertinimui numatytas lėšas, nustatytas ir užfiksuotas Perkančiojo subjekto rengiamuose</w:t>
      </w:r>
      <w:r w:rsidR="000627D0" w:rsidRPr="00165AEC">
        <w:rPr>
          <w:rFonts w:eastAsia="Calibri"/>
          <w:color w:val="C00000"/>
          <w:sz w:val="22"/>
          <w:szCs w:val="22"/>
          <w:u w:val="single"/>
          <w:lang w:eastAsia="lt-LT"/>
        </w:rPr>
        <w:t xml:space="preserve"> vidiniuose</w:t>
      </w:r>
      <w:r w:rsidR="007D5854" w:rsidRPr="00165AEC">
        <w:rPr>
          <w:rFonts w:eastAsia="Calibri"/>
          <w:color w:val="C00000"/>
          <w:sz w:val="22"/>
          <w:szCs w:val="22"/>
          <w:u w:val="single"/>
          <w:lang w:eastAsia="lt-LT"/>
        </w:rPr>
        <w:t xml:space="preserve"> dokumentuose prieš pradedant pirkimo procedūrą</w:t>
      </w:r>
      <w:r w:rsidR="007D5854" w:rsidRPr="00165AEC">
        <w:rPr>
          <w:rFonts w:eastAsia="Calibri"/>
          <w:color w:val="C00000"/>
          <w:sz w:val="22"/>
          <w:szCs w:val="22"/>
          <w:lang w:eastAsia="lt-LT"/>
        </w:rPr>
        <w:t>;</w:t>
      </w:r>
    </w:p>
    <w:p w14:paraId="6C973079" w14:textId="2945985D" w:rsidR="007D5854" w:rsidRPr="00165AEC" w:rsidRDefault="00493FC6" w:rsidP="006A01BE">
      <w:pPr>
        <w:widowControl w:val="0"/>
        <w:ind w:left="-284"/>
        <w:jc w:val="both"/>
        <w:rPr>
          <w:rFonts w:eastAsia="Calibri"/>
          <w:sz w:val="22"/>
          <w:szCs w:val="22"/>
          <w:lang w:eastAsia="lt-LT"/>
        </w:rPr>
      </w:pPr>
      <w:r w:rsidRPr="00165AEC">
        <w:rPr>
          <w:rFonts w:eastAsia="Calibri"/>
          <w:sz w:val="22"/>
          <w:szCs w:val="22"/>
          <w:lang w:eastAsia="lt-LT"/>
        </w:rPr>
        <w:t>7.1.</w:t>
      </w:r>
      <w:r w:rsidR="00A04749" w:rsidRPr="00165AEC">
        <w:rPr>
          <w:rFonts w:eastAsia="Calibri"/>
          <w:sz w:val="22"/>
          <w:szCs w:val="22"/>
          <w:lang w:eastAsia="lt-LT"/>
        </w:rPr>
        <w:t>4</w:t>
      </w:r>
      <w:r w:rsidR="007D5854" w:rsidRPr="00165AEC">
        <w:rPr>
          <w:rFonts w:eastAsia="Calibri"/>
          <w:sz w:val="22"/>
          <w:szCs w:val="22"/>
          <w:lang w:eastAsia="lt-LT"/>
        </w:rPr>
        <w:t>. Pirkimo organizatorius, išnagrinėjęs dalyvio pagal pirkimo sąlygų 6.3.</w:t>
      </w:r>
      <w:r w:rsidR="002E0189" w:rsidRPr="00165AEC">
        <w:rPr>
          <w:rFonts w:eastAsia="Calibri"/>
          <w:sz w:val="22"/>
          <w:szCs w:val="22"/>
          <w:lang w:eastAsia="lt-LT"/>
        </w:rPr>
        <w:t>3</w:t>
      </w:r>
      <w:r w:rsidR="007D5854" w:rsidRPr="00165AEC">
        <w:rPr>
          <w:rFonts w:eastAsia="Calibri"/>
          <w:sz w:val="22"/>
          <w:szCs w:val="22"/>
          <w:lang w:eastAsia="lt-LT"/>
        </w:rPr>
        <w:t xml:space="preserve"> punktą pateiktus dokumentus nustato, kad dalyvis pa</w:t>
      </w:r>
      <w:r w:rsidR="00EC4A71" w:rsidRPr="00165AEC">
        <w:rPr>
          <w:rFonts w:eastAsia="Calibri"/>
          <w:sz w:val="22"/>
          <w:szCs w:val="22"/>
          <w:lang w:eastAsia="lt-LT"/>
        </w:rPr>
        <w:t>t</w:t>
      </w:r>
      <w:r w:rsidR="00F84F7E" w:rsidRPr="00165AEC">
        <w:rPr>
          <w:rFonts w:eastAsia="Calibri"/>
          <w:sz w:val="22"/>
          <w:szCs w:val="22"/>
          <w:lang w:eastAsia="lt-LT"/>
        </w:rPr>
        <w:t>eikė</w:t>
      </w:r>
      <w:r w:rsidR="007D5854" w:rsidRPr="00165AEC">
        <w:rPr>
          <w:rFonts w:eastAsia="Calibri"/>
          <w:sz w:val="22"/>
          <w:szCs w:val="22"/>
          <w:lang w:eastAsia="lt-LT"/>
        </w:rPr>
        <w:t xml:space="preserve"> tinkamus pasiūlyto neįprastai mažos kainos pagrįstumo įrodymus.</w:t>
      </w:r>
    </w:p>
    <w:p w14:paraId="7F2B856B" w14:textId="77777777" w:rsidR="007D5854" w:rsidRPr="00165AEC" w:rsidRDefault="007D5854" w:rsidP="006A01BE">
      <w:pPr>
        <w:widowControl w:val="0"/>
        <w:ind w:left="-284"/>
        <w:jc w:val="both"/>
        <w:rPr>
          <w:rFonts w:eastAsia="Calibri"/>
          <w:sz w:val="22"/>
          <w:szCs w:val="22"/>
          <w:lang w:eastAsia="lt-LT"/>
        </w:rPr>
      </w:pPr>
      <w:r w:rsidRPr="00165AEC">
        <w:rPr>
          <w:rFonts w:eastAsia="Calibri"/>
          <w:sz w:val="22"/>
          <w:szCs w:val="22"/>
          <w:lang w:eastAsia="lt-LT"/>
        </w:rPr>
        <w:t xml:space="preserve">7.2. Pirkimo organizatorius gali nuspręsti nesudaryti </w:t>
      </w:r>
      <w:r w:rsidR="00493FC6" w:rsidRPr="00165AEC">
        <w:rPr>
          <w:rFonts w:eastAsia="Calibri"/>
          <w:sz w:val="22"/>
          <w:szCs w:val="22"/>
          <w:lang w:eastAsia="lt-LT"/>
        </w:rPr>
        <w:t>p</w:t>
      </w:r>
      <w:r w:rsidR="003F45C3" w:rsidRPr="00165AEC">
        <w:rPr>
          <w:rFonts w:eastAsia="Calibri"/>
          <w:sz w:val="22"/>
          <w:szCs w:val="22"/>
          <w:lang w:eastAsia="lt-LT"/>
        </w:rPr>
        <w:t>irkimo</w:t>
      </w:r>
      <w:r w:rsidRPr="00165AEC">
        <w:rPr>
          <w:rFonts w:eastAsia="Calibri"/>
          <w:sz w:val="22"/>
          <w:szCs w:val="22"/>
          <w:lang w:eastAsia="lt-LT"/>
        </w:rPr>
        <w:t xml:space="preserve"> sutarties su ekonomiškai naudingiausią pasiūlymą pateikusiu dalyviu, jeigu paaiškėja, kad pasiūlymas neatitinka Pirkimų įstatymo 29 straipsnio 2 dalies 2 punkte nurodytų aplinkos apsaugos, socialinės ir darbo teisės įpareigojimų.</w:t>
      </w:r>
    </w:p>
    <w:p w14:paraId="43AA56A0" w14:textId="77777777" w:rsidR="007D5854" w:rsidRPr="00165AEC" w:rsidRDefault="007D5854" w:rsidP="006A01BE">
      <w:pPr>
        <w:widowControl w:val="0"/>
        <w:ind w:left="-284"/>
        <w:jc w:val="both"/>
        <w:rPr>
          <w:rFonts w:eastAsia="Calibri"/>
          <w:sz w:val="22"/>
          <w:szCs w:val="22"/>
          <w:lang w:eastAsia="lt-LT"/>
        </w:rPr>
      </w:pPr>
      <w:r w:rsidRPr="00165AEC">
        <w:rPr>
          <w:rFonts w:eastAsia="Calibri"/>
          <w:sz w:val="22"/>
          <w:szCs w:val="22"/>
          <w:lang w:eastAsia="lt-LT"/>
        </w:rPr>
        <w:t>7.3. Dalyvio, kuris negalėtų būti nustatytas laimėtoju pagal pirkimo sąlygų 7.1 punkto nuostatas, pasiūlymas</w:t>
      </w:r>
      <w:r w:rsidR="00BD630B" w:rsidRPr="00165AEC">
        <w:rPr>
          <w:rFonts w:eastAsia="Calibri"/>
          <w:sz w:val="22"/>
          <w:szCs w:val="22"/>
          <w:lang w:eastAsia="lt-LT"/>
        </w:rPr>
        <w:t xml:space="preserve"> </w:t>
      </w:r>
      <w:r w:rsidRPr="00165AEC">
        <w:rPr>
          <w:rFonts w:eastAsia="Calibri"/>
          <w:sz w:val="22"/>
          <w:szCs w:val="22"/>
          <w:lang w:eastAsia="lt-LT"/>
        </w:rPr>
        <w:t>atmetamas.</w:t>
      </w:r>
    </w:p>
    <w:p w14:paraId="78CA2298" w14:textId="77777777" w:rsidR="007D5854" w:rsidRPr="00165AEC" w:rsidRDefault="007D5854" w:rsidP="006A01BE">
      <w:pPr>
        <w:widowControl w:val="0"/>
        <w:spacing w:before="120" w:after="60"/>
        <w:ind w:left="-567"/>
        <w:jc w:val="center"/>
        <w:rPr>
          <w:rFonts w:eastAsia="Calibri"/>
          <w:b/>
          <w:sz w:val="24"/>
          <w:szCs w:val="22"/>
          <w:lang w:eastAsia="lt-LT"/>
        </w:rPr>
      </w:pPr>
      <w:r w:rsidRPr="00165AEC">
        <w:rPr>
          <w:rFonts w:eastAsia="Calibri"/>
          <w:b/>
          <w:sz w:val="24"/>
          <w:szCs w:val="22"/>
          <w:lang w:eastAsia="lt-LT"/>
        </w:rPr>
        <w:t>8. INFORMAVIMAS APIE PIRKIMO PROCEDŪRŲ REZULTATUS</w:t>
      </w:r>
    </w:p>
    <w:p w14:paraId="7D9E25B0" w14:textId="4E528E65" w:rsidR="007D5854" w:rsidRPr="00165AEC" w:rsidRDefault="007D5854" w:rsidP="006A01BE">
      <w:pPr>
        <w:tabs>
          <w:tab w:val="left" w:pos="426"/>
          <w:tab w:val="left" w:pos="567"/>
        </w:tabs>
        <w:autoSpaceDE w:val="0"/>
        <w:autoSpaceDN w:val="0"/>
        <w:adjustRightInd w:val="0"/>
        <w:ind w:left="-284"/>
        <w:jc w:val="both"/>
        <w:rPr>
          <w:sz w:val="22"/>
          <w:szCs w:val="22"/>
          <w:lang w:eastAsia="ar-SA"/>
        </w:rPr>
      </w:pPr>
      <w:r w:rsidRPr="00165AEC">
        <w:rPr>
          <w:sz w:val="22"/>
          <w:szCs w:val="22"/>
          <w:lang w:eastAsia="ar-SA"/>
        </w:rPr>
        <w:t xml:space="preserve">8.1. Pirkimo organizatorius </w:t>
      </w:r>
      <w:r w:rsidR="00BD630B" w:rsidRPr="00165AEC">
        <w:rPr>
          <w:sz w:val="22"/>
          <w:szCs w:val="22"/>
          <w:lang w:eastAsia="ar-SA"/>
        </w:rPr>
        <w:t xml:space="preserve">visiems pirkimo dalyviams, ne vėliau nei per </w:t>
      </w:r>
      <w:r w:rsidR="007F0DE8" w:rsidRPr="00165AEC">
        <w:rPr>
          <w:sz w:val="22"/>
          <w:szCs w:val="22"/>
          <w:lang w:eastAsia="ar-SA"/>
        </w:rPr>
        <w:t>3</w:t>
      </w:r>
      <w:r w:rsidR="00BD630B" w:rsidRPr="00165AEC">
        <w:rPr>
          <w:sz w:val="22"/>
          <w:szCs w:val="22"/>
          <w:lang w:eastAsia="ar-SA"/>
        </w:rPr>
        <w:t xml:space="preserve"> (</w:t>
      </w:r>
      <w:r w:rsidR="007F0DE8" w:rsidRPr="00165AEC">
        <w:rPr>
          <w:sz w:val="22"/>
          <w:szCs w:val="22"/>
          <w:lang w:eastAsia="ar-SA"/>
        </w:rPr>
        <w:t>tris</w:t>
      </w:r>
      <w:r w:rsidR="00BD630B" w:rsidRPr="00165AEC">
        <w:rPr>
          <w:sz w:val="22"/>
          <w:szCs w:val="22"/>
          <w:lang w:eastAsia="ar-SA"/>
        </w:rPr>
        <w:t xml:space="preserve">) darbo dienas raštu praneša apie priimtą sprendimą </w:t>
      </w:r>
      <w:r w:rsidR="00493FC6" w:rsidRPr="00165AEC">
        <w:rPr>
          <w:sz w:val="22"/>
          <w:szCs w:val="22"/>
          <w:lang w:eastAsia="ar-SA"/>
        </w:rPr>
        <w:t xml:space="preserve">nustatyti laimėjusį pasiūlymą, dėl kurio bus sudaroma </w:t>
      </w:r>
      <w:r w:rsidR="00851236" w:rsidRPr="00165AEC">
        <w:rPr>
          <w:sz w:val="22"/>
          <w:szCs w:val="22"/>
          <w:lang w:eastAsia="ar-SA"/>
        </w:rPr>
        <w:t>pirkimo</w:t>
      </w:r>
      <w:r w:rsidR="00493FC6" w:rsidRPr="00165AEC">
        <w:rPr>
          <w:sz w:val="22"/>
          <w:szCs w:val="22"/>
          <w:lang w:eastAsia="ar-SA"/>
        </w:rPr>
        <w:t xml:space="preserve"> sutartis ir pateikia</w:t>
      </w:r>
      <w:r w:rsidRPr="00165AEC">
        <w:rPr>
          <w:sz w:val="22"/>
          <w:szCs w:val="22"/>
          <w:lang w:eastAsia="ar-SA"/>
        </w:rPr>
        <w:t xml:space="preserve"> informaciją kaip nurodyta Pirkimų įstatymo 68 straipsnio 1 dalyje.</w:t>
      </w:r>
    </w:p>
    <w:p w14:paraId="3718D689" w14:textId="77777777" w:rsidR="007D5854" w:rsidRPr="00165AEC" w:rsidRDefault="007D5854" w:rsidP="006A01BE">
      <w:pPr>
        <w:tabs>
          <w:tab w:val="left" w:pos="426"/>
          <w:tab w:val="left" w:pos="567"/>
        </w:tabs>
        <w:autoSpaceDE w:val="0"/>
        <w:autoSpaceDN w:val="0"/>
        <w:adjustRightInd w:val="0"/>
        <w:ind w:left="-284"/>
        <w:jc w:val="both"/>
        <w:rPr>
          <w:sz w:val="22"/>
          <w:szCs w:val="22"/>
          <w:lang w:eastAsia="ar-SA"/>
        </w:rPr>
      </w:pPr>
      <w:r w:rsidRPr="00165AEC">
        <w:rPr>
          <w:sz w:val="22"/>
          <w:szCs w:val="22"/>
          <w:lang w:eastAsia="ar-SA"/>
        </w:rPr>
        <w:t>8.2. Jei reikia, Pirkimo organizatorius taip pat nurodo priežastis, dėl kurių buvo priimtas sprendimas nesudaryti</w:t>
      </w:r>
      <w:r w:rsidR="00493FC6" w:rsidRPr="00165AEC">
        <w:rPr>
          <w:sz w:val="22"/>
          <w:szCs w:val="22"/>
          <w:lang w:eastAsia="ar-SA"/>
        </w:rPr>
        <w:t xml:space="preserve"> p</w:t>
      </w:r>
      <w:r w:rsidR="00851236" w:rsidRPr="00165AEC">
        <w:rPr>
          <w:sz w:val="22"/>
          <w:szCs w:val="22"/>
          <w:lang w:eastAsia="ar-SA"/>
        </w:rPr>
        <w:t xml:space="preserve">irkimo </w:t>
      </w:r>
      <w:r w:rsidRPr="00165AEC">
        <w:rPr>
          <w:sz w:val="22"/>
          <w:szCs w:val="22"/>
          <w:lang w:eastAsia="ar-SA"/>
        </w:rPr>
        <w:t>sutarties.</w:t>
      </w:r>
    </w:p>
    <w:p w14:paraId="4EEB1A83" w14:textId="77777777" w:rsidR="007D5854" w:rsidRPr="00165AEC" w:rsidRDefault="007D5854" w:rsidP="006A01BE">
      <w:pPr>
        <w:tabs>
          <w:tab w:val="left" w:pos="426"/>
          <w:tab w:val="left" w:pos="567"/>
        </w:tabs>
        <w:autoSpaceDE w:val="0"/>
        <w:autoSpaceDN w:val="0"/>
        <w:adjustRightInd w:val="0"/>
        <w:ind w:left="-284"/>
        <w:jc w:val="both"/>
        <w:rPr>
          <w:sz w:val="22"/>
          <w:szCs w:val="22"/>
          <w:lang w:eastAsia="ar-SA"/>
        </w:rPr>
      </w:pPr>
      <w:r w:rsidRPr="00165AEC">
        <w:rPr>
          <w:sz w:val="22"/>
          <w:szCs w:val="22"/>
          <w:lang w:eastAsia="ar-SA"/>
        </w:rPr>
        <w:t>8.3. Pirkimo organizatorius, gavęs dalyvio raštu pateiktą prašymą, ne vėliau nei per 15 dienų nuo jo gavimo dienos išsamiai pateikia informaciją kaip nurodyta Pirkimų įstatymo 68 straipsnio 2 dalyje.</w:t>
      </w:r>
    </w:p>
    <w:p w14:paraId="2C64FE24" w14:textId="77777777" w:rsidR="007D5854" w:rsidRPr="00165AEC" w:rsidRDefault="007D5854" w:rsidP="006A01BE">
      <w:pPr>
        <w:widowControl w:val="0"/>
        <w:spacing w:before="120" w:after="60"/>
        <w:ind w:left="-567"/>
        <w:jc w:val="center"/>
        <w:rPr>
          <w:rFonts w:eastAsia="Calibri"/>
          <w:b/>
          <w:sz w:val="24"/>
          <w:szCs w:val="22"/>
          <w:lang w:eastAsia="lt-LT"/>
        </w:rPr>
      </w:pPr>
      <w:bookmarkStart w:id="19" w:name="_Toc320095141"/>
      <w:bookmarkStart w:id="20" w:name="_Toc320095470"/>
      <w:bookmarkEnd w:id="18"/>
      <w:r w:rsidRPr="00165AEC">
        <w:rPr>
          <w:rFonts w:eastAsia="Calibri"/>
          <w:b/>
          <w:sz w:val="24"/>
          <w:szCs w:val="22"/>
          <w:lang w:eastAsia="lt-LT"/>
        </w:rPr>
        <w:t xml:space="preserve">9. </w:t>
      </w:r>
      <w:bookmarkEnd w:id="19"/>
      <w:bookmarkEnd w:id="20"/>
      <w:r w:rsidR="00DB3A23" w:rsidRPr="00165AEC">
        <w:rPr>
          <w:rFonts w:eastAsia="Calibri"/>
          <w:b/>
          <w:sz w:val="24"/>
          <w:szCs w:val="22"/>
          <w:lang w:eastAsia="lt-LT"/>
        </w:rPr>
        <w:t>PIRKIMO SUTARTIES</w:t>
      </w:r>
      <w:r w:rsidR="00493FC6" w:rsidRPr="00165AEC">
        <w:rPr>
          <w:rFonts w:eastAsia="Calibri"/>
          <w:b/>
          <w:sz w:val="24"/>
          <w:szCs w:val="22"/>
          <w:lang w:eastAsia="lt-LT"/>
        </w:rPr>
        <w:t xml:space="preserve"> SUDARYMAS</w:t>
      </w:r>
    </w:p>
    <w:p w14:paraId="397669CB" w14:textId="77777777" w:rsidR="007D5854" w:rsidRPr="00165AEC" w:rsidRDefault="00031D9C" w:rsidP="006A01BE">
      <w:pPr>
        <w:widowControl w:val="0"/>
        <w:ind w:left="-284"/>
        <w:jc w:val="both"/>
        <w:rPr>
          <w:rFonts w:eastAsia="Calibri"/>
          <w:sz w:val="22"/>
          <w:szCs w:val="22"/>
          <w:lang w:eastAsia="lt-LT"/>
        </w:rPr>
      </w:pPr>
      <w:r w:rsidRPr="00165AEC">
        <w:rPr>
          <w:rFonts w:eastAsia="Calibri"/>
          <w:sz w:val="22"/>
          <w:szCs w:val="22"/>
          <w:lang w:eastAsia="lt-LT"/>
        </w:rPr>
        <w:t>9.</w:t>
      </w:r>
      <w:r w:rsidR="00FC1B2A" w:rsidRPr="00165AEC">
        <w:rPr>
          <w:rFonts w:eastAsia="Calibri"/>
          <w:sz w:val="22"/>
          <w:szCs w:val="22"/>
          <w:lang w:eastAsia="lt-LT"/>
        </w:rPr>
        <w:t>1</w:t>
      </w:r>
      <w:r w:rsidRPr="00165AEC">
        <w:rPr>
          <w:rFonts w:eastAsia="Calibri"/>
          <w:sz w:val="22"/>
          <w:szCs w:val="22"/>
          <w:lang w:eastAsia="lt-LT"/>
        </w:rPr>
        <w:t xml:space="preserve">. </w:t>
      </w:r>
      <w:r w:rsidR="00DB3A23" w:rsidRPr="00165AEC">
        <w:rPr>
          <w:rFonts w:eastAsia="Calibri"/>
          <w:sz w:val="22"/>
          <w:szCs w:val="22"/>
          <w:lang w:eastAsia="lt-LT"/>
        </w:rPr>
        <w:t>Dalyvis, kurio pasiūlymas nustatytas laimėjęs, sudaryti pirkimo sutarties kviečiamas raštu ir jam nurodomas laikas, iki kada jis turi sudaryti pirkimo sutartį</w:t>
      </w:r>
      <w:r w:rsidR="007D5854" w:rsidRPr="00165AEC">
        <w:rPr>
          <w:rFonts w:eastAsia="Calibri"/>
          <w:sz w:val="22"/>
          <w:szCs w:val="22"/>
          <w:lang w:eastAsia="lt-LT"/>
        </w:rPr>
        <w:t>.</w:t>
      </w:r>
    </w:p>
    <w:p w14:paraId="0EC56BDD" w14:textId="77777777" w:rsidR="007D5854" w:rsidRPr="00165AEC" w:rsidRDefault="00FC1B2A" w:rsidP="006A01BE">
      <w:pPr>
        <w:widowControl w:val="0"/>
        <w:ind w:left="-284"/>
        <w:jc w:val="both"/>
        <w:rPr>
          <w:rFonts w:eastAsia="Calibri"/>
          <w:sz w:val="22"/>
          <w:szCs w:val="22"/>
          <w:lang w:eastAsia="lt-LT"/>
        </w:rPr>
      </w:pPr>
      <w:r w:rsidRPr="00165AEC">
        <w:rPr>
          <w:rFonts w:eastAsia="Calibri"/>
          <w:sz w:val="22"/>
          <w:szCs w:val="22"/>
          <w:lang w:eastAsia="lt-LT"/>
        </w:rPr>
        <w:t>9.2</w:t>
      </w:r>
      <w:r w:rsidR="00F01286" w:rsidRPr="00165AEC">
        <w:rPr>
          <w:rFonts w:eastAsia="Calibri"/>
          <w:sz w:val="22"/>
          <w:szCs w:val="22"/>
          <w:lang w:eastAsia="lt-LT"/>
        </w:rPr>
        <w:t xml:space="preserve">. </w:t>
      </w:r>
      <w:r w:rsidR="00DB3A23" w:rsidRPr="00165AEC">
        <w:rPr>
          <w:rFonts w:eastAsia="Calibri"/>
          <w:sz w:val="22"/>
          <w:szCs w:val="22"/>
          <w:lang w:eastAsia="lt-LT"/>
        </w:rPr>
        <w:t>Jeigu dalyvis, kuriam buvo pasiūlyta sudaryti</w:t>
      </w:r>
      <w:r w:rsidR="00031D9C" w:rsidRPr="00165AEC">
        <w:rPr>
          <w:rFonts w:eastAsia="Calibri"/>
          <w:sz w:val="22"/>
          <w:szCs w:val="22"/>
          <w:lang w:eastAsia="lt-LT"/>
        </w:rPr>
        <w:t xml:space="preserve"> </w:t>
      </w:r>
      <w:r w:rsidR="00DB3A23" w:rsidRPr="00165AEC">
        <w:rPr>
          <w:rFonts w:eastAsia="Calibri"/>
          <w:sz w:val="22"/>
          <w:szCs w:val="22"/>
          <w:lang w:eastAsia="lt-LT"/>
        </w:rPr>
        <w:t>sutartį, raštu atsisako ją sudaryti arba iki Pirkimo organizatoriaus nurodyto laiko nepasirašo pirkimo sutarties, laikoma, kad jis atsisakė sudaryti pirkimo sutartį. Tuo atveju Pirkimo organizatorius siūlo sudaryti sutartį dalyviui, kurio pasiūlymas pagal nustatytą pasiūlymų eilę yra pirmas po dalyvio, atsisakiusio sudaryti pirkimo sutartį, jeigu tenkinamos pirkimo sąlygų 7.1 punkte išdėstytos sąlygos</w:t>
      </w:r>
      <w:r w:rsidR="007D5854" w:rsidRPr="00165AEC">
        <w:rPr>
          <w:rFonts w:eastAsia="Calibri"/>
          <w:sz w:val="22"/>
          <w:szCs w:val="22"/>
          <w:lang w:eastAsia="lt-LT"/>
        </w:rPr>
        <w:t>.</w:t>
      </w:r>
    </w:p>
    <w:p w14:paraId="46C7ABF7" w14:textId="77777777" w:rsidR="007D5854" w:rsidRPr="00165AEC" w:rsidRDefault="00FC1B2A" w:rsidP="006A01BE">
      <w:pPr>
        <w:widowControl w:val="0"/>
        <w:ind w:left="-284"/>
        <w:jc w:val="both"/>
        <w:rPr>
          <w:rFonts w:eastAsia="Calibri"/>
          <w:sz w:val="22"/>
          <w:szCs w:val="22"/>
          <w:lang w:eastAsia="lt-LT"/>
        </w:rPr>
      </w:pPr>
      <w:r w:rsidRPr="00165AEC">
        <w:rPr>
          <w:rFonts w:eastAsia="Calibri"/>
          <w:sz w:val="22"/>
          <w:szCs w:val="22"/>
          <w:lang w:eastAsia="lt-LT"/>
        </w:rPr>
        <w:t>9.3</w:t>
      </w:r>
      <w:r w:rsidR="007D5854" w:rsidRPr="00165AEC">
        <w:rPr>
          <w:rFonts w:eastAsia="Calibri"/>
          <w:sz w:val="22"/>
          <w:szCs w:val="22"/>
          <w:lang w:eastAsia="lt-LT"/>
        </w:rPr>
        <w:t xml:space="preserve">. </w:t>
      </w:r>
      <w:r w:rsidR="00DB3A23" w:rsidRPr="00165AEC">
        <w:rPr>
          <w:rFonts w:eastAsia="Calibri"/>
          <w:sz w:val="22"/>
          <w:szCs w:val="22"/>
          <w:lang w:eastAsia="lt-LT"/>
        </w:rPr>
        <w:t>Sudaroma sutartis turi atitikti laimėjusio dalyvio pasiūlymą ir šias pirkimo sąlygas</w:t>
      </w:r>
      <w:r w:rsidR="007D5854" w:rsidRPr="00165AEC">
        <w:rPr>
          <w:rFonts w:eastAsia="Calibri"/>
          <w:sz w:val="22"/>
          <w:szCs w:val="22"/>
          <w:lang w:eastAsia="lt-LT"/>
        </w:rPr>
        <w:t>.</w:t>
      </w:r>
    </w:p>
    <w:p w14:paraId="751D02C9" w14:textId="6EFAF756" w:rsidR="00F01286" w:rsidRPr="00165AEC" w:rsidRDefault="00F01286" w:rsidP="006A01BE">
      <w:pPr>
        <w:widowControl w:val="0"/>
        <w:ind w:left="-284"/>
        <w:jc w:val="both"/>
        <w:rPr>
          <w:rFonts w:eastAsia="Calibri"/>
          <w:sz w:val="22"/>
          <w:szCs w:val="22"/>
          <w:lang w:eastAsia="lt-LT"/>
        </w:rPr>
      </w:pPr>
      <w:r w:rsidRPr="00165AEC">
        <w:rPr>
          <w:rFonts w:eastAsia="Calibri"/>
          <w:sz w:val="22"/>
          <w:szCs w:val="22"/>
          <w:lang w:eastAsia="lt-LT"/>
        </w:rPr>
        <w:t>9.</w:t>
      </w:r>
      <w:r w:rsidR="00DB3A23" w:rsidRPr="00165AEC">
        <w:rPr>
          <w:rFonts w:eastAsia="Calibri"/>
          <w:sz w:val="22"/>
          <w:szCs w:val="22"/>
          <w:lang w:eastAsia="lt-LT"/>
        </w:rPr>
        <w:t>4</w:t>
      </w:r>
      <w:r w:rsidRPr="00165AEC">
        <w:rPr>
          <w:rFonts w:eastAsia="Calibri"/>
          <w:sz w:val="22"/>
          <w:szCs w:val="22"/>
          <w:lang w:eastAsia="lt-LT"/>
        </w:rPr>
        <w:t xml:space="preserve">. </w:t>
      </w:r>
      <w:r w:rsidR="00031D9C" w:rsidRPr="00165AEC">
        <w:rPr>
          <w:rFonts w:eastAsia="Calibri"/>
          <w:sz w:val="22"/>
          <w:szCs w:val="22"/>
          <w:lang w:eastAsia="lt-LT"/>
        </w:rPr>
        <w:t>Sutar</w:t>
      </w:r>
      <w:r w:rsidR="00FC1B2A" w:rsidRPr="00165AEC">
        <w:rPr>
          <w:rFonts w:eastAsia="Calibri"/>
          <w:sz w:val="22"/>
          <w:szCs w:val="22"/>
          <w:lang w:eastAsia="lt-LT"/>
        </w:rPr>
        <w:t>ties</w:t>
      </w:r>
      <w:r w:rsidR="00031D9C" w:rsidRPr="00165AEC">
        <w:rPr>
          <w:rFonts w:eastAsia="Calibri"/>
          <w:sz w:val="22"/>
          <w:szCs w:val="22"/>
          <w:lang w:eastAsia="lt-LT"/>
        </w:rPr>
        <w:t xml:space="preserve"> projekta</w:t>
      </w:r>
      <w:r w:rsidR="00FC1B2A" w:rsidRPr="00165AEC">
        <w:rPr>
          <w:rFonts w:eastAsia="Calibri"/>
          <w:sz w:val="22"/>
          <w:szCs w:val="22"/>
          <w:lang w:eastAsia="lt-LT"/>
        </w:rPr>
        <w:t>s</w:t>
      </w:r>
      <w:r w:rsidR="00031D9C" w:rsidRPr="00165AEC">
        <w:rPr>
          <w:rFonts w:eastAsia="Calibri"/>
          <w:sz w:val="22"/>
          <w:szCs w:val="22"/>
          <w:lang w:eastAsia="lt-LT"/>
        </w:rPr>
        <w:t xml:space="preserve"> pateikt</w:t>
      </w:r>
      <w:r w:rsidR="00FC1B2A" w:rsidRPr="00165AEC">
        <w:rPr>
          <w:rFonts w:eastAsia="Calibri"/>
          <w:sz w:val="22"/>
          <w:szCs w:val="22"/>
          <w:lang w:eastAsia="lt-LT"/>
        </w:rPr>
        <w:t>as</w:t>
      </w:r>
      <w:r w:rsidR="00031D9C" w:rsidRPr="00165AEC">
        <w:rPr>
          <w:rFonts w:eastAsia="Calibri"/>
          <w:sz w:val="22"/>
          <w:szCs w:val="22"/>
          <w:lang w:eastAsia="lt-LT"/>
        </w:rPr>
        <w:t xml:space="preserve"> </w:t>
      </w:r>
      <w:r w:rsidR="00883271" w:rsidRPr="00616649">
        <w:rPr>
          <w:rFonts w:eastAsia="Calibri"/>
          <w:sz w:val="22"/>
          <w:szCs w:val="22"/>
          <w:lang w:eastAsia="lt-LT"/>
        </w:rPr>
        <w:t xml:space="preserve">3 </w:t>
      </w:r>
      <w:r w:rsidR="00031D9C" w:rsidRPr="00165AEC">
        <w:rPr>
          <w:rFonts w:eastAsia="Calibri"/>
          <w:sz w:val="22"/>
          <w:szCs w:val="22"/>
          <w:lang w:eastAsia="lt-LT"/>
        </w:rPr>
        <w:t>priede. Sutar</w:t>
      </w:r>
      <w:r w:rsidR="00FC1B2A" w:rsidRPr="00165AEC">
        <w:rPr>
          <w:rFonts w:eastAsia="Calibri"/>
          <w:sz w:val="22"/>
          <w:szCs w:val="22"/>
          <w:lang w:eastAsia="lt-LT"/>
        </w:rPr>
        <w:t>ties projekto</w:t>
      </w:r>
      <w:r w:rsidR="00031D9C" w:rsidRPr="00165AEC">
        <w:rPr>
          <w:rFonts w:eastAsia="Calibri"/>
          <w:sz w:val="22"/>
          <w:szCs w:val="22"/>
          <w:lang w:eastAsia="lt-LT"/>
        </w:rPr>
        <w:t xml:space="preserve"> sąlygos yra privalomos </w:t>
      </w:r>
      <w:r w:rsidR="00F84F7E" w:rsidRPr="00165AEC">
        <w:rPr>
          <w:rFonts w:eastAsia="Calibri"/>
          <w:sz w:val="22"/>
          <w:szCs w:val="22"/>
          <w:lang w:eastAsia="lt-LT"/>
        </w:rPr>
        <w:t>Teikė</w:t>
      </w:r>
      <w:r w:rsidR="00B159C1" w:rsidRPr="00165AEC">
        <w:rPr>
          <w:rFonts w:eastAsia="Calibri"/>
          <w:sz w:val="22"/>
          <w:szCs w:val="22"/>
          <w:lang w:eastAsia="lt-LT"/>
        </w:rPr>
        <w:t>j</w:t>
      </w:r>
      <w:r w:rsidR="00031D9C" w:rsidRPr="00165AEC">
        <w:rPr>
          <w:rFonts w:eastAsia="Calibri"/>
          <w:sz w:val="22"/>
          <w:szCs w:val="22"/>
          <w:lang w:eastAsia="lt-LT"/>
        </w:rPr>
        <w:t>ams ir sudarant sutart</w:t>
      </w:r>
      <w:r w:rsidR="00FC1B2A" w:rsidRPr="00165AEC">
        <w:rPr>
          <w:rFonts w:eastAsia="Calibri"/>
          <w:sz w:val="22"/>
          <w:szCs w:val="22"/>
          <w:lang w:eastAsia="lt-LT"/>
        </w:rPr>
        <w:t>į</w:t>
      </w:r>
      <w:r w:rsidR="00031D9C" w:rsidRPr="00165AEC">
        <w:rPr>
          <w:rFonts w:eastAsia="Calibri"/>
          <w:sz w:val="22"/>
          <w:szCs w:val="22"/>
          <w:lang w:eastAsia="lt-LT"/>
        </w:rPr>
        <w:t xml:space="preserve"> su laimėtoj</w:t>
      </w:r>
      <w:r w:rsidR="00FC1B2A" w:rsidRPr="00165AEC">
        <w:rPr>
          <w:rFonts w:eastAsia="Calibri"/>
          <w:sz w:val="22"/>
          <w:szCs w:val="22"/>
          <w:lang w:eastAsia="lt-LT"/>
        </w:rPr>
        <w:t>u</w:t>
      </w:r>
      <w:r w:rsidR="00031D9C" w:rsidRPr="00165AEC">
        <w:rPr>
          <w:rFonts w:eastAsia="Calibri"/>
          <w:sz w:val="22"/>
          <w:szCs w:val="22"/>
          <w:lang w:eastAsia="lt-LT"/>
        </w:rPr>
        <w:t xml:space="preserve"> nebus keičiamos</w:t>
      </w:r>
      <w:r w:rsidRPr="00165AEC">
        <w:rPr>
          <w:rFonts w:eastAsia="Calibri"/>
          <w:sz w:val="22"/>
          <w:szCs w:val="22"/>
          <w:lang w:eastAsia="lt-LT"/>
        </w:rPr>
        <w:t>.</w:t>
      </w:r>
    </w:p>
    <w:p w14:paraId="3FCBEEA1" w14:textId="77777777" w:rsidR="00AA0ABC" w:rsidRPr="00165AEC" w:rsidRDefault="00DB3A23" w:rsidP="00AA0ABC">
      <w:pPr>
        <w:widowControl w:val="0"/>
        <w:ind w:left="-284"/>
        <w:jc w:val="both"/>
        <w:rPr>
          <w:rFonts w:eastAsia="Calibri"/>
          <w:sz w:val="22"/>
          <w:szCs w:val="22"/>
          <w:lang w:eastAsia="lt-LT"/>
        </w:rPr>
      </w:pPr>
      <w:r w:rsidRPr="00165AEC">
        <w:rPr>
          <w:rFonts w:eastAsia="Calibri"/>
          <w:sz w:val="22"/>
          <w:szCs w:val="22"/>
          <w:lang w:eastAsia="lt-LT"/>
        </w:rPr>
        <w:t>9.5</w:t>
      </w:r>
      <w:r w:rsidR="00F01286" w:rsidRPr="00165AEC">
        <w:rPr>
          <w:rFonts w:eastAsia="Calibri"/>
          <w:sz w:val="22"/>
          <w:szCs w:val="22"/>
          <w:lang w:eastAsia="lt-LT"/>
        </w:rPr>
        <w:t>. Sutar</w:t>
      </w:r>
      <w:r w:rsidRPr="00165AEC">
        <w:rPr>
          <w:rFonts w:eastAsia="Calibri"/>
          <w:sz w:val="22"/>
          <w:szCs w:val="22"/>
          <w:lang w:eastAsia="lt-LT"/>
        </w:rPr>
        <w:t>ties</w:t>
      </w:r>
      <w:r w:rsidR="00F01286" w:rsidRPr="00165AEC">
        <w:rPr>
          <w:rFonts w:eastAsia="Calibri"/>
          <w:sz w:val="22"/>
          <w:szCs w:val="22"/>
          <w:lang w:eastAsia="lt-LT"/>
        </w:rPr>
        <w:t xml:space="preserve"> valiuta – eurai.</w:t>
      </w:r>
    </w:p>
    <w:p w14:paraId="42CBB22B" w14:textId="189958E5" w:rsidR="00AA0ABC" w:rsidRPr="00165AEC" w:rsidRDefault="00AA0ABC" w:rsidP="00AA0ABC">
      <w:pPr>
        <w:widowControl w:val="0"/>
        <w:ind w:left="-284"/>
        <w:jc w:val="both"/>
        <w:rPr>
          <w:rFonts w:eastAsia="Calibri"/>
          <w:sz w:val="22"/>
          <w:szCs w:val="22"/>
          <w:lang w:eastAsia="lt-LT"/>
        </w:rPr>
      </w:pPr>
      <w:r w:rsidRPr="00165AEC">
        <w:rPr>
          <w:rFonts w:eastAsia="Calibri"/>
          <w:sz w:val="22"/>
          <w:szCs w:val="22"/>
          <w:lang w:eastAsia="lt-LT"/>
        </w:rPr>
        <w:t xml:space="preserve">9.6. </w:t>
      </w:r>
      <w:bookmarkStart w:id="21" w:name="_Hlk190688300"/>
      <w:r w:rsidRPr="00165AEC">
        <w:rPr>
          <w:b/>
          <w:bCs/>
          <w:sz w:val="22"/>
          <w:szCs w:val="22"/>
        </w:rPr>
        <w:t xml:space="preserve">Perkantysis subjektas reikalauja, kad pirkimą laimėjęs dalyvis, pasirašęs pirkimo sutartį, visą joje nurodytą Paslaugų teikimo laikotarpį sutarčiai įvykdyti reikalingą veiklą būtų apdraudęs ne mažesnės nei </w:t>
      </w:r>
      <w:r w:rsidR="009D1E13" w:rsidRPr="00616649">
        <w:rPr>
          <w:b/>
          <w:sz w:val="22"/>
          <w:szCs w:val="22"/>
        </w:rPr>
        <w:t>30</w:t>
      </w:r>
      <w:r w:rsidRPr="00165AEC">
        <w:rPr>
          <w:b/>
          <w:bCs/>
          <w:sz w:val="22"/>
          <w:szCs w:val="22"/>
        </w:rPr>
        <w:t xml:space="preserve"> 000,00 eurų draudimo vertės bendrosios profesinės civilinės atsakomybės draudimu </w:t>
      </w:r>
      <w:r w:rsidRPr="00165AEC">
        <w:rPr>
          <w:sz w:val="22"/>
          <w:szCs w:val="22"/>
        </w:rPr>
        <w:t>(Sutarties 3 priedas).</w:t>
      </w:r>
    </w:p>
    <w:bookmarkEnd w:id="21"/>
    <w:p w14:paraId="485011E7" w14:textId="77777777" w:rsidR="00AA0ABC" w:rsidRPr="00165AEC" w:rsidRDefault="00AA0ABC" w:rsidP="006A01BE">
      <w:pPr>
        <w:widowControl w:val="0"/>
        <w:ind w:left="-284"/>
        <w:jc w:val="both"/>
        <w:rPr>
          <w:rFonts w:eastAsia="Calibri"/>
          <w:sz w:val="22"/>
          <w:szCs w:val="22"/>
          <w:lang w:eastAsia="lt-LT"/>
        </w:rPr>
      </w:pPr>
    </w:p>
    <w:p w14:paraId="3BD0FA82" w14:textId="77777777" w:rsidR="007D5854" w:rsidRPr="00165AEC" w:rsidRDefault="00F01286" w:rsidP="006A01BE">
      <w:pPr>
        <w:widowControl w:val="0"/>
        <w:spacing w:before="120" w:after="60"/>
        <w:ind w:left="-567"/>
        <w:jc w:val="center"/>
        <w:rPr>
          <w:rFonts w:eastAsia="Calibri"/>
          <w:b/>
          <w:sz w:val="24"/>
          <w:szCs w:val="22"/>
          <w:lang w:eastAsia="lt-LT"/>
        </w:rPr>
      </w:pPr>
      <w:r w:rsidRPr="00165AEC">
        <w:rPr>
          <w:rFonts w:eastAsia="Calibri"/>
          <w:b/>
          <w:sz w:val="22"/>
          <w:szCs w:val="22"/>
          <w:lang w:eastAsia="lt-LT"/>
        </w:rPr>
        <w:t>1</w:t>
      </w:r>
      <w:r w:rsidR="0098270C" w:rsidRPr="00165AEC">
        <w:rPr>
          <w:rFonts w:eastAsia="Calibri"/>
          <w:b/>
          <w:sz w:val="22"/>
          <w:szCs w:val="22"/>
          <w:lang w:eastAsia="lt-LT"/>
        </w:rPr>
        <w:t>0</w:t>
      </w:r>
      <w:r w:rsidR="007D5854" w:rsidRPr="00165AEC">
        <w:rPr>
          <w:rFonts w:eastAsia="Calibri"/>
          <w:b/>
          <w:sz w:val="22"/>
          <w:szCs w:val="22"/>
          <w:lang w:eastAsia="lt-LT"/>
        </w:rPr>
        <w:t>.</w:t>
      </w:r>
      <w:r w:rsidR="007D5854" w:rsidRPr="00165AEC">
        <w:rPr>
          <w:rFonts w:eastAsia="Calibri"/>
          <w:b/>
          <w:sz w:val="24"/>
          <w:szCs w:val="22"/>
          <w:lang w:eastAsia="lt-LT"/>
        </w:rPr>
        <w:t xml:space="preserve"> PRETENZIJŲ IR GINČŲ NAGRINĖJIMO TVARKA</w:t>
      </w:r>
    </w:p>
    <w:p w14:paraId="5B271B3A" w14:textId="4F1C656B" w:rsidR="007D5854" w:rsidRPr="00165AEC" w:rsidRDefault="00963F14" w:rsidP="006A01BE">
      <w:pPr>
        <w:widowControl w:val="0"/>
        <w:ind w:left="-284"/>
        <w:jc w:val="both"/>
        <w:rPr>
          <w:rFonts w:eastAsia="Calibri"/>
          <w:sz w:val="24"/>
          <w:szCs w:val="22"/>
          <w:lang w:eastAsia="lt-LT"/>
        </w:rPr>
      </w:pPr>
      <w:r w:rsidRPr="00165AEC">
        <w:rPr>
          <w:rFonts w:eastAsia="Calibri"/>
          <w:sz w:val="22"/>
          <w:szCs w:val="22"/>
          <w:lang w:eastAsia="lt-LT"/>
        </w:rPr>
        <w:t>10</w:t>
      </w:r>
      <w:r w:rsidR="007D5854" w:rsidRPr="00165AEC">
        <w:rPr>
          <w:rFonts w:eastAsia="Calibri"/>
          <w:sz w:val="22"/>
          <w:szCs w:val="22"/>
          <w:lang w:eastAsia="lt-LT"/>
        </w:rPr>
        <w:t xml:space="preserve">.1. Pretenzijos pateikiamos ir ginčai nagrinėjami Pirkimų įstatymo nustatyta tvarka. </w:t>
      </w:r>
      <w:r w:rsidR="00F84F7E" w:rsidRPr="00165AEC">
        <w:rPr>
          <w:rFonts w:eastAsia="Calibri"/>
          <w:sz w:val="22"/>
          <w:szCs w:val="22"/>
          <w:lang w:eastAsia="lt-LT"/>
        </w:rPr>
        <w:t>Teikė</w:t>
      </w:r>
      <w:r w:rsidR="00B159C1" w:rsidRPr="00165AEC">
        <w:rPr>
          <w:rFonts w:eastAsia="Calibri"/>
          <w:sz w:val="22"/>
          <w:szCs w:val="22"/>
          <w:lang w:eastAsia="lt-LT"/>
        </w:rPr>
        <w:t>j</w:t>
      </w:r>
      <w:r w:rsidR="007D5854" w:rsidRPr="00165AEC">
        <w:rPr>
          <w:rFonts w:eastAsia="Calibri"/>
          <w:sz w:val="22"/>
          <w:szCs w:val="22"/>
          <w:lang w:eastAsia="lt-LT"/>
        </w:rPr>
        <w:t>o teisės ginčyti Perkančiojo subjekto veiksmus ar priimtus sprendimus reglamentuotos Pirkimų įstatymo VII skyriuje.</w:t>
      </w:r>
    </w:p>
    <w:p w14:paraId="064C5D49" w14:textId="77777777" w:rsidR="007D5854" w:rsidRPr="00165AEC" w:rsidRDefault="007D5854" w:rsidP="006A01BE">
      <w:pPr>
        <w:widowControl w:val="0"/>
        <w:spacing w:before="120" w:after="60"/>
        <w:ind w:left="-567"/>
        <w:jc w:val="center"/>
        <w:rPr>
          <w:rFonts w:eastAsia="Calibri"/>
          <w:b/>
          <w:sz w:val="24"/>
          <w:szCs w:val="22"/>
          <w:lang w:eastAsia="lt-LT"/>
        </w:rPr>
      </w:pPr>
      <w:r w:rsidRPr="00165AEC">
        <w:rPr>
          <w:rFonts w:eastAsia="Calibri"/>
          <w:b/>
          <w:sz w:val="24"/>
          <w:szCs w:val="22"/>
          <w:lang w:eastAsia="lt-LT"/>
        </w:rPr>
        <w:t>1</w:t>
      </w:r>
      <w:r w:rsidR="0098270C" w:rsidRPr="00165AEC">
        <w:rPr>
          <w:rFonts w:eastAsia="Calibri"/>
          <w:b/>
          <w:sz w:val="24"/>
          <w:szCs w:val="22"/>
          <w:lang w:eastAsia="lt-LT"/>
        </w:rPr>
        <w:t>1</w:t>
      </w:r>
      <w:r w:rsidRPr="00165AEC">
        <w:rPr>
          <w:rFonts w:eastAsia="Calibri"/>
          <w:b/>
          <w:sz w:val="24"/>
          <w:szCs w:val="22"/>
          <w:lang w:eastAsia="lt-LT"/>
        </w:rPr>
        <w:t>. BAIGIAMOSIOS NUOSTATOS</w:t>
      </w:r>
    </w:p>
    <w:p w14:paraId="3AA36B7F" w14:textId="77777777" w:rsidR="00FC7CC8" w:rsidRPr="00165AEC" w:rsidRDefault="00963F14" w:rsidP="006A01BE">
      <w:pPr>
        <w:tabs>
          <w:tab w:val="left" w:pos="426"/>
          <w:tab w:val="left" w:pos="567"/>
        </w:tabs>
        <w:autoSpaceDE w:val="0"/>
        <w:autoSpaceDN w:val="0"/>
        <w:adjustRightInd w:val="0"/>
        <w:ind w:left="-284"/>
        <w:jc w:val="both"/>
        <w:rPr>
          <w:sz w:val="22"/>
          <w:szCs w:val="22"/>
          <w:lang w:eastAsia="ar-SA"/>
        </w:rPr>
      </w:pPr>
      <w:bookmarkStart w:id="22" w:name="_Toc317764956"/>
      <w:bookmarkStart w:id="23" w:name="_Toc317770518"/>
      <w:bookmarkStart w:id="24" w:name="_Toc317770641"/>
      <w:bookmarkStart w:id="25" w:name="_Toc317772453"/>
      <w:bookmarkStart w:id="26" w:name="_Toc317773722"/>
      <w:r w:rsidRPr="00165AEC">
        <w:rPr>
          <w:sz w:val="22"/>
          <w:szCs w:val="22"/>
          <w:lang w:eastAsia="ar-SA"/>
        </w:rPr>
        <w:t>11</w:t>
      </w:r>
      <w:r w:rsidR="007D5854" w:rsidRPr="00165AEC">
        <w:rPr>
          <w:sz w:val="22"/>
          <w:szCs w:val="22"/>
          <w:lang w:eastAsia="ar-SA"/>
        </w:rPr>
        <w:t>.1. Pirkimo procedūros, kurios neapibrėžtos šiose pirkimo sąlygose, vykdomos vadovaujantis Pirkimų įstatymo, Viešųjų pirkimų įstatymo, Aprašo bei poįstatyminių teisės aktų nuostatomis.</w:t>
      </w:r>
      <w:bookmarkEnd w:id="22"/>
      <w:bookmarkEnd w:id="23"/>
      <w:bookmarkEnd w:id="24"/>
      <w:bookmarkEnd w:id="25"/>
      <w:bookmarkEnd w:id="26"/>
    </w:p>
    <w:p w14:paraId="2A5FC6E6" w14:textId="77777777" w:rsidR="00B83712" w:rsidRPr="00165AEC" w:rsidRDefault="00B83712" w:rsidP="00FC7CC8">
      <w:pPr>
        <w:tabs>
          <w:tab w:val="left" w:pos="426"/>
          <w:tab w:val="left" w:pos="567"/>
        </w:tabs>
        <w:autoSpaceDE w:val="0"/>
        <w:autoSpaceDN w:val="0"/>
        <w:adjustRightInd w:val="0"/>
        <w:spacing w:line="264" w:lineRule="auto"/>
        <w:ind w:left="-567"/>
        <w:jc w:val="both"/>
        <w:rPr>
          <w:sz w:val="22"/>
          <w:szCs w:val="22"/>
          <w:lang w:eastAsia="lt-LT"/>
        </w:rPr>
      </w:pPr>
    </w:p>
    <w:p w14:paraId="375E1E47" w14:textId="77777777" w:rsidR="00B83712" w:rsidRPr="00165AEC" w:rsidRDefault="00B83712" w:rsidP="00FC7CC8">
      <w:pPr>
        <w:tabs>
          <w:tab w:val="left" w:pos="426"/>
          <w:tab w:val="left" w:pos="567"/>
        </w:tabs>
        <w:autoSpaceDE w:val="0"/>
        <w:autoSpaceDN w:val="0"/>
        <w:adjustRightInd w:val="0"/>
        <w:spacing w:line="264" w:lineRule="auto"/>
        <w:ind w:left="-567"/>
        <w:jc w:val="both"/>
        <w:rPr>
          <w:sz w:val="22"/>
          <w:szCs w:val="22"/>
          <w:lang w:eastAsia="lt-LT"/>
        </w:rPr>
      </w:pPr>
    </w:p>
    <w:p w14:paraId="0CE8D2FD" w14:textId="77777777" w:rsidR="00265852" w:rsidRPr="00165AEC" w:rsidRDefault="00265852" w:rsidP="00FC7CC8">
      <w:pPr>
        <w:tabs>
          <w:tab w:val="left" w:pos="426"/>
          <w:tab w:val="left" w:pos="567"/>
        </w:tabs>
        <w:autoSpaceDE w:val="0"/>
        <w:autoSpaceDN w:val="0"/>
        <w:adjustRightInd w:val="0"/>
        <w:spacing w:line="264" w:lineRule="auto"/>
        <w:ind w:left="-567"/>
        <w:jc w:val="both"/>
        <w:rPr>
          <w:sz w:val="22"/>
          <w:szCs w:val="22"/>
          <w:lang w:eastAsia="lt-LT"/>
        </w:rPr>
      </w:pPr>
    </w:p>
    <w:p w14:paraId="37274A29" w14:textId="77777777" w:rsidR="00265852" w:rsidRPr="00165AEC" w:rsidRDefault="00265852" w:rsidP="00FC7CC8">
      <w:pPr>
        <w:tabs>
          <w:tab w:val="left" w:pos="426"/>
          <w:tab w:val="left" w:pos="567"/>
        </w:tabs>
        <w:autoSpaceDE w:val="0"/>
        <w:autoSpaceDN w:val="0"/>
        <w:adjustRightInd w:val="0"/>
        <w:spacing w:line="264" w:lineRule="auto"/>
        <w:ind w:left="-567"/>
        <w:jc w:val="both"/>
        <w:rPr>
          <w:sz w:val="22"/>
          <w:szCs w:val="22"/>
          <w:lang w:eastAsia="lt-LT"/>
        </w:rPr>
      </w:pPr>
    </w:p>
    <w:p w14:paraId="5707E6F3" w14:textId="77777777" w:rsidR="00B83712" w:rsidRPr="00165AEC" w:rsidRDefault="00B83712" w:rsidP="00FC7CC8">
      <w:pPr>
        <w:tabs>
          <w:tab w:val="left" w:pos="426"/>
          <w:tab w:val="left" w:pos="567"/>
        </w:tabs>
        <w:autoSpaceDE w:val="0"/>
        <w:autoSpaceDN w:val="0"/>
        <w:adjustRightInd w:val="0"/>
        <w:spacing w:line="264" w:lineRule="auto"/>
        <w:ind w:left="-567"/>
        <w:jc w:val="both"/>
        <w:rPr>
          <w:sz w:val="22"/>
          <w:szCs w:val="22"/>
          <w:lang w:eastAsia="lt-LT"/>
        </w:rPr>
      </w:pPr>
    </w:p>
    <w:p w14:paraId="6533DA0F" w14:textId="704D1AC4" w:rsidR="00FF1F08" w:rsidRPr="00165AEC" w:rsidRDefault="007D5854" w:rsidP="00E042B8">
      <w:pPr>
        <w:tabs>
          <w:tab w:val="left" w:pos="426"/>
          <w:tab w:val="left" w:pos="567"/>
        </w:tabs>
        <w:autoSpaceDE w:val="0"/>
        <w:autoSpaceDN w:val="0"/>
        <w:adjustRightInd w:val="0"/>
        <w:spacing w:line="264" w:lineRule="auto"/>
        <w:ind w:left="-284"/>
        <w:jc w:val="both"/>
        <w:rPr>
          <w:sz w:val="22"/>
          <w:szCs w:val="22"/>
          <w:lang w:eastAsia="ar-SA"/>
        </w:rPr>
      </w:pPr>
      <w:r w:rsidRPr="00165AEC">
        <w:rPr>
          <w:sz w:val="22"/>
          <w:szCs w:val="22"/>
          <w:lang w:eastAsia="lt-LT"/>
        </w:rPr>
        <w:t>Pirkimo organizatorius</w:t>
      </w:r>
      <w:r w:rsidRPr="00165AEC">
        <w:rPr>
          <w:sz w:val="22"/>
          <w:szCs w:val="22"/>
          <w:lang w:eastAsia="lt-LT"/>
        </w:rPr>
        <w:tab/>
      </w:r>
      <w:r w:rsidRPr="00165AEC">
        <w:rPr>
          <w:sz w:val="22"/>
          <w:szCs w:val="22"/>
          <w:lang w:eastAsia="lt-LT"/>
        </w:rPr>
        <w:tab/>
        <w:t xml:space="preserve">              </w:t>
      </w:r>
      <w:r w:rsidRPr="00165AEC">
        <w:rPr>
          <w:sz w:val="22"/>
          <w:szCs w:val="22"/>
          <w:lang w:eastAsia="lt-LT"/>
        </w:rPr>
        <w:tab/>
      </w:r>
      <w:r w:rsidRPr="00165AEC">
        <w:rPr>
          <w:sz w:val="22"/>
          <w:szCs w:val="22"/>
          <w:lang w:eastAsia="lt-LT"/>
        </w:rPr>
        <w:tab/>
        <w:t xml:space="preserve">                              </w:t>
      </w:r>
      <w:r w:rsidR="00FC7CC8" w:rsidRPr="00165AEC">
        <w:rPr>
          <w:sz w:val="22"/>
          <w:szCs w:val="22"/>
          <w:lang w:eastAsia="lt-LT"/>
        </w:rPr>
        <w:t xml:space="preserve">                                                             </w:t>
      </w:r>
      <w:r w:rsidR="006C0B69" w:rsidRPr="00165AEC">
        <w:rPr>
          <w:sz w:val="22"/>
          <w:szCs w:val="22"/>
          <w:lang w:eastAsia="lt-LT"/>
        </w:rPr>
        <w:t xml:space="preserve">      </w:t>
      </w:r>
      <w:r w:rsidR="00E042B8" w:rsidRPr="00165AEC">
        <w:rPr>
          <w:sz w:val="22"/>
          <w:szCs w:val="22"/>
          <w:lang w:eastAsia="lt-LT"/>
        </w:rPr>
        <w:tab/>
      </w:r>
      <w:r w:rsidR="00E042B8" w:rsidRPr="00165AEC">
        <w:rPr>
          <w:sz w:val="22"/>
          <w:szCs w:val="22"/>
          <w:lang w:eastAsia="lt-LT"/>
        </w:rPr>
        <w:tab/>
      </w:r>
      <w:r w:rsidR="00E042B8" w:rsidRPr="00165AEC">
        <w:rPr>
          <w:sz w:val="22"/>
          <w:szCs w:val="22"/>
          <w:lang w:eastAsia="lt-LT"/>
        </w:rPr>
        <w:tab/>
      </w:r>
      <w:r w:rsidR="00E042B8" w:rsidRPr="00165AEC">
        <w:rPr>
          <w:sz w:val="22"/>
          <w:szCs w:val="22"/>
          <w:lang w:eastAsia="lt-LT"/>
        </w:rPr>
        <w:tab/>
      </w:r>
      <w:r w:rsidR="00E042B8" w:rsidRPr="00165AEC">
        <w:rPr>
          <w:sz w:val="22"/>
          <w:szCs w:val="22"/>
          <w:lang w:eastAsia="lt-LT"/>
        </w:rPr>
        <w:tab/>
      </w:r>
      <w:r w:rsidR="00E042B8" w:rsidRPr="00165AEC">
        <w:rPr>
          <w:sz w:val="22"/>
          <w:szCs w:val="22"/>
          <w:lang w:eastAsia="lt-LT"/>
        </w:rPr>
        <w:tab/>
      </w:r>
      <w:r w:rsidR="00E042B8" w:rsidRPr="00165AEC">
        <w:rPr>
          <w:sz w:val="22"/>
          <w:szCs w:val="22"/>
          <w:lang w:eastAsia="lt-LT"/>
        </w:rPr>
        <w:tab/>
      </w:r>
      <w:r w:rsidR="00E042B8" w:rsidRPr="00165AEC">
        <w:rPr>
          <w:sz w:val="22"/>
          <w:szCs w:val="22"/>
          <w:lang w:eastAsia="lt-LT"/>
        </w:rPr>
        <w:tab/>
      </w:r>
      <w:r w:rsidR="00E042B8" w:rsidRPr="00165AEC">
        <w:rPr>
          <w:sz w:val="22"/>
          <w:szCs w:val="22"/>
          <w:lang w:eastAsia="lt-LT"/>
        </w:rPr>
        <w:tab/>
      </w:r>
      <w:r w:rsidR="00E042B8" w:rsidRPr="00165AEC">
        <w:rPr>
          <w:sz w:val="22"/>
          <w:szCs w:val="22"/>
          <w:lang w:eastAsia="lt-LT"/>
        </w:rPr>
        <w:tab/>
      </w:r>
      <w:r w:rsidR="00E042B8" w:rsidRPr="00165AEC">
        <w:rPr>
          <w:sz w:val="22"/>
          <w:szCs w:val="22"/>
          <w:lang w:eastAsia="lt-LT"/>
        </w:rPr>
        <w:tab/>
      </w:r>
      <w:r w:rsidR="003775A4" w:rsidRPr="00165AEC">
        <w:rPr>
          <w:sz w:val="22"/>
          <w:szCs w:val="22"/>
          <w:lang w:eastAsia="lt-LT"/>
        </w:rPr>
        <w:t>Anželika Gedris</w:t>
      </w:r>
    </w:p>
    <w:p w14:paraId="11414CDD" w14:textId="12B96B73" w:rsidR="00E55639" w:rsidRPr="00165AEC" w:rsidRDefault="00E55639" w:rsidP="00816987">
      <w:pPr>
        <w:widowControl w:val="0"/>
        <w:jc w:val="right"/>
        <w:rPr>
          <w:b/>
        </w:rPr>
      </w:pPr>
      <w:r w:rsidRPr="00165AEC">
        <w:rPr>
          <w:b/>
        </w:rPr>
        <w:br w:type="page"/>
      </w:r>
    </w:p>
    <w:p w14:paraId="2891CC2F" w14:textId="4D143F27" w:rsidR="00FF1F08" w:rsidRPr="00165AEC" w:rsidRDefault="0099204B" w:rsidP="00816987">
      <w:pPr>
        <w:widowControl w:val="0"/>
        <w:tabs>
          <w:tab w:val="left" w:pos="5954"/>
        </w:tabs>
        <w:jc w:val="right"/>
        <w:rPr>
          <w:b/>
        </w:rPr>
      </w:pPr>
      <w:r w:rsidRPr="00165AEC">
        <w:rPr>
          <w:b/>
        </w:rPr>
        <w:lastRenderedPageBreak/>
        <w:t>Pirkimo sąlygų</w:t>
      </w:r>
    </w:p>
    <w:p w14:paraId="7C52DD9E" w14:textId="77777777" w:rsidR="00FF1F08" w:rsidRPr="00165AEC" w:rsidRDefault="00FF1F08" w:rsidP="00FF1F08">
      <w:pPr>
        <w:widowControl w:val="0"/>
        <w:jc w:val="right"/>
        <w:rPr>
          <w:b/>
          <w:bCs/>
        </w:rPr>
      </w:pPr>
      <w:r w:rsidRPr="00165AEC">
        <w:rPr>
          <w:b/>
          <w:bCs/>
        </w:rPr>
        <w:t>1 priedas</w:t>
      </w:r>
    </w:p>
    <w:p w14:paraId="120CFF98" w14:textId="77777777" w:rsidR="00FF1F08" w:rsidRPr="00165AEC" w:rsidRDefault="00FF1F08" w:rsidP="00FF1F08">
      <w:pPr>
        <w:widowControl w:val="0"/>
        <w:jc w:val="right"/>
        <w:rPr>
          <w:b/>
          <w:bCs/>
        </w:rPr>
      </w:pPr>
    </w:p>
    <w:p w14:paraId="17B6342D" w14:textId="77777777" w:rsidR="00FF1F08" w:rsidRPr="00165AEC" w:rsidRDefault="00FF1F08" w:rsidP="003E47C2">
      <w:pPr>
        <w:widowControl w:val="0"/>
        <w:ind w:left="-567"/>
        <w:jc w:val="center"/>
        <w:rPr>
          <w:b/>
          <w:sz w:val="24"/>
          <w:szCs w:val="22"/>
        </w:rPr>
      </w:pPr>
      <w:r w:rsidRPr="00165AEC">
        <w:rPr>
          <w:b/>
          <w:sz w:val="24"/>
          <w:szCs w:val="22"/>
        </w:rPr>
        <w:t>TECHNINĖ SPECIFIKACIJA</w:t>
      </w:r>
    </w:p>
    <w:p w14:paraId="322121AB" w14:textId="77777777" w:rsidR="00165AEC" w:rsidRPr="00165AEC" w:rsidRDefault="00165AEC" w:rsidP="00165AEC">
      <w:pPr>
        <w:pStyle w:val="Sraopastraipa"/>
        <w:jc w:val="center"/>
        <w:rPr>
          <w:rFonts w:ascii="Times New Roman" w:hAnsi="Times New Roman"/>
          <w:b/>
          <w:bCs/>
        </w:rPr>
      </w:pPr>
    </w:p>
    <w:tbl>
      <w:tblPr>
        <w:tblW w:w="10170" w:type="dxa"/>
        <w:tblCellMar>
          <w:left w:w="10" w:type="dxa"/>
          <w:right w:w="10" w:type="dxa"/>
        </w:tblCellMar>
        <w:tblLook w:val="0000" w:firstRow="0" w:lastRow="0" w:firstColumn="0" w:lastColumn="0" w:noHBand="0" w:noVBand="0"/>
      </w:tblPr>
      <w:tblGrid>
        <w:gridCol w:w="10170"/>
      </w:tblGrid>
      <w:tr w:rsidR="00165AEC" w:rsidRPr="00165AEC" w14:paraId="1C4B4685" w14:textId="77777777" w:rsidTr="1FC2E692">
        <w:tc>
          <w:tcPr>
            <w:tcW w:w="10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156833" w14:textId="77777777" w:rsidR="00165AEC" w:rsidRPr="00165AEC" w:rsidRDefault="00165AEC" w:rsidP="00E571D3">
            <w:pPr>
              <w:pStyle w:val="Sraopastraipa"/>
              <w:numPr>
                <w:ilvl w:val="0"/>
                <w:numId w:val="23"/>
              </w:numPr>
              <w:tabs>
                <w:tab w:val="left" w:pos="311"/>
              </w:tabs>
              <w:suppressAutoHyphens/>
              <w:autoSpaceDN w:val="0"/>
              <w:ind w:left="0" w:firstLine="0"/>
              <w:contextualSpacing/>
              <w:rPr>
                <w:rFonts w:ascii="Times New Roman" w:hAnsi="Times New Roman"/>
                <w:b/>
              </w:rPr>
            </w:pPr>
            <w:r w:rsidRPr="00165AEC">
              <w:rPr>
                <w:rFonts w:ascii="Times New Roman" w:hAnsi="Times New Roman"/>
                <w:b/>
              </w:rPr>
              <w:t>SĄVOKOS IR SUTRUMPINIMAI</w:t>
            </w:r>
          </w:p>
        </w:tc>
      </w:tr>
      <w:tr w:rsidR="00165AEC" w:rsidRPr="00165AEC" w14:paraId="1969A7D8" w14:textId="77777777" w:rsidTr="1FC2E692">
        <w:trPr>
          <w:trHeight w:val="1479"/>
        </w:trPr>
        <w:tc>
          <w:tcPr>
            <w:tcW w:w="10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DD1591" w14:textId="77777777" w:rsidR="00165AEC" w:rsidRPr="00165AEC" w:rsidRDefault="00165AEC" w:rsidP="00E571D3">
            <w:pPr>
              <w:pStyle w:val="Sraopastraipa"/>
              <w:numPr>
                <w:ilvl w:val="1"/>
                <w:numId w:val="24"/>
              </w:numPr>
              <w:tabs>
                <w:tab w:val="left" w:pos="311"/>
                <w:tab w:val="left" w:pos="452"/>
              </w:tabs>
              <w:suppressAutoHyphens/>
              <w:autoSpaceDN w:val="0"/>
              <w:spacing w:before="60" w:after="60"/>
              <w:ind w:left="0" w:firstLine="0"/>
              <w:contextualSpacing/>
              <w:rPr>
                <w:rFonts w:ascii="Times New Roman" w:hAnsi="Times New Roman"/>
              </w:rPr>
            </w:pPr>
            <w:r w:rsidRPr="00165AEC">
              <w:rPr>
                <w:rFonts w:ascii="Times New Roman" w:hAnsi="Times New Roman"/>
              </w:rPr>
              <w:t>Užsakovas – Uždaroji akcinė bendrovė „Vilniaus viešasis transportas“.</w:t>
            </w:r>
          </w:p>
          <w:p w14:paraId="52910676" w14:textId="77777777" w:rsidR="00165AEC" w:rsidRPr="00165AEC" w:rsidRDefault="00165AEC" w:rsidP="00E571D3">
            <w:pPr>
              <w:pStyle w:val="Sraopastraipa"/>
              <w:numPr>
                <w:ilvl w:val="1"/>
                <w:numId w:val="24"/>
              </w:numPr>
              <w:tabs>
                <w:tab w:val="left" w:pos="311"/>
                <w:tab w:val="left" w:pos="452"/>
              </w:tabs>
              <w:suppressAutoHyphens/>
              <w:autoSpaceDN w:val="0"/>
              <w:spacing w:before="60" w:after="60"/>
              <w:ind w:left="0" w:firstLine="0"/>
              <w:contextualSpacing/>
              <w:rPr>
                <w:rFonts w:ascii="Times New Roman" w:hAnsi="Times New Roman"/>
              </w:rPr>
            </w:pPr>
            <w:r w:rsidRPr="00165AEC">
              <w:rPr>
                <w:rFonts w:ascii="Times New Roman" w:hAnsi="Times New Roman"/>
              </w:rPr>
              <w:t xml:space="preserve">Paslaugų teikėjas – ūkio subjektas – fizinis asmuo, privatusis juridinis asmuo, viešasis juridinis asmuo, kitos organizacijos ir jų padaliniai ar tokių asmenų grupė, su kuriuo Užsakovas sudaro Sutartį. </w:t>
            </w:r>
          </w:p>
          <w:p w14:paraId="20B1ABD8" w14:textId="77777777" w:rsidR="00165AEC" w:rsidRPr="00165AEC" w:rsidRDefault="00165AEC" w:rsidP="00E571D3">
            <w:pPr>
              <w:pStyle w:val="Sraopastraipa"/>
              <w:numPr>
                <w:ilvl w:val="1"/>
                <w:numId w:val="24"/>
              </w:numPr>
              <w:tabs>
                <w:tab w:val="left" w:pos="311"/>
                <w:tab w:val="left" w:pos="452"/>
              </w:tabs>
              <w:suppressAutoHyphens/>
              <w:autoSpaceDN w:val="0"/>
              <w:spacing w:before="60" w:after="60"/>
              <w:ind w:left="0" w:firstLine="0"/>
              <w:contextualSpacing/>
              <w:rPr>
                <w:rFonts w:ascii="Times New Roman" w:hAnsi="Times New Roman"/>
              </w:rPr>
            </w:pPr>
            <w:r w:rsidRPr="00165AEC">
              <w:rPr>
                <w:rFonts w:ascii="Times New Roman" w:hAnsi="Times New Roman"/>
              </w:rPr>
              <w:t>Sutartis – Sutartis, sudaroma tarp Paslaugų teikėjo ir Užsakovo dėl Pirkimo objekto.</w:t>
            </w:r>
          </w:p>
          <w:p w14:paraId="5B1A422D" w14:textId="77777777" w:rsidR="00165AEC" w:rsidRPr="00165AEC" w:rsidRDefault="00165AEC" w:rsidP="00E571D3">
            <w:pPr>
              <w:pStyle w:val="Sraopastraipa"/>
              <w:numPr>
                <w:ilvl w:val="1"/>
                <w:numId w:val="24"/>
              </w:numPr>
              <w:tabs>
                <w:tab w:val="left" w:pos="311"/>
                <w:tab w:val="left" w:pos="452"/>
              </w:tabs>
              <w:suppressAutoHyphens/>
              <w:autoSpaceDN w:val="0"/>
              <w:spacing w:before="60" w:after="60"/>
              <w:ind w:left="0" w:firstLine="0"/>
              <w:contextualSpacing/>
              <w:rPr>
                <w:rFonts w:ascii="Times New Roman" w:hAnsi="Times New Roman"/>
              </w:rPr>
            </w:pPr>
            <w:r w:rsidRPr="00165AEC">
              <w:rPr>
                <w:rFonts w:ascii="Times New Roman" w:hAnsi="Times New Roman"/>
              </w:rPr>
              <w:t>Paslaugos – Elektrinių autobusų krovimo stotelių techninių projektų rengimas ir konsultacijos, projekto vykdymo priežiūra.</w:t>
            </w:r>
          </w:p>
        </w:tc>
      </w:tr>
      <w:tr w:rsidR="00165AEC" w:rsidRPr="00165AEC" w14:paraId="39F34EF7" w14:textId="77777777" w:rsidTr="1FC2E692">
        <w:tc>
          <w:tcPr>
            <w:tcW w:w="10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58C7BD" w14:textId="77777777" w:rsidR="00165AEC" w:rsidRPr="00165AEC" w:rsidRDefault="00165AEC" w:rsidP="00E571D3">
            <w:pPr>
              <w:pStyle w:val="Sraopastraipa"/>
              <w:numPr>
                <w:ilvl w:val="0"/>
                <w:numId w:val="24"/>
              </w:numPr>
              <w:tabs>
                <w:tab w:val="left" w:pos="311"/>
              </w:tabs>
              <w:suppressAutoHyphens/>
              <w:autoSpaceDN w:val="0"/>
              <w:ind w:left="0" w:firstLine="0"/>
              <w:contextualSpacing/>
              <w:rPr>
                <w:rFonts w:ascii="Times New Roman" w:hAnsi="Times New Roman"/>
                <w:b/>
                <w:bCs/>
              </w:rPr>
            </w:pPr>
            <w:r w:rsidRPr="00165AEC">
              <w:rPr>
                <w:rFonts w:ascii="Times New Roman" w:hAnsi="Times New Roman"/>
                <w:b/>
                <w:bCs/>
              </w:rPr>
              <w:t xml:space="preserve">TECHNINIŲ PROJEKTŲ OBJEKTAI IR KIEKIAI </w:t>
            </w:r>
          </w:p>
        </w:tc>
      </w:tr>
      <w:tr w:rsidR="00165AEC" w:rsidRPr="00165AEC" w14:paraId="5CA90B81" w14:textId="77777777" w:rsidTr="1FC2E692">
        <w:trPr>
          <w:trHeight w:val="1212"/>
        </w:trPr>
        <w:tc>
          <w:tcPr>
            <w:tcW w:w="10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292123" w14:textId="77777777" w:rsidR="00165AEC" w:rsidRPr="00165AEC" w:rsidRDefault="00165AEC" w:rsidP="00E571D3">
            <w:pPr>
              <w:pStyle w:val="Sraopastraipa"/>
              <w:tabs>
                <w:tab w:val="left" w:pos="311"/>
              </w:tabs>
              <w:ind w:left="0"/>
              <w:rPr>
                <w:rFonts w:ascii="Times New Roman" w:hAnsi="Times New Roman"/>
              </w:rPr>
            </w:pPr>
            <w:r w:rsidRPr="00165AEC">
              <w:rPr>
                <w:rFonts w:ascii="Times New Roman" w:hAnsi="Times New Roman"/>
              </w:rPr>
              <w:t>2.1. Pirkimo objektą sudaro dvi pagrindinės pirkimo dalys:</w:t>
            </w:r>
          </w:p>
          <w:p w14:paraId="32E91987" w14:textId="77777777" w:rsidR="00165AEC" w:rsidRPr="00165AEC" w:rsidRDefault="00165AEC" w:rsidP="00E571D3">
            <w:pPr>
              <w:pStyle w:val="Sraopastraipa"/>
              <w:tabs>
                <w:tab w:val="left" w:pos="311"/>
              </w:tabs>
              <w:ind w:left="0"/>
              <w:rPr>
                <w:rFonts w:ascii="Times New Roman" w:hAnsi="Times New Roman"/>
                <w:b/>
                <w:bCs/>
              </w:rPr>
            </w:pPr>
            <w:r w:rsidRPr="00165AEC">
              <w:rPr>
                <w:rFonts w:ascii="Times New Roman" w:hAnsi="Times New Roman"/>
                <w:b/>
                <w:bCs/>
              </w:rPr>
              <w:t xml:space="preserve">2.1.1. 55 vnt. elektrinių autobusų apimties elektros įkrovimo infrastruktūros projektavimas Viršuliškių transporto parke (adresas Justiniškių g. 14 Vilnius) ir projekto vykdymo priežiūra. </w:t>
            </w:r>
          </w:p>
          <w:p w14:paraId="33851368" w14:textId="77777777" w:rsidR="00165AEC" w:rsidRPr="00165AEC" w:rsidRDefault="00165AEC" w:rsidP="00E571D3">
            <w:pPr>
              <w:pStyle w:val="Sraopastraipa"/>
              <w:tabs>
                <w:tab w:val="left" w:pos="311"/>
              </w:tabs>
              <w:ind w:left="0"/>
              <w:rPr>
                <w:rFonts w:ascii="Times New Roman" w:hAnsi="Times New Roman"/>
                <w:b/>
                <w:bCs/>
              </w:rPr>
            </w:pPr>
            <w:r w:rsidRPr="00165AEC">
              <w:rPr>
                <w:rFonts w:ascii="Times New Roman" w:hAnsi="Times New Roman"/>
                <w:b/>
                <w:bCs/>
              </w:rPr>
              <w:t xml:space="preserve">2.1.2. 20 vnt. elektrinių autobusų apimties elektros įkrovimo infrastruktūros projektavimas Verkių transporto parke (adresas Verkių g. 52 Vilnius) ir projekto vykdymo priežiūra. </w:t>
            </w:r>
          </w:p>
          <w:p w14:paraId="13463B93" w14:textId="6A7E907A" w:rsidR="00165AEC" w:rsidRPr="00165AEC" w:rsidRDefault="00165AEC" w:rsidP="00E571D3">
            <w:pPr>
              <w:pStyle w:val="Sraopastraipa"/>
              <w:tabs>
                <w:tab w:val="left" w:pos="311"/>
              </w:tabs>
              <w:ind w:left="0"/>
              <w:jc w:val="both"/>
              <w:rPr>
                <w:rFonts w:ascii="Times New Roman" w:hAnsi="Times New Roman"/>
                <w:lang w:val="en-GB"/>
              </w:rPr>
            </w:pPr>
            <w:r w:rsidRPr="00165AEC">
              <w:rPr>
                <w:rFonts w:ascii="Times New Roman" w:hAnsi="Times New Roman"/>
              </w:rPr>
              <w:t xml:space="preserve">2.3. Paslaugų teikėjas pasiūlymo kainoje nurodo: a) elektros įkrovimo stotelių suprojektavimo paslaugų kainą ir b) projekto vykdymo priežiūros paslaugų kainą, įvertinant, kad </w:t>
            </w:r>
            <w:r w:rsidR="00370ADF">
              <w:rPr>
                <w:rFonts w:ascii="Times New Roman" w:hAnsi="Times New Roman"/>
              </w:rPr>
              <w:t xml:space="preserve">preliminarus </w:t>
            </w:r>
            <w:r w:rsidRPr="00165AEC">
              <w:rPr>
                <w:rFonts w:ascii="Times New Roman" w:hAnsi="Times New Roman"/>
              </w:rPr>
              <w:t>projekto vykdymo priežiūr</w:t>
            </w:r>
            <w:r w:rsidR="00370ADF">
              <w:rPr>
                <w:rFonts w:ascii="Times New Roman" w:hAnsi="Times New Roman"/>
              </w:rPr>
              <w:t>os terminas</w:t>
            </w:r>
            <w:r w:rsidRPr="00165AEC">
              <w:rPr>
                <w:rFonts w:ascii="Times New Roman" w:hAnsi="Times New Roman"/>
              </w:rPr>
              <w:t xml:space="preserve"> bus </w:t>
            </w:r>
            <w:r w:rsidRPr="00616649">
              <w:rPr>
                <w:rFonts w:ascii="Times New Roman" w:hAnsi="Times New Roman"/>
              </w:rPr>
              <w:t>6 m</w:t>
            </w:r>
            <w:r w:rsidRPr="00165AEC">
              <w:rPr>
                <w:rFonts w:ascii="Times New Roman" w:hAnsi="Times New Roman"/>
              </w:rPr>
              <w:t xml:space="preserve">ėn. Detaliau apie sutarties galiojimą nurodoma Specifikacijos </w:t>
            </w:r>
            <w:r w:rsidRPr="00165AEC">
              <w:rPr>
                <w:rFonts w:ascii="Times New Roman" w:hAnsi="Times New Roman"/>
                <w:lang w:val="en-GB"/>
              </w:rPr>
              <w:t xml:space="preserve">5.14 </w:t>
            </w:r>
            <w:proofErr w:type="spellStart"/>
            <w:r w:rsidRPr="00165AEC">
              <w:rPr>
                <w:rFonts w:ascii="Times New Roman" w:hAnsi="Times New Roman"/>
                <w:lang w:val="en-GB"/>
              </w:rPr>
              <w:t>punkte</w:t>
            </w:r>
            <w:proofErr w:type="spellEnd"/>
            <w:r w:rsidRPr="00165AEC">
              <w:rPr>
                <w:rFonts w:ascii="Times New Roman" w:hAnsi="Times New Roman"/>
                <w:lang w:val="en-GB"/>
              </w:rPr>
              <w:t>.</w:t>
            </w:r>
          </w:p>
          <w:p w14:paraId="08683220" w14:textId="3DAA4831" w:rsidR="00165AEC" w:rsidRPr="00165AEC" w:rsidRDefault="00165AEC" w:rsidP="00E571D3">
            <w:pPr>
              <w:pStyle w:val="Sraopastraipa"/>
              <w:tabs>
                <w:tab w:val="left" w:pos="311"/>
              </w:tabs>
              <w:ind w:left="0"/>
              <w:jc w:val="both"/>
              <w:rPr>
                <w:rFonts w:ascii="Times New Roman" w:hAnsi="Times New Roman"/>
                <w:lang w:val="en-US"/>
              </w:rPr>
            </w:pPr>
            <w:r w:rsidRPr="00165AEC">
              <w:rPr>
                <w:rFonts w:ascii="Times New Roman" w:hAnsi="Times New Roman"/>
              </w:rPr>
              <w:t>2.</w:t>
            </w:r>
            <w:r w:rsidRPr="00165AEC">
              <w:rPr>
                <w:rFonts w:ascii="Times New Roman" w:hAnsi="Times New Roman"/>
                <w:lang w:val="en-GB"/>
              </w:rPr>
              <w:t>4</w:t>
            </w:r>
            <w:r w:rsidRPr="00165AEC">
              <w:rPr>
                <w:rFonts w:ascii="Times New Roman" w:hAnsi="Times New Roman"/>
              </w:rPr>
              <w:t xml:space="preserve">. </w:t>
            </w:r>
            <w:proofErr w:type="spellStart"/>
            <w:r w:rsidR="00370ADF">
              <w:rPr>
                <w:rFonts w:ascii="Times New Roman" w:hAnsi="Times New Roman"/>
                <w:b/>
                <w:lang w:val="en-US"/>
              </w:rPr>
              <w:t>Užsakovas</w:t>
            </w:r>
            <w:proofErr w:type="spellEnd"/>
            <w:r w:rsidR="00370ADF" w:rsidRPr="00370ADF">
              <w:rPr>
                <w:rFonts w:ascii="Times New Roman" w:hAnsi="Times New Roman"/>
                <w:b/>
                <w:lang w:val="en-US"/>
              </w:rPr>
              <w:t xml:space="preserve"> </w:t>
            </w:r>
            <w:proofErr w:type="spellStart"/>
            <w:r w:rsidR="00370ADF" w:rsidRPr="00370ADF">
              <w:rPr>
                <w:rFonts w:ascii="Times New Roman" w:hAnsi="Times New Roman"/>
                <w:b/>
                <w:lang w:val="en-US"/>
              </w:rPr>
              <w:t>įsipareigoja</w:t>
            </w:r>
            <w:proofErr w:type="spellEnd"/>
            <w:r w:rsidR="00370ADF" w:rsidRPr="00370ADF">
              <w:rPr>
                <w:rFonts w:ascii="Times New Roman" w:hAnsi="Times New Roman"/>
                <w:b/>
                <w:lang w:val="en-US"/>
              </w:rPr>
              <w:t xml:space="preserve"> </w:t>
            </w:r>
            <w:proofErr w:type="spellStart"/>
            <w:r w:rsidR="00370ADF" w:rsidRPr="00370ADF">
              <w:rPr>
                <w:rFonts w:ascii="Times New Roman" w:hAnsi="Times New Roman"/>
                <w:b/>
                <w:lang w:val="en-US"/>
              </w:rPr>
              <w:t>sutarties</w:t>
            </w:r>
            <w:proofErr w:type="spellEnd"/>
            <w:r w:rsidR="00370ADF" w:rsidRPr="00370ADF">
              <w:rPr>
                <w:rFonts w:ascii="Times New Roman" w:hAnsi="Times New Roman"/>
                <w:b/>
                <w:lang w:val="en-US"/>
              </w:rPr>
              <w:t xml:space="preserve"> </w:t>
            </w:r>
            <w:proofErr w:type="spellStart"/>
            <w:r w:rsidR="00370ADF" w:rsidRPr="00370ADF">
              <w:rPr>
                <w:rFonts w:ascii="Times New Roman" w:hAnsi="Times New Roman"/>
                <w:b/>
                <w:lang w:val="en-US"/>
              </w:rPr>
              <w:t>galiojimo</w:t>
            </w:r>
            <w:proofErr w:type="spellEnd"/>
            <w:r w:rsidR="00370ADF" w:rsidRPr="00370ADF">
              <w:rPr>
                <w:rFonts w:ascii="Times New Roman" w:hAnsi="Times New Roman"/>
                <w:b/>
                <w:lang w:val="en-US"/>
              </w:rPr>
              <w:t xml:space="preserve"> </w:t>
            </w:r>
            <w:proofErr w:type="spellStart"/>
            <w:r w:rsidR="00370ADF" w:rsidRPr="00370ADF">
              <w:rPr>
                <w:rFonts w:ascii="Times New Roman" w:hAnsi="Times New Roman"/>
                <w:b/>
                <w:lang w:val="en-US"/>
              </w:rPr>
              <w:t>laikotarpiu</w:t>
            </w:r>
            <w:proofErr w:type="spellEnd"/>
            <w:r w:rsidR="00370ADF" w:rsidRPr="00370ADF">
              <w:rPr>
                <w:rFonts w:ascii="Times New Roman" w:hAnsi="Times New Roman"/>
                <w:b/>
                <w:lang w:val="en-US"/>
              </w:rPr>
              <w:t xml:space="preserve"> </w:t>
            </w:r>
            <w:proofErr w:type="spellStart"/>
            <w:r w:rsidR="00370ADF" w:rsidRPr="00370ADF">
              <w:rPr>
                <w:rFonts w:ascii="Times New Roman" w:hAnsi="Times New Roman"/>
                <w:b/>
                <w:lang w:val="en-US"/>
              </w:rPr>
              <w:t>nupirkti</w:t>
            </w:r>
            <w:proofErr w:type="spellEnd"/>
            <w:r w:rsidR="00370ADF" w:rsidRPr="00370ADF">
              <w:rPr>
                <w:rFonts w:ascii="Times New Roman" w:hAnsi="Times New Roman"/>
                <w:b/>
                <w:lang w:val="en-US"/>
              </w:rPr>
              <w:t xml:space="preserve"> </w:t>
            </w:r>
            <w:proofErr w:type="spellStart"/>
            <w:r w:rsidR="00370ADF" w:rsidRPr="00370ADF">
              <w:rPr>
                <w:rFonts w:ascii="Times New Roman" w:hAnsi="Times New Roman"/>
                <w:b/>
                <w:lang w:val="en-US"/>
              </w:rPr>
              <w:t>projektavimo</w:t>
            </w:r>
            <w:proofErr w:type="spellEnd"/>
            <w:r w:rsidR="00370ADF" w:rsidRPr="00370ADF">
              <w:rPr>
                <w:rFonts w:ascii="Times New Roman" w:hAnsi="Times New Roman"/>
                <w:b/>
                <w:lang w:val="en-US"/>
              </w:rPr>
              <w:t xml:space="preserve"> </w:t>
            </w:r>
            <w:proofErr w:type="spellStart"/>
            <w:r w:rsidR="00370ADF" w:rsidRPr="00370ADF">
              <w:rPr>
                <w:rFonts w:ascii="Times New Roman" w:hAnsi="Times New Roman"/>
                <w:b/>
                <w:lang w:val="en-US"/>
              </w:rPr>
              <w:t>paslaugas</w:t>
            </w:r>
            <w:proofErr w:type="spellEnd"/>
            <w:r w:rsidR="00370ADF" w:rsidRPr="00370ADF">
              <w:rPr>
                <w:rFonts w:ascii="Times New Roman" w:hAnsi="Times New Roman"/>
                <w:b/>
                <w:lang w:val="en-US"/>
              </w:rPr>
              <w:t xml:space="preserve"> </w:t>
            </w:r>
            <w:proofErr w:type="spellStart"/>
            <w:r w:rsidR="00370ADF" w:rsidRPr="00370ADF">
              <w:rPr>
                <w:rFonts w:ascii="Times New Roman" w:hAnsi="Times New Roman"/>
                <w:b/>
                <w:lang w:val="en-US"/>
              </w:rPr>
              <w:t>ir</w:t>
            </w:r>
            <w:proofErr w:type="spellEnd"/>
            <w:r w:rsidR="00370ADF" w:rsidRPr="00370ADF">
              <w:rPr>
                <w:rFonts w:ascii="Times New Roman" w:hAnsi="Times New Roman"/>
                <w:b/>
                <w:lang w:val="en-US"/>
              </w:rPr>
              <w:t xml:space="preserve"> </w:t>
            </w:r>
            <w:proofErr w:type="spellStart"/>
            <w:r w:rsidR="00370ADF" w:rsidRPr="00370ADF">
              <w:rPr>
                <w:rFonts w:ascii="Times New Roman" w:hAnsi="Times New Roman"/>
                <w:b/>
                <w:lang w:val="en-US"/>
              </w:rPr>
              <w:t>sumokėti</w:t>
            </w:r>
            <w:proofErr w:type="spellEnd"/>
            <w:r w:rsidR="00370ADF" w:rsidRPr="00370ADF">
              <w:rPr>
                <w:rFonts w:ascii="Times New Roman" w:hAnsi="Times New Roman"/>
                <w:b/>
                <w:lang w:val="en-US"/>
              </w:rPr>
              <w:t xml:space="preserve"> </w:t>
            </w:r>
            <w:proofErr w:type="spellStart"/>
            <w:r w:rsidR="00370ADF" w:rsidRPr="00370ADF">
              <w:rPr>
                <w:rFonts w:ascii="Times New Roman" w:hAnsi="Times New Roman"/>
                <w:b/>
                <w:lang w:val="en-US"/>
              </w:rPr>
              <w:t>už</w:t>
            </w:r>
            <w:proofErr w:type="spellEnd"/>
            <w:r w:rsidR="00370ADF" w:rsidRPr="00370ADF">
              <w:rPr>
                <w:rFonts w:ascii="Times New Roman" w:hAnsi="Times New Roman"/>
                <w:b/>
                <w:lang w:val="en-US"/>
              </w:rPr>
              <w:t xml:space="preserve"> </w:t>
            </w:r>
            <w:proofErr w:type="spellStart"/>
            <w:r w:rsidR="00370ADF" w:rsidRPr="00370ADF">
              <w:rPr>
                <w:rFonts w:ascii="Times New Roman" w:hAnsi="Times New Roman"/>
                <w:b/>
                <w:lang w:val="en-US"/>
              </w:rPr>
              <w:t>projektavimo</w:t>
            </w:r>
            <w:proofErr w:type="spellEnd"/>
            <w:r w:rsidR="00370ADF" w:rsidRPr="00370ADF">
              <w:rPr>
                <w:rFonts w:ascii="Times New Roman" w:hAnsi="Times New Roman"/>
                <w:b/>
                <w:lang w:val="en-US"/>
              </w:rPr>
              <w:t xml:space="preserve"> </w:t>
            </w:r>
            <w:proofErr w:type="spellStart"/>
            <w:r w:rsidR="00370ADF" w:rsidRPr="00370ADF">
              <w:rPr>
                <w:rFonts w:ascii="Times New Roman" w:hAnsi="Times New Roman"/>
                <w:b/>
                <w:lang w:val="en-US"/>
              </w:rPr>
              <w:t>paslaugas</w:t>
            </w:r>
            <w:proofErr w:type="spellEnd"/>
            <w:r w:rsidR="00370ADF" w:rsidRPr="00370ADF">
              <w:rPr>
                <w:rFonts w:ascii="Times New Roman" w:hAnsi="Times New Roman"/>
                <w:b/>
                <w:lang w:val="en-US"/>
              </w:rPr>
              <w:t xml:space="preserve"> </w:t>
            </w:r>
            <w:proofErr w:type="spellStart"/>
            <w:r w:rsidR="00370ADF" w:rsidRPr="00370ADF">
              <w:rPr>
                <w:rFonts w:ascii="Times New Roman" w:hAnsi="Times New Roman"/>
                <w:b/>
                <w:lang w:val="en-US"/>
              </w:rPr>
              <w:t>atitinkamą</w:t>
            </w:r>
            <w:proofErr w:type="spellEnd"/>
            <w:r w:rsidR="00370ADF" w:rsidRPr="00370ADF">
              <w:rPr>
                <w:rFonts w:ascii="Times New Roman" w:hAnsi="Times New Roman"/>
                <w:b/>
                <w:lang w:val="en-US"/>
              </w:rPr>
              <w:t xml:space="preserve"> </w:t>
            </w:r>
            <w:proofErr w:type="spellStart"/>
            <w:r w:rsidR="00370ADF" w:rsidRPr="00370ADF">
              <w:rPr>
                <w:rFonts w:ascii="Times New Roman" w:hAnsi="Times New Roman"/>
                <w:b/>
                <w:lang w:val="en-US"/>
              </w:rPr>
              <w:t>sutarties</w:t>
            </w:r>
            <w:proofErr w:type="spellEnd"/>
            <w:r w:rsidR="00370ADF" w:rsidRPr="00370ADF">
              <w:rPr>
                <w:rFonts w:ascii="Times New Roman" w:hAnsi="Times New Roman"/>
                <w:b/>
                <w:lang w:val="en-US"/>
              </w:rPr>
              <w:t xml:space="preserve"> </w:t>
            </w:r>
            <w:proofErr w:type="spellStart"/>
            <w:r w:rsidR="00370ADF" w:rsidRPr="00370ADF">
              <w:rPr>
                <w:rFonts w:ascii="Times New Roman" w:hAnsi="Times New Roman"/>
                <w:b/>
                <w:lang w:val="en-US"/>
              </w:rPr>
              <w:t>kainą</w:t>
            </w:r>
            <w:proofErr w:type="spellEnd"/>
            <w:r w:rsidR="00A15F94">
              <w:rPr>
                <w:rFonts w:ascii="Times New Roman" w:hAnsi="Times New Roman"/>
                <w:b/>
                <w:lang w:val="en-US"/>
              </w:rPr>
              <w:t xml:space="preserve"> </w:t>
            </w:r>
            <w:r w:rsidR="00A15F94" w:rsidRPr="00616649">
              <w:rPr>
                <w:rFonts w:ascii="Times New Roman" w:hAnsi="Times New Roman"/>
                <w:bCs/>
                <w:lang w:val="en-US"/>
              </w:rPr>
              <w:t>(</w:t>
            </w:r>
            <w:proofErr w:type="spellStart"/>
            <w:r w:rsidR="00A15F94" w:rsidRPr="00616649">
              <w:rPr>
                <w:rFonts w:ascii="Times New Roman" w:hAnsi="Times New Roman"/>
                <w:bCs/>
                <w:lang w:val="en-US"/>
              </w:rPr>
              <w:t>Techninės</w:t>
            </w:r>
            <w:proofErr w:type="spellEnd"/>
            <w:r w:rsidR="00A15F94" w:rsidRPr="00616649">
              <w:rPr>
                <w:rFonts w:ascii="Times New Roman" w:hAnsi="Times New Roman"/>
                <w:bCs/>
                <w:lang w:val="en-US"/>
              </w:rPr>
              <w:t xml:space="preserve"> </w:t>
            </w:r>
            <w:proofErr w:type="spellStart"/>
            <w:r w:rsidR="00A15F94" w:rsidRPr="00616649">
              <w:rPr>
                <w:rFonts w:ascii="Times New Roman" w:hAnsi="Times New Roman"/>
                <w:bCs/>
                <w:lang w:val="en-US"/>
              </w:rPr>
              <w:t>specifikacijos</w:t>
            </w:r>
            <w:proofErr w:type="spellEnd"/>
            <w:r w:rsidR="00A15F94" w:rsidRPr="00616649">
              <w:rPr>
                <w:rFonts w:ascii="Times New Roman" w:hAnsi="Times New Roman"/>
                <w:bCs/>
                <w:lang w:val="en-US"/>
              </w:rPr>
              <w:t xml:space="preserve"> </w:t>
            </w:r>
            <w:r w:rsidR="00A15F94" w:rsidRPr="00616649">
              <w:rPr>
                <w:rFonts w:ascii="Times New Roman" w:hAnsi="Times New Roman"/>
                <w:bCs/>
                <w:lang w:val="en-GB"/>
              </w:rPr>
              <w:t xml:space="preserve">2.3 </w:t>
            </w:r>
            <w:proofErr w:type="spellStart"/>
            <w:r w:rsidR="00A15F94" w:rsidRPr="00616649">
              <w:rPr>
                <w:rFonts w:ascii="Times New Roman" w:hAnsi="Times New Roman"/>
                <w:bCs/>
                <w:lang w:val="en-GB"/>
              </w:rPr>
              <w:t>punktas</w:t>
            </w:r>
            <w:proofErr w:type="spellEnd"/>
            <w:r w:rsidR="00A15F94" w:rsidRPr="00616649">
              <w:rPr>
                <w:rFonts w:ascii="Times New Roman" w:hAnsi="Times New Roman"/>
                <w:bCs/>
                <w:lang w:val="en-GB"/>
              </w:rPr>
              <w:t xml:space="preserve"> a) </w:t>
            </w:r>
            <w:proofErr w:type="spellStart"/>
            <w:r w:rsidR="00A15F94" w:rsidRPr="00616649">
              <w:rPr>
                <w:rFonts w:ascii="Times New Roman" w:hAnsi="Times New Roman"/>
                <w:bCs/>
                <w:lang w:val="en-GB"/>
              </w:rPr>
              <w:t>papunktis</w:t>
            </w:r>
            <w:proofErr w:type="spellEnd"/>
            <w:r w:rsidR="00A15F94" w:rsidRPr="00616649">
              <w:rPr>
                <w:rFonts w:ascii="Times New Roman" w:hAnsi="Times New Roman"/>
                <w:bCs/>
                <w:lang w:val="en-GB"/>
              </w:rPr>
              <w:t>)</w:t>
            </w:r>
            <w:r w:rsidR="00370ADF" w:rsidRPr="00616649">
              <w:rPr>
                <w:rFonts w:ascii="Times New Roman" w:hAnsi="Times New Roman"/>
                <w:bCs/>
                <w:lang w:val="en-US"/>
              </w:rPr>
              <w:t>.</w:t>
            </w:r>
            <w:r w:rsidR="00370ADF" w:rsidRPr="00370ADF">
              <w:rPr>
                <w:rFonts w:ascii="Times New Roman" w:hAnsi="Times New Roman"/>
                <w:b/>
                <w:lang w:val="en-US"/>
              </w:rPr>
              <w:t xml:space="preserve"> </w:t>
            </w:r>
            <w:proofErr w:type="spellStart"/>
            <w:r w:rsidR="00370ADF" w:rsidRPr="00370ADF">
              <w:rPr>
                <w:rFonts w:ascii="Times New Roman" w:hAnsi="Times New Roman"/>
                <w:b/>
                <w:lang w:val="en-US"/>
              </w:rPr>
              <w:t>Dėl</w:t>
            </w:r>
            <w:proofErr w:type="spellEnd"/>
            <w:r w:rsidR="00370ADF" w:rsidRPr="00370ADF">
              <w:rPr>
                <w:rFonts w:ascii="Times New Roman" w:hAnsi="Times New Roman"/>
                <w:b/>
                <w:lang w:val="en-US"/>
              </w:rPr>
              <w:t xml:space="preserve"> </w:t>
            </w:r>
            <w:proofErr w:type="spellStart"/>
            <w:r w:rsidR="00370ADF" w:rsidRPr="00370ADF">
              <w:rPr>
                <w:rFonts w:ascii="Times New Roman" w:hAnsi="Times New Roman"/>
                <w:b/>
                <w:lang w:val="en-US"/>
              </w:rPr>
              <w:t>projekto</w:t>
            </w:r>
            <w:proofErr w:type="spellEnd"/>
            <w:r w:rsidR="00370ADF" w:rsidRPr="00370ADF">
              <w:rPr>
                <w:rFonts w:ascii="Times New Roman" w:hAnsi="Times New Roman"/>
                <w:b/>
                <w:lang w:val="en-US"/>
              </w:rPr>
              <w:t xml:space="preserve"> </w:t>
            </w:r>
            <w:proofErr w:type="spellStart"/>
            <w:r w:rsidR="00370ADF" w:rsidRPr="00370ADF">
              <w:rPr>
                <w:rFonts w:ascii="Times New Roman" w:hAnsi="Times New Roman"/>
                <w:b/>
                <w:lang w:val="en-US"/>
              </w:rPr>
              <w:t>vykdymo</w:t>
            </w:r>
            <w:proofErr w:type="spellEnd"/>
            <w:r w:rsidR="00370ADF" w:rsidRPr="00370ADF">
              <w:rPr>
                <w:rFonts w:ascii="Times New Roman" w:hAnsi="Times New Roman"/>
                <w:b/>
                <w:lang w:val="en-US"/>
              </w:rPr>
              <w:t xml:space="preserve"> </w:t>
            </w:r>
            <w:proofErr w:type="spellStart"/>
            <w:r w:rsidR="00370ADF" w:rsidRPr="00370ADF">
              <w:rPr>
                <w:rFonts w:ascii="Times New Roman" w:hAnsi="Times New Roman"/>
                <w:b/>
                <w:lang w:val="en-US"/>
              </w:rPr>
              <w:t>priežiūros</w:t>
            </w:r>
            <w:proofErr w:type="spellEnd"/>
            <w:r w:rsidR="00370ADF" w:rsidRPr="00370ADF">
              <w:rPr>
                <w:rFonts w:ascii="Times New Roman" w:hAnsi="Times New Roman"/>
                <w:b/>
                <w:lang w:val="en-US"/>
              </w:rPr>
              <w:t xml:space="preserve"> </w:t>
            </w:r>
            <w:proofErr w:type="spellStart"/>
            <w:r w:rsidR="00370ADF" w:rsidRPr="00370ADF">
              <w:rPr>
                <w:rFonts w:ascii="Times New Roman" w:hAnsi="Times New Roman"/>
                <w:b/>
                <w:lang w:val="en-US"/>
              </w:rPr>
              <w:t>paslaugų</w:t>
            </w:r>
            <w:proofErr w:type="spellEnd"/>
            <w:r w:rsidR="00A15F94">
              <w:rPr>
                <w:rFonts w:ascii="Times New Roman" w:hAnsi="Times New Roman"/>
                <w:b/>
                <w:lang w:val="en-US"/>
              </w:rPr>
              <w:t xml:space="preserve"> </w:t>
            </w:r>
            <w:r w:rsidR="00A15F94" w:rsidRPr="00393317">
              <w:rPr>
                <w:rFonts w:ascii="Times New Roman" w:hAnsi="Times New Roman"/>
                <w:bCs/>
                <w:lang w:val="en-US"/>
              </w:rPr>
              <w:t>(</w:t>
            </w:r>
            <w:proofErr w:type="spellStart"/>
            <w:r w:rsidR="00A15F94" w:rsidRPr="00393317">
              <w:rPr>
                <w:rFonts w:ascii="Times New Roman" w:hAnsi="Times New Roman"/>
                <w:bCs/>
                <w:lang w:val="en-US"/>
              </w:rPr>
              <w:t>Techninės</w:t>
            </w:r>
            <w:proofErr w:type="spellEnd"/>
            <w:r w:rsidR="00A15F94" w:rsidRPr="00393317">
              <w:rPr>
                <w:rFonts w:ascii="Times New Roman" w:hAnsi="Times New Roman"/>
                <w:bCs/>
                <w:lang w:val="en-US"/>
              </w:rPr>
              <w:t xml:space="preserve"> </w:t>
            </w:r>
            <w:proofErr w:type="spellStart"/>
            <w:r w:rsidR="00A15F94" w:rsidRPr="00393317">
              <w:rPr>
                <w:rFonts w:ascii="Times New Roman" w:hAnsi="Times New Roman"/>
                <w:bCs/>
                <w:lang w:val="en-US"/>
              </w:rPr>
              <w:t>specifikacijos</w:t>
            </w:r>
            <w:proofErr w:type="spellEnd"/>
            <w:r w:rsidR="00A15F94" w:rsidRPr="00393317">
              <w:rPr>
                <w:rFonts w:ascii="Times New Roman" w:hAnsi="Times New Roman"/>
                <w:bCs/>
                <w:lang w:val="en-US"/>
              </w:rPr>
              <w:t xml:space="preserve"> </w:t>
            </w:r>
            <w:r w:rsidR="00A15F94" w:rsidRPr="00393317">
              <w:rPr>
                <w:rFonts w:ascii="Times New Roman" w:hAnsi="Times New Roman"/>
                <w:bCs/>
                <w:lang w:val="en-GB"/>
              </w:rPr>
              <w:t xml:space="preserve">2.3 </w:t>
            </w:r>
            <w:proofErr w:type="spellStart"/>
            <w:r w:rsidR="00A15F94" w:rsidRPr="00393317">
              <w:rPr>
                <w:rFonts w:ascii="Times New Roman" w:hAnsi="Times New Roman"/>
                <w:bCs/>
                <w:lang w:val="en-GB"/>
              </w:rPr>
              <w:t>punktas</w:t>
            </w:r>
            <w:proofErr w:type="spellEnd"/>
            <w:r w:rsidR="00A15F94" w:rsidRPr="00393317">
              <w:rPr>
                <w:rFonts w:ascii="Times New Roman" w:hAnsi="Times New Roman"/>
                <w:bCs/>
                <w:lang w:val="en-GB"/>
              </w:rPr>
              <w:t xml:space="preserve"> </w:t>
            </w:r>
            <w:r w:rsidR="00A15F94">
              <w:rPr>
                <w:rFonts w:ascii="Times New Roman" w:hAnsi="Times New Roman"/>
                <w:bCs/>
                <w:lang w:val="en-GB"/>
              </w:rPr>
              <w:t>b</w:t>
            </w:r>
            <w:r w:rsidR="00A15F94" w:rsidRPr="00393317">
              <w:rPr>
                <w:rFonts w:ascii="Times New Roman" w:hAnsi="Times New Roman"/>
                <w:bCs/>
                <w:lang w:val="en-GB"/>
              </w:rPr>
              <w:t xml:space="preserve">) </w:t>
            </w:r>
            <w:proofErr w:type="spellStart"/>
            <w:r w:rsidR="00A15F94" w:rsidRPr="00393317">
              <w:rPr>
                <w:rFonts w:ascii="Times New Roman" w:hAnsi="Times New Roman"/>
                <w:bCs/>
                <w:lang w:val="en-GB"/>
              </w:rPr>
              <w:t>papunktis</w:t>
            </w:r>
            <w:proofErr w:type="spellEnd"/>
            <w:r w:rsidR="00A15F94">
              <w:rPr>
                <w:rFonts w:ascii="Times New Roman" w:hAnsi="Times New Roman"/>
                <w:bCs/>
                <w:lang w:val="en-GB"/>
              </w:rPr>
              <w:t>)</w:t>
            </w:r>
            <w:r w:rsidR="00370ADF" w:rsidRPr="00370ADF">
              <w:rPr>
                <w:rFonts w:ascii="Times New Roman" w:hAnsi="Times New Roman"/>
                <w:b/>
                <w:lang w:val="en-US"/>
              </w:rPr>
              <w:t xml:space="preserve">, </w:t>
            </w:r>
            <w:proofErr w:type="spellStart"/>
            <w:r w:rsidR="00F30866">
              <w:rPr>
                <w:rFonts w:ascii="Times New Roman" w:hAnsi="Times New Roman"/>
                <w:b/>
                <w:lang w:val="en-US"/>
              </w:rPr>
              <w:t>Užsakovas</w:t>
            </w:r>
            <w:proofErr w:type="spellEnd"/>
            <w:r w:rsidR="00370ADF" w:rsidRPr="00370ADF">
              <w:rPr>
                <w:rFonts w:ascii="Times New Roman" w:hAnsi="Times New Roman"/>
                <w:b/>
                <w:lang w:val="en-US"/>
              </w:rPr>
              <w:t xml:space="preserve"> </w:t>
            </w:r>
            <w:proofErr w:type="spellStart"/>
            <w:r w:rsidR="00370ADF" w:rsidRPr="00370ADF">
              <w:rPr>
                <w:rFonts w:ascii="Times New Roman" w:hAnsi="Times New Roman"/>
                <w:b/>
                <w:lang w:val="en-US"/>
              </w:rPr>
              <w:t>pasilieka</w:t>
            </w:r>
            <w:proofErr w:type="spellEnd"/>
            <w:r w:rsidR="00370ADF" w:rsidRPr="00370ADF">
              <w:rPr>
                <w:rFonts w:ascii="Times New Roman" w:hAnsi="Times New Roman"/>
                <w:b/>
                <w:lang w:val="en-US"/>
              </w:rPr>
              <w:t xml:space="preserve"> </w:t>
            </w:r>
            <w:proofErr w:type="spellStart"/>
            <w:r w:rsidR="00370ADF" w:rsidRPr="00370ADF">
              <w:rPr>
                <w:rFonts w:ascii="Times New Roman" w:hAnsi="Times New Roman"/>
                <w:b/>
                <w:lang w:val="en-US"/>
              </w:rPr>
              <w:t>teisę</w:t>
            </w:r>
            <w:proofErr w:type="spellEnd"/>
            <w:r w:rsidR="00370ADF" w:rsidRPr="00370ADF">
              <w:rPr>
                <w:rFonts w:ascii="Times New Roman" w:hAnsi="Times New Roman"/>
                <w:b/>
                <w:lang w:val="en-US"/>
              </w:rPr>
              <w:t xml:space="preserve">, </w:t>
            </w:r>
            <w:proofErr w:type="spellStart"/>
            <w:r w:rsidR="00370ADF" w:rsidRPr="00370ADF">
              <w:rPr>
                <w:rFonts w:ascii="Times New Roman" w:hAnsi="Times New Roman"/>
                <w:b/>
                <w:lang w:val="en-US"/>
              </w:rPr>
              <w:t>susiklosčius</w:t>
            </w:r>
            <w:proofErr w:type="spellEnd"/>
            <w:r w:rsidR="00370ADF" w:rsidRPr="00370ADF">
              <w:rPr>
                <w:rFonts w:ascii="Times New Roman" w:hAnsi="Times New Roman"/>
                <w:b/>
                <w:lang w:val="en-US"/>
              </w:rPr>
              <w:t xml:space="preserve"> </w:t>
            </w:r>
            <w:proofErr w:type="spellStart"/>
            <w:r w:rsidR="00370ADF" w:rsidRPr="00370ADF">
              <w:rPr>
                <w:rFonts w:ascii="Times New Roman" w:hAnsi="Times New Roman"/>
                <w:b/>
                <w:lang w:val="en-US"/>
              </w:rPr>
              <w:t>aplinkybėms</w:t>
            </w:r>
            <w:proofErr w:type="spellEnd"/>
            <w:r w:rsidR="00370ADF" w:rsidRPr="00370ADF">
              <w:rPr>
                <w:rFonts w:ascii="Times New Roman" w:hAnsi="Times New Roman"/>
                <w:b/>
                <w:lang w:val="en-US"/>
              </w:rPr>
              <w:t xml:space="preserve">, </w:t>
            </w:r>
            <w:proofErr w:type="spellStart"/>
            <w:r w:rsidR="00370ADF" w:rsidRPr="00370ADF">
              <w:rPr>
                <w:rFonts w:ascii="Times New Roman" w:hAnsi="Times New Roman"/>
                <w:b/>
                <w:lang w:val="en-US"/>
              </w:rPr>
              <w:t>kad</w:t>
            </w:r>
            <w:proofErr w:type="spellEnd"/>
            <w:r w:rsidR="00370ADF" w:rsidRPr="00370ADF">
              <w:rPr>
                <w:rFonts w:ascii="Times New Roman" w:hAnsi="Times New Roman"/>
                <w:b/>
                <w:lang w:val="en-US"/>
              </w:rPr>
              <w:t xml:space="preserve"> </w:t>
            </w:r>
            <w:proofErr w:type="spellStart"/>
            <w:r w:rsidR="00370ADF" w:rsidRPr="00370ADF">
              <w:rPr>
                <w:rFonts w:ascii="Times New Roman" w:hAnsi="Times New Roman"/>
                <w:b/>
                <w:lang w:val="en-US"/>
              </w:rPr>
              <w:t>projekto</w:t>
            </w:r>
            <w:proofErr w:type="spellEnd"/>
            <w:r w:rsidR="00370ADF" w:rsidRPr="00370ADF">
              <w:rPr>
                <w:rFonts w:ascii="Times New Roman" w:hAnsi="Times New Roman"/>
                <w:b/>
                <w:lang w:val="en-US"/>
              </w:rPr>
              <w:t xml:space="preserve"> </w:t>
            </w:r>
            <w:proofErr w:type="spellStart"/>
            <w:r w:rsidR="00370ADF" w:rsidRPr="00370ADF">
              <w:rPr>
                <w:rFonts w:ascii="Times New Roman" w:hAnsi="Times New Roman"/>
                <w:b/>
                <w:lang w:val="en-US"/>
              </w:rPr>
              <w:t>vykdymo</w:t>
            </w:r>
            <w:proofErr w:type="spellEnd"/>
            <w:r w:rsidR="00370ADF" w:rsidRPr="00370ADF">
              <w:rPr>
                <w:rFonts w:ascii="Times New Roman" w:hAnsi="Times New Roman"/>
                <w:b/>
                <w:lang w:val="en-US"/>
              </w:rPr>
              <w:t xml:space="preserve"> </w:t>
            </w:r>
            <w:proofErr w:type="spellStart"/>
            <w:r w:rsidR="00370ADF" w:rsidRPr="00370ADF">
              <w:rPr>
                <w:rFonts w:ascii="Times New Roman" w:hAnsi="Times New Roman"/>
                <w:b/>
                <w:lang w:val="en-US"/>
              </w:rPr>
              <w:t>priežiūra</w:t>
            </w:r>
            <w:proofErr w:type="spellEnd"/>
            <w:r w:rsidR="00370ADF" w:rsidRPr="00370ADF">
              <w:rPr>
                <w:rFonts w:ascii="Times New Roman" w:hAnsi="Times New Roman"/>
                <w:b/>
                <w:lang w:val="en-US"/>
              </w:rPr>
              <w:t xml:space="preserve"> taps </w:t>
            </w:r>
            <w:proofErr w:type="spellStart"/>
            <w:r w:rsidR="00370ADF" w:rsidRPr="00370ADF">
              <w:rPr>
                <w:rFonts w:ascii="Times New Roman" w:hAnsi="Times New Roman"/>
                <w:b/>
                <w:lang w:val="en-US"/>
              </w:rPr>
              <w:t>nebeaktuali</w:t>
            </w:r>
            <w:proofErr w:type="spellEnd"/>
            <w:r w:rsidR="00370ADF" w:rsidRPr="00370ADF">
              <w:rPr>
                <w:rFonts w:ascii="Times New Roman" w:hAnsi="Times New Roman"/>
                <w:b/>
                <w:lang w:val="en-US"/>
              </w:rPr>
              <w:t xml:space="preserve"> </w:t>
            </w:r>
            <w:proofErr w:type="spellStart"/>
            <w:r w:rsidR="00370ADF" w:rsidRPr="00370ADF">
              <w:rPr>
                <w:rFonts w:ascii="Times New Roman" w:hAnsi="Times New Roman"/>
                <w:b/>
                <w:lang w:val="en-US"/>
              </w:rPr>
              <w:t>dėl</w:t>
            </w:r>
            <w:proofErr w:type="spellEnd"/>
            <w:r w:rsidR="00370ADF" w:rsidRPr="00370ADF">
              <w:rPr>
                <w:rFonts w:ascii="Times New Roman" w:hAnsi="Times New Roman"/>
                <w:b/>
                <w:lang w:val="en-US"/>
              </w:rPr>
              <w:t xml:space="preserve"> </w:t>
            </w:r>
            <w:proofErr w:type="spellStart"/>
            <w:r w:rsidR="00370ADF" w:rsidRPr="00370ADF">
              <w:rPr>
                <w:rFonts w:ascii="Times New Roman" w:hAnsi="Times New Roman"/>
                <w:b/>
                <w:lang w:val="en-US"/>
              </w:rPr>
              <w:t>pasikeitusio</w:t>
            </w:r>
            <w:proofErr w:type="spellEnd"/>
            <w:r w:rsidR="00370ADF" w:rsidRPr="00370ADF">
              <w:rPr>
                <w:rFonts w:ascii="Times New Roman" w:hAnsi="Times New Roman"/>
                <w:b/>
                <w:lang w:val="en-US"/>
              </w:rPr>
              <w:t xml:space="preserve"> </w:t>
            </w:r>
            <w:r w:rsidR="00F30866">
              <w:rPr>
                <w:rFonts w:ascii="Times New Roman" w:hAnsi="Times New Roman"/>
                <w:b/>
                <w:lang w:val="en-US"/>
              </w:rPr>
              <w:t>U</w:t>
            </w:r>
            <w:proofErr w:type="spellStart"/>
            <w:r w:rsidR="00F30866">
              <w:rPr>
                <w:rFonts w:ascii="Times New Roman" w:hAnsi="Times New Roman"/>
                <w:b/>
              </w:rPr>
              <w:t>žsakovo</w:t>
            </w:r>
            <w:proofErr w:type="spellEnd"/>
            <w:r w:rsidR="00370ADF" w:rsidRPr="00370ADF">
              <w:rPr>
                <w:rFonts w:ascii="Times New Roman" w:hAnsi="Times New Roman"/>
                <w:b/>
                <w:lang w:val="en-US"/>
              </w:rPr>
              <w:t xml:space="preserve"> </w:t>
            </w:r>
            <w:proofErr w:type="spellStart"/>
            <w:r w:rsidR="00370ADF" w:rsidRPr="00370ADF">
              <w:rPr>
                <w:rFonts w:ascii="Times New Roman" w:hAnsi="Times New Roman"/>
                <w:b/>
                <w:lang w:val="en-US"/>
              </w:rPr>
              <w:t>poreikio</w:t>
            </w:r>
            <w:proofErr w:type="spellEnd"/>
            <w:r w:rsidR="00370ADF" w:rsidRPr="00370ADF">
              <w:rPr>
                <w:rFonts w:ascii="Times New Roman" w:hAnsi="Times New Roman"/>
                <w:b/>
                <w:lang w:val="en-US"/>
              </w:rPr>
              <w:t xml:space="preserve"> </w:t>
            </w:r>
            <w:proofErr w:type="spellStart"/>
            <w:r w:rsidR="00370ADF" w:rsidRPr="00370ADF">
              <w:rPr>
                <w:rFonts w:ascii="Times New Roman" w:hAnsi="Times New Roman"/>
                <w:b/>
                <w:lang w:val="en-US"/>
              </w:rPr>
              <w:t>neįgyvendinti</w:t>
            </w:r>
            <w:proofErr w:type="spellEnd"/>
            <w:r w:rsidR="00370ADF" w:rsidRPr="00370ADF">
              <w:rPr>
                <w:rFonts w:ascii="Times New Roman" w:hAnsi="Times New Roman"/>
                <w:b/>
                <w:lang w:val="en-US"/>
              </w:rPr>
              <w:t xml:space="preserve"> </w:t>
            </w:r>
            <w:proofErr w:type="spellStart"/>
            <w:r w:rsidR="00370ADF" w:rsidRPr="00370ADF">
              <w:rPr>
                <w:rFonts w:ascii="Times New Roman" w:hAnsi="Times New Roman"/>
                <w:b/>
                <w:lang w:val="en-US"/>
              </w:rPr>
              <w:t>stotelių</w:t>
            </w:r>
            <w:proofErr w:type="spellEnd"/>
            <w:r w:rsidR="00370ADF" w:rsidRPr="00370ADF">
              <w:rPr>
                <w:rFonts w:ascii="Times New Roman" w:hAnsi="Times New Roman"/>
                <w:b/>
                <w:lang w:val="en-US"/>
              </w:rPr>
              <w:t xml:space="preserve"> </w:t>
            </w:r>
            <w:proofErr w:type="spellStart"/>
            <w:r w:rsidR="00370ADF" w:rsidRPr="00370ADF">
              <w:rPr>
                <w:rFonts w:ascii="Times New Roman" w:hAnsi="Times New Roman"/>
                <w:b/>
                <w:lang w:val="en-US"/>
              </w:rPr>
              <w:t>įrengimo</w:t>
            </w:r>
            <w:proofErr w:type="spellEnd"/>
            <w:r w:rsidR="00370ADF" w:rsidRPr="00370ADF">
              <w:rPr>
                <w:rFonts w:ascii="Times New Roman" w:hAnsi="Times New Roman"/>
                <w:b/>
                <w:lang w:val="en-US"/>
              </w:rPr>
              <w:t xml:space="preserve">, </w:t>
            </w:r>
            <w:proofErr w:type="spellStart"/>
            <w:r w:rsidR="00370ADF" w:rsidRPr="00370ADF">
              <w:rPr>
                <w:rFonts w:ascii="Times New Roman" w:hAnsi="Times New Roman"/>
                <w:b/>
                <w:lang w:val="en-US"/>
              </w:rPr>
              <w:t>atsisakyti</w:t>
            </w:r>
            <w:proofErr w:type="spellEnd"/>
            <w:r w:rsidR="00370ADF" w:rsidRPr="00370ADF">
              <w:rPr>
                <w:rFonts w:ascii="Times New Roman" w:hAnsi="Times New Roman"/>
                <w:b/>
                <w:lang w:val="en-US"/>
              </w:rPr>
              <w:t xml:space="preserve"> </w:t>
            </w:r>
            <w:proofErr w:type="spellStart"/>
            <w:r w:rsidR="00370ADF" w:rsidRPr="00370ADF">
              <w:rPr>
                <w:rFonts w:ascii="Times New Roman" w:hAnsi="Times New Roman"/>
                <w:b/>
                <w:lang w:val="en-US"/>
              </w:rPr>
              <w:t>įsigyti</w:t>
            </w:r>
            <w:proofErr w:type="spellEnd"/>
            <w:r w:rsidR="00370ADF" w:rsidRPr="00370ADF">
              <w:rPr>
                <w:rFonts w:ascii="Times New Roman" w:hAnsi="Times New Roman"/>
                <w:b/>
                <w:lang w:val="en-US"/>
              </w:rPr>
              <w:t xml:space="preserve"> </w:t>
            </w:r>
            <w:proofErr w:type="spellStart"/>
            <w:r w:rsidR="00370ADF" w:rsidRPr="00370ADF">
              <w:rPr>
                <w:rFonts w:ascii="Times New Roman" w:hAnsi="Times New Roman"/>
                <w:b/>
                <w:lang w:val="en-US"/>
              </w:rPr>
              <w:t>projekto</w:t>
            </w:r>
            <w:proofErr w:type="spellEnd"/>
            <w:r w:rsidR="00370ADF" w:rsidRPr="00370ADF">
              <w:rPr>
                <w:rFonts w:ascii="Times New Roman" w:hAnsi="Times New Roman"/>
                <w:b/>
                <w:lang w:val="en-US"/>
              </w:rPr>
              <w:t xml:space="preserve"> </w:t>
            </w:r>
            <w:proofErr w:type="spellStart"/>
            <w:r w:rsidR="00370ADF" w:rsidRPr="00370ADF">
              <w:rPr>
                <w:rFonts w:ascii="Times New Roman" w:hAnsi="Times New Roman"/>
                <w:b/>
                <w:lang w:val="en-US"/>
              </w:rPr>
              <w:t>vykdymo</w:t>
            </w:r>
            <w:proofErr w:type="spellEnd"/>
            <w:r w:rsidR="00370ADF" w:rsidRPr="00370ADF">
              <w:rPr>
                <w:rFonts w:ascii="Times New Roman" w:hAnsi="Times New Roman"/>
                <w:b/>
                <w:lang w:val="en-US"/>
              </w:rPr>
              <w:t xml:space="preserve"> </w:t>
            </w:r>
            <w:proofErr w:type="spellStart"/>
            <w:r w:rsidR="00370ADF" w:rsidRPr="00370ADF">
              <w:rPr>
                <w:rFonts w:ascii="Times New Roman" w:hAnsi="Times New Roman"/>
                <w:b/>
                <w:lang w:val="en-US"/>
              </w:rPr>
              <w:t>priežiūros</w:t>
            </w:r>
            <w:proofErr w:type="spellEnd"/>
            <w:r w:rsidR="00370ADF" w:rsidRPr="00370ADF">
              <w:rPr>
                <w:rFonts w:ascii="Times New Roman" w:hAnsi="Times New Roman"/>
                <w:b/>
                <w:lang w:val="en-US"/>
              </w:rPr>
              <w:t xml:space="preserve"> </w:t>
            </w:r>
            <w:proofErr w:type="spellStart"/>
            <w:r w:rsidR="00370ADF" w:rsidRPr="00370ADF">
              <w:rPr>
                <w:rFonts w:ascii="Times New Roman" w:hAnsi="Times New Roman"/>
                <w:b/>
                <w:lang w:val="en-US"/>
              </w:rPr>
              <w:t>paslaugas</w:t>
            </w:r>
            <w:proofErr w:type="spellEnd"/>
            <w:r w:rsidR="00370ADF" w:rsidRPr="00370ADF">
              <w:rPr>
                <w:rFonts w:ascii="Times New Roman" w:hAnsi="Times New Roman"/>
                <w:b/>
                <w:lang w:val="en-US"/>
              </w:rPr>
              <w:t xml:space="preserve"> be </w:t>
            </w:r>
            <w:proofErr w:type="spellStart"/>
            <w:r w:rsidR="00370ADF" w:rsidRPr="00370ADF">
              <w:rPr>
                <w:rFonts w:ascii="Times New Roman" w:hAnsi="Times New Roman"/>
                <w:b/>
                <w:lang w:val="en-US"/>
              </w:rPr>
              <w:t>jokių</w:t>
            </w:r>
            <w:proofErr w:type="spellEnd"/>
            <w:r w:rsidR="00370ADF" w:rsidRPr="00370ADF">
              <w:rPr>
                <w:rFonts w:ascii="Times New Roman" w:hAnsi="Times New Roman"/>
                <w:b/>
                <w:lang w:val="en-US"/>
              </w:rPr>
              <w:t xml:space="preserve"> </w:t>
            </w:r>
            <w:proofErr w:type="spellStart"/>
            <w:r w:rsidR="00370ADF" w:rsidRPr="00370ADF">
              <w:rPr>
                <w:rFonts w:ascii="Times New Roman" w:hAnsi="Times New Roman"/>
                <w:b/>
                <w:lang w:val="en-US"/>
              </w:rPr>
              <w:t>baudų</w:t>
            </w:r>
            <w:proofErr w:type="spellEnd"/>
            <w:r w:rsidR="00370ADF" w:rsidRPr="00370ADF">
              <w:rPr>
                <w:rFonts w:ascii="Times New Roman" w:hAnsi="Times New Roman"/>
                <w:b/>
                <w:lang w:val="en-US"/>
              </w:rPr>
              <w:t xml:space="preserve"> </w:t>
            </w:r>
            <w:proofErr w:type="spellStart"/>
            <w:r w:rsidR="00370ADF" w:rsidRPr="00370ADF">
              <w:rPr>
                <w:rFonts w:ascii="Times New Roman" w:hAnsi="Times New Roman"/>
                <w:b/>
                <w:lang w:val="en-US"/>
              </w:rPr>
              <w:t>ar</w:t>
            </w:r>
            <w:proofErr w:type="spellEnd"/>
            <w:r w:rsidR="00370ADF" w:rsidRPr="00370ADF">
              <w:rPr>
                <w:rFonts w:ascii="Times New Roman" w:hAnsi="Times New Roman"/>
                <w:b/>
                <w:lang w:val="en-US"/>
              </w:rPr>
              <w:t xml:space="preserve"> </w:t>
            </w:r>
            <w:proofErr w:type="spellStart"/>
            <w:r w:rsidR="00370ADF" w:rsidRPr="00370ADF">
              <w:rPr>
                <w:rFonts w:ascii="Times New Roman" w:hAnsi="Times New Roman"/>
                <w:b/>
                <w:lang w:val="en-US"/>
              </w:rPr>
              <w:t>netesybų</w:t>
            </w:r>
            <w:proofErr w:type="spellEnd"/>
            <w:r w:rsidR="00370ADF" w:rsidRPr="00370ADF">
              <w:rPr>
                <w:rFonts w:ascii="Times New Roman" w:hAnsi="Times New Roman"/>
                <w:b/>
                <w:lang w:val="en-US"/>
              </w:rPr>
              <w:t xml:space="preserve"> </w:t>
            </w:r>
            <w:proofErr w:type="spellStart"/>
            <w:r w:rsidR="00370ADF" w:rsidRPr="00370ADF">
              <w:rPr>
                <w:rFonts w:ascii="Times New Roman" w:hAnsi="Times New Roman"/>
                <w:b/>
                <w:lang w:val="en-US"/>
              </w:rPr>
              <w:t>apmokėjimo</w:t>
            </w:r>
            <w:proofErr w:type="spellEnd"/>
            <w:r w:rsidR="00370ADF" w:rsidRPr="00370ADF">
              <w:rPr>
                <w:rFonts w:ascii="Times New Roman" w:hAnsi="Times New Roman"/>
                <w:b/>
                <w:lang w:val="en-US"/>
              </w:rPr>
              <w:t xml:space="preserve">. </w:t>
            </w:r>
            <w:r w:rsidRPr="00370ADF">
              <w:rPr>
                <w:rFonts w:ascii="Times New Roman" w:hAnsi="Times New Roman"/>
                <w:b/>
                <w:lang w:val="en-US"/>
              </w:rPr>
              <w:t xml:space="preserve"> </w:t>
            </w:r>
          </w:p>
          <w:p w14:paraId="2057A030" w14:textId="77777777" w:rsidR="00165AEC" w:rsidRPr="00165AEC" w:rsidRDefault="00165AEC" w:rsidP="00E571D3">
            <w:pPr>
              <w:pStyle w:val="Sraopastraipa"/>
              <w:tabs>
                <w:tab w:val="left" w:pos="311"/>
              </w:tabs>
              <w:jc w:val="both"/>
              <w:rPr>
                <w:rFonts w:ascii="Times New Roman" w:hAnsi="Times New Roman"/>
                <w:b/>
                <w:bCs/>
                <w:highlight w:val="yellow"/>
              </w:rPr>
            </w:pPr>
          </w:p>
        </w:tc>
      </w:tr>
      <w:tr w:rsidR="00165AEC" w:rsidRPr="00165AEC" w14:paraId="03F490FC" w14:textId="77777777" w:rsidTr="1FC2E692">
        <w:trPr>
          <w:trHeight w:val="300"/>
        </w:trPr>
        <w:tc>
          <w:tcPr>
            <w:tcW w:w="10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2B4B4C" w14:textId="77777777" w:rsidR="00165AEC" w:rsidRPr="00165AEC" w:rsidRDefault="00165AEC" w:rsidP="00E571D3">
            <w:pPr>
              <w:pStyle w:val="Sraopastraipa"/>
              <w:numPr>
                <w:ilvl w:val="0"/>
                <w:numId w:val="24"/>
              </w:numPr>
              <w:tabs>
                <w:tab w:val="left" w:pos="311"/>
              </w:tabs>
              <w:suppressAutoHyphens/>
              <w:autoSpaceDN w:val="0"/>
              <w:ind w:left="0" w:firstLine="0"/>
              <w:contextualSpacing/>
              <w:rPr>
                <w:rFonts w:ascii="Times New Roman" w:hAnsi="Times New Roman"/>
                <w:b/>
                <w:bCs/>
              </w:rPr>
            </w:pPr>
            <w:r w:rsidRPr="00165AEC">
              <w:rPr>
                <w:rFonts w:ascii="Times New Roman" w:hAnsi="Times New Roman"/>
                <w:b/>
                <w:bCs/>
              </w:rPr>
              <w:t xml:space="preserve">TECHNINIŲ PROJEKTŲ APRAŠYMAS </w:t>
            </w:r>
          </w:p>
        </w:tc>
      </w:tr>
      <w:tr w:rsidR="00165AEC" w:rsidRPr="00165AEC" w14:paraId="26548537" w14:textId="77777777" w:rsidTr="1FC2E692">
        <w:trPr>
          <w:trHeight w:val="1186"/>
        </w:trPr>
        <w:tc>
          <w:tcPr>
            <w:tcW w:w="10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6AB603" w14:textId="77777777" w:rsidR="00165AEC" w:rsidRPr="00165AEC" w:rsidRDefault="00165AEC" w:rsidP="00E571D3">
            <w:pPr>
              <w:spacing w:before="60" w:after="60"/>
              <w:ind w:left="27" w:hanging="27"/>
              <w:rPr>
                <w:b/>
                <w:bCs/>
                <w:i/>
                <w:iCs/>
                <w:sz w:val="22"/>
                <w:szCs w:val="22"/>
              </w:rPr>
            </w:pPr>
            <w:r w:rsidRPr="00165AEC">
              <w:rPr>
                <w:b/>
                <w:bCs/>
                <w:i/>
                <w:iCs/>
                <w:sz w:val="22"/>
                <w:szCs w:val="22"/>
              </w:rPr>
              <w:t>Bendrieji reikalavimai projektui, dokumentams, derinimams:</w:t>
            </w:r>
          </w:p>
          <w:p w14:paraId="10D58036" w14:textId="4BF1CADC" w:rsidR="00165AEC" w:rsidRPr="00165AEC" w:rsidRDefault="00165AEC" w:rsidP="00E571D3">
            <w:pPr>
              <w:pStyle w:val="Sraopastraipa"/>
              <w:numPr>
                <w:ilvl w:val="1"/>
                <w:numId w:val="24"/>
              </w:numPr>
              <w:tabs>
                <w:tab w:val="left" w:pos="452"/>
              </w:tabs>
              <w:suppressAutoHyphens/>
              <w:autoSpaceDN w:val="0"/>
              <w:spacing w:before="60" w:after="60"/>
              <w:ind w:left="27" w:hanging="27"/>
              <w:contextualSpacing/>
              <w:jc w:val="both"/>
              <w:rPr>
                <w:rFonts w:ascii="Times New Roman" w:hAnsi="Times New Roman"/>
              </w:rPr>
            </w:pPr>
            <w:r w:rsidRPr="1FC2E692">
              <w:rPr>
                <w:rFonts w:ascii="Times New Roman" w:hAnsi="Times New Roman"/>
              </w:rPr>
              <w:t xml:space="preserve">Prieš pradedant rengti techninį projektą </w:t>
            </w:r>
            <w:r w:rsidRPr="1FC2E692">
              <w:rPr>
                <w:rFonts w:ascii="Times New Roman" w:hAnsi="Times New Roman"/>
                <w:i/>
                <w:iCs/>
              </w:rPr>
              <w:t xml:space="preserve">(rengiami Specifikacijos </w:t>
            </w:r>
            <w:r w:rsidRPr="00616649">
              <w:rPr>
                <w:rFonts w:ascii="Times New Roman" w:hAnsi="Times New Roman"/>
                <w:i/>
                <w:iCs/>
              </w:rPr>
              <w:t>2.1.1 ir 2.1.2 punktuose numatytiems objektams atskiri techniniai projektai</w:t>
            </w:r>
            <w:r w:rsidRPr="1FC2E692">
              <w:rPr>
                <w:rFonts w:ascii="Times New Roman" w:hAnsi="Times New Roman"/>
                <w:i/>
                <w:iCs/>
              </w:rPr>
              <w:t>, t. y. dvi dalys)</w:t>
            </w:r>
            <w:r w:rsidRPr="1FC2E692">
              <w:rPr>
                <w:rFonts w:ascii="Times New Roman" w:hAnsi="Times New Roman"/>
              </w:rPr>
              <w:t xml:space="preserve">  Paslaugų teikėjas privalo atlikti visus reikalingus tyrimus,  analizes, matavimus ir kt. reikalingus veiksmus pilnai parengti techniniam projektui. </w:t>
            </w:r>
          </w:p>
          <w:p w14:paraId="69A45967" w14:textId="77777777" w:rsidR="00165AEC" w:rsidRPr="00165AEC" w:rsidRDefault="00165AEC" w:rsidP="00E571D3">
            <w:pPr>
              <w:pStyle w:val="Sraopastraipa"/>
              <w:numPr>
                <w:ilvl w:val="1"/>
                <w:numId w:val="24"/>
              </w:numPr>
              <w:tabs>
                <w:tab w:val="left" w:pos="0"/>
                <w:tab w:val="left" w:pos="452"/>
              </w:tabs>
              <w:suppressAutoHyphens/>
              <w:autoSpaceDN w:val="0"/>
              <w:spacing w:before="60" w:after="60"/>
              <w:ind w:left="27" w:hanging="27"/>
              <w:contextualSpacing/>
              <w:jc w:val="both"/>
              <w:rPr>
                <w:rFonts w:ascii="Times New Roman" w:hAnsi="Times New Roman"/>
              </w:rPr>
            </w:pPr>
            <w:r w:rsidRPr="00165AEC">
              <w:rPr>
                <w:rFonts w:ascii="Times New Roman" w:hAnsi="Times New Roman"/>
              </w:rPr>
              <w:t xml:space="preserve">Abiem projektavimo objektams parengiamos visos privalomos projekto dalys su žiniaraščiais, bei skaičiuojamosios kainos, sklypo sutvarkymo ir pasirengimo statybai, visoms dalims parengiami konkursiniai žiniaraščiai. </w:t>
            </w:r>
          </w:p>
          <w:p w14:paraId="6106B0B0" w14:textId="77777777" w:rsidR="00165AEC" w:rsidRPr="00165AEC" w:rsidRDefault="00165AEC" w:rsidP="00E571D3">
            <w:pPr>
              <w:pStyle w:val="Sraopastraipa"/>
              <w:numPr>
                <w:ilvl w:val="1"/>
                <w:numId w:val="24"/>
              </w:numPr>
              <w:tabs>
                <w:tab w:val="left" w:pos="0"/>
                <w:tab w:val="left" w:pos="452"/>
              </w:tabs>
              <w:suppressAutoHyphens/>
              <w:autoSpaceDN w:val="0"/>
              <w:spacing w:before="60" w:after="60"/>
              <w:ind w:left="27" w:hanging="27"/>
              <w:contextualSpacing/>
              <w:jc w:val="both"/>
              <w:rPr>
                <w:rFonts w:ascii="Times New Roman" w:hAnsi="Times New Roman"/>
              </w:rPr>
            </w:pPr>
            <w:r w:rsidRPr="00165AEC">
              <w:rPr>
                <w:rFonts w:ascii="Times New Roman" w:hAnsi="Times New Roman"/>
              </w:rPr>
              <w:t>Paslaugų teikėjas  privalo atlikti projekto vykdymo priežiūrą teisės aktuose numatyta tvarka.</w:t>
            </w:r>
          </w:p>
          <w:p w14:paraId="58B53BD5" w14:textId="77777777" w:rsidR="00165AEC" w:rsidRPr="00165AEC" w:rsidRDefault="00165AEC" w:rsidP="00E571D3">
            <w:pPr>
              <w:tabs>
                <w:tab w:val="left" w:pos="0"/>
              </w:tabs>
              <w:ind w:left="27" w:hanging="27"/>
              <w:jc w:val="both"/>
              <w:rPr>
                <w:sz w:val="22"/>
                <w:szCs w:val="22"/>
              </w:rPr>
            </w:pPr>
            <w:r w:rsidRPr="00165AEC">
              <w:rPr>
                <w:b/>
                <w:bCs/>
                <w:sz w:val="22"/>
                <w:szCs w:val="22"/>
              </w:rPr>
              <w:t xml:space="preserve">3.4. </w:t>
            </w:r>
            <w:r w:rsidRPr="00165AEC">
              <w:rPr>
                <w:sz w:val="22"/>
                <w:szCs w:val="22"/>
              </w:rPr>
              <w:t>Esant poreikiui Paslaugų teikėjas privalo suprojektuoti techninį projektą pilna  apimtimi (įskaitant kitų tinklų iškėlimą ir kitus panašius darbus) jei tai yra būtina galutiniam techniniam projektui parengti ir įgyvendinti užduotis.</w:t>
            </w:r>
          </w:p>
          <w:p w14:paraId="3BC549CC" w14:textId="77777777" w:rsidR="00165AEC" w:rsidRPr="00165AEC" w:rsidRDefault="00165AEC" w:rsidP="00E571D3">
            <w:pPr>
              <w:tabs>
                <w:tab w:val="left" w:pos="0"/>
              </w:tabs>
              <w:ind w:left="27" w:hanging="27"/>
              <w:jc w:val="both"/>
              <w:rPr>
                <w:sz w:val="22"/>
                <w:szCs w:val="22"/>
              </w:rPr>
            </w:pPr>
            <w:r w:rsidRPr="00165AEC">
              <w:rPr>
                <w:b/>
                <w:bCs/>
                <w:sz w:val="22"/>
                <w:szCs w:val="22"/>
              </w:rPr>
              <w:t xml:space="preserve"> 3.5</w:t>
            </w:r>
            <w:r w:rsidRPr="00165AEC">
              <w:rPr>
                <w:sz w:val="22"/>
                <w:szCs w:val="22"/>
              </w:rPr>
              <w:t xml:space="preserve">. Paslaugų teikėjas rengdamas techninį projektą privalo projekto sprendinius derinti su Užsakovu. Projektinius sprendinius privaloma numatyti su atsarga įvertinant elektrinio transporto plėtros galimybes (ne mažiau kaip 30 procentų atsarga). </w:t>
            </w:r>
          </w:p>
          <w:p w14:paraId="1AACF4C6" w14:textId="77777777" w:rsidR="00165AEC" w:rsidRPr="00165AEC" w:rsidRDefault="00165AEC" w:rsidP="00E571D3">
            <w:pPr>
              <w:tabs>
                <w:tab w:val="left" w:pos="0"/>
              </w:tabs>
              <w:ind w:left="27" w:hanging="27"/>
              <w:jc w:val="both"/>
              <w:rPr>
                <w:sz w:val="22"/>
                <w:szCs w:val="22"/>
              </w:rPr>
            </w:pPr>
            <w:r w:rsidRPr="00165AEC">
              <w:rPr>
                <w:b/>
                <w:bCs/>
                <w:sz w:val="22"/>
                <w:szCs w:val="22"/>
              </w:rPr>
              <w:t xml:space="preserve">3.6. </w:t>
            </w:r>
            <w:r w:rsidRPr="00165AEC">
              <w:rPr>
                <w:sz w:val="22"/>
                <w:szCs w:val="22"/>
              </w:rPr>
              <w:t xml:space="preserve">Paslaugų teikėjas turi atsižvelgti ir taip pat projektuojant naudotis visomis aprašytomis gerosiomis praktikomis, rekomendacijomis ir/ar reikalavimais kas tiesiogiai ar netiesiogiai būtų susieję su viešojo transporto eksploatavimo specifika ir elektromobilių krovimo aikštelėmis/įrenginiais. Projektuojant būtina numatyti optimalius </w:t>
            </w:r>
            <w:proofErr w:type="spellStart"/>
            <w:r w:rsidRPr="00165AEC">
              <w:rPr>
                <w:sz w:val="22"/>
                <w:szCs w:val="22"/>
              </w:rPr>
              <w:t>kabeliavimo</w:t>
            </w:r>
            <w:proofErr w:type="spellEnd"/>
            <w:r w:rsidRPr="00165AEC">
              <w:rPr>
                <w:sz w:val="22"/>
                <w:szCs w:val="22"/>
              </w:rPr>
              <w:t xml:space="preserve"> atstumus, siekiant išvengti elektros perdavimo nuostolių.</w:t>
            </w:r>
          </w:p>
          <w:p w14:paraId="7837055A" w14:textId="77777777" w:rsidR="00165AEC" w:rsidRPr="00165AEC" w:rsidRDefault="00165AEC" w:rsidP="00E571D3">
            <w:pPr>
              <w:tabs>
                <w:tab w:val="left" w:pos="311"/>
              </w:tabs>
              <w:spacing w:before="60" w:after="60"/>
              <w:ind w:left="27"/>
              <w:jc w:val="both"/>
              <w:rPr>
                <w:sz w:val="22"/>
                <w:szCs w:val="22"/>
              </w:rPr>
            </w:pPr>
            <w:r w:rsidRPr="00165AEC">
              <w:rPr>
                <w:b/>
                <w:bCs/>
                <w:sz w:val="22"/>
                <w:szCs w:val="22"/>
              </w:rPr>
              <w:t>3.7.</w:t>
            </w:r>
            <w:r w:rsidRPr="00165AEC">
              <w:rPr>
                <w:sz w:val="22"/>
                <w:szCs w:val="22"/>
              </w:rPr>
              <w:t xml:space="preserve"> Paslaugų teikėjas turi parengti techninę dokumentaciją numatant įkrovimo stotelių optimalų išdėstymą, elektros kabelinės linijos paklojimo sprendinius, transformatorinių perdarymo sprendinius, apsauginius elementus, horizontalų žymėjimą, ženklinimą, įkrovimo stotelės pamato įrengimo sprendinius, krovimo kolonėlių tipo parinkimą, krovimo infrastruktūros įrangos parinkimą, specifikuotą taip, kad rinkoje būtų ne mažiau kaip trys teikėjai, galintys pateikti projektuojamus variantus. Be to, tiesiogiai ar netiesiogiai susijusius elementus, kurie tiek projektavimo, tiek pridavimo metu privalės būti derinami su Užsakovu, ESO, VMS ir pan. Projektuojant būtina atsižvelgti į elektros galios praradimą ir sprendinius parengti taip, kad užtikrintų minimalius elektros galios nuostolius.</w:t>
            </w:r>
          </w:p>
          <w:p w14:paraId="71D53B17" w14:textId="21FC63EF" w:rsidR="00165AEC" w:rsidRPr="00165AEC" w:rsidRDefault="00165AEC" w:rsidP="00E571D3">
            <w:pPr>
              <w:tabs>
                <w:tab w:val="left" w:pos="311"/>
              </w:tabs>
              <w:spacing w:before="60" w:after="60"/>
              <w:ind w:left="27"/>
              <w:jc w:val="both"/>
              <w:rPr>
                <w:sz w:val="22"/>
                <w:szCs w:val="22"/>
              </w:rPr>
            </w:pPr>
            <w:r w:rsidRPr="00165AEC">
              <w:rPr>
                <w:b/>
                <w:bCs/>
                <w:sz w:val="22"/>
                <w:szCs w:val="22"/>
              </w:rPr>
              <w:t xml:space="preserve">3.8. </w:t>
            </w:r>
            <w:r w:rsidRPr="00165AEC">
              <w:rPr>
                <w:sz w:val="22"/>
                <w:szCs w:val="22"/>
              </w:rPr>
              <w:t xml:space="preserve">Techninėje dokumentacijoje turi būti pateikiami objekto įrengimo sprendiniai, kurie užtikrintų tinkamą prieigų įrengimą, naudojimą ir apsaugą. Aiškumo dėlei paaiškiname, kad visi sprendiniai turi apimti ir elektros kabelinės linijos, saugos ir informacinius elementus (ženklinimą, apsauginius stulpelius, parkavimo </w:t>
            </w:r>
            <w:proofErr w:type="spellStart"/>
            <w:r w:rsidRPr="00165AEC">
              <w:rPr>
                <w:sz w:val="22"/>
                <w:szCs w:val="22"/>
              </w:rPr>
              <w:t>bortelius</w:t>
            </w:r>
            <w:proofErr w:type="spellEnd"/>
            <w:r w:rsidRPr="00165AEC">
              <w:rPr>
                <w:sz w:val="22"/>
                <w:szCs w:val="22"/>
              </w:rPr>
              <w:t xml:space="preserve"> (ratų </w:t>
            </w:r>
            <w:proofErr w:type="spellStart"/>
            <w:r w:rsidRPr="00165AEC">
              <w:rPr>
                <w:sz w:val="22"/>
                <w:szCs w:val="22"/>
              </w:rPr>
              <w:lastRenderedPageBreak/>
              <w:t>atmušėjus</w:t>
            </w:r>
            <w:proofErr w:type="spellEnd"/>
            <w:r w:rsidRPr="00165AEC">
              <w:rPr>
                <w:sz w:val="22"/>
                <w:szCs w:val="22"/>
              </w:rPr>
              <w:t xml:space="preserve"> ir pan.) įskaitant, bet neapsiribojant ir teisės aktuose numatytų specialiųjų žemės naudojimo sąlygų nustatymą (jeigu būtina), daiktinių teisių (jei tokių bus) zonų pažymėjimą Projekte.</w:t>
            </w:r>
          </w:p>
          <w:p w14:paraId="1C48C2B1" w14:textId="77777777" w:rsidR="00165AEC" w:rsidRPr="00165AEC" w:rsidRDefault="00165AEC" w:rsidP="00E571D3">
            <w:pPr>
              <w:tabs>
                <w:tab w:val="left" w:pos="311"/>
              </w:tabs>
              <w:spacing w:before="60" w:after="60"/>
              <w:ind w:left="27"/>
              <w:jc w:val="both"/>
              <w:rPr>
                <w:sz w:val="22"/>
                <w:szCs w:val="22"/>
              </w:rPr>
            </w:pPr>
            <w:r w:rsidRPr="00165AEC">
              <w:rPr>
                <w:sz w:val="22"/>
                <w:szCs w:val="22"/>
              </w:rPr>
              <w:t xml:space="preserve"> </w:t>
            </w:r>
            <w:r w:rsidRPr="00165AEC">
              <w:rPr>
                <w:b/>
                <w:bCs/>
                <w:sz w:val="22"/>
                <w:szCs w:val="22"/>
              </w:rPr>
              <w:t>3.9.</w:t>
            </w:r>
            <w:r w:rsidRPr="00165AEC">
              <w:rPr>
                <w:sz w:val="22"/>
                <w:szCs w:val="22"/>
              </w:rPr>
              <w:t xml:space="preserve">  Pagal objektus Verkių g. 52 ir Justiniškių g. 14 Vilniuje techninė dokumentacija turi būti parengta atskirai, priklausomai nuo projektuojamos objekto lokacijos ir objekto specifikos, kurią sudaro:</w:t>
            </w:r>
          </w:p>
          <w:p w14:paraId="2E61B1FB" w14:textId="77777777" w:rsidR="00165AEC" w:rsidRPr="00165AEC" w:rsidRDefault="00165AEC" w:rsidP="00E571D3">
            <w:pPr>
              <w:numPr>
                <w:ilvl w:val="0"/>
                <w:numId w:val="25"/>
              </w:numPr>
              <w:suppressAutoHyphens/>
              <w:autoSpaceDN w:val="0"/>
              <w:spacing w:before="60" w:after="60"/>
              <w:jc w:val="both"/>
              <w:rPr>
                <w:sz w:val="22"/>
                <w:szCs w:val="22"/>
              </w:rPr>
            </w:pPr>
            <w:r w:rsidRPr="00165AEC">
              <w:rPr>
                <w:sz w:val="22"/>
                <w:szCs w:val="22"/>
              </w:rPr>
              <w:t>projektinė dokumentacija;</w:t>
            </w:r>
          </w:p>
          <w:p w14:paraId="74F5AE11" w14:textId="77777777" w:rsidR="00165AEC" w:rsidRPr="00165AEC" w:rsidRDefault="00165AEC" w:rsidP="00E571D3">
            <w:pPr>
              <w:numPr>
                <w:ilvl w:val="0"/>
                <w:numId w:val="25"/>
              </w:numPr>
              <w:suppressAutoHyphens/>
              <w:autoSpaceDN w:val="0"/>
              <w:spacing w:before="60" w:after="60"/>
              <w:rPr>
                <w:sz w:val="22"/>
                <w:szCs w:val="22"/>
              </w:rPr>
            </w:pPr>
            <w:r w:rsidRPr="00165AEC">
              <w:rPr>
                <w:sz w:val="22"/>
                <w:szCs w:val="22"/>
              </w:rPr>
              <w:t>statybą leidžiantys dokumentai (jei privalomi) ir (ar) kiti reikalingi leidimai, sutikimai ir pan.;</w:t>
            </w:r>
          </w:p>
          <w:p w14:paraId="1023B1BF" w14:textId="77777777" w:rsidR="00165AEC" w:rsidRPr="00165AEC" w:rsidRDefault="00165AEC" w:rsidP="00E571D3">
            <w:pPr>
              <w:numPr>
                <w:ilvl w:val="0"/>
                <w:numId w:val="25"/>
              </w:numPr>
              <w:suppressAutoHyphens/>
              <w:autoSpaceDN w:val="0"/>
              <w:spacing w:before="60" w:after="60"/>
              <w:jc w:val="both"/>
              <w:rPr>
                <w:sz w:val="22"/>
                <w:szCs w:val="22"/>
              </w:rPr>
            </w:pPr>
            <w:r w:rsidRPr="00165AEC">
              <w:rPr>
                <w:sz w:val="22"/>
                <w:szCs w:val="22"/>
              </w:rPr>
              <w:t>projekto ekspertizė (kai ji privaloma ir (ar), kai to pageidauja Užsakovas) Užsakovas atsakingas už ekspertizės rangovo parinkimą, tačiau ekspertizės teigiamos išvados gavimas yra Paslaugų teikėjo atsakomybėje. Paslaugų teikėjas privalo be papildomo Užsakovo apmokėjimo pataisyti techninį projektą pagal ekspertizės privalomas pastabas, jei jos neprieštarauja normatyviniams statybos techniniams dokumentams ir normatyviniams statinio saugos ir paskirties dokumentams.</w:t>
            </w:r>
          </w:p>
          <w:p w14:paraId="4466B1B2" w14:textId="6A92967F" w:rsidR="00165AEC" w:rsidRPr="00165AEC" w:rsidRDefault="00165AEC" w:rsidP="00E571D3">
            <w:pPr>
              <w:numPr>
                <w:ilvl w:val="0"/>
                <w:numId w:val="25"/>
              </w:numPr>
              <w:suppressAutoHyphens/>
              <w:autoSpaceDN w:val="0"/>
              <w:spacing w:before="60" w:after="60"/>
              <w:jc w:val="both"/>
              <w:rPr>
                <w:sz w:val="22"/>
                <w:szCs w:val="22"/>
              </w:rPr>
            </w:pPr>
            <w:r w:rsidRPr="1FC2E692">
              <w:rPr>
                <w:sz w:val="22"/>
                <w:szCs w:val="22"/>
              </w:rPr>
              <w:t xml:space="preserve"> poveikio aplinkai vertinimo ataskaitos (jei privaloma), ir kt. (jei tai buvo atliekama);</w:t>
            </w:r>
          </w:p>
          <w:p w14:paraId="32BBD42E" w14:textId="77777777" w:rsidR="00165AEC" w:rsidRPr="00165AEC" w:rsidRDefault="00165AEC" w:rsidP="00E571D3">
            <w:pPr>
              <w:numPr>
                <w:ilvl w:val="0"/>
                <w:numId w:val="25"/>
              </w:numPr>
              <w:suppressAutoHyphens/>
              <w:autoSpaceDN w:val="0"/>
              <w:spacing w:before="60" w:after="60"/>
              <w:jc w:val="both"/>
              <w:rPr>
                <w:sz w:val="22"/>
                <w:szCs w:val="22"/>
              </w:rPr>
            </w:pPr>
            <w:r w:rsidRPr="00165AEC">
              <w:rPr>
                <w:sz w:val="22"/>
                <w:szCs w:val="22"/>
              </w:rPr>
              <w:t>sklypo sutvarkymo planai, jei tai yra reikalinga;</w:t>
            </w:r>
          </w:p>
          <w:p w14:paraId="6AC7AC5E" w14:textId="77777777" w:rsidR="00165AEC" w:rsidRPr="00165AEC" w:rsidRDefault="00165AEC" w:rsidP="00E571D3">
            <w:pPr>
              <w:numPr>
                <w:ilvl w:val="0"/>
                <w:numId w:val="25"/>
              </w:numPr>
              <w:suppressAutoHyphens/>
              <w:autoSpaceDN w:val="0"/>
              <w:spacing w:before="60" w:after="60"/>
              <w:jc w:val="both"/>
              <w:rPr>
                <w:sz w:val="22"/>
                <w:szCs w:val="22"/>
              </w:rPr>
            </w:pPr>
            <w:r w:rsidRPr="00165AEC">
              <w:rPr>
                <w:sz w:val="22"/>
                <w:szCs w:val="22"/>
              </w:rPr>
              <w:t xml:space="preserve">suprojektuotos įrangos (kabelių) pasai, varžų matavimo protokolai, </w:t>
            </w:r>
            <w:proofErr w:type="spellStart"/>
            <w:r w:rsidRPr="00165AEC">
              <w:rPr>
                <w:sz w:val="22"/>
                <w:szCs w:val="22"/>
              </w:rPr>
              <w:t>kabeliavimo</w:t>
            </w:r>
            <w:proofErr w:type="spellEnd"/>
            <w:r w:rsidRPr="00165AEC">
              <w:rPr>
                <w:sz w:val="22"/>
                <w:szCs w:val="22"/>
              </w:rPr>
              <w:t xml:space="preserve"> schemos ir pan.;</w:t>
            </w:r>
          </w:p>
          <w:p w14:paraId="092C932E" w14:textId="77777777" w:rsidR="00165AEC" w:rsidRPr="00165AEC" w:rsidRDefault="00165AEC" w:rsidP="00E571D3">
            <w:pPr>
              <w:numPr>
                <w:ilvl w:val="0"/>
                <w:numId w:val="25"/>
              </w:numPr>
              <w:suppressAutoHyphens/>
              <w:autoSpaceDN w:val="0"/>
              <w:spacing w:before="60" w:after="60"/>
              <w:jc w:val="both"/>
              <w:rPr>
                <w:sz w:val="22"/>
                <w:szCs w:val="22"/>
              </w:rPr>
            </w:pPr>
            <w:r w:rsidRPr="00165AEC">
              <w:rPr>
                <w:sz w:val="22"/>
                <w:szCs w:val="22"/>
              </w:rPr>
              <w:t>dokumentai, patvirtinantys teisę įrengti tinklus valstybinėje ir (ar) privačioje žemėje (nacionalinės žemės tarnybos sutikimai, servitutų nustatymo sutartys su servituto zonų brėžiniais, pareiškimai dėl žemės naudojimo sąlygų ir kt.);</w:t>
            </w:r>
          </w:p>
          <w:p w14:paraId="0E16F719" w14:textId="77777777" w:rsidR="00165AEC" w:rsidRPr="00165AEC" w:rsidRDefault="00165AEC" w:rsidP="00E571D3">
            <w:pPr>
              <w:numPr>
                <w:ilvl w:val="0"/>
                <w:numId w:val="25"/>
              </w:numPr>
              <w:suppressAutoHyphens/>
              <w:autoSpaceDN w:val="0"/>
              <w:spacing w:before="60" w:after="60"/>
              <w:jc w:val="both"/>
              <w:rPr>
                <w:sz w:val="22"/>
                <w:szCs w:val="22"/>
              </w:rPr>
            </w:pPr>
            <w:r w:rsidRPr="00165AEC">
              <w:rPr>
                <w:sz w:val="22"/>
                <w:szCs w:val="22"/>
              </w:rPr>
              <w:t>statybos darbų rangos užduotis (specifikacija) rangos paslaugos pirkimui. Ši užduotis turi būti detaliai suformuota, remiantis parengta technine dokumentacija, kad rangovas galėtų efektyviai vykdyti statybos darbus;</w:t>
            </w:r>
          </w:p>
          <w:p w14:paraId="22123414" w14:textId="77777777" w:rsidR="00165AEC" w:rsidRPr="00165AEC" w:rsidRDefault="00165AEC" w:rsidP="00E571D3">
            <w:pPr>
              <w:numPr>
                <w:ilvl w:val="0"/>
                <w:numId w:val="25"/>
              </w:numPr>
              <w:suppressAutoHyphens/>
              <w:autoSpaceDN w:val="0"/>
              <w:spacing w:before="60" w:after="60"/>
              <w:jc w:val="both"/>
              <w:rPr>
                <w:sz w:val="22"/>
                <w:szCs w:val="22"/>
              </w:rPr>
            </w:pPr>
            <w:r w:rsidRPr="00165AEC">
              <w:rPr>
                <w:sz w:val="22"/>
                <w:szCs w:val="22"/>
              </w:rPr>
              <w:t>krovimo stotelių ir susijusios infrastruktūros techninės specifikacijos, įskaitant, bet neapsiribojant (krovimo stoteles (</w:t>
            </w:r>
            <w:proofErr w:type="spellStart"/>
            <w:r w:rsidRPr="00165AEC">
              <w:rPr>
                <w:sz w:val="22"/>
                <w:szCs w:val="22"/>
              </w:rPr>
              <w:t>hardware</w:t>
            </w:r>
            <w:proofErr w:type="spellEnd"/>
            <w:r w:rsidRPr="00165AEC">
              <w:rPr>
                <w:sz w:val="22"/>
                <w:szCs w:val="22"/>
              </w:rPr>
              <w:t>), stotelių valdymas (</w:t>
            </w:r>
            <w:proofErr w:type="spellStart"/>
            <w:r w:rsidRPr="00165AEC">
              <w:rPr>
                <w:sz w:val="22"/>
                <w:szCs w:val="22"/>
              </w:rPr>
              <w:t>firmware</w:t>
            </w:r>
            <w:proofErr w:type="spellEnd"/>
            <w:r w:rsidRPr="00165AEC">
              <w:rPr>
                <w:sz w:val="22"/>
                <w:szCs w:val="22"/>
              </w:rPr>
              <w:t>) ir stotelių administravimas (</w:t>
            </w:r>
            <w:proofErr w:type="spellStart"/>
            <w:r w:rsidRPr="00165AEC">
              <w:rPr>
                <w:sz w:val="22"/>
                <w:szCs w:val="22"/>
              </w:rPr>
              <w:t>software</w:t>
            </w:r>
            <w:proofErr w:type="spellEnd"/>
            <w:r w:rsidRPr="00165AEC">
              <w:rPr>
                <w:sz w:val="22"/>
                <w:szCs w:val="22"/>
              </w:rPr>
              <w:t>);</w:t>
            </w:r>
          </w:p>
          <w:p w14:paraId="2F64AD5F" w14:textId="450A85B5" w:rsidR="00165AEC" w:rsidRPr="00165AEC" w:rsidRDefault="00165AEC" w:rsidP="00E571D3">
            <w:pPr>
              <w:numPr>
                <w:ilvl w:val="0"/>
                <w:numId w:val="25"/>
              </w:numPr>
              <w:suppressAutoHyphens/>
              <w:autoSpaceDN w:val="0"/>
              <w:spacing w:before="60" w:after="60"/>
              <w:jc w:val="both"/>
              <w:rPr>
                <w:sz w:val="22"/>
                <w:szCs w:val="22"/>
              </w:rPr>
            </w:pPr>
            <w:r w:rsidRPr="00165AEC">
              <w:rPr>
                <w:sz w:val="22"/>
                <w:szCs w:val="22"/>
              </w:rPr>
              <w:t>rekomendacijos (pagal poreikį) dėl pagal rengiamos techninės dokumentacijos nuostatas reikalingus atlikti nepagrindinius darbus (tokius kaip kadastrinių matavimų atlikimas</w:t>
            </w:r>
            <w:r w:rsidR="00417E26">
              <w:rPr>
                <w:sz w:val="22"/>
                <w:szCs w:val="22"/>
              </w:rPr>
              <w:t xml:space="preserve"> </w:t>
            </w:r>
            <w:r w:rsidRPr="00165AEC">
              <w:rPr>
                <w:sz w:val="22"/>
                <w:szCs w:val="22"/>
              </w:rPr>
              <w:t>ir kt. darbus, kurie yra tiesiogiai susiję su pirkimo objektu, tačiau nėra priskiriami pagrindiniams darbams) vykdysiantiems rangovams.</w:t>
            </w:r>
          </w:p>
          <w:p w14:paraId="445BE1A4" w14:textId="77777777" w:rsidR="00165AEC" w:rsidRPr="00165AEC" w:rsidRDefault="00165AEC" w:rsidP="00E571D3">
            <w:pPr>
              <w:spacing w:before="60" w:after="60"/>
              <w:jc w:val="both"/>
              <w:rPr>
                <w:sz w:val="22"/>
                <w:szCs w:val="22"/>
              </w:rPr>
            </w:pPr>
            <w:r w:rsidRPr="00165AEC">
              <w:rPr>
                <w:b/>
                <w:bCs/>
                <w:sz w:val="22"/>
                <w:szCs w:val="22"/>
              </w:rPr>
              <w:t>3.10.</w:t>
            </w:r>
            <w:r w:rsidRPr="00165AEC">
              <w:rPr>
                <w:sz w:val="22"/>
                <w:szCs w:val="22"/>
              </w:rPr>
              <w:t xml:space="preserve">  Projektiniai sprendiniai, jeigu to reikalauja perkamos paslaugos pobūdis,  turi būti suderinti su savivaldybės ir vietovės lygmens kompleksinio ir (ar) teritorijų planavimo dokumentuose nurodyta informacija. Projektiniai sprendiniai, pateikti techninėse specifikacijose, aiškinamuosiuose raštuose, brėžiniuose bei darbų kiekių žiniaraščiuose, turi būti susieti tarpusavyje ir atskirose Techninės dokumentacijos dokumentuose bei tarp atskirų Techninės dokumentacijos sudedamųjų dalių neturi prieštarauti vieni kitiems.</w:t>
            </w:r>
          </w:p>
          <w:p w14:paraId="13EC1909" w14:textId="77777777" w:rsidR="00165AEC" w:rsidRPr="00165AEC" w:rsidRDefault="00165AEC" w:rsidP="00E571D3">
            <w:pPr>
              <w:spacing w:before="60" w:after="60"/>
              <w:jc w:val="both"/>
              <w:rPr>
                <w:sz w:val="22"/>
                <w:szCs w:val="22"/>
              </w:rPr>
            </w:pPr>
            <w:r w:rsidRPr="00165AEC">
              <w:rPr>
                <w:b/>
                <w:bCs/>
                <w:sz w:val="22"/>
                <w:szCs w:val="22"/>
              </w:rPr>
              <w:t>3.11.</w:t>
            </w:r>
            <w:r w:rsidRPr="00165AEC">
              <w:rPr>
                <w:sz w:val="22"/>
                <w:szCs w:val="22"/>
              </w:rPr>
              <w:t xml:space="preserve">  Techninė dokumentacija turi būti rengiama naudojant licencijuotą projektavimo programinę įrangą.</w:t>
            </w:r>
          </w:p>
          <w:p w14:paraId="63893A8B" w14:textId="77777777" w:rsidR="00165AEC" w:rsidRPr="00165AEC" w:rsidRDefault="00165AEC" w:rsidP="00E571D3">
            <w:pPr>
              <w:spacing w:before="60" w:after="60"/>
              <w:jc w:val="both"/>
              <w:rPr>
                <w:sz w:val="22"/>
                <w:szCs w:val="22"/>
              </w:rPr>
            </w:pPr>
            <w:r w:rsidRPr="00165AEC">
              <w:rPr>
                <w:b/>
                <w:bCs/>
                <w:sz w:val="22"/>
                <w:szCs w:val="22"/>
              </w:rPr>
              <w:t xml:space="preserve">3.12.  </w:t>
            </w:r>
            <w:r w:rsidRPr="00165AEC">
              <w:rPr>
                <w:sz w:val="22"/>
                <w:szCs w:val="22"/>
              </w:rPr>
              <w:t>Rengiant techninę dokumentaciją turi būti vadovaujamasi šių teisės aktų aktualiomis redakcijomis:</w:t>
            </w:r>
          </w:p>
          <w:p w14:paraId="2297E341" w14:textId="77777777" w:rsidR="00165AEC" w:rsidRPr="00165AEC" w:rsidRDefault="00165AEC" w:rsidP="00E571D3">
            <w:pPr>
              <w:pStyle w:val="Sraopastraipa"/>
              <w:suppressAutoHyphens/>
              <w:autoSpaceDN w:val="0"/>
              <w:spacing w:before="60" w:after="60"/>
              <w:ind w:left="594" w:hanging="142"/>
              <w:rPr>
                <w:rFonts w:ascii="Times New Roman" w:hAnsi="Times New Roman"/>
              </w:rPr>
            </w:pPr>
            <w:r w:rsidRPr="00165AEC">
              <w:rPr>
                <w:rFonts w:ascii="Times New Roman" w:hAnsi="Times New Roman"/>
              </w:rPr>
              <w:t>-    Elektros energetikos įstatymas (Žin., 2000-08-04, Nr. 66-1984);</w:t>
            </w:r>
          </w:p>
          <w:p w14:paraId="37F5F8A6" w14:textId="77777777" w:rsidR="00165AEC" w:rsidRPr="00165AEC" w:rsidRDefault="00165AEC" w:rsidP="00E571D3">
            <w:pPr>
              <w:pStyle w:val="Sraopastraipa"/>
              <w:numPr>
                <w:ilvl w:val="0"/>
                <w:numId w:val="25"/>
              </w:numPr>
              <w:suppressAutoHyphens/>
              <w:autoSpaceDN w:val="0"/>
              <w:spacing w:before="60" w:after="60"/>
              <w:contextualSpacing/>
              <w:rPr>
                <w:rFonts w:ascii="Times New Roman" w:hAnsi="Times New Roman"/>
              </w:rPr>
            </w:pPr>
            <w:r w:rsidRPr="00165AEC">
              <w:rPr>
                <w:rFonts w:ascii="Times New Roman" w:hAnsi="Times New Roman"/>
              </w:rPr>
              <w:t>Alternatyviųjų degalų įstatymas;</w:t>
            </w:r>
          </w:p>
          <w:p w14:paraId="7250CF72" w14:textId="77777777" w:rsidR="00165AEC" w:rsidRPr="00165AEC" w:rsidRDefault="00165AEC" w:rsidP="00E571D3">
            <w:pPr>
              <w:pStyle w:val="Sraopastraipa"/>
              <w:numPr>
                <w:ilvl w:val="0"/>
                <w:numId w:val="25"/>
              </w:numPr>
              <w:suppressAutoHyphens/>
              <w:autoSpaceDN w:val="0"/>
              <w:spacing w:before="60" w:after="60"/>
              <w:contextualSpacing/>
              <w:rPr>
                <w:rFonts w:ascii="Times New Roman" w:hAnsi="Times New Roman"/>
              </w:rPr>
            </w:pPr>
            <w:r w:rsidRPr="00165AEC">
              <w:rPr>
                <w:rFonts w:ascii="Times New Roman" w:hAnsi="Times New Roman"/>
              </w:rPr>
              <w:t>Elektros tinklų naudojimo taisyklės Nr. 1-116;</w:t>
            </w:r>
          </w:p>
          <w:p w14:paraId="21332BC5" w14:textId="77777777" w:rsidR="00165AEC" w:rsidRPr="00165AEC" w:rsidRDefault="00165AEC" w:rsidP="00E571D3">
            <w:pPr>
              <w:pStyle w:val="Sraopastraipa"/>
              <w:numPr>
                <w:ilvl w:val="0"/>
                <w:numId w:val="25"/>
              </w:numPr>
              <w:suppressAutoHyphens/>
              <w:autoSpaceDN w:val="0"/>
              <w:spacing w:before="60" w:after="60"/>
              <w:contextualSpacing/>
              <w:rPr>
                <w:rFonts w:ascii="Times New Roman" w:hAnsi="Times New Roman"/>
              </w:rPr>
            </w:pPr>
            <w:r w:rsidRPr="00165AEC">
              <w:rPr>
                <w:rFonts w:ascii="Times New Roman" w:hAnsi="Times New Roman"/>
              </w:rPr>
              <w:t>Saugos eksploatuojant elektros įrenginius taisyklės;</w:t>
            </w:r>
          </w:p>
          <w:p w14:paraId="4322F903" w14:textId="77777777" w:rsidR="00165AEC" w:rsidRPr="00165AEC" w:rsidRDefault="00165AEC" w:rsidP="00E571D3">
            <w:pPr>
              <w:pStyle w:val="Sraopastraipa"/>
              <w:numPr>
                <w:ilvl w:val="0"/>
                <w:numId w:val="25"/>
              </w:numPr>
              <w:suppressAutoHyphens/>
              <w:autoSpaceDN w:val="0"/>
              <w:spacing w:before="60" w:after="60"/>
              <w:contextualSpacing/>
              <w:rPr>
                <w:rFonts w:ascii="Times New Roman" w:hAnsi="Times New Roman"/>
              </w:rPr>
            </w:pPr>
            <w:r w:rsidRPr="00165AEC">
              <w:rPr>
                <w:rFonts w:ascii="Times New Roman" w:hAnsi="Times New Roman"/>
              </w:rPr>
              <w:t>Elektros linijų ir instaliacijos įrengimo taisyklės;</w:t>
            </w:r>
          </w:p>
          <w:p w14:paraId="2FB7B6C4" w14:textId="77777777" w:rsidR="00165AEC" w:rsidRPr="00165AEC" w:rsidRDefault="00165AEC" w:rsidP="00E571D3">
            <w:pPr>
              <w:pStyle w:val="Sraopastraipa"/>
              <w:numPr>
                <w:ilvl w:val="0"/>
                <w:numId w:val="25"/>
              </w:numPr>
              <w:suppressAutoHyphens/>
              <w:autoSpaceDN w:val="0"/>
              <w:spacing w:before="60" w:after="60"/>
              <w:contextualSpacing/>
              <w:rPr>
                <w:rFonts w:ascii="Times New Roman" w:hAnsi="Times New Roman"/>
              </w:rPr>
            </w:pPr>
            <w:r w:rsidRPr="00165AEC">
              <w:rPr>
                <w:rFonts w:ascii="Times New Roman" w:hAnsi="Times New Roman"/>
              </w:rPr>
              <w:t>Elektros tinklų apsaugos taisyklės;</w:t>
            </w:r>
          </w:p>
          <w:p w14:paraId="35EB4C67" w14:textId="77777777" w:rsidR="00165AEC" w:rsidRPr="00165AEC" w:rsidRDefault="00165AEC" w:rsidP="00E571D3">
            <w:pPr>
              <w:pStyle w:val="Sraopastraipa"/>
              <w:numPr>
                <w:ilvl w:val="0"/>
                <w:numId w:val="25"/>
              </w:numPr>
              <w:suppressAutoHyphens/>
              <w:autoSpaceDN w:val="0"/>
              <w:spacing w:before="60" w:after="60"/>
              <w:contextualSpacing/>
              <w:rPr>
                <w:rFonts w:ascii="Times New Roman" w:hAnsi="Times New Roman"/>
              </w:rPr>
            </w:pPr>
            <w:r w:rsidRPr="00165AEC">
              <w:rPr>
                <w:rFonts w:ascii="Times New Roman" w:hAnsi="Times New Roman"/>
              </w:rPr>
              <w:t>Saugos ir sveikatos taisyklės statyboje DT 5-00;</w:t>
            </w:r>
          </w:p>
          <w:p w14:paraId="1EDEE509" w14:textId="77777777" w:rsidR="00165AEC" w:rsidRPr="00165AEC" w:rsidRDefault="00165AEC" w:rsidP="00E571D3">
            <w:pPr>
              <w:pStyle w:val="Sraopastraipa"/>
              <w:numPr>
                <w:ilvl w:val="0"/>
                <w:numId w:val="25"/>
              </w:numPr>
              <w:suppressAutoHyphens/>
              <w:autoSpaceDN w:val="0"/>
              <w:spacing w:before="60" w:after="60"/>
              <w:contextualSpacing/>
              <w:rPr>
                <w:rFonts w:ascii="Times New Roman" w:hAnsi="Times New Roman"/>
              </w:rPr>
            </w:pPr>
            <w:r w:rsidRPr="00165AEC">
              <w:rPr>
                <w:rFonts w:ascii="Times New Roman" w:hAnsi="Times New Roman"/>
              </w:rPr>
              <w:t>Bendrosios priešgaisrinės saugos taisyklės BPST;</w:t>
            </w:r>
          </w:p>
          <w:p w14:paraId="68054709" w14:textId="77777777" w:rsidR="00165AEC" w:rsidRPr="00165AEC" w:rsidRDefault="00165AEC" w:rsidP="00E571D3">
            <w:pPr>
              <w:pStyle w:val="Sraopastraipa"/>
              <w:numPr>
                <w:ilvl w:val="0"/>
                <w:numId w:val="25"/>
              </w:numPr>
              <w:suppressAutoHyphens/>
              <w:autoSpaceDN w:val="0"/>
              <w:spacing w:before="60" w:after="60"/>
              <w:contextualSpacing/>
              <w:rPr>
                <w:rFonts w:ascii="Times New Roman" w:hAnsi="Times New Roman"/>
              </w:rPr>
            </w:pPr>
            <w:r w:rsidRPr="00165AEC">
              <w:rPr>
                <w:rFonts w:ascii="Times New Roman" w:hAnsi="Times New Roman"/>
              </w:rPr>
              <w:t>Statybos darbai. Statinio statybos priežiūra, STR 1.06.01:2016;</w:t>
            </w:r>
          </w:p>
          <w:p w14:paraId="2D830A06" w14:textId="77777777" w:rsidR="00165AEC" w:rsidRPr="00165AEC" w:rsidRDefault="00165AEC" w:rsidP="00E571D3">
            <w:pPr>
              <w:pStyle w:val="Sraopastraipa"/>
              <w:numPr>
                <w:ilvl w:val="0"/>
                <w:numId w:val="25"/>
              </w:numPr>
              <w:suppressAutoHyphens/>
              <w:autoSpaceDN w:val="0"/>
              <w:spacing w:before="60" w:after="60"/>
              <w:contextualSpacing/>
              <w:rPr>
                <w:rFonts w:ascii="Times New Roman" w:hAnsi="Times New Roman"/>
              </w:rPr>
            </w:pPr>
            <w:r w:rsidRPr="00165AEC">
              <w:rPr>
                <w:rFonts w:ascii="Times New Roman" w:hAnsi="Times New Roman"/>
              </w:rPr>
              <w:t>Statinių klasifikavimas, STR 1.11.01:2017;</w:t>
            </w:r>
          </w:p>
          <w:p w14:paraId="17245549" w14:textId="77777777" w:rsidR="00165AEC" w:rsidRPr="00165AEC" w:rsidRDefault="00165AEC" w:rsidP="00E571D3">
            <w:pPr>
              <w:pStyle w:val="Sraopastraipa"/>
              <w:numPr>
                <w:ilvl w:val="0"/>
                <w:numId w:val="25"/>
              </w:numPr>
              <w:suppressAutoHyphens/>
              <w:autoSpaceDN w:val="0"/>
              <w:spacing w:before="60" w:after="60"/>
              <w:contextualSpacing/>
              <w:rPr>
                <w:rFonts w:ascii="Times New Roman" w:hAnsi="Times New Roman"/>
              </w:rPr>
            </w:pPr>
            <w:r w:rsidRPr="00165AEC">
              <w:rPr>
                <w:rFonts w:ascii="Times New Roman" w:hAnsi="Times New Roman"/>
              </w:rPr>
              <w:t>Statinio projektavimas ir ekspertizė, STR 1.04.04:2017;</w:t>
            </w:r>
          </w:p>
          <w:p w14:paraId="67E88179" w14:textId="77777777" w:rsidR="00165AEC" w:rsidRPr="00165AEC" w:rsidRDefault="00165AEC" w:rsidP="00E571D3">
            <w:pPr>
              <w:pStyle w:val="Sraopastraipa"/>
              <w:numPr>
                <w:ilvl w:val="0"/>
                <w:numId w:val="25"/>
              </w:numPr>
              <w:suppressAutoHyphens/>
              <w:autoSpaceDN w:val="0"/>
              <w:spacing w:before="60" w:after="60"/>
              <w:contextualSpacing/>
              <w:rPr>
                <w:rFonts w:ascii="Times New Roman" w:hAnsi="Times New Roman"/>
              </w:rPr>
            </w:pPr>
            <w:r w:rsidRPr="00165AEC">
              <w:rPr>
                <w:rFonts w:ascii="Times New Roman" w:hAnsi="Times New Roman"/>
              </w:rPr>
              <w:t>Bendrų skirstomųjų elektros tinklų įtampos charakteristikos, EN 50160:1999;</w:t>
            </w:r>
          </w:p>
          <w:p w14:paraId="5DBBE263" w14:textId="77777777" w:rsidR="00165AEC" w:rsidRPr="00165AEC" w:rsidRDefault="00165AEC" w:rsidP="00E571D3">
            <w:pPr>
              <w:pStyle w:val="Sraopastraipa"/>
              <w:numPr>
                <w:ilvl w:val="0"/>
                <w:numId w:val="25"/>
              </w:numPr>
              <w:suppressAutoHyphens/>
              <w:autoSpaceDN w:val="0"/>
              <w:spacing w:before="60" w:after="60"/>
              <w:contextualSpacing/>
              <w:rPr>
                <w:rFonts w:ascii="Times New Roman" w:hAnsi="Times New Roman"/>
              </w:rPr>
            </w:pPr>
            <w:r w:rsidRPr="00165AEC">
              <w:rPr>
                <w:rFonts w:ascii="Times New Roman" w:hAnsi="Times New Roman"/>
              </w:rPr>
              <w:t>Darboviečių įrengimo statybvietėse nuostatus;</w:t>
            </w:r>
          </w:p>
          <w:p w14:paraId="0BE8CB3B" w14:textId="77777777" w:rsidR="00165AEC" w:rsidRPr="00165AEC" w:rsidRDefault="00165AEC" w:rsidP="00E571D3">
            <w:pPr>
              <w:pStyle w:val="Sraopastraipa"/>
              <w:numPr>
                <w:ilvl w:val="0"/>
                <w:numId w:val="25"/>
              </w:numPr>
              <w:suppressAutoHyphens/>
              <w:autoSpaceDN w:val="0"/>
              <w:spacing w:before="60" w:after="60"/>
              <w:contextualSpacing/>
              <w:rPr>
                <w:rFonts w:ascii="Times New Roman" w:hAnsi="Times New Roman"/>
              </w:rPr>
            </w:pPr>
            <w:r w:rsidRPr="00165AEC">
              <w:rPr>
                <w:rFonts w:ascii="Times New Roman" w:hAnsi="Times New Roman"/>
              </w:rPr>
              <w:t>Statinio projektas. Lauko inžinerinių tinklų raidiniai ir grafiniai ženklai;</w:t>
            </w:r>
          </w:p>
          <w:p w14:paraId="7CC9530C" w14:textId="77777777" w:rsidR="00165AEC" w:rsidRPr="00165AEC" w:rsidRDefault="00165AEC" w:rsidP="00E571D3">
            <w:pPr>
              <w:pStyle w:val="Sraopastraipa"/>
              <w:numPr>
                <w:ilvl w:val="0"/>
                <w:numId w:val="25"/>
              </w:numPr>
              <w:suppressAutoHyphens/>
              <w:autoSpaceDN w:val="0"/>
              <w:spacing w:before="60" w:after="60"/>
              <w:contextualSpacing/>
              <w:rPr>
                <w:rFonts w:ascii="Times New Roman" w:hAnsi="Times New Roman"/>
              </w:rPr>
            </w:pPr>
            <w:r w:rsidRPr="00165AEC">
              <w:rPr>
                <w:rFonts w:ascii="Times New Roman" w:hAnsi="Times New Roman"/>
              </w:rPr>
              <w:t>Architektūrinė – statybinė dokumentacija, planais;</w:t>
            </w:r>
          </w:p>
          <w:p w14:paraId="5283F18A" w14:textId="77777777" w:rsidR="00165AEC" w:rsidRPr="00165AEC" w:rsidRDefault="00165AEC" w:rsidP="00E571D3">
            <w:pPr>
              <w:pStyle w:val="Sraopastraipa"/>
              <w:numPr>
                <w:ilvl w:val="0"/>
                <w:numId w:val="25"/>
              </w:numPr>
              <w:suppressAutoHyphens/>
              <w:autoSpaceDN w:val="0"/>
              <w:spacing w:before="60" w:after="60"/>
              <w:contextualSpacing/>
              <w:rPr>
                <w:rFonts w:ascii="Times New Roman" w:hAnsi="Times New Roman"/>
              </w:rPr>
            </w:pPr>
            <w:r w:rsidRPr="00165AEC">
              <w:rPr>
                <w:rFonts w:ascii="Times New Roman" w:hAnsi="Times New Roman"/>
              </w:rPr>
              <w:t>Statytojo (užsakovo) pateikta dokumentacija (nepriklausomai ar ji pateikta pirkimo metu ar vykdant projektavimo darbus);</w:t>
            </w:r>
          </w:p>
          <w:p w14:paraId="2AD6107A" w14:textId="77777777" w:rsidR="00165AEC" w:rsidRPr="00165AEC" w:rsidRDefault="00165AEC" w:rsidP="00E571D3">
            <w:pPr>
              <w:pStyle w:val="Sraopastraipa"/>
              <w:numPr>
                <w:ilvl w:val="0"/>
                <w:numId w:val="25"/>
              </w:numPr>
              <w:suppressAutoHyphens/>
              <w:autoSpaceDN w:val="0"/>
              <w:spacing w:before="60" w:after="60"/>
              <w:contextualSpacing/>
              <w:rPr>
                <w:rFonts w:ascii="Times New Roman" w:hAnsi="Times New Roman"/>
              </w:rPr>
            </w:pPr>
            <w:r w:rsidRPr="00165AEC">
              <w:rPr>
                <w:rFonts w:ascii="Times New Roman" w:hAnsi="Times New Roman"/>
              </w:rPr>
              <w:t>„Kelio ženklų įrengimo ir vertikaliojo ženklinimo taisyklės“;</w:t>
            </w:r>
          </w:p>
          <w:p w14:paraId="7142EDE3" w14:textId="77777777" w:rsidR="00165AEC" w:rsidRPr="00165AEC" w:rsidRDefault="00165AEC" w:rsidP="00E571D3">
            <w:pPr>
              <w:pStyle w:val="Sraopastraipa"/>
              <w:numPr>
                <w:ilvl w:val="0"/>
                <w:numId w:val="25"/>
              </w:numPr>
              <w:suppressAutoHyphens/>
              <w:autoSpaceDN w:val="0"/>
              <w:spacing w:before="60" w:after="60"/>
              <w:contextualSpacing/>
              <w:rPr>
                <w:rFonts w:ascii="Times New Roman" w:hAnsi="Times New Roman"/>
              </w:rPr>
            </w:pPr>
            <w:r w:rsidRPr="00165AEC">
              <w:rPr>
                <w:rFonts w:ascii="Times New Roman" w:hAnsi="Times New Roman"/>
              </w:rPr>
              <w:t>„Kelių horizontaliojo ženklinimo taisyklės“;</w:t>
            </w:r>
          </w:p>
          <w:p w14:paraId="2FAD07F0" w14:textId="77777777" w:rsidR="00165AEC" w:rsidRPr="00165AEC" w:rsidRDefault="00165AEC" w:rsidP="00E571D3">
            <w:pPr>
              <w:pStyle w:val="Sraopastraipa"/>
              <w:numPr>
                <w:ilvl w:val="0"/>
                <w:numId w:val="25"/>
              </w:numPr>
              <w:suppressAutoHyphens/>
              <w:autoSpaceDN w:val="0"/>
              <w:spacing w:before="60" w:after="60"/>
              <w:contextualSpacing/>
              <w:rPr>
                <w:rFonts w:ascii="Times New Roman" w:hAnsi="Times New Roman"/>
              </w:rPr>
            </w:pPr>
            <w:r w:rsidRPr="00165AEC">
              <w:rPr>
                <w:rFonts w:ascii="Times New Roman" w:hAnsi="Times New Roman"/>
              </w:rPr>
              <w:t>„Kelių ženklinimo medžiagų naudojimo ir ženklinimo įrengimo taisyklės“;</w:t>
            </w:r>
          </w:p>
          <w:p w14:paraId="1C166060" w14:textId="77777777" w:rsidR="00165AEC" w:rsidRPr="00165AEC" w:rsidRDefault="00165AEC" w:rsidP="00E571D3">
            <w:pPr>
              <w:pStyle w:val="Sraopastraipa"/>
              <w:numPr>
                <w:ilvl w:val="0"/>
                <w:numId w:val="25"/>
              </w:numPr>
              <w:suppressAutoHyphens/>
              <w:autoSpaceDN w:val="0"/>
              <w:spacing w:before="60" w:after="60"/>
              <w:contextualSpacing/>
              <w:rPr>
                <w:rFonts w:ascii="Times New Roman" w:hAnsi="Times New Roman"/>
              </w:rPr>
            </w:pPr>
            <w:r w:rsidRPr="00165AEC">
              <w:rPr>
                <w:rFonts w:ascii="Times New Roman" w:hAnsi="Times New Roman"/>
              </w:rPr>
              <w:t>Statybos techninis reglamentas STR 2.06.04:2014 „Gatvės ir vietinės reikšmės keliai. Bendrieji reikalavimai.</w:t>
            </w:r>
          </w:p>
          <w:p w14:paraId="217C02B7" w14:textId="77777777" w:rsidR="00165AEC" w:rsidRPr="00165AEC" w:rsidRDefault="00165AEC" w:rsidP="00E571D3">
            <w:pPr>
              <w:pStyle w:val="Sraopastraipa"/>
              <w:numPr>
                <w:ilvl w:val="0"/>
                <w:numId w:val="25"/>
              </w:numPr>
              <w:suppressAutoHyphens/>
              <w:autoSpaceDN w:val="0"/>
              <w:spacing w:before="60" w:after="60"/>
              <w:contextualSpacing/>
              <w:rPr>
                <w:rFonts w:ascii="Times New Roman" w:hAnsi="Times New Roman"/>
              </w:rPr>
            </w:pPr>
            <w:r w:rsidRPr="00165AEC">
              <w:rPr>
                <w:rFonts w:ascii="Times New Roman" w:hAnsi="Times New Roman"/>
              </w:rPr>
              <w:t xml:space="preserve">Kiti elektromobilių įkrovimo įrenginių įrengimą reglamentuojantys dokumentai. </w:t>
            </w:r>
          </w:p>
          <w:p w14:paraId="2D80F708" w14:textId="77777777" w:rsidR="00165AEC" w:rsidRPr="00165AEC" w:rsidRDefault="00165AEC" w:rsidP="00E571D3">
            <w:pPr>
              <w:spacing w:before="60" w:after="60"/>
              <w:jc w:val="both"/>
              <w:rPr>
                <w:sz w:val="22"/>
                <w:szCs w:val="22"/>
              </w:rPr>
            </w:pPr>
            <w:r w:rsidRPr="00165AEC">
              <w:rPr>
                <w:b/>
                <w:bCs/>
                <w:sz w:val="22"/>
                <w:szCs w:val="22"/>
              </w:rPr>
              <w:t>3.13.</w:t>
            </w:r>
            <w:r w:rsidRPr="00165AEC">
              <w:rPr>
                <w:sz w:val="22"/>
                <w:szCs w:val="22"/>
              </w:rPr>
              <w:t xml:space="preserve"> Techninė dokumentacija turi būti suderinta su kitomis valstybinės priežiūros institucijomis, kaip to reikalauja įstatymai, kiti teisės aktai.</w:t>
            </w:r>
            <w:r w:rsidRPr="00165AEC">
              <w:t xml:space="preserve"> </w:t>
            </w:r>
          </w:p>
          <w:p w14:paraId="4791AB7F" w14:textId="77777777" w:rsidR="00165AEC" w:rsidRPr="00616649" w:rsidRDefault="00165AEC" w:rsidP="00E571D3">
            <w:pPr>
              <w:spacing w:before="60" w:after="60"/>
              <w:jc w:val="both"/>
              <w:rPr>
                <w:sz w:val="22"/>
                <w:szCs w:val="22"/>
              </w:rPr>
            </w:pPr>
            <w:r w:rsidRPr="00165AEC">
              <w:rPr>
                <w:b/>
                <w:bCs/>
                <w:sz w:val="22"/>
                <w:szCs w:val="22"/>
              </w:rPr>
              <w:lastRenderedPageBreak/>
              <w:t>3.14.</w:t>
            </w:r>
            <w:r w:rsidRPr="00165AEC">
              <w:rPr>
                <w:sz w:val="22"/>
                <w:szCs w:val="22"/>
              </w:rPr>
              <w:t xml:space="preserve"> Paslaugų teikėjas privalo savo jėgomis gauti visus būtinus leidimus, sąlygas (įskaitant ir ESO sąlygas) ir derinimus. Taip pat Paslaugų teikėjas įsipareigoja apmokėti visas su techninių projektų rengimu ir derinimu susijusias išlaidas. </w:t>
            </w:r>
            <w:r w:rsidRPr="00165AEC">
              <w:rPr>
                <w:b/>
                <w:bCs/>
                <w:sz w:val="22"/>
                <w:szCs w:val="22"/>
              </w:rPr>
              <w:t>Tai reiš</w:t>
            </w:r>
            <w:r w:rsidRPr="00616649">
              <w:rPr>
                <w:b/>
                <w:sz w:val="22"/>
                <w:szCs w:val="22"/>
              </w:rPr>
              <w:t>kia, v</w:t>
            </w:r>
            <w:r w:rsidRPr="00165AEC">
              <w:rPr>
                <w:b/>
                <w:bCs/>
                <w:sz w:val="22"/>
                <w:szCs w:val="22"/>
              </w:rPr>
              <w:t>isi papildomi darbai (derinimai su institucijomis), reikalingi tinkamam paslaugos suteikimui turi būti įskaičiuoti į paslaugų kainą.</w:t>
            </w:r>
          </w:p>
          <w:p w14:paraId="3A6D0CD1" w14:textId="77777777" w:rsidR="00165AEC" w:rsidRPr="00165AEC" w:rsidRDefault="00165AEC" w:rsidP="00E571D3">
            <w:pPr>
              <w:spacing w:before="60" w:after="60"/>
              <w:rPr>
                <w:sz w:val="22"/>
                <w:szCs w:val="22"/>
              </w:rPr>
            </w:pPr>
          </w:p>
          <w:p w14:paraId="04917410" w14:textId="77777777" w:rsidR="00165AEC" w:rsidRPr="00165AEC" w:rsidRDefault="00165AEC" w:rsidP="00E571D3">
            <w:pPr>
              <w:spacing w:before="60" w:after="60"/>
              <w:rPr>
                <w:b/>
                <w:bCs/>
                <w:i/>
                <w:iCs/>
                <w:sz w:val="22"/>
                <w:szCs w:val="22"/>
              </w:rPr>
            </w:pPr>
            <w:r w:rsidRPr="00165AEC">
              <w:rPr>
                <w:b/>
                <w:bCs/>
                <w:i/>
                <w:iCs/>
                <w:sz w:val="22"/>
                <w:szCs w:val="22"/>
              </w:rPr>
              <w:t>Bendrieji reikalavimai elektromobilių krovimo stotelėms:</w:t>
            </w:r>
          </w:p>
          <w:p w14:paraId="5B1E3DE3" w14:textId="77777777" w:rsidR="00165AEC" w:rsidRPr="00165AEC" w:rsidRDefault="00165AEC" w:rsidP="00E571D3">
            <w:pPr>
              <w:spacing w:before="60" w:after="60"/>
              <w:jc w:val="both"/>
              <w:rPr>
                <w:sz w:val="22"/>
                <w:szCs w:val="22"/>
              </w:rPr>
            </w:pPr>
            <w:r w:rsidRPr="00165AEC">
              <w:rPr>
                <w:b/>
                <w:bCs/>
                <w:i/>
                <w:iCs/>
                <w:sz w:val="22"/>
                <w:szCs w:val="22"/>
              </w:rPr>
              <w:t xml:space="preserve">Svarbu. </w:t>
            </w:r>
            <w:r w:rsidRPr="00165AEC">
              <w:rPr>
                <w:sz w:val="22"/>
                <w:szCs w:val="22"/>
              </w:rPr>
              <w:t xml:space="preserve">Užsakovas šiuo metu vykdo Justiniškių g. objekto kapitalinės rekonstrukcijos techninio projekto stadiją, todėl stotelių sprendiniai turi būti integruoti į jau suprojektuotas sunkiosios technikos išdėstymo zonas.  </w:t>
            </w:r>
          </w:p>
          <w:p w14:paraId="32391085" w14:textId="77777777" w:rsidR="00165AEC" w:rsidRPr="00165AEC" w:rsidRDefault="00165AEC" w:rsidP="00E571D3">
            <w:pPr>
              <w:pStyle w:val="Sraopastraipa"/>
              <w:tabs>
                <w:tab w:val="left" w:pos="600"/>
              </w:tabs>
              <w:spacing w:before="60" w:after="60"/>
              <w:ind w:left="33"/>
              <w:jc w:val="both"/>
              <w:rPr>
                <w:rFonts w:ascii="Times New Roman" w:hAnsi="Times New Roman"/>
              </w:rPr>
            </w:pPr>
            <w:r w:rsidRPr="00165AEC">
              <w:rPr>
                <w:rFonts w:ascii="Times New Roman" w:hAnsi="Times New Roman"/>
                <w:b/>
                <w:bCs/>
              </w:rPr>
              <w:t>3.15. Stotelės turi būti ne mažesnio galingumo kaip 2x150 kW.</w:t>
            </w:r>
            <w:r w:rsidRPr="00165AEC">
              <w:rPr>
                <w:rFonts w:ascii="Times New Roman" w:hAnsi="Times New Roman"/>
              </w:rPr>
              <w:t xml:space="preserve"> Nuo vienos stotelės turi būti kraunamos ne mažiau kaip 2 transporto priemonės. </w:t>
            </w:r>
          </w:p>
          <w:p w14:paraId="523B9D1A" w14:textId="77777777" w:rsidR="00165AEC" w:rsidRPr="00165AEC" w:rsidRDefault="00165AEC" w:rsidP="00E571D3">
            <w:pPr>
              <w:tabs>
                <w:tab w:val="left" w:pos="593"/>
              </w:tabs>
              <w:ind w:left="26"/>
              <w:rPr>
                <w:sz w:val="22"/>
                <w:szCs w:val="22"/>
              </w:rPr>
            </w:pPr>
            <w:r w:rsidRPr="00165AEC">
              <w:rPr>
                <w:b/>
                <w:bCs/>
                <w:sz w:val="22"/>
                <w:szCs w:val="22"/>
              </w:rPr>
              <w:t>3.16. Detalios techninės charakteristikos aptariamos techninio projekto vykdymo metu. Paslaugų teikėjas privalo pagal Užsakovo preliminariąją projektavimo užduotį ir atsižvelgiant į diskusijos metu su Užsakovu išgrynintus poreikius pakoreguoti ir su Užsakovu raštu suderinti galutinę projektavimo darbų užduotį.</w:t>
            </w:r>
          </w:p>
          <w:p w14:paraId="5406BFAB" w14:textId="77777777" w:rsidR="00165AEC" w:rsidRPr="00165AEC" w:rsidRDefault="00165AEC" w:rsidP="00E571D3">
            <w:pPr>
              <w:tabs>
                <w:tab w:val="left" w:pos="593"/>
              </w:tabs>
              <w:ind w:left="26"/>
              <w:rPr>
                <w:b/>
                <w:bCs/>
                <w:sz w:val="22"/>
                <w:szCs w:val="22"/>
              </w:rPr>
            </w:pPr>
            <w:r w:rsidRPr="00165AEC">
              <w:rPr>
                <w:b/>
                <w:bCs/>
                <w:sz w:val="22"/>
                <w:szCs w:val="22"/>
              </w:rPr>
              <w:t xml:space="preserve">3.17. </w:t>
            </w:r>
            <w:r w:rsidRPr="00165AEC">
              <w:rPr>
                <w:sz w:val="22"/>
                <w:szCs w:val="22"/>
              </w:rPr>
              <w:t>Visos sistemos dalys, įskaitant valdiklį, jutiklių sąsajas, ryšio įrenginį, ir kitą reikalingą įrangą, turi būti projektuojamos patalpintos į hermetišką spintą, apsaugančią nuo kritulių, drėgmės, dulkių, vabzdžių ir atitinkančią mažiausiai IP-54 apsaugos klasę. Elektrinių autobusų įkrovimo prieigos korpusas turi būti atsparus korozijai ir agresyviai aplinkai.</w:t>
            </w:r>
          </w:p>
          <w:p w14:paraId="21F3D911" w14:textId="77777777" w:rsidR="00165AEC" w:rsidRPr="00165AEC" w:rsidRDefault="00165AEC" w:rsidP="00E571D3">
            <w:pPr>
              <w:tabs>
                <w:tab w:val="left" w:pos="593"/>
              </w:tabs>
              <w:ind w:left="26"/>
              <w:rPr>
                <w:sz w:val="22"/>
                <w:szCs w:val="22"/>
              </w:rPr>
            </w:pPr>
            <w:r w:rsidRPr="00165AEC">
              <w:rPr>
                <w:b/>
                <w:bCs/>
                <w:sz w:val="22"/>
                <w:szCs w:val="22"/>
              </w:rPr>
              <w:t xml:space="preserve">3.18. </w:t>
            </w:r>
            <w:r w:rsidRPr="00165AEC">
              <w:rPr>
                <w:sz w:val="22"/>
                <w:szCs w:val="22"/>
              </w:rPr>
              <w:t>Elektrinių autobusų įkrovimo prieiga turi atitikti šiuos įkrovimo standartus arba lygiaverčius (Paslaugų teikėjas projekte specifikuodamas elektros krovimo stoteles ir/ar kitą įrangą (pvz. kaupiklius) privalės pateikti bent 3 tiekėjus, kurie atitiktų projekte nurodytas technines specifikacijas):</w:t>
            </w:r>
          </w:p>
          <w:p w14:paraId="22DB21C4" w14:textId="77777777" w:rsidR="00165AEC" w:rsidRPr="00165AEC" w:rsidRDefault="00165AEC" w:rsidP="00165AEC">
            <w:pPr>
              <w:pStyle w:val="Sraopastraipa"/>
              <w:numPr>
                <w:ilvl w:val="1"/>
                <w:numId w:val="28"/>
              </w:numPr>
              <w:tabs>
                <w:tab w:val="left" w:pos="593"/>
              </w:tabs>
              <w:spacing w:before="60" w:after="60"/>
              <w:ind w:left="26" w:firstLine="0"/>
              <w:contextualSpacing/>
              <w:jc w:val="both"/>
              <w:rPr>
                <w:rFonts w:ascii="Times New Roman" w:hAnsi="Times New Roman"/>
              </w:rPr>
            </w:pPr>
            <w:r w:rsidRPr="00165AEC">
              <w:rPr>
                <w:rFonts w:ascii="Times New Roman" w:hAnsi="Times New Roman"/>
              </w:rPr>
              <w:t>Autobusų krovimui turi būti naudojamos CCS2 jungtys su ne trumpesniais nei 6 m. ilgio kabeliais kiekvienai jungčiai. Taip pat atsižvelgti į UAB „Vilniaus viešasis transportas“ planus atnaujinant autobusų parką ir parinkti tinkamiausią krovimo sprendinį, priklausomai nuo Užsakovo pateiktų autobusų specifikacijos.</w:t>
            </w:r>
          </w:p>
          <w:p w14:paraId="4BAB25B5" w14:textId="77777777" w:rsidR="00165AEC" w:rsidRPr="00165AEC" w:rsidRDefault="00165AEC" w:rsidP="00165AEC">
            <w:pPr>
              <w:pStyle w:val="Sraopastraipa"/>
              <w:numPr>
                <w:ilvl w:val="1"/>
                <w:numId w:val="28"/>
              </w:numPr>
              <w:tabs>
                <w:tab w:val="left" w:pos="593"/>
              </w:tabs>
              <w:ind w:left="26" w:firstLine="0"/>
              <w:contextualSpacing/>
              <w:rPr>
                <w:rFonts w:ascii="Times New Roman" w:hAnsi="Times New Roman"/>
              </w:rPr>
            </w:pPr>
            <w:r w:rsidRPr="00165AEC">
              <w:rPr>
                <w:rFonts w:ascii="Times New Roman" w:hAnsi="Times New Roman"/>
              </w:rPr>
              <w:t xml:space="preserve">Elektrinių autobusų įkrovimo stotelė privalo turėti galimybę vienu metu įkrauti du elektrinius autobusus, užtikrinant nurodytą krovimo galią kiekvienoje prieigoje. Stotelės turi turėti galimybę galią paskirstyti dinamiškai, priklausomai nuo transporto priemonės naudojimo galios. </w:t>
            </w:r>
          </w:p>
          <w:p w14:paraId="7FD271DB" w14:textId="77777777" w:rsidR="00165AEC" w:rsidRPr="00165AEC" w:rsidRDefault="00165AEC" w:rsidP="00165AEC">
            <w:pPr>
              <w:pStyle w:val="Sraopastraipa"/>
              <w:numPr>
                <w:ilvl w:val="1"/>
                <w:numId w:val="28"/>
              </w:numPr>
              <w:tabs>
                <w:tab w:val="left" w:pos="593"/>
              </w:tabs>
              <w:spacing w:before="60" w:after="60"/>
              <w:ind w:left="26" w:firstLine="0"/>
              <w:contextualSpacing/>
              <w:jc w:val="both"/>
              <w:rPr>
                <w:rFonts w:ascii="Times New Roman" w:hAnsi="Times New Roman"/>
              </w:rPr>
            </w:pPr>
            <w:r w:rsidRPr="00165AEC">
              <w:rPr>
                <w:rFonts w:ascii="Times New Roman" w:hAnsi="Times New Roman"/>
              </w:rPr>
              <w:t xml:space="preserve">Užsakovas elektrinių autobusų įkrovimo stoteles bei visą joms  priklausančią įrangą planuoja įsigyti atskirai, Paslaugų teikėjas privalės atitinkamai pakoreguoti projektinius dokumentus pagal pateiktos įrangos specifikacijas; </w:t>
            </w:r>
          </w:p>
          <w:p w14:paraId="4766EE59" w14:textId="77777777" w:rsidR="00165AEC" w:rsidRPr="00165AEC" w:rsidRDefault="00165AEC" w:rsidP="00165AEC">
            <w:pPr>
              <w:pStyle w:val="Sraopastraipa"/>
              <w:numPr>
                <w:ilvl w:val="1"/>
                <w:numId w:val="28"/>
              </w:numPr>
              <w:tabs>
                <w:tab w:val="left" w:pos="593"/>
              </w:tabs>
              <w:spacing w:before="60" w:after="60"/>
              <w:ind w:left="26" w:firstLine="0"/>
              <w:contextualSpacing/>
              <w:jc w:val="both"/>
              <w:rPr>
                <w:rFonts w:ascii="Times New Roman" w:hAnsi="Times New Roman"/>
              </w:rPr>
            </w:pPr>
            <w:r w:rsidRPr="00165AEC">
              <w:rPr>
                <w:rFonts w:ascii="Times New Roman" w:hAnsi="Times New Roman"/>
              </w:rPr>
              <w:t>Krovimo stotelė turi būti suprojektuota pastatoma ant tvirto betoninio pagrindo.</w:t>
            </w:r>
          </w:p>
          <w:p w14:paraId="52D295B0" w14:textId="77777777" w:rsidR="00165AEC" w:rsidRPr="00165AEC" w:rsidRDefault="00165AEC" w:rsidP="00165AEC">
            <w:pPr>
              <w:pStyle w:val="Sraopastraipa"/>
              <w:numPr>
                <w:ilvl w:val="1"/>
                <w:numId w:val="28"/>
              </w:numPr>
              <w:tabs>
                <w:tab w:val="left" w:pos="593"/>
              </w:tabs>
              <w:spacing w:before="60" w:after="60"/>
              <w:ind w:left="26" w:firstLine="0"/>
              <w:contextualSpacing/>
              <w:jc w:val="both"/>
              <w:rPr>
                <w:rFonts w:ascii="Times New Roman" w:hAnsi="Times New Roman"/>
              </w:rPr>
            </w:pPr>
            <w:r w:rsidRPr="00165AEC">
              <w:rPr>
                <w:rFonts w:ascii="Times New Roman" w:hAnsi="Times New Roman"/>
              </w:rPr>
              <w:t>Visi lauke montuojami įrenginiai turi būti suprojektuoti veikti žemiau nurodytų minimalių aplinkos sąlygų ribose:</w:t>
            </w:r>
          </w:p>
          <w:p w14:paraId="73C5541B" w14:textId="77777777" w:rsidR="00165AEC" w:rsidRPr="00165AEC" w:rsidRDefault="00165AEC" w:rsidP="00E571D3">
            <w:pPr>
              <w:spacing w:before="60" w:after="60"/>
              <w:rPr>
                <w:sz w:val="22"/>
                <w:szCs w:val="22"/>
              </w:rPr>
            </w:pPr>
            <w:r w:rsidRPr="00165AEC">
              <w:rPr>
                <w:sz w:val="22"/>
                <w:szCs w:val="22"/>
              </w:rPr>
              <w:t xml:space="preserve"> </w:t>
            </w:r>
          </w:p>
          <w:p w14:paraId="74388179" w14:textId="77777777" w:rsidR="00165AEC" w:rsidRPr="00165AEC" w:rsidRDefault="00165AEC" w:rsidP="00E571D3">
            <w:pPr>
              <w:spacing w:before="60" w:after="60"/>
              <w:rPr>
                <w:sz w:val="22"/>
                <w:szCs w:val="22"/>
              </w:rPr>
            </w:pPr>
            <w:r w:rsidRPr="00165AEC">
              <w:rPr>
                <w:sz w:val="22"/>
                <w:szCs w:val="22"/>
              </w:rPr>
              <w:t>Lentelė 1. Aplinkos sąlygos.</w:t>
            </w:r>
          </w:p>
          <w:tbl>
            <w:tblPr>
              <w:tblW w:w="5117" w:type="pct"/>
              <w:tblCellMar>
                <w:left w:w="10" w:type="dxa"/>
                <w:right w:w="10" w:type="dxa"/>
              </w:tblCellMar>
              <w:tblLook w:val="0000" w:firstRow="0" w:lastRow="0" w:firstColumn="0" w:lastColumn="0" w:noHBand="0" w:noVBand="0"/>
            </w:tblPr>
            <w:tblGrid>
              <w:gridCol w:w="666"/>
              <w:gridCol w:w="4750"/>
              <w:gridCol w:w="4761"/>
            </w:tblGrid>
            <w:tr w:rsidR="00165AEC" w:rsidRPr="00165AEC" w14:paraId="7A029AA7" w14:textId="77777777" w:rsidTr="00E571D3">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BEDED" w14:textId="77777777" w:rsidR="00165AEC" w:rsidRPr="00165AEC" w:rsidRDefault="00165AEC" w:rsidP="00E571D3">
                  <w:pPr>
                    <w:spacing w:before="60" w:after="60" w:line="276" w:lineRule="auto"/>
                    <w:rPr>
                      <w:b/>
                      <w:bCs/>
                      <w:sz w:val="22"/>
                      <w:szCs w:val="22"/>
                    </w:rPr>
                  </w:pPr>
                  <w:r w:rsidRPr="00165AEC">
                    <w:rPr>
                      <w:b/>
                      <w:bCs/>
                      <w:sz w:val="22"/>
                      <w:szCs w:val="22"/>
                    </w:rPr>
                    <w:t>Eil. Nr.</w:t>
                  </w:r>
                </w:p>
              </w:tc>
              <w:tc>
                <w:tcPr>
                  <w:tcW w:w="4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737763" w14:textId="77777777" w:rsidR="00165AEC" w:rsidRPr="00165AEC" w:rsidRDefault="00165AEC" w:rsidP="00E571D3">
                  <w:pPr>
                    <w:spacing w:before="60" w:after="60" w:line="276" w:lineRule="auto"/>
                    <w:rPr>
                      <w:b/>
                      <w:bCs/>
                      <w:sz w:val="22"/>
                      <w:szCs w:val="22"/>
                    </w:rPr>
                  </w:pPr>
                  <w:r w:rsidRPr="00165AEC">
                    <w:rPr>
                      <w:b/>
                      <w:bCs/>
                      <w:sz w:val="22"/>
                      <w:szCs w:val="22"/>
                    </w:rPr>
                    <w:t>Aplinkos sąlygos</w:t>
                  </w:r>
                </w:p>
              </w:tc>
              <w:tc>
                <w:tcPr>
                  <w:tcW w:w="4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B7E616" w14:textId="77777777" w:rsidR="00165AEC" w:rsidRPr="00165AEC" w:rsidRDefault="00165AEC" w:rsidP="00E571D3">
                  <w:pPr>
                    <w:spacing w:before="60" w:after="60" w:line="276" w:lineRule="auto"/>
                    <w:rPr>
                      <w:b/>
                      <w:bCs/>
                      <w:sz w:val="22"/>
                      <w:szCs w:val="22"/>
                    </w:rPr>
                  </w:pPr>
                  <w:r w:rsidRPr="00165AEC">
                    <w:rPr>
                      <w:b/>
                      <w:bCs/>
                      <w:sz w:val="22"/>
                      <w:szCs w:val="22"/>
                    </w:rPr>
                    <w:t>Įrenginių veikimo ribos</w:t>
                  </w:r>
                </w:p>
              </w:tc>
            </w:tr>
            <w:tr w:rsidR="00165AEC" w:rsidRPr="00165AEC" w14:paraId="5975FA64" w14:textId="77777777" w:rsidTr="00E571D3">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3EF81" w14:textId="77777777" w:rsidR="00165AEC" w:rsidRPr="00165AEC" w:rsidRDefault="00165AEC" w:rsidP="00E571D3">
                  <w:pPr>
                    <w:spacing w:before="60" w:after="60" w:line="276" w:lineRule="auto"/>
                    <w:rPr>
                      <w:sz w:val="22"/>
                      <w:szCs w:val="22"/>
                    </w:rPr>
                  </w:pPr>
                  <w:r w:rsidRPr="00165AEC">
                    <w:rPr>
                      <w:sz w:val="22"/>
                      <w:szCs w:val="22"/>
                    </w:rPr>
                    <w:t>1</w:t>
                  </w:r>
                </w:p>
              </w:tc>
              <w:tc>
                <w:tcPr>
                  <w:tcW w:w="4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80500" w14:textId="77777777" w:rsidR="00165AEC" w:rsidRPr="00165AEC" w:rsidRDefault="00165AEC" w:rsidP="00E571D3">
                  <w:pPr>
                    <w:spacing w:before="60" w:after="60" w:line="276" w:lineRule="auto"/>
                    <w:rPr>
                      <w:sz w:val="22"/>
                      <w:szCs w:val="22"/>
                    </w:rPr>
                  </w:pPr>
                  <w:r w:rsidRPr="00165AEC">
                    <w:rPr>
                      <w:sz w:val="22"/>
                      <w:szCs w:val="22"/>
                    </w:rPr>
                    <w:t xml:space="preserve">Aplinkos temperatūra </w:t>
                  </w:r>
                </w:p>
              </w:tc>
              <w:tc>
                <w:tcPr>
                  <w:tcW w:w="4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4A260" w14:textId="77777777" w:rsidR="00165AEC" w:rsidRPr="00165AEC" w:rsidRDefault="00165AEC" w:rsidP="00E571D3">
                  <w:pPr>
                    <w:spacing w:before="60" w:after="60" w:line="276" w:lineRule="auto"/>
                    <w:rPr>
                      <w:sz w:val="22"/>
                      <w:szCs w:val="22"/>
                    </w:rPr>
                  </w:pPr>
                  <w:r w:rsidRPr="00165AEC">
                    <w:rPr>
                      <w:sz w:val="22"/>
                      <w:szCs w:val="22"/>
                    </w:rPr>
                    <w:t xml:space="preserve">nuo ≤ -30°C iki ≥ +50°C  </w:t>
                  </w:r>
                </w:p>
              </w:tc>
            </w:tr>
            <w:tr w:rsidR="00165AEC" w:rsidRPr="00165AEC" w14:paraId="3DC279C5" w14:textId="77777777" w:rsidTr="00E571D3">
              <w:trPr>
                <w:trHeight w:val="277"/>
              </w:trPr>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3AD0A" w14:textId="77777777" w:rsidR="00165AEC" w:rsidRPr="00165AEC" w:rsidRDefault="00165AEC" w:rsidP="00E571D3">
                  <w:pPr>
                    <w:spacing w:before="60" w:after="60" w:line="276" w:lineRule="auto"/>
                    <w:rPr>
                      <w:sz w:val="22"/>
                      <w:szCs w:val="22"/>
                    </w:rPr>
                  </w:pPr>
                  <w:r w:rsidRPr="00165AEC">
                    <w:rPr>
                      <w:sz w:val="22"/>
                      <w:szCs w:val="22"/>
                    </w:rPr>
                    <w:t>2</w:t>
                  </w:r>
                </w:p>
              </w:tc>
              <w:tc>
                <w:tcPr>
                  <w:tcW w:w="4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222E2" w14:textId="77777777" w:rsidR="00165AEC" w:rsidRPr="00165AEC" w:rsidRDefault="00165AEC" w:rsidP="00E571D3">
                  <w:pPr>
                    <w:spacing w:before="60" w:after="60" w:line="276" w:lineRule="auto"/>
                    <w:rPr>
                      <w:sz w:val="22"/>
                      <w:szCs w:val="22"/>
                    </w:rPr>
                  </w:pPr>
                  <w:r w:rsidRPr="00165AEC">
                    <w:rPr>
                      <w:sz w:val="22"/>
                      <w:szCs w:val="22"/>
                    </w:rPr>
                    <w:t>Elektromagnetinė ir elektrostatinė sauga</w:t>
                  </w:r>
                </w:p>
              </w:tc>
              <w:tc>
                <w:tcPr>
                  <w:tcW w:w="4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13887" w14:textId="77777777" w:rsidR="00165AEC" w:rsidRPr="00165AEC" w:rsidRDefault="00165AEC" w:rsidP="00E571D3">
                  <w:pPr>
                    <w:spacing w:before="60" w:after="60" w:line="276" w:lineRule="auto"/>
                    <w:rPr>
                      <w:sz w:val="22"/>
                      <w:szCs w:val="22"/>
                    </w:rPr>
                  </w:pPr>
                  <w:r w:rsidRPr="00165AEC">
                    <w:rPr>
                      <w:sz w:val="22"/>
                      <w:szCs w:val="22"/>
                    </w:rPr>
                    <w:t>Standartinė</w:t>
                  </w:r>
                </w:p>
              </w:tc>
            </w:tr>
            <w:tr w:rsidR="00165AEC" w:rsidRPr="00165AEC" w14:paraId="772ED4AB" w14:textId="77777777" w:rsidTr="00E571D3">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5587" w14:textId="77777777" w:rsidR="00165AEC" w:rsidRPr="00165AEC" w:rsidRDefault="00165AEC" w:rsidP="00E571D3">
                  <w:pPr>
                    <w:spacing w:before="60" w:after="60" w:line="276" w:lineRule="auto"/>
                    <w:rPr>
                      <w:sz w:val="22"/>
                      <w:szCs w:val="22"/>
                    </w:rPr>
                  </w:pPr>
                  <w:r w:rsidRPr="00165AEC">
                    <w:rPr>
                      <w:sz w:val="22"/>
                      <w:szCs w:val="22"/>
                    </w:rPr>
                    <w:t>3</w:t>
                  </w:r>
                </w:p>
              </w:tc>
              <w:tc>
                <w:tcPr>
                  <w:tcW w:w="4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0984" w14:textId="77777777" w:rsidR="00165AEC" w:rsidRPr="00165AEC" w:rsidRDefault="00165AEC" w:rsidP="00E571D3">
                  <w:pPr>
                    <w:spacing w:before="60" w:after="60" w:line="276" w:lineRule="auto"/>
                    <w:rPr>
                      <w:sz w:val="22"/>
                      <w:szCs w:val="22"/>
                    </w:rPr>
                  </w:pPr>
                  <w:r w:rsidRPr="00165AEC">
                    <w:rPr>
                      <w:sz w:val="22"/>
                      <w:szCs w:val="22"/>
                    </w:rPr>
                    <w:t>Emisijos (radijo trikdžiai)</w:t>
                  </w:r>
                </w:p>
              </w:tc>
              <w:tc>
                <w:tcPr>
                  <w:tcW w:w="4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5CEE3" w14:textId="77777777" w:rsidR="00165AEC" w:rsidRPr="00165AEC" w:rsidRDefault="00165AEC" w:rsidP="00E571D3">
                  <w:pPr>
                    <w:spacing w:before="60" w:after="60" w:line="276" w:lineRule="auto"/>
                    <w:rPr>
                      <w:sz w:val="22"/>
                      <w:szCs w:val="22"/>
                    </w:rPr>
                  </w:pPr>
                  <w:r w:rsidRPr="00165AEC">
                    <w:rPr>
                      <w:sz w:val="22"/>
                      <w:szCs w:val="22"/>
                    </w:rPr>
                    <w:t>CISPR 22 klasė B (EN 55022 arba lygiavertis)</w:t>
                  </w:r>
                </w:p>
              </w:tc>
            </w:tr>
            <w:tr w:rsidR="00165AEC" w:rsidRPr="00165AEC" w14:paraId="59BF0DE0" w14:textId="77777777" w:rsidTr="00E571D3">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1AE36" w14:textId="77777777" w:rsidR="00165AEC" w:rsidRPr="00165AEC" w:rsidRDefault="00165AEC" w:rsidP="00E571D3">
                  <w:pPr>
                    <w:spacing w:before="60" w:after="60" w:line="276" w:lineRule="auto"/>
                    <w:rPr>
                      <w:sz w:val="22"/>
                      <w:szCs w:val="22"/>
                    </w:rPr>
                  </w:pPr>
                  <w:r w:rsidRPr="00165AEC">
                    <w:rPr>
                      <w:sz w:val="22"/>
                      <w:szCs w:val="22"/>
                    </w:rPr>
                    <w:t>4</w:t>
                  </w:r>
                </w:p>
              </w:tc>
              <w:tc>
                <w:tcPr>
                  <w:tcW w:w="4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544D5" w14:textId="77777777" w:rsidR="00165AEC" w:rsidRPr="00165AEC" w:rsidRDefault="00165AEC" w:rsidP="00E571D3">
                  <w:pPr>
                    <w:spacing w:before="60" w:after="60" w:line="276" w:lineRule="auto"/>
                    <w:rPr>
                      <w:sz w:val="22"/>
                      <w:szCs w:val="22"/>
                    </w:rPr>
                  </w:pPr>
                  <w:r w:rsidRPr="00165AEC">
                    <w:rPr>
                      <w:sz w:val="22"/>
                      <w:szCs w:val="22"/>
                    </w:rPr>
                    <w:t>Atsparumas radijo bangų poveikiui</w:t>
                  </w:r>
                </w:p>
              </w:tc>
              <w:tc>
                <w:tcPr>
                  <w:tcW w:w="4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E527A" w14:textId="77777777" w:rsidR="00165AEC" w:rsidRPr="00165AEC" w:rsidRDefault="00165AEC" w:rsidP="00E571D3">
                  <w:pPr>
                    <w:spacing w:before="60" w:after="60" w:line="276" w:lineRule="auto"/>
                    <w:rPr>
                      <w:sz w:val="22"/>
                      <w:szCs w:val="22"/>
                    </w:rPr>
                  </w:pPr>
                  <w:r w:rsidRPr="00165AEC">
                    <w:rPr>
                      <w:sz w:val="22"/>
                      <w:szCs w:val="22"/>
                    </w:rPr>
                    <w:t>IEC 61000-4-3 (arba lygiavertis)</w:t>
                  </w:r>
                </w:p>
              </w:tc>
            </w:tr>
            <w:tr w:rsidR="00165AEC" w:rsidRPr="00165AEC" w14:paraId="4E922F38" w14:textId="77777777" w:rsidTr="00E571D3">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4385F" w14:textId="77777777" w:rsidR="00165AEC" w:rsidRPr="00165AEC" w:rsidRDefault="00165AEC" w:rsidP="00E571D3">
                  <w:pPr>
                    <w:spacing w:before="60" w:after="60" w:line="276" w:lineRule="auto"/>
                    <w:rPr>
                      <w:sz w:val="22"/>
                      <w:szCs w:val="22"/>
                    </w:rPr>
                  </w:pPr>
                  <w:r w:rsidRPr="00165AEC">
                    <w:rPr>
                      <w:sz w:val="22"/>
                      <w:szCs w:val="22"/>
                    </w:rPr>
                    <w:t>5</w:t>
                  </w:r>
                </w:p>
              </w:tc>
              <w:tc>
                <w:tcPr>
                  <w:tcW w:w="4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360DE" w14:textId="77777777" w:rsidR="00165AEC" w:rsidRPr="00165AEC" w:rsidRDefault="00165AEC" w:rsidP="00E571D3">
                  <w:pPr>
                    <w:spacing w:before="60" w:after="60" w:line="276" w:lineRule="auto"/>
                    <w:rPr>
                      <w:sz w:val="22"/>
                      <w:szCs w:val="22"/>
                    </w:rPr>
                  </w:pPr>
                  <w:r w:rsidRPr="00165AEC">
                    <w:rPr>
                      <w:sz w:val="22"/>
                      <w:szCs w:val="22"/>
                    </w:rPr>
                    <w:t>Atsparumas elektros iškrovoms</w:t>
                  </w:r>
                </w:p>
              </w:tc>
              <w:tc>
                <w:tcPr>
                  <w:tcW w:w="4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7DBA6" w14:textId="77777777" w:rsidR="00165AEC" w:rsidRPr="00165AEC" w:rsidRDefault="00165AEC" w:rsidP="00E571D3">
                  <w:pPr>
                    <w:spacing w:before="60" w:after="60" w:line="276" w:lineRule="auto"/>
                    <w:rPr>
                      <w:sz w:val="22"/>
                      <w:szCs w:val="22"/>
                    </w:rPr>
                  </w:pPr>
                  <w:r w:rsidRPr="00165AEC">
                    <w:rPr>
                      <w:sz w:val="22"/>
                      <w:szCs w:val="22"/>
                    </w:rPr>
                    <w:t>IEC 61000-4-4 (arba lygiavertis)</w:t>
                  </w:r>
                </w:p>
              </w:tc>
            </w:tr>
            <w:tr w:rsidR="00165AEC" w:rsidRPr="00165AEC" w14:paraId="5AECD33B" w14:textId="77777777" w:rsidTr="00E571D3">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A4EDC" w14:textId="77777777" w:rsidR="00165AEC" w:rsidRPr="00165AEC" w:rsidRDefault="00165AEC" w:rsidP="00E571D3">
                  <w:pPr>
                    <w:spacing w:before="60" w:after="60" w:line="276" w:lineRule="auto"/>
                    <w:rPr>
                      <w:sz w:val="22"/>
                      <w:szCs w:val="22"/>
                    </w:rPr>
                  </w:pPr>
                  <w:r w:rsidRPr="00165AEC">
                    <w:rPr>
                      <w:sz w:val="22"/>
                      <w:szCs w:val="22"/>
                    </w:rPr>
                    <w:t>6</w:t>
                  </w:r>
                </w:p>
              </w:tc>
              <w:tc>
                <w:tcPr>
                  <w:tcW w:w="4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02DC1" w14:textId="77777777" w:rsidR="00165AEC" w:rsidRPr="00165AEC" w:rsidRDefault="00165AEC" w:rsidP="00E571D3">
                  <w:pPr>
                    <w:spacing w:before="60" w:after="60" w:line="276" w:lineRule="auto"/>
                    <w:rPr>
                      <w:sz w:val="22"/>
                      <w:szCs w:val="22"/>
                    </w:rPr>
                  </w:pPr>
                  <w:r w:rsidRPr="00165AEC">
                    <w:rPr>
                      <w:sz w:val="22"/>
                      <w:szCs w:val="22"/>
                    </w:rPr>
                    <w:t>Atsparumas statinei elektrai</w:t>
                  </w:r>
                </w:p>
              </w:tc>
              <w:tc>
                <w:tcPr>
                  <w:tcW w:w="4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82B2B" w14:textId="77777777" w:rsidR="00165AEC" w:rsidRPr="00165AEC" w:rsidRDefault="00165AEC" w:rsidP="00E571D3">
                  <w:pPr>
                    <w:spacing w:before="60" w:after="60" w:line="276" w:lineRule="auto"/>
                    <w:rPr>
                      <w:sz w:val="22"/>
                      <w:szCs w:val="22"/>
                    </w:rPr>
                  </w:pPr>
                  <w:r w:rsidRPr="00165AEC">
                    <w:rPr>
                      <w:sz w:val="22"/>
                      <w:szCs w:val="22"/>
                    </w:rPr>
                    <w:t>IEC 61000-4-2 (arba lygiavertis)</w:t>
                  </w:r>
                </w:p>
              </w:tc>
            </w:tr>
            <w:tr w:rsidR="00165AEC" w:rsidRPr="00165AEC" w14:paraId="411066A5" w14:textId="77777777" w:rsidTr="00E571D3">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06AA1" w14:textId="77777777" w:rsidR="00165AEC" w:rsidRPr="00165AEC" w:rsidRDefault="00165AEC" w:rsidP="00E571D3">
                  <w:pPr>
                    <w:spacing w:before="60" w:after="60" w:line="276" w:lineRule="auto"/>
                    <w:rPr>
                      <w:sz w:val="22"/>
                      <w:szCs w:val="22"/>
                    </w:rPr>
                  </w:pPr>
                  <w:r w:rsidRPr="00165AEC">
                    <w:rPr>
                      <w:sz w:val="22"/>
                      <w:szCs w:val="22"/>
                    </w:rPr>
                    <w:t>7</w:t>
                  </w:r>
                </w:p>
              </w:tc>
              <w:tc>
                <w:tcPr>
                  <w:tcW w:w="4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7876A" w14:textId="77777777" w:rsidR="00165AEC" w:rsidRPr="00165AEC" w:rsidRDefault="00165AEC" w:rsidP="00E571D3">
                  <w:pPr>
                    <w:spacing w:before="60" w:after="60" w:line="276" w:lineRule="auto"/>
                    <w:rPr>
                      <w:sz w:val="22"/>
                      <w:szCs w:val="22"/>
                    </w:rPr>
                  </w:pPr>
                  <w:r w:rsidRPr="00165AEC">
                    <w:rPr>
                      <w:sz w:val="22"/>
                      <w:szCs w:val="22"/>
                    </w:rPr>
                    <w:t>Atsparumas radijo bangų indukcijai</w:t>
                  </w:r>
                </w:p>
              </w:tc>
              <w:tc>
                <w:tcPr>
                  <w:tcW w:w="4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2E10B" w14:textId="77777777" w:rsidR="00165AEC" w:rsidRPr="00165AEC" w:rsidRDefault="00165AEC" w:rsidP="00E571D3">
                  <w:pPr>
                    <w:spacing w:before="60" w:after="60" w:line="276" w:lineRule="auto"/>
                    <w:rPr>
                      <w:sz w:val="22"/>
                      <w:szCs w:val="22"/>
                    </w:rPr>
                  </w:pPr>
                  <w:r w:rsidRPr="00165AEC">
                    <w:rPr>
                      <w:sz w:val="22"/>
                      <w:szCs w:val="22"/>
                    </w:rPr>
                    <w:t>IEC 61000-4-6 (arba lygiavertis)</w:t>
                  </w:r>
                </w:p>
              </w:tc>
            </w:tr>
            <w:tr w:rsidR="00165AEC" w:rsidRPr="00165AEC" w14:paraId="52B1D383" w14:textId="77777777" w:rsidTr="00E571D3">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EA754" w14:textId="77777777" w:rsidR="00165AEC" w:rsidRPr="00165AEC" w:rsidRDefault="00165AEC" w:rsidP="00E571D3">
                  <w:pPr>
                    <w:spacing w:before="60" w:after="60" w:line="276" w:lineRule="auto"/>
                    <w:rPr>
                      <w:sz w:val="22"/>
                      <w:szCs w:val="22"/>
                    </w:rPr>
                  </w:pPr>
                  <w:r w:rsidRPr="00165AEC">
                    <w:rPr>
                      <w:sz w:val="22"/>
                      <w:szCs w:val="22"/>
                    </w:rPr>
                    <w:t>8</w:t>
                  </w:r>
                </w:p>
              </w:tc>
              <w:tc>
                <w:tcPr>
                  <w:tcW w:w="4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5FDC2" w14:textId="77777777" w:rsidR="00165AEC" w:rsidRPr="00165AEC" w:rsidRDefault="00165AEC" w:rsidP="00E571D3">
                  <w:pPr>
                    <w:spacing w:before="60" w:after="60" w:line="276" w:lineRule="auto"/>
                    <w:rPr>
                      <w:sz w:val="22"/>
                      <w:szCs w:val="22"/>
                    </w:rPr>
                  </w:pPr>
                  <w:r w:rsidRPr="00165AEC">
                    <w:rPr>
                      <w:sz w:val="22"/>
                      <w:szCs w:val="22"/>
                    </w:rPr>
                    <w:t>Veikimo laikas</w:t>
                  </w:r>
                </w:p>
              </w:tc>
              <w:tc>
                <w:tcPr>
                  <w:tcW w:w="4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4D6D1" w14:textId="77777777" w:rsidR="00165AEC" w:rsidRPr="00165AEC" w:rsidRDefault="00165AEC" w:rsidP="00E571D3">
                  <w:pPr>
                    <w:spacing w:before="60" w:after="60" w:line="276" w:lineRule="auto"/>
                    <w:rPr>
                      <w:sz w:val="22"/>
                      <w:szCs w:val="22"/>
                    </w:rPr>
                  </w:pPr>
                  <w:r w:rsidRPr="00165AEC">
                    <w:rPr>
                      <w:sz w:val="22"/>
                      <w:szCs w:val="22"/>
                    </w:rPr>
                    <w:t>24 val. per parą 7 paras per savaitę 365 dienas per metus</w:t>
                  </w:r>
                </w:p>
              </w:tc>
            </w:tr>
          </w:tbl>
          <w:p w14:paraId="0B0C1C4A" w14:textId="77777777" w:rsidR="00165AEC" w:rsidRPr="00165AEC" w:rsidRDefault="00165AEC" w:rsidP="00E571D3">
            <w:pPr>
              <w:spacing w:before="60" w:after="60"/>
              <w:rPr>
                <w:sz w:val="22"/>
                <w:szCs w:val="22"/>
              </w:rPr>
            </w:pPr>
          </w:p>
          <w:p w14:paraId="6AA5F23C" w14:textId="77777777" w:rsidR="00165AEC" w:rsidRPr="00616649" w:rsidRDefault="00165AEC" w:rsidP="00E571D3">
            <w:pPr>
              <w:pBdr>
                <w:bottom w:val="single" w:sz="6" w:space="1" w:color="000000"/>
              </w:pBdr>
              <w:spacing w:before="60" w:after="60"/>
              <w:rPr>
                <w:b/>
                <w:i/>
                <w:sz w:val="22"/>
                <w:szCs w:val="22"/>
                <w:lang w:val="pt-BR"/>
              </w:rPr>
            </w:pPr>
            <w:r w:rsidRPr="00616649">
              <w:rPr>
                <w:b/>
                <w:i/>
                <w:sz w:val="22"/>
                <w:szCs w:val="22"/>
                <w:lang w:val="pt-BR"/>
              </w:rPr>
              <w:t>Maksimali perkrova: 110%</w:t>
            </w:r>
          </w:p>
          <w:p w14:paraId="7B4AE034" w14:textId="77777777" w:rsidR="00165AEC" w:rsidRPr="00165AEC" w:rsidRDefault="00165AEC" w:rsidP="00E571D3">
            <w:pPr>
              <w:pBdr>
                <w:bottom w:val="single" w:sz="6" w:space="1" w:color="000000"/>
              </w:pBdr>
              <w:spacing w:before="60" w:after="60"/>
              <w:rPr>
                <w:sz w:val="22"/>
                <w:szCs w:val="22"/>
              </w:rPr>
            </w:pPr>
          </w:p>
          <w:p w14:paraId="02882720" w14:textId="77777777" w:rsidR="00165AEC" w:rsidRPr="00165AEC" w:rsidRDefault="00165AEC" w:rsidP="00E571D3">
            <w:pPr>
              <w:pBdr>
                <w:bottom w:val="single" w:sz="6" w:space="1" w:color="000000"/>
              </w:pBdr>
              <w:spacing w:before="60" w:after="60"/>
              <w:rPr>
                <w:b/>
                <w:bCs/>
                <w:i/>
                <w:iCs/>
                <w:sz w:val="22"/>
                <w:szCs w:val="22"/>
              </w:rPr>
            </w:pPr>
            <w:r w:rsidRPr="00165AEC">
              <w:rPr>
                <w:b/>
                <w:bCs/>
                <w:i/>
                <w:iCs/>
                <w:sz w:val="22"/>
                <w:szCs w:val="22"/>
              </w:rPr>
              <w:t>Bendrieji reikalavimai operacinei aplinkai:</w:t>
            </w:r>
          </w:p>
          <w:p w14:paraId="3C51B065" w14:textId="77777777" w:rsidR="00165AEC" w:rsidRPr="00165AEC" w:rsidRDefault="00165AEC" w:rsidP="00E571D3">
            <w:pPr>
              <w:spacing w:before="60" w:after="60"/>
              <w:ind w:left="27" w:hanging="27"/>
              <w:jc w:val="both"/>
              <w:rPr>
                <w:sz w:val="22"/>
                <w:szCs w:val="22"/>
              </w:rPr>
            </w:pPr>
            <w:r w:rsidRPr="00165AEC">
              <w:rPr>
                <w:b/>
                <w:bCs/>
                <w:sz w:val="22"/>
                <w:szCs w:val="22"/>
              </w:rPr>
              <w:lastRenderedPageBreak/>
              <w:t>3.24</w:t>
            </w:r>
            <w:r w:rsidRPr="00165AEC">
              <w:rPr>
                <w:sz w:val="22"/>
                <w:szCs w:val="22"/>
              </w:rPr>
              <w:t>. Paslaugų teikėjas turi įvertinti troleibusų kontaktinio tinklo elektros ūkį ir parinkti tinkamiausią (optimalią) vietą kabelinių linijų prijungimui prie tinklo;</w:t>
            </w:r>
          </w:p>
          <w:p w14:paraId="24E8EE42" w14:textId="77777777" w:rsidR="00165AEC" w:rsidRPr="00165AEC" w:rsidRDefault="00165AEC" w:rsidP="00E571D3">
            <w:pPr>
              <w:spacing w:before="60" w:after="60"/>
              <w:ind w:left="27" w:hanging="27"/>
              <w:jc w:val="both"/>
              <w:rPr>
                <w:sz w:val="22"/>
                <w:szCs w:val="22"/>
              </w:rPr>
            </w:pPr>
            <w:r w:rsidRPr="00165AEC">
              <w:rPr>
                <w:b/>
                <w:bCs/>
                <w:sz w:val="22"/>
                <w:szCs w:val="22"/>
              </w:rPr>
              <w:t>3.25.</w:t>
            </w:r>
            <w:r w:rsidRPr="00165AEC">
              <w:rPr>
                <w:sz w:val="22"/>
                <w:szCs w:val="22"/>
              </w:rPr>
              <w:t xml:space="preserve">  Suprojektuoti būtinus esamos traukos </w:t>
            </w:r>
            <w:proofErr w:type="spellStart"/>
            <w:r w:rsidRPr="00165AEC">
              <w:rPr>
                <w:sz w:val="22"/>
                <w:szCs w:val="22"/>
              </w:rPr>
              <w:t>pastoties</w:t>
            </w:r>
            <w:proofErr w:type="spellEnd"/>
            <w:r w:rsidRPr="00165AEC">
              <w:rPr>
                <w:sz w:val="22"/>
                <w:szCs w:val="22"/>
              </w:rPr>
              <w:t xml:space="preserve"> (TP) ar kitos transformatorinės perdarymo darbus;</w:t>
            </w:r>
          </w:p>
          <w:p w14:paraId="1709231C" w14:textId="77777777" w:rsidR="00165AEC" w:rsidRPr="00165AEC" w:rsidRDefault="00165AEC" w:rsidP="00E571D3">
            <w:pPr>
              <w:spacing w:before="60" w:after="60"/>
              <w:ind w:left="27" w:hanging="27"/>
              <w:jc w:val="both"/>
              <w:rPr>
                <w:sz w:val="22"/>
                <w:szCs w:val="22"/>
              </w:rPr>
            </w:pPr>
            <w:r w:rsidRPr="00165AEC">
              <w:rPr>
                <w:b/>
                <w:bCs/>
                <w:sz w:val="22"/>
                <w:szCs w:val="22"/>
              </w:rPr>
              <w:t>3.26.</w:t>
            </w:r>
            <w:r w:rsidRPr="00165AEC">
              <w:rPr>
                <w:sz w:val="22"/>
                <w:szCs w:val="22"/>
              </w:rPr>
              <w:t xml:space="preserve"> Atlikti relinius skaičiavimus viso elektros ūkio, įvertinus esamos traukos </w:t>
            </w:r>
            <w:proofErr w:type="spellStart"/>
            <w:r w:rsidRPr="00165AEC">
              <w:rPr>
                <w:sz w:val="22"/>
                <w:szCs w:val="22"/>
              </w:rPr>
              <w:t>pastoties</w:t>
            </w:r>
            <w:proofErr w:type="spellEnd"/>
            <w:r w:rsidRPr="00165AEC">
              <w:rPr>
                <w:sz w:val="22"/>
                <w:szCs w:val="22"/>
              </w:rPr>
              <w:t xml:space="preserve"> (TP) ar kitos transformatorinės pakeitimus;</w:t>
            </w:r>
          </w:p>
          <w:p w14:paraId="5494A770" w14:textId="77777777" w:rsidR="00165AEC" w:rsidRPr="00165AEC" w:rsidRDefault="00165AEC" w:rsidP="00E571D3">
            <w:pPr>
              <w:spacing w:before="60" w:after="60"/>
              <w:ind w:left="27" w:hanging="27"/>
              <w:jc w:val="both"/>
              <w:rPr>
                <w:sz w:val="22"/>
                <w:szCs w:val="22"/>
              </w:rPr>
            </w:pPr>
            <w:r w:rsidRPr="00165AEC">
              <w:rPr>
                <w:b/>
                <w:bCs/>
                <w:sz w:val="22"/>
                <w:szCs w:val="22"/>
              </w:rPr>
              <w:t>3.27</w:t>
            </w:r>
            <w:r w:rsidRPr="00165AEC">
              <w:rPr>
                <w:sz w:val="22"/>
                <w:szCs w:val="22"/>
              </w:rPr>
              <w:t>.  Suprojektuoti visą tokiai infrastruktūrai reikalingą horizontalų ir vertikalų ženklinimą įskaitant ir aikštelės ženklinimą.</w:t>
            </w:r>
          </w:p>
          <w:p w14:paraId="65E84B5A" w14:textId="77777777" w:rsidR="00165AEC" w:rsidRPr="00165AEC" w:rsidRDefault="00165AEC" w:rsidP="00E571D3">
            <w:pPr>
              <w:ind w:left="27"/>
              <w:jc w:val="both"/>
              <w:rPr>
                <w:sz w:val="22"/>
                <w:szCs w:val="22"/>
              </w:rPr>
            </w:pPr>
            <w:r w:rsidRPr="00165AEC">
              <w:rPr>
                <w:b/>
                <w:bCs/>
                <w:sz w:val="22"/>
                <w:szCs w:val="22"/>
              </w:rPr>
              <w:t>3.28.</w:t>
            </w:r>
            <w:r w:rsidRPr="00165AEC">
              <w:rPr>
                <w:sz w:val="22"/>
                <w:szCs w:val="22"/>
              </w:rPr>
              <w:t xml:space="preserve"> Esant nepalankioms ir brangioms ESO sąlygoms Paslaugų teikėjas privalo nagrinėti galimybę prisijungimo galią mažinant atsinaujinančiais energijos šaltiniais (saulė, vėjas);</w:t>
            </w:r>
          </w:p>
          <w:p w14:paraId="1B9FA978" w14:textId="77777777" w:rsidR="00165AEC" w:rsidRPr="00165AEC" w:rsidRDefault="00165AEC" w:rsidP="00E571D3">
            <w:pPr>
              <w:ind w:left="27"/>
              <w:jc w:val="both"/>
              <w:rPr>
                <w:sz w:val="22"/>
                <w:szCs w:val="22"/>
              </w:rPr>
            </w:pPr>
            <w:r w:rsidRPr="00165AEC">
              <w:rPr>
                <w:b/>
                <w:bCs/>
                <w:sz w:val="22"/>
                <w:szCs w:val="22"/>
              </w:rPr>
              <w:t>3.29.</w:t>
            </w:r>
            <w:r w:rsidRPr="00165AEC">
              <w:rPr>
                <w:sz w:val="22"/>
                <w:szCs w:val="22"/>
              </w:rPr>
              <w:t xml:space="preserve">  Projektuojant projektinius sprendinius priderinti prie esamos aikšteles infrastruktūros ir kitų parengtų projektų;</w:t>
            </w:r>
          </w:p>
          <w:p w14:paraId="5735180A" w14:textId="77777777" w:rsidR="00165AEC" w:rsidRPr="00165AEC" w:rsidRDefault="00165AEC" w:rsidP="00E571D3">
            <w:pPr>
              <w:ind w:left="27"/>
              <w:jc w:val="both"/>
              <w:rPr>
                <w:sz w:val="22"/>
                <w:szCs w:val="22"/>
              </w:rPr>
            </w:pPr>
            <w:r w:rsidRPr="00165AEC">
              <w:rPr>
                <w:b/>
                <w:bCs/>
                <w:sz w:val="22"/>
                <w:szCs w:val="22"/>
              </w:rPr>
              <w:t>3.30.</w:t>
            </w:r>
            <w:r w:rsidRPr="00165AEC">
              <w:rPr>
                <w:sz w:val="22"/>
                <w:szCs w:val="22"/>
              </w:rPr>
              <w:t xml:space="preserve"> Paslaugų tiekėjas privalo ieškoti optimalių sprendinių, siekiant sumažinti elektros nuostolius, atsirandančius maitinimo kabeliuose (minimalūs atstumai).</w:t>
            </w:r>
          </w:p>
          <w:p w14:paraId="2AE8215C" w14:textId="77777777" w:rsidR="00165AEC" w:rsidRPr="00165AEC" w:rsidRDefault="00165AEC" w:rsidP="00E571D3">
            <w:pPr>
              <w:spacing w:before="60" w:after="60"/>
              <w:ind w:left="27"/>
              <w:jc w:val="both"/>
              <w:rPr>
                <w:sz w:val="22"/>
                <w:szCs w:val="22"/>
              </w:rPr>
            </w:pPr>
            <w:r w:rsidRPr="00165AEC">
              <w:rPr>
                <w:b/>
                <w:bCs/>
                <w:sz w:val="22"/>
                <w:szCs w:val="22"/>
              </w:rPr>
              <w:t>3.31.</w:t>
            </w:r>
            <w:r w:rsidRPr="00165AEC">
              <w:rPr>
                <w:sz w:val="22"/>
                <w:szCs w:val="22"/>
              </w:rPr>
              <w:t xml:space="preserve"> Projektavimo užduotis gali šiek tiek keistis projektavimo stadijoje. Neesminiai pakeitimai nebus laikomi tinkamu pagrindu pratęsti projektavimo terminus ar keisti projektavimo kaštus.</w:t>
            </w:r>
          </w:p>
        </w:tc>
      </w:tr>
      <w:tr w:rsidR="00165AEC" w:rsidRPr="00165AEC" w14:paraId="484985F3" w14:textId="77777777" w:rsidTr="1FC2E692">
        <w:tc>
          <w:tcPr>
            <w:tcW w:w="10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874AB4" w14:textId="77777777" w:rsidR="00165AEC" w:rsidRPr="00165AEC" w:rsidRDefault="00165AEC" w:rsidP="00165AEC">
            <w:pPr>
              <w:pStyle w:val="Sraopastraipa"/>
              <w:numPr>
                <w:ilvl w:val="0"/>
                <w:numId w:val="28"/>
              </w:numPr>
              <w:tabs>
                <w:tab w:val="left" w:pos="311"/>
              </w:tabs>
              <w:suppressAutoHyphens/>
              <w:autoSpaceDN w:val="0"/>
              <w:contextualSpacing/>
              <w:rPr>
                <w:rFonts w:ascii="Times New Roman" w:hAnsi="Times New Roman"/>
                <w:b/>
                <w:bCs/>
              </w:rPr>
            </w:pPr>
            <w:r w:rsidRPr="00165AEC">
              <w:rPr>
                <w:rFonts w:ascii="Times New Roman" w:hAnsi="Times New Roman"/>
                <w:b/>
                <w:bCs/>
              </w:rPr>
              <w:lastRenderedPageBreak/>
              <w:t xml:space="preserve">VYKDYMO VIETA </w:t>
            </w:r>
          </w:p>
        </w:tc>
      </w:tr>
      <w:tr w:rsidR="00165AEC" w:rsidRPr="00165AEC" w14:paraId="42D92708" w14:textId="77777777" w:rsidTr="1FC2E692">
        <w:trPr>
          <w:trHeight w:val="684"/>
        </w:trPr>
        <w:tc>
          <w:tcPr>
            <w:tcW w:w="10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A49BB6" w14:textId="77777777" w:rsidR="00165AEC" w:rsidRPr="00165AEC" w:rsidRDefault="00165AEC" w:rsidP="00E571D3">
            <w:pPr>
              <w:rPr>
                <w:sz w:val="22"/>
                <w:szCs w:val="22"/>
              </w:rPr>
            </w:pPr>
            <w:r w:rsidRPr="00165AEC">
              <w:rPr>
                <w:sz w:val="22"/>
                <w:szCs w:val="22"/>
              </w:rPr>
              <w:t>4.1.   Justiniškių g. 14, Vilnius</w:t>
            </w:r>
          </w:p>
          <w:p w14:paraId="10F66631" w14:textId="77777777" w:rsidR="00165AEC" w:rsidRPr="00165AEC" w:rsidRDefault="00165AEC" w:rsidP="00E571D3">
            <w:pPr>
              <w:rPr>
                <w:sz w:val="22"/>
                <w:szCs w:val="22"/>
              </w:rPr>
            </w:pPr>
            <w:r w:rsidRPr="00165AEC">
              <w:rPr>
                <w:sz w:val="22"/>
                <w:szCs w:val="22"/>
              </w:rPr>
              <w:t>4.2.   Verkių g. 52, Vilnius</w:t>
            </w:r>
          </w:p>
          <w:p w14:paraId="57BB2DCE" w14:textId="77777777" w:rsidR="00165AEC" w:rsidRPr="00165AEC" w:rsidRDefault="00165AEC" w:rsidP="00E571D3">
            <w:pPr>
              <w:jc w:val="both"/>
              <w:rPr>
                <w:sz w:val="22"/>
                <w:szCs w:val="22"/>
              </w:rPr>
            </w:pPr>
            <w:r w:rsidRPr="00165AEC">
              <w:rPr>
                <w:sz w:val="22"/>
                <w:szCs w:val="22"/>
              </w:rPr>
              <w:t xml:space="preserve">4.3. Užsakovas pagal poreikį organizuos susitikimus su Paslaugų teikėjais dėl objekto (-ų) apžiūros. Objekto (-ų) apžiūra bus vykdoma dalyvaujant Užsakovo atstovui ir su kiekvienu Paslaugų teikėju atskirai. Tokie susitikimai su Paslaugų teikėjais bus vykdomi iki pasiūlymų pateikimo termino pabaigos. Objekto (-ų) apžiūros metu nebus atsakoma į klausimus. Visi klausimai Užsakovui turi būti pateikiami pirkimo sąlygose numatyta tvarka. </w:t>
            </w:r>
            <w:r w:rsidRPr="00165AEC">
              <w:rPr>
                <w:b/>
                <w:bCs/>
                <w:sz w:val="22"/>
                <w:szCs w:val="22"/>
              </w:rPr>
              <w:t>Paslaugų teikėjai, norintys susipažinti su objektu (-</w:t>
            </w:r>
            <w:proofErr w:type="spellStart"/>
            <w:r w:rsidRPr="00165AEC">
              <w:rPr>
                <w:b/>
                <w:bCs/>
                <w:sz w:val="22"/>
                <w:szCs w:val="22"/>
              </w:rPr>
              <w:t>ais</w:t>
            </w:r>
            <w:proofErr w:type="spellEnd"/>
            <w:r w:rsidRPr="00165AEC">
              <w:rPr>
                <w:b/>
                <w:bCs/>
                <w:sz w:val="22"/>
                <w:szCs w:val="22"/>
              </w:rPr>
              <w:t xml:space="preserve">) privalo iš anksto susitarti dėl apžiūros su Užsakovo Projektų vadovu Juozapas </w:t>
            </w:r>
            <w:proofErr w:type="spellStart"/>
            <w:r w:rsidRPr="00165AEC">
              <w:rPr>
                <w:b/>
                <w:bCs/>
                <w:sz w:val="22"/>
                <w:szCs w:val="22"/>
              </w:rPr>
              <w:t>Grabys</w:t>
            </w:r>
            <w:proofErr w:type="spellEnd"/>
            <w:r w:rsidRPr="00165AEC">
              <w:rPr>
                <w:b/>
                <w:bCs/>
                <w:sz w:val="22"/>
                <w:szCs w:val="22"/>
              </w:rPr>
              <w:t xml:space="preserve"> </w:t>
            </w:r>
            <w:r w:rsidRPr="00165AEC">
              <w:rPr>
                <w:sz w:val="22"/>
                <w:szCs w:val="22"/>
              </w:rPr>
              <w:t>tel. 0655 57031 el. paštu juozapas.grabys@vilniausvt.lt</w:t>
            </w:r>
          </w:p>
        </w:tc>
      </w:tr>
      <w:tr w:rsidR="00165AEC" w:rsidRPr="00165AEC" w14:paraId="69C7098B" w14:textId="77777777" w:rsidTr="1FC2E692">
        <w:tc>
          <w:tcPr>
            <w:tcW w:w="10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BB26AA" w14:textId="77777777" w:rsidR="00165AEC" w:rsidRPr="00165AEC" w:rsidRDefault="00165AEC" w:rsidP="00165AEC">
            <w:pPr>
              <w:pStyle w:val="Sraopastraipa"/>
              <w:numPr>
                <w:ilvl w:val="0"/>
                <w:numId w:val="28"/>
              </w:numPr>
              <w:tabs>
                <w:tab w:val="left" w:pos="311"/>
              </w:tabs>
              <w:suppressAutoHyphens/>
              <w:autoSpaceDN w:val="0"/>
              <w:ind w:left="0" w:firstLine="0"/>
              <w:contextualSpacing/>
              <w:rPr>
                <w:rFonts w:ascii="Times New Roman" w:hAnsi="Times New Roman"/>
                <w:b/>
              </w:rPr>
            </w:pPr>
            <w:r w:rsidRPr="00165AEC">
              <w:rPr>
                <w:rFonts w:ascii="Times New Roman" w:hAnsi="Times New Roman"/>
                <w:b/>
              </w:rPr>
              <w:t>VYKDYMO TVARKA IR TERMINAI, TRŪKUMŲ ŠALINIMAS</w:t>
            </w:r>
          </w:p>
        </w:tc>
      </w:tr>
      <w:tr w:rsidR="00165AEC" w:rsidRPr="00165AEC" w14:paraId="30784A51" w14:textId="77777777" w:rsidTr="1FC2E692">
        <w:trPr>
          <w:trHeight w:val="8606"/>
        </w:trPr>
        <w:tc>
          <w:tcPr>
            <w:tcW w:w="1017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0" w:type="dxa"/>
              <w:left w:w="108" w:type="dxa"/>
              <w:bottom w:w="0" w:type="dxa"/>
              <w:right w:w="108" w:type="dxa"/>
            </w:tcMar>
          </w:tcPr>
          <w:p w14:paraId="13C605C5" w14:textId="77777777" w:rsidR="00165AEC" w:rsidRPr="00165AEC" w:rsidRDefault="00165AEC" w:rsidP="00E571D3">
            <w:pPr>
              <w:jc w:val="both"/>
              <w:rPr>
                <w:b/>
              </w:rPr>
            </w:pPr>
            <w:r w:rsidRPr="00165AEC">
              <w:rPr>
                <w:b/>
              </w:rPr>
              <w:t>Rengiant techninį projektą būtina vadovautis:</w:t>
            </w:r>
          </w:p>
          <w:p w14:paraId="2ED81C1A" w14:textId="77777777" w:rsidR="00165AEC" w:rsidRPr="00165AEC" w:rsidRDefault="00165AEC" w:rsidP="00E571D3">
            <w:pPr>
              <w:pStyle w:val="Sraopastraipa"/>
              <w:numPr>
                <w:ilvl w:val="1"/>
                <w:numId w:val="26"/>
              </w:numPr>
              <w:tabs>
                <w:tab w:val="left" w:pos="452"/>
              </w:tabs>
              <w:suppressAutoHyphens/>
              <w:autoSpaceDN w:val="0"/>
              <w:spacing w:before="60" w:after="60"/>
              <w:ind w:left="0" w:firstLine="0"/>
              <w:contextualSpacing/>
              <w:jc w:val="both"/>
              <w:rPr>
                <w:rFonts w:ascii="Times New Roman" w:hAnsi="Times New Roman"/>
              </w:rPr>
            </w:pPr>
            <w:r w:rsidRPr="00165AEC">
              <w:rPr>
                <w:rFonts w:ascii="Times New Roman" w:hAnsi="Times New Roman"/>
              </w:rPr>
              <w:t xml:space="preserve">Paslaugų teikėjas techninį projektą rengia vadovaujantis </w:t>
            </w:r>
            <w:hyperlink r:id="rId9" w:history="1">
              <w:r w:rsidRPr="00165AEC">
                <w:rPr>
                  <w:rStyle w:val="Hipersaitas"/>
                  <w:rFonts w:ascii="Times New Roman" w:eastAsia="Yu Gothic Light" w:hAnsi="Times New Roman"/>
                </w:rPr>
                <w:t>STR 1.04.04:2017</w:t>
              </w:r>
            </w:hyperlink>
            <w:r w:rsidRPr="00165AEC">
              <w:rPr>
                <w:rFonts w:ascii="Times New Roman" w:hAnsi="Times New Roman"/>
              </w:rPr>
              <w:t xml:space="preserve"> „Statinio projektavimas, projekto ekspertizė“, Lietuvos Respublikos statybos įstatymu ir kitais teisės aktais.</w:t>
            </w:r>
          </w:p>
          <w:p w14:paraId="33BADA80" w14:textId="77777777" w:rsidR="00165AEC" w:rsidRPr="00165AEC" w:rsidRDefault="00165AEC" w:rsidP="00E571D3">
            <w:pPr>
              <w:pStyle w:val="Sraopastraipa"/>
              <w:numPr>
                <w:ilvl w:val="1"/>
                <w:numId w:val="26"/>
              </w:numPr>
              <w:tabs>
                <w:tab w:val="left" w:pos="452"/>
              </w:tabs>
              <w:suppressAutoHyphens/>
              <w:autoSpaceDN w:val="0"/>
              <w:spacing w:before="60" w:after="60"/>
              <w:ind w:left="0" w:firstLine="0"/>
              <w:contextualSpacing/>
              <w:jc w:val="both"/>
              <w:rPr>
                <w:rFonts w:ascii="Times New Roman" w:hAnsi="Times New Roman"/>
              </w:rPr>
            </w:pPr>
            <w:r w:rsidRPr="00165AEC">
              <w:rPr>
                <w:rFonts w:ascii="Times New Roman" w:hAnsi="Times New Roman"/>
              </w:rPr>
              <w:t>Visa elektros įranga, pagalbiniai įrenginiai ir instaliacinės detalės turi tikti eksploatavimui elektros energijos tiekimo sistemoje, atitinkančioje standartų LST 1567, LST EN 50160 reikalavimus:</w:t>
            </w:r>
          </w:p>
          <w:p w14:paraId="225D3E2A" w14:textId="77777777" w:rsidR="00165AEC" w:rsidRPr="00165AEC" w:rsidRDefault="00165AEC" w:rsidP="00E571D3">
            <w:pPr>
              <w:pStyle w:val="Sraopastraipa"/>
              <w:numPr>
                <w:ilvl w:val="1"/>
                <w:numId w:val="26"/>
              </w:numPr>
              <w:tabs>
                <w:tab w:val="left" w:pos="452"/>
              </w:tabs>
              <w:suppressAutoHyphens/>
              <w:autoSpaceDN w:val="0"/>
              <w:spacing w:before="60" w:after="60"/>
              <w:ind w:left="0" w:firstLine="0"/>
              <w:contextualSpacing/>
              <w:jc w:val="both"/>
              <w:rPr>
                <w:rFonts w:ascii="Times New Roman" w:hAnsi="Times New Roman"/>
              </w:rPr>
            </w:pPr>
            <w:r w:rsidRPr="00165AEC">
              <w:rPr>
                <w:rFonts w:ascii="Times New Roman" w:hAnsi="Times New Roman"/>
              </w:rPr>
              <w:t>Vidutinė įtampa: 10kV±10%;</w:t>
            </w:r>
          </w:p>
          <w:p w14:paraId="6E2686AE" w14:textId="77777777" w:rsidR="00165AEC" w:rsidRPr="00165AEC" w:rsidRDefault="00165AEC" w:rsidP="00E571D3">
            <w:pPr>
              <w:pStyle w:val="Sraopastraipa"/>
              <w:numPr>
                <w:ilvl w:val="1"/>
                <w:numId w:val="26"/>
              </w:numPr>
              <w:tabs>
                <w:tab w:val="left" w:pos="452"/>
              </w:tabs>
              <w:suppressAutoHyphens/>
              <w:autoSpaceDN w:val="0"/>
              <w:spacing w:before="60" w:after="60"/>
              <w:ind w:left="0" w:firstLine="0"/>
              <w:contextualSpacing/>
              <w:jc w:val="both"/>
              <w:rPr>
                <w:rFonts w:ascii="Times New Roman" w:hAnsi="Times New Roman"/>
              </w:rPr>
            </w:pPr>
            <w:r w:rsidRPr="00165AEC">
              <w:rPr>
                <w:rFonts w:ascii="Times New Roman" w:hAnsi="Times New Roman"/>
              </w:rPr>
              <w:t>Žema įtampa: 400/230V±10%; (arba pagal vietinės energetinės sistemos reikalavimus);</w:t>
            </w:r>
          </w:p>
          <w:p w14:paraId="5709AE9B" w14:textId="77777777" w:rsidR="00165AEC" w:rsidRPr="00165AEC" w:rsidRDefault="00165AEC" w:rsidP="00E571D3">
            <w:pPr>
              <w:pStyle w:val="Sraopastraipa"/>
              <w:numPr>
                <w:ilvl w:val="1"/>
                <w:numId w:val="26"/>
              </w:numPr>
              <w:tabs>
                <w:tab w:val="left" w:pos="452"/>
              </w:tabs>
              <w:suppressAutoHyphens/>
              <w:autoSpaceDN w:val="0"/>
              <w:spacing w:before="60" w:after="60"/>
              <w:ind w:left="0" w:firstLine="0"/>
              <w:contextualSpacing/>
              <w:jc w:val="both"/>
              <w:rPr>
                <w:rFonts w:ascii="Times New Roman" w:hAnsi="Times New Roman"/>
              </w:rPr>
            </w:pPr>
            <w:r w:rsidRPr="00165AEC">
              <w:rPr>
                <w:rFonts w:ascii="Times New Roman" w:hAnsi="Times New Roman"/>
              </w:rPr>
              <w:t>Dažnis: 50Hz;</w:t>
            </w:r>
          </w:p>
          <w:p w14:paraId="297C51A4" w14:textId="77777777" w:rsidR="00165AEC" w:rsidRPr="00165AEC" w:rsidRDefault="00165AEC" w:rsidP="00E571D3">
            <w:pPr>
              <w:pStyle w:val="Sraopastraipa"/>
              <w:numPr>
                <w:ilvl w:val="1"/>
                <w:numId w:val="26"/>
              </w:numPr>
              <w:tabs>
                <w:tab w:val="left" w:pos="452"/>
              </w:tabs>
              <w:suppressAutoHyphens/>
              <w:autoSpaceDN w:val="0"/>
              <w:spacing w:before="60" w:after="60"/>
              <w:ind w:left="0" w:firstLine="0"/>
              <w:contextualSpacing/>
              <w:jc w:val="both"/>
              <w:rPr>
                <w:rFonts w:ascii="Times New Roman" w:hAnsi="Times New Roman"/>
              </w:rPr>
            </w:pPr>
            <w:r w:rsidRPr="00165AEC">
              <w:rPr>
                <w:rFonts w:ascii="Times New Roman" w:hAnsi="Times New Roman"/>
              </w:rPr>
              <w:t>Įžeminimo sistema: TN-C-S;</w:t>
            </w:r>
          </w:p>
          <w:p w14:paraId="2154D88C" w14:textId="77777777" w:rsidR="00165AEC" w:rsidRPr="00165AEC" w:rsidRDefault="00165AEC" w:rsidP="00E571D3">
            <w:pPr>
              <w:pStyle w:val="Sraopastraipa"/>
              <w:numPr>
                <w:ilvl w:val="1"/>
                <w:numId w:val="26"/>
              </w:numPr>
              <w:tabs>
                <w:tab w:val="left" w:pos="452"/>
              </w:tabs>
              <w:suppressAutoHyphens/>
              <w:autoSpaceDN w:val="0"/>
              <w:spacing w:before="60" w:after="60"/>
              <w:ind w:left="0" w:firstLine="0"/>
              <w:contextualSpacing/>
              <w:jc w:val="both"/>
              <w:rPr>
                <w:rFonts w:ascii="Times New Roman" w:hAnsi="Times New Roman"/>
              </w:rPr>
            </w:pPr>
            <w:r w:rsidRPr="00165AEC">
              <w:rPr>
                <w:rFonts w:ascii="Times New Roman" w:hAnsi="Times New Roman"/>
              </w:rPr>
              <w:t>Laidininko PEN išskaidymas į PE ir N turi būti atliekamas įvadiniame įrenginyje arba pagrindiniame skirstomajame skyde. Laidininko PEN išskaidymo į PE ir N taškas privalo būti įžemintas.</w:t>
            </w:r>
          </w:p>
          <w:p w14:paraId="4F042FC7" w14:textId="77777777" w:rsidR="00165AEC" w:rsidRPr="00165AEC" w:rsidRDefault="00165AEC" w:rsidP="00E571D3">
            <w:pPr>
              <w:pStyle w:val="Sraopastraipa"/>
              <w:numPr>
                <w:ilvl w:val="1"/>
                <w:numId w:val="26"/>
              </w:numPr>
              <w:tabs>
                <w:tab w:val="left" w:pos="452"/>
              </w:tabs>
              <w:suppressAutoHyphens/>
              <w:autoSpaceDN w:val="0"/>
              <w:spacing w:before="60" w:after="60"/>
              <w:ind w:left="0" w:firstLine="0"/>
              <w:contextualSpacing/>
              <w:jc w:val="both"/>
              <w:rPr>
                <w:rFonts w:ascii="Times New Roman" w:hAnsi="Times New Roman"/>
              </w:rPr>
            </w:pPr>
            <w:r w:rsidRPr="00165AEC">
              <w:rPr>
                <w:rFonts w:ascii="Times New Roman" w:hAnsi="Times New Roman"/>
              </w:rPr>
              <w:t>Kartu su techniniu projektu, derinimui pateikiami visų kabelinių šulinių detalizavimai taip pat susikirtimų su kitais tinklais pjūviai;</w:t>
            </w:r>
          </w:p>
          <w:p w14:paraId="6EA9B29E" w14:textId="77777777" w:rsidR="00165AEC" w:rsidRPr="00165AEC" w:rsidRDefault="00165AEC" w:rsidP="00E571D3">
            <w:pPr>
              <w:pStyle w:val="Sraopastraipa"/>
              <w:numPr>
                <w:ilvl w:val="1"/>
                <w:numId w:val="26"/>
              </w:numPr>
              <w:tabs>
                <w:tab w:val="left" w:pos="452"/>
              </w:tabs>
              <w:suppressAutoHyphens/>
              <w:autoSpaceDN w:val="0"/>
              <w:spacing w:before="60" w:after="60"/>
              <w:ind w:left="0" w:firstLine="0"/>
              <w:contextualSpacing/>
              <w:jc w:val="both"/>
              <w:rPr>
                <w:rFonts w:ascii="Times New Roman" w:hAnsi="Times New Roman"/>
              </w:rPr>
            </w:pPr>
            <w:r w:rsidRPr="00165AEC">
              <w:rPr>
                <w:rFonts w:ascii="Times New Roman" w:hAnsi="Times New Roman"/>
              </w:rPr>
              <w:t>Techninio projekto rengimo eigoje užduotis gali būti detalizuota ar papildyta, nekeičiant šioje užduotyje pateiktų inžinerinių ir kitų objekto sprendinių;</w:t>
            </w:r>
          </w:p>
          <w:p w14:paraId="7F36429E" w14:textId="77777777" w:rsidR="00165AEC" w:rsidRPr="00165AEC" w:rsidRDefault="00165AEC" w:rsidP="00E571D3">
            <w:pPr>
              <w:pStyle w:val="Sraopastraipa"/>
              <w:numPr>
                <w:ilvl w:val="1"/>
                <w:numId w:val="26"/>
              </w:numPr>
              <w:tabs>
                <w:tab w:val="left" w:pos="452"/>
              </w:tabs>
              <w:suppressAutoHyphens/>
              <w:autoSpaceDN w:val="0"/>
              <w:spacing w:before="60" w:after="60"/>
              <w:ind w:left="0" w:firstLine="0"/>
              <w:contextualSpacing/>
              <w:jc w:val="both"/>
              <w:rPr>
                <w:rFonts w:ascii="Times New Roman" w:hAnsi="Times New Roman"/>
              </w:rPr>
            </w:pPr>
            <w:r w:rsidRPr="00165AEC">
              <w:rPr>
                <w:rFonts w:ascii="Times New Roman" w:hAnsi="Times New Roman"/>
              </w:rPr>
              <w:t>Techninio projekto rengimo eigoje paaiškėjus, kad kai kurių šios užduoties nurodymų įvykdyti neįmanoma arba tai galima padaryti kitų rodiklių sąskaita, Paslaugų teikėjas apie tai turi informuoti Užsakovą raštu (el. paštu). Paslaugų teikėjas su Užsakovu gali priimti sprendimą ir raštu patvirtinti užduoties pakeitimą;</w:t>
            </w:r>
          </w:p>
          <w:p w14:paraId="5FA6A4E7" w14:textId="77777777" w:rsidR="00165AEC" w:rsidRPr="00165AEC" w:rsidRDefault="00165AEC" w:rsidP="00E571D3">
            <w:pPr>
              <w:pStyle w:val="Sraopastraipa"/>
              <w:numPr>
                <w:ilvl w:val="1"/>
                <w:numId w:val="26"/>
              </w:numPr>
              <w:tabs>
                <w:tab w:val="left" w:pos="452"/>
              </w:tabs>
              <w:suppressAutoHyphens/>
              <w:autoSpaceDN w:val="0"/>
              <w:spacing w:before="60" w:after="60"/>
              <w:ind w:left="0" w:firstLine="0"/>
              <w:contextualSpacing/>
              <w:jc w:val="both"/>
              <w:rPr>
                <w:rFonts w:ascii="Times New Roman" w:hAnsi="Times New Roman"/>
              </w:rPr>
            </w:pPr>
            <w:r w:rsidRPr="00165AEC">
              <w:rPr>
                <w:rFonts w:ascii="Times New Roman" w:hAnsi="Times New Roman"/>
              </w:rPr>
              <w:t>Projektuojamus kabelius sujungiant su esamais kabeliais, būtina užtikrinti, kad iki artimiausios esamo kabelio sujungimo movos būtų ne mažesnis nei 50m atstumas. Movų vietas derinti su Užsakovu;</w:t>
            </w:r>
          </w:p>
          <w:p w14:paraId="1711155A" w14:textId="36BB40CF" w:rsidR="00165AEC" w:rsidRPr="00165AEC" w:rsidRDefault="00165AEC" w:rsidP="00E571D3">
            <w:pPr>
              <w:pStyle w:val="Sraopastraipa"/>
              <w:numPr>
                <w:ilvl w:val="1"/>
                <w:numId w:val="26"/>
              </w:numPr>
              <w:tabs>
                <w:tab w:val="left" w:pos="452"/>
              </w:tabs>
              <w:suppressAutoHyphens/>
              <w:autoSpaceDN w:val="0"/>
              <w:spacing w:before="60" w:after="60"/>
              <w:ind w:left="0" w:firstLine="0"/>
              <w:contextualSpacing/>
              <w:jc w:val="both"/>
              <w:rPr>
                <w:rFonts w:ascii="Times New Roman" w:hAnsi="Times New Roman"/>
                <w:b/>
                <w:bCs/>
              </w:rPr>
            </w:pPr>
            <w:r w:rsidRPr="00165AEC">
              <w:rPr>
                <w:rFonts w:ascii="Times New Roman" w:hAnsi="Times New Roman"/>
                <w:b/>
                <w:bCs/>
              </w:rPr>
              <w:t xml:space="preserve"> </w:t>
            </w:r>
            <w:r w:rsidRPr="00616649">
              <w:rPr>
                <w:rFonts w:ascii="Times New Roman" w:hAnsi="Times New Roman"/>
              </w:rPr>
              <w:t xml:space="preserve">Paslaugų teikėjas projektavimo paslaugų teikimą pradeda nuo Sutarties įsigaliojimo dienos. </w:t>
            </w:r>
            <w:r w:rsidRPr="00165AEC">
              <w:rPr>
                <w:rFonts w:ascii="Times New Roman" w:hAnsi="Times New Roman"/>
                <w:b/>
                <w:bCs/>
              </w:rPr>
              <w:t xml:space="preserve">Projektavimo paslaugos suteikiamos per </w:t>
            </w:r>
            <w:r w:rsidR="00F30866">
              <w:rPr>
                <w:rFonts w:ascii="Times New Roman" w:hAnsi="Times New Roman"/>
                <w:b/>
                <w:bCs/>
              </w:rPr>
              <w:t>6</w:t>
            </w:r>
            <w:r w:rsidRPr="00165AEC">
              <w:rPr>
                <w:rFonts w:ascii="Times New Roman" w:hAnsi="Times New Roman"/>
                <w:b/>
                <w:bCs/>
              </w:rPr>
              <w:t xml:space="preserve">0 kalendorinių dienų nuo sutarties įsigaliojimo dienos. </w:t>
            </w:r>
            <w:r w:rsidR="00F707F6">
              <w:rPr>
                <w:rFonts w:ascii="Times New Roman" w:hAnsi="Times New Roman"/>
              </w:rPr>
              <w:t>P</w:t>
            </w:r>
            <w:r w:rsidRPr="00165AEC">
              <w:rPr>
                <w:rFonts w:ascii="Times New Roman" w:hAnsi="Times New Roman"/>
              </w:rPr>
              <w:t>rojektavimo paslaugų atlikimo terminas gali būti pratęstas, jeigu</w:t>
            </w:r>
            <w:r w:rsidR="00AE48A9">
              <w:rPr>
                <w:rFonts w:ascii="Times New Roman" w:hAnsi="Times New Roman"/>
              </w:rPr>
              <w:t xml:space="preserve">: </w:t>
            </w:r>
            <w:r w:rsidRPr="00165AEC">
              <w:rPr>
                <w:rFonts w:ascii="Times New Roman" w:hAnsi="Times New Roman"/>
              </w:rPr>
              <w:t xml:space="preserve"> </w:t>
            </w:r>
          </w:p>
          <w:p w14:paraId="056CD299" w14:textId="48B22076" w:rsidR="00165AEC" w:rsidRPr="00165AEC" w:rsidRDefault="00165AEC" w:rsidP="00E571D3">
            <w:pPr>
              <w:pStyle w:val="Sraopastraipa"/>
              <w:numPr>
                <w:ilvl w:val="2"/>
                <w:numId w:val="26"/>
              </w:numPr>
              <w:tabs>
                <w:tab w:val="left" w:pos="452"/>
                <w:tab w:val="left" w:pos="1166"/>
                <w:tab w:val="left" w:pos="2290"/>
              </w:tabs>
              <w:suppressAutoHyphens/>
              <w:autoSpaceDN w:val="0"/>
              <w:spacing w:before="60" w:after="60"/>
              <w:ind w:left="457" w:firstLine="0"/>
              <w:contextualSpacing/>
              <w:jc w:val="both"/>
              <w:rPr>
                <w:rFonts w:ascii="Times New Roman" w:hAnsi="Times New Roman"/>
              </w:rPr>
            </w:pPr>
            <w:r w:rsidRPr="00165AEC">
              <w:rPr>
                <w:rFonts w:ascii="Times New Roman" w:hAnsi="Times New Roman"/>
              </w:rPr>
              <w:t>Užsakovas nevykdo ar netinkamai vykdo savo įsipareigojimus pagal sutartį ir Paslaugų teikėjas dėl to negali vykdyti darbų</w:t>
            </w:r>
            <w:r w:rsidR="00FF614E">
              <w:rPr>
                <w:rFonts w:ascii="Times New Roman" w:hAnsi="Times New Roman"/>
              </w:rPr>
              <w:t>;</w:t>
            </w:r>
          </w:p>
          <w:p w14:paraId="3AD7F433" w14:textId="182F836E" w:rsidR="00165AEC" w:rsidRPr="00165AEC" w:rsidRDefault="00165AEC" w:rsidP="00E571D3">
            <w:pPr>
              <w:pStyle w:val="Sraopastraipa"/>
              <w:numPr>
                <w:ilvl w:val="2"/>
                <w:numId w:val="26"/>
              </w:numPr>
              <w:tabs>
                <w:tab w:val="left" w:pos="452"/>
                <w:tab w:val="left" w:pos="1166"/>
                <w:tab w:val="left" w:pos="2290"/>
              </w:tabs>
              <w:suppressAutoHyphens/>
              <w:autoSpaceDN w:val="0"/>
              <w:spacing w:before="60" w:after="60"/>
              <w:ind w:left="457" w:firstLine="0"/>
              <w:contextualSpacing/>
              <w:jc w:val="both"/>
              <w:rPr>
                <w:rFonts w:ascii="Times New Roman" w:hAnsi="Times New Roman"/>
              </w:rPr>
            </w:pPr>
            <w:r w:rsidRPr="00165AEC">
              <w:rPr>
                <w:rFonts w:ascii="Times New Roman" w:hAnsi="Times New Roman"/>
              </w:rPr>
              <w:t>Valstybės ar savivaldos institucijų veiksmai arba bet kokios kitos kliūtys, priskirtinos</w:t>
            </w:r>
            <w:r w:rsidR="00FF614E">
              <w:rPr>
                <w:rFonts w:ascii="Times New Roman" w:hAnsi="Times New Roman"/>
              </w:rPr>
              <w:t xml:space="preserve"> </w:t>
            </w:r>
          </w:p>
          <w:p w14:paraId="09C02059" w14:textId="749431D8" w:rsidR="00165AEC" w:rsidRPr="00165AEC" w:rsidRDefault="00165AEC" w:rsidP="00E571D3">
            <w:pPr>
              <w:pStyle w:val="Sraopastraipa"/>
              <w:tabs>
                <w:tab w:val="left" w:pos="452"/>
                <w:tab w:val="left" w:pos="1166"/>
                <w:tab w:val="left" w:pos="2290"/>
              </w:tabs>
              <w:suppressAutoHyphens/>
              <w:autoSpaceDN w:val="0"/>
              <w:ind w:left="457"/>
              <w:jc w:val="both"/>
              <w:rPr>
                <w:rFonts w:ascii="Times New Roman" w:hAnsi="Times New Roman"/>
              </w:rPr>
            </w:pPr>
            <w:r w:rsidRPr="00165AEC">
              <w:rPr>
                <w:rFonts w:ascii="Times New Roman" w:hAnsi="Times New Roman"/>
              </w:rPr>
              <w:t>Užsakovui ir (arba) Užsakovo samdomiems tretiesiems asmenims, trukdo Paslaugų teikėjui laiku suteikti paslaugas</w:t>
            </w:r>
            <w:r w:rsidR="00FF614E">
              <w:rPr>
                <w:rFonts w:ascii="Times New Roman" w:hAnsi="Times New Roman"/>
              </w:rPr>
              <w:t>;</w:t>
            </w:r>
          </w:p>
          <w:p w14:paraId="2AA5A550" w14:textId="744929A5" w:rsidR="00165AEC" w:rsidRPr="00165AEC" w:rsidRDefault="00FF614E" w:rsidP="00E571D3">
            <w:pPr>
              <w:pStyle w:val="Sraopastraipa"/>
              <w:numPr>
                <w:ilvl w:val="2"/>
                <w:numId w:val="26"/>
              </w:numPr>
              <w:tabs>
                <w:tab w:val="left" w:pos="452"/>
                <w:tab w:val="left" w:pos="1166"/>
                <w:tab w:val="left" w:pos="2290"/>
              </w:tabs>
              <w:suppressAutoHyphens/>
              <w:autoSpaceDN w:val="0"/>
              <w:ind w:left="457" w:firstLine="0"/>
              <w:contextualSpacing/>
              <w:jc w:val="both"/>
              <w:rPr>
                <w:rFonts w:ascii="Times New Roman" w:hAnsi="Times New Roman"/>
              </w:rPr>
            </w:pPr>
            <w:r>
              <w:rPr>
                <w:rFonts w:ascii="Times New Roman" w:hAnsi="Times New Roman"/>
              </w:rPr>
              <w:t>Teikiant Paslaugas</w:t>
            </w:r>
            <w:r w:rsidR="00165AEC" w:rsidRPr="00165AEC">
              <w:rPr>
                <w:rFonts w:ascii="Times New Roman" w:hAnsi="Times New Roman"/>
              </w:rPr>
              <w:t xml:space="preserve"> paaiškėja nenumatytos aplinkybės (trečiųjų asmenų (valstybinių ir</w:t>
            </w:r>
          </w:p>
          <w:p w14:paraId="41899F09" w14:textId="3E0C375D" w:rsidR="007C384E" w:rsidRDefault="00165AEC">
            <w:pPr>
              <w:tabs>
                <w:tab w:val="left" w:pos="452"/>
                <w:tab w:val="left" w:pos="1166"/>
                <w:tab w:val="left" w:pos="2290"/>
              </w:tabs>
              <w:suppressAutoHyphens/>
              <w:autoSpaceDN w:val="0"/>
              <w:ind w:left="457"/>
              <w:jc w:val="both"/>
              <w:rPr>
                <w:sz w:val="22"/>
                <w:szCs w:val="22"/>
              </w:rPr>
            </w:pPr>
            <w:r w:rsidRPr="00165AEC">
              <w:rPr>
                <w:sz w:val="22"/>
                <w:szCs w:val="22"/>
              </w:rPr>
              <w:t>savivaldybės institucijų bei įstaigų, vyriausybinių ir nevyriausybinių organizacijų), veiksmai ar neveikimas, ikiteismine ar teismine tvarka vykstantys ginčai, su paslaugų sutarties vykdymu susijusių teisės aktų nuostatų pasikeitimas).</w:t>
            </w:r>
          </w:p>
          <w:p w14:paraId="0B7C51A1" w14:textId="2E3B7BE7" w:rsidR="00BC5651" w:rsidRPr="00616649" w:rsidRDefault="00BC5651" w:rsidP="00616649">
            <w:pPr>
              <w:pStyle w:val="Sraopastraipa"/>
              <w:numPr>
                <w:ilvl w:val="2"/>
                <w:numId w:val="26"/>
              </w:numPr>
              <w:tabs>
                <w:tab w:val="left" w:pos="457"/>
                <w:tab w:val="left" w:pos="1166"/>
                <w:tab w:val="left" w:pos="2290"/>
              </w:tabs>
              <w:suppressAutoHyphens/>
              <w:autoSpaceDN w:val="0"/>
              <w:ind w:left="454" w:firstLine="0"/>
              <w:jc w:val="both"/>
              <w:rPr>
                <w:rFonts w:ascii="Times New Roman" w:hAnsi="Times New Roman"/>
              </w:rPr>
            </w:pPr>
            <w:r w:rsidRPr="00616649">
              <w:rPr>
                <w:rStyle w:val="cf01"/>
                <w:rFonts w:ascii="Times New Roman" w:hAnsi="Times New Roman" w:cs="Times New Roman"/>
                <w:sz w:val="22"/>
                <w:szCs w:val="22"/>
              </w:rPr>
              <w:t xml:space="preserve">Kiekvienu tokiu atveju, </w:t>
            </w:r>
            <w:r w:rsidR="007C384E" w:rsidRPr="1D6D8A7B">
              <w:rPr>
                <w:rStyle w:val="cf01"/>
                <w:rFonts w:ascii="Times New Roman" w:hAnsi="Times New Roman" w:cs="Times New Roman"/>
                <w:sz w:val="22"/>
                <w:szCs w:val="22"/>
              </w:rPr>
              <w:t>P</w:t>
            </w:r>
            <w:r w:rsidR="007C384E" w:rsidRPr="00616649">
              <w:rPr>
                <w:rStyle w:val="cf01"/>
                <w:rFonts w:ascii="Times New Roman" w:hAnsi="Times New Roman" w:cs="Times New Roman"/>
                <w:sz w:val="22"/>
                <w:szCs w:val="22"/>
              </w:rPr>
              <w:t xml:space="preserve">aslaugų teikėjas </w:t>
            </w:r>
            <w:r w:rsidRPr="00616649">
              <w:rPr>
                <w:rStyle w:val="cf01"/>
                <w:rFonts w:ascii="Times New Roman" w:hAnsi="Times New Roman" w:cs="Times New Roman"/>
                <w:sz w:val="22"/>
                <w:szCs w:val="22"/>
              </w:rPr>
              <w:t xml:space="preserve">raštu nedelsdamas, bet ne vėliau kaip per 5 (penkias) darbo dienas nuo tokių aplinkybių atsiradimo, apie tai praneša </w:t>
            </w:r>
            <w:r w:rsidR="007C384E" w:rsidRPr="1D6D8A7B">
              <w:rPr>
                <w:rStyle w:val="cf01"/>
                <w:rFonts w:ascii="Times New Roman" w:hAnsi="Times New Roman" w:cs="Times New Roman"/>
                <w:sz w:val="22"/>
                <w:szCs w:val="22"/>
              </w:rPr>
              <w:t>Užsakovui</w:t>
            </w:r>
            <w:r w:rsidRPr="00616649">
              <w:rPr>
                <w:rStyle w:val="cf01"/>
                <w:rFonts w:ascii="Times New Roman" w:hAnsi="Times New Roman" w:cs="Times New Roman"/>
                <w:sz w:val="22"/>
                <w:szCs w:val="22"/>
              </w:rPr>
              <w:t xml:space="preserve">, pateikdamas minėtų aplinkybių egzistavimo įrodymus. Nurodytas aplinkybes vertina </w:t>
            </w:r>
            <w:r w:rsidR="007C384E" w:rsidRPr="1D6D8A7B">
              <w:rPr>
                <w:rStyle w:val="cf01"/>
                <w:rFonts w:ascii="Times New Roman" w:hAnsi="Times New Roman" w:cs="Times New Roman"/>
                <w:sz w:val="22"/>
                <w:szCs w:val="22"/>
              </w:rPr>
              <w:t>Užsakovas</w:t>
            </w:r>
            <w:r w:rsidRPr="00616649">
              <w:rPr>
                <w:rStyle w:val="cf01"/>
                <w:rFonts w:ascii="Times New Roman" w:hAnsi="Times New Roman" w:cs="Times New Roman"/>
                <w:sz w:val="22"/>
                <w:szCs w:val="22"/>
              </w:rPr>
              <w:t xml:space="preserve">. </w:t>
            </w:r>
            <w:r w:rsidR="007C384E" w:rsidRPr="1D6D8A7B">
              <w:rPr>
                <w:rStyle w:val="cf01"/>
                <w:rFonts w:ascii="Times New Roman" w:hAnsi="Times New Roman" w:cs="Times New Roman"/>
                <w:sz w:val="22"/>
                <w:szCs w:val="22"/>
              </w:rPr>
              <w:t>Užsakovui</w:t>
            </w:r>
            <w:r w:rsidRPr="00616649">
              <w:rPr>
                <w:rStyle w:val="cf01"/>
                <w:rFonts w:ascii="Times New Roman" w:hAnsi="Times New Roman" w:cs="Times New Roman"/>
                <w:sz w:val="22"/>
                <w:szCs w:val="22"/>
              </w:rPr>
              <w:t xml:space="preserve"> sutikus, </w:t>
            </w:r>
            <w:r w:rsidR="007B7519" w:rsidRPr="00616649">
              <w:rPr>
                <w:rStyle w:val="cf01"/>
                <w:rFonts w:ascii="Times New Roman" w:hAnsi="Times New Roman" w:cs="Times New Roman"/>
                <w:sz w:val="22"/>
                <w:szCs w:val="22"/>
              </w:rPr>
              <w:t>Paslaugų teikimo</w:t>
            </w:r>
            <w:r w:rsidRPr="00616649">
              <w:rPr>
                <w:rStyle w:val="cf01"/>
                <w:rFonts w:ascii="Times New Roman" w:hAnsi="Times New Roman" w:cs="Times New Roman"/>
                <w:sz w:val="22"/>
                <w:szCs w:val="22"/>
              </w:rPr>
              <w:t xml:space="preserve"> </w:t>
            </w:r>
            <w:r w:rsidRPr="00616649">
              <w:rPr>
                <w:rStyle w:val="cf01"/>
                <w:rFonts w:ascii="Times New Roman" w:hAnsi="Times New Roman" w:cs="Times New Roman"/>
                <w:sz w:val="22"/>
                <w:szCs w:val="22"/>
              </w:rPr>
              <w:lastRenderedPageBreak/>
              <w:t>terminas gali būti pratęsiamas tik minėtų aplinkybių egzistavimo laikotarpiui</w:t>
            </w:r>
            <w:r w:rsidR="00155002">
              <w:rPr>
                <w:rStyle w:val="cf01"/>
                <w:rFonts w:ascii="Times New Roman" w:hAnsi="Times New Roman" w:cs="Times New Roman"/>
                <w:sz w:val="22"/>
                <w:szCs w:val="22"/>
              </w:rPr>
              <w:t>.</w:t>
            </w:r>
            <w:r w:rsidR="00155002">
              <w:rPr>
                <w:rStyle w:val="cf01"/>
                <w:sz w:val="22"/>
                <w:szCs w:val="22"/>
              </w:rPr>
              <w:t xml:space="preserve"> </w:t>
            </w:r>
            <w:r w:rsidRPr="00616649">
              <w:rPr>
                <w:rStyle w:val="cf01"/>
                <w:rFonts w:ascii="Times New Roman" w:hAnsi="Times New Roman" w:cs="Times New Roman"/>
                <w:sz w:val="22"/>
                <w:szCs w:val="22"/>
              </w:rPr>
              <w:t xml:space="preserve">Tokiu atveju Šalys sudaro Susitarimą, kuriuo turi būti pratęstas </w:t>
            </w:r>
            <w:r w:rsidR="007B7519" w:rsidRPr="00616649">
              <w:rPr>
                <w:rStyle w:val="cf01"/>
                <w:rFonts w:ascii="Times New Roman" w:hAnsi="Times New Roman" w:cs="Times New Roman"/>
                <w:sz w:val="22"/>
                <w:szCs w:val="22"/>
              </w:rPr>
              <w:t xml:space="preserve">Paslaugų teikimo </w:t>
            </w:r>
            <w:r w:rsidRPr="00616649">
              <w:rPr>
                <w:rStyle w:val="cf01"/>
                <w:rFonts w:ascii="Times New Roman" w:hAnsi="Times New Roman" w:cs="Times New Roman"/>
                <w:sz w:val="22"/>
                <w:szCs w:val="22"/>
              </w:rPr>
              <w:t xml:space="preserve">terminas tiek, kiek dėl kliūčių šalinimo faktiškai vėluos </w:t>
            </w:r>
            <w:r w:rsidR="007B7519" w:rsidRPr="00616649">
              <w:rPr>
                <w:rStyle w:val="cf01"/>
                <w:rFonts w:ascii="Times New Roman" w:hAnsi="Times New Roman" w:cs="Times New Roman"/>
                <w:sz w:val="22"/>
                <w:szCs w:val="22"/>
              </w:rPr>
              <w:t>Paslaugų teikimas</w:t>
            </w:r>
            <w:r w:rsidRPr="00616649">
              <w:rPr>
                <w:rStyle w:val="cf01"/>
                <w:rFonts w:ascii="Times New Roman" w:hAnsi="Times New Roman" w:cs="Times New Roman"/>
                <w:sz w:val="22"/>
                <w:szCs w:val="22"/>
              </w:rPr>
              <w:t>.</w:t>
            </w:r>
          </w:p>
          <w:p w14:paraId="5B0171B5" w14:textId="77777777" w:rsidR="00BC5651" w:rsidRPr="00165AEC" w:rsidRDefault="00BC5651" w:rsidP="00E571D3">
            <w:pPr>
              <w:tabs>
                <w:tab w:val="left" w:pos="452"/>
                <w:tab w:val="left" w:pos="1166"/>
                <w:tab w:val="left" w:pos="2290"/>
              </w:tabs>
              <w:suppressAutoHyphens/>
              <w:autoSpaceDN w:val="0"/>
              <w:ind w:left="457"/>
              <w:jc w:val="both"/>
              <w:rPr>
                <w:sz w:val="22"/>
                <w:szCs w:val="22"/>
              </w:rPr>
            </w:pPr>
          </w:p>
          <w:p w14:paraId="0434E1F7" w14:textId="77777777" w:rsidR="00165AEC" w:rsidRPr="00165AEC" w:rsidRDefault="00165AEC" w:rsidP="00E571D3">
            <w:pPr>
              <w:pStyle w:val="Sraopastraipa"/>
              <w:numPr>
                <w:ilvl w:val="1"/>
                <w:numId w:val="26"/>
              </w:numPr>
              <w:tabs>
                <w:tab w:val="left" w:pos="596"/>
              </w:tabs>
              <w:ind w:left="29" w:firstLine="0"/>
              <w:contextualSpacing/>
              <w:jc w:val="both"/>
              <w:rPr>
                <w:rFonts w:ascii="Times New Roman" w:hAnsi="Times New Roman"/>
                <w:b/>
              </w:rPr>
            </w:pPr>
            <w:r w:rsidRPr="00165AEC">
              <w:rPr>
                <w:rFonts w:ascii="Times New Roman" w:hAnsi="Times New Roman"/>
                <w:bCs/>
              </w:rPr>
              <w:t xml:space="preserve">Nekokybiškos ir (ar) Techninėje specifikacijoje nurodytų reikalavimų neatitinkančios Paslaugos turi būti ištaisytos nuo Užsakovo rašytinio reikalavimo (el. paštu) dėl trūkumų šalinimo pateikimo dienos </w:t>
            </w:r>
            <w:r w:rsidRPr="00165AEC">
              <w:rPr>
                <w:rFonts w:ascii="Times New Roman" w:hAnsi="Times New Roman"/>
                <w:b/>
              </w:rPr>
              <w:t>ne vėliau kaip per 5 darbo dienas.</w:t>
            </w:r>
          </w:p>
          <w:p w14:paraId="7BCD7879" w14:textId="3B0D2782" w:rsidR="00165AEC" w:rsidRPr="00616649" w:rsidRDefault="00165AEC" w:rsidP="00E571D3">
            <w:pPr>
              <w:pStyle w:val="Sraopastraipa"/>
              <w:numPr>
                <w:ilvl w:val="1"/>
                <w:numId w:val="26"/>
              </w:numPr>
              <w:tabs>
                <w:tab w:val="left" w:pos="452"/>
                <w:tab w:val="left" w:pos="1865"/>
                <w:tab w:val="left" w:pos="2290"/>
              </w:tabs>
              <w:suppressAutoHyphens/>
              <w:autoSpaceDN w:val="0"/>
              <w:ind w:left="0" w:firstLine="0"/>
              <w:contextualSpacing/>
              <w:jc w:val="both"/>
              <w:rPr>
                <w:rFonts w:ascii="Times New Roman" w:hAnsi="Times New Roman"/>
              </w:rPr>
            </w:pPr>
            <w:r w:rsidRPr="00616649">
              <w:rPr>
                <w:rFonts w:ascii="Times New Roman" w:hAnsi="Times New Roman"/>
              </w:rPr>
              <w:t xml:space="preserve"> </w:t>
            </w:r>
            <w:r w:rsidRPr="00616649">
              <w:rPr>
                <w:rFonts w:ascii="Times New Roman" w:hAnsi="Times New Roman"/>
                <w:b/>
              </w:rPr>
              <w:t>Sutartis galioja iki visų sutartinių įsipareigojimų įvykdymo, t. y. įskaitant elektros stotelių projektavimo paslaugas (</w:t>
            </w:r>
            <w:r w:rsidR="00CB1563" w:rsidRPr="00616649">
              <w:rPr>
                <w:rFonts w:ascii="Times New Roman" w:hAnsi="Times New Roman"/>
                <w:b/>
              </w:rPr>
              <w:t>6</w:t>
            </w:r>
            <w:r w:rsidRPr="00616649">
              <w:rPr>
                <w:rFonts w:ascii="Times New Roman" w:hAnsi="Times New Roman"/>
                <w:b/>
              </w:rPr>
              <w:t>0 k. d.) ir Projekto vykdymo prie</w:t>
            </w:r>
            <w:r w:rsidRPr="00165AEC">
              <w:rPr>
                <w:rFonts w:ascii="Times New Roman" w:hAnsi="Times New Roman"/>
                <w:b/>
                <w:bCs/>
              </w:rPr>
              <w:t>žiūrą.</w:t>
            </w:r>
            <w:r w:rsidRPr="00165AEC">
              <w:rPr>
                <w:rFonts w:ascii="Times New Roman" w:hAnsi="Times New Roman"/>
              </w:rPr>
              <w:t xml:space="preserve"> Užsakovas prieš 10 (dešimt) k. d. įsipareigoja Paslaugų teikėją el. paštu informuoti apie numatomą projektų vykdymo priežiūros paslaugų pradžią. Preliminarus projektų vykdymo priežiūros paslaugų teikimo terminas yra </w:t>
            </w:r>
            <w:r w:rsidRPr="00616649">
              <w:rPr>
                <w:rFonts w:ascii="Times New Roman" w:hAnsi="Times New Roman"/>
              </w:rPr>
              <w:t xml:space="preserve">6 </w:t>
            </w:r>
            <w:r w:rsidRPr="00165AEC">
              <w:rPr>
                <w:rFonts w:ascii="Times New Roman" w:hAnsi="Times New Roman"/>
              </w:rPr>
              <w:t>(šeši) mėnesiai.</w:t>
            </w:r>
          </w:p>
          <w:p w14:paraId="1493BF8F" w14:textId="77777777" w:rsidR="00165AEC" w:rsidRPr="00616649" w:rsidRDefault="00165AEC" w:rsidP="00E571D3">
            <w:pPr>
              <w:pStyle w:val="Sraopastraipa"/>
              <w:numPr>
                <w:ilvl w:val="2"/>
                <w:numId w:val="26"/>
              </w:numPr>
              <w:tabs>
                <w:tab w:val="left" w:pos="452"/>
                <w:tab w:val="left" w:pos="1167"/>
                <w:tab w:val="left" w:pos="1309"/>
              </w:tabs>
              <w:suppressAutoHyphens/>
              <w:autoSpaceDN w:val="0"/>
              <w:ind w:left="884" w:hanging="284"/>
              <w:contextualSpacing/>
              <w:jc w:val="both"/>
              <w:rPr>
                <w:rFonts w:ascii="Times New Roman" w:hAnsi="Times New Roman"/>
              </w:rPr>
            </w:pPr>
            <w:r w:rsidRPr="00616649">
              <w:rPr>
                <w:rFonts w:ascii="Times New Roman" w:hAnsi="Times New Roman"/>
              </w:rPr>
              <w:t>Atsižvelgiant į tai, kad Projekto vykdymo priežiūros paslaug</w:t>
            </w:r>
            <w:r w:rsidRPr="00165AEC">
              <w:rPr>
                <w:rFonts w:ascii="Times New Roman" w:hAnsi="Times New Roman"/>
              </w:rPr>
              <w:t>ų teikimo pradžia priklauso nuo elektrinių stotelių montavimo darbų pradžios ir</w:t>
            </w:r>
            <w:r w:rsidRPr="00616649">
              <w:rPr>
                <w:rFonts w:ascii="Times New Roman" w:hAnsi="Times New Roman"/>
              </w:rPr>
              <w:t xml:space="preserve"> gali užsitęsti taip pat dėl elektrinių stotelių montavimo darbų, paleidimo į eksploataciją, numatomas maksimalus sutarties galiojimo terminas, t. y. 36  </w:t>
            </w:r>
            <w:r w:rsidRPr="00165AEC">
              <w:rPr>
                <w:rFonts w:ascii="Times New Roman" w:hAnsi="Times New Roman"/>
              </w:rPr>
              <w:t xml:space="preserve">(trisdešimt šeši) mėnesiai, neįskaitant apmokėjimo termino. </w:t>
            </w:r>
          </w:p>
          <w:p w14:paraId="03287F55" w14:textId="77777777" w:rsidR="00165AEC" w:rsidRPr="00165AEC" w:rsidRDefault="00165AEC" w:rsidP="00E571D3">
            <w:pPr>
              <w:pStyle w:val="Sraopastraipa"/>
              <w:numPr>
                <w:ilvl w:val="1"/>
                <w:numId w:val="26"/>
              </w:numPr>
              <w:tabs>
                <w:tab w:val="left" w:pos="596"/>
              </w:tabs>
              <w:ind w:left="29" w:firstLine="0"/>
              <w:contextualSpacing/>
              <w:jc w:val="both"/>
              <w:rPr>
                <w:rFonts w:ascii="Times New Roman" w:hAnsi="Times New Roman"/>
                <w:b/>
              </w:rPr>
            </w:pPr>
            <w:r w:rsidRPr="00165AEC">
              <w:rPr>
                <w:rFonts w:ascii="Times New Roman" w:hAnsi="Times New Roman"/>
                <w:b/>
              </w:rPr>
              <w:t>Paslaugų priėmimas:</w:t>
            </w:r>
          </w:p>
          <w:p w14:paraId="43A9A410" w14:textId="77777777" w:rsidR="00165AEC" w:rsidRPr="00165AEC" w:rsidRDefault="00165AEC" w:rsidP="00E571D3">
            <w:pPr>
              <w:pStyle w:val="Sraopastraipa"/>
              <w:numPr>
                <w:ilvl w:val="2"/>
                <w:numId w:val="26"/>
              </w:numPr>
              <w:ind w:left="596" w:firstLine="0"/>
              <w:contextualSpacing/>
              <w:jc w:val="both"/>
              <w:rPr>
                <w:rFonts w:ascii="Times New Roman" w:hAnsi="Times New Roman"/>
                <w:bCs/>
              </w:rPr>
            </w:pPr>
            <w:r w:rsidRPr="00165AEC">
              <w:rPr>
                <w:rFonts w:ascii="Times New Roman" w:hAnsi="Times New Roman"/>
                <w:bCs/>
              </w:rPr>
              <w:t xml:space="preserve">Visos suteiktos Paslaugos turi būti patvirtintos parašais Užsakovo ir Paslaugų teikėjo, pasirašant paslaugų perdavimo–priėmimo aktą (toliau- Aktas). Paslaugų Aktą parengia Paslaugų teikėjas ir teikia Užsakovo atstovui tvirtinti. Aktas Užsakovui turi būti pateiktas per 3 darbo dienas nuo Paslaugų suteikimo dienos. Užsakovas įsitikinęs kad Paslaugos suteiktos tinkamai, pasirašo Aktą. Šalims pasirašius Aktą, Paslaugų teikėjas, ne ilgiau nei per 5 (penkias) darbo dienas, parengia ir Sutartyje nustatyta tvarka Užsakovui pateikia Sąskaitą už suteiktas Paslaugas. </w:t>
            </w:r>
          </w:p>
          <w:p w14:paraId="5E07DEE4" w14:textId="77777777" w:rsidR="00165AEC" w:rsidRPr="00165AEC" w:rsidRDefault="00165AEC" w:rsidP="00E571D3">
            <w:pPr>
              <w:pStyle w:val="Sraopastraipa"/>
              <w:numPr>
                <w:ilvl w:val="2"/>
                <w:numId w:val="26"/>
              </w:numPr>
              <w:ind w:left="596" w:firstLine="0"/>
              <w:contextualSpacing/>
              <w:jc w:val="both"/>
              <w:rPr>
                <w:rFonts w:ascii="Times New Roman" w:hAnsi="Times New Roman"/>
                <w:bCs/>
              </w:rPr>
            </w:pPr>
            <w:r w:rsidRPr="00165AEC">
              <w:rPr>
                <w:rFonts w:ascii="Times New Roman" w:hAnsi="Times New Roman"/>
                <w:bCs/>
              </w:rPr>
              <w:t>Jeigu Užsakovas Paslaugų priėmimo-perdavimo metu nustato, kad suteiktos Paslaugos neatitinka nustatytų reikalavimų, Akto jis nepasirašo ir nurodo Paslaugų rezultato trūkumus (klaidas). Pateiktas pastabas Paslaugų teikėjas privalo įvertinti ir ištaisyti nurodytus trūkumus (klaidas) per Užsakovo nurodytą protingą terminą, bet ne ilgesnį nei 5 darbo dienų.</w:t>
            </w:r>
          </w:p>
          <w:p w14:paraId="6EFEC2F1" w14:textId="77777777" w:rsidR="00165AEC" w:rsidRPr="00165AEC" w:rsidRDefault="00165AEC" w:rsidP="00E571D3">
            <w:pPr>
              <w:pStyle w:val="Sraopastraipa"/>
              <w:numPr>
                <w:ilvl w:val="2"/>
                <w:numId w:val="26"/>
              </w:numPr>
              <w:ind w:left="596" w:firstLine="0"/>
              <w:contextualSpacing/>
              <w:jc w:val="both"/>
              <w:rPr>
                <w:rFonts w:ascii="Times New Roman" w:hAnsi="Times New Roman"/>
                <w:bCs/>
              </w:rPr>
            </w:pPr>
            <w:r w:rsidRPr="00165AEC">
              <w:rPr>
                <w:rFonts w:ascii="Times New Roman" w:hAnsi="Times New Roman"/>
                <w:bCs/>
              </w:rPr>
              <w:t>Užsakovo atliktas Paslaugų patikrinimas, priėmimas ir (ar) apmokėjimas už jas nepanaikina Paslaugų teikėjo atsakomybės dėl bet kokio Paslaugų neatitikimo Sutarties ir (ar) Techninės specifikacijos reikalavimams, kuris buvo Paslaugų priėmimo metu, net jeigu tas neatitikimas paaiškėja vėliau. Paslaugų teikėjas taiso po Paslaugų priėmimo Užsakovo pastebėtus Paslaugų rezultato trūkumus per Paslaugų kokybės garantijos laikotarpį nurodytą Techninėje specifikacijoje, o jei toks nenurodytas per 12 mėn. nuo Paslaugų perdavimo priėmimo akto pasirašymo. Trūkumai taisomi tais pačiais terminais, kokie nustatyti trūkumų taisymui pagal teikiamas pastabas Paslaugų priėmimo metu.</w:t>
            </w:r>
          </w:p>
          <w:p w14:paraId="3E8989E4" w14:textId="77777777" w:rsidR="00165AEC" w:rsidRPr="00165AEC" w:rsidRDefault="00165AEC" w:rsidP="00E571D3">
            <w:pPr>
              <w:pStyle w:val="Sraopastraipa"/>
              <w:numPr>
                <w:ilvl w:val="2"/>
                <w:numId w:val="26"/>
              </w:numPr>
              <w:ind w:left="596" w:firstLine="0"/>
              <w:contextualSpacing/>
              <w:jc w:val="both"/>
              <w:rPr>
                <w:rFonts w:ascii="Times New Roman" w:hAnsi="Times New Roman"/>
              </w:rPr>
            </w:pPr>
            <w:r w:rsidRPr="00165AEC">
              <w:rPr>
                <w:rFonts w:ascii="Times New Roman" w:hAnsi="Times New Roman"/>
              </w:rPr>
              <w:t>Atliktų projektavimo paslaugų Aktas (techninių projektų parengimas) Užsakovui pateikiamas tik užbaigus visas numatytas Justiniškių ir Verkių g. projektavimo paslaugas bei parengus ir pateikus Užsakovui visus reikiamus dokumentus, t. y. projektavimo paslaugų apmokėjimas bus vykdomas 1 (vieną) kartą. Apmokėjimas už projekto vykdymo priežiūros paslaugas bus vykdomas atskirai, t. y. pasibaigus montavimo darbams ir pasirašius priėmimo-perdavimo aktą dėl tinkamai sumontuotų elektrinių stotelių. Aiškumo tikslais finansinis pasiūlymas turi būti aiškiai išskirtas į a) techninio projekto parengimo paslaugos ir b) projekto vykdymo priežiūros paslaugos.</w:t>
            </w:r>
          </w:p>
          <w:p w14:paraId="3D7BD0DC" w14:textId="77777777" w:rsidR="00165AEC" w:rsidRPr="00165AEC" w:rsidRDefault="00165AEC" w:rsidP="00E571D3">
            <w:pPr>
              <w:pStyle w:val="Sraopastraipa"/>
              <w:numPr>
                <w:ilvl w:val="2"/>
                <w:numId w:val="26"/>
              </w:numPr>
              <w:ind w:left="596" w:firstLine="0"/>
              <w:contextualSpacing/>
              <w:jc w:val="both"/>
              <w:rPr>
                <w:rFonts w:ascii="Times New Roman" w:hAnsi="Times New Roman"/>
              </w:rPr>
            </w:pPr>
            <w:r w:rsidRPr="00165AEC">
              <w:rPr>
                <w:rFonts w:ascii="Times New Roman" w:hAnsi="Times New Roman"/>
              </w:rPr>
              <w:t xml:space="preserve">Visos autorinės teisės į kuriamą/sukurtą paslaugą nuo Sutarties įsigaliojimo momento priklauso Užsakovui. </w:t>
            </w:r>
          </w:p>
          <w:p w14:paraId="52086A60" w14:textId="77777777" w:rsidR="00165AEC" w:rsidRPr="00165AEC" w:rsidRDefault="00165AEC" w:rsidP="00E571D3">
            <w:pPr>
              <w:pStyle w:val="Sraopastraipa"/>
              <w:numPr>
                <w:ilvl w:val="2"/>
                <w:numId w:val="26"/>
              </w:numPr>
              <w:ind w:left="596" w:firstLine="0"/>
              <w:contextualSpacing/>
              <w:jc w:val="both"/>
              <w:rPr>
                <w:rFonts w:ascii="Times New Roman" w:hAnsi="Times New Roman"/>
              </w:rPr>
            </w:pPr>
            <w:r w:rsidRPr="00165AEC">
              <w:rPr>
                <w:rFonts w:ascii="Times New Roman" w:hAnsi="Times New Roman"/>
              </w:rPr>
              <w:t xml:space="preserve">Užsakovas pasilieka teisę, susiklosčius aplinkybėms, kad projekto vykdymo priežiūra tampa nebeaktuali dėl pasikeitusio Užsakovo poreikio neįgyvendinti stotelių įrengimo, atsisakyti įsigyti projekto vykdymo priežiūros paslaugas be jokių baudų ar netesybų apmokėjimo. </w:t>
            </w:r>
          </w:p>
          <w:p w14:paraId="27E5D8A4" w14:textId="77777777" w:rsidR="00165AEC" w:rsidRPr="00165AEC" w:rsidRDefault="00165AEC" w:rsidP="00E571D3">
            <w:pPr>
              <w:ind w:left="596"/>
              <w:jc w:val="both"/>
              <w:rPr>
                <w:bCs/>
              </w:rPr>
            </w:pPr>
          </w:p>
          <w:p w14:paraId="37B4D768" w14:textId="77777777" w:rsidR="00165AEC" w:rsidRPr="00165AEC" w:rsidRDefault="00165AEC" w:rsidP="00E571D3">
            <w:pPr>
              <w:pStyle w:val="paragraph"/>
              <w:numPr>
                <w:ilvl w:val="0"/>
                <w:numId w:val="27"/>
              </w:numPr>
              <w:pBdr>
                <w:top w:val="single" w:sz="4" w:space="1" w:color="000000"/>
                <w:bottom w:val="single" w:sz="4" w:space="1" w:color="000000"/>
              </w:pBdr>
              <w:tabs>
                <w:tab w:val="left" w:pos="311"/>
              </w:tabs>
              <w:spacing w:before="0" w:after="0"/>
              <w:ind w:left="27" w:firstLine="0"/>
              <w:jc w:val="both"/>
              <w:textAlignment w:val="baseline"/>
            </w:pPr>
            <w:r w:rsidRPr="00165AEC">
              <w:rPr>
                <w:rStyle w:val="normaltextrun"/>
                <w:rFonts w:eastAsia="Yu Gothic Light"/>
                <w:b/>
                <w:bCs/>
              </w:rPr>
              <w:t>PROJEKTO VYKDYMO PRIEŽIŪROS PASLAUGOS</w:t>
            </w:r>
            <w:r w:rsidRPr="00165AEC">
              <w:rPr>
                <w:rStyle w:val="eop"/>
                <w:rFonts w:eastAsia="Yu Gothic Light"/>
              </w:rPr>
              <w:t> </w:t>
            </w:r>
          </w:p>
          <w:p w14:paraId="2FB883BA" w14:textId="77777777" w:rsidR="00165AEC" w:rsidRPr="00165AEC" w:rsidRDefault="00165AEC" w:rsidP="00E571D3">
            <w:pPr>
              <w:pStyle w:val="paragraph"/>
              <w:numPr>
                <w:ilvl w:val="1"/>
                <w:numId w:val="27"/>
              </w:numPr>
              <w:tabs>
                <w:tab w:val="left" w:pos="452"/>
              </w:tabs>
              <w:spacing w:before="0" w:after="0"/>
              <w:ind w:left="28" w:firstLine="0"/>
              <w:jc w:val="both"/>
              <w:textAlignment w:val="baseline"/>
              <w:rPr>
                <w:rStyle w:val="normaltextrun"/>
                <w:sz w:val="22"/>
                <w:szCs w:val="22"/>
              </w:rPr>
            </w:pPr>
            <w:r w:rsidRPr="00165AEC">
              <w:rPr>
                <w:rStyle w:val="normaltextrun"/>
                <w:rFonts w:eastAsia="Yu Gothic Light"/>
                <w:sz w:val="22"/>
                <w:szCs w:val="22"/>
              </w:rPr>
              <w:t>Pagal parengtą Techninį projektą (toliau- Projektas) privaloma suteikti statinio projekto</w:t>
            </w:r>
            <w:r w:rsidRPr="00165AEC">
              <w:rPr>
                <w:rStyle w:val="scxw223041267"/>
                <w:rFonts w:eastAsia="Yu Gothic Light"/>
                <w:sz w:val="22"/>
                <w:szCs w:val="22"/>
              </w:rPr>
              <w:t> </w:t>
            </w:r>
            <w:r w:rsidRPr="00165AEC">
              <w:br/>
            </w:r>
            <w:r w:rsidRPr="00165AEC">
              <w:rPr>
                <w:rStyle w:val="normaltextrun"/>
                <w:rFonts w:eastAsia="Yu Gothic Light"/>
                <w:sz w:val="22"/>
                <w:szCs w:val="22"/>
              </w:rPr>
              <w:t>vykdymo priežiūros paslaugas Projekto įgyvendinimo metu. Privalu priskirti statinio projekto vykdymo priežiūros vadovą ir statinio projekto dalies vykdymo priežiūros vadovą (-</w:t>
            </w:r>
            <w:proofErr w:type="spellStart"/>
            <w:r w:rsidRPr="00165AEC">
              <w:rPr>
                <w:rStyle w:val="normaltextrun"/>
                <w:rFonts w:eastAsia="Yu Gothic Light"/>
                <w:sz w:val="22"/>
                <w:szCs w:val="22"/>
              </w:rPr>
              <w:t>us</w:t>
            </w:r>
            <w:proofErr w:type="spellEnd"/>
            <w:r w:rsidRPr="00165AEC">
              <w:rPr>
                <w:rStyle w:val="normaltextrun"/>
                <w:rFonts w:eastAsia="Yu Gothic Light"/>
                <w:sz w:val="22"/>
                <w:szCs w:val="22"/>
              </w:rPr>
              <w:t xml:space="preserve">), kurių funkcijoms priskiriama statinio projekto sprendinių įgyvendinimo priežiūra statybos metu. Projekto vykdymo priežiūros pabaiga bus, kai elektrinės stotelės bus sumontuotos, paleistos į eksploataciją ir priimtos Užsakovo, t. y. bus pasirašytas priėmimo-perdavimo aktas. Suteikiamų paslaugų turinys ir funkcijos nustatytos STR 1.06.01:2016 „Statybos darbai. Statinio statybos priežiūra“. </w:t>
            </w:r>
          </w:p>
          <w:p w14:paraId="54A25355" w14:textId="77777777" w:rsidR="00165AEC" w:rsidRPr="00165AEC" w:rsidRDefault="00165AEC" w:rsidP="00E571D3">
            <w:pPr>
              <w:pStyle w:val="paragraph"/>
              <w:numPr>
                <w:ilvl w:val="1"/>
                <w:numId w:val="27"/>
              </w:numPr>
              <w:tabs>
                <w:tab w:val="left" w:pos="452"/>
              </w:tabs>
              <w:spacing w:before="0" w:after="0"/>
              <w:ind w:left="28" w:firstLine="0"/>
              <w:jc w:val="both"/>
              <w:textAlignment w:val="baseline"/>
              <w:rPr>
                <w:sz w:val="22"/>
                <w:szCs w:val="22"/>
              </w:rPr>
            </w:pPr>
            <w:r w:rsidRPr="00165AEC">
              <w:rPr>
                <w:rStyle w:val="normaltextrun"/>
                <w:rFonts w:eastAsia="Yu Gothic Light"/>
                <w:sz w:val="22"/>
                <w:szCs w:val="22"/>
              </w:rPr>
              <w:t xml:space="preserve">Tuo atveju, jeigu įgyvendinant Projektą išaiškėja, kad reikia koreguoti Projektą (ne dėl Užsakovo pageidavimo, kuris nebuvo įvardintas pirkimo dokumentuose), visi su tuo susiję kaštai padengiami Paslaugų teikėjo sąskaita. Parengto Projekto trūkumų šalinimas statybos metu papildomai nebus apmokamas. Paslaugų teikėjas (projekto vykdymo priežiūrą vykdysiantis subjektas), likus ne mažiau kaip 10 dienų (ar per kitą, su Užsakovu suderintą terminą) iki statybos užbaigimo turi pateikti Užsakovui paskutinės laidos Projektą, t. y. naujai pateiktą ir įformintą pagal visus atliktus Projekto keitimus Projekto vykdymo priežiūros metu. Šis Projektas turi būti pateiktas 2 (dviem) egzemplioriais: 1 (vieną) kopiją popierine forma ir 1 (vieną) kopiją skaitmenine forma </w:t>
            </w:r>
            <w:r w:rsidRPr="00165AEC">
              <w:rPr>
                <w:rStyle w:val="normaltextrun"/>
                <w:rFonts w:eastAsia="Yu Gothic Light"/>
                <w:sz w:val="22"/>
                <w:szCs w:val="22"/>
              </w:rPr>
              <w:lastRenderedPageBreak/>
              <w:t xml:space="preserve">(elektroninėje laikmenoje) (tekstinius dokumentus </w:t>
            </w:r>
            <w:proofErr w:type="spellStart"/>
            <w:r w:rsidRPr="00165AEC">
              <w:rPr>
                <w:rStyle w:val="normaltextrun"/>
                <w:rFonts w:eastAsia="Yu Gothic Light"/>
                <w:sz w:val="22"/>
                <w:szCs w:val="22"/>
              </w:rPr>
              <w:t>pdf</w:t>
            </w:r>
            <w:proofErr w:type="spellEnd"/>
            <w:r w:rsidRPr="00165AEC">
              <w:rPr>
                <w:rStyle w:val="normaltextrun"/>
                <w:rFonts w:eastAsia="Yu Gothic Light"/>
                <w:sz w:val="22"/>
                <w:szCs w:val="22"/>
              </w:rPr>
              <w:t xml:space="preserve"> formatu, brėžinius </w:t>
            </w:r>
            <w:proofErr w:type="spellStart"/>
            <w:r w:rsidRPr="00165AEC">
              <w:rPr>
                <w:rStyle w:val="normaltextrun"/>
                <w:rFonts w:eastAsia="Yu Gothic Light"/>
                <w:sz w:val="22"/>
                <w:szCs w:val="22"/>
              </w:rPr>
              <w:t>dwg</w:t>
            </w:r>
            <w:proofErr w:type="spellEnd"/>
            <w:r w:rsidRPr="00165AEC">
              <w:rPr>
                <w:rStyle w:val="normaltextrun"/>
                <w:rFonts w:eastAsia="Yu Gothic Light"/>
                <w:sz w:val="22"/>
                <w:szCs w:val="22"/>
              </w:rPr>
              <w:t xml:space="preserve"> ir </w:t>
            </w:r>
            <w:proofErr w:type="spellStart"/>
            <w:r w:rsidRPr="00165AEC">
              <w:rPr>
                <w:rStyle w:val="normaltextrun"/>
                <w:rFonts w:eastAsia="Yu Gothic Light"/>
                <w:sz w:val="22"/>
                <w:szCs w:val="22"/>
              </w:rPr>
              <w:t>pdf</w:t>
            </w:r>
            <w:proofErr w:type="spellEnd"/>
            <w:r w:rsidRPr="00165AEC">
              <w:rPr>
                <w:rStyle w:val="normaltextrun"/>
                <w:rFonts w:eastAsia="Yu Gothic Light"/>
                <w:sz w:val="22"/>
                <w:szCs w:val="22"/>
              </w:rPr>
              <w:t xml:space="preserve"> formatais). Kiekvienas atskiras dokumentas, pateikiamas skaitmenine forma, turi turėti konkretų, dokumento paskirtį ir esmę atitinkantį, pavadinimą.</w:t>
            </w:r>
            <w:r w:rsidRPr="00165AEC">
              <w:rPr>
                <w:rStyle w:val="eop"/>
                <w:rFonts w:eastAsia="Yu Gothic Light"/>
                <w:sz w:val="22"/>
                <w:szCs w:val="22"/>
              </w:rPr>
              <w:t> </w:t>
            </w:r>
            <w:r w:rsidRPr="00165AEC">
              <w:rPr>
                <w:rStyle w:val="normaltextrun"/>
                <w:rFonts w:eastAsia="Yu Gothic Light"/>
                <w:sz w:val="22"/>
                <w:szCs w:val="22"/>
              </w:rPr>
              <w:t xml:space="preserve"> </w:t>
            </w:r>
          </w:p>
          <w:p w14:paraId="7263B8C5" w14:textId="77777777" w:rsidR="00165AEC" w:rsidRPr="00165AEC" w:rsidRDefault="00165AEC" w:rsidP="00E571D3">
            <w:pPr>
              <w:pStyle w:val="paragraph"/>
              <w:numPr>
                <w:ilvl w:val="1"/>
                <w:numId w:val="27"/>
              </w:numPr>
              <w:tabs>
                <w:tab w:val="left" w:pos="452"/>
              </w:tabs>
              <w:spacing w:before="0" w:after="0"/>
              <w:ind w:left="28" w:firstLine="0"/>
              <w:jc w:val="both"/>
              <w:textAlignment w:val="baseline"/>
              <w:rPr>
                <w:rStyle w:val="normaltextrun"/>
                <w:sz w:val="22"/>
                <w:szCs w:val="22"/>
              </w:rPr>
            </w:pPr>
            <w:r w:rsidRPr="00165AEC">
              <w:rPr>
                <w:rStyle w:val="normaltextrun"/>
                <w:rFonts w:eastAsia="Yu Gothic Light"/>
                <w:sz w:val="22"/>
                <w:szCs w:val="22"/>
              </w:rPr>
              <w:t>Į projekto vykdymo priežiūros paslaugas įeina ir atsakymai į suinteresuotų Paslaugų teikėjų klausimus rangos darbų (stotelių montavimo) pirkimo procedūrų metu. Paslaugų teikėjas ne vėliau nei per 2 darbo dienas (ar per kitą su Užsakovu suderintą terminą) privalo pateikti atsakymus į pateiktus klausimus elektroniniu paštu.</w:t>
            </w:r>
            <w:r w:rsidRPr="00165AEC">
              <w:rPr>
                <w:sz w:val="22"/>
                <w:szCs w:val="22"/>
              </w:rPr>
              <w:t xml:space="preserve"> </w:t>
            </w:r>
            <w:r w:rsidRPr="00165AEC">
              <w:rPr>
                <w:rStyle w:val="normaltextrun"/>
                <w:rFonts w:eastAsia="Yu Gothic Light"/>
                <w:sz w:val="22"/>
                <w:szCs w:val="22"/>
              </w:rPr>
              <w:t>Į Paslaugų teikėjo apimtis patenka ir gautų rangos pasiūlymų įvertinimas ir išvadų pateikimas, kiek jie atitinka techninio projekto užduotį.</w:t>
            </w:r>
          </w:p>
          <w:p w14:paraId="76B4560C" w14:textId="77777777" w:rsidR="00165AEC" w:rsidRPr="00165AEC" w:rsidRDefault="00165AEC" w:rsidP="00E571D3">
            <w:pPr>
              <w:pStyle w:val="paragraph"/>
              <w:numPr>
                <w:ilvl w:val="0"/>
                <w:numId w:val="27"/>
              </w:numPr>
              <w:pBdr>
                <w:top w:val="single" w:sz="4" w:space="1" w:color="000000"/>
                <w:bottom w:val="single" w:sz="4" w:space="1" w:color="000000"/>
              </w:pBdr>
              <w:tabs>
                <w:tab w:val="left" w:pos="452"/>
              </w:tabs>
              <w:spacing w:before="0" w:after="0"/>
              <w:ind w:left="27" w:firstLine="0"/>
              <w:jc w:val="both"/>
              <w:textAlignment w:val="baseline"/>
              <w:rPr>
                <w:b/>
                <w:bCs/>
              </w:rPr>
            </w:pPr>
            <w:r w:rsidRPr="00165AEC">
              <w:rPr>
                <w:b/>
                <w:bCs/>
              </w:rPr>
              <w:t>PROJEKTO DERINIMAS</w:t>
            </w:r>
          </w:p>
          <w:p w14:paraId="7F560D8E" w14:textId="77777777" w:rsidR="00165AEC" w:rsidRPr="00165AEC" w:rsidRDefault="00165AEC" w:rsidP="00E571D3">
            <w:pPr>
              <w:pStyle w:val="paragraph"/>
              <w:numPr>
                <w:ilvl w:val="1"/>
                <w:numId w:val="27"/>
              </w:numPr>
              <w:tabs>
                <w:tab w:val="left" w:pos="452"/>
              </w:tabs>
              <w:spacing w:before="0" w:after="0"/>
              <w:ind w:left="29" w:firstLine="0"/>
              <w:jc w:val="both"/>
              <w:textAlignment w:val="baseline"/>
              <w:rPr>
                <w:sz w:val="22"/>
                <w:szCs w:val="22"/>
              </w:rPr>
            </w:pPr>
            <w:r w:rsidRPr="00165AEC">
              <w:rPr>
                <w:rStyle w:val="normaltextrun"/>
                <w:rFonts w:eastAsia="Yu Gothic Light"/>
                <w:sz w:val="22"/>
                <w:szCs w:val="22"/>
              </w:rPr>
              <w:t>Visi projektai turi būti suderinti su visomis suinteresuotomis institucijomis ir trečiaisiais asmenimis teisės aktuose numatyta tvarka.</w:t>
            </w:r>
            <w:r w:rsidRPr="00165AEC">
              <w:rPr>
                <w:rStyle w:val="eop"/>
                <w:rFonts w:eastAsia="Yu Gothic Light"/>
                <w:sz w:val="22"/>
                <w:szCs w:val="22"/>
              </w:rPr>
              <w:t> </w:t>
            </w:r>
          </w:p>
          <w:p w14:paraId="235302E3" w14:textId="77777777" w:rsidR="00165AEC" w:rsidRPr="00165AEC" w:rsidRDefault="00165AEC" w:rsidP="00E571D3">
            <w:pPr>
              <w:pStyle w:val="paragraph"/>
              <w:numPr>
                <w:ilvl w:val="1"/>
                <w:numId w:val="27"/>
              </w:numPr>
              <w:tabs>
                <w:tab w:val="left" w:pos="452"/>
              </w:tabs>
              <w:spacing w:before="0" w:after="0"/>
              <w:ind w:left="27" w:firstLine="0"/>
              <w:jc w:val="both"/>
              <w:textAlignment w:val="baseline"/>
              <w:rPr>
                <w:sz w:val="22"/>
                <w:szCs w:val="22"/>
              </w:rPr>
            </w:pPr>
            <w:r w:rsidRPr="00165AEC">
              <w:rPr>
                <w:rStyle w:val="normaltextrun"/>
                <w:rFonts w:eastAsia="Yu Gothic Light"/>
                <w:sz w:val="22"/>
                <w:szCs w:val="22"/>
              </w:rPr>
              <w:t xml:space="preserve"> Projektai taip pat turi būti suderinti su:</w:t>
            </w:r>
            <w:r w:rsidRPr="00165AEC">
              <w:rPr>
                <w:rStyle w:val="eop"/>
                <w:rFonts w:eastAsia="Yu Gothic Light"/>
                <w:sz w:val="22"/>
                <w:szCs w:val="22"/>
              </w:rPr>
              <w:t> </w:t>
            </w:r>
          </w:p>
          <w:p w14:paraId="42A29382" w14:textId="77777777" w:rsidR="00165AEC" w:rsidRPr="00165AEC" w:rsidRDefault="00165AEC" w:rsidP="00E571D3">
            <w:pPr>
              <w:pStyle w:val="paragraph"/>
              <w:numPr>
                <w:ilvl w:val="1"/>
                <w:numId w:val="27"/>
              </w:numPr>
              <w:tabs>
                <w:tab w:val="left" w:pos="452"/>
              </w:tabs>
              <w:spacing w:before="0" w:after="0"/>
              <w:ind w:left="27" w:firstLine="0"/>
              <w:jc w:val="both"/>
              <w:textAlignment w:val="baseline"/>
              <w:rPr>
                <w:sz w:val="22"/>
                <w:szCs w:val="22"/>
              </w:rPr>
            </w:pPr>
            <w:r w:rsidRPr="00165AEC">
              <w:rPr>
                <w:rStyle w:val="normaltextrun"/>
                <w:rFonts w:eastAsia="Yu Gothic Light"/>
                <w:sz w:val="22"/>
                <w:szCs w:val="22"/>
              </w:rPr>
              <w:t xml:space="preserve"> UAB „Vilniaus viešais transportas“;</w:t>
            </w:r>
            <w:r w:rsidRPr="00165AEC">
              <w:rPr>
                <w:rStyle w:val="eop"/>
                <w:rFonts w:eastAsia="Yu Gothic Light"/>
                <w:sz w:val="22"/>
                <w:szCs w:val="22"/>
              </w:rPr>
              <w:t> </w:t>
            </w:r>
          </w:p>
          <w:p w14:paraId="7201C248" w14:textId="77777777" w:rsidR="00165AEC" w:rsidRPr="00165AEC" w:rsidRDefault="00165AEC" w:rsidP="00E571D3">
            <w:pPr>
              <w:pStyle w:val="paragraph"/>
              <w:numPr>
                <w:ilvl w:val="1"/>
                <w:numId w:val="27"/>
              </w:numPr>
              <w:tabs>
                <w:tab w:val="left" w:pos="452"/>
              </w:tabs>
              <w:spacing w:before="0" w:after="0"/>
              <w:ind w:left="27" w:firstLine="0"/>
              <w:jc w:val="both"/>
              <w:textAlignment w:val="baseline"/>
              <w:rPr>
                <w:sz w:val="22"/>
                <w:szCs w:val="22"/>
              </w:rPr>
            </w:pPr>
            <w:r w:rsidRPr="00165AEC">
              <w:rPr>
                <w:rStyle w:val="normaltextrun"/>
                <w:rFonts w:eastAsia="Yu Gothic Light"/>
                <w:sz w:val="22"/>
                <w:szCs w:val="22"/>
              </w:rPr>
              <w:t xml:space="preserve"> AB ESO (skirstomųjų tinklų operatorius; jeigu privaloma);</w:t>
            </w:r>
            <w:r w:rsidRPr="00165AEC">
              <w:rPr>
                <w:rStyle w:val="eop"/>
                <w:rFonts w:eastAsia="Yu Gothic Light"/>
                <w:sz w:val="22"/>
                <w:szCs w:val="22"/>
              </w:rPr>
              <w:t> </w:t>
            </w:r>
          </w:p>
          <w:p w14:paraId="48873F1D" w14:textId="77777777" w:rsidR="00165AEC" w:rsidRPr="00165AEC" w:rsidRDefault="00165AEC" w:rsidP="00E571D3">
            <w:pPr>
              <w:pStyle w:val="paragraph"/>
              <w:numPr>
                <w:ilvl w:val="1"/>
                <w:numId w:val="27"/>
              </w:numPr>
              <w:tabs>
                <w:tab w:val="left" w:pos="452"/>
              </w:tabs>
              <w:spacing w:before="0" w:after="0"/>
              <w:ind w:left="27" w:firstLine="0"/>
              <w:jc w:val="both"/>
              <w:textAlignment w:val="baseline"/>
              <w:rPr>
                <w:sz w:val="22"/>
                <w:szCs w:val="22"/>
              </w:rPr>
            </w:pPr>
            <w:r w:rsidRPr="00165AEC">
              <w:rPr>
                <w:rStyle w:val="normaltextrun"/>
                <w:rFonts w:eastAsia="Yu Gothic Light"/>
                <w:sz w:val="22"/>
                <w:szCs w:val="22"/>
              </w:rPr>
              <w:t xml:space="preserve"> Paslaugų teikėjas esant būtinumui turi derinti projektus su trečiosiomis suinteresuotomis šalimis. </w:t>
            </w:r>
          </w:p>
          <w:p w14:paraId="078D183A" w14:textId="77777777" w:rsidR="00165AEC" w:rsidRPr="00165AEC" w:rsidRDefault="00165AEC" w:rsidP="00E571D3">
            <w:pPr>
              <w:pStyle w:val="paragraph"/>
              <w:numPr>
                <w:ilvl w:val="1"/>
                <w:numId w:val="27"/>
              </w:numPr>
              <w:tabs>
                <w:tab w:val="left" w:pos="452"/>
              </w:tabs>
              <w:spacing w:before="0" w:after="0"/>
              <w:ind w:left="29" w:hanging="29"/>
              <w:jc w:val="both"/>
              <w:textAlignment w:val="baseline"/>
              <w:rPr>
                <w:b/>
                <w:bCs/>
                <w:sz w:val="22"/>
                <w:szCs w:val="22"/>
              </w:rPr>
            </w:pPr>
            <w:r w:rsidRPr="00165AEC">
              <w:rPr>
                <w:b/>
                <w:bCs/>
                <w:sz w:val="22"/>
                <w:szCs w:val="22"/>
              </w:rPr>
              <w:t>Projekto derinimas įeina į bendrą projektavimo paslaugų suteikimo terminą nurodytą Techninės specifikacijos 5.12 punkte.</w:t>
            </w:r>
          </w:p>
          <w:p w14:paraId="4AE710A2" w14:textId="77777777" w:rsidR="00165AEC" w:rsidRPr="00165AEC" w:rsidRDefault="00165AEC" w:rsidP="00E571D3">
            <w:pPr>
              <w:pStyle w:val="paragraph"/>
              <w:numPr>
                <w:ilvl w:val="1"/>
                <w:numId w:val="27"/>
              </w:numPr>
              <w:tabs>
                <w:tab w:val="left" w:pos="452"/>
              </w:tabs>
              <w:spacing w:before="0" w:after="0"/>
              <w:ind w:left="29" w:hanging="29"/>
              <w:jc w:val="both"/>
              <w:textAlignment w:val="baseline"/>
              <w:rPr>
                <w:sz w:val="22"/>
                <w:szCs w:val="22"/>
              </w:rPr>
            </w:pPr>
            <w:r w:rsidRPr="00165AEC">
              <w:rPr>
                <w:sz w:val="22"/>
                <w:szCs w:val="22"/>
              </w:rPr>
              <w:t xml:space="preserve">Paslaugų teikėjas privalo nusimatyti ir dalyvauti nuotoliniu būdu kas savaitiniuose Projektavimo susitikimuose naudojant „Microsoft </w:t>
            </w:r>
            <w:proofErr w:type="spellStart"/>
            <w:r w:rsidRPr="00165AEC">
              <w:rPr>
                <w:sz w:val="22"/>
                <w:szCs w:val="22"/>
              </w:rPr>
              <w:t>Teams</w:t>
            </w:r>
            <w:proofErr w:type="spellEnd"/>
            <w:r w:rsidRPr="00165AEC">
              <w:rPr>
                <w:sz w:val="22"/>
                <w:szCs w:val="22"/>
              </w:rPr>
              <w:t>“ ar kitą Užsakovo pasirinktą įrankį (reikia turėti kompiuterį /  mobilųjį telefoną / planšetę su interneto ryšiu ir garso sistema)</w:t>
            </w:r>
            <w:r w:rsidRPr="00165AEC" w:rsidDel="000F7B82">
              <w:rPr>
                <w:sz w:val="22"/>
                <w:szCs w:val="22"/>
              </w:rPr>
              <w:t xml:space="preserve"> </w:t>
            </w:r>
            <w:r w:rsidRPr="00165AEC">
              <w:rPr>
                <w:sz w:val="22"/>
                <w:szCs w:val="22"/>
              </w:rPr>
              <w:t xml:space="preserve">problemų ir proceso aptarimui. Šiuos susitikimus (nuotoliniu būdu) savo nuožiūra organizuoja Užsakovas. </w:t>
            </w:r>
          </w:p>
          <w:p w14:paraId="1D75ED19" w14:textId="77777777" w:rsidR="00165AEC" w:rsidRPr="00165AEC" w:rsidRDefault="00165AEC" w:rsidP="00E571D3">
            <w:pPr>
              <w:pStyle w:val="paragraph"/>
              <w:numPr>
                <w:ilvl w:val="2"/>
                <w:numId w:val="27"/>
              </w:numPr>
              <w:tabs>
                <w:tab w:val="left" w:pos="452"/>
                <w:tab w:val="left" w:pos="742"/>
              </w:tabs>
              <w:spacing w:before="0" w:after="0"/>
              <w:ind w:left="600" w:hanging="142"/>
              <w:jc w:val="both"/>
              <w:textAlignment w:val="baseline"/>
              <w:rPr>
                <w:sz w:val="22"/>
                <w:szCs w:val="22"/>
              </w:rPr>
            </w:pPr>
            <w:r w:rsidRPr="00165AEC">
              <w:rPr>
                <w:sz w:val="22"/>
                <w:szCs w:val="22"/>
              </w:rPr>
              <w:t>Paslaugų teikėjas ne vėliau kaip per 5 (penkias) dienas nuo sutarties įsigaliojimo dienos, įsipareigoja paskirti projekto vadovą (Paslaugų teikėjo atstovą) ir suteikti jam visus įgaliojimus, būtinus Paslaugų teikėjo vardu veikti pagal sutartį. Paslaugų teikėjo atstovas įgyja teisę sutarties tikslais veikti Paslaugų teikėjo vardu nuo momento, kai Paslaugų teikėjas praneša Užsakovui apie jo paskirtą atstovą.</w:t>
            </w:r>
          </w:p>
          <w:p w14:paraId="50158E2E" w14:textId="77777777" w:rsidR="00165AEC" w:rsidRPr="00165AEC" w:rsidRDefault="00165AEC" w:rsidP="00E571D3">
            <w:pPr>
              <w:pStyle w:val="paragraph"/>
              <w:numPr>
                <w:ilvl w:val="2"/>
                <w:numId w:val="27"/>
              </w:numPr>
              <w:tabs>
                <w:tab w:val="left" w:pos="452"/>
                <w:tab w:val="left" w:pos="742"/>
              </w:tabs>
              <w:spacing w:before="0" w:after="0"/>
              <w:ind w:left="600" w:hanging="142"/>
              <w:jc w:val="both"/>
              <w:textAlignment w:val="baseline"/>
              <w:rPr>
                <w:sz w:val="22"/>
                <w:szCs w:val="22"/>
              </w:rPr>
            </w:pPr>
            <w:r w:rsidRPr="00165AEC">
              <w:rPr>
                <w:sz w:val="22"/>
                <w:szCs w:val="22"/>
              </w:rPr>
              <w:t xml:space="preserve">Paslaugų teikėjo  paskirto projektų vadovo dalyvavimas kas savaitiniuose Projektavimo susitikimuose yra privalomas. </w:t>
            </w:r>
          </w:p>
          <w:p w14:paraId="65FC5A18" w14:textId="77777777" w:rsidR="00165AEC" w:rsidRPr="00165AEC" w:rsidRDefault="00165AEC" w:rsidP="00E571D3">
            <w:pPr>
              <w:pStyle w:val="paragraph"/>
              <w:numPr>
                <w:ilvl w:val="0"/>
                <w:numId w:val="27"/>
              </w:numPr>
              <w:pBdr>
                <w:top w:val="single" w:sz="4" w:space="1" w:color="000000"/>
                <w:bottom w:val="single" w:sz="4" w:space="1" w:color="000000"/>
              </w:pBdr>
              <w:tabs>
                <w:tab w:val="left" w:pos="452"/>
              </w:tabs>
              <w:spacing w:before="0" w:after="0"/>
              <w:ind w:left="27" w:firstLine="0"/>
              <w:jc w:val="both"/>
              <w:textAlignment w:val="baseline"/>
              <w:rPr>
                <w:b/>
                <w:bCs/>
              </w:rPr>
            </w:pPr>
            <w:r w:rsidRPr="00165AEC">
              <w:rPr>
                <w:b/>
                <w:bCs/>
              </w:rPr>
              <w:t xml:space="preserve">PROJEKTO PATEIKIMAS UŽSAKOVUI </w:t>
            </w:r>
          </w:p>
          <w:p w14:paraId="1D192D54" w14:textId="02B170DC" w:rsidR="00165AEC" w:rsidRPr="00165AEC" w:rsidRDefault="00165AEC" w:rsidP="00E571D3">
            <w:pPr>
              <w:pStyle w:val="paragraph"/>
              <w:numPr>
                <w:ilvl w:val="1"/>
                <w:numId w:val="27"/>
              </w:numPr>
              <w:tabs>
                <w:tab w:val="left" w:pos="452"/>
              </w:tabs>
              <w:spacing w:before="0" w:after="0"/>
              <w:ind w:left="0" w:firstLine="0"/>
              <w:jc w:val="both"/>
              <w:textAlignment w:val="baseline"/>
              <w:rPr>
                <w:rStyle w:val="normaltextrun"/>
                <w:sz w:val="22"/>
                <w:szCs w:val="22"/>
              </w:rPr>
            </w:pPr>
            <w:r w:rsidRPr="00165AEC">
              <w:rPr>
                <w:rStyle w:val="normaltextrun"/>
                <w:sz w:val="22"/>
                <w:szCs w:val="22"/>
              </w:rPr>
              <w:t xml:space="preserve">Paslaugų teikėjas įsigaliojus sutarčiai ne vėliau kaip per 5 d. d. pateikia Užsakovui Grafiką, kuriame įvardinti Projekto įgyvendinimo etapai (išskyrus Projekto vykdymo priežiūros paslaugas), vadovaujantis Techninės specifikacijos reikalavimais ir terminais, kuris negali būti ilgesnis kaip </w:t>
            </w:r>
            <w:r w:rsidR="00FA73E8" w:rsidRPr="00616649">
              <w:rPr>
                <w:rStyle w:val="normaltextrun"/>
                <w:sz w:val="22"/>
                <w:szCs w:val="22"/>
              </w:rPr>
              <w:t>6</w:t>
            </w:r>
            <w:r w:rsidRPr="00165AEC">
              <w:rPr>
                <w:rStyle w:val="normaltextrun"/>
                <w:sz w:val="22"/>
                <w:szCs w:val="22"/>
              </w:rPr>
              <w:t xml:space="preserve">0 kalendorinių dienų. </w:t>
            </w:r>
          </w:p>
          <w:p w14:paraId="69ECA47D" w14:textId="77777777" w:rsidR="00165AEC" w:rsidRPr="00165AEC" w:rsidRDefault="00165AEC" w:rsidP="00E571D3">
            <w:pPr>
              <w:pStyle w:val="paragraph"/>
              <w:numPr>
                <w:ilvl w:val="1"/>
                <w:numId w:val="27"/>
              </w:numPr>
              <w:tabs>
                <w:tab w:val="left" w:pos="452"/>
              </w:tabs>
              <w:spacing w:before="0" w:after="0"/>
              <w:ind w:left="0" w:firstLine="0"/>
              <w:jc w:val="both"/>
              <w:textAlignment w:val="baseline"/>
              <w:rPr>
                <w:sz w:val="22"/>
                <w:szCs w:val="22"/>
              </w:rPr>
            </w:pPr>
            <w:r w:rsidRPr="00165AEC">
              <w:rPr>
                <w:rStyle w:val="normaltextrun"/>
                <w:rFonts w:eastAsia="Yu Gothic Light"/>
                <w:color w:val="000000"/>
                <w:sz w:val="22"/>
                <w:szCs w:val="22"/>
                <w:shd w:val="clear" w:color="auto" w:fill="FFFFFF"/>
              </w:rPr>
              <w:t>Suderintas techninis projektas Užsakovui turės būti pateiktas 1 (viena) popierine byla ir 1 (viena) skaitmenine  jo  kopija, įrašyta  į  kompaktinį  diską  (1 komplektas .</w:t>
            </w:r>
            <w:proofErr w:type="spellStart"/>
            <w:r w:rsidRPr="00165AEC">
              <w:rPr>
                <w:rStyle w:val="normaltextrun"/>
                <w:rFonts w:eastAsia="Yu Gothic Light"/>
                <w:color w:val="000000"/>
                <w:sz w:val="22"/>
                <w:szCs w:val="22"/>
                <w:shd w:val="clear" w:color="auto" w:fill="FFFFFF"/>
              </w:rPr>
              <w:t>pdf</w:t>
            </w:r>
            <w:proofErr w:type="spellEnd"/>
            <w:r w:rsidRPr="00165AEC">
              <w:rPr>
                <w:rStyle w:val="normaltextrun"/>
                <w:rFonts w:eastAsia="Yu Gothic Light"/>
                <w:color w:val="000000"/>
                <w:sz w:val="22"/>
                <w:szCs w:val="22"/>
                <w:shd w:val="clear" w:color="auto" w:fill="FFFFFF"/>
              </w:rPr>
              <w:t xml:space="preserve"> formate, kitas komplektas originaliuose formatuose, tokiuose, kaip </w:t>
            </w:r>
            <w:proofErr w:type="spellStart"/>
            <w:r w:rsidRPr="00165AEC">
              <w:rPr>
                <w:rStyle w:val="normaltextrun"/>
                <w:rFonts w:eastAsia="Yu Gothic Light"/>
                <w:color w:val="000000"/>
                <w:sz w:val="22"/>
                <w:szCs w:val="22"/>
                <w:shd w:val="clear" w:color="auto" w:fill="FFFFFF"/>
              </w:rPr>
              <w:t>docx</w:t>
            </w:r>
            <w:proofErr w:type="spellEnd"/>
            <w:r w:rsidRPr="00165AEC">
              <w:rPr>
                <w:rStyle w:val="normaltextrun"/>
                <w:rFonts w:eastAsia="Yu Gothic Light"/>
                <w:color w:val="000000"/>
                <w:sz w:val="22"/>
                <w:szCs w:val="22"/>
                <w:shd w:val="clear" w:color="auto" w:fill="FFFFFF"/>
              </w:rPr>
              <w:t xml:space="preserve">, </w:t>
            </w:r>
            <w:proofErr w:type="spellStart"/>
            <w:r w:rsidRPr="00165AEC">
              <w:rPr>
                <w:rStyle w:val="normaltextrun"/>
                <w:rFonts w:eastAsia="Yu Gothic Light"/>
                <w:color w:val="000000"/>
                <w:sz w:val="22"/>
                <w:szCs w:val="22"/>
                <w:shd w:val="clear" w:color="auto" w:fill="FFFFFF"/>
              </w:rPr>
              <w:t>dwg</w:t>
            </w:r>
            <w:proofErr w:type="spellEnd"/>
            <w:r w:rsidRPr="00165AEC">
              <w:rPr>
                <w:rStyle w:val="normaltextrun"/>
                <w:rFonts w:eastAsia="Yu Gothic Light"/>
                <w:color w:val="000000"/>
                <w:sz w:val="22"/>
                <w:szCs w:val="22"/>
                <w:shd w:val="clear" w:color="auto" w:fill="FFFFFF"/>
              </w:rPr>
              <w:t xml:space="preserve">, </w:t>
            </w:r>
            <w:proofErr w:type="spellStart"/>
            <w:r w:rsidRPr="00165AEC">
              <w:rPr>
                <w:rStyle w:val="normaltextrun"/>
                <w:rFonts w:eastAsia="Yu Gothic Light"/>
                <w:color w:val="000000"/>
                <w:sz w:val="22"/>
                <w:szCs w:val="22"/>
                <w:shd w:val="clear" w:color="auto" w:fill="FFFFFF"/>
              </w:rPr>
              <w:t>xls</w:t>
            </w:r>
            <w:proofErr w:type="spellEnd"/>
            <w:r w:rsidRPr="00165AEC">
              <w:rPr>
                <w:rStyle w:val="normaltextrun"/>
                <w:rFonts w:eastAsia="Yu Gothic Light"/>
                <w:color w:val="000000"/>
                <w:sz w:val="22"/>
                <w:szCs w:val="22"/>
                <w:shd w:val="clear" w:color="auto" w:fill="FFFFFF"/>
              </w:rPr>
              <w:t xml:space="preserve"> ir t.t.)</w:t>
            </w:r>
            <w:r w:rsidRPr="00165AEC">
              <w:rPr>
                <w:rStyle w:val="eop"/>
                <w:rFonts w:eastAsia="Yu Gothic Light"/>
              </w:rPr>
              <w:t>.</w:t>
            </w:r>
          </w:p>
          <w:p w14:paraId="366F395C" w14:textId="77777777" w:rsidR="00165AEC" w:rsidRPr="00165AEC" w:rsidRDefault="00165AEC" w:rsidP="00E571D3">
            <w:pPr>
              <w:pStyle w:val="paragraph"/>
              <w:numPr>
                <w:ilvl w:val="0"/>
                <w:numId w:val="27"/>
              </w:numPr>
              <w:pBdr>
                <w:top w:val="single" w:sz="4" w:space="1" w:color="auto"/>
                <w:bottom w:val="single" w:sz="4" w:space="1" w:color="auto"/>
              </w:pBdr>
              <w:tabs>
                <w:tab w:val="left" w:pos="452"/>
              </w:tabs>
              <w:spacing w:before="0" w:after="0"/>
              <w:ind w:left="26" w:hanging="26"/>
              <w:jc w:val="both"/>
              <w:textAlignment w:val="baseline"/>
              <w:rPr>
                <w:sz w:val="28"/>
                <w:szCs w:val="28"/>
                <w:lang w:val="en-GB"/>
              </w:rPr>
            </w:pPr>
            <w:r w:rsidRPr="00165AEC">
              <w:rPr>
                <w:b/>
                <w:caps/>
              </w:rPr>
              <w:t>aplinkosaugos reikalavimai</w:t>
            </w:r>
          </w:p>
          <w:p w14:paraId="63F8521D" w14:textId="77777777" w:rsidR="00165AEC" w:rsidRPr="00165AEC" w:rsidRDefault="00165AEC" w:rsidP="00E571D3">
            <w:pPr>
              <w:pStyle w:val="TEXTAS1"/>
              <w:ind w:left="0"/>
              <w:jc w:val="left"/>
              <w:rPr>
                <w:rFonts w:eastAsia="Arial"/>
              </w:rPr>
            </w:pPr>
            <w:r w:rsidRPr="00165AEC">
              <w:rPr>
                <w:rFonts w:eastAsia="Arial"/>
                <w:b/>
                <w:bCs/>
              </w:rPr>
              <w:t>8.1. Pirkime taikomi</w:t>
            </w:r>
            <w:r w:rsidRPr="00165AEC">
              <w:rPr>
                <w:rFonts w:eastAsia="Arial"/>
              </w:rPr>
              <w:t xml:space="preserve"> </w:t>
            </w:r>
            <w:r w:rsidRPr="00165AEC">
              <w:rPr>
                <w:rFonts w:eastAsia="Arial"/>
                <w:b/>
                <w:bCs/>
              </w:rPr>
              <w:t>žaliojo pirkimo reikalavimai</w:t>
            </w:r>
            <w:r w:rsidRPr="00165AEC">
              <w:rPr>
                <w:rFonts w:eastAsia="Arial"/>
              </w:rPr>
              <w:t>,</w:t>
            </w:r>
            <w:r w:rsidRPr="00165AEC">
              <w:t xml:space="preserve"> vadovaujantis </w:t>
            </w:r>
            <w:r w:rsidRPr="00165AEC">
              <w:rPr>
                <w:rFonts w:eastAsia="Arial"/>
              </w:rPr>
              <w:t>Lietuvos Respublikos aplinkos ministro patvirtintu 2011 m. birželio 28 d. įsakymu Nr. D1-508 ,,Dėl aplinkos apsaugos kriterijų taikymo, vykdant žaliuosius pirkimus, tvarkos aprašo patvirtinimo” (toliau – Aprašas), šalys, vykdydamos sutartį, įsipareigos laikytis šių aplinkosaugos reikalavimų:</w:t>
            </w:r>
          </w:p>
          <w:p w14:paraId="48731E9E" w14:textId="77777777" w:rsidR="00165AEC" w:rsidRPr="00165AEC" w:rsidRDefault="00165AEC" w:rsidP="00E571D3">
            <w:pPr>
              <w:widowControl w:val="0"/>
              <w:spacing w:line="264" w:lineRule="auto"/>
              <w:rPr>
                <w:rFonts w:eastAsia="Arial"/>
                <w:sz w:val="22"/>
                <w:szCs w:val="22"/>
              </w:rPr>
            </w:pPr>
            <w:r w:rsidRPr="00165AEC">
              <w:rPr>
                <w:rFonts w:eastAsia="Arial"/>
                <w:sz w:val="22"/>
                <w:szCs w:val="22"/>
              </w:rPr>
              <w:t>8.1.1. vadovaujantis Aprašo 4.4.4.1 nuostatomis mažinti popieriaus sunaudojimą, atsisakyti nebūtino dokumentų kopijavimo ir spausdinimo. Su sutarties vykdymu susiję dokumentai Pirkėjui turės būti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kaip numatyta Aprašo 2 priede;</w:t>
            </w:r>
          </w:p>
          <w:p w14:paraId="036A6573" w14:textId="77777777" w:rsidR="00165AEC" w:rsidRPr="00165AEC" w:rsidRDefault="00165AEC" w:rsidP="00E571D3">
            <w:pPr>
              <w:tabs>
                <w:tab w:val="left" w:pos="1134"/>
              </w:tabs>
            </w:pPr>
            <w:r w:rsidRPr="00165AEC">
              <w:rPr>
                <w:sz w:val="22"/>
                <w:szCs w:val="22"/>
              </w:rPr>
              <w:t>8.2.2. Teikėjas teikiamoms paslaugoms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teikėjo pateiktais lygiaverčiais įrodymais.</w:t>
            </w:r>
          </w:p>
          <w:tbl>
            <w:tblPr>
              <w:tblW w:w="9730" w:type="dxa"/>
              <w:tblCellMar>
                <w:left w:w="10" w:type="dxa"/>
                <w:right w:w="10" w:type="dxa"/>
              </w:tblCellMar>
              <w:tblLook w:val="0000" w:firstRow="0" w:lastRow="0" w:firstColumn="0" w:lastColumn="0" w:noHBand="0" w:noVBand="0"/>
            </w:tblPr>
            <w:tblGrid>
              <w:gridCol w:w="9730"/>
            </w:tblGrid>
            <w:tr w:rsidR="00165AEC" w:rsidRPr="00165AEC" w14:paraId="7BF25623" w14:textId="77777777" w:rsidTr="00E571D3">
              <w:trPr>
                <w:trHeight w:val="300"/>
              </w:trPr>
              <w:tc>
                <w:tcPr>
                  <w:tcW w:w="9730" w:type="dxa"/>
                  <w:tcBorders>
                    <w:top w:val="single" w:sz="4" w:space="0" w:color="auto"/>
                    <w:bottom w:val="single" w:sz="4" w:space="0" w:color="auto"/>
                  </w:tcBorders>
                  <w:shd w:val="clear" w:color="auto" w:fill="auto"/>
                  <w:tcMar>
                    <w:top w:w="0" w:type="dxa"/>
                    <w:left w:w="0" w:type="dxa"/>
                    <w:bottom w:w="0" w:type="dxa"/>
                    <w:right w:w="0" w:type="dxa"/>
                  </w:tcMar>
                </w:tcPr>
                <w:p w14:paraId="23C29C49" w14:textId="77777777" w:rsidR="00165AEC" w:rsidRPr="00165AEC" w:rsidRDefault="00165AEC" w:rsidP="00E571D3">
                  <w:pPr>
                    <w:pStyle w:val="paragraph"/>
                    <w:numPr>
                      <w:ilvl w:val="0"/>
                      <w:numId w:val="27"/>
                    </w:numPr>
                    <w:tabs>
                      <w:tab w:val="left" w:pos="452"/>
                    </w:tabs>
                    <w:spacing w:before="0" w:after="0"/>
                    <w:ind w:left="27" w:firstLine="0"/>
                    <w:jc w:val="both"/>
                    <w:textAlignment w:val="baseline"/>
                  </w:pPr>
                  <w:r w:rsidRPr="00165AEC">
                    <w:rPr>
                      <w:rStyle w:val="normaltextrun"/>
                      <w:rFonts w:eastAsia="Yu Gothic Light"/>
                      <w:b/>
                      <w:bCs/>
                    </w:rPr>
                    <w:t>PRIEDAI </w:t>
                  </w:r>
                  <w:r w:rsidRPr="00165AEC">
                    <w:rPr>
                      <w:rStyle w:val="eop"/>
                      <w:rFonts w:eastAsia="Yu Gothic Light"/>
                    </w:rPr>
                    <w:t> </w:t>
                  </w:r>
                </w:p>
              </w:tc>
            </w:tr>
            <w:tr w:rsidR="00165AEC" w:rsidRPr="00165AEC" w14:paraId="5E82B668" w14:textId="77777777" w:rsidTr="00E571D3">
              <w:trPr>
                <w:trHeight w:val="56"/>
              </w:trPr>
              <w:tc>
                <w:tcPr>
                  <w:tcW w:w="9730" w:type="dxa"/>
                  <w:tcBorders>
                    <w:top w:val="single" w:sz="4" w:space="0" w:color="auto"/>
                  </w:tcBorders>
                  <w:shd w:val="clear" w:color="auto" w:fill="auto"/>
                  <w:tcMar>
                    <w:top w:w="0" w:type="dxa"/>
                    <w:left w:w="0" w:type="dxa"/>
                    <w:bottom w:w="0" w:type="dxa"/>
                    <w:right w:w="0" w:type="dxa"/>
                  </w:tcMar>
                </w:tcPr>
                <w:p w14:paraId="1ADF70B5" w14:textId="77777777" w:rsidR="00165AEC" w:rsidRPr="00165AEC" w:rsidRDefault="00165AEC" w:rsidP="00E571D3">
                  <w:pPr>
                    <w:pStyle w:val="paragraph"/>
                    <w:tabs>
                      <w:tab w:val="left" w:pos="452"/>
                    </w:tabs>
                    <w:spacing w:before="0" w:after="0"/>
                    <w:ind w:left="27"/>
                    <w:jc w:val="both"/>
                    <w:textAlignment w:val="baseline"/>
                    <w:rPr>
                      <w:sz w:val="22"/>
                      <w:szCs w:val="22"/>
                    </w:rPr>
                  </w:pPr>
                  <w:r w:rsidRPr="00165AEC">
                    <w:rPr>
                      <w:rStyle w:val="eop"/>
                      <w:rFonts w:eastAsia="Yu Gothic Light"/>
                    </w:rPr>
                    <w:t> </w:t>
                  </w:r>
                  <w:r w:rsidRPr="00165AEC">
                    <w:rPr>
                      <w:rStyle w:val="normaltextrun"/>
                      <w:rFonts w:eastAsia="Yu Gothic Light"/>
                      <w:b/>
                      <w:bCs/>
                      <w:sz w:val="22"/>
                      <w:szCs w:val="22"/>
                    </w:rPr>
                    <w:t>Priedai:</w:t>
                  </w:r>
                  <w:r w:rsidRPr="00165AEC">
                    <w:rPr>
                      <w:rStyle w:val="eop"/>
                      <w:rFonts w:eastAsia="Yu Gothic Light"/>
                      <w:sz w:val="22"/>
                      <w:szCs w:val="22"/>
                    </w:rPr>
                    <w:t> </w:t>
                  </w:r>
                </w:p>
                <w:p w14:paraId="08F38A20" w14:textId="77777777" w:rsidR="00165AEC" w:rsidRPr="00165AEC" w:rsidRDefault="00165AEC" w:rsidP="00E571D3">
                  <w:pPr>
                    <w:pStyle w:val="paragraph"/>
                    <w:tabs>
                      <w:tab w:val="left" w:pos="156"/>
                    </w:tabs>
                    <w:spacing w:before="0" w:after="0"/>
                    <w:ind w:left="27"/>
                    <w:jc w:val="both"/>
                    <w:textAlignment w:val="baseline"/>
                    <w:rPr>
                      <w:sz w:val="22"/>
                      <w:szCs w:val="22"/>
                    </w:rPr>
                  </w:pPr>
                  <w:r w:rsidRPr="00165AEC">
                    <w:rPr>
                      <w:rStyle w:val="normaltextrun"/>
                      <w:rFonts w:eastAsia="Yu Gothic Light"/>
                      <w:sz w:val="22"/>
                      <w:szCs w:val="22"/>
                    </w:rPr>
                    <w:t>1. Justiniškių g. 14 teritorijos planas;</w:t>
                  </w:r>
                  <w:r w:rsidRPr="00165AEC">
                    <w:rPr>
                      <w:rStyle w:val="eop"/>
                      <w:rFonts w:eastAsia="Yu Gothic Light"/>
                      <w:sz w:val="22"/>
                      <w:szCs w:val="22"/>
                    </w:rPr>
                    <w:t> </w:t>
                  </w:r>
                </w:p>
                <w:p w14:paraId="0206B436" w14:textId="77777777" w:rsidR="00165AEC" w:rsidRPr="00165AEC" w:rsidRDefault="00165AEC" w:rsidP="00E571D3">
                  <w:pPr>
                    <w:pStyle w:val="paragraph"/>
                    <w:tabs>
                      <w:tab w:val="left" w:pos="156"/>
                    </w:tabs>
                    <w:spacing w:before="0" w:after="0"/>
                    <w:ind w:left="27"/>
                    <w:jc w:val="both"/>
                    <w:textAlignment w:val="baseline"/>
                    <w:rPr>
                      <w:sz w:val="22"/>
                      <w:szCs w:val="22"/>
                    </w:rPr>
                  </w:pPr>
                  <w:r w:rsidRPr="00165AEC">
                    <w:rPr>
                      <w:rStyle w:val="normaltextrun"/>
                      <w:rFonts w:eastAsia="Yu Gothic Light"/>
                      <w:sz w:val="22"/>
                      <w:szCs w:val="22"/>
                    </w:rPr>
                    <w:t>2. Verkių g. 52 teritorijos planas;</w:t>
                  </w:r>
                  <w:r w:rsidRPr="00165AEC">
                    <w:rPr>
                      <w:rStyle w:val="eop"/>
                      <w:rFonts w:eastAsia="Yu Gothic Light"/>
                      <w:sz w:val="22"/>
                      <w:szCs w:val="22"/>
                    </w:rPr>
                    <w:t> </w:t>
                  </w:r>
                </w:p>
                <w:p w14:paraId="563C3323" w14:textId="77777777" w:rsidR="00165AEC" w:rsidRPr="00165AEC" w:rsidRDefault="00165AEC" w:rsidP="00E571D3">
                  <w:pPr>
                    <w:pStyle w:val="paragraph"/>
                    <w:tabs>
                      <w:tab w:val="left" w:pos="156"/>
                    </w:tabs>
                    <w:spacing w:before="0" w:after="0"/>
                    <w:ind w:left="27"/>
                    <w:jc w:val="both"/>
                    <w:textAlignment w:val="baseline"/>
                  </w:pPr>
                  <w:r w:rsidRPr="00165AEC">
                    <w:rPr>
                      <w:rStyle w:val="normaltextrun"/>
                      <w:rFonts w:eastAsia="Yu Gothic Light"/>
                      <w:sz w:val="22"/>
                      <w:szCs w:val="22"/>
                    </w:rPr>
                    <w:t>3.   žemės sklypų RC išrašai.</w:t>
                  </w:r>
                  <w:r w:rsidRPr="00165AEC">
                    <w:rPr>
                      <w:rStyle w:val="eop"/>
                      <w:rFonts w:eastAsia="Yu Gothic Light"/>
                      <w:sz w:val="22"/>
                      <w:szCs w:val="22"/>
                    </w:rPr>
                    <w:t> </w:t>
                  </w:r>
                </w:p>
              </w:tc>
            </w:tr>
          </w:tbl>
          <w:p w14:paraId="579CABD1" w14:textId="77777777" w:rsidR="00165AEC" w:rsidRPr="00165AEC" w:rsidRDefault="00165AEC" w:rsidP="00E571D3">
            <w:pPr>
              <w:pStyle w:val="paragraph"/>
              <w:spacing w:before="0" w:after="0"/>
              <w:jc w:val="both"/>
              <w:textAlignment w:val="baseline"/>
              <w:rPr>
                <w:b/>
              </w:rPr>
            </w:pPr>
          </w:p>
        </w:tc>
      </w:tr>
    </w:tbl>
    <w:p w14:paraId="43FC608A" w14:textId="77777777" w:rsidR="00FF1F08" w:rsidRPr="00165AEC" w:rsidRDefault="00FF1F08" w:rsidP="00FF1F08">
      <w:pPr>
        <w:widowControl w:val="0"/>
        <w:jc w:val="center"/>
        <w:rPr>
          <w:b/>
          <w:sz w:val="22"/>
          <w:szCs w:val="22"/>
        </w:rPr>
      </w:pPr>
    </w:p>
    <w:p w14:paraId="4A834B5D" w14:textId="77777777" w:rsidR="0099204B" w:rsidRPr="00165AEC" w:rsidRDefault="0099204B" w:rsidP="00816987">
      <w:pPr>
        <w:widowControl w:val="0"/>
        <w:jc w:val="right"/>
        <w:rPr>
          <w:b/>
        </w:rPr>
      </w:pPr>
    </w:p>
    <w:p w14:paraId="646132BD" w14:textId="77777777" w:rsidR="009708B6" w:rsidRPr="00165AEC" w:rsidRDefault="009708B6" w:rsidP="009708B6">
      <w:pPr>
        <w:keepNext/>
        <w:jc w:val="right"/>
        <w:rPr>
          <w:sz w:val="24"/>
          <w:szCs w:val="24"/>
        </w:rPr>
      </w:pPr>
      <w:r w:rsidRPr="00165AEC">
        <w:rPr>
          <w:b/>
        </w:rPr>
        <w:lastRenderedPageBreak/>
        <w:t>Pirkimo sąlygų 3 priedas</w:t>
      </w:r>
    </w:p>
    <w:p w14:paraId="7FE471B2" w14:textId="77777777" w:rsidR="009708B6" w:rsidRPr="00165AEC" w:rsidRDefault="009708B6" w:rsidP="009708B6">
      <w:pPr>
        <w:keepNext/>
        <w:jc w:val="right"/>
        <w:rPr>
          <w:sz w:val="24"/>
          <w:szCs w:val="24"/>
        </w:rPr>
      </w:pPr>
    </w:p>
    <w:p w14:paraId="79EAAF39" w14:textId="77777777" w:rsidR="009708B6" w:rsidRPr="00165AEC" w:rsidRDefault="009708B6" w:rsidP="009708B6">
      <w:pPr>
        <w:keepNext/>
        <w:jc w:val="both"/>
        <w:rPr>
          <w:b/>
          <w:bCs/>
          <w:color w:val="C00000"/>
        </w:rPr>
      </w:pPr>
    </w:p>
    <w:p w14:paraId="3B511DC3" w14:textId="77777777" w:rsidR="009708B6" w:rsidRPr="00165AEC" w:rsidRDefault="009708B6" w:rsidP="009708B6">
      <w:pPr>
        <w:widowControl w:val="0"/>
        <w:ind w:left="-567" w:firstLine="567"/>
        <w:jc w:val="center"/>
        <w:rPr>
          <w:b/>
          <w:color w:val="C00000"/>
          <w:sz w:val="22"/>
          <w:szCs w:val="22"/>
        </w:rPr>
      </w:pPr>
      <w:r w:rsidRPr="00165AEC">
        <w:rPr>
          <w:b/>
          <w:color w:val="C00000"/>
          <w:sz w:val="22"/>
          <w:szCs w:val="22"/>
        </w:rPr>
        <w:t>PIRKIMO SUTARTIES PROJEKTAS</w:t>
      </w:r>
    </w:p>
    <w:p w14:paraId="31EF85A7" w14:textId="77777777" w:rsidR="009708B6" w:rsidRPr="00165AEC" w:rsidRDefault="009708B6" w:rsidP="009708B6">
      <w:pPr>
        <w:widowControl w:val="0"/>
        <w:ind w:left="-567" w:firstLine="567"/>
        <w:jc w:val="center"/>
        <w:rPr>
          <w:b/>
          <w:sz w:val="22"/>
          <w:szCs w:val="22"/>
        </w:rPr>
      </w:pPr>
    </w:p>
    <w:p w14:paraId="4CE719E7" w14:textId="77777777" w:rsidR="009708B6" w:rsidRPr="00165AEC" w:rsidRDefault="009708B6" w:rsidP="009708B6">
      <w:pPr>
        <w:widowControl w:val="0"/>
        <w:spacing w:line="276" w:lineRule="auto"/>
        <w:ind w:left="-567" w:firstLine="567"/>
        <w:jc w:val="center"/>
        <w:rPr>
          <w:b/>
          <w:bCs/>
          <w:sz w:val="22"/>
          <w:szCs w:val="22"/>
        </w:rPr>
      </w:pPr>
      <w:r w:rsidRPr="00165AEC">
        <w:rPr>
          <w:b/>
          <w:bCs/>
          <w:sz w:val="22"/>
          <w:szCs w:val="22"/>
        </w:rPr>
        <w:t xml:space="preserve">ELEKTRINIŲ AUTOBUSŲ KROVIMO STOTELIŲ TECHNINIŲ PROJEKTŲ RENGIMO IR KONSULTACIJŲ, PROJEKTO VYKDYMO PRIEŽIŪROS </w:t>
      </w:r>
    </w:p>
    <w:p w14:paraId="58D9A2A3" w14:textId="77777777" w:rsidR="009708B6" w:rsidRPr="00165AEC" w:rsidRDefault="009708B6" w:rsidP="009708B6">
      <w:pPr>
        <w:widowControl w:val="0"/>
        <w:spacing w:line="276" w:lineRule="auto"/>
        <w:ind w:left="-567" w:firstLine="567"/>
        <w:jc w:val="center"/>
        <w:rPr>
          <w:b/>
          <w:sz w:val="22"/>
          <w:szCs w:val="22"/>
        </w:rPr>
      </w:pPr>
      <w:r w:rsidRPr="00165AEC">
        <w:rPr>
          <w:b/>
          <w:bCs/>
          <w:sz w:val="22"/>
          <w:szCs w:val="22"/>
        </w:rPr>
        <w:t xml:space="preserve">PASLAUGŲ </w:t>
      </w:r>
      <w:r w:rsidRPr="00165AEC">
        <w:rPr>
          <w:b/>
          <w:sz w:val="22"/>
          <w:szCs w:val="22"/>
        </w:rPr>
        <w:t>PIRKIMO-PARDAVIMO PIRKIMO SUTARTIS</w:t>
      </w:r>
    </w:p>
    <w:p w14:paraId="30411A63" w14:textId="77777777" w:rsidR="009708B6" w:rsidRPr="00165AEC" w:rsidRDefault="009708B6" w:rsidP="009708B6">
      <w:pPr>
        <w:widowControl w:val="0"/>
        <w:spacing w:line="276" w:lineRule="auto"/>
        <w:ind w:left="-567" w:firstLine="567"/>
        <w:jc w:val="center"/>
        <w:rPr>
          <w:b/>
          <w:sz w:val="22"/>
          <w:szCs w:val="22"/>
        </w:rPr>
      </w:pPr>
      <w:r w:rsidRPr="00165AEC">
        <w:rPr>
          <w:b/>
          <w:sz w:val="22"/>
          <w:szCs w:val="22"/>
        </w:rPr>
        <w:t xml:space="preserve"> NR. _______________________</w:t>
      </w:r>
    </w:p>
    <w:p w14:paraId="4C9E1344" w14:textId="77777777" w:rsidR="009708B6" w:rsidRPr="00165AEC" w:rsidRDefault="009708B6" w:rsidP="009708B6">
      <w:pPr>
        <w:widowControl w:val="0"/>
        <w:ind w:left="-567" w:firstLine="567"/>
        <w:jc w:val="center"/>
        <w:rPr>
          <w:sz w:val="16"/>
          <w:szCs w:val="16"/>
        </w:rPr>
      </w:pPr>
    </w:p>
    <w:p w14:paraId="67560698" w14:textId="77777777" w:rsidR="009708B6" w:rsidRPr="00165AEC" w:rsidRDefault="009708B6" w:rsidP="009708B6">
      <w:pPr>
        <w:widowControl w:val="0"/>
        <w:ind w:left="-567" w:firstLine="567"/>
        <w:jc w:val="center"/>
        <w:rPr>
          <w:sz w:val="22"/>
          <w:szCs w:val="22"/>
        </w:rPr>
      </w:pPr>
      <w:r w:rsidRPr="00165AEC">
        <w:rPr>
          <w:sz w:val="22"/>
          <w:szCs w:val="22"/>
        </w:rPr>
        <w:t>2025 m. ______________ mėn. __ d.</w:t>
      </w:r>
    </w:p>
    <w:p w14:paraId="6A47EED3" w14:textId="77777777" w:rsidR="009708B6" w:rsidRPr="00165AEC" w:rsidRDefault="009708B6" w:rsidP="009708B6">
      <w:pPr>
        <w:widowControl w:val="0"/>
        <w:ind w:left="-567" w:firstLine="567"/>
        <w:jc w:val="center"/>
        <w:rPr>
          <w:sz w:val="22"/>
          <w:szCs w:val="22"/>
        </w:rPr>
      </w:pPr>
      <w:r w:rsidRPr="00165AEC">
        <w:rPr>
          <w:sz w:val="22"/>
          <w:szCs w:val="22"/>
        </w:rPr>
        <w:t>Vilnius</w:t>
      </w:r>
    </w:p>
    <w:p w14:paraId="64A20D49" w14:textId="77777777" w:rsidR="009708B6" w:rsidRPr="00165AEC" w:rsidRDefault="009708B6" w:rsidP="009708B6">
      <w:pPr>
        <w:pStyle w:val="Pagrindinistekstas"/>
        <w:widowControl w:val="0"/>
        <w:tabs>
          <w:tab w:val="left" w:pos="720"/>
          <w:tab w:val="left" w:pos="8010"/>
        </w:tabs>
        <w:ind w:left="-283" w:firstLine="567"/>
        <w:rPr>
          <w:sz w:val="22"/>
          <w:szCs w:val="22"/>
        </w:rPr>
      </w:pPr>
      <w:r w:rsidRPr="00165AEC">
        <w:rPr>
          <w:b/>
          <w:sz w:val="22"/>
          <w:szCs w:val="22"/>
        </w:rPr>
        <w:t>Uždaroji akcinė bendrovė „Vilniaus viešasis transportas“</w:t>
      </w:r>
      <w:r w:rsidRPr="00165AEC">
        <w:rPr>
          <w:sz w:val="22"/>
          <w:szCs w:val="22"/>
        </w:rPr>
        <w:t xml:space="preserve">, pagal Lietuvos Respublikos įstatymus įsteigta ir veikianti įmonė, juridinio asmens kodas 302683277, kurios registruota buveinė yra Žolyno g. 15, LT-10209 Vilnius, duomenys apie įmonę kaupiami ir saugomi Lietuvos Respublikos Juridinių asmenų registre, atstovaujama generalinio direktoriaus ______________, veikiančio pagal bendrovės įstatus (toliau – Pirkėjas), </w:t>
      </w:r>
    </w:p>
    <w:p w14:paraId="37E4944B" w14:textId="77777777" w:rsidR="009708B6" w:rsidRPr="00165AEC" w:rsidRDefault="009708B6" w:rsidP="009708B6">
      <w:pPr>
        <w:pStyle w:val="Pagrindinistekstas"/>
        <w:widowControl w:val="0"/>
        <w:tabs>
          <w:tab w:val="left" w:pos="720"/>
          <w:tab w:val="left" w:pos="8010"/>
        </w:tabs>
        <w:ind w:left="-283" w:firstLine="567"/>
        <w:rPr>
          <w:sz w:val="22"/>
          <w:szCs w:val="22"/>
        </w:rPr>
      </w:pPr>
      <w:r w:rsidRPr="00165AEC">
        <w:rPr>
          <w:sz w:val="22"/>
          <w:szCs w:val="22"/>
        </w:rPr>
        <w:t>ir</w:t>
      </w:r>
    </w:p>
    <w:p w14:paraId="5719D4DD" w14:textId="308F5671" w:rsidR="009708B6" w:rsidRPr="00165AEC" w:rsidRDefault="009708B6" w:rsidP="009708B6">
      <w:pPr>
        <w:pStyle w:val="Pagrindinistekstas"/>
        <w:widowControl w:val="0"/>
        <w:tabs>
          <w:tab w:val="left" w:pos="720"/>
          <w:tab w:val="left" w:pos="8010"/>
        </w:tabs>
        <w:ind w:left="-283" w:firstLine="567"/>
        <w:rPr>
          <w:sz w:val="22"/>
          <w:szCs w:val="22"/>
        </w:rPr>
      </w:pPr>
      <w:r w:rsidRPr="00165AEC">
        <w:rPr>
          <w:sz w:val="22"/>
          <w:szCs w:val="22"/>
        </w:rPr>
        <w:t>_____________________, juridinio asmens kodas _______________</w:t>
      </w:r>
      <w:r w:rsidRPr="00165AEC">
        <w:rPr>
          <w:color w:val="000000"/>
          <w:sz w:val="22"/>
          <w:szCs w:val="22"/>
        </w:rPr>
        <w:t xml:space="preserve">, kurios registruota buveinė yra </w:t>
      </w:r>
      <w:r w:rsidRPr="00165AEC">
        <w:rPr>
          <w:sz w:val="22"/>
          <w:szCs w:val="22"/>
        </w:rPr>
        <w:t xml:space="preserve">_______________, atstovaujama _______________, veikiančio pagal _____________________ (toliau – </w:t>
      </w:r>
      <w:r w:rsidR="00F84F7E" w:rsidRPr="00165AEC">
        <w:rPr>
          <w:sz w:val="22"/>
          <w:szCs w:val="22"/>
        </w:rPr>
        <w:t>Teikė</w:t>
      </w:r>
      <w:r w:rsidRPr="00165AEC">
        <w:rPr>
          <w:sz w:val="22"/>
          <w:szCs w:val="22"/>
        </w:rPr>
        <w:t xml:space="preserve">jas), </w:t>
      </w:r>
    </w:p>
    <w:p w14:paraId="15081767" w14:textId="77777777" w:rsidR="009708B6" w:rsidRPr="00165AEC" w:rsidRDefault="009708B6" w:rsidP="009708B6">
      <w:pPr>
        <w:pStyle w:val="Pagrindinistekstas"/>
        <w:widowControl w:val="0"/>
        <w:tabs>
          <w:tab w:val="left" w:pos="720"/>
          <w:tab w:val="left" w:pos="8010"/>
        </w:tabs>
        <w:ind w:left="-283" w:firstLine="567"/>
        <w:rPr>
          <w:sz w:val="22"/>
          <w:szCs w:val="22"/>
        </w:rPr>
      </w:pPr>
      <w:r w:rsidRPr="00165AEC">
        <w:rPr>
          <w:sz w:val="22"/>
          <w:szCs w:val="22"/>
        </w:rPr>
        <w:t>toliau vadinamos Šalimis, o kiekviena atskirai – Šalimi,</w:t>
      </w:r>
    </w:p>
    <w:p w14:paraId="72767A38" w14:textId="7AB10D6A" w:rsidR="009708B6" w:rsidRPr="00165AEC" w:rsidRDefault="009708B6" w:rsidP="009708B6">
      <w:pPr>
        <w:widowControl w:val="0"/>
        <w:ind w:left="-283" w:firstLine="567"/>
        <w:jc w:val="both"/>
        <w:rPr>
          <w:sz w:val="22"/>
          <w:szCs w:val="22"/>
        </w:rPr>
      </w:pPr>
      <w:r w:rsidRPr="00165AEC">
        <w:rPr>
          <w:sz w:val="22"/>
          <w:szCs w:val="22"/>
        </w:rPr>
        <w:t xml:space="preserve">vadovaudamosi </w:t>
      </w:r>
      <w:r w:rsidRPr="00165AEC">
        <w:rPr>
          <w:b/>
          <w:bCs/>
          <w:sz w:val="22"/>
          <w:szCs w:val="22"/>
        </w:rPr>
        <w:t xml:space="preserve">Elektrinių autobusų krovimo stotelių techninių projektų rengimo ir konsultacijų, projekto vykdymo priežiūros paslaugų </w:t>
      </w:r>
      <w:r w:rsidRPr="00165AEC">
        <w:rPr>
          <w:sz w:val="22"/>
          <w:szCs w:val="22"/>
        </w:rPr>
        <w:t>mažos vertės pirkimo skelbiamos apklausos būdu</w:t>
      </w:r>
      <w:r w:rsidRPr="00165AEC">
        <w:rPr>
          <w:sz w:val="22"/>
          <w:szCs w:val="22"/>
          <w:u w:val="single"/>
        </w:rPr>
        <w:t xml:space="preserve"> </w:t>
      </w:r>
      <w:r w:rsidRPr="00165AEC">
        <w:rPr>
          <w:sz w:val="22"/>
          <w:szCs w:val="22"/>
        </w:rPr>
        <w:t xml:space="preserve">(BVPŽ kodas: </w:t>
      </w:r>
      <w:r w:rsidRPr="00165AEC">
        <w:rPr>
          <w:sz w:val="22"/>
          <w:szCs w:val="22"/>
          <w:lang w:eastAsia="ar-SA"/>
        </w:rPr>
        <w:t>71320000 „Inžinerinio projektavimo paslaugos</w:t>
      </w:r>
      <w:r w:rsidRPr="00165AEC">
        <w:rPr>
          <w:sz w:val="22"/>
          <w:szCs w:val="22"/>
        </w:rPr>
        <w:t xml:space="preserve">“) (toliau – pirkimas), </w:t>
      </w:r>
      <w:r w:rsidRPr="00165AEC">
        <w:rPr>
          <w:sz w:val="22"/>
          <w:szCs w:val="22"/>
          <w:shd w:val="clear" w:color="auto" w:fill="D9D9D9" w:themeFill="background1" w:themeFillShade="D9"/>
        </w:rPr>
        <w:t>_____</w:t>
      </w:r>
      <w:r w:rsidRPr="00165AEC">
        <w:rPr>
          <w:sz w:val="22"/>
          <w:szCs w:val="22"/>
          <w:shd w:val="clear" w:color="auto" w:fill="D9D9D9" w:themeFill="background1" w:themeFillShade="D9"/>
          <w:lang w:eastAsia="ar-SA"/>
        </w:rPr>
        <w:t xml:space="preserve"> paskelbto CVP IS pirkimo Nr. </w:t>
      </w:r>
      <w:r w:rsidRPr="00165AEC">
        <w:rPr>
          <w:sz w:val="22"/>
          <w:szCs w:val="22"/>
          <w:shd w:val="clear" w:color="auto" w:fill="D9D9D9" w:themeFill="background1" w:themeFillShade="D9"/>
        </w:rPr>
        <w:t>______,</w:t>
      </w:r>
      <w:r w:rsidRPr="00165AEC">
        <w:rPr>
          <w:sz w:val="22"/>
          <w:szCs w:val="22"/>
          <w:lang w:eastAsia="ar-SA"/>
        </w:rPr>
        <w:t xml:space="preserve"> </w:t>
      </w:r>
      <w:r w:rsidRPr="00165AEC">
        <w:rPr>
          <w:sz w:val="22"/>
          <w:szCs w:val="22"/>
        </w:rPr>
        <w:t xml:space="preserve">kurio laimėtoju pripažintas </w:t>
      </w:r>
      <w:r w:rsidR="00F84F7E" w:rsidRPr="00165AEC">
        <w:rPr>
          <w:sz w:val="22"/>
          <w:szCs w:val="22"/>
        </w:rPr>
        <w:t>Teikė</w:t>
      </w:r>
      <w:r w:rsidRPr="00165AEC">
        <w:rPr>
          <w:sz w:val="22"/>
          <w:szCs w:val="22"/>
        </w:rPr>
        <w:t>jas, rezultatais,</w:t>
      </w:r>
    </w:p>
    <w:p w14:paraId="463BB233" w14:textId="77777777" w:rsidR="009708B6" w:rsidRPr="00165AEC" w:rsidRDefault="009708B6" w:rsidP="009708B6">
      <w:pPr>
        <w:pStyle w:val="Pagrindinistekstas"/>
        <w:widowControl w:val="0"/>
        <w:tabs>
          <w:tab w:val="left" w:pos="720"/>
          <w:tab w:val="left" w:pos="8010"/>
        </w:tabs>
        <w:ind w:left="-283" w:firstLine="567"/>
        <w:rPr>
          <w:sz w:val="22"/>
          <w:szCs w:val="22"/>
        </w:rPr>
      </w:pPr>
      <w:r w:rsidRPr="00165AEC">
        <w:rPr>
          <w:sz w:val="22"/>
          <w:szCs w:val="22"/>
        </w:rPr>
        <w:t>sudarė šią viešojo pirkimo-pardavimo sutartį (toliau – Sutartis) ir susitarė dėl toliau išvardintų sąlygų:</w:t>
      </w:r>
    </w:p>
    <w:p w14:paraId="7B30321B" w14:textId="77777777" w:rsidR="009708B6" w:rsidRPr="00165AEC" w:rsidRDefault="009708B6" w:rsidP="009708B6">
      <w:pPr>
        <w:pStyle w:val="SUTARTSTRAIPSN"/>
        <w:ind w:left="-567"/>
        <w:rPr>
          <w:lang w:val="lt-LT"/>
        </w:rPr>
      </w:pPr>
      <w:r w:rsidRPr="00165AEC">
        <w:rPr>
          <w:lang w:val="lt-LT"/>
        </w:rPr>
        <w:t>1. Straipsnis</w:t>
      </w:r>
    </w:p>
    <w:p w14:paraId="02FF1F03" w14:textId="77777777" w:rsidR="009708B6" w:rsidRPr="00165AEC" w:rsidRDefault="009708B6" w:rsidP="009708B6">
      <w:pPr>
        <w:widowControl w:val="0"/>
        <w:tabs>
          <w:tab w:val="left" w:pos="8010"/>
        </w:tabs>
        <w:ind w:left="-567"/>
        <w:jc w:val="center"/>
        <w:rPr>
          <w:b/>
          <w:sz w:val="22"/>
          <w:szCs w:val="22"/>
        </w:rPr>
      </w:pPr>
      <w:r w:rsidRPr="00165AEC">
        <w:rPr>
          <w:b/>
          <w:sz w:val="22"/>
          <w:szCs w:val="22"/>
        </w:rPr>
        <w:t>Sutarties dalykas</w:t>
      </w:r>
    </w:p>
    <w:p w14:paraId="05E10696" w14:textId="77777777" w:rsidR="00506064" w:rsidRDefault="005C4006" w:rsidP="00506064">
      <w:pPr>
        <w:pStyle w:val="Pagrindinistekstas"/>
        <w:widowControl w:val="0"/>
        <w:numPr>
          <w:ilvl w:val="1"/>
          <w:numId w:val="17"/>
        </w:numPr>
        <w:tabs>
          <w:tab w:val="left" w:pos="426"/>
          <w:tab w:val="left" w:pos="8010"/>
        </w:tabs>
        <w:ind w:left="-142" w:firstLine="0"/>
        <w:rPr>
          <w:sz w:val="22"/>
          <w:szCs w:val="22"/>
        </w:rPr>
      </w:pPr>
      <w:r w:rsidRPr="00165AEC">
        <w:rPr>
          <w:sz w:val="22"/>
          <w:szCs w:val="22"/>
        </w:rPr>
        <w:t xml:space="preserve">Paslaugų teikimo laikotarpiu Teikėjas įsipareigoja šioje Sutartyje nustatyta tvarka suteikti </w:t>
      </w:r>
      <w:r w:rsidR="00A75077" w:rsidRPr="00165AEC">
        <w:rPr>
          <w:sz w:val="22"/>
          <w:szCs w:val="22"/>
        </w:rPr>
        <w:t>elektros įkrovimo infrastruktūros projektavim</w:t>
      </w:r>
      <w:r w:rsidR="007E1022" w:rsidRPr="00165AEC">
        <w:rPr>
          <w:sz w:val="22"/>
          <w:szCs w:val="22"/>
        </w:rPr>
        <w:t>o paslaugas</w:t>
      </w:r>
      <w:r w:rsidR="00A75077" w:rsidRPr="00165AEC">
        <w:rPr>
          <w:sz w:val="22"/>
          <w:szCs w:val="22"/>
        </w:rPr>
        <w:t xml:space="preserve"> Viršuliškių transporto parke (adresas Justiniškių g. 14 Vilnius) </w:t>
      </w:r>
      <w:r w:rsidR="00041EE4" w:rsidRPr="00165AEC">
        <w:rPr>
          <w:sz w:val="22"/>
          <w:szCs w:val="22"/>
        </w:rPr>
        <w:t>ir</w:t>
      </w:r>
      <w:r w:rsidR="000C2A89" w:rsidRPr="00165AEC">
        <w:rPr>
          <w:sz w:val="22"/>
          <w:szCs w:val="22"/>
        </w:rPr>
        <w:t xml:space="preserve"> </w:t>
      </w:r>
      <w:r w:rsidR="00C30888" w:rsidRPr="00165AEC">
        <w:rPr>
          <w:sz w:val="22"/>
          <w:szCs w:val="22"/>
        </w:rPr>
        <w:t xml:space="preserve">Verkių transporto parke (adresas Verkių g. 52 Vilnius) </w:t>
      </w:r>
      <w:r w:rsidR="00041EE4" w:rsidRPr="00165AEC">
        <w:rPr>
          <w:sz w:val="22"/>
          <w:szCs w:val="22"/>
        </w:rPr>
        <w:t>bei</w:t>
      </w:r>
      <w:r w:rsidR="00A75077" w:rsidRPr="00165AEC">
        <w:rPr>
          <w:sz w:val="22"/>
          <w:szCs w:val="22"/>
        </w:rPr>
        <w:t xml:space="preserve"> projekto vykdymo priežiūr</w:t>
      </w:r>
      <w:r w:rsidR="00041EE4" w:rsidRPr="00165AEC">
        <w:rPr>
          <w:sz w:val="22"/>
          <w:szCs w:val="22"/>
        </w:rPr>
        <w:t xml:space="preserve">os paslaugas </w:t>
      </w:r>
      <w:r w:rsidRPr="00165AEC">
        <w:rPr>
          <w:sz w:val="22"/>
          <w:szCs w:val="22"/>
        </w:rPr>
        <w:t>(toliau – Paslaugos). Pirkimo objekto aprašymas yra pateiktas Sutarties 1 priede „Techninė specifikacija“ (toliau – Specifikacija).</w:t>
      </w:r>
    </w:p>
    <w:p w14:paraId="10FD46DE" w14:textId="6CEDC37C" w:rsidR="00155002" w:rsidRDefault="00955232" w:rsidP="00155002">
      <w:pPr>
        <w:pStyle w:val="Pagrindinistekstas"/>
        <w:widowControl w:val="0"/>
        <w:numPr>
          <w:ilvl w:val="1"/>
          <w:numId w:val="17"/>
        </w:numPr>
        <w:tabs>
          <w:tab w:val="left" w:pos="426"/>
          <w:tab w:val="left" w:pos="8010"/>
        </w:tabs>
        <w:ind w:left="-142" w:firstLine="0"/>
        <w:rPr>
          <w:sz w:val="22"/>
          <w:szCs w:val="22"/>
        </w:rPr>
      </w:pPr>
      <w:r w:rsidRPr="00616649">
        <w:rPr>
          <w:b/>
          <w:bCs/>
          <w:sz w:val="22"/>
          <w:szCs w:val="22"/>
        </w:rPr>
        <w:t>Pirkėjas</w:t>
      </w:r>
      <w:r w:rsidR="00506064" w:rsidRPr="00506064">
        <w:rPr>
          <w:b/>
          <w:sz w:val="22"/>
          <w:szCs w:val="22"/>
        </w:rPr>
        <w:t xml:space="preserve"> įsipareigoja sutarties galiojimo laikotarpiu nupirkti projektavimo paslaugas ir sumokėti už projektavimo paslaugas atitinkamą sutarties kainą. Dėl projekto vykdymo priežiūros paslaugų, </w:t>
      </w:r>
      <w:r>
        <w:rPr>
          <w:b/>
          <w:sz w:val="22"/>
          <w:szCs w:val="22"/>
        </w:rPr>
        <w:t>Pirkėjas</w:t>
      </w:r>
      <w:r w:rsidR="00506064" w:rsidRPr="00506064">
        <w:rPr>
          <w:b/>
          <w:sz w:val="22"/>
          <w:szCs w:val="22"/>
        </w:rPr>
        <w:t xml:space="preserve"> pasilieka teisę, susiklosčius aplinkybėms, kad projekto vykdymo priežiūra taps nebeaktuali dėl pasikeitusio </w:t>
      </w:r>
      <w:r>
        <w:rPr>
          <w:b/>
          <w:sz w:val="22"/>
          <w:szCs w:val="22"/>
        </w:rPr>
        <w:t>Pirkėjo</w:t>
      </w:r>
      <w:r w:rsidR="00506064" w:rsidRPr="00506064">
        <w:rPr>
          <w:b/>
          <w:sz w:val="22"/>
          <w:szCs w:val="22"/>
        </w:rPr>
        <w:t xml:space="preserve"> poreikio neįgyvendinti stotelių įrengimo, atsisakyti įsigyti projekto vykdymo priežiūros paslaugas be jokių baudų ar netesybų apmokėjimo.  </w:t>
      </w:r>
    </w:p>
    <w:p w14:paraId="4CE126AB" w14:textId="7E68AE8D" w:rsidR="001E3D80" w:rsidRPr="00155002" w:rsidRDefault="00BC48AB" w:rsidP="00616649">
      <w:pPr>
        <w:pStyle w:val="Pagrindinistekstas"/>
        <w:widowControl w:val="0"/>
        <w:numPr>
          <w:ilvl w:val="1"/>
          <w:numId w:val="17"/>
        </w:numPr>
        <w:tabs>
          <w:tab w:val="left" w:pos="426"/>
          <w:tab w:val="left" w:pos="8010"/>
        </w:tabs>
        <w:ind w:left="-142" w:firstLine="0"/>
        <w:rPr>
          <w:sz w:val="22"/>
          <w:szCs w:val="22"/>
        </w:rPr>
      </w:pPr>
      <w:r w:rsidRPr="00155002">
        <w:rPr>
          <w:bCs/>
          <w:sz w:val="22"/>
          <w:szCs w:val="22"/>
        </w:rPr>
        <w:t>Te</w:t>
      </w:r>
      <w:r w:rsidR="001C48FC" w:rsidRPr="00155002">
        <w:rPr>
          <w:bCs/>
          <w:sz w:val="22"/>
          <w:szCs w:val="22"/>
        </w:rPr>
        <w:t>i</w:t>
      </w:r>
      <w:r w:rsidRPr="00155002">
        <w:rPr>
          <w:bCs/>
          <w:sz w:val="22"/>
          <w:szCs w:val="22"/>
        </w:rPr>
        <w:t>kėjas visas galimas išlaidas įskaičiuoja į paslaugų kainą. Siūlom</w:t>
      </w:r>
      <w:r w:rsidR="001C48FC" w:rsidRPr="00155002">
        <w:rPr>
          <w:bCs/>
          <w:sz w:val="22"/>
          <w:szCs w:val="22"/>
        </w:rPr>
        <w:t xml:space="preserve">oje </w:t>
      </w:r>
      <w:r w:rsidRPr="00155002">
        <w:rPr>
          <w:bCs/>
          <w:sz w:val="22"/>
          <w:szCs w:val="22"/>
        </w:rPr>
        <w:t>kainoje turi būti įskaičiuotos visos T</w:t>
      </w:r>
      <w:r w:rsidR="001C48FC" w:rsidRPr="00155002">
        <w:rPr>
          <w:bCs/>
          <w:sz w:val="22"/>
          <w:szCs w:val="22"/>
        </w:rPr>
        <w:t>ei</w:t>
      </w:r>
      <w:r w:rsidRPr="00155002">
        <w:rPr>
          <w:bCs/>
          <w:sz w:val="22"/>
          <w:szCs w:val="22"/>
        </w:rPr>
        <w:t>kėjo išlaidos ir mokėtini mokesčiai,</w:t>
      </w:r>
      <w:r w:rsidR="001E3D80" w:rsidRPr="00155002">
        <w:rPr>
          <w:bCs/>
          <w:sz w:val="22"/>
          <w:szCs w:val="22"/>
        </w:rPr>
        <w:t xml:space="preserve"> rinkliavos</w:t>
      </w:r>
      <w:r w:rsidRPr="00155002">
        <w:rPr>
          <w:bCs/>
          <w:sz w:val="22"/>
          <w:szCs w:val="22"/>
        </w:rPr>
        <w:t xml:space="preserve"> būtini tinkamam Sutarties įvykdymui</w:t>
      </w:r>
      <w:r w:rsidR="00CF79AC" w:rsidRPr="00155002">
        <w:rPr>
          <w:bCs/>
          <w:sz w:val="22"/>
          <w:szCs w:val="22"/>
        </w:rPr>
        <w:t>, įskaitant bet neapsiribojant:</w:t>
      </w:r>
    </w:p>
    <w:p w14:paraId="6706F939" w14:textId="47524C65" w:rsidR="000049FF" w:rsidRPr="00165AEC" w:rsidRDefault="00CF79AC" w:rsidP="00616649">
      <w:pPr>
        <w:pStyle w:val="Pagrindinistekstas"/>
        <w:widowControl w:val="0"/>
        <w:numPr>
          <w:ilvl w:val="2"/>
          <w:numId w:val="17"/>
        </w:numPr>
        <w:tabs>
          <w:tab w:val="left" w:pos="426"/>
        </w:tabs>
        <w:rPr>
          <w:sz w:val="22"/>
          <w:szCs w:val="22"/>
        </w:rPr>
      </w:pPr>
      <w:r w:rsidRPr="00165AEC">
        <w:rPr>
          <w:bCs/>
          <w:sz w:val="22"/>
          <w:szCs w:val="22"/>
        </w:rPr>
        <w:t>visomis su dokumentų, kurių pagal šios sutarties sąlygas</w:t>
      </w:r>
      <w:r w:rsidR="00D2630F" w:rsidRPr="00165AEC">
        <w:rPr>
          <w:bCs/>
          <w:sz w:val="22"/>
          <w:szCs w:val="22"/>
        </w:rPr>
        <w:t xml:space="preserve"> ir Specifikacijos reikalavimus</w:t>
      </w:r>
      <w:r w:rsidRPr="00165AEC">
        <w:rPr>
          <w:bCs/>
          <w:sz w:val="22"/>
          <w:szCs w:val="22"/>
        </w:rPr>
        <w:t xml:space="preserve"> gali reikalauti </w:t>
      </w:r>
      <w:r w:rsidR="00D2630F" w:rsidRPr="00165AEC">
        <w:rPr>
          <w:bCs/>
          <w:sz w:val="22"/>
          <w:szCs w:val="22"/>
        </w:rPr>
        <w:t>Pirkėjas</w:t>
      </w:r>
      <w:r w:rsidRPr="00165AEC">
        <w:rPr>
          <w:bCs/>
          <w:sz w:val="22"/>
          <w:szCs w:val="22"/>
        </w:rPr>
        <w:t>, rengimu ir pateikimu susijusiomis išlaidomis;</w:t>
      </w:r>
    </w:p>
    <w:p w14:paraId="055F6594" w14:textId="31222877" w:rsidR="000049FF" w:rsidRPr="000049FF" w:rsidRDefault="00CF79AC" w:rsidP="00616649">
      <w:pPr>
        <w:pStyle w:val="Pagrindinistekstas"/>
        <w:widowControl w:val="0"/>
        <w:numPr>
          <w:ilvl w:val="2"/>
          <w:numId w:val="17"/>
        </w:numPr>
        <w:tabs>
          <w:tab w:val="left" w:pos="426"/>
        </w:tabs>
        <w:rPr>
          <w:sz w:val="22"/>
          <w:szCs w:val="22"/>
        </w:rPr>
      </w:pPr>
      <w:r w:rsidRPr="000049FF">
        <w:rPr>
          <w:bCs/>
          <w:sz w:val="22"/>
          <w:szCs w:val="22"/>
        </w:rPr>
        <w:t xml:space="preserve">aprūpinimo įrankiais, reikalingais paslaugoms atlikti, transporto, ir kt. išlaidomis; </w:t>
      </w:r>
    </w:p>
    <w:p w14:paraId="6C4FF87A" w14:textId="0399D2EF" w:rsidR="00E3598E" w:rsidRPr="000049FF" w:rsidRDefault="00CF79AC" w:rsidP="00616649">
      <w:pPr>
        <w:pStyle w:val="Pagrindinistekstas"/>
        <w:widowControl w:val="0"/>
        <w:numPr>
          <w:ilvl w:val="2"/>
          <w:numId w:val="17"/>
        </w:numPr>
        <w:tabs>
          <w:tab w:val="left" w:pos="426"/>
        </w:tabs>
        <w:rPr>
          <w:sz w:val="22"/>
          <w:szCs w:val="22"/>
        </w:rPr>
      </w:pPr>
      <w:r w:rsidRPr="000049FF">
        <w:rPr>
          <w:bCs/>
          <w:sz w:val="22"/>
          <w:szCs w:val="22"/>
        </w:rPr>
        <w:t>pagal techninės užduoties ar projektavimą reglamentuojančių teisės aktų reikalavimus būtinų atlikti  tyrimų išlaidomis</w:t>
      </w:r>
      <w:r w:rsidR="00534200" w:rsidRPr="000049FF">
        <w:rPr>
          <w:bCs/>
          <w:sz w:val="22"/>
          <w:szCs w:val="22"/>
        </w:rPr>
        <w:t>, leidimų gavimų</w:t>
      </w:r>
      <w:r w:rsidR="004775B6" w:rsidRPr="000049FF">
        <w:rPr>
          <w:bCs/>
          <w:sz w:val="22"/>
          <w:szCs w:val="22"/>
        </w:rPr>
        <w:t xml:space="preserve"> ir (ar) </w:t>
      </w:r>
      <w:r w:rsidR="005F431E" w:rsidRPr="000049FF">
        <w:rPr>
          <w:bCs/>
          <w:sz w:val="22"/>
          <w:szCs w:val="22"/>
        </w:rPr>
        <w:t xml:space="preserve">su </w:t>
      </w:r>
      <w:r w:rsidR="004775B6" w:rsidRPr="000049FF">
        <w:rPr>
          <w:bCs/>
          <w:sz w:val="22"/>
          <w:szCs w:val="22"/>
        </w:rPr>
        <w:t xml:space="preserve">projektų </w:t>
      </w:r>
      <w:r w:rsidR="005F431E" w:rsidRPr="000049FF">
        <w:rPr>
          <w:bCs/>
          <w:sz w:val="22"/>
          <w:szCs w:val="22"/>
        </w:rPr>
        <w:t xml:space="preserve">rengimu / </w:t>
      </w:r>
      <w:r w:rsidR="004775B6" w:rsidRPr="000049FF">
        <w:rPr>
          <w:bCs/>
          <w:sz w:val="22"/>
          <w:szCs w:val="22"/>
        </w:rPr>
        <w:t>derinimu</w:t>
      </w:r>
      <w:r w:rsidR="005F431E" w:rsidRPr="000049FF">
        <w:rPr>
          <w:bCs/>
          <w:sz w:val="22"/>
          <w:szCs w:val="22"/>
        </w:rPr>
        <w:t xml:space="preserve"> susijusios išlaidos.</w:t>
      </w:r>
    </w:p>
    <w:p w14:paraId="79050200" w14:textId="70518A29" w:rsidR="00BC48AB" w:rsidRPr="00E3598E" w:rsidRDefault="00BC48AB" w:rsidP="00616649">
      <w:pPr>
        <w:pStyle w:val="Pagrindinistekstas"/>
        <w:widowControl w:val="0"/>
        <w:numPr>
          <w:ilvl w:val="1"/>
          <w:numId w:val="17"/>
        </w:numPr>
        <w:ind w:left="-284" w:firstLine="0"/>
        <w:rPr>
          <w:sz w:val="22"/>
          <w:szCs w:val="22"/>
        </w:rPr>
      </w:pPr>
      <w:r w:rsidRPr="00E3598E">
        <w:rPr>
          <w:bCs/>
          <w:sz w:val="22"/>
          <w:szCs w:val="22"/>
        </w:rPr>
        <w:t>T</w:t>
      </w:r>
      <w:r w:rsidR="001C48FC" w:rsidRPr="00E3598E">
        <w:rPr>
          <w:bCs/>
          <w:sz w:val="22"/>
          <w:szCs w:val="22"/>
        </w:rPr>
        <w:t>ei</w:t>
      </w:r>
      <w:r w:rsidRPr="00E3598E">
        <w:rPr>
          <w:bCs/>
          <w:sz w:val="22"/>
          <w:szCs w:val="22"/>
        </w:rPr>
        <w:t xml:space="preserve">kėjas </w:t>
      </w:r>
      <w:r w:rsidRPr="00E3598E">
        <w:rPr>
          <w:bCs/>
          <w:iCs/>
          <w:sz w:val="22"/>
          <w:szCs w:val="22"/>
        </w:rPr>
        <w:t xml:space="preserve">prisiima visą riziką dėl ne nuo Pirkėjo priklausančių aplinkybių, dėl kurių padidės su Sutarties vykdymu susijusios </w:t>
      </w:r>
      <w:r w:rsidR="00C608AA" w:rsidRPr="00E3598E">
        <w:rPr>
          <w:bCs/>
          <w:iCs/>
          <w:sz w:val="22"/>
          <w:szCs w:val="22"/>
        </w:rPr>
        <w:t>Teikėj</w:t>
      </w:r>
      <w:r w:rsidRPr="00E3598E">
        <w:rPr>
          <w:bCs/>
          <w:iCs/>
          <w:sz w:val="22"/>
          <w:szCs w:val="22"/>
        </w:rPr>
        <w:t>o išlaidos ir Sutarties vykdymas taps sudėtingesnis (T</w:t>
      </w:r>
      <w:r w:rsidR="001C48FC" w:rsidRPr="00E3598E">
        <w:rPr>
          <w:bCs/>
          <w:iCs/>
          <w:sz w:val="22"/>
          <w:szCs w:val="22"/>
        </w:rPr>
        <w:t>ei</w:t>
      </w:r>
      <w:r w:rsidRPr="00E3598E">
        <w:rPr>
          <w:bCs/>
          <w:iCs/>
          <w:sz w:val="22"/>
          <w:szCs w:val="22"/>
        </w:rPr>
        <w:t>kėjui padidės įsipareigojimų vykdymo kaina). Paslaugų kaina jokiais atvejais nebus didinam</w:t>
      </w:r>
      <w:r w:rsidR="001C48FC" w:rsidRPr="00E3598E">
        <w:rPr>
          <w:bCs/>
          <w:iCs/>
          <w:sz w:val="22"/>
          <w:szCs w:val="22"/>
        </w:rPr>
        <w:t>a</w:t>
      </w:r>
      <w:r w:rsidRPr="00E3598E">
        <w:rPr>
          <w:bCs/>
          <w:iCs/>
          <w:sz w:val="22"/>
          <w:szCs w:val="22"/>
        </w:rPr>
        <w:t>, išskyrus Sutartyje nustatytus kainos peržiūros procedūros atvejus.</w:t>
      </w:r>
    </w:p>
    <w:p w14:paraId="03491118" w14:textId="6EA48F37" w:rsidR="0076557B" w:rsidRPr="00165AEC" w:rsidRDefault="0076557B" w:rsidP="0076557B">
      <w:pPr>
        <w:pStyle w:val="Pagrindinistekstas"/>
        <w:widowControl w:val="0"/>
        <w:tabs>
          <w:tab w:val="left" w:pos="-142"/>
          <w:tab w:val="left" w:pos="142"/>
          <w:tab w:val="left" w:pos="8010"/>
        </w:tabs>
        <w:ind w:left="-284"/>
        <w:rPr>
          <w:rFonts w:eastAsia="Arial"/>
          <w:b/>
          <w:bCs/>
          <w:sz w:val="22"/>
          <w:szCs w:val="22"/>
        </w:rPr>
      </w:pPr>
      <w:r w:rsidRPr="00165AEC">
        <w:rPr>
          <w:sz w:val="22"/>
          <w:szCs w:val="22"/>
        </w:rPr>
        <w:t>1.</w:t>
      </w:r>
      <w:r w:rsidR="009073C7">
        <w:rPr>
          <w:sz w:val="22"/>
          <w:szCs w:val="22"/>
          <w:lang w:val="pt-BR"/>
        </w:rPr>
        <w:t>5</w:t>
      </w:r>
      <w:r w:rsidRPr="00165AEC">
        <w:rPr>
          <w:sz w:val="22"/>
          <w:szCs w:val="22"/>
        </w:rPr>
        <w:t xml:space="preserve">. Vadovaujantis </w:t>
      </w:r>
      <w:r w:rsidRPr="00165AEC">
        <w:rPr>
          <w:rFonts w:eastAsia="Arial"/>
          <w:sz w:val="22"/>
          <w:szCs w:val="22"/>
        </w:rPr>
        <w:t xml:space="preserve">Lietuvos Respublikos aplinkos ministro patvirtintu 2011 m. birželio 28 d. įsakymu Nr. D1-508 ,,Dėl aplinkos apsaugos kriterijų taikymo, vykdant žaliuosius pirkimus, tvarkos aprašo patvirtinimo” (toliau – Aprašas), </w:t>
      </w:r>
      <w:r w:rsidRPr="00165AEC">
        <w:rPr>
          <w:rFonts w:eastAsia="Arial"/>
          <w:b/>
          <w:bCs/>
          <w:sz w:val="22"/>
          <w:szCs w:val="22"/>
        </w:rPr>
        <w:t>Šalys, vykdydamos sutartį, įsipareigos laikytis šių aplinkosaugos reikalavimų:</w:t>
      </w:r>
    </w:p>
    <w:p w14:paraId="281B6ABF" w14:textId="3A173109" w:rsidR="0076557B" w:rsidRPr="00165AEC" w:rsidRDefault="0076557B" w:rsidP="0076557B">
      <w:pPr>
        <w:pStyle w:val="Pagrindinistekstas"/>
        <w:widowControl w:val="0"/>
        <w:tabs>
          <w:tab w:val="left" w:pos="-142"/>
          <w:tab w:val="left" w:pos="142"/>
          <w:tab w:val="left" w:pos="8010"/>
        </w:tabs>
        <w:ind w:left="-284"/>
        <w:rPr>
          <w:rFonts w:eastAsia="Arial"/>
          <w:sz w:val="22"/>
          <w:szCs w:val="22"/>
        </w:rPr>
      </w:pPr>
      <w:r w:rsidRPr="00165AEC">
        <w:rPr>
          <w:rFonts w:eastAsia="Arial"/>
          <w:sz w:val="22"/>
          <w:szCs w:val="22"/>
        </w:rPr>
        <w:t>1.</w:t>
      </w:r>
      <w:r w:rsidR="009073C7">
        <w:rPr>
          <w:rFonts w:eastAsia="Arial"/>
          <w:sz w:val="22"/>
          <w:szCs w:val="22"/>
        </w:rPr>
        <w:t>5</w:t>
      </w:r>
      <w:r w:rsidRPr="00165AEC">
        <w:rPr>
          <w:rFonts w:eastAsia="Arial"/>
          <w:sz w:val="22"/>
          <w:szCs w:val="22"/>
        </w:rPr>
        <w:t>.1. vadovaujantis Aprašo 4.4.4.1 nuostatomis mažinti popieriaus sunaudojimą, atsisakyti nebūtino dokumentų kopijavimo ir spausdinimo. Su sutarties vykdymu susiję dokumentai Pirkėjui turės būti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kaip numatyta Aprašo 2 priede;</w:t>
      </w:r>
    </w:p>
    <w:p w14:paraId="48EAACC6" w14:textId="51E0E9DD" w:rsidR="0076557B" w:rsidRPr="00165AEC" w:rsidRDefault="0076557B" w:rsidP="0076557B">
      <w:pPr>
        <w:pStyle w:val="Pagrindinistekstas"/>
        <w:widowControl w:val="0"/>
        <w:tabs>
          <w:tab w:val="left" w:pos="-142"/>
          <w:tab w:val="left" w:pos="142"/>
          <w:tab w:val="left" w:pos="8010"/>
        </w:tabs>
        <w:ind w:left="-284"/>
        <w:rPr>
          <w:sz w:val="22"/>
          <w:szCs w:val="22"/>
        </w:rPr>
      </w:pPr>
      <w:r w:rsidRPr="00165AEC">
        <w:rPr>
          <w:rFonts w:eastAsia="Arial"/>
          <w:sz w:val="22"/>
          <w:szCs w:val="22"/>
        </w:rPr>
        <w:t>1.</w:t>
      </w:r>
      <w:r w:rsidR="009073C7">
        <w:rPr>
          <w:rFonts w:eastAsia="Arial"/>
          <w:sz w:val="22"/>
          <w:szCs w:val="22"/>
        </w:rPr>
        <w:t>5.</w:t>
      </w:r>
      <w:r w:rsidRPr="00165AEC">
        <w:rPr>
          <w:rFonts w:eastAsia="Arial"/>
          <w:sz w:val="22"/>
          <w:szCs w:val="22"/>
        </w:rPr>
        <w:t xml:space="preserve">2 vadovaujantis Aprašo 4.3 nuostatomis </w:t>
      </w:r>
      <w:r w:rsidR="00C608AA" w:rsidRPr="00165AEC">
        <w:rPr>
          <w:rFonts w:eastAsia="Arial"/>
          <w:sz w:val="22"/>
          <w:szCs w:val="22"/>
        </w:rPr>
        <w:t>Teikėj</w:t>
      </w:r>
      <w:r w:rsidRPr="00165AEC">
        <w:rPr>
          <w:rFonts w:eastAsia="Arial"/>
          <w:sz w:val="22"/>
          <w:szCs w:val="22"/>
        </w:rPr>
        <w:t xml:space="preserve">as, teikdamas Paslaugas, </w:t>
      </w:r>
      <w:r w:rsidRPr="00165AEC">
        <w:rPr>
          <w:sz w:val="22"/>
          <w:szCs w:val="22"/>
        </w:rPr>
        <w:t xml:space="preserve">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w:t>
      </w:r>
      <w:r w:rsidR="00C608AA" w:rsidRPr="00165AEC">
        <w:rPr>
          <w:sz w:val="22"/>
          <w:szCs w:val="22"/>
        </w:rPr>
        <w:t>Teikėj</w:t>
      </w:r>
      <w:r w:rsidRPr="00165AEC">
        <w:rPr>
          <w:sz w:val="22"/>
          <w:szCs w:val="22"/>
        </w:rPr>
        <w:t>o pateiktais lygiaverčiais įrodymais.</w:t>
      </w:r>
    </w:p>
    <w:p w14:paraId="24BE581B" w14:textId="77777777" w:rsidR="0076557B" w:rsidRPr="00165AEC" w:rsidRDefault="0076557B" w:rsidP="0076557B">
      <w:pPr>
        <w:pStyle w:val="Pagrindinistekstas"/>
        <w:widowControl w:val="0"/>
        <w:tabs>
          <w:tab w:val="left" w:pos="-142"/>
          <w:tab w:val="left" w:pos="142"/>
          <w:tab w:val="left" w:pos="8010"/>
        </w:tabs>
        <w:ind w:left="-284"/>
        <w:rPr>
          <w:sz w:val="22"/>
          <w:szCs w:val="22"/>
        </w:rPr>
      </w:pPr>
    </w:p>
    <w:p w14:paraId="5BDACE29" w14:textId="77777777" w:rsidR="009708B6" w:rsidRPr="00165AEC" w:rsidRDefault="009708B6" w:rsidP="009708B6">
      <w:pPr>
        <w:pStyle w:val="SUTARTSTRAIPSN"/>
        <w:ind w:left="-567"/>
        <w:rPr>
          <w:lang w:val="lt-LT"/>
        </w:rPr>
      </w:pPr>
      <w:r w:rsidRPr="00165AEC">
        <w:rPr>
          <w:lang w:val="lt-LT"/>
        </w:rPr>
        <w:t>2. Straipsnis</w:t>
      </w:r>
    </w:p>
    <w:p w14:paraId="7423EA03" w14:textId="77777777" w:rsidR="009708B6" w:rsidRPr="00165AEC" w:rsidRDefault="009708B6" w:rsidP="009708B6">
      <w:pPr>
        <w:widowControl w:val="0"/>
        <w:ind w:left="-567"/>
        <w:jc w:val="center"/>
        <w:outlineLvl w:val="0"/>
        <w:rPr>
          <w:b/>
          <w:sz w:val="22"/>
          <w:szCs w:val="22"/>
        </w:rPr>
      </w:pPr>
      <w:r w:rsidRPr="00165AEC">
        <w:rPr>
          <w:b/>
          <w:sz w:val="22"/>
          <w:szCs w:val="22"/>
        </w:rPr>
        <w:t>Sutarties vertė ir mokėjimo sąlygos</w:t>
      </w:r>
    </w:p>
    <w:p w14:paraId="167F14EF" w14:textId="77777777" w:rsidR="00C00495" w:rsidRPr="00165AEC" w:rsidRDefault="00C00495" w:rsidP="00484E87">
      <w:pPr>
        <w:widowControl w:val="0"/>
        <w:tabs>
          <w:tab w:val="left" w:pos="-142"/>
          <w:tab w:val="left" w:pos="7119"/>
        </w:tabs>
        <w:ind w:left="-284"/>
        <w:jc w:val="both"/>
        <w:rPr>
          <w:sz w:val="22"/>
          <w:szCs w:val="22"/>
        </w:rPr>
      </w:pPr>
      <w:r w:rsidRPr="00165AEC">
        <w:rPr>
          <w:sz w:val="22"/>
          <w:szCs w:val="22"/>
        </w:rPr>
        <w:t>2.1. Sutarties vertė maksimaliam Sutarties galiojimo laikotarpiui:</w:t>
      </w:r>
      <w:r w:rsidRPr="00165AEC">
        <w:rPr>
          <w:sz w:val="22"/>
          <w:szCs w:val="22"/>
        </w:rPr>
        <w:tab/>
      </w:r>
    </w:p>
    <w:p w14:paraId="2452D112" w14:textId="3C78B301" w:rsidR="00C00495" w:rsidRPr="00165AEC" w:rsidRDefault="00C00495" w:rsidP="00484E87">
      <w:pPr>
        <w:widowControl w:val="0"/>
        <w:tabs>
          <w:tab w:val="left" w:pos="-142"/>
        </w:tabs>
        <w:ind w:left="-284"/>
        <w:jc w:val="both"/>
        <w:rPr>
          <w:b/>
          <w:bCs/>
          <w:sz w:val="22"/>
          <w:szCs w:val="22"/>
        </w:rPr>
      </w:pPr>
      <w:r w:rsidRPr="00165AEC">
        <w:rPr>
          <w:sz w:val="22"/>
          <w:szCs w:val="22"/>
        </w:rPr>
        <w:t xml:space="preserve">2.1.1. </w:t>
      </w:r>
      <w:r w:rsidRPr="00165AEC">
        <w:rPr>
          <w:b/>
          <w:bCs/>
          <w:sz w:val="22"/>
          <w:szCs w:val="22"/>
        </w:rPr>
        <w:t>Sutarties vertė, skirta Specifikacijoje nurodytų paslaugų pirkimui: eurais be PVM – _______ Eur</w:t>
      </w:r>
      <w:r w:rsidRPr="00165AEC">
        <w:rPr>
          <w:sz w:val="22"/>
          <w:szCs w:val="22"/>
        </w:rPr>
        <w:t xml:space="preserve"> </w:t>
      </w:r>
      <w:r w:rsidRPr="00165AEC">
        <w:rPr>
          <w:b/>
          <w:bCs/>
          <w:sz w:val="22"/>
          <w:szCs w:val="22"/>
        </w:rPr>
        <w:t>(__________ eurų). Kaina yra maksimali suma už kurią Pirkėjas pirks paslaugas</w:t>
      </w:r>
      <w:r w:rsidR="001878C4">
        <w:rPr>
          <w:b/>
          <w:bCs/>
          <w:sz w:val="22"/>
          <w:szCs w:val="22"/>
        </w:rPr>
        <w:t xml:space="preserve">. </w:t>
      </w:r>
      <w:r w:rsidR="001878C4" w:rsidRPr="00616649">
        <w:rPr>
          <w:sz w:val="22"/>
          <w:szCs w:val="22"/>
        </w:rPr>
        <w:t>Galutinė Sutarties kaina bus suskaičiuojama pagal faktiškai suteiktų ir priimtų Paslaugų kiekį</w:t>
      </w:r>
      <w:r w:rsidR="009B1152" w:rsidRPr="00616649">
        <w:rPr>
          <w:sz w:val="22"/>
          <w:szCs w:val="22"/>
        </w:rPr>
        <w:t>:</w:t>
      </w:r>
    </w:p>
    <w:p w14:paraId="60B40463" w14:textId="1E69A428" w:rsidR="009B1152" w:rsidRPr="00616649" w:rsidRDefault="009B1152" w:rsidP="00616649">
      <w:pPr>
        <w:widowControl w:val="0"/>
        <w:tabs>
          <w:tab w:val="left" w:pos="-142"/>
        </w:tabs>
        <w:ind w:left="284"/>
        <w:jc w:val="both"/>
        <w:rPr>
          <w:sz w:val="22"/>
          <w:szCs w:val="22"/>
        </w:rPr>
      </w:pPr>
      <w:r w:rsidRPr="00616649">
        <w:rPr>
          <w:sz w:val="22"/>
          <w:szCs w:val="22"/>
        </w:rPr>
        <w:t>2.1.1. Paslaugų kaina projektavimo paslaugoms</w:t>
      </w:r>
      <w:r w:rsidR="00AD506E" w:rsidRPr="00616649">
        <w:rPr>
          <w:sz w:val="22"/>
          <w:szCs w:val="22"/>
        </w:rPr>
        <w:t xml:space="preserve"> Viršuliškių ir Verkių transporto parkuose eurais be PVM – _______ Eur</w:t>
      </w:r>
      <w:r w:rsidR="00AD506E" w:rsidRPr="00AD506E">
        <w:rPr>
          <w:sz w:val="22"/>
          <w:szCs w:val="22"/>
        </w:rPr>
        <w:t xml:space="preserve"> </w:t>
      </w:r>
      <w:r w:rsidR="00AD506E" w:rsidRPr="00616649">
        <w:rPr>
          <w:sz w:val="22"/>
          <w:szCs w:val="22"/>
        </w:rPr>
        <w:t>(__________ eurų);</w:t>
      </w:r>
    </w:p>
    <w:p w14:paraId="0FFCA22B" w14:textId="566FE13D" w:rsidR="00AD506E" w:rsidRPr="00616649" w:rsidRDefault="00AD506E" w:rsidP="00616649">
      <w:pPr>
        <w:widowControl w:val="0"/>
        <w:tabs>
          <w:tab w:val="left" w:pos="-142"/>
        </w:tabs>
        <w:ind w:left="284"/>
        <w:jc w:val="both"/>
        <w:rPr>
          <w:sz w:val="22"/>
          <w:szCs w:val="22"/>
        </w:rPr>
      </w:pPr>
      <w:r w:rsidRPr="00616649">
        <w:rPr>
          <w:sz w:val="22"/>
          <w:szCs w:val="22"/>
        </w:rPr>
        <w:t>2.1.2. Paslaugų kaina projekto vykdymo priežiūros paslaugoms Viršuliškių ir Verkių transporto parkuose eurais be PVM – _______ Eur</w:t>
      </w:r>
      <w:r w:rsidRPr="00AD506E">
        <w:rPr>
          <w:sz w:val="22"/>
          <w:szCs w:val="22"/>
        </w:rPr>
        <w:t xml:space="preserve"> </w:t>
      </w:r>
      <w:r w:rsidRPr="00616649">
        <w:rPr>
          <w:sz w:val="22"/>
          <w:szCs w:val="22"/>
        </w:rPr>
        <w:t>(__________ eurų).</w:t>
      </w:r>
    </w:p>
    <w:p w14:paraId="182B5484" w14:textId="7FBF9F83" w:rsidR="00C00495" w:rsidRPr="00165AEC" w:rsidRDefault="00C00495" w:rsidP="00484E87">
      <w:pPr>
        <w:widowControl w:val="0"/>
        <w:tabs>
          <w:tab w:val="left" w:pos="-142"/>
        </w:tabs>
        <w:ind w:left="-284"/>
        <w:jc w:val="both"/>
        <w:rPr>
          <w:sz w:val="22"/>
          <w:szCs w:val="22"/>
        </w:rPr>
      </w:pPr>
      <w:r w:rsidRPr="00165AEC">
        <w:rPr>
          <w:sz w:val="22"/>
          <w:szCs w:val="22"/>
        </w:rPr>
        <w:t>2.1.2. Sutarties vertės, skirtos Specifikacijoje nurodytų paslaugų pirkimui, 21 proc. PVM: eurais – _________Eur (___________ eurų);</w:t>
      </w:r>
    </w:p>
    <w:p w14:paraId="51560F8A" w14:textId="755752E2" w:rsidR="00C00495" w:rsidRPr="00165AEC" w:rsidRDefault="00C00495" w:rsidP="00484E87">
      <w:pPr>
        <w:widowControl w:val="0"/>
        <w:tabs>
          <w:tab w:val="left" w:pos="-142"/>
        </w:tabs>
        <w:ind w:left="-284"/>
        <w:jc w:val="both"/>
        <w:rPr>
          <w:sz w:val="22"/>
          <w:szCs w:val="22"/>
        </w:rPr>
      </w:pPr>
      <w:r w:rsidRPr="00165AEC">
        <w:rPr>
          <w:sz w:val="22"/>
          <w:szCs w:val="22"/>
        </w:rPr>
        <w:t>2.1.3. Sutarties vertė, skirta Specifikacijoje nurodytų paslaugų pirkimui: eurais su 21 proc. PVM – ___________ Eur (________________ eurų).</w:t>
      </w:r>
    </w:p>
    <w:p w14:paraId="6D9EF4D3" w14:textId="7FB95312" w:rsidR="00C00495" w:rsidRPr="00165AEC" w:rsidRDefault="00C00495" w:rsidP="00484E87">
      <w:pPr>
        <w:widowControl w:val="0"/>
        <w:tabs>
          <w:tab w:val="left" w:pos="-142"/>
        </w:tabs>
        <w:ind w:left="-284"/>
        <w:jc w:val="both"/>
        <w:rPr>
          <w:sz w:val="22"/>
          <w:szCs w:val="22"/>
        </w:rPr>
      </w:pPr>
      <w:r w:rsidRPr="00165AEC">
        <w:rPr>
          <w:sz w:val="22"/>
          <w:szCs w:val="22"/>
        </w:rPr>
        <w:t>2.2. Nustatant Sutarties kainodarą taikoma</w:t>
      </w:r>
      <w:r w:rsidRPr="00165AEC">
        <w:rPr>
          <w:b/>
          <w:bCs/>
          <w:sz w:val="22"/>
          <w:szCs w:val="22"/>
        </w:rPr>
        <w:t xml:space="preserve"> fiksuoto </w:t>
      </w:r>
      <w:r w:rsidR="000D674A">
        <w:rPr>
          <w:b/>
          <w:bCs/>
          <w:sz w:val="22"/>
          <w:szCs w:val="22"/>
        </w:rPr>
        <w:t>įkainio</w:t>
      </w:r>
      <w:r w:rsidR="000D674A" w:rsidRPr="00165AEC">
        <w:rPr>
          <w:b/>
          <w:bCs/>
          <w:sz w:val="22"/>
          <w:szCs w:val="22"/>
        </w:rPr>
        <w:t xml:space="preserve"> </w:t>
      </w:r>
      <w:r w:rsidRPr="00165AEC">
        <w:rPr>
          <w:b/>
          <w:bCs/>
          <w:sz w:val="22"/>
          <w:szCs w:val="22"/>
        </w:rPr>
        <w:t>kainodara.</w:t>
      </w:r>
    </w:p>
    <w:p w14:paraId="5CE6A9D1" w14:textId="6ABD4047" w:rsidR="002E76C0" w:rsidRPr="00165AEC" w:rsidRDefault="00C00495" w:rsidP="002E76C0">
      <w:pPr>
        <w:widowControl w:val="0"/>
        <w:ind w:left="-284"/>
        <w:jc w:val="both"/>
        <w:rPr>
          <w:sz w:val="22"/>
        </w:rPr>
      </w:pPr>
      <w:r w:rsidRPr="00165AEC">
        <w:rPr>
          <w:b/>
          <w:bCs/>
          <w:sz w:val="22"/>
          <w:szCs w:val="22"/>
        </w:rPr>
        <w:t xml:space="preserve">2.3. </w:t>
      </w:r>
      <w:r w:rsidR="00484E87" w:rsidRPr="00165AEC">
        <w:rPr>
          <w:b/>
          <w:bCs/>
          <w:sz w:val="22"/>
          <w:szCs w:val="22"/>
        </w:rPr>
        <w:t>Paslaugų kain</w:t>
      </w:r>
      <w:r w:rsidR="002E76C0" w:rsidRPr="00165AEC">
        <w:rPr>
          <w:b/>
          <w:bCs/>
          <w:sz w:val="22"/>
          <w:szCs w:val="22"/>
        </w:rPr>
        <w:t>ų</w:t>
      </w:r>
      <w:r w:rsidR="00484E87" w:rsidRPr="00165AEC">
        <w:rPr>
          <w:b/>
          <w:bCs/>
          <w:sz w:val="22"/>
          <w:szCs w:val="22"/>
        </w:rPr>
        <w:t xml:space="preserve"> detalizavimas nurodytas Sutarties</w:t>
      </w:r>
      <w:r w:rsidRPr="00165AEC">
        <w:rPr>
          <w:b/>
          <w:bCs/>
          <w:sz w:val="22"/>
          <w:szCs w:val="22"/>
        </w:rPr>
        <w:t xml:space="preserve"> 3 priede. </w:t>
      </w:r>
      <w:r w:rsidR="002E76C0" w:rsidRPr="00165AEC">
        <w:rPr>
          <w:sz w:val="22"/>
        </w:rPr>
        <w:t>Paslaugų mato vienetų kaina be PVM visą Sutarties galiojimo laikotarpį yra nekeičiama, išskyrus toliau nurodytus atvejus. Jei Sutarties galiojimo laikotarpiu Lietuvos Respublikos teisės aktų nustatyta tvarka pasikeistų Paslaugoms taikomas PVM dydis, Šalys sutaria, kad įsigaliojus šiems Lietuvos Respublikos teisės aktams, nuo naujojo Paslaugoms taikomo PVM dydžio įsigaliojimo dienos Pirkėjo užsakomoms Teikėjo teikiamoms Paslaugoms bus taikomas naujasis PVM dydis.</w:t>
      </w:r>
    </w:p>
    <w:p w14:paraId="180DAFDD" w14:textId="3B568A5D" w:rsidR="002E76C0" w:rsidRPr="00165AEC" w:rsidRDefault="002E76C0" w:rsidP="002E76C0">
      <w:pPr>
        <w:widowControl w:val="0"/>
        <w:ind w:left="-284"/>
        <w:jc w:val="both"/>
        <w:rPr>
          <w:sz w:val="22"/>
          <w:szCs w:val="22"/>
        </w:rPr>
      </w:pPr>
      <w:r w:rsidRPr="00165AEC">
        <w:rPr>
          <w:sz w:val="22"/>
        </w:rPr>
        <w:t xml:space="preserve">2.4. </w:t>
      </w:r>
      <w:r w:rsidRPr="00165AEC">
        <w:rPr>
          <w:sz w:val="22"/>
          <w:szCs w:val="22"/>
        </w:rPr>
        <w:t xml:space="preserve">Sutarties vertė be PVM visą Sutarties galiojimo laikotarpį yra nekeičiama, išskyrus toliau nurodytus atvejus. Jei </w:t>
      </w:r>
      <w:r w:rsidRPr="00165AEC">
        <w:rPr>
          <w:sz w:val="22"/>
        </w:rPr>
        <w:t>Sutarties galiojimo laikotarpiu</w:t>
      </w:r>
      <w:r w:rsidRPr="00165AEC">
        <w:rPr>
          <w:sz w:val="22"/>
          <w:szCs w:val="22"/>
        </w:rPr>
        <w:t xml:space="preserve"> Lietuvos Respublikos teisės aktų nustatyta tvarka pasikeistų Paslaugoms taikomas PVM dydis, Šalys sutaria, nuo Lietuvos Respublikos teisės aktų dėl PVM pasikeitimo įsigaliojimo dienos, likusiai (neišpirktai) pradinės Sutarties vertei be PVM daliai bus taikomas naujasis PVM dydis.</w:t>
      </w:r>
    </w:p>
    <w:p w14:paraId="2FF218EE" w14:textId="60206B34" w:rsidR="006032BD" w:rsidRPr="00165AEC" w:rsidRDefault="006032BD" w:rsidP="002E76C0">
      <w:pPr>
        <w:widowControl w:val="0"/>
        <w:ind w:left="-284"/>
        <w:jc w:val="both"/>
        <w:rPr>
          <w:sz w:val="22"/>
          <w:szCs w:val="22"/>
        </w:rPr>
      </w:pPr>
      <w:r w:rsidRPr="00165AEC">
        <w:rPr>
          <w:sz w:val="22"/>
          <w:szCs w:val="22"/>
        </w:rPr>
        <w:t>2.5. 2.3 ir 2.4 punktuose nurodyti Šalių susitarimai įforminami raštiškai ne vėliau nei per 10 darbo dienų nuo Lietuvos Respublikos teisės aktų dėl PVM pasikeitimo įsigaliojimo dienos.</w:t>
      </w:r>
    </w:p>
    <w:p w14:paraId="75B32704" w14:textId="221DE27D" w:rsidR="006032BD" w:rsidRPr="00165AEC" w:rsidRDefault="006032BD" w:rsidP="006032BD">
      <w:pPr>
        <w:widowControl w:val="0"/>
        <w:tabs>
          <w:tab w:val="left" w:pos="-142"/>
        </w:tabs>
        <w:ind w:left="-284"/>
        <w:jc w:val="both"/>
        <w:rPr>
          <w:sz w:val="22"/>
          <w:szCs w:val="22"/>
        </w:rPr>
      </w:pPr>
      <w:r w:rsidRPr="00165AEC">
        <w:rPr>
          <w:sz w:val="22"/>
          <w:szCs w:val="22"/>
        </w:rPr>
        <w:t>2.6. Bet kuri Sutarties Šalis Sutarties galiojimo metu ne anksčiau nei praėjus 6 mėnesiams nuo Sutarties įsigaliojimo dienos arba praėjus ne mažiau nei 6 mėnesiams nuo paskutinio (ankstesnio) paslaugų įkainio ar kainos perskaičiavimo (keitimo) turi teisę inicijuoti paslaugų įkainio ar kainos perskaičiavimą (keitimą), jei atsiranda Sutarties 2.7 punkte nurodytos sąlygos.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74ECCC5F" w14:textId="546B3950" w:rsidR="006032BD" w:rsidRPr="00165AEC" w:rsidRDefault="006032BD" w:rsidP="006032BD">
      <w:pPr>
        <w:widowControl w:val="0"/>
        <w:tabs>
          <w:tab w:val="left" w:pos="-142"/>
        </w:tabs>
        <w:ind w:left="-284"/>
        <w:jc w:val="both"/>
        <w:rPr>
          <w:sz w:val="22"/>
          <w:szCs w:val="22"/>
        </w:rPr>
      </w:pPr>
      <w:r w:rsidRPr="00165AEC">
        <w:rPr>
          <w:sz w:val="22"/>
          <w:szCs w:val="22"/>
        </w:rPr>
        <w:t xml:space="preserve">2.7. Paslaugų įkainiai ar kaina gali būti tikslinami, jei </w:t>
      </w:r>
      <w:r w:rsidRPr="00165AEC">
        <w:rPr>
          <w:bCs/>
          <w:sz w:val="22"/>
          <w:szCs w:val="22"/>
        </w:rPr>
        <w:t>Valstybės duomenų agentūros</w:t>
      </w:r>
      <w:r w:rsidRPr="00165AEC">
        <w:rPr>
          <w:sz w:val="22"/>
          <w:szCs w:val="22"/>
        </w:rPr>
        <w:t xml:space="preserve"> oficialiai skelbiami vartotojų kainų indeksai (individualaus vartojimo išlaidų pagal paskirtį klasifikatorius – „00 Vartojimo prekės ir paslaugos“) pakinta daugiau kaip 10 proc. Vartotojų kainų indeksai skelbiami </w:t>
      </w:r>
      <w:r w:rsidRPr="00165AEC">
        <w:rPr>
          <w:bCs/>
          <w:sz w:val="22"/>
          <w:szCs w:val="22"/>
        </w:rPr>
        <w:t>Valstybės duomenų agentūros</w:t>
      </w:r>
      <w:r w:rsidRPr="00165AEC">
        <w:rPr>
          <w:sz w:val="22"/>
          <w:szCs w:val="22"/>
        </w:rPr>
        <w:t xml:space="preserve"> interneto svetainėje. Šiuos indeksus galima rasti (žingsniai): </w:t>
      </w:r>
      <w:hyperlink r:id="rId10" w:history="1">
        <w:r w:rsidRPr="00165AEC">
          <w:rPr>
            <w:rStyle w:val="Hipersaitas"/>
            <w:sz w:val="22"/>
            <w:szCs w:val="22"/>
          </w:rPr>
          <w:t>https://osp.stat.gov.lt</w:t>
        </w:r>
      </w:hyperlink>
      <w:r w:rsidRPr="00165AEC">
        <w:rPr>
          <w:sz w:val="22"/>
          <w:szCs w:val="22"/>
        </w:rPr>
        <w:t xml:space="preserve"> →Visi rodikliai →Rodiklių duomenų bazė →Pagal temą →Ūkis ir finansai (makroekonomika)→Kainų indeksai, pokyčiai ir kainos →Vartotojų kainų indeksai (VKI), kainų pokyčiai, svoriai, vidutinės kainos →Vartotojų kainų indeksai →Vartotojų kainų indeksai (2015 m. – 100)→ Viršuje spaudžiame v Lentelės parinktys → Laikotarpis → pasirenkame „Atžymėti visas“ ir nurodome laikotarpį → paspaudžiamas mygtukas „Pritaikyti“.</w:t>
      </w:r>
    </w:p>
    <w:p w14:paraId="3B694588" w14:textId="1B9A8CE2" w:rsidR="006032BD" w:rsidRPr="00165AEC" w:rsidRDefault="006032BD" w:rsidP="006032BD">
      <w:pPr>
        <w:widowControl w:val="0"/>
        <w:tabs>
          <w:tab w:val="left" w:pos="-142"/>
        </w:tabs>
        <w:ind w:left="-284"/>
        <w:jc w:val="both"/>
        <w:rPr>
          <w:bCs/>
          <w:sz w:val="22"/>
          <w:szCs w:val="22"/>
        </w:rPr>
      </w:pPr>
      <w:r w:rsidRPr="00165AEC">
        <w:rPr>
          <w:sz w:val="22"/>
          <w:szCs w:val="22"/>
        </w:rPr>
        <w:t>2.8. Paslaugų įkainis ar kaina</w:t>
      </w:r>
      <w:r w:rsidRPr="00165AEC">
        <w:rPr>
          <w:bCs/>
          <w:sz w:val="22"/>
          <w:szCs w:val="22"/>
        </w:rPr>
        <w:t xml:space="preserve"> keičiama pagal perskaičiavimo formulę:</w:t>
      </w:r>
    </w:p>
    <w:p w14:paraId="509D5755" w14:textId="77777777" w:rsidR="006032BD" w:rsidRPr="00165AEC" w:rsidRDefault="006032BD" w:rsidP="006032BD">
      <w:pPr>
        <w:tabs>
          <w:tab w:val="left" w:pos="-142"/>
        </w:tabs>
        <w:ind w:left="-284"/>
        <w:jc w:val="center"/>
        <w:rPr>
          <w:i/>
          <w:sz w:val="22"/>
          <w:szCs w:val="22"/>
        </w:rPr>
      </w:pPr>
      <w:r w:rsidRPr="00165AEC">
        <w:rPr>
          <w:b/>
          <w:bCs/>
          <w:sz w:val="22"/>
          <w:szCs w:val="22"/>
        </w:rPr>
        <w:t>a</w:t>
      </w:r>
      <w:r w:rsidRPr="00165AEC">
        <w:rPr>
          <w:b/>
          <w:bCs/>
          <w:sz w:val="22"/>
          <w:szCs w:val="22"/>
          <w:vertAlign w:val="subscript"/>
        </w:rPr>
        <w:t>1=</w:t>
      </w:r>
      <w:r w:rsidRPr="00165AEC">
        <w:rPr>
          <w:b/>
          <w:bCs/>
          <w:sz w:val="22"/>
          <w:szCs w:val="22"/>
        </w:rPr>
        <w:t xml:space="preserve">a </w:t>
      </w:r>
      <w:r w:rsidRPr="00165AEC">
        <w:rPr>
          <w:sz w:val="22"/>
          <w:szCs w:val="22"/>
        </w:rPr>
        <w:t>x</w:t>
      </w:r>
      <w:r w:rsidRPr="00165AEC">
        <w:rPr>
          <w:b/>
          <w:bCs/>
          <w:sz w:val="22"/>
          <w:szCs w:val="22"/>
        </w:rPr>
        <w:t xml:space="preserve"> k</w:t>
      </w:r>
      <w:r w:rsidRPr="00165AEC">
        <w:rPr>
          <w:b/>
          <w:bCs/>
          <w:sz w:val="22"/>
          <w:szCs w:val="22"/>
        </w:rPr>
        <w:fldChar w:fldCharType="begin"/>
      </w:r>
      <w:r w:rsidRPr="00165AEC">
        <w:rPr>
          <w:b/>
          <w:bCs/>
          <w:sz w:val="22"/>
          <w:szCs w:val="22"/>
        </w:rPr>
        <w:instrText xml:space="preserve"> QUOTE </w:instrText>
      </w:r>
      <w:r w:rsidRPr="00165AEC">
        <w:rPr>
          <w:sz w:val="22"/>
          <w:szCs w:val="22"/>
        </w:rPr>
        <w:instrText>a1=a+k100×a</w:instrText>
      </w:r>
      <w:r w:rsidRPr="00165AEC">
        <w:rPr>
          <w:b/>
          <w:bCs/>
          <w:sz w:val="22"/>
          <w:szCs w:val="22"/>
        </w:rPr>
        <w:instrText xml:space="preserve"> </w:instrText>
      </w:r>
      <w:r w:rsidRPr="00165AEC">
        <w:rPr>
          <w:b/>
          <w:bCs/>
          <w:sz w:val="22"/>
          <w:szCs w:val="22"/>
        </w:rPr>
        <w:fldChar w:fldCharType="separate"/>
      </w:r>
      <w:r w:rsidRPr="00165AEC">
        <w:rPr>
          <w:b/>
          <w:bCs/>
          <w:sz w:val="22"/>
          <w:szCs w:val="22"/>
        </w:rPr>
        <w:fldChar w:fldCharType="end"/>
      </w:r>
      <w:r w:rsidRPr="00165AEC">
        <w:rPr>
          <w:i/>
          <w:sz w:val="22"/>
          <w:szCs w:val="22"/>
        </w:rPr>
        <w:t xml:space="preserve"> (1), kur</w:t>
      </w:r>
    </w:p>
    <w:p w14:paraId="3F2C4B6B" w14:textId="77777777" w:rsidR="006032BD" w:rsidRPr="00165AEC" w:rsidRDefault="006032BD" w:rsidP="006032BD">
      <w:pPr>
        <w:tabs>
          <w:tab w:val="left" w:pos="-142"/>
        </w:tabs>
        <w:ind w:left="-284"/>
        <w:jc w:val="both"/>
        <w:rPr>
          <w:i/>
          <w:sz w:val="22"/>
          <w:szCs w:val="22"/>
        </w:rPr>
      </w:pPr>
    </w:p>
    <w:p w14:paraId="21562529" w14:textId="69C22778" w:rsidR="006032BD" w:rsidRPr="00165AEC" w:rsidRDefault="006032BD" w:rsidP="006032BD">
      <w:pPr>
        <w:tabs>
          <w:tab w:val="left" w:pos="-142"/>
        </w:tabs>
        <w:ind w:left="-284"/>
        <w:jc w:val="both"/>
        <w:rPr>
          <w:sz w:val="22"/>
          <w:szCs w:val="22"/>
        </w:rPr>
      </w:pPr>
      <w:bookmarkStart w:id="27" w:name="_Hlk103087836"/>
      <w:r w:rsidRPr="00165AEC">
        <w:rPr>
          <w:sz w:val="22"/>
          <w:szCs w:val="22"/>
        </w:rPr>
        <w:t>a</w:t>
      </w:r>
      <w:r w:rsidRPr="00165AEC">
        <w:rPr>
          <w:sz w:val="22"/>
          <w:szCs w:val="22"/>
          <w:vertAlign w:val="subscript"/>
        </w:rPr>
        <w:t>1</w:t>
      </w:r>
      <w:bookmarkEnd w:id="27"/>
      <w:r w:rsidRPr="00165AEC">
        <w:rPr>
          <w:sz w:val="22"/>
          <w:szCs w:val="22"/>
        </w:rPr>
        <w:t xml:space="preserve"> – perskaičiuotas (pakeistas) įkainis  ar kaina (Eur be PVM);</w:t>
      </w:r>
    </w:p>
    <w:p w14:paraId="00DC4ED8" w14:textId="03B4C883" w:rsidR="006032BD" w:rsidRPr="00165AEC" w:rsidRDefault="006032BD" w:rsidP="006032BD">
      <w:pPr>
        <w:tabs>
          <w:tab w:val="left" w:pos="-142"/>
        </w:tabs>
        <w:ind w:left="-284"/>
        <w:jc w:val="both"/>
        <w:rPr>
          <w:sz w:val="22"/>
          <w:szCs w:val="22"/>
        </w:rPr>
      </w:pPr>
      <w:r w:rsidRPr="00165AEC">
        <w:rPr>
          <w:sz w:val="22"/>
          <w:szCs w:val="22"/>
        </w:rPr>
        <w:t>a – įkainis (Eur be PVM) ar kaina (pasiūlyme nurodytas įkainis ar kaina, o jei jis jau buvo perskaičiuota, tai paskutinio perskaičiavimo įkainis ar kaina);</w:t>
      </w:r>
    </w:p>
    <w:p w14:paraId="1EC969BF" w14:textId="77777777" w:rsidR="006032BD" w:rsidRPr="00165AEC" w:rsidRDefault="006032BD" w:rsidP="006032BD">
      <w:pPr>
        <w:widowControl w:val="0"/>
        <w:tabs>
          <w:tab w:val="left" w:pos="-142"/>
        </w:tabs>
        <w:ind w:left="-284"/>
        <w:jc w:val="both"/>
        <w:rPr>
          <w:sz w:val="22"/>
          <w:szCs w:val="22"/>
        </w:rPr>
      </w:pPr>
      <w:r w:rsidRPr="00165AEC">
        <w:rPr>
          <w:sz w:val="22"/>
          <w:szCs w:val="22"/>
        </w:rPr>
        <w:t>k – perskaičiavimo koeficientas</w:t>
      </w:r>
    </w:p>
    <w:p w14:paraId="2FEA7D7C" w14:textId="77777777" w:rsidR="006032BD" w:rsidRPr="00165AEC" w:rsidRDefault="006032BD" w:rsidP="006032BD">
      <w:pPr>
        <w:tabs>
          <w:tab w:val="left" w:pos="-142"/>
        </w:tabs>
        <w:ind w:left="-284"/>
        <w:jc w:val="center"/>
        <w:rPr>
          <w:sz w:val="22"/>
          <w:szCs w:val="22"/>
        </w:rPr>
      </w:pPr>
      <w:r w:rsidRPr="00165AEC">
        <w:rPr>
          <w:b/>
          <w:bCs/>
          <w:sz w:val="22"/>
          <w:szCs w:val="22"/>
        </w:rPr>
        <w:t xml:space="preserve">k= </w:t>
      </w:r>
      <w:proofErr w:type="spellStart"/>
      <w:r w:rsidRPr="00165AEC">
        <w:rPr>
          <w:b/>
          <w:bCs/>
          <w:sz w:val="22"/>
          <w:szCs w:val="22"/>
        </w:rPr>
        <w:t>Ind</w:t>
      </w:r>
      <w:r w:rsidRPr="00165AEC">
        <w:rPr>
          <w:b/>
          <w:bCs/>
          <w:sz w:val="22"/>
          <w:szCs w:val="22"/>
          <w:vertAlign w:val="subscript"/>
        </w:rPr>
        <w:t>naujausias</w:t>
      </w:r>
      <w:proofErr w:type="spellEnd"/>
      <w:r w:rsidRPr="00165AEC">
        <w:rPr>
          <w:b/>
          <w:bCs/>
          <w:sz w:val="22"/>
          <w:szCs w:val="22"/>
        </w:rPr>
        <w:t xml:space="preserve"> / </w:t>
      </w:r>
      <w:proofErr w:type="spellStart"/>
      <w:r w:rsidRPr="00165AEC">
        <w:rPr>
          <w:b/>
          <w:bCs/>
          <w:sz w:val="22"/>
          <w:szCs w:val="22"/>
        </w:rPr>
        <w:t>Ind</w:t>
      </w:r>
      <w:r w:rsidRPr="00165AEC">
        <w:rPr>
          <w:b/>
          <w:bCs/>
          <w:sz w:val="22"/>
          <w:szCs w:val="22"/>
          <w:vertAlign w:val="subscript"/>
        </w:rPr>
        <w:t>pradž</w:t>
      </w:r>
      <w:r w:rsidRPr="00165AEC">
        <w:rPr>
          <w:sz w:val="22"/>
          <w:szCs w:val="22"/>
          <w:vertAlign w:val="subscript"/>
        </w:rPr>
        <w:t>ia</w:t>
      </w:r>
      <w:proofErr w:type="spellEnd"/>
      <w:r w:rsidRPr="00165AEC">
        <w:rPr>
          <w:sz w:val="22"/>
          <w:szCs w:val="22"/>
        </w:rPr>
        <w:t xml:space="preserve"> </w:t>
      </w:r>
      <w:r w:rsidRPr="00165AEC">
        <w:rPr>
          <w:i/>
          <w:iCs/>
          <w:sz w:val="22"/>
          <w:szCs w:val="22"/>
        </w:rPr>
        <w:t>(2)</w:t>
      </w:r>
      <w:r w:rsidRPr="00165AEC">
        <w:rPr>
          <w:sz w:val="22"/>
          <w:szCs w:val="22"/>
        </w:rPr>
        <w:t xml:space="preserve">, </w:t>
      </w:r>
      <w:r w:rsidRPr="00165AEC">
        <w:rPr>
          <w:i/>
          <w:iCs/>
          <w:sz w:val="22"/>
          <w:szCs w:val="22"/>
        </w:rPr>
        <w:t>kur</w:t>
      </w:r>
    </w:p>
    <w:p w14:paraId="51DCCCC2" w14:textId="77777777" w:rsidR="006032BD" w:rsidRPr="00165AEC" w:rsidRDefault="006032BD" w:rsidP="006032BD">
      <w:pPr>
        <w:tabs>
          <w:tab w:val="left" w:pos="-142"/>
        </w:tabs>
        <w:ind w:left="-284"/>
        <w:jc w:val="both"/>
        <w:rPr>
          <w:sz w:val="22"/>
          <w:szCs w:val="22"/>
        </w:rPr>
      </w:pPr>
      <w:r w:rsidRPr="00165AEC">
        <w:rPr>
          <w:sz w:val="22"/>
          <w:szCs w:val="22"/>
        </w:rPr>
        <w:fldChar w:fldCharType="begin"/>
      </w:r>
      <w:r w:rsidRPr="00165AEC">
        <w:rPr>
          <w:sz w:val="22"/>
          <w:szCs w:val="22"/>
        </w:rPr>
        <w:instrText xml:space="preserve"> QUOTE IndnaujausiasIndpradžia </w:instrText>
      </w:r>
      <w:r w:rsidRPr="00165AEC">
        <w:rPr>
          <w:sz w:val="22"/>
          <w:szCs w:val="22"/>
        </w:rPr>
        <w:fldChar w:fldCharType="separate"/>
      </w:r>
      <w:r w:rsidRPr="00165AEC">
        <w:rPr>
          <w:sz w:val="22"/>
          <w:szCs w:val="22"/>
        </w:rPr>
        <w:fldChar w:fldCharType="end"/>
      </w:r>
    </w:p>
    <w:p w14:paraId="1EA81458" w14:textId="77777777" w:rsidR="006032BD" w:rsidRPr="00165AEC" w:rsidRDefault="006032BD" w:rsidP="006032BD">
      <w:pPr>
        <w:tabs>
          <w:tab w:val="left" w:pos="-142"/>
        </w:tabs>
        <w:ind w:left="-284"/>
        <w:jc w:val="both"/>
        <w:rPr>
          <w:sz w:val="22"/>
          <w:szCs w:val="22"/>
        </w:rPr>
      </w:pPr>
      <w:proofErr w:type="spellStart"/>
      <w:r w:rsidRPr="00165AEC">
        <w:rPr>
          <w:sz w:val="22"/>
          <w:szCs w:val="22"/>
        </w:rPr>
        <w:t>Ind</w:t>
      </w:r>
      <w:r w:rsidRPr="00165AEC">
        <w:rPr>
          <w:sz w:val="22"/>
          <w:szCs w:val="22"/>
          <w:vertAlign w:val="subscript"/>
        </w:rPr>
        <w:t>naujausias</w:t>
      </w:r>
      <w:proofErr w:type="spellEnd"/>
      <w:r w:rsidRPr="00165AEC">
        <w:rPr>
          <w:sz w:val="22"/>
          <w:szCs w:val="22"/>
        </w:rPr>
        <w:t xml:space="preserve"> – kreipimosi dėl kainos perskaičiavimo išsiuntimo kitai Šaliai datą naujausias paskelbtas Valstybės duomenų agentūros oficialiai skelbiamas kainų indeksas;</w:t>
      </w:r>
    </w:p>
    <w:p w14:paraId="3121384E" w14:textId="77777777" w:rsidR="006032BD" w:rsidRPr="00165AEC" w:rsidRDefault="006032BD" w:rsidP="006032BD">
      <w:pPr>
        <w:tabs>
          <w:tab w:val="left" w:pos="-142"/>
        </w:tabs>
        <w:ind w:left="-284"/>
        <w:jc w:val="both"/>
        <w:rPr>
          <w:sz w:val="22"/>
          <w:szCs w:val="22"/>
        </w:rPr>
      </w:pPr>
      <w:proofErr w:type="spellStart"/>
      <w:r w:rsidRPr="00165AEC">
        <w:rPr>
          <w:sz w:val="22"/>
          <w:szCs w:val="22"/>
        </w:rPr>
        <w:t>Ind</w:t>
      </w:r>
      <w:r w:rsidRPr="00165AEC">
        <w:rPr>
          <w:sz w:val="22"/>
          <w:szCs w:val="22"/>
          <w:vertAlign w:val="subscript"/>
        </w:rPr>
        <w:t>pradžia</w:t>
      </w:r>
      <w:proofErr w:type="spellEnd"/>
      <w:r w:rsidRPr="00165AEC">
        <w:rPr>
          <w:sz w:val="22"/>
          <w:szCs w:val="22"/>
        </w:rPr>
        <w:t xml:space="preserve"> – pasiūlymo pateikimo mėnesio ar laikotarpio pradžios datos (mėnesio) Valstybės duomenų agentūros oficialiai skelbiamas kainų indeksas.</w:t>
      </w:r>
    </w:p>
    <w:p w14:paraId="6279D4FC" w14:textId="3658FE50" w:rsidR="006032BD" w:rsidRPr="00165AEC" w:rsidRDefault="006032BD" w:rsidP="006032BD">
      <w:pPr>
        <w:widowControl w:val="0"/>
        <w:tabs>
          <w:tab w:val="left" w:pos="-142"/>
        </w:tabs>
        <w:ind w:left="-284"/>
        <w:jc w:val="both"/>
        <w:rPr>
          <w:bCs/>
          <w:sz w:val="22"/>
          <w:szCs w:val="22"/>
        </w:rPr>
      </w:pPr>
      <w:r w:rsidRPr="00165AEC">
        <w:rPr>
          <w:bCs/>
          <w:sz w:val="22"/>
          <w:szCs w:val="22"/>
        </w:rPr>
        <w:t>Skaičiavimams indeksų reikšmės imamos keturių skaitmenų po kablelio tikslumu, o apskaičiuotas įkainis suapvalinamas iki dviejų skaitmenų po kablelio.</w:t>
      </w:r>
    </w:p>
    <w:p w14:paraId="76ECC0C7" w14:textId="77777777" w:rsidR="006032BD" w:rsidRPr="00165AEC" w:rsidRDefault="006032BD" w:rsidP="006032BD">
      <w:pPr>
        <w:widowControl w:val="0"/>
        <w:tabs>
          <w:tab w:val="left" w:pos="-142"/>
        </w:tabs>
        <w:ind w:left="-284"/>
        <w:jc w:val="both"/>
        <w:rPr>
          <w:sz w:val="22"/>
          <w:szCs w:val="22"/>
        </w:rPr>
      </w:pPr>
      <w:r w:rsidRPr="00165AEC">
        <w:rPr>
          <w:sz w:val="22"/>
          <w:szCs w:val="22"/>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3AC8E72" w14:textId="0A4EBC10" w:rsidR="006032BD" w:rsidRPr="00165AEC" w:rsidRDefault="006032BD" w:rsidP="006032BD">
      <w:pPr>
        <w:widowControl w:val="0"/>
        <w:tabs>
          <w:tab w:val="left" w:pos="-142"/>
        </w:tabs>
        <w:ind w:left="-284"/>
        <w:jc w:val="both"/>
        <w:rPr>
          <w:sz w:val="22"/>
          <w:szCs w:val="22"/>
        </w:rPr>
      </w:pPr>
      <w:r w:rsidRPr="00165AEC">
        <w:rPr>
          <w:sz w:val="22"/>
          <w:szCs w:val="22"/>
        </w:rPr>
        <w:t>2.9. Sutarties 2.8 punkte nurodytu perskaičiavimo koeficientu bus perskaičiuojama ir nepanaudota (neišpirkta) pradinės Sutarties vertės dalis.</w:t>
      </w:r>
    </w:p>
    <w:p w14:paraId="3DE1AADE" w14:textId="5C640340" w:rsidR="006032BD" w:rsidRPr="00165AEC" w:rsidRDefault="006032BD" w:rsidP="006032BD">
      <w:pPr>
        <w:widowControl w:val="0"/>
        <w:tabs>
          <w:tab w:val="left" w:pos="-142"/>
        </w:tabs>
        <w:ind w:left="-284"/>
        <w:jc w:val="both"/>
        <w:rPr>
          <w:sz w:val="22"/>
          <w:szCs w:val="22"/>
        </w:rPr>
      </w:pPr>
      <w:r w:rsidRPr="00165AEC">
        <w:rPr>
          <w:sz w:val="22"/>
          <w:szCs w:val="22"/>
        </w:rPr>
        <w:lastRenderedPageBreak/>
        <w:t>2.10. Šis Sutarties pakeitimas įforminamas papildomu Šalių susitarimu per 10 darbo dienų nuo Šalies prašymo kitai Šaliai perskaičiuoti įkainius ar kainą pateikimo dienos, kuris įsigalioja nuo abiejų Šalių atstovų pasirašymo dienos ir pradedamas taikyti tik Pirkėjo mokėjimams pagal Sutartį už paslaugas, suteiktas po paslaugų įkainio ar kainos pakeitimo. Susitarime nurodomas paslaugų įkainio ir Sutarties vertės pakeitimo pagrindas, indekso reikšmė laikotarpio pradžioje ir jos nustatymo data, indekso reikšmė laikotarpio pabaigoje ir jos nustatymo data, indekso pokyčio koeficientas, perskaičiuotas fiksuotas įkainis ar kaina, perskaičiuota Sutarties vertė bei kita perskaičiavimui reikšminga informacija.</w:t>
      </w:r>
    </w:p>
    <w:p w14:paraId="1564DF71" w14:textId="5B168612" w:rsidR="006032BD" w:rsidRPr="00165AEC" w:rsidRDefault="006032BD" w:rsidP="006032BD">
      <w:pPr>
        <w:widowControl w:val="0"/>
        <w:tabs>
          <w:tab w:val="left" w:pos="-142"/>
        </w:tabs>
        <w:ind w:left="-284"/>
        <w:jc w:val="both"/>
        <w:rPr>
          <w:bCs/>
          <w:sz w:val="22"/>
          <w:szCs w:val="22"/>
        </w:rPr>
      </w:pPr>
      <w:r w:rsidRPr="00165AEC">
        <w:rPr>
          <w:sz w:val="22"/>
          <w:szCs w:val="22"/>
        </w:rPr>
        <w:t>2.11.</w:t>
      </w:r>
      <w:r w:rsidR="00645EA2" w:rsidRPr="00165AEC">
        <w:rPr>
          <w:sz w:val="22"/>
          <w:szCs w:val="22"/>
        </w:rPr>
        <w:t xml:space="preserve">Visos suteiktos Paslaugos turi būti patvirtintos parašais Teikėjo ir Pirkėjo, pasirašant paslaugų perdavimo–priėmimo aktą (toliau- Aktas). Paslaugų Aktą parengia </w:t>
      </w:r>
      <w:r w:rsidR="003E7109" w:rsidRPr="00165AEC">
        <w:rPr>
          <w:sz w:val="22"/>
          <w:szCs w:val="22"/>
        </w:rPr>
        <w:t>T</w:t>
      </w:r>
      <w:r w:rsidR="00645EA2" w:rsidRPr="00165AEC">
        <w:rPr>
          <w:sz w:val="22"/>
          <w:szCs w:val="22"/>
        </w:rPr>
        <w:t xml:space="preserve">eikėjas ir teikia </w:t>
      </w:r>
      <w:r w:rsidR="003E7109" w:rsidRPr="00165AEC">
        <w:rPr>
          <w:sz w:val="22"/>
          <w:szCs w:val="22"/>
        </w:rPr>
        <w:t>Pirkėjo</w:t>
      </w:r>
      <w:r w:rsidR="00645EA2" w:rsidRPr="00165AEC">
        <w:rPr>
          <w:sz w:val="22"/>
          <w:szCs w:val="22"/>
        </w:rPr>
        <w:t xml:space="preserve"> atstovui tvirtinti. Aktas </w:t>
      </w:r>
      <w:r w:rsidR="003E7109" w:rsidRPr="00165AEC">
        <w:rPr>
          <w:sz w:val="22"/>
          <w:szCs w:val="22"/>
        </w:rPr>
        <w:t>Pirkėjui</w:t>
      </w:r>
      <w:r w:rsidR="00645EA2" w:rsidRPr="00165AEC">
        <w:rPr>
          <w:sz w:val="22"/>
          <w:szCs w:val="22"/>
        </w:rPr>
        <w:t xml:space="preserve"> turi būti pateiktas per 3 darbo dienas nuo Paslaugų suteikimo dienos. </w:t>
      </w:r>
      <w:r w:rsidR="003E7109" w:rsidRPr="00165AEC">
        <w:rPr>
          <w:sz w:val="22"/>
          <w:szCs w:val="22"/>
        </w:rPr>
        <w:t>Pirkėjas</w:t>
      </w:r>
      <w:r w:rsidR="00645EA2" w:rsidRPr="00165AEC">
        <w:rPr>
          <w:sz w:val="22"/>
          <w:szCs w:val="22"/>
        </w:rPr>
        <w:t xml:space="preserve"> įsitikinęs kad Paslaugos suteiktos tinkamai, pasirašo Aktą. Šalims pasirašius Aktą, </w:t>
      </w:r>
      <w:r w:rsidR="003E7109" w:rsidRPr="00165AEC">
        <w:rPr>
          <w:sz w:val="22"/>
          <w:szCs w:val="22"/>
        </w:rPr>
        <w:t>T</w:t>
      </w:r>
      <w:r w:rsidR="00645EA2" w:rsidRPr="00165AEC">
        <w:rPr>
          <w:sz w:val="22"/>
          <w:szCs w:val="22"/>
        </w:rPr>
        <w:t xml:space="preserve">eikėjas, ne ilgiau nei per 5 (penkias) darbo dienas, parengia ir Sutartyje nustatyta tvarka </w:t>
      </w:r>
      <w:r w:rsidR="003E7109" w:rsidRPr="00165AEC">
        <w:rPr>
          <w:sz w:val="22"/>
          <w:szCs w:val="22"/>
        </w:rPr>
        <w:t>Pirkėjui</w:t>
      </w:r>
      <w:r w:rsidR="00645EA2" w:rsidRPr="00165AEC">
        <w:rPr>
          <w:sz w:val="22"/>
          <w:szCs w:val="22"/>
        </w:rPr>
        <w:t xml:space="preserve"> pateikia </w:t>
      </w:r>
      <w:r w:rsidR="00056D47" w:rsidRPr="00616649">
        <w:rPr>
          <w:sz w:val="22"/>
          <w:szCs w:val="22"/>
        </w:rPr>
        <w:t>PVM s</w:t>
      </w:r>
      <w:r w:rsidR="00645EA2" w:rsidRPr="003E4113">
        <w:rPr>
          <w:sz w:val="22"/>
          <w:szCs w:val="22"/>
        </w:rPr>
        <w:t>ąskait</w:t>
      </w:r>
      <w:r w:rsidR="00056D47" w:rsidRPr="00616649">
        <w:rPr>
          <w:sz w:val="22"/>
          <w:szCs w:val="22"/>
        </w:rPr>
        <w:t>os faktūrą</w:t>
      </w:r>
      <w:r w:rsidR="00645EA2" w:rsidRPr="00165AEC">
        <w:rPr>
          <w:sz w:val="22"/>
          <w:szCs w:val="22"/>
        </w:rPr>
        <w:t xml:space="preserve"> už suteiktas Paslaugas. </w:t>
      </w:r>
      <w:r w:rsidR="007D587F" w:rsidRPr="00165AEC">
        <w:rPr>
          <w:sz w:val="22"/>
          <w:szCs w:val="22"/>
        </w:rPr>
        <w:t>Detaliau apie Paslaugų priėmimą</w:t>
      </w:r>
      <w:r w:rsidR="007E1390" w:rsidRPr="00165AEC">
        <w:rPr>
          <w:sz w:val="22"/>
          <w:szCs w:val="22"/>
        </w:rPr>
        <w:t xml:space="preserve"> yra</w:t>
      </w:r>
      <w:r w:rsidR="007D587F" w:rsidRPr="00165AEC">
        <w:rPr>
          <w:sz w:val="22"/>
          <w:szCs w:val="22"/>
        </w:rPr>
        <w:t xml:space="preserve"> aprašoma Specifikacijoje. </w:t>
      </w:r>
      <w:r w:rsidR="00A855D4" w:rsidRPr="00165AEC">
        <w:rPr>
          <w:sz w:val="22"/>
          <w:szCs w:val="22"/>
        </w:rPr>
        <w:t xml:space="preserve">2.11.1. </w:t>
      </w:r>
      <w:r w:rsidRPr="00165AEC">
        <w:rPr>
          <w:sz w:val="22"/>
          <w:szCs w:val="22"/>
        </w:rPr>
        <w:t xml:space="preserve">Atsižvelgiant į Sutarties pobūdį ir ypatumus, Šalys susitaria, kad už suteiktas paslaugas </w:t>
      </w:r>
      <w:r w:rsidRPr="00165AEC">
        <w:rPr>
          <w:b/>
          <w:bCs/>
          <w:sz w:val="22"/>
          <w:szCs w:val="22"/>
        </w:rPr>
        <w:t>Pirkėjas atsiskaitys per 60 (šešiasdešimt) kalendorinių dienų</w:t>
      </w:r>
      <w:r w:rsidRPr="00165AEC">
        <w:rPr>
          <w:sz w:val="22"/>
          <w:szCs w:val="22"/>
        </w:rPr>
        <w:t xml:space="preserve"> nuo </w:t>
      </w:r>
      <w:r w:rsidRPr="003E4113">
        <w:rPr>
          <w:sz w:val="22"/>
          <w:szCs w:val="22"/>
        </w:rPr>
        <w:t>PVM sąskaitos faktūros</w:t>
      </w:r>
      <w:r w:rsidRPr="00165AEC">
        <w:rPr>
          <w:sz w:val="22"/>
          <w:szCs w:val="22"/>
        </w:rPr>
        <w:t xml:space="preserve"> pateikimo dienos. </w:t>
      </w:r>
      <w:r w:rsidRPr="00165AEC">
        <w:rPr>
          <w:b/>
          <w:bCs/>
          <w:sz w:val="22"/>
          <w:szCs w:val="22"/>
        </w:rPr>
        <w:t>PVM sąskaitos faktūros privalo būti teikiamos naudojantis sistemos SABIS priemonėmis Specifikacijos nustatyta tvarka</w:t>
      </w:r>
      <w:r w:rsidRPr="00165AEC">
        <w:rPr>
          <w:bCs/>
          <w:sz w:val="22"/>
          <w:szCs w:val="22"/>
        </w:rPr>
        <w:t>.</w:t>
      </w:r>
    </w:p>
    <w:p w14:paraId="0D7D6F41" w14:textId="4A44D1B7" w:rsidR="000C2A89" w:rsidRPr="00616649" w:rsidRDefault="000C2A89" w:rsidP="006032BD">
      <w:pPr>
        <w:widowControl w:val="0"/>
        <w:tabs>
          <w:tab w:val="left" w:pos="-142"/>
        </w:tabs>
        <w:ind w:left="-284"/>
        <w:jc w:val="both"/>
        <w:rPr>
          <w:sz w:val="22"/>
          <w:szCs w:val="22"/>
        </w:rPr>
      </w:pPr>
      <w:r w:rsidRPr="00616649">
        <w:rPr>
          <w:sz w:val="22"/>
          <w:szCs w:val="22"/>
        </w:rPr>
        <w:t>2.11.</w:t>
      </w:r>
      <w:r w:rsidR="00A855D4" w:rsidRPr="00616649">
        <w:rPr>
          <w:sz w:val="22"/>
          <w:szCs w:val="22"/>
        </w:rPr>
        <w:t>2</w:t>
      </w:r>
      <w:r w:rsidRPr="00616649">
        <w:rPr>
          <w:sz w:val="22"/>
          <w:szCs w:val="22"/>
        </w:rPr>
        <w:t>.</w:t>
      </w:r>
      <w:r w:rsidRPr="00616649">
        <w:rPr>
          <w:sz w:val="22"/>
          <w:szCs w:val="22"/>
        </w:rPr>
        <w:tab/>
        <w:t>Atliktų projektavimo paslaugų Aktas (techninių projektų parengimas) Pirk</w:t>
      </w:r>
      <w:r w:rsidRPr="00165AEC">
        <w:rPr>
          <w:bCs/>
          <w:sz w:val="22"/>
          <w:szCs w:val="22"/>
        </w:rPr>
        <w:t>ėjui</w:t>
      </w:r>
      <w:r w:rsidRPr="00616649">
        <w:rPr>
          <w:sz w:val="22"/>
          <w:szCs w:val="22"/>
        </w:rPr>
        <w:t xml:space="preserve"> pateikiamas tik užbaigus visas numatytas Justiniškių ir Verkių g. projektavimo paslaugas bei parengus ir pateikus Pirkėjui visus reikiamus dokumentus, t. y. projektavimo paslaugų apmokėjimas bus vykdomas 1 (vieną) kartą. Apmokėjimas už projekto vykdymo priežiūros paslaugas bus vykdomas atskirai, t. y. pasibaigus montavimo darbams ir pasirašius priėmimo-perdavimo aktą dėl tinkamai sumontuotų elektrinių stotelių. </w:t>
      </w:r>
    </w:p>
    <w:p w14:paraId="59DCAEE4" w14:textId="5E984532" w:rsidR="006032BD" w:rsidRPr="00165AEC" w:rsidRDefault="006032BD" w:rsidP="006032BD">
      <w:pPr>
        <w:widowControl w:val="0"/>
        <w:tabs>
          <w:tab w:val="left" w:pos="-142"/>
        </w:tabs>
        <w:ind w:left="-284"/>
        <w:jc w:val="both"/>
        <w:rPr>
          <w:bCs/>
          <w:sz w:val="22"/>
          <w:szCs w:val="22"/>
          <w:highlight w:val="yellow"/>
        </w:rPr>
      </w:pPr>
      <w:r w:rsidRPr="00165AEC">
        <w:rPr>
          <w:bCs/>
          <w:sz w:val="22"/>
          <w:szCs w:val="22"/>
        </w:rPr>
        <w:t xml:space="preserve">2.12. </w:t>
      </w:r>
      <w:r w:rsidR="007D587F" w:rsidRPr="00165AEC">
        <w:rPr>
          <w:bCs/>
          <w:sz w:val="22"/>
          <w:szCs w:val="22"/>
        </w:rPr>
        <w:t>Teikėj</w:t>
      </w:r>
      <w:r w:rsidRPr="00165AEC">
        <w:rPr>
          <w:bCs/>
          <w:sz w:val="22"/>
          <w:szCs w:val="22"/>
        </w:rPr>
        <w:t xml:space="preserve">as, pateikdamas Pirkėjui PVM sąskaitą faktūrą sistemos SABIS priemonėmis, joje privalo įrašyti Sutarties numerį ir paslaugų pavadinimus tokius, kokie nurodyti Specifikacijoje. Priešingu atveju Pirkėjas gali grąžinti arba atmesti pateiktą PVM sąskaitą faktūrą ir įpareigoti </w:t>
      </w:r>
      <w:r w:rsidR="007D587F" w:rsidRPr="00165AEC">
        <w:rPr>
          <w:bCs/>
          <w:sz w:val="22"/>
          <w:szCs w:val="22"/>
        </w:rPr>
        <w:t>Teikėj</w:t>
      </w:r>
      <w:r w:rsidRPr="00165AEC">
        <w:rPr>
          <w:bCs/>
          <w:sz w:val="22"/>
          <w:szCs w:val="22"/>
        </w:rPr>
        <w:t>ą pateikti PVM sąskaitą faktūrą su tinkamai identifikuotomis paslaugomis ir Sutarties numeriu.</w:t>
      </w:r>
    </w:p>
    <w:p w14:paraId="022E4D8E" w14:textId="77777777" w:rsidR="006032BD" w:rsidRPr="00165AEC" w:rsidRDefault="006032BD" w:rsidP="006032BD">
      <w:pPr>
        <w:widowControl w:val="0"/>
        <w:tabs>
          <w:tab w:val="left" w:pos="-142"/>
        </w:tabs>
        <w:ind w:left="-284"/>
        <w:jc w:val="both"/>
        <w:rPr>
          <w:bCs/>
          <w:sz w:val="22"/>
          <w:szCs w:val="22"/>
        </w:rPr>
      </w:pPr>
      <w:r w:rsidRPr="00165AEC">
        <w:rPr>
          <w:sz w:val="22"/>
          <w:szCs w:val="22"/>
        </w:rPr>
        <w:t xml:space="preserve">2.13. </w:t>
      </w:r>
      <w:r w:rsidRPr="00165AEC">
        <w:rPr>
          <w:bCs/>
          <w:sz w:val="22"/>
          <w:szCs w:val="22"/>
        </w:rPr>
        <w:t>Šalys susitaria, kad nepaisant to, kas nurodyta mokėjimo pavedimuose, Pirkėjui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4561E334" w14:textId="5AD5E184" w:rsidR="006032BD" w:rsidRPr="00165AEC" w:rsidRDefault="006032BD" w:rsidP="006032BD">
      <w:pPr>
        <w:widowControl w:val="0"/>
        <w:tabs>
          <w:tab w:val="left" w:pos="-142"/>
        </w:tabs>
        <w:ind w:left="-284"/>
        <w:jc w:val="both"/>
        <w:rPr>
          <w:bCs/>
          <w:sz w:val="22"/>
          <w:szCs w:val="22"/>
        </w:rPr>
      </w:pPr>
      <w:r w:rsidRPr="00165AEC">
        <w:rPr>
          <w:bCs/>
          <w:sz w:val="22"/>
          <w:szCs w:val="22"/>
        </w:rPr>
        <w:t xml:space="preserve">2.14. Pirkėjas už suteiktas paslaugas </w:t>
      </w:r>
      <w:r w:rsidR="007D587F" w:rsidRPr="00165AEC">
        <w:rPr>
          <w:bCs/>
          <w:sz w:val="22"/>
          <w:szCs w:val="22"/>
        </w:rPr>
        <w:t>Teikėj</w:t>
      </w:r>
      <w:r w:rsidRPr="00165AEC">
        <w:rPr>
          <w:bCs/>
          <w:sz w:val="22"/>
          <w:szCs w:val="22"/>
        </w:rPr>
        <w:t xml:space="preserve">ui atsiskaito mokėjimo pavedimu į </w:t>
      </w:r>
      <w:r w:rsidR="007D587F" w:rsidRPr="00165AEC">
        <w:rPr>
          <w:bCs/>
          <w:sz w:val="22"/>
          <w:szCs w:val="22"/>
        </w:rPr>
        <w:t>Teikėj</w:t>
      </w:r>
      <w:r w:rsidRPr="00165AEC">
        <w:rPr>
          <w:bCs/>
          <w:sz w:val="22"/>
          <w:szCs w:val="22"/>
        </w:rPr>
        <w:t>o nurodytą banko sąskaitą:</w:t>
      </w:r>
    </w:p>
    <w:p w14:paraId="57561895" w14:textId="77777777" w:rsidR="006032BD" w:rsidRPr="00165AEC" w:rsidRDefault="006032BD" w:rsidP="006032BD">
      <w:pPr>
        <w:widowControl w:val="0"/>
        <w:tabs>
          <w:tab w:val="left" w:pos="-142"/>
        </w:tabs>
        <w:spacing w:line="264" w:lineRule="auto"/>
        <w:ind w:left="-284"/>
        <w:jc w:val="both"/>
        <w:rPr>
          <w:bCs/>
          <w:sz w:val="22"/>
          <w:szCs w:val="22"/>
        </w:rPr>
      </w:pPr>
      <w:r w:rsidRPr="00165AEC">
        <w:rPr>
          <w:bCs/>
          <w:sz w:val="22"/>
          <w:szCs w:val="22"/>
        </w:rPr>
        <w:t xml:space="preserve">Sąskaitos Nr. </w:t>
      </w:r>
      <w:r w:rsidRPr="00165AEC">
        <w:rPr>
          <w:sz w:val="22"/>
          <w:szCs w:val="22"/>
        </w:rPr>
        <w:t>_____________________</w:t>
      </w:r>
    </w:p>
    <w:p w14:paraId="1CFA030B" w14:textId="77777777" w:rsidR="006032BD" w:rsidRPr="00165AEC" w:rsidRDefault="006032BD" w:rsidP="006032BD">
      <w:pPr>
        <w:widowControl w:val="0"/>
        <w:tabs>
          <w:tab w:val="left" w:pos="-142"/>
        </w:tabs>
        <w:spacing w:line="264" w:lineRule="auto"/>
        <w:ind w:left="-284"/>
        <w:jc w:val="both"/>
        <w:rPr>
          <w:bCs/>
          <w:sz w:val="22"/>
          <w:szCs w:val="22"/>
        </w:rPr>
      </w:pPr>
      <w:r w:rsidRPr="00165AEC">
        <w:rPr>
          <w:bCs/>
          <w:sz w:val="22"/>
          <w:szCs w:val="22"/>
        </w:rPr>
        <w:t xml:space="preserve">Bankas: </w:t>
      </w:r>
      <w:r w:rsidRPr="00165AEC">
        <w:rPr>
          <w:sz w:val="22"/>
          <w:szCs w:val="22"/>
        </w:rPr>
        <w:t>_____________________</w:t>
      </w:r>
    </w:p>
    <w:p w14:paraId="3E537A96" w14:textId="77777777" w:rsidR="006032BD" w:rsidRPr="00165AEC" w:rsidRDefault="006032BD" w:rsidP="006032BD">
      <w:pPr>
        <w:widowControl w:val="0"/>
        <w:tabs>
          <w:tab w:val="left" w:pos="-142"/>
        </w:tabs>
        <w:ind w:left="-284"/>
        <w:jc w:val="both"/>
        <w:outlineLvl w:val="0"/>
        <w:rPr>
          <w:sz w:val="22"/>
          <w:szCs w:val="22"/>
        </w:rPr>
      </w:pPr>
      <w:r w:rsidRPr="00165AEC">
        <w:rPr>
          <w:bCs/>
          <w:sz w:val="22"/>
          <w:szCs w:val="22"/>
        </w:rPr>
        <w:t xml:space="preserve">Banko kodas: </w:t>
      </w:r>
      <w:r w:rsidRPr="00165AEC">
        <w:rPr>
          <w:sz w:val="22"/>
          <w:szCs w:val="22"/>
        </w:rPr>
        <w:t>_____________________</w:t>
      </w:r>
    </w:p>
    <w:p w14:paraId="3A0AD3C6" w14:textId="77777777" w:rsidR="009708B6" w:rsidRPr="00165AEC" w:rsidRDefault="009708B6" w:rsidP="009708B6">
      <w:pPr>
        <w:pStyle w:val="SUTARTSTRAIPSN"/>
        <w:ind w:left="-567"/>
        <w:rPr>
          <w:lang w:val="lt-LT"/>
        </w:rPr>
      </w:pPr>
      <w:r w:rsidRPr="00165AEC">
        <w:rPr>
          <w:lang w:val="lt-LT"/>
        </w:rPr>
        <w:t>3. Straipsnis</w:t>
      </w:r>
    </w:p>
    <w:p w14:paraId="4C6B1817" w14:textId="77777777" w:rsidR="009708B6" w:rsidRPr="00165AEC" w:rsidRDefault="009708B6" w:rsidP="009708B6">
      <w:pPr>
        <w:widowControl w:val="0"/>
        <w:ind w:left="-567"/>
        <w:jc w:val="center"/>
        <w:outlineLvl w:val="0"/>
        <w:rPr>
          <w:b/>
          <w:sz w:val="22"/>
          <w:szCs w:val="22"/>
        </w:rPr>
      </w:pPr>
      <w:r w:rsidRPr="00165AEC">
        <w:rPr>
          <w:b/>
          <w:sz w:val="22"/>
          <w:szCs w:val="22"/>
        </w:rPr>
        <w:t>Paslaugų teikimo terminai ir sąlygos</w:t>
      </w:r>
    </w:p>
    <w:p w14:paraId="7B7016DA" w14:textId="77777777" w:rsidR="00957A87" w:rsidRPr="00165AEC" w:rsidRDefault="00957A87" w:rsidP="00957A87">
      <w:pPr>
        <w:widowControl w:val="0"/>
        <w:autoSpaceDE w:val="0"/>
        <w:autoSpaceDN w:val="0"/>
        <w:adjustRightInd w:val="0"/>
        <w:ind w:left="-284"/>
        <w:jc w:val="both"/>
        <w:rPr>
          <w:sz w:val="22"/>
          <w:szCs w:val="22"/>
        </w:rPr>
      </w:pPr>
      <w:r w:rsidRPr="00165AEC">
        <w:rPr>
          <w:sz w:val="22"/>
          <w:szCs w:val="22"/>
        </w:rPr>
        <w:t>3.1</w:t>
      </w:r>
      <w:r w:rsidRPr="00165AEC">
        <w:rPr>
          <w:b/>
          <w:bCs/>
          <w:sz w:val="22"/>
          <w:szCs w:val="22"/>
        </w:rPr>
        <w:t xml:space="preserve">. </w:t>
      </w:r>
      <w:r w:rsidRPr="00165AEC">
        <w:rPr>
          <w:sz w:val="22"/>
          <w:szCs w:val="22"/>
        </w:rPr>
        <w:t>Paslaugų teikimo tvarka, sąlygos ir reikalavimai nurodyti Specifikacijoje.</w:t>
      </w:r>
    </w:p>
    <w:p w14:paraId="1629A74D" w14:textId="77777777" w:rsidR="00957A87" w:rsidRPr="00165AEC" w:rsidRDefault="00957A87" w:rsidP="00957A87">
      <w:pPr>
        <w:widowControl w:val="0"/>
        <w:autoSpaceDE w:val="0"/>
        <w:autoSpaceDN w:val="0"/>
        <w:adjustRightInd w:val="0"/>
        <w:ind w:left="-284"/>
        <w:jc w:val="both"/>
        <w:rPr>
          <w:sz w:val="22"/>
          <w:szCs w:val="22"/>
        </w:rPr>
      </w:pPr>
      <w:r w:rsidRPr="00165AEC">
        <w:rPr>
          <w:sz w:val="22"/>
          <w:szCs w:val="22"/>
        </w:rPr>
        <w:t>3.2. Pirkėjui patvirtinus Aktą ir Šalims jį pasirašius, bus laikoma, kad Teikėjas suteikė Paslaugas tinkamai ir kokybiškai, Pirkėjas suteiktas Paslaugas priėmė. Pirkėjui patvirtinus Aktą Teikėjas gali teikti PVM sąskaitą faktūrą.</w:t>
      </w:r>
    </w:p>
    <w:p w14:paraId="5704036C" w14:textId="77777777" w:rsidR="00957A87" w:rsidRPr="00165AEC" w:rsidRDefault="00957A87" w:rsidP="00957A87">
      <w:pPr>
        <w:widowControl w:val="0"/>
        <w:autoSpaceDE w:val="0"/>
        <w:autoSpaceDN w:val="0"/>
        <w:adjustRightInd w:val="0"/>
        <w:ind w:left="-284"/>
        <w:jc w:val="both"/>
        <w:rPr>
          <w:sz w:val="22"/>
          <w:szCs w:val="22"/>
        </w:rPr>
      </w:pPr>
      <w:r w:rsidRPr="00165AEC">
        <w:rPr>
          <w:sz w:val="22"/>
          <w:szCs w:val="22"/>
        </w:rPr>
        <w:t>3.3. Šalių paskirti asmenys, atsakingi už Sutarties vykdymą, nurodyti Sutarties 15.7 punkte.</w:t>
      </w:r>
    </w:p>
    <w:p w14:paraId="342AF588" w14:textId="77777777" w:rsidR="009708B6" w:rsidRPr="00165AEC" w:rsidRDefault="009708B6" w:rsidP="00957A87">
      <w:pPr>
        <w:pStyle w:val="SUTARTSTRAIPSN"/>
        <w:ind w:left="-284"/>
        <w:rPr>
          <w:lang w:val="lt-LT"/>
        </w:rPr>
      </w:pPr>
      <w:r w:rsidRPr="00165AEC">
        <w:rPr>
          <w:lang w:val="lt-LT"/>
        </w:rPr>
        <w:t>4. Straipsnis</w:t>
      </w:r>
    </w:p>
    <w:p w14:paraId="1D8B2537" w14:textId="77777777" w:rsidR="00241B1F" w:rsidRPr="00165AEC" w:rsidRDefault="00241B1F" w:rsidP="00241B1F">
      <w:pPr>
        <w:widowControl w:val="0"/>
        <w:ind w:left="-567"/>
        <w:jc w:val="center"/>
        <w:outlineLvl w:val="0"/>
        <w:rPr>
          <w:b/>
          <w:sz w:val="22"/>
          <w:szCs w:val="22"/>
        </w:rPr>
      </w:pPr>
      <w:r w:rsidRPr="00165AEC">
        <w:rPr>
          <w:b/>
          <w:sz w:val="22"/>
          <w:szCs w:val="22"/>
        </w:rPr>
        <w:t>Paslaugų kokybė</w:t>
      </w:r>
    </w:p>
    <w:p w14:paraId="7E1F781B" w14:textId="57AB214A" w:rsidR="00241B1F" w:rsidRPr="00165AEC" w:rsidRDefault="00241B1F" w:rsidP="00241B1F">
      <w:pPr>
        <w:widowControl w:val="0"/>
        <w:ind w:left="-284"/>
        <w:jc w:val="both"/>
        <w:outlineLvl w:val="0"/>
        <w:rPr>
          <w:iCs/>
          <w:sz w:val="22"/>
          <w:szCs w:val="22"/>
        </w:rPr>
      </w:pPr>
      <w:r w:rsidRPr="00165AEC">
        <w:rPr>
          <w:iCs/>
          <w:sz w:val="22"/>
          <w:szCs w:val="22"/>
        </w:rPr>
        <w:t>4.1.</w:t>
      </w:r>
      <w:r w:rsidRPr="00165AEC">
        <w:t xml:space="preserve"> </w:t>
      </w:r>
      <w:r w:rsidRPr="00165AEC">
        <w:rPr>
          <w:iCs/>
          <w:sz w:val="22"/>
          <w:szCs w:val="22"/>
        </w:rPr>
        <w:t>Paslaugos privalo atitikti šioje Sutartyje bei pirkimo dokumentuose nustatytus reikalavimus.</w:t>
      </w:r>
    </w:p>
    <w:p w14:paraId="184FAECE" w14:textId="77777777" w:rsidR="00241B1F" w:rsidRPr="00165AEC" w:rsidRDefault="00241B1F" w:rsidP="00241B1F">
      <w:pPr>
        <w:widowControl w:val="0"/>
        <w:ind w:left="-284"/>
        <w:jc w:val="both"/>
        <w:outlineLvl w:val="0"/>
        <w:rPr>
          <w:iCs/>
          <w:sz w:val="22"/>
          <w:szCs w:val="22"/>
        </w:rPr>
      </w:pPr>
      <w:r w:rsidRPr="00165AEC">
        <w:rPr>
          <w:sz w:val="22"/>
          <w:szCs w:val="22"/>
        </w:rPr>
        <w:t>4.2. Paslaugų teikimo kokybės trūkumų stebėjimas ir veiksmai, nustačius trūkumus, nurodyti Specifikacijoje</w:t>
      </w:r>
      <w:r w:rsidRPr="00165AEC">
        <w:rPr>
          <w:iCs/>
          <w:sz w:val="22"/>
          <w:szCs w:val="22"/>
        </w:rPr>
        <w:t>.</w:t>
      </w:r>
    </w:p>
    <w:p w14:paraId="43F1C637" w14:textId="77777777" w:rsidR="00241B1F" w:rsidRPr="00165AEC" w:rsidRDefault="00241B1F" w:rsidP="00241B1F">
      <w:pPr>
        <w:widowControl w:val="0"/>
        <w:ind w:left="-284"/>
        <w:jc w:val="both"/>
        <w:outlineLvl w:val="0"/>
        <w:rPr>
          <w:iCs/>
          <w:sz w:val="22"/>
          <w:szCs w:val="22"/>
        </w:rPr>
      </w:pPr>
      <w:r w:rsidRPr="00165AEC">
        <w:rPr>
          <w:sz w:val="22"/>
          <w:szCs w:val="22"/>
        </w:rPr>
        <w:t>4.3. Teikėjas garantuoja Paslaugų kokybę bei paslėptų trūkumų nebuvimą.</w:t>
      </w:r>
    </w:p>
    <w:p w14:paraId="078AD6C2" w14:textId="77777777" w:rsidR="009708B6" w:rsidRPr="00165AEC" w:rsidRDefault="009708B6" w:rsidP="009708B6">
      <w:pPr>
        <w:pStyle w:val="SUTARTSTRAIPSN"/>
        <w:ind w:left="-567"/>
        <w:rPr>
          <w:lang w:val="lt-LT"/>
        </w:rPr>
      </w:pPr>
      <w:r w:rsidRPr="00165AEC">
        <w:rPr>
          <w:lang w:val="lt-LT"/>
        </w:rPr>
        <w:t>5. Straipsnis</w:t>
      </w:r>
    </w:p>
    <w:p w14:paraId="745D9170" w14:textId="77777777" w:rsidR="009708B6" w:rsidRPr="00165AEC" w:rsidRDefault="009708B6" w:rsidP="009708B6">
      <w:pPr>
        <w:widowControl w:val="0"/>
        <w:autoSpaceDE w:val="0"/>
        <w:autoSpaceDN w:val="0"/>
        <w:adjustRightInd w:val="0"/>
        <w:ind w:left="-567"/>
        <w:jc w:val="center"/>
        <w:rPr>
          <w:b/>
          <w:sz w:val="22"/>
          <w:szCs w:val="22"/>
        </w:rPr>
      </w:pPr>
      <w:r w:rsidRPr="00165AEC">
        <w:rPr>
          <w:b/>
          <w:sz w:val="22"/>
          <w:szCs w:val="22"/>
        </w:rPr>
        <w:t>Šalių pareigos ir atsakomybė</w:t>
      </w:r>
    </w:p>
    <w:p w14:paraId="44A16209" w14:textId="77777777" w:rsidR="009708B6" w:rsidRPr="00165AEC" w:rsidRDefault="009708B6" w:rsidP="009708B6">
      <w:pPr>
        <w:widowControl w:val="0"/>
        <w:autoSpaceDE w:val="0"/>
        <w:autoSpaceDN w:val="0"/>
        <w:adjustRightInd w:val="0"/>
        <w:ind w:left="-283"/>
        <w:jc w:val="both"/>
        <w:rPr>
          <w:sz w:val="22"/>
          <w:szCs w:val="22"/>
        </w:rPr>
      </w:pPr>
      <w:r w:rsidRPr="00165AEC">
        <w:rPr>
          <w:sz w:val="22"/>
          <w:szCs w:val="22"/>
          <w:lang w:eastAsia="lt-LT"/>
        </w:rPr>
        <w:t xml:space="preserve">5.1. </w:t>
      </w:r>
      <w:r w:rsidRPr="00165AEC">
        <w:rPr>
          <w:sz w:val="22"/>
          <w:szCs w:val="22"/>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7E3ABFEB" w14:textId="4C8FD49F" w:rsidR="009708B6" w:rsidRPr="00165AEC" w:rsidRDefault="009708B6" w:rsidP="009708B6">
      <w:pPr>
        <w:widowControl w:val="0"/>
        <w:autoSpaceDE w:val="0"/>
        <w:autoSpaceDN w:val="0"/>
        <w:adjustRightInd w:val="0"/>
        <w:ind w:left="-283"/>
        <w:jc w:val="both"/>
        <w:rPr>
          <w:b/>
          <w:bCs/>
          <w:sz w:val="22"/>
          <w:szCs w:val="22"/>
        </w:rPr>
      </w:pPr>
      <w:r w:rsidRPr="00165AEC">
        <w:rPr>
          <w:b/>
          <w:bCs/>
          <w:sz w:val="22"/>
          <w:szCs w:val="22"/>
        </w:rPr>
        <w:t xml:space="preserve">5.2. </w:t>
      </w:r>
      <w:r w:rsidR="00F84F7E" w:rsidRPr="00165AEC">
        <w:rPr>
          <w:b/>
          <w:bCs/>
          <w:sz w:val="22"/>
          <w:szCs w:val="22"/>
        </w:rPr>
        <w:t>Teikė</w:t>
      </w:r>
      <w:r w:rsidRPr="00165AEC">
        <w:rPr>
          <w:b/>
          <w:bCs/>
          <w:sz w:val="22"/>
          <w:szCs w:val="22"/>
        </w:rPr>
        <w:t>jas įsipareigoja:</w:t>
      </w:r>
    </w:p>
    <w:p w14:paraId="0E0479BC" w14:textId="77777777" w:rsidR="005A7E9B" w:rsidRPr="00165AEC" w:rsidRDefault="009708B6" w:rsidP="002D7E56">
      <w:pPr>
        <w:widowControl w:val="0"/>
        <w:autoSpaceDE w:val="0"/>
        <w:autoSpaceDN w:val="0"/>
        <w:adjustRightInd w:val="0"/>
        <w:jc w:val="both"/>
        <w:rPr>
          <w:sz w:val="22"/>
          <w:szCs w:val="22"/>
        </w:rPr>
      </w:pPr>
      <w:r w:rsidRPr="00165AEC">
        <w:rPr>
          <w:sz w:val="22"/>
          <w:szCs w:val="22"/>
        </w:rPr>
        <w:t xml:space="preserve">5.2.1. </w:t>
      </w:r>
      <w:r w:rsidR="005A7E9B" w:rsidRPr="00165AEC">
        <w:rPr>
          <w:sz w:val="22"/>
          <w:szCs w:val="22"/>
        </w:rPr>
        <w:t>nuosekliai vykdyti Sutartį, Specifikacijoje nurodytais terminais ir sąlygomis suteikti Sutartyje nurodytas Paslaugas ir atlikti kitus įsipareigojimus, numatytus Sutartyje ir (ar) Specifikacijoje užtikrinant Paslaugų atitiktį įprastai tokios rūšies Paslaugoms keliamiems reikalavimams;</w:t>
      </w:r>
    </w:p>
    <w:p w14:paraId="157918CB" w14:textId="2D579ED7" w:rsidR="002D7E56" w:rsidRPr="00165AEC" w:rsidRDefault="002D7E56" w:rsidP="002D7E56">
      <w:pPr>
        <w:widowControl w:val="0"/>
        <w:autoSpaceDE w:val="0"/>
        <w:autoSpaceDN w:val="0"/>
        <w:adjustRightInd w:val="0"/>
        <w:jc w:val="both"/>
        <w:rPr>
          <w:sz w:val="22"/>
          <w:szCs w:val="22"/>
        </w:rPr>
      </w:pPr>
      <w:r w:rsidRPr="00165AEC">
        <w:rPr>
          <w:sz w:val="22"/>
          <w:szCs w:val="22"/>
        </w:rPr>
        <w:t>5.2.2.</w:t>
      </w:r>
      <w:r w:rsidRPr="00165AEC">
        <w:t xml:space="preserve"> </w:t>
      </w:r>
      <w:r w:rsidRPr="00165AEC">
        <w:rPr>
          <w:sz w:val="22"/>
          <w:szCs w:val="22"/>
        </w:rPr>
        <w:t>gavus iš Pirkėjo pranešimą dėl nekokybiškai suteiktų ar teikiamų Paslaugų, pašalinti juos Specifikacijoje nustatyta tvarka ir terminais</w:t>
      </w:r>
      <w:r w:rsidR="00977A6C" w:rsidRPr="00165AEC">
        <w:rPr>
          <w:sz w:val="22"/>
          <w:szCs w:val="22"/>
        </w:rPr>
        <w:t xml:space="preserve"> bei išspręsti visus su tuo susijusius klausimus;</w:t>
      </w:r>
    </w:p>
    <w:p w14:paraId="61B8E5E8" w14:textId="77777777" w:rsidR="002D7E56" w:rsidRPr="00165AEC" w:rsidRDefault="002D7E56" w:rsidP="002D7E56">
      <w:pPr>
        <w:widowControl w:val="0"/>
        <w:autoSpaceDE w:val="0"/>
        <w:autoSpaceDN w:val="0"/>
        <w:adjustRightInd w:val="0"/>
        <w:jc w:val="both"/>
        <w:rPr>
          <w:sz w:val="22"/>
          <w:szCs w:val="22"/>
        </w:rPr>
      </w:pPr>
      <w:r w:rsidRPr="00165AEC">
        <w:rPr>
          <w:sz w:val="22"/>
          <w:szCs w:val="22"/>
        </w:rPr>
        <w:t>5.2.3. nedelsiant raštu informuoti Pirkėją apie bet kurias aplinkybes, kurios trukdo ar gali sutrukdyti Teikėjui nustatytais terminais suteikti Paslaugas ir (ar) vykdyti Sutartį;</w:t>
      </w:r>
    </w:p>
    <w:p w14:paraId="0D58DE09" w14:textId="4362F724" w:rsidR="002D7E56" w:rsidRPr="00165AEC" w:rsidRDefault="002D7E56" w:rsidP="002D7E56">
      <w:pPr>
        <w:widowControl w:val="0"/>
        <w:autoSpaceDE w:val="0"/>
        <w:autoSpaceDN w:val="0"/>
        <w:adjustRightInd w:val="0"/>
        <w:jc w:val="both"/>
        <w:rPr>
          <w:sz w:val="22"/>
          <w:szCs w:val="22"/>
        </w:rPr>
      </w:pPr>
      <w:r w:rsidRPr="00165AEC">
        <w:rPr>
          <w:sz w:val="22"/>
          <w:szCs w:val="22"/>
        </w:rPr>
        <w:t xml:space="preserve">5.2.4. </w:t>
      </w:r>
      <w:r w:rsidRPr="00165AEC">
        <w:rPr>
          <w:b/>
          <w:bCs/>
          <w:sz w:val="22"/>
          <w:szCs w:val="22"/>
        </w:rPr>
        <w:t>ne vėliau nei per 10 (dešimt) darbo dienų nuo Sutarties įsigaliojimo dienos turi pateikti Pirkėjui bendrosios profesinės civilinės atsakomybės draudimo galiojančią sutartį (kopiją) arba draudimo liudijimą</w:t>
      </w:r>
      <w:r w:rsidRPr="00165AEC">
        <w:rPr>
          <w:sz w:val="22"/>
          <w:szCs w:val="22"/>
        </w:rPr>
        <w:t xml:space="preserve"> (polisą) ir jo priedus (kopijas), įrodančius, kad Teikėjas Paslaugų teikimo laikotarpį pirkimo sutarčiai įvykdyti </w:t>
      </w:r>
      <w:r w:rsidRPr="00165AEC">
        <w:rPr>
          <w:b/>
          <w:bCs/>
          <w:sz w:val="22"/>
          <w:szCs w:val="22"/>
        </w:rPr>
        <w:t>reikalingą veiklą apdraudęs</w:t>
      </w:r>
      <w:r w:rsidRPr="00165AEC">
        <w:rPr>
          <w:sz w:val="22"/>
          <w:szCs w:val="22"/>
        </w:rPr>
        <w:t xml:space="preserve"> </w:t>
      </w:r>
      <w:r w:rsidRPr="00165AEC">
        <w:rPr>
          <w:b/>
          <w:bCs/>
          <w:sz w:val="22"/>
          <w:szCs w:val="22"/>
        </w:rPr>
        <w:t xml:space="preserve">ne mažesnės nei </w:t>
      </w:r>
      <w:r w:rsidR="00A855D4" w:rsidRPr="00165AEC">
        <w:rPr>
          <w:b/>
          <w:bCs/>
          <w:sz w:val="22"/>
          <w:szCs w:val="22"/>
        </w:rPr>
        <w:t>3</w:t>
      </w:r>
      <w:r w:rsidRPr="00165AEC">
        <w:rPr>
          <w:b/>
          <w:bCs/>
          <w:sz w:val="22"/>
          <w:szCs w:val="22"/>
        </w:rPr>
        <w:t>0 000,00 eurų draudimo vertės</w:t>
      </w:r>
      <w:r w:rsidRPr="00165AEC">
        <w:rPr>
          <w:sz w:val="22"/>
          <w:szCs w:val="22"/>
        </w:rPr>
        <w:t xml:space="preserve"> bendrosios profesinės civilinės </w:t>
      </w:r>
      <w:r w:rsidRPr="00165AEC">
        <w:rPr>
          <w:sz w:val="22"/>
          <w:szCs w:val="22"/>
        </w:rPr>
        <w:lastRenderedPageBreak/>
        <w:t>atsakomybės draudimu, ir dalyvio įmokos draudimo bendrovei už jos išduotą draudimo liudijimą (polisą) sumokėjimą patvirtinančius dokumentus (kopijas), įrodančius, kad draudimo liudijimas (polisas) pirkimo sutarties įsigaliojimo dieną yra galiojantis, arba kitus dokumentus (kopijas), patvirtinančius, kad draudimo liudijimas (polisas) pirkimo sutarties įsigaliojimo dieną bus galiojantis.</w:t>
      </w:r>
    </w:p>
    <w:p w14:paraId="254AB033" w14:textId="77777777" w:rsidR="002D7E56" w:rsidRPr="00165AEC" w:rsidRDefault="002D7E56" w:rsidP="002D7E56">
      <w:pPr>
        <w:widowControl w:val="0"/>
        <w:autoSpaceDE w:val="0"/>
        <w:autoSpaceDN w:val="0"/>
        <w:adjustRightInd w:val="0"/>
        <w:jc w:val="both"/>
        <w:rPr>
          <w:sz w:val="22"/>
          <w:szCs w:val="22"/>
        </w:rPr>
      </w:pPr>
      <w:r w:rsidRPr="00165AEC">
        <w:rPr>
          <w:sz w:val="22"/>
          <w:szCs w:val="22"/>
        </w:rPr>
        <w:t>5.2.6. užtikrinti, kad Sutartį vykdys pirkime pasiūlyti ir (ar) kvalifikacinius reikalavimus atitinkantys subteikėjai ir (ar) specialistai. Teikėjas yra atsakingas už subteikėjų vykdomą Sutarties dalį, lyg ją vykdytų pats ir privalo užtikrinti, kad subteikėjai laikytųsi Sutarties nuostatų.</w:t>
      </w:r>
    </w:p>
    <w:p w14:paraId="3D565F75" w14:textId="77777777" w:rsidR="002D7E56" w:rsidRPr="00165AEC" w:rsidRDefault="002D7E56" w:rsidP="002D7E56">
      <w:pPr>
        <w:widowControl w:val="0"/>
        <w:autoSpaceDE w:val="0"/>
        <w:autoSpaceDN w:val="0"/>
        <w:adjustRightInd w:val="0"/>
        <w:jc w:val="both"/>
        <w:rPr>
          <w:sz w:val="22"/>
          <w:szCs w:val="22"/>
        </w:rPr>
      </w:pPr>
      <w:r w:rsidRPr="00165AEC">
        <w:rPr>
          <w:sz w:val="22"/>
          <w:szCs w:val="22"/>
        </w:rPr>
        <w:t>5.2.6. sutarties vykdymo metu pateikti reikalingą dokumentaciją pagal Specifikacijoje nurodytus reikalavimus;</w:t>
      </w:r>
    </w:p>
    <w:p w14:paraId="653FE628" w14:textId="609DBFFF" w:rsidR="009D15F2" w:rsidRPr="00165AEC" w:rsidRDefault="000F0BBD" w:rsidP="008D4BEA">
      <w:pPr>
        <w:widowControl w:val="0"/>
        <w:autoSpaceDE w:val="0"/>
        <w:autoSpaceDN w:val="0"/>
        <w:adjustRightInd w:val="0"/>
        <w:jc w:val="both"/>
        <w:rPr>
          <w:sz w:val="22"/>
          <w:szCs w:val="22"/>
        </w:rPr>
      </w:pPr>
      <w:r w:rsidRPr="00165AEC">
        <w:rPr>
          <w:sz w:val="22"/>
          <w:szCs w:val="22"/>
        </w:rPr>
        <w:t xml:space="preserve">5.2.7. </w:t>
      </w:r>
      <w:r w:rsidR="00A562BA" w:rsidRPr="00165AEC">
        <w:rPr>
          <w:sz w:val="22"/>
          <w:szCs w:val="22"/>
        </w:rPr>
        <w:t xml:space="preserve">savo jėgomis gauti visus būtinus leidimus, sąlygas (įskaitant ir ESO sąlygas) ir derinimus. </w:t>
      </w:r>
      <w:r w:rsidR="005E0162" w:rsidRPr="00165AEC">
        <w:rPr>
          <w:sz w:val="22"/>
          <w:szCs w:val="22"/>
        </w:rPr>
        <w:t xml:space="preserve">Visi papildomi darbai (derinimai su institucijomis), reikalingi tinkamam </w:t>
      </w:r>
      <w:r w:rsidR="00BF4CA5" w:rsidRPr="00165AEC">
        <w:rPr>
          <w:sz w:val="22"/>
          <w:szCs w:val="22"/>
        </w:rPr>
        <w:t xml:space="preserve">Paslaugų </w:t>
      </w:r>
      <w:r w:rsidR="005E0162" w:rsidRPr="00165AEC">
        <w:rPr>
          <w:sz w:val="22"/>
          <w:szCs w:val="22"/>
        </w:rPr>
        <w:t>suteikimui turi būti įskaičiuoti į paslaugų kainą</w:t>
      </w:r>
      <w:r w:rsidR="00A562BA" w:rsidRPr="00165AEC">
        <w:rPr>
          <w:sz w:val="22"/>
          <w:szCs w:val="22"/>
        </w:rPr>
        <w:t>;</w:t>
      </w:r>
    </w:p>
    <w:p w14:paraId="3598D78F" w14:textId="0BF15809" w:rsidR="002D7E56" w:rsidRPr="00165AEC" w:rsidRDefault="002D7E56" w:rsidP="009D15F2">
      <w:pPr>
        <w:widowControl w:val="0"/>
        <w:autoSpaceDE w:val="0"/>
        <w:autoSpaceDN w:val="0"/>
        <w:adjustRightInd w:val="0"/>
        <w:jc w:val="both"/>
        <w:rPr>
          <w:sz w:val="22"/>
          <w:szCs w:val="22"/>
        </w:rPr>
      </w:pPr>
      <w:r w:rsidRPr="00165AEC">
        <w:rPr>
          <w:sz w:val="22"/>
          <w:szCs w:val="22"/>
        </w:rPr>
        <w:t>5.2.</w:t>
      </w:r>
      <w:r w:rsidR="000F0BBD" w:rsidRPr="00165AEC">
        <w:rPr>
          <w:sz w:val="22"/>
          <w:szCs w:val="22"/>
        </w:rPr>
        <w:t>8</w:t>
      </w:r>
      <w:r w:rsidRPr="00165AEC">
        <w:rPr>
          <w:sz w:val="22"/>
          <w:szCs w:val="22"/>
        </w:rPr>
        <w:t xml:space="preserve">. </w:t>
      </w:r>
      <w:r w:rsidR="009D15F2" w:rsidRPr="00165AEC">
        <w:rPr>
          <w:sz w:val="22"/>
          <w:szCs w:val="22"/>
        </w:rPr>
        <w:t>pagal parengtą techninį projektą privaloma suteikti statinio projekto vykdymo priežiūros paslaugas projekto įgyvendinimo metu;</w:t>
      </w:r>
    </w:p>
    <w:p w14:paraId="62FAA40D" w14:textId="50A1BD0E" w:rsidR="00A855D4" w:rsidRPr="00165AEC" w:rsidRDefault="00A855D4" w:rsidP="009D15F2">
      <w:pPr>
        <w:widowControl w:val="0"/>
        <w:autoSpaceDE w:val="0"/>
        <w:autoSpaceDN w:val="0"/>
        <w:adjustRightInd w:val="0"/>
        <w:jc w:val="both"/>
        <w:rPr>
          <w:sz w:val="22"/>
          <w:szCs w:val="22"/>
        </w:rPr>
      </w:pPr>
      <w:r w:rsidRPr="00165AEC">
        <w:rPr>
          <w:sz w:val="22"/>
          <w:szCs w:val="22"/>
        </w:rPr>
        <w:t>5.2.9. ne vėliau kaip per 5 (penkias) dienas nuo sutarties įsigaliojimo dienos, įsipareigoja paskirti projekto vadovą (Teikėjo atstovą) ir suteikti jam visus įgaliojimus, būtinus Teikėjo vardu veikti pagal sutartį;</w:t>
      </w:r>
    </w:p>
    <w:p w14:paraId="675203F7" w14:textId="4E1C375B" w:rsidR="00A855D4" w:rsidRPr="00165AEC" w:rsidRDefault="00A855D4" w:rsidP="009D15F2">
      <w:pPr>
        <w:widowControl w:val="0"/>
        <w:autoSpaceDE w:val="0"/>
        <w:autoSpaceDN w:val="0"/>
        <w:adjustRightInd w:val="0"/>
        <w:jc w:val="both"/>
        <w:rPr>
          <w:sz w:val="22"/>
          <w:szCs w:val="22"/>
        </w:rPr>
      </w:pPr>
      <w:r w:rsidRPr="00165AEC">
        <w:rPr>
          <w:sz w:val="22"/>
          <w:szCs w:val="22"/>
        </w:rPr>
        <w:t>5.2.10.</w:t>
      </w:r>
      <w:r w:rsidRPr="00165AEC">
        <w:t xml:space="preserve"> </w:t>
      </w:r>
      <w:r w:rsidRPr="00165AEC">
        <w:rPr>
          <w:sz w:val="22"/>
          <w:szCs w:val="22"/>
        </w:rPr>
        <w:t>įsigaliojus sutarčiai ne vėliau kaip per 5 d. d. pateikti Pirkėjui Grafiką, kuriame įvardinti Projekto įgyvendinimo etapai (išskyrus Projekto vykdymo priežiūros paslaugas), vadovaujantis Techninės specifikacijos reikalavimais ir terminais;</w:t>
      </w:r>
    </w:p>
    <w:p w14:paraId="0483A9C0" w14:textId="5FE4720E" w:rsidR="00E711C0" w:rsidRPr="00165AEC" w:rsidRDefault="002D7E56" w:rsidP="00E711C0">
      <w:pPr>
        <w:widowControl w:val="0"/>
        <w:jc w:val="both"/>
        <w:outlineLvl w:val="0"/>
        <w:rPr>
          <w:sz w:val="22"/>
          <w:szCs w:val="22"/>
        </w:rPr>
      </w:pPr>
      <w:r w:rsidRPr="00165AEC">
        <w:rPr>
          <w:sz w:val="22"/>
          <w:szCs w:val="22"/>
        </w:rPr>
        <w:t>5.2.</w:t>
      </w:r>
      <w:r w:rsidR="00A855D4" w:rsidRPr="00165AEC">
        <w:rPr>
          <w:sz w:val="22"/>
          <w:szCs w:val="22"/>
        </w:rPr>
        <w:t>11</w:t>
      </w:r>
      <w:r w:rsidRPr="00165AEC">
        <w:rPr>
          <w:sz w:val="22"/>
          <w:szCs w:val="22"/>
        </w:rPr>
        <w:t xml:space="preserve">. </w:t>
      </w:r>
      <w:r w:rsidRPr="00165AEC">
        <w:rPr>
          <w:iCs/>
          <w:sz w:val="22"/>
          <w:szCs w:val="22"/>
        </w:rPr>
        <w:t>susipažinti ir santykiuose su Pirkėju ir Sutarties vykdymui pasitelkiamomis trečiosiomis šalimis laikytis Pirkėjo valdybos sprendimu patvirtintos Darnumo politikos (toliau – Politika) nuostatų, įtvirtinančių nuolatinio veiklos tobulinimo ir darnios veiklos principus, jų įgyvendinimo gaires. Susipažinti su Politika ir/ar jos pakeitimais galima adresu https://www.vilniausviesasistransportas.lt/veiklos-politikos/. Teikėjas privalo užtikrinti, kad šio punkto reikalavimų laikytųsi tiek Teikėjas, tiek ir jo Sutarties vykdymui pasitelkiamų trečiųjų asmenų darbuotojai, valdymo ir priežiūros organų nariai bei kiti atstovai;</w:t>
      </w:r>
    </w:p>
    <w:p w14:paraId="233D7D83" w14:textId="29E36CD2" w:rsidR="009708B6" w:rsidRPr="00165AEC" w:rsidRDefault="009708B6" w:rsidP="00E711C0">
      <w:pPr>
        <w:widowControl w:val="0"/>
        <w:jc w:val="both"/>
        <w:outlineLvl w:val="0"/>
        <w:rPr>
          <w:sz w:val="22"/>
          <w:szCs w:val="22"/>
        </w:rPr>
      </w:pPr>
      <w:r w:rsidRPr="00165AEC">
        <w:rPr>
          <w:sz w:val="22"/>
          <w:szCs w:val="22"/>
        </w:rPr>
        <w:t>5.2</w:t>
      </w:r>
      <w:r w:rsidR="00E711C0" w:rsidRPr="00165AEC">
        <w:rPr>
          <w:sz w:val="22"/>
          <w:szCs w:val="22"/>
        </w:rPr>
        <w:t>.</w:t>
      </w:r>
      <w:r w:rsidRPr="00165AEC">
        <w:rPr>
          <w:sz w:val="22"/>
          <w:szCs w:val="22"/>
        </w:rPr>
        <w:t>1</w:t>
      </w:r>
      <w:r w:rsidR="00A855D4" w:rsidRPr="00165AEC">
        <w:rPr>
          <w:sz w:val="22"/>
          <w:szCs w:val="22"/>
        </w:rPr>
        <w:t>2</w:t>
      </w:r>
      <w:r w:rsidRPr="00165AEC">
        <w:rPr>
          <w:sz w:val="22"/>
          <w:szCs w:val="22"/>
        </w:rPr>
        <w:t xml:space="preserve">. </w:t>
      </w:r>
      <w:r w:rsidR="00F95641" w:rsidRPr="00165AEC">
        <w:rPr>
          <w:sz w:val="22"/>
          <w:szCs w:val="22"/>
        </w:rPr>
        <w:t>tinkamai vykdyti kitus įsipareigojimus, numatytus Sutartyje, įskaitant Specifikaciją ir galiojančiuose Lietuvos Respublikos teisės aktuose.</w:t>
      </w:r>
    </w:p>
    <w:p w14:paraId="17F64D17" w14:textId="77777777" w:rsidR="009708B6" w:rsidRPr="00165AEC" w:rsidRDefault="009708B6" w:rsidP="009708B6">
      <w:pPr>
        <w:widowControl w:val="0"/>
        <w:autoSpaceDE w:val="0"/>
        <w:autoSpaceDN w:val="0"/>
        <w:adjustRightInd w:val="0"/>
        <w:ind w:left="-283"/>
        <w:jc w:val="both"/>
        <w:rPr>
          <w:b/>
          <w:bCs/>
          <w:sz w:val="22"/>
          <w:szCs w:val="22"/>
        </w:rPr>
      </w:pPr>
      <w:r w:rsidRPr="00165AEC">
        <w:rPr>
          <w:sz w:val="22"/>
          <w:szCs w:val="22"/>
        </w:rPr>
        <w:t xml:space="preserve">5.3. </w:t>
      </w:r>
      <w:r w:rsidRPr="00165AEC">
        <w:rPr>
          <w:b/>
          <w:bCs/>
          <w:sz w:val="22"/>
          <w:szCs w:val="22"/>
        </w:rPr>
        <w:t>Pirkėjas įsipareigoja:</w:t>
      </w:r>
    </w:p>
    <w:p w14:paraId="0721D764" w14:textId="77777777" w:rsidR="00A3444A" w:rsidRPr="00165AEC" w:rsidRDefault="00A3444A" w:rsidP="00A3444A">
      <w:pPr>
        <w:widowControl w:val="0"/>
        <w:autoSpaceDE w:val="0"/>
        <w:autoSpaceDN w:val="0"/>
        <w:adjustRightInd w:val="0"/>
        <w:jc w:val="both"/>
        <w:rPr>
          <w:sz w:val="22"/>
          <w:szCs w:val="22"/>
        </w:rPr>
      </w:pPr>
      <w:r w:rsidRPr="00165AEC">
        <w:rPr>
          <w:sz w:val="22"/>
          <w:szCs w:val="22"/>
        </w:rPr>
        <w:t>5.3.1. sudaryti sąlygas ir leisti Teikėjui ir jo darbuotojams reikiamai, tinkamai ir laiku suteikti Sutartyje nurodytas Paslaugas bei bendradarbiauti su Teikėju;</w:t>
      </w:r>
    </w:p>
    <w:p w14:paraId="5CBF264F" w14:textId="69CCACD9" w:rsidR="00422653" w:rsidRPr="00165AEC" w:rsidRDefault="00422653" w:rsidP="00921974">
      <w:pPr>
        <w:widowControl w:val="0"/>
        <w:autoSpaceDE w:val="0"/>
        <w:autoSpaceDN w:val="0"/>
        <w:adjustRightInd w:val="0"/>
        <w:jc w:val="both"/>
        <w:rPr>
          <w:sz w:val="22"/>
          <w:szCs w:val="22"/>
        </w:rPr>
      </w:pPr>
      <w:r w:rsidRPr="00616649">
        <w:rPr>
          <w:sz w:val="22"/>
          <w:szCs w:val="22"/>
        </w:rPr>
        <w:t xml:space="preserve">5.3.2. </w:t>
      </w:r>
      <w:r w:rsidR="00C81E20" w:rsidRPr="00165AEC">
        <w:rPr>
          <w:sz w:val="22"/>
          <w:szCs w:val="22"/>
        </w:rPr>
        <w:t>sutarties vykdymo metu suteikti visą reikalingą informaciją ir pateikti reikalingą dokumentaciją pagal Specifikacijoje nurodytus reikalavimus</w:t>
      </w:r>
      <w:r w:rsidR="009B5E50" w:rsidRPr="00165AEC">
        <w:rPr>
          <w:sz w:val="22"/>
          <w:szCs w:val="22"/>
        </w:rPr>
        <w:t>;</w:t>
      </w:r>
    </w:p>
    <w:p w14:paraId="5BDC80AE" w14:textId="531F53A1" w:rsidR="009E7951" w:rsidRPr="00165AEC" w:rsidRDefault="009E7951" w:rsidP="00921974">
      <w:pPr>
        <w:widowControl w:val="0"/>
        <w:autoSpaceDE w:val="0"/>
        <w:autoSpaceDN w:val="0"/>
        <w:adjustRightInd w:val="0"/>
        <w:jc w:val="both"/>
        <w:rPr>
          <w:sz w:val="22"/>
          <w:szCs w:val="22"/>
        </w:rPr>
      </w:pPr>
      <w:r w:rsidRPr="00616649">
        <w:rPr>
          <w:sz w:val="22"/>
          <w:szCs w:val="22"/>
        </w:rPr>
        <w:t xml:space="preserve">5.3.3. </w:t>
      </w:r>
      <w:r w:rsidRPr="00165AEC">
        <w:rPr>
          <w:sz w:val="22"/>
          <w:szCs w:val="22"/>
        </w:rPr>
        <w:t>bendradarbiauti su Tiekėju vykdant Pagrindinę sutartį;</w:t>
      </w:r>
    </w:p>
    <w:p w14:paraId="3850C5C9" w14:textId="06D5E69A" w:rsidR="00A3444A" w:rsidRPr="00165AEC" w:rsidRDefault="00A3444A" w:rsidP="00A3444A">
      <w:pPr>
        <w:widowControl w:val="0"/>
        <w:autoSpaceDE w:val="0"/>
        <w:autoSpaceDN w:val="0"/>
        <w:adjustRightInd w:val="0"/>
        <w:jc w:val="both"/>
        <w:rPr>
          <w:sz w:val="22"/>
          <w:szCs w:val="22"/>
        </w:rPr>
      </w:pPr>
      <w:r w:rsidRPr="00165AEC">
        <w:rPr>
          <w:sz w:val="22"/>
          <w:szCs w:val="22"/>
        </w:rPr>
        <w:t>5.3</w:t>
      </w:r>
      <w:r w:rsidR="00EE6051" w:rsidRPr="00165AEC">
        <w:rPr>
          <w:sz w:val="22"/>
          <w:szCs w:val="22"/>
        </w:rPr>
        <w:t>.</w:t>
      </w:r>
      <w:r w:rsidR="003D7713" w:rsidRPr="00165AEC">
        <w:rPr>
          <w:sz w:val="22"/>
          <w:szCs w:val="22"/>
        </w:rPr>
        <w:t>4</w:t>
      </w:r>
      <w:r w:rsidRPr="00165AEC">
        <w:rPr>
          <w:sz w:val="22"/>
          <w:szCs w:val="22"/>
        </w:rPr>
        <w:t>.</w:t>
      </w:r>
      <w:r w:rsidR="003D7713" w:rsidRPr="00165AEC">
        <w:t xml:space="preserve"> </w:t>
      </w:r>
      <w:r w:rsidRPr="00165AEC">
        <w:rPr>
          <w:sz w:val="22"/>
          <w:szCs w:val="22"/>
        </w:rPr>
        <w:t>nedelsiant informuoti Teikėją apie pastebėtus Paslaugų trūkumus, kokybės neatitikimus Sutartyje ar Specifikacijoje nustatytiems reikalavimams;</w:t>
      </w:r>
    </w:p>
    <w:p w14:paraId="0DC07B2D" w14:textId="2B2EED58" w:rsidR="00A3444A" w:rsidRPr="00165AEC" w:rsidRDefault="00A3444A" w:rsidP="00A3444A">
      <w:pPr>
        <w:widowControl w:val="0"/>
        <w:autoSpaceDE w:val="0"/>
        <w:autoSpaceDN w:val="0"/>
        <w:adjustRightInd w:val="0"/>
        <w:jc w:val="both"/>
        <w:rPr>
          <w:sz w:val="22"/>
          <w:szCs w:val="22"/>
        </w:rPr>
      </w:pPr>
      <w:r w:rsidRPr="00165AEC">
        <w:rPr>
          <w:sz w:val="22"/>
          <w:szCs w:val="22"/>
        </w:rPr>
        <w:t>5.3.</w:t>
      </w:r>
      <w:r w:rsidR="003D7713" w:rsidRPr="00165AEC">
        <w:rPr>
          <w:sz w:val="22"/>
          <w:szCs w:val="22"/>
        </w:rPr>
        <w:t>5</w:t>
      </w:r>
      <w:r w:rsidRPr="00165AEC">
        <w:rPr>
          <w:sz w:val="22"/>
          <w:szCs w:val="22"/>
        </w:rPr>
        <w:t>. nereikalauti Teikėjo ir jo darbuotojų vykdyti funkcijų, nenumatytų šioje Sutartyje, išskyrus atvejus, kai jos tiesiogiai siejasi su jų pareigomis. Pirkėjas, bet kokiais atvejais neturi teisės reikalauti, kad Teikėjo darbuotojai atliktų neteisėtą veiką;</w:t>
      </w:r>
    </w:p>
    <w:p w14:paraId="7CF6733A" w14:textId="5569B88B" w:rsidR="00A855D4" w:rsidRPr="00165AEC" w:rsidRDefault="00A855D4" w:rsidP="00A3444A">
      <w:pPr>
        <w:widowControl w:val="0"/>
        <w:autoSpaceDE w:val="0"/>
        <w:autoSpaceDN w:val="0"/>
        <w:adjustRightInd w:val="0"/>
        <w:jc w:val="both"/>
        <w:rPr>
          <w:sz w:val="22"/>
          <w:szCs w:val="22"/>
        </w:rPr>
      </w:pPr>
      <w:r w:rsidRPr="00616649">
        <w:rPr>
          <w:sz w:val="22"/>
          <w:szCs w:val="22"/>
          <w:lang w:val="pt-BR"/>
        </w:rPr>
        <w:t>5.3.6. organizuoti kas savaitinius susitikimus projektavimo problem</w:t>
      </w:r>
      <w:r w:rsidRPr="00165AEC">
        <w:rPr>
          <w:sz w:val="22"/>
          <w:szCs w:val="22"/>
        </w:rPr>
        <w:t>ų ir procesų aptarimui;</w:t>
      </w:r>
    </w:p>
    <w:p w14:paraId="1328CDC0" w14:textId="61423085" w:rsidR="00BA3788" w:rsidRPr="00616649" w:rsidRDefault="00BA3788" w:rsidP="00A3444A">
      <w:pPr>
        <w:widowControl w:val="0"/>
        <w:autoSpaceDE w:val="0"/>
        <w:autoSpaceDN w:val="0"/>
        <w:adjustRightInd w:val="0"/>
        <w:jc w:val="both"/>
        <w:rPr>
          <w:sz w:val="22"/>
          <w:szCs w:val="22"/>
        </w:rPr>
      </w:pPr>
      <w:r w:rsidRPr="00616649">
        <w:rPr>
          <w:sz w:val="22"/>
          <w:szCs w:val="22"/>
        </w:rPr>
        <w:t>5.3.7. prieš 10 (dešimt) k. d. el. paštu informuoti Teikėją apie numatomą projektų vykdymo priežiūros paslaugų pradžią;</w:t>
      </w:r>
    </w:p>
    <w:p w14:paraId="2C4227F1" w14:textId="5DBA0C36" w:rsidR="00A3444A" w:rsidRPr="00165AEC" w:rsidRDefault="00A3444A" w:rsidP="00A3444A">
      <w:pPr>
        <w:widowControl w:val="0"/>
        <w:autoSpaceDE w:val="0"/>
        <w:autoSpaceDN w:val="0"/>
        <w:adjustRightInd w:val="0"/>
        <w:jc w:val="both"/>
        <w:rPr>
          <w:sz w:val="22"/>
          <w:szCs w:val="22"/>
        </w:rPr>
      </w:pPr>
      <w:r w:rsidRPr="00165AEC">
        <w:rPr>
          <w:sz w:val="22"/>
          <w:szCs w:val="22"/>
        </w:rPr>
        <w:t>5.3.</w:t>
      </w:r>
      <w:r w:rsidR="00BA3788" w:rsidRPr="00165AEC">
        <w:rPr>
          <w:sz w:val="22"/>
          <w:szCs w:val="22"/>
        </w:rPr>
        <w:t>8</w:t>
      </w:r>
      <w:r w:rsidRPr="00165AEC">
        <w:rPr>
          <w:sz w:val="22"/>
          <w:szCs w:val="22"/>
        </w:rPr>
        <w:t>. priimti Teikėjo tinkamai suteiktas Paslaugas, jeigu jos atitinka Specifikacijos</w:t>
      </w:r>
      <w:r w:rsidR="00A66050" w:rsidRPr="00165AEC">
        <w:rPr>
          <w:sz w:val="22"/>
          <w:szCs w:val="22"/>
        </w:rPr>
        <w:t xml:space="preserve"> ir </w:t>
      </w:r>
      <w:r w:rsidRPr="00165AEC">
        <w:rPr>
          <w:sz w:val="22"/>
          <w:szCs w:val="22"/>
        </w:rPr>
        <w:t>Sutarties reikalavimus bei kitus Paslaugai taikomus privalomus kokybės reikalavimus;</w:t>
      </w:r>
    </w:p>
    <w:p w14:paraId="0103240B" w14:textId="7543DE18" w:rsidR="00A3444A" w:rsidRPr="00165AEC" w:rsidRDefault="00A3444A" w:rsidP="00A3444A">
      <w:pPr>
        <w:widowControl w:val="0"/>
        <w:autoSpaceDE w:val="0"/>
        <w:autoSpaceDN w:val="0"/>
        <w:adjustRightInd w:val="0"/>
        <w:jc w:val="both"/>
        <w:rPr>
          <w:sz w:val="22"/>
          <w:szCs w:val="22"/>
        </w:rPr>
      </w:pPr>
      <w:r w:rsidRPr="00165AEC">
        <w:rPr>
          <w:sz w:val="22"/>
          <w:szCs w:val="22"/>
        </w:rPr>
        <w:t>5.3.</w:t>
      </w:r>
      <w:r w:rsidR="00BA3788" w:rsidRPr="00165AEC">
        <w:rPr>
          <w:sz w:val="22"/>
          <w:szCs w:val="22"/>
        </w:rPr>
        <w:t>9</w:t>
      </w:r>
      <w:r w:rsidRPr="00165AEC">
        <w:rPr>
          <w:sz w:val="22"/>
          <w:szCs w:val="22"/>
        </w:rPr>
        <w:t>. atsiskaityti su Teikėju šioje Sutartyje nustatyta tvarka ir sąlygomis;</w:t>
      </w:r>
    </w:p>
    <w:p w14:paraId="708A6527" w14:textId="5129BF5D" w:rsidR="00A3444A" w:rsidRPr="00165AEC" w:rsidRDefault="00A3444A" w:rsidP="00A3444A">
      <w:pPr>
        <w:widowControl w:val="0"/>
        <w:autoSpaceDE w:val="0"/>
        <w:autoSpaceDN w:val="0"/>
        <w:adjustRightInd w:val="0"/>
        <w:jc w:val="both"/>
        <w:rPr>
          <w:sz w:val="22"/>
          <w:szCs w:val="22"/>
        </w:rPr>
      </w:pPr>
      <w:r w:rsidRPr="00165AEC">
        <w:rPr>
          <w:sz w:val="22"/>
          <w:szCs w:val="22"/>
        </w:rPr>
        <w:t>5.3.</w:t>
      </w:r>
      <w:r w:rsidR="00BA3788" w:rsidRPr="00165AEC">
        <w:rPr>
          <w:sz w:val="22"/>
          <w:szCs w:val="22"/>
        </w:rPr>
        <w:t>10</w:t>
      </w:r>
      <w:r w:rsidRPr="00165AEC">
        <w:rPr>
          <w:sz w:val="22"/>
          <w:szCs w:val="22"/>
        </w:rPr>
        <w:t>. tinkamai vykdyti kitus įsipareigojimus, numatytus Sutartyje.</w:t>
      </w:r>
    </w:p>
    <w:p w14:paraId="5888504E" w14:textId="34DE4B2F" w:rsidR="009708B6" w:rsidRPr="00165AEC" w:rsidRDefault="009708B6" w:rsidP="00616649">
      <w:pPr>
        <w:autoSpaceDE w:val="0"/>
        <w:autoSpaceDN w:val="0"/>
        <w:adjustRightInd w:val="0"/>
        <w:ind w:left="-284"/>
        <w:jc w:val="both"/>
        <w:rPr>
          <w:rFonts w:eastAsia="Calibri"/>
          <w:sz w:val="22"/>
          <w:szCs w:val="22"/>
        </w:rPr>
      </w:pPr>
      <w:r w:rsidRPr="00165AEC">
        <w:rPr>
          <w:sz w:val="22"/>
          <w:szCs w:val="22"/>
        </w:rPr>
        <w:t xml:space="preserve">5.4. </w:t>
      </w:r>
      <w:r w:rsidR="00363A36" w:rsidRPr="00616649">
        <w:rPr>
          <w:sz w:val="22"/>
          <w:szCs w:val="22"/>
          <w:lang w:eastAsia="lt-LT"/>
        </w:rPr>
        <w:t>Visa Pirkėjo T</w:t>
      </w:r>
      <w:r w:rsidR="00951392" w:rsidRPr="00616649">
        <w:rPr>
          <w:sz w:val="22"/>
          <w:szCs w:val="22"/>
          <w:lang w:eastAsia="lt-LT"/>
        </w:rPr>
        <w:t>ei</w:t>
      </w:r>
      <w:r w:rsidR="00363A36" w:rsidRPr="00616649">
        <w:rPr>
          <w:sz w:val="22"/>
          <w:szCs w:val="22"/>
          <w:lang w:eastAsia="lt-LT"/>
        </w:rPr>
        <w:t>kėjui pat</w:t>
      </w:r>
      <w:r w:rsidR="00951392" w:rsidRPr="00616649">
        <w:rPr>
          <w:sz w:val="22"/>
          <w:szCs w:val="22"/>
          <w:lang w:eastAsia="lt-LT"/>
        </w:rPr>
        <w:t>ei</w:t>
      </w:r>
      <w:r w:rsidR="00363A36" w:rsidRPr="00616649">
        <w:rPr>
          <w:sz w:val="22"/>
          <w:szCs w:val="22"/>
          <w:lang w:eastAsia="lt-LT"/>
        </w:rPr>
        <w:t>kta ir Sutarties vykdymo metu sukurta/sužinota</w:t>
      </w:r>
      <w:r w:rsidR="00951392" w:rsidRPr="00616649">
        <w:rPr>
          <w:sz w:val="22"/>
          <w:szCs w:val="22"/>
          <w:lang w:eastAsia="lt-LT"/>
        </w:rPr>
        <w:t xml:space="preserve"> </w:t>
      </w:r>
      <w:r w:rsidR="00363A36" w:rsidRPr="00616649">
        <w:rPr>
          <w:sz w:val="22"/>
          <w:szCs w:val="22"/>
          <w:lang w:eastAsia="lt-LT"/>
        </w:rPr>
        <w:t xml:space="preserve">informacija yra laikoma </w:t>
      </w:r>
      <w:r w:rsidR="00951392" w:rsidRPr="00616649">
        <w:rPr>
          <w:sz w:val="22"/>
          <w:szCs w:val="22"/>
          <w:lang w:eastAsia="lt-LT"/>
        </w:rPr>
        <w:t>Pirkėjo</w:t>
      </w:r>
      <w:r w:rsidR="00363A36" w:rsidRPr="00616649">
        <w:rPr>
          <w:sz w:val="22"/>
          <w:szCs w:val="22"/>
          <w:lang w:eastAsia="lt-LT"/>
        </w:rPr>
        <w:t xml:space="preserve"> konfidencialia informacija, išskyrus viešai prieinamą</w:t>
      </w:r>
      <w:r w:rsidR="00951392" w:rsidRPr="00616649">
        <w:rPr>
          <w:sz w:val="22"/>
          <w:szCs w:val="22"/>
          <w:lang w:eastAsia="lt-LT"/>
        </w:rPr>
        <w:t xml:space="preserve"> </w:t>
      </w:r>
      <w:r w:rsidR="00363A36" w:rsidRPr="00616649">
        <w:rPr>
          <w:sz w:val="22"/>
          <w:szCs w:val="22"/>
          <w:lang w:eastAsia="lt-LT"/>
        </w:rPr>
        <w:t>informaciją ir pirkimo dokumentus, kurie pagal galiojančius teisės aktus pripažįstami vieša /</w:t>
      </w:r>
      <w:r w:rsidR="00951392" w:rsidRPr="00616649">
        <w:rPr>
          <w:sz w:val="22"/>
          <w:szCs w:val="22"/>
          <w:lang w:eastAsia="lt-LT"/>
        </w:rPr>
        <w:t xml:space="preserve"> </w:t>
      </w:r>
      <w:r w:rsidR="00363A36" w:rsidRPr="00616649">
        <w:rPr>
          <w:sz w:val="22"/>
          <w:szCs w:val="22"/>
          <w:lang w:eastAsia="lt-LT"/>
        </w:rPr>
        <w:t xml:space="preserve">nekonfidencialia informacija. Visais kitais atvejais </w:t>
      </w:r>
      <w:r w:rsidR="00951392" w:rsidRPr="00616649">
        <w:rPr>
          <w:sz w:val="22"/>
          <w:szCs w:val="22"/>
          <w:lang w:eastAsia="lt-LT"/>
        </w:rPr>
        <w:t>Pirkėjas</w:t>
      </w:r>
      <w:r w:rsidR="00363A36" w:rsidRPr="00616649">
        <w:rPr>
          <w:sz w:val="22"/>
          <w:szCs w:val="22"/>
          <w:lang w:eastAsia="lt-LT"/>
        </w:rPr>
        <w:t xml:space="preserve"> turi patvirtinti raštu, kad tam tikra</w:t>
      </w:r>
      <w:r w:rsidR="00951392" w:rsidRPr="00616649">
        <w:rPr>
          <w:sz w:val="22"/>
          <w:szCs w:val="22"/>
          <w:lang w:eastAsia="lt-LT"/>
        </w:rPr>
        <w:t xml:space="preserve"> </w:t>
      </w:r>
      <w:r w:rsidR="00363A36" w:rsidRPr="00616649">
        <w:rPr>
          <w:sz w:val="22"/>
          <w:szCs w:val="22"/>
          <w:lang w:eastAsia="lt-LT"/>
        </w:rPr>
        <w:t xml:space="preserve">pateikta informacija nėra konfidenciali. </w:t>
      </w:r>
      <w:r w:rsidR="00951392" w:rsidRPr="00616649">
        <w:rPr>
          <w:sz w:val="22"/>
          <w:szCs w:val="22"/>
          <w:lang w:eastAsia="lt-LT"/>
        </w:rPr>
        <w:t xml:space="preserve">Paslaugų teikėjas </w:t>
      </w:r>
      <w:r w:rsidR="00363A36" w:rsidRPr="00616649">
        <w:rPr>
          <w:sz w:val="22"/>
          <w:szCs w:val="22"/>
          <w:lang w:eastAsia="lt-LT"/>
        </w:rPr>
        <w:t>įsipareigoja neatskleisti konfidencialios</w:t>
      </w:r>
      <w:r w:rsidR="00951392" w:rsidRPr="00616649">
        <w:rPr>
          <w:sz w:val="22"/>
          <w:szCs w:val="22"/>
          <w:lang w:eastAsia="lt-LT"/>
        </w:rPr>
        <w:t xml:space="preserve"> </w:t>
      </w:r>
      <w:r w:rsidR="00363A36" w:rsidRPr="00616649">
        <w:rPr>
          <w:sz w:val="22"/>
          <w:szCs w:val="22"/>
          <w:lang w:eastAsia="lt-LT"/>
        </w:rPr>
        <w:t xml:space="preserve">informacijos jokiam trečiajam asmeniui be išankstinio raštiško </w:t>
      </w:r>
      <w:r w:rsidR="00951392" w:rsidRPr="00616649">
        <w:rPr>
          <w:sz w:val="22"/>
          <w:szCs w:val="22"/>
          <w:lang w:eastAsia="lt-LT"/>
        </w:rPr>
        <w:t>Pirkėjo</w:t>
      </w:r>
      <w:r w:rsidR="00363A36" w:rsidRPr="00616649">
        <w:rPr>
          <w:sz w:val="22"/>
          <w:szCs w:val="22"/>
          <w:lang w:eastAsia="lt-LT"/>
        </w:rPr>
        <w:t xml:space="preserve"> sutikimo, o taip pat</w:t>
      </w:r>
      <w:r w:rsidR="00951392" w:rsidRPr="00616649">
        <w:rPr>
          <w:sz w:val="22"/>
          <w:szCs w:val="22"/>
          <w:lang w:eastAsia="lt-LT"/>
        </w:rPr>
        <w:t xml:space="preserve"> </w:t>
      </w:r>
      <w:r w:rsidR="00363A36" w:rsidRPr="00616649">
        <w:rPr>
          <w:sz w:val="22"/>
          <w:szCs w:val="22"/>
          <w:lang w:eastAsia="lt-LT"/>
        </w:rPr>
        <w:t>nenaudoti konfidencialios informacijos asmeniniams ar trečiųjų asmenų poreikiams, išskyrus</w:t>
      </w:r>
      <w:r w:rsidR="00951392" w:rsidRPr="00616649">
        <w:rPr>
          <w:sz w:val="22"/>
          <w:szCs w:val="22"/>
          <w:lang w:eastAsia="lt-LT"/>
        </w:rPr>
        <w:t xml:space="preserve"> </w:t>
      </w:r>
      <w:r w:rsidR="00363A36" w:rsidRPr="00616649">
        <w:rPr>
          <w:sz w:val="22"/>
          <w:szCs w:val="22"/>
          <w:lang w:eastAsia="lt-LT"/>
        </w:rPr>
        <w:t>atvejus, kai tokia informacija privalo būti atskleista įstatymų ar kitų teisės aktų nustatyta tvarka</w:t>
      </w:r>
      <w:r w:rsidR="00951392" w:rsidRPr="00616649">
        <w:rPr>
          <w:sz w:val="22"/>
          <w:szCs w:val="22"/>
          <w:lang w:eastAsia="lt-LT"/>
        </w:rPr>
        <w:t>. Paslaugų teikėjas</w:t>
      </w:r>
      <w:r w:rsidR="00363A36" w:rsidRPr="00616649">
        <w:rPr>
          <w:sz w:val="22"/>
          <w:szCs w:val="22"/>
          <w:lang w:eastAsia="lt-LT"/>
        </w:rPr>
        <w:t xml:space="preserve">, pažeidęs Sutartyje numatytą konfidencialumo pareigą, </w:t>
      </w:r>
      <w:r w:rsidR="00951392" w:rsidRPr="00616649">
        <w:rPr>
          <w:sz w:val="22"/>
          <w:szCs w:val="22"/>
          <w:lang w:eastAsia="lt-LT"/>
        </w:rPr>
        <w:t xml:space="preserve"> į</w:t>
      </w:r>
      <w:r w:rsidR="00363A36" w:rsidRPr="00616649">
        <w:rPr>
          <w:sz w:val="22"/>
          <w:szCs w:val="22"/>
          <w:lang w:eastAsia="lt-LT"/>
        </w:rPr>
        <w:t>sipareigoja pagal</w:t>
      </w:r>
      <w:r w:rsidR="00951392" w:rsidRPr="00616649">
        <w:rPr>
          <w:sz w:val="22"/>
          <w:szCs w:val="22"/>
          <w:lang w:eastAsia="lt-LT"/>
        </w:rPr>
        <w:t xml:space="preserve"> </w:t>
      </w:r>
      <w:r w:rsidR="00363A36" w:rsidRPr="00616649">
        <w:rPr>
          <w:sz w:val="22"/>
          <w:szCs w:val="22"/>
          <w:lang w:eastAsia="lt-LT"/>
        </w:rPr>
        <w:t xml:space="preserve">argumentuotą </w:t>
      </w:r>
      <w:r w:rsidR="003466B2" w:rsidRPr="00616649">
        <w:rPr>
          <w:sz w:val="22"/>
          <w:szCs w:val="22"/>
          <w:lang w:eastAsia="lt-LT"/>
        </w:rPr>
        <w:t>Pirkėjo</w:t>
      </w:r>
      <w:r w:rsidR="00363A36" w:rsidRPr="00616649">
        <w:rPr>
          <w:sz w:val="22"/>
          <w:szCs w:val="22"/>
          <w:lang w:eastAsia="lt-LT"/>
        </w:rPr>
        <w:t xml:space="preserve"> reikalavimą sumokėti 3000 EUR (trijų tūkstančių eurų) baudą ir</w:t>
      </w:r>
      <w:r w:rsidR="003466B2" w:rsidRPr="00616649">
        <w:rPr>
          <w:sz w:val="22"/>
          <w:szCs w:val="22"/>
          <w:lang w:eastAsia="lt-LT"/>
        </w:rPr>
        <w:t xml:space="preserve"> </w:t>
      </w:r>
      <w:r w:rsidR="00363A36" w:rsidRPr="00616649">
        <w:rPr>
          <w:sz w:val="22"/>
          <w:szCs w:val="22"/>
          <w:lang w:eastAsia="lt-LT"/>
        </w:rPr>
        <w:t xml:space="preserve">atlyginti visus kitus </w:t>
      </w:r>
      <w:r w:rsidR="003466B2" w:rsidRPr="00616649">
        <w:rPr>
          <w:sz w:val="22"/>
          <w:szCs w:val="22"/>
          <w:lang w:eastAsia="lt-LT"/>
        </w:rPr>
        <w:t>Pirkėjo</w:t>
      </w:r>
      <w:r w:rsidR="00363A36" w:rsidRPr="00616649">
        <w:rPr>
          <w:sz w:val="22"/>
          <w:szCs w:val="22"/>
          <w:lang w:eastAsia="lt-LT"/>
        </w:rPr>
        <w:t xml:space="preserve"> patirtus nuostolius, kiek jų nepadengia numatyta bauda.</w:t>
      </w:r>
      <w:r w:rsidR="003466B2">
        <w:rPr>
          <w:rFonts w:ascii="Montserrat-Regular" w:hAnsi="Montserrat-Regular" w:cs="Montserrat-Regular"/>
          <w:lang w:eastAsia="lt-LT"/>
        </w:rPr>
        <w:t xml:space="preserve"> </w:t>
      </w:r>
    </w:p>
    <w:p w14:paraId="1A4F3C28" w14:textId="77B80F87" w:rsidR="00051754" w:rsidRPr="00616649" w:rsidRDefault="009708B6" w:rsidP="00616649">
      <w:pPr>
        <w:pStyle w:val="xl35"/>
        <w:spacing w:before="0" w:after="0"/>
        <w:ind w:left="-284"/>
        <w:jc w:val="both"/>
        <w:rPr>
          <w:rFonts w:ascii="Times New Roman" w:hAnsi="Times New Roman"/>
          <w:b w:val="0"/>
          <w:sz w:val="22"/>
          <w:szCs w:val="22"/>
          <w:lang w:val="lt-LT"/>
        </w:rPr>
      </w:pPr>
      <w:r w:rsidRPr="00616649">
        <w:rPr>
          <w:rFonts w:ascii="Times New Roman" w:eastAsia="Calibri" w:hAnsi="Times New Roman"/>
          <w:b w:val="0"/>
          <w:bCs/>
          <w:sz w:val="22"/>
          <w:szCs w:val="22"/>
          <w:lang w:val="lt-LT"/>
        </w:rPr>
        <w:t>5.5.</w:t>
      </w:r>
      <w:r w:rsidR="00051754" w:rsidRPr="00616649">
        <w:rPr>
          <w:rFonts w:ascii="Times New Roman" w:hAnsi="Times New Roman"/>
          <w:sz w:val="22"/>
          <w:szCs w:val="22"/>
          <w:lang w:val="lt-LT"/>
        </w:rPr>
        <w:t xml:space="preserve"> </w:t>
      </w:r>
      <w:r w:rsidR="00051754" w:rsidRPr="00616649">
        <w:rPr>
          <w:rFonts w:ascii="Times New Roman" w:hAnsi="Times New Roman"/>
          <w:b w:val="0"/>
          <w:sz w:val="22"/>
          <w:szCs w:val="22"/>
          <w:lang w:val="lt-LT"/>
        </w:rPr>
        <w:t>Pasirašius Paslaugų Aktą, visos autoriaus teisės į projektą (-</w:t>
      </w:r>
      <w:proofErr w:type="spellStart"/>
      <w:r w:rsidR="00051754" w:rsidRPr="00616649">
        <w:rPr>
          <w:rFonts w:ascii="Times New Roman" w:hAnsi="Times New Roman"/>
          <w:b w:val="0"/>
          <w:sz w:val="22"/>
          <w:szCs w:val="22"/>
          <w:lang w:val="lt-LT"/>
        </w:rPr>
        <w:t>us</w:t>
      </w:r>
      <w:proofErr w:type="spellEnd"/>
      <w:r w:rsidR="00051754" w:rsidRPr="00616649">
        <w:rPr>
          <w:rFonts w:ascii="Times New Roman" w:hAnsi="Times New Roman"/>
          <w:b w:val="0"/>
          <w:sz w:val="22"/>
          <w:szCs w:val="22"/>
          <w:lang w:val="lt-LT"/>
        </w:rPr>
        <w:t>) ir kitą suteiktų Paslaugų dokumentaciją besąlygiškai</w:t>
      </w:r>
      <w:r w:rsidR="00A22C6B">
        <w:rPr>
          <w:rFonts w:ascii="Times New Roman" w:hAnsi="Times New Roman"/>
          <w:b w:val="0"/>
          <w:sz w:val="22"/>
          <w:szCs w:val="22"/>
          <w:lang w:val="lt-LT"/>
        </w:rPr>
        <w:t xml:space="preserve"> </w:t>
      </w:r>
      <w:r w:rsidR="00051754" w:rsidRPr="00616649">
        <w:rPr>
          <w:rFonts w:ascii="Times New Roman" w:hAnsi="Times New Roman"/>
          <w:b w:val="0"/>
          <w:sz w:val="22"/>
          <w:szCs w:val="22"/>
          <w:lang w:val="lt-LT"/>
        </w:rPr>
        <w:t xml:space="preserve">pereina </w:t>
      </w:r>
      <w:r w:rsidR="00A22C6B" w:rsidRPr="00616649">
        <w:rPr>
          <w:rFonts w:ascii="Times New Roman" w:hAnsi="Times New Roman"/>
          <w:b w:val="0"/>
          <w:sz w:val="22"/>
          <w:szCs w:val="22"/>
          <w:lang w:val="lt-LT"/>
        </w:rPr>
        <w:t xml:space="preserve">Pirkėjui. </w:t>
      </w:r>
    </w:p>
    <w:p w14:paraId="710E79CC" w14:textId="23E93BBC" w:rsidR="009708B6" w:rsidRPr="00165AEC" w:rsidRDefault="009708B6" w:rsidP="009708B6">
      <w:pPr>
        <w:tabs>
          <w:tab w:val="left" w:pos="709"/>
        </w:tabs>
        <w:ind w:left="-283"/>
        <w:contextualSpacing/>
        <w:jc w:val="both"/>
        <w:rPr>
          <w:rFonts w:eastAsia="Calibri"/>
          <w:sz w:val="22"/>
          <w:szCs w:val="22"/>
        </w:rPr>
      </w:pPr>
      <w:r w:rsidRPr="00165AEC">
        <w:rPr>
          <w:rFonts w:eastAsia="Calibri"/>
          <w:sz w:val="22"/>
          <w:szCs w:val="22"/>
        </w:rPr>
        <w:t xml:space="preserve">5.6. Šalys įsipareigoja neperduoti ir (ar) neperleisti trečiajai šaliai jokių iš šios Sutarties kilusių teisių, pareigų ir (ar) pretenzijų bei reikalavimų atitinkamai </w:t>
      </w:r>
      <w:r w:rsidR="00F84F7E" w:rsidRPr="00165AEC">
        <w:rPr>
          <w:rFonts w:eastAsia="Calibri"/>
          <w:sz w:val="22"/>
          <w:szCs w:val="22"/>
        </w:rPr>
        <w:t>Teikė</w:t>
      </w:r>
      <w:r w:rsidRPr="00165AEC">
        <w:rPr>
          <w:rFonts w:eastAsia="Calibri"/>
          <w:sz w:val="22"/>
          <w:szCs w:val="22"/>
        </w:rPr>
        <w:t>jo ar Pirkėjo atžvilgiu be išankstinio kitos Šalies rašytinio sutikimo.</w:t>
      </w:r>
    </w:p>
    <w:p w14:paraId="53637734" w14:textId="77777777" w:rsidR="009708B6" w:rsidRPr="00165AEC" w:rsidRDefault="009708B6" w:rsidP="009708B6">
      <w:pPr>
        <w:widowControl w:val="0"/>
        <w:autoSpaceDE w:val="0"/>
        <w:autoSpaceDN w:val="0"/>
        <w:adjustRightInd w:val="0"/>
        <w:ind w:left="-283"/>
        <w:jc w:val="both"/>
        <w:rPr>
          <w:sz w:val="22"/>
          <w:szCs w:val="22"/>
        </w:rPr>
      </w:pPr>
      <w:r w:rsidRPr="00165AEC">
        <w:rPr>
          <w:sz w:val="22"/>
          <w:szCs w:val="22"/>
        </w:rPr>
        <w:t>5.7. Šalys įsipareigoja per 5 darbo dienas raštu informuoti viena kitą apie Sutartyje nurodytų atsakingų už Sutarties vykdymą asmenų, banko ir kitų rekvizitų pasikeitimus nuo šių pasikeitimų atsiradimo momento. Šalis, neįvykdžiusi šio reikalavimo, negali reikšti pretenzijų, kad kitos Šalies veiksmai, atlikti remiantis paskutiniais jai žinomais rekvizitais, neatitinka Sutarties sąlygų arba kad ji negavo pranešimų, siųstų pagal tuos rekvizitus.</w:t>
      </w:r>
    </w:p>
    <w:p w14:paraId="29E0E114" w14:textId="77777777" w:rsidR="009708B6" w:rsidRPr="00165AEC" w:rsidRDefault="009708B6" w:rsidP="009708B6">
      <w:pPr>
        <w:widowControl w:val="0"/>
        <w:autoSpaceDE w:val="0"/>
        <w:autoSpaceDN w:val="0"/>
        <w:adjustRightInd w:val="0"/>
        <w:ind w:left="-283"/>
        <w:jc w:val="both"/>
        <w:rPr>
          <w:sz w:val="22"/>
          <w:szCs w:val="22"/>
        </w:rPr>
      </w:pPr>
      <w:r w:rsidRPr="00165AEC">
        <w:rPr>
          <w:sz w:val="22"/>
          <w:szCs w:val="22"/>
        </w:rPr>
        <w:t>5.8. Sutarties įvykdymas užtikrinamas Sutartyje numatytomis netesybomis.</w:t>
      </w:r>
    </w:p>
    <w:p w14:paraId="33279847" w14:textId="776642A8" w:rsidR="009708B6" w:rsidRPr="00165AEC" w:rsidRDefault="009708B6" w:rsidP="009708B6">
      <w:pPr>
        <w:widowControl w:val="0"/>
        <w:autoSpaceDE w:val="0"/>
        <w:autoSpaceDN w:val="0"/>
        <w:adjustRightInd w:val="0"/>
        <w:ind w:left="-283"/>
        <w:jc w:val="both"/>
        <w:rPr>
          <w:sz w:val="22"/>
          <w:szCs w:val="22"/>
        </w:rPr>
      </w:pPr>
      <w:r w:rsidRPr="00165AEC">
        <w:rPr>
          <w:sz w:val="22"/>
          <w:szCs w:val="22"/>
        </w:rPr>
        <w:t xml:space="preserve">5.9. Pirkėjas, uždelsęs atsiskaityti už suteiktas Paslaugas Sutartyje nustatytu terminu, </w:t>
      </w:r>
      <w:r w:rsidR="00F84F7E" w:rsidRPr="00165AEC">
        <w:rPr>
          <w:sz w:val="22"/>
          <w:szCs w:val="22"/>
        </w:rPr>
        <w:t>Teikė</w:t>
      </w:r>
      <w:r w:rsidRPr="00165AEC">
        <w:rPr>
          <w:sz w:val="22"/>
          <w:szCs w:val="22"/>
        </w:rPr>
        <w:t xml:space="preserve">jui pareikalavus, nuo </w:t>
      </w:r>
      <w:r w:rsidRPr="00165AEC">
        <w:rPr>
          <w:sz w:val="22"/>
          <w:szCs w:val="22"/>
        </w:rPr>
        <w:lastRenderedPageBreak/>
        <w:t>sekančios (po pareikalavimo) dienos moka 0,0</w:t>
      </w:r>
      <w:r w:rsidR="0022666A" w:rsidRPr="00616649">
        <w:rPr>
          <w:sz w:val="22"/>
          <w:szCs w:val="22"/>
        </w:rPr>
        <w:t>5</w:t>
      </w:r>
      <w:r w:rsidRPr="00165AEC">
        <w:rPr>
          <w:sz w:val="22"/>
          <w:szCs w:val="22"/>
        </w:rPr>
        <w:t xml:space="preserve"> proc. dydžio delspinigius nuo nesumokėtos sumos (be PVM) už kiekvieną uždelstą dieną, bet ne daugiau nei 6,0 proc. nuo nesumokėtos sumos (be PVM). Šalys susitaria, kad šiuo atveju palūkanos nemokamos. </w:t>
      </w:r>
    </w:p>
    <w:p w14:paraId="4715DFF2" w14:textId="258EC584" w:rsidR="00443339" w:rsidRPr="00165AEC" w:rsidRDefault="009708B6" w:rsidP="00443339">
      <w:pPr>
        <w:widowControl w:val="0"/>
        <w:autoSpaceDE w:val="0"/>
        <w:autoSpaceDN w:val="0"/>
        <w:adjustRightInd w:val="0"/>
        <w:ind w:left="-283"/>
        <w:jc w:val="both"/>
        <w:rPr>
          <w:sz w:val="22"/>
          <w:szCs w:val="22"/>
        </w:rPr>
      </w:pPr>
      <w:r w:rsidRPr="00165AEC">
        <w:rPr>
          <w:sz w:val="22"/>
          <w:szCs w:val="22"/>
        </w:rPr>
        <w:t>5.10.</w:t>
      </w:r>
      <w:r w:rsidR="00F84F7E" w:rsidRPr="00165AEC">
        <w:rPr>
          <w:sz w:val="22"/>
          <w:szCs w:val="22"/>
        </w:rPr>
        <w:t>Teikė</w:t>
      </w:r>
      <w:r w:rsidRPr="00165AEC">
        <w:rPr>
          <w:sz w:val="22"/>
          <w:szCs w:val="22"/>
        </w:rPr>
        <w:t xml:space="preserve">jas, uždelsęs suteikti </w:t>
      </w:r>
      <w:r w:rsidR="00204923" w:rsidRPr="00165AEC">
        <w:rPr>
          <w:sz w:val="22"/>
          <w:szCs w:val="22"/>
        </w:rPr>
        <w:t>projektavimo p</w:t>
      </w:r>
      <w:r w:rsidRPr="00165AEC">
        <w:rPr>
          <w:sz w:val="22"/>
          <w:szCs w:val="22"/>
        </w:rPr>
        <w:t xml:space="preserve">aslaugas </w:t>
      </w:r>
      <w:r w:rsidR="00E02A7A" w:rsidRPr="00165AEC">
        <w:rPr>
          <w:sz w:val="22"/>
          <w:szCs w:val="22"/>
        </w:rPr>
        <w:t>Specifikacijo</w:t>
      </w:r>
      <w:r w:rsidR="00C04AA5">
        <w:rPr>
          <w:sz w:val="22"/>
          <w:szCs w:val="22"/>
        </w:rPr>
        <w:t>je</w:t>
      </w:r>
      <w:r w:rsidR="001F7FD0">
        <w:rPr>
          <w:sz w:val="22"/>
          <w:szCs w:val="22"/>
        </w:rPr>
        <w:t xml:space="preserve"> </w:t>
      </w:r>
      <w:r w:rsidR="00E02A7A" w:rsidRPr="00165AEC">
        <w:rPr>
          <w:sz w:val="22"/>
          <w:szCs w:val="22"/>
        </w:rPr>
        <w:t xml:space="preserve"> </w:t>
      </w:r>
      <w:r w:rsidRPr="00165AEC">
        <w:rPr>
          <w:sz w:val="22"/>
          <w:szCs w:val="22"/>
        </w:rPr>
        <w:t>nurodyt</w:t>
      </w:r>
      <w:r w:rsidR="001F7FD0">
        <w:rPr>
          <w:sz w:val="22"/>
          <w:szCs w:val="22"/>
        </w:rPr>
        <w:t>ais</w:t>
      </w:r>
      <w:r w:rsidRPr="00165AEC">
        <w:rPr>
          <w:sz w:val="22"/>
          <w:szCs w:val="22"/>
        </w:rPr>
        <w:t xml:space="preserve"> termin</w:t>
      </w:r>
      <w:r w:rsidR="001F7FD0">
        <w:rPr>
          <w:sz w:val="22"/>
          <w:szCs w:val="22"/>
        </w:rPr>
        <w:t>ais</w:t>
      </w:r>
      <w:r w:rsidRPr="00165AEC">
        <w:rPr>
          <w:sz w:val="22"/>
          <w:szCs w:val="22"/>
        </w:rPr>
        <w:t xml:space="preserve">, Pirkėjui pareikalavus, nuo sekančios (po pareikalavimo) dienos už kiekvieną uždelstą dieną moka Pirkėjui </w:t>
      </w:r>
      <w:r w:rsidR="00AD46FD" w:rsidRPr="00165AEC">
        <w:rPr>
          <w:b/>
          <w:bCs/>
          <w:sz w:val="22"/>
          <w:szCs w:val="22"/>
        </w:rPr>
        <w:t>0,0</w:t>
      </w:r>
      <w:r w:rsidR="0022666A" w:rsidRPr="00165AEC">
        <w:rPr>
          <w:b/>
          <w:bCs/>
          <w:sz w:val="22"/>
          <w:szCs w:val="22"/>
        </w:rPr>
        <w:t>5</w:t>
      </w:r>
      <w:r w:rsidR="00AD46FD" w:rsidRPr="00165AEC">
        <w:rPr>
          <w:b/>
          <w:bCs/>
          <w:sz w:val="22"/>
          <w:szCs w:val="22"/>
        </w:rPr>
        <w:t xml:space="preserve"> procento dydžio delspinigius</w:t>
      </w:r>
      <w:r w:rsidR="00AD46FD" w:rsidRPr="00165AEC">
        <w:rPr>
          <w:sz w:val="22"/>
          <w:szCs w:val="22"/>
        </w:rPr>
        <w:t xml:space="preserve"> </w:t>
      </w:r>
      <w:r w:rsidR="00AD46FD" w:rsidRPr="00165AEC">
        <w:rPr>
          <w:b/>
          <w:bCs/>
          <w:sz w:val="22"/>
          <w:szCs w:val="22"/>
        </w:rPr>
        <w:t>nuo elektros įkrovimo stotelių projektavimo paslaugų kainos (Justiniškių ir Verkių g.)</w:t>
      </w:r>
      <w:r w:rsidR="0022666A" w:rsidRPr="00165AEC">
        <w:rPr>
          <w:b/>
          <w:bCs/>
          <w:sz w:val="22"/>
          <w:szCs w:val="22"/>
        </w:rPr>
        <w:t>.</w:t>
      </w:r>
      <w:r w:rsidRPr="00165AEC">
        <w:rPr>
          <w:sz w:val="22"/>
          <w:szCs w:val="22"/>
        </w:rPr>
        <w:t xml:space="preserve"> </w:t>
      </w:r>
    </w:p>
    <w:p w14:paraId="17712139" w14:textId="4159E751" w:rsidR="00804CCE" w:rsidRPr="00165AEC" w:rsidRDefault="00443339" w:rsidP="00804CCE">
      <w:pPr>
        <w:widowControl w:val="0"/>
        <w:autoSpaceDE w:val="0"/>
        <w:autoSpaceDN w:val="0"/>
        <w:adjustRightInd w:val="0"/>
        <w:ind w:left="-283"/>
        <w:jc w:val="both"/>
        <w:rPr>
          <w:sz w:val="22"/>
          <w:szCs w:val="22"/>
        </w:rPr>
      </w:pPr>
      <w:r w:rsidRPr="00165AEC">
        <w:rPr>
          <w:sz w:val="22"/>
          <w:szCs w:val="22"/>
        </w:rPr>
        <w:t xml:space="preserve">5.11. Teikėjas, neištaisęs Pirkėjo nurodytų trūkumų </w:t>
      </w:r>
      <w:r w:rsidR="0022666A" w:rsidRPr="00165AEC">
        <w:rPr>
          <w:sz w:val="22"/>
          <w:szCs w:val="22"/>
        </w:rPr>
        <w:t xml:space="preserve">Specifikacijoje </w:t>
      </w:r>
      <w:r w:rsidRPr="00165AEC">
        <w:rPr>
          <w:sz w:val="22"/>
          <w:szCs w:val="22"/>
        </w:rPr>
        <w:t xml:space="preserve">nustatytais terminais, Pirkėjui pareikalavus, nuo sekančios (po pareikalavimo) dienos už kiekvieną uždelstą dieną moka </w:t>
      </w:r>
      <w:r w:rsidRPr="00165AEC">
        <w:rPr>
          <w:b/>
          <w:bCs/>
          <w:sz w:val="22"/>
          <w:szCs w:val="22"/>
        </w:rPr>
        <w:t>0,0</w:t>
      </w:r>
      <w:r w:rsidR="0022666A" w:rsidRPr="00165AEC">
        <w:rPr>
          <w:b/>
          <w:bCs/>
          <w:sz w:val="22"/>
          <w:szCs w:val="22"/>
        </w:rPr>
        <w:t>5</w:t>
      </w:r>
      <w:r w:rsidRPr="00165AEC">
        <w:rPr>
          <w:b/>
          <w:bCs/>
          <w:sz w:val="22"/>
          <w:szCs w:val="22"/>
        </w:rPr>
        <w:t xml:space="preserve"> procento dydžio delspinigius</w:t>
      </w:r>
      <w:r w:rsidRPr="00165AEC">
        <w:rPr>
          <w:sz w:val="22"/>
          <w:szCs w:val="22"/>
        </w:rPr>
        <w:t xml:space="preserve"> </w:t>
      </w:r>
      <w:r w:rsidRPr="00165AEC">
        <w:rPr>
          <w:b/>
          <w:bCs/>
          <w:sz w:val="22"/>
          <w:szCs w:val="22"/>
        </w:rPr>
        <w:t>nuo elektros įkrovimo stotelių projektavimo paslaugų kainos (Justiniškių ir Verkių g.)</w:t>
      </w:r>
      <w:r w:rsidR="00804CCE" w:rsidRPr="00165AEC">
        <w:rPr>
          <w:b/>
          <w:bCs/>
          <w:sz w:val="22"/>
          <w:szCs w:val="22"/>
        </w:rPr>
        <w:t>.</w:t>
      </w:r>
    </w:p>
    <w:p w14:paraId="1FB57EAA" w14:textId="77777777" w:rsidR="0022666A" w:rsidRPr="00165AEC" w:rsidRDefault="00A157C3" w:rsidP="0022666A">
      <w:pPr>
        <w:widowControl w:val="0"/>
        <w:autoSpaceDE w:val="0"/>
        <w:autoSpaceDN w:val="0"/>
        <w:adjustRightInd w:val="0"/>
        <w:ind w:left="-283"/>
        <w:jc w:val="both"/>
        <w:rPr>
          <w:sz w:val="22"/>
          <w:szCs w:val="22"/>
        </w:rPr>
      </w:pPr>
      <w:r w:rsidRPr="00165AEC">
        <w:rPr>
          <w:sz w:val="22"/>
          <w:szCs w:val="22"/>
        </w:rPr>
        <w:t xml:space="preserve">5.12. </w:t>
      </w:r>
      <w:r w:rsidR="00443339" w:rsidRPr="00165AEC">
        <w:rPr>
          <w:sz w:val="22"/>
          <w:szCs w:val="22"/>
        </w:rPr>
        <w:t xml:space="preserve">Pirkėjui pareikalavus, Teikėjas moka </w:t>
      </w:r>
      <w:r w:rsidR="0022666A" w:rsidRPr="00165AEC">
        <w:rPr>
          <w:b/>
          <w:bCs/>
          <w:sz w:val="22"/>
          <w:szCs w:val="22"/>
        </w:rPr>
        <w:t>5</w:t>
      </w:r>
      <w:r w:rsidR="00443339" w:rsidRPr="00165AEC">
        <w:rPr>
          <w:b/>
          <w:bCs/>
          <w:sz w:val="22"/>
          <w:szCs w:val="22"/>
        </w:rPr>
        <w:t>00,00 EUR</w:t>
      </w:r>
      <w:r w:rsidR="0022666A" w:rsidRPr="00165AEC">
        <w:rPr>
          <w:b/>
          <w:bCs/>
          <w:sz w:val="22"/>
          <w:szCs w:val="22"/>
        </w:rPr>
        <w:t xml:space="preserve"> </w:t>
      </w:r>
      <w:r w:rsidR="00443339" w:rsidRPr="00165AEC">
        <w:rPr>
          <w:b/>
          <w:bCs/>
          <w:sz w:val="22"/>
          <w:szCs w:val="22"/>
        </w:rPr>
        <w:t>dydžio baudą</w:t>
      </w:r>
      <w:r w:rsidR="00443339" w:rsidRPr="00165AEC">
        <w:rPr>
          <w:sz w:val="22"/>
          <w:szCs w:val="22"/>
        </w:rPr>
        <w:t xml:space="preserve"> už kiekvieną tokį atvejį, jeigu paaiškėja, jog Teikėjas be Pirkėjo rašytinio sutikimo pasitelkė arba pakeitė Subteikėją / jungtinės veiklos partnerį/ Specialistą, nesilaikydamas Sutarties įtvirtintos tvarkos. Po baudos sumokėjimo, Teikėjo pažeidimai skaičiuojami iš naujo</w:t>
      </w:r>
      <w:r w:rsidR="0022666A" w:rsidRPr="00165AEC">
        <w:rPr>
          <w:sz w:val="22"/>
          <w:szCs w:val="22"/>
        </w:rPr>
        <w:t>.</w:t>
      </w:r>
    </w:p>
    <w:p w14:paraId="6642C976" w14:textId="60FC0E04" w:rsidR="0022666A" w:rsidRPr="00165AEC" w:rsidRDefault="0022666A" w:rsidP="0022666A">
      <w:pPr>
        <w:widowControl w:val="0"/>
        <w:autoSpaceDE w:val="0"/>
        <w:autoSpaceDN w:val="0"/>
        <w:adjustRightInd w:val="0"/>
        <w:ind w:left="-283"/>
        <w:jc w:val="both"/>
        <w:rPr>
          <w:iCs/>
          <w:sz w:val="22"/>
          <w:szCs w:val="22"/>
        </w:rPr>
      </w:pPr>
      <w:r w:rsidRPr="00165AEC">
        <w:rPr>
          <w:sz w:val="22"/>
          <w:szCs w:val="22"/>
        </w:rPr>
        <w:t>5.13. Teikėjas, Sutartyje ir (ar) Specifikacijoje nurodytomis sąlygoms neįvykdęs savo prievolių ne dėl Pirkėjo ar Pirkėjo darbuotojo kaltės arba nevykdo kitų įsipareigojimų pagal Specifikacijos reikalavimus</w:t>
      </w:r>
      <w:r w:rsidRPr="00165AEC">
        <w:rPr>
          <w:iCs/>
          <w:sz w:val="22"/>
          <w:szCs w:val="22"/>
        </w:rPr>
        <w:t xml:space="preserve"> (dokumentų teikimas, konsultavimas ir kt.) Pirkėjui pareikalavus, nuo sekančios (po pareikalavimo) dienos moka </w:t>
      </w:r>
      <w:r w:rsidRPr="00165AEC">
        <w:rPr>
          <w:b/>
          <w:bCs/>
          <w:iCs/>
          <w:sz w:val="22"/>
          <w:szCs w:val="22"/>
        </w:rPr>
        <w:t xml:space="preserve">200,00 (du šimtai) eurų vienkartinę baudą </w:t>
      </w:r>
      <w:r w:rsidRPr="00165AEC">
        <w:rPr>
          <w:iCs/>
          <w:sz w:val="22"/>
          <w:szCs w:val="22"/>
        </w:rPr>
        <w:t xml:space="preserve">už kiekvieną pasikartojantį tokį kartą. </w:t>
      </w:r>
      <w:r w:rsidR="00BA3788" w:rsidRPr="00165AEC">
        <w:rPr>
          <w:iCs/>
          <w:sz w:val="22"/>
          <w:szCs w:val="22"/>
        </w:rPr>
        <w:t>Po baudos sumokėjimo, Teikėjo pažeidimai skaičiuojami iš naujo.</w:t>
      </w:r>
    </w:p>
    <w:p w14:paraId="31D0ADEA" w14:textId="57EE3C5A" w:rsidR="00204923" w:rsidRPr="00165AEC" w:rsidRDefault="0022666A" w:rsidP="00204923">
      <w:pPr>
        <w:widowControl w:val="0"/>
        <w:autoSpaceDE w:val="0"/>
        <w:autoSpaceDN w:val="0"/>
        <w:adjustRightInd w:val="0"/>
        <w:ind w:left="-283"/>
        <w:jc w:val="both"/>
        <w:rPr>
          <w:sz w:val="22"/>
          <w:szCs w:val="22"/>
        </w:rPr>
      </w:pPr>
      <w:r w:rsidRPr="00616649">
        <w:rPr>
          <w:sz w:val="22"/>
          <w:szCs w:val="22"/>
        </w:rPr>
        <w:t>5.14.</w:t>
      </w:r>
      <w:r w:rsidR="00204923" w:rsidRPr="00165AEC">
        <w:rPr>
          <w:sz w:val="22"/>
          <w:szCs w:val="22"/>
        </w:rPr>
        <w:t xml:space="preserve"> Teikėjas, nekokybiškai, nesilaikant Specifikacijos ir (ar) Sutarties reikalavimų, teikia projekto vykdymo priežiūros paslaugas ir (ar) neištaiso trūkumų</w:t>
      </w:r>
      <w:r w:rsidR="00BA3788" w:rsidRPr="00165AEC">
        <w:rPr>
          <w:sz w:val="22"/>
          <w:szCs w:val="22"/>
        </w:rPr>
        <w:t xml:space="preserve"> projektų vykdymo priežiūros metu</w:t>
      </w:r>
      <w:r w:rsidR="00204923" w:rsidRPr="00165AEC">
        <w:rPr>
          <w:sz w:val="22"/>
          <w:szCs w:val="22"/>
        </w:rPr>
        <w:t xml:space="preserve">, ir (ar) nevykdo kitų įsipareigojimų pagal projekto priežiūros vykdymo reikalavimus nustatytus Specifikacijoje ir (ar) Sutartyje, Pirkėjui pareikalavus, nuo sekančios (po pareikalavimo) dienos už kiekvieną uždelstą dieną moka Pirkėjui </w:t>
      </w:r>
      <w:r w:rsidR="00204923" w:rsidRPr="00165AEC">
        <w:rPr>
          <w:b/>
          <w:bCs/>
          <w:sz w:val="22"/>
          <w:szCs w:val="22"/>
        </w:rPr>
        <w:t>0,05 procento dydžio delspinigius</w:t>
      </w:r>
      <w:r w:rsidR="00204923" w:rsidRPr="00165AEC">
        <w:rPr>
          <w:sz w:val="22"/>
          <w:szCs w:val="22"/>
        </w:rPr>
        <w:t xml:space="preserve"> </w:t>
      </w:r>
      <w:r w:rsidR="00204923" w:rsidRPr="00165AEC">
        <w:rPr>
          <w:b/>
          <w:bCs/>
          <w:sz w:val="22"/>
          <w:szCs w:val="22"/>
        </w:rPr>
        <w:t>nuo projektų vykdymo priežiūros paslaugų kainos (Justiniškių ir Verkių g.).</w:t>
      </w:r>
      <w:r w:rsidR="00204923" w:rsidRPr="00165AEC">
        <w:rPr>
          <w:sz w:val="22"/>
          <w:szCs w:val="22"/>
        </w:rPr>
        <w:t xml:space="preserve"> </w:t>
      </w:r>
    </w:p>
    <w:p w14:paraId="6A231D70" w14:textId="7A202E4C" w:rsidR="009708B6" w:rsidRPr="00165AEC" w:rsidRDefault="009708B6" w:rsidP="009708B6">
      <w:pPr>
        <w:widowControl w:val="0"/>
        <w:autoSpaceDE w:val="0"/>
        <w:autoSpaceDN w:val="0"/>
        <w:adjustRightInd w:val="0"/>
        <w:ind w:left="-283"/>
        <w:jc w:val="both"/>
        <w:rPr>
          <w:iCs/>
          <w:sz w:val="22"/>
          <w:szCs w:val="22"/>
        </w:rPr>
      </w:pPr>
      <w:r w:rsidRPr="00165AEC">
        <w:rPr>
          <w:sz w:val="22"/>
          <w:szCs w:val="22"/>
        </w:rPr>
        <w:t>5.1</w:t>
      </w:r>
      <w:r w:rsidR="0022666A" w:rsidRPr="00165AEC">
        <w:rPr>
          <w:sz w:val="22"/>
          <w:szCs w:val="22"/>
        </w:rPr>
        <w:t>5</w:t>
      </w:r>
      <w:r w:rsidRPr="00165AEC">
        <w:rPr>
          <w:sz w:val="22"/>
          <w:szCs w:val="22"/>
        </w:rPr>
        <w:t>. Visas šiame skyriuje nurodytas baudas ar delspinigius, jei jos nebuvo išskaitytos iš kitai Šaliai mokėtinos sumos, Šalys turi sumokėti per 5 darbo dienas nuo pranešimo apie skiriamą baudą ar priskaičiuotus delspinigius pranešimo gavimo dienos.</w:t>
      </w:r>
    </w:p>
    <w:p w14:paraId="602D5449" w14:textId="09DA07F8" w:rsidR="009708B6" w:rsidRPr="00165AEC" w:rsidRDefault="009708B6" w:rsidP="009708B6">
      <w:pPr>
        <w:widowControl w:val="0"/>
        <w:autoSpaceDE w:val="0"/>
        <w:autoSpaceDN w:val="0"/>
        <w:adjustRightInd w:val="0"/>
        <w:ind w:left="-283"/>
        <w:jc w:val="both"/>
        <w:rPr>
          <w:iCs/>
          <w:sz w:val="22"/>
          <w:szCs w:val="22"/>
        </w:rPr>
      </w:pPr>
      <w:r w:rsidRPr="00165AEC">
        <w:rPr>
          <w:iCs/>
          <w:sz w:val="22"/>
          <w:szCs w:val="22"/>
        </w:rPr>
        <w:t>5.1</w:t>
      </w:r>
      <w:r w:rsidR="0022666A" w:rsidRPr="00165AEC">
        <w:rPr>
          <w:iCs/>
          <w:sz w:val="22"/>
          <w:szCs w:val="22"/>
        </w:rPr>
        <w:t>6</w:t>
      </w:r>
      <w:r w:rsidRPr="00165AEC">
        <w:rPr>
          <w:iCs/>
          <w:sz w:val="22"/>
          <w:szCs w:val="22"/>
        </w:rPr>
        <w:t>. Netesybų sumokėjimas neatleidžia Sutarties Šalių nuo pareigos vykdyti Sutartyje prisiimtus įsipareigojimus.</w:t>
      </w:r>
    </w:p>
    <w:p w14:paraId="4607655D" w14:textId="4CF8B6C6" w:rsidR="009708B6" w:rsidRPr="00165AEC" w:rsidRDefault="009708B6" w:rsidP="009708B6">
      <w:pPr>
        <w:widowControl w:val="0"/>
        <w:autoSpaceDE w:val="0"/>
        <w:autoSpaceDN w:val="0"/>
        <w:adjustRightInd w:val="0"/>
        <w:ind w:left="-283"/>
        <w:jc w:val="both"/>
        <w:rPr>
          <w:iCs/>
          <w:sz w:val="22"/>
          <w:szCs w:val="22"/>
        </w:rPr>
      </w:pPr>
      <w:r w:rsidRPr="00165AEC">
        <w:rPr>
          <w:iCs/>
          <w:sz w:val="22"/>
          <w:szCs w:val="22"/>
        </w:rPr>
        <w:t>5.1</w:t>
      </w:r>
      <w:r w:rsidR="0022666A" w:rsidRPr="00165AEC">
        <w:rPr>
          <w:iCs/>
          <w:sz w:val="22"/>
          <w:szCs w:val="22"/>
        </w:rPr>
        <w:t>7</w:t>
      </w:r>
      <w:r w:rsidRPr="00165AEC">
        <w:rPr>
          <w:iCs/>
          <w:sz w:val="22"/>
          <w:szCs w:val="22"/>
        </w:rPr>
        <w:t xml:space="preserve">. Šalys susitaria, kad kilus teisminiam ginčui dėl atsiskaitymo už Paslaugas, </w:t>
      </w:r>
      <w:r w:rsidR="00F84F7E" w:rsidRPr="00165AEC">
        <w:rPr>
          <w:iCs/>
          <w:sz w:val="22"/>
          <w:szCs w:val="22"/>
        </w:rPr>
        <w:t>Teikė</w:t>
      </w:r>
      <w:r w:rsidRPr="00165AEC">
        <w:rPr>
          <w:iCs/>
          <w:sz w:val="22"/>
          <w:szCs w:val="22"/>
        </w:rPr>
        <w:t>jas gali reikalauti priteisti ne didesnes kaip 5 (penkių) procentų metines palūkanas nuo nesumokėtos sumos, kaip tai numatyta Lietuvos Respublikos Civilinio kodekso 6.210 straipsnio 1 dalyje.</w:t>
      </w:r>
    </w:p>
    <w:p w14:paraId="20AF3BAB" w14:textId="77777777" w:rsidR="009C0BBB" w:rsidRPr="00165AEC" w:rsidRDefault="009C0BBB" w:rsidP="009C0BBB">
      <w:pPr>
        <w:widowControl w:val="0"/>
        <w:tabs>
          <w:tab w:val="left" w:pos="720"/>
          <w:tab w:val="left" w:pos="8010"/>
        </w:tabs>
        <w:spacing w:before="240"/>
        <w:jc w:val="center"/>
        <w:rPr>
          <w:sz w:val="22"/>
          <w:szCs w:val="22"/>
          <w:u w:val="single"/>
        </w:rPr>
      </w:pPr>
      <w:r w:rsidRPr="00165AEC">
        <w:rPr>
          <w:sz w:val="22"/>
          <w:szCs w:val="22"/>
          <w:u w:val="single"/>
        </w:rPr>
        <w:t>6. Straipsnis</w:t>
      </w:r>
    </w:p>
    <w:p w14:paraId="7D90D660" w14:textId="77777777" w:rsidR="009C0BBB" w:rsidRPr="00165AEC" w:rsidRDefault="009C0BBB" w:rsidP="009C0BBB">
      <w:pPr>
        <w:widowControl w:val="0"/>
        <w:jc w:val="center"/>
        <w:outlineLvl w:val="0"/>
        <w:rPr>
          <w:b/>
          <w:i/>
          <w:iCs/>
          <w:sz w:val="22"/>
          <w:szCs w:val="22"/>
        </w:rPr>
      </w:pPr>
      <w:r w:rsidRPr="00165AEC">
        <w:rPr>
          <w:b/>
          <w:sz w:val="22"/>
          <w:szCs w:val="22"/>
        </w:rPr>
        <w:t xml:space="preserve">Nenugalimos jėgos aplinkybės </w:t>
      </w:r>
      <w:r w:rsidRPr="00165AEC">
        <w:rPr>
          <w:b/>
          <w:i/>
          <w:iCs/>
          <w:sz w:val="22"/>
          <w:szCs w:val="22"/>
        </w:rPr>
        <w:t>(force majeure)</w:t>
      </w:r>
    </w:p>
    <w:p w14:paraId="387D171D" w14:textId="77777777" w:rsidR="009C0BBB" w:rsidRPr="00165AEC" w:rsidRDefault="009C0BBB" w:rsidP="009C0BBB">
      <w:pPr>
        <w:widowControl w:val="0"/>
        <w:autoSpaceDE w:val="0"/>
        <w:autoSpaceDN w:val="0"/>
        <w:adjustRightInd w:val="0"/>
        <w:ind w:left="-284"/>
        <w:jc w:val="both"/>
        <w:rPr>
          <w:sz w:val="22"/>
          <w:szCs w:val="22"/>
        </w:rPr>
      </w:pPr>
      <w:r w:rsidRPr="00165AEC">
        <w:rPr>
          <w:iCs/>
          <w:sz w:val="22"/>
          <w:szCs w:val="22"/>
        </w:rPr>
        <w:t xml:space="preserve">6.1. </w:t>
      </w:r>
      <w:r w:rsidRPr="00165AEC">
        <w:rPr>
          <w:sz w:val="22"/>
          <w:szCs w:val="22"/>
        </w:rPr>
        <w:t xml:space="preserve">Šalis nėra laikoma atsakinga už bet kokių įsipareigojimų pagal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165AEC">
        <w:rPr>
          <w:i/>
          <w:iCs/>
          <w:sz w:val="22"/>
          <w:szCs w:val="22"/>
        </w:rPr>
        <w:t>(force majeure)</w:t>
      </w:r>
      <w:r w:rsidRPr="00165AEC">
        <w:rPr>
          <w:sz w:val="22"/>
          <w:szCs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165AEC">
        <w:rPr>
          <w:i/>
          <w:iCs/>
          <w:sz w:val="22"/>
          <w:szCs w:val="22"/>
        </w:rPr>
        <w:t>(force majeure)</w:t>
      </w:r>
      <w:r w:rsidRPr="00165AEC">
        <w:rPr>
          <w:sz w:val="22"/>
          <w:szCs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1EC7F4A" w14:textId="77777777" w:rsidR="009C0BBB" w:rsidRPr="00165AEC" w:rsidRDefault="009C0BBB" w:rsidP="009C0BBB">
      <w:pPr>
        <w:widowControl w:val="0"/>
        <w:autoSpaceDE w:val="0"/>
        <w:autoSpaceDN w:val="0"/>
        <w:adjustRightInd w:val="0"/>
        <w:ind w:left="-284"/>
        <w:jc w:val="both"/>
        <w:rPr>
          <w:sz w:val="22"/>
          <w:szCs w:val="22"/>
        </w:rPr>
      </w:pPr>
      <w:r w:rsidRPr="00165AEC">
        <w:rPr>
          <w:sz w:val="22"/>
          <w:szCs w:val="22"/>
        </w:rPr>
        <w:t>6.2.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8DC05DC" w14:textId="77777777" w:rsidR="009C0BBB" w:rsidRPr="00165AEC" w:rsidRDefault="009C0BBB" w:rsidP="009C0BBB">
      <w:pPr>
        <w:widowControl w:val="0"/>
        <w:ind w:left="-284"/>
        <w:jc w:val="both"/>
        <w:outlineLvl w:val="0"/>
        <w:rPr>
          <w:sz w:val="22"/>
          <w:szCs w:val="22"/>
        </w:rPr>
      </w:pPr>
      <w:r w:rsidRPr="00165AEC">
        <w:rPr>
          <w:sz w:val="22"/>
          <w:szCs w:val="22"/>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D9A9CF" w14:textId="77777777" w:rsidR="009C0BBB" w:rsidRPr="00165AEC" w:rsidRDefault="009C0BBB" w:rsidP="009C0BBB">
      <w:pPr>
        <w:widowControl w:val="0"/>
        <w:tabs>
          <w:tab w:val="left" w:pos="720"/>
          <w:tab w:val="left" w:pos="8010"/>
        </w:tabs>
        <w:spacing w:before="240"/>
        <w:ind w:left="-284"/>
        <w:jc w:val="center"/>
        <w:rPr>
          <w:sz w:val="22"/>
          <w:szCs w:val="22"/>
          <w:u w:val="single"/>
        </w:rPr>
      </w:pPr>
      <w:r w:rsidRPr="00165AEC">
        <w:rPr>
          <w:sz w:val="22"/>
          <w:szCs w:val="22"/>
          <w:u w:val="single"/>
        </w:rPr>
        <w:t>7. Straipsnis</w:t>
      </w:r>
    </w:p>
    <w:p w14:paraId="3854185B" w14:textId="77777777" w:rsidR="009C0BBB" w:rsidRPr="00165AEC" w:rsidRDefault="009C0BBB" w:rsidP="009C0BBB">
      <w:pPr>
        <w:widowControl w:val="0"/>
        <w:autoSpaceDE w:val="0"/>
        <w:autoSpaceDN w:val="0"/>
        <w:adjustRightInd w:val="0"/>
        <w:ind w:left="-284"/>
        <w:jc w:val="center"/>
        <w:rPr>
          <w:b/>
          <w:bCs/>
          <w:sz w:val="22"/>
          <w:szCs w:val="22"/>
        </w:rPr>
      </w:pPr>
      <w:r w:rsidRPr="00165AEC">
        <w:rPr>
          <w:b/>
          <w:bCs/>
          <w:sz w:val="22"/>
          <w:szCs w:val="22"/>
        </w:rPr>
        <w:t>Sutarties įvykdymo užtikrinimas</w:t>
      </w:r>
    </w:p>
    <w:p w14:paraId="0D3730B4" w14:textId="35CD828E" w:rsidR="009C0BBB" w:rsidRPr="00165AEC" w:rsidRDefault="009C0BBB" w:rsidP="009C0BBB">
      <w:pPr>
        <w:widowControl w:val="0"/>
        <w:autoSpaceDE w:val="0"/>
        <w:autoSpaceDN w:val="0"/>
        <w:adjustRightInd w:val="0"/>
        <w:ind w:left="-284"/>
        <w:jc w:val="both"/>
        <w:rPr>
          <w:sz w:val="22"/>
          <w:szCs w:val="22"/>
        </w:rPr>
      </w:pPr>
      <w:r w:rsidRPr="00165AEC">
        <w:rPr>
          <w:sz w:val="22"/>
          <w:szCs w:val="22"/>
        </w:rPr>
        <w:t>7.1. Sutarties įvykdymo užtikrinimas (užstatas ir / ar garantija): netaikomas.</w:t>
      </w:r>
    </w:p>
    <w:p w14:paraId="19543479" w14:textId="77777777" w:rsidR="009C0BBB" w:rsidRPr="00165AEC" w:rsidRDefault="009C0BBB" w:rsidP="009C0BBB">
      <w:pPr>
        <w:widowControl w:val="0"/>
        <w:tabs>
          <w:tab w:val="left" w:pos="720"/>
          <w:tab w:val="left" w:pos="8010"/>
        </w:tabs>
        <w:spacing w:before="240"/>
        <w:ind w:left="-284"/>
        <w:jc w:val="center"/>
        <w:rPr>
          <w:sz w:val="22"/>
          <w:szCs w:val="22"/>
          <w:u w:val="single"/>
        </w:rPr>
      </w:pPr>
      <w:r w:rsidRPr="00165AEC">
        <w:rPr>
          <w:sz w:val="22"/>
          <w:szCs w:val="22"/>
          <w:u w:val="single"/>
        </w:rPr>
        <w:t>8. Straipsnis</w:t>
      </w:r>
    </w:p>
    <w:p w14:paraId="4E6DB995" w14:textId="77777777" w:rsidR="009C0BBB" w:rsidRPr="00165AEC" w:rsidRDefault="009C0BBB" w:rsidP="009C0BBB">
      <w:pPr>
        <w:widowControl w:val="0"/>
        <w:ind w:left="-284"/>
        <w:jc w:val="center"/>
        <w:outlineLvl w:val="0"/>
        <w:rPr>
          <w:b/>
          <w:sz w:val="22"/>
          <w:szCs w:val="22"/>
        </w:rPr>
      </w:pPr>
      <w:r w:rsidRPr="00165AEC">
        <w:rPr>
          <w:b/>
          <w:sz w:val="22"/>
          <w:szCs w:val="22"/>
        </w:rPr>
        <w:t>Sutarties galiojimas</w:t>
      </w:r>
    </w:p>
    <w:p w14:paraId="627568BC" w14:textId="77777777" w:rsidR="009C0BBB" w:rsidRPr="00165AEC" w:rsidRDefault="009C0BBB" w:rsidP="009C0BBB">
      <w:pPr>
        <w:widowControl w:val="0"/>
        <w:autoSpaceDE w:val="0"/>
        <w:autoSpaceDN w:val="0"/>
        <w:adjustRightInd w:val="0"/>
        <w:ind w:left="-284"/>
        <w:jc w:val="both"/>
        <w:rPr>
          <w:sz w:val="22"/>
          <w:szCs w:val="22"/>
        </w:rPr>
      </w:pPr>
      <w:r w:rsidRPr="00165AEC">
        <w:rPr>
          <w:sz w:val="22"/>
          <w:szCs w:val="22"/>
        </w:rPr>
        <w:t xml:space="preserve">8.1. Šalių pasirašytos Sutarties sudarymo data yra Sutarties registravimo Pirkėjo registre data, nurodyta prie Sutarties pavadinimo ir numerio. </w:t>
      </w:r>
      <w:r w:rsidRPr="00165AEC">
        <w:rPr>
          <w:b/>
          <w:bCs/>
          <w:sz w:val="22"/>
          <w:szCs w:val="22"/>
        </w:rPr>
        <w:t>Sutartis įsigalioja kitą dieną po Sutarties sudarymo dienos</w:t>
      </w:r>
      <w:r w:rsidRPr="00165AEC">
        <w:rPr>
          <w:sz w:val="22"/>
          <w:szCs w:val="22"/>
        </w:rPr>
        <w:t xml:space="preserve">, t. y. pirmoji diena po Sutarties </w:t>
      </w:r>
      <w:r w:rsidRPr="00165AEC">
        <w:rPr>
          <w:sz w:val="22"/>
          <w:szCs w:val="22"/>
        </w:rPr>
        <w:lastRenderedPageBreak/>
        <w:t>sudarymo dienos yra pirmoji Sutarties galiojimo diena.</w:t>
      </w:r>
    </w:p>
    <w:p w14:paraId="2C64B083" w14:textId="713C18B7" w:rsidR="004F0844" w:rsidRPr="00616649" w:rsidRDefault="009C0BBB" w:rsidP="00BA3788">
      <w:pPr>
        <w:pStyle w:val="TEXTAS1"/>
        <w:ind w:left="-284"/>
        <w:rPr>
          <w:lang w:val="lt-LT"/>
        </w:rPr>
      </w:pPr>
      <w:r w:rsidRPr="00165AEC">
        <w:t xml:space="preserve">8.2. </w:t>
      </w:r>
      <w:r w:rsidRPr="00165AEC">
        <w:rPr>
          <w:b/>
          <w:bCs/>
        </w:rPr>
        <w:t>Paslaugų teikimo laikotarpis</w:t>
      </w:r>
      <w:r w:rsidRPr="00165AEC">
        <w:t xml:space="preserve"> –</w:t>
      </w:r>
      <w:r w:rsidR="00BA3788" w:rsidRPr="00165AEC">
        <w:t xml:space="preserve"> </w:t>
      </w:r>
      <w:r w:rsidR="00BA3788" w:rsidRPr="00165AEC">
        <w:rPr>
          <w:b/>
          <w:bCs/>
          <w:lang w:val="lt-LT"/>
        </w:rPr>
        <w:t xml:space="preserve">elektros stotelių projektavimo paslaugos </w:t>
      </w:r>
      <w:r w:rsidR="004F0844" w:rsidRPr="00165AEC">
        <w:rPr>
          <w:b/>
          <w:bCs/>
          <w:lang w:val="lt-LT"/>
        </w:rPr>
        <w:t xml:space="preserve">– </w:t>
      </w:r>
      <w:r w:rsidR="00FD1C54" w:rsidRPr="00616649">
        <w:rPr>
          <w:b/>
          <w:bCs/>
          <w:lang w:val="lt-LT"/>
        </w:rPr>
        <w:t>6</w:t>
      </w:r>
      <w:r w:rsidR="004F0844" w:rsidRPr="00165AEC">
        <w:rPr>
          <w:b/>
          <w:bCs/>
          <w:lang w:val="lt-LT"/>
        </w:rPr>
        <w:t xml:space="preserve">0 k. d. </w:t>
      </w:r>
      <w:r w:rsidR="00BA3788" w:rsidRPr="00165AEC">
        <w:rPr>
          <w:b/>
          <w:bCs/>
          <w:lang w:val="lt-LT"/>
        </w:rPr>
        <w:t xml:space="preserve">ir </w:t>
      </w:r>
      <w:r w:rsidR="004F0844" w:rsidRPr="00165AEC">
        <w:rPr>
          <w:b/>
          <w:bCs/>
          <w:lang w:val="lt-LT"/>
        </w:rPr>
        <w:t>Projekto vykdymo priežiūra</w:t>
      </w:r>
      <w:r w:rsidR="00BA3788" w:rsidRPr="00165AEC">
        <w:rPr>
          <w:b/>
          <w:bCs/>
          <w:lang w:val="lt-LT"/>
        </w:rPr>
        <w:t>.</w:t>
      </w:r>
      <w:r w:rsidR="00BA3788" w:rsidRPr="00165AEC">
        <w:rPr>
          <w:lang w:val="lt-LT"/>
        </w:rPr>
        <w:t xml:space="preserve"> </w:t>
      </w:r>
      <w:r w:rsidR="00BA3788" w:rsidRPr="00616649">
        <w:rPr>
          <w:lang w:val="lt-LT"/>
        </w:rPr>
        <w:t xml:space="preserve">Preliminarus projektų vykdymo priežiūros paslaugų teikimo terminas yra 6 (šeši) mėnesiai. </w:t>
      </w:r>
      <w:r w:rsidR="004F0844" w:rsidRPr="00165AEC">
        <w:rPr>
          <w:lang w:val="lt-LT"/>
        </w:rPr>
        <w:t xml:space="preserve">Projekto vykdymo priežiūros pabaiga bus, kai elektrinės stotelės bus sumontuotos, paleistos į eksploataciją ir priimtos </w:t>
      </w:r>
      <w:r w:rsidR="007D5B8C" w:rsidRPr="00165AEC">
        <w:rPr>
          <w:lang w:val="lt-LT"/>
        </w:rPr>
        <w:t>Pirkėjo</w:t>
      </w:r>
      <w:r w:rsidR="004F0844" w:rsidRPr="00165AEC">
        <w:rPr>
          <w:lang w:val="lt-LT"/>
        </w:rPr>
        <w:t xml:space="preserve">, t. y. bus pasirašytas priėmimo-perdavimo aktas.  </w:t>
      </w:r>
    </w:p>
    <w:p w14:paraId="1A5DAFFA" w14:textId="0EB9F1C5" w:rsidR="00BA3788" w:rsidRPr="00616649" w:rsidRDefault="009F71D7" w:rsidP="00BA3788">
      <w:pPr>
        <w:pStyle w:val="TEXTAS1"/>
        <w:ind w:left="-284"/>
        <w:rPr>
          <w:lang w:val="lt-LT"/>
        </w:rPr>
      </w:pPr>
      <w:r w:rsidRPr="00616649">
        <w:rPr>
          <w:lang w:val="lt-LT"/>
        </w:rPr>
        <w:t>8.3.</w:t>
      </w:r>
      <w:r w:rsidR="00BA3788" w:rsidRPr="00165AEC">
        <w:t xml:space="preserve"> </w:t>
      </w:r>
      <w:r w:rsidR="00BA3788" w:rsidRPr="00616649">
        <w:rPr>
          <w:lang w:val="lt-LT"/>
        </w:rPr>
        <w:t xml:space="preserve">Atsižvelgiant į tai, kad Projekto vykdymo priežiūros paslaugų teikimo pradžia priklauso nuo elektrinių stotelių montavimo darbų pradžios ir gali užsitęsti taip pat dėl elektrinių stotelių montavimo darbų, paleidimo į eksploataciją, numatomas maksimalus sutarties galiojimo terminas, t. y. 36 (trisdešimt šeši) mėnesiai, neįskaitant apmokėjimo termino. </w:t>
      </w:r>
    </w:p>
    <w:p w14:paraId="2DD468A8" w14:textId="3446EF00" w:rsidR="004F0844" w:rsidRPr="00616649" w:rsidRDefault="00BA3788" w:rsidP="00BA3788">
      <w:pPr>
        <w:pStyle w:val="TEXTAS1"/>
        <w:ind w:left="-284"/>
        <w:rPr>
          <w:lang w:val="lt-LT"/>
        </w:rPr>
      </w:pPr>
      <w:r w:rsidRPr="00616649">
        <w:rPr>
          <w:lang w:val="lt-LT"/>
        </w:rPr>
        <w:t xml:space="preserve">8.3.1. </w:t>
      </w:r>
      <w:r w:rsidR="004F0844" w:rsidRPr="00165AEC">
        <w:rPr>
          <w:b/>
          <w:bCs/>
          <w:lang w:val="lt-LT"/>
        </w:rPr>
        <w:t xml:space="preserve">Bendras sutarties galiojimas, įvertinant </w:t>
      </w:r>
      <w:r w:rsidRPr="00165AEC">
        <w:rPr>
          <w:b/>
          <w:bCs/>
          <w:lang w:val="lt-LT"/>
        </w:rPr>
        <w:t>projektavimo, projekt</w:t>
      </w:r>
      <w:r w:rsidRPr="00616649">
        <w:rPr>
          <w:b/>
          <w:lang w:val="lt-LT"/>
        </w:rPr>
        <w:t>o vykdymo pr</w:t>
      </w:r>
      <w:r w:rsidRPr="00165AEC">
        <w:rPr>
          <w:b/>
          <w:bCs/>
          <w:lang w:val="lt-LT"/>
        </w:rPr>
        <w:t xml:space="preserve">iežiūros paslaugas ir apmokėjimo terminą </w:t>
      </w:r>
      <w:r w:rsidR="004F0844" w:rsidRPr="00165AEC">
        <w:rPr>
          <w:b/>
          <w:bCs/>
          <w:lang w:val="lt-LT"/>
        </w:rPr>
        <w:t xml:space="preserve">(60 dienų), negali būti ilgesnis nei </w:t>
      </w:r>
      <w:r w:rsidRPr="00616649">
        <w:rPr>
          <w:b/>
          <w:lang w:val="lt-LT"/>
        </w:rPr>
        <w:t>38 (trisde</w:t>
      </w:r>
      <w:r w:rsidRPr="00165AEC">
        <w:rPr>
          <w:b/>
          <w:bCs/>
          <w:lang w:val="lt-LT"/>
        </w:rPr>
        <w:t>šimt aštuoni)</w:t>
      </w:r>
      <w:r w:rsidR="004F0844" w:rsidRPr="00165AEC">
        <w:rPr>
          <w:b/>
          <w:bCs/>
          <w:lang w:val="lt-LT"/>
        </w:rPr>
        <w:t xml:space="preserve"> mėnesiai.</w:t>
      </w:r>
      <w:r w:rsidR="009F0DC1" w:rsidRPr="00165AEC">
        <w:rPr>
          <w:b/>
          <w:bCs/>
          <w:lang w:val="lt-LT"/>
        </w:rPr>
        <w:t xml:space="preserve"> </w:t>
      </w:r>
    </w:p>
    <w:p w14:paraId="28260A0F" w14:textId="1C1EB0D9" w:rsidR="009C0BBB" w:rsidRPr="00165AEC" w:rsidRDefault="00C93DF6" w:rsidP="009C0BBB">
      <w:pPr>
        <w:pStyle w:val="Pagrindinistekstas"/>
        <w:widowControl w:val="0"/>
        <w:tabs>
          <w:tab w:val="left" w:pos="-142"/>
          <w:tab w:val="left" w:pos="8010"/>
        </w:tabs>
        <w:ind w:left="-284"/>
        <w:rPr>
          <w:rFonts w:eastAsia="Arial"/>
          <w:sz w:val="22"/>
          <w:szCs w:val="22"/>
        </w:rPr>
      </w:pPr>
      <w:r w:rsidRPr="00165AEC">
        <w:rPr>
          <w:sz w:val="22"/>
          <w:szCs w:val="22"/>
        </w:rPr>
        <w:t>8</w:t>
      </w:r>
      <w:r w:rsidR="009C0BBB" w:rsidRPr="00165AEC">
        <w:rPr>
          <w:sz w:val="22"/>
          <w:szCs w:val="22"/>
        </w:rPr>
        <w:t>.</w:t>
      </w:r>
      <w:r w:rsidRPr="00165AEC">
        <w:rPr>
          <w:sz w:val="22"/>
          <w:szCs w:val="22"/>
        </w:rPr>
        <w:t>4</w:t>
      </w:r>
      <w:r w:rsidR="009C0BBB" w:rsidRPr="00165AEC">
        <w:rPr>
          <w:sz w:val="22"/>
          <w:szCs w:val="22"/>
        </w:rPr>
        <w:t xml:space="preserve">. </w:t>
      </w:r>
      <w:r w:rsidR="009C0BBB" w:rsidRPr="00165AEC">
        <w:rPr>
          <w:rFonts w:eastAsia="Arial"/>
          <w:sz w:val="22"/>
          <w:szCs w:val="22"/>
        </w:rPr>
        <w:t>Paslaugų teikimo laikotarpio pratęsimams papildomos lėšos nėra skiriamos</w:t>
      </w:r>
      <w:r w:rsidR="004C74D6" w:rsidRPr="00165AEC">
        <w:rPr>
          <w:rFonts w:eastAsia="Arial"/>
          <w:sz w:val="22"/>
          <w:szCs w:val="22"/>
        </w:rPr>
        <w:t>.</w:t>
      </w:r>
    </w:p>
    <w:p w14:paraId="565CAA94" w14:textId="77777777" w:rsidR="009C0BBB" w:rsidRPr="00165AEC" w:rsidRDefault="009C0BBB" w:rsidP="009C0BBB">
      <w:pPr>
        <w:widowControl w:val="0"/>
        <w:autoSpaceDE w:val="0"/>
        <w:autoSpaceDN w:val="0"/>
        <w:adjustRightInd w:val="0"/>
        <w:ind w:left="-284"/>
        <w:jc w:val="both"/>
        <w:rPr>
          <w:sz w:val="22"/>
          <w:szCs w:val="22"/>
        </w:rPr>
      </w:pPr>
      <w:r w:rsidRPr="00165AEC">
        <w:rPr>
          <w:sz w:val="22"/>
          <w:szCs w:val="22"/>
        </w:rPr>
        <w:t xml:space="preserve">8.5. </w:t>
      </w:r>
      <w:r w:rsidRPr="00165AEC">
        <w:rPr>
          <w:b/>
          <w:bCs/>
          <w:sz w:val="22"/>
          <w:szCs w:val="22"/>
        </w:rPr>
        <w:t>Sutartis baigiasi atsiradus bent vienai aplinkybei:</w:t>
      </w:r>
    </w:p>
    <w:p w14:paraId="3C08D465" w14:textId="77777777" w:rsidR="009C0BBB" w:rsidRPr="00165AEC" w:rsidRDefault="009C0BBB" w:rsidP="009C0BBB">
      <w:pPr>
        <w:widowControl w:val="0"/>
        <w:autoSpaceDE w:val="0"/>
        <w:autoSpaceDN w:val="0"/>
        <w:adjustRightInd w:val="0"/>
        <w:ind w:left="-284"/>
        <w:jc w:val="both"/>
        <w:rPr>
          <w:sz w:val="22"/>
          <w:szCs w:val="22"/>
        </w:rPr>
      </w:pPr>
      <w:r w:rsidRPr="00165AEC">
        <w:rPr>
          <w:sz w:val="22"/>
          <w:szCs w:val="22"/>
        </w:rPr>
        <w:t>8.5.1. pasibaigus Sutarties galiojimo laikotarpiui, kai Šalys tinkamai įvykdo visas iš Sutarties kylančias prievoles;</w:t>
      </w:r>
    </w:p>
    <w:p w14:paraId="5580A489" w14:textId="65A4A677" w:rsidR="002A5EC5" w:rsidRPr="00165AEC" w:rsidRDefault="009C0BBB" w:rsidP="002A5EC5">
      <w:pPr>
        <w:widowControl w:val="0"/>
        <w:autoSpaceDE w:val="0"/>
        <w:autoSpaceDN w:val="0"/>
        <w:adjustRightInd w:val="0"/>
        <w:ind w:left="-284"/>
        <w:jc w:val="both"/>
        <w:rPr>
          <w:sz w:val="22"/>
          <w:szCs w:val="22"/>
        </w:rPr>
      </w:pPr>
      <w:r w:rsidRPr="00165AEC">
        <w:rPr>
          <w:sz w:val="22"/>
          <w:szCs w:val="22"/>
        </w:rPr>
        <w:t>8.5.2. kai Šalys sutaria Sutartį nutraukti arba Sutartis nutraukiama įstatymų ar Sutartyje nustatytais atvejais</w:t>
      </w:r>
      <w:r w:rsidR="002A5EC5" w:rsidRPr="00165AEC">
        <w:rPr>
          <w:sz w:val="22"/>
          <w:szCs w:val="22"/>
        </w:rPr>
        <w:t>.</w:t>
      </w:r>
    </w:p>
    <w:p w14:paraId="298860D4" w14:textId="65F3D008" w:rsidR="009C0BBB" w:rsidRPr="00165AEC" w:rsidRDefault="009C0BBB" w:rsidP="002A5EC5">
      <w:pPr>
        <w:widowControl w:val="0"/>
        <w:autoSpaceDE w:val="0"/>
        <w:autoSpaceDN w:val="0"/>
        <w:adjustRightInd w:val="0"/>
        <w:ind w:left="-284"/>
        <w:jc w:val="both"/>
        <w:rPr>
          <w:sz w:val="22"/>
          <w:szCs w:val="22"/>
        </w:rPr>
      </w:pPr>
      <w:r w:rsidRPr="00165AEC">
        <w:rPr>
          <w:sz w:val="22"/>
          <w:szCs w:val="22"/>
        </w:rPr>
        <w:t>8.6. Sutarčiai pasibaigus, lieka galioti Sutarties nuostatos, susijusios su atsakomybe bei atsiskaitymais tarp Šalių pagal šią Sutartį, taip pat visos kitos šios Sutarties nuostatos, kurios, kaip aiškiai nurodyta, išlieka galioti po Sutarties pasibaigimo arba turi išlikti galioti, kad būtų tinkamai įvykdyta ši Sutartis.</w:t>
      </w:r>
    </w:p>
    <w:p w14:paraId="6FF76860" w14:textId="77777777" w:rsidR="009C0BBB" w:rsidRPr="00165AEC" w:rsidRDefault="009C0BBB" w:rsidP="009C0BBB">
      <w:pPr>
        <w:widowControl w:val="0"/>
        <w:autoSpaceDE w:val="0"/>
        <w:autoSpaceDN w:val="0"/>
        <w:adjustRightInd w:val="0"/>
        <w:ind w:left="-284"/>
        <w:jc w:val="both"/>
        <w:rPr>
          <w:sz w:val="22"/>
          <w:szCs w:val="22"/>
        </w:rPr>
      </w:pPr>
    </w:p>
    <w:p w14:paraId="016C1008" w14:textId="77777777" w:rsidR="009C0BBB" w:rsidRPr="00165AEC" w:rsidRDefault="009C0BBB" w:rsidP="009C0BBB">
      <w:pPr>
        <w:pStyle w:val="Straipsnis"/>
        <w:spacing w:after="0"/>
        <w:ind w:left="-284"/>
        <w:rPr>
          <w:b w:val="0"/>
          <w:bCs/>
          <w:u w:val="single"/>
        </w:rPr>
      </w:pPr>
      <w:r w:rsidRPr="00165AEC">
        <w:rPr>
          <w:b w:val="0"/>
          <w:u w:val="single"/>
        </w:rPr>
        <w:t>9</w:t>
      </w:r>
      <w:r w:rsidRPr="00165AEC">
        <w:rPr>
          <w:b w:val="0"/>
          <w:bCs/>
          <w:u w:val="single"/>
        </w:rPr>
        <w:t xml:space="preserve"> straipsnis</w:t>
      </w:r>
    </w:p>
    <w:p w14:paraId="29AFBEC7" w14:textId="77777777" w:rsidR="009C0BBB" w:rsidRPr="00165AEC" w:rsidRDefault="009C0BBB" w:rsidP="009C0BBB">
      <w:pPr>
        <w:pStyle w:val="Straipsnis"/>
        <w:spacing w:after="0"/>
        <w:ind w:left="-284"/>
      </w:pPr>
      <w:r w:rsidRPr="00165AEC">
        <w:t>9. Teikėjo subteikėjų, specialistų keitimo pagrindai ir tvarka</w:t>
      </w:r>
    </w:p>
    <w:p w14:paraId="563690CA" w14:textId="77777777" w:rsidR="009C0BBB" w:rsidRPr="00165AEC" w:rsidRDefault="009C0BBB" w:rsidP="009C0BBB">
      <w:pPr>
        <w:widowControl w:val="0"/>
        <w:autoSpaceDE w:val="0"/>
        <w:autoSpaceDN w:val="0"/>
        <w:adjustRightInd w:val="0"/>
        <w:ind w:left="-284"/>
        <w:jc w:val="both"/>
        <w:rPr>
          <w:sz w:val="22"/>
          <w:szCs w:val="22"/>
        </w:rPr>
      </w:pPr>
      <w:r w:rsidRPr="00165AEC">
        <w:rPr>
          <w:sz w:val="22"/>
          <w:szCs w:val="22"/>
        </w:rPr>
        <w:t>9.1.</w:t>
      </w:r>
      <w:r w:rsidRPr="00165AEC">
        <w:rPr>
          <w:b/>
          <w:sz w:val="22"/>
          <w:szCs w:val="22"/>
        </w:rPr>
        <w:t xml:space="preserve"> </w:t>
      </w:r>
      <w:r w:rsidRPr="00165AEC">
        <w:rPr>
          <w:sz w:val="22"/>
          <w:szCs w:val="22"/>
        </w:rPr>
        <w:t xml:space="preserve">Sutarčiai vykdyti pasitelkiami šie subteikėjai: </w:t>
      </w:r>
      <w:r w:rsidRPr="00165AEC">
        <w:rPr>
          <w:i/>
          <w:iCs/>
          <w:sz w:val="22"/>
          <w:szCs w:val="22"/>
          <w:highlight w:val="lightGray"/>
        </w:rPr>
        <w:t>[surašyti pasiūlyme nurodytus subteikėjus, jeigu tokių nėra parašyti žodį „nėra“]</w:t>
      </w:r>
      <w:r w:rsidRPr="00165AEC">
        <w:rPr>
          <w:sz w:val="22"/>
          <w:szCs w:val="22"/>
          <w:highlight w:val="lightGray"/>
        </w:rPr>
        <w:t>.</w:t>
      </w:r>
    </w:p>
    <w:p w14:paraId="065D7914" w14:textId="77777777" w:rsidR="009C0BBB" w:rsidRPr="00165AEC" w:rsidRDefault="009C0BBB" w:rsidP="009C0BBB">
      <w:pPr>
        <w:widowControl w:val="0"/>
        <w:autoSpaceDE w:val="0"/>
        <w:autoSpaceDN w:val="0"/>
        <w:adjustRightInd w:val="0"/>
        <w:ind w:left="-284"/>
        <w:jc w:val="both"/>
        <w:rPr>
          <w:sz w:val="22"/>
          <w:szCs w:val="22"/>
        </w:rPr>
      </w:pPr>
      <w:r w:rsidRPr="00165AEC">
        <w:rPr>
          <w:sz w:val="22"/>
          <w:szCs w:val="22"/>
        </w:rPr>
        <w:t xml:space="preserve">9.2. Ne vėliau negu Sutartis pradedama vykdyti ir vėliau Sutarties galiojimo metu, Teikėjas privalo Pirkėjui pranešti tuo metu žinomų ar ketinamų ateityje pasitelkti subteikėjų pavadinimus, kontaktinius duomenis ir jų atstovus. </w:t>
      </w:r>
    </w:p>
    <w:p w14:paraId="4AFAAE69" w14:textId="77777777" w:rsidR="009C0BBB" w:rsidRPr="00165AEC" w:rsidRDefault="009C0BBB" w:rsidP="009C0BBB">
      <w:pPr>
        <w:widowControl w:val="0"/>
        <w:autoSpaceDE w:val="0"/>
        <w:autoSpaceDN w:val="0"/>
        <w:adjustRightInd w:val="0"/>
        <w:ind w:left="-284"/>
        <w:jc w:val="both"/>
        <w:rPr>
          <w:sz w:val="22"/>
          <w:szCs w:val="22"/>
        </w:rPr>
      </w:pPr>
      <w:r w:rsidRPr="00165AEC">
        <w:rPr>
          <w:sz w:val="22"/>
          <w:szCs w:val="22"/>
        </w:rPr>
        <w:t>9.3. Tais atvejais, kai Teikėjas nesiremia subteikėjo pajėgumais, Pirkėjas turi teisę patikrinti, ar nėra Lietuvos Respublikos Viešųjų pirkimų įstatymo 46 straipsnyje nurodytų subteikėjo pašalinimo pagrindų. Jeigu subteikėjo padėtis atitinka bent vieną vadovaujantis Lietuvos Respublikos Viešųjų pirkimų įstatymo 46 straipsnyje nustatytą pašalinimo pagrindą, Pirkėjas reikalauja per nustatytą terminą pakeisti minėtą subteikėją reikalavimus atitinkančiu subteikėju.</w:t>
      </w:r>
    </w:p>
    <w:p w14:paraId="0E01CA30" w14:textId="77777777" w:rsidR="009C0BBB" w:rsidRPr="00165AEC" w:rsidRDefault="009C0BBB" w:rsidP="009C0BBB">
      <w:pPr>
        <w:widowControl w:val="0"/>
        <w:autoSpaceDE w:val="0"/>
        <w:autoSpaceDN w:val="0"/>
        <w:adjustRightInd w:val="0"/>
        <w:ind w:left="-284"/>
        <w:jc w:val="both"/>
        <w:rPr>
          <w:sz w:val="22"/>
          <w:szCs w:val="22"/>
        </w:rPr>
      </w:pPr>
      <w:r w:rsidRPr="00165AEC">
        <w:rPr>
          <w:sz w:val="22"/>
          <w:szCs w:val="22"/>
        </w:rPr>
        <w:t>9.4. Subteikėjų keitimas vietomis tarp Sutartyje numatytų subteikėjų ar didesnės (mažesnės) įsipareigojimų dalies, negu buvo suderinta, perdavimas kitam Sutartyje numatytam subteikėjui galimas tik tiems įsipareigojimams, kuriems Teikėjas pasiūlyme buvo numatęs perduoti subteikėjams ir tik gavus Pirkėjo sutikimą. Sutarties galiojimo metu ketinant pasitelkti papildomus subteikėjus, pastarieji turi būti ne mažesnės kvalifikacijos nei buvo reikalaujama pirkimo dokumentuose ir neturėti Lietuvos Respublikos Viešųjų pirkimų įstatymo 46 straipsnyje nurodytų subteikėjo pašalinimo pagrindų (jei buvo reikalaujama).</w:t>
      </w:r>
    </w:p>
    <w:p w14:paraId="75B65752" w14:textId="77777777" w:rsidR="009C0BBB" w:rsidRPr="00165AEC" w:rsidRDefault="009C0BBB" w:rsidP="009C0BBB">
      <w:pPr>
        <w:widowControl w:val="0"/>
        <w:autoSpaceDE w:val="0"/>
        <w:autoSpaceDN w:val="0"/>
        <w:adjustRightInd w:val="0"/>
        <w:ind w:left="-284"/>
        <w:jc w:val="both"/>
        <w:rPr>
          <w:sz w:val="22"/>
          <w:szCs w:val="22"/>
        </w:rPr>
      </w:pPr>
      <w:r w:rsidRPr="00165AEC">
        <w:rPr>
          <w:sz w:val="22"/>
          <w:szCs w:val="22"/>
        </w:rPr>
        <w:t>9.5. Sutarties galiojimo metu papildomų subteikėjų pasitelkimas arba Sutartyje numatytų subteikėjų atsisakymas galimas tik gavus Pirkėjo sutikimą ir esant vienai iš šių priežasčių:</w:t>
      </w:r>
    </w:p>
    <w:p w14:paraId="6F40D45B" w14:textId="77777777" w:rsidR="009C0BBB" w:rsidRPr="00165AEC" w:rsidRDefault="009C0BBB" w:rsidP="009C0BBB">
      <w:pPr>
        <w:widowControl w:val="0"/>
        <w:autoSpaceDE w:val="0"/>
        <w:autoSpaceDN w:val="0"/>
        <w:adjustRightInd w:val="0"/>
        <w:ind w:left="-284"/>
        <w:jc w:val="both"/>
        <w:rPr>
          <w:sz w:val="22"/>
          <w:szCs w:val="22"/>
        </w:rPr>
      </w:pPr>
      <w:r w:rsidRPr="00165AEC">
        <w:rPr>
          <w:sz w:val="22"/>
          <w:szCs w:val="22"/>
        </w:rPr>
        <w:t>9.5.1. Sutartyje numatytas subteikėjas yra likviduojamas, bankrutavęs arba jam yra iškelta bankroto byla;</w:t>
      </w:r>
    </w:p>
    <w:p w14:paraId="251F92BC" w14:textId="77777777" w:rsidR="009C0BBB" w:rsidRPr="00165AEC" w:rsidRDefault="009C0BBB" w:rsidP="009C0BBB">
      <w:pPr>
        <w:widowControl w:val="0"/>
        <w:autoSpaceDE w:val="0"/>
        <w:autoSpaceDN w:val="0"/>
        <w:adjustRightInd w:val="0"/>
        <w:ind w:left="-284"/>
        <w:jc w:val="both"/>
        <w:rPr>
          <w:sz w:val="22"/>
          <w:szCs w:val="22"/>
        </w:rPr>
      </w:pPr>
      <w:r w:rsidRPr="00165AEC">
        <w:rPr>
          <w:sz w:val="22"/>
          <w:szCs w:val="22"/>
        </w:rPr>
        <w:t>9.5.2. subteikėjas Teikėjui atsisako atlikti jam Sutartyje numatytą įsipareigojimų dalį.</w:t>
      </w:r>
    </w:p>
    <w:p w14:paraId="474CEA86" w14:textId="77777777" w:rsidR="009C0BBB" w:rsidRPr="00165AEC" w:rsidRDefault="009C0BBB" w:rsidP="009C0BBB">
      <w:pPr>
        <w:widowControl w:val="0"/>
        <w:autoSpaceDE w:val="0"/>
        <w:autoSpaceDN w:val="0"/>
        <w:adjustRightInd w:val="0"/>
        <w:ind w:left="-284"/>
        <w:jc w:val="both"/>
        <w:rPr>
          <w:sz w:val="22"/>
          <w:szCs w:val="22"/>
        </w:rPr>
      </w:pPr>
      <w:r w:rsidRPr="00165AEC">
        <w:rPr>
          <w:sz w:val="22"/>
          <w:szCs w:val="22"/>
        </w:rPr>
        <w:t>9.6. Sutarties 9.4 ir 9.5 punktuose nurodytais atvejais Pirkėjui pateikiamas pagrįstas prašymas, pridedant jį pagrindžiančius dokumentus. Subteikėjas gali pradėti vykdyti savo įsipareigojimus, tik Teikėjui gavus Pirkėjo sutikimą.</w:t>
      </w:r>
    </w:p>
    <w:p w14:paraId="6CCDE14E" w14:textId="77777777" w:rsidR="009C0BBB" w:rsidRPr="00165AEC" w:rsidRDefault="009C0BBB" w:rsidP="009C0BBB">
      <w:pPr>
        <w:pStyle w:val="SUTARTSTRAIPSN"/>
        <w:spacing w:before="0"/>
        <w:ind w:left="-284"/>
        <w:jc w:val="both"/>
        <w:rPr>
          <w:u w:val="none"/>
          <w:lang w:val="lt-LT"/>
        </w:rPr>
      </w:pPr>
      <w:r w:rsidRPr="00165AEC">
        <w:rPr>
          <w:u w:val="none"/>
          <w:lang w:val="lt-LT"/>
        </w:rPr>
        <w:t>9.7. Sutarties 9.4 ir 9.5 punktuose nurodytais atvejais naujas subteikėjas privalo Pirkėjui pateikti dokumentus, įrodančius, kad jo kvalifikacija atitinka pirkimo dokumentuose nustatytus minimalius kvalifikacijos reikalavimus subteikėjams ir neturėti Lietuvos Respublikos Viešųjų pirkimų įstatymo 46 straipsnyje nurodytų subteikėjo pašalinimo pagrindų (jei buvo reikalaujama).</w:t>
      </w:r>
    </w:p>
    <w:p w14:paraId="31496A3E" w14:textId="77777777" w:rsidR="009C0BBB" w:rsidRPr="00165AEC" w:rsidRDefault="009C0BBB" w:rsidP="009C0BBB">
      <w:pPr>
        <w:pStyle w:val="SUTARTSTRAIPSN"/>
        <w:spacing w:before="0"/>
        <w:ind w:left="-284"/>
        <w:jc w:val="both"/>
        <w:rPr>
          <w:u w:val="none"/>
          <w:lang w:val="lt-LT"/>
        </w:rPr>
      </w:pPr>
      <w:r w:rsidRPr="00165AEC">
        <w:rPr>
          <w:u w:val="none"/>
          <w:lang w:val="lt-LT"/>
        </w:rPr>
        <w:t>9.8. Atsižvelgiant į sutarties pobūdį, galimas Pirkėjo tiesioginis atsiskaitymas su subteikėjais, šiomis sąlygomis:</w:t>
      </w:r>
    </w:p>
    <w:p w14:paraId="687D9E91" w14:textId="77777777" w:rsidR="009C0BBB" w:rsidRPr="00165AEC" w:rsidRDefault="009C0BBB" w:rsidP="009C0BBB">
      <w:pPr>
        <w:pStyle w:val="SUTARTSTRAIPSN"/>
        <w:spacing w:before="0"/>
        <w:ind w:left="-284"/>
        <w:jc w:val="both"/>
        <w:rPr>
          <w:u w:val="none"/>
          <w:lang w:val="lt-LT"/>
        </w:rPr>
      </w:pPr>
      <w:r w:rsidRPr="00165AEC">
        <w:rPr>
          <w:u w:val="none"/>
          <w:lang w:val="lt-LT"/>
        </w:rPr>
        <w:t xml:space="preserve">9.8.1. </w:t>
      </w:r>
      <w:r w:rsidRPr="00165AEC">
        <w:rPr>
          <w:u w:val="none"/>
          <w:lang w:val="lt-LT"/>
        </w:rPr>
        <w:tab/>
        <w:t>Pirkėjas ne vėliau nei per 3 darbo dienas nuo informacijos apie tuo metu Teikėjui žinomų subteikėjų pavadinimus, kontaktinius duomenis ir jų atstovus gavimo, raštu informuoja subteikėjus apie tiesioginio atsiskaitymo galimybę;</w:t>
      </w:r>
    </w:p>
    <w:p w14:paraId="36391CE8" w14:textId="77777777" w:rsidR="009C0BBB" w:rsidRPr="00165AEC" w:rsidRDefault="009C0BBB" w:rsidP="009C0BBB">
      <w:pPr>
        <w:pStyle w:val="SUTARTSTRAIPSN"/>
        <w:spacing w:before="0"/>
        <w:ind w:left="-284"/>
        <w:jc w:val="both"/>
        <w:rPr>
          <w:u w:val="none"/>
          <w:lang w:val="lt-LT"/>
        </w:rPr>
      </w:pPr>
      <w:r w:rsidRPr="00165AEC">
        <w:rPr>
          <w:u w:val="none"/>
          <w:lang w:val="lt-LT"/>
        </w:rPr>
        <w:t>9.8.2. subteikėjas, norėdamas pasinaudoti tiesioginio atsiskaitymo galimybe, turi pateikti raštišką prašymą Pirkėjui;</w:t>
      </w:r>
    </w:p>
    <w:p w14:paraId="4816D044" w14:textId="77777777" w:rsidR="009C0BBB" w:rsidRPr="00165AEC" w:rsidRDefault="009C0BBB" w:rsidP="009C0BBB">
      <w:pPr>
        <w:pStyle w:val="SUTARTSTRAIPSN"/>
        <w:spacing w:before="0"/>
        <w:ind w:left="-284"/>
        <w:jc w:val="both"/>
        <w:rPr>
          <w:u w:val="none"/>
          <w:lang w:val="lt-LT"/>
        </w:rPr>
      </w:pPr>
      <w:r w:rsidRPr="00165AEC">
        <w:rPr>
          <w:u w:val="none"/>
          <w:lang w:val="lt-LT"/>
        </w:rPr>
        <w:t xml:space="preserve">9.8.3. tuo atveju, kai subteikėjas išreiškia norą pasinaudoti tiesioginio atsiskaitymo galimybe, sudaroma trišalė sutartis tarp Pirkėjo, Teikėjo ir jo subteikėjo, kurioje aprašoma tiesioginio atsiskaitymo su subteikėju tvarka, atsižvelgiant į pirkimo dokumentuose ir </w:t>
      </w:r>
      <w:proofErr w:type="spellStart"/>
      <w:r w:rsidRPr="00165AEC">
        <w:rPr>
          <w:u w:val="none"/>
          <w:lang w:val="lt-LT"/>
        </w:rPr>
        <w:t>subteikimo</w:t>
      </w:r>
      <w:proofErr w:type="spellEnd"/>
      <w:r w:rsidRPr="00165AEC">
        <w:rPr>
          <w:u w:val="none"/>
          <w:lang w:val="lt-LT"/>
        </w:rPr>
        <w:t xml:space="preserve"> sutartyje nustatytus reikalavimus;</w:t>
      </w:r>
    </w:p>
    <w:p w14:paraId="2E408E55" w14:textId="77777777" w:rsidR="009C0BBB" w:rsidRPr="00165AEC" w:rsidRDefault="009C0BBB" w:rsidP="009C0BBB">
      <w:pPr>
        <w:pStyle w:val="SUTARTSTRAIPSN"/>
        <w:spacing w:before="0"/>
        <w:ind w:left="-284"/>
        <w:jc w:val="both"/>
        <w:rPr>
          <w:u w:val="none"/>
          <w:lang w:val="lt-LT"/>
        </w:rPr>
      </w:pPr>
      <w:r w:rsidRPr="00165AEC">
        <w:rPr>
          <w:u w:val="none"/>
          <w:lang w:val="lt-LT"/>
        </w:rPr>
        <w:t>9.8.4. PVM sąskaitų faktūrų teikimas, atsiskaitymas su subteikėju bei kiti veiksmai atliekami vadovaujantis šios Sutarties 2 straipsnyje nurodyta tvarka;</w:t>
      </w:r>
    </w:p>
    <w:p w14:paraId="7DA10D3F" w14:textId="77777777" w:rsidR="009C0BBB" w:rsidRPr="00165AEC" w:rsidRDefault="009C0BBB" w:rsidP="009C0BBB">
      <w:pPr>
        <w:pStyle w:val="Straipsnis"/>
        <w:spacing w:after="0"/>
        <w:ind w:left="-284"/>
        <w:jc w:val="both"/>
        <w:rPr>
          <w:b w:val="0"/>
        </w:rPr>
      </w:pPr>
      <w:r w:rsidRPr="00165AEC">
        <w:rPr>
          <w:b w:val="0"/>
        </w:rPr>
        <w:t>9.8.5. Teikėjas turi teisę prieštarauti nepagrįstiems mokėjimams.</w:t>
      </w:r>
    </w:p>
    <w:p w14:paraId="268616D6" w14:textId="77777777" w:rsidR="009C0BBB" w:rsidRPr="00165AEC" w:rsidRDefault="009C0BBB" w:rsidP="009C0BBB">
      <w:pPr>
        <w:pStyle w:val="Straipsnis"/>
        <w:ind w:left="-284"/>
        <w:jc w:val="both"/>
        <w:rPr>
          <w:b w:val="0"/>
        </w:rPr>
      </w:pPr>
      <w:r w:rsidRPr="00165AEC">
        <w:rPr>
          <w:b w:val="0"/>
        </w:rPr>
        <w:t xml:space="preserve">9.9. </w:t>
      </w:r>
      <w:r w:rsidRPr="00165AEC">
        <w:rPr>
          <w:bCs/>
        </w:rPr>
        <w:t>Teikėjo specialistai gali būti pakeisti tik gavus išankstinį rašytinį Pirkėjo sutikimą, šiais atvejais:</w:t>
      </w:r>
    </w:p>
    <w:p w14:paraId="0126C76B" w14:textId="77777777" w:rsidR="009C0BBB" w:rsidRPr="00165AEC" w:rsidRDefault="009C0BBB" w:rsidP="009C0BBB">
      <w:pPr>
        <w:pStyle w:val="Straipsnis"/>
        <w:ind w:left="-284"/>
        <w:jc w:val="both"/>
        <w:rPr>
          <w:b w:val="0"/>
        </w:rPr>
      </w:pPr>
      <w:r w:rsidRPr="00165AEC">
        <w:rPr>
          <w:b w:val="0"/>
        </w:rPr>
        <w:t>9.9.1. Teikėjo iniciatyva dėl objektyvių priežasčių (atostogų, ligos, nutrūkus darbo santykiams), pateikus duomenis apie numatomus naujai skirti specialistus bei jų kvalifikaciją patvirtinančius dokumentus;</w:t>
      </w:r>
    </w:p>
    <w:p w14:paraId="47BD05C6" w14:textId="77777777" w:rsidR="009C0BBB" w:rsidRPr="00165AEC" w:rsidRDefault="009C0BBB" w:rsidP="009C0BBB">
      <w:pPr>
        <w:pStyle w:val="Straipsnis"/>
        <w:ind w:left="-284"/>
        <w:jc w:val="both"/>
        <w:rPr>
          <w:b w:val="0"/>
        </w:rPr>
      </w:pPr>
      <w:r w:rsidRPr="00165AEC">
        <w:rPr>
          <w:b w:val="0"/>
        </w:rPr>
        <w:t>9.9.2. Pirkėjo iniciatyva, jei Pirkėjas yra pagrįstai nepatenkintas Teikėjo Sutarties vykdymui paskirtu specialistu (-</w:t>
      </w:r>
      <w:proofErr w:type="spellStart"/>
      <w:r w:rsidRPr="00165AEC">
        <w:rPr>
          <w:b w:val="0"/>
        </w:rPr>
        <w:t>ais</w:t>
      </w:r>
      <w:proofErr w:type="spellEnd"/>
      <w:r w:rsidRPr="00165AEC">
        <w:rPr>
          <w:b w:val="0"/>
        </w:rPr>
        <w:t>), raštu pateikus prašymą pakeisti specialistą, nurodant motyvus.</w:t>
      </w:r>
    </w:p>
    <w:p w14:paraId="399355B9" w14:textId="77777777" w:rsidR="009C0BBB" w:rsidRPr="00165AEC" w:rsidRDefault="009C0BBB" w:rsidP="009C0BBB">
      <w:pPr>
        <w:pStyle w:val="Straipsnis"/>
        <w:ind w:left="-284"/>
        <w:jc w:val="both"/>
        <w:rPr>
          <w:b w:val="0"/>
        </w:rPr>
      </w:pPr>
      <w:r w:rsidRPr="00165AEC">
        <w:rPr>
          <w:b w:val="0"/>
        </w:rPr>
        <w:t xml:space="preserve">9.10. Teikėjas, norėdamas pakeisti ar pasitelkti naują specialistą, turi (i) ne vėliau kaip prieš 10 (dešimt) kalendorinių dienų iki pageidaujamos specialisto pakeitimo datos (prašymo teikimo terminas gali būti trumpesnis tik planuojamo keisti specialisto ligos ar mirties atveju) pateikti Pirkėjui motyvuotą rašytinį prašymą pakeisti specialistą; (ii) prašyme </w:t>
      </w:r>
      <w:r w:rsidRPr="00165AEC">
        <w:rPr>
          <w:b w:val="0"/>
        </w:rPr>
        <w:lastRenderedPageBreak/>
        <w:t>nurodyti kitą specialistą, kurį siūlo vietoj keičiamo pirkimo metu Pasiūlyme nurodyto specialisto; (iii) kartu su prašymu pateikti visus dokumentus, pagrindžiančius naujo specialisto atitikimą pirkimo dokumentuose įvardintai personalo kvalifikacijai (iv) gauti raštišką Pirkėjo sutikimą pakeisti specialistą Teikėjo nurodytu nauju specialistu. 9.10. Atsakymą Pirkėjas įsipareigoja pateikti ne vėliau kaip per 10 (dešimt) kalendorinių dienų nuo šiame punkte nurodytų dokumentų gavimo iš Teikėjo dienos. Įvykdžius visas šiame punkte nurodytas sąlygas, pasirašomas susitarimas dėl specialisto keitimo. Šis susitarimas yra neatskiriama Sutarties dalis. Naujas specialistas gali pradėti vykdyti jam Teikėjo pavestus įsipareigojimus pagal Sutartį ne anksčiau, nei bus pasirašytas šis susitarimas.</w:t>
      </w:r>
    </w:p>
    <w:p w14:paraId="644C6283" w14:textId="77777777" w:rsidR="009C0BBB" w:rsidRPr="00165AEC" w:rsidRDefault="009C0BBB" w:rsidP="009C0BBB">
      <w:pPr>
        <w:pStyle w:val="STR1"/>
        <w:spacing w:before="240"/>
        <w:ind w:left="-284"/>
        <w:rPr>
          <w:lang w:val="lt-LT"/>
        </w:rPr>
      </w:pPr>
      <w:r w:rsidRPr="00165AEC">
        <w:rPr>
          <w:lang w:val="lt-LT"/>
        </w:rPr>
        <w:t>10. Straipsnis</w:t>
      </w:r>
    </w:p>
    <w:p w14:paraId="616C204B" w14:textId="77777777" w:rsidR="009C0BBB" w:rsidRPr="00165AEC" w:rsidRDefault="009C0BBB" w:rsidP="009C0BBB">
      <w:pPr>
        <w:pStyle w:val="Straipsnis"/>
        <w:spacing w:after="0"/>
        <w:ind w:left="-284"/>
      </w:pPr>
      <w:r w:rsidRPr="00165AEC">
        <w:t>Sutarties pakeitimai</w:t>
      </w:r>
    </w:p>
    <w:p w14:paraId="0C1FBBE2" w14:textId="77777777" w:rsidR="009C0BBB" w:rsidRPr="00165AEC" w:rsidRDefault="009C0BBB" w:rsidP="009C0BBB">
      <w:pPr>
        <w:widowControl w:val="0"/>
        <w:autoSpaceDE w:val="0"/>
        <w:autoSpaceDN w:val="0"/>
        <w:adjustRightInd w:val="0"/>
        <w:ind w:left="-284"/>
        <w:jc w:val="both"/>
        <w:rPr>
          <w:sz w:val="22"/>
          <w:szCs w:val="22"/>
        </w:rPr>
      </w:pPr>
      <w:r w:rsidRPr="00165AEC">
        <w:rPr>
          <w:sz w:val="22"/>
          <w:szCs w:val="22"/>
        </w:rPr>
        <w:t>10.1. Sutarties keitimai galimi tik Lietuvos Respublikos pirkimų, atliekamų vandentvarkos, energetikos, transporto ar pašto paslaugų srities perkančiųjų subjektų, įstatymo 97 straipsnyje numatytais atvejais ir nustatyta tvarka.</w:t>
      </w:r>
    </w:p>
    <w:p w14:paraId="38779063" w14:textId="77777777" w:rsidR="009C0BBB" w:rsidRPr="00165AEC" w:rsidRDefault="009C0BBB" w:rsidP="009C0BBB">
      <w:pPr>
        <w:pStyle w:val="SUTARTSTRAIPSN"/>
        <w:ind w:left="-284"/>
        <w:rPr>
          <w:lang w:val="lt-LT"/>
        </w:rPr>
      </w:pPr>
      <w:r w:rsidRPr="00165AEC">
        <w:rPr>
          <w:lang w:val="lt-LT"/>
        </w:rPr>
        <w:t>11. Straipsnis</w:t>
      </w:r>
    </w:p>
    <w:p w14:paraId="5DEB0426" w14:textId="77777777" w:rsidR="009C0BBB" w:rsidRPr="00165AEC" w:rsidRDefault="009C0BBB" w:rsidP="009C0BBB">
      <w:pPr>
        <w:widowControl w:val="0"/>
        <w:ind w:left="-284"/>
        <w:jc w:val="center"/>
        <w:outlineLvl w:val="0"/>
        <w:rPr>
          <w:b/>
          <w:sz w:val="22"/>
          <w:szCs w:val="22"/>
        </w:rPr>
      </w:pPr>
      <w:r w:rsidRPr="00165AEC">
        <w:rPr>
          <w:b/>
          <w:sz w:val="22"/>
          <w:szCs w:val="22"/>
        </w:rPr>
        <w:t>Sutarties pažeidimas</w:t>
      </w:r>
    </w:p>
    <w:p w14:paraId="1C0B0C02" w14:textId="77777777" w:rsidR="009C0BBB" w:rsidRPr="00165AEC" w:rsidRDefault="009C0BBB" w:rsidP="009C0BBB">
      <w:pPr>
        <w:widowControl w:val="0"/>
        <w:autoSpaceDE w:val="0"/>
        <w:autoSpaceDN w:val="0"/>
        <w:adjustRightInd w:val="0"/>
        <w:ind w:left="-284"/>
        <w:jc w:val="both"/>
        <w:rPr>
          <w:sz w:val="22"/>
          <w:szCs w:val="22"/>
        </w:rPr>
      </w:pPr>
      <w:r w:rsidRPr="00165AEC">
        <w:rPr>
          <w:sz w:val="22"/>
          <w:szCs w:val="22"/>
        </w:rPr>
        <w:t>11.1. Jei kuri nors Sutarties Šalis nevykdo arba netinkamai vykdo kokius nors savo įsipareigojimus pagal Sutartį, tai laikoma Sutarties pažeidimu.</w:t>
      </w:r>
    </w:p>
    <w:p w14:paraId="6ED87946" w14:textId="77777777" w:rsidR="009C0BBB" w:rsidRPr="00165AEC" w:rsidRDefault="009C0BBB" w:rsidP="009C0BBB">
      <w:pPr>
        <w:widowControl w:val="0"/>
        <w:autoSpaceDE w:val="0"/>
        <w:autoSpaceDN w:val="0"/>
        <w:adjustRightInd w:val="0"/>
        <w:ind w:left="-284"/>
        <w:jc w:val="both"/>
        <w:rPr>
          <w:sz w:val="22"/>
          <w:szCs w:val="22"/>
        </w:rPr>
      </w:pPr>
      <w:r w:rsidRPr="00165AEC">
        <w:rPr>
          <w:sz w:val="22"/>
          <w:szCs w:val="22"/>
        </w:rPr>
        <w:t>11.2. Vienai Sutarties Šaliai pažeidus Sutartį, nukentėjusioji Šalis turi teisę:</w:t>
      </w:r>
    </w:p>
    <w:p w14:paraId="01B15663" w14:textId="77777777" w:rsidR="009C0BBB" w:rsidRPr="00165AEC" w:rsidRDefault="009C0BBB" w:rsidP="009C0BBB">
      <w:pPr>
        <w:widowControl w:val="0"/>
        <w:autoSpaceDE w:val="0"/>
        <w:autoSpaceDN w:val="0"/>
        <w:adjustRightInd w:val="0"/>
        <w:ind w:left="-284"/>
        <w:jc w:val="both"/>
        <w:rPr>
          <w:sz w:val="22"/>
          <w:szCs w:val="22"/>
        </w:rPr>
      </w:pPr>
      <w:r w:rsidRPr="00165AEC">
        <w:rPr>
          <w:sz w:val="22"/>
          <w:szCs w:val="22"/>
        </w:rPr>
        <w:t>11.2.1. reikalauti kitos Šalies vykdyti sutartinius įsipareigojimus;</w:t>
      </w:r>
    </w:p>
    <w:p w14:paraId="0B4BD36F" w14:textId="77777777" w:rsidR="009C0BBB" w:rsidRPr="00165AEC" w:rsidRDefault="009C0BBB" w:rsidP="009C0BBB">
      <w:pPr>
        <w:widowControl w:val="0"/>
        <w:autoSpaceDE w:val="0"/>
        <w:autoSpaceDN w:val="0"/>
        <w:adjustRightInd w:val="0"/>
        <w:ind w:left="-284"/>
        <w:jc w:val="both"/>
        <w:rPr>
          <w:sz w:val="22"/>
          <w:szCs w:val="22"/>
        </w:rPr>
      </w:pPr>
      <w:r w:rsidRPr="00165AEC">
        <w:rPr>
          <w:sz w:val="22"/>
          <w:szCs w:val="22"/>
        </w:rPr>
        <w:t>11.2.2. reikalauti atlyginti nuostolius, atsiradusius dėl Sutarties nevykdymo ar netinkamo vykdymo;</w:t>
      </w:r>
    </w:p>
    <w:p w14:paraId="76FAF708" w14:textId="77777777" w:rsidR="009C0BBB" w:rsidRPr="00165AEC" w:rsidRDefault="009C0BBB" w:rsidP="009C0BBB">
      <w:pPr>
        <w:widowControl w:val="0"/>
        <w:autoSpaceDE w:val="0"/>
        <w:autoSpaceDN w:val="0"/>
        <w:adjustRightInd w:val="0"/>
        <w:ind w:left="-284"/>
        <w:jc w:val="both"/>
        <w:rPr>
          <w:sz w:val="22"/>
          <w:szCs w:val="22"/>
        </w:rPr>
      </w:pPr>
      <w:r w:rsidRPr="00165AEC">
        <w:rPr>
          <w:sz w:val="22"/>
          <w:szCs w:val="22"/>
        </w:rPr>
        <w:t>11.2.3. nutraukti Sutartį;</w:t>
      </w:r>
    </w:p>
    <w:p w14:paraId="14E3D719" w14:textId="77777777" w:rsidR="009C0BBB" w:rsidRPr="00165AEC" w:rsidRDefault="009C0BBB" w:rsidP="009C0BBB">
      <w:pPr>
        <w:widowControl w:val="0"/>
        <w:autoSpaceDE w:val="0"/>
        <w:autoSpaceDN w:val="0"/>
        <w:adjustRightInd w:val="0"/>
        <w:ind w:left="-284"/>
        <w:jc w:val="both"/>
        <w:rPr>
          <w:sz w:val="22"/>
          <w:szCs w:val="22"/>
        </w:rPr>
      </w:pPr>
      <w:r w:rsidRPr="00165AEC">
        <w:rPr>
          <w:sz w:val="22"/>
          <w:szCs w:val="22"/>
        </w:rPr>
        <w:t>11.2.4. taikyti kitus Lietuvos Respublikos teisės aktų nustatytus teisių gynimo būdus.</w:t>
      </w:r>
    </w:p>
    <w:p w14:paraId="03BFA5B0" w14:textId="77777777" w:rsidR="009C0BBB" w:rsidRPr="00165AEC" w:rsidRDefault="009C0BBB" w:rsidP="009C0BBB">
      <w:pPr>
        <w:widowControl w:val="0"/>
        <w:autoSpaceDE w:val="0"/>
        <w:autoSpaceDN w:val="0"/>
        <w:adjustRightInd w:val="0"/>
        <w:ind w:left="-284"/>
        <w:jc w:val="both"/>
        <w:rPr>
          <w:b/>
          <w:bCs/>
          <w:sz w:val="22"/>
          <w:szCs w:val="22"/>
        </w:rPr>
      </w:pPr>
      <w:r w:rsidRPr="00165AEC">
        <w:rPr>
          <w:b/>
          <w:bCs/>
          <w:sz w:val="22"/>
          <w:szCs w:val="22"/>
        </w:rPr>
        <w:t>11.3. Esminiais Teikėjo Sutarties pažeidimais laikoma, kai:</w:t>
      </w:r>
    </w:p>
    <w:p w14:paraId="5F5593CE" w14:textId="507B2B2F" w:rsidR="00204923" w:rsidRPr="00165AEC" w:rsidRDefault="00204923" w:rsidP="00204923">
      <w:pPr>
        <w:autoSpaceDE w:val="0"/>
        <w:autoSpaceDN w:val="0"/>
        <w:adjustRightInd w:val="0"/>
        <w:jc w:val="both"/>
        <w:rPr>
          <w:sz w:val="22"/>
          <w:szCs w:val="22"/>
        </w:rPr>
      </w:pPr>
      <w:r w:rsidRPr="00165AEC">
        <w:rPr>
          <w:sz w:val="22"/>
          <w:szCs w:val="22"/>
        </w:rPr>
        <w:t>11.3.1. Paslaugų teikimo laikotarpiu Pirkėjas pateikia Teikėjui 5 (penkias) pretenzijas dėl netinkamai suteiktų paslaugų;</w:t>
      </w:r>
    </w:p>
    <w:p w14:paraId="711421C5" w14:textId="525C3103" w:rsidR="00204923" w:rsidRPr="00165AEC" w:rsidRDefault="00204923" w:rsidP="00204923">
      <w:pPr>
        <w:autoSpaceDE w:val="0"/>
        <w:autoSpaceDN w:val="0"/>
        <w:adjustRightInd w:val="0"/>
        <w:jc w:val="both"/>
        <w:rPr>
          <w:sz w:val="22"/>
          <w:szCs w:val="22"/>
        </w:rPr>
      </w:pPr>
      <w:r w:rsidRPr="00165AEC">
        <w:rPr>
          <w:sz w:val="22"/>
          <w:szCs w:val="22"/>
        </w:rPr>
        <w:t>11.3.2. paslaugų teikimo laikotarpiu Teikėjas 5 (penkis) kartus per Šalių sutartą terminą neištaiso Pirkėjo pretenzijoje nurodytų pažeidimų ar trūkumų, t. y. po Šalių sutarto termino pabaigos nesuteikia paslaugų ar nepradeda paslaugų teikti reikiamai ir tinkamai;</w:t>
      </w:r>
    </w:p>
    <w:p w14:paraId="2C607DE6" w14:textId="6F57A6D5" w:rsidR="00204923" w:rsidRPr="00165AEC" w:rsidRDefault="00204923" w:rsidP="00204923">
      <w:pPr>
        <w:autoSpaceDE w:val="0"/>
        <w:autoSpaceDN w:val="0"/>
        <w:adjustRightInd w:val="0"/>
        <w:jc w:val="both"/>
        <w:rPr>
          <w:sz w:val="22"/>
          <w:szCs w:val="22"/>
        </w:rPr>
      </w:pPr>
      <w:r w:rsidRPr="00165AEC">
        <w:rPr>
          <w:sz w:val="22"/>
          <w:szCs w:val="22"/>
        </w:rPr>
        <w:t>11.3.3. Teikėjo kvalifikacija nebeatitinka Sutartyje nurodytų minimalių kvalifikacinių reikalavimų ir šie neatitikimai nebuvo ištaisyti per 14 (keturiolika) kalendorinių dienų nuo kvalifikacijos tapimo neatitinkančia dienos ir (ar) Tiekėjas netenka teisės verstis Sutartyje nurodyta veikla;</w:t>
      </w:r>
    </w:p>
    <w:p w14:paraId="0CCAB9CC" w14:textId="6C39332B" w:rsidR="00204923" w:rsidRPr="00165AEC" w:rsidRDefault="00204923" w:rsidP="00204923">
      <w:pPr>
        <w:autoSpaceDE w:val="0"/>
        <w:autoSpaceDN w:val="0"/>
        <w:adjustRightInd w:val="0"/>
        <w:jc w:val="both"/>
        <w:rPr>
          <w:sz w:val="22"/>
          <w:szCs w:val="22"/>
        </w:rPr>
      </w:pPr>
      <w:r w:rsidRPr="00165AEC">
        <w:rPr>
          <w:sz w:val="22"/>
          <w:szCs w:val="22"/>
        </w:rPr>
        <w:t>11.3.4. T</w:t>
      </w:r>
      <w:r w:rsidR="00D025F6" w:rsidRPr="00165AEC">
        <w:rPr>
          <w:sz w:val="22"/>
          <w:szCs w:val="22"/>
        </w:rPr>
        <w:t>ei</w:t>
      </w:r>
      <w:r w:rsidRPr="00165AEC">
        <w:rPr>
          <w:sz w:val="22"/>
          <w:szCs w:val="22"/>
        </w:rPr>
        <w:t xml:space="preserve">kėjas vėluoja pašalinti trūkumus Specifikacijoje nurodytais terminais ilgiau nei </w:t>
      </w:r>
      <w:r w:rsidR="00D025F6" w:rsidRPr="00616649">
        <w:rPr>
          <w:sz w:val="22"/>
          <w:szCs w:val="22"/>
        </w:rPr>
        <w:t>30</w:t>
      </w:r>
      <w:r w:rsidRPr="00165AEC">
        <w:rPr>
          <w:sz w:val="22"/>
          <w:szCs w:val="22"/>
        </w:rPr>
        <w:t xml:space="preserve"> (</w:t>
      </w:r>
      <w:r w:rsidR="00D025F6" w:rsidRPr="00165AEC">
        <w:rPr>
          <w:sz w:val="22"/>
          <w:szCs w:val="22"/>
        </w:rPr>
        <w:t>tris</w:t>
      </w:r>
      <w:r w:rsidRPr="00165AEC">
        <w:rPr>
          <w:sz w:val="22"/>
          <w:szCs w:val="22"/>
        </w:rPr>
        <w:t>dešimt) dienų;</w:t>
      </w:r>
    </w:p>
    <w:p w14:paraId="58468766" w14:textId="3CB43783" w:rsidR="00204923" w:rsidRPr="00165AEC" w:rsidRDefault="00204923" w:rsidP="00204923">
      <w:pPr>
        <w:widowControl w:val="0"/>
        <w:autoSpaceDE w:val="0"/>
        <w:autoSpaceDN w:val="0"/>
        <w:adjustRightInd w:val="0"/>
        <w:jc w:val="both"/>
        <w:rPr>
          <w:sz w:val="22"/>
          <w:szCs w:val="22"/>
        </w:rPr>
      </w:pPr>
      <w:r w:rsidRPr="00165AEC">
        <w:rPr>
          <w:iCs/>
          <w:sz w:val="22"/>
          <w:szCs w:val="22"/>
        </w:rPr>
        <w:t xml:space="preserve">11.3.5. </w:t>
      </w:r>
      <w:r w:rsidRPr="00165AEC">
        <w:rPr>
          <w:sz w:val="22"/>
          <w:szCs w:val="22"/>
        </w:rPr>
        <w:t>T</w:t>
      </w:r>
      <w:r w:rsidR="00D025F6" w:rsidRPr="00165AEC">
        <w:rPr>
          <w:sz w:val="22"/>
          <w:szCs w:val="22"/>
        </w:rPr>
        <w:t>ei</w:t>
      </w:r>
      <w:r w:rsidRPr="00165AEC">
        <w:rPr>
          <w:sz w:val="22"/>
          <w:szCs w:val="22"/>
        </w:rPr>
        <w:t>kėjas nesilaiko kitų, Sutartyje nurodytų, reikalavimų, nors apie tai buvo oficialiai įspėtas ir jam buvo duotas terminas ištaisyti Sutarties vykdymo trūkumus, dėl kurių negalimas tolimesnis Šalių pagal Sutartį prisiimtų įsipareigojimų vykdymas.</w:t>
      </w:r>
    </w:p>
    <w:p w14:paraId="15837E69" w14:textId="77777777" w:rsidR="009C0BBB" w:rsidRPr="00165AEC" w:rsidRDefault="009C0BBB" w:rsidP="009C0BBB">
      <w:pPr>
        <w:widowControl w:val="0"/>
        <w:autoSpaceDE w:val="0"/>
        <w:autoSpaceDN w:val="0"/>
        <w:adjustRightInd w:val="0"/>
        <w:ind w:left="-284"/>
        <w:jc w:val="both"/>
        <w:rPr>
          <w:b/>
          <w:bCs/>
          <w:sz w:val="22"/>
          <w:szCs w:val="22"/>
        </w:rPr>
      </w:pPr>
      <w:r w:rsidRPr="00165AEC">
        <w:rPr>
          <w:b/>
          <w:bCs/>
          <w:sz w:val="22"/>
          <w:szCs w:val="22"/>
        </w:rPr>
        <w:t>11.4. Esminiais Pirkėjo Sutarties pažeidimais laikoma, kai:</w:t>
      </w:r>
    </w:p>
    <w:p w14:paraId="70954C52" w14:textId="77777777" w:rsidR="009C0BBB" w:rsidRPr="00165AEC" w:rsidRDefault="009C0BBB" w:rsidP="009C0BBB">
      <w:pPr>
        <w:widowControl w:val="0"/>
        <w:autoSpaceDE w:val="0"/>
        <w:autoSpaceDN w:val="0"/>
        <w:adjustRightInd w:val="0"/>
        <w:ind w:left="-284"/>
        <w:jc w:val="both"/>
        <w:rPr>
          <w:sz w:val="22"/>
          <w:szCs w:val="22"/>
        </w:rPr>
      </w:pPr>
      <w:r w:rsidRPr="00165AEC">
        <w:rPr>
          <w:sz w:val="22"/>
          <w:szCs w:val="22"/>
        </w:rPr>
        <w:t>11.4.1. Pirkėjas, pagal Teikėjo pateiktą PVM sąskaitą faktūrą ir Sutarties nuostatas, vėluoja atsiskaityti ilgiau nei 30 kalendorinių dienų;</w:t>
      </w:r>
    </w:p>
    <w:p w14:paraId="2A9DDF40" w14:textId="77777777" w:rsidR="009C0BBB" w:rsidRPr="00165AEC" w:rsidRDefault="009C0BBB" w:rsidP="009C0BBB">
      <w:pPr>
        <w:widowControl w:val="0"/>
        <w:autoSpaceDE w:val="0"/>
        <w:autoSpaceDN w:val="0"/>
        <w:adjustRightInd w:val="0"/>
        <w:ind w:left="-284"/>
        <w:jc w:val="both"/>
        <w:rPr>
          <w:sz w:val="22"/>
          <w:szCs w:val="22"/>
        </w:rPr>
      </w:pPr>
      <w:r w:rsidRPr="00165AEC">
        <w:rPr>
          <w:sz w:val="22"/>
          <w:szCs w:val="22"/>
        </w:rPr>
        <w:t>11.4.2. Pirkėjas nesilaiko kitų, Sutartyje nurodytų, reikalavimų, nors apie tai buvo oficialiai įspėtas bent vieną kartą ir jam buvo duotas terminas ištaisyti Sutarties vykdymo trūkumus, dėl kurių negalimas tolimesnis Šalių pagal Sutartį prisiimtų įsipareigojimų vykdymas.</w:t>
      </w:r>
    </w:p>
    <w:p w14:paraId="058A5EAA" w14:textId="77777777" w:rsidR="009C0BBB" w:rsidRPr="00165AEC" w:rsidRDefault="009C0BBB" w:rsidP="009C0BBB">
      <w:pPr>
        <w:pStyle w:val="Sutartiestekstas"/>
        <w:widowControl w:val="0"/>
        <w:numPr>
          <w:ilvl w:val="0"/>
          <w:numId w:val="0"/>
        </w:numPr>
        <w:ind w:left="-284"/>
        <w:rPr>
          <w:lang w:val="lt-LT" w:eastAsia="en-US"/>
        </w:rPr>
      </w:pPr>
      <w:r w:rsidRPr="00165AEC">
        <w:rPr>
          <w:lang w:val="lt-LT"/>
        </w:rPr>
        <w:t>11.5. Sutarties nuostatų nesilaikymas neatleidžia Šalių nuo tinkamo ir savalaikio Sutarties sąlygų vykdymo</w:t>
      </w:r>
      <w:r w:rsidRPr="00165AEC">
        <w:rPr>
          <w:lang w:val="lt-LT" w:eastAsia="en-US"/>
        </w:rPr>
        <w:t>.</w:t>
      </w:r>
    </w:p>
    <w:p w14:paraId="285E4D04" w14:textId="77777777" w:rsidR="009C0BBB" w:rsidRPr="00165AEC" w:rsidRDefault="009C0BBB" w:rsidP="009C0BBB">
      <w:pPr>
        <w:pStyle w:val="SUTARTSTRAIPSN"/>
        <w:ind w:left="-284"/>
        <w:rPr>
          <w:lang w:val="lt-LT"/>
        </w:rPr>
      </w:pPr>
      <w:r w:rsidRPr="00165AEC">
        <w:rPr>
          <w:lang w:val="lt-LT"/>
        </w:rPr>
        <w:t>12. Straipsnis</w:t>
      </w:r>
    </w:p>
    <w:p w14:paraId="44BD6134" w14:textId="77777777" w:rsidR="009C0BBB" w:rsidRPr="00165AEC" w:rsidRDefault="009C0BBB" w:rsidP="009C0BBB">
      <w:pPr>
        <w:widowControl w:val="0"/>
        <w:spacing w:line="22" w:lineRule="atLeast"/>
        <w:ind w:left="-284"/>
        <w:jc w:val="center"/>
        <w:outlineLvl w:val="0"/>
        <w:rPr>
          <w:b/>
          <w:sz w:val="22"/>
          <w:szCs w:val="22"/>
        </w:rPr>
      </w:pPr>
      <w:r w:rsidRPr="00165AEC">
        <w:rPr>
          <w:b/>
          <w:sz w:val="22"/>
          <w:szCs w:val="22"/>
        </w:rPr>
        <w:t>Sutarties nutraukimas</w:t>
      </w:r>
    </w:p>
    <w:p w14:paraId="3046DE0F" w14:textId="7091E9E5" w:rsidR="009C0BBB" w:rsidRPr="00165AEC" w:rsidRDefault="009C0BBB" w:rsidP="009C0BBB">
      <w:pPr>
        <w:widowControl w:val="0"/>
        <w:autoSpaceDE w:val="0"/>
        <w:autoSpaceDN w:val="0"/>
        <w:adjustRightInd w:val="0"/>
        <w:ind w:left="-284"/>
        <w:jc w:val="both"/>
        <w:rPr>
          <w:sz w:val="22"/>
          <w:szCs w:val="22"/>
        </w:rPr>
      </w:pPr>
      <w:r w:rsidRPr="00165AEC">
        <w:rPr>
          <w:sz w:val="22"/>
          <w:szCs w:val="22"/>
        </w:rPr>
        <w:t xml:space="preserve">12.1. Pirkėjas turi teisę bet kuriuo metu vienašališkai, nesant Teikėjo kaltės, nesikreipiant į teismą nutraukti šią Sutartį prieš </w:t>
      </w:r>
      <w:r w:rsidR="004F0844" w:rsidRPr="00165AEC">
        <w:rPr>
          <w:sz w:val="22"/>
          <w:szCs w:val="22"/>
        </w:rPr>
        <w:t>30</w:t>
      </w:r>
      <w:r w:rsidRPr="00165AEC">
        <w:rPr>
          <w:sz w:val="22"/>
          <w:szCs w:val="22"/>
        </w:rPr>
        <w:t xml:space="preserve"> (</w:t>
      </w:r>
      <w:r w:rsidR="004F0844" w:rsidRPr="00165AEC">
        <w:rPr>
          <w:sz w:val="22"/>
          <w:szCs w:val="22"/>
        </w:rPr>
        <w:t>trisdešimt</w:t>
      </w:r>
      <w:r w:rsidRPr="00165AEC">
        <w:rPr>
          <w:sz w:val="22"/>
          <w:szCs w:val="22"/>
        </w:rPr>
        <w:t>) kalendorinių dienų raštu apie tai pranešęs Teikėjui, būtinai nurodant nutraukimo priežastį. Tokiu atveju Teikėjui yra sumokama tik už faktiškai tinkamai ir laiku iki Sutarties nutraukimo dienos suteiktas Paslaugas. Teikėjo patirti nuostoliai (tiesioginiai ir (ar) netiesioginiai) nėra atlyginami.</w:t>
      </w:r>
    </w:p>
    <w:p w14:paraId="29C1BAF2" w14:textId="77777777" w:rsidR="009C0BBB" w:rsidRPr="00165AEC" w:rsidRDefault="009C0BBB" w:rsidP="009C0BBB">
      <w:pPr>
        <w:widowControl w:val="0"/>
        <w:autoSpaceDE w:val="0"/>
        <w:autoSpaceDN w:val="0"/>
        <w:adjustRightInd w:val="0"/>
        <w:ind w:left="-284"/>
        <w:jc w:val="both"/>
        <w:rPr>
          <w:sz w:val="22"/>
          <w:szCs w:val="22"/>
        </w:rPr>
      </w:pPr>
      <w:r w:rsidRPr="00165AEC">
        <w:rPr>
          <w:sz w:val="22"/>
          <w:szCs w:val="22"/>
        </w:rPr>
        <w:t>12.2. Pirkėjas turi teisę vienašališkai, nesilaikant Sutarties 12.1 punkte nurodyto termino, nutraukti Sutartį prieš terminą šiais atvejais:</w:t>
      </w:r>
    </w:p>
    <w:p w14:paraId="082D930F" w14:textId="77777777" w:rsidR="009C0BBB" w:rsidRPr="00165AEC" w:rsidRDefault="009C0BBB" w:rsidP="009C0BBB">
      <w:pPr>
        <w:widowControl w:val="0"/>
        <w:autoSpaceDE w:val="0"/>
        <w:autoSpaceDN w:val="0"/>
        <w:adjustRightInd w:val="0"/>
        <w:ind w:left="-284"/>
        <w:jc w:val="both"/>
        <w:rPr>
          <w:sz w:val="22"/>
          <w:szCs w:val="22"/>
        </w:rPr>
      </w:pPr>
      <w:r w:rsidRPr="00165AEC">
        <w:rPr>
          <w:sz w:val="22"/>
          <w:szCs w:val="22"/>
        </w:rPr>
        <w:t>12.2.1. kai Teikėjas bankrutuoja, yra likviduojamas, sustabdo ūkinę veiklą arba įstatymuose ir kituose teisės aktuose numatyta tvarka susidaro analogiška situacija;</w:t>
      </w:r>
    </w:p>
    <w:p w14:paraId="576F6251" w14:textId="77777777" w:rsidR="009C0BBB" w:rsidRPr="00165AEC" w:rsidRDefault="009C0BBB" w:rsidP="009C0BBB">
      <w:pPr>
        <w:widowControl w:val="0"/>
        <w:autoSpaceDE w:val="0"/>
        <w:autoSpaceDN w:val="0"/>
        <w:adjustRightInd w:val="0"/>
        <w:ind w:left="-284"/>
        <w:jc w:val="both"/>
        <w:rPr>
          <w:sz w:val="22"/>
          <w:szCs w:val="22"/>
        </w:rPr>
      </w:pPr>
      <w:r w:rsidRPr="00165AEC">
        <w:rPr>
          <w:sz w:val="22"/>
          <w:szCs w:val="22"/>
        </w:rPr>
        <w:t>12.2.2. kai keičiasi Teikėjo organizacinė struktūra – juridinis statusas, pobūdis ar valdymo struktūra ir tai gali turėti įtakos tinkamam Sutarties įvykdymui;</w:t>
      </w:r>
    </w:p>
    <w:p w14:paraId="671B9C48" w14:textId="77777777" w:rsidR="009C0BBB" w:rsidRPr="00165AEC" w:rsidRDefault="009C0BBB" w:rsidP="009C0BBB">
      <w:pPr>
        <w:widowControl w:val="0"/>
        <w:autoSpaceDE w:val="0"/>
        <w:autoSpaceDN w:val="0"/>
        <w:adjustRightInd w:val="0"/>
        <w:ind w:left="-284"/>
        <w:jc w:val="both"/>
        <w:rPr>
          <w:sz w:val="22"/>
          <w:szCs w:val="22"/>
        </w:rPr>
      </w:pPr>
      <w:r w:rsidRPr="00165AEC">
        <w:rPr>
          <w:sz w:val="22"/>
          <w:szCs w:val="22"/>
        </w:rPr>
        <w:t>12.2.3. kai Teikėjas įsiteisėjusiu kompetentingos institucijos ar teismo sprendimu yra pripažintas kaltu dėl profesinio pažeidimo;</w:t>
      </w:r>
    </w:p>
    <w:p w14:paraId="294774B6" w14:textId="77777777" w:rsidR="009C0BBB" w:rsidRPr="00165AEC" w:rsidRDefault="009C0BBB" w:rsidP="009C0BBB">
      <w:pPr>
        <w:widowControl w:val="0"/>
        <w:autoSpaceDE w:val="0"/>
        <w:autoSpaceDN w:val="0"/>
        <w:adjustRightInd w:val="0"/>
        <w:ind w:left="-284"/>
        <w:jc w:val="both"/>
        <w:rPr>
          <w:sz w:val="22"/>
          <w:szCs w:val="22"/>
        </w:rPr>
      </w:pPr>
      <w:r w:rsidRPr="00165AEC">
        <w:rPr>
          <w:sz w:val="22"/>
          <w:szCs w:val="22"/>
        </w:rPr>
        <w:t>12.2.4. kai Teikėjas įsiteisėjusiu teismo sprendimu pripažintas kaltu dėl sukčiavimo, korupcijos, pinigų plovimo, dalyvavimo nusikalstamoje organizacijoje;</w:t>
      </w:r>
    </w:p>
    <w:p w14:paraId="35553BF1" w14:textId="77777777" w:rsidR="009C0BBB" w:rsidRPr="00165AEC" w:rsidRDefault="009C0BBB" w:rsidP="009C0BBB">
      <w:pPr>
        <w:widowControl w:val="0"/>
        <w:autoSpaceDE w:val="0"/>
        <w:autoSpaceDN w:val="0"/>
        <w:adjustRightInd w:val="0"/>
        <w:ind w:left="-284"/>
        <w:jc w:val="both"/>
        <w:rPr>
          <w:sz w:val="22"/>
          <w:szCs w:val="22"/>
        </w:rPr>
      </w:pPr>
      <w:r w:rsidRPr="00165AEC">
        <w:rPr>
          <w:sz w:val="22"/>
          <w:szCs w:val="22"/>
        </w:rPr>
        <w:t xml:space="preserve">12.2.5. kai Teikėjas sudaro </w:t>
      </w:r>
      <w:proofErr w:type="spellStart"/>
      <w:r w:rsidRPr="00165AEC">
        <w:rPr>
          <w:sz w:val="22"/>
          <w:szCs w:val="22"/>
        </w:rPr>
        <w:t>subteikimo</w:t>
      </w:r>
      <w:proofErr w:type="spellEnd"/>
      <w:r w:rsidRPr="00165AEC">
        <w:rPr>
          <w:sz w:val="22"/>
          <w:szCs w:val="22"/>
        </w:rPr>
        <w:t xml:space="preserve"> sutartį be Pirkėjo sutikimo;</w:t>
      </w:r>
    </w:p>
    <w:p w14:paraId="21E94D84" w14:textId="77777777" w:rsidR="009C0BBB" w:rsidRPr="00165AEC" w:rsidRDefault="009C0BBB" w:rsidP="009C0BBB">
      <w:pPr>
        <w:widowControl w:val="0"/>
        <w:autoSpaceDE w:val="0"/>
        <w:autoSpaceDN w:val="0"/>
        <w:adjustRightInd w:val="0"/>
        <w:ind w:left="-284"/>
        <w:jc w:val="both"/>
        <w:rPr>
          <w:sz w:val="22"/>
          <w:szCs w:val="22"/>
        </w:rPr>
      </w:pPr>
      <w:r w:rsidRPr="00165AEC">
        <w:rPr>
          <w:sz w:val="22"/>
          <w:szCs w:val="22"/>
        </w:rPr>
        <w:t>12.2.6. dėl kitokio pobūdžio neveiksnumo, trukdančio vykdyti Sutartį;</w:t>
      </w:r>
    </w:p>
    <w:p w14:paraId="0E4F86F1" w14:textId="77777777" w:rsidR="009C0BBB" w:rsidRPr="00165AEC" w:rsidRDefault="009C0BBB" w:rsidP="009C0BBB">
      <w:pPr>
        <w:widowControl w:val="0"/>
        <w:autoSpaceDE w:val="0"/>
        <w:autoSpaceDN w:val="0"/>
        <w:adjustRightInd w:val="0"/>
        <w:ind w:left="-284"/>
        <w:jc w:val="both"/>
        <w:rPr>
          <w:sz w:val="22"/>
          <w:szCs w:val="22"/>
        </w:rPr>
      </w:pPr>
      <w:r w:rsidRPr="00165AEC">
        <w:rPr>
          <w:sz w:val="22"/>
          <w:szCs w:val="22"/>
        </w:rPr>
        <w:t xml:space="preserve">12.2.7. kai Teikėjas Sutarties nevykdo, vykdo ją netinkamai, darydamas esminius Sutarties pažeidimus, nurodytus </w:t>
      </w:r>
      <w:r w:rsidRPr="00165AEC">
        <w:rPr>
          <w:sz w:val="22"/>
          <w:szCs w:val="22"/>
        </w:rPr>
        <w:lastRenderedPageBreak/>
        <w:t>Sutarties 11.3 punkte;</w:t>
      </w:r>
    </w:p>
    <w:p w14:paraId="1BF871B1" w14:textId="77777777" w:rsidR="009C0BBB" w:rsidRPr="00165AEC" w:rsidRDefault="009C0BBB" w:rsidP="009C0BBB">
      <w:pPr>
        <w:widowControl w:val="0"/>
        <w:autoSpaceDE w:val="0"/>
        <w:autoSpaceDN w:val="0"/>
        <w:adjustRightInd w:val="0"/>
        <w:ind w:left="-284"/>
        <w:jc w:val="both"/>
        <w:rPr>
          <w:sz w:val="22"/>
          <w:szCs w:val="22"/>
        </w:rPr>
      </w:pPr>
      <w:r w:rsidRPr="00165AEC">
        <w:rPr>
          <w:sz w:val="22"/>
          <w:szCs w:val="22"/>
        </w:rPr>
        <w:t>12.2.8. kai Pirkėjas, dėl objektyvių priežasčių, netenka poreikio pirkti Paslaugų;</w:t>
      </w:r>
    </w:p>
    <w:p w14:paraId="252E583D" w14:textId="77777777" w:rsidR="009C0BBB" w:rsidRPr="00165AEC" w:rsidRDefault="009C0BBB" w:rsidP="009C0BBB">
      <w:pPr>
        <w:widowControl w:val="0"/>
        <w:autoSpaceDE w:val="0"/>
        <w:autoSpaceDN w:val="0"/>
        <w:adjustRightInd w:val="0"/>
        <w:ind w:left="-284"/>
        <w:jc w:val="both"/>
        <w:rPr>
          <w:sz w:val="22"/>
          <w:szCs w:val="22"/>
        </w:rPr>
      </w:pPr>
      <w:r w:rsidRPr="00165AEC">
        <w:rPr>
          <w:sz w:val="22"/>
          <w:szCs w:val="22"/>
        </w:rPr>
        <w:t>12.2.9. kitais, Lietuvos Respublikos pirkimų, atliekamų vandentvarkos, energetikos, transporto ar pašto paslaugų srities perkančiųjų subjektų, įstatymo 98 straipsnio 1 dalyje numatytais, atvejais, taikant šio straipsnio 2 dalyje nurodytus reikalavimus;</w:t>
      </w:r>
    </w:p>
    <w:p w14:paraId="7DFBD3D4" w14:textId="77777777" w:rsidR="009C0BBB" w:rsidRPr="00165AEC" w:rsidRDefault="009C0BBB" w:rsidP="009C0BBB">
      <w:pPr>
        <w:widowControl w:val="0"/>
        <w:autoSpaceDE w:val="0"/>
        <w:autoSpaceDN w:val="0"/>
        <w:adjustRightInd w:val="0"/>
        <w:ind w:left="-284"/>
        <w:jc w:val="both"/>
        <w:rPr>
          <w:sz w:val="22"/>
          <w:szCs w:val="22"/>
        </w:rPr>
      </w:pPr>
      <w:r w:rsidRPr="00165AEC">
        <w:rPr>
          <w:sz w:val="22"/>
          <w:szCs w:val="22"/>
        </w:rPr>
        <w:t>12.2.10. kai Teikėjas be Pirkėjo raštiško sutikimo perleidžia savo pareigas ir / arba teises pagal Sutartį tretiesiems asmenims.</w:t>
      </w:r>
    </w:p>
    <w:p w14:paraId="40FA6AA5" w14:textId="77777777" w:rsidR="009C0BBB" w:rsidRPr="00165AEC" w:rsidRDefault="009C0BBB" w:rsidP="009C0BBB">
      <w:pPr>
        <w:widowControl w:val="0"/>
        <w:autoSpaceDE w:val="0"/>
        <w:autoSpaceDN w:val="0"/>
        <w:adjustRightInd w:val="0"/>
        <w:ind w:left="-284"/>
        <w:jc w:val="both"/>
        <w:rPr>
          <w:sz w:val="22"/>
          <w:szCs w:val="22"/>
        </w:rPr>
      </w:pPr>
      <w:r w:rsidRPr="00165AEC">
        <w:rPr>
          <w:sz w:val="22"/>
          <w:szCs w:val="22"/>
        </w:rPr>
        <w:t>12.3. Teikėjas turi teisę vienašališkai nutraukti Sutartį prieš terminą šiais atvejais:</w:t>
      </w:r>
    </w:p>
    <w:p w14:paraId="61DA14E1" w14:textId="77777777" w:rsidR="009C0BBB" w:rsidRPr="00165AEC" w:rsidRDefault="009C0BBB" w:rsidP="009C0BBB">
      <w:pPr>
        <w:widowControl w:val="0"/>
        <w:autoSpaceDE w:val="0"/>
        <w:autoSpaceDN w:val="0"/>
        <w:adjustRightInd w:val="0"/>
        <w:ind w:left="-284"/>
        <w:jc w:val="both"/>
        <w:rPr>
          <w:sz w:val="22"/>
          <w:szCs w:val="22"/>
        </w:rPr>
      </w:pPr>
      <w:r w:rsidRPr="00165AEC">
        <w:rPr>
          <w:sz w:val="22"/>
          <w:szCs w:val="22"/>
        </w:rPr>
        <w:t>12.3.1. kai Pirkėjas nevykdo ar netinkamai vykdo savo sutartinius įsipareigojimus, darydamas esminius Sutarties pažeidimus, nurodytus Sutarties 11.4 punkte;</w:t>
      </w:r>
    </w:p>
    <w:p w14:paraId="065FECE2" w14:textId="77777777" w:rsidR="009C0BBB" w:rsidRPr="00165AEC" w:rsidRDefault="009C0BBB" w:rsidP="009C0BBB">
      <w:pPr>
        <w:widowControl w:val="0"/>
        <w:autoSpaceDE w:val="0"/>
        <w:autoSpaceDN w:val="0"/>
        <w:adjustRightInd w:val="0"/>
        <w:ind w:left="-284"/>
        <w:jc w:val="both"/>
        <w:rPr>
          <w:sz w:val="22"/>
          <w:szCs w:val="22"/>
        </w:rPr>
      </w:pPr>
      <w:r w:rsidRPr="00165AEC">
        <w:rPr>
          <w:sz w:val="22"/>
          <w:szCs w:val="22"/>
        </w:rPr>
        <w:t>12.3.2. kai Pirkėjas bankrutuoja arba yra likviduojamas, sustabdo ūkinę veiklą arba įstatymuose ir kituose teisės aktuose numatyta tvarka susidaro analogiška situacija.</w:t>
      </w:r>
    </w:p>
    <w:p w14:paraId="290F5838" w14:textId="77777777" w:rsidR="009C0BBB" w:rsidRPr="00165AEC" w:rsidRDefault="009C0BBB" w:rsidP="009C0BBB">
      <w:pPr>
        <w:widowControl w:val="0"/>
        <w:autoSpaceDE w:val="0"/>
        <w:autoSpaceDN w:val="0"/>
        <w:adjustRightInd w:val="0"/>
        <w:ind w:left="-284"/>
        <w:jc w:val="both"/>
        <w:rPr>
          <w:sz w:val="22"/>
          <w:szCs w:val="22"/>
        </w:rPr>
      </w:pPr>
      <w:r w:rsidRPr="00165AEC">
        <w:rPr>
          <w:sz w:val="22"/>
          <w:szCs w:val="22"/>
        </w:rPr>
        <w:t>12.4. Šalis, ketinanti vienašališkai nutraukti Sutartį (esant Sutarties 12.2 ar 12.3 punktuose numatytoms sąlygoms), prieš 5 (penkias) darbo dienas raštu praneša kitai Šaliai apie savo ketinimus ir nustato ne trumpesnį nei 3 (trijų) darbo dienų terminą pranešime nurodytiems trūkumams ištaisyti. Esant Sutarties 12.2.1, 12.2.3, 12.2.4, 12.2.7, 12.2.8 ir 12.3.1, 12.3.2 punktų sąlygoms, trūkumų ištaisymo terminas nenustatomas. Jei kaltoji Šalis per pranešime nurodytą terminą nepašalina Sutarties pažeidimų, Sutartis laikoma nutraukta nuo įspėjimo termino pasibaigimo dienos.</w:t>
      </w:r>
    </w:p>
    <w:p w14:paraId="4CB82613" w14:textId="77777777" w:rsidR="009C0BBB" w:rsidRPr="00165AEC" w:rsidRDefault="009C0BBB" w:rsidP="009C0BBB">
      <w:pPr>
        <w:widowControl w:val="0"/>
        <w:autoSpaceDE w:val="0"/>
        <w:autoSpaceDN w:val="0"/>
        <w:adjustRightInd w:val="0"/>
        <w:ind w:left="-284"/>
        <w:jc w:val="both"/>
        <w:rPr>
          <w:sz w:val="22"/>
          <w:szCs w:val="22"/>
        </w:rPr>
      </w:pPr>
      <w:r w:rsidRPr="00165AEC">
        <w:rPr>
          <w:sz w:val="22"/>
          <w:szCs w:val="22"/>
        </w:rPr>
        <w:t xml:space="preserve">12.5. Sutartis gali būti nutraukta ir kitais Lietuvos Respublikos civiliniame kodekse numatytais pagrindais, įskaitant Lietuvos Respublikos civilinio kodekso 6.721 str. 1 dalyje numatytu pagrindu. </w:t>
      </w:r>
    </w:p>
    <w:p w14:paraId="4F99768D" w14:textId="57D4CC9F" w:rsidR="009C0BBB" w:rsidRPr="00165AEC" w:rsidRDefault="009C0BBB" w:rsidP="009C0BBB">
      <w:pPr>
        <w:widowControl w:val="0"/>
        <w:autoSpaceDE w:val="0"/>
        <w:autoSpaceDN w:val="0"/>
        <w:adjustRightInd w:val="0"/>
        <w:ind w:left="-284"/>
        <w:jc w:val="both"/>
        <w:rPr>
          <w:sz w:val="22"/>
          <w:szCs w:val="22"/>
        </w:rPr>
      </w:pPr>
      <w:r w:rsidRPr="00165AEC">
        <w:rPr>
          <w:sz w:val="22"/>
          <w:szCs w:val="22"/>
        </w:rPr>
        <w:t xml:space="preserve">12.6. Pirkėjui vienašališkai nutraukiant Sutartį Lietuvos Respublikos civilinio kodekso 6.721 str. 1 dalyje numatytu pagrindu, Pirkėjas sumoka Teikėjui Paslaugų kainos dalį, proporcingai tinkamai suteiktoms Paslaugoms, t. y. tik už faktiškai tinkamai ir laiku iki Sutarties nutraukimo dienos suteiktas Paslaugas, ir atlygina kitas protingas pagrįstas išlaidas, kurias Teikėjas, norėdamas įvykdyti Sutartį, padarė iki pranešimo apie Sutarties nutraukimą, kuris pateikiamas Teikėjui prieš </w:t>
      </w:r>
      <w:r w:rsidR="004F0844" w:rsidRPr="00616649">
        <w:rPr>
          <w:sz w:val="22"/>
          <w:szCs w:val="22"/>
        </w:rPr>
        <w:t>1</w:t>
      </w:r>
      <w:r w:rsidRPr="00165AEC">
        <w:rPr>
          <w:sz w:val="22"/>
          <w:szCs w:val="22"/>
        </w:rPr>
        <w:t xml:space="preserve">0 (dešimt) kalendorinių dienų iki Sutarties nutraukimo, gavimo iš Pirkėjo momento. </w:t>
      </w:r>
    </w:p>
    <w:p w14:paraId="4D65DC48" w14:textId="77777777" w:rsidR="009C0BBB" w:rsidRPr="00165AEC" w:rsidRDefault="009C0BBB" w:rsidP="009C0BBB">
      <w:pPr>
        <w:widowControl w:val="0"/>
        <w:autoSpaceDE w:val="0"/>
        <w:autoSpaceDN w:val="0"/>
        <w:adjustRightInd w:val="0"/>
        <w:ind w:left="-284"/>
        <w:jc w:val="both"/>
        <w:rPr>
          <w:sz w:val="22"/>
          <w:szCs w:val="22"/>
        </w:rPr>
      </w:pPr>
      <w:r w:rsidRPr="00165AEC">
        <w:rPr>
          <w:sz w:val="22"/>
          <w:szCs w:val="22"/>
        </w:rPr>
        <w:t>12.7. Sutartis taip pat gali būti nutraukta abipusiu Šalių raštišku susitarimu per jų sutartą terminą.</w:t>
      </w:r>
    </w:p>
    <w:p w14:paraId="57C0A6EC" w14:textId="77777777" w:rsidR="009C0BBB" w:rsidRPr="00165AEC" w:rsidRDefault="009C0BBB" w:rsidP="009C0BBB">
      <w:pPr>
        <w:pStyle w:val="SUTARTSTRAIPSN"/>
        <w:ind w:left="-284"/>
        <w:rPr>
          <w:lang w:val="lt-LT"/>
        </w:rPr>
      </w:pPr>
      <w:r w:rsidRPr="00165AEC">
        <w:rPr>
          <w:lang w:val="lt-LT"/>
        </w:rPr>
        <w:t>13. Straipsnis</w:t>
      </w:r>
    </w:p>
    <w:p w14:paraId="14D093BD" w14:textId="77777777" w:rsidR="009C0BBB" w:rsidRPr="00165AEC" w:rsidRDefault="009C0BBB" w:rsidP="009C0BBB">
      <w:pPr>
        <w:widowControl w:val="0"/>
        <w:ind w:left="-284"/>
        <w:jc w:val="center"/>
        <w:outlineLvl w:val="0"/>
        <w:rPr>
          <w:b/>
          <w:sz w:val="22"/>
          <w:szCs w:val="22"/>
        </w:rPr>
      </w:pPr>
      <w:r w:rsidRPr="00165AEC">
        <w:rPr>
          <w:b/>
          <w:sz w:val="22"/>
          <w:szCs w:val="22"/>
        </w:rPr>
        <w:t>Ginčų nagrinėjimo tvarka</w:t>
      </w:r>
    </w:p>
    <w:p w14:paraId="20C071A2" w14:textId="77777777" w:rsidR="009C0BBB" w:rsidRPr="00165AEC" w:rsidRDefault="009C0BBB" w:rsidP="009C0BBB">
      <w:pPr>
        <w:widowControl w:val="0"/>
        <w:autoSpaceDE w:val="0"/>
        <w:autoSpaceDN w:val="0"/>
        <w:adjustRightInd w:val="0"/>
        <w:ind w:left="-284"/>
        <w:jc w:val="both"/>
        <w:rPr>
          <w:sz w:val="22"/>
          <w:szCs w:val="22"/>
        </w:rPr>
      </w:pPr>
      <w:r w:rsidRPr="00165AEC">
        <w:rPr>
          <w:sz w:val="22"/>
          <w:szCs w:val="22"/>
        </w:rPr>
        <w:t>13.1. Sutarčiai ir visoms iš Sutarties atsirandančioms teisėms ir pareigoms taikomi Lietuvos Respublikos įstatymai bei kiti norminiai teisės aktai. Sutartis sudaryta ir turi būti aiškinama pagal Lietuvos Respublikos teisę.</w:t>
      </w:r>
    </w:p>
    <w:p w14:paraId="11D421A1" w14:textId="77777777" w:rsidR="009C0BBB" w:rsidRPr="00165AEC" w:rsidRDefault="009C0BBB" w:rsidP="009C0BBB">
      <w:pPr>
        <w:widowControl w:val="0"/>
        <w:autoSpaceDE w:val="0"/>
        <w:autoSpaceDN w:val="0"/>
        <w:adjustRightInd w:val="0"/>
        <w:ind w:left="-284"/>
        <w:jc w:val="both"/>
        <w:rPr>
          <w:sz w:val="22"/>
          <w:szCs w:val="22"/>
        </w:rPr>
      </w:pPr>
      <w:r w:rsidRPr="00165AEC">
        <w:rPr>
          <w:sz w:val="22"/>
          <w:szCs w:val="22"/>
        </w:rPr>
        <w:t xml:space="preserve">13.2. Kiekvieną ginčą, nesutarimą ar reikalavimą, kylantį iš Sutarties ar susijusį su Sutartimi, jos sudarymu, galiojimu, vykdymu, pažeidimu, nutraukimu, Šalys spręs derybomis. Ginčo, nesutarimo ar reikalavimo nepavykus išspręsti derybomis, ginčas bus sprendžiamas teisme pagal Pirkėjo buveinės vietą. </w:t>
      </w:r>
    </w:p>
    <w:p w14:paraId="121AE5CC" w14:textId="77777777" w:rsidR="009C0BBB" w:rsidRPr="00165AEC" w:rsidRDefault="009C0BBB" w:rsidP="009C0BBB">
      <w:pPr>
        <w:pStyle w:val="SUTARTSTRAIPSN"/>
        <w:ind w:left="-284"/>
        <w:rPr>
          <w:lang w:val="lt-LT"/>
        </w:rPr>
      </w:pPr>
      <w:r w:rsidRPr="00165AEC">
        <w:rPr>
          <w:lang w:val="lt-LT"/>
        </w:rPr>
        <w:t>14. Straipsnis</w:t>
      </w:r>
    </w:p>
    <w:p w14:paraId="2CEE8174" w14:textId="77777777" w:rsidR="009C0BBB" w:rsidRPr="00165AEC" w:rsidRDefault="009C0BBB" w:rsidP="009C0BBB">
      <w:pPr>
        <w:widowControl w:val="0"/>
        <w:ind w:left="-284"/>
        <w:jc w:val="center"/>
        <w:outlineLvl w:val="0"/>
        <w:rPr>
          <w:b/>
          <w:sz w:val="22"/>
          <w:szCs w:val="22"/>
        </w:rPr>
      </w:pPr>
      <w:r w:rsidRPr="00165AEC">
        <w:rPr>
          <w:b/>
          <w:sz w:val="22"/>
          <w:szCs w:val="22"/>
        </w:rPr>
        <w:t>Asmens duomenų tvarkymas</w:t>
      </w:r>
    </w:p>
    <w:p w14:paraId="54E8F769" w14:textId="77777777" w:rsidR="009C0BBB" w:rsidRPr="00165AEC" w:rsidRDefault="009C0BBB" w:rsidP="009C0BBB">
      <w:pPr>
        <w:pStyle w:val="Pagrindinistekstas"/>
        <w:widowControl w:val="0"/>
        <w:tabs>
          <w:tab w:val="left" w:pos="720"/>
          <w:tab w:val="left" w:pos="900"/>
          <w:tab w:val="left" w:pos="8010"/>
        </w:tabs>
        <w:ind w:left="-284"/>
        <w:rPr>
          <w:sz w:val="22"/>
          <w:szCs w:val="22"/>
        </w:rPr>
      </w:pPr>
      <w:r w:rsidRPr="00165AEC">
        <w:rPr>
          <w:sz w:val="22"/>
          <w:szCs w:val="22"/>
        </w:rPr>
        <w:t>14.1.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86860CC" w14:textId="77777777" w:rsidR="009C0BBB" w:rsidRPr="00165AEC" w:rsidRDefault="009C0BBB" w:rsidP="009C0BBB">
      <w:pPr>
        <w:pStyle w:val="Pagrindinistekstas"/>
        <w:widowControl w:val="0"/>
        <w:tabs>
          <w:tab w:val="left" w:pos="720"/>
          <w:tab w:val="left" w:pos="900"/>
          <w:tab w:val="left" w:pos="8010"/>
        </w:tabs>
        <w:ind w:left="-284"/>
        <w:rPr>
          <w:sz w:val="22"/>
          <w:szCs w:val="22"/>
        </w:rPr>
      </w:pPr>
      <w:r w:rsidRPr="00165AEC">
        <w:rPr>
          <w:sz w:val="22"/>
          <w:szCs w:val="22"/>
        </w:rPr>
        <w:t>14.2. Šalių atstovų, darbuotojų ar kitų fizinių asmenų, pasitelktų Sutarčiai vykdyti duomenų tvarkymo teisėtumas grindžiamas būtinybe sudaryti, vykdyti Sutartį arba būtinybe pasinaudoti iš Sutarties kylančiomis teisėmis.</w:t>
      </w:r>
    </w:p>
    <w:p w14:paraId="275629EF" w14:textId="77777777" w:rsidR="009C0BBB" w:rsidRPr="00165AEC" w:rsidRDefault="009C0BBB" w:rsidP="009C0BBB">
      <w:pPr>
        <w:pStyle w:val="Pagrindinistekstas"/>
        <w:widowControl w:val="0"/>
        <w:tabs>
          <w:tab w:val="left" w:pos="720"/>
          <w:tab w:val="left" w:pos="900"/>
          <w:tab w:val="left" w:pos="8010"/>
        </w:tabs>
        <w:ind w:left="-284"/>
        <w:rPr>
          <w:sz w:val="22"/>
          <w:szCs w:val="22"/>
        </w:rPr>
      </w:pPr>
      <w:r w:rsidRPr="00165AEC">
        <w:rPr>
          <w:sz w:val="22"/>
          <w:szCs w:val="22"/>
        </w:rPr>
        <w:t xml:space="preserve">14.3.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išskyrus jeigu toks naikinimas keltų pernelyg daug pastangų, o duomenys yra saugūs. </w:t>
      </w:r>
    </w:p>
    <w:p w14:paraId="2F9375AA" w14:textId="77777777" w:rsidR="009C0BBB" w:rsidRPr="00165AEC" w:rsidRDefault="009C0BBB" w:rsidP="009C0BBB">
      <w:pPr>
        <w:pStyle w:val="Pagrindinistekstas"/>
        <w:widowControl w:val="0"/>
        <w:tabs>
          <w:tab w:val="left" w:pos="720"/>
          <w:tab w:val="left" w:pos="900"/>
          <w:tab w:val="left" w:pos="8010"/>
        </w:tabs>
        <w:ind w:left="-284"/>
        <w:rPr>
          <w:sz w:val="22"/>
          <w:szCs w:val="22"/>
        </w:rPr>
      </w:pPr>
      <w:r w:rsidRPr="00165AEC">
        <w:rPr>
          <w:sz w:val="22"/>
          <w:szCs w:val="22"/>
        </w:rPr>
        <w:t>14.4.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715CB4E" w14:textId="77777777" w:rsidR="009C0BBB" w:rsidRPr="00165AEC" w:rsidRDefault="009C0BBB" w:rsidP="009C0BBB">
      <w:pPr>
        <w:pStyle w:val="Pagrindinistekstas"/>
        <w:widowControl w:val="0"/>
        <w:tabs>
          <w:tab w:val="left" w:pos="720"/>
          <w:tab w:val="left" w:pos="900"/>
          <w:tab w:val="left" w:pos="8010"/>
        </w:tabs>
        <w:ind w:left="-284"/>
        <w:rPr>
          <w:sz w:val="22"/>
          <w:szCs w:val="22"/>
        </w:rPr>
      </w:pPr>
      <w:r w:rsidRPr="00165AEC">
        <w:rPr>
          <w:sz w:val="22"/>
          <w:szCs w:val="22"/>
        </w:rPr>
        <w:t>14.5. Tvarkomus duomenis gali gauti (kiek tai susiję su Sutarties sudarymu ir vykdymu (įskaitant garantinius reikalavimus po Sutarties pasibaigimo)):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A25534B" w14:textId="77777777" w:rsidR="009C0BBB" w:rsidRPr="00165AEC" w:rsidRDefault="009C0BBB" w:rsidP="009C0BBB">
      <w:pPr>
        <w:pStyle w:val="Pagrindinistekstas"/>
        <w:widowControl w:val="0"/>
        <w:tabs>
          <w:tab w:val="left" w:pos="720"/>
          <w:tab w:val="left" w:pos="900"/>
          <w:tab w:val="left" w:pos="8010"/>
        </w:tabs>
        <w:ind w:left="-284"/>
        <w:rPr>
          <w:sz w:val="22"/>
          <w:szCs w:val="22"/>
        </w:rPr>
      </w:pPr>
      <w:r w:rsidRPr="00165AEC">
        <w:rPr>
          <w:sz w:val="22"/>
          <w:szCs w:val="22"/>
        </w:rPr>
        <w:t>14.6.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4F9238F" w14:textId="77777777" w:rsidR="009C0BBB" w:rsidRPr="00165AEC" w:rsidRDefault="009C0BBB" w:rsidP="009C0BBB">
      <w:pPr>
        <w:pStyle w:val="Pagrindinistekstas"/>
        <w:widowControl w:val="0"/>
        <w:tabs>
          <w:tab w:val="left" w:pos="720"/>
          <w:tab w:val="left" w:pos="900"/>
          <w:tab w:val="left" w:pos="8010"/>
        </w:tabs>
        <w:ind w:left="-284"/>
        <w:rPr>
          <w:sz w:val="22"/>
          <w:szCs w:val="22"/>
        </w:rPr>
      </w:pPr>
      <w:r w:rsidRPr="00165AEC">
        <w:rPr>
          <w:sz w:val="22"/>
          <w:szCs w:val="22"/>
        </w:rPr>
        <w:t xml:space="preserve">14.7. Šalys įsipareigoja tinkamai informuoti visus fizinius asmenis (darbuotojus, įgaliotinius, valdymo organų narius, savo subteikėju darbuotojus ir kitus atstovus), kurie bus pasitelkti Sutarčiai su Šalimis vykdyti, apie tai, kad jų asmens </w:t>
      </w:r>
      <w:r w:rsidRPr="00165AEC">
        <w:rPr>
          <w:sz w:val="22"/>
          <w:szCs w:val="22"/>
        </w:rPr>
        <w:lastRenderedPageBreak/>
        <w:t xml:space="preserve">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 </w:t>
      </w:r>
    </w:p>
    <w:p w14:paraId="14D61173" w14:textId="77777777" w:rsidR="009C0BBB" w:rsidRPr="00165AEC" w:rsidRDefault="009C0BBB" w:rsidP="009C0BBB">
      <w:pPr>
        <w:widowControl w:val="0"/>
        <w:autoSpaceDE w:val="0"/>
        <w:autoSpaceDN w:val="0"/>
        <w:adjustRightInd w:val="0"/>
        <w:ind w:left="-284"/>
        <w:jc w:val="both"/>
        <w:rPr>
          <w:sz w:val="22"/>
          <w:szCs w:val="22"/>
        </w:rPr>
      </w:pPr>
      <w:r w:rsidRPr="00165AEC">
        <w:rPr>
          <w:sz w:val="22"/>
          <w:szCs w:val="22"/>
        </w:rPr>
        <w:t>14.8. Šalys šiuo susitaria, kad po Sutarties nutraukimo ar pasibaigimo, jos sunaikins arba grąžins visus joms patikėtus tvarkyti asmens duomenis pagal Sutartį ir jos kopijas, nebent Europos Sąjungos (ES) ar jų šalies įstatymai nustato reikalavimą saugoti asmens duomenis.</w:t>
      </w:r>
    </w:p>
    <w:p w14:paraId="73681CDA" w14:textId="77777777" w:rsidR="009C0BBB" w:rsidRPr="00165AEC" w:rsidRDefault="009C0BBB" w:rsidP="009C0BBB">
      <w:pPr>
        <w:pStyle w:val="SUTARTSTRAIPSN"/>
        <w:ind w:left="-284"/>
        <w:rPr>
          <w:lang w:val="lt-LT"/>
        </w:rPr>
      </w:pPr>
      <w:r w:rsidRPr="00165AEC">
        <w:rPr>
          <w:lang w:val="lt-LT"/>
        </w:rPr>
        <w:t>15. Straipsnis</w:t>
      </w:r>
    </w:p>
    <w:p w14:paraId="7C27BA3F" w14:textId="77777777" w:rsidR="009C0BBB" w:rsidRPr="00165AEC" w:rsidRDefault="009C0BBB" w:rsidP="009C0BBB">
      <w:pPr>
        <w:widowControl w:val="0"/>
        <w:autoSpaceDE w:val="0"/>
        <w:autoSpaceDN w:val="0"/>
        <w:adjustRightInd w:val="0"/>
        <w:ind w:left="-284"/>
        <w:jc w:val="center"/>
        <w:rPr>
          <w:b/>
          <w:sz w:val="22"/>
          <w:szCs w:val="22"/>
        </w:rPr>
      </w:pPr>
      <w:r w:rsidRPr="00165AEC">
        <w:rPr>
          <w:b/>
          <w:sz w:val="22"/>
          <w:szCs w:val="22"/>
        </w:rPr>
        <w:t>Baigiamosios nuostatos</w:t>
      </w:r>
    </w:p>
    <w:p w14:paraId="1B210830" w14:textId="77777777" w:rsidR="009C0BBB" w:rsidRPr="00165AEC" w:rsidRDefault="009C0BBB" w:rsidP="009C0BBB">
      <w:pPr>
        <w:pStyle w:val="Pagrindinistekstas"/>
        <w:widowControl w:val="0"/>
        <w:tabs>
          <w:tab w:val="left" w:pos="720"/>
          <w:tab w:val="left" w:pos="900"/>
          <w:tab w:val="left" w:pos="8010"/>
        </w:tabs>
        <w:ind w:left="-284"/>
        <w:rPr>
          <w:sz w:val="22"/>
          <w:szCs w:val="22"/>
        </w:rPr>
      </w:pPr>
      <w:r w:rsidRPr="00165AEC">
        <w:rPr>
          <w:sz w:val="22"/>
          <w:szCs w:val="22"/>
        </w:rPr>
        <w:t>15.1. Visos Sutarties sąlygos turi būti aiškinamos atsižvelgiant į jų tarpusavio ryšį bei Sutarties esmę ir tikslą.</w:t>
      </w:r>
    </w:p>
    <w:p w14:paraId="5D43D24E" w14:textId="77777777" w:rsidR="009C0BBB" w:rsidRPr="00165AEC" w:rsidRDefault="009C0BBB" w:rsidP="009C0BBB">
      <w:pPr>
        <w:pStyle w:val="Pagrindinistekstas"/>
        <w:widowControl w:val="0"/>
        <w:tabs>
          <w:tab w:val="left" w:pos="720"/>
          <w:tab w:val="left" w:pos="900"/>
          <w:tab w:val="left" w:pos="8010"/>
        </w:tabs>
        <w:ind w:left="-284"/>
        <w:rPr>
          <w:sz w:val="22"/>
          <w:szCs w:val="22"/>
        </w:rPr>
      </w:pPr>
      <w:r w:rsidRPr="00165AEC">
        <w:rPr>
          <w:sz w:val="22"/>
          <w:szCs w:val="22"/>
        </w:rPr>
        <w:t>15.2. Sutartis negali pakeisti pirkimo dokumentuose ir Teikėjo pasiūlyme numatytų pirkimo sąlygų, Paslaugų įkainio. Pirkimo dokumentai ir Teikėjo pasiūlymas, kiek jis iš esmės neprieštarauja pirkimo dokumentams, yra sudėtinės Sutarties dalys. Esant esminių prieštaravimų tarp Sutarties ir pirkimo dokumentų bei Teikėjo pasiūlymo, remiamasi pirkimo dokumentais ir Teikėjo pasiūlymu.</w:t>
      </w:r>
    </w:p>
    <w:p w14:paraId="0DE7F55F" w14:textId="77777777" w:rsidR="009C0BBB" w:rsidRPr="00165AEC" w:rsidRDefault="009C0BBB" w:rsidP="009C0BBB">
      <w:pPr>
        <w:pStyle w:val="Pagrindinistekstas"/>
        <w:widowControl w:val="0"/>
        <w:tabs>
          <w:tab w:val="left" w:pos="720"/>
          <w:tab w:val="left" w:pos="900"/>
          <w:tab w:val="left" w:pos="8010"/>
        </w:tabs>
        <w:ind w:left="-284"/>
        <w:rPr>
          <w:sz w:val="22"/>
          <w:szCs w:val="22"/>
        </w:rPr>
      </w:pPr>
      <w:r w:rsidRPr="00165AEC">
        <w:rPr>
          <w:sz w:val="22"/>
          <w:szCs w:val="22"/>
        </w:rPr>
        <w:t>15.3. Teikėjas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Sutartį perleidimo laikytini niekiniais ir negaliojančiais nuo jų sudarymo momento.</w:t>
      </w:r>
    </w:p>
    <w:p w14:paraId="16BCFABB" w14:textId="77777777" w:rsidR="009C0BBB" w:rsidRPr="00165AEC" w:rsidRDefault="009C0BBB" w:rsidP="009C0BBB">
      <w:pPr>
        <w:pStyle w:val="Pagrindinistekstas"/>
        <w:widowControl w:val="0"/>
        <w:tabs>
          <w:tab w:val="left" w:pos="720"/>
          <w:tab w:val="left" w:pos="900"/>
          <w:tab w:val="left" w:pos="8010"/>
        </w:tabs>
        <w:ind w:left="-284"/>
        <w:rPr>
          <w:sz w:val="22"/>
          <w:szCs w:val="22"/>
        </w:rPr>
      </w:pPr>
      <w:r w:rsidRPr="00165AEC">
        <w:rPr>
          <w:sz w:val="22"/>
          <w:szCs w:val="22"/>
        </w:rPr>
        <w:t>15.4. Jokie Sutarties sąlygų pakeitimai negalioja, jeigu jie nėra padaryti raštu ir pasirašyti abiejų Šalių ar jų vardu bei patvirtinti antspaudais. Terminas „pakeitimas“ apima bet kokius pakeitimus, papildymus, išbraukimus, nesvarbu, kaip jie būtų atlikti.</w:t>
      </w:r>
    </w:p>
    <w:p w14:paraId="6AEB9AC4" w14:textId="77777777" w:rsidR="009C0BBB" w:rsidRPr="00165AEC" w:rsidRDefault="009C0BBB" w:rsidP="009C0BBB">
      <w:pPr>
        <w:pStyle w:val="Pagrindinistekstas"/>
        <w:widowControl w:val="0"/>
        <w:tabs>
          <w:tab w:val="left" w:pos="720"/>
          <w:tab w:val="left" w:pos="900"/>
          <w:tab w:val="left" w:pos="8010"/>
        </w:tabs>
        <w:ind w:left="-284"/>
        <w:rPr>
          <w:sz w:val="22"/>
          <w:szCs w:val="22"/>
        </w:rPr>
      </w:pPr>
      <w:r w:rsidRPr="00165AEC">
        <w:rPr>
          <w:sz w:val="22"/>
          <w:szCs w:val="22"/>
        </w:rPr>
        <w:t>15.5.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w:t>
      </w:r>
    </w:p>
    <w:p w14:paraId="6B9D524D" w14:textId="77777777" w:rsidR="009C0BBB" w:rsidRPr="00165AEC" w:rsidRDefault="009C0BBB" w:rsidP="009C0BBB">
      <w:pPr>
        <w:pStyle w:val="Pagrindinistekstas"/>
        <w:widowControl w:val="0"/>
        <w:tabs>
          <w:tab w:val="left" w:pos="720"/>
          <w:tab w:val="left" w:pos="900"/>
          <w:tab w:val="left" w:pos="8010"/>
        </w:tabs>
        <w:ind w:left="-284"/>
        <w:rPr>
          <w:sz w:val="22"/>
          <w:szCs w:val="22"/>
        </w:rPr>
      </w:pPr>
      <w:r w:rsidRPr="00165AEC">
        <w:rPr>
          <w:sz w:val="22"/>
          <w:szCs w:val="22"/>
        </w:rPr>
        <w:t>15.6. Sutarties Šalims yra žinoma, kad Sutartis yra vieša, išskyrus joje esančią konfidencialią informaciją. Konfidencialia informacija laikoma tik tokia informacija, kurios atskleidimas prieštarautų teisės aktams.</w:t>
      </w:r>
    </w:p>
    <w:p w14:paraId="0D6B52FB" w14:textId="77777777" w:rsidR="009C0BBB" w:rsidRPr="00165AEC" w:rsidRDefault="009C0BBB" w:rsidP="009C0BBB">
      <w:pPr>
        <w:pStyle w:val="Pagrindinistekstas"/>
        <w:widowControl w:val="0"/>
        <w:tabs>
          <w:tab w:val="left" w:pos="720"/>
          <w:tab w:val="left" w:pos="900"/>
          <w:tab w:val="left" w:pos="8010"/>
        </w:tabs>
        <w:ind w:left="-284"/>
        <w:rPr>
          <w:b/>
          <w:bCs/>
          <w:sz w:val="22"/>
          <w:szCs w:val="22"/>
        </w:rPr>
      </w:pPr>
      <w:r w:rsidRPr="00165AEC">
        <w:rPr>
          <w:b/>
          <w:bCs/>
          <w:sz w:val="22"/>
          <w:szCs w:val="22"/>
        </w:rPr>
        <w:t>15.7. Šalių paskiriami asmenys, atsakingi už Sutarties vykdymą: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7"/>
        <w:gridCol w:w="3215"/>
        <w:gridCol w:w="3216"/>
      </w:tblGrid>
      <w:tr w:rsidR="009C0BBB" w:rsidRPr="00165AEC" w14:paraId="3130FCBC" w14:textId="77777777" w:rsidTr="00B84EC1">
        <w:tc>
          <w:tcPr>
            <w:tcW w:w="3217" w:type="dxa"/>
            <w:shd w:val="clear" w:color="auto" w:fill="auto"/>
            <w:vAlign w:val="center"/>
          </w:tcPr>
          <w:p w14:paraId="695B1629" w14:textId="77777777" w:rsidR="009C0BBB" w:rsidRPr="00165AEC" w:rsidRDefault="009C0BBB" w:rsidP="009C0BBB">
            <w:pPr>
              <w:pStyle w:val="Pagrindinistekstas"/>
              <w:widowControl w:val="0"/>
              <w:tabs>
                <w:tab w:val="left" w:pos="720"/>
                <w:tab w:val="left" w:pos="900"/>
                <w:tab w:val="left" w:pos="8010"/>
              </w:tabs>
              <w:ind w:left="-284"/>
              <w:jc w:val="center"/>
              <w:rPr>
                <w:sz w:val="22"/>
                <w:szCs w:val="22"/>
              </w:rPr>
            </w:pPr>
          </w:p>
        </w:tc>
        <w:tc>
          <w:tcPr>
            <w:tcW w:w="3215" w:type="dxa"/>
            <w:shd w:val="clear" w:color="auto" w:fill="auto"/>
            <w:vAlign w:val="center"/>
          </w:tcPr>
          <w:p w14:paraId="666E1ED3" w14:textId="77777777" w:rsidR="009C0BBB" w:rsidRPr="00165AEC" w:rsidRDefault="009C0BBB" w:rsidP="009C0BBB">
            <w:pPr>
              <w:pStyle w:val="Pagrindinistekstas"/>
              <w:widowControl w:val="0"/>
              <w:tabs>
                <w:tab w:val="left" w:pos="720"/>
                <w:tab w:val="left" w:pos="900"/>
                <w:tab w:val="left" w:pos="8010"/>
              </w:tabs>
              <w:ind w:left="-284"/>
              <w:jc w:val="center"/>
              <w:rPr>
                <w:sz w:val="22"/>
                <w:szCs w:val="22"/>
              </w:rPr>
            </w:pPr>
            <w:r w:rsidRPr="00165AEC">
              <w:rPr>
                <w:sz w:val="22"/>
                <w:szCs w:val="22"/>
              </w:rPr>
              <w:t>Pirkėjas</w:t>
            </w:r>
          </w:p>
        </w:tc>
        <w:tc>
          <w:tcPr>
            <w:tcW w:w="3216" w:type="dxa"/>
            <w:shd w:val="clear" w:color="auto" w:fill="auto"/>
            <w:vAlign w:val="center"/>
          </w:tcPr>
          <w:p w14:paraId="29A16F21" w14:textId="77777777" w:rsidR="009C0BBB" w:rsidRPr="00165AEC" w:rsidRDefault="009C0BBB" w:rsidP="009C0BBB">
            <w:pPr>
              <w:pStyle w:val="Pagrindinistekstas"/>
              <w:widowControl w:val="0"/>
              <w:tabs>
                <w:tab w:val="left" w:pos="720"/>
                <w:tab w:val="left" w:pos="900"/>
                <w:tab w:val="left" w:pos="8010"/>
              </w:tabs>
              <w:ind w:left="-284"/>
              <w:jc w:val="center"/>
              <w:rPr>
                <w:sz w:val="22"/>
                <w:szCs w:val="22"/>
              </w:rPr>
            </w:pPr>
            <w:r w:rsidRPr="00165AEC">
              <w:rPr>
                <w:sz w:val="22"/>
                <w:szCs w:val="22"/>
              </w:rPr>
              <w:t>Teikėjas</w:t>
            </w:r>
          </w:p>
        </w:tc>
      </w:tr>
      <w:tr w:rsidR="009C0BBB" w:rsidRPr="00165AEC" w14:paraId="6976FCE1" w14:textId="77777777" w:rsidTr="00B84EC1">
        <w:tc>
          <w:tcPr>
            <w:tcW w:w="3217" w:type="dxa"/>
            <w:shd w:val="clear" w:color="auto" w:fill="auto"/>
            <w:vAlign w:val="center"/>
          </w:tcPr>
          <w:p w14:paraId="3F5C9788" w14:textId="77777777" w:rsidR="009C0BBB" w:rsidRPr="00165AEC" w:rsidRDefault="009C0BBB" w:rsidP="009C0BBB">
            <w:pPr>
              <w:pStyle w:val="Pagrindinistekstas"/>
              <w:widowControl w:val="0"/>
              <w:tabs>
                <w:tab w:val="left" w:pos="720"/>
                <w:tab w:val="left" w:pos="900"/>
                <w:tab w:val="left" w:pos="8010"/>
              </w:tabs>
              <w:ind w:left="-284"/>
              <w:jc w:val="center"/>
              <w:rPr>
                <w:sz w:val="22"/>
                <w:szCs w:val="22"/>
              </w:rPr>
            </w:pPr>
            <w:r w:rsidRPr="00165AEC">
              <w:rPr>
                <w:sz w:val="22"/>
                <w:szCs w:val="22"/>
              </w:rPr>
              <w:t>Vardas, pavardė</w:t>
            </w:r>
          </w:p>
        </w:tc>
        <w:tc>
          <w:tcPr>
            <w:tcW w:w="3215" w:type="dxa"/>
            <w:shd w:val="clear" w:color="auto" w:fill="auto"/>
            <w:vAlign w:val="center"/>
          </w:tcPr>
          <w:p w14:paraId="5E2E1113" w14:textId="77777777" w:rsidR="009C0BBB" w:rsidRPr="00165AEC" w:rsidRDefault="009C0BBB" w:rsidP="009C0BBB">
            <w:pPr>
              <w:pStyle w:val="Pagrindinistekstas"/>
              <w:widowControl w:val="0"/>
              <w:tabs>
                <w:tab w:val="left" w:pos="720"/>
                <w:tab w:val="left" w:pos="900"/>
                <w:tab w:val="left" w:pos="8010"/>
              </w:tabs>
              <w:ind w:left="-284"/>
              <w:jc w:val="center"/>
              <w:rPr>
                <w:sz w:val="22"/>
                <w:szCs w:val="22"/>
              </w:rPr>
            </w:pPr>
          </w:p>
        </w:tc>
        <w:tc>
          <w:tcPr>
            <w:tcW w:w="3216" w:type="dxa"/>
            <w:shd w:val="clear" w:color="auto" w:fill="auto"/>
            <w:vAlign w:val="center"/>
          </w:tcPr>
          <w:p w14:paraId="2851E97C" w14:textId="77777777" w:rsidR="009C0BBB" w:rsidRPr="00165AEC" w:rsidRDefault="009C0BBB" w:rsidP="009C0BBB">
            <w:pPr>
              <w:pStyle w:val="Pagrindinistekstas"/>
              <w:widowControl w:val="0"/>
              <w:tabs>
                <w:tab w:val="left" w:pos="720"/>
                <w:tab w:val="left" w:pos="900"/>
                <w:tab w:val="left" w:pos="8010"/>
              </w:tabs>
              <w:ind w:left="-284"/>
              <w:jc w:val="center"/>
              <w:rPr>
                <w:sz w:val="22"/>
                <w:szCs w:val="22"/>
              </w:rPr>
            </w:pPr>
          </w:p>
        </w:tc>
      </w:tr>
      <w:tr w:rsidR="009C0BBB" w:rsidRPr="00165AEC" w14:paraId="668999BD" w14:textId="77777777" w:rsidTr="00B84EC1">
        <w:tc>
          <w:tcPr>
            <w:tcW w:w="3217" w:type="dxa"/>
            <w:shd w:val="clear" w:color="auto" w:fill="auto"/>
            <w:vAlign w:val="center"/>
          </w:tcPr>
          <w:p w14:paraId="14D044D8" w14:textId="77777777" w:rsidR="009C0BBB" w:rsidRPr="00165AEC" w:rsidRDefault="009C0BBB" w:rsidP="009C0BBB">
            <w:pPr>
              <w:pStyle w:val="Pagrindinistekstas"/>
              <w:widowControl w:val="0"/>
              <w:tabs>
                <w:tab w:val="left" w:pos="720"/>
                <w:tab w:val="left" w:pos="900"/>
                <w:tab w:val="left" w:pos="8010"/>
              </w:tabs>
              <w:ind w:left="-284"/>
              <w:jc w:val="center"/>
              <w:rPr>
                <w:sz w:val="22"/>
                <w:szCs w:val="22"/>
              </w:rPr>
            </w:pPr>
            <w:r w:rsidRPr="00165AEC">
              <w:rPr>
                <w:sz w:val="22"/>
                <w:szCs w:val="22"/>
              </w:rPr>
              <w:t>Pareigos</w:t>
            </w:r>
          </w:p>
        </w:tc>
        <w:tc>
          <w:tcPr>
            <w:tcW w:w="3215" w:type="dxa"/>
            <w:shd w:val="clear" w:color="auto" w:fill="auto"/>
            <w:vAlign w:val="center"/>
          </w:tcPr>
          <w:p w14:paraId="14EDC4AC" w14:textId="77777777" w:rsidR="009C0BBB" w:rsidRPr="00165AEC" w:rsidRDefault="009C0BBB" w:rsidP="009C0BBB">
            <w:pPr>
              <w:pStyle w:val="Pagrindinistekstas"/>
              <w:widowControl w:val="0"/>
              <w:tabs>
                <w:tab w:val="left" w:pos="720"/>
                <w:tab w:val="left" w:pos="900"/>
                <w:tab w:val="left" w:pos="8010"/>
              </w:tabs>
              <w:ind w:left="-284"/>
              <w:jc w:val="center"/>
              <w:rPr>
                <w:sz w:val="22"/>
                <w:szCs w:val="22"/>
              </w:rPr>
            </w:pPr>
          </w:p>
        </w:tc>
        <w:tc>
          <w:tcPr>
            <w:tcW w:w="3216" w:type="dxa"/>
            <w:shd w:val="clear" w:color="auto" w:fill="auto"/>
            <w:vAlign w:val="center"/>
          </w:tcPr>
          <w:p w14:paraId="009EC8CA" w14:textId="77777777" w:rsidR="009C0BBB" w:rsidRPr="00165AEC" w:rsidRDefault="009C0BBB" w:rsidP="009C0BBB">
            <w:pPr>
              <w:pStyle w:val="Pagrindinistekstas"/>
              <w:widowControl w:val="0"/>
              <w:tabs>
                <w:tab w:val="left" w:pos="720"/>
                <w:tab w:val="left" w:pos="900"/>
                <w:tab w:val="left" w:pos="8010"/>
              </w:tabs>
              <w:ind w:left="-284"/>
              <w:jc w:val="center"/>
              <w:rPr>
                <w:sz w:val="22"/>
                <w:szCs w:val="22"/>
              </w:rPr>
            </w:pPr>
          </w:p>
        </w:tc>
      </w:tr>
      <w:tr w:rsidR="009C0BBB" w:rsidRPr="00165AEC" w14:paraId="524E8386" w14:textId="77777777" w:rsidTr="00B84EC1">
        <w:tc>
          <w:tcPr>
            <w:tcW w:w="3217" w:type="dxa"/>
            <w:shd w:val="clear" w:color="auto" w:fill="auto"/>
            <w:vAlign w:val="center"/>
          </w:tcPr>
          <w:p w14:paraId="47DBD5E1" w14:textId="77777777" w:rsidR="009C0BBB" w:rsidRPr="00165AEC" w:rsidRDefault="009C0BBB" w:rsidP="009C0BBB">
            <w:pPr>
              <w:pStyle w:val="Pagrindinistekstas"/>
              <w:widowControl w:val="0"/>
              <w:tabs>
                <w:tab w:val="left" w:pos="720"/>
                <w:tab w:val="left" w:pos="900"/>
                <w:tab w:val="left" w:pos="8010"/>
              </w:tabs>
              <w:ind w:left="-284"/>
              <w:jc w:val="center"/>
              <w:rPr>
                <w:sz w:val="22"/>
                <w:szCs w:val="22"/>
              </w:rPr>
            </w:pPr>
            <w:r w:rsidRPr="00165AEC">
              <w:rPr>
                <w:sz w:val="22"/>
                <w:szCs w:val="22"/>
              </w:rPr>
              <w:t>Adresas</w:t>
            </w:r>
          </w:p>
        </w:tc>
        <w:tc>
          <w:tcPr>
            <w:tcW w:w="3215" w:type="dxa"/>
            <w:shd w:val="clear" w:color="auto" w:fill="auto"/>
            <w:vAlign w:val="center"/>
          </w:tcPr>
          <w:p w14:paraId="57A90575" w14:textId="77777777" w:rsidR="009C0BBB" w:rsidRPr="00165AEC" w:rsidRDefault="009C0BBB" w:rsidP="009C0BBB">
            <w:pPr>
              <w:pStyle w:val="Pagrindinistekstas"/>
              <w:widowControl w:val="0"/>
              <w:tabs>
                <w:tab w:val="left" w:pos="720"/>
                <w:tab w:val="left" w:pos="900"/>
                <w:tab w:val="left" w:pos="8010"/>
              </w:tabs>
              <w:ind w:left="-284"/>
              <w:jc w:val="center"/>
              <w:rPr>
                <w:sz w:val="22"/>
                <w:szCs w:val="22"/>
              </w:rPr>
            </w:pPr>
          </w:p>
        </w:tc>
        <w:tc>
          <w:tcPr>
            <w:tcW w:w="3216" w:type="dxa"/>
            <w:shd w:val="clear" w:color="auto" w:fill="auto"/>
            <w:vAlign w:val="center"/>
          </w:tcPr>
          <w:p w14:paraId="0A4348DA" w14:textId="77777777" w:rsidR="009C0BBB" w:rsidRPr="00165AEC" w:rsidRDefault="009C0BBB" w:rsidP="009C0BBB">
            <w:pPr>
              <w:pStyle w:val="Pagrindinistekstas"/>
              <w:widowControl w:val="0"/>
              <w:tabs>
                <w:tab w:val="left" w:pos="720"/>
                <w:tab w:val="left" w:pos="900"/>
                <w:tab w:val="left" w:pos="8010"/>
              </w:tabs>
              <w:ind w:left="-284"/>
              <w:jc w:val="center"/>
              <w:rPr>
                <w:sz w:val="22"/>
                <w:szCs w:val="22"/>
              </w:rPr>
            </w:pPr>
          </w:p>
        </w:tc>
      </w:tr>
      <w:tr w:rsidR="009C0BBB" w:rsidRPr="00165AEC" w14:paraId="1FBC1FA0" w14:textId="77777777" w:rsidTr="00B84EC1">
        <w:tc>
          <w:tcPr>
            <w:tcW w:w="3217" w:type="dxa"/>
            <w:shd w:val="clear" w:color="auto" w:fill="auto"/>
            <w:vAlign w:val="center"/>
          </w:tcPr>
          <w:p w14:paraId="29188B97" w14:textId="77777777" w:rsidR="009C0BBB" w:rsidRPr="00165AEC" w:rsidRDefault="009C0BBB" w:rsidP="009C0BBB">
            <w:pPr>
              <w:pStyle w:val="Pagrindinistekstas"/>
              <w:widowControl w:val="0"/>
              <w:tabs>
                <w:tab w:val="left" w:pos="720"/>
                <w:tab w:val="left" w:pos="900"/>
                <w:tab w:val="left" w:pos="8010"/>
              </w:tabs>
              <w:ind w:left="-284"/>
              <w:jc w:val="center"/>
              <w:rPr>
                <w:sz w:val="22"/>
                <w:szCs w:val="22"/>
              </w:rPr>
            </w:pPr>
            <w:r w:rsidRPr="00165AEC">
              <w:rPr>
                <w:sz w:val="22"/>
                <w:szCs w:val="22"/>
              </w:rPr>
              <w:t>Telefono Nr.</w:t>
            </w:r>
          </w:p>
        </w:tc>
        <w:tc>
          <w:tcPr>
            <w:tcW w:w="3215" w:type="dxa"/>
            <w:shd w:val="clear" w:color="auto" w:fill="auto"/>
            <w:vAlign w:val="center"/>
          </w:tcPr>
          <w:p w14:paraId="2DAFE684" w14:textId="77777777" w:rsidR="009C0BBB" w:rsidRPr="00165AEC" w:rsidRDefault="009C0BBB" w:rsidP="009C0BBB">
            <w:pPr>
              <w:pStyle w:val="Pagrindinistekstas"/>
              <w:widowControl w:val="0"/>
              <w:tabs>
                <w:tab w:val="left" w:pos="720"/>
                <w:tab w:val="left" w:pos="900"/>
                <w:tab w:val="left" w:pos="8010"/>
              </w:tabs>
              <w:ind w:left="-284"/>
              <w:jc w:val="center"/>
              <w:rPr>
                <w:sz w:val="22"/>
                <w:szCs w:val="22"/>
              </w:rPr>
            </w:pPr>
          </w:p>
        </w:tc>
        <w:tc>
          <w:tcPr>
            <w:tcW w:w="3216" w:type="dxa"/>
            <w:shd w:val="clear" w:color="auto" w:fill="auto"/>
            <w:vAlign w:val="center"/>
          </w:tcPr>
          <w:p w14:paraId="502B1471" w14:textId="77777777" w:rsidR="009C0BBB" w:rsidRPr="00165AEC" w:rsidRDefault="009C0BBB" w:rsidP="009C0BBB">
            <w:pPr>
              <w:pStyle w:val="Pagrindinistekstas"/>
              <w:widowControl w:val="0"/>
              <w:tabs>
                <w:tab w:val="left" w:pos="720"/>
                <w:tab w:val="left" w:pos="900"/>
                <w:tab w:val="left" w:pos="8010"/>
              </w:tabs>
              <w:ind w:left="-284"/>
              <w:jc w:val="center"/>
              <w:rPr>
                <w:sz w:val="22"/>
                <w:szCs w:val="22"/>
              </w:rPr>
            </w:pPr>
          </w:p>
        </w:tc>
      </w:tr>
      <w:tr w:rsidR="009C0BBB" w:rsidRPr="00165AEC" w14:paraId="199CE317" w14:textId="77777777" w:rsidTr="00B84EC1">
        <w:tc>
          <w:tcPr>
            <w:tcW w:w="3217" w:type="dxa"/>
            <w:shd w:val="clear" w:color="auto" w:fill="auto"/>
            <w:vAlign w:val="center"/>
          </w:tcPr>
          <w:p w14:paraId="0F15F82C" w14:textId="77777777" w:rsidR="009C0BBB" w:rsidRPr="00165AEC" w:rsidRDefault="009C0BBB" w:rsidP="009C0BBB">
            <w:pPr>
              <w:pStyle w:val="Pagrindinistekstas"/>
              <w:widowControl w:val="0"/>
              <w:tabs>
                <w:tab w:val="left" w:pos="720"/>
                <w:tab w:val="left" w:pos="900"/>
                <w:tab w:val="left" w:pos="8010"/>
              </w:tabs>
              <w:ind w:left="-284"/>
              <w:jc w:val="center"/>
              <w:rPr>
                <w:sz w:val="22"/>
                <w:szCs w:val="22"/>
              </w:rPr>
            </w:pPr>
            <w:r w:rsidRPr="00165AEC">
              <w:rPr>
                <w:sz w:val="22"/>
                <w:szCs w:val="22"/>
              </w:rPr>
              <w:t>El. pašto adresas</w:t>
            </w:r>
          </w:p>
        </w:tc>
        <w:tc>
          <w:tcPr>
            <w:tcW w:w="3215" w:type="dxa"/>
            <w:shd w:val="clear" w:color="auto" w:fill="auto"/>
            <w:vAlign w:val="center"/>
          </w:tcPr>
          <w:p w14:paraId="58DE688E" w14:textId="77777777" w:rsidR="009C0BBB" w:rsidRPr="00165AEC" w:rsidRDefault="009C0BBB" w:rsidP="009C0BBB">
            <w:pPr>
              <w:pStyle w:val="Pagrindinistekstas"/>
              <w:widowControl w:val="0"/>
              <w:tabs>
                <w:tab w:val="left" w:pos="720"/>
                <w:tab w:val="left" w:pos="900"/>
                <w:tab w:val="left" w:pos="8010"/>
              </w:tabs>
              <w:ind w:left="-284"/>
              <w:jc w:val="center"/>
              <w:rPr>
                <w:sz w:val="22"/>
                <w:szCs w:val="22"/>
              </w:rPr>
            </w:pPr>
          </w:p>
        </w:tc>
        <w:tc>
          <w:tcPr>
            <w:tcW w:w="3216" w:type="dxa"/>
            <w:shd w:val="clear" w:color="auto" w:fill="auto"/>
            <w:vAlign w:val="center"/>
          </w:tcPr>
          <w:p w14:paraId="675DEEBE" w14:textId="77777777" w:rsidR="009C0BBB" w:rsidRPr="00165AEC" w:rsidRDefault="009C0BBB" w:rsidP="009C0BBB">
            <w:pPr>
              <w:pStyle w:val="Pagrindinistekstas"/>
              <w:widowControl w:val="0"/>
              <w:tabs>
                <w:tab w:val="left" w:pos="720"/>
                <w:tab w:val="left" w:pos="900"/>
                <w:tab w:val="left" w:pos="8010"/>
              </w:tabs>
              <w:ind w:left="-284"/>
              <w:jc w:val="center"/>
              <w:rPr>
                <w:sz w:val="22"/>
                <w:szCs w:val="22"/>
              </w:rPr>
            </w:pPr>
          </w:p>
        </w:tc>
      </w:tr>
    </w:tbl>
    <w:p w14:paraId="32C0AAB2" w14:textId="77777777" w:rsidR="009C0BBB" w:rsidRPr="00165AEC" w:rsidRDefault="009C0BBB" w:rsidP="009C0BBB">
      <w:pPr>
        <w:pStyle w:val="Pagrindinistekstas"/>
        <w:widowControl w:val="0"/>
        <w:tabs>
          <w:tab w:val="left" w:pos="720"/>
          <w:tab w:val="left" w:pos="900"/>
          <w:tab w:val="left" w:pos="8010"/>
        </w:tabs>
        <w:ind w:left="-284"/>
        <w:rPr>
          <w:sz w:val="22"/>
          <w:szCs w:val="22"/>
        </w:rPr>
      </w:pPr>
      <w:r w:rsidRPr="00165AEC">
        <w:rPr>
          <w:sz w:val="22"/>
          <w:szCs w:val="22"/>
        </w:rPr>
        <w:t>15.8. Už Sutarties ir jos pakeitimų paskelbimą pagal Lietuvos Respublikos pirkimų, atliekamų vandentvarkos, energetikos, transporto ar pašto paslaugų srities perkančiųjų subjektų, įstatymo 94 straipsnio 9 dalies nuostatas atsakingas Pirkėjo Pirkimų skyrius.</w:t>
      </w:r>
    </w:p>
    <w:p w14:paraId="24613121" w14:textId="77777777" w:rsidR="009C0BBB" w:rsidRPr="00165AEC" w:rsidRDefault="009C0BBB" w:rsidP="009C0BBB">
      <w:pPr>
        <w:pStyle w:val="SUTARTSTRAIPSN"/>
        <w:ind w:left="-567"/>
        <w:rPr>
          <w:lang w:val="lt-LT"/>
        </w:rPr>
      </w:pPr>
      <w:r w:rsidRPr="00165AEC">
        <w:rPr>
          <w:lang w:val="lt-LT"/>
        </w:rPr>
        <w:t>16. Straipsnis</w:t>
      </w:r>
    </w:p>
    <w:p w14:paraId="3FA676E3" w14:textId="77777777" w:rsidR="009C0BBB" w:rsidRPr="00165AEC" w:rsidRDefault="009C0BBB" w:rsidP="009C0BBB">
      <w:pPr>
        <w:pStyle w:val="Pagrindinistekstas"/>
        <w:widowControl w:val="0"/>
        <w:tabs>
          <w:tab w:val="left" w:pos="720"/>
          <w:tab w:val="left" w:pos="900"/>
          <w:tab w:val="left" w:pos="8010"/>
        </w:tabs>
        <w:ind w:left="-567"/>
        <w:jc w:val="center"/>
        <w:rPr>
          <w:b/>
          <w:sz w:val="22"/>
          <w:szCs w:val="22"/>
        </w:rPr>
      </w:pPr>
      <w:r w:rsidRPr="00165AEC">
        <w:rPr>
          <w:b/>
          <w:sz w:val="22"/>
          <w:szCs w:val="22"/>
        </w:rPr>
        <w:t>Sutarties priedai</w:t>
      </w:r>
    </w:p>
    <w:p w14:paraId="702BA945" w14:textId="77777777" w:rsidR="009C0BBB" w:rsidRPr="00165AEC" w:rsidRDefault="009C0BBB" w:rsidP="00EE2FFF">
      <w:pPr>
        <w:pStyle w:val="Pagrindinistekstas"/>
        <w:widowControl w:val="0"/>
        <w:tabs>
          <w:tab w:val="left" w:pos="720"/>
          <w:tab w:val="left" w:pos="900"/>
          <w:tab w:val="left" w:pos="8010"/>
        </w:tabs>
        <w:ind w:left="-284"/>
        <w:rPr>
          <w:sz w:val="22"/>
          <w:szCs w:val="22"/>
        </w:rPr>
      </w:pPr>
      <w:r w:rsidRPr="00165AEC">
        <w:rPr>
          <w:sz w:val="22"/>
          <w:szCs w:val="22"/>
        </w:rPr>
        <w:t>16.1. Techninė specifikacija (Sutarties 1 priedas).</w:t>
      </w:r>
    </w:p>
    <w:p w14:paraId="5609AEDB" w14:textId="12619EB9" w:rsidR="009C0BBB" w:rsidRPr="00165AEC" w:rsidRDefault="009C0BBB" w:rsidP="00EE2FFF">
      <w:pPr>
        <w:pStyle w:val="Pagrindinistekstas"/>
        <w:widowControl w:val="0"/>
        <w:tabs>
          <w:tab w:val="left" w:pos="720"/>
          <w:tab w:val="left" w:pos="900"/>
          <w:tab w:val="left" w:pos="8010"/>
        </w:tabs>
        <w:ind w:left="-284"/>
        <w:rPr>
          <w:sz w:val="22"/>
          <w:szCs w:val="22"/>
        </w:rPr>
      </w:pPr>
      <w:r w:rsidRPr="00165AEC">
        <w:rPr>
          <w:sz w:val="22"/>
          <w:szCs w:val="22"/>
        </w:rPr>
        <w:t>16.2. Paslaugų kainų detalizacija (Sutarties 2 priedas).</w:t>
      </w:r>
    </w:p>
    <w:p w14:paraId="4C85EBE3" w14:textId="77777777" w:rsidR="009C0BBB" w:rsidRPr="00165AEC" w:rsidRDefault="009C0BBB" w:rsidP="009C0BBB">
      <w:pPr>
        <w:pStyle w:val="SUTARTSTRAIPSN"/>
        <w:rPr>
          <w:lang w:val="lt-LT"/>
        </w:rPr>
      </w:pPr>
      <w:r w:rsidRPr="00165AEC">
        <w:rPr>
          <w:lang w:val="lt-LT"/>
        </w:rPr>
        <w:t>17. Straipsnis</w:t>
      </w:r>
    </w:p>
    <w:p w14:paraId="48B7459F" w14:textId="77777777" w:rsidR="009C0BBB" w:rsidRPr="00165AEC" w:rsidRDefault="009C0BBB" w:rsidP="009C0BBB">
      <w:pPr>
        <w:pStyle w:val="Pagrindinistekstas"/>
        <w:widowControl w:val="0"/>
        <w:tabs>
          <w:tab w:val="left" w:pos="720"/>
          <w:tab w:val="left" w:pos="900"/>
          <w:tab w:val="left" w:pos="8010"/>
        </w:tabs>
        <w:jc w:val="center"/>
        <w:rPr>
          <w:sz w:val="22"/>
          <w:szCs w:val="22"/>
        </w:rPr>
      </w:pPr>
      <w:r w:rsidRPr="00165AEC">
        <w:rPr>
          <w:b/>
          <w:sz w:val="22"/>
          <w:szCs w:val="22"/>
        </w:rPr>
        <w:t>Šalių rekvizitai</w:t>
      </w:r>
    </w:p>
    <w:p w14:paraId="39F6BCA7" w14:textId="77777777" w:rsidR="009C0BBB" w:rsidRPr="00165AEC" w:rsidRDefault="009C0BBB" w:rsidP="009C0BBB">
      <w:pPr>
        <w:pStyle w:val="Pagrindinistekstas"/>
        <w:widowControl w:val="0"/>
        <w:tabs>
          <w:tab w:val="left" w:pos="720"/>
          <w:tab w:val="left" w:pos="900"/>
          <w:tab w:val="left" w:pos="8010"/>
        </w:tabs>
        <w:jc w:val="center"/>
        <w:rPr>
          <w:sz w:val="22"/>
          <w:szCs w:val="22"/>
        </w:rPr>
      </w:pPr>
    </w:p>
    <w:p w14:paraId="49B02EFB" w14:textId="77777777" w:rsidR="009C0BBB" w:rsidRPr="00165AEC" w:rsidRDefault="009C0BBB" w:rsidP="009C0BBB">
      <w:pPr>
        <w:pStyle w:val="Pagrindinistekstas"/>
        <w:widowControl w:val="0"/>
        <w:tabs>
          <w:tab w:val="left" w:pos="720"/>
          <w:tab w:val="left" w:pos="900"/>
          <w:tab w:val="left" w:pos="8010"/>
        </w:tabs>
        <w:rPr>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9C0BBB" w:rsidRPr="00165AEC" w14:paraId="1D6000D5" w14:textId="77777777" w:rsidTr="00B84EC1">
        <w:trPr>
          <w:trHeight w:hRule="exact" w:val="284"/>
        </w:trPr>
        <w:tc>
          <w:tcPr>
            <w:tcW w:w="5238" w:type="dxa"/>
            <w:shd w:val="clear" w:color="auto" w:fill="auto"/>
            <w:vAlign w:val="center"/>
          </w:tcPr>
          <w:p w14:paraId="070724A2" w14:textId="77777777" w:rsidR="009C0BBB" w:rsidRPr="00165AEC" w:rsidRDefault="009C0BBB" w:rsidP="00B84EC1">
            <w:pPr>
              <w:widowControl w:val="0"/>
              <w:spacing w:after="120" w:line="22" w:lineRule="atLeast"/>
              <w:ind w:firstLine="142"/>
              <w:rPr>
                <w:b/>
                <w:sz w:val="22"/>
                <w:szCs w:val="22"/>
              </w:rPr>
            </w:pPr>
            <w:r w:rsidRPr="00165AEC">
              <w:rPr>
                <w:b/>
                <w:sz w:val="22"/>
              </w:rPr>
              <w:t>Pirkėjas:</w:t>
            </w:r>
          </w:p>
        </w:tc>
        <w:tc>
          <w:tcPr>
            <w:tcW w:w="5238" w:type="dxa"/>
            <w:shd w:val="clear" w:color="auto" w:fill="auto"/>
            <w:vAlign w:val="center"/>
          </w:tcPr>
          <w:p w14:paraId="38151F56" w14:textId="77777777" w:rsidR="009C0BBB" w:rsidRPr="00165AEC" w:rsidRDefault="009C0BBB" w:rsidP="00B84EC1">
            <w:pPr>
              <w:widowControl w:val="0"/>
              <w:spacing w:after="120" w:line="22" w:lineRule="atLeast"/>
              <w:ind w:firstLine="142"/>
              <w:rPr>
                <w:b/>
                <w:sz w:val="22"/>
                <w:szCs w:val="22"/>
              </w:rPr>
            </w:pPr>
            <w:r w:rsidRPr="00165AEC">
              <w:rPr>
                <w:b/>
                <w:sz w:val="22"/>
              </w:rPr>
              <w:t>Teikėjas:</w:t>
            </w:r>
          </w:p>
        </w:tc>
      </w:tr>
      <w:tr w:rsidR="009C0BBB" w:rsidRPr="00165AEC" w14:paraId="1767C60A" w14:textId="77777777" w:rsidTr="00B84EC1">
        <w:trPr>
          <w:trHeight w:hRule="exact" w:val="284"/>
        </w:trPr>
        <w:tc>
          <w:tcPr>
            <w:tcW w:w="5238" w:type="dxa"/>
            <w:shd w:val="clear" w:color="auto" w:fill="auto"/>
            <w:vAlign w:val="center"/>
          </w:tcPr>
          <w:p w14:paraId="070CB603" w14:textId="77777777" w:rsidR="009C0BBB" w:rsidRPr="00165AEC" w:rsidRDefault="009C0BBB" w:rsidP="00B84EC1">
            <w:pPr>
              <w:widowControl w:val="0"/>
              <w:spacing w:after="120" w:line="22" w:lineRule="atLeast"/>
              <w:ind w:firstLine="142"/>
              <w:rPr>
                <w:b/>
                <w:sz w:val="22"/>
                <w:szCs w:val="22"/>
              </w:rPr>
            </w:pPr>
          </w:p>
        </w:tc>
        <w:tc>
          <w:tcPr>
            <w:tcW w:w="5238" w:type="dxa"/>
            <w:shd w:val="clear" w:color="auto" w:fill="auto"/>
            <w:vAlign w:val="center"/>
          </w:tcPr>
          <w:p w14:paraId="0DAF4146" w14:textId="77777777" w:rsidR="009C0BBB" w:rsidRPr="00165AEC" w:rsidRDefault="009C0BBB" w:rsidP="00B84EC1">
            <w:pPr>
              <w:widowControl w:val="0"/>
              <w:spacing w:after="120" w:line="22" w:lineRule="atLeast"/>
              <w:ind w:firstLine="142"/>
              <w:rPr>
                <w:b/>
                <w:sz w:val="22"/>
                <w:szCs w:val="22"/>
              </w:rPr>
            </w:pPr>
          </w:p>
        </w:tc>
      </w:tr>
      <w:tr w:rsidR="009C0BBB" w:rsidRPr="00165AEC" w14:paraId="1FFC9BD8" w14:textId="77777777" w:rsidTr="00B84EC1">
        <w:trPr>
          <w:trHeight w:hRule="exact" w:val="284"/>
        </w:trPr>
        <w:tc>
          <w:tcPr>
            <w:tcW w:w="5238" w:type="dxa"/>
            <w:shd w:val="clear" w:color="auto" w:fill="auto"/>
            <w:vAlign w:val="center"/>
          </w:tcPr>
          <w:p w14:paraId="03253C89" w14:textId="77777777" w:rsidR="009C0BBB" w:rsidRPr="00165AEC" w:rsidRDefault="009C0BBB" w:rsidP="00B84EC1">
            <w:pPr>
              <w:widowControl w:val="0"/>
              <w:spacing w:after="120" w:line="22" w:lineRule="atLeast"/>
              <w:ind w:firstLine="142"/>
              <w:rPr>
                <w:b/>
                <w:sz w:val="22"/>
                <w:szCs w:val="22"/>
              </w:rPr>
            </w:pPr>
            <w:r w:rsidRPr="00165AEC">
              <w:rPr>
                <w:b/>
                <w:sz w:val="22"/>
              </w:rPr>
              <w:t>UAB „Vilniaus viešasis transportas“</w:t>
            </w:r>
          </w:p>
        </w:tc>
        <w:tc>
          <w:tcPr>
            <w:tcW w:w="5238" w:type="dxa"/>
            <w:shd w:val="clear" w:color="auto" w:fill="auto"/>
            <w:vAlign w:val="center"/>
          </w:tcPr>
          <w:p w14:paraId="46901183" w14:textId="77777777" w:rsidR="009C0BBB" w:rsidRPr="00165AEC" w:rsidRDefault="009C0BBB" w:rsidP="00B84EC1">
            <w:pPr>
              <w:widowControl w:val="0"/>
              <w:spacing w:after="120" w:line="22" w:lineRule="atLeast"/>
              <w:ind w:firstLine="142"/>
              <w:rPr>
                <w:b/>
                <w:sz w:val="22"/>
                <w:szCs w:val="22"/>
              </w:rPr>
            </w:pPr>
            <w:r w:rsidRPr="00165AEC">
              <w:rPr>
                <w:sz w:val="22"/>
              </w:rPr>
              <w:t>.....................................</w:t>
            </w:r>
          </w:p>
        </w:tc>
      </w:tr>
      <w:tr w:rsidR="009C0BBB" w:rsidRPr="00165AEC" w14:paraId="68B8D01E" w14:textId="77777777" w:rsidTr="00B84EC1">
        <w:trPr>
          <w:trHeight w:hRule="exact" w:val="284"/>
        </w:trPr>
        <w:tc>
          <w:tcPr>
            <w:tcW w:w="5238" w:type="dxa"/>
            <w:shd w:val="clear" w:color="auto" w:fill="auto"/>
            <w:vAlign w:val="center"/>
          </w:tcPr>
          <w:p w14:paraId="38F3825D" w14:textId="77777777" w:rsidR="009C0BBB" w:rsidRPr="00165AEC" w:rsidRDefault="009C0BBB" w:rsidP="00B84EC1">
            <w:pPr>
              <w:widowControl w:val="0"/>
              <w:spacing w:after="120" w:line="22" w:lineRule="atLeast"/>
              <w:ind w:firstLine="142"/>
              <w:rPr>
                <w:b/>
                <w:sz w:val="22"/>
                <w:szCs w:val="22"/>
              </w:rPr>
            </w:pPr>
            <w:r w:rsidRPr="00165AEC">
              <w:rPr>
                <w:sz w:val="22"/>
              </w:rPr>
              <w:t>Žolyno g. 15, LT-10209 Vilnius</w:t>
            </w:r>
          </w:p>
        </w:tc>
        <w:tc>
          <w:tcPr>
            <w:tcW w:w="5238" w:type="dxa"/>
            <w:shd w:val="clear" w:color="auto" w:fill="auto"/>
            <w:vAlign w:val="center"/>
          </w:tcPr>
          <w:p w14:paraId="70DCFBE7" w14:textId="77777777" w:rsidR="009C0BBB" w:rsidRPr="00165AEC" w:rsidRDefault="009C0BBB" w:rsidP="00B84EC1">
            <w:pPr>
              <w:widowControl w:val="0"/>
              <w:spacing w:after="120" w:line="22" w:lineRule="atLeast"/>
              <w:ind w:firstLine="142"/>
              <w:rPr>
                <w:b/>
                <w:sz w:val="22"/>
                <w:szCs w:val="22"/>
              </w:rPr>
            </w:pPr>
            <w:r w:rsidRPr="00165AEC">
              <w:rPr>
                <w:sz w:val="22"/>
              </w:rPr>
              <w:t>.....................................</w:t>
            </w:r>
          </w:p>
        </w:tc>
      </w:tr>
      <w:tr w:rsidR="009C0BBB" w:rsidRPr="00165AEC" w14:paraId="38C96735" w14:textId="77777777" w:rsidTr="00B84EC1">
        <w:trPr>
          <w:trHeight w:hRule="exact" w:val="284"/>
        </w:trPr>
        <w:tc>
          <w:tcPr>
            <w:tcW w:w="5238" w:type="dxa"/>
            <w:shd w:val="clear" w:color="auto" w:fill="auto"/>
            <w:vAlign w:val="center"/>
          </w:tcPr>
          <w:p w14:paraId="1514EAD7" w14:textId="77777777" w:rsidR="009C0BBB" w:rsidRPr="00165AEC" w:rsidRDefault="009C0BBB" w:rsidP="00B84EC1">
            <w:pPr>
              <w:widowControl w:val="0"/>
              <w:spacing w:after="120" w:line="22" w:lineRule="atLeast"/>
              <w:ind w:firstLine="142"/>
              <w:rPr>
                <w:b/>
                <w:sz w:val="22"/>
                <w:szCs w:val="22"/>
              </w:rPr>
            </w:pPr>
            <w:r w:rsidRPr="00165AEC">
              <w:rPr>
                <w:sz w:val="22"/>
              </w:rPr>
              <w:t>Įmonės kodas 302683277</w:t>
            </w:r>
          </w:p>
        </w:tc>
        <w:tc>
          <w:tcPr>
            <w:tcW w:w="5238" w:type="dxa"/>
            <w:shd w:val="clear" w:color="auto" w:fill="auto"/>
            <w:vAlign w:val="center"/>
          </w:tcPr>
          <w:p w14:paraId="5E81E8B6" w14:textId="77777777" w:rsidR="009C0BBB" w:rsidRPr="00165AEC" w:rsidRDefault="009C0BBB" w:rsidP="00B84EC1">
            <w:pPr>
              <w:widowControl w:val="0"/>
              <w:spacing w:after="120" w:line="22" w:lineRule="atLeast"/>
              <w:ind w:firstLine="142"/>
              <w:rPr>
                <w:b/>
                <w:sz w:val="22"/>
                <w:szCs w:val="22"/>
              </w:rPr>
            </w:pPr>
            <w:r w:rsidRPr="00165AEC">
              <w:rPr>
                <w:sz w:val="22"/>
              </w:rPr>
              <w:t>.....................................</w:t>
            </w:r>
          </w:p>
        </w:tc>
      </w:tr>
      <w:tr w:rsidR="009C0BBB" w:rsidRPr="00165AEC" w14:paraId="5547895B" w14:textId="77777777" w:rsidTr="00B84EC1">
        <w:trPr>
          <w:trHeight w:hRule="exact" w:val="284"/>
        </w:trPr>
        <w:tc>
          <w:tcPr>
            <w:tcW w:w="5238" w:type="dxa"/>
            <w:shd w:val="clear" w:color="auto" w:fill="auto"/>
            <w:vAlign w:val="center"/>
          </w:tcPr>
          <w:p w14:paraId="218934F9" w14:textId="77777777" w:rsidR="009C0BBB" w:rsidRPr="00165AEC" w:rsidRDefault="009C0BBB" w:rsidP="00B84EC1">
            <w:pPr>
              <w:widowControl w:val="0"/>
              <w:spacing w:after="120" w:line="22" w:lineRule="atLeast"/>
              <w:ind w:firstLine="142"/>
              <w:rPr>
                <w:b/>
                <w:sz w:val="22"/>
                <w:szCs w:val="22"/>
              </w:rPr>
            </w:pPr>
            <w:r w:rsidRPr="00165AEC">
              <w:rPr>
                <w:sz w:val="22"/>
              </w:rPr>
              <w:t>PVM mokėtojo kodas LT100006468313</w:t>
            </w:r>
          </w:p>
        </w:tc>
        <w:tc>
          <w:tcPr>
            <w:tcW w:w="5238" w:type="dxa"/>
            <w:shd w:val="clear" w:color="auto" w:fill="auto"/>
            <w:vAlign w:val="center"/>
          </w:tcPr>
          <w:p w14:paraId="27C1EA55" w14:textId="77777777" w:rsidR="009C0BBB" w:rsidRPr="00165AEC" w:rsidRDefault="009C0BBB" w:rsidP="00B84EC1">
            <w:pPr>
              <w:widowControl w:val="0"/>
              <w:spacing w:after="120" w:line="22" w:lineRule="atLeast"/>
              <w:ind w:firstLine="142"/>
              <w:rPr>
                <w:b/>
                <w:sz w:val="22"/>
                <w:szCs w:val="22"/>
              </w:rPr>
            </w:pPr>
            <w:r w:rsidRPr="00165AEC">
              <w:rPr>
                <w:sz w:val="22"/>
              </w:rPr>
              <w:t>.....................................</w:t>
            </w:r>
          </w:p>
        </w:tc>
      </w:tr>
      <w:tr w:rsidR="009C0BBB" w:rsidRPr="00165AEC" w14:paraId="4B6EBDA0" w14:textId="77777777" w:rsidTr="00B84EC1">
        <w:trPr>
          <w:trHeight w:hRule="exact" w:val="284"/>
        </w:trPr>
        <w:tc>
          <w:tcPr>
            <w:tcW w:w="5238" w:type="dxa"/>
            <w:shd w:val="clear" w:color="auto" w:fill="auto"/>
            <w:vAlign w:val="center"/>
          </w:tcPr>
          <w:p w14:paraId="346D5707" w14:textId="77777777" w:rsidR="009C0BBB" w:rsidRPr="00165AEC" w:rsidRDefault="009C0BBB" w:rsidP="00B84EC1">
            <w:pPr>
              <w:widowControl w:val="0"/>
              <w:spacing w:after="120" w:line="22" w:lineRule="atLeast"/>
              <w:ind w:firstLine="142"/>
              <w:rPr>
                <w:b/>
                <w:sz w:val="22"/>
                <w:szCs w:val="22"/>
              </w:rPr>
            </w:pPr>
            <w:r w:rsidRPr="00165AEC">
              <w:rPr>
                <w:sz w:val="22"/>
              </w:rPr>
              <w:t>Tel. (0 5) 239 4700</w:t>
            </w:r>
          </w:p>
        </w:tc>
        <w:tc>
          <w:tcPr>
            <w:tcW w:w="5238" w:type="dxa"/>
            <w:shd w:val="clear" w:color="auto" w:fill="auto"/>
            <w:vAlign w:val="center"/>
          </w:tcPr>
          <w:p w14:paraId="61B081C1" w14:textId="77777777" w:rsidR="009C0BBB" w:rsidRPr="00165AEC" w:rsidRDefault="009C0BBB" w:rsidP="00B84EC1">
            <w:pPr>
              <w:widowControl w:val="0"/>
              <w:spacing w:after="120" w:line="22" w:lineRule="atLeast"/>
              <w:ind w:firstLine="142"/>
              <w:rPr>
                <w:b/>
                <w:sz w:val="22"/>
                <w:szCs w:val="22"/>
              </w:rPr>
            </w:pPr>
            <w:r w:rsidRPr="00165AEC">
              <w:rPr>
                <w:sz w:val="22"/>
              </w:rPr>
              <w:t>.....................................</w:t>
            </w:r>
          </w:p>
        </w:tc>
      </w:tr>
      <w:tr w:rsidR="009C0BBB" w:rsidRPr="00165AEC" w14:paraId="2965E336" w14:textId="77777777" w:rsidTr="00B84EC1">
        <w:trPr>
          <w:trHeight w:hRule="exact" w:val="284"/>
        </w:trPr>
        <w:tc>
          <w:tcPr>
            <w:tcW w:w="5238" w:type="dxa"/>
            <w:shd w:val="clear" w:color="auto" w:fill="auto"/>
            <w:vAlign w:val="center"/>
          </w:tcPr>
          <w:p w14:paraId="726D8E45" w14:textId="77777777" w:rsidR="009C0BBB" w:rsidRPr="00165AEC" w:rsidRDefault="009C0BBB" w:rsidP="00B84EC1">
            <w:pPr>
              <w:widowControl w:val="0"/>
              <w:spacing w:after="120" w:line="22" w:lineRule="atLeast"/>
              <w:ind w:firstLine="142"/>
              <w:rPr>
                <w:sz w:val="22"/>
                <w:szCs w:val="22"/>
              </w:rPr>
            </w:pPr>
            <w:r w:rsidRPr="00165AEC">
              <w:rPr>
                <w:sz w:val="22"/>
                <w:szCs w:val="22"/>
              </w:rPr>
              <w:t>El. paštas: info@vilniausvt.lt</w:t>
            </w:r>
          </w:p>
          <w:p w14:paraId="6FF7E387" w14:textId="77777777" w:rsidR="009C0BBB" w:rsidRPr="00165AEC" w:rsidRDefault="009C0BBB" w:rsidP="00B84EC1">
            <w:pPr>
              <w:widowControl w:val="0"/>
              <w:spacing w:after="120" w:line="22" w:lineRule="atLeast"/>
              <w:ind w:firstLine="142"/>
              <w:rPr>
                <w:sz w:val="22"/>
                <w:szCs w:val="22"/>
              </w:rPr>
            </w:pPr>
          </w:p>
        </w:tc>
        <w:tc>
          <w:tcPr>
            <w:tcW w:w="5238" w:type="dxa"/>
            <w:shd w:val="clear" w:color="auto" w:fill="auto"/>
            <w:vAlign w:val="center"/>
          </w:tcPr>
          <w:p w14:paraId="13E092A1" w14:textId="77777777" w:rsidR="009C0BBB" w:rsidRPr="00165AEC" w:rsidRDefault="009C0BBB" w:rsidP="00B84EC1">
            <w:pPr>
              <w:widowControl w:val="0"/>
              <w:spacing w:after="120" w:line="22" w:lineRule="atLeast"/>
              <w:ind w:firstLine="142"/>
              <w:rPr>
                <w:sz w:val="22"/>
                <w:szCs w:val="22"/>
              </w:rPr>
            </w:pPr>
            <w:r w:rsidRPr="00165AEC">
              <w:rPr>
                <w:sz w:val="22"/>
              </w:rPr>
              <w:t>.....................................</w:t>
            </w:r>
          </w:p>
        </w:tc>
      </w:tr>
      <w:tr w:rsidR="009C0BBB" w:rsidRPr="00165AEC" w14:paraId="2806779F" w14:textId="77777777" w:rsidTr="00B84EC1">
        <w:trPr>
          <w:trHeight w:hRule="exact" w:val="284"/>
        </w:trPr>
        <w:tc>
          <w:tcPr>
            <w:tcW w:w="5238" w:type="dxa"/>
            <w:shd w:val="clear" w:color="auto" w:fill="auto"/>
            <w:vAlign w:val="center"/>
          </w:tcPr>
          <w:p w14:paraId="44CA5559" w14:textId="77777777" w:rsidR="009C0BBB" w:rsidRPr="00165AEC" w:rsidRDefault="009C0BBB" w:rsidP="00B84EC1">
            <w:pPr>
              <w:widowControl w:val="0"/>
              <w:spacing w:after="120" w:line="22" w:lineRule="atLeast"/>
              <w:ind w:firstLine="142"/>
              <w:rPr>
                <w:b/>
                <w:sz w:val="22"/>
                <w:szCs w:val="22"/>
              </w:rPr>
            </w:pPr>
            <w:r w:rsidRPr="00165AEC">
              <w:rPr>
                <w:sz w:val="22"/>
              </w:rPr>
              <w:t>A. S.</w:t>
            </w:r>
            <w:r w:rsidRPr="00165AEC">
              <w:rPr>
                <w:b/>
                <w:sz w:val="22"/>
              </w:rPr>
              <w:t xml:space="preserve"> </w:t>
            </w:r>
            <w:r w:rsidRPr="00165AEC">
              <w:rPr>
                <w:sz w:val="22"/>
              </w:rPr>
              <w:t>LT57 4010 0424 0347 9130</w:t>
            </w:r>
          </w:p>
        </w:tc>
        <w:tc>
          <w:tcPr>
            <w:tcW w:w="5238" w:type="dxa"/>
            <w:shd w:val="clear" w:color="auto" w:fill="auto"/>
            <w:vAlign w:val="center"/>
          </w:tcPr>
          <w:p w14:paraId="21392328" w14:textId="77777777" w:rsidR="009C0BBB" w:rsidRPr="00165AEC" w:rsidRDefault="009C0BBB" w:rsidP="00B84EC1">
            <w:pPr>
              <w:widowControl w:val="0"/>
              <w:spacing w:after="120" w:line="22" w:lineRule="atLeast"/>
              <w:ind w:firstLine="142"/>
              <w:rPr>
                <w:b/>
                <w:sz w:val="22"/>
                <w:szCs w:val="22"/>
              </w:rPr>
            </w:pPr>
            <w:r w:rsidRPr="00165AEC">
              <w:rPr>
                <w:sz w:val="22"/>
              </w:rPr>
              <w:t>.....................................</w:t>
            </w:r>
          </w:p>
        </w:tc>
      </w:tr>
      <w:tr w:rsidR="009C0BBB" w:rsidRPr="00165AEC" w14:paraId="481DF02E" w14:textId="77777777" w:rsidTr="00B84EC1">
        <w:trPr>
          <w:trHeight w:hRule="exact" w:val="284"/>
        </w:trPr>
        <w:tc>
          <w:tcPr>
            <w:tcW w:w="5238" w:type="dxa"/>
            <w:shd w:val="clear" w:color="auto" w:fill="auto"/>
            <w:vAlign w:val="center"/>
          </w:tcPr>
          <w:p w14:paraId="1B27CA2F" w14:textId="77777777" w:rsidR="009C0BBB" w:rsidRPr="00165AEC" w:rsidRDefault="009C0BBB" w:rsidP="00B84EC1">
            <w:pPr>
              <w:widowControl w:val="0"/>
              <w:spacing w:after="120" w:line="22" w:lineRule="atLeast"/>
              <w:ind w:firstLine="142"/>
              <w:rPr>
                <w:b/>
                <w:sz w:val="22"/>
                <w:szCs w:val="22"/>
              </w:rPr>
            </w:pPr>
            <w:proofErr w:type="spellStart"/>
            <w:r w:rsidRPr="00165AEC">
              <w:rPr>
                <w:sz w:val="22"/>
                <w:szCs w:val="24"/>
              </w:rPr>
              <w:t>Luminor</w:t>
            </w:r>
            <w:proofErr w:type="spellEnd"/>
            <w:r w:rsidRPr="00165AEC">
              <w:rPr>
                <w:sz w:val="22"/>
                <w:szCs w:val="24"/>
              </w:rPr>
              <w:t xml:space="preserve"> Bank AS Lietuvos skyrius</w:t>
            </w:r>
          </w:p>
        </w:tc>
        <w:tc>
          <w:tcPr>
            <w:tcW w:w="5238" w:type="dxa"/>
            <w:shd w:val="clear" w:color="auto" w:fill="auto"/>
            <w:vAlign w:val="center"/>
          </w:tcPr>
          <w:p w14:paraId="6084221F" w14:textId="77777777" w:rsidR="009C0BBB" w:rsidRPr="00165AEC" w:rsidRDefault="009C0BBB" w:rsidP="00B84EC1">
            <w:pPr>
              <w:widowControl w:val="0"/>
              <w:spacing w:after="120" w:line="22" w:lineRule="atLeast"/>
              <w:ind w:firstLine="142"/>
              <w:rPr>
                <w:b/>
                <w:sz w:val="22"/>
                <w:szCs w:val="22"/>
              </w:rPr>
            </w:pPr>
            <w:r w:rsidRPr="00165AEC">
              <w:rPr>
                <w:sz w:val="22"/>
              </w:rPr>
              <w:t>.....................................</w:t>
            </w:r>
          </w:p>
        </w:tc>
      </w:tr>
      <w:tr w:rsidR="009C0BBB" w:rsidRPr="00165AEC" w14:paraId="309D4790" w14:textId="77777777" w:rsidTr="00B84EC1">
        <w:trPr>
          <w:trHeight w:hRule="exact" w:val="284"/>
        </w:trPr>
        <w:tc>
          <w:tcPr>
            <w:tcW w:w="5238" w:type="dxa"/>
            <w:shd w:val="clear" w:color="auto" w:fill="auto"/>
            <w:vAlign w:val="center"/>
          </w:tcPr>
          <w:p w14:paraId="3F93E449" w14:textId="77777777" w:rsidR="009C0BBB" w:rsidRPr="00165AEC" w:rsidRDefault="009C0BBB" w:rsidP="00B84EC1">
            <w:pPr>
              <w:widowControl w:val="0"/>
              <w:spacing w:after="120" w:line="22" w:lineRule="atLeast"/>
              <w:ind w:firstLine="142"/>
              <w:rPr>
                <w:b/>
                <w:sz w:val="22"/>
                <w:szCs w:val="22"/>
              </w:rPr>
            </w:pPr>
          </w:p>
        </w:tc>
        <w:tc>
          <w:tcPr>
            <w:tcW w:w="5238" w:type="dxa"/>
            <w:shd w:val="clear" w:color="auto" w:fill="auto"/>
            <w:vAlign w:val="center"/>
          </w:tcPr>
          <w:p w14:paraId="27A99A9D" w14:textId="77777777" w:rsidR="009C0BBB" w:rsidRPr="00165AEC" w:rsidRDefault="009C0BBB" w:rsidP="00B84EC1">
            <w:pPr>
              <w:widowControl w:val="0"/>
              <w:spacing w:after="120" w:line="22" w:lineRule="atLeast"/>
              <w:ind w:firstLine="142"/>
              <w:rPr>
                <w:b/>
                <w:sz w:val="22"/>
                <w:szCs w:val="22"/>
              </w:rPr>
            </w:pPr>
          </w:p>
        </w:tc>
      </w:tr>
      <w:tr w:rsidR="009C0BBB" w:rsidRPr="00165AEC" w14:paraId="0E9B8B5C" w14:textId="77777777" w:rsidTr="00B84EC1">
        <w:trPr>
          <w:trHeight w:hRule="exact" w:val="284"/>
        </w:trPr>
        <w:tc>
          <w:tcPr>
            <w:tcW w:w="5238" w:type="dxa"/>
            <w:shd w:val="clear" w:color="auto" w:fill="auto"/>
            <w:vAlign w:val="center"/>
          </w:tcPr>
          <w:p w14:paraId="1CCF2094" w14:textId="77777777" w:rsidR="009C0BBB" w:rsidRPr="00165AEC" w:rsidRDefault="009C0BBB" w:rsidP="00B84EC1">
            <w:pPr>
              <w:widowControl w:val="0"/>
              <w:spacing w:after="120" w:line="22" w:lineRule="atLeast"/>
              <w:ind w:firstLine="142"/>
              <w:rPr>
                <w:b/>
                <w:sz w:val="22"/>
                <w:szCs w:val="22"/>
              </w:rPr>
            </w:pPr>
            <w:r w:rsidRPr="00165AEC">
              <w:rPr>
                <w:sz w:val="22"/>
              </w:rPr>
              <w:t>Generalinis direktorius</w:t>
            </w:r>
          </w:p>
        </w:tc>
        <w:tc>
          <w:tcPr>
            <w:tcW w:w="5238" w:type="dxa"/>
            <w:shd w:val="clear" w:color="auto" w:fill="auto"/>
            <w:vAlign w:val="center"/>
          </w:tcPr>
          <w:p w14:paraId="51218942" w14:textId="77777777" w:rsidR="009C0BBB" w:rsidRPr="00165AEC" w:rsidRDefault="009C0BBB" w:rsidP="00B84EC1">
            <w:pPr>
              <w:widowControl w:val="0"/>
              <w:spacing w:after="120" w:line="22" w:lineRule="atLeast"/>
              <w:ind w:firstLine="142"/>
              <w:rPr>
                <w:b/>
                <w:sz w:val="22"/>
                <w:szCs w:val="22"/>
              </w:rPr>
            </w:pPr>
            <w:r w:rsidRPr="00165AEC">
              <w:rPr>
                <w:sz w:val="22"/>
              </w:rPr>
              <w:t>.....................................</w:t>
            </w:r>
          </w:p>
        </w:tc>
      </w:tr>
      <w:tr w:rsidR="009C0BBB" w:rsidRPr="00165AEC" w14:paraId="33A8C8CD" w14:textId="77777777" w:rsidTr="00B84EC1">
        <w:trPr>
          <w:trHeight w:hRule="exact" w:val="284"/>
        </w:trPr>
        <w:tc>
          <w:tcPr>
            <w:tcW w:w="5238" w:type="dxa"/>
            <w:shd w:val="clear" w:color="auto" w:fill="auto"/>
            <w:vAlign w:val="center"/>
          </w:tcPr>
          <w:p w14:paraId="003E0EDC" w14:textId="77777777" w:rsidR="009C0BBB" w:rsidRPr="00165AEC" w:rsidRDefault="009C0BBB" w:rsidP="00B84EC1">
            <w:pPr>
              <w:widowControl w:val="0"/>
              <w:spacing w:after="120" w:line="22" w:lineRule="atLeast"/>
              <w:ind w:firstLine="142"/>
              <w:rPr>
                <w:b/>
                <w:sz w:val="22"/>
                <w:szCs w:val="22"/>
              </w:rPr>
            </w:pPr>
            <w:r w:rsidRPr="00165AEC">
              <w:rPr>
                <w:sz w:val="22"/>
                <w:szCs w:val="24"/>
              </w:rPr>
              <w:t>.....................................</w:t>
            </w:r>
          </w:p>
        </w:tc>
        <w:tc>
          <w:tcPr>
            <w:tcW w:w="5238" w:type="dxa"/>
            <w:shd w:val="clear" w:color="auto" w:fill="auto"/>
            <w:vAlign w:val="center"/>
          </w:tcPr>
          <w:p w14:paraId="67CCB781" w14:textId="77777777" w:rsidR="009C0BBB" w:rsidRPr="00165AEC" w:rsidRDefault="009C0BBB" w:rsidP="00B84EC1">
            <w:pPr>
              <w:widowControl w:val="0"/>
              <w:spacing w:after="120" w:line="22" w:lineRule="atLeast"/>
              <w:ind w:firstLine="142"/>
              <w:rPr>
                <w:b/>
                <w:sz w:val="22"/>
                <w:szCs w:val="22"/>
              </w:rPr>
            </w:pPr>
            <w:r w:rsidRPr="00165AEC">
              <w:rPr>
                <w:sz w:val="22"/>
              </w:rPr>
              <w:t>.....................................</w:t>
            </w:r>
          </w:p>
        </w:tc>
      </w:tr>
    </w:tbl>
    <w:p w14:paraId="356D2955" w14:textId="7187F824" w:rsidR="00BD1284" w:rsidRPr="00165AEC" w:rsidRDefault="00BD1284" w:rsidP="009C0BBB">
      <w:pPr>
        <w:widowControl w:val="0"/>
        <w:tabs>
          <w:tab w:val="left" w:pos="720"/>
          <w:tab w:val="left" w:pos="8010"/>
        </w:tabs>
        <w:spacing w:before="240"/>
        <w:ind w:left="-567"/>
        <w:jc w:val="center"/>
        <w:rPr>
          <w:b/>
        </w:rPr>
      </w:pPr>
    </w:p>
    <w:sectPr w:rsidR="00BD1284" w:rsidRPr="00165AEC" w:rsidSect="00851CDE">
      <w:headerReference w:type="even" r:id="rId11"/>
      <w:headerReference w:type="default" r:id="rId12"/>
      <w:footerReference w:type="even" r:id="rId13"/>
      <w:footerReference w:type="default" r:id="rId14"/>
      <w:headerReference w:type="first" r:id="rId15"/>
      <w:footerReference w:type="first" r:id="rId16"/>
      <w:pgSz w:w="11906" w:h="16838" w:code="9"/>
      <w:pgMar w:top="567" w:right="567" w:bottom="567" w:left="1134" w:header="283" w:footer="283"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54195" w14:textId="77777777" w:rsidR="00F44EA9" w:rsidRDefault="00F44EA9">
      <w:r>
        <w:separator/>
      </w:r>
    </w:p>
  </w:endnote>
  <w:endnote w:type="continuationSeparator" w:id="0">
    <w:p w14:paraId="71D827BD" w14:textId="77777777" w:rsidR="00F44EA9" w:rsidRDefault="00F44EA9">
      <w:r>
        <w:continuationSeparator/>
      </w:r>
    </w:p>
  </w:endnote>
  <w:endnote w:type="continuationNotice" w:id="1">
    <w:p w14:paraId="2A55FAB9" w14:textId="77777777" w:rsidR="00F44EA9" w:rsidRDefault="00F44E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TimesNewRomanPSMT">
    <w:altName w:val="Klee One"/>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ontserrat-Regular">
    <w:altName w:val="Montserrat"/>
    <w:panose1 w:val="00000000000000000000"/>
    <w:charset w:val="EE"/>
    <w:family w:val="auto"/>
    <w:notTrueType/>
    <w:pitch w:val="default"/>
    <w:sig w:usb0="00000007"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98EAA" w14:textId="77777777" w:rsidR="00616649" w:rsidRDefault="0061664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579554"/>
      <w:docPartObj>
        <w:docPartGallery w:val="Page Numbers (Bottom of Page)"/>
        <w:docPartUnique/>
      </w:docPartObj>
    </w:sdtPr>
    <w:sdtEndPr/>
    <w:sdtContent>
      <w:p w14:paraId="70868E15" w14:textId="35ED3FED" w:rsidR="00A846F7" w:rsidRDefault="00345003" w:rsidP="00345003">
        <w:pPr>
          <w:pStyle w:val="Porat"/>
          <w:jc w:val="right"/>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5FE2D" w14:textId="77777777" w:rsidR="00616649" w:rsidRDefault="0061664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B71E4" w14:textId="77777777" w:rsidR="00F44EA9" w:rsidRDefault="00F44EA9">
      <w:r>
        <w:separator/>
      </w:r>
    </w:p>
  </w:footnote>
  <w:footnote w:type="continuationSeparator" w:id="0">
    <w:p w14:paraId="02365549" w14:textId="77777777" w:rsidR="00F44EA9" w:rsidRDefault="00F44EA9">
      <w:r>
        <w:continuationSeparator/>
      </w:r>
    </w:p>
  </w:footnote>
  <w:footnote w:type="continuationNotice" w:id="1">
    <w:p w14:paraId="368DBD08" w14:textId="77777777" w:rsidR="00F44EA9" w:rsidRDefault="00F44E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4355C" w14:textId="5DDBD711" w:rsidR="00AB2898" w:rsidRDefault="00616649">
    <w:pPr>
      <w:pStyle w:val="Antrats"/>
    </w:pPr>
    <w:r>
      <w:rPr>
        <w:noProof/>
      </w:rPr>
      <w:pict w14:anchorId="3689C1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5492766" o:spid="_x0000_s1029" type="#_x0000_t136" style="position:absolute;margin-left:0;margin-top:0;width:588.6pt;height:130.8pt;rotation:315;z-index:-251654656;mso-position-horizontal:center;mso-position-horizontal-relative:margin;mso-position-vertical:center;mso-position-vertical-relative:margin" o:allowincell="f" fillcolor="red" stroked="f">
          <v:fill opacity=".5"/>
          <v:textpath style="font-family:&quot;Times New Roman&quot;;font-size:1pt" string="PROJEKTAS"/>
        </v:shape>
      </w:pict>
    </w:r>
    <w:r>
      <w:rPr>
        <w:noProof/>
      </w:rPr>
      <w:pict w14:anchorId="59C2AC64">
        <v:shape id="_x0000_s1026" type="#_x0000_t136" style="position:absolute;margin-left:0;margin-top:0;width:555.9pt;height:123.5pt;rotation:315;z-index:-251658752;mso-position-horizontal:center;mso-position-horizontal-relative:margin;mso-position-vertical:center;mso-position-vertical-relative:margin" o:allowincell="f" fillcolor="red" stroked="f">
          <v:fill opacity=".5"/>
          <v:textpath style="font-family:&quot;Times New Roman&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DEF4B" w14:textId="1F8A0A86" w:rsidR="00616649" w:rsidRDefault="00616649">
    <w:pPr>
      <w:pStyle w:val="Antrats"/>
    </w:pPr>
    <w:r>
      <w:rPr>
        <w:noProof/>
      </w:rPr>
      <w:pict w14:anchorId="2549E9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5492767" o:spid="_x0000_s1030" type="#_x0000_t136" style="position:absolute;margin-left:0;margin-top:0;width:588.6pt;height:130.8pt;rotation:315;z-index:-251652608;mso-position-horizontal:center;mso-position-horizontal-relative:margin;mso-position-vertical:center;mso-position-vertical-relative:margin" o:allowincell="f" fillcolor="red" stroked="f">
          <v:fill opacity=".5"/>
          <v:textpath style="font-family:&quot;Times New Roman&quot;;font-size:1pt" string="PROJEKTAS"/>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9C2D6" w14:textId="5EA02F43" w:rsidR="00616649" w:rsidRDefault="00616649">
    <w:pPr>
      <w:pStyle w:val="Antrats"/>
    </w:pPr>
    <w:r>
      <w:rPr>
        <w:noProof/>
      </w:rPr>
      <w:pict w14:anchorId="63BE63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5492765" o:spid="_x0000_s1028" type="#_x0000_t136" style="position:absolute;margin-left:0;margin-top:0;width:588.6pt;height:130.8pt;rotation:315;z-index:-251656704;mso-position-horizontal:center;mso-position-horizontal-relative:margin;mso-position-vertical:center;mso-position-vertical-relative:margin" o:allowincell="f" fillcolor="red" stroked="f">
          <v:fill opacity=".5"/>
          <v:textpath style="font-family:&quot;Times New Roman&quot;;font-size:1pt" string="PROJEKTA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20A55C9"/>
    <w:multiLevelType w:val="hybridMultilevel"/>
    <w:tmpl w:val="7CE6FA54"/>
    <w:lvl w:ilvl="0" w:tplc="B72227F6">
      <w:start w:val="3"/>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3"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4" w15:restartNumberingAfterBreak="0">
    <w:nsid w:val="15C26AAA"/>
    <w:multiLevelType w:val="multilevel"/>
    <w:tmpl w:val="A2A4F13C"/>
    <w:lvl w:ilvl="0">
      <w:start w:val="1"/>
      <w:numFmt w:val="decimal"/>
      <w:lvlText w:val="%1."/>
      <w:lvlJc w:val="left"/>
      <w:pPr>
        <w:ind w:left="720" w:hanging="360"/>
      </w:pPr>
      <w:rPr>
        <w:b/>
        <w:color w:val="auto"/>
      </w:rPr>
    </w:lvl>
    <w:lvl w:ilvl="1">
      <w:start w:val="1"/>
      <w:numFmt w:val="decimal"/>
      <w:lvlText w:val="%1.%2."/>
      <w:lvlJc w:val="left"/>
      <w:pPr>
        <w:ind w:left="720" w:hanging="360"/>
      </w:pPr>
      <w:rPr>
        <w:b/>
        <w:i w:val="0"/>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E222B19"/>
    <w:multiLevelType w:val="multilevel"/>
    <w:tmpl w:val="D4E03732"/>
    <w:lvl w:ilvl="0">
      <w:start w:val="5"/>
      <w:numFmt w:val="decimal"/>
      <w:lvlText w:val="%1."/>
      <w:lvlJc w:val="left"/>
      <w:pPr>
        <w:ind w:left="928" w:hanging="360"/>
      </w:pPr>
      <w:rPr>
        <w:b/>
        <w:bCs/>
        <w:sz w:val="24"/>
        <w:szCs w:val="24"/>
      </w:rPr>
    </w:lvl>
    <w:lvl w:ilvl="1">
      <w:start w:val="1"/>
      <w:numFmt w:val="decimal"/>
      <w:lvlText w:val="%1.%2."/>
      <w:lvlJc w:val="left"/>
      <w:pPr>
        <w:ind w:left="840" w:hanging="360"/>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7"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3704139"/>
    <w:multiLevelType w:val="hybridMultilevel"/>
    <w:tmpl w:val="E75A1AD0"/>
    <w:lvl w:ilvl="0" w:tplc="E2E63C28">
      <w:start w:val="1"/>
      <w:numFmt w:val="decimal"/>
      <w:lvlText w:val="%1."/>
      <w:lvlJc w:val="left"/>
      <w:pPr>
        <w:ind w:left="720" w:hanging="360"/>
      </w:pPr>
    </w:lvl>
    <w:lvl w:ilvl="1" w:tplc="3E1AB998">
      <w:start w:val="1"/>
      <w:numFmt w:val="lowerLetter"/>
      <w:lvlText w:val="%2."/>
      <w:lvlJc w:val="left"/>
      <w:pPr>
        <w:ind w:left="1440" w:hanging="360"/>
      </w:pPr>
    </w:lvl>
    <w:lvl w:ilvl="2" w:tplc="7A7C69EE">
      <w:start w:val="1"/>
      <w:numFmt w:val="lowerRoman"/>
      <w:lvlText w:val="%3."/>
      <w:lvlJc w:val="right"/>
      <w:pPr>
        <w:ind w:left="2160" w:hanging="180"/>
      </w:pPr>
    </w:lvl>
    <w:lvl w:ilvl="3" w:tplc="34E238C0">
      <w:start w:val="1"/>
      <w:numFmt w:val="decimal"/>
      <w:lvlText w:val="%4."/>
      <w:lvlJc w:val="left"/>
      <w:pPr>
        <w:ind w:left="2880" w:hanging="360"/>
      </w:pPr>
    </w:lvl>
    <w:lvl w:ilvl="4" w:tplc="6B6A46F8">
      <w:start w:val="1"/>
      <w:numFmt w:val="lowerLetter"/>
      <w:lvlText w:val="%5."/>
      <w:lvlJc w:val="left"/>
      <w:pPr>
        <w:ind w:left="3600" w:hanging="360"/>
      </w:pPr>
    </w:lvl>
    <w:lvl w:ilvl="5" w:tplc="F2B0CD3E">
      <w:start w:val="1"/>
      <w:numFmt w:val="lowerRoman"/>
      <w:lvlText w:val="%6."/>
      <w:lvlJc w:val="right"/>
      <w:pPr>
        <w:ind w:left="4320" w:hanging="180"/>
      </w:pPr>
    </w:lvl>
    <w:lvl w:ilvl="6" w:tplc="8006E392">
      <w:start w:val="1"/>
      <w:numFmt w:val="decimal"/>
      <w:lvlText w:val="%7."/>
      <w:lvlJc w:val="left"/>
      <w:pPr>
        <w:ind w:left="5040" w:hanging="360"/>
      </w:pPr>
    </w:lvl>
    <w:lvl w:ilvl="7" w:tplc="EB1875E4">
      <w:start w:val="1"/>
      <w:numFmt w:val="lowerLetter"/>
      <w:lvlText w:val="%8."/>
      <w:lvlJc w:val="left"/>
      <w:pPr>
        <w:ind w:left="5760" w:hanging="360"/>
      </w:pPr>
    </w:lvl>
    <w:lvl w:ilvl="8" w:tplc="4976A1C4">
      <w:start w:val="1"/>
      <w:numFmt w:val="lowerRoman"/>
      <w:lvlText w:val="%9."/>
      <w:lvlJc w:val="right"/>
      <w:pPr>
        <w:ind w:left="6480" w:hanging="180"/>
      </w:pPr>
    </w:lvl>
  </w:abstractNum>
  <w:abstractNum w:abstractNumId="9" w15:restartNumberingAfterBreak="0">
    <w:nsid w:val="28CB2809"/>
    <w:multiLevelType w:val="multilevel"/>
    <w:tmpl w:val="3594E504"/>
    <w:lvl w:ilvl="0">
      <w:start w:val="3"/>
      <w:numFmt w:val="decimal"/>
      <w:lvlText w:val="%1."/>
      <w:lvlJc w:val="left"/>
      <w:pPr>
        <w:ind w:left="450" w:hanging="450"/>
      </w:pPr>
      <w:rPr>
        <w:rFonts w:hint="default"/>
        <w:b/>
      </w:rPr>
    </w:lvl>
    <w:lvl w:ilvl="1">
      <w:start w:val="19"/>
      <w:numFmt w:val="decimal"/>
      <w:lvlText w:val="%1.%2."/>
      <w:lvlJc w:val="left"/>
      <w:pPr>
        <w:ind w:left="483" w:hanging="450"/>
      </w:pPr>
      <w:rPr>
        <w:rFonts w:hint="default"/>
        <w:b/>
      </w:rPr>
    </w:lvl>
    <w:lvl w:ilvl="2">
      <w:start w:val="1"/>
      <w:numFmt w:val="decimal"/>
      <w:lvlText w:val="%1.%2.%3."/>
      <w:lvlJc w:val="left"/>
      <w:pPr>
        <w:ind w:left="786" w:hanging="720"/>
      </w:pPr>
      <w:rPr>
        <w:rFonts w:hint="default"/>
        <w:b/>
      </w:rPr>
    </w:lvl>
    <w:lvl w:ilvl="3">
      <w:start w:val="1"/>
      <w:numFmt w:val="decimal"/>
      <w:lvlText w:val="%1.%2.%3.%4."/>
      <w:lvlJc w:val="left"/>
      <w:pPr>
        <w:ind w:left="819" w:hanging="720"/>
      </w:pPr>
      <w:rPr>
        <w:rFonts w:hint="default"/>
        <w:b/>
      </w:rPr>
    </w:lvl>
    <w:lvl w:ilvl="4">
      <w:start w:val="1"/>
      <w:numFmt w:val="decimal"/>
      <w:lvlText w:val="%1.%2.%3.%4.%5."/>
      <w:lvlJc w:val="left"/>
      <w:pPr>
        <w:ind w:left="1212" w:hanging="1080"/>
      </w:pPr>
      <w:rPr>
        <w:rFonts w:hint="default"/>
        <w:b/>
      </w:rPr>
    </w:lvl>
    <w:lvl w:ilvl="5">
      <w:start w:val="1"/>
      <w:numFmt w:val="decimal"/>
      <w:lvlText w:val="%1.%2.%3.%4.%5.%6."/>
      <w:lvlJc w:val="left"/>
      <w:pPr>
        <w:ind w:left="1245" w:hanging="1080"/>
      </w:pPr>
      <w:rPr>
        <w:rFonts w:hint="default"/>
        <w:b/>
      </w:rPr>
    </w:lvl>
    <w:lvl w:ilvl="6">
      <w:start w:val="1"/>
      <w:numFmt w:val="decimal"/>
      <w:lvlText w:val="%1.%2.%3.%4.%5.%6.%7."/>
      <w:lvlJc w:val="left"/>
      <w:pPr>
        <w:ind w:left="1638" w:hanging="1440"/>
      </w:pPr>
      <w:rPr>
        <w:rFonts w:hint="default"/>
        <w:b/>
      </w:rPr>
    </w:lvl>
    <w:lvl w:ilvl="7">
      <w:start w:val="1"/>
      <w:numFmt w:val="decimal"/>
      <w:lvlText w:val="%1.%2.%3.%4.%5.%6.%7.%8."/>
      <w:lvlJc w:val="left"/>
      <w:pPr>
        <w:ind w:left="1671" w:hanging="1440"/>
      </w:pPr>
      <w:rPr>
        <w:rFonts w:hint="default"/>
        <w:b/>
      </w:rPr>
    </w:lvl>
    <w:lvl w:ilvl="8">
      <w:start w:val="1"/>
      <w:numFmt w:val="decimal"/>
      <w:lvlText w:val="%1.%2.%3.%4.%5.%6.%7.%8.%9."/>
      <w:lvlJc w:val="left"/>
      <w:pPr>
        <w:ind w:left="2064" w:hanging="1800"/>
      </w:pPr>
      <w:rPr>
        <w:rFonts w:hint="default"/>
        <w:b/>
      </w:rPr>
    </w:lvl>
  </w:abstractNum>
  <w:abstractNum w:abstractNumId="10"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1"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2" w15:restartNumberingAfterBreak="0">
    <w:nsid w:val="367D1C95"/>
    <w:multiLevelType w:val="multilevel"/>
    <w:tmpl w:val="5A2E2B7C"/>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3C543169"/>
    <w:multiLevelType w:val="hybridMultilevel"/>
    <w:tmpl w:val="DAF81E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6" w15:restartNumberingAfterBreak="0">
    <w:nsid w:val="55876D91"/>
    <w:multiLevelType w:val="multilevel"/>
    <w:tmpl w:val="1F94E9A6"/>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5C36BF9"/>
    <w:multiLevelType w:val="multilevel"/>
    <w:tmpl w:val="D7BAAB94"/>
    <w:lvl w:ilvl="0">
      <w:start w:val="5"/>
      <w:numFmt w:val="decimal"/>
      <w:lvlText w:val="%1."/>
      <w:lvlJc w:val="left"/>
      <w:pPr>
        <w:ind w:left="928" w:hanging="360"/>
      </w:pPr>
    </w:lvl>
    <w:lvl w:ilvl="1">
      <w:start w:val="1"/>
      <w:numFmt w:val="decimal"/>
      <w:lvlText w:val="%1.%2."/>
      <w:lvlJc w:val="left"/>
      <w:pPr>
        <w:ind w:left="840" w:hanging="360"/>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18"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19" w15:restartNumberingAfterBreak="0">
    <w:nsid w:val="59CA5BE3"/>
    <w:multiLevelType w:val="multilevel"/>
    <w:tmpl w:val="D80273E8"/>
    <w:lvl w:ilvl="0">
      <w:start w:val="1"/>
      <w:numFmt w:val="decimal"/>
      <w:lvlText w:val="%1."/>
      <w:lvlJc w:val="left"/>
      <w:pPr>
        <w:ind w:left="720" w:hanging="360"/>
      </w:pPr>
      <w:rPr>
        <w:rFonts w:hint="default"/>
        <w:color w:val="auto"/>
      </w:rPr>
    </w:lvl>
    <w:lvl w:ilvl="1">
      <w:start w:val="1"/>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1" w15:restartNumberingAfterBreak="0">
    <w:nsid w:val="5E570452"/>
    <w:multiLevelType w:val="hybridMultilevel"/>
    <w:tmpl w:val="AB402D08"/>
    <w:lvl w:ilvl="0" w:tplc="5576015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23" w15:restartNumberingAfterBreak="0">
    <w:nsid w:val="6DE076BD"/>
    <w:multiLevelType w:val="hybridMultilevel"/>
    <w:tmpl w:val="D8282964"/>
    <w:lvl w:ilvl="0" w:tplc="D494E56A">
      <w:start w:val="3"/>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25"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26"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27"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8807587">
    <w:abstractNumId w:val="20"/>
  </w:num>
  <w:num w:numId="2" w16cid:durableId="1422726025">
    <w:abstractNumId w:val="5"/>
  </w:num>
  <w:num w:numId="3" w16cid:durableId="6536822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8645406">
    <w:abstractNumId w:val="7"/>
  </w:num>
  <w:num w:numId="5" w16cid:durableId="277226292">
    <w:abstractNumId w:val="27"/>
  </w:num>
  <w:num w:numId="6" w16cid:durableId="714038818">
    <w:abstractNumId w:val="25"/>
  </w:num>
  <w:num w:numId="7" w16cid:durableId="1468881">
    <w:abstractNumId w:val="24"/>
  </w:num>
  <w:num w:numId="8" w16cid:durableId="20254182">
    <w:abstractNumId w:val="0"/>
  </w:num>
  <w:num w:numId="9" w16cid:durableId="577516287">
    <w:abstractNumId w:val="2"/>
  </w:num>
  <w:num w:numId="10" w16cid:durableId="701631992">
    <w:abstractNumId w:val="15"/>
  </w:num>
  <w:num w:numId="11" w16cid:durableId="538400906">
    <w:abstractNumId w:val="10"/>
  </w:num>
  <w:num w:numId="12" w16cid:durableId="1590967862">
    <w:abstractNumId w:val="3"/>
  </w:num>
  <w:num w:numId="13" w16cid:durableId="1760517508">
    <w:abstractNumId w:val="11"/>
  </w:num>
  <w:num w:numId="14" w16cid:durableId="1279605562">
    <w:abstractNumId w:val="22"/>
  </w:num>
  <w:num w:numId="15" w16cid:durableId="1707414964">
    <w:abstractNumId w:val="18"/>
  </w:num>
  <w:num w:numId="16" w16cid:durableId="1625500918">
    <w:abstractNumId w:val="26"/>
  </w:num>
  <w:num w:numId="17" w16cid:durableId="1720857920">
    <w:abstractNumId w:val="19"/>
  </w:num>
  <w:num w:numId="18" w16cid:durableId="988218073">
    <w:abstractNumId w:val="23"/>
  </w:num>
  <w:num w:numId="19" w16cid:durableId="337511584">
    <w:abstractNumId w:val="21"/>
  </w:num>
  <w:num w:numId="20" w16cid:durableId="12733998">
    <w:abstractNumId w:val="14"/>
  </w:num>
  <w:num w:numId="21" w16cid:durableId="506024553">
    <w:abstractNumId w:val="1"/>
  </w:num>
  <w:num w:numId="22" w16cid:durableId="1040742660">
    <w:abstractNumId w:val="8"/>
  </w:num>
  <w:num w:numId="23" w16cid:durableId="1562669650">
    <w:abstractNumId w:val="12"/>
  </w:num>
  <w:num w:numId="24" w16cid:durableId="554586809">
    <w:abstractNumId w:val="4"/>
  </w:num>
  <w:num w:numId="25" w16cid:durableId="493642774">
    <w:abstractNumId w:val="16"/>
  </w:num>
  <w:num w:numId="26" w16cid:durableId="1708483144">
    <w:abstractNumId w:val="17"/>
  </w:num>
  <w:num w:numId="27" w16cid:durableId="673340559">
    <w:abstractNumId w:val="6"/>
  </w:num>
  <w:num w:numId="28" w16cid:durableId="829179748">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871"/>
    <w:rsid w:val="00000ADF"/>
    <w:rsid w:val="00001027"/>
    <w:rsid w:val="000012AD"/>
    <w:rsid w:val="000019F9"/>
    <w:rsid w:val="00001A46"/>
    <w:rsid w:val="00001A85"/>
    <w:rsid w:val="00001CF8"/>
    <w:rsid w:val="00002644"/>
    <w:rsid w:val="00003282"/>
    <w:rsid w:val="000032D1"/>
    <w:rsid w:val="000038AA"/>
    <w:rsid w:val="00003C9D"/>
    <w:rsid w:val="0000435C"/>
    <w:rsid w:val="000049FF"/>
    <w:rsid w:val="00004C9B"/>
    <w:rsid w:val="0000562C"/>
    <w:rsid w:val="00005BC0"/>
    <w:rsid w:val="00005BC7"/>
    <w:rsid w:val="0000600B"/>
    <w:rsid w:val="0000691A"/>
    <w:rsid w:val="00006A59"/>
    <w:rsid w:val="00006DDF"/>
    <w:rsid w:val="00006E2D"/>
    <w:rsid w:val="000072AA"/>
    <w:rsid w:val="00007A1F"/>
    <w:rsid w:val="00010289"/>
    <w:rsid w:val="00010822"/>
    <w:rsid w:val="00010C6C"/>
    <w:rsid w:val="00012099"/>
    <w:rsid w:val="000122F6"/>
    <w:rsid w:val="0001246B"/>
    <w:rsid w:val="000129DE"/>
    <w:rsid w:val="00013D2A"/>
    <w:rsid w:val="00013E0C"/>
    <w:rsid w:val="00013E97"/>
    <w:rsid w:val="0001418E"/>
    <w:rsid w:val="00015335"/>
    <w:rsid w:val="000158F9"/>
    <w:rsid w:val="00015C0C"/>
    <w:rsid w:val="00016DD8"/>
    <w:rsid w:val="000173B9"/>
    <w:rsid w:val="00017781"/>
    <w:rsid w:val="00017D5B"/>
    <w:rsid w:val="00021A32"/>
    <w:rsid w:val="00021AE6"/>
    <w:rsid w:val="000228DB"/>
    <w:rsid w:val="00022AF3"/>
    <w:rsid w:val="00023797"/>
    <w:rsid w:val="000244BC"/>
    <w:rsid w:val="0002490B"/>
    <w:rsid w:val="00024A3A"/>
    <w:rsid w:val="00025331"/>
    <w:rsid w:val="00026745"/>
    <w:rsid w:val="00026799"/>
    <w:rsid w:val="00026A9E"/>
    <w:rsid w:val="00026CAE"/>
    <w:rsid w:val="00027055"/>
    <w:rsid w:val="00030631"/>
    <w:rsid w:val="00031225"/>
    <w:rsid w:val="0003166A"/>
    <w:rsid w:val="00031895"/>
    <w:rsid w:val="00031D9C"/>
    <w:rsid w:val="000328EB"/>
    <w:rsid w:val="00032C7A"/>
    <w:rsid w:val="00032D78"/>
    <w:rsid w:val="00032EE7"/>
    <w:rsid w:val="00033023"/>
    <w:rsid w:val="00033335"/>
    <w:rsid w:val="0003346F"/>
    <w:rsid w:val="0003351B"/>
    <w:rsid w:val="00033671"/>
    <w:rsid w:val="00033AFF"/>
    <w:rsid w:val="000341F3"/>
    <w:rsid w:val="00034FBB"/>
    <w:rsid w:val="0003527E"/>
    <w:rsid w:val="000357FE"/>
    <w:rsid w:val="00035959"/>
    <w:rsid w:val="00035B45"/>
    <w:rsid w:val="00035DF8"/>
    <w:rsid w:val="000366E0"/>
    <w:rsid w:val="000368A4"/>
    <w:rsid w:val="00036C7A"/>
    <w:rsid w:val="0003713E"/>
    <w:rsid w:val="0003785C"/>
    <w:rsid w:val="000379E3"/>
    <w:rsid w:val="00037F4A"/>
    <w:rsid w:val="00040881"/>
    <w:rsid w:val="00040A51"/>
    <w:rsid w:val="00040C07"/>
    <w:rsid w:val="00041298"/>
    <w:rsid w:val="00041899"/>
    <w:rsid w:val="00041EE4"/>
    <w:rsid w:val="000420F8"/>
    <w:rsid w:val="00042164"/>
    <w:rsid w:val="000422B4"/>
    <w:rsid w:val="000427E5"/>
    <w:rsid w:val="00042956"/>
    <w:rsid w:val="00042AEC"/>
    <w:rsid w:val="000431CF"/>
    <w:rsid w:val="0004357B"/>
    <w:rsid w:val="0004388A"/>
    <w:rsid w:val="00043988"/>
    <w:rsid w:val="00043F39"/>
    <w:rsid w:val="0004455E"/>
    <w:rsid w:val="00044596"/>
    <w:rsid w:val="00044CD9"/>
    <w:rsid w:val="00044E2A"/>
    <w:rsid w:val="00045327"/>
    <w:rsid w:val="000457F1"/>
    <w:rsid w:val="00045BC2"/>
    <w:rsid w:val="00045E39"/>
    <w:rsid w:val="00045FBD"/>
    <w:rsid w:val="00046396"/>
    <w:rsid w:val="0004704C"/>
    <w:rsid w:val="000470B7"/>
    <w:rsid w:val="00047278"/>
    <w:rsid w:val="00047F06"/>
    <w:rsid w:val="000512D6"/>
    <w:rsid w:val="00051754"/>
    <w:rsid w:val="00051A94"/>
    <w:rsid w:val="00051AB6"/>
    <w:rsid w:val="00051E41"/>
    <w:rsid w:val="0005309C"/>
    <w:rsid w:val="000532F2"/>
    <w:rsid w:val="000532FB"/>
    <w:rsid w:val="0005339F"/>
    <w:rsid w:val="000533F6"/>
    <w:rsid w:val="0005362E"/>
    <w:rsid w:val="000536B8"/>
    <w:rsid w:val="00053E84"/>
    <w:rsid w:val="00053F35"/>
    <w:rsid w:val="000543E0"/>
    <w:rsid w:val="000544A4"/>
    <w:rsid w:val="000545A0"/>
    <w:rsid w:val="0005464C"/>
    <w:rsid w:val="00054B15"/>
    <w:rsid w:val="00054B29"/>
    <w:rsid w:val="000550D8"/>
    <w:rsid w:val="000551A2"/>
    <w:rsid w:val="000551DB"/>
    <w:rsid w:val="00055459"/>
    <w:rsid w:val="0005551B"/>
    <w:rsid w:val="000556BA"/>
    <w:rsid w:val="00055BD8"/>
    <w:rsid w:val="0005609A"/>
    <w:rsid w:val="000560D1"/>
    <w:rsid w:val="0005630F"/>
    <w:rsid w:val="00056D47"/>
    <w:rsid w:val="000572B9"/>
    <w:rsid w:val="00057ECA"/>
    <w:rsid w:val="00060416"/>
    <w:rsid w:val="00060A06"/>
    <w:rsid w:val="00060C2E"/>
    <w:rsid w:val="0006201C"/>
    <w:rsid w:val="000624F7"/>
    <w:rsid w:val="00062501"/>
    <w:rsid w:val="000627D0"/>
    <w:rsid w:val="00062E6D"/>
    <w:rsid w:val="00062F81"/>
    <w:rsid w:val="0006389A"/>
    <w:rsid w:val="00064FB5"/>
    <w:rsid w:val="000652AF"/>
    <w:rsid w:val="00065706"/>
    <w:rsid w:val="00065D70"/>
    <w:rsid w:val="0006655A"/>
    <w:rsid w:val="00066637"/>
    <w:rsid w:val="00066D3B"/>
    <w:rsid w:val="0006741D"/>
    <w:rsid w:val="000678B9"/>
    <w:rsid w:val="00067FBB"/>
    <w:rsid w:val="00070050"/>
    <w:rsid w:val="000700E2"/>
    <w:rsid w:val="000702BE"/>
    <w:rsid w:val="0007095C"/>
    <w:rsid w:val="00070DA5"/>
    <w:rsid w:val="00071282"/>
    <w:rsid w:val="00071A0D"/>
    <w:rsid w:val="00072636"/>
    <w:rsid w:val="00072B6C"/>
    <w:rsid w:val="00072FE9"/>
    <w:rsid w:val="000735BE"/>
    <w:rsid w:val="00073DA4"/>
    <w:rsid w:val="00074375"/>
    <w:rsid w:val="00076A8A"/>
    <w:rsid w:val="0007774E"/>
    <w:rsid w:val="000778C6"/>
    <w:rsid w:val="00077DA3"/>
    <w:rsid w:val="000802F9"/>
    <w:rsid w:val="00080C05"/>
    <w:rsid w:val="00080C77"/>
    <w:rsid w:val="00080F39"/>
    <w:rsid w:val="000820C1"/>
    <w:rsid w:val="00082371"/>
    <w:rsid w:val="0008259E"/>
    <w:rsid w:val="00082805"/>
    <w:rsid w:val="00082AE9"/>
    <w:rsid w:val="00082CCD"/>
    <w:rsid w:val="000830DD"/>
    <w:rsid w:val="00083A9E"/>
    <w:rsid w:val="00083C41"/>
    <w:rsid w:val="000847DE"/>
    <w:rsid w:val="000848C6"/>
    <w:rsid w:val="00084F12"/>
    <w:rsid w:val="00085AAA"/>
    <w:rsid w:val="00085BBC"/>
    <w:rsid w:val="00085E81"/>
    <w:rsid w:val="0008684B"/>
    <w:rsid w:val="000876D6"/>
    <w:rsid w:val="00087F22"/>
    <w:rsid w:val="00090250"/>
    <w:rsid w:val="00090402"/>
    <w:rsid w:val="000911F6"/>
    <w:rsid w:val="000919FA"/>
    <w:rsid w:val="00091B32"/>
    <w:rsid w:val="00091BBF"/>
    <w:rsid w:val="0009218E"/>
    <w:rsid w:val="00092815"/>
    <w:rsid w:val="00093617"/>
    <w:rsid w:val="00093A74"/>
    <w:rsid w:val="000941FF"/>
    <w:rsid w:val="00094E0E"/>
    <w:rsid w:val="0009549A"/>
    <w:rsid w:val="000954A3"/>
    <w:rsid w:val="00095857"/>
    <w:rsid w:val="00095956"/>
    <w:rsid w:val="00095F5A"/>
    <w:rsid w:val="00096113"/>
    <w:rsid w:val="0009654E"/>
    <w:rsid w:val="0009679D"/>
    <w:rsid w:val="0009699D"/>
    <w:rsid w:val="00096C01"/>
    <w:rsid w:val="00096F4F"/>
    <w:rsid w:val="000978AA"/>
    <w:rsid w:val="000A0266"/>
    <w:rsid w:val="000A05A5"/>
    <w:rsid w:val="000A145D"/>
    <w:rsid w:val="000A14D7"/>
    <w:rsid w:val="000A1D43"/>
    <w:rsid w:val="000A1FA2"/>
    <w:rsid w:val="000A28CC"/>
    <w:rsid w:val="000A3A18"/>
    <w:rsid w:val="000A3A94"/>
    <w:rsid w:val="000A3BA2"/>
    <w:rsid w:val="000A3F89"/>
    <w:rsid w:val="000A4E54"/>
    <w:rsid w:val="000A5073"/>
    <w:rsid w:val="000A5087"/>
    <w:rsid w:val="000A5265"/>
    <w:rsid w:val="000A5281"/>
    <w:rsid w:val="000A55B4"/>
    <w:rsid w:val="000A6041"/>
    <w:rsid w:val="000A6604"/>
    <w:rsid w:val="000A673A"/>
    <w:rsid w:val="000A6E54"/>
    <w:rsid w:val="000B0BF9"/>
    <w:rsid w:val="000B1BB6"/>
    <w:rsid w:val="000B2111"/>
    <w:rsid w:val="000B237C"/>
    <w:rsid w:val="000B2397"/>
    <w:rsid w:val="000B2A3F"/>
    <w:rsid w:val="000B2F3B"/>
    <w:rsid w:val="000B35A3"/>
    <w:rsid w:val="000B36CA"/>
    <w:rsid w:val="000B564A"/>
    <w:rsid w:val="000B566C"/>
    <w:rsid w:val="000B578F"/>
    <w:rsid w:val="000B5ADE"/>
    <w:rsid w:val="000B5B40"/>
    <w:rsid w:val="000B5D1C"/>
    <w:rsid w:val="000B6415"/>
    <w:rsid w:val="000B69E7"/>
    <w:rsid w:val="000B6A05"/>
    <w:rsid w:val="000B6A10"/>
    <w:rsid w:val="000C03DF"/>
    <w:rsid w:val="000C1E59"/>
    <w:rsid w:val="000C2086"/>
    <w:rsid w:val="000C27A0"/>
    <w:rsid w:val="000C27FA"/>
    <w:rsid w:val="000C2A89"/>
    <w:rsid w:val="000C3313"/>
    <w:rsid w:val="000C333B"/>
    <w:rsid w:val="000C3471"/>
    <w:rsid w:val="000C3791"/>
    <w:rsid w:val="000C37F1"/>
    <w:rsid w:val="000C3C8B"/>
    <w:rsid w:val="000C4369"/>
    <w:rsid w:val="000C4696"/>
    <w:rsid w:val="000C5048"/>
    <w:rsid w:val="000C6A7B"/>
    <w:rsid w:val="000C74C5"/>
    <w:rsid w:val="000C762E"/>
    <w:rsid w:val="000C7665"/>
    <w:rsid w:val="000C787C"/>
    <w:rsid w:val="000C7DD5"/>
    <w:rsid w:val="000D0274"/>
    <w:rsid w:val="000D0AB6"/>
    <w:rsid w:val="000D0C9F"/>
    <w:rsid w:val="000D0FA6"/>
    <w:rsid w:val="000D1666"/>
    <w:rsid w:val="000D16B2"/>
    <w:rsid w:val="000D17E9"/>
    <w:rsid w:val="000D1BCA"/>
    <w:rsid w:val="000D1CC5"/>
    <w:rsid w:val="000D1D81"/>
    <w:rsid w:val="000D1E7B"/>
    <w:rsid w:val="000D1ECB"/>
    <w:rsid w:val="000D269C"/>
    <w:rsid w:val="000D3898"/>
    <w:rsid w:val="000D3AA3"/>
    <w:rsid w:val="000D3D63"/>
    <w:rsid w:val="000D3DE1"/>
    <w:rsid w:val="000D40E8"/>
    <w:rsid w:val="000D47D2"/>
    <w:rsid w:val="000D4965"/>
    <w:rsid w:val="000D5105"/>
    <w:rsid w:val="000D595D"/>
    <w:rsid w:val="000D5D37"/>
    <w:rsid w:val="000D5EF0"/>
    <w:rsid w:val="000D6280"/>
    <w:rsid w:val="000D6281"/>
    <w:rsid w:val="000D674A"/>
    <w:rsid w:val="000D735C"/>
    <w:rsid w:val="000D78D6"/>
    <w:rsid w:val="000E019B"/>
    <w:rsid w:val="000E0237"/>
    <w:rsid w:val="000E0733"/>
    <w:rsid w:val="000E09C2"/>
    <w:rsid w:val="000E0A3C"/>
    <w:rsid w:val="000E0C21"/>
    <w:rsid w:val="000E0F56"/>
    <w:rsid w:val="000E15BC"/>
    <w:rsid w:val="000E1642"/>
    <w:rsid w:val="000E16A1"/>
    <w:rsid w:val="000E262C"/>
    <w:rsid w:val="000E2BB1"/>
    <w:rsid w:val="000E2ECB"/>
    <w:rsid w:val="000E3039"/>
    <w:rsid w:val="000E345C"/>
    <w:rsid w:val="000E381B"/>
    <w:rsid w:val="000E40E1"/>
    <w:rsid w:val="000E499E"/>
    <w:rsid w:val="000E49F4"/>
    <w:rsid w:val="000E54B1"/>
    <w:rsid w:val="000E57C6"/>
    <w:rsid w:val="000E5F4E"/>
    <w:rsid w:val="000E6416"/>
    <w:rsid w:val="000E6475"/>
    <w:rsid w:val="000E66AE"/>
    <w:rsid w:val="000E690E"/>
    <w:rsid w:val="000E6937"/>
    <w:rsid w:val="000E722D"/>
    <w:rsid w:val="000E7E5E"/>
    <w:rsid w:val="000F0113"/>
    <w:rsid w:val="000F06C6"/>
    <w:rsid w:val="000F0A8D"/>
    <w:rsid w:val="000F0BBD"/>
    <w:rsid w:val="000F0C89"/>
    <w:rsid w:val="000F1175"/>
    <w:rsid w:val="000F12C0"/>
    <w:rsid w:val="000F16CC"/>
    <w:rsid w:val="000F240E"/>
    <w:rsid w:val="000F2767"/>
    <w:rsid w:val="000F283C"/>
    <w:rsid w:val="000F2A15"/>
    <w:rsid w:val="000F2AF4"/>
    <w:rsid w:val="000F2B7A"/>
    <w:rsid w:val="000F3101"/>
    <w:rsid w:val="000F32F2"/>
    <w:rsid w:val="000F3E0C"/>
    <w:rsid w:val="000F41A1"/>
    <w:rsid w:val="000F41B3"/>
    <w:rsid w:val="000F4925"/>
    <w:rsid w:val="000F4A67"/>
    <w:rsid w:val="000F51B9"/>
    <w:rsid w:val="000F53D0"/>
    <w:rsid w:val="000F5BAD"/>
    <w:rsid w:val="000F5D7C"/>
    <w:rsid w:val="000F6CC4"/>
    <w:rsid w:val="000F77C3"/>
    <w:rsid w:val="000F7A79"/>
    <w:rsid w:val="000F7B8D"/>
    <w:rsid w:val="00101080"/>
    <w:rsid w:val="00101B18"/>
    <w:rsid w:val="00101B95"/>
    <w:rsid w:val="00102015"/>
    <w:rsid w:val="001020E8"/>
    <w:rsid w:val="0010233E"/>
    <w:rsid w:val="001025D3"/>
    <w:rsid w:val="001029C0"/>
    <w:rsid w:val="00102BC6"/>
    <w:rsid w:val="00102C47"/>
    <w:rsid w:val="00102EEE"/>
    <w:rsid w:val="0010319C"/>
    <w:rsid w:val="0010436A"/>
    <w:rsid w:val="001043A5"/>
    <w:rsid w:val="00104809"/>
    <w:rsid w:val="00104E97"/>
    <w:rsid w:val="001050DF"/>
    <w:rsid w:val="001054C7"/>
    <w:rsid w:val="00105572"/>
    <w:rsid w:val="00106349"/>
    <w:rsid w:val="001063ED"/>
    <w:rsid w:val="00106FCE"/>
    <w:rsid w:val="00106FF4"/>
    <w:rsid w:val="00107956"/>
    <w:rsid w:val="00107B50"/>
    <w:rsid w:val="001106C1"/>
    <w:rsid w:val="0011158D"/>
    <w:rsid w:val="00111EDF"/>
    <w:rsid w:val="001127F7"/>
    <w:rsid w:val="00112856"/>
    <w:rsid w:val="00112BE6"/>
    <w:rsid w:val="00112E55"/>
    <w:rsid w:val="001131A4"/>
    <w:rsid w:val="001137C9"/>
    <w:rsid w:val="00113C05"/>
    <w:rsid w:val="001141D4"/>
    <w:rsid w:val="00114727"/>
    <w:rsid w:val="0011515F"/>
    <w:rsid w:val="00115840"/>
    <w:rsid w:val="001160CF"/>
    <w:rsid w:val="00116552"/>
    <w:rsid w:val="001166D5"/>
    <w:rsid w:val="00116C55"/>
    <w:rsid w:val="00117A6C"/>
    <w:rsid w:val="00117B6B"/>
    <w:rsid w:val="00117BEF"/>
    <w:rsid w:val="00120199"/>
    <w:rsid w:val="001206B1"/>
    <w:rsid w:val="0012076D"/>
    <w:rsid w:val="00120BEA"/>
    <w:rsid w:val="00120BEF"/>
    <w:rsid w:val="00120E2E"/>
    <w:rsid w:val="00121932"/>
    <w:rsid w:val="00122567"/>
    <w:rsid w:val="00122E7E"/>
    <w:rsid w:val="001232DF"/>
    <w:rsid w:val="00123A67"/>
    <w:rsid w:val="0012408B"/>
    <w:rsid w:val="00124284"/>
    <w:rsid w:val="001245E2"/>
    <w:rsid w:val="00124A49"/>
    <w:rsid w:val="00124E76"/>
    <w:rsid w:val="00124EA8"/>
    <w:rsid w:val="001253BD"/>
    <w:rsid w:val="00125667"/>
    <w:rsid w:val="00125697"/>
    <w:rsid w:val="00125F3E"/>
    <w:rsid w:val="00126435"/>
    <w:rsid w:val="001269D7"/>
    <w:rsid w:val="001275FB"/>
    <w:rsid w:val="00127941"/>
    <w:rsid w:val="001279C6"/>
    <w:rsid w:val="00127E35"/>
    <w:rsid w:val="001306C1"/>
    <w:rsid w:val="00130A38"/>
    <w:rsid w:val="00131582"/>
    <w:rsid w:val="00131621"/>
    <w:rsid w:val="00131A7D"/>
    <w:rsid w:val="00132664"/>
    <w:rsid w:val="001329D2"/>
    <w:rsid w:val="00132E0D"/>
    <w:rsid w:val="001336A8"/>
    <w:rsid w:val="0013385D"/>
    <w:rsid w:val="001343D1"/>
    <w:rsid w:val="00134DC7"/>
    <w:rsid w:val="00135C67"/>
    <w:rsid w:val="00135D62"/>
    <w:rsid w:val="0013623E"/>
    <w:rsid w:val="0013627C"/>
    <w:rsid w:val="001365A8"/>
    <w:rsid w:val="00136AC8"/>
    <w:rsid w:val="001376C5"/>
    <w:rsid w:val="001400FC"/>
    <w:rsid w:val="001404FA"/>
    <w:rsid w:val="00141716"/>
    <w:rsid w:val="0014177A"/>
    <w:rsid w:val="0014221E"/>
    <w:rsid w:val="0014230F"/>
    <w:rsid w:val="00142EAE"/>
    <w:rsid w:val="001432B0"/>
    <w:rsid w:val="0014462C"/>
    <w:rsid w:val="00144811"/>
    <w:rsid w:val="00144815"/>
    <w:rsid w:val="00144A1F"/>
    <w:rsid w:val="00144D6F"/>
    <w:rsid w:val="0014514D"/>
    <w:rsid w:val="00145505"/>
    <w:rsid w:val="00145F10"/>
    <w:rsid w:val="0014679D"/>
    <w:rsid w:val="00146B06"/>
    <w:rsid w:val="00146D45"/>
    <w:rsid w:val="00146E36"/>
    <w:rsid w:val="001475BE"/>
    <w:rsid w:val="00147619"/>
    <w:rsid w:val="0014771B"/>
    <w:rsid w:val="001507BB"/>
    <w:rsid w:val="00150F66"/>
    <w:rsid w:val="00151061"/>
    <w:rsid w:val="001512E8"/>
    <w:rsid w:val="00151495"/>
    <w:rsid w:val="00151C9B"/>
    <w:rsid w:val="00151E98"/>
    <w:rsid w:val="00152977"/>
    <w:rsid w:val="00152A0E"/>
    <w:rsid w:val="00152B7F"/>
    <w:rsid w:val="00153229"/>
    <w:rsid w:val="00153D82"/>
    <w:rsid w:val="00154953"/>
    <w:rsid w:val="00154CB0"/>
    <w:rsid w:val="00154E04"/>
    <w:rsid w:val="00154F5B"/>
    <w:rsid w:val="00155002"/>
    <w:rsid w:val="0015520B"/>
    <w:rsid w:val="0015559D"/>
    <w:rsid w:val="001556B7"/>
    <w:rsid w:val="0015570B"/>
    <w:rsid w:val="00156925"/>
    <w:rsid w:val="00156C12"/>
    <w:rsid w:val="00156DAC"/>
    <w:rsid w:val="00157129"/>
    <w:rsid w:val="00157206"/>
    <w:rsid w:val="001576BE"/>
    <w:rsid w:val="00157F88"/>
    <w:rsid w:val="001603D9"/>
    <w:rsid w:val="001604A3"/>
    <w:rsid w:val="0016059F"/>
    <w:rsid w:val="00162146"/>
    <w:rsid w:val="0016225D"/>
    <w:rsid w:val="00162F39"/>
    <w:rsid w:val="00163195"/>
    <w:rsid w:val="0016351C"/>
    <w:rsid w:val="0016373C"/>
    <w:rsid w:val="001639A1"/>
    <w:rsid w:val="00163D06"/>
    <w:rsid w:val="00163D7F"/>
    <w:rsid w:val="00163E33"/>
    <w:rsid w:val="001651AE"/>
    <w:rsid w:val="00165473"/>
    <w:rsid w:val="0016594C"/>
    <w:rsid w:val="00165AEC"/>
    <w:rsid w:val="00166006"/>
    <w:rsid w:val="001679AF"/>
    <w:rsid w:val="00167A3E"/>
    <w:rsid w:val="00167E77"/>
    <w:rsid w:val="0017075C"/>
    <w:rsid w:val="001707B7"/>
    <w:rsid w:val="001709B6"/>
    <w:rsid w:val="0017166E"/>
    <w:rsid w:val="001717E3"/>
    <w:rsid w:val="00171841"/>
    <w:rsid w:val="001719EE"/>
    <w:rsid w:val="00171DA3"/>
    <w:rsid w:val="001722AC"/>
    <w:rsid w:val="00172CE4"/>
    <w:rsid w:val="00172D60"/>
    <w:rsid w:val="001732D6"/>
    <w:rsid w:val="001734D6"/>
    <w:rsid w:val="0017350B"/>
    <w:rsid w:val="001744E5"/>
    <w:rsid w:val="00174A15"/>
    <w:rsid w:val="00174C91"/>
    <w:rsid w:val="00174F7D"/>
    <w:rsid w:val="00174FE8"/>
    <w:rsid w:val="001757FF"/>
    <w:rsid w:val="00175BA5"/>
    <w:rsid w:val="00175CD4"/>
    <w:rsid w:val="00175D56"/>
    <w:rsid w:val="00175EB2"/>
    <w:rsid w:val="00175EE1"/>
    <w:rsid w:val="00176CD8"/>
    <w:rsid w:val="0018009C"/>
    <w:rsid w:val="001804EC"/>
    <w:rsid w:val="00181CBD"/>
    <w:rsid w:val="001829D0"/>
    <w:rsid w:val="00184E5B"/>
    <w:rsid w:val="00185253"/>
    <w:rsid w:val="00186701"/>
    <w:rsid w:val="00186906"/>
    <w:rsid w:val="001878C4"/>
    <w:rsid w:val="00190083"/>
    <w:rsid w:val="001901F0"/>
    <w:rsid w:val="00190CB7"/>
    <w:rsid w:val="00191FDB"/>
    <w:rsid w:val="00192A14"/>
    <w:rsid w:val="001933B7"/>
    <w:rsid w:val="001935E9"/>
    <w:rsid w:val="00193C68"/>
    <w:rsid w:val="00194CC0"/>
    <w:rsid w:val="00194EEF"/>
    <w:rsid w:val="00194F2F"/>
    <w:rsid w:val="001950D2"/>
    <w:rsid w:val="0019542D"/>
    <w:rsid w:val="001959C8"/>
    <w:rsid w:val="00195AB2"/>
    <w:rsid w:val="0019689D"/>
    <w:rsid w:val="00197139"/>
    <w:rsid w:val="00197AC0"/>
    <w:rsid w:val="00197C4E"/>
    <w:rsid w:val="00197CD9"/>
    <w:rsid w:val="00197CE9"/>
    <w:rsid w:val="001A0943"/>
    <w:rsid w:val="001A11D2"/>
    <w:rsid w:val="001A178B"/>
    <w:rsid w:val="001A1D32"/>
    <w:rsid w:val="001A229E"/>
    <w:rsid w:val="001A2E70"/>
    <w:rsid w:val="001A2EE4"/>
    <w:rsid w:val="001A30A0"/>
    <w:rsid w:val="001A312A"/>
    <w:rsid w:val="001A3577"/>
    <w:rsid w:val="001A37A9"/>
    <w:rsid w:val="001A3F76"/>
    <w:rsid w:val="001A4207"/>
    <w:rsid w:val="001A4E78"/>
    <w:rsid w:val="001A5479"/>
    <w:rsid w:val="001A5669"/>
    <w:rsid w:val="001A5D11"/>
    <w:rsid w:val="001A656B"/>
    <w:rsid w:val="001A7134"/>
    <w:rsid w:val="001A79D9"/>
    <w:rsid w:val="001A7C49"/>
    <w:rsid w:val="001A7D54"/>
    <w:rsid w:val="001B0049"/>
    <w:rsid w:val="001B00FC"/>
    <w:rsid w:val="001B05C2"/>
    <w:rsid w:val="001B0AFC"/>
    <w:rsid w:val="001B0B19"/>
    <w:rsid w:val="001B0DDA"/>
    <w:rsid w:val="001B0F51"/>
    <w:rsid w:val="001B0F74"/>
    <w:rsid w:val="001B1074"/>
    <w:rsid w:val="001B2790"/>
    <w:rsid w:val="001B29E2"/>
    <w:rsid w:val="001B33CE"/>
    <w:rsid w:val="001B33FC"/>
    <w:rsid w:val="001B3584"/>
    <w:rsid w:val="001B39AD"/>
    <w:rsid w:val="001B3BA2"/>
    <w:rsid w:val="001B3D74"/>
    <w:rsid w:val="001B3DAB"/>
    <w:rsid w:val="001B41EE"/>
    <w:rsid w:val="001B465F"/>
    <w:rsid w:val="001B4702"/>
    <w:rsid w:val="001B55E1"/>
    <w:rsid w:val="001B58C9"/>
    <w:rsid w:val="001B5996"/>
    <w:rsid w:val="001B5AFE"/>
    <w:rsid w:val="001B6A37"/>
    <w:rsid w:val="001B6D99"/>
    <w:rsid w:val="001B72C7"/>
    <w:rsid w:val="001C0052"/>
    <w:rsid w:val="001C1503"/>
    <w:rsid w:val="001C1838"/>
    <w:rsid w:val="001C1B19"/>
    <w:rsid w:val="001C1B65"/>
    <w:rsid w:val="001C1CA5"/>
    <w:rsid w:val="001C1F80"/>
    <w:rsid w:val="001C21DF"/>
    <w:rsid w:val="001C235F"/>
    <w:rsid w:val="001C24C8"/>
    <w:rsid w:val="001C2728"/>
    <w:rsid w:val="001C2EF1"/>
    <w:rsid w:val="001C3568"/>
    <w:rsid w:val="001C3BA5"/>
    <w:rsid w:val="001C4718"/>
    <w:rsid w:val="001C4761"/>
    <w:rsid w:val="001C48FC"/>
    <w:rsid w:val="001C4D52"/>
    <w:rsid w:val="001C5564"/>
    <w:rsid w:val="001C59F3"/>
    <w:rsid w:val="001C5B60"/>
    <w:rsid w:val="001C5DF6"/>
    <w:rsid w:val="001C6D31"/>
    <w:rsid w:val="001C6EAE"/>
    <w:rsid w:val="001C79C9"/>
    <w:rsid w:val="001C7D71"/>
    <w:rsid w:val="001D0335"/>
    <w:rsid w:val="001D0735"/>
    <w:rsid w:val="001D07C2"/>
    <w:rsid w:val="001D0A5F"/>
    <w:rsid w:val="001D0A6A"/>
    <w:rsid w:val="001D1F61"/>
    <w:rsid w:val="001D2228"/>
    <w:rsid w:val="001D242D"/>
    <w:rsid w:val="001D25EC"/>
    <w:rsid w:val="001D35D4"/>
    <w:rsid w:val="001D3664"/>
    <w:rsid w:val="001D375E"/>
    <w:rsid w:val="001D3F57"/>
    <w:rsid w:val="001D4365"/>
    <w:rsid w:val="001D4BE1"/>
    <w:rsid w:val="001D4F95"/>
    <w:rsid w:val="001D572A"/>
    <w:rsid w:val="001D5A97"/>
    <w:rsid w:val="001D5BB4"/>
    <w:rsid w:val="001D6524"/>
    <w:rsid w:val="001D6F31"/>
    <w:rsid w:val="001D7243"/>
    <w:rsid w:val="001D7389"/>
    <w:rsid w:val="001D7A15"/>
    <w:rsid w:val="001E035B"/>
    <w:rsid w:val="001E03B9"/>
    <w:rsid w:val="001E0474"/>
    <w:rsid w:val="001E064F"/>
    <w:rsid w:val="001E066B"/>
    <w:rsid w:val="001E11B8"/>
    <w:rsid w:val="001E1B47"/>
    <w:rsid w:val="001E1CBC"/>
    <w:rsid w:val="001E1CCD"/>
    <w:rsid w:val="001E2962"/>
    <w:rsid w:val="001E31CD"/>
    <w:rsid w:val="001E355A"/>
    <w:rsid w:val="001E36C9"/>
    <w:rsid w:val="001E36CB"/>
    <w:rsid w:val="001E3997"/>
    <w:rsid w:val="001E3D80"/>
    <w:rsid w:val="001E4353"/>
    <w:rsid w:val="001E4676"/>
    <w:rsid w:val="001E48CE"/>
    <w:rsid w:val="001E4D00"/>
    <w:rsid w:val="001E4ED4"/>
    <w:rsid w:val="001E4F6A"/>
    <w:rsid w:val="001E54B9"/>
    <w:rsid w:val="001E6457"/>
    <w:rsid w:val="001E64F9"/>
    <w:rsid w:val="001E690D"/>
    <w:rsid w:val="001E6F66"/>
    <w:rsid w:val="001E6FFE"/>
    <w:rsid w:val="001E7001"/>
    <w:rsid w:val="001E74CE"/>
    <w:rsid w:val="001E7739"/>
    <w:rsid w:val="001E78DB"/>
    <w:rsid w:val="001E7C65"/>
    <w:rsid w:val="001F0D1E"/>
    <w:rsid w:val="001F0D57"/>
    <w:rsid w:val="001F11F7"/>
    <w:rsid w:val="001F15C0"/>
    <w:rsid w:val="001F2047"/>
    <w:rsid w:val="001F2283"/>
    <w:rsid w:val="001F3722"/>
    <w:rsid w:val="001F3FEF"/>
    <w:rsid w:val="001F4027"/>
    <w:rsid w:val="001F4245"/>
    <w:rsid w:val="001F45A5"/>
    <w:rsid w:val="001F493E"/>
    <w:rsid w:val="001F4BA1"/>
    <w:rsid w:val="001F4BAE"/>
    <w:rsid w:val="001F4F9E"/>
    <w:rsid w:val="001F500F"/>
    <w:rsid w:val="001F54FF"/>
    <w:rsid w:val="001F6035"/>
    <w:rsid w:val="001F6128"/>
    <w:rsid w:val="001F638E"/>
    <w:rsid w:val="001F7310"/>
    <w:rsid w:val="001F7663"/>
    <w:rsid w:val="001F7D7C"/>
    <w:rsid w:val="001F7FD0"/>
    <w:rsid w:val="002018FB"/>
    <w:rsid w:val="00201C00"/>
    <w:rsid w:val="002022EF"/>
    <w:rsid w:val="00202963"/>
    <w:rsid w:val="002030F6"/>
    <w:rsid w:val="002033AA"/>
    <w:rsid w:val="00203BB8"/>
    <w:rsid w:val="002040F7"/>
    <w:rsid w:val="00204923"/>
    <w:rsid w:val="00204D2A"/>
    <w:rsid w:val="002053F6"/>
    <w:rsid w:val="00205813"/>
    <w:rsid w:val="00206740"/>
    <w:rsid w:val="0020698C"/>
    <w:rsid w:val="00207503"/>
    <w:rsid w:val="0020791B"/>
    <w:rsid w:val="00207DCA"/>
    <w:rsid w:val="002103C2"/>
    <w:rsid w:val="0021058C"/>
    <w:rsid w:val="00210E95"/>
    <w:rsid w:val="00211787"/>
    <w:rsid w:val="00211C27"/>
    <w:rsid w:val="00211CD7"/>
    <w:rsid w:val="00211FA3"/>
    <w:rsid w:val="00212210"/>
    <w:rsid w:val="00212691"/>
    <w:rsid w:val="00212AE4"/>
    <w:rsid w:val="00212CD6"/>
    <w:rsid w:val="00212DA9"/>
    <w:rsid w:val="00212E9D"/>
    <w:rsid w:val="00212F40"/>
    <w:rsid w:val="00214363"/>
    <w:rsid w:val="0021445A"/>
    <w:rsid w:val="002144FD"/>
    <w:rsid w:val="0021493A"/>
    <w:rsid w:val="00215036"/>
    <w:rsid w:val="00215207"/>
    <w:rsid w:val="00215361"/>
    <w:rsid w:val="002153BC"/>
    <w:rsid w:val="0021562B"/>
    <w:rsid w:val="0021625C"/>
    <w:rsid w:val="00216595"/>
    <w:rsid w:val="00216B16"/>
    <w:rsid w:val="0021712A"/>
    <w:rsid w:val="002178A2"/>
    <w:rsid w:val="00217F7A"/>
    <w:rsid w:val="0022059E"/>
    <w:rsid w:val="00220EF5"/>
    <w:rsid w:val="00221009"/>
    <w:rsid w:val="002216E2"/>
    <w:rsid w:val="00221899"/>
    <w:rsid w:val="00221C8B"/>
    <w:rsid w:val="002222F1"/>
    <w:rsid w:val="0022271D"/>
    <w:rsid w:val="002237AD"/>
    <w:rsid w:val="00223B2B"/>
    <w:rsid w:val="00223D4E"/>
    <w:rsid w:val="002240D5"/>
    <w:rsid w:val="00224273"/>
    <w:rsid w:val="00224DF6"/>
    <w:rsid w:val="002253A2"/>
    <w:rsid w:val="002256F2"/>
    <w:rsid w:val="00226312"/>
    <w:rsid w:val="002264CF"/>
    <w:rsid w:val="002264EB"/>
    <w:rsid w:val="0022666A"/>
    <w:rsid w:val="002271FB"/>
    <w:rsid w:val="00227AEA"/>
    <w:rsid w:val="00227CAD"/>
    <w:rsid w:val="00230516"/>
    <w:rsid w:val="002307A4"/>
    <w:rsid w:val="00230A71"/>
    <w:rsid w:val="002310C3"/>
    <w:rsid w:val="002312E5"/>
    <w:rsid w:val="002314FD"/>
    <w:rsid w:val="00231995"/>
    <w:rsid w:val="00231DC5"/>
    <w:rsid w:val="002320BF"/>
    <w:rsid w:val="002336AD"/>
    <w:rsid w:val="00233C6C"/>
    <w:rsid w:val="00233FFB"/>
    <w:rsid w:val="00234F99"/>
    <w:rsid w:val="00235577"/>
    <w:rsid w:val="002355AB"/>
    <w:rsid w:val="00235690"/>
    <w:rsid w:val="00235DC4"/>
    <w:rsid w:val="00236076"/>
    <w:rsid w:val="002365C1"/>
    <w:rsid w:val="00236847"/>
    <w:rsid w:val="00236B90"/>
    <w:rsid w:val="00236C47"/>
    <w:rsid w:val="00236F50"/>
    <w:rsid w:val="0023720F"/>
    <w:rsid w:val="00237237"/>
    <w:rsid w:val="002374B2"/>
    <w:rsid w:val="00237798"/>
    <w:rsid w:val="0023788C"/>
    <w:rsid w:val="00237D07"/>
    <w:rsid w:val="00240061"/>
    <w:rsid w:val="002400F0"/>
    <w:rsid w:val="00240170"/>
    <w:rsid w:val="00240311"/>
    <w:rsid w:val="002412F4"/>
    <w:rsid w:val="00241B1F"/>
    <w:rsid w:val="00242428"/>
    <w:rsid w:val="00242AC5"/>
    <w:rsid w:val="00242CDD"/>
    <w:rsid w:val="00242D87"/>
    <w:rsid w:val="00243025"/>
    <w:rsid w:val="00243266"/>
    <w:rsid w:val="0024330C"/>
    <w:rsid w:val="00243AF5"/>
    <w:rsid w:val="00243CEE"/>
    <w:rsid w:val="00244536"/>
    <w:rsid w:val="002447A0"/>
    <w:rsid w:val="00244A7E"/>
    <w:rsid w:val="00245753"/>
    <w:rsid w:val="00246BA6"/>
    <w:rsid w:val="00247415"/>
    <w:rsid w:val="002474BC"/>
    <w:rsid w:val="002477F3"/>
    <w:rsid w:val="002479F9"/>
    <w:rsid w:val="0025015D"/>
    <w:rsid w:val="002507D9"/>
    <w:rsid w:val="00250C48"/>
    <w:rsid w:val="00250D12"/>
    <w:rsid w:val="00250D71"/>
    <w:rsid w:val="00250D84"/>
    <w:rsid w:val="00250FD4"/>
    <w:rsid w:val="002514AC"/>
    <w:rsid w:val="00251C90"/>
    <w:rsid w:val="00252248"/>
    <w:rsid w:val="002522B2"/>
    <w:rsid w:val="00252523"/>
    <w:rsid w:val="00252AC2"/>
    <w:rsid w:val="00253662"/>
    <w:rsid w:val="00253C79"/>
    <w:rsid w:val="00253EB2"/>
    <w:rsid w:val="002548C3"/>
    <w:rsid w:val="002549CC"/>
    <w:rsid w:val="00254B2E"/>
    <w:rsid w:val="00254DAC"/>
    <w:rsid w:val="002555A6"/>
    <w:rsid w:val="00255AC9"/>
    <w:rsid w:val="00255C3A"/>
    <w:rsid w:val="0025667E"/>
    <w:rsid w:val="00256BDA"/>
    <w:rsid w:val="0025792F"/>
    <w:rsid w:val="00260536"/>
    <w:rsid w:val="002605E5"/>
    <w:rsid w:val="002609C0"/>
    <w:rsid w:val="00261280"/>
    <w:rsid w:val="00261CB4"/>
    <w:rsid w:val="00262927"/>
    <w:rsid w:val="002637EE"/>
    <w:rsid w:val="002639F0"/>
    <w:rsid w:val="00263A40"/>
    <w:rsid w:val="00264660"/>
    <w:rsid w:val="0026474C"/>
    <w:rsid w:val="00264DF5"/>
    <w:rsid w:val="00265567"/>
    <w:rsid w:val="002655F2"/>
    <w:rsid w:val="00265852"/>
    <w:rsid w:val="002658C5"/>
    <w:rsid w:val="002660F4"/>
    <w:rsid w:val="00266947"/>
    <w:rsid w:val="002673A0"/>
    <w:rsid w:val="0026771F"/>
    <w:rsid w:val="00267E0D"/>
    <w:rsid w:val="00267EBA"/>
    <w:rsid w:val="002703BD"/>
    <w:rsid w:val="00270409"/>
    <w:rsid w:val="0027046A"/>
    <w:rsid w:val="0027094B"/>
    <w:rsid w:val="00270DAE"/>
    <w:rsid w:val="00271F2C"/>
    <w:rsid w:val="0027226A"/>
    <w:rsid w:val="00272702"/>
    <w:rsid w:val="00272707"/>
    <w:rsid w:val="00272CB8"/>
    <w:rsid w:val="002732ED"/>
    <w:rsid w:val="00273911"/>
    <w:rsid w:val="00273A43"/>
    <w:rsid w:val="00273CE2"/>
    <w:rsid w:val="00274651"/>
    <w:rsid w:val="002747DB"/>
    <w:rsid w:val="00274CB4"/>
    <w:rsid w:val="002759BF"/>
    <w:rsid w:val="00275E88"/>
    <w:rsid w:val="0027696F"/>
    <w:rsid w:val="00277A5E"/>
    <w:rsid w:val="00277CA0"/>
    <w:rsid w:val="00277F32"/>
    <w:rsid w:val="00277FDE"/>
    <w:rsid w:val="00280C37"/>
    <w:rsid w:val="00281E52"/>
    <w:rsid w:val="002823B8"/>
    <w:rsid w:val="002824F5"/>
    <w:rsid w:val="002825FB"/>
    <w:rsid w:val="002837E5"/>
    <w:rsid w:val="00283AE1"/>
    <w:rsid w:val="00283E1C"/>
    <w:rsid w:val="00284046"/>
    <w:rsid w:val="002840DF"/>
    <w:rsid w:val="00284174"/>
    <w:rsid w:val="002857E1"/>
    <w:rsid w:val="00285FD2"/>
    <w:rsid w:val="00286279"/>
    <w:rsid w:val="0028681A"/>
    <w:rsid w:val="00286A4C"/>
    <w:rsid w:val="00286C77"/>
    <w:rsid w:val="00286DFB"/>
    <w:rsid w:val="00286EA7"/>
    <w:rsid w:val="00287A55"/>
    <w:rsid w:val="0029011A"/>
    <w:rsid w:val="002902B9"/>
    <w:rsid w:val="002904C4"/>
    <w:rsid w:val="0029169A"/>
    <w:rsid w:val="00291B98"/>
    <w:rsid w:val="00292643"/>
    <w:rsid w:val="00292F9C"/>
    <w:rsid w:val="0029327B"/>
    <w:rsid w:val="0029350E"/>
    <w:rsid w:val="002938CF"/>
    <w:rsid w:val="00293AE0"/>
    <w:rsid w:val="00293D52"/>
    <w:rsid w:val="00293DC8"/>
    <w:rsid w:val="00294013"/>
    <w:rsid w:val="002948BB"/>
    <w:rsid w:val="002949AF"/>
    <w:rsid w:val="00294F59"/>
    <w:rsid w:val="002950E9"/>
    <w:rsid w:val="00295544"/>
    <w:rsid w:val="00295B9C"/>
    <w:rsid w:val="00296558"/>
    <w:rsid w:val="00296ADE"/>
    <w:rsid w:val="0029712B"/>
    <w:rsid w:val="0029747F"/>
    <w:rsid w:val="00297BE5"/>
    <w:rsid w:val="002A015E"/>
    <w:rsid w:val="002A0841"/>
    <w:rsid w:val="002A1357"/>
    <w:rsid w:val="002A18B4"/>
    <w:rsid w:val="002A1A95"/>
    <w:rsid w:val="002A1E8B"/>
    <w:rsid w:val="002A2736"/>
    <w:rsid w:val="002A28B5"/>
    <w:rsid w:val="002A2A26"/>
    <w:rsid w:val="002A3147"/>
    <w:rsid w:val="002A32B1"/>
    <w:rsid w:val="002A37E5"/>
    <w:rsid w:val="002A3A8D"/>
    <w:rsid w:val="002A41F1"/>
    <w:rsid w:val="002A42ED"/>
    <w:rsid w:val="002A4DE6"/>
    <w:rsid w:val="002A4F86"/>
    <w:rsid w:val="002A4F88"/>
    <w:rsid w:val="002A591C"/>
    <w:rsid w:val="002A5D41"/>
    <w:rsid w:val="002A5E5D"/>
    <w:rsid w:val="002A5EC5"/>
    <w:rsid w:val="002A5FF4"/>
    <w:rsid w:val="002A66BB"/>
    <w:rsid w:val="002A6EAF"/>
    <w:rsid w:val="002A7276"/>
    <w:rsid w:val="002A733A"/>
    <w:rsid w:val="002A7353"/>
    <w:rsid w:val="002A78CF"/>
    <w:rsid w:val="002A793F"/>
    <w:rsid w:val="002A7A3E"/>
    <w:rsid w:val="002A7B7C"/>
    <w:rsid w:val="002A7BC3"/>
    <w:rsid w:val="002A7EC9"/>
    <w:rsid w:val="002B0988"/>
    <w:rsid w:val="002B11D7"/>
    <w:rsid w:val="002B123A"/>
    <w:rsid w:val="002B143F"/>
    <w:rsid w:val="002B1453"/>
    <w:rsid w:val="002B1531"/>
    <w:rsid w:val="002B1691"/>
    <w:rsid w:val="002B16E7"/>
    <w:rsid w:val="002B1A5F"/>
    <w:rsid w:val="002B1B57"/>
    <w:rsid w:val="002B2897"/>
    <w:rsid w:val="002B2E35"/>
    <w:rsid w:val="002B349F"/>
    <w:rsid w:val="002B35DF"/>
    <w:rsid w:val="002B3C96"/>
    <w:rsid w:val="002B4297"/>
    <w:rsid w:val="002B45B7"/>
    <w:rsid w:val="002B46DC"/>
    <w:rsid w:val="002B47DE"/>
    <w:rsid w:val="002B5B7F"/>
    <w:rsid w:val="002B61A1"/>
    <w:rsid w:val="002B6849"/>
    <w:rsid w:val="002B70A4"/>
    <w:rsid w:val="002B7138"/>
    <w:rsid w:val="002B72F2"/>
    <w:rsid w:val="002B7385"/>
    <w:rsid w:val="002B74B7"/>
    <w:rsid w:val="002C02A4"/>
    <w:rsid w:val="002C092A"/>
    <w:rsid w:val="002C0AD8"/>
    <w:rsid w:val="002C0AEA"/>
    <w:rsid w:val="002C0CAC"/>
    <w:rsid w:val="002C1270"/>
    <w:rsid w:val="002C12B2"/>
    <w:rsid w:val="002C1922"/>
    <w:rsid w:val="002C1E7E"/>
    <w:rsid w:val="002C2000"/>
    <w:rsid w:val="002C2333"/>
    <w:rsid w:val="002C2831"/>
    <w:rsid w:val="002C2EEA"/>
    <w:rsid w:val="002C30E8"/>
    <w:rsid w:val="002C36FC"/>
    <w:rsid w:val="002C381E"/>
    <w:rsid w:val="002C3DBE"/>
    <w:rsid w:val="002C3E29"/>
    <w:rsid w:val="002C3E55"/>
    <w:rsid w:val="002C40A7"/>
    <w:rsid w:val="002C4253"/>
    <w:rsid w:val="002C43D4"/>
    <w:rsid w:val="002C472B"/>
    <w:rsid w:val="002C4793"/>
    <w:rsid w:val="002C47ED"/>
    <w:rsid w:val="002C4AD7"/>
    <w:rsid w:val="002C4D41"/>
    <w:rsid w:val="002C5287"/>
    <w:rsid w:val="002C5B65"/>
    <w:rsid w:val="002C62B8"/>
    <w:rsid w:val="002C6A39"/>
    <w:rsid w:val="002C71D5"/>
    <w:rsid w:val="002C7AB3"/>
    <w:rsid w:val="002C7C9D"/>
    <w:rsid w:val="002D00AF"/>
    <w:rsid w:val="002D013A"/>
    <w:rsid w:val="002D0713"/>
    <w:rsid w:val="002D082D"/>
    <w:rsid w:val="002D0A70"/>
    <w:rsid w:val="002D1320"/>
    <w:rsid w:val="002D13B1"/>
    <w:rsid w:val="002D15E1"/>
    <w:rsid w:val="002D1FED"/>
    <w:rsid w:val="002D2234"/>
    <w:rsid w:val="002D2A7F"/>
    <w:rsid w:val="002D2CDA"/>
    <w:rsid w:val="002D2E84"/>
    <w:rsid w:val="002D397C"/>
    <w:rsid w:val="002D3C9B"/>
    <w:rsid w:val="002D3E18"/>
    <w:rsid w:val="002D424D"/>
    <w:rsid w:val="002D4B62"/>
    <w:rsid w:val="002D4E0D"/>
    <w:rsid w:val="002D53AE"/>
    <w:rsid w:val="002D55B8"/>
    <w:rsid w:val="002D589B"/>
    <w:rsid w:val="002D59F9"/>
    <w:rsid w:val="002D5F14"/>
    <w:rsid w:val="002D6139"/>
    <w:rsid w:val="002D644F"/>
    <w:rsid w:val="002D676A"/>
    <w:rsid w:val="002D6B15"/>
    <w:rsid w:val="002D70FC"/>
    <w:rsid w:val="002D73DD"/>
    <w:rsid w:val="002D7E56"/>
    <w:rsid w:val="002D7E86"/>
    <w:rsid w:val="002E00F3"/>
    <w:rsid w:val="002E0189"/>
    <w:rsid w:val="002E0525"/>
    <w:rsid w:val="002E09F1"/>
    <w:rsid w:val="002E1041"/>
    <w:rsid w:val="002E15B2"/>
    <w:rsid w:val="002E1923"/>
    <w:rsid w:val="002E1AE8"/>
    <w:rsid w:val="002E1B57"/>
    <w:rsid w:val="002E1CE6"/>
    <w:rsid w:val="002E1D29"/>
    <w:rsid w:val="002E2189"/>
    <w:rsid w:val="002E23C4"/>
    <w:rsid w:val="002E251E"/>
    <w:rsid w:val="002E272C"/>
    <w:rsid w:val="002E28C4"/>
    <w:rsid w:val="002E3B68"/>
    <w:rsid w:val="002E62DB"/>
    <w:rsid w:val="002E648D"/>
    <w:rsid w:val="002E6739"/>
    <w:rsid w:val="002E6E60"/>
    <w:rsid w:val="002E76C0"/>
    <w:rsid w:val="002E7CC0"/>
    <w:rsid w:val="002F05FE"/>
    <w:rsid w:val="002F06CE"/>
    <w:rsid w:val="002F0836"/>
    <w:rsid w:val="002F1099"/>
    <w:rsid w:val="002F1D49"/>
    <w:rsid w:val="002F23F0"/>
    <w:rsid w:val="002F2428"/>
    <w:rsid w:val="002F264D"/>
    <w:rsid w:val="002F2958"/>
    <w:rsid w:val="002F2A1D"/>
    <w:rsid w:val="002F35F0"/>
    <w:rsid w:val="002F3A33"/>
    <w:rsid w:val="002F3D79"/>
    <w:rsid w:val="002F41BD"/>
    <w:rsid w:val="002F424F"/>
    <w:rsid w:val="002F5285"/>
    <w:rsid w:val="002F5481"/>
    <w:rsid w:val="002F576A"/>
    <w:rsid w:val="002F5F70"/>
    <w:rsid w:val="002F696A"/>
    <w:rsid w:val="002F6BF3"/>
    <w:rsid w:val="002F6DC0"/>
    <w:rsid w:val="002F7797"/>
    <w:rsid w:val="002F7DD2"/>
    <w:rsid w:val="002F7EE2"/>
    <w:rsid w:val="003000E0"/>
    <w:rsid w:val="0030019B"/>
    <w:rsid w:val="00300720"/>
    <w:rsid w:val="003014B7"/>
    <w:rsid w:val="003019E6"/>
    <w:rsid w:val="00301BD9"/>
    <w:rsid w:val="00301FBE"/>
    <w:rsid w:val="003023C5"/>
    <w:rsid w:val="00302694"/>
    <w:rsid w:val="0030370A"/>
    <w:rsid w:val="00304421"/>
    <w:rsid w:val="00304504"/>
    <w:rsid w:val="0030466E"/>
    <w:rsid w:val="003047EA"/>
    <w:rsid w:val="00304FC9"/>
    <w:rsid w:val="00305BEF"/>
    <w:rsid w:val="00305F4D"/>
    <w:rsid w:val="00306249"/>
    <w:rsid w:val="00306310"/>
    <w:rsid w:val="00306548"/>
    <w:rsid w:val="003067A2"/>
    <w:rsid w:val="00306813"/>
    <w:rsid w:val="003074FA"/>
    <w:rsid w:val="00307BA9"/>
    <w:rsid w:val="00307E4F"/>
    <w:rsid w:val="00307FC5"/>
    <w:rsid w:val="00310052"/>
    <w:rsid w:val="00310D4E"/>
    <w:rsid w:val="00310F62"/>
    <w:rsid w:val="00311C17"/>
    <w:rsid w:val="00311C81"/>
    <w:rsid w:val="00312333"/>
    <w:rsid w:val="00313513"/>
    <w:rsid w:val="0031378F"/>
    <w:rsid w:val="00313BC1"/>
    <w:rsid w:val="00313DB7"/>
    <w:rsid w:val="00314233"/>
    <w:rsid w:val="003149E1"/>
    <w:rsid w:val="0031511E"/>
    <w:rsid w:val="00316369"/>
    <w:rsid w:val="003168AD"/>
    <w:rsid w:val="00317DEF"/>
    <w:rsid w:val="00317DF5"/>
    <w:rsid w:val="00320A80"/>
    <w:rsid w:val="00320B97"/>
    <w:rsid w:val="00320C57"/>
    <w:rsid w:val="00320CB5"/>
    <w:rsid w:val="00321133"/>
    <w:rsid w:val="00321200"/>
    <w:rsid w:val="00321385"/>
    <w:rsid w:val="003215A2"/>
    <w:rsid w:val="00321CF4"/>
    <w:rsid w:val="003227A3"/>
    <w:rsid w:val="00322E88"/>
    <w:rsid w:val="00322EB2"/>
    <w:rsid w:val="00322FFF"/>
    <w:rsid w:val="00323042"/>
    <w:rsid w:val="0032305E"/>
    <w:rsid w:val="0032315D"/>
    <w:rsid w:val="0032335B"/>
    <w:rsid w:val="00323AD1"/>
    <w:rsid w:val="00323B4F"/>
    <w:rsid w:val="00324303"/>
    <w:rsid w:val="0032466F"/>
    <w:rsid w:val="00324C96"/>
    <w:rsid w:val="00325120"/>
    <w:rsid w:val="00325746"/>
    <w:rsid w:val="00325D0A"/>
    <w:rsid w:val="00325D57"/>
    <w:rsid w:val="00326034"/>
    <w:rsid w:val="003262EA"/>
    <w:rsid w:val="00326C16"/>
    <w:rsid w:val="00326F34"/>
    <w:rsid w:val="003270C5"/>
    <w:rsid w:val="003304A7"/>
    <w:rsid w:val="00330649"/>
    <w:rsid w:val="0033079C"/>
    <w:rsid w:val="00331029"/>
    <w:rsid w:val="00331090"/>
    <w:rsid w:val="0033184E"/>
    <w:rsid w:val="00332058"/>
    <w:rsid w:val="003323C6"/>
    <w:rsid w:val="003327E8"/>
    <w:rsid w:val="00332821"/>
    <w:rsid w:val="00333081"/>
    <w:rsid w:val="003331DD"/>
    <w:rsid w:val="003339B3"/>
    <w:rsid w:val="003339C9"/>
    <w:rsid w:val="00333E02"/>
    <w:rsid w:val="00333FF0"/>
    <w:rsid w:val="00334480"/>
    <w:rsid w:val="00334915"/>
    <w:rsid w:val="00334C58"/>
    <w:rsid w:val="00334CB7"/>
    <w:rsid w:val="00334FE6"/>
    <w:rsid w:val="0033565D"/>
    <w:rsid w:val="00335B78"/>
    <w:rsid w:val="00335F8F"/>
    <w:rsid w:val="00336B2E"/>
    <w:rsid w:val="0033725C"/>
    <w:rsid w:val="00337A37"/>
    <w:rsid w:val="00340192"/>
    <w:rsid w:val="0034025E"/>
    <w:rsid w:val="00340D6D"/>
    <w:rsid w:val="003410C4"/>
    <w:rsid w:val="0034146B"/>
    <w:rsid w:val="0034188B"/>
    <w:rsid w:val="00341B95"/>
    <w:rsid w:val="00342091"/>
    <w:rsid w:val="003422C6"/>
    <w:rsid w:val="00342431"/>
    <w:rsid w:val="00342628"/>
    <w:rsid w:val="003430C7"/>
    <w:rsid w:val="00343609"/>
    <w:rsid w:val="00343A87"/>
    <w:rsid w:val="00345003"/>
    <w:rsid w:val="003459B2"/>
    <w:rsid w:val="00345D6A"/>
    <w:rsid w:val="00345F1E"/>
    <w:rsid w:val="003461C0"/>
    <w:rsid w:val="003466B2"/>
    <w:rsid w:val="00346843"/>
    <w:rsid w:val="003468F5"/>
    <w:rsid w:val="003506FE"/>
    <w:rsid w:val="003508E2"/>
    <w:rsid w:val="00350966"/>
    <w:rsid w:val="00350AB6"/>
    <w:rsid w:val="00350EC6"/>
    <w:rsid w:val="00351492"/>
    <w:rsid w:val="00351EA0"/>
    <w:rsid w:val="003521DE"/>
    <w:rsid w:val="00352E6E"/>
    <w:rsid w:val="00353502"/>
    <w:rsid w:val="003536A7"/>
    <w:rsid w:val="003537E4"/>
    <w:rsid w:val="00353C3D"/>
    <w:rsid w:val="00353DFE"/>
    <w:rsid w:val="00355282"/>
    <w:rsid w:val="00355465"/>
    <w:rsid w:val="003556BA"/>
    <w:rsid w:val="00355DD7"/>
    <w:rsid w:val="0035679A"/>
    <w:rsid w:val="00356865"/>
    <w:rsid w:val="003568A8"/>
    <w:rsid w:val="00356B60"/>
    <w:rsid w:val="00356E6C"/>
    <w:rsid w:val="0035706B"/>
    <w:rsid w:val="003572C3"/>
    <w:rsid w:val="00357631"/>
    <w:rsid w:val="003604A3"/>
    <w:rsid w:val="00360B57"/>
    <w:rsid w:val="00361447"/>
    <w:rsid w:val="0036173D"/>
    <w:rsid w:val="00361D3D"/>
    <w:rsid w:val="003622AA"/>
    <w:rsid w:val="003625B1"/>
    <w:rsid w:val="003628BB"/>
    <w:rsid w:val="00362DAD"/>
    <w:rsid w:val="00363239"/>
    <w:rsid w:val="003636B6"/>
    <w:rsid w:val="0036392A"/>
    <w:rsid w:val="00363A36"/>
    <w:rsid w:val="003641F9"/>
    <w:rsid w:val="00364486"/>
    <w:rsid w:val="003653A6"/>
    <w:rsid w:val="00366BE0"/>
    <w:rsid w:val="00366ED4"/>
    <w:rsid w:val="00367177"/>
    <w:rsid w:val="00370490"/>
    <w:rsid w:val="00370ADF"/>
    <w:rsid w:val="00370CFD"/>
    <w:rsid w:val="00370D56"/>
    <w:rsid w:val="00370DD2"/>
    <w:rsid w:val="00370E77"/>
    <w:rsid w:val="003719B0"/>
    <w:rsid w:val="00371A85"/>
    <w:rsid w:val="00371AEE"/>
    <w:rsid w:val="00371AF2"/>
    <w:rsid w:val="00371AF8"/>
    <w:rsid w:val="003729EE"/>
    <w:rsid w:val="00372F7F"/>
    <w:rsid w:val="003731D3"/>
    <w:rsid w:val="003739C3"/>
    <w:rsid w:val="00373C95"/>
    <w:rsid w:val="00375457"/>
    <w:rsid w:val="00375986"/>
    <w:rsid w:val="00375C18"/>
    <w:rsid w:val="00376B09"/>
    <w:rsid w:val="00376CC5"/>
    <w:rsid w:val="00376E58"/>
    <w:rsid w:val="00377269"/>
    <w:rsid w:val="0037736D"/>
    <w:rsid w:val="003774A6"/>
    <w:rsid w:val="003775A4"/>
    <w:rsid w:val="00377A10"/>
    <w:rsid w:val="00377F53"/>
    <w:rsid w:val="00381343"/>
    <w:rsid w:val="00381380"/>
    <w:rsid w:val="003816EA"/>
    <w:rsid w:val="00381879"/>
    <w:rsid w:val="00381CEF"/>
    <w:rsid w:val="00381E7F"/>
    <w:rsid w:val="003826E6"/>
    <w:rsid w:val="00382C84"/>
    <w:rsid w:val="00383B10"/>
    <w:rsid w:val="00383F10"/>
    <w:rsid w:val="003841F9"/>
    <w:rsid w:val="003849FE"/>
    <w:rsid w:val="00384AE5"/>
    <w:rsid w:val="003850C2"/>
    <w:rsid w:val="003850E0"/>
    <w:rsid w:val="0038514D"/>
    <w:rsid w:val="003851F4"/>
    <w:rsid w:val="003857C0"/>
    <w:rsid w:val="00386B61"/>
    <w:rsid w:val="00386D60"/>
    <w:rsid w:val="00387785"/>
    <w:rsid w:val="003877AC"/>
    <w:rsid w:val="00387A00"/>
    <w:rsid w:val="00387B1A"/>
    <w:rsid w:val="00390BBB"/>
    <w:rsid w:val="00391067"/>
    <w:rsid w:val="0039248C"/>
    <w:rsid w:val="00392A4C"/>
    <w:rsid w:val="00392D10"/>
    <w:rsid w:val="003930B0"/>
    <w:rsid w:val="00393425"/>
    <w:rsid w:val="0039352B"/>
    <w:rsid w:val="0039382D"/>
    <w:rsid w:val="00393B98"/>
    <w:rsid w:val="00394029"/>
    <w:rsid w:val="003942CA"/>
    <w:rsid w:val="003943FA"/>
    <w:rsid w:val="003945DF"/>
    <w:rsid w:val="00394788"/>
    <w:rsid w:val="003953D5"/>
    <w:rsid w:val="00395A75"/>
    <w:rsid w:val="00395A83"/>
    <w:rsid w:val="003960D2"/>
    <w:rsid w:val="003968E6"/>
    <w:rsid w:val="00396E4C"/>
    <w:rsid w:val="003974FF"/>
    <w:rsid w:val="0039769B"/>
    <w:rsid w:val="00397D83"/>
    <w:rsid w:val="00397DFB"/>
    <w:rsid w:val="003A011F"/>
    <w:rsid w:val="003A01F1"/>
    <w:rsid w:val="003A03E6"/>
    <w:rsid w:val="003A0AC4"/>
    <w:rsid w:val="003A120F"/>
    <w:rsid w:val="003A1FD8"/>
    <w:rsid w:val="003A2331"/>
    <w:rsid w:val="003A2506"/>
    <w:rsid w:val="003A2F35"/>
    <w:rsid w:val="003A3164"/>
    <w:rsid w:val="003A339D"/>
    <w:rsid w:val="003A3697"/>
    <w:rsid w:val="003A3D13"/>
    <w:rsid w:val="003A40E5"/>
    <w:rsid w:val="003A4108"/>
    <w:rsid w:val="003A4663"/>
    <w:rsid w:val="003A48FA"/>
    <w:rsid w:val="003A516D"/>
    <w:rsid w:val="003A52CD"/>
    <w:rsid w:val="003A5FDF"/>
    <w:rsid w:val="003A61F2"/>
    <w:rsid w:val="003A6719"/>
    <w:rsid w:val="003A6BEB"/>
    <w:rsid w:val="003A765D"/>
    <w:rsid w:val="003B01D1"/>
    <w:rsid w:val="003B02F2"/>
    <w:rsid w:val="003B05F7"/>
    <w:rsid w:val="003B1C1E"/>
    <w:rsid w:val="003B1D74"/>
    <w:rsid w:val="003B1E9B"/>
    <w:rsid w:val="003B20E2"/>
    <w:rsid w:val="003B33E2"/>
    <w:rsid w:val="003B3643"/>
    <w:rsid w:val="003B3698"/>
    <w:rsid w:val="003B3A0B"/>
    <w:rsid w:val="003B4001"/>
    <w:rsid w:val="003B41F3"/>
    <w:rsid w:val="003B467D"/>
    <w:rsid w:val="003B4702"/>
    <w:rsid w:val="003B4803"/>
    <w:rsid w:val="003B4D59"/>
    <w:rsid w:val="003B4FB7"/>
    <w:rsid w:val="003B5CE5"/>
    <w:rsid w:val="003B620D"/>
    <w:rsid w:val="003B6B22"/>
    <w:rsid w:val="003B6BE8"/>
    <w:rsid w:val="003B7C65"/>
    <w:rsid w:val="003B7CE1"/>
    <w:rsid w:val="003B7CE4"/>
    <w:rsid w:val="003C02D8"/>
    <w:rsid w:val="003C05DF"/>
    <w:rsid w:val="003C0ADC"/>
    <w:rsid w:val="003C0E6E"/>
    <w:rsid w:val="003C17D1"/>
    <w:rsid w:val="003C18E5"/>
    <w:rsid w:val="003C1E43"/>
    <w:rsid w:val="003C1F9F"/>
    <w:rsid w:val="003C2BE5"/>
    <w:rsid w:val="003C34D0"/>
    <w:rsid w:val="003C3665"/>
    <w:rsid w:val="003C3F7F"/>
    <w:rsid w:val="003C3FFF"/>
    <w:rsid w:val="003C44DC"/>
    <w:rsid w:val="003C4A6E"/>
    <w:rsid w:val="003C5D8F"/>
    <w:rsid w:val="003C6839"/>
    <w:rsid w:val="003C7355"/>
    <w:rsid w:val="003C78EC"/>
    <w:rsid w:val="003C7AFD"/>
    <w:rsid w:val="003D018F"/>
    <w:rsid w:val="003D0309"/>
    <w:rsid w:val="003D0415"/>
    <w:rsid w:val="003D0DCF"/>
    <w:rsid w:val="003D11F5"/>
    <w:rsid w:val="003D1394"/>
    <w:rsid w:val="003D1AF4"/>
    <w:rsid w:val="003D1C8E"/>
    <w:rsid w:val="003D27A8"/>
    <w:rsid w:val="003D2C4C"/>
    <w:rsid w:val="003D2D32"/>
    <w:rsid w:val="003D3A52"/>
    <w:rsid w:val="003D41BA"/>
    <w:rsid w:val="003D42A0"/>
    <w:rsid w:val="003D4353"/>
    <w:rsid w:val="003D4405"/>
    <w:rsid w:val="003D44EF"/>
    <w:rsid w:val="003D47BB"/>
    <w:rsid w:val="003D5042"/>
    <w:rsid w:val="003D53A6"/>
    <w:rsid w:val="003D56B0"/>
    <w:rsid w:val="003D6351"/>
    <w:rsid w:val="003D6596"/>
    <w:rsid w:val="003D6CB2"/>
    <w:rsid w:val="003D7158"/>
    <w:rsid w:val="003D7713"/>
    <w:rsid w:val="003D7E6A"/>
    <w:rsid w:val="003E0199"/>
    <w:rsid w:val="003E054E"/>
    <w:rsid w:val="003E075C"/>
    <w:rsid w:val="003E0A60"/>
    <w:rsid w:val="003E0E23"/>
    <w:rsid w:val="003E1CD6"/>
    <w:rsid w:val="003E203F"/>
    <w:rsid w:val="003E2433"/>
    <w:rsid w:val="003E252F"/>
    <w:rsid w:val="003E2943"/>
    <w:rsid w:val="003E2EAC"/>
    <w:rsid w:val="003E30BC"/>
    <w:rsid w:val="003E350E"/>
    <w:rsid w:val="003E4113"/>
    <w:rsid w:val="003E47C2"/>
    <w:rsid w:val="003E4F2B"/>
    <w:rsid w:val="003E4FF2"/>
    <w:rsid w:val="003E50AA"/>
    <w:rsid w:val="003E58D8"/>
    <w:rsid w:val="003E5DEB"/>
    <w:rsid w:val="003E6926"/>
    <w:rsid w:val="003E6FFA"/>
    <w:rsid w:val="003E7109"/>
    <w:rsid w:val="003E7417"/>
    <w:rsid w:val="003E76C3"/>
    <w:rsid w:val="003F044A"/>
    <w:rsid w:val="003F06E1"/>
    <w:rsid w:val="003F10D8"/>
    <w:rsid w:val="003F1174"/>
    <w:rsid w:val="003F1414"/>
    <w:rsid w:val="003F2170"/>
    <w:rsid w:val="003F2559"/>
    <w:rsid w:val="003F26B3"/>
    <w:rsid w:val="003F3431"/>
    <w:rsid w:val="003F34EA"/>
    <w:rsid w:val="003F45C3"/>
    <w:rsid w:val="003F48FB"/>
    <w:rsid w:val="003F4C38"/>
    <w:rsid w:val="003F4F7E"/>
    <w:rsid w:val="003F6381"/>
    <w:rsid w:val="003F6F0D"/>
    <w:rsid w:val="003F7632"/>
    <w:rsid w:val="003F7DA3"/>
    <w:rsid w:val="004000B8"/>
    <w:rsid w:val="004000E8"/>
    <w:rsid w:val="004004ED"/>
    <w:rsid w:val="00401146"/>
    <w:rsid w:val="00401253"/>
    <w:rsid w:val="00401B4A"/>
    <w:rsid w:val="00401F20"/>
    <w:rsid w:val="004021D2"/>
    <w:rsid w:val="0040250C"/>
    <w:rsid w:val="0040251E"/>
    <w:rsid w:val="004026ED"/>
    <w:rsid w:val="004027F1"/>
    <w:rsid w:val="004029A4"/>
    <w:rsid w:val="00402D69"/>
    <w:rsid w:val="00402F86"/>
    <w:rsid w:val="0040350D"/>
    <w:rsid w:val="00403784"/>
    <w:rsid w:val="00403DB4"/>
    <w:rsid w:val="00403FAE"/>
    <w:rsid w:val="00404769"/>
    <w:rsid w:val="00404889"/>
    <w:rsid w:val="004048A2"/>
    <w:rsid w:val="004048EA"/>
    <w:rsid w:val="00404994"/>
    <w:rsid w:val="00404EBE"/>
    <w:rsid w:val="00405D70"/>
    <w:rsid w:val="00405FF4"/>
    <w:rsid w:val="00406571"/>
    <w:rsid w:val="004069A4"/>
    <w:rsid w:val="00406FFF"/>
    <w:rsid w:val="00407B62"/>
    <w:rsid w:val="00407BC4"/>
    <w:rsid w:val="004102E6"/>
    <w:rsid w:val="0041091A"/>
    <w:rsid w:val="004109A5"/>
    <w:rsid w:val="004109FB"/>
    <w:rsid w:val="00410AD8"/>
    <w:rsid w:val="00410B3C"/>
    <w:rsid w:val="00411051"/>
    <w:rsid w:val="00411112"/>
    <w:rsid w:val="00411B51"/>
    <w:rsid w:val="00411BE8"/>
    <w:rsid w:val="00411DAF"/>
    <w:rsid w:val="00412D10"/>
    <w:rsid w:val="00412DEF"/>
    <w:rsid w:val="00412F42"/>
    <w:rsid w:val="0041306D"/>
    <w:rsid w:val="00413A3B"/>
    <w:rsid w:val="00414164"/>
    <w:rsid w:val="00414CA4"/>
    <w:rsid w:val="00414E0F"/>
    <w:rsid w:val="00414F6C"/>
    <w:rsid w:val="0041522A"/>
    <w:rsid w:val="00415558"/>
    <w:rsid w:val="00415AD7"/>
    <w:rsid w:val="00415B7B"/>
    <w:rsid w:val="00415B7F"/>
    <w:rsid w:val="00416011"/>
    <w:rsid w:val="0041620D"/>
    <w:rsid w:val="00416766"/>
    <w:rsid w:val="00416D08"/>
    <w:rsid w:val="0041736B"/>
    <w:rsid w:val="00417CE1"/>
    <w:rsid w:val="00417E26"/>
    <w:rsid w:val="00420163"/>
    <w:rsid w:val="00420D2F"/>
    <w:rsid w:val="00421F10"/>
    <w:rsid w:val="00422653"/>
    <w:rsid w:val="00423480"/>
    <w:rsid w:val="00423A71"/>
    <w:rsid w:val="004242B3"/>
    <w:rsid w:val="004246C7"/>
    <w:rsid w:val="0042499E"/>
    <w:rsid w:val="00424A4F"/>
    <w:rsid w:val="00425D20"/>
    <w:rsid w:val="00426ADA"/>
    <w:rsid w:val="00426B74"/>
    <w:rsid w:val="00426D11"/>
    <w:rsid w:val="004271BC"/>
    <w:rsid w:val="004272C2"/>
    <w:rsid w:val="004273B7"/>
    <w:rsid w:val="004273B9"/>
    <w:rsid w:val="004274D7"/>
    <w:rsid w:val="00430474"/>
    <w:rsid w:val="00430643"/>
    <w:rsid w:val="00430A48"/>
    <w:rsid w:val="00430C66"/>
    <w:rsid w:val="004318E8"/>
    <w:rsid w:val="00431B3A"/>
    <w:rsid w:val="00431C8C"/>
    <w:rsid w:val="00431D52"/>
    <w:rsid w:val="00431DE3"/>
    <w:rsid w:val="0043207E"/>
    <w:rsid w:val="00432AFB"/>
    <w:rsid w:val="00432FA5"/>
    <w:rsid w:val="004331CA"/>
    <w:rsid w:val="0043367F"/>
    <w:rsid w:val="00433B4D"/>
    <w:rsid w:val="00433B61"/>
    <w:rsid w:val="00434E86"/>
    <w:rsid w:val="00434F5E"/>
    <w:rsid w:val="0043591C"/>
    <w:rsid w:val="004371AD"/>
    <w:rsid w:val="00437534"/>
    <w:rsid w:val="00437D8D"/>
    <w:rsid w:val="004400AD"/>
    <w:rsid w:val="00440283"/>
    <w:rsid w:val="00440BB9"/>
    <w:rsid w:val="00441436"/>
    <w:rsid w:val="004414C2"/>
    <w:rsid w:val="00441843"/>
    <w:rsid w:val="00441CDD"/>
    <w:rsid w:val="00441F7E"/>
    <w:rsid w:val="00442F7B"/>
    <w:rsid w:val="00443339"/>
    <w:rsid w:val="0044369A"/>
    <w:rsid w:val="004436D4"/>
    <w:rsid w:val="00443C6C"/>
    <w:rsid w:val="00444D03"/>
    <w:rsid w:val="004453DE"/>
    <w:rsid w:val="004453E9"/>
    <w:rsid w:val="0044551C"/>
    <w:rsid w:val="00445CB5"/>
    <w:rsid w:val="00446B46"/>
    <w:rsid w:val="00446B6B"/>
    <w:rsid w:val="00446B8A"/>
    <w:rsid w:val="00446D24"/>
    <w:rsid w:val="004474CF"/>
    <w:rsid w:val="00447E20"/>
    <w:rsid w:val="00447E3B"/>
    <w:rsid w:val="00450313"/>
    <w:rsid w:val="0045041A"/>
    <w:rsid w:val="00450534"/>
    <w:rsid w:val="004506B1"/>
    <w:rsid w:val="00450BE1"/>
    <w:rsid w:val="00450CE6"/>
    <w:rsid w:val="00451814"/>
    <w:rsid w:val="00452577"/>
    <w:rsid w:val="00452F40"/>
    <w:rsid w:val="00453679"/>
    <w:rsid w:val="004536AA"/>
    <w:rsid w:val="00453807"/>
    <w:rsid w:val="00454766"/>
    <w:rsid w:val="00455199"/>
    <w:rsid w:val="00455429"/>
    <w:rsid w:val="0045543E"/>
    <w:rsid w:val="00455E44"/>
    <w:rsid w:val="00455FDB"/>
    <w:rsid w:val="00460CFF"/>
    <w:rsid w:val="00461290"/>
    <w:rsid w:val="00461361"/>
    <w:rsid w:val="0046174E"/>
    <w:rsid w:val="0046241B"/>
    <w:rsid w:val="004625AC"/>
    <w:rsid w:val="004636F0"/>
    <w:rsid w:val="0046388E"/>
    <w:rsid w:val="00464BBC"/>
    <w:rsid w:val="00464FD4"/>
    <w:rsid w:val="0046541D"/>
    <w:rsid w:val="00465D3C"/>
    <w:rsid w:val="00465DAA"/>
    <w:rsid w:val="00467236"/>
    <w:rsid w:val="004702AF"/>
    <w:rsid w:val="00470813"/>
    <w:rsid w:val="00470B5B"/>
    <w:rsid w:val="004718F5"/>
    <w:rsid w:val="00471A22"/>
    <w:rsid w:val="00471C12"/>
    <w:rsid w:val="00472683"/>
    <w:rsid w:val="00472779"/>
    <w:rsid w:val="00472AA9"/>
    <w:rsid w:val="00472B78"/>
    <w:rsid w:val="00472B9F"/>
    <w:rsid w:val="00473172"/>
    <w:rsid w:val="0047341D"/>
    <w:rsid w:val="00473536"/>
    <w:rsid w:val="004739BD"/>
    <w:rsid w:val="00473E4B"/>
    <w:rsid w:val="00474AC6"/>
    <w:rsid w:val="00474C1C"/>
    <w:rsid w:val="00475093"/>
    <w:rsid w:val="00475808"/>
    <w:rsid w:val="00475D85"/>
    <w:rsid w:val="00475F83"/>
    <w:rsid w:val="0047632F"/>
    <w:rsid w:val="0047700C"/>
    <w:rsid w:val="00477395"/>
    <w:rsid w:val="0047757C"/>
    <w:rsid w:val="004775B6"/>
    <w:rsid w:val="004775EB"/>
    <w:rsid w:val="00477B33"/>
    <w:rsid w:val="00477B8E"/>
    <w:rsid w:val="00477CC3"/>
    <w:rsid w:val="00477DB8"/>
    <w:rsid w:val="0048060F"/>
    <w:rsid w:val="0048189F"/>
    <w:rsid w:val="00481B25"/>
    <w:rsid w:val="004828F6"/>
    <w:rsid w:val="004837CF"/>
    <w:rsid w:val="00483D3D"/>
    <w:rsid w:val="00483E9E"/>
    <w:rsid w:val="00483FBF"/>
    <w:rsid w:val="00484002"/>
    <w:rsid w:val="0048452F"/>
    <w:rsid w:val="00484A4C"/>
    <w:rsid w:val="00484E87"/>
    <w:rsid w:val="00485138"/>
    <w:rsid w:val="00485170"/>
    <w:rsid w:val="00485572"/>
    <w:rsid w:val="00485576"/>
    <w:rsid w:val="00485F22"/>
    <w:rsid w:val="00486124"/>
    <w:rsid w:val="004867A1"/>
    <w:rsid w:val="004867E5"/>
    <w:rsid w:val="004871D7"/>
    <w:rsid w:val="004877C4"/>
    <w:rsid w:val="0048792A"/>
    <w:rsid w:val="00487A7B"/>
    <w:rsid w:val="00487E9B"/>
    <w:rsid w:val="004901FA"/>
    <w:rsid w:val="004903D4"/>
    <w:rsid w:val="00490980"/>
    <w:rsid w:val="004909DF"/>
    <w:rsid w:val="00490B0D"/>
    <w:rsid w:val="00490C61"/>
    <w:rsid w:val="00490EEF"/>
    <w:rsid w:val="00491149"/>
    <w:rsid w:val="0049133C"/>
    <w:rsid w:val="004915AE"/>
    <w:rsid w:val="00491AE4"/>
    <w:rsid w:val="004921AE"/>
    <w:rsid w:val="0049255A"/>
    <w:rsid w:val="004925D8"/>
    <w:rsid w:val="004928A2"/>
    <w:rsid w:val="004928E3"/>
    <w:rsid w:val="004929BC"/>
    <w:rsid w:val="00493274"/>
    <w:rsid w:val="004932EC"/>
    <w:rsid w:val="00493A3B"/>
    <w:rsid w:val="00493ADF"/>
    <w:rsid w:val="00493FC6"/>
    <w:rsid w:val="00494C1C"/>
    <w:rsid w:val="004952C6"/>
    <w:rsid w:val="004953AE"/>
    <w:rsid w:val="004953F3"/>
    <w:rsid w:val="00495B4B"/>
    <w:rsid w:val="00495FAE"/>
    <w:rsid w:val="0049603D"/>
    <w:rsid w:val="0049611C"/>
    <w:rsid w:val="00496755"/>
    <w:rsid w:val="00496820"/>
    <w:rsid w:val="0049694E"/>
    <w:rsid w:val="004971A2"/>
    <w:rsid w:val="004974C3"/>
    <w:rsid w:val="00497B41"/>
    <w:rsid w:val="00497CB5"/>
    <w:rsid w:val="004A0387"/>
    <w:rsid w:val="004A0B60"/>
    <w:rsid w:val="004A0E23"/>
    <w:rsid w:val="004A11BF"/>
    <w:rsid w:val="004A146B"/>
    <w:rsid w:val="004A179D"/>
    <w:rsid w:val="004A1807"/>
    <w:rsid w:val="004A18B2"/>
    <w:rsid w:val="004A19DC"/>
    <w:rsid w:val="004A1BDC"/>
    <w:rsid w:val="004A1EE6"/>
    <w:rsid w:val="004A22D0"/>
    <w:rsid w:val="004A38D8"/>
    <w:rsid w:val="004A3C84"/>
    <w:rsid w:val="004A3D5F"/>
    <w:rsid w:val="004A3EEB"/>
    <w:rsid w:val="004A51A7"/>
    <w:rsid w:val="004A5907"/>
    <w:rsid w:val="004A596B"/>
    <w:rsid w:val="004A5BF1"/>
    <w:rsid w:val="004A5DAD"/>
    <w:rsid w:val="004A6269"/>
    <w:rsid w:val="004A6534"/>
    <w:rsid w:val="004A68A9"/>
    <w:rsid w:val="004B0C6F"/>
    <w:rsid w:val="004B11E7"/>
    <w:rsid w:val="004B13E0"/>
    <w:rsid w:val="004B1598"/>
    <w:rsid w:val="004B1CA1"/>
    <w:rsid w:val="004B2563"/>
    <w:rsid w:val="004B29D9"/>
    <w:rsid w:val="004B2D2E"/>
    <w:rsid w:val="004B34D8"/>
    <w:rsid w:val="004B389C"/>
    <w:rsid w:val="004B3F53"/>
    <w:rsid w:val="004B46EE"/>
    <w:rsid w:val="004B470B"/>
    <w:rsid w:val="004B4AD0"/>
    <w:rsid w:val="004B61B4"/>
    <w:rsid w:val="004B63EE"/>
    <w:rsid w:val="004B6771"/>
    <w:rsid w:val="004B69FB"/>
    <w:rsid w:val="004B6D28"/>
    <w:rsid w:val="004B6E5E"/>
    <w:rsid w:val="004B6EC2"/>
    <w:rsid w:val="004B6F84"/>
    <w:rsid w:val="004B748A"/>
    <w:rsid w:val="004C03DD"/>
    <w:rsid w:val="004C06B0"/>
    <w:rsid w:val="004C070C"/>
    <w:rsid w:val="004C0AC1"/>
    <w:rsid w:val="004C0F85"/>
    <w:rsid w:val="004C1DD3"/>
    <w:rsid w:val="004C1F90"/>
    <w:rsid w:val="004C23EE"/>
    <w:rsid w:val="004C3CBA"/>
    <w:rsid w:val="004C3CF1"/>
    <w:rsid w:val="004C3D4A"/>
    <w:rsid w:val="004C45B3"/>
    <w:rsid w:val="004C5E24"/>
    <w:rsid w:val="004C5FD4"/>
    <w:rsid w:val="004C639F"/>
    <w:rsid w:val="004C63E6"/>
    <w:rsid w:val="004C666E"/>
    <w:rsid w:val="004C66C6"/>
    <w:rsid w:val="004C6A9F"/>
    <w:rsid w:val="004C6AF3"/>
    <w:rsid w:val="004C6D3A"/>
    <w:rsid w:val="004C7274"/>
    <w:rsid w:val="004C72B0"/>
    <w:rsid w:val="004C74D6"/>
    <w:rsid w:val="004C775C"/>
    <w:rsid w:val="004D0084"/>
    <w:rsid w:val="004D061A"/>
    <w:rsid w:val="004D0D4B"/>
    <w:rsid w:val="004D1BEE"/>
    <w:rsid w:val="004D1CB5"/>
    <w:rsid w:val="004D20C2"/>
    <w:rsid w:val="004D2174"/>
    <w:rsid w:val="004D329A"/>
    <w:rsid w:val="004D3691"/>
    <w:rsid w:val="004D395E"/>
    <w:rsid w:val="004D415B"/>
    <w:rsid w:val="004D440D"/>
    <w:rsid w:val="004D4B24"/>
    <w:rsid w:val="004D5249"/>
    <w:rsid w:val="004D5636"/>
    <w:rsid w:val="004D5893"/>
    <w:rsid w:val="004D5C08"/>
    <w:rsid w:val="004D5F21"/>
    <w:rsid w:val="004D5F3D"/>
    <w:rsid w:val="004D65EA"/>
    <w:rsid w:val="004D6A98"/>
    <w:rsid w:val="004D6DD6"/>
    <w:rsid w:val="004D6E9F"/>
    <w:rsid w:val="004D6F61"/>
    <w:rsid w:val="004D6FD8"/>
    <w:rsid w:val="004D71C6"/>
    <w:rsid w:val="004D756D"/>
    <w:rsid w:val="004D77EC"/>
    <w:rsid w:val="004D7898"/>
    <w:rsid w:val="004D7A64"/>
    <w:rsid w:val="004D7F7F"/>
    <w:rsid w:val="004E02CA"/>
    <w:rsid w:val="004E0569"/>
    <w:rsid w:val="004E05D9"/>
    <w:rsid w:val="004E0786"/>
    <w:rsid w:val="004E11A9"/>
    <w:rsid w:val="004E150E"/>
    <w:rsid w:val="004E169D"/>
    <w:rsid w:val="004E1B7E"/>
    <w:rsid w:val="004E1C8F"/>
    <w:rsid w:val="004E1E44"/>
    <w:rsid w:val="004E1F75"/>
    <w:rsid w:val="004E1FD6"/>
    <w:rsid w:val="004E216E"/>
    <w:rsid w:val="004E228E"/>
    <w:rsid w:val="004E2376"/>
    <w:rsid w:val="004E2770"/>
    <w:rsid w:val="004E3A97"/>
    <w:rsid w:val="004E429D"/>
    <w:rsid w:val="004E4807"/>
    <w:rsid w:val="004E4818"/>
    <w:rsid w:val="004E4B1F"/>
    <w:rsid w:val="004E4CC6"/>
    <w:rsid w:val="004E5318"/>
    <w:rsid w:val="004E59DF"/>
    <w:rsid w:val="004E5C3E"/>
    <w:rsid w:val="004E69C0"/>
    <w:rsid w:val="004E6CB5"/>
    <w:rsid w:val="004E6F50"/>
    <w:rsid w:val="004E701E"/>
    <w:rsid w:val="004E7319"/>
    <w:rsid w:val="004F005B"/>
    <w:rsid w:val="004F0074"/>
    <w:rsid w:val="004F05E4"/>
    <w:rsid w:val="004F0844"/>
    <w:rsid w:val="004F09BF"/>
    <w:rsid w:val="004F17F3"/>
    <w:rsid w:val="004F17F9"/>
    <w:rsid w:val="004F1DA7"/>
    <w:rsid w:val="004F2028"/>
    <w:rsid w:val="004F2066"/>
    <w:rsid w:val="004F2111"/>
    <w:rsid w:val="004F2A2A"/>
    <w:rsid w:val="004F2C72"/>
    <w:rsid w:val="004F3204"/>
    <w:rsid w:val="004F39D0"/>
    <w:rsid w:val="004F3ADA"/>
    <w:rsid w:val="004F3E90"/>
    <w:rsid w:val="004F41AD"/>
    <w:rsid w:val="004F43C5"/>
    <w:rsid w:val="004F44F6"/>
    <w:rsid w:val="004F48B9"/>
    <w:rsid w:val="004F4EFE"/>
    <w:rsid w:val="004F5512"/>
    <w:rsid w:val="004F5827"/>
    <w:rsid w:val="004F5ABD"/>
    <w:rsid w:val="004F6993"/>
    <w:rsid w:val="004F6E7E"/>
    <w:rsid w:val="004F7A7E"/>
    <w:rsid w:val="004F7EF6"/>
    <w:rsid w:val="005005C4"/>
    <w:rsid w:val="00500E5C"/>
    <w:rsid w:val="0050108D"/>
    <w:rsid w:val="00501CEC"/>
    <w:rsid w:val="00502263"/>
    <w:rsid w:val="0050292F"/>
    <w:rsid w:val="0050376D"/>
    <w:rsid w:val="00503843"/>
    <w:rsid w:val="00503BE1"/>
    <w:rsid w:val="00504BAB"/>
    <w:rsid w:val="00505669"/>
    <w:rsid w:val="005056EF"/>
    <w:rsid w:val="0050592B"/>
    <w:rsid w:val="00505D15"/>
    <w:rsid w:val="00506064"/>
    <w:rsid w:val="005061E7"/>
    <w:rsid w:val="005063B3"/>
    <w:rsid w:val="005068C3"/>
    <w:rsid w:val="00506FCF"/>
    <w:rsid w:val="00507062"/>
    <w:rsid w:val="005071C6"/>
    <w:rsid w:val="0050766E"/>
    <w:rsid w:val="00507A34"/>
    <w:rsid w:val="00507C7A"/>
    <w:rsid w:val="00510151"/>
    <w:rsid w:val="005103F8"/>
    <w:rsid w:val="00510434"/>
    <w:rsid w:val="00510B52"/>
    <w:rsid w:val="00511472"/>
    <w:rsid w:val="00511AE0"/>
    <w:rsid w:val="00511F3E"/>
    <w:rsid w:val="00512611"/>
    <w:rsid w:val="00512FD9"/>
    <w:rsid w:val="00513AFF"/>
    <w:rsid w:val="00514FE7"/>
    <w:rsid w:val="0051519E"/>
    <w:rsid w:val="005157EB"/>
    <w:rsid w:val="00515B0F"/>
    <w:rsid w:val="00515BF0"/>
    <w:rsid w:val="005162BD"/>
    <w:rsid w:val="00516955"/>
    <w:rsid w:val="00516CFC"/>
    <w:rsid w:val="00516FA7"/>
    <w:rsid w:val="005176D5"/>
    <w:rsid w:val="00517989"/>
    <w:rsid w:val="00520485"/>
    <w:rsid w:val="0052066E"/>
    <w:rsid w:val="00520799"/>
    <w:rsid w:val="00520951"/>
    <w:rsid w:val="00520F25"/>
    <w:rsid w:val="00521712"/>
    <w:rsid w:val="00521A8A"/>
    <w:rsid w:val="00521C1F"/>
    <w:rsid w:val="005226EA"/>
    <w:rsid w:val="00523188"/>
    <w:rsid w:val="00523610"/>
    <w:rsid w:val="00524C5B"/>
    <w:rsid w:val="005250B1"/>
    <w:rsid w:val="005251BC"/>
    <w:rsid w:val="005252B9"/>
    <w:rsid w:val="005253B3"/>
    <w:rsid w:val="005253EF"/>
    <w:rsid w:val="00525446"/>
    <w:rsid w:val="00525C16"/>
    <w:rsid w:val="00525EE0"/>
    <w:rsid w:val="0052638F"/>
    <w:rsid w:val="00526725"/>
    <w:rsid w:val="00526EB4"/>
    <w:rsid w:val="0052712A"/>
    <w:rsid w:val="00527BAD"/>
    <w:rsid w:val="00527EA6"/>
    <w:rsid w:val="005306DA"/>
    <w:rsid w:val="00530BA9"/>
    <w:rsid w:val="00530C4C"/>
    <w:rsid w:val="0053163E"/>
    <w:rsid w:val="0053163F"/>
    <w:rsid w:val="00531957"/>
    <w:rsid w:val="00531FBC"/>
    <w:rsid w:val="00532015"/>
    <w:rsid w:val="005322EE"/>
    <w:rsid w:val="00532A78"/>
    <w:rsid w:val="00532C07"/>
    <w:rsid w:val="00532C0C"/>
    <w:rsid w:val="00533370"/>
    <w:rsid w:val="005336FB"/>
    <w:rsid w:val="00534200"/>
    <w:rsid w:val="00534215"/>
    <w:rsid w:val="00534D86"/>
    <w:rsid w:val="00534FA3"/>
    <w:rsid w:val="005352B3"/>
    <w:rsid w:val="005358A9"/>
    <w:rsid w:val="00535932"/>
    <w:rsid w:val="00535E79"/>
    <w:rsid w:val="005365B1"/>
    <w:rsid w:val="00536883"/>
    <w:rsid w:val="00536CD9"/>
    <w:rsid w:val="00537042"/>
    <w:rsid w:val="00537145"/>
    <w:rsid w:val="00537507"/>
    <w:rsid w:val="00537CEE"/>
    <w:rsid w:val="00537DD8"/>
    <w:rsid w:val="00540156"/>
    <w:rsid w:val="0054041D"/>
    <w:rsid w:val="0054045D"/>
    <w:rsid w:val="0054056E"/>
    <w:rsid w:val="005407E3"/>
    <w:rsid w:val="0054081E"/>
    <w:rsid w:val="00540D43"/>
    <w:rsid w:val="00541258"/>
    <w:rsid w:val="005413DA"/>
    <w:rsid w:val="0054144A"/>
    <w:rsid w:val="00541811"/>
    <w:rsid w:val="005419BA"/>
    <w:rsid w:val="00541E9A"/>
    <w:rsid w:val="00542E01"/>
    <w:rsid w:val="005434CB"/>
    <w:rsid w:val="005437F4"/>
    <w:rsid w:val="005439BF"/>
    <w:rsid w:val="00543BBE"/>
    <w:rsid w:val="00544EFC"/>
    <w:rsid w:val="00545E61"/>
    <w:rsid w:val="00546639"/>
    <w:rsid w:val="00546696"/>
    <w:rsid w:val="00546F06"/>
    <w:rsid w:val="005470D5"/>
    <w:rsid w:val="00547284"/>
    <w:rsid w:val="0054782C"/>
    <w:rsid w:val="00547B76"/>
    <w:rsid w:val="00547E28"/>
    <w:rsid w:val="00550BFE"/>
    <w:rsid w:val="00550E3B"/>
    <w:rsid w:val="00551091"/>
    <w:rsid w:val="005511EA"/>
    <w:rsid w:val="00551464"/>
    <w:rsid w:val="0055153A"/>
    <w:rsid w:val="0055218B"/>
    <w:rsid w:val="005524D8"/>
    <w:rsid w:val="005525CA"/>
    <w:rsid w:val="005527D5"/>
    <w:rsid w:val="005529D8"/>
    <w:rsid w:val="00552A7B"/>
    <w:rsid w:val="0055337A"/>
    <w:rsid w:val="0055357B"/>
    <w:rsid w:val="00554AD1"/>
    <w:rsid w:val="0055508A"/>
    <w:rsid w:val="005550D1"/>
    <w:rsid w:val="005552C8"/>
    <w:rsid w:val="005553A0"/>
    <w:rsid w:val="0055546A"/>
    <w:rsid w:val="00555C82"/>
    <w:rsid w:val="00556691"/>
    <w:rsid w:val="00556A47"/>
    <w:rsid w:val="00556A99"/>
    <w:rsid w:val="00556C1D"/>
    <w:rsid w:val="00556F52"/>
    <w:rsid w:val="00556F65"/>
    <w:rsid w:val="00556FE3"/>
    <w:rsid w:val="00557191"/>
    <w:rsid w:val="00557584"/>
    <w:rsid w:val="0055783E"/>
    <w:rsid w:val="005579DC"/>
    <w:rsid w:val="00557AA4"/>
    <w:rsid w:val="005606CF"/>
    <w:rsid w:val="00560AEF"/>
    <w:rsid w:val="00560EA4"/>
    <w:rsid w:val="0056157A"/>
    <w:rsid w:val="00561B0E"/>
    <w:rsid w:val="00561EE1"/>
    <w:rsid w:val="005622F4"/>
    <w:rsid w:val="0056235F"/>
    <w:rsid w:val="00562698"/>
    <w:rsid w:val="00562A43"/>
    <w:rsid w:val="00562DC5"/>
    <w:rsid w:val="00563085"/>
    <w:rsid w:val="005630CE"/>
    <w:rsid w:val="00563A40"/>
    <w:rsid w:val="00563AFE"/>
    <w:rsid w:val="0056411F"/>
    <w:rsid w:val="005641FD"/>
    <w:rsid w:val="0056434A"/>
    <w:rsid w:val="0056489E"/>
    <w:rsid w:val="00564965"/>
    <w:rsid w:val="00565241"/>
    <w:rsid w:val="005655A5"/>
    <w:rsid w:val="005658BD"/>
    <w:rsid w:val="00565BE0"/>
    <w:rsid w:val="00566269"/>
    <w:rsid w:val="00566405"/>
    <w:rsid w:val="00566B07"/>
    <w:rsid w:val="0056716D"/>
    <w:rsid w:val="005674FB"/>
    <w:rsid w:val="00570A28"/>
    <w:rsid w:val="00570EE4"/>
    <w:rsid w:val="00571510"/>
    <w:rsid w:val="005719C0"/>
    <w:rsid w:val="0057211D"/>
    <w:rsid w:val="005729DD"/>
    <w:rsid w:val="00572B22"/>
    <w:rsid w:val="00572B73"/>
    <w:rsid w:val="00573580"/>
    <w:rsid w:val="00573836"/>
    <w:rsid w:val="00573BD7"/>
    <w:rsid w:val="00573E5C"/>
    <w:rsid w:val="00574300"/>
    <w:rsid w:val="00574368"/>
    <w:rsid w:val="00574A26"/>
    <w:rsid w:val="005755BC"/>
    <w:rsid w:val="00576A59"/>
    <w:rsid w:val="00576B01"/>
    <w:rsid w:val="00576C86"/>
    <w:rsid w:val="00576FC7"/>
    <w:rsid w:val="00577035"/>
    <w:rsid w:val="00577228"/>
    <w:rsid w:val="00577A2E"/>
    <w:rsid w:val="0058009D"/>
    <w:rsid w:val="00580C03"/>
    <w:rsid w:val="0058121C"/>
    <w:rsid w:val="0058134F"/>
    <w:rsid w:val="00581A65"/>
    <w:rsid w:val="00582E63"/>
    <w:rsid w:val="00582FB7"/>
    <w:rsid w:val="0058367A"/>
    <w:rsid w:val="00583841"/>
    <w:rsid w:val="00583EAA"/>
    <w:rsid w:val="005842C3"/>
    <w:rsid w:val="00584360"/>
    <w:rsid w:val="00584555"/>
    <w:rsid w:val="00584D4E"/>
    <w:rsid w:val="00585266"/>
    <w:rsid w:val="00585E70"/>
    <w:rsid w:val="005865B8"/>
    <w:rsid w:val="00587D73"/>
    <w:rsid w:val="00587DE0"/>
    <w:rsid w:val="00590B41"/>
    <w:rsid w:val="005910B6"/>
    <w:rsid w:val="005912EB"/>
    <w:rsid w:val="005912FF"/>
    <w:rsid w:val="00591340"/>
    <w:rsid w:val="00591408"/>
    <w:rsid w:val="00591AA0"/>
    <w:rsid w:val="00591ABE"/>
    <w:rsid w:val="00591C58"/>
    <w:rsid w:val="00591E15"/>
    <w:rsid w:val="0059269C"/>
    <w:rsid w:val="00592915"/>
    <w:rsid w:val="00592958"/>
    <w:rsid w:val="00592B94"/>
    <w:rsid w:val="00592C6F"/>
    <w:rsid w:val="00592E1E"/>
    <w:rsid w:val="00593559"/>
    <w:rsid w:val="00593661"/>
    <w:rsid w:val="00593DEC"/>
    <w:rsid w:val="00593E20"/>
    <w:rsid w:val="005945BF"/>
    <w:rsid w:val="00594EED"/>
    <w:rsid w:val="00595648"/>
    <w:rsid w:val="00595A6F"/>
    <w:rsid w:val="00595B1B"/>
    <w:rsid w:val="0059609B"/>
    <w:rsid w:val="00596D08"/>
    <w:rsid w:val="00596D42"/>
    <w:rsid w:val="00596DD8"/>
    <w:rsid w:val="0059700E"/>
    <w:rsid w:val="0059741D"/>
    <w:rsid w:val="005977CB"/>
    <w:rsid w:val="00597FE9"/>
    <w:rsid w:val="005A0F66"/>
    <w:rsid w:val="005A11EF"/>
    <w:rsid w:val="005A133C"/>
    <w:rsid w:val="005A1A59"/>
    <w:rsid w:val="005A25EC"/>
    <w:rsid w:val="005A2B57"/>
    <w:rsid w:val="005A310F"/>
    <w:rsid w:val="005A4350"/>
    <w:rsid w:val="005A45C6"/>
    <w:rsid w:val="005A4F73"/>
    <w:rsid w:val="005A5B84"/>
    <w:rsid w:val="005A5EFF"/>
    <w:rsid w:val="005A61E9"/>
    <w:rsid w:val="005A6BBE"/>
    <w:rsid w:val="005A6D30"/>
    <w:rsid w:val="005A6E58"/>
    <w:rsid w:val="005A7610"/>
    <w:rsid w:val="005A7E9B"/>
    <w:rsid w:val="005A7EE1"/>
    <w:rsid w:val="005B0ABC"/>
    <w:rsid w:val="005B0DE2"/>
    <w:rsid w:val="005B0FBC"/>
    <w:rsid w:val="005B1303"/>
    <w:rsid w:val="005B1875"/>
    <w:rsid w:val="005B1D94"/>
    <w:rsid w:val="005B1E48"/>
    <w:rsid w:val="005B1F3B"/>
    <w:rsid w:val="005B22AA"/>
    <w:rsid w:val="005B257D"/>
    <w:rsid w:val="005B2A67"/>
    <w:rsid w:val="005B2EBB"/>
    <w:rsid w:val="005B3CD2"/>
    <w:rsid w:val="005B3EB9"/>
    <w:rsid w:val="005B4156"/>
    <w:rsid w:val="005B469E"/>
    <w:rsid w:val="005B48CA"/>
    <w:rsid w:val="005B4AB5"/>
    <w:rsid w:val="005B5147"/>
    <w:rsid w:val="005B51E8"/>
    <w:rsid w:val="005B56CF"/>
    <w:rsid w:val="005B5945"/>
    <w:rsid w:val="005B5B4F"/>
    <w:rsid w:val="005B60E0"/>
    <w:rsid w:val="005B686D"/>
    <w:rsid w:val="005B6EAB"/>
    <w:rsid w:val="005B6F18"/>
    <w:rsid w:val="005B722F"/>
    <w:rsid w:val="005B73B6"/>
    <w:rsid w:val="005B7786"/>
    <w:rsid w:val="005B7818"/>
    <w:rsid w:val="005C070A"/>
    <w:rsid w:val="005C0854"/>
    <w:rsid w:val="005C0B34"/>
    <w:rsid w:val="005C1059"/>
    <w:rsid w:val="005C1875"/>
    <w:rsid w:val="005C23FD"/>
    <w:rsid w:val="005C293D"/>
    <w:rsid w:val="005C2C17"/>
    <w:rsid w:val="005C35C5"/>
    <w:rsid w:val="005C36F8"/>
    <w:rsid w:val="005C37F5"/>
    <w:rsid w:val="005C3816"/>
    <w:rsid w:val="005C3DA0"/>
    <w:rsid w:val="005C4006"/>
    <w:rsid w:val="005C466C"/>
    <w:rsid w:val="005C496B"/>
    <w:rsid w:val="005C4A11"/>
    <w:rsid w:val="005C4A97"/>
    <w:rsid w:val="005C5CE2"/>
    <w:rsid w:val="005C6056"/>
    <w:rsid w:val="005C7983"/>
    <w:rsid w:val="005D08FB"/>
    <w:rsid w:val="005D15C6"/>
    <w:rsid w:val="005D1B2E"/>
    <w:rsid w:val="005D23F6"/>
    <w:rsid w:val="005D27FC"/>
    <w:rsid w:val="005D3BFB"/>
    <w:rsid w:val="005D3D0D"/>
    <w:rsid w:val="005D3E1C"/>
    <w:rsid w:val="005D4087"/>
    <w:rsid w:val="005D421A"/>
    <w:rsid w:val="005D4503"/>
    <w:rsid w:val="005D4506"/>
    <w:rsid w:val="005D5990"/>
    <w:rsid w:val="005D5F13"/>
    <w:rsid w:val="005D6076"/>
    <w:rsid w:val="005D616D"/>
    <w:rsid w:val="005D61BF"/>
    <w:rsid w:val="005D642B"/>
    <w:rsid w:val="005D6CC3"/>
    <w:rsid w:val="005D6D1A"/>
    <w:rsid w:val="005D774B"/>
    <w:rsid w:val="005D7DBC"/>
    <w:rsid w:val="005E0162"/>
    <w:rsid w:val="005E0166"/>
    <w:rsid w:val="005E056C"/>
    <w:rsid w:val="005E05CC"/>
    <w:rsid w:val="005E0768"/>
    <w:rsid w:val="005E0F3B"/>
    <w:rsid w:val="005E11D7"/>
    <w:rsid w:val="005E1B83"/>
    <w:rsid w:val="005E1C61"/>
    <w:rsid w:val="005E2062"/>
    <w:rsid w:val="005E22C0"/>
    <w:rsid w:val="005E22DD"/>
    <w:rsid w:val="005E22F7"/>
    <w:rsid w:val="005E2352"/>
    <w:rsid w:val="005E26B2"/>
    <w:rsid w:val="005E2752"/>
    <w:rsid w:val="005E2767"/>
    <w:rsid w:val="005E2946"/>
    <w:rsid w:val="005E2F28"/>
    <w:rsid w:val="005E3836"/>
    <w:rsid w:val="005E39C5"/>
    <w:rsid w:val="005E3DEB"/>
    <w:rsid w:val="005E41A9"/>
    <w:rsid w:val="005E4A26"/>
    <w:rsid w:val="005E4D08"/>
    <w:rsid w:val="005E4D5B"/>
    <w:rsid w:val="005E52E8"/>
    <w:rsid w:val="005E5317"/>
    <w:rsid w:val="005E5394"/>
    <w:rsid w:val="005E56CD"/>
    <w:rsid w:val="005E5A74"/>
    <w:rsid w:val="005E6AC3"/>
    <w:rsid w:val="005E716D"/>
    <w:rsid w:val="005E75FC"/>
    <w:rsid w:val="005F002D"/>
    <w:rsid w:val="005F02CA"/>
    <w:rsid w:val="005F03DF"/>
    <w:rsid w:val="005F06EC"/>
    <w:rsid w:val="005F0AE0"/>
    <w:rsid w:val="005F1EFD"/>
    <w:rsid w:val="005F23DE"/>
    <w:rsid w:val="005F2487"/>
    <w:rsid w:val="005F25EC"/>
    <w:rsid w:val="005F27BE"/>
    <w:rsid w:val="005F2FCE"/>
    <w:rsid w:val="005F33AC"/>
    <w:rsid w:val="005F3B9C"/>
    <w:rsid w:val="005F3FBB"/>
    <w:rsid w:val="005F431E"/>
    <w:rsid w:val="005F504D"/>
    <w:rsid w:val="005F5478"/>
    <w:rsid w:val="005F54D5"/>
    <w:rsid w:val="005F5DFC"/>
    <w:rsid w:val="005F625A"/>
    <w:rsid w:val="005F644F"/>
    <w:rsid w:val="005F718A"/>
    <w:rsid w:val="005F738F"/>
    <w:rsid w:val="005F7CA4"/>
    <w:rsid w:val="005F7EFA"/>
    <w:rsid w:val="00600001"/>
    <w:rsid w:val="006001CD"/>
    <w:rsid w:val="0060021C"/>
    <w:rsid w:val="00600789"/>
    <w:rsid w:val="00600B2C"/>
    <w:rsid w:val="00600C19"/>
    <w:rsid w:val="00600F1E"/>
    <w:rsid w:val="0060199D"/>
    <w:rsid w:val="00601C0B"/>
    <w:rsid w:val="00602634"/>
    <w:rsid w:val="006032BD"/>
    <w:rsid w:val="00603954"/>
    <w:rsid w:val="00603C2B"/>
    <w:rsid w:val="00604B94"/>
    <w:rsid w:val="00604F5C"/>
    <w:rsid w:val="00605147"/>
    <w:rsid w:val="00605DF9"/>
    <w:rsid w:val="00605FCB"/>
    <w:rsid w:val="00606DAE"/>
    <w:rsid w:val="00607127"/>
    <w:rsid w:val="0060737D"/>
    <w:rsid w:val="00607753"/>
    <w:rsid w:val="006107C2"/>
    <w:rsid w:val="00610984"/>
    <w:rsid w:val="00610CBD"/>
    <w:rsid w:val="00610CC2"/>
    <w:rsid w:val="00611028"/>
    <w:rsid w:val="0061176E"/>
    <w:rsid w:val="006117B4"/>
    <w:rsid w:val="00611926"/>
    <w:rsid w:val="00611B39"/>
    <w:rsid w:val="00611C22"/>
    <w:rsid w:val="00611CCB"/>
    <w:rsid w:val="00611E7F"/>
    <w:rsid w:val="0061205D"/>
    <w:rsid w:val="00612AE6"/>
    <w:rsid w:val="006133E9"/>
    <w:rsid w:val="006136CD"/>
    <w:rsid w:val="00613B28"/>
    <w:rsid w:val="00614452"/>
    <w:rsid w:val="006144E7"/>
    <w:rsid w:val="00614772"/>
    <w:rsid w:val="00615810"/>
    <w:rsid w:val="00615A80"/>
    <w:rsid w:val="00615DE4"/>
    <w:rsid w:val="00615F27"/>
    <w:rsid w:val="00616170"/>
    <w:rsid w:val="006161F5"/>
    <w:rsid w:val="00616500"/>
    <w:rsid w:val="00616649"/>
    <w:rsid w:val="006170E8"/>
    <w:rsid w:val="006172A3"/>
    <w:rsid w:val="006174DF"/>
    <w:rsid w:val="006175E3"/>
    <w:rsid w:val="0061789E"/>
    <w:rsid w:val="00617FA9"/>
    <w:rsid w:val="006200CF"/>
    <w:rsid w:val="006201D0"/>
    <w:rsid w:val="0062182F"/>
    <w:rsid w:val="006223AE"/>
    <w:rsid w:val="0062266D"/>
    <w:rsid w:val="00623067"/>
    <w:rsid w:val="00623429"/>
    <w:rsid w:val="00623AF7"/>
    <w:rsid w:val="00624959"/>
    <w:rsid w:val="00625569"/>
    <w:rsid w:val="00625B07"/>
    <w:rsid w:val="00625C48"/>
    <w:rsid w:val="00626515"/>
    <w:rsid w:val="0062740F"/>
    <w:rsid w:val="0062745D"/>
    <w:rsid w:val="00627C3C"/>
    <w:rsid w:val="00627F09"/>
    <w:rsid w:val="006301A7"/>
    <w:rsid w:val="00630648"/>
    <w:rsid w:val="006306E5"/>
    <w:rsid w:val="006309CE"/>
    <w:rsid w:val="00630B9E"/>
    <w:rsid w:val="00631193"/>
    <w:rsid w:val="006313E8"/>
    <w:rsid w:val="006314EB"/>
    <w:rsid w:val="0063186D"/>
    <w:rsid w:val="00631891"/>
    <w:rsid w:val="00631C78"/>
    <w:rsid w:val="006320E4"/>
    <w:rsid w:val="0063320D"/>
    <w:rsid w:val="00633CDB"/>
    <w:rsid w:val="006349AE"/>
    <w:rsid w:val="00634BCA"/>
    <w:rsid w:val="0063530B"/>
    <w:rsid w:val="006353B0"/>
    <w:rsid w:val="00635B5C"/>
    <w:rsid w:val="00637419"/>
    <w:rsid w:val="00637635"/>
    <w:rsid w:val="006379BF"/>
    <w:rsid w:val="00640533"/>
    <w:rsid w:val="0064165E"/>
    <w:rsid w:val="00641B8B"/>
    <w:rsid w:val="00641FDC"/>
    <w:rsid w:val="006425EB"/>
    <w:rsid w:val="00642755"/>
    <w:rsid w:val="00642A2E"/>
    <w:rsid w:val="00642C01"/>
    <w:rsid w:val="00642EC3"/>
    <w:rsid w:val="00643A0C"/>
    <w:rsid w:val="00643AF2"/>
    <w:rsid w:val="006441A3"/>
    <w:rsid w:val="006443B8"/>
    <w:rsid w:val="006449E5"/>
    <w:rsid w:val="00644A20"/>
    <w:rsid w:val="0064574D"/>
    <w:rsid w:val="00645EA2"/>
    <w:rsid w:val="00646463"/>
    <w:rsid w:val="0064663E"/>
    <w:rsid w:val="00646C8A"/>
    <w:rsid w:val="0065001C"/>
    <w:rsid w:val="00650272"/>
    <w:rsid w:val="00650838"/>
    <w:rsid w:val="00650863"/>
    <w:rsid w:val="006509B5"/>
    <w:rsid w:val="006513B2"/>
    <w:rsid w:val="00652352"/>
    <w:rsid w:val="00652763"/>
    <w:rsid w:val="00652F2F"/>
    <w:rsid w:val="0065304C"/>
    <w:rsid w:val="006531B5"/>
    <w:rsid w:val="00653271"/>
    <w:rsid w:val="006535E4"/>
    <w:rsid w:val="00653CC7"/>
    <w:rsid w:val="00654336"/>
    <w:rsid w:val="0065458A"/>
    <w:rsid w:val="00654CC6"/>
    <w:rsid w:val="00654EEF"/>
    <w:rsid w:val="006550AC"/>
    <w:rsid w:val="00655665"/>
    <w:rsid w:val="006557C4"/>
    <w:rsid w:val="00655AF3"/>
    <w:rsid w:val="00655B11"/>
    <w:rsid w:val="00655D02"/>
    <w:rsid w:val="00656220"/>
    <w:rsid w:val="0065627A"/>
    <w:rsid w:val="006562A5"/>
    <w:rsid w:val="0065633F"/>
    <w:rsid w:val="00656DFC"/>
    <w:rsid w:val="006573B8"/>
    <w:rsid w:val="006575A3"/>
    <w:rsid w:val="006578DD"/>
    <w:rsid w:val="0065796E"/>
    <w:rsid w:val="00657D01"/>
    <w:rsid w:val="00657E1D"/>
    <w:rsid w:val="0066005D"/>
    <w:rsid w:val="00660844"/>
    <w:rsid w:val="00660A4E"/>
    <w:rsid w:val="00660FA6"/>
    <w:rsid w:val="006617F3"/>
    <w:rsid w:val="00661C33"/>
    <w:rsid w:val="006620FD"/>
    <w:rsid w:val="0066221B"/>
    <w:rsid w:val="0066228E"/>
    <w:rsid w:val="00662436"/>
    <w:rsid w:val="00662512"/>
    <w:rsid w:val="0066252B"/>
    <w:rsid w:val="006629DC"/>
    <w:rsid w:val="00662B16"/>
    <w:rsid w:val="00662BD3"/>
    <w:rsid w:val="00664114"/>
    <w:rsid w:val="00664364"/>
    <w:rsid w:val="00664642"/>
    <w:rsid w:val="00664D72"/>
    <w:rsid w:val="00664E5F"/>
    <w:rsid w:val="00664F0F"/>
    <w:rsid w:val="00665B3F"/>
    <w:rsid w:val="00665BF2"/>
    <w:rsid w:val="00665FFC"/>
    <w:rsid w:val="006664E2"/>
    <w:rsid w:val="00666508"/>
    <w:rsid w:val="00667404"/>
    <w:rsid w:val="006678C4"/>
    <w:rsid w:val="00667C9A"/>
    <w:rsid w:val="00670849"/>
    <w:rsid w:val="00670946"/>
    <w:rsid w:val="00670BEE"/>
    <w:rsid w:val="00671220"/>
    <w:rsid w:val="00671B87"/>
    <w:rsid w:val="006735ED"/>
    <w:rsid w:val="00673CFC"/>
    <w:rsid w:val="006753F8"/>
    <w:rsid w:val="006755B0"/>
    <w:rsid w:val="00676127"/>
    <w:rsid w:val="006761E1"/>
    <w:rsid w:val="00676DFC"/>
    <w:rsid w:val="00677E11"/>
    <w:rsid w:val="006804D5"/>
    <w:rsid w:val="00680826"/>
    <w:rsid w:val="00680BCA"/>
    <w:rsid w:val="0068167C"/>
    <w:rsid w:val="006818B7"/>
    <w:rsid w:val="00681A40"/>
    <w:rsid w:val="00682028"/>
    <w:rsid w:val="006827AF"/>
    <w:rsid w:val="00682B7F"/>
    <w:rsid w:val="006835C5"/>
    <w:rsid w:val="00684097"/>
    <w:rsid w:val="00684620"/>
    <w:rsid w:val="006847BC"/>
    <w:rsid w:val="00684CDF"/>
    <w:rsid w:val="00685371"/>
    <w:rsid w:val="00685542"/>
    <w:rsid w:val="0068560B"/>
    <w:rsid w:val="00685AC5"/>
    <w:rsid w:val="00685EFC"/>
    <w:rsid w:val="00685FC4"/>
    <w:rsid w:val="006873DC"/>
    <w:rsid w:val="0068774C"/>
    <w:rsid w:val="00687878"/>
    <w:rsid w:val="0069082E"/>
    <w:rsid w:val="00691176"/>
    <w:rsid w:val="0069134B"/>
    <w:rsid w:val="006915C9"/>
    <w:rsid w:val="00691C54"/>
    <w:rsid w:val="006922F4"/>
    <w:rsid w:val="00692A15"/>
    <w:rsid w:val="006931C6"/>
    <w:rsid w:val="00693529"/>
    <w:rsid w:val="006936A9"/>
    <w:rsid w:val="00693769"/>
    <w:rsid w:val="00693CBE"/>
    <w:rsid w:val="00693F39"/>
    <w:rsid w:val="006947BA"/>
    <w:rsid w:val="00694EF9"/>
    <w:rsid w:val="00695211"/>
    <w:rsid w:val="0069522A"/>
    <w:rsid w:val="00695731"/>
    <w:rsid w:val="00695777"/>
    <w:rsid w:val="006960F2"/>
    <w:rsid w:val="0069634A"/>
    <w:rsid w:val="006963C5"/>
    <w:rsid w:val="006970F1"/>
    <w:rsid w:val="00697594"/>
    <w:rsid w:val="0069768E"/>
    <w:rsid w:val="00697B6C"/>
    <w:rsid w:val="00697E90"/>
    <w:rsid w:val="00697EF7"/>
    <w:rsid w:val="00697FA4"/>
    <w:rsid w:val="006A01BE"/>
    <w:rsid w:val="006A02BB"/>
    <w:rsid w:val="006A0C70"/>
    <w:rsid w:val="006A1233"/>
    <w:rsid w:val="006A1774"/>
    <w:rsid w:val="006A1955"/>
    <w:rsid w:val="006A1987"/>
    <w:rsid w:val="006A1EB5"/>
    <w:rsid w:val="006A21B2"/>
    <w:rsid w:val="006A258D"/>
    <w:rsid w:val="006A2B1A"/>
    <w:rsid w:val="006A34DE"/>
    <w:rsid w:val="006A366F"/>
    <w:rsid w:val="006A3A46"/>
    <w:rsid w:val="006A455D"/>
    <w:rsid w:val="006A469F"/>
    <w:rsid w:val="006A4B74"/>
    <w:rsid w:val="006A4D60"/>
    <w:rsid w:val="006A55DC"/>
    <w:rsid w:val="006A5C9C"/>
    <w:rsid w:val="006A6797"/>
    <w:rsid w:val="006A6807"/>
    <w:rsid w:val="006A6C4B"/>
    <w:rsid w:val="006A6D95"/>
    <w:rsid w:val="006A72EF"/>
    <w:rsid w:val="006B1226"/>
    <w:rsid w:val="006B13CC"/>
    <w:rsid w:val="006B16F5"/>
    <w:rsid w:val="006B1873"/>
    <w:rsid w:val="006B2407"/>
    <w:rsid w:val="006B246D"/>
    <w:rsid w:val="006B2C2C"/>
    <w:rsid w:val="006B319E"/>
    <w:rsid w:val="006B32A7"/>
    <w:rsid w:val="006B36BE"/>
    <w:rsid w:val="006B3BF1"/>
    <w:rsid w:val="006B4008"/>
    <w:rsid w:val="006B42F3"/>
    <w:rsid w:val="006B4305"/>
    <w:rsid w:val="006B436A"/>
    <w:rsid w:val="006B51DB"/>
    <w:rsid w:val="006B53F6"/>
    <w:rsid w:val="006B57DC"/>
    <w:rsid w:val="006B580F"/>
    <w:rsid w:val="006B6AEB"/>
    <w:rsid w:val="006B6ED8"/>
    <w:rsid w:val="006B70C8"/>
    <w:rsid w:val="006B70F9"/>
    <w:rsid w:val="006B7361"/>
    <w:rsid w:val="006B7916"/>
    <w:rsid w:val="006B7B60"/>
    <w:rsid w:val="006B7DA6"/>
    <w:rsid w:val="006C07C0"/>
    <w:rsid w:val="006C0B69"/>
    <w:rsid w:val="006C11C3"/>
    <w:rsid w:val="006C1713"/>
    <w:rsid w:val="006C1ADD"/>
    <w:rsid w:val="006C1B29"/>
    <w:rsid w:val="006C1D12"/>
    <w:rsid w:val="006C258A"/>
    <w:rsid w:val="006C2B5E"/>
    <w:rsid w:val="006C2FA0"/>
    <w:rsid w:val="006C37D2"/>
    <w:rsid w:val="006C565F"/>
    <w:rsid w:val="006C6195"/>
    <w:rsid w:val="006C622A"/>
    <w:rsid w:val="006C6654"/>
    <w:rsid w:val="006C6DD8"/>
    <w:rsid w:val="006C708F"/>
    <w:rsid w:val="006C7A8F"/>
    <w:rsid w:val="006D109F"/>
    <w:rsid w:val="006D122C"/>
    <w:rsid w:val="006D1F39"/>
    <w:rsid w:val="006D1F90"/>
    <w:rsid w:val="006D2333"/>
    <w:rsid w:val="006D2704"/>
    <w:rsid w:val="006D2A45"/>
    <w:rsid w:val="006D3B79"/>
    <w:rsid w:val="006D41B3"/>
    <w:rsid w:val="006D42A7"/>
    <w:rsid w:val="006D4B22"/>
    <w:rsid w:val="006D5002"/>
    <w:rsid w:val="006D551D"/>
    <w:rsid w:val="006D5C92"/>
    <w:rsid w:val="006D64C6"/>
    <w:rsid w:val="006D656E"/>
    <w:rsid w:val="006D65DF"/>
    <w:rsid w:val="006D6727"/>
    <w:rsid w:val="006D774E"/>
    <w:rsid w:val="006D7D13"/>
    <w:rsid w:val="006E009C"/>
    <w:rsid w:val="006E04B0"/>
    <w:rsid w:val="006E07FF"/>
    <w:rsid w:val="006E0F53"/>
    <w:rsid w:val="006E10A6"/>
    <w:rsid w:val="006E136E"/>
    <w:rsid w:val="006E1A02"/>
    <w:rsid w:val="006E25F2"/>
    <w:rsid w:val="006E2AB7"/>
    <w:rsid w:val="006E2BF4"/>
    <w:rsid w:val="006E2C3A"/>
    <w:rsid w:val="006E2F6B"/>
    <w:rsid w:val="006E303E"/>
    <w:rsid w:val="006E3DC8"/>
    <w:rsid w:val="006E425B"/>
    <w:rsid w:val="006E4354"/>
    <w:rsid w:val="006E452A"/>
    <w:rsid w:val="006E4DE5"/>
    <w:rsid w:val="006E57FA"/>
    <w:rsid w:val="006E5896"/>
    <w:rsid w:val="006E59E2"/>
    <w:rsid w:val="006E5CAB"/>
    <w:rsid w:val="006E5FC0"/>
    <w:rsid w:val="006E66FB"/>
    <w:rsid w:val="006E67CC"/>
    <w:rsid w:val="006E6989"/>
    <w:rsid w:val="006E6B16"/>
    <w:rsid w:val="006E6E60"/>
    <w:rsid w:val="006E6EA0"/>
    <w:rsid w:val="006E7121"/>
    <w:rsid w:val="006E726A"/>
    <w:rsid w:val="006E7734"/>
    <w:rsid w:val="006F06B5"/>
    <w:rsid w:val="006F0C29"/>
    <w:rsid w:val="006F0F9D"/>
    <w:rsid w:val="006F1BD4"/>
    <w:rsid w:val="006F1ED0"/>
    <w:rsid w:val="006F250A"/>
    <w:rsid w:val="006F286D"/>
    <w:rsid w:val="006F2D80"/>
    <w:rsid w:val="006F32C9"/>
    <w:rsid w:val="006F36E2"/>
    <w:rsid w:val="006F3AFF"/>
    <w:rsid w:val="006F3B4E"/>
    <w:rsid w:val="006F42C5"/>
    <w:rsid w:val="006F4B72"/>
    <w:rsid w:val="006F4BB2"/>
    <w:rsid w:val="006F5DB2"/>
    <w:rsid w:val="006F5FC0"/>
    <w:rsid w:val="006F64CC"/>
    <w:rsid w:val="006F659B"/>
    <w:rsid w:val="006F67BB"/>
    <w:rsid w:val="006F705F"/>
    <w:rsid w:val="006F714D"/>
    <w:rsid w:val="00701164"/>
    <w:rsid w:val="007011A9"/>
    <w:rsid w:val="0070183B"/>
    <w:rsid w:val="00702565"/>
    <w:rsid w:val="00702893"/>
    <w:rsid w:val="007033E7"/>
    <w:rsid w:val="007034DB"/>
    <w:rsid w:val="00703713"/>
    <w:rsid w:val="00703BC6"/>
    <w:rsid w:val="00703DA9"/>
    <w:rsid w:val="007044C5"/>
    <w:rsid w:val="00704604"/>
    <w:rsid w:val="00704A86"/>
    <w:rsid w:val="00704B14"/>
    <w:rsid w:val="00705A1B"/>
    <w:rsid w:val="0070632D"/>
    <w:rsid w:val="00706B46"/>
    <w:rsid w:val="00706C09"/>
    <w:rsid w:val="00706C42"/>
    <w:rsid w:val="00707730"/>
    <w:rsid w:val="00707C87"/>
    <w:rsid w:val="0071012C"/>
    <w:rsid w:val="007118AD"/>
    <w:rsid w:val="00711E65"/>
    <w:rsid w:val="00711FED"/>
    <w:rsid w:val="007126B1"/>
    <w:rsid w:val="00712E41"/>
    <w:rsid w:val="007142DA"/>
    <w:rsid w:val="00714303"/>
    <w:rsid w:val="00714628"/>
    <w:rsid w:val="00714C33"/>
    <w:rsid w:val="007153A6"/>
    <w:rsid w:val="007164D6"/>
    <w:rsid w:val="00716795"/>
    <w:rsid w:val="007168E4"/>
    <w:rsid w:val="007178E3"/>
    <w:rsid w:val="00717981"/>
    <w:rsid w:val="0072095A"/>
    <w:rsid w:val="0072153C"/>
    <w:rsid w:val="007215E5"/>
    <w:rsid w:val="0072174C"/>
    <w:rsid w:val="00721BD8"/>
    <w:rsid w:val="00721BF7"/>
    <w:rsid w:val="00721F1E"/>
    <w:rsid w:val="00722892"/>
    <w:rsid w:val="0072292D"/>
    <w:rsid w:val="00722943"/>
    <w:rsid w:val="007232A4"/>
    <w:rsid w:val="00723540"/>
    <w:rsid w:val="00723D8C"/>
    <w:rsid w:val="00724BFF"/>
    <w:rsid w:val="007257B3"/>
    <w:rsid w:val="007258D4"/>
    <w:rsid w:val="0072618B"/>
    <w:rsid w:val="007268D0"/>
    <w:rsid w:val="00727A97"/>
    <w:rsid w:val="00727BE9"/>
    <w:rsid w:val="00727F36"/>
    <w:rsid w:val="0073050E"/>
    <w:rsid w:val="007316F0"/>
    <w:rsid w:val="007317A9"/>
    <w:rsid w:val="0073263D"/>
    <w:rsid w:val="00732B9F"/>
    <w:rsid w:val="00732C4B"/>
    <w:rsid w:val="00732DB3"/>
    <w:rsid w:val="00732E0F"/>
    <w:rsid w:val="00733455"/>
    <w:rsid w:val="00733775"/>
    <w:rsid w:val="00733BF9"/>
    <w:rsid w:val="00733ECC"/>
    <w:rsid w:val="0073478F"/>
    <w:rsid w:val="00734857"/>
    <w:rsid w:val="00734C10"/>
    <w:rsid w:val="00735A90"/>
    <w:rsid w:val="00735C69"/>
    <w:rsid w:val="00736F3E"/>
    <w:rsid w:val="0073714A"/>
    <w:rsid w:val="007371CA"/>
    <w:rsid w:val="0073738F"/>
    <w:rsid w:val="00737AC8"/>
    <w:rsid w:val="007405FC"/>
    <w:rsid w:val="00740AB1"/>
    <w:rsid w:val="00740C73"/>
    <w:rsid w:val="00740E87"/>
    <w:rsid w:val="00741805"/>
    <w:rsid w:val="00742164"/>
    <w:rsid w:val="0074252D"/>
    <w:rsid w:val="007428FF"/>
    <w:rsid w:val="00743125"/>
    <w:rsid w:val="007436F7"/>
    <w:rsid w:val="00743BEF"/>
    <w:rsid w:val="00744449"/>
    <w:rsid w:val="007447D6"/>
    <w:rsid w:val="00744B18"/>
    <w:rsid w:val="00745367"/>
    <w:rsid w:val="0074589D"/>
    <w:rsid w:val="00745C49"/>
    <w:rsid w:val="00745DC1"/>
    <w:rsid w:val="00746318"/>
    <w:rsid w:val="007467B1"/>
    <w:rsid w:val="00746D1F"/>
    <w:rsid w:val="0074704D"/>
    <w:rsid w:val="007476DD"/>
    <w:rsid w:val="00747979"/>
    <w:rsid w:val="00747BF9"/>
    <w:rsid w:val="00747CBC"/>
    <w:rsid w:val="0075021B"/>
    <w:rsid w:val="00750294"/>
    <w:rsid w:val="0075078D"/>
    <w:rsid w:val="00750E1C"/>
    <w:rsid w:val="00751B81"/>
    <w:rsid w:val="00751E32"/>
    <w:rsid w:val="0075216E"/>
    <w:rsid w:val="00752767"/>
    <w:rsid w:val="00752B7C"/>
    <w:rsid w:val="00752EA8"/>
    <w:rsid w:val="00753652"/>
    <w:rsid w:val="00754079"/>
    <w:rsid w:val="007549D1"/>
    <w:rsid w:val="00754A6D"/>
    <w:rsid w:val="00754DF7"/>
    <w:rsid w:val="0075542E"/>
    <w:rsid w:val="00755433"/>
    <w:rsid w:val="00755B15"/>
    <w:rsid w:val="00755B76"/>
    <w:rsid w:val="00755C78"/>
    <w:rsid w:val="00755F88"/>
    <w:rsid w:val="00756A77"/>
    <w:rsid w:val="00756D88"/>
    <w:rsid w:val="00756F27"/>
    <w:rsid w:val="007571C4"/>
    <w:rsid w:val="00757597"/>
    <w:rsid w:val="00757C5B"/>
    <w:rsid w:val="00757D75"/>
    <w:rsid w:val="00760006"/>
    <w:rsid w:val="00760481"/>
    <w:rsid w:val="00760734"/>
    <w:rsid w:val="00760815"/>
    <w:rsid w:val="007611BB"/>
    <w:rsid w:val="007614BD"/>
    <w:rsid w:val="00761665"/>
    <w:rsid w:val="00761BEC"/>
    <w:rsid w:val="00761F92"/>
    <w:rsid w:val="00762977"/>
    <w:rsid w:val="00762DED"/>
    <w:rsid w:val="0076343C"/>
    <w:rsid w:val="0076366F"/>
    <w:rsid w:val="007637F9"/>
    <w:rsid w:val="007639DE"/>
    <w:rsid w:val="00764D65"/>
    <w:rsid w:val="00764E95"/>
    <w:rsid w:val="00764FDB"/>
    <w:rsid w:val="0076557B"/>
    <w:rsid w:val="00765616"/>
    <w:rsid w:val="00766149"/>
    <w:rsid w:val="00766321"/>
    <w:rsid w:val="00766538"/>
    <w:rsid w:val="00766C87"/>
    <w:rsid w:val="00766D3E"/>
    <w:rsid w:val="00766DDC"/>
    <w:rsid w:val="00766F99"/>
    <w:rsid w:val="0076718C"/>
    <w:rsid w:val="00767927"/>
    <w:rsid w:val="00767FAB"/>
    <w:rsid w:val="00767FB5"/>
    <w:rsid w:val="00767FFC"/>
    <w:rsid w:val="00770293"/>
    <w:rsid w:val="007702B6"/>
    <w:rsid w:val="00770342"/>
    <w:rsid w:val="007703A8"/>
    <w:rsid w:val="00770482"/>
    <w:rsid w:val="007710A8"/>
    <w:rsid w:val="007712A7"/>
    <w:rsid w:val="0077155B"/>
    <w:rsid w:val="00771A67"/>
    <w:rsid w:val="00771BD2"/>
    <w:rsid w:val="00771EE5"/>
    <w:rsid w:val="00772769"/>
    <w:rsid w:val="00773436"/>
    <w:rsid w:val="007739EF"/>
    <w:rsid w:val="00773C7E"/>
    <w:rsid w:val="00773DDC"/>
    <w:rsid w:val="007744C2"/>
    <w:rsid w:val="0077470B"/>
    <w:rsid w:val="00774722"/>
    <w:rsid w:val="00775DC6"/>
    <w:rsid w:val="00775EE2"/>
    <w:rsid w:val="00775FCB"/>
    <w:rsid w:val="0077624E"/>
    <w:rsid w:val="00776BCB"/>
    <w:rsid w:val="00776D7B"/>
    <w:rsid w:val="00777076"/>
    <w:rsid w:val="007771B1"/>
    <w:rsid w:val="007775EA"/>
    <w:rsid w:val="00777AF5"/>
    <w:rsid w:val="0078009E"/>
    <w:rsid w:val="00780105"/>
    <w:rsid w:val="007812E5"/>
    <w:rsid w:val="0078165D"/>
    <w:rsid w:val="00781BF4"/>
    <w:rsid w:val="0078262E"/>
    <w:rsid w:val="00782647"/>
    <w:rsid w:val="007831DA"/>
    <w:rsid w:val="00783815"/>
    <w:rsid w:val="00784216"/>
    <w:rsid w:val="007843CA"/>
    <w:rsid w:val="0078538A"/>
    <w:rsid w:val="00785982"/>
    <w:rsid w:val="00785A88"/>
    <w:rsid w:val="00785AFB"/>
    <w:rsid w:val="00786910"/>
    <w:rsid w:val="00786C70"/>
    <w:rsid w:val="00786D4C"/>
    <w:rsid w:val="00786E1E"/>
    <w:rsid w:val="00787576"/>
    <w:rsid w:val="00787EC6"/>
    <w:rsid w:val="00790DD0"/>
    <w:rsid w:val="007910EF"/>
    <w:rsid w:val="00791222"/>
    <w:rsid w:val="007912C1"/>
    <w:rsid w:val="007913F9"/>
    <w:rsid w:val="00791435"/>
    <w:rsid w:val="00792135"/>
    <w:rsid w:val="007923C5"/>
    <w:rsid w:val="0079240A"/>
    <w:rsid w:val="007933FB"/>
    <w:rsid w:val="007934D6"/>
    <w:rsid w:val="00793799"/>
    <w:rsid w:val="00794E82"/>
    <w:rsid w:val="007952DB"/>
    <w:rsid w:val="0079542F"/>
    <w:rsid w:val="0079547F"/>
    <w:rsid w:val="00795C5D"/>
    <w:rsid w:val="00796391"/>
    <w:rsid w:val="0079687C"/>
    <w:rsid w:val="00796A48"/>
    <w:rsid w:val="00797053"/>
    <w:rsid w:val="0079713A"/>
    <w:rsid w:val="007973A1"/>
    <w:rsid w:val="007973EB"/>
    <w:rsid w:val="00797B1F"/>
    <w:rsid w:val="00797BE6"/>
    <w:rsid w:val="00797E30"/>
    <w:rsid w:val="00797E65"/>
    <w:rsid w:val="007A0116"/>
    <w:rsid w:val="007A0251"/>
    <w:rsid w:val="007A04D3"/>
    <w:rsid w:val="007A0AF0"/>
    <w:rsid w:val="007A0B12"/>
    <w:rsid w:val="007A13D9"/>
    <w:rsid w:val="007A1683"/>
    <w:rsid w:val="007A1BC2"/>
    <w:rsid w:val="007A1C3F"/>
    <w:rsid w:val="007A28C4"/>
    <w:rsid w:val="007A2911"/>
    <w:rsid w:val="007A2A8A"/>
    <w:rsid w:val="007A342E"/>
    <w:rsid w:val="007A3B39"/>
    <w:rsid w:val="007A3F76"/>
    <w:rsid w:val="007A405E"/>
    <w:rsid w:val="007A419C"/>
    <w:rsid w:val="007A461E"/>
    <w:rsid w:val="007A4672"/>
    <w:rsid w:val="007A4AAC"/>
    <w:rsid w:val="007A4B20"/>
    <w:rsid w:val="007A5DE9"/>
    <w:rsid w:val="007A6A53"/>
    <w:rsid w:val="007A6ACE"/>
    <w:rsid w:val="007A6C2A"/>
    <w:rsid w:val="007A6D0A"/>
    <w:rsid w:val="007A71CB"/>
    <w:rsid w:val="007B016D"/>
    <w:rsid w:val="007B0294"/>
    <w:rsid w:val="007B03A7"/>
    <w:rsid w:val="007B03CF"/>
    <w:rsid w:val="007B1757"/>
    <w:rsid w:val="007B1830"/>
    <w:rsid w:val="007B1906"/>
    <w:rsid w:val="007B2404"/>
    <w:rsid w:val="007B260C"/>
    <w:rsid w:val="007B284C"/>
    <w:rsid w:val="007B28A2"/>
    <w:rsid w:val="007B2BCB"/>
    <w:rsid w:val="007B36FA"/>
    <w:rsid w:val="007B3BDA"/>
    <w:rsid w:val="007B3D3E"/>
    <w:rsid w:val="007B4BAC"/>
    <w:rsid w:val="007B52BC"/>
    <w:rsid w:val="007B5813"/>
    <w:rsid w:val="007B599F"/>
    <w:rsid w:val="007B5F1F"/>
    <w:rsid w:val="007B64CD"/>
    <w:rsid w:val="007B684E"/>
    <w:rsid w:val="007B6861"/>
    <w:rsid w:val="007B7519"/>
    <w:rsid w:val="007B7531"/>
    <w:rsid w:val="007B776D"/>
    <w:rsid w:val="007B7C1E"/>
    <w:rsid w:val="007C072E"/>
    <w:rsid w:val="007C1056"/>
    <w:rsid w:val="007C10F8"/>
    <w:rsid w:val="007C1243"/>
    <w:rsid w:val="007C13FF"/>
    <w:rsid w:val="007C1847"/>
    <w:rsid w:val="007C1D64"/>
    <w:rsid w:val="007C2CE8"/>
    <w:rsid w:val="007C35C0"/>
    <w:rsid w:val="007C3710"/>
    <w:rsid w:val="007C384E"/>
    <w:rsid w:val="007C40BF"/>
    <w:rsid w:val="007C43E0"/>
    <w:rsid w:val="007C44B7"/>
    <w:rsid w:val="007C4DFF"/>
    <w:rsid w:val="007C69BF"/>
    <w:rsid w:val="007C6C23"/>
    <w:rsid w:val="007D0336"/>
    <w:rsid w:val="007D05D5"/>
    <w:rsid w:val="007D06EF"/>
    <w:rsid w:val="007D0722"/>
    <w:rsid w:val="007D0BE5"/>
    <w:rsid w:val="007D0EC5"/>
    <w:rsid w:val="007D0F17"/>
    <w:rsid w:val="007D0FCD"/>
    <w:rsid w:val="007D136B"/>
    <w:rsid w:val="007D13CE"/>
    <w:rsid w:val="007D17AA"/>
    <w:rsid w:val="007D29B5"/>
    <w:rsid w:val="007D2A6A"/>
    <w:rsid w:val="007D2BE5"/>
    <w:rsid w:val="007D2EAF"/>
    <w:rsid w:val="007D3321"/>
    <w:rsid w:val="007D39D7"/>
    <w:rsid w:val="007D3A95"/>
    <w:rsid w:val="007D3B2D"/>
    <w:rsid w:val="007D3EE7"/>
    <w:rsid w:val="007D3F99"/>
    <w:rsid w:val="007D4873"/>
    <w:rsid w:val="007D5103"/>
    <w:rsid w:val="007D5314"/>
    <w:rsid w:val="007D5854"/>
    <w:rsid w:val="007D587F"/>
    <w:rsid w:val="007D59DE"/>
    <w:rsid w:val="007D5B8C"/>
    <w:rsid w:val="007D673C"/>
    <w:rsid w:val="007D692F"/>
    <w:rsid w:val="007D6B61"/>
    <w:rsid w:val="007D72EA"/>
    <w:rsid w:val="007D7803"/>
    <w:rsid w:val="007D7F66"/>
    <w:rsid w:val="007E023E"/>
    <w:rsid w:val="007E0AE5"/>
    <w:rsid w:val="007E0CE9"/>
    <w:rsid w:val="007E1022"/>
    <w:rsid w:val="007E11E5"/>
    <w:rsid w:val="007E1390"/>
    <w:rsid w:val="007E1395"/>
    <w:rsid w:val="007E16DC"/>
    <w:rsid w:val="007E23B3"/>
    <w:rsid w:val="007E2674"/>
    <w:rsid w:val="007E36FE"/>
    <w:rsid w:val="007E3A3F"/>
    <w:rsid w:val="007E3A52"/>
    <w:rsid w:val="007E442B"/>
    <w:rsid w:val="007E509C"/>
    <w:rsid w:val="007E5F53"/>
    <w:rsid w:val="007E6016"/>
    <w:rsid w:val="007E6158"/>
    <w:rsid w:val="007E62AF"/>
    <w:rsid w:val="007E6B58"/>
    <w:rsid w:val="007E6D25"/>
    <w:rsid w:val="007E6F3D"/>
    <w:rsid w:val="007E7033"/>
    <w:rsid w:val="007E7206"/>
    <w:rsid w:val="007E7696"/>
    <w:rsid w:val="007E7A53"/>
    <w:rsid w:val="007E7C2C"/>
    <w:rsid w:val="007E7DEA"/>
    <w:rsid w:val="007F021A"/>
    <w:rsid w:val="007F050B"/>
    <w:rsid w:val="007F0B5A"/>
    <w:rsid w:val="007F0DE8"/>
    <w:rsid w:val="007F0FAF"/>
    <w:rsid w:val="007F1260"/>
    <w:rsid w:val="007F172F"/>
    <w:rsid w:val="007F18B0"/>
    <w:rsid w:val="007F1D23"/>
    <w:rsid w:val="007F246D"/>
    <w:rsid w:val="007F279A"/>
    <w:rsid w:val="007F282F"/>
    <w:rsid w:val="007F2C91"/>
    <w:rsid w:val="007F33A2"/>
    <w:rsid w:val="007F3A05"/>
    <w:rsid w:val="007F4000"/>
    <w:rsid w:val="007F402C"/>
    <w:rsid w:val="007F41DE"/>
    <w:rsid w:val="007F463A"/>
    <w:rsid w:val="007F4753"/>
    <w:rsid w:val="007F4B2E"/>
    <w:rsid w:val="007F4C12"/>
    <w:rsid w:val="007F4E63"/>
    <w:rsid w:val="007F56DA"/>
    <w:rsid w:val="007F6143"/>
    <w:rsid w:val="007F66EE"/>
    <w:rsid w:val="007F6DE0"/>
    <w:rsid w:val="007F6E25"/>
    <w:rsid w:val="007F6EAE"/>
    <w:rsid w:val="007F7163"/>
    <w:rsid w:val="007F7376"/>
    <w:rsid w:val="007F7834"/>
    <w:rsid w:val="007F78F0"/>
    <w:rsid w:val="007F7D8D"/>
    <w:rsid w:val="00800A84"/>
    <w:rsid w:val="00800D48"/>
    <w:rsid w:val="00800E03"/>
    <w:rsid w:val="00800FC2"/>
    <w:rsid w:val="0080140C"/>
    <w:rsid w:val="008024F5"/>
    <w:rsid w:val="00802972"/>
    <w:rsid w:val="00803026"/>
    <w:rsid w:val="00803185"/>
    <w:rsid w:val="008032DB"/>
    <w:rsid w:val="0080362A"/>
    <w:rsid w:val="00803764"/>
    <w:rsid w:val="00803D36"/>
    <w:rsid w:val="00803E52"/>
    <w:rsid w:val="00804522"/>
    <w:rsid w:val="008046AE"/>
    <w:rsid w:val="00804A9C"/>
    <w:rsid w:val="00804B64"/>
    <w:rsid w:val="00804C23"/>
    <w:rsid w:val="00804CCE"/>
    <w:rsid w:val="008063F8"/>
    <w:rsid w:val="00806462"/>
    <w:rsid w:val="00806BA2"/>
    <w:rsid w:val="00807328"/>
    <w:rsid w:val="0080768B"/>
    <w:rsid w:val="008076BD"/>
    <w:rsid w:val="00807700"/>
    <w:rsid w:val="0080795D"/>
    <w:rsid w:val="008079BE"/>
    <w:rsid w:val="008079E6"/>
    <w:rsid w:val="008079ED"/>
    <w:rsid w:val="00807B41"/>
    <w:rsid w:val="00807C3B"/>
    <w:rsid w:val="008102E6"/>
    <w:rsid w:val="00810B13"/>
    <w:rsid w:val="008116EA"/>
    <w:rsid w:val="00811F23"/>
    <w:rsid w:val="00812149"/>
    <w:rsid w:val="008124A2"/>
    <w:rsid w:val="008131E0"/>
    <w:rsid w:val="0081339D"/>
    <w:rsid w:val="00813D8E"/>
    <w:rsid w:val="0081455C"/>
    <w:rsid w:val="00814C7F"/>
    <w:rsid w:val="00814F8D"/>
    <w:rsid w:val="00815009"/>
    <w:rsid w:val="00815144"/>
    <w:rsid w:val="00815678"/>
    <w:rsid w:val="0081620F"/>
    <w:rsid w:val="00816633"/>
    <w:rsid w:val="00816987"/>
    <w:rsid w:val="00816E9B"/>
    <w:rsid w:val="00817665"/>
    <w:rsid w:val="00820379"/>
    <w:rsid w:val="00820DED"/>
    <w:rsid w:val="008213D3"/>
    <w:rsid w:val="00821464"/>
    <w:rsid w:val="0082170E"/>
    <w:rsid w:val="00822006"/>
    <w:rsid w:val="008226F1"/>
    <w:rsid w:val="0082275E"/>
    <w:rsid w:val="00822C27"/>
    <w:rsid w:val="00822C65"/>
    <w:rsid w:val="008230C3"/>
    <w:rsid w:val="00823F08"/>
    <w:rsid w:val="00825003"/>
    <w:rsid w:val="008255E5"/>
    <w:rsid w:val="00825B32"/>
    <w:rsid w:val="00825C16"/>
    <w:rsid w:val="00825D0C"/>
    <w:rsid w:val="008260D7"/>
    <w:rsid w:val="008264B1"/>
    <w:rsid w:val="00826A2D"/>
    <w:rsid w:val="00826AD1"/>
    <w:rsid w:val="00826B92"/>
    <w:rsid w:val="00827230"/>
    <w:rsid w:val="00827546"/>
    <w:rsid w:val="00827614"/>
    <w:rsid w:val="0083016E"/>
    <w:rsid w:val="0083039D"/>
    <w:rsid w:val="0083061F"/>
    <w:rsid w:val="008309AC"/>
    <w:rsid w:val="00831097"/>
    <w:rsid w:val="00831396"/>
    <w:rsid w:val="008317C0"/>
    <w:rsid w:val="00831885"/>
    <w:rsid w:val="00831A54"/>
    <w:rsid w:val="00831CC1"/>
    <w:rsid w:val="0083231F"/>
    <w:rsid w:val="00833182"/>
    <w:rsid w:val="008333F5"/>
    <w:rsid w:val="00833670"/>
    <w:rsid w:val="00833B9B"/>
    <w:rsid w:val="00833E53"/>
    <w:rsid w:val="00834137"/>
    <w:rsid w:val="00834349"/>
    <w:rsid w:val="00834486"/>
    <w:rsid w:val="00834696"/>
    <w:rsid w:val="00834802"/>
    <w:rsid w:val="008348CA"/>
    <w:rsid w:val="00834A92"/>
    <w:rsid w:val="00834C95"/>
    <w:rsid w:val="00834F8C"/>
    <w:rsid w:val="008351B9"/>
    <w:rsid w:val="00835269"/>
    <w:rsid w:val="00836053"/>
    <w:rsid w:val="00836272"/>
    <w:rsid w:val="008363EE"/>
    <w:rsid w:val="00836BB9"/>
    <w:rsid w:val="008370FF"/>
    <w:rsid w:val="008374C3"/>
    <w:rsid w:val="008376EE"/>
    <w:rsid w:val="00837C74"/>
    <w:rsid w:val="00837E86"/>
    <w:rsid w:val="0084024A"/>
    <w:rsid w:val="00840419"/>
    <w:rsid w:val="008407D6"/>
    <w:rsid w:val="00840EC3"/>
    <w:rsid w:val="00841095"/>
    <w:rsid w:val="008410C4"/>
    <w:rsid w:val="00841979"/>
    <w:rsid w:val="00841ACF"/>
    <w:rsid w:val="00842E0B"/>
    <w:rsid w:val="0084341E"/>
    <w:rsid w:val="008436F5"/>
    <w:rsid w:val="0084383C"/>
    <w:rsid w:val="00844074"/>
    <w:rsid w:val="008442B4"/>
    <w:rsid w:val="008447ED"/>
    <w:rsid w:val="0084512E"/>
    <w:rsid w:val="008456EE"/>
    <w:rsid w:val="0084575F"/>
    <w:rsid w:val="008464DD"/>
    <w:rsid w:val="008466F0"/>
    <w:rsid w:val="0084680F"/>
    <w:rsid w:val="00846AD2"/>
    <w:rsid w:val="00846C14"/>
    <w:rsid w:val="00846CF1"/>
    <w:rsid w:val="00847D1A"/>
    <w:rsid w:val="008504A2"/>
    <w:rsid w:val="008505FE"/>
    <w:rsid w:val="00850951"/>
    <w:rsid w:val="00850F62"/>
    <w:rsid w:val="00851236"/>
    <w:rsid w:val="0085161A"/>
    <w:rsid w:val="00851CDE"/>
    <w:rsid w:val="0085219C"/>
    <w:rsid w:val="008527E4"/>
    <w:rsid w:val="00852880"/>
    <w:rsid w:val="00852E58"/>
    <w:rsid w:val="00853520"/>
    <w:rsid w:val="0085363E"/>
    <w:rsid w:val="00853B73"/>
    <w:rsid w:val="00853E67"/>
    <w:rsid w:val="008545AD"/>
    <w:rsid w:val="00854664"/>
    <w:rsid w:val="008546F5"/>
    <w:rsid w:val="00854852"/>
    <w:rsid w:val="00854C82"/>
    <w:rsid w:val="00854FBC"/>
    <w:rsid w:val="0085589C"/>
    <w:rsid w:val="00855DA0"/>
    <w:rsid w:val="00855F8B"/>
    <w:rsid w:val="0085649F"/>
    <w:rsid w:val="00856E40"/>
    <w:rsid w:val="00857EF3"/>
    <w:rsid w:val="00857F7E"/>
    <w:rsid w:val="008606D4"/>
    <w:rsid w:val="00860A32"/>
    <w:rsid w:val="00860EA5"/>
    <w:rsid w:val="00861230"/>
    <w:rsid w:val="00861C95"/>
    <w:rsid w:val="00861F00"/>
    <w:rsid w:val="008627B5"/>
    <w:rsid w:val="00862E4A"/>
    <w:rsid w:val="00863121"/>
    <w:rsid w:val="00863647"/>
    <w:rsid w:val="00863D36"/>
    <w:rsid w:val="00864569"/>
    <w:rsid w:val="00864B2B"/>
    <w:rsid w:val="00864D9B"/>
    <w:rsid w:val="00865301"/>
    <w:rsid w:val="0086541A"/>
    <w:rsid w:val="00865A3A"/>
    <w:rsid w:val="00865B75"/>
    <w:rsid w:val="00866287"/>
    <w:rsid w:val="0086678D"/>
    <w:rsid w:val="00866980"/>
    <w:rsid w:val="0086721D"/>
    <w:rsid w:val="00867330"/>
    <w:rsid w:val="00867846"/>
    <w:rsid w:val="008678BE"/>
    <w:rsid w:val="00867914"/>
    <w:rsid w:val="00867AA7"/>
    <w:rsid w:val="00867CFE"/>
    <w:rsid w:val="00867D20"/>
    <w:rsid w:val="00870723"/>
    <w:rsid w:val="008724CC"/>
    <w:rsid w:val="00872537"/>
    <w:rsid w:val="00872DCE"/>
    <w:rsid w:val="0087320E"/>
    <w:rsid w:val="00873863"/>
    <w:rsid w:val="0087391B"/>
    <w:rsid w:val="00873EC9"/>
    <w:rsid w:val="00873ECB"/>
    <w:rsid w:val="00874291"/>
    <w:rsid w:val="00874900"/>
    <w:rsid w:val="00874970"/>
    <w:rsid w:val="00874A4F"/>
    <w:rsid w:val="00874F1E"/>
    <w:rsid w:val="00875549"/>
    <w:rsid w:val="00875667"/>
    <w:rsid w:val="0087596B"/>
    <w:rsid w:val="00876471"/>
    <w:rsid w:val="0087682B"/>
    <w:rsid w:val="00876B4E"/>
    <w:rsid w:val="00877643"/>
    <w:rsid w:val="00877782"/>
    <w:rsid w:val="008778B9"/>
    <w:rsid w:val="00880355"/>
    <w:rsid w:val="00880C71"/>
    <w:rsid w:val="00881608"/>
    <w:rsid w:val="00881BD4"/>
    <w:rsid w:val="00881F38"/>
    <w:rsid w:val="0088235E"/>
    <w:rsid w:val="008827B7"/>
    <w:rsid w:val="008827C5"/>
    <w:rsid w:val="0088284A"/>
    <w:rsid w:val="00882CF6"/>
    <w:rsid w:val="0088309E"/>
    <w:rsid w:val="00883271"/>
    <w:rsid w:val="008833BB"/>
    <w:rsid w:val="008837EB"/>
    <w:rsid w:val="00884392"/>
    <w:rsid w:val="0088476F"/>
    <w:rsid w:val="0088478F"/>
    <w:rsid w:val="00884875"/>
    <w:rsid w:val="00884A7A"/>
    <w:rsid w:val="00885E04"/>
    <w:rsid w:val="00886780"/>
    <w:rsid w:val="00886E29"/>
    <w:rsid w:val="008879EE"/>
    <w:rsid w:val="00887FEC"/>
    <w:rsid w:val="00887FFA"/>
    <w:rsid w:val="00890205"/>
    <w:rsid w:val="00890217"/>
    <w:rsid w:val="008902EC"/>
    <w:rsid w:val="00890A3B"/>
    <w:rsid w:val="00890AF8"/>
    <w:rsid w:val="00890EFC"/>
    <w:rsid w:val="008916CB"/>
    <w:rsid w:val="0089291F"/>
    <w:rsid w:val="00893115"/>
    <w:rsid w:val="00893797"/>
    <w:rsid w:val="0089436C"/>
    <w:rsid w:val="00894BEB"/>
    <w:rsid w:val="0089510E"/>
    <w:rsid w:val="00895282"/>
    <w:rsid w:val="008956FA"/>
    <w:rsid w:val="00895717"/>
    <w:rsid w:val="008958D9"/>
    <w:rsid w:val="00895A90"/>
    <w:rsid w:val="00896F64"/>
    <w:rsid w:val="008970C1"/>
    <w:rsid w:val="008972B1"/>
    <w:rsid w:val="008978EF"/>
    <w:rsid w:val="00897C82"/>
    <w:rsid w:val="008A0388"/>
    <w:rsid w:val="008A039C"/>
    <w:rsid w:val="008A0690"/>
    <w:rsid w:val="008A11F1"/>
    <w:rsid w:val="008A14D9"/>
    <w:rsid w:val="008A18B8"/>
    <w:rsid w:val="008A1938"/>
    <w:rsid w:val="008A2283"/>
    <w:rsid w:val="008A2437"/>
    <w:rsid w:val="008A29A6"/>
    <w:rsid w:val="008A2B42"/>
    <w:rsid w:val="008A2BF4"/>
    <w:rsid w:val="008A2DC6"/>
    <w:rsid w:val="008A337F"/>
    <w:rsid w:val="008A3A53"/>
    <w:rsid w:val="008A4030"/>
    <w:rsid w:val="008A4461"/>
    <w:rsid w:val="008A4524"/>
    <w:rsid w:val="008A49E1"/>
    <w:rsid w:val="008A51D0"/>
    <w:rsid w:val="008A53BF"/>
    <w:rsid w:val="008A569B"/>
    <w:rsid w:val="008A57F7"/>
    <w:rsid w:val="008A5869"/>
    <w:rsid w:val="008A5B3E"/>
    <w:rsid w:val="008A5CA3"/>
    <w:rsid w:val="008A5F05"/>
    <w:rsid w:val="008A5F4F"/>
    <w:rsid w:val="008A6726"/>
    <w:rsid w:val="008A6B73"/>
    <w:rsid w:val="008A6EB0"/>
    <w:rsid w:val="008A7114"/>
    <w:rsid w:val="008A7EA1"/>
    <w:rsid w:val="008B0093"/>
    <w:rsid w:val="008B030A"/>
    <w:rsid w:val="008B0388"/>
    <w:rsid w:val="008B1271"/>
    <w:rsid w:val="008B1699"/>
    <w:rsid w:val="008B241A"/>
    <w:rsid w:val="008B4493"/>
    <w:rsid w:val="008B468B"/>
    <w:rsid w:val="008B4D29"/>
    <w:rsid w:val="008B5AFE"/>
    <w:rsid w:val="008B5CF2"/>
    <w:rsid w:val="008B5EF0"/>
    <w:rsid w:val="008B6576"/>
    <w:rsid w:val="008B7389"/>
    <w:rsid w:val="008B749B"/>
    <w:rsid w:val="008B74DD"/>
    <w:rsid w:val="008B7BFF"/>
    <w:rsid w:val="008C00C4"/>
    <w:rsid w:val="008C02D6"/>
    <w:rsid w:val="008C0531"/>
    <w:rsid w:val="008C0991"/>
    <w:rsid w:val="008C0AF1"/>
    <w:rsid w:val="008C138C"/>
    <w:rsid w:val="008C15F8"/>
    <w:rsid w:val="008C19B6"/>
    <w:rsid w:val="008C1A69"/>
    <w:rsid w:val="008C3447"/>
    <w:rsid w:val="008C3A29"/>
    <w:rsid w:val="008C43C2"/>
    <w:rsid w:val="008C44A2"/>
    <w:rsid w:val="008C468C"/>
    <w:rsid w:val="008C4E6C"/>
    <w:rsid w:val="008C504D"/>
    <w:rsid w:val="008C5165"/>
    <w:rsid w:val="008C5A21"/>
    <w:rsid w:val="008C5D89"/>
    <w:rsid w:val="008C5DA4"/>
    <w:rsid w:val="008C6086"/>
    <w:rsid w:val="008C66F3"/>
    <w:rsid w:val="008C6CD6"/>
    <w:rsid w:val="008C710E"/>
    <w:rsid w:val="008C75B5"/>
    <w:rsid w:val="008C76B1"/>
    <w:rsid w:val="008C7923"/>
    <w:rsid w:val="008C798A"/>
    <w:rsid w:val="008C7A66"/>
    <w:rsid w:val="008D0264"/>
    <w:rsid w:val="008D040C"/>
    <w:rsid w:val="008D065B"/>
    <w:rsid w:val="008D07D1"/>
    <w:rsid w:val="008D09A7"/>
    <w:rsid w:val="008D0DBF"/>
    <w:rsid w:val="008D11D2"/>
    <w:rsid w:val="008D1E78"/>
    <w:rsid w:val="008D2634"/>
    <w:rsid w:val="008D2908"/>
    <w:rsid w:val="008D300F"/>
    <w:rsid w:val="008D35D1"/>
    <w:rsid w:val="008D43E1"/>
    <w:rsid w:val="008D4722"/>
    <w:rsid w:val="008D49D1"/>
    <w:rsid w:val="008D4BEA"/>
    <w:rsid w:val="008D5790"/>
    <w:rsid w:val="008D5BBD"/>
    <w:rsid w:val="008D6358"/>
    <w:rsid w:val="008D6440"/>
    <w:rsid w:val="008D6A65"/>
    <w:rsid w:val="008D6AAF"/>
    <w:rsid w:val="008D75AA"/>
    <w:rsid w:val="008D7C2B"/>
    <w:rsid w:val="008E0FF4"/>
    <w:rsid w:val="008E12EB"/>
    <w:rsid w:val="008E142D"/>
    <w:rsid w:val="008E1608"/>
    <w:rsid w:val="008E29EE"/>
    <w:rsid w:val="008E359B"/>
    <w:rsid w:val="008E366F"/>
    <w:rsid w:val="008E3828"/>
    <w:rsid w:val="008E3CDF"/>
    <w:rsid w:val="008E434C"/>
    <w:rsid w:val="008E4543"/>
    <w:rsid w:val="008E4A0D"/>
    <w:rsid w:val="008E4E1A"/>
    <w:rsid w:val="008E4E20"/>
    <w:rsid w:val="008E5579"/>
    <w:rsid w:val="008E6319"/>
    <w:rsid w:val="008E6776"/>
    <w:rsid w:val="008E6800"/>
    <w:rsid w:val="008E752D"/>
    <w:rsid w:val="008E780B"/>
    <w:rsid w:val="008E7B2E"/>
    <w:rsid w:val="008E7C3C"/>
    <w:rsid w:val="008E97E7"/>
    <w:rsid w:val="008F0012"/>
    <w:rsid w:val="008F009B"/>
    <w:rsid w:val="008F03E5"/>
    <w:rsid w:val="008F03EE"/>
    <w:rsid w:val="008F05E2"/>
    <w:rsid w:val="008F0654"/>
    <w:rsid w:val="008F0A04"/>
    <w:rsid w:val="008F0A45"/>
    <w:rsid w:val="008F0D1B"/>
    <w:rsid w:val="008F0EC4"/>
    <w:rsid w:val="008F1453"/>
    <w:rsid w:val="008F18D1"/>
    <w:rsid w:val="008F19AD"/>
    <w:rsid w:val="008F1FDE"/>
    <w:rsid w:val="008F3FAE"/>
    <w:rsid w:val="008F5010"/>
    <w:rsid w:val="008F5307"/>
    <w:rsid w:val="008F57A8"/>
    <w:rsid w:val="008F6584"/>
    <w:rsid w:val="008F66EF"/>
    <w:rsid w:val="008F685F"/>
    <w:rsid w:val="008F6B49"/>
    <w:rsid w:val="008F6CA1"/>
    <w:rsid w:val="008F6CE8"/>
    <w:rsid w:val="008F6E2C"/>
    <w:rsid w:val="008F78A0"/>
    <w:rsid w:val="008F7D03"/>
    <w:rsid w:val="008F7E3B"/>
    <w:rsid w:val="009001F8"/>
    <w:rsid w:val="00900390"/>
    <w:rsid w:val="00901032"/>
    <w:rsid w:val="00901BD7"/>
    <w:rsid w:val="00901CDA"/>
    <w:rsid w:val="00901D74"/>
    <w:rsid w:val="00902250"/>
    <w:rsid w:val="009027B1"/>
    <w:rsid w:val="00902A8B"/>
    <w:rsid w:val="00902F25"/>
    <w:rsid w:val="00903064"/>
    <w:rsid w:val="009031B1"/>
    <w:rsid w:val="00903274"/>
    <w:rsid w:val="009035B6"/>
    <w:rsid w:val="00903BDD"/>
    <w:rsid w:val="009042E8"/>
    <w:rsid w:val="00904687"/>
    <w:rsid w:val="00904A29"/>
    <w:rsid w:val="00904D99"/>
    <w:rsid w:val="00905077"/>
    <w:rsid w:val="009050DB"/>
    <w:rsid w:val="00905B30"/>
    <w:rsid w:val="00905F5E"/>
    <w:rsid w:val="00906343"/>
    <w:rsid w:val="00906AEA"/>
    <w:rsid w:val="00906EDF"/>
    <w:rsid w:val="0090704D"/>
    <w:rsid w:val="009073C7"/>
    <w:rsid w:val="009077F3"/>
    <w:rsid w:val="0090784D"/>
    <w:rsid w:val="0091020D"/>
    <w:rsid w:val="009105AE"/>
    <w:rsid w:val="00910ED7"/>
    <w:rsid w:val="00911D8A"/>
    <w:rsid w:val="00912004"/>
    <w:rsid w:val="00912909"/>
    <w:rsid w:val="00912FCF"/>
    <w:rsid w:val="009130E4"/>
    <w:rsid w:val="009132E9"/>
    <w:rsid w:val="00913584"/>
    <w:rsid w:val="009136BE"/>
    <w:rsid w:val="00914033"/>
    <w:rsid w:val="00914098"/>
    <w:rsid w:val="009147B0"/>
    <w:rsid w:val="00914E94"/>
    <w:rsid w:val="009152AF"/>
    <w:rsid w:val="0091571A"/>
    <w:rsid w:val="00915806"/>
    <w:rsid w:val="00916070"/>
    <w:rsid w:val="009162E4"/>
    <w:rsid w:val="009166AF"/>
    <w:rsid w:val="00916CC7"/>
    <w:rsid w:val="009173AC"/>
    <w:rsid w:val="00917F33"/>
    <w:rsid w:val="00920301"/>
    <w:rsid w:val="0092045E"/>
    <w:rsid w:val="00920522"/>
    <w:rsid w:val="00920619"/>
    <w:rsid w:val="00920688"/>
    <w:rsid w:val="009208F4"/>
    <w:rsid w:val="00921974"/>
    <w:rsid w:val="00921A67"/>
    <w:rsid w:val="00921F11"/>
    <w:rsid w:val="00922174"/>
    <w:rsid w:val="00922445"/>
    <w:rsid w:val="009226CF"/>
    <w:rsid w:val="0092275A"/>
    <w:rsid w:val="00923117"/>
    <w:rsid w:val="009232B1"/>
    <w:rsid w:val="00923425"/>
    <w:rsid w:val="00923797"/>
    <w:rsid w:val="00923A56"/>
    <w:rsid w:val="00923F7B"/>
    <w:rsid w:val="00924B4D"/>
    <w:rsid w:val="00925323"/>
    <w:rsid w:val="00925EFE"/>
    <w:rsid w:val="009268DF"/>
    <w:rsid w:val="009272F1"/>
    <w:rsid w:val="009275D7"/>
    <w:rsid w:val="0092766C"/>
    <w:rsid w:val="00927841"/>
    <w:rsid w:val="00927B1A"/>
    <w:rsid w:val="00927C11"/>
    <w:rsid w:val="009300B5"/>
    <w:rsid w:val="00930337"/>
    <w:rsid w:val="009303D6"/>
    <w:rsid w:val="009309EE"/>
    <w:rsid w:val="00930CE1"/>
    <w:rsid w:val="00931080"/>
    <w:rsid w:val="009310AD"/>
    <w:rsid w:val="00931DA6"/>
    <w:rsid w:val="009328B5"/>
    <w:rsid w:val="00932D59"/>
    <w:rsid w:val="00933907"/>
    <w:rsid w:val="00934542"/>
    <w:rsid w:val="009351C4"/>
    <w:rsid w:val="00935D0B"/>
    <w:rsid w:val="009362D3"/>
    <w:rsid w:val="00936D9B"/>
    <w:rsid w:val="009370B0"/>
    <w:rsid w:val="009374DA"/>
    <w:rsid w:val="00937873"/>
    <w:rsid w:val="00937D56"/>
    <w:rsid w:val="0094000D"/>
    <w:rsid w:val="00940208"/>
    <w:rsid w:val="0094056D"/>
    <w:rsid w:val="009407F4"/>
    <w:rsid w:val="0094196B"/>
    <w:rsid w:val="00941B70"/>
    <w:rsid w:val="009420EF"/>
    <w:rsid w:val="00942F67"/>
    <w:rsid w:val="0094396C"/>
    <w:rsid w:val="00943B25"/>
    <w:rsid w:val="009440C5"/>
    <w:rsid w:val="009445C1"/>
    <w:rsid w:val="00944990"/>
    <w:rsid w:val="00944CAD"/>
    <w:rsid w:val="00944D9E"/>
    <w:rsid w:val="00944FA4"/>
    <w:rsid w:val="00945857"/>
    <w:rsid w:val="00945BAF"/>
    <w:rsid w:val="00945C57"/>
    <w:rsid w:val="00947431"/>
    <w:rsid w:val="0094798C"/>
    <w:rsid w:val="00947995"/>
    <w:rsid w:val="00947B34"/>
    <w:rsid w:val="00950054"/>
    <w:rsid w:val="009502ED"/>
    <w:rsid w:val="009505AE"/>
    <w:rsid w:val="00950C14"/>
    <w:rsid w:val="00951392"/>
    <w:rsid w:val="00951524"/>
    <w:rsid w:val="009520DB"/>
    <w:rsid w:val="0095228C"/>
    <w:rsid w:val="009526A3"/>
    <w:rsid w:val="00953447"/>
    <w:rsid w:val="00955232"/>
    <w:rsid w:val="00955D45"/>
    <w:rsid w:val="009566CB"/>
    <w:rsid w:val="009566FE"/>
    <w:rsid w:val="00956C90"/>
    <w:rsid w:val="0095727C"/>
    <w:rsid w:val="009572F0"/>
    <w:rsid w:val="00957A87"/>
    <w:rsid w:val="00960052"/>
    <w:rsid w:val="00960267"/>
    <w:rsid w:val="00960A18"/>
    <w:rsid w:val="00961352"/>
    <w:rsid w:val="00961FEF"/>
    <w:rsid w:val="0096253F"/>
    <w:rsid w:val="00962669"/>
    <w:rsid w:val="009627BB"/>
    <w:rsid w:val="00962CAC"/>
    <w:rsid w:val="009632C9"/>
    <w:rsid w:val="00963E91"/>
    <w:rsid w:val="00963F14"/>
    <w:rsid w:val="00964376"/>
    <w:rsid w:val="00964511"/>
    <w:rsid w:val="00964D03"/>
    <w:rsid w:val="009651D9"/>
    <w:rsid w:val="00965237"/>
    <w:rsid w:val="00965294"/>
    <w:rsid w:val="009653A2"/>
    <w:rsid w:val="009656C1"/>
    <w:rsid w:val="00965E4C"/>
    <w:rsid w:val="00966114"/>
    <w:rsid w:val="00966688"/>
    <w:rsid w:val="00966A7C"/>
    <w:rsid w:val="00967286"/>
    <w:rsid w:val="009677CF"/>
    <w:rsid w:val="00967D2C"/>
    <w:rsid w:val="00967EB3"/>
    <w:rsid w:val="00967F60"/>
    <w:rsid w:val="00967F9E"/>
    <w:rsid w:val="009700B5"/>
    <w:rsid w:val="00970620"/>
    <w:rsid w:val="009708B6"/>
    <w:rsid w:val="009709EA"/>
    <w:rsid w:val="00970C94"/>
    <w:rsid w:val="00970E41"/>
    <w:rsid w:val="009715F2"/>
    <w:rsid w:val="009716EA"/>
    <w:rsid w:val="00971A78"/>
    <w:rsid w:val="00971EC1"/>
    <w:rsid w:val="009723C5"/>
    <w:rsid w:val="009734BD"/>
    <w:rsid w:val="00973796"/>
    <w:rsid w:val="009738D0"/>
    <w:rsid w:val="00973AFF"/>
    <w:rsid w:val="00973E5E"/>
    <w:rsid w:val="00973EA0"/>
    <w:rsid w:val="009748F7"/>
    <w:rsid w:val="00975273"/>
    <w:rsid w:val="009754BC"/>
    <w:rsid w:val="0097587E"/>
    <w:rsid w:val="009759F1"/>
    <w:rsid w:val="009762B2"/>
    <w:rsid w:val="00976C18"/>
    <w:rsid w:val="00977373"/>
    <w:rsid w:val="00977A6C"/>
    <w:rsid w:val="00977EC8"/>
    <w:rsid w:val="0098139E"/>
    <w:rsid w:val="00981AB3"/>
    <w:rsid w:val="009823F3"/>
    <w:rsid w:val="00982458"/>
    <w:rsid w:val="0098251B"/>
    <w:rsid w:val="0098270C"/>
    <w:rsid w:val="00982BCB"/>
    <w:rsid w:val="00982EC1"/>
    <w:rsid w:val="00982F78"/>
    <w:rsid w:val="009832A4"/>
    <w:rsid w:val="009838F5"/>
    <w:rsid w:val="00983A39"/>
    <w:rsid w:val="0098477A"/>
    <w:rsid w:val="00984C20"/>
    <w:rsid w:val="009851A8"/>
    <w:rsid w:val="00985545"/>
    <w:rsid w:val="00985E5C"/>
    <w:rsid w:val="00986092"/>
    <w:rsid w:val="00987970"/>
    <w:rsid w:val="00990086"/>
    <w:rsid w:val="0099012D"/>
    <w:rsid w:val="009901EA"/>
    <w:rsid w:val="009912A1"/>
    <w:rsid w:val="009912BC"/>
    <w:rsid w:val="0099149B"/>
    <w:rsid w:val="009916A5"/>
    <w:rsid w:val="00991D94"/>
    <w:rsid w:val="0099204B"/>
    <w:rsid w:val="009925EF"/>
    <w:rsid w:val="00992CF1"/>
    <w:rsid w:val="00992E8A"/>
    <w:rsid w:val="00993D5E"/>
    <w:rsid w:val="009940F7"/>
    <w:rsid w:val="00994688"/>
    <w:rsid w:val="00994A0D"/>
    <w:rsid w:val="00994E77"/>
    <w:rsid w:val="00995100"/>
    <w:rsid w:val="0099580D"/>
    <w:rsid w:val="00997891"/>
    <w:rsid w:val="009A00C1"/>
    <w:rsid w:val="009A01D4"/>
    <w:rsid w:val="009A0936"/>
    <w:rsid w:val="009A0956"/>
    <w:rsid w:val="009A0C44"/>
    <w:rsid w:val="009A12FA"/>
    <w:rsid w:val="009A210D"/>
    <w:rsid w:val="009A211C"/>
    <w:rsid w:val="009A2230"/>
    <w:rsid w:val="009A3612"/>
    <w:rsid w:val="009A3D9F"/>
    <w:rsid w:val="009A4235"/>
    <w:rsid w:val="009A4386"/>
    <w:rsid w:val="009A44AC"/>
    <w:rsid w:val="009A4526"/>
    <w:rsid w:val="009A4860"/>
    <w:rsid w:val="009A4D12"/>
    <w:rsid w:val="009A4E54"/>
    <w:rsid w:val="009A5596"/>
    <w:rsid w:val="009A6151"/>
    <w:rsid w:val="009A627D"/>
    <w:rsid w:val="009A6333"/>
    <w:rsid w:val="009A6492"/>
    <w:rsid w:val="009A6976"/>
    <w:rsid w:val="009A6A79"/>
    <w:rsid w:val="009A6B5B"/>
    <w:rsid w:val="009A700A"/>
    <w:rsid w:val="009A7367"/>
    <w:rsid w:val="009A736E"/>
    <w:rsid w:val="009B04BA"/>
    <w:rsid w:val="009B0558"/>
    <w:rsid w:val="009B065A"/>
    <w:rsid w:val="009B113C"/>
    <w:rsid w:val="009B1152"/>
    <w:rsid w:val="009B1AB6"/>
    <w:rsid w:val="009B2798"/>
    <w:rsid w:val="009B2AAE"/>
    <w:rsid w:val="009B2D8B"/>
    <w:rsid w:val="009B335F"/>
    <w:rsid w:val="009B37EA"/>
    <w:rsid w:val="009B40D1"/>
    <w:rsid w:val="009B410F"/>
    <w:rsid w:val="009B41B9"/>
    <w:rsid w:val="009B4280"/>
    <w:rsid w:val="009B42C6"/>
    <w:rsid w:val="009B44B8"/>
    <w:rsid w:val="009B456A"/>
    <w:rsid w:val="009B45CA"/>
    <w:rsid w:val="009B4F4F"/>
    <w:rsid w:val="009B50A2"/>
    <w:rsid w:val="009B530B"/>
    <w:rsid w:val="009B5340"/>
    <w:rsid w:val="009B5343"/>
    <w:rsid w:val="009B53AA"/>
    <w:rsid w:val="009B5469"/>
    <w:rsid w:val="009B59E6"/>
    <w:rsid w:val="009B5E50"/>
    <w:rsid w:val="009B6EDC"/>
    <w:rsid w:val="009B719F"/>
    <w:rsid w:val="009B74A6"/>
    <w:rsid w:val="009B757F"/>
    <w:rsid w:val="009B76F5"/>
    <w:rsid w:val="009B7D53"/>
    <w:rsid w:val="009B7D64"/>
    <w:rsid w:val="009C0AF0"/>
    <w:rsid w:val="009C0BBB"/>
    <w:rsid w:val="009C0DC7"/>
    <w:rsid w:val="009C15BD"/>
    <w:rsid w:val="009C1673"/>
    <w:rsid w:val="009C1FAF"/>
    <w:rsid w:val="009C22F7"/>
    <w:rsid w:val="009C28B2"/>
    <w:rsid w:val="009C3B59"/>
    <w:rsid w:val="009C3B5B"/>
    <w:rsid w:val="009C3DB7"/>
    <w:rsid w:val="009C3EA5"/>
    <w:rsid w:val="009C439B"/>
    <w:rsid w:val="009C4591"/>
    <w:rsid w:val="009C470E"/>
    <w:rsid w:val="009C4DAB"/>
    <w:rsid w:val="009C5086"/>
    <w:rsid w:val="009C5349"/>
    <w:rsid w:val="009C5D4E"/>
    <w:rsid w:val="009C636A"/>
    <w:rsid w:val="009C69D3"/>
    <w:rsid w:val="009C6AE2"/>
    <w:rsid w:val="009C781B"/>
    <w:rsid w:val="009C7D9B"/>
    <w:rsid w:val="009C7DF6"/>
    <w:rsid w:val="009D0105"/>
    <w:rsid w:val="009D08CC"/>
    <w:rsid w:val="009D1483"/>
    <w:rsid w:val="009D15F2"/>
    <w:rsid w:val="009D1BC1"/>
    <w:rsid w:val="009D1E13"/>
    <w:rsid w:val="009D2112"/>
    <w:rsid w:val="009D28D5"/>
    <w:rsid w:val="009D3C53"/>
    <w:rsid w:val="009D4223"/>
    <w:rsid w:val="009D48C6"/>
    <w:rsid w:val="009D5142"/>
    <w:rsid w:val="009D536B"/>
    <w:rsid w:val="009D5603"/>
    <w:rsid w:val="009D57F1"/>
    <w:rsid w:val="009D6931"/>
    <w:rsid w:val="009D6EC4"/>
    <w:rsid w:val="009D74C0"/>
    <w:rsid w:val="009D7804"/>
    <w:rsid w:val="009D78CF"/>
    <w:rsid w:val="009E0333"/>
    <w:rsid w:val="009E19BB"/>
    <w:rsid w:val="009E1DD8"/>
    <w:rsid w:val="009E242B"/>
    <w:rsid w:val="009E25C7"/>
    <w:rsid w:val="009E2F89"/>
    <w:rsid w:val="009E321B"/>
    <w:rsid w:val="009E34DF"/>
    <w:rsid w:val="009E38FB"/>
    <w:rsid w:val="009E4513"/>
    <w:rsid w:val="009E4640"/>
    <w:rsid w:val="009E4662"/>
    <w:rsid w:val="009E4A2B"/>
    <w:rsid w:val="009E4A80"/>
    <w:rsid w:val="009E4E8D"/>
    <w:rsid w:val="009E53EE"/>
    <w:rsid w:val="009E5CF6"/>
    <w:rsid w:val="009E6167"/>
    <w:rsid w:val="009E6820"/>
    <w:rsid w:val="009E7951"/>
    <w:rsid w:val="009E7ADB"/>
    <w:rsid w:val="009F0C8D"/>
    <w:rsid w:val="009F0DC1"/>
    <w:rsid w:val="009F1D0D"/>
    <w:rsid w:val="009F26F9"/>
    <w:rsid w:val="009F3D2D"/>
    <w:rsid w:val="009F4364"/>
    <w:rsid w:val="009F4BA7"/>
    <w:rsid w:val="009F4C1F"/>
    <w:rsid w:val="009F4CFA"/>
    <w:rsid w:val="009F5059"/>
    <w:rsid w:val="009F557A"/>
    <w:rsid w:val="009F5769"/>
    <w:rsid w:val="009F5B11"/>
    <w:rsid w:val="009F60B6"/>
    <w:rsid w:val="009F6511"/>
    <w:rsid w:val="009F71CB"/>
    <w:rsid w:val="009F71D7"/>
    <w:rsid w:val="009F738D"/>
    <w:rsid w:val="009F7CCC"/>
    <w:rsid w:val="00A00128"/>
    <w:rsid w:val="00A001CF"/>
    <w:rsid w:val="00A00209"/>
    <w:rsid w:val="00A003F6"/>
    <w:rsid w:val="00A00683"/>
    <w:rsid w:val="00A00926"/>
    <w:rsid w:val="00A01740"/>
    <w:rsid w:val="00A017F0"/>
    <w:rsid w:val="00A019AF"/>
    <w:rsid w:val="00A01C73"/>
    <w:rsid w:val="00A02C18"/>
    <w:rsid w:val="00A03444"/>
    <w:rsid w:val="00A03939"/>
    <w:rsid w:val="00A03C55"/>
    <w:rsid w:val="00A03C5C"/>
    <w:rsid w:val="00A03DF9"/>
    <w:rsid w:val="00A03E62"/>
    <w:rsid w:val="00A03EA0"/>
    <w:rsid w:val="00A046E2"/>
    <w:rsid w:val="00A04749"/>
    <w:rsid w:val="00A04EF0"/>
    <w:rsid w:val="00A05297"/>
    <w:rsid w:val="00A05516"/>
    <w:rsid w:val="00A0554D"/>
    <w:rsid w:val="00A0578A"/>
    <w:rsid w:val="00A06361"/>
    <w:rsid w:val="00A0651B"/>
    <w:rsid w:val="00A069D0"/>
    <w:rsid w:val="00A06C95"/>
    <w:rsid w:val="00A06E21"/>
    <w:rsid w:val="00A06F46"/>
    <w:rsid w:val="00A070B5"/>
    <w:rsid w:val="00A071AB"/>
    <w:rsid w:val="00A071DB"/>
    <w:rsid w:val="00A07A44"/>
    <w:rsid w:val="00A07D73"/>
    <w:rsid w:val="00A1006A"/>
    <w:rsid w:val="00A10146"/>
    <w:rsid w:val="00A10172"/>
    <w:rsid w:val="00A10FBB"/>
    <w:rsid w:val="00A114F3"/>
    <w:rsid w:val="00A115D3"/>
    <w:rsid w:val="00A12746"/>
    <w:rsid w:val="00A12B16"/>
    <w:rsid w:val="00A12BCB"/>
    <w:rsid w:val="00A12DE3"/>
    <w:rsid w:val="00A13100"/>
    <w:rsid w:val="00A1354F"/>
    <w:rsid w:val="00A13649"/>
    <w:rsid w:val="00A13CCC"/>
    <w:rsid w:val="00A1463E"/>
    <w:rsid w:val="00A148A3"/>
    <w:rsid w:val="00A149E6"/>
    <w:rsid w:val="00A14BDA"/>
    <w:rsid w:val="00A14D23"/>
    <w:rsid w:val="00A1506F"/>
    <w:rsid w:val="00A157C3"/>
    <w:rsid w:val="00A159D5"/>
    <w:rsid w:val="00A15C93"/>
    <w:rsid w:val="00A15F94"/>
    <w:rsid w:val="00A16167"/>
    <w:rsid w:val="00A16526"/>
    <w:rsid w:val="00A16DD1"/>
    <w:rsid w:val="00A172BD"/>
    <w:rsid w:val="00A17903"/>
    <w:rsid w:val="00A202C2"/>
    <w:rsid w:val="00A20E60"/>
    <w:rsid w:val="00A20EDF"/>
    <w:rsid w:val="00A20F01"/>
    <w:rsid w:val="00A21160"/>
    <w:rsid w:val="00A211DF"/>
    <w:rsid w:val="00A21246"/>
    <w:rsid w:val="00A21922"/>
    <w:rsid w:val="00A219EB"/>
    <w:rsid w:val="00A21C85"/>
    <w:rsid w:val="00A21D64"/>
    <w:rsid w:val="00A22734"/>
    <w:rsid w:val="00A22C6B"/>
    <w:rsid w:val="00A22C8D"/>
    <w:rsid w:val="00A2315B"/>
    <w:rsid w:val="00A23D92"/>
    <w:rsid w:val="00A24A09"/>
    <w:rsid w:val="00A24E77"/>
    <w:rsid w:val="00A24EFC"/>
    <w:rsid w:val="00A25056"/>
    <w:rsid w:val="00A2533F"/>
    <w:rsid w:val="00A25713"/>
    <w:rsid w:val="00A2640F"/>
    <w:rsid w:val="00A26428"/>
    <w:rsid w:val="00A26584"/>
    <w:rsid w:val="00A26877"/>
    <w:rsid w:val="00A26942"/>
    <w:rsid w:val="00A26E48"/>
    <w:rsid w:val="00A26F6E"/>
    <w:rsid w:val="00A270C6"/>
    <w:rsid w:val="00A270CA"/>
    <w:rsid w:val="00A27121"/>
    <w:rsid w:val="00A2738A"/>
    <w:rsid w:val="00A27FAF"/>
    <w:rsid w:val="00A3179D"/>
    <w:rsid w:val="00A31BC8"/>
    <w:rsid w:val="00A31EE2"/>
    <w:rsid w:val="00A332DF"/>
    <w:rsid w:val="00A33C04"/>
    <w:rsid w:val="00A3444A"/>
    <w:rsid w:val="00A346D0"/>
    <w:rsid w:val="00A349E9"/>
    <w:rsid w:val="00A34AD4"/>
    <w:rsid w:val="00A34DED"/>
    <w:rsid w:val="00A34F3B"/>
    <w:rsid w:val="00A355B6"/>
    <w:rsid w:val="00A35F0F"/>
    <w:rsid w:val="00A362EF"/>
    <w:rsid w:val="00A363CA"/>
    <w:rsid w:val="00A36567"/>
    <w:rsid w:val="00A36A21"/>
    <w:rsid w:val="00A37426"/>
    <w:rsid w:val="00A37688"/>
    <w:rsid w:val="00A376FC"/>
    <w:rsid w:val="00A37C9E"/>
    <w:rsid w:val="00A40685"/>
    <w:rsid w:val="00A40993"/>
    <w:rsid w:val="00A40B54"/>
    <w:rsid w:val="00A40CAE"/>
    <w:rsid w:val="00A411AE"/>
    <w:rsid w:val="00A41B07"/>
    <w:rsid w:val="00A41F29"/>
    <w:rsid w:val="00A4211A"/>
    <w:rsid w:val="00A423EF"/>
    <w:rsid w:val="00A42425"/>
    <w:rsid w:val="00A43566"/>
    <w:rsid w:val="00A43732"/>
    <w:rsid w:val="00A43925"/>
    <w:rsid w:val="00A43A3D"/>
    <w:rsid w:val="00A43E97"/>
    <w:rsid w:val="00A44408"/>
    <w:rsid w:val="00A4445D"/>
    <w:rsid w:val="00A44FB3"/>
    <w:rsid w:val="00A45293"/>
    <w:rsid w:val="00A46028"/>
    <w:rsid w:val="00A47266"/>
    <w:rsid w:val="00A47928"/>
    <w:rsid w:val="00A47948"/>
    <w:rsid w:val="00A47EE1"/>
    <w:rsid w:val="00A50DCC"/>
    <w:rsid w:val="00A50FF3"/>
    <w:rsid w:val="00A51174"/>
    <w:rsid w:val="00A51884"/>
    <w:rsid w:val="00A51BFD"/>
    <w:rsid w:val="00A51C75"/>
    <w:rsid w:val="00A521A6"/>
    <w:rsid w:val="00A5226F"/>
    <w:rsid w:val="00A533F4"/>
    <w:rsid w:val="00A5476D"/>
    <w:rsid w:val="00A54D5F"/>
    <w:rsid w:val="00A54F53"/>
    <w:rsid w:val="00A55341"/>
    <w:rsid w:val="00A55533"/>
    <w:rsid w:val="00A555A7"/>
    <w:rsid w:val="00A55674"/>
    <w:rsid w:val="00A55825"/>
    <w:rsid w:val="00A55AA3"/>
    <w:rsid w:val="00A55C5D"/>
    <w:rsid w:val="00A55CFB"/>
    <w:rsid w:val="00A5605F"/>
    <w:rsid w:val="00A5606B"/>
    <w:rsid w:val="00A562BA"/>
    <w:rsid w:val="00A56DFA"/>
    <w:rsid w:val="00A57807"/>
    <w:rsid w:val="00A579B6"/>
    <w:rsid w:val="00A604A4"/>
    <w:rsid w:val="00A604AF"/>
    <w:rsid w:val="00A6088D"/>
    <w:rsid w:val="00A60C8C"/>
    <w:rsid w:val="00A60CCD"/>
    <w:rsid w:val="00A60FE6"/>
    <w:rsid w:val="00A613BA"/>
    <w:rsid w:val="00A6169D"/>
    <w:rsid w:val="00A618DD"/>
    <w:rsid w:val="00A61A77"/>
    <w:rsid w:val="00A61F78"/>
    <w:rsid w:val="00A623BE"/>
    <w:rsid w:val="00A623C2"/>
    <w:rsid w:val="00A624BF"/>
    <w:rsid w:val="00A62B1F"/>
    <w:rsid w:val="00A62CF8"/>
    <w:rsid w:val="00A632D1"/>
    <w:rsid w:val="00A63AAF"/>
    <w:rsid w:val="00A63D0D"/>
    <w:rsid w:val="00A651F0"/>
    <w:rsid w:val="00A65442"/>
    <w:rsid w:val="00A656E1"/>
    <w:rsid w:val="00A66050"/>
    <w:rsid w:val="00A660F3"/>
    <w:rsid w:val="00A663D0"/>
    <w:rsid w:val="00A66475"/>
    <w:rsid w:val="00A666FE"/>
    <w:rsid w:val="00A66722"/>
    <w:rsid w:val="00A66810"/>
    <w:rsid w:val="00A66817"/>
    <w:rsid w:val="00A66859"/>
    <w:rsid w:val="00A67048"/>
    <w:rsid w:val="00A671F8"/>
    <w:rsid w:val="00A674AD"/>
    <w:rsid w:val="00A7055F"/>
    <w:rsid w:val="00A70693"/>
    <w:rsid w:val="00A709D5"/>
    <w:rsid w:val="00A70B38"/>
    <w:rsid w:val="00A715D0"/>
    <w:rsid w:val="00A71B53"/>
    <w:rsid w:val="00A71C63"/>
    <w:rsid w:val="00A7256D"/>
    <w:rsid w:val="00A72ACA"/>
    <w:rsid w:val="00A73D2F"/>
    <w:rsid w:val="00A744A9"/>
    <w:rsid w:val="00A745BD"/>
    <w:rsid w:val="00A747CB"/>
    <w:rsid w:val="00A7492F"/>
    <w:rsid w:val="00A74B12"/>
    <w:rsid w:val="00A74CCD"/>
    <w:rsid w:val="00A75077"/>
    <w:rsid w:val="00A75234"/>
    <w:rsid w:val="00A7575B"/>
    <w:rsid w:val="00A75A4D"/>
    <w:rsid w:val="00A75B08"/>
    <w:rsid w:val="00A76158"/>
    <w:rsid w:val="00A76AE9"/>
    <w:rsid w:val="00A7729A"/>
    <w:rsid w:val="00A7751F"/>
    <w:rsid w:val="00A80670"/>
    <w:rsid w:val="00A808B7"/>
    <w:rsid w:val="00A80F40"/>
    <w:rsid w:val="00A810DE"/>
    <w:rsid w:val="00A8188D"/>
    <w:rsid w:val="00A81B9C"/>
    <w:rsid w:val="00A81F78"/>
    <w:rsid w:val="00A824E6"/>
    <w:rsid w:val="00A82986"/>
    <w:rsid w:val="00A84215"/>
    <w:rsid w:val="00A8459D"/>
    <w:rsid w:val="00A8464D"/>
    <w:rsid w:val="00A846F7"/>
    <w:rsid w:val="00A8506C"/>
    <w:rsid w:val="00A855D4"/>
    <w:rsid w:val="00A8562D"/>
    <w:rsid w:val="00A85653"/>
    <w:rsid w:val="00A85791"/>
    <w:rsid w:val="00A85BE6"/>
    <w:rsid w:val="00A862F1"/>
    <w:rsid w:val="00A8650A"/>
    <w:rsid w:val="00A8675E"/>
    <w:rsid w:val="00A86E60"/>
    <w:rsid w:val="00A86F83"/>
    <w:rsid w:val="00A872CF"/>
    <w:rsid w:val="00A87397"/>
    <w:rsid w:val="00A877A6"/>
    <w:rsid w:val="00A8794B"/>
    <w:rsid w:val="00A87B9F"/>
    <w:rsid w:val="00A90562"/>
    <w:rsid w:val="00A90F4C"/>
    <w:rsid w:val="00A90F5C"/>
    <w:rsid w:val="00A915B3"/>
    <w:rsid w:val="00A917FA"/>
    <w:rsid w:val="00A91C13"/>
    <w:rsid w:val="00A92010"/>
    <w:rsid w:val="00A9248F"/>
    <w:rsid w:val="00A929AF"/>
    <w:rsid w:val="00A9356C"/>
    <w:rsid w:val="00A936C3"/>
    <w:rsid w:val="00A93FD4"/>
    <w:rsid w:val="00A9400C"/>
    <w:rsid w:val="00A94AA2"/>
    <w:rsid w:val="00A94F05"/>
    <w:rsid w:val="00A9535A"/>
    <w:rsid w:val="00A95633"/>
    <w:rsid w:val="00A95E05"/>
    <w:rsid w:val="00A95F6E"/>
    <w:rsid w:val="00A960F1"/>
    <w:rsid w:val="00A96331"/>
    <w:rsid w:val="00A96978"/>
    <w:rsid w:val="00A9714E"/>
    <w:rsid w:val="00A971D6"/>
    <w:rsid w:val="00A977DB"/>
    <w:rsid w:val="00A978A6"/>
    <w:rsid w:val="00A97F41"/>
    <w:rsid w:val="00A97FFE"/>
    <w:rsid w:val="00AA0291"/>
    <w:rsid w:val="00AA094A"/>
    <w:rsid w:val="00AA094C"/>
    <w:rsid w:val="00AA0ABC"/>
    <w:rsid w:val="00AA0C0B"/>
    <w:rsid w:val="00AA13BE"/>
    <w:rsid w:val="00AA14C5"/>
    <w:rsid w:val="00AA1691"/>
    <w:rsid w:val="00AA1AAB"/>
    <w:rsid w:val="00AA1C1F"/>
    <w:rsid w:val="00AA284F"/>
    <w:rsid w:val="00AA29AB"/>
    <w:rsid w:val="00AA3180"/>
    <w:rsid w:val="00AA3841"/>
    <w:rsid w:val="00AA3B7A"/>
    <w:rsid w:val="00AA4212"/>
    <w:rsid w:val="00AA4598"/>
    <w:rsid w:val="00AA48B3"/>
    <w:rsid w:val="00AA4D3E"/>
    <w:rsid w:val="00AA536E"/>
    <w:rsid w:val="00AA5786"/>
    <w:rsid w:val="00AA5DDC"/>
    <w:rsid w:val="00AA60A6"/>
    <w:rsid w:val="00AA681F"/>
    <w:rsid w:val="00AA6D42"/>
    <w:rsid w:val="00AA6F13"/>
    <w:rsid w:val="00AB000D"/>
    <w:rsid w:val="00AB0161"/>
    <w:rsid w:val="00AB0261"/>
    <w:rsid w:val="00AB066F"/>
    <w:rsid w:val="00AB13F6"/>
    <w:rsid w:val="00AB151F"/>
    <w:rsid w:val="00AB155B"/>
    <w:rsid w:val="00AB1A6E"/>
    <w:rsid w:val="00AB1DA9"/>
    <w:rsid w:val="00AB1DCE"/>
    <w:rsid w:val="00AB1F0E"/>
    <w:rsid w:val="00AB21B3"/>
    <w:rsid w:val="00AB2898"/>
    <w:rsid w:val="00AB2B52"/>
    <w:rsid w:val="00AB2F5B"/>
    <w:rsid w:val="00AB3078"/>
    <w:rsid w:val="00AB3368"/>
    <w:rsid w:val="00AB34DC"/>
    <w:rsid w:val="00AB3555"/>
    <w:rsid w:val="00AB3F69"/>
    <w:rsid w:val="00AB4023"/>
    <w:rsid w:val="00AB4303"/>
    <w:rsid w:val="00AB4385"/>
    <w:rsid w:val="00AB44A1"/>
    <w:rsid w:val="00AB514D"/>
    <w:rsid w:val="00AB5322"/>
    <w:rsid w:val="00AB5424"/>
    <w:rsid w:val="00AB5FD4"/>
    <w:rsid w:val="00AB6218"/>
    <w:rsid w:val="00AB668F"/>
    <w:rsid w:val="00AB70C3"/>
    <w:rsid w:val="00AB7824"/>
    <w:rsid w:val="00AB7833"/>
    <w:rsid w:val="00AB7D06"/>
    <w:rsid w:val="00AB7D9F"/>
    <w:rsid w:val="00AC1504"/>
    <w:rsid w:val="00AC1CC9"/>
    <w:rsid w:val="00AC1E1B"/>
    <w:rsid w:val="00AC1E47"/>
    <w:rsid w:val="00AC1EAE"/>
    <w:rsid w:val="00AC287D"/>
    <w:rsid w:val="00AC2B0D"/>
    <w:rsid w:val="00AC2B68"/>
    <w:rsid w:val="00AC4139"/>
    <w:rsid w:val="00AC450C"/>
    <w:rsid w:val="00AC48E8"/>
    <w:rsid w:val="00AC4A87"/>
    <w:rsid w:val="00AC526C"/>
    <w:rsid w:val="00AC5733"/>
    <w:rsid w:val="00AC58E5"/>
    <w:rsid w:val="00AC6217"/>
    <w:rsid w:val="00AC63C0"/>
    <w:rsid w:val="00AC63CE"/>
    <w:rsid w:val="00AC640E"/>
    <w:rsid w:val="00AC7AB1"/>
    <w:rsid w:val="00AC7AC6"/>
    <w:rsid w:val="00AD1061"/>
    <w:rsid w:val="00AD1A39"/>
    <w:rsid w:val="00AD2161"/>
    <w:rsid w:val="00AD25EB"/>
    <w:rsid w:val="00AD26A6"/>
    <w:rsid w:val="00AD3062"/>
    <w:rsid w:val="00AD33AF"/>
    <w:rsid w:val="00AD34C8"/>
    <w:rsid w:val="00AD382D"/>
    <w:rsid w:val="00AD40F0"/>
    <w:rsid w:val="00AD46FD"/>
    <w:rsid w:val="00AD4ABF"/>
    <w:rsid w:val="00AD4EBE"/>
    <w:rsid w:val="00AD506E"/>
    <w:rsid w:val="00AD5322"/>
    <w:rsid w:val="00AD5558"/>
    <w:rsid w:val="00AD55FC"/>
    <w:rsid w:val="00AD6451"/>
    <w:rsid w:val="00AD69C7"/>
    <w:rsid w:val="00AD6D70"/>
    <w:rsid w:val="00AD71C2"/>
    <w:rsid w:val="00AD7344"/>
    <w:rsid w:val="00AD7F15"/>
    <w:rsid w:val="00AE0B47"/>
    <w:rsid w:val="00AE0D3C"/>
    <w:rsid w:val="00AE0F58"/>
    <w:rsid w:val="00AE13D8"/>
    <w:rsid w:val="00AE14BE"/>
    <w:rsid w:val="00AE1867"/>
    <w:rsid w:val="00AE2832"/>
    <w:rsid w:val="00AE2A2B"/>
    <w:rsid w:val="00AE2D0B"/>
    <w:rsid w:val="00AE2D18"/>
    <w:rsid w:val="00AE34B5"/>
    <w:rsid w:val="00AE3715"/>
    <w:rsid w:val="00AE37F3"/>
    <w:rsid w:val="00AE3944"/>
    <w:rsid w:val="00AE3A46"/>
    <w:rsid w:val="00AE3C97"/>
    <w:rsid w:val="00AE3F98"/>
    <w:rsid w:val="00AE4324"/>
    <w:rsid w:val="00AE4326"/>
    <w:rsid w:val="00AE48A9"/>
    <w:rsid w:val="00AE4FB0"/>
    <w:rsid w:val="00AE5258"/>
    <w:rsid w:val="00AE53B8"/>
    <w:rsid w:val="00AE561D"/>
    <w:rsid w:val="00AE570D"/>
    <w:rsid w:val="00AE5AFE"/>
    <w:rsid w:val="00AE5BB0"/>
    <w:rsid w:val="00AE5DB3"/>
    <w:rsid w:val="00AE60C9"/>
    <w:rsid w:val="00AE65D1"/>
    <w:rsid w:val="00AE6AEB"/>
    <w:rsid w:val="00AE6F92"/>
    <w:rsid w:val="00AE748C"/>
    <w:rsid w:val="00AE786C"/>
    <w:rsid w:val="00AF0105"/>
    <w:rsid w:val="00AF06FF"/>
    <w:rsid w:val="00AF0767"/>
    <w:rsid w:val="00AF0B8F"/>
    <w:rsid w:val="00AF1099"/>
    <w:rsid w:val="00AF1224"/>
    <w:rsid w:val="00AF1890"/>
    <w:rsid w:val="00AF1AA9"/>
    <w:rsid w:val="00AF1C35"/>
    <w:rsid w:val="00AF1D22"/>
    <w:rsid w:val="00AF244B"/>
    <w:rsid w:val="00AF2595"/>
    <w:rsid w:val="00AF284A"/>
    <w:rsid w:val="00AF2871"/>
    <w:rsid w:val="00AF2C0A"/>
    <w:rsid w:val="00AF34B4"/>
    <w:rsid w:val="00AF38BA"/>
    <w:rsid w:val="00AF3BBE"/>
    <w:rsid w:val="00AF41FC"/>
    <w:rsid w:val="00AF4460"/>
    <w:rsid w:val="00AF4E17"/>
    <w:rsid w:val="00AF5E07"/>
    <w:rsid w:val="00AF5F20"/>
    <w:rsid w:val="00AF5FB5"/>
    <w:rsid w:val="00AF63A8"/>
    <w:rsid w:val="00AF6ECD"/>
    <w:rsid w:val="00AF716D"/>
    <w:rsid w:val="00AF7F55"/>
    <w:rsid w:val="00AF7F7A"/>
    <w:rsid w:val="00B00638"/>
    <w:rsid w:val="00B0107C"/>
    <w:rsid w:val="00B01096"/>
    <w:rsid w:val="00B0114A"/>
    <w:rsid w:val="00B01512"/>
    <w:rsid w:val="00B016B8"/>
    <w:rsid w:val="00B01872"/>
    <w:rsid w:val="00B019C6"/>
    <w:rsid w:val="00B02014"/>
    <w:rsid w:val="00B024DD"/>
    <w:rsid w:val="00B02AC5"/>
    <w:rsid w:val="00B032C6"/>
    <w:rsid w:val="00B04A52"/>
    <w:rsid w:val="00B05174"/>
    <w:rsid w:val="00B05205"/>
    <w:rsid w:val="00B061C6"/>
    <w:rsid w:val="00B07A37"/>
    <w:rsid w:val="00B100D5"/>
    <w:rsid w:val="00B1056B"/>
    <w:rsid w:val="00B10BD5"/>
    <w:rsid w:val="00B11B7E"/>
    <w:rsid w:val="00B11C91"/>
    <w:rsid w:val="00B122F3"/>
    <w:rsid w:val="00B1310A"/>
    <w:rsid w:val="00B13275"/>
    <w:rsid w:val="00B132D6"/>
    <w:rsid w:val="00B13611"/>
    <w:rsid w:val="00B13D2C"/>
    <w:rsid w:val="00B14161"/>
    <w:rsid w:val="00B14208"/>
    <w:rsid w:val="00B144B9"/>
    <w:rsid w:val="00B147A3"/>
    <w:rsid w:val="00B14F2B"/>
    <w:rsid w:val="00B159C1"/>
    <w:rsid w:val="00B164DE"/>
    <w:rsid w:val="00B1668F"/>
    <w:rsid w:val="00B178A9"/>
    <w:rsid w:val="00B20053"/>
    <w:rsid w:val="00B20494"/>
    <w:rsid w:val="00B20FBF"/>
    <w:rsid w:val="00B210D5"/>
    <w:rsid w:val="00B21358"/>
    <w:rsid w:val="00B215DC"/>
    <w:rsid w:val="00B21695"/>
    <w:rsid w:val="00B21ABF"/>
    <w:rsid w:val="00B21DB9"/>
    <w:rsid w:val="00B22AFF"/>
    <w:rsid w:val="00B23683"/>
    <w:rsid w:val="00B2468A"/>
    <w:rsid w:val="00B249B9"/>
    <w:rsid w:val="00B24E74"/>
    <w:rsid w:val="00B2507E"/>
    <w:rsid w:val="00B251CD"/>
    <w:rsid w:val="00B25202"/>
    <w:rsid w:val="00B25338"/>
    <w:rsid w:val="00B25616"/>
    <w:rsid w:val="00B25B36"/>
    <w:rsid w:val="00B2658D"/>
    <w:rsid w:val="00B2662A"/>
    <w:rsid w:val="00B2693D"/>
    <w:rsid w:val="00B26A8D"/>
    <w:rsid w:val="00B2727B"/>
    <w:rsid w:val="00B2763E"/>
    <w:rsid w:val="00B277CA"/>
    <w:rsid w:val="00B2781D"/>
    <w:rsid w:val="00B30173"/>
    <w:rsid w:val="00B301E8"/>
    <w:rsid w:val="00B305F8"/>
    <w:rsid w:val="00B30614"/>
    <w:rsid w:val="00B307FC"/>
    <w:rsid w:val="00B31719"/>
    <w:rsid w:val="00B317BA"/>
    <w:rsid w:val="00B318BB"/>
    <w:rsid w:val="00B31D0D"/>
    <w:rsid w:val="00B32542"/>
    <w:rsid w:val="00B32818"/>
    <w:rsid w:val="00B32D51"/>
    <w:rsid w:val="00B33324"/>
    <w:rsid w:val="00B33BE6"/>
    <w:rsid w:val="00B341DA"/>
    <w:rsid w:val="00B344F5"/>
    <w:rsid w:val="00B34B33"/>
    <w:rsid w:val="00B34D78"/>
    <w:rsid w:val="00B352F5"/>
    <w:rsid w:val="00B35487"/>
    <w:rsid w:val="00B35E95"/>
    <w:rsid w:val="00B3627D"/>
    <w:rsid w:val="00B365E7"/>
    <w:rsid w:val="00B37093"/>
    <w:rsid w:val="00B371DE"/>
    <w:rsid w:val="00B37262"/>
    <w:rsid w:val="00B37775"/>
    <w:rsid w:val="00B40260"/>
    <w:rsid w:val="00B4054D"/>
    <w:rsid w:val="00B41245"/>
    <w:rsid w:val="00B413F9"/>
    <w:rsid w:val="00B425F9"/>
    <w:rsid w:val="00B43EE2"/>
    <w:rsid w:val="00B44F7A"/>
    <w:rsid w:val="00B45064"/>
    <w:rsid w:val="00B4567E"/>
    <w:rsid w:val="00B457F6"/>
    <w:rsid w:val="00B45F34"/>
    <w:rsid w:val="00B46BFC"/>
    <w:rsid w:val="00B471CC"/>
    <w:rsid w:val="00B47433"/>
    <w:rsid w:val="00B47603"/>
    <w:rsid w:val="00B47C79"/>
    <w:rsid w:val="00B47EA3"/>
    <w:rsid w:val="00B50186"/>
    <w:rsid w:val="00B50664"/>
    <w:rsid w:val="00B50946"/>
    <w:rsid w:val="00B50C9C"/>
    <w:rsid w:val="00B50EDB"/>
    <w:rsid w:val="00B50F6F"/>
    <w:rsid w:val="00B51100"/>
    <w:rsid w:val="00B511D8"/>
    <w:rsid w:val="00B51235"/>
    <w:rsid w:val="00B517B9"/>
    <w:rsid w:val="00B51915"/>
    <w:rsid w:val="00B51C39"/>
    <w:rsid w:val="00B51DF7"/>
    <w:rsid w:val="00B52E0C"/>
    <w:rsid w:val="00B53425"/>
    <w:rsid w:val="00B53632"/>
    <w:rsid w:val="00B5371C"/>
    <w:rsid w:val="00B53B53"/>
    <w:rsid w:val="00B53C14"/>
    <w:rsid w:val="00B5475C"/>
    <w:rsid w:val="00B548E1"/>
    <w:rsid w:val="00B55C5A"/>
    <w:rsid w:val="00B55F07"/>
    <w:rsid w:val="00B56286"/>
    <w:rsid w:val="00B56644"/>
    <w:rsid w:val="00B566CD"/>
    <w:rsid w:val="00B56CA2"/>
    <w:rsid w:val="00B5712F"/>
    <w:rsid w:val="00B577D9"/>
    <w:rsid w:val="00B57961"/>
    <w:rsid w:val="00B6040F"/>
    <w:rsid w:val="00B605BF"/>
    <w:rsid w:val="00B61663"/>
    <w:rsid w:val="00B6190B"/>
    <w:rsid w:val="00B61A29"/>
    <w:rsid w:val="00B622D1"/>
    <w:rsid w:val="00B6290C"/>
    <w:rsid w:val="00B62DF6"/>
    <w:rsid w:val="00B63AC8"/>
    <w:rsid w:val="00B6407A"/>
    <w:rsid w:val="00B642B8"/>
    <w:rsid w:val="00B64946"/>
    <w:rsid w:val="00B6512C"/>
    <w:rsid w:val="00B65DB7"/>
    <w:rsid w:val="00B660E4"/>
    <w:rsid w:val="00B66A22"/>
    <w:rsid w:val="00B67928"/>
    <w:rsid w:val="00B679B1"/>
    <w:rsid w:val="00B67AD2"/>
    <w:rsid w:val="00B70076"/>
    <w:rsid w:val="00B70289"/>
    <w:rsid w:val="00B703D2"/>
    <w:rsid w:val="00B70741"/>
    <w:rsid w:val="00B70EE5"/>
    <w:rsid w:val="00B7107F"/>
    <w:rsid w:val="00B7242C"/>
    <w:rsid w:val="00B72ADB"/>
    <w:rsid w:val="00B72C1C"/>
    <w:rsid w:val="00B7301F"/>
    <w:rsid w:val="00B7348A"/>
    <w:rsid w:val="00B73891"/>
    <w:rsid w:val="00B739F3"/>
    <w:rsid w:val="00B73B3D"/>
    <w:rsid w:val="00B73EB1"/>
    <w:rsid w:val="00B742DB"/>
    <w:rsid w:val="00B74413"/>
    <w:rsid w:val="00B7466A"/>
    <w:rsid w:val="00B747FA"/>
    <w:rsid w:val="00B74C3C"/>
    <w:rsid w:val="00B74C3D"/>
    <w:rsid w:val="00B74C66"/>
    <w:rsid w:val="00B74CD1"/>
    <w:rsid w:val="00B74E03"/>
    <w:rsid w:val="00B74EDC"/>
    <w:rsid w:val="00B7585A"/>
    <w:rsid w:val="00B7729C"/>
    <w:rsid w:val="00B7747F"/>
    <w:rsid w:val="00B778DC"/>
    <w:rsid w:val="00B80793"/>
    <w:rsid w:val="00B8198F"/>
    <w:rsid w:val="00B819C2"/>
    <w:rsid w:val="00B81B36"/>
    <w:rsid w:val="00B820DF"/>
    <w:rsid w:val="00B82119"/>
    <w:rsid w:val="00B8233D"/>
    <w:rsid w:val="00B823AB"/>
    <w:rsid w:val="00B834B1"/>
    <w:rsid w:val="00B83712"/>
    <w:rsid w:val="00B838EB"/>
    <w:rsid w:val="00B83C88"/>
    <w:rsid w:val="00B84B31"/>
    <w:rsid w:val="00B84BF1"/>
    <w:rsid w:val="00B84F06"/>
    <w:rsid w:val="00B856AD"/>
    <w:rsid w:val="00B85D12"/>
    <w:rsid w:val="00B8613D"/>
    <w:rsid w:val="00B86AA8"/>
    <w:rsid w:val="00B86E50"/>
    <w:rsid w:val="00B87294"/>
    <w:rsid w:val="00B87455"/>
    <w:rsid w:val="00B879CF"/>
    <w:rsid w:val="00B87FDA"/>
    <w:rsid w:val="00B90BA2"/>
    <w:rsid w:val="00B90EC9"/>
    <w:rsid w:val="00B914A7"/>
    <w:rsid w:val="00B92A68"/>
    <w:rsid w:val="00B92B73"/>
    <w:rsid w:val="00B9309C"/>
    <w:rsid w:val="00B93935"/>
    <w:rsid w:val="00B93B66"/>
    <w:rsid w:val="00B9405D"/>
    <w:rsid w:val="00B946C5"/>
    <w:rsid w:val="00B94866"/>
    <w:rsid w:val="00B94AB2"/>
    <w:rsid w:val="00B94BC0"/>
    <w:rsid w:val="00B94C3E"/>
    <w:rsid w:val="00B95363"/>
    <w:rsid w:val="00B95A73"/>
    <w:rsid w:val="00B95EB1"/>
    <w:rsid w:val="00B95ED1"/>
    <w:rsid w:val="00B96A66"/>
    <w:rsid w:val="00B96E9C"/>
    <w:rsid w:val="00B9721C"/>
    <w:rsid w:val="00B9725E"/>
    <w:rsid w:val="00B9789C"/>
    <w:rsid w:val="00BA01EE"/>
    <w:rsid w:val="00BA09A8"/>
    <w:rsid w:val="00BA0A4E"/>
    <w:rsid w:val="00BA13FA"/>
    <w:rsid w:val="00BA14A5"/>
    <w:rsid w:val="00BA16FD"/>
    <w:rsid w:val="00BA19F1"/>
    <w:rsid w:val="00BA1F82"/>
    <w:rsid w:val="00BA264C"/>
    <w:rsid w:val="00BA2CD4"/>
    <w:rsid w:val="00BA36F8"/>
    <w:rsid w:val="00BA3788"/>
    <w:rsid w:val="00BA3B2E"/>
    <w:rsid w:val="00BA43AF"/>
    <w:rsid w:val="00BA4AE2"/>
    <w:rsid w:val="00BA4B45"/>
    <w:rsid w:val="00BA4DF6"/>
    <w:rsid w:val="00BA4EE7"/>
    <w:rsid w:val="00BA5449"/>
    <w:rsid w:val="00BA5D27"/>
    <w:rsid w:val="00BA68CA"/>
    <w:rsid w:val="00BA72F7"/>
    <w:rsid w:val="00BA7D8B"/>
    <w:rsid w:val="00BB0497"/>
    <w:rsid w:val="00BB04C0"/>
    <w:rsid w:val="00BB0778"/>
    <w:rsid w:val="00BB07E8"/>
    <w:rsid w:val="00BB0871"/>
    <w:rsid w:val="00BB1308"/>
    <w:rsid w:val="00BB1534"/>
    <w:rsid w:val="00BB17DC"/>
    <w:rsid w:val="00BB2A9B"/>
    <w:rsid w:val="00BB2CFD"/>
    <w:rsid w:val="00BB2D50"/>
    <w:rsid w:val="00BB2D83"/>
    <w:rsid w:val="00BB3BB4"/>
    <w:rsid w:val="00BB463F"/>
    <w:rsid w:val="00BB480A"/>
    <w:rsid w:val="00BB4F40"/>
    <w:rsid w:val="00BB582B"/>
    <w:rsid w:val="00BB5903"/>
    <w:rsid w:val="00BB5985"/>
    <w:rsid w:val="00BB59F2"/>
    <w:rsid w:val="00BB6556"/>
    <w:rsid w:val="00BB6582"/>
    <w:rsid w:val="00BB688A"/>
    <w:rsid w:val="00BB6B89"/>
    <w:rsid w:val="00BB6EA7"/>
    <w:rsid w:val="00BB6FE7"/>
    <w:rsid w:val="00BB7310"/>
    <w:rsid w:val="00BB762B"/>
    <w:rsid w:val="00BB780B"/>
    <w:rsid w:val="00BB7839"/>
    <w:rsid w:val="00BC0341"/>
    <w:rsid w:val="00BC037D"/>
    <w:rsid w:val="00BC0832"/>
    <w:rsid w:val="00BC1187"/>
    <w:rsid w:val="00BC1351"/>
    <w:rsid w:val="00BC14F4"/>
    <w:rsid w:val="00BC1627"/>
    <w:rsid w:val="00BC1B2D"/>
    <w:rsid w:val="00BC2921"/>
    <w:rsid w:val="00BC2F48"/>
    <w:rsid w:val="00BC3358"/>
    <w:rsid w:val="00BC33D7"/>
    <w:rsid w:val="00BC39FB"/>
    <w:rsid w:val="00BC3A20"/>
    <w:rsid w:val="00BC3AFB"/>
    <w:rsid w:val="00BC3B6C"/>
    <w:rsid w:val="00BC40DD"/>
    <w:rsid w:val="00BC4154"/>
    <w:rsid w:val="00BC48AB"/>
    <w:rsid w:val="00BC4B31"/>
    <w:rsid w:val="00BC560F"/>
    <w:rsid w:val="00BC5651"/>
    <w:rsid w:val="00BC678E"/>
    <w:rsid w:val="00BC77E9"/>
    <w:rsid w:val="00BC7B06"/>
    <w:rsid w:val="00BC7CA6"/>
    <w:rsid w:val="00BC7F61"/>
    <w:rsid w:val="00BD0487"/>
    <w:rsid w:val="00BD1284"/>
    <w:rsid w:val="00BD1CA7"/>
    <w:rsid w:val="00BD1F60"/>
    <w:rsid w:val="00BD2304"/>
    <w:rsid w:val="00BD2906"/>
    <w:rsid w:val="00BD36C5"/>
    <w:rsid w:val="00BD42F5"/>
    <w:rsid w:val="00BD438B"/>
    <w:rsid w:val="00BD4778"/>
    <w:rsid w:val="00BD481B"/>
    <w:rsid w:val="00BD492B"/>
    <w:rsid w:val="00BD5C4A"/>
    <w:rsid w:val="00BD630B"/>
    <w:rsid w:val="00BD640D"/>
    <w:rsid w:val="00BD651D"/>
    <w:rsid w:val="00BD66B0"/>
    <w:rsid w:val="00BD7274"/>
    <w:rsid w:val="00BD7E04"/>
    <w:rsid w:val="00BE028B"/>
    <w:rsid w:val="00BE07E8"/>
    <w:rsid w:val="00BE0BFF"/>
    <w:rsid w:val="00BE0D42"/>
    <w:rsid w:val="00BE1823"/>
    <w:rsid w:val="00BE1A70"/>
    <w:rsid w:val="00BE1C5D"/>
    <w:rsid w:val="00BE1C75"/>
    <w:rsid w:val="00BE1FB2"/>
    <w:rsid w:val="00BE2021"/>
    <w:rsid w:val="00BE215B"/>
    <w:rsid w:val="00BE21AB"/>
    <w:rsid w:val="00BE23DF"/>
    <w:rsid w:val="00BE268D"/>
    <w:rsid w:val="00BE275A"/>
    <w:rsid w:val="00BE3319"/>
    <w:rsid w:val="00BE361B"/>
    <w:rsid w:val="00BE46C9"/>
    <w:rsid w:val="00BE477F"/>
    <w:rsid w:val="00BE49CA"/>
    <w:rsid w:val="00BE4BBD"/>
    <w:rsid w:val="00BE4EAE"/>
    <w:rsid w:val="00BE64E7"/>
    <w:rsid w:val="00BE72ED"/>
    <w:rsid w:val="00BE7815"/>
    <w:rsid w:val="00BE7AE0"/>
    <w:rsid w:val="00BF0549"/>
    <w:rsid w:val="00BF05F7"/>
    <w:rsid w:val="00BF078B"/>
    <w:rsid w:val="00BF079D"/>
    <w:rsid w:val="00BF07AB"/>
    <w:rsid w:val="00BF0862"/>
    <w:rsid w:val="00BF0887"/>
    <w:rsid w:val="00BF0D58"/>
    <w:rsid w:val="00BF0F77"/>
    <w:rsid w:val="00BF155B"/>
    <w:rsid w:val="00BF209A"/>
    <w:rsid w:val="00BF2C52"/>
    <w:rsid w:val="00BF30DB"/>
    <w:rsid w:val="00BF32F3"/>
    <w:rsid w:val="00BF3A73"/>
    <w:rsid w:val="00BF3BC6"/>
    <w:rsid w:val="00BF4477"/>
    <w:rsid w:val="00BF4CA5"/>
    <w:rsid w:val="00BF5302"/>
    <w:rsid w:val="00BF548E"/>
    <w:rsid w:val="00BF5B66"/>
    <w:rsid w:val="00BF5D18"/>
    <w:rsid w:val="00BF5D7D"/>
    <w:rsid w:val="00BF62F5"/>
    <w:rsid w:val="00BF65C3"/>
    <w:rsid w:val="00BF7204"/>
    <w:rsid w:val="00BF72DD"/>
    <w:rsid w:val="00BF74B3"/>
    <w:rsid w:val="00BF77F2"/>
    <w:rsid w:val="00BF7FEA"/>
    <w:rsid w:val="00C00172"/>
    <w:rsid w:val="00C00495"/>
    <w:rsid w:val="00C0091A"/>
    <w:rsid w:val="00C009DE"/>
    <w:rsid w:val="00C00AAA"/>
    <w:rsid w:val="00C00FF5"/>
    <w:rsid w:val="00C015CE"/>
    <w:rsid w:val="00C01B67"/>
    <w:rsid w:val="00C01DC1"/>
    <w:rsid w:val="00C02E90"/>
    <w:rsid w:val="00C02EBB"/>
    <w:rsid w:val="00C0312F"/>
    <w:rsid w:val="00C03607"/>
    <w:rsid w:val="00C03650"/>
    <w:rsid w:val="00C0381F"/>
    <w:rsid w:val="00C03F5A"/>
    <w:rsid w:val="00C04AA5"/>
    <w:rsid w:val="00C04B41"/>
    <w:rsid w:val="00C04FAF"/>
    <w:rsid w:val="00C051A5"/>
    <w:rsid w:val="00C052F3"/>
    <w:rsid w:val="00C05339"/>
    <w:rsid w:val="00C05B84"/>
    <w:rsid w:val="00C05C23"/>
    <w:rsid w:val="00C065A2"/>
    <w:rsid w:val="00C06817"/>
    <w:rsid w:val="00C07291"/>
    <w:rsid w:val="00C0778B"/>
    <w:rsid w:val="00C07A06"/>
    <w:rsid w:val="00C10735"/>
    <w:rsid w:val="00C10795"/>
    <w:rsid w:val="00C11006"/>
    <w:rsid w:val="00C112DD"/>
    <w:rsid w:val="00C123D5"/>
    <w:rsid w:val="00C12549"/>
    <w:rsid w:val="00C12C61"/>
    <w:rsid w:val="00C135A6"/>
    <w:rsid w:val="00C13AC5"/>
    <w:rsid w:val="00C14310"/>
    <w:rsid w:val="00C143D8"/>
    <w:rsid w:val="00C14402"/>
    <w:rsid w:val="00C14937"/>
    <w:rsid w:val="00C149ED"/>
    <w:rsid w:val="00C14CC1"/>
    <w:rsid w:val="00C150E4"/>
    <w:rsid w:val="00C153FE"/>
    <w:rsid w:val="00C155C9"/>
    <w:rsid w:val="00C158EA"/>
    <w:rsid w:val="00C15B4B"/>
    <w:rsid w:val="00C160F3"/>
    <w:rsid w:val="00C163DA"/>
    <w:rsid w:val="00C16B30"/>
    <w:rsid w:val="00C171F5"/>
    <w:rsid w:val="00C1767E"/>
    <w:rsid w:val="00C1784D"/>
    <w:rsid w:val="00C17A2E"/>
    <w:rsid w:val="00C17E54"/>
    <w:rsid w:val="00C17F9C"/>
    <w:rsid w:val="00C20429"/>
    <w:rsid w:val="00C2055D"/>
    <w:rsid w:val="00C206B9"/>
    <w:rsid w:val="00C20819"/>
    <w:rsid w:val="00C209C4"/>
    <w:rsid w:val="00C20F57"/>
    <w:rsid w:val="00C21010"/>
    <w:rsid w:val="00C21950"/>
    <w:rsid w:val="00C21FF7"/>
    <w:rsid w:val="00C22216"/>
    <w:rsid w:val="00C22B84"/>
    <w:rsid w:val="00C22C70"/>
    <w:rsid w:val="00C22DE1"/>
    <w:rsid w:val="00C23AE0"/>
    <w:rsid w:val="00C2427E"/>
    <w:rsid w:val="00C248B0"/>
    <w:rsid w:val="00C263B2"/>
    <w:rsid w:val="00C26F09"/>
    <w:rsid w:val="00C27114"/>
    <w:rsid w:val="00C275DC"/>
    <w:rsid w:val="00C27743"/>
    <w:rsid w:val="00C27A19"/>
    <w:rsid w:val="00C30166"/>
    <w:rsid w:val="00C3075E"/>
    <w:rsid w:val="00C3077C"/>
    <w:rsid w:val="00C30888"/>
    <w:rsid w:val="00C30CEC"/>
    <w:rsid w:val="00C3103E"/>
    <w:rsid w:val="00C31067"/>
    <w:rsid w:val="00C312B4"/>
    <w:rsid w:val="00C3134C"/>
    <w:rsid w:val="00C31465"/>
    <w:rsid w:val="00C31C0C"/>
    <w:rsid w:val="00C31FF7"/>
    <w:rsid w:val="00C324BD"/>
    <w:rsid w:val="00C32514"/>
    <w:rsid w:val="00C32C9E"/>
    <w:rsid w:val="00C333D4"/>
    <w:rsid w:val="00C33B2F"/>
    <w:rsid w:val="00C33BF6"/>
    <w:rsid w:val="00C33C8B"/>
    <w:rsid w:val="00C33C9E"/>
    <w:rsid w:val="00C33E99"/>
    <w:rsid w:val="00C3412A"/>
    <w:rsid w:val="00C3420D"/>
    <w:rsid w:val="00C3440A"/>
    <w:rsid w:val="00C3442D"/>
    <w:rsid w:val="00C34464"/>
    <w:rsid w:val="00C347C1"/>
    <w:rsid w:val="00C356D0"/>
    <w:rsid w:val="00C35DC5"/>
    <w:rsid w:val="00C36823"/>
    <w:rsid w:val="00C36B10"/>
    <w:rsid w:val="00C36D6B"/>
    <w:rsid w:val="00C37565"/>
    <w:rsid w:val="00C37AEE"/>
    <w:rsid w:val="00C40237"/>
    <w:rsid w:val="00C40B80"/>
    <w:rsid w:val="00C41048"/>
    <w:rsid w:val="00C410E4"/>
    <w:rsid w:val="00C417E1"/>
    <w:rsid w:val="00C4180F"/>
    <w:rsid w:val="00C420BA"/>
    <w:rsid w:val="00C421BD"/>
    <w:rsid w:val="00C42AAC"/>
    <w:rsid w:val="00C42EB9"/>
    <w:rsid w:val="00C430D8"/>
    <w:rsid w:val="00C43232"/>
    <w:rsid w:val="00C43AFC"/>
    <w:rsid w:val="00C44108"/>
    <w:rsid w:val="00C442DA"/>
    <w:rsid w:val="00C447F7"/>
    <w:rsid w:val="00C44A07"/>
    <w:rsid w:val="00C44B41"/>
    <w:rsid w:val="00C44B63"/>
    <w:rsid w:val="00C44E1F"/>
    <w:rsid w:val="00C455EC"/>
    <w:rsid w:val="00C4563D"/>
    <w:rsid w:val="00C45808"/>
    <w:rsid w:val="00C458D0"/>
    <w:rsid w:val="00C45CBB"/>
    <w:rsid w:val="00C466B2"/>
    <w:rsid w:val="00C46A38"/>
    <w:rsid w:val="00C46F15"/>
    <w:rsid w:val="00C475CB"/>
    <w:rsid w:val="00C475DD"/>
    <w:rsid w:val="00C4770C"/>
    <w:rsid w:val="00C5021F"/>
    <w:rsid w:val="00C5022B"/>
    <w:rsid w:val="00C5077D"/>
    <w:rsid w:val="00C5095B"/>
    <w:rsid w:val="00C50C75"/>
    <w:rsid w:val="00C50CE3"/>
    <w:rsid w:val="00C50CE8"/>
    <w:rsid w:val="00C510E4"/>
    <w:rsid w:val="00C51930"/>
    <w:rsid w:val="00C51E72"/>
    <w:rsid w:val="00C527B7"/>
    <w:rsid w:val="00C52870"/>
    <w:rsid w:val="00C52F6F"/>
    <w:rsid w:val="00C530B7"/>
    <w:rsid w:val="00C53BB4"/>
    <w:rsid w:val="00C53FF4"/>
    <w:rsid w:val="00C5473D"/>
    <w:rsid w:val="00C54B33"/>
    <w:rsid w:val="00C556DB"/>
    <w:rsid w:val="00C55741"/>
    <w:rsid w:val="00C55847"/>
    <w:rsid w:val="00C568D4"/>
    <w:rsid w:val="00C56D14"/>
    <w:rsid w:val="00C571E7"/>
    <w:rsid w:val="00C574BB"/>
    <w:rsid w:val="00C57D9A"/>
    <w:rsid w:val="00C60303"/>
    <w:rsid w:val="00C606BA"/>
    <w:rsid w:val="00C608AA"/>
    <w:rsid w:val="00C60D59"/>
    <w:rsid w:val="00C61163"/>
    <w:rsid w:val="00C614B6"/>
    <w:rsid w:val="00C617CE"/>
    <w:rsid w:val="00C61F60"/>
    <w:rsid w:val="00C62A26"/>
    <w:rsid w:val="00C62C4F"/>
    <w:rsid w:val="00C62EE2"/>
    <w:rsid w:val="00C63150"/>
    <w:rsid w:val="00C634A3"/>
    <w:rsid w:val="00C63AF5"/>
    <w:rsid w:val="00C63D98"/>
    <w:rsid w:val="00C63EF6"/>
    <w:rsid w:val="00C63FE3"/>
    <w:rsid w:val="00C64065"/>
    <w:rsid w:val="00C650B6"/>
    <w:rsid w:val="00C65166"/>
    <w:rsid w:val="00C65AFD"/>
    <w:rsid w:val="00C66844"/>
    <w:rsid w:val="00C66F6E"/>
    <w:rsid w:val="00C67026"/>
    <w:rsid w:val="00C67457"/>
    <w:rsid w:val="00C67606"/>
    <w:rsid w:val="00C676EB"/>
    <w:rsid w:val="00C67A59"/>
    <w:rsid w:val="00C67F19"/>
    <w:rsid w:val="00C7055E"/>
    <w:rsid w:val="00C70579"/>
    <w:rsid w:val="00C71304"/>
    <w:rsid w:val="00C719B6"/>
    <w:rsid w:val="00C71EEF"/>
    <w:rsid w:val="00C72570"/>
    <w:rsid w:val="00C72694"/>
    <w:rsid w:val="00C729D3"/>
    <w:rsid w:val="00C72B3B"/>
    <w:rsid w:val="00C72C8C"/>
    <w:rsid w:val="00C72CA1"/>
    <w:rsid w:val="00C73726"/>
    <w:rsid w:val="00C739E7"/>
    <w:rsid w:val="00C73AAF"/>
    <w:rsid w:val="00C73DDF"/>
    <w:rsid w:val="00C73E64"/>
    <w:rsid w:val="00C7422F"/>
    <w:rsid w:val="00C74577"/>
    <w:rsid w:val="00C74789"/>
    <w:rsid w:val="00C74B28"/>
    <w:rsid w:val="00C74C35"/>
    <w:rsid w:val="00C74E00"/>
    <w:rsid w:val="00C74FDC"/>
    <w:rsid w:val="00C7523C"/>
    <w:rsid w:val="00C7589D"/>
    <w:rsid w:val="00C7608E"/>
    <w:rsid w:val="00C76207"/>
    <w:rsid w:val="00C76A30"/>
    <w:rsid w:val="00C80775"/>
    <w:rsid w:val="00C809E0"/>
    <w:rsid w:val="00C80EAC"/>
    <w:rsid w:val="00C81BAB"/>
    <w:rsid w:val="00C81E20"/>
    <w:rsid w:val="00C82994"/>
    <w:rsid w:val="00C82E59"/>
    <w:rsid w:val="00C83E9B"/>
    <w:rsid w:val="00C84041"/>
    <w:rsid w:val="00C840DE"/>
    <w:rsid w:val="00C842CC"/>
    <w:rsid w:val="00C843FB"/>
    <w:rsid w:val="00C8468F"/>
    <w:rsid w:val="00C8474F"/>
    <w:rsid w:val="00C84E53"/>
    <w:rsid w:val="00C84EC9"/>
    <w:rsid w:val="00C8594B"/>
    <w:rsid w:val="00C86202"/>
    <w:rsid w:val="00C867FC"/>
    <w:rsid w:val="00C86FE7"/>
    <w:rsid w:val="00C87114"/>
    <w:rsid w:val="00C871D6"/>
    <w:rsid w:val="00C90385"/>
    <w:rsid w:val="00C908F2"/>
    <w:rsid w:val="00C90B8C"/>
    <w:rsid w:val="00C90B9C"/>
    <w:rsid w:val="00C90C0C"/>
    <w:rsid w:val="00C9109C"/>
    <w:rsid w:val="00C9130A"/>
    <w:rsid w:val="00C9190C"/>
    <w:rsid w:val="00C91BA5"/>
    <w:rsid w:val="00C923BA"/>
    <w:rsid w:val="00C92E15"/>
    <w:rsid w:val="00C93413"/>
    <w:rsid w:val="00C93435"/>
    <w:rsid w:val="00C9345D"/>
    <w:rsid w:val="00C93DF6"/>
    <w:rsid w:val="00C95378"/>
    <w:rsid w:val="00C954D3"/>
    <w:rsid w:val="00C95662"/>
    <w:rsid w:val="00C95D25"/>
    <w:rsid w:val="00C9608E"/>
    <w:rsid w:val="00C96293"/>
    <w:rsid w:val="00C9639F"/>
    <w:rsid w:val="00C96596"/>
    <w:rsid w:val="00C965EB"/>
    <w:rsid w:val="00C96FFE"/>
    <w:rsid w:val="00C9758F"/>
    <w:rsid w:val="00C9759F"/>
    <w:rsid w:val="00C975A4"/>
    <w:rsid w:val="00C9788B"/>
    <w:rsid w:val="00CA04FF"/>
    <w:rsid w:val="00CA0A85"/>
    <w:rsid w:val="00CA0E95"/>
    <w:rsid w:val="00CA0F4B"/>
    <w:rsid w:val="00CA19F8"/>
    <w:rsid w:val="00CA1FD2"/>
    <w:rsid w:val="00CA22E4"/>
    <w:rsid w:val="00CA2F1D"/>
    <w:rsid w:val="00CA344F"/>
    <w:rsid w:val="00CA3DCF"/>
    <w:rsid w:val="00CA40EA"/>
    <w:rsid w:val="00CA42B5"/>
    <w:rsid w:val="00CA4442"/>
    <w:rsid w:val="00CA5C3E"/>
    <w:rsid w:val="00CA5F27"/>
    <w:rsid w:val="00CA61CF"/>
    <w:rsid w:val="00CA6700"/>
    <w:rsid w:val="00CA7222"/>
    <w:rsid w:val="00CA764A"/>
    <w:rsid w:val="00CA7998"/>
    <w:rsid w:val="00CA7CA9"/>
    <w:rsid w:val="00CA7CDA"/>
    <w:rsid w:val="00CB01E1"/>
    <w:rsid w:val="00CB11AB"/>
    <w:rsid w:val="00CB147D"/>
    <w:rsid w:val="00CB1563"/>
    <w:rsid w:val="00CB1A19"/>
    <w:rsid w:val="00CB2024"/>
    <w:rsid w:val="00CB2257"/>
    <w:rsid w:val="00CB2C09"/>
    <w:rsid w:val="00CB313B"/>
    <w:rsid w:val="00CB35D2"/>
    <w:rsid w:val="00CB4772"/>
    <w:rsid w:val="00CB4B33"/>
    <w:rsid w:val="00CB52DC"/>
    <w:rsid w:val="00CB5393"/>
    <w:rsid w:val="00CB560D"/>
    <w:rsid w:val="00CB5956"/>
    <w:rsid w:val="00CB5E72"/>
    <w:rsid w:val="00CB69B1"/>
    <w:rsid w:val="00CB6D12"/>
    <w:rsid w:val="00CB6DA9"/>
    <w:rsid w:val="00CB6F16"/>
    <w:rsid w:val="00CB7614"/>
    <w:rsid w:val="00CB761B"/>
    <w:rsid w:val="00CB772E"/>
    <w:rsid w:val="00CB7A14"/>
    <w:rsid w:val="00CB7C04"/>
    <w:rsid w:val="00CB7DE5"/>
    <w:rsid w:val="00CB7F0C"/>
    <w:rsid w:val="00CC06D5"/>
    <w:rsid w:val="00CC0D09"/>
    <w:rsid w:val="00CC0FB5"/>
    <w:rsid w:val="00CC18F6"/>
    <w:rsid w:val="00CC19AB"/>
    <w:rsid w:val="00CC1CD9"/>
    <w:rsid w:val="00CC22FE"/>
    <w:rsid w:val="00CC28EE"/>
    <w:rsid w:val="00CC2A48"/>
    <w:rsid w:val="00CC2CC8"/>
    <w:rsid w:val="00CC2D5C"/>
    <w:rsid w:val="00CC33F7"/>
    <w:rsid w:val="00CC4388"/>
    <w:rsid w:val="00CC4507"/>
    <w:rsid w:val="00CC4653"/>
    <w:rsid w:val="00CC48C4"/>
    <w:rsid w:val="00CC4C9B"/>
    <w:rsid w:val="00CC4CE2"/>
    <w:rsid w:val="00CC4CF2"/>
    <w:rsid w:val="00CC515F"/>
    <w:rsid w:val="00CC6088"/>
    <w:rsid w:val="00CC6491"/>
    <w:rsid w:val="00CC654C"/>
    <w:rsid w:val="00CC6744"/>
    <w:rsid w:val="00CC6CD7"/>
    <w:rsid w:val="00CC70E8"/>
    <w:rsid w:val="00CD0797"/>
    <w:rsid w:val="00CD08B1"/>
    <w:rsid w:val="00CD1155"/>
    <w:rsid w:val="00CD149E"/>
    <w:rsid w:val="00CD1588"/>
    <w:rsid w:val="00CD1A2B"/>
    <w:rsid w:val="00CD1DAB"/>
    <w:rsid w:val="00CD1DAC"/>
    <w:rsid w:val="00CD225E"/>
    <w:rsid w:val="00CD311E"/>
    <w:rsid w:val="00CD3F28"/>
    <w:rsid w:val="00CD556E"/>
    <w:rsid w:val="00CD7081"/>
    <w:rsid w:val="00CD7091"/>
    <w:rsid w:val="00CD71B5"/>
    <w:rsid w:val="00CD74AE"/>
    <w:rsid w:val="00CD775A"/>
    <w:rsid w:val="00CD7E9E"/>
    <w:rsid w:val="00CE010F"/>
    <w:rsid w:val="00CE0959"/>
    <w:rsid w:val="00CE0DB9"/>
    <w:rsid w:val="00CE15AB"/>
    <w:rsid w:val="00CE1ADF"/>
    <w:rsid w:val="00CE245D"/>
    <w:rsid w:val="00CE2AA0"/>
    <w:rsid w:val="00CE2E55"/>
    <w:rsid w:val="00CE31C2"/>
    <w:rsid w:val="00CE35AE"/>
    <w:rsid w:val="00CE40C8"/>
    <w:rsid w:val="00CE422D"/>
    <w:rsid w:val="00CE424F"/>
    <w:rsid w:val="00CE5C2C"/>
    <w:rsid w:val="00CE5C56"/>
    <w:rsid w:val="00CE5FDE"/>
    <w:rsid w:val="00CE669D"/>
    <w:rsid w:val="00CE676D"/>
    <w:rsid w:val="00CE680D"/>
    <w:rsid w:val="00CE684C"/>
    <w:rsid w:val="00CE6907"/>
    <w:rsid w:val="00CE6A5C"/>
    <w:rsid w:val="00CE6AB0"/>
    <w:rsid w:val="00CE7A5F"/>
    <w:rsid w:val="00CE7FF2"/>
    <w:rsid w:val="00CF02E4"/>
    <w:rsid w:val="00CF043C"/>
    <w:rsid w:val="00CF080E"/>
    <w:rsid w:val="00CF1044"/>
    <w:rsid w:val="00CF10D1"/>
    <w:rsid w:val="00CF18C3"/>
    <w:rsid w:val="00CF2AF1"/>
    <w:rsid w:val="00CF2BD8"/>
    <w:rsid w:val="00CF2E86"/>
    <w:rsid w:val="00CF3070"/>
    <w:rsid w:val="00CF3187"/>
    <w:rsid w:val="00CF399F"/>
    <w:rsid w:val="00CF3A05"/>
    <w:rsid w:val="00CF3E4F"/>
    <w:rsid w:val="00CF42F8"/>
    <w:rsid w:val="00CF451C"/>
    <w:rsid w:val="00CF4799"/>
    <w:rsid w:val="00CF4CFE"/>
    <w:rsid w:val="00CF5263"/>
    <w:rsid w:val="00CF5C77"/>
    <w:rsid w:val="00CF6244"/>
    <w:rsid w:val="00CF63BE"/>
    <w:rsid w:val="00CF6A4D"/>
    <w:rsid w:val="00CF6C17"/>
    <w:rsid w:val="00CF6C9A"/>
    <w:rsid w:val="00CF6EA6"/>
    <w:rsid w:val="00CF7049"/>
    <w:rsid w:val="00CF75A7"/>
    <w:rsid w:val="00CF76DF"/>
    <w:rsid w:val="00CF787A"/>
    <w:rsid w:val="00CF79AC"/>
    <w:rsid w:val="00CF7C55"/>
    <w:rsid w:val="00D000ED"/>
    <w:rsid w:val="00D00513"/>
    <w:rsid w:val="00D00D51"/>
    <w:rsid w:val="00D01134"/>
    <w:rsid w:val="00D01209"/>
    <w:rsid w:val="00D01705"/>
    <w:rsid w:val="00D01D46"/>
    <w:rsid w:val="00D02366"/>
    <w:rsid w:val="00D025DE"/>
    <w:rsid w:val="00D025F6"/>
    <w:rsid w:val="00D03122"/>
    <w:rsid w:val="00D03187"/>
    <w:rsid w:val="00D03912"/>
    <w:rsid w:val="00D03B7C"/>
    <w:rsid w:val="00D03DF8"/>
    <w:rsid w:val="00D04723"/>
    <w:rsid w:val="00D058D6"/>
    <w:rsid w:val="00D059B1"/>
    <w:rsid w:val="00D067EE"/>
    <w:rsid w:val="00D074EB"/>
    <w:rsid w:val="00D07506"/>
    <w:rsid w:val="00D07684"/>
    <w:rsid w:val="00D07744"/>
    <w:rsid w:val="00D07DB3"/>
    <w:rsid w:val="00D10014"/>
    <w:rsid w:val="00D100A1"/>
    <w:rsid w:val="00D109A9"/>
    <w:rsid w:val="00D10B3D"/>
    <w:rsid w:val="00D10D75"/>
    <w:rsid w:val="00D1164F"/>
    <w:rsid w:val="00D11669"/>
    <w:rsid w:val="00D119E0"/>
    <w:rsid w:val="00D11C5E"/>
    <w:rsid w:val="00D125D1"/>
    <w:rsid w:val="00D1283A"/>
    <w:rsid w:val="00D12AFA"/>
    <w:rsid w:val="00D13BDA"/>
    <w:rsid w:val="00D14229"/>
    <w:rsid w:val="00D14327"/>
    <w:rsid w:val="00D14436"/>
    <w:rsid w:val="00D144B3"/>
    <w:rsid w:val="00D14577"/>
    <w:rsid w:val="00D14590"/>
    <w:rsid w:val="00D15594"/>
    <w:rsid w:val="00D15671"/>
    <w:rsid w:val="00D15CEF"/>
    <w:rsid w:val="00D1630E"/>
    <w:rsid w:val="00D16ABD"/>
    <w:rsid w:val="00D17ED4"/>
    <w:rsid w:val="00D203EE"/>
    <w:rsid w:val="00D208BF"/>
    <w:rsid w:val="00D208E3"/>
    <w:rsid w:val="00D20F75"/>
    <w:rsid w:val="00D2103B"/>
    <w:rsid w:val="00D212B3"/>
    <w:rsid w:val="00D2177A"/>
    <w:rsid w:val="00D21AA6"/>
    <w:rsid w:val="00D21D59"/>
    <w:rsid w:val="00D21E64"/>
    <w:rsid w:val="00D228A3"/>
    <w:rsid w:val="00D22A45"/>
    <w:rsid w:val="00D2327C"/>
    <w:rsid w:val="00D23311"/>
    <w:rsid w:val="00D238AB"/>
    <w:rsid w:val="00D23D52"/>
    <w:rsid w:val="00D24811"/>
    <w:rsid w:val="00D258F8"/>
    <w:rsid w:val="00D25A71"/>
    <w:rsid w:val="00D2630F"/>
    <w:rsid w:val="00D2666C"/>
    <w:rsid w:val="00D26E50"/>
    <w:rsid w:val="00D271BF"/>
    <w:rsid w:val="00D30327"/>
    <w:rsid w:val="00D30437"/>
    <w:rsid w:val="00D307C1"/>
    <w:rsid w:val="00D312A4"/>
    <w:rsid w:val="00D316F6"/>
    <w:rsid w:val="00D31995"/>
    <w:rsid w:val="00D31AB8"/>
    <w:rsid w:val="00D31DA4"/>
    <w:rsid w:val="00D3222B"/>
    <w:rsid w:val="00D32417"/>
    <w:rsid w:val="00D326D9"/>
    <w:rsid w:val="00D32F76"/>
    <w:rsid w:val="00D33858"/>
    <w:rsid w:val="00D33EED"/>
    <w:rsid w:val="00D34333"/>
    <w:rsid w:val="00D34845"/>
    <w:rsid w:val="00D3493F"/>
    <w:rsid w:val="00D350D2"/>
    <w:rsid w:val="00D35252"/>
    <w:rsid w:val="00D35E53"/>
    <w:rsid w:val="00D36744"/>
    <w:rsid w:val="00D367E7"/>
    <w:rsid w:val="00D37495"/>
    <w:rsid w:val="00D3797D"/>
    <w:rsid w:val="00D40176"/>
    <w:rsid w:val="00D402A2"/>
    <w:rsid w:val="00D40D9C"/>
    <w:rsid w:val="00D40F08"/>
    <w:rsid w:val="00D41750"/>
    <w:rsid w:val="00D41AF9"/>
    <w:rsid w:val="00D4210E"/>
    <w:rsid w:val="00D4281F"/>
    <w:rsid w:val="00D4323B"/>
    <w:rsid w:val="00D44443"/>
    <w:rsid w:val="00D4517C"/>
    <w:rsid w:val="00D454F8"/>
    <w:rsid w:val="00D45FF1"/>
    <w:rsid w:val="00D46199"/>
    <w:rsid w:val="00D46329"/>
    <w:rsid w:val="00D464D2"/>
    <w:rsid w:val="00D466BF"/>
    <w:rsid w:val="00D46999"/>
    <w:rsid w:val="00D46BD8"/>
    <w:rsid w:val="00D472DA"/>
    <w:rsid w:val="00D47A82"/>
    <w:rsid w:val="00D47E04"/>
    <w:rsid w:val="00D50B92"/>
    <w:rsid w:val="00D51423"/>
    <w:rsid w:val="00D515BA"/>
    <w:rsid w:val="00D5276D"/>
    <w:rsid w:val="00D52F2A"/>
    <w:rsid w:val="00D53033"/>
    <w:rsid w:val="00D5353A"/>
    <w:rsid w:val="00D535AB"/>
    <w:rsid w:val="00D53806"/>
    <w:rsid w:val="00D53D9E"/>
    <w:rsid w:val="00D542AF"/>
    <w:rsid w:val="00D546A2"/>
    <w:rsid w:val="00D54776"/>
    <w:rsid w:val="00D54F0D"/>
    <w:rsid w:val="00D54F51"/>
    <w:rsid w:val="00D55463"/>
    <w:rsid w:val="00D55682"/>
    <w:rsid w:val="00D558DB"/>
    <w:rsid w:val="00D56015"/>
    <w:rsid w:val="00D56305"/>
    <w:rsid w:val="00D56420"/>
    <w:rsid w:val="00D565D7"/>
    <w:rsid w:val="00D56922"/>
    <w:rsid w:val="00D5709E"/>
    <w:rsid w:val="00D570A4"/>
    <w:rsid w:val="00D57CD2"/>
    <w:rsid w:val="00D57DDF"/>
    <w:rsid w:val="00D60005"/>
    <w:rsid w:val="00D60B1C"/>
    <w:rsid w:val="00D61098"/>
    <w:rsid w:val="00D61575"/>
    <w:rsid w:val="00D61C33"/>
    <w:rsid w:val="00D61C41"/>
    <w:rsid w:val="00D6224B"/>
    <w:rsid w:val="00D62E36"/>
    <w:rsid w:val="00D63023"/>
    <w:rsid w:val="00D63055"/>
    <w:rsid w:val="00D63221"/>
    <w:rsid w:val="00D6322E"/>
    <w:rsid w:val="00D6326D"/>
    <w:rsid w:val="00D635F4"/>
    <w:rsid w:val="00D647B3"/>
    <w:rsid w:val="00D64959"/>
    <w:rsid w:val="00D65181"/>
    <w:rsid w:val="00D6572D"/>
    <w:rsid w:val="00D658EA"/>
    <w:rsid w:val="00D65A61"/>
    <w:rsid w:val="00D660AF"/>
    <w:rsid w:val="00D660EC"/>
    <w:rsid w:val="00D662C4"/>
    <w:rsid w:val="00D665A9"/>
    <w:rsid w:val="00D666B7"/>
    <w:rsid w:val="00D667A6"/>
    <w:rsid w:val="00D66B63"/>
    <w:rsid w:val="00D66C17"/>
    <w:rsid w:val="00D67394"/>
    <w:rsid w:val="00D674A9"/>
    <w:rsid w:val="00D674D2"/>
    <w:rsid w:val="00D67741"/>
    <w:rsid w:val="00D67A05"/>
    <w:rsid w:val="00D67BD8"/>
    <w:rsid w:val="00D67E51"/>
    <w:rsid w:val="00D67EC6"/>
    <w:rsid w:val="00D70196"/>
    <w:rsid w:val="00D70493"/>
    <w:rsid w:val="00D706D7"/>
    <w:rsid w:val="00D70C78"/>
    <w:rsid w:val="00D710C4"/>
    <w:rsid w:val="00D712D3"/>
    <w:rsid w:val="00D71465"/>
    <w:rsid w:val="00D716CB"/>
    <w:rsid w:val="00D717DF"/>
    <w:rsid w:val="00D71FCA"/>
    <w:rsid w:val="00D726D0"/>
    <w:rsid w:val="00D72A01"/>
    <w:rsid w:val="00D72B01"/>
    <w:rsid w:val="00D72CF9"/>
    <w:rsid w:val="00D73C4B"/>
    <w:rsid w:val="00D73CA7"/>
    <w:rsid w:val="00D741DF"/>
    <w:rsid w:val="00D7457C"/>
    <w:rsid w:val="00D74DC3"/>
    <w:rsid w:val="00D75074"/>
    <w:rsid w:val="00D75819"/>
    <w:rsid w:val="00D75C98"/>
    <w:rsid w:val="00D75C9F"/>
    <w:rsid w:val="00D76BEE"/>
    <w:rsid w:val="00D76F9B"/>
    <w:rsid w:val="00D77100"/>
    <w:rsid w:val="00D77ED9"/>
    <w:rsid w:val="00D80426"/>
    <w:rsid w:val="00D80DD7"/>
    <w:rsid w:val="00D812B6"/>
    <w:rsid w:val="00D81AE8"/>
    <w:rsid w:val="00D822B9"/>
    <w:rsid w:val="00D826AF"/>
    <w:rsid w:val="00D828FA"/>
    <w:rsid w:val="00D82BBB"/>
    <w:rsid w:val="00D82F74"/>
    <w:rsid w:val="00D83033"/>
    <w:rsid w:val="00D836DF"/>
    <w:rsid w:val="00D843EE"/>
    <w:rsid w:val="00D848E8"/>
    <w:rsid w:val="00D84E06"/>
    <w:rsid w:val="00D85199"/>
    <w:rsid w:val="00D85A36"/>
    <w:rsid w:val="00D85FE9"/>
    <w:rsid w:val="00D86727"/>
    <w:rsid w:val="00D86CAA"/>
    <w:rsid w:val="00D871C4"/>
    <w:rsid w:val="00D87459"/>
    <w:rsid w:val="00D874B1"/>
    <w:rsid w:val="00D90C59"/>
    <w:rsid w:val="00D9188A"/>
    <w:rsid w:val="00D91BAC"/>
    <w:rsid w:val="00D91F6D"/>
    <w:rsid w:val="00D92AF6"/>
    <w:rsid w:val="00D933FB"/>
    <w:rsid w:val="00D93415"/>
    <w:rsid w:val="00D9397B"/>
    <w:rsid w:val="00D94B91"/>
    <w:rsid w:val="00D94C46"/>
    <w:rsid w:val="00D95039"/>
    <w:rsid w:val="00D95068"/>
    <w:rsid w:val="00D95B13"/>
    <w:rsid w:val="00D95D42"/>
    <w:rsid w:val="00D9648D"/>
    <w:rsid w:val="00D96638"/>
    <w:rsid w:val="00D96E20"/>
    <w:rsid w:val="00D97220"/>
    <w:rsid w:val="00D97291"/>
    <w:rsid w:val="00D97B35"/>
    <w:rsid w:val="00D97E15"/>
    <w:rsid w:val="00DA04C6"/>
    <w:rsid w:val="00DA055E"/>
    <w:rsid w:val="00DA0A29"/>
    <w:rsid w:val="00DA0B44"/>
    <w:rsid w:val="00DA0C28"/>
    <w:rsid w:val="00DA0FE8"/>
    <w:rsid w:val="00DA1255"/>
    <w:rsid w:val="00DA18ED"/>
    <w:rsid w:val="00DA1B0A"/>
    <w:rsid w:val="00DA247B"/>
    <w:rsid w:val="00DA310C"/>
    <w:rsid w:val="00DA316A"/>
    <w:rsid w:val="00DA374C"/>
    <w:rsid w:val="00DA44A2"/>
    <w:rsid w:val="00DA49C0"/>
    <w:rsid w:val="00DA4B32"/>
    <w:rsid w:val="00DA4DE5"/>
    <w:rsid w:val="00DA5705"/>
    <w:rsid w:val="00DA5AC3"/>
    <w:rsid w:val="00DA6343"/>
    <w:rsid w:val="00DA63BB"/>
    <w:rsid w:val="00DA6423"/>
    <w:rsid w:val="00DA66DC"/>
    <w:rsid w:val="00DA6C2E"/>
    <w:rsid w:val="00DA6EE3"/>
    <w:rsid w:val="00DA6EF2"/>
    <w:rsid w:val="00DA7427"/>
    <w:rsid w:val="00DA7930"/>
    <w:rsid w:val="00DB0441"/>
    <w:rsid w:val="00DB0996"/>
    <w:rsid w:val="00DB1EB8"/>
    <w:rsid w:val="00DB2016"/>
    <w:rsid w:val="00DB209D"/>
    <w:rsid w:val="00DB3597"/>
    <w:rsid w:val="00DB3A23"/>
    <w:rsid w:val="00DB3FD0"/>
    <w:rsid w:val="00DB4600"/>
    <w:rsid w:val="00DB475F"/>
    <w:rsid w:val="00DB5869"/>
    <w:rsid w:val="00DB600D"/>
    <w:rsid w:val="00DB602F"/>
    <w:rsid w:val="00DB683E"/>
    <w:rsid w:val="00DB69CC"/>
    <w:rsid w:val="00DB6F15"/>
    <w:rsid w:val="00DB6F3D"/>
    <w:rsid w:val="00DB740E"/>
    <w:rsid w:val="00DB7615"/>
    <w:rsid w:val="00DB7797"/>
    <w:rsid w:val="00DB78FC"/>
    <w:rsid w:val="00DB7968"/>
    <w:rsid w:val="00DB7D8A"/>
    <w:rsid w:val="00DC06EA"/>
    <w:rsid w:val="00DC070E"/>
    <w:rsid w:val="00DC0B51"/>
    <w:rsid w:val="00DC12EE"/>
    <w:rsid w:val="00DC15C3"/>
    <w:rsid w:val="00DC16EC"/>
    <w:rsid w:val="00DC2D79"/>
    <w:rsid w:val="00DC3D34"/>
    <w:rsid w:val="00DC3F5B"/>
    <w:rsid w:val="00DC4359"/>
    <w:rsid w:val="00DC54CF"/>
    <w:rsid w:val="00DC5F6E"/>
    <w:rsid w:val="00DC622F"/>
    <w:rsid w:val="00DC6A38"/>
    <w:rsid w:val="00DC6A47"/>
    <w:rsid w:val="00DD0517"/>
    <w:rsid w:val="00DD0577"/>
    <w:rsid w:val="00DD0B0F"/>
    <w:rsid w:val="00DD228A"/>
    <w:rsid w:val="00DD27A0"/>
    <w:rsid w:val="00DD321B"/>
    <w:rsid w:val="00DD3951"/>
    <w:rsid w:val="00DD40A9"/>
    <w:rsid w:val="00DD40DB"/>
    <w:rsid w:val="00DD43D8"/>
    <w:rsid w:val="00DD46BA"/>
    <w:rsid w:val="00DD4B55"/>
    <w:rsid w:val="00DD4D1F"/>
    <w:rsid w:val="00DD5FBE"/>
    <w:rsid w:val="00DD690A"/>
    <w:rsid w:val="00DD6F41"/>
    <w:rsid w:val="00DD7181"/>
    <w:rsid w:val="00DD7AC3"/>
    <w:rsid w:val="00DD7DA9"/>
    <w:rsid w:val="00DD7F91"/>
    <w:rsid w:val="00DE0108"/>
    <w:rsid w:val="00DE0318"/>
    <w:rsid w:val="00DE12C1"/>
    <w:rsid w:val="00DE1D48"/>
    <w:rsid w:val="00DE1F49"/>
    <w:rsid w:val="00DE20C3"/>
    <w:rsid w:val="00DE2539"/>
    <w:rsid w:val="00DE3813"/>
    <w:rsid w:val="00DE3F40"/>
    <w:rsid w:val="00DE43DB"/>
    <w:rsid w:val="00DE4734"/>
    <w:rsid w:val="00DE47D9"/>
    <w:rsid w:val="00DE5358"/>
    <w:rsid w:val="00DE54FB"/>
    <w:rsid w:val="00DE55BE"/>
    <w:rsid w:val="00DE6035"/>
    <w:rsid w:val="00DE61BA"/>
    <w:rsid w:val="00DE6D38"/>
    <w:rsid w:val="00DE7329"/>
    <w:rsid w:val="00DE7F51"/>
    <w:rsid w:val="00DF099B"/>
    <w:rsid w:val="00DF0BC2"/>
    <w:rsid w:val="00DF11F2"/>
    <w:rsid w:val="00DF138F"/>
    <w:rsid w:val="00DF17F7"/>
    <w:rsid w:val="00DF1882"/>
    <w:rsid w:val="00DF18BE"/>
    <w:rsid w:val="00DF190E"/>
    <w:rsid w:val="00DF2383"/>
    <w:rsid w:val="00DF3AE5"/>
    <w:rsid w:val="00DF4494"/>
    <w:rsid w:val="00DF4508"/>
    <w:rsid w:val="00DF4524"/>
    <w:rsid w:val="00DF45A0"/>
    <w:rsid w:val="00DF4BAE"/>
    <w:rsid w:val="00DF5075"/>
    <w:rsid w:val="00DF56D3"/>
    <w:rsid w:val="00DF5D33"/>
    <w:rsid w:val="00DF658D"/>
    <w:rsid w:val="00DF7B8C"/>
    <w:rsid w:val="00DF7C6F"/>
    <w:rsid w:val="00E00140"/>
    <w:rsid w:val="00E00CAD"/>
    <w:rsid w:val="00E011CE"/>
    <w:rsid w:val="00E01AD2"/>
    <w:rsid w:val="00E02478"/>
    <w:rsid w:val="00E02707"/>
    <w:rsid w:val="00E029D4"/>
    <w:rsid w:val="00E02A7A"/>
    <w:rsid w:val="00E02EA3"/>
    <w:rsid w:val="00E03909"/>
    <w:rsid w:val="00E03B08"/>
    <w:rsid w:val="00E03CD4"/>
    <w:rsid w:val="00E042B8"/>
    <w:rsid w:val="00E051B4"/>
    <w:rsid w:val="00E05B54"/>
    <w:rsid w:val="00E05CB7"/>
    <w:rsid w:val="00E06117"/>
    <w:rsid w:val="00E11157"/>
    <w:rsid w:val="00E11A82"/>
    <w:rsid w:val="00E11BD7"/>
    <w:rsid w:val="00E128C5"/>
    <w:rsid w:val="00E129F9"/>
    <w:rsid w:val="00E133CC"/>
    <w:rsid w:val="00E135A2"/>
    <w:rsid w:val="00E13A58"/>
    <w:rsid w:val="00E13AC1"/>
    <w:rsid w:val="00E13F7A"/>
    <w:rsid w:val="00E14A63"/>
    <w:rsid w:val="00E14BF1"/>
    <w:rsid w:val="00E1536C"/>
    <w:rsid w:val="00E15A2C"/>
    <w:rsid w:val="00E15CEC"/>
    <w:rsid w:val="00E15F4E"/>
    <w:rsid w:val="00E1679F"/>
    <w:rsid w:val="00E1693E"/>
    <w:rsid w:val="00E16C90"/>
    <w:rsid w:val="00E174A5"/>
    <w:rsid w:val="00E17707"/>
    <w:rsid w:val="00E178E9"/>
    <w:rsid w:val="00E20066"/>
    <w:rsid w:val="00E2043D"/>
    <w:rsid w:val="00E204D5"/>
    <w:rsid w:val="00E20EF3"/>
    <w:rsid w:val="00E21362"/>
    <w:rsid w:val="00E2142A"/>
    <w:rsid w:val="00E225E4"/>
    <w:rsid w:val="00E22D50"/>
    <w:rsid w:val="00E23653"/>
    <w:rsid w:val="00E236B8"/>
    <w:rsid w:val="00E23E36"/>
    <w:rsid w:val="00E2434D"/>
    <w:rsid w:val="00E244EA"/>
    <w:rsid w:val="00E249E9"/>
    <w:rsid w:val="00E250D6"/>
    <w:rsid w:val="00E25AD4"/>
    <w:rsid w:val="00E26453"/>
    <w:rsid w:val="00E26471"/>
    <w:rsid w:val="00E26952"/>
    <w:rsid w:val="00E26971"/>
    <w:rsid w:val="00E26B1B"/>
    <w:rsid w:val="00E273E3"/>
    <w:rsid w:val="00E27DA6"/>
    <w:rsid w:val="00E30F5B"/>
    <w:rsid w:val="00E31445"/>
    <w:rsid w:val="00E316DD"/>
    <w:rsid w:val="00E3184B"/>
    <w:rsid w:val="00E31D44"/>
    <w:rsid w:val="00E32A2B"/>
    <w:rsid w:val="00E337F0"/>
    <w:rsid w:val="00E33A56"/>
    <w:rsid w:val="00E33D81"/>
    <w:rsid w:val="00E3450A"/>
    <w:rsid w:val="00E34CD6"/>
    <w:rsid w:val="00E3598E"/>
    <w:rsid w:val="00E359CB"/>
    <w:rsid w:val="00E36086"/>
    <w:rsid w:val="00E36391"/>
    <w:rsid w:val="00E367FC"/>
    <w:rsid w:val="00E36F72"/>
    <w:rsid w:val="00E36FBD"/>
    <w:rsid w:val="00E371CE"/>
    <w:rsid w:val="00E371D8"/>
    <w:rsid w:val="00E373B4"/>
    <w:rsid w:val="00E377E4"/>
    <w:rsid w:val="00E37C4C"/>
    <w:rsid w:val="00E40029"/>
    <w:rsid w:val="00E4013A"/>
    <w:rsid w:val="00E405E1"/>
    <w:rsid w:val="00E405F7"/>
    <w:rsid w:val="00E40AB3"/>
    <w:rsid w:val="00E40B10"/>
    <w:rsid w:val="00E40B30"/>
    <w:rsid w:val="00E413B7"/>
    <w:rsid w:val="00E41AFE"/>
    <w:rsid w:val="00E42558"/>
    <w:rsid w:val="00E42770"/>
    <w:rsid w:val="00E4308E"/>
    <w:rsid w:val="00E43489"/>
    <w:rsid w:val="00E43A47"/>
    <w:rsid w:val="00E449F2"/>
    <w:rsid w:val="00E44C27"/>
    <w:rsid w:val="00E45732"/>
    <w:rsid w:val="00E459C8"/>
    <w:rsid w:val="00E45E51"/>
    <w:rsid w:val="00E46D1C"/>
    <w:rsid w:val="00E46F61"/>
    <w:rsid w:val="00E47377"/>
    <w:rsid w:val="00E47675"/>
    <w:rsid w:val="00E47D31"/>
    <w:rsid w:val="00E47D68"/>
    <w:rsid w:val="00E5089C"/>
    <w:rsid w:val="00E50AB5"/>
    <w:rsid w:val="00E50BEE"/>
    <w:rsid w:val="00E50F08"/>
    <w:rsid w:val="00E510E5"/>
    <w:rsid w:val="00E51307"/>
    <w:rsid w:val="00E523D0"/>
    <w:rsid w:val="00E5260C"/>
    <w:rsid w:val="00E52986"/>
    <w:rsid w:val="00E529C7"/>
    <w:rsid w:val="00E52D45"/>
    <w:rsid w:val="00E52E03"/>
    <w:rsid w:val="00E5336F"/>
    <w:rsid w:val="00E54250"/>
    <w:rsid w:val="00E542B0"/>
    <w:rsid w:val="00E54886"/>
    <w:rsid w:val="00E55639"/>
    <w:rsid w:val="00E55898"/>
    <w:rsid w:val="00E55B1D"/>
    <w:rsid w:val="00E56179"/>
    <w:rsid w:val="00E56564"/>
    <w:rsid w:val="00E56576"/>
    <w:rsid w:val="00E5692C"/>
    <w:rsid w:val="00E5720F"/>
    <w:rsid w:val="00E572EF"/>
    <w:rsid w:val="00E57309"/>
    <w:rsid w:val="00E57538"/>
    <w:rsid w:val="00E57D00"/>
    <w:rsid w:val="00E57D2B"/>
    <w:rsid w:val="00E60A7E"/>
    <w:rsid w:val="00E611AB"/>
    <w:rsid w:val="00E6123F"/>
    <w:rsid w:val="00E61411"/>
    <w:rsid w:val="00E6158A"/>
    <w:rsid w:val="00E61967"/>
    <w:rsid w:val="00E61B43"/>
    <w:rsid w:val="00E61D0F"/>
    <w:rsid w:val="00E63753"/>
    <w:rsid w:val="00E63D7C"/>
    <w:rsid w:val="00E656AF"/>
    <w:rsid w:val="00E658AA"/>
    <w:rsid w:val="00E65DE3"/>
    <w:rsid w:val="00E6616F"/>
    <w:rsid w:val="00E66244"/>
    <w:rsid w:val="00E667FD"/>
    <w:rsid w:val="00E6776E"/>
    <w:rsid w:val="00E7046E"/>
    <w:rsid w:val="00E70F6E"/>
    <w:rsid w:val="00E7101D"/>
    <w:rsid w:val="00E711C0"/>
    <w:rsid w:val="00E71FB7"/>
    <w:rsid w:val="00E72705"/>
    <w:rsid w:val="00E72878"/>
    <w:rsid w:val="00E729E5"/>
    <w:rsid w:val="00E72DD8"/>
    <w:rsid w:val="00E73315"/>
    <w:rsid w:val="00E735A6"/>
    <w:rsid w:val="00E738BB"/>
    <w:rsid w:val="00E73DF0"/>
    <w:rsid w:val="00E740B4"/>
    <w:rsid w:val="00E744FB"/>
    <w:rsid w:val="00E747C8"/>
    <w:rsid w:val="00E748F1"/>
    <w:rsid w:val="00E74958"/>
    <w:rsid w:val="00E74C76"/>
    <w:rsid w:val="00E74E92"/>
    <w:rsid w:val="00E75669"/>
    <w:rsid w:val="00E75740"/>
    <w:rsid w:val="00E759EE"/>
    <w:rsid w:val="00E75BFD"/>
    <w:rsid w:val="00E76337"/>
    <w:rsid w:val="00E7683A"/>
    <w:rsid w:val="00E76FC1"/>
    <w:rsid w:val="00E77B64"/>
    <w:rsid w:val="00E77FE2"/>
    <w:rsid w:val="00E800C6"/>
    <w:rsid w:val="00E80A67"/>
    <w:rsid w:val="00E80EF3"/>
    <w:rsid w:val="00E81252"/>
    <w:rsid w:val="00E815EC"/>
    <w:rsid w:val="00E815EF"/>
    <w:rsid w:val="00E81B30"/>
    <w:rsid w:val="00E81F1D"/>
    <w:rsid w:val="00E82151"/>
    <w:rsid w:val="00E833F9"/>
    <w:rsid w:val="00E83497"/>
    <w:rsid w:val="00E83EC5"/>
    <w:rsid w:val="00E83F4E"/>
    <w:rsid w:val="00E83F5E"/>
    <w:rsid w:val="00E8432A"/>
    <w:rsid w:val="00E8481A"/>
    <w:rsid w:val="00E84ABE"/>
    <w:rsid w:val="00E84D03"/>
    <w:rsid w:val="00E84FFA"/>
    <w:rsid w:val="00E85329"/>
    <w:rsid w:val="00E85A9E"/>
    <w:rsid w:val="00E86098"/>
    <w:rsid w:val="00E86C73"/>
    <w:rsid w:val="00E86F88"/>
    <w:rsid w:val="00E86FC7"/>
    <w:rsid w:val="00E875CD"/>
    <w:rsid w:val="00E879EF"/>
    <w:rsid w:val="00E87A54"/>
    <w:rsid w:val="00E87D07"/>
    <w:rsid w:val="00E87E41"/>
    <w:rsid w:val="00E901E3"/>
    <w:rsid w:val="00E9079E"/>
    <w:rsid w:val="00E907FE"/>
    <w:rsid w:val="00E90A99"/>
    <w:rsid w:val="00E90D2B"/>
    <w:rsid w:val="00E90E6F"/>
    <w:rsid w:val="00E914BE"/>
    <w:rsid w:val="00E92707"/>
    <w:rsid w:val="00E928F9"/>
    <w:rsid w:val="00E92C7C"/>
    <w:rsid w:val="00E9402E"/>
    <w:rsid w:val="00E94240"/>
    <w:rsid w:val="00E942E8"/>
    <w:rsid w:val="00E943CE"/>
    <w:rsid w:val="00E9458D"/>
    <w:rsid w:val="00E94685"/>
    <w:rsid w:val="00E94FC8"/>
    <w:rsid w:val="00E9531F"/>
    <w:rsid w:val="00E95498"/>
    <w:rsid w:val="00E95829"/>
    <w:rsid w:val="00E95A09"/>
    <w:rsid w:val="00E95B1B"/>
    <w:rsid w:val="00E963EC"/>
    <w:rsid w:val="00E968B5"/>
    <w:rsid w:val="00E969FC"/>
    <w:rsid w:val="00E96E39"/>
    <w:rsid w:val="00E970E3"/>
    <w:rsid w:val="00E971F0"/>
    <w:rsid w:val="00E97A63"/>
    <w:rsid w:val="00E97D98"/>
    <w:rsid w:val="00EA07EB"/>
    <w:rsid w:val="00EA0D8B"/>
    <w:rsid w:val="00EA1EC3"/>
    <w:rsid w:val="00EA359A"/>
    <w:rsid w:val="00EA3C44"/>
    <w:rsid w:val="00EA3F9B"/>
    <w:rsid w:val="00EA511B"/>
    <w:rsid w:val="00EA52E1"/>
    <w:rsid w:val="00EA537C"/>
    <w:rsid w:val="00EA54B5"/>
    <w:rsid w:val="00EA595D"/>
    <w:rsid w:val="00EA5B3D"/>
    <w:rsid w:val="00EA5EEA"/>
    <w:rsid w:val="00EA719B"/>
    <w:rsid w:val="00EA77BB"/>
    <w:rsid w:val="00EA7A5D"/>
    <w:rsid w:val="00EA7F11"/>
    <w:rsid w:val="00EA7FB1"/>
    <w:rsid w:val="00EB1009"/>
    <w:rsid w:val="00EB1917"/>
    <w:rsid w:val="00EB1984"/>
    <w:rsid w:val="00EB1B8B"/>
    <w:rsid w:val="00EB2113"/>
    <w:rsid w:val="00EB39E8"/>
    <w:rsid w:val="00EB3F10"/>
    <w:rsid w:val="00EB4B4D"/>
    <w:rsid w:val="00EB5267"/>
    <w:rsid w:val="00EB58AF"/>
    <w:rsid w:val="00EB6080"/>
    <w:rsid w:val="00EB699B"/>
    <w:rsid w:val="00EB6C9D"/>
    <w:rsid w:val="00EB6CA7"/>
    <w:rsid w:val="00EB6DA8"/>
    <w:rsid w:val="00EB6DCC"/>
    <w:rsid w:val="00EB71DD"/>
    <w:rsid w:val="00EB75AD"/>
    <w:rsid w:val="00EB7A2B"/>
    <w:rsid w:val="00EB7BC0"/>
    <w:rsid w:val="00EB7D3B"/>
    <w:rsid w:val="00EB7EE2"/>
    <w:rsid w:val="00EC03BF"/>
    <w:rsid w:val="00EC06B1"/>
    <w:rsid w:val="00EC0820"/>
    <w:rsid w:val="00EC0AA3"/>
    <w:rsid w:val="00EC0B71"/>
    <w:rsid w:val="00EC1598"/>
    <w:rsid w:val="00EC24C9"/>
    <w:rsid w:val="00EC27A1"/>
    <w:rsid w:val="00EC285E"/>
    <w:rsid w:val="00EC28C7"/>
    <w:rsid w:val="00EC2BA8"/>
    <w:rsid w:val="00EC3861"/>
    <w:rsid w:val="00EC4A71"/>
    <w:rsid w:val="00EC4FF3"/>
    <w:rsid w:val="00EC53A0"/>
    <w:rsid w:val="00EC5AD7"/>
    <w:rsid w:val="00EC5B2E"/>
    <w:rsid w:val="00EC5FCF"/>
    <w:rsid w:val="00EC60F3"/>
    <w:rsid w:val="00EC6CFD"/>
    <w:rsid w:val="00EC7512"/>
    <w:rsid w:val="00EC7625"/>
    <w:rsid w:val="00EC7747"/>
    <w:rsid w:val="00EC7A4D"/>
    <w:rsid w:val="00EC7B33"/>
    <w:rsid w:val="00EC7CA3"/>
    <w:rsid w:val="00EC7D38"/>
    <w:rsid w:val="00EC7F27"/>
    <w:rsid w:val="00ED0FB0"/>
    <w:rsid w:val="00ED14FF"/>
    <w:rsid w:val="00ED1A1F"/>
    <w:rsid w:val="00ED288C"/>
    <w:rsid w:val="00ED2BE0"/>
    <w:rsid w:val="00ED305F"/>
    <w:rsid w:val="00ED35BD"/>
    <w:rsid w:val="00ED3849"/>
    <w:rsid w:val="00ED3B4E"/>
    <w:rsid w:val="00ED40A8"/>
    <w:rsid w:val="00ED418F"/>
    <w:rsid w:val="00ED4466"/>
    <w:rsid w:val="00ED4944"/>
    <w:rsid w:val="00ED49FA"/>
    <w:rsid w:val="00ED4FD2"/>
    <w:rsid w:val="00ED5808"/>
    <w:rsid w:val="00ED6137"/>
    <w:rsid w:val="00ED6B65"/>
    <w:rsid w:val="00ED6E97"/>
    <w:rsid w:val="00ED7857"/>
    <w:rsid w:val="00ED7B39"/>
    <w:rsid w:val="00ED7D72"/>
    <w:rsid w:val="00EE0024"/>
    <w:rsid w:val="00EE008C"/>
    <w:rsid w:val="00EE03A8"/>
    <w:rsid w:val="00EE06DE"/>
    <w:rsid w:val="00EE0B08"/>
    <w:rsid w:val="00EE21B3"/>
    <w:rsid w:val="00EE22DF"/>
    <w:rsid w:val="00EE23FE"/>
    <w:rsid w:val="00EE2443"/>
    <w:rsid w:val="00EE256D"/>
    <w:rsid w:val="00EE2FFF"/>
    <w:rsid w:val="00EE31DB"/>
    <w:rsid w:val="00EE3534"/>
    <w:rsid w:val="00EE38CA"/>
    <w:rsid w:val="00EE3E29"/>
    <w:rsid w:val="00EE41A9"/>
    <w:rsid w:val="00EE4351"/>
    <w:rsid w:val="00EE4361"/>
    <w:rsid w:val="00EE445E"/>
    <w:rsid w:val="00EE4BBF"/>
    <w:rsid w:val="00EE51E9"/>
    <w:rsid w:val="00EE5223"/>
    <w:rsid w:val="00EE5ACD"/>
    <w:rsid w:val="00EE5B5C"/>
    <w:rsid w:val="00EE5E5A"/>
    <w:rsid w:val="00EE5E76"/>
    <w:rsid w:val="00EE6051"/>
    <w:rsid w:val="00EE7331"/>
    <w:rsid w:val="00EE768C"/>
    <w:rsid w:val="00EE7ABB"/>
    <w:rsid w:val="00EE7AC0"/>
    <w:rsid w:val="00EF04AD"/>
    <w:rsid w:val="00EF0511"/>
    <w:rsid w:val="00EF0606"/>
    <w:rsid w:val="00EF0C0B"/>
    <w:rsid w:val="00EF0CFA"/>
    <w:rsid w:val="00EF1F3A"/>
    <w:rsid w:val="00EF2E07"/>
    <w:rsid w:val="00EF2F11"/>
    <w:rsid w:val="00EF37B0"/>
    <w:rsid w:val="00EF3FEF"/>
    <w:rsid w:val="00EF4541"/>
    <w:rsid w:val="00EF48E4"/>
    <w:rsid w:val="00EF4D96"/>
    <w:rsid w:val="00EF4FBC"/>
    <w:rsid w:val="00EF52FF"/>
    <w:rsid w:val="00EF5A58"/>
    <w:rsid w:val="00EF6DAD"/>
    <w:rsid w:val="00EF71A9"/>
    <w:rsid w:val="00EF77ED"/>
    <w:rsid w:val="00F00631"/>
    <w:rsid w:val="00F006A2"/>
    <w:rsid w:val="00F0086F"/>
    <w:rsid w:val="00F00E99"/>
    <w:rsid w:val="00F01286"/>
    <w:rsid w:val="00F01587"/>
    <w:rsid w:val="00F01B8E"/>
    <w:rsid w:val="00F01FB3"/>
    <w:rsid w:val="00F0226B"/>
    <w:rsid w:val="00F02BA5"/>
    <w:rsid w:val="00F032EF"/>
    <w:rsid w:val="00F033A2"/>
    <w:rsid w:val="00F03798"/>
    <w:rsid w:val="00F03CB1"/>
    <w:rsid w:val="00F04056"/>
    <w:rsid w:val="00F04552"/>
    <w:rsid w:val="00F04A9E"/>
    <w:rsid w:val="00F04B2D"/>
    <w:rsid w:val="00F0503B"/>
    <w:rsid w:val="00F05583"/>
    <w:rsid w:val="00F0566D"/>
    <w:rsid w:val="00F05676"/>
    <w:rsid w:val="00F05A8A"/>
    <w:rsid w:val="00F05B45"/>
    <w:rsid w:val="00F05B59"/>
    <w:rsid w:val="00F061EA"/>
    <w:rsid w:val="00F06586"/>
    <w:rsid w:val="00F07139"/>
    <w:rsid w:val="00F072EF"/>
    <w:rsid w:val="00F100AA"/>
    <w:rsid w:val="00F1033D"/>
    <w:rsid w:val="00F10D91"/>
    <w:rsid w:val="00F11655"/>
    <w:rsid w:val="00F124D6"/>
    <w:rsid w:val="00F1270A"/>
    <w:rsid w:val="00F129A0"/>
    <w:rsid w:val="00F130A1"/>
    <w:rsid w:val="00F133EA"/>
    <w:rsid w:val="00F138AB"/>
    <w:rsid w:val="00F13C20"/>
    <w:rsid w:val="00F13CC0"/>
    <w:rsid w:val="00F13E0B"/>
    <w:rsid w:val="00F1456E"/>
    <w:rsid w:val="00F14751"/>
    <w:rsid w:val="00F14BDC"/>
    <w:rsid w:val="00F14D29"/>
    <w:rsid w:val="00F14FE7"/>
    <w:rsid w:val="00F1503E"/>
    <w:rsid w:val="00F152E8"/>
    <w:rsid w:val="00F156B6"/>
    <w:rsid w:val="00F1697B"/>
    <w:rsid w:val="00F170FC"/>
    <w:rsid w:val="00F1753B"/>
    <w:rsid w:val="00F175DA"/>
    <w:rsid w:val="00F178C2"/>
    <w:rsid w:val="00F17EC6"/>
    <w:rsid w:val="00F20513"/>
    <w:rsid w:val="00F20A6C"/>
    <w:rsid w:val="00F20B18"/>
    <w:rsid w:val="00F210F1"/>
    <w:rsid w:val="00F21897"/>
    <w:rsid w:val="00F21D59"/>
    <w:rsid w:val="00F21E9C"/>
    <w:rsid w:val="00F22647"/>
    <w:rsid w:val="00F227BF"/>
    <w:rsid w:val="00F22857"/>
    <w:rsid w:val="00F23109"/>
    <w:rsid w:val="00F23B40"/>
    <w:rsid w:val="00F23D46"/>
    <w:rsid w:val="00F24364"/>
    <w:rsid w:val="00F2477C"/>
    <w:rsid w:val="00F247EE"/>
    <w:rsid w:val="00F249E9"/>
    <w:rsid w:val="00F24BA3"/>
    <w:rsid w:val="00F24DD2"/>
    <w:rsid w:val="00F25261"/>
    <w:rsid w:val="00F2553B"/>
    <w:rsid w:val="00F25561"/>
    <w:rsid w:val="00F2666E"/>
    <w:rsid w:val="00F268A0"/>
    <w:rsid w:val="00F26D30"/>
    <w:rsid w:val="00F276E7"/>
    <w:rsid w:val="00F27808"/>
    <w:rsid w:val="00F27E05"/>
    <w:rsid w:val="00F27ED2"/>
    <w:rsid w:val="00F30452"/>
    <w:rsid w:val="00F30647"/>
    <w:rsid w:val="00F30866"/>
    <w:rsid w:val="00F30884"/>
    <w:rsid w:val="00F30935"/>
    <w:rsid w:val="00F30D3D"/>
    <w:rsid w:val="00F3175F"/>
    <w:rsid w:val="00F317FE"/>
    <w:rsid w:val="00F31937"/>
    <w:rsid w:val="00F31FE2"/>
    <w:rsid w:val="00F321BE"/>
    <w:rsid w:val="00F32580"/>
    <w:rsid w:val="00F32604"/>
    <w:rsid w:val="00F32EB2"/>
    <w:rsid w:val="00F32F9B"/>
    <w:rsid w:val="00F330B6"/>
    <w:rsid w:val="00F332A8"/>
    <w:rsid w:val="00F33CA0"/>
    <w:rsid w:val="00F33CFC"/>
    <w:rsid w:val="00F3400A"/>
    <w:rsid w:val="00F34627"/>
    <w:rsid w:val="00F34918"/>
    <w:rsid w:val="00F34D98"/>
    <w:rsid w:val="00F34EFA"/>
    <w:rsid w:val="00F35142"/>
    <w:rsid w:val="00F357E3"/>
    <w:rsid w:val="00F358C5"/>
    <w:rsid w:val="00F3624C"/>
    <w:rsid w:val="00F3649B"/>
    <w:rsid w:val="00F3663F"/>
    <w:rsid w:val="00F36BFC"/>
    <w:rsid w:val="00F370C6"/>
    <w:rsid w:val="00F3714E"/>
    <w:rsid w:val="00F37BF8"/>
    <w:rsid w:val="00F406B1"/>
    <w:rsid w:val="00F41E3E"/>
    <w:rsid w:val="00F4203C"/>
    <w:rsid w:val="00F42C13"/>
    <w:rsid w:val="00F42E15"/>
    <w:rsid w:val="00F42F1F"/>
    <w:rsid w:val="00F43457"/>
    <w:rsid w:val="00F436E1"/>
    <w:rsid w:val="00F43980"/>
    <w:rsid w:val="00F43DEF"/>
    <w:rsid w:val="00F43EA8"/>
    <w:rsid w:val="00F442D5"/>
    <w:rsid w:val="00F444EE"/>
    <w:rsid w:val="00F44EA9"/>
    <w:rsid w:val="00F45048"/>
    <w:rsid w:val="00F45E31"/>
    <w:rsid w:val="00F45EC5"/>
    <w:rsid w:val="00F4638E"/>
    <w:rsid w:val="00F46788"/>
    <w:rsid w:val="00F46AEB"/>
    <w:rsid w:val="00F470A5"/>
    <w:rsid w:val="00F470AD"/>
    <w:rsid w:val="00F4758B"/>
    <w:rsid w:val="00F475FC"/>
    <w:rsid w:val="00F478E9"/>
    <w:rsid w:val="00F479E1"/>
    <w:rsid w:val="00F47C76"/>
    <w:rsid w:val="00F47F74"/>
    <w:rsid w:val="00F5032A"/>
    <w:rsid w:val="00F50CA7"/>
    <w:rsid w:val="00F50EB0"/>
    <w:rsid w:val="00F517CD"/>
    <w:rsid w:val="00F51A9C"/>
    <w:rsid w:val="00F51E80"/>
    <w:rsid w:val="00F5211D"/>
    <w:rsid w:val="00F5228D"/>
    <w:rsid w:val="00F527CD"/>
    <w:rsid w:val="00F529FD"/>
    <w:rsid w:val="00F52DE6"/>
    <w:rsid w:val="00F52E74"/>
    <w:rsid w:val="00F5309F"/>
    <w:rsid w:val="00F53868"/>
    <w:rsid w:val="00F54029"/>
    <w:rsid w:val="00F5495A"/>
    <w:rsid w:val="00F54BEA"/>
    <w:rsid w:val="00F54C6C"/>
    <w:rsid w:val="00F54FAE"/>
    <w:rsid w:val="00F553F4"/>
    <w:rsid w:val="00F5568B"/>
    <w:rsid w:val="00F55945"/>
    <w:rsid w:val="00F55A61"/>
    <w:rsid w:val="00F561CE"/>
    <w:rsid w:val="00F56502"/>
    <w:rsid w:val="00F5651E"/>
    <w:rsid w:val="00F56602"/>
    <w:rsid w:val="00F56D30"/>
    <w:rsid w:val="00F5700F"/>
    <w:rsid w:val="00F57066"/>
    <w:rsid w:val="00F570FB"/>
    <w:rsid w:val="00F6019C"/>
    <w:rsid w:val="00F6020A"/>
    <w:rsid w:val="00F604BD"/>
    <w:rsid w:val="00F606F5"/>
    <w:rsid w:val="00F60ABD"/>
    <w:rsid w:val="00F6117C"/>
    <w:rsid w:val="00F61191"/>
    <w:rsid w:val="00F611E7"/>
    <w:rsid w:val="00F614AF"/>
    <w:rsid w:val="00F61C4A"/>
    <w:rsid w:val="00F61EDB"/>
    <w:rsid w:val="00F639EB"/>
    <w:rsid w:val="00F6400E"/>
    <w:rsid w:val="00F64120"/>
    <w:rsid w:val="00F64454"/>
    <w:rsid w:val="00F647D3"/>
    <w:rsid w:val="00F64B2F"/>
    <w:rsid w:val="00F64E9A"/>
    <w:rsid w:val="00F652EA"/>
    <w:rsid w:val="00F65396"/>
    <w:rsid w:val="00F65545"/>
    <w:rsid w:val="00F655EF"/>
    <w:rsid w:val="00F66287"/>
    <w:rsid w:val="00F663F6"/>
    <w:rsid w:val="00F6686D"/>
    <w:rsid w:val="00F6699E"/>
    <w:rsid w:val="00F66E66"/>
    <w:rsid w:val="00F67197"/>
    <w:rsid w:val="00F67856"/>
    <w:rsid w:val="00F67957"/>
    <w:rsid w:val="00F67AF5"/>
    <w:rsid w:val="00F67B27"/>
    <w:rsid w:val="00F67D80"/>
    <w:rsid w:val="00F67EF6"/>
    <w:rsid w:val="00F7019C"/>
    <w:rsid w:val="00F7057B"/>
    <w:rsid w:val="00F707F6"/>
    <w:rsid w:val="00F70B03"/>
    <w:rsid w:val="00F70BD7"/>
    <w:rsid w:val="00F715BA"/>
    <w:rsid w:val="00F71647"/>
    <w:rsid w:val="00F716DA"/>
    <w:rsid w:val="00F71DE2"/>
    <w:rsid w:val="00F72454"/>
    <w:rsid w:val="00F7275B"/>
    <w:rsid w:val="00F73474"/>
    <w:rsid w:val="00F73718"/>
    <w:rsid w:val="00F738D0"/>
    <w:rsid w:val="00F73920"/>
    <w:rsid w:val="00F73A47"/>
    <w:rsid w:val="00F74817"/>
    <w:rsid w:val="00F74C4B"/>
    <w:rsid w:val="00F75495"/>
    <w:rsid w:val="00F75BC7"/>
    <w:rsid w:val="00F75D8C"/>
    <w:rsid w:val="00F76306"/>
    <w:rsid w:val="00F76894"/>
    <w:rsid w:val="00F76B39"/>
    <w:rsid w:val="00F77269"/>
    <w:rsid w:val="00F77313"/>
    <w:rsid w:val="00F77587"/>
    <w:rsid w:val="00F77D38"/>
    <w:rsid w:val="00F80676"/>
    <w:rsid w:val="00F8070E"/>
    <w:rsid w:val="00F80E9F"/>
    <w:rsid w:val="00F80F1B"/>
    <w:rsid w:val="00F81132"/>
    <w:rsid w:val="00F81818"/>
    <w:rsid w:val="00F827B3"/>
    <w:rsid w:val="00F82BDB"/>
    <w:rsid w:val="00F835FC"/>
    <w:rsid w:val="00F838DE"/>
    <w:rsid w:val="00F83C1A"/>
    <w:rsid w:val="00F83F4A"/>
    <w:rsid w:val="00F83F8A"/>
    <w:rsid w:val="00F84116"/>
    <w:rsid w:val="00F8427D"/>
    <w:rsid w:val="00F848A2"/>
    <w:rsid w:val="00F84B88"/>
    <w:rsid w:val="00F84F7E"/>
    <w:rsid w:val="00F85403"/>
    <w:rsid w:val="00F85F60"/>
    <w:rsid w:val="00F86476"/>
    <w:rsid w:val="00F87064"/>
    <w:rsid w:val="00F8750F"/>
    <w:rsid w:val="00F87ACC"/>
    <w:rsid w:val="00F87F22"/>
    <w:rsid w:val="00F9011B"/>
    <w:rsid w:val="00F901C1"/>
    <w:rsid w:val="00F909F0"/>
    <w:rsid w:val="00F910AC"/>
    <w:rsid w:val="00F92691"/>
    <w:rsid w:val="00F926DE"/>
    <w:rsid w:val="00F92795"/>
    <w:rsid w:val="00F92B6B"/>
    <w:rsid w:val="00F92C7E"/>
    <w:rsid w:val="00F92FB0"/>
    <w:rsid w:val="00F930D9"/>
    <w:rsid w:val="00F9314B"/>
    <w:rsid w:val="00F9328B"/>
    <w:rsid w:val="00F936F3"/>
    <w:rsid w:val="00F93B57"/>
    <w:rsid w:val="00F93BA3"/>
    <w:rsid w:val="00F93D68"/>
    <w:rsid w:val="00F93D81"/>
    <w:rsid w:val="00F946F4"/>
    <w:rsid w:val="00F94883"/>
    <w:rsid w:val="00F95641"/>
    <w:rsid w:val="00F956DD"/>
    <w:rsid w:val="00F95D8D"/>
    <w:rsid w:val="00F96193"/>
    <w:rsid w:val="00F964D7"/>
    <w:rsid w:val="00F96950"/>
    <w:rsid w:val="00F9748F"/>
    <w:rsid w:val="00F97854"/>
    <w:rsid w:val="00F9798E"/>
    <w:rsid w:val="00F97A80"/>
    <w:rsid w:val="00FA0154"/>
    <w:rsid w:val="00FA02C7"/>
    <w:rsid w:val="00FA09AA"/>
    <w:rsid w:val="00FA0B5A"/>
    <w:rsid w:val="00FA150D"/>
    <w:rsid w:val="00FA16D7"/>
    <w:rsid w:val="00FA1CFB"/>
    <w:rsid w:val="00FA1FA8"/>
    <w:rsid w:val="00FA21EF"/>
    <w:rsid w:val="00FA29B2"/>
    <w:rsid w:val="00FA2D20"/>
    <w:rsid w:val="00FA3226"/>
    <w:rsid w:val="00FA34B7"/>
    <w:rsid w:val="00FA379E"/>
    <w:rsid w:val="00FA3DA6"/>
    <w:rsid w:val="00FA3F4F"/>
    <w:rsid w:val="00FA45AC"/>
    <w:rsid w:val="00FA4952"/>
    <w:rsid w:val="00FA4C98"/>
    <w:rsid w:val="00FA4E55"/>
    <w:rsid w:val="00FA5B70"/>
    <w:rsid w:val="00FA5D5E"/>
    <w:rsid w:val="00FA6807"/>
    <w:rsid w:val="00FA6C76"/>
    <w:rsid w:val="00FA6F5E"/>
    <w:rsid w:val="00FA73E8"/>
    <w:rsid w:val="00FA762A"/>
    <w:rsid w:val="00FA7E49"/>
    <w:rsid w:val="00FA7F23"/>
    <w:rsid w:val="00FB00CF"/>
    <w:rsid w:val="00FB08D0"/>
    <w:rsid w:val="00FB0B6C"/>
    <w:rsid w:val="00FB1084"/>
    <w:rsid w:val="00FB1884"/>
    <w:rsid w:val="00FB1BA2"/>
    <w:rsid w:val="00FB2197"/>
    <w:rsid w:val="00FB2303"/>
    <w:rsid w:val="00FB24D9"/>
    <w:rsid w:val="00FB287E"/>
    <w:rsid w:val="00FB2C61"/>
    <w:rsid w:val="00FB31B3"/>
    <w:rsid w:val="00FB3347"/>
    <w:rsid w:val="00FB48C8"/>
    <w:rsid w:val="00FB48D5"/>
    <w:rsid w:val="00FB4B14"/>
    <w:rsid w:val="00FB4F2A"/>
    <w:rsid w:val="00FB580C"/>
    <w:rsid w:val="00FB5928"/>
    <w:rsid w:val="00FB66BF"/>
    <w:rsid w:val="00FB707F"/>
    <w:rsid w:val="00FB7283"/>
    <w:rsid w:val="00FB75A9"/>
    <w:rsid w:val="00FB7F69"/>
    <w:rsid w:val="00FC08AD"/>
    <w:rsid w:val="00FC19A4"/>
    <w:rsid w:val="00FC1B2A"/>
    <w:rsid w:val="00FC1B54"/>
    <w:rsid w:val="00FC1E8F"/>
    <w:rsid w:val="00FC254A"/>
    <w:rsid w:val="00FC31B3"/>
    <w:rsid w:val="00FC35CE"/>
    <w:rsid w:val="00FC3B02"/>
    <w:rsid w:val="00FC3B4A"/>
    <w:rsid w:val="00FC3FB9"/>
    <w:rsid w:val="00FC406B"/>
    <w:rsid w:val="00FC4225"/>
    <w:rsid w:val="00FC4B69"/>
    <w:rsid w:val="00FC5619"/>
    <w:rsid w:val="00FC5C6E"/>
    <w:rsid w:val="00FC5D03"/>
    <w:rsid w:val="00FC5D7A"/>
    <w:rsid w:val="00FC5FDF"/>
    <w:rsid w:val="00FC6015"/>
    <w:rsid w:val="00FC69B2"/>
    <w:rsid w:val="00FC751F"/>
    <w:rsid w:val="00FC7CC8"/>
    <w:rsid w:val="00FD017B"/>
    <w:rsid w:val="00FD089D"/>
    <w:rsid w:val="00FD08D5"/>
    <w:rsid w:val="00FD090C"/>
    <w:rsid w:val="00FD0986"/>
    <w:rsid w:val="00FD0CF0"/>
    <w:rsid w:val="00FD145E"/>
    <w:rsid w:val="00FD1895"/>
    <w:rsid w:val="00FD1C54"/>
    <w:rsid w:val="00FD2CEC"/>
    <w:rsid w:val="00FD3D94"/>
    <w:rsid w:val="00FD4937"/>
    <w:rsid w:val="00FD4E16"/>
    <w:rsid w:val="00FD5885"/>
    <w:rsid w:val="00FD5C91"/>
    <w:rsid w:val="00FD5F98"/>
    <w:rsid w:val="00FD6045"/>
    <w:rsid w:val="00FD6ECC"/>
    <w:rsid w:val="00FD7171"/>
    <w:rsid w:val="00FD741D"/>
    <w:rsid w:val="00FD7463"/>
    <w:rsid w:val="00FD789E"/>
    <w:rsid w:val="00FD7A4B"/>
    <w:rsid w:val="00FD7A91"/>
    <w:rsid w:val="00FD7FB3"/>
    <w:rsid w:val="00FE0598"/>
    <w:rsid w:val="00FE158B"/>
    <w:rsid w:val="00FE22F1"/>
    <w:rsid w:val="00FE2C41"/>
    <w:rsid w:val="00FE2C55"/>
    <w:rsid w:val="00FE2D6F"/>
    <w:rsid w:val="00FE3116"/>
    <w:rsid w:val="00FE337F"/>
    <w:rsid w:val="00FE3933"/>
    <w:rsid w:val="00FE3A7E"/>
    <w:rsid w:val="00FE3F52"/>
    <w:rsid w:val="00FE3FB7"/>
    <w:rsid w:val="00FE4AE6"/>
    <w:rsid w:val="00FE6777"/>
    <w:rsid w:val="00FE6A03"/>
    <w:rsid w:val="00FE6ADA"/>
    <w:rsid w:val="00FE6B89"/>
    <w:rsid w:val="00FE6F03"/>
    <w:rsid w:val="00FE79C8"/>
    <w:rsid w:val="00FE7DDB"/>
    <w:rsid w:val="00FF02D7"/>
    <w:rsid w:val="00FF0725"/>
    <w:rsid w:val="00FF0734"/>
    <w:rsid w:val="00FF0E69"/>
    <w:rsid w:val="00FF1F08"/>
    <w:rsid w:val="00FF20BB"/>
    <w:rsid w:val="00FF2258"/>
    <w:rsid w:val="00FF2380"/>
    <w:rsid w:val="00FF2737"/>
    <w:rsid w:val="00FF35F6"/>
    <w:rsid w:val="00FF399C"/>
    <w:rsid w:val="00FF3A06"/>
    <w:rsid w:val="00FF3D82"/>
    <w:rsid w:val="00FF3E39"/>
    <w:rsid w:val="00FF3F0D"/>
    <w:rsid w:val="00FF43DA"/>
    <w:rsid w:val="00FF4A75"/>
    <w:rsid w:val="00FF4BD2"/>
    <w:rsid w:val="00FF4EB2"/>
    <w:rsid w:val="00FF5B18"/>
    <w:rsid w:val="00FF5B3B"/>
    <w:rsid w:val="00FF6042"/>
    <w:rsid w:val="00FF614E"/>
    <w:rsid w:val="00FF6218"/>
    <w:rsid w:val="00FF62E5"/>
    <w:rsid w:val="00FF665B"/>
    <w:rsid w:val="00FF7676"/>
    <w:rsid w:val="00FF7FF6"/>
    <w:rsid w:val="015766E4"/>
    <w:rsid w:val="027F77D5"/>
    <w:rsid w:val="0370AD91"/>
    <w:rsid w:val="047405E8"/>
    <w:rsid w:val="0517B0F4"/>
    <w:rsid w:val="06080DDA"/>
    <w:rsid w:val="097D5742"/>
    <w:rsid w:val="09BFA840"/>
    <w:rsid w:val="0A374FCB"/>
    <w:rsid w:val="0B760405"/>
    <w:rsid w:val="0E1D4401"/>
    <w:rsid w:val="0FF67D6A"/>
    <w:rsid w:val="115D4DA0"/>
    <w:rsid w:val="141E30D2"/>
    <w:rsid w:val="162AC38F"/>
    <w:rsid w:val="179152E2"/>
    <w:rsid w:val="1A9997D3"/>
    <w:rsid w:val="1B1B5404"/>
    <w:rsid w:val="1D6D8A7B"/>
    <w:rsid w:val="1E0A44CF"/>
    <w:rsid w:val="1FC2E692"/>
    <w:rsid w:val="214C6473"/>
    <w:rsid w:val="2164E7FD"/>
    <w:rsid w:val="22BF71BA"/>
    <w:rsid w:val="2660A938"/>
    <w:rsid w:val="2800466F"/>
    <w:rsid w:val="293D2006"/>
    <w:rsid w:val="2A5F7E24"/>
    <w:rsid w:val="2B46B3E8"/>
    <w:rsid w:val="2BF22657"/>
    <w:rsid w:val="2C1E1EC8"/>
    <w:rsid w:val="2F54C36B"/>
    <w:rsid w:val="30661333"/>
    <w:rsid w:val="3428DEF3"/>
    <w:rsid w:val="34811A37"/>
    <w:rsid w:val="3599FA8E"/>
    <w:rsid w:val="35D515E7"/>
    <w:rsid w:val="37134CA2"/>
    <w:rsid w:val="3B106029"/>
    <w:rsid w:val="3D03A710"/>
    <w:rsid w:val="3DE22DB8"/>
    <w:rsid w:val="4277299F"/>
    <w:rsid w:val="43B42B3B"/>
    <w:rsid w:val="460B476D"/>
    <w:rsid w:val="4834DC98"/>
    <w:rsid w:val="48B3D85D"/>
    <w:rsid w:val="4B70A0A7"/>
    <w:rsid w:val="4C1912CE"/>
    <w:rsid w:val="4DEE9C5B"/>
    <w:rsid w:val="4E652D71"/>
    <w:rsid w:val="4F7A60DA"/>
    <w:rsid w:val="509C384E"/>
    <w:rsid w:val="51E7ED51"/>
    <w:rsid w:val="53BCE32C"/>
    <w:rsid w:val="563BA558"/>
    <w:rsid w:val="5891CA0E"/>
    <w:rsid w:val="58EB22A5"/>
    <w:rsid w:val="5928F256"/>
    <w:rsid w:val="5A1E88D4"/>
    <w:rsid w:val="5EDE85F3"/>
    <w:rsid w:val="5F7D6FEF"/>
    <w:rsid w:val="631156FC"/>
    <w:rsid w:val="63632D81"/>
    <w:rsid w:val="66010715"/>
    <w:rsid w:val="6608414D"/>
    <w:rsid w:val="6659BFBA"/>
    <w:rsid w:val="67562850"/>
    <w:rsid w:val="684AB4B1"/>
    <w:rsid w:val="68C58EBE"/>
    <w:rsid w:val="69821F50"/>
    <w:rsid w:val="69B5ED35"/>
    <w:rsid w:val="6A5B2676"/>
    <w:rsid w:val="6B06F832"/>
    <w:rsid w:val="6DCCB8F7"/>
    <w:rsid w:val="6E209AEC"/>
    <w:rsid w:val="6E36E43D"/>
    <w:rsid w:val="7008C4FD"/>
    <w:rsid w:val="70D30BDC"/>
    <w:rsid w:val="71386269"/>
    <w:rsid w:val="713F78F3"/>
    <w:rsid w:val="72037951"/>
    <w:rsid w:val="73DC2D01"/>
    <w:rsid w:val="78387584"/>
    <w:rsid w:val="7951B0B6"/>
    <w:rsid w:val="7C69E9F4"/>
    <w:rsid w:val="7D0F8FB0"/>
    <w:rsid w:val="7D5C63A4"/>
    <w:rsid w:val="7EAEAA1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DD9595E"/>
  <w15:chartTrackingRefBased/>
  <w15:docId w15:val="{72034760-5AC0-45D3-9E92-294738D81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9" w:qFormat="1"/>
    <w:lsdException w:name="heading 2" w:locked="1" w:uiPriority="99" w:qFormat="1"/>
    <w:lsdException w:name="heading 3" w:locked="1" w:uiPriority="99" w:qFormat="1"/>
    <w:lsdException w:name="heading 4" w:locked="1" w:uiPriority="99" w:qFormat="1"/>
    <w:lsdException w:name="heading 5" w:locked="1" w:uiPriority="99" w:qFormat="1"/>
    <w:lsdException w:name="heading 6" w:locked="1" w:uiPriority="99" w:qFormat="1"/>
    <w:lsdException w:name="heading 7" w:locked="1" w:uiPriority="99" w:qFormat="1"/>
    <w:lsdException w:name="heading 8" w:locked="1" w:uiPriority="99" w:qFormat="1"/>
    <w:lsdException w:name="heading 9" w:locked="1" w:semiHidden="1" w:uiPriority="99"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qFormat="1"/>
    <w:lsdException w:name="header" w:uiPriority="99"/>
    <w:lsdException w:name="footer" w:uiPriority="99"/>
    <w:lsdException w:name="caption" w:locked="1" w:semiHidden="1" w:uiPriority="99"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List" w:uiPriority="99"/>
    <w:lsdException w:name="List 4" w:uiPriority="99"/>
    <w:lsdException w:name="List 5" w:uiPriority="99"/>
    <w:lsdException w:name="Title" w:locked="1" w:uiPriority="99" w:qFormat="1"/>
    <w:lsdException w:name="Default Paragraph Font" w:locked="1"/>
    <w:lsdException w:name="Body Text" w:uiPriority="99" w:qFormat="1"/>
    <w:lsdException w:name="Body Text Indent" w:uiPriority="99"/>
    <w:lsdException w:name="List Continue 2" w:uiPriority="99"/>
    <w:lsdException w:name="Subtitle" w:locked="1" w:qFormat="1"/>
    <w:lsdException w:name="Body Text First Indent" w:uiPriority="99"/>
    <w:lsdException w:name="Body Text First Indent 2" w:uiPriority="99"/>
    <w:lsdException w:name="Body Text 3" w:uiPriority="99"/>
    <w:lsdException w:name="Body Text Indent 2" w:uiPriority="99"/>
    <w:lsdException w:name="Body Text Indent 3" w:uiPriority="99"/>
    <w:lsdException w:name="FollowedHyperlink" w:uiPriority="99"/>
    <w:lsdException w:name="Strong" w:locked="1" w:uiPriority="99" w:qFormat="1"/>
    <w:lsdException w:name="Emphasis" w:locked="1" w:uiPriority="99" w:qFormat="1"/>
    <w:lsdException w:name="Document Map" w:uiPriority="99"/>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73172"/>
    <w:rPr>
      <w:lang w:eastAsia="en-US"/>
    </w:rPr>
  </w:style>
  <w:style w:type="paragraph" w:styleId="Antrat1">
    <w:name w:val="heading 1"/>
    <w:basedOn w:val="prastasis"/>
    <w:next w:val="prastasis"/>
    <w:link w:val="Antrat1Diagrama"/>
    <w:uiPriority w:val="99"/>
    <w:qFormat/>
    <w:rsid w:val="007D29B5"/>
    <w:pPr>
      <w:keepNext/>
      <w:ind w:left="720" w:firstLine="720"/>
      <w:outlineLvl w:val="0"/>
    </w:pPr>
    <w:rPr>
      <w:b/>
      <w:bCs/>
      <w:sz w:val="32"/>
      <w:szCs w:val="32"/>
    </w:rPr>
  </w:style>
  <w:style w:type="paragraph" w:styleId="Antrat2">
    <w:name w:val="heading 2"/>
    <w:basedOn w:val="prastasis"/>
    <w:next w:val="prastasis"/>
    <w:link w:val="Antrat2Diagrama"/>
    <w:uiPriority w:val="99"/>
    <w:qFormat/>
    <w:rsid w:val="007D29B5"/>
    <w:pPr>
      <w:keepNext/>
      <w:jc w:val="both"/>
      <w:outlineLvl w:val="1"/>
    </w:pPr>
    <w:rPr>
      <w:rFonts w:ascii="Cambria" w:hAnsi="Cambria"/>
      <w:b/>
      <w:bCs/>
      <w:i/>
      <w:i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9"/>
    <w:qFormat/>
    <w:rsid w:val="007D29B5"/>
    <w:pPr>
      <w:keepNext/>
      <w:jc w:val="center"/>
      <w:outlineLvl w:val="2"/>
    </w:pPr>
    <w:rPr>
      <w:b/>
      <w:bCs/>
      <w:sz w:val="24"/>
      <w:szCs w:val="24"/>
    </w:rPr>
  </w:style>
  <w:style w:type="paragraph" w:styleId="Antrat4">
    <w:name w:val="heading 4"/>
    <w:aliases w:val="Heading 4 Char Char Char Char"/>
    <w:basedOn w:val="prastasis"/>
    <w:next w:val="prastasis"/>
    <w:link w:val="Antrat4Diagrama"/>
    <w:uiPriority w:val="99"/>
    <w:qFormat/>
    <w:rsid w:val="007D29B5"/>
    <w:pPr>
      <w:keepNext/>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7D29B5"/>
    <w:pPr>
      <w:keepNext/>
      <w:outlineLvl w:val="4"/>
    </w:pPr>
    <w:rPr>
      <w:rFonts w:ascii="Calibri" w:hAnsi="Calibri"/>
      <w:b/>
      <w:bCs/>
      <w:i/>
      <w:iCs/>
      <w:sz w:val="26"/>
      <w:szCs w:val="26"/>
    </w:rPr>
  </w:style>
  <w:style w:type="paragraph" w:styleId="Antrat6">
    <w:name w:val="heading 6"/>
    <w:basedOn w:val="prastasis"/>
    <w:next w:val="prastasis"/>
    <w:link w:val="Antrat6Diagrama"/>
    <w:uiPriority w:val="99"/>
    <w:qFormat/>
    <w:rsid w:val="007D29B5"/>
    <w:pPr>
      <w:keepNext/>
      <w:spacing w:line="360" w:lineRule="auto"/>
      <w:jc w:val="both"/>
      <w:outlineLvl w:val="5"/>
    </w:pPr>
    <w:rPr>
      <w:rFonts w:ascii="Calibri" w:hAnsi="Calibri"/>
      <w:b/>
      <w:bCs/>
    </w:rPr>
  </w:style>
  <w:style w:type="paragraph" w:styleId="Antrat7">
    <w:name w:val="heading 7"/>
    <w:basedOn w:val="prastasis"/>
    <w:next w:val="prastasis"/>
    <w:link w:val="Antrat7Diagrama"/>
    <w:uiPriority w:val="99"/>
    <w:qFormat/>
    <w:rsid w:val="007D29B5"/>
    <w:pPr>
      <w:keepNext/>
      <w:spacing w:line="360" w:lineRule="auto"/>
      <w:jc w:val="center"/>
      <w:outlineLvl w:val="6"/>
    </w:pPr>
    <w:rPr>
      <w:rFonts w:ascii="Calibri" w:hAnsi="Calibri"/>
      <w:sz w:val="24"/>
      <w:szCs w:val="24"/>
    </w:rPr>
  </w:style>
  <w:style w:type="paragraph" w:styleId="Antrat8">
    <w:name w:val="heading 8"/>
    <w:basedOn w:val="prastasis"/>
    <w:next w:val="prastasis"/>
    <w:link w:val="Antrat8Diagrama"/>
    <w:uiPriority w:val="99"/>
    <w:qFormat/>
    <w:rsid w:val="007D29B5"/>
    <w:pPr>
      <w:keepNext/>
      <w:spacing w:line="360" w:lineRule="auto"/>
      <w:jc w:val="right"/>
      <w:outlineLvl w:val="7"/>
    </w:pPr>
    <w:rPr>
      <w:b/>
      <w:bCs/>
      <w:sz w:val="24"/>
      <w:szCs w:val="24"/>
    </w:rPr>
  </w:style>
  <w:style w:type="paragraph" w:styleId="Antrat9">
    <w:name w:val="heading 9"/>
    <w:basedOn w:val="prastasis"/>
    <w:next w:val="prastasis"/>
    <w:link w:val="Antrat9Diagrama"/>
    <w:uiPriority w:val="99"/>
    <w:qFormat/>
    <w:locked/>
    <w:rsid w:val="00C153FE"/>
    <w:pPr>
      <w:keepNext/>
      <w:jc w:val="center"/>
      <w:outlineLvl w:val="8"/>
    </w:pPr>
    <w:rPr>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7D29B5"/>
    <w:rPr>
      <w:rFonts w:cs="Times New Roman"/>
      <w:b/>
      <w:bCs/>
      <w:sz w:val="32"/>
      <w:szCs w:val="32"/>
      <w:lang w:val="lt-LT" w:eastAsia="en-US"/>
    </w:rPr>
  </w:style>
  <w:style w:type="character" w:customStyle="1" w:styleId="Antrat2Diagrama">
    <w:name w:val="Antraštė 2 Diagrama"/>
    <w:link w:val="Antrat2"/>
    <w:uiPriority w:val="99"/>
    <w:locked/>
    <w:rsid w:val="00145505"/>
    <w:rPr>
      <w:rFonts w:ascii="Cambria" w:hAnsi="Cambria" w:cs="Cambria"/>
      <w:b/>
      <w:bCs/>
      <w:i/>
      <w:iCs/>
      <w:sz w:val="28"/>
      <w:szCs w:val="28"/>
      <w:lang w:val="ru-RU"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uiPriority w:val="99"/>
    <w:locked/>
    <w:rsid w:val="007D29B5"/>
    <w:rPr>
      <w:rFonts w:cs="Times New Roman"/>
      <w:b/>
      <w:bCs/>
      <w:sz w:val="24"/>
      <w:szCs w:val="24"/>
      <w:lang w:val="lt-LT" w:eastAsia="en-US"/>
    </w:rPr>
  </w:style>
  <w:style w:type="character" w:customStyle="1" w:styleId="Antrat4Diagrama">
    <w:name w:val="Antraštė 4 Diagrama"/>
    <w:aliases w:val="Heading 4 Char Char Char Char Diagrama"/>
    <w:link w:val="Antrat4"/>
    <w:uiPriority w:val="99"/>
    <w:locked/>
    <w:rsid w:val="00145505"/>
    <w:rPr>
      <w:rFonts w:ascii="Calibri" w:hAnsi="Calibri" w:cs="Calibri"/>
      <w:b/>
      <w:bCs/>
      <w:sz w:val="28"/>
      <w:szCs w:val="28"/>
      <w:lang w:val="ru-RU" w:eastAsia="en-US"/>
    </w:rPr>
  </w:style>
  <w:style w:type="character" w:customStyle="1" w:styleId="Antrat5Diagrama">
    <w:name w:val="Antraštė 5 Diagrama"/>
    <w:link w:val="Antrat5"/>
    <w:uiPriority w:val="99"/>
    <w:locked/>
    <w:rsid w:val="00145505"/>
    <w:rPr>
      <w:rFonts w:ascii="Calibri" w:hAnsi="Calibri" w:cs="Calibri"/>
      <w:b/>
      <w:bCs/>
      <w:i/>
      <w:iCs/>
      <w:sz w:val="26"/>
      <w:szCs w:val="26"/>
      <w:lang w:val="ru-RU" w:eastAsia="en-US"/>
    </w:rPr>
  </w:style>
  <w:style w:type="character" w:customStyle="1" w:styleId="Antrat6Diagrama">
    <w:name w:val="Antraštė 6 Diagrama"/>
    <w:link w:val="Antrat6"/>
    <w:uiPriority w:val="99"/>
    <w:locked/>
    <w:rsid w:val="00145505"/>
    <w:rPr>
      <w:rFonts w:ascii="Calibri" w:hAnsi="Calibri" w:cs="Calibri"/>
      <w:b/>
      <w:bCs/>
      <w:lang w:val="ru-RU" w:eastAsia="en-US"/>
    </w:rPr>
  </w:style>
  <w:style w:type="character" w:customStyle="1" w:styleId="Antrat7Diagrama">
    <w:name w:val="Antraštė 7 Diagrama"/>
    <w:link w:val="Antrat7"/>
    <w:uiPriority w:val="99"/>
    <w:locked/>
    <w:rsid w:val="00145505"/>
    <w:rPr>
      <w:rFonts w:ascii="Calibri" w:hAnsi="Calibri" w:cs="Calibri"/>
      <w:sz w:val="24"/>
      <w:szCs w:val="24"/>
      <w:lang w:val="ru-RU" w:eastAsia="en-US"/>
    </w:rPr>
  </w:style>
  <w:style w:type="character" w:customStyle="1" w:styleId="Antrat8Diagrama">
    <w:name w:val="Antraštė 8 Diagrama"/>
    <w:link w:val="Antrat8"/>
    <w:uiPriority w:val="99"/>
    <w:locked/>
    <w:rsid w:val="007D29B5"/>
    <w:rPr>
      <w:rFonts w:cs="Times New Roman"/>
      <w:b/>
      <w:bCs/>
      <w:sz w:val="24"/>
      <w:szCs w:val="24"/>
      <w:lang w:val="lt-LT" w:eastAsia="en-US"/>
    </w:rPr>
  </w:style>
  <w:style w:type="paragraph" w:customStyle="1" w:styleId="1">
    <w:name w:val="Стиль1"/>
    <w:basedOn w:val="prastasis"/>
    <w:uiPriority w:val="99"/>
    <w:rsid w:val="007D29B5"/>
    <w:pPr>
      <w:jc w:val="center"/>
    </w:pPr>
    <w:rPr>
      <w:sz w:val="24"/>
      <w:szCs w:val="24"/>
    </w:rPr>
  </w:style>
  <w:style w:type="paragraph" w:customStyle="1" w:styleId="2">
    <w:name w:val="Стиль2"/>
    <w:basedOn w:val="prastasis"/>
    <w:uiPriority w:val="99"/>
    <w:rsid w:val="007D29B5"/>
    <w:pPr>
      <w:tabs>
        <w:tab w:val="left" w:pos="1298"/>
      </w:tabs>
      <w:spacing w:line="360" w:lineRule="auto"/>
      <w:ind w:firstLine="1298"/>
    </w:pPr>
    <w:rPr>
      <w:sz w:val="24"/>
      <w:szCs w:val="24"/>
    </w:rPr>
  </w:style>
  <w:style w:type="paragraph" w:customStyle="1" w:styleId="3">
    <w:name w:val="Стиль3"/>
    <w:basedOn w:val="prastasis"/>
    <w:uiPriority w:val="99"/>
    <w:rsid w:val="007D29B5"/>
    <w:pPr>
      <w:jc w:val="center"/>
    </w:pPr>
    <w:rPr>
      <w:sz w:val="24"/>
      <w:szCs w:val="24"/>
      <w:lang w:val="en-GB"/>
    </w:rPr>
  </w:style>
  <w:style w:type="paragraph" w:customStyle="1" w:styleId="4">
    <w:name w:val="Стиль4"/>
    <w:basedOn w:val="2"/>
    <w:uiPriority w:val="99"/>
    <w:rsid w:val="007D29B5"/>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99"/>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locked/>
    <w:rsid w:val="00145505"/>
    <w:rPr>
      <w:rFonts w:cs="Times New Roman"/>
      <w:sz w:val="20"/>
      <w:szCs w:val="20"/>
      <w:lang w:val="ru-RU"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uiPriority w:val="99"/>
    <w:locked/>
    <w:rsid w:val="007D29B5"/>
    <w:rPr>
      <w:rFonts w:cs="Times New Roman"/>
      <w:sz w:val="24"/>
      <w:szCs w:val="24"/>
      <w:lang w:val="lt-LT" w:eastAsia="en-US"/>
    </w:rPr>
  </w:style>
  <w:style w:type="paragraph" w:styleId="Pagrindiniotekstotrauka">
    <w:name w:val="Body Text Indent"/>
    <w:basedOn w:val="prastasis"/>
    <w:link w:val="PagrindiniotekstotraukaDiagrama"/>
    <w:uiPriority w:val="99"/>
    <w:rsid w:val="007D29B5"/>
    <w:pPr>
      <w:ind w:firstLine="360"/>
      <w:jc w:val="both"/>
    </w:pPr>
  </w:style>
  <w:style w:type="character" w:customStyle="1" w:styleId="PagrindiniotekstotraukaDiagrama">
    <w:name w:val="Pagrindinio teksto įtrauka Diagrama"/>
    <w:link w:val="Pagrindiniotekstotrauka"/>
    <w:uiPriority w:val="99"/>
    <w:locked/>
    <w:rsid w:val="00145505"/>
    <w:rPr>
      <w:rFonts w:cs="Times New Roman"/>
      <w:sz w:val="20"/>
      <w:szCs w:val="20"/>
      <w:lang w:val="ru-RU" w:eastAsia="en-US"/>
    </w:rPr>
  </w:style>
  <w:style w:type="paragraph" w:styleId="Pagrindiniotekstotrauka2">
    <w:name w:val="Body Text Indent 2"/>
    <w:basedOn w:val="prastasis"/>
    <w:link w:val="Pagrindiniotekstotrauka2Diagrama"/>
    <w:uiPriority w:val="99"/>
    <w:rsid w:val="007D29B5"/>
    <w:pPr>
      <w:ind w:firstLine="720"/>
      <w:jc w:val="both"/>
    </w:pPr>
    <w:rPr>
      <w:sz w:val="24"/>
      <w:szCs w:val="24"/>
    </w:rPr>
  </w:style>
  <w:style w:type="character" w:customStyle="1" w:styleId="Pagrindiniotekstotrauka2Diagrama">
    <w:name w:val="Pagrindinio teksto įtrauka 2 Diagrama"/>
    <w:link w:val="Pagrindiniotekstotrauka2"/>
    <w:uiPriority w:val="99"/>
    <w:locked/>
    <w:rsid w:val="007D29B5"/>
    <w:rPr>
      <w:rFonts w:cs="Times New Roman"/>
      <w:sz w:val="24"/>
      <w:szCs w:val="24"/>
      <w:lang w:val="lt-LT" w:eastAsia="en-US"/>
    </w:rPr>
  </w:style>
  <w:style w:type="paragraph" w:styleId="Antrats">
    <w:name w:val="header"/>
    <w:basedOn w:val="prastasis"/>
    <w:link w:val="AntratsDiagrama"/>
    <w:uiPriority w:val="99"/>
    <w:rsid w:val="007D29B5"/>
    <w:pPr>
      <w:tabs>
        <w:tab w:val="center" w:pos="4153"/>
        <w:tab w:val="right" w:pos="8306"/>
      </w:tabs>
    </w:pPr>
  </w:style>
  <w:style w:type="character" w:customStyle="1" w:styleId="AntratsDiagrama">
    <w:name w:val="Antraštės Diagrama"/>
    <w:link w:val="Antrats"/>
    <w:uiPriority w:val="99"/>
    <w:locked/>
    <w:rsid w:val="00145505"/>
    <w:rPr>
      <w:rFonts w:cs="Times New Roman"/>
      <w:sz w:val="20"/>
      <w:szCs w:val="20"/>
      <w:lang w:val="ru-RU" w:eastAsia="en-US"/>
    </w:rPr>
  </w:style>
  <w:style w:type="paragraph" w:customStyle="1" w:styleId="10">
    <w:name w:val="1"/>
    <w:basedOn w:val="prastasis"/>
    <w:next w:val="prastasis"/>
    <w:unhideWhenUsed/>
    <w:qFormat/>
    <w:rsid w:val="00F73A47"/>
  </w:style>
  <w:style w:type="paragraph" w:styleId="Pagrindiniotekstotrauka3">
    <w:name w:val="Body Text Indent 3"/>
    <w:basedOn w:val="prastasis"/>
    <w:link w:val="Pagrindiniotekstotrauka3Diagrama"/>
    <w:uiPriority w:val="99"/>
    <w:rsid w:val="007D29B5"/>
    <w:pPr>
      <w:ind w:left="426" w:hanging="426"/>
      <w:jc w:val="both"/>
    </w:pPr>
    <w:rPr>
      <w:sz w:val="16"/>
      <w:szCs w:val="16"/>
    </w:rPr>
  </w:style>
  <w:style w:type="character" w:customStyle="1" w:styleId="Pagrindiniotekstotrauka3Diagrama">
    <w:name w:val="Pagrindinio teksto įtrauka 3 Diagrama"/>
    <w:link w:val="Pagrindiniotekstotrauka3"/>
    <w:uiPriority w:val="99"/>
    <w:locked/>
    <w:rsid w:val="00145505"/>
    <w:rPr>
      <w:rFonts w:cs="Times New Roman"/>
      <w:sz w:val="16"/>
      <w:szCs w:val="16"/>
      <w:lang w:val="ru-RU" w:eastAsia="en-US"/>
    </w:rPr>
  </w:style>
  <w:style w:type="paragraph" w:styleId="Pagrindinistekstas2">
    <w:name w:val="Body Text 2"/>
    <w:basedOn w:val="prastasis"/>
    <w:link w:val="Pagrindinistekstas2Diagrama"/>
    <w:rsid w:val="007D29B5"/>
    <w:pPr>
      <w:jc w:val="center"/>
    </w:pPr>
    <w:rPr>
      <w:b/>
      <w:bCs/>
      <w:sz w:val="40"/>
      <w:szCs w:val="40"/>
    </w:rPr>
  </w:style>
  <w:style w:type="character" w:customStyle="1" w:styleId="Pagrindinistekstas2Diagrama">
    <w:name w:val="Pagrindinis tekstas 2 Diagrama"/>
    <w:link w:val="Pagrindinistekstas2"/>
    <w:locked/>
    <w:rsid w:val="007D29B5"/>
    <w:rPr>
      <w:rFonts w:cs="Times New Roman"/>
      <w:b/>
      <w:bCs/>
      <w:sz w:val="40"/>
      <w:szCs w:val="40"/>
      <w:lang w:val="lt-LT" w:eastAsia="en-US"/>
    </w:rPr>
  </w:style>
  <w:style w:type="paragraph" w:styleId="Porat">
    <w:name w:val="footer"/>
    <w:basedOn w:val="prastasis"/>
    <w:link w:val="PoratDiagrama"/>
    <w:uiPriority w:val="99"/>
    <w:rsid w:val="007D29B5"/>
    <w:pPr>
      <w:tabs>
        <w:tab w:val="center" w:pos="4320"/>
        <w:tab w:val="right" w:pos="8640"/>
      </w:tabs>
    </w:pPr>
  </w:style>
  <w:style w:type="character" w:customStyle="1" w:styleId="PoratDiagrama">
    <w:name w:val="Poraštė Diagrama"/>
    <w:link w:val="Porat"/>
    <w:uiPriority w:val="99"/>
    <w:locked/>
    <w:rsid w:val="007D29B5"/>
    <w:rPr>
      <w:rFonts w:cs="Times New Roman"/>
      <w:lang w:val="ru-RU" w:eastAsia="en-US"/>
    </w:rPr>
  </w:style>
  <w:style w:type="paragraph" w:customStyle="1" w:styleId="patvirtinta">
    <w:name w:val="patvirtinta"/>
    <w:basedOn w:val="prastasis"/>
    <w:uiPriority w:val="99"/>
    <w:rsid w:val="007D29B5"/>
    <w:pPr>
      <w:spacing w:before="100" w:beforeAutospacing="1" w:after="100" w:afterAutospacing="1"/>
    </w:pPr>
    <w:rPr>
      <w:sz w:val="24"/>
      <w:szCs w:val="24"/>
      <w:lang w:val="en-US"/>
    </w:rPr>
  </w:style>
  <w:style w:type="paragraph" w:customStyle="1" w:styleId="NumPar1">
    <w:name w:val="NumPar 1"/>
    <w:basedOn w:val="prastasis"/>
    <w:next w:val="prastasis"/>
    <w:uiPriority w:val="99"/>
    <w:rsid w:val="007D29B5"/>
    <w:pPr>
      <w:tabs>
        <w:tab w:val="num" w:pos="360"/>
      </w:tabs>
      <w:spacing w:before="120" w:after="120"/>
      <w:jc w:val="both"/>
    </w:pPr>
    <w:rPr>
      <w:sz w:val="24"/>
      <w:szCs w:val="24"/>
    </w:rPr>
  </w:style>
  <w:style w:type="character" w:styleId="Hipersaitas">
    <w:name w:val="Hyperlink"/>
    <w:aliases w:val="Alna"/>
    <w:rsid w:val="007D29B5"/>
    <w:rPr>
      <w:rFonts w:cs="Times New Roman"/>
      <w:color w:val="0000FF"/>
      <w:u w:val="single"/>
    </w:rPr>
  </w:style>
  <w:style w:type="paragraph" w:customStyle="1" w:styleId="DiagramaDiagramaDiagrama">
    <w:name w:val="Diagrama Diagrama Diagrama"/>
    <w:basedOn w:val="prastasis"/>
    <w:uiPriority w:val="99"/>
    <w:rsid w:val="007D29B5"/>
    <w:pPr>
      <w:spacing w:after="160" w:line="240" w:lineRule="exact"/>
    </w:pPr>
    <w:rPr>
      <w:rFonts w:ascii="Tahoma" w:hAnsi="Tahoma" w:cs="Tahoma"/>
      <w:lang w:val="en-US"/>
    </w:rPr>
  </w:style>
  <w:style w:type="character" w:customStyle="1" w:styleId="DiagramaDiagrama2">
    <w:name w:val="Diagrama Diagrama2"/>
    <w:uiPriority w:val="99"/>
    <w:rsid w:val="007D29B5"/>
    <w:rPr>
      <w:rFonts w:cs="Times New Roman"/>
      <w:sz w:val="24"/>
      <w:szCs w:val="24"/>
      <w:lang w:val="lt-LT" w:eastAsia="en-US"/>
    </w:rPr>
  </w:style>
  <w:style w:type="character" w:customStyle="1" w:styleId="DiagramaDiagrama">
    <w:name w:val="Diagrama Diagrama"/>
    <w:uiPriority w:val="99"/>
    <w:locked/>
    <w:rsid w:val="007D29B5"/>
    <w:rPr>
      <w:rFonts w:cs="Times New Roman"/>
      <w:sz w:val="24"/>
      <w:szCs w:val="24"/>
      <w:lang w:val="lt-LT" w:eastAsia="en-US"/>
    </w:rPr>
  </w:style>
  <w:style w:type="paragraph" w:customStyle="1" w:styleId="Point1">
    <w:name w:val="Point 1"/>
    <w:basedOn w:val="prastasis"/>
    <w:uiPriority w:val="99"/>
    <w:rsid w:val="007D29B5"/>
    <w:pPr>
      <w:spacing w:before="120" w:after="120"/>
      <w:ind w:left="1418" w:hanging="567"/>
      <w:jc w:val="both"/>
    </w:pPr>
    <w:rPr>
      <w:sz w:val="24"/>
      <w:szCs w:val="24"/>
      <w:lang w:val="en-GB"/>
    </w:rPr>
  </w:style>
  <w:style w:type="character" w:customStyle="1" w:styleId="DiagramaDiagrama5">
    <w:name w:val="Diagrama Diagrama5"/>
    <w:uiPriority w:val="99"/>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uiPriority w:val="99"/>
    <w:rsid w:val="007D29B5"/>
    <w:rPr>
      <w:rFonts w:ascii="Times New Roman" w:hAnsi="Times New Roman" w:cs="Times New Roman"/>
      <w:sz w:val="20"/>
      <w:szCs w:val="20"/>
    </w:rPr>
  </w:style>
  <w:style w:type="character" w:customStyle="1" w:styleId="CharCharDiagramaDiagrama1">
    <w:name w:val="Char Char Diagrama Diagrama1"/>
    <w:uiPriority w:val="99"/>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iankstoformatuotas">
    <w:name w:val="HTML Preformatted"/>
    <w:basedOn w:val="prastasis"/>
    <w:link w:val="HTMLiankstoformatuotasDiagrama"/>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link w:val="HTMLiankstoformatuotas"/>
    <w:uiPriority w:val="99"/>
    <w:locked/>
    <w:rsid w:val="00145505"/>
    <w:rPr>
      <w:rFonts w:ascii="Courier New" w:hAnsi="Courier New" w:cs="Courier New"/>
      <w:sz w:val="20"/>
      <w:szCs w:val="20"/>
      <w:lang w:val="ru-RU" w:eastAsia="en-US"/>
    </w:rPr>
  </w:style>
  <w:style w:type="paragraph" w:customStyle="1" w:styleId="CentrBoldm">
    <w:name w:val="CentrBoldm"/>
    <w:basedOn w:val="prastasis"/>
    <w:uiPriority w:val="99"/>
    <w:rsid w:val="007D29B5"/>
    <w:pPr>
      <w:autoSpaceDE w:val="0"/>
      <w:autoSpaceDN w:val="0"/>
      <w:adjustRightInd w:val="0"/>
      <w:jc w:val="center"/>
    </w:pPr>
    <w:rPr>
      <w:rFonts w:ascii="TimesLT" w:hAnsi="TimesLT" w:cs="TimesLT"/>
      <w:b/>
      <w:bCs/>
      <w:lang w:val="en-US"/>
    </w:rPr>
  </w:style>
  <w:style w:type="paragraph" w:customStyle="1" w:styleId="Patvirtinta0">
    <w:name w:val="Patvirtinta"/>
    <w:uiPriority w:val="99"/>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Lentelstinklelis">
    <w:name w:val="Table Grid"/>
    <w:uiPriority w:val="3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character" w:customStyle="1" w:styleId="DebesliotekstasDiagrama">
    <w:name w:val="Debesėlio tekstas Diagrama"/>
    <w:locked/>
    <w:rsid w:val="00145505"/>
    <w:rPr>
      <w:rFonts w:cs="Times New Roman"/>
      <w:sz w:val="2"/>
      <w:szCs w:val="2"/>
      <w:lang w:val="ru-RU" w:eastAsia="en-US"/>
    </w:rPr>
  </w:style>
  <w:style w:type="character" w:styleId="Komentaronuoroda">
    <w:name w:val="annotation reference"/>
    <w:uiPriority w:val="99"/>
    <w:rsid w:val="00962669"/>
    <w:rPr>
      <w:rFonts w:cs="Times New Roman"/>
      <w:sz w:val="16"/>
      <w:szCs w:val="16"/>
    </w:rPr>
  </w:style>
  <w:style w:type="paragraph" w:styleId="Komentarotekstas">
    <w:name w:val="annotation text"/>
    <w:aliases w:val=" Diagrama Diagrama Diagrama, Diagrama Diagrama"/>
    <w:basedOn w:val="prastasis"/>
    <w:link w:val="KomentarotekstasDiagrama"/>
    <w:uiPriority w:val="99"/>
    <w:qFormat/>
    <w:rsid w:val="00962669"/>
  </w:style>
  <w:style w:type="character" w:customStyle="1" w:styleId="KomentarotekstasDiagrama">
    <w:name w:val="Komentaro tekstas Diagrama"/>
    <w:aliases w:val=" Diagrama Diagrama Diagrama Diagrama, Diagrama Diagrama Diagrama1"/>
    <w:link w:val="Komentarotekstas"/>
    <w:uiPriority w:val="99"/>
    <w:qFormat/>
    <w:locked/>
    <w:rsid w:val="00145505"/>
    <w:rPr>
      <w:rFonts w:cs="Times New Roman"/>
      <w:sz w:val="20"/>
      <w:szCs w:val="20"/>
      <w:lang w:val="ru-RU" w:eastAsia="en-US"/>
    </w:rPr>
  </w:style>
  <w:style w:type="paragraph" w:styleId="Komentarotema">
    <w:name w:val="annotation subject"/>
    <w:basedOn w:val="Komentarotekstas"/>
    <w:next w:val="Komentarotekstas"/>
    <w:link w:val="KomentarotemaDiagrama"/>
    <w:uiPriority w:val="99"/>
    <w:rsid w:val="00962669"/>
    <w:rPr>
      <w:b/>
      <w:bCs/>
    </w:rPr>
  </w:style>
  <w:style w:type="character" w:customStyle="1" w:styleId="KomentarotemaDiagrama">
    <w:name w:val="Komentaro tema Diagrama"/>
    <w:link w:val="Komentarotema"/>
    <w:uiPriority w:val="99"/>
    <w:locked/>
    <w:rsid w:val="00145505"/>
    <w:rPr>
      <w:rFonts w:cs="Times New Roman"/>
      <w:b/>
      <w:bCs/>
      <w:sz w:val="20"/>
      <w:szCs w:val="20"/>
      <w:lang w:val="ru-RU" w:eastAsia="en-US"/>
    </w:rPr>
  </w:style>
  <w:style w:type="paragraph" w:styleId="Paprastasistekstas">
    <w:name w:val="Plain Text"/>
    <w:basedOn w:val="prastasis"/>
    <w:link w:val="PaprastasistekstasDiagrama"/>
    <w:uiPriority w:val="99"/>
    <w:rsid w:val="00D238AB"/>
    <w:rPr>
      <w:rFonts w:ascii="Courier New" w:hAnsi="Courier New"/>
    </w:rPr>
  </w:style>
  <w:style w:type="character" w:customStyle="1" w:styleId="PaprastasistekstasDiagrama">
    <w:name w:val="Paprastasis tekstas Diagrama"/>
    <w:link w:val="Paprastasistekstas"/>
    <w:uiPriority w:val="99"/>
    <w:locked/>
    <w:rsid w:val="00145505"/>
    <w:rPr>
      <w:rFonts w:ascii="Courier New" w:hAnsi="Courier New" w:cs="Courier New"/>
      <w:sz w:val="20"/>
      <w:szCs w:val="20"/>
      <w:lang w:val="ru-RU" w:eastAsia="en-US"/>
    </w:rPr>
  </w:style>
  <w:style w:type="paragraph" w:customStyle="1" w:styleId="wfxRecipient">
    <w:name w:val="wfxRecipient"/>
    <w:basedOn w:val="prastasis"/>
    <w:uiPriority w:val="99"/>
    <w:rsid w:val="00D238AB"/>
    <w:rPr>
      <w:sz w:val="24"/>
      <w:szCs w:val="24"/>
      <w:lang w:val="tg-Cyrl-TJ"/>
    </w:rPr>
  </w:style>
  <w:style w:type="paragraph" w:customStyle="1" w:styleId="Style1">
    <w:name w:val="Style1"/>
    <w:basedOn w:val="Antrat1"/>
    <w:next w:val="Paprastasistekstas"/>
    <w:rsid w:val="00D238AB"/>
    <w:pPr>
      <w:spacing w:before="240" w:after="60"/>
      <w:ind w:left="0"/>
      <w:jc w:val="both"/>
    </w:pPr>
    <w:rPr>
      <w:kern w:val="28"/>
      <w:sz w:val="24"/>
      <w:szCs w:val="24"/>
    </w:rPr>
  </w:style>
  <w:style w:type="paragraph" w:customStyle="1" w:styleId="Sraas1">
    <w:name w:val="Sąrašas 1"/>
    <w:basedOn w:val="Antrat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Antrat1"/>
    <w:link w:val="Sraas21Char"/>
    <w:autoRedefine/>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Antrat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prastasis"/>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prastasis"/>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prastasis"/>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locked/>
    <w:rsid w:val="0006389A"/>
    <w:rPr>
      <w:sz w:val="24"/>
      <w:szCs w:val="24"/>
      <w:lang w:val="x-none" w:eastAsia="ar-SA"/>
    </w:rPr>
  </w:style>
  <w:style w:type="paragraph" w:customStyle="1" w:styleId="00MANOTEKSTAS">
    <w:name w:val="00 MANO TEKSTAS"/>
    <w:basedOn w:val="Pagrindinistekstas"/>
    <w:rsid w:val="007A2911"/>
    <w:pPr>
      <w:tabs>
        <w:tab w:val="num" w:pos="1665"/>
      </w:tabs>
      <w:ind w:left="-87" w:firstLine="567"/>
    </w:pPr>
  </w:style>
  <w:style w:type="paragraph" w:customStyle="1" w:styleId="Sraas22">
    <w:name w:val="Sąrašas 22"/>
    <w:basedOn w:val="Antrat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ocked/>
    <w:rsid w:val="006F67BB"/>
    <w:rPr>
      <w:rFonts w:ascii="Courier New" w:hAnsi="Courier New" w:cs="Courier New"/>
      <w:sz w:val="20"/>
      <w:szCs w:val="20"/>
      <w:lang w:val="x-none" w:eastAsia="lt-LT"/>
    </w:rPr>
  </w:style>
  <w:style w:type="paragraph" w:customStyle="1" w:styleId="Sraas32">
    <w:name w:val="Sąrašas 32"/>
    <w:basedOn w:val="Antrat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prastasis"/>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prastasis"/>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uiPriority w:val="99"/>
    <w:locked/>
    <w:rsid w:val="00773436"/>
    <w:rPr>
      <w:rFonts w:ascii="TimesLT" w:hAnsi="TimesLT" w:cs="TimesLT"/>
      <w:lang w:val="en-US" w:eastAsia="en-US" w:bidi="ar-SA"/>
    </w:rPr>
  </w:style>
  <w:style w:type="paragraph" w:customStyle="1" w:styleId="Default">
    <w:name w:val="Default"/>
    <w:rsid w:val="00040C07"/>
    <w:pPr>
      <w:autoSpaceDE w:val="0"/>
      <w:autoSpaceDN w:val="0"/>
      <w:adjustRightInd w:val="0"/>
    </w:pPr>
    <w:rPr>
      <w:rFonts w:ascii="Tahoma" w:hAnsi="Tahoma" w:cs="Tahoma"/>
      <w:color w:val="000000"/>
      <w:sz w:val="24"/>
      <w:szCs w:val="24"/>
    </w:rPr>
  </w:style>
  <w:style w:type="paragraph" w:styleId="Debesliotekstas">
    <w:name w:val="Balloon Text"/>
    <w:basedOn w:val="prastasis"/>
    <w:link w:val="DebesliotekstasDiagrama2"/>
    <w:uiPriority w:val="99"/>
    <w:rsid w:val="001160CF"/>
    <w:rPr>
      <w:rFonts w:ascii="Tahoma" w:hAnsi="Tahoma"/>
      <w:sz w:val="16"/>
      <w:szCs w:val="16"/>
    </w:rPr>
  </w:style>
  <w:style w:type="character" w:customStyle="1" w:styleId="DebesliotekstasDiagrama2">
    <w:name w:val="Debesėlio tekstas Diagrama2"/>
    <w:link w:val="Debesliotekstas"/>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uiPriority w:val="99"/>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Pataisymai">
    <w:name w:val="Revision"/>
    <w:hidden/>
    <w:uiPriority w:val="99"/>
    <w:semi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2B1531"/>
    <w:rPr>
      <w:rFonts w:eastAsia="Calibri"/>
      <w:sz w:val="24"/>
      <w:szCs w:val="24"/>
      <w:lang w:val="x-none" w:eastAsia="ar-SA"/>
    </w:rPr>
  </w:style>
  <w:style w:type="paragraph" w:styleId="Pagrindinistekstas3">
    <w:name w:val="Body Text 3"/>
    <w:basedOn w:val="prastasis"/>
    <w:link w:val="Pagrindinistekstas3Diagrama"/>
    <w:uiPriority w:val="99"/>
    <w:rsid w:val="0006389A"/>
    <w:pPr>
      <w:spacing w:before="20" w:after="120"/>
      <w:ind w:left="567" w:hanging="567"/>
      <w:jc w:val="both"/>
    </w:pPr>
    <w:rPr>
      <w:rFonts w:eastAsia="Calibri"/>
      <w:sz w:val="16"/>
      <w:szCs w:val="16"/>
    </w:rPr>
  </w:style>
  <w:style w:type="character" w:customStyle="1" w:styleId="Pagrindinistekstas3Diagrama">
    <w:name w:val="Pagrindinis tekstas 3 Diagrama"/>
    <w:link w:val="Pagrindinistekstas3"/>
    <w:uiPriority w:val="99"/>
    <w:rsid w:val="0006389A"/>
    <w:rPr>
      <w:rFonts w:eastAsia="Calibri"/>
      <w:sz w:val="16"/>
      <w:szCs w:val="16"/>
      <w:lang w:val="ru-RU" w:eastAsia="en-US"/>
    </w:rPr>
  </w:style>
  <w:style w:type="paragraph" w:customStyle="1" w:styleId="Sutartiestekstas">
    <w:name w:val="Sutarties tekstas"/>
    <w:basedOn w:val="prastasis"/>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Perirtashipersaitas">
    <w:name w:val="FollowedHyperlink"/>
    <w:uiPriority w:val="99"/>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Sraopastraipa">
    <w:name w:val="List Paragraph"/>
    <w:aliases w:val="ERP-List Paragraph,List Paragraph11,Buletai,Bullet EY,List Paragraph21,List Paragraph1,List Paragraph2,lp1,Bullet 1,Use Case List Paragraph,Numbering,List Paragraph111,Paragraph,List Paragraph Red,List not in Table,List Paragraph 1,lp"/>
    <w:basedOn w:val="prastasis"/>
    <w:link w:val="SraopastraipaDiagrama"/>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prastasis"/>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Antrat1"/>
    <w:next w:val="prastasis"/>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Antrat2"/>
    <w:next w:val="prastasis"/>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Antrat3"/>
    <w:next w:val="prastasis"/>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Antrat4"/>
    <w:next w:val="prastasis"/>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
    <w:rsid w:val="00C62A26"/>
    <w:rPr>
      <w:sz w:val="22"/>
      <w:szCs w:val="22"/>
      <w:lang w:val="x-none" w:eastAsia="ar-SA"/>
    </w:rPr>
  </w:style>
  <w:style w:type="paragraph" w:customStyle="1" w:styleId="Straipsnis">
    <w:name w:val="Straipsnis"/>
    <w:basedOn w:val="prastasis"/>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prastasis"/>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Antrat9Diagrama">
    <w:name w:val="Antraštė 9 Diagrama"/>
    <w:link w:val="Antrat9"/>
    <w:uiPriority w:val="99"/>
    <w:rsid w:val="00C153FE"/>
    <w:rPr>
      <w:sz w:val="32"/>
    </w:rPr>
  </w:style>
  <w:style w:type="paragraph" w:styleId="Pavadinimas">
    <w:name w:val="Title"/>
    <w:basedOn w:val="prastasis"/>
    <w:link w:val="PavadinimasDiagrama"/>
    <w:uiPriority w:val="99"/>
    <w:qFormat/>
    <w:locked/>
    <w:rsid w:val="00C153FE"/>
    <w:pPr>
      <w:jc w:val="center"/>
    </w:pPr>
    <w:rPr>
      <w:rFonts w:ascii="HelveticaLT" w:hAnsi="HelveticaLT"/>
      <w:b/>
      <w:sz w:val="24"/>
      <w:lang w:eastAsia="lt-LT"/>
    </w:rPr>
  </w:style>
  <w:style w:type="character" w:customStyle="1" w:styleId="PavadinimasDiagrama">
    <w:name w:val="Pavadinimas Diagrama"/>
    <w:link w:val="Pavadinimas"/>
    <w:uiPriority w:val="99"/>
    <w:rsid w:val="00C153FE"/>
    <w:rPr>
      <w:rFonts w:ascii="HelveticaLT" w:hAnsi="HelveticaLT"/>
      <w:b/>
      <w:sz w:val="24"/>
    </w:rPr>
  </w:style>
  <w:style w:type="character" w:styleId="Puslapionumeris">
    <w:name w:val="page number"/>
    <w:uiPriority w:val="99"/>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uiPriority w:val="99"/>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locked/>
    <w:rsid w:val="00C153FE"/>
    <w:rPr>
      <w:rFonts w:ascii="Tahoma" w:hAnsi="Tahoma"/>
      <w:sz w:val="20"/>
      <w:shd w:val="clear" w:color="auto" w:fill="000080"/>
    </w:rPr>
  </w:style>
  <w:style w:type="paragraph" w:styleId="Dokumentostruktra">
    <w:name w:val="Document Map"/>
    <w:basedOn w:val="prastasis"/>
    <w:link w:val="DokumentostruktraDiagrama"/>
    <w:uiPriority w:val="99"/>
    <w:rsid w:val="00C153FE"/>
    <w:pPr>
      <w:shd w:val="clear" w:color="auto" w:fill="000080"/>
    </w:pPr>
    <w:rPr>
      <w:rFonts w:ascii="Tahoma" w:eastAsia="Calibri" w:hAnsi="Tahoma"/>
      <w:lang w:eastAsia="lt-LT"/>
    </w:rPr>
  </w:style>
  <w:style w:type="character" w:customStyle="1" w:styleId="DokumentostruktraDiagrama">
    <w:name w:val="Dokumento struktūra Diagrama"/>
    <w:link w:val="Dokumentostruktra"/>
    <w:uiPriority w:val="99"/>
    <w:rsid w:val="00C153FE"/>
    <w:rPr>
      <w:rFonts w:ascii="Tahoma" w:eastAsia="Calibri" w:hAnsi="Tahoma"/>
      <w:shd w:val="clear" w:color="auto" w:fill="000080"/>
    </w:rPr>
  </w:style>
  <w:style w:type="paragraph" w:styleId="Antrat">
    <w:name w:val="caption"/>
    <w:basedOn w:val="prastasis"/>
    <w:next w:val="prastasis"/>
    <w:uiPriority w:val="99"/>
    <w:qFormat/>
    <w:locked/>
    <w:rsid w:val="00C153FE"/>
    <w:pPr>
      <w:framePr w:w="4150" w:hSpace="180" w:wrap="around" w:vAnchor="text" w:hAnchor="text" w:y="1"/>
      <w:jc w:val="center"/>
    </w:pPr>
    <w:rPr>
      <w:b/>
      <w:spacing w:val="20"/>
      <w:sz w:val="24"/>
    </w:rPr>
  </w:style>
  <w:style w:type="character" w:styleId="Grietas">
    <w:name w:val="Strong"/>
    <w:uiPriority w:val="99"/>
    <w:qFormat/>
    <w:locked/>
    <w:rsid w:val="00C153FE"/>
    <w:rPr>
      <w:rFonts w:cs="Times New Roman"/>
      <w:b/>
    </w:rPr>
  </w:style>
  <w:style w:type="paragraph" w:customStyle="1" w:styleId="bodytext">
    <w:name w:val="bodytext"/>
    <w:basedOn w:val="prastasis"/>
    <w:uiPriority w:val="99"/>
    <w:rsid w:val="00C153FE"/>
    <w:pPr>
      <w:spacing w:before="100" w:beforeAutospacing="1" w:after="100" w:afterAutospacing="1"/>
    </w:pPr>
    <w:rPr>
      <w:sz w:val="24"/>
      <w:szCs w:val="24"/>
      <w:lang w:eastAsia="lt-LT"/>
    </w:rPr>
  </w:style>
  <w:style w:type="paragraph" w:customStyle="1" w:styleId="linija0">
    <w:name w:val="linija"/>
    <w:basedOn w:val="prastasis"/>
    <w:uiPriority w:val="99"/>
    <w:rsid w:val="00C153FE"/>
    <w:pPr>
      <w:spacing w:before="100" w:beforeAutospacing="1" w:after="100" w:afterAutospacing="1"/>
    </w:pPr>
    <w:rPr>
      <w:sz w:val="24"/>
      <w:szCs w:val="24"/>
      <w:lang w:eastAsia="lt-LT"/>
    </w:rPr>
  </w:style>
  <w:style w:type="paragraph" w:customStyle="1" w:styleId="Statja">
    <w:name w:val="Statja"/>
    <w:basedOn w:val="prastasis"/>
    <w:uiPriority w:val="99"/>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prastasis"/>
    <w:uiPriority w:val="99"/>
    <w:rsid w:val="00C153FE"/>
    <w:pPr>
      <w:ind w:left="1139" w:hanging="288"/>
      <w:jc w:val="both"/>
    </w:pPr>
    <w:rPr>
      <w:sz w:val="22"/>
    </w:rPr>
  </w:style>
  <w:style w:type="paragraph" w:styleId="prastasiniatinklio">
    <w:name w:val="Normal (Web)"/>
    <w:basedOn w:val="prastasis"/>
    <w:uiPriority w:val="99"/>
    <w:rsid w:val="00C153FE"/>
    <w:rPr>
      <w:sz w:val="24"/>
      <w:szCs w:val="24"/>
      <w:lang w:eastAsia="lt-LT"/>
    </w:rPr>
  </w:style>
  <w:style w:type="paragraph" w:customStyle="1" w:styleId="productdescription1">
    <w:name w:val="product_description1"/>
    <w:basedOn w:val="prastasis"/>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Pagrindinistekstas"/>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SraopastraipaDiagrama">
    <w:name w:val="Sąrašo pastraipa Diagrama"/>
    <w:aliases w:val="ERP-List Paragraph Diagrama,List Paragraph11 Diagrama,Buletai Diagrama,Bullet EY Diagrama,List Paragraph21 Diagrama,List Paragraph1 Diagrama,List Paragraph2 Diagrama,lp1 Diagrama,Bullet 1 Diagrama,Numbering Diagrama,lp Diagrama"/>
    <w:link w:val="Sraopastraipa"/>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prastasis"/>
    <w:rsid w:val="0088284A"/>
    <w:pPr>
      <w:spacing w:before="100" w:beforeAutospacing="1" w:after="100" w:afterAutospacing="1"/>
      <w:textAlignment w:val="center"/>
    </w:pPr>
    <w:rPr>
      <w:sz w:val="16"/>
      <w:szCs w:val="16"/>
      <w:lang w:eastAsia="lt-LT"/>
    </w:rPr>
  </w:style>
  <w:style w:type="paragraph" w:customStyle="1" w:styleId="xl71">
    <w:name w:val="xl71"/>
    <w:basedOn w:val="prastasis"/>
    <w:rsid w:val="0088284A"/>
    <w:pPr>
      <w:spacing w:before="100" w:beforeAutospacing="1" w:after="100" w:afterAutospacing="1"/>
      <w:textAlignment w:val="center"/>
    </w:pPr>
    <w:rPr>
      <w:sz w:val="16"/>
      <w:szCs w:val="16"/>
      <w:lang w:eastAsia="lt-LT"/>
    </w:rPr>
  </w:style>
  <w:style w:type="paragraph" w:customStyle="1" w:styleId="xl72">
    <w:name w:val="xl7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prastasis"/>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prastasis"/>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prastasis"/>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prastasis"/>
    <w:rsid w:val="0088284A"/>
    <w:pPr>
      <w:spacing w:before="100" w:beforeAutospacing="1" w:after="100" w:afterAutospacing="1"/>
      <w:textAlignment w:val="center"/>
    </w:pPr>
    <w:rPr>
      <w:sz w:val="16"/>
      <w:szCs w:val="16"/>
      <w:lang w:eastAsia="lt-LT"/>
    </w:rPr>
  </w:style>
  <w:style w:type="paragraph" w:customStyle="1" w:styleId="xl89">
    <w:name w:val="xl89"/>
    <w:basedOn w:val="prastasis"/>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prastasis"/>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prastasis"/>
    <w:rsid w:val="0088284A"/>
    <w:pPr>
      <w:spacing w:before="100" w:beforeAutospacing="1" w:after="100" w:afterAutospacing="1"/>
      <w:textAlignment w:val="center"/>
    </w:pPr>
    <w:rPr>
      <w:sz w:val="16"/>
      <w:szCs w:val="16"/>
      <w:lang w:eastAsia="lt-LT"/>
    </w:rPr>
  </w:style>
  <w:style w:type="paragraph" w:customStyle="1" w:styleId="xl96">
    <w:name w:val="xl96"/>
    <w:basedOn w:val="prastasis"/>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prastasis"/>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Sraonra"/>
    <w:uiPriority w:val="99"/>
    <w:semiHidden/>
    <w:unhideWhenUsed/>
    <w:rsid w:val="0088284A"/>
  </w:style>
  <w:style w:type="paragraph" w:customStyle="1" w:styleId="TEKSTAS0">
    <w:name w:val="TEKSTAS *****"/>
    <w:basedOn w:val="prastasis"/>
    <w:link w:val="TEKSTASDiagrama0"/>
    <w:autoRedefine/>
    <w:qFormat/>
    <w:rsid w:val="00E86F88"/>
    <w:pPr>
      <w:keepNext/>
      <w:widowControl w:val="0"/>
      <w:tabs>
        <w:tab w:val="left" w:pos="567"/>
        <w:tab w:val="left" w:pos="3969"/>
      </w:tabs>
      <w:autoSpaceDE w:val="0"/>
      <w:autoSpaceDN w:val="0"/>
      <w:adjustRightInd w:val="0"/>
      <w:jc w:val="both"/>
    </w:pPr>
    <w:rPr>
      <w:spacing w:val="-6"/>
      <w:sz w:val="22"/>
      <w:szCs w:val="22"/>
      <w:lang w:eastAsia="ar-SA"/>
    </w:rPr>
  </w:style>
  <w:style w:type="character" w:customStyle="1" w:styleId="TEKSTASDiagrama0">
    <w:name w:val="TEKSTAS ***** Diagrama"/>
    <w:link w:val="TEKSTAS0"/>
    <w:rsid w:val="00E86F88"/>
    <w:rPr>
      <w:spacing w:val="-6"/>
      <w:sz w:val="22"/>
      <w:szCs w:val="22"/>
      <w:lang w:eastAsia="ar-SA"/>
    </w:rPr>
  </w:style>
  <w:style w:type="paragraph" w:customStyle="1" w:styleId="TEXT2">
    <w:name w:val="TEXT2"/>
    <w:basedOn w:val="TEKSTAS0"/>
    <w:link w:val="TEXT2Diagrama"/>
    <w:qFormat/>
    <w:rsid w:val="0088284A"/>
    <w:pPr>
      <w:keepNext w:val="0"/>
      <w:widowControl/>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urinys1">
    <w:name w:val="toc 1"/>
    <w:aliases w:val="TURINYS TURINYS"/>
    <w:basedOn w:val="prastasis"/>
    <w:next w:val="prastasis"/>
    <w:link w:val="Turinys1Diagrama"/>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urinys1Diagrama">
    <w:name w:val="Turinys 1 Diagrama"/>
    <w:aliases w:val="TURINYS TURINYS Diagrama"/>
    <w:link w:val="Turinys1"/>
    <w:uiPriority w:val="39"/>
    <w:rsid w:val="0088284A"/>
    <w:rPr>
      <w:rFonts w:ascii="Calibri" w:eastAsia="Calibri" w:hAnsi="Calibri"/>
      <w:noProof/>
      <w:sz w:val="24"/>
      <w:szCs w:val="24"/>
      <w:lang w:eastAsia="en-US"/>
    </w:rPr>
  </w:style>
  <w:style w:type="paragraph" w:customStyle="1" w:styleId="TURINYS">
    <w:name w:val="TURINYS *****"/>
    <w:basedOn w:val="Indeksas1"/>
    <w:link w:val="TURINYSDiagrama"/>
    <w:autoRedefine/>
    <w:rsid w:val="0088284A"/>
    <w:pPr>
      <w:spacing w:before="480" w:after="240" w:line="264" w:lineRule="auto"/>
      <w:ind w:left="360" w:hanging="360"/>
      <w:jc w:val="center"/>
    </w:pPr>
    <w:rPr>
      <w:rFonts w:eastAsia="Calibri"/>
      <w:b/>
      <w:sz w:val="24"/>
    </w:rPr>
  </w:style>
  <w:style w:type="paragraph" w:styleId="Indeksas1">
    <w:name w:val="index 1"/>
    <w:basedOn w:val="prastasis"/>
    <w:next w:val="prastasis"/>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urinys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prastasis"/>
    <w:link w:val="SutartiesSKYRIAIDiagrama"/>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0"/>
    <w:link w:val="SutartiesTEKSTASDiagrama0"/>
    <w:rsid w:val="0088284A"/>
    <w:pPr>
      <w:keepNext w:val="0"/>
      <w:keepLines/>
      <w:widowControl/>
      <w:suppressLineNumbers/>
      <w:tabs>
        <w:tab w:val="clear" w:pos="567"/>
        <w:tab w:val="clear" w:pos="3969"/>
        <w:tab w:val="left" w:pos="993"/>
      </w:tabs>
      <w:suppressAutoHyphens/>
      <w:autoSpaceDE/>
      <w:autoSpaceDN/>
      <w:adjustRightInd/>
      <w:spacing w:before="120" w:line="264" w:lineRule="auto"/>
      <w:ind w:left="1287" w:hanging="360"/>
      <w:contextualSpacing/>
    </w:pPr>
    <w:rPr>
      <w:rFonts w:eastAsia="Calibri"/>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Betarp">
    <w:name w:val="No Spacing"/>
    <w:uiPriority w:val="1"/>
    <w:qFormat/>
    <w:rsid w:val="0088284A"/>
    <w:rPr>
      <w:sz w:val="22"/>
      <w:lang w:eastAsia="en-US"/>
    </w:rPr>
  </w:style>
  <w:style w:type="paragraph" w:customStyle="1" w:styleId="Stilius2">
    <w:name w:val="Stilius2"/>
    <w:basedOn w:val="prastasis"/>
    <w:link w:val="Stilius2Diagrama"/>
    <w:qFormat/>
    <w:rsid w:val="0088284A"/>
    <w:pPr>
      <w:numPr>
        <w:ilvl w:val="1"/>
        <w:numId w:val="6"/>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Sraopastraipa"/>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semiHidden/>
    <w:rsid w:val="0088284A"/>
    <w:rPr>
      <w:rFonts w:ascii="Tahoma" w:eastAsia="Calibri" w:hAnsi="Tahoma" w:cs="Tahoma"/>
      <w:sz w:val="16"/>
      <w:szCs w:val="16"/>
    </w:rPr>
  </w:style>
  <w:style w:type="paragraph" w:styleId="Turinioantrat">
    <w:name w:val="TOC Heading"/>
    <w:basedOn w:val="Antrat1"/>
    <w:next w:val="prastasis"/>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Sraonra"/>
    <w:uiPriority w:val="99"/>
    <w:semiHidden/>
    <w:rsid w:val="0088284A"/>
  </w:style>
  <w:style w:type="numbering" w:customStyle="1" w:styleId="NoList2">
    <w:name w:val="No List2"/>
    <w:next w:val="Sraonra"/>
    <w:uiPriority w:val="99"/>
    <w:semiHidden/>
    <w:rsid w:val="0088284A"/>
  </w:style>
  <w:style w:type="paragraph" w:customStyle="1" w:styleId="xl102">
    <w:name w:val="xl10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prastasis"/>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prastasis"/>
    <w:rsid w:val="0088284A"/>
    <w:pPr>
      <w:spacing w:before="100" w:beforeAutospacing="1" w:after="100" w:afterAutospacing="1"/>
      <w:textAlignment w:val="center"/>
    </w:pPr>
    <w:rPr>
      <w:sz w:val="16"/>
      <w:szCs w:val="16"/>
      <w:lang w:eastAsia="lt-LT"/>
    </w:rPr>
  </w:style>
  <w:style w:type="paragraph" w:customStyle="1" w:styleId="xl109">
    <w:name w:val="xl109"/>
    <w:basedOn w:val="prastasis"/>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prastasis"/>
    <w:rsid w:val="0088284A"/>
    <w:pPr>
      <w:spacing w:before="100" w:beforeAutospacing="1" w:after="100" w:afterAutospacing="1"/>
      <w:textAlignment w:val="center"/>
    </w:pPr>
    <w:rPr>
      <w:sz w:val="24"/>
      <w:szCs w:val="24"/>
      <w:lang w:eastAsia="lt-LT"/>
    </w:rPr>
  </w:style>
  <w:style w:type="paragraph" w:customStyle="1" w:styleId="font5">
    <w:name w:val="font5"/>
    <w:basedOn w:val="prastasis"/>
    <w:rsid w:val="0088284A"/>
    <w:pPr>
      <w:spacing w:before="100" w:beforeAutospacing="1" w:after="100" w:afterAutospacing="1"/>
    </w:pPr>
    <w:rPr>
      <w:rFonts w:ascii="Calibri" w:hAnsi="Calibri"/>
      <w:sz w:val="16"/>
      <w:szCs w:val="16"/>
      <w:lang w:eastAsia="lt-LT"/>
    </w:rPr>
  </w:style>
  <w:style w:type="paragraph" w:customStyle="1" w:styleId="font6">
    <w:name w:val="font6"/>
    <w:basedOn w:val="prastasis"/>
    <w:rsid w:val="0088284A"/>
    <w:pPr>
      <w:spacing w:before="100" w:beforeAutospacing="1" w:after="100" w:afterAutospacing="1"/>
    </w:pPr>
    <w:rPr>
      <w:color w:val="000000"/>
      <w:sz w:val="16"/>
      <w:szCs w:val="16"/>
      <w:lang w:eastAsia="lt-LT"/>
    </w:rPr>
  </w:style>
  <w:style w:type="paragraph" w:customStyle="1" w:styleId="font7">
    <w:name w:val="font7"/>
    <w:basedOn w:val="prastasis"/>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Puslapioinaosnuoroda">
    <w:name w:val="footnote reference"/>
    <w:uiPriority w:val="99"/>
    <w:rsid w:val="006B319E"/>
    <w:rPr>
      <w:rFonts w:cs="Times New Roman"/>
      <w:vertAlign w:val="superscript"/>
    </w:rPr>
  </w:style>
  <w:style w:type="paragraph" w:styleId="Puslapioinaostekstas">
    <w:name w:val="footnote text"/>
    <w:basedOn w:val="prastasis"/>
    <w:link w:val="PuslapioinaostekstasDiagrama"/>
    <w:uiPriority w:val="99"/>
    <w:rsid w:val="006B319E"/>
    <w:rPr>
      <w:rFonts w:ascii="HelveticaLT" w:hAnsi="HelveticaLT"/>
      <w:lang w:val="en-US"/>
    </w:rPr>
  </w:style>
  <w:style w:type="character" w:customStyle="1" w:styleId="PuslapioinaostekstasDiagrama">
    <w:name w:val="Puslapio išnašos tekstas Diagrama"/>
    <w:link w:val="Puslapioinaostekstas"/>
    <w:uiPriority w:val="99"/>
    <w:rsid w:val="006B319E"/>
    <w:rPr>
      <w:rFonts w:ascii="HelveticaLT" w:hAnsi="HelveticaLT"/>
      <w:lang w:val="en-US" w:eastAsia="en-US"/>
    </w:rPr>
  </w:style>
  <w:style w:type="paragraph" w:customStyle="1" w:styleId="Textbody">
    <w:name w:val="Text body"/>
    <w:basedOn w:val="prastasis"/>
    <w:uiPriority w:val="99"/>
    <w:rsid w:val="006B319E"/>
    <w:pPr>
      <w:widowControl w:val="0"/>
      <w:spacing w:after="120"/>
      <w:jc w:val="both"/>
    </w:pPr>
    <w:rPr>
      <w:rFonts w:ascii="TimesLT" w:hAnsi="TimesLT"/>
    </w:rPr>
  </w:style>
  <w:style w:type="character" w:styleId="Emfaz">
    <w:name w:val="Emphasis"/>
    <w:uiPriority w:val="99"/>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prastasis"/>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uiPriority w:val="99"/>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prastasis"/>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prastasis"/>
    <w:uiPriority w:val="99"/>
    <w:rsid w:val="006B319E"/>
    <w:pPr>
      <w:ind w:left="720"/>
      <w:contextualSpacing/>
    </w:pPr>
    <w:rPr>
      <w:lang w:eastAsia="lt-LT"/>
    </w:rPr>
  </w:style>
  <w:style w:type="character" w:customStyle="1" w:styleId="ListParagraphChar1">
    <w:name w:val="List Paragraph Char1"/>
    <w:uiPriority w:val="34"/>
    <w:locked/>
    <w:rsid w:val="006B319E"/>
    <w:rPr>
      <w:sz w:val="20"/>
      <w:szCs w:val="20"/>
      <w:lang w:eastAsia="en-US"/>
    </w:rPr>
  </w:style>
  <w:style w:type="paragraph" w:customStyle="1" w:styleId="arno1">
    <w:name w:val="arno1"/>
    <w:basedOn w:val="Pagrindinistekstas"/>
    <w:link w:val="arno1Diagrama"/>
    <w:uiPriority w:val="99"/>
    <w:rsid w:val="006B319E"/>
    <w:pPr>
      <w:numPr>
        <w:numId w:val="7"/>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prastasis"/>
    <w:link w:val="arno3Diagrama"/>
    <w:uiPriority w:val="99"/>
    <w:rsid w:val="006B319E"/>
    <w:pPr>
      <w:numPr>
        <w:ilvl w:val="1"/>
        <w:numId w:val="7"/>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Sraas2">
    <w:name w:val="List 2"/>
    <w:basedOn w:val="prastasis"/>
    <w:rsid w:val="006B319E"/>
    <w:pPr>
      <w:ind w:left="566" w:hanging="283"/>
    </w:pPr>
  </w:style>
  <w:style w:type="table" w:customStyle="1" w:styleId="TableGrid1">
    <w:name w:val="Table Grid1"/>
    <w:basedOn w:val="prastojilentel"/>
    <w:next w:val="Lentelstinklelis"/>
    <w:uiPriority w:val="3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rsid w:val="006E66FB"/>
    <w:pPr>
      <w:ind w:left="283" w:hanging="283"/>
    </w:pPr>
    <w:rPr>
      <w:sz w:val="24"/>
      <w:szCs w:val="24"/>
      <w:lang w:eastAsia="lt-LT"/>
    </w:rPr>
  </w:style>
  <w:style w:type="paragraph" w:styleId="Sraas3">
    <w:name w:val="List 3"/>
    <w:basedOn w:val="prastasis"/>
    <w:rsid w:val="006E66FB"/>
    <w:pPr>
      <w:ind w:left="849" w:hanging="283"/>
    </w:pPr>
    <w:rPr>
      <w:sz w:val="24"/>
      <w:szCs w:val="24"/>
      <w:lang w:eastAsia="lt-LT"/>
    </w:rPr>
  </w:style>
  <w:style w:type="paragraph" w:styleId="Sraotsinys2">
    <w:name w:val="List Continue 2"/>
    <w:basedOn w:val="prastasis"/>
    <w:uiPriority w:val="99"/>
    <w:rsid w:val="006E66FB"/>
    <w:pPr>
      <w:spacing w:after="120"/>
      <w:ind w:left="566"/>
    </w:pPr>
    <w:rPr>
      <w:sz w:val="24"/>
      <w:szCs w:val="24"/>
      <w:lang w:eastAsia="lt-LT"/>
    </w:rPr>
  </w:style>
  <w:style w:type="paragraph" w:styleId="Paantrat">
    <w:name w:val="Subtitle"/>
    <w:basedOn w:val="prastasis"/>
    <w:link w:val="PaantratDiagrama"/>
    <w:qFormat/>
    <w:locked/>
    <w:rsid w:val="006E66FB"/>
    <w:pPr>
      <w:spacing w:after="60"/>
      <w:jc w:val="center"/>
    </w:pPr>
    <w:rPr>
      <w:rFonts w:ascii="Arial" w:hAnsi="Arial"/>
      <w:sz w:val="24"/>
      <w:szCs w:val="24"/>
      <w:lang w:eastAsia="lt-LT"/>
    </w:rPr>
  </w:style>
  <w:style w:type="character" w:customStyle="1" w:styleId="PaantratDiagrama">
    <w:name w:val="Paantraštė Diagrama"/>
    <w:link w:val="Paantrat"/>
    <w:rsid w:val="006E66FB"/>
    <w:rPr>
      <w:rFonts w:ascii="Arial" w:hAnsi="Arial"/>
      <w:sz w:val="24"/>
      <w:szCs w:val="24"/>
    </w:rPr>
  </w:style>
  <w:style w:type="paragraph" w:customStyle="1" w:styleId="Punktas">
    <w:name w:val="Punktas"/>
    <w:basedOn w:val="Pagrindiniotekstotrauka"/>
    <w:rsid w:val="006E66FB"/>
    <w:pPr>
      <w:numPr>
        <w:numId w:val="8"/>
      </w:numPr>
      <w:spacing w:before="60" w:after="60"/>
    </w:pPr>
    <w:rPr>
      <w:b/>
      <w:sz w:val="24"/>
      <w:szCs w:val="24"/>
      <w:lang w:eastAsia="lt-LT"/>
    </w:rPr>
  </w:style>
  <w:style w:type="paragraph" w:customStyle="1" w:styleId="Papunktis">
    <w:name w:val="Papunktis"/>
    <w:basedOn w:val="Pagrindiniotekstotrauka"/>
    <w:rsid w:val="006E66FB"/>
    <w:pPr>
      <w:numPr>
        <w:ilvl w:val="1"/>
        <w:numId w:val="8"/>
      </w:numPr>
    </w:pPr>
    <w:rPr>
      <w:sz w:val="24"/>
      <w:szCs w:val="24"/>
      <w:lang w:eastAsia="lt-LT"/>
    </w:rPr>
  </w:style>
  <w:style w:type="paragraph" w:customStyle="1" w:styleId="Papunkiopapunktis">
    <w:name w:val="Papunkčio papunktis"/>
    <w:basedOn w:val="prastasis"/>
    <w:rsid w:val="006E66FB"/>
    <w:pPr>
      <w:numPr>
        <w:ilvl w:val="2"/>
        <w:numId w:val="8"/>
      </w:numPr>
      <w:jc w:val="both"/>
    </w:pPr>
    <w:rPr>
      <w:sz w:val="24"/>
      <w:szCs w:val="24"/>
      <w:lang w:eastAsia="lt-LT"/>
    </w:rPr>
  </w:style>
  <w:style w:type="character" w:customStyle="1" w:styleId="hps">
    <w:name w:val="hps"/>
    <w:rsid w:val="006E66FB"/>
  </w:style>
  <w:style w:type="character" w:customStyle="1" w:styleId="gt-baf-word-clickable1">
    <w:name w:val="gt-baf-word-clickable1"/>
    <w:rsid w:val="006E66FB"/>
    <w:rPr>
      <w:color w:val="000000"/>
    </w:rPr>
  </w:style>
  <w:style w:type="character" w:customStyle="1" w:styleId="alt-edited">
    <w:name w:val="alt-edited"/>
    <w:rsid w:val="006E66FB"/>
  </w:style>
  <w:style w:type="character" w:customStyle="1" w:styleId="UnresolvedMention1">
    <w:name w:val="Unresolved Mention1"/>
    <w:uiPriority w:val="99"/>
    <w:semiHidden/>
    <w:unhideWhenUsed/>
    <w:rsid w:val="006E66FB"/>
    <w:rPr>
      <w:color w:val="808080"/>
      <w:shd w:val="clear" w:color="auto" w:fill="E6E6E6"/>
    </w:rPr>
  </w:style>
  <w:style w:type="character" w:customStyle="1" w:styleId="shorttext">
    <w:name w:val="short_text"/>
    <w:rsid w:val="006E66FB"/>
  </w:style>
  <w:style w:type="paragraph" w:customStyle="1" w:styleId="Betarp1">
    <w:name w:val="Be tarpų1"/>
    <w:qFormat/>
    <w:rsid w:val="006E66FB"/>
    <w:rPr>
      <w:rFonts w:eastAsia="Calibri"/>
      <w:sz w:val="24"/>
      <w:szCs w:val="24"/>
      <w:lang w:val="en-US" w:eastAsia="en-US"/>
    </w:rPr>
  </w:style>
  <w:style w:type="character" w:customStyle="1" w:styleId="wordsection1Char">
    <w:name w:val="wordsection1 Char"/>
    <w:link w:val="wordsection1"/>
    <w:uiPriority w:val="99"/>
    <w:locked/>
    <w:rsid w:val="006E66FB"/>
    <w:rPr>
      <w:rFonts w:ascii="Calibri" w:hAnsi="Calibri"/>
    </w:rPr>
  </w:style>
  <w:style w:type="paragraph" w:customStyle="1" w:styleId="wordsection1">
    <w:name w:val="wordsection1"/>
    <w:basedOn w:val="prastasis"/>
    <w:link w:val="wordsection1Char"/>
    <w:uiPriority w:val="99"/>
    <w:rsid w:val="006E66FB"/>
    <w:rPr>
      <w:rFonts w:ascii="Calibri" w:hAnsi="Calibri"/>
      <w:lang w:eastAsia="lt-LT"/>
    </w:rPr>
  </w:style>
  <w:style w:type="character" w:styleId="Eilutsnumeris">
    <w:name w:val="line number"/>
    <w:unhideWhenUsed/>
    <w:rsid w:val="00D635F4"/>
  </w:style>
  <w:style w:type="character" w:customStyle="1" w:styleId="CommentSubjectChar1">
    <w:name w:val="Comment Subject Char1"/>
    <w:locked/>
    <w:rsid w:val="00D635F4"/>
    <w:rPr>
      <w:rFonts w:ascii="Times New Roman" w:eastAsia="Times New Roman" w:hAnsi="Times New Roman" w:cs="Times New Roman"/>
      <w:b/>
      <w:bCs/>
      <w:sz w:val="20"/>
      <w:szCs w:val="20"/>
      <w:lang w:val="ru-RU"/>
    </w:rPr>
  </w:style>
  <w:style w:type="paragraph" w:customStyle="1" w:styleId="Preformatted">
    <w:name w:val="Preformatted"/>
    <w:basedOn w:val="prastasis"/>
    <w:rsid w:val="00D635F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Sraas4">
    <w:name w:val="List 4"/>
    <w:basedOn w:val="prastasis"/>
    <w:uiPriority w:val="99"/>
    <w:unhideWhenUsed/>
    <w:rsid w:val="00D635F4"/>
    <w:pPr>
      <w:ind w:left="1132" w:hanging="283"/>
      <w:contextualSpacing/>
    </w:pPr>
    <w:rPr>
      <w:sz w:val="24"/>
    </w:rPr>
  </w:style>
  <w:style w:type="paragraph" w:styleId="Sraas5">
    <w:name w:val="List 5"/>
    <w:basedOn w:val="prastasis"/>
    <w:uiPriority w:val="99"/>
    <w:unhideWhenUsed/>
    <w:rsid w:val="00D635F4"/>
    <w:pPr>
      <w:ind w:left="1415" w:hanging="283"/>
      <w:contextualSpacing/>
    </w:pPr>
    <w:rPr>
      <w:sz w:val="24"/>
    </w:rPr>
  </w:style>
  <w:style w:type="paragraph" w:styleId="Pagrindiniotekstopirmatrauka">
    <w:name w:val="Body Text First Indent"/>
    <w:basedOn w:val="Pagrindinistekstas"/>
    <w:link w:val="PagrindiniotekstopirmatraukaDiagrama"/>
    <w:uiPriority w:val="99"/>
    <w:unhideWhenUsed/>
    <w:rsid w:val="00D635F4"/>
    <w:pPr>
      <w:spacing w:after="120"/>
      <w:ind w:firstLine="210"/>
      <w:jc w:val="left"/>
    </w:pPr>
    <w:rPr>
      <w:szCs w:val="20"/>
    </w:rPr>
  </w:style>
  <w:style w:type="character" w:customStyle="1" w:styleId="PagrindiniotekstopirmatraukaDiagrama">
    <w:name w:val="Pagrindinio teksto pirma įtrauka Diagrama"/>
    <w:basedOn w:val="PagrindinistekstasDiagrama"/>
    <w:link w:val="Pagrindiniotekstopirmatrauka"/>
    <w:uiPriority w:val="99"/>
    <w:rsid w:val="00D635F4"/>
    <w:rPr>
      <w:rFonts w:cs="Times New Roman"/>
      <w:sz w:val="24"/>
      <w:szCs w:val="24"/>
      <w:lang w:val="lt-LT" w:eastAsia="en-US"/>
    </w:rPr>
  </w:style>
  <w:style w:type="paragraph" w:styleId="Pagrindiniotekstopirmatrauka2">
    <w:name w:val="Body Text First Indent 2"/>
    <w:basedOn w:val="Pagrindiniotekstotrauka"/>
    <w:link w:val="Pagrindiniotekstopirmatrauka2Diagrama"/>
    <w:uiPriority w:val="99"/>
    <w:unhideWhenUsed/>
    <w:rsid w:val="00D635F4"/>
    <w:pPr>
      <w:spacing w:after="120"/>
      <w:ind w:left="283" w:firstLine="210"/>
      <w:jc w:val="left"/>
    </w:pPr>
    <w:rPr>
      <w:sz w:val="24"/>
      <w:lang w:val="ru-RU"/>
    </w:rPr>
  </w:style>
  <w:style w:type="character" w:customStyle="1" w:styleId="BodyTextFirstIndent2Char">
    <w:name w:val="Body Text First Indent 2 Char"/>
    <w:basedOn w:val="PagrindiniotekstotraukaDiagrama"/>
    <w:rsid w:val="00D635F4"/>
    <w:rPr>
      <w:rFonts w:cs="Times New Roman"/>
      <w:sz w:val="20"/>
      <w:szCs w:val="20"/>
      <w:lang w:val="ru-RU" w:eastAsia="en-US"/>
    </w:rPr>
  </w:style>
  <w:style w:type="character" w:customStyle="1" w:styleId="Pagrindiniotekstopirmatrauka2Diagrama">
    <w:name w:val="Pagrindinio teksto pirma įtrauka 2 Diagrama"/>
    <w:link w:val="Pagrindiniotekstopirmatrauka2"/>
    <w:uiPriority w:val="99"/>
    <w:rsid w:val="00D635F4"/>
    <w:rPr>
      <w:sz w:val="24"/>
      <w:lang w:val="ru-RU" w:eastAsia="en-US"/>
    </w:rPr>
  </w:style>
  <w:style w:type="paragraph" w:customStyle="1" w:styleId="NormalNum">
    <w:name w:val="Normal Num"/>
    <w:basedOn w:val="prastasis"/>
    <w:rsid w:val="00D635F4"/>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prastasis"/>
    <w:rsid w:val="00D635F4"/>
    <w:pPr>
      <w:spacing w:after="160" w:line="240" w:lineRule="exact"/>
    </w:pPr>
    <w:rPr>
      <w:rFonts w:ascii="Tahoma" w:hAnsi="Tahoma"/>
      <w:lang w:val="en-US"/>
    </w:rPr>
  </w:style>
  <w:style w:type="paragraph" w:styleId="Turinys3">
    <w:name w:val="toc 3"/>
    <w:basedOn w:val="prastasis"/>
    <w:next w:val="prastasis"/>
    <w:autoRedefine/>
    <w:locked/>
    <w:rsid w:val="00D635F4"/>
    <w:pPr>
      <w:ind w:left="480"/>
    </w:pPr>
    <w:rPr>
      <w:sz w:val="24"/>
    </w:rPr>
  </w:style>
  <w:style w:type="paragraph" w:styleId="Turinys2">
    <w:name w:val="toc 2"/>
    <w:basedOn w:val="prastasis"/>
    <w:next w:val="prastasis"/>
    <w:autoRedefine/>
    <w:locked/>
    <w:rsid w:val="00D635F4"/>
    <w:pPr>
      <w:ind w:left="240"/>
    </w:pPr>
    <w:rPr>
      <w:sz w:val="24"/>
    </w:rPr>
  </w:style>
  <w:style w:type="paragraph" w:customStyle="1" w:styleId="Antraslygis">
    <w:name w:val="Antras lygis"/>
    <w:basedOn w:val="00MANOTEKSTAS"/>
    <w:rsid w:val="00D635F4"/>
    <w:pPr>
      <w:numPr>
        <w:ilvl w:val="1"/>
        <w:numId w:val="10"/>
      </w:numPr>
      <w:ind w:left="567"/>
    </w:pPr>
    <w:rPr>
      <w:szCs w:val="20"/>
    </w:rPr>
  </w:style>
  <w:style w:type="paragraph" w:customStyle="1" w:styleId="43">
    <w:name w:val="43"/>
    <w:basedOn w:val="prastasis"/>
    <w:rsid w:val="00D635F4"/>
    <w:pPr>
      <w:tabs>
        <w:tab w:val="left" w:pos="1080"/>
      </w:tabs>
      <w:jc w:val="both"/>
    </w:pPr>
    <w:rPr>
      <w:iCs/>
      <w:sz w:val="24"/>
      <w:szCs w:val="24"/>
    </w:rPr>
  </w:style>
  <w:style w:type="paragraph" w:customStyle="1" w:styleId="47">
    <w:name w:val="47"/>
    <w:basedOn w:val="prastasis"/>
    <w:rsid w:val="00D635F4"/>
    <w:pPr>
      <w:numPr>
        <w:ilvl w:val="1"/>
        <w:numId w:val="11"/>
      </w:numPr>
      <w:tabs>
        <w:tab w:val="left" w:pos="1080"/>
      </w:tabs>
      <w:jc w:val="both"/>
    </w:pPr>
    <w:rPr>
      <w:iCs/>
      <w:sz w:val="24"/>
      <w:szCs w:val="24"/>
    </w:rPr>
  </w:style>
  <w:style w:type="paragraph" w:customStyle="1" w:styleId="48">
    <w:name w:val="48"/>
    <w:basedOn w:val="prastasis"/>
    <w:rsid w:val="00D635F4"/>
    <w:pPr>
      <w:numPr>
        <w:numId w:val="9"/>
      </w:numPr>
      <w:tabs>
        <w:tab w:val="left" w:pos="1080"/>
      </w:tabs>
      <w:jc w:val="both"/>
    </w:pPr>
    <w:rPr>
      <w:iCs/>
      <w:sz w:val="24"/>
      <w:szCs w:val="24"/>
    </w:rPr>
  </w:style>
  <w:style w:type="paragraph" w:customStyle="1" w:styleId="49">
    <w:name w:val="49"/>
    <w:basedOn w:val="prastasis"/>
    <w:rsid w:val="00D635F4"/>
    <w:pPr>
      <w:tabs>
        <w:tab w:val="left" w:pos="1080"/>
      </w:tabs>
      <w:jc w:val="both"/>
    </w:pPr>
    <w:rPr>
      <w:iCs/>
      <w:sz w:val="24"/>
      <w:szCs w:val="24"/>
    </w:rPr>
  </w:style>
  <w:style w:type="paragraph" w:customStyle="1" w:styleId="StyleHeading1LeftLeft0cmFirstline0cm">
    <w:name w:val="Style Heading 1 + Left Left:  0 cm First line:  0 cm"/>
    <w:basedOn w:val="Antrat1"/>
    <w:rsid w:val="00D635F4"/>
    <w:pPr>
      <w:numPr>
        <w:numId w:val="14"/>
      </w:numPr>
      <w:spacing w:after="240"/>
    </w:pPr>
    <w:rPr>
      <w:kern w:val="32"/>
      <w:sz w:val="24"/>
      <w:szCs w:val="20"/>
    </w:rPr>
  </w:style>
  <w:style w:type="paragraph" w:customStyle="1" w:styleId="56">
    <w:name w:val="56"/>
    <w:basedOn w:val="47"/>
    <w:rsid w:val="00D635F4"/>
    <w:pPr>
      <w:numPr>
        <w:ilvl w:val="0"/>
        <w:numId w:val="15"/>
      </w:numPr>
    </w:pPr>
    <w:rPr>
      <w:b/>
    </w:rPr>
  </w:style>
  <w:style w:type="paragraph" w:customStyle="1" w:styleId="56as">
    <w:name w:val="56as"/>
    <w:basedOn w:val="48"/>
    <w:rsid w:val="00D635F4"/>
    <w:pPr>
      <w:numPr>
        <w:numId w:val="0"/>
      </w:numPr>
    </w:pPr>
  </w:style>
  <w:style w:type="paragraph" w:customStyle="1" w:styleId="66as">
    <w:name w:val="66as"/>
    <w:basedOn w:val="56as"/>
    <w:rsid w:val="00D635F4"/>
  </w:style>
  <w:style w:type="paragraph" w:customStyle="1" w:styleId="76as">
    <w:name w:val="76as"/>
    <w:basedOn w:val="66as"/>
    <w:rsid w:val="00D635F4"/>
    <w:rPr>
      <w:iCs w:val="0"/>
    </w:rPr>
  </w:style>
  <w:style w:type="paragraph" w:customStyle="1" w:styleId="79">
    <w:name w:val="79"/>
    <w:basedOn w:val="49"/>
    <w:rsid w:val="00D635F4"/>
    <w:pPr>
      <w:numPr>
        <w:ilvl w:val="1"/>
        <w:numId w:val="13"/>
      </w:numPr>
    </w:pPr>
    <w:rPr>
      <w:szCs w:val="22"/>
    </w:rPr>
  </w:style>
  <w:style w:type="paragraph" w:customStyle="1" w:styleId="76">
    <w:name w:val="76"/>
    <w:basedOn w:val="66as"/>
    <w:rsid w:val="00D635F4"/>
  </w:style>
  <w:style w:type="paragraph" w:customStyle="1" w:styleId="766">
    <w:name w:val="766"/>
    <w:basedOn w:val="76"/>
    <w:rsid w:val="00D635F4"/>
    <w:pPr>
      <w:numPr>
        <w:ilvl w:val="1"/>
        <w:numId w:val="12"/>
      </w:numPr>
    </w:pPr>
  </w:style>
  <w:style w:type="paragraph" w:customStyle="1" w:styleId="87">
    <w:name w:val="87"/>
    <w:basedOn w:val="prastasis"/>
    <w:rsid w:val="00D635F4"/>
    <w:pPr>
      <w:widowControl w:val="0"/>
      <w:numPr>
        <w:ilvl w:val="1"/>
        <w:numId w:val="16"/>
      </w:numPr>
      <w:autoSpaceDE w:val="0"/>
      <w:autoSpaceDN w:val="0"/>
      <w:adjustRightInd w:val="0"/>
      <w:jc w:val="both"/>
    </w:pPr>
    <w:rPr>
      <w:sz w:val="24"/>
      <w:szCs w:val="22"/>
    </w:rPr>
  </w:style>
  <w:style w:type="paragraph" w:styleId="Dokumentoinaostekstas">
    <w:name w:val="endnote text"/>
    <w:basedOn w:val="prastasis"/>
    <w:link w:val="DokumentoinaostekstasDiagrama"/>
    <w:uiPriority w:val="99"/>
    <w:unhideWhenUsed/>
    <w:rsid w:val="00D635F4"/>
  </w:style>
  <w:style w:type="character" w:customStyle="1" w:styleId="DokumentoinaostekstasDiagrama">
    <w:name w:val="Dokumento išnašos tekstas Diagrama"/>
    <w:link w:val="Dokumentoinaostekstas"/>
    <w:uiPriority w:val="99"/>
    <w:rsid w:val="00D635F4"/>
    <w:rPr>
      <w:lang w:eastAsia="en-US"/>
    </w:rPr>
  </w:style>
  <w:style w:type="character" w:styleId="Dokumentoinaosnumeris">
    <w:name w:val="endnote reference"/>
    <w:uiPriority w:val="99"/>
    <w:unhideWhenUsed/>
    <w:rsid w:val="00D635F4"/>
    <w:rPr>
      <w:vertAlign w:val="superscript"/>
    </w:rPr>
  </w:style>
  <w:style w:type="paragraph" w:styleId="Turinys4">
    <w:name w:val="toc 4"/>
    <w:basedOn w:val="prastasis"/>
    <w:next w:val="prastasis"/>
    <w:autoRedefine/>
    <w:locked/>
    <w:rsid w:val="00D635F4"/>
    <w:pPr>
      <w:ind w:left="480"/>
    </w:pPr>
    <w:rPr>
      <w:sz w:val="24"/>
      <w:szCs w:val="24"/>
      <w:lang w:val="en-US"/>
    </w:rPr>
  </w:style>
  <w:style w:type="paragraph" w:styleId="Turinys5">
    <w:name w:val="toc 5"/>
    <w:basedOn w:val="prastasis"/>
    <w:next w:val="prastasis"/>
    <w:autoRedefine/>
    <w:locked/>
    <w:rsid w:val="00D635F4"/>
    <w:pPr>
      <w:ind w:left="720"/>
    </w:pPr>
    <w:rPr>
      <w:sz w:val="24"/>
      <w:szCs w:val="24"/>
      <w:lang w:val="en-US"/>
    </w:rPr>
  </w:style>
  <w:style w:type="paragraph" w:styleId="Turinys6">
    <w:name w:val="toc 6"/>
    <w:basedOn w:val="prastasis"/>
    <w:next w:val="prastasis"/>
    <w:autoRedefine/>
    <w:locked/>
    <w:rsid w:val="00D635F4"/>
    <w:pPr>
      <w:ind w:left="960"/>
    </w:pPr>
    <w:rPr>
      <w:sz w:val="24"/>
      <w:szCs w:val="24"/>
      <w:lang w:val="en-US"/>
    </w:rPr>
  </w:style>
  <w:style w:type="paragraph" w:styleId="Turinys7">
    <w:name w:val="toc 7"/>
    <w:basedOn w:val="prastasis"/>
    <w:next w:val="prastasis"/>
    <w:autoRedefine/>
    <w:locked/>
    <w:rsid w:val="00D635F4"/>
    <w:pPr>
      <w:ind w:left="1200"/>
    </w:pPr>
    <w:rPr>
      <w:sz w:val="24"/>
      <w:szCs w:val="24"/>
      <w:lang w:val="en-US"/>
    </w:rPr>
  </w:style>
  <w:style w:type="paragraph" w:styleId="Turinys8">
    <w:name w:val="toc 8"/>
    <w:basedOn w:val="prastasis"/>
    <w:next w:val="prastasis"/>
    <w:autoRedefine/>
    <w:locked/>
    <w:rsid w:val="00D635F4"/>
    <w:pPr>
      <w:ind w:left="1440"/>
    </w:pPr>
    <w:rPr>
      <w:sz w:val="24"/>
      <w:szCs w:val="24"/>
      <w:lang w:val="en-US"/>
    </w:rPr>
  </w:style>
  <w:style w:type="paragraph" w:styleId="Turinys9">
    <w:name w:val="toc 9"/>
    <w:basedOn w:val="prastasis"/>
    <w:next w:val="prastasis"/>
    <w:autoRedefine/>
    <w:locked/>
    <w:rsid w:val="00D635F4"/>
    <w:pPr>
      <w:ind w:left="1680"/>
    </w:pPr>
    <w:rPr>
      <w:sz w:val="24"/>
      <w:szCs w:val="24"/>
      <w:lang w:val="en-US"/>
    </w:rPr>
  </w:style>
  <w:style w:type="character" w:customStyle="1" w:styleId="DiagramaDiagrama21">
    <w:name w:val="Diagrama Diagrama21"/>
    <w:rsid w:val="00D635F4"/>
    <w:rPr>
      <w:sz w:val="24"/>
      <w:lang w:val="lt-LT" w:eastAsia="en-US" w:bidi="ar-SA"/>
    </w:rPr>
  </w:style>
  <w:style w:type="character" w:customStyle="1" w:styleId="DiagramaDiagrama52">
    <w:name w:val="Diagrama Diagrama52"/>
    <w:rsid w:val="00D635F4"/>
    <w:rPr>
      <w:rFonts w:ascii="Times New Roman" w:eastAsia="Times New Roman" w:hAnsi="Times New Roman" w:cs="Times New Roman"/>
      <w:sz w:val="24"/>
      <w:szCs w:val="20"/>
    </w:rPr>
  </w:style>
  <w:style w:type="paragraph" w:customStyle="1" w:styleId="NoSpacing3">
    <w:name w:val="No Spacing3"/>
    <w:qFormat/>
    <w:rsid w:val="00D635F4"/>
    <w:rPr>
      <w:b/>
      <w:bCs/>
      <w:sz w:val="24"/>
      <w:szCs w:val="24"/>
      <w:lang w:eastAsia="en-US"/>
    </w:rPr>
  </w:style>
  <w:style w:type="character" w:customStyle="1" w:styleId="PagrindiniotekstotraukaDiagrama1">
    <w:name w:val="Pagrindinio teksto įtrauka Diagrama1"/>
    <w:rsid w:val="00D635F4"/>
    <w:rPr>
      <w:sz w:val="24"/>
      <w:lang w:eastAsia="en-US"/>
    </w:rPr>
  </w:style>
  <w:style w:type="paragraph" w:customStyle="1" w:styleId="CharCharCharDiagramaDiagramaCharCharCharCharCharChar1">
    <w:name w:val="Char Char Char Diagrama Diagrama Char Char Char Char Char Char1"/>
    <w:basedOn w:val="prastasis"/>
    <w:rsid w:val="00D635F4"/>
    <w:pPr>
      <w:spacing w:after="160" w:line="240" w:lineRule="exact"/>
    </w:pPr>
    <w:rPr>
      <w:rFonts w:ascii="Tahoma" w:hAnsi="Tahoma" w:cs="Tahoma"/>
      <w:lang w:val="en-US"/>
    </w:rPr>
  </w:style>
  <w:style w:type="character" w:customStyle="1" w:styleId="CharChar7">
    <w:name w:val="Char Char7"/>
    <w:rsid w:val="00D635F4"/>
    <w:rPr>
      <w:rFonts w:ascii="Courier New" w:hAnsi="Courier New" w:cs="Courier New"/>
    </w:rPr>
  </w:style>
  <w:style w:type="character" w:customStyle="1" w:styleId="CharChar6">
    <w:name w:val="Char Char6"/>
    <w:semiHidden/>
    <w:locked/>
    <w:rsid w:val="00D635F4"/>
    <w:rPr>
      <w:rFonts w:ascii="Courier New" w:hAnsi="Courier New" w:cs="Courier New"/>
      <w:sz w:val="20"/>
      <w:szCs w:val="20"/>
      <w:lang w:val="ru-RU" w:eastAsia="en-US"/>
    </w:rPr>
  </w:style>
  <w:style w:type="character" w:customStyle="1" w:styleId="CharChar71">
    <w:name w:val="Char Char71"/>
    <w:locked/>
    <w:rsid w:val="00D635F4"/>
    <w:rPr>
      <w:rFonts w:cs="Times New Roman"/>
      <w:lang w:val="ru-RU" w:eastAsia="en-US"/>
    </w:rPr>
  </w:style>
  <w:style w:type="paragraph" w:customStyle="1" w:styleId="1Lygis">
    <w:name w:val="1 Lygis"/>
    <w:basedOn w:val="prastasis"/>
    <w:rsid w:val="00D635F4"/>
    <w:pPr>
      <w:tabs>
        <w:tab w:val="num" w:pos="648"/>
      </w:tabs>
      <w:spacing w:before="360" w:after="360"/>
      <w:ind w:left="648" w:hanging="360"/>
      <w:jc w:val="center"/>
    </w:pPr>
    <w:rPr>
      <w:rFonts w:eastAsia="Calibri"/>
      <w:b/>
      <w:sz w:val="24"/>
      <w:szCs w:val="24"/>
    </w:rPr>
  </w:style>
  <w:style w:type="paragraph" w:customStyle="1" w:styleId="2Lygis">
    <w:name w:val="2 Lygis"/>
    <w:basedOn w:val="prastasis"/>
    <w:rsid w:val="00D635F4"/>
    <w:pPr>
      <w:tabs>
        <w:tab w:val="num" w:pos="7632"/>
      </w:tabs>
      <w:ind w:left="7632" w:hanging="792"/>
      <w:jc w:val="both"/>
    </w:pPr>
    <w:rPr>
      <w:rFonts w:eastAsia="Calibri"/>
    </w:rPr>
  </w:style>
  <w:style w:type="paragraph" w:customStyle="1" w:styleId="3Lygis">
    <w:name w:val="3 Lygis"/>
    <w:basedOn w:val="prastasis"/>
    <w:rsid w:val="00D635F4"/>
    <w:pPr>
      <w:tabs>
        <w:tab w:val="num" w:pos="1980"/>
        <w:tab w:val="num" w:pos="3780"/>
      </w:tabs>
      <w:ind w:firstLine="1260"/>
    </w:pPr>
    <w:rPr>
      <w:rFonts w:eastAsia="Calibri"/>
      <w:sz w:val="24"/>
      <w:szCs w:val="24"/>
    </w:rPr>
  </w:style>
  <w:style w:type="paragraph" w:customStyle="1" w:styleId="4Lygis">
    <w:name w:val="4 Lygis"/>
    <w:basedOn w:val="prastasis"/>
    <w:rsid w:val="00D635F4"/>
    <w:pPr>
      <w:tabs>
        <w:tab w:val="num" w:pos="2088"/>
      </w:tabs>
      <w:ind w:left="2016" w:hanging="648"/>
    </w:pPr>
    <w:rPr>
      <w:rFonts w:eastAsia="Calibri"/>
    </w:rPr>
  </w:style>
  <w:style w:type="paragraph" w:customStyle="1" w:styleId="5Lygis">
    <w:name w:val="5 Lygis"/>
    <w:basedOn w:val="prastasis"/>
    <w:rsid w:val="00D635F4"/>
    <w:pPr>
      <w:tabs>
        <w:tab w:val="num" w:pos="2808"/>
      </w:tabs>
      <w:ind w:left="2520" w:hanging="792"/>
    </w:pPr>
    <w:rPr>
      <w:rFonts w:eastAsia="Calibri"/>
    </w:rPr>
  </w:style>
  <w:style w:type="paragraph" w:customStyle="1" w:styleId="Style2Lygis12pt1">
    <w:name w:val="Style 2 Lygis + 12 pt1"/>
    <w:basedOn w:val="2Lygis"/>
    <w:rsid w:val="00D635F4"/>
    <w:pPr>
      <w:tabs>
        <w:tab w:val="clear" w:pos="7632"/>
        <w:tab w:val="left" w:pos="540"/>
        <w:tab w:val="left" w:pos="1080"/>
        <w:tab w:val="num" w:pos="1125"/>
      </w:tabs>
      <w:ind w:left="0" w:firstLine="540"/>
    </w:pPr>
    <w:rPr>
      <w:sz w:val="24"/>
    </w:rPr>
  </w:style>
  <w:style w:type="table" w:customStyle="1" w:styleId="TableGrid2">
    <w:name w:val="Table Grid2"/>
    <w:next w:val="Lentelstinklelis"/>
    <w:rsid w:val="00D635F4"/>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Lentelstinklelis"/>
    <w:rsid w:val="00D635F4"/>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Sraonra"/>
    <w:rsid w:val="00D635F4"/>
  </w:style>
  <w:style w:type="character" w:styleId="Vietosrezervavimoenklotekstas">
    <w:name w:val="Placeholder Text"/>
    <w:uiPriority w:val="99"/>
    <w:semiHidden/>
    <w:rsid w:val="00D635F4"/>
    <w:rPr>
      <w:color w:val="808080"/>
    </w:rPr>
  </w:style>
  <w:style w:type="character" w:customStyle="1" w:styleId="fontstyle01">
    <w:name w:val="fontstyle01"/>
    <w:rsid w:val="00923F7B"/>
    <w:rPr>
      <w:rFonts w:ascii="TimesNewRomanPSMT" w:hAnsi="TimesNewRomanPSMT" w:hint="default"/>
      <w:b w:val="0"/>
      <w:bCs w:val="0"/>
      <w:i w:val="0"/>
      <w:iCs w:val="0"/>
      <w:color w:val="000000"/>
    </w:rPr>
  </w:style>
  <w:style w:type="character" w:styleId="Neapdorotaspaminjimas">
    <w:name w:val="Unresolved Mention"/>
    <w:basedOn w:val="Numatytasispastraiposriftas"/>
    <w:uiPriority w:val="99"/>
    <w:semiHidden/>
    <w:unhideWhenUsed/>
    <w:rsid w:val="004A3D5F"/>
    <w:rPr>
      <w:color w:val="605E5C"/>
      <w:shd w:val="clear" w:color="auto" w:fill="E1DFDD"/>
    </w:rPr>
  </w:style>
  <w:style w:type="paragraph" w:customStyle="1" w:styleId="paragraph">
    <w:name w:val="paragraph"/>
    <w:basedOn w:val="prastasis"/>
    <w:rsid w:val="00165AEC"/>
    <w:pPr>
      <w:suppressAutoHyphens/>
      <w:autoSpaceDN w:val="0"/>
      <w:spacing w:before="100" w:after="100"/>
    </w:pPr>
    <w:rPr>
      <w:sz w:val="24"/>
      <w:szCs w:val="24"/>
      <w:lang w:eastAsia="lt-LT"/>
    </w:rPr>
  </w:style>
  <w:style w:type="character" w:customStyle="1" w:styleId="normaltextrun">
    <w:name w:val="normaltextrun"/>
    <w:basedOn w:val="Numatytasispastraiposriftas"/>
    <w:rsid w:val="00165AEC"/>
  </w:style>
  <w:style w:type="character" w:customStyle="1" w:styleId="eop">
    <w:name w:val="eop"/>
    <w:basedOn w:val="Numatytasispastraiposriftas"/>
    <w:rsid w:val="00165AEC"/>
  </w:style>
  <w:style w:type="character" w:customStyle="1" w:styleId="scxw223041267">
    <w:name w:val="scxw223041267"/>
    <w:basedOn w:val="Numatytasispastraiposriftas"/>
    <w:rsid w:val="00165AEC"/>
  </w:style>
  <w:style w:type="paragraph" w:customStyle="1" w:styleId="xl35">
    <w:name w:val="xl35"/>
    <w:basedOn w:val="prastasis"/>
    <w:uiPriority w:val="99"/>
    <w:rsid w:val="00051754"/>
    <w:pPr>
      <w:spacing w:before="100" w:after="100"/>
      <w:jc w:val="center"/>
    </w:pPr>
    <w:rPr>
      <w:rFonts w:ascii="Arial" w:eastAsia="Arial Unicode MS" w:hAnsi="Arial"/>
      <w:b/>
      <w:sz w:val="24"/>
      <w:lang w:val="en-GB"/>
    </w:rPr>
  </w:style>
  <w:style w:type="paragraph" w:customStyle="1" w:styleId="pf0">
    <w:name w:val="pf0"/>
    <w:basedOn w:val="prastasis"/>
    <w:rsid w:val="00BC5651"/>
    <w:pPr>
      <w:spacing w:before="100" w:beforeAutospacing="1" w:after="100" w:afterAutospacing="1"/>
    </w:pPr>
    <w:rPr>
      <w:sz w:val="24"/>
      <w:szCs w:val="24"/>
      <w:lang w:eastAsia="lt-LT"/>
    </w:rPr>
  </w:style>
  <w:style w:type="character" w:customStyle="1" w:styleId="cf01">
    <w:name w:val="cf01"/>
    <w:basedOn w:val="Numatytasispastraiposriftas"/>
    <w:rsid w:val="00BC565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757484726">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tr.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osp.stat.gov.lt" TargetMode="External"/><Relationship Id="rId4" Type="http://schemas.openxmlformats.org/officeDocument/2006/relationships/settings" Target="settings.xml"/><Relationship Id="rId9" Type="http://schemas.openxmlformats.org/officeDocument/2006/relationships/hyperlink" Target="https://www.e-tar.lt/portal/lt/legalAct/ad75ac40a7dd11e69ad4c8713b612d0f"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AC7B5A-ABAC-4BE3-9253-8481124E7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13407</Words>
  <Characters>96926</Characters>
  <Application>Microsoft Office Word</Application>
  <DocSecurity>0</DocSecurity>
  <Lines>807</Lines>
  <Paragraphs>220</Paragraphs>
  <ScaleCrop>false</ScaleCrop>
  <Company>VMSA</Company>
  <LinksUpToDate>false</LinksUpToDate>
  <CharactersWithSpaces>110113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Anželika Gedris</cp:lastModifiedBy>
  <cp:revision>270</cp:revision>
  <cp:lastPrinted>2020-08-19T11:10:00Z</cp:lastPrinted>
  <dcterms:created xsi:type="dcterms:W3CDTF">2024-11-07T13:12:00Z</dcterms:created>
  <dcterms:modified xsi:type="dcterms:W3CDTF">2025-02-19T11:07:00Z</dcterms:modified>
</cp:coreProperties>
</file>