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6FC0" w14:textId="2920E62E" w:rsidR="00657D9B" w:rsidRPr="004D1691" w:rsidRDefault="00796680" w:rsidP="00796680">
      <w:pPr>
        <w:ind w:right="-705"/>
        <w:jc w:val="right"/>
        <w:rPr>
          <w:rFonts w:ascii="Tahoma" w:hAnsi="Tahoma" w:cs="Tahoma"/>
          <w:bCs/>
          <w:color w:val="000000" w:themeColor="text1"/>
          <w:sz w:val="22"/>
          <w:szCs w:val="22"/>
          <w:lang w:val="lt-LT"/>
        </w:rPr>
      </w:pPr>
      <w:r w:rsidRPr="004D1691">
        <w:rPr>
          <w:rFonts w:ascii="Tahoma" w:hAnsi="Tahoma" w:cs="Tahoma"/>
          <w:bCs/>
          <w:color w:val="000000" w:themeColor="text1"/>
          <w:sz w:val="22"/>
          <w:szCs w:val="22"/>
          <w:lang w:val="lt-LT"/>
        </w:rPr>
        <w:t xml:space="preserve">Priedas Nr. </w:t>
      </w:r>
      <w:r w:rsidR="00013B75" w:rsidRPr="004D1691">
        <w:rPr>
          <w:rFonts w:ascii="Tahoma" w:hAnsi="Tahoma" w:cs="Tahoma"/>
          <w:bCs/>
          <w:color w:val="000000" w:themeColor="text1"/>
          <w:sz w:val="22"/>
          <w:szCs w:val="22"/>
          <w:lang w:val="lt-LT"/>
        </w:rPr>
        <w:t>1</w:t>
      </w:r>
    </w:p>
    <w:p w14:paraId="0F3ED29C" w14:textId="388A68B0" w:rsidR="00570994" w:rsidRPr="004D1691" w:rsidRDefault="00F82F28">
      <w:pPr>
        <w:ind w:right="-705"/>
        <w:jc w:val="center"/>
        <w:rPr>
          <w:rFonts w:ascii="Tahoma" w:hAnsi="Tahoma" w:cs="Tahoma"/>
          <w:b/>
          <w:color w:val="000000" w:themeColor="text1"/>
          <w:sz w:val="22"/>
          <w:szCs w:val="22"/>
          <w:lang w:val="lt-LT"/>
        </w:rPr>
      </w:pPr>
      <w:r w:rsidRPr="004D1691">
        <w:rPr>
          <w:rFonts w:ascii="Tahoma" w:hAnsi="Tahoma" w:cs="Tahoma"/>
          <w:b/>
          <w:color w:val="000000" w:themeColor="text1"/>
          <w:sz w:val="22"/>
          <w:szCs w:val="22"/>
          <w:lang w:val="lt-LT"/>
        </w:rPr>
        <w:t xml:space="preserve"> </w:t>
      </w:r>
    </w:p>
    <w:p w14:paraId="0EB88E7F" w14:textId="55145DCC" w:rsidR="00FA665F" w:rsidRPr="004D1691" w:rsidRDefault="00FA665F">
      <w:pPr>
        <w:ind w:right="-705"/>
        <w:jc w:val="center"/>
        <w:rPr>
          <w:rFonts w:ascii="Tahoma" w:hAnsi="Tahoma" w:cs="Tahoma"/>
          <w:b/>
          <w:color w:val="000000" w:themeColor="text1"/>
          <w:sz w:val="22"/>
          <w:szCs w:val="22"/>
          <w:lang w:val="lt-LT"/>
        </w:rPr>
      </w:pPr>
      <w:r w:rsidRPr="004D1691">
        <w:rPr>
          <w:rFonts w:ascii="Tahoma" w:hAnsi="Tahoma" w:cs="Tahoma"/>
          <w:b/>
          <w:color w:val="000000" w:themeColor="text1"/>
          <w:sz w:val="22"/>
          <w:szCs w:val="22"/>
          <w:lang w:val="lt-LT"/>
        </w:rPr>
        <w:t>TECHNINĖ</w:t>
      </w:r>
      <w:r w:rsidR="00796680" w:rsidRPr="004D1691">
        <w:rPr>
          <w:rFonts w:ascii="Tahoma" w:hAnsi="Tahoma" w:cs="Tahoma"/>
          <w:b/>
          <w:color w:val="000000" w:themeColor="text1"/>
          <w:sz w:val="22"/>
          <w:szCs w:val="22"/>
          <w:lang w:val="lt-LT"/>
        </w:rPr>
        <w:t>S</w:t>
      </w:r>
      <w:r w:rsidRPr="004D1691">
        <w:rPr>
          <w:rFonts w:ascii="Tahoma" w:hAnsi="Tahoma" w:cs="Tahoma"/>
          <w:b/>
          <w:color w:val="000000" w:themeColor="text1"/>
          <w:sz w:val="22"/>
          <w:szCs w:val="22"/>
          <w:lang w:val="lt-LT"/>
        </w:rPr>
        <w:t xml:space="preserve"> </w:t>
      </w:r>
      <w:r w:rsidR="00335A8E" w:rsidRPr="004D1691">
        <w:rPr>
          <w:rFonts w:ascii="Tahoma" w:hAnsi="Tahoma" w:cs="Tahoma"/>
          <w:b/>
          <w:color w:val="000000" w:themeColor="text1"/>
          <w:sz w:val="22"/>
          <w:szCs w:val="22"/>
          <w:lang w:val="lt-LT"/>
        </w:rPr>
        <w:t>SPECIFIKACIJ</w:t>
      </w:r>
      <w:r w:rsidR="00796680" w:rsidRPr="004D1691">
        <w:rPr>
          <w:rFonts w:ascii="Tahoma" w:hAnsi="Tahoma" w:cs="Tahoma"/>
          <w:b/>
          <w:color w:val="000000" w:themeColor="text1"/>
          <w:sz w:val="22"/>
          <w:szCs w:val="22"/>
          <w:lang w:val="lt-LT"/>
        </w:rPr>
        <w:t>OS</w:t>
      </w:r>
    </w:p>
    <w:p w14:paraId="593F49F8" w14:textId="1812A22F" w:rsidR="00100582" w:rsidRPr="004D1691" w:rsidRDefault="00100582">
      <w:pPr>
        <w:ind w:right="-705"/>
        <w:rPr>
          <w:rFonts w:ascii="Tahoma" w:hAnsi="Tahoma" w:cs="Tahoma"/>
          <w:b/>
          <w:sz w:val="22"/>
          <w:szCs w:val="22"/>
          <w:lang w:val="lt-LT"/>
        </w:rPr>
      </w:pPr>
    </w:p>
    <w:p w14:paraId="1DE4B493" w14:textId="77777777" w:rsidR="005A5F67" w:rsidRPr="004D1691" w:rsidRDefault="005A5F67">
      <w:pPr>
        <w:ind w:right="-705"/>
        <w:rPr>
          <w:rFonts w:ascii="Tahoma" w:hAnsi="Tahoma" w:cs="Tahoma"/>
          <w:b/>
          <w:sz w:val="22"/>
          <w:szCs w:val="22"/>
          <w:lang w:val="lt-LT"/>
        </w:rPr>
      </w:pPr>
    </w:p>
    <w:p w14:paraId="23471B6E" w14:textId="4B49E35B" w:rsidR="00F82F28" w:rsidRPr="004D1691" w:rsidRDefault="00570994">
      <w:pPr>
        <w:pStyle w:val="ListParagraph"/>
        <w:numPr>
          <w:ilvl w:val="0"/>
          <w:numId w:val="16"/>
        </w:numPr>
        <w:ind w:right="-705"/>
        <w:jc w:val="center"/>
        <w:rPr>
          <w:rFonts w:ascii="Tahoma" w:hAnsi="Tahoma" w:cs="Tahoma"/>
          <w:b/>
          <w:sz w:val="22"/>
          <w:szCs w:val="22"/>
          <w:lang w:val="lt-LT"/>
        </w:rPr>
      </w:pPr>
      <w:r w:rsidRPr="004D1691">
        <w:rPr>
          <w:rFonts w:ascii="Tahoma" w:hAnsi="Tahoma" w:cs="Tahoma"/>
          <w:b/>
          <w:sz w:val="22"/>
          <w:szCs w:val="22"/>
          <w:lang w:val="lt-LT"/>
        </w:rPr>
        <w:t>BENDROJI DALI</w:t>
      </w:r>
      <w:r w:rsidR="005B6CAA" w:rsidRPr="004D1691">
        <w:rPr>
          <w:rFonts w:ascii="Tahoma" w:hAnsi="Tahoma" w:cs="Tahoma"/>
          <w:b/>
          <w:sz w:val="22"/>
          <w:szCs w:val="22"/>
          <w:lang w:val="lt-LT"/>
        </w:rPr>
        <w:t>S</w:t>
      </w:r>
      <w:r w:rsidR="00A946F4" w:rsidRPr="004D1691">
        <w:rPr>
          <w:rFonts w:ascii="Tahoma" w:hAnsi="Tahoma" w:cs="Tahoma"/>
          <w:b/>
          <w:sz w:val="22"/>
          <w:szCs w:val="22"/>
          <w:lang w:val="lt-LT"/>
        </w:rPr>
        <w:t xml:space="preserve"> </w:t>
      </w:r>
    </w:p>
    <w:p w14:paraId="28B1B4B5" w14:textId="17E8530D" w:rsidR="00F82F28" w:rsidRPr="004D1691" w:rsidRDefault="00F82F28" w:rsidP="00C22311">
      <w:pPr>
        <w:ind w:right="-705"/>
        <w:jc w:val="both"/>
        <w:rPr>
          <w:rFonts w:ascii="Tahoma" w:hAnsi="Tahoma" w:cs="Tahoma"/>
          <w:sz w:val="22"/>
          <w:szCs w:val="22"/>
          <w:lang w:val="lt-LT"/>
        </w:rPr>
      </w:pPr>
    </w:p>
    <w:p w14:paraId="1027BC0E" w14:textId="6AAB2459" w:rsidR="00106D89" w:rsidRPr="004D1691" w:rsidRDefault="00F82F28">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VšĮ </w:t>
      </w:r>
      <w:r w:rsidR="00C22311" w:rsidRPr="004D1691">
        <w:rPr>
          <w:rFonts w:ascii="Tahoma" w:hAnsi="Tahoma" w:cs="Tahoma"/>
          <w:sz w:val="22"/>
          <w:szCs w:val="22"/>
          <w:lang w:val="lt-LT"/>
        </w:rPr>
        <w:t>Inovacijų agentūra (toliau – IA)</w:t>
      </w:r>
      <w:r w:rsidRPr="004D1691">
        <w:rPr>
          <w:rFonts w:ascii="Tahoma" w:hAnsi="Tahoma" w:cs="Tahoma"/>
          <w:sz w:val="22"/>
          <w:szCs w:val="22"/>
          <w:lang w:val="lt-LT"/>
        </w:rPr>
        <w:t>, siekdama įgyvendin</w:t>
      </w:r>
      <w:r w:rsidR="00E75509" w:rsidRPr="004D1691">
        <w:rPr>
          <w:rFonts w:ascii="Tahoma" w:hAnsi="Tahoma" w:cs="Tahoma"/>
          <w:sz w:val="22"/>
          <w:szCs w:val="22"/>
          <w:lang w:val="lt-LT"/>
        </w:rPr>
        <w:t>t</w:t>
      </w:r>
      <w:r w:rsidRPr="004D1691">
        <w:rPr>
          <w:rFonts w:ascii="Tahoma" w:hAnsi="Tahoma" w:cs="Tahoma"/>
          <w:sz w:val="22"/>
          <w:szCs w:val="22"/>
          <w:lang w:val="lt-LT"/>
        </w:rPr>
        <w:t>i savo veiklos tikslus</w:t>
      </w:r>
      <w:r w:rsidR="005B6CAA" w:rsidRPr="004D1691">
        <w:rPr>
          <w:rFonts w:ascii="Tahoma" w:hAnsi="Tahoma" w:cs="Tahoma"/>
          <w:sz w:val="22"/>
          <w:szCs w:val="22"/>
          <w:lang w:val="lt-LT"/>
        </w:rPr>
        <w:t>,</w:t>
      </w:r>
      <w:r w:rsidRPr="004D1691">
        <w:rPr>
          <w:rFonts w:ascii="Tahoma" w:hAnsi="Tahoma" w:cs="Tahoma"/>
          <w:sz w:val="22"/>
          <w:szCs w:val="22"/>
          <w:lang w:val="lt-LT"/>
        </w:rPr>
        <w:t xml:space="preserve"> siekia įsigyti integruotos komunikacijos  paslaugas</w:t>
      </w:r>
      <w:r w:rsidR="00106D89" w:rsidRPr="004D1691">
        <w:rPr>
          <w:rFonts w:ascii="Tahoma" w:hAnsi="Tahoma" w:cs="Tahoma"/>
          <w:sz w:val="22"/>
          <w:szCs w:val="22"/>
          <w:lang w:val="lt-LT"/>
        </w:rPr>
        <w:t>, kurios pagal poreikį būtų teikiamos Lietuvoje</w:t>
      </w:r>
      <w:r w:rsidR="00C22311" w:rsidRPr="004D1691">
        <w:rPr>
          <w:rFonts w:ascii="Tahoma" w:hAnsi="Tahoma" w:cs="Tahoma"/>
          <w:sz w:val="22"/>
          <w:szCs w:val="22"/>
          <w:lang w:val="lt-LT"/>
        </w:rPr>
        <w:t xml:space="preserve">. </w:t>
      </w:r>
    </w:p>
    <w:p w14:paraId="1C69D8AE" w14:textId="6C085364" w:rsidR="00B1472B" w:rsidRPr="004D1691" w:rsidRDefault="00B1472B">
      <w:pPr>
        <w:ind w:left="360" w:right="-705"/>
        <w:jc w:val="both"/>
        <w:rPr>
          <w:rFonts w:ascii="Tahoma" w:hAnsi="Tahoma" w:cs="Tahoma"/>
          <w:sz w:val="22"/>
          <w:szCs w:val="22"/>
          <w:lang w:val="lt-LT"/>
        </w:rPr>
      </w:pPr>
    </w:p>
    <w:p w14:paraId="7DF8B551" w14:textId="37CFC13A" w:rsidR="005714DE" w:rsidRPr="004D1691" w:rsidRDefault="005714DE">
      <w:pPr>
        <w:pStyle w:val="ListParagraph"/>
        <w:numPr>
          <w:ilvl w:val="0"/>
          <w:numId w:val="16"/>
        </w:numPr>
        <w:ind w:right="-705"/>
        <w:jc w:val="center"/>
        <w:rPr>
          <w:rFonts w:ascii="Tahoma" w:hAnsi="Tahoma" w:cs="Tahoma"/>
          <w:b/>
          <w:sz w:val="22"/>
          <w:szCs w:val="22"/>
          <w:lang w:val="lt-LT"/>
        </w:rPr>
      </w:pPr>
      <w:r w:rsidRPr="004D1691">
        <w:rPr>
          <w:rFonts w:ascii="Tahoma" w:hAnsi="Tahoma" w:cs="Tahoma"/>
          <w:b/>
          <w:sz w:val="22"/>
          <w:szCs w:val="22"/>
          <w:lang w:val="lt-LT"/>
        </w:rPr>
        <w:t>PIRKIMO OBJEKTAS</w:t>
      </w:r>
    </w:p>
    <w:p w14:paraId="4950E24E" w14:textId="77777777" w:rsidR="005714DE" w:rsidRPr="004D1691" w:rsidRDefault="005714DE">
      <w:pPr>
        <w:ind w:right="-705"/>
        <w:rPr>
          <w:rFonts w:ascii="Tahoma" w:hAnsi="Tahoma" w:cs="Tahoma"/>
          <w:b/>
          <w:sz w:val="22"/>
          <w:szCs w:val="22"/>
          <w:lang w:val="lt-LT"/>
        </w:rPr>
      </w:pPr>
    </w:p>
    <w:p w14:paraId="0EBB89DC" w14:textId="706CE176" w:rsidR="00CF16B5" w:rsidRPr="004D1691" w:rsidRDefault="009E1E5E">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Perkamos </w:t>
      </w:r>
      <w:r w:rsidR="00F82F28" w:rsidRPr="004D1691">
        <w:rPr>
          <w:rFonts w:ascii="Tahoma" w:hAnsi="Tahoma" w:cs="Tahoma"/>
          <w:sz w:val="22"/>
          <w:szCs w:val="22"/>
          <w:lang w:val="lt-LT"/>
        </w:rPr>
        <w:t>integruotos komunikacijos</w:t>
      </w:r>
      <w:r w:rsidRPr="004D1691">
        <w:rPr>
          <w:rFonts w:ascii="Tahoma" w:hAnsi="Tahoma" w:cs="Tahoma"/>
          <w:sz w:val="22"/>
          <w:szCs w:val="22"/>
          <w:lang w:val="lt-LT"/>
        </w:rPr>
        <w:t xml:space="preserve"> paslaugos Lietuvoje  – </w:t>
      </w:r>
      <w:r w:rsidR="00A87394" w:rsidRPr="004D1691">
        <w:rPr>
          <w:rFonts w:ascii="Tahoma" w:hAnsi="Tahoma" w:cs="Tahoma"/>
          <w:sz w:val="22"/>
          <w:szCs w:val="22"/>
          <w:lang w:val="lt-LT"/>
        </w:rPr>
        <w:t>tai komunikacijos</w:t>
      </w:r>
      <w:r w:rsidR="00CF5315" w:rsidRPr="004D1691">
        <w:rPr>
          <w:rFonts w:ascii="Tahoma" w:hAnsi="Tahoma" w:cs="Tahoma"/>
          <w:sz w:val="22"/>
          <w:szCs w:val="22"/>
          <w:lang w:val="lt-LT"/>
        </w:rPr>
        <w:t>, rinkodaros, reklamos ir socialinių tinklų</w:t>
      </w:r>
      <w:r w:rsidR="00A87394" w:rsidRPr="004D1691">
        <w:rPr>
          <w:rFonts w:ascii="Tahoma" w:hAnsi="Tahoma" w:cs="Tahoma"/>
          <w:sz w:val="22"/>
          <w:szCs w:val="22"/>
          <w:lang w:val="lt-LT"/>
        </w:rPr>
        <w:t xml:space="preserve"> konsultacijos</w:t>
      </w:r>
      <w:r w:rsidR="00CF5315" w:rsidRPr="004D1691">
        <w:rPr>
          <w:rFonts w:ascii="Tahoma" w:hAnsi="Tahoma" w:cs="Tahoma"/>
          <w:sz w:val="22"/>
          <w:szCs w:val="22"/>
          <w:lang w:val="lt-LT"/>
        </w:rPr>
        <w:t xml:space="preserve">, </w:t>
      </w:r>
      <w:r w:rsidR="00C22311" w:rsidRPr="004D1691">
        <w:rPr>
          <w:rFonts w:ascii="Tahoma" w:hAnsi="Tahoma" w:cs="Tahoma"/>
          <w:sz w:val="22"/>
          <w:szCs w:val="22"/>
          <w:lang w:val="lt-LT"/>
        </w:rPr>
        <w:t>viešinimo</w:t>
      </w:r>
      <w:r w:rsidR="00C4517C" w:rsidRPr="004D1691">
        <w:rPr>
          <w:rFonts w:ascii="Tahoma" w:hAnsi="Tahoma" w:cs="Tahoma"/>
          <w:sz w:val="22"/>
          <w:szCs w:val="22"/>
          <w:lang w:val="lt-LT"/>
        </w:rPr>
        <w:t xml:space="preserve"> </w:t>
      </w:r>
      <w:r w:rsidR="00CF5315" w:rsidRPr="004D1691">
        <w:rPr>
          <w:rFonts w:ascii="Tahoma" w:hAnsi="Tahoma" w:cs="Tahoma"/>
          <w:sz w:val="22"/>
          <w:szCs w:val="22"/>
          <w:lang w:val="lt-LT"/>
        </w:rPr>
        <w:t>kampanijų rengimas ir įgyvendinimas, integruotai komunikacijai reikalingų priemonių kūrimas, krizių prevencijos ir valdymo konsultacijos</w:t>
      </w:r>
      <w:r w:rsidR="00CF5315" w:rsidRPr="004D1691">
        <w:rPr>
          <w:rFonts w:ascii="Tahoma" w:hAnsi="Tahoma" w:cs="Tahoma"/>
        </w:rPr>
        <w:t xml:space="preserve"> </w:t>
      </w:r>
      <w:r w:rsidR="00CF5315" w:rsidRPr="004D1691">
        <w:rPr>
          <w:rFonts w:ascii="Tahoma" w:hAnsi="Tahoma" w:cs="Tahoma"/>
          <w:sz w:val="22"/>
          <w:szCs w:val="22"/>
          <w:lang w:val="lt-LT"/>
        </w:rPr>
        <w:t>ir su integruotos komunikacijos priemonėmis susijusių aktualių trečiųjų šalių paslaugų organizavimas ir administravimas</w:t>
      </w:r>
      <w:r w:rsidRPr="004D1691">
        <w:rPr>
          <w:rFonts w:ascii="Tahoma" w:hAnsi="Tahoma" w:cs="Tahoma"/>
          <w:sz w:val="22"/>
          <w:szCs w:val="22"/>
          <w:lang w:val="lt-LT"/>
        </w:rPr>
        <w:t xml:space="preserve">.  </w:t>
      </w:r>
    </w:p>
    <w:p w14:paraId="4BA469A7" w14:textId="77777777" w:rsidR="00CF16B5" w:rsidRPr="004D1691" w:rsidRDefault="00CF16B5">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Integruotos komunikacijos paslaugas sudaro šios paslaugos:</w:t>
      </w:r>
    </w:p>
    <w:p w14:paraId="7D76165D" w14:textId="3408CE08" w:rsidR="00CF16B5" w:rsidRPr="004D1691" w:rsidRDefault="00CF16B5">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Strateginės</w:t>
      </w:r>
      <w:r w:rsidR="00C22311" w:rsidRPr="004D1691">
        <w:rPr>
          <w:rFonts w:ascii="Tahoma" w:hAnsi="Tahoma" w:cs="Tahoma"/>
          <w:sz w:val="22"/>
          <w:szCs w:val="22"/>
          <w:lang w:val="lt-LT"/>
        </w:rPr>
        <w:t xml:space="preserve"> </w:t>
      </w:r>
      <w:r w:rsidRPr="004D1691">
        <w:rPr>
          <w:rFonts w:ascii="Tahoma" w:hAnsi="Tahoma" w:cs="Tahoma"/>
          <w:sz w:val="22"/>
          <w:szCs w:val="22"/>
          <w:lang w:val="lt-LT"/>
        </w:rPr>
        <w:t>komunikacijos, susijusi</w:t>
      </w:r>
      <w:r w:rsidR="003569A6" w:rsidRPr="004D1691">
        <w:rPr>
          <w:rFonts w:ascii="Tahoma" w:hAnsi="Tahoma" w:cs="Tahoma"/>
          <w:sz w:val="22"/>
          <w:szCs w:val="22"/>
          <w:lang w:val="lt-LT"/>
        </w:rPr>
        <w:t>os</w:t>
      </w:r>
      <w:r w:rsidRPr="004D1691">
        <w:rPr>
          <w:rFonts w:ascii="Tahoma" w:hAnsi="Tahoma" w:cs="Tahoma"/>
          <w:sz w:val="22"/>
          <w:szCs w:val="22"/>
          <w:lang w:val="lt-LT"/>
        </w:rPr>
        <w:t xml:space="preserve"> su </w:t>
      </w:r>
      <w:r w:rsidR="00C22311" w:rsidRPr="004D1691">
        <w:rPr>
          <w:rFonts w:ascii="Tahoma" w:hAnsi="Tahoma" w:cs="Tahoma"/>
          <w:sz w:val="22"/>
          <w:szCs w:val="22"/>
          <w:lang w:val="lt-LT"/>
        </w:rPr>
        <w:t>IA</w:t>
      </w:r>
      <w:r w:rsidRPr="004D1691">
        <w:rPr>
          <w:rFonts w:ascii="Tahoma" w:hAnsi="Tahoma" w:cs="Tahoma"/>
          <w:sz w:val="22"/>
          <w:szCs w:val="22"/>
          <w:lang w:val="lt-LT"/>
        </w:rPr>
        <w:t xml:space="preserve"> veikla, darbų organizavimas ir konsultacijos. </w:t>
      </w:r>
    </w:p>
    <w:p w14:paraId="3644E0CD" w14:textId="62E6C9F2" w:rsidR="00CF16B5" w:rsidRPr="004D1691" w:rsidRDefault="00CF16B5"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Konsultacijos strateginiais reklamos, informavimo, komunikacijos, įvaizdžio, prekių ženklų, kampanijų planavimo ir kitais susijusiais klausimais.</w:t>
      </w:r>
    </w:p>
    <w:p w14:paraId="4ADE38DB" w14:textId="5C57F7B4"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Išorinės komunikacijos konsultacijos, kampanijos ir projektai.</w:t>
      </w:r>
    </w:p>
    <w:p w14:paraId="2403D1F1" w14:textId="3C07FBA0"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Rinkodaros komunikacijos konsultacijos, kampanijos ir projektai.</w:t>
      </w:r>
    </w:p>
    <w:p w14:paraId="194D0943" w14:textId="5E5E7276"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Skaitmeninės komunikacijos konsultacijos, kampanijos ir projektai. </w:t>
      </w:r>
    </w:p>
    <w:p w14:paraId="00176A6A" w14:textId="4EAEA878"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Komunikacijos krizių prevencijos ir valdymo konsultacijos.</w:t>
      </w:r>
    </w:p>
    <w:p w14:paraId="201E6DA5" w14:textId="77777777" w:rsidR="00F80938" w:rsidRPr="004D1691" w:rsidRDefault="00CF16B5"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Su </w:t>
      </w:r>
      <w:r w:rsidR="00F87BFD" w:rsidRPr="004D1691">
        <w:rPr>
          <w:rFonts w:ascii="Tahoma" w:hAnsi="Tahoma" w:cs="Tahoma"/>
          <w:sz w:val="22"/>
          <w:szCs w:val="22"/>
          <w:lang w:val="lt-LT"/>
        </w:rPr>
        <w:t>r</w:t>
      </w:r>
      <w:r w:rsidR="009F5CE4" w:rsidRPr="004D1691">
        <w:rPr>
          <w:rFonts w:ascii="Tahoma" w:hAnsi="Tahoma" w:cs="Tahoma"/>
          <w:sz w:val="22"/>
          <w:szCs w:val="22"/>
          <w:lang w:val="lt-LT"/>
        </w:rPr>
        <w:t>inkodaros komunikacijos kampanijų organizavimu susijusios paslaugos (TV, radijo, laikraščių reklama</w:t>
      </w:r>
      <w:r w:rsidR="00B11441" w:rsidRPr="004D1691">
        <w:rPr>
          <w:rFonts w:ascii="Tahoma" w:hAnsi="Tahoma" w:cs="Tahoma"/>
          <w:sz w:val="22"/>
          <w:szCs w:val="22"/>
          <w:lang w:val="lt-LT"/>
        </w:rPr>
        <w:t xml:space="preserve"> ir turinio projektai, išorinė lauko reklama, demonstracinė reklama, standartų neatitinkančios reklamos priemonės kaip instaliacijos, </w:t>
      </w:r>
      <w:r w:rsidR="007F6EA4" w:rsidRPr="004D1691">
        <w:rPr>
          <w:rFonts w:ascii="Tahoma" w:hAnsi="Tahoma" w:cs="Tahoma"/>
          <w:sz w:val="22"/>
          <w:szCs w:val="22"/>
          <w:lang w:val="lt-LT"/>
        </w:rPr>
        <w:t>audiovizualiniai sprendimai, su vaizdinės medžiagos gamyba susijusios paslaugos).</w:t>
      </w:r>
    </w:p>
    <w:p w14:paraId="46F66000" w14:textId="6BA52F1F" w:rsidR="00F80938" w:rsidRPr="004D1691" w:rsidRDefault="007F6EA4"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Su</w:t>
      </w:r>
      <w:r w:rsidR="00F87BFD" w:rsidRPr="004D1691">
        <w:rPr>
          <w:rFonts w:ascii="Tahoma" w:hAnsi="Tahoma" w:cs="Tahoma"/>
          <w:sz w:val="22"/>
          <w:szCs w:val="22"/>
          <w:lang w:val="lt-LT"/>
        </w:rPr>
        <w:t xml:space="preserve"> renginių </w:t>
      </w:r>
      <w:r w:rsidR="00746C6F" w:rsidRPr="004D1691">
        <w:rPr>
          <w:rFonts w:ascii="Tahoma" w:hAnsi="Tahoma" w:cs="Tahoma"/>
          <w:sz w:val="22"/>
          <w:szCs w:val="22"/>
          <w:lang w:val="lt-LT"/>
        </w:rPr>
        <w:t>žiniasklaidai ir kitų viešinimo renginių organizavimu susijusios paslaugos (</w:t>
      </w:r>
      <w:r w:rsidR="00C22311" w:rsidRPr="004D1691">
        <w:rPr>
          <w:rFonts w:ascii="Tahoma" w:hAnsi="Tahoma" w:cs="Tahoma"/>
          <w:sz w:val="22"/>
          <w:szCs w:val="22"/>
          <w:lang w:val="lt-LT"/>
        </w:rPr>
        <w:t xml:space="preserve">viešinimui skirto </w:t>
      </w:r>
      <w:r w:rsidR="00746C6F" w:rsidRPr="004D1691">
        <w:rPr>
          <w:rFonts w:ascii="Tahoma" w:hAnsi="Tahoma" w:cs="Tahoma"/>
          <w:sz w:val="22"/>
          <w:szCs w:val="22"/>
          <w:lang w:val="lt-LT"/>
        </w:rPr>
        <w:t>renginio ploto nuoma, renginiui tinkamos technikos nuoma, kavos pertraukų ir maitinimo organizavimas).</w:t>
      </w:r>
    </w:p>
    <w:p w14:paraId="24A79165" w14:textId="334C3554" w:rsidR="00BF1802" w:rsidRPr="004D1691" w:rsidRDefault="004605C0"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Su skaitmeninės komunikacijos kampanijų organizavimu susijusios paslaugos (reklama socialinėse medijose, reklama naujienų portaluose, </w:t>
      </w:r>
      <w:r w:rsidR="008C3052" w:rsidRPr="004D1691">
        <w:rPr>
          <w:rFonts w:ascii="Tahoma" w:hAnsi="Tahoma" w:cs="Tahoma"/>
          <w:sz w:val="22"/>
          <w:szCs w:val="22"/>
          <w:lang w:val="lt-LT"/>
        </w:rPr>
        <w:t>reklama teminiuose portaluose, reklama paieškos sistemose, turinio projektai naujienų portaluose ir internetinėse televizijose, programiniai plėtiniai, aplikacijos, internetiniai įrankiai, būtini rinkodaros priemonėms įgyvendinti).</w:t>
      </w:r>
    </w:p>
    <w:p w14:paraId="4B81A542" w14:textId="77777777" w:rsidR="00BF1802" w:rsidRPr="004D1691" w:rsidRDefault="00BF1802">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Paslaugų teikimo terminai ir apimtys:</w:t>
      </w:r>
    </w:p>
    <w:p w14:paraId="47ADBF73" w14:textId="16C80606" w:rsidR="00BF1802" w:rsidRPr="004D1691" w:rsidRDefault="00BF1802">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Techninėje specifikacijoje nurodytos paslaugos bus užsakomos ir perkamos pagal </w:t>
      </w:r>
      <w:r w:rsidR="00C22311" w:rsidRPr="004D1691">
        <w:rPr>
          <w:rFonts w:ascii="Tahoma" w:hAnsi="Tahoma" w:cs="Tahoma"/>
          <w:sz w:val="22"/>
          <w:szCs w:val="22"/>
          <w:lang w:val="lt-LT"/>
        </w:rPr>
        <w:t>IA</w:t>
      </w:r>
      <w:r w:rsidRPr="004D1691">
        <w:rPr>
          <w:rFonts w:ascii="Tahoma" w:hAnsi="Tahoma" w:cs="Tahoma"/>
          <w:sz w:val="22"/>
          <w:szCs w:val="22"/>
          <w:lang w:val="lt-LT"/>
        </w:rPr>
        <w:t xml:space="preserve"> poreikį. Tiekėjas teikia paslaugas pagal </w:t>
      </w:r>
      <w:r w:rsidR="00C22311" w:rsidRPr="004D1691">
        <w:rPr>
          <w:rFonts w:ascii="Tahoma" w:hAnsi="Tahoma" w:cs="Tahoma"/>
          <w:sz w:val="22"/>
          <w:szCs w:val="22"/>
          <w:lang w:val="lt-LT"/>
        </w:rPr>
        <w:t>IA</w:t>
      </w:r>
      <w:r w:rsidR="00E2133A" w:rsidRPr="004D1691">
        <w:rPr>
          <w:rFonts w:ascii="Tahoma" w:hAnsi="Tahoma" w:cs="Tahoma"/>
          <w:sz w:val="22"/>
          <w:szCs w:val="22"/>
          <w:lang w:val="lt-LT"/>
        </w:rPr>
        <w:t xml:space="preserve"> </w:t>
      </w:r>
      <w:r w:rsidRPr="004D1691">
        <w:rPr>
          <w:rFonts w:ascii="Tahoma" w:hAnsi="Tahoma" w:cs="Tahoma"/>
          <w:sz w:val="22"/>
          <w:szCs w:val="22"/>
          <w:lang w:val="lt-LT"/>
        </w:rPr>
        <w:t>užsakyme pateikiamas paslaugų apimtis bei nustatomus paslaugų teikimo terminus</w:t>
      </w:r>
      <w:r w:rsidR="00BE7A78" w:rsidRPr="004D1691">
        <w:rPr>
          <w:rFonts w:ascii="Tahoma" w:hAnsi="Tahoma" w:cs="Tahoma"/>
          <w:sz w:val="22"/>
          <w:szCs w:val="22"/>
          <w:lang w:val="lt-LT"/>
        </w:rPr>
        <w:t xml:space="preserve"> (atskiru užsakymu)</w:t>
      </w:r>
      <w:r w:rsidRPr="004D1691">
        <w:rPr>
          <w:rFonts w:ascii="Tahoma" w:hAnsi="Tahoma" w:cs="Tahoma"/>
          <w:sz w:val="22"/>
          <w:szCs w:val="22"/>
          <w:lang w:val="lt-LT"/>
        </w:rPr>
        <w:t xml:space="preserve">. </w:t>
      </w:r>
    </w:p>
    <w:p w14:paraId="361B0164" w14:textId="77777777" w:rsidR="00A77206" w:rsidRPr="004D1691" w:rsidRDefault="00A77206" w:rsidP="00A946F4">
      <w:pPr>
        <w:pStyle w:val="ListParagraph"/>
        <w:ind w:left="1080" w:right="-705"/>
        <w:jc w:val="both"/>
        <w:rPr>
          <w:rFonts w:ascii="Tahoma" w:hAnsi="Tahoma" w:cs="Tahoma"/>
          <w:sz w:val="22"/>
          <w:szCs w:val="22"/>
          <w:lang w:val="lt-LT"/>
        </w:rPr>
      </w:pPr>
    </w:p>
    <w:p w14:paraId="7B41EFB2" w14:textId="16781017" w:rsidR="00BF1802" w:rsidRPr="004D1691" w:rsidRDefault="00BE7A78" w:rsidP="004D1691">
      <w:pPr>
        <w:pStyle w:val="ListParagraph"/>
        <w:numPr>
          <w:ilvl w:val="2"/>
          <w:numId w:val="16"/>
        </w:numPr>
        <w:rPr>
          <w:rFonts w:ascii="Tahoma" w:hAnsi="Tahoma" w:cs="Tahoma"/>
          <w:sz w:val="22"/>
          <w:szCs w:val="22"/>
          <w:lang w:val="lt-LT"/>
        </w:rPr>
      </w:pPr>
      <w:r w:rsidRPr="004D1691">
        <w:rPr>
          <w:rFonts w:ascii="Tahoma" w:hAnsi="Tahoma" w:cs="Tahoma"/>
          <w:sz w:val="22"/>
          <w:szCs w:val="22"/>
          <w:lang w:val="lt-LT"/>
        </w:rPr>
        <w:t>Paslaugų detalizacija ir preliminarios</w:t>
      </w:r>
      <w:r w:rsidR="00A77206" w:rsidRPr="004D1691">
        <w:rPr>
          <w:rFonts w:ascii="Tahoma" w:hAnsi="Tahoma" w:cs="Tahoma"/>
          <w:sz w:val="22"/>
          <w:szCs w:val="22"/>
          <w:lang w:val="lt-LT"/>
        </w:rPr>
        <w:t xml:space="preserve"> apimtys:</w:t>
      </w:r>
    </w:p>
    <w:tbl>
      <w:tblPr>
        <w:tblStyle w:val="Lentelstinklelis2"/>
        <w:tblW w:w="10627" w:type="dxa"/>
        <w:tblInd w:w="0" w:type="dxa"/>
        <w:tblLayout w:type="fixed"/>
        <w:tblLook w:val="04A0" w:firstRow="1" w:lastRow="0" w:firstColumn="1" w:lastColumn="0" w:noHBand="0" w:noVBand="1"/>
      </w:tblPr>
      <w:tblGrid>
        <w:gridCol w:w="661"/>
        <w:gridCol w:w="6989"/>
        <w:gridCol w:w="850"/>
        <w:gridCol w:w="2127"/>
      </w:tblGrid>
      <w:tr w:rsidR="00513164" w:rsidRPr="004D1691" w14:paraId="5727200D" w14:textId="2C036DA4" w:rsidTr="000D5A57">
        <w:trPr>
          <w:trHeight w:val="647"/>
        </w:trPr>
        <w:tc>
          <w:tcPr>
            <w:tcW w:w="661" w:type="dxa"/>
            <w:tcBorders>
              <w:top w:val="single" w:sz="4" w:space="0" w:color="auto"/>
              <w:left w:val="single" w:sz="4" w:space="0" w:color="auto"/>
              <w:bottom w:val="single" w:sz="4" w:space="0" w:color="auto"/>
              <w:right w:val="single" w:sz="4" w:space="0" w:color="auto"/>
            </w:tcBorders>
            <w:vAlign w:val="center"/>
            <w:hideMark/>
          </w:tcPr>
          <w:p w14:paraId="2B957AC6" w14:textId="4893D241" w:rsidR="00513164" w:rsidRPr="004D1691" w:rsidRDefault="00513164">
            <w:pPr>
              <w:jc w:val="center"/>
              <w:rPr>
                <w:rFonts w:ascii="Tahoma" w:eastAsia="Times New Roman" w:hAnsi="Tahoma" w:cs="Tahoma"/>
                <w:b/>
                <w:sz w:val="22"/>
                <w:szCs w:val="22"/>
              </w:rPr>
            </w:pPr>
            <w:r w:rsidRPr="004D1691">
              <w:rPr>
                <w:rFonts w:ascii="Tahoma" w:hAnsi="Tahoma" w:cs="Tahoma"/>
                <w:b/>
                <w:sz w:val="22"/>
                <w:szCs w:val="22"/>
              </w:rPr>
              <w:t>Eil. Nr.</w:t>
            </w:r>
          </w:p>
        </w:tc>
        <w:tc>
          <w:tcPr>
            <w:tcW w:w="6989" w:type="dxa"/>
            <w:tcBorders>
              <w:top w:val="single" w:sz="4" w:space="0" w:color="auto"/>
              <w:left w:val="single" w:sz="4" w:space="0" w:color="auto"/>
              <w:bottom w:val="single" w:sz="4" w:space="0" w:color="auto"/>
              <w:right w:val="single" w:sz="4" w:space="0" w:color="auto"/>
            </w:tcBorders>
            <w:vAlign w:val="center"/>
            <w:hideMark/>
          </w:tcPr>
          <w:p w14:paraId="2093C231" w14:textId="15DAC412" w:rsidR="00513164" w:rsidRPr="004D1691" w:rsidRDefault="00513164">
            <w:pPr>
              <w:jc w:val="center"/>
              <w:rPr>
                <w:rFonts w:ascii="Tahoma" w:hAnsi="Tahoma" w:cs="Tahoma"/>
                <w:b/>
                <w:sz w:val="22"/>
                <w:szCs w:val="22"/>
              </w:rPr>
            </w:pPr>
            <w:r w:rsidRPr="004D1691">
              <w:rPr>
                <w:rFonts w:ascii="Tahoma" w:hAnsi="Tahoma" w:cs="Tahoma"/>
                <w:b/>
                <w:sz w:val="22"/>
                <w:szCs w:val="22"/>
              </w:rPr>
              <w:t>Paslaugų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8D977C" w14:textId="77777777" w:rsidR="00513164" w:rsidRPr="004D1691" w:rsidRDefault="00513164">
            <w:pPr>
              <w:jc w:val="center"/>
              <w:rPr>
                <w:rFonts w:ascii="Tahoma" w:hAnsi="Tahoma" w:cs="Tahoma"/>
                <w:b/>
                <w:sz w:val="22"/>
                <w:szCs w:val="22"/>
              </w:rPr>
            </w:pPr>
            <w:r w:rsidRPr="004D1691">
              <w:rPr>
                <w:rFonts w:ascii="Tahoma" w:hAnsi="Tahoma" w:cs="Tahoma"/>
                <w:b/>
                <w:sz w:val="22"/>
                <w:szCs w:val="22"/>
              </w:rPr>
              <w:t>Mato vnt.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F9470A" w14:textId="2D540A77" w:rsidR="00513164" w:rsidRPr="004D1691" w:rsidRDefault="00513164">
            <w:pPr>
              <w:suppressAutoHyphens/>
              <w:jc w:val="center"/>
              <w:rPr>
                <w:rFonts w:ascii="Tahoma" w:hAnsi="Tahoma" w:cs="Tahoma"/>
                <w:b/>
                <w:sz w:val="22"/>
                <w:szCs w:val="22"/>
              </w:rPr>
            </w:pPr>
            <w:r w:rsidRPr="004D1691">
              <w:rPr>
                <w:rFonts w:ascii="Tahoma" w:hAnsi="Tahoma" w:cs="Tahoma"/>
                <w:b/>
                <w:sz w:val="22"/>
                <w:szCs w:val="22"/>
              </w:rPr>
              <w:t>Preliminarios paslaugų apimtys**</w:t>
            </w:r>
          </w:p>
        </w:tc>
      </w:tr>
      <w:tr w:rsidR="00D13F2A" w:rsidRPr="004D1691" w14:paraId="1F0E298C" w14:textId="6D359DC0" w:rsidTr="000D5A57">
        <w:tc>
          <w:tcPr>
            <w:tcW w:w="661" w:type="dxa"/>
            <w:tcBorders>
              <w:top w:val="single" w:sz="4" w:space="0" w:color="auto"/>
              <w:left w:val="single" w:sz="4" w:space="0" w:color="auto"/>
              <w:bottom w:val="single" w:sz="4" w:space="0" w:color="auto"/>
              <w:right w:val="single" w:sz="4" w:space="0" w:color="auto"/>
            </w:tcBorders>
            <w:vAlign w:val="center"/>
            <w:hideMark/>
          </w:tcPr>
          <w:p w14:paraId="13056F43" w14:textId="4701DCB1"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w:t>
            </w:r>
          </w:p>
        </w:tc>
        <w:tc>
          <w:tcPr>
            <w:tcW w:w="6989" w:type="dxa"/>
            <w:tcBorders>
              <w:top w:val="single" w:sz="4" w:space="0" w:color="auto"/>
              <w:left w:val="single" w:sz="4" w:space="0" w:color="auto"/>
              <w:bottom w:val="single" w:sz="4" w:space="0" w:color="auto"/>
              <w:right w:val="single" w:sz="4" w:space="0" w:color="auto"/>
            </w:tcBorders>
            <w:vAlign w:val="center"/>
            <w:hideMark/>
          </w:tcPr>
          <w:p w14:paraId="528A1D54" w14:textId="7EF220E6" w:rsidR="00D13F2A" w:rsidRPr="00D13F2A" w:rsidRDefault="00D13F2A" w:rsidP="00D13F2A">
            <w:pPr>
              <w:jc w:val="both"/>
              <w:rPr>
                <w:rFonts w:ascii="Tahoma" w:hAnsi="Tahoma" w:cs="Tahoma"/>
                <w:sz w:val="22"/>
                <w:szCs w:val="22"/>
                <w:lang w:eastAsia="lt-LT"/>
              </w:rPr>
            </w:pPr>
            <w:r w:rsidRPr="00D13F2A">
              <w:rPr>
                <w:rFonts w:ascii="Tahoma" w:hAnsi="Tahoma" w:cs="Tahoma"/>
                <w:sz w:val="22"/>
                <w:szCs w:val="22"/>
              </w:rPr>
              <w:t xml:space="preserve">Konsultacijos strateginiais reklamos, informavimo, komunikacijos, įvaizdžio, prekių ženklų, kampanijų planavimo ir kitais susijusiais klausimais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93FE01" w14:textId="53A80C6A" w:rsidR="00D13F2A" w:rsidRPr="00D13F2A" w:rsidRDefault="00D13F2A" w:rsidP="00D13F2A">
            <w:pPr>
              <w:jc w:val="center"/>
              <w:rPr>
                <w:rFonts w:ascii="Tahoma" w:hAnsi="Tahoma" w:cs="Tahoma"/>
                <w:sz w:val="22"/>
                <w:szCs w:val="22"/>
              </w:rPr>
            </w:pPr>
            <w:r w:rsidRPr="00D13F2A">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238421B7" w14:textId="0576E3AA"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300 </w:t>
            </w:r>
          </w:p>
        </w:tc>
      </w:tr>
      <w:tr w:rsidR="00D13F2A" w:rsidRPr="004D1691" w14:paraId="6727F42B" w14:textId="21589283" w:rsidTr="000D5A57">
        <w:tc>
          <w:tcPr>
            <w:tcW w:w="661" w:type="dxa"/>
            <w:tcBorders>
              <w:top w:val="single" w:sz="4" w:space="0" w:color="auto"/>
              <w:left w:val="single" w:sz="4" w:space="0" w:color="auto"/>
              <w:bottom w:val="single" w:sz="4" w:space="0" w:color="auto"/>
              <w:right w:val="single" w:sz="4" w:space="0" w:color="auto"/>
            </w:tcBorders>
            <w:vAlign w:val="center"/>
          </w:tcPr>
          <w:p w14:paraId="7FF27244" w14:textId="22B411B3"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2.</w:t>
            </w:r>
          </w:p>
        </w:tc>
        <w:tc>
          <w:tcPr>
            <w:tcW w:w="6989" w:type="dxa"/>
            <w:tcBorders>
              <w:top w:val="single" w:sz="4" w:space="0" w:color="auto"/>
              <w:left w:val="single" w:sz="4" w:space="0" w:color="auto"/>
              <w:bottom w:val="single" w:sz="4" w:space="0" w:color="auto"/>
              <w:right w:val="single" w:sz="4" w:space="0" w:color="auto"/>
            </w:tcBorders>
            <w:vAlign w:val="center"/>
          </w:tcPr>
          <w:p w14:paraId="1316A9BF" w14:textId="6CFAB798" w:rsidR="00D13F2A" w:rsidRPr="00D13F2A" w:rsidRDefault="00D13F2A" w:rsidP="00D13F2A">
            <w:pPr>
              <w:jc w:val="both"/>
              <w:rPr>
                <w:rFonts w:ascii="Tahoma" w:hAnsi="Tahoma" w:cs="Tahoma"/>
                <w:sz w:val="22"/>
                <w:szCs w:val="22"/>
              </w:rPr>
            </w:pPr>
            <w:r w:rsidRPr="00D13F2A">
              <w:rPr>
                <w:rFonts w:ascii="Tahoma" w:hAnsi="Tahoma" w:cs="Tahoma"/>
                <w:sz w:val="22"/>
                <w:szCs w:val="22"/>
              </w:rPr>
              <w:t>Konsultacijos krizių prevencijos ir valdymo klausimais</w:t>
            </w:r>
          </w:p>
        </w:tc>
        <w:tc>
          <w:tcPr>
            <w:tcW w:w="850" w:type="dxa"/>
            <w:tcBorders>
              <w:top w:val="single" w:sz="4" w:space="0" w:color="auto"/>
              <w:left w:val="single" w:sz="4" w:space="0" w:color="auto"/>
              <w:bottom w:val="single" w:sz="4" w:space="0" w:color="auto"/>
              <w:right w:val="single" w:sz="4" w:space="0" w:color="auto"/>
            </w:tcBorders>
            <w:vAlign w:val="center"/>
          </w:tcPr>
          <w:p w14:paraId="677AAE6B" w14:textId="79A67A76" w:rsidR="00D13F2A" w:rsidRPr="00D13F2A" w:rsidRDefault="00D13F2A" w:rsidP="00D13F2A">
            <w:pPr>
              <w:jc w:val="center"/>
              <w:rPr>
                <w:rFonts w:ascii="Tahoma" w:hAnsi="Tahoma" w:cs="Tahoma"/>
                <w:sz w:val="22"/>
                <w:szCs w:val="22"/>
              </w:rPr>
            </w:pPr>
            <w:r w:rsidRPr="00D13F2A">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68823B40" w14:textId="0EE20B5C" w:rsidR="00D13F2A" w:rsidRPr="00201283" w:rsidDel="00A77206" w:rsidRDefault="00D13F2A" w:rsidP="00D13F2A">
            <w:pPr>
              <w:jc w:val="center"/>
              <w:rPr>
                <w:rFonts w:ascii="Tahoma" w:hAnsi="Tahoma" w:cs="Tahoma"/>
                <w:sz w:val="22"/>
                <w:szCs w:val="22"/>
              </w:rPr>
            </w:pPr>
            <w:r w:rsidRPr="00201283">
              <w:rPr>
                <w:rFonts w:ascii="Tahoma" w:hAnsi="Tahoma" w:cs="Tahoma"/>
                <w:sz w:val="22"/>
                <w:szCs w:val="22"/>
              </w:rPr>
              <w:t>300</w:t>
            </w:r>
          </w:p>
        </w:tc>
      </w:tr>
      <w:tr w:rsidR="00D13F2A" w:rsidRPr="004D1691" w14:paraId="1980C9C7" w14:textId="47C0074C" w:rsidTr="000D5A57">
        <w:tc>
          <w:tcPr>
            <w:tcW w:w="661" w:type="dxa"/>
            <w:tcBorders>
              <w:top w:val="single" w:sz="4" w:space="0" w:color="auto"/>
              <w:left w:val="single" w:sz="4" w:space="0" w:color="auto"/>
              <w:bottom w:val="single" w:sz="4" w:space="0" w:color="auto"/>
              <w:right w:val="single" w:sz="4" w:space="0" w:color="auto"/>
            </w:tcBorders>
            <w:vAlign w:val="center"/>
          </w:tcPr>
          <w:p w14:paraId="2B9565A5" w14:textId="3555C557"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lastRenderedPageBreak/>
              <w:t>3.</w:t>
            </w:r>
          </w:p>
        </w:tc>
        <w:tc>
          <w:tcPr>
            <w:tcW w:w="6989" w:type="dxa"/>
            <w:tcBorders>
              <w:top w:val="single" w:sz="4" w:space="0" w:color="auto"/>
              <w:left w:val="single" w:sz="4" w:space="0" w:color="auto"/>
              <w:bottom w:val="single" w:sz="4" w:space="0" w:color="auto"/>
              <w:right w:val="single" w:sz="4" w:space="0" w:color="auto"/>
            </w:tcBorders>
            <w:vAlign w:val="center"/>
          </w:tcPr>
          <w:p w14:paraId="1D694130" w14:textId="7378928F" w:rsidR="00D13F2A" w:rsidRPr="00D13F2A" w:rsidRDefault="00D13F2A" w:rsidP="00D13F2A">
            <w:pPr>
              <w:jc w:val="both"/>
              <w:rPr>
                <w:rFonts w:ascii="Tahoma" w:hAnsi="Tahoma" w:cs="Tahoma"/>
                <w:sz w:val="22"/>
                <w:szCs w:val="22"/>
              </w:rPr>
            </w:pPr>
            <w:r w:rsidRPr="00D13F2A">
              <w:rPr>
                <w:rFonts w:ascii="Tahoma" w:hAnsi="Tahoma" w:cs="Tahoma"/>
                <w:sz w:val="22"/>
                <w:szCs w:val="22"/>
              </w:rPr>
              <w:t>Konsultacijos kitais klausimais: išorinės komunikacijos, kasdienės komunikacijos, rinkodaros, reklamos ar socialinių tinklų klausimais</w:t>
            </w:r>
          </w:p>
        </w:tc>
        <w:tc>
          <w:tcPr>
            <w:tcW w:w="850" w:type="dxa"/>
            <w:tcBorders>
              <w:top w:val="single" w:sz="4" w:space="0" w:color="auto"/>
              <w:left w:val="single" w:sz="4" w:space="0" w:color="auto"/>
              <w:bottom w:val="single" w:sz="4" w:space="0" w:color="auto"/>
              <w:right w:val="single" w:sz="4" w:space="0" w:color="auto"/>
            </w:tcBorders>
            <w:vAlign w:val="center"/>
          </w:tcPr>
          <w:p w14:paraId="69F68489" w14:textId="2C4990D8"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Val. </w:t>
            </w:r>
          </w:p>
        </w:tc>
        <w:tc>
          <w:tcPr>
            <w:tcW w:w="2127" w:type="dxa"/>
            <w:tcBorders>
              <w:top w:val="single" w:sz="4" w:space="0" w:color="auto"/>
              <w:left w:val="single" w:sz="4" w:space="0" w:color="auto"/>
              <w:bottom w:val="single" w:sz="4" w:space="0" w:color="auto"/>
              <w:right w:val="single" w:sz="4" w:space="0" w:color="auto"/>
            </w:tcBorders>
            <w:vAlign w:val="center"/>
          </w:tcPr>
          <w:p w14:paraId="31475B28" w14:textId="2BEC3468" w:rsidR="00D13F2A" w:rsidRPr="00201283" w:rsidDel="00A77206" w:rsidRDefault="00D13F2A" w:rsidP="00D13F2A">
            <w:pPr>
              <w:jc w:val="center"/>
              <w:rPr>
                <w:rFonts w:ascii="Tahoma" w:hAnsi="Tahoma" w:cs="Tahoma"/>
                <w:sz w:val="22"/>
                <w:szCs w:val="22"/>
              </w:rPr>
            </w:pPr>
            <w:r w:rsidRPr="00201283">
              <w:rPr>
                <w:rFonts w:ascii="Tahoma" w:hAnsi="Tahoma" w:cs="Tahoma"/>
                <w:sz w:val="22"/>
                <w:szCs w:val="22"/>
              </w:rPr>
              <w:t xml:space="preserve">2400 </w:t>
            </w:r>
          </w:p>
        </w:tc>
      </w:tr>
      <w:tr w:rsidR="00D13F2A" w:rsidRPr="004D1691" w14:paraId="10D52572" w14:textId="60FBC929" w:rsidTr="000D5A57">
        <w:tc>
          <w:tcPr>
            <w:tcW w:w="661" w:type="dxa"/>
            <w:tcBorders>
              <w:top w:val="single" w:sz="4" w:space="0" w:color="auto"/>
              <w:left w:val="single" w:sz="4" w:space="0" w:color="auto"/>
              <w:bottom w:val="single" w:sz="4" w:space="0" w:color="auto"/>
              <w:right w:val="single" w:sz="4" w:space="0" w:color="auto"/>
            </w:tcBorders>
            <w:vAlign w:val="center"/>
          </w:tcPr>
          <w:p w14:paraId="5B8372EA" w14:textId="0B142508"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4.</w:t>
            </w:r>
          </w:p>
        </w:tc>
        <w:tc>
          <w:tcPr>
            <w:tcW w:w="6989" w:type="dxa"/>
            <w:tcBorders>
              <w:top w:val="single" w:sz="4" w:space="0" w:color="auto"/>
              <w:left w:val="single" w:sz="4" w:space="0" w:color="auto"/>
              <w:bottom w:val="single" w:sz="4" w:space="0" w:color="auto"/>
              <w:right w:val="single" w:sz="4" w:space="0" w:color="auto"/>
            </w:tcBorders>
            <w:vAlign w:val="center"/>
          </w:tcPr>
          <w:p w14:paraId="5CDC700B" w14:textId="34CE5D0C" w:rsidR="00D13F2A" w:rsidRPr="00D13F2A" w:rsidRDefault="00D13F2A" w:rsidP="00D13F2A">
            <w:pPr>
              <w:jc w:val="both"/>
              <w:rPr>
                <w:rFonts w:ascii="Tahoma" w:hAnsi="Tahoma" w:cs="Tahoma"/>
                <w:sz w:val="22"/>
                <w:szCs w:val="22"/>
              </w:rPr>
            </w:pPr>
            <w:r w:rsidRPr="00D13F2A">
              <w:rPr>
                <w:rFonts w:ascii="Tahoma" w:hAnsi="Tahoma" w:cs="Tahoma"/>
                <w:sz w:val="22"/>
                <w:szCs w:val="22"/>
              </w:rPr>
              <w:t>Komunikacijos, reklamos, rinkodaros ar socialinių tinklų strategijos sukūrimas</w:t>
            </w:r>
          </w:p>
        </w:tc>
        <w:tc>
          <w:tcPr>
            <w:tcW w:w="850" w:type="dxa"/>
            <w:tcBorders>
              <w:top w:val="single" w:sz="4" w:space="0" w:color="auto"/>
              <w:left w:val="single" w:sz="4" w:space="0" w:color="auto"/>
              <w:bottom w:val="single" w:sz="4" w:space="0" w:color="auto"/>
              <w:right w:val="single" w:sz="4" w:space="0" w:color="auto"/>
            </w:tcBorders>
            <w:vAlign w:val="center"/>
          </w:tcPr>
          <w:p w14:paraId="0FC34B90" w14:textId="4CF1E946"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52368690" w14:textId="53621F42" w:rsidR="00D13F2A" w:rsidRPr="00201283" w:rsidRDefault="00D13F2A" w:rsidP="00D13F2A">
            <w:pPr>
              <w:jc w:val="center"/>
              <w:rPr>
                <w:rFonts w:ascii="Tahoma" w:hAnsi="Tahoma" w:cs="Tahoma"/>
                <w:sz w:val="22"/>
                <w:szCs w:val="22"/>
              </w:rPr>
            </w:pPr>
            <w:r w:rsidRPr="00201283">
              <w:rPr>
                <w:rFonts w:ascii="Tahoma" w:hAnsi="Tahoma" w:cs="Tahoma"/>
                <w:sz w:val="22"/>
                <w:szCs w:val="22"/>
              </w:rPr>
              <w:t>15</w:t>
            </w:r>
          </w:p>
        </w:tc>
      </w:tr>
      <w:tr w:rsidR="00D13F2A" w:rsidRPr="004D1691" w14:paraId="130B4A5B" w14:textId="4759C11C" w:rsidTr="000D5A57">
        <w:tc>
          <w:tcPr>
            <w:tcW w:w="661" w:type="dxa"/>
            <w:tcBorders>
              <w:top w:val="single" w:sz="4" w:space="0" w:color="auto"/>
              <w:left w:val="single" w:sz="4" w:space="0" w:color="auto"/>
              <w:bottom w:val="single" w:sz="4" w:space="0" w:color="auto"/>
              <w:right w:val="single" w:sz="4" w:space="0" w:color="auto"/>
            </w:tcBorders>
            <w:vAlign w:val="center"/>
          </w:tcPr>
          <w:p w14:paraId="6C84500E" w14:textId="2A4BF4D9"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5.</w:t>
            </w:r>
          </w:p>
        </w:tc>
        <w:tc>
          <w:tcPr>
            <w:tcW w:w="6989" w:type="dxa"/>
            <w:tcBorders>
              <w:top w:val="single" w:sz="4" w:space="0" w:color="auto"/>
              <w:left w:val="single" w:sz="4" w:space="0" w:color="auto"/>
              <w:bottom w:val="single" w:sz="4" w:space="0" w:color="auto"/>
              <w:right w:val="single" w:sz="4" w:space="0" w:color="auto"/>
            </w:tcBorders>
            <w:vAlign w:val="center"/>
          </w:tcPr>
          <w:p w14:paraId="2B001403" w14:textId="41544D0D" w:rsidR="00D13F2A" w:rsidRPr="00D13F2A" w:rsidRDefault="00D13F2A" w:rsidP="00D13F2A">
            <w:pPr>
              <w:jc w:val="both"/>
              <w:rPr>
                <w:rFonts w:ascii="Tahoma" w:hAnsi="Tahoma" w:cs="Tahoma"/>
                <w:sz w:val="22"/>
                <w:szCs w:val="22"/>
              </w:rPr>
            </w:pPr>
            <w:r w:rsidRPr="00D13F2A">
              <w:rPr>
                <w:rFonts w:ascii="Tahoma" w:hAnsi="Tahoma" w:cs="Tahoma"/>
                <w:sz w:val="22"/>
                <w:szCs w:val="22"/>
                <w:lang w:val="lt-LT"/>
              </w:rPr>
              <w:t>Krizių prevencijos ir valdymo plano parengimas</w:t>
            </w:r>
          </w:p>
        </w:tc>
        <w:tc>
          <w:tcPr>
            <w:tcW w:w="850" w:type="dxa"/>
            <w:tcBorders>
              <w:top w:val="single" w:sz="4" w:space="0" w:color="auto"/>
              <w:left w:val="single" w:sz="4" w:space="0" w:color="auto"/>
              <w:bottom w:val="single" w:sz="4" w:space="0" w:color="auto"/>
              <w:right w:val="single" w:sz="4" w:space="0" w:color="auto"/>
            </w:tcBorders>
            <w:vAlign w:val="center"/>
          </w:tcPr>
          <w:p w14:paraId="3D0C725C" w14:textId="1DE7EA92"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218C00E6" w14:textId="5D97F604" w:rsidR="00D13F2A" w:rsidRPr="00201283" w:rsidRDefault="00D13F2A" w:rsidP="00D13F2A">
            <w:pPr>
              <w:jc w:val="center"/>
              <w:rPr>
                <w:rFonts w:ascii="Tahoma" w:hAnsi="Tahoma" w:cs="Tahoma"/>
                <w:sz w:val="22"/>
                <w:szCs w:val="22"/>
              </w:rPr>
            </w:pPr>
            <w:r w:rsidRPr="00201283">
              <w:rPr>
                <w:rFonts w:ascii="Tahoma" w:hAnsi="Tahoma" w:cs="Tahoma"/>
                <w:sz w:val="22"/>
                <w:szCs w:val="22"/>
              </w:rPr>
              <w:t>4</w:t>
            </w:r>
          </w:p>
        </w:tc>
      </w:tr>
      <w:tr w:rsidR="00D13F2A" w:rsidRPr="004D1691" w14:paraId="1F370CDE" w14:textId="3F7ACF95" w:rsidTr="000D5A57">
        <w:tc>
          <w:tcPr>
            <w:tcW w:w="661" w:type="dxa"/>
            <w:tcBorders>
              <w:top w:val="single" w:sz="4" w:space="0" w:color="auto"/>
              <w:left w:val="single" w:sz="4" w:space="0" w:color="auto"/>
              <w:bottom w:val="single" w:sz="4" w:space="0" w:color="auto"/>
              <w:right w:val="single" w:sz="4" w:space="0" w:color="auto"/>
            </w:tcBorders>
            <w:vAlign w:val="center"/>
          </w:tcPr>
          <w:p w14:paraId="7642E5B1" w14:textId="07E6F9FE"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6.</w:t>
            </w:r>
          </w:p>
        </w:tc>
        <w:tc>
          <w:tcPr>
            <w:tcW w:w="6989" w:type="dxa"/>
            <w:tcBorders>
              <w:top w:val="single" w:sz="4" w:space="0" w:color="auto"/>
              <w:left w:val="single" w:sz="4" w:space="0" w:color="auto"/>
              <w:bottom w:val="single" w:sz="4" w:space="0" w:color="auto"/>
              <w:right w:val="single" w:sz="4" w:space="0" w:color="auto"/>
            </w:tcBorders>
            <w:vAlign w:val="center"/>
          </w:tcPr>
          <w:p w14:paraId="7F72BD6B" w14:textId="6563AAE0"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Komunikacijos, reklamos, rinkodaros ar socialinių tinklų plano parengimas</w:t>
            </w:r>
          </w:p>
        </w:tc>
        <w:tc>
          <w:tcPr>
            <w:tcW w:w="850" w:type="dxa"/>
            <w:tcBorders>
              <w:top w:val="single" w:sz="4" w:space="0" w:color="auto"/>
              <w:left w:val="single" w:sz="4" w:space="0" w:color="auto"/>
              <w:bottom w:val="single" w:sz="4" w:space="0" w:color="auto"/>
              <w:right w:val="single" w:sz="4" w:space="0" w:color="auto"/>
            </w:tcBorders>
            <w:vAlign w:val="center"/>
          </w:tcPr>
          <w:p w14:paraId="6FD9B777" w14:textId="694DB255"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0E604B57" w14:textId="29114CD8" w:rsidR="00D13F2A" w:rsidRPr="00201283" w:rsidRDefault="00D13F2A" w:rsidP="00D13F2A">
            <w:pPr>
              <w:jc w:val="center"/>
              <w:rPr>
                <w:rFonts w:ascii="Tahoma" w:hAnsi="Tahoma" w:cs="Tahoma"/>
                <w:sz w:val="22"/>
                <w:szCs w:val="22"/>
              </w:rPr>
            </w:pPr>
            <w:r w:rsidRPr="00201283">
              <w:rPr>
                <w:rFonts w:ascii="Tahoma" w:hAnsi="Tahoma" w:cs="Tahoma"/>
                <w:sz w:val="22"/>
                <w:szCs w:val="22"/>
              </w:rPr>
              <w:t>60</w:t>
            </w:r>
          </w:p>
        </w:tc>
      </w:tr>
      <w:tr w:rsidR="00D13F2A" w:rsidRPr="004D1691" w14:paraId="29234B7E" w14:textId="21E14789" w:rsidTr="000D5A57">
        <w:tc>
          <w:tcPr>
            <w:tcW w:w="661" w:type="dxa"/>
            <w:tcBorders>
              <w:top w:val="single" w:sz="4" w:space="0" w:color="auto"/>
              <w:left w:val="single" w:sz="4" w:space="0" w:color="auto"/>
              <w:bottom w:val="single" w:sz="4" w:space="0" w:color="auto"/>
              <w:right w:val="single" w:sz="4" w:space="0" w:color="auto"/>
            </w:tcBorders>
            <w:vAlign w:val="center"/>
          </w:tcPr>
          <w:p w14:paraId="1DF56656" w14:textId="07282A83"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7.</w:t>
            </w:r>
          </w:p>
        </w:tc>
        <w:tc>
          <w:tcPr>
            <w:tcW w:w="6989" w:type="dxa"/>
            <w:tcBorders>
              <w:top w:val="single" w:sz="4" w:space="0" w:color="auto"/>
              <w:left w:val="single" w:sz="4" w:space="0" w:color="auto"/>
              <w:bottom w:val="single" w:sz="4" w:space="0" w:color="auto"/>
              <w:right w:val="single" w:sz="4" w:space="0" w:color="auto"/>
            </w:tcBorders>
            <w:vAlign w:val="center"/>
          </w:tcPr>
          <w:p w14:paraId="6A63A1DE" w14:textId="1D24AAD7"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Informacinis tekstas (straipsnis, pranešimas spaudai, komentaras, kitoks informacinio pobūdžio tekstas lietuvių arba anglų kalba, 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0B45BD6F" w14:textId="6F14F9A0"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0D810180" w14:textId="67DFF3DF"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1300 </w:t>
            </w:r>
          </w:p>
        </w:tc>
      </w:tr>
      <w:tr w:rsidR="00D13F2A" w:rsidRPr="004D1691" w14:paraId="7302F06E" w14:textId="4D9A5DFE" w:rsidTr="000D5A57">
        <w:tc>
          <w:tcPr>
            <w:tcW w:w="661" w:type="dxa"/>
            <w:tcBorders>
              <w:top w:val="single" w:sz="4" w:space="0" w:color="auto"/>
              <w:left w:val="single" w:sz="4" w:space="0" w:color="auto"/>
              <w:bottom w:val="single" w:sz="4" w:space="0" w:color="auto"/>
              <w:right w:val="single" w:sz="4" w:space="0" w:color="auto"/>
            </w:tcBorders>
            <w:vAlign w:val="center"/>
          </w:tcPr>
          <w:p w14:paraId="71C37E32" w14:textId="5D6D3F0E"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8.</w:t>
            </w:r>
          </w:p>
        </w:tc>
        <w:tc>
          <w:tcPr>
            <w:tcW w:w="6989" w:type="dxa"/>
            <w:tcBorders>
              <w:top w:val="single" w:sz="4" w:space="0" w:color="auto"/>
              <w:left w:val="single" w:sz="4" w:space="0" w:color="auto"/>
              <w:bottom w:val="single" w:sz="4" w:space="0" w:color="auto"/>
              <w:right w:val="single" w:sz="4" w:space="0" w:color="auto"/>
            </w:tcBorders>
            <w:vAlign w:val="center"/>
          </w:tcPr>
          <w:p w14:paraId="73CD3A79" w14:textId="6D2A8FB2"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Kūrybinis tekstas (reklamai, brošiūroms, kvietimams, sveikinimams ir kitokio kūrybinio pobūdžio tekstams lietuvių arba anglų kalba, 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23492CF8" w14:textId="2A2EF219"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494EE70E" w14:textId="0C92ED63"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155 </w:t>
            </w:r>
          </w:p>
        </w:tc>
      </w:tr>
      <w:tr w:rsidR="00D13F2A" w:rsidRPr="004D1691" w14:paraId="2D3261CD" w14:textId="5314121D" w:rsidTr="000D5A57">
        <w:tc>
          <w:tcPr>
            <w:tcW w:w="661" w:type="dxa"/>
            <w:tcBorders>
              <w:top w:val="single" w:sz="4" w:space="0" w:color="auto"/>
              <w:left w:val="single" w:sz="4" w:space="0" w:color="auto"/>
              <w:bottom w:val="single" w:sz="4" w:space="0" w:color="auto"/>
              <w:right w:val="single" w:sz="4" w:space="0" w:color="auto"/>
            </w:tcBorders>
            <w:vAlign w:val="center"/>
          </w:tcPr>
          <w:p w14:paraId="4A2AC469" w14:textId="57D3EBCB"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9.</w:t>
            </w:r>
          </w:p>
        </w:tc>
        <w:tc>
          <w:tcPr>
            <w:tcW w:w="6989" w:type="dxa"/>
            <w:tcBorders>
              <w:top w:val="single" w:sz="4" w:space="0" w:color="auto"/>
              <w:left w:val="single" w:sz="4" w:space="0" w:color="auto"/>
              <w:bottom w:val="single" w:sz="4" w:space="0" w:color="auto"/>
              <w:right w:val="single" w:sz="4" w:space="0" w:color="auto"/>
            </w:tcBorders>
            <w:vAlign w:val="center"/>
          </w:tcPr>
          <w:p w14:paraId="65BDD179" w14:textId="376541EC"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Socialinių tinklų įrašo rengimas (lietuvių arba anglų kalba iki 600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3E1A0D49" w14:textId="61E94199"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87C8CCE" w14:textId="358A5D92"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1800 </w:t>
            </w:r>
          </w:p>
        </w:tc>
      </w:tr>
      <w:tr w:rsidR="00D13F2A" w:rsidRPr="004D1691" w14:paraId="57E15FC5" w14:textId="765431BF" w:rsidTr="000D5A57">
        <w:tc>
          <w:tcPr>
            <w:tcW w:w="661" w:type="dxa"/>
            <w:tcBorders>
              <w:top w:val="single" w:sz="4" w:space="0" w:color="auto"/>
              <w:left w:val="single" w:sz="4" w:space="0" w:color="auto"/>
              <w:bottom w:val="single" w:sz="4" w:space="0" w:color="auto"/>
              <w:right w:val="single" w:sz="4" w:space="0" w:color="auto"/>
            </w:tcBorders>
            <w:vAlign w:val="center"/>
          </w:tcPr>
          <w:p w14:paraId="4A13D8E5" w14:textId="24638705"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10.</w:t>
            </w:r>
          </w:p>
        </w:tc>
        <w:tc>
          <w:tcPr>
            <w:tcW w:w="6989" w:type="dxa"/>
            <w:tcBorders>
              <w:top w:val="single" w:sz="4" w:space="0" w:color="auto"/>
              <w:left w:val="single" w:sz="4" w:space="0" w:color="auto"/>
              <w:bottom w:val="single" w:sz="4" w:space="0" w:color="auto"/>
              <w:right w:val="single" w:sz="4" w:space="0" w:color="auto"/>
            </w:tcBorders>
            <w:vAlign w:val="center"/>
          </w:tcPr>
          <w:p w14:paraId="7674A4E7" w14:textId="5F14435F"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Prezentacijos rengimas lietuvių arba anglų kalba (20 skaidrių)</w:t>
            </w:r>
          </w:p>
        </w:tc>
        <w:tc>
          <w:tcPr>
            <w:tcW w:w="850" w:type="dxa"/>
            <w:tcBorders>
              <w:top w:val="single" w:sz="4" w:space="0" w:color="auto"/>
              <w:left w:val="single" w:sz="4" w:space="0" w:color="auto"/>
              <w:bottom w:val="single" w:sz="4" w:space="0" w:color="auto"/>
              <w:right w:val="single" w:sz="4" w:space="0" w:color="auto"/>
            </w:tcBorders>
            <w:vAlign w:val="center"/>
          </w:tcPr>
          <w:p w14:paraId="73E71858" w14:textId="17718F5F"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039DCD80" w14:textId="2DF9CB59" w:rsidR="00D13F2A" w:rsidRPr="00201283" w:rsidRDefault="00D13F2A" w:rsidP="00D13F2A">
            <w:pPr>
              <w:jc w:val="center"/>
              <w:rPr>
                <w:rFonts w:ascii="Tahoma" w:hAnsi="Tahoma" w:cs="Tahoma"/>
                <w:sz w:val="22"/>
                <w:szCs w:val="22"/>
              </w:rPr>
            </w:pPr>
            <w:r w:rsidRPr="00201283">
              <w:rPr>
                <w:rFonts w:ascii="Tahoma" w:hAnsi="Tahoma" w:cs="Tahoma"/>
                <w:sz w:val="22"/>
                <w:szCs w:val="22"/>
              </w:rPr>
              <w:t>50</w:t>
            </w:r>
          </w:p>
        </w:tc>
      </w:tr>
      <w:tr w:rsidR="00D13F2A" w:rsidRPr="004D1691" w14:paraId="2A668DEF" w14:textId="41F93E82" w:rsidTr="000D5A57">
        <w:tc>
          <w:tcPr>
            <w:tcW w:w="661" w:type="dxa"/>
            <w:tcBorders>
              <w:top w:val="single" w:sz="4" w:space="0" w:color="auto"/>
              <w:left w:val="single" w:sz="4" w:space="0" w:color="auto"/>
              <w:bottom w:val="single" w:sz="4" w:space="0" w:color="auto"/>
              <w:right w:val="single" w:sz="4" w:space="0" w:color="auto"/>
            </w:tcBorders>
            <w:vAlign w:val="center"/>
          </w:tcPr>
          <w:p w14:paraId="1F1E64D3" w14:textId="37CAE7A8"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11.</w:t>
            </w:r>
          </w:p>
        </w:tc>
        <w:tc>
          <w:tcPr>
            <w:tcW w:w="6989" w:type="dxa"/>
            <w:tcBorders>
              <w:top w:val="single" w:sz="4" w:space="0" w:color="auto"/>
              <w:left w:val="single" w:sz="4" w:space="0" w:color="auto"/>
              <w:bottom w:val="single" w:sz="4" w:space="0" w:color="auto"/>
              <w:right w:val="single" w:sz="4" w:space="0" w:color="auto"/>
            </w:tcBorders>
            <w:vAlign w:val="center"/>
          </w:tcPr>
          <w:p w14:paraId="6C0EBC3B" w14:textId="65EC5627"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 xml:space="preserve">Temos/straipsnio/komentaro inicijavimas bendroje ar verslo žiniasklaidos priemonėje. Paslauga apima pasiūlymo žiniasklaidai (pitch) parengimą ir kontaktavimą su žiniasklaidos priemone ir laikoma atlikta, kai inicijuota tema/straipsnis/komentaras paskelbtas žiniasklaidos priemonėje. </w:t>
            </w:r>
          </w:p>
        </w:tc>
        <w:tc>
          <w:tcPr>
            <w:tcW w:w="850" w:type="dxa"/>
            <w:tcBorders>
              <w:top w:val="single" w:sz="4" w:space="0" w:color="auto"/>
              <w:left w:val="single" w:sz="4" w:space="0" w:color="auto"/>
              <w:bottom w:val="single" w:sz="4" w:space="0" w:color="auto"/>
              <w:right w:val="single" w:sz="4" w:space="0" w:color="auto"/>
            </w:tcBorders>
            <w:vAlign w:val="center"/>
          </w:tcPr>
          <w:p w14:paraId="0C580B83" w14:textId="686A53AF"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8BE5F9B" w14:textId="4DB693AD"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350 </w:t>
            </w:r>
          </w:p>
        </w:tc>
      </w:tr>
      <w:tr w:rsidR="00D13F2A" w:rsidRPr="004D1691" w14:paraId="01F72A65" w14:textId="52FB1752" w:rsidTr="000D5A57">
        <w:tc>
          <w:tcPr>
            <w:tcW w:w="661" w:type="dxa"/>
            <w:tcBorders>
              <w:top w:val="single" w:sz="4" w:space="0" w:color="auto"/>
              <w:left w:val="single" w:sz="4" w:space="0" w:color="auto"/>
              <w:bottom w:val="single" w:sz="4" w:space="0" w:color="auto"/>
              <w:right w:val="single" w:sz="4" w:space="0" w:color="auto"/>
            </w:tcBorders>
            <w:vAlign w:val="center"/>
          </w:tcPr>
          <w:p w14:paraId="6A959F8A" w14:textId="0D3BF209"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12.</w:t>
            </w:r>
          </w:p>
        </w:tc>
        <w:tc>
          <w:tcPr>
            <w:tcW w:w="6989" w:type="dxa"/>
            <w:tcBorders>
              <w:top w:val="single" w:sz="4" w:space="0" w:color="auto"/>
              <w:left w:val="single" w:sz="4" w:space="0" w:color="auto"/>
              <w:bottom w:val="single" w:sz="4" w:space="0" w:color="auto"/>
              <w:right w:val="single" w:sz="4" w:space="0" w:color="auto"/>
            </w:tcBorders>
            <w:vAlign w:val="center"/>
          </w:tcPr>
          <w:p w14:paraId="09167456" w14:textId="2E24B7B2"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Paslaugos, produkto ar rinkodaros, komunikacijos, reklamos kampanijos vizualinės linijos sukūrimas remiantis turimu vizualiniu identitetu</w:t>
            </w:r>
          </w:p>
        </w:tc>
        <w:tc>
          <w:tcPr>
            <w:tcW w:w="850" w:type="dxa"/>
            <w:tcBorders>
              <w:top w:val="single" w:sz="4" w:space="0" w:color="auto"/>
              <w:left w:val="single" w:sz="4" w:space="0" w:color="auto"/>
              <w:bottom w:val="single" w:sz="4" w:space="0" w:color="auto"/>
              <w:right w:val="single" w:sz="4" w:space="0" w:color="auto"/>
            </w:tcBorders>
            <w:vAlign w:val="center"/>
          </w:tcPr>
          <w:p w14:paraId="3D79BCBE" w14:textId="350F4662"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24A9307" w14:textId="3622835E"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50 </w:t>
            </w:r>
          </w:p>
        </w:tc>
      </w:tr>
      <w:tr w:rsidR="00D13F2A" w:rsidRPr="004D1691" w14:paraId="0F85944E" w14:textId="628F6A82" w:rsidTr="000D5A57">
        <w:tc>
          <w:tcPr>
            <w:tcW w:w="661" w:type="dxa"/>
            <w:tcBorders>
              <w:top w:val="single" w:sz="4" w:space="0" w:color="auto"/>
              <w:left w:val="single" w:sz="4" w:space="0" w:color="auto"/>
              <w:bottom w:val="single" w:sz="4" w:space="0" w:color="auto"/>
              <w:right w:val="single" w:sz="4" w:space="0" w:color="auto"/>
            </w:tcBorders>
            <w:vAlign w:val="center"/>
          </w:tcPr>
          <w:p w14:paraId="3E22C944" w14:textId="3BB22D6F"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13.</w:t>
            </w:r>
          </w:p>
        </w:tc>
        <w:tc>
          <w:tcPr>
            <w:tcW w:w="6989" w:type="dxa"/>
            <w:tcBorders>
              <w:top w:val="single" w:sz="4" w:space="0" w:color="auto"/>
              <w:left w:val="single" w:sz="4" w:space="0" w:color="auto"/>
              <w:bottom w:val="single" w:sz="4" w:space="0" w:color="auto"/>
              <w:right w:val="single" w:sz="4" w:space="0" w:color="auto"/>
            </w:tcBorders>
            <w:vAlign w:val="center"/>
          </w:tcPr>
          <w:p w14:paraId="578FFEE8" w14:textId="306626A9"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Socialinių tinklų animuotų ir neanimuotų paveikslėlių dizaino kūrimas</w:t>
            </w:r>
          </w:p>
        </w:tc>
        <w:tc>
          <w:tcPr>
            <w:tcW w:w="850" w:type="dxa"/>
            <w:tcBorders>
              <w:top w:val="single" w:sz="4" w:space="0" w:color="auto"/>
              <w:left w:val="single" w:sz="4" w:space="0" w:color="auto"/>
              <w:bottom w:val="single" w:sz="4" w:space="0" w:color="auto"/>
              <w:right w:val="single" w:sz="4" w:space="0" w:color="auto"/>
            </w:tcBorders>
            <w:vAlign w:val="center"/>
          </w:tcPr>
          <w:p w14:paraId="4A32F5E1" w14:textId="64E4557D"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00F8C49" w14:textId="2C22EB23"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1800 </w:t>
            </w:r>
          </w:p>
        </w:tc>
      </w:tr>
      <w:tr w:rsidR="00D13F2A" w:rsidRPr="004D1691" w14:paraId="457C013A" w14:textId="1CAD1453" w:rsidTr="000D5A57">
        <w:tc>
          <w:tcPr>
            <w:tcW w:w="661" w:type="dxa"/>
            <w:tcBorders>
              <w:top w:val="single" w:sz="4" w:space="0" w:color="auto"/>
              <w:left w:val="single" w:sz="4" w:space="0" w:color="auto"/>
              <w:bottom w:val="single" w:sz="4" w:space="0" w:color="auto"/>
              <w:right w:val="single" w:sz="4" w:space="0" w:color="auto"/>
            </w:tcBorders>
            <w:vAlign w:val="center"/>
          </w:tcPr>
          <w:p w14:paraId="28858BBA" w14:textId="52A5BA0D"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14.</w:t>
            </w:r>
          </w:p>
        </w:tc>
        <w:tc>
          <w:tcPr>
            <w:tcW w:w="6989" w:type="dxa"/>
            <w:tcBorders>
              <w:top w:val="single" w:sz="4" w:space="0" w:color="auto"/>
              <w:left w:val="single" w:sz="4" w:space="0" w:color="auto"/>
              <w:bottom w:val="single" w:sz="4" w:space="0" w:color="auto"/>
              <w:right w:val="single" w:sz="4" w:space="0" w:color="auto"/>
            </w:tcBorders>
            <w:vAlign w:val="center"/>
          </w:tcPr>
          <w:p w14:paraId="264E2215" w14:textId="5B563FAE"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Reklaminių animuotų ir neanimuotų skydelių dizaino kūrimas</w:t>
            </w:r>
          </w:p>
        </w:tc>
        <w:tc>
          <w:tcPr>
            <w:tcW w:w="850" w:type="dxa"/>
            <w:tcBorders>
              <w:top w:val="single" w:sz="4" w:space="0" w:color="auto"/>
              <w:left w:val="single" w:sz="4" w:space="0" w:color="auto"/>
              <w:bottom w:val="single" w:sz="4" w:space="0" w:color="auto"/>
              <w:right w:val="single" w:sz="4" w:space="0" w:color="auto"/>
            </w:tcBorders>
            <w:vAlign w:val="center"/>
          </w:tcPr>
          <w:p w14:paraId="1E7E4C5C" w14:textId="23731635"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E4418E5" w14:textId="6006C41B"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600 </w:t>
            </w:r>
          </w:p>
        </w:tc>
      </w:tr>
      <w:tr w:rsidR="00D13F2A" w:rsidRPr="004D1691" w14:paraId="20FFB176" w14:textId="6771AE07" w:rsidTr="000D5A57">
        <w:tc>
          <w:tcPr>
            <w:tcW w:w="661" w:type="dxa"/>
            <w:tcBorders>
              <w:top w:val="single" w:sz="4" w:space="0" w:color="auto"/>
              <w:left w:val="single" w:sz="4" w:space="0" w:color="auto"/>
              <w:bottom w:val="single" w:sz="4" w:space="0" w:color="auto"/>
              <w:right w:val="single" w:sz="4" w:space="0" w:color="auto"/>
            </w:tcBorders>
            <w:vAlign w:val="center"/>
          </w:tcPr>
          <w:p w14:paraId="55998C5C" w14:textId="24E29B81"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15.</w:t>
            </w:r>
          </w:p>
        </w:tc>
        <w:tc>
          <w:tcPr>
            <w:tcW w:w="6989" w:type="dxa"/>
            <w:tcBorders>
              <w:top w:val="single" w:sz="4" w:space="0" w:color="auto"/>
              <w:left w:val="single" w:sz="4" w:space="0" w:color="auto"/>
              <w:bottom w:val="single" w:sz="4" w:space="0" w:color="auto"/>
              <w:right w:val="single" w:sz="4" w:space="0" w:color="auto"/>
            </w:tcBorders>
            <w:vAlign w:val="center"/>
          </w:tcPr>
          <w:p w14:paraId="7EAA79F0" w14:textId="3B6F1104"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Paveikslėlių ir kitų grafinių sprendimų adaptacija</w:t>
            </w:r>
          </w:p>
        </w:tc>
        <w:tc>
          <w:tcPr>
            <w:tcW w:w="850" w:type="dxa"/>
            <w:tcBorders>
              <w:top w:val="single" w:sz="4" w:space="0" w:color="auto"/>
              <w:left w:val="single" w:sz="4" w:space="0" w:color="auto"/>
              <w:bottom w:val="single" w:sz="4" w:space="0" w:color="auto"/>
              <w:right w:val="single" w:sz="4" w:space="0" w:color="auto"/>
            </w:tcBorders>
            <w:vAlign w:val="center"/>
          </w:tcPr>
          <w:p w14:paraId="6D14E831" w14:textId="46557459"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561C9151" w14:textId="1683965A"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150 </w:t>
            </w:r>
          </w:p>
        </w:tc>
      </w:tr>
      <w:tr w:rsidR="00D13F2A" w:rsidRPr="004D1691" w14:paraId="075F0456" w14:textId="796DB177" w:rsidTr="000D5A57">
        <w:tc>
          <w:tcPr>
            <w:tcW w:w="661" w:type="dxa"/>
            <w:tcBorders>
              <w:top w:val="single" w:sz="4" w:space="0" w:color="auto"/>
              <w:left w:val="single" w:sz="4" w:space="0" w:color="auto"/>
              <w:bottom w:val="single" w:sz="4" w:space="0" w:color="auto"/>
              <w:right w:val="single" w:sz="4" w:space="0" w:color="auto"/>
            </w:tcBorders>
            <w:vAlign w:val="center"/>
          </w:tcPr>
          <w:p w14:paraId="517A5B62" w14:textId="7AAA3647"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16.</w:t>
            </w:r>
          </w:p>
        </w:tc>
        <w:tc>
          <w:tcPr>
            <w:tcW w:w="6989" w:type="dxa"/>
            <w:tcBorders>
              <w:top w:val="single" w:sz="4" w:space="0" w:color="auto"/>
              <w:left w:val="single" w:sz="4" w:space="0" w:color="auto"/>
              <w:bottom w:val="single" w:sz="4" w:space="0" w:color="auto"/>
              <w:right w:val="single" w:sz="4" w:space="0" w:color="auto"/>
            </w:tcBorders>
            <w:vAlign w:val="center"/>
          </w:tcPr>
          <w:p w14:paraId="5E10A6AD" w14:textId="3552CC8D"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Brošiūrų, leidinių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3FD72027" w14:textId="3156745E" w:rsidR="00D13F2A" w:rsidRPr="00D13F2A" w:rsidRDefault="00D13F2A" w:rsidP="00D13F2A">
            <w:pPr>
              <w:jc w:val="center"/>
              <w:rPr>
                <w:rFonts w:ascii="Tahoma" w:hAnsi="Tahoma" w:cs="Tahoma"/>
                <w:sz w:val="22"/>
                <w:szCs w:val="22"/>
              </w:rPr>
            </w:pPr>
            <w:r w:rsidRPr="00D13F2A">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3AF941D3" w14:textId="173AF7D4"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200 </w:t>
            </w:r>
          </w:p>
        </w:tc>
      </w:tr>
      <w:tr w:rsidR="00D13F2A" w:rsidRPr="004D1691" w14:paraId="0976E552" w14:textId="6A1DB51B" w:rsidTr="000D5A57">
        <w:tc>
          <w:tcPr>
            <w:tcW w:w="661" w:type="dxa"/>
            <w:tcBorders>
              <w:top w:val="single" w:sz="4" w:space="0" w:color="auto"/>
              <w:left w:val="single" w:sz="4" w:space="0" w:color="auto"/>
              <w:bottom w:val="single" w:sz="4" w:space="0" w:color="auto"/>
              <w:right w:val="single" w:sz="4" w:space="0" w:color="auto"/>
            </w:tcBorders>
            <w:vAlign w:val="center"/>
          </w:tcPr>
          <w:p w14:paraId="4147E79C" w14:textId="393E3CCB"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17.</w:t>
            </w:r>
          </w:p>
        </w:tc>
        <w:tc>
          <w:tcPr>
            <w:tcW w:w="6989" w:type="dxa"/>
            <w:tcBorders>
              <w:top w:val="single" w:sz="4" w:space="0" w:color="auto"/>
              <w:left w:val="single" w:sz="4" w:space="0" w:color="auto"/>
              <w:bottom w:val="single" w:sz="4" w:space="0" w:color="auto"/>
              <w:right w:val="single" w:sz="4" w:space="0" w:color="auto"/>
            </w:tcBorders>
            <w:vAlign w:val="center"/>
          </w:tcPr>
          <w:p w14:paraId="7E8D27D5" w14:textId="10BE19CB"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Kitų reikalingų paveikslėlių ir grafinių sprendimų kūrimas</w:t>
            </w:r>
          </w:p>
        </w:tc>
        <w:tc>
          <w:tcPr>
            <w:tcW w:w="850" w:type="dxa"/>
            <w:tcBorders>
              <w:top w:val="single" w:sz="4" w:space="0" w:color="auto"/>
              <w:left w:val="single" w:sz="4" w:space="0" w:color="auto"/>
              <w:bottom w:val="single" w:sz="4" w:space="0" w:color="auto"/>
              <w:right w:val="single" w:sz="4" w:space="0" w:color="auto"/>
            </w:tcBorders>
            <w:vAlign w:val="center"/>
          </w:tcPr>
          <w:p w14:paraId="083E0042" w14:textId="033E9555" w:rsidR="00D13F2A" w:rsidRPr="00D13F2A" w:rsidRDefault="00D13F2A" w:rsidP="00D13F2A">
            <w:pPr>
              <w:jc w:val="center"/>
              <w:rPr>
                <w:rFonts w:ascii="Tahoma" w:hAnsi="Tahoma" w:cs="Tahoma"/>
                <w:sz w:val="22"/>
                <w:szCs w:val="22"/>
              </w:rPr>
            </w:pPr>
            <w:r w:rsidRPr="00D13F2A">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4D9C8A6A" w14:textId="222E80EA"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200 </w:t>
            </w:r>
          </w:p>
        </w:tc>
      </w:tr>
      <w:tr w:rsidR="00D13F2A" w:rsidRPr="004D1691" w14:paraId="725577B2" w14:textId="42627301" w:rsidTr="000D5A57">
        <w:tc>
          <w:tcPr>
            <w:tcW w:w="661" w:type="dxa"/>
            <w:tcBorders>
              <w:top w:val="single" w:sz="4" w:space="0" w:color="auto"/>
              <w:left w:val="single" w:sz="4" w:space="0" w:color="auto"/>
              <w:bottom w:val="single" w:sz="4" w:space="0" w:color="auto"/>
              <w:right w:val="single" w:sz="4" w:space="0" w:color="auto"/>
            </w:tcBorders>
            <w:vAlign w:val="center"/>
          </w:tcPr>
          <w:p w14:paraId="314821FA" w14:textId="0F286ED2"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18.</w:t>
            </w:r>
          </w:p>
        </w:tc>
        <w:tc>
          <w:tcPr>
            <w:tcW w:w="6989" w:type="dxa"/>
            <w:tcBorders>
              <w:top w:val="single" w:sz="4" w:space="0" w:color="auto"/>
              <w:left w:val="single" w:sz="4" w:space="0" w:color="auto"/>
              <w:bottom w:val="single" w:sz="4" w:space="0" w:color="auto"/>
              <w:right w:val="single" w:sz="4" w:space="0" w:color="auto"/>
            </w:tcBorders>
            <w:vAlign w:val="center"/>
          </w:tcPr>
          <w:p w14:paraId="374C4D96" w14:textId="275B07DF" w:rsidR="00D13F2A" w:rsidRPr="00D13F2A" w:rsidRDefault="00D13F2A" w:rsidP="00D13F2A">
            <w:pPr>
              <w:contextualSpacing/>
              <w:jc w:val="both"/>
              <w:rPr>
                <w:rFonts w:ascii="Tahoma" w:hAnsi="Tahoma" w:cs="Tahoma"/>
                <w:sz w:val="22"/>
                <w:szCs w:val="22"/>
                <w:lang w:val="lt-LT"/>
              </w:rPr>
            </w:pPr>
            <w:r w:rsidRPr="00D13F2A">
              <w:rPr>
                <w:rFonts w:ascii="Tahoma" w:hAnsi="Tahoma" w:cs="Tahoma"/>
                <w:sz w:val="22"/>
                <w:szCs w:val="22"/>
                <w:lang w:val="lt-LT"/>
              </w:rPr>
              <w:t>Reprezentatyvaus filmuoto filmuko sukūrimas (scenarijus, lokacijos parinkimas, filmavimas, montavimas, įgarsinimas lietuvių arba anglų kalba, garso takelis, titrai; iki 3 min.)</w:t>
            </w:r>
          </w:p>
        </w:tc>
        <w:tc>
          <w:tcPr>
            <w:tcW w:w="850" w:type="dxa"/>
            <w:tcBorders>
              <w:top w:val="single" w:sz="4" w:space="0" w:color="auto"/>
              <w:left w:val="single" w:sz="4" w:space="0" w:color="auto"/>
              <w:bottom w:val="single" w:sz="4" w:space="0" w:color="auto"/>
              <w:right w:val="single" w:sz="4" w:space="0" w:color="auto"/>
            </w:tcBorders>
            <w:vAlign w:val="center"/>
          </w:tcPr>
          <w:p w14:paraId="05493E33" w14:textId="27904B3B"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5E3E1AC" w14:textId="3FA502EC" w:rsidR="00D13F2A" w:rsidRPr="00201283" w:rsidRDefault="00D13F2A" w:rsidP="00D13F2A">
            <w:pPr>
              <w:jc w:val="center"/>
              <w:rPr>
                <w:rFonts w:ascii="Tahoma" w:hAnsi="Tahoma" w:cs="Tahoma"/>
                <w:sz w:val="22"/>
                <w:szCs w:val="22"/>
              </w:rPr>
            </w:pPr>
            <w:r w:rsidRPr="00201283">
              <w:rPr>
                <w:rFonts w:ascii="Tahoma" w:hAnsi="Tahoma" w:cs="Tahoma"/>
                <w:sz w:val="22"/>
                <w:szCs w:val="22"/>
              </w:rPr>
              <w:t>20</w:t>
            </w:r>
          </w:p>
        </w:tc>
      </w:tr>
      <w:tr w:rsidR="00D13F2A" w:rsidRPr="004D1691" w14:paraId="0E07A5B2" w14:textId="757464EB" w:rsidTr="000D5A57">
        <w:tc>
          <w:tcPr>
            <w:tcW w:w="661" w:type="dxa"/>
            <w:tcBorders>
              <w:top w:val="single" w:sz="4" w:space="0" w:color="auto"/>
              <w:left w:val="single" w:sz="4" w:space="0" w:color="auto"/>
              <w:bottom w:val="single" w:sz="4" w:space="0" w:color="auto"/>
              <w:right w:val="single" w:sz="4" w:space="0" w:color="auto"/>
            </w:tcBorders>
            <w:vAlign w:val="center"/>
          </w:tcPr>
          <w:p w14:paraId="3B5FCE62" w14:textId="21424D64"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19.</w:t>
            </w:r>
          </w:p>
        </w:tc>
        <w:tc>
          <w:tcPr>
            <w:tcW w:w="6989" w:type="dxa"/>
            <w:tcBorders>
              <w:top w:val="single" w:sz="4" w:space="0" w:color="auto"/>
              <w:left w:val="single" w:sz="4" w:space="0" w:color="auto"/>
              <w:bottom w:val="single" w:sz="4" w:space="0" w:color="auto"/>
              <w:right w:val="single" w:sz="4" w:space="0" w:color="auto"/>
            </w:tcBorders>
            <w:vAlign w:val="center"/>
          </w:tcPr>
          <w:p w14:paraId="657D6728" w14:textId="32DACDCA"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 xml:space="preserve">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850" w:type="dxa"/>
            <w:tcBorders>
              <w:top w:val="single" w:sz="4" w:space="0" w:color="auto"/>
              <w:left w:val="single" w:sz="4" w:space="0" w:color="auto"/>
              <w:bottom w:val="single" w:sz="4" w:space="0" w:color="auto"/>
              <w:right w:val="single" w:sz="4" w:space="0" w:color="auto"/>
            </w:tcBorders>
            <w:vAlign w:val="center"/>
          </w:tcPr>
          <w:p w14:paraId="16EB5668" w14:textId="492783C5"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5D5E8455" w14:textId="6E26D712" w:rsidR="00D13F2A" w:rsidRPr="00201283" w:rsidRDefault="00D13F2A" w:rsidP="00D13F2A">
            <w:pPr>
              <w:jc w:val="center"/>
              <w:rPr>
                <w:rFonts w:ascii="Tahoma" w:hAnsi="Tahoma" w:cs="Tahoma"/>
                <w:sz w:val="22"/>
                <w:szCs w:val="22"/>
                <w:lang w:val="en-US"/>
              </w:rPr>
            </w:pPr>
            <w:r w:rsidRPr="00201283">
              <w:rPr>
                <w:rFonts w:ascii="Tahoma" w:hAnsi="Tahoma" w:cs="Tahoma"/>
                <w:sz w:val="22"/>
                <w:szCs w:val="22"/>
                <w:lang w:val="en-US"/>
              </w:rPr>
              <w:t xml:space="preserve">30 </w:t>
            </w:r>
          </w:p>
        </w:tc>
      </w:tr>
      <w:tr w:rsidR="00D13F2A" w:rsidRPr="004D1691" w14:paraId="6C3FDDB4" w14:textId="626CA1BC" w:rsidTr="000D5A57">
        <w:tc>
          <w:tcPr>
            <w:tcW w:w="661" w:type="dxa"/>
            <w:tcBorders>
              <w:top w:val="single" w:sz="4" w:space="0" w:color="auto"/>
              <w:left w:val="single" w:sz="4" w:space="0" w:color="auto"/>
              <w:bottom w:val="single" w:sz="4" w:space="0" w:color="auto"/>
              <w:right w:val="single" w:sz="4" w:space="0" w:color="auto"/>
            </w:tcBorders>
            <w:vAlign w:val="center"/>
          </w:tcPr>
          <w:p w14:paraId="50739C9D" w14:textId="139FF290"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20.</w:t>
            </w:r>
          </w:p>
        </w:tc>
        <w:tc>
          <w:tcPr>
            <w:tcW w:w="6989" w:type="dxa"/>
            <w:tcBorders>
              <w:top w:val="single" w:sz="4" w:space="0" w:color="auto"/>
              <w:left w:val="single" w:sz="4" w:space="0" w:color="auto"/>
              <w:bottom w:val="single" w:sz="4" w:space="0" w:color="auto"/>
              <w:right w:val="single" w:sz="4" w:space="0" w:color="auto"/>
            </w:tcBorders>
            <w:vAlign w:val="center"/>
          </w:tcPr>
          <w:p w14:paraId="7E4C01C8" w14:textId="1B077496"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Su integruotos komunikacijos priemonėmis susijusių trečiųjų šalių paslaugų organizavimas (administravimas, valdymas)***</w:t>
            </w:r>
          </w:p>
        </w:tc>
        <w:tc>
          <w:tcPr>
            <w:tcW w:w="850" w:type="dxa"/>
            <w:tcBorders>
              <w:top w:val="single" w:sz="4" w:space="0" w:color="auto"/>
              <w:left w:val="single" w:sz="4" w:space="0" w:color="auto"/>
              <w:bottom w:val="single" w:sz="4" w:space="0" w:color="auto"/>
              <w:right w:val="single" w:sz="4" w:space="0" w:color="auto"/>
            </w:tcBorders>
            <w:vAlign w:val="center"/>
          </w:tcPr>
          <w:p w14:paraId="44ED5230" w14:textId="7858A3E8" w:rsidR="00D13F2A" w:rsidRPr="00D13F2A" w:rsidRDefault="00D13F2A" w:rsidP="00D13F2A">
            <w:pPr>
              <w:jc w:val="center"/>
              <w:rPr>
                <w:rFonts w:ascii="Tahoma" w:hAnsi="Tahoma" w:cs="Tahoma"/>
                <w:sz w:val="22"/>
                <w:szCs w:val="22"/>
              </w:rPr>
            </w:pPr>
            <w:r w:rsidRPr="00D13F2A">
              <w:rPr>
                <w:rFonts w:ascii="Tahoma" w:hAnsi="Tahoma" w:cs="Tahoma"/>
                <w:sz w:val="22"/>
                <w:szCs w:val="22"/>
              </w:rPr>
              <w:t xml:space="preserve">Val. </w:t>
            </w:r>
          </w:p>
        </w:tc>
        <w:tc>
          <w:tcPr>
            <w:tcW w:w="2127" w:type="dxa"/>
            <w:tcBorders>
              <w:top w:val="single" w:sz="4" w:space="0" w:color="auto"/>
              <w:left w:val="single" w:sz="4" w:space="0" w:color="auto"/>
              <w:bottom w:val="single" w:sz="4" w:space="0" w:color="auto"/>
              <w:right w:val="single" w:sz="4" w:space="0" w:color="auto"/>
            </w:tcBorders>
            <w:vAlign w:val="center"/>
          </w:tcPr>
          <w:p w14:paraId="5F76D114" w14:textId="53CB2311"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3815 </w:t>
            </w:r>
          </w:p>
        </w:tc>
      </w:tr>
      <w:tr w:rsidR="00D13F2A" w:rsidRPr="004D1691" w14:paraId="1838E635" w14:textId="2DD0102A" w:rsidTr="000D5A57">
        <w:tc>
          <w:tcPr>
            <w:tcW w:w="661" w:type="dxa"/>
            <w:tcBorders>
              <w:top w:val="single" w:sz="4" w:space="0" w:color="auto"/>
              <w:left w:val="single" w:sz="4" w:space="0" w:color="auto"/>
              <w:bottom w:val="single" w:sz="4" w:space="0" w:color="auto"/>
              <w:right w:val="single" w:sz="4" w:space="0" w:color="auto"/>
            </w:tcBorders>
            <w:vAlign w:val="center"/>
          </w:tcPr>
          <w:p w14:paraId="41386F55" w14:textId="19ACE0F4" w:rsidR="00D13F2A" w:rsidRPr="004D1691" w:rsidRDefault="00D13F2A" w:rsidP="00D13F2A">
            <w:pPr>
              <w:suppressAutoHyphens/>
              <w:jc w:val="center"/>
              <w:rPr>
                <w:rFonts w:ascii="Tahoma" w:hAnsi="Tahoma" w:cs="Tahoma"/>
                <w:sz w:val="22"/>
                <w:szCs w:val="22"/>
                <w:lang w:eastAsia="en-US"/>
              </w:rPr>
            </w:pPr>
            <w:r w:rsidRPr="004D1691">
              <w:rPr>
                <w:rFonts w:ascii="Tahoma" w:hAnsi="Tahoma" w:cs="Tahoma"/>
                <w:sz w:val="22"/>
                <w:szCs w:val="22"/>
                <w:lang w:eastAsia="en-US"/>
              </w:rPr>
              <w:t>21.</w:t>
            </w:r>
          </w:p>
        </w:tc>
        <w:tc>
          <w:tcPr>
            <w:tcW w:w="6989" w:type="dxa"/>
            <w:tcBorders>
              <w:top w:val="single" w:sz="4" w:space="0" w:color="auto"/>
              <w:left w:val="single" w:sz="4" w:space="0" w:color="auto"/>
              <w:bottom w:val="single" w:sz="4" w:space="0" w:color="auto"/>
              <w:right w:val="single" w:sz="4" w:space="0" w:color="auto"/>
            </w:tcBorders>
            <w:vAlign w:val="center"/>
          </w:tcPr>
          <w:p w14:paraId="2D13D5B7" w14:textId="19E5DF63" w:rsidR="00D13F2A" w:rsidRPr="00D13F2A" w:rsidRDefault="00D13F2A" w:rsidP="00D13F2A">
            <w:pPr>
              <w:jc w:val="both"/>
              <w:rPr>
                <w:rFonts w:ascii="Tahoma" w:hAnsi="Tahoma" w:cs="Tahoma"/>
                <w:sz w:val="22"/>
                <w:szCs w:val="22"/>
                <w:lang w:val="lt-LT"/>
              </w:rPr>
            </w:pPr>
            <w:r w:rsidRPr="00D13F2A">
              <w:rPr>
                <w:rFonts w:ascii="Tahoma" w:hAnsi="Tahoma" w:cs="Tahoma"/>
                <w:sz w:val="22"/>
                <w:szCs w:val="22"/>
                <w:lang w:val="lt-LT"/>
              </w:rPr>
              <w:t>Pranešimo spaudai platinimas</w:t>
            </w:r>
          </w:p>
        </w:tc>
        <w:tc>
          <w:tcPr>
            <w:tcW w:w="850" w:type="dxa"/>
            <w:tcBorders>
              <w:top w:val="single" w:sz="4" w:space="0" w:color="auto"/>
              <w:left w:val="single" w:sz="4" w:space="0" w:color="auto"/>
              <w:bottom w:val="single" w:sz="4" w:space="0" w:color="auto"/>
              <w:right w:val="single" w:sz="4" w:space="0" w:color="auto"/>
            </w:tcBorders>
            <w:vAlign w:val="center"/>
          </w:tcPr>
          <w:p w14:paraId="6CFA8C0B" w14:textId="75A22795" w:rsidR="00D13F2A" w:rsidRPr="00D13F2A" w:rsidRDefault="00D13F2A" w:rsidP="00D13F2A">
            <w:pPr>
              <w:jc w:val="center"/>
              <w:rPr>
                <w:rFonts w:ascii="Tahoma" w:hAnsi="Tahoma" w:cs="Tahoma"/>
                <w:sz w:val="22"/>
                <w:szCs w:val="22"/>
              </w:rPr>
            </w:pPr>
            <w:r w:rsidRPr="00D13F2A">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2DB7589" w14:textId="1A134923" w:rsidR="00D13F2A" w:rsidRPr="00201283" w:rsidRDefault="00D13F2A" w:rsidP="00D13F2A">
            <w:pPr>
              <w:jc w:val="center"/>
              <w:rPr>
                <w:rFonts w:ascii="Tahoma" w:hAnsi="Tahoma" w:cs="Tahoma"/>
                <w:sz w:val="22"/>
                <w:szCs w:val="22"/>
              </w:rPr>
            </w:pPr>
            <w:r w:rsidRPr="00201283">
              <w:rPr>
                <w:rFonts w:ascii="Tahoma" w:hAnsi="Tahoma" w:cs="Tahoma"/>
                <w:sz w:val="22"/>
                <w:szCs w:val="22"/>
              </w:rPr>
              <w:t xml:space="preserve">1300 </w:t>
            </w:r>
          </w:p>
        </w:tc>
      </w:tr>
    </w:tbl>
    <w:p w14:paraId="0E72836F" w14:textId="1D27ED33" w:rsidR="00B03450" w:rsidRPr="004D1691" w:rsidRDefault="00B03450" w:rsidP="004D1691">
      <w:pPr>
        <w:ind w:right="-590"/>
        <w:jc w:val="both"/>
        <w:rPr>
          <w:rFonts w:ascii="Tahoma" w:eastAsia="Times New Roman" w:hAnsi="Tahoma" w:cs="Tahoma"/>
          <w:sz w:val="18"/>
          <w:szCs w:val="18"/>
          <w:lang w:eastAsia="en-US"/>
        </w:rPr>
      </w:pPr>
      <w:r w:rsidRPr="004D1691">
        <w:rPr>
          <w:rFonts w:ascii="Tahoma" w:eastAsia="Calibri" w:hAnsi="Tahoma" w:cs="Tahoma"/>
          <w:b/>
          <w:sz w:val="18"/>
          <w:szCs w:val="18"/>
        </w:rPr>
        <w:t>*</w:t>
      </w:r>
      <w:r w:rsidR="00C5352E" w:rsidRPr="004D1691">
        <w:rPr>
          <w:rFonts w:ascii="Tahoma" w:eastAsia="Times New Roman" w:hAnsi="Tahoma" w:cs="Tahoma"/>
          <w:sz w:val="18"/>
          <w:szCs w:val="18"/>
          <w:lang w:eastAsia="en-US"/>
        </w:rPr>
        <w:t>IA šias paslaugas įsigys pagal faktinį savo poreikį ir suderintus atskirus paslaugų užsakymus bei užsakymams įvykdyti nustatytus terminus.</w:t>
      </w:r>
    </w:p>
    <w:p w14:paraId="5A28F484" w14:textId="77777777" w:rsidR="00B03450" w:rsidRPr="004D1691" w:rsidRDefault="00B03450" w:rsidP="004D1691">
      <w:pPr>
        <w:tabs>
          <w:tab w:val="left" w:pos="720"/>
          <w:tab w:val="left" w:pos="1440"/>
        </w:tabs>
        <w:ind w:right="-590"/>
        <w:jc w:val="both"/>
        <w:rPr>
          <w:rFonts w:ascii="Tahoma" w:hAnsi="Tahoma" w:cs="Tahoma"/>
          <w:sz w:val="18"/>
          <w:szCs w:val="18"/>
          <w:lang w:val="lt-LT"/>
        </w:rPr>
      </w:pPr>
      <w:r w:rsidRPr="004D1691">
        <w:rPr>
          <w:rFonts w:ascii="Tahoma" w:eastAsia="Times New Roman" w:hAnsi="Tahoma" w:cs="Tahoma"/>
          <w:sz w:val="18"/>
          <w:szCs w:val="18"/>
          <w:lang w:eastAsia="en-US"/>
        </w:rPr>
        <w:t>*</w:t>
      </w:r>
      <w:r w:rsidRPr="004D1691">
        <w:rPr>
          <w:rFonts w:ascii="Tahoma" w:hAnsi="Tahoma" w:cs="Tahoma"/>
          <w:sz w:val="18"/>
          <w:szCs w:val="18"/>
          <w:lang w:val="lt-LT"/>
        </w:rPr>
        <w:t>*Nurodyti 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tiekėju numatytos pradinės sutarties vertės.</w:t>
      </w:r>
    </w:p>
    <w:p w14:paraId="703958D2" w14:textId="31B9D962" w:rsidR="00B03450" w:rsidRPr="004D1691" w:rsidRDefault="00B03450" w:rsidP="004D1691">
      <w:pPr>
        <w:jc w:val="both"/>
        <w:rPr>
          <w:rFonts w:ascii="Tahoma" w:eastAsia="Times New Roman" w:hAnsi="Tahoma" w:cs="Tahoma"/>
          <w:sz w:val="18"/>
          <w:szCs w:val="18"/>
          <w:lang w:eastAsia="en-US"/>
        </w:rPr>
      </w:pPr>
      <w:r w:rsidRPr="004D1691">
        <w:rPr>
          <w:rFonts w:ascii="Tahoma" w:eastAsia="Times New Roman" w:hAnsi="Tahoma" w:cs="Tahoma"/>
          <w:sz w:val="18"/>
          <w:szCs w:val="18"/>
          <w:lang w:eastAsia="en-US"/>
        </w:rPr>
        <w:t xml:space="preserve">***Išskyrus eil. Nr. </w:t>
      </w:r>
      <w:r w:rsidR="00003872" w:rsidRPr="004D1691">
        <w:rPr>
          <w:rFonts w:ascii="Tahoma" w:eastAsia="Times New Roman" w:hAnsi="Tahoma" w:cs="Tahoma"/>
          <w:sz w:val="18"/>
          <w:szCs w:val="18"/>
          <w:lang w:eastAsia="en-US"/>
        </w:rPr>
        <w:t>19</w:t>
      </w:r>
      <w:r w:rsidRPr="004D1691">
        <w:rPr>
          <w:rFonts w:ascii="Tahoma" w:eastAsia="Times New Roman" w:hAnsi="Tahoma" w:cs="Tahoma"/>
          <w:sz w:val="18"/>
          <w:szCs w:val="18"/>
          <w:lang w:eastAsia="en-US"/>
        </w:rPr>
        <w:t xml:space="preserve"> nurodytas paslaugas.</w:t>
      </w:r>
    </w:p>
    <w:p w14:paraId="5891C04A" w14:textId="60101B00" w:rsidR="00C5352E" w:rsidRPr="004D1691" w:rsidRDefault="00C5352E" w:rsidP="004D1691">
      <w:pPr>
        <w:ind w:right="-732"/>
        <w:jc w:val="both"/>
        <w:rPr>
          <w:rFonts w:ascii="Tahoma" w:eastAsia="Times New Roman" w:hAnsi="Tahoma" w:cs="Tahoma"/>
          <w:sz w:val="18"/>
          <w:szCs w:val="18"/>
          <w:lang w:eastAsia="en-US"/>
        </w:rPr>
      </w:pPr>
      <w:r w:rsidRPr="004D1691">
        <w:rPr>
          <w:rFonts w:ascii="Tahoma" w:eastAsia="Times New Roman" w:hAnsi="Tahoma" w:cs="Tahoma"/>
          <w:sz w:val="18"/>
          <w:szCs w:val="18"/>
          <w:lang w:eastAsia="en-US"/>
        </w:rPr>
        <w:t>****</w:t>
      </w:r>
      <w:r w:rsidR="00282929" w:rsidRPr="004D1691">
        <w:rPr>
          <w:rFonts w:ascii="Tahoma" w:eastAsia="Times New Roman" w:hAnsi="Tahoma" w:cs="Tahoma"/>
          <w:sz w:val="18"/>
          <w:szCs w:val="18"/>
          <w:lang w:eastAsia="en-US"/>
        </w:rPr>
        <w:t>Tiekėjo už suteiktas paslaugas pateiktos sąskaitos faktūros yra lygiavertis dokumentas paslaugų priėmimo-perdavimo</w:t>
      </w:r>
      <w:r w:rsidR="004D1691" w:rsidRPr="004D1691">
        <w:rPr>
          <w:rFonts w:ascii="Tahoma" w:eastAsia="Times New Roman" w:hAnsi="Tahoma" w:cs="Tahoma"/>
          <w:sz w:val="18"/>
          <w:szCs w:val="18"/>
          <w:lang w:eastAsia="en-US"/>
        </w:rPr>
        <w:t xml:space="preserve"> </w:t>
      </w:r>
      <w:r w:rsidR="00282929" w:rsidRPr="004D1691">
        <w:rPr>
          <w:rFonts w:ascii="Tahoma" w:eastAsia="Times New Roman" w:hAnsi="Tahoma" w:cs="Tahoma"/>
          <w:sz w:val="18"/>
          <w:szCs w:val="18"/>
          <w:lang w:eastAsia="en-US"/>
        </w:rPr>
        <w:t>aktui.</w:t>
      </w:r>
    </w:p>
    <w:p w14:paraId="67E1C612" w14:textId="77777777" w:rsidR="00B1472B" w:rsidRPr="004D1691" w:rsidRDefault="00B1472B" w:rsidP="00833116">
      <w:pPr>
        <w:ind w:right="-705"/>
        <w:rPr>
          <w:rFonts w:ascii="Tahoma" w:hAnsi="Tahoma" w:cs="Tahoma"/>
          <w:b/>
          <w:color w:val="000000" w:themeColor="text1"/>
          <w:sz w:val="22"/>
          <w:szCs w:val="22"/>
          <w:lang w:val="lt-LT"/>
        </w:rPr>
      </w:pPr>
    </w:p>
    <w:p w14:paraId="3F8B1131" w14:textId="5054FFAF" w:rsidR="00751461" w:rsidRPr="004D1691" w:rsidRDefault="006B65F1" w:rsidP="007063AA">
      <w:pPr>
        <w:ind w:right="-705"/>
        <w:jc w:val="center"/>
        <w:rPr>
          <w:rFonts w:ascii="Tahoma" w:hAnsi="Tahoma" w:cs="Tahoma"/>
          <w:b/>
          <w:color w:val="000000" w:themeColor="text1"/>
          <w:sz w:val="22"/>
          <w:szCs w:val="22"/>
          <w:lang w:val="lt-LT"/>
        </w:rPr>
      </w:pPr>
      <w:r w:rsidRPr="004D1691">
        <w:rPr>
          <w:rFonts w:ascii="Tahoma" w:hAnsi="Tahoma" w:cs="Tahoma"/>
          <w:b/>
          <w:color w:val="000000" w:themeColor="text1"/>
          <w:sz w:val="22"/>
          <w:szCs w:val="22"/>
          <w:lang w:val="lt-LT"/>
        </w:rPr>
        <w:t>III</w:t>
      </w:r>
      <w:r w:rsidR="00751461" w:rsidRPr="004D1691">
        <w:rPr>
          <w:rFonts w:ascii="Tahoma" w:hAnsi="Tahoma" w:cs="Tahoma"/>
          <w:b/>
          <w:color w:val="000000" w:themeColor="text1"/>
          <w:sz w:val="22"/>
          <w:szCs w:val="22"/>
          <w:lang w:val="lt-LT"/>
        </w:rPr>
        <w:t xml:space="preserve">. </w:t>
      </w:r>
      <w:r w:rsidR="005A1372" w:rsidRPr="004D1691">
        <w:rPr>
          <w:rFonts w:ascii="Tahoma" w:hAnsi="Tahoma" w:cs="Tahoma"/>
          <w:b/>
          <w:color w:val="000000" w:themeColor="text1"/>
          <w:sz w:val="22"/>
          <w:szCs w:val="22"/>
          <w:lang w:val="lt-LT"/>
        </w:rPr>
        <w:t>PASLAUGŲ TEIKIMO EIGA, VALDYMAS IR ATSAKOMYBĖS</w:t>
      </w:r>
    </w:p>
    <w:p w14:paraId="551F63A9" w14:textId="77777777" w:rsidR="000F38CC" w:rsidRPr="004D1691" w:rsidRDefault="000F38CC" w:rsidP="007063AA">
      <w:pPr>
        <w:ind w:right="-705"/>
        <w:rPr>
          <w:rFonts w:ascii="Tahoma" w:hAnsi="Tahoma" w:cs="Tahoma"/>
          <w:b/>
          <w:color w:val="000000" w:themeColor="text1"/>
          <w:sz w:val="22"/>
          <w:szCs w:val="22"/>
          <w:lang w:val="lt-LT"/>
        </w:rPr>
      </w:pPr>
    </w:p>
    <w:p w14:paraId="763C0407"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 xml:space="preserve">3.1. Ne vėliau kaip per 5 darbo dienas nuo Paslaugų teikimo sutarties įsigaliojimo dienos organizuojamas Inovacijų agentūros ir Paslaugų teikėjo komandos susitikimas, kurio metu aptariamas Paslaugų teikėjo pateiktas pasiūlymas, apimantis visas šioje Techninėje specifikacijoje apibrėžtas paslaugas. </w:t>
      </w:r>
    </w:p>
    <w:p w14:paraId="77736BEA"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3.2. Paslaugų teikėjas turi užtikrinti nenutrūkstamą Paslaugų teikimo sutarties vykdymą ir aktyviai bendradarbiauti su Inovacijų agentūros paskirtais darbuotojais: pateikti jiems tarpinius rezultatus, atliks reikiamas korekcijas ir kartu su Inovacijų agentūros atstovais siekti kokybiško galutinio rezultato.</w:t>
      </w:r>
    </w:p>
    <w:p w14:paraId="21FFD517"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3.3. Inovacijų agentūros Rinkodaros ir komunikacijos skyriaus darbuotojas suteiks reikiamą informaciją integruotos komunikacijos priemonių įgyvendinimui, gali tarpininkauti tarp sektorius atstovaujančių atstovų ir Paslaugų teikėjo.</w:t>
      </w:r>
    </w:p>
    <w:p w14:paraId="6E9E882D"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3.4. Paslaugų užsakymus Inovacijų agentūros atstovas tiekėjui pateiks elektroniniu paštu, kuriame nurodys konkrečias paslaugas, jų kiekius ir terminus joms suteikti. Užsakymo-paslaugų sąmata suderinama elektroniniu paštu su Inovacijų agentūros darbuotoju prieš konkretaus užsakymo vykdymą ne ilgiau kaip per 5 darbo dienas nuo konkretaus užsakymo pateikimo dienos.</w:t>
      </w:r>
    </w:p>
    <w:p w14:paraId="52DB28B9"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 xml:space="preserve">3.5. Visus paslaugų atlikimo sprendinius tiekėjas privalo suderinti su atsakingu Inovacijų agentūros darbuotoju ir ištaisyti dėl jo kaltės atsiradusius trūkumus savo sąskaita ne vėliau kaip  per 3 darbo dienas. </w:t>
      </w:r>
    </w:p>
    <w:p w14:paraId="1679638B" w14:textId="3CB61D25" w:rsidR="00C569CE" w:rsidRPr="004D1691" w:rsidRDefault="005425BB" w:rsidP="005425BB">
      <w:pPr>
        <w:ind w:right="-705"/>
        <w:jc w:val="both"/>
        <w:rPr>
          <w:rFonts w:ascii="Tahoma" w:hAnsi="Tahoma" w:cs="Tahoma"/>
          <w:sz w:val="22"/>
          <w:szCs w:val="22"/>
          <w:lang w:val="lt-LT"/>
        </w:rPr>
      </w:pPr>
      <w:r w:rsidRPr="004D1691">
        <w:rPr>
          <w:rFonts w:ascii="Tahoma" w:hAnsi="Tahoma" w:cs="Tahoma"/>
          <w:sz w:val="22"/>
          <w:szCs w:val="22"/>
          <w:lang w:val="lt-LT"/>
        </w:rPr>
        <w:t>3.6. Paslaugos, suteiktos tiekėjo iniciatyva, nesuderinus su Inovacijų agentūra, nelaikomos pirkimo sutarties objektu ir nebus apmokamos.</w:t>
      </w:r>
    </w:p>
    <w:p w14:paraId="500F42CD" w14:textId="77777777" w:rsidR="00C569CE" w:rsidRPr="004D1691" w:rsidRDefault="00C569CE" w:rsidP="007063AA">
      <w:pPr>
        <w:ind w:right="-705"/>
        <w:jc w:val="both"/>
        <w:rPr>
          <w:rFonts w:ascii="Tahoma" w:hAnsi="Tahoma" w:cs="Tahoma"/>
          <w:sz w:val="22"/>
          <w:szCs w:val="22"/>
          <w:lang w:val="lt-LT"/>
        </w:rPr>
      </w:pPr>
    </w:p>
    <w:p w14:paraId="7BE9FA7F" w14:textId="2A73D7EC" w:rsidR="00DB3BA9" w:rsidRPr="004D1691" w:rsidRDefault="00617284" w:rsidP="007063AA">
      <w:pPr>
        <w:ind w:right="-705"/>
        <w:jc w:val="both"/>
        <w:rPr>
          <w:rFonts w:ascii="Tahoma" w:hAnsi="Tahoma" w:cs="Tahoma"/>
          <w:sz w:val="22"/>
          <w:szCs w:val="22"/>
          <w:lang w:val="lt-LT"/>
        </w:rPr>
      </w:pPr>
      <w:r w:rsidRPr="004D1691">
        <w:rPr>
          <w:rFonts w:ascii="Tahoma" w:hAnsi="Tahoma" w:cs="Tahoma"/>
          <w:sz w:val="22"/>
          <w:szCs w:val="22"/>
          <w:lang w:val="lt-LT"/>
        </w:rPr>
        <w:t xml:space="preserve"> </w:t>
      </w:r>
    </w:p>
    <w:p w14:paraId="1FDE2637" w14:textId="59B5BB51" w:rsidR="00550557" w:rsidRDefault="005425BB" w:rsidP="005425BB">
      <w:pPr>
        <w:ind w:right="-705"/>
        <w:jc w:val="center"/>
        <w:rPr>
          <w:rFonts w:ascii="Tahoma" w:hAnsi="Tahoma" w:cs="Tahoma"/>
          <w:b/>
          <w:sz w:val="22"/>
          <w:szCs w:val="22"/>
          <w:lang w:val="lt-LT"/>
        </w:rPr>
      </w:pPr>
      <w:r w:rsidRPr="004D1691">
        <w:rPr>
          <w:rFonts w:ascii="Tahoma" w:hAnsi="Tahoma" w:cs="Tahoma"/>
          <w:b/>
          <w:sz w:val="22"/>
          <w:szCs w:val="22"/>
          <w:lang w:val="lt-LT"/>
        </w:rPr>
        <w:t>_____________________</w:t>
      </w:r>
    </w:p>
    <w:p w14:paraId="01D85523" w14:textId="77777777" w:rsidR="007B0C02" w:rsidRDefault="007B0C02" w:rsidP="005425BB">
      <w:pPr>
        <w:ind w:right="-705"/>
        <w:jc w:val="center"/>
        <w:rPr>
          <w:rFonts w:ascii="Tahoma" w:hAnsi="Tahoma" w:cs="Tahoma"/>
          <w:sz w:val="22"/>
          <w:szCs w:val="22"/>
          <w:lang w:val="lt-LT"/>
        </w:rPr>
      </w:pPr>
    </w:p>
    <w:p w14:paraId="7B2B5E52" w14:textId="77777777" w:rsidR="007B0C02" w:rsidRDefault="007B0C02" w:rsidP="005425BB">
      <w:pPr>
        <w:ind w:right="-705"/>
        <w:jc w:val="center"/>
        <w:rPr>
          <w:rFonts w:ascii="Tahoma" w:hAnsi="Tahoma" w:cs="Tahoma"/>
          <w:sz w:val="22"/>
          <w:szCs w:val="22"/>
          <w:lang w:val="lt-LT"/>
        </w:rPr>
      </w:pPr>
    </w:p>
    <w:p w14:paraId="0F3B19FE" w14:textId="77777777" w:rsidR="007B0C02" w:rsidRDefault="007B0C02" w:rsidP="005425BB">
      <w:pPr>
        <w:ind w:right="-705"/>
        <w:jc w:val="center"/>
        <w:rPr>
          <w:rFonts w:ascii="Tahoma" w:hAnsi="Tahoma" w:cs="Tahoma"/>
          <w:sz w:val="22"/>
          <w:szCs w:val="22"/>
          <w:lang w:val="lt-LT"/>
        </w:rPr>
      </w:pPr>
    </w:p>
    <w:p w14:paraId="446DA3A7" w14:textId="77777777" w:rsidR="007B0C02" w:rsidRDefault="007B0C02" w:rsidP="005425BB">
      <w:pPr>
        <w:ind w:right="-705"/>
        <w:jc w:val="center"/>
        <w:rPr>
          <w:rFonts w:ascii="Tahoma" w:hAnsi="Tahoma" w:cs="Tahoma"/>
          <w:sz w:val="22"/>
          <w:szCs w:val="22"/>
          <w:lang w:val="lt-LT"/>
        </w:rPr>
      </w:pPr>
    </w:p>
    <w:p w14:paraId="60C7F9CD" w14:textId="77777777" w:rsidR="007B0C02" w:rsidRDefault="007B0C02" w:rsidP="005425BB">
      <w:pPr>
        <w:ind w:right="-705"/>
        <w:jc w:val="center"/>
        <w:rPr>
          <w:rFonts w:ascii="Tahoma" w:hAnsi="Tahoma" w:cs="Tahoma"/>
          <w:sz w:val="22"/>
          <w:szCs w:val="22"/>
          <w:lang w:val="lt-LT"/>
        </w:rPr>
      </w:pPr>
    </w:p>
    <w:p w14:paraId="5A0B673D" w14:textId="77777777" w:rsidR="007B0C02" w:rsidRDefault="007B0C02" w:rsidP="005425BB">
      <w:pPr>
        <w:ind w:right="-705"/>
        <w:jc w:val="center"/>
        <w:rPr>
          <w:rFonts w:ascii="Tahoma" w:hAnsi="Tahoma" w:cs="Tahoma"/>
          <w:sz w:val="22"/>
          <w:szCs w:val="22"/>
          <w:lang w:val="lt-LT"/>
        </w:rPr>
      </w:pPr>
    </w:p>
    <w:p w14:paraId="305A8D08" w14:textId="77777777" w:rsidR="007B0C02" w:rsidRDefault="007B0C02" w:rsidP="005425BB">
      <w:pPr>
        <w:ind w:right="-705"/>
        <w:jc w:val="center"/>
        <w:rPr>
          <w:rFonts w:ascii="Tahoma" w:hAnsi="Tahoma" w:cs="Tahoma"/>
          <w:sz w:val="22"/>
          <w:szCs w:val="22"/>
          <w:lang w:val="lt-LT"/>
        </w:rPr>
      </w:pPr>
    </w:p>
    <w:p w14:paraId="05C840E6" w14:textId="77777777" w:rsidR="007B0C02" w:rsidRDefault="007B0C02" w:rsidP="005425BB">
      <w:pPr>
        <w:ind w:right="-705"/>
        <w:jc w:val="center"/>
        <w:rPr>
          <w:rFonts w:ascii="Tahoma" w:hAnsi="Tahoma" w:cs="Tahoma"/>
          <w:sz w:val="22"/>
          <w:szCs w:val="22"/>
          <w:lang w:val="lt-LT"/>
        </w:rPr>
      </w:pPr>
    </w:p>
    <w:p w14:paraId="1C1E4E51" w14:textId="77777777" w:rsidR="007B0C02" w:rsidRDefault="007B0C02" w:rsidP="005425BB">
      <w:pPr>
        <w:ind w:right="-705"/>
        <w:jc w:val="center"/>
        <w:rPr>
          <w:rFonts w:ascii="Tahoma" w:hAnsi="Tahoma" w:cs="Tahoma"/>
          <w:sz w:val="22"/>
          <w:szCs w:val="22"/>
          <w:lang w:val="lt-LT"/>
        </w:rPr>
      </w:pPr>
    </w:p>
    <w:p w14:paraId="47D071CC" w14:textId="77777777" w:rsidR="007B0C02" w:rsidRDefault="007B0C02" w:rsidP="005425BB">
      <w:pPr>
        <w:ind w:right="-705"/>
        <w:jc w:val="center"/>
        <w:rPr>
          <w:rFonts w:ascii="Tahoma" w:hAnsi="Tahoma" w:cs="Tahoma"/>
          <w:sz w:val="22"/>
          <w:szCs w:val="22"/>
          <w:lang w:val="lt-LT"/>
        </w:rPr>
      </w:pPr>
    </w:p>
    <w:p w14:paraId="01C38A62" w14:textId="77777777" w:rsidR="007B0C02" w:rsidRDefault="007B0C02" w:rsidP="005425BB">
      <w:pPr>
        <w:ind w:right="-705"/>
        <w:jc w:val="center"/>
        <w:rPr>
          <w:rFonts w:ascii="Tahoma" w:hAnsi="Tahoma" w:cs="Tahoma"/>
          <w:sz w:val="22"/>
          <w:szCs w:val="22"/>
          <w:lang w:val="lt-LT"/>
        </w:rPr>
      </w:pPr>
    </w:p>
    <w:p w14:paraId="3A579F5B" w14:textId="77777777" w:rsidR="007B0C02" w:rsidRDefault="007B0C02" w:rsidP="005425BB">
      <w:pPr>
        <w:ind w:right="-705"/>
        <w:jc w:val="center"/>
        <w:rPr>
          <w:rFonts w:ascii="Tahoma" w:hAnsi="Tahoma" w:cs="Tahoma"/>
          <w:sz w:val="22"/>
          <w:szCs w:val="22"/>
          <w:lang w:val="lt-LT"/>
        </w:rPr>
      </w:pPr>
    </w:p>
    <w:p w14:paraId="7F2C3157" w14:textId="77777777" w:rsidR="007B0C02" w:rsidRDefault="007B0C02" w:rsidP="005425BB">
      <w:pPr>
        <w:ind w:right="-705"/>
        <w:jc w:val="center"/>
        <w:rPr>
          <w:rFonts w:ascii="Tahoma" w:hAnsi="Tahoma" w:cs="Tahoma"/>
          <w:sz w:val="22"/>
          <w:szCs w:val="22"/>
          <w:lang w:val="lt-LT"/>
        </w:rPr>
      </w:pPr>
    </w:p>
    <w:p w14:paraId="58CB410C" w14:textId="77777777" w:rsidR="007B0C02" w:rsidRDefault="007B0C02" w:rsidP="005425BB">
      <w:pPr>
        <w:ind w:right="-705"/>
        <w:jc w:val="center"/>
        <w:rPr>
          <w:rFonts w:ascii="Tahoma" w:hAnsi="Tahoma" w:cs="Tahoma"/>
          <w:sz w:val="22"/>
          <w:szCs w:val="22"/>
          <w:lang w:val="lt-LT"/>
        </w:rPr>
      </w:pPr>
    </w:p>
    <w:p w14:paraId="6394D691" w14:textId="77777777" w:rsidR="007B0C02" w:rsidRDefault="007B0C02" w:rsidP="005425BB">
      <w:pPr>
        <w:ind w:right="-705"/>
        <w:jc w:val="center"/>
        <w:rPr>
          <w:rFonts w:ascii="Tahoma" w:hAnsi="Tahoma" w:cs="Tahoma"/>
          <w:sz w:val="22"/>
          <w:szCs w:val="22"/>
          <w:lang w:val="lt-LT"/>
        </w:rPr>
      </w:pPr>
    </w:p>
    <w:p w14:paraId="55993714" w14:textId="77777777" w:rsidR="007B0C02" w:rsidRDefault="007B0C02" w:rsidP="005425BB">
      <w:pPr>
        <w:ind w:right="-705"/>
        <w:jc w:val="center"/>
        <w:rPr>
          <w:rFonts w:ascii="Tahoma" w:hAnsi="Tahoma" w:cs="Tahoma"/>
          <w:sz w:val="22"/>
          <w:szCs w:val="22"/>
          <w:lang w:val="lt-LT"/>
        </w:rPr>
      </w:pPr>
    </w:p>
    <w:p w14:paraId="29345BD9" w14:textId="77777777" w:rsidR="007B0C02" w:rsidRDefault="007B0C02" w:rsidP="005425BB">
      <w:pPr>
        <w:ind w:right="-705"/>
        <w:jc w:val="center"/>
        <w:rPr>
          <w:rFonts w:ascii="Tahoma" w:hAnsi="Tahoma" w:cs="Tahoma"/>
          <w:sz w:val="22"/>
          <w:szCs w:val="22"/>
          <w:lang w:val="lt-LT"/>
        </w:rPr>
      </w:pPr>
    </w:p>
    <w:p w14:paraId="1B538301" w14:textId="77777777" w:rsidR="007B0C02" w:rsidRDefault="007B0C02" w:rsidP="005425BB">
      <w:pPr>
        <w:ind w:right="-705"/>
        <w:jc w:val="center"/>
        <w:rPr>
          <w:rFonts w:ascii="Tahoma" w:hAnsi="Tahoma" w:cs="Tahoma"/>
          <w:sz w:val="22"/>
          <w:szCs w:val="22"/>
          <w:lang w:val="lt-LT"/>
        </w:rPr>
      </w:pPr>
    </w:p>
    <w:p w14:paraId="350283FB" w14:textId="77777777" w:rsidR="007B0C02" w:rsidRDefault="007B0C02" w:rsidP="005425BB">
      <w:pPr>
        <w:ind w:right="-705"/>
        <w:jc w:val="center"/>
        <w:rPr>
          <w:rFonts w:ascii="Tahoma" w:hAnsi="Tahoma" w:cs="Tahoma"/>
          <w:sz w:val="22"/>
          <w:szCs w:val="22"/>
          <w:lang w:val="lt-LT"/>
        </w:rPr>
      </w:pPr>
    </w:p>
    <w:p w14:paraId="2CBD7BE5" w14:textId="77777777" w:rsidR="007B0C02" w:rsidRDefault="007B0C02" w:rsidP="005425BB">
      <w:pPr>
        <w:ind w:right="-705"/>
        <w:jc w:val="center"/>
        <w:rPr>
          <w:rFonts w:ascii="Tahoma" w:hAnsi="Tahoma" w:cs="Tahoma"/>
          <w:sz w:val="22"/>
          <w:szCs w:val="22"/>
          <w:lang w:val="lt-LT"/>
        </w:rPr>
      </w:pPr>
    </w:p>
    <w:p w14:paraId="40BAA988" w14:textId="77777777" w:rsidR="007B0C02" w:rsidRDefault="007B0C02" w:rsidP="005425BB">
      <w:pPr>
        <w:ind w:right="-705"/>
        <w:jc w:val="center"/>
        <w:rPr>
          <w:rFonts w:ascii="Tahoma" w:hAnsi="Tahoma" w:cs="Tahoma"/>
          <w:sz w:val="22"/>
          <w:szCs w:val="22"/>
          <w:lang w:val="lt-LT"/>
        </w:rPr>
      </w:pPr>
    </w:p>
    <w:p w14:paraId="1F0A4DDE" w14:textId="77777777" w:rsidR="007B0C02" w:rsidRDefault="007B0C02" w:rsidP="005425BB">
      <w:pPr>
        <w:ind w:right="-705"/>
        <w:jc w:val="center"/>
        <w:rPr>
          <w:rFonts w:ascii="Tahoma" w:hAnsi="Tahoma" w:cs="Tahoma"/>
          <w:sz w:val="22"/>
          <w:szCs w:val="22"/>
          <w:lang w:val="lt-LT"/>
        </w:rPr>
      </w:pPr>
    </w:p>
    <w:p w14:paraId="3F1EB546" w14:textId="77777777" w:rsidR="007B0C02" w:rsidRDefault="007B0C02" w:rsidP="005425BB">
      <w:pPr>
        <w:ind w:right="-705"/>
        <w:jc w:val="center"/>
        <w:rPr>
          <w:rFonts w:ascii="Tahoma" w:hAnsi="Tahoma" w:cs="Tahoma"/>
          <w:sz w:val="22"/>
          <w:szCs w:val="22"/>
          <w:lang w:val="lt-LT"/>
        </w:rPr>
      </w:pPr>
    </w:p>
    <w:p w14:paraId="2EE8645C" w14:textId="77777777" w:rsidR="007B0C02" w:rsidRDefault="007B0C02" w:rsidP="005425BB">
      <w:pPr>
        <w:ind w:right="-705"/>
        <w:jc w:val="center"/>
        <w:rPr>
          <w:rFonts w:ascii="Tahoma" w:hAnsi="Tahoma" w:cs="Tahoma"/>
          <w:sz w:val="22"/>
          <w:szCs w:val="22"/>
          <w:lang w:val="lt-LT"/>
        </w:rPr>
      </w:pPr>
    </w:p>
    <w:p w14:paraId="6A3AD745" w14:textId="77777777" w:rsidR="007B0C02" w:rsidRDefault="007B0C02" w:rsidP="005425BB">
      <w:pPr>
        <w:ind w:right="-705"/>
        <w:jc w:val="center"/>
        <w:rPr>
          <w:rFonts w:ascii="Tahoma" w:hAnsi="Tahoma" w:cs="Tahoma"/>
          <w:sz w:val="22"/>
          <w:szCs w:val="22"/>
          <w:lang w:val="lt-LT"/>
        </w:rPr>
      </w:pPr>
    </w:p>
    <w:p w14:paraId="489F4BF6" w14:textId="2A59F185" w:rsidR="007B0C02" w:rsidRDefault="007B0C02" w:rsidP="007B0C02">
      <w:pPr>
        <w:ind w:right="-705"/>
        <w:jc w:val="right"/>
        <w:rPr>
          <w:rFonts w:ascii="Tahoma" w:hAnsi="Tahoma" w:cs="Tahoma"/>
          <w:sz w:val="22"/>
          <w:szCs w:val="22"/>
          <w:lang w:val="lt-LT"/>
        </w:rPr>
      </w:pPr>
      <w:r>
        <w:rPr>
          <w:rFonts w:ascii="Tahoma" w:hAnsi="Tahoma" w:cs="Tahoma"/>
          <w:sz w:val="22"/>
          <w:szCs w:val="22"/>
          <w:lang w:val="lt-LT"/>
        </w:rPr>
        <w:lastRenderedPageBreak/>
        <w:t>Techninės specifikacijos 1 priedas</w:t>
      </w:r>
    </w:p>
    <w:p w14:paraId="5B8F477E" w14:textId="77777777" w:rsidR="00A00EE2" w:rsidRDefault="00A00EE2" w:rsidP="007B0C02">
      <w:pPr>
        <w:ind w:right="-705"/>
        <w:jc w:val="right"/>
        <w:rPr>
          <w:rFonts w:ascii="Tahoma" w:hAnsi="Tahoma" w:cs="Tahoma"/>
          <w:sz w:val="22"/>
          <w:szCs w:val="22"/>
          <w:lang w:val="lt-LT"/>
        </w:rPr>
      </w:pPr>
    </w:p>
    <w:p w14:paraId="148133EC" w14:textId="77777777" w:rsidR="0032028C" w:rsidRDefault="0032028C" w:rsidP="007B0C02">
      <w:pPr>
        <w:ind w:right="-705"/>
        <w:jc w:val="right"/>
        <w:rPr>
          <w:rFonts w:ascii="Tahoma" w:hAnsi="Tahoma" w:cs="Tahoma"/>
          <w:sz w:val="22"/>
          <w:szCs w:val="22"/>
          <w:lang w:val="lt-LT"/>
        </w:rPr>
      </w:pPr>
    </w:p>
    <w:p w14:paraId="50A307CE" w14:textId="63FC0352" w:rsidR="00A00EE2" w:rsidRDefault="0032028C" w:rsidP="00A00EE2">
      <w:pPr>
        <w:ind w:right="-705"/>
        <w:jc w:val="both"/>
        <w:rPr>
          <w:rFonts w:ascii="Tahoma" w:hAnsi="Tahoma" w:cs="Tahoma"/>
          <w:sz w:val="22"/>
          <w:szCs w:val="22"/>
          <w:lang w:val="lt-LT"/>
        </w:rPr>
      </w:pPr>
      <w:r>
        <w:rPr>
          <w:rFonts w:ascii="Tahoma" w:hAnsi="Tahoma" w:cs="Tahoma"/>
          <w:sz w:val="22"/>
          <w:szCs w:val="22"/>
          <w:lang w:val="lt-LT"/>
        </w:rPr>
        <w:t xml:space="preserve">RINKOS DALYVIŲ IR PERKANČIOSIOS ORGANIZACIJOS </w:t>
      </w:r>
      <w:r w:rsidR="00647B24">
        <w:rPr>
          <w:rFonts w:ascii="Tahoma" w:hAnsi="Tahoma" w:cs="Tahoma"/>
          <w:sz w:val="22"/>
          <w:szCs w:val="22"/>
          <w:lang w:val="lt-LT"/>
        </w:rPr>
        <w:t xml:space="preserve">2025-02-14 </w:t>
      </w:r>
      <w:r>
        <w:rPr>
          <w:rFonts w:ascii="Tahoma" w:hAnsi="Tahoma" w:cs="Tahoma"/>
          <w:sz w:val="22"/>
          <w:szCs w:val="22"/>
          <w:lang w:val="lt-LT"/>
        </w:rPr>
        <w:t>KLAUSIMAI/ATSAKYMAI</w:t>
      </w:r>
    </w:p>
    <w:p w14:paraId="512BE5F6" w14:textId="1680649D" w:rsidR="00647B24" w:rsidRDefault="00647B24" w:rsidP="00A00EE2">
      <w:pPr>
        <w:ind w:right="-705"/>
        <w:jc w:val="both"/>
        <w:rPr>
          <w:rFonts w:ascii="Tahoma" w:hAnsi="Tahoma" w:cs="Tahoma"/>
          <w:sz w:val="22"/>
          <w:szCs w:val="22"/>
          <w:lang w:val="lt-LT"/>
        </w:rPr>
      </w:pPr>
      <w:r>
        <w:rPr>
          <w:rFonts w:ascii="Tahoma" w:hAnsi="Tahoma" w:cs="Tahoma"/>
          <w:sz w:val="22"/>
          <w:szCs w:val="22"/>
          <w:lang w:val="lt-LT"/>
        </w:rPr>
        <w:t>(PIRKIMO DOKUMENTŲ PAAIŠKINIMAI)</w:t>
      </w:r>
    </w:p>
    <w:p w14:paraId="7BCFF5AC" w14:textId="77777777" w:rsidR="00647B24" w:rsidRDefault="00647B24" w:rsidP="00A00EE2">
      <w:pPr>
        <w:ind w:right="-705"/>
        <w:jc w:val="both"/>
        <w:rPr>
          <w:rFonts w:ascii="Tahoma" w:hAnsi="Tahoma" w:cs="Tahoma"/>
          <w:sz w:val="22"/>
          <w:szCs w:val="22"/>
          <w:lang w:val="lt-LT"/>
        </w:rPr>
      </w:pPr>
    </w:p>
    <w:p w14:paraId="428A3F88" w14:textId="77777777" w:rsidR="00647B24" w:rsidRDefault="00647B24" w:rsidP="00A00EE2">
      <w:pPr>
        <w:ind w:right="-705"/>
        <w:jc w:val="both"/>
        <w:rPr>
          <w:rFonts w:ascii="Tahoma" w:hAnsi="Tahoma" w:cs="Tahoma"/>
          <w:sz w:val="22"/>
          <w:szCs w:val="22"/>
          <w:lang w:val="lt-LT"/>
        </w:rPr>
      </w:pPr>
    </w:p>
    <w:p w14:paraId="501F5D5C" w14:textId="02BDBD17" w:rsidR="00647B24" w:rsidRDefault="00647B24" w:rsidP="00647B24">
      <w:pPr>
        <w:pStyle w:val="NoSpacing"/>
        <w:jc w:val="both"/>
        <w:rPr>
          <w:rFonts w:ascii="Tahoma" w:hAnsi="Tahoma" w:cs="Tahoma"/>
          <w:sz w:val="22"/>
          <w:szCs w:val="22"/>
        </w:rPr>
      </w:pPr>
      <w:r w:rsidRPr="00D3635B">
        <w:rPr>
          <w:rFonts w:ascii="Tahoma" w:hAnsi="Tahoma" w:cs="Tahoma"/>
          <w:b/>
          <w:bCs/>
          <w:sz w:val="22"/>
          <w:szCs w:val="22"/>
        </w:rPr>
        <w:t>1 Klausimas</w:t>
      </w:r>
      <w:r>
        <w:rPr>
          <w:rFonts w:ascii="Tahoma" w:hAnsi="Tahoma" w:cs="Tahoma"/>
          <w:sz w:val="22"/>
          <w:szCs w:val="22"/>
        </w:rPr>
        <w:t xml:space="preserve">: </w:t>
      </w:r>
      <w:r w:rsidRPr="00E262D1">
        <w:rPr>
          <w:rFonts w:ascii="Tahoma" w:hAnsi="Tahoma" w:cs="Tahoma"/>
          <w:i/>
          <w:iCs/>
          <w:sz w:val="22"/>
          <w:szCs w:val="22"/>
        </w:rPr>
        <w:t>Techninėje specifikacijoje, paslaugų detalizacijos lentelėje, 9 eilutėje yra nurodoma „socialinių tinklų įrašo parengimas ...“. Aprašomas tik reikalavimas tekstui. Ar į parengimo kainą turėtų būti įskaičiuotas ir vizualo parengimas, t.y. ar tuo turėtų rūpintis PT? Jei taip, prašome aprašyti reikalavimą (nuotrauka iš fotobanko, dizainerio sukurtas vizualas, kt.). Ar reikia laikyti, kad ši eilutė turi būti be vizualo parengimo ir poreikis vizualui bus atliepiamas iš 13 eilutės („socialinių tinklų animuotų ir neanimuotų paveikslėlių dizaino kūrimas“)?</w:t>
      </w:r>
    </w:p>
    <w:p w14:paraId="5E4D7A92" w14:textId="77777777" w:rsidR="00647B24" w:rsidRDefault="00647B24" w:rsidP="00647B24">
      <w:pPr>
        <w:pStyle w:val="NoSpacing"/>
        <w:jc w:val="both"/>
        <w:rPr>
          <w:rFonts w:ascii="Tahoma" w:hAnsi="Tahoma" w:cs="Tahoma"/>
          <w:sz w:val="22"/>
          <w:szCs w:val="22"/>
        </w:rPr>
      </w:pPr>
      <w:r w:rsidRPr="00D3635B">
        <w:rPr>
          <w:rFonts w:ascii="Tahoma" w:hAnsi="Tahoma" w:cs="Tahoma"/>
          <w:b/>
          <w:bCs/>
          <w:sz w:val="22"/>
          <w:szCs w:val="22"/>
        </w:rPr>
        <w:t>1.</w:t>
      </w:r>
      <w:r w:rsidRPr="00D3635B">
        <w:rPr>
          <w:rFonts w:ascii="Tahoma" w:hAnsi="Tahoma" w:cs="Tahoma"/>
          <w:b/>
          <w:bCs/>
          <w:sz w:val="22"/>
          <w:szCs w:val="22"/>
        </w:rPr>
        <w:tab/>
        <w:t>Atsakymas</w:t>
      </w:r>
      <w:r>
        <w:rPr>
          <w:rFonts w:ascii="Tahoma" w:hAnsi="Tahoma" w:cs="Tahoma"/>
          <w:sz w:val="22"/>
          <w:szCs w:val="22"/>
        </w:rPr>
        <w:t xml:space="preserve">: Pirkimo dokumentų 1 priedo „Techninė specifikacija“ </w:t>
      </w:r>
      <w:r w:rsidRPr="001358FF">
        <w:rPr>
          <w:rFonts w:ascii="Tahoma" w:hAnsi="Tahoma" w:cs="Tahoma"/>
          <w:sz w:val="22"/>
          <w:szCs w:val="22"/>
        </w:rPr>
        <w:t xml:space="preserve">9 eilutė – socialinių tinklų įrašo parengimas – tik tekstas. </w:t>
      </w:r>
      <w:r>
        <w:rPr>
          <w:rFonts w:ascii="Tahoma" w:hAnsi="Tahoma" w:cs="Tahoma"/>
          <w:sz w:val="22"/>
          <w:szCs w:val="22"/>
        </w:rPr>
        <w:t xml:space="preserve">Į </w:t>
      </w:r>
      <w:r w:rsidRPr="001358FF">
        <w:rPr>
          <w:rFonts w:ascii="Tahoma" w:hAnsi="Tahoma" w:cs="Tahoma"/>
          <w:sz w:val="22"/>
          <w:szCs w:val="22"/>
        </w:rPr>
        <w:t xml:space="preserve">socialinių tinklų įrašo </w:t>
      </w:r>
      <w:r w:rsidRPr="00DF7072">
        <w:rPr>
          <w:rFonts w:ascii="Tahoma" w:hAnsi="Tahoma" w:cs="Tahoma"/>
          <w:sz w:val="22"/>
          <w:szCs w:val="22"/>
        </w:rPr>
        <w:t xml:space="preserve">parengimo kainą </w:t>
      </w:r>
      <w:r>
        <w:rPr>
          <w:rFonts w:ascii="Tahoma" w:hAnsi="Tahoma" w:cs="Tahoma"/>
          <w:sz w:val="22"/>
          <w:szCs w:val="22"/>
        </w:rPr>
        <w:t>ne</w:t>
      </w:r>
      <w:r w:rsidRPr="00DF7072">
        <w:rPr>
          <w:rFonts w:ascii="Tahoma" w:hAnsi="Tahoma" w:cs="Tahoma"/>
          <w:sz w:val="22"/>
          <w:szCs w:val="22"/>
        </w:rPr>
        <w:t>tur</w:t>
      </w:r>
      <w:r>
        <w:rPr>
          <w:rFonts w:ascii="Tahoma" w:hAnsi="Tahoma" w:cs="Tahoma"/>
          <w:sz w:val="22"/>
          <w:szCs w:val="22"/>
        </w:rPr>
        <w:t>i</w:t>
      </w:r>
      <w:r w:rsidRPr="00DF7072">
        <w:rPr>
          <w:rFonts w:ascii="Tahoma" w:hAnsi="Tahoma" w:cs="Tahoma"/>
          <w:sz w:val="22"/>
          <w:szCs w:val="22"/>
        </w:rPr>
        <w:t xml:space="preserve"> būti įskaičiuotas ir vizualo parengimas</w:t>
      </w:r>
      <w:r>
        <w:rPr>
          <w:rFonts w:ascii="Tahoma" w:hAnsi="Tahoma" w:cs="Tahoma"/>
          <w:sz w:val="22"/>
          <w:szCs w:val="22"/>
        </w:rPr>
        <w:t>.</w:t>
      </w:r>
      <w:r w:rsidRPr="00DF7072">
        <w:rPr>
          <w:rFonts w:ascii="Tahoma" w:hAnsi="Tahoma" w:cs="Tahoma"/>
          <w:sz w:val="22"/>
          <w:szCs w:val="22"/>
        </w:rPr>
        <w:t xml:space="preserve"> </w:t>
      </w:r>
      <w:r w:rsidRPr="001358FF">
        <w:rPr>
          <w:rFonts w:ascii="Tahoma" w:hAnsi="Tahoma" w:cs="Tahoma"/>
          <w:sz w:val="22"/>
          <w:szCs w:val="22"/>
        </w:rPr>
        <w:t>Poreikis vizualui bus atliepiamas iš 13 eilutės („socialinių tinklų animuotų ir neanimuotų paveikslėlių dizaino kūrimas“).</w:t>
      </w:r>
    </w:p>
    <w:p w14:paraId="5D641F4F" w14:textId="77777777" w:rsidR="00647B24" w:rsidRPr="001358FF" w:rsidRDefault="00647B24" w:rsidP="00647B24">
      <w:pPr>
        <w:pStyle w:val="NoSpacing"/>
        <w:jc w:val="both"/>
        <w:rPr>
          <w:rFonts w:ascii="Tahoma" w:hAnsi="Tahoma" w:cs="Tahoma"/>
          <w:sz w:val="22"/>
          <w:szCs w:val="22"/>
        </w:rPr>
      </w:pPr>
      <w:r>
        <w:rPr>
          <w:rFonts w:ascii="Tahoma" w:hAnsi="Tahoma" w:cs="Tahoma"/>
          <w:b/>
          <w:bCs/>
          <w:sz w:val="22"/>
          <w:szCs w:val="22"/>
        </w:rPr>
        <w:t>2</w:t>
      </w:r>
      <w:r w:rsidRPr="00D3635B">
        <w:rPr>
          <w:rFonts w:ascii="Tahoma" w:hAnsi="Tahoma" w:cs="Tahoma"/>
          <w:b/>
          <w:bCs/>
          <w:sz w:val="22"/>
          <w:szCs w:val="22"/>
        </w:rPr>
        <w:t xml:space="preserve"> Klausimas</w:t>
      </w:r>
      <w:r>
        <w:rPr>
          <w:rFonts w:ascii="Tahoma" w:hAnsi="Tahoma" w:cs="Tahoma"/>
          <w:sz w:val="22"/>
          <w:szCs w:val="22"/>
        </w:rPr>
        <w:t>:</w:t>
      </w:r>
      <w:r w:rsidRPr="001358FF">
        <w:rPr>
          <w:rFonts w:ascii="Tahoma" w:hAnsi="Tahoma" w:cs="Tahoma"/>
          <w:sz w:val="22"/>
          <w:szCs w:val="22"/>
        </w:rPr>
        <w:t xml:space="preserve"> </w:t>
      </w:r>
      <w:r w:rsidRPr="00E262D1">
        <w:rPr>
          <w:rFonts w:ascii="Tahoma" w:hAnsi="Tahoma" w:cs="Tahoma"/>
          <w:i/>
          <w:iCs/>
          <w:sz w:val="22"/>
          <w:szCs w:val="22"/>
        </w:rPr>
        <w:t>Techninėje specifikacijoje, paslaugų detalizacijos lentelėje, 14 eilutėje yra nurodoma „Reklaminių animuotų ir neanimuotų skydelių dizaino kūrimas“ – ar į šią kainą turi būti įskaičiuotas paketo t.y. reikalingų adaptacijų paruošimas? 15 eilutėje nurodoma „paveikslėlių ir kitų grafinių sprendimų animacija“, perkami vienetai – ar vienetu laikomas paketas (iki X kiekio vieno paveikslėlių adaptacijų) ar viena vieno paveikslėlio adaptacija?</w:t>
      </w:r>
    </w:p>
    <w:p w14:paraId="65120598" w14:textId="77777777" w:rsidR="00647B24" w:rsidRDefault="00647B24" w:rsidP="00647B24">
      <w:pPr>
        <w:pStyle w:val="NoSpacing"/>
        <w:jc w:val="both"/>
        <w:rPr>
          <w:rFonts w:ascii="Tahoma" w:hAnsi="Tahoma" w:cs="Tahoma"/>
          <w:sz w:val="22"/>
          <w:szCs w:val="22"/>
        </w:rPr>
      </w:pPr>
      <w:r w:rsidRPr="00D3635B">
        <w:rPr>
          <w:rFonts w:ascii="Tahoma" w:hAnsi="Tahoma" w:cs="Tahoma"/>
          <w:b/>
          <w:bCs/>
          <w:sz w:val="22"/>
          <w:szCs w:val="22"/>
        </w:rPr>
        <w:t>2.</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xml:space="preserve">: Pirkimo dokumentų 1 priedo „Techninė specifikacija“ </w:t>
      </w:r>
      <w:r w:rsidRPr="001358FF">
        <w:rPr>
          <w:rFonts w:ascii="Tahoma" w:hAnsi="Tahoma" w:cs="Tahoma"/>
          <w:sz w:val="22"/>
          <w:szCs w:val="22"/>
        </w:rPr>
        <w:t>14 eilutė – Reklaminių animuotų ir neanimuotų skydelių dizaino kūrimas</w:t>
      </w:r>
      <w:r>
        <w:rPr>
          <w:rFonts w:ascii="Tahoma" w:hAnsi="Tahoma" w:cs="Tahoma"/>
          <w:sz w:val="22"/>
          <w:szCs w:val="22"/>
        </w:rPr>
        <w:t>, turi būti siūlomas vieno</w:t>
      </w:r>
      <w:r w:rsidRPr="001358FF">
        <w:rPr>
          <w:rFonts w:ascii="Tahoma" w:hAnsi="Tahoma" w:cs="Tahoma"/>
          <w:sz w:val="22"/>
          <w:szCs w:val="22"/>
        </w:rPr>
        <w:t xml:space="preserve"> vizualo sukūrim</w:t>
      </w:r>
      <w:r>
        <w:rPr>
          <w:rFonts w:ascii="Tahoma" w:hAnsi="Tahoma" w:cs="Tahoma"/>
          <w:sz w:val="22"/>
          <w:szCs w:val="22"/>
        </w:rPr>
        <w:t>o įkainis</w:t>
      </w:r>
      <w:r w:rsidRPr="001358FF">
        <w:rPr>
          <w:rFonts w:ascii="Tahoma" w:hAnsi="Tahoma" w:cs="Tahoma"/>
          <w:sz w:val="22"/>
          <w:szCs w:val="22"/>
        </w:rPr>
        <w:t xml:space="preserve"> (</w:t>
      </w:r>
      <w:r w:rsidRPr="0053190B">
        <w:rPr>
          <w:rFonts w:ascii="Tahoma" w:hAnsi="Tahoma" w:cs="Tahoma"/>
          <w:i/>
          <w:iCs/>
          <w:sz w:val="22"/>
          <w:szCs w:val="22"/>
        </w:rPr>
        <w:t>sukurtu vizualas laikomas tada, kai jį patvirtina užsakovas</w:t>
      </w:r>
      <w:r w:rsidRPr="001358FF">
        <w:rPr>
          <w:rFonts w:ascii="Tahoma" w:hAnsi="Tahoma" w:cs="Tahoma"/>
          <w:sz w:val="22"/>
          <w:szCs w:val="22"/>
        </w:rPr>
        <w:t>)</w:t>
      </w:r>
      <w:r>
        <w:rPr>
          <w:rFonts w:ascii="Tahoma" w:hAnsi="Tahoma" w:cs="Tahoma"/>
          <w:sz w:val="22"/>
          <w:szCs w:val="22"/>
        </w:rPr>
        <w:t>. Jei bus poreikis</w:t>
      </w:r>
      <w:r w:rsidRPr="001358FF">
        <w:rPr>
          <w:rFonts w:ascii="Tahoma" w:hAnsi="Tahoma" w:cs="Tahoma"/>
          <w:sz w:val="22"/>
          <w:szCs w:val="22"/>
        </w:rPr>
        <w:t xml:space="preserve"> to paties vizualo adaptacijų, pavyzdžiui, pakeisti išmatavimus, atnaujinti ir pan., </w:t>
      </w:r>
      <w:r>
        <w:rPr>
          <w:rFonts w:ascii="Tahoma" w:hAnsi="Tahoma" w:cs="Tahoma"/>
          <w:sz w:val="22"/>
          <w:szCs w:val="22"/>
        </w:rPr>
        <w:t>tokiu atveju bus apmokama pagal</w:t>
      </w:r>
      <w:r w:rsidRPr="001358FF">
        <w:rPr>
          <w:rFonts w:ascii="Tahoma" w:hAnsi="Tahoma" w:cs="Tahoma"/>
          <w:sz w:val="22"/>
          <w:szCs w:val="22"/>
        </w:rPr>
        <w:t xml:space="preserve"> </w:t>
      </w:r>
      <w:r>
        <w:rPr>
          <w:rFonts w:ascii="Tahoma" w:hAnsi="Tahoma" w:cs="Tahoma"/>
          <w:sz w:val="22"/>
          <w:szCs w:val="22"/>
        </w:rPr>
        <w:t xml:space="preserve">Pirkimo dokumentų 1 priedo „Techninė specifikacija“ </w:t>
      </w:r>
      <w:r w:rsidRPr="001358FF">
        <w:rPr>
          <w:rFonts w:ascii="Tahoma" w:hAnsi="Tahoma" w:cs="Tahoma"/>
          <w:sz w:val="22"/>
          <w:szCs w:val="22"/>
        </w:rPr>
        <w:t>15 eilut</w:t>
      </w:r>
      <w:r>
        <w:rPr>
          <w:rFonts w:ascii="Tahoma" w:hAnsi="Tahoma" w:cs="Tahoma"/>
          <w:sz w:val="22"/>
          <w:szCs w:val="22"/>
        </w:rPr>
        <w:t>ės įkainį</w:t>
      </w:r>
      <w:r w:rsidRPr="001358FF">
        <w:rPr>
          <w:rFonts w:ascii="Tahoma" w:hAnsi="Tahoma" w:cs="Tahoma"/>
          <w:sz w:val="22"/>
          <w:szCs w:val="22"/>
        </w:rPr>
        <w:t>.</w:t>
      </w:r>
    </w:p>
    <w:p w14:paraId="7F6D87A2"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3</w:t>
      </w:r>
      <w:r w:rsidRPr="00D3635B">
        <w:rPr>
          <w:rFonts w:ascii="Tahoma" w:hAnsi="Tahoma" w:cs="Tahoma"/>
          <w:b/>
          <w:bCs/>
          <w:sz w:val="22"/>
          <w:szCs w:val="22"/>
        </w:rPr>
        <w:t xml:space="preserve"> Klausimas</w:t>
      </w:r>
      <w:r>
        <w:rPr>
          <w:rFonts w:ascii="Tahoma" w:hAnsi="Tahoma" w:cs="Tahoma"/>
          <w:sz w:val="22"/>
          <w:szCs w:val="22"/>
        </w:rPr>
        <w:t xml:space="preserve">: </w:t>
      </w:r>
      <w:r w:rsidRPr="00B345B2">
        <w:rPr>
          <w:rFonts w:ascii="Tahoma" w:hAnsi="Tahoma" w:cs="Tahoma"/>
          <w:i/>
          <w:iCs/>
          <w:sz w:val="22"/>
          <w:szCs w:val="22"/>
        </w:rPr>
        <w:t>Užduoties įgyvendinimui skiriamas 30.000 Eur biudžetas. Ar galite patikslinti, kokiam laikotarpiui skiriamas šis biudžetas?</w:t>
      </w:r>
    </w:p>
    <w:p w14:paraId="27F955E1"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3</w:t>
      </w:r>
      <w:r w:rsidRPr="00D3635B">
        <w:rPr>
          <w:rFonts w:ascii="Tahoma" w:hAnsi="Tahoma" w:cs="Tahoma"/>
          <w:b/>
          <w:bCs/>
          <w:sz w:val="22"/>
          <w:szCs w:val="22"/>
        </w:rPr>
        <w:t>.</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Laikotarpis – 1 metai.</w:t>
      </w:r>
    </w:p>
    <w:p w14:paraId="23604E50"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4</w:t>
      </w:r>
      <w:r w:rsidRPr="00D3635B">
        <w:rPr>
          <w:rFonts w:ascii="Tahoma" w:hAnsi="Tahoma" w:cs="Tahoma"/>
          <w:b/>
          <w:bCs/>
          <w:sz w:val="22"/>
          <w:szCs w:val="22"/>
        </w:rPr>
        <w:t xml:space="preserve"> Klausimas</w:t>
      </w:r>
      <w:r>
        <w:rPr>
          <w:rFonts w:ascii="Tahoma" w:hAnsi="Tahoma" w:cs="Tahoma"/>
          <w:sz w:val="22"/>
          <w:szCs w:val="22"/>
        </w:rPr>
        <w:t xml:space="preserve">: </w:t>
      </w:r>
      <w:r w:rsidRPr="00012149">
        <w:rPr>
          <w:rFonts w:ascii="Tahoma" w:hAnsi="Tahoma" w:cs="Tahoma"/>
          <w:i/>
          <w:iCs/>
          <w:sz w:val="22"/>
          <w:szCs w:val="22"/>
        </w:rPr>
        <w:t>Ar galite pateikti informaciją, kokia yra dabartinė „Startup Lithuania“ socialinių tinklų strategija, kokie kanalai naudojami ir kokios šių kanalų efektyvumo metrikos?</w:t>
      </w:r>
    </w:p>
    <w:p w14:paraId="40A92808"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4</w:t>
      </w:r>
      <w:r w:rsidRPr="00D3635B">
        <w:rPr>
          <w:rFonts w:ascii="Tahoma" w:hAnsi="Tahoma" w:cs="Tahoma"/>
          <w:b/>
          <w:bCs/>
          <w:sz w:val="22"/>
          <w:szCs w:val="22"/>
        </w:rPr>
        <w:t>.</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xml:space="preserve">: </w:t>
      </w:r>
      <w:r w:rsidRPr="00391B41">
        <w:rPr>
          <w:rFonts w:ascii="Tahoma" w:hAnsi="Tahoma" w:cs="Tahoma"/>
          <w:color w:val="000000" w:themeColor="text1"/>
          <w:sz w:val="22"/>
          <w:szCs w:val="22"/>
        </w:rPr>
        <w:t>Šiuo metu „Startup Lithuania“ neturi soc. tinklų strategijos. „Facebook“ (virš 2 mln. peržiūrų per metus), „Instagram“ (beveik 300 tūkst. peržiūrų per metus), „Linkedin“ (beveik 500 tūkst. parodymų per metus).</w:t>
      </w:r>
    </w:p>
    <w:p w14:paraId="347193FF"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5</w:t>
      </w:r>
      <w:r w:rsidRPr="00D3635B">
        <w:rPr>
          <w:rFonts w:ascii="Tahoma" w:hAnsi="Tahoma" w:cs="Tahoma"/>
          <w:b/>
          <w:bCs/>
          <w:sz w:val="22"/>
          <w:szCs w:val="22"/>
        </w:rPr>
        <w:t xml:space="preserve"> Klausimas</w:t>
      </w:r>
      <w:r>
        <w:rPr>
          <w:rFonts w:ascii="Tahoma" w:hAnsi="Tahoma" w:cs="Tahoma"/>
          <w:sz w:val="22"/>
          <w:szCs w:val="22"/>
        </w:rPr>
        <w:t xml:space="preserve">: </w:t>
      </w:r>
      <w:r w:rsidRPr="00012149">
        <w:rPr>
          <w:rFonts w:ascii="Tahoma" w:hAnsi="Tahoma" w:cs="Tahoma"/>
          <w:i/>
          <w:iCs/>
          <w:sz w:val="22"/>
          <w:szCs w:val="22"/>
        </w:rPr>
        <w:t>Užduotyje prie tikslinių auditorijų įvardinamos auditorijos neapibrėžiant jų geografijos. Ar galite patikslinti, į ką orientuota ekspertinė ir socialinių tinklų komunikacija – Lietuvos ar užsienio šalių tikslines auditorijas, kam skiriamas pagrindinis dėmesys, prioritetas?</w:t>
      </w:r>
    </w:p>
    <w:p w14:paraId="0447765B"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5</w:t>
      </w:r>
      <w:r w:rsidRPr="00D3635B">
        <w:rPr>
          <w:rFonts w:ascii="Tahoma" w:hAnsi="Tahoma" w:cs="Tahoma"/>
          <w:b/>
          <w:bCs/>
          <w:sz w:val="22"/>
          <w:szCs w:val="22"/>
        </w:rPr>
        <w:t>.</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E</w:t>
      </w:r>
      <w:r w:rsidRPr="00694D0C">
        <w:rPr>
          <w:rFonts w:ascii="Tahoma" w:hAnsi="Tahoma" w:cs="Tahoma"/>
          <w:sz w:val="22"/>
          <w:szCs w:val="22"/>
        </w:rPr>
        <w:t>kspertinė ir socialinių tinklų komunikacija</w:t>
      </w:r>
      <w:r>
        <w:rPr>
          <w:rFonts w:ascii="Tahoma" w:hAnsi="Tahoma" w:cs="Tahoma"/>
          <w:sz w:val="22"/>
          <w:szCs w:val="22"/>
        </w:rPr>
        <w:t xml:space="preserve"> </w:t>
      </w:r>
      <w:r w:rsidRPr="00694D0C">
        <w:rPr>
          <w:rFonts w:ascii="Tahoma" w:hAnsi="Tahoma" w:cs="Tahoma"/>
          <w:sz w:val="22"/>
          <w:szCs w:val="22"/>
        </w:rPr>
        <w:t>orientuota</w:t>
      </w:r>
      <w:r>
        <w:rPr>
          <w:rFonts w:ascii="Tahoma" w:hAnsi="Tahoma" w:cs="Tahoma"/>
          <w:sz w:val="22"/>
          <w:szCs w:val="22"/>
        </w:rPr>
        <w:t xml:space="preserve"> į </w:t>
      </w:r>
      <w:r w:rsidRPr="00694D0C">
        <w:rPr>
          <w:rFonts w:ascii="Tahoma" w:hAnsi="Tahoma" w:cs="Tahoma"/>
          <w:sz w:val="22"/>
          <w:szCs w:val="22"/>
        </w:rPr>
        <w:t>Lietuvos</w:t>
      </w:r>
      <w:r>
        <w:rPr>
          <w:rFonts w:ascii="Tahoma" w:hAnsi="Tahoma" w:cs="Tahoma"/>
          <w:sz w:val="22"/>
          <w:szCs w:val="22"/>
        </w:rPr>
        <w:t xml:space="preserve"> </w:t>
      </w:r>
      <w:r w:rsidRPr="00694D0C">
        <w:rPr>
          <w:rFonts w:ascii="Tahoma" w:hAnsi="Tahoma" w:cs="Tahoma"/>
          <w:sz w:val="22"/>
          <w:szCs w:val="22"/>
        </w:rPr>
        <w:t>tikslin</w:t>
      </w:r>
      <w:r>
        <w:rPr>
          <w:rFonts w:ascii="Tahoma" w:hAnsi="Tahoma" w:cs="Tahoma"/>
          <w:sz w:val="22"/>
          <w:szCs w:val="22"/>
        </w:rPr>
        <w:t>ę</w:t>
      </w:r>
      <w:r w:rsidRPr="00694D0C">
        <w:rPr>
          <w:rFonts w:ascii="Tahoma" w:hAnsi="Tahoma" w:cs="Tahoma"/>
          <w:sz w:val="22"/>
          <w:szCs w:val="22"/>
        </w:rPr>
        <w:t xml:space="preserve"> auditorij</w:t>
      </w:r>
      <w:r>
        <w:rPr>
          <w:rFonts w:ascii="Tahoma" w:hAnsi="Tahoma" w:cs="Tahoma"/>
          <w:sz w:val="22"/>
          <w:szCs w:val="22"/>
        </w:rPr>
        <w:t>ą.</w:t>
      </w:r>
    </w:p>
    <w:p w14:paraId="449436EF"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6</w:t>
      </w:r>
      <w:r w:rsidRPr="00D3635B">
        <w:rPr>
          <w:rFonts w:ascii="Tahoma" w:hAnsi="Tahoma" w:cs="Tahoma"/>
          <w:b/>
          <w:bCs/>
          <w:sz w:val="22"/>
          <w:szCs w:val="22"/>
        </w:rPr>
        <w:t xml:space="preserve"> Klausimas</w:t>
      </w:r>
      <w:r>
        <w:rPr>
          <w:rFonts w:ascii="Tahoma" w:hAnsi="Tahoma" w:cs="Tahoma"/>
          <w:sz w:val="22"/>
          <w:szCs w:val="22"/>
        </w:rPr>
        <w:t xml:space="preserve">: </w:t>
      </w:r>
      <w:r w:rsidRPr="009323AF">
        <w:rPr>
          <w:rFonts w:ascii="Tahoma" w:hAnsi="Tahoma" w:cs="Tahoma"/>
          <w:i/>
          <w:iCs/>
          <w:sz w:val="22"/>
          <w:szCs w:val="22"/>
        </w:rPr>
        <w:t>Kaip problema įvardinama „Žiniasklaidai „Startup Lithuania“ nėra pirmas pasirinkimas ieškant ekspertiškumo ir kalbant valstybės mastu apie startuolių ekosistemą“ – ar galite patikslinti, kokiose auditorijose ir rinkose siekiama sustiprinti ir įtvirtinti ekspertų pozicijas, kam teikiamas prioritetas?</w:t>
      </w:r>
    </w:p>
    <w:p w14:paraId="050C394F"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6</w:t>
      </w:r>
      <w:r w:rsidRPr="00D3635B">
        <w:rPr>
          <w:rFonts w:ascii="Tahoma" w:hAnsi="Tahoma" w:cs="Tahoma"/>
          <w:b/>
          <w:bCs/>
          <w:sz w:val="22"/>
          <w:szCs w:val="22"/>
        </w:rPr>
        <w:t>.</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xml:space="preserve">: </w:t>
      </w:r>
      <w:r w:rsidRPr="005A461C">
        <w:rPr>
          <w:rFonts w:ascii="Tahoma" w:hAnsi="Tahoma" w:cs="Tahoma"/>
          <w:sz w:val="22"/>
          <w:szCs w:val="22"/>
        </w:rPr>
        <w:t>Prioritetas – Lietuva, kad žiniasklaidai ieškant informacijos apie startuolius (norint pakalbint</w:t>
      </w:r>
      <w:r>
        <w:rPr>
          <w:rFonts w:ascii="Tahoma" w:hAnsi="Tahoma" w:cs="Tahoma"/>
          <w:sz w:val="22"/>
          <w:szCs w:val="22"/>
        </w:rPr>
        <w:t>i</w:t>
      </w:r>
      <w:r w:rsidRPr="005A461C">
        <w:rPr>
          <w:rFonts w:ascii="Tahoma" w:hAnsi="Tahoma" w:cs="Tahoma"/>
          <w:sz w:val="22"/>
          <w:szCs w:val="22"/>
        </w:rPr>
        <w:t xml:space="preserve"> ekspertą, gauti ekspertinės informacijos, įžvalgų, duomenų) pirmas šaltinis būtų </w:t>
      </w:r>
      <w:r>
        <w:rPr>
          <w:rFonts w:ascii="Tahoma" w:hAnsi="Tahoma" w:cs="Tahoma"/>
          <w:sz w:val="22"/>
          <w:szCs w:val="22"/>
        </w:rPr>
        <w:t>VšĮ „</w:t>
      </w:r>
      <w:r w:rsidRPr="005A461C">
        <w:rPr>
          <w:rFonts w:ascii="Tahoma" w:hAnsi="Tahoma" w:cs="Tahoma"/>
          <w:sz w:val="22"/>
          <w:szCs w:val="22"/>
        </w:rPr>
        <w:t>Inovacijų agentūr</w:t>
      </w:r>
      <w:r>
        <w:rPr>
          <w:rFonts w:ascii="Tahoma" w:hAnsi="Tahoma" w:cs="Tahoma"/>
          <w:sz w:val="22"/>
          <w:szCs w:val="22"/>
        </w:rPr>
        <w:t>a“</w:t>
      </w:r>
      <w:r w:rsidRPr="005A461C">
        <w:rPr>
          <w:rFonts w:ascii="Tahoma" w:hAnsi="Tahoma" w:cs="Tahoma"/>
          <w:sz w:val="22"/>
          <w:szCs w:val="22"/>
        </w:rPr>
        <w:t xml:space="preserve"> skyrius „Startup Lithuania“.</w:t>
      </w:r>
    </w:p>
    <w:p w14:paraId="40FF2DF1"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lastRenderedPageBreak/>
        <w:t>7</w:t>
      </w:r>
      <w:r w:rsidRPr="00D3635B">
        <w:rPr>
          <w:rFonts w:ascii="Tahoma" w:hAnsi="Tahoma" w:cs="Tahoma"/>
          <w:b/>
          <w:bCs/>
          <w:sz w:val="22"/>
          <w:szCs w:val="22"/>
        </w:rPr>
        <w:t xml:space="preserve"> Klausimas</w:t>
      </w:r>
      <w:r>
        <w:rPr>
          <w:rFonts w:ascii="Tahoma" w:hAnsi="Tahoma" w:cs="Tahoma"/>
          <w:sz w:val="22"/>
          <w:szCs w:val="22"/>
        </w:rPr>
        <w:t xml:space="preserve">: </w:t>
      </w:r>
      <w:r w:rsidRPr="00923C32">
        <w:rPr>
          <w:rFonts w:ascii="Tahoma" w:hAnsi="Tahoma" w:cs="Tahoma"/>
          <w:i/>
          <w:iCs/>
          <w:sz w:val="22"/>
          <w:szCs w:val="22"/>
        </w:rPr>
        <w:t>Ar galite pateikti, kokią ekspertinę komunikaciją organizacija ir jos atstovai vykdo šiuo metu? Kokios yra pagrindinės priemonės, jų intensyvumas, kanalai, efektyvumas ir kt.?</w:t>
      </w:r>
    </w:p>
    <w:p w14:paraId="189250C4"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7</w:t>
      </w:r>
      <w:r w:rsidRPr="00D3635B">
        <w:rPr>
          <w:rFonts w:ascii="Tahoma" w:hAnsi="Tahoma" w:cs="Tahoma"/>
          <w:b/>
          <w:bCs/>
          <w:sz w:val="22"/>
          <w:szCs w:val="22"/>
        </w:rPr>
        <w:t>.</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xml:space="preserve">: </w:t>
      </w:r>
      <w:r w:rsidRPr="009E6619">
        <w:rPr>
          <w:rFonts w:ascii="Tahoma" w:hAnsi="Tahoma" w:cs="Tahoma"/>
          <w:sz w:val="22"/>
          <w:szCs w:val="22"/>
        </w:rPr>
        <w:t>„Startup Lithuania“ ekspertinė komunikacija labiausiai vyksta per pranešimus spaudai. Skyriaus vadovė</w:t>
      </w:r>
      <w:r>
        <w:rPr>
          <w:rFonts w:ascii="Tahoma" w:hAnsi="Tahoma" w:cs="Tahoma"/>
          <w:sz w:val="22"/>
          <w:szCs w:val="22"/>
        </w:rPr>
        <w:t>s</w:t>
      </w:r>
      <w:r w:rsidRPr="009E6619">
        <w:rPr>
          <w:rFonts w:ascii="Tahoma" w:hAnsi="Tahoma" w:cs="Tahoma"/>
          <w:sz w:val="22"/>
          <w:szCs w:val="22"/>
        </w:rPr>
        <w:t xml:space="preserve"> </w:t>
      </w:r>
      <w:r>
        <w:rPr>
          <w:rFonts w:ascii="Tahoma" w:hAnsi="Tahoma" w:cs="Tahoma"/>
          <w:sz w:val="22"/>
          <w:szCs w:val="22"/>
        </w:rPr>
        <w:t>vardas ir pavardė</w:t>
      </w:r>
      <w:r w:rsidRPr="009E6619">
        <w:rPr>
          <w:rFonts w:ascii="Tahoma" w:hAnsi="Tahoma" w:cs="Tahoma"/>
          <w:sz w:val="22"/>
          <w:szCs w:val="22"/>
        </w:rPr>
        <w:t xml:space="preserve"> žiniasklaidoje per 2024 m. buvo paminėta </w:t>
      </w:r>
      <w:r>
        <w:rPr>
          <w:rFonts w:ascii="Tahoma" w:hAnsi="Tahoma" w:cs="Tahoma"/>
          <w:sz w:val="22"/>
          <w:szCs w:val="22"/>
        </w:rPr>
        <w:t>62</w:t>
      </w:r>
      <w:r w:rsidRPr="009E6619">
        <w:rPr>
          <w:rFonts w:ascii="Tahoma" w:hAnsi="Tahoma" w:cs="Tahoma"/>
          <w:sz w:val="22"/>
          <w:szCs w:val="22"/>
        </w:rPr>
        <w:t xml:space="preserve"> kartus. Šiemet keliamas tikslas ekspertams – didinti organišką komunikaciją ir kanalų įvairovę. Pavyzdžiui, vienam ekspertui keliami tikslai – bent 4 ekspertiniai komentarai TOP žiniasklaidos kanaluose, bent 2 „išėjimai“ radijo / TV laidose, bent 2 žiniasklaidos užklausos, bent 1 pranešimas / dalyvavimas diskusijoje dideliame renginyje. Tikslas – nemokami, organiniai išėjimai per iniciacijas.</w:t>
      </w:r>
    </w:p>
    <w:p w14:paraId="40313D5B"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8</w:t>
      </w:r>
      <w:r w:rsidRPr="00D3635B">
        <w:rPr>
          <w:rFonts w:ascii="Tahoma" w:hAnsi="Tahoma" w:cs="Tahoma"/>
          <w:b/>
          <w:bCs/>
          <w:sz w:val="22"/>
          <w:szCs w:val="22"/>
        </w:rPr>
        <w:t xml:space="preserve"> Klausimas</w:t>
      </w:r>
      <w:r>
        <w:rPr>
          <w:rFonts w:ascii="Tahoma" w:hAnsi="Tahoma" w:cs="Tahoma"/>
          <w:sz w:val="22"/>
          <w:szCs w:val="22"/>
        </w:rPr>
        <w:t xml:space="preserve">: </w:t>
      </w:r>
      <w:r w:rsidRPr="009E060F">
        <w:rPr>
          <w:rFonts w:ascii="Tahoma" w:hAnsi="Tahoma" w:cs="Tahoma"/>
          <w:i/>
          <w:iCs/>
          <w:sz w:val="22"/>
          <w:szCs w:val="22"/>
        </w:rPr>
        <w:t>Ar galite patikslinti, kaip perkančioji organizacija planuoja vertinti tikslo „Didinti „Startup Lithuania“ ekspertiškumą tarp ekosistemos dalyvių ir Lietuvos bei užsienio žiniasklaidos“ pasiekimą? Kokia metrika bus naudojama ir koks pokytis bus vertinamas kaip sėkmė?“</w:t>
      </w:r>
    </w:p>
    <w:p w14:paraId="3C0B90D8" w14:textId="77777777" w:rsidR="00647B24" w:rsidRDefault="00647B24" w:rsidP="00647B24">
      <w:pPr>
        <w:ind w:firstLine="720"/>
        <w:jc w:val="both"/>
        <w:rPr>
          <w:rFonts w:ascii="Tahoma" w:hAnsi="Tahoma" w:cs="Tahoma"/>
          <w:sz w:val="22"/>
          <w:szCs w:val="22"/>
        </w:rPr>
      </w:pPr>
      <w:r>
        <w:rPr>
          <w:rFonts w:ascii="Tahoma" w:hAnsi="Tahoma" w:cs="Tahoma"/>
          <w:b/>
          <w:bCs/>
          <w:sz w:val="22"/>
          <w:szCs w:val="22"/>
        </w:rPr>
        <w:t>8</w:t>
      </w:r>
      <w:r w:rsidRPr="00D3635B">
        <w:rPr>
          <w:rFonts w:ascii="Tahoma" w:hAnsi="Tahoma" w:cs="Tahoma"/>
          <w:b/>
          <w:bCs/>
          <w:sz w:val="22"/>
          <w:szCs w:val="22"/>
        </w:rPr>
        <w:t>.</w:t>
      </w:r>
      <w:r w:rsidRPr="001358FF">
        <w:rPr>
          <w:rFonts w:ascii="Tahoma" w:hAnsi="Tahoma" w:cs="Tahoma"/>
          <w:sz w:val="22"/>
          <w:szCs w:val="22"/>
        </w:rPr>
        <w:tab/>
      </w:r>
      <w:r w:rsidRPr="00D3635B">
        <w:rPr>
          <w:rFonts w:ascii="Tahoma" w:hAnsi="Tahoma" w:cs="Tahoma"/>
          <w:b/>
          <w:bCs/>
          <w:sz w:val="22"/>
          <w:szCs w:val="22"/>
        </w:rPr>
        <w:t>Atsakymas</w:t>
      </w:r>
      <w:r>
        <w:rPr>
          <w:rFonts w:ascii="Tahoma" w:hAnsi="Tahoma" w:cs="Tahoma"/>
          <w:sz w:val="22"/>
          <w:szCs w:val="22"/>
        </w:rPr>
        <w:t xml:space="preserve">: </w:t>
      </w:r>
    </w:p>
    <w:p w14:paraId="22C07E92" w14:textId="77777777" w:rsidR="00647B24" w:rsidRPr="00DC686D" w:rsidRDefault="00647B24" w:rsidP="00647B24">
      <w:pPr>
        <w:jc w:val="both"/>
        <w:rPr>
          <w:rFonts w:ascii="Tahoma" w:hAnsi="Tahoma" w:cs="Tahoma"/>
          <w:color w:val="000000" w:themeColor="text1"/>
          <w:sz w:val="22"/>
          <w:szCs w:val="22"/>
        </w:rPr>
      </w:pPr>
      <w:r w:rsidRPr="00DC686D">
        <w:rPr>
          <w:rFonts w:ascii="Tahoma" w:hAnsi="Tahoma" w:cs="Tahoma"/>
          <w:color w:val="000000" w:themeColor="text1"/>
          <w:sz w:val="22"/>
          <w:szCs w:val="22"/>
        </w:rPr>
        <w:t>•</w:t>
      </w:r>
      <w:r w:rsidRPr="00DC686D">
        <w:rPr>
          <w:rFonts w:ascii="Tahoma" w:hAnsi="Tahoma" w:cs="Tahoma"/>
          <w:color w:val="000000" w:themeColor="text1"/>
          <w:sz w:val="22"/>
          <w:szCs w:val="22"/>
        </w:rPr>
        <w:tab/>
        <w:t>Konsultacijų startuoliams ir norintiems kurti startuolį augimas per metus (nuo 65 iki 80 ir daugiau).</w:t>
      </w:r>
    </w:p>
    <w:p w14:paraId="4DC4612F" w14:textId="77777777" w:rsidR="00647B24" w:rsidRPr="00DC686D" w:rsidRDefault="00647B24" w:rsidP="00647B24">
      <w:pPr>
        <w:jc w:val="both"/>
        <w:rPr>
          <w:rFonts w:ascii="Tahoma" w:hAnsi="Tahoma" w:cs="Tahoma"/>
          <w:color w:val="000000" w:themeColor="text1"/>
          <w:sz w:val="22"/>
          <w:szCs w:val="22"/>
        </w:rPr>
      </w:pPr>
      <w:r w:rsidRPr="00DC686D">
        <w:rPr>
          <w:rFonts w:ascii="Tahoma" w:hAnsi="Tahoma" w:cs="Tahoma"/>
          <w:color w:val="000000" w:themeColor="text1"/>
          <w:sz w:val="22"/>
          <w:szCs w:val="22"/>
        </w:rPr>
        <w:t>•</w:t>
      </w:r>
      <w:r w:rsidRPr="00DC686D">
        <w:rPr>
          <w:rFonts w:ascii="Tahoma" w:hAnsi="Tahoma" w:cs="Tahoma"/>
          <w:color w:val="000000" w:themeColor="text1"/>
          <w:sz w:val="22"/>
          <w:szCs w:val="22"/>
        </w:rPr>
        <w:tab/>
        <w:t>Paminėjimų žiniasklaidoje augimas, siekiant, kad augtų ne platinamų pranešimų kiekis, o jų įsidėjimas (per metus – apie 70 paminėjimų žiniasklaidoje, siekiamas augimas +15 proc. ir daugiau).</w:t>
      </w:r>
    </w:p>
    <w:p w14:paraId="01D1201E" w14:textId="77777777" w:rsidR="00647B24" w:rsidRPr="00DC686D" w:rsidRDefault="00647B24" w:rsidP="00647B24">
      <w:pPr>
        <w:jc w:val="both"/>
        <w:rPr>
          <w:rFonts w:ascii="Tahoma" w:hAnsi="Tahoma" w:cs="Tahoma"/>
          <w:color w:val="000000" w:themeColor="text1"/>
          <w:sz w:val="22"/>
          <w:szCs w:val="22"/>
        </w:rPr>
      </w:pPr>
      <w:r w:rsidRPr="00DC686D">
        <w:rPr>
          <w:rFonts w:ascii="Tahoma" w:hAnsi="Tahoma" w:cs="Tahoma"/>
          <w:color w:val="000000" w:themeColor="text1"/>
          <w:sz w:val="22"/>
          <w:szCs w:val="22"/>
        </w:rPr>
        <w:t>•</w:t>
      </w:r>
      <w:r w:rsidRPr="00DC686D">
        <w:rPr>
          <w:rFonts w:ascii="Tahoma" w:hAnsi="Tahoma" w:cs="Tahoma"/>
          <w:color w:val="000000" w:themeColor="text1"/>
          <w:sz w:val="22"/>
          <w:szCs w:val="22"/>
        </w:rPr>
        <w:tab/>
        <w:t>Paminėjimų žiniasklaidoje augimas, kai pranešimus platiname ne mes, o cituojami mūsų ekspertai, naudojami mūsų duomenys (dabar tokių paminėjimų yra apie 30 proc., norimas augimas, kad būtų bent apie 40 proc.).</w:t>
      </w:r>
    </w:p>
    <w:p w14:paraId="4EC9E2C8" w14:textId="77777777" w:rsidR="00647B24" w:rsidRPr="00DC686D" w:rsidRDefault="00647B24" w:rsidP="00647B24">
      <w:pPr>
        <w:jc w:val="both"/>
        <w:rPr>
          <w:rFonts w:ascii="Tahoma" w:hAnsi="Tahoma" w:cs="Tahoma"/>
          <w:color w:val="000000" w:themeColor="text1"/>
          <w:sz w:val="22"/>
          <w:szCs w:val="22"/>
        </w:rPr>
      </w:pPr>
      <w:r w:rsidRPr="00DC686D">
        <w:rPr>
          <w:rFonts w:ascii="Tahoma" w:hAnsi="Tahoma" w:cs="Tahoma"/>
          <w:color w:val="000000" w:themeColor="text1"/>
          <w:sz w:val="22"/>
          <w:szCs w:val="22"/>
        </w:rPr>
        <w:t>•</w:t>
      </w:r>
      <w:r w:rsidRPr="00DC686D">
        <w:rPr>
          <w:rFonts w:ascii="Tahoma" w:hAnsi="Tahoma" w:cs="Tahoma"/>
          <w:color w:val="000000" w:themeColor="text1"/>
          <w:sz w:val="22"/>
          <w:szCs w:val="22"/>
        </w:rPr>
        <w:tab/>
        <w:t xml:space="preserve">Didinti nemokamų paminėjimų skaičių TV, radijuje (per metus turėjome 2 TV išėjimus, tikslas – turėti bent 5 nemokamus išėjimus TV / radijuje). </w:t>
      </w:r>
    </w:p>
    <w:p w14:paraId="320E023A" w14:textId="77777777" w:rsidR="00647B24" w:rsidRDefault="00647B24" w:rsidP="00647B24">
      <w:pPr>
        <w:jc w:val="both"/>
        <w:rPr>
          <w:rFonts w:ascii="Tahoma" w:hAnsi="Tahoma" w:cs="Tahoma"/>
          <w:sz w:val="22"/>
          <w:szCs w:val="22"/>
        </w:rPr>
      </w:pPr>
      <w:r w:rsidRPr="00DC686D">
        <w:rPr>
          <w:rFonts w:ascii="Tahoma" w:hAnsi="Tahoma" w:cs="Tahoma"/>
          <w:color w:val="000000" w:themeColor="text1"/>
          <w:sz w:val="22"/>
          <w:szCs w:val="22"/>
        </w:rPr>
        <w:t>•</w:t>
      </w:r>
      <w:r w:rsidRPr="00DC686D">
        <w:rPr>
          <w:rFonts w:ascii="Tahoma" w:hAnsi="Tahoma" w:cs="Tahoma"/>
          <w:color w:val="000000" w:themeColor="text1"/>
          <w:sz w:val="22"/>
          <w:szCs w:val="22"/>
        </w:rPr>
        <w:tab/>
        <w:t>Didinti organinių žiniasklaidos užklausų skaičių (nuo 0 iki bent 3 per metus).</w:t>
      </w:r>
    </w:p>
    <w:p w14:paraId="5E78474E" w14:textId="77777777" w:rsidR="00647B24" w:rsidRDefault="00647B24" w:rsidP="00647B24">
      <w:pPr>
        <w:ind w:firstLine="709"/>
        <w:jc w:val="both"/>
        <w:rPr>
          <w:rFonts w:ascii="Tahoma" w:hAnsi="Tahoma" w:cs="Tahoma"/>
          <w:sz w:val="22"/>
          <w:szCs w:val="22"/>
        </w:rPr>
      </w:pPr>
      <w:r>
        <w:rPr>
          <w:rFonts w:ascii="Tahoma" w:hAnsi="Tahoma" w:cs="Tahoma"/>
          <w:b/>
          <w:bCs/>
          <w:sz w:val="22"/>
          <w:szCs w:val="22"/>
        </w:rPr>
        <w:t>9</w:t>
      </w:r>
      <w:r w:rsidRPr="00D3635B">
        <w:rPr>
          <w:rFonts w:ascii="Tahoma" w:hAnsi="Tahoma" w:cs="Tahoma"/>
          <w:b/>
          <w:bCs/>
          <w:sz w:val="22"/>
          <w:szCs w:val="22"/>
        </w:rPr>
        <w:t xml:space="preserve"> Klausimas</w:t>
      </w:r>
      <w:r>
        <w:rPr>
          <w:rFonts w:ascii="Tahoma" w:hAnsi="Tahoma" w:cs="Tahoma"/>
          <w:sz w:val="22"/>
          <w:szCs w:val="22"/>
        </w:rPr>
        <w:t xml:space="preserve">: </w:t>
      </w:r>
      <w:r w:rsidRPr="0009749E">
        <w:rPr>
          <w:rFonts w:ascii="Tahoma" w:hAnsi="Tahoma" w:cs="Tahoma"/>
          <w:i/>
          <w:iCs/>
          <w:sz w:val="22"/>
          <w:szCs w:val="22"/>
        </w:rPr>
        <w:t>Prašome nurodyti, ar yra numatyta prekinio ženklo „Startup Lithuania“ žinomumo didinimo per ekspertinę komunikaciją kampanijos trukmė? Ar tiekėjas pats gali siūlyti?</w:t>
      </w:r>
    </w:p>
    <w:p w14:paraId="324D0757" w14:textId="1221E90B" w:rsidR="00647B24" w:rsidRPr="004D1691" w:rsidRDefault="00647B24" w:rsidP="00647B24">
      <w:pPr>
        <w:ind w:right="-705" w:firstLine="709"/>
        <w:jc w:val="both"/>
        <w:rPr>
          <w:rFonts w:ascii="Tahoma" w:hAnsi="Tahoma" w:cs="Tahoma"/>
          <w:sz w:val="22"/>
          <w:szCs w:val="22"/>
          <w:lang w:val="lt-LT"/>
        </w:rPr>
      </w:pPr>
      <w:r>
        <w:rPr>
          <w:rFonts w:ascii="Tahoma" w:hAnsi="Tahoma" w:cs="Tahoma"/>
          <w:b/>
          <w:bCs/>
          <w:sz w:val="22"/>
          <w:szCs w:val="22"/>
        </w:rPr>
        <w:t>9</w:t>
      </w:r>
      <w:r w:rsidRPr="00D3635B">
        <w:rPr>
          <w:rFonts w:ascii="Tahoma" w:hAnsi="Tahoma" w:cs="Tahoma"/>
          <w:b/>
          <w:bCs/>
          <w:sz w:val="22"/>
          <w:szCs w:val="22"/>
        </w:rPr>
        <w:t>.</w:t>
      </w:r>
      <w:r>
        <w:rPr>
          <w:rFonts w:ascii="Tahoma" w:hAnsi="Tahoma" w:cs="Tahoma"/>
          <w:sz w:val="22"/>
          <w:szCs w:val="22"/>
        </w:rPr>
        <w:t xml:space="preserve"> </w:t>
      </w:r>
      <w:r w:rsidRPr="00D3635B">
        <w:rPr>
          <w:rFonts w:ascii="Tahoma" w:hAnsi="Tahoma" w:cs="Tahoma"/>
          <w:b/>
          <w:bCs/>
          <w:sz w:val="22"/>
          <w:szCs w:val="22"/>
        </w:rPr>
        <w:t>Atsakymas</w:t>
      </w:r>
      <w:r>
        <w:rPr>
          <w:rFonts w:ascii="Tahoma" w:hAnsi="Tahoma" w:cs="Tahoma"/>
          <w:sz w:val="22"/>
          <w:szCs w:val="22"/>
        </w:rPr>
        <w:t>: P</w:t>
      </w:r>
      <w:r w:rsidRPr="0009749E">
        <w:rPr>
          <w:rFonts w:ascii="Tahoma" w:hAnsi="Tahoma" w:cs="Tahoma"/>
          <w:sz w:val="22"/>
          <w:szCs w:val="22"/>
        </w:rPr>
        <w:t>rekinio ženklo „Startup Lithuania“ žinomumo didinimo per ekspertinę komunikaciją kampanijos trukmė</w:t>
      </w:r>
      <w:r>
        <w:rPr>
          <w:rFonts w:ascii="Tahoma" w:hAnsi="Tahoma" w:cs="Tahoma"/>
          <w:sz w:val="22"/>
          <w:szCs w:val="22"/>
        </w:rPr>
        <w:t xml:space="preserve"> – 1 metai, t.y. b</w:t>
      </w:r>
      <w:r w:rsidRPr="004971B9">
        <w:rPr>
          <w:rFonts w:ascii="Tahoma" w:hAnsi="Tahoma" w:cs="Tahoma"/>
          <w:sz w:val="22"/>
          <w:szCs w:val="22"/>
        </w:rPr>
        <w:t xml:space="preserve">iudžetas </w:t>
      </w:r>
      <w:r>
        <w:rPr>
          <w:rFonts w:ascii="Tahoma" w:hAnsi="Tahoma" w:cs="Tahoma"/>
          <w:sz w:val="22"/>
          <w:szCs w:val="22"/>
        </w:rPr>
        <w:t>numatytas</w:t>
      </w:r>
      <w:r w:rsidRPr="004971B9">
        <w:rPr>
          <w:rFonts w:ascii="Tahoma" w:hAnsi="Tahoma" w:cs="Tahoma"/>
          <w:sz w:val="22"/>
          <w:szCs w:val="22"/>
        </w:rPr>
        <w:t xml:space="preserve"> metams</w:t>
      </w:r>
      <w:r>
        <w:rPr>
          <w:rFonts w:ascii="Tahoma" w:hAnsi="Tahoma" w:cs="Tahoma"/>
          <w:sz w:val="22"/>
          <w:szCs w:val="22"/>
        </w:rPr>
        <w:t xml:space="preserve"> ir t</w:t>
      </w:r>
      <w:r w:rsidRPr="004971B9">
        <w:rPr>
          <w:rFonts w:ascii="Tahoma" w:hAnsi="Tahoma" w:cs="Tahoma"/>
          <w:sz w:val="22"/>
          <w:szCs w:val="22"/>
        </w:rPr>
        <w:t>iekėja</w:t>
      </w:r>
      <w:r>
        <w:rPr>
          <w:rFonts w:ascii="Tahoma" w:hAnsi="Tahoma" w:cs="Tahoma"/>
          <w:sz w:val="22"/>
          <w:szCs w:val="22"/>
        </w:rPr>
        <w:t>i</w:t>
      </w:r>
      <w:r w:rsidRPr="004971B9">
        <w:rPr>
          <w:rFonts w:ascii="Tahoma" w:hAnsi="Tahoma" w:cs="Tahoma"/>
          <w:sz w:val="22"/>
          <w:szCs w:val="22"/>
        </w:rPr>
        <w:t xml:space="preserve"> turi pasiūlyti, kaip jį efektyviai išnaudoti.</w:t>
      </w:r>
    </w:p>
    <w:sectPr w:rsidR="00647B24" w:rsidRPr="004D1691" w:rsidSect="00B1472B">
      <w:headerReference w:type="default" r:id="rId9"/>
      <w:footerReference w:type="default" r:id="rId10"/>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3E00" w14:textId="77777777" w:rsidR="00041FB1" w:rsidRDefault="00041FB1" w:rsidP="00CE7F25">
      <w:r>
        <w:separator/>
      </w:r>
    </w:p>
  </w:endnote>
  <w:endnote w:type="continuationSeparator" w:id="0">
    <w:p w14:paraId="4152349C" w14:textId="77777777" w:rsidR="00041FB1" w:rsidRDefault="00041FB1" w:rsidP="00CE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yriad Pro">
    <w:altName w:val="Cambria"/>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050676"/>
      <w:docPartObj>
        <w:docPartGallery w:val="Page Numbers (Bottom of Page)"/>
        <w:docPartUnique/>
      </w:docPartObj>
    </w:sdtPr>
    <w:sdtEndPr/>
    <w:sdtContent>
      <w:p w14:paraId="16D0BDE5" w14:textId="7D829353" w:rsidR="009C5E17" w:rsidRDefault="009C5E17">
        <w:pPr>
          <w:pStyle w:val="Footer"/>
          <w:jc w:val="right"/>
        </w:pPr>
        <w:r>
          <w:fldChar w:fldCharType="begin"/>
        </w:r>
        <w:r>
          <w:instrText>PAGE   \* MERGEFORMAT</w:instrText>
        </w:r>
        <w:r>
          <w:fldChar w:fldCharType="separate"/>
        </w:r>
        <w:r>
          <w:rPr>
            <w:lang w:val="lt-LT"/>
          </w:rPr>
          <w:t>2</w:t>
        </w:r>
        <w:r>
          <w:fldChar w:fldCharType="end"/>
        </w:r>
      </w:p>
    </w:sdtContent>
  </w:sdt>
  <w:p w14:paraId="4D8E6AD0" w14:textId="77777777" w:rsidR="009C5E17" w:rsidRDefault="009C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7BC8" w14:textId="77777777" w:rsidR="00041FB1" w:rsidRDefault="00041FB1" w:rsidP="00CE7F25">
      <w:r>
        <w:separator/>
      </w:r>
    </w:p>
  </w:footnote>
  <w:footnote w:type="continuationSeparator" w:id="0">
    <w:p w14:paraId="00BD05E0" w14:textId="77777777" w:rsidR="00041FB1" w:rsidRDefault="00041FB1" w:rsidP="00CE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547C" w14:textId="77777777" w:rsidR="0078174E" w:rsidRPr="00521D40" w:rsidRDefault="0078174E" w:rsidP="0078174E">
    <w:pPr>
      <w:pStyle w:val="Footer"/>
      <w:rPr>
        <w:rFonts w:ascii="Verdana" w:hAnsi="Verdana" w:cs="Calibri"/>
        <w:sz w:val="18"/>
        <w:szCs w:val="18"/>
      </w:rPr>
    </w:pPr>
    <w:r>
      <w:rPr>
        <w:rFonts w:ascii="Times New Roman" w:hAnsi="Times New Roman" w:cs="Times New Roman"/>
        <w:noProof/>
        <w:szCs w:val="20"/>
      </w:rPr>
      <mc:AlternateContent>
        <mc:Choice Requires="wps">
          <w:drawing>
            <wp:anchor distT="0" distB="0" distL="114300" distR="114300" simplePos="0" relativeHeight="251660288" behindDoc="0" locked="0" layoutInCell="1" allowOverlap="1" wp14:anchorId="08AC90F7" wp14:editId="5F420362">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DFA0B5"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1f3763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288B487" wp14:editId="51823E10">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0C93CD4D" wp14:editId="1D37B327">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7494DE34" w14:textId="77777777" w:rsidR="0078174E" w:rsidRPr="00763B25" w:rsidRDefault="0078174E" w:rsidP="0078174E">
    <w:pPr>
      <w:pStyle w:val="tekstas"/>
      <w:ind w:firstLine="0"/>
      <w:jc w:val="center"/>
      <w:rPr>
        <w:sz w:val="2"/>
        <w:szCs w:val="2"/>
      </w:rPr>
    </w:pPr>
  </w:p>
  <w:p w14:paraId="0FD4C81C" w14:textId="77777777" w:rsidR="009C5E17" w:rsidRDefault="009C5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0F5"/>
    <w:multiLevelType w:val="hybridMultilevel"/>
    <w:tmpl w:val="D528DE1C"/>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1" w15:restartNumberingAfterBreak="0">
    <w:nsid w:val="0B881E28"/>
    <w:multiLevelType w:val="multilevel"/>
    <w:tmpl w:val="1BFCD942"/>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ahoma" w:eastAsiaTheme="minorEastAsia" w:hAnsi="Tahoma" w:cs="Tahoma"/>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D657D1"/>
    <w:multiLevelType w:val="hybridMultilevel"/>
    <w:tmpl w:val="6ECAB7AE"/>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16AE5291"/>
    <w:multiLevelType w:val="hybridMultilevel"/>
    <w:tmpl w:val="AE42CD8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AA05B9"/>
    <w:multiLevelType w:val="hybridMultilevel"/>
    <w:tmpl w:val="742E9C28"/>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9115691"/>
    <w:multiLevelType w:val="multilevel"/>
    <w:tmpl w:val="A4802B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F210F"/>
    <w:multiLevelType w:val="hybridMultilevel"/>
    <w:tmpl w:val="DF3EC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50F5E"/>
    <w:multiLevelType w:val="hybridMultilevel"/>
    <w:tmpl w:val="F648B664"/>
    <w:lvl w:ilvl="0" w:tplc="CE2CFF7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4E062B"/>
    <w:multiLevelType w:val="hybridMultilevel"/>
    <w:tmpl w:val="EE36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40948"/>
    <w:multiLevelType w:val="hybridMultilevel"/>
    <w:tmpl w:val="749CE5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120D1A"/>
    <w:multiLevelType w:val="hybridMultilevel"/>
    <w:tmpl w:val="790AE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E74B9A"/>
    <w:multiLevelType w:val="multilevel"/>
    <w:tmpl w:val="988CC012"/>
    <w:lvl w:ilvl="0">
      <w:start w:val="1"/>
      <w:numFmt w:val="decimal"/>
      <w:lvlText w:val="%1."/>
      <w:lvlJc w:val="left"/>
      <w:pPr>
        <w:ind w:left="502" w:hanging="360"/>
      </w:pPr>
      <w:rPr>
        <w:rFonts w:hint="default"/>
        <w:b/>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0492FA7"/>
    <w:multiLevelType w:val="hybridMultilevel"/>
    <w:tmpl w:val="0854FD22"/>
    <w:lvl w:ilvl="0" w:tplc="F2A2C5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2B3477"/>
    <w:multiLevelType w:val="hybridMultilevel"/>
    <w:tmpl w:val="BB2C0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E76A7"/>
    <w:multiLevelType w:val="hybridMultilevel"/>
    <w:tmpl w:val="BB0C33EE"/>
    <w:lvl w:ilvl="0" w:tplc="986E5CA8">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636B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3117E"/>
    <w:multiLevelType w:val="hybridMultilevel"/>
    <w:tmpl w:val="8F623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CC5395"/>
    <w:multiLevelType w:val="hybridMultilevel"/>
    <w:tmpl w:val="D3DC3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F02FB5"/>
    <w:multiLevelType w:val="hybridMultilevel"/>
    <w:tmpl w:val="AA02C2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E4308"/>
    <w:multiLevelType w:val="hybridMultilevel"/>
    <w:tmpl w:val="7B863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745D8F"/>
    <w:multiLevelType w:val="hybridMultilevel"/>
    <w:tmpl w:val="57665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02721E"/>
    <w:multiLevelType w:val="hybridMultilevel"/>
    <w:tmpl w:val="9D1CAD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5240A45"/>
    <w:multiLevelType w:val="hybridMultilevel"/>
    <w:tmpl w:val="A3905372"/>
    <w:lvl w:ilvl="0" w:tplc="A170E53A">
      <w:start w:val="1"/>
      <w:numFmt w:val="decimal"/>
      <w:lvlText w:val="%1."/>
      <w:lvlJc w:val="left"/>
      <w:pPr>
        <w:ind w:left="714" w:hanging="360"/>
      </w:pPr>
      <w:rPr>
        <w:rFonts w:hint="default"/>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24" w15:restartNumberingAfterBreak="0">
    <w:nsid w:val="5DDF6D9F"/>
    <w:multiLevelType w:val="hybridMultilevel"/>
    <w:tmpl w:val="C152EF5A"/>
    <w:lvl w:ilvl="0" w:tplc="5CC2059E">
      <w:start w:val="1"/>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9B47A9A"/>
    <w:multiLevelType w:val="hybridMultilevel"/>
    <w:tmpl w:val="B680D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27125"/>
    <w:multiLevelType w:val="hybridMultilevel"/>
    <w:tmpl w:val="D9B8FC22"/>
    <w:lvl w:ilvl="0" w:tplc="986E5CA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0673D1"/>
    <w:multiLevelType w:val="hybridMultilevel"/>
    <w:tmpl w:val="BA0E4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71AB7"/>
    <w:multiLevelType w:val="hybridMultilevel"/>
    <w:tmpl w:val="380455A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C9E0C7B"/>
    <w:multiLevelType w:val="hybridMultilevel"/>
    <w:tmpl w:val="02C0F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9286504">
    <w:abstractNumId w:val="22"/>
  </w:num>
  <w:num w:numId="2" w16cid:durableId="1547526712">
    <w:abstractNumId w:val="17"/>
  </w:num>
  <w:num w:numId="3" w16cid:durableId="1127821929">
    <w:abstractNumId w:val="6"/>
  </w:num>
  <w:num w:numId="4" w16cid:durableId="2046828726">
    <w:abstractNumId w:val="18"/>
  </w:num>
  <w:num w:numId="5" w16cid:durableId="885872101">
    <w:abstractNumId w:val="26"/>
  </w:num>
  <w:num w:numId="6" w16cid:durableId="81534122">
    <w:abstractNumId w:val="3"/>
  </w:num>
  <w:num w:numId="7" w16cid:durableId="1368139471">
    <w:abstractNumId w:val="14"/>
  </w:num>
  <w:num w:numId="8" w16cid:durableId="794566891">
    <w:abstractNumId w:val="2"/>
  </w:num>
  <w:num w:numId="9" w16cid:durableId="445585793">
    <w:abstractNumId w:val="4"/>
  </w:num>
  <w:num w:numId="10" w16cid:durableId="871069020">
    <w:abstractNumId w:val="28"/>
  </w:num>
  <w:num w:numId="11" w16cid:durableId="1285622672">
    <w:abstractNumId w:val="5"/>
  </w:num>
  <w:num w:numId="12" w16cid:durableId="1784031851">
    <w:abstractNumId w:val="12"/>
  </w:num>
  <w:num w:numId="13" w16cid:durableId="2071658975">
    <w:abstractNumId w:val="27"/>
  </w:num>
  <w:num w:numId="14" w16cid:durableId="178585863">
    <w:abstractNumId w:val="9"/>
  </w:num>
  <w:num w:numId="15" w16cid:durableId="839731767">
    <w:abstractNumId w:val="20"/>
  </w:num>
  <w:num w:numId="16" w16cid:durableId="276067842">
    <w:abstractNumId w:val="21"/>
  </w:num>
  <w:num w:numId="17" w16cid:durableId="704716907">
    <w:abstractNumId w:val="24"/>
  </w:num>
  <w:num w:numId="18" w16cid:durableId="1314064938">
    <w:abstractNumId w:val="13"/>
  </w:num>
  <w:num w:numId="19" w16cid:durableId="2144955440">
    <w:abstractNumId w:val="29"/>
  </w:num>
  <w:num w:numId="20" w16cid:durableId="829176326">
    <w:abstractNumId w:val="8"/>
  </w:num>
  <w:num w:numId="21" w16cid:durableId="40831702">
    <w:abstractNumId w:val="7"/>
  </w:num>
  <w:num w:numId="22" w16cid:durableId="1035161297">
    <w:abstractNumId w:val="10"/>
  </w:num>
  <w:num w:numId="23" w16cid:durableId="235868639">
    <w:abstractNumId w:val="19"/>
  </w:num>
  <w:num w:numId="24" w16cid:durableId="440034701">
    <w:abstractNumId w:val="23"/>
  </w:num>
  <w:num w:numId="25" w16cid:durableId="499661177">
    <w:abstractNumId w:val="16"/>
  </w:num>
  <w:num w:numId="26" w16cid:durableId="1754816718">
    <w:abstractNumId w:val="25"/>
  </w:num>
  <w:num w:numId="27" w16cid:durableId="651953700">
    <w:abstractNumId w:val="11"/>
  </w:num>
  <w:num w:numId="28" w16cid:durableId="910505181">
    <w:abstractNumId w:val="15"/>
  </w:num>
  <w:num w:numId="29" w16cid:durableId="126120763">
    <w:abstractNumId w:val="1"/>
  </w:num>
  <w:num w:numId="30" w16cid:durableId="36799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F"/>
    <w:rsid w:val="00000E34"/>
    <w:rsid w:val="000019AD"/>
    <w:rsid w:val="00002BB9"/>
    <w:rsid w:val="00003872"/>
    <w:rsid w:val="000063A7"/>
    <w:rsid w:val="00013B75"/>
    <w:rsid w:val="000151D0"/>
    <w:rsid w:val="00017347"/>
    <w:rsid w:val="000271C9"/>
    <w:rsid w:val="00033D9A"/>
    <w:rsid w:val="00034F9D"/>
    <w:rsid w:val="00035F22"/>
    <w:rsid w:val="00041FB1"/>
    <w:rsid w:val="00046659"/>
    <w:rsid w:val="00047094"/>
    <w:rsid w:val="00054FF2"/>
    <w:rsid w:val="00060375"/>
    <w:rsid w:val="00061650"/>
    <w:rsid w:val="00063C73"/>
    <w:rsid w:val="00070202"/>
    <w:rsid w:val="00074A38"/>
    <w:rsid w:val="000819DB"/>
    <w:rsid w:val="0008319C"/>
    <w:rsid w:val="0008403B"/>
    <w:rsid w:val="00084D04"/>
    <w:rsid w:val="000869A1"/>
    <w:rsid w:val="000949F7"/>
    <w:rsid w:val="0009785F"/>
    <w:rsid w:val="000A3BD4"/>
    <w:rsid w:val="000A4D3D"/>
    <w:rsid w:val="000A5AFC"/>
    <w:rsid w:val="000A6515"/>
    <w:rsid w:val="000A7CB9"/>
    <w:rsid w:val="000A7F00"/>
    <w:rsid w:val="000B78BC"/>
    <w:rsid w:val="000C242D"/>
    <w:rsid w:val="000C7699"/>
    <w:rsid w:val="000C79D9"/>
    <w:rsid w:val="000D5A57"/>
    <w:rsid w:val="000D6516"/>
    <w:rsid w:val="000D690E"/>
    <w:rsid w:val="000D7095"/>
    <w:rsid w:val="000E6357"/>
    <w:rsid w:val="000F38CC"/>
    <w:rsid w:val="00100582"/>
    <w:rsid w:val="0010330F"/>
    <w:rsid w:val="00106D89"/>
    <w:rsid w:val="001150B8"/>
    <w:rsid w:val="001156BA"/>
    <w:rsid w:val="00116428"/>
    <w:rsid w:val="001211D2"/>
    <w:rsid w:val="001271EB"/>
    <w:rsid w:val="0013161A"/>
    <w:rsid w:val="00133D60"/>
    <w:rsid w:val="00136197"/>
    <w:rsid w:val="00142233"/>
    <w:rsid w:val="00146A90"/>
    <w:rsid w:val="0015539C"/>
    <w:rsid w:val="001566A3"/>
    <w:rsid w:val="00171CD5"/>
    <w:rsid w:val="001730BA"/>
    <w:rsid w:val="001731C5"/>
    <w:rsid w:val="00181734"/>
    <w:rsid w:val="00191559"/>
    <w:rsid w:val="001917C4"/>
    <w:rsid w:val="00193D8C"/>
    <w:rsid w:val="00195FE0"/>
    <w:rsid w:val="001A26E6"/>
    <w:rsid w:val="001B42F3"/>
    <w:rsid w:val="001B602E"/>
    <w:rsid w:val="001B6B9B"/>
    <w:rsid w:val="001B70D7"/>
    <w:rsid w:val="001C2077"/>
    <w:rsid w:val="001C4AA9"/>
    <w:rsid w:val="001D0EE5"/>
    <w:rsid w:val="001D1ABA"/>
    <w:rsid w:val="001E021E"/>
    <w:rsid w:val="001E0DE8"/>
    <w:rsid w:val="001E48CB"/>
    <w:rsid w:val="001E7A72"/>
    <w:rsid w:val="001F0328"/>
    <w:rsid w:val="001F27F4"/>
    <w:rsid w:val="001F2F3B"/>
    <w:rsid w:val="001F31E6"/>
    <w:rsid w:val="00201283"/>
    <w:rsid w:val="00203B22"/>
    <w:rsid w:val="00206586"/>
    <w:rsid w:val="00210D71"/>
    <w:rsid w:val="00211559"/>
    <w:rsid w:val="00214F68"/>
    <w:rsid w:val="0021564F"/>
    <w:rsid w:val="0021779D"/>
    <w:rsid w:val="002322DF"/>
    <w:rsid w:val="0023477D"/>
    <w:rsid w:val="00236423"/>
    <w:rsid w:val="00246F48"/>
    <w:rsid w:val="0025508E"/>
    <w:rsid w:val="002625D0"/>
    <w:rsid w:val="00263223"/>
    <w:rsid w:val="00264D6A"/>
    <w:rsid w:val="002701B5"/>
    <w:rsid w:val="002719A4"/>
    <w:rsid w:val="00273BEF"/>
    <w:rsid w:val="00281B7D"/>
    <w:rsid w:val="00282929"/>
    <w:rsid w:val="0028416E"/>
    <w:rsid w:val="00295117"/>
    <w:rsid w:val="00295ADF"/>
    <w:rsid w:val="00297184"/>
    <w:rsid w:val="002A0C6B"/>
    <w:rsid w:val="002A20C7"/>
    <w:rsid w:val="002A2E6F"/>
    <w:rsid w:val="002A486A"/>
    <w:rsid w:val="002A6495"/>
    <w:rsid w:val="002B0A35"/>
    <w:rsid w:val="002B0BBE"/>
    <w:rsid w:val="002B25EB"/>
    <w:rsid w:val="002B53BD"/>
    <w:rsid w:val="002B56C1"/>
    <w:rsid w:val="002C784E"/>
    <w:rsid w:val="002D18C3"/>
    <w:rsid w:val="002D5A5C"/>
    <w:rsid w:val="002D5D58"/>
    <w:rsid w:val="002E0CDC"/>
    <w:rsid w:val="002F3B53"/>
    <w:rsid w:val="002F4D00"/>
    <w:rsid w:val="002F7932"/>
    <w:rsid w:val="00301542"/>
    <w:rsid w:val="0030334B"/>
    <w:rsid w:val="00304864"/>
    <w:rsid w:val="0030718E"/>
    <w:rsid w:val="00316E1D"/>
    <w:rsid w:val="0032028C"/>
    <w:rsid w:val="003223FE"/>
    <w:rsid w:val="00335094"/>
    <w:rsid w:val="00335A8E"/>
    <w:rsid w:val="00341B41"/>
    <w:rsid w:val="0034706C"/>
    <w:rsid w:val="00352F6F"/>
    <w:rsid w:val="00356354"/>
    <w:rsid w:val="003569A6"/>
    <w:rsid w:val="00363FF8"/>
    <w:rsid w:val="003670AA"/>
    <w:rsid w:val="0036753F"/>
    <w:rsid w:val="00372144"/>
    <w:rsid w:val="003757B9"/>
    <w:rsid w:val="00375928"/>
    <w:rsid w:val="00377332"/>
    <w:rsid w:val="00382561"/>
    <w:rsid w:val="00384C3B"/>
    <w:rsid w:val="00385D2B"/>
    <w:rsid w:val="0038746E"/>
    <w:rsid w:val="00387647"/>
    <w:rsid w:val="003916A9"/>
    <w:rsid w:val="00391872"/>
    <w:rsid w:val="003B3E47"/>
    <w:rsid w:val="003B4F48"/>
    <w:rsid w:val="003B7189"/>
    <w:rsid w:val="003C1CE0"/>
    <w:rsid w:val="003C4734"/>
    <w:rsid w:val="003C6212"/>
    <w:rsid w:val="003D01A0"/>
    <w:rsid w:val="003D67D7"/>
    <w:rsid w:val="003E4739"/>
    <w:rsid w:val="003E7445"/>
    <w:rsid w:val="003F051B"/>
    <w:rsid w:val="003F2122"/>
    <w:rsid w:val="003F5DBC"/>
    <w:rsid w:val="004032CB"/>
    <w:rsid w:val="004039F6"/>
    <w:rsid w:val="00407AA4"/>
    <w:rsid w:val="004157C6"/>
    <w:rsid w:val="00423FD5"/>
    <w:rsid w:val="004304F1"/>
    <w:rsid w:val="0043532D"/>
    <w:rsid w:val="00436364"/>
    <w:rsid w:val="004426BE"/>
    <w:rsid w:val="004440A3"/>
    <w:rsid w:val="00444D79"/>
    <w:rsid w:val="0044748E"/>
    <w:rsid w:val="0044754E"/>
    <w:rsid w:val="004605C0"/>
    <w:rsid w:val="00460A56"/>
    <w:rsid w:val="00466AB3"/>
    <w:rsid w:val="004670FD"/>
    <w:rsid w:val="00467758"/>
    <w:rsid w:val="004701D2"/>
    <w:rsid w:val="00470F7E"/>
    <w:rsid w:val="0048004E"/>
    <w:rsid w:val="00480539"/>
    <w:rsid w:val="004862F8"/>
    <w:rsid w:val="00487EB4"/>
    <w:rsid w:val="00492150"/>
    <w:rsid w:val="00496474"/>
    <w:rsid w:val="004A0088"/>
    <w:rsid w:val="004A22A1"/>
    <w:rsid w:val="004A2BEE"/>
    <w:rsid w:val="004A760E"/>
    <w:rsid w:val="004B2343"/>
    <w:rsid w:val="004B5DB6"/>
    <w:rsid w:val="004B65DC"/>
    <w:rsid w:val="004C1CED"/>
    <w:rsid w:val="004C3DBD"/>
    <w:rsid w:val="004C771A"/>
    <w:rsid w:val="004D1691"/>
    <w:rsid w:val="004D6AA8"/>
    <w:rsid w:val="004E2B8C"/>
    <w:rsid w:val="004E481D"/>
    <w:rsid w:val="004E5C35"/>
    <w:rsid w:val="004F3244"/>
    <w:rsid w:val="004F3A31"/>
    <w:rsid w:val="004F51E4"/>
    <w:rsid w:val="0050308D"/>
    <w:rsid w:val="0050620F"/>
    <w:rsid w:val="00513164"/>
    <w:rsid w:val="00514F27"/>
    <w:rsid w:val="0052335F"/>
    <w:rsid w:val="005256E2"/>
    <w:rsid w:val="005270BF"/>
    <w:rsid w:val="005425BB"/>
    <w:rsid w:val="005437CE"/>
    <w:rsid w:val="00545BD9"/>
    <w:rsid w:val="00550557"/>
    <w:rsid w:val="00561503"/>
    <w:rsid w:val="00561B60"/>
    <w:rsid w:val="00566956"/>
    <w:rsid w:val="005707C4"/>
    <w:rsid w:val="00570994"/>
    <w:rsid w:val="00570CC9"/>
    <w:rsid w:val="00570FB8"/>
    <w:rsid w:val="005713FF"/>
    <w:rsid w:val="005714DE"/>
    <w:rsid w:val="00577918"/>
    <w:rsid w:val="0058000C"/>
    <w:rsid w:val="00580816"/>
    <w:rsid w:val="00585F2E"/>
    <w:rsid w:val="00590ED1"/>
    <w:rsid w:val="0059243E"/>
    <w:rsid w:val="00593819"/>
    <w:rsid w:val="005A0708"/>
    <w:rsid w:val="005A1372"/>
    <w:rsid w:val="005A54B2"/>
    <w:rsid w:val="005A587F"/>
    <w:rsid w:val="005A5F67"/>
    <w:rsid w:val="005A7219"/>
    <w:rsid w:val="005A765D"/>
    <w:rsid w:val="005B58E2"/>
    <w:rsid w:val="005B6CAA"/>
    <w:rsid w:val="005C0592"/>
    <w:rsid w:val="005C23BE"/>
    <w:rsid w:val="005D0273"/>
    <w:rsid w:val="005D0DE6"/>
    <w:rsid w:val="005D2744"/>
    <w:rsid w:val="005D4C50"/>
    <w:rsid w:val="005E1B1A"/>
    <w:rsid w:val="005E26BD"/>
    <w:rsid w:val="005E7678"/>
    <w:rsid w:val="005E7797"/>
    <w:rsid w:val="005F2441"/>
    <w:rsid w:val="005F4139"/>
    <w:rsid w:val="005F5AA3"/>
    <w:rsid w:val="005F7CE7"/>
    <w:rsid w:val="0060117C"/>
    <w:rsid w:val="00601C4F"/>
    <w:rsid w:val="00602E19"/>
    <w:rsid w:val="00604FEA"/>
    <w:rsid w:val="006070F7"/>
    <w:rsid w:val="006116CD"/>
    <w:rsid w:val="00617284"/>
    <w:rsid w:val="00617D3A"/>
    <w:rsid w:val="00620989"/>
    <w:rsid w:val="00620F8D"/>
    <w:rsid w:val="00621979"/>
    <w:rsid w:val="0062575C"/>
    <w:rsid w:val="0062625B"/>
    <w:rsid w:val="00630762"/>
    <w:rsid w:val="00640A2B"/>
    <w:rsid w:val="00641D92"/>
    <w:rsid w:val="0064334F"/>
    <w:rsid w:val="00647B24"/>
    <w:rsid w:val="00650D82"/>
    <w:rsid w:val="00657D9B"/>
    <w:rsid w:val="006608BA"/>
    <w:rsid w:val="00663870"/>
    <w:rsid w:val="00664487"/>
    <w:rsid w:val="00664983"/>
    <w:rsid w:val="0067017C"/>
    <w:rsid w:val="00670CAB"/>
    <w:rsid w:val="00671B37"/>
    <w:rsid w:val="00672DE1"/>
    <w:rsid w:val="006763A5"/>
    <w:rsid w:val="00682173"/>
    <w:rsid w:val="00692B32"/>
    <w:rsid w:val="0069437E"/>
    <w:rsid w:val="00695F54"/>
    <w:rsid w:val="00696E14"/>
    <w:rsid w:val="00696FAB"/>
    <w:rsid w:val="006A2AA0"/>
    <w:rsid w:val="006A499F"/>
    <w:rsid w:val="006B06E6"/>
    <w:rsid w:val="006B5118"/>
    <w:rsid w:val="006B65F1"/>
    <w:rsid w:val="006B7F63"/>
    <w:rsid w:val="006C1352"/>
    <w:rsid w:val="006C3259"/>
    <w:rsid w:val="006C5BFC"/>
    <w:rsid w:val="006C5FD3"/>
    <w:rsid w:val="006C64F2"/>
    <w:rsid w:val="006D42E5"/>
    <w:rsid w:val="006D6534"/>
    <w:rsid w:val="006E466D"/>
    <w:rsid w:val="006E5D91"/>
    <w:rsid w:val="006F3FE0"/>
    <w:rsid w:val="006F71FA"/>
    <w:rsid w:val="00701AEE"/>
    <w:rsid w:val="007041D9"/>
    <w:rsid w:val="007063AA"/>
    <w:rsid w:val="00710BAD"/>
    <w:rsid w:val="00712340"/>
    <w:rsid w:val="007146EE"/>
    <w:rsid w:val="00715933"/>
    <w:rsid w:val="007201F3"/>
    <w:rsid w:val="007228CD"/>
    <w:rsid w:val="00726FEC"/>
    <w:rsid w:val="007318AB"/>
    <w:rsid w:val="00731A45"/>
    <w:rsid w:val="00731EFC"/>
    <w:rsid w:val="00736FE9"/>
    <w:rsid w:val="00746C6F"/>
    <w:rsid w:val="0075135F"/>
    <w:rsid w:val="00751461"/>
    <w:rsid w:val="007627C5"/>
    <w:rsid w:val="00763867"/>
    <w:rsid w:val="00770E3C"/>
    <w:rsid w:val="00775767"/>
    <w:rsid w:val="007765C3"/>
    <w:rsid w:val="0078174E"/>
    <w:rsid w:val="00782FD6"/>
    <w:rsid w:val="00790CE7"/>
    <w:rsid w:val="00791AAA"/>
    <w:rsid w:val="00791C21"/>
    <w:rsid w:val="00793954"/>
    <w:rsid w:val="007940FF"/>
    <w:rsid w:val="007943B1"/>
    <w:rsid w:val="00794ADE"/>
    <w:rsid w:val="00796680"/>
    <w:rsid w:val="007A03E0"/>
    <w:rsid w:val="007A1DB5"/>
    <w:rsid w:val="007B0C02"/>
    <w:rsid w:val="007C12D1"/>
    <w:rsid w:val="007C2B6D"/>
    <w:rsid w:val="007D0BAC"/>
    <w:rsid w:val="007E359C"/>
    <w:rsid w:val="007F2978"/>
    <w:rsid w:val="007F2D5B"/>
    <w:rsid w:val="007F3963"/>
    <w:rsid w:val="007F6EA4"/>
    <w:rsid w:val="00800918"/>
    <w:rsid w:val="00804CB4"/>
    <w:rsid w:val="008107B1"/>
    <w:rsid w:val="00811632"/>
    <w:rsid w:val="00812505"/>
    <w:rsid w:val="00812919"/>
    <w:rsid w:val="00816291"/>
    <w:rsid w:val="008162DA"/>
    <w:rsid w:val="00822D9C"/>
    <w:rsid w:val="00824BCC"/>
    <w:rsid w:val="00830C50"/>
    <w:rsid w:val="00833116"/>
    <w:rsid w:val="008424FA"/>
    <w:rsid w:val="0085122C"/>
    <w:rsid w:val="0085180E"/>
    <w:rsid w:val="008523F9"/>
    <w:rsid w:val="00853E99"/>
    <w:rsid w:val="008553DA"/>
    <w:rsid w:val="00874E1B"/>
    <w:rsid w:val="008776A0"/>
    <w:rsid w:val="00881925"/>
    <w:rsid w:val="008824E0"/>
    <w:rsid w:val="008829CD"/>
    <w:rsid w:val="0088559B"/>
    <w:rsid w:val="00887A1F"/>
    <w:rsid w:val="00887FA8"/>
    <w:rsid w:val="00890388"/>
    <w:rsid w:val="008914CF"/>
    <w:rsid w:val="008A2DF2"/>
    <w:rsid w:val="008A6C32"/>
    <w:rsid w:val="008B44CF"/>
    <w:rsid w:val="008B7506"/>
    <w:rsid w:val="008C3052"/>
    <w:rsid w:val="008C38A0"/>
    <w:rsid w:val="008C3FE7"/>
    <w:rsid w:val="008C6AB7"/>
    <w:rsid w:val="008C7803"/>
    <w:rsid w:val="008D0693"/>
    <w:rsid w:val="008D0AA0"/>
    <w:rsid w:val="008D0DA2"/>
    <w:rsid w:val="008D2052"/>
    <w:rsid w:val="008D3C39"/>
    <w:rsid w:val="008D615A"/>
    <w:rsid w:val="008D75B7"/>
    <w:rsid w:val="008E1195"/>
    <w:rsid w:val="008E2511"/>
    <w:rsid w:val="008E3C7E"/>
    <w:rsid w:val="008E5F6B"/>
    <w:rsid w:val="008F3B4E"/>
    <w:rsid w:val="008F662E"/>
    <w:rsid w:val="00902AE3"/>
    <w:rsid w:val="00903C26"/>
    <w:rsid w:val="00903DD9"/>
    <w:rsid w:val="00912376"/>
    <w:rsid w:val="00912AB4"/>
    <w:rsid w:val="00915CA3"/>
    <w:rsid w:val="0091664E"/>
    <w:rsid w:val="0091710A"/>
    <w:rsid w:val="00917A4C"/>
    <w:rsid w:val="009309C5"/>
    <w:rsid w:val="00933002"/>
    <w:rsid w:val="00935768"/>
    <w:rsid w:val="009427AF"/>
    <w:rsid w:val="00942829"/>
    <w:rsid w:val="009434F8"/>
    <w:rsid w:val="00946F2A"/>
    <w:rsid w:val="00950A96"/>
    <w:rsid w:val="0095269B"/>
    <w:rsid w:val="00956A39"/>
    <w:rsid w:val="0095702F"/>
    <w:rsid w:val="009576A8"/>
    <w:rsid w:val="00960894"/>
    <w:rsid w:val="00963E9E"/>
    <w:rsid w:val="009654A6"/>
    <w:rsid w:val="0096551A"/>
    <w:rsid w:val="00965B73"/>
    <w:rsid w:val="00966E52"/>
    <w:rsid w:val="00967048"/>
    <w:rsid w:val="00967D5D"/>
    <w:rsid w:val="00971203"/>
    <w:rsid w:val="00972F52"/>
    <w:rsid w:val="00973E8F"/>
    <w:rsid w:val="00981DBE"/>
    <w:rsid w:val="009841A0"/>
    <w:rsid w:val="00986B00"/>
    <w:rsid w:val="0098751D"/>
    <w:rsid w:val="009A0B37"/>
    <w:rsid w:val="009A1C9E"/>
    <w:rsid w:val="009B039B"/>
    <w:rsid w:val="009B1804"/>
    <w:rsid w:val="009B2297"/>
    <w:rsid w:val="009C1E35"/>
    <w:rsid w:val="009C5E17"/>
    <w:rsid w:val="009C5E2C"/>
    <w:rsid w:val="009D1345"/>
    <w:rsid w:val="009D2D15"/>
    <w:rsid w:val="009D3B7F"/>
    <w:rsid w:val="009D520B"/>
    <w:rsid w:val="009D70F1"/>
    <w:rsid w:val="009E1E5E"/>
    <w:rsid w:val="009E2080"/>
    <w:rsid w:val="009E309E"/>
    <w:rsid w:val="009E3AAF"/>
    <w:rsid w:val="009F0BBC"/>
    <w:rsid w:val="009F2A50"/>
    <w:rsid w:val="009F500D"/>
    <w:rsid w:val="009F5CE4"/>
    <w:rsid w:val="00A00EE2"/>
    <w:rsid w:val="00A05693"/>
    <w:rsid w:val="00A175F5"/>
    <w:rsid w:val="00A20F92"/>
    <w:rsid w:val="00A212B3"/>
    <w:rsid w:val="00A22F9E"/>
    <w:rsid w:val="00A24FAA"/>
    <w:rsid w:val="00A309A6"/>
    <w:rsid w:val="00A322DA"/>
    <w:rsid w:val="00A35EFE"/>
    <w:rsid w:val="00A36CF6"/>
    <w:rsid w:val="00A511C5"/>
    <w:rsid w:val="00A53951"/>
    <w:rsid w:val="00A54239"/>
    <w:rsid w:val="00A57AED"/>
    <w:rsid w:val="00A604B4"/>
    <w:rsid w:val="00A62B1C"/>
    <w:rsid w:val="00A63754"/>
    <w:rsid w:val="00A76504"/>
    <w:rsid w:val="00A77206"/>
    <w:rsid w:val="00A827E5"/>
    <w:rsid w:val="00A8461B"/>
    <w:rsid w:val="00A87394"/>
    <w:rsid w:val="00A946F4"/>
    <w:rsid w:val="00A96984"/>
    <w:rsid w:val="00A97DB0"/>
    <w:rsid w:val="00AA0DF7"/>
    <w:rsid w:val="00AA3145"/>
    <w:rsid w:val="00AB3201"/>
    <w:rsid w:val="00AB3392"/>
    <w:rsid w:val="00AB4C71"/>
    <w:rsid w:val="00AB5804"/>
    <w:rsid w:val="00AB751C"/>
    <w:rsid w:val="00AC5FEF"/>
    <w:rsid w:val="00AD459F"/>
    <w:rsid w:val="00AD4971"/>
    <w:rsid w:val="00AD7933"/>
    <w:rsid w:val="00AE516D"/>
    <w:rsid w:val="00AF12C8"/>
    <w:rsid w:val="00AF1FA6"/>
    <w:rsid w:val="00AF3470"/>
    <w:rsid w:val="00AF4CDF"/>
    <w:rsid w:val="00AF55BF"/>
    <w:rsid w:val="00B00DD3"/>
    <w:rsid w:val="00B01A65"/>
    <w:rsid w:val="00B02685"/>
    <w:rsid w:val="00B03450"/>
    <w:rsid w:val="00B03717"/>
    <w:rsid w:val="00B109C5"/>
    <w:rsid w:val="00B10B1D"/>
    <w:rsid w:val="00B11441"/>
    <w:rsid w:val="00B1227E"/>
    <w:rsid w:val="00B127D1"/>
    <w:rsid w:val="00B129BC"/>
    <w:rsid w:val="00B1472B"/>
    <w:rsid w:val="00B14E81"/>
    <w:rsid w:val="00B157C3"/>
    <w:rsid w:val="00B25E25"/>
    <w:rsid w:val="00B27F6E"/>
    <w:rsid w:val="00B30D44"/>
    <w:rsid w:val="00B31512"/>
    <w:rsid w:val="00B36C0A"/>
    <w:rsid w:val="00B378F7"/>
    <w:rsid w:val="00B4295F"/>
    <w:rsid w:val="00B43D10"/>
    <w:rsid w:val="00B52261"/>
    <w:rsid w:val="00B5625F"/>
    <w:rsid w:val="00B56D56"/>
    <w:rsid w:val="00B60DB0"/>
    <w:rsid w:val="00B60E4F"/>
    <w:rsid w:val="00B61080"/>
    <w:rsid w:val="00B63BEA"/>
    <w:rsid w:val="00B709A4"/>
    <w:rsid w:val="00B70CC9"/>
    <w:rsid w:val="00B7307D"/>
    <w:rsid w:val="00B757DB"/>
    <w:rsid w:val="00B76653"/>
    <w:rsid w:val="00B76D11"/>
    <w:rsid w:val="00BB1013"/>
    <w:rsid w:val="00BB2BD2"/>
    <w:rsid w:val="00BB422E"/>
    <w:rsid w:val="00BB68C7"/>
    <w:rsid w:val="00BB7235"/>
    <w:rsid w:val="00BB7568"/>
    <w:rsid w:val="00BB7FD3"/>
    <w:rsid w:val="00BC5234"/>
    <w:rsid w:val="00BC6289"/>
    <w:rsid w:val="00BD4640"/>
    <w:rsid w:val="00BD677E"/>
    <w:rsid w:val="00BE1EE1"/>
    <w:rsid w:val="00BE3433"/>
    <w:rsid w:val="00BE7A78"/>
    <w:rsid w:val="00BF1802"/>
    <w:rsid w:val="00BF7504"/>
    <w:rsid w:val="00C01AC0"/>
    <w:rsid w:val="00C01B0B"/>
    <w:rsid w:val="00C05404"/>
    <w:rsid w:val="00C11A55"/>
    <w:rsid w:val="00C11ADA"/>
    <w:rsid w:val="00C1275A"/>
    <w:rsid w:val="00C1452B"/>
    <w:rsid w:val="00C17212"/>
    <w:rsid w:val="00C172F6"/>
    <w:rsid w:val="00C215AB"/>
    <w:rsid w:val="00C22311"/>
    <w:rsid w:val="00C235E0"/>
    <w:rsid w:val="00C323B6"/>
    <w:rsid w:val="00C40E66"/>
    <w:rsid w:val="00C4517C"/>
    <w:rsid w:val="00C467B2"/>
    <w:rsid w:val="00C50F8A"/>
    <w:rsid w:val="00C5352E"/>
    <w:rsid w:val="00C569CE"/>
    <w:rsid w:val="00C62705"/>
    <w:rsid w:val="00C654CB"/>
    <w:rsid w:val="00C70F38"/>
    <w:rsid w:val="00C76ECA"/>
    <w:rsid w:val="00C80C22"/>
    <w:rsid w:val="00C86CA5"/>
    <w:rsid w:val="00C86F56"/>
    <w:rsid w:val="00C90E37"/>
    <w:rsid w:val="00C91EA9"/>
    <w:rsid w:val="00C94711"/>
    <w:rsid w:val="00C94783"/>
    <w:rsid w:val="00CA563D"/>
    <w:rsid w:val="00CA59DD"/>
    <w:rsid w:val="00CB32F6"/>
    <w:rsid w:val="00CB371A"/>
    <w:rsid w:val="00CB3AC6"/>
    <w:rsid w:val="00CB619D"/>
    <w:rsid w:val="00CB6BC6"/>
    <w:rsid w:val="00CB744D"/>
    <w:rsid w:val="00CC2AC7"/>
    <w:rsid w:val="00CC7E48"/>
    <w:rsid w:val="00CD6581"/>
    <w:rsid w:val="00CD7061"/>
    <w:rsid w:val="00CE115A"/>
    <w:rsid w:val="00CE7F25"/>
    <w:rsid w:val="00CE7F56"/>
    <w:rsid w:val="00CF16B5"/>
    <w:rsid w:val="00CF341D"/>
    <w:rsid w:val="00CF5315"/>
    <w:rsid w:val="00CF7D73"/>
    <w:rsid w:val="00D13F2A"/>
    <w:rsid w:val="00D21C29"/>
    <w:rsid w:val="00D21C36"/>
    <w:rsid w:val="00D24D58"/>
    <w:rsid w:val="00D31036"/>
    <w:rsid w:val="00D35568"/>
    <w:rsid w:val="00D36240"/>
    <w:rsid w:val="00D36B14"/>
    <w:rsid w:val="00D467A9"/>
    <w:rsid w:val="00D47C8A"/>
    <w:rsid w:val="00D500BE"/>
    <w:rsid w:val="00D60CA2"/>
    <w:rsid w:val="00D61581"/>
    <w:rsid w:val="00D71065"/>
    <w:rsid w:val="00D808CA"/>
    <w:rsid w:val="00D81D60"/>
    <w:rsid w:val="00D848D7"/>
    <w:rsid w:val="00D85385"/>
    <w:rsid w:val="00D915D3"/>
    <w:rsid w:val="00D967DF"/>
    <w:rsid w:val="00D96C02"/>
    <w:rsid w:val="00DA6A6B"/>
    <w:rsid w:val="00DA7198"/>
    <w:rsid w:val="00DB02B2"/>
    <w:rsid w:val="00DB3BA9"/>
    <w:rsid w:val="00DB4C55"/>
    <w:rsid w:val="00DC2D38"/>
    <w:rsid w:val="00DD102B"/>
    <w:rsid w:val="00DF3594"/>
    <w:rsid w:val="00DF3C3C"/>
    <w:rsid w:val="00DF6F8D"/>
    <w:rsid w:val="00E02607"/>
    <w:rsid w:val="00E0286C"/>
    <w:rsid w:val="00E03E68"/>
    <w:rsid w:val="00E0509E"/>
    <w:rsid w:val="00E075B1"/>
    <w:rsid w:val="00E0766C"/>
    <w:rsid w:val="00E11D3F"/>
    <w:rsid w:val="00E15AEB"/>
    <w:rsid w:val="00E173C4"/>
    <w:rsid w:val="00E20114"/>
    <w:rsid w:val="00E2133A"/>
    <w:rsid w:val="00E23037"/>
    <w:rsid w:val="00E24A84"/>
    <w:rsid w:val="00E2731F"/>
    <w:rsid w:val="00E34362"/>
    <w:rsid w:val="00E40167"/>
    <w:rsid w:val="00E423CF"/>
    <w:rsid w:val="00E43C89"/>
    <w:rsid w:val="00E45FEB"/>
    <w:rsid w:val="00E478B1"/>
    <w:rsid w:val="00E47C2A"/>
    <w:rsid w:val="00E51393"/>
    <w:rsid w:val="00E536B3"/>
    <w:rsid w:val="00E55A1B"/>
    <w:rsid w:val="00E56CED"/>
    <w:rsid w:val="00E72215"/>
    <w:rsid w:val="00E7257E"/>
    <w:rsid w:val="00E7375D"/>
    <w:rsid w:val="00E748FF"/>
    <w:rsid w:val="00E75509"/>
    <w:rsid w:val="00E760B0"/>
    <w:rsid w:val="00E76A90"/>
    <w:rsid w:val="00E814BC"/>
    <w:rsid w:val="00E834CA"/>
    <w:rsid w:val="00E95647"/>
    <w:rsid w:val="00E97443"/>
    <w:rsid w:val="00EB153B"/>
    <w:rsid w:val="00EB33EA"/>
    <w:rsid w:val="00EB7DF4"/>
    <w:rsid w:val="00EC6724"/>
    <w:rsid w:val="00ED4B7D"/>
    <w:rsid w:val="00ED7179"/>
    <w:rsid w:val="00ED7560"/>
    <w:rsid w:val="00EE4302"/>
    <w:rsid w:val="00EE48F8"/>
    <w:rsid w:val="00EE50B3"/>
    <w:rsid w:val="00EE5546"/>
    <w:rsid w:val="00EF10C8"/>
    <w:rsid w:val="00EF7A9E"/>
    <w:rsid w:val="00F024E0"/>
    <w:rsid w:val="00F26C96"/>
    <w:rsid w:val="00F27C80"/>
    <w:rsid w:val="00F3162F"/>
    <w:rsid w:val="00F350B0"/>
    <w:rsid w:val="00F37597"/>
    <w:rsid w:val="00F4327E"/>
    <w:rsid w:val="00F44052"/>
    <w:rsid w:val="00F45EF0"/>
    <w:rsid w:val="00F47FB0"/>
    <w:rsid w:val="00F47FEF"/>
    <w:rsid w:val="00F50551"/>
    <w:rsid w:val="00F54B67"/>
    <w:rsid w:val="00F555AE"/>
    <w:rsid w:val="00F56587"/>
    <w:rsid w:val="00F565B7"/>
    <w:rsid w:val="00F60D84"/>
    <w:rsid w:val="00F64BD1"/>
    <w:rsid w:val="00F70D30"/>
    <w:rsid w:val="00F733FB"/>
    <w:rsid w:val="00F74A3C"/>
    <w:rsid w:val="00F75274"/>
    <w:rsid w:val="00F80938"/>
    <w:rsid w:val="00F80F9A"/>
    <w:rsid w:val="00F81F3C"/>
    <w:rsid w:val="00F82F28"/>
    <w:rsid w:val="00F832BF"/>
    <w:rsid w:val="00F86F7F"/>
    <w:rsid w:val="00F87BFD"/>
    <w:rsid w:val="00F92842"/>
    <w:rsid w:val="00F92B21"/>
    <w:rsid w:val="00F92FA4"/>
    <w:rsid w:val="00F93876"/>
    <w:rsid w:val="00FA31A5"/>
    <w:rsid w:val="00FA357E"/>
    <w:rsid w:val="00FA665F"/>
    <w:rsid w:val="00FB2131"/>
    <w:rsid w:val="00FB3944"/>
    <w:rsid w:val="00FB5AED"/>
    <w:rsid w:val="00FB6E59"/>
    <w:rsid w:val="00FB7FEB"/>
    <w:rsid w:val="00FC43AE"/>
    <w:rsid w:val="00FC4DA0"/>
    <w:rsid w:val="00FD04B9"/>
    <w:rsid w:val="00FD135C"/>
    <w:rsid w:val="00FD16E9"/>
    <w:rsid w:val="00FD3134"/>
    <w:rsid w:val="00FD316C"/>
    <w:rsid w:val="00FD4A30"/>
    <w:rsid w:val="00FD4AFB"/>
    <w:rsid w:val="00FD5C2B"/>
    <w:rsid w:val="00FD7962"/>
    <w:rsid w:val="00FD7AE2"/>
    <w:rsid w:val="00FE1D1D"/>
    <w:rsid w:val="00FE2A76"/>
    <w:rsid w:val="00FE553D"/>
    <w:rsid w:val="00FF0326"/>
    <w:rsid w:val="00FF302A"/>
    <w:rsid w:val="00FF4864"/>
    <w:rsid w:val="00FF523E"/>
    <w:rsid w:val="00FF547B"/>
    <w:rsid w:val="00FF6F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9B24"/>
  <w15:docId w15:val="{C70497CF-3A9F-4B4B-939F-F26E6A2B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5F"/>
    <w:pPr>
      <w:spacing w:after="0" w:line="240" w:lineRule="auto"/>
    </w:pPr>
    <w:rPr>
      <w:rFonts w:ascii="Myriad Pro" w:eastAsiaTheme="minorEastAsia" w:hAnsi="Myriad Pro"/>
      <w:sz w:val="24"/>
      <w:szCs w:val="24"/>
      <w:lang w:val="cs-C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
    <w:basedOn w:val="Normal"/>
    <w:link w:val="ListParagraphChar"/>
    <w:uiPriority w:val="34"/>
    <w:qFormat/>
    <w:rsid w:val="00812919"/>
    <w:pPr>
      <w:ind w:left="720"/>
      <w:contextualSpacing/>
    </w:pPr>
  </w:style>
  <w:style w:type="character" w:styleId="CommentReference">
    <w:name w:val="annotation reference"/>
    <w:basedOn w:val="DefaultParagraphFont"/>
    <w:uiPriority w:val="99"/>
    <w:semiHidden/>
    <w:unhideWhenUsed/>
    <w:rsid w:val="0008319C"/>
    <w:rPr>
      <w:sz w:val="16"/>
      <w:szCs w:val="16"/>
    </w:rPr>
  </w:style>
  <w:style w:type="paragraph" w:styleId="CommentText">
    <w:name w:val="annotation text"/>
    <w:basedOn w:val="Normal"/>
    <w:link w:val="CommentTextChar"/>
    <w:uiPriority w:val="99"/>
    <w:unhideWhenUsed/>
    <w:rsid w:val="0008319C"/>
    <w:rPr>
      <w:sz w:val="20"/>
      <w:szCs w:val="20"/>
    </w:rPr>
  </w:style>
  <w:style w:type="character" w:customStyle="1" w:styleId="CommentTextChar">
    <w:name w:val="Comment Text Char"/>
    <w:basedOn w:val="DefaultParagraphFont"/>
    <w:link w:val="CommentText"/>
    <w:uiPriority w:val="99"/>
    <w:rsid w:val="0008319C"/>
    <w:rPr>
      <w:rFonts w:ascii="Myriad Pro" w:eastAsiaTheme="minorEastAsia" w:hAnsi="Myriad Pro"/>
      <w:sz w:val="20"/>
      <w:szCs w:val="20"/>
      <w:lang w:val="cs-CZ" w:eastAsia="ja-JP"/>
    </w:rPr>
  </w:style>
  <w:style w:type="paragraph" w:styleId="CommentSubject">
    <w:name w:val="annotation subject"/>
    <w:basedOn w:val="CommentText"/>
    <w:next w:val="CommentText"/>
    <w:link w:val="CommentSubjectChar"/>
    <w:uiPriority w:val="99"/>
    <w:semiHidden/>
    <w:unhideWhenUsed/>
    <w:rsid w:val="0008319C"/>
    <w:rPr>
      <w:b/>
      <w:bCs/>
    </w:rPr>
  </w:style>
  <w:style w:type="character" w:customStyle="1" w:styleId="CommentSubjectChar">
    <w:name w:val="Comment Subject Char"/>
    <w:basedOn w:val="CommentTextChar"/>
    <w:link w:val="CommentSubject"/>
    <w:uiPriority w:val="99"/>
    <w:semiHidden/>
    <w:rsid w:val="0008319C"/>
    <w:rPr>
      <w:rFonts w:ascii="Myriad Pro" w:eastAsiaTheme="minorEastAsia" w:hAnsi="Myriad Pro"/>
      <w:b/>
      <w:bCs/>
      <w:sz w:val="20"/>
      <w:szCs w:val="20"/>
      <w:lang w:val="cs-CZ" w:eastAsia="ja-JP"/>
    </w:rPr>
  </w:style>
  <w:style w:type="paragraph" w:styleId="BalloonText">
    <w:name w:val="Balloon Text"/>
    <w:basedOn w:val="Normal"/>
    <w:link w:val="BalloonTextChar"/>
    <w:uiPriority w:val="99"/>
    <w:semiHidden/>
    <w:unhideWhenUsed/>
    <w:rsid w:val="00083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19C"/>
    <w:rPr>
      <w:rFonts w:ascii="Segoe UI" w:eastAsiaTheme="minorEastAsia" w:hAnsi="Segoe UI" w:cs="Segoe UI"/>
      <w:sz w:val="18"/>
      <w:szCs w:val="18"/>
      <w:lang w:val="cs-CZ" w:eastAsia="ja-JP"/>
    </w:rPr>
  </w:style>
  <w:style w:type="character" w:styleId="Strong">
    <w:name w:val="Strong"/>
    <w:basedOn w:val="DefaultParagraphFont"/>
    <w:uiPriority w:val="22"/>
    <w:qFormat/>
    <w:rsid w:val="008E3C7E"/>
    <w:rPr>
      <w:b/>
      <w:bCs/>
    </w:rPr>
  </w:style>
  <w:style w:type="paragraph" w:customStyle="1" w:styleId="Default">
    <w:name w:val="Default"/>
    <w:rsid w:val="008E3C7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914CF"/>
    <w:pPr>
      <w:spacing w:after="0" w:line="240" w:lineRule="auto"/>
    </w:pPr>
    <w:rPr>
      <w:rFonts w:ascii="Myriad Pro" w:eastAsiaTheme="minorEastAsia" w:hAnsi="Myriad Pro"/>
      <w:sz w:val="24"/>
      <w:szCs w:val="24"/>
      <w:lang w:val="cs-CZ" w:eastAsia="ja-JP"/>
    </w:rPr>
  </w:style>
  <w:style w:type="paragraph" w:styleId="Header">
    <w:name w:val="header"/>
    <w:basedOn w:val="Normal"/>
    <w:link w:val="HeaderChar"/>
    <w:unhideWhenUsed/>
    <w:rsid w:val="00CE7F25"/>
    <w:pPr>
      <w:tabs>
        <w:tab w:val="center" w:pos="4513"/>
        <w:tab w:val="right" w:pos="9026"/>
      </w:tabs>
    </w:pPr>
  </w:style>
  <w:style w:type="character" w:customStyle="1" w:styleId="HeaderChar">
    <w:name w:val="Header Char"/>
    <w:basedOn w:val="DefaultParagraphFont"/>
    <w:link w:val="Header"/>
    <w:rsid w:val="00CE7F25"/>
    <w:rPr>
      <w:rFonts w:ascii="Myriad Pro" w:eastAsiaTheme="minorEastAsia" w:hAnsi="Myriad Pro"/>
      <w:sz w:val="24"/>
      <w:szCs w:val="24"/>
      <w:lang w:val="cs-CZ" w:eastAsia="ja-JP"/>
    </w:rPr>
  </w:style>
  <w:style w:type="paragraph" w:styleId="Footer">
    <w:name w:val="footer"/>
    <w:basedOn w:val="Normal"/>
    <w:link w:val="FooterChar"/>
    <w:uiPriority w:val="99"/>
    <w:unhideWhenUsed/>
    <w:rsid w:val="00CE7F25"/>
    <w:pPr>
      <w:tabs>
        <w:tab w:val="center" w:pos="4513"/>
        <w:tab w:val="right" w:pos="9026"/>
      </w:tabs>
    </w:pPr>
  </w:style>
  <w:style w:type="character" w:customStyle="1" w:styleId="FooterChar">
    <w:name w:val="Footer Char"/>
    <w:basedOn w:val="DefaultParagraphFont"/>
    <w:link w:val="Footer"/>
    <w:uiPriority w:val="99"/>
    <w:rsid w:val="00CE7F25"/>
    <w:rPr>
      <w:rFonts w:ascii="Myriad Pro" w:eastAsiaTheme="minorEastAsia" w:hAnsi="Myriad Pro"/>
      <w:sz w:val="24"/>
      <w:szCs w:val="24"/>
      <w:lang w:val="cs-CZ" w:eastAsia="ja-JP"/>
    </w:rPr>
  </w:style>
  <w:style w:type="paragraph" w:styleId="FootnoteText">
    <w:name w:val="footnote text"/>
    <w:basedOn w:val="Normal"/>
    <w:link w:val="FootnoteTextChar"/>
    <w:uiPriority w:val="99"/>
    <w:semiHidden/>
    <w:unhideWhenUsed/>
    <w:rsid w:val="00A827E5"/>
    <w:rPr>
      <w:sz w:val="20"/>
      <w:szCs w:val="20"/>
    </w:rPr>
  </w:style>
  <w:style w:type="character" w:customStyle="1" w:styleId="FootnoteTextChar">
    <w:name w:val="Footnote Text Char"/>
    <w:basedOn w:val="DefaultParagraphFont"/>
    <w:link w:val="FootnoteText"/>
    <w:uiPriority w:val="99"/>
    <w:semiHidden/>
    <w:rsid w:val="00A827E5"/>
    <w:rPr>
      <w:rFonts w:ascii="Myriad Pro" w:eastAsiaTheme="minorEastAsia" w:hAnsi="Myriad Pro"/>
      <w:sz w:val="20"/>
      <w:szCs w:val="20"/>
      <w:lang w:val="cs-CZ" w:eastAsia="ja-JP"/>
    </w:rPr>
  </w:style>
  <w:style w:type="character" w:styleId="FootnoteReference">
    <w:name w:val="footnote reference"/>
    <w:basedOn w:val="DefaultParagraphFont"/>
    <w:uiPriority w:val="99"/>
    <w:semiHidden/>
    <w:unhideWhenUsed/>
    <w:rsid w:val="00A827E5"/>
    <w:rPr>
      <w:vertAlign w:val="superscript"/>
    </w:rPr>
  </w:style>
  <w:style w:type="character" w:styleId="Hyperlink">
    <w:name w:val="Hyperlink"/>
    <w:basedOn w:val="DefaultParagraphFont"/>
    <w:uiPriority w:val="99"/>
    <w:unhideWhenUsed/>
    <w:rsid w:val="00460A56"/>
    <w:rPr>
      <w:color w:val="0563C1" w:themeColor="hyperlink"/>
      <w:u w:val="single"/>
    </w:rPr>
  </w:style>
  <w:style w:type="character" w:styleId="UnresolvedMention">
    <w:name w:val="Unresolved Mention"/>
    <w:basedOn w:val="DefaultParagraphFont"/>
    <w:uiPriority w:val="99"/>
    <w:semiHidden/>
    <w:unhideWhenUsed/>
    <w:rsid w:val="00460A56"/>
    <w:rPr>
      <w:color w:val="605E5C"/>
      <w:shd w:val="clear" w:color="auto" w:fill="E1DFDD"/>
    </w:rPr>
  </w:style>
  <w:style w:type="table" w:styleId="TableGrid">
    <w:name w:val="Table Grid"/>
    <w:basedOn w:val="TableNormal"/>
    <w:uiPriority w:val="39"/>
    <w:rsid w:val="003F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E1E5E"/>
    <w:rPr>
      <w:rFonts w:ascii="Myriad Pro" w:eastAsiaTheme="minorEastAsia" w:hAnsi="Myriad Pro"/>
      <w:sz w:val="24"/>
      <w:szCs w:val="24"/>
      <w:lang w:val="cs-CZ" w:eastAsia="ja-JP"/>
    </w:rPr>
  </w:style>
  <w:style w:type="table" w:customStyle="1" w:styleId="Lentelstinklelis2">
    <w:name w:val="Lentelės tinklelis2"/>
    <w:basedOn w:val="TableNormal"/>
    <w:rsid w:val="00BF180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5C2B"/>
    <w:pPr>
      <w:suppressAutoHyphens/>
      <w:spacing w:after="0" w:line="240" w:lineRule="auto"/>
    </w:pPr>
    <w:rPr>
      <w:rFonts w:ascii="Times New Roman" w:eastAsia="SimSun" w:hAnsi="Times New Roman" w:cs="Times New Roman"/>
      <w:color w:val="000000"/>
      <w:kern w:val="2"/>
      <w:sz w:val="24"/>
      <w:szCs w:val="24"/>
      <w:lang w:eastAsia="zh-CN"/>
    </w:rPr>
  </w:style>
  <w:style w:type="paragraph" w:customStyle="1" w:styleId="tekstas">
    <w:name w:val="tekstas"/>
    <w:basedOn w:val="Normal"/>
    <w:rsid w:val="0078174E"/>
    <w:pPr>
      <w:ind w:firstLine="720"/>
      <w:jc w:val="both"/>
    </w:pPr>
    <w:rPr>
      <w:rFonts w:ascii="Times New Roman" w:eastAsia="Times New Roman" w:hAnsi="Times New Roman" w:cs="Times New Roman"/>
      <w:szCs w:val="20"/>
      <w:lang w:val="lt-LT" w:eastAsia="en-US"/>
    </w:rPr>
  </w:style>
  <w:style w:type="paragraph" w:styleId="NoSpacing">
    <w:name w:val="No Spacing"/>
    <w:uiPriority w:val="1"/>
    <w:qFormat/>
    <w:rsid w:val="00647B24"/>
    <w:pPr>
      <w:spacing w:after="0" w:line="240" w:lineRule="auto"/>
      <w:ind w:firstLine="720"/>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775">
      <w:bodyDiv w:val="1"/>
      <w:marLeft w:val="0"/>
      <w:marRight w:val="0"/>
      <w:marTop w:val="0"/>
      <w:marBottom w:val="0"/>
      <w:divBdr>
        <w:top w:val="none" w:sz="0" w:space="0" w:color="auto"/>
        <w:left w:val="none" w:sz="0" w:space="0" w:color="auto"/>
        <w:bottom w:val="none" w:sz="0" w:space="0" w:color="auto"/>
        <w:right w:val="none" w:sz="0" w:space="0" w:color="auto"/>
      </w:divBdr>
    </w:div>
    <w:div w:id="410665850">
      <w:bodyDiv w:val="1"/>
      <w:marLeft w:val="0"/>
      <w:marRight w:val="0"/>
      <w:marTop w:val="0"/>
      <w:marBottom w:val="0"/>
      <w:divBdr>
        <w:top w:val="none" w:sz="0" w:space="0" w:color="auto"/>
        <w:left w:val="none" w:sz="0" w:space="0" w:color="auto"/>
        <w:bottom w:val="none" w:sz="0" w:space="0" w:color="auto"/>
        <w:right w:val="none" w:sz="0" w:space="0" w:color="auto"/>
      </w:divBdr>
    </w:div>
    <w:div w:id="882711407">
      <w:bodyDiv w:val="1"/>
      <w:marLeft w:val="0"/>
      <w:marRight w:val="0"/>
      <w:marTop w:val="0"/>
      <w:marBottom w:val="0"/>
      <w:divBdr>
        <w:top w:val="none" w:sz="0" w:space="0" w:color="auto"/>
        <w:left w:val="none" w:sz="0" w:space="0" w:color="auto"/>
        <w:bottom w:val="none" w:sz="0" w:space="0" w:color="auto"/>
        <w:right w:val="none" w:sz="0" w:space="0" w:color="auto"/>
      </w:divBdr>
    </w:div>
    <w:div w:id="965549540">
      <w:bodyDiv w:val="1"/>
      <w:marLeft w:val="0"/>
      <w:marRight w:val="0"/>
      <w:marTop w:val="0"/>
      <w:marBottom w:val="0"/>
      <w:divBdr>
        <w:top w:val="none" w:sz="0" w:space="0" w:color="auto"/>
        <w:left w:val="none" w:sz="0" w:space="0" w:color="auto"/>
        <w:bottom w:val="none" w:sz="0" w:space="0" w:color="auto"/>
        <w:right w:val="none" w:sz="0" w:space="0" w:color="auto"/>
      </w:divBdr>
    </w:div>
    <w:div w:id="16382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23:CoverPageProperti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s23:PublishDate/>
  <ns23:Abstract/>
  <ns23:CompanyAddress/>
  <ns23:CompanyPhone/>
  <ns23:CompanyFax/>
  <ns23:CompanyEmail/>
</ns23:CoverPagePropertie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C124CC-8D1F-4F16-8E4D-F92C6D37A37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8435</Words>
  <Characters>4808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Prievelis</dc:creator>
  <cp:keywords/>
  <dc:description/>
  <cp:lastModifiedBy>Karolis Urbanavičius</cp:lastModifiedBy>
  <cp:revision>42</cp:revision>
  <cp:lastPrinted>2019-06-17T13:35:00Z</cp:lastPrinted>
  <dcterms:created xsi:type="dcterms:W3CDTF">2023-04-19T10:31:00Z</dcterms:created>
  <dcterms:modified xsi:type="dcterms:W3CDTF">2025-02-14T09:22:00Z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1847170</vt:lpwstr>
  </property>
  <property fmtid="{D5CDD505-2E9C-101B-9397-08002B2CF9AE}" pid="7" name="DISTaskPaneUrl">
    <vt:lpwstr>http://edvs.epaslaugos.lt/cs/idcplg?ClientControlled=DocMan&amp;coreContentOnly=1&amp;WebdavRequest=1&amp;IdcService=DOC_INFO&amp;dID=948149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d.rakauskaite</vt:lpwstr>
  </property>
  <property fmtid="{D5CDD505-2E9C-101B-9397-08002B2CF9AE}" pid="19" name="DISC_AdditionalApprovers">
    <vt:lpwstr> </vt:lpwstr>
  </property>
  <property fmtid="{D5CDD505-2E9C-101B-9397-08002B2CF9AE}" pid="20" name="DISdID">
    <vt:lpwstr>948149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