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35AE" w14:textId="01A15B3B" w:rsidR="00FA35A1" w:rsidRPr="00A56731" w:rsidRDefault="00CE2DEA" w:rsidP="00D23ACA">
      <w:pPr>
        <w:pStyle w:val="prastasiniatinklio"/>
        <w:spacing w:before="0" w:beforeAutospacing="0" w:after="0" w:afterAutospacing="0"/>
        <w:jc w:val="center"/>
        <w:rPr>
          <w:b/>
          <w:bCs/>
        </w:rPr>
      </w:pPr>
      <w:r w:rsidRPr="00A56731">
        <w:rPr>
          <w:b/>
          <w:bCs/>
        </w:rPr>
        <w:t xml:space="preserve">LIETUVOS </w:t>
      </w:r>
      <w:r w:rsidR="00FA35A1" w:rsidRPr="00A56731">
        <w:rPr>
          <w:b/>
          <w:bCs/>
        </w:rPr>
        <w:t xml:space="preserve">KALĖJIMŲ </w:t>
      </w:r>
      <w:r w:rsidRPr="00A56731">
        <w:rPr>
          <w:b/>
          <w:bCs/>
        </w:rPr>
        <w:t>TARNYBA</w:t>
      </w:r>
    </w:p>
    <w:p w14:paraId="5A6B7A97" w14:textId="77777777" w:rsidR="00941D18" w:rsidRPr="00A56731" w:rsidRDefault="00941D18" w:rsidP="00A06C87">
      <w:pPr>
        <w:pStyle w:val="prastasiniatinklio"/>
        <w:spacing w:before="0" w:beforeAutospacing="0" w:after="0" w:afterAutospacing="0"/>
        <w:rPr>
          <w:b/>
          <w:bCs/>
        </w:rPr>
      </w:pPr>
    </w:p>
    <w:p w14:paraId="28D6859E" w14:textId="0ACCBACE" w:rsidR="00537C43" w:rsidRPr="00A56731" w:rsidRDefault="00537C43" w:rsidP="00D23ACA">
      <w:pPr>
        <w:pStyle w:val="prastasiniatinklio"/>
        <w:spacing w:before="0" w:beforeAutospacing="0" w:after="0" w:afterAutospacing="0"/>
        <w:jc w:val="center"/>
        <w:rPr>
          <w:b/>
          <w:bCs/>
        </w:rPr>
      </w:pPr>
      <w:r w:rsidRPr="00A56731">
        <w:rPr>
          <w:b/>
          <w:bCs/>
        </w:rPr>
        <w:t>SKELBIAMOS APKLAUSOS SĄLYGOS</w:t>
      </w:r>
      <w:r w:rsidR="00860846" w:rsidRPr="00A56731">
        <w:rPr>
          <w:b/>
          <w:bCs/>
        </w:rPr>
        <w:t xml:space="preserve">   </w:t>
      </w:r>
    </w:p>
    <w:p w14:paraId="0F212C8B" w14:textId="77777777" w:rsidR="00537C43" w:rsidRPr="00A56731" w:rsidRDefault="00537C43" w:rsidP="00D23ACA">
      <w:pPr>
        <w:pStyle w:val="prastasiniatinklio"/>
        <w:spacing w:before="0" w:beforeAutospacing="0" w:after="0" w:afterAutospacing="0"/>
        <w:jc w:val="center"/>
        <w:rPr>
          <w:b/>
          <w:bCs/>
        </w:rPr>
      </w:pPr>
    </w:p>
    <w:p w14:paraId="62F9CA8F" w14:textId="5F3DA465" w:rsidR="00CD6F08" w:rsidRPr="00A56731" w:rsidRDefault="00D95D50" w:rsidP="00D23ACA">
      <w:pPr>
        <w:pStyle w:val="prastasiniatinklio"/>
        <w:spacing w:before="0" w:beforeAutospacing="0" w:after="0" w:afterAutospacing="0"/>
        <w:jc w:val="center"/>
        <w:rPr>
          <w:b/>
          <w:bCs/>
        </w:rPr>
      </w:pPr>
      <w:r w:rsidRPr="001E6C2D">
        <w:rPr>
          <w:b/>
          <w:bCs/>
        </w:rPr>
        <w:t xml:space="preserve">KITOS PASKIRTIES INŽINERINIŲ STATINIŲ (ĮRENGIANT LAUKO AIKŠTELES, TVORAS, TAKUS, PASIVAIKŠČIOJIMO KIEMELIUS) </w:t>
      </w:r>
      <w:r w:rsidRPr="001E6C2D">
        <w:rPr>
          <w:rFonts w:eastAsia="Times New Roman"/>
          <w:b/>
          <w:spacing w:val="3"/>
        </w:rPr>
        <w:t xml:space="preserve">TECHNINIO DARBO PROJEKTO PARENGIMAS SU PROJEKTO VYKDYMO PRIEŽIŪRA ALYTAUS KALĖJIME PASLAUGŲ </w:t>
      </w:r>
      <w:r w:rsidR="00187A6D" w:rsidRPr="00A56731">
        <w:rPr>
          <w:b/>
          <w:bCs/>
        </w:rPr>
        <w:t>PIRKIM</w:t>
      </w:r>
      <w:r w:rsidR="00537C43" w:rsidRPr="00A56731">
        <w:rPr>
          <w:b/>
          <w:bCs/>
        </w:rPr>
        <w:t>AS</w:t>
      </w:r>
      <w:r w:rsidR="006578B8" w:rsidRPr="00A56731">
        <w:rPr>
          <w:b/>
          <w:bCs/>
        </w:rPr>
        <w:t xml:space="preserve"> </w:t>
      </w:r>
    </w:p>
    <w:p w14:paraId="007CD2A5" w14:textId="77777777" w:rsidR="00782C28" w:rsidRPr="00A56731" w:rsidRDefault="00782C28" w:rsidP="00A06C87">
      <w:pPr>
        <w:pStyle w:val="prastasiniatinklio"/>
        <w:spacing w:before="0" w:beforeAutospacing="0" w:after="0" w:afterAutospacing="0"/>
        <w:rPr>
          <w:b/>
          <w:bCs/>
        </w:rPr>
      </w:pPr>
    </w:p>
    <w:p w14:paraId="6128F435" w14:textId="5CF3D821" w:rsidR="00DB56E1" w:rsidRPr="00A56731" w:rsidRDefault="00DB56E1" w:rsidP="00D23ACA">
      <w:pPr>
        <w:pStyle w:val="prastasiniatinklio"/>
        <w:spacing w:before="0" w:beforeAutospacing="0" w:after="0" w:afterAutospacing="0"/>
        <w:jc w:val="center"/>
        <w:rPr>
          <w:b/>
          <w:bCs/>
        </w:rPr>
      </w:pPr>
      <w:r w:rsidRPr="00A56731">
        <w:rPr>
          <w:b/>
          <w:bCs/>
        </w:rPr>
        <w:t>1. BENDROSIOS NUOSTATOS</w:t>
      </w:r>
    </w:p>
    <w:p w14:paraId="7B2D929B" w14:textId="77777777" w:rsidR="00DB56E1" w:rsidRPr="00A56731" w:rsidRDefault="00DB56E1" w:rsidP="00D23ACA">
      <w:pPr>
        <w:pStyle w:val="prastasiniatinklio"/>
        <w:spacing w:before="0" w:beforeAutospacing="0" w:after="0" w:afterAutospacing="0"/>
        <w:jc w:val="center"/>
        <w:rPr>
          <w:b/>
          <w:bCs/>
        </w:rPr>
      </w:pPr>
    </w:p>
    <w:p w14:paraId="47CD48A7" w14:textId="44A149EB" w:rsidR="00B84512" w:rsidRPr="00A56731" w:rsidRDefault="00B84512" w:rsidP="00A855E9">
      <w:pPr>
        <w:pStyle w:val="prastasiniatinklio"/>
        <w:spacing w:before="0" w:beforeAutospacing="0" w:after="0" w:afterAutospacing="0"/>
        <w:ind w:firstLine="567"/>
        <w:jc w:val="both"/>
      </w:pPr>
      <w:r w:rsidRPr="00A56731">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ir kitais viešuosius pirkimus reglamentuojančiais teisės aktais bei pirkimo dokumentais, kuriuos sudaro skelbimas apie pirkimą (toliau – Skelbimas), </w:t>
      </w:r>
      <w:r w:rsidR="009815C0" w:rsidRPr="00A56731">
        <w:t xml:space="preserve">Skelbiamos </w:t>
      </w:r>
      <w:r w:rsidRPr="00A56731">
        <w:t>apklausos sąlygos (toliau – Sąlygos arba Pirkimo dokumentai)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9691B3E" w14:textId="65BF5958" w:rsidR="00B84512" w:rsidRPr="00A56731" w:rsidRDefault="00B84512" w:rsidP="00A855E9">
      <w:pPr>
        <w:pStyle w:val="prastasiniatinklio"/>
        <w:spacing w:before="0" w:beforeAutospacing="0" w:after="0" w:afterAutospacing="0"/>
        <w:ind w:firstLine="567"/>
        <w:jc w:val="both"/>
      </w:pPr>
      <w:r w:rsidRPr="00A56731">
        <w:t xml:space="preserve">1.2. Pirkimo dokumentai skelbiami CVP IS. Perkančiosios organizacijos ir </w:t>
      </w:r>
      <w:r w:rsidR="00992241" w:rsidRPr="00A56731">
        <w:t xml:space="preserve">paslaugų </w:t>
      </w:r>
      <w:r w:rsidRPr="00A56731">
        <w:t>te</w:t>
      </w:r>
      <w:r w:rsidR="00992241" w:rsidRPr="00A56731">
        <w:t>i</w:t>
      </w:r>
      <w:r w:rsidRPr="00A56731">
        <w:t xml:space="preserve">kėjo bendravimas ir keitimasis informacija vyksta naudojantis CVP IS priemonėmis. Elektroninėmis priemonėmis pasiūlymus gali teikti tik tie </w:t>
      </w:r>
      <w:r w:rsidR="00AF3878" w:rsidRPr="00A56731">
        <w:t xml:space="preserve">paslaugų </w:t>
      </w:r>
      <w:r w:rsidRPr="00A56731">
        <w:t>te</w:t>
      </w:r>
      <w:r w:rsidR="00AF3878" w:rsidRPr="00A56731">
        <w:t>i</w:t>
      </w:r>
      <w:r w:rsidRPr="00A56731">
        <w:t xml:space="preserve">kėjai, kurie yra registruoti CVP IS, adresu </w:t>
      </w:r>
      <w:hyperlink r:id="rId11" w:history="1">
        <w:r w:rsidR="00B04FAF" w:rsidRPr="00D57FB7">
          <w:rPr>
            <w:rStyle w:val="Hipersaitas"/>
            <w:rFonts w:asciiTheme="majorBidi" w:eastAsia="Calibri" w:hAnsiTheme="majorBidi" w:cstheme="majorBidi"/>
          </w:rPr>
          <w:t>https://viesiejipirkimai.lt/</w:t>
        </w:r>
      </w:hyperlink>
      <w:r w:rsidR="00B04FAF">
        <w:rPr>
          <w:rFonts w:asciiTheme="majorBidi" w:eastAsia="Calibri" w:hAnsiTheme="majorBidi" w:cstheme="majorBidi"/>
        </w:rPr>
        <w:t>.</w:t>
      </w:r>
    </w:p>
    <w:p w14:paraId="4046D491" w14:textId="77777777" w:rsidR="00B84512" w:rsidRPr="00A56731" w:rsidRDefault="00B84512" w:rsidP="00A855E9">
      <w:pPr>
        <w:pStyle w:val="prastasiniatinklio"/>
        <w:spacing w:before="0" w:beforeAutospacing="0" w:after="0" w:afterAutospacing="0"/>
        <w:ind w:firstLine="567"/>
        <w:jc w:val="both"/>
      </w:pPr>
      <w:r w:rsidRPr="00A56731">
        <w:t>1.3. Pirkimas atliekamas laikantis lygiateisiškumo, nediskriminavimo, abipusio pripažinimo, proporcingumo ir skaidrumo principų bei konfidencialumo ir nešališkumo reikalavimų.</w:t>
      </w:r>
    </w:p>
    <w:p w14:paraId="26713E69" w14:textId="2BCA7820" w:rsidR="0097747F" w:rsidRPr="00A56731" w:rsidRDefault="00B84512" w:rsidP="00A855E9">
      <w:pPr>
        <w:pStyle w:val="prastasiniatinklio"/>
        <w:spacing w:before="0" w:beforeAutospacing="0" w:after="0" w:afterAutospacing="0"/>
        <w:ind w:firstLine="567"/>
        <w:jc w:val="both"/>
        <w:rPr>
          <w:i/>
          <w:iCs/>
        </w:rPr>
      </w:pPr>
      <w:r w:rsidRPr="00A56731">
        <w:t xml:space="preserve">1.4. Pirkimo procedūras vykdo pirkimo organizatorius. Perkančiosios organizacijos įgaliotas asmuo palaikyti tiesioginį ryšį su </w:t>
      </w:r>
      <w:r w:rsidR="00BC455F" w:rsidRPr="00A56731">
        <w:t xml:space="preserve">paslaugų </w:t>
      </w:r>
      <w:r w:rsidRPr="00A56731">
        <w:t>te</w:t>
      </w:r>
      <w:r w:rsidR="00BC455F" w:rsidRPr="00A56731">
        <w:t>i</w:t>
      </w:r>
      <w:r w:rsidRPr="00A56731">
        <w:t xml:space="preserve">kėjais ir gauti iš jų pranešimus, susijusius su pirkimų procedūromis – </w:t>
      </w:r>
      <w:r w:rsidR="009308EA" w:rsidRPr="00A56731">
        <w:t xml:space="preserve">Lietuvos kalėjimų tarnybos </w:t>
      </w:r>
      <w:r w:rsidR="00E0256D" w:rsidRPr="00A56731">
        <w:t>V</w:t>
      </w:r>
      <w:r w:rsidRPr="00A56731">
        <w:t xml:space="preserve">iešųjų pirkimų skyriaus </w:t>
      </w:r>
      <w:r w:rsidR="004B2DFA" w:rsidRPr="00A56731">
        <w:t>vyriausio</w:t>
      </w:r>
      <w:r w:rsidR="00E72EF3" w:rsidRPr="00A56731">
        <w:t>ji specialistė Neringa Vaitonienė</w:t>
      </w:r>
      <w:r w:rsidR="00E72EF3" w:rsidRPr="00A56731">
        <w:rPr>
          <w:i/>
          <w:iCs/>
        </w:rPr>
        <w:t xml:space="preserve"> </w:t>
      </w:r>
      <w:r w:rsidRPr="00A56731">
        <w:t xml:space="preserve">tel. </w:t>
      </w:r>
      <w:r w:rsidR="009E61B4" w:rsidRPr="00A56731">
        <w:t>+370 </w:t>
      </w:r>
      <w:r w:rsidR="007055F9">
        <w:t>663 029 18</w:t>
      </w:r>
      <w:r w:rsidR="007055F9" w:rsidRPr="00983499">
        <w:t xml:space="preserve"> </w:t>
      </w:r>
      <w:r w:rsidR="00AA3F9F">
        <w:t>,</w:t>
      </w:r>
      <w:r w:rsidR="009E61B4" w:rsidRPr="00A56731">
        <w:t xml:space="preserve"> </w:t>
      </w:r>
      <w:r w:rsidRPr="00A56731">
        <w:t>elektroninio pašto adresas</w:t>
      </w:r>
      <w:r w:rsidR="005D596F">
        <w:t>:</w:t>
      </w:r>
      <w:r w:rsidR="00E0256D" w:rsidRPr="00A56731">
        <w:t xml:space="preserve"> </w:t>
      </w:r>
      <w:hyperlink r:id="rId12" w:history="1">
        <w:r w:rsidR="006C15AD" w:rsidRPr="00311A43">
          <w:rPr>
            <w:rStyle w:val="Hipersaitas"/>
          </w:rPr>
          <w:t>neringa.vaitoniene@kalejimai.lt</w:t>
        </w:r>
      </w:hyperlink>
      <w:r w:rsidR="006C15AD">
        <w:t>.</w:t>
      </w:r>
    </w:p>
    <w:p w14:paraId="078C48D6" w14:textId="217F0544" w:rsidR="00B84512" w:rsidRDefault="0097747F" w:rsidP="00A855E9">
      <w:pPr>
        <w:pStyle w:val="prastasiniatinklio"/>
        <w:spacing w:before="0" w:beforeAutospacing="0" w:after="0" w:afterAutospacing="0"/>
        <w:ind w:firstLine="567"/>
        <w:jc w:val="both"/>
      </w:pPr>
      <w:r w:rsidRPr="00A56731">
        <w:t>1</w:t>
      </w:r>
      <w:r w:rsidR="00B84512" w:rsidRPr="00A56731">
        <w:t xml:space="preserve">.5. </w:t>
      </w:r>
      <w:r w:rsidR="00BC455F" w:rsidRPr="00A56731">
        <w:t>Paslaugų t</w:t>
      </w:r>
      <w:r w:rsidR="00B84512" w:rsidRPr="00A56731">
        <w:t>e</w:t>
      </w:r>
      <w:r w:rsidR="00BC455F" w:rsidRPr="00A56731">
        <w:t>i</w:t>
      </w:r>
      <w:r w:rsidR="00B84512" w:rsidRPr="00A56731">
        <w:t xml:space="preserve">kėjai ir (ar) jų įgalioti atstovai nedalyvauja susipažinimo su pasiūlymais, pasiūlymų nagrinėjimo ir vertinimo procedūrose. </w:t>
      </w:r>
    </w:p>
    <w:p w14:paraId="596A2ACD" w14:textId="77777777" w:rsidR="00752CA0" w:rsidRPr="00A56731" w:rsidRDefault="00DA619B">
      <w:pPr>
        <w:pStyle w:val="prastasiniatinklio"/>
        <w:jc w:val="center"/>
        <w:rPr>
          <w:b/>
          <w:bCs/>
        </w:rPr>
      </w:pPr>
      <w:r w:rsidRPr="00A56731">
        <w:rPr>
          <w:b/>
          <w:bCs/>
        </w:rPr>
        <w:t>2. INFORMACIJA APIE PERKANČIĄJĄ ORGANIZACIJĄ IR PIRKIMO OBJEKTĄ</w:t>
      </w:r>
    </w:p>
    <w:p w14:paraId="2E836624" w14:textId="77777777" w:rsidR="006F1774" w:rsidRDefault="00DB56E1" w:rsidP="00A855E9">
      <w:pPr>
        <w:pStyle w:val="prastasiniatinklio"/>
        <w:spacing w:before="0" w:beforeAutospacing="0" w:after="0" w:afterAutospacing="0"/>
        <w:ind w:firstLine="567"/>
        <w:jc w:val="both"/>
        <w:rPr>
          <w:rFonts w:cstheme="minorHAnsi"/>
        </w:rPr>
      </w:pPr>
      <w:r w:rsidRPr="00A56731">
        <w:t xml:space="preserve">2.1. </w:t>
      </w:r>
      <w:r w:rsidR="0097747F" w:rsidRPr="00A56731">
        <w:t>Lietuvos k</w:t>
      </w:r>
      <w:r w:rsidRPr="00A56731">
        <w:t xml:space="preserve">alėjimų </w:t>
      </w:r>
      <w:r w:rsidR="0097747F" w:rsidRPr="00A56731">
        <w:t>tarnyba</w:t>
      </w:r>
      <w:r w:rsidR="005D7532" w:rsidRPr="00A56731">
        <w:t>,</w:t>
      </w:r>
      <w:r w:rsidR="005D7532" w:rsidRPr="00A56731">
        <w:rPr>
          <w:iCs/>
        </w:rPr>
        <w:t xml:space="preserve"> adresu </w:t>
      </w:r>
      <w:r w:rsidR="005D7532" w:rsidRPr="00A56731">
        <w:rPr>
          <w:bCs/>
        </w:rPr>
        <w:t xml:space="preserve">L. Sapiegos g. 1, </w:t>
      </w:r>
      <w:r w:rsidR="005D7532" w:rsidRPr="00A56731">
        <w:rPr>
          <w:rStyle w:val="apple-style-span"/>
          <w:shd w:val="clear" w:color="auto" w:fill="FFFFFF"/>
        </w:rPr>
        <w:t>10312 Vilnius,</w:t>
      </w:r>
      <w:r w:rsidR="005D7532" w:rsidRPr="00A56731">
        <w:rPr>
          <w:bCs/>
        </w:rPr>
        <w:t xml:space="preserve"> biudžetinės įstaigos kodas </w:t>
      </w:r>
      <w:r w:rsidR="005D7532" w:rsidRPr="00A56731">
        <w:rPr>
          <w:rStyle w:val="apple-style-span"/>
          <w:shd w:val="clear" w:color="auto" w:fill="FFFFFF"/>
        </w:rPr>
        <w:t>288697120</w:t>
      </w:r>
      <w:r w:rsidR="005D7532" w:rsidRPr="00A56731">
        <w:rPr>
          <w:iCs/>
        </w:rPr>
        <w:t xml:space="preserve"> (toliau – </w:t>
      </w:r>
      <w:r w:rsidR="00A26FA5">
        <w:rPr>
          <w:iCs/>
        </w:rPr>
        <w:t>P</w:t>
      </w:r>
      <w:r w:rsidR="005D7532" w:rsidRPr="00A56731">
        <w:rPr>
          <w:iCs/>
        </w:rPr>
        <w:t xml:space="preserve">erkančioji organizacija), </w:t>
      </w:r>
      <w:r w:rsidR="00255F67" w:rsidRPr="00A56731">
        <w:t xml:space="preserve">vykdo </w:t>
      </w:r>
      <w:r w:rsidR="00D447A4" w:rsidRPr="00256E00">
        <w:t>Kitos paskirties inžinerinių statinių (įrengiant lauko aikšteles, tvoras, takus, pasivaikščiojimo kiemelius)</w:t>
      </w:r>
      <w:r w:rsidR="00D447A4" w:rsidRPr="00256E00">
        <w:rPr>
          <w:b/>
          <w:bCs/>
        </w:rPr>
        <w:t xml:space="preserve"> </w:t>
      </w:r>
      <w:r w:rsidR="00D447A4" w:rsidRPr="00256E00">
        <w:t>techninio darbo projekto parengim</w:t>
      </w:r>
      <w:r w:rsidR="00D447A4">
        <w:t>o</w:t>
      </w:r>
      <w:r w:rsidR="00D447A4" w:rsidRPr="00256E00">
        <w:t xml:space="preserve"> su projekto vykdymo priežiūra</w:t>
      </w:r>
      <w:r w:rsidR="00D447A4">
        <w:t xml:space="preserve"> Alytaus kalėjime</w:t>
      </w:r>
      <w:r w:rsidR="00D447A4" w:rsidRPr="00142F83" w:rsidDel="00D447A4">
        <w:t xml:space="preserve"> </w:t>
      </w:r>
      <w:r w:rsidR="00D75748" w:rsidRPr="00A56731">
        <w:t>paslaugų</w:t>
      </w:r>
      <w:r w:rsidR="002919E6" w:rsidRPr="00A56731">
        <w:rPr>
          <w:i/>
          <w:iCs/>
        </w:rPr>
        <w:t xml:space="preserve"> </w:t>
      </w:r>
      <w:r w:rsidR="000E59D8" w:rsidRPr="00A56731">
        <w:t xml:space="preserve">(toliau – </w:t>
      </w:r>
      <w:r w:rsidR="00A26FA5">
        <w:t>P</w:t>
      </w:r>
      <w:r w:rsidR="00D75748" w:rsidRPr="00A56731">
        <w:t>aslaugos</w:t>
      </w:r>
      <w:r w:rsidR="000E59D8" w:rsidRPr="00A56731">
        <w:t>)</w:t>
      </w:r>
      <w:r w:rsidR="000E59D8" w:rsidRPr="00A56731">
        <w:rPr>
          <w:i/>
          <w:iCs/>
        </w:rPr>
        <w:t xml:space="preserve"> </w:t>
      </w:r>
      <w:r w:rsidR="00CD6F08" w:rsidRPr="00A56731">
        <w:rPr>
          <w:rFonts w:eastAsia="Times New Roman"/>
          <w:bCs/>
          <w:color w:val="000000"/>
        </w:rPr>
        <w:t>pirkimą.</w:t>
      </w:r>
      <w:r w:rsidR="009E349F" w:rsidRPr="00A56731">
        <w:rPr>
          <w:b/>
        </w:rPr>
        <w:t xml:space="preserve"> </w:t>
      </w:r>
      <w:r w:rsidR="005D7532" w:rsidRPr="00A56731">
        <w:rPr>
          <w:rFonts w:cstheme="minorHAnsi"/>
        </w:rPr>
        <w:t>Perkančioji organizacija yra PVM mokėtoja.</w:t>
      </w:r>
    </w:p>
    <w:p w14:paraId="1D0B0FF4" w14:textId="0CFBAF5E" w:rsidR="003E19AB" w:rsidRDefault="000E59D8" w:rsidP="00A855E9">
      <w:pPr>
        <w:pStyle w:val="prastasiniatinklio"/>
        <w:spacing w:before="0" w:beforeAutospacing="0" w:after="0" w:afterAutospacing="0"/>
        <w:ind w:firstLine="567"/>
        <w:jc w:val="both"/>
      </w:pPr>
      <w:r w:rsidRPr="00A56731">
        <w:rPr>
          <w:bCs/>
        </w:rPr>
        <w:t xml:space="preserve">2.2. </w:t>
      </w:r>
      <w:r w:rsidRPr="00A56731">
        <w:t xml:space="preserve">Pirkimo objektas apibūdintas ir reikalavimai jam nustatyti šiose Sąlygose, </w:t>
      </w:r>
      <w:r w:rsidR="00EE4E6A">
        <w:t>Projektavimo užduotyje</w:t>
      </w:r>
      <w:r w:rsidRPr="00A56731">
        <w:t xml:space="preserve"> (Sąlygų </w:t>
      </w:r>
      <w:r w:rsidR="00785AF0" w:rsidRPr="00A56731">
        <w:t xml:space="preserve">2 </w:t>
      </w:r>
      <w:r w:rsidRPr="00A56731">
        <w:t xml:space="preserve">priedas), </w:t>
      </w:r>
      <w:r w:rsidR="00EE1695" w:rsidRPr="00A56731">
        <w:t>S</w:t>
      </w:r>
      <w:r w:rsidRPr="00A56731">
        <w:t>utart</w:t>
      </w:r>
      <w:r w:rsidR="00EE1695" w:rsidRPr="00A56731">
        <w:t>ies projekte</w:t>
      </w:r>
      <w:r w:rsidRPr="00A56731">
        <w:t xml:space="preserve"> (Sąlygų </w:t>
      </w:r>
      <w:r w:rsidR="00785AF0" w:rsidRPr="00A56731">
        <w:t xml:space="preserve">3 </w:t>
      </w:r>
      <w:r w:rsidRPr="00A56731">
        <w:t>priedas).</w:t>
      </w:r>
    </w:p>
    <w:p w14:paraId="309F91D4" w14:textId="0536130B" w:rsidR="00F93DAA" w:rsidRDefault="005548BC" w:rsidP="00A855E9">
      <w:pPr>
        <w:pStyle w:val="prastasiniatinklio"/>
        <w:spacing w:before="0" w:beforeAutospacing="0" w:after="0" w:afterAutospacing="0"/>
        <w:ind w:firstLine="567"/>
        <w:jc w:val="both"/>
        <w:rPr>
          <w:rFonts w:eastAsia="Calibri"/>
        </w:rPr>
      </w:pPr>
      <w:r w:rsidRPr="00FD03C7">
        <w:lastRenderedPageBreak/>
        <w:t xml:space="preserve">2.3. </w:t>
      </w:r>
      <w:r w:rsidR="009274CC" w:rsidRPr="00FD03C7">
        <w:t xml:space="preserve">Pirkimo objektas į dalis neskaidomas. </w:t>
      </w:r>
      <w:r w:rsidR="0039444D" w:rsidRPr="00FD03C7">
        <w:t>Paslaugų t</w:t>
      </w:r>
      <w:r w:rsidR="009274CC" w:rsidRPr="00FD03C7">
        <w:t xml:space="preserve">eikėjai privalo pateikti pasiūlymą visai pirkimo objekto apimčiai. </w:t>
      </w:r>
      <w:r w:rsidR="0067738C" w:rsidRPr="00FD03C7">
        <w:rPr>
          <w:b/>
        </w:rPr>
        <w:t xml:space="preserve">Maksimali planuojamos sudaryti sutarties </w:t>
      </w:r>
      <w:r w:rsidR="007F5002">
        <w:rPr>
          <w:b/>
        </w:rPr>
        <w:t>vertė</w:t>
      </w:r>
      <w:r w:rsidR="007F5002" w:rsidRPr="00FD03C7">
        <w:rPr>
          <w:b/>
        </w:rPr>
        <w:t xml:space="preserve"> </w:t>
      </w:r>
      <w:r w:rsidR="00B31392">
        <w:rPr>
          <w:rFonts w:eastAsia="Times New Roman"/>
          <w:b/>
          <w:bCs/>
        </w:rPr>
        <w:t xml:space="preserve">32 000,00 </w:t>
      </w:r>
      <w:r w:rsidR="00F707F5" w:rsidRPr="005229E2">
        <w:rPr>
          <w:rFonts w:eastAsia="Times New Roman"/>
          <w:b/>
          <w:bCs/>
        </w:rPr>
        <w:t>Eur be PVM (</w:t>
      </w:r>
      <w:r w:rsidR="00B31392">
        <w:rPr>
          <w:b/>
          <w:bCs/>
        </w:rPr>
        <w:t xml:space="preserve">38 720,00 </w:t>
      </w:r>
      <w:r w:rsidR="0067738C" w:rsidRPr="00020AA0">
        <w:rPr>
          <w:b/>
          <w:bCs/>
        </w:rPr>
        <w:t>Eur</w:t>
      </w:r>
      <w:r w:rsidR="00E60C1C" w:rsidRPr="00020AA0">
        <w:rPr>
          <w:b/>
          <w:bCs/>
        </w:rPr>
        <w:t xml:space="preserve"> su PVM</w:t>
      </w:r>
      <w:r w:rsidR="00F707F5" w:rsidRPr="00020AA0">
        <w:rPr>
          <w:b/>
          <w:bCs/>
        </w:rPr>
        <w:t>)</w:t>
      </w:r>
      <w:r w:rsidR="004368BE" w:rsidRPr="00020AA0">
        <w:rPr>
          <w:b/>
          <w:bCs/>
        </w:rPr>
        <w:t>.</w:t>
      </w:r>
      <w:r w:rsidR="002D0F34" w:rsidRPr="00FD03C7">
        <w:t xml:space="preserve"> </w:t>
      </w:r>
      <w:r w:rsidR="00A14262" w:rsidRPr="00FD03C7">
        <w:rPr>
          <w:rFonts w:eastAsia="Calibri"/>
        </w:rPr>
        <w:t xml:space="preserve">Pasiūlymo kaina negali viršyti nurodytos sumos. Jei pasiūlymo kaina viršys nurodytą sumą, pasiūlymas bus atmestas dėl per didelės, </w:t>
      </w:r>
      <w:r w:rsidR="00ED5462">
        <w:rPr>
          <w:rFonts w:eastAsia="Calibri"/>
        </w:rPr>
        <w:t>p</w:t>
      </w:r>
      <w:r w:rsidR="00A14262" w:rsidRPr="00FD03C7">
        <w:rPr>
          <w:rFonts w:eastAsia="Calibri"/>
        </w:rPr>
        <w:t>erkančiajai organizacijai nepriimtinos kainos.</w:t>
      </w:r>
    </w:p>
    <w:p w14:paraId="388E7BD0" w14:textId="2DDB3DD1" w:rsidR="00F93DAA" w:rsidRPr="00F93DAA" w:rsidRDefault="005548BC" w:rsidP="00A855E9">
      <w:pPr>
        <w:pStyle w:val="prastasiniatinklio"/>
        <w:spacing w:before="0" w:beforeAutospacing="0" w:after="0" w:afterAutospacing="0"/>
        <w:ind w:firstLine="567"/>
        <w:jc w:val="both"/>
        <w:rPr>
          <w:rFonts w:eastAsia="Calibri"/>
        </w:rPr>
      </w:pPr>
      <w:r w:rsidRPr="00F93DAA">
        <w:t xml:space="preserve">2.4. </w:t>
      </w:r>
      <w:r w:rsidR="00F93DAA" w:rsidRPr="00F93DAA">
        <w:rPr>
          <w:rFonts w:eastAsia="Calibri"/>
        </w:rPr>
        <w:t>Te</w:t>
      </w:r>
      <w:r w:rsidR="00A74F95">
        <w:rPr>
          <w:rFonts w:eastAsia="Calibri"/>
        </w:rPr>
        <w:t>i</w:t>
      </w:r>
      <w:r w:rsidR="00F93DAA" w:rsidRPr="00F93DAA">
        <w:rPr>
          <w:rFonts w:eastAsia="Calibri"/>
        </w:rPr>
        <w:t>kėjas atsako už rūpestingą visų pirkimo dokumentų išnagrinėjimą, už patikimos informacijos apie visas sąlygas bei įsipareigojimus, galinčius turėti įtakos pasiūlymo sumai ar pobūdžiui, pateikimą.</w:t>
      </w:r>
    </w:p>
    <w:p w14:paraId="3BE0EEA7" w14:textId="77777777" w:rsidR="00367D82" w:rsidRPr="00A56731" w:rsidRDefault="00367D82" w:rsidP="00367D82">
      <w:pPr>
        <w:pStyle w:val="prastasiniatinklio"/>
        <w:spacing w:before="0" w:beforeAutospacing="0" w:after="0" w:afterAutospacing="0"/>
        <w:ind w:firstLine="567"/>
        <w:jc w:val="both"/>
      </w:pPr>
      <w:r w:rsidRPr="00F93DAA">
        <w:rPr>
          <w:noProof/>
          <w:lang w:eastAsia="ru-RU"/>
        </w:rPr>
        <w:t>2.5.</w:t>
      </w:r>
      <w:r>
        <w:rPr>
          <w:noProof/>
          <w:lang w:eastAsia="ru-RU"/>
        </w:rPr>
        <w:t xml:space="preserve"> </w:t>
      </w:r>
      <w:r w:rsidRPr="00F93DAA">
        <w:t>Pirkimo sąlygose nurodyti konkretūs modeliai ar šaltiniai, standartai, konkretūs procesai ar prekės ženklai, patentai</w:t>
      </w:r>
      <w:r w:rsidRPr="00104B7E">
        <w:t>, tipai, konkreti kilmė ar gamyba apima ir jiems lygiaverčius produktus (t. y. te</w:t>
      </w:r>
      <w:r>
        <w:t>i</w:t>
      </w:r>
      <w:r w:rsidRPr="00104B7E">
        <w:t>kėjas gali siūlyti ir atitinkamus lygiaverčius produktus), nepriklausomai nuo to, ar šalia yra prierašas „arba lygiavertis“</w:t>
      </w:r>
      <w:r>
        <w:t>.</w:t>
      </w:r>
    </w:p>
    <w:p w14:paraId="58A2158A" w14:textId="1FC440B5" w:rsidR="002D0119" w:rsidRDefault="002D0119" w:rsidP="00A855E9">
      <w:pPr>
        <w:pStyle w:val="pf0"/>
        <w:spacing w:before="0" w:beforeAutospacing="0" w:after="0" w:afterAutospacing="0"/>
        <w:ind w:firstLine="567"/>
        <w:jc w:val="both"/>
        <w:rPr>
          <w:rStyle w:val="cf01"/>
          <w:rFonts w:asciiTheme="majorBidi" w:hAnsiTheme="majorBidi" w:cstheme="majorBidi"/>
        </w:rPr>
      </w:pPr>
    </w:p>
    <w:p w14:paraId="6BA6E29C" w14:textId="77777777" w:rsidR="002D0119" w:rsidRPr="00B86215" w:rsidRDefault="002D0119" w:rsidP="003B4475">
      <w:pPr>
        <w:pStyle w:val="pf0"/>
        <w:spacing w:before="0" w:beforeAutospacing="0" w:after="0" w:afterAutospacing="0"/>
        <w:ind w:firstLine="851"/>
        <w:jc w:val="both"/>
        <w:rPr>
          <w:b/>
          <w:bCs/>
        </w:rPr>
      </w:pPr>
    </w:p>
    <w:p w14:paraId="2E17D333" w14:textId="31CEF688" w:rsidR="00752CA0" w:rsidRPr="00A56731" w:rsidRDefault="00DA619B" w:rsidP="004225B0">
      <w:pPr>
        <w:ind w:firstLine="425"/>
        <w:jc w:val="center"/>
        <w:rPr>
          <w:rFonts w:ascii="Times New Roman" w:hAnsi="Times New Roman" w:cs="Times New Roman"/>
          <w:b/>
          <w:bCs/>
          <w:sz w:val="24"/>
          <w:szCs w:val="24"/>
        </w:rPr>
      </w:pPr>
      <w:r w:rsidRPr="00A56731">
        <w:rPr>
          <w:rFonts w:ascii="Times New Roman" w:hAnsi="Times New Roman" w:cs="Times New Roman"/>
          <w:b/>
          <w:bCs/>
          <w:sz w:val="24"/>
          <w:szCs w:val="24"/>
        </w:rPr>
        <w:t xml:space="preserve">3. </w:t>
      </w:r>
      <w:r w:rsidR="000F67BA" w:rsidRPr="00A56731">
        <w:rPr>
          <w:rFonts w:ascii="Times New Roman" w:hAnsi="Times New Roman" w:cs="Times New Roman"/>
          <w:b/>
          <w:bCs/>
          <w:sz w:val="24"/>
          <w:szCs w:val="24"/>
        </w:rPr>
        <w:t xml:space="preserve">PASLAUGŲ </w:t>
      </w:r>
      <w:r w:rsidRPr="00A56731">
        <w:rPr>
          <w:rFonts w:ascii="Times New Roman" w:hAnsi="Times New Roman" w:cs="Times New Roman"/>
          <w:b/>
          <w:bCs/>
          <w:sz w:val="24"/>
          <w:szCs w:val="24"/>
        </w:rPr>
        <w:t>TE</w:t>
      </w:r>
      <w:r w:rsidR="000F67BA" w:rsidRPr="00A56731">
        <w:rPr>
          <w:rFonts w:ascii="Times New Roman" w:hAnsi="Times New Roman" w:cs="Times New Roman"/>
          <w:b/>
          <w:bCs/>
          <w:sz w:val="24"/>
          <w:szCs w:val="24"/>
        </w:rPr>
        <w:t>I</w:t>
      </w:r>
      <w:r w:rsidRPr="00A56731">
        <w:rPr>
          <w:rFonts w:ascii="Times New Roman" w:hAnsi="Times New Roman" w:cs="Times New Roman"/>
          <w:b/>
          <w:bCs/>
          <w:sz w:val="24"/>
          <w:szCs w:val="24"/>
        </w:rPr>
        <w:t>KĖJO PAŠALINIMO PAGRINDAI, REIKALAVIMAI KVALIFIKACIJAI IR REIKALAUJAMI KOKYBĖS BEI APLINKOS APSAUGOS VADYBOS SISTEMŲ STANDARTAI</w:t>
      </w:r>
      <w:r w:rsidR="00EA10C5" w:rsidRPr="00A56731">
        <w:rPr>
          <w:rFonts w:ascii="Times New Roman" w:hAnsi="Times New Roman" w:cs="Times New Roman"/>
          <w:b/>
          <w:bCs/>
          <w:sz w:val="24"/>
          <w:szCs w:val="24"/>
        </w:rPr>
        <w:t>. SUBTE</w:t>
      </w:r>
      <w:r w:rsidR="00350E70" w:rsidRPr="00A56731">
        <w:rPr>
          <w:rFonts w:ascii="Times New Roman" w:hAnsi="Times New Roman" w:cs="Times New Roman"/>
          <w:b/>
          <w:bCs/>
          <w:sz w:val="24"/>
          <w:szCs w:val="24"/>
        </w:rPr>
        <w:t>I</w:t>
      </w:r>
      <w:r w:rsidR="00EA10C5" w:rsidRPr="00A56731">
        <w:rPr>
          <w:rFonts w:ascii="Times New Roman" w:hAnsi="Times New Roman" w:cs="Times New Roman"/>
          <w:b/>
          <w:bCs/>
          <w:sz w:val="24"/>
          <w:szCs w:val="24"/>
        </w:rPr>
        <w:t>KIMAS</w:t>
      </w:r>
    </w:p>
    <w:p w14:paraId="71D9C393" w14:textId="77777777" w:rsidR="00987769" w:rsidRPr="00A56731" w:rsidRDefault="00987769" w:rsidP="00987769">
      <w:pPr>
        <w:spacing w:after="0" w:line="240" w:lineRule="auto"/>
        <w:ind w:firstLine="993"/>
        <w:jc w:val="both"/>
      </w:pPr>
    </w:p>
    <w:p w14:paraId="3FEF6B19" w14:textId="4D39DEF0" w:rsidR="001B13FF" w:rsidRPr="003006ED" w:rsidRDefault="001B13FF" w:rsidP="001B13FF">
      <w:pPr>
        <w:pStyle w:val="Sraopastraipa"/>
        <w:tabs>
          <w:tab w:val="left" w:pos="567"/>
        </w:tabs>
        <w:ind w:left="0"/>
        <w:jc w:val="both"/>
        <w:rPr>
          <w:rFonts w:eastAsiaTheme="minorHAnsi"/>
          <w:bCs/>
          <w:iCs/>
          <w:sz w:val="24"/>
          <w:szCs w:val="24"/>
        </w:rPr>
      </w:pPr>
      <w:r>
        <w:rPr>
          <w:sz w:val="24"/>
          <w:szCs w:val="24"/>
        </w:rPr>
        <w:tab/>
      </w:r>
      <w:r w:rsidR="006C14DA" w:rsidRPr="002612A9">
        <w:rPr>
          <w:sz w:val="24"/>
          <w:szCs w:val="24"/>
        </w:rPr>
        <w:t>3.1.</w:t>
      </w:r>
      <w:r w:rsidR="006C14DA" w:rsidRPr="00A56731">
        <w:t xml:space="preserve"> </w:t>
      </w:r>
      <w:bookmarkStart w:id="0" w:name="_Hlk163729617"/>
      <w:r>
        <w:rPr>
          <w:sz w:val="24"/>
          <w:szCs w:val="24"/>
        </w:rPr>
        <w:t>Pirkime taikomas VPĮ 46 straipsnio 2</w:t>
      </w:r>
      <w:r w:rsidRPr="009E1902">
        <w:rPr>
          <w:sz w:val="24"/>
          <w:szCs w:val="24"/>
          <w:vertAlign w:val="superscript"/>
        </w:rPr>
        <w:t>1</w:t>
      </w:r>
      <w:r>
        <w:rPr>
          <w:sz w:val="24"/>
          <w:szCs w:val="24"/>
          <w:vertAlign w:val="superscript"/>
        </w:rPr>
        <w:t xml:space="preserve"> </w:t>
      </w:r>
      <w:r>
        <w:rPr>
          <w:sz w:val="24"/>
          <w:szCs w:val="24"/>
        </w:rPr>
        <w:t>dalyje nustatytas te</w:t>
      </w:r>
      <w:r w:rsidR="00BC2A36">
        <w:rPr>
          <w:sz w:val="24"/>
          <w:szCs w:val="24"/>
        </w:rPr>
        <w:t>i</w:t>
      </w:r>
      <w:r>
        <w:rPr>
          <w:sz w:val="24"/>
          <w:szCs w:val="24"/>
        </w:rPr>
        <w:t xml:space="preserve">kėjo pašalinimo pagrindas. </w:t>
      </w:r>
      <w:r w:rsidRPr="003006ED">
        <w:rPr>
          <w:rFonts w:eastAsiaTheme="minorHAnsi"/>
          <w:bCs/>
          <w:iCs/>
          <w:sz w:val="24"/>
          <w:szCs w:val="24"/>
        </w:rPr>
        <w:t xml:space="preserve">Perkančioji organizacija nenustato </w:t>
      </w:r>
      <w:r>
        <w:rPr>
          <w:rFonts w:eastAsiaTheme="minorHAnsi"/>
          <w:bCs/>
          <w:iCs/>
          <w:sz w:val="24"/>
          <w:szCs w:val="24"/>
        </w:rPr>
        <w:t xml:space="preserve">kitų </w:t>
      </w:r>
      <w:r w:rsidRPr="003006ED">
        <w:rPr>
          <w:rFonts w:eastAsiaTheme="minorHAnsi"/>
          <w:bCs/>
          <w:iCs/>
          <w:sz w:val="24"/>
          <w:szCs w:val="24"/>
        </w:rPr>
        <w:t>te</w:t>
      </w:r>
      <w:r w:rsidR="00BC2A36">
        <w:rPr>
          <w:rFonts w:eastAsiaTheme="minorHAnsi"/>
          <w:bCs/>
          <w:iCs/>
          <w:sz w:val="24"/>
          <w:szCs w:val="24"/>
        </w:rPr>
        <w:t>i</w:t>
      </w:r>
      <w:r w:rsidRPr="003006ED">
        <w:rPr>
          <w:rFonts w:eastAsiaTheme="minorHAnsi"/>
          <w:bCs/>
          <w:iCs/>
          <w:sz w:val="24"/>
          <w:szCs w:val="24"/>
        </w:rPr>
        <w:t>kėjo pašalinimo pagrindų bei nereikalauja, kad te</w:t>
      </w:r>
      <w:r w:rsidR="00BC2A36">
        <w:rPr>
          <w:rFonts w:eastAsiaTheme="minorHAnsi"/>
          <w:bCs/>
          <w:iCs/>
          <w:sz w:val="24"/>
          <w:szCs w:val="24"/>
        </w:rPr>
        <w:t>i</w:t>
      </w:r>
      <w:r w:rsidRPr="003006ED">
        <w:rPr>
          <w:rFonts w:eastAsiaTheme="minorHAnsi"/>
          <w:bCs/>
          <w:iCs/>
          <w:sz w:val="24"/>
          <w:szCs w:val="24"/>
        </w:rPr>
        <w:t>kėjas laikytųsi kokybės vadybos ir (arba) aplinkos apsaugos sistemos standartų.</w:t>
      </w:r>
    </w:p>
    <w:bookmarkEnd w:id="0"/>
    <w:p w14:paraId="548DEB92" w14:textId="0E4890AF" w:rsidR="00516E8B" w:rsidRPr="003D31B6" w:rsidRDefault="006C14DA" w:rsidP="00A855E9">
      <w:pPr>
        <w:pStyle w:val="Sraopastraipa"/>
        <w:widowControl w:val="0"/>
        <w:tabs>
          <w:tab w:val="left" w:pos="567"/>
        </w:tabs>
        <w:autoSpaceDE w:val="0"/>
        <w:autoSpaceDN w:val="0"/>
        <w:adjustRightInd w:val="0"/>
        <w:ind w:left="0" w:firstLine="567"/>
        <w:contextualSpacing w:val="0"/>
        <w:jc w:val="both"/>
        <w:rPr>
          <w:b/>
          <w:bCs/>
          <w:sz w:val="24"/>
          <w:szCs w:val="24"/>
        </w:rPr>
      </w:pPr>
      <w:r w:rsidRPr="004F1EDA">
        <w:rPr>
          <w:sz w:val="24"/>
          <w:szCs w:val="24"/>
        </w:rPr>
        <w:t xml:space="preserve">3.2. </w:t>
      </w:r>
      <w:r w:rsidR="00465DE3">
        <w:rPr>
          <w:sz w:val="24"/>
          <w:szCs w:val="24"/>
        </w:rPr>
        <w:t>Paslaugų t</w:t>
      </w:r>
      <w:r w:rsidR="00516E8B" w:rsidRPr="004F1EDA">
        <w:rPr>
          <w:sz w:val="24"/>
          <w:szCs w:val="24"/>
        </w:rPr>
        <w:t>e</w:t>
      </w:r>
      <w:r w:rsidR="00A74F95">
        <w:rPr>
          <w:sz w:val="24"/>
          <w:szCs w:val="24"/>
        </w:rPr>
        <w:t>i</w:t>
      </w:r>
      <w:r w:rsidR="00516E8B" w:rsidRPr="004F1EDA">
        <w:rPr>
          <w:sz w:val="24"/>
          <w:szCs w:val="24"/>
        </w:rPr>
        <w:t xml:space="preserve">kėjas turi atitikti </w:t>
      </w:r>
      <w:r w:rsidR="006F1774">
        <w:rPr>
          <w:sz w:val="24"/>
          <w:szCs w:val="24"/>
        </w:rPr>
        <w:t>1</w:t>
      </w:r>
      <w:r w:rsidR="00516E8B" w:rsidRPr="004F1EDA">
        <w:rPr>
          <w:sz w:val="24"/>
          <w:szCs w:val="24"/>
        </w:rPr>
        <w:t xml:space="preserve"> lentelėje „Te</w:t>
      </w:r>
      <w:r w:rsidR="004F1EDA">
        <w:rPr>
          <w:sz w:val="24"/>
          <w:szCs w:val="24"/>
        </w:rPr>
        <w:t>i</w:t>
      </w:r>
      <w:r w:rsidR="00516E8B" w:rsidRPr="004F1EDA">
        <w:rPr>
          <w:sz w:val="24"/>
          <w:szCs w:val="24"/>
        </w:rPr>
        <w:t xml:space="preserve">kėjo kvalifikacijos reikalavimai“ nurodytus kvalifikacijos reikalavimus. </w:t>
      </w:r>
      <w:r w:rsidR="00D4512F" w:rsidRPr="00D4512F">
        <w:rPr>
          <w:sz w:val="24"/>
          <w:szCs w:val="24"/>
        </w:rPr>
        <w:t>Paslaugų teikėjai, teikiantys pasiūlymą, kartu su juo turi pateikti pasirašytą paslaugų teikėjo deklaraciją</w:t>
      </w:r>
      <w:r w:rsidR="00575623">
        <w:rPr>
          <w:sz w:val="24"/>
          <w:szCs w:val="24"/>
        </w:rPr>
        <w:t xml:space="preserve"> dėl atitikties </w:t>
      </w:r>
      <w:r w:rsidR="00DA26A3">
        <w:rPr>
          <w:sz w:val="24"/>
          <w:szCs w:val="24"/>
        </w:rPr>
        <w:t>nustatytiems kvalifikacijos reikalavimams</w:t>
      </w:r>
      <w:r w:rsidR="00581832">
        <w:rPr>
          <w:sz w:val="24"/>
          <w:szCs w:val="24"/>
        </w:rPr>
        <w:t xml:space="preserve"> (</w:t>
      </w:r>
      <w:r w:rsidR="003B396C">
        <w:rPr>
          <w:sz w:val="24"/>
          <w:szCs w:val="24"/>
        </w:rPr>
        <w:t>Sąlygų 5 priedas)</w:t>
      </w:r>
      <w:r w:rsidR="00D4512F">
        <w:rPr>
          <w:sz w:val="24"/>
          <w:szCs w:val="24"/>
        </w:rPr>
        <w:t>.</w:t>
      </w:r>
      <w:r w:rsidR="0036069B">
        <w:rPr>
          <w:sz w:val="24"/>
          <w:szCs w:val="24"/>
        </w:rPr>
        <w:t xml:space="preserve"> </w:t>
      </w:r>
      <w:r w:rsidR="00516E8B" w:rsidRPr="003D31B6">
        <w:rPr>
          <w:b/>
          <w:bCs/>
          <w:sz w:val="24"/>
          <w:szCs w:val="24"/>
        </w:rPr>
        <w:t xml:space="preserve">Dokumentų, patvirtinančių atitikimą kvalifikacijos reikalavimams, bus prašoma tik iš </w:t>
      </w:r>
      <w:r w:rsidR="00C842F4">
        <w:rPr>
          <w:b/>
          <w:bCs/>
          <w:sz w:val="24"/>
          <w:szCs w:val="24"/>
        </w:rPr>
        <w:t xml:space="preserve">galimo laimėtojo </w:t>
      </w:r>
      <w:r w:rsidR="00516E8B" w:rsidRPr="003D31B6">
        <w:rPr>
          <w:b/>
          <w:bCs/>
          <w:sz w:val="24"/>
          <w:szCs w:val="24"/>
        </w:rPr>
        <w:t>prieš nustatant laimėjusį pasiūlymą</w:t>
      </w:r>
      <w:r w:rsidR="00A44EB1" w:rsidRPr="003D31B6">
        <w:rPr>
          <w:b/>
          <w:bCs/>
          <w:sz w:val="24"/>
          <w:szCs w:val="24"/>
        </w:rPr>
        <w:t>:</w:t>
      </w:r>
    </w:p>
    <w:p w14:paraId="13EEB528" w14:textId="0C0CBDE6" w:rsidR="00664F4F" w:rsidRDefault="00664F4F" w:rsidP="00A855E9">
      <w:pPr>
        <w:pStyle w:val="prastasiniatinklio"/>
        <w:spacing w:before="0" w:beforeAutospacing="0" w:after="0" w:afterAutospacing="0"/>
        <w:ind w:firstLine="567"/>
        <w:jc w:val="both"/>
        <w:rPr>
          <w:i/>
          <w:iCs/>
          <w:noProof/>
          <w:highlight w:val="yellow"/>
        </w:rPr>
      </w:pPr>
      <w:r w:rsidRPr="003C11ED">
        <w:rPr>
          <w:i/>
          <w:iCs/>
          <w:noProof/>
        </w:rPr>
        <w:t>1 lentelė</w:t>
      </w:r>
      <w:r w:rsidR="00DA193D">
        <w:rPr>
          <w:i/>
          <w:iCs/>
          <w:noProof/>
        </w:rPr>
        <w:t xml:space="preserve"> </w:t>
      </w:r>
      <w:r w:rsidR="00B61E50" w:rsidRPr="000B03A3">
        <w:rPr>
          <w:i/>
        </w:rPr>
        <w:t>„Te</w:t>
      </w:r>
      <w:r w:rsidR="001376F9">
        <w:rPr>
          <w:i/>
        </w:rPr>
        <w:t>i</w:t>
      </w:r>
      <w:r w:rsidR="00B61E50" w:rsidRPr="000B03A3">
        <w:rPr>
          <w:i/>
        </w:rPr>
        <w:t>kėjo kvalifikacijos reikalavimai“</w:t>
      </w:r>
    </w:p>
    <w:tbl>
      <w:tblPr>
        <w:tblW w:w="9962" w:type="dxa"/>
        <w:tblCellMar>
          <w:left w:w="10" w:type="dxa"/>
          <w:right w:w="10" w:type="dxa"/>
        </w:tblCellMar>
        <w:tblLook w:val="04A0" w:firstRow="1" w:lastRow="0" w:firstColumn="1" w:lastColumn="0" w:noHBand="0" w:noVBand="1"/>
      </w:tblPr>
      <w:tblGrid>
        <w:gridCol w:w="740"/>
        <w:gridCol w:w="3818"/>
        <w:gridCol w:w="5404"/>
      </w:tblGrid>
      <w:tr w:rsidR="008C4F96" w:rsidRPr="00393669" w14:paraId="124F4768" w14:textId="77777777" w:rsidTr="00F8500C">
        <w:trPr>
          <w:trHeight w:val="300"/>
        </w:trPr>
        <w:tc>
          <w:tcPr>
            <w:tcW w:w="704" w:type="dxa"/>
            <w:tcBorders>
              <w:top w:val="single" w:sz="4" w:space="0" w:color="000000"/>
              <w:left w:val="single" w:sz="4" w:space="0" w:color="000000"/>
              <w:bottom w:val="single" w:sz="4" w:space="0" w:color="000000"/>
              <w:right w:val="single" w:sz="4" w:space="0" w:color="000000"/>
            </w:tcBorders>
          </w:tcPr>
          <w:p w14:paraId="1605C9E4" w14:textId="77777777" w:rsidR="008C4F96" w:rsidRPr="002C6FEE" w:rsidRDefault="008C4F96">
            <w:pPr>
              <w:widowControl w:val="0"/>
              <w:tabs>
                <w:tab w:val="left" w:pos="1155"/>
              </w:tabs>
              <w:autoSpaceDE w:val="0"/>
              <w:autoSpaceDN w:val="0"/>
              <w:adjustRightInd w:val="0"/>
              <w:spacing w:after="0" w:line="240" w:lineRule="auto"/>
              <w:jc w:val="center"/>
              <w:rPr>
                <w:rFonts w:ascii="Times New Roman" w:eastAsia="Times New Roman" w:hAnsi="Times New Roman" w:cs="Times New Roman"/>
                <w:b/>
                <w:sz w:val="24"/>
                <w:szCs w:val="24"/>
              </w:rPr>
            </w:pPr>
            <w:r w:rsidRPr="002C6FEE">
              <w:rPr>
                <w:rFonts w:ascii="Times New Roman" w:eastAsia="Times New Roman" w:hAnsi="Times New Roman" w:cs="Times New Roman"/>
                <w:b/>
                <w:sz w:val="24"/>
                <w:szCs w:val="24"/>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FBE1" w14:textId="77777777" w:rsidR="008C4F96" w:rsidRPr="002C6FEE" w:rsidRDefault="008C4F96">
            <w:pPr>
              <w:widowControl w:val="0"/>
              <w:tabs>
                <w:tab w:val="left" w:pos="1155"/>
              </w:tabs>
              <w:autoSpaceDE w:val="0"/>
              <w:autoSpaceDN w:val="0"/>
              <w:adjustRightInd w:val="0"/>
              <w:spacing w:after="0" w:line="240" w:lineRule="auto"/>
              <w:jc w:val="center"/>
              <w:rPr>
                <w:rFonts w:ascii="Times New Roman" w:eastAsia="Times New Roman" w:hAnsi="Times New Roman" w:cs="Times New Roman"/>
                <w:b/>
                <w:sz w:val="24"/>
                <w:szCs w:val="24"/>
              </w:rPr>
            </w:pPr>
            <w:r w:rsidRPr="002C6FEE">
              <w:rPr>
                <w:rFonts w:ascii="Times New Roman" w:hAnsi="Times New Roman" w:cs="Times New Roman"/>
                <w:b/>
                <w:bCs/>
                <w:sz w:val="24"/>
                <w:szCs w:val="24"/>
              </w:rPr>
              <w:t>Kvalifikacijos reikalavimai</w:t>
            </w:r>
          </w:p>
        </w:tc>
        <w:tc>
          <w:tcPr>
            <w:tcW w:w="5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1CE96" w14:textId="77777777" w:rsidR="008C4F96" w:rsidRPr="002C6FEE" w:rsidRDefault="008C4F9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C6FEE">
              <w:rPr>
                <w:rFonts w:ascii="Times New Roman" w:eastAsia="Times New Roman" w:hAnsi="Times New Roman" w:cs="Times New Roman"/>
                <w:b/>
                <w:sz w:val="24"/>
                <w:szCs w:val="24"/>
              </w:rPr>
              <w:t>Kvalifikacijos reikalavimus įrodantys dokumentai</w:t>
            </w:r>
          </w:p>
        </w:tc>
      </w:tr>
      <w:tr w:rsidR="003A1899" w:rsidRPr="00393669" w14:paraId="29599EC2" w14:textId="77777777" w:rsidTr="00F8500C">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001137D" w14:textId="17574C3E" w:rsidR="003A1899" w:rsidRPr="008E0A1C" w:rsidRDefault="003A1899">
            <w:pPr>
              <w:widowControl w:val="0"/>
              <w:tabs>
                <w:tab w:val="left" w:pos="1155"/>
              </w:tabs>
              <w:autoSpaceDE w:val="0"/>
              <w:autoSpaceDN w:val="0"/>
              <w:adjustRightInd w:val="0"/>
              <w:spacing w:after="0" w:line="240" w:lineRule="auto"/>
              <w:jc w:val="center"/>
              <w:rPr>
                <w:rFonts w:ascii="Times New Roman" w:eastAsia="Times New Roman" w:hAnsi="Times New Roman" w:cs="Times New Roman"/>
                <w:b/>
                <w:sz w:val="24"/>
                <w:szCs w:val="24"/>
              </w:rPr>
            </w:pPr>
            <w:r w:rsidRPr="00F8500C">
              <w:rPr>
                <w:rFonts w:ascii="Times New Roman" w:eastAsia="Times New Roman" w:hAnsi="Times New Roman" w:cs="Times New Roman"/>
                <w:b/>
                <w:sz w:val="24"/>
                <w:szCs w:val="24"/>
              </w:rPr>
              <w:t>3.2.1.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8907" w14:textId="603BDADE" w:rsidR="000139B3" w:rsidRPr="008E0A1C" w:rsidRDefault="000139B3" w:rsidP="000139B3">
            <w:pPr>
              <w:spacing w:after="0" w:line="240" w:lineRule="auto"/>
              <w:jc w:val="both"/>
              <w:rPr>
                <w:rFonts w:ascii="Times New Roman" w:hAnsi="Times New Roman" w:cs="Times New Roman"/>
                <w:bCs/>
                <w:sz w:val="24"/>
                <w:szCs w:val="24"/>
              </w:rPr>
            </w:pPr>
            <w:r w:rsidRPr="008E0A1C">
              <w:rPr>
                <w:rFonts w:ascii="Times New Roman" w:hAnsi="Times New Roman" w:cs="Times New Roman"/>
                <w:bCs/>
                <w:sz w:val="24"/>
                <w:szCs w:val="24"/>
              </w:rPr>
              <w:t xml:space="preserve">Teikėjas per paskutinius 3 metus arba per laiką nuo teikėjo įregistravimo dienos (jeigu teikėjas vykdė veiklą mažiau nei 3 metus) yra suteikęs </w:t>
            </w:r>
            <w:r w:rsidR="00F0336A">
              <w:rPr>
                <w:rFonts w:ascii="Times New Roman" w:hAnsi="Times New Roman" w:cs="Times New Roman"/>
                <w:bCs/>
                <w:sz w:val="24"/>
                <w:szCs w:val="24"/>
              </w:rPr>
              <w:t xml:space="preserve"> </w:t>
            </w:r>
            <w:r w:rsidR="00F0336A" w:rsidRPr="004715C5">
              <w:rPr>
                <w:rFonts w:ascii="Times New Roman" w:hAnsi="Times New Roman" w:cs="Times New Roman"/>
                <w:sz w:val="24"/>
                <w:szCs w:val="24"/>
              </w:rPr>
              <w:t xml:space="preserve">ypatingojo/neypatingojo </w:t>
            </w:r>
            <w:r w:rsidR="004E04DF" w:rsidRPr="004715C5">
              <w:rPr>
                <w:rFonts w:ascii="Times New Roman" w:hAnsi="Times New Roman" w:cs="Times New Roman"/>
                <w:sz w:val="24"/>
                <w:szCs w:val="24"/>
              </w:rPr>
              <w:t>statinio</w:t>
            </w:r>
            <w:r w:rsidR="004E04DF">
              <w:rPr>
                <w:rFonts w:ascii="Times New Roman" w:hAnsi="Times New Roman" w:cs="Times New Roman"/>
                <w:sz w:val="24"/>
                <w:szCs w:val="24"/>
              </w:rPr>
              <w:t xml:space="preserve"> </w:t>
            </w:r>
            <w:r w:rsidRPr="008E0A1C">
              <w:rPr>
                <w:rFonts w:ascii="Times New Roman" w:hAnsi="Times New Roman" w:cs="Times New Roman"/>
                <w:bCs/>
                <w:sz w:val="24"/>
                <w:szCs w:val="24"/>
              </w:rPr>
              <w:t xml:space="preserve">projektavimo paslaugas pagal vieną ar kelias sutartis, sudarytas dėl to paties objekto, </w:t>
            </w:r>
            <w:r w:rsidR="001F0262" w:rsidRPr="00A43F0D">
              <w:rPr>
                <w:rFonts w:ascii="Times New Roman" w:hAnsi="Times New Roman" w:cs="Times New Roman"/>
                <w:sz w:val="24"/>
                <w:szCs w:val="24"/>
              </w:rPr>
              <w:t>kurios (-</w:t>
            </w:r>
            <w:proofErr w:type="spellStart"/>
            <w:r w:rsidR="001F0262" w:rsidRPr="00A43F0D">
              <w:rPr>
                <w:rFonts w:ascii="Times New Roman" w:hAnsi="Times New Roman" w:cs="Times New Roman"/>
                <w:sz w:val="24"/>
                <w:szCs w:val="24"/>
              </w:rPr>
              <w:t>ių</w:t>
            </w:r>
            <w:proofErr w:type="spellEnd"/>
            <w:r w:rsidR="001F0262" w:rsidRPr="00A43F0D">
              <w:rPr>
                <w:rFonts w:ascii="Times New Roman" w:hAnsi="Times New Roman" w:cs="Times New Roman"/>
                <w:sz w:val="24"/>
                <w:szCs w:val="24"/>
              </w:rPr>
              <w:t xml:space="preserve">) </w:t>
            </w:r>
            <w:r w:rsidRPr="008E0A1C">
              <w:rPr>
                <w:rFonts w:ascii="Times New Roman" w:hAnsi="Times New Roman" w:cs="Times New Roman"/>
                <w:bCs/>
                <w:sz w:val="24"/>
                <w:szCs w:val="24"/>
              </w:rPr>
              <w:t>vertė ne mažesnė kaip 9600,00 Eur be PVM.</w:t>
            </w:r>
          </w:p>
          <w:p w14:paraId="145550A5" w14:textId="77777777" w:rsidR="003A1899" w:rsidRPr="008E0A1C" w:rsidRDefault="003A1899">
            <w:pPr>
              <w:widowControl w:val="0"/>
              <w:tabs>
                <w:tab w:val="left" w:pos="1155"/>
              </w:tabs>
              <w:autoSpaceDE w:val="0"/>
              <w:autoSpaceDN w:val="0"/>
              <w:adjustRightInd w:val="0"/>
              <w:spacing w:after="0" w:line="240" w:lineRule="auto"/>
              <w:jc w:val="center"/>
              <w:rPr>
                <w:rFonts w:ascii="Times New Roman" w:hAnsi="Times New Roman" w:cs="Times New Roman"/>
                <w:b/>
                <w:bCs/>
                <w:sz w:val="24"/>
                <w:szCs w:val="24"/>
              </w:rPr>
            </w:pPr>
          </w:p>
        </w:tc>
        <w:tc>
          <w:tcPr>
            <w:tcW w:w="5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ED49" w14:textId="77777777" w:rsidR="006A16F2" w:rsidRPr="003860B8" w:rsidRDefault="006A16F2" w:rsidP="006A16F2">
            <w:pPr>
              <w:spacing w:after="0" w:line="240" w:lineRule="auto"/>
              <w:jc w:val="both"/>
              <w:rPr>
                <w:rFonts w:ascii="Times New Roman" w:hAnsi="Times New Roman" w:cs="Times New Roman"/>
                <w:bCs/>
                <w:sz w:val="24"/>
                <w:szCs w:val="24"/>
              </w:rPr>
            </w:pPr>
            <w:r w:rsidRPr="003860B8">
              <w:rPr>
                <w:rFonts w:ascii="Times New Roman" w:hAnsi="Times New Roman" w:cs="Times New Roman"/>
                <w:bCs/>
                <w:sz w:val="24"/>
                <w:szCs w:val="24"/>
              </w:rPr>
              <w:t>Pateikiama:</w:t>
            </w:r>
          </w:p>
          <w:p w14:paraId="3459EE7A" w14:textId="3071BA17" w:rsidR="006A16F2" w:rsidRPr="003860B8" w:rsidRDefault="00937CE0" w:rsidP="00F8500C">
            <w:pPr>
              <w:jc w:val="both"/>
              <w:rPr>
                <w:rFonts w:ascii="Times New Roman" w:hAnsi="Times New Roman" w:cs="Times New Roman"/>
                <w:bCs/>
                <w:sz w:val="24"/>
                <w:szCs w:val="24"/>
              </w:rPr>
            </w:pPr>
            <w:r w:rsidRPr="003860B8">
              <w:rPr>
                <w:rFonts w:ascii="Times New Roman" w:hAnsi="Times New Roman" w:cs="Times New Roman"/>
                <w:bCs/>
                <w:sz w:val="24"/>
                <w:szCs w:val="24"/>
              </w:rPr>
              <w:t xml:space="preserve">1) </w:t>
            </w:r>
            <w:r w:rsidR="006A16F2" w:rsidRPr="003860B8">
              <w:rPr>
                <w:rFonts w:ascii="Times New Roman" w:hAnsi="Times New Roman" w:cs="Times New Roman"/>
                <w:bCs/>
                <w:sz w:val="24"/>
                <w:szCs w:val="24"/>
              </w:rPr>
              <w:t xml:space="preserve">per </w:t>
            </w:r>
            <w:r w:rsidR="00654320" w:rsidRPr="003860B8">
              <w:rPr>
                <w:rFonts w:ascii="Times New Roman" w:hAnsi="Times New Roman" w:cs="Times New Roman"/>
                <w:bCs/>
                <w:sz w:val="24"/>
                <w:szCs w:val="24"/>
              </w:rPr>
              <w:t>paskutinius</w:t>
            </w:r>
            <w:r w:rsidR="006A16F2" w:rsidRPr="003860B8">
              <w:rPr>
                <w:rFonts w:ascii="Times New Roman" w:hAnsi="Times New Roman" w:cs="Times New Roman"/>
                <w:bCs/>
                <w:sz w:val="24"/>
                <w:szCs w:val="24"/>
              </w:rPr>
              <w:t xml:space="preserve"> 3 metus suteiktų </w:t>
            </w:r>
            <w:r w:rsidR="0034354D" w:rsidRPr="003860B8">
              <w:rPr>
                <w:rFonts w:ascii="Times New Roman" w:hAnsi="Times New Roman" w:cs="Times New Roman"/>
                <w:bCs/>
                <w:sz w:val="24"/>
                <w:szCs w:val="24"/>
              </w:rPr>
              <w:t xml:space="preserve">projektavimo </w:t>
            </w:r>
            <w:r w:rsidR="006A16F2" w:rsidRPr="003860B8">
              <w:rPr>
                <w:rFonts w:ascii="Times New Roman" w:hAnsi="Times New Roman" w:cs="Times New Roman"/>
                <w:bCs/>
                <w:sz w:val="24"/>
                <w:szCs w:val="24"/>
              </w:rPr>
              <w:t>paslaugų sąrašas, kuriame pateikiamas suteiktų paslaugų aprašymas (užpildyta lentelė „</w:t>
            </w:r>
            <w:r w:rsidR="00C51EF9" w:rsidRPr="003860B8">
              <w:rPr>
                <w:rFonts w:ascii="Times New Roman" w:hAnsi="Times New Roman" w:cs="Times New Roman"/>
                <w:bCs/>
                <w:sz w:val="24"/>
                <w:szCs w:val="24"/>
              </w:rPr>
              <w:t>Per paskutinius 3 metus s</w:t>
            </w:r>
            <w:r w:rsidR="006A16F2" w:rsidRPr="003860B8">
              <w:rPr>
                <w:rFonts w:ascii="Times New Roman" w:hAnsi="Times New Roman" w:cs="Times New Roman"/>
                <w:bCs/>
                <w:sz w:val="24"/>
                <w:szCs w:val="24"/>
              </w:rPr>
              <w:t xml:space="preserve">uteiktų </w:t>
            </w:r>
            <w:r w:rsidR="0072304F" w:rsidRPr="003860B8">
              <w:rPr>
                <w:rFonts w:ascii="Times New Roman" w:hAnsi="Times New Roman" w:cs="Times New Roman"/>
                <w:bCs/>
                <w:sz w:val="24"/>
                <w:szCs w:val="24"/>
              </w:rPr>
              <w:t xml:space="preserve">projektavimo </w:t>
            </w:r>
            <w:r w:rsidR="006A16F2" w:rsidRPr="003860B8">
              <w:rPr>
                <w:rFonts w:ascii="Times New Roman" w:hAnsi="Times New Roman" w:cs="Times New Roman"/>
                <w:bCs/>
                <w:sz w:val="24"/>
                <w:szCs w:val="24"/>
              </w:rPr>
              <w:t>paslaugų sąrašas“</w:t>
            </w:r>
            <w:r w:rsidR="00D17EC9" w:rsidRPr="003860B8">
              <w:rPr>
                <w:rFonts w:ascii="Times New Roman" w:hAnsi="Times New Roman" w:cs="Times New Roman"/>
                <w:bCs/>
                <w:sz w:val="24"/>
                <w:szCs w:val="24"/>
              </w:rPr>
              <w:t xml:space="preserve"> Sąlygų </w:t>
            </w:r>
            <w:r w:rsidR="00051F6D" w:rsidRPr="003860B8">
              <w:rPr>
                <w:rFonts w:ascii="Times New Roman" w:hAnsi="Times New Roman" w:cs="Times New Roman"/>
                <w:bCs/>
                <w:sz w:val="24"/>
                <w:szCs w:val="24"/>
              </w:rPr>
              <w:t xml:space="preserve">7 </w:t>
            </w:r>
            <w:r w:rsidR="00D17EC9" w:rsidRPr="003860B8">
              <w:rPr>
                <w:rFonts w:ascii="Times New Roman" w:hAnsi="Times New Roman" w:cs="Times New Roman"/>
                <w:bCs/>
                <w:sz w:val="24"/>
                <w:szCs w:val="24"/>
              </w:rPr>
              <w:t>priedas</w:t>
            </w:r>
            <w:r w:rsidR="006A16F2" w:rsidRPr="003860B8">
              <w:rPr>
                <w:rFonts w:ascii="Times New Roman" w:hAnsi="Times New Roman" w:cs="Times New Roman"/>
                <w:bCs/>
                <w:sz w:val="24"/>
                <w:szCs w:val="24"/>
              </w:rPr>
              <w:t xml:space="preserve">); </w:t>
            </w:r>
          </w:p>
          <w:p w14:paraId="17D0DCFE" w14:textId="3F5C61FB" w:rsidR="006A16F2" w:rsidRPr="003860B8" w:rsidRDefault="00937CE0" w:rsidP="006A16F2">
            <w:pPr>
              <w:spacing w:after="0" w:line="240" w:lineRule="auto"/>
              <w:jc w:val="both"/>
              <w:rPr>
                <w:rFonts w:ascii="Times New Roman" w:hAnsi="Times New Roman" w:cs="Times New Roman"/>
                <w:bCs/>
                <w:sz w:val="24"/>
                <w:szCs w:val="24"/>
              </w:rPr>
            </w:pPr>
            <w:r w:rsidRPr="003860B8">
              <w:rPr>
                <w:rFonts w:ascii="Times New Roman" w:hAnsi="Times New Roman" w:cs="Times New Roman"/>
                <w:bCs/>
                <w:sz w:val="24"/>
                <w:szCs w:val="24"/>
              </w:rPr>
              <w:t xml:space="preserve">2) </w:t>
            </w:r>
            <w:r w:rsidR="006A16F2" w:rsidRPr="003860B8">
              <w:rPr>
                <w:rFonts w:ascii="Times New Roman" w:hAnsi="Times New Roman" w:cs="Times New Roman"/>
                <w:bCs/>
                <w:sz w:val="24"/>
                <w:szCs w:val="24"/>
              </w:rPr>
              <w:t xml:space="preserve">užsakovo pažyma apie tinkamai suteiktas paslaugas. Užsakovo pažymoje turi būti pateikiama ši informacija: suprojektuoto statinio kategorija, grupė, </w:t>
            </w:r>
            <w:bookmarkStart w:id="1" w:name="_Hlk113375801"/>
            <w:r w:rsidR="006A16F2" w:rsidRPr="003860B8">
              <w:rPr>
                <w:rFonts w:ascii="Times New Roman" w:hAnsi="Times New Roman" w:cs="Times New Roman"/>
                <w:bCs/>
                <w:sz w:val="24"/>
                <w:szCs w:val="24"/>
              </w:rPr>
              <w:t xml:space="preserve">suteiktų paslaugų vertė </w:t>
            </w:r>
            <w:bookmarkEnd w:id="1"/>
            <w:r w:rsidR="006A16F2" w:rsidRPr="003860B8">
              <w:rPr>
                <w:rFonts w:ascii="Times New Roman" w:hAnsi="Times New Roman" w:cs="Times New Roman"/>
                <w:bCs/>
                <w:sz w:val="24"/>
                <w:szCs w:val="24"/>
              </w:rPr>
              <w:t>Eur be PVM, informacija, kad paslaugos suteiktos tinkamai (pavyzdžiui, atliktos projekto ekspertizės gauta teigiama išvada, gautas statybą leidžiantis dokumentas</w:t>
            </w:r>
            <w:r w:rsidR="00340E21" w:rsidRPr="00CD4BB8">
              <w:rPr>
                <w:rFonts w:ascii="Times New Roman" w:hAnsi="Times New Roman" w:cs="Times New Roman"/>
                <w:bCs/>
                <w:sz w:val="24"/>
                <w:szCs w:val="24"/>
              </w:rPr>
              <w:t>, užsakovo projekto tvirtinimo įsakymas ir pan.</w:t>
            </w:r>
            <w:r w:rsidR="006A16F2" w:rsidRPr="00CD4BB8">
              <w:rPr>
                <w:rFonts w:ascii="Times New Roman" w:hAnsi="Times New Roman" w:cs="Times New Roman"/>
                <w:bCs/>
                <w:sz w:val="24"/>
                <w:szCs w:val="24"/>
              </w:rPr>
              <w:t>).</w:t>
            </w:r>
          </w:p>
          <w:p w14:paraId="01810420" w14:textId="77777777" w:rsidR="001E6B47" w:rsidRPr="003860B8" w:rsidRDefault="001E6B47" w:rsidP="001E6B47">
            <w:pPr>
              <w:spacing w:after="0" w:line="240" w:lineRule="auto"/>
              <w:jc w:val="both"/>
              <w:rPr>
                <w:rFonts w:ascii="Times New Roman" w:hAnsi="Times New Roman" w:cs="Times New Roman"/>
                <w:bCs/>
                <w:iCs/>
                <w:sz w:val="24"/>
                <w:szCs w:val="24"/>
              </w:rPr>
            </w:pPr>
            <w:r w:rsidRPr="00CD4BB8">
              <w:rPr>
                <w:rFonts w:ascii="Times New Roman" w:hAnsi="Times New Roman" w:cs="Times New Roman"/>
                <w:bCs/>
                <w:iCs/>
                <w:sz w:val="24"/>
                <w:szCs w:val="24"/>
              </w:rPr>
              <w:t>Pateiktų dokumentų visuma turi įrodyti atitikimą kvalifikacijos reikalavimų parametrams.</w:t>
            </w:r>
          </w:p>
          <w:p w14:paraId="7683E348" w14:textId="77777777" w:rsidR="00AE41D8" w:rsidRPr="003860B8" w:rsidRDefault="00AE41D8" w:rsidP="00245542">
            <w:pPr>
              <w:pStyle w:val="Sraopastraipa"/>
              <w:ind w:left="0"/>
              <w:jc w:val="both"/>
              <w:rPr>
                <w:bCs/>
                <w:sz w:val="24"/>
                <w:szCs w:val="24"/>
              </w:rPr>
            </w:pPr>
          </w:p>
          <w:p w14:paraId="30240085" w14:textId="505F3A8E" w:rsidR="00AE41D8" w:rsidRPr="003860B8" w:rsidRDefault="00AE41D8" w:rsidP="00245542">
            <w:pPr>
              <w:pStyle w:val="Sraopastraipa"/>
              <w:ind w:left="0"/>
              <w:jc w:val="both"/>
              <w:rPr>
                <w:bCs/>
                <w:sz w:val="24"/>
                <w:szCs w:val="24"/>
              </w:rPr>
            </w:pPr>
          </w:p>
          <w:p w14:paraId="0EBEC3A0" w14:textId="27BAE7F5" w:rsidR="00AE41D8" w:rsidRPr="003860B8" w:rsidRDefault="00AE41D8" w:rsidP="00245542">
            <w:pPr>
              <w:pStyle w:val="Sraopastraipa"/>
              <w:ind w:left="0"/>
              <w:jc w:val="both"/>
              <w:rPr>
                <w:bCs/>
                <w:sz w:val="24"/>
                <w:szCs w:val="24"/>
              </w:rPr>
            </w:pPr>
            <w:r w:rsidRPr="003860B8">
              <w:rPr>
                <w:bCs/>
                <w:iCs/>
                <w:sz w:val="24"/>
                <w:szCs w:val="24"/>
              </w:rPr>
              <w:t>Jeigu pasiūlymą teikia ūkio subjektų grupė – reikalavimą turi atitikti visi ūkio subjektų grupės nariai kartu (ūkio subjektų grupės narių turima patirtis sumuojama), atsižvelgiant į jų prisiimamus įsipareigojimus</w:t>
            </w:r>
            <w:r w:rsidR="00354F51" w:rsidRPr="003860B8">
              <w:rPr>
                <w:bCs/>
                <w:iCs/>
                <w:sz w:val="24"/>
                <w:szCs w:val="24"/>
              </w:rPr>
              <w:t>.</w:t>
            </w:r>
          </w:p>
          <w:p w14:paraId="26E84565" w14:textId="33ACFD7E" w:rsidR="00F95C94" w:rsidRPr="003860B8" w:rsidRDefault="00245542" w:rsidP="00F95C94">
            <w:pPr>
              <w:pStyle w:val="Sraopastraipa"/>
              <w:ind w:left="0"/>
              <w:jc w:val="both"/>
              <w:rPr>
                <w:bCs/>
                <w:sz w:val="24"/>
                <w:szCs w:val="24"/>
              </w:rPr>
            </w:pPr>
            <w:r w:rsidRPr="003860B8">
              <w:rPr>
                <w:bCs/>
                <w:sz w:val="24"/>
                <w:szCs w:val="24"/>
              </w:rPr>
              <w:t>Teikėjas gali remtis kitų ūkio subjektų pajėgumais tik tuo atveju, jeigu tie</w:t>
            </w:r>
            <w:r w:rsidR="00F95C94" w:rsidRPr="003860B8">
              <w:rPr>
                <w:bCs/>
                <w:sz w:val="24"/>
                <w:szCs w:val="24"/>
              </w:rPr>
              <w:t xml:space="preserve"> subjektai patys vykdys </w:t>
            </w:r>
            <w:r w:rsidR="00B771C0" w:rsidRPr="003860B8">
              <w:rPr>
                <w:bCs/>
                <w:sz w:val="24"/>
                <w:szCs w:val="24"/>
              </w:rPr>
              <w:t xml:space="preserve">tą </w:t>
            </w:r>
            <w:r w:rsidR="00F95C94" w:rsidRPr="003860B8">
              <w:rPr>
                <w:bCs/>
                <w:sz w:val="24"/>
                <w:szCs w:val="24"/>
              </w:rPr>
              <w:t>pirkimo sutarties dalį</w:t>
            </w:r>
            <w:r w:rsidR="00445CE6" w:rsidRPr="003860B8">
              <w:rPr>
                <w:bCs/>
                <w:sz w:val="24"/>
                <w:szCs w:val="24"/>
              </w:rPr>
              <w:t>, kuriai reikia jų turimų pajėgumų</w:t>
            </w:r>
            <w:r w:rsidR="00F95C94" w:rsidRPr="003860B8">
              <w:rPr>
                <w:bCs/>
                <w:sz w:val="24"/>
                <w:szCs w:val="24"/>
              </w:rPr>
              <w:t>.</w:t>
            </w:r>
          </w:p>
          <w:p w14:paraId="37BAF135" w14:textId="77777777" w:rsidR="00F95C94" w:rsidRPr="003860B8" w:rsidRDefault="00F95C94" w:rsidP="00F95C94">
            <w:pPr>
              <w:pStyle w:val="Sraopastraipa"/>
              <w:ind w:left="0"/>
              <w:jc w:val="both"/>
              <w:rPr>
                <w:bCs/>
                <w:sz w:val="24"/>
                <w:szCs w:val="24"/>
              </w:rPr>
            </w:pPr>
            <w:r w:rsidRPr="003860B8">
              <w:rPr>
                <w:bCs/>
                <w:sz w:val="24"/>
                <w:szCs w:val="24"/>
              </w:rPr>
              <w:t>Teikėjui nedraudžiama remtis sutartimi, kurią teikėjas vykdė ne vienas, bet kartu su kitais ūkio subjektais. Tačiau tokiu atveju bus vertinama būtent konkretaus teikėjo, dalyvaujančio pirkime, suteikta paslauga, apimtis, vertė, o ne visas vykdytos sutarties objektas.</w:t>
            </w:r>
          </w:p>
          <w:p w14:paraId="28038031" w14:textId="77777777" w:rsidR="003A1899" w:rsidRPr="003860B8" w:rsidRDefault="003A189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8C4F96" w:rsidRPr="00393669" w14:paraId="468B689D" w14:textId="77777777" w:rsidTr="000B43B6">
        <w:trPr>
          <w:trHeight w:val="300"/>
        </w:trPr>
        <w:tc>
          <w:tcPr>
            <w:tcW w:w="704" w:type="dxa"/>
            <w:tcBorders>
              <w:top w:val="single" w:sz="4" w:space="0" w:color="000000"/>
              <w:left w:val="single" w:sz="4" w:space="0" w:color="000000"/>
              <w:bottom w:val="single" w:sz="4" w:space="0" w:color="000000"/>
              <w:right w:val="single" w:sz="4" w:space="0" w:color="000000"/>
            </w:tcBorders>
          </w:tcPr>
          <w:p w14:paraId="06731E73" w14:textId="3B4D65EA" w:rsidR="008C4F96" w:rsidRPr="008E0A1C" w:rsidRDefault="003E4D65" w:rsidP="000B43B6">
            <w:pPr>
              <w:widowControl w:val="0"/>
              <w:tabs>
                <w:tab w:val="left" w:pos="1155"/>
              </w:tabs>
              <w:autoSpaceDE w:val="0"/>
              <w:autoSpaceDN w:val="0"/>
              <w:adjustRightInd w:val="0"/>
              <w:spacing w:line="240" w:lineRule="auto"/>
              <w:jc w:val="center"/>
              <w:rPr>
                <w:rFonts w:ascii="Times New Roman" w:eastAsia="Times New Roman" w:hAnsi="Times New Roman" w:cs="Times New Roman"/>
                <w:b/>
                <w:sz w:val="24"/>
                <w:szCs w:val="24"/>
              </w:rPr>
            </w:pPr>
            <w:r w:rsidRPr="008E0A1C">
              <w:rPr>
                <w:rFonts w:ascii="Times New Roman" w:eastAsia="Times New Roman" w:hAnsi="Times New Roman" w:cs="Times New Roman"/>
                <w:b/>
                <w:sz w:val="24"/>
                <w:szCs w:val="24"/>
              </w:rPr>
              <w:lastRenderedPageBreak/>
              <w:t>3.2.</w:t>
            </w:r>
            <w:r w:rsidR="003A1899" w:rsidRPr="00F8500C">
              <w:rPr>
                <w:rFonts w:ascii="Times New Roman" w:eastAsia="Times New Roman" w:hAnsi="Times New Roman" w:cs="Times New Roman"/>
                <w:b/>
                <w:sz w:val="24"/>
                <w:szCs w:val="24"/>
              </w:rPr>
              <w:t>2</w:t>
            </w:r>
            <w:r w:rsidR="008C4F96" w:rsidRPr="008E0A1C">
              <w:rPr>
                <w:rFonts w:ascii="Times New Roman" w:eastAsia="Times New Roman" w:hAnsi="Times New Roman" w:cs="Times New Roman"/>
                <w:b/>
                <w:sz w:val="24"/>
                <w:szCs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3B4E5" w14:textId="0B533A7B" w:rsidR="00296BE5" w:rsidRPr="00694DA1" w:rsidRDefault="00296BE5" w:rsidP="00296BE5">
            <w:pPr>
              <w:pStyle w:val="Tekstas"/>
              <w:jc w:val="both"/>
              <w:rPr>
                <w:rFonts w:eastAsiaTheme="minorHAnsi"/>
                <w:noProof/>
                <w:szCs w:val="24"/>
              </w:rPr>
            </w:pPr>
            <w:r w:rsidRPr="00CD4BB8">
              <w:rPr>
                <w:rFonts w:eastAsiaTheme="minorHAnsi"/>
                <w:noProof/>
                <w:szCs w:val="24"/>
              </w:rPr>
              <w:t>Te</w:t>
            </w:r>
            <w:r w:rsidR="008826B2" w:rsidRPr="00CD4BB8">
              <w:rPr>
                <w:rFonts w:eastAsiaTheme="minorHAnsi"/>
                <w:noProof/>
                <w:szCs w:val="24"/>
              </w:rPr>
              <w:t>i</w:t>
            </w:r>
            <w:r w:rsidRPr="00CD4BB8">
              <w:rPr>
                <w:rFonts w:eastAsiaTheme="minorHAnsi"/>
                <w:noProof/>
                <w:szCs w:val="24"/>
              </w:rPr>
              <w:t xml:space="preserve">kėjas sutarties vykdymui privalo turėti (arba gali pasitelkti) </w:t>
            </w:r>
            <w:r w:rsidRPr="00CD4BB8">
              <w:rPr>
                <w:rFonts w:eastAsiaTheme="minorHAnsi"/>
                <w:i/>
                <w:iCs/>
                <w:noProof/>
                <w:szCs w:val="24"/>
              </w:rPr>
              <w:t>kvalifikuotus specialistus</w:t>
            </w:r>
            <w:r w:rsidRPr="00CD4BB8">
              <w:rPr>
                <w:rFonts w:eastAsiaTheme="minorHAnsi"/>
                <w:noProof/>
                <w:szCs w:val="24"/>
              </w:rPr>
              <w:t>, kurie atitiktų nurodytus minimalius reikalavimus. Tas pats asmuo gali vykdyti kelių specialistų funkcijas.</w:t>
            </w:r>
          </w:p>
          <w:p w14:paraId="48E28B0E" w14:textId="77777777" w:rsidR="000B43B6" w:rsidRPr="00694DA1" w:rsidRDefault="000B43B6" w:rsidP="000B43B6">
            <w:pPr>
              <w:spacing w:line="240" w:lineRule="auto"/>
              <w:ind w:right="140"/>
              <w:contextualSpacing/>
              <w:jc w:val="both"/>
              <w:rPr>
                <w:rFonts w:ascii="Times New Roman" w:eastAsia="Times New Roman" w:hAnsi="Times New Roman" w:cs="Times New Roman"/>
                <w:i/>
                <w:iCs/>
                <w:sz w:val="24"/>
                <w:szCs w:val="24"/>
                <w:lang w:eastAsia="en-US"/>
              </w:rPr>
            </w:pPr>
          </w:p>
          <w:p w14:paraId="6930CC77" w14:textId="6F19B931" w:rsidR="008C4F96" w:rsidRPr="00694DA1" w:rsidRDefault="008C4F96" w:rsidP="000B43B6">
            <w:pPr>
              <w:spacing w:line="240" w:lineRule="auto"/>
              <w:ind w:right="140"/>
              <w:contextualSpacing/>
              <w:jc w:val="both"/>
              <w:rPr>
                <w:rFonts w:ascii="Times New Roman" w:eastAsia="Times New Roman" w:hAnsi="Times New Roman" w:cs="Times New Roman"/>
                <w:i/>
                <w:iCs/>
                <w:sz w:val="24"/>
                <w:szCs w:val="24"/>
                <w:lang w:eastAsia="en-US"/>
              </w:rPr>
            </w:pPr>
            <w:r w:rsidRPr="00694DA1">
              <w:rPr>
                <w:rFonts w:ascii="Times New Roman" w:eastAsia="Times New Roman" w:hAnsi="Times New Roman" w:cs="Times New Roman"/>
                <w:i/>
                <w:iCs/>
                <w:sz w:val="24"/>
                <w:szCs w:val="24"/>
                <w:lang w:eastAsia="en-US"/>
              </w:rPr>
              <w:t>Pastabos:</w:t>
            </w:r>
          </w:p>
          <w:p w14:paraId="1020D0C4" w14:textId="77777777" w:rsidR="008C4F96" w:rsidRPr="00694DA1" w:rsidRDefault="008C4F96" w:rsidP="000B43B6">
            <w:pPr>
              <w:spacing w:line="240" w:lineRule="auto"/>
              <w:ind w:right="140"/>
              <w:contextualSpacing/>
              <w:jc w:val="both"/>
              <w:rPr>
                <w:rFonts w:ascii="Times New Roman" w:eastAsia="Times New Roman" w:hAnsi="Times New Roman" w:cs="Times New Roman"/>
                <w:i/>
                <w:iCs/>
                <w:sz w:val="24"/>
                <w:szCs w:val="24"/>
                <w:lang w:eastAsia="en-US"/>
              </w:rPr>
            </w:pPr>
            <w:r w:rsidRPr="00694DA1">
              <w:rPr>
                <w:rFonts w:ascii="Times New Roman" w:eastAsia="Times New Roman" w:hAnsi="Times New Roman" w:cs="Times New Roman"/>
                <w:i/>
                <w:iCs/>
                <w:sz w:val="24"/>
                <w:szCs w:val="24"/>
                <w:lang w:eastAsia="en-US"/>
              </w:rPr>
              <w:t>1) Teikėjas gali siūlyti vieną specialistą kelioms pozicijoms, jei šis specialistas atitinka visus skirtingoms pozicijoms keliamus reikalavimus, bet taip pat jis gali siūlyti specialistą kiekvienai atskirai pozicijai, jei šis specialistas atitinka tik atskirai pozicijai keliamą reikalavimą.</w:t>
            </w:r>
          </w:p>
          <w:p w14:paraId="50748A23" w14:textId="77777777" w:rsidR="008C4F96" w:rsidRPr="00694DA1" w:rsidRDefault="008C4F96" w:rsidP="000B43B6">
            <w:pPr>
              <w:spacing w:line="240" w:lineRule="auto"/>
              <w:jc w:val="both"/>
              <w:rPr>
                <w:rFonts w:ascii="Times New Roman" w:hAnsi="Times New Roman" w:cs="Times New Roman"/>
                <w:i/>
                <w:iCs/>
                <w:lang w:eastAsia="en-US"/>
              </w:rPr>
            </w:pPr>
            <w:r w:rsidRPr="00694DA1">
              <w:rPr>
                <w:rFonts w:ascii="Times New Roman" w:hAnsi="Times New Roman" w:cs="Times New Roman"/>
                <w:i/>
                <w:iCs/>
                <w:lang w:eastAsia="en-US"/>
              </w:rPr>
              <w:t>2) Jei kvalifikacijos dokumente yra nurodyta visa reikalaujama statinių grupė (neišskirti / nenurodyti pogrupiai) arba nurodytas konkretus pogrupis, atitinkantis nurodytą kvalifikacijos reikalavime, – tokie kvalifikacijos dokumentai yra tinkami.</w:t>
            </w:r>
          </w:p>
          <w:p w14:paraId="55F5B962" w14:textId="33E885F0" w:rsidR="002D120D" w:rsidRPr="00694DA1" w:rsidRDefault="00007BFF" w:rsidP="000B43B6">
            <w:pPr>
              <w:spacing w:line="240" w:lineRule="auto"/>
              <w:jc w:val="both"/>
              <w:rPr>
                <w:rFonts w:ascii="Times New Roman" w:eastAsia="Times New Roman" w:hAnsi="Times New Roman" w:cs="Times New Roman"/>
                <w:sz w:val="24"/>
                <w:szCs w:val="24"/>
              </w:rPr>
            </w:pPr>
            <w:r w:rsidRPr="00694DA1">
              <w:rPr>
                <w:rFonts w:ascii="Times New Roman" w:eastAsia="Times New Roman" w:hAnsi="Times New Roman" w:cs="Times New Roman"/>
                <w:i/>
                <w:iCs/>
                <w:sz w:val="24"/>
                <w:szCs w:val="24"/>
              </w:rPr>
              <w:lastRenderedPageBreak/>
              <w:t>3) Jei kvalifikacijos dokumente yra nurodyta specialistui suteikta teisė eiti ypatingojo statinio (išvardintos pareigos, nurodytos kvalifikacijos reikalavime) – tokie kvalifikacijos dokumentai yra tinkami.</w:t>
            </w:r>
          </w:p>
        </w:tc>
        <w:tc>
          <w:tcPr>
            <w:tcW w:w="5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30C4D" w14:textId="78735E8F" w:rsidR="00237B30" w:rsidRPr="003860B8" w:rsidRDefault="00237B30" w:rsidP="00AC3EEF">
            <w:pPr>
              <w:spacing w:after="0" w:line="240" w:lineRule="auto"/>
              <w:jc w:val="both"/>
              <w:rPr>
                <w:rFonts w:ascii="Times New Roman" w:eastAsia="Times New Roman" w:hAnsi="Times New Roman" w:cs="Times New Roman"/>
                <w:sz w:val="24"/>
                <w:szCs w:val="24"/>
              </w:rPr>
            </w:pPr>
            <w:r w:rsidRPr="003860B8">
              <w:rPr>
                <w:rFonts w:ascii="Times New Roman" w:eastAsia="Times New Roman" w:hAnsi="Times New Roman" w:cs="Times New Roman"/>
                <w:sz w:val="24"/>
                <w:szCs w:val="24"/>
              </w:rPr>
              <w:lastRenderedPageBreak/>
              <w:t>Pateikiama:</w:t>
            </w:r>
          </w:p>
          <w:p w14:paraId="4ED5B7B2" w14:textId="21820B95" w:rsidR="008C4F96" w:rsidRPr="003860B8" w:rsidRDefault="008C4F96" w:rsidP="00AC3EEF">
            <w:pPr>
              <w:spacing w:after="0" w:line="240" w:lineRule="auto"/>
              <w:jc w:val="both"/>
              <w:rPr>
                <w:rFonts w:ascii="Times New Roman" w:eastAsia="Times New Roman" w:hAnsi="Times New Roman" w:cs="Times New Roman"/>
                <w:sz w:val="24"/>
                <w:szCs w:val="24"/>
              </w:rPr>
            </w:pPr>
            <w:r w:rsidRPr="003860B8">
              <w:rPr>
                <w:rFonts w:ascii="Times New Roman" w:eastAsia="Times New Roman" w:hAnsi="Times New Roman" w:cs="Times New Roman"/>
                <w:sz w:val="24"/>
                <w:szCs w:val="24"/>
              </w:rPr>
              <w:t>1) Teikėjo patvirtintas specialistų (-o), kurie (-</w:t>
            </w:r>
            <w:proofErr w:type="spellStart"/>
            <w:r w:rsidRPr="003860B8">
              <w:rPr>
                <w:rFonts w:ascii="Times New Roman" w:eastAsia="Times New Roman" w:hAnsi="Times New Roman" w:cs="Times New Roman"/>
                <w:sz w:val="24"/>
                <w:szCs w:val="24"/>
              </w:rPr>
              <w:t>is</w:t>
            </w:r>
            <w:proofErr w:type="spellEnd"/>
            <w:r w:rsidRPr="003860B8">
              <w:rPr>
                <w:rFonts w:ascii="Times New Roman" w:eastAsia="Times New Roman" w:hAnsi="Times New Roman" w:cs="Times New Roman"/>
                <w:sz w:val="24"/>
                <w:szCs w:val="24"/>
              </w:rPr>
              <w:t>) bus atsakingi (-</w:t>
            </w:r>
            <w:proofErr w:type="spellStart"/>
            <w:r w:rsidRPr="003860B8">
              <w:rPr>
                <w:rFonts w:ascii="Times New Roman" w:eastAsia="Times New Roman" w:hAnsi="Times New Roman" w:cs="Times New Roman"/>
                <w:sz w:val="24"/>
                <w:szCs w:val="24"/>
              </w:rPr>
              <w:t>as</w:t>
            </w:r>
            <w:proofErr w:type="spellEnd"/>
            <w:r w:rsidRPr="003860B8">
              <w:rPr>
                <w:rFonts w:ascii="Times New Roman" w:eastAsia="Times New Roman" w:hAnsi="Times New Roman" w:cs="Times New Roman"/>
                <w:sz w:val="24"/>
                <w:szCs w:val="24"/>
              </w:rPr>
              <w:t>) už pirkimo sutarties vykdymą, sąrašas,</w:t>
            </w:r>
            <w:r w:rsidRPr="003860B8">
              <w:rPr>
                <w:rFonts w:ascii="Times New Roman" w:hAnsi="Times New Roman" w:cs="Times New Roman"/>
                <w:sz w:val="24"/>
                <w:szCs w:val="24"/>
              </w:rPr>
              <w:t xml:space="preserve"> </w:t>
            </w:r>
            <w:r w:rsidR="00500327" w:rsidRPr="003860B8">
              <w:rPr>
                <w:rFonts w:ascii="Times New Roman" w:hAnsi="Times New Roman" w:cs="Times New Roman"/>
                <w:sz w:val="24"/>
                <w:szCs w:val="24"/>
              </w:rPr>
              <w:t>(</w:t>
            </w:r>
            <w:r w:rsidR="009F0B12" w:rsidRPr="003860B8">
              <w:rPr>
                <w:rFonts w:ascii="Times New Roman" w:eastAsia="Times New Roman" w:hAnsi="Times New Roman" w:cs="Times New Roman"/>
                <w:sz w:val="24"/>
                <w:szCs w:val="24"/>
              </w:rPr>
              <w:t xml:space="preserve">užpildomas pirkimo sąlygų 4 priedas, </w:t>
            </w:r>
            <w:r w:rsidRPr="003860B8">
              <w:rPr>
                <w:rFonts w:ascii="Times New Roman" w:eastAsia="Times New Roman" w:hAnsi="Times New Roman" w:cs="Times New Roman"/>
                <w:sz w:val="24"/>
                <w:szCs w:val="24"/>
              </w:rPr>
              <w:t xml:space="preserve">kuriame nurodomi specialisto vardas, pavardė, jo pareigos, vykdant pirkimo sutartį, specialisto turimo atestato Nr., data, išdavusios institucijos pavadinimas, kiekvieno specialisto paslaugų teikimo teikėjui teisinė forma (teikėjo darbuotojas, subteikėjo darbuotojas arba </w:t>
            </w:r>
            <w:proofErr w:type="spellStart"/>
            <w:r w:rsidRPr="003860B8">
              <w:rPr>
                <w:rFonts w:ascii="Times New Roman" w:eastAsia="Times New Roman" w:hAnsi="Times New Roman" w:cs="Times New Roman"/>
                <w:sz w:val="24"/>
                <w:szCs w:val="24"/>
              </w:rPr>
              <w:t>kvazisubteikėjas</w:t>
            </w:r>
            <w:proofErr w:type="spellEnd"/>
            <w:r w:rsidRPr="003860B8">
              <w:rPr>
                <w:rFonts w:ascii="Times New Roman" w:eastAsia="Times New Roman" w:hAnsi="Times New Roman" w:cs="Times New Roman"/>
                <w:sz w:val="24"/>
                <w:szCs w:val="24"/>
              </w:rPr>
              <w:t>, t. y. specialistas, kuris bus įdarbintas laimėjimo atveju, subteikėjas)</w:t>
            </w:r>
            <w:r w:rsidR="00E50FD3" w:rsidRPr="003860B8">
              <w:rPr>
                <w:rFonts w:ascii="Times New Roman" w:eastAsia="Times New Roman" w:hAnsi="Times New Roman" w:cs="Times New Roman"/>
                <w:sz w:val="24"/>
                <w:szCs w:val="24"/>
              </w:rPr>
              <w:t>;</w:t>
            </w:r>
          </w:p>
          <w:p w14:paraId="77F5125C" w14:textId="77777777" w:rsidR="008C4F96" w:rsidRPr="003860B8" w:rsidRDefault="008C4F96" w:rsidP="00AC3EEF">
            <w:pPr>
              <w:spacing w:after="0" w:line="240" w:lineRule="auto"/>
              <w:jc w:val="both"/>
              <w:rPr>
                <w:rFonts w:ascii="Times New Roman" w:hAnsi="Times New Roman" w:cs="Times New Roman"/>
                <w:sz w:val="24"/>
                <w:szCs w:val="24"/>
              </w:rPr>
            </w:pPr>
            <w:r w:rsidRPr="003860B8">
              <w:rPr>
                <w:rFonts w:ascii="Times New Roman" w:eastAsia="Times New Roman" w:hAnsi="Times New Roman" w:cs="Times New Roman"/>
                <w:sz w:val="24"/>
                <w:szCs w:val="24"/>
              </w:rPr>
              <w:t xml:space="preserve">2) </w:t>
            </w:r>
            <w:r w:rsidRPr="003860B8">
              <w:rPr>
                <w:rFonts w:ascii="Times New Roman" w:hAnsi="Times New Roman" w:cs="Times New Roman"/>
                <w:sz w:val="24"/>
                <w:szCs w:val="24"/>
              </w:rPr>
              <w:t>Kiekvieno specialisto kvalifikaciją pagrindžiantys dokumentai</w:t>
            </w:r>
            <w:r w:rsidRPr="003860B8">
              <w:rPr>
                <w:rStyle w:val="Puslapioinaosnuoroda"/>
                <w:rFonts w:ascii="Times New Roman" w:hAnsi="Times New Roman" w:cs="Times New Roman"/>
                <w:sz w:val="24"/>
                <w:szCs w:val="24"/>
              </w:rPr>
              <w:footnoteReference w:id="2"/>
            </w:r>
            <w:r w:rsidRPr="003860B8">
              <w:rPr>
                <w:rFonts w:ascii="Times New Roman" w:hAnsi="Times New Roman" w:cs="Times New Roman"/>
                <w:sz w:val="24"/>
                <w:szCs w:val="24"/>
              </w:rPr>
              <w:t xml:space="preserve"> pagal taikomus reikalavimus;</w:t>
            </w:r>
          </w:p>
          <w:p w14:paraId="556EE2F8" w14:textId="77777777" w:rsidR="00191678" w:rsidRPr="00CD4BB8" w:rsidRDefault="008C4F96" w:rsidP="00191678">
            <w:pPr>
              <w:spacing w:after="0" w:line="240" w:lineRule="auto"/>
              <w:jc w:val="both"/>
              <w:rPr>
                <w:rFonts w:ascii="Times New Roman" w:eastAsia="Times New Roman" w:hAnsi="Times New Roman" w:cs="Times New Roman"/>
                <w:sz w:val="24"/>
                <w:szCs w:val="24"/>
              </w:rPr>
            </w:pPr>
            <w:r w:rsidRPr="003860B8">
              <w:rPr>
                <w:rFonts w:ascii="Times New Roman" w:eastAsia="Times New Roman" w:hAnsi="Times New Roman" w:cs="Times New Roman"/>
                <w:sz w:val="24"/>
                <w:szCs w:val="24"/>
              </w:rPr>
              <w:t xml:space="preserve">3) </w:t>
            </w:r>
            <w:r w:rsidR="00191678" w:rsidRPr="00CD4BB8">
              <w:rPr>
                <w:rFonts w:ascii="Times New Roman" w:eastAsia="Times New Roman" w:hAnsi="Times New Roman" w:cs="Times New Roman"/>
                <w:sz w:val="24"/>
                <w:szCs w:val="24"/>
              </w:rPr>
              <w:t xml:space="preserve">„b)“ reikalavimui: </w:t>
            </w:r>
          </w:p>
          <w:p w14:paraId="1A0635EA" w14:textId="77777777" w:rsidR="00191678" w:rsidRPr="00CD4BB8" w:rsidRDefault="00191678" w:rsidP="00191678">
            <w:pPr>
              <w:spacing w:after="0" w:line="240" w:lineRule="auto"/>
              <w:jc w:val="both"/>
              <w:rPr>
                <w:rFonts w:ascii="Times New Roman" w:hAnsi="Times New Roman" w:cs="Times New Roman"/>
                <w:sz w:val="24"/>
                <w:szCs w:val="24"/>
              </w:rPr>
            </w:pPr>
            <w:r w:rsidRPr="00CD4BB8">
              <w:rPr>
                <w:rFonts w:ascii="Times New Roman" w:hAnsi="Times New Roman" w:cs="Times New Roman"/>
                <w:noProof/>
                <w:sz w:val="24"/>
                <w:szCs w:val="24"/>
              </w:rPr>
              <w:t>gyvenimo apra</w:t>
            </w:r>
            <w:r w:rsidRPr="00CD4BB8">
              <w:rPr>
                <w:rFonts w:ascii="Times New Roman" w:hAnsi="Times New Roman" w:cs="Times New Roman" w:hint="cs"/>
                <w:noProof/>
                <w:sz w:val="24"/>
                <w:szCs w:val="24"/>
              </w:rPr>
              <w:t>š</w:t>
            </w:r>
            <w:r w:rsidRPr="00CD4BB8">
              <w:rPr>
                <w:rFonts w:ascii="Times New Roman" w:hAnsi="Times New Roman" w:cs="Times New Roman"/>
                <w:noProof/>
                <w:sz w:val="24"/>
                <w:szCs w:val="24"/>
              </w:rPr>
              <w:t>ymas (CV) įrodantis specialisto įgytą patirt</w:t>
            </w:r>
            <w:r w:rsidRPr="00CD4BB8">
              <w:rPr>
                <w:rFonts w:ascii="Times New Roman" w:hAnsi="Times New Roman" w:cs="Times New Roman" w:hint="cs"/>
                <w:noProof/>
                <w:sz w:val="24"/>
                <w:szCs w:val="24"/>
              </w:rPr>
              <w:t>į</w:t>
            </w:r>
            <w:r w:rsidRPr="00CD4BB8">
              <w:rPr>
                <w:rFonts w:ascii="Times New Roman" w:hAnsi="Times New Roman" w:cs="Times New Roman"/>
                <w:noProof/>
                <w:sz w:val="24"/>
                <w:szCs w:val="24"/>
              </w:rPr>
              <w:t>, teikiant kvalifikacijos reikalavime nurodytas paslaugas (paslaugos pavadinimas, projekto pavadinimas, vykdytos funkcijos projekte, sutarties  paslaug</w:t>
            </w:r>
            <w:r w:rsidRPr="00CD4BB8">
              <w:rPr>
                <w:rFonts w:ascii="Times New Roman" w:hAnsi="Times New Roman" w:cs="Times New Roman" w:hint="cs"/>
                <w:noProof/>
                <w:sz w:val="24"/>
                <w:szCs w:val="24"/>
              </w:rPr>
              <w:t>ų</w:t>
            </w:r>
            <w:r w:rsidRPr="00CD4BB8">
              <w:rPr>
                <w:rFonts w:ascii="Times New Roman" w:hAnsi="Times New Roman" w:cs="Times New Roman"/>
                <w:noProof/>
                <w:sz w:val="24"/>
                <w:szCs w:val="24"/>
              </w:rPr>
              <w:t xml:space="preserve"> gav</w:t>
            </w:r>
            <w:r w:rsidRPr="00CD4BB8">
              <w:rPr>
                <w:rFonts w:ascii="Times New Roman" w:hAnsi="Times New Roman" w:cs="Times New Roman" w:hint="cs"/>
                <w:noProof/>
                <w:sz w:val="24"/>
                <w:szCs w:val="24"/>
              </w:rPr>
              <w:t>ė</w:t>
            </w:r>
            <w:r w:rsidRPr="00CD4BB8">
              <w:rPr>
                <w:rFonts w:ascii="Times New Roman" w:hAnsi="Times New Roman" w:cs="Times New Roman"/>
                <w:noProof/>
                <w:sz w:val="24"/>
                <w:szCs w:val="24"/>
              </w:rPr>
              <w:t>jo duomenys ir ar tinkamai įvykdytas projektas:</w:t>
            </w:r>
            <w:r w:rsidRPr="00CD4BB8">
              <w:rPr>
                <w:rFonts w:ascii="Times New Roman" w:hAnsi="Times New Roman" w:cs="Times New Roman"/>
                <w:bCs/>
                <w:sz w:val="24"/>
                <w:szCs w:val="24"/>
              </w:rPr>
              <w:t xml:space="preserve"> atliktos projekto ekspertizės gauta teigiama išvada, gautas statybą leidžiantis dokumentas, užsakovo projekto tvirtinimo įsakymas ir pan.).</w:t>
            </w:r>
          </w:p>
          <w:p w14:paraId="7B4F021C" w14:textId="77777777" w:rsidR="00191678" w:rsidRPr="003860B8" w:rsidRDefault="00191678" w:rsidP="00191678">
            <w:pPr>
              <w:spacing w:after="0" w:line="240" w:lineRule="auto"/>
              <w:jc w:val="both"/>
              <w:rPr>
                <w:rFonts w:ascii="Times New Roman" w:eastAsia="Times New Roman" w:hAnsi="Times New Roman" w:cs="Times New Roman"/>
                <w:sz w:val="24"/>
                <w:szCs w:val="24"/>
              </w:rPr>
            </w:pPr>
            <w:r w:rsidRPr="00CD4BB8">
              <w:rPr>
                <w:rFonts w:ascii="Times New Roman" w:eastAsia="Times New Roman" w:hAnsi="Times New Roman" w:cs="Times New Roman"/>
                <w:sz w:val="24"/>
                <w:szCs w:val="24"/>
              </w:rPr>
              <w:t>Pateiktų dokumentų visuma turi įrodyti atitikimą kvalifikacijos reikalavimų parametrams.</w:t>
            </w:r>
          </w:p>
          <w:p w14:paraId="36EA9F5D" w14:textId="2110DD8A" w:rsidR="00191678" w:rsidRPr="003860B8" w:rsidRDefault="00191678" w:rsidP="00AC3EEF">
            <w:pPr>
              <w:spacing w:after="0" w:line="240" w:lineRule="auto"/>
              <w:jc w:val="both"/>
              <w:rPr>
                <w:rFonts w:ascii="Times New Roman" w:eastAsia="Times New Roman" w:hAnsi="Times New Roman" w:cs="Times New Roman"/>
                <w:sz w:val="24"/>
                <w:szCs w:val="24"/>
              </w:rPr>
            </w:pPr>
          </w:p>
          <w:p w14:paraId="0FCE4671" w14:textId="088967B6" w:rsidR="008C4F96" w:rsidRPr="003860B8" w:rsidRDefault="000345FC" w:rsidP="00AC3EEF">
            <w:pPr>
              <w:spacing w:after="0" w:line="240" w:lineRule="auto"/>
              <w:jc w:val="both"/>
              <w:rPr>
                <w:rFonts w:ascii="Times New Roman" w:eastAsia="Times New Roman" w:hAnsi="Times New Roman" w:cs="Times New Roman"/>
                <w:sz w:val="24"/>
                <w:szCs w:val="24"/>
              </w:rPr>
            </w:pPr>
            <w:r w:rsidRPr="003860B8">
              <w:rPr>
                <w:rFonts w:ascii="Times New Roman" w:eastAsia="Times New Roman" w:hAnsi="Times New Roman" w:cs="Times New Roman"/>
                <w:sz w:val="24"/>
                <w:szCs w:val="24"/>
              </w:rPr>
              <w:t xml:space="preserve">4) </w:t>
            </w:r>
            <w:r w:rsidR="008C4F96" w:rsidRPr="003860B8">
              <w:rPr>
                <w:rFonts w:ascii="Times New Roman" w:eastAsia="Times New Roman" w:hAnsi="Times New Roman" w:cs="Times New Roman"/>
                <w:sz w:val="24"/>
                <w:szCs w:val="24"/>
              </w:rPr>
              <w:t>Kiekvieno siūlomo, teikėjo ketinamo įdarbinti specialisto, subteikėjo pasirašyta deklaracija, kurioje jis, laimėjimo atveju, įsipareigoja vykdyti pirkimo sutartį;</w:t>
            </w:r>
          </w:p>
          <w:p w14:paraId="66389CD9" w14:textId="18867DA7" w:rsidR="00F653A2" w:rsidRPr="003860B8" w:rsidRDefault="000345FC" w:rsidP="00AC3EEF">
            <w:pPr>
              <w:spacing w:after="0" w:line="240" w:lineRule="auto"/>
              <w:jc w:val="both"/>
              <w:rPr>
                <w:rFonts w:ascii="Times New Roman" w:hAnsi="Times New Roman" w:cs="Times New Roman"/>
                <w:sz w:val="24"/>
                <w:szCs w:val="24"/>
              </w:rPr>
            </w:pPr>
            <w:r w:rsidRPr="003860B8">
              <w:rPr>
                <w:rFonts w:ascii="Times New Roman" w:eastAsia="Times New Roman" w:hAnsi="Times New Roman" w:cs="Times New Roman"/>
                <w:sz w:val="24"/>
                <w:szCs w:val="24"/>
              </w:rPr>
              <w:t>5</w:t>
            </w:r>
            <w:r w:rsidR="008C4F96" w:rsidRPr="003860B8">
              <w:rPr>
                <w:rFonts w:ascii="Times New Roman" w:eastAsia="Times New Roman" w:hAnsi="Times New Roman" w:cs="Times New Roman"/>
                <w:sz w:val="24"/>
                <w:szCs w:val="24"/>
              </w:rPr>
              <w:t>)</w:t>
            </w:r>
            <w:r w:rsidR="008C4F96" w:rsidRPr="003860B8">
              <w:rPr>
                <w:spacing w:val="2"/>
                <w:shd w:val="clear" w:color="auto" w:fill="FFFFFF"/>
              </w:rPr>
              <w:t> </w:t>
            </w:r>
            <w:r w:rsidR="008C4F96" w:rsidRPr="003860B8">
              <w:rPr>
                <w:rFonts w:ascii="Times New Roman" w:eastAsia="Times New Roman" w:hAnsi="Times New Roman" w:cs="Times New Roman"/>
                <w:sz w:val="24"/>
                <w:szCs w:val="24"/>
              </w:rPr>
              <w:t>Architekto darbinę kvalifikaciją patvirtinančius dokumentus (</w:t>
            </w:r>
            <w:r w:rsidR="008C4F96" w:rsidRPr="003860B8">
              <w:rPr>
                <w:rFonts w:ascii="Times New Roman" w:hAnsi="Times New Roman" w:cs="Times New Roman"/>
                <w:sz w:val="24"/>
                <w:szCs w:val="24"/>
              </w:rPr>
              <w:t xml:space="preserve">užpildytas pirkimo sąlygų 6 priedas, kuriame </w:t>
            </w:r>
            <w:r w:rsidR="008C4F96" w:rsidRPr="003860B8">
              <w:rPr>
                <w:rFonts w:ascii="Times New Roman" w:eastAsia="Times New Roman" w:hAnsi="Times New Roman" w:cs="Times New Roman"/>
                <w:sz w:val="24"/>
                <w:szCs w:val="24"/>
              </w:rPr>
              <w:t xml:space="preserve">nurodoma: Projekto pavadinimas, Projekto parengimo data, </w:t>
            </w:r>
            <w:r w:rsidR="000B278F" w:rsidRPr="00CD4BB8">
              <w:rPr>
                <w:rFonts w:ascii="Times New Roman" w:eastAsia="Times New Roman" w:hAnsi="Times New Roman" w:cs="Times New Roman"/>
                <w:sz w:val="24"/>
                <w:szCs w:val="24"/>
              </w:rPr>
              <w:t>suprojektuoto statinio plotas</w:t>
            </w:r>
            <w:r w:rsidR="000B278F" w:rsidRPr="003860B8">
              <w:rPr>
                <w:rFonts w:ascii="Times New Roman" w:eastAsia="Times New Roman" w:hAnsi="Times New Roman" w:cs="Times New Roman"/>
                <w:sz w:val="24"/>
                <w:szCs w:val="24"/>
              </w:rPr>
              <w:t xml:space="preserve">. </w:t>
            </w:r>
            <w:r w:rsidR="008C4F96" w:rsidRPr="003860B8">
              <w:rPr>
                <w:rFonts w:ascii="Times New Roman" w:eastAsia="Times New Roman" w:hAnsi="Times New Roman" w:cs="Times New Roman"/>
                <w:sz w:val="24"/>
                <w:szCs w:val="24"/>
              </w:rPr>
              <w:t>Patvirtinantys dokumentai:</w:t>
            </w:r>
            <w:r w:rsidR="008C4F96" w:rsidRPr="003860B8">
              <w:rPr>
                <w:rFonts w:ascii="Times New Roman" w:hAnsi="Times New Roman" w:cs="Times New Roman"/>
                <w:sz w:val="24"/>
                <w:szCs w:val="24"/>
              </w:rPr>
              <w:t xml:space="preserve"> </w:t>
            </w:r>
          </w:p>
          <w:p w14:paraId="448F2392" w14:textId="0B3AC164" w:rsidR="00F653A2" w:rsidRPr="003860B8" w:rsidRDefault="008C4F96" w:rsidP="00AC3EEF">
            <w:pPr>
              <w:spacing w:after="0" w:line="240" w:lineRule="auto"/>
              <w:jc w:val="both"/>
              <w:rPr>
                <w:rFonts w:ascii="Times New Roman" w:eastAsia="Times New Roman" w:hAnsi="Times New Roman" w:cs="Times New Roman"/>
                <w:sz w:val="24"/>
                <w:szCs w:val="24"/>
              </w:rPr>
            </w:pPr>
            <w:r w:rsidRPr="003860B8">
              <w:rPr>
                <w:rFonts w:ascii="Times New Roman" w:eastAsia="Times New Roman" w:hAnsi="Times New Roman" w:cs="Times New Roman"/>
                <w:sz w:val="24"/>
                <w:szCs w:val="24"/>
              </w:rPr>
              <w:t xml:space="preserve">1. Statybą leidžiantis dokumentas; Jei statybą leidžiantis dokumentas nėra gautas, turi būti </w:t>
            </w:r>
            <w:r w:rsidR="00461CD7" w:rsidRPr="003860B8">
              <w:rPr>
                <w:rFonts w:ascii="Times New Roman" w:eastAsia="Times New Roman" w:hAnsi="Times New Roman" w:cs="Times New Roman"/>
                <w:sz w:val="24"/>
                <w:szCs w:val="24"/>
              </w:rPr>
              <w:t xml:space="preserve">pateikti </w:t>
            </w:r>
            <w:r w:rsidRPr="003860B8">
              <w:rPr>
                <w:rFonts w:ascii="Times New Roman" w:eastAsia="Times New Roman" w:hAnsi="Times New Roman" w:cs="Times New Roman"/>
                <w:sz w:val="24"/>
                <w:szCs w:val="24"/>
              </w:rPr>
              <w:t>parengto projekto teigiamas bendrosios ekspertizės aktas</w:t>
            </w:r>
            <w:r w:rsidR="00224E28" w:rsidRPr="003860B8">
              <w:rPr>
                <w:rFonts w:ascii="Times New Roman" w:eastAsia="Times New Roman" w:hAnsi="Times New Roman" w:cs="Times New Roman"/>
                <w:sz w:val="24"/>
                <w:szCs w:val="24"/>
              </w:rPr>
              <w:t xml:space="preserve"> </w:t>
            </w:r>
            <w:r w:rsidR="00224E28" w:rsidRPr="00CD4BB8">
              <w:rPr>
                <w:rFonts w:ascii="Times New Roman" w:eastAsia="Times New Roman" w:hAnsi="Times New Roman" w:cs="Times New Roman"/>
                <w:sz w:val="24"/>
                <w:szCs w:val="24"/>
              </w:rPr>
              <w:t>ar, užsakovo projekto tvirtinimo įsakymas ir pan.</w:t>
            </w:r>
            <w:r w:rsidRPr="00CD4BB8">
              <w:rPr>
                <w:rFonts w:ascii="Times New Roman" w:eastAsia="Times New Roman" w:hAnsi="Times New Roman" w:cs="Times New Roman"/>
                <w:sz w:val="24"/>
                <w:szCs w:val="24"/>
              </w:rPr>
              <w:t>;</w:t>
            </w:r>
            <w:r w:rsidR="00D32081" w:rsidRPr="003860B8">
              <w:rPr>
                <w:rFonts w:ascii="Times New Roman" w:eastAsia="Times New Roman" w:hAnsi="Times New Roman" w:cs="Times New Roman"/>
                <w:sz w:val="24"/>
                <w:szCs w:val="24"/>
              </w:rPr>
              <w:t xml:space="preserve"> </w:t>
            </w:r>
          </w:p>
          <w:p w14:paraId="5DCDADEE" w14:textId="77777777" w:rsidR="00F653A2" w:rsidRPr="003860B8" w:rsidRDefault="00D32081" w:rsidP="00AC3EEF">
            <w:pPr>
              <w:spacing w:after="0" w:line="240" w:lineRule="auto"/>
              <w:jc w:val="both"/>
              <w:rPr>
                <w:rFonts w:ascii="Times New Roman" w:eastAsia="Times New Roman" w:hAnsi="Times New Roman" w:cs="Times New Roman"/>
                <w:sz w:val="24"/>
                <w:szCs w:val="24"/>
              </w:rPr>
            </w:pPr>
            <w:r w:rsidRPr="00CD4BB8">
              <w:rPr>
                <w:rFonts w:ascii="Times New Roman" w:eastAsia="Times New Roman" w:hAnsi="Times New Roman" w:cs="Times New Roman"/>
                <w:sz w:val="24"/>
                <w:szCs w:val="24"/>
              </w:rPr>
              <w:t>(Pateiktų dokumentų visuma turi įrodyti atitikimą kvalifikacijos reikalavimų parametrams)</w:t>
            </w:r>
            <w:r w:rsidRPr="003860B8">
              <w:rPr>
                <w:rFonts w:ascii="Times New Roman" w:eastAsia="Times New Roman" w:hAnsi="Times New Roman" w:cs="Times New Roman"/>
                <w:sz w:val="24"/>
                <w:szCs w:val="24"/>
              </w:rPr>
              <w:t xml:space="preserve"> </w:t>
            </w:r>
            <w:r w:rsidR="008C4F96" w:rsidRPr="003860B8">
              <w:rPr>
                <w:rFonts w:ascii="Times New Roman" w:eastAsia="Times New Roman" w:hAnsi="Times New Roman" w:cs="Times New Roman"/>
                <w:sz w:val="24"/>
                <w:szCs w:val="24"/>
              </w:rPr>
              <w:t xml:space="preserve"> </w:t>
            </w:r>
          </w:p>
          <w:p w14:paraId="777109A1" w14:textId="02189338" w:rsidR="008C4F96" w:rsidRPr="003860B8" w:rsidRDefault="008C4F96" w:rsidP="00AC3EEF">
            <w:pPr>
              <w:spacing w:after="0" w:line="240" w:lineRule="auto"/>
              <w:jc w:val="both"/>
              <w:rPr>
                <w:rFonts w:ascii="Times New Roman" w:eastAsia="Times New Roman" w:hAnsi="Times New Roman" w:cs="Times New Roman"/>
                <w:b/>
                <w:sz w:val="24"/>
                <w:szCs w:val="24"/>
              </w:rPr>
            </w:pPr>
            <w:r w:rsidRPr="003860B8">
              <w:rPr>
                <w:rFonts w:ascii="Times New Roman" w:eastAsia="Times New Roman" w:hAnsi="Times New Roman" w:cs="Times New Roman"/>
                <w:sz w:val="24"/>
                <w:szCs w:val="24"/>
              </w:rPr>
              <w:t>2. Parengto projekto titulinis lapas, kuriame aiškiai nurodyta, kad siūlomas specialistas dalyvavo rengiant projektą kaip architektas)</w:t>
            </w:r>
            <w:r w:rsidR="00224E28" w:rsidRPr="003860B8">
              <w:rPr>
                <w:rFonts w:ascii="Times New Roman" w:eastAsia="Times New Roman" w:hAnsi="Times New Roman" w:cs="Times New Roman"/>
                <w:sz w:val="24"/>
                <w:szCs w:val="24"/>
              </w:rPr>
              <w:t>.</w:t>
            </w:r>
          </w:p>
        </w:tc>
      </w:tr>
      <w:tr w:rsidR="008C4F96" w:rsidRPr="00393669" w14:paraId="7DCBBABC" w14:textId="77777777">
        <w:trPr>
          <w:trHeight w:val="300"/>
        </w:trPr>
        <w:tc>
          <w:tcPr>
            <w:tcW w:w="704" w:type="dxa"/>
            <w:tcBorders>
              <w:top w:val="single" w:sz="4" w:space="0" w:color="000000"/>
              <w:left w:val="single" w:sz="4" w:space="0" w:color="000000"/>
              <w:bottom w:val="single" w:sz="4" w:space="0" w:color="000000"/>
              <w:right w:val="single" w:sz="4" w:space="0" w:color="000000"/>
            </w:tcBorders>
          </w:tcPr>
          <w:p w14:paraId="6D392414" w14:textId="073C3B2C" w:rsidR="008C4F96" w:rsidRPr="00393669" w:rsidRDefault="003E4D6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3.2</w:t>
            </w:r>
            <w:r w:rsidR="00D403C2">
              <w:rPr>
                <w:rFonts w:ascii="Times New Roman" w:eastAsia="Times New Roman" w:hAnsi="Times New Roman" w:cs="Times New Roman"/>
                <w:b/>
                <w:bCs/>
                <w:sz w:val="24"/>
                <w:szCs w:val="24"/>
              </w:rPr>
              <w:t>.</w:t>
            </w:r>
            <w:r w:rsidR="005877E4">
              <w:rPr>
                <w:rFonts w:ascii="Times New Roman" w:eastAsia="Times New Roman" w:hAnsi="Times New Roman" w:cs="Times New Roman"/>
                <w:b/>
                <w:bCs/>
                <w:sz w:val="24"/>
                <w:szCs w:val="24"/>
              </w:rPr>
              <w:t>2</w:t>
            </w:r>
            <w:r w:rsidR="008C4F96" w:rsidRPr="002C6FEE">
              <w:rPr>
                <w:rFonts w:ascii="Times New Roman" w:eastAsia="Times New Roman" w:hAnsi="Times New Roman" w:cs="Times New Roman"/>
                <w:b/>
                <w:bCs/>
                <w:sz w:val="24"/>
                <w:szCs w:val="24"/>
              </w:rPr>
              <w:t>.</w:t>
            </w:r>
            <w:r w:rsidR="008C4F96">
              <w:rPr>
                <w:rFonts w:ascii="Times New Roman" w:eastAsia="Times New Roman" w:hAnsi="Times New Roman" w:cs="Times New Roman"/>
                <w:b/>
                <w:bCs/>
                <w:sz w:val="24"/>
                <w:szCs w:val="24"/>
              </w:rPr>
              <w:t>1.</w:t>
            </w:r>
            <w:r w:rsidR="008C4F96" w:rsidRPr="00393669">
              <w:rPr>
                <w:rFonts w:ascii="Times New Roman" w:eastAsia="Times New Roman" w:hAnsi="Times New Roman" w:cs="Times New Roman"/>
                <w:b/>
                <w:bCs/>
                <w:sz w:val="24"/>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8FB73" w14:textId="77777777" w:rsidR="008C4F96" w:rsidRPr="003860B8" w:rsidRDefault="001132B3">
            <w:pPr>
              <w:widowControl w:val="0"/>
              <w:tabs>
                <w:tab w:val="left" w:pos="1155"/>
              </w:tabs>
              <w:autoSpaceDE w:val="0"/>
              <w:autoSpaceDN w:val="0"/>
              <w:adjustRightInd w:val="0"/>
              <w:spacing w:after="0" w:line="240" w:lineRule="auto"/>
              <w:jc w:val="both"/>
              <w:rPr>
                <w:rFonts w:ascii="Times New Roman" w:eastAsia="Times New Roman" w:hAnsi="Times New Roman" w:cs="Times New Roman"/>
                <w:iCs/>
                <w:sz w:val="24"/>
                <w:szCs w:val="24"/>
              </w:rPr>
            </w:pPr>
            <w:r w:rsidRPr="003860B8">
              <w:rPr>
                <w:rFonts w:ascii="Times New Roman" w:eastAsia="Times New Roman" w:hAnsi="Times New Roman" w:cs="Times New Roman"/>
                <w:sz w:val="24"/>
                <w:szCs w:val="24"/>
              </w:rPr>
              <w:t xml:space="preserve">a) </w:t>
            </w:r>
            <w:r w:rsidR="008C4F96" w:rsidRPr="003860B8">
              <w:rPr>
                <w:rFonts w:ascii="Times New Roman" w:eastAsia="Times New Roman" w:hAnsi="Times New Roman" w:cs="Times New Roman"/>
                <w:sz w:val="24"/>
                <w:szCs w:val="24"/>
              </w:rPr>
              <w:t>Ne mažiau kaip 1 kvalifikuotą statinio projekto vadovą, kuriam yra suteikta teisė eiti neypatingojo statinio projekto vadovo pareigas</w:t>
            </w:r>
            <w:r w:rsidR="008C4F96" w:rsidRPr="003860B8">
              <w:t xml:space="preserve"> </w:t>
            </w:r>
            <w:r w:rsidR="008C4F96" w:rsidRPr="003860B8">
              <w:rPr>
                <w:rFonts w:ascii="Times New Roman" w:eastAsia="Times New Roman" w:hAnsi="Times New Roman" w:cs="Times New Roman"/>
                <w:iCs/>
                <w:sz w:val="24"/>
                <w:szCs w:val="24"/>
              </w:rPr>
              <w:t>(statinių grupė – kiti inžineriniai statiniai (</w:t>
            </w:r>
            <w:r w:rsidR="00AF709A" w:rsidRPr="003860B8">
              <w:rPr>
                <w:rFonts w:ascii="Times New Roman" w:eastAsia="Times New Roman" w:hAnsi="Times New Roman" w:cs="Times New Roman"/>
                <w:iCs/>
                <w:sz w:val="24"/>
                <w:szCs w:val="24"/>
              </w:rPr>
              <w:t xml:space="preserve">statinių pogrupis: </w:t>
            </w:r>
            <w:r w:rsidR="008C4F96" w:rsidRPr="003860B8">
              <w:rPr>
                <w:rFonts w:ascii="Times New Roman" w:eastAsia="Times New Roman" w:hAnsi="Times New Roman" w:cs="Times New Roman"/>
                <w:iCs/>
                <w:sz w:val="24"/>
                <w:szCs w:val="24"/>
              </w:rPr>
              <w:t>kitos paskirties inžineriniai statiniai)).</w:t>
            </w:r>
          </w:p>
          <w:p w14:paraId="58ABCF98" w14:textId="6C24169B" w:rsidR="003E3A85" w:rsidRPr="003860B8" w:rsidRDefault="003E3A85" w:rsidP="003E3A85">
            <w:pPr>
              <w:spacing w:after="0" w:line="240" w:lineRule="auto"/>
              <w:jc w:val="both"/>
              <w:rPr>
                <w:rFonts w:ascii="Times New Roman" w:hAnsi="Times New Roman" w:cs="Times New Roman"/>
                <w:i/>
                <w:iCs/>
                <w:sz w:val="24"/>
                <w:szCs w:val="24"/>
              </w:rPr>
            </w:pPr>
            <w:r w:rsidRPr="00CD4BB8">
              <w:rPr>
                <w:rFonts w:ascii="Times New Roman" w:eastAsia="Times New Roman" w:hAnsi="Times New Roman" w:cs="Times New Roman"/>
                <w:iCs/>
                <w:sz w:val="24"/>
                <w:szCs w:val="24"/>
              </w:rPr>
              <w:t>b) statinio projekto vadovas turi turėti ypatingojo/neypatingojo statinio projekto vadovo darbo patirtį</w:t>
            </w:r>
            <w:r w:rsidRPr="00CD4BB8">
              <w:rPr>
                <w:rFonts w:ascii="Times New Roman" w:hAnsi="Times New Roman" w:cs="Times New Roman"/>
                <w:i/>
                <w:iCs/>
                <w:sz w:val="24"/>
                <w:szCs w:val="24"/>
              </w:rPr>
              <w:t xml:space="preserve"> bent viename baigtame projekte</w:t>
            </w:r>
            <w:r w:rsidR="00D402AA" w:rsidRPr="003860B8">
              <w:rPr>
                <w:rFonts w:ascii="Times New Roman" w:hAnsi="Times New Roman" w:cs="Times New Roman"/>
                <w:i/>
                <w:iCs/>
                <w:sz w:val="24"/>
                <w:szCs w:val="24"/>
              </w:rPr>
              <w:t>.</w:t>
            </w:r>
            <w:r w:rsidRPr="003860B8">
              <w:rPr>
                <w:rFonts w:ascii="Times New Roman" w:hAnsi="Times New Roman" w:cs="Times New Roman"/>
                <w:i/>
                <w:iCs/>
                <w:sz w:val="24"/>
                <w:szCs w:val="24"/>
              </w:rPr>
              <w:t xml:space="preserve"> </w:t>
            </w:r>
          </w:p>
          <w:p w14:paraId="4429F353" w14:textId="3900FF88" w:rsidR="003E3A85" w:rsidRPr="003860B8" w:rsidRDefault="003E3A85">
            <w:pPr>
              <w:widowControl w:val="0"/>
              <w:tabs>
                <w:tab w:val="left" w:pos="1155"/>
              </w:tabs>
              <w:autoSpaceDE w:val="0"/>
              <w:autoSpaceDN w:val="0"/>
              <w:adjustRightInd w:val="0"/>
              <w:spacing w:after="0" w:line="240" w:lineRule="auto"/>
              <w:jc w:val="both"/>
              <w:rPr>
                <w:rFonts w:ascii="Times New Roman" w:eastAsia="Times New Roman" w:hAnsi="Times New Roman" w:cs="Times New Roman"/>
                <w:b/>
                <w:sz w:val="24"/>
                <w:szCs w:val="24"/>
              </w:rPr>
            </w:pPr>
          </w:p>
        </w:tc>
        <w:tc>
          <w:tcPr>
            <w:tcW w:w="5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5B37" w14:textId="3B2A3701" w:rsidR="008C4F96" w:rsidRPr="003860B8" w:rsidRDefault="008010C9" w:rsidP="00B97490">
            <w:pPr>
              <w:jc w:val="both"/>
              <w:rPr>
                <w:rFonts w:ascii="Times New Roman" w:hAnsi="Times New Roman" w:cs="Times New Roman"/>
                <w:sz w:val="24"/>
                <w:szCs w:val="24"/>
              </w:rPr>
            </w:pPr>
            <w:r w:rsidRPr="003860B8">
              <w:rPr>
                <w:rFonts w:ascii="Times New Roman" w:hAnsi="Times New Roman" w:cs="Times New Roman"/>
                <w:sz w:val="24"/>
                <w:szCs w:val="24"/>
              </w:rPr>
              <w:t xml:space="preserve">1) </w:t>
            </w:r>
            <w:r w:rsidR="008C4F96" w:rsidRPr="003860B8">
              <w:rPr>
                <w:rFonts w:ascii="Times New Roman" w:hAnsi="Times New Roman" w:cs="Times New Roman"/>
                <w:sz w:val="24"/>
                <w:szCs w:val="24"/>
              </w:rPr>
              <w:t>Lietuvos Respublikos Vyriausybės įgaliotos institucijos išduoti kvalifikacijos dokumentai ar užsienio šalies specialistams</w:t>
            </w:r>
            <w:r w:rsidR="008C4F96" w:rsidRPr="003860B8">
              <w:rPr>
                <w:rStyle w:val="Puslapioinaosnuoroda"/>
                <w:rFonts w:ascii="Times New Roman" w:hAnsi="Times New Roman" w:cs="Times New Roman"/>
                <w:sz w:val="24"/>
                <w:szCs w:val="24"/>
              </w:rPr>
              <w:footnoteReference w:id="3"/>
            </w:r>
            <w:r w:rsidR="008C4F96" w:rsidRPr="003860B8">
              <w:rPr>
                <w:rFonts w:ascii="Times New Roman" w:hAnsi="Times New Roman" w:cs="Times New Roman"/>
                <w:sz w:val="24"/>
                <w:szCs w:val="24"/>
              </w:rPr>
              <w:t xml:space="preserve"> išduoti dokumentai</w:t>
            </w:r>
            <w:r w:rsidR="008C4F96" w:rsidRPr="003860B8">
              <w:rPr>
                <w:rStyle w:val="Puslapioinaosnuoroda"/>
                <w:rFonts w:ascii="Times New Roman" w:hAnsi="Times New Roman" w:cs="Times New Roman"/>
                <w:sz w:val="24"/>
                <w:szCs w:val="24"/>
              </w:rPr>
              <w:footnoteReference w:id="4"/>
            </w:r>
            <w:r w:rsidR="008C4F96" w:rsidRPr="003860B8">
              <w:rPr>
                <w:rFonts w:ascii="Times New Roman" w:hAnsi="Times New Roman" w:cs="Times New Roman"/>
                <w:sz w:val="24"/>
                <w:szCs w:val="24"/>
              </w:rPr>
              <w:t>, patvirtinantys turimą kvalifikaciją kilmės šalyje ar jų kopijos.</w:t>
            </w:r>
          </w:p>
          <w:p w14:paraId="68CBAF6A" w14:textId="77777777" w:rsidR="005C2E42" w:rsidRPr="00CD4BB8" w:rsidRDefault="008010C9" w:rsidP="005C2E42">
            <w:pPr>
              <w:spacing w:after="0" w:line="240" w:lineRule="auto"/>
              <w:jc w:val="both"/>
              <w:rPr>
                <w:rFonts w:ascii="Times New Roman" w:hAnsi="Times New Roman" w:cs="Times New Roman"/>
                <w:sz w:val="24"/>
                <w:szCs w:val="24"/>
              </w:rPr>
            </w:pPr>
            <w:r w:rsidRPr="003860B8">
              <w:rPr>
                <w:rFonts w:ascii="Times New Roman" w:eastAsia="Times New Roman" w:hAnsi="Times New Roman" w:cs="Times New Roman"/>
                <w:bCs/>
                <w:sz w:val="24"/>
                <w:szCs w:val="24"/>
              </w:rPr>
              <w:t>2)</w:t>
            </w:r>
            <w:r w:rsidRPr="003860B8">
              <w:rPr>
                <w:rFonts w:ascii="Times New Roman" w:eastAsia="Times New Roman" w:hAnsi="Times New Roman" w:cs="Times New Roman"/>
                <w:b/>
                <w:sz w:val="24"/>
                <w:szCs w:val="24"/>
              </w:rPr>
              <w:t xml:space="preserve"> </w:t>
            </w:r>
            <w:r w:rsidR="005C2E42" w:rsidRPr="00CD4BB8">
              <w:rPr>
                <w:rFonts w:ascii="Times New Roman" w:hAnsi="Times New Roman" w:cs="Times New Roman"/>
                <w:noProof/>
                <w:sz w:val="24"/>
                <w:szCs w:val="24"/>
              </w:rPr>
              <w:t>gyvenimo apra</w:t>
            </w:r>
            <w:r w:rsidR="005C2E42" w:rsidRPr="00CD4BB8">
              <w:rPr>
                <w:rFonts w:ascii="Times New Roman" w:hAnsi="Times New Roman" w:cs="Times New Roman"/>
                <w:sz w:val="24"/>
                <w:szCs w:val="24"/>
              </w:rPr>
              <w:t>š</w:t>
            </w:r>
            <w:r w:rsidR="005C2E42" w:rsidRPr="00CD4BB8">
              <w:rPr>
                <w:rFonts w:ascii="Times New Roman" w:hAnsi="Times New Roman" w:cs="Times New Roman"/>
                <w:noProof/>
                <w:sz w:val="24"/>
                <w:szCs w:val="24"/>
              </w:rPr>
              <w:t>ymas (CV) įrodantis specialisto įgytą patirt</w:t>
            </w:r>
            <w:r w:rsidR="005C2E42" w:rsidRPr="00CD4BB8">
              <w:rPr>
                <w:rFonts w:ascii="Times New Roman" w:hAnsi="Times New Roman" w:cs="Times New Roman"/>
                <w:sz w:val="24"/>
                <w:szCs w:val="24"/>
              </w:rPr>
              <w:t>į</w:t>
            </w:r>
            <w:r w:rsidR="005C2E42" w:rsidRPr="00CD4BB8">
              <w:rPr>
                <w:rFonts w:ascii="Times New Roman" w:hAnsi="Times New Roman" w:cs="Times New Roman"/>
                <w:noProof/>
                <w:sz w:val="24"/>
                <w:szCs w:val="24"/>
              </w:rPr>
              <w:t>, teikiant kvalifikacijos reikalavime nurodytas paslaugas (paslaugos pavadinimas, projekto pavadinimas, vykdytos funkcijos projekte, sutarties  paslaug</w:t>
            </w:r>
            <w:r w:rsidR="005C2E42" w:rsidRPr="00CD4BB8">
              <w:rPr>
                <w:rFonts w:ascii="Times New Roman" w:hAnsi="Times New Roman" w:cs="Times New Roman"/>
                <w:sz w:val="24"/>
                <w:szCs w:val="24"/>
              </w:rPr>
              <w:t>ų</w:t>
            </w:r>
            <w:r w:rsidR="005C2E42" w:rsidRPr="00CD4BB8">
              <w:rPr>
                <w:rFonts w:ascii="Times New Roman" w:hAnsi="Times New Roman" w:cs="Times New Roman"/>
                <w:noProof/>
                <w:sz w:val="24"/>
                <w:szCs w:val="24"/>
              </w:rPr>
              <w:t xml:space="preserve"> gav</w:t>
            </w:r>
            <w:r w:rsidR="005C2E42" w:rsidRPr="00CD4BB8">
              <w:rPr>
                <w:rFonts w:ascii="Times New Roman" w:hAnsi="Times New Roman" w:cs="Times New Roman"/>
                <w:sz w:val="24"/>
                <w:szCs w:val="24"/>
              </w:rPr>
              <w:t>ė</w:t>
            </w:r>
            <w:r w:rsidR="005C2E42" w:rsidRPr="00CD4BB8">
              <w:rPr>
                <w:rFonts w:ascii="Times New Roman" w:hAnsi="Times New Roman" w:cs="Times New Roman"/>
                <w:noProof/>
                <w:sz w:val="24"/>
                <w:szCs w:val="24"/>
              </w:rPr>
              <w:t>jo duomenys ir ar tinkamai įvykdytas projektas:</w:t>
            </w:r>
            <w:r w:rsidR="005C2E42" w:rsidRPr="00CD4BB8">
              <w:rPr>
                <w:rFonts w:ascii="Times New Roman" w:hAnsi="Times New Roman" w:cs="Times New Roman"/>
                <w:bCs/>
                <w:sz w:val="24"/>
                <w:szCs w:val="24"/>
              </w:rPr>
              <w:t xml:space="preserve"> atliktos projekto ekspertizės gauta teigiama išvada, gautas statybą leidžiantis dokumentas, užsakovo projekto tvirtinimo įsakymas ir pan.).</w:t>
            </w:r>
          </w:p>
          <w:p w14:paraId="18688BE6" w14:textId="69156CF1" w:rsidR="00063C9D" w:rsidRPr="003860B8" w:rsidRDefault="00063C9D">
            <w:pPr>
              <w:spacing w:after="0" w:line="240" w:lineRule="auto"/>
              <w:jc w:val="both"/>
              <w:rPr>
                <w:rFonts w:ascii="Times New Roman" w:eastAsia="Times New Roman" w:hAnsi="Times New Roman" w:cs="Times New Roman"/>
                <w:b/>
                <w:sz w:val="24"/>
                <w:szCs w:val="24"/>
              </w:rPr>
            </w:pPr>
          </w:p>
        </w:tc>
      </w:tr>
      <w:tr w:rsidR="008C4F96" w:rsidRPr="00393669" w14:paraId="7E655C67" w14:textId="77777777">
        <w:trPr>
          <w:trHeight w:val="300"/>
        </w:trPr>
        <w:tc>
          <w:tcPr>
            <w:tcW w:w="704" w:type="dxa"/>
            <w:tcBorders>
              <w:top w:val="single" w:sz="4" w:space="0" w:color="000000"/>
              <w:left w:val="single" w:sz="4" w:space="0" w:color="000000"/>
              <w:bottom w:val="single" w:sz="4" w:space="0" w:color="000000"/>
              <w:right w:val="single" w:sz="4" w:space="0" w:color="000000"/>
            </w:tcBorders>
          </w:tcPr>
          <w:p w14:paraId="0BC7C9BE" w14:textId="1E9DF30A" w:rsidR="008C4F96" w:rsidRPr="002C6FEE" w:rsidRDefault="00D403C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5877E4">
              <w:rPr>
                <w:rFonts w:ascii="Times New Roman" w:eastAsia="Times New Roman" w:hAnsi="Times New Roman" w:cs="Times New Roman"/>
                <w:b/>
                <w:bCs/>
                <w:sz w:val="24"/>
                <w:szCs w:val="24"/>
              </w:rPr>
              <w:t>2</w:t>
            </w:r>
            <w:r w:rsidR="008C4F96">
              <w:rPr>
                <w:rFonts w:ascii="Times New Roman" w:eastAsia="Times New Roman" w:hAnsi="Times New Roman" w:cs="Times New Roman"/>
                <w:b/>
                <w:bCs/>
                <w:sz w:val="24"/>
                <w:szCs w:val="24"/>
              </w:rPr>
              <w:t>.</w:t>
            </w:r>
            <w:r w:rsidR="008C4F96" w:rsidRPr="002C6FEE">
              <w:rPr>
                <w:rFonts w:ascii="Times New Roman" w:eastAsia="Times New Roman" w:hAnsi="Times New Roman" w:cs="Times New Roman"/>
                <w:b/>
                <w:bCs/>
                <w:sz w:val="24"/>
                <w:szCs w:val="24"/>
              </w:rPr>
              <w:t>2.</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8C207" w14:textId="16AD300A" w:rsidR="008C4F96" w:rsidRPr="003860B8" w:rsidRDefault="00B97E07">
            <w:pPr>
              <w:spacing w:after="0" w:line="240" w:lineRule="auto"/>
              <w:jc w:val="both"/>
              <w:rPr>
                <w:rFonts w:ascii="Times New Roman" w:eastAsia="Times New Roman" w:hAnsi="Times New Roman" w:cs="Times New Roman"/>
                <w:iCs/>
                <w:sz w:val="24"/>
                <w:szCs w:val="24"/>
              </w:rPr>
            </w:pPr>
            <w:r w:rsidRPr="003860B8">
              <w:rPr>
                <w:rFonts w:ascii="Times New Roman" w:eastAsia="Times New Roman" w:hAnsi="Times New Roman" w:cs="Times New Roman"/>
                <w:sz w:val="24"/>
                <w:szCs w:val="24"/>
              </w:rPr>
              <w:t xml:space="preserve">a) </w:t>
            </w:r>
            <w:r w:rsidR="008C4F96" w:rsidRPr="003860B8">
              <w:rPr>
                <w:rFonts w:ascii="Times New Roman" w:eastAsia="Times New Roman" w:hAnsi="Times New Roman" w:cs="Times New Roman"/>
                <w:sz w:val="24"/>
                <w:szCs w:val="24"/>
              </w:rPr>
              <w:t xml:space="preserve">Ne mažiau kaip 1 kvalifikuotą statinio projekto vykdymo priežiūros </w:t>
            </w:r>
            <w:r w:rsidR="008C4F96" w:rsidRPr="003860B8">
              <w:rPr>
                <w:rFonts w:ascii="Times New Roman" w:eastAsia="Times New Roman" w:hAnsi="Times New Roman" w:cs="Times New Roman"/>
                <w:sz w:val="24"/>
                <w:szCs w:val="24"/>
              </w:rPr>
              <w:lastRenderedPageBreak/>
              <w:t xml:space="preserve">vadovą, kuriam yra suteikta teisė eiti neypatingojo statinio projekto vykdymo priežiūros vadovo pareigas </w:t>
            </w:r>
            <w:r w:rsidR="008C4F96" w:rsidRPr="003860B8">
              <w:rPr>
                <w:rFonts w:ascii="Times New Roman" w:eastAsia="Times New Roman" w:hAnsi="Times New Roman" w:cs="Times New Roman"/>
                <w:iCs/>
                <w:sz w:val="24"/>
                <w:szCs w:val="24"/>
              </w:rPr>
              <w:t>(statinių grupė – kiti inžineriniai statiniai (</w:t>
            </w:r>
            <w:r w:rsidR="00AF709A" w:rsidRPr="003860B8">
              <w:rPr>
                <w:rFonts w:ascii="Times New Roman" w:eastAsia="Times New Roman" w:hAnsi="Times New Roman" w:cs="Times New Roman"/>
                <w:iCs/>
                <w:sz w:val="24"/>
                <w:szCs w:val="24"/>
              </w:rPr>
              <w:t xml:space="preserve">statinių pogrupis: </w:t>
            </w:r>
            <w:r w:rsidR="008C4F96" w:rsidRPr="003860B8">
              <w:rPr>
                <w:rFonts w:ascii="Times New Roman" w:eastAsia="Times New Roman" w:hAnsi="Times New Roman" w:cs="Times New Roman"/>
                <w:iCs/>
                <w:sz w:val="24"/>
                <w:szCs w:val="24"/>
              </w:rPr>
              <w:t>kitos paskirties inžineriniai statiniai)).</w:t>
            </w:r>
          </w:p>
          <w:p w14:paraId="781BAC09" w14:textId="6062B0D3" w:rsidR="00A84AE4" w:rsidRPr="003860B8" w:rsidRDefault="00A84AE4" w:rsidP="00A84AE4">
            <w:pPr>
              <w:spacing w:after="0" w:line="240" w:lineRule="auto"/>
              <w:jc w:val="both"/>
              <w:rPr>
                <w:rFonts w:ascii="Times New Roman" w:hAnsi="Times New Roman" w:cs="Times New Roman"/>
                <w:bCs/>
                <w:sz w:val="24"/>
                <w:szCs w:val="24"/>
              </w:rPr>
            </w:pPr>
            <w:r w:rsidRPr="00CD4BB8">
              <w:rPr>
                <w:rFonts w:ascii="Times New Roman" w:eastAsia="Times New Roman" w:hAnsi="Times New Roman" w:cs="Times New Roman"/>
                <w:iCs/>
                <w:sz w:val="24"/>
                <w:szCs w:val="24"/>
              </w:rPr>
              <w:t>b) statinio projekto vykdymo priežiūros vadovas turi turėti ypatingojo/neypatingojo statinio projekto vykdymo priežiūros vadovo darbo patirtį</w:t>
            </w:r>
            <w:r w:rsidRPr="00CD4BB8">
              <w:rPr>
                <w:rFonts w:ascii="Times New Roman" w:hAnsi="Times New Roman" w:cs="Times New Roman"/>
                <w:i/>
                <w:iCs/>
                <w:sz w:val="24"/>
                <w:szCs w:val="24"/>
              </w:rPr>
              <w:t xml:space="preserve"> bent viename</w:t>
            </w:r>
            <w:r w:rsidRPr="00CD4BB8">
              <w:rPr>
                <w:rFonts w:ascii="Times New Roman" w:hAnsi="Times New Roman" w:cs="Times New Roman"/>
                <w:sz w:val="24"/>
                <w:szCs w:val="24"/>
              </w:rPr>
              <w:t xml:space="preserve"> </w:t>
            </w:r>
            <w:r w:rsidRPr="00CD4BB8">
              <w:rPr>
                <w:rFonts w:ascii="Times New Roman" w:hAnsi="Times New Roman" w:cs="Times New Roman"/>
                <w:i/>
                <w:iCs/>
                <w:sz w:val="24"/>
                <w:szCs w:val="24"/>
              </w:rPr>
              <w:t>baigtame projekte</w:t>
            </w:r>
            <w:r w:rsidR="00224E28" w:rsidRPr="00CD4BB8">
              <w:rPr>
                <w:rFonts w:ascii="Times New Roman" w:hAnsi="Times New Roman" w:cs="Times New Roman"/>
                <w:i/>
                <w:iCs/>
                <w:sz w:val="24"/>
                <w:szCs w:val="24"/>
              </w:rPr>
              <w:t>.</w:t>
            </w:r>
            <w:r w:rsidRPr="003860B8">
              <w:rPr>
                <w:rFonts w:ascii="Times New Roman" w:hAnsi="Times New Roman" w:cs="Times New Roman"/>
                <w:sz w:val="24"/>
                <w:szCs w:val="24"/>
              </w:rPr>
              <w:t xml:space="preserve"> </w:t>
            </w:r>
          </w:p>
          <w:p w14:paraId="0A9332DA" w14:textId="1BD45F84" w:rsidR="00A84AE4" w:rsidRPr="003860B8" w:rsidRDefault="00A84AE4">
            <w:pPr>
              <w:spacing w:after="0" w:line="240" w:lineRule="auto"/>
              <w:jc w:val="both"/>
              <w:rPr>
                <w:rFonts w:ascii="Times New Roman" w:eastAsia="Times New Roman" w:hAnsi="Times New Roman" w:cs="Times New Roman"/>
                <w:b/>
                <w:bCs/>
                <w:sz w:val="24"/>
                <w:szCs w:val="24"/>
              </w:rPr>
            </w:pPr>
          </w:p>
        </w:tc>
        <w:tc>
          <w:tcPr>
            <w:tcW w:w="5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E5313" w14:textId="2B7DBAE3" w:rsidR="008C4F96" w:rsidRPr="003860B8" w:rsidRDefault="00475627" w:rsidP="00475627">
            <w:pPr>
              <w:jc w:val="both"/>
              <w:rPr>
                <w:rFonts w:ascii="Times New Roman" w:hAnsi="Times New Roman" w:cs="Times New Roman"/>
                <w:sz w:val="24"/>
                <w:szCs w:val="24"/>
              </w:rPr>
            </w:pPr>
            <w:r w:rsidRPr="003860B8">
              <w:rPr>
                <w:rFonts w:ascii="Times New Roman" w:hAnsi="Times New Roman" w:cs="Times New Roman"/>
                <w:sz w:val="24"/>
                <w:szCs w:val="24"/>
              </w:rPr>
              <w:lastRenderedPageBreak/>
              <w:t xml:space="preserve">1) </w:t>
            </w:r>
            <w:r w:rsidR="008C4F96" w:rsidRPr="003860B8">
              <w:rPr>
                <w:rFonts w:ascii="Times New Roman" w:hAnsi="Times New Roman" w:cs="Times New Roman"/>
                <w:sz w:val="24"/>
                <w:szCs w:val="24"/>
              </w:rPr>
              <w:t xml:space="preserve">Lietuvos Respublikos Vyriausybės įgaliotos institucijos išduoti kvalifikacijos dokumentai ar </w:t>
            </w:r>
            <w:r w:rsidR="008C4F96" w:rsidRPr="003860B8">
              <w:rPr>
                <w:rFonts w:ascii="Times New Roman" w:hAnsi="Times New Roman" w:cs="Times New Roman"/>
                <w:sz w:val="24"/>
                <w:szCs w:val="24"/>
              </w:rPr>
              <w:lastRenderedPageBreak/>
              <w:t>užsienio šalies specialistams</w:t>
            </w:r>
            <w:r w:rsidR="008C4F96" w:rsidRPr="003860B8">
              <w:rPr>
                <w:rStyle w:val="Puslapioinaosnuoroda"/>
                <w:rFonts w:ascii="Times New Roman" w:hAnsi="Times New Roman" w:cs="Times New Roman"/>
                <w:sz w:val="24"/>
                <w:szCs w:val="24"/>
              </w:rPr>
              <w:footnoteReference w:id="5"/>
            </w:r>
            <w:r w:rsidR="008C4F96" w:rsidRPr="003860B8">
              <w:rPr>
                <w:rFonts w:ascii="Times New Roman" w:hAnsi="Times New Roman" w:cs="Times New Roman"/>
                <w:sz w:val="24"/>
                <w:szCs w:val="24"/>
              </w:rPr>
              <w:t xml:space="preserve"> išduoti dokumentai</w:t>
            </w:r>
            <w:r w:rsidR="008C4F96" w:rsidRPr="003860B8">
              <w:rPr>
                <w:rStyle w:val="Puslapioinaosnuoroda"/>
                <w:rFonts w:ascii="Times New Roman" w:hAnsi="Times New Roman" w:cs="Times New Roman"/>
                <w:sz w:val="24"/>
                <w:szCs w:val="24"/>
              </w:rPr>
              <w:footnoteReference w:id="6"/>
            </w:r>
            <w:r w:rsidR="008C4F96" w:rsidRPr="003860B8">
              <w:rPr>
                <w:rFonts w:ascii="Times New Roman" w:hAnsi="Times New Roman" w:cs="Times New Roman"/>
                <w:sz w:val="24"/>
                <w:szCs w:val="24"/>
              </w:rPr>
              <w:t>, patvirtinantys turimą kvalifikaciją kilmės šalyje ar jų kopijos.</w:t>
            </w:r>
          </w:p>
          <w:p w14:paraId="4C128AD8" w14:textId="7A3F48C3" w:rsidR="00C8469B" w:rsidRPr="003860B8" w:rsidRDefault="00475627" w:rsidP="00475627">
            <w:pPr>
              <w:spacing w:after="0" w:line="240" w:lineRule="auto"/>
              <w:jc w:val="both"/>
              <w:rPr>
                <w:rFonts w:ascii="Times New Roman" w:eastAsia="Times New Roman" w:hAnsi="Times New Roman" w:cs="Times New Roman"/>
                <w:b/>
                <w:bCs/>
                <w:sz w:val="24"/>
                <w:szCs w:val="24"/>
              </w:rPr>
            </w:pPr>
            <w:r w:rsidRPr="003860B8">
              <w:rPr>
                <w:rFonts w:ascii="Times New Roman" w:hAnsi="Times New Roman" w:cs="Times New Roman"/>
                <w:sz w:val="24"/>
                <w:szCs w:val="24"/>
              </w:rPr>
              <w:t xml:space="preserve">2) </w:t>
            </w:r>
            <w:r w:rsidRPr="00CD4BB8">
              <w:rPr>
                <w:rFonts w:ascii="Times New Roman" w:hAnsi="Times New Roman" w:cs="Times New Roman"/>
                <w:noProof/>
                <w:sz w:val="24"/>
                <w:szCs w:val="24"/>
              </w:rPr>
              <w:t>gyvenimo apra</w:t>
            </w:r>
            <w:r w:rsidRPr="00CD4BB8">
              <w:rPr>
                <w:rFonts w:ascii="Times New Roman" w:hAnsi="Times New Roman" w:cs="Times New Roman"/>
                <w:sz w:val="24"/>
                <w:szCs w:val="24"/>
              </w:rPr>
              <w:t>š</w:t>
            </w:r>
            <w:r w:rsidRPr="00CD4BB8">
              <w:rPr>
                <w:rFonts w:ascii="Times New Roman" w:hAnsi="Times New Roman" w:cs="Times New Roman"/>
                <w:noProof/>
                <w:sz w:val="24"/>
                <w:szCs w:val="24"/>
              </w:rPr>
              <w:t>ymas (CV) įrodantis specialisto įgytą patirt</w:t>
            </w:r>
            <w:r w:rsidRPr="00CD4BB8">
              <w:rPr>
                <w:rFonts w:ascii="Times New Roman" w:hAnsi="Times New Roman" w:cs="Times New Roman"/>
                <w:sz w:val="24"/>
                <w:szCs w:val="24"/>
              </w:rPr>
              <w:t>į</w:t>
            </w:r>
            <w:r w:rsidRPr="00CD4BB8">
              <w:rPr>
                <w:rFonts w:ascii="Times New Roman" w:hAnsi="Times New Roman" w:cs="Times New Roman"/>
                <w:noProof/>
                <w:sz w:val="24"/>
                <w:szCs w:val="24"/>
              </w:rPr>
              <w:t>, teikiant kvalifikacijos reikalavime nurodytas paslaugas (paslaugos pavadinimas, projekto pavadinimas, vykdytos funkcijos projekte, sutarties  paslaug</w:t>
            </w:r>
            <w:r w:rsidRPr="00CD4BB8">
              <w:rPr>
                <w:rFonts w:ascii="Times New Roman" w:hAnsi="Times New Roman" w:cs="Times New Roman"/>
                <w:sz w:val="24"/>
                <w:szCs w:val="24"/>
              </w:rPr>
              <w:t>ų</w:t>
            </w:r>
            <w:r w:rsidRPr="00CD4BB8">
              <w:rPr>
                <w:rFonts w:ascii="Times New Roman" w:hAnsi="Times New Roman" w:cs="Times New Roman"/>
                <w:noProof/>
                <w:sz w:val="24"/>
                <w:szCs w:val="24"/>
              </w:rPr>
              <w:t xml:space="preserve"> gav</w:t>
            </w:r>
            <w:r w:rsidRPr="00CD4BB8">
              <w:rPr>
                <w:rFonts w:ascii="Times New Roman" w:hAnsi="Times New Roman" w:cs="Times New Roman"/>
                <w:sz w:val="24"/>
                <w:szCs w:val="24"/>
              </w:rPr>
              <w:t>ė</w:t>
            </w:r>
            <w:r w:rsidRPr="00CD4BB8">
              <w:rPr>
                <w:rFonts w:ascii="Times New Roman" w:hAnsi="Times New Roman" w:cs="Times New Roman"/>
                <w:noProof/>
                <w:sz w:val="24"/>
                <w:szCs w:val="24"/>
              </w:rPr>
              <w:t>jo duomenys ir ar tinkamai įvykdytas projektas:</w:t>
            </w:r>
            <w:r w:rsidRPr="00CD4BB8">
              <w:rPr>
                <w:rFonts w:ascii="Times New Roman" w:hAnsi="Times New Roman" w:cs="Times New Roman"/>
                <w:bCs/>
                <w:sz w:val="24"/>
                <w:szCs w:val="24"/>
              </w:rPr>
              <w:t xml:space="preserve"> atliktos projekto ekspertizės gauta teigiama išvada, gautas statybą leidžiantis dokumentas, užsakovo projekto tvirtinimo įsakymas ir pan.).</w:t>
            </w:r>
          </w:p>
        </w:tc>
      </w:tr>
      <w:tr w:rsidR="008C4F96" w:rsidRPr="00393669" w14:paraId="0A112AF6" w14:textId="77777777">
        <w:trPr>
          <w:trHeight w:val="300"/>
        </w:trPr>
        <w:tc>
          <w:tcPr>
            <w:tcW w:w="704" w:type="dxa"/>
            <w:tcBorders>
              <w:top w:val="single" w:sz="4" w:space="0" w:color="000000"/>
              <w:left w:val="single" w:sz="4" w:space="0" w:color="000000"/>
              <w:bottom w:val="single" w:sz="4" w:space="0" w:color="auto"/>
              <w:right w:val="single" w:sz="4" w:space="0" w:color="000000"/>
            </w:tcBorders>
          </w:tcPr>
          <w:p w14:paraId="1196D6C1" w14:textId="7F5DD0EA" w:rsidR="008C4F96" w:rsidRPr="002C6FEE" w:rsidRDefault="00D403C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3.2.</w:t>
            </w:r>
            <w:r w:rsidR="005877E4">
              <w:rPr>
                <w:rFonts w:ascii="Times New Roman" w:eastAsia="Times New Roman" w:hAnsi="Times New Roman" w:cs="Times New Roman"/>
                <w:b/>
                <w:bCs/>
                <w:sz w:val="24"/>
                <w:szCs w:val="24"/>
              </w:rPr>
              <w:t>2</w:t>
            </w:r>
            <w:r w:rsidR="008C4F96">
              <w:rPr>
                <w:rFonts w:ascii="Times New Roman" w:eastAsia="Times New Roman" w:hAnsi="Times New Roman" w:cs="Times New Roman"/>
                <w:b/>
                <w:bCs/>
                <w:sz w:val="24"/>
                <w:szCs w:val="24"/>
              </w:rPr>
              <w:t>.</w:t>
            </w:r>
            <w:r w:rsidR="008C4F96" w:rsidRPr="002C6FEE">
              <w:rPr>
                <w:rFonts w:ascii="Times New Roman" w:eastAsia="Times New Roman" w:hAnsi="Times New Roman" w:cs="Times New Roman"/>
                <w:b/>
                <w:bCs/>
                <w:sz w:val="24"/>
                <w:szCs w:val="24"/>
              </w:rPr>
              <w:t>3.</w:t>
            </w:r>
          </w:p>
        </w:tc>
        <w:tc>
          <w:tcPr>
            <w:tcW w:w="38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2B95CFD" w14:textId="26143AAD" w:rsidR="008C4F96" w:rsidRPr="002C6FEE" w:rsidRDefault="008C4F96">
            <w:pPr>
              <w:spacing w:after="0" w:line="240" w:lineRule="auto"/>
              <w:jc w:val="both"/>
              <w:rPr>
                <w:rFonts w:ascii="Times New Roman" w:eastAsia="Times New Roman" w:hAnsi="Times New Roman" w:cs="Times New Roman"/>
                <w:iCs/>
                <w:sz w:val="24"/>
                <w:szCs w:val="24"/>
              </w:rPr>
            </w:pPr>
            <w:r w:rsidRPr="002C6FEE">
              <w:rPr>
                <w:rFonts w:ascii="Times New Roman" w:eastAsia="Times New Roman" w:hAnsi="Times New Roman" w:cs="Times New Roman"/>
                <w:sz w:val="24"/>
                <w:szCs w:val="24"/>
              </w:rPr>
              <w:t xml:space="preserve">Ne mažiau kaip 1 kvalifikuotą statinio projekto dalies vadovą, kuriam yra suteikta teisė eiti neypatingojo statinio projekto dalies vadovo pareigas </w:t>
            </w:r>
            <w:r w:rsidRPr="002C6FEE">
              <w:rPr>
                <w:rFonts w:ascii="Times New Roman" w:eastAsia="Times New Roman" w:hAnsi="Times New Roman" w:cs="Times New Roman"/>
                <w:iCs/>
                <w:sz w:val="24"/>
                <w:szCs w:val="24"/>
              </w:rPr>
              <w:t>(statinių grupė – kiti inžineriniai statiniai (</w:t>
            </w:r>
            <w:r w:rsidR="00AF709A">
              <w:rPr>
                <w:rFonts w:ascii="Times New Roman" w:eastAsia="Times New Roman" w:hAnsi="Times New Roman" w:cs="Times New Roman"/>
                <w:iCs/>
                <w:sz w:val="24"/>
                <w:szCs w:val="24"/>
              </w:rPr>
              <w:t xml:space="preserve">statinių pogrupis: </w:t>
            </w:r>
            <w:r w:rsidRPr="002C6FEE">
              <w:rPr>
                <w:rFonts w:ascii="Times New Roman" w:eastAsia="Times New Roman" w:hAnsi="Times New Roman" w:cs="Times New Roman"/>
                <w:iCs/>
                <w:sz w:val="24"/>
                <w:szCs w:val="24"/>
              </w:rPr>
              <w:t>kitos paskirties inžineriniai statiniai)).</w:t>
            </w:r>
          </w:p>
          <w:p w14:paraId="7C313C8F" w14:textId="77777777" w:rsidR="008C4F96" w:rsidRPr="002C6FEE" w:rsidRDefault="008C4F96">
            <w:pPr>
              <w:spacing w:after="0" w:line="240" w:lineRule="auto"/>
              <w:jc w:val="both"/>
              <w:rPr>
                <w:rFonts w:ascii="Times New Roman" w:eastAsia="Times New Roman" w:hAnsi="Times New Roman" w:cs="Times New Roman"/>
                <w:sz w:val="24"/>
                <w:szCs w:val="24"/>
              </w:rPr>
            </w:pPr>
            <w:r w:rsidRPr="002C6FEE">
              <w:rPr>
                <w:rFonts w:ascii="Times New Roman" w:eastAsia="Times New Roman" w:hAnsi="Times New Roman" w:cs="Times New Roman"/>
                <w:sz w:val="24"/>
                <w:szCs w:val="24"/>
              </w:rPr>
              <w:t>Projekto dalis: architektūrinė.</w:t>
            </w:r>
          </w:p>
          <w:p w14:paraId="31FC8601" w14:textId="790B9F7F" w:rsidR="008C4F96" w:rsidRPr="002C6FEE" w:rsidRDefault="008C4F96" w:rsidP="006F29E0">
            <w:pPr>
              <w:spacing w:after="0" w:line="240" w:lineRule="auto"/>
              <w:jc w:val="both"/>
              <w:rPr>
                <w:rFonts w:ascii="Times New Roman" w:eastAsia="Times New Roman" w:hAnsi="Times New Roman" w:cs="Times New Roman"/>
                <w:sz w:val="24"/>
                <w:szCs w:val="24"/>
              </w:rPr>
            </w:pPr>
            <w:r w:rsidRPr="002C6FEE">
              <w:rPr>
                <w:rFonts w:ascii="Times New Roman" w:eastAsia="Times New Roman" w:hAnsi="Times New Roman" w:cs="Times New Roman"/>
                <w:sz w:val="24"/>
                <w:szCs w:val="24"/>
              </w:rPr>
              <w:t xml:space="preserve">Architektūrinės projekto dalies vadovu gali būti tik atestuotas architektas, kuris per pastaruosius 5 metus parengęs bent vieną </w:t>
            </w:r>
            <w:r w:rsidRPr="004715C5">
              <w:rPr>
                <w:rFonts w:ascii="Times New Roman" w:eastAsia="Times New Roman" w:hAnsi="Times New Roman" w:cs="Times New Roman"/>
                <w:sz w:val="24"/>
                <w:szCs w:val="24"/>
              </w:rPr>
              <w:t>ypatingo</w:t>
            </w:r>
            <w:r w:rsidR="006F2096" w:rsidRPr="004715C5">
              <w:rPr>
                <w:rFonts w:ascii="Times New Roman" w:eastAsia="Times New Roman" w:hAnsi="Times New Roman" w:cs="Times New Roman"/>
                <w:sz w:val="24"/>
                <w:szCs w:val="24"/>
              </w:rPr>
              <w:t>jo/neypatingojo</w:t>
            </w:r>
            <w:r w:rsidRPr="004715C5">
              <w:rPr>
                <w:rFonts w:ascii="Times New Roman" w:eastAsia="Times New Roman" w:hAnsi="Times New Roman" w:cs="Times New Roman"/>
                <w:sz w:val="24"/>
                <w:szCs w:val="24"/>
              </w:rPr>
              <w:t xml:space="preserve"> statinio projektą.</w:t>
            </w:r>
            <w:r w:rsidRPr="002C6FEE">
              <w:rPr>
                <w:rFonts w:ascii="Times New Roman" w:eastAsia="Times New Roman" w:hAnsi="Times New Roman" w:cs="Times New Roman"/>
                <w:sz w:val="24"/>
                <w:szCs w:val="24"/>
              </w:rPr>
              <w:t xml:space="preserve"> </w:t>
            </w:r>
          </w:p>
        </w:tc>
        <w:tc>
          <w:tcPr>
            <w:tcW w:w="543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FAD9CE5" w14:textId="77777777" w:rsidR="008C4F96" w:rsidRPr="00393669" w:rsidRDefault="008C4F96">
            <w:pPr>
              <w:widowControl w:val="0"/>
              <w:autoSpaceDE w:val="0"/>
              <w:adjustRightInd w:val="0"/>
              <w:ind w:firstLine="28"/>
              <w:jc w:val="both"/>
              <w:rPr>
                <w:rFonts w:ascii="Times New Roman" w:hAnsi="Times New Roman" w:cs="Times New Roman"/>
                <w:color w:val="000000"/>
                <w:sz w:val="24"/>
                <w:szCs w:val="24"/>
              </w:rPr>
            </w:pPr>
            <w:r w:rsidRPr="00393669">
              <w:rPr>
                <w:rFonts w:ascii="Times New Roman" w:hAnsi="Times New Roman" w:cs="Times New Roman"/>
                <w:color w:val="000000"/>
                <w:sz w:val="24"/>
                <w:szCs w:val="24"/>
              </w:rPr>
              <w:t xml:space="preserve">1) </w:t>
            </w:r>
            <w:r w:rsidRPr="002C6FEE">
              <w:rPr>
                <w:rFonts w:ascii="Times New Roman" w:hAnsi="Times New Roman" w:cs="Times New Roman"/>
                <w:sz w:val="24"/>
                <w:szCs w:val="24"/>
              </w:rPr>
              <w:t>Lietuvos Respublikos Vyriausybės įgaliotos institucijos išduoti kvalifikacijos dokumentai ar užsienio šalies specialistams</w:t>
            </w:r>
            <w:r w:rsidRPr="002C6FEE">
              <w:rPr>
                <w:rStyle w:val="Puslapioinaosnuoroda"/>
                <w:rFonts w:ascii="Times New Roman" w:hAnsi="Times New Roman" w:cs="Times New Roman"/>
                <w:sz w:val="24"/>
                <w:szCs w:val="24"/>
              </w:rPr>
              <w:footnoteReference w:id="7"/>
            </w:r>
            <w:r w:rsidRPr="002C6FEE">
              <w:rPr>
                <w:rFonts w:ascii="Times New Roman" w:hAnsi="Times New Roman" w:cs="Times New Roman"/>
                <w:sz w:val="24"/>
                <w:szCs w:val="24"/>
              </w:rPr>
              <w:t xml:space="preserve"> išduoti dokumentai</w:t>
            </w:r>
            <w:r w:rsidRPr="002C6FEE">
              <w:rPr>
                <w:rStyle w:val="Puslapioinaosnuoroda"/>
                <w:rFonts w:ascii="Times New Roman" w:hAnsi="Times New Roman" w:cs="Times New Roman"/>
                <w:sz w:val="24"/>
                <w:szCs w:val="24"/>
              </w:rPr>
              <w:footnoteReference w:id="8"/>
            </w:r>
            <w:r w:rsidRPr="002C6FEE">
              <w:rPr>
                <w:rFonts w:ascii="Times New Roman" w:hAnsi="Times New Roman" w:cs="Times New Roman"/>
                <w:sz w:val="24"/>
                <w:szCs w:val="24"/>
              </w:rPr>
              <w:t>, patvirtinantys turimą kvalifikaciją kilmės šalyje ar jų kopijos</w:t>
            </w:r>
            <w:r w:rsidRPr="00393669">
              <w:rPr>
                <w:rFonts w:ascii="Times New Roman" w:hAnsi="Times New Roman" w:cs="Times New Roman"/>
                <w:color w:val="000000"/>
                <w:sz w:val="24"/>
                <w:szCs w:val="24"/>
              </w:rPr>
              <w:t>;</w:t>
            </w:r>
          </w:p>
          <w:p w14:paraId="0268D071" w14:textId="77777777" w:rsidR="008C4F96" w:rsidRPr="002C6FEE" w:rsidRDefault="008C4F96">
            <w:pPr>
              <w:spacing w:after="0" w:line="240" w:lineRule="auto"/>
              <w:jc w:val="both"/>
              <w:rPr>
                <w:rFonts w:ascii="Times New Roman" w:hAnsi="Times New Roman" w:cs="Times New Roman"/>
                <w:sz w:val="24"/>
                <w:szCs w:val="24"/>
              </w:rPr>
            </w:pPr>
            <w:r w:rsidRPr="00393669">
              <w:rPr>
                <w:rFonts w:ascii="Times New Roman" w:hAnsi="Times New Roman" w:cs="Times New Roman"/>
                <w:color w:val="000000"/>
                <w:sz w:val="24"/>
                <w:szCs w:val="24"/>
              </w:rPr>
              <w:t xml:space="preserve">2) Architekto darbinę kvalifikaciją patvirtinantys dokumentai (užpildytas </w:t>
            </w:r>
            <w:r>
              <w:rPr>
                <w:rFonts w:ascii="Times New Roman" w:hAnsi="Times New Roman" w:cs="Times New Roman"/>
                <w:color w:val="000000"/>
                <w:sz w:val="24"/>
                <w:szCs w:val="24"/>
              </w:rPr>
              <w:t>pirkimo</w:t>
            </w:r>
            <w:r w:rsidRPr="00393669">
              <w:rPr>
                <w:rFonts w:ascii="Times New Roman" w:hAnsi="Times New Roman" w:cs="Times New Roman"/>
                <w:color w:val="000000"/>
                <w:sz w:val="24"/>
                <w:szCs w:val="24"/>
              </w:rPr>
              <w:t xml:space="preserve"> sąlygų 6 priedas).</w:t>
            </w:r>
          </w:p>
        </w:tc>
      </w:tr>
      <w:tr w:rsidR="008C4F96" w:rsidRPr="00393669" w14:paraId="0653651E" w14:textId="77777777">
        <w:trPr>
          <w:trHeight w:val="300"/>
        </w:trPr>
        <w:tc>
          <w:tcPr>
            <w:tcW w:w="704" w:type="dxa"/>
            <w:tcBorders>
              <w:top w:val="single" w:sz="4" w:space="0" w:color="auto"/>
              <w:left w:val="single" w:sz="4" w:space="0" w:color="000000"/>
              <w:bottom w:val="single" w:sz="4" w:space="0" w:color="000000"/>
              <w:right w:val="single" w:sz="4" w:space="0" w:color="000000"/>
            </w:tcBorders>
          </w:tcPr>
          <w:p w14:paraId="4FA9E3C7" w14:textId="7F1C00C0" w:rsidR="008C4F96" w:rsidRPr="002C6FEE" w:rsidRDefault="00D403C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5877E4">
              <w:rPr>
                <w:rFonts w:ascii="Times New Roman" w:eastAsia="Times New Roman" w:hAnsi="Times New Roman" w:cs="Times New Roman"/>
                <w:b/>
                <w:bCs/>
                <w:sz w:val="24"/>
                <w:szCs w:val="24"/>
              </w:rPr>
              <w:t>2</w:t>
            </w:r>
            <w:r w:rsidR="008C4F96">
              <w:rPr>
                <w:rFonts w:ascii="Times New Roman" w:eastAsia="Times New Roman" w:hAnsi="Times New Roman" w:cs="Times New Roman"/>
                <w:b/>
                <w:bCs/>
                <w:sz w:val="24"/>
                <w:szCs w:val="24"/>
              </w:rPr>
              <w:t>.</w:t>
            </w:r>
            <w:r w:rsidR="008C4F96" w:rsidRPr="002C6FEE">
              <w:rPr>
                <w:rFonts w:ascii="Times New Roman" w:eastAsia="Times New Roman" w:hAnsi="Times New Roman" w:cs="Times New Roman"/>
                <w:b/>
                <w:bCs/>
                <w:sz w:val="24"/>
                <w:szCs w:val="24"/>
              </w:rPr>
              <w:t>4.</w:t>
            </w:r>
          </w:p>
        </w:tc>
        <w:tc>
          <w:tcPr>
            <w:tcW w:w="382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39433E8" w14:textId="77777777" w:rsidR="008C4F96" w:rsidRPr="002C6FEE" w:rsidRDefault="008C4F96">
            <w:pPr>
              <w:spacing w:after="0" w:line="240" w:lineRule="auto"/>
              <w:jc w:val="both"/>
              <w:rPr>
                <w:rFonts w:ascii="Times New Roman" w:eastAsia="Times New Roman" w:hAnsi="Times New Roman" w:cs="Times New Roman"/>
                <w:sz w:val="24"/>
                <w:szCs w:val="24"/>
              </w:rPr>
            </w:pPr>
            <w:r w:rsidRPr="002C6FEE">
              <w:rPr>
                <w:rFonts w:ascii="Times New Roman" w:eastAsia="Times New Roman" w:hAnsi="Times New Roman" w:cs="Times New Roman"/>
                <w:sz w:val="24"/>
                <w:szCs w:val="24"/>
              </w:rPr>
              <w:t xml:space="preserve">Ne mažiau kaip 1 kvalifikuotą statinio projekto dalies vykdymo priežiūros </w:t>
            </w:r>
            <w:r w:rsidRPr="002C6FEE">
              <w:rPr>
                <w:rFonts w:ascii="Times New Roman" w:eastAsia="Times New Roman" w:hAnsi="Times New Roman" w:cs="Times New Roman"/>
                <w:sz w:val="24"/>
                <w:szCs w:val="24"/>
              </w:rPr>
              <w:lastRenderedPageBreak/>
              <w:t>vadovą, kuriam yra suteikta teisė eiti neypatingojo statinio projekto dalies vykdymo priežiūros vadovo pareigas.</w:t>
            </w:r>
          </w:p>
          <w:p w14:paraId="2798280B" w14:textId="04D825CE" w:rsidR="008C4F96" w:rsidRPr="002C6FEE" w:rsidRDefault="008C4F96">
            <w:pPr>
              <w:spacing w:after="0" w:line="240" w:lineRule="auto"/>
              <w:jc w:val="both"/>
              <w:rPr>
                <w:rFonts w:ascii="Times New Roman" w:eastAsia="Times New Roman" w:hAnsi="Times New Roman" w:cs="Times New Roman"/>
                <w:iCs/>
                <w:sz w:val="24"/>
                <w:szCs w:val="24"/>
              </w:rPr>
            </w:pPr>
            <w:r w:rsidRPr="002C6FEE">
              <w:rPr>
                <w:rFonts w:ascii="Times New Roman" w:eastAsia="Times New Roman" w:hAnsi="Times New Roman" w:cs="Times New Roman"/>
                <w:sz w:val="24"/>
                <w:szCs w:val="24"/>
              </w:rPr>
              <w:t xml:space="preserve">Statinių grupės: </w:t>
            </w:r>
            <w:r w:rsidRPr="002C6FEE">
              <w:rPr>
                <w:rFonts w:ascii="Times New Roman" w:eastAsia="Times New Roman" w:hAnsi="Times New Roman" w:cs="Times New Roman"/>
                <w:iCs/>
                <w:sz w:val="24"/>
                <w:szCs w:val="24"/>
              </w:rPr>
              <w:t>(statinių grupė – kiti inžineriniai statiniai (</w:t>
            </w:r>
            <w:r w:rsidR="00AF709A">
              <w:rPr>
                <w:rFonts w:ascii="Times New Roman" w:eastAsia="Times New Roman" w:hAnsi="Times New Roman" w:cs="Times New Roman"/>
                <w:iCs/>
                <w:sz w:val="24"/>
                <w:szCs w:val="24"/>
              </w:rPr>
              <w:t xml:space="preserve">statinių pogrupis: </w:t>
            </w:r>
            <w:r w:rsidRPr="002C6FEE">
              <w:rPr>
                <w:rFonts w:ascii="Times New Roman" w:eastAsia="Times New Roman" w:hAnsi="Times New Roman" w:cs="Times New Roman"/>
                <w:iCs/>
                <w:sz w:val="24"/>
                <w:szCs w:val="24"/>
              </w:rPr>
              <w:t>kitos paskirties inžineriniai statiniai)).</w:t>
            </w:r>
          </w:p>
          <w:p w14:paraId="134502E5" w14:textId="77777777" w:rsidR="008C4F96" w:rsidRPr="002C6FEE" w:rsidRDefault="008C4F96">
            <w:pPr>
              <w:spacing w:after="0" w:line="240" w:lineRule="auto"/>
              <w:jc w:val="both"/>
              <w:rPr>
                <w:rFonts w:ascii="Times New Roman" w:eastAsia="Times New Roman" w:hAnsi="Times New Roman" w:cs="Times New Roman"/>
                <w:sz w:val="24"/>
                <w:szCs w:val="24"/>
              </w:rPr>
            </w:pPr>
            <w:r w:rsidRPr="002C6FEE">
              <w:rPr>
                <w:rFonts w:ascii="Times New Roman" w:eastAsia="Times New Roman" w:hAnsi="Times New Roman" w:cs="Times New Roman"/>
                <w:sz w:val="24"/>
                <w:szCs w:val="24"/>
              </w:rPr>
              <w:t>Projekto dalis: architektūrinė.</w:t>
            </w:r>
            <w:r>
              <w:rPr>
                <w:rFonts w:ascii="Times New Roman" w:eastAsia="Times New Roman" w:hAnsi="Times New Roman" w:cs="Times New Roman"/>
                <w:sz w:val="24"/>
                <w:szCs w:val="24"/>
              </w:rPr>
              <w:t xml:space="preserve"> </w:t>
            </w:r>
            <w:r w:rsidRPr="002C6FEE">
              <w:rPr>
                <w:rFonts w:ascii="Times New Roman" w:eastAsia="Times New Roman" w:hAnsi="Times New Roman" w:cs="Times New Roman"/>
                <w:sz w:val="24"/>
                <w:szCs w:val="24"/>
              </w:rPr>
              <w:t>Projekto architektūrinės dalies vykdymo priežiūros vadovu gali būti tik atestuotas architektas.</w:t>
            </w:r>
          </w:p>
        </w:tc>
        <w:tc>
          <w:tcPr>
            <w:tcW w:w="543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98CB6F3" w14:textId="77777777" w:rsidR="008C4F96" w:rsidRPr="002C6FEE" w:rsidRDefault="008C4F96">
            <w:pPr>
              <w:spacing w:after="0" w:line="240" w:lineRule="auto"/>
              <w:jc w:val="both"/>
              <w:rPr>
                <w:rFonts w:ascii="Times New Roman" w:hAnsi="Times New Roman" w:cs="Times New Roman"/>
                <w:sz w:val="24"/>
                <w:szCs w:val="24"/>
              </w:rPr>
            </w:pPr>
            <w:r w:rsidRPr="002C6FEE">
              <w:rPr>
                <w:rFonts w:ascii="Times New Roman" w:hAnsi="Times New Roman" w:cs="Times New Roman"/>
                <w:sz w:val="24"/>
                <w:szCs w:val="24"/>
              </w:rPr>
              <w:lastRenderedPageBreak/>
              <w:t xml:space="preserve">Lietuvos Respublikos Vyriausybės įgaliotos institucijos išduoti kvalifikacijos dokumentai ar </w:t>
            </w:r>
            <w:r w:rsidRPr="002C6FEE">
              <w:rPr>
                <w:rFonts w:ascii="Times New Roman" w:hAnsi="Times New Roman" w:cs="Times New Roman"/>
                <w:sz w:val="24"/>
                <w:szCs w:val="24"/>
              </w:rPr>
              <w:lastRenderedPageBreak/>
              <w:t>užsienio šalies specialistams</w:t>
            </w:r>
            <w:r w:rsidRPr="002C6FEE">
              <w:rPr>
                <w:rStyle w:val="Puslapioinaosnuoroda"/>
                <w:rFonts w:ascii="Times New Roman" w:hAnsi="Times New Roman" w:cs="Times New Roman"/>
                <w:sz w:val="24"/>
                <w:szCs w:val="24"/>
              </w:rPr>
              <w:footnoteReference w:id="9"/>
            </w:r>
            <w:r w:rsidRPr="002C6FEE">
              <w:rPr>
                <w:rFonts w:ascii="Times New Roman" w:hAnsi="Times New Roman" w:cs="Times New Roman"/>
                <w:sz w:val="24"/>
                <w:szCs w:val="24"/>
              </w:rPr>
              <w:t xml:space="preserve"> išduoti dokumentai</w:t>
            </w:r>
            <w:r w:rsidRPr="002C6FEE">
              <w:rPr>
                <w:rStyle w:val="Puslapioinaosnuoroda"/>
                <w:rFonts w:ascii="Times New Roman" w:hAnsi="Times New Roman" w:cs="Times New Roman"/>
                <w:sz w:val="24"/>
                <w:szCs w:val="24"/>
              </w:rPr>
              <w:footnoteReference w:id="10"/>
            </w:r>
            <w:r w:rsidRPr="002C6FEE">
              <w:rPr>
                <w:rFonts w:ascii="Times New Roman" w:hAnsi="Times New Roman" w:cs="Times New Roman"/>
                <w:sz w:val="24"/>
                <w:szCs w:val="24"/>
              </w:rPr>
              <w:t>, patvirtinantys turimą kvalifikaciją kilmės šalyje ar jų kopijos</w:t>
            </w:r>
            <w:r w:rsidRPr="00393669">
              <w:rPr>
                <w:rFonts w:ascii="Times New Roman" w:hAnsi="Times New Roman" w:cs="Times New Roman"/>
                <w:color w:val="000000"/>
                <w:sz w:val="24"/>
                <w:szCs w:val="24"/>
              </w:rPr>
              <w:t>.</w:t>
            </w:r>
          </w:p>
        </w:tc>
      </w:tr>
    </w:tbl>
    <w:p w14:paraId="6C7D55B7" w14:textId="77777777" w:rsidR="00630FF7" w:rsidRPr="00A56731" w:rsidRDefault="00630FF7" w:rsidP="00A855E9">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6D45E44" w14:textId="617D31F0" w:rsidR="00F908BF" w:rsidRDefault="006C14DA" w:rsidP="00A855E9">
      <w:pPr>
        <w:pStyle w:val="prastasiniatinklio"/>
        <w:spacing w:before="0" w:beforeAutospacing="0" w:after="0" w:afterAutospacing="0"/>
        <w:ind w:firstLine="567"/>
        <w:jc w:val="both"/>
      </w:pPr>
      <w:r w:rsidRPr="00A56731">
        <w:t xml:space="preserve">3.3. </w:t>
      </w:r>
      <w:r w:rsidR="00AD4CB9" w:rsidRPr="0055322F">
        <w:t xml:space="preserve">Jei pasiūlymą teikia ūkio subjektų grupė, </w:t>
      </w:r>
      <w:r w:rsidR="000852B6">
        <w:t xml:space="preserve">veikianti </w:t>
      </w:r>
      <w:r w:rsidR="00AD4CB9" w:rsidRPr="0055322F">
        <w:t>pagal jungtinės veiklos sutartį, Sąlygų 3.</w:t>
      </w:r>
      <w:r w:rsidR="00AD4CB9">
        <w:t xml:space="preserve">2 </w:t>
      </w:r>
      <w:r w:rsidR="00AD4CB9" w:rsidRPr="00684CC1">
        <w:t>punk</w:t>
      </w:r>
      <w:r w:rsidR="00AD4CB9">
        <w:t>t</w:t>
      </w:r>
      <w:r w:rsidR="0098565D">
        <w:t>o</w:t>
      </w:r>
      <w:r w:rsidR="00AD4CB9" w:rsidRPr="00684CC1">
        <w:t xml:space="preserve"> </w:t>
      </w:r>
      <w:r w:rsidR="0098565D">
        <w:t xml:space="preserve">1 lentelėje </w:t>
      </w:r>
      <w:r w:rsidR="00AD4CB9" w:rsidRPr="00684CC1">
        <w:t>nustatyt</w:t>
      </w:r>
      <w:r w:rsidR="00E30555">
        <w:t>us</w:t>
      </w:r>
      <w:r w:rsidR="00AD4CB9" w:rsidRPr="00684CC1">
        <w:t xml:space="preserve"> kvalifikacijos reikalavim</w:t>
      </w:r>
      <w:r w:rsidR="00E30555">
        <w:t>us</w:t>
      </w:r>
      <w:r w:rsidR="00AD4CB9" w:rsidRPr="00684CC1">
        <w:t xml:space="preserve"> turi atitikti </w:t>
      </w:r>
      <w:r w:rsidR="00B37614">
        <w:rPr>
          <w:rFonts w:eastAsia="Times New Roman"/>
        </w:rPr>
        <w:t>visi</w:t>
      </w:r>
      <w:r w:rsidR="00622A88">
        <w:rPr>
          <w:rFonts w:eastAsia="Times New Roman"/>
        </w:rPr>
        <w:t xml:space="preserve"> ūkio </w:t>
      </w:r>
      <w:r w:rsidR="009F6AF4" w:rsidRPr="009F6AF4">
        <w:rPr>
          <w:rFonts w:eastAsia="Times New Roman"/>
        </w:rPr>
        <w:t>subjektų grupės nari</w:t>
      </w:r>
      <w:r w:rsidR="004E61ED">
        <w:rPr>
          <w:rFonts w:eastAsia="Times New Roman"/>
        </w:rPr>
        <w:t>ai</w:t>
      </w:r>
      <w:r w:rsidR="00D26489">
        <w:rPr>
          <w:rFonts w:eastAsia="Times New Roman"/>
        </w:rPr>
        <w:t xml:space="preserve"> kartu</w:t>
      </w:r>
      <w:r w:rsidR="00594FB7">
        <w:rPr>
          <w:rFonts w:eastAsia="Times New Roman"/>
        </w:rPr>
        <w:t xml:space="preserve"> (ūkio subjektų grupės narių turima patirtis sumuojama)</w:t>
      </w:r>
      <w:r w:rsidR="009F6AF4" w:rsidRPr="009F6AF4">
        <w:rPr>
          <w:rFonts w:eastAsia="Times New Roman"/>
        </w:rPr>
        <w:t>, atsižvelgiant į jų prisiimamus įsipareigojimus pirkimo sutarčiai vykdyti.</w:t>
      </w:r>
    </w:p>
    <w:p w14:paraId="015BFF8B" w14:textId="20642F75" w:rsidR="00F908BF" w:rsidRDefault="00F908BF" w:rsidP="00A855E9">
      <w:pPr>
        <w:pStyle w:val="prastasiniatinklio"/>
        <w:spacing w:before="0" w:beforeAutospacing="0" w:after="0" w:afterAutospacing="0"/>
        <w:ind w:firstLine="567"/>
        <w:jc w:val="both"/>
      </w:pPr>
      <w:r>
        <w:t xml:space="preserve">3.4. </w:t>
      </w:r>
      <w:r w:rsidRPr="0061755C">
        <w:t>Te</w:t>
      </w:r>
      <w:r w:rsidR="00755C8B">
        <w:t>i</w:t>
      </w:r>
      <w:r w:rsidRPr="0061755C">
        <w:t>kėjas gali remtis kitų ūkio subjektų pajėgumais pagal VPĮ 49 straipsnį, kad atitiktų pirkimo sąlygose nustatytus kvalifikacijos reikalavimus, neatsižvelgiant į ryšio su tais ūkio subjektais teisinį pobūdį. Skirtingi te</w:t>
      </w:r>
      <w:r w:rsidR="00755C8B">
        <w:t>i</w:t>
      </w:r>
      <w:r w:rsidRPr="0061755C">
        <w:t>kėjai gali remtis tų pačių ūkio subjektų pajėgumais, tačiau tai negali sąlygoti draudžiamų susitarimų. Te</w:t>
      </w:r>
      <w:r w:rsidR="00755C8B">
        <w:t>i</w:t>
      </w:r>
      <w:r w:rsidRPr="0061755C">
        <w:t xml:space="preserve">kėjas, siekdamas atitikti </w:t>
      </w:r>
      <w:r w:rsidR="00DA46E8">
        <w:t>pirkimo</w:t>
      </w:r>
      <w:r w:rsidRPr="0061755C">
        <w:t xml:space="preserve"> sąlygų </w:t>
      </w:r>
      <w:r w:rsidR="007D655F">
        <w:t>1</w:t>
      </w:r>
      <w:r w:rsidRPr="0061755C">
        <w:t xml:space="preserve"> lentelės nustatytus kvalifikacijos reikalavimus, gali remtis kitų ūkio subjektų pajėgumais tik tuomet, jei tie subjektai (jų darbuotojai) patys vykdys tą pirkimo sutarties dalį, kuriai reikia jų turimų pajėgumų.</w:t>
      </w:r>
    </w:p>
    <w:p w14:paraId="6391CFB1" w14:textId="67ECD8BB" w:rsidR="00235BE8" w:rsidRPr="00A855E9" w:rsidRDefault="00AD4CB9" w:rsidP="00A855E9">
      <w:pPr>
        <w:pStyle w:val="Sraopastraipa"/>
        <w:ind w:left="0" w:firstLine="567"/>
        <w:contextualSpacing w:val="0"/>
        <w:jc w:val="both"/>
        <w:rPr>
          <w:sz w:val="24"/>
          <w:szCs w:val="24"/>
        </w:rPr>
      </w:pPr>
      <w:r w:rsidRPr="00A855E9">
        <w:rPr>
          <w:sz w:val="24"/>
          <w:szCs w:val="24"/>
        </w:rPr>
        <w:t>3.</w:t>
      </w:r>
      <w:r w:rsidR="00045909" w:rsidRPr="00A855E9">
        <w:rPr>
          <w:sz w:val="24"/>
          <w:szCs w:val="24"/>
        </w:rPr>
        <w:t>5</w:t>
      </w:r>
      <w:r w:rsidRPr="00A855E9">
        <w:rPr>
          <w:sz w:val="24"/>
          <w:szCs w:val="24"/>
        </w:rPr>
        <w:t>.</w:t>
      </w:r>
      <w:r w:rsidR="00F72E0B" w:rsidRPr="003A74C2">
        <w:rPr>
          <w:sz w:val="24"/>
          <w:szCs w:val="24"/>
        </w:rPr>
        <w:t> </w:t>
      </w:r>
      <w:r w:rsidR="00235BE8" w:rsidRPr="00A855E9">
        <w:rPr>
          <w:sz w:val="24"/>
          <w:szCs w:val="24"/>
        </w:rPr>
        <w:t>Te</w:t>
      </w:r>
      <w:r w:rsidR="00664F4F">
        <w:rPr>
          <w:sz w:val="24"/>
          <w:szCs w:val="24"/>
        </w:rPr>
        <w:t>i</w:t>
      </w:r>
      <w:r w:rsidR="00235BE8" w:rsidRPr="00A855E9">
        <w:rPr>
          <w:sz w:val="24"/>
          <w:szCs w:val="24"/>
        </w:rPr>
        <w:t>kėjas gali remtis tokiais ūkio subjekto pajėgumais, kuriais jis realiai galės disponuoti pirkimo sutarties vykdymo metu. Te</w:t>
      </w:r>
      <w:r w:rsidR="009B04A2">
        <w:rPr>
          <w:sz w:val="24"/>
          <w:szCs w:val="24"/>
        </w:rPr>
        <w:t>i</w:t>
      </w:r>
      <w:r w:rsidR="00235BE8" w:rsidRPr="00A855E9">
        <w:rPr>
          <w:sz w:val="24"/>
          <w:szCs w:val="24"/>
        </w:rPr>
        <w:t>kėjas privalo pasiūlyme įrodyti, kad per visą pirkimo sutarties vykdymo laikotarpį ūkio subjekto, kurio pajėgumais buvo pasiremta, ištekliai jam bus prieinami. Tam įrodyti te</w:t>
      </w:r>
      <w:r w:rsidR="009B04A2">
        <w:rPr>
          <w:sz w:val="24"/>
          <w:szCs w:val="24"/>
        </w:rPr>
        <w:t>i</w:t>
      </w:r>
      <w:r w:rsidR="00235BE8" w:rsidRPr="00A855E9">
        <w:rPr>
          <w:sz w:val="24"/>
          <w:szCs w:val="24"/>
        </w:rPr>
        <w:t>kėjas turi pateikti sutarčių, ketinimo protokolų ar kitų dokumentų nuorašus/kopijas, kuriuose būtų nurodyta, kokiais ir kaip pajėgumais, patirtimi ir ištekliais konkrečiai naudosis te</w:t>
      </w:r>
      <w:r w:rsidR="004B3BE1">
        <w:rPr>
          <w:sz w:val="24"/>
          <w:szCs w:val="24"/>
        </w:rPr>
        <w:t>i</w:t>
      </w:r>
      <w:r w:rsidR="00235BE8" w:rsidRPr="00A855E9">
        <w:rPr>
          <w:sz w:val="24"/>
          <w:szCs w:val="24"/>
        </w:rPr>
        <w:t>kėjas sutarties vykdymo metu ir, kurie patvirtintų, kad te</w:t>
      </w:r>
      <w:r w:rsidR="009B04A2">
        <w:rPr>
          <w:sz w:val="24"/>
          <w:szCs w:val="24"/>
        </w:rPr>
        <w:t>i</w:t>
      </w:r>
      <w:r w:rsidR="00235BE8" w:rsidRPr="00A855E9">
        <w:rPr>
          <w:sz w:val="24"/>
          <w:szCs w:val="24"/>
        </w:rPr>
        <w:t>kėjui kitų ūkio subjektų ištekliai, patirtis ir pajėgumai bus prieinami per visą sutartinių įsipareigojimų vykdymo laikotarpį.</w:t>
      </w:r>
    </w:p>
    <w:p w14:paraId="1F3E2B79" w14:textId="3F1D06D1" w:rsidR="00FB3FAB" w:rsidRPr="00A4744B" w:rsidRDefault="00FB3FAB" w:rsidP="00A855E9">
      <w:pPr>
        <w:pStyle w:val="prastasiniatinklio"/>
        <w:spacing w:before="0" w:beforeAutospacing="0" w:after="0" w:afterAutospacing="0"/>
        <w:ind w:firstLine="567"/>
        <w:jc w:val="both"/>
        <w:rPr>
          <w:rFonts w:eastAsia="Times New Roman"/>
          <w:color w:val="000000"/>
          <w:u w:val="single"/>
        </w:rPr>
      </w:pPr>
      <w:r>
        <w:t>3.</w:t>
      </w:r>
      <w:r w:rsidR="00D21AAA">
        <w:t>6</w:t>
      </w:r>
      <w:r>
        <w:t xml:space="preserve">. </w:t>
      </w:r>
      <w:r w:rsidRPr="004B04E6">
        <w:rPr>
          <w:rFonts w:eastAsia="Times New Roman"/>
          <w:color w:val="000000"/>
        </w:rPr>
        <w:t xml:space="preserve">Savo pasiūlyme </w:t>
      </w:r>
      <w:r w:rsidRPr="005229E2">
        <w:rPr>
          <w:rFonts w:eastAsia="Times New Roman"/>
          <w:color w:val="000000"/>
        </w:rPr>
        <w:t xml:space="preserve">Paslaugų teikėjas turi nurodyti ūkio subjektus, kuriais grindžiama teikėjo kvalifikacija (remiamasi ūkio subjekto pajėgumais), </w:t>
      </w:r>
      <w:proofErr w:type="spellStart"/>
      <w:r w:rsidR="005D4167" w:rsidRPr="005229E2">
        <w:t>kvazisubte</w:t>
      </w:r>
      <w:r w:rsidR="00761928" w:rsidRPr="005229E2">
        <w:t>i</w:t>
      </w:r>
      <w:r w:rsidR="005D4167" w:rsidRPr="005229E2">
        <w:t>kėjus</w:t>
      </w:r>
      <w:proofErr w:type="spellEnd"/>
      <w:r w:rsidR="005D4167" w:rsidRPr="005229E2">
        <w:rPr>
          <w:rFonts w:eastAsia="Times New Roman"/>
          <w:color w:val="000000"/>
        </w:rPr>
        <w:t xml:space="preserve"> </w:t>
      </w:r>
      <w:r w:rsidRPr="005229E2">
        <w:rPr>
          <w:rFonts w:eastAsia="Times New Roman"/>
          <w:color w:val="000000"/>
        </w:rPr>
        <w:t>ir subteikėjus, jeigu jie yra žinomi, ir kokiai pirkimo sutarties daliai, ketinama juos pasitelkti</w:t>
      </w:r>
      <w:r w:rsidRPr="005229E2">
        <w:t>.</w:t>
      </w:r>
      <w:r w:rsidRPr="00D161D0">
        <w:rPr>
          <w:color w:val="000000"/>
        </w:rPr>
        <w:t xml:space="preserve"> </w:t>
      </w:r>
    </w:p>
    <w:p w14:paraId="588AFC33" w14:textId="6A0A83A7" w:rsidR="00B0642C" w:rsidRDefault="00B0642C" w:rsidP="00A855E9">
      <w:pPr>
        <w:pStyle w:val="prastasiniatinklio"/>
        <w:spacing w:before="0" w:beforeAutospacing="0" w:after="0" w:afterAutospacing="0"/>
        <w:ind w:firstLine="567"/>
        <w:jc w:val="both"/>
        <w:rPr>
          <w:noProof/>
        </w:rPr>
      </w:pPr>
      <w:r>
        <w:t>3.</w:t>
      </w:r>
      <w:r w:rsidR="00D21AAA">
        <w:t>7</w:t>
      </w:r>
      <w:r>
        <w:t xml:space="preserve">. </w:t>
      </w:r>
      <w:r w:rsidRPr="001D03AD">
        <w:rPr>
          <w:noProof/>
        </w:rPr>
        <w:t xml:space="preserve">Tuo atveju, jei pasiūlymo pateikimo metu </w:t>
      </w:r>
      <w:r w:rsidR="001548AB">
        <w:t>p</w:t>
      </w:r>
      <w:r>
        <w:t>aslaugų tei</w:t>
      </w:r>
      <w:r w:rsidRPr="001D03AD">
        <w:rPr>
          <w:noProof/>
        </w:rPr>
        <w:t>kėjui nebuvo žinomi subt</w:t>
      </w:r>
      <w:r>
        <w:rPr>
          <w:noProof/>
        </w:rPr>
        <w:t>ei</w:t>
      </w:r>
      <w:r w:rsidRPr="001D03AD">
        <w:rPr>
          <w:noProof/>
        </w:rPr>
        <w:t xml:space="preserve">kėjai, kurių pajėgumais </w:t>
      </w:r>
      <w:r w:rsidR="001548AB">
        <w:t>p</w:t>
      </w:r>
      <w:r>
        <w:t>aslaugų tei</w:t>
      </w:r>
      <w:r w:rsidRPr="001D03AD">
        <w:rPr>
          <w:noProof/>
        </w:rPr>
        <w:t xml:space="preserve">kėjas nesiremia, sudarius sutartį, bet ne vėliau negu sutartis </w:t>
      </w:r>
      <w:r w:rsidRPr="00CD4DBF">
        <w:rPr>
          <w:noProof/>
        </w:rPr>
        <w:t>arba sutarties dalis, kuriai pasitelkiamas subt</w:t>
      </w:r>
      <w:r>
        <w:rPr>
          <w:noProof/>
        </w:rPr>
        <w:t>ei</w:t>
      </w:r>
      <w:r w:rsidRPr="00CD4DBF">
        <w:rPr>
          <w:noProof/>
        </w:rPr>
        <w:t xml:space="preserve">kėjas, bus pradedama vykdyti, </w:t>
      </w:r>
      <w:r w:rsidR="001548AB">
        <w:t>p</w:t>
      </w:r>
      <w:r>
        <w:t>aslaugų tei</w:t>
      </w:r>
      <w:r w:rsidRPr="00CD4DBF">
        <w:rPr>
          <w:noProof/>
        </w:rPr>
        <w:t xml:space="preserve">kėjas privalo pranešti </w:t>
      </w:r>
      <w:r w:rsidR="001548AB">
        <w:rPr>
          <w:noProof/>
        </w:rPr>
        <w:t>p</w:t>
      </w:r>
      <w:r w:rsidRPr="00CD4DBF">
        <w:rPr>
          <w:noProof/>
        </w:rPr>
        <w:t>erkančiajai organizacijai,  jam tuo metu</w:t>
      </w:r>
      <w:r w:rsidRPr="001D03AD">
        <w:rPr>
          <w:noProof/>
        </w:rPr>
        <w:t xml:space="preserve"> žinomus subt</w:t>
      </w:r>
      <w:r>
        <w:rPr>
          <w:noProof/>
        </w:rPr>
        <w:t>ei</w:t>
      </w:r>
      <w:r w:rsidRPr="001D03AD">
        <w:rPr>
          <w:noProof/>
        </w:rPr>
        <w:t xml:space="preserve">kėjų pavadinimus, kontaktinius duomenis ir jų atstovus. </w:t>
      </w:r>
      <w:r>
        <w:t>Paslaugų tei</w:t>
      </w:r>
      <w:r w:rsidRPr="001D03AD">
        <w:rPr>
          <w:noProof/>
        </w:rPr>
        <w:t>kėjas turi informuoti apie minėtos informacijos pasikeitimus visu sutarties vykdymo metu, taip pat apie naujus subt</w:t>
      </w:r>
      <w:r>
        <w:rPr>
          <w:noProof/>
        </w:rPr>
        <w:t>ei</w:t>
      </w:r>
      <w:r w:rsidRPr="001D03AD">
        <w:rPr>
          <w:noProof/>
        </w:rPr>
        <w:t>kėjus, kuriuos jis ketina pasitelkti vėliau.</w:t>
      </w:r>
      <w:r w:rsidRPr="00373AFC">
        <w:rPr>
          <w:noProof/>
        </w:rPr>
        <w:t xml:space="preserve"> </w:t>
      </w:r>
      <w:r w:rsidRPr="00A27F3D">
        <w:t xml:space="preserve"> </w:t>
      </w:r>
    </w:p>
    <w:p w14:paraId="693DC3A9" w14:textId="57096D94" w:rsidR="006C14DA" w:rsidRPr="00A56731" w:rsidRDefault="006C14DA" w:rsidP="00A855E9">
      <w:pPr>
        <w:spacing w:after="0" w:line="240" w:lineRule="auto"/>
        <w:ind w:right="140" w:firstLine="567"/>
        <w:jc w:val="both"/>
        <w:rPr>
          <w:rFonts w:ascii="Times New Roman" w:hAnsi="Times New Roman" w:cs="Times New Roman"/>
          <w:sz w:val="24"/>
          <w:szCs w:val="24"/>
        </w:rPr>
      </w:pPr>
      <w:r w:rsidRPr="00A56731">
        <w:rPr>
          <w:rFonts w:ascii="Times New Roman" w:hAnsi="Times New Roman" w:cs="Times New Roman"/>
          <w:sz w:val="24"/>
          <w:szCs w:val="24"/>
        </w:rPr>
        <w:lastRenderedPageBreak/>
        <w:t>3.</w:t>
      </w:r>
      <w:r w:rsidR="00D21AAA">
        <w:rPr>
          <w:rFonts w:ascii="Times New Roman" w:hAnsi="Times New Roman" w:cs="Times New Roman"/>
          <w:sz w:val="24"/>
          <w:szCs w:val="24"/>
        </w:rPr>
        <w:t>8</w:t>
      </w:r>
      <w:r w:rsidRPr="00A56731">
        <w:rPr>
          <w:rFonts w:ascii="Times New Roman" w:hAnsi="Times New Roman" w:cs="Times New Roman"/>
          <w:sz w:val="24"/>
          <w:szCs w:val="24"/>
        </w:rPr>
        <w:t>. Subte</w:t>
      </w:r>
      <w:r w:rsidR="00B77D60" w:rsidRPr="00A56731">
        <w:rPr>
          <w:rFonts w:ascii="Times New Roman" w:hAnsi="Times New Roman" w:cs="Times New Roman"/>
          <w:sz w:val="24"/>
          <w:szCs w:val="24"/>
        </w:rPr>
        <w:t>i</w:t>
      </w:r>
      <w:r w:rsidRPr="00A56731">
        <w:rPr>
          <w:rFonts w:ascii="Times New Roman" w:hAnsi="Times New Roman" w:cs="Times New Roman"/>
          <w:sz w:val="24"/>
          <w:szCs w:val="24"/>
        </w:rPr>
        <w:t xml:space="preserve">kėjo pasitelkimas nekeičia </w:t>
      </w:r>
      <w:r w:rsidR="009526EA">
        <w:rPr>
          <w:rFonts w:ascii="Times New Roman" w:hAnsi="Times New Roman" w:cs="Times New Roman"/>
          <w:sz w:val="24"/>
          <w:szCs w:val="24"/>
        </w:rPr>
        <w:t>p</w:t>
      </w:r>
      <w:r w:rsidR="00B77D60" w:rsidRPr="00A56731">
        <w:rPr>
          <w:rFonts w:ascii="Times New Roman" w:hAnsi="Times New Roman" w:cs="Times New Roman"/>
          <w:sz w:val="24"/>
          <w:szCs w:val="24"/>
        </w:rPr>
        <w:t xml:space="preserve">aslaugų </w:t>
      </w:r>
      <w:r w:rsidRPr="00A56731">
        <w:rPr>
          <w:rFonts w:ascii="Times New Roman" w:hAnsi="Times New Roman" w:cs="Times New Roman"/>
          <w:sz w:val="24"/>
          <w:szCs w:val="24"/>
        </w:rPr>
        <w:t>te</w:t>
      </w:r>
      <w:r w:rsidR="00B77D60" w:rsidRPr="00A56731">
        <w:rPr>
          <w:rFonts w:ascii="Times New Roman" w:hAnsi="Times New Roman" w:cs="Times New Roman"/>
          <w:sz w:val="24"/>
          <w:szCs w:val="24"/>
        </w:rPr>
        <w:t>i</w:t>
      </w:r>
      <w:r w:rsidRPr="00A56731">
        <w:rPr>
          <w:rFonts w:ascii="Times New Roman" w:hAnsi="Times New Roman" w:cs="Times New Roman"/>
          <w:sz w:val="24"/>
          <w:szCs w:val="24"/>
        </w:rPr>
        <w:t xml:space="preserve">kėjo atsakomybės dėl sutarties įvykdymo, todėl, bet kokiu atveju, </w:t>
      </w:r>
      <w:r w:rsidR="009526EA">
        <w:rPr>
          <w:rFonts w:ascii="Times New Roman" w:hAnsi="Times New Roman" w:cs="Times New Roman"/>
          <w:sz w:val="24"/>
          <w:szCs w:val="24"/>
        </w:rPr>
        <w:t>p</w:t>
      </w:r>
      <w:r w:rsidR="00B77D60" w:rsidRPr="00A56731">
        <w:rPr>
          <w:rFonts w:ascii="Times New Roman" w:hAnsi="Times New Roman" w:cs="Times New Roman"/>
          <w:sz w:val="24"/>
          <w:szCs w:val="24"/>
        </w:rPr>
        <w:t xml:space="preserve">aslaugų </w:t>
      </w:r>
      <w:r w:rsidRPr="00A56731">
        <w:rPr>
          <w:rFonts w:ascii="Times New Roman" w:hAnsi="Times New Roman" w:cs="Times New Roman"/>
          <w:sz w:val="24"/>
          <w:szCs w:val="24"/>
        </w:rPr>
        <w:t>te</w:t>
      </w:r>
      <w:r w:rsidR="00B77D60" w:rsidRPr="00A56731">
        <w:rPr>
          <w:rFonts w:ascii="Times New Roman" w:hAnsi="Times New Roman" w:cs="Times New Roman"/>
          <w:sz w:val="24"/>
          <w:szCs w:val="24"/>
        </w:rPr>
        <w:t>i</w:t>
      </w:r>
      <w:r w:rsidRPr="00A56731">
        <w:rPr>
          <w:rFonts w:ascii="Times New Roman" w:hAnsi="Times New Roman" w:cs="Times New Roman"/>
          <w:sz w:val="24"/>
          <w:szCs w:val="24"/>
        </w:rPr>
        <w:t>kėjas pilnai prisiima atsakomybę už subte</w:t>
      </w:r>
      <w:r w:rsidR="00B77D60" w:rsidRPr="00A56731">
        <w:rPr>
          <w:rFonts w:ascii="Times New Roman" w:hAnsi="Times New Roman" w:cs="Times New Roman"/>
          <w:sz w:val="24"/>
          <w:szCs w:val="24"/>
        </w:rPr>
        <w:t>i</w:t>
      </w:r>
      <w:r w:rsidRPr="00A56731">
        <w:rPr>
          <w:rFonts w:ascii="Times New Roman" w:hAnsi="Times New Roman" w:cs="Times New Roman"/>
          <w:sz w:val="24"/>
          <w:szCs w:val="24"/>
        </w:rPr>
        <w:t>kėjų veiklą, vykdant sutartį.</w:t>
      </w:r>
    </w:p>
    <w:p w14:paraId="01881373" w14:textId="481F3D64" w:rsidR="006C14DA" w:rsidRPr="00A56731" w:rsidRDefault="006C14DA" w:rsidP="00A855E9">
      <w:pPr>
        <w:pStyle w:val="prastasiniatinklio"/>
        <w:spacing w:before="0" w:beforeAutospacing="0" w:after="0" w:afterAutospacing="0"/>
        <w:ind w:firstLine="567"/>
        <w:jc w:val="both"/>
      </w:pPr>
      <w:r w:rsidRPr="00A56731">
        <w:t>3.</w:t>
      </w:r>
      <w:r w:rsidR="00D21AAA">
        <w:t>9</w:t>
      </w:r>
      <w:r w:rsidRPr="00A56731">
        <w:t xml:space="preserve">. Jeigu </w:t>
      </w:r>
      <w:r w:rsidR="00580BCD">
        <w:t>p</w:t>
      </w:r>
      <w:r w:rsidR="00B77D60" w:rsidRPr="00A56731">
        <w:t xml:space="preserve">aslaugų </w:t>
      </w:r>
      <w:r w:rsidRPr="00A56731">
        <w:t>te</w:t>
      </w:r>
      <w:r w:rsidR="00B77D60" w:rsidRPr="00A56731">
        <w:t>i</w:t>
      </w:r>
      <w:r w:rsidRPr="00A56731">
        <w:t xml:space="preserve">kėjo kvalifikacija dėl teisės verstis atitinkama veikla </w:t>
      </w:r>
      <w:r w:rsidRPr="00A56731">
        <w:rPr>
          <w:rFonts w:eastAsia="Times New Roman"/>
        </w:rPr>
        <w:t>nebuvo tikrinama arba tikrinama ne visa apimtimi,</w:t>
      </w:r>
      <w:r w:rsidRPr="00A56731">
        <w:rPr>
          <w:bCs/>
        </w:rPr>
        <w:t xml:space="preserve"> </w:t>
      </w:r>
      <w:r w:rsidRPr="00A56731">
        <w:rPr>
          <w:color w:val="000000"/>
        </w:rPr>
        <w:t>tačiau norminiai teisės aktai numato tam tikrus reikalavimus dėl teisės verstis veikla</w:t>
      </w:r>
      <w:r w:rsidRPr="00A56731">
        <w:t xml:space="preserve">, </w:t>
      </w:r>
      <w:r w:rsidR="00825A83">
        <w:t>p</w:t>
      </w:r>
      <w:r w:rsidR="00B77D60" w:rsidRPr="00A56731">
        <w:t xml:space="preserve">aslaugų </w:t>
      </w:r>
      <w:r w:rsidRPr="00A56731">
        <w:t>te</w:t>
      </w:r>
      <w:r w:rsidR="00B77D60" w:rsidRPr="00A56731">
        <w:t>i</w:t>
      </w:r>
      <w:r w:rsidRPr="00A56731">
        <w:t>kėjas įsipareigoja, kad pirkimo sutartį vykdys tik tokią teisę turintys asmenys.</w:t>
      </w:r>
    </w:p>
    <w:p w14:paraId="695CD68C" w14:textId="58169473" w:rsidR="00E53A8C" w:rsidRPr="00A56731" w:rsidRDefault="006C14DA" w:rsidP="00A855E9">
      <w:pPr>
        <w:suppressAutoHyphens/>
        <w:spacing w:after="0" w:line="240" w:lineRule="auto"/>
        <w:ind w:firstLine="567"/>
        <w:jc w:val="both"/>
        <w:textAlignment w:val="top"/>
        <w:rPr>
          <w:rFonts w:ascii="Times New Roman" w:hAnsi="Times New Roman" w:cs="Times New Roman"/>
          <w:sz w:val="24"/>
          <w:szCs w:val="24"/>
        </w:rPr>
      </w:pPr>
      <w:r w:rsidRPr="00A56731">
        <w:rPr>
          <w:rFonts w:ascii="Times New Roman" w:hAnsi="Times New Roman" w:cs="Times New Roman"/>
          <w:sz w:val="24"/>
          <w:szCs w:val="24"/>
        </w:rPr>
        <w:t>3.</w:t>
      </w:r>
      <w:r w:rsidR="00D21AAA">
        <w:rPr>
          <w:rFonts w:ascii="Times New Roman" w:hAnsi="Times New Roman" w:cs="Times New Roman"/>
          <w:sz w:val="24"/>
          <w:szCs w:val="24"/>
        </w:rPr>
        <w:t>10</w:t>
      </w:r>
      <w:r w:rsidRPr="00A56731">
        <w:rPr>
          <w:rFonts w:ascii="Times New Roman" w:hAnsi="Times New Roman" w:cs="Times New Roman"/>
          <w:sz w:val="24"/>
          <w:szCs w:val="24"/>
        </w:rPr>
        <w:t xml:space="preserve">. </w:t>
      </w:r>
      <w:r w:rsidR="00E53A8C" w:rsidRPr="00A56731">
        <w:rPr>
          <w:rFonts w:ascii="Times New Roman" w:hAnsi="Times New Roman" w:cs="Times New Roman"/>
          <w:color w:val="000000"/>
          <w:sz w:val="24"/>
          <w:szCs w:val="24"/>
        </w:rPr>
        <w:t>Tais atvejais, kai</w:t>
      </w:r>
      <w:r w:rsidR="00E53A8C" w:rsidRPr="00A56731">
        <w:rPr>
          <w:rFonts w:ascii="Times New Roman" w:eastAsia="Calibri" w:hAnsi="Times New Roman" w:cs="Times New Roman"/>
          <w:color w:val="000000"/>
          <w:sz w:val="24"/>
          <w:szCs w:val="24"/>
        </w:rPr>
        <w:t xml:space="preserve"> </w:t>
      </w:r>
      <w:r w:rsidR="00825A83">
        <w:rPr>
          <w:rFonts w:ascii="Times New Roman" w:eastAsia="Calibri" w:hAnsi="Times New Roman" w:cs="Times New Roman"/>
          <w:color w:val="000000"/>
          <w:sz w:val="24"/>
          <w:szCs w:val="24"/>
        </w:rPr>
        <w:t>p</w:t>
      </w:r>
      <w:r w:rsidR="00E53A8C" w:rsidRPr="00A56731">
        <w:rPr>
          <w:rFonts w:ascii="Times New Roman" w:eastAsia="Calibri" w:hAnsi="Times New Roman" w:cs="Times New Roman"/>
          <w:color w:val="000000"/>
          <w:sz w:val="24"/>
          <w:szCs w:val="24"/>
        </w:rPr>
        <w:t xml:space="preserve">aslaugų teikėjas naudosis trečiųjų asmenų, kurie tiesiogiai </w:t>
      </w:r>
      <w:r w:rsidR="00E53A8C" w:rsidRPr="00A56731">
        <w:rPr>
          <w:rFonts w:ascii="Times New Roman" w:hAnsi="Times New Roman" w:cs="Times New Roman"/>
          <w:sz w:val="24"/>
          <w:szCs w:val="24"/>
        </w:rPr>
        <w:t xml:space="preserve">aktyviai, savo veiksmais neprisidės prie </w:t>
      </w:r>
      <w:r w:rsidR="00825A83">
        <w:rPr>
          <w:rFonts w:ascii="Times New Roman" w:hAnsi="Times New Roman" w:cs="Times New Roman"/>
          <w:sz w:val="24"/>
          <w:szCs w:val="24"/>
        </w:rPr>
        <w:t>p</w:t>
      </w:r>
      <w:r w:rsidR="00E53A8C" w:rsidRPr="00A56731">
        <w:rPr>
          <w:rFonts w:ascii="Times New Roman" w:hAnsi="Times New Roman" w:cs="Times New Roman"/>
          <w:sz w:val="24"/>
          <w:szCs w:val="24"/>
        </w:rPr>
        <w:t xml:space="preserve">erkančiosios organizacijos poreikio įsigyti pirkimo objektą tenkinimo (tiesiogiai </w:t>
      </w:r>
      <w:r w:rsidR="00FD25E2">
        <w:rPr>
          <w:rFonts w:ascii="Times New Roman" w:hAnsi="Times New Roman" w:cs="Times New Roman"/>
          <w:sz w:val="24"/>
          <w:szCs w:val="24"/>
        </w:rPr>
        <w:t>neprisidės prie</w:t>
      </w:r>
      <w:r w:rsidR="00E53A8C" w:rsidRPr="00A56731">
        <w:rPr>
          <w:rFonts w:ascii="Times New Roman" w:hAnsi="Times New Roman" w:cs="Times New Roman"/>
          <w:sz w:val="24"/>
          <w:szCs w:val="24"/>
        </w:rPr>
        <w:t xml:space="preserve"> paslaugų</w:t>
      </w:r>
      <w:r w:rsidR="00FD25E2">
        <w:rPr>
          <w:rFonts w:ascii="Times New Roman" w:hAnsi="Times New Roman" w:cs="Times New Roman"/>
          <w:sz w:val="24"/>
          <w:szCs w:val="24"/>
        </w:rPr>
        <w:t xml:space="preserve"> teikimo</w:t>
      </w:r>
      <w:r w:rsidR="00E53A8C" w:rsidRPr="00A56731">
        <w:rPr>
          <w:rFonts w:ascii="Times New Roman" w:hAnsi="Times New Roman" w:cs="Times New Roman"/>
          <w:sz w:val="24"/>
          <w:szCs w:val="24"/>
        </w:rPr>
        <w:t>, neprisiims solidarios atsakomybės už sutarties vykdymą ar kitaip tiesiogiai nedalyvaus vykdant pirkimo sutartį)</w:t>
      </w:r>
      <w:r w:rsidR="00E53A8C" w:rsidRPr="00A56731">
        <w:rPr>
          <w:rFonts w:ascii="Times New Roman" w:eastAsia="Calibri" w:hAnsi="Times New Roman" w:cs="Times New Roman"/>
          <w:color w:val="000000"/>
          <w:sz w:val="24"/>
          <w:szCs w:val="24"/>
        </w:rPr>
        <w:t xml:space="preserve">, priemonėmis, </w:t>
      </w:r>
      <w:r w:rsidR="00825A83">
        <w:rPr>
          <w:rFonts w:ascii="Times New Roman" w:eastAsia="Calibri" w:hAnsi="Times New Roman" w:cs="Times New Roman"/>
          <w:color w:val="000000"/>
          <w:sz w:val="24"/>
          <w:szCs w:val="24"/>
        </w:rPr>
        <w:t>p</w:t>
      </w:r>
      <w:r w:rsidR="00E53A8C" w:rsidRPr="00A56731">
        <w:rPr>
          <w:rFonts w:ascii="Times New Roman" w:eastAsia="Calibri" w:hAnsi="Times New Roman" w:cs="Times New Roman"/>
          <w:color w:val="000000"/>
          <w:sz w:val="24"/>
          <w:szCs w:val="24"/>
        </w:rPr>
        <w:t xml:space="preserve">aslaugų teikėjas,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w:t>
      </w:r>
      <w:r w:rsidR="006B07B0">
        <w:rPr>
          <w:rFonts w:ascii="Times New Roman" w:eastAsia="Calibri" w:hAnsi="Times New Roman" w:cs="Times New Roman"/>
          <w:color w:val="000000"/>
          <w:sz w:val="24"/>
          <w:szCs w:val="24"/>
        </w:rPr>
        <w:t>p</w:t>
      </w:r>
      <w:r w:rsidR="00E53A8C" w:rsidRPr="00A56731">
        <w:rPr>
          <w:rFonts w:ascii="Times New Roman" w:eastAsia="Calibri" w:hAnsi="Times New Roman" w:cs="Times New Roman"/>
          <w:color w:val="000000"/>
          <w:sz w:val="24"/>
          <w:szCs w:val="24"/>
        </w:rPr>
        <w:t>aslaugų teikėjas pats turi atitinkamą kvalifikaciją, nepriklausomai nuo to kokiais pagrindais (nuosavybės, nuomos ar kitais) naudojasi ar naudosis sutarties vykdymo metu atitinkamas priemones.</w:t>
      </w:r>
    </w:p>
    <w:p w14:paraId="5AD153DC" w14:textId="28411345" w:rsidR="00E80B6E" w:rsidRPr="005326BE" w:rsidRDefault="00E80B6E" w:rsidP="00A855E9">
      <w:pPr>
        <w:pStyle w:val="prastasiniatinklio"/>
        <w:spacing w:before="0" w:beforeAutospacing="0" w:after="0" w:afterAutospacing="0"/>
        <w:ind w:firstLine="567"/>
        <w:jc w:val="both"/>
        <w:rPr>
          <w:b/>
        </w:rPr>
      </w:pPr>
      <w:r w:rsidRPr="005F3959">
        <w:rPr>
          <w:bCs/>
        </w:rPr>
        <w:t>3.</w:t>
      </w:r>
      <w:r>
        <w:rPr>
          <w:bCs/>
        </w:rPr>
        <w:t>1</w:t>
      </w:r>
      <w:r w:rsidR="00D21AAA">
        <w:rPr>
          <w:bCs/>
        </w:rPr>
        <w:t>1</w:t>
      </w:r>
      <w:r w:rsidRPr="005F3959">
        <w:rPr>
          <w:bCs/>
        </w:rPr>
        <w:t xml:space="preserve">. </w:t>
      </w:r>
      <w:r w:rsidRPr="00F637A5">
        <w:rPr>
          <w:bCs/>
        </w:rPr>
        <w:t>Perkančioji organizacija</w:t>
      </w:r>
      <w:r w:rsidRPr="00AD66AF">
        <w:rPr>
          <w:bCs/>
        </w:rPr>
        <w:t xml:space="preserve"> bet kuriuo pirkimo procedūros metu gali paprašyti </w:t>
      </w:r>
      <w:r w:rsidR="006B07B0">
        <w:rPr>
          <w:bCs/>
        </w:rPr>
        <w:t>p</w:t>
      </w:r>
      <w:r>
        <w:rPr>
          <w:bCs/>
        </w:rPr>
        <w:t xml:space="preserve">aslaugų </w:t>
      </w:r>
      <w:r w:rsidRPr="00AD66AF">
        <w:rPr>
          <w:bCs/>
        </w:rPr>
        <w:t>t</w:t>
      </w:r>
      <w:r>
        <w:rPr>
          <w:bCs/>
        </w:rPr>
        <w:t>ei</w:t>
      </w:r>
      <w:r w:rsidRPr="00AD66AF">
        <w:rPr>
          <w:bCs/>
        </w:rPr>
        <w:t>kėjų pateikti visus ar dalį dokumentų, patvirtinančių jų atitiktį kvalifikacijos reikalavim</w:t>
      </w:r>
      <w:r>
        <w:rPr>
          <w:bCs/>
        </w:rPr>
        <w:t>ui</w:t>
      </w:r>
      <w:r w:rsidRPr="00AD66AF">
        <w:rPr>
          <w:bCs/>
        </w:rPr>
        <w:t>, jeigu tai būtina siekiant užtikrinti tinkamą pirkimo procedūros atlikimą.</w:t>
      </w:r>
    </w:p>
    <w:p w14:paraId="09FC5CD0" w14:textId="3517F6E3" w:rsidR="0073131C" w:rsidRPr="00A855E9" w:rsidRDefault="00E80B6E" w:rsidP="00A855E9">
      <w:pPr>
        <w:pStyle w:val="Sraopastraipa"/>
        <w:ind w:left="0" w:firstLine="567"/>
        <w:contextualSpacing w:val="0"/>
        <w:jc w:val="both"/>
        <w:rPr>
          <w:sz w:val="24"/>
          <w:szCs w:val="24"/>
        </w:rPr>
      </w:pPr>
      <w:r w:rsidRPr="00A855E9">
        <w:rPr>
          <w:sz w:val="24"/>
          <w:szCs w:val="24"/>
        </w:rPr>
        <w:t>3.1</w:t>
      </w:r>
      <w:r w:rsidR="00D21AAA" w:rsidRPr="00A855E9">
        <w:rPr>
          <w:sz w:val="24"/>
          <w:szCs w:val="24"/>
        </w:rPr>
        <w:t>2</w:t>
      </w:r>
      <w:r w:rsidRPr="00A855E9">
        <w:rPr>
          <w:sz w:val="24"/>
          <w:szCs w:val="24"/>
        </w:rPr>
        <w:t xml:space="preserve">. </w:t>
      </w:r>
      <w:r w:rsidR="0073131C" w:rsidRPr="00A855E9">
        <w:rPr>
          <w:sz w:val="24"/>
          <w:szCs w:val="24"/>
        </w:rPr>
        <w:t>Te</w:t>
      </w:r>
      <w:r w:rsidR="00D85F3A">
        <w:rPr>
          <w:sz w:val="24"/>
          <w:szCs w:val="24"/>
        </w:rPr>
        <w:t>i</w:t>
      </w:r>
      <w:r w:rsidR="0073131C" w:rsidRPr="00A855E9">
        <w:rPr>
          <w:sz w:val="24"/>
          <w:szCs w:val="24"/>
        </w:rPr>
        <w:t>kėjo kvalifikacija turi būti įgyta iki pasiūlymų pateikimo termino pabaigos ir tai turi būti užfiksuota patvirtinančiame dokumente.</w:t>
      </w:r>
    </w:p>
    <w:p w14:paraId="140B70C8" w14:textId="77777777" w:rsidR="00D0237F" w:rsidRPr="00A56731" w:rsidRDefault="00D0237F" w:rsidP="0073131C">
      <w:pPr>
        <w:pStyle w:val="prastasiniatinklio"/>
        <w:spacing w:before="0" w:beforeAutospacing="0" w:after="0" w:afterAutospacing="0"/>
        <w:ind w:firstLine="709"/>
        <w:jc w:val="both"/>
        <w:rPr>
          <w:rFonts w:eastAsia="Calibri"/>
        </w:rPr>
      </w:pPr>
    </w:p>
    <w:p w14:paraId="04B19944" w14:textId="77777777" w:rsidR="002042A6" w:rsidRDefault="001B64ED" w:rsidP="002042A6">
      <w:pPr>
        <w:pStyle w:val="Antrat1"/>
        <w:jc w:val="left"/>
      </w:pPr>
      <w:bookmarkStart w:id="2" w:name="_Toc174086827"/>
      <w:r w:rsidRPr="00587B91">
        <w:rPr>
          <w:b/>
          <w:bCs/>
          <w:sz w:val="24"/>
          <w:szCs w:val="24"/>
        </w:rPr>
        <w:t>4. ŪKIO SUBJEKTŲ GRUPĖS DALYVAVIMAS</w:t>
      </w:r>
      <w:bookmarkEnd w:id="2"/>
      <w:r w:rsidR="00EC7156">
        <w:t xml:space="preserve"> </w:t>
      </w:r>
    </w:p>
    <w:p w14:paraId="5330CAC3" w14:textId="51EAE86D" w:rsidR="001B64ED" w:rsidRPr="00BE3AD3" w:rsidRDefault="002042A6" w:rsidP="00BE3AD3">
      <w:pPr>
        <w:pStyle w:val="Antrat1"/>
        <w:spacing w:before="0" w:after="0"/>
        <w:ind w:left="0" w:firstLine="567"/>
        <w:jc w:val="both"/>
        <w:rPr>
          <w:sz w:val="24"/>
          <w:szCs w:val="24"/>
        </w:rPr>
      </w:pPr>
      <w:r w:rsidRPr="00BE3AD3">
        <w:rPr>
          <w:sz w:val="24"/>
          <w:szCs w:val="24"/>
        </w:rPr>
        <w:t>4.1.</w:t>
      </w:r>
      <w:r w:rsidR="00EC7156" w:rsidRPr="00BE3AD3">
        <w:rPr>
          <w:sz w:val="24"/>
          <w:szCs w:val="24"/>
        </w:rPr>
        <w:t> </w:t>
      </w:r>
      <w:r w:rsidR="001B64ED" w:rsidRPr="00BE3AD3">
        <w:rPr>
          <w:sz w:val="24"/>
          <w:szCs w:val="24"/>
        </w:rPr>
        <w:t>Jei pirkimo procedūrose dalyvauja te</w:t>
      </w:r>
      <w:r w:rsidR="00B36B22">
        <w:rPr>
          <w:sz w:val="24"/>
          <w:szCs w:val="24"/>
        </w:rPr>
        <w:t>i</w:t>
      </w:r>
      <w:r w:rsidR="001B64ED" w:rsidRPr="00BE3AD3">
        <w:rPr>
          <w:sz w:val="24"/>
          <w:szCs w:val="24"/>
        </w:rPr>
        <w:t xml:space="preserv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w:t>
      </w:r>
      <w:r w:rsidR="001B64ED" w:rsidRPr="00DA3217">
        <w:rPr>
          <w:b/>
          <w:bCs/>
          <w:sz w:val="24"/>
          <w:szCs w:val="24"/>
        </w:rPr>
        <w:t>Sutartis turi numatyti solidarią visų šios sutarties šalių atsakomybę už prievolių perkančiajai organizacijai nevykdymą.</w:t>
      </w:r>
      <w:r w:rsidR="001B64ED" w:rsidRPr="00BE3AD3">
        <w:rPr>
          <w:sz w:val="24"/>
          <w:szCs w:val="24"/>
        </w:rPr>
        <w:t xml:space="preserve"> Taip pat </w:t>
      </w:r>
      <w:r w:rsidR="00F1418D" w:rsidRPr="00DA3217">
        <w:rPr>
          <w:sz w:val="24"/>
          <w:szCs w:val="24"/>
        </w:rPr>
        <w:t>jungtinės veiklos sutartyje turi būti numatyta, kuris asmuo atstovauja ūkio subjektų grupei (su kuo perkančioji organizacija turėtų bendrauti pasiūlymo vertinimo metu kylančiais klausimais ir teikti su pasiūlymo įvertinimu susijusią informaciją)</w:t>
      </w:r>
      <w:r w:rsidR="00F1418D">
        <w:rPr>
          <w:sz w:val="24"/>
          <w:szCs w:val="24"/>
        </w:rPr>
        <w:t xml:space="preserve"> </w:t>
      </w:r>
      <w:r w:rsidR="00A25C60">
        <w:rPr>
          <w:sz w:val="24"/>
          <w:szCs w:val="24"/>
        </w:rPr>
        <w:t xml:space="preserve">ir </w:t>
      </w:r>
      <w:r w:rsidR="001B64ED" w:rsidRPr="00BE3AD3">
        <w:rPr>
          <w:sz w:val="24"/>
          <w:szCs w:val="24"/>
        </w:rPr>
        <w:t>turi būti paskirtas bendras atstovas arba vadovaujantis narys, grupės sudėtis bei kuriam iš te</w:t>
      </w:r>
      <w:r w:rsidR="004B3BE1">
        <w:rPr>
          <w:sz w:val="24"/>
          <w:szCs w:val="24"/>
        </w:rPr>
        <w:t>i</w:t>
      </w:r>
      <w:r w:rsidR="001B64ED" w:rsidRPr="00BE3AD3">
        <w:rPr>
          <w:sz w:val="24"/>
          <w:szCs w:val="24"/>
        </w:rPr>
        <w:t>kėjų grupės narių turi būti pervedamos lėšos už pirkimo sutarties vykdymą. Apie tokio asmens pakeitimą nedelsiant raštu privalo būti informuota perkančioji organizacija.</w:t>
      </w:r>
    </w:p>
    <w:p w14:paraId="11DF8012" w14:textId="75D6880A" w:rsidR="001B64ED" w:rsidRPr="00BE3AD3" w:rsidRDefault="002042A6" w:rsidP="00BE3AD3">
      <w:pPr>
        <w:spacing w:after="0" w:line="240" w:lineRule="auto"/>
        <w:ind w:firstLine="567"/>
        <w:jc w:val="both"/>
        <w:rPr>
          <w:rFonts w:ascii="Times New Roman" w:hAnsi="Times New Roman" w:cs="Times New Roman"/>
          <w:sz w:val="24"/>
          <w:szCs w:val="24"/>
        </w:rPr>
      </w:pPr>
      <w:r w:rsidRPr="00BE3AD3">
        <w:rPr>
          <w:rFonts w:ascii="Times New Roman" w:hAnsi="Times New Roman" w:cs="Times New Roman"/>
          <w:sz w:val="24"/>
          <w:szCs w:val="24"/>
        </w:rPr>
        <w:t xml:space="preserve">4.2. </w:t>
      </w:r>
      <w:r w:rsidR="001B64ED" w:rsidRPr="00BE3AD3">
        <w:rPr>
          <w:rFonts w:ascii="Times New Roman" w:hAnsi="Times New Roman" w:cs="Times New Roman"/>
          <w:sz w:val="24"/>
          <w:szCs w:val="24"/>
        </w:rPr>
        <w:t>Perkančioji organizacija nereikalauja, kad te</w:t>
      </w:r>
      <w:r w:rsidR="00B36B22">
        <w:rPr>
          <w:rFonts w:ascii="Times New Roman" w:hAnsi="Times New Roman" w:cs="Times New Roman"/>
          <w:sz w:val="24"/>
          <w:szCs w:val="24"/>
        </w:rPr>
        <w:t>i</w:t>
      </w:r>
      <w:r w:rsidR="001B64ED" w:rsidRPr="00BE3AD3">
        <w:rPr>
          <w:rFonts w:ascii="Times New Roman" w:hAnsi="Times New Roman" w:cs="Times New Roman"/>
          <w:sz w:val="24"/>
          <w:szCs w:val="24"/>
        </w:rPr>
        <w:t>kėjų grupės pateiktą pasiūlymą pripažinus geriausiu ir perkančiajai organizacijai pasiūlius sudaryti pirkimo sutartį, ši te</w:t>
      </w:r>
      <w:r w:rsidR="00B36B22">
        <w:rPr>
          <w:rFonts w:ascii="Times New Roman" w:hAnsi="Times New Roman" w:cs="Times New Roman"/>
          <w:sz w:val="24"/>
          <w:szCs w:val="24"/>
        </w:rPr>
        <w:t>i</w:t>
      </w:r>
      <w:r w:rsidR="001B64ED" w:rsidRPr="00BE3AD3">
        <w:rPr>
          <w:rFonts w:ascii="Times New Roman" w:hAnsi="Times New Roman" w:cs="Times New Roman"/>
          <w:sz w:val="24"/>
          <w:szCs w:val="24"/>
        </w:rPr>
        <w:t>kėjų grupė įgautų tam tikrą teisinę formą.</w:t>
      </w:r>
    </w:p>
    <w:p w14:paraId="4640F53A" w14:textId="1A4DA008" w:rsidR="001B64ED" w:rsidRPr="00BE3AD3" w:rsidRDefault="00BE3AD3" w:rsidP="00BE3AD3">
      <w:pPr>
        <w:spacing w:after="0" w:line="240" w:lineRule="auto"/>
        <w:ind w:firstLine="567"/>
        <w:jc w:val="both"/>
        <w:rPr>
          <w:rFonts w:ascii="Times New Roman" w:hAnsi="Times New Roman" w:cs="Times New Roman"/>
          <w:sz w:val="24"/>
          <w:szCs w:val="24"/>
        </w:rPr>
      </w:pPr>
      <w:r w:rsidRPr="00BE3AD3">
        <w:rPr>
          <w:rFonts w:ascii="Times New Roman" w:hAnsi="Times New Roman" w:cs="Times New Roman"/>
          <w:sz w:val="24"/>
          <w:szCs w:val="24"/>
        </w:rPr>
        <w:t xml:space="preserve">4.3. </w:t>
      </w:r>
      <w:r w:rsidR="001B64ED" w:rsidRPr="00BE3AD3">
        <w:rPr>
          <w:rFonts w:ascii="Times New Roman" w:hAnsi="Times New Roman" w:cs="Times New Roman"/>
          <w:sz w:val="24"/>
          <w:szCs w:val="24"/>
        </w:rPr>
        <w:t>Į CVP IS priemonėmis pateiktus klausimus atsako įgaliotas bendrą pasiūlymą pateikti te</w:t>
      </w:r>
      <w:r w:rsidR="00B36B22">
        <w:rPr>
          <w:rFonts w:ascii="Times New Roman" w:hAnsi="Times New Roman" w:cs="Times New Roman"/>
          <w:sz w:val="24"/>
          <w:szCs w:val="24"/>
        </w:rPr>
        <w:t>i</w:t>
      </w:r>
      <w:r w:rsidR="001B64ED" w:rsidRPr="00BE3AD3">
        <w:rPr>
          <w:rFonts w:ascii="Times New Roman" w:hAnsi="Times New Roman" w:cs="Times New Roman"/>
          <w:sz w:val="24"/>
          <w:szCs w:val="24"/>
        </w:rPr>
        <w:t>kėjų grupės dalyvis, kuris taip pat pateikia savo ir kitų te</w:t>
      </w:r>
      <w:r w:rsidR="00B36B22">
        <w:rPr>
          <w:rFonts w:ascii="Times New Roman" w:hAnsi="Times New Roman" w:cs="Times New Roman"/>
          <w:sz w:val="24"/>
          <w:szCs w:val="24"/>
        </w:rPr>
        <w:t>i</w:t>
      </w:r>
      <w:r w:rsidR="001B64ED" w:rsidRPr="00BE3AD3">
        <w:rPr>
          <w:rFonts w:ascii="Times New Roman" w:hAnsi="Times New Roman" w:cs="Times New Roman"/>
          <w:sz w:val="24"/>
          <w:szCs w:val="24"/>
        </w:rPr>
        <w:t>kėjų grupės dalyvių dokumentus.</w:t>
      </w:r>
    </w:p>
    <w:p w14:paraId="3E73F36D" w14:textId="77777777" w:rsidR="001B64ED" w:rsidRPr="00BE3AD3" w:rsidRDefault="001B64ED" w:rsidP="005D568F">
      <w:pPr>
        <w:tabs>
          <w:tab w:val="left" w:pos="993"/>
        </w:tabs>
        <w:spacing w:after="0" w:line="240" w:lineRule="auto"/>
        <w:ind w:firstLine="567"/>
        <w:jc w:val="both"/>
        <w:rPr>
          <w:rFonts w:ascii="Times New Roman" w:hAnsi="Times New Roman" w:cs="Times New Roman"/>
          <w:b/>
          <w:bCs/>
          <w:sz w:val="24"/>
          <w:szCs w:val="24"/>
        </w:rPr>
      </w:pPr>
    </w:p>
    <w:p w14:paraId="1B5B65AF" w14:textId="77777777" w:rsidR="001B64ED" w:rsidRPr="002042A6" w:rsidRDefault="001B64ED" w:rsidP="00FB7711">
      <w:pPr>
        <w:tabs>
          <w:tab w:val="left" w:pos="993"/>
        </w:tabs>
        <w:spacing w:after="0" w:line="240" w:lineRule="auto"/>
        <w:jc w:val="center"/>
        <w:rPr>
          <w:rFonts w:ascii="Times New Roman" w:hAnsi="Times New Roman" w:cs="Times New Roman"/>
          <w:b/>
          <w:bCs/>
          <w:sz w:val="24"/>
          <w:szCs w:val="24"/>
        </w:rPr>
      </w:pPr>
    </w:p>
    <w:p w14:paraId="7042917E" w14:textId="4D294B39" w:rsidR="00FB7711" w:rsidRPr="00A56731" w:rsidRDefault="00CB057B" w:rsidP="00FB7711">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000652" w:rsidRPr="00A56731">
        <w:rPr>
          <w:rFonts w:ascii="Times New Roman" w:hAnsi="Times New Roman" w:cs="Times New Roman"/>
          <w:b/>
          <w:bCs/>
          <w:sz w:val="24"/>
          <w:szCs w:val="24"/>
        </w:rPr>
        <w:t>. ŽALIOJO PIRKIMO REIKALAVIMAI</w:t>
      </w:r>
    </w:p>
    <w:p w14:paraId="2561D971" w14:textId="77777777" w:rsidR="00FB7711" w:rsidRPr="00A56731" w:rsidRDefault="00FB7711" w:rsidP="00FB7711">
      <w:pPr>
        <w:tabs>
          <w:tab w:val="left" w:pos="993"/>
        </w:tabs>
        <w:spacing w:after="0" w:line="240" w:lineRule="auto"/>
        <w:jc w:val="center"/>
        <w:rPr>
          <w:rFonts w:ascii="Times New Roman" w:hAnsi="Times New Roman" w:cs="Times New Roman"/>
          <w:b/>
          <w:bCs/>
          <w:sz w:val="24"/>
          <w:szCs w:val="24"/>
        </w:rPr>
      </w:pPr>
    </w:p>
    <w:p w14:paraId="2005A8E9" w14:textId="4437B5E7" w:rsidR="00FB7711" w:rsidRPr="00A56731" w:rsidRDefault="00CB057B" w:rsidP="00A855E9">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000652" w:rsidRPr="00A56731">
        <w:rPr>
          <w:rFonts w:ascii="Times New Roman" w:hAnsi="Times New Roman" w:cs="Times New Roman"/>
          <w:sz w:val="24"/>
          <w:szCs w:val="24"/>
        </w:rPr>
        <w:t xml:space="preserve">.1. Vykdomas žaliasis pirkimas. </w:t>
      </w:r>
    </w:p>
    <w:p w14:paraId="693A4C5D" w14:textId="199B3860" w:rsidR="00FB7711" w:rsidRPr="005446F9" w:rsidRDefault="00CB057B" w:rsidP="00A855E9">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00000652" w:rsidRPr="00A56731">
        <w:rPr>
          <w:rFonts w:ascii="Times New Roman" w:hAnsi="Times New Roman" w:cs="Times New Roman"/>
          <w:sz w:val="24"/>
          <w:szCs w:val="24"/>
        </w:rPr>
        <w:t>.2. Vadovaujantis Aplinkos apsaugos kriterijų taikymo, vykdant žaliuosius pirkimus</w:t>
      </w:r>
      <w:r w:rsidR="00A85B12" w:rsidRPr="00A56731">
        <w:rPr>
          <w:rFonts w:ascii="Times New Roman" w:hAnsi="Times New Roman" w:cs="Times New Roman"/>
          <w:sz w:val="24"/>
          <w:szCs w:val="24"/>
        </w:rPr>
        <w:t>,</w:t>
      </w:r>
      <w:r w:rsidR="00000652" w:rsidRPr="00A56731">
        <w:rPr>
          <w:rFonts w:ascii="Times New Roman" w:hAnsi="Times New Roman" w:cs="Times New Roman"/>
          <w:sz w:val="24"/>
          <w:szCs w:val="24"/>
        </w:rPr>
        <w:t xml:space="preserve"> tvarkos aprašo, patvirtinto Lietuvos Respublikos aplinkos ministro </w:t>
      </w:r>
      <w:r w:rsidR="00000652" w:rsidRPr="00A56731">
        <w:rPr>
          <w:rFonts w:ascii="Times New Roman" w:hAnsi="Times New Roman" w:cs="Times New Roman"/>
          <w:color w:val="000000"/>
          <w:sz w:val="24"/>
          <w:szCs w:val="24"/>
        </w:rPr>
        <w:t xml:space="preserve">2011 m. birželio 28 d. įsakymu Nr. D1-508 „Dėl </w:t>
      </w:r>
      <w:r w:rsidR="00000652" w:rsidRPr="00A56731">
        <w:rPr>
          <w:rFonts w:ascii="Times New Roman" w:hAnsi="Times New Roman" w:cs="Times New Roman"/>
          <w:sz w:val="24"/>
          <w:szCs w:val="24"/>
        </w:rPr>
        <w:t>Aplinkos apsaugos kriterijų taikymo, vykdant žaliuosius pirkimus</w:t>
      </w:r>
      <w:r w:rsidR="00CA0369" w:rsidRPr="00A56731">
        <w:rPr>
          <w:rFonts w:ascii="Times New Roman" w:hAnsi="Times New Roman" w:cs="Times New Roman"/>
          <w:sz w:val="24"/>
          <w:szCs w:val="24"/>
        </w:rPr>
        <w:t>,</w:t>
      </w:r>
      <w:r w:rsidR="00000652" w:rsidRPr="00A56731">
        <w:rPr>
          <w:rFonts w:ascii="Times New Roman" w:hAnsi="Times New Roman" w:cs="Times New Roman"/>
          <w:sz w:val="24"/>
          <w:szCs w:val="24"/>
        </w:rPr>
        <w:t xml:space="preserve"> tvarkos aprašo patvirtinimo“ </w:t>
      </w:r>
      <w:r w:rsidR="00000652" w:rsidRPr="00A56731">
        <w:rPr>
          <w:rFonts w:ascii="Times New Roman" w:hAnsi="Times New Roman" w:cs="Times New Roman"/>
          <w:sz w:val="24"/>
          <w:szCs w:val="24"/>
        </w:rPr>
        <w:lastRenderedPageBreak/>
        <w:t>(toliau – Tvarkos aprašas</w:t>
      </w:r>
      <w:r w:rsidR="00000652" w:rsidRPr="005446F9">
        <w:rPr>
          <w:rFonts w:ascii="Times New Roman" w:hAnsi="Times New Roman" w:cs="Times New Roman"/>
          <w:sz w:val="24"/>
          <w:szCs w:val="24"/>
        </w:rPr>
        <w:t xml:space="preserve">) </w:t>
      </w:r>
      <w:r w:rsidR="007B05F9" w:rsidRPr="009434D0">
        <w:rPr>
          <w:rFonts w:ascii="Times New Roman" w:eastAsia="Times New Roman" w:hAnsi="Times New Roman" w:cs="Times New Roman"/>
          <w:sz w:val="24"/>
          <w:szCs w:val="24"/>
        </w:rPr>
        <w:t>4.</w:t>
      </w:r>
      <w:r w:rsidR="007B05F9" w:rsidRPr="7C764FCA">
        <w:rPr>
          <w:rFonts w:ascii="Times New Roman" w:eastAsia="Times New Roman" w:hAnsi="Times New Roman" w:cs="Times New Roman"/>
          <w:sz w:val="24"/>
          <w:szCs w:val="24"/>
        </w:rPr>
        <w:t>4.4.3</w:t>
      </w:r>
      <w:r w:rsidR="007B05F9" w:rsidRPr="009434D0">
        <w:rPr>
          <w:rFonts w:ascii="Times New Roman" w:eastAsia="Times New Roman" w:hAnsi="Times New Roman" w:cs="Times New Roman"/>
          <w:sz w:val="24"/>
          <w:szCs w:val="24"/>
        </w:rPr>
        <w:t xml:space="preserve"> papunkčiu</w:t>
      </w:r>
      <w:r w:rsidR="00000652" w:rsidRPr="005446F9">
        <w:rPr>
          <w:rFonts w:ascii="Times New Roman" w:hAnsi="Times New Roman" w:cs="Times New Roman"/>
          <w:sz w:val="24"/>
          <w:szCs w:val="24"/>
        </w:rPr>
        <w:t xml:space="preserve">, </w:t>
      </w:r>
      <w:bookmarkStart w:id="3" w:name="_Hlk130508079"/>
      <w:r w:rsidR="00000652" w:rsidRPr="005446F9">
        <w:rPr>
          <w:rFonts w:ascii="Times New Roman" w:hAnsi="Times New Roman" w:cs="Times New Roman"/>
          <w:color w:val="000000"/>
          <w:sz w:val="24"/>
          <w:szCs w:val="24"/>
        </w:rPr>
        <w:t>kaip sutarties vykdymo sąlyga (</w:t>
      </w:r>
      <w:r w:rsidR="00CA0369" w:rsidRPr="005446F9">
        <w:rPr>
          <w:rFonts w:ascii="Times New Roman" w:hAnsi="Times New Roman" w:cs="Times New Roman"/>
          <w:color w:val="000000"/>
          <w:sz w:val="24"/>
          <w:szCs w:val="24"/>
        </w:rPr>
        <w:t>s</w:t>
      </w:r>
      <w:r w:rsidR="00000652" w:rsidRPr="005446F9">
        <w:rPr>
          <w:rFonts w:ascii="Times New Roman" w:hAnsi="Times New Roman" w:cs="Times New Roman"/>
          <w:color w:val="000000"/>
          <w:sz w:val="24"/>
          <w:szCs w:val="24"/>
        </w:rPr>
        <w:t xml:space="preserve">utarties </w:t>
      </w:r>
      <w:r w:rsidR="00C74EDE">
        <w:rPr>
          <w:rFonts w:ascii="Times New Roman" w:hAnsi="Times New Roman" w:cs="Times New Roman"/>
          <w:sz w:val="24"/>
          <w:szCs w:val="24"/>
        </w:rPr>
        <w:t>4.1.</w:t>
      </w:r>
      <w:r w:rsidR="00E81525">
        <w:rPr>
          <w:rFonts w:ascii="Times New Roman" w:hAnsi="Times New Roman" w:cs="Times New Roman"/>
          <w:sz w:val="24"/>
          <w:szCs w:val="24"/>
        </w:rPr>
        <w:t>18</w:t>
      </w:r>
      <w:r w:rsidR="00482697">
        <w:rPr>
          <w:rFonts w:ascii="Times New Roman" w:hAnsi="Times New Roman" w:cs="Times New Roman"/>
          <w:sz w:val="24"/>
          <w:szCs w:val="24"/>
        </w:rPr>
        <w:t xml:space="preserve"> </w:t>
      </w:r>
      <w:r w:rsidR="00000652" w:rsidRPr="005446F9">
        <w:rPr>
          <w:rFonts w:ascii="Times New Roman" w:hAnsi="Times New Roman" w:cs="Times New Roman"/>
          <w:color w:val="000000"/>
          <w:sz w:val="24"/>
          <w:szCs w:val="24"/>
        </w:rPr>
        <w:t xml:space="preserve">p.), </w:t>
      </w:r>
      <w:r w:rsidR="0074447E" w:rsidRPr="001E6C2D">
        <w:rPr>
          <w:rFonts w:ascii="Times New Roman" w:eastAsia="Times New Roman" w:hAnsi="Times New Roman" w:cs="Times New Roman"/>
          <w:sz w:val="24"/>
          <w:szCs w:val="24"/>
        </w:rPr>
        <w:t>nustatyt</w:t>
      </w:r>
      <w:r w:rsidR="00C74EDE">
        <w:rPr>
          <w:rFonts w:ascii="Times New Roman" w:eastAsia="Times New Roman" w:hAnsi="Times New Roman" w:cs="Times New Roman"/>
          <w:sz w:val="24"/>
          <w:szCs w:val="24"/>
        </w:rPr>
        <w:t>as</w:t>
      </w:r>
      <w:r w:rsidR="0074447E" w:rsidRPr="001E6C2D">
        <w:rPr>
          <w:rFonts w:ascii="Times New Roman" w:eastAsia="Times New Roman" w:hAnsi="Times New Roman" w:cs="Times New Roman"/>
          <w:sz w:val="24"/>
          <w:szCs w:val="24"/>
        </w:rPr>
        <w:t xml:space="preserve"> </w:t>
      </w:r>
      <w:r w:rsidR="00482697">
        <w:rPr>
          <w:rFonts w:ascii="Times New Roman" w:eastAsia="Times New Roman" w:hAnsi="Times New Roman" w:cs="Times New Roman"/>
          <w:sz w:val="24"/>
          <w:szCs w:val="24"/>
        </w:rPr>
        <w:t xml:space="preserve">savarankiškas </w:t>
      </w:r>
      <w:r w:rsidR="0074447E" w:rsidRPr="001E6C2D">
        <w:rPr>
          <w:rFonts w:ascii="Times New Roman" w:eastAsia="Times New Roman" w:hAnsi="Times New Roman" w:cs="Times New Roman"/>
          <w:sz w:val="24"/>
          <w:szCs w:val="24"/>
        </w:rPr>
        <w:t>aplinkos apsaugos kriterij</w:t>
      </w:r>
      <w:r w:rsidR="00C74EDE">
        <w:rPr>
          <w:rFonts w:ascii="Times New Roman" w:eastAsia="Times New Roman" w:hAnsi="Times New Roman" w:cs="Times New Roman"/>
          <w:sz w:val="24"/>
          <w:szCs w:val="24"/>
        </w:rPr>
        <w:t>us:</w:t>
      </w:r>
      <w:r w:rsidR="0074447E" w:rsidRPr="005446F9">
        <w:rPr>
          <w:rFonts w:ascii="Times New Roman" w:hAnsi="Times New Roman" w:cs="Times New Roman"/>
          <w:color w:val="000000"/>
          <w:sz w:val="24"/>
          <w:szCs w:val="24"/>
        </w:rPr>
        <w:t xml:space="preserve"> </w:t>
      </w:r>
      <w:bookmarkEnd w:id="3"/>
    </w:p>
    <w:p w14:paraId="53E5C54D" w14:textId="6615FF5F" w:rsidR="005446F9" w:rsidRDefault="00CB057B" w:rsidP="000A293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905707" w:rsidRPr="005446F9">
        <w:rPr>
          <w:rFonts w:ascii="Times New Roman" w:hAnsi="Times New Roman" w:cs="Times New Roman"/>
          <w:color w:val="000000"/>
          <w:sz w:val="24"/>
          <w:szCs w:val="24"/>
        </w:rPr>
        <w:t xml:space="preserve">.2.1. </w:t>
      </w:r>
      <w:r w:rsidR="000A2931" w:rsidRPr="000A2931">
        <w:rPr>
          <w:rFonts w:ascii="Times New Roman" w:hAnsi="Times New Roman" w:cs="Times New Roman"/>
          <w:sz w:val="24"/>
          <w:szCs w:val="24"/>
        </w:rPr>
        <w:t>projekte turi būti numatyta, kad statyboje naudojamos statybinės medžiagos atitiktų minimalius aplinkos apsaugos kriterijus, nurodytus Aplinkos apsaugos kriterijų taikymo, vykdant žaliuosius pirkimus, tvarkos aprašo 2 priedo „Minimalūs aplinkos apsaugos kriterijai“   XIII skyriuje „Statybinės medžiagos“.</w:t>
      </w:r>
    </w:p>
    <w:p w14:paraId="06FA0018" w14:textId="27758F04" w:rsidR="00F07AC1" w:rsidRPr="00A56731" w:rsidRDefault="0046389C" w:rsidP="00F07AC1">
      <w:pPr>
        <w:pStyle w:val="prastasiniatinklio"/>
        <w:jc w:val="center"/>
        <w:rPr>
          <w:b/>
          <w:bCs/>
        </w:rPr>
      </w:pPr>
      <w:r>
        <w:rPr>
          <w:b/>
          <w:bCs/>
        </w:rPr>
        <w:t>6</w:t>
      </w:r>
      <w:r w:rsidR="00DA619B" w:rsidRPr="00A56731">
        <w:rPr>
          <w:b/>
          <w:bCs/>
        </w:rPr>
        <w:t>. PIRKIMO DOKUMENTŲ PAAIŠKINIMAI IR PATIKSLINIMAI</w:t>
      </w:r>
    </w:p>
    <w:p w14:paraId="190036CC" w14:textId="51936213" w:rsidR="00752CA0" w:rsidRPr="00A56731" w:rsidRDefault="00600E53" w:rsidP="005D568F">
      <w:pPr>
        <w:pStyle w:val="prastasiniatinklio"/>
        <w:spacing w:before="0" w:beforeAutospacing="0" w:after="0" w:afterAutospacing="0"/>
        <w:ind w:firstLine="567"/>
        <w:jc w:val="both"/>
      </w:pPr>
      <w:r w:rsidRPr="00A56731">
        <w:rPr>
          <w:b/>
          <w:bCs/>
        </w:rPr>
        <w:tab/>
      </w:r>
    </w:p>
    <w:p w14:paraId="5A219952" w14:textId="63FC4566" w:rsidR="00454A3C" w:rsidRPr="00A56731" w:rsidRDefault="0046389C" w:rsidP="005D568F">
      <w:pPr>
        <w:pStyle w:val="prastasiniatinklio"/>
        <w:spacing w:before="0" w:beforeAutospacing="0" w:after="0" w:afterAutospacing="0"/>
        <w:ind w:firstLine="567"/>
        <w:jc w:val="both"/>
      </w:pPr>
      <w:r>
        <w:t>6</w:t>
      </w:r>
      <w:r w:rsidR="00454A3C" w:rsidRPr="00A56731">
        <w:t>.1. Paslaugų teikėjas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5603D087" w14:textId="2DC79D26" w:rsidR="00454A3C" w:rsidRPr="00A56731" w:rsidRDefault="0046389C" w:rsidP="005D568F">
      <w:pPr>
        <w:pStyle w:val="prastasiniatinklio"/>
        <w:spacing w:before="0" w:beforeAutospacing="0" w:after="0" w:afterAutospacing="0"/>
        <w:ind w:firstLine="567"/>
        <w:jc w:val="both"/>
      </w:pPr>
      <w:r>
        <w:t>6</w:t>
      </w:r>
      <w:r w:rsidR="00454A3C" w:rsidRPr="00A56731">
        <w:t xml:space="preserve">.2. Paaiškinimai ir patikslinimai skelbiami CVP IS priemonėmis ir siunčiami užklausą pateikusiam bei visiems prie pirkimo prisijungusiems </w:t>
      </w:r>
      <w:r w:rsidR="003D2ACC">
        <w:t>p</w:t>
      </w:r>
      <w:r w:rsidR="00454A3C" w:rsidRPr="00A56731">
        <w:t xml:space="preserve">aslaugų teikėjams. Jei paaiškinimai ar patikslinimai teikiami perkančiosios organizacijos iniciatyva, jie skelbiami CVP IS priemonėmis. Paaiškinimai ir patikslinimai pateikiami likus ne mažiau kaip 1 darbo dienai iki pasiūlymų pateikimo termino pabaigos. Jei </w:t>
      </w:r>
      <w:r w:rsidR="003D2ACC">
        <w:t>p</w:t>
      </w:r>
      <w:r w:rsidR="00454A3C" w:rsidRPr="00A56731">
        <w:t>erkančioji organizacija paaiškinimų ar patikslinimų nepateikia iki nurodyto termino, pasiūlymų pateikimo terminas nukeliamas ne trumpesniam laikui nei tas, kiek vėluojama juos pateikti.</w:t>
      </w:r>
    </w:p>
    <w:p w14:paraId="6B63C0E7" w14:textId="2E66C4A9" w:rsidR="00454A3C" w:rsidRPr="00A56731" w:rsidRDefault="0046389C" w:rsidP="005D568F">
      <w:pPr>
        <w:pStyle w:val="prastasiniatinklio"/>
        <w:spacing w:before="0" w:beforeAutospacing="0" w:after="0" w:afterAutospacing="0"/>
        <w:ind w:firstLine="567"/>
        <w:jc w:val="both"/>
      </w:pPr>
      <w:r>
        <w:t>6</w:t>
      </w:r>
      <w:r w:rsidR="00454A3C" w:rsidRPr="00A56731">
        <w:t xml:space="preserve">.3. Perkančioji organizacija, paaiškindama ar patikslindama pirkimo dokumentus, užtikrina </w:t>
      </w:r>
      <w:r w:rsidR="003D2ACC">
        <w:t>p</w:t>
      </w:r>
      <w:r w:rsidR="00454A3C" w:rsidRPr="00A56731">
        <w:t xml:space="preserve">aslaugų teikėjų anonimiškumą, t. y. užtikrina, kad </w:t>
      </w:r>
      <w:r w:rsidR="003D2ACC">
        <w:t>p</w:t>
      </w:r>
      <w:r w:rsidR="00454A3C" w:rsidRPr="00A56731">
        <w:t xml:space="preserve">aslaugų teikėjai nesužinotų kitų </w:t>
      </w:r>
      <w:r w:rsidR="003D2ACC">
        <w:t>p</w:t>
      </w:r>
      <w:r w:rsidR="00454A3C" w:rsidRPr="00A56731">
        <w:t>aslaugų teikėjų, ketinančių dalyvauti pirkimo procedūrose, pavadinimų ir kitų rekvizitų.</w:t>
      </w:r>
    </w:p>
    <w:p w14:paraId="5C92FD5F" w14:textId="06E9DA24" w:rsidR="00B92580" w:rsidRPr="00A56731" w:rsidRDefault="0046389C" w:rsidP="005D568F">
      <w:pPr>
        <w:pStyle w:val="prastasiniatinklio"/>
        <w:spacing w:before="0" w:beforeAutospacing="0" w:after="0" w:afterAutospacing="0"/>
        <w:ind w:firstLine="567"/>
        <w:jc w:val="both"/>
      </w:pPr>
      <w:r>
        <w:t>6</w:t>
      </w:r>
      <w:r w:rsidR="00454A3C" w:rsidRPr="00A56731">
        <w:t xml:space="preserve">.4. </w:t>
      </w:r>
      <w:r w:rsidR="00B92580" w:rsidRPr="00A56731">
        <w:t xml:space="preserve">Kai tikslinama skelbime paskelbta informacija, </w:t>
      </w:r>
      <w:r w:rsidR="003D2ACC">
        <w:t>p</w:t>
      </w:r>
      <w:r w:rsidR="00B92580" w:rsidRPr="00A56731">
        <w:t>erkančioji organizacija privalo atitinkamai patikslinti skelbimą ir prireikus pratęsti pasiūlymų pateikimo terminą protingumo kriterijų atitinkančiu laikotarpiu, per kurį</w:t>
      </w:r>
      <w:r w:rsidR="006E559B" w:rsidRPr="00A56731">
        <w:t xml:space="preserve"> </w:t>
      </w:r>
      <w:r w:rsidR="0050450F">
        <w:t>p</w:t>
      </w:r>
      <w:r w:rsidR="006E559B" w:rsidRPr="00A56731">
        <w:t>aslaugų</w:t>
      </w:r>
      <w:r w:rsidR="00B92580" w:rsidRPr="00A56731">
        <w:t xml:space="preserve"> te</w:t>
      </w:r>
      <w:r w:rsidR="00CE3CC4" w:rsidRPr="00A56731">
        <w:t>i</w:t>
      </w:r>
      <w:r w:rsidR="00B92580" w:rsidRPr="00A56731">
        <w:t>kėjai, rengdami pasiūlymus, galėtų atsižvelgti į patikslinimus.</w:t>
      </w:r>
    </w:p>
    <w:p w14:paraId="01266872" w14:textId="55C3859A" w:rsidR="00454A3C" w:rsidRPr="00A56731" w:rsidRDefault="0046389C" w:rsidP="005D568F">
      <w:pPr>
        <w:pStyle w:val="prastasiniatinklio"/>
        <w:spacing w:before="0" w:beforeAutospacing="0" w:after="0" w:afterAutospacing="0"/>
        <w:ind w:firstLine="567"/>
        <w:jc w:val="both"/>
      </w:pPr>
      <w:r>
        <w:rPr>
          <w:rFonts w:eastAsia="Times New Roman"/>
        </w:rPr>
        <w:t>6</w:t>
      </w:r>
      <w:r w:rsidR="00B92580" w:rsidRPr="00A56731">
        <w:rPr>
          <w:rFonts w:eastAsia="Times New Roman"/>
        </w:rPr>
        <w:t>.5.</w:t>
      </w:r>
      <w:r w:rsidR="00454A3C" w:rsidRPr="00A56731">
        <w:rPr>
          <w:rFonts w:eastAsia="Times New Roman"/>
        </w:rPr>
        <w:t xml:space="preserve"> </w:t>
      </w:r>
      <w:r w:rsidR="00454A3C" w:rsidRPr="00A56731">
        <w:t xml:space="preserve">Perkančioji organizacija nerengs susitikimo su </w:t>
      </w:r>
      <w:r w:rsidR="0050450F">
        <w:t>p</w:t>
      </w:r>
      <w:r w:rsidR="00454A3C" w:rsidRPr="00A56731">
        <w:t>aslaugų teikėjais dėl pirkimo dokumentų.</w:t>
      </w:r>
    </w:p>
    <w:p w14:paraId="3842E6E2" w14:textId="33C30083" w:rsidR="00752CA0" w:rsidRPr="00A56731" w:rsidRDefault="00787970">
      <w:pPr>
        <w:pStyle w:val="prastasiniatinklio"/>
        <w:jc w:val="center"/>
        <w:rPr>
          <w:b/>
          <w:bCs/>
        </w:rPr>
      </w:pPr>
      <w:r>
        <w:rPr>
          <w:b/>
          <w:bCs/>
        </w:rPr>
        <w:t>7</w:t>
      </w:r>
      <w:r w:rsidR="00DA619B" w:rsidRPr="00A56731">
        <w:rPr>
          <w:b/>
          <w:bCs/>
        </w:rPr>
        <w:t>. PASIŪLYMŲ RENGIMAS IR TEIKIMAS</w:t>
      </w:r>
    </w:p>
    <w:p w14:paraId="79A03D78" w14:textId="5E29C388" w:rsidR="00743422" w:rsidRPr="00B468FA" w:rsidRDefault="00787970" w:rsidP="00587B91">
      <w:pPr>
        <w:pStyle w:val="prastasiniatinklio"/>
        <w:spacing w:before="0" w:beforeAutospacing="0" w:after="0" w:afterAutospacing="0"/>
        <w:ind w:firstLine="567"/>
        <w:jc w:val="both"/>
      </w:pPr>
      <w:r w:rsidRPr="00B468FA">
        <w:t>7</w:t>
      </w:r>
      <w:r w:rsidR="00DA619B" w:rsidRPr="00B468FA">
        <w:t xml:space="preserve">.1. </w:t>
      </w:r>
      <w:r w:rsidR="00AE229A" w:rsidRPr="00B468FA">
        <w:rPr>
          <w:noProof/>
        </w:rPr>
        <w:t xml:space="preserve">Paslaugų </w:t>
      </w:r>
      <w:r w:rsidR="001F3E4B" w:rsidRPr="00B468FA">
        <w:t>t</w:t>
      </w:r>
      <w:r w:rsidR="00DB5609" w:rsidRPr="00B468FA">
        <w:t>e</w:t>
      </w:r>
      <w:r w:rsidR="001F3E4B" w:rsidRPr="00B468FA">
        <w:t>i</w:t>
      </w:r>
      <w:r w:rsidR="00DB5609" w:rsidRPr="00B468FA">
        <w:t>kėjas</w:t>
      </w:r>
      <w:r w:rsidR="00DB5609" w:rsidRPr="00B468FA">
        <w:rPr>
          <w:color w:val="000000" w:themeColor="text1"/>
        </w:rPr>
        <w:t xml:space="preserve"> gali pateikti tik vieną pasiūlymą individualiai arba kaip ūkio subjektų grupės dalyvis. Alternatyvūs pasiūlymai nepriimami ir nevertinami. Jei </w:t>
      </w:r>
      <w:r w:rsidR="0050450F">
        <w:rPr>
          <w:color w:val="000000" w:themeColor="text1"/>
        </w:rPr>
        <w:t>p</w:t>
      </w:r>
      <w:r w:rsidR="001F3E4B" w:rsidRPr="00B468FA">
        <w:rPr>
          <w:color w:val="000000" w:themeColor="text1"/>
        </w:rPr>
        <w:t xml:space="preserve">aslaugų </w:t>
      </w:r>
      <w:r w:rsidR="00DB5609" w:rsidRPr="00B468FA">
        <w:rPr>
          <w:color w:val="000000" w:themeColor="text1"/>
        </w:rPr>
        <w:t>te</w:t>
      </w:r>
      <w:r w:rsidR="001F3E4B" w:rsidRPr="00B468FA">
        <w:rPr>
          <w:color w:val="000000" w:themeColor="text1"/>
        </w:rPr>
        <w:t>i</w:t>
      </w:r>
      <w:r w:rsidR="00DB5609" w:rsidRPr="00B468FA">
        <w:rPr>
          <w:color w:val="000000" w:themeColor="text1"/>
        </w:rPr>
        <w:t>kėjas arba ūkio subjektų grupės dalyvis pateikia daugiau kaip vieną pasiūlymo variantą, visi tokie pasiūlymai bus atmesti.</w:t>
      </w:r>
    </w:p>
    <w:p w14:paraId="69E95A43" w14:textId="2606B310" w:rsidR="00752CA0" w:rsidRPr="00B468FA" w:rsidRDefault="00787970" w:rsidP="00587B91">
      <w:pPr>
        <w:pStyle w:val="prastasiniatinklio"/>
        <w:spacing w:before="0" w:beforeAutospacing="0" w:after="0" w:afterAutospacing="0"/>
        <w:ind w:firstLine="567"/>
        <w:jc w:val="both"/>
      </w:pPr>
      <w:r w:rsidRPr="00B468FA">
        <w:t>7</w:t>
      </w:r>
      <w:r w:rsidR="00DA619B" w:rsidRPr="00B468FA">
        <w:t>.</w:t>
      </w:r>
      <w:r w:rsidR="00A25C60">
        <w:t>2</w:t>
      </w:r>
      <w:r w:rsidR="00DA619B" w:rsidRPr="00B468FA">
        <w:t xml:space="preserve">. </w:t>
      </w:r>
      <w:r w:rsidR="00ED161D" w:rsidRPr="00B468FA">
        <w:t xml:space="preserve">Pasiūlymus gali teikti tik CVP IS registruoti </w:t>
      </w:r>
      <w:r w:rsidR="00B07C0B">
        <w:t>p</w:t>
      </w:r>
      <w:r w:rsidR="004A3F1F" w:rsidRPr="00B468FA">
        <w:t xml:space="preserve">aslaugų </w:t>
      </w:r>
      <w:r w:rsidR="00ED161D" w:rsidRPr="00B468FA">
        <w:t>te</w:t>
      </w:r>
      <w:r w:rsidR="004A3F1F" w:rsidRPr="00B468FA">
        <w:t>i</w:t>
      </w:r>
      <w:r w:rsidR="00ED161D" w:rsidRPr="00B468FA">
        <w:t>kėjai (nemokama registracija adresu</w:t>
      </w:r>
      <w:r w:rsidR="00D67A62">
        <w:t xml:space="preserve"> </w:t>
      </w:r>
      <w:hyperlink r:id="rId13" w:history="1">
        <w:r w:rsidR="00D67A62" w:rsidRPr="00D67A62">
          <w:rPr>
            <w:rStyle w:val="Hipersaitas"/>
            <w:rFonts w:asciiTheme="majorBidi" w:eastAsia="Calibri" w:hAnsiTheme="majorBidi" w:cstheme="majorBidi"/>
          </w:rPr>
          <w:t>https://viesiejipirkimai.lt/</w:t>
        </w:r>
      </w:hyperlink>
      <w:r w:rsidR="00ED161D" w:rsidRPr="00B468FA">
        <w:rPr>
          <w:iCs/>
        </w:rPr>
        <w:t xml:space="preserve">). </w:t>
      </w:r>
      <w:r w:rsidR="00ED161D" w:rsidRPr="00B468FA">
        <w:t xml:space="preserve">Visi </w:t>
      </w:r>
      <w:r w:rsidR="006F2964" w:rsidRPr="00B468FA">
        <w:t xml:space="preserve">pasiūlyme pateikiami </w:t>
      </w:r>
      <w:r w:rsidR="00ED161D" w:rsidRPr="00B468FA">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ED161D" w:rsidRPr="00B468FA">
        <w:t>pdf</w:t>
      </w:r>
      <w:proofErr w:type="spellEnd"/>
      <w:r w:rsidR="00ED161D" w:rsidRPr="00B468FA">
        <w:t xml:space="preserve">, jpg, </w:t>
      </w:r>
      <w:proofErr w:type="spellStart"/>
      <w:r w:rsidR="00ED161D" w:rsidRPr="00B468FA">
        <w:t>doc</w:t>
      </w:r>
      <w:proofErr w:type="spellEnd"/>
      <w:r w:rsidR="00ED161D" w:rsidRPr="00B468FA">
        <w:t xml:space="preserve"> ir kt.). </w:t>
      </w:r>
      <w:bookmarkStart w:id="4" w:name="_Hlk130332741"/>
      <w:r w:rsidR="00ED161D" w:rsidRPr="00B468FA">
        <w:t xml:space="preserve">Pateikiant atitinkamų dokumentų skaitmenines kopijas ir pasiūlymą </w:t>
      </w:r>
      <w:r w:rsidR="00ED161D" w:rsidRPr="00E95D49">
        <w:rPr>
          <w:b/>
        </w:rPr>
        <w:t>pasirašant saugiu elektroniniu arba fiziniu parašu</w:t>
      </w:r>
      <w:r w:rsidR="00ED161D" w:rsidRPr="00B468FA">
        <w:rPr>
          <w:b/>
        </w:rPr>
        <w:t xml:space="preserve"> </w:t>
      </w:r>
      <w:r w:rsidR="00ED161D" w:rsidRPr="00B468FA">
        <w:t>yra deklaruojama, kad kopijos yra tikros</w:t>
      </w:r>
      <w:bookmarkEnd w:id="4"/>
      <w:r w:rsidR="00ED161D" w:rsidRPr="00B468FA">
        <w:t>.</w:t>
      </w:r>
      <w:r w:rsidR="00FD23F3" w:rsidRPr="00104A75">
        <w:rPr>
          <w:rFonts w:eastAsia="Calibri"/>
        </w:rPr>
        <w:t xml:space="preserve"> </w:t>
      </w:r>
      <w:r w:rsidR="00FD23F3" w:rsidRPr="006C15AD">
        <w:rPr>
          <w:rFonts w:eastAsia="Calibri"/>
          <w:b/>
          <w:bCs/>
          <w:color w:val="227ACB"/>
        </w:rPr>
        <w:t xml:space="preserve">Pasiūlymas </w:t>
      </w:r>
      <w:r w:rsidR="00FD23F3" w:rsidRPr="006C15AD">
        <w:rPr>
          <w:b/>
          <w:bCs/>
          <w:color w:val="227ACB"/>
        </w:rPr>
        <w:t>gali būti pasirašytas elektroniniu parašu, tačiau CVP IS nėra galimybės elektroniniu parašu pasirašyti pačioje sistemoje.</w:t>
      </w:r>
      <w:r w:rsidR="00FD23F3" w:rsidRPr="006C15AD">
        <w:rPr>
          <w:color w:val="227ACB"/>
        </w:rPr>
        <w:t xml:space="preserve"> Te</w:t>
      </w:r>
      <w:r w:rsidR="00F01E10" w:rsidRPr="006C15AD">
        <w:rPr>
          <w:color w:val="227ACB"/>
        </w:rPr>
        <w:t>i</w:t>
      </w:r>
      <w:r w:rsidR="00FD23F3" w:rsidRPr="006C15AD">
        <w:rPr>
          <w:color w:val="227ACB"/>
        </w:rPr>
        <w:t>kėjas pasiūlymą turės pasirašyti el. parašu kitomis elektroninėmis priemonėmis ir į CVP IS įkelti jau pasirašytą pasiūlymą</w:t>
      </w:r>
      <w:r w:rsidR="00FD23F3" w:rsidRPr="006C15AD">
        <w:rPr>
          <w:rFonts w:eastAsia="Calibri"/>
          <w:color w:val="227ACB"/>
        </w:rPr>
        <w:t>.</w:t>
      </w:r>
      <w:r w:rsidR="00FD23F3" w:rsidRPr="00104A75">
        <w:rPr>
          <w:rFonts w:eastAsia="Calibri"/>
          <w:color w:val="227ACB"/>
        </w:rPr>
        <w:t xml:space="preserve"> </w:t>
      </w:r>
      <w:r w:rsidR="00FD23F3" w:rsidRPr="006C4B6E">
        <w:rPr>
          <w:rFonts w:eastAsia="Calibri"/>
        </w:rPr>
        <w:t>Jeigu te</w:t>
      </w:r>
      <w:r w:rsidR="00F01E10">
        <w:rPr>
          <w:rFonts w:eastAsia="Calibri"/>
        </w:rPr>
        <w:t>i</w:t>
      </w:r>
      <w:r w:rsidR="00FD23F3" w:rsidRPr="006C4B6E">
        <w:rPr>
          <w:rFonts w:eastAsia="Calibri"/>
        </w:rPr>
        <w:t xml:space="preserve">kėjas dokumentus tvirtina naudodamas elektroninį, o ne fizinį parašą, elektroninis parašas turi atitikti VPĮ 22 straipsnio 11 dalies 2 ir 3 punktuose nustatytus reikalavimus. </w:t>
      </w:r>
      <w:r w:rsidR="00FD23F3" w:rsidRPr="00B468FA">
        <w:t>Perkančiajai organizacijai kilus abejonių dėl dokumentų tikrumo, ji turi teisę reikalauti pateikti dokumentų originalus.</w:t>
      </w:r>
    </w:p>
    <w:p w14:paraId="3838B8A6" w14:textId="43518383" w:rsidR="00752CA0" w:rsidRPr="00B468FA" w:rsidRDefault="00787970" w:rsidP="00587B91">
      <w:pPr>
        <w:pStyle w:val="prastasiniatinklio"/>
        <w:spacing w:before="0" w:beforeAutospacing="0" w:after="0" w:afterAutospacing="0"/>
        <w:ind w:firstLine="567"/>
        <w:jc w:val="both"/>
      </w:pPr>
      <w:r w:rsidRPr="00B468FA">
        <w:lastRenderedPageBreak/>
        <w:t>7</w:t>
      </w:r>
      <w:r w:rsidR="00DA619B" w:rsidRPr="00B468FA">
        <w:t>.</w:t>
      </w:r>
      <w:r w:rsidR="00A25C60">
        <w:t>3</w:t>
      </w:r>
      <w:r w:rsidR="00DA619B" w:rsidRPr="00B468FA">
        <w:t>. Pasiūlymas turi būti parengtas lietuvių kalba</w:t>
      </w:r>
      <w:r w:rsidR="00D95972" w:rsidRPr="00B468FA">
        <w:rPr>
          <w:rFonts w:eastAsia="Calibri"/>
          <w:i/>
          <w:iCs/>
          <w:noProof/>
          <w:lang w:eastAsia="en-US"/>
        </w:rPr>
        <w:t>.</w:t>
      </w:r>
      <w:r w:rsidR="00DA619B" w:rsidRPr="00B468FA">
        <w:t xml:space="preserve"> Jei reikalaujami dokumentai negali būti pateikti lietuvių kalba, turi būti pateiktas patvirtintas (išverstame dokumente nurodant vertimą atlikusio asmens vardą, pavardę ir parašą)</w:t>
      </w:r>
      <w:r w:rsidR="00716262" w:rsidRPr="00B468FA">
        <w:t xml:space="preserve"> vertimas į lietuvių kalbą</w:t>
      </w:r>
      <w:r w:rsidR="00DA619B" w:rsidRPr="00B468FA">
        <w:t>.</w:t>
      </w:r>
    </w:p>
    <w:p w14:paraId="731078E4" w14:textId="5D7F2F80" w:rsidR="00752CA0" w:rsidRPr="00B468FA" w:rsidRDefault="00787970" w:rsidP="00587B91">
      <w:pPr>
        <w:pStyle w:val="prastasiniatinklio"/>
        <w:spacing w:before="0" w:beforeAutospacing="0" w:after="0" w:afterAutospacing="0"/>
        <w:ind w:firstLine="567"/>
        <w:jc w:val="both"/>
      </w:pPr>
      <w:r w:rsidRPr="00B468FA">
        <w:t>7</w:t>
      </w:r>
      <w:r w:rsidR="00DA619B" w:rsidRPr="00B468FA">
        <w:t>.</w:t>
      </w:r>
      <w:r w:rsidR="00A25C60">
        <w:t>4</w:t>
      </w:r>
      <w:r w:rsidR="00DA619B" w:rsidRPr="00B468FA">
        <w:t xml:space="preserve">. Pasiūlymas turi būti pateiktas užpildant Pasiūlymo formą </w:t>
      </w:r>
      <w:r w:rsidR="005C41F7" w:rsidRPr="00B468FA">
        <w:t>(</w:t>
      </w:r>
      <w:r w:rsidR="00692EA8" w:rsidRPr="00B468FA">
        <w:t xml:space="preserve">Sąlygų 1 </w:t>
      </w:r>
      <w:r w:rsidR="005C41F7" w:rsidRPr="00B468FA">
        <w:t xml:space="preserve">priedas) </w:t>
      </w:r>
      <w:r w:rsidR="00DA619B" w:rsidRPr="00B468FA">
        <w:t xml:space="preserve">ir pridedant visus </w:t>
      </w:r>
      <w:r w:rsidR="00F46214" w:rsidRPr="00B468FA">
        <w:t xml:space="preserve">Sąlygose </w:t>
      </w:r>
      <w:r w:rsidR="00DA619B" w:rsidRPr="00B468FA">
        <w:t>reikalaujamus dokumentus.</w:t>
      </w:r>
    </w:p>
    <w:p w14:paraId="131853A7" w14:textId="0C167A58" w:rsidR="00591D1E" w:rsidRPr="00B468FA" w:rsidRDefault="00787970" w:rsidP="00587B91">
      <w:pPr>
        <w:pStyle w:val="prastasiniatinklio"/>
        <w:spacing w:before="0" w:beforeAutospacing="0" w:after="0" w:afterAutospacing="0"/>
        <w:ind w:firstLine="567"/>
        <w:jc w:val="both"/>
      </w:pPr>
      <w:r w:rsidRPr="00B468FA">
        <w:t>7</w:t>
      </w:r>
      <w:r w:rsidR="00DA619B" w:rsidRPr="00B468FA">
        <w:t>.</w:t>
      </w:r>
      <w:r w:rsidR="00A25C60">
        <w:t>5</w:t>
      </w:r>
      <w:r w:rsidR="00DA619B" w:rsidRPr="00B468FA">
        <w:t xml:space="preserve">. </w:t>
      </w:r>
      <w:r w:rsidR="00591D1E" w:rsidRPr="00B468FA">
        <w:t>Pasiūlymo kaina pateikiama eurais, išreiškiant ir apskaičiuojant taip, kaip nurodyta Pasiūlymo formoje</w:t>
      </w:r>
      <w:bookmarkStart w:id="5" w:name="_Hlk8911385"/>
      <w:r w:rsidR="00272588" w:rsidRPr="00B468FA">
        <w:t xml:space="preserve"> </w:t>
      </w:r>
      <w:r w:rsidR="00272588" w:rsidRPr="00B468FA">
        <w:rPr>
          <w:b/>
          <w:noProof/>
        </w:rPr>
        <w:t>(priedas Nr. 1</w:t>
      </w:r>
      <w:bookmarkEnd w:id="5"/>
      <w:r w:rsidR="00272588" w:rsidRPr="00B468FA">
        <w:rPr>
          <w:b/>
          <w:noProof/>
        </w:rPr>
        <w:t>)</w:t>
      </w:r>
      <w:r w:rsidR="00591D1E" w:rsidRPr="00B468FA">
        <w:t>. Į pasiūlymo kainą turi būti įskaityti visi mokesčiai</w:t>
      </w:r>
      <w:r w:rsidR="00CD142D" w:rsidRPr="00B468FA">
        <w:t xml:space="preserve"> </w:t>
      </w:r>
      <w:r w:rsidR="00653736">
        <w:t xml:space="preserve">(išskyrus </w:t>
      </w:r>
      <w:r w:rsidR="004C1449" w:rsidRPr="001E6C2D">
        <w:rPr>
          <w:rFonts w:eastAsia="Times New Roman"/>
        </w:rPr>
        <w:t>infrastruktūros mokestį ir statybą leidžiančio dokumento išdavimo mokestį, kurį sumoka Paslaugų pirkėjas</w:t>
      </w:r>
      <w:r w:rsidR="004C1449">
        <w:rPr>
          <w:rFonts w:eastAsia="Times New Roman"/>
        </w:rPr>
        <w:t>)</w:t>
      </w:r>
      <w:r w:rsidR="004C1449" w:rsidRPr="00B468FA" w:rsidDel="00B11B30">
        <w:t xml:space="preserve"> </w:t>
      </w:r>
      <w:r w:rsidR="00591D1E" w:rsidRPr="00B468FA">
        <w:t xml:space="preserve">ir visos </w:t>
      </w:r>
      <w:r w:rsidR="00E74671" w:rsidRPr="00B468FA">
        <w:t>P</w:t>
      </w:r>
      <w:r w:rsidR="00326257" w:rsidRPr="00B468FA">
        <w:t xml:space="preserve">aslaugų </w:t>
      </w:r>
      <w:r w:rsidR="00591D1E" w:rsidRPr="00B468FA">
        <w:t>te</w:t>
      </w:r>
      <w:r w:rsidR="00326257" w:rsidRPr="00B468FA">
        <w:t>i</w:t>
      </w:r>
      <w:r w:rsidR="00591D1E" w:rsidRPr="00B468FA">
        <w:t>kėjo išlaidos, būtinos pirkimo sutarties įvykdymui.</w:t>
      </w:r>
    </w:p>
    <w:p w14:paraId="60B949DC" w14:textId="0B380D75" w:rsidR="00752CA0" w:rsidRPr="00B468FA" w:rsidRDefault="00787970" w:rsidP="002B3AC5">
      <w:pPr>
        <w:pStyle w:val="prastasiniatinklio"/>
        <w:spacing w:before="0" w:beforeAutospacing="0" w:after="0" w:afterAutospacing="0"/>
        <w:ind w:firstLine="567"/>
        <w:jc w:val="both"/>
      </w:pPr>
      <w:r w:rsidRPr="00B468FA">
        <w:t>7</w:t>
      </w:r>
      <w:r w:rsidR="00DA619B" w:rsidRPr="00B468FA">
        <w:t>.</w:t>
      </w:r>
      <w:r w:rsidR="00A25C60">
        <w:t>6</w:t>
      </w:r>
      <w:r w:rsidR="00DA619B" w:rsidRPr="00B468FA">
        <w:t xml:space="preserve">. </w:t>
      </w:r>
      <w:r w:rsidR="00DA6E28" w:rsidRPr="00DA6E28">
        <w:t>Pasiūlymą sudaro CVP IS priemonėmis pateiktų dokumentų visuma</w:t>
      </w:r>
      <w:r w:rsidR="001A7369">
        <w:t>:</w:t>
      </w:r>
    </w:p>
    <w:p w14:paraId="366B3F23" w14:textId="0BFF594B" w:rsidR="00150099" w:rsidRDefault="00787970" w:rsidP="00A156BD">
      <w:pPr>
        <w:pStyle w:val="Sraopastraipa"/>
        <w:ind w:left="0" w:firstLine="567"/>
        <w:contextualSpacing w:val="0"/>
        <w:jc w:val="both"/>
      </w:pPr>
      <w:r w:rsidRPr="00B468FA">
        <w:rPr>
          <w:sz w:val="24"/>
          <w:szCs w:val="24"/>
        </w:rPr>
        <w:t>7</w:t>
      </w:r>
      <w:r w:rsidR="00DA619B" w:rsidRPr="00B468FA">
        <w:rPr>
          <w:sz w:val="24"/>
          <w:szCs w:val="24"/>
        </w:rPr>
        <w:t>.</w:t>
      </w:r>
      <w:r w:rsidR="00A25C60">
        <w:rPr>
          <w:sz w:val="24"/>
          <w:szCs w:val="24"/>
        </w:rPr>
        <w:t>6</w:t>
      </w:r>
      <w:r w:rsidR="00DA619B" w:rsidRPr="00B468FA">
        <w:rPr>
          <w:sz w:val="24"/>
          <w:szCs w:val="24"/>
        </w:rPr>
        <w:t xml:space="preserve">.1. </w:t>
      </w:r>
      <w:r w:rsidR="00150099" w:rsidRPr="001A7369">
        <w:rPr>
          <w:sz w:val="24"/>
          <w:szCs w:val="24"/>
        </w:rPr>
        <w:t>užpildytas pasiūlymas, parengtas pagal pirkimo sąlygų 1 priedą;</w:t>
      </w:r>
    </w:p>
    <w:p w14:paraId="4A700D63" w14:textId="0DC916D7" w:rsidR="00752CA0" w:rsidRPr="00B468FA" w:rsidRDefault="00787970" w:rsidP="002B3AC5">
      <w:pPr>
        <w:pStyle w:val="prastasiniatinklio"/>
        <w:spacing w:before="0" w:beforeAutospacing="0" w:after="0" w:afterAutospacing="0"/>
        <w:ind w:firstLine="567"/>
        <w:jc w:val="both"/>
      </w:pPr>
      <w:r w:rsidRPr="00B468FA">
        <w:t>7</w:t>
      </w:r>
      <w:r w:rsidR="00CC323E" w:rsidRPr="00B468FA">
        <w:t>.</w:t>
      </w:r>
      <w:r w:rsidR="00A25C60">
        <w:t>6</w:t>
      </w:r>
      <w:r w:rsidR="00CC323E" w:rsidRPr="00B468FA">
        <w:t>.</w:t>
      </w:r>
      <w:r w:rsidR="006F6775" w:rsidRPr="00B468FA">
        <w:t>2</w:t>
      </w:r>
      <w:r w:rsidR="00CC323E" w:rsidRPr="00B468FA">
        <w:t xml:space="preserve">. </w:t>
      </w:r>
      <w:r w:rsidR="00DA619B" w:rsidRPr="00B468FA">
        <w:t xml:space="preserve">įgaliojimo ar kito dokumento, suteikiančio teisę pateikti ir (ar) pasirašyti pasiūlymą bei kitus dokumentus, kopija (jeigu pasiūlymą pateikia ne </w:t>
      </w:r>
      <w:r w:rsidR="00326257" w:rsidRPr="00B468FA">
        <w:t xml:space="preserve">paslaugų </w:t>
      </w:r>
      <w:r w:rsidR="00DA619B" w:rsidRPr="00B468FA">
        <w:t>te</w:t>
      </w:r>
      <w:r w:rsidR="00326257" w:rsidRPr="00B468FA">
        <w:t>i</w:t>
      </w:r>
      <w:r w:rsidR="00DA619B" w:rsidRPr="00B468FA">
        <w:t>kėjo vadovas);</w:t>
      </w:r>
    </w:p>
    <w:p w14:paraId="5832368D" w14:textId="35AE3B01" w:rsidR="008A4680" w:rsidRPr="00B468FA" w:rsidRDefault="00787970" w:rsidP="002B3AC5">
      <w:pPr>
        <w:pStyle w:val="prastasiniatinklio"/>
        <w:spacing w:before="0" w:beforeAutospacing="0" w:after="0" w:afterAutospacing="0"/>
        <w:ind w:firstLine="567"/>
        <w:jc w:val="both"/>
      </w:pPr>
      <w:r w:rsidRPr="00B94165">
        <w:t>7</w:t>
      </w:r>
      <w:r w:rsidR="001C6855" w:rsidRPr="00B94165">
        <w:t>.</w:t>
      </w:r>
      <w:r w:rsidR="00A25C60">
        <w:t>6</w:t>
      </w:r>
      <w:r w:rsidR="001C6855" w:rsidRPr="00B94165">
        <w:t>.3.</w:t>
      </w:r>
      <w:r w:rsidR="001C6855" w:rsidRPr="00B468FA">
        <w:rPr>
          <w:i/>
          <w:iCs/>
        </w:rPr>
        <w:t xml:space="preserve"> </w:t>
      </w:r>
      <w:r w:rsidR="002B3AC5" w:rsidRPr="00DA6E28">
        <w:t>d</w:t>
      </w:r>
      <w:r w:rsidR="008A4680" w:rsidRPr="00B468FA">
        <w:t>okumentai, patvirtinantys te</w:t>
      </w:r>
      <w:r w:rsidR="009B0050">
        <w:t>i</w:t>
      </w:r>
      <w:r w:rsidR="008A4680" w:rsidRPr="00B468FA">
        <w:t>kėjo (te</w:t>
      </w:r>
      <w:r w:rsidR="009B0050">
        <w:t>i</w:t>
      </w:r>
      <w:r w:rsidR="008A4680" w:rsidRPr="00B468FA">
        <w:t>kėjų grupės nario, subte</w:t>
      </w:r>
      <w:r w:rsidR="009B0050">
        <w:t>i</w:t>
      </w:r>
      <w:r w:rsidR="008A4680" w:rsidRPr="00B468FA">
        <w:t xml:space="preserve">kėjo, kurio pajėgumais remiamasi) atitikimą nustatytiems kvalifikacijos </w:t>
      </w:r>
      <w:r w:rsidR="00BB41D0" w:rsidRPr="00B468FA">
        <w:t>reikalavim</w:t>
      </w:r>
      <w:r w:rsidR="00BB41D0">
        <w:t>ams</w:t>
      </w:r>
      <w:r w:rsidR="00BB41D0" w:rsidRPr="00B468FA">
        <w:t xml:space="preserve"> </w:t>
      </w:r>
      <w:r w:rsidR="008A4680" w:rsidRPr="00B468FA">
        <w:t>(dokumentų bus reikalaujama tik iš galimo laimėtojo);</w:t>
      </w:r>
    </w:p>
    <w:p w14:paraId="7E57CB69" w14:textId="781A57D2" w:rsidR="005331D7" w:rsidRPr="00B468FA" w:rsidRDefault="005D568F" w:rsidP="002B3AC5">
      <w:pPr>
        <w:pStyle w:val="prastasiniatinklio"/>
        <w:spacing w:before="0" w:beforeAutospacing="0" w:after="0" w:afterAutospacing="0"/>
        <w:ind w:firstLine="567"/>
        <w:jc w:val="both"/>
      </w:pPr>
      <w:r w:rsidRPr="00587B91">
        <w:t>7.</w:t>
      </w:r>
      <w:r w:rsidR="00A25C60">
        <w:t>6</w:t>
      </w:r>
      <w:r w:rsidRPr="00587B91">
        <w:t>.4.</w:t>
      </w:r>
      <w:r w:rsidR="00351C7F">
        <w:t xml:space="preserve"> </w:t>
      </w:r>
      <w:r w:rsidR="005331D7" w:rsidRPr="00B468FA">
        <w:t>jungtinės veiklos sutartis, jei pasiūlymą pateikia jungtinės veiklos sutarties pagrindu veikianti te</w:t>
      </w:r>
      <w:r w:rsidR="009B0050">
        <w:t>i</w:t>
      </w:r>
      <w:r w:rsidR="005331D7" w:rsidRPr="00B468FA">
        <w:t>kėjų grupė;</w:t>
      </w:r>
    </w:p>
    <w:p w14:paraId="0923780E" w14:textId="601E1E79" w:rsidR="005331D7" w:rsidRPr="00587B91" w:rsidRDefault="002B3AC5" w:rsidP="002B3AC5">
      <w:pPr>
        <w:pStyle w:val="Sraopastraipa"/>
        <w:ind w:left="0" w:firstLine="567"/>
        <w:contextualSpacing w:val="0"/>
        <w:jc w:val="both"/>
        <w:rPr>
          <w:sz w:val="24"/>
          <w:szCs w:val="24"/>
        </w:rPr>
      </w:pPr>
      <w:r>
        <w:rPr>
          <w:sz w:val="24"/>
          <w:szCs w:val="24"/>
        </w:rPr>
        <w:t>7.</w:t>
      </w:r>
      <w:r w:rsidR="00A25C60">
        <w:rPr>
          <w:sz w:val="24"/>
          <w:szCs w:val="24"/>
        </w:rPr>
        <w:t>6</w:t>
      </w:r>
      <w:r>
        <w:rPr>
          <w:sz w:val="24"/>
          <w:szCs w:val="24"/>
        </w:rPr>
        <w:t xml:space="preserve">.5. </w:t>
      </w:r>
      <w:r w:rsidR="005331D7" w:rsidRPr="00587B91">
        <w:rPr>
          <w:sz w:val="24"/>
          <w:szCs w:val="24"/>
        </w:rPr>
        <w:t>dokumentai (sutarčių, ketinimo protokolų ar kitų dokumentų nuorašai/kopijos), įrodantys, kad te</w:t>
      </w:r>
      <w:r w:rsidR="009B0050">
        <w:rPr>
          <w:sz w:val="24"/>
          <w:szCs w:val="24"/>
        </w:rPr>
        <w:t>i</w:t>
      </w:r>
      <w:r w:rsidR="005331D7" w:rsidRPr="00587B91">
        <w:rPr>
          <w:sz w:val="24"/>
          <w:szCs w:val="24"/>
        </w:rPr>
        <w:t>kėjui bus prieinami kitų ūkio subjektų, kurių pajėgumais jis ketina remtis, ištekliai (jeigu te</w:t>
      </w:r>
      <w:r w:rsidR="009B0050">
        <w:rPr>
          <w:sz w:val="24"/>
          <w:szCs w:val="24"/>
        </w:rPr>
        <w:t>i</w:t>
      </w:r>
      <w:r w:rsidR="005331D7" w:rsidRPr="00587B91">
        <w:rPr>
          <w:sz w:val="24"/>
          <w:szCs w:val="24"/>
        </w:rPr>
        <w:t xml:space="preserve">kėjas ketina remtis kitų ūkio subjektų pajėgumais); </w:t>
      </w:r>
    </w:p>
    <w:p w14:paraId="02D93174" w14:textId="679F9AAC" w:rsidR="00785FFA" w:rsidRDefault="002B3AC5" w:rsidP="002B3AC5">
      <w:pPr>
        <w:pStyle w:val="Sraopastraipa"/>
        <w:ind w:left="0" w:firstLine="567"/>
        <w:contextualSpacing w:val="0"/>
        <w:jc w:val="both"/>
        <w:rPr>
          <w:sz w:val="24"/>
          <w:szCs w:val="24"/>
        </w:rPr>
      </w:pPr>
      <w:r>
        <w:rPr>
          <w:sz w:val="24"/>
          <w:szCs w:val="24"/>
        </w:rPr>
        <w:t>7.</w:t>
      </w:r>
      <w:r w:rsidR="00A25C60">
        <w:rPr>
          <w:sz w:val="24"/>
          <w:szCs w:val="24"/>
        </w:rPr>
        <w:t>6</w:t>
      </w:r>
      <w:r>
        <w:rPr>
          <w:sz w:val="24"/>
          <w:szCs w:val="24"/>
        </w:rPr>
        <w:t xml:space="preserve">.6. </w:t>
      </w:r>
      <w:r w:rsidR="005331D7" w:rsidRPr="00587B91">
        <w:rPr>
          <w:sz w:val="24"/>
          <w:szCs w:val="24"/>
        </w:rPr>
        <w:t>dokumentai, patvirtinantys, kad ūkio subjektai, kurių pajėgumais ketinama remtis, tenkina jiems keliamus kvalifikacijos reikalavimus (dokumentų bus reikalaujama tik iš galimo laimėtojo)</w:t>
      </w:r>
      <w:r w:rsidR="00785FFA">
        <w:rPr>
          <w:sz w:val="24"/>
          <w:szCs w:val="24"/>
        </w:rPr>
        <w:t>;</w:t>
      </w:r>
    </w:p>
    <w:p w14:paraId="30C15CC5" w14:textId="7BC923F4" w:rsidR="005331D7" w:rsidRPr="00587B91" w:rsidRDefault="00785FFA" w:rsidP="002B3AC5">
      <w:pPr>
        <w:pStyle w:val="Sraopastraipa"/>
        <w:ind w:left="0" w:firstLine="567"/>
        <w:contextualSpacing w:val="0"/>
        <w:jc w:val="both"/>
        <w:rPr>
          <w:sz w:val="24"/>
          <w:szCs w:val="24"/>
        </w:rPr>
      </w:pPr>
      <w:r>
        <w:rPr>
          <w:sz w:val="24"/>
          <w:szCs w:val="24"/>
        </w:rPr>
        <w:t>7.</w:t>
      </w:r>
      <w:r w:rsidR="00A25C60">
        <w:rPr>
          <w:sz w:val="24"/>
          <w:szCs w:val="24"/>
        </w:rPr>
        <w:t>6</w:t>
      </w:r>
      <w:r>
        <w:rPr>
          <w:sz w:val="24"/>
          <w:szCs w:val="24"/>
        </w:rPr>
        <w:t>.7.</w:t>
      </w:r>
      <w:r w:rsidR="007E5821">
        <w:rPr>
          <w:sz w:val="24"/>
          <w:szCs w:val="24"/>
        </w:rPr>
        <w:t xml:space="preserve">užpildyta </w:t>
      </w:r>
      <w:r w:rsidR="00B03D3E">
        <w:rPr>
          <w:sz w:val="24"/>
          <w:szCs w:val="24"/>
        </w:rPr>
        <w:t>paslaugų teikėjo deklaracija dėl atitikties nustatytiems kvalifikacijos reikalavi</w:t>
      </w:r>
      <w:r w:rsidR="008643FB">
        <w:rPr>
          <w:sz w:val="24"/>
          <w:szCs w:val="24"/>
        </w:rPr>
        <w:t>m</w:t>
      </w:r>
      <w:r w:rsidR="00B03D3E">
        <w:rPr>
          <w:sz w:val="24"/>
          <w:szCs w:val="24"/>
        </w:rPr>
        <w:t>ams (</w:t>
      </w:r>
      <w:r w:rsidR="00680D81">
        <w:rPr>
          <w:sz w:val="24"/>
          <w:szCs w:val="24"/>
        </w:rPr>
        <w:t>Sąlygų 5 priedas)</w:t>
      </w:r>
      <w:r w:rsidR="005331D7" w:rsidRPr="00587B91">
        <w:rPr>
          <w:sz w:val="24"/>
          <w:szCs w:val="24"/>
        </w:rPr>
        <w:t>;</w:t>
      </w:r>
    </w:p>
    <w:p w14:paraId="720ED2BE" w14:textId="36A5259A" w:rsidR="002E3BAD" w:rsidRPr="00B468FA" w:rsidRDefault="002B3AC5" w:rsidP="002B3AC5">
      <w:pPr>
        <w:pStyle w:val="prastasiniatinklio"/>
        <w:spacing w:before="0" w:beforeAutospacing="0" w:after="0" w:afterAutospacing="0"/>
        <w:ind w:firstLine="567"/>
        <w:jc w:val="both"/>
      </w:pPr>
      <w:r>
        <w:t>7.</w:t>
      </w:r>
      <w:r w:rsidR="00A25C60">
        <w:t>6</w:t>
      </w:r>
      <w:r>
        <w:t>.</w:t>
      </w:r>
      <w:r w:rsidR="00785FFA">
        <w:t>8</w:t>
      </w:r>
      <w:r>
        <w:t>.</w:t>
      </w:r>
      <w:r w:rsidR="009E0374" w:rsidRPr="00B468FA">
        <w:t xml:space="preserve"> </w:t>
      </w:r>
      <w:r w:rsidR="00DA619B" w:rsidRPr="00B468FA">
        <w:t>pasiūlymo paaiškinimai bei atsakymai dėl pasiūlymo (jei tokių yra)</w:t>
      </w:r>
      <w:r w:rsidR="002E3BAD" w:rsidRPr="00B468FA">
        <w:t>;</w:t>
      </w:r>
    </w:p>
    <w:p w14:paraId="3C2D68AB" w14:textId="353129A1" w:rsidR="00904D17" w:rsidRPr="00587B91" w:rsidRDefault="002B3AC5" w:rsidP="002B3AC5">
      <w:pPr>
        <w:pStyle w:val="Sraopastraipa"/>
        <w:ind w:left="0" w:firstLine="567"/>
        <w:contextualSpacing w:val="0"/>
        <w:jc w:val="both"/>
        <w:rPr>
          <w:sz w:val="24"/>
          <w:szCs w:val="24"/>
        </w:rPr>
      </w:pPr>
      <w:r>
        <w:rPr>
          <w:sz w:val="24"/>
          <w:szCs w:val="24"/>
        </w:rPr>
        <w:t>7.</w:t>
      </w:r>
      <w:r w:rsidR="00A25C60">
        <w:rPr>
          <w:sz w:val="24"/>
          <w:szCs w:val="24"/>
        </w:rPr>
        <w:t>6</w:t>
      </w:r>
      <w:r>
        <w:rPr>
          <w:sz w:val="24"/>
          <w:szCs w:val="24"/>
        </w:rPr>
        <w:t>.</w:t>
      </w:r>
      <w:r w:rsidR="00785FFA">
        <w:rPr>
          <w:sz w:val="24"/>
          <w:szCs w:val="24"/>
        </w:rPr>
        <w:t>9</w:t>
      </w:r>
      <w:r>
        <w:rPr>
          <w:sz w:val="24"/>
          <w:szCs w:val="24"/>
        </w:rPr>
        <w:t>.</w:t>
      </w:r>
      <w:r w:rsidR="002E3BAD" w:rsidRPr="00587B91">
        <w:rPr>
          <w:sz w:val="24"/>
          <w:szCs w:val="24"/>
        </w:rPr>
        <w:t xml:space="preserve"> </w:t>
      </w:r>
      <w:r w:rsidR="00904D17" w:rsidRPr="00587B91">
        <w:rPr>
          <w:sz w:val="24"/>
          <w:szCs w:val="24"/>
        </w:rPr>
        <w:t>kiti pirkimo dokumentuose ir/ar jų prieduose reikalaujami dokumentai.</w:t>
      </w:r>
    </w:p>
    <w:p w14:paraId="6334674F" w14:textId="3A16E10D" w:rsidR="00940D5A" w:rsidRPr="00B468FA" w:rsidRDefault="002B3AC5" w:rsidP="002B3AC5">
      <w:pPr>
        <w:pStyle w:val="prastasiniatinklio"/>
        <w:spacing w:before="0" w:beforeAutospacing="0" w:after="0" w:afterAutospacing="0"/>
        <w:ind w:firstLine="567"/>
        <w:jc w:val="both"/>
      </w:pPr>
      <w:r>
        <w:t>7</w:t>
      </w:r>
      <w:r w:rsidR="00940D5A" w:rsidRPr="00B468FA">
        <w:t>.</w:t>
      </w:r>
      <w:r w:rsidR="00A25C60">
        <w:t>7</w:t>
      </w:r>
      <w:r w:rsidR="00940D5A" w:rsidRPr="00B468FA">
        <w:t xml:space="preserve">. Pasiūlymas turi galioti 60 dienų nuo pasiūlymų pateikimo termino pabaigos. Perkančioji organizacija turi teisę prašyti, kad </w:t>
      </w:r>
      <w:r w:rsidR="00346036" w:rsidRPr="00B468FA">
        <w:t xml:space="preserve">paslaugų </w:t>
      </w:r>
      <w:r w:rsidR="00940D5A" w:rsidRPr="00B468FA">
        <w:t>te</w:t>
      </w:r>
      <w:r w:rsidR="00346036" w:rsidRPr="00B468FA">
        <w:t>i</w:t>
      </w:r>
      <w:r w:rsidR="00940D5A" w:rsidRPr="00B468FA">
        <w:t xml:space="preserve">kėjas pratęstų pasiūlymo galiojimą. </w:t>
      </w:r>
    </w:p>
    <w:p w14:paraId="2F2B487F" w14:textId="285DE2AF" w:rsidR="00752CA0" w:rsidRPr="00B468FA" w:rsidRDefault="002B3AC5" w:rsidP="002B3AC5">
      <w:pPr>
        <w:tabs>
          <w:tab w:val="left" w:pos="0"/>
          <w:tab w:val="left" w:pos="7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DA619B" w:rsidRPr="00B468FA">
        <w:rPr>
          <w:rFonts w:ascii="Times New Roman" w:hAnsi="Times New Roman" w:cs="Times New Roman"/>
          <w:sz w:val="24"/>
          <w:szCs w:val="24"/>
        </w:rPr>
        <w:t>.</w:t>
      </w:r>
      <w:r w:rsidR="00A25C60">
        <w:rPr>
          <w:rFonts w:ascii="Times New Roman" w:hAnsi="Times New Roman" w:cs="Times New Roman"/>
          <w:sz w:val="24"/>
          <w:szCs w:val="24"/>
        </w:rPr>
        <w:t>8</w:t>
      </w:r>
      <w:r w:rsidR="00DA619B" w:rsidRPr="00B468FA">
        <w:rPr>
          <w:rFonts w:ascii="Times New Roman" w:hAnsi="Times New Roman" w:cs="Times New Roman"/>
          <w:sz w:val="24"/>
          <w:szCs w:val="24"/>
        </w:rPr>
        <w:t xml:space="preserve">. </w:t>
      </w:r>
      <w:r w:rsidR="00A524E8" w:rsidRPr="00B468FA">
        <w:rPr>
          <w:rFonts w:ascii="Times New Roman" w:eastAsia="Times New Roman" w:hAnsi="Times New Roman" w:cs="Times New Roman"/>
          <w:sz w:val="24"/>
          <w:szCs w:val="24"/>
        </w:rPr>
        <w:t xml:space="preserve"> Pasiūlymas, </w:t>
      </w:r>
      <w:r w:rsidR="00A524E8" w:rsidRPr="00B468FA">
        <w:rPr>
          <w:rFonts w:ascii="Times New Roman" w:eastAsia="Times New Roman" w:hAnsi="Times New Roman" w:cs="Times New Roman"/>
          <w:b/>
          <w:sz w:val="24"/>
          <w:szCs w:val="24"/>
        </w:rPr>
        <w:t xml:space="preserve">pasirašytas </w:t>
      </w:r>
      <w:r w:rsidR="00563B97">
        <w:rPr>
          <w:rFonts w:ascii="Times New Roman" w:eastAsia="Times New Roman" w:hAnsi="Times New Roman" w:cs="Times New Roman"/>
          <w:b/>
          <w:sz w:val="24"/>
          <w:szCs w:val="24"/>
        </w:rPr>
        <w:t>p</w:t>
      </w:r>
      <w:r w:rsidR="00945116" w:rsidRPr="00B468FA">
        <w:rPr>
          <w:rFonts w:ascii="Times New Roman" w:eastAsia="Times New Roman" w:hAnsi="Times New Roman" w:cs="Times New Roman"/>
          <w:b/>
          <w:sz w:val="24"/>
          <w:szCs w:val="24"/>
        </w:rPr>
        <w:t xml:space="preserve">aslaugų </w:t>
      </w:r>
      <w:r w:rsidR="00A524E8" w:rsidRPr="00B468FA">
        <w:rPr>
          <w:rFonts w:ascii="Times New Roman" w:eastAsia="Times New Roman" w:hAnsi="Times New Roman" w:cs="Times New Roman"/>
          <w:b/>
          <w:sz w:val="24"/>
          <w:szCs w:val="24"/>
        </w:rPr>
        <w:t>te</w:t>
      </w:r>
      <w:r w:rsidR="00945116" w:rsidRPr="00B468FA">
        <w:rPr>
          <w:rFonts w:ascii="Times New Roman" w:eastAsia="Times New Roman" w:hAnsi="Times New Roman" w:cs="Times New Roman"/>
          <w:b/>
          <w:sz w:val="24"/>
          <w:szCs w:val="24"/>
        </w:rPr>
        <w:t>i</w:t>
      </w:r>
      <w:r w:rsidR="00A524E8" w:rsidRPr="00B468FA">
        <w:rPr>
          <w:rFonts w:ascii="Times New Roman" w:eastAsia="Times New Roman" w:hAnsi="Times New Roman" w:cs="Times New Roman"/>
          <w:b/>
          <w:sz w:val="24"/>
          <w:szCs w:val="24"/>
        </w:rPr>
        <w:t>kėjo</w:t>
      </w:r>
      <w:r w:rsidR="00A524E8" w:rsidRPr="00B468FA">
        <w:rPr>
          <w:rFonts w:ascii="Times New Roman" w:eastAsia="Times New Roman" w:hAnsi="Times New Roman" w:cs="Times New Roman"/>
          <w:sz w:val="24"/>
          <w:szCs w:val="24"/>
        </w:rPr>
        <w:t xml:space="preserve">, turi būti pateiktas iki </w:t>
      </w:r>
      <w:r w:rsidR="00A524E8" w:rsidRPr="00B468FA">
        <w:rPr>
          <w:rFonts w:ascii="Times New Roman" w:eastAsia="Times New Roman" w:hAnsi="Times New Roman" w:cs="Times New Roman"/>
          <w:b/>
          <w:sz w:val="24"/>
          <w:szCs w:val="24"/>
        </w:rPr>
        <w:t>skelbime apie pirkimą CVP IS nustatyto termino</w:t>
      </w:r>
      <w:r w:rsidR="00A524E8" w:rsidRPr="00B468FA">
        <w:rPr>
          <w:rFonts w:ascii="Times New Roman" w:eastAsia="Times New Roman" w:hAnsi="Times New Roman" w:cs="Times New Roman"/>
          <w:sz w:val="24"/>
          <w:szCs w:val="24"/>
        </w:rPr>
        <w:t>. Perkančioji organizacija turi teisę pratęsti pasiūlymo pateikimo terminą.</w:t>
      </w:r>
    </w:p>
    <w:p w14:paraId="1F990CAE" w14:textId="6CB815B4" w:rsidR="00917E6C" w:rsidRPr="00B468FA" w:rsidRDefault="002B3AC5" w:rsidP="002B3AC5">
      <w:pPr>
        <w:pStyle w:val="prastasiniatinklio"/>
        <w:spacing w:before="0" w:beforeAutospacing="0" w:after="0" w:afterAutospacing="0"/>
        <w:ind w:firstLine="567"/>
        <w:jc w:val="both"/>
      </w:pPr>
      <w:r>
        <w:t>7</w:t>
      </w:r>
      <w:r w:rsidR="00917E6C" w:rsidRPr="00B468FA">
        <w:t>.</w:t>
      </w:r>
      <w:r w:rsidR="00A25C60">
        <w:t>9</w:t>
      </w:r>
      <w:r w:rsidR="00917E6C" w:rsidRPr="00B468FA">
        <w:t>. Perkančioji organizacija nereikalauja pasiūlymą pasirašyti kvalifikuotu elektroniniu parašu.</w:t>
      </w:r>
    </w:p>
    <w:p w14:paraId="334AC28B" w14:textId="655A7CF6" w:rsidR="006D0053" w:rsidRPr="00B468FA" w:rsidRDefault="002B3AC5" w:rsidP="002B3AC5">
      <w:pPr>
        <w:pStyle w:val="prastasiniatinklio"/>
        <w:spacing w:before="0" w:beforeAutospacing="0" w:after="0" w:afterAutospacing="0"/>
        <w:ind w:firstLine="567"/>
        <w:jc w:val="both"/>
      </w:pPr>
      <w:r>
        <w:t>7</w:t>
      </w:r>
      <w:r w:rsidR="00917E6C" w:rsidRPr="00B468FA">
        <w:t>.1</w:t>
      </w:r>
      <w:r w:rsidR="00A25C60">
        <w:t>0</w:t>
      </w:r>
      <w:r w:rsidR="00917E6C" w:rsidRPr="00B468FA">
        <w:t xml:space="preserve">. Iki pasiūlymų pateikimo termino pabaigos, </w:t>
      </w:r>
      <w:r w:rsidR="00D35852">
        <w:t>p</w:t>
      </w:r>
      <w:r w:rsidR="007F2D0D" w:rsidRPr="00B468FA">
        <w:t xml:space="preserve">aslaugų </w:t>
      </w:r>
      <w:r w:rsidR="00917E6C" w:rsidRPr="00B468FA">
        <w:t>te</w:t>
      </w:r>
      <w:r w:rsidR="007F2D0D" w:rsidRPr="00B468FA">
        <w:t>i</w:t>
      </w:r>
      <w:r w:rsidR="00917E6C" w:rsidRPr="00B468FA">
        <w:t>kėjas gali pakeisti arba atšaukti savo pasiūlymą. Toks pakeitimas arba pranešimas pripažįstamas galiojančiu, jeigu perkančioji organizacija jį gavo iki pasiūlymų pateikimo termino pabaigos.</w:t>
      </w:r>
    </w:p>
    <w:p w14:paraId="30B656FA" w14:textId="7527680E" w:rsidR="00921310" w:rsidRPr="00587B91" w:rsidRDefault="002B3AC5" w:rsidP="002B3AC5">
      <w:pPr>
        <w:pStyle w:val="Sraopastraipa"/>
        <w:ind w:left="0" w:firstLine="567"/>
        <w:contextualSpacing w:val="0"/>
        <w:jc w:val="both"/>
        <w:rPr>
          <w:sz w:val="24"/>
          <w:szCs w:val="24"/>
        </w:rPr>
      </w:pPr>
      <w:r>
        <w:rPr>
          <w:sz w:val="24"/>
          <w:szCs w:val="24"/>
        </w:rPr>
        <w:t>7</w:t>
      </w:r>
      <w:r w:rsidR="00921310" w:rsidRPr="00587B91">
        <w:rPr>
          <w:sz w:val="24"/>
          <w:szCs w:val="24"/>
        </w:rPr>
        <w:t>.1</w:t>
      </w:r>
      <w:r w:rsidR="00A25C60">
        <w:rPr>
          <w:sz w:val="24"/>
          <w:szCs w:val="24"/>
        </w:rPr>
        <w:t>1</w:t>
      </w:r>
      <w:r w:rsidR="00921310" w:rsidRPr="00587B91">
        <w:rPr>
          <w:sz w:val="24"/>
          <w:szCs w:val="24"/>
        </w:rPr>
        <w:t>. Te</w:t>
      </w:r>
      <w:r w:rsidR="002A425B" w:rsidRPr="00587B91">
        <w:rPr>
          <w:sz w:val="24"/>
          <w:szCs w:val="24"/>
        </w:rPr>
        <w:t>i</w:t>
      </w:r>
      <w:r w:rsidR="00921310" w:rsidRPr="00587B91">
        <w:rPr>
          <w:sz w:val="24"/>
          <w:szCs w:val="24"/>
        </w:rPr>
        <w:t xml:space="preserve">kėjas atsako už visų </w:t>
      </w:r>
      <w:r w:rsidR="002A425B" w:rsidRPr="00587B91">
        <w:rPr>
          <w:sz w:val="24"/>
          <w:szCs w:val="24"/>
        </w:rPr>
        <w:t>pirkimo</w:t>
      </w:r>
      <w:r w:rsidR="00921310" w:rsidRPr="00587B91">
        <w:rPr>
          <w:sz w:val="24"/>
          <w:szCs w:val="24"/>
        </w:rPr>
        <w:t xml:space="preserve"> sąlygų išnagrinėjimą, įskaitant </w:t>
      </w:r>
      <w:r w:rsidR="002A425B" w:rsidRPr="00587B91">
        <w:rPr>
          <w:sz w:val="24"/>
          <w:szCs w:val="24"/>
        </w:rPr>
        <w:t>pirkim</w:t>
      </w:r>
      <w:r w:rsidR="00921310" w:rsidRPr="00587B91">
        <w:rPr>
          <w:sz w:val="24"/>
          <w:szCs w:val="24"/>
        </w:rPr>
        <w:t>o sąlygų paaiškinimus ir papildymus.</w:t>
      </w:r>
    </w:p>
    <w:p w14:paraId="58AE7AC1" w14:textId="52A5D58C" w:rsidR="003D0B5F" w:rsidRPr="00587B91" w:rsidRDefault="006F6E8C" w:rsidP="003D0B5F">
      <w:pPr>
        <w:pStyle w:val="Sraopastraipa"/>
        <w:ind w:left="0" w:firstLine="567"/>
        <w:contextualSpacing w:val="0"/>
        <w:jc w:val="both"/>
        <w:rPr>
          <w:sz w:val="24"/>
          <w:szCs w:val="24"/>
        </w:rPr>
      </w:pPr>
      <w:r>
        <w:rPr>
          <w:sz w:val="24"/>
          <w:szCs w:val="24"/>
        </w:rPr>
        <w:t>7.1</w:t>
      </w:r>
      <w:r w:rsidR="00A25C60">
        <w:rPr>
          <w:sz w:val="24"/>
          <w:szCs w:val="24"/>
        </w:rPr>
        <w:t>2</w:t>
      </w:r>
      <w:r>
        <w:rPr>
          <w:sz w:val="24"/>
          <w:szCs w:val="24"/>
        </w:rPr>
        <w:t xml:space="preserve">. </w:t>
      </w:r>
      <w:r w:rsidRPr="00511471">
        <w:rPr>
          <w:sz w:val="24"/>
          <w:szCs w:val="24"/>
        </w:rPr>
        <w:t xml:space="preserve">Pasiūlyme paslaugų teikėjas turi aiškiai nurodyti, kuri pasiūlymo informacija </w:t>
      </w:r>
      <w:r w:rsidRPr="00511471">
        <w:rPr>
          <w:b/>
          <w:bCs/>
          <w:sz w:val="24"/>
          <w:szCs w:val="24"/>
        </w:rPr>
        <w:t xml:space="preserve">yra </w:t>
      </w:r>
      <w:hyperlink r:id="rId14" w:tgtFrame="_blank" w:history="1">
        <w:r w:rsidRPr="00511471">
          <w:rPr>
            <w:rStyle w:val="Hipersaitas"/>
            <w:b/>
            <w:bCs/>
            <w:color w:val="auto"/>
            <w:sz w:val="24"/>
            <w:szCs w:val="24"/>
            <w:u w:val="none"/>
          </w:rPr>
          <w:t>konfidenciali</w:t>
        </w:r>
      </w:hyperlink>
      <w:r w:rsidRPr="00511471">
        <w:rPr>
          <w:sz w:val="24"/>
          <w:szCs w:val="24"/>
        </w:rPr>
        <w:t xml:space="preserve">, </w:t>
      </w:r>
      <w:r w:rsidRPr="006F6E8C">
        <w:rPr>
          <w:sz w:val="24"/>
          <w:szCs w:val="24"/>
        </w:rPr>
        <w:t xml:space="preserve">jei tokia yra. </w:t>
      </w:r>
      <w:r w:rsidR="003D0B5F" w:rsidRPr="006F6E8C">
        <w:rPr>
          <w:sz w:val="24"/>
          <w:szCs w:val="24"/>
        </w:rPr>
        <w:t>Konfidencialia informacija gali būti, įskaitant, bet ja neapsiribojant, komercinė (gamybinė) paslaptis ir</w:t>
      </w:r>
      <w:r w:rsidR="003D0B5F" w:rsidRPr="00587B91">
        <w:rPr>
          <w:sz w:val="24"/>
          <w:szCs w:val="24"/>
        </w:rPr>
        <w:t xml:space="preserve"> konfidencialieji pasiūlymų aspektai. Konfidencialia negalima laikyti informacijos, nurodytos Viešųjų pirkimų įstatymo 20 straipsnio 2 dalyje. Teikėjas negali nurodyti, kad visa pasiūlyme pateikta informacija yra konfidenciali. Teikėjas turi aiškiai nurodyti, kokie su pasiūlymu pateikti dokumentai laikytini konfidencialiais. Perkančioji organizacija, ekspertai ir kiti asmenys negali tretiesiems asmenims atskleisti iš teikėjų gautos informacijos, kurią jie nurodė kaip konfidencialią. Jeigu teikėjas nenurodo konfidencialios informacijos, laikoma, kad tokios teikėjo pasiūlyme nėra.</w:t>
      </w:r>
    </w:p>
    <w:p w14:paraId="362880DF" w14:textId="01F21E1E" w:rsidR="00444B78" w:rsidRPr="00587B91" w:rsidRDefault="00921310" w:rsidP="00F64C50">
      <w:pPr>
        <w:pStyle w:val="Sraopastraipa"/>
        <w:ind w:left="0" w:firstLine="567"/>
        <w:contextualSpacing w:val="0"/>
        <w:jc w:val="both"/>
        <w:rPr>
          <w:sz w:val="24"/>
          <w:szCs w:val="24"/>
        </w:rPr>
      </w:pPr>
      <w:r w:rsidRPr="00587B91">
        <w:rPr>
          <w:sz w:val="24"/>
          <w:szCs w:val="24"/>
        </w:rPr>
        <w:t xml:space="preserve"> </w:t>
      </w:r>
      <w:r w:rsidR="002B3AC5">
        <w:rPr>
          <w:sz w:val="24"/>
          <w:szCs w:val="24"/>
        </w:rPr>
        <w:t>7</w:t>
      </w:r>
      <w:r w:rsidR="00444B78" w:rsidRPr="00587B91">
        <w:rPr>
          <w:sz w:val="24"/>
          <w:szCs w:val="24"/>
        </w:rPr>
        <w:t>.1</w:t>
      </w:r>
      <w:r w:rsidR="00A25C60">
        <w:rPr>
          <w:sz w:val="24"/>
          <w:szCs w:val="24"/>
        </w:rPr>
        <w:t>3</w:t>
      </w:r>
      <w:r w:rsidR="00444B78" w:rsidRPr="00587B91">
        <w:rPr>
          <w:sz w:val="24"/>
          <w:szCs w:val="24"/>
        </w:rPr>
        <w:t xml:space="preserve">. Perkančioji organizacija prašo teikėjo įrodyti, kodėl nurodyta informacija konfidenciali, jeigu kyla abejonių dėl teikėjo pasiūlyme nurodytos informacijos konfidencialumo. Jei teikėjas per </w:t>
      </w:r>
      <w:r w:rsidR="00444B78" w:rsidRPr="00587B91">
        <w:rPr>
          <w:sz w:val="24"/>
          <w:szCs w:val="24"/>
        </w:rPr>
        <w:lastRenderedPageBreak/>
        <w:t>perkančiosios organizacijos nurodytą terminą nepateikia konfidencialios informacijos pagrindimo įrodymų arba pateikia netinkamus įrodymus, laikoma, kad tokia informacija nekonfidenciali.</w:t>
      </w:r>
    </w:p>
    <w:p w14:paraId="4BA3015D" w14:textId="34130DAC" w:rsidR="00787970" w:rsidRPr="00587B91" w:rsidRDefault="002B3AC5" w:rsidP="002B3AC5">
      <w:pPr>
        <w:pStyle w:val="Sraopastraipa"/>
        <w:ind w:left="0" w:firstLine="567"/>
        <w:contextualSpacing w:val="0"/>
        <w:jc w:val="both"/>
        <w:rPr>
          <w:sz w:val="24"/>
          <w:szCs w:val="24"/>
        </w:rPr>
      </w:pPr>
      <w:r>
        <w:rPr>
          <w:sz w:val="24"/>
          <w:szCs w:val="24"/>
        </w:rPr>
        <w:t>7</w:t>
      </w:r>
      <w:r w:rsidR="00444B78" w:rsidRPr="00587B91">
        <w:rPr>
          <w:sz w:val="24"/>
          <w:szCs w:val="24"/>
        </w:rPr>
        <w:t>.1</w:t>
      </w:r>
      <w:r w:rsidR="00A816AD">
        <w:rPr>
          <w:sz w:val="24"/>
          <w:szCs w:val="24"/>
        </w:rPr>
        <w:t>4</w:t>
      </w:r>
      <w:r w:rsidR="00444B78" w:rsidRPr="00587B91">
        <w:rPr>
          <w:sz w:val="24"/>
          <w:szCs w:val="24"/>
        </w:rPr>
        <w:t xml:space="preserve">. </w:t>
      </w:r>
      <w:r w:rsidR="00787970" w:rsidRPr="00587B91">
        <w:rPr>
          <w:sz w:val="24"/>
          <w:szCs w:val="24"/>
        </w:rPr>
        <w:t>Perkančioji organizacija neatlygina teikėjams išlaidų, patirtų rengiant ir pateikiant pasiūlymus. Perkančioji organizacija taip pat neatsako už CVP IS sutrikimus ar kitus nenumatytus atvejus, dėl kurių pasiūlymai nebuvo gauti ar gauti pavėluotai.</w:t>
      </w:r>
    </w:p>
    <w:p w14:paraId="179BD0B4" w14:textId="77777777" w:rsidR="00702DAA" w:rsidRDefault="00702DAA" w:rsidP="005D568F">
      <w:pPr>
        <w:pStyle w:val="prastasiniatinklio"/>
        <w:spacing w:before="0" w:beforeAutospacing="0" w:after="0" w:afterAutospacing="0"/>
        <w:ind w:firstLine="1296"/>
        <w:jc w:val="both"/>
        <w:rPr>
          <w:b/>
          <w:bCs/>
        </w:rPr>
      </w:pPr>
    </w:p>
    <w:p w14:paraId="08686D39" w14:textId="30CFCE1D" w:rsidR="00752CA0" w:rsidRPr="00A56731" w:rsidRDefault="00EE03A1" w:rsidP="00F80D39">
      <w:pPr>
        <w:pStyle w:val="prastasiniatinklio"/>
        <w:spacing w:before="0" w:beforeAutospacing="0" w:after="0" w:afterAutospacing="0"/>
        <w:jc w:val="center"/>
        <w:rPr>
          <w:b/>
          <w:bCs/>
        </w:rPr>
      </w:pPr>
      <w:r>
        <w:rPr>
          <w:b/>
          <w:bCs/>
        </w:rPr>
        <w:t>8</w:t>
      </w:r>
      <w:r w:rsidR="00DA619B" w:rsidRPr="00A56731">
        <w:rPr>
          <w:b/>
          <w:bCs/>
        </w:rPr>
        <w:t>. PASIŪLYMŲ ŠIFRAVIMAS</w:t>
      </w:r>
    </w:p>
    <w:p w14:paraId="2932DDDA" w14:textId="77777777" w:rsidR="009B5F8A" w:rsidRPr="00A56731" w:rsidRDefault="009B5F8A" w:rsidP="00F80D39">
      <w:pPr>
        <w:pStyle w:val="prastasiniatinklio"/>
        <w:spacing w:before="0" w:beforeAutospacing="0" w:after="0" w:afterAutospacing="0"/>
        <w:jc w:val="center"/>
        <w:rPr>
          <w:b/>
          <w:bCs/>
        </w:rPr>
      </w:pPr>
    </w:p>
    <w:p w14:paraId="1F75CC3D" w14:textId="1574BA3F" w:rsidR="00752CA0" w:rsidRPr="00036118" w:rsidRDefault="00EE03A1" w:rsidP="00CF08AE">
      <w:pPr>
        <w:pStyle w:val="prastasiniatinklio"/>
        <w:spacing w:before="0" w:beforeAutospacing="0" w:after="0" w:afterAutospacing="0"/>
        <w:ind w:firstLine="567"/>
        <w:jc w:val="both"/>
      </w:pPr>
      <w:r w:rsidRPr="00036118">
        <w:t>8</w:t>
      </w:r>
      <w:r w:rsidR="00DA619B" w:rsidRPr="00036118">
        <w:t xml:space="preserve">.1. </w:t>
      </w:r>
      <w:r w:rsidR="00042454" w:rsidRPr="00036118">
        <w:t>Paslaugų t</w:t>
      </w:r>
      <w:r w:rsidR="00DA619B" w:rsidRPr="00036118">
        <w:t>e</w:t>
      </w:r>
      <w:r w:rsidR="00042454" w:rsidRPr="00036118">
        <w:t>i</w:t>
      </w:r>
      <w:r w:rsidR="00DA619B" w:rsidRPr="00036118">
        <w:t xml:space="preserve">kėjo teikiamas pasiūlymas gali būti užšifruojamas. </w:t>
      </w:r>
      <w:r w:rsidR="00042454" w:rsidRPr="00036118">
        <w:t>Paslaugų t</w:t>
      </w:r>
      <w:r w:rsidR="00DA619B" w:rsidRPr="00036118">
        <w:t>e</w:t>
      </w:r>
      <w:r w:rsidR="00042454" w:rsidRPr="00036118">
        <w:t>i</w:t>
      </w:r>
      <w:r w:rsidR="00DA619B" w:rsidRPr="00036118">
        <w:t>kėjas, nusprendęs pateikti užšifruotą pasiūlymą, turi:</w:t>
      </w:r>
    </w:p>
    <w:p w14:paraId="7FCEE90C" w14:textId="61791823" w:rsidR="00036118" w:rsidRPr="00036118" w:rsidRDefault="00EE03A1" w:rsidP="00CF08AE">
      <w:pPr>
        <w:pStyle w:val="Sraopastraipa"/>
        <w:ind w:left="0" w:firstLine="567"/>
        <w:jc w:val="both"/>
        <w:rPr>
          <w:sz w:val="24"/>
          <w:szCs w:val="24"/>
        </w:rPr>
      </w:pPr>
      <w:r w:rsidRPr="00036118">
        <w:rPr>
          <w:sz w:val="24"/>
          <w:szCs w:val="24"/>
        </w:rPr>
        <w:t>8</w:t>
      </w:r>
      <w:r w:rsidR="00DA619B" w:rsidRPr="00036118">
        <w:rPr>
          <w:sz w:val="24"/>
          <w:szCs w:val="24"/>
        </w:rPr>
        <w:t xml:space="preserve">.1.1. </w:t>
      </w:r>
      <w:r w:rsidR="00203845" w:rsidRPr="00036118">
        <w:rPr>
          <w:b/>
          <w:sz w:val="24"/>
          <w:szCs w:val="24"/>
        </w:rPr>
        <w:t xml:space="preserve">iki pasiūlymų pateikimo termino pabaigos </w:t>
      </w:r>
      <w:r w:rsidR="00203845" w:rsidRPr="00036118">
        <w:rPr>
          <w:sz w:val="24"/>
          <w:szCs w:val="24"/>
        </w:rPr>
        <w:t>naudodamasis CVP IS priemonėmis pateikti užšifruotą pasiūlymą</w:t>
      </w:r>
      <w:r w:rsidR="00203845" w:rsidRPr="00036118">
        <w:rPr>
          <w:iCs/>
          <w:sz w:val="24"/>
          <w:szCs w:val="24"/>
        </w:rPr>
        <w:t xml:space="preserve"> (užšifruojamas </w:t>
      </w:r>
      <w:r w:rsidR="00203845" w:rsidRPr="00036118">
        <w:rPr>
          <w:sz w:val="24"/>
          <w:szCs w:val="24"/>
        </w:rPr>
        <w:t>visas pasiūlymas arba pasiūlymo dokumentas, kuriame nurodyta pasiūlymo kaina. Instrukciją, kaip te</w:t>
      </w:r>
      <w:r w:rsidR="00F01E10">
        <w:rPr>
          <w:sz w:val="24"/>
          <w:szCs w:val="24"/>
        </w:rPr>
        <w:t>i</w:t>
      </w:r>
      <w:r w:rsidR="00203845" w:rsidRPr="00036118">
        <w:rPr>
          <w:sz w:val="24"/>
          <w:szCs w:val="24"/>
        </w:rPr>
        <w:t xml:space="preserve">kėjui užšifruoti pasiūlymą galima rasti </w:t>
      </w:r>
      <w:hyperlink r:id="rId15" w:history="1">
        <w:r w:rsidR="00203845" w:rsidRPr="00036118">
          <w:rPr>
            <w:rStyle w:val="Hipersaitas"/>
            <w:b/>
            <w:bCs/>
            <w:sz w:val="24"/>
            <w:szCs w:val="24"/>
          </w:rPr>
          <w:t>ČIA</w:t>
        </w:r>
      </w:hyperlink>
      <w:r w:rsidR="00203845" w:rsidRPr="00036118">
        <w:rPr>
          <w:sz w:val="24"/>
          <w:szCs w:val="24"/>
        </w:rPr>
        <w:t>.</w:t>
      </w:r>
    </w:p>
    <w:p w14:paraId="3FBD49F1" w14:textId="466E6D8D" w:rsidR="006676D7" w:rsidRPr="00036118" w:rsidRDefault="00EE03A1" w:rsidP="00CF08AE">
      <w:pPr>
        <w:pStyle w:val="Sraopastraipa"/>
        <w:ind w:left="0" w:firstLine="567"/>
        <w:jc w:val="both"/>
        <w:rPr>
          <w:sz w:val="24"/>
          <w:szCs w:val="24"/>
        </w:rPr>
      </w:pPr>
      <w:r w:rsidRPr="00036118">
        <w:rPr>
          <w:sz w:val="24"/>
          <w:szCs w:val="24"/>
        </w:rPr>
        <w:t>8</w:t>
      </w:r>
      <w:r w:rsidR="00FF075A" w:rsidRPr="00036118">
        <w:rPr>
          <w:sz w:val="24"/>
          <w:szCs w:val="24"/>
        </w:rPr>
        <w:t xml:space="preserve">.1.2. </w:t>
      </w:r>
      <w:r w:rsidR="006676D7" w:rsidRPr="00036118">
        <w:rPr>
          <w:b/>
          <w:bCs/>
          <w:sz w:val="24"/>
          <w:szCs w:val="24"/>
        </w:rPr>
        <w:t>per 30 min. nuo pasiūlymų pateikimo termino pabaigos CVP IS susirašinėjimo priemonėmis</w:t>
      </w:r>
      <w:r w:rsidR="006676D7" w:rsidRPr="00036118">
        <w:rPr>
          <w:sz w:val="24"/>
          <w:szCs w:val="24"/>
        </w:rPr>
        <w:t xml:space="preserve"> pateikti slaptažodį, su kuriuo perkančioji organizacija galės iššifruoti pateiktą pasiūlymą. Iškilus CVP IS techninėms problemoms, kai te</w:t>
      </w:r>
      <w:r w:rsidR="005454AD">
        <w:rPr>
          <w:sz w:val="24"/>
          <w:szCs w:val="24"/>
        </w:rPr>
        <w:t>i</w:t>
      </w:r>
      <w:r w:rsidR="006676D7" w:rsidRPr="00036118">
        <w:rPr>
          <w:sz w:val="24"/>
          <w:szCs w:val="24"/>
        </w:rPr>
        <w:t>kėjas neturi galimybės pateikti slaptažodžio CVP IS susirašinėjimo priemonėmis, te</w:t>
      </w:r>
      <w:r w:rsidR="00F01E10">
        <w:rPr>
          <w:sz w:val="24"/>
          <w:szCs w:val="24"/>
        </w:rPr>
        <w:t>i</w:t>
      </w:r>
      <w:r w:rsidR="006676D7" w:rsidRPr="00036118">
        <w:rPr>
          <w:sz w:val="24"/>
          <w:szCs w:val="24"/>
        </w:rPr>
        <w:t>kėjas turi teisę slaptažodį pateikti kitomis priemonėmis pasirinktinai: perkančiosios organizacijos oficialiu elektroniniu paštu</w:t>
      </w:r>
      <w:r w:rsidR="007B5DCF" w:rsidRPr="00036118">
        <w:rPr>
          <w:sz w:val="24"/>
          <w:szCs w:val="24"/>
        </w:rPr>
        <w:t xml:space="preserve">: </w:t>
      </w:r>
      <w:hyperlink r:id="rId16" w:history="1">
        <w:r w:rsidR="007B5DCF" w:rsidRPr="00036118">
          <w:rPr>
            <w:rStyle w:val="Hipersaitas"/>
            <w:sz w:val="24"/>
            <w:szCs w:val="24"/>
          </w:rPr>
          <w:t>neringa.vaitoniene</w:t>
        </w:r>
        <w:r w:rsidR="007B5DCF" w:rsidRPr="00036118">
          <w:rPr>
            <w:rStyle w:val="Hipersaitas"/>
            <w:noProof/>
            <w:sz w:val="24"/>
            <w:szCs w:val="24"/>
          </w:rPr>
          <w:t>@kalejimai.lt</w:t>
        </w:r>
      </w:hyperlink>
      <w:r w:rsidR="007B5DCF" w:rsidRPr="00036118">
        <w:rPr>
          <w:noProof/>
          <w:sz w:val="24"/>
          <w:szCs w:val="24"/>
        </w:rPr>
        <w:t>.</w:t>
      </w:r>
      <w:r w:rsidR="006676D7" w:rsidRPr="00036118">
        <w:rPr>
          <w:sz w:val="24"/>
          <w:szCs w:val="24"/>
        </w:rPr>
        <w:t xml:space="preserve"> Tokiu atveju te</w:t>
      </w:r>
      <w:r w:rsidR="005454AD">
        <w:rPr>
          <w:sz w:val="24"/>
          <w:szCs w:val="24"/>
        </w:rPr>
        <w:t>i</w:t>
      </w:r>
      <w:r w:rsidR="006676D7" w:rsidRPr="00036118">
        <w:rPr>
          <w:sz w:val="24"/>
          <w:szCs w:val="24"/>
        </w:rPr>
        <w:t xml:space="preserve">kėjas turėtų būti aktyvus ir įsitikinti, kad pateiktas slaptažodis laiku pasiekė adresatą (pavyzdžiui, susisiekęs su perkančiąja organizacija oficialiu jos telefonu ir (arba) kitais būdais). </w:t>
      </w:r>
    </w:p>
    <w:p w14:paraId="5262409C" w14:textId="76B3F998" w:rsidR="00104A75" w:rsidRPr="00036118" w:rsidDel="00C874A0" w:rsidRDefault="00EE03A1" w:rsidP="00CF08AE">
      <w:pPr>
        <w:pStyle w:val="paragrafesrasas2lygis"/>
        <w:tabs>
          <w:tab w:val="left" w:pos="709"/>
          <w:tab w:val="left" w:pos="1276"/>
        </w:tabs>
        <w:spacing w:after="0" w:line="240" w:lineRule="auto"/>
        <w:ind w:firstLine="567"/>
        <w:rPr>
          <w:color w:val="000000"/>
          <w:sz w:val="24"/>
          <w:szCs w:val="24"/>
        </w:rPr>
      </w:pPr>
      <w:r w:rsidRPr="00036118">
        <w:rPr>
          <w:sz w:val="24"/>
          <w:szCs w:val="24"/>
        </w:rPr>
        <w:t>8</w:t>
      </w:r>
      <w:r w:rsidR="00FF075A" w:rsidRPr="00036118">
        <w:rPr>
          <w:sz w:val="24"/>
          <w:szCs w:val="24"/>
        </w:rPr>
        <w:t xml:space="preserve">.1.3. </w:t>
      </w:r>
      <w:r w:rsidR="00104A75" w:rsidRPr="00036118">
        <w:rPr>
          <w:color w:val="000000"/>
          <w:sz w:val="24"/>
          <w:szCs w:val="24"/>
        </w:rPr>
        <w:t>Te</w:t>
      </w:r>
      <w:r w:rsidR="00F01E10">
        <w:rPr>
          <w:color w:val="000000"/>
          <w:sz w:val="24"/>
          <w:szCs w:val="24"/>
        </w:rPr>
        <w:t>i</w:t>
      </w:r>
      <w:r w:rsidR="00104A75" w:rsidRPr="00036118">
        <w:rPr>
          <w:color w:val="000000"/>
          <w:sz w:val="24"/>
          <w:szCs w:val="24"/>
        </w:rPr>
        <w:t xml:space="preserv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13C630D3" w14:textId="6C2B2084" w:rsidR="00FF075A" w:rsidRPr="00036118" w:rsidRDefault="00FF075A" w:rsidP="00036118">
      <w:pPr>
        <w:pStyle w:val="prastasiniatinklio"/>
        <w:spacing w:before="0" w:beforeAutospacing="0" w:after="0" w:afterAutospacing="0"/>
        <w:ind w:firstLine="1134"/>
        <w:jc w:val="both"/>
      </w:pPr>
    </w:p>
    <w:p w14:paraId="235C1AE8" w14:textId="77777777" w:rsidR="00BB3F7C" w:rsidRPr="00036118" w:rsidRDefault="00BB3F7C" w:rsidP="00036118">
      <w:pPr>
        <w:pStyle w:val="prastasiniatinklio"/>
        <w:spacing w:before="0" w:beforeAutospacing="0" w:after="0" w:afterAutospacing="0"/>
        <w:ind w:firstLine="1296"/>
        <w:jc w:val="both"/>
      </w:pPr>
    </w:p>
    <w:p w14:paraId="0A420996" w14:textId="7010EEFC" w:rsidR="00752CA0" w:rsidRPr="00A56731" w:rsidRDefault="00EE03A1" w:rsidP="002B261B">
      <w:pPr>
        <w:pStyle w:val="prastasiniatinklio"/>
        <w:spacing w:before="0" w:beforeAutospacing="0" w:after="0" w:afterAutospacing="0"/>
        <w:jc w:val="center"/>
        <w:rPr>
          <w:b/>
          <w:bCs/>
        </w:rPr>
      </w:pPr>
      <w:r>
        <w:rPr>
          <w:b/>
          <w:bCs/>
        </w:rPr>
        <w:t>9</w:t>
      </w:r>
      <w:r w:rsidR="00DA619B" w:rsidRPr="00A56731">
        <w:rPr>
          <w:b/>
          <w:bCs/>
        </w:rPr>
        <w:t>. SUSIPAŽINIMAS SU PASIŪLYMAIS IR JŲ VERTINIMAS</w:t>
      </w:r>
    </w:p>
    <w:p w14:paraId="2276736B" w14:textId="7B40B251" w:rsidR="002632E8" w:rsidRPr="00A56731" w:rsidRDefault="00E15B22" w:rsidP="00E15B22">
      <w:pPr>
        <w:pStyle w:val="prastasiniatinklio"/>
        <w:tabs>
          <w:tab w:val="left" w:pos="6181"/>
        </w:tabs>
        <w:spacing w:before="0" w:beforeAutospacing="0" w:after="0" w:afterAutospacing="0"/>
        <w:rPr>
          <w:b/>
          <w:bCs/>
        </w:rPr>
      </w:pPr>
      <w:r w:rsidRPr="00A56731">
        <w:rPr>
          <w:b/>
          <w:bCs/>
        </w:rPr>
        <w:tab/>
      </w:r>
    </w:p>
    <w:p w14:paraId="3AAD7343" w14:textId="4591F481" w:rsidR="00243816" w:rsidRPr="00A56731" w:rsidRDefault="00EE03A1" w:rsidP="008E689B">
      <w:pPr>
        <w:pStyle w:val="prastasiniatinklio"/>
        <w:spacing w:before="0" w:beforeAutospacing="0" w:after="0" w:afterAutospacing="0"/>
        <w:ind w:firstLine="567"/>
        <w:jc w:val="both"/>
      </w:pPr>
      <w:r>
        <w:t>9</w:t>
      </w:r>
      <w:r w:rsidR="00DA619B" w:rsidRPr="00A56731">
        <w:t xml:space="preserve">.1. </w:t>
      </w:r>
      <w:r w:rsidR="0034317C" w:rsidRPr="00A56731">
        <w:t xml:space="preserve">Pradinis susipažinimas su pasiūlymais vyks praėjus ne mažiau kaip </w:t>
      </w:r>
      <w:r w:rsidR="002A220C">
        <w:t>30</w:t>
      </w:r>
      <w:r w:rsidR="002A220C" w:rsidRPr="00A56731">
        <w:t xml:space="preserve"> </w:t>
      </w:r>
      <w:r w:rsidR="0034317C" w:rsidRPr="00A56731">
        <w:t>min. nuo CVP IS nurodyto pasiūlymo pateikimo termino.</w:t>
      </w:r>
    </w:p>
    <w:p w14:paraId="02811BAA" w14:textId="16396276" w:rsidR="00752CA0" w:rsidRPr="00A56731" w:rsidRDefault="00A70609" w:rsidP="008E689B">
      <w:pPr>
        <w:pStyle w:val="prastasiniatinklio"/>
        <w:spacing w:before="0" w:beforeAutospacing="0" w:after="0" w:afterAutospacing="0"/>
        <w:ind w:firstLine="567"/>
        <w:jc w:val="both"/>
      </w:pPr>
      <w:r>
        <w:t>9</w:t>
      </w:r>
      <w:r w:rsidR="00DA619B" w:rsidRPr="00A56731">
        <w:t xml:space="preserve">.3. Pirkimo metu perkančioji organizacija su </w:t>
      </w:r>
      <w:r w:rsidR="00357A47">
        <w:t>p</w:t>
      </w:r>
      <w:r w:rsidR="00CE3CC4" w:rsidRPr="00A56731">
        <w:t xml:space="preserve">aslaugų </w:t>
      </w:r>
      <w:r w:rsidR="00DA619B" w:rsidRPr="00A56731">
        <w:t>te</w:t>
      </w:r>
      <w:r w:rsidR="00CE3CC4" w:rsidRPr="00A56731">
        <w:t>i</w:t>
      </w:r>
      <w:r w:rsidR="00DA619B" w:rsidRPr="00A56731">
        <w:t>kėjais nesiderės.</w:t>
      </w:r>
    </w:p>
    <w:p w14:paraId="786DDF3D" w14:textId="6838E3D0" w:rsidR="00901BBE" w:rsidRPr="00A56731" w:rsidRDefault="00A70609" w:rsidP="008E689B">
      <w:pPr>
        <w:pStyle w:val="prastasiniatinklio"/>
        <w:spacing w:before="0" w:beforeAutospacing="0" w:after="0" w:afterAutospacing="0"/>
        <w:ind w:firstLine="567"/>
        <w:jc w:val="both"/>
      </w:pPr>
      <w:r>
        <w:t>9</w:t>
      </w:r>
      <w:r w:rsidR="00DA619B" w:rsidRPr="00A56731">
        <w:t xml:space="preserve">.4. </w:t>
      </w:r>
      <w:r w:rsidR="00401CC8" w:rsidRPr="00401CC8">
        <w:t xml:space="preserve"> </w:t>
      </w:r>
      <w:r w:rsidR="00901BBE" w:rsidRPr="00A56731">
        <w:t>Pasiūlymų vertinimo metu perkančioji organizacija įvertina:</w:t>
      </w:r>
    </w:p>
    <w:p w14:paraId="342A0EC6" w14:textId="580EAE0E" w:rsidR="00457117" w:rsidRPr="00A56731" w:rsidRDefault="00A70609" w:rsidP="008E689B">
      <w:pPr>
        <w:pStyle w:val="prastasiniatinklio"/>
        <w:spacing w:before="0" w:beforeAutospacing="0" w:after="0" w:afterAutospacing="0"/>
        <w:ind w:firstLine="567"/>
        <w:jc w:val="both"/>
      </w:pPr>
      <w:r>
        <w:t>9</w:t>
      </w:r>
      <w:r w:rsidR="00D46441" w:rsidRPr="00A56731">
        <w:t>.4.1</w:t>
      </w:r>
      <w:r w:rsidR="00E15B22" w:rsidRPr="00A56731">
        <w:t>.</w:t>
      </w:r>
      <w:r w:rsidR="00C16840" w:rsidRPr="00A56731">
        <w:rPr>
          <w:spacing w:val="2"/>
          <w:shd w:val="clear" w:color="auto" w:fill="FFFFFF"/>
        </w:rPr>
        <w:t> </w:t>
      </w:r>
      <w:r w:rsidR="00457117" w:rsidRPr="00A56731">
        <w:t>a</w:t>
      </w:r>
      <w:r w:rsidR="00457117" w:rsidRPr="00A56731">
        <w:rPr>
          <w:color w:val="000000"/>
        </w:rPr>
        <w:t xml:space="preserve">r pasiūlymas atitinka Sąlygų reikalavimus, nesusijusius su technine </w:t>
      </w:r>
      <w:r w:rsidR="008B3532">
        <w:rPr>
          <w:color w:val="000000"/>
        </w:rPr>
        <w:t>užduotimi</w:t>
      </w:r>
      <w:r w:rsidR="00457117" w:rsidRPr="00A56731">
        <w:t>;</w:t>
      </w:r>
    </w:p>
    <w:p w14:paraId="1440427E" w14:textId="716AB557" w:rsidR="008223DC" w:rsidRPr="00A56731" w:rsidRDefault="00A70609" w:rsidP="008E689B">
      <w:pPr>
        <w:pStyle w:val="prastasiniatinklio"/>
        <w:spacing w:before="0" w:beforeAutospacing="0" w:after="0" w:afterAutospacing="0"/>
        <w:ind w:firstLine="567"/>
        <w:jc w:val="both"/>
      </w:pPr>
      <w:r>
        <w:t>9</w:t>
      </w:r>
      <w:r w:rsidR="00DA619B" w:rsidRPr="00A56731">
        <w:t>.4.</w:t>
      </w:r>
      <w:r w:rsidR="00D46441" w:rsidRPr="00A56731">
        <w:t>2</w:t>
      </w:r>
      <w:r w:rsidR="00DA619B" w:rsidRPr="00A56731">
        <w:t>.</w:t>
      </w:r>
      <w:r w:rsidR="00B565C2" w:rsidRPr="00A56731">
        <w:rPr>
          <w:spacing w:val="2"/>
          <w:shd w:val="clear" w:color="auto" w:fill="FFFFFF"/>
        </w:rPr>
        <w:t> </w:t>
      </w:r>
      <w:r w:rsidR="008223DC" w:rsidRPr="00A56731">
        <w:t>ar pasiūlymas ir siūlomas pirkimo objektas</w:t>
      </w:r>
      <w:r w:rsidR="00991765" w:rsidRPr="00A56731">
        <w:t xml:space="preserve"> </w:t>
      </w:r>
      <w:r w:rsidR="008223DC" w:rsidRPr="00A56731">
        <w:t xml:space="preserve">atitinka </w:t>
      </w:r>
      <w:r w:rsidR="00625072" w:rsidRPr="00A56731">
        <w:t>technin</w:t>
      </w:r>
      <w:r w:rsidR="001E45A0">
        <w:t>ėje</w:t>
      </w:r>
      <w:r w:rsidR="00625072" w:rsidRPr="00A56731">
        <w:t xml:space="preserve"> </w:t>
      </w:r>
      <w:r w:rsidR="008B3532">
        <w:t>užduot</w:t>
      </w:r>
      <w:r w:rsidR="001E45A0">
        <w:t>yje</w:t>
      </w:r>
      <w:r w:rsidR="008223DC" w:rsidRPr="00A56731">
        <w:t xml:space="preserve"> nustatytus reikalavimus; </w:t>
      </w:r>
    </w:p>
    <w:p w14:paraId="4869BFE3" w14:textId="72648AD4" w:rsidR="009D0BCB" w:rsidRDefault="00A70609" w:rsidP="00150734">
      <w:pPr>
        <w:pStyle w:val="prastasiniatinklio"/>
        <w:spacing w:before="0" w:beforeAutospacing="0" w:after="0" w:afterAutospacing="0"/>
        <w:ind w:firstLine="567"/>
        <w:jc w:val="both"/>
      </w:pPr>
      <w:r>
        <w:t>9</w:t>
      </w:r>
      <w:r w:rsidR="00DA619B" w:rsidRPr="00A56731">
        <w:t>.4.</w:t>
      </w:r>
      <w:r w:rsidR="00D7297B" w:rsidRPr="00A56731">
        <w:t>3</w:t>
      </w:r>
      <w:r w:rsidR="00DA619B" w:rsidRPr="00A56731">
        <w:t>.</w:t>
      </w:r>
      <w:r w:rsidR="009D0BCB">
        <w:t xml:space="preserve"> </w:t>
      </w:r>
      <w:r w:rsidR="00A12058" w:rsidRPr="00A56731">
        <w:t>ar pasiūlyme nėra nurodytos kainos apskaičiavimo klaidų;</w:t>
      </w:r>
      <w:r w:rsidR="00150734">
        <w:t xml:space="preserve"> </w:t>
      </w:r>
    </w:p>
    <w:p w14:paraId="66694ABE" w14:textId="3F7D729D" w:rsidR="00B87A8C" w:rsidRPr="00217C53" w:rsidRDefault="00A70609" w:rsidP="00150734">
      <w:pPr>
        <w:pStyle w:val="prastasiniatinklio"/>
        <w:spacing w:before="0" w:beforeAutospacing="0" w:after="0" w:afterAutospacing="0"/>
        <w:ind w:firstLine="567"/>
        <w:jc w:val="both"/>
      </w:pPr>
      <w:r>
        <w:t>9</w:t>
      </w:r>
      <w:r w:rsidR="00DA619B" w:rsidRPr="00A56731">
        <w:t>.4.</w:t>
      </w:r>
      <w:r w:rsidR="00A145D2" w:rsidRPr="00A56731">
        <w:t>4</w:t>
      </w:r>
      <w:r w:rsidR="00DA619B" w:rsidRPr="00A56731">
        <w:t>.</w:t>
      </w:r>
      <w:r w:rsidR="00B565C2" w:rsidRPr="00A56731">
        <w:rPr>
          <w:spacing w:val="2"/>
          <w:shd w:val="clear" w:color="auto" w:fill="FFFFFF"/>
        </w:rPr>
        <w:t> </w:t>
      </w:r>
      <w:r w:rsidR="007373EC" w:rsidRPr="00A56731">
        <w:t xml:space="preserve">ar pasiūlymo </w:t>
      </w:r>
      <w:r w:rsidR="0026730F">
        <w:t>kaina</w:t>
      </w:r>
      <w:r w:rsidR="0026730F" w:rsidRPr="00A56731">
        <w:t xml:space="preserve"> </w:t>
      </w:r>
      <w:r w:rsidR="007373EC" w:rsidRPr="00A56731">
        <w:t>nėra per didel</w:t>
      </w:r>
      <w:r w:rsidR="007820D9">
        <w:t>ė</w:t>
      </w:r>
      <w:r w:rsidR="007373EC" w:rsidRPr="00A56731">
        <w:t xml:space="preserve"> ir perkančiajai organizacijai nepriimtin</w:t>
      </w:r>
      <w:r w:rsidR="0026730F">
        <w:t>a</w:t>
      </w:r>
      <w:r w:rsidR="007373EC" w:rsidRPr="00A56731">
        <w:t xml:space="preserve">. </w:t>
      </w:r>
      <w:r w:rsidR="00991E3B" w:rsidRPr="00A56731">
        <w:rPr>
          <w:rFonts w:eastAsia="Times New Roman"/>
          <w:iCs/>
          <w:noProof/>
        </w:rPr>
        <w:t>Laikoma, kad pasiūlyt</w:t>
      </w:r>
      <w:r w:rsidR="009D0BCB">
        <w:rPr>
          <w:rFonts w:eastAsia="Times New Roman"/>
          <w:iCs/>
          <w:noProof/>
        </w:rPr>
        <w:t>a</w:t>
      </w:r>
      <w:r w:rsidR="00991E3B" w:rsidRPr="00A56731">
        <w:rPr>
          <w:rFonts w:eastAsia="Times New Roman"/>
          <w:iCs/>
          <w:noProof/>
        </w:rPr>
        <w:t xml:space="preserve"> </w:t>
      </w:r>
      <w:r w:rsidR="007820D9">
        <w:rPr>
          <w:rFonts w:eastAsia="Times New Roman"/>
          <w:iCs/>
          <w:noProof/>
        </w:rPr>
        <w:t>kaina</w:t>
      </w:r>
      <w:r w:rsidR="007820D9" w:rsidRPr="00A56731">
        <w:rPr>
          <w:rFonts w:eastAsia="Times New Roman"/>
          <w:iCs/>
          <w:noProof/>
        </w:rPr>
        <w:t xml:space="preserve"> </w:t>
      </w:r>
      <w:r w:rsidR="00991E3B" w:rsidRPr="00A56731">
        <w:rPr>
          <w:rFonts w:eastAsia="Times New Roman"/>
          <w:iCs/>
          <w:noProof/>
        </w:rPr>
        <w:t>yra per didel</w:t>
      </w:r>
      <w:r w:rsidR="007820D9">
        <w:rPr>
          <w:rFonts w:eastAsia="Times New Roman"/>
          <w:iCs/>
          <w:noProof/>
        </w:rPr>
        <w:t>ė</w:t>
      </w:r>
      <w:r w:rsidR="00991E3B" w:rsidRPr="00A56731">
        <w:rPr>
          <w:rFonts w:eastAsia="Times New Roman"/>
          <w:iCs/>
          <w:noProof/>
        </w:rPr>
        <w:t xml:space="preserve"> ir</w:t>
      </w:r>
      <w:r w:rsidR="00E834D4">
        <w:rPr>
          <w:rFonts w:eastAsia="Times New Roman"/>
          <w:iCs/>
          <w:noProof/>
        </w:rPr>
        <w:t xml:space="preserve"> perkančiajai organizaci</w:t>
      </w:r>
      <w:r w:rsidR="009B1B2E">
        <w:rPr>
          <w:rFonts w:eastAsia="Times New Roman"/>
          <w:iCs/>
          <w:noProof/>
        </w:rPr>
        <w:t>ja</w:t>
      </w:r>
      <w:r w:rsidR="00E834D4">
        <w:rPr>
          <w:rFonts w:eastAsia="Times New Roman"/>
          <w:iCs/>
          <w:noProof/>
        </w:rPr>
        <w:t>i</w:t>
      </w:r>
      <w:r w:rsidR="00991E3B" w:rsidRPr="00A56731">
        <w:rPr>
          <w:rFonts w:eastAsia="Times New Roman"/>
          <w:iCs/>
          <w:noProof/>
        </w:rPr>
        <w:t xml:space="preserve"> nepriimtin</w:t>
      </w:r>
      <w:r w:rsidR="0056235A">
        <w:rPr>
          <w:rFonts w:eastAsia="Times New Roman"/>
          <w:iCs/>
          <w:noProof/>
        </w:rPr>
        <w:t>a</w:t>
      </w:r>
      <w:r w:rsidR="00991E3B" w:rsidRPr="00A56731">
        <w:rPr>
          <w:rFonts w:eastAsia="Times New Roman"/>
          <w:iCs/>
          <w:noProof/>
        </w:rPr>
        <w:t xml:space="preserve">, jeigu </w:t>
      </w:r>
      <w:r w:rsidR="00B87A8C" w:rsidRPr="00217C53">
        <w:t xml:space="preserve">ji viršija </w:t>
      </w:r>
      <w:r w:rsidR="00B87A8C">
        <w:t>pirkimo</w:t>
      </w:r>
      <w:r w:rsidR="00B87A8C" w:rsidRPr="00217C53">
        <w:t xml:space="preserve"> sąlygų 2.3 papunktyje nustatytą maksimalią planuojamos sudaryti sutarties vertę. Jei te</w:t>
      </w:r>
      <w:r w:rsidR="00842180">
        <w:t>i</w:t>
      </w:r>
      <w:r w:rsidR="00B87A8C" w:rsidRPr="00217C53">
        <w:t xml:space="preserve">kėjas pasiūlys didesnę kainą, nei numatyta </w:t>
      </w:r>
      <w:r w:rsidR="001E2334">
        <w:t>pirkimo</w:t>
      </w:r>
      <w:r w:rsidR="001E2334" w:rsidRPr="00217C53">
        <w:t xml:space="preserve"> </w:t>
      </w:r>
      <w:r w:rsidR="00B87A8C" w:rsidRPr="00217C53">
        <w:t>sąlygų 2.3 papunktyje, te</w:t>
      </w:r>
      <w:r w:rsidR="00842180">
        <w:t>i</w:t>
      </w:r>
      <w:r w:rsidR="00B87A8C" w:rsidRPr="00217C53">
        <w:t>kėjo pasiūlymas bus nepriimtinas.</w:t>
      </w:r>
    </w:p>
    <w:p w14:paraId="7527D8CF" w14:textId="4AA2CFE5" w:rsidR="006B7898" w:rsidRDefault="00A70609" w:rsidP="008E689B">
      <w:pPr>
        <w:pStyle w:val="prastasiniatinklio"/>
        <w:spacing w:before="0" w:beforeAutospacing="0" w:after="0" w:afterAutospacing="0"/>
        <w:ind w:firstLine="567"/>
        <w:jc w:val="both"/>
        <w:rPr>
          <w:bCs/>
          <w:i/>
          <w:iCs/>
        </w:rPr>
      </w:pPr>
      <w:r>
        <w:t>9</w:t>
      </w:r>
      <w:r w:rsidR="00DA619B" w:rsidRPr="00A56731">
        <w:t>.4.</w:t>
      </w:r>
      <w:r w:rsidR="00DA75BA" w:rsidRPr="00A56731">
        <w:t>5</w:t>
      </w:r>
      <w:r w:rsidR="00DA619B" w:rsidRPr="00A56731">
        <w:t xml:space="preserve">. </w:t>
      </w:r>
      <w:r w:rsidR="00602449" w:rsidRPr="00A56731">
        <w:t xml:space="preserve">ar pasiūlyme nurodyta kaina neatrodo neįprastai </w:t>
      </w:r>
      <w:r w:rsidR="00602449" w:rsidRPr="0055051A">
        <w:t>maža</w:t>
      </w:r>
      <w:r w:rsidR="006B7898" w:rsidRPr="00E642AB">
        <w:rPr>
          <w:bCs/>
        </w:rPr>
        <w:t>;</w:t>
      </w:r>
    </w:p>
    <w:p w14:paraId="21C06E66" w14:textId="575C53BE" w:rsidR="000425E4" w:rsidRPr="00A56731" w:rsidRDefault="00A70609" w:rsidP="008E689B">
      <w:pPr>
        <w:spacing w:after="0" w:line="240" w:lineRule="auto"/>
        <w:ind w:firstLine="567"/>
        <w:jc w:val="both"/>
        <w:rPr>
          <w:bCs/>
          <w:i/>
          <w:iCs/>
          <w:color w:val="FF0000"/>
        </w:rPr>
      </w:pPr>
      <w:r>
        <w:rPr>
          <w:rFonts w:ascii="Times New Roman" w:hAnsi="Times New Roman" w:cs="Times New Roman"/>
          <w:bCs/>
          <w:sz w:val="24"/>
          <w:szCs w:val="24"/>
        </w:rPr>
        <w:t>9</w:t>
      </w:r>
      <w:r w:rsidR="006B7898">
        <w:rPr>
          <w:rFonts w:ascii="Times New Roman" w:hAnsi="Times New Roman" w:cs="Times New Roman"/>
          <w:bCs/>
          <w:sz w:val="24"/>
          <w:szCs w:val="24"/>
        </w:rPr>
        <w:t>.4.6.</w:t>
      </w:r>
      <w:r w:rsidR="006B7898" w:rsidRPr="00920BF8">
        <w:rPr>
          <w:rFonts w:ascii="Times New Roman" w:hAnsi="Times New Roman" w:cs="Times New Roman"/>
          <w:bCs/>
          <w:sz w:val="24"/>
          <w:szCs w:val="24"/>
        </w:rPr>
        <w:t xml:space="preserve"> ar galimas laimėtojas atitinka pirkimo Sąlygų 3.2 </w:t>
      </w:r>
      <w:r w:rsidR="007F0131" w:rsidRPr="00920BF8">
        <w:rPr>
          <w:rFonts w:ascii="Times New Roman" w:hAnsi="Times New Roman" w:cs="Times New Roman"/>
          <w:bCs/>
          <w:sz w:val="24"/>
          <w:szCs w:val="24"/>
        </w:rPr>
        <w:t>p</w:t>
      </w:r>
      <w:r w:rsidR="007F0131">
        <w:rPr>
          <w:rFonts w:ascii="Times New Roman" w:hAnsi="Times New Roman" w:cs="Times New Roman"/>
          <w:bCs/>
          <w:sz w:val="24"/>
          <w:szCs w:val="24"/>
        </w:rPr>
        <w:t xml:space="preserve">unkto </w:t>
      </w:r>
      <w:r w:rsidR="00D850C9">
        <w:rPr>
          <w:rFonts w:ascii="Times New Roman" w:hAnsi="Times New Roman" w:cs="Times New Roman"/>
          <w:bCs/>
          <w:sz w:val="24"/>
          <w:szCs w:val="24"/>
        </w:rPr>
        <w:t xml:space="preserve">1 lentelėje </w:t>
      </w:r>
      <w:r w:rsidR="006B7898" w:rsidRPr="00920BF8">
        <w:rPr>
          <w:rFonts w:ascii="Times New Roman" w:hAnsi="Times New Roman" w:cs="Times New Roman"/>
          <w:bCs/>
          <w:sz w:val="24"/>
          <w:szCs w:val="24"/>
        </w:rPr>
        <w:t xml:space="preserve"> nurodyt</w:t>
      </w:r>
      <w:r w:rsidR="00DB4F43">
        <w:rPr>
          <w:rFonts w:ascii="Times New Roman" w:hAnsi="Times New Roman" w:cs="Times New Roman"/>
          <w:bCs/>
          <w:sz w:val="24"/>
          <w:szCs w:val="24"/>
        </w:rPr>
        <w:t>us</w:t>
      </w:r>
      <w:r w:rsidR="006B7898" w:rsidRPr="00920BF8">
        <w:rPr>
          <w:rFonts w:ascii="Times New Roman" w:hAnsi="Times New Roman" w:cs="Times New Roman"/>
          <w:bCs/>
          <w:sz w:val="24"/>
          <w:szCs w:val="24"/>
        </w:rPr>
        <w:t xml:space="preserve"> </w:t>
      </w:r>
      <w:r w:rsidR="00EF702E">
        <w:rPr>
          <w:rFonts w:ascii="Times New Roman" w:hAnsi="Times New Roman" w:cs="Times New Roman"/>
          <w:bCs/>
          <w:sz w:val="24"/>
          <w:szCs w:val="24"/>
        </w:rPr>
        <w:t xml:space="preserve">visus </w:t>
      </w:r>
      <w:r w:rsidR="006B7898" w:rsidRPr="00920BF8">
        <w:rPr>
          <w:rFonts w:ascii="Times New Roman" w:hAnsi="Times New Roman" w:cs="Times New Roman"/>
          <w:bCs/>
          <w:sz w:val="24"/>
          <w:szCs w:val="24"/>
        </w:rPr>
        <w:t>kvalifikacijos reikalavim</w:t>
      </w:r>
      <w:r w:rsidR="009528F3">
        <w:rPr>
          <w:rFonts w:ascii="Times New Roman" w:hAnsi="Times New Roman" w:cs="Times New Roman"/>
          <w:bCs/>
          <w:sz w:val="24"/>
          <w:szCs w:val="24"/>
        </w:rPr>
        <w:t>us</w:t>
      </w:r>
      <w:r w:rsidR="006B7898" w:rsidRPr="00920BF8">
        <w:rPr>
          <w:rFonts w:ascii="Times New Roman" w:hAnsi="Times New Roman" w:cs="Times New Roman"/>
          <w:bCs/>
          <w:sz w:val="24"/>
          <w:szCs w:val="24"/>
        </w:rPr>
        <w:t>.</w:t>
      </w:r>
    </w:p>
    <w:p w14:paraId="205C33E1" w14:textId="54E310A8" w:rsidR="009063F6" w:rsidRPr="00A56731" w:rsidRDefault="00A70609" w:rsidP="008E689B">
      <w:pPr>
        <w:pStyle w:val="prastasiniatinklio"/>
        <w:spacing w:before="0" w:beforeAutospacing="0" w:after="0" w:afterAutospacing="0"/>
        <w:ind w:firstLine="567"/>
        <w:jc w:val="both"/>
        <w:rPr>
          <w:color w:val="000000"/>
        </w:rPr>
      </w:pPr>
      <w:r>
        <w:t>9</w:t>
      </w:r>
      <w:r w:rsidR="00DA619B" w:rsidRPr="00A56731">
        <w:t xml:space="preserve">.5. </w:t>
      </w:r>
      <w:r w:rsidR="009063F6" w:rsidRPr="00A56731">
        <w:rPr>
          <w:color w:val="000000"/>
        </w:rPr>
        <w:t xml:space="preserve">Jeigu </w:t>
      </w:r>
      <w:r w:rsidR="00B54BDE">
        <w:rPr>
          <w:color w:val="000000"/>
        </w:rPr>
        <w:t>teikėjas</w:t>
      </w:r>
      <w:r w:rsidR="009063F6" w:rsidRPr="00A56731">
        <w:rPr>
          <w:color w:val="000000"/>
        </w:rPr>
        <w:t xml:space="preserve"> pateikė netikslius, neišsamius ar klaidingus dokumentus ar duomenis apie atitiktį pirkimo dokumentų reikalavimams arba šių dokumentų ar duomenų trūksta, </w:t>
      </w:r>
      <w:r w:rsidR="007C4B03">
        <w:rPr>
          <w:color w:val="000000"/>
        </w:rPr>
        <w:t>p</w:t>
      </w:r>
      <w:r w:rsidR="009063F6" w:rsidRPr="00A56731">
        <w:rPr>
          <w:color w:val="000000"/>
        </w:rPr>
        <w:t xml:space="preserve">erkančioji organizacija gali nepažeisdama lygiateisiškumo ir skaidrumo principų prašyti </w:t>
      </w:r>
      <w:r w:rsidR="001E2334">
        <w:rPr>
          <w:color w:val="000000"/>
        </w:rPr>
        <w:t>p</w:t>
      </w:r>
      <w:r w:rsidR="00CE3CC4" w:rsidRPr="00A56731">
        <w:rPr>
          <w:color w:val="000000"/>
        </w:rPr>
        <w:t xml:space="preserve">aslaugų </w:t>
      </w:r>
      <w:r w:rsidR="009063F6" w:rsidRPr="00A56731">
        <w:rPr>
          <w:color w:val="000000"/>
        </w:rPr>
        <w:t>te</w:t>
      </w:r>
      <w:r w:rsidR="00CE3CC4" w:rsidRPr="00A56731">
        <w:rPr>
          <w:color w:val="000000"/>
        </w:rPr>
        <w:t>i</w:t>
      </w:r>
      <w:r w:rsidR="009063F6" w:rsidRPr="00A56731">
        <w:rPr>
          <w:color w:val="000000"/>
        </w:rPr>
        <w:t xml:space="preserve">kėją šiuos dokumentus ar </w:t>
      </w:r>
      <w:r w:rsidR="009063F6" w:rsidRPr="00A56731">
        <w:rPr>
          <w:color w:val="000000"/>
        </w:rPr>
        <w:lastRenderedPageBreak/>
        <w:t xml:space="preserve">duomenis patikslinti, papildyti arba paaiškinti per jos nustatytą protingą terminą, </w:t>
      </w:r>
      <w:r w:rsidR="009063F6" w:rsidRPr="00A56731">
        <w:t xml:space="preserve"> vadovaudamasi </w:t>
      </w:r>
      <w:r w:rsidR="00BD6666" w:rsidRPr="00A56731">
        <w:t xml:space="preserve">VPĮ </w:t>
      </w:r>
      <w:r w:rsidR="009063F6" w:rsidRPr="00A56731">
        <w:t>45 straipsnio 3 dalies nuostatomis ir pagrindiniais pirkimų principais.</w:t>
      </w:r>
      <w:r w:rsidR="009063F6" w:rsidRPr="00A56731">
        <w:rPr>
          <w:color w:val="000000"/>
          <w:shd w:val="clear" w:color="auto" w:fill="FFFFFF"/>
        </w:rPr>
        <w:t> </w:t>
      </w:r>
    </w:p>
    <w:p w14:paraId="78FA3357" w14:textId="325B9591" w:rsidR="00CE4D4D" w:rsidRDefault="00A70609" w:rsidP="008E689B">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9</w:t>
      </w:r>
      <w:r w:rsidR="00DA619B" w:rsidRPr="00A56731">
        <w:rPr>
          <w:rFonts w:ascii="Times New Roman" w:hAnsi="Times New Roman" w:cs="Times New Roman"/>
          <w:sz w:val="24"/>
          <w:szCs w:val="24"/>
        </w:rPr>
        <w:t>.</w:t>
      </w:r>
      <w:r w:rsidR="000425E4" w:rsidRPr="00A56731">
        <w:rPr>
          <w:rFonts w:ascii="Times New Roman" w:hAnsi="Times New Roman" w:cs="Times New Roman"/>
          <w:sz w:val="24"/>
          <w:szCs w:val="24"/>
        </w:rPr>
        <w:t>6</w:t>
      </w:r>
      <w:r w:rsidR="00CE4D4D">
        <w:rPr>
          <w:rFonts w:ascii="Times New Roman" w:hAnsi="Times New Roman" w:cs="Times New Roman"/>
          <w:sz w:val="24"/>
          <w:szCs w:val="24"/>
        </w:rPr>
        <w:t xml:space="preserve">. </w:t>
      </w:r>
      <w:r w:rsidR="00CE4D4D" w:rsidRPr="00CE4D4D">
        <w:rPr>
          <w:rFonts w:ascii="Times New Roman" w:hAnsi="Times New Roman" w:cs="Times New Roman"/>
          <w:sz w:val="24"/>
          <w:szCs w:val="24"/>
        </w:rPr>
        <w:t xml:space="preserve">Perkančioji organizacija gali prašyti patikslinti, papildyti arba paaiškinti pasiūlymus, tačiau ji negali prašyti, siūlyti arba leisti pakeisti pasiūlymo esmės – </w:t>
      </w:r>
      <w:r w:rsidR="00762FE8">
        <w:rPr>
          <w:rFonts w:ascii="Times New Roman" w:hAnsi="Times New Roman" w:cs="Times New Roman"/>
          <w:b/>
          <w:bCs/>
          <w:sz w:val="24"/>
          <w:szCs w:val="24"/>
        </w:rPr>
        <w:t>kainos</w:t>
      </w:r>
      <w:r w:rsidR="00CE4D4D" w:rsidRPr="00CE4D4D">
        <w:rPr>
          <w:rFonts w:ascii="Times New Roman" w:hAnsi="Times New Roman" w:cs="Times New Roman"/>
          <w:b/>
          <w:bCs/>
          <w:sz w:val="24"/>
          <w:szCs w:val="24"/>
        </w:rPr>
        <w:t xml:space="preserve"> be PVM</w:t>
      </w:r>
      <w:r w:rsidR="00CE4D4D" w:rsidRPr="00CE4D4D">
        <w:rPr>
          <w:rFonts w:ascii="Times New Roman" w:hAnsi="Times New Roman" w:cs="Times New Roman"/>
          <w:sz w:val="24"/>
          <w:szCs w:val="24"/>
        </w:rPr>
        <w:t xml:space="preserve"> arba padaryti kitų pakeitimų, dėl kurių pirkimo dokumentų reikalavimų neatitinkantis pasiūlymas taptų atitinkantis pirkimo dokumentų reikalavimus.</w:t>
      </w:r>
      <w:r w:rsidR="00CE4D4D">
        <w:rPr>
          <w:rFonts w:ascii="Times New Roman" w:hAnsi="Times New Roman" w:cs="Times New Roman"/>
          <w:sz w:val="24"/>
          <w:szCs w:val="24"/>
        </w:rPr>
        <w:t xml:space="preserve"> </w:t>
      </w:r>
      <w:r w:rsidR="00CE4D4D" w:rsidRPr="00CE4D4D">
        <w:rPr>
          <w:rFonts w:ascii="Times New Roman" w:hAnsi="Times New Roman" w:cs="Times New Roman"/>
          <w:sz w:val="24"/>
          <w:szCs w:val="24"/>
        </w:rPr>
        <w:t xml:space="preserve">Pasiūlymai tikslinami, papildomi arba paaiškinami vadovaujantis VPT nustatytomis </w:t>
      </w:r>
      <w:r w:rsidR="00CE4D4D" w:rsidRPr="00A56731">
        <w:rPr>
          <w:rStyle w:val="cf01"/>
          <w:rFonts w:ascii="Times New Roman" w:hAnsi="Times New Roman" w:cs="Times New Roman"/>
          <w:sz w:val="24"/>
          <w:szCs w:val="24"/>
        </w:rPr>
        <w:t>taisyklėmis</w:t>
      </w:r>
      <w:r w:rsidR="00CE4D4D" w:rsidRPr="00A56731">
        <w:rPr>
          <w:rStyle w:val="Puslapioinaosnuoroda"/>
          <w:rFonts w:ascii="Times New Roman" w:hAnsi="Times New Roman" w:cs="Times New Roman"/>
          <w:sz w:val="24"/>
          <w:szCs w:val="24"/>
        </w:rPr>
        <w:footnoteReference w:id="11"/>
      </w:r>
      <w:r w:rsidR="00CE4D4D" w:rsidRPr="00D54DA5">
        <w:rPr>
          <w:rFonts w:ascii="Times New Roman" w:hAnsi="Times New Roman" w:cs="Times New Roman"/>
          <w:bCs/>
          <w:sz w:val="24"/>
          <w:szCs w:val="24"/>
        </w:rPr>
        <w:t>.</w:t>
      </w:r>
    </w:p>
    <w:p w14:paraId="0A123612" w14:textId="2B3FFE31" w:rsidR="006F7161" w:rsidRPr="00A56731" w:rsidRDefault="00A70609" w:rsidP="008E689B">
      <w:pPr>
        <w:pStyle w:val="prastasiniatinklio"/>
        <w:spacing w:before="0" w:beforeAutospacing="0" w:after="0" w:afterAutospacing="0"/>
        <w:ind w:firstLine="567"/>
        <w:jc w:val="both"/>
      </w:pPr>
      <w:r>
        <w:t>9</w:t>
      </w:r>
      <w:r w:rsidR="007A2FAE" w:rsidRPr="00A56731">
        <w:t>.</w:t>
      </w:r>
      <w:r w:rsidR="000425E4" w:rsidRPr="00A56731">
        <w:t>7</w:t>
      </w:r>
      <w:r w:rsidR="007A2FAE" w:rsidRPr="00A56731">
        <w:t xml:space="preserve">. </w:t>
      </w:r>
      <w:r w:rsidR="006F7161" w:rsidRPr="00A56731">
        <w:t xml:space="preserve">Jeigu pasiūlyme nurodyta kaina atrodo neįprastai maža, </w:t>
      </w:r>
      <w:r w:rsidR="002423F3">
        <w:t>p</w:t>
      </w:r>
      <w:r w:rsidR="006F7161" w:rsidRPr="00A56731">
        <w:t xml:space="preserve">erkančioji organizacija prašo dalyvį ją pagrįsti, vadovaujantis </w:t>
      </w:r>
      <w:hyperlink r:id="rId17" w:tgtFrame="_blank" w:history="1">
        <w:r w:rsidR="006F7161" w:rsidRPr="00A56731">
          <w:t>VPĮ 57 straipsnio 2 dalies</w:t>
        </w:r>
      </w:hyperlink>
      <w:r w:rsidR="006F7161" w:rsidRPr="00A56731">
        <w:t xml:space="preserve"> nuostatomis.</w:t>
      </w:r>
    </w:p>
    <w:p w14:paraId="5947008B" w14:textId="6CFC9BD8" w:rsidR="009E0906" w:rsidRPr="007F4038" w:rsidRDefault="00A70609" w:rsidP="007F4038">
      <w:pPr>
        <w:pStyle w:val="Sraopastraipa"/>
        <w:ind w:left="0" w:firstLine="567"/>
        <w:contextualSpacing w:val="0"/>
        <w:jc w:val="both"/>
        <w:rPr>
          <w:sz w:val="24"/>
          <w:szCs w:val="24"/>
        </w:rPr>
      </w:pPr>
      <w:r>
        <w:rPr>
          <w:sz w:val="24"/>
          <w:szCs w:val="24"/>
        </w:rPr>
        <w:t>9</w:t>
      </w:r>
      <w:r w:rsidR="00DA619B" w:rsidRPr="00BE5B1F">
        <w:rPr>
          <w:sz w:val="24"/>
          <w:szCs w:val="24"/>
        </w:rPr>
        <w:t>.</w:t>
      </w:r>
      <w:r w:rsidR="000425E4" w:rsidRPr="00BE5B1F">
        <w:rPr>
          <w:sz w:val="24"/>
          <w:szCs w:val="24"/>
        </w:rPr>
        <w:t>8</w:t>
      </w:r>
      <w:r w:rsidR="00DA619B" w:rsidRPr="00BE5B1F">
        <w:rPr>
          <w:sz w:val="24"/>
          <w:szCs w:val="24"/>
        </w:rPr>
        <w:t xml:space="preserve">. </w:t>
      </w:r>
      <w:r w:rsidR="007764AA" w:rsidRPr="00BE5B1F">
        <w:rPr>
          <w:sz w:val="24"/>
          <w:szCs w:val="24"/>
        </w:rPr>
        <w:t xml:space="preserve">Perkančioji organizacija, pasiūlymų vertinimo metu radusi pasiūlyme nurodytos kainos apskaičiavimo klaidų, prašo </w:t>
      </w:r>
      <w:r w:rsidR="002E52F9">
        <w:rPr>
          <w:sz w:val="24"/>
          <w:szCs w:val="24"/>
        </w:rPr>
        <w:t xml:space="preserve">teikėjo </w:t>
      </w:r>
      <w:r w:rsidR="007764AA" w:rsidRPr="00E81CEF">
        <w:rPr>
          <w:sz w:val="24"/>
          <w:szCs w:val="24"/>
        </w:rPr>
        <w:t xml:space="preserve">per jos nurodytą terminą ištaisyti pasiūlyme pastebėtas aritmetines klaidas, </w:t>
      </w:r>
      <w:r w:rsidR="009E0906" w:rsidRPr="007F4038">
        <w:rPr>
          <w:sz w:val="24"/>
          <w:szCs w:val="24"/>
        </w:rPr>
        <w:t xml:space="preserve">nekeičiant susipažinimo su pasiūlymais metu pasiūlyme užfiksuotos kainos be PVM. </w:t>
      </w:r>
    </w:p>
    <w:p w14:paraId="3CBCA2B2" w14:textId="790647B2" w:rsidR="00AB76BF" w:rsidRDefault="00A70609" w:rsidP="002042A6">
      <w:pPr>
        <w:spacing w:after="0" w:line="240" w:lineRule="auto"/>
        <w:ind w:firstLine="567"/>
        <w:jc w:val="both"/>
        <w:rPr>
          <w:rFonts w:ascii="Times New Roman" w:hAnsi="Times New Roman" w:cs="Times New Roman"/>
          <w:sz w:val="24"/>
          <w:szCs w:val="24"/>
        </w:rPr>
      </w:pPr>
      <w:r w:rsidRPr="00E81CEF">
        <w:rPr>
          <w:rFonts w:ascii="Times New Roman" w:hAnsi="Times New Roman" w:cs="Times New Roman"/>
          <w:sz w:val="24"/>
          <w:szCs w:val="24"/>
        </w:rPr>
        <w:t>9</w:t>
      </w:r>
      <w:r w:rsidR="00DA619B" w:rsidRPr="00E81CEF">
        <w:rPr>
          <w:rFonts w:ascii="Times New Roman" w:hAnsi="Times New Roman" w:cs="Times New Roman"/>
          <w:sz w:val="24"/>
          <w:szCs w:val="24"/>
        </w:rPr>
        <w:t>.</w:t>
      </w:r>
      <w:r w:rsidR="000425E4" w:rsidRPr="00E81CEF">
        <w:rPr>
          <w:rFonts w:ascii="Times New Roman" w:hAnsi="Times New Roman" w:cs="Times New Roman"/>
          <w:sz w:val="24"/>
          <w:szCs w:val="24"/>
        </w:rPr>
        <w:t>9</w:t>
      </w:r>
      <w:r w:rsidR="00DA619B" w:rsidRPr="00E81CEF">
        <w:rPr>
          <w:rFonts w:ascii="Times New Roman" w:hAnsi="Times New Roman" w:cs="Times New Roman"/>
          <w:sz w:val="24"/>
          <w:szCs w:val="24"/>
        </w:rPr>
        <w:t xml:space="preserve">. </w:t>
      </w:r>
      <w:r w:rsidR="00E72AEF" w:rsidRPr="00E81CEF">
        <w:rPr>
          <w:rFonts w:ascii="Times New Roman" w:hAnsi="Times New Roman" w:cs="Times New Roman"/>
          <w:sz w:val="24"/>
          <w:szCs w:val="24"/>
        </w:rPr>
        <w:t>Sudaroma pasiūlymų eilė. Į pasiūlym</w:t>
      </w:r>
      <w:r w:rsidR="00E72AEF" w:rsidRPr="00BE5B1F">
        <w:rPr>
          <w:rFonts w:ascii="Times New Roman" w:hAnsi="Times New Roman" w:cs="Times New Roman"/>
          <w:sz w:val="24"/>
          <w:szCs w:val="24"/>
        </w:rPr>
        <w:t>ų eilę įtraukiami visi, išskyrus atmesti, pasiūlymai</w:t>
      </w:r>
      <w:r w:rsidR="00E72AEF" w:rsidRPr="007F0131">
        <w:rPr>
          <w:rFonts w:ascii="Times New Roman" w:hAnsi="Times New Roman" w:cs="Times New Roman"/>
          <w:sz w:val="24"/>
          <w:szCs w:val="24"/>
        </w:rPr>
        <w:t>.</w:t>
      </w:r>
      <w:r w:rsidR="00E72AEF" w:rsidRPr="00A56731">
        <w:rPr>
          <w:rFonts w:ascii="Times New Roman" w:hAnsi="Times New Roman" w:cs="Times New Roman"/>
          <w:sz w:val="24"/>
          <w:szCs w:val="24"/>
        </w:rPr>
        <w:t xml:space="preserve"> Pasiūlymų eilė sudaroma ekonominio naudingumo mažėjimo tvarka. </w:t>
      </w:r>
      <w:r w:rsidR="000B15A5" w:rsidRPr="0035693B">
        <w:rPr>
          <w:rFonts w:ascii="Times New Roman" w:hAnsi="Times New Roman" w:cs="Times New Roman"/>
          <w:sz w:val="24"/>
          <w:szCs w:val="24"/>
        </w:rPr>
        <w:t>Jeigu kelių pateiktų pasiūlymų yra vienodas ekonominis naudingumas, nustatant pasiūlymų eilę pirmesnis į šią eilę įrašomas te</w:t>
      </w:r>
      <w:r w:rsidR="004F0AB4">
        <w:rPr>
          <w:rFonts w:ascii="Times New Roman" w:hAnsi="Times New Roman" w:cs="Times New Roman"/>
          <w:sz w:val="24"/>
          <w:szCs w:val="24"/>
        </w:rPr>
        <w:t>i</w:t>
      </w:r>
      <w:r w:rsidR="000B15A5" w:rsidRPr="0035693B">
        <w:rPr>
          <w:rFonts w:ascii="Times New Roman" w:hAnsi="Times New Roman" w:cs="Times New Roman"/>
          <w:sz w:val="24"/>
          <w:szCs w:val="24"/>
        </w:rPr>
        <w:t xml:space="preserve">kėjas, kurio pasiūlymas CVP IS </w:t>
      </w:r>
      <w:r w:rsidR="000B15A5" w:rsidRPr="00F76A6D">
        <w:rPr>
          <w:rFonts w:ascii="Times New Roman" w:hAnsi="Times New Roman" w:cs="Times New Roman"/>
          <w:sz w:val="24"/>
          <w:szCs w:val="24"/>
        </w:rPr>
        <w:t>priemonėmis pateiktas anksčiausiai</w:t>
      </w:r>
      <w:r w:rsidR="00666726" w:rsidRPr="00F76A6D">
        <w:rPr>
          <w:rFonts w:ascii="Times New Roman" w:hAnsi="Times New Roman" w:cs="Times New Roman"/>
          <w:sz w:val="24"/>
          <w:szCs w:val="24"/>
        </w:rPr>
        <w:t>.</w:t>
      </w:r>
      <w:r w:rsidR="000B15A5" w:rsidRPr="00F76A6D" w:rsidDel="000B15A5">
        <w:rPr>
          <w:rFonts w:ascii="Times New Roman" w:hAnsi="Times New Roman" w:cs="Times New Roman"/>
          <w:sz w:val="24"/>
          <w:szCs w:val="24"/>
        </w:rPr>
        <w:t xml:space="preserve"> </w:t>
      </w:r>
      <w:r w:rsidR="00E72AEF" w:rsidRPr="00F76A6D">
        <w:rPr>
          <w:rFonts w:ascii="Times New Roman" w:hAnsi="Times New Roman" w:cs="Times New Roman"/>
          <w:sz w:val="24"/>
          <w:szCs w:val="24"/>
        </w:rPr>
        <w:t xml:space="preserve">Eilė nesudaroma, jei pasiūlymą pateikė ar, pirkimo procedūrų metu atmetus kitus pasiūlymus, liko vienas </w:t>
      </w:r>
      <w:r w:rsidR="009F11F4" w:rsidRPr="00F76A6D">
        <w:rPr>
          <w:rFonts w:ascii="Times New Roman" w:hAnsi="Times New Roman" w:cs="Times New Roman"/>
          <w:sz w:val="24"/>
          <w:szCs w:val="24"/>
        </w:rPr>
        <w:t>p</w:t>
      </w:r>
      <w:r w:rsidR="000A4DF4" w:rsidRPr="00F76A6D">
        <w:rPr>
          <w:rFonts w:ascii="Times New Roman" w:hAnsi="Times New Roman" w:cs="Times New Roman"/>
          <w:sz w:val="24"/>
          <w:szCs w:val="24"/>
        </w:rPr>
        <w:t xml:space="preserve">aslaugų </w:t>
      </w:r>
      <w:r w:rsidR="00E72AEF" w:rsidRPr="00F76A6D">
        <w:rPr>
          <w:rFonts w:ascii="Times New Roman" w:hAnsi="Times New Roman" w:cs="Times New Roman"/>
          <w:sz w:val="24"/>
          <w:szCs w:val="24"/>
        </w:rPr>
        <w:t>te</w:t>
      </w:r>
      <w:r w:rsidR="000A4DF4" w:rsidRPr="00F76A6D">
        <w:rPr>
          <w:rFonts w:ascii="Times New Roman" w:hAnsi="Times New Roman" w:cs="Times New Roman"/>
          <w:sz w:val="24"/>
          <w:szCs w:val="24"/>
        </w:rPr>
        <w:t>i</w:t>
      </w:r>
      <w:r w:rsidR="00E72AEF" w:rsidRPr="00F76A6D">
        <w:rPr>
          <w:rFonts w:ascii="Times New Roman" w:hAnsi="Times New Roman" w:cs="Times New Roman"/>
          <w:sz w:val="24"/>
          <w:szCs w:val="24"/>
        </w:rPr>
        <w:t>kėjas.</w:t>
      </w:r>
    </w:p>
    <w:p w14:paraId="46D763A7" w14:textId="5FB1A2BA" w:rsidR="00A07FD3" w:rsidRPr="002042A6" w:rsidRDefault="00A70609" w:rsidP="002042A6">
      <w:pPr>
        <w:spacing w:after="0" w:line="240" w:lineRule="auto"/>
        <w:ind w:firstLine="567"/>
        <w:jc w:val="both"/>
        <w:rPr>
          <w:sz w:val="24"/>
          <w:szCs w:val="24"/>
        </w:rPr>
      </w:pPr>
      <w:r w:rsidRPr="002042A6">
        <w:rPr>
          <w:rFonts w:ascii="Times New Roman" w:hAnsi="Times New Roman" w:cs="Times New Roman"/>
          <w:sz w:val="24"/>
          <w:szCs w:val="24"/>
        </w:rPr>
        <w:t>9</w:t>
      </w:r>
      <w:r w:rsidR="00DA619B" w:rsidRPr="002042A6">
        <w:rPr>
          <w:rFonts w:ascii="Times New Roman" w:hAnsi="Times New Roman" w:cs="Times New Roman"/>
          <w:sz w:val="24"/>
          <w:szCs w:val="24"/>
        </w:rPr>
        <w:t>.</w:t>
      </w:r>
      <w:r w:rsidR="000425E4" w:rsidRPr="002042A6">
        <w:rPr>
          <w:rFonts w:ascii="Times New Roman" w:hAnsi="Times New Roman" w:cs="Times New Roman"/>
          <w:sz w:val="24"/>
          <w:szCs w:val="24"/>
        </w:rPr>
        <w:t>10</w:t>
      </w:r>
      <w:r w:rsidR="00DA619B" w:rsidRPr="002042A6">
        <w:rPr>
          <w:rFonts w:ascii="Times New Roman" w:hAnsi="Times New Roman" w:cs="Times New Roman"/>
          <w:sz w:val="24"/>
          <w:szCs w:val="24"/>
        </w:rPr>
        <w:t xml:space="preserve">. </w:t>
      </w:r>
      <w:r w:rsidR="00A07FD3" w:rsidRPr="002042A6">
        <w:rPr>
          <w:rFonts w:ascii="Times New Roman" w:hAnsi="Times New Roman" w:cs="Times New Roman"/>
          <w:sz w:val="24"/>
          <w:szCs w:val="24"/>
        </w:rPr>
        <w:t>Laimėjusiu pasiūlymu pripažįstamas ekonomiškai naudingiausias pasiūlymas, atitinkantis pirkimo sąlygų reikalavimus bei neatmestas dėl pirkimo sąlygų 1</w:t>
      </w:r>
      <w:r w:rsidR="00E32FDD" w:rsidRPr="002042A6">
        <w:rPr>
          <w:rFonts w:ascii="Times New Roman" w:hAnsi="Times New Roman" w:cs="Times New Roman"/>
          <w:sz w:val="24"/>
          <w:szCs w:val="24"/>
        </w:rPr>
        <w:t>1</w:t>
      </w:r>
      <w:r w:rsidR="00A07FD3" w:rsidRPr="002042A6">
        <w:rPr>
          <w:rFonts w:ascii="Times New Roman" w:hAnsi="Times New Roman" w:cs="Times New Roman"/>
          <w:sz w:val="24"/>
          <w:szCs w:val="24"/>
        </w:rPr>
        <w:t>.1 papunktyje nurodytų priežasčių.</w:t>
      </w:r>
    </w:p>
    <w:p w14:paraId="38B22BE2" w14:textId="7D7C61F6" w:rsidR="00006AAD" w:rsidRPr="00A56731" w:rsidRDefault="00A70609" w:rsidP="00A07FD3">
      <w:pPr>
        <w:pStyle w:val="prastasiniatinklio"/>
        <w:spacing w:before="0" w:beforeAutospacing="0" w:after="0" w:afterAutospacing="0"/>
        <w:ind w:firstLine="567"/>
        <w:jc w:val="both"/>
        <w:rPr>
          <w:color w:val="000000" w:themeColor="text1"/>
        </w:rPr>
      </w:pPr>
      <w:r>
        <w:t>9</w:t>
      </w:r>
      <w:r w:rsidR="00DA619B" w:rsidRPr="00A56731">
        <w:t>.1</w:t>
      </w:r>
      <w:r w:rsidR="000425E4" w:rsidRPr="00A56731">
        <w:t>1</w:t>
      </w:r>
      <w:r w:rsidR="00DA619B" w:rsidRPr="00A56731">
        <w:t xml:space="preserve">. </w:t>
      </w:r>
      <w:r w:rsidR="00006AAD" w:rsidRPr="00A56731">
        <w:rPr>
          <w:color w:val="000000" w:themeColor="text1"/>
        </w:rPr>
        <w:t xml:space="preserve">Perkančioji organizacija gali nevertinti viso </w:t>
      </w:r>
      <w:r w:rsidR="005A4CC9" w:rsidRPr="00A56731">
        <w:rPr>
          <w:color w:val="000000" w:themeColor="text1"/>
        </w:rPr>
        <w:t xml:space="preserve">teikėjo </w:t>
      </w:r>
      <w:r w:rsidR="00006AAD" w:rsidRPr="00A56731">
        <w:rPr>
          <w:color w:val="000000" w:themeColor="text1"/>
        </w:rPr>
        <w:t xml:space="preserve">pasiūlymo, jeigu patikrinusi jo dalį, nustato, kad vadovaujantis </w:t>
      </w:r>
      <w:r w:rsidR="00773CC5" w:rsidRPr="00A56731">
        <w:rPr>
          <w:color w:val="000000" w:themeColor="text1"/>
        </w:rPr>
        <w:t xml:space="preserve">VPĮ </w:t>
      </w:r>
      <w:r w:rsidR="00006AAD" w:rsidRPr="00A56731">
        <w:rPr>
          <w:color w:val="000000" w:themeColor="text1"/>
        </w:rPr>
        <w:t>reikalavimais, pasiūlymas turi būti atmestas.</w:t>
      </w:r>
    </w:p>
    <w:p w14:paraId="5B42094C" w14:textId="6BAC1A7D" w:rsidR="00752CA0" w:rsidRPr="00A56731" w:rsidRDefault="00A70609" w:rsidP="008E689B">
      <w:pPr>
        <w:pStyle w:val="prastasiniatinklio"/>
        <w:spacing w:before="0" w:beforeAutospacing="0" w:after="0" w:afterAutospacing="0"/>
        <w:ind w:firstLine="567"/>
        <w:jc w:val="both"/>
      </w:pPr>
      <w:r>
        <w:t>9</w:t>
      </w:r>
      <w:r w:rsidR="00006AAD" w:rsidRPr="00A56731">
        <w:t>.1</w:t>
      </w:r>
      <w:r w:rsidR="000425E4" w:rsidRPr="00A56731">
        <w:t>2</w:t>
      </w:r>
      <w:r w:rsidR="00006AAD" w:rsidRPr="00A56731">
        <w:t xml:space="preserve">. </w:t>
      </w:r>
      <w:r w:rsidR="00DA619B" w:rsidRPr="00A56731">
        <w:t xml:space="preserve">Perkančioji organizacija dalyviams, ne vėliau kaip per </w:t>
      </w:r>
      <w:r w:rsidR="00BF6C73" w:rsidRPr="00A56731">
        <w:t>3</w:t>
      </w:r>
      <w:r w:rsidR="00DA619B" w:rsidRPr="00A56731">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r w:rsidR="00EB4DA0" w:rsidRPr="00A56731">
        <w:t xml:space="preserve"> </w:t>
      </w:r>
    </w:p>
    <w:p w14:paraId="37226554" w14:textId="77777777" w:rsidR="009803D6" w:rsidRDefault="00A70609" w:rsidP="00AD09FA">
      <w:pPr>
        <w:pStyle w:val="prastasiniatinklio"/>
        <w:spacing w:before="0" w:beforeAutospacing="0" w:after="0" w:afterAutospacing="0"/>
        <w:ind w:firstLine="567"/>
        <w:jc w:val="both"/>
      </w:pPr>
      <w:r>
        <w:t>9</w:t>
      </w:r>
      <w:r w:rsidR="00DA619B" w:rsidRPr="00A56731">
        <w:t>.1</w:t>
      </w:r>
      <w:r w:rsidR="000425E4" w:rsidRPr="00A56731">
        <w:t>3</w:t>
      </w:r>
      <w:r w:rsidR="00DA619B" w:rsidRPr="00A56731">
        <w:t xml:space="preserve">. </w:t>
      </w:r>
      <w:r w:rsidR="00E90C5B" w:rsidRPr="00A56731">
        <w:t>Paslaugų t</w:t>
      </w:r>
      <w:r w:rsidR="00DA619B" w:rsidRPr="00A56731">
        <w:t>e</w:t>
      </w:r>
      <w:r w:rsidR="00E90C5B" w:rsidRPr="00A56731">
        <w:t>i</w:t>
      </w:r>
      <w:r w:rsidR="00DA619B" w:rsidRPr="00A56731">
        <w:t>kėjas, kurio pasiūlymas laimėjo, kviečiamas sudaryti pirkimo sutartį.</w:t>
      </w:r>
    </w:p>
    <w:p w14:paraId="5CC5CC5E" w14:textId="4DB1C013" w:rsidR="00C53672" w:rsidRDefault="00A70609" w:rsidP="00AD09FA">
      <w:pPr>
        <w:pStyle w:val="prastasiniatinklio"/>
        <w:spacing w:before="0" w:beforeAutospacing="0" w:after="0" w:afterAutospacing="0"/>
        <w:ind w:firstLine="567"/>
        <w:jc w:val="both"/>
        <w:rPr>
          <w:rFonts w:ascii="Arial" w:hAnsi="Arial" w:cs="Arial"/>
          <w:sz w:val="20"/>
          <w:szCs w:val="20"/>
        </w:rPr>
      </w:pPr>
      <w:r>
        <w:t>9</w:t>
      </w:r>
      <w:r w:rsidR="00544D3F" w:rsidRPr="00A56731">
        <w:t>.1</w:t>
      </w:r>
      <w:r w:rsidR="000425E4" w:rsidRPr="00A56731">
        <w:t>4</w:t>
      </w:r>
      <w:r w:rsidR="00544D3F" w:rsidRPr="00A56731">
        <w:t xml:space="preserve">. </w:t>
      </w:r>
      <w:bookmarkStart w:id="6" w:name="_Hlk124289246"/>
      <w:r w:rsidR="00356D1A" w:rsidRPr="00A56731">
        <w:t xml:space="preserve">Jeigu </w:t>
      </w:r>
      <w:r w:rsidR="00356D1A" w:rsidRPr="00BC2B72">
        <w:t>galimas laimėtojas,</w:t>
      </w:r>
      <w:r w:rsidR="00356D1A" w:rsidRPr="00A56731">
        <w:t xml:space="preserve"> kuriam buvo pasiūlyta sudaryti pirkimo sutartį, raštu atsisako ją sudaryti arba iki </w:t>
      </w:r>
      <w:r w:rsidR="000C2F1F">
        <w:t>p</w:t>
      </w:r>
      <w:r w:rsidR="00356D1A" w:rsidRPr="00A56731">
        <w:t xml:space="preserve">erkančiosios organizacijos nurodyto laiko nepasirašo pirkimo sutarties, arba atsisako sudaryti pirkimo sutartį </w:t>
      </w:r>
      <w:r w:rsidR="00B36C25" w:rsidRPr="00A56731">
        <w:t xml:space="preserve">VPĮ </w:t>
      </w:r>
      <w:r w:rsidR="00356D1A" w:rsidRPr="00A56731">
        <w:t>ir pirkimo dokumentuose nustatytomis sąlygomis</w:t>
      </w:r>
      <w:r w:rsidR="00356D1A" w:rsidRPr="00A56731">
        <w:rPr>
          <w:rFonts w:eastAsia="Calibri"/>
        </w:rPr>
        <w:t xml:space="preserve">, laikoma, kad jis atsisakė sudaryti pirkimo sutartį. </w:t>
      </w:r>
      <w:r w:rsidR="00C53672" w:rsidRPr="00AD09FA">
        <w:rPr>
          <w:rStyle w:val="cf01"/>
          <w:rFonts w:ascii="Times New Roman" w:hAnsi="Times New Roman" w:cs="Times New Roman"/>
          <w:sz w:val="24"/>
          <w:szCs w:val="24"/>
        </w:rPr>
        <w:t>Tokiu atveju perkančioji organizacija siūlo sudaryti pirkimo sutartį te</w:t>
      </w:r>
      <w:r w:rsidR="00D850C9">
        <w:rPr>
          <w:rStyle w:val="cf01"/>
          <w:rFonts w:ascii="Times New Roman" w:eastAsiaTheme="majorEastAsia" w:hAnsi="Times New Roman" w:cs="Times New Roman"/>
          <w:sz w:val="24"/>
          <w:szCs w:val="24"/>
        </w:rPr>
        <w:t>i</w:t>
      </w:r>
      <w:r w:rsidR="00C53672" w:rsidRPr="00AD09FA">
        <w:rPr>
          <w:rStyle w:val="cf01"/>
          <w:rFonts w:ascii="Times New Roman" w:hAnsi="Times New Roman" w:cs="Times New Roman"/>
          <w:sz w:val="24"/>
          <w:szCs w:val="24"/>
        </w:rPr>
        <w:t>kėjui, kurio pasiūlymas pagal nustatytą pasiūlymų eilę yra pirmas po te</w:t>
      </w:r>
      <w:r w:rsidR="00D850C9">
        <w:rPr>
          <w:rStyle w:val="cf01"/>
          <w:rFonts w:ascii="Times New Roman" w:eastAsiaTheme="majorEastAsia" w:hAnsi="Times New Roman" w:cs="Times New Roman"/>
          <w:sz w:val="24"/>
          <w:szCs w:val="24"/>
        </w:rPr>
        <w:t>i</w:t>
      </w:r>
      <w:r w:rsidR="00C53672" w:rsidRPr="00AD09FA">
        <w:rPr>
          <w:rStyle w:val="cf01"/>
          <w:rFonts w:ascii="Times New Roman" w:hAnsi="Times New Roman" w:cs="Times New Roman"/>
          <w:sz w:val="24"/>
          <w:szCs w:val="24"/>
        </w:rPr>
        <w:t>kėjo, atsisakiusio sudaryti pirkimo sutartį, jeigu te</w:t>
      </w:r>
      <w:r w:rsidR="00D850C9">
        <w:rPr>
          <w:rStyle w:val="cf01"/>
          <w:rFonts w:ascii="Times New Roman" w:eastAsiaTheme="majorEastAsia" w:hAnsi="Times New Roman" w:cs="Times New Roman"/>
          <w:sz w:val="24"/>
          <w:szCs w:val="24"/>
        </w:rPr>
        <w:t>i</w:t>
      </w:r>
      <w:r w:rsidR="00C53672" w:rsidRPr="00AD09FA">
        <w:rPr>
          <w:rStyle w:val="cf01"/>
          <w:rFonts w:ascii="Times New Roman" w:hAnsi="Times New Roman" w:cs="Times New Roman"/>
          <w:sz w:val="24"/>
          <w:szCs w:val="24"/>
        </w:rPr>
        <w:t>kėjo kvalifikacija atitinka Sąlygose nustatytus reikalavimus.</w:t>
      </w:r>
    </w:p>
    <w:p w14:paraId="59CFAD7B" w14:textId="2B3E0924" w:rsidR="00356D1A" w:rsidRPr="00A56731" w:rsidRDefault="00356D1A" w:rsidP="008E689B">
      <w:pPr>
        <w:keepLines/>
        <w:tabs>
          <w:tab w:val="left" w:pos="885"/>
        </w:tabs>
        <w:suppressAutoHyphens/>
        <w:spacing w:after="0" w:line="240" w:lineRule="auto"/>
        <w:ind w:firstLine="567"/>
        <w:jc w:val="both"/>
        <w:textAlignment w:val="center"/>
        <w:rPr>
          <w:rFonts w:ascii="Times New Roman" w:hAnsi="Times New Roman" w:cs="Times New Roman"/>
          <w:sz w:val="24"/>
          <w:szCs w:val="24"/>
        </w:rPr>
      </w:pPr>
    </w:p>
    <w:p w14:paraId="35D4AB65" w14:textId="77777777" w:rsidR="00E32FDD" w:rsidRDefault="00E32FDD" w:rsidP="008E689B">
      <w:pPr>
        <w:keepLines/>
        <w:tabs>
          <w:tab w:val="left" w:pos="885"/>
        </w:tabs>
        <w:suppressAutoHyphens/>
        <w:spacing w:after="0" w:line="240" w:lineRule="auto"/>
        <w:ind w:firstLine="567"/>
        <w:jc w:val="center"/>
        <w:textAlignment w:val="center"/>
        <w:rPr>
          <w:rFonts w:ascii="Times New Roman" w:eastAsia="Calibri" w:hAnsi="Times New Roman" w:cs="Times New Roman"/>
          <w:b/>
          <w:bCs/>
          <w:sz w:val="24"/>
          <w:szCs w:val="24"/>
        </w:rPr>
      </w:pPr>
    </w:p>
    <w:p w14:paraId="416C4083" w14:textId="62CB8C5D" w:rsidR="00D56F22" w:rsidRPr="008E689B" w:rsidRDefault="00D56F22" w:rsidP="008E689B">
      <w:pPr>
        <w:keepLines/>
        <w:tabs>
          <w:tab w:val="left" w:pos="885"/>
        </w:tabs>
        <w:suppressAutoHyphens/>
        <w:spacing w:after="0" w:line="240" w:lineRule="auto"/>
        <w:ind w:firstLine="567"/>
        <w:jc w:val="center"/>
        <w:textAlignment w:val="center"/>
        <w:rPr>
          <w:rFonts w:ascii="Times New Roman" w:eastAsia="Calibri" w:hAnsi="Times New Roman" w:cs="Times New Roman"/>
          <w:b/>
          <w:bCs/>
          <w:sz w:val="24"/>
          <w:szCs w:val="24"/>
        </w:rPr>
      </w:pPr>
      <w:r w:rsidRPr="008E689B">
        <w:rPr>
          <w:rFonts w:ascii="Times New Roman" w:eastAsia="Calibri" w:hAnsi="Times New Roman" w:cs="Times New Roman"/>
          <w:b/>
          <w:bCs/>
          <w:sz w:val="24"/>
          <w:szCs w:val="24"/>
        </w:rPr>
        <w:t xml:space="preserve">10. </w:t>
      </w:r>
      <w:r w:rsidR="00180DE8" w:rsidRPr="008E689B">
        <w:rPr>
          <w:rFonts w:ascii="Times New Roman" w:hAnsi="Times New Roman" w:cs="Times New Roman"/>
          <w:b/>
          <w:bCs/>
          <w:sz w:val="24"/>
          <w:szCs w:val="24"/>
        </w:rPr>
        <w:t>EKONOMIŠKAI NAUDINGIAUSIO PASIŪLYMO IŠRINKIMO KRITERIJAI</w:t>
      </w:r>
    </w:p>
    <w:p w14:paraId="7DA1BC48" w14:textId="77777777" w:rsidR="00D56F22" w:rsidRDefault="00D56F22" w:rsidP="008E689B">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p>
    <w:p w14:paraId="48DEFA5B" w14:textId="318C4075" w:rsidR="00DE4E3A" w:rsidRPr="00B470B5" w:rsidRDefault="00DE4E3A" w:rsidP="008E689B">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r w:rsidRPr="00B470B5">
        <w:rPr>
          <w:rFonts w:ascii="Times New Roman" w:eastAsia="Calibri" w:hAnsi="Times New Roman" w:cs="Times New Roman"/>
          <w:sz w:val="24"/>
          <w:szCs w:val="24"/>
        </w:rPr>
        <w:t>10.1.</w:t>
      </w:r>
      <w:r w:rsidR="008E689B">
        <w:rPr>
          <w:rFonts w:ascii="Times New Roman" w:eastAsia="Calibri" w:hAnsi="Times New Roman" w:cs="Times New Roman"/>
          <w:sz w:val="24"/>
          <w:szCs w:val="24"/>
        </w:rPr>
        <w:t xml:space="preserve"> </w:t>
      </w:r>
      <w:r w:rsidRPr="00B470B5">
        <w:rPr>
          <w:rFonts w:ascii="Times New Roman" w:eastAsia="Calibri" w:hAnsi="Times New Roman" w:cs="Times New Roman"/>
          <w:sz w:val="24"/>
          <w:szCs w:val="24"/>
        </w:rPr>
        <w:t>Perkančioji organizacija ekonomiškai naudingiausią pasiūlymą išrenka pagal kainos ir kokybės santykį.</w:t>
      </w:r>
    </w:p>
    <w:p w14:paraId="2D37599D" w14:textId="1FD602B3" w:rsidR="00DE4E3A" w:rsidRPr="00B470B5" w:rsidRDefault="00DE4E3A" w:rsidP="008E689B">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r w:rsidRPr="00B470B5">
        <w:rPr>
          <w:rFonts w:ascii="Times New Roman" w:eastAsia="Calibri" w:hAnsi="Times New Roman" w:cs="Times New Roman"/>
          <w:sz w:val="24"/>
          <w:szCs w:val="24"/>
        </w:rPr>
        <w:t>10.2.</w:t>
      </w:r>
      <w:r w:rsidR="008E689B">
        <w:rPr>
          <w:rFonts w:ascii="Times New Roman" w:eastAsia="Calibri" w:hAnsi="Times New Roman" w:cs="Times New Roman"/>
          <w:sz w:val="24"/>
          <w:szCs w:val="24"/>
        </w:rPr>
        <w:t xml:space="preserve"> </w:t>
      </w:r>
      <w:r w:rsidRPr="00B470B5">
        <w:rPr>
          <w:rFonts w:ascii="Times New Roman" w:eastAsia="Calibri" w:hAnsi="Times New Roman" w:cs="Times New Roman"/>
          <w:sz w:val="24"/>
          <w:szCs w:val="24"/>
        </w:rPr>
        <w:t>Ekonomiškai naudingiausias pasiūlymas – tai pasiūlymas, kurio balų suma, apskaičiuota pagal toliau nustatytus pasiūlymų̨ vertinimo kriterijus ir sąlygas, yra didžiausia.</w:t>
      </w:r>
    </w:p>
    <w:p w14:paraId="77D8A41A" w14:textId="60BE2530" w:rsidR="006D048A" w:rsidRDefault="00DE4E3A" w:rsidP="006D048A">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r w:rsidRPr="00B470B5">
        <w:rPr>
          <w:rFonts w:ascii="Times New Roman" w:eastAsia="Calibri" w:hAnsi="Times New Roman" w:cs="Times New Roman"/>
          <w:sz w:val="24"/>
          <w:szCs w:val="24"/>
        </w:rPr>
        <w:t>10.3.</w:t>
      </w:r>
      <w:r w:rsidR="008E689B">
        <w:rPr>
          <w:rFonts w:ascii="Times New Roman" w:eastAsia="Calibri" w:hAnsi="Times New Roman" w:cs="Times New Roman"/>
          <w:sz w:val="24"/>
          <w:szCs w:val="24"/>
        </w:rPr>
        <w:t xml:space="preserve"> </w:t>
      </w:r>
      <w:r w:rsidRPr="00B470B5">
        <w:rPr>
          <w:rFonts w:ascii="Times New Roman" w:eastAsia="Calibri" w:hAnsi="Times New Roman" w:cs="Times New Roman"/>
          <w:sz w:val="24"/>
          <w:szCs w:val="24"/>
        </w:rPr>
        <w:t>Nustatomas maksimalus bendras balų skaičius – 100 balų. Kriterijų tarpusavio santykis bendrame bale yra nustatomas pagal šiuos lyginamuosius svorius:</w:t>
      </w:r>
    </w:p>
    <w:p w14:paraId="10A3AEDE" w14:textId="6181047C" w:rsidR="00306F4D" w:rsidRDefault="00DE4E3A" w:rsidP="005229E2">
      <w:pPr>
        <w:keepLines/>
        <w:tabs>
          <w:tab w:val="left" w:pos="885"/>
        </w:tabs>
        <w:suppressAutoHyphens/>
        <w:spacing w:after="0" w:line="240" w:lineRule="auto"/>
        <w:ind w:firstLine="567"/>
        <w:jc w:val="both"/>
        <w:textAlignment w:val="center"/>
        <w:rPr>
          <w:rFonts w:ascii="Times New Roman" w:eastAsia="Calibri" w:hAnsi="Times New Roman" w:cs="Times New Roman"/>
          <w:i/>
          <w:iCs/>
          <w:sz w:val="24"/>
          <w:szCs w:val="24"/>
        </w:rPr>
      </w:pPr>
      <w:r w:rsidRPr="00C21525">
        <w:rPr>
          <w:rFonts w:ascii="Times New Roman" w:eastAsia="Calibri" w:hAnsi="Times New Roman" w:cs="Times New Roman"/>
          <w:i/>
          <w:iCs/>
          <w:sz w:val="24"/>
          <w:szCs w:val="24"/>
        </w:rPr>
        <w:t>2 lentelė „Pasiūlymų vertinimo kriterijai“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93"/>
        <w:gridCol w:w="3685"/>
        <w:gridCol w:w="1560"/>
      </w:tblGrid>
      <w:tr w:rsidR="00754191" w:rsidRPr="008829B1" w14:paraId="2B19DA2C" w14:textId="77777777" w:rsidTr="00FB030A">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77EE7" w14:textId="77777777" w:rsidR="00754191" w:rsidRPr="008829B1" w:rsidRDefault="00754191" w:rsidP="00C9148F">
            <w:pPr>
              <w:widowControl w:val="0"/>
              <w:autoSpaceDE w:val="0"/>
              <w:autoSpaceDN w:val="0"/>
              <w:adjustRightInd w:val="0"/>
              <w:jc w:val="center"/>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lastRenderedPageBreak/>
              <w:t>Vertinimo kriterijai, kriterijaus žymuo formulėje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C5B48" w14:textId="77777777" w:rsidR="00754191" w:rsidRPr="008829B1" w:rsidRDefault="00754191" w:rsidP="00EA10E1">
            <w:pPr>
              <w:widowControl w:val="0"/>
              <w:autoSpaceDE w:val="0"/>
              <w:autoSpaceDN w:val="0"/>
              <w:adjustRightInd w:val="0"/>
              <w:jc w:val="center"/>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Skaičiavimo formulė</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69A45" w14:textId="77777777" w:rsidR="00754191" w:rsidRPr="008829B1" w:rsidRDefault="00754191" w:rsidP="00EA10E1">
            <w:pPr>
              <w:widowControl w:val="0"/>
              <w:autoSpaceDE w:val="0"/>
              <w:autoSpaceDN w:val="0"/>
              <w:adjustRightInd w:val="0"/>
              <w:jc w:val="center"/>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Žymens reikšmė</w:t>
            </w:r>
          </w:p>
        </w:tc>
        <w:tc>
          <w:tcPr>
            <w:tcW w:w="1560" w:type="dxa"/>
            <w:tcBorders>
              <w:top w:val="single" w:sz="4" w:space="0" w:color="auto"/>
              <w:left w:val="single" w:sz="4" w:space="0" w:color="auto"/>
              <w:bottom w:val="single" w:sz="4" w:space="0" w:color="auto"/>
              <w:right w:val="single" w:sz="4" w:space="0" w:color="auto"/>
            </w:tcBorders>
            <w:vAlign w:val="center"/>
          </w:tcPr>
          <w:p w14:paraId="75391CFC" w14:textId="77777777" w:rsidR="00754191" w:rsidRPr="008829B1" w:rsidRDefault="00754191" w:rsidP="00C9148F">
            <w:pPr>
              <w:widowControl w:val="0"/>
              <w:autoSpaceDE w:val="0"/>
              <w:autoSpaceDN w:val="0"/>
              <w:adjustRightInd w:val="0"/>
              <w:jc w:val="center"/>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Lyginamasis svoris</w:t>
            </w:r>
          </w:p>
        </w:tc>
      </w:tr>
      <w:tr w:rsidR="00754191" w:rsidRPr="008829B1" w14:paraId="18857C12" w14:textId="77777777" w:rsidTr="00FB030A">
        <w:trPr>
          <w:trHeight w:val="841"/>
        </w:trPr>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19D38FBF" w14:textId="77777777" w:rsidR="00754191" w:rsidRPr="008829B1" w:rsidRDefault="00754191" w:rsidP="00FB030A">
            <w:pPr>
              <w:widowControl w:val="0"/>
              <w:autoSpaceDE w:val="0"/>
              <w:autoSpaceDN w:val="0"/>
              <w:adjustRightInd w:val="0"/>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C</w:t>
            </w:r>
            <w:r w:rsidRPr="008829B1">
              <w:rPr>
                <w:rFonts w:ascii="Times New Roman" w:eastAsia="Times New Roman" w:hAnsi="Times New Roman" w:cs="Times New Roman"/>
                <w:b/>
                <w:sz w:val="20"/>
                <w:szCs w:val="20"/>
              </w:rPr>
              <w:t xml:space="preserve"> </w:t>
            </w:r>
            <w:r w:rsidRPr="008829B1">
              <w:rPr>
                <w:rFonts w:ascii="Times New Roman" w:eastAsia="Times New Roman" w:hAnsi="Times New Roman" w:cs="Times New Roman"/>
                <w:sz w:val="20"/>
                <w:szCs w:val="20"/>
              </w:rPr>
              <w:t>– kaina</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43E49FB" w14:textId="77777777" w:rsidR="00754191" w:rsidRPr="008829B1" w:rsidRDefault="00754191" w:rsidP="00FB030A">
            <w:pPr>
              <w:widowControl w:val="0"/>
              <w:autoSpaceDE w:val="0"/>
              <w:autoSpaceDN w:val="0"/>
              <w:adjustRightInd w:val="0"/>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C</w:t>
            </w:r>
            <w:r w:rsidRPr="008829B1">
              <w:rPr>
                <w:rFonts w:ascii="Times New Roman" w:eastAsia="Times New Roman" w:hAnsi="Times New Roman" w:cs="Times New Roman"/>
                <w:sz w:val="20"/>
                <w:szCs w:val="20"/>
                <w:vertAlign w:val="superscript"/>
              </w:rPr>
              <w:footnoteReference w:id="12"/>
            </w:r>
            <w:r w:rsidRPr="008829B1">
              <w:rPr>
                <w:rFonts w:ascii="Times New Roman" w:eastAsia="Times New Roman" w:hAnsi="Times New Roman" w:cs="Times New Roman"/>
                <w:sz w:val="20"/>
                <w:szCs w:val="20"/>
                <w:lang w:val="fi-FI"/>
              </w:rPr>
              <w:t>= X</w:t>
            </w:r>
            <w:r w:rsidRPr="008829B1">
              <w:rPr>
                <w:rFonts w:ascii="Times New Roman" w:eastAsia="Times New Roman" w:hAnsi="Times New Roman" w:cs="Times New Roman"/>
                <w:b/>
                <w:bCs/>
                <w:sz w:val="20"/>
                <w:szCs w:val="20"/>
              </w:rPr>
              <w:t>–</w:t>
            </w:r>
            <w:r w:rsidRPr="008829B1">
              <w:rPr>
                <w:rFonts w:ascii="Times New Roman" w:eastAsia="Times New Roman" w:hAnsi="Times New Roman" w:cs="Times New Roman"/>
                <w:sz w:val="20"/>
                <w:szCs w:val="20"/>
              </w:rPr>
              <w:t xml:space="preserve"> (X/38 720,00)* vertinamo pasiūlymo kaina</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44A919D8" w14:textId="77777777" w:rsidR="00754191" w:rsidRPr="008829B1" w:rsidRDefault="00754191" w:rsidP="00FB030A">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6515062" w14:textId="77777777" w:rsidR="00754191" w:rsidRPr="008829B1" w:rsidRDefault="00754191" w:rsidP="00FB030A">
            <w:pPr>
              <w:widowControl w:val="0"/>
              <w:autoSpaceDE w:val="0"/>
              <w:autoSpaceDN w:val="0"/>
              <w:adjustRightInd w:val="0"/>
              <w:jc w:val="center"/>
              <w:rPr>
                <w:rFonts w:ascii="Times New Roman" w:eastAsia="Times New Roman" w:hAnsi="Times New Roman" w:cs="Times New Roman"/>
                <w:noProof/>
                <w:sz w:val="20"/>
                <w:szCs w:val="20"/>
              </w:rPr>
            </w:pPr>
            <w:r w:rsidRPr="008829B1">
              <w:rPr>
                <w:rFonts w:ascii="Times New Roman" w:eastAsia="Times New Roman" w:hAnsi="Times New Roman" w:cs="Times New Roman"/>
                <w:sz w:val="20"/>
                <w:szCs w:val="20"/>
              </w:rPr>
              <w:t>X = 40</w:t>
            </w:r>
          </w:p>
        </w:tc>
      </w:tr>
      <w:tr w:rsidR="00754191" w:rsidRPr="008829B1" w14:paraId="0BD490AC" w14:textId="77777777" w:rsidTr="00FB030A">
        <w:trPr>
          <w:trHeight w:val="699"/>
        </w:trPr>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53F5886B" w14:textId="77777777" w:rsidR="00754191" w:rsidRPr="008829B1" w:rsidRDefault="00754191" w:rsidP="00FB030A">
            <w:pPr>
              <w:widowControl w:val="0"/>
              <w:autoSpaceDE w:val="0"/>
              <w:autoSpaceDN w:val="0"/>
              <w:adjustRightInd w:val="0"/>
              <w:rPr>
                <w:rFonts w:ascii="Times New Roman" w:eastAsia="Times New Roman" w:hAnsi="Times New Roman" w:cs="Times New Roman"/>
                <w:sz w:val="20"/>
                <w:szCs w:val="20"/>
              </w:rPr>
            </w:pPr>
            <w:r w:rsidRPr="008829B1">
              <w:rPr>
                <w:rFonts w:ascii="Times New Roman" w:eastAsia="Times New Roman" w:hAnsi="Times New Roman" w:cs="Times New Roman"/>
                <w:b/>
                <w:bCs/>
                <w:i/>
                <w:sz w:val="20"/>
                <w:szCs w:val="20"/>
              </w:rPr>
              <w:t xml:space="preserve">B </w:t>
            </w:r>
            <w:r w:rsidRPr="008829B1">
              <w:rPr>
                <w:rFonts w:ascii="Times New Roman" w:eastAsia="Times New Roman" w:hAnsi="Times New Roman" w:cs="Times New Roman"/>
                <w:sz w:val="20"/>
                <w:szCs w:val="20"/>
              </w:rPr>
              <w:t>– architekto patirtis (parengti projektai)</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D7F4E76" w14:textId="77777777" w:rsidR="00754191" w:rsidRPr="008829B1" w:rsidRDefault="00754191" w:rsidP="00FB030A">
            <w:pPr>
              <w:widowControl w:val="0"/>
              <w:autoSpaceDE w:val="0"/>
              <w:autoSpaceDN w:val="0"/>
              <w:adjustRightInd w:val="0"/>
              <w:spacing w:after="0" w:line="240" w:lineRule="auto"/>
              <w:ind w:firstLine="720"/>
              <w:rPr>
                <w:rFonts w:ascii="Times New Roman" w:eastAsia="Times New Roman" w:hAnsi="Times New Roman" w:cs="Times New Roman"/>
                <w:b/>
                <w:bCs/>
                <w:sz w:val="20"/>
                <w:szCs w:val="20"/>
              </w:rPr>
            </w:pPr>
            <m:oMathPara>
              <m:oMath>
                <m:r>
                  <m:rPr>
                    <m:sty m:val="bi"/>
                  </m:rPr>
                  <w:rPr>
                    <w:rFonts w:ascii="Cambria Math" w:eastAsia="Times New Roman" w:hAnsi="Cambria Math" w:cs="Times New Roman"/>
                    <w:sz w:val="20"/>
                    <w:szCs w:val="20"/>
                  </w:rPr>
                  <m:t>B=</m:t>
                </m:r>
                <m:f>
                  <m:fPr>
                    <m:ctrlPr>
                      <w:rPr>
                        <w:rFonts w:ascii="Cambria Math" w:eastAsia="Times New Roman" w:hAnsi="Cambria Math" w:cs="Times New Roman"/>
                        <w:b/>
                        <w:bCs/>
                        <w:i/>
                        <w:sz w:val="20"/>
                        <w:szCs w:val="20"/>
                      </w:rPr>
                    </m:ctrlPr>
                  </m:fPr>
                  <m:num>
                    <m:sSub>
                      <m:sSubPr>
                        <m:ctrlPr>
                          <w:rPr>
                            <w:rFonts w:ascii="Cambria Math" w:eastAsia="Times New Roman" w:hAnsi="Cambria Math" w:cs="Times New Roman"/>
                            <w:b/>
                            <w:bCs/>
                            <w:i/>
                            <w:sz w:val="20"/>
                            <w:szCs w:val="20"/>
                          </w:rPr>
                        </m:ctrlPr>
                      </m:sSubPr>
                      <m:e>
                        <m:r>
                          <m:rPr>
                            <m:sty m:val="bi"/>
                          </m:rPr>
                          <w:rPr>
                            <w:rFonts w:ascii="Cambria Math" w:eastAsia="Times New Roman" w:hAnsi="Cambria Math" w:cs="Times New Roman"/>
                            <w:sz w:val="20"/>
                            <w:szCs w:val="20"/>
                          </w:rPr>
                          <m:t>B</m:t>
                        </m:r>
                      </m:e>
                      <m:sub>
                        <m:r>
                          <m:rPr>
                            <m:sty m:val="bi"/>
                          </m:rPr>
                          <w:rPr>
                            <w:rFonts w:ascii="Cambria Math" w:eastAsia="Times New Roman" w:hAnsi="Cambria Math" w:cs="Times New Roman"/>
                            <w:sz w:val="20"/>
                            <w:szCs w:val="20"/>
                          </w:rPr>
                          <m:t>p</m:t>
                        </m:r>
                      </m:sub>
                    </m:sSub>
                  </m:num>
                  <m:den>
                    <m:sSub>
                      <m:sSubPr>
                        <m:ctrlPr>
                          <w:rPr>
                            <w:rFonts w:ascii="Cambria Math" w:eastAsia="Times New Roman" w:hAnsi="Cambria Math" w:cs="Times New Roman"/>
                            <w:b/>
                            <w:bCs/>
                            <w:i/>
                            <w:sz w:val="20"/>
                            <w:szCs w:val="20"/>
                          </w:rPr>
                        </m:ctrlPr>
                      </m:sSubPr>
                      <m:e>
                        <m:r>
                          <m:rPr>
                            <m:sty m:val="bi"/>
                          </m:rPr>
                          <w:rPr>
                            <w:rFonts w:ascii="Cambria Math" w:eastAsia="Times New Roman" w:hAnsi="Cambria Math" w:cs="Times New Roman"/>
                            <w:sz w:val="20"/>
                            <w:szCs w:val="20"/>
                          </w:rPr>
                          <m:t>B</m:t>
                        </m:r>
                      </m:e>
                      <m:sub>
                        <m:r>
                          <m:rPr>
                            <m:sty m:val="bi"/>
                          </m:rPr>
                          <w:rPr>
                            <w:rFonts w:ascii="Cambria Math" w:eastAsia="Times New Roman" w:hAnsi="Cambria Math" w:cs="Times New Roman"/>
                            <w:sz w:val="20"/>
                            <w:szCs w:val="20"/>
                          </w:rPr>
                          <m:t>max</m:t>
                        </m:r>
                      </m:sub>
                    </m:sSub>
                  </m:den>
                </m:f>
                <m:r>
                  <m:rPr>
                    <m:sty m:val="bi"/>
                  </m:rPr>
                  <w:rPr>
                    <w:rFonts w:ascii="Cambria Math" w:eastAsia="Times New Roman" w:hAnsi="Cambria Math" w:cs="Times New Roman"/>
                    <w:sz w:val="20"/>
                    <w:szCs w:val="20"/>
                  </w:rPr>
                  <m:t>∙Y</m:t>
                </m:r>
              </m:oMath>
            </m:oMathPara>
          </w:p>
          <w:p w14:paraId="67F1B352" w14:textId="77777777" w:rsidR="00754191" w:rsidRPr="008829B1" w:rsidRDefault="00754191" w:rsidP="00FB030A">
            <w:pPr>
              <w:widowControl w:val="0"/>
              <w:autoSpaceDE w:val="0"/>
              <w:autoSpaceDN w:val="0"/>
              <w:adjustRightInd w:val="0"/>
              <w:ind w:firstLine="720"/>
              <w:rPr>
                <w:rFonts w:ascii="Times New Roman" w:eastAsia="Times New Roman" w:hAnsi="Times New Roman" w:cs="Times New Roman"/>
                <w:i/>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E79424E" w14:textId="77777777" w:rsidR="00754191" w:rsidRPr="008829B1" w:rsidRDefault="00754191" w:rsidP="00FB030A">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spellStart"/>
            <w:r w:rsidRPr="008829B1">
              <w:rPr>
                <w:rFonts w:ascii="Times New Roman" w:eastAsia="Times New Roman" w:hAnsi="Times New Roman" w:cs="Times New Roman"/>
                <w:bCs/>
                <w:i/>
                <w:sz w:val="20"/>
                <w:szCs w:val="20"/>
              </w:rPr>
              <w:t>B</w:t>
            </w:r>
            <w:r w:rsidRPr="008829B1">
              <w:rPr>
                <w:rFonts w:ascii="Times New Roman" w:eastAsia="Times New Roman" w:hAnsi="Times New Roman" w:cs="Times New Roman"/>
                <w:b/>
                <w:bCs/>
                <w:sz w:val="20"/>
                <w:szCs w:val="20"/>
                <w:vertAlign w:val="subscript"/>
              </w:rPr>
              <w:t>p</w:t>
            </w:r>
            <w:proofErr w:type="spellEnd"/>
            <w:r w:rsidRPr="008829B1">
              <w:rPr>
                <w:rFonts w:ascii="Times New Roman" w:eastAsia="Times New Roman" w:hAnsi="Times New Roman" w:cs="Times New Roman"/>
                <w:b/>
                <w:bCs/>
                <w:sz w:val="20"/>
                <w:szCs w:val="20"/>
                <w:vertAlign w:val="subscript"/>
              </w:rPr>
              <w:t xml:space="preserve"> </w:t>
            </w:r>
            <w:r w:rsidRPr="008829B1">
              <w:rPr>
                <w:rFonts w:ascii="Times New Roman" w:eastAsia="Times New Roman" w:hAnsi="Times New Roman" w:cs="Times New Roman"/>
                <w:sz w:val="20"/>
                <w:szCs w:val="20"/>
              </w:rPr>
              <w:t>– vertinamo pasiūlymo siūlomo architekto parengtų projektų skaičius;</w:t>
            </w:r>
          </w:p>
          <w:p w14:paraId="4CF18B4B" w14:textId="77777777" w:rsidR="00754191" w:rsidRPr="008829B1" w:rsidRDefault="00754191" w:rsidP="00FB030A">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697997BB" w14:textId="77777777" w:rsidR="00754191" w:rsidRPr="008829B1" w:rsidRDefault="00754191" w:rsidP="00FB030A">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spellStart"/>
            <w:r w:rsidRPr="008829B1">
              <w:rPr>
                <w:rFonts w:ascii="Times New Roman" w:eastAsia="Times New Roman" w:hAnsi="Times New Roman" w:cs="Times New Roman"/>
                <w:bCs/>
                <w:i/>
                <w:sz w:val="20"/>
                <w:szCs w:val="20"/>
              </w:rPr>
              <w:t>B</w:t>
            </w:r>
            <w:r w:rsidRPr="008829B1">
              <w:rPr>
                <w:rFonts w:ascii="Times New Roman" w:eastAsia="Times New Roman" w:hAnsi="Times New Roman" w:cs="Times New Roman"/>
                <w:b/>
                <w:bCs/>
                <w:sz w:val="20"/>
                <w:szCs w:val="20"/>
                <w:vertAlign w:val="subscript"/>
              </w:rPr>
              <w:t>max</w:t>
            </w:r>
            <w:proofErr w:type="spellEnd"/>
            <w:r w:rsidRPr="008829B1">
              <w:rPr>
                <w:rFonts w:ascii="Times New Roman" w:eastAsia="Times New Roman" w:hAnsi="Times New Roman" w:cs="Times New Roman"/>
                <w:sz w:val="20"/>
                <w:szCs w:val="20"/>
              </w:rPr>
              <w:t xml:space="preserve"> – geriausia šio kriterijaus vertinama reikšmė, kuri lygi 5;</w:t>
            </w:r>
          </w:p>
          <w:p w14:paraId="78BED8D1" w14:textId="77777777" w:rsidR="00754191" w:rsidRPr="008829B1" w:rsidRDefault="00754191" w:rsidP="00FB030A">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4C90BBBE" w14:textId="55C759FB" w:rsidR="00754191" w:rsidRPr="008829B1" w:rsidRDefault="00754191" w:rsidP="00FB030A">
            <w:pPr>
              <w:spacing w:after="0" w:line="240" w:lineRule="auto"/>
              <w:jc w:val="both"/>
              <w:rPr>
                <w:rFonts w:ascii="Times New Roman" w:eastAsia="Times New Roman" w:hAnsi="Times New Roman" w:cs="Times New Roman"/>
                <w:sz w:val="20"/>
                <w:szCs w:val="20"/>
              </w:rPr>
            </w:pPr>
            <w:r w:rsidRPr="00C21525">
              <w:rPr>
                <w:rFonts w:ascii="Times New Roman" w:eastAsia="Times New Roman" w:hAnsi="Times New Roman" w:cs="Times New Roman"/>
                <w:sz w:val="20"/>
                <w:szCs w:val="20"/>
              </w:rPr>
              <w:t>Kiekvieno iš suprojektuotų ypatingojo</w:t>
            </w:r>
            <w:r w:rsidR="00B01A73" w:rsidRPr="00C21525">
              <w:rPr>
                <w:rFonts w:ascii="Times New Roman" w:eastAsia="Times New Roman" w:hAnsi="Times New Roman" w:cs="Times New Roman"/>
                <w:sz w:val="20"/>
                <w:szCs w:val="20"/>
              </w:rPr>
              <w:t>/neypatingojo</w:t>
            </w:r>
            <w:r w:rsidRPr="00C21525">
              <w:rPr>
                <w:rFonts w:ascii="Times New Roman" w:eastAsia="Times New Roman" w:hAnsi="Times New Roman" w:cs="Times New Roman"/>
                <w:sz w:val="20"/>
                <w:szCs w:val="20"/>
              </w:rPr>
              <w:t xml:space="preserve"> statinių, kuriems parengtas techninis projektas arba techninis darbo projektas.</w:t>
            </w:r>
          </w:p>
          <w:p w14:paraId="677F3E90" w14:textId="77777777" w:rsidR="00754191" w:rsidRPr="008829B1" w:rsidRDefault="00754191" w:rsidP="00FB030A">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79012A6" w14:textId="77777777" w:rsidR="00754191" w:rsidRPr="008829B1" w:rsidRDefault="00754191" w:rsidP="00FB030A">
            <w:pPr>
              <w:widowControl w:val="0"/>
              <w:autoSpaceDE w:val="0"/>
              <w:autoSpaceDN w:val="0"/>
              <w:adjustRightInd w:val="0"/>
              <w:spacing w:after="0" w:line="240" w:lineRule="auto"/>
              <w:jc w:val="both"/>
              <w:rPr>
                <w:rFonts w:ascii="Times New Roman" w:eastAsia="Times New Roman" w:hAnsi="Times New Roman" w:cs="Times New Roman"/>
                <w:i/>
                <w:sz w:val="20"/>
                <w:szCs w:val="20"/>
              </w:rPr>
            </w:pPr>
            <w:r w:rsidRPr="008829B1">
              <w:rPr>
                <w:rFonts w:ascii="Times New Roman" w:eastAsia="Times New Roman" w:hAnsi="Times New Roman" w:cs="Times New Roman"/>
                <w:sz w:val="20"/>
                <w:szCs w:val="20"/>
              </w:rPr>
              <w:t xml:space="preserve">Parengtas projektas turi turėti statinio statybą leidžiantį dokumentą. </w:t>
            </w:r>
            <w:r w:rsidRPr="008829B1">
              <w:rPr>
                <w:rFonts w:ascii="Times New Roman" w:eastAsia="Times New Roman" w:hAnsi="Times New Roman" w:cs="Times New Roman"/>
                <w:i/>
                <w:sz w:val="20"/>
                <w:szCs w:val="20"/>
              </w:rPr>
              <w:t xml:space="preserve">Jei statybą leidžiantis dokumentas nėra gautas, turi būti pateikti parengto projekto teigiamas bendrosios ekspertizės </w:t>
            </w:r>
            <w:r w:rsidRPr="008829B1">
              <w:rPr>
                <w:rFonts w:ascii="Times New Roman" w:eastAsia="Times New Roman" w:hAnsi="Times New Roman" w:cs="Times New Roman"/>
                <w:iCs/>
                <w:sz w:val="20"/>
                <w:szCs w:val="20"/>
              </w:rPr>
              <w:t xml:space="preserve">aktas </w:t>
            </w:r>
            <w:r w:rsidRPr="008829B1">
              <w:rPr>
                <w:rFonts w:ascii="Times New Roman" w:eastAsia="Times New Roman" w:hAnsi="Times New Roman" w:cs="Times New Roman"/>
                <w:i/>
                <w:sz w:val="20"/>
                <w:szCs w:val="20"/>
              </w:rPr>
              <w:t>ar, užsakovo projekto tvirtinimo įsakymas ir pan.</w:t>
            </w:r>
          </w:p>
          <w:p w14:paraId="0D283935" w14:textId="77777777" w:rsidR="00754191" w:rsidRPr="008829B1" w:rsidRDefault="00754191" w:rsidP="00FB030A">
            <w:pPr>
              <w:widowControl w:val="0"/>
              <w:autoSpaceDE w:val="0"/>
              <w:autoSpaceDN w:val="0"/>
              <w:adjustRightInd w:val="0"/>
              <w:spacing w:after="0" w:line="240" w:lineRule="auto"/>
              <w:jc w:val="both"/>
              <w:rPr>
                <w:rFonts w:ascii="Times New Roman" w:eastAsia="Times New Roman" w:hAnsi="Times New Roman" w:cs="Times New Roman"/>
                <w:i/>
                <w:sz w:val="20"/>
                <w:szCs w:val="20"/>
              </w:rPr>
            </w:pPr>
          </w:p>
          <w:p w14:paraId="5B2763FE" w14:textId="2C642EA3" w:rsidR="00754191" w:rsidRPr="008829B1" w:rsidRDefault="00754191" w:rsidP="00FB030A">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Te</w:t>
            </w:r>
            <w:r w:rsidR="000E4B88">
              <w:rPr>
                <w:rFonts w:ascii="Times New Roman" w:eastAsia="Times New Roman" w:hAnsi="Times New Roman" w:cs="Times New Roman"/>
                <w:sz w:val="20"/>
                <w:szCs w:val="20"/>
              </w:rPr>
              <w:t>i</w:t>
            </w:r>
            <w:r w:rsidRPr="008829B1">
              <w:rPr>
                <w:rFonts w:ascii="Times New Roman" w:eastAsia="Times New Roman" w:hAnsi="Times New Roman" w:cs="Times New Roman"/>
                <w:sz w:val="20"/>
                <w:szCs w:val="20"/>
              </w:rPr>
              <w:t>kėjas, jei yra parengtas tik vienas reikalavimus atitinkantis projektas, už B kriterijų gauna įvertinimą  0 (nulis) balų</w:t>
            </w:r>
          </w:p>
          <w:p w14:paraId="1133FAE4" w14:textId="77777777" w:rsidR="00754191" w:rsidRPr="008829B1" w:rsidRDefault="00754191" w:rsidP="00FB030A">
            <w:pPr>
              <w:widowControl w:val="0"/>
              <w:autoSpaceDE w:val="0"/>
              <w:autoSpaceDN w:val="0"/>
              <w:adjustRightInd w:val="0"/>
              <w:spacing w:after="0" w:line="240" w:lineRule="auto"/>
              <w:jc w:val="both"/>
              <w:rPr>
                <w:rFonts w:ascii="Times New Roman" w:eastAsia="Times New Roman" w:hAnsi="Times New Roman" w:cs="Times New Roman"/>
                <w:i/>
                <w:sz w:val="20"/>
                <w:szCs w:val="20"/>
              </w:rPr>
            </w:pPr>
          </w:p>
          <w:p w14:paraId="122CBAB9" w14:textId="77777777" w:rsidR="00754191" w:rsidRPr="008829B1" w:rsidRDefault="00754191" w:rsidP="00FB030A">
            <w:pPr>
              <w:widowControl w:val="0"/>
              <w:autoSpaceDE w:val="0"/>
              <w:autoSpaceDN w:val="0"/>
              <w:adjustRightInd w:val="0"/>
              <w:spacing w:after="0" w:line="240" w:lineRule="auto"/>
              <w:jc w:val="both"/>
              <w:rPr>
                <w:rFonts w:ascii="Times New Roman" w:eastAsia="Times New Roman" w:hAnsi="Times New Roman" w:cs="Times New Roman"/>
                <w:i/>
                <w:sz w:val="20"/>
                <w:szCs w:val="20"/>
              </w:rPr>
            </w:pPr>
            <w:r w:rsidRPr="008829B1">
              <w:rPr>
                <w:rFonts w:ascii="Times New Roman" w:eastAsia="Times New Roman" w:hAnsi="Times New Roman" w:cs="Times New Roman"/>
                <w:b/>
                <w:i/>
                <w:sz w:val="20"/>
                <w:szCs w:val="20"/>
              </w:rPr>
              <w:t>Pastabos:</w:t>
            </w:r>
            <w:r w:rsidRPr="008829B1">
              <w:rPr>
                <w:rFonts w:ascii="Times New Roman" w:eastAsia="Times New Roman" w:hAnsi="Times New Roman" w:cs="Times New Roman"/>
                <w:i/>
                <w:sz w:val="20"/>
                <w:szCs w:val="20"/>
              </w:rPr>
              <w:t xml:space="preserve"> </w:t>
            </w:r>
          </w:p>
          <w:p w14:paraId="59040008" w14:textId="77777777" w:rsidR="00754191" w:rsidRPr="008829B1" w:rsidRDefault="00754191" w:rsidP="00FB030A">
            <w:pPr>
              <w:spacing w:after="0" w:line="240" w:lineRule="auto"/>
              <w:jc w:val="both"/>
              <w:rPr>
                <w:rFonts w:ascii="Times New Roman" w:eastAsia="Times New Roman" w:hAnsi="Times New Roman" w:cs="Times New Roman"/>
                <w:snapToGrid w:val="0"/>
                <w:sz w:val="20"/>
                <w:szCs w:val="20"/>
              </w:rPr>
            </w:pPr>
            <w:r w:rsidRPr="008829B1">
              <w:rPr>
                <w:rFonts w:ascii="Times New Roman" w:eastAsia="Times New Roman" w:hAnsi="Times New Roman" w:cs="Times New Roman"/>
                <w:i/>
                <w:snapToGrid w:val="0"/>
                <w:sz w:val="20"/>
                <w:szCs w:val="20"/>
                <w:lang w:val="sv-SE"/>
              </w:rPr>
              <w:t>1) Patirtis skaičiuojama pagal deklaruotų suprojektuotų statinių skaičių. Kartu su pasiūlymu turi būti pateikti architekto darbinę kvalifikaciją p</w:t>
            </w:r>
            <w:r w:rsidRPr="008829B1">
              <w:rPr>
                <w:rFonts w:ascii="Times New Roman" w:eastAsia="Times New Roman" w:hAnsi="Times New Roman" w:cs="Times New Roman"/>
                <w:bCs/>
                <w:i/>
                <w:snapToGrid w:val="0"/>
                <w:sz w:val="20"/>
                <w:szCs w:val="20"/>
                <w:lang w:val="sv-SE"/>
              </w:rPr>
              <w:t>atvirtinantys dokumentai</w:t>
            </w:r>
            <w:r w:rsidRPr="008829B1">
              <w:rPr>
                <w:rFonts w:ascii="Times New Roman" w:eastAsia="Times New Roman" w:hAnsi="Times New Roman" w:cs="Times New Roman"/>
                <w:i/>
                <w:snapToGrid w:val="0"/>
                <w:sz w:val="20"/>
                <w:szCs w:val="20"/>
                <w:lang w:val="sv-SE"/>
              </w:rPr>
              <w:t>.</w:t>
            </w:r>
            <w:r w:rsidRPr="008829B1">
              <w:rPr>
                <w:rStyle w:val="Puslapioinaosnuoroda"/>
                <w:rFonts w:ascii="Times New Roman" w:eastAsia="Times New Roman" w:hAnsi="Times New Roman" w:cs="Times New Roman"/>
                <w:i/>
                <w:snapToGrid w:val="0"/>
                <w:sz w:val="20"/>
                <w:szCs w:val="20"/>
                <w:lang w:val="sv-SE"/>
              </w:rPr>
              <w:t xml:space="preserve"> </w:t>
            </w:r>
            <w:r w:rsidRPr="008829B1">
              <w:rPr>
                <w:rStyle w:val="Puslapioinaosnuoroda"/>
                <w:rFonts w:ascii="Times New Roman" w:eastAsia="Times New Roman" w:hAnsi="Times New Roman" w:cs="Times New Roman"/>
                <w:i/>
                <w:snapToGrid w:val="0"/>
                <w:sz w:val="20"/>
                <w:szCs w:val="20"/>
                <w:lang w:val="sv-SE"/>
              </w:rPr>
              <w:footnoteReference w:id="13"/>
            </w:r>
          </w:p>
          <w:p w14:paraId="09820EEC" w14:textId="779BD0AC" w:rsidR="00754191" w:rsidRPr="008829B1" w:rsidRDefault="00754191" w:rsidP="00FB030A">
            <w:pPr>
              <w:widowControl w:val="0"/>
              <w:autoSpaceDE w:val="0"/>
              <w:autoSpaceDN w:val="0"/>
              <w:adjustRightInd w:val="0"/>
              <w:jc w:val="both"/>
              <w:rPr>
                <w:rFonts w:ascii="Times New Roman" w:eastAsia="Times New Roman" w:hAnsi="Times New Roman" w:cs="Times New Roman"/>
                <w:i/>
                <w:sz w:val="20"/>
                <w:szCs w:val="20"/>
              </w:rPr>
            </w:pPr>
            <w:r w:rsidRPr="008829B1">
              <w:rPr>
                <w:rFonts w:ascii="Times New Roman" w:eastAsia="Times New Roman" w:hAnsi="Times New Roman" w:cs="Times New Roman"/>
                <w:i/>
                <w:sz w:val="20"/>
                <w:szCs w:val="20"/>
              </w:rPr>
              <w:t>2) Už iškeltus reikalavimus atitinkančius parengtus projektus nuo 2 iki 4 imtinai, skiriami ekonominio naudingumo balai, už 5 ir daugiau parengtų projektų skiriama maksimali B kriterijaus balų suma –</w:t>
            </w:r>
            <w:r w:rsidR="00DD0239">
              <w:rPr>
                <w:rFonts w:ascii="Times New Roman" w:eastAsia="Times New Roman" w:hAnsi="Times New Roman" w:cs="Times New Roman"/>
                <w:i/>
                <w:sz w:val="20"/>
                <w:szCs w:val="20"/>
              </w:rPr>
              <w:t xml:space="preserve"> </w:t>
            </w:r>
            <w:r w:rsidRPr="008829B1">
              <w:rPr>
                <w:rFonts w:ascii="Times New Roman" w:eastAsia="Times New Roman" w:hAnsi="Times New Roman" w:cs="Times New Roman"/>
                <w:i/>
                <w:sz w:val="20"/>
                <w:szCs w:val="20"/>
              </w:rPr>
              <w:t>20 balų.</w:t>
            </w:r>
          </w:p>
        </w:tc>
        <w:tc>
          <w:tcPr>
            <w:tcW w:w="1560" w:type="dxa"/>
            <w:tcBorders>
              <w:top w:val="single" w:sz="4" w:space="0" w:color="auto"/>
              <w:left w:val="single" w:sz="4" w:space="0" w:color="auto"/>
              <w:bottom w:val="single" w:sz="4" w:space="0" w:color="auto"/>
              <w:right w:val="single" w:sz="4" w:space="0" w:color="auto"/>
            </w:tcBorders>
          </w:tcPr>
          <w:p w14:paraId="5D83294E" w14:textId="77777777" w:rsidR="00754191" w:rsidRPr="008829B1" w:rsidRDefault="00754191" w:rsidP="00FB030A">
            <w:pPr>
              <w:widowControl w:val="0"/>
              <w:autoSpaceDE w:val="0"/>
              <w:autoSpaceDN w:val="0"/>
              <w:adjustRightInd w:val="0"/>
              <w:jc w:val="center"/>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Y = 20</w:t>
            </w:r>
          </w:p>
        </w:tc>
      </w:tr>
      <w:tr w:rsidR="00754191" w:rsidRPr="008829B1" w14:paraId="4184F74E" w14:textId="77777777" w:rsidTr="00FB030A">
        <w:tc>
          <w:tcPr>
            <w:tcW w:w="1668" w:type="dxa"/>
            <w:tcBorders>
              <w:top w:val="single" w:sz="4" w:space="0" w:color="auto"/>
              <w:left w:val="single" w:sz="4" w:space="0" w:color="auto"/>
              <w:bottom w:val="single" w:sz="4" w:space="0" w:color="auto"/>
              <w:right w:val="single" w:sz="4" w:space="0" w:color="auto"/>
            </w:tcBorders>
            <w:shd w:val="clear" w:color="auto" w:fill="auto"/>
          </w:tcPr>
          <w:p w14:paraId="74BEC935" w14:textId="77777777" w:rsidR="00754191" w:rsidRPr="008829B1" w:rsidRDefault="00754191" w:rsidP="00FB030A">
            <w:pPr>
              <w:widowControl w:val="0"/>
              <w:autoSpaceDE w:val="0"/>
              <w:autoSpaceDN w:val="0"/>
              <w:adjustRightInd w:val="0"/>
              <w:spacing w:after="0" w:line="240" w:lineRule="auto"/>
              <w:rPr>
                <w:rFonts w:ascii="Times New Roman" w:eastAsia="Times New Roman" w:hAnsi="Times New Roman" w:cs="Times New Roman"/>
                <w:iCs/>
                <w:sz w:val="20"/>
                <w:szCs w:val="20"/>
              </w:rPr>
            </w:pPr>
            <w:r w:rsidRPr="008829B1">
              <w:rPr>
                <w:rFonts w:ascii="Times New Roman" w:eastAsia="Times New Roman" w:hAnsi="Times New Roman" w:cs="Times New Roman"/>
                <w:iCs/>
                <w:sz w:val="20"/>
                <w:szCs w:val="20"/>
              </w:rPr>
              <w:lastRenderedPageBreak/>
              <w:t>P - Paslaugų suteikimo terminas, rengiant techninį projektą</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639F555" w14:textId="77777777" w:rsidR="00754191" w:rsidRPr="008829B1" w:rsidRDefault="00981298" w:rsidP="00FB030A">
            <w:pPr>
              <w:widowControl w:val="0"/>
              <w:tabs>
                <w:tab w:val="left" w:pos="993"/>
              </w:tabs>
              <w:autoSpaceDE w:val="0"/>
              <w:autoSpaceDN w:val="0"/>
              <w:adjustRightInd w:val="0"/>
              <w:spacing w:before="120" w:after="0" w:line="240" w:lineRule="auto"/>
              <w:ind w:left="-108" w:firstLine="108"/>
              <w:jc w:val="center"/>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m:t>
                    </m:r>
                  </m:e>
                  <m:sub/>
                </m:sSub>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Rmin</m:t>
                    </m:r>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p</m:t>
                        </m:r>
                      </m:sub>
                    </m:sSub>
                  </m:den>
                </m:f>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L</m:t>
                    </m:r>
                  </m:e>
                  <m:sub/>
                </m:sSub>
              </m:oMath>
            </m:oMathPara>
          </w:p>
          <w:p w14:paraId="08859A1F" w14:textId="77777777" w:rsidR="00754191" w:rsidRPr="008829B1" w:rsidRDefault="00754191" w:rsidP="00FB030A">
            <w:pPr>
              <w:widowControl w:val="0"/>
              <w:tabs>
                <w:tab w:val="left" w:pos="993"/>
              </w:tabs>
              <w:autoSpaceDE w:val="0"/>
              <w:autoSpaceDN w:val="0"/>
              <w:adjustRightInd w:val="0"/>
              <w:spacing w:before="120" w:after="0" w:line="240" w:lineRule="auto"/>
              <w:ind w:left="-108" w:firstLine="108"/>
              <w:jc w:val="center"/>
              <w:rPr>
                <w:rFonts w:ascii="Times New Roman" w:eastAsia="Times New Roman" w:hAnsi="Times New Roman" w:cs="Times New Roman"/>
                <w:sz w:val="20"/>
                <w:szCs w:val="20"/>
              </w:rPr>
            </w:pPr>
          </w:p>
          <w:p w14:paraId="08763B62" w14:textId="77777777" w:rsidR="00754191" w:rsidRPr="008829B1" w:rsidRDefault="00754191" w:rsidP="00FB030A">
            <w:pPr>
              <w:widowControl w:val="0"/>
              <w:tabs>
                <w:tab w:val="left" w:pos="993"/>
              </w:tabs>
              <w:autoSpaceDE w:val="0"/>
              <w:autoSpaceDN w:val="0"/>
              <w:adjustRightInd w:val="0"/>
              <w:spacing w:before="120" w:after="0" w:line="240" w:lineRule="auto"/>
              <w:ind w:left="-108" w:firstLine="108"/>
              <w:jc w:val="center"/>
              <w:rPr>
                <w:rFonts w:ascii="Times New Roman" w:eastAsia="Times New Roman" w:hAnsi="Times New Roman" w:cs="Times New Roman"/>
                <w:sz w:val="20"/>
                <w:szCs w:val="20"/>
              </w:rPr>
            </w:pPr>
          </w:p>
          <w:p w14:paraId="3AD0C0D8" w14:textId="77777777" w:rsidR="00754191" w:rsidRPr="008829B1" w:rsidRDefault="00754191" w:rsidP="00FB030A">
            <w:pPr>
              <w:widowControl w:val="0"/>
              <w:tabs>
                <w:tab w:val="left" w:pos="993"/>
              </w:tabs>
              <w:autoSpaceDE w:val="0"/>
              <w:autoSpaceDN w:val="0"/>
              <w:adjustRightInd w:val="0"/>
              <w:spacing w:before="120" w:after="0" w:line="240" w:lineRule="auto"/>
              <w:ind w:left="-108" w:firstLine="108"/>
              <w:jc w:val="center"/>
              <w:rPr>
                <w:rFonts w:ascii="Times New Roman" w:eastAsia="Times New Roman" w:hAnsi="Times New Roman" w:cs="Times New Roman"/>
                <w:sz w:val="20"/>
                <w:szCs w:val="20"/>
              </w:rPr>
            </w:pPr>
          </w:p>
          <w:p w14:paraId="7582F8AE" w14:textId="77777777" w:rsidR="00754191" w:rsidRPr="008829B1" w:rsidRDefault="00754191" w:rsidP="00FB030A">
            <w:pPr>
              <w:widowControl w:val="0"/>
              <w:tabs>
                <w:tab w:val="left" w:pos="993"/>
              </w:tabs>
              <w:autoSpaceDE w:val="0"/>
              <w:autoSpaceDN w:val="0"/>
              <w:adjustRightInd w:val="0"/>
              <w:spacing w:before="120" w:after="0" w:line="240" w:lineRule="auto"/>
              <w:rPr>
                <w:rFonts w:ascii="Times New Roman" w:eastAsia="Times New Roman" w:hAnsi="Times New Roman" w:cs="Times New Roman"/>
                <w:sz w:val="20"/>
                <w:szCs w:val="20"/>
              </w:rPr>
            </w:pPr>
          </w:p>
          <w:p w14:paraId="3C8B1FBA" w14:textId="77777777" w:rsidR="00754191" w:rsidRPr="008829B1" w:rsidRDefault="00754191" w:rsidP="00FB030A">
            <w:pPr>
              <w:widowControl w:val="0"/>
              <w:tabs>
                <w:tab w:val="left" w:pos="993"/>
              </w:tabs>
              <w:autoSpaceDE w:val="0"/>
              <w:autoSpaceDN w:val="0"/>
              <w:adjustRightInd w:val="0"/>
              <w:spacing w:before="120" w:after="0" w:line="240" w:lineRule="auto"/>
              <w:ind w:firstLine="720"/>
              <w:jc w:val="center"/>
              <w:rPr>
                <w:rFonts w:ascii="Times New Roman" w:eastAsia="Times New Roman" w:hAnsi="Times New Roman" w:cs="Times New Roman"/>
                <w:sz w:val="20"/>
                <w:szCs w:val="20"/>
              </w:rPr>
            </w:pPr>
          </w:p>
          <w:p w14:paraId="404CE76E" w14:textId="77777777" w:rsidR="00754191" w:rsidRPr="008829B1" w:rsidRDefault="00754191" w:rsidP="00FB030A">
            <w:pPr>
              <w:widowControl w:val="0"/>
              <w:autoSpaceDE w:val="0"/>
              <w:autoSpaceDN w:val="0"/>
              <w:adjustRightInd w:val="0"/>
              <w:spacing w:after="0" w:line="240" w:lineRule="auto"/>
              <w:ind w:firstLine="720"/>
              <w:rPr>
                <w:rFonts w:ascii="Times New Roman" w:eastAsia="Calibri"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1573E07" w14:textId="77777777" w:rsidR="00754191" w:rsidRPr="008829B1" w:rsidRDefault="00754191" w:rsidP="00FB030A">
            <w:pPr>
              <w:jc w:val="both"/>
              <w:rPr>
                <w:rFonts w:ascii="Times New Roman" w:hAnsi="Times New Roman" w:cs="Times New Roman"/>
                <w:i/>
                <w:iCs/>
                <w:sz w:val="20"/>
                <w:szCs w:val="20"/>
              </w:rPr>
            </w:pPr>
            <w:r w:rsidRPr="008829B1">
              <w:rPr>
                <w:rFonts w:ascii="Times New Roman" w:hAnsi="Times New Roman" w:cs="Times New Roman"/>
                <w:i/>
                <w:iCs/>
                <w:sz w:val="20"/>
                <w:szCs w:val="20"/>
              </w:rPr>
              <w:t>Kriterijaus įvertinimas (P) apskaičiuojamas mažiausią galimą kriterijaus reikšmę (R</w:t>
            </w:r>
            <w:r w:rsidRPr="008829B1">
              <w:rPr>
                <w:rFonts w:ascii="Times New Roman" w:hAnsi="Times New Roman" w:cs="Times New Roman"/>
                <w:i/>
                <w:iCs/>
                <w:sz w:val="20"/>
                <w:szCs w:val="20"/>
                <w:vertAlign w:val="subscript"/>
              </w:rPr>
              <w:t xml:space="preserve"> min</w:t>
            </w:r>
            <w:r w:rsidRPr="008829B1">
              <w:rPr>
                <w:rFonts w:ascii="Times New Roman" w:hAnsi="Times New Roman" w:cs="Times New Roman"/>
                <w:i/>
                <w:iCs/>
                <w:sz w:val="20"/>
                <w:szCs w:val="20"/>
              </w:rPr>
              <w:t xml:space="preserve">= 5) palyginant su vertinamo pasiūlymo </w:t>
            </w:r>
            <w:r w:rsidRPr="008829B1">
              <w:rPr>
                <w:rStyle w:val="Komentaronuoroda"/>
                <w:i/>
                <w:snapToGrid w:val="0"/>
                <w:sz w:val="20"/>
                <w:szCs w:val="20"/>
                <w:lang w:val="sv-SE"/>
              </w:rPr>
              <w:t>kriterijaus</w:t>
            </w:r>
            <w:r w:rsidRPr="008829B1">
              <w:rPr>
                <w:rStyle w:val="Komentaronuoroda"/>
                <w:snapToGrid w:val="0"/>
                <w:sz w:val="20"/>
                <w:szCs w:val="20"/>
                <w:lang w:val="sv-SE"/>
              </w:rPr>
              <w:t xml:space="preserve"> </w:t>
            </w:r>
            <w:r w:rsidRPr="008829B1">
              <w:rPr>
                <w:rFonts w:ascii="Times New Roman" w:hAnsi="Times New Roman" w:cs="Times New Roman"/>
                <w:i/>
                <w:iCs/>
                <w:sz w:val="20"/>
                <w:szCs w:val="20"/>
              </w:rPr>
              <w:t>reikšme (</w:t>
            </w:r>
            <w:proofErr w:type="spellStart"/>
            <w:r w:rsidRPr="008829B1">
              <w:rPr>
                <w:rFonts w:ascii="Times New Roman" w:hAnsi="Times New Roman" w:cs="Times New Roman"/>
                <w:i/>
                <w:iCs/>
                <w:sz w:val="20"/>
                <w:szCs w:val="20"/>
              </w:rPr>
              <w:t>R</w:t>
            </w:r>
            <w:r w:rsidRPr="008829B1">
              <w:rPr>
                <w:rFonts w:ascii="Times New Roman" w:hAnsi="Times New Roman" w:cs="Times New Roman"/>
                <w:i/>
                <w:iCs/>
                <w:sz w:val="20"/>
                <w:szCs w:val="20"/>
                <w:vertAlign w:val="subscript"/>
              </w:rPr>
              <w:t>p</w:t>
            </w:r>
            <w:proofErr w:type="spellEnd"/>
            <w:r w:rsidRPr="008829B1">
              <w:rPr>
                <w:rFonts w:ascii="Times New Roman" w:hAnsi="Times New Roman" w:cs="Times New Roman"/>
                <w:i/>
                <w:iCs/>
                <w:sz w:val="20"/>
                <w:szCs w:val="20"/>
              </w:rPr>
              <w:t>) ir padauginant iš vertinamo kriterijaus  lyginamojo svorio (L).</w:t>
            </w:r>
          </w:p>
          <w:p w14:paraId="6AF36EED" w14:textId="77777777" w:rsidR="00754191" w:rsidRPr="008829B1" w:rsidRDefault="00754191" w:rsidP="00FB030A">
            <w:pPr>
              <w:rPr>
                <w:rFonts w:ascii="Times New Roman" w:hAnsi="Times New Roman" w:cs="Times New Roman"/>
                <w:i/>
                <w:iCs/>
                <w:sz w:val="20"/>
                <w:szCs w:val="20"/>
              </w:rPr>
            </w:pPr>
            <w:r w:rsidRPr="008829B1">
              <w:rPr>
                <w:rFonts w:ascii="Times New Roman" w:hAnsi="Times New Roman" w:cs="Times New Roman"/>
                <w:i/>
                <w:iCs/>
                <w:sz w:val="20"/>
                <w:szCs w:val="20"/>
              </w:rPr>
              <w:t>Terminas:</w:t>
            </w:r>
          </w:p>
          <w:p w14:paraId="17F378E1" w14:textId="77777777" w:rsidR="00754191" w:rsidRPr="008829B1" w:rsidRDefault="00754191" w:rsidP="00FB030A">
            <w:pPr>
              <w:widowControl w:val="0"/>
              <w:autoSpaceDE w:val="0"/>
              <w:autoSpaceDN w:val="0"/>
              <w:adjustRightInd w:val="0"/>
              <w:spacing w:before="120" w:after="0" w:line="240" w:lineRule="auto"/>
              <w:jc w:val="both"/>
              <w:outlineLvl w:val="1"/>
              <w:rPr>
                <w:rFonts w:ascii="Times New Roman" w:eastAsia="Times New Roman" w:hAnsi="Times New Roman" w:cs="Times New Roman"/>
                <w:i/>
                <w:iCs/>
                <w:sz w:val="20"/>
                <w:szCs w:val="20"/>
              </w:rPr>
            </w:pPr>
            <w:r w:rsidRPr="008829B1">
              <w:rPr>
                <w:rFonts w:ascii="Times New Roman" w:eastAsia="Times New Roman" w:hAnsi="Times New Roman" w:cs="Times New Roman"/>
                <w:i/>
                <w:iCs/>
                <w:sz w:val="20"/>
                <w:szCs w:val="20"/>
              </w:rPr>
              <w:t xml:space="preserve">Maksimalus galimas Techninio darbo projekto parengimo terminas yra 6 mėn. nuo Sutarties įsigaliojimo dienos. </w:t>
            </w:r>
          </w:p>
          <w:p w14:paraId="72711019" w14:textId="3858A885" w:rsidR="00754191" w:rsidRPr="008829B1" w:rsidRDefault="00754191" w:rsidP="00FB030A">
            <w:pPr>
              <w:spacing w:before="120"/>
              <w:jc w:val="both"/>
              <w:outlineLvl w:val="1"/>
              <w:rPr>
                <w:rFonts w:ascii="Times New Roman" w:hAnsi="Times New Roman" w:cs="Times New Roman"/>
                <w:i/>
                <w:iCs/>
                <w:sz w:val="20"/>
                <w:szCs w:val="20"/>
              </w:rPr>
            </w:pPr>
            <w:r w:rsidRPr="008829B1">
              <w:rPr>
                <w:rFonts w:ascii="Times New Roman" w:hAnsi="Times New Roman" w:cs="Times New Roman"/>
                <w:i/>
                <w:iCs/>
                <w:sz w:val="20"/>
                <w:szCs w:val="20"/>
              </w:rPr>
              <w:t>Techninio projekto parengimo terminas negali būti trumpesnis nei 5 mėn. Te</w:t>
            </w:r>
            <w:r w:rsidR="001C4EF4">
              <w:rPr>
                <w:rFonts w:ascii="Times New Roman" w:hAnsi="Times New Roman" w:cs="Times New Roman"/>
                <w:i/>
                <w:iCs/>
                <w:sz w:val="20"/>
                <w:szCs w:val="20"/>
              </w:rPr>
              <w:t>i</w:t>
            </w:r>
            <w:r w:rsidRPr="008829B1">
              <w:rPr>
                <w:rFonts w:ascii="Times New Roman" w:hAnsi="Times New Roman" w:cs="Times New Roman"/>
                <w:i/>
                <w:iCs/>
                <w:sz w:val="20"/>
                <w:szCs w:val="20"/>
              </w:rPr>
              <w:t>kėjo pasiūlymas bus atmestas, jei te</w:t>
            </w:r>
            <w:r w:rsidR="001C4EF4">
              <w:rPr>
                <w:rFonts w:ascii="Times New Roman" w:hAnsi="Times New Roman" w:cs="Times New Roman"/>
                <w:i/>
                <w:iCs/>
                <w:sz w:val="20"/>
                <w:szCs w:val="20"/>
              </w:rPr>
              <w:t>i</w:t>
            </w:r>
            <w:r w:rsidRPr="008829B1">
              <w:rPr>
                <w:rFonts w:ascii="Times New Roman" w:hAnsi="Times New Roman" w:cs="Times New Roman"/>
                <w:i/>
                <w:iCs/>
                <w:sz w:val="20"/>
                <w:szCs w:val="20"/>
              </w:rPr>
              <w:t>kėjas pasiūlys ilgesnį nei 6 mėn.</w:t>
            </w:r>
            <w:r w:rsidRPr="008829B1">
              <w:rPr>
                <w:rFonts w:ascii="Times New Roman" w:hAnsi="Times New Roman" w:cs="Times New Roman"/>
                <w:b/>
                <w:i/>
                <w:iCs/>
                <w:sz w:val="20"/>
                <w:szCs w:val="20"/>
              </w:rPr>
              <w:t xml:space="preserve"> </w:t>
            </w:r>
            <w:r w:rsidRPr="008829B1">
              <w:rPr>
                <w:rFonts w:ascii="Times New Roman" w:hAnsi="Times New Roman" w:cs="Times New Roman"/>
                <w:i/>
                <w:iCs/>
                <w:sz w:val="20"/>
                <w:szCs w:val="20"/>
              </w:rPr>
              <w:t>terminą arba trumpesnį nei 5 mėn. terminą.</w:t>
            </w:r>
          </w:p>
          <w:p w14:paraId="76839068" w14:textId="7378CADA" w:rsidR="00754191" w:rsidRPr="008829B1" w:rsidRDefault="00754191" w:rsidP="00FB030A">
            <w:pPr>
              <w:widowControl w:val="0"/>
              <w:autoSpaceDE w:val="0"/>
              <w:autoSpaceDN w:val="0"/>
              <w:adjustRightInd w:val="0"/>
              <w:spacing w:before="120" w:after="0" w:line="240" w:lineRule="auto"/>
              <w:jc w:val="both"/>
              <w:outlineLvl w:val="1"/>
              <w:rPr>
                <w:rFonts w:ascii="Times New Roman" w:eastAsia="Times New Roman" w:hAnsi="Times New Roman" w:cs="Times New Roman"/>
                <w:bCs/>
                <w:i/>
                <w:iCs/>
                <w:sz w:val="20"/>
                <w:szCs w:val="20"/>
              </w:rPr>
            </w:pPr>
            <w:r w:rsidRPr="008829B1">
              <w:rPr>
                <w:rFonts w:ascii="Times New Roman" w:eastAsia="Times New Roman" w:hAnsi="Times New Roman" w:cs="Times New Roman"/>
                <w:bCs/>
                <w:i/>
                <w:iCs/>
                <w:sz w:val="20"/>
                <w:szCs w:val="20"/>
              </w:rPr>
              <w:t>Vertinamas te</w:t>
            </w:r>
            <w:r w:rsidR="001C4EF4">
              <w:rPr>
                <w:rFonts w:ascii="Times New Roman" w:eastAsia="Times New Roman" w:hAnsi="Times New Roman" w:cs="Times New Roman"/>
                <w:bCs/>
                <w:i/>
                <w:iCs/>
                <w:sz w:val="20"/>
                <w:szCs w:val="20"/>
              </w:rPr>
              <w:t>i</w:t>
            </w:r>
            <w:r w:rsidRPr="008829B1">
              <w:rPr>
                <w:rFonts w:ascii="Times New Roman" w:eastAsia="Times New Roman" w:hAnsi="Times New Roman" w:cs="Times New Roman"/>
                <w:bCs/>
                <w:i/>
                <w:iCs/>
                <w:sz w:val="20"/>
                <w:szCs w:val="20"/>
              </w:rPr>
              <w:t xml:space="preserve">kėjo siūlomas techninio darbo projekto parengimo terminas mėnesiais. </w:t>
            </w:r>
          </w:p>
          <w:p w14:paraId="3047D367" w14:textId="77777777" w:rsidR="00754191" w:rsidRPr="008829B1" w:rsidRDefault="00754191" w:rsidP="00FB030A">
            <w:pPr>
              <w:widowControl w:val="0"/>
              <w:autoSpaceDE w:val="0"/>
              <w:autoSpaceDN w:val="0"/>
              <w:adjustRightInd w:val="0"/>
              <w:spacing w:before="120" w:after="0" w:line="240" w:lineRule="auto"/>
              <w:jc w:val="both"/>
              <w:outlineLvl w:val="1"/>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Į Techninio darbo projekto rengimo terminą įskaičiuojama:</w:t>
            </w:r>
          </w:p>
          <w:p w14:paraId="4E85E65E" w14:textId="77777777" w:rsidR="00754191" w:rsidRPr="008829B1" w:rsidRDefault="00754191" w:rsidP="00FB030A">
            <w:pPr>
              <w:widowControl w:val="0"/>
              <w:autoSpaceDE w:val="0"/>
              <w:autoSpaceDN w:val="0"/>
              <w:adjustRightInd w:val="0"/>
              <w:spacing w:before="120" w:after="0" w:line="240" w:lineRule="auto"/>
              <w:jc w:val="both"/>
              <w:outlineLvl w:val="1"/>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projektinių pasiūlymų pateikimo terminas;</w:t>
            </w:r>
          </w:p>
          <w:p w14:paraId="01E376B9" w14:textId="77777777" w:rsidR="00754191" w:rsidRPr="008829B1" w:rsidRDefault="00754191" w:rsidP="00FB030A">
            <w:pPr>
              <w:widowControl w:val="0"/>
              <w:tabs>
                <w:tab w:val="left" w:pos="596"/>
              </w:tabs>
              <w:autoSpaceDE w:val="0"/>
              <w:autoSpaceDN w:val="0"/>
              <w:adjustRightInd w:val="0"/>
              <w:spacing w:after="0" w:line="240" w:lineRule="auto"/>
              <w:jc w:val="both"/>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 xml:space="preserve">paslaugų teikėjo privalomų inžinerinių geodezinių tyrimų (atlikta topografinė nuotrauka), inžinerinių geologinių ir geotechninių tyrimų atlikimo terminai; </w:t>
            </w:r>
          </w:p>
          <w:p w14:paraId="0E4E5121" w14:textId="77777777" w:rsidR="00754191" w:rsidRPr="008829B1" w:rsidRDefault="00754191" w:rsidP="00FB030A">
            <w:pPr>
              <w:widowControl w:val="0"/>
              <w:tabs>
                <w:tab w:val="left" w:pos="596"/>
              </w:tabs>
              <w:autoSpaceDE w:val="0"/>
              <w:autoSpaceDN w:val="0"/>
              <w:adjustRightInd w:val="0"/>
              <w:spacing w:after="0" w:line="240" w:lineRule="auto"/>
              <w:jc w:val="both"/>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Techninio darbo projekto parengimo terminas;</w:t>
            </w:r>
          </w:p>
          <w:p w14:paraId="6D8B2220" w14:textId="77777777" w:rsidR="00754191" w:rsidRPr="008829B1" w:rsidRDefault="00754191" w:rsidP="00FB030A">
            <w:pPr>
              <w:widowControl w:val="0"/>
              <w:tabs>
                <w:tab w:val="left" w:pos="596"/>
              </w:tabs>
              <w:autoSpaceDE w:val="0"/>
              <w:autoSpaceDN w:val="0"/>
              <w:adjustRightInd w:val="0"/>
              <w:spacing w:after="0" w:line="240" w:lineRule="auto"/>
              <w:jc w:val="both"/>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bendrosios ekspertizės pateiktų pastabų taisymo terminas (kuris turi būti ne ilgesnis kaip 10 darbo dienų);</w:t>
            </w:r>
          </w:p>
          <w:p w14:paraId="0DA90CE1" w14:textId="77777777" w:rsidR="00754191" w:rsidRPr="008829B1" w:rsidRDefault="00754191" w:rsidP="00FB030A">
            <w:pPr>
              <w:widowControl w:val="0"/>
              <w:tabs>
                <w:tab w:val="left" w:pos="596"/>
              </w:tab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8829B1">
              <w:rPr>
                <w:rFonts w:ascii="Times New Roman" w:eastAsia="Times New Roman" w:hAnsi="Times New Roman" w:cs="Times New Roman"/>
                <w:sz w:val="20"/>
                <w:szCs w:val="20"/>
                <w:lang w:eastAsia="ar-SA"/>
              </w:rPr>
              <w:t>Techninio darbo projekto, medžiagų, įrengimų charakteristikų  derinimo terminas.</w:t>
            </w:r>
          </w:p>
          <w:p w14:paraId="295FD2E8" w14:textId="77777777" w:rsidR="00754191" w:rsidRPr="008829B1" w:rsidRDefault="00754191" w:rsidP="00FB030A">
            <w:pPr>
              <w:widowControl w:val="0"/>
              <w:autoSpaceDE w:val="0"/>
              <w:autoSpaceDN w:val="0"/>
              <w:adjustRightInd w:val="0"/>
              <w:spacing w:before="120" w:after="0" w:line="240" w:lineRule="auto"/>
              <w:jc w:val="both"/>
              <w:outlineLvl w:val="1"/>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Į terminą neįskaičiuojamas  pirmasis techninio darbo projekto bendrosios ekspertizės atlikimo terminas.</w:t>
            </w:r>
          </w:p>
          <w:p w14:paraId="5C2AC67A" w14:textId="77777777" w:rsidR="00754191" w:rsidRPr="008829B1" w:rsidRDefault="00754191" w:rsidP="00FB030A">
            <w:pPr>
              <w:widowControl w:val="0"/>
              <w:autoSpaceDE w:val="0"/>
              <w:autoSpaceDN w:val="0"/>
              <w:adjustRightInd w:val="0"/>
              <w:spacing w:before="120" w:after="0" w:line="240" w:lineRule="auto"/>
              <w:jc w:val="both"/>
              <w:outlineLvl w:val="1"/>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 xml:space="preserve">Techninio darbo projekto rengimo paslaugos bus laikomos suteiktomis gavus statybos techninio projekto bendrosios ekspertizės išvadą (pritarimą) tvirtinti statybos techninį projektą ir pasirašius paslaugų priėmimo perdavimo aktą. </w:t>
            </w:r>
          </w:p>
        </w:tc>
        <w:tc>
          <w:tcPr>
            <w:tcW w:w="1560" w:type="dxa"/>
            <w:tcBorders>
              <w:top w:val="single" w:sz="4" w:space="0" w:color="auto"/>
              <w:left w:val="single" w:sz="4" w:space="0" w:color="auto"/>
              <w:bottom w:val="single" w:sz="4" w:space="0" w:color="auto"/>
              <w:right w:val="single" w:sz="4" w:space="0" w:color="auto"/>
            </w:tcBorders>
          </w:tcPr>
          <w:p w14:paraId="700D1900" w14:textId="77777777" w:rsidR="00754191" w:rsidRPr="008829B1" w:rsidRDefault="00754191" w:rsidP="00FB030A">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829B1">
              <w:rPr>
                <w:rFonts w:ascii="Times New Roman" w:eastAsia="Times New Roman" w:hAnsi="Times New Roman" w:cs="Times New Roman"/>
                <w:sz w:val="20"/>
                <w:szCs w:val="20"/>
              </w:rPr>
              <w:t>L=  40</w:t>
            </w:r>
          </w:p>
        </w:tc>
      </w:tr>
    </w:tbl>
    <w:p w14:paraId="34E3F17B" w14:textId="77777777" w:rsidR="00754191" w:rsidRPr="00175C60" w:rsidRDefault="00754191" w:rsidP="005229E2">
      <w:pPr>
        <w:keepLines/>
        <w:tabs>
          <w:tab w:val="left" w:pos="885"/>
        </w:tabs>
        <w:suppressAutoHyphens/>
        <w:spacing w:after="0" w:line="240" w:lineRule="auto"/>
        <w:ind w:firstLine="567"/>
        <w:jc w:val="both"/>
        <w:textAlignment w:val="center"/>
        <w:rPr>
          <w:rFonts w:ascii="Times New Roman" w:eastAsia="Calibri" w:hAnsi="Times New Roman" w:cs="Times New Roman"/>
          <w:i/>
          <w:iCs/>
          <w:sz w:val="24"/>
          <w:szCs w:val="24"/>
        </w:rPr>
      </w:pPr>
    </w:p>
    <w:p w14:paraId="145E610D" w14:textId="6C162641" w:rsidR="00FB7492" w:rsidRPr="00D96E6E" w:rsidRDefault="00B470B5" w:rsidP="00FB749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B470B5">
        <w:rPr>
          <w:rFonts w:ascii="Times New Roman" w:eastAsia="Times New Roman" w:hAnsi="Times New Roman" w:cs="Times New Roman"/>
          <w:sz w:val="24"/>
          <w:szCs w:val="24"/>
        </w:rPr>
        <w:t>10.4.</w:t>
      </w:r>
      <w:r w:rsidR="008E689B" w:rsidRPr="00A56731">
        <w:rPr>
          <w:spacing w:val="2"/>
          <w:shd w:val="clear" w:color="auto" w:fill="FFFFFF"/>
        </w:rPr>
        <w:t> </w:t>
      </w:r>
      <w:r w:rsidR="00FB7492" w:rsidRPr="00D96E6E">
        <w:rPr>
          <w:rFonts w:ascii="Times New Roman" w:eastAsia="Times New Roman" w:hAnsi="Times New Roman" w:cs="Times New Roman"/>
          <w:sz w:val="24"/>
          <w:szCs w:val="24"/>
        </w:rPr>
        <w:t>Ekonominis naudingumas (S) apskaičiuojamas sudedant te</w:t>
      </w:r>
      <w:r w:rsidR="00F01E10">
        <w:rPr>
          <w:rFonts w:ascii="Times New Roman" w:eastAsia="Times New Roman" w:hAnsi="Times New Roman" w:cs="Times New Roman"/>
          <w:sz w:val="24"/>
          <w:szCs w:val="24"/>
        </w:rPr>
        <w:t>i</w:t>
      </w:r>
      <w:r w:rsidR="00FB7492" w:rsidRPr="00D96E6E">
        <w:rPr>
          <w:rFonts w:ascii="Times New Roman" w:eastAsia="Times New Roman" w:hAnsi="Times New Roman" w:cs="Times New Roman"/>
          <w:sz w:val="24"/>
          <w:szCs w:val="24"/>
        </w:rPr>
        <w:t>kėjo pasiūlymo kainos (C), architekto patirties (B) ir techninio darbo projekto parengimo, įskaitant projektinių pasiūlymų pateikimo terminą, paslaugų suteikimo termino (P) balus:</w:t>
      </w:r>
    </w:p>
    <w:p w14:paraId="387BFF5E" w14:textId="77777777" w:rsidR="00F749FC" w:rsidRDefault="00FB7492" w:rsidP="00EB4373">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rPr>
      </w:pPr>
      <w:r w:rsidRPr="00D96E6E">
        <w:rPr>
          <w:rFonts w:ascii="Times New Roman" w:eastAsia="Times New Roman" w:hAnsi="Times New Roman" w:cs="Times New Roman"/>
          <w:i/>
          <w:sz w:val="24"/>
          <w:szCs w:val="24"/>
        </w:rPr>
        <w:t>S = C + B + P</w:t>
      </w:r>
    </w:p>
    <w:p w14:paraId="5413510E" w14:textId="2A069A24" w:rsidR="00B470B5" w:rsidRPr="008E689B" w:rsidRDefault="00FB7492" w:rsidP="008E689B">
      <w:pPr>
        <w:widowControl w:val="0"/>
        <w:autoSpaceDE w:val="0"/>
        <w:autoSpaceDN w:val="0"/>
        <w:adjustRightInd w:val="0"/>
        <w:spacing w:after="0" w:line="240" w:lineRule="auto"/>
        <w:ind w:firstLine="567"/>
        <w:jc w:val="both"/>
        <w:rPr>
          <w:rFonts w:ascii="Times New Roman" w:eastAsia="Times New Roman" w:hAnsi="Times New Roman" w:cs="Times New Roman"/>
          <w:b/>
          <w:bCs/>
          <w:i/>
          <w:sz w:val="24"/>
          <w:szCs w:val="24"/>
        </w:rPr>
      </w:pPr>
      <w:r w:rsidRPr="00D96E6E">
        <w:rPr>
          <w:rFonts w:ascii="Times New Roman" w:eastAsia="Times New Roman" w:hAnsi="Times New Roman" w:cs="Times New Roman"/>
          <w:i/>
          <w:sz w:val="24"/>
          <w:szCs w:val="24"/>
        </w:rPr>
        <w:t xml:space="preserve"> </w:t>
      </w:r>
      <w:r w:rsidR="00B470B5" w:rsidRPr="008E689B">
        <w:rPr>
          <w:rFonts w:ascii="Times New Roman" w:eastAsia="Calibri" w:hAnsi="Times New Roman" w:cs="Times New Roman"/>
          <w:sz w:val="24"/>
          <w:szCs w:val="24"/>
        </w:rPr>
        <w:t>10.5.</w:t>
      </w:r>
      <w:r w:rsidR="008E689B" w:rsidRPr="00A56731">
        <w:rPr>
          <w:spacing w:val="2"/>
          <w:shd w:val="clear" w:color="auto" w:fill="FFFFFF"/>
        </w:rPr>
        <w:t> </w:t>
      </w:r>
      <w:r w:rsidR="00B470B5" w:rsidRPr="008E689B">
        <w:rPr>
          <w:rFonts w:ascii="Times New Roman" w:hAnsi="Times New Roman" w:cs="Times New Roman"/>
          <w:sz w:val="24"/>
          <w:szCs w:val="24"/>
        </w:rPr>
        <w:t xml:space="preserve">Pirkime ekonominio naudingumo vertinimas bus atliekamas pagal vertinimo kriterijus ir jų lyginamuosius svorius, nurodytus </w:t>
      </w:r>
      <w:r w:rsidR="00896A12">
        <w:rPr>
          <w:rFonts w:ascii="Times New Roman" w:hAnsi="Times New Roman" w:cs="Times New Roman"/>
          <w:sz w:val="24"/>
          <w:szCs w:val="24"/>
        </w:rPr>
        <w:t>pirkimo</w:t>
      </w:r>
      <w:r w:rsidR="00896A12" w:rsidRPr="008E689B">
        <w:rPr>
          <w:rFonts w:ascii="Times New Roman" w:hAnsi="Times New Roman" w:cs="Times New Roman"/>
          <w:sz w:val="24"/>
          <w:szCs w:val="24"/>
        </w:rPr>
        <w:t xml:space="preserve"> </w:t>
      </w:r>
      <w:r w:rsidR="00B470B5" w:rsidRPr="008E689B">
        <w:rPr>
          <w:rFonts w:ascii="Times New Roman" w:hAnsi="Times New Roman" w:cs="Times New Roman"/>
          <w:sz w:val="24"/>
          <w:szCs w:val="24"/>
        </w:rPr>
        <w:t xml:space="preserve">sąlygų </w:t>
      </w:r>
      <w:r w:rsidR="004D01C0">
        <w:rPr>
          <w:rFonts w:ascii="Times New Roman" w:hAnsi="Times New Roman" w:cs="Times New Roman"/>
          <w:sz w:val="24"/>
          <w:szCs w:val="24"/>
        </w:rPr>
        <w:t>2</w:t>
      </w:r>
      <w:r w:rsidR="00B470B5" w:rsidRPr="008E689B">
        <w:rPr>
          <w:rFonts w:ascii="Times New Roman" w:hAnsi="Times New Roman" w:cs="Times New Roman"/>
          <w:sz w:val="24"/>
          <w:szCs w:val="24"/>
        </w:rPr>
        <w:t xml:space="preserve"> lentelėje. Jokie kiti vertinimo kriterijai nebus </w:t>
      </w:r>
      <w:r w:rsidR="00B470B5" w:rsidRPr="008E689B">
        <w:rPr>
          <w:rFonts w:ascii="Times New Roman" w:hAnsi="Times New Roman" w:cs="Times New Roman"/>
          <w:sz w:val="24"/>
          <w:szCs w:val="24"/>
        </w:rPr>
        <w:lastRenderedPageBreak/>
        <w:t>taikomi. Visi balai skaičiuojami paliekant 2 skaitmenis po kablelio. Tais atvejais, kai kelių dalyvių pasiūlymų ekonominis naudingumas yra vienodas, nustatant pasiūlymų eilę, pirmesnis į šią eilę įrašomas dalyvis, kurio pasiūlymas pateiktas anksčiausiai.</w:t>
      </w:r>
    </w:p>
    <w:p w14:paraId="122D7DE6" w14:textId="04195DD5" w:rsidR="00D56F22" w:rsidRPr="00A56731" w:rsidRDefault="00D56F22" w:rsidP="00AE5ACB">
      <w:pPr>
        <w:keepLines/>
        <w:tabs>
          <w:tab w:val="left" w:pos="885"/>
        </w:tabs>
        <w:suppressAutoHyphens/>
        <w:spacing w:after="0" w:line="240" w:lineRule="auto"/>
        <w:ind w:firstLine="1276"/>
        <w:jc w:val="both"/>
        <w:textAlignment w:val="center"/>
        <w:rPr>
          <w:rFonts w:ascii="Times New Roman" w:eastAsia="Calibri" w:hAnsi="Times New Roman" w:cs="Times New Roman"/>
          <w:sz w:val="24"/>
          <w:szCs w:val="24"/>
        </w:rPr>
      </w:pPr>
    </w:p>
    <w:bookmarkEnd w:id="6"/>
    <w:p w14:paraId="65EF031A" w14:textId="5A39D762" w:rsidR="000522DB" w:rsidRPr="00A56731" w:rsidRDefault="00430BE4" w:rsidP="00AE5ACB">
      <w:pPr>
        <w:pStyle w:val="Heading"/>
        <w:jc w:val="center"/>
        <w:rPr>
          <w:rFonts w:cs="Times New Roman"/>
          <w:color w:val="auto"/>
          <w:sz w:val="24"/>
          <w:szCs w:val="24"/>
        </w:rPr>
      </w:pPr>
      <w:r>
        <w:rPr>
          <w:rFonts w:cs="Times New Roman"/>
          <w:color w:val="auto"/>
          <w:sz w:val="24"/>
          <w:szCs w:val="24"/>
        </w:rPr>
        <w:t>11</w:t>
      </w:r>
      <w:r w:rsidR="000522DB" w:rsidRPr="00A56731">
        <w:rPr>
          <w:rFonts w:cs="Times New Roman"/>
          <w:color w:val="auto"/>
          <w:sz w:val="24"/>
          <w:szCs w:val="24"/>
        </w:rPr>
        <w:t>. PASIŪLYMŲ ATMETIMO PRIEŽASTYS</w:t>
      </w:r>
    </w:p>
    <w:p w14:paraId="25C2EA79" w14:textId="77777777" w:rsidR="008E4DAD" w:rsidRPr="00A56731" w:rsidRDefault="008E4DAD" w:rsidP="00AE5ACB">
      <w:pPr>
        <w:pStyle w:val="Body2"/>
        <w:spacing w:after="0"/>
        <w:ind w:firstLine="1134"/>
        <w:rPr>
          <w:rFonts w:cs="Times New Roman"/>
          <w:color w:val="auto"/>
          <w:sz w:val="24"/>
          <w:szCs w:val="24"/>
          <w:lang w:val="lt-LT"/>
        </w:rPr>
      </w:pPr>
    </w:p>
    <w:p w14:paraId="6553BA7D" w14:textId="77D9346C" w:rsidR="008E4DAD" w:rsidRPr="00A56731" w:rsidRDefault="00430BE4" w:rsidP="002042A6">
      <w:pPr>
        <w:pStyle w:val="Body2"/>
        <w:spacing w:after="0"/>
        <w:ind w:firstLine="567"/>
        <w:rPr>
          <w:rFonts w:cs="Times New Roman"/>
          <w:color w:val="auto"/>
          <w:sz w:val="24"/>
          <w:szCs w:val="24"/>
          <w:lang w:val="lt-LT"/>
        </w:rPr>
      </w:pPr>
      <w:r>
        <w:rPr>
          <w:rFonts w:cs="Times New Roman"/>
          <w:color w:val="auto"/>
          <w:sz w:val="24"/>
          <w:szCs w:val="24"/>
          <w:lang w:val="lt-LT"/>
        </w:rPr>
        <w:t>11</w:t>
      </w:r>
      <w:r w:rsidR="008E4DAD" w:rsidRPr="00A56731">
        <w:rPr>
          <w:rFonts w:cs="Times New Roman"/>
          <w:color w:val="auto"/>
          <w:sz w:val="24"/>
          <w:szCs w:val="24"/>
          <w:lang w:val="lt-LT"/>
        </w:rPr>
        <w:t>.1. Perkančioji organizacija atmeta pasiūlymą, jeigu:</w:t>
      </w:r>
    </w:p>
    <w:p w14:paraId="5AABEC88" w14:textId="1C8DF529" w:rsidR="00FE7841" w:rsidRPr="00A56731" w:rsidRDefault="00430BE4" w:rsidP="002042A6">
      <w:pPr>
        <w:pStyle w:val="Body2"/>
        <w:spacing w:after="0"/>
        <w:ind w:firstLine="567"/>
        <w:rPr>
          <w:color w:val="auto"/>
          <w:sz w:val="24"/>
          <w:szCs w:val="24"/>
          <w:lang w:val="lt-LT"/>
        </w:rPr>
      </w:pPr>
      <w:r>
        <w:rPr>
          <w:rFonts w:cs="Times New Roman"/>
          <w:color w:val="auto"/>
          <w:sz w:val="24"/>
          <w:szCs w:val="24"/>
          <w:lang w:val="lt-LT"/>
        </w:rPr>
        <w:t>11</w:t>
      </w:r>
      <w:r w:rsidR="008E4DAD" w:rsidRPr="00A56731">
        <w:rPr>
          <w:rFonts w:cs="Times New Roman"/>
          <w:color w:val="auto"/>
          <w:sz w:val="24"/>
          <w:szCs w:val="24"/>
          <w:lang w:val="lt-LT"/>
        </w:rPr>
        <w:t xml:space="preserve">.1.1. </w:t>
      </w:r>
      <w:r w:rsidR="00E16585">
        <w:rPr>
          <w:rFonts w:cs="Times New Roman"/>
          <w:color w:val="auto"/>
          <w:sz w:val="24"/>
          <w:szCs w:val="24"/>
          <w:lang w:val="lt-LT"/>
        </w:rPr>
        <w:t>p</w:t>
      </w:r>
      <w:r w:rsidR="00EE4E47" w:rsidRPr="00A56731">
        <w:rPr>
          <w:rFonts w:cs="Times New Roman"/>
          <w:color w:val="auto"/>
          <w:sz w:val="24"/>
          <w:szCs w:val="24"/>
          <w:lang w:val="lt-LT"/>
        </w:rPr>
        <w:t xml:space="preserve">aslaugų teikėjas </w:t>
      </w:r>
      <w:r w:rsidR="00C65652" w:rsidRPr="00A56731">
        <w:rPr>
          <w:color w:val="auto"/>
          <w:sz w:val="24"/>
          <w:szCs w:val="24"/>
          <w:lang w:val="lt-LT"/>
        </w:rPr>
        <w:t xml:space="preserve">pasiūlymą ar jo dalį pateikė ne CVP IS priemonėmis; </w:t>
      </w:r>
    </w:p>
    <w:p w14:paraId="4E826878" w14:textId="63C8DA11" w:rsidR="008E4DAD" w:rsidRPr="00A56731" w:rsidRDefault="00430BE4" w:rsidP="002042A6">
      <w:pPr>
        <w:pStyle w:val="Body2"/>
        <w:spacing w:after="0"/>
        <w:ind w:firstLine="567"/>
        <w:rPr>
          <w:rFonts w:cs="Times New Roman"/>
          <w:color w:val="auto"/>
          <w:sz w:val="24"/>
          <w:szCs w:val="24"/>
          <w:lang w:val="lt-LT"/>
        </w:rPr>
      </w:pPr>
      <w:r>
        <w:rPr>
          <w:rFonts w:cs="Times New Roman"/>
          <w:color w:val="auto"/>
          <w:sz w:val="24"/>
          <w:szCs w:val="24"/>
          <w:lang w:val="lt-LT"/>
        </w:rPr>
        <w:t>11</w:t>
      </w:r>
      <w:r w:rsidR="008E4DAD" w:rsidRPr="00A56731">
        <w:rPr>
          <w:rFonts w:cs="Times New Roman"/>
          <w:color w:val="auto"/>
          <w:sz w:val="24"/>
          <w:szCs w:val="24"/>
          <w:lang w:val="lt-LT"/>
        </w:rPr>
        <w:t>.1.2. pasiūlymas neatitinka Sąlygose nustatytų reikalavimų;</w:t>
      </w:r>
    </w:p>
    <w:p w14:paraId="7BEE9962" w14:textId="648E11CA" w:rsidR="008E4DAD" w:rsidRPr="00A56731" w:rsidRDefault="00430BE4" w:rsidP="002042A6">
      <w:pPr>
        <w:overflowPunct w:val="0"/>
        <w:autoSpaceDE w:val="0"/>
        <w:autoSpaceDN w:val="0"/>
        <w:adjustRightInd w:val="0"/>
        <w:spacing w:after="0" w:line="240" w:lineRule="auto"/>
        <w:ind w:firstLine="567"/>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r w:rsidR="008E4DAD" w:rsidRPr="00A56731">
        <w:rPr>
          <w:rFonts w:ascii="Times New Roman" w:eastAsia="Times New Roman" w:hAnsi="Times New Roman" w:cs="Times New Roman"/>
          <w:noProof/>
          <w:sz w:val="24"/>
          <w:szCs w:val="24"/>
        </w:rPr>
        <w:t xml:space="preserve">.1.3. </w:t>
      </w:r>
      <w:r w:rsidR="00AB4692">
        <w:rPr>
          <w:rFonts w:ascii="Times New Roman" w:eastAsia="Times New Roman" w:hAnsi="Times New Roman" w:cs="Times New Roman"/>
          <w:noProof/>
          <w:sz w:val="24"/>
          <w:szCs w:val="24"/>
        </w:rPr>
        <w:t xml:space="preserve">teikėjas </w:t>
      </w:r>
      <w:r w:rsidR="008E4DAD" w:rsidRPr="00A56731">
        <w:rPr>
          <w:rFonts w:ascii="Times New Roman" w:eastAsia="Times New Roman" w:hAnsi="Times New Roman" w:cs="Times New Roman"/>
          <w:noProof/>
          <w:sz w:val="24"/>
          <w:szCs w:val="24"/>
        </w:rPr>
        <w:t xml:space="preserve">per </w:t>
      </w:r>
      <w:r w:rsidR="00255497">
        <w:rPr>
          <w:rFonts w:ascii="Times New Roman" w:eastAsia="Times New Roman" w:hAnsi="Times New Roman" w:cs="Times New Roman"/>
          <w:noProof/>
          <w:sz w:val="24"/>
          <w:szCs w:val="24"/>
        </w:rPr>
        <w:t>p</w:t>
      </w:r>
      <w:r w:rsidR="008E4DAD" w:rsidRPr="00A56731">
        <w:rPr>
          <w:rFonts w:ascii="Times New Roman" w:eastAsia="Times New Roman" w:hAnsi="Times New Roman" w:cs="Times New Roman"/>
          <w:noProof/>
          <w:sz w:val="24"/>
          <w:szCs w:val="24"/>
        </w:rPr>
        <w:t>erkančiosios organizacijos nustatytą terminą nepateikė, nepatikslino ar nepapildė dokumentų ar duomenų apie atitiktį pirkimo dokumentų reikalavimams;</w:t>
      </w:r>
    </w:p>
    <w:p w14:paraId="2C5FC5EF" w14:textId="189876AA" w:rsidR="008E4DAD" w:rsidRPr="00A56731" w:rsidRDefault="00430BE4" w:rsidP="002042A6">
      <w:pPr>
        <w:overflowPunct w:val="0"/>
        <w:autoSpaceDE w:val="0"/>
        <w:autoSpaceDN w:val="0"/>
        <w:adjustRightInd w:val="0"/>
        <w:spacing w:after="0" w:line="240" w:lineRule="auto"/>
        <w:ind w:firstLine="567"/>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r w:rsidR="008E4DAD" w:rsidRPr="00A56731">
        <w:rPr>
          <w:rFonts w:ascii="Times New Roman" w:eastAsia="Times New Roman" w:hAnsi="Times New Roman" w:cs="Times New Roman"/>
          <w:noProof/>
          <w:sz w:val="24"/>
          <w:szCs w:val="24"/>
        </w:rPr>
        <w:t xml:space="preserve">.1.4. </w:t>
      </w:r>
      <w:r w:rsidR="00AB4692">
        <w:rPr>
          <w:rFonts w:ascii="Times New Roman" w:eastAsia="Times New Roman" w:hAnsi="Times New Roman" w:cs="Times New Roman"/>
          <w:noProof/>
          <w:sz w:val="24"/>
          <w:szCs w:val="24"/>
        </w:rPr>
        <w:t xml:space="preserve"> teikėjas </w:t>
      </w:r>
      <w:r w:rsidR="008E4DAD" w:rsidRPr="00A56731">
        <w:rPr>
          <w:rFonts w:ascii="Times New Roman" w:eastAsia="Times New Roman" w:hAnsi="Times New Roman" w:cs="Times New Roman"/>
          <w:noProof/>
          <w:sz w:val="24"/>
          <w:szCs w:val="24"/>
        </w:rPr>
        <w:t xml:space="preserve">per </w:t>
      </w:r>
      <w:r w:rsidR="00255497">
        <w:rPr>
          <w:rFonts w:ascii="Times New Roman" w:eastAsia="Times New Roman" w:hAnsi="Times New Roman" w:cs="Times New Roman"/>
          <w:noProof/>
          <w:sz w:val="24"/>
          <w:szCs w:val="24"/>
        </w:rPr>
        <w:t>p</w:t>
      </w:r>
      <w:r w:rsidR="008E4DAD" w:rsidRPr="00A56731">
        <w:rPr>
          <w:rFonts w:ascii="Times New Roman" w:eastAsia="Times New Roman" w:hAnsi="Times New Roman" w:cs="Times New Roman"/>
          <w:noProof/>
          <w:sz w:val="24"/>
          <w:szCs w:val="24"/>
        </w:rPr>
        <w:t>erkančiosios organizacijos nurodytą terminą neištaisė aritmetinių klaidų ir (ar) nepaaiškino pasiūlymo, nekeičiant jo esmės;</w:t>
      </w:r>
    </w:p>
    <w:p w14:paraId="71391BD1" w14:textId="1859A44B" w:rsidR="008E4DAD" w:rsidRPr="00A56731" w:rsidRDefault="00430BE4" w:rsidP="002042A6">
      <w:pPr>
        <w:spacing w:after="0" w:line="240" w:lineRule="auto"/>
        <w:ind w:firstLine="567"/>
        <w:jc w:val="both"/>
        <w:rPr>
          <w:rFonts w:ascii="Times New Roman" w:eastAsia="Calibri" w:hAnsi="Times New Roman" w:cs="Arial"/>
          <w:noProof/>
          <w:sz w:val="24"/>
          <w:szCs w:val="24"/>
        </w:rPr>
      </w:pPr>
      <w:r>
        <w:rPr>
          <w:rFonts w:ascii="Times New Roman" w:eastAsia="Times New Roman" w:hAnsi="Times New Roman" w:cs="Arial"/>
          <w:noProof/>
          <w:sz w:val="24"/>
          <w:szCs w:val="24"/>
        </w:rPr>
        <w:t>11</w:t>
      </w:r>
      <w:r w:rsidR="008E4DAD" w:rsidRPr="00A56731">
        <w:rPr>
          <w:rFonts w:ascii="Times New Roman" w:eastAsia="Times New Roman" w:hAnsi="Times New Roman" w:cs="Arial"/>
          <w:noProof/>
          <w:sz w:val="24"/>
          <w:szCs w:val="24"/>
        </w:rPr>
        <w:t>.1.</w:t>
      </w:r>
      <w:r w:rsidR="0092641D" w:rsidRPr="00A56731">
        <w:rPr>
          <w:rFonts w:ascii="Times New Roman" w:eastAsia="Times New Roman" w:hAnsi="Times New Roman" w:cs="Arial"/>
          <w:noProof/>
          <w:sz w:val="24"/>
          <w:szCs w:val="24"/>
        </w:rPr>
        <w:t>5</w:t>
      </w:r>
      <w:r w:rsidR="008E4DAD" w:rsidRPr="00A56731">
        <w:rPr>
          <w:rFonts w:ascii="Times New Roman" w:eastAsia="Times New Roman" w:hAnsi="Times New Roman" w:cs="Arial"/>
          <w:noProof/>
          <w:sz w:val="24"/>
          <w:szCs w:val="24"/>
        </w:rPr>
        <w:t xml:space="preserve">. </w:t>
      </w:r>
      <w:r w:rsidR="00E16585">
        <w:rPr>
          <w:rFonts w:ascii="Times New Roman" w:eastAsia="Times New Roman" w:hAnsi="Times New Roman" w:cs="Arial"/>
          <w:noProof/>
          <w:sz w:val="24"/>
          <w:szCs w:val="24"/>
        </w:rPr>
        <w:t>p</w:t>
      </w:r>
      <w:r w:rsidR="00106D3B" w:rsidRPr="00A56731">
        <w:rPr>
          <w:rFonts w:ascii="Times New Roman" w:eastAsia="Times New Roman" w:hAnsi="Times New Roman" w:cs="Arial"/>
          <w:noProof/>
          <w:sz w:val="24"/>
          <w:szCs w:val="24"/>
        </w:rPr>
        <w:t xml:space="preserve">aslaugų teikėjo </w:t>
      </w:r>
      <w:r w:rsidR="008E4DAD" w:rsidRPr="00A56731">
        <w:rPr>
          <w:rFonts w:ascii="Times New Roman" w:eastAsia="Times New Roman" w:hAnsi="Times New Roman" w:cs="Arial"/>
          <w:noProof/>
          <w:sz w:val="24"/>
          <w:szCs w:val="24"/>
        </w:rPr>
        <w:t>pasiūlyme nurodyt</w:t>
      </w:r>
      <w:r w:rsidR="009E29C0">
        <w:rPr>
          <w:rFonts w:ascii="Times New Roman" w:eastAsia="Times New Roman" w:hAnsi="Times New Roman" w:cs="Arial"/>
          <w:noProof/>
          <w:sz w:val="24"/>
          <w:szCs w:val="24"/>
        </w:rPr>
        <w:t>a</w:t>
      </w:r>
      <w:r w:rsidR="008E4DAD" w:rsidRPr="00A56731">
        <w:rPr>
          <w:rFonts w:ascii="Times New Roman" w:eastAsia="Times New Roman" w:hAnsi="Times New Roman" w:cs="Arial"/>
          <w:noProof/>
          <w:sz w:val="24"/>
          <w:szCs w:val="24"/>
        </w:rPr>
        <w:t xml:space="preserve"> </w:t>
      </w:r>
      <w:r w:rsidR="0013099C">
        <w:rPr>
          <w:rFonts w:ascii="Times New Roman" w:eastAsia="Times New Roman" w:hAnsi="Times New Roman" w:cs="Arial"/>
          <w:noProof/>
          <w:sz w:val="24"/>
          <w:szCs w:val="24"/>
        </w:rPr>
        <w:t>kaina</w:t>
      </w:r>
      <w:r w:rsidR="0013099C" w:rsidRPr="00A56731">
        <w:rPr>
          <w:rFonts w:ascii="Times New Roman" w:eastAsia="Times New Roman" w:hAnsi="Times New Roman" w:cs="Arial"/>
          <w:noProof/>
          <w:sz w:val="24"/>
          <w:szCs w:val="24"/>
        </w:rPr>
        <w:t xml:space="preserve"> </w:t>
      </w:r>
      <w:r w:rsidR="008E4DAD" w:rsidRPr="00A56731">
        <w:rPr>
          <w:rFonts w:ascii="Times New Roman" w:eastAsia="Times New Roman" w:hAnsi="Times New Roman" w:cs="Arial"/>
          <w:noProof/>
          <w:sz w:val="24"/>
          <w:szCs w:val="24"/>
        </w:rPr>
        <w:t xml:space="preserve">yra </w:t>
      </w:r>
      <w:r w:rsidR="008E4DAD" w:rsidRPr="00A56731">
        <w:rPr>
          <w:rFonts w:ascii="Times New Roman" w:eastAsia="Calibri" w:hAnsi="Times New Roman" w:cs="Arial"/>
          <w:noProof/>
          <w:sz w:val="24"/>
          <w:szCs w:val="24"/>
        </w:rPr>
        <w:t>per didel</w:t>
      </w:r>
      <w:r w:rsidR="0013099C">
        <w:rPr>
          <w:rFonts w:ascii="Times New Roman" w:eastAsia="Calibri" w:hAnsi="Times New Roman" w:cs="Arial"/>
          <w:noProof/>
          <w:sz w:val="24"/>
          <w:szCs w:val="24"/>
        </w:rPr>
        <w:t>ė</w:t>
      </w:r>
      <w:r w:rsidR="008E4DAD" w:rsidRPr="00A56731">
        <w:rPr>
          <w:rFonts w:ascii="Times New Roman" w:eastAsia="Calibri" w:hAnsi="Times New Roman" w:cs="Arial"/>
          <w:noProof/>
          <w:sz w:val="24"/>
          <w:szCs w:val="24"/>
        </w:rPr>
        <w:t xml:space="preserve"> ir </w:t>
      </w:r>
      <w:r w:rsidR="0013099C">
        <w:rPr>
          <w:rFonts w:ascii="Times New Roman" w:eastAsia="Calibri" w:hAnsi="Times New Roman" w:cs="Arial"/>
          <w:noProof/>
          <w:sz w:val="24"/>
          <w:szCs w:val="24"/>
        </w:rPr>
        <w:t>p</w:t>
      </w:r>
      <w:r w:rsidR="008E4DAD" w:rsidRPr="00A56731">
        <w:rPr>
          <w:rFonts w:ascii="Times New Roman" w:eastAsia="Calibri" w:hAnsi="Times New Roman" w:cs="Arial"/>
          <w:noProof/>
          <w:sz w:val="24"/>
          <w:szCs w:val="24"/>
        </w:rPr>
        <w:t>erkančiajai organizacijai nepriimtin</w:t>
      </w:r>
      <w:r w:rsidR="009E29C0">
        <w:rPr>
          <w:rFonts w:ascii="Times New Roman" w:eastAsia="Calibri" w:hAnsi="Times New Roman" w:cs="Arial"/>
          <w:noProof/>
          <w:sz w:val="24"/>
          <w:szCs w:val="24"/>
        </w:rPr>
        <w:t>a</w:t>
      </w:r>
      <w:r w:rsidR="008E4DAD" w:rsidRPr="00A56731">
        <w:rPr>
          <w:rFonts w:ascii="Times New Roman" w:eastAsia="Calibri" w:hAnsi="Times New Roman" w:cs="Arial"/>
          <w:noProof/>
          <w:sz w:val="24"/>
          <w:szCs w:val="24"/>
        </w:rPr>
        <w:t>;</w:t>
      </w:r>
    </w:p>
    <w:p w14:paraId="7EF9DEA1" w14:textId="115FACB2" w:rsidR="0055226E" w:rsidRDefault="00430BE4" w:rsidP="002042A6">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r w:rsidR="008E4DAD" w:rsidRPr="00A56731">
        <w:rPr>
          <w:rFonts w:ascii="Times New Roman" w:eastAsia="Times New Roman" w:hAnsi="Times New Roman" w:cs="Times New Roman"/>
          <w:noProof/>
          <w:sz w:val="24"/>
          <w:szCs w:val="24"/>
        </w:rPr>
        <w:t>.1.</w:t>
      </w:r>
      <w:r w:rsidR="0092641D" w:rsidRPr="00A56731">
        <w:rPr>
          <w:rFonts w:ascii="Times New Roman" w:eastAsia="Times New Roman" w:hAnsi="Times New Roman" w:cs="Times New Roman"/>
          <w:noProof/>
          <w:sz w:val="24"/>
          <w:szCs w:val="24"/>
        </w:rPr>
        <w:t>6</w:t>
      </w:r>
      <w:r w:rsidR="008E4DAD" w:rsidRPr="00A56731">
        <w:rPr>
          <w:rFonts w:ascii="Times New Roman" w:eastAsia="Times New Roman" w:hAnsi="Times New Roman" w:cs="Times New Roman"/>
          <w:noProof/>
          <w:sz w:val="24"/>
          <w:szCs w:val="24"/>
        </w:rPr>
        <w:t xml:space="preserve">. </w:t>
      </w:r>
      <w:r w:rsidR="00AB4692">
        <w:rPr>
          <w:rFonts w:ascii="Times New Roman" w:eastAsia="Times New Roman" w:hAnsi="Times New Roman" w:cs="Times New Roman"/>
          <w:noProof/>
          <w:sz w:val="24"/>
          <w:szCs w:val="24"/>
        </w:rPr>
        <w:t xml:space="preserve"> teikėjas </w:t>
      </w:r>
      <w:r w:rsidR="008E4DAD" w:rsidRPr="00A56731">
        <w:rPr>
          <w:rFonts w:ascii="Times New Roman" w:eastAsia="Times New Roman" w:hAnsi="Times New Roman" w:cs="Times New Roman"/>
          <w:noProof/>
          <w:sz w:val="24"/>
          <w:szCs w:val="24"/>
        </w:rPr>
        <w:t>nepateikė pasiūlytos neįprastai mažos kainos</w:t>
      </w:r>
      <w:r w:rsidR="008E4DAD" w:rsidRPr="00A56731">
        <w:rPr>
          <w:rFonts w:ascii="Times New Roman" w:eastAsia="Times New Roman" w:hAnsi="Times New Roman" w:cs="Times New Roman"/>
          <w:b/>
          <w:bCs/>
          <w:i/>
          <w:noProof/>
          <w:sz w:val="24"/>
          <w:szCs w:val="24"/>
        </w:rPr>
        <w:t xml:space="preserve"> </w:t>
      </w:r>
      <w:r w:rsidR="008E4DAD" w:rsidRPr="00A56731">
        <w:rPr>
          <w:rFonts w:ascii="Times New Roman" w:eastAsia="Times New Roman" w:hAnsi="Times New Roman" w:cs="Times New Roman"/>
          <w:noProof/>
          <w:sz w:val="24"/>
          <w:szCs w:val="24"/>
        </w:rPr>
        <w:t xml:space="preserve">pagrįstumo įrodymų arba pateikti įrodymai nepagrindžia neįprastai mažos </w:t>
      </w:r>
      <w:r w:rsidR="008E4DAD" w:rsidRPr="00A56731">
        <w:rPr>
          <w:rFonts w:ascii="Times New Roman" w:eastAsia="Times New Roman" w:hAnsi="Times New Roman" w:cs="Times New Roman"/>
          <w:iCs/>
          <w:noProof/>
          <w:sz w:val="24"/>
          <w:szCs w:val="24"/>
        </w:rPr>
        <w:t>kainos</w:t>
      </w:r>
      <w:r w:rsidR="008E4DAD" w:rsidRPr="00A56731">
        <w:rPr>
          <w:rFonts w:ascii="Times New Roman" w:eastAsia="Times New Roman" w:hAnsi="Times New Roman" w:cs="Times New Roman"/>
          <w:noProof/>
          <w:sz w:val="24"/>
          <w:szCs w:val="24"/>
        </w:rPr>
        <w:t>;</w:t>
      </w:r>
    </w:p>
    <w:p w14:paraId="0987F42A" w14:textId="37469D67" w:rsidR="00E138F5" w:rsidRPr="002042A6" w:rsidRDefault="00430BE4" w:rsidP="002042A6">
      <w:pPr>
        <w:spacing w:after="0" w:line="240" w:lineRule="auto"/>
        <w:ind w:firstLine="567"/>
        <w:jc w:val="both"/>
        <w:rPr>
          <w:sz w:val="24"/>
          <w:szCs w:val="24"/>
        </w:rPr>
      </w:pPr>
      <w:r w:rsidRPr="002042A6">
        <w:rPr>
          <w:rFonts w:ascii="Times New Roman" w:eastAsia="Times New Roman" w:hAnsi="Times New Roman" w:cs="Times New Roman"/>
          <w:noProof/>
          <w:sz w:val="24"/>
          <w:szCs w:val="24"/>
        </w:rPr>
        <w:t>11</w:t>
      </w:r>
      <w:r w:rsidR="008E4DAD" w:rsidRPr="002042A6">
        <w:rPr>
          <w:rFonts w:ascii="Times New Roman" w:eastAsia="Times New Roman" w:hAnsi="Times New Roman" w:cs="Times New Roman"/>
          <w:noProof/>
          <w:sz w:val="24"/>
          <w:szCs w:val="24"/>
        </w:rPr>
        <w:t>.1.</w:t>
      </w:r>
      <w:r w:rsidR="0092641D" w:rsidRPr="002042A6">
        <w:rPr>
          <w:rFonts w:ascii="Times New Roman" w:eastAsia="Times New Roman" w:hAnsi="Times New Roman" w:cs="Times New Roman"/>
          <w:noProof/>
          <w:sz w:val="24"/>
          <w:szCs w:val="24"/>
        </w:rPr>
        <w:t>7</w:t>
      </w:r>
      <w:r w:rsidR="008E4DAD" w:rsidRPr="002042A6">
        <w:rPr>
          <w:rFonts w:ascii="Times New Roman" w:eastAsia="Times New Roman" w:hAnsi="Times New Roman" w:cs="Times New Roman"/>
          <w:noProof/>
          <w:sz w:val="24"/>
          <w:szCs w:val="24"/>
        </w:rPr>
        <w:t xml:space="preserve">. </w:t>
      </w:r>
      <w:r w:rsidR="00AC1B1D" w:rsidRPr="00BC2B72">
        <w:rPr>
          <w:rFonts w:ascii="Times New Roman" w:hAnsi="Times New Roman" w:cs="Times New Roman"/>
          <w:sz w:val="24"/>
          <w:szCs w:val="24"/>
        </w:rPr>
        <w:t>galimas laimėtojas</w:t>
      </w:r>
      <w:r w:rsidR="00AC1B1D" w:rsidRPr="002042A6">
        <w:rPr>
          <w:rFonts w:ascii="Times New Roman" w:hAnsi="Times New Roman" w:cs="Times New Roman"/>
          <w:sz w:val="24"/>
          <w:szCs w:val="24"/>
        </w:rPr>
        <w:t xml:space="preserve"> neatitinka Sąlygų 3.2 </w:t>
      </w:r>
      <w:r w:rsidR="0069604C">
        <w:rPr>
          <w:rFonts w:ascii="Times New Roman" w:hAnsi="Times New Roman" w:cs="Times New Roman"/>
          <w:sz w:val="24"/>
          <w:szCs w:val="24"/>
        </w:rPr>
        <w:t xml:space="preserve">punkto </w:t>
      </w:r>
      <w:r w:rsidR="00700B9B">
        <w:rPr>
          <w:rFonts w:ascii="Times New Roman" w:hAnsi="Times New Roman" w:cs="Times New Roman"/>
          <w:sz w:val="24"/>
          <w:szCs w:val="24"/>
        </w:rPr>
        <w:t xml:space="preserve">1 lentelėje </w:t>
      </w:r>
      <w:r w:rsidR="00AC1B1D" w:rsidRPr="002042A6">
        <w:rPr>
          <w:rFonts w:ascii="Times New Roman" w:hAnsi="Times New Roman" w:cs="Times New Roman"/>
          <w:sz w:val="24"/>
          <w:szCs w:val="24"/>
        </w:rPr>
        <w:t>nustatyt</w:t>
      </w:r>
      <w:r w:rsidR="00DC7236">
        <w:rPr>
          <w:rFonts w:ascii="Times New Roman" w:hAnsi="Times New Roman" w:cs="Times New Roman"/>
          <w:sz w:val="24"/>
          <w:szCs w:val="24"/>
        </w:rPr>
        <w:t>ų</w:t>
      </w:r>
      <w:r w:rsidR="00AC1B1D" w:rsidRPr="002042A6">
        <w:rPr>
          <w:rFonts w:ascii="Times New Roman" w:hAnsi="Times New Roman" w:cs="Times New Roman"/>
          <w:sz w:val="24"/>
          <w:szCs w:val="24"/>
        </w:rPr>
        <w:t xml:space="preserve"> </w:t>
      </w:r>
      <w:r w:rsidR="007E1115" w:rsidRPr="001C662B">
        <w:rPr>
          <w:rFonts w:ascii="Times New Roman" w:hAnsi="Times New Roman" w:cs="Times New Roman"/>
          <w:sz w:val="24"/>
          <w:szCs w:val="24"/>
        </w:rPr>
        <w:t>visų</w:t>
      </w:r>
      <w:r w:rsidR="007E1115">
        <w:rPr>
          <w:rFonts w:ascii="Times New Roman" w:hAnsi="Times New Roman" w:cs="Times New Roman"/>
          <w:sz w:val="24"/>
          <w:szCs w:val="24"/>
        </w:rPr>
        <w:t xml:space="preserve"> </w:t>
      </w:r>
      <w:r w:rsidR="00AC1B1D" w:rsidRPr="002042A6">
        <w:rPr>
          <w:rFonts w:ascii="Times New Roman" w:hAnsi="Times New Roman" w:cs="Times New Roman"/>
          <w:sz w:val="24"/>
          <w:szCs w:val="24"/>
        </w:rPr>
        <w:t>kvalifikacijos reikalavim</w:t>
      </w:r>
      <w:r w:rsidR="00DC7236">
        <w:rPr>
          <w:rFonts w:ascii="Times New Roman" w:hAnsi="Times New Roman" w:cs="Times New Roman"/>
          <w:sz w:val="24"/>
          <w:szCs w:val="24"/>
        </w:rPr>
        <w:t>ų</w:t>
      </w:r>
      <w:r w:rsidR="00AC1B1D" w:rsidRPr="002042A6">
        <w:rPr>
          <w:rFonts w:ascii="Times New Roman" w:hAnsi="Times New Roman" w:cs="Times New Roman"/>
          <w:sz w:val="24"/>
          <w:szCs w:val="24"/>
        </w:rPr>
        <w:t xml:space="preserve"> ir, perkančiosios organizacijos prašymu, CVP IS priemonėmis </w:t>
      </w:r>
      <w:r w:rsidR="00E138F5" w:rsidRPr="002042A6">
        <w:rPr>
          <w:rFonts w:ascii="Times New Roman" w:hAnsi="Times New Roman" w:cs="Times New Roman"/>
          <w:sz w:val="24"/>
          <w:szCs w:val="24"/>
        </w:rPr>
        <w:t xml:space="preserve">per nustatytą terminą nepateikė, nepatikslino, nepaaiškino ar nepapildė dokumentų ar duomenų dėl atitikties kvalifikacijos reikalavimams; </w:t>
      </w:r>
    </w:p>
    <w:p w14:paraId="4F372226" w14:textId="770AB74A" w:rsidR="004C5476" w:rsidRPr="00A56731" w:rsidRDefault="00430BE4" w:rsidP="002042A6">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r w:rsidR="004C5476">
        <w:rPr>
          <w:rFonts w:ascii="Times New Roman" w:eastAsia="Times New Roman" w:hAnsi="Times New Roman" w:cs="Times New Roman"/>
          <w:noProof/>
          <w:sz w:val="24"/>
          <w:szCs w:val="24"/>
        </w:rPr>
        <w:t>.1.8.</w:t>
      </w:r>
      <w:r w:rsidR="00815A00" w:rsidRPr="00815A00">
        <w:rPr>
          <w:rFonts w:ascii="Times New Roman" w:eastAsia="Times New Roman" w:hAnsi="Times New Roman" w:cs="Times New Roman"/>
          <w:noProof/>
          <w:sz w:val="24"/>
          <w:szCs w:val="24"/>
        </w:rPr>
        <w:t xml:space="preserve"> </w:t>
      </w:r>
      <w:r w:rsidR="00815A00" w:rsidRPr="00A91FDF">
        <w:rPr>
          <w:rFonts w:ascii="Times New Roman" w:eastAsia="Times New Roman" w:hAnsi="Times New Roman" w:cs="Times New Roman"/>
          <w:noProof/>
          <w:sz w:val="24"/>
          <w:szCs w:val="24"/>
        </w:rPr>
        <w:t>te</w:t>
      </w:r>
      <w:r w:rsidR="00676039">
        <w:rPr>
          <w:rFonts w:ascii="Times New Roman" w:eastAsia="Times New Roman" w:hAnsi="Times New Roman" w:cs="Times New Roman"/>
          <w:noProof/>
          <w:sz w:val="24"/>
          <w:szCs w:val="24"/>
        </w:rPr>
        <w:t>i</w:t>
      </w:r>
      <w:r w:rsidR="00815A00" w:rsidRPr="00A91FDF">
        <w:rPr>
          <w:rFonts w:ascii="Times New Roman" w:eastAsia="Times New Roman" w:hAnsi="Times New Roman" w:cs="Times New Roman"/>
          <w:noProof/>
          <w:sz w:val="24"/>
          <w:szCs w:val="24"/>
        </w:rPr>
        <w:t>kėjas apie nustatytų reikalavimų atitikimą yra pateikęs melagingą informaciją, kurią perkančioji organizacija gali įrodyti bet kokiomis teisėtomis priemonėmis</w:t>
      </w:r>
      <w:r w:rsidR="00815A00">
        <w:rPr>
          <w:rFonts w:ascii="Times New Roman" w:eastAsia="Times New Roman" w:hAnsi="Times New Roman" w:cs="Times New Roman"/>
          <w:noProof/>
          <w:sz w:val="24"/>
          <w:szCs w:val="24"/>
        </w:rPr>
        <w:t>.</w:t>
      </w:r>
    </w:p>
    <w:p w14:paraId="6E57EF9D" w14:textId="3DB03C38" w:rsidR="008E4DAD" w:rsidRPr="00A56731" w:rsidRDefault="00430BE4" w:rsidP="002042A6">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r w:rsidR="008E4DAD" w:rsidRPr="00A56731">
        <w:rPr>
          <w:rFonts w:ascii="Times New Roman" w:eastAsia="Times New Roman" w:hAnsi="Times New Roman" w:cs="Times New Roman"/>
          <w:noProof/>
          <w:sz w:val="24"/>
          <w:szCs w:val="24"/>
        </w:rPr>
        <w:t>.1.</w:t>
      </w:r>
      <w:r w:rsidR="004C5476">
        <w:rPr>
          <w:rFonts w:ascii="Times New Roman" w:eastAsia="Times New Roman" w:hAnsi="Times New Roman" w:cs="Times New Roman"/>
          <w:noProof/>
          <w:sz w:val="24"/>
          <w:szCs w:val="24"/>
        </w:rPr>
        <w:t>9</w:t>
      </w:r>
      <w:r w:rsidR="008E4DAD" w:rsidRPr="00A56731">
        <w:rPr>
          <w:rFonts w:ascii="Times New Roman" w:eastAsia="Times New Roman" w:hAnsi="Times New Roman" w:cs="Times New Roman"/>
          <w:noProof/>
          <w:sz w:val="24"/>
          <w:szCs w:val="24"/>
        </w:rPr>
        <w:t xml:space="preserve">. </w:t>
      </w:r>
      <w:r w:rsidR="008E4DAD" w:rsidRPr="00A56731">
        <w:rPr>
          <w:rFonts w:ascii="Times New Roman" w:hAnsi="Times New Roman" w:cs="Times New Roman"/>
          <w:sz w:val="24"/>
          <w:szCs w:val="24"/>
        </w:rPr>
        <w:t xml:space="preserve">jei </w:t>
      </w:r>
      <w:r w:rsidR="00E05756">
        <w:rPr>
          <w:rFonts w:ascii="Times New Roman" w:hAnsi="Times New Roman" w:cs="Times New Roman"/>
          <w:sz w:val="24"/>
          <w:szCs w:val="24"/>
        </w:rPr>
        <w:t>p</w:t>
      </w:r>
      <w:r w:rsidR="003917AC" w:rsidRPr="00A56731">
        <w:rPr>
          <w:rFonts w:ascii="Times New Roman" w:hAnsi="Times New Roman" w:cs="Times New Roman"/>
          <w:sz w:val="24"/>
          <w:szCs w:val="24"/>
        </w:rPr>
        <w:t xml:space="preserve">aslaugų </w:t>
      </w:r>
      <w:r w:rsidR="008E4DAD" w:rsidRPr="00A56731">
        <w:rPr>
          <w:rFonts w:ascii="Times New Roman" w:hAnsi="Times New Roman" w:cs="Times New Roman"/>
          <w:sz w:val="24"/>
          <w:szCs w:val="24"/>
        </w:rPr>
        <w:t>te</w:t>
      </w:r>
      <w:r w:rsidR="003917AC" w:rsidRPr="00A56731">
        <w:rPr>
          <w:rFonts w:ascii="Times New Roman" w:hAnsi="Times New Roman" w:cs="Times New Roman"/>
          <w:sz w:val="24"/>
          <w:szCs w:val="24"/>
        </w:rPr>
        <w:t>i</w:t>
      </w:r>
      <w:r w:rsidR="008E4DAD" w:rsidRPr="00A56731">
        <w:rPr>
          <w:rFonts w:ascii="Times New Roman" w:hAnsi="Times New Roman" w:cs="Times New Roman"/>
          <w:sz w:val="24"/>
          <w:szCs w:val="24"/>
        </w:rPr>
        <w:t xml:space="preserve">kėjas pateikia daugiau kaip vieną pasiūlymą arba ūkio subjektų grupės narys dalyvauja teikiant kelis pasiūlymus. Laikoma, kad </w:t>
      </w:r>
      <w:r w:rsidR="00CE70D4">
        <w:rPr>
          <w:rFonts w:ascii="Times New Roman" w:hAnsi="Times New Roman" w:cs="Times New Roman"/>
          <w:sz w:val="24"/>
          <w:szCs w:val="24"/>
        </w:rPr>
        <w:t>p</w:t>
      </w:r>
      <w:r w:rsidR="003917AC" w:rsidRPr="00A56731">
        <w:rPr>
          <w:rFonts w:ascii="Times New Roman" w:hAnsi="Times New Roman" w:cs="Times New Roman"/>
          <w:sz w:val="24"/>
          <w:szCs w:val="24"/>
        </w:rPr>
        <w:t xml:space="preserve">aslaugų </w:t>
      </w:r>
      <w:r w:rsidR="008E4DAD" w:rsidRPr="00A56731">
        <w:rPr>
          <w:rFonts w:ascii="Times New Roman" w:hAnsi="Times New Roman" w:cs="Times New Roman"/>
          <w:sz w:val="24"/>
          <w:szCs w:val="24"/>
        </w:rPr>
        <w:t>te</w:t>
      </w:r>
      <w:r w:rsidR="003917AC" w:rsidRPr="00A56731">
        <w:rPr>
          <w:rFonts w:ascii="Times New Roman" w:hAnsi="Times New Roman" w:cs="Times New Roman"/>
          <w:sz w:val="24"/>
          <w:szCs w:val="24"/>
        </w:rPr>
        <w:t>i</w:t>
      </w:r>
      <w:r w:rsidR="008E4DAD" w:rsidRPr="00A56731">
        <w:rPr>
          <w:rFonts w:ascii="Times New Roman" w:hAnsi="Times New Roman" w:cs="Times New Roman"/>
          <w:sz w:val="24"/>
          <w:szCs w:val="24"/>
        </w:rPr>
        <w:t>kėjas pateikė daugiau kaip vieną pasiūlymą, jeigu tą patį pasiūlymą pateikė ir raštu (popierine forma, vokuose), ir naudodamasis CVP IS priemonėmis</w:t>
      </w:r>
      <w:r w:rsidR="0013397B" w:rsidRPr="00A56731">
        <w:rPr>
          <w:rFonts w:ascii="Times New Roman" w:hAnsi="Times New Roman" w:cs="Times New Roman"/>
          <w:sz w:val="24"/>
          <w:szCs w:val="24"/>
        </w:rPr>
        <w:t>.</w:t>
      </w:r>
    </w:p>
    <w:p w14:paraId="3E90488E" w14:textId="5BEDFCC1" w:rsidR="008E4DAD" w:rsidRPr="00A56731" w:rsidRDefault="00430BE4" w:rsidP="002042A6">
      <w:pPr>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11</w:t>
      </w:r>
      <w:r w:rsidR="008E4DAD" w:rsidRPr="00A56731">
        <w:rPr>
          <w:rFonts w:ascii="Times New Roman" w:eastAsia="Calibri" w:hAnsi="Times New Roman" w:cs="Times New Roman"/>
          <w:noProof/>
          <w:sz w:val="24"/>
          <w:szCs w:val="24"/>
        </w:rPr>
        <w:t xml:space="preserve">.2. Perkančioji organizacija, atmetusi pasiūlymą Sąlygų </w:t>
      </w:r>
      <w:r w:rsidR="00E07301">
        <w:rPr>
          <w:rFonts w:ascii="Times New Roman" w:eastAsia="Calibri" w:hAnsi="Times New Roman" w:cs="Times New Roman"/>
          <w:noProof/>
          <w:sz w:val="24"/>
          <w:szCs w:val="24"/>
        </w:rPr>
        <w:t>11</w:t>
      </w:r>
      <w:r w:rsidR="008E4DAD" w:rsidRPr="00A56731">
        <w:rPr>
          <w:rFonts w:ascii="Times New Roman" w:eastAsia="Calibri" w:hAnsi="Times New Roman" w:cs="Times New Roman"/>
          <w:noProof/>
          <w:sz w:val="24"/>
          <w:szCs w:val="24"/>
        </w:rPr>
        <w:t>.1 p</w:t>
      </w:r>
      <w:r w:rsidR="0076168D" w:rsidRPr="00A56731">
        <w:rPr>
          <w:rFonts w:ascii="Times New Roman" w:eastAsia="Calibri" w:hAnsi="Times New Roman" w:cs="Times New Roman"/>
          <w:noProof/>
          <w:sz w:val="24"/>
          <w:szCs w:val="24"/>
        </w:rPr>
        <w:t>unkte</w:t>
      </w:r>
      <w:r w:rsidR="008E4DAD" w:rsidRPr="00A56731">
        <w:rPr>
          <w:rFonts w:ascii="Times New Roman" w:eastAsia="Calibri" w:hAnsi="Times New Roman" w:cs="Times New Roman"/>
          <w:noProof/>
          <w:sz w:val="24"/>
          <w:szCs w:val="24"/>
        </w:rPr>
        <w:t xml:space="preserve"> numatytais pagrindais, praneša dalyviui CVP IS priemonėmis apie jo pasiūlymo atmetimą.  </w:t>
      </w:r>
    </w:p>
    <w:p w14:paraId="349252B3" w14:textId="77777777" w:rsidR="0042501A" w:rsidRPr="00A56731" w:rsidRDefault="0042501A" w:rsidP="002042A6">
      <w:pPr>
        <w:pStyle w:val="Body2"/>
        <w:spacing w:after="0"/>
        <w:ind w:firstLine="567"/>
        <w:rPr>
          <w:color w:val="auto"/>
          <w:lang w:val="lt-LT" w:eastAsia="lt-LT"/>
        </w:rPr>
      </w:pPr>
    </w:p>
    <w:p w14:paraId="6FEE496A" w14:textId="42D4F1B0" w:rsidR="00752CA0" w:rsidRPr="00A56731" w:rsidRDefault="00976D31" w:rsidP="00F80D39">
      <w:pPr>
        <w:pStyle w:val="prastasiniatinklio"/>
        <w:spacing w:before="0" w:beforeAutospacing="0" w:after="0" w:afterAutospacing="0"/>
        <w:jc w:val="center"/>
        <w:rPr>
          <w:b/>
          <w:bCs/>
        </w:rPr>
      </w:pPr>
      <w:r w:rsidRPr="00A56731">
        <w:rPr>
          <w:b/>
          <w:bCs/>
        </w:rPr>
        <w:t>1</w:t>
      </w:r>
      <w:r w:rsidR="00E07301">
        <w:rPr>
          <w:b/>
          <w:bCs/>
        </w:rPr>
        <w:t>2</w:t>
      </w:r>
      <w:r w:rsidR="00DA619B" w:rsidRPr="00A56731">
        <w:rPr>
          <w:b/>
          <w:bCs/>
        </w:rPr>
        <w:t>. KITOS SĄLYGOS IR INFORMACIJA</w:t>
      </w:r>
    </w:p>
    <w:p w14:paraId="2383586D" w14:textId="77777777" w:rsidR="00194BCB" w:rsidRPr="00A56731" w:rsidRDefault="00194BCB" w:rsidP="00F80D39">
      <w:pPr>
        <w:pStyle w:val="prastasiniatinklio"/>
        <w:spacing w:before="0" w:beforeAutospacing="0" w:after="0" w:afterAutospacing="0"/>
        <w:jc w:val="center"/>
        <w:rPr>
          <w:b/>
          <w:bCs/>
        </w:rPr>
      </w:pPr>
    </w:p>
    <w:p w14:paraId="00E41D40" w14:textId="6D8AE79F" w:rsidR="00752CA0" w:rsidRPr="00A56731" w:rsidRDefault="00976D31" w:rsidP="00E07301">
      <w:pPr>
        <w:pStyle w:val="prastasiniatinklio"/>
        <w:spacing w:before="0" w:beforeAutospacing="0" w:after="0" w:afterAutospacing="0"/>
        <w:ind w:firstLine="567"/>
        <w:jc w:val="both"/>
      </w:pPr>
      <w:r w:rsidRPr="00A56731">
        <w:t>1</w:t>
      </w:r>
      <w:r w:rsidR="00E07301">
        <w:t>2</w:t>
      </w:r>
      <w:r w:rsidR="00DA619B" w:rsidRPr="00A56731">
        <w:t>.1. Pirkimo sutarties sudarymo atidėjimo terminas netaikomas</w:t>
      </w:r>
      <w:r w:rsidR="008D056A" w:rsidRPr="00A56731">
        <w:t>.</w:t>
      </w:r>
    </w:p>
    <w:p w14:paraId="4A42D6F3" w14:textId="04E4A6FE" w:rsidR="00752CA0" w:rsidRPr="00A56731" w:rsidRDefault="00976D31" w:rsidP="00E07301">
      <w:pPr>
        <w:pStyle w:val="prastasiniatinklio"/>
        <w:spacing w:before="0" w:beforeAutospacing="0" w:after="0" w:afterAutospacing="0"/>
        <w:ind w:firstLine="567"/>
        <w:jc w:val="both"/>
      </w:pPr>
      <w:r w:rsidRPr="00A56731">
        <w:t>1</w:t>
      </w:r>
      <w:r w:rsidR="00E07301">
        <w:t>2</w:t>
      </w:r>
      <w:r w:rsidR="00DA619B" w:rsidRPr="00A56731">
        <w:t>.</w:t>
      </w:r>
      <w:r w:rsidR="00F0762E" w:rsidRPr="00A56731">
        <w:t>2</w:t>
      </w:r>
      <w:r w:rsidR="00DA619B" w:rsidRPr="00A56731">
        <w:t xml:space="preserve">. </w:t>
      </w:r>
      <w:r w:rsidR="00E06402" w:rsidRPr="00A56731">
        <w:rPr>
          <w:spacing w:val="2"/>
          <w:shd w:val="clear" w:color="auto" w:fill="FFFFFF"/>
        </w:rPr>
        <w:t xml:space="preserve">Perkančioji organizacija, gavusi pretenziją, sudaro pirkimo sutartį ar preliminariąją sutartį ne anksčiau </w:t>
      </w:r>
      <w:r w:rsidR="00755A73" w:rsidRPr="00A56731">
        <w:rPr>
          <w:spacing w:val="2"/>
          <w:shd w:val="clear" w:color="auto" w:fill="FFFFFF"/>
        </w:rPr>
        <w:t>negu</w:t>
      </w:r>
      <w:r w:rsidR="00E06402" w:rsidRPr="00A56731">
        <w:rPr>
          <w:spacing w:val="2"/>
          <w:shd w:val="clear" w:color="auto" w:fill="FFFFFF"/>
        </w:rPr>
        <w:t xml:space="preserve"> po 5 darbo dienų nuo rašytinio pranešimo apie jos priimtą sprendimą išsiuntimo pretenziją pateikusiam </w:t>
      </w:r>
      <w:r w:rsidR="008102E9">
        <w:rPr>
          <w:spacing w:val="2"/>
          <w:shd w:val="clear" w:color="auto" w:fill="FFFFFF"/>
        </w:rPr>
        <w:t>P</w:t>
      </w:r>
      <w:r w:rsidR="00CE3CC4" w:rsidRPr="00A56731">
        <w:rPr>
          <w:spacing w:val="2"/>
          <w:shd w:val="clear" w:color="auto" w:fill="FFFFFF"/>
        </w:rPr>
        <w:t xml:space="preserve">aslaugų </w:t>
      </w:r>
      <w:r w:rsidR="00E06402" w:rsidRPr="00A56731">
        <w:rPr>
          <w:spacing w:val="2"/>
          <w:shd w:val="clear" w:color="auto" w:fill="FFFFFF"/>
        </w:rPr>
        <w:t>te</w:t>
      </w:r>
      <w:r w:rsidR="00CE3CC4" w:rsidRPr="00A56731">
        <w:rPr>
          <w:spacing w:val="2"/>
          <w:shd w:val="clear" w:color="auto" w:fill="FFFFFF"/>
        </w:rPr>
        <w:t>i</w:t>
      </w:r>
      <w:r w:rsidR="00E06402" w:rsidRPr="00A56731">
        <w:rPr>
          <w:spacing w:val="2"/>
          <w:shd w:val="clear" w:color="auto" w:fill="FFFFFF"/>
        </w:rPr>
        <w:t xml:space="preserve">kėjui, suinteresuotiems kandidatams ir suinteresuotiems dalyviams dienos. </w:t>
      </w:r>
    </w:p>
    <w:p w14:paraId="013CF2B0" w14:textId="30566CB7" w:rsidR="00752CA0" w:rsidRPr="00A56731" w:rsidRDefault="00976D31" w:rsidP="00E07301">
      <w:pPr>
        <w:pStyle w:val="prastasiniatinklio"/>
        <w:spacing w:before="0" w:beforeAutospacing="0" w:after="0" w:afterAutospacing="0"/>
        <w:ind w:firstLine="567"/>
        <w:jc w:val="both"/>
      </w:pPr>
      <w:r w:rsidRPr="00A56731">
        <w:t>1</w:t>
      </w:r>
      <w:r w:rsidR="00E07301">
        <w:t>2</w:t>
      </w:r>
      <w:r w:rsidR="00DA619B" w:rsidRPr="00A56731">
        <w:t>.</w:t>
      </w:r>
      <w:r w:rsidR="00F0762E" w:rsidRPr="00A56731">
        <w:t>3</w:t>
      </w:r>
      <w:r w:rsidR="00DA619B" w:rsidRPr="00A56731">
        <w:t xml:space="preserve">. </w:t>
      </w:r>
      <w:r w:rsidR="00CE6506" w:rsidRPr="00A56731">
        <w:t>Perkančioji organizacija turi teisę savo iniciatyva nutraukti pradėtas pirkimo procedūras. Tai gali būti atliekama bet kuriuo metu iki pirkimo sutarties sudarymo, jeigu atsirado aplinkybių, kurių nebuvo galima numatyti</w:t>
      </w:r>
      <w:r w:rsidR="00CE6506" w:rsidRPr="00A56731">
        <w:rPr>
          <w:rFonts w:eastAsia="Times New Roman"/>
        </w:rPr>
        <w:t xml:space="preserve"> </w:t>
      </w:r>
      <w:r w:rsidR="00CE6506" w:rsidRPr="00A56731">
        <w:t xml:space="preserve">arba pirkimo dokumentuose padaryta esminių klaidų, dėl kurių pirkimas tampa nebetikslingas ar jį įvykdžius būtų įsigytas </w:t>
      </w:r>
      <w:r w:rsidR="008102E9">
        <w:t>P</w:t>
      </w:r>
      <w:r w:rsidR="00CE6506" w:rsidRPr="00A56731">
        <w:t xml:space="preserve">erkančiosios organizacijos poreikių neatitinkantis pirkimo objektas. Pirkimo procedūras nutraukti privaloma, jeigu buvo pažeisti </w:t>
      </w:r>
      <w:hyperlink r:id="rId18" w:tgtFrame="_blank" w:history="1">
        <w:r w:rsidR="00CE6506" w:rsidRPr="00A56731">
          <w:rPr>
            <w:rStyle w:val="Hipersaitas"/>
            <w:color w:val="auto"/>
            <w:u w:val="none"/>
          </w:rPr>
          <w:t>VPĮ 17 straipsnio 1 dalyje</w:t>
        </w:r>
      </w:hyperlink>
      <w:r w:rsidR="00CE6506" w:rsidRPr="00A56731">
        <w:t xml:space="preserve"> nustatyti principai ir atitinkamos padėties negalima ištaisyti. Nutraukus pirkimo procedūras, apie tai pranešama visiems pasiūlymus pateikusiems (iki pasiūlymo pateikimo termino pabaigos – pirkime CVP IS užsiregistravusiems) te</w:t>
      </w:r>
      <w:r w:rsidR="00CE3CC4" w:rsidRPr="00A56731">
        <w:t>i</w:t>
      </w:r>
      <w:r w:rsidR="00CE6506" w:rsidRPr="00A56731">
        <w:t>kėjams. Pirkimo procedūrų nutraukimo atveju neatlyginami jokie patirti nuostoliai.</w:t>
      </w:r>
      <w:r w:rsidR="00CE6506" w:rsidRPr="00A56731" w:rsidDel="00CE6506">
        <w:t xml:space="preserve"> </w:t>
      </w:r>
    </w:p>
    <w:p w14:paraId="1A36F0AE" w14:textId="74C3B247" w:rsidR="00752CA0" w:rsidRPr="00A56731" w:rsidRDefault="00976D31" w:rsidP="00E07301">
      <w:pPr>
        <w:pStyle w:val="prastasiniatinklio"/>
        <w:spacing w:before="0" w:beforeAutospacing="0" w:after="0" w:afterAutospacing="0"/>
        <w:ind w:firstLine="567"/>
        <w:jc w:val="both"/>
      </w:pPr>
      <w:r w:rsidRPr="00A56731">
        <w:lastRenderedPageBreak/>
        <w:t>1</w:t>
      </w:r>
      <w:r w:rsidR="00E07301">
        <w:t>2</w:t>
      </w:r>
      <w:r w:rsidR="00DA619B" w:rsidRPr="00A56731">
        <w:t>.</w:t>
      </w:r>
      <w:r w:rsidR="00F0762E" w:rsidRPr="00A56731">
        <w:t>4</w:t>
      </w:r>
      <w:r w:rsidR="00DA619B" w:rsidRPr="00A56731">
        <w:t>. Ginčai dėl pirkimo nagrinėjami, žala te</w:t>
      </w:r>
      <w:r w:rsidR="00CE3CC4" w:rsidRPr="00A56731">
        <w:t>i</w:t>
      </w:r>
      <w:r w:rsidR="00DA619B" w:rsidRPr="00A56731">
        <w:t xml:space="preserve">kėjui atlyginama, pirkimo  sutartis pripažįstama negaliojančia bei alternatyvios sankcijos taikomos vadovaujantis </w:t>
      </w:r>
      <w:hyperlink r:id="rId19" w:tgtFrame="_blank" w:history="1">
        <w:r w:rsidR="00DA619B" w:rsidRPr="00A56731">
          <w:rPr>
            <w:rStyle w:val="Hipersaitas"/>
            <w:color w:val="auto"/>
            <w:u w:val="none"/>
          </w:rPr>
          <w:t>VPĮ VII skyriaus</w:t>
        </w:r>
      </w:hyperlink>
      <w:r w:rsidR="00DA619B" w:rsidRPr="00A56731">
        <w:t xml:space="preserve"> nuostatomis.</w:t>
      </w:r>
    </w:p>
    <w:p w14:paraId="48BBF32A" w14:textId="77777777" w:rsidR="00194BCB" w:rsidRPr="00A56731" w:rsidRDefault="00194BCB" w:rsidP="00F80D39">
      <w:pPr>
        <w:pStyle w:val="prastasiniatinklio"/>
        <w:spacing w:before="0" w:beforeAutospacing="0" w:after="0" w:afterAutospacing="0"/>
        <w:jc w:val="center"/>
        <w:rPr>
          <w:b/>
          <w:bCs/>
        </w:rPr>
      </w:pPr>
    </w:p>
    <w:p w14:paraId="6D6C8130" w14:textId="099EA995" w:rsidR="00752CA0" w:rsidRPr="00A56731" w:rsidRDefault="00F150AC" w:rsidP="00F80D39">
      <w:pPr>
        <w:pStyle w:val="prastasiniatinklio"/>
        <w:spacing w:before="0" w:beforeAutospacing="0" w:after="0" w:afterAutospacing="0"/>
        <w:jc w:val="center"/>
        <w:rPr>
          <w:b/>
          <w:bCs/>
        </w:rPr>
      </w:pPr>
      <w:r w:rsidRPr="00A56731">
        <w:rPr>
          <w:b/>
          <w:bCs/>
        </w:rPr>
        <w:t>1</w:t>
      </w:r>
      <w:r w:rsidR="001E2142">
        <w:rPr>
          <w:b/>
          <w:bCs/>
        </w:rPr>
        <w:t>3</w:t>
      </w:r>
      <w:r w:rsidR="00DA619B" w:rsidRPr="00A56731">
        <w:rPr>
          <w:b/>
          <w:bCs/>
        </w:rPr>
        <w:t>. PIRKIMO SUTARTIES SĄLYGOS</w:t>
      </w:r>
    </w:p>
    <w:p w14:paraId="76A4F862" w14:textId="77777777" w:rsidR="00194BCB" w:rsidRPr="00A56731" w:rsidRDefault="00194BCB" w:rsidP="00F80D39">
      <w:pPr>
        <w:pStyle w:val="prastasiniatinklio"/>
        <w:spacing w:before="0" w:beforeAutospacing="0" w:after="0" w:afterAutospacing="0"/>
        <w:jc w:val="center"/>
        <w:rPr>
          <w:b/>
          <w:bCs/>
        </w:rPr>
      </w:pPr>
    </w:p>
    <w:p w14:paraId="3D463328" w14:textId="528CF12D" w:rsidR="005122CB" w:rsidRPr="00A56731" w:rsidRDefault="00F150AC" w:rsidP="00412723">
      <w:pPr>
        <w:pStyle w:val="prastasiniatinklio"/>
        <w:spacing w:before="0" w:beforeAutospacing="0" w:after="0" w:afterAutospacing="0"/>
        <w:ind w:firstLine="567"/>
        <w:jc w:val="both"/>
      </w:pPr>
      <w:r w:rsidRPr="00A56731">
        <w:t>1</w:t>
      </w:r>
      <w:r w:rsidR="001E2142">
        <w:t>3</w:t>
      </w:r>
      <w:r w:rsidR="00DA619B" w:rsidRPr="00A56731">
        <w:t xml:space="preserve">.1. Pirkimo sutarties projektas pateikiamas </w:t>
      </w:r>
      <w:r w:rsidR="004D63F3" w:rsidRPr="00A56731">
        <w:t>S</w:t>
      </w:r>
      <w:r w:rsidR="00DA619B" w:rsidRPr="00A56731">
        <w:t>ąlygų</w:t>
      </w:r>
      <w:r w:rsidRPr="00A56731">
        <w:t xml:space="preserve"> </w:t>
      </w:r>
      <w:r w:rsidR="00CA0B42" w:rsidRPr="00A56731">
        <w:t>3</w:t>
      </w:r>
      <w:r w:rsidRPr="00A56731">
        <w:t xml:space="preserve"> priede</w:t>
      </w:r>
      <w:r w:rsidR="00CA0B42" w:rsidRPr="00A56731">
        <w:t>.</w:t>
      </w:r>
    </w:p>
    <w:p w14:paraId="2B59F7E7" w14:textId="1AC82563" w:rsidR="006F77FF" w:rsidRDefault="003C6388" w:rsidP="00FB7BFB">
      <w:pPr>
        <w:pStyle w:val="prastasiniatinklio"/>
        <w:spacing w:before="0" w:beforeAutospacing="0" w:after="0" w:afterAutospacing="0"/>
        <w:jc w:val="both"/>
      </w:pPr>
      <w:r w:rsidRPr="00A56731">
        <w:t xml:space="preserve">                     </w:t>
      </w:r>
    </w:p>
    <w:p w14:paraId="7F1105E2" w14:textId="77777777" w:rsidR="00E642AB" w:rsidRDefault="00E642AB" w:rsidP="00FB7BFB">
      <w:pPr>
        <w:pStyle w:val="prastasiniatinklio"/>
        <w:spacing w:before="0" w:beforeAutospacing="0" w:after="0" w:afterAutospacing="0"/>
        <w:jc w:val="both"/>
      </w:pPr>
    </w:p>
    <w:p w14:paraId="30026CC1" w14:textId="77777777" w:rsidR="003C11ED" w:rsidRDefault="003C11ED" w:rsidP="00FB7BFB">
      <w:pPr>
        <w:pStyle w:val="prastasiniatinklio"/>
        <w:spacing w:before="0" w:beforeAutospacing="0" w:after="0" w:afterAutospacing="0"/>
        <w:jc w:val="both"/>
      </w:pPr>
    </w:p>
    <w:p w14:paraId="7F255ACC" w14:textId="77777777" w:rsidR="003C11ED" w:rsidRDefault="003C11ED" w:rsidP="00FB7BFB">
      <w:pPr>
        <w:pStyle w:val="prastasiniatinklio"/>
        <w:spacing w:before="0" w:beforeAutospacing="0" w:after="0" w:afterAutospacing="0"/>
        <w:jc w:val="both"/>
      </w:pPr>
    </w:p>
    <w:p w14:paraId="01CEB229" w14:textId="77777777" w:rsidR="0091060D" w:rsidRDefault="0091060D" w:rsidP="00FB7BFB">
      <w:pPr>
        <w:pStyle w:val="prastasiniatinklio"/>
        <w:spacing w:before="0" w:beforeAutospacing="0" w:after="0" w:afterAutospacing="0"/>
        <w:jc w:val="both"/>
      </w:pPr>
    </w:p>
    <w:p w14:paraId="5D6D0E1E" w14:textId="77777777" w:rsidR="0091060D" w:rsidRDefault="0091060D" w:rsidP="00FB7BFB">
      <w:pPr>
        <w:pStyle w:val="prastasiniatinklio"/>
        <w:spacing w:before="0" w:beforeAutospacing="0" w:after="0" w:afterAutospacing="0"/>
        <w:jc w:val="both"/>
      </w:pPr>
    </w:p>
    <w:p w14:paraId="724732A1" w14:textId="77777777" w:rsidR="0091060D" w:rsidRDefault="0091060D" w:rsidP="00FB7BFB">
      <w:pPr>
        <w:pStyle w:val="prastasiniatinklio"/>
        <w:spacing w:before="0" w:beforeAutospacing="0" w:after="0" w:afterAutospacing="0"/>
        <w:jc w:val="both"/>
      </w:pPr>
    </w:p>
    <w:p w14:paraId="69663B5D" w14:textId="77777777" w:rsidR="0091060D" w:rsidRDefault="0091060D" w:rsidP="00FB7BFB">
      <w:pPr>
        <w:pStyle w:val="prastasiniatinklio"/>
        <w:spacing w:before="0" w:beforeAutospacing="0" w:after="0" w:afterAutospacing="0"/>
        <w:jc w:val="both"/>
      </w:pPr>
    </w:p>
    <w:p w14:paraId="16039566" w14:textId="77777777" w:rsidR="0091060D" w:rsidRDefault="0091060D" w:rsidP="00FB7BFB">
      <w:pPr>
        <w:pStyle w:val="prastasiniatinklio"/>
        <w:spacing w:before="0" w:beforeAutospacing="0" w:after="0" w:afterAutospacing="0"/>
        <w:jc w:val="both"/>
      </w:pPr>
    </w:p>
    <w:p w14:paraId="47F81BE8" w14:textId="77777777" w:rsidR="00CB3906" w:rsidRDefault="00CB3906" w:rsidP="00FB7BFB">
      <w:pPr>
        <w:pStyle w:val="prastasiniatinklio"/>
        <w:spacing w:before="0" w:beforeAutospacing="0" w:after="0" w:afterAutospacing="0"/>
        <w:jc w:val="both"/>
      </w:pPr>
    </w:p>
    <w:p w14:paraId="26CA53C2" w14:textId="77777777" w:rsidR="00CB3906" w:rsidRDefault="00CB3906" w:rsidP="00FB7BFB">
      <w:pPr>
        <w:pStyle w:val="prastasiniatinklio"/>
        <w:spacing w:before="0" w:beforeAutospacing="0" w:after="0" w:afterAutospacing="0"/>
        <w:jc w:val="both"/>
      </w:pPr>
    </w:p>
    <w:p w14:paraId="703681DC" w14:textId="77777777" w:rsidR="00CB3906" w:rsidRDefault="00CB3906" w:rsidP="00FB7BFB">
      <w:pPr>
        <w:pStyle w:val="prastasiniatinklio"/>
        <w:spacing w:before="0" w:beforeAutospacing="0" w:after="0" w:afterAutospacing="0"/>
        <w:jc w:val="both"/>
      </w:pPr>
    </w:p>
    <w:p w14:paraId="60E8690C" w14:textId="77777777" w:rsidR="00CB3906" w:rsidRDefault="00CB3906" w:rsidP="00FB7BFB">
      <w:pPr>
        <w:pStyle w:val="prastasiniatinklio"/>
        <w:spacing w:before="0" w:beforeAutospacing="0" w:after="0" w:afterAutospacing="0"/>
        <w:jc w:val="both"/>
      </w:pPr>
    </w:p>
    <w:p w14:paraId="229C4C13" w14:textId="77777777" w:rsidR="00CB3906" w:rsidRDefault="00CB3906" w:rsidP="00FB7BFB">
      <w:pPr>
        <w:pStyle w:val="prastasiniatinklio"/>
        <w:spacing w:before="0" w:beforeAutospacing="0" w:after="0" w:afterAutospacing="0"/>
        <w:jc w:val="both"/>
      </w:pPr>
    </w:p>
    <w:p w14:paraId="081FAC14" w14:textId="77777777" w:rsidR="00CB3906" w:rsidRDefault="00CB3906" w:rsidP="00FB7BFB">
      <w:pPr>
        <w:pStyle w:val="prastasiniatinklio"/>
        <w:spacing w:before="0" w:beforeAutospacing="0" w:after="0" w:afterAutospacing="0"/>
        <w:jc w:val="both"/>
      </w:pPr>
    </w:p>
    <w:p w14:paraId="5DACA377" w14:textId="77777777" w:rsidR="00CB3906" w:rsidRDefault="00CB3906" w:rsidP="00FB7BFB">
      <w:pPr>
        <w:pStyle w:val="prastasiniatinklio"/>
        <w:spacing w:before="0" w:beforeAutospacing="0" w:after="0" w:afterAutospacing="0"/>
        <w:jc w:val="both"/>
      </w:pPr>
    </w:p>
    <w:p w14:paraId="36F52153" w14:textId="77777777" w:rsidR="00CB3906" w:rsidRDefault="00CB3906" w:rsidP="00FB7BFB">
      <w:pPr>
        <w:pStyle w:val="prastasiniatinklio"/>
        <w:spacing w:before="0" w:beforeAutospacing="0" w:after="0" w:afterAutospacing="0"/>
        <w:jc w:val="both"/>
      </w:pPr>
    </w:p>
    <w:p w14:paraId="2253CFE3" w14:textId="77777777" w:rsidR="00CB3906" w:rsidRDefault="00CB3906" w:rsidP="00FB7BFB">
      <w:pPr>
        <w:pStyle w:val="prastasiniatinklio"/>
        <w:spacing w:before="0" w:beforeAutospacing="0" w:after="0" w:afterAutospacing="0"/>
        <w:jc w:val="both"/>
      </w:pPr>
    </w:p>
    <w:p w14:paraId="19B85326" w14:textId="77777777" w:rsidR="00CB3906" w:rsidRDefault="00CB3906" w:rsidP="00FB7BFB">
      <w:pPr>
        <w:pStyle w:val="prastasiniatinklio"/>
        <w:spacing w:before="0" w:beforeAutospacing="0" w:after="0" w:afterAutospacing="0"/>
        <w:jc w:val="both"/>
      </w:pPr>
    </w:p>
    <w:p w14:paraId="2EA4B003" w14:textId="77777777" w:rsidR="00CB3906" w:rsidRDefault="00CB3906" w:rsidP="00FB7BFB">
      <w:pPr>
        <w:pStyle w:val="prastasiniatinklio"/>
        <w:spacing w:before="0" w:beforeAutospacing="0" w:after="0" w:afterAutospacing="0"/>
        <w:jc w:val="both"/>
      </w:pPr>
    </w:p>
    <w:p w14:paraId="452F2BF1" w14:textId="77777777" w:rsidR="00CB3906" w:rsidRDefault="00CB3906" w:rsidP="00FB7BFB">
      <w:pPr>
        <w:pStyle w:val="prastasiniatinklio"/>
        <w:spacing w:before="0" w:beforeAutospacing="0" w:after="0" w:afterAutospacing="0"/>
        <w:jc w:val="both"/>
      </w:pPr>
    </w:p>
    <w:p w14:paraId="1247022B" w14:textId="77777777" w:rsidR="00CB3906" w:rsidRDefault="00CB3906" w:rsidP="00FB7BFB">
      <w:pPr>
        <w:pStyle w:val="prastasiniatinklio"/>
        <w:spacing w:before="0" w:beforeAutospacing="0" w:after="0" w:afterAutospacing="0"/>
        <w:jc w:val="both"/>
      </w:pPr>
    </w:p>
    <w:p w14:paraId="3F9D8489" w14:textId="77777777" w:rsidR="00CB3906" w:rsidRDefault="00CB3906" w:rsidP="00FB7BFB">
      <w:pPr>
        <w:pStyle w:val="prastasiniatinklio"/>
        <w:spacing w:before="0" w:beforeAutospacing="0" w:after="0" w:afterAutospacing="0"/>
        <w:jc w:val="both"/>
      </w:pPr>
    </w:p>
    <w:p w14:paraId="42BF7B9F" w14:textId="77777777" w:rsidR="00CB3906" w:rsidRDefault="00CB3906" w:rsidP="00FB7BFB">
      <w:pPr>
        <w:pStyle w:val="prastasiniatinklio"/>
        <w:spacing w:before="0" w:beforeAutospacing="0" w:after="0" w:afterAutospacing="0"/>
        <w:jc w:val="both"/>
      </w:pPr>
    </w:p>
    <w:p w14:paraId="69FC65ED" w14:textId="77777777" w:rsidR="00CB3906" w:rsidRDefault="00CB3906" w:rsidP="00FB7BFB">
      <w:pPr>
        <w:pStyle w:val="prastasiniatinklio"/>
        <w:spacing w:before="0" w:beforeAutospacing="0" w:after="0" w:afterAutospacing="0"/>
        <w:jc w:val="both"/>
      </w:pPr>
    </w:p>
    <w:p w14:paraId="646B532A" w14:textId="77777777" w:rsidR="00CB3906" w:rsidRDefault="00CB3906" w:rsidP="00FB7BFB">
      <w:pPr>
        <w:pStyle w:val="prastasiniatinklio"/>
        <w:spacing w:before="0" w:beforeAutospacing="0" w:after="0" w:afterAutospacing="0"/>
        <w:jc w:val="both"/>
      </w:pPr>
    </w:p>
    <w:p w14:paraId="1F449448" w14:textId="77777777" w:rsidR="00CB3906" w:rsidRDefault="00CB3906" w:rsidP="00FB7BFB">
      <w:pPr>
        <w:pStyle w:val="prastasiniatinklio"/>
        <w:spacing w:before="0" w:beforeAutospacing="0" w:after="0" w:afterAutospacing="0"/>
        <w:jc w:val="both"/>
      </w:pPr>
    </w:p>
    <w:p w14:paraId="2BD06A11" w14:textId="77777777" w:rsidR="00CB3906" w:rsidRDefault="00CB3906" w:rsidP="00FB7BFB">
      <w:pPr>
        <w:pStyle w:val="prastasiniatinklio"/>
        <w:spacing w:before="0" w:beforeAutospacing="0" w:after="0" w:afterAutospacing="0"/>
        <w:jc w:val="both"/>
      </w:pPr>
    </w:p>
    <w:p w14:paraId="619867B3" w14:textId="77777777" w:rsidR="00CB3906" w:rsidRDefault="00CB3906" w:rsidP="00FB7BFB">
      <w:pPr>
        <w:pStyle w:val="prastasiniatinklio"/>
        <w:spacing w:before="0" w:beforeAutospacing="0" w:after="0" w:afterAutospacing="0"/>
        <w:jc w:val="both"/>
      </w:pPr>
    </w:p>
    <w:p w14:paraId="62341ED2" w14:textId="77777777" w:rsidR="00CB3906" w:rsidRDefault="00CB3906" w:rsidP="00FB7BFB">
      <w:pPr>
        <w:pStyle w:val="prastasiniatinklio"/>
        <w:spacing w:before="0" w:beforeAutospacing="0" w:after="0" w:afterAutospacing="0"/>
        <w:jc w:val="both"/>
      </w:pPr>
    </w:p>
    <w:p w14:paraId="0EDD3E33" w14:textId="77777777" w:rsidR="00CB3906" w:rsidRDefault="00CB3906" w:rsidP="00FB7BFB">
      <w:pPr>
        <w:pStyle w:val="prastasiniatinklio"/>
        <w:spacing w:before="0" w:beforeAutospacing="0" w:after="0" w:afterAutospacing="0"/>
        <w:jc w:val="both"/>
      </w:pPr>
    </w:p>
    <w:p w14:paraId="7D181B3E" w14:textId="77777777" w:rsidR="0091060D" w:rsidRDefault="0091060D" w:rsidP="00FB7BFB">
      <w:pPr>
        <w:pStyle w:val="prastasiniatinklio"/>
        <w:spacing w:before="0" w:beforeAutospacing="0" w:after="0" w:afterAutospacing="0"/>
        <w:jc w:val="both"/>
      </w:pPr>
    </w:p>
    <w:p w14:paraId="2D76DB45" w14:textId="77777777" w:rsidR="0091060D" w:rsidRDefault="0091060D" w:rsidP="00FB7BFB">
      <w:pPr>
        <w:pStyle w:val="prastasiniatinklio"/>
        <w:spacing w:before="0" w:beforeAutospacing="0" w:after="0" w:afterAutospacing="0"/>
        <w:jc w:val="both"/>
      </w:pPr>
    </w:p>
    <w:p w14:paraId="51FC9F17" w14:textId="77777777" w:rsidR="0091060D" w:rsidRDefault="0091060D" w:rsidP="00FB7BFB">
      <w:pPr>
        <w:pStyle w:val="prastasiniatinklio"/>
        <w:spacing w:before="0" w:beforeAutospacing="0" w:after="0" w:afterAutospacing="0"/>
        <w:jc w:val="both"/>
      </w:pPr>
    </w:p>
    <w:p w14:paraId="001B46AF" w14:textId="77777777" w:rsidR="0091060D" w:rsidRDefault="0091060D" w:rsidP="00FB7BFB">
      <w:pPr>
        <w:pStyle w:val="prastasiniatinklio"/>
        <w:spacing w:before="0" w:beforeAutospacing="0" w:after="0" w:afterAutospacing="0"/>
        <w:jc w:val="both"/>
      </w:pPr>
    </w:p>
    <w:p w14:paraId="4EF21C52" w14:textId="77777777" w:rsidR="0091060D" w:rsidRDefault="0091060D" w:rsidP="00FB7BFB">
      <w:pPr>
        <w:pStyle w:val="prastasiniatinklio"/>
        <w:spacing w:before="0" w:beforeAutospacing="0" w:after="0" w:afterAutospacing="0"/>
        <w:jc w:val="both"/>
      </w:pPr>
    </w:p>
    <w:p w14:paraId="6A80F7CB" w14:textId="77777777" w:rsidR="00EF24A4" w:rsidRDefault="00EF24A4" w:rsidP="00FB7BFB">
      <w:pPr>
        <w:pStyle w:val="prastasiniatinklio"/>
        <w:spacing w:before="0" w:beforeAutospacing="0" w:after="0" w:afterAutospacing="0"/>
        <w:jc w:val="both"/>
      </w:pPr>
    </w:p>
    <w:p w14:paraId="74BA5363" w14:textId="77777777" w:rsidR="0091060D" w:rsidRDefault="0091060D" w:rsidP="00FB7BFB">
      <w:pPr>
        <w:pStyle w:val="prastasiniatinklio"/>
        <w:spacing w:before="0" w:beforeAutospacing="0" w:after="0" w:afterAutospacing="0"/>
        <w:jc w:val="both"/>
      </w:pPr>
    </w:p>
    <w:p w14:paraId="36066102" w14:textId="77777777" w:rsidR="0091060D" w:rsidRDefault="0091060D" w:rsidP="00FB7BFB">
      <w:pPr>
        <w:pStyle w:val="prastasiniatinklio"/>
        <w:spacing w:before="0" w:beforeAutospacing="0" w:after="0" w:afterAutospacing="0"/>
        <w:jc w:val="both"/>
      </w:pPr>
    </w:p>
    <w:p w14:paraId="1DCEFC3F" w14:textId="77777777" w:rsidR="0091060D" w:rsidRDefault="0091060D" w:rsidP="00FB7BFB">
      <w:pPr>
        <w:pStyle w:val="prastasiniatinklio"/>
        <w:spacing w:before="0" w:beforeAutospacing="0" w:after="0" w:afterAutospacing="0"/>
        <w:jc w:val="both"/>
      </w:pPr>
    </w:p>
    <w:p w14:paraId="67F8DAB5" w14:textId="77777777" w:rsidR="00F749FC" w:rsidRDefault="00F749FC" w:rsidP="00FB7BFB">
      <w:pPr>
        <w:pStyle w:val="prastasiniatinklio"/>
        <w:spacing w:before="0" w:beforeAutospacing="0" w:after="0" w:afterAutospacing="0"/>
        <w:jc w:val="both"/>
      </w:pPr>
    </w:p>
    <w:p w14:paraId="7AEC492D" w14:textId="4D08F9E2" w:rsidR="00273367" w:rsidRPr="00A56731" w:rsidRDefault="00F150AC" w:rsidP="006F6FC1">
      <w:pPr>
        <w:spacing w:after="0"/>
        <w:ind w:left="6804"/>
        <w:rPr>
          <w:rFonts w:ascii="Times New Roman" w:hAnsi="Times New Roman" w:cs="Times New Roman"/>
          <w:b/>
          <w:sz w:val="24"/>
          <w:szCs w:val="24"/>
        </w:rPr>
      </w:pPr>
      <w:r w:rsidRPr="00A56731">
        <w:rPr>
          <w:rFonts w:ascii="Times New Roman" w:hAnsi="Times New Roman" w:cs="Times New Roman"/>
          <w:sz w:val="24"/>
          <w:szCs w:val="24"/>
        </w:rPr>
        <w:lastRenderedPageBreak/>
        <w:t>S</w:t>
      </w:r>
      <w:r w:rsidR="00CF3C83" w:rsidRPr="00A56731">
        <w:rPr>
          <w:rFonts w:ascii="Times New Roman" w:hAnsi="Times New Roman" w:cs="Times New Roman"/>
          <w:sz w:val="24"/>
          <w:szCs w:val="24"/>
        </w:rPr>
        <w:t>kelbiamos ap</w:t>
      </w:r>
      <w:r w:rsidR="006F6FC1" w:rsidRPr="00A56731">
        <w:rPr>
          <w:rFonts w:ascii="Times New Roman" w:hAnsi="Times New Roman" w:cs="Times New Roman"/>
          <w:sz w:val="24"/>
          <w:szCs w:val="24"/>
        </w:rPr>
        <w:t>klausos s</w:t>
      </w:r>
      <w:r w:rsidR="00273367" w:rsidRPr="00A56731">
        <w:rPr>
          <w:rFonts w:ascii="Times New Roman" w:hAnsi="Times New Roman" w:cs="Times New Roman"/>
          <w:sz w:val="24"/>
          <w:szCs w:val="24"/>
        </w:rPr>
        <w:t>ąlygų</w:t>
      </w:r>
    </w:p>
    <w:p w14:paraId="55C047F8" w14:textId="2D1BD6DF" w:rsidR="00273367" w:rsidRDefault="00273367" w:rsidP="006F6FC1">
      <w:pPr>
        <w:spacing w:after="0"/>
        <w:ind w:left="6804"/>
        <w:rPr>
          <w:rFonts w:ascii="Times New Roman" w:hAnsi="Times New Roman" w:cs="Times New Roman"/>
          <w:sz w:val="24"/>
          <w:szCs w:val="24"/>
        </w:rPr>
      </w:pPr>
      <w:r w:rsidRPr="00A56731">
        <w:rPr>
          <w:rFonts w:ascii="Times New Roman" w:hAnsi="Times New Roman" w:cs="Times New Roman"/>
          <w:sz w:val="24"/>
          <w:szCs w:val="24"/>
        </w:rPr>
        <w:t>1 priedas</w:t>
      </w:r>
    </w:p>
    <w:p w14:paraId="40A8293A" w14:textId="77777777" w:rsidR="00C218BB" w:rsidRPr="00A56731" w:rsidRDefault="00C218BB" w:rsidP="006F6FC1">
      <w:pPr>
        <w:spacing w:after="0"/>
        <w:ind w:left="6804"/>
        <w:rPr>
          <w:rFonts w:ascii="Times New Roman" w:hAnsi="Times New Roman" w:cs="Times New Roman"/>
          <w:sz w:val="24"/>
          <w:szCs w:val="24"/>
        </w:rPr>
      </w:pPr>
    </w:p>
    <w:p w14:paraId="52B7C7C5" w14:textId="1EA3D327" w:rsidR="007B1AF7" w:rsidRPr="009E29C0" w:rsidRDefault="006E5705" w:rsidP="007B1AF7">
      <w:pPr>
        <w:tabs>
          <w:tab w:val="left" w:pos="709"/>
        </w:tabs>
        <w:spacing w:after="0" w:line="240" w:lineRule="auto"/>
        <w:jc w:val="center"/>
        <w:rPr>
          <w:rFonts w:ascii="Times New Roman" w:eastAsia="Times New Roman" w:hAnsi="Times New Roman" w:cs="Times New Roman"/>
          <w:b/>
          <w:bCs/>
          <w:noProof/>
          <w:sz w:val="24"/>
          <w:szCs w:val="24"/>
        </w:rPr>
      </w:pPr>
      <w:r w:rsidRPr="009E29C0">
        <w:rPr>
          <w:rFonts w:ascii="Times New Roman" w:eastAsia="Times New Roman" w:hAnsi="Times New Roman" w:cs="Times New Roman"/>
          <w:b/>
          <w:bCs/>
          <w:noProof/>
          <w:sz w:val="24"/>
          <w:szCs w:val="24"/>
        </w:rPr>
        <w:t>(</w:t>
      </w:r>
      <w:r w:rsidR="007B1AF7" w:rsidRPr="009E29C0">
        <w:rPr>
          <w:rFonts w:ascii="Times New Roman" w:eastAsia="Times New Roman" w:hAnsi="Times New Roman" w:cs="Times New Roman"/>
          <w:b/>
          <w:bCs/>
          <w:noProof/>
          <w:sz w:val="24"/>
          <w:szCs w:val="24"/>
        </w:rPr>
        <w:t>Pasiūlymo forma</w:t>
      </w:r>
      <w:r w:rsidRPr="009E29C0">
        <w:rPr>
          <w:rFonts w:ascii="Times New Roman" w:eastAsia="Times New Roman" w:hAnsi="Times New Roman" w:cs="Times New Roman"/>
          <w:b/>
          <w:bCs/>
          <w:noProof/>
          <w:sz w:val="24"/>
          <w:szCs w:val="24"/>
        </w:rPr>
        <w:t>)</w:t>
      </w:r>
    </w:p>
    <w:p w14:paraId="5D83616F" w14:textId="77777777" w:rsidR="007B1AF7" w:rsidRPr="004A0284" w:rsidRDefault="007B1AF7" w:rsidP="007B1AF7">
      <w:pPr>
        <w:tabs>
          <w:tab w:val="left" w:pos="709"/>
        </w:tabs>
        <w:spacing w:after="0" w:line="240" w:lineRule="auto"/>
        <w:jc w:val="center"/>
        <w:rPr>
          <w:rFonts w:ascii="Times New Roman" w:eastAsia="Times New Roman" w:hAnsi="Times New Roman" w:cs="Times New Roman"/>
          <w:b/>
          <w:bCs/>
          <w:noProof/>
          <w:sz w:val="24"/>
          <w:szCs w:val="24"/>
        </w:rPr>
      </w:pPr>
      <w:r w:rsidRPr="004A0284">
        <w:rPr>
          <w:rFonts w:ascii="Times New Roman" w:eastAsia="Times New Roman" w:hAnsi="Times New Roman" w:cs="Times New Roman"/>
          <w:b/>
          <w:bCs/>
          <w:noProof/>
          <w:sz w:val="24"/>
          <w:szCs w:val="24"/>
        </w:rPr>
        <w:t>PASIŪLYMAS</w:t>
      </w:r>
    </w:p>
    <w:p w14:paraId="143DC5C1" w14:textId="11A12165" w:rsidR="007B1AF7" w:rsidRPr="004A0284" w:rsidRDefault="009538EA" w:rsidP="007B1AF7">
      <w:pPr>
        <w:spacing w:after="0" w:line="240" w:lineRule="auto"/>
        <w:jc w:val="center"/>
        <w:rPr>
          <w:rFonts w:ascii="Times New Roman" w:eastAsia="Times New Roman" w:hAnsi="Times New Roman" w:cs="Times New Roman"/>
          <w:b/>
          <w:noProof/>
          <w:sz w:val="24"/>
          <w:szCs w:val="24"/>
        </w:rPr>
      </w:pPr>
      <w:r w:rsidRPr="00A76004">
        <w:rPr>
          <w:rFonts w:ascii="Times New Roman" w:hAnsi="Times New Roman" w:cs="Times New Roman"/>
          <w:b/>
          <w:bCs/>
          <w:sz w:val="24"/>
          <w:szCs w:val="24"/>
        </w:rPr>
        <w:t xml:space="preserve">KITOS PASKIRTIES INŽINERINIŲ STATINIŲ (ĮRENGIANT LAUKO AIKŠTELES, TVORAS, TAKUS, PASIVAIKŠČIOJIMO KIEMELIUS) </w:t>
      </w:r>
      <w:r w:rsidRPr="00A76004">
        <w:rPr>
          <w:rFonts w:ascii="Times New Roman" w:eastAsia="Times New Roman" w:hAnsi="Times New Roman" w:cs="Times New Roman"/>
          <w:b/>
          <w:spacing w:val="3"/>
          <w:sz w:val="24"/>
          <w:szCs w:val="24"/>
        </w:rPr>
        <w:t>TECHNINIO DARBO PROJEKTO PARENGIM</w:t>
      </w:r>
      <w:r w:rsidR="004A0284" w:rsidRPr="00A76004">
        <w:rPr>
          <w:rFonts w:ascii="Times New Roman" w:eastAsia="Times New Roman" w:hAnsi="Times New Roman" w:cs="Times New Roman"/>
          <w:b/>
          <w:spacing w:val="3"/>
          <w:sz w:val="24"/>
          <w:szCs w:val="24"/>
        </w:rPr>
        <w:t>O</w:t>
      </w:r>
      <w:r w:rsidRPr="00A76004">
        <w:rPr>
          <w:rFonts w:ascii="Times New Roman" w:eastAsia="Times New Roman" w:hAnsi="Times New Roman" w:cs="Times New Roman"/>
          <w:b/>
          <w:spacing w:val="3"/>
          <w:sz w:val="24"/>
          <w:szCs w:val="24"/>
        </w:rPr>
        <w:t xml:space="preserve"> SU PROJEKTO VYKDYMO PRIEŽIŪRA ALYTAUS KALĖJIME PASLAUGŲ </w:t>
      </w:r>
      <w:r w:rsidR="007B1AF7" w:rsidRPr="004A0284">
        <w:rPr>
          <w:rFonts w:ascii="Times New Roman" w:eastAsia="Times New Roman" w:hAnsi="Times New Roman" w:cs="Times New Roman"/>
          <w:b/>
          <w:noProof/>
          <w:sz w:val="24"/>
          <w:szCs w:val="24"/>
        </w:rPr>
        <w:t xml:space="preserve">PIRKIMUI </w:t>
      </w:r>
    </w:p>
    <w:p w14:paraId="0CB94DE9" w14:textId="77777777" w:rsidR="00C218BB" w:rsidRPr="00A56731" w:rsidRDefault="00C218BB" w:rsidP="007B1AF7">
      <w:pPr>
        <w:spacing w:after="0" w:line="240" w:lineRule="auto"/>
        <w:jc w:val="center"/>
        <w:rPr>
          <w:rFonts w:ascii="Times New Roman" w:eastAsia="Times New Roman" w:hAnsi="Times New Roman" w:cs="Times New Roman"/>
          <w:b/>
          <w:noProof/>
          <w:sz w:val="24"/>
          <w:szCs w:val="24"/>
        </w:rPr>
      </w:pPr>
    </w:p>
    <w:p w14:paraId="20D83C35" w14:textId="77777777" w:rsidR="007B1AF7" w:rsidRPr="00A56731" w:rsidRDefault="007B1AF7" w:rsidP="007B1AF7">
      <w:pPr>
        <w:tabs>
          <w:tab w:val="left" w:pos="709"/>
        </w:tabs>
        <w:spacing w:after="0" w:line="240" w:lineRule="auto"/>
        <w:jc w:val="both"/>
        <w:rPr>
          <w:rFonts w:ascii="Times New Roman" w:eastAsia="Times New Roman" w:hAnsi="Times New Roman" w:cs="Times New Roman"/>
          <w:noProof/>
          <w:sz w:val="24"/>
          <w:szCs w:val="24"/>
        </w:rPr>
      </w:pPr>
    </w:p>
    <w:p w14:paraId="228A6E7C" w14:textId="3E2D7354" w:rsidR="007B1AF7" w:rsidRPr="00A56731" w:rsidRDefault="002157F1" w:rsidP="007B1AF7">
      <w:pPr>
        <w:spacing w:after="0" w:line="240" w:lineRule="auto"/>
        <w:rPr>
          <w:rFonts w:ascii="Times New Roman" w:eastAsia="Times New Roman" w:hAnsi="Times New Roman" w:cs="Times New Roman"/>
          <w:bCs/>
          <w:noProof/>
          <w:sz w:val="24"/>
          <w:szCs w:val="24"/>
        </w:rPr>
      </w:pPr>
      <w:r w:rsidRPr="00A56731">
        <w:rPr>
          <w:rFonts w:ascii="Times New Roman" w:eastAsia="Times New Roman" w:hAnsi="Times New Roman" w:cs="Times New Roman"/>
          <w:bCs/>
          <w:noProof/>
          <w:sz w:val="24"/>
          <w:szCs w:val="24"/>
        </w:rPr>
        <w:t>Lietuvos k</w:t>
      </w:r>
      <w:r w:rsidR="007B1AF7" w:rsidRPr="00A56731">
        <w:rPr>
          <w:rFonts w:ascii="Times New Roman" w:eastAsia="Times New Roman" w:hAnsi="Times New Roman" w:cs="Times New Roman"/>
          <w:bCs/>
          <w:noProof/>
          <w:sz w:val="24"/>
          <w:szCs w:val="24"/>
        </w:rPr>
        <w:t xml:space="preserve">alėjimų </w:t>
      </w:r>
      <w:r w:rsidRPr="00A56731">
        <w:rPr>
          <w:rFonts w:ascii="Times New Roman" w:eastAsia="Times New Roman" w:hAnsi="Times New Roman" w:cs="Times New Roman"/>
          <w:bCs/>
          <w:noProof/>
          <w:sz w:val="24"/>
          <w:szCs w:val="24"/>
        </w:rPr>
        <w:t>tarnybai</w:t>
      </w:r>
    </w:p>
    <w:p w14:paraId="0005B5FB" w14:textId="77777777" w:rsidR="007B1AF7" w:rsidRDefault="007B1AF7" w:rsidP="007B1AF7">
      <w:pPr>
        <w:spacing w:after="0" w:line="240" w:lineRule="auto"/>
        <w:rPr>
          <w:rFonts w:ascii="Times New Roman" w:eastAsia="Times New Roman" w:hAnsi="Times New Roman" w:cs="Times New Roman"/>
          <w:bCs/>
          <w:i/>
          <w:noProof/>
          <w:sz w:val="24"/>
          <w:szCs w:val="24"/>
        </w:rPr>
      </w:pPr>
      <w:r w:rsidRPr="00A56731">
        <w:rPr>
          <w:rFonts w:ascii="Times New Roman" w:eastAsia="Times New Roman" w:hAnsi="Times New Roman" w:cs="Times New Roman"/>
          <w:bCs/>
          <w:i/>
          <w:noProof/>
          <w:sz w:val="24"/>
          <w:szCs w:val="24"/>
        </w:rPr>
        <w:t>Teikiama CVP IS priemonėmis</w:t>
      </w:r>
    </w:p>
    <w:p w14:paraId="10D9EE05" w14:textId="77777777" w:rsidR="00C218BB" w:rsidRPr="00A56731" w:rsidRDefault="00C218BB" w:rsidP="007B1AF7">
      <w:pPr>
        <w:spacing w:after="0" w:line="240" w:lineRule="auto"/>
        <w:rPr>
          <w:rFonts w:ascii="Times New Roman" w:eastAsia="Times New Roman" w:hAnsi="Times New Roman" w:cs="Times New Roman"/>
          <w:bCs/>
          <w:i/>
          <w:noProof/>
          <w:sz w:val="24"/>
          <w:szCs w:val="24"/>
        </w:rPr>
      </w:pPr>
    </w:p>
    <w:p w14:paraId="4BB13DD2" w14:textId="77777777" w:rsidR="007614E1" w:rsidRPr="007614E1" w:rsidRDefault="00BB5044" w:rsidP="007614E1">
      <w:pPr>
        <w:pStyle w:val="Sraopastraipa"/>
        <w:numPr>
          <w:ilvl w:val="0"/>
          <w:numId w:val="35"/>
        </w:numPr>
        <w:jc w:val="center"/>
        <w:rPr>
          <w:bCs/>
          <w:i/>
        </w:rPr>
      </w:pPr>
      <w:r w:rsidRPr="00A56731">
        <w:rPr>
          <w:b/>
          <w:sz w:val="24"/>
          <w:szCs w:val="24"/>
          <w:lang w:eastAsia="en-US"/>
        </w:rPr>
        <w:t xml:space="preserve">INFORMACIJA APIE </w:t>
      </w:r>
      <w:r w:rsidR="0031415A" w:rsidRPr="00A56731">
        <w:rPr>
          <w:b/>
          <w:sz w:val="24"/>
          <w:szCs w:val="24"/>
          <w:lang w:eastAsia="en-US"/>
        </w:rPr>
        <w:t xml:space="preserve">PASLAUGŲ </w:t>
      </w:r>
      <w:r w:rsidRPr="00A56731">
        <w:rPr>
          <w:b/>
          <w:sz w:val="24"/>
          <w:szCs w:val="24"/>
          <w:lang w:eastAsia="en-US"/>
        </w:rPr>
        <w:t>TE</w:t>
      </w:r>
      <w:r w:rsidR="0031415A" w:rsidRPr="00A56731">
        <w:rPr>
          <w:b/>
          <w:sz w:val="24"/>
          <w:szCs w:val="24"/>
          <w:lang w:eastAsia="en-US"/>
        </w:rPr>
        <w:t>I</w:t>
      </w:r>
      <w:r w:rsidRPr="00A56731">
        <w:rPr>
          <w:b/>
          <w:sz w:val="24"/>
          <w:szCs w:val="24"/>
          <w:lang w:eastAsia="en-US"/>
        </w:rPr>
        <w:t>KĖJĄ</w:t>
      </w:r>
    </w:p>
    <w:p w14:paraId="340A8869" w14:textId="366E975B" w:rsidR="00114A7C" w:rsidRPr="00B24943" w:rsidRDefault="00114A7C" w:rsidP="00FB2E76">
      <w:pPr>
        <w:pStyle w:val="Sraopastraipa"/>
        <w:ind w:left="0"/>
        <w:rPr>
          <w:bCs/>
          <w:i/>
          <w:sz w:val="24"/>
          <w:szCs w:val="24"/>
        </w:rPr>
      </w:pPr>
      <w:r w:rsidRPr="00B24943">
        <w:rPr>
          <w:bCs/>
          <w:i/>
          <w:sz w:val="24"/>
          <w:szCs w:val="24"/>
        </w:rPr>
        <w:t>1 lentelė</w:t>
      </w:r>
    </w:p>
    <w:p w14:paraId="78A465B6" w14:textId="77777777" w:rsidR="00D534CE" w:rsidRPr="007614E1" w:rsidRDefault="00D534CE" w:rsidP="002E3505">
      <w:pPr>
        <w:pStyle w:val="Sraopastraipa"/>
        <w:ind w:left="0"/>
        <w:rPr>
          <w:bCs/>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78"/>
      </w:tblGrid>
      <w:tr w:rsidR="000E1E44" w:rsidRPr="00A56731" w14:paraId="30A2B3C1" w14:textId="77777777" w:rsidTr="003C2FEF">
        <w:tc>
          <w:tcPr>
            <w:tcW w:w="509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CEC7EF" w14:textId="543135BB" w:rsidR="000E1E44" w:rsidRPr="00A76004" w:rsidRDefault="000E1E44" w:rsidP="000E1E44">
            <w:pPr>
              <w:rPr>
                <w:rFonts w:ascii="Times New Roman" w:hAnsi="Times New Roman" w:cs="Times New Roman"/>
                <w:i/>
                <w:sz w:val="24"/>
                <w:szCs w:val="24"/>
              </w:rPr>
            </w:pPr>
            <w:r w:rsidRPr="00A76004">
              <w:rPr>
                <w:rFonts w:ascii="Times New Roman" w:hAnsi="Times New Roman" w:cs="Times New Roman"/>
                <w:sz w:val="24"/>
                <w:szCs w:val="24"/>
              </w:rPr>
              <w:t>Te</w:t>
            </w:r>
            <w:r w:rsidR="00E642AB">
              <w:rPr>
                <w:rFonts w:ascii="Times New Roman" w:hAnsi="Times New Roman" w:cs="Times New Roman"/>
                <w:sz w:val="24"/>
                <w:szCs w:val="24"/>
              </w:rPr>
              <w:t>i</w:t>
            </w:r>
            <w:r w:rsidRPr="00A76004">
              <w:rPr>
                <w:rFonts w:ascii="Times New Roman" w:hAnsi="Times New Roman" w:cs="Times New Roman"/>
                <w:sz w:val="24"/>
                <w:szCs w:val="24"/>
              </w:rPr>
              <w:t xml:space="preserve">kėjo pavadinimas, juridinio asmens kodas </w:t>
            </w:r>
            <w:r w:rsidRPr="00A76004">
              <w:rPr>
                <w:rFonts w:ascii="Times New Roman" w:hAnsi="Times New Roman" w:cs="Times New Roman"/>
                <w:i/>
                <w:sz w:val="24"/>
                <w:szCs w:val="24"/>
              </w:rPr>
              <w:t xml:space="preserve">(Jeigu dalyvauja ūkio subjektų grupė, surašomi visi dalyvių pavadinimai, juridinio asmens kodai): </w:t>
            </w:r>
          </w:p>
          <w:p w14:paraId="04D8F3F2" w14:textId="77777777" w:rsidR="000E1E44" w:rsidRPr="00A76004" w:rsidRDefault="000E1E44" w:rsidP="000E1E44">
            <w:pPr>
              <w:rPr>
                <w:rFonts w:ascii="Times New Roman" w:hAnsi="Times New Roman" w:cs="Times New Roman"/>
                <w:i/>
                <w:sz w:val="24"/>
                <w:szCs w:val="24"/>
              </w:rPr>
            </w:pPr>
            <w:r w:rsidRPr="00A76004">
              <w:rPr>
                <w:rFonts w:ascii="Times New Roman" w:hAnsi="Times New Roman" w:cs="Times New Roman"/>
                <w:i/>
                <w:sz w:val="24"/>
                <w:szCs w:val="24"/>
              </w:rPr>
              <w:t xml:space="preserve">Atsakingasis partneris: </w:t>
            </w:r>
          </w:p>
          <w:p w14:paraId="12132F68" w14:textId="77777777" w:rsidR="000E1E44" w:rsidRPr="00A76004" w:rsidRDefault="000E1E44" w:rsidP="000E1E44">
            <w:pPr>
              <w:rPr>
                <w:rFonts w:ascii="Times New Roman" w:hAnsi="Times New Roman" w:cs="Times New Roman"/>
                <w:i/>
                <w:sz w:val="24"/>
                <w:szCs w:val="24"/>
              </w:rPr>
            </w:pPr>
            <w:r w:rsidRPr="00A76004">
              <w:rPr>
                <w:rFonts w:ascii="Times New Roman" w:hAnsi="Times New Roman" w:cs="Times New Roman"/>
                <w:i/>
                <w:sz w:val="24"/>
                <w:szCs w:val="24"/>
              </w:rPr>
              <w:t>Partneris Nr. 1:</w:t>
            </w:r>
          </w:p>
          <w:p w14:paraId="5BBED56F" w14:textId="43F3B965" w:rsidR="000E1E44" w:rsidRPr="00A56731" w:rsidRDefault="000E1E44" w:rsidP="000E1E44">
            <w:pPr>
              <w:spacing w:after="0" w:line="240" w:lineRule="auto"/>
              <w:jc w:val="both"/>
              <w:rPr>
                <w:rFonts w:ascii="Times New Roman" w:eastAsia="Times New Roman" w:hAnsi="Times New Roman" w:cs="Times New Roman"/>
                <w:sz w:val="24"/>
                <w:szCs w:val="24"/>
                <w:lang w:eastAsia="en-US"/>
              </w:rPr>
            </w:pPr>
            <w:r w:rsidRPr="00A76004">
              <w:rPr>
                <w:rFonts w:ascii="Times New Roman" w:hAnsi="Times New Roman" w:cs="Times New Roman"/>
                <w:i/>
                <w:sz w:val="24"/>
                <w:szCs w:val="24"/>
              </w:rPr>
              <w:t>Partneris Nr. 2 ir t.</w:t>
            </w:r>
            <w:r w:rsidR="00A76004">
              <w:rPr>
                <w:rFonts w:ascii="Times New Roman" w:hAnsi="Times New Roman" w:cs="Times New Roman"/>
                <w:i/>
                <w:sz w:val="24"/>
                <w:szCs w:val="24"/>
              </w:rPr>
              <w:t xml:space="preserve"> </w:t>
            </w:r>
            <w:r w:rsidRPr="00A76004">
              <w:rPr>
                <w:rFonts w:ascii="Times New Roman" w:hAnsi="Times New Roman" w:cs="Times New Roman"/>
                <w:i/>
                <w:sz w:val="24"/>
                <w:szCs w:val="24"/>
              </w:rPr>
              <w:t>t.</w:t>
            </w:r>
          </w:p>
        </w:tc>
        <w:tc>
          <w:tcPr>
            <w:tcW w:w="4678" w:type="dxa"/>
            <w:tcBorders>
              <w:top w:val="single" w:sz="4" w:space="0" w:color="auto"/>
              <w:left w:val="single" w:sz="4" w:space="0" w:color="auto"/>
              <w:bottom w:val="single" w:sz="4" w:space="0" w:color="auto"/>
              <w:right w:val="single" w:sz="4" w:space="0" w:color="auto"/>
            </w:tcBorders>
          </w:tcPr>
          <w:p w14:paraId="430EFA3C" w14:textId="77777777" w:rsidR="000E1E44" w:rsidRPr="00A56731" w:rsidRDefault="000E1E44" w:rsidP="000E1E44">
            <w:pPr>
              <w:spacing w:after="0" w:line="240" w:lineRule="auto"/>
              <w:jc w:val="both"/>
              <w:rPr>
                <w:rFonts w:ascii="Times New Roman" w:eastAsia="Times New Roman" w:hAnsi="Times New Roman" w:cs="Times New Roman"/>
                <w:sz w:val="24"/>
                <w:szCs w:val="24"/>
                <w:lang w:eastAsia="en-US"/>
              </w:rPr>
            </w:pPr>
          </w:p>
        </w:tc>
      </w:tr>
      <w:tr w:rsidR="006A7E0A" w:rsidRPr="00A56731" w14:paraId="10792F29" w14:textId="77777777" w:rsidTr="003C2FEF">
        <w:tc>
          <w:tcPr>
            <w:tcW w:w="509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D6B26D" w14:textId="1C322909" w:rsidR="006A7E0A" w:rsidRPr="00A76004" w:rsidRDefault="006A7E0A" w:rsidP="006A7E0A">
            <w:pPr>
              <w:spacing w:after="0" w:line="240" w:lineRule="auto"/>
              <w:jc w:val="both"/>
              <w:rPr>
                <w:rFonts w:ascii="Times New Roman" w:eastAsia="Times New Roman" w:hAnsi="Times New Roman" w:cs="Times New Roman"/>
                <w:sz w:val="24"/>
                <w:szCs w:val="24"/>
                <w:lang w:eastAsia="en-US"/>
              </w:rPr>
            </w:pPr>
            <w:r w:rsidRPr="00A76004">
              <w:rPr>
                <w:rFonts w:ascii="Times New Roman" w:hAnsi="Times New Roman" w:cs="Times New Roman"/>
                <w:sz w:val="24"/>
                <w:szCs w:val="24"/>
              </w:rPr>
              <w:t>Te</w:t>
            </w:r>
            <w:r w:rsidR="00E642AB">
              <w:rPr>
                <w:rFonts w:ascii="Times New Roman" w:hAnsi="Times New Roman" w:cs="Times New Roman"/>
                <w:sz w:val="24"/>
                <w:szCs w:val="24"/>
              </w:rPr>
              <w:t>i</w:t>
            </w:r>
            <w:r w:rsidRPr="00A76004">
              <w:rPr>
                <w:rFonts w:ascii="Times New Roman" w:hAnsi="Times New Roman" w:cs="Times New Roman"/>
                <w:sz w:val="24"/>
                <w:szCs w:val="24"/>
              </w:rPr>
              <w:t xml:space="preserve">kėjo adresas </w:t>
            </w:r>
            <w:r w:rsidRPr="00A76004">
              <w:rPr>
                <w:rFonts w:ascii="Times New Roman" w:hAnsi="Times New Roman" w:cs="Times New Roman"/>
                <w:i/>
                <w:sz w:val="24"/>
                <w:szCs w:val="24"/>
              </w:rPr>
              <w:t>(Jeigu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0387EC19" w14:textId="77777777" w:rsidR="006A7E0A" w:rsidRPr="00A56731" w:rsidRDefault="006A7E0A" w:rsidP="006A7E0A">
            <w:pPr>
              <w:spacing w:after="0" w:line="240" w:lineRule="auto"/>
              <w:jc w:val="both"/>
              <w:rPr>
                <w:rFonts w:ascii="Times New Roman" w:eastAsia="Times New Roman" w:hAnsi="Times New Roman" w:cs="Times New Roman"/>
                <w:sz w:val="24"/>
                <w:szCs w:val="24"/>
                <w:lang w:eastAsia="en-US"/>
              </w:rPr>
            </w:pPr>
          </w:p>
        </w:tc>
      </w:tr>
      <w:tr w:rsidR="000E1E44" w:rsidRPr="00A56731" w14:paraId="3A6DDC71" w14:textId="77777777" w:rsidTr="003C2FEF">
        <w:tc>
          <w:tcPr>
            <w:tcW w:w="509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59566" w14:textId="77777777" w:rsidR="000E1E44" w:rsidRPr="00A56731" w:rsidRDefault="000E1E44" w:rsidP="000E1E44">
            <w:pPr>
              <w:spacing w:after="0" w:line="240" w:lineRule="auto"/>
              <w:jc w:val="both"/>
              <w:rPr>
                <w:rFonts w:ascii="Times New Roman" w:eastAsia="Calibri" w:hAnsi="Times New Roman" w:cs="Times New Roman"/>
                <w:sz w:val="24"/>
                <w:szCs w:val="24"/>
                <w:lang w:eastAsia="en-US"/>
              </w:rPr>
            </w:pPr>
            <w:r w:rsidRPr="00A56731">
              <w:rPr>
                <w:rFonts w:ascii="Times New Roman" w:eastAsia="Calibri" w:hAnsi="Times New Roman" w:cs="Times New Roman"/>
                <w:sz w:val="24"/>
                <w:szCs w:val="24"/>
                <w:lang w:eastAsia="en-US"/>
              </w:rPr>
              <w:t xml:space="preserve">Už pasiūlymą atsakingo asmens pareigos, vardas, pavardė, tel. </w:t>
            </w:r>
            <w:proofErr w:type="spellStart"/>
            <w:r w:rsidRPr="00A56731">
              <w:rPr>
                <w:rFonts w:ascii="Times New Roman" w:eastAsia="Calibri" w:hAnsi="Times New Roman" w:cs="Times New Roman"/>
                <w:sz w:val="24"/>
                <w:szCs w:val="24"/>
                <w:lang w:eastAsia="en-US"/>
              </w:rPr>
              <w:t>nr.</w:t>
            </w:r>
            <w:proofErr w:type="spellEnd"/>
            <w:r w:rsidRPr="00A56731">
              <w:rPr>
                <w:rFonts w:ascii="Times New Roman" w:eastAsia="Calibri" w:hAnsi="Times New Roman" w:cs="Times New Roman"/>
                <w:sz w:val="24"/>
                <w:szCs w:val="24"/>
                <w:lang w:eastAsia="en-US"/>
              </w:rPr>
              <w:t xml:space="preserve"> el. paštas</w:t>
            </w:r>
          </w:p>
        </w:tc>
        <w:tc>
          <w:tcPr>
            <w:tcW w:w="4678" w:type="dxa"/>
            <w:tcBorders>
              <w:top w:val="single" w:sz="4" w:space="0" w:color="auto"/>
              <w:left w:val="single" w:sz="4" w:space="0" w:color="auto"/>
              <w:bottom w:val="single" w:sz="4" w:space="0" w:color="auto"/>
              <w:right w:val="single" w:sz="4" w:space="0" w:color="auto"/>
            </w:tcBorders>
          </w:tcPr>
          <w:p w14:paraId="53212AA5" w14:textId="77777777" w:rsidR="000E1E44" w:rsidRPr="00A56731" w:rsidRDefault="000E1E44" w:rsidP="000E1E44">
            <w:pPr>
              <w:spacing w:after="0" w:line="240" w:lineRule="auto"/>
              <w:jc w:val="both"/>
              <w:rPr>
                <w:rFonts w:ascii="Times New Roman" w:eastAsia="Times New Roman" w:hAnsi="Times New Roman" w:cs="Times New Roman"/>
                <w:sz w:val="24"/>
                <w:szCs w:val="24"/>
                <w:lang w:eastAsia="en-US"/>
              </w:rPr>
            </w:pPr>
          </w:p>
        </w:tc>
      </w:tr>
      <w:tr w:rsidR="000E1E44" w:rsidRPr="00A56731" w14:paraId="08F298D2" w14:textId="77777777" w:rsidTr="003C2FEF">
        <w:tc>
          <w:tcPr>
            <w:tcW w:w="509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AEA3CF" w14:textId="5FD51FB2" w:rsidR="000E1E44" w:rsidRPr="00A56731" w:rsidRDefault="000E1E44" w:rsidP="000E1E44">
            <w:pPr>
              <w:spacing w:after="0" w:line="240" w:lineRule="auto"/>
              <w:jc w:val="both"/>
              <w:rPr>
                <w:rFonts w:ascii="Times New Roman" w:eastAsia="Calibri" w:hAnsi="Times New Roman" w:cs="Times New Roman"/>
                <w:sz w:val="24"/>
                <w:szCs w:val="24"/>
                <w:lang w:eastAsia="en-US"/>
              </w:rPr>
            </w:pPr>
            <w:bookmarkStart w:id="7" w:name="m_6208194423522593311__Hlk28862824"/>
            <w:r w:rsidRPr="00A56731">
              <w:rPr>
                <w:rFonts w:ascii="Times New Roman" w:eastAsia="Calibri" w:hAnsi="Times New Roman" w:cs="Times New Roman"/>
                <w:sz w:val="24"/>
                <w:szCs w:val="24"/>
                <w:lang w:eastAsia="en-US"/>
              </w:rPr>
              <w:t xml:space="preserve">Užsienio šalies </w:t>
            </w:r>
            <w:r w:rsidR="008E4BA6">
              <w:rPr>
                <w:rFonts w:ascii="Times New Roman" w:eastAsia="Calibri" w:hAnsi="Times New Roman" w:cs="Times New Roman"/>
                <w:sz w:val="24"/>
                <w:szCs w:val="24"/>
                <w:lang w:eastAsia="en-US"/>
              </w:rPr>
              <w:t>p</w:t>
            </w:r>
            <w:r w:rsidRPr="00A56731">
              <w:rPr>
                <w:rFonts w:ascii="Times New Roman" w:eastAsia="Calibri" w:hAnsi="Times New Roman" w:cs="Times New Roman"/>
                <w:sz w:val="24"/>
                <w:szCs w:val="24"/>
                <w:lang w:eastAsia="en-US"/>
              </w:rPr>
              <w:t>aslaugų teikėjo PVM kodas </w:t>
            </w:r>
            <w:bookmarkEnd w:id="7"/>
            <w:r w:rsidRPr="00A56731">
              <w:rPr>
                <w:rFonts w:ascii="Times New Roman" w:eastAsia="Calibri" w:hAnsi="Times New Roman" w:cs="Times New Roman"/>
                <w:sz w:val="24"/>
                <w:szCs w:val="24"/>
                <w:lang w:eastAsia="en-US"/>
              </w:rPr>
              <w:t>(pildoma, jei pasiūlymą teikia užsienio šalies paslaugų teikėjas)</w:t>
            </w:r>
          </w:p>
        </w:tc>
        <w:tc>
          <w:tcPr>
            <w:tcW w:w="4678" w:type="dxa"/>
            <w:tcBorders>
              <w:top w:val="single" w:sz="4" w:space="0" w:color="auto"/>
              <w:left w:val="single" w:sz="4" w:space="0" w:color="auto"/>
              <w:bottom w:val="single" w:sz="4" w:space="0" w:color="auto"/>
              <w:right w:val="single" w:sz="4" w:space="0" w:color="auto"/>
            </w:tcBorders>
          </w:tcPr>
          <w:p w14:paraId="7DCEFDFC" w14:textId="77777777" w:rsidR="000E1E44" w:rsidRPr="00A56731" w:rsidRDefault="000E1E44" w:rsidP="000E1E44">
            <w:pPr>
              <w:spacing w:after="0" w:line="240" w:lineRule="auto"/>
              <w:jc w:val="both"/>
              <w:rPr>
                <w:rFonts w:ascii="Times New Roman" w:eastAsia="Times New Roman" w:hAnsi="Times New Roman" w:cs="Times New Roman"/>
                <w:sz w:val="24"/>
                <w:szCs w:val="24"/>
                <w:lang w:eastAsia="en-US"/>
              </w:rPr>
            </w:pPr>
          </w:p>
        </w:tc>
      </w:tr>
    </w:tbl>
    <w:p w14:paraId="42308B9C" w14:textId="77777777" w:rsidR="00EC142A" w:rsidRPr="00A56731" w:rsidRDefault="00EC142A" w:rsidP="001F16CF">
      <w:pPr>
        <w:spacing w:after="0" w:line="240" w:lineRule="auto"/>
        <w:ind w:left="720"/>
        <w:jc w:val="center"/>
        <w:rPr>
          <w:rFonts w:ascii="Times New Roman" w:hAnsi="Times New Roman" w:cs="Times New Roman"/>
          <w:b/>
          <w:bCs/>
          <w:noProof/>
          <w:sz w:val="24"/>
          <w:szCs w:val="24"/>
        </w:rPr>
      </w:pPr>
    </w:p>
    <w:p w14:paraId="40562EE6" w14:textId="5A3C85AB" w:rsidR="001F16CF" w:rsidRPr="00B97490" w:rsidRDefault="001339DE" w:rsidP="00B97490">
      <w:pPr>
        <w:pStyle w:val="Sraopastraipa"/>
        <w:numPr>
          <w:ilvl w:val="0"/>
          <w:numId w:val="35"/>
        </w:numPr>
        <w:jc w:val="center"/>
        <w:rPr>
          <w:noProof/>
          <w:sz w:val="24"/>
          <w:szCs w:val="24"/>
          <w:lang w:eastAsia="en-US"/>
        </w:rPr>
      </w:pPr>
      <w:r w:rsidRPr="00B97490">
        <w:rPr>
          <w:b/>
          <w:bCs/>
          <w:iCs/>
          <w:spacing w:val="-4"/>
          <w:sz w:val="24"/>
          <w:szCs w:val="24"/>
          <w:lang w:eastAsia="ar-SA"/>
        </w:rPr>
        <w:t>INFORMACIJA APIE ŪKIO SUBJEKTUS IR JIEMS PERDUODAMAS VYKDYTI SUTARTIES</w:t>
      </w:r>
      <w:r w:rsidRPr="00B97490">
        <w:rPr>
          <w:b/>
          <w:bCs/>
          <w:iCs/>
          <w:spacing w:val="-4"/>
          <w:szCs w:val="24"/>
          <w:lang w:eastAsia="ar-SA"/>
        </w:rPr>
        <w:t xml:space="preserve"> </w:t>
      </w:r>
      <w:r w:rsidRPr="00B97490">
        <w:rPr>
          <w:b/>
          <w:bCs/>
          <w:iCs/>
          <w:spacing w:val="-4"/>
          <w:sz w:val="24"/>
          <w:szCs w:val="24"/>
          <w:lang w:eastAsia="ar-SA"/>
        </w:rPr>
        <w:t>DALIS</w:t>
      </w:r>
    </w:p>
    <w:p w14:paraId="0B98E827" w14:textId="77777777" w:rsidR="007614E1" w:rsidRPr="00B24943" w:rsidRDefault="007614E1" w:rsidP="00B24943">
      <w:pPr>
        <w:overflowPunct w:val="0"/>
        <w:autoSpaceDE w:val="0"/>
        <w:spacing w:after="0" w:line="240" w:lineRule="auto"/>
        <w:rPr>
          <w:rFonts w:ascii="Times New Roman" w:hAnsi="Times New Roman" w:cs="Times New Roman"/>
          <w:bCs/>
          <w:sz w:val="24"/>
          <w:szCs w:val="24"/>
        </w:rPr>
      </w:pPr>
      <w:r w:rsidRPr="00B24943">
        <w:rPr>
          <w:rFonts w:ascii="Times New Roman" w:hAnsi="Times New Roman" w:cs="Times New Roman"/>
          <w:bCs/>
          <w:i/>
          <w:spacing w:val="-4"/>
          <w:sz w:val="24"/>
          <w:szCs w:val="24"/>
          <w:lang w:eastAsia="ar-SA"/>
        </w:rPr>
        <w:t>2 lentelė</w:t>
      </w:r>
    </w:p>
    <w:p w14:paraId="77CA15A9" w14:textId="78180539" w:rsidR="001F16CF" w:rsidRDefault="007614E1" w:rsidP="00B24943">
      <w:pPr>
        <w:overflowPunct w:val="0"/>
        <w:autoSpaceDE w:val="0"/>
        <w:spacing w:after="0" w:line="240" w:lineRule="auto"/>
        <w:jc w:val="both"/>
        <w:rPr>
          <w:rFonts w:ascii="Times New Roman" w:hAnsi="Times New Roman" w:cs="Times New Roman"/>
          <w:bCs/>
          <w:i/>
          <w:spacing w:val="-4"/>
          <w:sz w:val="24"/>
          <w:szCs w:val="24"/>
          <w:lang w:eastAsia="ar-SA"/>
        </w:rPr>
      </w:pPr>
      <w:r w:rsidRPr="00B24943">
        <w:rPr>
          <w:rFonts w:ascii="Times New Roman" w:hAnsi="Times New Roman" w:cs="Times New Roman"/>
          <w:bCs/>
          <w:i/>
          <w:spacing w:val="-4"/>
          <w:sz w:val="24"/>
          <w:szCs w:val="24"/>
          <w:lang w:eastAsia="ar-SA"/>
        </w:rPr>
        <w:t>Pildoma, jei te</w:t>
      </w:r>
      <w:r w:rsidR="000B1F33" w:rsidRPr="00B24943">
        <w:rPr>
          <w:rFonts w:ascii="Times New Roman" w:hAnsi="Times New Roman" w:cs="Times New Roman"/>
          <w:bCs/>
          <w:i/>
          <w:spacing w:val="-4"/>
          <w:sz w:val="24"/>
          <w:szCs w:val="24"/>
          <w:lang w:eastAsia="ar-SA"/>
        </w:rPr>
        <w:t>i</w:t>
      </w:r>
      <w:r w:rsidRPr="00B24943">
        <w:rPr>
          <w:rFonts w:ascii="Times New Roman" w:hAnsi="Times New Roman" w:cs="Times New Roman"/>
          <w:bCs/>
          <w:i/>
          <w:spacing w:val="-4"/>
          <w:sz w:val="24"/>
          <w:szCs w:val="24"/>
          <w:lang w:eastAsia="ar-SA"/>
        </w:rPr>
        <w:t>kėjas ketina pasitelkti subte</w:t>
      </w:r>
      <w:r w:rsidR="000B1F33" w:rsidRPr="00B24943">
        <w:rPr>
          <w:rFonts w:ascii="Times New Roman" w:hAnsi="Times New Roman" w:cs="Times New Roman"/>
          <w:bCs/>
          <w:i/>
          <w:spacing w:val="-4"/>
          <w:sz w:val="24"/>
          <w:szCs w:val="24"/>
          <w:lang w:eastAsia="ar-SA"/>
        </w:rPr>
        <w:t>i</w:t>
      </w:r>
      <w:r w:rsidRPr="00B24943">
        <w:rPr>
          <w:rFonts w:ascii="Times New Roman" w:hAnsi="Times New Roman" w:cs="Times New Roman"/>
          <w:bCs/>
          <w:i/>
          <w:spacing w:val="-4"/>
          <w:sz w:val="24"/>
          <w:szCs w:val="24"/>
          <w:lang w:eastAsia="ar-SA"/>
        </w:rPr>
        <w:t>kėją (-</w:t>
      </w:r>
      <w:proofErr w:type="spellStart"/>
      <w:r w:rsidRPr="00B24943">
        <w:rPr>
          <w:rFonts w:ascii="Times New Roman" w:hAnsi="Times New Roman" w:cs="Times New Roman"/>
          <w:bCs/>
          <w:i/>
          <w:spacing w:val="-4"/>
          <w:sz w:val="24"/>
          <w:szCs w:val="24"/>
          <w:lang w:eastAsia="ar-SA"/>
        </w:rPr>
        <w:t>us</w:t>
      </w:r>
      <w:proofErr w:type="spellEnd"/>
      <w:r w:rsidRPr="00B24943">
        <w:rPr>
          <w:rFonts w:ascii="Times New Roman" w:hAnsi="Times New Roman" w:cs="Times New Roman"/>
          <w:bCs/>
          <w:i/>
          <w:spacing w:val="-4"/>
          <w:sz w:val="24"/>
          <w:szCs w:val="24"/>
          <w:lang w:eastAsia="ar-SA"/>
        </w:rPr>
        <w:t>) pirkimo sutarties vykdymui</w:t>
      </w:r>
    </w:p>
    <w:p w14:paraId="500F3001" w14:textId="77777777" w:rsidR="00DD06E0" w:rsidRPr="00FB2E76" w:rsidRDefault="00DD06E0" w:rsidP="00B24943">
      <w:pPr>
        <w:overflowPunct w:val="0"/>
        <w:autoSpaceDE w:val="0"/>
        <w:spacing w:after="0" w:line="240" w:lineRule="auto"/>
        <w:jc w:val="both"/>
        <w:rPr>
          <w:rFonts w:ascii="Times New Roman" w:eastAsia="Calibri" w:hAnsi="Times New Roman" w:cs="Times New Roman"/>
          <w:b/>
          <w:i/>
          <w:noProof/>
          <w:color w:val="000000"/>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1"/>
        <w:gridCol w:w="4705"/>
      </w:tblGrid>
      <w:tr w:rsidR="00E97FD7" w14:paraId="2E3CD0A3" w14:textId="77777777" w:rsidTr="003C2FEF">
        <w:trPr>
          <w:trHeight w:val="578"/>
        </w:trPr>
        <w:tc>
          <w:tcPr>
            <w:tcW w:w="507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FFCC11" w14:textId="48C12056" w:rsidR="00E97FD7" w:rsidRPr="00E97FD7" w:rsidRDefault="00E97FD7" w:rsidP="00E97FD7">
            <w:pPr>
              <w:autoSpaceDN w:val="0"/>
              <w:spacing w:line="240" w:lineRule="auto"/>
              <w:rPr>
                <w:rFonts w:ascii="Times New Roman" w:hAnsi="Times New Roman" w:cs="Times New Roman"/>
                <w:noProof/>
                <w:sz w:val="24"/>
                <w:lang w:eastAsia="en-US"/>
              </w:rPr>
            </w:pPr>
            <w:r w:rsidRPr="00E97FD7">
              <w:rPr>
                <w:rFonts w:ascii="Times New Roman" w:hAnsi="Times New Roman" w:cs="Times New Roman"/>
                <w:noProof/>
                <w:sz w:val="24"/>
                <w:lang w:eastAsia="en-US"/>
              </w:rPr>
              <w:t>Subte</w:t>
            </w:r>
            <w:r w:rsidR="00CF4122">
              <w:rPr>
                <w:rFonts w:ascii="Times New Roman" w:hAnsi="Times New Roman" w:cs="Times New Roman"/>
                <w:noProof/>
                <w:sz w:val="24"/>
                <w:lang w:eastAsia="en-US"/>
              </w:rPr>
              <w:t>i</w:t>
            </w:r>
            <w:r w:rsidRPr="00E97FD7">
              <w:rPr>
                <w:rFonts w:ascii="Times New Roman" w:hAnsi="Times New Roman" w:cs="Times New Roman"/>
                <w:noProof/>
                <w:sz w:val="24"/>
                <w:lang w:eastAsia="en-US"/>
              </w:rPr>
              <w:t>kėjo (-ų), pavadinimas (-ai), juridinio asmens kodai</w:t>
            </w:r>
          </w:p>
        </w:tc>
        <w:tc>
          <w:tcPr>
            <w:tcW w:w="4705" w:type="dxa"/>
            <w:tcBorders>
              <w:top w:val="single" w:sz="4" w:space="0" w:color="auto"/>
              <w:left w:val="single" w:sz="4" w:space="0" w:color="auto"/>
              <w:bottom w:val="single" w:sz="4" w:space="0" w:color="auto"/>
              <w:right w:val="single" w:sz="4" w:space="0" w:color="auto"/>
            </w:tcBorders>
          </w:tcPr>
          <w:p w14:paraId="10447B59" w14:textId="77777777" w:rsidR="00E97FD7" w:rsidRPr="00E97FD7" w:rsidRDefault="00E97FD7" w:rsidP="00E97FD7">
            <w:pPr>
              <w:autoSpaceDN w:val="0"/>
              <w:spacing w:line="256" w:lineRule="auto"/>
              <w:jc w:val="both"/>
              <w:rPr>
                <w:rFonts w:ascii="Times New Roman" w:hAnsi="Times New Roman" w:cs="Times New Roman"/>
                <w:noProof/>
                <w:sz w:val="24"/>
                <w:szCs w:val="24"/>
                <w:lang w:eastAsia="en-US"/>
              </w:rPr>
            </w:pPr>
          </w:p>
        </w:tc>
      </w:tr>
      <w:tr w:rsidR="00E97FD7" w14:paraId="4D273033" w14:textId="77777777" w:rsidTr="003C2FEF">
        <w:trPr>
          <w:trHeight w:val="578"/>
        </w:trPr>
        <w:tc>
          <w:tcPr>
            <w:tcW w:w="507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E1CC5BE" w14:textId="4D532B1F" w:rsidR="00E97FD7" w:rsidRPr="00E97FD7" w:rsidRDefault="00E97FD7" w:rsidP="00E97FD7">
            <w:pPr>
              <w:autoSpaceDN w:val="0"/>
              <w:spacing w:line="240" w:lineRule="auto"/>
              <w:rPr>
                <w:rFonts w:ascii="Times New Roman" w:hAnsi="Times New Roman" w:cs="Times New Roman"/>
                <w:noProof/>
                <w:sz w:val="24"/>
                <w:lang w:eastAsia="en-US"/>
              </w:rPr>
            </w:pPr>
            <w:r w:rsidRPr="00E97FD7">
              <w:rPr>
                <w:rFonts w:ascii="Times New Roman" w:hAnsi="Times New Roman" w:cs="Times New Roman"/>
                <w:noProof/>
                <w:sz w:val="24"/>
                <w:lang w:eastAsia="en-US"/>
              </w:rPr>
              <w:t>Subte</w:t>
            </w:r>
            <w:r w:rsidR="00CF4122">
              <w:rPr>
                <w:rFonts w:ascii="Times New Roman" w:hAnsi="Times New Roman" w:cs="Times New Roman"/>
                <w:noProof/>
                <w:sz w:val="24"/>
                <w:lang w:eastAsia="en-US"/>
              </w:rPr>
              <w:t>i</w:t>
            </w:r>
            <w:r w:rsidRPr="00E97FD7">
              <w:rPr>
                <w:rFonts w:ascii="Times New Roman" w:hAnsi="Times New Roman" w:cs="Times New Roman"/>
                <w:noProof/>
                <w:sz w:val="24"/>
                <w:lang w:eastAsia="en-US"/>
              </w:rPr>
              <w:t xml:space="preserve">kėjo (-ų), adresas (-ai) </w:t>
            </w:r>
          </w:p>
        </w:tc>
        <w:tc>
          <w:tcPr>
            <w:tcW w:w="4705" w:type="dxa"/>
            <w:tcBorders>
              <w:top w:val="single" w:sz="4" w:space="0" w:color="auto"/>
              <w:left w:val="single" w:sz="4" w:space="0" w:color="auto"/>
              <w:bottom w:val="single" w:sz="4" w:space="0" w:color="auto"/>
              <w:right w:val="single" w:sz="4" w:space="0" w:color="auto"/>
            </w:tcBorders>
          </w:tcPr>
          <w:p w14:paraId="60DB03A1" w14:textId="77777777" w:rsidR="00E97FD7" w:rsidRPr="00E97FD7" w:rsidRDefault="00E97FD7" w:rsidP="00E97FD7">
            <w:pPr>
              <w:autoSpaceDN w:val="0"/>
              <w:spacing w:line="256" w:lineRule="auto"/>
              <w:jc w:val="both"/>
              <w:rPr>
                <w:rFonts w:ascii="Times New Roman" w:hAnsi="Times New Roman" w:cs="Times New Roman"/>
                <w:noProof/>
                <w:sz w:val="24"/>
                <w:szCs w:val="24"/>
                <w:lang w:eastAsia="en-US"/>
              </w:rPr>
            </w:pPr>
          </w:p>
        </w:tc>
      </w:tr>
      <w:tr w:rsidR="00E97FD7" w14:paraId="648745DB" w14:textId="77777777" w:rsidTr="003C2FEF">
        <w:trPr>
          <w:trHeight w:val="578"/>
        </w:trPr>
        <w:tc>
          <w:tcPr>
            <w:tcW w:w="507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370DFE7" w14:textId="07B8E70B" w:rsidR="00E97FD7" w:rsidRPr="00E97FD7" w:rsidRDefault="00E97FD7" w:rsidP="00E97FD7">
            <w:pPr>
              <w:autoSpaceDN w:val="0"/>
              <w:spacing w:line="240" w:lineRule="auto"/>
              <w:rPr>
                <w:rFonts w:ascii="Times New Roman" w:hAnsi="Times New Roman" w:cs="Times New Roman"/>
                <w:noProof/>
                <w:sz w:val="24"/>
                <w:lang w:eastAsia="en-US"/>
              </w:rPr>
            </w:pPr>
            <w:r w:rsidRPr="00E97FD7">
              <w:rPr>
                <w:rFonts w:ascii="Times New Roman" w:hAnsi="Times New Roman" w:cs="Times New Roman"/>
                <w:noProof/>
                <w:sz w:val="24"/>
                <w:lang w:eastAsia="en-US"/>
              </w:rPr>
              <w:t>Įsipareigojimai, kuriems ketinama pasitelkti subte</w:t>
            </w:r>
            <w:r w:rsidR="00CF4122">
              <w:rPr>
                <w:rFonts w:ascii="Times New Roman" w:hAnsi="Times New Roman" w:cs="Times New Roman"/>
                <w:noProof/>
                <w:sz w:val="24"/>
                <w:lang w:eastAsia="en-US"/>
              </w:rPr>
              <w:t>i</w:t>
            </w:r>
            <w:r w:rsidRPr="00E97FD7">
              <w:rPr>
                <w:rFonts w:ascii="Times New Roman" w:hAnsi="Times New Roman" w:cs="Times New Roman"/>
                <w:noProof/>
                <w:sz w:val="24"/>
                <w:lang w:eastAsia="en-US"/>
              </w:rPr>
              <w:t>kėją (-us)</w:t>
            </w:r>
          </w:p>
        </w:tc>
        <w:tc>
          <w:tcPr>
            <w:tcW w:w="4705" w:type="dxa"/>
            <w:tcBorders>
              <w:top w:val="single" w:sz="4" w:space="0" w:color="auto"/>
              <w:left w:val="single" w:sz="4" w:space="0" w:color="auto"/>
              <w:bottom w:val="single" w:sz="4" w:space="0" w:color="auto"/>
              <w:right w:val="single" w:sz="4" w:space="0" w:color="auto"/>
            </w:tcBorders>
          </w:tcPr>
          <w:p w14:paraId="4C4A96C8" w14:textId="77777777" w:rsidR="00E97FD7" w:rsidRPr="00E97FD7" w:rsidRDefault="00E97FD7" w:rsidP="00E97FD7">
            <w:pPr>
              <w:autoSpaceDN w:val="0"/>
              <w:spacing w:line="256" w:lineRule="auto"/>
              <w:jc w:val="both"/>
              <w:rPr>
                <w:rFonts w:ascii="Times New Roman" w:hAnsi="Times New Roman" w:cs="Times New Roman"/>
                <w:noProof/>
                <w:sz w:val="24"/>
                <w:szCs w:val="24"/>
                <w:lang w:eastAsia="en-US"/>
              </w:rPr>
            </w:pPr>
          </w:p>
        </w:tc>
      </w:tr>
      <w:tr w:rsidR="00E97FD7" w14:paraId="7C0D8949" w14:textId="77777777" w:rsidTr="003C2FEF">
        <w:trPr>
          <w:trHeight w:val="578"/>
        </w:trPr>
        <w:tc>
          <w:tcPr>
            <w:tcW w:w="507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8FBC2D" w14:textId="2A6924CF" w:rsidR="00E97FD7" w:rsidRPr="00E97FD7" w:rsidRDefault="00E97FD7" w:rsidP="00E97FD7">
            <w:pPr>
              <w:autoSpaceDN w:val="0"/>
              <w:spacing w:line="240" w:lineRule="auto"/>
              <w:rPr>
                <w:rFonts w:ascii="Times New Roman" w:hAnsi="Times New Roman" w:cs="Times New Roman"/>
                <w:noProof/>
                <w:sz w:val="24"/>
                <w:lang w:eastAsia="en-US"/>
              </w:rPr>
            </w:pPr>
            <w:r w:rsidRPr="00E97FD7">
              <w:rPr>
                <w:rFonts w:ascii="Times New Roman" w:hAnsi="Times New Roman" w:cs="Times New Roman"/>
                <w:noProof/>
                <w:sz w:val="24"/>
                <w:lang w:eastAsia="en-US"/>
              </w:rPr>
              <w:lastRenderedPageBreak/>
              <w:t>Įsipareigojimų dalis (procentais), kuriai ketinama pasitelkti subte</w:t>
            </w:r>
            <w:r w:rsidR="00AD5E40">
              <w:rPr>
                <w:rFonts w:ascii="Times New Roman" w:hAnsi="Times New Roman" w:cs="Times New Roman"/>
                <w:noProof/>
                <w:sz w:val="24"/>
                <w:lang w:eastAsia="en-US"/>
              </w:rPr>
              <w:t>i</w:t>
            </w:r>
            <w:r w:rsidRPr="00E97FD7">
              <w:rPr>
                <w:rFonts w:ascii="Times New Roman" w:hAnsi="Times New Roman" w:cs="Times New Roman"/>
                <w:noProof/>
                <w:sz w:val="24"/>
                <w:lang w:eastAsia="en-US"/>
              </w:rPr>
              <w:t>kėją (-us)</w:t>
            </w:r>
          </w:p>
        </w:tc>
        <w:tc>
          <w:tcPr>
            <w:tcW w:w="4705" w:type="dxa"/>
            <w:tcBorders>
              <w:top w:val="single" w:sz="4" w:space="0" w:color="auto"/>
              <w:left w:val="single" w:sz="4" w:space="0" w:color="auto"/>
              <w:bottom w:val="single" w:sz="4" w:space="0" w:color="auto"/>
              <w:right w:val="single" w:sz="4" w:space="0" w:color="auto"/>
            </w:tcBorders>
          </w:tcPr>
          <w:p w14:paraId="0932C71E" w14:textId="77777777" w:rsidR="00E97FD7" w:rsidRPr="00E97FD7" w:rsidRDefault="00E97FD7" w:rsidP="00E97FD7">
            <w:pPr>
              <w:autoSpaceDN w:val="0"/>
              <w:spacing w:line="256" w:lineRule="auto"/>
              <w:jc w:val="both"/>
              <w:rPr>
                <w:rFonts w:ascii="Times New Roman" w:hAnsi="Times New Roman" w:cs="Times New Roman"/>
                <w:noProof/>
                <w:sz w:val="24"/>
                <w:szCs w:val="24"/>
                <w:lang w:eastAsia="en-US"/>
              </w:rPr>
            </w:pPr>
          </w:p>
        </w:tc>
      </w:tr>
      <w:tr w:rsidR="00E97FD7" w14:paraId="2EEC5E96" w14:textId="77777777" w:rsidTr="003C2FEF">
        <w:trPr>
          <w:trHeight w:val="578"/>
        </w:trPr>
        <w:tc>
          <w:tcPr>
            <w:tcW w:w="507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58A8FC" w14:textId="77777777" w:rsidR="00E97FD7" w:rsidRPr="00E97FD7" w:rsidRDefault="00E97FD7" w:rsidP="00E97FD7">
            <w:pPr>
              <w:autoSpaceDN w:val="0"/>
              <w:spacing w:line="240" w:lineRule="auto"/>
              <w:rPr>
                <w:rFonts w:ascii="Times New Roman" w:hAnsi="Times New Roman" w:cs="Times New Roman"/>
                <w:noProof/>
                <w:sz w:val="24"/>
                <w:lang w:eastAsia="en-US"/>
              </w:rPr>
            </w:pPr>
            <w:r w:rsidRPr="00E97FD7">
              <w:rPr>
                <w:rFonts w:ascii="Times New Roman" w:hAnsi="Times New Roman" w:cs="Times New Roman"/>
                <w:noProof/>
                <w:sz w:val="24"/>
                <w:lang w:eastAsia="en-US"/>
              </w:rPr>
              <w:t>Tretieji asmenys ir priemonės, kuriomis ketinama naudotis</w:t>
            </w:r>
          </w:p>
        </w:tc>
        <w:tc>
          <w:tcPr>
            <w:tcW w:w="4705" w:type="dxa"/>
            <w:tcBorders>
              <w:top w:val="single" w:sz="4" w:space="0" w:color="auto"/>
              <w:left w:val="single" w:sz="4" w:space="0" w:color="auto"/>
              <w:bottom w:val="single" w:sz="4" w:space="0" w:color="auto"/>
              <w:right w:val="single" w:sz="4" w:space="0" w:color="auto"/>
            </w:tcBorders>
          </w:tcPr>
          <w:p w14:paraId="1A57A1F1" w14:textId="77777777" w:rsidR="00E97FD7" w:rsidRPr="00E97FD7" w:rsidRDefault="00E97FD7" w:rsidP="00E97FD7">
            <w:pPr>
              <w:autoSpaceDN w:val="0"/>
              <w:spacing w:line="256" w:lineRule="auto"/>
              <w:jc w:val="both"/>
              <w:rPr>
                <w:rFonts w:ascii="Times New Roman" w:hAnsi="Times New Roman" w:cs="Times New Roman"/>
                <w:noProof/>
                <w:sz w:val="24"/>
                <w:szCs w:val="24"/>
                <w:lang w:eastAsia="en-US"/>
              </w:rPr>
            </w:pPr>
          </w:p>
        </w:tc>
      </w:tr>
    </w:tbl>
    <w:p w14:paraId="58715B60" w14:textId="77777777" w:rsidR="003217C3" w:rsidRDefault="003217C3" w:rsidP="007B1AF7">
      <w:pPr>
        <w:spacing w:after="0" w:line="240" w:lineRule="auto"/>
        <w:rPr>
          <w:rFonts w:ascii="Times New Roman" w:eastAsia="Times New Roman" w:hAnsi="Times New Roman" w:cs="Times New Roman"/>
          <w:noProof/>
          <w:sz w:val="24"/>
          <w:szCs w:val="20"/>
        </w:rPr>
      </w:pPr>
    </w:p>
    <w:p w14:paraId="7886819B" w14:textId="77777777" w:rsidR="009B06D9" w:rsidRPr="00B24943" w:rsidRDefault="009B06D9" w:rsidP="00B24943">
      <w:pPr>
        <w:spacing w:after="0" w:line="240" w:lineRule="auto"/>
        <w:jc w:val="both"/>
        <w:rPr>
          <w:rFonts w:ascii="Times New Roman" w:hAnsi="Times New Roman" w:cs="Times New Roman"/>
          <w:i/>
          <w:iCs/>
          <w:sz w:val="24"/>
          <w:szCs w:val="24"/>
        </w:rPr>
      </w:pPr>
      <w:r w:rsidRPr="00B24943">
        <w:rPr>
          <w:rFonts w:ascii="Times New Roman" w:hAnsi="Times New Roman" w:cs="Times New Roman"/>
          <w:i/>
          <w:iCs/>
          <w:sz w:val="24"/>
          <w:szCs w:val="24"/>
        </w:rPr>
        <w:t>3 lentelė</w:t>
      </w:r>
    </w:p>
    <w:p w14:paraId="5B26FF75" w14:textId="3783A8D0" w:rsidR="009B06D9" w:rsidRDefault="009B06D9" w:rsidP="00B24943">
      <w:pPr>
        <w:spacing w:after="0" w:line="240" w:lineRule="auto"/>
        <w:jc w:val="both"/>
        <w:rPr>
          <w:rFonts w:ascii="Times New Roman" w:hAnsi="Times New Roman" w:cs="Times New Roman"/>
          <w:i/>
          <w:iCs/>
          <w:sz w:val="24"/>
          <w:szCs w:val="24"/>
        </w:rPr>
      </w:pPr>
      <w:r w:rsidRPr="00B24943">
        <w:rPr>
          <w:rFonts w:ascii="Times New Roman" w:hAnsi="Times New Roman" w:cs="Times New Roman"/>
          <w:i/>
          <w:iCs/>
          <w:sz w:val="24"/>
          <w:szCs w:val="24"/>
        </w:rPr>
        <w:t xml:space="preserve">Pildoma jei </w:t>
      </w:r>
      <w:r w:rsidR="00A31BC0" w:rsidRPr="00B24943">
        <w:rPr>
          <w:rFonts w:ascii="Times New Roman" w:hAnsi="Times New Roman" w:cs="Times New Roman"/>
          <w:i/>
          <w:iCs/>
          <w:sz w:val="24"/>
          <w:szCs w:val="24"/>
        </w:rPr>
        <w:t>t</w:t>
      </w:r>
      <w:r w:rsidRPr="00B24943">
        <w:rPr>
          <w:rFonts w:ascii="Times New Roman" w:hAnsi="Times New Roman" w:cs="Times New Roman"/>
          <w:i/>
          <w:iCs/>
          <w:sz w:val="24"/>
          <w:szCs w:val="24"/>
        </w:rPr>
        <w:t>e</w:t>
      </w:r>
      <w:r w:rsidR="00A31BC0" w:rsidRPr="00B24943">
        <w:rPr>
          <w:rFonts w:ascii="Times New Roman" w:hAnsi="Times New Roman" w:cs="Times New Roman"/>
          <w:i/>
          <w:iCs/>
          <w:sz w:val="24"/>
          <w:szCs w:val="24"/>
        </w:rPr>
        <w:t>i</w:t>
      </w:r>
      <w:r w:rsidRPr="00B24943">
        <w:rPr>
          <w:rFonts w:ascii="Times New Roman" w:hAnsi="Times New Roman" w:cs="Times New Roman"/>
          <w:i/>
          <w:iCs/>
          <w:sz w:val="24"/>
          <w:szCs w:val="24"/>
        </w:rPr>
        <w:t>kėjas ketina remtis ūkio subjektų pajėgumais kvalifikacijos reikalavimams įrodinėti</w:t>
      </w:r>
    </w:p>
    <w:p w14:paraId="4BE0DFF8" w14:textId="77777777" w:rsidR="00DD06E0" w:rsidRPr="00B24943" w:rsidRDefault="00DD06E0" w:rsidP="00B24943">
      <w:pPr>
        <w:spacing w:after="0" w:line="240" w:lineRule="auto"/>
        <w:jc w:val="both"/>
        <w:rPr>
          <w:rFonts w:ascii="Times New Roman" w:hAnsi="Times New Roman" w:cs="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854"/>
        <w:gridCol w:w="5239"/>
      </w:tblGrid>
      <w:tr w:rsidR="009B1CDD" w:rsidRPr="002E3505" w14:paraId="34D33A5C" w14:textId="77777777" w:rsidTr="003C2FEF">
        <w:trPr>
          <w:trHeight w:val="285"/>
        </w:trPr>
        <w:tc>
          <w:tcPr>
            <w:tcW w:w="65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0CBFFA" w14:textId="6A47B304" w:rsidR="009B1CDD" w:rsidRPr="002E3505" w:rsidRDefault="009B1CDD">
            <w:pPr>
              <w:jc w:val="center"/>
              <w:rPr>
                <w:rFonts w:ascii="Times New Roman" w:hAnsi="Times New Roman" w:cs="Times New Roman"/>
                <w:b/>
                <w:bCs/>
                <w:sz w:val="24"/>
                <w:szCs w:val="24"/>
                <w:lang w:eastAsia="en-US"/>
              </w:rPr>
            </w:pPr>
            <w:r w:rsidRPr="002E3505">
              <w:rPr>
                <w:rFonts w:ascii="Times New Roman" w:hAnsi="Times New Roman" w:cs="Times New Roman"/>
                <w:b/>
                <w:bCs/>
                <w:sz w:val="24"/>
                <w:szCs w:val="24"/>
                <w:lang w:eastAsia="en-US"/>
              </w:rPr>
              <w:t>Eil. Nr.</w:t>
            </w:r>
          </w:p>
        </w:tc>
        <w:tc>
          <w:tcPr>
            <w:tcW w:w="385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2DD12F" w14:textId="58A2344B" w:rsidR="009B1CDD" w:rsidRPr="002E3505" w:rsidRDefault="009B1CDD">
            <w:pPr>
              <w:jc w:val="center"/>
              <w:rPr>
                <w:rFonts w:ascii="Times New Roman" w:hAnsi="Times New Roman" w:cs="Times New Roman"/>
                <w:b/>
                <w:bCs/>
                <w:sz w:val="24"/>
                <w:szCs w:val="24"/>
                <w:lang w:eastAsia="en-US"/>
              </w:rPr>
            </w:pPr>
            <w:r w:rsidRPr="002E3505">
              <w:rPr>
                <w:rFonts w:ascii="Times New Roman" w:hAnsi="Times New Roman" w:cs="Times New Roman"/>
                <w:b/>
                <w:bCs/>
                <w:sz w:val="24"/>
                <w:szCs w:val="24"/>
                <w:lang w:eastAsia="en-US"/>
              </w:rPr>
              <w:t>Ūkio subjekto pavadinimas</w:t>
            </w:r>
          </w:p>
        </w:tc>
        <w:tc>
          <w:tcPr>
            <w:tcW w:w="523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B04E04" w14:textId="77777777" w:rsidR="009B1CDD" w:rsidRPr="002E3505" w:rsidRDefault="009B1CDD" w:rsidP="009B1CDD">
            <w:pPr>
              <w:jc w:val="center"/>
              <w:rPr>
                <w:rFonts w:ascii="Times New Roman" w:hAnsi="Times New Roman" w:cs="Times New Roman"/>
                <w:b/>
                <w:bCs/>
                <w:sz w:val="24"/>
                <w:szCs w:val="24"/>
                <w:lang w:eastAsia="en-US"/>
              </w:rPr>
            </w:pPr>
            <w:r w:rsidRPr="002E3505">
              <w:rPr>
                <w:rFonts w:ascii="Times New Roman" w:hAnsi="Times New Roman" w:cs="Times New Roman"/>
                <w:b/>
                <w:bCs/>
                <w:sz w:val="24"/>
                <w:szCs w:val="24"/>
                <w:lang w:eastAsia="en-US"/>
              </w:rPr>
              <w:t>Kvalifikacijos reikalavimas, kuriam įrodinėti bus remiamasi ūkio subjekto pajėgumais</w:t>
            </w:r>
          </w:p>
          <w:p w14:paraId="49BEB930" w14:textId="5D7D3045" w:rsidR="009B1CDD" w:rsidRPr="002E3505" w:rsidRDefault="009B1CDD" w:rsidP="009B1CDD">
            <w:pPr>
              <w:jc w:val="center"/>
              <w:rPr>
                <w:rFonts w:ascii="Times New Roman" w:hAnsi="Times New Roman" w:cs="Times New Roman"/>
                <w:b/>
                <w:bCs/>
                <w:sz w:val="24"/>
                <w:szCs w:val="24"/>
                <w:lang w:eastAsia="en-US"/>
              </w:rPr>
            </w:pPr>
            <w:r w:rsidRPr="002E3505">
              <w:rPr>
                <w:rFonts w:ascii="Times New Roman" w:hAnsi="Times New Roman" w:cs="Times New Roman"/>
                <w:b/>
                <w:bCs/>
                <w:sz w:val="24"/>
                <w:szCs w:val="24"/>
                <w:lang w:eastAsia="en-US"/>
              </w:rPr>
              <w:t>(</w:t>
            </w:r>
            <w:r>
              <w:rPr>
                <w:rFonts w:ascii="Times New Roman" w:hAnsi="Times New Roman" w:cs="Times New Roman"/>
                <w:b/>
                <w:bCs/>
                <w:i/>
                <w:iCs/>
                <w:sz w:val="24"/>
                <w:szCs w:val="24"/>
                <w:lang w:eastAsia="en-US"/>
              </w:rPr>
              <w:t>Pirkim</w:t>
            </w:r>
            <w:r w:rsidRPr="002E3505">
              <w:rPr>
                <w:rFonts w:ascii="Times New Roman" w:hAnsi="Times New Roman" w:cs="Times New Roman"/>
                <w:b/>
                <w:bCs/>
                <w:i/>
                <w:iCs/>
                <w:sz w:val="24"/>
                <w:szCs w:val="24"/>
                <w:lang w:eastAsia="en-US"/>
              </w:rPr>
              <w:t xml:space="preserve">o </w:t>
            </w:r>
            <w:r w:rsidRPr="00DF267E">
              <w:rPr>
                <w:rFonts w:ascii="Times New Roman" w:hAnsi="Times New Roman" w:cs="Times New Roman"/>
                <w:b/>
                <w:bCs/>
                <w:i/>
                <w:iCs/>
                <w:sz w:val="24"/>
                <w:szCs w:val="24"/>
                <w:lang w:eastAsia="en-US"/>
              </w:rPr>
              <w:t xml:space="preserve">sąlygų </w:t>
            </w:r>
            <w:r w:rsidRPr="003F1340">
              <w:rPr>
                <w:rFonts w:ascii="Times New Roman" w:hAnsi="Times New Roman" w:cs="Times New Roman"/>
                <w:b/>
                <w:bCs/>
                <w:i/>
                <w:iCs/>
                <w:sz w:val="24"/>
                <w:szCs w:val="24"/>
                <w:lang w:eastAsia="en-US"/>
              </w:rPr>
              <w:t xml:space="preserve">3.2 </w:t>
            </w:r>
            <w:r w:rsidR="00A6369D">
              <w:rPr>
                <w:rFonts w:ascii="Times New Roman" w:hAnsi="Times New Roman" w:cs="Times New Roman"/>
                <w:b/>
                <w:bCs/>
                <w:i/>
                <w:iCs/>
                <w:sz w:val="24"/>
                <w:szCs w:val="24"/>
                <w:lang w:eastAsia="en-US"/>
              </w:rPr>
              <w:t xml:space="preserve">punkto </w:t>
            </w:r>
            <w:r w:rsidR="005555DF">
              <w:rPr>
                <w:rFonts w:ascii="Times New Roman" w:hAnsi="Times New Roman" w:cs="Times New Roman"/>
                <w:b/>
                <w:bCs/>
                <w:i/>
                <w:iCs/>
                <w:sz w:val="24"/>
                <w:szCs w:val="24"/>
                <w:lang w:eastAsia="en-US"/>
              </w:rPr>
              <w:t>1 lentelė</w:t>
            </w:r>
            <w:r w:rsidRPr="00DF267E">
              <w:rPr>
                <w:rFonts w:ascii="Times New Roman" w:hAnsi="Times New Roman" w:cs="Times New Roman"/>
                <w:b/>
                <w:bCs/>
                <w:sz w:val="24"/>
                <w:szCs w:val="24"/>
                <w:lang w:eastAsia="en-US"/>
              </w:rPr>
              <w:t>)</w:t>
            </w:r>
          </w:p>
        </w:tc>
      </w:tr>
      <w:tr w:rsidR="009B06D9" w:rsidRPr="002E3505" w14:paraId="37AE2526" w14:textId="77777777">
        <w:trPr>
          <w:trHeight w:val="285"/>
        </w:trPr>
        <w:tc>
          <w:tcPr>
            <w:tcW w:w="654" w:type="dxa"/>
            <w:shd w:val="clear" w:color="auto" w:fill="auto"/>
          </w:tcPr>
          <w:p w14:paraId="6B0654DA" w14:textId="77777777" w:rsidR="009B06D9" w:rsidRPr="002E3505" w:rsidRDefault="009B06D9">
            <w:pPr>
              <w:jc w:val="both"/>
              <w:rPr>
                <w:rFonts w:ascii="Times New Roman" w:hAnsi="Times New Roman" w:cs="Times New Roman"/>
                <w:sz w:val="24"/>
                <w:szCs w:val="24"/>
                <w:lang w:eastAsia="en-US"/>
              </w:rPr>
            </w:pPr>
            <w:r w:rsidRPr="002E3505">
              <w:rPr>
                <w:rFonts w:ascii="Times New Roman" w:hAnsi="Times New Roman" w:cs="Times New Roman"/>
                <w:sz w:val="24"/>
                <w:szCs w:val="24"/>
                <w:lang w:eastAsia="en-US"/>
              </w:rPr>
              <w:t>1.</w:t>
            </w:r>
          </w:p>
        </w:tc>
        <w:tc>
          <w:tcPr>
            <w:tcW w:w="3854" w:type="dxa"/>
            <w:shd w:val="clear" w:color="auto" w:fill="auto"/>
          </w:tcPr>
          <w:p w14:paraId="6CF22235" w14:textId="77777777" w:rsidR="009B06D9" w:rsidRPr="002E3505" w:rsidRDefault="009B06D9">
            <w:pPr>
              <w:jc w:val="both"/>
              <w:rPr>
                <w:rFonts w:ascii="Times New Roman" w:hAnsi="Times New Roman" w:cs="Times New Roman"/>
                <w:sz w:val="24"/>
                <w:szCs w:val="24"/>
                <w:lang w:eastAsia="en-US"/>
              </w:rPr>
            </w:pPr>
          </w:p>
        </w:tc>
        <w:tc>
          <w:tcPr>
            <w:tcW w:w="5239" w:type="dxa"/>
            <w:shd w:val="clear" w:color="auto" w:fill="auto"/>
          </w:tcPr>
          <w:p w14:paraId="20174491" w14:textId="77777777" w:rsidR="009B06D9" w:rsidRPr="002E3505" w:rsidRDefault="009B06D9">
            <w:pPr>
              <w:jc w:val="both"/>
              <w:rPr>
                <w:rFonts w:ascii="Times New Roman" w:hAnsi="Times New Roman" w:cs="Times New Roman"/>
                <w:sz w:val="24"/>
                <w:szCs w:val="24"/>
                <w:lang w:eastAsia="en-US"/>
              </w:rPr>
            </w:pPr>
          </w:p>
        </w:tc>
      </w:tr>
      <w:tr w:rsidR="009B06D9" w:rsidRPr="002E3505" w14:paraId="2EBD884D" w14:textId="77777777">
        <w:trPr>
          <w:trHeight w:val="285"/>
        </w:trPr>
        <w:tc>
          <w:tcPr>
            <w:tcW w:w="654" w:type="dxa"/>
            <w:tcBorders>
              <w:top w:val="single" w:sz="4" w:space="0" w:color="auto"/>
              <w:left w:val="single" w:sz="4" w:space="0" w:color="auto"/>
              <w:bottom w:val="single" w:sz="4" w:space="0" w:color="auto"/>
              <w:right w:val="single" w:sz="4" w:space="0" w:color="auto"/>
            </w:tcBorders>
            <w:shd w:val="clear" w:color="auto" w:fill="auto"/>
          </w:tcPr>
          <w:p w14:paraId="2ED3FEAB" w14:textId="77777777" w:rsidR="009B06D9" w:rsidRPr="002E3505" w:rsidRDefault="009B06D9">
            <w:pPr>
              <w:jc w:val="both"/>
              <w:rPr>
                <w:rFonts w:ascii="Times New Roman" w:hAnsi="Times New Roman" w:cs="Times New Roman"/>
                <w:sz w:val="24"/>
                <w:szCs w:val="24"/>
                <w:lang w:eastAsia="en-US"/>
              </w:rPr>
            </w:pPr>
            <w:r w:rsidRPr="002E3505">
              <w:rPr>
                <w:rFonts w:ascii="Times New Roman" w:hAnsi="Times New Roman" w:cs="Times New Roman"/>
                <w:sz w:val="24"/>
                <w:szCs w:val="24"/>
                <w:lang w:eastAsia="en-US"/>
              </w:rPr>
              <w:t>...</w:t>
            </w: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15DDB420" w14:textId="77777777" w:rsidR="009B06D9" w:rsidRPr="002E3505" w:rsidRDefault="009B06D9">
            <w:pPr>
              <w:jc w:val="both"/>
              <w:rPr>
                <w:rFonts w:ascii="Times New Roman" w:hAnsi="Times New Roman" w:cs="Times New Roman"/>
                <w:sz w:val="24"/>
                <w:szCs w:val="24"/>
                <w:lang w:eastAsia="en-US"/>
              </w:rPr>
            </w:pP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553E678" w14:textId="77777777" w:rsidR="009B06D9" w:rsidRPr="002E3505" w:rsidRDefault="009B06D9">
            <w:pPr>
              <w:jc w:val="both"/>
              <w:rPr>
                <w:rFonts w:ascii="Times New Roman" w:hAnsi="Times New Roman" w:cs="Times New Roman"/>
                <w:sz w:val="24"/>
                <w:szCs w:val="24"/>
                <w:lang w:eastAsia="en-US"/>
              </w:rPr>
            </w:pPr>
          </w:p>
        </w:tc>
      </w:tr>
    </w:tbl>
    <w:p w14:paraId="3822AB72" w14:textId="77777777" w:rsidR="009B06D9" w:rsidRPr="002E3505" w:rsidRDefault="009B06D9" w:rsidP="009B06D9">
      <w:pPr>
        <w:jc w:val="both"/>
        <w:rPr>
          <w:rFonts w:ascii="Times New Roman" w:hAnsi="Times New Roman" w:cs="Times New Roman"/>
        </w:rPr>
      </w:pPr>
    </w:p>
    <w:p w14:paraId="2517F41B" w14:textId="77777777" w:rsidR="009B06D9" w:rsidRPr="00B24943" w:rsidRDefault="009B06D9" w:rsidP="00B24943">
      <w:pPr>
        <w:spacing w:after="0" w:line="240" w:lineRule="auto"/>
        <w:jc w:val="both"/>
        <w:rPr>
          <w:rFonts w:ascii="Times New Roman" w:hAnsi="Times New Roman" w:cs="Times New Roman"/>
          <w:i/>
          <w:iCs/>
          <w:sz w:val="24"/>
          <w:szCs w:val="24"/>
        </w:rPr>
      </w:pPr>
      <w:r w:rsidRPr="00B24943">
        <w:rPr>
          <w:rFonts w:ascii="Times New Roman" w:hAnsi="Times New Roman" w:cs="Times New Roman"/>
          <w:i/>
          <w:iCs/>
          <w:sz w:val="24"/>
          <w:szCs w:val="24"/>
        </w:rPr>
        <w:t>4 lentelė</w:t>
      </w:r>
    </w:p>
    <w:p w14:paraId="22FC726C" w14:textId="4615D403" w:rsidR="009B06D9" w:rsidRDefault="009B06D9" w:rsidP="00B24943">
      <w:pPr>
        <w:spacing w:after="0" w:line="240" w:lineRule="auto"/>
        <w:jc w:val="both"/>
        <w:rPr>
          <w:rFonts w:ascii="Times New Roman" w:hAnsi="Times New Roman" w:cs="Times New Roman"/>
          <w:i/>
          <w:iCs/>
          <w:sz w:val="24"/>
          <w:szCs w:val="24"/>
        </w:rPr>
      </w:pPr>
      <w:r w:rsidRPr="00B24943">
        <w:rPr>
          <w:rFonts w:ascii="Times New Roman" w:hAnsi="Times New Roman" w:cs="Times New Roman"/>
          <w:i/>
          <w:iCs/>
          <w:sz w:val="24"/>
          <w:szCs w:val="24"/>
        </w:rPr>
        <w:t>Pildoma jei te</w:t>
      </w:r>
      <w:r w:rsidR="00A31BC0" w:rsidRPr="00B24943">
        <w:rPr>
          <w:rFonts w:ascii="Times New Roman" w:hAnsi="Times New Roman" w:cs="Times New Roman"/>
          <w:i/>
          <w:iCs/>
          <w:sz w:val="24"/>
          <w:szCs w:val="24"/>
        </w:rPr>
        <w:t>i</w:t>
      </w:r>
      <w:r w:rsidRPr="00B24943">
        <w:rPr>
          <w:rFonts w:ascii="Times New Roman" w:hAnsi="Times New Roman" w:cs="Times New Roman"/>
          <w:i/>
          <w:iCs/>
          <w:sz w:val="24"/>
          <w:szCs w:val="24"/>
        </w:rPr>
        <w:t xml:space="preserve">kėjas ketina remtis </w:t>
      </w:r>
      <w:proofErr w:type="spellStart"/>
      <w:r w:rsidRPr="00B24943">
        <w:rPr>
          <w:rFonts w:ascii="Times New Roman" w:hAnsi="Times New Roman" w:cs="Times New Roman"/>
          <w:i/>
          <w:iCs/>
          <w:sz w:val="24"/>
          <w:szCs w:val="24"/>
        </w:rPr>
        <w:t>kvazisub</w:t>
      </w:r>
      <w:r w:rsidR="00A31BC0" w:rsidRPr="00B24943">
        <w:rPr>
          <w:rFonts w:ascii="Times New Roman" w:hAnsi="Times New Roman" w:cs="Times New Roman"/>
          <w:i/>
          <w:iCs/>
          <w:sz w:val="24"/>
          <w:szCs w:val="24"/>
        </w:rPr>
        <w:t>t</w:t>
      </w:r>
      <w:r w:rsidRPr="00B24943">
        <w:rPr>
          <w:rFonts w:ascii="Times New Roman" w:hAnsi="Times New Roman" w:cs="Times New Roman"/>
          <w:i/>
          <w:iCs/>
          <w:sz w:val="24"/>
          <w:szCs w:val="24"/>
        </w:rPr>
        <w:t>e</w:t>
      </w:r>
      <w:r w:rsidR="00A31BC0" w:rsidRPr="00B24943">
        <w:rPr>
          <w:rFonts w:ascii="Times New Roman" w:hAnsi="Times New Roman" w:cs="Times New Roman"/>
          <w:i/>
          <w:iCs/>
          <w:sz w:val="24"/>
          <w:szCs w:val="24"/>
        </w:rPr>
        <w:t>i</w:t>
      </w:r>
      <w:r w:rsidRPr="00B24943">
        <w:rPr>
          <w:rFonts w:ascii="Times New Roman" w:hAnsi="Times New Roman" w:cs="Times New Roman"/>
          <w:i/>
          <w:iCs/>
          <w:sz w:val="24"/>
          <w:szCs w:val="24"/>
        </w:rPr>
        <w:t>kėjų</w:t>
      </w:r>
      <w:proofErr w:type="spellEnd"/>
      <w:r w:rsidRPr="00B24943">
        <w:rPr>
          <w:rFonts w:ascii="Times New Roman" w:hAnsi="Times New Roman" w:cs="Times New Roman"/>
          <w:i/>
          <w:iCs/>
          <w:sz w:val="24"/>
          <w:szCs w:val="24"/>
        </w:rPr>
        <w:t xml:space="preserve"> pajėgumais</w:t>
      </w:r>
    </w:p>
    <w:p w14:paraId="5DD1D6F6" w14:textId="77777777" w:rsidR="00DD06E0" w:rsidRPr="00B24943" w:rsidRDefault="00DD06E0" w:rsidP="00B24943">
      <w:pPr>
        <w:spacing w:after="0" w:line="240" w:lineRule="auto"/>
        <w:jc w:val="both"/>
        <w:rPr>
          <w:rFonts w:ascii="Times New Roman" w:hAnsi="Times New Roman" w:cs="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854"/>
        <w:gridCol w:w="5239"/>
      </w:tblGrid>
      <w:tr w:rsidR="009B1CDD" w:rsidRPr="002E3505" w14:paraId="7B78F74B" w14:textId="77777777" w:rsidTr="003C2FEF">
        <w:trPr>
          <w:trHeight w:val="285"/>
        </w:trPr>
        <w:tc>
          <w:tcPr>
            <w:tcW w:w="65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A354AF" w14:textId="510F8754" w:rsidR="009B1CDD" w:rsidRPr="002E3505" w:rsidRDefault="009B1CDD" w:rsidP="009B1CDD">
            <w:pPr>
              <w:jc w:val="center"/>
              <w:rPr>
                <w:rFonts w:ascii="Times New Roman" w:hAnsi="Times New Roman" w:cs="Times New Roman"/>
                <w:b/>
                <w:bCs/>
                <w:sz w:val="24"/>
                <w:szCs w:val="24"/>
                <w:lang w:eastAsia="en-US"/>
              </w:rPr>
            </w:pPr>
            <w:r w:rsidRPr="002E3505">
              <w:rPr>
                <w:rFonts w:ascii="Times New Roman" w:hAnsi="Times New Roman" w:cs="Times New Roman"/>
                <w:b/>
                <w:bCs/>
                <w:sz w:val="24"/>
                <w:szCs w:val="24"/>
                <w:lang w:eastAsia="en-US"/>
              </w:rPr>
              <w:t>Eil. Nr.</w:t>
            </w:r>
          </w:p>
        </w:tc>
        <w:tc>
          <w:tcPr>
            <w:tcW w:w="385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F4AE7E" w14:textId="4ACE0136" w:rsidR="009B1CDD" w:rsidRPr="002E3505" w:rsidRDefault="009B1CDD" w:rsidP="009B1CDD">
            <w:pPr>
              <w:jc w:val="center"/>
              <w:rPr>
                <w:rFonts w:ascii="Times New Roman" w:hAnsi="Times New Roman" w:cs="Times New Roman"/>
                <w:b/>
                <w:bCs/>
                <w:sz w:val="24"/>
                <w:szCs w:val="24"/>
                <w:lang w:eastAsia="en-US"/>
              </w:rPr>
            </w:pPr>
            <w:proofErr w:type="spellStart"/>
            <w:r w:rsidRPr="002E3505">
              <w:rPr>
                <w:rFonts w:ascii="Times New Roman" w:hAnsi="Times New Roman" w:cs="Times New Roman"/>
                <w:b/>
                <w:bCs/>
                <w:sz w:val="24"/>
                <w:szCs w:val="24"/>
                <w:lang w:eastAsia="en-US"/>
              </w:rPr>
              <w:t>Kvazisubte</w:t>
            </w:r>
            <w:r>
              <w:rPr>
                <w:rFonts w:ascii="Times New Roman" w:hAnsi="Times New Roman" w:cs="Times New Roman"/>
                <w:b/>
                <w:bCs/>
                <w:sz w:val="24"/>
                <w:szCs w:val="24"/>
                <w:lang w:eastAsia="en-US"/>
              </w:rPr>
              <w:t>i</w:t>
            </w:r>
            <w:r w:rsidRPr="002E3505">
              <w:rPr>
                <w:rFonts w:ascii="Times New Roman" w:hAnsi="Times New Roman" w:cs="Times New Roman"/>
                <w:b/>
                <w:bCs/>
                <w:sz w:val="24"/>
                <w:szCs w:val="24"/>
                <w:lang w:eastAsia="en-US"/>
              </w:rPr>
              <w:t>kėjo</w:t>
            </w:r>
            <w:proofErr w:type="spellEnd"/>
            <w:r w:rsidRPr="002E3505">
              <w:rPr>
                <w:rFonts w:ascii="Times New Roman" w:hAnsi="Times New Roman" w:cs="Times New Roman"/>
                <w:b/>
                <w:bCs/>
                <w:sz w:val="24"/>
                <w:szCs w:val="24"/>
                <w:lang w:eastAsia="en-US"/>
              </w:rPr>
              <w:t xml:space="preserve"> vardas, pavardė</w:t>
            </w:r>
          </w:p>
        </w:tc>
        <w:tc>
          <w:tcPr>
            <w:tcW w:w="523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BD1571" w14:textId="77777777" w:rsidR="009B1CDD" w:rsidRPr="002E3505" w:rsidRDefault="009B1CDD" w:rsidP="009B1CDD">
            <w:pPr>
              <w:jc w:val="center"/>
              <w:rPr>
                <w:rFonts w:ascii="Times New Roman" w:hAnsi="Times New Roman" w:cs="Times New Roman"/>
                <w:b/>
                <w:bCs/>
                <w:sz w:val="24"/>
                <w:szCs w:val="24"/>
                <w:lang w:eastAsia="en-US"/>
              </w:rPr>
            </w:pPr>
            <w:r w:rsidRPr="002E3505">
              <w:rPr>
                <w:rFonts w:ascii="Times New Roman" w:hAnsi="Times New Roman" w:cs="Times New Roman"/>
                <w:b/>
                <w:bCs/>
                <w:sz w:val="24"/>
                <w:szCs w:val="24"/>
                <w:lang w:eastAsia="en-US"/>
              </w:rPr>
              <w:t xml:space="preserve">Kvalifikacijos reikalavimas, kuriam įrodinėti bus remiamasi </w:t>
            </w:r>
            <w:proofErr w:type="spellStart"/>
            <w:r w:rsidRPr="002E3505">
              <w:rPr>
                <w:rFonts w:ascii="Times New Roman" w:hAnsi="Times New Roman" w:cs="Times New Roman"/>
                <w:b/>
                <w:bCs/>
                <w:sz w:val="24"/>
                <w:szCs w:val="24"/>
                <w:lang w:eastAsia="en-US"/>
              </w:rPr>
              <w:t>kvazisubte</w:t>
            </w:r>
            <w:r>
              <w:rPr>
                <w:rFonts w:ascii="Times New Roman" w:hAnsi="Times New Roman" w:cs="Times New Roman"/>
                <w:b/>
                <w:bCs/>
                <w:sz w:val="24"/>
                <w:szCs w:val="24"/>
                <w:lang w:eastAsia="en-US"/>
              </w:rPr>
              <w:t>i</w:t>
            </w:r>
            <w:r w:rsidRPr="002E3505">
              <w:rPr>
                <w:rFonts w:ascii="Times New Roman" w:hAnsi="Times New Roman" w:cs="Times New Roman"/>
                <w:b/>
                <w:bCs/>
                <w:sz w:val="24"/>
                <w:szCs w:val="24"/>
                <w:lang w:eastAsia="en-US"/>
              </w:rPr>
              <w:t>kėjo</w:t>
            </w:r>
            <w:proofErr w:type="spellEnd"/>
            <w:r w:rsidRPr="002E3505">
              <w:rPr>
                <w:rFonts w:ascii="Times New Roman" w:hAnsi="Times New Roman" w:cs="Times New Roman"/>
                <w:b/>
                <w:bCs/>
                <w:sz w:val="24"/>
                <w:szCs w:val="24"/>
                <w:lang w:eastAsia="en-US"/>
              </w:rPr>
              <w:t xml:space="preserve"> pajėgumais</w:t>
            </w:r>
          </w:p>
          <w:p w14:paraId="1CD6E76D" w14:textId="51F0A883" w:rsidR="009B1CDD" w:rsidRPr="002E3505" w:rsidRDefault="009B1CDD" w:rsidP="009B1CDD">
            <w:pPr>
              <w:jc w:val="center"/>
              <w:rPr>
                <w:rFonts w:ascii="Times New Roman" w:hAnsi="Times New Roman" w:cs="Times New Roman"/>
                <w:b/>
                <w:bCs/>
                <w:sz w:val="24"/>
                <w:szCs w:val="24"/>
                <w:lang w:eastAsia="en-US"/>
              </w:rPr>
            </w:pPr>
            <w:r w:rsidRPr="002E3505">
              <w:rPr>
                <w:rFonts w:ascii="Times New Roman" w:hAnsi="Times New Roman" w:cs="Times New Roman"/>
                <w:b/>
                <w:bCs/>
                <w:sz w:val="24"/>
                <w:szCs w:val="24"/>
                <w:lang w:eastAsia="en-US"/>
              </w:rPr>
              <w:t>(</w:t>
            </w:r>
            <w:r w:rsidRPr="002E3505">
              <w:rPr>
                <w:rFonts w:ascii="Times New Roman" w:hAnsi="Times New Roman" w:cs="Times New Roman"/>
                <w:b/>
                <w:bCs/>
                <w:i/>
                <w:iCs/>
                <w:sz w:val="24"/>
                <w:szCs w:val="24"/>
                <w:lang w:eastAsia="en-US"/>
              </w:rPr>
              <w:t xml:space="preserve">Pirkimo </w:t>
            </w:r>
            <w:r w:rsidRPr="00DF267E">
              <w:rPr>
                <w:rFonts w:ascii="Times New Roman" w:hAnsi="Times New Roman" w:cs="Times New Roman"/>
                <w:b/>
                <w:bCs/>
                <w:i/>
                <w:iCs/>
                <w:sz w:val="24"/>
                <w:szCs w:val="24"/>
                <w:lang w:eastAsia="en-US"/>
              </w:rPr>
              <w:t xml:space="preserve">sąlygų </w:t>
            </w:r>
            <w:r w:rsidRPr="003F1340">
              <w:rPr>
                <w:rFonts w:ascii="Times New Roman" w:hAnsi="Times New Roman" w:cs="Times New Roman"/>
                <w:b/>
                <w:bCs/>
                <w:i/>
                <w:iCs/>
                <w:sz w:val="24"/>
                <w:szCs w:val="24"/>
                <w:lang w:eastAsia="en-US"/>
              </w:rPr>
              <w:t xml:space="preserve">3.2 </w:t>
            </w:r>
            <w:r w:rsidR="00A6369D">
              <w:rPr>
                <w:rFonts w:ascii="Times New Roman" w:hAnsi="Times New Roman" w:cs="Times New Roman"/>
                <w:b/>
                <w:bCs/>
                <w:i/>
                <w:iCs/>
                <w:sz w:val="24"/>
                <w:szCs w:val="24"/>
                <w:lang w:eastAsia="en-US"/>
              </w:rPr>
              <w:t xml:space="preserve">punkto </w:t>
            </w:r>
            <w:r w:rsidR="008D296E">
              <w:rPr>
                <w:rFonts w:ascii="Times New Roman" w:hAnsi="Times New Roman" w:cs="Times New Roman"/>
                <w:b/>
                <w:bCs/>
                <w:i/>
                <w:iCs/>
                <w:sz w:val="24"/>
                <w:szCs w:val="24"/>
                <w:lang w:eastAsia="en-US"/>
              </w:rPr>
              <w:t>1</w:t>
            </w:r>
            <w:r w:rsidR="005555DF">
              <w:rPr>
                <w:rFonts w:ascii="Times New Roman" w:hAnsi="Times New Roman" w:cs="Times New Roman"/>
                <w:b/>
                <w:bCs/>
                <w:i/>
                <w:iCs/>
                <w:sz w:val="24"/>
                <w:szCs w:val="24"/>
                <w:lang w:eastAsia="en-US"/>
              </w:rPr>
              <w:t xml:space="preserve"> lentelė</w:t>
            </w:r>
            <w:r w:rsidRPr="00DF267E">
              <w:rPr>
                <w:rFonts w:ascii="Times New Roman" w:hAnsi="Times New Roman" w:cs="Times New Roman"/>
                <w:b/>
                <w:bCs/>
                <w:sz w:val="24"/>
                <w:szCs w:val="24"/>
                <w:lang w:eastAsia="en-US"/>
              </w:rPr>
              <w:t>)</w:t>
            </w:r>
          </w:p>
        </w:tc>
      </w:tr>
      <w:tr w:rsidR="009B1CDD" w:rsidRPr="002E3505" w14:paraId="65A07F5A" w14:textId="77777777">
        <w:trPr>
          <w:trHeight w:val="285"/>
        </w:trPr>
        <w:tc>
          <w:tcPr>
            <w:tcW w:w="654" w:type="dxa"/>
            <w:shd w:val="clear" w:color="auto" w:fill="auto"/>
          </w:tcPr>
          <w:p w14:paraId="0670A994" w14:textId="77777777" w:rsidR="009B1CDD" w:rsidRPr="002E3505" w:rsidRDefault="009B1CDD" w:rsidP="009B1CDD">
            <w:pPr>
              <w:jc w:val="both"/>
              <w:rPr>
                <w:rFonts w:ascii="Times New Roman" w:hAnsi="Times New Roman" w:cs="Times New Roman"/>
                <w:sz w:val="24"/>
                <w:szCs w:val="24"/>
                <w:lang w:eastAsia="en-US"/>
              </w:rPr>
            </w:pPr>
            <w:r w:rsidRPr="002E3505">
              <w:rPr>
                <w:rFonts w:ascii="Times New Roman" w:hAnsi="Times New Roman" w:cs="Times New Roman"/>
                <w:sz w:val="24"/>
                <w:szCs w:val="24"/>
                <w:lang w:eastAsia="en-US"/>
              </w:rPr>
              <w:t>1.</w:t>
            </w:r>
          </w:p>
        </w:tc>
        <w:tc>
          <w:tcPr>
            <w:tcW w:w="3854" w:type="dxa"/>
            <w:shd w:val="clear" w:color="auto" w:fill="auto"/>
          </w:tcPr>
          <w:p w14:paraId="2B264BDD" w14:textId="77777777" w:rsidR="009B1CDD" w:rsidRPr="002E3505" w:rsidRDefault="009B1CDD" w:rsidP="009B1CDD">
            <w:pPr>
              <w:jc w:val="both"/>
              <w:rPr>
                <w:rFonts w:ascii="Times New Roman" w:hAnsi="Times New Roman" w:cs="Times New Roman"/>
                <w:sz w:val="24"/>
                <w:szCs w:val="24"/>
                <w:lang w:eastAsia="en-US"/>
              </w:rPr>
            </w:pPr>
          </w:p>
        </w:tc>
        <w:tc>
          <w:tcPr>
            <w:tcW w:w="5239" w:type="dxa"/>
            <w:shd w:val="clear" w:color="auto" w:fill="auto"/>
          </w:tcPr>
          <w:p w14:paraId="7739207E" w14:textId="77777777" w:rsidR="009B1CDD" w:rsidRPr="002E3505" w:rsidRDefault="009B1CDD" w:rsidP="009B1CDD">
            <w:pPr>
              <w:jc w:val="both"/>
              <w:rPr>
                <w:rFonts w:ascii="Times New Roman" w:hAnsi="Times New Roman" w:cs="Times New Roman"/>
                <w:sz w:val="24"/>
                <w:szCs w:val="24"/>
                <w:lang w:eastAsia="en-US"/>
              </w:rPr>
            </w:pPr>
          </w:p>
        </w:tc>
      </w:tr>
      <w:tr w:rsidR="009B1CDD" w:rsidRPr="002E3505" w14:paraId="70EC8FE2" w14:textId="77777777">
        <w:trPr>
          <w:trHeight w:val="285"/>
        </w:trPr>
        <w:tc>
          <w:tcPr>
            <w:tcW w:w="654" w:type="dxa"/>
            <w:tcBorders>
              <w:top w:val="single" w:sz="4" w:space="0" w:color="auto"/>
              <w:left w:val="single" w:sz="4" w:space="0" w:color="auto"/>
              <w:bottom w:val="single" w:sz="4" w:space="0" w:color="auto"/>
              <w:right w:val="single" w:sz="4" w:space="0" w:color="auto"/>
            </w:tcBorders>
            <w:shd w:val="clear" w:color="auto" w:fill="auto"/>
          </w:tcPr>
          <w:p w14:paraId="59428A04" w14:textId="77777777" w:rsidR="009B1CDD" w:rsidRPr="002E3505" w:rsidRDefault="009B1CDD" w:rsidP="009B1CDD">
            <w:pPr>
              <w:jc w:val="both"/>
              <w:rPr>
                <w:rFonts w:ascii="Times New Roman" w:hAnsi="Times New Roman" w:cs="Times New Roman"/>
                <w:sz w:val="24"/>
                <w:szCs w:val="24"/>
                <w:lang w:eastAsia="en-US"/>
              </w:rPr>
            </w:pPr>
            <w:r w:rsidRPr="002E3505">
              <w:rPr>
                <w:rFonts w:ascii="Times New Roman" w:hAnsi="Times New Roman" w:cs="Times New Roman"/>
                <w:sz w:val="24"/>
                <w:szCs w:val="24"/>
                <w:lang w:eastAsia="en-US"/>
              </w:rPr>
              <w:t>...</w:t>
            </w: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68B5B1FD" w14:textId="77777777" w:rsidR="009B1CDD" w:rsidRPr="002E3505" w:rsidRDefault="009B1CDD" w:rsidP="009B1CDD">
            <w:pPr>
              <w:jc w:val="both"/>
              <w:rPr>
                <w:rFonts w:ascii="Times New Roman" w:hAnsi="Times New Roman" w:cs="Times New Roman"/>
                <w:sz w:val="24"/>
                <w:szCs w:val="24"/>
                <w:lang w:eastAsia="en-US"/>
              </w:rPr>
            </w:pP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D7A1E63" w14:textId="77777777" w:rsidR="009B1CDD" w:rsidRPr="002E3505" w:rsidRDefault="009B1CDD" w:rsidP="009B1CDD">
            <w:pPr>
              <w:jc w:val="both"/>
              <w:rPr>
                <w:rFonts w:ascii="Times New Roman" w:hAnsi="Times New Roman" w:cs="Times New Roman"/>
                <w:sz w:val="24"/>
                <w:szCs w:val="24"/>
                <w:lang w:eastAsia="en-US"/>
              </w:rPr>
            </w:pPr>
          </w:p>
        </w:tc>
      </w:tr>
    </w:tbl>
    <w:p w14:paraId="695B6C50" w14:textId="77777777" w:rsidR="00DD06E0" w:rsidRDefault="00DD06E0" w:rsidP="007B1AF7">
      <w:pPr>
        <w:spacing w:after="0" w:line="240" w:lineRule="auto"/>
        <w:rPr>
          <w:rFonts w:ascii="Times New Roman" w:eastAsia="Times New Roman" w:hAnsi="Times New Roman" w:cs="Times New Roman"/>
          <w:noProof/>
          <w:sz w:val="24"/>
          <w:szCs w:val="20"/>
        </w:rPr>
      </w:pPr>
    </w:p>
    <w:p w14:paraId="1F6E4088" w14:textId="5DB82586" w:rsidR="00143C99" w:rsidRPr="003F1340" w:rsidRDefault="00143C99" w:rsidP="00B97490">
      <w:pPr>
        <w:pStyle w:val="Sraopastraipa"/>
        <w:numPr>
          <w:ilvl w:val="0"/>
          <w:numId w:val="35"/>
        </w:numPr>
        <w:jc w:val="center"/>
        <w:rPr>
          <w:b/>
          <w:sz w:val="24"/>
          <w:szCs w:val="24"/>
          <w:lang w:eastAsia="en-US"/>
        </w:rPr>
      </w:pPr>
      <w:r w:rsidRPr="003F1340">
        <w:rPr>
          <w:b/>
          <w:sz w:val="24"/>
          <w:szCs w:val="24"/>
          <w:lang w:eastAsia="en-US"/>
        </w:rPr>
        <w:t>PASIŪLYMO KAINA</w:t>
      </w:r>
    </w:p>
    <w:p w14:paraId="6CAB1AB3" w14:textId="77777777" w:rsidR="003F1340" w:rsidRPr="003F1340" w:rsidRDefault="003F1340" w:rsidP="003F1340">
      <w:pPr>
        <w:pStyle w:val="Sraopastraipa"/>
        <w:ind w:left="1080"/>
        <w:jc w:val="center"/>
        <w:rPr>
          <w:b/>
          <w:sz w:val="24"/>
          <w:szCs w:val="24"/>
          <w:lang w:eastAsia="en-US"/>
        </w:rPr>
      </w:pPr>
    </w:p>
    <w:p w14:paraId="093A43CB" w14:textId="7B961218" w:rsidR="00143C99" w:rsidRDefault="002A0201" w:rsidP="00F8500C">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3</w:t>
      </w:r>
      <w:r w:rsidR="00FE1564">
        <w:rPr>
          <w:rFonts w:ascii="Times New Roman" w:hAnsi="Times New Roman" w:cs="Times New Roman"/>
          <w:b/>
          <w:sz w:val="24"/>
          <w:szCs w:val="24"/>
        </w:rPr>
        <w:t xml:space="preserve">.1. </w:t>
      </w:r>
      <w:r w:rsidR="00E11836" w:rsidRPr="002E3505">
        <w:rPr>
          <w:rFonts w:ascii="Times New Roman" w:hAnsi="Times New Roman" w:cs="Times New Roman"/>
          <w:b/>
          <w:iCs/>
          <w:sz w:val="24"/>
          <w:szCs w:val="24"/>
        </w:rPr>
        <w:t>Siūlome šias paslaugas, pilnai atitinkančias pirkimo dokumentus</w:t>
      </w:r>
      <w:r w:rsidR="00143C99" w:rsidRPr="00A56731">
        <w:rPr>
          <w:rFonts w:ascii="Times New Roman" w:hAnsi="Times New Roman" w:cs="Times New Roman"/>
          <w:b/>
          <w:sz w:val="24"/>
          <w:szCs w:val="24"/>
        </w:rPr>
        <w:t>:</w:t>
      </w:r>
    </w:p>
    <w:p w14:paraId="62E54333" w14:textId="77777777" w:rsidR="00AC1AD7" w:rsidRPr="00B24943" w:rsidRDefault="00AC1AD7" w:rsidP="00AC1AD7">
      <w:pPr>
        <w:jc w:val="both"/>
        <w:rPr>
          <w:rFonts w:ascii="Times New Roman" w:hAnsi="Times New Roman" w:cs="Times New Roman"/>
          <w:bCs/>
          <w:i/>
          <w:sz w:val="24"/>
          <w:szCs w:val="24"/>
        </w:rPr>
      </w:pPr>
      <w:r w:rsidRPr="00B24943">
        <w:rPr>
          <w:rFonts w:ascii="Times New Roman" w:hAnsi="Times New Roman" w:cs="Times New Roman"/>
          <w:bCs/>
          <w:i/>
          <w:sz w:val="24"/>
          <w:szCs w:val="24"/>
        </w:rPr>
        <w:t>5 lentelė</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5957"/>
        <w:gridCol w:w="2970"/>
      </w:tblGrid>
      <w:tr w:rsidR="00632E8F" w:rsidRPr="009B1CDD" w14:paraId="2481B57A" w14:textId="77777777" w:rsidTr="00B24943">
        <w:trPr>
          <w:jc w:val="center"/>
        </w:trPr>
        <w:tc>
          <w:tcPr>
            <w:tcW w:w="50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4496E37" w14:textId="77777777" w:rsidR="009277A4" w:rsidRPr="002768BC" w:rsidRDefault="009277A4" w:rsidP="00C81F4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768BC">
              <w:rPr>
                <w:rFonts w:ascii="Times New Roman" w:eastAsia="Times New Roman" w:hAnsi="Times New Roman" w:cs="Times New Roman"/>
                <w:b/>
                <w:bCs/>
                <w:sz w:val="24"/>
                <w:szCs w:val="24"/>
              </w:rPr>
              <w:t>Eil. Nr.</w:t>
            </w:r>
          </w:p>
        </w:tc>
        <w:tc>
          <w:tcPr>
            <w:tcW w:w="3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16117D" w14:textId="77777777" w:rsidR="009277A4" w:rsidRPr="002768BC" w:rsidRDefault="009277A4">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768BC">
              <w:rPr>
                <w:rFonts w:ascii="Times New Roman" w:eastAsia="Times New Roman" w:hAnsi="Times New Roman" w:cs="Times New Roman"/>
                <w:b/>
                <w:bCs/>
                <w:sz w:val="24"/>
                <w:szCs w:val="24"/>
              </w:rPr>
              <w:t>Paslaugų pavadinimas</w:t>
            </w:r>
          </w:p>
        </w:tc>
        <w:tc>
          <w:tcPr>
            <w:tcW w:w="149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9A9DCA0" w14:textId="412FCB70" w:rsidR="009277A4" w:rsidRPr="002768BC" w:rsidRDefault="009277A4" w:rsidP="00E03BC2">
            <w:pPr>
              <w:widowControl w:val="0"/>
              <w:autoSpaceDE w:val="0"/>
              <w:autoSpaceDN w:val="0"/>
              <w:adjustRightInd w:val="0"/>
              <w:spacing w:after="0" w:line="240" w:lineRule="auto"/>
              <w:ind w:right="-17"/>
              <w:jc w:val="center"/>
              <w:rPr>
                <w:rFonts w:ascii="Times New Roman" w:eastAsia="Times New Roman" w:hAnsi="Times New Roman" w:cs="Times New Roman"/>
                <w:b/>
                <w:bCs/>
                <w:sz w:val="24"/>
                <w:szCs w:val="24"/>
              </w:rPr>
            </w:pPr>
            <w:r w:rsidRPr="002768BC">
              <w:rPr>
                <w:rFonts w:ascii="Times New Roman" w:eastAsia="Times New Roman" w:hAnsi="Times New Roman" w:cs="Times New Roman"/>
                <w:b/>
                <w:bCs/>
                <w:sz w:val="24"/>
                <w:szCs w:val="24"/>
              </w:rPr>
              <w:t>Kaina</w:t>
            </w:r>
            <w:r w:rsidR="002508AF">
              <w:rPr>
                <w:rFonts w:ascii="Times New Roman" w:eastAsia="Times New Roman" w:hAnsi="Times New Roman" w:cs="Times New Roman"/>
                <w:b/>
                <w:bCs/>
                <w:sz w:val="24"/>
                <w:szCs w:val="24"/>
              </w:rPr>
              <w:t>,</w:t>
            </w:r>
            <w:r w:rsidRPr="002768BC">
              <w:rPr>
                <w:rFonts w:ascii="Times New Roman" w:eastAsia="Times New Roman" w:hAnsi="Times New Roman" w:cs="Times New Roman"/>
                <w:b/>
                <w:bCs/>
                <w:sz w:val="24"/>
                <w:szCs w:val="24"/>
              </w:rPr>
              <w:t xml:space="preserve"> Eur be PVM</w:t>
            </w:r>
          </w:p>
        </w:tc>
      </w:tr>
      <w:tr w:rsidR="003C2FEF" w:rsidRPr="009B1CDD" w14:paraId="1477DD72" w14:textId="77777777" w:rsidTr="00B24943">
        <w:trPr>
          <w:jc w:val="cent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50CDE458" w14:textId="4CCDD61E" w:rsidR="003C2FEF" w:rsidRPr="003C2FEF" w:rsidRDefault="003C2FEF" w:rsidP="00C81F4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C2FEF">
              <w:rPr>
                <w:rFonts w:ascii="Times New Roman" w:eastAsia="Times New Roman" w:hAnsi="Times New Roman" w:cs="Times New Roman"/>
                <w:sz w:val="24"/>
                <w:szCs w:val="24"/>
              </w:rPr>
              <w:t>1.</w:t>
            </w:r>
          </w:p>
        </w:tc>
        <w:tc>
          <w:tcPr>
            <w:tcW w:w="3000" w:type="pct"/>
            <w:tcBorders>
              <w:top w:val="single" w:sz="4" w:space="0" w:color="auto"/>
              <w:left w:val="single" w:sz="4" w:space="0" w:color="auto"/>
              <w:bottom w:val="single" w:sz="4" w:space="0" w:color="auto"/>
              <w:right w:val="single" w:sz="4" w:space="0" w:color="auto"/>
            </w:tcBorders>
            <w:shd w:val="clear" w:color="auto" w:fill="auto"/>
            <w:vAlign w:val="center"/>
          </w:tcPr>
          <w:p w14:paraId="05BDF258" w14:textId="4F39379F" w:rsidR="003C2FEF" w:rsidRPr="003C2FEF" w:rsidRDefault="003C2FEF" w:rsidP="003C2FEF">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3C2FEF">
              <w:rPr>
                <w:rFonts w:ascii="Times New Roman" w:eastAsia="Times New Roman" w:hAnsi="Times New Roman" w:cs="Times New Roman"/>
                <w:sz w:val="24"/>
                <w:szCs w:val="24"/>
              </w:rPr>
              <w:t>Projektiniai pasiūlymai</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6306BC6F" w14:textId="77777777" w:rsidR="003C2FEF" w:rsidRPr="003C2FEF" w:rsidRDefault="003C2FEF" w:rsidP="00E03BC2">
            <w:pPr>
              <w:widowControl w:val="0"/>
              <w:autoSpaceDE w:val="0"/>
              <w:autoSpaceDN w:val="0"/>
              <w:adjustRightInd w:val="0"/>
              <w:spacing w:after="0" w:line="240" w:lineRule="auto"/>
              <w:ind w:right="-17"/>
              <w:jc w:val="center"/>
              <w:rPr>
                <w:rFonts w:ascii="Times New Roman" w:eastAsia="Times New Roman" w:hAnsi="Times New Roman" w:cs="Times New Roman"/>
                <w:b/>
                <w:bCs/>
                <w:sz w:val="24"/>
                <w:szCs w:val="24"/>
              </w:rPr>
            </w:pPr>
          </w:p>
        </w:tc>
      </w:tr>
      <w:tr w:rsidR="003C2FEF" w:rsidRPr="009B1CDD" w14:paraId="6679D67D" w14:textId="77777777" w:rsidTr="00B24943">
        <w:trPr>
          <w:jc w:val="cent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27C1AD68" w14:textId="0F9C2341" w:rsidR="003C2FEF" w:rsidRPr="003C2FEF" w:rsidRDefault="003C2FEF" w:rsidP="00C81F4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C2FEF">
              <w:rPr>
                <w:rFonts w:ascii="Times New Roman" w:eastAsia="Times New Roman" w:hAnsi="Times New Roman" w:cs="Times New Roman"/>
                <w:sz w:val="24"/>
                <w:szCs w:val="24"/>
              </w:rPr>
              <w:t>2.</w:t>
            </w:r>
          </w:p>
        </w:tc>
        <w:tc>
          <w:tcPr>
            <w:tcW w:w="3000" w:type="pct"/>
            <w:tcBorders>
              <w:top w:val="single" w:sz="4" w:space="0" w:color="auto"/>
              <w:left w:val="single" w:sz="4" w:space="0" w:color="auto"/>
              <w:bottom w:val="single" w:sz="4" w:space="0" w:color="auto"/>
              <w:right w:val="single" w:sz="4" w:space="0" w:color="auto"/>
            </w:tcBorders>
            <w:shd w:val="clear" w:color="auto" w:fill="auto"/>
            <w:vAlign w:val="center"/>
          </w:tcPr>
          <w:p w14:paraId="4C263F2E" w14:textId="74012CBB" w:rsidR="003C2FEF" w:rsidRPr="003C2FEF" w:rsidRDefault="00A067B0" w:rsidP="003C2FEF">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3C2FEF">
              <w:rPr>
                <w:rFonts w:ascii="Times New Roman" w:eastAsia="Times New Roman" w:hAnsi="Times New Roman" w:cs="Times New Roman"/>
                <w:sz w:val="24"/>
                <w:szCs w:val="24"/>
              </w:rPr>
              <w:t>Statybos leidimas</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72529DBA" w14:textId="77777777" w:rsidR="003C2FEF" w:rsidRPr="003C2FEF" w:rsidRDefault="003C2FEF" w:rsidP="00E03BC2">
            <w:pPr>
              <w:widowControl w:val="0"/>
              <w:autoSpaceDE w:val="0"/>
              <w:autoSpaceDN w:val="0"/>
              <w:adjustRightInd w:val="0"/>
              <w:spacing w:after="0" w:line="240" w:lineRule="auto"/>
              <w:ind w:right="-17"/>
              <w:jc w:val="center"/>
              <w:rPr>
                <w:rFonts w:ascii="Times New Roman" w:eastAsia="Times New Roman" w:hAnsi="Times New Roman" w:cs="Times New Roman"/>
                <w:b/>
                <w:bCs/>
                <w:sz w:val="24"/>
                <w:szCs w:val="24"/>
              </w:rPr>
            </w:pPr>
          </w:p>
        </w:tc>
      </w:tr>
      <w:tr w:rsidR="003C2FEF" w:rsidRPr="009B1CDD" w14:paraId="5ED741FC" w14:textId="77777777" w:rsidTr="00B24943">
        <w:trPr>
          <w:jc w:val="cent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9BD5C2D" w14:textId="6C1E0402" w:rsidR="003C2FEF" w:rsidRPr="003C2FEF" w:rsidRDefault="003C2FEF" w:rsidP="00C81F4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C2FEF">
              <w:rPr>
                <w:rFonts w:ascii="Times New Roman" w:eastAsia="Times New Roman" w:hAnsi="Times New Roman" w:cs="Times New Roman"/>
                <w:sz w:val="24"/>
                <w:szCs w:val="24"/>
              </w:rPr>
              <w:t>3.</w:t>
            </w:r>
          </w:p>
        </w:tc>
        <w:tc>
          <w:tcPr>
            <w:tcW w:w="3000" w:type="pct"/>
            <w:tcBorders>
              <w:top w:val="single" w:sz="4" w:space="0" w:color="auto"/>
              <w:left w:val="single" w:sz="4" w:space="0" w:color="auto"/>
              <w:bottom w:val="single" w:sz="4" w:space="0" w:color="auto"/>
              <w:right w:val="single" w:sz="4" w:space="0" w:color="auto"/>
            </w:tcBorders>
            <w:shd w:val="clear" w:color="auto" w:fill="auto"/>
            <w:vAlign w:val="center"/>
          </w:tcPr>
          <w:p w14:paraId="3085EBE9" w14:textId="7A4D6A9E" w:rsidR="003C2FEF" w:rsidRPr="003C2FEF" w:rsidRDefault="00A067B0" w:rsidP="003C2FEF">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3C2FEF">
              <w:rPr>
                <w:rFonts w:ascii="Times New Roman" w:eastAsia="Times New Roman" w:hAnsi="Times New Roman" w:cs="Times New Roman"/>
                <w:sz w:val="24"/>
                <w:szCs w:val="24"/>
              </w:rPr>
              <w:t>Techninis darbo projektas</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1CB82103" w14:textId="77777777" w:rsidR="003C2FEF" w:rsidRPr="003C2FEF" w:rsidRDefault="003C2FEF" w:rsidP="00E03BC2">
            <w:pPr>
              <w:widowControl w:val="0"/>
              <w:autoSpaceDE w:val="0"/>
              <w:autoSpaceDN w:val="0"/>
              <w:adjustRightInd w:val="0"/>
              <w:spacing w:after="0" w:line="240" w:lineRule="auto"/>
              <w:ind w:right="-17"/>
              <w:jc w:val="center"/>
              <w:rPr>
                <w:rFonts w:ascii="Times New Roman" w:eastAsia="Times New Roman" w:hAnsi="Times New Roman" w:cs="Times New Roman"/>
                <w:b/>
                <w:bCs/>
                <w:sz w:val="24"/>
                <w:szCs w:val="24"/>
              </w:rPr>
            </w:pPr>
          </w:p>
        </w:tc>
      </w:tr>
      <w:tr w:rsidR="003C2FEF" w:rsidRPr="009B1CDD" w14:paraId="011C7F27" w14:textId="77777777" w:rsidTr="005229E2">
        <w:trPr>
          <w:jc w:val="cent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2A82E47F" w14:textId="6CF568B2" w:rsidR="003C2FEF" w:rsidRPr="005229E2" w:rsidRDefault="003D2D93" w:rsidP="00C81F4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229E2">
              <w:rPr>
                <w:rFonts w:ascii="Times New Roman" w:eastAsia="Times New Roman" w:hAnsi="Times New Roman" w:cs="Times New Roman"/>
                <w:sz w:val="24"/>
                <w:szCs w:val="24"/>
              </w:rPr>
              <w:t>4</w:t>
            </w:r>
            <w:r w:rsidR="003C2FEF" w:rsidRPr="005229E2">
              <w:rPr>
                <w:rFonts w:ascii="Times New Roman" w:eastAsia="Times New Roman" w:hAnsi="Times New Roman" w:cs="Times New Roman"/>
                <w:sz w:val="24"/>
                <w:szCs w:val="24"/>
              </w:rPr>
              <w:t>.</w:t>
            </w:r>
          </w:p>
        </w:tc>
        <w:tc>
          <w:tcPr>
            <w:tcW w:w="3000" w:type="pct"/>
            <w:tcBorders>
              <w:top w:val="single" w:sz="4" w:space="0" w:color="auto"/>
              <w:left w:val="single" w:sz="4" w:space="0" w:color="auto"/>
              <w:bottom w:val="single" w:sz="4" w:space="0" w:color="auto"/>
              <w:right w:val="single" w:sz="4" w:space="0" w:color="auto"/>
            </w:tcBorders>
            <w:shd w:val="clear" w:color="auto" w:fill="auto"/>
            <w:vAlign w:val="center"/>
          </w:tcPr>
          <w:p w14:paraId="7A849F6B" w14:textId="5F6132BA" w:rsidR="003C2FEF" w:rsidRPr="005229E2" w:rsidRDefault="003C2FEF" w:rsidP="003C2FEF">
            <w:pPr>
              <w:widowControl w:val="0"/>
              <w:autoSpaceDE w:val="0"/>
              <w:autoSpaceDN w:val="0"/>
              <w:adjustRightInd w:val="0"/>
              <w:spacing w:after="0" w:line="240" w:lineRule="auto"/>
              <w:rPr>
                <w:rFonts w:ascii="Times New Roman" w:eastAsia="Times New Roman" w:hAnsi="Times New Roman" w:cs="Times New Roman"/>
                <w:sz w:val="24"/>
                <w:szCs w:val="24"/>
              </w:rPr>
            </w:pPr>
            <w:r w:rsidRPr="005229E2">
              <w:rPr>
                <w:rFonts w:ascii="Times New Roman" w:eastAsia="Times New Roman" w:hAnsi="Times New Roman" w:cs="Times New Roman"/>
                <w:sz w:val="24"/>
                <w:szCs w:val="24"/>
              </w:rPr>
              <w:t>Statybos techninio darbo projekto vykdymo priežiūra</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4CE4D06B" w14:textId="77777777" w:rsidR="003C2FEF" w:rsidRPr="003D2D93" w:rsidRDefault="003C2FEF" w:rsidP="00E03BC2">
            <w:pPr>
              <w:widowControl w:val="0"/>
              <w:autoSpaceDE w:val="0"/>
              <w:autoSpaceDN w:val="0"/>
              <w:adjustRightInd w:val="0"/>
              <w:spacing w:after="0" w:line="240" w:lineRule="auto"/>
              <w:ind w:right="-17"/>
              <w:jc w:val="center"/>
              <w:rPr>
                <w:rFonts w:ascii="Times New Roman" w:eastAsia="Times New Roman" w:hAnsi="Times New Roman" w:cs="Times New Roman"/>
                <w:b/>
                <w:bCs/>
                <w:sz w:val="24"/>
                <w:szCs w:val="24"/>
              </w:rPr>
            </w:pPr>
          </w:p>
        </w:tc>
      </w:tr>
      <w:tr w:rsidR="001E611D" w:rsidRPr="009B1CDD" w14:paraId="6F2D32BC" w14:textId="77777777" w:rsidTr="00B24943">
        <w:trPr>
          <w:jc w:val="center"/>
        </w:trPr>
        <w:tc>
          <w:tcPr>
            <w:tcW w:w="3504" w:type="pct"/>
            <w:gridSpan w:val="2"/>
            <w:tcBorders>
              <w:top w:val="single" w:sz="4" w:space="0" w:color="auto"/>
              <w:left w:val="single" w:sz="4" w:space="0" w:color="auto"/>
              <w:bottom w:val="single" w:sz="4" w:space="0" w:color="auto"/>
              <w:right w:val="single" w:sz="4" w:space="0" w:color="auto"/>
            </w:tcBorders>
          </w:tcPr>
          <w:p w14:paraId="4B4E42C6" w14:textId="4ED73C98" w:rsidR="001E611D" w:rsidRPr="002768BC" w:rsidRDefault="001E611D">
            <w:pPr>
              <w:widowControl w:val="0"/>
              <w:autoSpaceDE w:val="0"/>
              <w:autoSpaceDN w:val="0"/>
              <w:adjustRightInd w:val="0"/>
              <w:spacing w:after="0" w:line="240" w:lineRule="auto"/>
              <w:ind w:firstLine="1134"/>
              <w:jc w:val="right"/>
              <w:rPr>
                <w:rFonts w:ascii="Times New Roman" w:eastAsia="Times New Roman" w:hAnsi="Times New Roman" w:cs="Times New Roman"/>
                <w:b/>
                <w:bCs/>
                <w:sz w:val="24"/>
                <w:szCs w:val="24"/>
              </w:rPr>
            </w:pPr>
            <w:r w:rsidRPr="002768BC">
              <w:rPr>
                <w:rFonts w:ascii="Times New Roman" w:eastAsia="Times New Roman" w:hAnsi="Times New Roman" w:cs="Times New Roman"/>
                <w:b/>
                <w:bCs/>
                <w:sz w:val="24"/>
                <w:szCs w:val="24"/>
              </w:rPr>
              <w:t>Bendra Paslaugų kaina, Eur (be PVM)</w:t>
            </w:r>
          </w:p>
        </w:tc>
        <w:tc>
          <w:tcPr>
            <w:tcW w:w="1496" w:type="pct"/>
            <w:tcBorders>
              <w:top w:val="single" w:sz="4" w:space="0" w:color="auto"/>
              <w:left w:val="single" w:sz="4" w:space="0" w:color="auto"/>
              <w:bottom w:val="single" w:sz="4" w:space="0" w:color="auto"/>
              <w:right w:val="single" w:sz="4" w:space="0" w:color="auto"/>
            </w:tcBorders>
          </w:tcPr>
          <w:p w14:paraId="1464841E" w14:textId="77777777" w:rsidR="001E611D" w:rsidRPr="002768BC" w:rsidRDefault="001E611D">
            <w:pPr>
              <w:widowControl w:val="0"/>
              <w:autoSpaceDE w:val="0"/>
              <w:autoSpaceDN w:val="0"/>
              <w:adjustRightInd w:val="0"/>
              <w:spacing w:after="0" w:line="240" w:lineRule="auto"/>
              <w:ind w:firstLine="1134"/>
              <w:jc w:val="right"/>
              <w:rPr>
                <w:rFonts w:ascii="Times New Roman" w:eastAsia="Times New Roman" w:hAnsi="Times New Roman" w:cs="Times New Roman"/>
                <w:i/>
                <w:sz w:val="24"/>
                <w:szCs w:val="24"/>
              </w:rPr>
            </w:pPr>
          </w:p>
        </w:tc>
      </w:tr>
      <w:tr w:rsidR="001E611D" w:rsidRPr="009B1CDD" w14:paraId="3E927CD9" w14:textId="77777777" w:rsidTr="00B24943">
        <w:trPr>
          <w:jc w:val="center"/>
        </w:trPr>
        <w:tc>
          <w:tcPr>
            <w:tcW w:w="3504" w:type="pct"/>
            <w:gridSpan w:val="2"/>
            <w:tcBorders>
              <w:top w:val="single" w:sz="4" w:space="0" w:color="auto"/>
              <w:left w:val="single" w:sz="4" w:space="0" w:color="auto"/>
              <w:bottom w:val="single" w:sz="4" w:space="0" w:color="auto"/>
              <w:right w:val="single" w:sz="4" w:space="0" w:color="auto"/>
            </w:tcBorders>
          </w:tcPr>
          <w:p w14:paraId="0A9ECE49" w14:textId="584DD5A3" w:rsidR="001E611D" w:rsidRPr="002768BC" w:rsidRDefault="001E611D">
            <w:pPr>
              <w:widowControl w:val="0"/>
              <w:autoSpaceDE w:val="0"/>
              <w:autoSpaceDN w:val="0"/>
              <w:adjustRightInd w:val="0"/>
              <w:spacing w:after="0" w:line="240" w:lineRule="auto"/>
              <w:ind w:firstLine="1134"/>
              <w:jc w:val="right"/>
              <w:rPr>
                <w:rFonts w:ascii="Times New Roman" w:eastAsia="Times New Roman" w:hAnsi="Times New Roman" w:cs="Times New Roman"/>
                <w:b/>
                <w:bCs/>
                <w:sz w:val="24"/>
                <w:szCs w:val="24"/>
              </w:rPr>
            </w:pPr>
            <w:r w:rsidRPr="002768BC">
              <w:rPr>
                <w:rFonts w:ascii="Times New Roman" w:hAnsi="Times New Roman" w:cs="Times New Roman"/>
                <w:b/>
                <w:bCs/>
                <w:sz w:val="24"/>
                <w:szCs w:val="24"/>
              </w:rPr>
              <w:t>PVM (21 %)</w:t>
            </w:r>
          </w:p>
        </w:tc>
        <w:tc>
          <w:tcPr>
            <w:tcW w:w="1496" w:type="pct"/>
            <w:tcBorders>
              <w:top w:val="single" w:sz="4" w:space="0" w:color="auto"/>
              <w:left w:val="single" w:sz="4" w:space="0" w:color="auto"/>
              <w:bottom w:val="single" w:sz="4" w:space="0" w:color="auto"/>
              <w:right w:val="single" w:sz="4" w:space="0" w:color="auto"/>
            </w:tcBorders>
          </w:tcPr>
          <w:p w14:paraId="095C8CCE" w14:textId="77777777" w:rsidR="001E611D" w:rsidRPr="002768BC" w:rsidRDefault="001E611D">
            <w:pPr>
              <w:widowControl w:val="0"/>
              <w:autoSpaceDE w:val="0"/>
              <w:autoSpaceDN w:val="0"/>
              <w:adjustRightInd w:val="0"/>
              <w:spacing w:after="0" w:line="240" w:lineRule="auto"/>
              <w:ind w:right="1196" w:firstLine="1134"/>
              <w:jc w:val="right"/>
              <w:rPr>
                <w:rFonts w:ascii="Times New Roman" w:eastAsia="Times New Roman" w:hAnsi="Times New Roman" w:cs="Times New Roman"/>
                <w:sz w:val="24"/>
                <w:szCs w:val="24"/>
              </w:rPr>
            </w:pPr>
          </w:p>
        </w:tc>
      </w:tr>
      <w:tr w:rsidR="001E611D" w:rsidRPr="009B1CDD" w14:paraId="1825C399" w14:textId="77777777" w:rsidTr="00B24943">
        <w:trPr>
          <w:jc w:val="center"/>
        </w:trPr>
        <w:tc>
          <w:tcPr>
            <w:tcW w:w="3504" w:type="pct"/>
            <w:gridSpan w:val="2"/>
            <w:tcBorders>
              <w:top w:val="single" w:sz="4" w:space="0" w:color="auto"/>
              <w:left w:val="single" w:sz="4" w:space="0" w:color="auto"/>
              <w:bottom w:val="single" w:sz="4" w:space="0" w:color="auto"/>
              <w:right w:val="single" w:sz="4" w:space="0" w:color="auto"/>
            </w:tcBorders>
          </w:tcPr>
          <w:p w14:paraId="014A787B" w14:textId="7194B63F" w:rsidR="001E611D" w:rsidRPr="002768BC" w:rsidRDefault="001E611D">
            <w:pPr>
              <w:widowControl w:val="0"/>
              <w:autoSpaceDE w:val="0"/>
              <w:autoSpaceDN w:val="0"/>
              <w:adjustRightInd w:val="0"/>
              <w:spacing w:after="0" w:line="240" w:lineRule="auto"/>
              <w:ind w:firstLine="1134"/>
              <w:jc w:val="right"/>
              <w:rPr>
                <w:rFonts w:ascii="Times New Roman" w:eastAsia="Times New Roman" w:hAnsi="Times New Roman" w:cs="Times New Roman"/>
                <w:b/>
                <w:bCs/>
                <w:sz w:val="24"/>
                <w:szCs w:val="24"/>
              </w:rPr>
            </w:pPr>
            <w:r w:rsidRPr="002768BC">
              <w:rPr>
                <w:rFonts w:ascii="Times New Roman" w:eastAsia="Times New Roman" w:hAnsi="Times New Roman" w:cs="Times New Roman"/>
                <w:b/>
                <w:bCs/>
                <w:sz w:val="24"/>
                <w:szCs w:val="24"/>
              </w:rPr>
              <w:t>Bendra Paslaugų kaina, Eur (su PVM)</w:t>
            </w:r>
          </w:p>
        </w:tc>
        <w:tc>
          <w:tcPr>
            <w:tcW w:w="1496" w:type="pct"/>
            <w:tcBorders>
              <w:top w:val="single" w:sz="4" w:space="0" w:color="auto"/>
              <w:left w:val="single" w:sz="4" w:space="0" w:color="auto"/>
              <w:bottom w:val="single" w:sz="4" w:space="0" w:color="auto"/>
              <w:right w:val="single" w:sz="4" w:space="0" w:color="auto"/>
            </w:tcBorders>
          </w:tcPr>
          <w:p w14:paraId="20FCAA80" w14:textId="77777777" w:rsidR="001E611D" w:rsidRPr="002768BC" w:rsidRDefault="001E611D">
            <w:pPr>
              <w:widowControl w:val="0"/>
              <w:autoSpaceDE w:val="0"/>
              <w:autoSpaceDN w:val="0"/>
              <w:adjustRightInd w:val="0"/>
              <w:spacing w:after="0" w:line="240" w:lineRule="auto"/>
              <w:ind w:firstLine="1134"/>
              <w:jc w:val="right"/>
              <w:rPr>
                <w:rFonts w:ascii="Times New Roman" w:eastAsia="Times New Roman" w:hAnsi="Times New Roman" w:cs="Times New Roman"/>
                <w:i/>
                <w:sz w:val="24"/>
                <w:szCs w:val="24"/>
              </w:rPr>
            </w:pPr>
          </w:p>
        </w:tc>
      </w:tr>
    </w:tbl>
    <w:p w14:paraId="58906F68" w14:textId="77777777" w:rsidR="00AD6D0F" w:rsidRDefault="00AD6D0F" w:rsidP="008F2093">
      <w:pPr>
        <w:autoSpaceDE w:val="0"/>
        <w:autoSpaceDN w:val="0"/>
        <w:adjustRightInd w:val="0"/>
        <w:spacing w:after="0" w:line="240" w:lineRule="auto"/>
        <w:ind w:firstLine="567"/>
        <w:jc w:val="both"/>
        <w:rPr>
          <w:rFonts w:ascii="Times New Roman" w:eastAsia="Times New Roman" w:hAnsi="Times New Roman" w:cs="Times New Roman"/>
          <w:b/>
          <w:bCs/>
          <w:i/>
          <w:iCs/>
          <w:sz w:val="24"/>
          <w:szCs w:val="20"/>
          <w:lang w:val="fi-FI"/>
        </w:rPr>
      </w:pPr>
    </w:p>
    <w:p w14:paraId="6F307DF1" w14:textId="77777777" w:rsidR="00AD6D0F" w:rsidRDefault="00AD6D0F" w:rsidP="008F2093">
      <w:pPr>
        <w:autoSpaceDE w:val="0"/>
        <w:autoSpaceDN w:val="0"/>
        <w:adjustRightInd w:val="0"/>
        <w:spacing w:after="0" w:line="240" w:lineRule="auto"/>
        <w:ind w:firstLine="567"/>
        <w:jc w:val="both"/>
        <w:rPr>
          <w:rFonts w:ascii="Times New Roman" w:eastAsia="Times New Roman" w:hAnsi="Times New Roman" w:cs="Times New Roman"/>
          <w:b/>
          <w:bCs/>
          <w:i/>
          <w:iCs/>
          <w:sz w:val="24"/>
          <w:szCs w:val="20"/>
          <w:lang w:val="fi-FI"/>
        </w:rPr>
      </w:pPr>
    </w:p>
    <w:p w14:paraId="0D09CF50" w14:textId="77777777" w:rsidR="00AD6D0F" w:rsidRDefault="00AD6D0F" w:rsidP="008F2093">
      <w:pPr>
        <w:autoSpaceDE w:val="0"/>
        <w:autoSpaceDN w:val="0"/>
        <w:adjustRightInd w:val="0"/>
        <w:spacing w:after="0" w:line="240" w:lineRule="auto"/>
        <w:ind w:firstLine="567"/>
        <w:jc w:val="both"/>
        <w:rPr>
          <w:rFonts w:ascii="Times New Roman" w:eastAsia="Times New Roman" w:hAnsi="Times New Roman" w:cs="Times New Roman"/>
          <w:b/>
          <w:bCs/>
          <w:i/>
          <w:iCs/>
          <w:sz w:val="24"/>
          <w:szCs w:val="20"/>
          <w:lang w:val="fi-FI"/>
        </w:rPr>
      </w:pPr>
    </w:p>
    <w:p w14:paraId="22AD45B2" w14:textId="14F819FE" w:rsidR="00900A0C" w:rsidRDefault="00900A0C" w:rsidP="008F2093">
      <w:pPr>
        <w:autoSpaceDE w:val="0"/>
        <w:autoSpaceDN w:val="0"/>
        <w:adjustRightInd w:val="0"/>
        <w:spacing w:after="0" w:line="240" w:lineRule="auto"/>
        <w:ind w:firstLine="567"/>
        <w:jc w:val="both"/>
        <w:rPr>
          <w:rFonts w:ascii="Times New Roman" w:eastAsia="Times New Roman" w:hAnsi="Times New Roman" w:cs="Times New Roman"/>
          <w:b/>
          <w:bCs/>
          <w:i/>
          <w:iCs/>
          <w:sz w:val="24"/>
          <w:szCs w:val="20"/>
          <w:lang w:val="fi-FI"/>
        </w:rPr>
      </w:pPr>
      <w:r w:rsidRPr="00E03BC2">
        <w:rPr>
          <w:rFonts w:ascii="Times New Roman" w:eastAsia="Times New Roman" w:hAnsi="Times New Roman" w:cs="Times New Roman"/>
          <w:b/>
          <w:bCs/>
          <w:i/>
          <w:iCs/>
          <w:sz w:val="24"/>
          <w:szCs w:val="20"/>
          <w:lang w:val="fi-FI"/>
        </w:rPr>
        <w:lastRenderedPageBreak/>
        <w:t xml:space="preserve">Pastabos: </w:t>
      </w:r>
    </w:p>
    <w:p w14:paraId="6C577436" w14:textId="47027168" w:rsidR="00900A0C" w:rsidRPr="00900A0C" w:rsidRDefault="00900A0C" w:rsidP="008F2093">
      <w:pPr>
        <w:autoSpaceDE w:val="0"/>
        <w:autoSpaceDN w:val="0"/>
        <w:adjustRightInd w:val="0"/>
        <w:spacing w:after="0" w:line="240" w:lineRule="auto"/>
        <w:ind w:firstLine="567"/>
        <w:jc w:val="both"/>
        <w:rPr>
          <w:rFonts w:ascii="Times New Roman" w:eastAsia="Times New Roman" w:hAnsi="Times New Roman" w:cs="Times New Roman"/>
          <w:i/>
          <w:iCs/>
          <w:sz w:val="24"/>
          <w:szCs w:val="20"/>
          <w:lang w:val="fi-FI"/>
        </w:rPr>
      </w:pPr>
      <w:r w:rsidRPr="00900A0C">
        <w:rPr>
          <w:rFonts w:ascii="Times New Roman" w:eastAsia="Times New Roman" w:hAnsi="Times New Roman" w:cs="Times New Roman"/>
          <w:i/>
          <w:iCs/>
          <w:sz w:val="24"/>
          <w:szCs w:val="20"/>
          <w:lang w:val="fi-FI"/>
        </w:rPr>
        <w:t>1)</w:t>
      </w:r>
      <w:r w:rsidRPr="00900A0C">
        <w:rPr>
          <w:rFonts w:ascii="Times New Roman" w:eastAsia="Times New Roman" w:hAnsi="Times New Roman" w:cs="Times New Roman"/>
          <w:sz w:val="24"/>
          <w:szCs w:val="20"/>
        </w:rPr>
        <w:t xml:space="preserve"> </w:t>
      </w:r>
      <w:r w:rsidRPr="00900A0C">
        <w:rPr>
          <w:rFonts w:ascii="Times New Roman" w:eastAsia="Times New Roman" w:hAnsi="Times New Roman" w:cs="Times New Roman"/>
          <w:i/>
          <w:iCs/>
          <w:sz w:val="24"/>
          <w:szCs w:val="20"/>
          <w:lang w:val="fi-FI"/>
        </w:rPr>
        <w:t>Į pasiūlymo kainą įskaityti visi te</w:t>
      </w:r>
      <w:r>
        <w:rPr>
          <w:rFonts w:ascii="Times New Roman" w:eastAsia="Times New Roman" w:hAnsi="Times New Roman" w:cs="Times New Roman"/>
          <w:i/>
          <w:iCs/>
          <w:sz w:val="24"/>
          <w:szCs w:val="20"/>
          <w:lang w:val="fi-FI"/>
        </w:rPr>
        <w:t>i</w:t>
      </w:r>
      <w:r w:rsidRPr="00900A0C">
        <w:rPr>
          <w:rFonts w:ascii="Times New Roman" w:eastAsia="Times New Roman" w:hAnsi="Times New Roman" w:cs="Times New Roman"/>
          <w:i/>
          <w:iCs/>
          <w:sz w:val="24"/>
          <w:szCs w:val="20"/>
          <w:lang w:val="fi-FI"/>
        </w:rPr>
        <w:t xml:space="preserve">kėjo mokami mokesčiai </w:t>
      </w:r>
      <w:r w:rsidR="001E5081" w:rsidRPr="008C72A5">
        <w:rPr>
          <w:rFonts w:ascii="Times New Roman" w:hAnsi="Times New Roman" w:cs="Times New Roman"/>
          <w:i/>
          <w:iCs/>
        </w:rPr>
        <w:t xml:space="preserve">(išskyrus </w:t>
      </w:r>
      <w:r w:rsidR="001E5081" w:rsidRPr="008C72A5">
        <w:rPr>
          <w:rFonts w:ascii="Times New Roman" w:eastAsia="Times New Roman" w:hAnsi="Times New Roman" w:cs="Times New Roman"/>
          <w:i/>
          <w:iCs/>
        </w:rPr>
        <w:t>infrastruktūros mokestį ir statybą leidžiančio dokumento išdavimo mokestį, kurį sumoka Paslaugų pirkėjas)</w:t>
      </w:r>
      <w:r w:rsidR="001E5081" w:rsidRPr="008C72A5" w:rsidDel="00B11B30">
        <w:rPr>
          <w:rFonts w:ascii="Times New Roman" w:hAnsi="Times New Roman" w:cs="Times New Roman"/>
          <w:i/>
          <w:iCs/>
        </w:rPr>
        <w:t xml:space="preserve"> </w:t>
      </w:r>
      <w:r w:rsidRPr="00900A0C">
        <w:rPr>
          <w:rFonts w:ascii="Times New Roman" w:eastAsia="Times New Roman" w:hAnsi="Times New Roman" w:cs="Times New Roman"/>
          <w:i/>
          <w:iCs/>
          <w:sz w:val="24"/>
          <w:szCs w:val="20"/>
          <w:lang w:val="fi-FI"/>
        </w:rPr>
        <w:t>ir visos te</w:t>
      </w:r>
      <w:r>
        <w:rPr>
          <w:rFonts w:ascii="Times New Roman" w:eastAsia="Times New Roman" w:hAnsi="Times New Roman" w:cs="Times New Roman"/>
          <w:i/>
          <w:iCs/>
          <w:sz w:val="24"/>
          <w:szCs w:val="20"/>
          <w:lang w:val="fi-FI"/>
        </w:rPr>
        <w:t>i</w:t>
      </w:r>
      <w:r w:rsidRPr="00900A0C">
        <w:rPr>
          <w:rFonts w:ascii="Times New Roman" w:eastAsia="Times New Roman" w:hAnsi="Times New Roman" w:cs="Times New Roman"/>
          <w:i/>
          <w:iCs/>
          <w:sz w:val="24"/>
          <w:szCs w:val="20"/>
          <w:lang w:val="fi-FI"/>
        </w:rPr>
        <w:t>kėjo patiriamos, su pirkimo sutarties vykdymu susijusios išlaidos.</w:t>
      </w:r>
    </w:p>
    <w:p w14:paraId="72121E72" w14:textId="77777777" w:rsidR="00900A0C" w:rsidRPr="00EA10E1" w:rsidRDefault="00900A0C" w:rsidP="008F2093">
      <w:pPr>
        <w:autoSpaceDE w:val="0"/>
        <w:autoSpaceDN w:val="0"/>
        <w:adjustRightInd w:val="0"/>
        <w:spacing w:after="0" w:line="240" w:lineRule="auto"/>
        <w:ind w:firstLine="567"/>
        <w:jc w:val="both"/>
        <w:rPr>
          <w:rFonts w:ascii="Times New Roman" w:eastAsia="Times New Roman" w:hAnsi="Times New Roman" w:cs="Times New Roman"/>
          <w:b/>
          <w:bCs/>
          <w:i/>
          <w:iCs/>
          <w:sz w:val="24"/>
          <w:szCs w:val="20"/>
          <w:lang w:val="fi-FI"/>
        </w:rPr>
      </w:pPr>
      <w:r w:rsidRPr="00FD7B19">
        <w:rPr>
          <w:rFonts w:ascii="Times New Roman" w:eastAsia="Times New Roman" w:hAnsi="Times New Roman" w:cs="Times New Roman"/>
          <w:i/>
          <w:iCs/>
          <w:sz w:val="24"/>
          <w:szCs w:val="20"/>
          <w:lang w:val="fi-FI"/>
        </w:rPr>
        <w:t>2)</w:t>
      </w:r>
      <w:r w:rsidRPr="00900A0C">
        <w:rPr>
          <w:rFonts w:ascii="Times New Roman" w:eastAsia="Times New Roman" w:hAnsi="Times New Roman" w:cs="Times New Roman"/>
          <w:i/>
          <w:iCs/>
          <w:sz w:val="24"/>
          <w:szCs w:val="20"/>
          <w:lang w:val="fi-FI"/>
        </w:rPr>
        <w:t xml:space="preserve"> </w:t>
      </w:r>
      <w:r w:rsidRPr="00EA10E1">
        <w:rPr>
          <w:rFonts w:ascii="Times New Roman" w:eastAsia="Times New Roman" w:hAnsi="Times New Roman" w:cs="Times New Roman"/>
          <w:b/>
          <w:bCs/>
          <w:i/>
          <w:iCs/>
          <w:sz w:val="24"/>
          <w:szCs w:val="20"/>
          <w:lang w:val="fi-FI"/>
        </w:rPr>
        <w:t>kainos pasiūlyme nurodomos suapvalintos, paliekant du skaitmenis po kablelio;</w:t>
      </w:r>
    </w:p>
    <w:p w14:paraId="3C26EBBB" w14:textId="3F0DA7C5" w:rsidR="00900A0C" w:rsidRPr="00900A0C" w:rsidRDefault="00900A0C" w:rsidP="007B7FC6">
      <w:pPr>
        <w:autoSpaceDE w:val="0"/>
        <w:autoSpaceDN w:val="0"/>
        <w:adjustRightInd w:val="0"/>
        <w:spacing w:after="0" w:line="240" w:lineRule="auto"/>
        <w:ind w:firstLine="567"/>
        <w:jc w:val="both"/>
        <w:rPr>
          <w:rFonts w:ascii="Times New Roman" w:eastAsia="Times New Roman" w:hAnsi="Times New Roman" w:cs="Times New Roman"/>
          <w:i/>
          <w:iCs/>
          <w:sz w:val="24"/>
          <w:szCs w:val="20"/>
          <w:lang w:val="fi-FI"/>
        </w:rPr>
      </w:pPr>
      <w:r w:rsidRPr="00900A0C">
        <w:rPr>
          <w:rFonts w:ascii="Times New Roman" w:eastAsia="Times New Roman" w:hAnsi="Times New Roman" w:cs="Times New Roman"/>
          <w:i/>
          <w:iCs/>
          <w:sz w:val="24"/>
          <w:szCs w:val="20"/>
          <w:lang w:val="fi-FI"/>
        </w:rPr>
        <w:t>3)</w:t>
      </w:r>
      <w:r w:rsidR="000A6D74">
        <w:rPr>
          <w:rFonts w:ascii="Times New Roman" w:eastAsia="Times New Roman" w:hAnsi="Times New Roman" w:cs="Times New Roman"/>
          <w:i/>
          <w:iCs/>
          <w:sz w:val="24"/>
          <w:szCs w:val="20"/>
          <w:lang w:val="fi-FI"/>
        </w:rPr>
        <w:t xml:space="preserve"> </w:t>
      </w:r>
      <w:r w:rsidRPr="00900A0C">
        <w:rPr>
          <w:rFonts w:ascii="Times New Roman" w:eastAsia="Times New Roman" w:hAnsi="Times New Roman" w:cs="Times New Roman"/>
          <w:i/>
          <w:iCs/>
          <w:sz w:val="24"/>
          <w:szCs w:val="20"/>
          <w:lang w:val="fi-FI"/>
        </w:rPr>
        <w:t>tais atvejais, kai pagal galiojančius teisės aktus te</w:t>
      </w:r>
      <w:r w:rsidR="00E03BC2">
        <w:rPr>
          <w:rFonts w:ascii="Times New Roman" w:eastAsia="Times New Roman" w:hAnsi="Times New Roman" w:cs="Times New Roman"/>
          <w:i/>
          <w:iCs/>
          <w:sz w:val="24"/>
          <w:szCs w:val="20"/>
          <w:lang w:val="fi-FI"/>
        </w:rPr>
        <w:t>i</w:t>
      </w:r>
      <w:r w:rsidRPr="00900A0C">
        <w:rPr>
          <w:rFonts w:ascii="Times New Roman" w:eastAsia="Times New Roman" w:hAnsi="Times New Roman" w:cs="Times New Roman"/>
          <w:i/>
          <w:iCs/>
          <w:sz w:val="24"/>
          <w:szCs w:val="20"/>
          <w:lang w:val="fi-FI"/>
        </w:rPr>
        <w:t>kėjui nereikia mokėti PVM, te</w:t>
      </w:r>
      <w:r w:rsidR="00E03BC2">
        <w:rPr>
          <w:rFonts w:ascii="Times New Roman" w:eastAsia="Times New Roman" w:hAnsi="Times New Roman" w:cs="Times New Roman"/>
          <w:i/>
          <w:iCs/>
          <w:sz w:val="24"/>
          <w:szCs w:val="20"/>
          <w:lang w:val="fi-FI"/>
        </w:rPr>
        <w:t>i</w:t>
      </w:r>
      <w:r w:rsidRPr="00900A0C">
        <w:rPr>
          <w:rFonts w:ascii="Times New Roman" w:eastAsia="Times New Roman" w:hAnsi="Times New Roman" w:cs="Times New Roman"/>
          <w:i/>
          <w:iCs/>
          <w:sz w:val="24"/>
          <w:szCs w:val="20"/>
          <w:lang w:val="fi-FI"/>
        </w:rPr>
        <w:t>kėjas atitinkamų skilčių nepildo ir nurodo priežastis, dėl kurių PVM nemoka. Jei pirkime dalyvaus te</w:t>
      </w:r>
      <w:r w:rsidR="00E03BC2">
        <w:rPr>
          <w:rFonts w:ascii="Times New Roman" w:eastAsia="Times New Roman" w:hAnsi="Times New Roman" w:cs="Times New Roman"/>
          <w:i/>
          <w:iCs/>
          <w:sz w:val="24"/>
          <w:szCs w:val="20"/>
          <w:lang w:val="fi-FI"/>
        </w:rPr>
        <w:t>i</w:t>
      </w:r>
      <w:r w:rsidRPr="00900A0C">
        <w:rPr>
          <w:rFonts w:ascii="Times New Roman" w:eastAsia="Times New Roman" w:hAnsi="Times New Roman" w:cs="Times New Roman"/>
          <w:i/>
          <w:iCs/>
          <w:sz w:val="24"/>
          <w:szCs w:val="20"/>
          <w:lang w:val="fi-FI"/>
        </w:rPr>
        <w:t xml:space="preserve">kėjai, kurie turės skirtingą statusą – PVM mokėtojai ir ne PVM mokėtojai – perkančioji organizacija pasiūlymus vertins, atsižvelgdama į galutinę lėšų sumą, kurią ji išleis. </w:t>
      </w:r>
    </w:p>
    <w:p w14:paraId="3C2E4990" w14:textId="2C037474" w:rsidR="00900A0C" w:rsidRPr="00900A0C" w:rsidRDefault="00900A0C" w:rsidP="007B7FC6">
      <w:pPr>
        <w:autoSpaceDE w:val="0"/>
        <w:autoSpaceDN w:val="0"/>
        <w:adjustRightInd w:val="0"/>
        <w:spacing w:after="0" w:line="240" w:lineRule="auto"/>
        <w:ind w:firstLine="567"/>
        <w:jc w:val="both"/>
        <w:rPr>
          <w:rFonts w:ascii="Times New Roman" w:eastAsia="Times New Roman" w:hAnsi="Times New Roman" w:cs="Times New Roman"/>
          <w:i/>
          <w:iCs/>
          <w:sz w:val="24"/>
          <w:szCs w:val="20"/>
        </w:rPr>
      </w:pPr>
      <w:r w:rsidRPr="00900A0C">
        <w:rPr>
          <w:rFonts w:ascii="Times New Roman" w:eastAsia="Times New Roman" w:hAnsi="Times New Roman" w:cs="Times New Roman"/>
          <w:i/>
          <w:iCs/>
          <w:sz w:val="24"/>
          <w:szCs w:val="20"/>
        </w:rPr>
        <w:t>4)</w:t>
      </w:r>
      <w:r w:rsidRPr="00900A0C">
        <w:rPr>
          <w:rFonts w:ascii="Times New Roman" w:eastAsia="Times New Roman" w:hAnsi="Times New Roman" w:cs="Times New Roman"/>
          <w:sz w:val="24"/>
          <w:szCs w:val="20"/>
        </w:rPr>
        <w:t xml:space="preserve"> </w:t>
      </w:r>
      <w:r w:rsidRPr="008F2093">
        <w:rPr>
          <w:rFonts w:ascii="Times New Roman" w:eastAsia="Times New Roman" w:hAnsi="Times New Roman" w:cs="Times New Roman"/>
          <w:b/>
          <w:bCs/>
          <w:i/>
          <w:iCs/>
          <w:sz w:val="24"/>
          <w:szCs w:val="20"/>
        </w:rPr>
        <w:t xml:space="preserve">Pasiūlymo kaina negali viršyti </w:t>
      </w:r>
      <w:r w:rsidR="00F72CC3">
        <w:rPr>
          <w:rFonts w:ascii="Times New Roman" w:eastAsia="Times New Roman" w:hAnsi="Times New Roman" w:cs="Times New Roman"/>
          <w:b/>
          <w:bCs/>
          <w:i/>
          <w:iCs/>
          <w:sz w:val="24"/>
          <w:szCs w:val="20"/>
        </w:rPr>
        <w:t>38 720</w:t>
      </w:r>
      <w:r w:rsidRPr="008F2093">
        <w:rPr>
          <w:rFonts w:ascii="Times New Roman" w:eastAsia="Times New Roman" w:hAnsi="Times New Roman" w:cs="Times New Roman"/>
          <w:b/>
          <w:bCs/>
          <w:i/>
          <w:iCs/>
          <w:sz w:val="24"/>
          <w:szCs w:val="20"/>
        </w:rPr>
        <w:t>,00 Eur su PVM.</w:t>
      </w:r>
    </w:p>
    <w:p w14:paraId="46F256F4" w14:textId="77777777" w:rsidR="00C21525" w:rsidRDefault="00C21525" w:rsidP="007B7FC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en-US"/>
        </w:rPr>
      </w:pPr>
    </w:p>
    <w:p w14:paraId="7A55D7CE" w14:textId="28B1C57F" w:rsidR="00B8686D" w:rsidRDefault="003523E7" w:rsidP="007B7FC6">
      <w:pPr>
        <w:autoSpaceDE w:val="0"/>
        <w:autoSpaceDN w:val="0"/>
        <w:adjustRightInd w:val="0"/>
        <w:spacing w:after="0" w:line="240" w:lineRule="auto"/>
        <w:ind w:firstLine="567"/>
        <w:jc w:val="both"/>
        <w:rPr>
          <w:rFonts w:ascii="Times New Roman" w:hAnsi="Times New Roman" w:cs="Times New Roman"/>
          <w:bCs/>
          <w:sz w:val="24"/>
          <w:szCs w:val="24"/>
          <w:lang w:eastAsia="en-US"/>
        </w:rPr>
      </w:pPr>
      <w:r w:rsidRPr="00E72883">
        <w:rPr>
          <w:rFonts w:ascii="Times New Roman" w:eastAsia="Times New Roman" w:hAnsi="Times New Roman" w:cs="Times New Roman"/>
          <w:b/>
          <w:sz w:val="24"/>
          <w:szCs w:val="24"/>
          <w:lang w:eastAsia="en-US"/>
        </w:rPr>
        <w:t>3.2.</w:t>
      </w:r>
      <w:r w:rsidRPr="00F72CC3">
        <w:rPr>
          <w:rFonts w:ascii="Times New Roman" w:eastAsia="Times New Roman" w:hAnsi="Times New Roman" w:cs="Times New Roman"/>
          <w:bCs/>
          <w:sz w:val="24"/>
          <w:szCs w:val="24"/>
          <w:lang w:eastAsia="en-US"/>
        </w:rPr>
        <w:t xml:space="preserve"> </w:t>
      </w:r>
      <w:r w:rsidR="00B8686D" w:rsidRPr="00F8500C">
        <w:rPr>
          <w:rFonts w:ascii="Times New Roman" w:hAnsi="Times New Roman" w:cs="Times New Roman"/>
          <w:b/>
          <w:sz w:val="24"/>
          <w:szCs w:val="24"/>
          <w:lang w:eastAsia="en-US"/>
        </w:rPr>
        <w:t>Siūlomas techninio darbo projekto parengimo terminas ___________________ mėnesių</w:t>
      </w:r>
      <w:r w:rsidR="00B8686D" w:rsidRPr="00F8500C">
        <w:rPr>
          <w:rStyle w:val="Puslapioinaosnuoroda"/>
          <w:rFonts w:ascii="Times New Roman" w:hAnsi="Times New Roman" w:cs="Times New Roman"/>
          <w:bCs/>
          <w:sz w:val="24"/>
          <w:szCs w:val="24"/>
          <w:lang w:eastAsia="en-US"/>
        </w:rPr>
        <w:footnoteReference w:id="14"/>
      </w:r>
      <w:r w:rsidR="00B8686D" w:rsidRPr="00F8500C">
        <w:rPr>
          <w:rFonts w:ascii="Times New Roman" w:hAnsi="Times New Roman" w:cs="Times New Roman"/>
          <w:bCs/>
          <w:sz w:val="24"/>
          <w:szCs w:val="24"/>
          <w:lang w:eastAsia="en-US"/>
        </w:rPr>
        <w:t>.</w:t>
      </w:r>
    </w:p>
    <w:p w14:paraId="739C865C" w14:textId="3AB683FA" w:rsidR="00972D71" w:rsidRDefault="007748EA" w:rsidP="007B7FC6">
      <w:pPr>
        <w:widowControl w:val="0"/>
        <w:tabs>
          <w:tab w:val="left" w:pos="596"/>
        </w:tabs>
        <w:autoSpaceDE w:val="0"/>
        <w:autoSpaceDN w:val="0"/>
        <w:adjustRightInd w:val="0"/>
        <w:spacing w:after="0" w:line="240" w:lineRule="auto"/>
        <w:jc w:val="both"/>
        <w:rPr>
          <w:rFonts w:ascii="Times New Roman" w:hAnsi="Times New Roman" w:cs="Times New Roman"/>
          <w:b/>
          <w:i/>
          <w:iCs/>
          <w:sz w:val="24"/>
          <w:szCs w:val="24"/>
          <w:lang w:eastAsia="en-US"/>
        </w:rPr>
      </w:pPr>
      <w:r>
        <w:rPr>
          <w:rFonts w:ascii="Times New Roman" w:hAnsi="Times New Roman" w:cs="Times New Roman"/>
          <w:bCs/>
          <w:sz w:val="24"/>
          <w:szCs w:val="24"/>
          <w:lang w:eastAsia="en-US"/>
        </w:rPr>
        <w:tab/>
      </w:r>
      <w:r w:rsidRPr="00F8500C">
        <w:rPr>
          <w:rFonts w:ascii="Times New Roman" w:hAnsi="Times New Roman" w:cs="Times New Roman"/>
          <w:b/>
          <w:i/>
          <w:iCs/>
          <w:sz w:val="24"/>
          <w:szCs w:val="24"/>
          <w:lang w:eastAsia="en-US"/>
        </w:rPr>
        <w:t>Pastab</w:t>
      </w:r>
      <w:r w:rsidR="00C21525">
        <w:rPr>
          <w:rFonts w:ascii="Times New Roman" w:hAnsi="Times New Roman" w:cs="Times New Roman"/>
          <w:b/>
          <w:i/>
          <w:iCs/>
          <w:sz w:val="24"/>
          <w:szCs w:val="24"/>
          <w:lang w:eastAsia="en-US"/>
        </w:rPr>
        <w:t>os:</w:t>
      </w:r>
      <w:r w:rsidRPr="00F8500C">
        <w:rPr>
          <w:rFonts w:ascii="Times New Roman" w:hAnsi="Times New Roman" w:cs="Times New Roman"/>
          <w:b/>
          <w:i/>
          <w:iCs/>
          <w:sz w:val="24"/>
          <w:szCs w:val="24"/>
          <w:lang w:eastAsia="en-US"/>
        </w:rPr>
        <w:t>.</w:t>
      </w:r>
    </w:p>
    <w:p w14:paraId="7040700E" w14:textId="4ACFDF84" w:rsidR="00E55DE9" w:rsidRPr="00C21525" w:rsidRDefault="00972D71" w:rsidP="007B7FC6">
      <w:pPr>
        <w:widowControl w:val="0"/>
        <w:tabs>
          <w:tab w:val="left" w:pos="596"/>
        </w:tabs>
        <w:autoSpaceDE w:val="0"/>
        <w:autoSpaceDN w:val="0"/>
        <w:adjustRightInd w:val="0"/>
        <w:spacing w:after="0" w:line="240" w:lineRule="auto"/>
        <w:jc w:val="both"/>
        <w:rPr>
          <w:rFonts w:ascii="Times New Roman" w:eastAsia="Times New Roman" w:hAnsi="Times New Roman" w:cs="Times New Roman"/>
          <w:i/>
          <w:iCs/>
          <w:sz w:val="24"/>
          <w:szCs w:val="24"/>
        </w:rPr>
      </w:pPr>
      <w:r>
        <w:rPr>
          <w:rFonts w:ascii="Times New Roman" w:hAnsi="Times New Roman" w:cs="Times New Roman"/>
          <w:b/>
          <w:i/>
          <w:iCs/>
          <w:sz w:val="24"/>
          <w:szCs w:val="24"/>
          <w:lang w:eastAsia="en-US"/>
        </w:rPr>
        <w:tab/>
      </w:r>
      <w:r w:rsidR="007748EA">
        <w:rPr>
          <w:rFonts w:ascii="Times New Roman" w:hAnsi="Times New Roman" w:cs="Times New Roman"/>
          <w:bCs/>
          <w:sz w:val="24"/>
          <w:szCs w:val="24"/>
          <w:lang w:eastAsia="en-US"/>
        </w:rPr>
        <w:t xml:space="preserve"> </w:t>
      </w:r>
      <w:r w:rsidR="007748EA" w:rsidRPr="00C21525">
        <w:rPr>
          <w:rFonts w:ascii="Times New Roman" w:eastAsia="Times New Roman" w:hAnsi="Times New Roman" w:cs="Times New Roman"/>
          <w:i/>
          <w:iCs/>
          <w:sz w:val="24"/>
          <w:szCs w:val="24"/>
        </w:rPr>
        <w:t>Į terminą neįskaičiuota</w:t>
      </w:r>
      <w:r w:rsidR="004B08DD" w:rsidRPr="00C21525">
        <w:rPr>
          <w:rFonts w:ascii="Times New Roman" w:eastAsia="Times New Roman" w:hAnsi="Times New Roman" w:cs="Times New Roman"/>
          <w:i/>
          <w:iCs/>
          <w:sz w:val="24"/>
          <w:szCs w:val="24"/>
        </w:rPr>
        <w:t>s</w:t>
      </w:r>
      <w:r w:rsidR="007748EA" w:rsidRPr="00C21525">
        <w:rPr>
          <w:rFonts w:ascii="Times New Roman" w:eastAsia="Times New Roman" w:hAnsi="Times New Roman" w:cs="Times New Roman"/>
          <w:i/>
          <w:iCs/>
          <w:sz w:val="24"/>
          <w:szCs w:val="24"/>
        </w:rPr>
        <w:t xml:space="preserve"> pirmasis techninio darbo projekto bendrosios ekspertizės atlikimo terminas. </w:t>
      </w:r>
    </w:p>
    <w:p w14:paraId="1620B807" w14:textId="07DC4B8A" w:rsidR="007748EA" w:rsidRPr="00C21525" w:rsidRDefault="00E55DE9" w:rsidP="007B7FC6">
      <w:pPr>
        <w:widowControl w:val="0"/>
        <w:tabs>
          <w:tab w:val="left" w:pos="596"/>
        </w:tabs>
        <w:autoSpaceDE w:val="0"/>
        <w:autoSpaceDN w:val="0"/>
        <w:adjustRightInd w:val="0"/>
        <w:spacing w:after="0" w:line="240" w:lineRule="auto"/>
        <w:jc w:val="both"/>
        <w:rPr>
          <w:rFonts w:ascii="Times New Roman" w:eastAsia="Times New Roman" w:hAnsi="Times New Roman" w:cs="Times New Roman"/>
          <w:i/>
          <w:iCs/>
          <w:sz w:val="24"/>
          <w:szCs w:val="24"/>
        </w:rPr>
      </w:pPr>
      <w:r w:rsidRPr="00C21525">
        <w:rPr>
          <w:rFonts w:ascii="Times New Roman" w:eastAsia="Times New Roman" w:hAnsi="Times New Roman" w:cs="Times New Roman"/>
          <w:i/>
          <w:iCs/>
          <w:sz w:val="24"/>
          <w:szCs w:val="24"/>
        </w:rPr>
        <w:tab/>
      </w:r>
      <w:r w:rsidR="007748EA" w:rsidRPr="00C21525">
        <w:rPr>
          <w:rFonts w:ascii="Times New Roman" w:eastAsia="Times New Roman" w:hAnsi="Times New Roman" w:cs="Times New Roman"/>
          <w:i/>
          <w:iCs/>
          <w:sz w:val="24"/>
          <w:szCs w:val="24"/>
        </w:rPr>
        <w:t>Į terminą įskaičiuota: Paslaugų teikėjo atlikti privalomi inžineriniai geodeziniai tyrimai (atlikta topografinė nuotrauka), inžineriniai geologiniai ir geotechniniai tyrimai. Techninio darbo projekto parengimo terminas; bendrosios ekspertizės pateiktų pastabų taisymo terminas (kuris turi būti ne ilgesnis kaip 10 darbo dienų);</w:t>
      </w:r>
    </w:p>
    <w:p w14:paraId="6838184B" w14:textId="4E8DFC53" w:rsidR="007748EA" w:rsidRPr="00C21525" w:rsidRDefault="00972D71" w:rsidP="007B7FC6">
      <w:pPr>
        <w:widowControl w:val="0"/>
        <w:tabs>
          <w:tab w:val="left" w:pos="596"/>
        </w:tabs>
        <w:autoSpaceDE w:val="0"/>
        <w:autoSpaceDN w:val="0"/>
        <w:adjustRightInd w:val="0"/>
        <w:spacing w:after="0" w:line="240" w:lineRule="auto"/>
        <w:jc w:val="both"/>
        <w:rPr>
          <w:rFonts w:ascii="Times New Roman" w:eastAsia="Times New Roman" w:hAnsi="Times New Roman" w:cs="Times New Roman"/>
          <w:bCs/>
          <w:i/>
          <w:iCs/>
          <w:sz w:val="24"/>
          <w:szCs w:val="24"/>
          <w:lang w:eastAsia="en-US"/>
        </w:rPr>
      </w:pPr>
      <w:r>
        <w:rPr>
          <w:rFonts w:ascii="Times New Roman" w:eastAsia="Times New Roman" w:hAnsi="Times New Roman" w:cs="Times New Roman"/>
          <w:i/>
          <w:iCs/>
          <w:sz w:val="24"/>
          <w:szCs w:val="24"/>
          <w:lang w:eastAsia="ar-SA"/>
        </w:rPr>
        <w:tab/>
      </w:r>
      <w:r w:rsidR="007748EA" w:rsidRPr="00C21525">
        <w:rPr>
          <w:rFonts w:ascii="Times New Roman" w:eastAsia="Times New Roman" w:hAnsi="Times New Roman" w:cs="Times New Roman"/>
          <w:i/>
          <w:iCs/>
          <w:sz w:val="24"/>
          <w:szCs w:val="24"/>
          <w:lang w:eastAsia="ar-SA"/>
        </w:rPr>
        <w:t>Techninio darbo projekto, medžiagų, įrengimų charakteristikų  derinimo terminas.</w:t>
      </w:r>
      <w:r w:rsidR="004B08DD" w:rsidRPr="00C21525">
        <w:rPr>
          <w:rFonts w:ascii="Times New Roman" w:eastAsia="Times New Roman" w:hAnsi="Times New Roman" w:cs="Times New Roman"/>
          <w:i/>
          <w:iCs/>
          <w:sz w:val="24"/>
          <w:szCs w:val="24"/>
          <w:lang w:eastAsia="ar-SA"/>
        </w:rPr>
        <w:t xml:space="preserve"> </w:t>
      </w:r>
      <w:r w:rsidR="007748EA" w:rsidRPr="00C21525">
        <w:rPr>
          <w:rFonts w:ascii="Times New Roman" w:eastAsia="Times New Roman" w:hAnsi="Times New Roman" w:cs="Times New Roman"/>
          <w:i/>
          <w:iCs/>
          <w:sz w:val="24"/>
          <w:szCs w:val="24"/>
        </w:rPr>
        <w:t xml:space="preserve"> Techninio darbo projekto rengimo paslaugos bus laikomos suteiktomis gavus statybos techninio projekto bendrosios ekspertizės išvadą (pritarimą) tvirtinti statybos techninį projektą ir pasirašius paslaugų priėmimo perdavimo aktą.</w:t>
      </w:r>
    </w:p>
    <w:p w14:paraId="3EC447B1" w14:textId="77777777" w:rsidR="00F72CC3" w:rsidRDefault="00F72CC3" w:rsidP="007B7FC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en-US"/>
        </w:rPr>
      </w:pPr>
    </w:p>
    <w:p w14:paraId="375D62F6" w14:textId="3FF0E68A" w:rsidR="003523E7" w:rsidRPr="003523E7" w:rsidRDefault="00F72CC3" w:rsidP="007B7FC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en-US"/>
        </w:rPr>
      </w:pPr>
      <w:r w:rsidRPr="00E72883">
        <w:rPr>
          <w:rFonts w:ascii="Times New Roman" w:eastAsia="Times New Roman" w:hAnsi="Times New Roman" w:cs="Times New Roman"/>
          <w:b/>
          <w:sz w:val="24"/>
          <w:szCs w:val="24"/>
          <w:lang w:eastAsia="en-US"/>
        </w:rPr>
        <w:t>3.3.</w:t>
      </w:r>
      <w:r>
        <w:rPr>
          <w:rFonts w:ascii="Times New Roman" w:eastAsia="Times New Roman" w:hAnsi="Times New Roman" w:cs="Times New Roman"/>
          <w:b/>
          <w:sz w:val="24"/>
          <w:szCs w:val="24"/>
          <w:lang w:eastAsia="en-US"/>
        </w:rPr>
        <w:t xml:space="preserve"> </w:t>
      </w:r>
      <w:r w:rsidR="003523E7" w:rsidRPr="003523E7">
        <w:rPr>
          <w:rFonts w:ascii="Times New Roman" w:eastAsia="Times New Roman" w:hAnsi="Times New Roman" w:cs="Times New Roman"/>
          <w:b/>
          <w:sz w:val="24"/>
          <w:szCs w:val="24"/>
          <w:lang w:eastAsia="en-US"/>
        </w:rPr>
        <w:t xml:space="preserve">Siūlomas architektas </w:t>
      </w:r>
      <w:r w:rsidR="003523E7" w:rsidRPr="003523E7">
        <w:rPr>
          <w:rFonts w:ascii="Times New Roman" w:eastAsia="Times New Roman" w:hAnsi="Times New Roman" w:cs="Times New Roman"/>
          <w:bCs/>
          <w:sz w:val="24"/>
          <w:szCs w:val="24"/>
          <w:lang w:eastAsia="en-US"/>
        </w:rPr>
        <w:t>____________________________</w:t>
      </w:r>
      <w:r w:rsidR="003523E7" w:rsidRPr="003523E7">
        <w:rPr>
          <w:rFonts w:ascii="Times New Roman" w:eastAsia="Times New Roman" w:hAnsi="Times New Roman" w:cs="Times New Roman"/>
          <w:b/>
          <w:sz w:val="24"/>
          <w:szCs w:val="24"/>
          <w:lang w:eastAsia="en-US"/>
        </w:rPr>
        <w:t xml:space="preserve">, parengęs </w:t>
      </w:r>
      <w:r w:rsidR="003523E7" w:rsidRPr="003523E7">
        <w:rPr>
          <w:rFonts w:ascii="Times New Roman" w:eastAsia="Times New Roman" w:hAnsi="Times New Roman" w:cs="Times New Roman"/>
          <w:bCs/>
          <w:sz w:val="24"/>
          <w:szCs w:val="24"/>
          <w:lang w:eastAsia="en-US"/>
        </w:rPr>
        <w:t>_________</w:t>
      </w:r>
      <w:r w:rsidR="003523E7" w:rsidRPr="003523E7">
        <w:rPr>
          <w:rFonts w:ascii="Times New Roman" w:eastAsia="Times New Roman" w:hAnsi="Times New Roman" w:cs="Times New Roman"/>
          <w:b/>
          <w:sz w:val="24"/>
          <w:szCs w:val="24"/>
          <w:lang w:eastAsia="en-US"/>
        </w:rPr>
        <w:t xml:space="preserve"> projektus</w:t>
      </w:r>
      <w:r w:rsidR="003523E7" w:rsidRPr="003523E7">
        <w:rPr>
          <w:rFonts w:ascii="Times New Roman" w:eastAsia="Times New Roman" w:hAnsi="Times New Roman" w:cs="Times New Roman"/>
          <w:b/>
          <w:sz w:val="24"/>
          <w:szCs w:val="24"/>
          <w:vertAlign w:val="superscript"/>
          <w:lang w:eastAsia="en-US"/>
        </w:rPr>
        <w:footnoteReference w:id="15"/>
      </w:r>
      <w:r w:rsidR="003523E7" w:rsidRPr="003523E7">
        <w:rPr>
          <w:rFonts w:ascii="Times New Roman" w:eastAsia="Times New Roman" w:hAnsi="Times New Roman" w:cs="Times New Roman"/>
          <w:b/>
          <w:sz w:val="24"/>
          <w:szCs w:val="24"/>
          <w:lang w:eastAsia="en-US"/>
        </w:rPr>
        <w:t>.</w:t>
      </w:r>
    </w:p>
    <w:p w14:paraId="14AA5628" w14:textId="0105DAEE" w:rsidR="003523E7" w:rsidRPr="003523E7" w:rsidRDefault="003523E7" w:rsidP="007B7FC6">
      <w:pPr>
        <w:autoSpaceDE w:val="0"/>
        <w:autoSpaceDN w:val="0"/>
        <w:adjustRightInd w:val="0"/>
        <w:spacing w:after="0" w:line="240" w:lineRule="auto"/>
        <w:ind w:firstLine="567"/>
        <w:jc w:val="both"/>
        <w:rPr>
          <w:rFonts w:ascii="Times New Roman" w:eastAsia="Times New Roman" w:hAnsi="Times New Roman" w:cs="Times New Roman"/>
          <w:bCs/>
          <w:sz w:val="24"/>
          <w:szCs w:val="24"/>
          <w:vertAlign w:val="superscript"/>
          <w:lang w:eastAsia="en-US"/>
        </w:rPr>
      </w:pPr>
      <w:r w:rsidRPr="003523E7">
        <w:rPr>
          <w:rFonts w:ascii="Times New Roman" w:eastAsia="Times New Roman" w:hAnsi="Times New Roman" w:cs="Times New Roman"/>
          <w:bCs/>
          <w:sz w:val="24"/>
          <w:szCs w:val="24"/>
          <w:vertAlign w:val="superscript"/>
          <w:lang w:eastAsia="en-US"/>
        </w:rPr>
        <w:tab/>
      </w:r>
      <w:r w:rsidRPr="003523E7">
        <w:rPr>
          <w:rFonts w:ascii="Times New Roman" w:eastAsia="Times New Roman" w:hAnsi="Times New Roman" w:cs="Times New Roman"/>
          <w:bCs/>
          <w:sz w:val="24"/>
          <w:szCs w:val="24"/>
          <w:vertAlign w:val="superscript"/>
          <w:lang w:eastAsia="en-US"/>
        </w:rPr>
        <w:tab/>
      </w:r>
      <w:r w:rsidRPr="003523E7">
        <w:rPr>
          <w:rFonts w:ascii="Times New Roman" w:eastAsia="Times New Roman" w:hAnsi="Times New Roman" w:cs="Times New Roman"/>
          <w:bCs/>
          <w:sz w:val="24"/>
          <w:szCs w:val="24"/>
          <w:vertAlign w:val="superscript"/>
          <w:lang w:eastAsia="en-US"/>
        </w:rPr>
        <w:tab/>
        <w:t>(vardas, pavardė)</w:t>
      </w:r>
      <w:r w:rsidRPr="003523E7">
        <w:rPr>
          <w:rFonts w:ascii="Times New Roman" w:eastAsia="Times New Roman" w:hAnsi="Times New Roman" w:cs="Times New Roman"/>
          <w:bCs/>
          <w:sz w:val="24"/>
          <w:szCs w:val="24"/>
          <w:vertAlign w:val="superscript"/>
          <w:lang w:eastAsia="en-US"/>
        </w:rPr>
        <w:tab/>
      </w:r>
      <w:r w:rsidRPr="003523E7">
        <w:rPr>
          <w:rFonts w:ascii="Times New Roman" w:eastAsia="Times New Roman" w:hAnsi="Times New Roman" w:cs="Times New Roman"/>
          <w:bCs/>
          <w:sz w:val="24"/>
          <w:szCs w:val="24"/>
          <w:vertAlign w:val="superscript"/>
          <w:lang w:eastAsia="en-US"/>
        </w:rPr>
        <w:tab/>
        <w:t xml:space="preserve">          </w:t>
      </w:r>
      <w:r w:rsidR="004667CC">
        <w:rPr>
          <w:rFonts w:ascii="Times New Roman" w:eastAsia="Times New Roman" w:hAnsi="Times New Roman" w:cs="Times New Roman"/>
          <w:bCs/>
          <w:sz w:val="24"/>
          <w:szCs w:val="24"/>
          <w:vertAlign w:val="superscript"/>
          <w:lang w:eastAsia="en-US"/>
        </w:rPr>
        <w:t xml:space="preserve">            </w:t>
      </w:r>
      <w:r w:rsidRPr="003523E7">
        <w:rPr>
          <w:rFonts w:ascii="Times New Roman" w:eastAsia="Times New Roman" w:hAnsi="Times New Roman" w:cs="Times New Roman"/>
          <w:bCs/>
          <w:sz w:val="24"/>
          <w:szCs w:val="24"/>
          <w:vertAlign w:val="superscript"/>
          <w:lang w:eastAsia="en-US"/>
        </w:rPr>
        <w:t xml:space="preserve">     (projektų skaičius)</w:t>
      </w:r>
      <w:r w:rsidRPr="003523E7">
        <w:rPr>
          <w:rFonts w:ascii="Times New Roman" w:eastAsia="Times New Roman" w:hAnsi="Times New Roman" w:cs="Times New Roman"/>
          <w:bCs/>
          <w:sz w:val="24"/>
          <w:szCs w:val="24"/>
          <w:vertAlign w:val="superscript"/>
          <w:lang w:eastAsia="en-US"/>
        </w:rPr>
        <w:tab/>
      </w:r>
    </w:p>
    <w:p w14:paraId="0066E3BA" w14:textId="69C24A21" w:rsidR="00D04554" w:rsidRDefault="003523E7" w:rsidP="007B7FC6">
      <w:pPr>
        <w:pStyle w:val="Betarp"/>
        <w:ind w:firstLine="567"/>
        <w:jc w:val="both"/>
        <w:rPr>
          <w:rFonts w:ascii="Times New Roman" w:eastAsia="Times New Roman" w:hAnsi="Times New Roman" w:cs="Times New Roman"/>
          <w:sz w:val="24"/>
          <w:szCs w:val="24"/>
        </w:rPr>
      </w:pPr>
      <w:r w:rsidRPr="00E72883">
        <w:rPr>
          <w:rFonts w:ascii="Times New Roman" w:eastAsia="Times New Roman" w:hAnsi="Times New Roman" w:cs="Times New Roman"/>
          <w:b/>
          <w:sz w:val="24"/>
          <w:szCs w:val="24"/>
          <w:lang w:eastAsia="en-US"/>
        </w:rPr>
        <w:t>3.</w:t>
      </w:r>
      <w:r w:rsidR="00F72CC3" w:rsidRPr="00E72883">
        <w:rPr>
          <w:rFonts w:ascii="Times New Roman" w:eastAsia="Times New Roman" w:hAnsi="Times New Roman" w:cs="Times New Roman"/>
          <w:b/>
          <w:sz w:val="24"/>
          <w:szCs w:val="24"/>
          <w:lang w:eastAsia="en-US"/>
        </w:rPr>
        <w:t>4</w:t>
      </w:r>
      <w:r w:rsidRPr="00E72883">
        <w:rPr>
          <w:rFonts w:ascii="Times New Roman" w:eastAsia="Times New Roman" w:hAnsi="Times New Roman" w:cs="Times New Roman"/>
          <w:b/>
          <w:sz w:val="24"/>
          <w:szCs w:val="24"/>
          <w:lang w:eastAsia="en-US"/>
        </w:rPr>
        <w:t>.</w:t>
      </w:r>
      <w:r w:rsidRPr="003523E7">
        <w:rPr>
          <w:rFonts w:ascii="Times New Roman" w:eastAsia="Times New Roman" w:hAnsi="Times New Roman" w:cs="Times New Roman"/>
          <w:bCs/>
          <w:sz w:val="24"/>
          <w:szCs w:val="24"/>
          <w:lang w:eastAsia="en-US"/>
        </w:rPr>
        <w:t xml:space="preserve"> </w:t>
      </w:r>
      <w:r w:rsidRPr="003523E7">
        <w:rPr>
          <w:rFonts w:ascii="Times New Roman" w:eastAsia="Times New Roman" w:hAnsi="Times New Roman" w:cs="Times New Roman"/>
          <w:b/>
          <w:sz w:val="24"/>
          <w:szCs w:val="24"/>
          <w:lang w:eastAsia="en-US"/>
        </w:rPr>
        <w:t>Įsipareigojame</w:t>
      </w:r>
      <w:r w:rsidR="00DE0FC7">
        <w:rPr>
          <w:rFonts w:ascii="Times New Roman" w:eastAsia="Times New Roman" w:hAnsi="Times New Roman" w:cs="Times New Roman"/>
          <w:b/>
          <w:sz w:val="24"/>
          <w:szCs w:val="24"/>
          <w:lang w:eastAsia="en-US"/>
        </w:rPr>
        <w:t xml:space="preserve"> </w:t>
      </w:r>
      <w:r w:rsidR="008056D1" w:rsidRPr="00060987">
        <w:rPr>
          <w:rFonts w:ascii="Times New Roman" w:eastAsiaTheme="minorHAnsi" w:hAnsi="Times New Roman" w:cs="Times New Roman"/>
          <w:sz w:val="24"/>
          <w:szCs w:val="24"/>
          <w:lang w:eastAsia="en-US"/>
        </w:rPr>
        <w:t>laikytis perkančiosios organizacijos savarankiškai nustatyt</w:t>
      </w:r>
      <w:r w:rsidR="008056D1">
        <w:rPr>
          <w:rFonts w:ascii="Times New Roman" w:eastAsiaTheme="minorHAnsi" w:hAnsi="Times New Roman" w:cs="Times New Roman"/>
          <w:sz w:val="24"/>
          <w:szCs w:val="24"/>
          <w:lang w:eastAsia="en-US"/>
        </w:rPr>
        <w:t>o</w:t>
      </w:r>
      <w:r w:rsidR="008056D1" w:rsidRPr="00060987">
        <w:rPr>
          <w:rFonts w:ascii="Times New Roman" w:eastAsiaTheme="minorHAnsi" w:hAnsi="Times New Roman" w:cs="Times New Roman"/>
          <w:sz w:val="24"/>
          <w:szCs w:val="24"/>
          <w:lang w:eastAsia="en-US"/>
        </w:rPr>
        <w:t xml:space="preserve"> aplinkos apsaugos kriterij</w:t>
      </w:r>
      <w:r w:rsidR="008056D1">
        <w:rPr>
          <w:rFonts w:ascii="Times New Roman" w:eastAsiaTheme="minorHAnsi" w:hAnsi="Times New Roman" w:cs="Times New Roman"/>
          <w:sz w:val="24"/>
          <w:szCs w:val="24"/>
          <w:lang w:eastAsia="en-US"/>
        </w:rPr>
        <w:t>aus</w:t>
      </w:r>
      <w:r w:rsidRPr="003523E7">
        <w:rPr>
          <w:rFonts w:ascii="Times New Roman" w:eastAsia="Times New Roman" w:hAnsi="Times New Roman" w:cs="Times New Roman"/>
          <w:bCs/>
          <w:sz w:val="24"/>
          <w:szCs w:val="24"/>
          <w:lang w:eastAsia="en-US"/>
        </w:rPr>
        <w:t>, kad projekte bus numatyta</w:t>
      </w:r>
      <w:r w:rsidR="00DE0FC7">
        <w:rPr>
          <w:rFonts w:ascii="Times New Roman" w:eastAsia="Times New Roman" w:hAnsi="Times New Roman" w:cs="Times New Roman"/>
          <w:bCs/>
          <w:sz w:val="24"/>
          <w:szCs w:val="24"/>
          <w:lang w:eastAsia="en-US"/>
        </w:rPr>
        <w:t>:</w:t>
      </w:r>
      <w:r w:rsidRPr="003523E7">
        <w:rPr>
          <w:rFonts w:ascii="Times New Roman" w:eastAsia="Times New Roman" w:hAnsi="Times New Roman" w:cs="Times New Roman"/>
          <w:bCs/>
          <w:sz w:val="24"/>
          <w:szCs w:val="24"/>
          <w:lang w:eastAsia="en-US"/>
        </w:rPr>
        <w:t xml:space="preserve"> </w:t>
      </w:r>
      <w:r w:rsidR="007C6096">
        <w:rPr>
          <w:rFonts w:ascii="Times New Roman" w:eastAsia="Times New Roman" w:hAnsi="Times New Roman" w:cs="Times New Roman"/>
          <w:bCs/>
          <w:sz w:val="24"/>
          <w:szCs w:val="24"/>
          <w:lang w:eastAsia="en-US"/>
        </w:rPr>
        <w:t>„</w:t>
      </w:r>
      <w:r w:rsidR="004E60A9">
        <w:rPr>
          <w:rFonts w:ascii="Times New Roman" w:eastAsia="Times New Roman" w:hAnsi="Times New Roman" w:cs="Times New Roman"/>
          <w:bCs/>
          <w:sz w:val="24"/>
          <w:szCs w:val="24"/>
          <w:lang w:eastAsia="en-US"/>
        </w:rPr>
        <w:t>S</w:t>
      </w:r>
      <w:r w:rsidRPr="003523E7">
        <w:rPr>
          <w:rFonts w:ascii="Times New Roman" w:eastAsia="Times New Roman" w:hAnsi="Times New Roman" w:cs="Times New Roman"/>
          <w:bCs/>
          <w:sz w:val="24"/>
          <w:szCs w:val="24"/>
          <w:lang w:eastAsia="en-US"/>
        </w:rPr>
        <w:t>tatyboje naudojamos statybinės medžiagos atitiktų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1C5316">
        <w:rPr>
          <w:rFonts w:ascii="Times New Roman" w:eastAsia="Times New Roman" w:hAnsi="Times New Roman" w:cs="Times New Roman"/>
          <w:bCs/>
          <w:sz w:val="24"/>
          <w:szCs w:val="24"/>
          <w:lang w:eastAsia="en-US"/>
        </w:rPr>
        <w:t xml:space="preserve"> 2 priedo</w:t>
      </w:r>
      <w:r w:rsidR="005A7D5A">
        <w:rPr>
          <w:rFonts w:ascii="Times New Roman" w:eastAsia="Times New Roman" w:hAnsi="Times New Roman" w:cs="Times New Roman"/>
          <w:bCs/>
          <w:sz w:val="24"/>
          <w:szCs w:val="24"/>
          <w:lang w:eastAsia="en-US"/>
        </w:rPr>
        <w:t xml:space="preserve"> „</w:t>
      </w:r>
      <w:r w:rsidR="005A7D5A" w:rsidRPr="7C764FCA">
        <w:rPr>
          <w:rFonts w:ascii="Times New Roman" w:eastAsia="Times New Roman" w:hAnsi="Times New Roman" w:cs="Times New Roman"/>
          <w:sz w:val="24"/>
          <w:szCs w:val="24"/>
        </w:rPr>
        <w:t xml:space="preserve">Minimalūs aplinkos apsaugos kriterijai“   </w:t>
      </w:r>
      <w:r w:rsidR="00B833E2">
        <w:rPr>
          <w:rFonts w:ascii="Times New Roman" w:eastAsia="Times New Roman" w:hAnsi="Times New Roman" w:cs="Times New Roman"/>
          <w:sz w:val="24"/>
          <w:szCs w:val="24"/>
        </w:rPr>
        <w:t>XIII skyriu</w:t>
      </w:r>
      <w:r w:rsidR="00B833E2" w:rsidRPr="7C764FCA">
        <w:rPr>
          <w:rFonts w:ascii="Times New Roman" w:eastAsia="Times New Roman" w:hAnsi="Times New Roman" w:cs="Times New Roman"/>
          <w:sz w:val="24"/>
          <w:szCs w:val="24"/>
        </w:rPr>
        <w:t>je</w:t>
      </w:r>
      <w:r w:rsidR="00B833E2" w:rsidRPr="009434D0" w:rsidDel="00F021AF">
        <w:rPr>
          <w:rFonts w:ascii="Times New Roman" w:eastAsia="Times New Roman" w:hAnsi="Times New Roman" w:cs="Times New Roman"/>
          <w:sz w:val="24"/>
          <w:szCs w:val="24"/>
        </w:rPr>
        <w:t xml:space="preserve"> „Statybinės medžiagos“</w:t>
      </w:r>
      <w:r w:rsidR="005A7D5A">
        <w:rPr>
          <w:rFonts w:ascii="Times New Roman" w:eastAsia="Times New Roman" w:hAnsi="Times New Roman" w:cs="Times New Roman"/>
          <w:sz w:val="24"/>
          <w:szCs w:val="24"/>
        </w:rPr>
        <w:t>:</w:t>
      </w:r>
    </w:p>
    <w:p w14:paraId="5BD88BAF" w14:textId="77777777" w:rsidR="00D32A15" w:rsidRPr="00A56731" w:rsidRDefault="00D32A15" w:rsidP="007B7FC6">
      <w:pPr>
        <w:pStyle w:val="Betarp"/>
        <w:ind w:firstLine="567"/>
        <w:jc w:val="both"/>
        <w:rPr>
          <w:b/>
          <w:i/>
        </w:rPr>
      </w:pPr>
    </w:p>
    <w:tbl>
      <w:tblPr>
        <w:tblStyle w:val="Lentelstinklelis"/>
        <w:tblW w:w="0" w:type="auto"/>
        <w:tblInd w:w="3256" w:type="dxa"/>
        <w:tblLook w:val="04A0" w:firstRow="1" w:lastRow="0" w:firstColumn="1" w:lastColumn="0" w:noHBand="0" w:noVBand="1"/>
      </w:tblPr>
      <w:tblGrid>
        <w:gridCol w:w="3260"/>
      </w:tblGrid>
      <w:tr w:rsidR="008C72A5" w:rsidRPr="00A56731" w14:paraId="5F68CF5E" w14:textId="77777777" w:rsidTr="00E72883">
        <w:trPr>
          <w:trHeight w:val="380"/>
        </w:trPr>
        <w:tc>
          <w:tcPr>
            <w:tcW w:w="3260" w:type="dxa"/>
          </w:tcPr>
          <w:p w14:paraId="51C76525" w14:textId="77777777" w:rsidR="008C72A5" w:rsidRPr="00A56731" w:rsidRDefault="008C72A5">
            <w:pPr>
              <w:pStyle w:val="Tekstas"/>
              <w:jc w:val="center"/>
              <w:rPr>
                <w:b/>
                <w:i/>
                <w:sz w:val="6"/>
                <w:lang w:val="lt-LT"/>
              </w:rPr>
            </w:pPr>
            <w:r w:rsidRPr="00A56731">
              <w:rPr>
                <w:b/>
                <w:i/>
                <w:lang w:val="lt-LT"/>
              </w:rPr>
              <w:t>TAIP/NE</w:t>
            </w:r>
          </w:p>
          <w:p w14:paraId="69800B57" w14:textId="77777777" w:rsidR="008C72A5" w:rsidRPr="00A56731" w:rsidRDefault="008C72A5">
            <w:pPr>
              <w:pStyle w:val="Tekstas"/>
              <w:jc w:val="center"/>
              <w:rPr>
                <w:b/>
                <w:i/>
                <w:sz w:val="6"/>
                <w:lang w:val="lt-LT"/>
              </w:rPr>
            </w:pPr>
          </w:p>
          <w:p w14:paraId="703FECB5" w14:textId="77777777" w:rsidR="008C72A5" w:rsidRPr="00A56731" w:rsidRDefault="008C72A5">
            <w:pPr>
              <w:pStyle w:val="Tekstas"/>
              <w:jc w:val="center"/>
              <w:rPr>
                <w:b/>
                <w:i/>
                <w:sz w:val="6"/>
                <w:szCs w:val="6"/>
                <w:lang w:val="lt-LT"/>
              </w:rPr>
            </w:pPr>
          </w:p>
        </w:tc>
      </w:tr>
    </w:tbl>
    <w:p w14:paraId="65D5E178" w14:textId="77777777" w:rsidR="00A97362" w:rsidRDefault="00A97362" w:rsidP="00255526">
      <w:pPr>
        <w:autoSpaceDE w:val="0"/>
        <w:autoSpaceDN w:val="0"/>
        <w:adjustRightInd w:val="0"/>
        <w:ind w:left="714"/>
        <w:jc w:val="center"/>
        <w:rPr>
          <w:rFonts w:ascii="Times New Roman" w:hAnsi="Times New Roman" w:cs="Times New Roman"/>
          <w:b/>
          <w:sz w:val="24"/>
          <w:szCs w:val="24"/>
        </w:rPr>
      </w:pPr>
    </w:p>
    <w:p w14:paraId="11115AE9" w14:textId="08927740" w:rsidR="00255526" w:rsidRPr="00A56731" w:rsidRDefault="00261D6C" w:rsidP="00255526">
      <w:pPr>
        <w:autoSpaceDE w:val="0"/>
        <w:autoSpaceDN w:val="0"/>
        <w:adjustRightInd w:val="0"/>
        <w:ind w:left="714"/>
        <w:jc w:val="center"/>
        <w:rPr>
          <w:rFonts w:ascii="Times New Roman" w:hAnsi="Times New Roman" w:cs="Times New Roman"/>
          <w:b/>
          <w:bCs/>
          <w:sz w:val="24"/>
          <w:szCs w:val="24"/>
        </w:rPr>
      </w:pPr>
      <w:r>
        <w:rPr>
          <w:rFonts w:ascii="Times New Roman" w:hAnsi="Times New Roman" w:cs="Times New Roman"/>
          <w:b/>
          <w:bCs/>
          <w:sz w:val="24"/>
          <w:szCs w:val="24"/>
        </w:rPr>
        <w:t>4</w:t>
      </w:r>
      <w:r w:rsidR="00255526" w:rsidRPr="00A56731">
        <w:rPr>
          <w:rFonts w:ascii="Times New Roman" w:hAnsi="Times New Roman" w:cs="Times New Roman"/>
          <w:b/>
          <w:bCs/>
          <w:sz w:val="24"/>
          <w:szCs w:val="24"/>
        </w:rPr>
        <w:t xml:space="preserve">. INFORMACIJA APIE </w:t>
      </w:r>
      <w:r w:rsidR="008C1B8A" w:rsidRPr="00A56731">
        <w:rPr>
          <w:rFonts w:ascii="Times New Roman" w:hAnsi="Times New Roman" w:cs="Times New Roman"/>
          <w:b/>
          <w:bCs/>
          <w:sz w:val="24"/>
          <w:szCs w:val="24"/>
        </w:rPr>
        <w:t>PASLAUGAS</w:t>
      </w:r>
    </w:p>
    <w:p w14:paraId="1703825B" w14:textId="3CD207D0" w:rsidR="00FF665F" w:rsidRDefault="0053244F" w:rsidP="005D134B">
      <w:pPr>
        <w:pStyle w:val="Tekstas"/>
        <w:ind w:firstLine="567"/>
        <w:jc w:val="both"/>
        <w:rPr>
          <w:noProof/>
        </w:rPr>
      </w:pPr>
      <w:r>
        <w:rPr>
          <w:bCs/>
          <w:noProof/>
        </w:rPr>
        <w:lastRenderedPageBreak/>
        <w:t>4</w:t>
      </w:r>
      <w:r w:rsidR="008243BF" w:rsidRPr="00A56731">
        <w:rPr>
          <w:bCs/>
          <w:noProof/>
        </w:rPr>
        <w:t>.1.</w:t>
      </w:r>
      <w:r w:rsidR="008243BF" w:rsidRPr="00A56731">
        <w:rPr>
          <w:noProof/>
        </w:rPr>
        <w:t xml:space="preserve"> Patvirtiname, kad siūlomos </w:t>
      </w:r>
      <w:r w:rsidR="00CE703A">
        <w:rPr>
          <w:noProof/>
        </w:rPr>
        <w:t>P</w:t>
      </w:r>
      <w:r w:rsidR="0029047E" w:rsidRPr="00A56731">
        <w:rPr>
          <w:noProof/>
        </w:rPr>
        <w:t xml:space="preserve">aslaugos </w:t>
      </w:r>
      <w:r w:rsidR="008243BF" w:rsidRPr="00A56731">
        <w:rPr>
          <w:noProof/>
        </w:rPr>
        <w:t xml:space="preserve">visiškai atitinka techninėje </w:t>
      </w:r>
      <w:r>
        <w:rPr>
          <w:noProof/>
        </w:rPr>
        <w:t>užduotyje</w:t>
      </w:r>
      <w:r w:rsidR="008243BF" w:rsidRPr="00A56731">
        <w:rPr>
          <w:noProof/>
        </w:rPr>
        <w:t>, Salygų 2 priede, nustatytus reikalavimus</w:t>
      </w:r>
      <w:r w:rsidR="00C31B27" w:rsidRPr="00A56731">
        <w:rPr>
          <w:noProof/>
        </w:rPr>
        <w:t xml:space="preserve"> </w:t>
      </w:r>
      <w:r w:rsidR="00C31B27" w:rsidRPr="00A56731">
        <w:rPr>
          <w:rFonts w:eastAsiaTheme="minorHAnsi"/>
          <w:szCs w:val="24"/>
          <w:lang w:eastAsia="en-US"/>
        </w:rPr>
        <w:t>(</w:t>
      </w:r>
      <w:r w:rsidR="00C31B27" w:rsidRPr="00A56731">
        <w:rPr>
          <w:rFonts w:eastAsiaTheme="minorHAnsi"/>
          <w:b/>
          <w:bCs/>
          <w:i/>
          <w:iCs/>
          <w:szCs w:val="24"/>
          <w:lang w:eastAsia="en-US"/>
        </w:rPr>
        <w:t>pabraukti</w:t>
      </w:r>
      <w:r w:rsidR="00C31B27" w:rsidRPr="00A56731">
        <w:rPr>
          <w:rFonts w:eastAsiaTheme="minorHAnsi"/>
          <w:szCs w:val="24"/>
          <w:lang w:eastAsia="en-US"/>
        </w:rPr>
        <w:t>)</w:t>
      </w:r>
      <w:r w:rsidR="00FF665F" w:rsidRPr="00A56731">
        <w:rPr>
          <w:noProof/>
        </w:rPr>
        <w:t>:</w:t>
      </w:r>
    </w:p>
    <w:tbl>
      <w:tblPr>
        <w:tblStyle w:val="Lentelstinklelis"/>
        <w:tblW w:w="0" w:type="auto"/>
        <w:tblInd w:w="3256" w:type="dxa"/>
        <w:tblLook w:val="04A0" w:firstRow="1" w:lastRow="0" w:firstColumn="1" w:lastColumn="0" w:noHBand="0" w:noVBand="1"/>
      </w:tblPr>
      <w:tblGrid>
        <w:gridCol w:w="3260"/>
      </w:tblGrid>
      <w:tr w:rsidR="00155C93" w:rsidRPr="00A56731" w14:paraId="098387D9" w14:textId="77777777">
        <w:trPr>
          <w:trHeight w:val="503"/>
        </w:trPr>
        <w:tc>
          <w:tcPr>
            <w:tcW w:w="3260" w:type="dxa"/>
          </w:tcPr>
          <w:p w14:paraId="43BB6BD7" w14:textId="77777777" w:rsidR="00155C93" w:rsidRPr="00A56731" w:rsidRDefault="00155C93">
            <w:pPr>
              <w:pStyle w:val="Tekstas"/>
              <w:jc w:val="center"/>
              <w:rPr>
                <w:b/>
                <w:i/>
                <w:sz w:val="6"/>
                <w:lang w:val="lt-LT"/>
              </w:rPr>
            </w:pPr>
            <w:r w:rsidRPr="00A56731">
              <w:rPr>
                <w:b/>
                <w:i/>
                <w:lang w:val="lt-LT"/>
              </w:rPr>
              <w:t>TAIP/NE</w:t>
            </w:r>
          </w:p>
          <w:p w14:paraId="09E0A0BF" w14:textId="77777777" w:rsidR="00155C93" w:rsidRPr="00A56731" w:rsidRDefault="00155C93">
            <w:pPr>
              <w:pStyle w:val="Tekstas"/>
              <w:jc w:val="center"/>
              <w:rPr>
                <w:b/>
                <w:i/>
                <w:sz w:val="6"/>
                <w:szCs w:val="6"/>
                <w:lang w:val="lt-LT"/>
              </w:rPr>
            </w:pPr>
          </w:p>
        </w:tc>
      </w:tr>
    </w:tbl>
    <w:p w14:paraId="280524DC" w14:textId="77777777" w:rsidR="00F04D53" w:rsidRDefault="00F04D53" w:rsidP="00F04D53">
      <w:pPr>
        <w:autoSpaceDE w:val="0"/>
        <w:autoSpaceDN w:val="0"/>
        <w:adjustRightInd w:val="0"/>
        <w:rPr>
          <w:rFonts w:ascii="Times New Roman" w:hAnsi="Times New Roman" w:cs="Times New Roman"/>
          <w:b/>
          <w:bCs/>
          <w:sz w:val="24"/>
          <w:szCs w:val="24"/>
          <w:lang w:eastAsia="en-US"/>
        </w:rPr>
      </w:pPr>
    </w:p>
    <w:p w14:paraId="657E3FDB" w14:textId="1D2B0FE1" w:rsidR="00BF4FF5" w:rsidRPr="00F04D53" w:rsidRDefault="00B11F28" w:rsidP="00F04D53">
      <w:pPr>
        <w:autoSpaceDE w:val="0"/>
        <w:autoSpaceDN w:val="0"/>
        <w:adjustRightInd w:val="0"/>
        <w:jc w:val="center"/>
        <w:rPr>
          <w:rFonts w:asciiTheme="majorBidi" w:hAnsiTheme="majorBidi" w:cstheme="majorBidi"/>
          <w:b/>
          <w:bCs/>
          <w:sz w:val="24"/>
          <w:szCs w:val="24"/>
          <w:lang w:eastAsia="en-US"/>
        </w:rPr>
      </w:pPr>
      <w:r w:rsidRPr="00F04D53">
        <w:rPr>
          <w:rFonts w:ascii="Times New Roman" w:hAnsi="Times New Roman" w:cs="Times New Roman"/>
          <w:b/>
          <w:bCs/>
          <w:sz w:val="24"/>
          <w:szCs w:val="24"/>
          <w:lang w:eastAsia="en-US"/>
        </w:rPr>
        <w:t>5</w:t>
      </w:r>
      <w:r w:rsidR="000D211F" w:rsidRPr="00F04D53">
        <w:rPr>
          <w:rFonts w:ascii="Times New Roman" w:hAnsi="Times New Roman" w:cs="Times New Roman"/>
          <w:b/>
          <w:bCs/>
          <w:sz w:val="24"/>
          <w:szCs w:val="24"/>
          <w:lang w:eastAsia="en-US"/>
        </w:rPr>
        <w:t>.</w:t>
      </w:r>
      <w:r w:rsidR="000D211F" w:rsidRPr="00F04D53">
        <w:rPr>
          <w:b/>
          <w:bCs/>
          <w:sz w:val="24"/>
          <w:szCs w:val="24"/>
          <w:lang w:eastAsia="en-US"/>
        </w:rPr>
        <w:t xml:space="preserve"> </w:t>
      </w:r>
      <w:r w:rsidR="00BF4FF5" w:rsidRPr="00F04D53">
        <w:rPr>
          <w:rFonts w:asciiTheme="majorBidi" w:hAnsiTheme="majorBidi" w:cstheme="majorBidi"/>
          <w:b/>
          <w:bCs/>
          <w:sz w:val="24"/>
          <w:szCs w:val="24"/>
          <w:u w:val="single"/>
          <w:lang w:eastAsia="en-US"/>
        </w:rPr>
        <w:t>INFORMACIJA DĖL ATITIKTIES TIEKĖJO PAŠALINIMO PAGRINDUI</w:t>
      </w:r>
    </w:p>
    <w:p w14:paraId="29FC569B" w14:textId="77777777" w:rsidR="00BF4FF5" w:rsidRPr="006E6273" w:rsidRDefault="00BF4FF5" w:rsidP="00F04D53">
      <w:pPr>
        <w:pStyle w:val="Sraopastraipa"/>
        <w:autoSpaceDE w:val="0"/>
        <w:autoSpaceDN w:val="0"/>
        <w:adjustRightInd w:val="0"/>
        <w:ind w:left="0"/>
        <w:rPr>
          <w:rFonts w:asciiTheme="majorBidi" w:hAnsiTheme="majorBidi" w:cstheme="majorBidi"/>
          <w:i/>
          <w:sz w:val="24"/>
          <w:szCs w:val="24"/>
          <w:lang w:eastAsia="en-US"/>
        </w:rPr>
      </w:pPr>
      <w:r w:rsidRPr="00F04D53">
        <w:rPr>
          <w:rFonts w:asciiTheme="majorBidi" w:hAnsiTheme="majorBidi" w:cstheme="majorBidi"/>
          <w:bCs/>
          <w:i/>
          <w:noProof/>
          <w:sz w:val="24"/>
          <w:szCs w:val="24"/>
        </w:rPr>
        <w:t>6 lentelė</w:t>
      </w:r>
    </w:p>
    <w:p w14:paraId="509336DF" w14:textId="77777777" w:rsidR="00BF4FF5" w:rsidRPr="00277A85" w:rsidRDefault="00BF4FF5" w:rsidP="00BF4FF5">
      <w:pPr>
        <w:pStyle w:val="Sraopastraipa"/>
        <w:autoSpaceDE w:val="0"/>
        <w:autoSpaceDN w:val="0"/>
        <w:adjustRightInd w:val="0"/>
        <w:ind w:left="360"/>
        <w:rPr>
          <w:rFonts w:asciiTheme="majorBidi" w:hAnsiTheme="majorBidi" w:cstheme="majorBidi"/>
          <w:b/>
          <w:bCs/>
          <w:sz w:val="24"/>
          <w:szCs w:val="24"/>
          <w:lang w:eastAsia="en-US"/>
        </w:rPr>
      </w:pPr>
    </w:p>
    <w:tbl>
      <w:tblPr>
        <w:tblW w:w="10001"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17"/>
        <w:gridCol w:w="1884"/>
      </w:tblGrid>
      <w:tr w:rsidR="00BF4FF5" w:rsidRPr="001148B3" w14:paraId="3131B5BC" w14:textId="77777777" w:rsidTr="00FB030A">
        <w:trPr>
          <w:trHeight w:val="300"/>
        </w:trPr>
        <w:tc>
          <w:tcPr>
            <w:tcW w:w="8117" w:type="dxa"/>
            <w:tcBorders>
              <w:top w:val="single" w:sz="6" w:space="0" w:color="auto"/>
              <w:left w:val="single" w:sz="6" w:space="0" w:color="auto"/>
              <w:bottom w:val="single" w:sz="6" w:space="0" w:color="auto"/>
              <w:right w:val="single" w:sz="6" w:space="0" w:color="auto"/>
            </w:tcBorders>
            <w:shd w:val="clear" w:color="auto" w:fill="auto"/>
            <w:hideMark/>
          </w:tcPr>
          <w:p w14:paraId="3AACFC8D" w14:textId="7E1C9AB5" w:rsidR="00BF4FF5" w:rsidRPr="00667273" w:rsidRDefault="00BF4FF5" w:rsidP="00FB030A">
            <w:pPr>
              <w:autoSpaceDE w:val="0"/>
              <w:autoSpaceDN w:val="0"/>
              <w:adjustRightInd w:val="0"/>
              <w:spacing w:line="240" w:lineRule="auto"/>
              <w:jc w:val="both"/>
              <w:rPr>
                <w:rFonts w:asciiTheme="majorBidi" w:eastAsia="Times New Roman" w:hAnsiTheme="majorBidi" w:cstheme="majorBidi"/>
                <w:sz w:val="24"/>
                <w:szCs w:val="24"/>
                <w:lang w:eastAsia="en-US"/>
              </w:rPr>
            </w:pPr>
            <w:r w:rsidRPr="00667273">
              <w:rPr>
                <w:rFonts w:asciiTheme="majorBidi" w:eastAsia="Times New Roman" w:hAnsiTheme="majorBidi" w:cstheme="majorBidi"/>
                <w:sz w:val="24"/>
                <w:szCs w:val="24"/>
                <w:lang w:eastAsia="en-US"/>
              </w:rPr>
              <w:t>Ar te</w:t>
            </w:r>
            <w:r>
              <w:rPr>
                <w:rFonts w:asciiTheme="majorBidi" w:eastAsia="Times New Roman" w:hAnsiTheme="majorBidi" w:cstheme="majorBidi"/>
                <w:sz w:val="24"/>
                <w:szCs w:val="24"/>
                <w:lang w:eastAsia="en-US"/>
              </w:rPr>
              <w:t>i</w:t>
            </w:r>
            <w:r w:rsidRPr="00667273">
              <w:rPr>
                <w:rFonts w:asciiTheme="majorBidi" w:eastAsia="Times New Roman" w:hAnsiTheme="majorBidi" w:cstheme="majorBidi"/>
                <w:sz w:val="24"/>
                <w:szCs w:val="24"/>
                <w:lang w:eastAsia="en-US"/>
              </w:rPr>
              <w:t>kėjui, ūkio subjektų grupės nariui, ūkio subjektui (-</w:t>
            </w:r>
            <w:proofErr w:type="spellStart"/>
            <w:r w:rsidRPr="00667273">
              <w:rPr>
                <w:rFonts w:asciiTheme="majorBidi" w:eastAsia="Times New Roman" w:hAnsiTheme="majorBidi" w:cstheme="majorBidi"/>
                <w:sz w:val="24"/>
                <w:szCs w:val="24"/>
                <w:lang w:eastAsia="en-US"/>
              </w:rPr>
              <w:t>ams</w:t>
            </w:r>
            <w:proofErr w:type="spellEnd"/>
            <w:r w:rsidRPr="00667273">
              <w:rPr>
                <w:rFonts w:asciiTheme="majorBidi" w:eastAsia="Times New Roman" w:hAnsiTheme="majorBidi" w:cstheme="majorBidi"/>
                <w:sz w:val="24"/>
                <w:szCs w:val="24"/>
                <w:lang w:eastAsia="en-US"/>
              </w:rPr>
              <w:t>), kurio (-</w:t>
            </w:r>
            <w:proofErr w:type="spellStart"/>
            <w:r w:rsidRPr="00667273">
              <w:rPr>
                <w:rFonts w:asciiTheme="majorBidi" w:eastAsia="Times New Roman" w:hAnsiTheme="majorBidi" w:cstheme="majorBidi"/>
                <w:sz w:val="24"/>
                <w:szCs w:val="24"/>
                <w:lang w:eastAsia="en-US"/>
              </w:rPr>
              <w:t>ių</w:t>
            </w:r>
            <w:proofErr w:type="spellEnd"/>
            <w:r w:rsidRPr="00667273">
              <w:rPr>
                <w:rFonts w:asciiTheme="majorBidi" w:eastAsia="Times New Roman" w:hAnsiTheme="majorBidi" w:cstheme="majorBidi"/>
                <w:sz w:val="24"/>
                <w:szCs w:val="24"/>
                <w:lang w:eastAsia="en-US"/>
              </w:rPr>
              <w:t>) pajėgumais remiamasi, yra taikoma sąlyga, kad jis (-</w:t>
            </w:r>
            <w:proofErr w:type="spellStart"/>
            <w:r w:rsidRPr="00667273">
              <w:rPr>
                <w:rFonts w:asciiTheme="majorBidi" w:eastAsia="Times New Roman" w:hAnsiTheme="majorBidi" w:cstheme="majorBidi"/>
                <w:sz w:val="24"/>
                <w:szCs w:val="24"/>
                <w:lang w:eastAsia="en-US"/>
              </w:rPr>
              <w:t>ie</w:t>
            </w:r>
            <w:proofErr w:type="spellEnd"/>
            <w:r w:rsidRPr="00667273">
              <w:rPr>
                <w:rFonts w:asciiTheme="majorBidi" w:eastAsia="Times New Roman" w:hAnsiTheme="majorBidi" w:cstheme="majorBidi"/>
                <w:sz w:val="24"/>
                <w:szCs w:val="24"/>
                <w:lang w:eastAsia="en-US"/>
              </w:rPr>
              <w:t>) yra neatlikęs (-ę) jam (-</w:t>
            </w:r>
            <w:proofErr w:type="spellStart"/>
            <w:r w:rsidRPr="00667273">
              <w:rPr>
                <w:rFonts w:asciiTheme="majorBidi" w:eastAsia="Times New Roman" w:hAnsiTheme="majorBidi" w:cstheme="majorBidi"/>
                <w:sz w:val="24"/>
                <w:szCs w:val="24"/>
                <w:lang w:eastAsia="en-US"/>
              </w:rPr>
              <w:t>iems</w:t>
            </w:r>
            <w:proofErr w:type="spellEnd"/>
            <w:r w:rsidRPr="00667273">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w:t>
            </w:r>
            <w:r w:rsidR="00042148" w:rsidRPr="00042148">
              <w:rPr>
                <w:rFonts w:ascii="Times New Roman" w:eastAsiaTheme="minorHAnsi" w:hAnsi="Times New Roman" w:cs="Times New Roman"/>
                <w:b/>
                <w:bCs/>
                <w:i/>
                <w:iCs/>
                <w:sz w:val="24"/>
                <w:szCs w:val="24"/>
                <w:lang w:eastAsia="en-US"/>
              </w:rPr>
              <w:t>(pabraukti)</w:t>
            </w:r>
          </w:p>
          <w:p w14:paraId="19618A83" w14:textId="77777777" w:rsidR="00BF4FF5" w:rsidRPr="001148B3" w:rsidRDefault="00BF4FF5" w:rsidP="00FB030A">
            <w:pPr>
              <w:autoSpaceDE w:val="0"/>
              <w:autoSpaceDN w:val="0"/>
              <w:adjustRightInd w:val="0"/>
              <w:spacing w:line="240" w:lineRule="auto"/>
              <w:jc w:val="center"/>
              <w:rPr>
                <w:rFonts w:asciiTheme="majorBidi" w:eastAsia="Times New Roman" w:hAnsiTheme="majorBidi" w:cstheme="majorBidi"/>
                <w:b/>
                <w:bCs/>
                <w:sz w:val="24"/>
                <w:szCs w:val="24"/>
                <w:lang w:eastAsia="en-US"/>
              </w:rPr>
            </w:pPr>
          </w:p>
        </w:tc>
        <w:tc>
          <w:tcPr>
            <w:tcW w:w="1884" w:type="dxa"/>
            <w:tcBorders>
              <w:top w:val="single" w:sz="6" w:space="0" w:color="auto"/>
              <w:left w:val="single" w:sz="6" w:space="0" w:color="auto"/>
              <w:bottom w:val="single" w:sz="6" w:space="0" w:color="auto"/>
              <w:right w:val="single" w:sz="6" w:space="0" w:color="auto"/>
            </w:tcBorders>
            <w:shd w:val="clear" w:color="auto" w:fill="auto"/>
            <w:hideMark/>
          </w:tcPr>
          <w:p w14:paraId="4E0B7C89" w14:textId="77777777" w:rsidR="00BF4FF5" w:rsidRDefault="00BF4FF5" w:rsidP="00FB030A">
            <w:pPr>
              <w:autoSpaceDE w:val="0"/>
              <w:autoSpaceDN w:val="0"/>
              <w:adjustRightInd w:val="0"/>
              <w:spacing w:line="240" w:lineRule="auto"/>
              <w:jc w:val="center"/>
              <w:rPr>
                <w:rFonts w:asciiTheme="majorBidi" w:eastAsia="Times New Roman" w:hAnsiTheme="majorBidi" w:cstheme="majorBidi"/>
                <w:b/>
                <w:bCs/>
                <w:i/>
                <w:iCs/>
                <w:sz w:val="24"/>
                <w:szCs w:val="24"/>
                <w:u w:val="single"/>
                <w:lang w:eastAsia="en-US"/>
              </w:rPr>
            </w:pPr>
          </w:p>
          <w:p w14:paraId="29B56F69" w14:textId="77777777" w:rsidR="00BF4FF5" w:rsidRDefault="00BF4FF5" w:rsidP="00FB030A">
            <w:p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042148">
              <w:rPr>
                <w:rFonts w:asciiTheme="majorBidi" w:eastAsia="Times New Roman" w:hAnsiTheme="majorBidi" w:cstheme="majorBidi"/>
                <w:b/>
                <w:bCs/>
                <w:i/>
                <w:iCs/>
                <w:sz w:val="24"/>
                <w:szCs w:val="24"/>
                <w:lang w:eastAsia="en-US"/>
              </w:rPr>
              <w:t>Taip/Ne</w:t>
            </w:r>
            <w:r w:rsidRPr="00F41DEC">
              <w:rPr>
                <w:rFonts w:asciiTheme="majorBidi" w:eastAsia="Times New Roman" w:hAnsiTheme="majorBidi" w:cstheme="majorBidi"/>
                <w:b/>
                <w:bCs/>
                <w:sz w:val="24"/>
                <w:szCs w:val="24"/>
                <w:lang w:eastAsia="en-US"/>
              </w:rPr>
              <w:t> </w:t>
            </w:r>
          </w:p>
          <w:p w14:paraId="307FC83E" w14:textId="77777777" w:rsidR="00BF4FF5" w:rsidRPr="001148B3" w:rsidRDefault="00BF4FF5" w:rsidP="00042148">
            <w:pPr>
              <w:autoSpaceDE w:val="0"/>
              <w:autoSpaceDN w:val="0"/>
              <w:adjustRightInd w:val="0"/>
              <w:spacing w:line="240" w:lineRule="auto"/>
              <w:jc w:val="center"/>
              <w:rPr>
                <w:rFonts w:asciiTheme="majorBidi" w:eastAsia="Times New Roman" w:hAnsiTheme="majorBidi" w:cstheme="majorBidi"/>
                <w:b/>
                <w:bCs/>
                <w:sz w:val="24"/>
                <w:szCs w:val="24"/>
                <w:lang w:eastAsia="en-US"/>
              </w:rPr>
            </w:pPr>
          </w:p>
        </w:tc>
      </w:tr>
    </w:tbl>
    <w:p w14:paraId="2B77D98D" w14:textId="5B15C483" w:rsidR="00BF4FF5" w:rsidRDefault="00BF4FF5" w:rsidP="00734B0D">
      <w:pPr>
        <w:autoSpaceDE w:val="0"/>
        <w:autoSpaceDN w:val="0"/>
        <w:adjustRightInd w:val="0"/>
        <w:spacing w:after="0" w:line="240" w:lineRule="auto"/>
        <w:ind w:left="714"/>
        <w:jc w:val="center"/>
        <w:rPr>
          <w:rFonts w:ascii="Times New Roman" w:eastAsia="Times New Roman" w:hAnsi="Times New Roman" w:cs="Times New Roman"/>
          <w:b/>
          <w:bCs/>
          <w:sz w:val="24"/>
          <w:szCs w:val="24"/>
          <w:lang w:eastAsia="en-US"/>
        </w:rPr>
      </w:pPr>
    </w:p>
    <w:p w14:paraId="5993433A" w14:textId="1FE9CC03" w:rsidR="00734B0D" w:rsidRDefault="00BF4FF5" w:rsidP="00734B0D">
      <w:pPr>
        <w:autoSpaceDE w:val="0"/>
        <w:autoSpaceDN w:val="0"/>
        <w:adjustRightInd w:val="0"/>
        <w:spacing w:after="0"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6. </w:t>
      </w:r>
      <w:r w:rsidR="00734B0D" w:rsidRPr="00A56731">
        <w:rPr>
          <w:rFonts w:ascii="Times New Roman" w:eastAsia="Times New Roman" w:hAnsi="Times New Roman" w:cs="Times New Roman"/>
          <w:b/>
          <w:bCs/>
          <w:sz w:val="24"/>
          <w:szCs w:val="24"/>
          <w:lang w:eastAsia="en-US"/>
        </w:rPr>
        <w:t>SU PASIŪLYMU PATEIKIAMI DOKUMENTAI</w:t>
      </w:r>
    </w:p>
    <w:p w14:paraId="0186DDCB" w14:textId="2CF6DDA5" w:rsidR="00734B0D" w:rsidRPr="00B97490" w:rsidRDefault="00927EF7" w:rsidP="00B97490">
      <w:pPr>
        <w:autoSpaceDE w:val="0"/>
        <w:autoSpaceDN w:val="0"/>
        <w:adjustRightInd w:val="0"/>
        <w:spacing w:after="0" w:line="240" w:lineRule="auto"/>
        <w:rPr>
          <w:rFonts w:ascii="Times New Roman" w:eastAsia="Times New Roman" w:hAnsi="Times New Roman" w:cs="Times New Roman"/>
          <w:i/>
          <w:iCs/>
          <w:sz w:val="24"/>
          <w:szCs w:val="24"/>
          <w:lang w:eastAsia="en-US"/>
        </w:rPr>
      </w:pPr>
      <w:r w:rsidRPr="00B97490">
        <w:rPr>
          <w:rFonts w:ascii="Times New Roman" w:eastAsia="Times New Roman" w:hAnsi="Times New Roman" w:cs="Times New Roman"/>
          <w:i/>
          <w:iCs/>
          <w:sz w:val="24"/>
          <w:szCs w:val="24"/>
          <w:lang w:eastAsia="en-US"/>
        </w:rPr>
        <w:t>7 lentelė</w:t>
      </w:r>
    </w:p>
    <w:p w14:paraId="21F392F8" w14:textId="77777777" w:rsidR="00927EF7" w:rsidRPr="00A56731" w:rsidRDefault="00927EF7" w:rsidP="00B97490">
      <w:pPr>
        <w:autoSpaceDE w:val="0"/>
        <w:autoSpaceDN w:val="0"/>
        <w:adjustRightInd w:val="0"/>
        <w:spacing w:after="0" w:line="240" w:lineRule="auto"/>
        <w:ind w:left="714"/>
        <w:rPr>
          <w:rFonts w:ascii="Times New Roman" w:eastAsia="Times New Roman" w:hAnsi="Times New Roman" w:cs="Times New Roman"/>
          <w:b/>
          <w:bCs/>
          <w:sz w:val="24"/>
          <w:szCs w:val="24"/>
          <w:lang w:eastAsia="en-US"/>
        </w:rPr>
      </w:pPr>
    </w:p>
    <w:tbl>
      <w:tblPr>
        <w:tblStyle w:val="Lentelstinklelis"/>
        <w:tblW w:w="10201" w:type="dxa"/>
        <w:tblInd w:w="0" w:type="dxa"/>
        <w:tblLook w:val="04A0" w:firstRow="1" w:lastRow="0" w:firstColumn="1" w:lastColumn="0" w:noHBand="0" w:noVBand="1"/>
      </w:tblPr>
      <w:tblGrid>
        <w:gridCol w:w="762"/>
        <w:gridCol w:w="7030"/>
        <w:gridCol w:w="2409"/>
      </w:tblGrid>
      <w:tr w:rsidR="00CC1730" w:rsidRPr="00A56731" w14:paraId="3323398F" w14:textId="77777777" w:rsidTr="00C00F02">
        <w:tc>
          <w:tcPr>
            <w:tcW w:w="762" w:type="dxa"/>
            <w:shd w:val="clear" w:color="auto" w:fill="DEEAF6" w:themeFill="accent5" w:themeFillTint="33"/>
            <w:vAlign w:val="center"/>
          </w:tcPr>
          <w:p w14:paraId="52C371AD" w14:textId="77777777" w:rsidR="00CC1730" w:rsidRPr="00A56731" w:rsidRDefault="00CC1730">
            <w:pPr>
              <w:jc w:val="center"/>
              <w:rPr>
                <w:b/>
                <w:bCs/>
                <w:sz w:val="24"/>
                <w:szCs w:val="24"/>
                <w:lang w:val="lt-LT"/>
              </w:rPr>
            </w:pPr>
            <w:r w:rsidRPr="00A56731">
              <w:rPr>
                <w:b/>
                <w:bCs/>
                <w:sz w:val="24"/>
                <w:szCs w:val="24"/>
                <w:lang w:val="lt-LT"/>
              </w:rPr>
              <w:t>Eil. Nr.</w:t>
            </w:r>
          </w:p>
        </w:tc>
        <w:tc>
          <w:tcPr>
            <w:tcW w:w="7030" w:type="dxa"/>
            <w:shd w:val="clear" w:color="auto" w:fill="DEEAF6" w:themeFill="accent5" w:themeFillTint="33"/>
            <w:vAlign w:val="center"/>
          </w:tcPr>
          <w:p w14:paraId="2EECCC1F" w14:textId="1F5A5CC9" w:rsidR="00CC1730" w:rsidRPr="00A56731" w:rsidRDefault="00CC1730">
            <w:pPr>
              <w:jc w:val="center"/>
              <w:rPr>
                <w:b/>
                <w:color w:val="000000"/>
                <w:sz w:val="24"/>
                <w:szCs w:val="24"/>
                <w:lang w:val="lt-LT"/>
              </w:rPr>
            </w:pPr>
            <w:r w:rsidRPr="00A56731">
              <w:rPr>
                <w:b/>
                <w:color w:val="000000"/>
                <w:sz w:val="24"/>
                <w:szCs w:val="24"/>
                <w:lang w:val="lt-LT"/>
              </w:rPr>
              <w:t>Pateikto dokumento pavadinimas</w:t>
            </w:r>
          </w:p>
          <w:p w14:paraId="4D5F85AC" w14:textId="77777777" w:rsidR="00CC1730" w:rsidRPr="00A56731" w:rsidRDefault="00CC1730">
            <w:pPr>
              <w:jc w:val="center"/>
              <w:rPr>
                <w:b/>
                <w:bCs/>
                <w:sz w:val="24"/>
                <w:szCs w:val="24"/>
                <w:lang w:val="lt-LT"/>
              </w:rPr>
            </w:pPr>
          </w:p>
        </w:tc>
        <w:tc>
          <w:tcPr>
            <w:tcW w:w="2409" w:type="dxa"/>
            <w:shd w:val="clear" w:color="auto" w:fill="DEEAF6" w:themeFill="accent5" w:themeFillTint="33"/>
          </w:tcPr>
          <w:p w14:paraId="6497EB1A" w14:textId="113C7A20" w:rsidR="00CC1730" w:rsidRPr="00A56731" w:rsidRDefault="00CC1730">
            <w:pPr>
              <w:jc w:val="center"/>
              <w:rPr>
                <w:b/>
                <w:color w:val="000000"/>
                <w:sz w:val="24"/>
                <w:szCs w:val="24"/>
                <w:lang w:val="lt-LT"/>
              </w:rPr>
            </w:pPr>
            <w:r w:rsidRPr="00A56731">
              <w:rPr>
                <w:b/>
                <w:color w:val="000000"/>
                <w:sz w:val="24"/>
                <w:szCs w:val="24"/>
                <w:lang w:val="lt-LT"/>
              </w:rPr>
              <w:t>Dokumentų</w:t>
            </w:r>
            <w:r w:rsidR="00B60E83" w:rsidRPr="00A56731">
              <w:rPr>
                <w:b/>
                <w:color w:val="000000"/>
                <w:sz w:val="24"/>
                <w:szCs w:val="24"/>
                <w:lang w:val="lt-LT"/>
              </w:rPr>
              <w:t xml:space="preserve"> puslapių</w:t>
            </w:r>
            <w:r w:rsidRPr="00A56731">
              <w:rPr>
                <w:b/>
                <w:color w:val="000000"/>
                <w:sz w:val="24"/>
                <w:szCs w:val="24"/>
                <w:lang w:val="lt-LT"/>
              </w:rPr>
              <w:t xml:space="preserve"> skaičius</w:t>
            </w:r>
          </w:p>
        </w:tc>
      </w:tr>
      <w:tr w:rsidR="00CC1730" w:rsidRPr="00A56731" w14:paraId="3381A19C" w14:textId="77777777" w:rsidTr="00C00F02">
        <w:tc>
          <w:tcPr>
            <w:tcW w:w="762" w:type="dxa"/>
            <w:vAlign w:val="center"/>
          </w:tcPr>
          <w:p w14:paraId="6963F91D" w14:textId="0D3D90B4" w:rsidR="00CC1730" w:rsidRPr="00A56731" w:rsidRDefault="00CC1730" w:rsidP="00C00F02">
            <w:pPr>
              <w:jc w:val="center"/>
              <w:rPr>
                <w:b/>
                <w:sz w:val="24"/>
                <w:szCs w:val="24"/>
                <w:lang w:val="lt-LT"/>
              </w:rPr>
            </w:pPr>
            <w:r w:rsidRPr="00A56731">
              <w:rPr>
                <w:b/>
                <w:sz w:val="24"/>
                <w:szCs w:val="24"/>
                <w:lang w:val="lt-LT"/>
              </w:rPr>
              <w:t>1.</w:t>
            </w:r>
          </w:p>
        </w:tc>
        <w:tc>
          <w:tcPr>
            <w:tcW w:w="7030" w:type="dxa"/>
          </w:tcPr>
          <w:p w14:paraId="3B58C964" w14:textId="77777777" w:rsidR="00CC1730" w:rsidRPr="00A56731" w:rsidRDefault="00CC1730">
            <w:pPr>
              <w:suppressAutoHyphens/>
              <w:autoSpaceDN w:val="0"/>
              <w:jc w:val="center"/>
              <w:textAlignment w:val="baseline"/>
              <w:rPr>
                <w:kern w:val="3"/>
                <w:sz w:val="24"/>
                <w:szCs w:val="24"/>
                <w:lang w:val="lt-LT" w:eastAsia="de-CH"/>
              </w:rPr>
            </w:pPr>
          </w:p>
        </w:tc>
        <w:tc>
          <w:tcPr>
            <w:tcW w:w="2409" w:type="dxa"/>
          </w:tcPr>
          <w:p w14:paraId="5832E4D5" w14:textId="77777777" w:rsidR="00CC1730" w:rsidRPr="00A56731" w:rsidRDefault="00CC1730">
            <w:pPr>
              <w:suppressAutoHyphens/>
              <w:autoSpaceDN w:val="0"/>
              <w:jc w:val="both"/>
              <w:textAlignment w:val="baseline"/>
              <w:rPr>
                <w:kern w:val="3"/>
                <w:sz w:val="24"/>
                <w:szCs w:val="24"/>
                <w:lang w:val="lt-LT" w:eastAsia="de-CH"/>
              </w:rPr>
            </w:pPr>
          </w:p>
        </w:tc>
      </w:tr>
      <w:tr w:rsidR="00CC1730" w:rsidRPr="00A56731" w14:paraId="3B2626BF" w14:textId="77777777" w:rsidTr="00C00F02">
        <w:tc>
          <w:tcPr>
            <w:tcW w:w="762" w:type="dxa"/>
            <w:vAlign w:val="center"/>
          </w:tcPr>
          <w:p w14:paraId="0F21BC89" w14:textId="77777777" w:rsidR="00CC1730" w:rsidRPr="00A56731" w:rsidRDefault="00CC1730">
            <w:pPr>
              <w:jc w:val="center"/>
              <w:rPr>
                <w:sz w:val="24"/>
                <w:szCs w:val="24"/>
                <w:lang w:val="lt-LT"/>
              </w:rPr>
            </w:pPr>
            <w:r w:rsidRPr="00A56731">
              <w:rPr>
                <w:sz w:val="24"/>
                <w:szCs w:val="24"/>
                <w:lang w:val="lt-LT"/>
              </w:rPr>
              <w:t>...</w:t>
            </w:r>
          </w:p>
        </w:tc>
        <w:tc>
          <w:tcPr>
            <w:tcW w:w="7030" w:type="dxa"/>
          </w:tcPr>
          <w:p w14:paraId="1C4A8599" w14:textId="77777777" w:rsidR="00CC1730" w:rsidRPr="00A56731" w:rsidRDefault="00CC1730">
            <w:pPr>
              <w:suppressAutoHyphens/>
              <w:autoSpaceDN w:val="0"/>
              <w:jc w:val="both"/>
              <w:textAlignment w:val="baseline"/>
              <w:rPr>
                <w:kern w:val="3"/>
                <w:sz w:val="24"/>
                <w:szCs w:val="24"/>
                <w:lang w:val="lt-LT" w:eastAsia="de-CH"/>
              </w:rPr>
            </w:pPr>
          </w:p>
        </w:tc>
        <w:tc>
          <w:tcPr>
            <w:tcW w:w="2409" w:type="dxa"/>
          </w:tcPr>
          <w:p w14:paraId="71F41067" w14:textId="77777777" w:rsidR="00CC1730" w:rsidRPr="00A56731" w:rsidRDefault="00CC1730">
            <w:pPr>
              <w:suppressAutoHyphens/>
              <w:autoSpaceDN w:val="0"/>
              <w:jc w:val="both"/>
              <w:textAlignment w:val="baseline"/>
              <w:rPr>
                <w:kern w:val="3"/>
                <w:sz w:val="24"/>
                <w:szCs w:val="24"/>
                <w:lang w:val="lt-LT" w:eastAsia="de-CH"/>
              </w:rPr>
            </w:pPr>
          </w:p>
        </w:tc>
      </w:tr>
    </w:tbl>
    <w:p w14:paraId="1EFF1DE1" w14:textId="77777777" w:rsidR="00D336A3" w:rsidRDefault="00D336A3" w:rsidP="00734B0D">
      <w:pPr>
        <w:autoSpaceDE w:val="0"/>
        <w:autoSpaceDN w:val="0"/>
        <w:adjustRightInd w:val="0"/>
        <w:spacing w:after="0" w:line="240" w:lineRule="auto"/>
        <w:ind w:left="714"/>
        <w:jc w:val="center"/>
        <w:rPr>
          <w:rFonts w:ascii="Times New Roman" w:eastAsia="Times New Roman" w:hAnsi="Times New Roman" w:cs="Times New Roman"/>
          <w:b/>
          <w:bCs/>
          <w:sz w:val="24"/>
          <w:szCs w:val="24"/>
          <w:lang w:eastAsia="en-US"/>
        </w:rPr>
      </w:pPr>
    </w:p>
    <w:p w14:paraId="2A038BD3" w14:textId="1A388CCD" w:rsidR="00734B0D" w:rsidRPr="00A56731" w:rsidRDefault="00BF4FF5" w:rsidP="00734B0D">
      <w:pPr>
        <w:autoSpaceDE w:val="0"/>
        <w:autoSpaceDN w:val="0"/>
        <w:adjustRightInd w:val="0"/>
        <w:spacing w:after="0"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734B0D" w:rsidRPr="00A56731">
        <w:rPr>
          <w:rFonts w:ascii="Times New Roman" w:eastAsia="Times New Roman" w:hAnsi="Times New Roman" w:cs="Times New Roman"/>
          <w:b/>
          <w:bCs/>
          <w:sz w:val="24"/>
          <w:szCs w:val="24"/>
          <w:lang w:eastAsia="en-US"/>
        </w:rPr>
        <w:t>. KONFIDENCIALI INFORMACIJA</w:t>
      </w:r>
    </w:p>
    <w:p w14:paraId="7D1485C3" w14:textId="77777777" w:rsidR="00FE6199" w:rsidRPr="00A56731" w:rsidRDefault="00FE6199" w:rsidP="00734B0D">
      <w:pPr>
        <w:autoSpaceDE w:val="0"/>
        <w:autoSpaceDN w:val="0"/>
        <w:adjustRightInd w:val="0"/>
        <w:spacing w:after="0" w:line="240" w:lineRule="auto"/>
        <w:ind w:left="714"/>
        <w:jc w:val="center"/>
        <w:rPr>
          <w:rFonts w:ascii="Times New Roman" w:eastAsia="Times New Roman" w:hAnsi="Times New Roman" w:cs="Times New Roman"/>
          <w:b/>
          <w:bCs/>
          <w:sz w:val="24"/>
          <w:szCs w:val="24"/>
          <w:lang w:eastAsia="en-US"/>
        </w:rPr>
      </w:pPr>
    </w:p>
    <w:p w14:paraId="6517E2CF" w14:textId="6CDD19CA" w:rsidR="00734B0D" w:rsidRPr="00A56731" w:rsidRDefault="00734B0D" w:rsidP="00B46C0A">
      <w:pPr>
        <w:spacing w:after="0" w:line="240" w:lineRule="auto"/>
        <w:ind w:firstLine="567"/>
        <w:jc w:val="both"/>
        <w:rPr>
          <w:rFonts w:ascii="Times New Roman" w:eastAsia="Times New Roman" w:hAnsi="Times New Roman" w:cs="Times New Roman"/>
          <w:bCs/>
          <w:iCs/>
          <w:noProof/>
          <w:sz w:val="24"/>
          <w:szCs w:val="20"/>
        </w:rPr>
      </w:pPr>
      <w:r w:rsidRPr="00A56731">
        <w:rPr>
          <w:rFonts w:ascii="Times New Roman" w:eastAsia="Times New Roman" w:hAnsi="Times New Roman" w:cs="Times New Roman"/>
          <w:bCs/>
          <w:i/>
          <w:noProof/>
          <w:sz w:val="24"/>
          <w:szCs w:val="20"/>
        </w:rPr>
        <w:t xml:space="preserve">(pildyti tuomet, jei bus pateikta konfidenciali informacija. </w:t>
      </w:r>
      <w:r w:rsidR="003A1A05" w:rsidRPr="00A56731">
        <w:rPr>
          <w:rFonts w:ascii="Times New Roman" w:eastAsia="Times New Roman" w:hAnsi="Times New Roman" w:cs="Times New Roman"/>
          <w:b/>
          <w:i/>
          <w:noProof/>
          <w:sz w:val="24"/>
          <w:szCs w:val="20"/>
        </w:rPr>
        <w:t>Paslaugų t</w:t>
      </w:r>
      <w:r w:rsidRPr="00A56731">
        <w:rPr>
          <w:rFonts w:ascii="Times New Roman" w:eastAsia="Times New Roman" w:hAnsi="Times New Roman" w:cs="Times New Roman"/>
          <w:b/>
          <w:i/>
          <w:noProof/>
          <w:sz w:val="24"/>
          <w:szCs w:val="20"/>
        </w:rPr>
        <w:t>e</w:t>
      </w:r>
      <w:r w:rsidR="003A1A05" w:rsidRPr="00A56731">
        <w:rPr>
          <w:rFonts w:ascii="Times New Roman" w:eastAsia="Times New Roman" w:hAnsi="Times New Roman" w:cs="Times New Roman"/>
          <w:b/>
          <w:i/>
          <w:noProof/>
          <w:sz w:val="24"/>
          <w:szCs w:val="20"/>
        </w:rPr>
        <w:t>i</w:t>
      </w:r>
      <w:r w:rsidRPr="00A56731">
        <w:rPr>
          <w:rFonts w:ascii="Times New Roman" w:eastAsia="Times New Roman" w:hAnsi="Times New Roman" w:cs="Times New Roman"/>
          <w:b/>
          <w:i/>
          <w:noProof/>
          <w:sz w:val="24"/>
          <w:szCs w:val="20"/>
        </w:rPr>
        <w:t>kėjas negali nurodyti, kad konfidenciali yra pasiūlymo kaina arba, kad visas pasiūlymas yra konfidencialus</w:t>
      </w:r>
      <w:r w:rsidR="00FE6199" w:rsidRPr="00A56731">
        <w:rPr>
          <w:rFonts w:ascii="Times New Roman" w:eastAsia="Times New Roman" w:hAnsi="Times New Roman" w:cs="Times New Roman"/>
          <w:b/>
          <w:i/>
          <w:noProof/>
          <w:sz w:val="24"/>
          <w:szCs w:val="20"/>
        </w:rPr>
        <w:t>.</w:t>
      </w:r>
      <w:r w:rsidR="00EE4879" w:rsidRPr="00A56731">
        <w:rPr>
          <w:rFonts w:ascii="Times New Roman" w:hAnsi="Times New Roman"/>
          <w:bCs/>
          <w:i/>
          <w:sz w:val="24"/>
          <w:szCs w:val="24"/>
          <w:lang w:eastAsia="en-US"/>
        </w:rPr>
        <w:t xml:space="preserve"> Jei te</w:t>
      </w:r>
      <w:r w:rsidR="00992241" w:rsidRPr="00A56731">
        <w:rPr>
          <w:rFonts w:ascii="Times New Roman" w:hAnsi="Times New Roman"/>
          <w:bCs/>
          <w:i/>
          <w:sz w:val="24"/>
          <w:szCs w:val="24"/>
          <w:lang w:eastAsia="en-US"/>
        </w:rPr>
        <w:t>i</w:t>
      </w:r>
      <w:r w:rsidR="00EE4879" w:rsidRPr="00A56731">
        <w:rPr>
          <w:rFonts w:ascii="Times New Roman" w:hAnsi="Times New Roman"/>
          <w:bCs/>
          <w:i/>
          <w:sz w:val="24"/>
          <w:szCs w:val="24"/>
          <w:lang w:eastAsia="en-US"/>
        </w:rPr>
        <w:t>kėjas lentelės neužpildo arba ją išbraukia, laikoma kad pasiūlyme konfidencialios informacijos nėra</w:t>
      </w:r>
      <w:r w:rsidRPr="00A56731">
        <w:rPr>
          <w:rFonts w:ascii="Times New Roman" w:eastAsia="Times New Roman" w:hAnsi="Times New Roman" w:cs="Times New Roman"/>
          <w:bCs/>
          <w:i/>
          <w:noProof/>
          <w:sz w:val="24"/>
          <w:szCs w:val="20"/>
        </w:rPr>
        <w:t>)</w:t>
      </w:r>
      <w:r w:rsidRPr="00A56731">
        <w:rPr>
          <w:rFonts w:ascii="Times New Roman" w:eastAsia="Times New Roman" w:hAnsi="Times New Roman" w:cs="Times New Roman"/>
          <w:bCs/>
          <w:iCs/>
          <w:noProof/>
          <w:sz w:val="24"/>
          <w:szCs w:val="20"/>
        </w:rPr>
        <w:t>:</w:t>
      </w:r>
    </w:p>
    <w:p w14:paraId="399CBC20" w14:textId="77777777" w:rsidR="00FB709E" w:rsidRDefault="00FB709E" w:rsidP="00927EF7">
      <w:pPr>
        <w:spacing w:after="0" w:line="240" w:lineRule="auto"/>
        <w:rPr>
          <w:rFonts w:ascii="Times New Roman" w:eastAsia="Times New Roman" w:hAnsi="Times New Roman" w:cs="Times New Roman"/>
          <w:bCs/>
          <w:i/>
          <w:noProof/>
          <w:sz w:val="24"/>
          <w:szCs w:val="20"/>
        </w:rPr>
      </w:pPr>
    </w:p>
    <w:p w14:paraId="0D0F0B27" w14:textId="5FDCEDD4" w:rsidR="00AF659B" w:rsidRDefault="00927EF7" w:rsidP="00927EF7">
      <w:pPr>
        <w:spacing w:after="0" w:line="240" w:lineRule="auto"/>
        <w:rPr>
          <w:rFonts w:ascii="Times New Roman" w:eastAsia="Times New Roman" w:hAnsi="Times New Roman" w:cs="Times New Roman"/>
          <w:bCs/>
          <w:i/>
          <w:noProof/>
          <w:sz w:val="24"/>
          <w:szCs w:val="20"/>
        </w:rPr>
      </w:pPr>
      <w:r w:rsidRPr="00B97490">
        <w:rPr>
          <w:rFonts w:ascii="Times New Roman" w:eastAsia="Times New Roman" w:hAnsi="Times New Roman" w:cs="Times New Roman"/>
          <w:bCs/>
          <w:i/>
          <w:noProof/>
          <w:sz w:val="24"/>
          <w:szCs w:val="20"/>
        </w:rPr>
        <w:t>8 lentelė</w:t>
      </w:r>
    </w:p>
    <w:p w14:paraId="2DCE4136" w14:textId="77777777" w:rsidR="00FB709E" w:rsidRPr="00B97490" w:rsidRDefault="00FB709E" w:rsidP="00B97490">
      <w:pPr>
        <w:spacing w:after="0" w:line="240" w:lineRule="auto"/>
        <w:rPr>
          <w:rFonts w:ascii="Times New Roman" w:eastAsia="Times New Roman" w:hAnsi="Times New Roman" w:cs="Times New Roman"/>
          <w:bCs/>
          <w:i/>
          <w:noProof/>
          <w:sz w:val="24"/>
          <w:szCs w:val="20"/>
        </w:rPr>
      </w:pPr>
    </w:p>
    <w:tbl>
      <w:tblPr>
        <w:tblStyle w:val="Lentelstinklelis"/>
        <w:tblW w:w="9918" w:type="dxa"/>
        <w:tblInd w:w="0" w:type="dxa"/>
        <w:tblLook w:val="04A0" w:firstRow="1" w:lastRow="0" w:firstColumn="1" w:lastColumn="0" w:noHBand="0" w:noVBand="1"/>
      </w:tblPr>
      <w:tblGrid>
        <w:gridCol w:w="570"/>
        <w:gridCol w:w="4103"/>
        <w:gridCol w:w="1276"/>
        <w:gridCol w:w="1843"/>
        <w:gridCol w:w="2126"/>
      </w:tblGrid>
      <w:tr w:rsidR="00213C73" w:rsidRPr="00A56731" w14:paraId="0DEC6315" w14:textId="3B9F423C" w:rsidTr="0013328D">
        <w:trPr>
          <w:trHeight w:val="1046"/>
        </w:trPr>
        <w:tc>
          <w:tcPr>
            <w:tcW w:w="570" w:type="dxa"/>
            <w:shd w:val="clear" w:color="auto" w:fill="DEEAF6" w:themeFill="accent5" w:themeFillTint="33"/>
            <w:vAlign w:val="center"/>
          </w:tcPr>
          <w:p w14:paraId="33F659FE" w14:textId="77777777" w:rsidR="00213C73" w:rsidRPr="00A56731" w:rsidRDefault="00213C73" w:rsidP="0013328D">
            <w:pPr>
              <w:jc w:val="center"/>
              <w:rPr>
                <w:b/>
                <w:bCs/>
                <w:sz w:val="24"/>
                <w:szCs w:val="24"/>
                <w:lang w:val="lt-LT"/>
              </w:rPr>
            </w:pPr>
            <w:r w:rsidRPr="00A56731">
              <w:rPr>
                <w:b/>
                <w:bCs/>
                <w:sz w:val="24"/>
                <w:szCs w:val="24"/>
                <w:lang w:val="lt-LT"/>
              </w:rPr>
              <w:t>Eil. Nr.</w:t>
            </w:r>
          </w:p>
        </w:tc>
        <w:tc>
          <w:tcPr>
            <w:tcW w:w="4103" w:type="dxa"/>
            <w:shd w:val="clear" w:color="auto" w:fill="DEEAF6" w:themeFill="accent5" w:themeFillTint="33"/>
            <w:vAlign w:val="center"/>
          </w:tcPr>
          <w:p w14:paraId="47D2005E" w14:textId="77777777" w:rsidR="00213C73" w:rsidRPr="00A56731" w:rsidRDefault="00213C73" w:rsidP="0013328D">
            <w:pPr>
              <w:jc w:val="center"/>
              <w:rPr>
                <w:b/>
                <w:color w:val="000000"/>
                <w:sz w:val="24"/>
                <w:szCs w:val="24"/>
                <w:lang w:val="lt-LT"/>
              </w:rPr>
            </w:pPr>
            <w:r w:rsidRPr="00A56731">
              <w:rPr>
                <w:b/>
                <w:color w:val="000000"/>
                <w:sz w:val="24"/>
                <w:szCs w:val="24"/>
                <w:lang w:val="lt-LT"/>
              </w:rPr>
              <w:t>Pateikto dokumento pavadinimas</w:t>
            </w:r>
          </w:p>
          <w:p w14:paraId="0CE73A05" w14:textId="24B5242E" w:rsidR="00213C73" w:rsidRPr="00A56731" w:rsidRDefault="00213C73" w:rsidP="0013328D">
            <w:pPr>
              <w:jc w:val="center"/>
              <w:rPr>
                <w:b/>
                <w:color w:val="000000"/>
                <w:sz w:val="24"/>
                <w:szCs w:val="24"/>
                <w:lang w:val="lt-LT"/>
              </w:rPr>
            </w:pPr>
            <w:r w:rsidRPr="00A56731">
              <w:rPr>
                <w:bCs/>
                <w:i/>
                <w:iCs/>
                <w:color w:val="000000"/>
                <w:sz w:val="24"/>
                <w:szCs w:val="24"/>
                <w:lang w:val="lt-LT"/>
              </w:rPr>
              <w:t>(nurodomi visi dokumentai pagal Sąlygų 7</w:t>
            </w:r>
            <w:r>
              <w:rPr>
                <w:bCs/>
                <w:i/>
                <w:iCs/>
                <w:color w:val="000000"/>
                <w:sz w:val="24"/>
                <w:szCs w:val="24"/>
                <w:lang w:val="lt-LT"/>
              </w:rPr>
              <w:t>.1</w:t>
            </w:r>
            <w:r w:rsidR="00600444">
              <w:rPr>
                <w:bCs/>
                <w:i/>
                <w:iCs/>
                <w:color w:val="000000"/>
                <w:sz w:val="24"/>
                <w:szCs w:val="24"/>
                <w:lang w:val="lt-LT"/>
              </w:rPr>
              <w:t>2</w:t>
            </w:r>
            <w:r w:rsidRPr="00A56731">
              <w:rPr>
                <w:bCs/>
                <w:i/>
                <w:iCs/>
                <w:color w:val="000000"/>
                <w:sz w:val="24"/>
                <w:szCs w:val="24"/>
                <w:lang w:val="lt-LT"/>
              </w:rPr>
              <w:t xml:space="preserve"> papunkčio nuostatas)</w:t>
            </w:r>
          </w:p>
          <w:p w14:paraId="1DA99601" w14:textId="77777777" w:rsidR="00213C73" w:rsidRPr="00A56731" w:rsidRDefault="00213C73" w:rsidP="0013328D">
            <w:pPr>
              <w:jc w:val="center"/>
              <w:rPr>
                <w:b/>
                <w:bCs/>
                <w:sz w:val="24"/>
                <w:szCs w:val="24"/>
                <w:lang w:val="lt-LT"/>
              </w:rPr>
            </w:pPr>
          </w:p>
        </w:tc>
        <w:tc>
          <w:tcPr>
            <w:tcW w:w="1276" w:type="dxa"/>
            <w:shd w:val="clear" w:color="auto" w:fill="DEEAF6" w:themeFill="accent5" w:themeFillTint="33"/>
          </w:tcPr>
          <w:p w14:paraId="65640546" w14:textId="77777777" w:rsidR="0013328D" w:rsidRDefault="0013328D" w:rsidP="0013328D">
            <w:pPr>
              <w:jc w:val="center"/>
              <w:rPr>
                <w:rFonts w:eastAsia="Calibri"/>
                <w:b/>
                <w:bCs/>
                <w:sz w:val="24"/>
                <w:szCs w:val="24"/>
              </w:rPr>
            </w:pPr>
          </w:p>
          <w:p w14:paraId="4FD7792A" w14:textId="1658BD54" w:rsidR="00213C73" w:rsidRPr="008C74B7" w:rsidRDefault="00213C73" w:rsidP="0013328D">
            <w:pPr>
              <w:jc w:val="center"/>
              <w:rPr>
                <w:b/>
                <w:bCs/>
                <w:color w:val="000000"/>
                <w:sz w:val="24"/>
                <w:szCs w:val="24"/>
                <w:lang w:val="lt-LT"/>
              </w:rPr>
            </w:pPr>
            <w:r w:rsidRPr="008C74B7">
              <w:rPr>
                <w:rFonts w:eastAsia="Calibri"/>
                <w:b/>
                <w:sz w:val="24"/>
                <w:szCs w:val="24"/>
              </w:rPr>
              <w:t>Lapų skaičius</w:t>
            </w:r>
          </w:p>
        </w:tc>
        <w:tc>
          <w:tcPr>
            <w:tcW w:w="1843" w:type="dxa"/>
            <w:shd w:val="clear" w:color="auto" w:fill="DEEAF6" w:themeFill="accent5" w:themeFillTint="33"/>
            <w:vAlign w:val="center"/>
          </w:tcPr>
          <w:p w14:paraId="1CC5AB7A" w14:textId="77777777" w:rsidR="00213C73" w:rsidRPr="00B97490" w:rsidRDefault="00213C73" w:rsidP="0013328D">
            <w:pPr>
              <w:jc w:val="center"/>
              <w:rPr>
                <w:rFonts w:eastAsia="Calibri"/>
                <w:b/>
                <w:bCs/>
                <w:sz w:val="24"/>
                <w:szCs w:val="24"/>
                <w:lang w:val="lt-LT"/>
              </w:rPr>
            </w:pPr>
            <w:r w:rsidRPr="008C74B7">
              <w:rPr>
                <w:rFonts w:eastAsia="Calibri"/>
                <w:b/>
                <w:sz w:val="24"/>
                <w:szCs w:val="24"/>
              </w:rPr>
              <w:t>Ar dokumente yra konfidencialios informacijos?</w:t>
            </w:r>
          </w:p>
          <w:p w14:paraId="78D657FF" w14:textId="6650274F" w:rsidR="00213C73" w:rsidRPr="0013328D" w:rsidRDefault="00213C73" w:rsidP="0013328D">
            <w:pPr>
              <w:jc w:val="center"/>
              <w:rPr>
                <w:b/>
                <w:bCs/>
                <w:noProof/>
                <w:sz w:val="24"/>
                <w:szCs w:val="24"/>
              </w:rPr>
            </w:pPr>
            <w:r w:rsidRPr="008C74B7">
              <w:rPr>
                <w:rFonts w:eastAsia="Calibri"/>
                <w:b/>
                <w:sz w:val="24"/>
                <w:szCs w:val="24"/>
              </w:rPr>
              <w:t>(Taip / Ne)</w:t>
            </w:r>
          </w:p>
        </w:tc>
        <w:tc>
          <w:tcPr>
            <w:tcW w:w="2126" w:type="dxa"/>
            <w:shd w:val="clear" w:color="auto" w:fill="DEEAF6" w:themeFill="accent5" w:themeFillTint="33"/>
          </w:tcPr>
          <w:p w14:paraId="67BCD3BB" w14:textId="6C83B14A" w:rsidR="00213C73" w:rsidRPr="00B97490" w:rsidRDefault="0013328D" w:rsidP="0013328D">
            <w:pPr>
              <w:jc w:val="center"/>
              <w:rPr>
                <w:rFonts w:eastAsia="Calibri"/>
                <w:b/>
                <w:bCs/>
                <w:sz w:val="24"/>
                <w:szCs w:val="24"/>
                <w:lang w:val="lt-LT"/>
              </w:rPr>
            </w:pPr>
            <w:r w:rsidRPr="008C74B7">
              <w:rPr>
                <w:rFonts w:eastAsia="Calibri"/>
                <w:b/>
                <w:sz w:val="24"/>
                <w:szCs w:val="24"/>
              </w:rPr>
              <w:t>Paaiškinimas, kokia konkreti informacija dokumente yra konfidenciali ir kodėl</w:t>
            </w:r>
          </w:p>
        </w:tc>
      </w:tr>
      <w:tr w:rsidR="00213C73" w:rsidRPr="00A56731" w14:paraId="2956E937" w14:textId="2A567176" w:rsidTr="0013328D">
        <w:trPr>
          <w:trHeight w:val="257"/>
        </w:trPr>
        <w:tc>
          <w:tcPr>
            <w:tcW w:w="570" w:type="dxa"/>
            <w:vAlign w:val="center"/>
          </w:tcPr>
          <w:p w14:paraId="40A1D161" w14:textId="44B41BA6" w:rsidR="00213C73" w:rsidRPr="00A56731" w:rsidRDefault="00213C73" w:rsidP="00213C73">
            <w:pPr>
              <w:jc w:val="center"/>
              <w:rPr>
                <w:b/>
                <w:sz w:val="24"/>
                <w:szCs w:val="24"/>
                <w:lang w:val="lt-LT"/>
              </w:rPr>
            </w:pPr>
            <w:r w:rsidRPr="00A56731">
              <w:rPr>
                <w:b/>
                <w:sz w:val="24"/>
                <w:szCs w:val="24"/>
                <w:lang w:val="lt-LT"/>
              </w:rPr>
              <w:t>1.</w:t>
            </w:r>
          </w:p>
        </w:tc>
        <w:tc>
          <w:tcPr>
            <w:tcW w:w="4103" w:type="dxa"/>
          </w:tcPr>
          <w:p w14:paraId="1AEA4B49" w14:textId="77777777" w:rsidR="00213C73" w:rsidRPr="00A56731" w:rsidRDefault="00213C73" w:rsidP="00213C73">
            <w:pPr>
              <w:suppressAutoHyphens/>
              <w:autoSpaceDN w:val="0"/>
              <w:jc w:val="both"/>
              <w:textAlignment w:val="baseline"/>
              <w:rPr>
                <w:kern w:val="3"/>
                <w:sz w:val="24"/>
                <w:szCs w:val="24"/>
                <w:lang w:val="lt-LT" w:eastAsia="de-CH"/>
              </w:rPr>
            </w:pPr>
          </w:p>
        </w:tc>
        <w:tc>
          <w:tcPr>
            <w:tcW w:w="1276" w:type="dxa"/>
          </w:tcPr>
          <w:p w14:paraId="22999F32" w14:textId="77777777" w:rsidR="00213C73" w:rsidRPr="00A56731" w:rsidRDefault="00213C73" w:rsidP="00213C73">
            <w:pPr>
              <w:suppressAutoHyphens/>
              <w:autoSpaceDN w:val="0"/>
              <w:jc w:val="both"/>
              <w:textAlignment w:val="baseline"/>
              <w:rPr>
                <w:kern w:val="3"/>
                <w:sz w:val="24"/>
                <w:szCs w:val="24"/>
                <w:lang w:val="lt-LT" w:eastAsia="de-CH"/>
              </w:rPr>
            </w:pPr>
          </w:p>
        </w:tc>
        <w:tc>
          <w:tcPr>
            <w:tcW w:w="1843" w:type="dxa"/>
          </w:tcPr>
          <w:p w14:paraId="3A3B6BC2" w14:textId="77777777" w:rsidR="00213C73" w:rsidRPr="00A56731" w:rsidRDefault="00213C73" w:rsidP="00213C73">
            <w:pPr>
              <w:suppressAutoHyphens/>
              <w:autoSpaceDN w:val="0"/>
              <w:jc w:val="both"/>
              <w:textAlignment w:val="baseline"/>
              <w:rPr>
                <w:kern w:val="3"/>
                <w:sz w:val="24"/>
                <w:szCs w:val="24"/>
                <w:lang w:eastAsia="de-CH"/>
              </w:rPr>
            </w:pPr>
          </w:p>
        </w:tc>
        <w:tc>
          <w:tcPr>
            <w:tcW w:w="2126" w:type="dxa"/>
          </w:tcPr>
          <w:p w14:paraId="514B981A" w14:textId="77777777" w:rsidR="00213C73" w:rsidRPr="00A56731" w:rsidRDefault="00213C73" w:rsidP="00213C73">
            <w:pPr>
              <w:suppressAutoHyphens/>
              <w:autoSpaceDN w:val="0"/>
              <w:jc w:val="both"/>
              <w:textAlignment w:val="baseline"/>
              <w:rPr>
                <w:kern w:val="3"/>
                <w:sz w:val="24"/>
                <w:szCs w:val="24"/>
                <w:lang w:eastAsia="de-CH"/>
              </w:rPr>
            </w:pPr>
          </w:p>
        </w:tc>
      </w:tr>
      <w:tr w:rsidR="00213C73" w:rsidRPr="00A56731" w14:paraId="2421E36A" w14:textId="435596A0" w:rsidTr="0013328D">
        <w:trPr>
          <w:trHeight w:val="257"/>
        </w:trPr>
        <w:tc>
          <w:tcPr>
            <w:tcW w:w="570" w:type="dxa"/>
            <w:vAlign w:val="center"/>
          </w:tcPr>
          <w:p w14:paraId="063DB794" w14:textId="77777777" w:rsidR="00213C73" w:rsidRPr="00A56731" w:rsidRDefault="00213C73" w:rsidP="00213C73">
            <w:pPr>
              <w:jc w:val="center"/>
              <w:rPr>
                <w:sz w:val="24"/>
                <w:szCs w:val="24"/>
                <w:lang w:val="lt-LT"/>
              </w:rPr>
            </w:pPr>
            <w:r w:rsidRPr="00A56731">
              <w:rPr>
                <w:sz w:val="24"/>
                <w:szCs w:val="24"/>
                <w:lang w:val="lt-LT"/>
              </w:rPr>
              <w:t>...</w:t>
            </w:r>
          </w:p>
        </w:tc>
        <w:tc>
          <w:tcPr>
            <w:tcW w:w="4103" w:type="dxa"/>
          </w:tcPr>
          <w:p w14:paraId="08B85F04" w14:textId="77777777" w:rsidR="00213C73" w:rsidRPr="00A56731" w:rsidRDefault="00213C73" w:rsidP="00213C73">
            <w:pPr>
              <w:suppressAutoHyphens/>
              <w:autoSpaceDN w:val="0"/>
              <w:jc w:val="both"/>
              <w:textAlignment w:val="baseline"/>
              <w:rPr>
                <w:kern w:val="3"/>
                <w:sz w:val="24"/>
                <w:szCs w:val="24"/>
                <w:lang w:val="lt-LT" w:eastAsia="de-CH"/>
              </w:rPr>
            </w:pPr>
          </w:p>
        </w:tc>
        <w:tc>
          <w:tcPr>
            <w:tcW w:w="1276" w:type="dxa"/>
          </w:tcPr>
          <w:p w14:paraId="25FB1113" w14:textId="77777777" w:rsidR="00213C73" w:rsidRPr="00A56731" w:rsidRDefault="00213C73" w:rsidP="00213C73">
            <w:pPr>
              <w:suppressAutoHyphens/>
              <w:autoSpaceDN w:val="0"/>
              <w:jc w:val="both"/>
              <w:textAlignment w:val="baseline"/>
              <w:rPr>
                <w:kern w:val="3"/>
                <w:sz w:val="24"/>
                <w:szCs w:val="24"/>
                <w:lang w:val="lt-LT" w:eastAsia="de-CH"/>
              </w:rPr>
            </w:pPr>
          </w:p>
        </w:tc>
        <w:tc>
          <w:tcPr>
            <w:tcW w:w="1843" w:type="dxa"/>
          </w:tcPr>
          <w:p w14:paraId="262C0E07" w14:textId="77777777" w:rsidR="00213C73" w:rsidRPr="00A56731" w:rsidRDefault="00213C73" w:rsidP="00213C73">
            <w:pPr>
              <w:suppressAutoHyphens/>
              <w:autoSpaceDN w:val="0"/>
              <w:jc w:val="both"/>
              <w:textAlignment w:val="baseline"/>
              <w:rPr>
                <w:kern w:val="3"/>
                <w:sz w:val="24"/>
                <w:szCs w:val="24"/>
                <w:lang w:eastAsia="de-CH"/>
              </w:rPr>
            </w:pPr>
          </w:p>
        </w:tc>
        <w:tc>
          <w:tcPr>
            <w:tcW w:w="2126" w:type="dxa"/>
          </w:tcPr>
          <w:p w14:paraId="45804646" w14:textId="77777777" w:rsidR="00213C73" w:rsidRPr="00A56731" w:rsidRDefault="00213C73" w:rsidP="00213C73">
            <w:pPr>
              <w:suppressAutoHyphens/>
              <w:autoSpaceDN w:val="0"/>
              <w:jc w:val="both"/>
              <w:textAlignment w:val="baseline"/>
              <w:rPr>
                <w:kern w:val="3"/>
                <w:sz w:val="24"/>
                <w:szCs w:val="24"/>
                <w:lang w:eastAsia="de-CH"/>
              </w:rPr>
            </w:pPr>
          </w:p>
        </w:tc>
      </w:tr>
    </w:tbl>
    <w:p w14:paraId="6F054657" w14:textId="77777777" w:rsidR="00AF659B" w:rsidRDefault="00AF659B" w:rsidP="00734B0D">
      <w:pPr>
        <w:spacing w:after="0" w:line="240" w:lineRule="auto"/>
        <w:jc w:val="both"/>
        <w:rPr>
          <w:rFonts w:ascii="Times New Roman" w:eastAsia="Times New Roman" w:hAnsi="Times New Roman" w:cs="Times New Roman"/>
          <w:b/>
          <w:sz w:val="24"/>
          <w:szCs w:val="24"/>
          <w:lang w:eastAsia="en-US"/>
        </w:rPr>
      </w:pPr>
    </w:p>
    <w:p w14:paraId="1D6D5163" w14:textId="77777777" w:rsidR="002D5B74" w:rsidRPr="005D134B" w:rsidRDefault="002D5B74" w:rsidP="002D5B74">
      <w:pPr>
        <w:jc w:val="both"/>
        <w:rPr>
          <w:rFonts w:ascii="Times New Roman" w:eastAsia="Calibri" w:hAnsi="Times New Roman" w:cs="Times New Roman"/>
          <w:b/>
          <w:bCs/>
          <w:sz w:val="24"/>
          <w:szCs w:val="24"/>
          <w:lang w:eastAsia="en-US"/>
        </w:rPr>
      </w:pPr>
      <w:r w:rsidRPr="005D134B">
        <w:rPr>
          <w:rFonts w:ascii="Times New Roman" w:eastAsia="Calibri" w:hAnsi="Times New Roman" w:cs="Times New Roman"/>
          <w:b/>
          <w:bCs/>
          <w:sz w:val="24"/>
          <w:szCs w:val="24"/>
          <w:lang w:eastAsia="en-US"/>
        </w:rPr>
        <w:t>Pateikdamas šį pasiūlymą, tvirtintu, kad:</w:t>
      </w:r>
    </w:p>
    <w:p w14:paraId="05D809DA" w14:textId="7E9F0149" w:rsidR="002D5B74" w:rsidRPr="005D134B" w:rsidRDefault="002D5B74" w:rsidP="002D5B74">
      <w:pPr>
        <w:numPr>
          <w:ilvl w:val="0"/>
          <w:numId w:val="37"/>
        </w:numPr>
        <w:tabs>
          <w:tab w:val="left" w:pos="851"/>
        </w:tabs>
        <w:spacing w:after="0" w:line="240" w:lineRule="auto"/>
        <w:ind w:left="0" w:firstLine="567"/>
        <w:contextualSpacing/>
        <w:jc w:val="both"/>
        <w:rPr>
          <w:rFonts w:ascii="Times New Roman" w:eastAsia="Calibri" w:hAnsi="Times New Roman" w:cs="Times New Roman"/>
          <w:b/>
          <w:bCs/>
          <w:smallCaps/>
          <w:sz w:val="24"/>
          <w:szCs w:val="24"/>
          <w:lang w:eastAsia="en-US"/>
        </w:rPr>
      </w:pPr>
      <w:r w:rsidRPr="005D134B">
        <w:rPr>
          <w:rFonts w:ascii="Times New Roman" w:eastAsia="Calibri" w:hAnsi="Times New Roman" w:cs="Times New Roman"/>
          <w:sz w:val="24"/>
          <w:szCs w:val="24"/>
          <w:lang w:eastAsia="en-US"/>
        </w:rPr>
        <w:t>esu susipažinęs su pirkimo sąlygomis, taip pat su galiojančiais Lietuvos Respublikos įstatymais, poįstatyminiais teisės aktais, kurie reguliuoja viešųjų pirkimų atlikimo tvarką bei gali turėti įtakos bet kokiems tarp pirkimo vykdytojo ir te</w:t>
      </w:r>
      <w:r w:rsidR="00E64CB7">
        <w:rPr>
          <w:rFonts w:ascii="Times New Roman" w:eastAsia="Calibri" w:hAnsi="Times New Roman" w:cs="Times New Roman"/>
          <w:sz w:val="24"/>
          <w:szCs w:val="24"/>
          <w:lang w:eastAsia="en-US"/>
        </w:rPr>
        <w:t>i</w:t>
      </w:r>
      <w:r w:rsidRPr="005D134B">
        <w:rPr>
          <w:rFonts w:ascii="Times New Roman" w:eastAsia="Calibri" w:hAnsi="Times New Roman" w:cs="Times New Roman"/>
          <w:sz w:val="24"/>
          <w:szCs w:val="24"/>
          <w:lang w:eastAsia="en-US"/>
        </w:rPr>
        <w:t>kėjo susiklostantiems santykiams, kylantiems iš šio konkretaus pirkimo ir (ar) susijusiems su šiuo konkrečiu pirkimu;</w:t>
      </w:r>
    </w:p>
    <w:p w14:paraId="4BFE9D3A" w14:textId="77777777" w:rsidR="002D5B74" w:rsidRPr="005D134B" w:rsidRDefault="002D5B74" w:rsidP="002D5B74">
      <w:pPr>
        <w:numPr>
          <w:ilvl w:val="0"/>
          <w:numId w:val="37"/>
        </w:numPr>
        <w:tabs>
          <w:tab w:val="left" w:pos="851"/>
        </w:tabs>
        <w:spacing w:after="0" w:line="240" w:lineRule="auto"/>
        <w:ind w:left="0" w:firstLine="567"/>
        <w:contextualSpacing/>
        <w:jc w:val="both"/>
        <w:rPr>
          <w:rFonts w:ascii="Times New Roman" w:eastAsia="Calibri" w:hAnsi="Times New Roman" w:cs="Times New Roman"/>
          <w:b/>
          <w:bCs/>
          <w:smallCaps/>
          <w:sz w:val="24"/>
          <w:szCs w:val="24"/>
          <w:lang w:eastAsia="en-US"/>
        </w:rPr>
      </w:pPr>
      <w:r w:rsidRPr="005D134B">
        <w:rPr>
          <w:rFonts w:ascii="Times New Roman" w:eastAsia="Calibri" w:hAnsi="Times New Roman" w:cs="Times New Roman"/>
          <w:sz w:val="24"/>
          <w:szCs w:val="24"/>
          <w:lang w:eastAsia="en-US"/>
        </w:rPr>
        <w:t>sutinku su pirkimo sąlygose nustatytais reikalavimais ir procedūromis;</w:t>
      </w:r>
    </w:p>
    <w:p w14:paraId="01E29A48" w14:textId="77777777" w:rsidR="002D5B74" w:rsidRPr="005D134B" w:rsidRDefault="002D5B74" w:rsidP="002D5B74">
      <w:pPr>
        <w:numPr>
          <w:ilvl w:val="0"/>
          <w:numId w:val="37"/>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5D134B">
        <w:rPr>
          <w:rFonts w:ascii="Times New Roman" w:eastAsia="Calibri" w:hAnsi="Times New Roman" w:cs="Times New Roman"/>
          <w:sz w:val="24"/>
          <w:szCs w:val="24"/>
          <w:lang w:eastAsia="en-US"/>
        </w:rPr>
        <w:lastRenderedPageBreak/>
        <w:t>pasiūlymo dokumentuose pateikti duomenys ir informacija yra teisinga ir apima viską, ko reikia tinkamam sutarties įvykdymui;</w:t>
      </w:r>
    </w:p>
    <w:p w14:paraId="6CC24C29" w14:textId="77777777" w:rsidR="005D134B" w:rsidRDefault="002D5B74" w:rsidP="005D134B">
      <w:pPr>
        <w:numPr>
          <w:ilvl w:val="0"/>
          <w:numId w:val="37"/>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5D134B">
        <w:rPr>
          <w:rFonts w:ascii="Times New Roman" w:eastAsia="Calibri" w:hAnsi="Times New Roman" w:cs="Times New Roman"/>
          <w:sz w:val="24"/>
          <w:szCs w:val="24"/>
          <w:lang w:eastAsia="en-US"/>
        </w:rPr>
        <w:t>pasiūlymas galioja tiek, kiek nustatyta pirkimo sąlygose;</w:t>
      </w:r>
    </w:p>
    <w:p w14:paraId="16430417" w14:textId="49EE714B" w:rsidR="006478AF" w:rsidRDefault="005D134B" w:rsidP="006478AF">
      <w:pPr>
        <w:numPr>
          <w:ilvl w:val="0"/>
          <w:numId w:val="37"/>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E94FDD">
        <w:rPr>
          <w:rFonts w:ascii="Times New Roman" w:eastAsia="Calibri" w:hAnsi="Times New Roman" w:cs="Times New Roman"/>
          <w:sz w:val="24"/>
          <w:szCs w:val="24"/>
          <w:lang w:eastAsia="en-US"/>
        </w:rPr>
        <w:t xml:space="preserve">jeigu </w:t>
      </w:r>
      <w:r w:rsidR="00275A7C">
        <w:rPr>
          <w:rFonts w:ascii="Times New Roman" w:eastAsia="Calibri" w:hAnsi="Times New Roman" w:cs="Times New Roman"/>
          <w:sz w:val="24"/>
          <w:szCs w:val="24"/>
          <w:lang w:eastAsia="en-US"/>
        </w:rPr>
        <w:t xml:space="preserve">paslaugų </w:t>
      </w:r>
      <w:r w:rsidRPr="00E94FDD">
        <w:rPr>
          <w:rFonts w:ascii="Times New Roman" w:eastAsia="Calibri" w:hAnsi="Times New Roman" w:cs="Times New Roman"/>
          <w:sz w:val="24"/>
          <w:szCs w:val="24"/>
          <w:lang w:eastAsia="en-US"/>
        </w:rPr>
        <w:t>te</w:t>
      </w:r>
      <w:r w:rsidR="00275A7C">
        <w:rPr>
          <w:rFonts w:ascii="Times New Roman" w:eastAsia="Calibri" w:hAnsi="Times New Roman" w:cs="Times New Roman"/>
          <w:sz w:val="24"/>
          <w:szCs w:val="24"/>
          <w:lang w:eastAsia="en-US"/>
        </w:rPr>
        <w:t>i</w:t>
      </w:r>
      <w:r w:rsidRPr="00E94FDD">
        <w:rPr>
          <w:rFonts w:ascii="Times New Roman" w:eastAsia="Calibri" w:hAnsi="Times New Roman" w:cs="Times New Roman"/>
          <w:sz w:val="24"/>
          <w:szCs w:val="24"/>
          <w:lang w:eastAsia="en-US"/>
        </w:rPr>
        <w:t>kėjo kvalifikacija dėl teisės verstis atitinkama veikla nebuvo tikrinama arba tikrinama ne visa apimtimi, te</w:t>
      </w:r>
      <w:r w:rsidR="00275A7C">
        <w:rPr>
          <w:rFonts w:ascii="Times New Roman" w:eastAsia="Calibri" w:hAnsi="Times New Roman" w:cs="Times New Roman"/>
          <w:sz w:val="24"/>
          <w:szCs w:val="24"/>
          <w:lang w:eastAsia="en-US"/>
        </w:rPr>
        <w:t>i</w:t>
      </w:r>
      <w:r w:rsidRPr="00E94FDD">
        <w:rPr>
          <w:rFonts w:ascii="Times New Roman" w:eastAsia="Calibri" w:hAnsi="Times New Roman" w:cs="Times New Roman"/>
          <w:sz w:val="24"/>
          <w:szCs w:val="24"/>
          <w:lang w:eastAsia="en-US"/>
        </w:rPr>
        <w:t>kėjas pirkimo vykdytojui įsipareigoja, kad pirkimo sutartį vykdys tik tokią teisę turintys asmenys</w:t>
      </w:r>
      <w:r w:rsidR="006478AF">
        <w:rPr>
          <w:rFonts w:ascii="Times New Roman" w:eastAsia="Calibri" w:hAnsi="Times New Roman" w:cs="Times New Roman"/>
          <w:sz w:val="24"/>
          <w:szCs w:val="24"/>
          <w:lang w:eastAsia="en-US"/>
        </w:rPr>
        <w:t>.</w:t>
      </w:r>
    </w:p>
    <w:p w14:paraId="067D967C" w14:textId="77777777" w:rsidR="006478AF" w:rsidRPr="006478AF" w:rsidRDefault="006478AF" w:rsidP="00B11F28">
      <w:pPr>
        <w:tabs>
          <w:tab w:val="left" w:pos="851"/>
        </w:tabs>
        <w:spacing w:after="0" w:line="240" w:lineRule="auto"/>
        <w:contextualSpacing/>
        <w:jc w:val="both"/>
        <w:rPr>
          <w:rFonts w:ascii="Times New Roman" w:eastAsia="Calibri" w:hAnsi="Times New Roman" w:cs="Times New Roman"/>
          <w:sz w:val="24"/>
          <w:szCs w:val="24"/>
          <w:lang w:eastAsia="en-US"/>
        </w:rPr>
      </w:pPr>
    </w:p>
    <w:tbl>
      <w:tblPr>
        <w:tblW w:w="9465" w:type="dxa"/>
        <w:tblLayout w:type="fixed"/>
        <w:tblLook w:val="01E0" w:firstRow="1" w:lastRow="1" w:firstColumn="1" w:lastColumn="1" w:noHBand="0" w:noVBand="0"/>
      </w:tblPr>
      <w:tblGrid>
        <w:gridCol w:w="4220"/>
        <w:gridCol w:w="2693"/>
        <w:gridCol w:w="2552"/>
      </w:tblGrid>
      <w:tr w:rsidR="005D134B" w:rsidRPr="005D134B" w14:paraId="0CA6679E" w14:textId="77777777">
        <w:trPr>
          <w:trHeight w:val="186"/>
        </w:trPr>
        <w:tc>
          <w:tcPr>
            <w:tcW w:w="4220" w:type="dxa"/>
            <w:hideMark/>
          </w:tcPr>
          <w:p w14:paraId="156E8359" w14:textId="77777777" w:rsidR="005D134B" w:rsidRPr="005D134B" w:rsidRDefault="005D134B">
            <w:pPr>
              <w:snapToGrid w:val="0"/>
              <w:jc w:val="both"/>
              <w:rPr>
                <w:rFonts w:ascii="Times New Roman" w:hAnsi="Times New Roman" w:cs="Times New Roman"/>
                <w:position w:val="6"/>
                <w:sz w:val="24"/>
                <w:szCs w:val="24"/>
              </w:rPr>
            </w:pPr>
            <w:r w:rsidRPr="005D134B">
              <w:rPr>
                <w:rFonts w:ascii="Times New Roman" w:hAnsi="Times New Roman" w:cs="Times New Roman"/>
                <w:position w:val="6"/>
                <w:sz w:val="24"/>
                <w:szCs w:val="24"/>
              </w:rPr>
              <w:t>________________________________</w:t>
            </w:r>
          </w:p>
          <w:p w14:paraId="4BB198F1" w14:textId="4F86A45B" w:rsidR="005D134B" w:rsidRPr="005D134B" w:rsidRDefault="005D134B">
            <w:pPr>
              <w:snapToGrid w:val="0"/>
              <w:jc w:val="both"/>
              <w:rPr>
                <w:rFonts w:ascii="Times New Roman" w:hAnsi="Times New Roman" w:cs="Times New Roman"/>
                <w:position w:val="6"/>
                <w:sz w:val="24"/>
                <w:szCs w:val="24"/>
              </w:rPr>
            </w:pPr>
            <w:r w:rsidRPr="005D134B">
              <w:rPr>
                <w:rFonts w:ascii="Times New Roman" w:hAnsi="Times New Roman" w:cs="Times New Roman"/>
                <w:position w:val="6"/>
                <w:sz w:val="24"/>
                <w:szCs w:val="24"/>
              </w:rPr>
              <w:t>(Te</w:t>
            </w:r>
            <w:r w:rsidR="00B46C0A">
              <w:rPr>
                <w:rFonts w:ascii="Times New Roman" w:hAnsi="Times New Roman" w:cs="Times New Roman"/>
                <w:position w:val="6"/>
                <w:sz w:val="24"/>
                <w:szCs w:val="24"/>
              </w:rPr>
              <w:t>i</w:t>
            </w:r>
            <w:r w:rsidRPr="005D134B">
              <w:rPr>
                <w:rFonts w:ascii="Times New Roman" w:hAnsi="Times New Roman" w:cs="Times New Roman"/>
                <w:position w:val="6"/>
                <w:sz w:val="24"/>
                <w:szCs w:val="24"/>
              </w:rPr>
              <w:t>kėjo arba jo įgalioto asmens pareigų pavadinimas)</w:t>
            </w:r>
          </w:p>
        </w:tc>
        <w:tc>
          <w:tcPr>
            <w:tcW w:w="2693" w:type="dxa"/>
            <w:hideMark/>
          </w:tcPr>
          <w:p w14:paraId="77452472" w14:textId="77777777" w:rsidR="005D134B" w:rsidRPr="005D134B" w:rsidRDefault="005D134B">
            <w:pPr>
              <w:ind w:right="-1"/>
              <w:jc w:val="center"/>
              <w:rPr>
                <w:rFonts w:ascii="Times New Roman" w:hAnsi="Times New Roman" w:cs="Times New Roman"/>
                <w:position w:val="6"/>
                <w:sz w:val="24"/>
                <w:szCs w:val="24"/>
              </w:rPr>
            </w:pPr>
            <w:r w:rsidRPr="005D134B">
              <w:rPr>
                <w:rFonts w:ascii="Times New Roman" w:hAnsi="Times New Roman" w:cs="Times New Roman"/>
                <w:position w:val="6"/>
                <w:sz w:val="24"/>
                <w:szCs w:val="24"/>
              </w:rPr>
              <w:t>__________</w:t>
            </w:r>
          </w:p>
          <w:p w14:paraId="329433E2" w14:textId="77777777" w:rsidR="005D134B" w:rsidRPr="005D134B" w:rsidRDefault="005D134B">
            <w:pPr>
              <w:ind w:right="-1"/>
              <w:jc w:val="center"/>
              <w:rPr>
                <w:rFonts w:ascii="Times New Roman" w:hAnsi="Times New Roman" w:cs="Times New Roman"/>
                <w:sz w:val="24"/>
                <w:szCs w:val="24"/>
              </w:rPr>
            </w:pPr>
            <w:r w:rsidRPr="005D134B">
              <w:rPr>
                <w:rFonts w:ascii="Times New Roman" w:hAnsi="Times New Roman" w:cs="Times New Roman"/>
                <w:position w:val="6"/>
                <w:sz w:val="24"/>
                <w:szCs w:val="24"/>
              </w:rPr>
              <w:t>(Parašas)</w:t>
            </w:r>
          </w:p>
        </w:tc>
        <w:tc>
          <w:tcPr>
            <w:tcW w:w="2552" w:type="dxa"/>
            <w:hideMark/>
          </w:tcPr>
          <w:p w14:paraId="7A973259" w14:textId="77777777" w:rsidR="005D134B" w:rsidRPr="005D134B" w:rsidRDefault="005D134B">
            <w:pPr>
              <w:ind w:right="-1"/>
              <w:jc w:val="center"/>
              <w:rPr>
                <w:rFonts w:ascii="Times New Roman" w:hAnsi="Times New Roman" w:cs="Times New Roman"/>
                <w:position w:val="6"/>
                <w:sz w:val="24"/>
                <w:szCs w:val="24"/>
              </w:rPr>
            </w:pPr>
            <w:r w:rsidRPr="005D134B">
              <w:rPr>
                <w:rFonts w:ascii="Times New Roman" w:hAnsi="Times New Roman" w:cs="Times New Roman"/>
                <w:position w:val="6"/>
                <w:sz w:val="24"/>
                <w:szCs w:val="24"/>
              </w:rPr>
              <w:t>_________________</w:t>
            </w:r>
          </w:p>
          <w:p w14:paraId="15738AF4" w14:textId="77777777" w:rsidR="005D134B" w:rsidRPr="005D134B" w:rsidRDefault="005D134B">
            <w:pPr>
              <w:ind w:right="-1"/>
              <w:jc w:val="center"/>
              <w:rPr>
                <w:rFonts w:ascii="Times New Roman" w:hAnsi="Times New Roman" w:cs="Times New Roman"/>
                <w:sz w:val="24"/>
                <w:szCs w:val="24"/>
              </w:rPr>
            </w:pPr>
            <w:r w:rsidRPr="005D134B">
              <w:rPr>
                <w:rFonts w:ascii="Times New Roman" w:hAnsi="Times New Roman" w:cs="Times New Roman"/>
                <w:position w:val="6"/>
                <w:sz w:val="24"/>
                <w:szCs w:val="24"/>
              </w:rPr>
              <w:t>(Vardas, pavardė)</w:t>
            </w:r>
          </w:p>
        </w:tc>
      </w:tr>
    </w:tbl>
    <w:p w14:paraId="37516C71" w14:textId="77777777" w:rsidR="00734B0D" w:rsidRPr="00A56731" w:rsidRDefault="00734B0D" w:rsidP="00734B0D">
      <w:pPr>
        <w:tabs>
          <w:tab w:val="left" w:pos="567"/>
        </w:tabs>
        <w:spacing w:after="0" w:line="240" w:lineRule="auto"/>
        <w:jc w:val="center"/>
        <w:rPr>
          <w:rFonts w:ascii="Times New Roman" w:eastAsia="Times New Roman" w:hAnsi="Times New Roman" w:cs="Times New Roman"/>
          <w:sz w:val="24"/>
          <w:szCs w:val="24"/>
          <w:lang w:eastAsia="en-US"/>
        </w:rPr>
      </w:pPr>
      <w:r w:rsidRPr="00A56731">
        <w:rPr>
          <w:rFonts w:ascii="Times New Roman" w:eastAsia="Times New Roman" w:hAnsi="Times New Roman" w:cs="Times New Roman"/>
          <w:sz w:val="24"/>
          <w:szCs w:val="24"/>
          <w:lang w:eastAsia="en-US"/>
        </w:rPr>
        <w:t>_____________________</w:t>
      </w:r>
    </w:p>
    <w:p w14:paraId="73F6EE5F" w14:textId="77777777" w:rsidR="00E31E73" w:rsidRDefault="00E31E73"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7C4D933" w14:textId="77777777" w:rsidR="0032790A" w:rsidRDefault="0032790A"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4148538" w14:textId="77777777" w:rsidR="0032790A" w:rsidRDefault="0032790A"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A142FDD" w14:textId="77777777" w:rsidR="00EA10E1" w:rsidRDefault="00EA10E1"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5D532123"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8E1EED3"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2D78DAB4"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3390B2C"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24A21310"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AEFEABD"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FACCDF8"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C6F3E88"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CCE8B20"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EE6B9DF"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4CE6B8B"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5B65326C"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D9D4B8E"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9DE2E96"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CC40817"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073D25C"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F2460B8"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EC25173"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26A5E38C"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5628E1A"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E9BA237"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DB8D1BA"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22D40AAD"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1D2ACE2"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FF018D3"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31B2EE1"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7BF320A"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41F284F"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3B844B4"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59E15085"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42866A2"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2FF83EAD"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2165474E" w14:textId="77777777" w:rsidR="00950C8D" w:rsidRDefault="00950C8D"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5B4A07AA" w14:textId="2A0BCA86" w:rsidR="007B1AF7" w:rsidRPr="00A56731" w:rsidRDefault="006A7A46"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A56731">
        <w:rPr>
          <w:rFonts w:ascii="Times New Roman" w:eastAsia="Times New Roman" w:hAnsi="Times New Roman" w:cs="Times New Roman"/>
          <w:noProof/>
          <w:sz w:val="24"/>
          <w:szCs w:val="20"/>
          <w:lang w:eastAsia="ar-SA"/>
        </w:rPr>
        <w:t>S</w:t>
      </w:r>
      <w:r w:rsidR="003121F0">
        <w:rPr>
          <w:rFonts w:ascii="Times New Roman" w:eastAsia="Times New Roman" w:hAnsi="Times New Roman" w:cs="Times New Roman"/>
          <w:noProof/>
          <w:sz w:val="24"/>
          <w:szCs w:val="20"/>
          <w:lang w:eastAsia="ar-SA"/>
        </w:rPr>
        <w:t>kelbiamos apklausos s</w:t>
      </w:r>
      <w:r w:rsidR="007B1AF7" w:rsidRPr="00A56731">
        <w:rPr>
          <w:rFonts w:ascii="Times New Roman" w:eastAsia="Times New Roman" w:hAnsi="Times New Roman" w:cs="Times New Roman"/>
          <w:noProof/>
          <w:sz w:val="24"/>
          <w:szCs w:val="20"/>
          <w:lang w:eastAsia="ar-SA"/>
        </w:rPr>
        <w:t>ąlygų</w:t>
      </w:r>
    </w:p>
    <w:p w14:paraId="4214D8C1" w14:textId="1CF8F5C0" w:rsidR="007B1AF7" w:rsidRPr="00A56731" w:rsidRDefault="007B1AF7"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A56731">
        <w:rPr>
          <w:rFonts w:ascii="Times New Roman" w:eastAsia="Times New Roman" w:hAnsi="Times New Roman" w:cs="Times New Roman"/>
          <w:noProof/>
          <w:sz w:val="24"/>
          <w:szCs w:val="20"/>
          <w:lang w:eastAsia="ar-SA"/>
        </w:rPr>
        <w:t>2 priedas</w:t>
      </w:r>
    </w:p>
    <w:p w14:paraId="18410489" w14:textId="77777777" w:rsidR="007B1AF7" w:rsidRPr="00A56731" w:rsidRDefault="007B1AF7" w:rsidP="007B1AF7">
      <w:pPr>
        <w:tabs>
          <w:tab w:val="left" w:pos="709"/>
        </w:tabs>
        <w:spacing w:after="0" w:line="240" w:lineRule="auto"/>
        <w:jc w:val="center"/>
        <w:rPr>
          <w:rFonts w:ascii="Times New Roman" w:eastAsia="Times New Roman" w:hAnsi="Times New Roman" w:cs="Times New Roman"/>
          <w:b/>
          <w:noProof/>
          <w:sz w:val="24"/>
          <w:szCs w:val="24"/>
        </w:rPr>
      </w:pPr>
    </w:p>
    <w:p w14:paraId="6B8B2B43" w14:textId="223A8556" w:rsidR="00B46C0A" w:rsidRPr="00A56731" w:rsidRDefault="00B46C0A" w:rsidP="00B46C0A">
      <w:pPr>
        <w:pStyle w:val="prastasiniatinklio"/>
        <w:spacing w:before="0" w:beforeAutospacing="0" w:after="0" w:afterAutospacing="0"/>
        <w:jc w:val="center"/>
        <w:rPr>
          <w:b/>
          <w:bCs/>
        </w:rPr>
      </w:pPr>
      <w:r w:rsidRPr="001E6C2D">
        <w:rPr>
          <w:b/>
          <w:bCs/>
        </w:rPr>
        <w:t xml:space="preserve">KITOS PASKIRTIES INŽINERINIŲ STATINIŲ (ĮRENGIANT LAUKO AIKŠTELES, TVORAS, TAKUS, PASIVAIKŠČIOJIMO KIEMELIUS) </w:t>
      </w:r>
      <w:r w:rsidRPr="001E6C2D">
        <w:rPr>
          <w:rFonts w:eastAsia="Times New Roman"/>
          <w:b/>
          <w:spacing w:val="3"/>
        </w:rPr>
        <w:t xml:space="preserve">TECHNINIO DARBO PROJEKTO PARENGIMAS SU PROJEKTO VYKDYMO PRIEŽIŪRA ALYTAUS KALĖJIME PASLAUGŲ </w:t>
      </w:r>
    </w:p>
    <w:p w14:paraId="7226AC58" w14:textId="5EDC1B4E" w:rsidR="00E4308B" w:rsidRPr="001E6C2D" w:rsidRDefault="00E4308B" w:rsidP="00E4308B">
      <w:pPr>
        <w:widowControl w:val="0"/>
        <w:autoSpaceDE w:val="0"/>
        <w:autoSpaceDN w:val="0"/>
        <w:adjustRightInd w:val="0"/>
        <w:spacing w:after="0" w:line="240" w:lineRule="auto"/>
        <w:ind w:firstLine="720"/>
        <w:jc w:val="center"/>
        <w:rPr>
          <w:rFonts w:ascii="Times New Roman" w:eastAsia="Times New Roman" w:hAnsi="Times New Roman" w:cs="Times New Roman"/>
          <w:b/>
          <w:strike/>
          <w:sz w:val="24"/>
          <w:szCs w:val="24"/>
        </w:rPr>
      </w:pPr>
      <w:r w:rsidRPr="001E6C2D">
        <w:rPr>
          <w:rFonts w:ascii="Times New Roman" w:eastAsia="Times New Roman" w:hAnsi="Times New Roman" w:cs="Times New Roman"/>
          <w:b/>
          <w:bCs/>
          <w:snapToGrid w:val="0"/>
          <w:sz w:val="24"/>
          <w:szCs w:val="24"/>
        </w:rPr>
        <w:t>P</w:t>
      </w:r>
      <w:r w:rsidRPr="001E6C2D">
        <w:rPr>
          <w:rFonts w:ascii="Times New Roman" w:eastAsia="Times New Roman" w:hAnsi="Times New Roman" w:cs="Times New Roman"/>
          <w:b/>
          <w:bCs/>
          <w:sz w:val="24"/>
          <w:szCs w:val="24"/>
        </w:rPr>
        <w:t>ROJEKTAVIMO UŽDUOTIS</w:t>
      </w:r>
      <w:r w:rsidRPr="001E6C2D">
        <w:rPr>
          <w:rFonts w:ascii="Times New Roman" w:eastAsia="Times New Roman" w:hAnsi="Times New Roman" w:cs="Times New Roman"/>
          <w:b/>
          <w:sz w:val="24"/>
          <w:szCs w:val="24"/>
        </w:rPr>
        <w:t xml:space="preserve"> </w:t>
      </w:r>
    </w:p>
    <w:p w14:paraId="50AEAC2C" w14:textId="77777777" w:rsidR="00E4308B" w:rsidRPr="001E6C2D" w:rsidRDefault="00E4308B" w:rsidP="00E4308B">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0DDFE839" w14:textId="77777777" w:rsidR="00F07A5A" w:rsidRPr="00A56731" w:rsidRDefault="00F07A5A" w:rsidP="00F07A5A">
      <w:pPr>
        <w:tabs>
          <w:tab w:val="left" w:pos="709"/>
        </w:tabs>
        <w:spacing w:after="0" w:line="240" w:lineRule="auto"/>
        <w:jc w:val="center"/>
        <w:rPr>
          <w:rFonts w:ascii="Times New Roman" w:eastAsia="Times New Roman" w:hAnsi="Times New Roman" w:cs="Times New Roman"/>
          <w:i/>
          <w:noProof/>
          <w:sz w:val="24"/>
          <w:szCs w:val="24"/>
        </w:rPr>
      </w:pPr>
      <w:r w:rsidRPr="00A56731">
        <w:rPr>
          <w:rFonts w:ascii="Times New Roman" w:eastAsia="Times New Roman" w:hAnsi="Times New Roman" w:cs="Times New Roman"/>
          <w:i/>
          <w:noProof/>
          <w:sz w:val="24"/>
          <w:szCs w:val="24"/>
        </w:rPr>
        <w:t>(pateiktas atskiras priedas - docx tipo failas)</w:t>
      </w:r>
    </w:p>
    <w:p w14:paraId="46A3625A" w14:textId="77777777" w:rsidR="00E4308B" w:rsidRPr="001E6C2D" w:rsidRDefault="00E4308B" w:rsidP="00E4308B">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sz w:val="24"/>
          <w:szCs w:val="24"/>
        </w:rPr>
      </w:pPr>
      <w:r w:rsidRPr="001E6C2D">
        <w:rPr>
          <w:rFonts w:ascii="Times New Roman" w:eastAsia="Times New Roman" w:hAnsi="Times New Roman" w:cs="Times New Roman"/>
          <w:i/>
          <w:sz w:val="24"/>
          <w:szCs w:val="24"/>
        </w:rPr>
        <w:t>____________________</w:t>
      </w:r>
    </w:p>
    <w:p w14:paraId="10697865" w14:textId="77777777" w:rsidR="00D95707" w:rsidRPr="00A56731" w:rsidRDefault="00D95707" w:rsidP="00E47B5F">
      <w:pPr>
        <w:suppressAutoHyphens/>
        <w:overflowPunct w:val="0"/>
        <w:autoSpaceDE w:val="0"/>
        <w:spacing w:after="0" w:line="240" w:lineRule="auto"/>
        <w:rPr>
          <w:rFonts w:ascii="Times New Roman" w:eastAsia="Times New Roman" w:hAnsi="Times New Roman" w:cs="Times New Roman"/>
          <w:noProof/>
          <w:sz w:val="24"/>
          <w:szCs w:val="20"/>
          <w:lang w:eastAsia="ar-SA"/>
        </w:rPr>
      </w:pPr>
    </w:p>
    <w:p w14:paraId="54EFC14B" w14:textId="336EBBEF" w:rsidR="007B1AF7" w:rsidRPr="00A56731" w:rsidRDefault="006A7A46" w:rsidP="00AF3BAA">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A56731">
        <w:rPr>
          <w:rFonts w:ascii="Times New Roman" w:eastAsia="Times New Roman" w:hAnsi="Times New Roman" w:cs="Times New Roman"/>
          <w:noProof/>
          <w:sz w:val="24"/>
          <w:szCs w:val="20"/>
          <w:lang w:eastAsia="ar-SA"/>
        </w:rPr>
        <w:t>S</w:t>
      </w:r>
      <w:r w:rsidR="003121F0">
        <w:rPr>
          <w:rFonts w:ascii="Times New Roman" w:eastAsia="Times New Roman" w:hAnsi="Times New Roman" w:cs="Times New Roman"/>
          <w:noProof/>
          <w:sz w:val="24"/>
          <w:szCs w:val="20"/>
          <w:lang w:eastAsia="ar-SA"/>
        </w:rPr>
        <w:t>kelbiamos apk</w:t>
      </w:r>
      <w:r w:rsidR="00AF3BAA">
        <w:rPr>
          <w:rFonts w:ascii="Times New Roman" w:eastAsia="Times New Roman" w:hAnsi="Times New Roman" w:cs="Times New Roman"/>
          <w:noProof/>
          <w:sz w:val="24"/>
          <w:szCs w:val="20"/>
          <w:lang w:eastAsia="ar-SA"/>
        </w:rPr>
        <w:t>lausos s</w:t>
      </w:r>
      <w:r w:rsidR="007B1AF7" w:rsidRPr="00A56731">
        <w:rPr>
          <w:rFonts w:ascii="Times New Roman" w:eastAsia="Times New Roman" w:hAnsi="Times New Roman" w:cs="Times New Roman"/>
          <w:noProof/>
          <w:sz w:val="24"/>
          <w:szCs w:val="20"/>
          <w:lang w:eastAsia="ar-SA"/>
        </w:rPr>
        <w:t>ąlygų</w:t>
      </w:r>
    </w:p>
    <w:p w14:paraId="0CD72E18" w14:textId="61EDA0E2" w:rsidR="007B1AF7" w:rsidRPr="00A56731" w:rsidRDefault="007B1AF7" w:rsidP="00AF3BAA">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A56731">
        <w:rPr>
          <w:rFonts w:ascii="Times New Roman" w:eastAsia="Times New Roman" w:hAnsi="Times New Roman" w:cs="Times New Roman"/>
          <w:noProof/>
          <w:sz w:val="24"/>
          <w:szCs w:val="20"/>
          <w:lang w:eastAsia="ar-SA"/>
        </w:rPr>
        <w:t>3 priedas</w:t>
      </w:r>
    </w:p>
    <w:p w14:paraId="36100C03" w14:textId="77777777" w:rsidR="007B1AF7" w:rsidRPr="00A56731" w:rsidRDefault="007B1AF7" w:rsidP="007B1AF7">
      <w:pPr>
        <w:suppressAutoHyphens/>
        <w:overflowPunct w:val="0"/>
        <w:autoSpaceDE w:val="0"/>
        <w:spacing w:after="0" w:line="240" w:lineRule="auto"/>
        <w:ind w:left="6804"/>
        <w:rPr>
          <w:rFonts w:ascii="Times New Roman" w:eastAsia="Times New Roman" w:hAnsi="Times New Roman" w:cs="Times New Roman"/>
          <w:noProof/>
          <w:szCs w:val="24"/>
          <w:lang w:eastAsia="ar-SA"/>
        </w:rPr>
      </w:pPr>
    </w:p>
    <w:p w14:paraId="20A998E5" w14:textId="5DD656B3" w:rsidR="007B1AF7" w:rsidRPr="00A56731" w:rsidRDefault="00B46C0A" w:rsidP="00595128">
      <w:pPr>
        <w:pStyle w:val="prastasiniatinklio"/>
        <w:spacing w:before="0" w:beforeAutospacing="0" w:after="0" w:afterAutospacing="0"/>
        <w:jc w:val="center"/>
        <w:rPr>
          <w:rFonts w:eastAsia="Times New Roman"/>
          <w:b/>
          <w:noProof/>
        </w:rPr>
      </w:pPr>
      <w:r w:rsidRPr="001E6C2D">
        <w:rPr>
          <w:b/>
          <w:bCs/>
        </w:rPr>
        <w:t xml:space="preserve">KITOS PASKIRTIES INŽINERINIŲ STATINIŲ (ĮRENGIANT LAUKO AIKŠTELES, TVORAS, TAKUS, PASIVAIKŠČIOJIMO KIEMELIUS) </w:t>
      </w:r>
      <w:r w:rsidRPr="001E6C2D">
        <w:rPr>
          <w:rFonts w:eastAsia="Times New Roman"/>
          <w:b/>
          <w:spacing w:val="3"/>
        </w:rPr>
        <w:t xml:space="preserve">TECHNINIO DARBO PROJEKTO PARENGIMAS SU PROJEKTO VYKDYMO PRIEŽIŪRA ALYTAUS KALĖJIME PASLAUGŲ </w:t>
      </w:r>
      <w:r w:rsidR="007B1AF7" w:rsidRPr="00A56731">
        <w:rPr>
          <w:rFonts w:eastAsia="Times New Roman"/>
          <w:b/>
          <w:noProof/>
        </w:rPr>
        <w:t>VIEŠOJO PIRKIMO – PARDAVIMO SUTARTIES PROJEKTAS</w:t>
      </w:r>
    </w:p>
    <w:p w14:paraId="255B5FCF" w14:textId="77777777" w:rsidR="007B1AF7" w:rsidRPr="00A56731" w:rsidRDefault="007B1AF7" w:rsidP="007B1AF7">
      <w:pPr>
        <w:tabs>
          <w:tab w:val="left" w:pos="709"/>
        </w:tabs>
        <w:spacing w:after="0" w:line="240" w:lineRule="auto"/>
        <w:jc w:val="center"/>
        <w:rPr>
          <w:rFonts w:ascii="Times New Roman" w:eastAsia="Times New Roman" w:hAnsi="Times New Roman" w:cs="Times New Roman"/>
          <w:noProof/>
          <w:sz w:val="24"/>
          <w:szCs w:val="24"/>
        </w:rPr>
      </w:pPr>
    </w:p>
    <w:p w14:paraId="3D776124" w14:textId="3FD5F730" w:rsidR="007B1AF7" w:rsidRPr="00A56731" w:rsidRDefault="007B1AF7" w:rsidP="007B1AF7">
      <w:pPr>
        <w:tabs>
          <w:tab w:val="left" w:pos="709"/>
        </w:tabs>
        <w:spacing w:after="0" w:line="240" w:lineRule="auto"/>
        <w:jc w:val="center"/>
        <w:rPr>
          <w:rFonts w:ascii="Times New Roman" w:eastAsia="Times New Roman" w:hAnsi="Times New Roman" w:cs="Times New Roman"/>
          <w:i/>
          <w:noProof/>
          <w:sz w:val="24"/>
          <w:szCs w:val="24"/>
        </w:rPr>
      </w:pPr>
      <w:r w:rsidRPr="00A56731">
        <w:rPr>
          <w:rFonts w:ascii="Times New Roman" w:eastAsia="Times New Roman" w:hAnsi="Times New Roman" w:cs="Times New Roman"/>
          <w:i/>
          <w:noProof/>
          <w:sz w:val="24"/>
          <w:szCs w:val="24"/>
        </w:rPr>
        <w:t>(</w:t>
      </w:r>
      <w:r w:rsidR="0019312D" w:rsidRPr="00A56731">
        <w:rPr>
          <w:rFonts w:ascii="Times New Roman" w:eastAsia="Times New Roman" w:hAnsi="Times New Roman" w:cs="Times New Roman"/>
          <w:i/>
          <w:noProof/>
          <w:sz w:val="24"/>
          <w:szCs w:val="24"/>
        </w:rPr>
        <w:t xml:space="preserve">pateiktas </w:t>
      </w:r>
      <w:r w:rsidRPr="00A56731">
        <w:rPr>
          <w:rFonts w:ascii="Times New Roman" w:eastAsia="Times New Roman" w:hAnsi="Times New Roman" w:cs="Times New Roman"/>
          <w:i/>
          <w:noProof/>
          <w:sz w:val="24"/>
          <w:szCs w:val="24"/>
        </w:rPr>
        <w:t>atskiras priedas - docx tipo failas)</w:t>
      </w:r>
    </w:p>
    <w:p w14:paraId="4FE9B484" w14:textId="1C6FC502" w:rsidR="00811607" w:rsidRDefault="007B1AF7" w:rsidP="00E63EA2">
      <w:pPr>
        <w:spacing w:after="0" w:line="240" w:lineRule="auto"/>
        <w:jc w:val="center"/>
        <w:rPr>
          <w:rFonts w:ascii="Times New Roman" w:eastAsia="Times New Roman" w:hAnsi="Times New Roman" w:cs="Times New Roman"/>
          <w:noProof/>
          <w:sz w:val="24"/>
          <w:szCs w:val="20"/>
        </w:rPr>
      </w:pPr>
      <w:r w:rsidRPr="00A56731">
        <w:rPr>
          <w:rFonts w:ascii="Times New Roman" w:eastAsia="Times New Roman" w:hAnsi="Times New Roman" w:cs="Times New Roman"/>
          <w:noProof/>
          <w:sz w:val="24"/>
          <w:szCs w:val="20"/>
        </w:rPr>
        <w:t>______________________</w:t>
      </w:r>
    </w:p>
    <w:p w14:paraId="40CEA546" w14:textId="77777777" w:rsidR="008556B5" w:rsidRPr="00A56731" w:rsidRDefault="008556B5" w:rsidP="00E63EA2">
      <w:pPr>
        <w:spacing w:after="0" w:line="240" w:lineRule="auto"/>
        <w:jc w:val="center"/>
        <w:rPr>
          <w:rFonts w:ascii="Times New Roman" w:eastAsia="Times New Roman" w:hAnsi="Times New Roman" w:cs="Times New Roman"/>
          <w:noProof/>
          <w:sz w:val="24"/>
          <w:szCs w:val="20"/>
        </w:rPr>
      </w:pPr>
    </w:p>
    <w:p w14:paraId="27298429"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B4DED7D"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5B5A5768"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37DD788"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C6931A5"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45EB3D8"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98506C5"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5FDBD986"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5AAF98CC"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AB0B836" w14:textId="77777777" w:rsidR="00950C8D" w:rsidRDefault="00950C8D"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AEDB1FC" w14:textId="77777777" w:rsidR="00950C8D" w:rsidRDefault="00950C8D"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87DE964" w14:textId="77777777" w:rsidR="00950C8D" w:rsidRDefault="00950C8D"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0CC25BD" w14:textId="77777777" w:rsidR="00950C8D" w:rsidRDefault="00950C8D"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20210218" w14:textId="77777777" w:rsidR="00950C8D" w:rsidRDefault="00950C8D"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5DE1A60" w14:textId="77777777" w:rsidR="00950C8D" w:rsidRDefault="00950C8D"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1B493A2" w14:textId="77777777" w:rsidR="00950C8D" w:rsidRDefault="00950C8D"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8E01667" w14:textId="77777777" w:rsidR="00950C8D" w:rsidRDefault="00950C8D"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E73AD6F" w14:textId="77777777" w:rsidR="00950C8D" w:rsidRDefault="00950C8D"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494B8C0" w14:textId="77777777" w:rsidR="00950C8D" w:rsidRDefault="00950C8D"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664E63D" w14:textId="77777777" w:rsidR="00950C8D" w:rsidRDefault="00950C8D"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6C4FBDA" w14:textId="77777777" w:rsidR="00950C8D" w:rsidRDefault="00950C8D"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39B2669" w14:textId="77777777" w:rsidR="00950C8D" w:rsidRDefault="00950C8D"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A08DE3D" w14:textId="77777777" w:rsidR="00950C8D" w:rsidRDefault="00950C8D"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3AAE7D9" w14:textId="77777777" w:rsidR="00950C8D" w:rsidRDefault="00950C8D"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AC9BC0D"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22F216C6" w14:textId="760D1AFA" w:rsidR="000A6608" w:rsidRPr="00A56731" w:rsidRDefault="000A6608"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A56731">
        <w:rPr>
          <w:rFonts w:ascii="Times New Roman" w:eastAsia="Times New Roman" w:hAnsi="Times New Roman" w:cs="Times New Roman"/>
          <w:noProof/>
          <w:sz w:val="24"/>
          <w:szCs w:val="20"/>
          <w:lang w:eastAsia="ar-SA"/>
        </w:rPr>
        <w:t>S</w:t>
      </w:r>
      <w:r>
        <w:rPr>
          <w:rFonts w:ascii="Times New Roman" w:eastAsia="Times New Roman" w:hAnsi="Times New Roman" w:cs="Times New Roman"/>
          <w:noProof/>
          <w:sz w:val="24"/>
          <w:szCs w:val="20"/>
          <w:lang w:eastAsia="ar-SA"/>
        </w:rPr>
        <w:t>kelbiamos apklausos s</w:t>
      </w:r>
      <w:r w:rsidRPr="00A56731">
        <w:rPr>
          <w:rFonts w:ascii="Times New Roman" w:eastAsia="Times New Roman" w:hAnsi="Times New Roman" w:cs="Times New Roman"/>
          <w:noProof/>
          <w:sz w:val="24"/>
          <w:szCs w:val="20"/>
          <w:lang w:eastAsia="ar-SA"/>
        </w:rPr>
        <w:t>ąlygų</w:t>
      </w:r>
    </w:p>
    <w:p w14:paraId="3C606ECB" w14:textId="0FABC9CA" w:rsidR="000A6608" w:rsidRDefault="000A6608"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 w:val="24"/>
          <w:szCs w:val="20"/>
          <w:lang w:eastAsia="ar-SA"/>
        </w:rPr>
        <w:t>4</w:t>
      </w:r>
      <w:r w:rsidRPr="00A56731">
        <w:rPr>
          <w:rFonts w:ascii="Times New Roman" w:eastAsia="Times New Roman" w:hAnsi="Times New Roman" w:cs="Times New Roman"/>
          <w:noProof/>
          <w:sz w:val="24"/>
          <w:szCs w:val="20"/>
          <w:lang w:eastAsia="ar-SA"/>
        </w:rPr>
        <w:t xml:space="preserve"> priedas</w:t>
      </w:r>
    </w:p>
    <w:p w14:paraId="12D5DE62" w14:textId="77777777" w:rsidR="00D8484F" w:rsidRPr="00C771FD" w:rsidRDefault="00D8484F" w:rsidP="000A6608">
      <w:pPr>
        <w:suppressAutoHyphens/>
        <w:overflowPunct w:val="0"/>
        <w:autoSpaceDE w:val="0"/>
        <w:spacing w:after="0" w:line="240" w:lineRule="auto"/>
        <w:ind w:left="6804"/>
        <w:rPr>
          <w:rFonts w:ascii="Times New Roman" w:eastAsia="Times New Roman" w:hAnsi="Times New Roman" w:cs="Times New Roman"/>
          <w:noProof/>
          <w:sz w:val="24"/>
          <w:szCs w:val="24"/>
          <w:lang w:eastAsia="ar-SA"/>
        </w:rPr>
      </w:pPr>
    </w:p>
    <w:p w14:paraId="3D5F6900" w14:textId="77777777" w:rsidR="00C771FD" w:rsidRPr="00C771FD" w:rsidRDefault="00C771FD">
      <w:pPr>
        <w:jc w:val="center"/>
        <w:rPr>
          <w:rFonts w:ascii="Times New Roman" w:hAnsi="Times New Roman" w:cs="Times New Roman"/>
          <w:b/>
          <w:bCs/>
          <w:sz w:val="24"/>
          <w:szCs w:val="24"/>
        </w:rPr>
      </w:pPr>
      <w:r w:rsidRPr="00C771FD">
        <w:rPr>
          <w:rFonts w:ascii="Times New Roman" w:hAnsi="Times New Roman" w:cs="Times New Roman"/>
          <w:b/>
          <w:bCs/>
          <w:sz w:val="24"/>
          <w:szCs w:val="24"/>
        </w:rPr>
        <w:t>SPECIALISTŲ, KURIE BUS ATSAKINGI UŽ PIRKIMO SUTARTIES VYKDYMĄ, SĄRAŠO FORMA</w:t>
      </w:r>
      <w:r w:rsidRPr="00C771FD">
        <w:rPr>
          <w:rFonts w:ascii="Times New Roman" w:hAnsi="Times New Roman" w:cs="Times New Roman"/>
          <w:b/>
          <w:bCs/>
          <w:sz w:val="24"/>
          <w:szCs w:val="24"/>
          <w:vertAlign w:val="superscript"/>
        </w:rPr>
        <w:footnoteReference w:id="16"/>
      </w:r>
    </w:p>
    <w:p w14:paraId="6A6F1303" w14:textId="77777777" w:rsidR="00C771FD" w:rsidRPr="00C771FD" w:rsidRDefault="00C771FD">
      <w:pPr>
        <w:suppressAutoHyphens/>
        <w:overflowPunct w:val="0"/>
        <w:autoSpaceDE w:val="0"/>
        <w:jc w:val="center"/>
        <w:rPr>
          <w:rFonts w:ascii="Times New Roman" w:hAnsi="Times New Roman" w:cs="Times New Roman"/>
          <w:b/>
          <w:bCs/>
          <w:sz w:val="24"/>
          <w:szCs w:val="24"/>
          <w:lang w:eastAsia="ar-SA"/>
        </w:rPr>
      </w:pPr>
      <w:r w:rsidRPr="00C771FD">
        <w:rPr>
          <w:rFonts w:ascii="Times New Roman" w:hAnsi="Times New Roman" w:cs="Times New Roman"/>
          <w:b/>
          <w:bCs/>
          <w:sz w:val="24"/>
          <w:szCs w:val="24"/>
          <w:lang w:eastAsia="ar-SA"/>
        </w:rPr>
        <w:t>SPECIALISTŲ, KURIE BUS ATSAKINGI UŽ PIRKIMO SUTARTIES VYKDYMĄ, SĄRAŠAS</w:t>
      </w:r>
    </w:p>
    <w:p w14:paraId="42395725" w14:textId="77777777" w:rsidR="00C771FD" w:rsidRDefault="00C771FD" w:rsidP="00C771FD">
      <w:pPr>
        <w:suppressAutoHyphens/>
        <w:overflowPunct w:val="0"/>
        <w:autoSpaceDE w:val="0"/>
        <w:rPr>
          <w:b/>
          <w:bCs/>
          <w:lang w:eastAsia="ar-SA"/>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ayout w:type="fixed"/>
        <w:tblLook w:val="01E0" w:firstRow="1" w:lastRow="1" w:firstColumn="1" w:lastColumn="1" w:noHBand="0" w:noVBand="0"/>
      </w:tblPr>
      <w:tblGrid>
        <w:gridCol w:w="610"/>
        <w:gridCol w:w="1053"/>
        <w:gridCol w:w="1287"/>
        <w:gridCol w:w="2576"/>
        <w:gridCol w:w="1780"/>
        <w:gridCol w:w="3604"/>
      </w:tblGrid>
      <w:tr w:rsidR="00454C70" w:rsidRPr="008C434D" w14:paraId="65B1D530" w14:textId="7E7FDEB3" w:rsidTr="00B97490">
        <w:trPr>
          <w:trHeight w:val="849"/>
          <w:jc w:val="center"/>
        </w:trPr>
        <w:tc>
          <w:tcPr>
            <w:tcW w:w="61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E683E6" w14:textId="77777777" w:rsidR="0055263D" w:rsidRPr="00BF7F37" w:rsidRDefault="0055263D">
            <w:pPr>
              <w:widowControl w:val="0"/>
              <w:autoSpaceDE w:val="0"/>
              <w:autoSpaceDN w:val="0"/>
              <w:adjustRightInd w:val="0"/>
              <w:spacing w:after="0" w:line="240" w:lineRule="auto"/>
              <w:jc w:val="both"/>
              <w:rPr>
                <w:rFonts w:ascii="Times New Roman" w:eastAsia="Times New Roman" w:hAnsi="Times New Roman" w:cs="Times New Roman"/>
                <w:b/>
                <w:bCs/>
              </w:rPr>
            </w:pPr>
            <w:r w:rsidRPr="00BF7F37">
              <w:rPr>
                <w:rFonts w:ascii="Times New Roman" w:eastAsia="Times New Roman" w:hAnsi="Times New Roman" w:cs="Times New Roman"/>
                <w:b/>
                <w:bCs/>
              </w:rPr>
              <w:t>Eil. Nr.</w:t>
            </w:r>
          </w:p>
        </w:tc>
        <w:tc>
          <w:tcPr>
            <w:tcW w:w="10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5EDC42" w14:textId="77777777" w:rsidR="0055263D" w:rsidRPr="00BF7F37" w:rsidRDefault="0055263D">
            <w:pPr>
              <w:widowControl w:val="0"/>
              <w:autoSpaceDE w:val="0"/>
              <w:autoSpaceDN w:val="0"/>
              <w:adjustRightInd w:val="0"/>
              <w:spacing w:after="0" w:line="240" w:lineRule="auto"/>
              <w:jc w:val="both"/>
              <w:rPr>
                <w:rFonts w:ascii="Times New Roman" w:eastAsia="Times New Roman" w:hAnsi="Times New Roman" w:cs="Times New Roman"/>
                <w:b/>
                <w:bCs/>
              </w:rPr>
            </w:pPr>
            <w:r w:rsidRPr="00BF7F37">
              <w:rPr>
                <w:rFonts w:ascii="Times New Roman" w:eastAsia="Times New Roman" w:hAnsi="Times New Roman" w:cs="Times New Roman"/>
                <w:b/>
                <w:bCs/>
              </w:rPr>
              <w:t>Specialisto vardas ir pavardė</w:t>
            </w:r>
          </w:p>
        </w:tc>
        <w:tc>
          <w:tcPr>
            <w:tcW w:w="128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08687F" w14:textId="77777777" w:rsidR="0055263D" w:rsidRPr="003D31B6" w:rsidRDefault="0055263D" w:rsidP="00404D02">
            <w:pPr>
              <w:widowControl w:val="0"/>
              <w:autoSpaceDE w:val="0"/>
              <w:autoSpaceDN w:val="0"/>
              <w:adjustRightInd w:val="0"/>
              <w:rPr>
                <w:rFonts w:ascii="Times New Roman" w:hAnsi="Times New Roman" w:cs="Times New Roman"/>
                <w:b/>
                <w:bCs/>
                <w:sz w:val="24"/>
                <w:szCs w:val="24"/>
              </w:rPr>
            </w:pPr>
            <w:r w:rsidRPr="003D31B6">
              <w:rPr>
                <w:rFonts w:ascii="Times New Roman" w:hAnsi="Times New Roman" w:cs="Times New Roman"/>
                <w:b/>
                <w:bCs/>
                <w:sz w:val="24"/>
                <w:szCs w:val="24"/>
              </w:rPr>
              <w:t>Pareigos, vykdant pirkimo sutartį</w:t>
            </w:r>
            <w:r w:rsidRPr="003D31B6">
              <w:rPr>
                <w:rStyle w:val="Puslapioinaosnuoroda"/>
                <w:rFonts w:ascii="Times New Roman" w:hAnsi="Times New Roman" w:cs="Times New Roman"/>
                <w:b/>
                <w:bCs/>
                <w:sz w:val="24"/>
                <w:szCs w:val="24"/>
              </w:rPr>
              <w:footnoteReference w:id="17"/>
            </w:r>
          </w:p>
          <w:p w14:paraId="65B792E3" w14:textId="1800585F" w:rsidR="0055263D" w:rsidRPr="003D31B6" w:rsidRDefault="0055263D">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tc>
        <w:tc>
          <w:tcPr>
            <w:tcW w:w="257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8AECCD" w14:textId="241B98DE" w:rsidR="0055263D" w:rsidRPr="00BF7F37" w:rsidRDefault="0055263D">
            <w:pPr>
              <w:widowControl w:val="0"/>
              <w:autoSpaceDE w:val="0"/>
              <w:autoSpaceDN w:val="0"/>
              <w:adjustRightInd w:val="0"/>
              <w:spacing w:after="0" w:line="240" w:lineRule="auto"/>
              <w:jc w:val="both"/>
              <w:rPr>
                <w:rFonts w:ascii="Times New Roman" w:eastAsia="Times New Roman" w:hAnsi="Times New Roman" w:cs="Times New Roman"/>
                <w:b/>
              </w:rPr>
            </w:pPr>
            <w:r w:rsidRPr="00BF7F37">
              <w:rPr>
                <w:rFonts w:ascii="Times New Roman" w:hAnsi="Times New Roman" w:cs="Times New Roman"/>
                <w:b/>
                <w:bCs/>
                <w:lang w:val="sv-SE"/>
              </w:rPr>
              <w:t>Specialisto teisinis statusas</w:t>
            </w:r>
            <w:r w:rsidRPr="008C434D">
              <w:rPr>
                <w:rStyle w:val="Puslapioinaosnuoroda"/>
                <w:b/>
                <w:bCs/>
                <w:lang w:val="sv-SE"/>
              </w:rPr>
              <w:footnoteReference w:id="18"/>
            </w:r>
            <w:r w:rsidRPr="00BF7F37" w:rsidDel="008C434D">
              <w:rPr>
                <w:rFonts w:ascii="Times New Roman" w:eastAsia="Times New Roman" w:hAnsi="Times New Roman" w:cs="Times New Roman"/>
                <w:b/>
              </w:rPr>
              <w:t xml:space="preserve"> </w:t>
            </w:r>
            <w:r w:rsidRPr="00BF7F37">
              <w:rPr>
                <w:rFonts w:ascii="Times New Roman" w:eastAsia="Times New Roman" w:hAnsi="Times New Roman" w:cs="Times New Roman"/>
                <w:b/>
              </w:rPr>
              <w:t>(nurodyti tinkamą):</w:t>
            </w:r>
          </w:p>
          <w:p w14:paraId="42AB4240" w14:textId="17EF4126" w:rsidR="0055263D" w:rsidRPr="00BF7F37" w:rsidRDefault="0055263D">
            <w:pPr>
              <w:widowControl w:val="0"/>
              <w:autoSpaceDE w:val="0"/>
              <w:autoSpaceDN w:val="0"/>
              <w:adjustRightInd w:val="0"/>
              <w:spacing w:after="0" w:line="240" w:lineRule="auto"/>
              <w:jc w:val="both"/>
              <w:rPr>
                <w:rFonts w:ascii="Times New Roman" w:eastAsia="Times New Roman" w:hAnsi="Times New Roman" w:cs="Times New Roman"/>
                <w:b/>
              </w:rPr>
            </w:pPr>
            <w:r w:rsidRPr="00BF7F37">
              <w:rPr>
                <w:rFonts w:ascii="Times New Roman" w:eastAsia="Times New Roman" w:hAnsi="Times New Roman" w:cs="Times New Roman"/>
              </w:rPr>
              <w:t>te</w:t>
            </w:r>
            <w:r>
              <w:rPr>
                <w:rFonts w:ascii="Times New Roman" w:eastAsia="Times New Roman" w:hAnsi="Times New Roman" w:cs="Times New Roman"/>
              </w:rPr>
              <w:t>i</w:t>
            </w:r>
            <w:r w:rsidRPr="00BF7F37">
              <w:rPr>
                <w:rFonts w:ascii="Times New Roman" w:eastAsia="Times New Roman" w:hAnsi="Times New Roman" w:cs="Times New Roman"/>
              </w:rPr>
              <w:t>kėjo/te</w:t>
            </w:r>
            <w:r>
              <w:rPr>
                <w:rFonts w:ascii="Times New Roman" w:eastAsia="Times New Roman" w:hAnsi="Times New Roman" w:cs="Times New Roman"/>
              </w:rPr>
              <w:t>i</w:t>
            </w:r>
            <w:r w:rsidRPr="00BF7F37">
              <w:rPr>
                <w:rFonts w:ascii="Times New Roman" w:eastAsia="Times New Roman" w:hAnsi="Times New Roman" w:cs="Times New Roman"/>
              </w:rPr>
              <w:t xml:space="preserve">kėjų grupės nario (nurodant kurio)/subteikėjo (nurodant kurio) </w:t>
            </w:r>
            <w:r w:rsidRPr="00BF7F37">
              <w:rPr>
                <w:rFonts w:ascii="Times New Roman" w:eastAsia="Times New Roman" w:hAnsi="Times New Roman" w:cs="Times New Roman"/>
                <w:b/>
              </w:rPr>
              <w:t xml:space="preserve">darbuotojas </w:t>
            </w:r>
          </w:p>
          <w:p w14:paraId="3F19598E" w14:textId="77777777" w:rsidR="0055263D" w:rsidRPr="00BF7F37" w:rsidRDefault="0055263D">
            <w:pPr>
              <w:widowControl w:val="0"/>
              <w:autoSpaceDE w:val="0"/>
              <w:autoSpaceDN w:val="0"/>
              <w:adjustRightInd w:val="0"/>
              <w:spacing w:after="0" w:line="240" w:lineRule="auto"/>
              <w:ind w:firstLine="720"/>
              <w:jc w:val="both"/>
              <w:rPr>
                <w:rFonts w:ascii="Times New Roman" w:eastAsia="Times New Roman" w:hAnsi="Times New Roman" w:cs="Times New Roman"/>
              </w:rPr>
            </w:pPr>
            <w:r w:rsidRPr="00BF7F37">
              <w:rPr>
                <w:rFonts w:ascii="Times New Roman" w:eastAsia="Times New Roman" w:hAnsi="Times New Roman" w:cs="Times New Roman"/>
              </w:rPr>
              <w:t>arba</w:t>
            </w:r>
          </w:p>
          <w:p w14:paraId="4A8D814A" w14:textId="13E03FD6" w:rsidR="0055263D" w:rsidRPr="00BF7F37" w:rsidRDefault="0055263D">
            <w:pPr>
              <w:widowControl w:val="0"/>
              <w:autoSpaceDE w:val="0"/>
              <w:autoSpaceDN w:val="0"/>
              <w:adjustRightInd w:val="0"/>
              <w:spacing w:after="0" w:line="240" w:lineRule="auto"/>
              <w:jc w:val="both"/>
              <w:rPr>
                <w:rFonts w:ascii="Times New Roman" w:eastAsia="Times New Roman" w:hAnsi="Times New Roman" w:cs="Times New Roman"/>
              </w:rPr>
            </w:pPr>
            <w:r w:rsidRPr="00BF7F37">
              <w:rPr>
                <w:rFonts w:ascii="Times New Roman" w:eastAsia="Times New Roman" w:hAnsi="Times New Roman" w:cs="Times New Roman"/>
              </w:rPr>
              <w:t>laimėjimo atveju te</w:t>
            </w:r>
            <w:r>
              <w:rPr>
                <w:rFonts w:ascii="Times New Roman" w:eastAsia="Times New Roman" w:hAnsi="Times New Roman" w:cs="Times New Roman"/>
              </w:rPr>
              <w:t>i</w:t>
            </w:r>
            <w:r w:rsidRPr="00BF7F37">
              <w:rPr>
                <w:rFonts w:ascii="Times New Roman" w:eastAsia="Times New Roman" w:hAnsi="Times New Roman" w:cs="Times New Roman"/>
              </w:rPr>
              <w:t>kėjo/te</w:t>
            </w:r>
            <w:r>
              <w:rPr>
                <w:rFonts w:ascii="Times New Roman" w:eastAsia="Times New Roman" w:hAnsi="Times New Roman" w:cs="Times New Roman"/>
              </w:rPr>
              <w:t>i</w:t>
            </w:r>
            <w:r w:rsidRPr="00BF7F37">
              <w:rPr>
                <w:rFonts w:ascii="Times New Roman" w:eastAsia="Times New Roman" w:hAnsi="Times New Roman" w:cs="Times New Roman"/>
              </w:rPr>
              <w:t>kėjų grupės nario (nurodant kurio)/</w:t>
            </w:r>
            <w:r>
              <w:rPr>
                <w:rFonts w:ascii="Times New Roman" w:eastAsia="Times New Roman" w:hAnsi="Times New Roman" w:cs="Times New Roman"/>
              </w:rPr>
              <w:t xml:space="preserve"> </w:t>
            </w:r>
            <w:r w:rsidRPr="00BF7F37">
              <w:rPr>
                <w:rFonts w:ascii="Times New Roman" w:eastAsia="Times New Roman" w:hAnsi="Times New Roman" w:cs="Times New Roman"/>
              </w:rPr>
              <w:t xml:space="preserve">subteikėjo (nurodant kurio) </w:t>
            </w:r>
            <w:r w:rsidRPr="00BF7F37">
              <w:rPr>
                <w:rFonts w:ascii="Times New Roman" w:eastAsia="Times New Roman" w:hAnsi="Times New Roman" w:cs="Times New Roman"/>
                <w:b/>
              </w:rPr>
              <w:t>įdarbinamas darbuotojas, t. y</w:t>
            </w:r>
            <w:r w:rsidRPr="00BF7F37">
              <w:rPr>
                <w:rFonts w:ascii="Times New Roman" w:eastAsia="Times New Roman" w:hAnsi="Times New Roman" w:cs="Times New Roman"/>
              </w:rPr>
              <w:t xml:space="preserve">. </w:t>
            </w:r>
            <w:proofErr w:type="spellStart"/>
            <w:r w:rsidRPr="00BF7F37">
              <w:rPr>
                <w:rFonts w:ascii="Times New Roman" w:eastAsia="Times New Roman" w:hAnsi="Times New Roman" w:cs="Times New Roman"/>
                <w:b/>
              </w:rPr>
              <w:t>kvazisubteikėjas</w:t>
            </w:r>
            <w:proofErr w:type="spellEnd"/>
            <w:r w:rsidRPr="00BF7F37">
              <w:rPr>
                <w:rFonts w:ascii="Times New Roman" w:eastAsia="Times New Roman" w:hAnsi="Times New Roman" w:cs="Times New Roman"/>
              </w:rPr>
              <w:t xml:space="preserve"> </w:t>
            </w:r>
          </w:p>
          <w:p w14:paraId="31A5D285" w14:textId="77777777" w:rsidR="0055263D" w:rsidRPr="00BF7F37" w:rsidRDefault="0055263D">
            <w:pPr>
              <w:widowControl w:val="0"/>
              <w:autoSpaceDE w:val="0"/>
              <w:autoSpaceDN w:val="0"/>
              <w:adjustRightInd w:val="0"/>
              <w:spacing w:after="0" w:line="240" w:lineRule="auto"/>
              <w:ind w:firstLine="720"/>
              <w:jc w:val="both"/>
              <w:rPr>
                <w:rFonts w:ascii="Times New Roman" w:eastAsia="Times New Roman" w:hAnsi="Times New Roman" w:cs="Times New Roman"/>
                <w:b/>
              </w:rPr>
            </w:pPr>
            <w:r w:rsidRPr="00BF7F37">
              <w:rPr>
                <w:rFonts w:ascii="Times New Roman" w:eastAsia="Times New Roman" w:hAnsi="Times New Roman" w:cs="Times New Roman"/>
              </w:rPr>
              <w:t>arba</w:t>
            </w:r>
            <w:r w:rsidRPr="00BF7F37">
              <w:rPr>
                <w:rFonts w:ascii="Times New Roman" w:eastAsia="Times New Roman" w:hAnsi="Times New Roman" w:cs="Times New Roman"/>
                <w:b/>
              </w:rPr>
              <w:t xml:space="preserve">  </w:t>
            </w:r>
          </w:p>
          <w:p w14:paraId="4189FB9A" w14:textId="77777777" w:rsidR="0055263D" w:rsidRPr="00BF7F37" w:rsidRDefault="0055263D">
            <w:pPr>
              <w:widowControl w:val="0"/>
              <w:autoSpaceDE w:val="0"/>
              <w:autoSpaceDN w:val="0"/>
              <w:adjustRightInd w:val="0"/>
              <w:spacing w:after="0" w:line="240" w:lineRule="auto"/>
              <w:jc w:val="both"/>
              <w:rPr>
                <w:rFonts w:ascii="Times New Roman" w:eastAsia="Times New Roman" w:hAnsi="Times New Roman" w:cs="Times New Roman"/>
                <w:lang w:val="sv-SE"/>
              </w:rPr>
            </w:pPr>
            <w:r w:rsidRPr="00BF7F37">
              <w:rPr>
                <w:rFonts w:ascii="Times New Roman" w:eastAsia="Times New Roman" w:hAnsi="Times New Roman" w:cs="Times New Roman"/>
                <w:b/>
              </w:rPr>
              <w:t>subteikėjas</w:t>
            </w:r>
            <w:r w:rsidRPr="00BF7F37">
              <w:rPr>
                <w:rFonts w:ascii="Times New Roman" w:eastAsia="Times New Roman" w:hAnsi="Times New Roman" w:cs="Times New Roman"/>
                <w:lang w:val="sv-SE"/>
              </w:rPr>
              <w:t xml:space="preserve"> </w:t>
            </w:r>
            <w:r w:rsidRPr="00BF7F37">
              <w:rPr>
                <w:rFonts w:ascii="Times New Roman" w:eastAsia="Times New Roman" w:hAnsi="Times New Roman" w:cs="Times New Roman"/>
              </w:rPr>
              <w:t>(darbo sutartis, ketinimų protokolas ar kt.)</w:t>
            </w:r>
          </w:p>
        </w:tc>
        <w:tc>
          <w:tcPr>
            <w:tcW w:w="17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5862121" w14:textId="77777777" w:rsidR="0055263D" w:rsidRPr="00BF7F37" w:rsidRDefault="0055263D">
            <w:pPr>
              <w:widowControl w:val="0"/>
              <w:autoSpaceDE w:val="0"/>
              <w:autoSpaceDN w:val="0"/>
              <w:adjustRightInd w:val="0"/>
              <w:spacing w:after="0" w:line="240" w:lineRule="auto"/>
              <w:jc w:val="both"/>
              <w:rPr>
                <w:rFonts w:ascii="Times New Roman" w:eastAsia="Times New Roman" w:hAnsi="Times New Roman" w:cs="Times New Roman"/>
                <w:b/>
                <w:bCs/>
              </w:rPr>
            </w:pPr>
            <w:r w:rsidRPr="00BF7F37">
              <w:rPr>
                <w:rFonts w:ascii="Times New Roman" w:eastAsia="Times New Roman" w:hAnsi="Times New Roman" w:cs="Times New Roman"/>
                <w:b/>
                <w:bCs/>
              </w:rPr>
              <w:t>Kvalifikaciją įrodantys dokumentai (atestatai, išdavusios institucijos pavadinimas, atestato numeris ir galiojimo laikas)</w:t>
            </w:r>
          </w:p>
        </w:tc>
        <w:tc>
          <w:tcPr>
            <w:tcW w:w="360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8F8021" w14:textId="5C82CB3B" w:rsidR="0055263D" w:rsidRPr="00076F4E" w:rsidRDefault="007345A2" w:rsidP="00A61CAE">
            <w:pPr>
              <w:widowControl w:val="0"/>
              <w:autoSpaceDE w:val="0"/>
              <w:autoSpaceDN w:val="0"/>
              <w:adjustRightInd w:val="0"/>
              <w:spacing w:after="0" w:line="240" w:lineRule="auto"/>
              <w:jc w:val="both"/>
              <w:rPr>
                <w:rFonts w:ascii="Times New Roman" w:eastAsia="Times New Roman" w:hAnsi="Times New Roman" w:cs="Times New Roman"/>
                <w:b/>
                <w:bCs/>
              </w:rPr>
            </w:pPr>
            <w:r w:rsidRPr="00B3735E">
              <w:rPr>
                <w:rFonts w:ascii="Times New Roman" w:eastAsia="Times New Roman" w:hAnsi="Times New Roman" w:cs="Times New Roman"/>
                <w:b/>
                <w:bCs/>
              </w:rPr>
              <w:t>Siūlomas specialistas turi Pirkimo sąlygų 1 lentelės 3.2.2.1. b) ir 3.2.2.2. b) papunkčiuose reikalaujamą patirtį, pateiktas gyvenimo aprašymas (CV)</w:t>
            </w:r>
            <w:r w:rsidR="00454C70" w:rsidRPr="00B3735E">
              <w:rPr>
                <w:rFonts w:ascii="Times New Roman" w:eastAsia="Times New Roman" w:hAnsi="Times New Roman" w:cs="Times New Roman"/>
                <w:b/>
                <w:bCs/>
              </w:rPr>
              <w:t xml:space="preserve"> </w:t>
            </w:r>
            <w:r w:rsidR="007536A0" w:rsidRPr="00B3735E">
              <w:rPr>
                <w:rFonts w:ascii="Times New Roman" w:hAnsi="Times New Roman" w:cs="Times New Roman"/>
                <w:b/>
                <w:bCs/>
                <w:noProof/>
              </w:rPr>
              <w:t>įrodantis specialisto įgytą patirt</w:t>
            </w:r>
            <w:r w:rsidR="007536A0" w:rsidRPr="00B3735E">
              <w:rPr>
                <w:rFonts w:ascii="Times New Roman" w:hAnsi="Times New Roman" w:cs="Times New Roman"/>
                <w:b/>
                <w:bCs/>
              </w:rPr>
              <w:t>į</w:t>
            </w:r>
            <w:r w:rsidR="007536A0" w:rsidRPr="00B3735E">
              <w:rPr>
                <w:rFonts w:ascii="Times New Roman" w:hAnsi="Times New Roman" w:cs="Times New Roman"/>
                <w:b/>
                <w:bCs/>
                <w:noProof/>
              </w:rPr>
              <w:t>, teikiant kvalifikacijos reikalavime nurodytas paslaugas</w:t>
            </w:r>
          </w:p>
        </w:tc>
      </w:tr>
      <w:tr w:rsidR="00454C70" w:rsidRPr="008C434D" w14:paraId="1CBEC8BC" w14:textId="511CC51C" w:rsidTr="00B97490">
        <w:trPr>
          <w:trHeight w:val="277"/>
          <w:jc w:val="center"/>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24C8959" w14:textId="77777777" w:rsidR="0055263D" w:rsidRPr="00BF7F37" w:rsidRDefault="0055263D">
            <w:pPr>
              <w:widowControl w:val="0"/>
              <w:autoSpaceDE w:val="0"/>
              <w:autoSpaceDN w:val="0"/>
              <w:adjustRightInd w:val="0"/>
              <w:spacing w:after="0" w:line="240" w:lineRule="auto"/>
              <w:rPr>
                <w:rFonts w:ascii="Times New Roman" w:eastAsia="Times New Roman" w:hAnsi="Times New Roman" w:cs="Times New Roman"/>
              </w:rPr>
            </w:pPr>
            <w:r w:rsidRPr="00BF7F37">
              <w:rPr>
                <w:rFonts w:ascii="Times New Roman" w:eastAsia="Times New Roman" w:hAnsi="Times New Roman" w:cs="Times New Roman"/>
              </w:rPr>
              <w:t>1.</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7D3DFF48" w14:textId="77777777" w:rsidR="0055263D" w:rsidRPr="00BF7F37" w:rsidRDefault="0055263D">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E777959" w14:textId="77777777" w:rsidR="0055263D" w:rsidRPr="00BF7F37" w:rsidRDefault="0055263D">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2576" w:type="dxa"/>
            <w:tcBorders>
              <w:top w:val="single" w:sz="4" w:space="0" w:color="auto"/>
              <w:left w:val="single" w:sz="4" w:space="0" w:color="auto"/>
              <w:bottom w:val="single" w:sz="4" w:space="0" w:color="auto"/>
              <w:right w:val="single" w:sz="4" w:space="0" w:color="auto"/>
            </w:tcBorders>
            <w:shd w:val="clear" w:color="auto" w:fill="auto"/>
          </w:tcPr>
          <w:p w14:paraId="58771F7A" w14:textId="77777777" w:rsidR="0055263D" w:rsidRPr="00BF7F37" w:rsidRDefault="0055263D">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6CFF647C" w14:textId="77777777" w:rsidR="0055263D" w:rsidRPr="00BF7F37" w:rsidRDefault="0055263D">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3604" w:type="dxa"/>
            <w:tcBorders>
              <w:top w:val="single" w:sz="4" w:space="0" w:color="auto"/>
              <w:left w:val="single" w:sz="4" w:space="0" w:color="auto"/>
              <w:bottom w:val="single" w:sz="4" w:space="0" w:color="auto"/>
              <w:right w:val="single" w:sz="4" w:space="0" w:color="auto"/>
            </w:tcBorders>
          </w:tcPr>
          <w:p w14:paraId="57C2B5A9" w14:textId="77777777" w:rsidR="0055263D" w:rsidRPr="00BF7F37" w:rsidRDefault="0055263D">
            <w:pPr>
              <w:widowControl w:val="0"/>
              <w:autoSpaceDE w:val="0"/>
              <w:autoSpaceDN w:val="0"/>
              <w:adjustRightInd w:val="0"/>
              <w:spacing w:after="0" w:line="240" w:lineRule="auto"/>
              <w:ind w:firstLine="720"/>
              <w:rPr>
                <w:rFonts w:ascii="Times New Roman" w:eastAsia="Times New Roman" w:hAnsi="Times New Roman" w:cs="Times New Roman"/>
              </w:rPr>
            </w:pPr>
          </w:p>
        </w:tc>
      </w:tr>
      <w:tr w:rsidR="00454C70" w:rsidRPr="008C434D" w14:paraId="65744F71" w14:textId="6230B75E" w:rsidTr="00B97490">
        <w:trPr>
          <w:trHeight w:val="277"/>
          <w:jc w:val="center"/>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5E27861F" w14:textId="77777777" w:rsidR="0055263D" w:rsidRPr="00BF7F37" w:rsidRDefault="0055263D">
            <w:pPr>
              <w:widowControl w:val="0"/>
              <w:autoSpaceDE w:val="0"/>
              <w:autoSpaceDN w:val="0"/>
              <w:adjustRightInd w:val="0"/>
              <w:spacing w:after="0" w:line="240" w:lineRule="auto"/>
              <w:rPr>
                <w:rFonts w:ascii="Times New Roman" w:eastAsia="Times New Roman" w:hAnsi="Times New Roman" w:cs="Times New Roman"/>
              </w:rPr>
            </w:pPr>
            <w:r w:rsidRPr="00BF7F37">
              <w:rPr>
                <w:rFonts w:ascii="Times New Roman" w:eastAsia="Times New Roman" w:hAnsi="Times New Roman" w:cs="Times New Roman"/>
              </w:rPr>
              <w:t>2.</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2D514B73" w14:textId="77777777" w:rsidR="0055263D" w:rsidRPr="00BF7F37" w:rsidRDefault="0055263D">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22C83BBE" w14:textId="77777777" w:rsidR="0055263D" w:rsidRPr="00BF7F37" w:rsidRDefault="0055263D">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2576" w:type="dxa"/>
            <w:tcBorders>
              <w:top w:val="single" w:sz="4" w:space="0" w:color="auto"/>
              <w:left w:val="single" w:sz="4" w:space="0" w:color="auto"/>
              <w:bottom w:val="single" w:sz="4" w:space="0" w:color="auto"/>
              <w:right w:val="single" w:sz="4" w:space="0" w:color="auto"/>
            </w:tcBorders>
            <w:shd w:val="clear" w:color="auto" w:fill="auto"/>
          </w:tcPr>
          <w:p w14:paraId="76A8AE01" w14:textId="77777777" w:rsidR="0055263D" w:rsidRPr="00BF7F37" w:rsidRDefault="0055263D">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40284F3B" w14:textId="77777777" w:rsidR="0055263D" w:rsidRPr="00BF7F37" w:rsidRDefault="0055263D">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3604" w:type="dxa"/>
            <w:tcBorders>
              <w:top w:val="single" w:sz="4" w:space="0" w:color="auto"/>
              <w:left w:val="single" w:sz="4" w:space="0" w:color="auto"/>
              <w:bottom w:val="single" w:sz="4" w:space="0" w:color="auto"/>
              <w:right w:val="single" w:sz="4" w:space="0" w:color="auto"/>
            </w:tcBorders>
          </w:tcPr>
          <w:p w14:paraId="01F77B8D" w14:textId="77777777" w:rsidR="0055263D" w:rsidRPr="00BF7F37" w:rsidRDefault="0055263D">
            <w:pPr>
              <w:widowControl w:val="0"/>
              <w:autoSpaceDE w:val="0"/>
              <w:autoSpaceDN w:val="0"/>
              <w:adjustRightInd w:val="0"/>
              <w:spacing w:after="0" w:line="240" w:lineRule="auto"/>
              <w:ind w:firstLine="720"/>
              <w:rPr>
                <w:rFonts w:ascii="Times New Roman" w:eastAsia="Times New Roman" w:hAnsi="Times New Roman" w:cs="Times New Roman"/>
              </w:rPr>
            </w:pPr>
          </w:p>
        </w:tc>
      </w:tr>
      <w:tr w:rsidR="00454C70" w:rsidRPr="008C434D" w14:paraId="5D7F0824" w14:textId="0F004E5C" w:rsidTr="00B97490">
        <w:trPr>
          <w:trHeight w:val="277"/>
          <w:jc w:val="center"/>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3A18870E" w14:textId="77777777" w:rsidR="0055263D" w:rsidRPr="00BF7F37" w:rsidRDefault="0055263D">
            <w:pPr>
              <w:widowControl w:val="0"/>
              <w:autoSpaceDE w:val="0"/>
              <w:autoSpaceDN w:val="0"/>
              <w:adjustRightInd w:val="0"/>
              <w:spacing w:after="0" w:line="240" w:lineRule="auto"/>
              <w:rPr>
                <w:rFonts w:ascii="Times New Roman" w:eastAsia="Times New Roman" w:hAnsi="Times New Roman" w:cs="Times New Roman"/>
              </w:rPr>
            </w:pPr>
            <w:r w:rsidRPr="00BF7F37">
              <w:rPr>
                <w:rFonts w:ascii="Times New Roman" w:eastAsia="Times New Roman" w:hAnsi="Times New Roman" w:cs="Times New Roman"/>
              </w:rPr>
              <w:t>....</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5A01F83B" w14:textId="77777777" w:rsidR="0055263D" w:rsidRPr="00BF7F37" w:rsidRDefault="0055263D">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189CC89A" w14:textId="77777777" w:rsidR="0055263D" w:rsidRPr="00BF7F37" w:rsidRDefault="0055263D">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2576" w:type="dxa"/>
            <w:tcBorders>
              <w:top w:val="single" w:sz="4" w:space="0" w:color="auto"/>
              <w:left w:val="single" w:sz="4" w:space="0" w:color="auto"/>
              <w:bottom w:val="single" w:sz="4" w:space="0" w:color="auto"/>
              <w:right w:val="single" w:sz="4" w:space="0" w:color="auto"/>
            </w:tcBorders>
            <w:shd w:val="clear" w:color="auto" w:fill="auto"/>
          </w:tcPr>
          <w:p w14:paraId="51C87544" w14:textId="77777777" w:rsidR="0055263D" w:rsidRPr="00BF7F37" w:rsidRDefault="0055263D">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124789D2" w14:textId="77777777" w:rsidR="0055263D" w:rsidRPr="00BF7F37" w:rsidRDefault="0055263D">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3604" w:type="dxa"/>
            <w:tcBorders>
              <w:top w:val="single" w:sz="4" w:space="0" w:color="auto"/>
              <w:left w:val="single" w:sz="4" w:space="0" w:color="auto"/>
              <w:bottom w:val="single" w:sz="4" w:space="0" w:color="auto"/>
              <w:right w:val="single" w:sz="4" w:space="0" w:color="auto"/>
            </w:tcBorders>
          </w:tcPr>
          <w:p w14:paraId="19CAD719" w14:textId="77777777" w:rsidR="0055263D" w:rsidRPr="00BF7F37" w:rsidRDefault="0055263D">
            <w:pPr>
              <w:widowControl w:val="0"/>
              <w:autoSpaceDE w:val="0"/>
              <w:autoSpaceDN w:val="0"/>
              <w:adjustRightInd w:val="0"/>
              <w:spacing w:after="0" w:line="240" w:lineRule="auto"/>
              <w:ind w:firstLine="720"/>
              <w:rPr>
                <w:rFonts w:ascii="Times New Roman" w:eastAsia="Times New Roman" w:hAnsi="Times New Roman" w:cs="Times New Roman"/>
              </w:rPr>
            </w:pPr>
          </w:p>
        </w:tc>
      </w:tr>
    </w:tbl>
    <w:p w14:paraId="005A6B36" w14:textId="77777777" w:rsidR="00B61233" w:rsidRPr="000468A5" w:rsidRDefault="00B61233" w:rsidP="00B61233">
      <w:pPr>
        <w:spacing w:after="0" w:line="240" w:lineRule="auto"/>
        <w:jc w:val="center"/>
        <w:rPr>
          <w:rFonts w:ascii="Times New Roman" w:eastAsia="Times New Roman" w:hAnsi="Times New Roman" w:cs="Times New Roman"/>
          <w:b/>
          <w:bCs/>
          <w:color w:val="000000" w:themeColor="text1"/>
          <w:sz w:val="24"/>
          <w:szCs w:val="24"/>
        </w:rPr>
      </w:pPr>
      <w:r w:rsidRPr="6F28996F">
        <w:rPr>
          <w:rFonts w:ascii="Times New Roman" w:eastAsia="Times New Roman" w:hAnsi="Times New Roman" w:cs="Times New Roman"/>
          <w:color w:val="000000" w:themeColor="text1"/>
          <w:sz w:val="24"/>
          <w:szCs w:val="24"/>
        </w:rPr>
        <w:t>____________</w:t>
      </w:r>
      <w:r w:rsidRPr="6F28996F">
        <w:rPr>
          <w:rFonts w:ascii="Times New Roman" w:eastAsia="Times New Roman" w:hAnsi="Times New Roman" w:cs="Times New Roman"/>
          <w:b/>
          <w:bCs/>
          <w:color w:val="000000" w:themeColor="text1"/>
          <w:sz w:val="24"/>
          <w:szCs w:val="24"/>
        </w:rPr>
        <w:t xml:space="preserve"> </w:t>
      </w:r>
    </w:p>
    <w:p w14:paraId="53359FCD"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15DA7B4"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B0A5964" w14:textId="77777777" w:rsidR="00981298" w:rsidRDefault="00981298"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A873728"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A6A7716" w14:textId="7E911BEC" w:rsidR="00DE5744" w:rsidRPr="00A56731" w:rsidRDefault="00DE5744"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A56731">
        <w:rPr>
          <w:rFonts w:ascii="Times New Roman" w:eastAsia="Times New Roman" w:hAnsi="Times New Roman" w:cs="Times New Roman"/>
          <w:noProof/>
          <w:sz w:val="24"/>
          <w:szCs w:val="20"/>
          <w:lang w:eastAsia="ar-SA"/>
        </w:rPr>
        <w:lastRenderedPageBreak/>
        <w:t>S</w:t>
      </w:r>
      <w:r>
        <w:rPr>
          <w:rFonts w:ascii="Times New Roman" w:eastAsia="Times New Roman" w:hAnsi="Times New Roman" w:cs="Times New Roman"/>
          <w:noProof/>
          <w:sz w:val="24"/>
          <w:szCs w:val="20"/>
          <w:lang w:eastAsia="ar-SA"/>
        </w:rPr>
        <w:t>kelbiamos apklausos s</w:t>
      </w:r>
      <w:r w:rsidRPr="00A56731">
        <w:rPr>
          <w:rFonts w:ascii="Times New Roman" w:eastAsia="Times New Roman" w:hAnsi="Times New Roman" w:cs="Times New Roman"/>
          <w:noProof/>
          <w:sz w:val="24"/>
          <w:szCs w:val="20"/>
          <w:lang w:eastAsia="ar-SA"/>
        </w:rPr>
        <w:t>ąlygų</w:t>
      </w:r>
    </w:p>
    <w:p w14:paraId="0C170A04" w14:textId="4067B548" w:rsidR="003D3118" w:rsidRDefault="00DE5744"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 w:val="24"/>
          <w:szCs w:val="20"/>
          <w:lang w:eastAsia="ar-SA"/>
        </w:rPr>
        <w:t>5</w:t>
      </w:r>
      <w:r w:rsidRPr="00A56731">
        <w:rPr>
          <w:rFonts w:ascii="Times New Roman" w:eastAsia="Times New Roman" w:hAnsi="Times New Roman" w:cs="Times New Roman"/>
          <w:noProof/>
          <w:sz w:val="24"/>
          <w:szCs w:val="20"/>
          <w:lang w:eastAsia="ar-SA"/>
        </w:rPr>
        <w:t xml:space="preserve"> priedas</w:t>
      </w:r>
    </w:p>
    <w:p w14:paraId="0245346F" w14:textId="77777777" w:rsidR="00CA516A" w:rsidRPr="007C08D5" w:rsidRDefault="00CA516A" w:rsidP="00CA516A">
      <w:pPr>
        <w:spacing w:line="240" w:lineRule="auto"/>
        <w:ind w:left="7314"/>
        <w:rPr>
          <w:rFonts w:asciiTheme="majorBidi" w:hAnsiTheme="majorBidi" w:cstheme="majorBidi"/>
          <w:sz w:val="24"/>
          <w:szCs w:val="24"/>
        </w:rPr>
      </w:pPr>
    </w:p>
    <w:p w14:paraId="33F94437" w14:textId="03D3A9DA" w:rsidR="00CA516A" w:rsidRPr="001978A8" w:rsidRDefault="00CA516A" w:rsidP="00CA516A">
      <w:pPr>
        <w:spacing w:line="240" w:lineRule="auto"/>
        <w:jc w:val="center"/>
        <w:rPr>
          <w:rFonts w:asciiTheme="majorBidi" w:eastAsia="Times New Roman" w:hAnsiTheme="majorBidi" w:cstheme="majorBidi"/>
          <w:b/>
          <w:color w:val="000000" w:themeColor="text1"/>
          <w:sz w:val="24"/>
          <w:szCs w:val="24"/>
        </w:rPr>
      </w:pPr>
      <w:r w:rsidRPr="001978A8">
        <w:rPr>
          <w:rFonts w:asciiTheme="majorBidi" w:eastAsia="Times New Roman" w:hAnsiTheme="majorBidi" w:cstheme="majorBidi"/>
          <w:b/>
          <w:color w:val="000000" w:themeColor="text1"/>
          <w:sz w:val="24"/>
          <w:szCs w:val="24"/>
        </w:rPr>
        <w:t>(Te</w:t>
      </w:r>
      <w:r w:rsidR="00F01E10">
        <w:rPr>
          <w:rFonts w:asciiTheme="majorBidi" w:eastAsia="Times New Roman" w:hAnsiTheme="majorBidi" w:cstheme="majorBidi"/>
          <w:b/>
          <w:color w:val="000000" w:themeColor="text1"/>
          <w:sz w:val="24"/>
          <w:szCs w:val="24"/>
        </w:rPr>
        <w:t>i</w:t>
      </w:r>
      <w:r w:rsidRPr="001978A8">
        <w:rPr>
          <w:rFonts w:asciiTheme="majorBidi" w:eastAsia="Times New Roman" w:hAnsiTheme="majorBidi" w:cstheme="majorBidi"/>
          <w:b/>
          <w:color w:val="000000" w:themeColor="text1"/>
          <w:sz w:val="24"/>
          <w:szCs w:val="24"/>
        </w:rPr>
        <w:t>kėjo deklaracijos dėl atitikties nustatytiems kvalifikacijos reikalavimams forma)</w:t>
      </w:r>
    </w:p>
    <w:p w14:paraId="7CBACD2B" w14:textId="77777777" w:rsidR="00CA516A" w:rsidRPr="007C08D5" w:rsidRDefault="00CA516A" w:rsidP="00CA516A">
      <w:pPr>
        <w:spacing w:line="240" w:lineRule="auto"/>
        <w:jc w:val="center"/>
        <w:rPr>
          <w:rFonts w:asciiTheme="majorBidi" w:eastAsia="Times New Roman" w:hAnsiTheme="majorBidi" w:cstheme="majorBidi"/>
          <w:color w:val="000000" w:themeColor="text1"/>
          <w:sz w:val="24"/>
          <w:szCs w:val="24"/>
          <w:u w:val="single"/>
        </w:rPr>
      </w:pPr>
    </w:p>
    <w:p w14:paraId="255DDDA3" w14:textId="77777777" w:rsidR="00CA516A" w:rsidRPr="007C08D5" w:rsidRDefault="00CA516A" w:rsidP="00CA516A">
      <w:pPr>
        <w:spacing w:line="240" w:lineRule="auto"/>
        <w:jc w:val="center"/>
        <w:rPr>
          <w:rFonts w:asciiTheme="majorBidi" w:eastAsia="Times New Roman" w:hAnsiTheme="majorBidi" w:cstheme="majorBidi"/>
          <w:color w:val="000000" w:themeColor="text1"/>
          <w:sz w:val="24"/>
          <w:szCs w:val="24"/>
          <w:u w:val="single"/>
        </w:rPr>
      </w:pPr>
      <w:r w:rsidRPr="007C08D5">
        <w:rPr>
          <w:rFonts w:asciiTheme="majorBidi" w:eastAsia="Times New Roman" w:hAnsiTheme="majorBidi" w:cstheme="majorBidi"/>
          <w:color w:val="000000" w:themeColor="text1"/>
          <w:sz w:val="24"/>
          <w:szCs w:val="24"/>
          <w:u w:val="single"/>
        </w:rPr>
        <w:t>___________________________________</w:t>
      </w:r>
    </w:p>
    <w:p w14:paraId="1D0C892A" w14:textId="257A7F8A" w:rsidR="00CA516A" w:rsidRPr="007C08D5" w:rsidRDefault="00CA516A" w:rsidP="00CA516A">
      <w:pPr>
        <w:spacing w:line="240" w:lineRule="auto"/>
        <w:jc w:val="center"/>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 xml:space="preserve"> (Te</w:t>
      </w:r>
      <w:r w:rsidR="00F01E10">
        <w:rPr>
          <w:rFonts w:asciiTheme="majorBidi" w:eastAsia="Times New Roman" w:hAnsiTheme="majorBidi" w:cstheme="majorBidi"/>
          <w:color w:val="000000" w:themeColor="text1"/>
          <w:sz w:val="24"/>
          <w:szCs w:val="24"/>
        </w:rPr>
        <w:t>i</w:t>
      </w:r>
      <w:r w:rsidRPr="007C08D5">
        <w:rPr>
          <w:rFonts w:asciiTheme="majorBidi" w:eastAsia="Times New Roman" w:hAnsiTheme="majorBidi" w:cstheme="majorBidi"/>
          <w:color w:val="000000" w:themeColor="text1"/>
          <w:sz w:val="24"/>
          <w:szCs w:val="24"/>
        </w:rPr>
        <w:t>kėjo pavadinimas)</w:t>
      </w:r>
    </w:p>
    <w:p w14:paraId="0A2FEFEE" w14:textId="31A541D5" w:rsidR="00CA516A" w:rsidRPr="007C08D5" w:rsidRDefault="00CA516A" w:rsidP="00CA516A">
      <w:pPr>
        <w:spacing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Lietuvos kalėjimų tarnybai</w:t>
      </w:r>
    </w:p>
    <w:p w14:paraId="6C142937" w14:textId="77777777" w:rsidR="00CA516A" w:rsidRPr="007C08D5" w:rsidRDefault="00CA516A" w:rsidP="00CA516A">
      <w:pPr>
        <w:spacing w:line="240" w:lineRule="auto"/>
        <w:rPr>
          <w:rFonts w:asciiTheme="majorBidi" w:eastAsia="Times New Roman" w:hAnsiTheme="majorBidi" w:cstheme="majorBidi"/>
          <w:b/>
          <w:sz w:val="24"/>
          <w:szCs w:val="24"/>
        </w:rPr>
      </w:pPr>
    </w:p>
    <w:p w14:paraId="5C7E262E" w14:textId="77777777" w:rsidR="00CA516A" w:rsidRPr="00916695" w:rsidRDefault="00CA516A" w:rsidP="00CA516A">
      <w:pPr>
        <w:shd w:val="clear" w:color="auto" w:fill="FFFFFF"/>
        <w:spacing w:line="240" w:lineRule="auto"/>
        <w:jc w:val="center"/>
        <w:rPr>
          <w:rFonts w:ascii="Times New Roman" w:eastAsia="Times New Roman" w:hAnsi="Times New Roman" w:cs="Times New Roman"/>
          <w:color w:val="000000"/>
          <w:sz w:val="24"/>
          <w:szCs w:val="24"/>
        </w:rPr>
      </w:pPr>
      <w:r w:rsidRPr="00916695">
        <w:rPr>
          <w:rFonts w:ascii="Times New Roman" w:eastAsia="Times New Roman" w:hAnsi="Times New Roman" w:cs="Times New Roman"/>
          <w:b/>
          <w:bCs/>
          <w:color w:val="000000"/>
          <w:sz w:val="24"/>
          <w:szCs w:val="24"/>
        </w:rPr>
        <w:t>PIRKIMO DOKUMENTUOSE NUSTATYTŲ KVALIFIKACINIŲ REIKALAVIMŲ ATITIKTIES DEKLARACIJA</w:t>
      </w:r>
    </w:p>
    <w:p w14:paraId="7AEC4B45" w14:textId="77777777" w:rsidR="00CA516A" w:rsidRPr="00916695" w:rsidRDefault="00CA516A" w:rsidP="00CA516A">
      <w:pPr>
        <w:shd w:val="clear" w:color="auto" w:fill="FFFFFF"/>
        <w:spacing w:line="240" w:lineRule="auto"/>
        <w:jc w:val="center"/>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 xml:space="preserve">___________ </w:t>
      </w:r>
    </w:p>
    <w:p w14:paraId="561095AB" w14:textId="77777777" w:rsidR="00CA516A" w:rsidRPr="00916695" w:rsidRDefault="00CA516A" w:rsidP="00CA516A">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916695">
        <w:rPr>
          <w:rFonts w:ascii="Times New Roman" w:eastAsia="Times New Roman" w:hAnsi="Times New Roman" w:cs="Times New Roman"/>
          <w:i/>
          <w:color w:val="000000"/>
          <w:sz w:val="24"/>
          <w:szCs w:val="24"/>
          <w:vertAlign w:val="superscript"/>
        </w:rPr>
        <w:t>(Data)</w:t>
      </w:r>
    </w:p>
    <w:p w14:paraId="554AA7D9" w14:textId="77777777" w:rsidR="00CA516A" w:rsidRPr="00916695" w:rsidRDefault="00CA516A" w:rsidP="00CA516A">
      <w:pPr>
        <w:shd w:val="clear" w:color="auto" w:fill="FFFFFF"/>
        <w:spacing w:line="240" w:lineRule="auto"/>
        <w:jc w:val="center"/>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___________________</w:t>
      </w:r>
    </w:p>
    <w:p w14:paraId="2C160ACC" w14:textId="77777777" w:rsidR="00CA516A" w:rsidRPr="00916695" w:rsidRDefault="00CA516A" w:rsidP="00CA516A">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916695">
        <w:rPr>
          <w:rFonts w:ascii="Times New Roman" w:eastAsia="Times New Roman" w:hAnsi="Times New Roman" w:cs="Times New Roman"/>
          <w:i/>
          <w:color w:val="000000"/>
          <w:sz w:val="24"/>
          <w:szCs w:val="24"/>
          <w:vertAlign w:val="superscript"/>
        </w:rPr>
        <w:t>(Sudarymo vieta)</w:t>
      </w:r>
    </w:p>
    <w:p w14:paraId="64A8FB37" w14:textId="77777777" w:rsidR="00CA516A" w:rsidRPr="00916695" w:rsidRDefault="00CA516A" w:rsidP="00CA516A">
      <w:pPr>
        <w:spacing w:line="240" w:lineRule="auto"/>
        <w:ind w:firstLine="62"/>
        <w:rPr>
          <w:rFonts w:ascii="Times New Roman" w:eastAsia="Times New Roman" w:hAnsi="Times New Roman" w:cs="Times New Roman"/>
          <w:color w:val="000000"/>
          <w:sz w:val="24"/>
          <w:szCs w:val="24"/>
        </w:rPr>
      </w:pPr>
    </w:p>
    <w:p w14:paraId="41BA5548" w14:textId="77777777" w:rsidR="00CA516A" w:rsidRPr="00916695" w:rsidRDefault="00CA516A" w:rsidP="00AD09FA">
      <w:pPr>
        <w:spacing w:line="240" w:lineRule="auto"/>
        <w:ind w:firstLine="567"/>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Aš,___________________________________________________________________ ,</w:t>
      </w:r>
    </w:p>
    <w:p w14:paraId="24667F01" w14:textId="24F8077F" w:rsidR="00CA516A" w:rsidRPr="00916695" w:rsidRDefault="00CA516A" w:rsidP="00AD09FA">
      <w:pPr>
        <w:spacing w:line="240" w:lineRule="auto"/>
        <w:ind w:left="960" w:firstLine="318"/>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i/>
          <w:iCs/>
          <w:color w:val="000000"/>
          <w:sz w:val="24"/>
          <w:szCs w:val="24"/>
        </w:rPr>
        <w:t>(te</w:t>
      </w:r>
      <w:r>
        <w:rPr>
          <w:rFonts w:ascii="Times New Roman" w:eastAsia="Times New Roman" w:hAnsi="Times New Roman" w:cs="Times New Roman"/>
          <w:i/>
          <w:iCs/>
          <w:color w:val="000000"/>
          <w:sz w:val="24"/>
          <w:szCs w:val="24"/>
        </w:rPr>
        <w:t>i</w:t>
      </w:r>
      <w:r w:rsidRPr="00916695">
        <w:rPr>
          <w:rFonts w:ascii="Times New Roman" w:eastAsia="Times New Roman" w:hAnsi="Times New Roman" w:cs="Times New Roman"/>
          <w:i/>
          <w:iCs/>
          <w:color w:val="000000"/>
          <w:sz w:val="24"/>
          <w:szCs w:val="24"/>
        </w:rPr>
        <w:t>kėjo vadovo ar jo įgalioto asmens pareigų pavadinimas, vardas ir pavardė)</w:t>
      </w:r>
    </w:p>
    <w:p w14:paraId="0B2306A8" w14:textId="77777777" w:rsidR="00CA516A" w:rsidRPr="00916695" w:rsidRDefault="00CA516A" w:rsidP="00AD09FA">
      <w:pPr>
        <w:spacing w:line="240" w:lineRule="auto"/>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patvirtinu, kad mano vadovaujamas (-a) (atstovaujamas (-a))____________________________ ,</w:t>
      </w:r>
    </w:p>
    <w:p w14:paraId="59C324D6" w14:textId="2E5CD706" w:rsidR="00CA516A" w:rsidRPr="00916695" w:rsidRDefault="00CA516A" w:rsidP="00AD09FA">
      <w:pPr>
        <w:spacing w:line="240" w:lineRule="auto"/>
        <w:ind w:left="5640" w:firstLine="742"/>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i/>
          <w:iCs/>
          <w:color w:val="000000"/>
          <w:sz w:val="24"/>
          <w:szCs w:val="24"/>
        </w:rPr>
        <w:t>(te</w:t>
      </w:r>
      <w:r>
        <w:rPr>
          <w:rFonts w:ascii="Times New Roman" w:eastAsia="Times New Roman" w:hAnsi="Times New Roman" w:cs="Times New Roman"/>
          <w:i/>
          <w:iCs/>
          <w:color w:val="000000"/>
          <w:sz w:val="24"/>
          <w:szCs w:val="24"/>
        </w:rPr>
        <w:t>i</w:t>
      </w:r>
      <w:r w:rsidRPr="00916695">
        <w:rPr>
          <w:rFonts w:ascii="Times New Roman" w:eastAsia="Times New Roman" w:hAnsi="Times New Roman" w:cs="Times New Roman"/>
          <w:i/>
          <w:iCs/>
          <w:color w:val="000000"/>
          <w:sz w:val="24"/>
          <w:szCs w:val="24"/>
        </w:rPr>
        <w:t>kėjo pavadinimas)</w:t>
      </w:r>
    </w:p>
    <w:p w14:paraId="2E68FC5C" w14:textId="77777777" w:rsidR="00CA516A" w:rsidRPr="00916695" w:rsidRDefault="00CA516A" w:rsidP="00AD09FA">
      <w:pPr>
        <w:spacing w:line="240" w:lineRule="auto"/>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dalyvaujantis (-i) _</w:t>
      </w:r>
      <w:r w:rsidRPr="00916695">
        <w:rPr>
          <w:rFonts w:ascii="Times New Roman" w:eastAsia="Times New Roman" w:hAnsi="Times New Roman" w:cs="Times New Roman"/>
          <w:color w:val="000000"/>
          <w:sz w:val="24"/>
          <w:szCs w:val="24"/>
          <w:u w:val="single"/>
        </w:rPr>
        <w:t>___________________________________________________________</w:t>
      </w:r>
      <w:r w:rsidRPr="00916695">
        <w:rPr>
          <w:rFonts w:ascii="Times New Roman" w:eastAsia="Times New Roman" w:hAnsi="Times New Roman" w:cs="Times New Roman"/>
          <w:color w:val="000000"/>
          <w:sz w:val="24"/>
          <w:szCs w:val="24"/>
        </w:rPr>
        <w:t>__</w:t>
      </w:r>
    </w:p>
    <w:p w14:paraId="0CA62E5D" w14:textId="77777777" w:rsidR="00CA516A" w:rsidRPr="00916695" w:rsidRDefault="00CA516A" w:rsidP="00AD09FA">
      <w:pPr>
        <w:spacing w:line="240" w:lineRule="auto"/>
        <w:ind w:left="2040" w:firstLine="371"/>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i/>
          <w:iCs/>
          <w:color w:val="000000"/>
          <w:sz w:val="24"/>
          <w:szCs w:val="24"/>
        </w:rPr>
        <w:t>(perkančiosios organizacijos pavadinimas)</w:t>
      </w:r>
    </w:p>
    <w:p w14:paraId="5E4D7090" w14:textId="091E1FB8" w:rsidR="00CA516A" w:rsidRPr="00916695" w:rsidRDefault="00CA516A" w:rsidP="00AD09FA">
      <w:pPr>
        <w:spacing w:line="240" w:lineRule="auto"/>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 xml:space="preserve">vykdomoje </w:t>
      </w:r>
      <w:r w:rsidR="00685C9C">
        <w:rPr>
          <w:rFonts w:ascii="Times New Roman" w:eastAsia="Times New Roman" w:hAnsi="Times New Roman" w:cs="Times New Roman"/>
          <w:color w:val="000000"/>
          <w:sz w:val="24"/>
          <w:szCs w:val="24"/>
        </w:rPr>
        <w:t>skelbiamo</w:t>
      </w:r>
      <w:r w:rsidR="00D64910">
        <w:rPr>
          <w:rFonts w:ascii="Times New Roman" w:eastAsia="Times New Roman" w:hAnsi="Times New Roman" w:cs="Times New Roman"/>
          <w:color w:val="000000"/>
          <w:sz w:val="24"/>
          <w:szCs w:val="24"/>
        </w:rPr>
        <w:t>s</w:t>
      </w:r>
      <w:r w:rsidR="00685C9C">
        <w:rPr>
          <w:rFonts w:ascii="Times New Roman" w:eastAsia="Times New Roman" w:hAnsi="Times New Roman" w:cs="Times New Roman"/>
          <w:color w:val="000000"/>
          <w:sz w:val="24"/>
          <w:szCs w:val="24"/>
        </w:rPr>
        <w:t xml:space="preserve"> apklausos</w:t>
      </w:r>
      <w:r w:rsidRPr="00916695">
        <w:rPr>
          <w:rFonts w:ascii="Times New Roman" w:eastAsia="Times New Roman" w:hAnsi="Times New Roman" w:cs="Times New Roman"/>
          <w:color w:val="000000"/>
          <w:sz w:val="24"/>
          <w:szCs w:val="24"/>
        </w:rPr>
        <w:t xml:space="preserve"> _</w:t>
      </w:r>
      <w:r w:rsidR="001F6246">
        <w:rPr>
          <w:rFonts w:ascii="Times New Roman" w:eastAsia="Times New Roman" w:hAnsi="Times New Roman" w:cs="Times New Roman"/>
          <w:color w:val="000000"/>
          <w:sz w:val="24"/>
          <w:szCs w:val="24"/>
        </w:rPr>
        <w:t>_____________</w:t>
      </w:r>
      <w:r w:rsidRPr="00916695">
        <w:rPr>
          <w:rFonts w:ascii="Times New Roman" w:eastAsia="Times New Roman" w:hAnsi="Times New Roman" w:cs="Times New Roman"/>
          <w:color w:val="000000"/>
          <w:sz w:val="24"/>
          <w:szCs w:val="24"/>
        </w:rPr>
        <w:t xml:space="preserve"> </w:t>
      </w:r>
      <w:r w:rsidR="00685C9C">
        <w:rPr>
          <w:rFonts w:ascii="Times New Roman" w:eastAsia="Times New Roman" w:hAnsi="Times New Roman" w:cs="Times New Roman"/>
          <w:color w:val="000000"/>
          <w:sz w:val="24"/>
          <w:szCs w:val="24"/>
        </w:rPr>
        <w:t>pirkime</w:t>
      </w:r>
      <w:r w:rsidRPr="00916695">
        <w:rPr>
          <w:rFonts w:ascii="Times New Roman" w:eastAsia="Times New Roman" w:hAnsi="Times New Roman" w:cs="Times New Roman"/>
          <w:color w:val="000000"/>
          <w:sz w:val="24"/>
          <w:szCs w:val="24"/>
        </w:rPr>
        <w:t>,</w:t>
      </w:r>
    </w:p>
    <w:p w14:paraId="5BE428CA" w14:textId="77777777" w:rsidR="00CA516A" w:rsidRPr="00916695" w:rsidRDefault="00CA516A" w:rsidP="00AD09FA">
      <w:pPr>
        <w:spacing w:line="240" w:lineRule="auto"/>
        <w:ind w:firstLine="636"/>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i/>
          <w:iCs/>
          <w:color w:val="000000"/>
          <w:sz w:val="24"/>
          <w:szCs w:val="24"/>
        </w:rPr>
        <w:t>(pirkimo objekto pavadinimas, pirkimo numeris, pirkimo paskelbimo CVP IS data</w:t>
      </w:r>
      <w:r w:rsidRPr="00916695">
        <w:rPr>
          <w:rFonts w:ascii="Times New Roman" w:eastAsia="Times New Roman" w:hAnsi="Times New Roman" w:cs="Times New Roman"/>
          <w:color w:val="000000"/>
          <w:sz w:val="24"/>
          <w:szCs w:val="24"/>
        </w:rPr>
        <w:t>)</w:t>
      </w:r>
    </w:p>
    <w:p w14:paraId="5AFDBD79" w14:textId="04FD5985" w:rsidR="00CA516A" w:rsidRPr="00916695" w:rsidRDefault="00CA516A" w:rsidP="00AD09FA">
      <w:pPr>
        <w:spacing w:line="240" w:lineRule="auto"/>
        <w:jc w:val="both"/>
        <w:rPr>
          <w:rFonts w:ascii="Times New Roman" w:eastAsia="Times New Roman" w:hAnsi="Times New Roman" w:cs="Times New Roman"/>
          <w:sz w:val="24"/>
          <w:szCs w:val="24"/>
        </w:rPr>
      </w:pPr>
      <w:r w:rsidRPr="00916695">
        <w:rPr>
          <w:rFonts w:ascii="Times New Roman" w:eastAsia="Times New Roman" w:hAnsi="Times New Roman" w:cs="Times New Roman"/>
          <w:color w:val="000000"/>
          <w:sz w:val="24"/>
          <w:szCs w:val="24"/>
        </w:rPr>
        <w:t>atitinka toliau nurodomus reikalavimus</w:t>
      </w:r>
      <w:r w:rsidR="001F6246">
        <w:rPr>
          <w:rFonts w:ascii="Times New Roman" w:eastAsia="Times New Roman" w:hAnsi="Times New Roman" w:cs="Times New Roman"/>
          <w:color w:val="000000"/>
          <w:sz w:val="24"/>
          <w:szCs w:val="24"/>
        </w:rPr>
        <w:t>:</w:t>
      </w:r>
    </w:p>
    <w:p w14:paraId="535AC0F8" w14:textId="77777777" w:rsidR="00CA516A" w:rsidRPr="00916695" w:rsidRDefault="00CA516A" w:rsidP="00CA516A">
      <w:pPr>
        <w:shd w:val="clear" w:color="auto" w:fill="FFFFFF"/>
        <w:spacing w:line="240" w:lineRule="auto"/>
        <w:rPr>
          <w:rFonts w:ascii="Times New Roman" w:eastAsia="Times New Roman" w:hAnsi="Times New Roman" w:cs="Times New Roman"/>
          <w:sz w:val="24"/>
          <w:szCs w:val="24"/>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96"/>
      </w:tblGrid>
      <w:tr w:rsidR="00CA516A" w:rsidRPr="00916695" w14:paraId="37FF2296" w14:textId="77777777" w:rsidTr="00AD09FA">
        <w:tc>
          <w:tcPr>
            <w:tcW w:w="352" w:type="dxa"/>
            <w:tcBorders>
              <w:bottom w:val="single" w:sz="4" w:space="0" w:color="auto"/>
              <w:right w:val="single" w:sz="4" w:space="0" w:color="auto"/>
            </w:tcBorders>
          </w:tcPr>
          <w:p w14:paraId="322F886E" w14:textId="77777777" w:rsidR="00CA516A" w:rsidRPr="00916695" w:rsidRDefault="00CA516A">
            <w:pPr>
              <w:spacing w:line="240" w:lineRule="auto"/>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w:t>
            </w:r>
          </w:p>
        </w:tc>
        <w:tc>
          <w:tcPr>
            <w:tcW w:w="9496" w:type="dxa"/>
            <w:vMerge w:val="restart"/>
            <w:tcBorders>
              <w:top w:val="nil"/>
              <w:left w:val="single" w:sz="4" w:space="0" w:color="auto"/>
              <w:bottom w:val="nil"/>
              <w:right w:val="nil"/>
            </w:tcBorders>
          </w:tcPr>
          <w:p w14:paraId="6491AA18" w14:textId="19EE1AB8" w:rsidR="00CA516A" w:rsidRPr="00916695" w:rsidRDefault="00CA516A" w:rsidP="00B11CFD">
            <w:pPr>
              <w:spacing w:line="240" w:lineRule="auto"/>
              <w:jc w:val="both"/>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te</w:t>
            </w:r>
            <w:r w:rsidR="009B1025">
              <w:rPr>
                <w:rFonts w:ascii="Times New Roman" w:eastAsia="Times New Roman" w:hAnsi="Times New Roman" w:cs="Times New Roman"/>
                <w:sz w:val="24"/>
                <w:szCs w:val="24"/>
              </w:rPr>
              <w:t>i</w:t>
            </w:r>
            <w:r w:rsidRPr="00916695">
              <w:rPr>
                <w:rFonts w:ascii="Times New Roman" w:eastAsia="Times New Roman" w:hAnsi="Times New Roman" w:cs="Times New Roman"/>
                <w:sz w:val="24"/>
                <w:szCs w:val="24"/>
              </w:rPr>
              <w:t xml:space="preserve">kėjas atitinka pirkimo dokumentuose nustatytus techninio ir (arba) profesinio pajėgumo </w:t>
            </w:r>
            <w:r w:rsidRPr="00650183">
              <w:rPr>
                <w:rFonts w:ascii="Times New Roman" w:eastAsia="Times New Roman" w:hAnsi="Times New Roman" w:cs="Times New Roman"/>
                <w:sz w:val="24"/>
                <w:szCs w:val="24"/>
              </w:rPr>
              <w:t>reikalavimus (</w:t>
            </w:r>
            <w:r w:rsidR="0077272F" w:rsidRPr="00B3735E">
              <w:rPr>
                <w:rFonts w:ascii="Times New Roman" w:eastAsia="Times New Roman" w:hAnsi="Times New Roman" w:cs="Times New Roman"/>
                <w:sz w:val="24"/>
                <w:szCs w:val="24"/>
              </w:rPr>
              <w:t xml:space="preserve">3.2.1, </w:t>
            </w:r>
            <w:r w:rsidR="00ED28FF" w:rsidRPr="00B3735E">
              <w:rPr>
                <w:rFonts w:ascii="Times New Roman" w:eastAsia="Times New Roman" w:hAnsi="Times New Roman" w:cs="Times New Roman"/>
                <w:sz w:val="24"/>
                <w:szCs w:val="24"/>
              </w:rPr>
              <w:t xml:space="preserve">3.2.2, </w:t>
            </w:r>
            <w:r w:rsidR="00A97AC4" w:rsidRPr="00B3735E">
              <w:rPr>
                <w:rFonts w:ascii="Times New Roman" w:eastAsia="Times New Roman" w:hAnsi="Times New Roman" w:cs="Times New Roman"/>
                <w:sz w:val="24"/>
                <w:szCs w:val="24"/>
              </w:rPr>
              <w:t>3.2.</w:t>
            </w:r>
            <w:r w:rsidR="00ED28FF" w:rsidRPr="00B3735E">
              <w:rPr>
                <w:rFonts w:ascii="Times New Roman" w:eastAsia="Times New Roman" w:hAnsi="Times New Roman" w:cs="Times New Roman"/>
                <w:sz w:val="24"/>
                <w:szCs w:val="24"/>
              </w:rPr>
              <w:t>2</w:t>
            </w:r>
            <w:r w:rsidR="00A97AC4" w:rsidRPr="00B3735E">
              <w:rPr>
                <w:rFonts w:ascii="Times New Roman" w:eastAsia="Times New Roman" w:hAnsi="Times New Roman" w:cs="Times New Roman"/>
                <w:sz w:val="24"/>
                <w:szCs w:val="24"/>
              </w:rPr>
              <w:t>.1</w:t>
            </w:r>
            <w:r w:rsidR="0092784D" w:rsidRPr="00B3735E">
              <w:rPr>
                <w:rFonts w:ascii="Times New Roman" w:eastAsia="Times New Roman" w:hAnsi="Times New Roman" w:cs="Times New Roman"/>
                <w:sz w:val="24"/>
                <w:szCs w:val="24"/>
              </w:rPr>
              <w:t>. a), b)</w:t>
            </w:r>
            <w:r w:rsidR="00120B0E" w:rsidRPr="00B3735E">
              <w:rPr>
                <w:rFonts w:ascii="Times New Roman" w:eastAsia="Times New Roman" w:hAnsi="Times New Roman" w:cs="Times New Roman"/>
                <w:sz w:val="24"/>
                <w:szCs w:val="24"/>
              </w:rPr>
              <w:t>,</w:t>
            </w:r>
            <w:r w:rsidR="00241371" w:rsidRPr="00B3735E">
              <w:rPr>
                <w:rFonts w:ascii="Times New Roman" w:eastAsia="Times New Roman" w:hAnsi="Times New Roman" w:cs="Times New Roman"/>
                <w:sz w:val="24"/>
                <w:szCs w:val="24"/>
              </w:rPr>
              <w:t xml:space="preserve"> 3.2.</w:t>
            </w:r>
            <w:r w:rsidR="00ED28FF" w:rsidRPr="00B3735E">
              <w:rPr>
                <w:rFonts w:ascii="Times New Roman" w:eastAsia="Times New Roman" w:hAnsi="Times New Roman" w:cs="Times New Roman"/>
                <w:sz w:val="24"/>
                <w:szCs w:val="24"/>
              </w:rPr>
              <w:t>2</w:t>
            </w:r>
            <w:r w:rsidR="00241371" w:rsidRPr="00B3735E">
              <w:rPr>
                <w:rFonts w:ascii="Times New Roman" w:eastAsia="Times New Roman" w:hAnsi="Times New Roman" w:cs="Times New Roman"/>
                <w:sz w:val="24"/>
                <w:szCs w:val="24"/>
              </w:rPr>
              <w:t>.2</w:t>
            </w:r>
            <w:r w:rsidR="0092784D" w:rsidRPr="00B3735E">
              <w:rPr>
                <w:rFonts w:ascii="Times New Roman" w:eastAsia="Times New Roman" w:hAnsi="Times New Roman" w:cs="Times New Roman"/>
                <w:sz w:val="24"/>
                <w:szCs w:val="24"/>
              </w:rPr>
              <w:t>. a), b)</w:t>
            </w:r>
            <w:r w:rsidR="00120B0E" w:rsidRPr="00B3735E">
              <w:rPr>
                <w:rFonts w:ascii="Times New Roman" w:eastAsia="Times New Roman" w:hAnsi="Times New Roman" w:cs="Times New Roman"/>
                <w:sz w:val="24"/>
                <w:szCs w:val="24"/>
              </w:rPr>
              <w:t>,</w:t>
            </w:r>
            <w:r w:rsidR="00241371" w:rsidRPr="00B3735E">
              <w:rPr>
                <w:rFonts w:ascii="Times New Roman" w:eastAsia="Times New Roman" w:hAnsi="Times New Roman" w:cs="Times New Roman"/>
                <w:sz w:val="24"/>
                <w:szCs w:val="24"/>
              </w:rPr>
              <w:t xml:space="preserve"> 3.2.</w:t>
            </w:r>
            <w:r w:rsidR="00ED28FF" w:rsidRPr="00B3735E">
              <w:rPr>
                <w:rFonts w:ascii="Times New Roman" w:eastAsia="Times New Roman" w:hAnsi="Times New Roman" w:cs="Times New Roman"/>
                <w:sz w:val="24"/>
                <w:szCs w:val="24"/>
              </w:rPr>
              <w:t>2</w:t>
            </w:r>
            <w:r w:rsidR="00241371" w:rsidRPr="00B3735E">
              <w:rPr>
                <w:rFonts w:ascii="Times New Roman" w:eastAsia="Times New Roman" w:hAnsi="Times New Roman" w:cs="Times New Roman"/>
                <w:sz w:val="24"/>
                <w:szCs w:val="24"/>
              </w:rPr>
              <w:t>.3; 3.2.</w:t>
            </w:r>
            <w:r w:rsidR="00ED28FF" w:rsidRPr="00B3735E">
              <w:rPr>
                <w:rFonts w:ascii="Times New Roman" w:eastAsia="Times New Roman" w:hAnsi="Times New Roman" w:cs="Times New Roman"/>
                <w:sz w:val="24"/>
                <w:szCs w:val="24"/>
              </w:rPr>
              <w:t>2</w:t>
            </w:r>
            <w:r w:rsidR="00241371" w:rsidRPr="00B3735E">
              <w:rPr>
                <w:rFonts w:ascii="Times New Roman" w:eastAsia="Times New Roman" w:hAnsi="Times New Roman" w:cs="Times New Roman"/>
                <w:sz w:val="24"/>
                <w:szCs w:val="24"/>
              </w:rPr>
              <w:t>.4</w:t>
            </w:r>
            <w:r w:rsidR="007D5905">
              <w:rPr>
                <w:rFonts w:ascii="Times New Roman" w:eastAsia="Times New Roman" w:hAnsi="Times New Roman" w:cs="Times New Roman"/>
                <w:sz w:val="24"/>
                <w:szCs w:val="24"/>
              </w:rPr>
              <w:t xml:space="preserve"> pap</w:t>
            </w:r>
            <w:r w:rsidR="00603911">
              <w:rPr>
                <w:rFonts w:ascii="Times New Roman" w:eastAsia="Times New Roman" w:hAnsi="Times New Roman" w:cs="Times New Roman"/>
                <w:sz w:val="24"/>
                <w:szCs w:val="24"/>
              </w:rPr>
              <w:t>unkčius</w:t>
            </w:r>
            <w:r w:rsidRPr="00916695">
              <w:rPr>
                <w:rFonts w:ascii="Times New Roman" w:eastAsia="Times New Roman" w:hAnsi="Times New Roman" w:cs="Times New Roman"/>
                <w:sz w:val="24"/>
                <w:szCs w:val="24"/>
              </w:rPr>
              <w:t>)</w:t>
            </w:r>
          </w:p>
          <w:p w14:paraId="43373528" w14:textId="77777777" w:rsidR="00CA516A" w:rsidRPr="00916695" w:rsidRDefault="00CA516A">
            <w:pPr>
              <w:spacing w:line="240" w:lineRule="auto"/>
              <w:ind w:firstLine="424"/>
              <w:rPr>
                <w:rFonts w:ascii="Times New Roman" w:eastAsia="Times New Roman" w:hAnsi="Times New Roman" w:cs="Times New Roman"/>
                <w:sz w:val="24"/>
                <w:szCs w:val="24"/>
              </w:rPr>
            </w:pPr>
            <w:r w:rsidRPr="00916695">
              <w:rPr>
                <w:rFonts w:ascii="Times New Roman" w:eastAsia="Times New Roman" w:hAnsi="Times New Roman" w:cs="Times New Roman"/>
                <w:i/>
                <w:sz w:val="24"/>
                <w:szCs w:val="24"/>
              </w:rPr>
              <w:t>(pirkimo dokumentų punktai)</w:t>
            </w:r>
          </w:p>
        </w:tc>
      </w:tr>
      <w:tr w:rsidR="00CA516A" w:rsidRPr="00916695" w14:paraId="2CF27B66" w14:textId="77777777" w:rsidTr="00AD09FA">
        <w:tc>
          <w:tcPr>
            <w:tcW w:w="352" w:type="dxa"/>
            <w:tcBorders>
              <w:left w:val="nil"/>
              <w:bottom w:val="nil"/>
              <w:right w:val="nil"/>
            </w:tcBorders>
          </w:tcPr>
          <w:p w14:paraId="51DEB347" w14:textId="77777777" w:rsidR="00CA516A" w:rsidRPr="00916695" w:rsidRDefault="00CA516A">
            <w:pPr>
              <w:spacing w:line="240" w:lineRule="auto"/>
              <w:rPr>
                <w:rFonts w:ascii="Times New Roman" w:eastAsia="Times New Roman" w:hAnsi="Times New Roman" w:cs="Times New Roman"/>
                <w:sz w:val="24"/>
                <w:szCs w:val="24"/>
              </w:rPr>
            </w:pPr>
          </w:p>
        </w:tc>
        <w:tc>
          <w:tcPr>
            <w:tcW w:w="9496" w:type="dxa"/>
            <w:vMerge/>
            <w:tcBorders>
              <w:top w:val="nil"/>
              <w:left w:val="nil"/>
              <w:bottom w:val="nil"/>
              <w:right w:val="nil"/>
            </w:tcBorders>
          </w:tcPr>
          <w:p w14:paraId="67907C03" w14:textId="77777777" w:rsidR="00CA516A" w:rsidRPr="00916695" w:rsidRDefault="00CA516A">
            <w:pPr>
              <w:spacing w:line="240" w:lineRule="auto"/>
              <w:rPr>
                <w:rFonts w:ascii="Times New Roman" w:eastAsia="Times New Roman" w:hAnsi="Times New Roman" w:cs="Times New Roman"/>
                <w:sz w:val="24"/>
                <w:szCs w:val="24"/>
              </w:rPr>
            </w:pPr>
          </w:p>
        </w:tc>
      </w:tr>
    </w:tbl>
    <w:p w14:paraId="739DC8DE" w14:textId="77777777" w:rsidR="00241371" w:rsidRDefault="00241371" w:rsidP="00CA516A">
      <w:pPr>
        <w:shd w:val="clear" w:color="auto" w:fill="FFFFFF"/>
        <w:spacing w:line="240" w:lineRule="auto"/>
        <w:ind w:firstLine="720"/>
        <w:rPr>
          <w:rFonts w:ascii="Times New Roman" w:eastAsia="Times New Roman" w:hAnsi="Times New Roman" w:cs="Times New Roman"/>
          <w:sz w:val="24"/>
          <w:szCs w:val="24"/>
        </w:rPr>
      </w:pPr>
    </w:p>
    <w:p w14:paraId="0C9BA647" w14:textId="50FC217E" w:rsidR="00CA516A" w:rsidRPr="00916695" w:rsidRDefault="00CA516A" w:rsidP="00CA516A">
      <w:pPr>
        <w:shd w:val="clear" w:color="auto" w:fill="FFFFFF"/>
        <w:spacing w:line="240" w:lineRule="auto"/>
        <w:ind w:firstLine="720"/>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Patvirtinu, kad šie duomenys yra teisingi ir aktualūs pasiūlymo pateikimo dieną.</w:t>
      </w:r>
    </w:p>
    <w:p w14:paraId="4A469D8D" w14:textId="77777777" w:rsidR="00CA516A" w:rsidRPr="00916695" w:rsidRDefault="00CA516A" w:rsidP="00CA516A">
      <w:pPr>
        <w:shd w:val="clear" w:color="auto" w:fill="FFFFFF"/>
        <w:spacing w:line="240" w:lineRule="auto"/>
        <w:ind w:firstLine="720"/>
        <w:rPr>
          <w:rFonts w:ascii="Times New Roman" w:eastAsia="Times New Roman" w:hAnsi="Times New Roman" w:cs="Times New Roman"/>
          <w:sz w:val="24"/>
          <w:szCs w:val="24"/>
        </w:rPr>
      </w:pPr>
    </w:p>
    <w:p w14:paraId="12170710" w14:textId="73501903" w:rsidR="00CA516A" w:rsidRPr="00916695" w:rsidRDefault="00CA516A" w:rsidP="00AD09FA">
      <w:pPr>
        <w:spacing w:line="240" w:lineRule="auto"/>
        <w:ind w:firstLine="567"/>
        <w:jc w:val="both"/>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organizacijos/perkančiojo subjekto nurodyti atitiktį pirkimo dokumentuose nustatytiems kvalifikaciniams reikalavimams patvirtinantys dokumentai.</w:t>
      </w:r>
    </w:p>
    <w:p w14:paraId="1876A650" w14:textId="77777777" w:rsidR="00CA516A" w:rsidRPr="00916695" w:rsidRDefault="00CA516A" w:rsidP="00AD09FA">
      <w:pPr>
        <w:shd w:val="clear" w:color="auto" w:fill="FFFFFF"/>
        <w:spacing w:line="240" w:lineRule="auto"/>
        <w:jc w:val="both"/>
        <w:rPr>
          <w:rFonts w:ascii="Times New Roman" w:eastAsia="Times New Roman" w:hAnsi="Times New Roman" w:cs="Times New Roman"/>
          <w:sz w:val="24"/>
          <w:szCs w:val="24"/>
        </w:rPr>
      </w:pPr>
    </w:p>
    <w:p w14:paraId="1AD71911" w14:textId="4A615B94" w:rsidR="00CA516A" w:rsidRPr="00916695" w:rsidRDefault="00CA516A" w:rsidP="00AD09FA">
      <w:pPr>
        <w:shd w:val="clear" w:color="auto" w:fill="FFFFFF"/>
        <w:spacing w:line="240" w:lineRule="auto"/>
        <w:ind w:firstLine="720"/>
        <w:jc w:val="both"/>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te</w:t>
      </w:r>
      <w:r w:rsidR="00152B27">
        <w:rPr>
          <w:rFonts w:ascii="Times New Roman" w:eastAsia="Times New Roman" w:hAnsi="Times New Roman" w:cs="Times New Roman"/>
          <w:sz w:val="24"/>
          <w:szCs w:val="24"/>
        </w:rPr>
        <w:t>i</w:t>
      </w:r>
      <w:r w:rsidRPr="00916695">
        <w:rPr>
          <w:rFonts w:ascii="Times New Roman" w:eastAsia="Times New Roman" w:hAnsi="Times New Roman" w:cs="Times New Roman"/>
          <w:sz w:val="24"/>
          <w:szCs w:val="24"/>
        </w:rPr>
        <w:t>kėją iš pirkimo procedūrų ir įtrauks te</w:t>
      </w:r>
      <w:r w:rsidR="00152B27">
        <w:rPr>
          <w:rFonts w:ascii="Times New Roman" w:eastAsia="Times New Roman" w:hAnsi="Times New Roman" w:cs="Times New Roman"/>
          <w:sz w:val="24"/>
          <w:szCs w:val="24"/>
        </w:rPr>
        <w:t>i</w:t>
      </w:r>
      <w:r w:rsidRPr="00916695">
        <w:rPr>
          <w:rFonts w:ascii="Times New Roman" w:eastAsia="Times New Roman" w:hAnsi="Times New Roman" w:cs="Times New Roman"/>
          <w:sz w:val="24"/>
          <w:szCs w:val="24"/>
        </w:rPr>
        <w:t>kėją į melagingą informaciją pateikusių te</w:t>
      </w:r>
      <w:r w:rsidR="00152B27">
        <w:rPr>
          <w:rFonts w:ascii="Times New Roman" w:eastAsia="Times New Roman" w:hAnsi="Times New Roman" w:cs="Times New Roman"/>
          <w:sz w:val="24"/>
          <w:szCs w:val="24"/>
        </w:rPr>
        <w:t>i</w:t>
      </w:r>
      <w:r w:rsidRPr="00916695">
        <w:rPr>
          <w:rFonts w:ascii="Times New Roman" w:eastAsia="Times New Roman" w:hAnsi="Times New Roman" w:cs="Times New Roman"/>
          <w:sz w:val="24"/>
          <w:szCs w:val="24"/>
        </w:rPr>
        <w:t xml:space="preserve">kėjų sąrašą Viešųjų pirkimų tarnybos nustatyta tvarka. </w:t>
      </w:r>
    </w:p>
    <w:p w14:paraId="48E95806" w14:textId="77777777" w:rsidR="00CA516A" w:rsidRPr="00916695" w:rsidRDefault="00CA516A" w:rsidP="00AD09FA">
      <w:pPr>
        <w:shd w:val="clear" w:color="auto" w:fill="FFFFFF"/>
        <w:spacing w:line="240" w:lineRule="auto"/>
        <w:ind w:firstLine="124"/>
        <w:jc w:val="both"/>
        <w:rPr>
          <w:rFonts w:ascii="Times New Roman" w:eastAsia="Times New Roman" w:hAnsi="Times New Roman" w:cs="Times New Roman"/>
          <w:sz w:val="24"/>
          <w:szCs w:val="24"/>
        </w:rPr>
      </w:pPr>
    </w:p>
    <w:p w14:paraId="3AE2B685" w14:textId="3ABEE6B8" w:rsidR="00CA516A" w:rsidRPr="00916695" w:rsidRDefault="00CA516A" w:rsidP="00AD09FA">
      <w:pPr>
        <w:shd w:val="clear" w:color="auto" w:fill="FFFFFF"/>
        <w:spacing w:line="240" w:lineRule="auto"/>
        <w:ind w:firstLine="720"/>
        <w:jc w:val="both"/>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Suprantu, kad te</w:t>
      </w:r>
      <w:r w:rsidR="00152B27">
        <w:rPr>
          <w:rFonts w:ascii="Times New Roman" w:eastAsia="Times New Roman" w:hAnsi="Times New Roman" w:cs="Times New Roman"/>
          <w:sz w:val="24"/>
          <w:szCs w:val="24"/>
        </w:rPr>
        <w:t>i</w:t>
      </w:r>
      <w:r w:rsidRPr="00916695">
        <w:rPr>
          <w:rFonts w:ascii="Times New Roman" w:eastAsia="Times New Roman" w:hAnsi="Times New Roman" w:cs="Times New Roman"/>
          <w:sz w:val="24"/>
          <w:szCs w:val="24"/>
        </w:rPr>
        <w:t>kėjo pasiūlymas bus atmestas, jeigu te</w:t>
      </w:r>
      <w:r w:rsidR="00152B27">
        <w:rPr>
          <w:rFonts w:ascii="Times New Roman" w:eastAsia="Times New Roman" w:hAnsi="Times New Roman" w:cs="Times New Roman"/>
          <w:sz w:val="24"/>
          <w:szCs w:val="24"/>
        </w:rPr>
        <w:t>i</w:t>
      </w:r>
      <w:r w:rsidRPr="00916695">
        <w:rPr>
          <w:rFonts w:ascii="Times New Roman" w:eastAsia="Times New Roman" w:hAnsi="Times New Roman" w:cs="Times New Roman"/>
          <w:sz w:val="24"/>
          <w:szCs w:val="24"/>
        </w:rPr>
        <w:t>kėjo kvalifikacija neatitinka pirkimo dokumentuose nustatytų kvalifikacinių reikalavimų arba jeigu te</w:t>
      </w:r>
      <w:r w:rsidR="00152B27">
        <w:rPr>
          <w:rFonts w:ascii="Times New Roman" w:eastAsia="Times New Roman" w:hAnsi="Times New Roman" w:cs="Times New Roman"/>
          <w:sz w:val="24"/>
          <w:szCs w:val="24"/>
        </w:rPr>
        <w:t>i</w:t>
      </w:r>
      <w:r w:rsidRPr="00916695">
        <w:rPr>
          <w:rFonts w:ascii="Times New Roman" w:eastAsia="Times New Roman" w:hAnsi="Times New Roman" w:cs="Times New Roman"/>
          <w:sz w:val="24"/>
          <w:szCs w:val="24"/>
        </w:rPr>
        <w:t>kėjas perkančiosios prašymu nepatikslina pateiktų netikslių ar neišsamių duomenų apie savo kvalifikaciją.</w:t>
      </w:r>
    </w:p>
    <w:p w14:paraId="2680EC14" w14:textId="77777777" w:rsidR="00CA516A" w:rsidRPr="00916695" w:rsidRDefault="00CA516A" w:rsidP="00CA516A">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A516A" w:rsidRPr="00916695" w14:paraId="17994E5B"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AED73FD" w14:textId="77777777" w:rsidR="00CA516A" w:rsidRPr="00916695" w:rsidRDefault="00CA516A">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428777A5" w14:textId="77777777" w:rsidR="00CA516A" w:rsidRPr="00916695" w:rsidRDefault="00CA516A">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205BA66" w14:textId="77777777" w:rsidR="00CA516A" w:rsidRPr="00916695" w:rsidRDefault="00CA516A">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10CCC382" w14:textId="77777777" w:rsidR="00CA516A" w:rsidRPr="00916695" w:rsidRDefault="00CA516A">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A750DA6" w14:textId="77777777" w:rsidR="00CA516A" w:rsidRPr="00916695" w:rsidRDefault="00CA516A">
            <w:pPr>
              <w:spacing w:line="240" w:lineRule="auto"/>
              <w:ind w:right="-1" w:firstLine="62"/>
              <w:jc w:val="right"/>
              <w:rPr>
                <w:rFonts w:ascii="Times New Roman" w:eastAsia="Times New Roman" w:hAnsi="Times New Roman" w:cs="Times New Roman"/>
                <w:sz w:val="24"/>
                <w:szCs w:val="24"/>
              </w:rPr>
            </w:pPr>
          </w:p>
        </w:tc>
      </w:tr>
      <w:tr w:rsidR="00CA516A" w:rsidRPr="00916695" w14:paraId="6B682B2A" w14:textId="77777777">
        <w:trPr>
          <w:trHeight w:val="186"/>
        </w:trPr>
        <w:tc>
          <w:tcPr>
            <w:tcW w:w="3284" w:type="dxa"/>
            <w:tcBorders>
              <w:top w:val="nil"/>
              <w:left w:val="nil"/>
              <w:bottom w:val="nil"/>
              <w:right w:val="nil"/>
            </w:tcBorders>
            <w:tcMar>
              <w:top w:w="0" w:type="dxa"/>
              <w:left w:w="108" w:type="dxa"/>
              <w:bottom w:w="0" w:type="dxa"/>
              <w:right w:w="108" w:type="dxa"/>
            </w:tcMar>
            <w:hideMark/>
          </w:tcPr>
          <w:p w14:paraId="6F5FC39C" w14:textId="147A94A8" w:rsidR="00CA516A" w:rsidRPr="00916695" w:rsidRDefault="00CA516A">
            <w:pPr>
              <w:spacing w:line="240" w:lineRule="auto"/>
              <w:rPr>
                <w:rFonts w:ascii="Times New Roman" w:eastAsia="Times New Roman" w:hAnsi="Times New Roman" w:cs="Times New Roman"/>
                <w:i/>
                <w:sz w:val="24"/>
                <w:szCs w:val="24"/>
                <w:vertAlign w:val="superscript"/>
              </w:rPr>
            </w:pPr>
            <w:r w:rsidRPr="00916695">
              <w:rPr>
                <w:rFonts w:ascii="Times New Roman" w:eastAsia="Times New Roman" w:hAnsi="Times New Roman" w:cs="Times New Roman"/>
                <w:i/>
                <w:sz w:val="24"/>
                <w:szCs w:val="24"/>
                <w:vertAlign w:val="superscript"/>
              </w:rPr>
              <w:t>(Te</w:t>
            </w:r>
            <w:r w:rsidR="00EC7B2F">
              <w:rPr>
                <w:rFonts w:ascii="Times New Roman" w:eastAsia="Times New Roman" w:hAnsi="Times New Roman" w:cs="Times New Roman"/>
                <w:i/>
                <w:sz w:val="24"/>
                <w:szCs w:val="24"/>
                <w:vertAlign w:val="superscript"/>
              </w:rPr>
              <w:t>i</w:t>
            </w:r>
            <w:r w:rsidRPr="00916695">
              <w:rPr>
                <w:rFonts w:ascii="Times New Roman" w:eastAsia="Times New Roman" w:hAnsi="Times New Roman" w:cs="Times New Roman"/>
                <w:i/>
                <w:sz w:val="24"/>
                <w:szCs w:val="24"/>
                <w:vertAlign w:val="superscript"/>
              </w:rPr>
              <w:t>kėjo arba jo įgalioto asmens pareigų pavadinimas*)</w:t>
            </w:r>
          </w:p>
        </w:tc>
        <w:tc>
          <w:tcPr>
            <w:tcW w:w="604" w:type="dxa"/>
            <w:tcMar>
              <w:top w:w="0" w:type="dxa"/>
              <w:left w:w="108" w:type="dxa"/>
              <w:bottom w:w="0" w:type="dxa"/>
              <w:right w:w="108" w:type="dxa"/>
            </w:tcMar>
            <w:hideMark/>
          </w:tcPr>
          <w:p w14:paraId="47E02D9C" w14:textId="77777777" w:rsidR="00CA516A" w:rsidRPr="00916695" w:rsidRDefault="00CA516A">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7E428FE9" w14:textId="77777777" w:rsidR="00CA516A" w:rsidRPr="00916695" w:rsidRDefault="00CA516A">
            <w:pPr>
              <w:spacing w:line="240" w:lineRule="auto"/>
              <w:ind w:right="-1"/>
              <w:jc w:val="center"/>
              <w:rPr>
                <w:rFonts w:ascii="Times New Roman" w:eastAsia="Times New Roman" w:hAnsi="Times New Roman" w:cs="Times New Roman"/>
                <w:i/>
                <w:sz w:val="24"/>
                <w:szCs w:val="24"/>
                <w:vertAlign w:val="superscript"/>
              </w:rPr>
            </w:pPr>
            <w:r w:rsidRPr="00916695">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5A97E078" w14:textId="77777777" w:rsidR="00CA516A" w:rsidRPr="00916695" w:rsidRDefault="00CA516A">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0F8B3B21" w14:textId="77777777" w:rsidR="00CA516A" w:rsidRPr="00916695" w:rsidRDefault="00CA516A">
            <w:pPr>
              <w:spacing w:line="240" w:lineRule="auto"/>
              <w:ind w:right="-1"/>
              <w:jc w:val="right"/>
              <w:rPr>
                <w:rFonts w:ascii="Times New Roman" w:eastAsia="Times New Roman" w:hAnsi="Times New Roman" w:cs="Times New Roman"/>
                <w:i/>
                <w:sz w:val="24"/>
                <w:szCs w:val="24"/>
                <w:vertAlign w:val="superscript"/>
              </w:rPr>
            </w:pPr>
            <w:r w:rsidRPr="00916695">
              <w:rPr>
                <w:rFonts w:ascii="Times New Roman" w:eastAsia="Times New Roman" w:hAnsi="Times New Roman" w:cs="Times New Roman"/>
                <w:i/>
                <w:sz w:val="24"/>
                <w:szCs w:val="24"/>
                <w:vertAlign w:val="superscript"/>
              </w:rPr>
              <w:t>(Vardas ir pavardė*)</w:t>
            </w:r>
          </w:p>
        </w:tc>
      </w:tr>
    </w:tbl>
    <w:p w14:paraId="164CE3B8" w14:textId="77777777" w:rsidR="00CA516A" w:rsidRPr="00916695" w:rsidRDefault="00CA516A" w:rsidP="00CA516A">
      <w:pPr>
        <w:spacing w:line="240" w:lineRule="auto"/>
        <w:ind w:firstLine="62"/>
        <w:rPr>
          <w:rFonts w:ascii="Times New Roman" w:eastAsia="Times New Roman" w:hAnsi="Times New Roman" w:cs="Times New Roman"/>
          <w:sz w:val="24"/>
          <w:szCs w:val="24"/>
        </w:rPr>
      </w:pPr>
    </w:p>
    <w:p w14:paraId="1EC8CE41" w14:textId="77777777" w:rsidR="00CA516A" w:rsidRPr="00916695" w:rsidRDefault="00CA516A" w:rsidP="00CA516A">
      <w:pPr>
        <w:spacing w:line="240" w:lineRule="auto"/>
        <w:ind w:firstLine="567"/>
        <w:rPr>
          <w:rFonts w:ascii="Times New Roman" w:eastAsia="Times New Roman" w:hAnsi="Times New Roman" w:cs="Times New Roman"/>
          <w:i/>
          <w:sz w:val="24"/>
          <w:szCs w:val="24"/>
        </w:rPr>
      </w:pPr>
      <w:r w:rsidRPr="00156703">
        <w:rPr>
          <w:rFonts w:ascii="Times New Roman" w:eastAsia="Times New Roman" w:hAnsi="Times New Roman" w:cs="Times New Roman"/>
          <w:i/>
          <w:sz w:val="24"/>
          <w:szCs w:val="24"/>
        </w:rPr>
        <w:t>*Deklaracija pasirašoma atskirai elektroniniu parašu tuo atveju, kai joje nurodytas kitas nei visą pasiūlymą pasirašantis asmuo.</w:t>
      </w:r>
    </w:p>
    <w:p w14:paraId="189D673C" w14:textId="77777777" w:rsidR="00CA516A" w:rsidRPr="00916695" w:rsidRDefault="00CA516A" w:rsidP="00CA516A">
      <w:pPr>
        <w:spacing w:line="240" w:lineRule="auto"/>
        <w:jc w:val="center"/>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_________________</w:t>
      </w:r>
    </w:p>
    <w:p w14:paraId="698E378B" w14:textId="77777777" w:rsidR="00CA516A" w:rsidRPr="00916695" w:rsidRDefault="00CA516A" w:rsidP="00CA516A">
      <w:pPr>
        <w:spacing w:line="240" w:lineRule="auto"/>
        <w:jc w:val="center"/>
        <w:rPr>
          <w:rFonts w:ascii="Times New Roman" w:eastAsia="Times New Roman" w:hAnsi="Times New Roman" w:cs="Times New Roman"/>
          <w:b/>
          <w:bCs/>
          <w:sz w:val="24"/>
          <w:szCs w:val="24"/>
          <w:lang w:eastAsia="en-US"/>
        </w:rPr>
      </w:pPr>
    </w:p>
    <w:p w14:paraId="0FF5CC08" w14:textId="77777777" w:rsidR="00CA516A" w:rsidRPr="00916695" w:rsidRDefault="00CA516A" w:rsidP="00CA516A">
      <w:pPr>
        <w:spacing w:line="240" w:lineRule="auto"/>
        <w:jc w:val="center"/>
        <w:rPr>
          <w:rFonts w:ascii="Times New Roman" w:eastAsia="Times New Roman" w:hAnsi="Times New Roman" w:cs="Times New Roman"/>
          <w:b/>
          <w:bCs/>
          <w:sz w:val="24"/>
          <w:szCs w:val="24"/>
          <w:lang w:eastAsia="en-US"/>
        </w:rPr>
      </w:pPr>
    </w:p>
    <w:p w14:paraId="3F31F6AA" w14:textId="77777777" w:rsidR="003D3118" w:rsidRDefault="003D3118" w:rsidP="001F715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1149B091" w14:textId="77777777" w:rsidR="00315C2E" w:rsidRDefault="00315C2E"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C912774" w14:textId="77777777" w:rsidR="00315C2E" w:rsidRDefault="00315C2E"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8F3901A"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718BF84"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4BE4C61"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BB594F3" w14:textId="77777777" w:rsidR="00EA10E1" w:rsidRDefault="00EA10E1"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03E7D84" w14:textId="77777777" w:rsidR="00EA10E1" w:rsidRDefault="00EA10E1"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7095C1C" w14:textId="77777777" w:rsidR="00EA10E1" w:rsidRDefault="00EA10E1"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AF5512D" w14:textId="77777777" w:rsidR="00EA10E1" w:rsidRDefault="00EA10E1"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2400336"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2B94307F"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FDA3A89"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D35EB54"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8FB0B8F"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06A55D0" w14:textId="77777777" w:rsidR="00315C2E" w:rsidRDefault="00315C2E"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E3B1DE7" w14:textId="1AFE9155" w:rsidR="007B5FDF" w:rsidRPr="004205BA" w:rsidRDefault="007B5FDF"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4205BA">
        <w:rPr>
          <w:rFonts w:ascii="Times New Roman" w:eastAsia="Times New Roman" w:hAnsi="Times New Roman" w:cs="Times New Roman"/>
          <w:noProof/>
          <w:sz w:val="24"/>
          <w:szCs w:val="20"/>
          <w:lang w:eastAsia="ar-SA"/>
        </w:rPr>
        <w:lastRenderedPageBreak/>
        <w:t>Skelbiamos apklausos sąlygų</w:t>
      </w:r>
    </w:p>
    <w:p w14:paraId="7CF6F01F" w14:textId="21671370" w:rsidR="007B5FDF" w:rsidRDefault="007B5FDF"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4205BA">
        <w:rPr>
          <w:rFonts w:ascii="Times New Roman" w:eastAsia="Times New Roman" w:hAnsi="Times New Roman" w:cs="Times New Roman"/>
          <w:noProof/>
          <w:sz w:val="24"/>
          <w:szCs w:val="20"/>
          <w:lang w:eastAsia="ar-SA"/>
        </w:rPr>
        <w:t>6 priedas</w:t>
      </w:r>
    </w:p>
    <w:p w14:paraId="4C195053" w14:textId="77777777" w:rsidR="00315C2E" w:rsidRDefault="00315C2E"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7517D1E" w14:textId="77777777" w:rsidR="003117E1" w:rsidRPr="0066648C" w:rsidRDefault="003117E1" w:rsidP="003117E1">
      <w:pPr>
        <w:jc w:val="center"/>
        <w:rPr>
          <w:rFonts w:ascii="Times New Roman" w:hAnsi="Times New Roman" w:cs="Times New Roman"/>
          <w:b/>
          <w:bCs/>
          <w:sz w:val="24"/>
          <w:szCs w:val="24"/>
        </w:rPr>
      </w:pPr>
      <w:r w:rsidRPr="0066648C">
        <w:rPr>
          <w:rFonts w:ascii="Times New Roman" w:hAnsi="Times New Roman" w:cs="Times New Roman"/>
          <w:b/>
          <w:bCs/>
          <w:sz w:val="24"/>
          <w:szCs w:val="24"/>
        </w:rPr>
        <w:t>ARCHITEKTO DARBINĘ KVALIFIKACIJĄ PATVIRTINANČIŲ DOKUMENTŲ FORMA</w:t>
      </w:r>
      <w:r w:rsidRPr="0066648C">
        <w:rPr>
          <w:rStyle w:val="Puslapioinaosnuoroda"/>
          <w:rFonts w:ascii="Times New Roman" w:hAnsi="Times New Roman" w:cs="Times New Roman"/>
          <w:b/>
          <w:bCs/>
          <w:sz w:val="24"/>
          <w:szCs w:val="24"/>
        </w:rPr>
        <w:footnoteReference w:id="19"/>
      </w:r>
    </w:p>
    <w:p w14:paraId="0C39CD0E" w14:textId="77777777" w:rsidR="003117E1" w:rsidRPr="0066648C" w:rsidRDefault="003117E1" w:rsidP="003117E1">
      <w:pPr>
        <w:jc w:val="center"/>
        <w:rPr>
          <w:rFonts w:ascii="Times New Roman" w:hAnsi="Times New Roman" w:cs="Times New Roman"/>
          <w:b/>
          <w:bCs/>
          <w:sz w:val="24"/>
          <w:szCs w:val="24"/>
        </w:rPr>
      </w:pPr>
    </w:p>
    <w:p w14:paraId="207C4DF5" w14:textId="77777777" w:rsidR="003117E1" w:rsidRPr="0066648C" w:rsidRDefault="003117E1" w:rsidP="003117E1">
      <w:pPr>
        <w:jc w:val="center"/>
        <w:rPr>
          <w:rFonts w:ascii="Times New Roman" w:hAnsi="Times New Roman" w:cs="Times New Roman"/>
          <w:b/>
          <w:bCs/>
          <w:sz w:val="24"/>
          <w:szCs w:val="24"/>
        </w:rPr>
      </w:pPr>
      <w:bookmarkStart w:id="8" w:name="_Hlk175665704"/>
      <w:r w:rsidRPr="0066648C">
        <w:rPr>
          <w:rFonts w:ascii="Times New Roman" w:hAnsi="Times New Roman" w:cs="Times New Roman"/>
          <w:b/>
          <w:bCs/>
          <w:sz w:val="24"/>
          <w:szCs w:val="24"/>
        </w:rPr>
        <w:t>ARCHITEKTO DARBINĘ KVALIFIKACIJĄ PATVIRTINANTYS</w:t>
      </w:r>
      <w:bookmarkEnd w:id="8"/>
      <w:r w:rsidRPr="0066648C">
        <w:rPr>
          <w:rFonts w:ascii="Times New Roman" w:hAnsi="Times New Roman" w:cs="Times New Roman"/>
          <w:b/>
          <w:bCs/>
          <w:sz w:val="24"/>
          <w:szCs w:val="24"/>
        </w:rPr>
        <w:t xml:space="preserve"> DOKUMENTAI</w:t>
      </w:r>
    </w:p>
    <w:p w14:paraId="1B773DF9" w14:textId="77777777" w:rsidR="00710B17" w:rsidRDefault="00710B17" w:rsidP="004205BA">
      <w:pPr>
        <w:spacing w:after="0" w:line="240" w:lineRule="auto"/>
        <w:jc w:val="both"/>
        <w:rPr>
          <w:rFonts w:ascii="Times New Roman" w:eastAsia="Times New Roman" w:hAnsi="Times New Roman" w:cs="Times New Roman"/>
          <w:sz w:val="24"/>
          <w:szCs w:val="20"/>
        </w:rPr>
      </w:pPr>
    </w:p>
    <w:p w14:paraId="3C5C31BB" w14:textId="16B0E614" w:rsidR="004205BA" w:rsidRPr="004205BA" w:rsidRDefault="004205BA" w:rsidP="004205BA">
      <w:pPr>
        <w:spacing w:after="0" w:line="240" w:lineRule="auto"/>
        <w:jc w:val="both"/>
        <w:rPr>
          <w:rFonts w:ascii="Times New Roman" w:eastAsia="Times New Roman" w:hAnsi="Times New Roman" w:cs="Times New Roman"/>
          <w:sz w:val="24"/>
          <w:szCs w:val="20"/>
        </w:rPr>
      </w:pPr>
      <w:r w:rsidRPr="004205BA">
        <w:rPr>
          <w:rFonts w:ascii="Times New Roman" w:eastAsia="Times New Roman" w:hAnsi="Times New Roman" w:cs="Times New Roman"/>
          <w:sz w:val="24"/>
          <w:szCs w:val="20"/>
        </w:rPr>
        <w:t>Siūlomas architektas ___________________________________________________</w:t>
      </w:r>
    </w:p>
    <w:p w14:paraId="37ECAFD8" w14:textId="77777777" w:rsidR="004205BA" w:rsidRPr="004205BA" w:rsidRDefault="004205BA" w:rsidP="004205BA">
      <w:pPr>
        <w:spacing w:after="0" w:line="240" w:lineRule="auto"/>
        <w:jc w:val="both"/>
        <w:rPr>
          <w:rFonts w:ascii="Times New Roman" w:eastAsia="Times New Roman" w:hAnsi="Times New Roman" w:cs="Times New Roman"/>
          <w:sz w:val="24"/>
          <w:szCs w:val="20"/>
          <w:vertAlign w:val="superscript"/>
        </w:rPr>
      </w:pPr>
      <w:r w:rsidRPr="004205BA">
        <w:rPr>
          <w:rFonts w:ascii="Times New Roman" w:eastAsia="Times New Roman" w:hAnsi="Times New Roman" w:cs="Times New Roman"/>
          <w:sz w:val="24"/>
          <w:szCs w:val="20"/>
          <w:vertAlign w:val="superscript"/>
        </w:rPr>
        <w:t xml:space="preserve">                                                                                                                (vardas, pavardė)</w:t>
      </w:r>
    </w:p>
    <w:p w14:paraId="5F9656AD" w14:textId="77777777" w:rsidR="00AE55C3" w:rsidRDefault="00AE55C3" w:rsidP="004338DA">
      <w:pPr>
        <w:widowControl w:val="0"/>
        <w:autoSpaceDE w:val="0"/>
        <w:autoSpaceDN w:val="0"/>
        <w:adjustRightInd w:val="0"/>
        <w:ind w:firstLine="720"/>
        <w:jc w:val="both"/>
        <w:rPr>
          <w:b/>
          <w:position w:val="6"/>
          <w:szCs w:val="24"/>
          <w:highlight w:val="yellow"/>
        </w:rPr>
      </w:pPr>
    </w:p>
    <w:tbl>
      <w:tblPr>
        <w:tblW w:w="9526" w:type="dxa"/>
        <w:tblInd w:w="108" w:type="dxa"/>
        <w:tblLayout w:type="fixed"/>
        <w:tblLook w:val="0000" w:firstRow="0" w:lastRow="0" w:firstColumn="0" w:lastColumn="0" w:noHBand="0" w:noVBand="0"/>
      </w:tblPr>
      <w:tblGrid>
        <w:gridCol w:w="1163"/>
        <w:gridCol w:w="3544"/>
        <w:gridCol w:w="4819"/>
      </w:tblGrid>
      <w:tr w:rsidR="00AE55C3" w:rsidRPr="00216957" w14:paraId="2EA3A67F" w14:textId="77777777" w:rsidTr="00210282">
        <w:trPr>
          <w:trHeight w:val="593"/>
        </w:trPr>
        <w:tc>
          <w:tcPr>
            <w:tcW w:w="1163" w:type="dxa"/>
            <w:tcBorders>
              <w:top w:val="single" w:sz="4" w:space="0" w:color="auto"/>
              <w:left w:val="single" w:sz="4" w:space="0" w:color="auto"/>
              <w:bottom w:val="single" w:sz="8" w:space="0" w:color="auto"/>
              <w:right w:val="nil"/>
            </w:tcBorders>
            <w:shd w:val="clear" w:color="auto" w:fill="D9D9D9"/>
          </w:tcPr>
          <w:p w14:paraId="58B449BB" w14:textId="77777777" w:rsidR="00AE55C3" w:rsidRPr="009327D2" w:rsidRDefault="00AE55C3">
            <w:pPr>
              <w:rPr>
                <w:rFonts w:ascii="Times New Roman" w:hAnsi="Times New Roman" w:cs="Times New Roman"/>
                <w:bCs/>
                <w:iCs/>
                <w:sz w:val="24"/>
                <w:szCs w:val="24"/>
              </w:rPr>
            </w:pPr>
            <w:r w:rsidRPr="009327D2">
              <w:rPr>
                <w:rFonts w:ascii="Times New Roman" w:hAnsi="Times New Roman" w:cs="Times New Roman"/>
                <w:bCs/>
                <w:iCs/>
                <w:sz w:val="24"/>
                <w:szCs w:val="24"/>
              </w:rPr>
              <w:t>Projekto eilės numeris</w:t>
            </w:r>
          </w:p>
        </w:tc>
        <w:tc>
          <w:tcPr>
            <w:tcW w:w="3544" w:type="dxa"/>
            <w:tcBorders>
              <w:top w:val="single" w:sz="4" w:space="0" w:color="auto"/>
              <w:left w:val="single" w:sz="4" w:space="0" w:color="auto"/>
              <w:bottom w:val="single" w:sz="8" w:space="0" w:color="auto"/>
              <w:right w:val="nil"/>
            </w:tcBorders>
            <w:shd w:val="clear" w:color="auto" w:fill="D9D9D9"/>
            <w:vAlign w:val="center"/>
          </w:tcPr>
          <w:p w14:paraId="177D7543" w14:textId="77777777" w:rsidR="00AE55C3" w:rsidRPr="009327D2" w:rsidRDefault="00AE55C3">
            <w:pPr>
              <w:jc w:val="center"/>
              <w:rPr>
                <w:rFonts w:ascii="Times New Roman" w:hAnsi="Times New Roman" w:cs="Times New Roman"/>
                <w:bCs/>
                <w:iCs/>
                <w:sz w:val="24"/>
                <w:szCs w:val="24"/>
              </w:rPr>
            </w:pPr>
            <w:r w:rsidRPr="009327D2">
              <w:rPr>
                <w:rFonts w:ascii="Times New Roman" w:hAnsi="Times New Roman" w:cs="Times New Roman"/>
                <w:bCs/>
                <w:iCs/>
                <w:sz w:val="24"/>
                <w:szCs w:val="24"/>
              </w:rPr>
              <w:t>Reikalaujama informacija apie parengtą projektą</w:t>
            </w:r>
          </w:p>
        </w:tc>
        <w:tc>
          <w:tcPr>
            <w:tcW w:w="481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08409D" w14:textId="77777777" w:rsidR="00AE55C3" w:rsidRPr="009327D2" w:rsidRDefault="00AE55C3">
            <w:pPr>
              <w:jc w:val="center"/>
              <w:rPr>
                <w:rFonts w:ascii="Times New Roman" w:hAnsi="Times New Roman" w:cs="Times New Roman"/>
                <w:iCs/>
                <w:sz w:val="24"/>
                <w:szCs w:val="24"/>
              </w:rPr>
            </w:pPr>
            <w:r w:rsidRPr="009327D2">
              <w:rPr>
                <w:rFonts w:ascii="Times New Roman" w:hAnsi="Times New Roman" w:cs="Times New Roman"/>
                <w:iCs/>
                <w:sz w:val="24"/>
                <w:szCs w:val="24"/>
              </w:rPr>
              <w:t>Architekto teikiama informacija apie projektą</w:t>
            </w:r>
          </w:p>
        </w:tc>
      </w:tr>
      <w:tr w:rsidR="00AE55C3" w:rsidRPr="00216957" w14:paraId="06C3DE54" w14:textId="77777777" w:rsidTr="00B309E9">
        <w:trPr>
          <w:trHeight w:val="520"/>
        </w:trPr>
        <w:tc>
          <w:tcPr>
            <w:tcW w:w="1163" w:type="dxa"/>
            <w:vMerge w:val="restart"/>
            <w:tcBorders>
              <w:top w:val="single" w:sz="4" w:space="0" w:color="auto"/>
              <w:left w:val="single" w:sz="4" w:space="0" w:color="auto"/>
              <w:bottom w:val="single" w:sz="4" w:space="0" w:color="auto"/>
              <w:right w:val="nil"/>
            </w:tcBorders>
          </w:tcPr>
          <w:p w14:paraId="57371959" w14:textId="77777777" w:rsidR="00AE55C3" w:rsidRPr="009327D2" w:rsidRDefault="00AE55C3">
            <w:pPr>
              <w:jc w:val="both"/>
              <w:rPr>
                <w:rFonts w:ascii="Times New Roman" w:hAnsi="Times New Roman" w:cs="Times New Roman"/>
                <w:iCs/>
                <w:sz w:val="24"/>
                <w:szCs w:val="24"/>
              </w:rPr>
            </w:pPr>
            <w:r w:rsidRPr="009327D2">
              <w:rPr>
                <w:rFonts w:ascii="Times New Roman" w:hAnsi="Times New Roman" w:cs="Times New Roman"/>
                <w:iCs/>
                <w:sz w:val="24"/>
                <w:szCs w:val="24"/>
              </w:rPr>
              <w:t>1.</w:t>
            </w:r>
          </w:p>
        </w:tc>
        <w:tc>
          <w:tcPr>
            <w:tcW w:w="3544" w:type="dxa"/>
            <w:tcBorders>
              <w:top w:val="single" w:sz="4" w:space="0" w:color="auto"/>
              <w:left w:val="single" w:sz="4" w:space="0" w:color="auto"/>
              <w:bottom w:val="single" w:sz="4" w:space="0" w:color="auto"/>
              <w:right w:val="nil"/>
            </w:tcBorders>
          </w:tcPr>
          <w:p w14:paraId="77D4428C" w14:textId="77777777" w:rsidR="00AE55C3" w:rsidRPr="009327D2" w:rsidRDefault="00AE55C3">
            <w:pPr>
              <w:jc w:val="both"/>
              <w:rPr>
                <w:rFonts w:ascii="Times New Roman" w:hAnsi="Times New Roman" w:cs="Times New Roman"/>
                <w:bCs/>
                <w:iCs/>
                <w:sz w:val="24"/>
                <w:szCs w:val="24"/>
              </w:rPr>
            </w:pPr>
            <w:r w:rsidRPr="009327D2">
              <w:rPr>
                <w:rFonts w:ascii="Times New Roman" w:hAnsi="Times New Roman" w:cs="Times New Roman"/>
                <w:iCs/>
                <w:sz w:val="24"/>
                <w:szCs w:val="24"/>
              </w:rPr>
              <w:t>Projekto pavadinimas</w:t>
            </w:r>
          </w:p>
        </w:tc>
        <w:tc>
          <w:tcPr>
            <w:tcW w:w="4819" w:type="dxa"/>
            <w:tcBorders>
              <w:top w:val="single" w:sz="4" w:space="0" w:color="auto"/>
              <w:left w:val="single" w:sz="4" w:space="0" w:color="auto"/>
              <w:bottom w:val="single" w:sz="4" w:space="0" w:color="auto"/>
              <w:right w:val="single" w:sz="4" w:space="0" w:color="auto"/>
            </w:tcBorders>
            <w:noWrap/>
            <w:vAlign w:val="center"/>
          </w:tcPr>
          <w:p w14:paraId="2509DF2F" w14:textId="77777777" w:rsidR="00AE55C3" w:rsidRPr="009327D2" w:rsidRDefault="00AE55C3">
            <w:pPr>
              <w:jc w:val="center"/>
              <w:rPr>
                <w:rFonts w:ascii="Times New Roman" w:hAnsi="Times New Roman" w:cs="Times New Roman"/>
                <w:i/>
                <w:sz w:val="24"/>
                <w:szCs w:val="24"/>
              </w:rPr>
            </w:pPr>
            <w:r w:rsidRPr="009327D2">
              <w:rPr>
                <w:rFonts w:ascii="Times New Roman" w:hAnsi="Times New Roman" w:cs="Times New Roman"/>
                <w:i/>
                <w:sz w:val="24"/>
                <w:szCs w:val="24"/>
              </w:rPr>
              <w:t>nurodyti pavadinimą</w:t>
            </w:r>
          </w:p>
        </w:tc>
      </w:tr>
      <w:tr w:rsidR="00AE55C3" w:rsidRPr="00216957" w14:paraId="0A681B82" w14:textId="77777777" w:rsidTr="00B309E9">
        <w:trPr>
          <w:trHeight w:val="457"/>
        </w:trPr>
        <w:tc>
          <w:tcPr>
            <w:tcW w:w="1163" w:type="dxa"/>
            <w:vMerge/>
            <w:tcBorders>
              <w:top w:val="single" w:sz="4" w:space="0" w:color="auto"/>
              <w:left w:val="single" w:sz="4" w:space="0" w:color="auto"/>
              <w:right w:val="nil"/>
            </w:tcBorders>
          </w:tcPr>
          <w:p w14:paraId="2334DE3C" w14:textId="77777777" w:rsidR="00AE55C3" w:rsidRPr="009327D2" w:rsidRDefault="00AE55C3">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3E3E7399" w14:textId="77777777" w:rsidR="00AE55C3" w:rsidRPr="009327D2" w:rsidRDefault="00AE55C3">
            <w:pPr>
              <w:spacing w:before="100" w:beforeAutospacing="1" w:after="119"/>
              <w:jc w:val="both"/>
              <w:rPr>
                <w:rFonts w:ascii="Times New Roman" w:hAnsi="Times New Roman" w:cs="Times New Roman"/>
                <w:bCs/>
                <w:iCs/>
                <w:sz w:val="24"/>
                <w:szCs w:val="24"/>
              </w:rPr>
            </w:pPr>
            <w:r w:rsidRPr="009327D2">
              <w:rPr>
                <w:rFonts w:ascii="Times New Roman" w:hAnsi="Times New Roman" w:cs="Times New Roman"/>
                <w:iCs/>
                <w:sz w:val="24"/>
                <w:szCs w:val="24"/>
              </w:rPr>
              <w:t>Projekto</w:t>
            </w:r>
            <w:r w:rsidRPr="009327D2">
              <w:rPr>
                <w:rFonts w:ascii="Times New Roman" w:hAnsi="Times New Roman" w:cs="Times New Roman"/>
                <w:bCs/>
                <w:iCs/>
                <w:sz w:val="24"/>
                <w:szCs w:val="24"/>
              </w:rPr>
              <w:t xml:space="preserve"> parengimo data </w:t>
            </w:r>
          </w:p>
        </w:tc>
        <w:tc>
          <w:tcPr>
            <w:tcW w:w="4819" w:type="dxa"/>
            <w:tcBorders>
              <w:top w:val="single" w:sz="4" w:space="0" w:color="auto"/>
              <w:left w:val="single" w:sz="4" w:space="0" w:color="auto"/>
              <w:bottom w:val="single" w:sz="4" w:space="0" w:color="auto"/>
              <w:right w:val="single" w:sz="4" w:space="0" w:color="auto"/>
            </w:tcBorders>
            <w:noWrap/>
            <w:vAlign w:val="center"/>
          </w:tcPr>
          <w:p w14:paraId="7CE57937" w14:textId="77777777" w:rsidR="00AE55C3" w:rsidRPr="009327D2" w:rsidRDefault="00AE55C3">
            <w:pPr>
              <w:jc w:val="center"/>
              <w:rPr>
                <w:rFonts w:ascii="Times New Roman" w:hAnsi="Times New Roman" w:cs="Times New Roman"/>
                <w:i/>
                <w:sz w:val="24"/>
                <w:szCs w:val="24"/>
              </w:rPr>
            </w:pPr>
            <w:r w:rsidRPr="009327D2">
              <w:rPr>
                <w:rFonts w:ascii="Times New Roman" w:hAnsi="Times New Roman" w:cs="Times New Roman"/>
                <w:i/>
                <w:sz w:val="24"/>
                <w:szCs w:val="24"/>
              </w:rPr>
              <w:t>nurodyti datą (metai, mėnuo, diena)</w:t>
            </w:r>
          </w:p>
        </w:tc>
      </w:tr>
      <w:tr w:rsidR="007241E0" w:rsidRPr="00216957" w14:paraId="0BFBBDD8" w14:textId="77777777" w:rsidTr="00210282">
        <w:trPr>
          <w:trHeight w:val="457"/>
        </w:trPr>
        <w:tc>
          <w:tcPr>
            <w:tcW w:w="1163" w:type="dxa"/>
            <w:vMerge/>
            <w:tcBorders>
              <w:left w:val="single" w:sz="4" w:space="0" w:color="auto"/>
              <w:right w:val="nil"/>
            </w:tcBorders>
          </w:tcPr>
          <w:p w14:paraId="6A482086" w14:textId="77777777" w:rsidR="007241E0" w:rsidRPr="009327D2" w:rsidRDefault="007241E0" w:rsidP="007241E0">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6C14A0A6" w14:textId="7F8F326D" w:rsidR="007241E0" w:rsidRPr="009327D2" w:rsidRDefault="00251DEA" w:rsidP="007241E0">
            <w:pPr>
              <w:spacing w:before="100" w:beforeAutospacing="1" w:after="119"/>
              <w:jc w:val="both"/>
              <w:rPr>
                <w:rFonts w:ascii="Times New Roman" w:eastAsia="Times New Roman" w:hAnsi="Times New Roman" w:cs="Times New Roman"/>
                <w:sz w:val="24"/>
                <w:szCs w:val="24"/>
              </w:rPr>
            </w:pPr>
            <w:r w:rsidRPr="009327D2">
              <w:rPr>
                <w:rFonts w:ascii="Times New Roman" w:hAnsi="Times New Roman" w:cs="Times New Roman"/>
                <w:sz w:val="24"/>
                <w:szCs w:val="24"/>
              </w:rPr>
              <w:t>P</w:t>
            </w:r>
            <w:r w:rsidR="007241E0" w:rsidRPr="009327D2">
              <w:rPr>
                <w:rFonts w:ascii="Times New Roman" w:hAnsi="Times New Roman" w:cs="Times New Roman"/>
                <w:sz w:val="24"/>
                <w:szCs w:val="24"/>
              </w:rPr>
              <w:t xml:space="preserve">askirtis </w:t>
            </w:r>
          </w:p>
        </w:tc>
        <w:tc>
          <w:tcPr>
            <w:tcW w:w="4819" w:type="dxa"/>
            <w:tcBorders>
              <w:top w:val="single" w:sz="4" w:space="0" w:color="auto"/>
              <w:left w:val="single" w:sz="4" w:space="0" w:color="auto"/>
              <w:bottom w:val="single" w:sz="4" w:space="0" w:color="auto"/>
              <w:right w:val="single" w:sz="4" w:space="0" w:color="auto"/>
            </w:tcBorders>
            <w:noWrap/>
            <w:vAlign w:val="center"/>
          </w:tcPr>
          <w:p w14:paraId="6E63F6B0" w14:textId="5AB3357F" w:rsidR="007241E0" w:rsidRPr="009327D2" w:rsidRDefault="007241E0" w:rsidP="007241E0">
            <w:pPr>
              <w:jc w:val="center"/>
              <w:rPr>
                <w:rFonts w:ascii="Times New Roman" w:hAnsi="Times New Roman" w:cs="Times New Roman"/>
                <w:i/>
                <w:sz w:val="24"/>
                <w:szCs w:val="24"/>
              </w:rPr>
            </w:pPr>
            <w:r w:rsidRPr="00216957">
              <w:rPr>
                <w:rFonts w:ascii="Times New Roman" w:hAnsi="Times New Roman" w:cs="Times New Roman"/>
                <w:i/>
                <w:sz w:val="24"/>
                <w:szCs w:val="24"/>
              </w:rPr>
              <w:t>nurodyti</w:t>
            </w:r>
          </w:p>
        </w:tc>
      </w:tr>
      <w:tr w:rsidR="007241E0" w:rsidRPr="00216957" w14:paraId="47175335" w14:textId="77777777" w:rsidTr="00210282">
        <w:trPr>
          <w:trHeight w:val="457"/>
        </w:trPr>
        <w:tc>
          <w:tcPr>
            <w:tcW w:w="1163" w:type="dxa"/>
            <w:vMerge/>
            <w:tcBorders>
              <w:left w:val="single" w:sz="4" w:space="0" w:color="auto"/>
              <w:right w:val="nil"/>
            </w:tcBorders>
          </w:tcPr>
          <w:p w14:paraId="137E84A7" w14:textId="77777777" w:rsidR="007241E0" w:rsidRPr="009327D2" w:rsidRDefault="007241E0" w:rsidP="007241E0">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77B3BD20" w14:textId="53C7D935" w:rsidR="007241E0" w:rsidRPr="009327D2" w:rsidRDefault="007241E0" w:rsidP="007241E0">
            <w:pPr>
              <w:spacing w:before="100" w:beforeAutospacing="1" w:after="119"/>
              <w:jc w:val="both"/>
              <w:rPr>
                <w:rFonts w:ascii="Times New Roman" w:eastAsia="Times New Roman" w:hAnsi="Times New Roman" w:cs="Times New Roman"/>
                <w:sz w:val="24"/>
                <w:szCs w:val="24"/>
              </w:rPr>
            </w:pPr>
            <w:r w:rsidRPr="009327D2">
              <w:rPr>
                <w:rFonts w:ascii="Times New Roman" w:hAnsi="Times New Roman" w:cs="Times New Roman"/>
                <w:sz w:val="24"/>
                <w:szCs w:val="24"/>
              </w:rPr>
              <w:t>Statybos rūšis</w:t>
            </w:r>
          </w:p>
        </w:tc>
        <w:tc>
          <w:tcPr>
            <w:tcW w:w="4819" w:type="dxa"/>
            <w:tcBorders>
              <w:top w:val="single" w:sz="4" w:space="0" w:color="auto"/>
              <w:left w:val="single" w:sz="4" w:space="0" w:color="auto"/>
              <w:bottom w:val="single" w:sz="4" w:space="0" w:color="auto"/>
              <w:right w:val="single" w:sz="4" w:space="0" w:color="auto"/>
            </w:tcBorders>
            <w:noWrap/>
            <w:vAlign w:val="center"/>
          </w:tcPr>
          <w:p w14:paraId="456B7940" w14:textId="4463DB91" w:rsidR="007241E0" w:rsidRPr="009327D2" w:rsidRDefault="007241E0" w:rsidP="007241E0">
            <w:pPr>
              <w:jc w:val="center"/>
              <w:rPr>
                <w:rFonts w:ascii="Times New Roman" w:hAnsi="Times New Roman" w:cs="Times New Roman"/>
                <w:i/>
                <w:sz w:val="24"/>
                <w:szCs w:val="24"/>
              </w:rPr>
            </w:pPr>
            <w:r w:rsidRPr="00216957">
              <w:rPr>
                <w:rFonts w:ascii="Times New Roman" w:hAnsi="Times New Roman" w:cs="Times New Roman"/>
                <w:i/>
                <w:sz w:val="24"/>
                <w:szCs w:val="24"/>
              </w:rPr>
              <w:t>nurodyti</w:t>
            </w:r>
          </w:p>
        </w:tc>
      </w:tr>
      <w:tr w:rsidR="007A78D0" w:rsidRPr="00216957" w14:paraId="0E3AD349" w14:textId="77777777" w:rsidTr="00210282">
        <w:trPr>
          <w:trHeight w:val="457"/>
        </w:trPr>
        <w:tc>
          <w:tcPr>
            <w:tcW w:w="1163" w:type="dxa"/>
            <w:vMerge/>
            <w:tcBorders>
              <w:left w:val="single" w:sz="4" w:space="0" w:color="auto"/>
              <w:right w:val="nil"/>
            </w:tcBorders>
          </w:tcPr>
          <w:p w14:paraId="3CCCCEB7" w14:textId="77777777" w:rsidR="007A78D0" w:rsidRPr="009327D2" w:rsidRDefault="007A78D0" w:rsidP="007241E0">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18231415" w14:textId="397CF2A6" w:rsidR="007A78D0" w:rsidRPr="009327D2" w:rsidRDefault="005C1823" w:rsidP="007241E0">
            <w:pPr>
              <w:spacing w:before="100" w:beforeAutospacing="1" w:after="119"/>
              <w:jc w:val="both"/>
              <w:rPr>
                <w:rFonts w:ascii="Times New Roman" w:hAnsi="Times New Roman" w:cs="Times New Roman"/>
                <w:sz w:val="24"/>
                <w:szCs w:val="24"/>
              </w:rPr>
            </w:pPr>
            <w:r w:rsidRPr="00B3735E">
              <w:rPr>
                <w:rFonts w:ascii="Times New Roman" w:eastAsia="Times New Roman" w:hAnsi="Times New Roman" w:cs="Times New Roman"/>
                <w:sz w:val="24"/>
                <w:szCs w:val="24"/>
              </w:rPr>
              <w:t>Suprojektuoto statinio plotas</w:t>
            </w:r>
          </w:p>
        </w:tc>
        <w:tc>
          <w:tcPr>
            <w:tcW w:w="4819" w:type="dxa"/>
            <w:tcBorders>
              <w:top w:val="single" w:sz="4" w:space="0" w:color="auto"/>
              <w:left w:val="single" w:sz="4" w:space="0" w:color="auto"/>
              <w:bottom w:val="single" w:sz="4" w:space="0" w:color="auto"/>
              <w:right w:val="single" w:sz="4" w:space="0" w:color="auto"/>
            </w:tcBorders>
            <w:noWrap/>
            <w:vAlign w:val="center"/>
          </w:tcPr>
          <w:p w14:paraId="14C615B1" w14:textId="538839A3" w:rsidR="007A78D0" w:rsidRPr="00216957" w:rsidRDefault="007A78D0" w:rsidP="007241E0">
            <w:pPr>
              <w:jc w:val="center"/>
              <w:rPr>
                <w:rFonts w:ascii="Times New Roman" w:hAnsi="Times New Roman" w:cs="Times New Roman"/>
                <w:i/>
                <w:sz w:val="24"/>
                <w:szCs w:val="24"/>
              </w:rPr>
            </w:pPr>
            <w:r w:rsidRPr="00216957">
              <w:rPr>
                <w:rFonts w:ascii="Times New Roman" w:hAnsi="Times New Roman" w:cs="Times New Roman"/>
                <w:i/>
                <w:sz w:val="24"/>
                <w:szCs w:val="24"/>
              </w:rPr>
              <w:t>nurodyti</w:t>
            </w:r>
          </w:p>
        </w:tc>
      </w:tr>
      <w:tr w:rsidR="007241E0" w:rsidRPr="00216957" w14:paraId="426C94CE" w14:textId="77777777" w:rsidTr="005462FC">
        <w:trPr>
          <w:trHeight w:val="1290"/>
        </w:trPr>
        <w:tc>
          <w:tcPr>
            <w:tcW w:w="1163" w:type="dxa"/>
            <w:vMerge/>
            <w:tcBorders>
              <w:left w:val="single" w:sz="4" w:space="0" w:color="auto"/>
              <w:bottom w:val="single" w:sz="4" w:space="0" w:color="auto"/>
              <w:right w:val="nil"/>
            </w:tcBorders>
          </w:tcPr>
          <w:p w14:paraId="56F40CB0" w14:textId="77777777" w:rsidR="007241E0" w:rsidRPr="009327D2" w:rsidRDefault="007241E0" w:rsidP="007241E0">
            <w:pPr>
              <w:spacing w:before="100" w:beforeAutospacing="1" w:after="119"/>
              <w:jc w:val="both"/>
              <w:rPr>
                <w:rFonts w:ascii="Times New Roman" w:hAnsi="Times New Roman" w:cs="Times New Roman"/>
                <w:bCs/>
                <w:iCs/>
                <w:sz w:val="24"/>
                <w:szCs w:val="24"/>
              </w:rPr>
            </w:pPr>
          </w:p>
        </w:tc>
        <w:tc>
          <w:tcPr>
            <w:tcW w:w="3544" w:type="dxa"/>
            <w:tcBorders>
              <w:top w:val="single" w:sz="4" w:space="0" w:color="auto"/>
              <w:left w:val="single" w:sz="4" w:space="0" w:color="auto"/>
              <w:bottom w:val="single" w:sz="4" w:space="0" w:color="auto"/>
              <w:right w:val="nil"/>
            </w:tcBorders>
          </w:tcPr>
          <w:p w14:paraId="6B979A32" w14:textId="77777777" w:rsidR="007241E0" w:rsidRPr="009327D2" w:rsidRDefault="007241E0" w:rsidP="007241E0">
            <w:pPr>
              <w:spacing w:before="100" w:beforeAutospacing="1" w:after="119"/>
              <w:jc w:val="both"/>
              <w:rPr>
                <w:rFonts w:ascii="Times New Roman" w:hAnsi="Times New Roman" w:cs="Times New Roman"/>
                <w:bCs/>
                <w:iCs/>
                <w:sz w:val="24"/>
                <w:szCs w:val="24"/>
              </w:rPr>
            </w:pPr>
            <w:r w:rsidRPr="009327D2">
              <w:rPr>
                <w:rFonts w:ascii="Times New Roman" w:hAnsi="Times New Roman" w:cs="Times New Roman"/>
                <w:bCs/>
                <w:iCs/>
                <w:sz w:val="24"/>
                <w:szCs w:val="24"/>
              </w:rPr>
              <w:t>Patvirtinantys dokumentai:</w:t>
            </w:r>
          </w:p>
          <w:p w14:paraId="7298E490" w14:textId="77777777" w:rsidR="006327A1" w:rsidRPr="00B3735E" w:rsidRDefault="007241E0" w:rsidP="007241E0">
            <w:pPr>
              <w:pStyle w:val="Sraopastraipa"/>
              <w:keepNext/>
              <w:keepLines/>
              <w:ind w:left="0"/>
              <w:jc w:val="both"/>
              <w:outlineLvl w:val="2"/>
              <w:rPr>
                <w:sz w:val="24"/>
                <w:szCs w:val="24"/>
              </w:rPr>
            </w:pPr>
            <w:r w:rsidRPr="009327D2">
              <w:rPr>
                <w:iCs/>
                <w:sz w:val="24"/>
                <w:szCs w:val="24"/>
              </w:rPr>
              <w:t xml:space="preserve">1. </w:t>
            </w:r>
            <w:r w:rsidRPr="00216957">
              <w:rPr>
                <w:iCs/>
                <w:sz w:val="24"/>
                <w:szCs w:val="24"/>
              </w:rPr>
              <w:t xml:space="preserve">Statybą leidžiantis dokumentas; Jei statybą leidžiantis dokumentas nėra gautas, </w:t>
            </w:r>
            <w:r w:rsidR="00C536AA" w:rsidRPr="00B3735E">
              <w:rPr>
                <w:sz w:val="24"/>
                <w:szCs w:val="24"/>
              </w:rPr>
              <w:t xml:space="preserve">turi būti pateikti parengto projekto teigiamas bendrosios ekspertizės aktas ar, užsakovo projekto tvirtinimo įsakymas ir pan. </w:t>
            </w:r>
          </w:p>
          <w:p w14:paraId="32035D56" w14:textId="4C1C3E8F" w:rsidR="007241E0" w:rsidRPr="00650183" w:rsidRDefault="00C536AA" w:rsidP="007241E0">
            <w:pPr>
              <w:pStyle w:val="Sraopastraipa"/>
              <w:keepNext/>
              <w:keepLines/>
              <w:ind w:left="0"/>
              <w:jc w:val="both"/>
              <w:outlineLvl w:val="2"/>
              <w:rPr>
                <w:iCs/>
                <w:sz w:val="24"/>
                <w:szCs w:val="24"/>
              </w:rPr>
            </w:pPr>
            <w:r w:rsidRPr="00B3735E">
              <w:rPr>
                <w:sz w:val="24"/>
                <w:szCs w:val="24"/>
              </w:rPr>
              <w:t>(Pateiktų dokumentų visuma turi įrodyti atitikimą kvalifikacijos reikalavimų parametrams)</w:t>
            </w:r>
          </w:p>
          <w:p w14:paraId="462078BE" w14:textId="77777777" w:rsidR="007241E0" w:rsidRPr="009327D2" w:rsidRDefault="007241E0" w:rsidP="007241E0">
            <w:pPr>
              <w:pStyle w:val="Sraopastraipa"/>
              <w:keepNext/>
              <w:keepLines/>
              <w:ind w:left="0"/>
              <w:jc w:val="both"/>
              <w:outlineLvl w:val="2"/>
              <w:rPr>
                <w:iCs/>
                <w:sz w:val="24"/>
                <w:szCs w:val="24"/>
              </w:rPr>
            </w:pPr>
            <w:r w:rsidRPr="00650183">
              <w:rPr>
                <w:iCs/>
                <w:sz w:val="24"/>
                <w:szCs w:val="24"/>
              </w:rPr>
              <w:t>2. Parengto projekto titulinis</w:t>
            </w:r>
            <w:r w:rsidRPr="009327D2">
              <w:rPr>
                <w:iCs/>
                <w:sz w:val="24"/>
                <w:szCs w:val="24"/>
              </w:rPr>
              <w:t xml:space="preserve"> lapas, kuriame  aiškiai nurodyta, kad siūlomas specialistas dalyvavo rengiant projektą kaip architektas.</w:t>
            </w:r>
          </w:p>
          <w:p w14:paraId="66C4FC52" w14:textId="77777777" w:rsidR="007241E0" w:rsidRPr="009327D2" w:rsidRDefault="007241E0" w:rsidP="007241E0">
            <w:pPr>
              <w:pStyle w:val="Sraopastraipa"/>
              <w:keepNext/>
              <w:keepLines/>
              <w:ind w:left="0"/>
              <w:jc w:val="both"/>
              <w:outlineLvl w:val="2"/>
              <w:rPr>
                <w:iCs/>
                <w:sz w:val="24"/>
                <w:szCs w:val="24"/>
              </w:rPr>
            </w:pPr>
          </w:p>
        </w:tc>
        <w:tc>
          <w:tcPr>
            <w:tcW w:w="4819" w:type="dxa"/>
            <w:tcBorders>
              <w:top w:val="single" w:sz="4" w:space="0" w:color="auto"/>
              <w:left w:val="single" w:sz="4" w:space="0" w:color="auto"/>
              <w:bottom w:val="single" w:sz="4" w:space="0" w:color="auto"/>
              <w:right w:val="single" w:sz="4" w:space="0" w:color="auto"/>
            </w:tcBorders>
            <w:noWrap/>
            <w:vAlign w:val="center"/>
          </w:tcPr>
          <w:p w14:paraId="2E10B3D3" w14:textId="77777777" w:rsidR="007241E0" w:rsidRPr="009327D2" w:rsidRDefault="007241E0" w:rsidP="007241E0">
            <w:pPr>
              <w:spacing w:before="100" w:beforeAutospacing="1" w:after="119"/>
              <w:jc w:val="center"/>
              <w:rPr>
                <w:rFonts w:ascii="Times New Roman" w:hAnsi="Times New Roman" w:cs="Times New Roman"/>
                <w:i/>
                <w:sz w:val="24"/>
                <w:szCs w:val="24"/>
              </w:rPr>
            </w:pPr>
            <w:r w:rsidRPr="009327D2">
              <w:rPr>
                <w:rFonts w:ascii="Times New Roman" w:hAnsi="Times New Roman" w:cs="Times New Roman"/>
                <w:i/>
                <w:sz w:val="24"/>
                <w:szCs w:val="24"/>
              </w:rPr>
              <w:t>nurodyti dokumentus (turi būti pateikti abu dokumentai):</w:t>
            </w:r>
          </w:p>
          <w:p w14:paraId="51CF7DEB" w14:textId="77777777" w:rsidR="007241E0" w:rsidRPr="009327D2" w:rsidRDefault="007241E0" w:rsidP="007241E0">
            <w:pPr>
              <w:spacing w:before="100" w:beforeAutospacing="1" w:after="119"/>
              <w:ind w:left="60"/>
              <w:jc w:val="center"/>
              <w:rPr>
                <w:rFonts w:ascii="Times New Roman" w:hAnsi="Times New Roman" w:cs="Times New Roman"/>
                <w:i/>
                <w:sz w:val="24"/>
                <w:szCs w:val="24"/>
              </w:rPr>
            </w:pPr>
            <w:r w:rsidRPr="009327D2">
              <w:rPr>
                <w:rFonts w:ascii="Times New Roman" w:hAnsi="Times New Roman" w:cs="Times New Roman"/>
                <w:i/>
                <w:sz w:val="24"/>
                <w:szCs w:val="24"/>
              </w:rPr>
              <w:t>1. (_________);</w:t>
            </w:r>
          </w:p>
          <w:p w14:paraId="201E792A" w14:textId="77777777" w:rsidR="007241E0" w:rsidRPr="009327D2" w:rsidRDefault="007241E0" w:rsidP="007241E0">
            <w:pPr>
              <w:spacing w:before="100" w:beforeAutospacing="1" w:after="119"/>
              <w:ind w:left="60"/>
              <w:jc w:val="center"/>
              <w:rPr>
                <w:rFonts w:ascii="Times New Roman" w:hAnsi="Times New Roman" w:cs="Times New Roman"/>
                <w:i/>
                <w:sz w:val="24"/>
                <w:szCs w:val="24"/>
              </w:rPr>
            </w:pPr>
            <w:r w:rsidRPr="009327D2">
              <w:rPr>
                <w:rFonts w:ascii="Times New Roman" w:hAnsi="Times New Roman" w:cs="Times New Roman"/>
                <w:i/>
                <w:sz w:val="24"/>
                <w:szCs w:val="24"/>
              </w:rPr>
              <w:t>2. (_________).</w:t>
            </w:r>
          </w:p>
          <w:p w14:paraId="4C1AFD19" w14:textId="77777777" w:rsidR="007241E0" w:rsidRPr="009327D2" w:rsidRDefault="007241E0" w:rsidP="007241E0">
            <w:pPr>
              <w:spacing w:before="100" w:beforeAutospacing="1" w:after="119"/>
              <w:ind w:left="60"/>
              <w:jc w:val="center"/>
              <w:rPr>
                <w:rFonts w:ascii="Times New Roman" w:hAnsi="Times New Roman" w:cs="Times New Roman"/>
                <w:i/>
                <w:sz w:val="24"/>
                <w:szCs w:val="24"/>
              </w:rPr>
            </w:pPr>
          </w:p>
        </w:tc>
      </w:tr>
      <w:tr w:rsidR="007241E0" w:rsidRPr="00216957" w14:paraId="5D04555B" w14:textId="77777777" w:rsidTr="00210282">
        <w:trPr>
          <w:trHeight w:val="520"/>
        </w:trPr>
        <w:tc>
          <w:tcPr>
            <w:tcW w:w="1163" w:type="dxa"/>
            <w:vMerge w:val="restart"/>
            <w:tcBorders>
              <w:top w:val="single" w:sz="4" w:space="0" w:color="auto"/>
              <w:left w:val="single" w:sz="4" w:space="0" w:color="auto"/>
              <w:right w:val="nil"/>
            </w:tcBorders>
          </w:tcPr>
          <w:p w14:paraId="5A956BD1" w14:textId="77777777" w:rsidR="007241E0" w:rsidRPr="009327D2" w:rsidRDefault="007241E0" w:rsidP="007241E0">
            <w:pPr>
              <w:jc w:val="both"/>
              <w:rPr>
                <w:rFonts w:ascii="Times New Roman" w:hAnsi="Times New Roman" w:cs="Times New Roman"/>
                <w:iCs/>
                <w:sz w:val="24"/>
                <w:szCs w:val="24"/>
              </w:rPr>
            </w:pPr>
            <w:r w:rsidRPr="009327D2">
              <w:rPr>
                <w:rFonts w:ascii="Times New Roman" w:hAnsi="Times New Roman" w:cs="Times New Roman"/>
                <w:iCs/>
                <w:sz w:val="24"/>
                <w:szCs w:val="24"/>
              </w:rPr>
              <w:t>...</w:t>
            </w:r>
          </w:p>
        </w:tc>
        <w:tc>
          <w:tcPr>
            <w:tcW w:w="3544" w:type="dxa"/>
            <w:tcBorders>
              <w:top w:val="single" w:sz="4" w:space="0" w:color="auto"/>
              <w:left w:val="single" w:sz="4" w:space="0" w:color="auto"/>
              <w:right w:val="nil"/>
            </w:tcBorders>
          </w:tcPr>
          <w:p w14:paraId="3156079E" w14:textId="77777777" w:rsidR="007241E0" w:rsidRPr="009327D2" w:rsidRDefault="007241E0" w:rsidP="007241E0">
            <w:pPr>
              <w:jc w:val="both"/>
              <w:rPr>
                <w:rFonts w:ascii="Times New Roman" w:hAnsi="Times New Roman" w:cs="Times New Roman"/>
                <w:bCs/>
                <w:iCs/>
                <w:sz w:val="24"/>
                <w:szCs w:val="24"/>
              </w:rPr>
            </w:pPr>
            <w:r w:rsidRPr="009327D2">
              <w:rPr>
                <w:rFonts w:ascii="Times New Roman" w:hAnsi="Times New Roman" w:cs="Times New Roman"/>
                <w:iCs/>
                <w:sz w:val="24"/>
                <w:szCs w:val="24"/>
              </w:rPr>
              <w:t>Projekto pavadinimas</w:t>
            </w:r>
          </w:p>
        </w:tc>
        <w:tc>
          <w:tcPr>
            <w:tcW w:w="4819" w:type="dxa"/>
            <w:tcBorders>
              <w:top w:val="single" w:sz="4" w:space="0" w:color="auto"/>
              <w:left w:val="single" w:sz="4" w:space="0" w:color="auto"/>
              <w:right w:val="single" w:sz="4" w:space="0" w:color="auto"/>
            </w:tcBorders>
            <w:noWrap/>
            <w:vAlign w:val="center"/>
          </w:tcPr>
          <w:p w14:paraId="4C6F184E" w14:textId="77777777" w:rsidR="007241E0" w:rsidRPr="009327D2" w:rsidRDefault="007241E0" w:rsidP="007241E0">
            <w:pPr>
              <w:jc w:val="center"/>
              <w:rPr>
                <w:rFonts w:ascii="Times New Roman" w:hAnsi="Times New Roman" w:cs="Times New Roman"/>
                <w:i/>
                <w:sz w:val="24"/>
                <w:szCs w:val="24"/>
              </w:rPr>
            </w:pPr>
            <w:r w:rsidRPr="009327D2">
              <w:rPr>
                <w:rFonts w:ascii="Times New Roman" w:hAnsi="Times New Roman" w:cs="Times New Roman"/>
                <w:i/>
                <w:sz w:val="24"/>
                <w:szCs w:val="24"/>
              </w:rPr>
              <w:t>nurodyti pavadinimą</w:t>
            </w:r>
          </w:p>
        </w:tc>
      </w:tr>
      <w:tr w:rsidR="007241E0" w:rsidRPr="00216957" w14:paraId="7C65CEE5" w14:textId="77777777" w:rsidTr="00210282">
        <w:trPr>
          <w:trHeight w:val="457"/>
        </w:trPr>
        <w:tc>
          <w:tcPr>
            <w:tcW w:w="1163" w:type="dxa"/>
            <w:vMerge/>
            <w:tcBorders>
              <w:left w:val="single" w:sz="4" w:space="0" w:color="auto"/>
              <w:right w:val="nil"/>
            </w:tcBorders>
          </w:tcPr>
          <w:p w14:paraId="0A4B68EA" w14:textId="77777777" w:rsidR="007241E0" w:rsidRPr="009327D2" w:rsidRDefault="007241E0" w:rsidP="007241E0">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0A049F38" w14:textId="77777777" w:rsidR="007241E0" w:rsidRPr="009327D2" w:rsidRDefault="007241E0" w:rsidP="007241E0">
            <w:pPr>
              <w:spacing w:before="100" w:beforeAutospacing="1" w:after="119"/>
              <w:jc w:val="both"/>
              <w:rPr>
                <w:rFonts w:ascii="Times New Roman" w:hAnsi="Times New Roman" w:cs="Times New Roman"/>
                <w:bCs/>
                <w:iCs/>
                <w:sz w:val="24"/>
                <w:szCs w:val="24"/>
              </w:rPr>
            </w:pPr>
            <w:r w:rsidRPr="009327D2">
              <w:rPr>
                <w:rFonts w:ascii="Times New Roman" w:hAnsi="Times New Roman" w:cs="Times New Roman"/>
                <w:iCs/>
                <w:sz w:val="24"/>
                <w:szCs w:val="24"/>
              </w:rPr>
              <w:t>Projekto</w:t>
            </w:r>
            <w:r w:rsidRPr="009327D2">
              <w:rPr>
                <w:rFonts w:ascii="Times New Roman" w:hAnsi="Times New Roman" w:cs="Times New Roman"/>
                <w:bCs/>
                <w:iCs/>
                <w:sz w:val="24"/>
                <w:szCs w:val="24"/>
              </w:rPr>
              <w:t xml:space="preserve"> parengimo data </w:t>
            </w:r>
          </w:p>
        </w:tc>
        <w:tc>
          <w:tcPr>
            <w:tcW w:w="4819" w:type="dxa"/>
            <w:tcBorders>
              <w:top w:val="single" w:sz="4" w:space="0" w:color="auto"/>
              <w:left w:val="single" w:sz="4" w:space="0" w:color="auto"/>
              <w:bottom w:val="single" w:sz="4" w:space="0" w:color="auto"/>
              <w:right w:val="single" w:sz="4" w:space="0" w:color="auto"/>
            </w:tcBorders>
            <w:noWrap/>
            <w:vAlign w:val="center"/>
          </w:tcPr>
          <w:p w14:paraId="6E5CE262" w14:textId="77777777" w:rsidR="007241E0" w:rsidRPr="009327D2" w:rsidRDefault="007241E0" w:rsidP="007241E0">
            <w:pPr>
              <w:jc w:val="center"/>
              <w:rPr>
                <w:rFonts w:ascii="Times New Roman" w:hAnsi="Times New Roman" w:cs="Times New Roman"/>
                <w:i/>
                <w:sz w:val="24"/>
                <w:szCs w:val="24"/>
              </w:rPr>
            </w:pPr>
            <w:r w:rsidRPr="009327D2">
              <w:rPr>
                <w:rFonts w:ascii="Times New Roman" w:hAnsi="Times New Roman" w:cs="Times New Roman"/>
                <w:i/>
                <w:sz w:val="24"/>
                <w:szCs w:val="24"/>
              </w:rPr>
              <w:t>nurodyti datą (metai, mėnuo, diena)</w:t>
            </w:r>
          </w:p>
        </w:tc>
      </w:tr>
      <w:tr w:rsidR="006065B6" w:rsidRPr="00216957" w14:paraId="46260007" w14:textId="77777777" w:rsidTr="00210282">
        <w:trPr>
          <w:trHeight w:val="457"/>
        </w:trPr>
        <w:tc>
          <w:tcPr>
            <w:tcW w:w="1163" w:type="dxa"/>
            <w:vMerge/>
            <w:tcBorders>
              <w:left w:val="single" w:sz="4" w:space="0" w:color="auto"/>
              <w:right w:val="nil"/>
            </w:tcBorders>
          </w:tcPr>
          <w:p w14:paraId="5618DEDE" w14:textId="77777777" w:rsidR="006065B6" w:rsidRPr="009327D2" w:rsidRDefault="006065B6" w:rsidP="006065B6">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132AD7AC" w14:textId="2B9B6575" w:rsidR="006065B6" w:rsidRPr="009327D2" w:rsidRDefault="006065B6" w:rsidP="006065B6">
            <w:pPr>
              <w:spacing w:before="100" w:beforeAutospacing="1" w:after="119"/>
              <w:jc w:val="both"/>
              <w:rPr>
                <w:rFonts w:ascii="Times New Roman" w:eastAsia="Times New Roman" w:hAnsi="Times New Roman" w:cs="Times New Roman"/>
                <w:sz w:val="24"/>
                <w:szCs w:val="24"/>
              </w:rPr>
            </w:pPr>
            <w:r w:rsidRPr="009327D2">
              <w:rPr>
                <w:rFonts w:ascii="Times New Roman" w:hAnsi="Times New Roman" w:cs="Times New Roman"/>
                <w:sz w:val="24"/>
                <w:szCs w:val="24"/>
              </w:rPr>
              <w:t xml:space="preserve">Paskirtis </w:t>
            </w:r>
          </w:p>
        </w:tc>
        <w:tc>
          <w:tcPr>
            <w:tcW w:w="4819" w:type="dxa"/>
            <w:tcBorders>
              <w:top w:val="single" w:sz="4" w:space="0" w:color="auto"/>
              <w:left w:val="single" w:sz="4" w:space="0" w:color="auto"/>
              <w:bottom w:val="single" w:sz="4" w:space="0" w:color="auto"/>
              <w:right w:val="single" w:sz="4" w:space="0" w:color="auto"/>
            </w:tcBorders>
            <w:noWrap/>
            <w:vAlign w:val="center"/>
          </w:tcPr>
          <w:p w14:paraId="6DA09FF9" w14:textId="31E298B6" w:rsidR="006065B6" w:rsidRPr="009327D2" w:rsidRDefault="006065B6" w:rsidP="006065B6">
            <w:pPr>
              <w:jc w:val="center"/>
              <w:rPr>
                <w:rFonts w:ascii="Times New Roman" w:hAnsi="Times New Roman" w:cs="Times New Roman"/>
                <w:i/>
                <w:sz w:val="24"/>
                <w:szCs w:val="24"/>
              </w:rPr>
            </w:pPr>
            <w:r w:rsidRPr="00216957">
              <w:rPr>
                <w:rFonts w:ascii="Times New Roman" w:hAnsi="Times New Roman" w:cs="Times New Roman"/>
                <w:i/>
                <w:sz w:val="24"/>
                <w:szCs w:val="24"/>
              </w:rPr>
              <w:t>nurodyti</w:t>
            </w:r>
          </w:p>
        </w:tc>
      </w:tr>
      <w:tr w:rsidR="006065B6" w:rsidRPr="00216957" w14:paraId="5441CB48" w14:textId="77777777" w:rsidTr="00210282">
        <w:trPr>
          <w:trHeight w:val="457"/>
        </w:trPr>
        <w:tc>
          <w:tcPr>
            <w:tcW w:w="1163" w:type="dxa"/>
            <w:vMerge/>
            <w:tcBorders>
              <w:left w:val="single" w:sz="4" w:space="0" w:color="auto"/>
              <w:right w:val="nil"/>
            </w:tcBorders>
          </w:tcPr>
          <w:p w14:paraId="15E04227" w14:textId="77777777" w:rsidR="006065B6" w:rsidRPr="009327D2" w:rsidRDefault="006065B6" w:rsidP="006065B6">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57567F93" w14:textId="319AD486" w:rsidR="006065B6" w:rsidRPr="009327D2" w:rsidRDefault="006065B6" w:rsidP="006065B6">
            <w:pPr>
              <w:spacing w:before="100" w:beforeAutospacing="1" w:after="119"/>
              <w:jc w:val="both"/>
              <w:rPr>
                <w:rFonts w:ascii="Times New Roman" w:eastAsia="Times New Roman" w:hAnsi="Times New Roman" w:cs="Times New Roman"/>
                <w:sz w:val="24"/>
                <w:szCs w:val="24"/>
              </w:rPr>
            </w:pPr>
            <w:r w:rsidRPr="009327D2">
              <w:rPr>
                <w:rFonts w:ascii="Times New Roman" w:hAnsi="Times New Roman" w:cs="Times New Roman"/>
                <w:sz w:val="24"/>
                <w:szCs w:val="24"/>
              </w:rPr>
              <w:t xml:space="preserve">Statybos rūšis </w:t>
            </w:r>
          </w:p>
        </w:tc>
        <w:tc>
          <w:tcPr>
            <w:tcW w:w="4819" w:type="dxa"/>
            <w:tcBorders>
              <w:top w:val="single" w:sz="4" w:space="0" w:color="auto"/>
              <w:left w:val="single" w:sz="4" w:space="0" w:color="auto"/>
              <w:bottom w:val="single" w:sz="4" w:space="0" w:color="auto"/>
              <w:right w:val="single" w:sz="4" w:space="0" w:color="auto"/>
            </w:tcBorders>
            <w:noWrap/>
            <w:vAlign w:val="center"/>
          </w:tcPr>
          <w:p w14:paraId="2C690717" w14:textId="48441D69" w:rsidR="006065B6" w:rsidRPr="009327D2" w:rsidRDefault="006065B6" w:rsidP="006065B6">
            <w:pPr>
              <w:jc w:val="center"/>
              <w:rPr>
                <w:rFonts w:ascii="Times New Roman" w:hAnsi="Times New Roman" w:cs="Times New Roman"/>
                <w:i/>
                <w:sz w:val="24"/>
                <w:szCs w:val="24"/>
              </w:rPr>
            </w:pPr>
            <w:r w:rsidRPr="00216957">
              <w:rPr>
                <w:rFonts w:ascii="Times New Roman" w:hAnsi="Times New Roman" w:cs="Times New Roman"/>
                <w:i/>
                <w:sz w:val="24"/>
                <w:szCs w:val="24"/>
              </w:rPr>
              <w:t>nurodyti</w:t>
            </w:r>
          </w:p>
        </w:tc>
      </w:tr>
      <w:tr w:rsidR="007A78D0" w:rsidRPr="00216957" w14:paraId="280CD1AC" w14:textId="77777777" w:rsidTr="00210282">
        <w:trPr>
          <w:trHeight w:val="457"/>
        </w:trPr>
        <w:tc>
          <w:tcPr>
            <w:tcW w:w="1163" w:type="dxa"/>
            <w:vMerge/>
            <w:tcBorders>
              <w:left w:val="single" w:sz="4" w:space="0" w:color="auto"/>
              <w:right w:val="nil"/>
            </w:tcBorders>
          </w:tcPr>
          <w:p w14:paraId="1B5E423E" w14:textId="77777777" w:rsidR="007A78D0" w:rsidRPr="009327D2" w:rsidRDefault="007A78D0" w:rsidP="007A78D0">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0A1FF8D4" w14:textId="648C59D7" w:rsidR="007A78D0" w:rsidRPr="009327D2" w:rsidRDefault="0050160C" w:rsidP="007A78D0">
            <w:pPr>
              <w:spacing w:before="100" w:beforeAutospacing="1" w:after="119"/>
              <w:jc w:val="both"/>
              <w:rPr>
                <w:rFonts w:ascii="Times New Roman" w:hAnsi="Times New Roman" w:cs="Times New Roman"/>
                <w:sz w:val="24"/>
                <w:szCs w:val="24"/>
              </w:rPr>
            </w:pPr>
            <w:r w:rsidRPr="00B3735E">
              <w:rPr>
                <w:rFonts w:ascii="Times New Roman" w:eastAsia="Times New Roman" w:hAnsi="Times New Roman" w:cs="Times New Roman"/>
                <w:sz w:val="24"/>
                <w:szCs w:val="24"/>
              </w:rPr>
              <w:t>Suprojektuoto statinio plotas</w:t>
            </w:r>
          </w:p>
        </w:tc>
        <w:tc>
          <w:tcPr>
            <w:tcW w:w="4819" w:type="dxa"/>
            <w:tcBorders>
              <w:top w:val="single" w:sz="4" w:space="0" w:color="auto"/>
              <w:left w:val="single" w:sz="4" w:space="0" w:color="auto"/>
              <w:bottom w:val="single" w:sz="4" w:space="0" w:color="auto"/>
              <w:right w:val="single" w:sz="4" w:space="0" w:color="auto"/>
            </w:tcBorders>
            <w:noWrap/>
            <w:vAlign w:val="center"/>
          </w:tcPr>
          <w:p w14:paraId="07998841" w14:textId="4D6C35E8" w:rsidR="007A78D0" w:rsidRPr="00216957" w:rsidRDefault="007A78D0" w:rsidP="007A78D0">
            <w:pPr>
              <w:jc w:val="center"/>
              <w:rPr>
                <w:rFonts w:ascii="Times New Roman" w:hAnsi="Times New Roman" w:cs="Times New Roman"/>
                <w:i/>
                <w:sz w:val="24"/>
                <w:szCs w:val="24"/>
              </w:rPr>
            </w:pPr>
            <w:r w:rsidRPr="00216957">
              <w:rPr>
                <w:rFonts w:ascii="Times New Roman" w:hAnsi="Times New Roman" w:cs="Times New Roman"/>
                <w:i/>
                <w:sz w:val="24"/>
                <w:szCs w:val="24"/>
              </w:rPr>
              <w:t>nurodyti</w:t>
            </w:r>
          </w:p>
        </w:tc>
      </w:tr>
      <w:tr w:rsidR="007A78D0" w:rsidRPr="00216957" w14:paraId="484FEBCC" w14:textId="77777777" w:rsidTr="008D7B4A">
        <w:trPr>
          <w:trHeight w:val="1290"/>
        </w:trPr>
        <w:tc>
          <w:tcPr>
            <w:tcW w:w="1163" w:type="dxa"/>
            <w:vMerge/>
            <w:tcBorders>
              <w:left w:val="single" w:sz="4" w:space="0" w:color="auto"/>
              <w:bottom w:val="single" w:sz="4" w:space="0" w:color="auto"/>
              <w:right w:val="nil"/>
            </w:tcBorders>
          </w:tcPr>
          <w:p w14:paraId="68BF2CC9" w14:textId="77777777" w:rsidR="007A78D0" w:rsidRPr="009327D2" w:rsidRDefault="007A78D0" w:rsidP="007A78D0">
            <w:pPr>
              <w:spacing w:before="100" w:beforeAutospacing="1" w:after="119"/>
              <w:jc w:val="both"/>
              <w:rPr>
                <w:rFonts w:ascii="Times New Roman" w:hAnsi="Times New Roman" w:cs="Times New Roman"/>
                <w:bCs/>
                <w:iCs/>
                <w:sz w:val="24"/>
                <w:szCs w:val="24"/>
              </w:rPr>
            </w:pPr>
          </w:p>
        </w:tc>
        <w:tc>
          <w:tcPr>
            <w:tcW w:w="3544" w:type="dxa"/>
            <w:tcBorders>
              <w:top w:val="single" w:sz="4" w:space="0" w:color="auto"/>
              <w:left w:val="single" w:sz="4" w:space="0" w:color="auto"/>
              <w:bottom w:val="single" w:sz="4" w:space="0" w:color="auto"/>
              <w:right w:val="nil"/>
            </w:tcBorders>
          </w:tcPr>
          <w:p w14:paraId="09261621" w14:textId="77777777" w:rsidR="007A78D0" w:rsidRPr="009327D2" w:rsidRDefault="007A78D0" w:rsidP="007A78D0">
            <w:pPr>
              <w:spacing w:before="100" w:beforeAutospacing="1" w:after="119"/>
              <w:jc w:val="both"/>
              <w:rPr>
                <w:rFonts w:ascii="Times New Roman" w:hAnsi="Times New Roman" w:cs="Times New Roman"/>
                <w:bCs/>
                <w:iCs/>
                <w:sz w:val="24"/>
                <w:szCs w:val="24"/>
              </w:rPr>
            </w:pPr>
            <w:r w:rsidRPr="009327D2">
              <w:rPr>
                <w:rFonts w:ascii="Times New Roman" w:hAnsi="Times New Roman" w:cs="Times New Roman"/>
                <w:bCs/>
                <w:iCs/>
                <w:sz w:val="24"/>
                <w:szCs w:val="24"/>
              </w:rPr>
              <w:t>Patvirtinantys dokumentai:</w:t>
            </w:r>
          </w:p>
          <w:p w14:paraId="1026A458" w14:textId="77777777" w:rsidR="006327A1" w:rsidRPr="00B3735E" w:rsidRDefault="007A78D0" w:rsidP="006E6BE7">
            <w:pPr>
              <w:spacing w:after="0" w:line="240" w:lineRule="auto"/>
              <w:jc w:val="both"/>
              <w:rPr>
                <w:rFonts w:ascii="Times New Roman" w:eastAsia="Times New Roman" w:hAnsi="Times New Roman" w:cs="Times New Roman"/>
                <w:sz w:val="24"/>
                <w:szCs w:val="24"/>
              </w:rPr>
            </w:pPr>
            <w:r w:rsidRPr="005229E2">
              <w:rPr>
                <w:rFonts w:ascii="Times New Roman" w:hAnsi="Times New Roman" w:cs="Times New Roman"/>
                <w:bCs/>
                <w:iCs/>
                <w:sz w:val="24"/>
                <w:szCs w:val="24"/>
              </w:rPr>
              <w:t xml:space="preserve">1. Statybą leidžiantis dokumentas; Jei statybą leidžiantis dokumentas nėra gautas, </w:t>
            </w:r>
            <w:r w:rsidR="00BF3D34" w:rsidRPr="00B3735E">
              <w:rPr>
                <w:rFonts w:ascii="Times New Roman" w:eastAsia="Times New Roman" w:hAnsi="Times New Roman" w:cs="Times New Roman"/>
                <w:sz w:val="24"/>
                <w:szCs w:val="24"/>
              </w:rPr>
              <w:t>turi būti pateikti parengto projekto teigiamas bendrosios ekspertizės aktas ar, užsakovo projekto tvirtinimo įsakymas ir pan.</w:t>
            </w:r>
          </w:p>
          <w:p w14:paraId="152BB42D" w14:textId="0525A48F" w:rsidR="007A78D0" w:rsidRPr="009327D2" w:rsidRDefault="00BF3D34" w:rsidP="006E6BE7">
            <w:pPr>
              <w:spacing w:after="0" w:line="240" w:lineRule="auto"/>
              <w:jc w:val="both"/>
              <w:rPr>
                <w:rFonts w:ascii="Times New Roman" w:hAnsi="Times New Roman" w:cs="Times New Roman"/>
                <w:bCs/>
                <w:iCs/>
                <w:sz w:val="24"/>
                <w:szCs w:val="24"/>
              </w:rPr>
            </w:pPr>
            <w:r w:rsidRPr="00B3735E">
              <w:rPr>
                <w:rFonts w:ascii="Times New Roman" w:eastAsia="Times New Roman" w:hAnsi="Times New Roman" w:cs="Times New Roman"/>
                <w:sz w:val="24"/>
                <w:szCs w:val="24"/>
              </w:rPr>
              <w:t xml:space="preserve"> (Pateiktų dokumentų visuma turi įrodyti atitikimą kvalifikacijos reikalavimų parametrams)</w:t>
            </w:r>
          </w:p>
          <w:p w14:paraId="48ABE110" w14:textId="7184D2BA" w:rsidR="007A78D0" w:rsidRPr="009327D2" w:rsidRDefault="007A78D0" w:rsidP="006E6BE7">
            <w:pPr>
              <w:spacing w:after="0" w:line="240" w:lineRule="auto"/>
              <w:jc w:val="both"/>
              <w:rPr>
                <w:rFonts w:ascii="Times New Roman" w:hAnsi="Times New Roman" w:cs="Times New Roman"/>
                <w:bCs/>
                <w:iCs/>
                <w:sz w:val="24"/>
                <w:szCs w:val="24"/>
              </w:rPr>
            </w:pPr>
            <w:r w:rsidRPr="009327D2">
              <w:rPr>
                <w:rFonts w:ascii="Times New Roman" w:hAnsi="Times New Roman" w:cs="Times New Roman"/>
                <w:bCs/>
                <w:iCs/>
                <w:sz w:val="24"/>
                <w:szCs w:val="24"/>
              </w:rPr>
              <w:t>2. Parengto projekto titulinis lapas, kuriame aiškiai nurodyta, kad siūlomas specialistas dalyvavo rengiant projektą kaip architektas.</w:t>
            </w:r>
          </w:p>
          <w:p w14:paraId="04E5FDEE" w14:textId="77777777" w:rsidR="007A78D0" w:rsidRPr="00216957" w:rsidRDefault="007A78D0" w:rsidP="007A78D0">
            <w:pPr>
              <w:pStyle w:val="Sraopastraipa"/>
              <w:keepNext/>
              <w:keepLines/>
              <w:ind w:left="0"/>
              <w:jc w:val="both"/>
              <w:outlineLvl w:val="2"/>
              <w:rPr>
                <w:iCs/>
                <w:sz w:val="24"/>
                <w:szCs w:val="24"/>
              </w:rPr>
            </w:pPr>
          </w:p>
        </w:tc>
        <w:tc>
          <w:tcPr>
            <w:tcW w:w="4819" w:type="dxa"/>
            <w:tcBorders>
              <w:top w:val="single" w:sz="4" w:space="0" w:color="auto"/>
              <w:left w:val="single" w:sz="4" w:space="0" w:color="auto"/>
              <w:bottom w:val="single" w:sz="4" w:space="0" w:color="auto"/>
              <w:right w:val="single" w:sz="4" w:space="0" w:color="auto"/>
            </w:tcBorders>
            <w:noWrap/>
            <w:vAlign w:val="center"/>
          </w:tcPr>
          <w:p w14:paraId="064B4225" w14:textId="77777777" w:rsidR="007A78D0" w:rsidRPr="009327D2" w:rsidRDefault="007A78D0" w:rsidP="0003010E">
            <w:pPr>
              <w:spacing w:before="100" w:beforeAutospacing="1" w:after="119"/>
              <w:jc w:val="center"/>
              <w:rPr>
                <w:rFonts w:ascii="Times New Roman" w:hAnsi="Times New Roman" w:cs="Times New Roman"/>
                <w:i/>
                <w:sz w:val="24"/>
                <w:szCs w:val="24"/>
              </w:rPr>
            </w:pPr>
            <w:r w:rsidRPr="009327D2">
              <w:rPr>
                <w:rFonts w:ascii="Times New Roman" w:hAnsi="Times New Roman" w:cs="Times New Roman"/>
                <w:i/>
                <w:sz w:val="24"/>
                <w:szCs w:val="24"/>
              </w:rPr>
              <w:t>nurodyti dokumentus (turi būti pateikti abu dokumentai):</w:t>
            </w:r>
          </w:p>
          <w:p w14:paraId="10353F24" w14:textId="77777777" w:rsidR="007A78D0" w:rsidRPr="00216957" w:rsidRDefault="007A78D0" w:rsidP="007A78D0">
            <w:pPr>
              <w:pStyle w:val="Sraopastraipa"/>
              <w:ind w:left="420"/>
              <w:jc w:val="center"/>
              <w:rPr>
                <w:i/>
                <w:sz w:val="24"/>
                <w:szCs w:val="24"/>
              </w:rPr>
            </w:pPr>
            <w:r w:rsidRPr="00216957">
              <w:rPr>
                <w:i/>
                <w:sz w:val="24"/>
                <w:szCs w:val="24"/>
              </w:rPr>
              <w:t>1. (_________);</w:t>
            </w:r>
          </w:p>
          <w:p w14:paraId="65C3F64F" w14:textId="77777777" w:rsidR="007A78D0" w:rsidRPr="00216957" w:rsidRDefault="007A78D0" w:rsidP="007A78D0">
            <w:pPr>
              <w:pStyle w:val="Sraopastraipa"/>
              <w:ind w:left="420"/>
              <w:jc w:val="center"/>
              <w:rPr>
                <w:i/>
                <w:sz w:val="24"/>
                <w:szCs w:val="24"/>
              </w:rPr>
            </w:pPr>
          </w:p>
          <w:p w14:paraId="29CD1150" w14:textId="77777777" w:rsidR="007A78D0" w:rsidRPr="00216957" w:rsidRDefault="007A78D0" w:rsidP="007A78D0">
            <w:pPr>
              <w:pStyle w:val="Sraopastraipa"/>
              <w:ind w:left="420"/>
              <w:jc w:val="center"/>
              <w:rPr>
                <w:i/>
                <w:sz w:val="24"/>
                <w:szCs w:val="24"/>
              </w:rPr>
            </w:pPr>
            <w:r w:rsidRPr="00216957">
              <w:rPr>
                <w:i/>
                <w:sz w:val="24"/>
                <w:szCs w:val="24"/>
              </w:rPr>
              <w:t>2. (_________).</w:t>
            </w:r>
          </w:p>
          <w:p w14:paraId="3B1DF105" w14:textId="77777777" w:rsidR="007A78D0" w:rsidRPr="00216957" w:rsidRDefault="007A78D0" w:rsidP="007A78D0">
            <w:pPr>
              <w:pStyle w:val="Sraopastraipa"/>
              <w:ind w:left="420"/>
              <w:jc w:val="center"/>
              <w:rPr>
                <w:i/>
                <w:sz w:val="24"/>
                <w:szCs w:val="24"/>
              </w:rPr>
            </w:pPr>
          </w:p>
          <w:p w14:paraId="06B4272F" w14:textId="77777777" w:rsidR="007A78D0" w:rsidRPr="00216957" w:rsidRDefault="007A78D0" w:rsidP="007A78D0">
            <w:pPr>
              <w:pStyle w:val="Sraopastraipa"/>
              <w:ind w:left="420"/>
              <w:jc w:val="center"/>
              <w:rPr>
                <w:i/>
                <w:sz w:val="24"/>
                <w:szCs w:val="24"/>
              </w:rPr>
            </w:pPr>
          </w:p>
        </w:tc>
      </w:tr>
      <w:tr w:rsidR="008D7B4A" w:rsidRPr="00216957" w14:paraId="7998FACE" w14:textId="77777777" w:rsidTr="008D7B4A">
        <w:trPr>
          <w:trHeight w:val="1290"/>
        </w:trPr>
        <w:tc>
          <w:tcPr>
            <w:tcW w:w="1163" w:type="dxa"/>
            <w:tcBorders>
              <w:top w:val="single" w:sz="4" w:space="0" w:color="auto"/>
              <w:left w:val="single" w:sz="4" w:space="0" w:color="auto"/>
              <w:bottom w:val="single" w:sz="4" w:space="0" w:color="auto"/>
              <w:right w:val="nil"/>
            </w:tcBorders>
          </w:tcPr>
          <w:p w14:paraId="18187381" w14:textId="31086B50" w:rsidR="008D7B4A" w:rsidRPr="009327D2" w:rsidRDefault="008D7B4A" w:rsidP="008D7B4A">
            <w:pPr>
              <w:spacing w:before="100" w:beforeAutospacing="1" w:after="119"/>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3544" w:type="dxa"/>
            <w:tcBorders>
              <w:top w:val="single" w:sz="4" w:space="0" w:color="auto"/>
              <w:left w:val="single" w:sz="4" w:space="0" w:color="auto"/>
              <w:bottom w:val="single" w:sz="4" w:space="0" w:color="auto"/>
              <w:right w:val="nil"/>
            </w:tcBorders>
          </w:tcPr>
          <w:p w14:paraId="7D13D3C2" w14:textId="77777777" w:rsidR="008D7B4A" w:rsidRPr="009327D2" w:rsidRDefault="008D7B4A" w:rsidP="007A78D0">
            <w:pPr>
              <w:spacing w:before="100" w:beforeAutospacing="1" w:after="119"/>
              <w:jc w:val="both"/>
              <w:rPr>
                <w:rFonts w:ascii="Times New Roman" w:hAnsi="Times New Roman" w:cs="Times New Roman"/>
                <w:bCs/>
                <w:iCs/>
                <w:sz w:val="24"/>
                <w:szCs w:val="24"/>
              </w:rPr>
            </w:pPr>
          </w:p>
        </w:tc>
        <w:tc>
          <w:tcPr>
            <w:tcW w:w="4819" w:type="dxa"/>
            <w:tcBorders>
              <w:top w:val="single" w:sz="4" w:space="0" w:color="auto"/>
              <w:left w:val="single" w:sz="4" w:space="0" w:color="auto"/>
              <w:bottom w:val="single" w:sz="4" w:space="0" w:color="auto"/>
              <w:right w:val="single" w:sz="4" w:space="0" w:color="auto"/>
            </w:tcBorders>
            <w:noWrap/>
            <w:vAlign w:val="center"/>
          </w:tcPr>
          <w:p w14:paraId="7CAFA6A5" w14:textId="77777777" w:rsidR="008D7B4A" w:rsidRPr="009327D2" w:rsidRDefault="008D7B4A" w:rsidP="007A78D0">
            <w:pPr>
              <w:spacing w:before="100" w:beforeAutospacing="1" w:after="119"/>
              <w:rPr>
                <w:rFonts w:ascii="Times New Roman" w:hAnsi="Times New Roman" w:cs="Times New Roman"/>
                <w:i/>
                <w:sz w:val="24"/>
                <w:szCs w:val="24"/>
              </w:rPr>
            </w:pPr>
          </w:p>
        </w:tc>
      </w:tr>
    </w:tbl>
    <w:p w14:paraId="6D1C3BE8" w14:textId="77777777" w:rsidR="00AE55C3" w:rsidRDefault="00AE55C3" w:rsidP="004338DA">
      <w:pPr>
        <w:widowControl w:val="0"/>
        <w:autoSpaceDE w:val="0"/>
        <w:autoSpaceDN w:val="0"/>
        <w:adjustRightInd w:val="0"/>
        <w:ind w:firstLine="720"/>
        <w:jc w:val="both"/>
        <w:rPr>
          <w:b/>
          <w:position w:val="6"/>
          <w:szCs w:val="24"/>
          <w:highlight w:val="yellow"/>
        </w:rPr>
      </w:pPr>
    </w:p>
    <w:p w14:paraId="174BF4A4" w14:textId="6D130D77" w:rsidR="004338DA" w:rsidRPr="00B3735E" w:rsidRDefault="004338DA" w:rsidP="00C85FB0">
      <w:pPr>
        <w:widowControl w:val="0"/>
        <w:autoSpaceDE w:val="0"/>
        <w:autoSpaceDN w:val="0"/>
        <w:adjustRightInd w:val="0"/>
        <w:spacing w:after="0"/>
        <w:ind w:firstLine="567"/>
        <w:jc w:val="both"/>
        <w:rPr>
          <w:rFonts w:ascii="Times New Roman" w:hAnsi="Times New Roman" w:cs="Times New Roman"/>
          <w:b/>
          <w:color w:val="2F5496" w:themeColor="accent1" w:themeShade="BF"/>
          <w:position w:val="6"/>
          <w:sz w:val="24"/>
          <w:szCs w:val="24"/>
        </w:rPr>
      </w:pPr>
      <w:r w:rsidRPr="00B3735E">
        <w:rPr>
          <w:rFonts w:ascii="Times New Roman" w:hAnsi="Times New Roman" w:cs="Times New Roman"/>
          <w:b/>
          <w:color w:val="2F5496" w:themeColor="accent1" w:themeShade="BF"/>
          <w:position w:val="6"/>
          <w:sz w:val="24"/>
          <w:szCs w:val="24"/>
        </w:rPr>
        <w:t xml:space="preserve">Pastabos: </w:t>
      </w:r>
    </w:p>
    <w:p w14:paraId="57F50281" w14:textId="77777777" w:rsidR="004338DA" w:rsidRPr="00B3735E" w:rsidRDefault="004338DA" w:rsidP="00C85FB0">
      <w:pPr>
        <w:widowControl w:val="0"/>
        <w:autoSpaceDE w:val="0"/>
        <w:autoSpaceDN w:val="0"/>
        <w:adjustRightInd w:val="0"/>
        <w:spacing w:after="0"/>
        <w:ind w:firstLine="567"/>
        <w:jc w:val="both"/>
        <w:rPr>
          <w:rFonts w:ascii="Times New Roman" w:hAnsi="Times New Roman" w:cs="Times New Roman"/>
          <w:bCs/>
          <w:color w:val="2F5496" w:themeColor="accent1" w:themeShade="BF"/>
          <w:sz w:val="24"/>
          <w:szCs w:val="24"/>
        </w:rPr>
      </w:pPr>
      <w:r w:rsidRPr="00B3735E">
        <w:rPr>
          <w:rFonts w:ascii="Times New Roman" w:hAnsi="Times New Roman" w:cs="Times New Roman"/>
          <w:bCs/>
          <w:color w:val="2F5496" w:themeColor="accent1" w:themeShade="BF"/>
          <w:sz w:val="24"/>
          <w:szCs w:val="24"/>
        </w:rPr>
        <w:t xml:space="preserve">1. </w:t>
      </w:r>
      <w:r w:rsidRPr="00B3735E">
        <w:rPr>
          <w:rFonts w:ascii="Times New Roman" w:hAnsi="Times New Roman" w:cs="Times New Roman"/>
          <w:b/>
          <w:color w:val="2F5496" w:themeColor="accent1" w:themeShade="BF"/>
          <w:sz w:val="24"/>
          <w:szCs w:val="24"/>
        </w:rPr>
        <w:t>Priedas ir visi patvirtinantys dokumentai</w:t>
      </w:r>
      <w:r w:rsidRPr="00B3735E">
        <w:rPr>
          <w:rFonts w:ascii="Times New Roman" w:hAnsi="Times New Roman" w:cs="Times New Roman"/>
          <w:bCs/>
          <w:color w:val="2F5496" w:themeColor="accent1" w:themeShade="BF"/>
          <w:sz w:val="24"/>
          <w:szCs w:val="24"/>
        </w:rPr>
        <w:t xml:space="preserve"> turi būti pateikti </w:t>
      </w:r>
      <w:r w:rsidRPr="00B3735E">
        <w:rPr>
          <w:rFonts w:ascii="Times New Roman" w:hAnsi="Times New Roman" w:cs="Times New Roman"/>
          <w:b/>
          <w:color w:val="2F5496" w:themeColor="accent1" w:themeShade="BF"/>
          <w:sz w:val="24"/>
          <w:szCs w:val="24"/>
        </w:rPr>
        <w:t>kartu su pasiūlymu</w:t>
      </w:r>
      <w:r w:rsidRPr="00B3735E">
        <w:rPr>
          <w:rStyle w:val="Puslapioinaosnuoroda"/>
          <w:rFonts w:ascii="Times New Roman" w:hAnsi="Times New Roman" w:cs="Times New Roman"/>
          <w:b/>
          <w:color w:val="2F5496" w:themeColor="accent1" w:themeShade="BF"/>
          <w:sz w:val="24"/>
          <w:szCs w:val="24"/>
        </w:rPr>
        <w:footnoteReference w:id="20"/>
      </w:r>
      <w:r w:rsidRPr="00B3735E">
        <w:rPr>
          <w:rFonts w:ascii="Times New Roman" w:hAnsi="Times New Roman" w:cs="Times New Roman"/>
          <w:bCs/>
          <w:color w:val="2F5496" w:themeColor="accent1" w:themeShade="BF"/>
          <w:sz w:val="24"/>
          <w:szCs w:val="24"/>
        </w:rPr>
        <w:t>;</w:t>
      </w:r>
    </w:p>
    <w:p w14:paraId="6D6E0147" w14:textId="77777777" w:rsidR="004338DA" w:rsidRPr="00B3735E" w:rsidRDefault="004338DA" w:rsidP="00C85FB0">
      <w:pPr>
        <w:widowControl w:val="0"/>
        <w:autoSpaceDE w:val="0"/>
        <w:autoSpaceDN w:val="0"/>
        <w:adjustRightInd w:val="0"/>
        <w:spacing w:after="0"/>
        <w:ind w:firstLine="567"/>
        <w:jc w:val="both"/>
        <w:rPr>
          <w:rFonts w:ascii="Times New Roman" w:hAnsi="Times New Roman" w:cs="Times New Roman"/>
          <w:b/>
          <w:color w:val="2F5496" w:themeColor="accent1" w:themeShade="BF"/>
          <w:sz w:val="24"/>
          <w:szCs w:val="24"/>
        </w:rPr>
      </w:pPr>
      <w:r w:rsidRPr="00B3735E">
        <w:rPr>
          <w:rFonts w:ascii="Times New Roman" w:hAnsi="Times New Roman" w:cs="Times New Roman"/>
          <w:bCs/>
          <w:color w:val="2F5496" w:themeColor="accent1" w:themeShade="BF"/>
          <w:sz w:val="24"/>
          <w:szCs w:val="24"/>
        </w:rPr>
        <w:t xml:space="preserve">2. </w:t>
      </w:r>
      <w:r w:rsidRPr="00B3735E">
        <w:rPr>
          <w:rFonts w:ascii="Times New Roman" w:hAnsi="Times New Roman" w:cs="Times New Roman"/>
          <w:b/>
          <w:color w:val="2F5496" w:themeColor="accent1" w:themeShade="BF"/>
          <w:sz w:val="24"/>
          <w:szCs w:val="24"/>
        </w:rPr>
        <w:t>Už priede nurodytą projektą (-</w:t>
      </w:r>
      <w:proofErr w:type="spellStart"/>
      <w:r w:rsidRPr="00B3735E">
        <w:rPr>
          <w:rFonts w:ascii="Times New Roman" w:hAnsi="Times New Roman" w:cs="Times New Roman"/>
          <w:b/>
          <w:color w:val="2F5496" w:themeColor="accent1" w:themeShade="BF"/>
          <w:sz w:val="24"/>
          <w:szCs w:val="24"/>
        </w:rPr>
        <w:t>us</w:t>
      </w:r>
      <w:proofErr w:type="spellEnd"/>
      <w:r w:rsidRPr="00B3735E">
        <w:rPr>
          <w:rFonts w:ascii="Times New Roman" w:hAnsi="Times New Roman" w:cs="Times New Roman"/>
          <w:b/>
          <w:color w:val="2F5496" w:themeColor="accent1" w:themeShade="BF"/>
          <w:sz w:val="24"/>
          <w:szCs w:val="24"/>
        </w:rPr>
        <w:t>) su nepridėtais privalomais dokumentais bus skirta 0 (nulis) balų.</w:t>
      </w:r>
    </w:p>
    <w:p w14:paraId="276834A8" w14:textId="0487CEDB" w:rsidR="00847BE3" w:rsidRPr="00B3735E" w:rsidRDefault="00EC5A93" w:rsidP="00847BE3">
      <w:pPr>
        <w:spacing w:after="0" w:line="240" w:lineRule="auto"/>
        <w:ind w:firstLine="567"/>
        <w:jc w:val="both"/>
        <w:rPr>
          <w:rFonts w:ascii="Times New Roman" w:eastAsia="Times New Roman" w:hAnsi="Times New Roman" w:cs="Times New Roman"/>
          <w:color w:val="2F5496" w:themeColor="accent1" w:themeShade="BF"/>
          <w:sz w:val="24"/>
          <w:szCs w:val="24"/>
        </w:rPr>
      </w:pPr>
      <w:r w:rsidRPr="00B3735E">
        <w:rPr>
          <w:rFonts w:ascii="Times New Roman" w:hAnsi="Times New Roman" w:cs="Times New Roman"/>
          <w:bCs/>
          <w:color w:val="2F5496" w:themeColor="accent1" w:themeShade="BF"/>
          <w:sz w:val="24"/>
          <w:szCs w:val="24"/>
        </w:rPr>
        <w:t>3.</w:t>
      </w:r>
      <w:r w:rsidR="00216957" w:rsidRPr="00B3735E">
        <w:rPr>
          <w:rFonts w:ascii="Times New Roman" w:hAnsi="Times New Roman" w:cs="Times New Roman"/>
          <w:color w:val="2F5496" w:themeColor="accent1" w:themeShade="BF"/>
          <w:spacing w:val="2"/>
          <w:shd w:val="clear" w:color="auto" w:fill="FFFFFF"/>
        </w:rPr>
        <w:t> </w:t>
      </w:r>
      <w:r w:rsidR="006458E7" w:rsidRPr="00B3735E">
        <w:rPr>
          <w:rFonts w:ascii="Times New Roman" w:hAnsi="Times New Roman" w:cs="Times New Roman"/>
          <w:b/>
          <w:color w:val="2F5496" w:themeColor="accent1" w:themeShade="BF"/>
          <w:sz w:val="24"/>
          <w:szCs w:val="24"/>
        </w:rPr>
        <w:t>Nurodom</w:t>
      </w:r>
      <w:r w:rsidR="004743C6" w:rsidRPr="00B3735E">
        <w:rPr>
          <w:rFonts w:ascii="Times New Roman" w:hAnsi="Times New Roman" w:cs="Times New Roman"/>
          <w:b/>
          <w:color w:val="2F5496" w:themeColor="accent1" w:themeShade="BF"/>
          <w:sz w:val="24"/>
          <w:szCs w:val="24"/>
        </w:rPr>
        <w:t>i</w:t>
      </w:r>
      <w:r w:rsidR="00216957" w:rsidRPr="00B3735E">
        <w:rPr>
          <w:rFonts w:ascii="Times New Roman" w:hAnsi="Times New Roman" w:cs="Times New Roman"/>
          <w:b/>
          <w:color w:val="2F5496" w:themeColor="accent1" w:themeShade="BF"/>
          <w:spacing w:val="2"/>
          <w:shd w:val="clear" w:color="auto" w:fill="FFFFFF"/>
        </w:rPr>
        <w:t> </w:t>
      </w:r>
      <w:r w:rsidR="006458E7" w:rsidRPr="00B3735E">
        <w:rPr>
          <w:rFonts w:ascii="Times New Roman" w:hAnsi="Times New Roman" w:cs="Times New Roman"/>
          <w:b/>
          <w:color w:val="2F5496" w:themeColor="accent1" w:themeShade="BF"/>
          <w:sz w:val="24"/>
          <w:szCs w:val="24"/>
        </w:rPr>
        <w:t>per</w:t>
      </w:r>
      <w:r w:rsidR="00216957" w:rsidRPr="00B3735E">
        <w:rPr>
          <w:rFonts w:ascii="Times New Roman" w:hAnsi="Times New Roman" w:cs="Times New Roman"/>
          <w:b/>
          <w:color w:val="2F5496" w:themeColor="accent1" w:themeShade="BF"/>
          <w:spacing w:val="2"/>
          <w:shd w:val="clear" w:color="auto" w:fill="FFFFFF"/>
        </w:rPr>
        <w:t> </w:t>
      </w:r>
      <w:r w:rsidR="006458E7" w:rsidRPr="00B3735E">
        <w:rPr>
          <w:rFonts w:ascii="Times New Roman" w:eastAsia="Times New Roman" w:hAnsi="Times New Roman" w:cs="Times New Roman"/>
          <w:b/>
          <w:color w:val="2F5496" w:themeColor="accent1" w:themeShade="BF"/>
          <w:sz w:val="24"/>
          <w:szCs w:val="24"/>
        </w:rPr>
        <w:t>pastaruosius</w:t>
      </w:r>
      <w:r w:rsidR="00216957" w:rsidRPr="00B3735E">
        <w:rPr>
          <w:rFonts w:ascii="Times New Roman" w:hAnsi="Times New Roman" w:cs="Times New Roman"/>
          <w:b/>
          <w:color w:val="2F5496" w:themeColor="accent1" w:themeShade="BF"/>
          <w:spacing w:val="2"/>
          <w:shd w:val="clear" w:color="auto" w:fill="FFFFFF"/>
        </w:rPr>
        <w:t> </w:t>
      </w:r>
      <w:r w:rsidR="005E2066" w:rsidRPr="00B3735E">
        <w:rPr>
          <w:rFonts w:ascii="Times New Roman" w:eastAsia="Times New Roman" w:hAnsi="Times New Roman" w:cs="Times New Roman"/>
          <w:b/>
          <w:color w:val="2F5496" w:themeColor="accent1" w:themeShade="BF"/>
          <w:sz w:val="24"/>
          <w:szCs w:val="24"/>
        </w:rPr>
        <w:t xml:space="preserve">5 metus </w:t>
      </w:r>
      <w:r w:rsidR="00A40AC9" w:rsidRPr="00B3735E">
        <w:rPr>
          <w:rFonts w:ascii="Times New Roman" w:eastAsia="Times New Roman" w:hAnsi="Times New Roman" w:cs="Times New Roman"/>
          <w:b/>
          <w:color w:val="2F5496" w:themeColor="accent1" w:themeShade="BF"/>
          <w:sz w:val="24"/>
          <w:szCs w:val="24"/>
        </w:rPr>
        <w:t>parengti</w:t>
      </w:r>
      <w:r w:rsidR="00847BE3" w:rsidRPr="00B3735E">
        <w:rPr>
          <w:rFonts w:ascii="Times New Roman" w:eastAsia="Times New Roman" w:hAnsi="Times New Roman" w:cs="Times New Roman"/>
          <w:b/>
          <w:color w:val="2F5496" w:themeColor="accent1" w:themeShade="BF"/>
          <w:sz w:val="24"/>
          <w:szCs w:val="24"/>
        </w:rPr>
        <w:t xml:space="preserve"> </w:t>
      </w:r>
      <w:r w:rsidR="005E2066" w:rsidRPr="00B3735E">
        <w:rPr>
          <w:rFonts w:ascii="Times New Roman" w:eastAsia="Times New Roman" w:hAnsi="Times New Roman" w:cs="Times New Roman"/>
          <w:b/>
          <w:color w:val="2F5496" w:themeColor="accent1" w:themeShade="BF"/>
          <w:sz w:val="24"/>
          <w:szCs w:val="24"/>
        </w:rPr>
        <w:t xml:space="preserve">ypatingojo/neypatingojo statinio </w:t>
      </w:r>
      <w:r w:rsidR="00847BE3" w:rsidRPr="00B3735E">
        <w:rPr>
          <w:rFonts w:ascii="Times New Roman" w:eastAsia="Times New Roman" w:hAnsi="Times New Roman" w:cs="Times New Roman"/>
          <w:b/>
          <w:color w:val="2F5496" w:themeColor="accent1" w:themeShade="BF"/>
          <w:sz w:val="24"/>
          <w:szCs w:val="24"/>
        </w:rPr>
        <w:t>techniniai projektai arba techniniai darbo projektai.</w:t>
      </w:r>
      <w:r w:rsidR="00847BE3" w:rsidRPr="00B3735E">
        <w:rPr>
          <w:rFonts w:ascii="Times New Roman" w:eastAsia="Times New Roman" w:hAnsi="Times New Roman" w:cs="Times New Roman"/>
          <w:color w:val="2F5496" w:themeColor="accent1" w:themeShade="BF"/>
          <w:sz w:val="24"/>
          <w:szCs w:val="24"/>
        </w:rPr>
        <w:t xml:space="preserve"> </w:t>
      </w:r>
    </w:p>
    <w:p w14:paraId="164C9A6D" w14:textId="49A783A4" w:rsidR="006458E7" w:rsidRPr="006E6BE7" w:rsidRDefault="006458E7" w:rsidP="00C85FB0">
      <w:pPr>
        <w:spacing w:after="0" w:line="240" w:lineRule="auto"/>
        <w:ind w:firstLine="567"/>
        <w:jc w:val="both"/>
        <w:rPr>
          <w:rFonts w:ascii="Times New Roman" w:eastAsia="Times New Roman" w:hAnsi="Times New Roman" w:cs="Times New Roman"/>
          <w:color w:val="004E9A"/>
          <w:sz w:val="24"/>
          <w:szCs w:val="24"/>
        </w:rPr>
      </w:pPr>
    </w:p>
    <w:p w14:paraId="5C214479" w14:textId="58B780BE" w:rsidR="00DD7E18" w:rsidRDefault="00B653B5" w:rsidP="00F8500C">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p>
    <w:p w14:paraId="015EDAA0"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0329980F" w14:textId="77777777" w:rsidR="003C58C7" w:rsidRDefault="003C58C7" w:rsidP="00C85FB0">
      <w:pPr>
        <w:spacing w:after="0" w:line="240" w:lineRule="auto"/>
        <w:ind w:firstLine="567"/>
        <w:jc w:val="both"/>
        <w:rPr>
          <w:rFonts w:ascii="Times New Roman" w:eastAsia="Times New Roman" w:hAnsi="Times New Roman" w:cs="Times New Roman"/>
          <w:sz w:val="24"/>
          <w:szCs w:val="24"/>
        </w:rPr>
      </w:pPr>
    </w:p>
    <w:p w14:paraId="7D470AB7"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568DCED5" w14:textId="77777777" w:rsidR="00DD7E18" w:rsidRPr="004205BA" w:rsidRDefault="00DD7E18" w:rsidP="00DD7E1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4205BA">
        <w:rPr>
          <w:rFonts w:ascii="Times New Roman" w:eastAsia="Times New Roman" w:hAnsi="Times New Roman" w:cs="Times New Roman"/>
          <w:noProof/>
          <w:sz w:val="24"/>
          <w:szCs w:val="20"/>
          <w:lang w:eastAsia="ar-SA"/>
        </w:rPr>
        <w:lastRenderedPageBreak/>
        <w:t>Skelbiamos apklausos sąlygų</w:t>
      </w:r>
    </w:p>
    <w:p w14:paraId="1944ADCE" w14:textId="1E26277F" w:rsidR="00DD7E18" w:rsidRDefault="00DD7E18" w:rsidP="00DD7E1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 w:val="24"/>
          <w:szCs w:val="20"/>
          <w:lang w:eastAsia="ar-SA"/>
        </w:rPr>
        <w:t>7</w:t>
      </w:r>
      <w:r w:rsidRPr="004205BA">
        <w:rPr>
          <w:rFonts w:ascii="Times New Roman" w:eastAsia="Times New Roman" w:hAnsi="Times New Roman" w:cs="Times New Roman"/>
          <w:noProof/>
          <w:sz w:val="24"/>
          <w:szCs w:val="20"/>
          <w:lang w:eastAsia="ar-SA"/>
        </w:rPr>
        <w:t xml:space="preserve"> priedas</w:t>
      </w:r>
    </w:p>
    <w:p w14:paraId="04C698C7" w14:textId="77777777" w:rsidR="00DD7E18" w:rsidRPr="00F8500C" w:rsidRDefault="00DD7E18" w:rsidP="00DD7E18">
      <w:pPr>
        <w:suppressAutoHyphens/>
        <w:overflowPunct w:val="0"/>
        <w:autoSpaceDE w:val="0"/>
        <w:spacing w:after="0" w:line="240" w:lineRule="auto"/>
        <w:ind w:left="6804"/>
        <w:rPr>
          <w:rFonts w:ascii="Times New Roman" w:eastAsia="Times New Roman" w:hAnsi="Times New Roman" w:cs="Times New Roman"/>
          <w:b/>
          <w:bCs/>
          <w:noProof/>
          <w:sz w:val="24"/>
          <w:szCs w:val="20"/>
          <w:lang w:eastAsia="ar-SA"/>
        </w:rPr>
      </w:pPr>
    </w:p>
    <w:p w14:paraId="75147A1B" w14:textId="6C7A6B6C" w:rsidR="002B1601" w:rsidRPr="00F8500C" w:rsidRDefault="002B1601" w:rsidP="00F8500C">
      <w:pPr>
        <w:suppressAutoHyphens/>
        <w:overflowPunct w:val="0"/>
        <w:autoSpaceDE w:val="0"/>
        <w:spacing w:after="0" w:line="240" w:lineRule="auto"/>
        <w:jc w:val="center"/>
        <w:rPr>
          <w:rFonts w:ascii="Times New Roman" w:eastAsia="Times New Roman" w:hAnsi="Times New Roman" w:cs="Times New Roman"/>
          <w:b/>
          <w:bCs/>
          <w:noProof/>
          <w:sz w:val="24"/>
          <w:szCs w:val="20"/>
          <w:lang w:eastAsia="ar-SA"/>
        </w:rPr>
      </w:pPr>
      <w:r w:rsidRPr="00F8500C">
        <w:rPr>
          <w:rFonts w:ascii="Times New Roman" w:eastAsia="Times New Roman" w:hAnsi="Times New Roman" w:cs="Times New Roman"/>
          <w:b/>
          <w:bCs/>
          <w:noProof/>
          <w:sz w:val="24"/>
          <w:szCs w:val="20"/>
          <w:lang w:eastAsia="ar-SA"/>
        </w:rPr>
        <w:t>(</w:t>
      </w:r>
      <w:r w:rsidR="00577B39">
        <w:rPr>
          <w:rFonts w:ascii="Times New Roman" w:eastAsia="Times New Roman" w:hAnsi="Times New Roman" w:cs="Times New Roman"/>
          <w:b/>
          <w:bCs/>
          <w:noProof/>
          <w:sz w:val="24"/>
          <w:szCs w:val="20"/>
          <w:lang w:eastAsia="ar-SA"/>
        </w:rPr>
        <w:t>S</w:t>
      </w:r>
      <w:r w:rsidRPr="00F8500C">
        <w:rPr>
          <w:rFonts w:ascii="Times New Roman" w:eastAsia="Times New Roman" w:hAnsi="Times New Roman" w:cs="Times New Roman"/>
          <w:b/>
          <w:bCs/>
          <w:noProof/>
          <w:sz w:val="24"/>
          <w:szCs w:val="20"/>
          <w:lang w:eastAsia="ar-SA"/>
        </w:rPr>
        <w:t>uteiktų paslaugų sąrašo forma</w:t>
      </w:r>
      <w:r w:rsidR="00577B39">
        <w:rPr>
          <w:rFonts w:ascii="Times New Roman" w:eastAsia="Times New Roman" w:hAnsi="Times New Roman" w:cs="Times New Roman"/>
          <w:b/>
          <w:bCs/>
          <w:noProof/>
          <w:sz w:val="24"/>
          <w:szCs w:val="20"/>
          <w:lang w:eastAsia="ar-SA"/>
        </w:rPr>
        <w:t xml:space="preserve"> dėl atitikties</w:t>
      </w:r>
      <w:r w:rsidR="00577B39" w:rsidRPr="00577B39">
        <w:rPr>
          <w:rFonts w:asciiTheme="majorBidi" w:eastAsia="Times New Roman" w:hAnsiTheme="majorBidi" w:cstheme="majorBidi"/>
          <w:b/>
          <w:bCs/>
          <w:color w:val="000000" w:themeColor="text1"/>
          <w:sz w:val="24"/>
          <w:szCs w:val="24"/>
        </w:rPr>
        <w:t xml:space="preserve"> </w:t>
      </w:r>
      <w:r w:rsidR="00577B39" w:rsidRPr="00D17EC9">
        <w:rPr>
          <w:rFonts w:asciiTheme="majorBidi" w:eastAsia="Times New Roman" w:hAnsiTheme="majorBidi" w:cstheme="majorBidi"/>
          <w:b/>
          <w:bCs/>
          <w:color w:val="000000" w:themeColor="text1"/>
          <w:sz w:val="24"/>
          <w:szCs w:val="24"/>
        </w:rPr>
        <w:t>nustatytiems kvalifikacijos reikalavimams</w:t>
      </w:r>
      <w:r w:rsidRPr="00F8500C">
        <w:rPr>
          <w:rFonts w:ascii="Times New Roman" w:eastAsia="Times New Roman" w:hAnsi="Times New Roman" w:cs="Times New Roman"/>
          <w:b/>
          <w:bCs/>
          <w:noProof/>
          <w:sz w:val="24"/>
          <w:szCs w:val="20"/>
          <w:lang w:eastAsia="ar-SA"/>
        </w:rPr>
        <w:t>)</w:t>
      </w:r>
    </w:p>
    <w:p w14:paraId="2C3C988E" w14:textId="77777777" w:rsidR="00DD7E18" w:rsidRDefault="00DD7E18" w:rsidP="00DD7E1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5A91D740" w14:textId="361CB2FA" w:rsidR="00DD7E18" w:rsidRPr="00F8500C" w:rsidRDefault="00600444" w:rsidP="00F8500C">
      <w:pPr>
        <w:suppressAutoHyphens/>
        <w:overflowPunct w:val="0"/>
        <w:autoSpaceDE w:val="0"/>
        <w:spacing w:after="0" w:line="240" w:lineRule="auto"/>
        <w:jc w:val="center"/>
        <w:rPr>
          <w:rFonts w:ascii="Times New Roman" w:eastAsia="Times New Roman" w:hAnsi="Times New Roman" w:cs="Times New Roman"/>
          <w:b/>
          <w:bCs/>
          <w:noProof/>
          <w:sz w:val="24"/>
          <w:szCs w:val="20"/>
          <w:lang w:eastAsia="ar-SA"/>
        </w:rPr>
      </w:pPr>
      <w:r>
        <w:rPr>
          <w:rFonts w:ascii="Times New Roman" w:eastAsia="Times New Roman" w:hAnsi="Times New Roman" w:cs="Times New Roman"/>
          <w:b/>
          <w:bCs/>
          <w:noProof/>
          <w:sz w:val="24"/>
          <w:szCs w:val="20"/>
          <w:lang w:eastAsia="ar-SA"/>
        </w:rPr>
        <w:t xml:space="preserve">PER PASKUTINIUS 3 METUS </w:t>
      </w:r>
      <w:r w:rsidR="007312F0">
        <w:rPr>
          <w:rFonts w:ascii="Times New Roman" w:eastAsia="Times New Roman" w:hAnsi="Times New Roman" w:cs="Times New Roman"/>
          <w:b/>
          <w:bCs/>
          <w:noProof/>
          <w:sz w:val="24"/>
          <w:szCs w:val="20"/>
          <w:lang w:eastAsia="ar-SA"/>
        </w:rPr>
        <w:t xml:space="preserve">SUTEIKTŲ </w:t>
      </w:r>
      <w:r>
        <w:rPr>
          <w:rFonts w:ascii="Times New Roman" w:eastAsia="Times New Roman" w:hAnsi="Times New Roman" w:cs="Times New Roman"/>
          <w:b/>
          <w:bCs/>
          <w:noProof/>
          <w:sz w:val="24"/>
          <w:szCs w:val="20"/>
          <w:lang w:eastAsia="ar-SA"/>
        </w:rPr>
        <w:t xml:space="preserve">PROJEKTAVIMO </w:t>
      </w:r>
      <w:r w:rsidR="007312F0">
        <w:rPr>
          <w:rFonts w:ascii="Times New Roman" w:eastAsia="Times New Roman" w:hAnsi="Times New Roman" w:cs="Times New Roman"/>
          <w:b/>
          <w:bCs/>
          <w:noProof/>
          <w:sz w:val="24"/>
          <w:szCs w:val="20"/>
          <w:lang w:eastAsia="ar-SA"/>
        </w:rPr>
        <w:t>PASLAUGŲ SĄRAŠAS</w:t>
      </w:r>
    </w:p>
    <w:p w14:paraId="32689F7E"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4D0AC761"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04EBEE0D" w14:textId="67F500F2" w:rsidR="00582C63" w:rsidRPr="0099073B" w:rsidRDefault="00582C63" w:rsidP="00F8500C">
      <w:pPr>
        <w:spacing w:after="0" w:line="240" w:lineRule="auto"/>
        <w:ind w:firstLine="1296"/>
        <w:jc w:val="both"/>
        <w:rPr>
          <w:rFonts w:ascii="Times New Roman" w:hAnsi="Times New Roman" w:cs="Times New Roman"/>
          <w:bCs/>
          <w:sz w:val="24"/>
          <w:szCs w:val="24"/>
        </w:rPr>
      </w:pPr>
      <w:r>
        <w:rPr>
          <w:rFonts w:ascii="Times New Roman" w:hAnsi="Times New Roman" w:cs="Times New Roman"/>
          <w:bCs/>
          <w:sz w:val="24"/>
          <w:szCs w:val="24"/>
        </w:rPr>
        <w:t xml:space="preserve">Pateikiame informaciją apie </w:t>
      </w:r>
      <w:r w:rsidRPr="0099073B">
        <w:rPr>
          <w:rFonts w:ascii="Times New Roman" w:hAnsi="Times New Roman" w:cs="Times New Roman"/>
          <w:bCs/>
          <w:sz w:val="24"/>
          <w:szCs w:val="24"/>
        </w:rPr>
        <w:t>per paskutinius 3 metus</w:t>
      </w:r>
      <w:r w:rsidR="00051F6D" w:rsidRPr="00582C63">
        <w:rPr>
          <w:rFonts w:ascii="Times New Roman" w:eastAsia="Times New Roman" w:hAnsi="Times New Roman" w:cs="Times New Roman"/>
          <w:sz w:val="24"/>
          <w:szCs w:val="24"/>
        </w:rPr>
        <w:t>*</w:t>
      </w:r>
      <w:r w:rsidRPr="0099073B">
        <w:rPr>
          <w:rFonts w:ascii="Times New Roman" w:hAnsi="Times New Roman" w:cs="Times New Roman"/>
          <w:bCs/>
          <w:sz w:val="24"/>
          <w:szCs w:val="24"/>
        </w:rPr>
        <w:t xml:space="preserve"> arba per laiką nuo teikėjo įregistravimo dienos (jeigu teikėjas vykdė veiklą mažiau nei 3 metus) yra suteikęs </w:t>
      </w:r>
      <w:r w:rsidR="009D54DB" w:rsidRPr="004715C5">
        <w:rPr>
          <w:rFonts w:ascii="Times New Roman" w:hAnsi="Times New Roman" w:cs="Times New Roman"/>
          <w:i/>
          <w:iCs/>
          <w:sz w:val="24"/>
          <w:szCs w:val="24"/>
        </w:rPr>
        <w:t>ypatingojo/neypatingojo</w:t>
      </w:r>
      <w:r w:rsidR="009D54DB" w:rsidRPr="00B3735E">
        <w:rPr>
          <w:rFonts w:ascii="Times New Roman" w:hAnsi="Times New Roman" w:cs="Times New Roman"/>
          <w:sz w:val="24"/>
          <w:szCs w:val="24"/>
        </w:rPr>
        <w:t xml:space="preserve"> </w:t>
      </w:r>
      <w:r w:rsidR="008010C9" w:rsidRPr="004715C5">
        <w:rPr>
          <w:rFonts w:ascii="Times New Roman" w:hAnsi="Times New Roman" w:cs="Times New Roman"/>
          <w:sz w:val="24"/>
          <w:szCs w:val="24"/>
        </w:rPr>
        <w:t>statinio</w:t>
      </w:r>
      <w:r w:rsidR="008010C9">
        <w:rPr>
          <w:rFonts w:ascii="Times New Roman" w:hAnsi="Times New Roman" w:cs="Times New Roman"/>
          <w:sz w:val="24"/>
          <w:szCs w:val="24"/>
        </w:rPr>
        <w:t xml:space="preserve"> </w:t>
      </w:r>
      <w:r w:rsidRPr="0099073B">
        <w:rPr>
          <w:rFonts w:ascii="Times New Roman" w:hAnsi="Times New Roman" w:cs="Times New Roman"/>
          <w:bCs/>
          <w:sz w:val="24"/>
          <w:szCs w:val="24"/>
        </w:rPr>
        <w:t xml:space="preserve">projektavimo paslaugas pagal vieną ar kelias sutartis, </w:t>
      </w:r>
      <w:r w:rsidRPr="008B7ADE">
        <w:rPr>
          <w:rFonts w:ascii="Times New Roman" w:hAnsi="Times New Roman" w:cs="Times New Roman"/>
          <w:bCs/>
          <w:i/>
          <w:iCs/>
          <w:sz w:val="24"/>
          <w:szCs w:val="24"/>
        </w:rPr>
        <w:t>sudarytas dėl to paties objekto</w:t>
      </w:r>
      <w:r w:rsidRPr="0099073B">
        <w:rPr>
          <w:rFonts w:ascii="Times New Roman" w:hAnsi="Times New Roman" w:cs="Times New Roman"/>
          <w:bCs/>
          <w:sz w:val="24"/>
          <w:szCs w:val="24"/>
        </w:rPr>
        <w:t xml:space="preserve">, </w:t>
      </w:r>
      <w:r w:rsidR="00783875" w:rsidRPr="00A43F0D">
        <w:rPr>
          <w:rFonts w:ascii="Times New Roman" w:hAnsi="Times New Roman" w:cs="Times New Roman"/>
          <w:sz w:val="24"/>
          <w:szCs w:val="24"/>
        </w:rPr>
        <w:t>kurios (-</w:t>
      </w:r>
      <w:proofErr w:type="spellStart"/>
      <w:r w:rsidR="00783875" w:rsidRPr="00A43F0D">
        <w:rPr>
          <w:rFonts w:ascii="Times New Roman" w:hAnsi="Times New Roman" w:cs="Times New Roman"/>
          <w:sz w:val="24"/>
          <w:szCs w:val="24"/>
        </w:rPr>
        <w:t>ių</w:t>
      </w:r>
      <w:proofErr w:type="spellEnd"/>
      <w:r w:rsidR="00783875" w:rsidRPr="00A43F0D">
        <w:rPr>
          <w:rFonts w:ascii="Times New Roman" w:hAnsi="Times New Roman" w:cs="Times New Roman"/>
          <w:sz w:val="24"/>
          <w:szCs w:val="24"/>
        </w:rPr>
        <w:t xml:space="preserve">) </w:t>
      </w:r>
      <w:r w:rsidRPr="0099073B">
        <w:rPr>
          <w:rFonts w:ascii="Times New Roman" w:hAnsi="Times New Roman" w:cs="Times New Roman"/>
          <w:bCs/>
          <w:sz w:val="24"/>
          <w:szCs w:val="24"/>
        </w:rPr>
        <w:t>vertė ne mažesnė kaip 9600,00 Eur be PVM.</w:t>
      </w:r>
    </w:p>
    <w:p w14:paraId="17986C78" w14:textId="77777777" w:rsidR="00582C63" w:rsidRPr="00582C63" w:rsidRDefault="00582C63" w:rsidP="00582C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552"/>
        <w:gridCol w:w="2409"/>
      </w:tblGrid>
      <w:tr w:rsidR="00582C63" w:rsidRPr="00582C63" w14:paraId="3D929E11" w14:textId="77777777">
        <w:trPr>
          <w:trHeight w:val="769"/>
        </w:trPr>
        <w:tc>
          <w:tcPr>
            <w:tcW w:w="4673" w:type="dxa"/>
          </w:tcPr>
          <w:p w14:paraId="4D85E35A"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tc>
        <w:tc>
          <w:tcPr>
            <w:tcW w:w="2552" w:type="dxa"/>
          </w:tcPr>
          <w:p w14:paraId="246FD089"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582C63">
              <w:rPr>
                <w:rFonts w:ascii="Times New Roman" w:eastAsia="Times New Roman" w:hAnsi="Times New Roman" w:cs="Times New Roman"/>
                <w:bCs/>
                <w:sz w:val="24"/>
                <w:szCs w:val="24"/>
              </w:rPr>
              <w:t>1 sutartis</w:t>
            </w:r>
          </w:p>
        </w:tc>
        <w:tc>
          <w:tcPr>
            <w:tcW w:w="2409" w:type="dxa"/>
          </w:tcPr>
          <w:p w14:paraId="709FCD44"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582C63">
              <w:rPr>
                <w:rFonts w:ascii="Times New Roman" w:eastAsia="Times New Roman" w:hAnsi="Times New Roman" w:cs="Times New Roman"/>
                <w:bCs/>
                <w:sz w:val="24"/>
                <w:szCs w:val="24"/>
              </w:rPr>
              <w:t>2 sutartis</w:t>
            </w:r>
          </w:p>
        </w:tc>
      </w:tr>
      <w:tr w:rsidR="00582C63" w:rsidRPr="00582C63" w14:paraId="4474C101" w14:textId="77777777">
        <w:trPr>
          <w:trHeight w:val="769"/>
        </w:trPr>
        <w:tc>
          <w:tcPr>
            <w:tcW w:w="4673" w:type="dxa"/>
          </w:tcPr>
          <w:p w14:paraId="3CC6CF76" w14:textId="6CCD3048" w:rsidR="00582C63" w:rsidRPr="00582C63" w:rsidRDefault="00703BEF" w:rsidP="00582C63">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Suteiktų</w:t>
            </w:r>
            <w:r w:rsidR="00582C63" w:rsidRPr="00582C63">
              <w:rPr>
                <w:rFonts w:ascii="Times New Roman" w:eastAsia="Times New Roman" w:hAnsi="Times New Roman" w:cs="Times New Roman"/>
                <w:bCs/>
                <w:sz w:val="24"/>
                <w:szCs w:val="24"/>
              </w:rPr>
              <w:t xml:space="preserve"> </w:t>
            </w:r>
            <w:r w:rsidR="00F730D9">
              <w:rPr>
                <w:rFonts w:ascii="Times New Roman" w:eastAsia="Times New Roman" w:hAnsi="Times New Roman" w:cs="Times New Roman"/>
                <w:bCs/>
                <w:sz w:val="24"/>
                <w:szCs w:val="24"/>
              </w:rPr>
              <w:t xml:space="preserve">paslaugų </w:t>
            </w:r>
            <w:r w:rsidR="00582C63" w:rsidRPr="00582C63">
              <w:rPr>
                <w:rFonts w:ascii="Times New Roman" w:eastAsia="Times New Roman" w:hAnsi="Times New Roman" w:cs="Times New Roman"/>
                <w:bCs/>
                <w:sz w:val="24"/>
                <w:szCs w:val="24"/>
              </w:rPr>
              <w:t>pavadinimas</w:t>
            </w:r>
          </w:p>
        </w:tc>
        <w:tc>
          <w:tcPr>
            <w:tcW w:w="2552" w:type="dxa"/>
          </w:tcPr>
          <w:p w14:paraId="3211C12D"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tc>
        <w:tc>
          <w:tcPr>
            <w:tcW w:w="2409" w:type="dxa"/>
          </w:tcPr>
          <w:p w14:paraId="6E2CB6FC"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tc>
      </w:tr>
      <w:tr w:rsidR="00582C63" w:rsidRPr="00582C63" w14:paraId="3A8B6C61" w14:textId="77777777">
        <w:tc>
          <w:tcPr>
            <w:tcW w:w="4673" w:type="dxa"/>
          </w:tcPr>
          <w:p w14:paraId="4E1D2D16" w14:textId="77777777" w:rsidR="00582C63" w:rsidRPr="00582C63" w:rsidRDefault="00582C63" w:rsidP="00582C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82C63">
              <w:rPr>
                <w:rFonts w:ascii="Times New Roman" w:eastAsia="Times New Roman" w:hAnsi="Times New Roman" w:cs="Times New Roman"/>
                <w:sz w:val="24"/>
                <w:szCs w:val="24"/>
              </w:rPr>
              <w:t>Sutarties pavadinimas, data ir numeris</w:t>
            </w:r>
          </w:p>
          <w:p w14:paraId="50578A25" w14:textId="77777777" w:rsidR="00582C63" w:rsidRPr="00582C63" w:rsidRDefault="00582C63" w:rsidP="00582C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552" w:type="dxa"/>
          </w:tcPr>
          <w:p w14:paraId="495B8F86"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c>
          <w:tcPr>
            <w:tcW w:w="2409" w:type="dxa"/>
          </w:tcPr>
          <w:p w14:paraId="589DD89A"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r>
      <w:tr w:rsidR="00582C63" w:rsidRPr="00582C63" w14:paraId="3F004F44" w14:textId="77777777">
        <w:tc>
          <w:tcPr>
            <w:tcW w:w="4673" w:type="dxa"/>
          </w:tcPr>
          <w:p w14:paraId="11C99650" w14:textId="6619E5BC" w:rsidR="00582C63" w:rsidRPr="00582C63" w:rsidRDefault="00582C63" w:rsidP="00582C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82C63">
              <w:rPr>
                <w:rFonts w:ascii="Times New Roman" w:eastAsia="Times New Roman" w:hAnsi="Times New Roman" w:cs="Times New Roman"/>
                <w:sz w:val="24"/>
                <w:szCs w:val="24"/>
              </w:rPr>
              <w:t xml:space="preserve">Data, kada buvo </w:t>
            </w:r>
            <w:r w:rsidR="00BF5A38">
              <w:rPr>
                <w:rFonts w:ascii="Times New Roman" w:eastAsia="Times New Roman" w:hAnsi="Times New Roman" w:cs="Times New Roman"/>
                <w:sz w:val="24"/>
                <w:szCs w:val="24"/>
              </w:rPr>
              <w:t>suteiktos paslaugos</w:t>
            </w:r>
            <w:r w:rsidR="002D4E63">
              <w:rPr>
                <w:rFonts w:ascii="Times New Roman" w:eastAsia="Times New Roman" w:hAnsi="Times New Roman" w:cs="Times New Roman"/>
                <w:sz w:val="24"/>
                <w:szCs w:val="24"/>
              </w:rPr>
              <w:t xml:space="preserve"> (įvykdyta sutartis)</w:t>
            </w:r>
          </w:p>
        </w:tc>
        <w:tc>
          <w:tcPr>
            <w:tcW w:w="2552" w:type="dxa"/>
          </w:tcPr>
          <w:p w14:paraId="7D984311"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c>
          <w:tcPr>
            <w:tcW w:w="2409" w:type="dxa"/>
          </w:tcPr>
          <w:p w14:paraId="5551D25E"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r>
      <w:tr w:rsidR="00582C63" w:rsidRPr="00582C63" w14:paraId="77675E0B" w14:textId="77777777">
        <w:tc>
          <w:tcPr>
            <w:tcW w:w="4673" w:type="dxa"/>
          </w:tcPr>
          <w:p w14:paraId="09EDCBDB" w14:textId="4A908BCE" w:rsidR="00582C63" w:rsidRPr="00582C63" w:rsidRDefault="00582C63" w:rsidP="00582C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82C63">
              <w:rPr>
                <w:rFonts w:ascii="Times New Roman" w:eastAsia="Times New Roman" w:hAnsi="Times New Roman" w:cs="Times New Roman"/>
                <w:sz w:val="24"/>
                <w:szCs w:val="24"/>
              </w:rPr>
              <w:t>Te</w:t>
            </w:r>
            <w:r w:rsidR="00F83A18">
              <w:rPr>
                <w:rFonts w:ascii="Times New Roman" w:eastAsia="Times New Roman" w:hAnsi="Times New Roman" w:cs="Times New Roman"/>
                <w:sz w:val="24"/>
                <w:szCs w:val="24"/>
              </w:rPr>
              <w:t>i</w:t>
            </w:r>
            <w:r w:rsidRPr="00582C63">
              <w:rPr>
                <w:rFonts w:ascii="Times New Roman" w:eastAsia="Times New Roman" w:hAnsi="Times New Roman" w:cs="Times New Roman"/>
                <w:sz w:val="24"/>
                <w:szCs w:val="24"/>
              </w:rPr>
              <w:t>kėjo, kuris vykdė sutartį, pavadinimas (jei sutartį vykdė ūkio subjektų grupė, nurodomi visi ūkio subjektų grupės nariai)</w:t>
            </w:r>
          </w:p>
        </w:tc>
        <w:tc>
          <w:tcPr>
            <w:tcW w:w="2552" w:type="dxa"/>
          </w:tcPr>
          <w:p w14:paraId="02B25679"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tc>
        <w:tc>
          <w:tcPr>
            <w:tcW w:w="2409" w:type="dxa"/>
          </w:tcPr>
          <w:p w14:paraId="0EABFF21"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tc>
      </w:tr>
      <w:tr w:rsidR="00582C63" w:rsidRPr="00582C63" w14:paraId="73EB3B42" w14:textId="77777777">
        <w:tc>
          <w:tcPr>
            <w:tcW w:w="4673" w:type="dxa"/>
          </w:tcPr>
          <w:p w14:paraId="538FC0A9" w14:textId="2816106A" w:rsidR="00582C63" w:rsidRPr="00582C63" w:rsidRDefault="00311F94" w:rsidP="00582C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 gavėjo</w:t>
            </w:r>
            <w:r w:rsidR="00582C63" w:rsidRPr="00582C63">
              <w:rPr>
                <w:rFonts w:ascii="Times New Roman" w:eastAsia="Times New Roman" w:hAnsi="Times New Roman" w:cs="Times New Roman"/>
                <w:sz w:val="24"/>
                <w:szCs w:val="24"/>
              </w:rPr>
              <w:t xml:space="preserve">, kuriam </w:t>
            </w:r>
            <w:r w:rsidR="00F83A18">
              <w:rPr>
                <w:rFonts w:ascii="Times New Roman" w:eastAsia="Times New Roman" w:hAnsi="Times New Roman" w:cs="Times New Roman"/>
                <w:sz w:val="24"/>
                <w:szCs w:val="24"/>
              </w:rPr>
              <w:t>suteiktos paslaugos</w:t>
            </w:r>
            <w:r w:rsidR="00582C63" w:rsidRPr="00582C63">
              <w:rPr>
                <w:rFonts w:ascii="Times New Roman" w:eastAsia="Times New Roman" w:hAnsi="Times New Roman" w:cs="Times New Roman"/>
                <w:sz w:val="24"/>
                <w:szCs w:val="24"/>
              </w:rPr>
              <w:t xml:space="preserve"> pagal nurodytą sutartį, pavadinimas ir kontaktai </w:t>
            </w:r>
          </w:p>
        </w:tc>
        <w:tc>
          <w:tcPr>
            <w:tcW w:w="2552" w:type="dxa"/>
          </w:tcPr>
          <w:p w14:paraId="4CDEE631"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c>
          <w:tcPr>
            <w:tcW w:w="2409" w:type="dxa"/>
          </w:tcPr>
          <w:p w14:paraId="1E31B4A1"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r>
      <w:tr w:rsidR="00582C63" w:rsidRPr="00582C63" w14:paraId="0973385F" w14:textId="77777777">
        <w:tc>
          <w:tcPr>
            <w:tcW w:w="4673" w:type="dxa"/>
          </w:tcPr>
          <w:p w14:paraId="224D4AB7" w14:textId="77777777" w:rsidR="00582C63" w:rsidRPr="00582C63" w:rsidRDefault="00582C63" w:rsidP="00582C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82C63">
              <w:rPr>
                <w:rFonts w:ascii="Times New Roman" w:eastAsia="Times New Roman" w:hAnsi="Times New Roman" w:cs="Times New Roman"/>
                <w:sz w:val="24"/>
                <w:szCs w:val="24"/>
              </w:rPr>
              <w:t xml:space="preserve">Bendra sutarties vertė, </w:t>
            </w:r>
            <w:r w:rsidRPr="00582C63">
              <w:rPr>
                <w:rFonts w:ascii="Times New Roman" w:eastAsia="Times New Roman" w:hAnsi="Times New Roman" w:cs="Times New Roman"/>
                <w:bCs/>
                <w:sz w:val="24"/>
                <w:szCs w:val="24"/>
              </w:rPr>
              <w:t>Eur be PVM</w:t>
            </w:r>
          </w:p>
        </w:tc>
        <w:tc>
          <w:tcPr>
            <w:tcW w:w="2552" w:type="dxa"/>
          </w:tcPr>
          <w:p w14:paraId="0A380C26"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c>
          <w:tcPr>
            <w:tcW w:w="2409" w:type="dxa"/>
          </w:tcPr>
          <w:p w14:paraId="2336D417"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r>
      <w:tr w:rsidR="00582C63" w:rsidRPr="00582C63" w14:paraId="50315E2D" w14:textId="77777777">
        <w:tc>
          <w:tcPr>
            <w:tcW w:w="4673" w:type="dxa"/>
          </w:tcPr>
          <w:p w14:paraId="244648F7" w14:textId="13D314DB" w:rsidR="00582C63" w:rsidRPr="00582C63" w:rsidRDefault="00582C63" w:rsidP="00582C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82C63">
              <w:rPr>
                <w:rFonts w:ascii="Times New Roman" w:eastAsia="Times New Roman" w:hAnsi="Times New Roman" w:cs="Times New Roman"/>
                <w:sz w:val="24"/>
                <w:szCs w:val="24"/>
              </w:rPr>
              <w:t>P</w:t>
            </w:r>
            <w:r w:rsidR="00F83A18">
              <w:rPr>
                <w:rFonts w:ascii="Times New Roman" w:eastAsia="Times New Roman" w:hAnsi="Times New Roman" w:cs="Times New Roman"/>
                <w:sz w:val="24"/>
                <w:szCs w:val="24"/>
              </w:rPr>
              <w:t>aslaugų</w:t>
            </w:r>
            <w:r w:rsidRPr="00582C63">
              <w:rPr>
                <w:rFonts w:ascii="Times New Roman" w:eastAsia="Times New Roman" w:hAnsi="Times New Roman" w:cs="Times New Roman"/>
                <w:sz w:val="24"/>
                <w:szCs w:val="24"/>
              </w:rPr>
              <w:t>, kurias te</w:t>
            </w:r>
            <w:r w:rsidR="00F83A18">
              <w:rPr>
                <w:rFonts w:ascii="Times New Roman" w:eastAsia="Times New Roman" w:hAnsi="Times New Roman" w:cs="Times New Roman"/>
                <w:sz w:val="24"/>
                <w:szCs w:val="24"/>
              </w:rPr>
              <w:t>i</w:t>
            </w:r>
            <w:r w:rsidRPr="00582C63">
              <w:rPr>
                <w:rFonts w:ascii="Times New Roman" w:eastAsia="Times New Roman" w:hAnsi="Times New Roman" w:cs="Times New Roman"/>
                <w:sz w:val="24"/>
                <w:szCs w:val="24"/>
              </w:rPr>
              <w:t xml:space="preserve">kėjas, pateikęs pasiūlymą, </w:t>
            </w:r>
            <w:r w:rsidR="00F83A18">
              <w:rPr>
                <w:rFonts w:ascii="Times New Roman" w:eastAsia="Times New Roman" w:hAnsi="Times New Roman" w:cs="Times New Roman"/>
                <w:sz w:val="24"/>
                <w:szCs w:val="24"/>
              </w:rPr>
              <w:t>suteikė paslaugų</w:t>
            </w:r>
            <w:r w:rsidRPr="00582C63">
              <w:rPr>
                <w:rFonts w:ascii="Times New Roman" w:eastAsia="Times New Roman" w:hAnsi="Times New Roman" w:cs="Times New Roman"/>
                <w:sz w:val="24"/>
                <w:szCs w:val="24"/>
              </w:rPr>
              <w:t xml:space="preserve"> savo jėgomis per laikotarpį </w:t>
            </w:r>
            <w:r w:rsidRPr="00712FB0">
              <w:rPr>
                <w:rFonts w:ascii="Times New Roman" w:eastAsia="Times New Roman" w:hAnsi="Times New Roman" w:cs="Times New Roman"/>
                <w:sz w:val="24"/>
                <w:szCs w:val="24"/>
              </w:rPr>
              <w:t>nuo 202</w:t>
            </w:r>
            <w:r w:rsidR="008737F4" w:rsidRPr="00712FB0">
              <w:rPr>
                <w:rFonts w:ascii="Times New Roman" w:eastAsia="Times New Roman" w:hAnsi="Times New Roman" w:cs="Times New Roman"/>
                <w:sz w:val="24"/>
                <w:szCs w:val="24"/>
              </w:rPr>
              <w:t>2</w:t>
            </w:r>
            <w:r w:rsidRPr="00712FB0">
              <w:rPr>
                <w:rFonts w:ascii="Times New Roman" w:eastAsia="Times New Roman" w:hAnsi="Times New Roman" w:cs="Times New Roman"/>
                <w:sz w:val="24"/>
                <w:szCs w:val="24"/>
              </w:rPr>
              <w:t>-</w:t>
            </w:r>
            <w:r w:rsidR="008737F4" w:rsidRPr="00712FB0">
              <w:rPr>
                <w:rFonts w:ascii="Times New Roman" w:eastAsia="Times New Roman" w:hAnsi="Times New Roman" w:cs="Times New Roman"/>
                <w:sz w:val="24"/>
                <w:szCs w:val="24"/>
              </w:rPr>
              <w:t>0</w:t>
            </w:r>
            <w:r w:rsidR="00331CBB">
              <w:rPr>
                <w:rFonts w:ascii="Times New Roman" w:eastAsia="Times New Roman" w:hAnsi="Times New Roman" w:cs="Times New Roman"/>
                <w:sz w:val="24"/>
                <w:szCs w:val="24"/>
              </w:rPr>
              <w:t>3</w:t>
            </w:r>
            <w:r w:rsidR="001E7A3F" w:rsidRPr="00712FB0">
              <w:rPr>
                <w:rFonts w:ascii="Times New Roman" w:eastAsia="Times New Roman" w:hAnsi="Times New Roman" w:cs="Times New Roman"/>
                <w:sz w:val="24"/>
                <w:szCs w:val="24"/>
              </w:rPr>
              <w:t>-</w:t>
            </w:r>
            <w:r w:rsidR="00331CBB">
              <w:rPr>
                <w:rFonts w:ascii="Times New Roman" w:eastAsia="Times New Roman" w:hAnsi="Times New Roman" w:cs="Times New Roman"/>
                <w:sz w:val="24"/>
                <w:szCs w:val="24"/>
              </w:rPr>
              <w:t>05</w:t>
            </w:r>
            <w:r w:rsidR="00621C74" w:rsidRPr="00712FB0">
              <w:rPr>
                <w:rFonts w:ascii="Times New Roman" w:eastAsia="Times New Roman" w:hAnsi="Times New Roman" w:cs="Times New Roman"/>
                <w:sz w:val="24"/>
                <w:szCs w:val="24"/>
              </w:rPr>
              <w:t xml:space="preserve"> </w:t>
            </w:r>
            <w:r w:rsidRPr="00712FB0">
              <w:rPr>
                <w:rFonts w:ascii="Times New Roman" w:eastAsia="Times New Roman" w:hAnsi="Times New Roman" w:cs="Times New Roman"/>
                <w:sz w:val="24"/>
                <w:szCs w:val="24"/>
              </w:rPr>
              <w:t>iki 202</w:t>
            </w:r>
            <w:r w:rsidR="00057023" w:rsidRPr="00712FB0">
              <w:rPr>
                <w:rFonts w:ascii="Times New Roman" w:eastAsia="Times New Roman" w:hAnsi="Times New Roman" w:cs="Times New Roman"/>
                <w:sz w:val="24"/>
                <w:szCs w:val="24"/>
              </w:rPr>
              <w:t>5</w:t>
            </w:r>
            <w:r w:rsidRPr="00712FB0">
              <w:rPr>
                <w:rFonts w:ascii="Times New Roman" w:eastAsia="Times New Roman" w:hAnsi="Times New Roman" w:cs="Times New Roman"/>
                <w:sz w:val="24"/>
                <w:szCs w:val="24"/>
              </w:rPr>
              <w:t>-</w:t>
            </w:r>
            <w:r w:rsidR="00057023" w:rsidRPr="00712FB0">
              <w:rPr>
                <w:rFonts w:ascii="Times New Roman" w:eastAsia="Times New Roman" w:hAnsi="Times New Roman" w:cs="Times New Roman"/>
                <w:sz w:val="24"/>
                <w:szCs w:val="24"/>
              </w:rPr>
              <w:t>0</w:t>
            </w:r>
            <w:r w:rsidR="00331CBB">
              <w:rPr>
                <w:rFonts w:ascii="Times New Roman" w:eastAsia="Times New Roman" w:hAnsi="Times New Roman" w:cs="Times New Roman"/>
                <w:sz w:val="24"/>
                <w:szCs w:val="24"/>
              </w:rPr>
              <w:t>3</w:t>
            </w:r>
            <w:r w:rsidRPr="00712FB0">
              <w:rPr>
                <w:rFonts w:ascii="Times New Roman" w:eastAsia="Times New Roman" w:hAnsi="Times New Roman" w:cs="Times New Roman"/>
                <w:sz w:val="24"/>
                <w:szCs w:val="24"/>
              </w:rPr>
              <w:t>-</w:t>
            </w:r>
            <w:r w:rsidR="00331CBB">
              <w:rPr>
                <w:rFonts w:ascii="Times New Roman" w:eastAsia="Times New Roman" w:hAnsi="Times New Roman" w:cs="Times New Roman"/>
                <w:sz w:val="24"/>
                <w:szCs w:val="24"/>
              </w:rPr>
              <w:t>05</w:t>
            </w:r>
            <w:r w:rsidR="00F83A18">
              <w:rPr>
                <w:rFonts w:ascii="Times New Roman" w:eastAsia="Times New Roman" w:hAnsi="Times New Roman" w:cs="Times New Roman"/>
                <w:sz w:val="24"/>
                <w:szCs w:val="24"/>
              </w:rPr>
              <w:t xml:space="preserve"> </w:t>
            </w:r>
            <w:r w:rsidRPr="00582C63">
              <w:rPr>
                <w:rFonts w:ascii="Times New Roman" w:eastAsia="Times New Roman" w:hAnsi="Times New Roman" w:cs="Times New Roman"/>
                <w:sz w:val="24"/>
                <w:szCs w:val="24"/>
              </w:rPr>
              <w:t>vertė Eur be PVM</w:t>
            </w:r>
          </w:p>
        </w:tc>
        <w:tc>
          <w:tcPr>
            <w:tcW w:w="2552" w:type="dxa"/>
          </w:tcPr>
          <w:p w14:paraId="3769E4E7"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c>
          <w:tcPr>
            <w:tcW w:w="2409" w:type="dxa"/>
          </w:tcPr>
          <w:p w14:paraId="747F3C18"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r>
    </w:tbl>
    <w:p w14:paraId="10F6CF20" w14:textId="77777777" w:rsidR="00582C63" w:rsidRDefault="00582C63" w:rsidP="00582C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82C63">
        <w:rPr>
          <w:rFonts w:ascii="Times New Roman" w:eastAsia="Times New Roman" w:hAnsi="Times New Roman" w:cs="Times New Roman"/>
          <w:sz w:val="24"/>
          <w:szCs w:val="24"/>
        </w:rPr>
        <w:t xml:space="preserve">* skaičiuojant nuo paskutinės pasiūlymų pateikimo dienos. </w:t>
      </w:r>
    </w:p>
    <w:p w14:paraId="1B9D1012" w14:textId="77777777" w:rsidR="00F730D9" w:rsidRDefault="00F730D9" w:rsidP="00582C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4E932120" w14:textId="77777777" w:rsidR="00F730D9" w:rsidRPr="00582C63" w:rsidRDefault="00F730D9" w:rsidP="00582C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6774ABE1" w14:textId="77777777" w:rsidR="00582C63" w:rsidRPr="00582C63" w:rsidRDefault="00582C63" w:rsidP="00582C63">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p>
    <w:tbl>
      <w:tblPr>
        <w:tblW w:w="9885" w:type="dxa"/>
        <w:tblLayout w:type="fixed"/>
        <w:tblLook w:val="01E0" w:firstRow="1" w:lastRow="1" w:firstColumn="1" w:lastColumn="1" w:noHBand="0" w:noVBand="0"/>
      </w:tblPr>
      <w:tblGrid>
        <w:gridCol w:w="3303"/>
        <w:gridCol w:w="608"/>
        <w:gridCol w:w="1991"/>
        <w:gridCol w:w="705"/>
        <w:gridCol w:w="2626"/>
        <w:gridCol w:w="652"/>
      </w:tblGrid>
      <w:tr w:rsidR="00582C63" w:rsidRPr="00582C63" w14:paraId="1D2E5710" w14:textId="77777777">
        <w:trPr>
          <w:trHeight w:val="285"/>
        </w:trPr>
        <w:tc>
          <w:tcPr>
            <w:tcW w:w="3303" w:type="dxa"/>
            <w:tcBorders>
              <w:top w:val="nil"/>
              <w:left w:val="nil"/>
              <w:bottom w:val="single" w:sz="4" w:space="0" w:color="auto"/>
              <w:right w:val="nil"/>
            </w:tcBorders>
          </w:tcPr>
          <w:p w14:paraId="01F2CBDB" w14:textId="77777777" w:rsidR="00582C63" w:rsidRPr="00582C63" w:rsidRDefault="00582C63" w:rsidP="00582C63">
            <w:pPr>
              <w:widowControl w:val="0"/>
              <w:autoSpaceDE w:val="0"/>
              <w:autoSpaceDN w:val="0"/>
              <w:adjustRightInd w:val="0"/>
              <w:spacing w:after="0" w:line="240" w:lineRule="auto"/>
              <w:ind w:right="-1" w:firstLine="720"/>
              <w:rPr>
                <w:rFonts w:ascii="Times New Roman" w:eastAsia="Times New Roman" w:hAnsi="Times New Roman" w:cs="Times New Roman"/>
                <w:sz w:val="24"/>
                <w:szCs w:val="24"/>
              </w:rPr>
            </w:pPr>
          </w:p>
        </w:tc>
        <w:tc>
          <w:tcPr>
            <w:tcW w:w="608" w:type="dxa"/>
          </w:tcPr>
          <w:p w14:paraId="5A83405D" w14:textId="77777777" w:rsidR="00582C63" w:rsidRPr="00582C63" w:rsidRDefault="00582C63" w:rsidP="00582C63">
            <w:pPr>
              <w:widowControl w:val="0"/>
              <w:autoSpaceDE w:val="0"/>
              <w:autoSpaceDN w:val="0"/>
              <w:adjustRightInd w:val="0"/>
              <w:spacing w:after="0" w:line="240" w:lineRule="auto"/>
              <w:ind w:right="-1" w:firstLine="720"/>
              <w:jc w:val="center"/>
              <w:rPr>
                <w:rFonts w:ascii="Times New Roman" w:eastAsia="Times New Roman" w:hAnsi="Times New Roman" w:cs="Times New Roman"/>
                <w:sz w:val="24"/>
                <w:szCs w:val="24"/>
              </w:rPr>
            </w:pPr>
          </w:p>
        </w:tc>
        <w:tc>
          <w:tcPr>
            <w:tcW w:w="1991" w:type="dxa"/>
            <w:tcBorders>
              <w:top w:val="nil"/>
              <w:left w:val="nil"/>
              <w:bottom w:val="single" w:sz="4" w:space="0" w:color="auto"/>
              <w:right w:val="nil"/>
            </w:tcBorders>
          </w:tcPr>
          <w:p w14:paraId="78490547" w14:textId="77777777" w:rsidR="00582C63" w:rsidRPr="00582C63" w:rsidRDefault="00582C63" w:rsidP="00582C63">
            <w:pPr>
              <w:widowControl w:val="0"/>
              <w:autoSpaceDE w:val="0"/>
              <w:autoSpaceDN w:val="0"/>
              <w:adjustRightInd w:val="0"/>
              <w:spacing w:after="0" w:line="240" w:lineRule="auto"/>
              <w:ind w:right="-1" w:firstLine="720"/>
              <w:jc w:val="center"/>
              <w:rPr>
                <w:rFonts w:ascii="Times New Roman" w:eastAsia="Times New Roman" w:hAnsi="Times New Roman" w:cs="Times New Roman"/>
                <w:sz w:val="24"/>
                <w:szCs w:val="24"/>
              </w:rPr>
            </w:pPr>
          </w:p>
        </w:tc>
        <w:tc>
          <w:tcPr>
            <w:tcW w:w="705" w:type="dxa"/>
          </w:tcPr>
          <w:p w14:paraId="245C6F4E" w14:textId="77777777" w:rsidR="00582C63" w:rsidRPr="00582C63" w:rsidRDefault="00582C63" w:rsidP="00582C63">
            <w:pPr>
              <w:widowControl w:val="0"/>
              <w:autoSpaceDE w:val="0"/>
              <w:autoSpaceDN w:val="0"/>
              <w:adjustRightInd w:val="0"/>
              <w:spacing w:after="0" w:line="240" w:lineRule="auto"/>
              <w:ind w:right="-1" w:firstLine="720"/>
              <w:jc w:val="center"/>
              <w:rPr>
                <w:rFonts w:ascii="Times New Roman" w:eastAsia="Times New Roman" w:hAnsi="Times New Roman" w:cs="Times New Roman"/>
                <w:sz w:val="24"/>
                <w:szCs w:val="24"/>
              </w:rPr>
            </w:pPr>
          </w:p>
        </w:tc>
        <w:tc>
          <w:tcPr>
            <w:tcW w:w="2626" w:type="dxa"/>
            <w:tcBorders>
              <w:top w:val="nil"/>
              <w:left w:val="nil"/>
              <w:bottom w:val="single" w:sz="4" w:space="0" w:color="auto"/>
              <w:right w:val="nil"/>
            </w:tcBorders>
          </w:tcPr>
          <w:p w14:paraId="0926B637" w14:textId="77777777" w:rsidR="00582C63" w:rsidRPr="00582C63" w:rsidRDefault="00582C63" w:rsidP="00582C63">
            <w:pPr>
              <w:widowControl w:val="0"/>
              <w:autoSpaceDE w:val="0"/>
              <w:autoSpaceDN w:val="0"/>
              <w:adjustRightInd w:val="0"/>
              <w:spacing w:after="0" w:line="240" w:lineRule="auto"/>
              <w:ind w:right="-1" w:firstLine="720"/>
              <w:jc w:val="right"/>
              <w:rPr>
                <w:rFonts w:ascii="Times New Roman" w:eastAsia="Times New Roman" w:hAnsi="Times New Roman" w:cs="Times New Roman"/>
                <w:sz w:val="24"/>
                <w:szCs w:val="24"/>
              </w:rPr>
            </w:pPr>
          </w:p>
        </w:tc>
        <w:tc>
          <w:tcPr>
            <w:tcW w:w="652" w:type="dxa"/>
          </w:tcPr>
          <w:p w14:paraId="2D291C45" w14:textId="77777777" w:rsidR="00582C63" w:rsidRPr="00582C63" w:rsidRDefault="00582C63" w:rsidP="00582C63">
            <w:pPr>
              <w:widowControl w:val="0"/>
              <w:autoSpaceDE w:val="0"/>
              <w:autoSpaceDN w:val="0"/>
              <w:adjustRightInd w:val="0"/>
              <w:spacing w:after="0" w:line="240" w:lineRule="auto"/>
              <w:ind w:right="-1" w:firstLine="720"/>
              <w:jc w:val="right"/>
              <w:rPr>
                <w:rFonts w:ascii="Times New Roman" w:eastAsia="Times New Roman" w:hAnsi="Times New Roman" w:cs="Times New Roman"/>
                <w:sz w:val="24"/>
                <w:szCs w:val="24"/>
              </w:rPr>
            </w:pPr>
          </w:p>
        </w:tc>
      </w:tr>
      <w:tr w:rsidR="00582C63" w:rsidRPr="00582C63" w14:paraId="4AA2B482" w14:textId="77777777">
        <w:trPr>
          <w:trHeight w:val="186"/>
        </w:trPr>
        <w:tc>
          <w:tcPr>
            <w:tcW w:w="3303" w:type="dxa"/>
            <w:tcBorders>
              <w:top w:val="single" w:sz="4" w:space="0" w:color="auto"/>
              <w:left w:val="nil"/>
              <w:bottom w:val="nil"/>
              <w:right w:val="nil"/>
            </w:tcBorders>
          </w:tcPr>
          <w:p w14:paraId="15CECC0B" w14:textId="3B5FA330" w:rsidR="00582C63" w:rsidRPr="00582C63" w:rsidRDefault="00582C63" w:rsidP="00582C63">
            <w:pPr>
              <w:autoSpaceDE w:val="0"/>
              <w:autoSpaceDN w:val="0"/>
              <w:adjustRightInd w:val="0"/>
              <w:spacing w:after="0" w:line="240" w:lineRule="auto"/>
              <w:rPr>
                <w:rFonts w:ascii="Times New Roman" w:eastAsia="Times New Roman" w:hAnsi="Times New Roman" w:cs="Times New Roman"/>
                <w:position w:val="6"/>
                <w:sz w:val="24"/>
                <w:szCs w:val="24"/>
                <w:lang w:eastAsia="en-US"/>
              </w:rPr>
            </w:pPr>
            <w:r w:rsidRPr="00582C63">
              <w:rPr>
                <w:rFonts w:ascii="Times New Roman" w:eastAsia="Times New Roman" w:hAnsi="Times New Roman" w:cs="Times New Roman"/>
                <w:position w:val="6"/>
                <w:sz w:val="24"/>
                <w:szCs w:val="24"/>
                <w:lang w:eastAsia="en-US"/>
              </w:rPr>
              <w:t>(Te</w:t>
            </w:r>
            <w:r w:rsidR="00D41676">
              <w:rPr>
                <w:rFonts w:ascii="Times New Roman" w:eastAsia="Times New Roman" w:hAnsi="Times New Roman" w:cs="Times New Roman"/>
                <w:position w:val="6"/>
                <w:sz w:val="24"/>
                <w:szCs w:val="24"/>
                <w:lang w:eastAsia="en-US"/>
              </w:rPr>
              <w:t>i</w:t>
            </w:r>
            <w:r w:rsidRPr="00582C63">
              <w:rPr>
                <w:rFonts w:ascii="Times New Roman" w:eastAsia="Times New Roman" w:hAnsi="Times New Roman" w:cs="Times New Roman"/>
                <w:position w:val="6"/>
                <w:sz w:val="24"/>
                <w:szCs w:val="24"/>
                <w:lang w:eastAsia="en-US"/>
              </w:rPr>
              <w:t>kėjo arba jo įgalioto asmens pareigų pavadinimas)</w:t>
            </w:r>
          </w:p>
        </w:tc>
        <w:tc>
          <w:tcPr>
            <w:tcW w:w="608" w:type="dxa"/>
          </w:tcPr>
          <w:p w14:paraId="3976838F" w14:textId="77777777" w:rsidR="00582C63" w:rsidRPr="00582C63" w:rsidRDefault="00582C63" w:rsidP="00582C63">
            <w:pPr>
              <w:widowControl w:val="0"/>
              <w:autoSpaceDE w:val="0"/>
              <w:autoSpaceDN w:val="0"/>
              <w:adjustRightInd w:val="0"/>
              <w:spacing w:after="0" w:line="240" w:lineRule="auto"/>
              <w:ind w:right="-1" w:firstLine="720"/>
              <w:jc w:val="center"/>
              <w:rPr>
                <w:rFonts w:ascii="Times New Roman" w:eastAsia="Times New Roman" w:hAnsi="Times New Roman" w:cs="Times New Roman"/>
                <w:sz w:val="24"/>
                <w:szCs w:val="24"/>
              </w:rPr>
            </w:pPr>
          </w:p>
        </w:tc>
        <w:tc>
          <w:tcPr>
            <w:tcW w:w="1991" w:type="dxa"/>
            <w:tcBorders>
              <w:top w:val="single" w:sz="4" w:space="0" w:color="auto"/>
              <w:left w:val="nil"/>
              <w:bottom w:val="nil"/>
              <w:right w:val="nil"/>
            </w:tcBorders>
          </w:tcPr>
          <w:p w14:paraId="12A1DC52" w14:textId="7F979C6C" w:rsidR="00582C63" w:rsidRPr="00582C63" w:rsidRDefault="00582C63" w:rsidP="00582C63">
            <w:pPr>
              <w:widowControl w:val="0"/>
              <w:autoSpaceDE w:val="0"/>
              <w:autoSpaceDN w:val="0"/>
              <w:adjustRightInd w:val="0"/>
              <w:spacing w:after="0" w:line="240" w:lineRule="auto"/>
              <w:ind w:right="-1"/>
              <w:rPr>
                <w:rFonts w:ascii="Times New Roman" w:eastAsia="Times New Roman" w:hAnsi="Times New Roman" w:cs="Times New Roman"/>
                <w:sz w:val="24"/>
                <w:szCs w:val="24"/>
              </w:rPr>
            </w:pPr>
            <w:r w:rsidRPr="00582C63">
              <w:rPr>
                <w:rFonts w:ascii="Times New Roman" w:eastAsia="Times New Roman" w:hAnsi="Times New Roman" w:cs="Times New Roman"/>
                <w:position w:val="6"/>
                <w:sz w:val="24"/>
                <w:szCs w:val="24"/>
              </w:rPr>
              <w:t>(Parašas)</w:t>
            </w:r>
            <w:r w:rsidRPr="00582C63">
              <w:rPr>
                <w:rFonts w:ascii="Times New Roman" w:eastAsia="Times New Roman" w:hAnsi="Times New Roman" w:cs="Times New Roman"/>
                <w:i/>
                <w:sz w:val="24"/>
                <w:szCs w:val="24"/>
              </w:rPr>
              <w:t xml:space="preserve"> </w:t>
            </w:r>
          </w:p>
        </w:tc>
        <w:tc>
          <w:tcPr>
            <w:tcW w:w="705" w:type="dxa"/>
          </w:tcPr>
          <w:p w14:paraId="668DE152" w14:textId="77777777" w:rsidR="00582C63" w:rsidRPr="00582C63" w:rsidRDefault="00582C63" w:rsidP="00582C63">
            <w:pPr>
              <w:widowControl w:val="0"/>
              <w:autoSpaceDE w:val="0"/>
              <w:autoSpaceDN w:val="0"/>
              <w:adjustRightInd w:val="0"/>
              <w:spacing w:after="0" w:line="240" w:lineRule="auto"/>
              <w:ind w:right="-1" w:firstLine="720"/>
              <w:jc w:val="center"/>
              <w:rPr>
                <w:rFonts w:ascii="Times New Roman" w:eastAsia="Times New Roman" w:hAnsi="Times New Roman" w:cs="Times New Roman"/>
                <w:sz w:val="24"/>
                <w:szCs w:val="24"/>
              </w:rPr>
            </w:pPr>
          </w:p>
        </w:tc>
        <w:tc>
          <w:tcPr>
            <w:tcW w:w="2626" w:type="dxa"/>
            <w:tcBorders>
              <w:top w:val="single" w:sz="4" w:space="0" w:color="auto"/>
              <w:left w:val="nil"/>
              <w:bottom w:val="nil"/>
              <w:right w:val="nil"/>
            </w:tcBorders>
          </w:tcPr>
          <w:p w14:paraId="6C09F515" w14:textId="77777777" w:rsidR="00582C63" w:rsidRPr="00582C63" w:rsidRDefault="00582C63" w:rsidP="00582C63">
            <w:pPr>
              <w:widowControl w:val="0"/>
              <w:autoSpaceDE w:val="0"/>
              <w:autoSpaceDN w:val="0"/>
              <w:adjustRightInd w:val="0"/>
              <w:spacing w:after="0" w:line="240" w:lineRule="auto"/>
              <w:ind w:right="-1"/>
              <w:rPr>
                <w:rFonts w:ascii="Times New Roman" w:eastAsia="Times New Roman" w:hAnsi="Times New Roman" w:cs="Times New Roman"/>
                <w:sz w:val="24"/>
                <w:szCs w:val="24"/>
              </w:rPr>
            </w:pPr>
            <w:r w:rsidRPr="00582C63">
              <w:rPr>
                <w:rFonts w:ascii="Times New Roman" w:eastAsia="Times New Roman" w:hAnsi="Times New Roman" w:cs="Times New Roman"/>
                <w:position w:val="6"/>
                <w:sz w:val="24"/>
                <w:szCs w:val="24"/>
              </w:rPr>
              <w:t xml:space="preserve">    (Vardas ir pavardė)</w:t>
            </w:r>
            <w:r w:rsidRPr="00582C63">
              <w:rPr>
                <w:rFonts w:ascii="Times New Roman" w:eastAsia="Times New Roman" w:hAnsi="Times New Roman" w:cs="Times New Roman"/>
                <w:i/>
                <w:sz w:val="24"/>
                <w:szCs w:val="24"/>
              </w:rPr>
              <w:t xml:space="preserve"> </w:t>
            </w:r>
          </w:p>
        </w:tc>
        <w:tc>
          <w:tcPr>
            <w:tcW w:w="652" w:type="dxa"/>
          </w:tcPr>
          <w:p w14:paraId="550C0EDA" w14:textId="77777777" w:rsidR="00582C63" w:rsidRPr="00582C63" w:rsidRDefault="00582C63" w:rsidP="00582C63">
            <w:pPr>
              <w:widowControl w:val="0"/>
              <w:autoSpaceDE w:val="0"/>
              <w:autoSpaceDN w:val="0"/>
              <w:adjustRightInd w:val="0"/>
              <w:spacing w:after="0" w:line="240" w:lineRule="auto"/>
              <w:ind w:right="-1" w:firstLine="720"/>
              <w:jc w:val="center"/>
              <w:rPr>
                <w:rFonts w:ascii="Times New Roman" w:eastAsia="Times New Roman" w:hAnsi="Times New Roman" w:cs="Times New Roman"/>
                <w:sz w:val="24"/>
                <w:szCs w:val="24"/>
              </w:rPr>
            </w:pPr>
          </w:p>
        </w:tc>
      </w:tr>
    </w:tbl>
    <w:p w14:paraId="55AC8863" w14:textId="397F315C" w:rsidR="00362FB3" w:rsidRDefault="00B653B5" w:rsidP="00F8500C">
      <w:pPr>
        <w:suppressAutoHyphens/>
        <w:overflowPunct w:val="0"/>
        <w:autoSpaceDE w:val="0"/>
        <w:spacing w:after="0" w:line="240" w:lineRule="auto"/>
        <w:jc w:val="center"/>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 w:val="24"/>
          <w:szCs w:val="20"/>
          <w:lang w:eastAsia="ar-SA"/>
        </w:rPr>
        <w:t>_________________</w:t>
      </w:r>
    </w:p>
    <w:p w14:paraId="79688BD3" w14:textId="77777777" w:rsidR="00362FB3" w:rsidRDefault="00362FB3" w:rsidP="005C4AD1">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DF363D8" w14:textId="77777777" w:rsidR="00362FB3" w:rsidRDefault="00362FB3" w:rsidP="005C4AD1">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5F663F2" w14:textId="77777777" w:rsidR="00362FB3" w:rsidRPr="00A56731" w:rsidRDefault="00362FB3" w:rsidP="005C4AD1">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sectPr w:rsidR="00362FB3" w:rsidRPr="00A56731" w:rsidSect="005002EF">
      <w:headerReference w:type="default" r:id="rId20"/>
      <w:pgSz w:w="12240" w:h="15840"/>
      <w:pgMar w:top="1701"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506C" w14:textId="77777777" w:rsidR="00E44EEB" w:rsidRDefault="00E44EEB" w:rsidP="002A0298">
      <w:pPr>
        <w:spacing w:after="0" w:line="240" w:lineRule="auto"/>
      </w:pPr>
      <w:r>
        <w:separator/>
      </w:r>
    </w:p>
  </w:endnote>
  <w:endnote w:type="continuationSeparator" w:id="0">
    <w:p w14:paraId="4BFFAFF1" w14:textId="77777777" w:rsidR="00E44EEB" w:rsidRDefault="00E44EEB" w:rsidP="002A0298">
      <w:pPr>
        <w:spacing w:after="0" w:line="240" w:lineRule="auto"/>
      </w:pPr>
      <w:r>
        <w:continuationSeparator/>
      </w:r>
    </w:p>
  </w:endnote>
  <w:endnote w:type="continuationNotice" w:id="1">
    <w:p w14:paraId="42746523" w14:textId="77777777" w:rsidR="00E44EEB" w:rsidRDefault="00E44E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40AB" w14:textId="77777777" w:rsidR="00E44EEB" w:rsidRDefault="00E44EEB" w:rsidP="002A0298">
      <w:pPr>
        <w:spacing w:after="0" w:line="240" w:lineRule="auto"/>
      </w:pPr>
      <w:r>
        <w:separator/>
      </w:r>
    </w:p>
  </w:footnote>
  <w:footnote w:type="continuationSeparator" w:id="0">
    <w:p w14:paraId="0AB94154" w14:textId="77777777" w:rsidR="00E44EEB" w:rsidRDefault="00E44EEB" w:rsidP="002A0298">
      <w:pPr>
        <w:spacing w:after="0" w:line="240" w:lineRule="auto"/>
      </w:pPr>
      <w:r>
        <w:continuationSeparator/>
      </w:r>
    </w:p>
  </w:footnote>
  <w:footnote w:type="continuationNotice" w:id="1">
    <w:p w14:paraId="621FA1A9" w14:textId="77777777" w:rsidR="00E44EEB" w:rsidRDefault="00E44EEB">
      <w:pPr>
        <w:spacing w:after="0" w:line="240" w:lineRule="auto"/>
      </w:pPr>
    </w:p>
  </w:footnote>
  <w:footnote w:id="2">
    <w:p w14:paraId="485AE566" w14:textId="70F8E1CD" w:rsidR="008C4F96" w:rsidRPr="00CB513E" w:rsidRDefault="008C4F96" w:rsidP="008C4F96">
      <w:pPr>
        <w:pStyle w:val="Puslapioinaostekstas"/>
        <w:jc w:val="both"/>
        <w:rPr>
          <w:rFonts w:ascii="Times New Roman" w:hAnsi="Times New Roman" w:cs="Times New Roman"/>
        </w:rPr>
      </w:pPr>
      <w:r w:rsidRPr="00CB513E">
        <w:rPr>
          <w:rStyle w:val="Puslapioinaosnuoroda"/>
          <w:rFonts w:ascii="Times New Roman" w:hAnsi="Times New Roman" w:cs="Times New Roman"/>
        </w:rPr>
        <w:footnoteRef/>
      </w:r>
      <w:r w:rsidRPr="00CB513E">
        <w:rPr>
          <w:rFonts w:ascii="Times New Roman" w:hAnsi="Times New Roman" w:cs="Times New Roman"/>
        </w:rPr>
        <w:t xml:space="preserve"> Perkančioji organizacija nereikalauja iš te</w:t>
      </w:r>
      <w:r w:rsidR="001376F9">
        <w:rPr>
          <w:rFonts w:ascii="Times New Roman" w:hAnsi="Times New Roman" w:cs="Times New Roman"/>
        </w:rPr>
        <w:t>i</w:t>
      </w:r>
      <w:r w:rsidRPr="00CB513E">
        <w:rPr>
          <w:rFonts w:ascii="Times New Roman" w:hAnsi="Times New Roman" w:cs="Times New Roman"/>
        </w:rPr>
        <w:t>kėjo pateikti dokumentų, patvirtinančių jo atitiktį kvalifikacijos reikalavimui, jeigu ji pati gali susipažinti su šiais dokumentais ar informacija tiesiogiai ir neatlygintinai prisijungusi prie nacionalinės duomenų bazės. Perkančioji organizacija patikrins duomenis naudodamasi VšĮ Statybos sektoriaus vystymo agentūros, Lietuvos architektų rūmų puslapyje viešai prieinamuose registruose (</w:t>
      </w:r>
      <w:hyperlink r:id="rId1" w:history="1">
        <w:r w:rsidRPr="00CB513E">
          <w:rPr>
            <w:rStyle w:val="Hipersaitas"/>
            <w:rFonts w:ascii="Times New Roman" w:hAnsi="Times New Roman" w:cs="Times New Roman"/>
          </w:rPr>
          <w:t>https://www.ssva.lt/cms/registrai</w:t>
        </w:r>
      </w:hyperlink>
      <w:r w:rsidR="00485E44">
        <w:rPr>
          <w:rStyle w:val="Hipersaitas"/>
          <w:rFonts w:ascii="Times New Roman" w:hAnsi="Times New Roman" w:cs="Times New Roman"/>
        </w:rPr>
        <w:t xml:space="preserve"> </w:t>
      </w:r>
      <w:hyperlink r:id="rId2" w:history="1">
        <w:r w:rsidR="00485E44" w:rsidRPr="00485E44">
          <w:rPr>
            <w:rStyle w:val="Hipersaitas"/>
            <w:rFonts w:ascii="Times New Roman" w:hAnsi="Times New Roman" w:cs="Times New Roman"/>
          </w:rPr>
          <w:t>https://www.architekturumai.lt/atestavimas/</w:t>
        </w:r>
      </w:hyperlink>
      <w:r w:rsidRPr="00CB513E">
        <w:rPr>
          <w:rFonts w:ascii="Times New Roman" w:hAnsi="Times New Roman" w:cs="Times New Roman"/>
        </w:rPr>
        <w:t>) ar kituose atitinkamus duomenis teikiančiuose viešai prieinamuose registruose. Esant aplinkybėms, dėl kurių perkančioji organizacija negali pati pasitikrinti viešai prieinamuose registruose nurodytų duomenų  (pvz., registras neveikia, registre nėra duomenų apie te</w:t>
      </w:r>
      <w:r w:rsidR="001376F9">
        <w:rPr>
          <w:rFonts w:ascii="Times New Roman" w:hAnsi="Times New Roman" w:cs="Times New Roman"/>
        </w:rPr>
        <w:t>i</w:t>
      </w:r>
      <w:r w:rsidRPr="00CB513E">
        <w:rPr>
          <w:rFonts w:ascii="Times New Roman" w:hAnsi="Times New Roman" w:cs="Times New Roman"/>
        </w:rPr>
        <w:t>kėją ar pan.,), perkančioji organizacija turi teisę kreiptis į te</w:t>
      </w:r>
      <w:r w:rsidR="001376F9">
        <w:rPr>
          <w:rFonts w:ascii="Times New Roman" w:hAnsi="Times New Roman" w:cs="Times New Roman"/>
        </w:rPr>
        <w:t>i</w:t>
      </w:r>
      <w:r w:rsidRPr="00CB513E">
        <w:rPr>
          <w:rFonts w:ascii="Times New Roman" w:hAnsi="Times New Roman" w:cs="Times New Roman"/>
        </w:rPr>
        <w:t>kėją dėl atitiktį patvirtinančių dokumentų pateikimo.</w:t>
      </w:r>
    </w:p>
  </w:footnote>
  <w:footnote w:id="3">
    <w:p w14:paraId="621F480E" w14:textId="77777777" w:rsidR="008C4F96" w:rsidRPr="0085088D" w:rsidRDefault="008C4F96" w:rsidP="008C4F96">
      <w:pPr>
        <w:pStyle w:val="Puslapioinaostekstas"/>
        <w:jc w:val="both"/>
        <w:rPr>
          <w:rFonts w:ascii="Times New Roman" w:hAnsi="Times New Roman" w:cs="Times New Roman"/>
        </w:rPr>
      </w:pPr>
      <w:r w:rsidRPr="0085088D">
        <w:rPr>
          <w:rStyle w:val="Puslapioinaosnuoroda"/>
          <w:rFonts w:ascii="Times New Roman" w:hAnsi="Times New Roman" w:cs="Times New Roman"/>
        </w:rPr>
        <w:footnoteRef/>
      </w:r>
      <w:r w:rsidRPr="0085088D">
        <w:rPr>
          <w:rFonts w:ascii="Times New Roman" w:hAnsi="Times New Roman" w:cs="Times New Roman"/>
        </w:rPr>
        <w:t xml:space="preserve">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651C1E4B" w14:textId="77777777" w:rsidR="008C4F96" w:rsidRPr="0085088D" w:rsidRDefault="008C4F96" w:rsidP="008C4F96">
      <w:pPr>
        <w:pStyle w:val="Puslapioinaostekstas"/>
        <w:jc w:val="both"/>
        <w:rPr>
          <w:rFonts w:ascii="Times New Roman" w:hAnsi="Times New Roman" w:cs="Times New Roman"/>
        </w:rPr>
      </w:pPr>
      <w:r w:rsidRPr="0085088D">
        <w:rPr>
          <w:rFonts w:ascii="Times New Roman" w:hAnsi="Times New Roman" w:cs="Times New Roman"/>
        </w:rPr>
        <w:t xml:space="preserve">Pastaba: trečiųjų šalių fiziniai asmenys STR 1.02.01:2017 „Statybos dalyvių atestavimo ir teisės pripažinimo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 </w:t>
      </w:r>
    </w:p>
  </w:footnote>
  <w:footnote w:id="4">
    <w:p w14:paraId="02C321F4" w14:textId="77777777" w:rsidR="008C4F96" w:rsidRPr="005229E2" w:rsidRDefault="008C4F96" w:rsidP="008C4F96">
      <w:pPr>
        <w:pStyle w:val="Puslapioinaostekstas"/>
        <w:jc w:val="both"/>
        <w:rPr>
          <w:b/>
          <w:bCs/>
        </w:rPr>
      </w:pPr>
      <w:r w:rsidRPr="0085088D">
        <w:rPr>
          <w:rStyle w:val="Puslapioinaosnuoroda"/>
          <w:rFonts w:ascii="Times New Roman" w:hAnsi="Times New Roman" w:cs="Times New Roman"/>
        </w:rPr>
        <w:footnoteRef/>
      </w:r>
      <w:r w:rsidRPr="0085088D">
        <w:rPr>
          <w:rFonts w:ascii="Times New Roman" w:hAnsi="Times New Roman" w:cs="Times New Roman"/>
        </w:rPr>
        <w:t xml:space="preserve"> </w:t>
      </w:r>
      <w:r w:rsidRPr="005229E2">
        <w:rPr>
          <w:rFonts w:ascii="Times New Roman" w:hAnsi="Times New Roman" w:cs="Times New Roman"/>
          <w:b/>
          <w:bCs/>
        </w:rPr>
        <w:t>Užsienio šalių specialistai turi gauti ir teikėjas, pasirašęs sutartį, ne vėliau kaip per 5 (penkias) darbo dienas pateikti Vyriausybės įgaliotos institucijos išduotą teisės pripažinimo dokumentą, patvirtinantį teisę eiti reikalaujamas pareigas.</w:t>
      </w:r>
    </w:p>
  </w:footnote>
  <w:footnote w:id="5">
    <w:p w14:paraId="12FA470A" w14:textId="77777777" w:rsidR="008C4F96" w:rsidRPr="0085088D" w:rsidRDefault="008C4F96" w:rsidP="008C4F96">
      <w:pPr>
        <w:pStyle w:val="Puslapioinaostekstas"/>
        <w:jc w:val="both"/>
        <w:rPr>
          <w:rFonts w:ascii="Times New Roman" w:hAnsi="Times New Roman" w:cs="Times New Roman"/>
        </w:rPr>
      </w:pPr>
      <w:r w:rsidRPr="0085088D">
        <w:rPr>
          <w:rStyle w:val="Puslapioinaosnuoroda"/>
          <w:rFonts w:ascii="Times New Roman" w:hAnsi="Times New Roman" w:cs="Times New Roman"/>
        </w:rPr>
        <w:footnoteRef/>
      </w:r>
      <w:r w:rsidRPr="0085088D">
        <w:rPr>
          <w:rFonts w:ascii="Times New Roman" w:hAnsi="Times New Roman" w:cs="Times New Roman"/>
        </w:rPr>
        <w:t xml:space="preserve">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2684035C" w14:textId="77777777" w:rsidR="008C4F96" w:rsidRPr="0085088D" w:rsidRDefault="008C4F96" w:rsidP="008C4F96">
      <w:pPr>
        <w:pStyle w:val="Puslapioinaostekstas"/>
        <w:jc w:val="both"/>
        <w:rPr>
          <w:rFonts w:ascii="Times New Roman" w:hAnsi="Times New Roman" w:cs="Times New Roman"/>
        </w:rPr>
      </w:pPr>
      <w:r w:rsidRPr="0085088D">
        <w:rPr>
          <w:rFonts w:ascii="Times New Roman" w:hAnsi="Times New Roman" w:cs="Times New Roman"/>
        </w:rPr>
        <w:t xml:space="preserve">Pastaba: trečiųjų šalių fiziniai asmenys STR 1.02.01:2017 „Statybos dalyvių atestavimo ir teisės pripažinimo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 </w:t>
      </w:r>
    </w:p>
  </w:footnote>
  <w:footnote w:id="6">
    <w:p w14:paraId="318197CC" w14:textId="77777777" w:rsidR="008C4F96" w:rsidRDefault="008C4F96" w:rsidP="008C4F96">
      <w:pPr>
        <w:pStyle w:val="Puslapioinaostekstas"/>
        <w:jc w:val="both"/>
      </w:pPr>
      <w:r w:rsidRPr="0085088D">
        <w:rPr>
          <w:rStyle w:val="Puslapioinaosnuoroda"/>
          <w:rFonts w:ascii="Times New Roman" w:hAnsi="Times New Roman" w:cs="Times New Roman"/>
        </w:rPr>
        <w:footnoteRef/>
      </w:r>
      <w:r w:rsidRPr="0085088D">
        <w:rPr>
          <w:rFonts w:ascii="Times New Roman" w:hAnsi="Times New Roman" w:cs="Times New Roman"/>
        </w:rPr>
        <w:t xml:space="preserve"> </w:t>
      </w:r>
      <w:r w:rsidRPr="003D31B6">
        <w:rPr>
          <w:rFonts w:ascii="Times New Roman" w:hAnsi="Times New Roman" w:cs="Times New Roman"/>
          <w:b/>
          <w:bCs/>
        </w:rPr>
        <w:t>Užsienio šalių specialistai turi gauti ir te</w:t>
      </w:r>
      <w:r>
        <w:rPr>
          <w:rFonts w:ascii="Times New Roman" w:hAnsi="Times New Roman" w:cs="Times New Roman"/>
          <w:b/>
          <w:bCs/>
        </w:rPr>
        <w:t>i</w:t>
      </w:r>
      <w:r w:rsidRPr="003D31B6">
        <w:rPr>
          <w:rFonts w:ascii="Times New Roman" w:hAnsi="Times New Roman" w:cs="Times New Roman"/>
          <w:b/>
          <w:bCs/>
        </w:rPr>
        <w:t>kėjas, pasirašęs sutartį, ne vėliau kaip per 5 (penkias) darbo dienas pateikti Vyriausybės įgaliotos institucijos išduotą teisės pripažinimo dokumentą, patvirtinantį teisę eiti reikalaujamas pareigas.</w:t>
      </w:r>
    </w:p>
  </w:footnote>
  <w:footnote w:id="7">
    <w:p w14:paraId="53A92980" w14:textId="77777777" w:rsidR="008C4F96" w:rsidRPr="0085088D" w:rsidRDefault="008C4F96" w:rsidP="008C4F96">
      <w:pPr>
        <w:pStyle w:val="Puslapioinaostekstas"/>
        <w:jc w:val="both"/>
        <w:rPr>
          <w:rFonts w:ascii="Times New Roman" w:hAnsi="Times New Roman" w:cs="Times New Roman"/>
        </w:rPr>
      </w:pPr>
      <w:r w:rsidRPr="0085088D">
        <w:rPr>
          <w:rStyle w:val="Puslapioinaosnuoroda"/>
          <w:rFonts w:ascii="Times New Roman" w:hAnsi="Times New Roman" w:cs="Times New Roman"/>
        </w:rPr>
        <w:footnoteRef/>
      </w:r>
      <w:r w:rsidRPr="0085088D">
        <w:rPr>
          <w:rFonts w:ascii="Times New Roman" w:hAnsi="Times New Roman" w:cs="Times New Roman"/>
        </w:rPr>
        <w:t xml:space="preserve">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1BA9FCC7" w14:textId="77777777" w:rsidR="008C4F96" w:rsidRPr="0085088D" w:rsidRDefault="008C4F96" w:rsidP="008C4F96">
      <w:pPr>
        <w:pStyle w:val="Puslapioinaostekstas"/>
        <w:jc w:val="both"/>
        <w:rPr>
          <w:rFonts w:ascii="Times New Roman" w:hAnsi="Times New Roman" w:cs="Times New Roman"/>
        </w:rPr>
      </w:pPr>
      <w:r w:rsidRPr="0085088D">
        <w:rPr>
          <w:rFonts w:ascii="Times New Roman" w:hAnsi="Times New Roman" w:cs="Times New Roman"/>
        </w:rPr>
        <w:t xml:space="preserve">Pastaba: trečiųjų šalių fiziniai asmenys STR 1.02.01:2017 „Statybos dalyvių atestavimo ir teisės pripažinimo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 </w:t>
      </w:r>
    </w:p>
  </w:footnote>
  <w:footnote w:id="8">
    <w:p w14:paraId="635319A2" w14:textId="77777777" w:rsidR="008C4F96" w:rsidRPr="0085088D" w:rsidRDefault="008C4F96" w:rsidP="008C4F96">
      <w:pPr>
        <w:pStyle w:val="Puslapioinaostekstas"/>
        <w:jc w:val="both"/>
      </w:pPr>
      <w:r w:rsidRPr="0085088D">
        <w:rPr>
          <w:rStyle w:val="Puslapioinaosnuoroda"/>
          <w:rFonts w:ascii="Times New Roman" w:hAnsi="Times New Roman" w:cs="Times New Roman"/>
        </w:rPr>
        <w:footnoteRef/>
      </w:r>
      <w:r w:rsidRPr="0085088D">
        <w:rPr>
          <w:rFonts w:ascii="Times New Roman" w:hAnsi="Times New Roman" w:cs="Times New Roman"/>
        </w:rPr>
        <w:t xml:space="preserve"> Užsienio šalių specialistai turi gauti ir te</w:t>
      </w:r>
      <w:r>
        <w:rPr>
          <w:rFonts w:ascii="Times New Roman" w:hAnsi="Times New Roman" w:cs="Times New Roman"/>
        </w:rPr>
        <w:t>i</w:t>
      </w:r>
      <w:r w:rsidRPr="0085088D">
        <w:rPr>
          <w:rFonts w:ascii="Times New Roman" w:hAnsi="Times New Roman" w:cs="Times New Roman"/>
        </w:rPr>
        <w:t>kėjas, pasirašęs sutartį, ne vėliau kaip per 5 (penkias) darbo dienas pateikti Vyriausybės įgaliotos institucijos išduotą teisės pripažinimo dokumentą, patvirtinantį teisę eiti reikalaujamas pareigas.</w:t>
      </w:r>
    </w:p>
  </w:footnote>
  <w:footnote w:id="9">
    <w:p w14:paraId="060B56AA" w14:textId="77777777" w:rsidR="008C4F96" w:rsidRPr="0085088D" w:rsidRDefault="008C4F96" w:rsidP="008C4F96">
      <w:pPr>
        <w:pStyle w:val="Puslapioinaostekstas"/>
        <w:jc w:val="both"/>
        <w:rPr>
          <w:rFonts w:ascii="Times New Roman" w:hAnsi="Times New Roman" w:cs="Times New Roman"/>
        </w:rPr>
      </w:pPr>
      <w:r w:rsidRPr="0085088D">
        <w:rPr>
          <w:rStyle w:val="Puslapioinaosnuoroda"/>
          <w:rFonts w:ascii="Times New Roman" w:hAnsi="Times New Roman" w:cs="Times New Roman"/>
        </w:rPr>
        <w:footnoteRef/>
      </w:r>
      <w:r w:rsidRPr="0085088D">
        <w:rPr>
          <w:rFonts w:ascii="Times New Roman" w:hAnsi="Times New Roman" w:cs="Times New Roman"/>
        </w:rPr>
        <w:t xml:space="preserve">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7C086011" w14:textId="77777777" w:rsidR="008C4F96" w:rsidRPr="0085088D" w:rsidRDefault="008C4F96" w:rsidP="008C4F96">
      <w:pPr>
        <w:pStyle w:val="Puslapioinaostekstas"/>
        <w:jc w:val="both"/>
        <w:rPr>
          <w:rFonts w:ascii="Times New Roman" w:hAnsi="Times New Roman" w:cs="Times New Roman"/>
        </w:rPr>
      </w:pPr>
      <w:r w:rsidRPr="0085088D">
        <w:rPr>
          <w:rFonts w:ascii="Times New Roman" w:hAnsi="Times New Roman" w:cs="Times New Roman"/>
        </w:rPr>
        <w:t xml:space="preserve">Pastaba: trečiųjų šalių fiziniai asmenys STR 1.02.01:2017 „Statybos dalyvių atestavimo ir teisės pripažinimo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 </w:t>
      </w:r>
    </w:p>
  </w:footnote>
  <w:footnote w:id="10">
    <w:p w14:paraId="685A61BC" w14:textId="77777777" w:rsidR="008C4F96" w:rsidRPr="0085088D" w:rsidRDefault="008C4F96" w:rsidP="008C4F96">
      <w:pPr>
        <w:pStyle w:val="Puslapioinaostekstas"/>
        <w:jc w:val="both"/>
      </w:pPr>
      <w:r w:rsidRPr="0085088D">
        <w:rPr>
          <w:rStyle w:val="Puslapioinaosnuoroda"/>
          <w:rFonts w:ascii="Times New Roman" w:hAnsi="Times New Roman" w:cs="Times New Roman"/>
        </w:rPr>
        <w:footnoteRef/>
      </w:r>
      <w:r w:rsidRPr="0085088D">
        <w:rPr>
          <w:rFonts w:ascii="Times New Roman" w:hAnsi="Times New Roman" w:cs="Times New Roman"/>
        </w:rPr>
        <w:t xml:space="preserve"> Užsienio šalių specialistai turi gauti ir te</w:t>
      </w:r>
      <w:r>
        <w:rPr>
          <w:rFonts w:ascii="Times New Roman" w:hAnsi="Times New Roman" w:cs="Times New Roman"/>
        </w:rPr>
        <w:t>i</w:t>
      </w:r>
      <w:r w:rsidRPr="0085088D">
        <w:rPr>
          <w:rFonts w:ascii="Times New Roman" w:hAnsi="Times New Roman" w:cs="Times New Roman"/>
        </w:rPr>
        <w:t>kėjas, pasirašęs sutartį, ne vėliau kaip per 5 (penkias) darbo dienas pateikti Vyriausybės įgaliotos institucijos išduotą teisės pripažinimo dokumentą, patvirtinantį teisę eiti reikalaujamas pareigas.</w:t>
      </w:r>
    </w:p>
  </w:footnote>
  <w:footnote w:id="11">
    <w:p w14:paraId="7343FC5F" w14:textId="77777777" w:rsidR="00CE4D4D" w:rsidRPr="00BD6666" w:rsidRDefault="00CE4D4D" w:rsidP="00CE4D4D">
      <w:pPr>
        <w:pStyle w:val="Puslapioinaostekstas"/>
        <w:rPr>
          <w:rFonts w:ascii="Times New Roman" w:hAnsi="Times New Roman" w:cs="Times New Roman"/>
        </w:rPr>
      </w:pPr>
      <w:hyperlink r:id="rId3" w:history="1">
        <w:r w:rsidRPr="00BD6666">
          <w:rPr>
            <w:rStyle w:val="Hipersaitas"/>
            <w:rFonts w:ascii="Times New Roman" w:hAnsi="Times New Roman" w:cs="Times New Roman"/>
            <w:vertAlign w:val="superscript"/>
          </w:rPr>
          <w:footnoteRef/>
        </w:r>
        <w:r w:rsidRPr="00BD6666">
          <w:rPr>
            <w:rStyle w:val="Hipersaitas"/>
            <w:rFonts w:ascii="Times New Roman" w:hAnsi="Times New Roman" w:cs="Times New Roman"/>
          </w:rPr>
          <w:t xml:space="preserve"> Pasiūlymų patikslinimo, papildymo ar paaiškinimo taisyklės, patvirtintos VPT direktoriaus 2022 m. gruodžio 30 d. įsakymu Nr. 1S-240 „Dėl Pasiūlymų patikslinimo, papildymo ar paaiškinimo taisyklių patvirtinimo“</w:t>
        </w:r>
      </w:hyperlink>
    </w:p>
    <w:p w14:paraId="1235B6E2" w14:textId="77777777" w:rsidR="00CE4D4D" w:rsidRDefault="00CE4D4D" w:rsidP="00CE4D4D">
      <w:pPr>
        <w:pStyle w:val="Puslapioinaostekstas"/>
      </w:pPr>
    </w:p>
  </w:footnote>
  <w:footnote w:id="12">
    <w:p w14:paraId="2510512A" w14:textId="256FC745" w:rsidR="00754191" w:rsidRPr="009E1FA5" w:rsidRDefault="00754191" w:rsidP="00754191">
      <w:pPr>
        <w:jc w:val="both"/>
        <w:rPr>
          <w:rFonts w:ascii="Times New Roman" w:hAnsi="Times New Roman" w:cs="Times New Roman"/>
          <w:sz w:val="20"/>
          <w:szCs w:val="20"/>
        </w:rPr>
      </w:pPr>
      <w:r>
        <w:rPr>
          <w:rStyle w:val="Puslapioinaosnuoroda"/>
        </w:rPr>
        <w:footnoteRef/>
      </w:r>
      <w:r>
        <w:t xml:space="preserve"> </w:t>
      </w:r>
      <w:r w:rsidRPr="009E1FA5">
        <w:rPr>
          <w:rFonts w:ascii="Times New Roman" w:hAnsi="Times New Roman" w:cs="Times New Roman"/>
          <w:i/>
          <w:iCs/>
          <w:color w:val="000000"/>
          <w:sz w:val="20"/>
          <w:szCs w:val="20"/>
        </w:rPr>
        <w:t>Paaiškinimas: pagal nurodytą formulę didžiausią leistiną kainą nurodęs te</w:t>
      </w:r>
      <w:r w:rsidR="00775064">
        <w:rPr>
          <w:rFonts w:ascii="Times New Roman" w:hAnsi="Times New Roman" w:cs="Times New Roman"/>
          <w:i/>
          <w:iCs/>
          <w:color w:val="000000"/>
          <w:sz w:val="20"/>
          <w:szCs w:val="20"/>
        </w:rPr>
        <w:t>i</w:t>
      </w:r>
      <w:r w:rsidRPr="009E1FA5">
        <w:rPr>
          <w:rFonts w:ascii="Times New Roman" w:hAnsi="Times New Roman" w:cs="Times New Roman"/>
          <w:i/>
          <w:iCs/>
          <w:color w:val="000000"/>
          <w:sz w:val="20"/>
          <w:szCs w:val="20"/>
        </w:rPr>
        <w:t>kėjas gauna 0 balų, o maksimalų balą (teoriškai) gautų te</w:t>
      </w:r>
      <w:r w:rsidR="00775064">
        <w:rPr>
          <w:rFonts w:ascii="Times New Roman" w:hAnsi="Times New Roman" w:cs="Times New Roman"/>
          <w:i/>
          <w:iCs/>
          <w:color w:val="000000"/>
          <w:sz w:val="20"/>
          <w:szCs w:val="20"/>
        </w:rPr>
        <w:t>i</w:t>
      </w:r>
      <w:r w:rsidRPr="009E1FA5">
        <w:rPr>
          <w:rFonts w:ascii="Times New Roman" w:hAnsi="Times New Roman" w:cs="Times New Roman"/>
          <w:i/>
          <w:iCs/>
          <w:color w:val="000000"/>
          <w:sz w:val="20"/>
          <w:szCs w:val="20"/>
        </w:rPr>
        <w:t>kėjas, nurodęs kainą lygią 0. Visi kiti balai už kainas nuo 0 iki maksimalios leistinos pasiskirsto proporcingai.</w:t>
      </w:r>
    </w:p>
  </w:footnote>
  <w:footnote w:id="13">
    <w:p w14:paraId="7E068C53" w14:textId="32D0742E" w:rsidR="00754191" w:rsidRPr="00CD4BB8" w:rsidRDefault="00754191" w:rsidP="00754191">
      <w:pPr>
        <w:spacing w:after="0" w:line="240" w:lineRule="auto"/>
        <w:jc w:val="both"/>
        <w:rPr>
          <w:rFonts w:ascii="Times New Roman" w:hAnsi="Times New Roman" w:cs="Times New Roman"/>
          <w:b/>
          <w:bCs/>
          <w:i/>
          <w:iCs/>
          <w:sz w:val="20"/>
          <w:szCs w:val="20"/>
        </w:rPr>
      </w:pPr>
      <w:r w:rsidRPr="007D5D73">
        <w:rPr>
          <w:rStyle w:val="Puslapioinaosnuoroda"/>
          <w:rFonts w:ascii="Times New Roman" w:hAnsi="Times New Roman" w:cs="Times New Roman"/>
          <w:sz w:val="20"/>
          <w:szCs w:val="20"/>
        </w:rPr>
        <w:footnoteRef/>
      </w:r>
      <w:r w:rsidRPr="007D5D73">
        <w:rPr>
          <w:rFonts w:ascii="Times New Roman" w:hAnsi="Times New Roman" w:cs="Times New Roman"/>
          <w:sz w:val="20"/>
          <w:szCs w:val="20"/>
        </w:rPr>
        <w:t xml:space="preserve"> </w:t>
      </w:r>
      <w:r w:rsidRPr="007D5D73">
        <w:rPr>
          <w:rFonts w:ascii="Times New Roman" w:hAnsi="Times New Roman" w:cs="Times New Roman"/>
          <w:b/>
          <w:i/>
          <w:iCs/>
          <w:sz w:val="20"/>
          <w:szCs w:val="20"/>
          <w:u w:val="single"/>
        </w:rPr>
        <w:t>Pažymėtina</w:t>
      </w:r>
      <w:r w:rsidRPr="007D5D73">
        <w:rPr>
          <w:rFonts w:ascii="Times New Roman" w:hAnsi="Times New Roman" w:cs="Times New Roman"/>
          <w:i/>
          <w:iCs/>
          <w:sz w:val="20"/>
          <w:szCs w:val="20"/>
        </w:rPr>
        <w:t xml:space="preserve">, kad Perkančioji organizacija negali prašyti pateikti ar patikslinti </w:t>
      </w:r>
      <w:r w:rsidRPr="007D5D73">
        <w:rPr>
          <w:rFonts w:ascii="Times New Roman" w:hAnsi="Times New Roman" w:cs="Times New Roman"/>
          <w:b/>
          <w:i/>
          <w:iCs/>
          <w:sz w:val="20"/>
          <w:szCs w:val="20"/>
        </w:rPr>
        <w:t>su ekonominio naudingumo vertinimo kriterijais susijusių dokumentų ar duomenų</w:t>
      </w:r>
      <w:r w:rsidRPr="007D5D73">
        <w:rPr>
          <w:rFonts w:ascii="Times New Roman" w:hAnsi="Times New Roman" w:cs="Times New Roman"/>
          <w:i/>
          <w:iCs/>
          <w:sz w:val="20"/>
          <w:szCs w:val="20"/>
        </w:rPr>
        <w:t xml:space="preserve">, </w:t>
      </w:r>
      <w:r w:rsidRPr="00CD4BB8">
        <w:rPr>
          <w:rFonts w:ascii="Times New Roman" w:hAnsi="Times New Roman" w:cs="Times New Roman"/>
          <w:b/>
          <w:bCs/>
          <w:i/>
          <w:iCs/>
          <w:sz w:val="20"/>
          <w:szCs w:val="20"/>
        </w:rPr>
        <w:t>t. y. turi vertinti tik tokią informaciją, kuri pateikta ir atitinkamai skirti/neskirti balus. Perkančioji organizacija negali kreiptis į te</w:t>
      </w:r>
      <w:r w:rsidR="00775064" w:rsidRPr="00CD4BB8">
        <w:rPr>
          <w:rFonts w:ascii="Times New Roman" w:hAnsi="Times New Roman" w:cs="Times New Roman"/>
          <w:b/>
          <w:bCs/>
          <w:i/>
          <w:iCs/>
          <w:sz w:val="20"/>
          <w:szCs w:val="20"/>
        </w:rPr>
        <w:t>i</w:t>
      </w:r>
      <w:r w:rsidRPr="00CD4BB8">
        <w:rPr>
          <w:rFonts w:ascii="Times New Roman" w:hAnsi="Times New Roman" w:cs="Times New Roman"/>
          <w:b/>
          <w:bCs/>
          <w:i/>
          <w:iCs/>
          <w:sz w:val="20"/>
          <w:szCs w:val="20"/>
        </w:rPr>
        <w:t xml:space="preserve">kėjus, kad šie tikslintų savo pasiūlymus nurodydami duomenis, </w:t>
      </w:r>
      <w:r w:rsidRPr="00CD4BB8">
        <w:rPr>
          <w:rFonts w:ascii="Times New Roman" w:hAnsi="Times New Roman" w:cs="Times New Roman"/>
          <w:b/>
          <w:bCs/>
          <w:i/>
          <w:iCs/>
          <w:sz w:val="20"/>
          <w:szCs w:val="20"/>
          <w:u w:val="single"/>
        </w:rPr>
        <w:t>jeigu to buvo aiškiai ir nedviprasmiškai prašoma pirkimo dokumentuose</w:t>
      </w:r>
      <w:r w:rsidRPr="00CD4BB8">
        <w:rPr>
          <w:rFonts w:ascii="Times New Roman" w:hAnsi="Times New Roman" w:cs="Times New Roman"/>
          <w:b/>
          <w:bCs/>
          <w:i/>
          <w:iCs/>
          <w:sz w:val="20"/>
          <w:szCs w:val="20"/>
        </w:rPr>
        <w:t xml:space="preserve"> </w:t>
      </w:r>
      <w:r w:rsidRPr="00CD4BB8">
        <w:rPr>
          <w:rFonts w:ascii="Times New Roman" w:hAnsi="Times New Roman" w:cs="Times New Roman"/>
          <w:b/>
          <w:bCs/>
          <w:i/>
          <w:iCs/>
          <w:sz w:val="20"/>
          <w:szCs w:val="20"/>
          <w:u w:val="single"/>
        </w:rPr>
        <w:t>ir jie turėjo būti pateikti kartu su pasiūlymu, laikantis juose nustatytų reikalavimų.</w:t>
      </w:r>
      <w:r w:rsidRPr="00CD4BB8">
        <w:rPr>
          <w:rFonts w:ascii="Times New Roman" w:hAnsi="Times New Roman" w:cs="Times New Roman"/>
          <w:b/>
          <w:bCs/>
          <w:i/>
          <w:iCs/>
          <w:sz w:val="20"/>
          <w:szCs w:val="20"/>
        </w:rPr>
        <w:t xml:space="preserve"> </w:t>
      </w:r>
    </w:p>
    <w:p w14:paraId="5C4244B6" w14:textId="77777777" w:rsidR="00754191" w:rsidRDefault="00754191" w:rsidP="00754191">
      <w:pPr>
        <w:pStyle w:val="Puslapioinaostekstas"/>
      </w:pPr>
    </w:p>
  </w:footnote>
  <w:footnote w:id="14">
    <w:p w14:paraId="28813DBA" w14:textId="1D0C5AA2" w:rsidR="00B8686D" w:rsidRPr="00C21525" w:rsidRDefault="00B8686D" w:rsidP="00EA10E1">
      <w:pPr>
        <w:spacing w:before="120"/>
        <w:jc w:val="both"/>
        <w:outlineLvl w:val="1"/>
        <w:rPr>
          <w:rFonts w:ascii="Times New Roman" w:hAnsi="Times New Roman" w:cs="Times New Roman"/>
          <w:b/>
          <w:bCs/>
        </w:rPr>
      </w:pPr>
      <w:r w:rsidRPr="00F8500C">
        <w:rPr>
          <w:rStyle w:val="Puslapioinaosnuoroda"/>
          <w:rFonts w:ascii="Times New Roman" w:hAnsi="Times New Roman" w:cs="Times New Roman"/>
        </w:rPr>
        <w:footnoteRef/>
      </w:r>
      <w:r w:rsidRPr="00F8500C">
        <w:rPr>
          <w:rFonts w:ascii="Times New Roman" w:hAnsi="Times New Roman" w:cs="Times New Roman"/>
        </w:rPr>
        <w:t xml:space="preserve"> </w:t>
      </w:r>
      <w:r w:rsidRPr="00C21525">
        <w:rPr>
          <w:rFonts w:ascii="Times New Roman" w:hAnsi="Times New Roman" w:cs="Times New Roman"/>
          <w:b/>
          <w:bCs/>
        </w:rPr>
        <w:t xml:space="preserve">Maksimalus galimas techninio darbo projekto parengimo terminas yra </w:t>
      </w:r>
      <w:r w:rsidR="00F72CC3" w:rsidRPr="00C21525">
        <w:rPr>
          <w:rFonts w:ascii="Times New Roman" w:hAnsi="Times New Roman" w:cs="Times New Roman"/>
          <w:b/>
          <w:bCs/>
        </w:rPr>
        <w:t>6</w:t>
      </w:r>
      <w:r w:rsidRPr="00C21525">
        <w:rPr>
          <w:rFonts w:ascii="Times New Roman" w:hAnsi="Times New Roman" w:cs="Times New Roman"/>
          <w:b/>
          <w:bCs/>
        </w:rPr>
        <w:t xml:space="preserve"> mėn. nuo pirkimo sutarties įsigaliojimo dienos.</w:t>
      </w:r>
      <w:r w:rsidR="00D41AFE" w:rsidRPr="00C21525">
        <w:rPr>
          <w:rFonts w:ascii="Times New Roman" w:hAnsi="Times New Roman" w:cs="Times New Roman"/>
          <w:b/>
          <w:bCs/>
          <w:i/>
          <w:iCs/>
        </w:rPr>
        <w:t xml:space="preserve"> Techninio projekto parengimo terminas negali būti trumpesnis nei 5 mėn. Te</w:t>
      </w:r>
      <w:r w:rsidR="00426500" w:rsidRPr="00C21525">
        <w:rPr>
          <w:rFonts w:ascii="Times New Roman" w:hAnsi="Times New Roman" w:cs="Times New Roman"/>
          <w:b/>
          <w:bCs/>
          <w:i/>
          <w:iCs/>
        </w:rPr>
        <w:t>i</w:t>
      </w:r>
      <w:r w:rsidR="00D41AFE" w:rsidRPr="00C21525">
        <w:rPr>
          <w:rFonts w:ascii="Times New Roman" w:hAnsi="Times New Roman" w:cs="Times New Roman"/>
          <w:b/>
          <w:bCs/>
          <w:i/>
          <w:iCs/>
        </w:rPr>
        <w:t>kėjo pasiūlymas bus atmestas, jei te</w:t>
      </w:r>
      <w:r w:rsidR="00426500" w:rsidRPr="00C21525">
        <w:rPr>
          <w:rFonts w:ascii="Times New Roman" w:hAnsi="Times New Roman" w:cs="Times New Roman"/>
          <w:b/>
          <w:bCs/>
          <w:i/>
          <w:iCs/>
        </w:rPr>
        <w:t>i</w:t>
      </w:r>
      <w:r w:rsidR="00D41AFE" w:rsidRPr="00C21525">
        <w:rPr>
          <w:rFonts w:ascii="Times New Roman" w:hAnsi="Times New Roman" w:cs="Times New Roman"/>
          <w:b/>
          <w:bCs/>
          <w:i/>
          <w:iCs/>
        </w:rPr>
        <w:t>kėjas pasiūlys ilgesnį nei 6 mėn.</w:t>
      </w:r>
      <w:r w:rsidR="00D41AFE" w:rsidRPr="009532D5">
        <w:rPr>
          <w:rFonts w:ascii="Times New Roman" w:hAnsi="Times New Roman" w:cs="Times New Roman"/>
          <w:b/>
          <w:bCs/>
          <w:i/>
          <w:iCs/>
        </w:rPr>
        <w:t xml:space="preserve"> </w:t>
      </w:r>
      <w:r w:rsidR="00D41AFE" w:rsidRPr="00C21525">
        <w:rPr>
          <w:rFonts w:ascii="Times New Roman" w:hAnsi="Times New Roman" w:cs="Times New Roman"/>
          <w:b/>
          <w:bCs/>
          <w:i/>
          <w:iCs/>
        </w:rPr>
        <w:t>terminą arba trumpesnį nei 5 mėn. terminą.</w:t>
      </w:r>
    </w:p>
  </w:footnote>
  <w:footnote w:id="15">
    <w:p w14:paraId="5B34BD45" w14:textId="77777777" w:rsidR="003523E7" w:rsidRPr="00DF267E" w:rsidRDefault="003523E7" w:rsidP="003523E7">
      <w:pPr>
        <w:pStyle w:val="Puslapioinaostekstas"/>
        <w:rPr>
          <w:rFonts w:ascii="Times New Roman" w:hAnsi="Times New Roman" w:cs="Times New Roman"/>
        </w:rPr>
      </w:pPr>
      <w:r w:rsidRPr="00DF267E">
        <w:rPr>
          <w:rStyle w:val="Puslapioinaosnuoroda"/>
          <w:rFonts w:ascii="Times New Roman" w:hAnsi="Times New Roman" w:cs="Times New Roman"/>
        </w:rPr>
        <w:footnoteRef/>
      </w:r>
      <w:r w:rsidRPr="00DF267E">
        <w:rPr>
          <w:rFonts w:ascii="Times New Roman" w:hAnsi="Times New Roman" w:cs="Times New Roman"/>
        </w:rPr>
        <w:t xml:space="preserve"> </w:t>
      </w:r>
      <w:r w:rsidRPr="00EA10E1">
        <w:rPr>
          <w:rFonts w:ascii="Times New Roman" w:hAnsi="Times New Roman" w:cs="Times New Roman"/>
          <w:sz w:val="22"/>
          <w:szCs w:val="22"/>
        </w:rPr>
        <w:t>Geriausia kriterijaus vertinama reikšmė – 5.</w:t>
      </w:r>
    </w:p>
  </w:footnote>
  <w:footnote w:id="16">
    <w:p w14:paraId="2CD1065A" w14:textId="61D1C105" w:rsidR="00C771FD" w:rsidRPr="00EA10E1" w:rsidRDefault="00C771FD" w:rsidP="006210B6">
      <w:pPr>
        <w:pStyle w:val="Puslapioinaostekstas"/>
        <w:jc w:val="both"/>
        <w:rPr>
          <w:rFonts w:ascii="Times New Roman" w:hAnsi="Times New Roman" w:cs="Times New Roman"/>
          <w:sz w:val="22"/>
          <w:szCs w:val="22"/>
        </w:rPr>
      </w:pPr>
      <w:r w:rsidRPr="006210B6">
        <w:rPr>
          <w:rStyle w:val="Puslapioinaosnuoroda"/>
          <w:rFonts w:ascii="Times New Roman" w:hAnsi="Times New Roman" w:cs="Times New Roman"/>
        </w:rPr>
        <w:footnoteRef/>
      </w:r>
      <w:r w:rsidRPr="006210B6">
        <w:rPr>
          <w:rFonts w:ascii="Times New Roman" w:hAnsi="Times New Roman" w:cs="Times New Roman"/>
        </w:rPr>
        <w:t xml:space="preserve"> </w:t>
      </w:r>
      <w:r w:rsidRPr="00EA10E1">
        <w:rPr>
          <w:rFonts w:ascii="Times New Roman" w:hAnsi="Times New Roman" w:cs="Times New Roman"/>
          <w:sz w:val="22"/>
          <w:szCs w:val="22"/>
        </w:rPr>
        <w:t>Sąrašą teikia galimas laimėtojas, perkančiajai organizacijai paprašius, siekiant įrodyti, kad te</w:t>
      </w:r>
      <w:r w:rsidR="00AF6598" w:rsidRPr="00EA10E1">
        <w:rPr>
          <w:rFonts w:ascii="Times New Roman" w:hAnsi="Times New Roman" w:cs="Times New Roman"/>
          <w:sz w:val="22"/>
          <w:szCs w:val="22"/>
        </w:rPr>
        <w:t>i</w:t>
      </w:r>
      <w:r w:rsidRPr="00EA10E1">
        <w:rPr>
          <w:rFonts w:ascii="Times New Roman" w:hAnsi="Times New Roman" w:cs="Times New Roman"/>
          <w:sz w:val="22"/>
          <w:szCs w:val="22"/>
        </w:rPr>
        <w:t xml:space="preserve">kėjas atitinka </w:t>
      </w:r>
      <w:r w:rsidR="0075380A" w:rsidRPr="00EA10E1">
        <w:rPr>
          <w:rFonts w:ascii="Times New Roman" w:hAnsi="Times New Roman" w:cs="Times New Roman"/>
          <w:sz w:val="22"/>
          <w:szCs w:val="22"/>
        </w:rPr>
        <w:t xml:space="preserve">pirkimo </w:t>
      </w:r>
      <w:r w:rsidRPr="00EA10E1">
        <w:rPr>
          <w:rFonts w:ascii="Times New Roman" w:hAnsi="Times New Roman" w:cs="Times New Roman"/>
          <w:sz w:val="22"/>
          <w:szCs w:val="22"/>
        </w:rPr>
        <w:t>sąlygų 3.</w:t>
      </w:r>
      <w:r w:rsidR="00152CF1" w:rsidRPr="00EA10E1">
        <w:rPr>
          <w:rFonts w:ascii="Times New Roman" w:hAnsi="Times New Roman" w:cs="Times New Roman"/>
          <w:sz w:val="22"/>
          <w:szCs w:val="22"/>
        </w:rPr>
        <w:t>2</w:t>
      </w:r>
      <w:r w:rsidRPr="00EA10E1">
        <w:rPr>
          <w:rFonts w:ascii="Times New Roman" w:hAnsi="Times New Roman" w:cs="Times New Roman"/>
          <w:sz w:val="22"/>
          <w:szCs w:val="22"/>
        </w:rPr>
        <w:t xml:space="preserve"> </w:t>
      </w:r>
      <w:r w:rsidR="00E057EA" w:rsidRPr="00EA10E1">
        <w:rPr>
          <w:rFonts w:ascii="Times New Roman" w:hAnsi="Times New Roman" w:cs="Times New Roman"/>
          <w:sz w:val="22"/>
          <w:szCs w:val="22"/>
        </w:rPr>
        <w:t>punkt</w:t>
      </w:r>
      <w:r w:rsidR="000C718D" w:rsidRPr="00EA10E1">
        <w:rPr>
          <w:rFonts w:ascii="Times New Roman" w:hAnsi="Times New Roman" w:cs="Times New Roman"/>
          <w:sz w:val="22"/>
          <w:szCs w:val="22"/>
        </w:rPr>
        <w:t>o lentelėje</w:t>
      </w:r>
      <w:r w:rsidR="00E057EA" w:rsidRPr="00EA10E1">
        <w:rPr>
          <w:rFonts w:ascii="Times New Roman" w:hAnsi="Times New Roman" w:cs="Times New Roman"/>
          <w:sz w:val="22"/>
          <w:szCs w:val="22"/>
        </w:rPr>
        <w:t xml:space="preserve"> </w:t>
      </w:r>
      <w:r w:rsidRPr="00EA10E1">
        <w:rPr>
          <w:rFonts w:ascii="Times New Roman" w:hAnsi="Times New Roman" w:cs="Times New Roman"/>
          <w:sz w:val="22"/>
          <w:szCs w:val="22"/>
        </w:rPr>
        <w:t>nustatytus kvalifikacijos reikalavimus.</w:t>
      </w:r>
    </w:p>
  </w:footnote>
  <w:footnote w:id="17">
    <w:p w14:paraId="579DA99A" w14:textId="51BB4C9F" w:rsidR="0055263D" w:rsidRPr="0075380A" w:rsidRDefault="0055263D" w:rsidP="00404D02">
      <w:pPr>
        <w:pStyle w:val="Puslapioinaostekstas"/>
        <w:rPr>
          <w:rFonts w:ascii="Times New Roman" w:hAnsi="Times New Roman" w:cs="Times New Roman"/>
        </w:rPr>
      </w:pPr>
      <w:r w:rsidRPr="0075380A">
        <w:rPr>
          <w:rStyle w:val="Puslapioinaosnuoroda"/>
          <w:rFonts w:ascii="Times New Roman" w:hAnsi="Times New Roman" w:cs="Times New Roman"/>
        </w:rPr>
        <w:footnoteRef/>
      </w:r>
      <w:r w:rsidRPr="0075380A">
        <w:rPr>
          <w:rFonts w:ascii="Times New Roman" w:hAnsi="Times New Roman" w:cs="Times New Roman"/>
        </w:rPr>
        <w:t xml:space="preserve"> </w:t>
      </w:r>
      <w:r w:rsidRPr="00EA10E1">
        <w:rPr>
          <w:rFonts w:ascii="Times New Roman" w:hAnsi="Times New Roman" w:cs="Times New Roman"/>
          <w:sz w:val="22"/>
          <w:szCs w:val="22"/>
        </w:rPr>
        <w:t>Pagal kvalifikacijos reikalavimus, nustatytus pirkimo sąlygose.</w:t>
      </w:r>
    </w:p>
  </w:footnote>
  <w:footnote w:id="18">
    <w:p w14:paraId="7E5CDEE5" w14:textId="6C92E724" w:rsidR="0055263D" w:rsidRPr="00BF7F37" w:rsidRDefault="0055263D" w:rsidP="008C434D">
      <w:pPr>
        <w:pStyle w:val="Puslapioinaostekstas"/>
        <w:jc w:val="both"/>
        <w:rPr>
          <w:rFonts w:ascii="Times New Roman" w:hAnsi="Times New Roman" w:cs="Times New Roman"/>
        </w:rPr>
      </w:pPr>
      <w:r w:rsidRPr="0075380A">
        <w:rPr>
          <w:rStyle w:val="Puslapioinaosnuoroda"/>
          <w:rFonts w:ascii="Times New Roman" w:hAnsi="Times New Roman" w:cs="Times New Roman"/>
        </w:rPr>
        <w:footnoteRef/>
      </w:r>
      <w:r w:rsidRPr="0075380A">
        <w:rPr>
          <w:rFonts w:ascii="Times New Roman" w:hAnsi="Times New Roman" w:cs="Times New Roman"/>
        </w:rPr>
        <w:t xml:space="preserve"> </w:t>
      </w:r>
      <w:r w:rsidRPr="00EA10E1">
        <w:rPr>
          <w:rFonts w:ascii="Times New Roman" w:hAnsi="Times New Roman" w:cs="Times New Roman"/>
          <w:sz w:val="22"/>
          <w:szCs w:val="22"/>
        </w:rPr>
        <w:t xml:space="preserve">Teikėjo darbuotojas, subteikėjas, subteikėjo darbuotojas, </w:t>
      </w:r>
      <w:proofErr w:type="spellStart"/>
      <w:r w:rsidRPr="00EA10E1">
        <w:rPr>
          <w:rFonts w:ascii="Times New Roman" w:hAnsi="Times New Roman" w:cs="Times New Roman"/>
          <w:sz w:val="22"/>
          <w:szCs w:val="22"/>
        </w:rPr>
        <w:t>kvazisubteikėjas</w:t>
      </w:r>
      <w:proofErr w:type="spellEnd"/>
      <w:r w:rsidRPr="00EA10E1">
        <w:rPr>
          <w:rFonts w:ascii="Times New Roman" w:hAnsi="Times New Roman" w:cs="Times New Roman"/>
          <w:sz w:val="22"/>
          <w:szCs w:val="22"/>
        </w:rPr>
        <w:t>, t. y. specialistas, kuris bus įdarbintas laimėjimo atveju.</w:t>
      </w:r>
    </w:p>
  </w:footnote>
  <w:footnote w:id="19">
    <w:p w14:paraId="0C00CEB2" w14:textId="77777777" w:rsidR="003117E1" w:rsidRPr="00C85FB0" w:rsidRDefault="003117E1" w:rsidP="003117E1">
      <w:pPr>
        <w:pStyle w:val="Puslapioinaostekstas"/>
        <w:rPr>
          <w:rFonts w:ascii="Times New Roman" w:hAnsi="Times New Roman" w:cs="Times New Roman"/>
        </w:rPr>
      </w:pPr>
      <w:r w:rsidRPr="00C85FB0">
        <w:rPr>
          <w:rStyle w:val="Puslapioinaosnuoroda"/>
          <w:rFonts w:ascii="Times New Roman" w:hAnsi="Times New Roman" w:cs="Times New Roman"/>
        </w:rPr>
        <w:footnoteRef/>
      </w:r>
      <w:r w:rsidRPr="00C85FB0">
        <w:rPr>
          <w:rFonts w:ascii="Times New Roman" w:hAnsi="Times New Roman" w:cs="Times New Roman"/>
        </w:rPr>
        <w:t xml:space="preserve"> </w:t>
      </w:r>
      <w:r w:rsidRPr="006E6BE7">
        <w:rPr>
          <w:rFonts w:ascii="Times New Roman" w:hAnsi="Times New Roman" w:cs="Times New Roman"/>
          <w:b/>
          <w:bCs/>
          <w:color w:val="004E9A"/>
          <w:sz w:val="22"/>
          <w:szCs w:val="22"/>
        </w:rPr>
        <w:t>Užpildyta forma su priedais teikiama kartu su pasiūlymu.</w:t>
      </w:r>
    </w:p>
  </w:footnote>
  <w:footnote w:id="20">
    <w:p w14:paraId="3DFCE339" w14:textId="08051C20" w:rsidR="004338DA" w:rsidRPr="006E6BE7" w:rsidRDefault="004338DA" w:rsidP="004338DA">
      <w:pPr>
        <w:pStyle w:val="Puslapioinaostekstas"/>
        <w:jc w:val="both"/>
        <w:rPr>
          <w:color w:val="004E9A"/>
        </w:rPr>
      </w:pPr>
      <w:r>
        <w:rPr>
          <w:rStyle w:val="Puslapioinaosnuoroda"/>
        </w:rPr>
        <w:footnoteRef/>
      </w:r>
      <w:r>
        <w:t xml:space="preserve"> </w:t>
      </w:r>
      <w:r w:rsidRPr="006E6BE7">
        <w:rPr>
          <w:rFonts w:ascii="Times New Roman" w:hAnsi="Times New Roman" w:cs="Times New Roman"/>
          <w:color w:val="004E9A"/>
          <w:sz w:val="22"/>
          <w:szCs w:val="22"/>
        </w:rPr>
        <w:t xml:space="preserve">Pažymėtina, kad perkančioji organizacija negali prašyti pateikti ar patikslinti </w:t>
      </w:r>
      <w:r w:rsidRPr="006E6BE7">
        <w:rPr>
          <w:rFonts w:ascii="Times New Roman" w:hAnsi="Times New Roman" w:cs="Times New Roman"/>
          <w:b/>
          <w:bCs/>
          <w:color w:val="004E9A"/>
          <w:sz w:val="22"/>
          <w:szCs w:val="22"/>
        </w:rPr>
        <w:t xml:space="preserve">su ekonominio naudingumo vertinimo kriterijais susijusių dokumentų ar duomenų, </w:t>
      </w:r>
      <w:r w:rsidRPr="00B3735E">
        <w:rPr>
          <w:rFonts w:ascii="Times New Roman" w:hAnsi="Times New Roman" w:cs="Times New Roman"/>
          <w:b/>
          <w:bCs/>
          <w:color w:val="004E9A"/>
          <w:sz w:val="22"/>
          <w:szCs w:val="22"/>
        </w:rPr>
        <w:t xml:space="preserve">t. y. turi vertinti tik tokią informaciją, kuri pateikta kartu su pasiūlymu ir atitinkamai skirti/neskirti balus. </w:t>
      </w:r>
      <w:r w:rsidRPr="006E6BE7">
        <w:rPr>
          <w:rFonts w:ascii="Times New Roman" w:hAnsi="Times New Roman" w:cs="Times New Roman"/>
          <w:color w:val="004E9A"/>
          <w:sz w:val="22"/>
          <w:szCs w:val="22"/>
        </w:rPr>
        <w:t>Perkančioji organizacija negali kreiptis į te</w:t>
      </w:r>
      <w:r w:rsidR="005C7B74" w:rsidRPr="006E6BE7">
        <w:rPr>
          <w:rFonts w:ascii="Times New Roman" w:hAnsi="Times New Roman" w:cs="Times New Roman"/>
          <w:color w:val="004E9A"/>
          <w:sz w:val="22"/>
          <w:szCs w:val="22"/>
        </w:rPr>
        <w:t>i</w:t>
      </w:r>
      <w:r w:rsidRPr="006E6BE7">
        <w:rPr>
          <w:rFonts w:ascii="Times New Roman" w:hAnsi="Times New Roman" w:cs="Times New Roman"/>
          <w:color w:val="004E9A"/>
          <w:sz w:val="22"/>
          <w:szCs w:val="22"/>
        </w:rPr>
        <w:t>kėjus, kad šie tikslintų savo pasiūlymus nurodydami duomenis, jeigu to buvo aiškiai ir nedviprasmiškai prašoma pirkimo dokumentuose ir jie turėjo būti pateikti kartu su pasiūlymu, laikantis juose nustatytų reikalavimų.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69388"/>
      <w:docPartObj>
        <w:docPartGallery w:val="Page Numbers (Top of Page)"/>
        <w:docPartUnique/>
      </w:docPartObj>
    </w:sdtPr>
    <w:sdtEndPr/>
    <w:sdtContent>
      <w:p w14:paraId="0486354F" w14:textId="44733519" w:rsidR="00DF1825" w:rsidRDefault="00DF1825">
        <w:pPr>
          <w:pStyle w:val="Antrats"/>
          <w:jc w:val="center"/>
        </w:pPr>
        <w:r>
          <w:fldChar w:fldCharType="begin"/>
        </w:r>
        <w:r>
          <w:instrText>PAGE   \* MERGEFORMAT</w:instrText>
        </w:r>
        <w:r>
          <w:fldChar w:fldCharType="separate"/>
        </w:r>
        <w:r>
          <w:t>2</w:t>
        </w:r>
        <w:r>
          <w:fldChar w:fldCharType="end"/>
        </w:r>
      </w:p>
    </w:sdtContent>
  </w:sdt>
  <w:p w14:paraId="2E38525C" w14:textId="77777777" w:rsidR="00DF1825" w:rsidRDefault="00DF18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5E6"/>
    <w:multiLevelType w:val="hybridMultilevel"/>
    <w:tmpl w:val="BBB80C1E"/>
    <w:lvl w:ilvl="0" w:tplc="B4C44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5B50D91"/>
    <w:multiLevelType w:val="hybridMultilevel"/>
    <w:tmpl w:val="2F925CE4"/>
    <w:lvl w:ilvl="0" w:tplc="7ED65988">
      <w:start w:val="7"/>
      <w:numFmt w:val="decimal"/>
      <w:lvlText w:val="%1."/>
      <w:lvlJc w:val="left"/>
      <w:pPr>
        <w:ind w:left="1788" w:hanging="1074"/>
      </w:pPr>
      <w:rPr>
        <w:rFonts w:hint="default"/>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3" w15:restartNumberingAfterBreak="0">
    <w:nsid w:val="065C1F53"/>
    <w:multiLevelType w:val="hybridMultilevel"/>
    <w:tmpl w:val="25D488B6"/>
    <w:lvl w:ilvl="0" w:tplc="6302B8B8">
      <w:start w:val="1"/>
      <w:numFmt w:val="decimal"/>
      <w:lvlText w:val="1.%1"/>
      <w:lvlJc w:val="left"/>
      <w:pPr>
        <w:tabs>
          <w:tab w:val="num" w:pos="927"/>
        </w:tabs>
        <w:ind w:left="927" w:hanging="360"/>
      </w:p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4" w15:restartNumberingAfterBreak="0">
    <w:nsid w:val="081718A5"/>
    <w:multiLevelType w:val="hybridMultilevel"/>
    <w:tmpl w:val="F75418F0"/>
    <w:lvl w:ilvl="0" w:tplc="634CECA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EA7405C"/>
    <w:multiLevelType w:val="multilevel"/>
    <w:tmpl w:val="8F227B8C"/>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C8537C"/>
    <w:multiLevelType w:val="hybridMultilevel"/>
    <w:tmpl w:val="59B4A130"/>
    <w:lvl w:ilvl="0" w:tplc="F8F2F48C">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956490"/>
    <w:multiLevelType w:val="hybridMultilevel"/>
    <w:tmpl w:val="A372E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9735BB"/>
    <w:multiLevelType w:val="hybridMultilevel"/>
    <w:tmpl w:val="A2727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806316"/>
    <w:multiLevelType w:val="multilevel"/>
    <w:tmpl w:val="7C1A93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AF855D3"/>
    <w:multiLevelType w:val="hybridMultilevel"/>
    <w:tmpl w:val="A168B5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F4D7BB1"/>
    <w:multiLevelType w:val="hybridMultilevel"/>
    <w:tmpl w:val="43C2B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554133"/>
    <w:multiLevelType w:val="multilevel"/>
    <w:tmpl w:val="7C486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E3703"/>
    <w:multiLevelType w:val="multilevel"/>
    <w:tmpl w:val="7C486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E902D1"/>
    <w:multiLevelType w:val="hybridMultilevel"/>
    <w:tmpl w:val="045207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373114"/>
    <w:multiLevelType w:val="hybridMultilevel"/>
    <w:tmpl w:val="99ACC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495077"/>
    <w:multiLevelType w:val="multilevel"/>
    <w:tmpl w:val="7C486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690AA6"/>
    <w:multiLevelType w:val="hybridMultilevel"/>
    <w:tmpl w:val="40A08A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0C290A"/>
    <w:multiLevelType w:val="multilevel"/>
    <w:tmpl w:val="B72A766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412B41F2"/>
    <w:multiLevelType w:val="multilevel"/>
    <w:tmpl w:val="4950F0FC"/>
    <w:lvl w:ilvl="0">
      <w:start w:val="1"/>
      <w:numFmt w:val="decimal"/>
      <w:lvlText w:val="%1."/>
      <w:lvlJc w:val="left"/>
      <w:pPr>
        <w:ind w:left="1211" w:hanging="360"/>
      </w:pPr>
      <w:rPr>
        <w:rFonts w:eastAsia="Times New Roman"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571" w:hanging="720"/>
      </w:pPr>
      <w:rPr>
        <w:rFonts w:hint="default"/>
        <w:b w:val="0"/>
        <w:bCs w:val="0"/>
        <w:sz w:val="24"/>
        <w:szCs w:val="24"/>
      </w:rPr>
    </w:lvl>
    <w:lvl w:ilvl="3">
      <w:start w:val="1"/>
      <w:numFmt w:val="decimal"/>
      <w:isLgl/>
      <w:lvlText w:val="%1.%2.%3.%4."/>
      <w:lvlJc w:val="left"/>
      <w:pPr>
        <w:ind w:left="1855"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418E2403"/>
    <w:multiLevelType w:val="multilevel"/>
    <w:tmpl w:val="EF763E28"/>
    <w:lvl w:ilvl="0">
      <w:start w:val="1"/>
      <w:numFmt w:val="decimal"/>
      <w:lvlText w:val="%1."/>
      <w:lvlJc w:val="left"/>
      <w:pPr>
        <w:ind w:left="720" w:hanging="360"/>
      </w:pPr>
      <w:rPr>
        <w:rFonts w:eastAsiaTheme="minorEastAsia" w:hint="default"/>
        <w:b/>
        <w:bCs/>
        <w:i w:val="0"/>
        <w:iCs/>
        <w:sz w:val="22"/>
        <w:szCs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24F0A36"/>
    <w:multiLevelType w:val="multilevel"/>
    <w:tmpl w:val="CB10C2D6"/>
    <w:lvl w:ilvl="0">
      <w:start w:val="1"/>
      <w:numFmt w:val="decimal"/>
      <w:lvlText w:val="%1."/>
      <w:lvlJc w:val="left"/>
      <w:pPr>
        <w:ind w:left="720" w:hanging="360"/>
      </w:pPr>
      <w:rPr>
        <w:rFonts w:eastAsiaTheme="minorEastAsia" w:hint="default"/>
        <w:b w:val="0"/>
        <w:bCs w:val="0"/>
        <w:i w:val="0"/>
        <w:iCs/>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904614"/>
    <w:multiLevelType w:val="hybridMultilevel"/>
    <w:tmpl w:val="CAFC9C26"/>
    <w:lvl w:ilvl="0" w:tplc="A86A6EB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15:restartNumberingAfterBreak="0">
    <w:nsid w:val="47303852"/>
    <w:multiLevelType w:val="multilevel"/>
    <w:tmpl w:val="B86E010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BF12D70"/>
    <w:multiLevelType w:val="multilevel"/>
    <w:tmpl w:val="0DDC0350"/>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0AD3779"/>
    <w:multiLevelType w:val="hybridMultilevel"/>
    <w:tmpl w:val="A4ACD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252D5A"/>
    <w:multiLevelType w:val="multilevel"/>
    <w:tmpl w:val="7C486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316B68"/>
    <w:multiLevelType w:val="hybridMultilevel"/>
    <w:tmpl w:val="79EE22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924A24"/>
    <w:multiLevelType w:val="multilevel"/>
    <w:tmpl w:val="1534B896"/>
    <w:lvl w:ilvl="0">
      <w:start w:val="3"/>
      <w:numFmt w:val="decimal"/>
      <w:lvlText w:val="%1."/>
      <w:lvlJc w:val="left"/>
      <w:pPr>
        <w:ind w:left="360" w:hanging="360"/>
      </w:pPr>
      <w:rPr>
        <w:rFonts w:hint="default"/>
      </w:rPr>
    </w:lvl>
    <w:lvl w:ilvl="1">
      <w:start w:val="1"/>
      <w:numFmt w:val="decimal"/>
      <w:lvlText w:val="%1.%2."/>
      <w:lvlJc w:val="left"/>
      <w:pPr>
        <w:ind w:left="860" w:hanging="3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31" w15:restartNumberingAfterBreak="0">
    <w:nsid w:val="5AC33131"/>
    <w:multiLevelType w:val="hybridMultilevel"/>
    <w:tmpl w:val="E6C6E5D2"/>
    <w:lvl w:ilvl="0" w:tplc="20026458">
      <w:start w:val="7"/>
      <w:numFmt w:val="decimal"/>
      <w:lvlText w:val="%1."/>
      <w:lvlJc w:val="left"/>
      <w:pPr>
        <w:ind w:left="1788" w:hanging="1074"/>
      </w:pPr>
      <w:rPr>
        <w:rFonts w:hint="default"/>
        <w:b/>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32" w15:restartNumberingAfterBreak="0">
    <w:nsid w:val="5DA67C51"/>
    <w:multiLevelType w:val="hybridMultilevel"/>
    <w:tmpl w:val="73E46A26"/>
    <w:lvl w:ilvl="0" w:tplc="1714C014">
      <w:start w:val="1"/>
      <w:numFmt w:val="decimal"/>
      <w:lvlText w:val="%1)"/>
      <w:lvlJc w:val="left"/>
      <w:pPr>
        <w:ind w:left="388" w:hanging="360"/>
      </w:pPr>
      <w:rPr>
        <w:rFonts w:ascii="TimesLT" w:hAnsi="TimesLT"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33" w15:restartNumberingAfterBreak="0">
    <w:nsid w:val="5E3C6233"/>
    <w:multiLevelType w:val="hybridMultilevel"/>
    <w:tmpl w:val="C4E2C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196ED2"/>
    <w:multiLevelType w:val="hybridMultilevel"/>
    <w:tmpl w:val="FB1648C6"/>
    <w:lvl w:ilvl="0" w:tplc="FD9E4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8675CE"/>
    <w:multiLevelType w:val="hybridMultilevel"/>
    <w:tmpl w:val="8878CE48"/>
    <w:lvl w:ilvl="0" w:tplc="4E66F518">
      <w:start w:val="1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3203D2"/>
    <w:multiLevelType w:val="multilevel"/>
    <w:tmpl w:val="8A58C5E2"/>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D505B75"/>
    <w:multiLevelType w:val="multilevel"/>
    <w:tmpl w:val="8FFC34D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6B714A0"/>
    <w:multiLevelType w:val="multilevel"/>
    <w:tmpl w:val="FAC887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B20484"/>
    <w:multiLevelType w:val="multilevel"/>
    <w:tmpl w:val="7C486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874D1B"/>
    <w:multiLevelType w:val="hybridMultilevel"/>
    <w:tmpl w:val="485A2A74"/>
    <w:lvl w:ilvl="0" w:tplc="1AA0F0FA">
      <w:start w:val="1"/>
      <w:numFmt w:val="decimal"/>
      <w:lvlText w:val="%1."/>
      <w:lvlJc w:val="left"/>
      <w:pPr>
        <w:ind w:left="1080" w:hanging="360"/>
      </w:pPr>
      <w:rPr>
        <w:rFonts w:hint="default"/>
        <w:b/>
        <w:i w:val="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BA70EF3"/>
    <w:multiLevelType w:val="multilevel"/>
    <w:tmpl w:val="8EA4C714"/>
    <w:lvl w:ilvl="0">
      <w:start w:val="12"/>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348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A83CB4"/>
    <w:multiLevelType w:val="hybridMultilevel"/>
    <w:tmpl w:val="5C2A0DF6"/>
    <w:lvl w:ilvl="0" w:tplc="39AC0DB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9753428">
    <w:abstractNumId w:val="11"/>
  </w:num>
  <w:num w:numId="2" w16cid:durableId="732503544">
    <w:abstractNumId w:val="1"/>
  </w:num>
  <w:num w:numId="3" w16cid:durableId="2001620593">
    <w:abstractNumId w:val="19"/>
  </w:num>
  <w:num w:numId="4" w16cid:durableId="1955867454">
    <w:abstractNumId w:val="27"/>
  </w:num>
  <w:num w:numId="5" w16cid:durableId="127091740">
    <w:abstractNumId w:val="29"/>
  </w:num>
  <w:num w:numId="6" w16cid:durableId="1326401528">
    <w:abstractNumId w:val="23"/>
  </w:num>
  <w:num w:numId="7" w16cid:durableId="1871332090">
    <w:abstractNumId w:val="0"/>
  </w:num>
  <w:num w:numId="8" w16cid:durableId="464858166">
    <w:abstractNumId w:val="34"/>
  </w:num>
  <w:num w:numId="9" w16cid:durableId="15860382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1266670">
    <w:abstractNumId w:val="32"/>
  </w:num>
  <w:num w:numId="11" w16cid:durableId="914896526">
    <w:abstractNumId w:val="4"/>
  </w:num>
  <w:num w:numId="12" w16cid:durableId="1924297821">
    <w:abstractNumId w:val="33"/>
  </w:num>
  <w:num w:numId="13" w16cid:durableId="1768621077">
    <w:abstractNumId w:val="8"/>
  </w:num>
  <w:num w:numId="14" w16cid:durableId="1166897426">
    <w:abstractNumId w:val="20"/>
  </w:num>
  <w:num w:numId="15" w16cid:durableId="1750272037">
    <w:abstractNumId w:val="9"/>
  </w:num>
  <w:num w:numId="16" w16cid:durableId="2088307918">
    <w:abstractNumId w:val="7"/>
  </w:num>
  <w:num w:numId="17" w16cid:durableId="1898853253">
    <w:abstractNumId w:val="35"/>
  </w:num>
  <w:num w:numId="18" w16cid:durableId="64882757">
    <w:abstractNumId w:val="43"/>
  </w:num>
  <w:num w:numId="19" w16cid:durableId="5112632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2687163">
    <w:abstractNumId w:val="6"/>
  </w:num>
  <w:num w:numId="21" w16cid:durableId="264310808">
    <w:abstractNumId w:val="21"/>
  </w:num>
  <w:num w:numId="22" w16cid:durableId="1575122775">
    <w:abstractNumId w:val="22"/>
  </w:num>
  <w:num w:numId="23" w16cid:durableId="190799953">
    <w:abstractNumId w:val="5"/>
  </w:num>
  <w:num w:numId="24" w16cid:durableId="1832453246">
    <w:abstractNumId w:val="30"/>
  </w:num>
  <w:num w:numId="25" w16cid:durableId="88238821">
    <w:abstractNumId w:val="38"/>
  </w:num>
  <w:num w:numId="26" w16cid:durableId="1832329034">
    <w:abstractNumId w:val="17"/>
  </w:num>
  <w:num w:numId="27" w16cid:durableId="457456936">
    <w:abstractNumId w:val="14"/>
  </w:num>
  <w:num w:numId="28" w16cid:durableId="1939364709">
    <w:abstractNumId w:val="13"/>
  </w:num>
  <w:num w:numId="29" w16cid:durableId="19936355">
    <w:abstractNumId w:val="28"/>
  </w:num>
  <w:num w:numId="30" w16cid:durableId="1555655144">
    <w:abstractNumId w:val="40"/>
  </w:num>
  <w:num w:numId="31" w16cid:durableId="1906211350">
    <w:abstractNumId w:val="26"/>
  </w:num>
  <w:num w:numId="32" w16cid:durableId="1825001681">
    <w:abstractNumId w:val="37"/>
  </w:num>
  <w:num w:numId="33" w16cid:durableId="2100439152">
    <w:abstractNumId w:val="36"/>
  </w:num>
  <w:num w:numId="34" w16cid:durableId="2033795753">
    <w:abstractNumId w:val="25"/>
  </w:num>
  <w:num w:numId="35" w16cid:durableId="558908337">
    <w:abstractNumId w:val="41"/>
  </w:num>
  <w:num w:numId="36" w16cid:durableId="699472949">
    <w:abstractNumId w:val="16"/>
  </w:num>
  <w:num w:numId="37" w16cid:durableId="885919450">
    <w:abstractNumId w:val="39"/>
  </w:num>
  <w:num w:numId="38" w16cid:durableId="804346733">
    <w:abstractNumId w:val="12"/>
  </w:num>
  <w:num w:numId="39" w16cid:durableId="4135559">
    <w:abstractNumId w:val="3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0964110">
    <w:abstractNumId w:val="10"/>
  </w:num>
  <w:num w:numId="41" w16cid:durableId="190621279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99299464">
    <w:abstractNumId w:val="42"/>
  </w:num>
  <w:num w:numId="43" w16cid:durableId="1952318616">
    <w:abstractNumId w:val="24"/>
  </w:num>
  <w:num w:numId="44" w16cid:durableId="1268386586">
    <w:abstractNumId w:val="31"/>
  </w:num>
  <w:num w:numId="45" w16cid:durableId="1315597220">
    <w:abstractNumId w:val="2"/>
  </w:num>
  <w:num w:numId="46" w16cid:durableId="1931623021">
    <w:abstractNumId w:val="18"/>
  </w:num>
  <w:num w:numId="47" w16cid:durableId="209357601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59"/>
    <w:rsid w:val="0000005A"/>
    <w:rsid w:val="00000652"/>
    <w:rsid w:val="00000924"/>
    <w:rsid w:val="00001640"/>
    <w:rsid w:val="00002C0B"/>
    <w:rsid w:val="00003413"/>
    <w:rsid w:val="000037A0"/>
    <w:rsid w:val="000039FD"/>
    <w:rsid w:val="00003C7E"/>
    <w:rsid w:val="00005DBA"/>
    <w:rsid w:val="00005F38"/>
    <w:rsid w:val="00006730"/>
    <w:rsid w:val="0000685D"/>
    <w:rsid w:val="00006AAD"/>
    <w:rsid w:val="00006D48"/>
    <w:rsid w:val="000070E6"/>
    <w:rsid w:val="00007821"/>
    <w:rsid w:val="00007BFF"/>
    <w:rsid w:val="00010799"/>
    <w:rsid w:val="000110FA"/>
    <w:rsid w:val="0001152B"/>
    <w:rsid w:val="00011FFB"/>
    <w:rsid w:val="0001206A"/>
    <w:rsid w:val="00012221"/>
    <w:rsid w:val="00012B48"/>
    <w:rsid w:val="00012FB1"/>
    <w:rsid w:val="00013504"/>
    <w:rsid w:val="000139B3"/>
    <w:rsid w:val="00013C02"/>
    <w:rsid w:val="00013C8F"/>
    <w:rsid w:val="00013E04"/>
    <w:rsid w:val="00013E69"/>
    <w:rsid w:val="00013F12"/>
    <w:rsid w:val="00014A6C"/>
    <w:rsid w:val="00015479"/>
    <w:rsid w:val="00015A77"/>
    <w:rsid w:val="00015B8C"/>
    <w:rsid w:val="00015DA2"/>
    <w:rsid w:val="00015E9B"/>
    <w:rsid w:val="00017C70"/>
    <w:rsid w:val="00020AA0"/>
    <w:rsid w:val="000217A8"/>
    <w:rsid w:val="00021B4F"/>
    <w:rsid w:val="00022681"/>
    <w:rsid w:val="00022872"/>
    <w:rsid w:val="0002389D"/>
    <w:rsid w:val="000239EE"/>
    <w:rsid w:val="00023DC6"/>
    <w:rsid w:val="00024295"/>
    <w:rsid w:val="00024C41"/>
    <w:rsid w:val="00024C42"/>
    <w:rsid w:val="00024E1A"/>
    <w:rsid w:val="000250A8"/>
    <w:rsid w:val="00025ED9"/>
    <w:rsid w:val="0002604A"/>
    <w:rsid w:val="000273CA"/>
    <w:rsid w:val="0003010E"/>
    <w:rsid w:val="0003052A"/>
    <w:rsid w:val="00030CA7"/>
    <w:rsid w:val="00030F2B"/>
    <w:rsid w:val="00031226"/>
    <w:rsid w:val="00031758"/>
    <w:rsid w:val="00031857"/>
    <w:rsid w:val="0003213D"/>
    <w:rsid w:val="00032513"/>
    <w:rsid w:val="0003293A"/>
    <w:rsid w:val="00033489"/>
    <w:rsid w:val="00033B9B"/>
    <w:rsid w:val="000345FC"/>
    <w:rsid w:val="000346A4"/>
    <w:rsid w:val="000348B4"/>
    <w:rsid w:val="00034923"/>
    <w:rsid w:val="00036118"/>
    <w:rsid w:val="000363AC"/>
    <w:rsid w:val="000365CC"/>
    <w:rsid w:val="00036E62"/>
    <w:rsid w:val="00037C7F"/>
    <w:rsid w:val="000400EE"/>
    <w:rsid w:val="00040270"/>
    <w:rsid w:val="00040B63"/>
    <w:rsid w:val="00040B71"/>
    <w:rsid w:val="00041AA1"/>
    <w:rsid w:val="00042148"/>
    <w:rsid w:val="00042454"/>
    <w:rsid w:val="000425E4"/>
    <w:rsid w:val="000431B7"/>
    <w:rsid w:val="0004339E"/>
    <w:rsid w:val="00043768"/>
    <w:rsid w:val="000437DF"/>
    <w:rsid w:val="000438B3"/>
    <w:rsid w:val="00043946"/>
    <w:rsid w:val="00043BA5"/>
    <w:rsid w:val="00044288"/>
    <w:rsid w:val="0004485A"/>
    <w:rsid w:val="0004510A"/>
    <w:rsid w:val="000451D0"/>
    <w:rsid w:val="00045909"/>
    <w:rsid w:val="00045E32"/>
    <w:rsid w:val="000462B0"/>
    <w:rsid w:val="0004723F"/>
    <w:rsid w:val="00047604"/>
    <w:rsid w:val="0004765A"/>
    <w:rsid w:val="00047786"/>
    <w:rsid w:val="00047C54"/>
    <w:rsid w:val="00050A90"/>
    <w:rsid w:val="00051F6D"/>
    <w:rsid w:val="000520E8"/>
    <w:rsid w:val="000522DB"/>
    <w:rsid w:val="000525AA"/>
    <w:rsid w:val="00053364"/>
    <w:rsid w:val="0005499E"/>
    <w:rsid w:val="00054B88"/>
    <w:rsid w:val="00054D58"/>
    <w:rsid w:val="00054D5B"/>
    <w:rsid w:val="00054EBE"/>
    <w:rsid w:val="00055840"/>
    <w:rsid w:val="00056A4F"/>
    <w:rsid w:val="00057023"/>
    <w:rsid w:val="0005711D"/>
    <w:rsid w:val="000573D1"/>
    <w:rsid w:val="000606B8"/>
    <w:rsid w:val="00060987"/>
    <w:rsid w:val="000609C9"/>
    <w:rsid w:val="000611F9"/>
    <w:rsid w:val="00061277"/>
    <w:rsid w:val="00061459"/>
    <w:rsid w:val="000617ED"/>
    <w:rsid w:val="0006211E"/>
    <w:rsid w:val="00062F28"/>
    <w:rsid w:val="00063004"/>
    <w:rsid w:val="0006354D"/>
    <w:rsid w:val="0006360B"/>
    <w:rsid w:val="00063A0F"/>
    <w:rsid w:val="00063C9D"/>
    <w:rsid w:val="0006460C"/>
    <w:rsid w:val="000654D3"/>
    <w:rsid w:val="000657B2"/>
    <w:rsid w:val="000669D8"/>
    <w:rsid w:val="00066CCC"/>
    <w:rsid w:val="00067698"/>
    <w:rsid w:val="000701DD"/>
    <w:rsid w:val="0007059D"/>
    <w:rsid w:val="0007147C"/>
    <w:rsid w:val="00071C71"/>
    <w:rsid w:val="00071DD3"/>
    <w:rsid w:val="00072146"/>
    <w:rsid w:val="000728B9"/>
    <w:rsid w:val="00072FB1"/>
    <w:rsid w:val="00072FE5"/>
    <w:rsid w:val="00073226"/>
    <w:rsid w:val="00074364"/>
    <w:rsid w:val="00074D04"/>
    <w:rsid w:val="00076434"/>
    <w:rsid w:val="000769B3"/>
    <w:rsid w:val="00076F4E"/>
    <w:rsid w:val="0007764C"/>
    <w:rsid w:val="00080154"/>
    <w:rsid w:val="000808A2"/>
    <w:rsid w:val="0008199B"/>
    <w:rsid w:val="00082249"/>
    <w:rsid w:val="000824E2"/>
    <w:rsid w:val="0008255D"/>
    <w:rsid w:val="00082C67"/>
    <w:rsid w:val="000830B3"/>
    <w:rsid w:val="000852B6"/>
    <w:rsid w:val="000867EA"/>
    <w:rsid w:val="000871CB"/>
    <w:rsid w:val="000877C8"/>
    <w:rsid w:val="00092114"/>
    <w:rsid w:val="0009219E"/>
    <w:rsid w:val="000929F4"/>
    <w:rsid w:val="00092A2E"/>
    <w:rsid w:val="0009525E"/>
    <w:rsid w:val="00095B21"/>
    <w:rsid w:val="00095C32"/>
    <w:rsid w:val="00095F32"/>
    <w:rsid w:val="0009638E"/>
    <w:rsid w:val="00096488"/>
    <w:rsid w:val="000A0CFF"/>
    <w:rsid w:val="000A11CF"/>
    <w:rsid w:val="000A15C8"/>
    <w:rsid w:val="000A1608"/>
    <w:rsid w:val="000A2195"/>
    <w:rsid w:val="000A23EA"/>
    <w:rsid w:val="000A23FD"/>
    <w:rsid w:val="000A2632"/>
    <w:rsid w:val="000A2931"/>
    <w:rsid w:val="000A2AEC"/>
    <w:rsid w:val="000A3E2A"/>
    <w:rsid w:val="000A4266"/>
    <w:rsid w:val="000A447C"/>
    <w:rsid w:val="000A4502"/>
    <w:rsid w:val="000A4DF4"/>
    <w:rsid w:val="000A5FB0"/>
    <w:rsid w:val="000A6608"/>
    <w:rsid w:val="000A6D74"/>
    <w:rsid w:val="000A6DD5"/>
    <w:rsid w:val="000A70D2"/>
    <w:rsid w:val="000A7604"/>
    <w:rsid w:val="000B027A"/>
    <w:rsid w:val="000B035C"/>
    <w:rsid w:val="000B1250"/>
    <w:rsid w:val="000B15A5"/>
    <w:rsid w:val="000B1B22"/>
    <w:rsid w:val="000B1F33"/>
    <w:rsid w:val="000B22C9"/>
    <w:rsid w:val="000B278F"/>
    <w:rsid w:val="000B2B84"/>
    <w:rsid w:val="000B2D24"/>
    <w:rsid w:val="000B3C94"/>
    <w:rsid w:val="000B41E2"/>
    <w:rsid w:val="000B43B6"/>
    <w:rsid w:val="000B577A"/>
    <w:rsid w:val="000B5D96"/>
    <w:rsid w:val="000B60A1"/>
    <w:rsid w:val="000B67BD"/>
    <w:rsid w:val="000B68AB"/>
    <w:rsid w:val="000B76B8"/>
    <w:rsid w:val="000C01B9"/>
    <w:rsid w:val="000C0477"/>
    <w:rsid w:val="000C0759"/>
    <w:rsid w:val="000C0F2B"/>
    <w:rsid w:val="000C117A"/>
    <w:rsid w:val="000C19DF"/>
    <w:rsid w:val="000C26AE"/>
    <w:rsid w:val="000C2AAE"/>
    <w:rsid w:val="000C2EA3"/>
    <w:rsid w:val="000C2F19"/>
    <w:rsid w:val="000C2F1F"/>
    <w:rsid w:val="000C3219"/>
    <w:rsid w:val="000C39BD"/>
    <w:rsid w:val="000C3CD4"/>
    <w:rsid w:val="000C4A53"/>
    <w:rsid w:val="000C5429"/>
    <w:rsid w:val="000C57E4"/>
    <w:rsid w:val="000C5E2B"/>
    <w:rsid w:val="000C718D"/>
    <w:rsid w:val="000C7D2B"/>
    <w:rsid w:val="000D00CD"/>
    <w:rsid w:val="000D033D"/>
    <w:rsid w:val="000D0562"/>
    <w:rsid w:val="000D091D"/>
    <w:rsid w:val="000D116B"/>
    <w:rsid w:val="000D14FA"/>
    <w:rsid w:val="000D211F"/>
    <w:rsid w:val="000D2FD7"/>
    <w:rsid w:val="000D3E40"/>
    <w:rsid w:val="000D3F6A"/>
    <w:rsid w:val="000D41E3"/>
    <w:rsid w:val="000D4675"/>
    <w:rsid w:val="000D4703"/>
    <w:rsid w:val="000D477C"/>
    <w:rsid w:val="000D4783"/>
    <w:rsid w:val="000D6833"/>
    <w:rsid w:val="000D6926"/>
    <w:rsid w:val="000D7572"/>
    <w:rsid w:val="000E065B"/>
    <w:rsid w:val="000E0D75"/>
    <w:rsid w:val="000E11B9"/>
    <w:rsid w:val="000E19B5"/>
    <w:rsid w:val="000E1E44"/>
    <w:rsid w:val="000E2305"/>
    <w:rsid w:val="000E2420"/>
    <w:rsid w:val="000E2992"/>
    <w:rsid w:val="000E3494"/>
    <w:rsid w:val="000E3682"/>
    <w:rsid w:val="000E4757"/>
    <w:rsid w:val="000E47F5"/>
    <w:rsid w:val="000E4B88"/>
    <w:rsid w:val="000E51E4"/>
    <w:rsid w:val="000E53F1"/>
    <w:rsid w:val="000E59D8"/>
    <w:rsid w:val="000E59F1"/>
    <w:rsid w:val="000E6066"/>
    <w:rsid w:val="000E6820"/>
    <w:rsid w:val="000E6E99"/>
    <w:rsid w:val="000E7A88"/>
    <w:rsid w:val="000E7A99"/>
    <w:rsid w:val="000F046D"/>
    <w:rsid w:val="000F185C"/>
    <w:rsid w:val="000F1876"/>
    <w:rsid w:val="000F2A74"/>
    <w:rsid w:val="000F3631"/>
    <w:rsid w:val="000F3927"/>
    <w:rsid w:val="000F3C7B"/>
    <w:rsid w:val="000F3CA8"/>
    <w:rsid w:val="000F4853"/>
    <w:rsid w:val="000F4D89"/>
    <w:rsid w:val="000F53AC"/>
    <w:rsid w:val="000F5742"/>
    <w:rsid w:val="000F60D5"/>
    <w:rsid w:val="000F67BA"/>
    <w:rsid w:val="000F7040"/>
    <w:rsid w:val="000F70FB"/>
    <w:rsid w:val="000F72A5"/>
    <w:rsid w:val="000F774E"/>
    <w:rsid w:val="0010058E"/>
    <w:rsid w:val="0010070C"/>
    <w:rsid w:val="0010111C"/>
    <w:rsid w:val="00101296"/>
    <w:rsid w:val="001012A0"/>
    <w:rsid w:val="00101337"/>
    <w:rsid w:val="00103290"/>
    <w:rsid w:val="00103293"/>
    <w:rsid w:val="001040FB"/>
    <w:rsid w:val="0010420D"/>
    <w:rsid w:val="00104A75"/>
    <w:rsid w:val="001063A9"/>
    <w:rsid w:val="00106D3B"/>
    <w:rsid w:val="00107C1D"/>
    <w:rsid w:val="001102CA"/>
    <w:rsid w:val="00110893"/>
    <w:rsid w:val="00111537"/>
    <w:rsid w:val="00111604"/>
    <w:rsid w:val="00112234"/>
    <w:rsid w:val="001123A7"/>
    <w:rsid w:val="0011270C"/>
    <w:rsid w:val="00112F3B"/>
    <w:rsid w:val="001132B3"/>
    <w:rsid w:val="00113480"/>
    <w:rsid w:val="00113585"/>
    <w:rsid w:val="00114061"/>
    <w:rsid w:val="00114625"/>
    <w:rsid w:val="001147C5"/>
    <w:rsid w:val="00114A7C"/>
    <w:rsid w:val="0011647D"/>
    <w:rsid w:val="00116774"/>
    <w:rsid w:val="001175CD"/>
    <w:rsid w:val="001178F8"/>
    <w:rsid w:val="00120B0E"/>
    <w:rsid w:val="001214C3"/>
    <w:rsid w:val="00121D1C"/>
    <w:rsid w:val="00121E3D"/>
    <w:rsid w:val="00122132"/>
    <w:rsid w:val="00122486"/>
    <w:rsid w:val="00122DE7"/>
    <w:rsid w:val="0012479B"/>
    <w:rsid w:val="001247D1"/>
    <w:rsid w:val="00124A5B"/>
    <w:rsid w:val="00124B06"/>
    <w:rsid w:val="001252D2"/>
    <w:rsid w:val="00125716"/>
    <w:rsid w:val="001269B4"/>
    <w:rsid w:val="001269CD"/>
    <w:rsid w:val="0012732B"/>
    <w:rsid w:val="0012733B"/>
    <w:rsid w:val="00127352"/>
    <w:rsid w:val="00130277"/>
    <w:rsid w:val="001305D8"/>
    <w:rsid w:val="0013088C"/>
    <w:rsid w:val="0013099C"/>
    <w:rsid w:val="00130C4F"/>
    <w:rsid w:val="001310F5"/>
    <w:rsid w:val="00131350"/>
    <w:rsid w:val="001325B6"/>
    <w:rsid w:val="00132DB4"/>
    <w:rsid w:val="00133212"/>
    <w:rsid w:val="0013328D"/>
    <w:rsid w:val="001332FB"/>
    <w:rsid w:val="0013397B"/>
    <w:rsid w:val="001339DE"/>
    <w:rsid w:val="00133B84"/>
    <w:rsid w:val="0013601B"/>
    <w:rsid w:val="001376F9"/>
    <w:rsid w:val="00137D68"/>
    <w:rsid w:val="001405AF"/>
    <w:rsid w:val="00140C82"/>
    <w:rsid w:val="0014235F"/>
    <w:rsid w:val="00142961"/>
    <w:rsid w:val="001434CF"/>
    <w:rsid w:val="00143C99"/>
    <w:rsid w:val="00144259"/>
    <w:rsid w:val="001448C5"/>
    <w:rsid w:val="00144906"/>
    <w:rsid w:val="00144A02"/>
    <w:rsid w:val="001450CB"/>
    <w:rsid w:val="0014510D"/>
    <w:rsid w:val="00145243"/>
    <w:rsid w:val="00145F16"/>
    <w:rsid w:val="0014642C"/>
    <w:rsid w:val="0014779A"/>
    <w:rsid w:val="0014781C"/>
    <w:rsid w:val="001479CA"/>
    <w:rsid w:val="00147BAE"/>
    <w:rsid w:val="00150099"/>
    <w:rsid w:val="00150366"/>
    <w:rsid w:val="00150734"/>
    <w:rsid w:val="001512BD"/>
    <w:rsid w:val="00151A9C"/>
    <w:rsid w:val="001525EA"/>
    <w:rsid w:val="001526F1"/>
    <w:rsid w:val="00152B27"/>
    <w:rsid w:val="00152CF1"/>
    <w:rsid w:val="00152F3C"/>
    <w:rsid w:val="0015370A"/>
    <w:rsid w:val="001539C6"/>
    <w:rsid w:val="00154461"/>
    <w:rsid w:val="001548AB"/>
    <w:rsid w:val="001554B8"/>
    <w:rsid w:val="00155621"/>
    <w:rsid w:val="0015576F"/>
    <w:rsid w:val="00155B1A"/>
    <w:rsid w:val="00155BA2"/>
    <w:rsid w:val="00155C93"/>
    <w:rsid w:val="00156703"/>
    <w:rsid w:val="00156F5C"/>
    <w:rsid w:val="001605E1"/>
    <w:rsid w:val="00160D14"/>
    <w:rsid w:val="00160F8E"/>
    <w:rsid w:val="00161D94"/>
    <w:rsid w:val="0016265A"/>
    <w:rsid w:val="00162C01"/>
    <w:rsid w:val="0016416E"/>
    <w:rsid w:val="00164320"/>
    <w:rsid w:val="001650B8"/>
    <w:rsid w:val="00165244"/>
    <w:rsid w:val="0016563A"/>
    <w:rsid w:val="00165EA4"/>
    <w:rsid w:val="001661D7"/>
    <w:rsid w:val="001666C5"/>
    <w:rsid w:val="001670E0"/>
    <w:rsid w:val="0016799B"/>
    <w:rsid w:val="00170C25"/>
    <w:rsid w:val="00170E55"/>
    <w:rsid w:val="00171A40"/>
    <w:rsid w:val="00172ADF"/>
    <w:rsid w:val="00172E9B"/>
    <w:rsid w:val="00172EBF"/>
    <w:rsid w:val="00173D17"/>
    <w:rsid w:val="00175C60"/>
    <w:rsid w:val="0017621D"/>
    <w:rsid w:val="001762B0"/>
    <w:rsid w:val="00176681"/>
    <w:rsid w:val="00176E77"/>
    <w:rsid w:val="00177DCB"/>
    <w:rsid w:val="00180029"/>
    <w:rsid w:val="00180DE8"/>
    <w:rsid w:val="00180DFE"/>
    <w:rsid w:val="00181321"/>
    <w:rsid w:val="001815D9"/>
    <w:rsid w:val="0018195A"/>
    <w:rsid w:val="00181F49"/>
    <w:rsid w:val="001837EF"/>
    <w:rsid w:val="00183A22"/>
    <w:rsid w:val="0018561D"/>
    <w:rsid w:val="001858D2"/>
    <w:rsid w:val="00185C0B"/>
    <w:rsid w:val="00185C68"/>
    <w:rsid w:val="00186430"/>
    <w:rsid w:val="00186EB4"/>
    <w:rsid w:val="00187A6D"/>
    <w:rsid w:val="00187A6E"/>
    <w:rsid w:val="00190153"/>
    <w:rsid w:val="001903FE"/>
    <w:rsid w:val="0019073F"/>
    <w:rsid w:val="00190CC5"/>
    <w:rsid w:val="00190D3C"/>
    <w:rsid w:val="00191446"/>
    <w:rsid w:val="001914F7"/>
    <w:rsid w:val="00191520"/>
    <w:rsid w:val="00191678"/>
    <w:rsid w:val="00192CCF"/>
    <w:rsid w:val="0019312D"/>
    <w:rsid w:val="00193415"/>
    <w:rsid w:val="001940BB"/>
    <w:rsid w:val="00194716"/>
    <w:rsid w:val="00194BCB"/>
    <w:rsid w:val="0019502D"/>
    <w:rsid w:val="001958F5"/>
    <w:rsid w:val="00195979"/>
    <w:rsid w:val="00196109"/>
    <w:rsid w:val="0019717B"/>
    <w:rsid w:val="001A005C"/>
    <w:rsid w:val="001A0B69"/>
    <w:rsid w:val="001A1002"/>
    <w:rsid w:val="001A1844"/>
    <w:rsid w:val="001A1C52"/>
    <w:rsid w:val="001A3937"/>
    <w:rsid w:val="001A3AC8"/>
    <w:rsid w:val="001A3CDE"/>
    <w:rsid w:val="001A3D91"/>
    <w:rsid w:val="001A40D5"/>
    <w:rsid w:val="001A455C"/>
    <w:rsid w:val="001A4CE0"/>
    <w:rsid w:val="001A5452"/>
    <w:rsid w:val="001A56F6"/>
    <w:rsid w:val="001A5A36"/>
    <w:rsid w:val="001A66F3"/>
    <w:rsid w:val="001A7369"/>
    <w:rsid w:val="001A76C4"/>
    <w:rsid w:val="001A7F26"/>
    <w:rsid w:val="001B02CB"/>
    <w:rsid w:val="001B0989"/>
    <w:rsid w:val="001B110E"/>
    <w:rsid w:val="001B13FF"/>
    <w:rsid w:val="001B3675"/>
    <w:rsid w:val="001B47FD"/>
    <w:rsid w:val="001B56DC"/>
    <w:rsid w:val="001B5988"/>
    <w:rsid w:val="001B5A82"/>
    <w:rsid w:val="001B64ED"/>
    <w:rsid w:val="001B6DBD"/>
    <w:rsid w:val="001C0270"/>
    <w:rsid w:val="001C09ED"/>
    <w:rsid w:val="001C1D20"/>
    <w:rsid w:val="001C200D"/>
    <w:rsid w:val="001C2148"/>
    <w:rsid w:val="001C25A0"/>
    <w:rsid w:val="001C39F0"/>
    <w:rsid w:val="001C3F8E"/>
    <w:rsid w:val="001C4EF4"/>
    <w:rsid w:val="001C52A1"/>
    <w:rsid w:val="001C5316"/>
    <w:rsid w:val="001C599E"/>
    <w:rsid w:val="001C5E78"/>
    <w:rsid w:val="001C662B"/>
    <w:rsid w:val="001C6855"/>
    <w:rsid w:val="001C73BA"/>
    <w:rsid w:val="001D0037"/>
    <w:rsid w:val="001D01F8"/>
    <w:rsid w:val="001D0837"/>
    <w:rsid w:val="001D0DDF"/>
    <w:rsid w:val="001D0F96"/>
    <w:rsid w:val="001D100D"/>
    <w:rsid w:val="001D132C"/>
    <w:rsid w:val="001D14C8"/>
    <w:rsid w:val="001D1600"/>
    <w:rsid w:val="001D17F2"/>
    <w:rsid w:val="001D1D81"/>
    <w:rsid w:val="001D1DBD"/>
    <w:rsid w:val="001D2186"/>
    <w:rsid w:val="001D24BC"/>
    <w:rsid w:val="001D2B0C"/>
    <w:rsid w:val="001D32DE"/>
    <w:rsid w:val="001D4661"/>
    <w:rsid w:val="001D47CE"/>
    <w:rsid w:val="001D61A5"/>
    <w:rsid w:val="001D6254"/>
    <w:rsid w:val="001D6635"/>
    <w:rsid w:val="001D66D6"/>
    <w:rsid w:val="001D6A8C"/>
    <w:rsid w:val="001D72D3"/>
    <w:rsid w:val="001D7F28"/>
    <w:rsid w:val="001D7F8F"/>
    <w:rsid w:val="001E0D83"/>
    <w:rsid w:val="001E0EC9"/>
    <w:rsid w:val="001E1B26"/>
    <w:rsid w:val="001E2142"/>
    <w:rsid w:val="001E2334"/>
    <w:rsid w:val="001E3635"/>
    <w:rsid w:val="001E3E88"/>
    <w:rsid w:val="001E45A0"/>
    <w:rsid w:val="001E4B0A"/>
    <w:rsid w:val="001E5081"/>
    <w:rsid w:val="001E5237"/>
    <w:rsid w:val="001E56B8"/>
    <w:rsid w:val="001E57E7"/>
    <w:rsid w:val="001E611D"/>
    <w:rsid w:val="001E6409"/>
    <w:rsid w:val="001E6529"/>
    <w:rsid w:val="001E65DA"/>
    <w:rsid w:val="001E6B47"/>
    <w:rsid w:val="001E6CAE"/>
    <w:rsid w:val="001E6CDC"/>
    <w:rsid w:val="001E75EE"/>
    <w:rsid w:val="001E79C2"/>
    <w:rsid w:val="001E7A3F"/>
    <w:rsid w:val="001F00D2"/>
    <w:rsid w:val="001F017A"/>
    <w:rsid w:val="001F0262"/>
    <w:rsid w:val="001F04D3"/>
    <w:rsid w:val="001F1261"/>
    <w:rsid w:val="001F16CF"/>
    <w:rsid w:val="001F35F7"/>
    <w:rsid w:val="001F3E4B"/>
    <w:rsid w:val="001F453F"/>
    <w:rsid w:val="001F4BA6"/>
    <w:rsid w:val="001F5216"/>
    <w:rsid w:val="001F6246"/>
    <w:rsid w:val="001F6838"/>
    <w:rsid w:val="001F715C"/>
    <w:rsid w:val="001F727F"/>
    <w:rsid w:val="001F73DF"/>
    <w:rsid w:val="001F76C1"/>
    <w:rsid w:val="001F7AFC"/>
    <w:rsid w:val="0020057C"/>
    <w:rsid w:val="0020058A"/>
    <w:rsid w:val="0020086F"/>
    <w:rsid w:val="00200A48"/>
    <w:rsid w:val="00200C21"/>
    <w:rsid w:val="00200D93"/>
    <w:rsid w:val="00200DF7"/>
    <w:rsid w:val="00201D13"/>
    <w:rsid w:val="0020250C"/>
    <w:rsid w:val="00202E15"/>
    <w:rsid w:val="00203845"/>
    <w:rsid w:val="00203B8F"/>
    <w:rsid w:val="002042A6"/>
    <w:rsid w:val="002053B9"/>
    <w:rsid w:val="002056F9"/>
    <w:rsid w:val="00205E17"/>
    <w:rsid w:val="002075EF"/>
    <w:rsid w:val="00210282"/>
    <w:rsid w:val="002110A5"/>
    <w:rsid w:val="0021346F"/>
    <w:rsid w:val="00213C73"/>
    <w:rsid w:val="0021507C"/>
    <w:rsid w:val="002157F1"/>
    <w:rsid w:val="00215BC8"/>
    <w:rsid w:val="00215E98"/>
    <w:rsid w:val="0021650B"/>
    <w:rsid w:val="00216957"/>
    <w:rsid w:val="00217528"/>
    <w:rsid w:val="002175A0"/>
    <w:rsid w:val="00217C16"/>
    <w:rsid w:val="00217EF0"/>
    <w:rsid w:val="00220466"/>
    <w:rsid w:val="002218A6"/>
    <w:rsid w:val="00221BA7"/>
    <w:rsid w:val="00221FF4"/>
    <w:rsid w:val="00222143"/>
    <w:rsid w:val="002230E1"/>
    <w:rsid w:val="002238B1"/>
    <w:rsid w:val="002246D2"/>
    <w:rsid w:val="00224E28"/>
    <w:rsid w:val="002252A1"/>
    <w:rsid w:val="00225747"/>
    <w:rsid w:val="002258B9"/>
    <w:rsid w:val="002263B5"/>
    <w:rsid w:val="00226D3A"/>
    <w:rsid w:val="00227449"/>
    <w:rsid w:val="00227492"/>
    <w:rsid w:val="002275FF"/>
    <w:rsid w:val="00230711"/>
    <w:rsid w:val="00232064"/>
    <w:rsid w:val="002327CE"/>
    <w:rsid w:val="002334C7"/>
    <w:rsid w:val="00233510"/>
    <w:rsid w:val="00234009"/>
    <w:rsid w:val="0023413A"/>
    <w:rsid w:val="00234A58"/>
    <w:rsid w:val="002357FF"/>
    <w:rsid w:val="002359CD"/>
    <w:rsid w:val="00235BE8"/>
    <w:rsid w:val="00236539"/>
    <w:rsid w:val="002369B2"/>
    <w:rsid w:val="00236D58"/>
    <w:rsid w:val="00236FCB"/>
    <w:rsid w:val="0023770F"/>
    <w:rsid w:val="00237B07"/>
    <w:rsid w:val="00237B30"/>
    <w:rsid w:val="00237CCF"/>
    <w:rsid w:val="00240135"/>
    <w:rsid w:val="0024023B"/>
    <w:rsid w:val="002403D0"/>
    <w:rsid w:val="00240CD7"/>
    <w:rsid w:val="00241371"/>
    <w:rsid w:val="00242006"/>
    <w:rsid w:val="002423F3"/>
    <w:rsid w:val="00243816"/>
    <w:rsid w:val="00243C3F"/>
    <w:rsid w:val="00243E3D"/>
    <w:rsid w:val="00244062"/>
    <w:rsid w:val="00245542"/>
    <w:rsid w:val="00245BD0"/>
    <w:rsid w:val="00246CF8"/>
    <w:rsid w:val="00246D9E"/>
    <w:rsid w:val="0024757C"/>
    <w:rsid w:val="002475D5"/>
    <w:rsid w:val="002508AF"/>
    <w:rsid w:val="00251548"/>
    <w:rsid w:val="00251DB4"/>
    <w:rsid w:val="00251DEA"/>
    <w:rsid w:val="00251F6D"/>
    <w:rsid w:val="002521D3"/>
    <w:rsid w:val="00252A5A"/>
    <w:rsid w:val="00252A8E"/>
    <w:rsid w:val="00252AF0"/>
    <w:rsid w:val="0025300D"/>
    <w:rsid w:val="00253496"/>
    <w:rsid w:val="00253E35"/>
    <w:rsid w:val="00254E21"/>
    <w:rsid w:val="00255273"/>
    <w:rsid w:val="00255497"/>
    <w:rsid w:val="00255526"/>
    <w:rsid w:val="002557BA"/>
    <w:rsid w:val="00255F67"/>
    <w:rsid w:val="00257445"/>
    <w:rsid w:val="00257C87"/>
    <w:rsid w:val="00257EA2"/>
    <w:rsid w:val="00257FFD"/>
    <w:rsid w:val="002603E3"/>
    <w:rsid w:val="002612A9"/>
    <w:rsid w:val="00261607"/>
    <w:rsid w:val="00261858"/>
    <w:rsid w:val="00261D4A"/>
    <w:rsid w:val="00261D6C"/>
    <w:rsid w:val="0026207D"/>
    <w:rsid w:val="00262357"/>
    <w:rsid w:val="002628A9"/>
    <w:rsid w:val="00262933"/>
    <w:rsid w:val="00262E77"/>
    <w:rsid w:val="00262F9F"/>
    <w:rsid w:val="002632E8"/>
    <w:rsid w:val="00263553"/>
    <w:rsid w:val="00263698"/>
    <w:rsid w:val="00263A64"/>
    <w:rsid w:val="00264A88"/>
    <w:rsid w:val="00264B78"/>
    <w:rsid w:val="002654E9"/>
    <w:rsid w:val="00265662"/>
    <w:rsid w:val="00265925"/>
    <w:rsid w:val="00265D7C"/>
    <w:rsid w:val="002664F3"/>
    <w:rsid w:val="00266987"/>
    <w:rsid w:val="0026730F"/>
    <w:rsid w:val="00270047"/>
    <w:rsid w:val="00270103"/>
    <w:rsid w:val="00270998"/>
    <w:rsid w:val="00270A2B"/>
    <w:rsid w:val="002720E3"/>
    <w:rsid w:val="00272588"/>
    <w:rsid w:val="002726C6"/>
    <w:rsid w:val="00273367"/>
    <w:rsid w:val="0027347E"/>
    <w:rsid w:val="00273595"/>
    <w:rsid w:val="0027438F"/>
    <w:rsid w:val="002751BF"/>
    <w:rsid w:val="0027542E"/>
    <w:rsid w:val="0027582D"/>
    <w:rsid w:val="00275A7C"/>
    <w:rsid w:val="00275AC9"/>
    <w:rsid w:val="0027619D"/>
    <w:rsid w:val="00276737"/>
    <w:rsid w:val="002768BC"/>
    <w:rsid w:val="00276C72"/>
    <w:rsid w:val="00277F4B"/>
    <w:rsid w:val="002805EB"/>
    <w:rsid w:val="002808F4"/>
    <w:rsid w:val="00281060"/>
    <w:rsid w:val="0028210E"/>
    <w:rsid w:val="00282301"/>
    <w:rsid w:val="002848F1"/>
    <w:rsid w:val="00284AF0"/>
    <w:rsid w:val="00284EEA"/>
    <w:rsid w:val="00286117"/>
    <w:rsid w:val="00286128"/>
    <w:rsid w:val="00286C25"/>
    <w:rsid w:val="0028765E"/>
    <w:rsid w:val="0028769E"/>
    <w:rsid w:val="0029036B"/>
    <w:rsid w:val="0029047E"/>
    <w:rsid w:val="002914F9"/>
    <w:rsid w:val="002919E6"/>
    <w:rsid w:val="002922C4"/>
    <w:rsid w:val="002926BC"/>
    <w:rsid w:val="00292775"/>
    <w:rsid w:val="00292A71"/>
    <w:rsid w:val="002931A0"/>
    <w:rsid w:val="0029360A"/>
    <w:rsid w:val="00293779"/>
    <w:rsid w:val="00293ECD"/>
    <w:rsid w:val="002945BF"/>
    <w:rsid w:val="002955EF"/>
    <w:rsid w:val="00296BE5"/>
    <w:rsid w:val="002A0200"/>
    <w:rsid w:val="002A0201"/>
    <w:rsid w:val="002A0298"/>
    <w:rsid w:val="002A0457"/>
    <w:rsid w:val="002A0D37"/>
    <w:rsid w:val="002A0E7D"/>
    <w:rsid w:val="002A14CF"/>
    <w:rsid w:val="002A1AFF"/>
    <w:rsid w:val="002A1BA9"/>
    <w:rsid w:val="002A1FA3"/>
    <w:rsid w:val="002A220C"/>
    <w:rsid w:val="002A2D34"/>
    <w:rsid w:val="002A34AB"/>
    <w:rsid w:val="002A38CC"/>
    <w:rsid w:val="002A425B"/>
    <w:rsid w:val="002A4686"/>
    <w:rsid w:val="002A5034"/>
    <w:rsid w:val="002A522C"/>
    <w:rsid w:val="002A5F7D"/>
    <w:rsid w:val="002A6309"/>
    <w:rsid w:val="002A6870"/>
    <w:rsid w:val="002A6E88"/>
    <w:rsid w:val="002A713E"/>
    <w:rsid w:val="002A718C"/>
    <w:rsid w:val="002A7BF3"/>
    <w:rsid w:val="002B024E"/>
    <w:rsid w:val="002B062C"/>
    <w:rsid w:val="002B1524"/>
    <w:rsid w:val="002B1601"/>
    <w:rsid w:val="002B261B"/>
    <w:rsid w:val="002B327E"/>
    <w:rsid w:val="002B346C"/>
    <w:rsid w:val="002B3572"/>
    <w:rsid w:val="002B3AC5"/>
    <w:rsid w:val="002B4BC2"/>
    <w:rsid w:val="002B533F"/>
    <w:rsid w:val="002B5424"/>
    <w:rsid w:val="002B58E3"/>
    <w:rsid w:val="002B5AD1"/>
    <w:rsid w:val="002B5E74"/>
    <w:rsid w:val="002B634E"/>
    <w:rsid w:val="002B66F5"/>
    <w:rsid w:val="002B6DA0"/>
    <w:rsid w:val="002B6F0C"/>
    <w:rsid w:val="002C0243"/>
    <w:rsid w:val="002C0411"/>
    <w:rsid w:val="002C06E9"/>
    <w:rsid w:val="002C1EF2"/>
    <w:rsid w:val="002C3862"/>
    <w:rsid w:val="002C40E2"/>
    <w:rsid w:val="002C4B72"/>
    <w:rsid w:val="002C4E1F"/>
    <w:rsid w:val="002C50A8"/>
    <w:rsid w:val="002C5B04"/>
    <w:rsid w:val="002C61B0"/>
    <w:rsid w:val="002C6B89"/>
    <w:rsid w:val="002C6FEE"/>
    <w:rsid w:val="002C7130"/>
    <w:rsid w:val="002D0119"/>
    <w:rsid w:val="002D06F0"/>
    <w:rsid w:val="002D0709"/>
    <w:rsid w:val="002D0F34"/>
    <w:rsid w:val="002D120D"/>
    <w:rsid w:val="002D180F"/>
    <w:rsid w:val="002D2351"/>
    <w:rsid w:val="002D252A"/>
    <w:rsid w:val="002D25F6"/>
    <w:rsid w:val="002D2947"/>
    <w:rsid w:val="002D3CBC"/>
    <w:rsid w:val="002D414C"/>
    <w:rsid w:val="002D46DE"/>
    <w:rsid w:val="002D4909"/>
    <w:rsid w:val="002D4E63"/>
    <w:rsid w:val="002D5335"/>
    <w:rsid w:val="002D5B74"/>
    <w:rsid w:val="002D5F3A"/>
    <w:rsid w:val="002D640B"/>
    <w:rsid w:val="002D6454"/>
    <w:rsid w:val="002D66EB"/>
    <w:rsid w:val="002D6C4A"/>
    <w:rsid w:val="002D6CA8"/>
    <w:rsid w:val="002D7CD4"/>
    <w:rsid w:val="002E0989"/>
    <w:rsid w:val="002E0C96"/>
    <w:rsid w:val="002E270C"/>
    <w:rsid w:val="002E2EB7"/>
    <w:rsid w:val="002E31B1"/>
    <w:rsid w:val="002E3505"/>
    <w:rsid w:val="002E3BAD"/>
    <w:rsid w:val="002E45A5"/>
    <w:rsid w:val="002E4831"/>
    <w:rsid w:val="002E52F9"/>
    <w:rsid w:val="002E5423"/>
    <w:rsid w:val="002E638F"/>
    <w:rsid w:val="002E6567"/>
    <w:rsid w:val="002F0405"/>
    <w:rsid w:val="002F1081"/>
    <w:rsid w:val="002F1822"/>
    <w:rsid w:val="002F194F"/>
    <w:rsid w:val="002F1EB7"/>
    <w:rsid w:val="002F3457"/>
    <w:rsid w:val="002F430B"/>
    <w:rsid w:val="002F55CA"/>
    <w:rsid w:val="002F568F"/>
    <w:rsid w:val="002F57C6"/>
    <w:rsid w:val="002F57D7"/>
    <w:rsid w:val="002F6432"/>
    <w:rsid w:val="002F7050"/>
    <w:rsid w:val="002F7267"/>
    <w:rsid w:val="002F780B"/>
    <w:rsid w:val="0030036B"/>
    <w:rsid w:val="003007B6"/>
    <w:rsid w:val="00300E6E"/>
    <w:rsid w:val="00300F37"/>
    <w:rsid w:val="0030128A"/>
    <w:rsid w:val="00302127"/>
    <w:rsid w:val="0030320E"/>
    <w:rsid w:val="00303362"/>
    <w:rsid w:val="00303AF7"/>
    <w:rsid w:val="003043F1"/>
    <w:rsid w:val="0030526C"/>
    <w:rsid w:val="003057B8"/>
    <w:rsid w:val="00306CC7"/>
    <w:rsid w:val="00306F4D"/>
    <w:rsid w:val="0030705C"/>
    <w:rsid w:val="0030784B"/>
    <w:rsid w:val="0031020E"/>
    <w:rsid w:val="00310AE7"/>
    <w:rsid w:val="00310B3E"/>
    <w:rsid w:val="003114DA"/>
    <w:rsid w:val="003117E1"/>
    <w:rsid w:val="00311883"/>
    <w:rsid w:val="00311F94"/>
    <w:rsid w:val="003121F0"/>
    <w:rsid w:val="00312A4D"/>
    <w:rsid w:val="00312B05"/>
    <w:rsid w:val="003133AF"/>
    <w:rsid w:val="0031415A"/>
    <w:rsid w:val="003142BC"/>
    <w:rsid w:val="0031486E"/>
    <w:rsid w:val="00314EF1"/>
    <w:rsid w:val="00315C2E"/>
    <w:rsid w:val="00316093"/>
    <w:rsid w:val="00316166"/>
    <w:rsid w:val="003172D5"/>
    <w:rsid w:val="0031735E"/>
    <w:rsid w:val="003174AE"/>
    <w:rsid w:val="00320057"/>
    <w:rsid w:val="00320EFE"/>
    <w:rsid w:val="0032150D"/>
    <w:rsid w:val="003217C3"/>
    <w:rsid w:val="00321AB1"/>
    <w:rsid w:val="00321BD6"/>
    <w:rsid w:val="00323076"/>
    <w:rsid w:val="0032457A"/>
    <w:rsid w:val="003251B5"/>
    <w:rsid w:val="00325F29"/>
    <w:rsid w:val="00326257"/>
    <w:rsid w:val="0032648F"/>
    <w:rsid w:val="00326795"/>
    <w:rsid w:val="00326C2E"/>
    <w:rsid w:val="00326E62"/>
    <w:rsid w:val="00327260"/>
    <w:rsid w:val="00327551"/>
    <w:rsid w:val="0032790A"/>
    <w:rsid w:val="00330652"/>
    <w:rsid w:val="00330E57"/>
    <w:rsid w:val="003319E3"/>
    <w:rsid w:val="00331CBB"/>
    <w:rsid w:val="00331E58"/>
    <w:rsid w:val="003324A8"/>
    <w:rsid w:val="0033291A"/>
    <w:rsid w:val="00332D58"/>
    <w:rsid w:val="003338CF"/>
    <w:rsid w:val="003338DB"/>
    <w:rsid w:val="00333E2E"/>
    <w:rsid w:val="00334074"/>
    <w:rsid w:val="00334298"/>
    <w:rsid w:val="0033435D"/>
    <w:rsid w:val="003348A8"/>
    <w:rsid w:val="00334BAA"/>
    <w:rsid w:val="00334E86"/>
    <w:rsid w:val="00334EF2"/>
    <w:rsid w:val="00334F96"/>
    <w:rsid w:val="00336021"/>
    <w:rsid w:val="003366DA"/>
    <w:rsid w:val="00336DB6"/>
    <w:rsid w:val="00337389"/>
    <w:rsid w:val="00340E21"/>
    <w:rsid w:val="00340F27"/>
    <w:rsid w:val="00340FD0"/>
    <w:rsid w:val="003416CB"/>
    <w:rsid w:val="00342885"/>
    <w:rsid w:val="0034317C"/>
    <w:rsid w:val="00343383"/>
    <w:rsid w:val="0034343D"/>
    <w:rsid w:val="0034354D"/>
    <w:rsid w:val="00344060"/>
    <w:rsid w:val="003443E9"/>
    <w:rsid w:val="003453E4"/>
    <w:rsid w:val="00346036"/>
    <w:rsid w:val="0034610F"/>
    <w:rsid w:val="0034737F"/>
    <w:rsid w:val="00347852"/>
    <w:rsid w:val="00347D98"/>
    <w:rsid w:val="0035091D"/>
    <w:rsid w:val="00350E70"/>
    <w:rsid w:val="00351C7F"/>
    <w:rsid w:val="00351D2D"/>
    <w:rsid w:val="003523E7"/>
    <w:rsid w:val="003526E5"/>
    <w:rsid w:val="00352728"/>
    <w:rsid w:val="00352E91"/>
    <w:rsid w:val="00353116"/>
    <w:rsid w:val="00353266"/>
    <w:rsid w:val="0035348A"/>
    <w:rsid w:val="003538CA"/>
    <w:rsid w:val="00353AF6"/>
    <w:rsid w:val="00353D8C"/>
    <w:rsid w:val="00353FC2"/>
    <w:rsid w:val="003544DB"/>
    <w:rsid w:val="00354E2A"/>
    <w:rsid w:val="00354EFE"/>
    <w:rsid w:val="00354F51"/>
    <w:rsid w:val="00355079"/>
    <w:rsid w:val="003557FF"/>
    <w:rsid w:val="003559D4"/>
    <w:rsid w:val="00355E54"/>
    <w:rsid w:val="00356293"/>
    <w:rsid w:val="00356831"/>
    <w:rsid w:val="0035693B"/>
    <w:rsid w:val="00356D1A"/>
    <w:rsid w:val="00356EEA"/>
    <w:rsid w:val="00357A47"/>
    <w:rsid w:val="00357A6A"/>
    <w:rsid w:val="0036024F"/>
    <w:rsid w:val="00360497"/>
    <w:rsid w:val="0036069B"/>
    <w:rsid w:val="00361C5B"/>
    <w:rsid w:val="0036209A"/>
    <w:rsid w:val="003625ED"/>
    <w:rsid w:val="00362FB3"/>
    <w:rsid w:val="00363243"/>
    <w:rsid w:val="00363F6F"/>
    <w:rsid w:val="00364A0D"/>
    <w:rsid w:val="00364BE5"/>
    <w:rsid w:val="00364EAA"/>
    <w:rsid w:val="003657BC"/>
    <w:rsid w:val="0036583E"/>
    <w:rsid w:val="00365A5A"/>
    <w:rsid w:val="00366F05"/>
    <w:rsid w:val="00367D82"/>
    <w:rsid w:val="0037052E"/>
    <w:rsid w:val="0037076B"/>
    <w:rsid w:val="00370DC9"/>
    <w:rsid w:val="00371685"/>
    <w:rsid w:val="00371E00"/>
    <w:rsid w:val="00372FB9"/>
    <w:rsid w:val="00373401"/>
    <w:rsid w:val="003735D5"/>
    <w:rsid w:val="00374923"/>
    <w:rsid w:val="00375D5B"/>
    <w:rsid w:val="00376069"/>
    <w:rsid w:val="003763D1"/>
    <w:rsid w:val="003771BB"/>
    <w:rsid w:val="00377342"/>
    <w:rsid w:val="00377564"/>
    <w:rsid w:val="003777B3"/>
    <w:rsid w:val="00377CCA"/>
    <w:rsid w:val="00377D3E"/>
    <w:rsid w:val="00380587"/>
    <w:rsid w:val="00380B68"/>
    <w:rsid w:val="00380DF2"/>
    <w:rsid w:val="003816B7"/>
    <w:rsid w:val="003819F4"/>
    <w:rsid w:val="003829FD"/>
    <w:rsid w:val="00382AC4"/>
    <w:rsid w:val="003831C1"/>
    <w:rsid w:val="00383690"/>
    <w:rsid w:val="00383B65"/>
    <w:rsid w:val="00383B77"/>
    <w:rsid w:val="00384371"/>
    <w:rsid w:val="00385C5F"/>
    <w:rsid w:val="003860B8"/>
    <w:rsid w:val="003861A7"/>
    <w:rsid w:val="0038622C"/>
    <w:rsid w:val="00390443"/>
    <w:rsid w:val="00390506"/>
    <w:rsid w:val="00390519"/>
    <w:rsid w:val="003911D4"/>
    <w:rsid w:val="003912DB"/>
    <w:rsid w:val="003917AC"/>
    <w:rsid w:val="00392AF0"/>
    <w:rsid w:val="003932E7"/>
    <w:rsid w:val="00393669"/>
    <w:rsid w:val="0039440C"/>
    <w:rsid w:val="0039444D"/>
    <w:rsid w:val="00394610"/>
    <w:rsid w:val="00394B3C"/>
    <w:rsid w:val="00394FA9"/>
    <w:rsid w:val="00395424"/>
    <w:rsid w:val="003957D4"/>
    <w:rsid w:val="00395EA1"/>
    <w:rsid w:val="00396363"/>
    <w:rsid w:val="00396D8A"/>
    <w:rsid w:val="00397166"/>
    <w:rsid w:val="00397402"/>
    <w:rsid w:val="00397541"/>
    <w:rsid w:val="00397869"/>
    <w:rsid w:val="003A1086"/>
    <w:rsid w:val="003A1899"/>
    <w:rsid w:val="003A1A05"/>
    <w:rsid w:val="003A29FD"/>
    <w:rsid w:val="003A3E1D"/>
    <w:rsid w:val="003A4381"/>
    <w:rsid w:val="003A5072"/>
    <w:rsid w:val="003A5185"/>
    <w:rsid w:val="003A5AAC"/>
    <w:rsid w:val="003A73AD"/>
    <w:rsid w:val="003A74C2"/>
    <w:rsid w:val="003A7552"/>
    <w:rsid w:val="003A776B"/>
    <w:rsid w:val="003B0CD0"/>
    <w:rsid w:val="003B226A"/>
    <w:rsid w:val="003B25E6"/>
    <w:rsid w:val="003B2CC3"/>
    <w:rsid w:val="003B396C"/>
    <w:rsid w:val="003B3B6F"/>
    <w:rsid w:val="003B3D93"/>
    <w:rsid w:val="003B3F45"/>
    <w:rsid w:val="003B3FD1"/>
    <w:rsid w:val="003B40D6"/>
    <w:rsid w:val="003B4475"/>
    <w:rsid w:val="003B46DC"/>
    <w:rsid w:val="003B6E9F"/>
    <w:rsid w:val="003B7644"/>
    <w:rsid w:val="003B7DBC"/>
    <w:rsid w:val="003C0B51"/>
    <w:rsid w:val="003C11ED"/>
    <w:rsid w:val="003C15C7"/>
    <w:rsid w:val="003C1A2F"/>
    <w:rsid w:val="003C22C9"/>
    <w:rsid w:val="003C2583"/>
    <w:rsid w:val="003C2B84"/>
    <w:rsid w:val="003C2E74"/>
    <w:rsid w:val="003C2FEF"/>
    <w:rsid w:val="003C38F0"/>
    <w:rsid w:val="003C4599"/>
    <w:rsid w:val="003C58C7"/>
    <w:rsid w:val="003C5AC7"/>
    <w:rsid w:val="003C5D01"/>
    <w:rsid w:val="003C6388"/>
    <w:rsid w:val="003C6452"/>
    <w:rsid w:val="003C655B"/>
    <w:rsid w:val="003C73F7"/>
    <w:rsid w:val="003C75E5"/>
    <w:rsid w:val="003C75FC"/>
    <w:rsid w:val="003D0B5F"/>
    <w:rsid w:val="003D0E7D"/>
    <w:rsid w:val="003D0F39"/>
    <w:rsid w:val="003D12D1"/>
    <w:rsid w:val="003D1B73"/>
    <w:rsid w:val="003D1D6E"/>
    <w:rsid w:val="003D1F2F"/>
    <w:rsid w:val="003D220F"/>
    <w:rsid w:val="003D2ACC"/>
    <w:rsid w:val="003D2D93"/>
    <w:rsid w:val="003D3118"/>
    <w:rsid w:val="003D31B6"/>
    <w:rsid w:val="003D32AA"/>
    <w:rsid w:val="003D3504"/>
    <w:rsid w:val="003D3CF3"/>
    <w:rsid w:val="003D480F"/>
    <w:rsid w:val="003D4828"/>
    <w:rsid w:val="003D4D23"/>
    <w:rsid w:val="003D57DB"/>
    <w:rsid w:val="003D58DB"/>
    <w:rsid w:val="003D6A9E"/>
    <w:rsid w:val="003D7250"/>
    <w:rsid w:val="003D7705"/>
    <w:rsid w:val="003E0D3C"/>
    <w:rsid w:val="003E14BB"/>
    <w:rsid w:val="003E19AB"/>
    <w:rsid w:val="003E231E"/>
    <w:rsid w:val="003E27B2"/>
    <w:rsid w:val="003E2D12"/>
    <w:rsid w:val="003E32A7"/>
    <w:rsid w:val="003E32E5"/>
    <w:rsid w:val="003E3506"/>
    <w:rsid w:val="003E3A85"/>
    <w:rsid w:val="003E4432"/>
    <w:rsid w:val="003E4604"/>
    <w:rsid w:val="003E4D65"/>
    <w:rsid w:val="003E531E"/>
    <w:rsid w:val="003E5EDA"/>
    <w:rsid w:val="003E6A3D"/>
    <w:rsid w:val="003E6AA5"/>
    <w:rsid w:val="003E6B82"/>
    <w:rsid w:val="003E7CA8"/>
    <w:rsid w:val="003F0BCD"/>
    <w:rsid w:val="003F121C"/>
    <w:rsid w:val="003F1340"/>
    <w:rsid w:val="003F1538"/>
    <w:rsid w:val="003F1A6F"/>
    <w:rsid w:val="003F323E"/>
    <w:rsid w:val="003F3345"/>
    <w:rsid w:val="003F3460"/>
    <w:rsid w:val="003F3462"/>
    <w:rsid w:val="003F4379"/>
    <w:rsid w:val="003F4EA5"/>
    <w:rsid w:val="003F553C"/>
    <w:rsid w:val="003F5867"/>
    <w:rsid w:val="00400719"/>
    <w:rsid w:val="00400B1A"/>
    <w:rsid w:val="00401CC8"/>
    <w:rsid w:val="004035CB"/>
    <w:rsid w:val="004037E6"/>
    <w:rsid w:val="00404D02"/>
    <w:rsid w:val="0040510A"/>
    <w:rsid w:val="0040510B"/>
    <w:rsid w:val="00405480"/>
    <w:rsid w:val="0040565C"/>
    <w:rsid w:val="00405740"/>
    <w:rsid w:val="00405C2E"/>
    <w:rsid w:val="00406348"/>
    <w:rsid w:val="00406D1F"/>
    <w:rsid w:val="00410018"/>
    <w:rsid w:val="00411779"/>
    <w:rsid w:val="00411CC5"/>
    <w:rsid w:val="00411FFF"/>
    <w:rsid w:val="00412723"/>
    <w:rsid w:val="004129F3"/>
    <w:rsid w:val="00412D15"/>
    <w:rsid w:val="00413B62"/>
    <w:rsid w:val="004151B5"/>
    <w:rsid w:val="00415818"/>
    <w:rsid w:val="00416A60"/>
    <w:rsid w:val="00416DE6"/>
    <w:rsid w:val="0041735C"/>
    <w:rsid w:val="0041735D"/>
    <w:rsid w:val="004205BA"/>
    <w:rsid w:val="00420C21"/>
    <w:rsid w:val="00421737"/>
    <w:rsid w:val="004225B0"/>
    <w:rsid w:val="004225F5"/>
    <w:rsid w:val="00422982"/>
    <w:rsid w:val="00423891"/>
    <w:rsid w:val="00423ECC"/>
    <w:rsid w:val="00424B02"/>
    <w:rsid w:val="00424F97"/>
    <w:rsid w:val="0042501A"/>
    <w:rsid w:val="00425413"/>
    <w:rsid w:val="0042561A"/>
    <w:rsid w:val="00425854"/>
    <w:rsid w:val="00426500"/>
    <w:rsid w:val="00426B81"/>
    <w:rsid w:val="004272BB"/>
    <w:rsid w:val="0043068A"/>
    <w:rsid w:val="00430BE4"/>
    <w:rsid w:val="00430EEC"/>
    <w:rsid w:val="00431211"/>
    <w:rsid w:val="00431416"/>
    <w:rsid w:val="00432281"/>
    <w:rsid w:val="00432569"/>
    <w:rsid w:val="004328E8"/>
    <w:rsid w:val="00432A68"/>
    <w:rsid w:val="004338DA"/>
    <w:rsid w:val="00434A4E"/>
    <w:rsid w:val="00434B82"/>
    <w:rsid w:val="00435409"/>
    <w:rsid w:val="00435694"/>
    <w:rsid w:val="00435E3A"/>
    <w:rsid w:val="00435FE2"/>
    <w:rsid w:val="004368BE"/>
    <w:rsid w:val="00436E5D"/>
    <w:rsid w:val="0043736B"/>
    <w:rsid w:val="004375F7"/>
    <w:rsid w:val="00437635"/>
    <w:rsid w:val="00437B4E"/>
    <w:rsid w:val="004412DD"/>
    <w:rsid w:val="00441D2C"/>
    <w:rsid w:val="00441EA8"/>
    <w:rsid w:val="00441F94"/>
    <w:rsid w:val="004421D9"/>
    <w:rsid w:val="0044252E"/>
    <w:rsid w:val="00443A64"/>
    <w:rsid w:val="0044407D"/>
    <w:rsid w:val="0044440E"/>
    <w:rsid w:val="0044443B"/>
    <w:rsid w:val="00444B78"/>
    <w:rsid w:val="00444D59"/>
    <w:rsid w:val="004452A2"/>
    <w:rsid w:val="00445C97"/>
    <w:rsid w:val="00445CE6"/>
    <w:rsid w:val="00446EA5"/>
    <w:rsid w:val="00450070"/>
    <w:rsid w:val="00450497"/>
    <w:rsid w:val="00451210"/>
    <w:rsid w:val="004512A6"/>
    <w:rsid w:val="00451BAF"/>
    <w:rsid w:val="00451C6D"/>
    <w:rsid w:val="00451D43"/>
    <w:rsid w:val="00453AFE"/>
    <w:rsid w:val="00453D70"/>
    <w:rsid w:val="00453F59"/>
    <w:rsid w:val="00454A3C"/>
    <w:rsid w:val="00454BBD"/>
    <w:rsid w:val="00454C70"/>
    <w:rsid w:val="00455CC8"/>
    <w:rsid w:val="004560E8"/>
    <w:rsid w:val="0045619C"/>
    <w:rsid w:val="004565A4"/>
    <w:rsid w:val="00456E28"/>
    <w:rsid w:val="00456F9C"/>
    <w:rsid w:val="00457117"/>
    <w:rsid w:val="00457177"/>
    <w:rsid w:val="004575B5"/>
    <w:rsid w:val="00457956"/>
    <w:rsid w:val="004603F3"/>
    <w:rsid w:val="00461165"/>
    <w:rsid w:val="004615EB"/>
    <w:rsid w:val="0046179F"/>
    <w:rsid w:val="00461C65"/>
    <w:rsid w:val="00461CD7"/>
    <w:rsid w:val="00463037"/>
    <w:rsid w:val="004630F1"/>
    <w:rsid w:val="0046389C"/>
    <w:rsid w:val="004640EF"/>
    <w:rsid w:val="004643AF"/>
    <w:rsid w:val="004652AA"/>
    <w:rsid w:val="00465920"/>
    <w:rsid w:val="00465C0B"/>
    <w:rsid w:val="00465DE3"/>
    <w:rsid w:val="00465DFB"/>
    <w:rsid w:val="004667CC"/>
    <w:rsid w:val="00466E86"/>
    <w:rsid w:val="00467186"/>
    <w:rsid w:val="00467756"/>
    <w:rsid w:val="00467E59"/>
    <w:rsid w:val="004708B0"/>
    <w:rsid w:val="004715C5"/>
    <w:rsid w:val="00471756"/>
    <w:rsid w:val="00471B23"/>
    <w:rsid w:val="00471F4C"/>
    <w:rsid w:val="00472529"/>
    <w:rsid w:val="00472A73"/>
    <w:rsid w:val="004743C6"/>
    <w:rsid w:val="00474581"/>
    <w:rsid w:val="00475627"/>
    <w:rsid w:val="00475789"/>
    <w:rsid w:val="0047671D"/>
    <w:rsid w:val="00476DBA"/>
    <w:rsid w:val="00477F9A"/>
    <w:rsid w:val="004813CE"/>
    <w:rsid w:val="004820DD"/>
    <w:rsid w:val="004822BF"/>
    <w:rsid w:val="00482697"/>
    <w:rsid w:val="0048280B"/>
    <w:rsid w:val="004834BF"/>
    <w:rsid w:val="00483924"/>
    <w:rsid w:val="00483FCC"/>
    <w:rsid w:val="0048472C"/>
    <w:rsid w:val="00485AEE"/>
    <w:rsid w:val="00485E44"/>
    <w:rsid w:val="00486B84"/>
    <w:rsid w:val="00486E3D"/>
    <w:rsid w:val="00486F5A"/>
    <w:rsid w:val="0048700A"/>
    <w:rsid w:val="004876FE"/>
    <w:rsid w:val="00487E01"/>
    <w:rsid w:val="00487EA1"/>
    <w:rsid w:val="00490384"/>
    <w:rsid w:val="00490C6D"/>
    <w:rsid w:val="00490DA5"/>
    <w:rsid w:val="00491A5A"/>
    <w:rsid w:val="00491DF7"/>
    <w:rsid w:val="00492085"/>
    <w:rsid w:val="004920B1"/>
    <w:rsid w:val="004922DF"/>
    <w:rsid w:val="0049275E"/>
    <w:rsid w:val="00493227"/>
    <w:rsid w:val="004937B8"/>
    <w:rsid w:val="00494ABC"/>
    <w:rsid w:val="00495518"/>
    <w:rsid w:val="00496698"/>
    <w:rsid w:val="00497509"/>
    <w:rsid w:val="00497844"/>
    <w:rsid w:val="004A0284"/>
    <w:rsid w:val="004A07BA"/>
    <w:rsid w:val="004A0CC1"/>
    <w:rsid w:val="004A1510"/>
    <w:rsid w:val="004A1643"/>
    <w:rsid w:val="004A1A3B"/>
    <w:rsid w:val="004A1DC6"/>
    <w:rsid w:val="004A1EC8"/>
    <w:rsid w:val="004A2174"/>
    <w:rsid w:val="004A37EA"/>
    <w:rsid w:val="004A38E0"/>
    <w:rsid w:val="004A3D4E"/>
    <w:rsid w:val="004A3F1F"/>
    <w:rsid w:val="004A4020"/>
    <w:rsid w:val="004A40EB"/>
    <w:rsid w:val="004A42F0"/>
    <w:rsid w:val="004A430D"/>
    <w:rsid w:val="004A4453"/>
    <w:rsid w:val="004A5322"/>
    <w:rsid w:val="004A53D9"/>
    <w:rsid w:val="004A5CE5"/>
    <w:rsid w:val="004A64AF"/>
    <w:rsid w:val="004A7928"/>
    <w:rsid w:val="004B08DD"/>
    <w:rsid w:val="004B25E9"/>
    <w:rsid w:val="004B2DFA"/>
    <w:rsid w:val="004B3875"/>
    <w:rsid w:val="004B3A29"/>
    <w:rsid w:val="004B3BE1"/>
    <w:rsid w:val="004B4692"/>
    <w:rsid w:val="004B506B"/>
    <w:rsid w:val="004B57EF"/>
    <w:rsid w:val="004B5852"/>
    <w:rsid w:val="004B59AE"/>
    <w:rsid w:val="004B6B0A"/>
    <w:rsid w:val="004B7548"/>
    <w:rsid w:val="004B7CB5"/>
    <w:rsid w:val="004B7DC7"/>
    <w:rsid w:val="004B7F34"/>
    <w:rsid w:val="004B7FF8"/>
    <w:rsid w:val="004C124A"/>
    <w:rsid w:val="004C140C"/>
    <w:rsid w:val="004C1449"/>
    <w:rsid w:val="004C18F6"/>
    <w:rsid w:val="004C2BA3"/>
    <w:rsid w:val="004C4A15"/>
    <w:rsid w:val="004C5002"/>
    <w:rsid w:val="004C50EE"/>
    <w:rsid w:val="004C5476"/>
    <w:rsid w:val="004C6055"/>
    <w:rsid w:val="004C60F6"/>
    <w:rsid w:val="004C637C"/>
    <w:rsid w:val="004C6789"/>
    <w:rsid w:val="004C6CF8"/>
    <w:rsid w:val="004D01C0"/>
    <w:rsid w:val="004D02A7"/>
    <w:rsid w:val="004D03CC"/>
    <w:rsid w:val="004D0401"/>
    <w:rsid w:val="004D077C"/>
    <w:rsid w:val="004D0AAD"/>
    <w:rsid w:val="004D1B0C"/>
    <w:rsid w:val="004D3FA3"/>
    <w:rsid w:val="004D40E6"/>
    <w:rsid w:val="004D5D14"/>
    <w:rsid w:val="004D5D53"/>
    <w:rsid w:val="004D5FD8"/>
    <w:rsid w:val="004D63F3"/>
    <w:rsid w:val="004D642F"/>
    <w:rsid w:val="004D652D"/>
    <w:rsid w:val="004D6D3A"/>
    <w:rsid w:val="004D6F94"/>
    <w:rsid w:val="004D7262"/>
    <w:rsid w:val="004D72B7"/>
    <w:rsid w:val="004D75CD"/>
    <w:rsid w:val="004E04DF"/>
    <w:rsid w:val="004E0E2D"/>
    <w:rsid w:val="004E0EF9"/>
    <w:rsid w:val="004E15E0"/>
    <w:rsid w:val="004E284F"/>
    <w:rsid w:val="004E33D4"/>
    <w:rsid w:val="004E3BEF"/>
    <w:rsid w:val="004E4334"/>
    <w:rsid w:val="004E4643"/>
    <w:rsid w:val="004E4924"/>
    <w:rsid w:val="004E4A83"/>
    <w:rsid w:val="004E4E49"/>
    <w:rsid w:val="004E5217"/>
    <w:rsid w:val="004E53A8"/>
    <w:rsid w:val="004E5ABF"/>
    <w:rsid w:val="004E60A9"/>
    <w:rsid w:val="004E61ED"/>
    <w:rsid w:val="004E65C8"/>
    <w:rsid w:val="004E69C1"/>
    <w:rsid w:val="004E6BD2"/>
    <w:rsid w:val="004E73D9"/>
    <w:rsid w:val="004F0AB4"/>
    <w:rsid w:val="004F0CDA"/>
    <w:rsid w:val="004F16D8"/>
    <w:rsid w:val="004F1EDA"/>
    <w:rsid w:val="004F2648"/>
    <w:rsid w:val="004F388D"/>
    <w:rsid w:val="004F4518"/>
    <w:rsid w:val="004F46F5"/>
    <w:rsid w:val="004F4867"/>
    <w:rsid w:val="004F57E7"/>
    <w:rsid w:val="004F5AE3"/>
    <w:rsid w:val="004F630D"/>
    <w:rsid w:val="004F675F"/>
    <w:rsid w:val="004F679F"/>
    <w:rsid w:val="004F684E"/>
    <w:rsid w:val="004F73FB"/>
    <w:rsid w:val="004F7CCF"/>
    <w:rsid w:val="00500260"/>
    <w:rsid w:val="005002EF"/>
    <w:rsid w:val="00500327"/>
    <w:rsid w:val="0050045E"/>
    <w:rsid w:val="00500461"/>
    <w:rsid w:val="005006BF"/>
    <w:rsid w:val="00500F7E"/>
    <w:rsid w:val="005013CD"/>
    <w:rsid w:val="0050160C"/>
    <w:rsid w:val="00502088"/>
    <w:rsid w:val="00502EED"/>
    <w:rsid w:val="005030F4"/>
    <w:rsid w:val="00503627"/>
    <w:rsid w:val="00504351"/>
    <w:rsid w:val="0050450F"/>
    <w:rsid w:val="00504994"/>
    <w:rsid w:val="00504A64"/>
    <w:rsid w:val="00505CCB"/>
    <w:rsid w:val="00505D0B"/>
    <w:rsid w:val="00506549"/>
    <w:rsid w:val="00507938"/>
    <w:rsid w:val="00507FEE"/>
    <w:rsid w:val="0051007E"/>
    <w:rsid w:val="0051051D"/>
    <w:rsid w:val="00510DCE"/>
    <w:rsid w:val="005122CB"/>
    <w:rsid w:val="00512758"/>
    <w:rsid w:val="005134AC"/>
    <w:rsid w:val="00513E1C"/>
    <w:rsid w:val="00514874"/>
    <w:rsid w:val="005158FD"/>
    <w:rsid w:val="00515ACE"/>
    <w:rsid w:val="00515AEA"/>
    <w:rsid w:val="00516578"/>
    <w:rsid w:val="00516E8B"/>
    <w:rsid w:val="00517745"/>
    <w:rsid w:val="00517A6B"/>
    <w:rsid w:val="00521830"/>
    <w:rsid w:val="00521898"/>
    <w:rsid w:val="005221BC"/>
    <w:rsid w:val="005224FF"/>
    <w:rsid w:val="005229E2"/>
    <w:rsid w:val="00522CEE"/>
    <w:rsid w:val="0052324D"/>
    <w:rsid w:val="005235C6"/>
    <w:rsid w:val="0052409D"/>
    <w:rsid w:val="005241BC"/>
    <w:rsid w:val="005254C6"/>
    <w:rsid w:val="0052594F"/>
    <w:rsid w:val="005259C6"/>
    <w:rsid w:val="00525BDC"/>
    <w:rsid w:val="00527A0F"/>
    <w:rsid w:val="005315B9"/>
    <w:rsid w:val="00531ACC"/>
    <w:rsid w:val="00531B7D"/>
    <w:rsid w:val="00531F95"/>
    <w:rsid w:val="0053244F"/>
    <w:rsid w:val="0053257D"/>
    <w:rsid w:val="005331D7"/>
    <w:rsid w:val="005332BE"/>
    <w:rsid w:val="0053351D"/>
    <w:rsid w:val="005335B1"/>
    <w:rsid w:val="00534CA3"/>
    <w:rsid w:val="0053516D"/>
    <w:rsid w:val="00535485"/>
    <w:rsid w:val="005354CC"/>
    <w:rsid w:val="00535B2C"/>
    <w:rsid w:val="005368FA"/>
    <w:rsid w:val="00536BB6"/>
    <w:rsid w:val="00536E08"/>
    <w:rsid w:val="0053701F"/>
    <w:rsid w:val="00537C43"/>
    <w:rsid w:val="00537D7C"/>
    <w:rsid w:val="00537DAC"/>
    <w:rsid w:val="00537E4F"/>
    <w:rsid w:val="005409A0"/>
    <w:rsid w:val="00540FBC"/>
    <w:rsid w:val="00541672"/>
    <w:rsid w:val="0054194A"/>
    <w:rsid w:val="00541AB7"/>
    <w:rsid w:val="00541C54"/>
    <w:rsid w:val="00541D97"/>
    <w:rsid w:val="00542241"/>
    <w:rsid w:val="005429A2"/>
    <w:rsid w:val="00542C16"/>
    <w:rsid w:val="00544476"/>
    <w:rsid w:val="005446C7"/>
    <w:rsid w:val="005446F9"/>
    <w:rsid w:val="00544965"/>
    <w:rsid w:val="00544D3F"/>
    <w:rsid w:val="005453C4"/>
    <w:rsid w:val="00545487"/>
    <w:rsid w:val="005454AD"/>
    <w:rsid w:val="005455A7"/>
    <w:rsid w:val="005462FC"/>
    <w:rsid w:val="00546472"/>
    <w:rsid w:val="005467BF"/>
    <w:rsid w:val="00546CD1"/>
    <w:rsid w:val="00547128"/>
    <w:rsid w:val="00547906"/>
    <w:rsid w:val="00550185"/>
    <w:rsid w:val="0055051A"/>
    <w:rsid w:val="00550F79"/>
    <w:rsid w:val="00551000"/>
    <w:rsid w:val="00551061"/>
    <w:rsid w:val="00551402"/>
    <w:rsid w:val="0055226E"/>
    <w:rsid w:val="0055263D"/>
    <w:rsid w:val="0055298D"/>
    <w:rsid w:val="00552BD0"/>
    <w:rsid w:val="00552DAA"/>
    <w:rsid w:val="0055316C"/>
    <w:rsid w:val="005535F9"/>
    <w:rsid w:val="005548BC"/>
    <w:rsid w:val="005548EB"/>
    <w:rsid w:val="005549B5"/>
    <w:rsid w:val="00554D2C"/>
    <w:rsid w:val="005555DF"/>
    <w:rsid w:val="00555927"/>
    <w:rsid w:val="00556673"/>
    <w:rsid w:val="005568C6"/>
    <w:rsid w:val="005570F2"/>
    <w:rsid w:val="0056235A"/>
    <w:rsid w:val="00563148"/>
    <w:rsid w:val="00563B97"/>
    <w:rsid w:val="00563EFA"/>
    <w:rsid w:val="0056475F"/>
    <w:rsid w:val="00564B64"/>
    <w:rsid w:val="00564BCB"/>
    <w:rsid w:val="00564F72"/>
    <w:rsid w:val="00565B3A"/>
    <w:rsid w:val="00566191"/>
    <w:rsid w:val="005666D2"/>
    <w:rsid w:val="00566F1C"/>
    <w:rsid w:val="005676BD"/>
    <w:rsid w:val="0056776E"/>
    <w:rsid w:val="005678D6"/>
    <w:rsid w:val="00567CE3"/>
    <w:rsid w:val="00570A19"/>
    <w:rsid w:val="00572B73"/>
    <w:rsid w:val="00572C56"/>
    <w:rsid w:val="00573338"/>
    <w:rsid w:val="0057396B"/>
    <w:rsid w:val="00574E08"/>
    <w:rsid w:val="0057546E"/>
    <w:rsid w:val="00575623"/>
    <w:rsid w:val="00575669"/>
    <w:rsid w:val="005757D6"/>
    <w:rsid w:val="00575810"/>
    <w:rsid w:val="00575CCF"/>
    <w:rsid w:val="00576186"/>
    <w:rsid w:val="00576622"/>
    <w:rsid w:val="00576938"/>
    <w:rsid w:val="00577B39"/>
    <w:rsid w:val="00577D29"/>
    <w:rsid w:val="00577D7A"/>
    <w:rsid w:val="005807F0"/>
    <w:rsid w:val="00580BCD"/>
    <w:rsid w:val="005810C9"/>
    <w:rsid w:val="00581832"/>
    <w:rsid w:val="00581F50"/>
    <w:rsid w:val="005822C7"/>
    <w:rsid w:val="00582C63"/>
    <w:rsid w:val="00584303"/>
    <w:rsid w:val="00584E34"/>
    <w:rsid w:val="005859B1"/>
    <w:rsid w:val="00585E5E"/>
    <w:rsid w:val="00586DF1"/>
    <w:rsid w:val="00587574"/>
    <w:rsid w:val="005877E4"/>
    <w:rsid w:val="00587B91"/>
    <w:rsid w:val="00587D52"/>
    <w:rsid w:val="0059009C"/>
    <w:rsid w:val="005907EE"/>
    <w:rsid w:val="00590B1E"/>
    <w:rsid w:val="00591155"/>
    <w:rsid w:val="00591D1E"/>
    <w:rsid w:val="00592133"/>
    <w:rsid w:val="00592213"/>
    <w:rsid w:val="00592F55"/>
    <w:rsid w:val="0059330E"/>
    <w:rsid w:val="00593423"/>
    <w:rsid w:val="00593FCF"/>
    <w:rsid w:val="0059451C"/>
    <w:rsid w:val="00594809"/>
    <w:rsid w:val="00594BEB"/>
    <w:rsid w:val="00594FB7"/>
    <w:rsid w:val="00595128"/>
    <w:rsid w:val="005960D1"/>
    <w:rsid w:val="00596BB9"/>
    <w:rsid w:val="00597706"/>
    <w:rsid w:val="005A049B"/>
    <w:rsid w:val="005A04E0"/>
    <w:rsid w:val="005A0F6A"/>
    <w:rsid w:val="005A1244"/>
    <w:rsid w:val="005A1621"/>
    <w:rsid w:val="005A22EE"/>
    <w:rsid w:val="005A3BB9"/>
    <w:rsid w:val="005A3C58"/>
    <w:rsid w:val="005A4275"/>
    <w:rsid w:val="005A4655"/>
    <w:rsid w:val="005A4CC9"/>
    <w:rsid w:val="005A4FC7"/>
    <w:rsid w:val="005A5101"/>
    <w:rsid w:val="005A5D44"/>
    <w:rsid w:val="005A6291"/>
    <w:rsid w:val="005A69BF"/>
    <w:rsid w:val="005A7D5A"/>
    <w:rsid w:val="005B148C"/>
    <w:rsid w:val="005B15A8"/>
    <w:rsid w:val="005B1680"/>
    <w:rsid w:val="005B16B1"/>
    <w:rsid w:val="005B32B4"/>
    <w:rsid w:val="005B347F"/>
    <w:rsid w:val="005B3F56"/>
    <w:rsid w:val="005B489A"/>
    <w:rsid w:val="005B5AC9"/>
    <w:rsid w:val="005B7EBE"/>
    <w:rsid w:val="005C03F7"/>
    <w:rsid w:val="005C1823"/>
    <w:rsid w:val="005C2095"/>
    <w:rsid w:val="005C2E42"/>
    <w:rsid w:val="005C2F3D"/>
    <w:rsid w:val="005C329F"/>
    <w:rsid w:val="005C32D3"/>
    <w:rsid w:val="005C359C"/>
    <w:rsid w:val="005C35E9"/>
    <w:rsid w:val="005C3766"/>
    <w:rsid w:val="005C3C67"/>
    <w:rsid w:val="005C41F7"/>
    <w:rsid w:val="005C4AD1"/>
    <w:rsid w:val="005C4BB3"/>
    <w:rsid w:val="005C4E92"/>
    <w:rsid w:val="005C5590"/>
    <w:rsid w:val="005C5E18"/>
    <w:rsid w:val="005C6DAC"/>
    <w:rsid w:val="005C6EA3"/>
    <w:rsid w:val="005C751A"/>
    <w:rsid w:val="005C7B74"/>
    <w:rsid w:val="005C7B7B"/>
    <w:rsid w:val="005C7CC2"/>
    <w:rsid w:val="005D134B"/>
    <w:rsid w:val="005D1B35"/>
    <w:rsid w:val="005D2C38"/>
    <w:rsid w:val="005D3819"/>
    <w:rsid w:val="005D4167"/>
    <w:rsid w:val="005D46B8"/>
    <w:rsid w:val="005D4B8E"/>
    <w:rsid w:val="005D568F"/>
    <w:rsid w:val="005D596F"/>
    <w:rsid w:val="005D644C"/>
    <w:rsid w:val="005D6702"/>
    <w:rsid w:val="005D6F37"/>
    <w:rsid w:val="005D7532"/>
    <w:rsid w:val="005D78C0"/>
    <w:rsid w:val="005D7A6D"/>
    <w:rsid w:val="005E0D4B"/>
    <w:rsid w:val="005E0E06"/>
    <w:rsid w:val="005E109F"/>
    <w:rsid w:val="005E144E"/>
    <w:rsid w:val="005E1C61"/>
    <w:rsid w:val="005E2066"/>
    <w:rsid w:val="005E285C"/>
    <w:rsid w:val="005E3B0A"/>
    <w:rsid w:val="005E4194"/>
    <w:rsid w:val="005E431F"/>
    <w:rsid w:val="005E5D31"/>
    <w:rsid w:val="005F0526"/>
    <w:rsid w:val="005F08D3"/>
    <w:rsid w:val="005F0F2B"/>
    <w:rsid w:val="005F1816"/>
    <w:rsid w:val="005F193F"/>
    <w:rsid w:val="005F1D27"/>
    <w:rsid w:val="005F2806"/>
    <w:rsid w:val="005F3B78"/>
    <w:rsid w:val="005F3BE4"/>
    <w:rsid w:val="005F3D3B"/>
    <w:rsid w:val="005F3E23"/>
    <w:rsid w:val="005F3E50"/>
    <w:rsid w:val="005F4D8D"/>
    <w:rsid w:val="005F5040"/>
    <w:rsid w:val="005F5352"/>
    <w:rsid w:val="005F5427"/>
    <w:rsid w:val="005F5551"/>
    <w:rsid w:val="005F58F2"/>
    <w:rsid w:val="005F6192"/>
    <w:rsid w:val="005F6659"/>
    <w:rsid w:val="005F7444"/>
    <w:rsid w:val="00600444"/>
    <w:rsid w:val="00600ADB"/>
    <w:rsid w:val="00600E53"/>
    <w:rsid w:val="00602449"/>
    <w:rsid w:val="00603112"/>
    <w:rsid w:val="0060333F"/>
    <w:rsid w:val="006034F2"/>
    <w:rsid w:val="00603911"/>
    <w:rsid w:val="00603FC8"/>
    <w:rsid w:val="00604922"/>
    <w:rsid w:val="00605B23"/>
    <w:rsid w:val="006060DF"/>
    <w:rsid w:val="006065B6"/>
    <w:rsid w:val="00607034"/>
    <w:rsid w:val="00607353"/>
    <w:rsid w:val="00607456"/>
    <w:rsid w:val="0060764C"/>
    <w:rsid w:val="00607810"/>
    <w:rsid w:val="006078C8"/>
    <w:rsid w:val="006107EB"/>
    <w:rsid w:val="00610DB2"/>
    <w:rsid w:val="00610F7A"/>
    <w:rsid w:val="00610FCD"/>
    <w:rsid w:val="00611375"/>
    <w:rsid w:val="00612547"/>
    <w:rsid w:val="006125C0"/>
    <w:rsid w:val="00614522"/>
    <w:rsid w:val="00614C57"/>
    <w:rsid w:val="006150E4"/>
    <w:rsid w:val="00615ACE"/>
    <w:rsid w:val="00615B3E"/>
    <w:rsid w:val="00615C28"/>
    <w:rsid w:val="00616126"/>
    <w:rsid w:val="00616210"/>
    <w:rsid w:val="00616274"/>
    <w:rsid w:val="00616A28"/>
    <w:rsid w:val="00616FA3"/>
    <w:rsid w:val="00617149"/>
    <w:rsid w:val="006173D4"/>
    <w:rsid w:val="006176DC"/>
    <w:rsid w:val="006204AB"/>
    <w:rsid w:val="00620DB7"/>
    <w:rsid w:val="006210B6"/>
    <w:rsid w:val="00621C74"/>
    <w:rsid w:val="00622A88"/>
    <w:rsid w:val="00622DE6"/>
    <w:rsid w:val="00622E01"/>
    <w:rsid w:val="00622E15"/>
    <w:rsid w:val="0062313D"/>
    <w:rsid w:val="00623180"/>
    <w:rsid w:val="00623FAE"/>
    <w:rsid w:val="00624100"/>
    <w:rsid w:val="00624314"/>
    <w:rsid w:val="00624498"/>
    <w:rsid w:val="00624869"/>
    <w:rsid w:val="006249BE"/>
    <w:rsid w:val="00625072"/>
    <w:rsid w:val="00626096"/>
    <w:rsid w:val="0062617F"/>
    <w:rsid w:val="006261F3"/>
    <w:rsid w:val="00627138"/>
    <w:rsid w:val="00630156"/>
    <w:rsid w:val="00630E22"/>
    <w:rsid w:val="00630FF7"/>
    <w:rsid w:val="00631AF7"/>
    <w:rsid w:val="006327A1"/>
    <w:rsid w:val="00632A7C"/>
    <w:rsid w:val="00632DB5"/>
    <w:rsid w:val="00632E8F"/>
    <w:rsid w:val="00633FC1"/>
    <w:rsid w:val="0063453D"/>
    <w:rsid w:val="0063478E"/>
    <w:rsid w:val="006348E4"/>
    <w:rsid w:val="00634AC0"/>
    <w:rsid w:val="006350DB"/>
    <w:rsid w:val="006351F6"/>
    <w:rsid w:val="00636EBC"/>
    <w:rsid w:val="0064027C"/>
    <w:rsid w:val="006409B8"/>
    <w:rsid w:val="00641469"/>
    <w:rsid w:val="00642033"/>
    <w:rsid w:val="006427CD"/>
    <w:rsid w:val="0064290B"/>
    <w:rsid w:val="006430A4"/>
    <w:rsid w:val="00643B55"/>
    <w:rsid w:val="00644039"/>
    <w:rsid w:val="00645098"/>
    <w:rsid w:val="006451D1"/>
    <w:rsid w:val="00645638"/>
    <w:rsid w:val="006458E7"/>
    <w:rsid w:val="00645F5A"/>
    <w:rsid w:val="006461DF"/>
    <w:rsid w:val="0064678D"/>
    <w:rsid w:val="006469F3"/>
    <w:rsid w:val="00646E1A"/>
    <w:rsid w:val="006478AF"/>
    <w:rsid w:val="00647F2F"/>
    <w:rsid w:val="00647F5D"/>
    <w:rsid w:val="00650183"/>
    <w:rsid w:val="006501A0"/>
    <w:rsid w:val="0065052D"/>
    <w:rsid w:val="0065252A"/>
    <w:rsid w:val="006527ED"/>
    <w:rsid w:val="006529D0"/>
    <w:rsid w:val="00652BCB"/>
    <w:rsid w:val="00652D19"/>
    <w:rsid w:val="00652FDC"/>
    <w:rsid w:val="00653736"/>
    <w:rsid w:val="00653A82"/>
    <w:rsid w:val="00653CD4"/>
    <w:rsid w:val="00654320"/>
    <w:rsid w:val="00655E90"/>
    <w:rsid w:val="006561D2"/>
    <w:rsid w:val="00656F64"/>
    <w:rsid w:val="006578B8"/>
    <w:rsid w:val="00660839"/>
    <w:rsid w:val="006609F3"/>
    <w:rsid w:val="00660FEE"/>
    <w:rsid w:val="00661375"/>
    <w:rsid w:val="00662DD7"/>
    <w:rsid w:val="006637DC"/>
    <w:rsid w:val="00663E17"/>
    <w:rsid w:val="00664308"/>
    <w:rsid w:val="006643ED"/>
    <w:rsid w:val="00664EBE"/>
    <w:rsid w:val="00664F4F"/>
    <w:rsid w:val="00665353"/>
    <w:rsid w:val="00665A3B"/>
    <w:rsid w:val="006660B1"/>
    <w:rsid w:val="0066648C"/>
    <w:rsid w:val="006665FB"/>
    <w:rsid w:val="00666726"/>
    <w:rsid w:val="006676D7"/>
    <w:rsid w:val="00670B26"/>
    <w:rsid w:val="00670C72"/>
    <w:rsid w:val="00670FCD"/>
    <w:rsid w:val="006713C9"/>
    <w:rsid w:val="00671816"/>
    <w:rsid w:val="00671FFF"/>
    <w:rsid w:val="00673AC5"/>
    <w:rsid w:val="00673BA0"/>
    <w:rsid w:val="00673C19"/>
    <w:rsid w:val="00673C8A"/>
    <w:rsid w:val="00674202"/>
    <w:rsid w:val="006748CA"/>
    <w:rsid w:val="00674955"/>
    <w:rsid w:val="00674FAA"/>
    <w:rsid w:val="006758B9"/>
    <w:rsid w:val="00675C6A"/>
    <w:rsid w:val="00675FB8"/>
    <w:rsid w:val="00676039"/>
    <w:rsid w:val="00676C4C"/>
    <w:rsid w:val="0067738C"/>
    <w:rsid w:val="00677BD1"/>
    <w:rsid w:val="00677D7D"/>
    <w:rsid w:val="006803E3"/>
    <w:rsid w:val="006809F6"/>
    <w:rsid w:val="00680D81"/>
    <w:rsid w:val="00680FEA"/>
    <w:rsid w:val="006831EF"/>
    <w:rsid w:val="0068390C"/>
    <w:rsid w:val="00683C19"/>
    <w:rsid w:val="00684EBF"/>
    <w:rsid w:val="00685146"/>
    <w:rsid w:val="00685C0D"/>
    <w:rsid w:val="00685C9C"/>
    <w:rsid w:val="00686413"/>
    <w:rsid w:val="00686C1C"/>
    <w:rsid w:val="00690480"/>
    <w:rsid w:val="00690848"/>
    <w:rsid w:val="00690C1E"/>
    <w:rsid w:val="00691977"/>
    <w:rsid w:val="006924E6"/>
    <w:rsid w:val="00692EA8"/>
    <w:rsid w:val="00693E45"/>
    <w:rsid w:val="00693F32"/>
    <w:rsid w:val="00694919"/>
    <w:rsid w:val="00694DA1"/>
    <w:rsid w:val="00694E99"/>
    <w:rsid w:val="006959F2"/>
    <w:rsid w:val="00695C2D"/>
    <w:rsid w:val="0069604C"/>
    <w:rsid w:val="006969E7"/>
    <w:rsid w:val="00696AE2"/>
    <w:rsid w:val="0069794D"/>
    <w:rsid w:val="00697A84"/>
    <w:rsid w:val="006A03BF"/>
    <w:rsid w:val="006A1002"/>
    <w:rsid w:val="006A122C"/>
    <w:rsid w:val="006A16F2"/>
    <w:rsid w:val="006A1E29"/>
    <w:rsid w:val="006A25EF"/>
    <w:rsid w:val="006A2CCB"/>
    <w:rsid w:val="006A2E8D"/>
    <w:rsid w:val="006A2EE1"/>
    <w:rsid w:val="006A3CFB"/>
    <w:rsid w:val="006A5023"/>
    <w:rsid w:val="006A5302"/>
    <w:rsid w:val="006A53B6"/>
    <w:rsid w:val="006A546D"/>
    <w:rsid w:val="006A63BF"/>
    <w:rsid w:val="006A66F8"/>
    <w:rsid w:val="006A6AEB"/>
    <w:rsid w:val="006A6B60"/>
    <w:rsid w:val="006A7043"/>
    <w:rsid w:val="006A7162"/>
    <w:rsid w:val="006A722E"/>
    <w:rsid w:val="006A7A46"/>
    <w:rsid w:val="006A7E0A"/>
    <w:rsid w:val="006B07B0"/>
    <w:rsid w:val="006B1952"/>
    <w:rsid w:val="006B1F9A"/>
    <w:rsid w:val="006B4427"/>
    <w:rsid w:val="006B45B0"/>
    <w:rsid w:val="006B4B1B"/>
    <w:rsid w:val="006B4B6D"/>
    <w:rsid w:val="006B5080"/>
    <w:rsid w:val="006B53FC"/>
    <w:rsid w:val="006B56AC"/>
    <w:rsid w:val="006B572B"/>
    <w:rsid w:val="006B624E"/>
    <w:rsid w:val="006B6671"/>
    <w:rsid w:val="006B6FFA"/>
    <w:rsid w:val="006B728D"/>
    <w:rsid w:val="006B77BC"/>
    <w:rsid w:val="006B7898"/>
    <w:rsid w:val="006C0026"/>
    <w:rsid w:val="006C0866"/>
    <w:rsid w:val="006C086D"/>
    <w:rsid w:val="006C14DA"/>
    <w:rsid w:val="006C15AD"/>
    <w:rsid w:val="006C15B9"/>
    <w:rsid w:val="006C164E"/>
    <w:rsid w:val="006C18E9"/>
    <w:rsid w:val="006C2331"/>
    <w:rsid w:val="006C3303"/>
    <w:rsid w:val="006C3693"/>
    <w:rsid w:val="006C37B6"/>
    <w:rsid w:val="006C431F"/>
    <w:rsid w:val="006C4454"/>
    <w:rsid w:val="006C4B6E"/>
    <w:rsid w:val="006C4F00"/>
    <w:rsid w:val="006C5242"/>
    <w:rsid w:val="006C5554"/>
    <w:rsid w:val="006C577F"/>
    <w:rsid w:val="006C5C42"/>
    <w:rsid w:val="006C5F4A"/>
    <w:rsid w:val="006C6201"/>
    <w:rsid w:val="006C6F3C"/>
    <w:rsid w:val="006C76DE"/>
    <w:rsid w:val="006D0053"/>
    <w:rsid w:val="006D048A"/>
    <w:rsid w:val="006D051A"/>
    <w:rsid w:val="006D0E78"/>
    <w:rsid w:val="006D0EDB"/>
    <w:rsid w:val="006D1119"/>
    <w:rsid w:val="006D1D65"/>
    <w:rsid w:val="006D2701"/>
    <w:rsid w:val="006D318C"/>
    <w:rsid w:val="006D3831"/>
    <w:rsid w:val="006D3909"/>
    <w:rsid w:val="006D4A7A"/>
    <w:rsid w:val="006D51A6"/>
    <w:rsid w:val="006D58A7"/>
    <w:rsid w:val="006D5CE2"/>
    <w:rsid w:val="006D6772"/>
    <w:rsid w:val="006D7260"/>
    <w:rsid w:val="006E062A"/>
    <w:rsid w:val="006E06A8"/>
    <w:rsid w:val="006E17D8"/>
    <w:rsid w:val="006E1A84"/>
    <w:rsid w:val="006E38F6"/>
    <w:rsid w:val="006E438A"/>
    <w:rsid w:val="006E54EB"/>
    <w:rsid w:val="006E559B"/>
    <w:rsid w:val="006E5705"/>
    <w:rsid w:val="006E6273"/>
    <w:rsid w:val="006E6AFD"/>
    <w:rsid w:val="006E6BE7"/>
    <w:rsid w:val="006E6C89"/>
    <w:rsid w:val="006E79F9"/>
    <w:rsid w:val="006F1774"/>
    <w:rsid w:val="006F19A3"/>
    <w:rsid w:val="006F1B8E"/>
    <w:rsid w:val="006F2096"/>
    <w:rsid w:val="006F2964"/>
    <w:rsid w:val="006F29E0"/>
    <w:rsid w:val="006F346B"/>
    <w:rsid w:val="006F3653"/>
    <w:rsid w:val="006F3BF6"/>
    <w:rsid w:val="006F45AE"/>
    <w:rsid w:val="006F4E9B"/>
    <w:rsid w:val="006F5253"/>
    <w:rsid w:val="006F537F"/>
    <w:rsid w:val="006F558D"/>
    <w:rsid w:val="006F5BE8"/>
    <w:rsid w:val="006F657E"/>
    <w:rsid w:val="006F6775"/>
    <w:rsid w:val="006F6B9B"/>
    <w:rsid w:val="006F6C6E"/>
    <w:rsid w:val="006F6D5D"/>
    <w:rsid w:val="006F6E8C"/>
    <w:rsid w:val="006F6FC1"/>
    <w:rsid w:val="006F7161"/>
    <w:rsid w:val="006F74C1"/>
    <w:rsid w:val="006F77FF"/>
    <w:rsid w:val="0070011A"/>
    <w:rsid w:val="00700237"/>
    <w:rsid w:val="007005F7"/>
    <w:rsid w:val="00700754"/>
    <w:rsid w:val="00700B44"/>
    <w:rsid w:val="00700B9B"/>
    <w:rsid w:val="00700CE9"/>
    <w:rsid w:val="00701BB2"/>
    <w:rsid w:val="00702318"/>
    <w:rsid w:val="0070296E"/>
    <w:rsid w:val="00702D18"/>
    <w:rsid w:val="00702DAA"/>
    <w:rsid w:val="00703696"/>
    <w:rsid w:val="007036F6"/>
    <w:rsid w:val="00703705"/>
    <w:rsid w:val="00703BEF"/>
    <w:rsid w:val="007046FF"/>
    <w:rsid w:val="00704B5A"/>
    <w:rsid w:val="00704D7C"/>
    <w:rsid w:val="007053F8"/>
    <w:rsid w:val="0070544E"/>
    <w:rsid w:val="007055F9"/>
    <w:rsid w:val="00705FFF"/>
    <w:rsid w:val="0070643D"/>
    <w:rsid w:val="0070755E"/>
    <w:rsid w:val="00707C40"/>
    <w:rsid w:val="00710606"/>
    <w:rsid w:val="00710782"/>
    <w:rsid w:val="00710B17"/>
    <w:rsid w:val="00710F0C"/>
    <w:rsid w:val="007124E1"/>
    <w:rsid w:val="00712606"/>
    <w:rsid w:val="0071260B"/>
    <w:rsid w:val="00712FB0"/>
    <w:rsid w:val="00714016"/>
    <w:rsid w:val="00714300"/>
    <w:rsid w:val="00715B4A"/>
    <w:rsid w:val="00715FF6"/>
    <w:rsid w:val="00716262"/>
    <w:rsid w:val="007167A1"/>
    <w:rsid w:val="007170A2"/>
    <w:rsid w:val="007172B5"/>
    <w:rsid w:val="007173D0"/>
    <w:rsid w:val="00717614"/>
    <w:rsid w:val="007177AD"/>
    <w:rsid w:val="00717CC5"/>
    <w:rsid w:val="00720259"/>
    <w:rsid w:val="007206DE"/>
    <w:rsid w:val="00721AAB"/>
    <w:rsid w:val="00722130"/>
    <w:rsid w:val="0072294F"/>
    <w:rsid w:val="00722EFB"/>
    <w:rsid w:val="0072304F"/>
    <w:rsid w:val="00723382"/>
    <w:rsid w:val="007240CA"/>
    <w:rsid w:val="007241E0"/>
    <w:rsid w:val="00725B4C"/>
    <w:rsid w:val="00725F23"/>
    <w:rsid w:val="00726075"/>
    <w:rsid w:val="00726F62"/>
    <w:rsid w:val="0072734D"/>
    <w:rsid w:val="007303BA"/>
    <w:rsid w:val="00730AE0"/>
    <w:rsid w:val="007312F0"/>
    <w:rsid w:val="0073131C"/>
    <w:rsid w:val="00732194"/>
    <w:rsid w:val="0073269A"/>
    <w:rsid w:val="007328CF"/>
    <w:rsid w:val="007330A6"/>
    <w:rsid w:val="007345A2"/>
    <w:rsid w:val="00734B0D"/>
    <w:rsid w:val="007350E8"/>
    <w:rsid w:val="007354E0"/>
    <w:rsid w:val="0073582D"/>
    <w:rsid w:val="007373EC"/>
    <w:rsid w:val="00741D6A"/>
    <w:rsid w:val="00741E1E"/>
    <w:rsid w:val="007427B3"/>
    <w:rsid w:val="007427F8"/>
    <w:rsid w:val="00743422"/>
    <w:rsid w:val="0074349A"/>
    <w:rsid w:val="0074447E"/>
    <w:rsid w:val="007450E5"/>
    <w:rsid w:val="00745A6A"/>
    <w:rsid w:val="00745AA0"/>
    <w:rsid w:val="00745D95"/>
    <w:rsid w:val="00747298"/>
    <w:rsid w:val="00747413"/>
    <w:rsid w:val="00747677"/>
    <w:rsid w:val="007478A5"/>
    <w:rsid w:val="007478C9"/>
    <w:rsid w:val="00747B1C"/>
    <w:rsid w:val="00747E6F"/>
    <w:rsid w:val="00747EE4"/>
    <w:rsid w:val="00750295"/>
    <w:rsid w:val="0075063E"/>
    <w:rsid w:val="00750651"/>
    <w:rsid w:val="007508DA"/>
    <w:rsid w:val="00751329"/>
    <w:rsid w:val="00751C5A"/>
    <w:rsid w:val="00751CF9"/>
    <w:rsid w:val="00751D95"/>
    <w:rsid w:val="00751ED1"/>
    <w:rsid w:val="00752CA0"/>
    <w:rsid w:val="007536A0"/>
    <w:rsid w:val="0075380A"/>
    <w:rsid w:val="007540B3"/>
    <w:rsid w:val="00754191"/>
    <w:rsid w:val="0075552B"/>
    <w:rsid w:val="00755534"/>
    <w:rsid w:val="00755621"/>
    <w:rsid w:val="00755A73"/>
    <w:rsid w:val="00755C8B"/>
    <w:rsid w:val="00756374"/>
    <w:rsid w:val="007571B2"/>
    <w:rsid w:val="007577BA"/>
    <w:rsid w:val="00760023"/>
    <w:rsid w:val="007603E1"/>
    <w:rsid w:val="00760801"/>
    <w:rsid w:val="007614E1"/>
    <w:rsid w:val="0076168D"/>
    <w:rsid w:val="00761928"/>
    <w:rsid w:val="00761970"/>
    <w:rsid w:val="00761E29"/>
    <w:rsid w:val="00762FE8"/>
    <w:rsid w:val="0076348C"/>
    <w:rsid w:val="00763C4A"/>
    <w:rsid w:val="00763EE6"/>
    <w:rsid w:val="00764F5B"/>
    <w:rsid w:val="0076551F"/>
    <w:rsid w:val="007657D7"/>
    <w:rsid w:val="00765A29"/>
    <w:rsid w:val="00766B7F"/>
    <w:rsid w:val="00767CC4"/>
    <w:rsid w:val="00770194"/>
    <w:rsid w:val="00770AB1"/>
    <w:rsid w:val="00770CB7"/>
    <w:rsid w:val="00771D0C"/>
    <w:rsid w:val="00772335"/>
    <w:rsid w:val="0077272C"/>
    <w:rsid w:val="0077272F"/>
    <w:rsid w:val="00773CC5"/>
    <w:rsid w:val="00774339"/>
    <w:rsid w:val="007748EA"/>
    <w:rsid w:val="00774DDB"/>
    <w:rsid w:val="00775064"/>
    <w:rsid w:val="00775902"/>
    <w:rsid w:val="00775A44"/>
    <w:rsid w:val="00775C4C"/>
    <w:rsid w:val="0077616D"/>
    <w:rsid w:val="007764AA"/>
    <w:rsid w:val="00776748"/>
    <w:rsid w:val="00777236"/>
    <w:rsid w:val="00780092"/>
    <w:rsid w:val="00781DAB"/>
    <w:rsid w:val="00781F69"/>
    <w:rsid w:val="007820D9"/>
    <w:rsid w:val="007826AC"/>
    <w:rsid w:val="00782C28"/>
    <w:rsid w:val="00783630"/>
    <w:rsid w:val="007836D2"/>
    <w:rsid w:val="00783875"/>
    <w:rsid w:val="00783D8B"/>
    <w:rsid w:val="007854B0"/>
    <w:rsid w:val="00785520"/>
    <w:rsid w:val="00785AF0"/>
    <w:rsid w:val="00785FFA"/>
    <w:rsid w:val="00786207"/>
    <w:rsid w:val="00786371"/>
    <w:rsid w:val="007864F1"/>
    <w:rsid w:val="00787923"/>
    <w:rsid w:val="00787970"/>
    <w:rsid w:val="00790069"/>
    <w:rsid w:val="007906FD"/>
    <w:rsid w:val="00790D46"/>
    <w:rsid w:val="0079235E"/>
    <w:rsid w:val="00792D47"/>
    <w:rsid w:val="00792EBD"/>
    <w:rsid w:val="007930E2"/>
    <w:rsid w:val="00793123"/>
    <w:rsid w:val="00793D66"/>
    <w:rsid w:val="00793E1B"/>
    <w:rsid w:val="00794155"/>
    <w:rsid w:val="007943AC"/>
    <w:rsid w:val="00794FDD"/>
    <w:rsid w:val="007952D7"/>
    <w:rsid w:val="00795B71"/>
    <w:rsid w:val="00795D87"/>
    <w:rsid w:val="00796133"/>
    <w:rsid w:val="00796303"/>
    <w:rsid w:val="007964B2"/>
    <w:rsid w:val="007978DF"/>
    <w:rsid w:val="00797E5B"/>
    <w:rsid w:val="007A14C5"/>
    <w:rsid w:val="007A1AAD"/>
    <w:rsid w:val="007A2FAE"/>
    <w:rsid w:val="007A3297"/>
    <w:rsid w:val="007A3660"/>
    <w:rsid w:val="007A4165"/>
    <w:rsid w:val="007A47D1"/>
    <w:rsid w:val="007A5CA8"/>
    <w:rsid w:val="007A623F"/>
    <w:rsid w:val="007A68AB"/>
    <w:rsid w:val="007A69C5"/>
    <w:rsid w:val="007A6BBF"/>
    <w:rsid w:val="007A7337"/>
    <w:rsid w:val="007A78D0"/>
    <w:rsid w:val="007A7AAD"/>
    <w:rsid w:val="007B05F9"/>
    <w:rsid w:val="007B0905"/>
    <w:rsid w:val="007B0DAB"/>
    <w:rsid w:val="007B1AF7"/>
    <w:rsid w:val="007B21ED"/>
    <w:rsid w:val="007B22CA"/>
    <w:rsid w:val="007B271B"/>
    <w:rsid w:val="007B299C"/>
    <w:rsid w:val="007B3F11"/>
    <w:rsid w:val="007B4ADD"/>
    <w:rsid w:val="007B5014"/>
    <w:rsid w:val="007B59E8"/>
    <w:rsid w:val="007B5AE9"/>
    <w:rsid w:val="007B5CBA"/>
    <w:rsid w:val="007B5DCF"/>
    <w:rsid w:val="007B5FAE"/>
    <w:rsid w:val="007B5FDF"/>
    <w:rsid w:val="007B641B"/>
    <w:rsid w:val="007B6CE3"/>
    <w:rsid w:val="007B6FF8"/>
    <w:rsid w:val="007B784D"/>
    <w:rsid w:val="007B7EF7"/>
    <w:rsid w:val="007B7FC6"/>
    <w:rsid w:val="007C0110"/>
    <w:rsid w:val="007C1203"/>
    <w:rsid w:val="007C1B9A"/>
    <w:rsid w:val="007C2E42"/>
    <w:rsid w:val="007C4B03"/>
    <w:rsid w:val="007C4FFC"/>
    <w:rsid w:val="007C52B5"/>
    <w:rsid w:val="007C5325"/>
    <w:rsid w:val="007C544E"/>
    <w:rsid w:val="007C54DE"/>
    <w:rsid w:val="007C569E"/>
    <w:rsid w:val="007C6096"/>
    <w:rsid w:val="007C6586"/>
    <w:rsid w:val="007C6A92"/>
    <w:rsid w:val="007D02EC"/>
    <w:rsid w:val="007D0475"/>
    <w:rsid w:val="007D0975"/>
    <w:rsid w:val="007D0D90"/>
    <w:rsid w:val="007D0F56"/>
    <w:rsid w:val="007D152C"/>
    <w:rsid w:val="007D16A4"/>
    <w:rsid w:val="007D171D"/>
    <w:rsid w:val="007D17C9"/>
    <w:rsid w:val="007D1852"/>
    <w:rsid w:val="007D24DF"/>
    <w:rsid w:val="007D2B65"/>
    <w:rsid w:val="007D2BB2"/>
    <w:rsid w:val="007D3222"/>
    <w:rsid w:val="007D359E"/>
    <w:rsid w:val="007D368D"/>
    <w:rsid w:val="007D3DCA"/>
    <w:rsid w:val="007D5905"/>
    <w:rsid w:val="007D655F"/>
    <w:rsid w:val="007D6932"/>
    <w:rsid w:val="007D6DBB"/>
    <w:rsid w:val="007D6E25"/>
    <w:rsid w:val="007D7168"/>
    <w:rsid w:val="007D72D2"/>
    <w:rsid w:val="007D7EA0"/>
    <w:rsid w:val="007E10AD"/>
    <w:rsid w:val="007E1115"/>
    <w:rsid w:val="007E12FB"/>
    <w:rsid w:val="007E29F6"/>
    <w:rsid w:val="007E3E1C"/>
    <w:rsid w:val="007E3F81"/>
    <w:rsid w:val="007E4B6F"/>
    <w:rsid w:val="007E4E13"/>
    <w:rsid w:val="007E5585"/>
    <w:rsid w:val="007E57A8"/>
    <w:rsid w:val="007E5821"/>
    <w:rsid w:val="007E5B30"/>
    <w:rsid w:val="007E5F48"/>
    <w:rsid w:val="007E5F63"/>
    <w:rsid w:val="007E6101"/>
    <w:rsid w:val="007E6EED"/>
    <w:rsid w:val="007E7278"/>
    <w:rsid w:val="007E7286"/>
    <w:rsid w:val="007E783A"/>
    <w:rsid w:val="007E7D5F"/>
    <w:rsid w:val="007F0131"/>
    <w:rsid w:val="007F0727"/>
    <w:rsid w:val="007F07D9"/>
    <w:rsid w:val="007F112C"/>
    <w:rsid w:val="007F117B"/>
    <w:rsid w:val="007F1548"/>
    <w:rsid w:val="007F1D16"/>
    <w:rsid w:val="007F21A5"/>
    <w:rsid w:val="007F2D0D"/>
    <w:rsid w:val="007F34FB"/>
    <w:rsid w:val="007F398C"/>
    <w:rsid w:val="007F3C52"/>
    <w:rsid w:val="007F4038"/>
    <w:rsid w:val="007F5002"/>
    <w:rsid w:val="007F56EF"/>
    <w:rsid w:val="007F58B2"/>
    <w:rsid w:val="007F5B24"/>
    <w:rsid w:val="007F65E5"/>
    <w:rsid w:val="008001DE"/>
    <w:rsid w:val="008010C9"/>
    <w:rsid w:val="008025BB"/>
    <w:rsid w:val="008027CC"/>
    <w:rsid w:val="008029EC"/>
    <w:rsid w:val="0080350C"/>
    <w:rsid w:val="0080460B"/>
    <w:rsid w:val="008046C7"/>
    <w:rsid w:val="00805541"/>
    <w:rsid w:val="008056D1"/>
    <w:rsid w:val="00805782"/>
    <w:rsid w:val="00805901"/>
    <w:rsid w:val="00805A88"/>
    <w:rsid w:val="00805FC3"/>
    <w:rsid w:val="00806CBC"/>
    <w:rsid w:val="00807460"/>
    <w:rsid w:val="00807F02"/>
    <w:rsid w:val="0081020D"/>
    <w:rsid w:val="008102E9"/>
    <w:rsid w:val="00810BED"/>
    <w:rsid w:val="00811182"/>
    <w:rsid w:val="00811285"/>
    <w:rsid w:val="0081135D"/>
    <w:rsid w:val="00811607"/>
    <w:rsid w:val="0081213F"/>
    <w:rsid w:val="0081350A"/>
    <w:rsid w:val="0081482E"/>
    <w:rsid w:val="00815A00"/>
    <w:rsid w:val="008160AE"/>
    <w:rsid w:val="0081627E"/>
    <w:rsid w:val="00816730"/>
    <w:rsid w:val="00816EF8"/>
    <w:rsid w:val="00817EC3"/>
    <w:rsid w:val="00820533"/>
    <w:rsid w:val="008214A4"/>
    <w:rsid w:val="00821C79"/>
    <w:rsid w:val="008223DC"/>
    <w:rsid w:val="008230D5"/>
    <w:rsid w:val="008243BF"/>
    <w:rsid w:val="00825066"/>
    <w:rsid w:val="00825304"/>
    <w:rsid w:val="00825947"/>
    <w:rsid w:val="00825A83"/>
    <w:rsid w:val="00825CDC"/>
    <w:rsid w:val="00826458"/>
    <w:rsid w:val="008266E6"/>
    <w:rsid w:val="00827BBF"/>
    <w:rsid w:val="00827C2C"/>
    <w:rsid w:val="00830676"/>
    <w:rsid w:val="00830819"/>
    <w:rsid w:val="00831D4C"/>
    <w:rsid w:val="00832068"/>
    <w:rsid w:val="00832EEC"/>
    <w:rsid w:val="00833349"/>
    <w:rsid w:val="00833A76"/>
    <w:rsid w:val="00833ACB"/>
    <w:rsid w:val="0083484A"/>
    <w:rsid w:val="00835461"/>
    <w:rsid w:val="0083551E"/>
    <w:rsid w:val="0083581A"/>
    <w:rsid w:val="00836057"/>
    <w:rsid w:val="0083727E"/>
    <w:rsid w:val="00837578"/>
    <w:rsid w:val="00837ADB"/>
    <w:rsid w:val="00837D38"/>
    <w:rsid w:val="00840AD9"/>
    <w:rsid w:val="0084162D"/>
    <w:rsid w:val="00842180"/>
    <w:rsid w:val="0084222A"/>
    <w:rsid w:val="008424F6"/>
    <w:rsid w:val="00842AB5"/>
    <w:rsid w:val="00842CCC"/>
    <w:rsid w:val="008432FC"/>
    <w:rsid w:val="00843378"/>
    <w:rsid w:val="00843A38"/>
    <w:rsid w:val="00843B67"/>
    <w:rsid w:val="00844031"/>
    <w:rsid w:val="00845900"/>
    <w:rsid w:val="00845EC8"/>
    <w:rsid w:val="00846387"/>
    <w:rsid w:val="00847BE3"/>
    <w:rsid w:val="008502B0"/>
    <w:rsid w:val="0085088D"/>
    <w:rsid w:val="008509E7"/>
    <w:rsid w:val="008512E3"/>
    <w:rsid w:val="00851FF5"/>
    <w:rsid w:val="0085214E"/>
    <w:rsid w:val="00852716"/>
    <w:rsid w:val="00853D6C"/>
    <w:rsid w:val="0085472B"/>
    <w:rsid w:val="0085489D"/>
    <w:rsid w:val="00854DE8"/>
    <w:rsid w:val="008556B5"/>
    <w:rsid w:val="008564C6"/>
    <w:rsid w:val="008569EA"/>
    <w:rsid w:val="00856FC1"/>
    <w:rsid w:val="00860364"/>
    <w:rsid w:val="008603F0"/>
    <w:rsid w:val="00860478"/>
    <w:rsid w:val="0086060F"/>
    <w:rsid w:val="008606AF"/>
    <w:rsid w:val="00860846"/>
    <w:rsid w:val="00860BFA"/>
    <w:rsid w:val="00862600"/>
    <w:rsid w:val="00863EA2"/>
    <w:rsid w:val="00863FFB"/>
    <w:rsid w:val="008642D0"/>
    <w:rsid w:val="008643FB"/>
    <w:rsid w:val="00864753"/>
    <w:rsid w:val="008647C0"/>
    <w:rsid w:val="00864F4F"/>
    <w:rsid w:val="008655A9"/>
    <w:rsid w:val="00865A3F"/>
    <w:rsid w:val="00865C51"/>
    <w:rsid w:val="008671EC"/>
    <w:rsid w:val="00867C54"/>
    <w:rsid w:val="00867CBE"/>
    <w:rsid w:val="00867EDC"/>
    <w:rsid w:val="00870E46"/>
    <w:rsid w:val="00871893"/>
    <w:rsid w:val="00871CC1"/>
    <w:rsid w:val="00871D0F"/>
    <w:rsid w:val="00872FC9"/>
    <w:rsid w:val="00873215"/>
    <w:rsid w:val="008737B4"/>
    <w:rsid w:val="008737F4"/>
    <w:rsid w:val="00873819"/>
    <w:rsid w:val="00873B93"/>
    <w:rsid w:val="008748E7"/>
    <w:rsid w:val="00874921"/>
    <w:rsid w:val="00875764"/>
    <w:rsid w:val="00875E7A"/>
    <w:rsid w:val="00876247"/>
    <w:rsid w:val="008770C6"/>
    <w:rsid w:val="008778FE"/>
    <w:rsid w:val="008806F8"/>
    <w:rsid w:val="00880743"/>
    <w:rsid w:val="00880B3B"/>
    <w:rsid w:val="00881695"/>
    <w:rsid w:val="0088181F"/>
    <w:rsid w:val="00882199"/>
    <w:rsid w:val="008826B2"/>
    <w:rsid w:val="008826F7"/>
    <w:rsid w:val="00882F46"/>
    <w:rsid w:val="00883E35"/>
    <w:rsid w:val="0088413D"/>
    <w:rsid w:val="00884241"/>
    <w:rsid w:val="00885A5C"/>
    <w:rsid w:val="00885CA6"/>
    <w:rsid w:val="00885D37"/>
    <w:rsid w:val="00886702"/>
    <w:rsid w:val="00886EFF"/>
    <w:rsid w:val="00887B95"/>
    <w:rsid w:val="0089051B"/>
    <w:rsid w:val="00891137"/>
    <w:rsid w:val="00891937"/>
    <w:rsid w:val="00891C04"/>
    <w:rsid w:val="00892022"/>
    <w:rsid w:val="0089260B"/>
    <w:rsid w:val="00893A34"/>
    <w:rsid w:val="00893ED7"/>
    <w:rsid w:val="0089419A"/>
    <w:rsid w:val="008945AD"/>
    <w:rsid w:val="0089492E"/>
    <w:rsid w:val="00895079"/>
    <w:rsid w:val="0089551C"/>
    <w:rsid w:val="00895C6E"/>
    <w:rsid w:val="00896A12"/>
    <w:rsid w:val="00896FDD"/>
    <w:rsid w:val="0089752A"/>
    <w:rsid w:val="00897F2B"/>
    <w:rsid w:val="008A05F2"/>
    <w:rsid w:val="008A0FE5"/>
    <w:rsid w:val="008A10DA"/>
    <w:rsid w:val="008A15B1"/>
    <w:rsid w:val="008A2F63"/>
    <w:rsid w:val="008A34A2"/>
    <w:rsid w:val="008A4680"/>
    <w:rsid w:val="008A49EC"/>
    <w:rsid w:val="008A70BC"/>
    <w:rsid w:val="008A7799"/>
    <w:rsid w:val="008A7918"/>
    <w:rsid w:val="008A7CC9"/>
    <w:rsid w:val="008B06B7"/>
    <w:rsid w:val="008B1AE7"/>
    <w:rsid w:val="008B1C30"/>
    <w:rsid w:val="008B3532"/>
    <w:rsid w:val="008B36E9"/>
    <w:rsid w:val="008B3B5C"/>
    <w:rsid w:val="008B3B90"/>
    <w:rsid w:val="008B3D88"/>
    <w:rsid w:val="008B6441"/>
    <w:rsid w:val="008B6EA3"/>
    <w:rsid w:val="008B76DC"/>
    <w:rsid w:val="008B7ADE"/>
    <w:rsid w:val="008C0CF8"/>
    <w:rsid w:val="008C1730"/>
    <w:rsid w:val="008C1B50"/>
    <w:rsid w:val="008C1B8A"/>
    <w:rsid w:val="008C1D00"/>
    <w:rsid w:val="008C1FC8"/>
    <w:rsid w:val="008C20ED"/>
    <w:rsid w:val="008C252A"/>
    <w:rsid w:val="008C2995"/>
    <w:rsid w:val="008C2A24"/>
    <w:rsid w:val="008C3248"/>
    <w:rsid w:val="008C3298"/>
    <w:rsid w:val="008C434D"/>
    <w:rsid w:val="008C4548"/>
    <w:rsid w:val="008C4F96"/>
    <w:rsid w:val="008C5FB5"/>
    <w:rsid w:val="008C60AA"/>
    <w:rsid w:val="008C6CB3"/>
    <w:rsid w:val="008C6D1D"/>
    <w:rsid w:val="008C6EDB"/>
    <w:rsid w:val="008C72A5"/>
    <w:rsid w:val="008C74B7"/>
    <w:rsid w:val="008C7563"/>
    <w:rsid w:val="008C7594"/>
    <w:rsid w:val="008D04D5"/>
    <w:rsid w:val="008D056A"/>
    <w:rsid w:val="008D070D"/>
    <w:rsid w:val="008D09C1"/>
    <w:rsid w:val="008D0D41"/>
    <w:rsid w:val="008D113E"/>
    <w:rsid w:val="008D1460"/>
    <w:rsid w:val="008D2531"/>
    <w:rsid w:val="008D296E"/>
    <w:rsid w:val="008D2E87"/>
    <w:rsid w:val="008D34A0"/>
    <w:rsid w:val="008D35BD"/>
    <w:rsid w:val="008D38C3"/>
    <w:rsid w:val="008D43EA"/>
    <w:rsid w:val="008D4EF0"/>
    <w:rsid w:val="008D5140"/>
    <w:rsid w:val="008D54C4"/>
    <w:rsid w:val="008D6247"/>
    <w:rsid w:val="008D6B5E"/>
    <w:rsid w:val="008D787B"/>
    <w:rsid w:val="008D7B4A"/>
    <w:rsid w:val="008E0A1C"/>
    <w:rsid w:val="008E1D0B"/>
    <w:rsid w:val="008E2DEB"/>
    <w:rsid w:val="008E33A0"/>
    <w:rsid w:val="008E3D3E"/>
    <w:rsid w:val="008E4BA6"/>
    <w:rsid w:val="008E4DAD"/>
    <w:rsid w:val="008E4F30"/>
    <w:rsid w:val="008E5485"/>
    <w:rsid w:val="008E6494"/>
    <w:rsid w:val="008E6695"/>
    <w:rsid w:val="008E689B"/>
    <w:rsid w:val="008E6F00"/>
    <w:rsid w:val="008E788E"/>
    <w:rsid w:val="008E7C67"/>
    <w:rsid w:val="008F01F6"/>
    <w:rsid w:val="008F074E"/>
    <w:rsid w:val="008F0C3B"/>
    <w:rsid w:val="008F2093"/>
    <w:rsid w:val="008F2ACA"/>
    <w:rsid w:val="008F2BA6"/>
    <w:rsid w:val="008F3290"/>
    <w:rsid w:val="008F3880"/>
    <w:rsid w:val="008F38C4"/>
    <w:rsid w:val="008F3DB6"/>
    <w:rsid w:val="008F5144"/>
    <w:rsid w:val="008F5DDB"/>
    <w:rsid w:val="008F5DFC"/>
    <w:rsid w:val="008F662A"/>
    <w:rsid w:val="008F67FC"/>
    <w:rsid w:val="008F6D1C"/>
    <w:rsid w:val="008F76B2"/>
    <w:rsid w:val="009000EB"/>
    <w:rsid w:val="009006AE"/>
    <w:rsid w:val="00900A0C"/>
    <w:rsid w:val="009019D1"/>
    <w:rsid w:val="00901BBE"/>
    <w:rsid w:val="00902617"/>
    <w:rsid w:val="00902DD0"/>
    <w:rsid w:val="00903E70"/>
    <w:rsid w:val="009048CC"/>
    <w:rsid w:val="00904D17"/>
    <w:rsid w:val="00905707"/>
    <w:rsid w:val="009063F6"/>
    <w:rsid w:val="0090684C"/>
    <w:rsid w:val="00907A9B"/>
    <w:rsid w:val="00907F16"/>
    <w:rsid w:val="0091060D"/>
    <w:rsid w:val="00910E31"/>
    <w:rsid w:val="009118C3"/>
    <w:rsid w:val="0091251B"/>
    <w:rsid w:val="00912FD9"/>
    <w:rsid w:val="00913662"/>
    <w:rsid w:val="00913A05"/>
    <w:rsid w:val="00913D83"/>
    <w:rsid w:val="00914264"/>
    <w:rsid w:val="00914CD6"/>
    <w:rsid w:val="00915826"/>
    <w:rsid w:val="00915E11"/>
    <w:rsid w:val="00915E17"/>
    <w:rsid w:val="009167A2"/>
    <w:rsid w:val="00916EE3"/>
    <w:rsid w:val="009174BF"/>
    <w:rsid w:val="00917C7C"/>
    <w:rsid w:val="00917E6C"/>
    <w:rsid w:val="00920F0E"/>
    <w:rsid w:val="00921310"/>
    <w:rsid w:val="009219B5"/>
    <w:rsid w:val="0092203D"/>
    <w:rsid w:val="00922D6E"/>
    <w:rsid w:val="00924BBA"/>
    <w:rsid w:val="00925025"/>
    <w:rsid w:val="0092517A"/>
    <w:rsid w:val="00925283"/>
    <w:rsid w:val="00925567"/>
    <w:rsid w:val="00925CE5"/>
    <w:rsid w:val="00926296"/>
    <w:rsid w:val="0092641D"/>
    <w:rsid w:val="00926E51"/>
    <w:rsid w:val="009274CC"/>
    <w:rsid w:val="009277A4"/>
    <w:rsid w:val="0092784D"/>
    <w:rsid w:val="009278D9"/>
    <w:rsid w:val="00927C04"/>
    <w:rsid w:val="00927EF7"/>
    <w:rsid w:val="00930656"/>
    <w:rsid w:val="009307F9"/>
    <w:rsid w:val="009308EA"/>
    <w:rsid w:val="009309FF"/>
    <w:rsid w:val="009310B7"/>
    <w:rsid w:val="009316E7"/>
    <w:rsid w:val="00931D86"/>
    <w:rsid w:val="00932781"/>
    <w:rsid w:val="009327D2"/>
    <w:rsid w:val="00932BFF"/>
    <w:rsid w:val="00933D08"/>
    <w:rsid w:val="0093412B"/>
    <w:rsid w:val="0093447F"/>
    <w:rsid w:val="009344D7"/>
    <w:rsid w:val="00934992"/>
    <w:rsid w:val="00934B23"/>
    <w:rsid w:val="009350F9"/>
    <w:rsid w:val="00935319"/>
    <w:rsid w:val="0093575D"/>
    <w:rsid w:val="00935D4B"/>
    <w:rsid w:val="00935F32"/>
    <w:rsid w:val="0093648C"/>
    <w:rsid w:val="00936607"/>
    <w:rsid w:val="0093692A"/>
    <w:rsid w:val="00936BF3"/>
    <w:rsid w:val="00936CB5"/>
    <w:rsid w:val="00936D5B"/>
    <w:rsid w:val="0093774F"/>
    <w:rsid w:val="00937994"/>
    <w:rsid w:val="00937CE0"/>
    <w:rsid w:val="00940D5A"/>
    <w:rsid w:val="0094102A"/>
    <w:rsid w:val="0094112C"/>
    <w:rsid w:val="009415C5"/>
    <w:rsid w:val="00941751"/>
    <w:rsid w:val="00941778"/>
    <w:rsid w:val="00941A16"/>
    <w:rsid w:val="00941ABA"/>
    <w:rsid w:val="00941D18"/>
    <w:rsid w:val="00942391"/>
    <w:rsid w:val="00942B9C"/>
    <w:rsid w:val="00942C0E"/>
    <w:rsid w:val="009435D6"/>
    <w:rsid w:val="00943745"/>
    <w:rsid w:val="00943769"/>
    <w:rsid w:val="00943B8A"/>
    <w:rsid w:val="00944760"/>
    <w:rsid w:val="00945116"/>
    <w:rsid w:val="009451C0"/>
    <w:rsid w:val="009453AE"/>
    <w:rsid w:val="0094571B"/>
    <w:rsid w:val="0094585F"/>
    <w:rsid w:val="00945D21"/>
    <w:rsid w:val="00945F58"/>
    <w:rsid w:val="00946245"/>
    <w:rsid w:val="009465F6"/>
    <w:rsid w:val="009469AA"/>
    <w:rsid w:val="00947064"/>
    <w:rsid w:val="00947740"/>
    <w:rsid w:val="009478B0"/>
    <w:rsid w:val="00950C8D"/>
    <w:rsid w:val="009526EA"/>
    <w:rsid w:val="009528F3"/>
    <w:rsid w:val="00952E73"/>
    <w:rsid w:val="009532D5"/>
    <w:rsid w:val="009538EA"/>
    <w:rsid w:val="00953A8F"/>
    <w:rsid w:val="009543F9"/>
    <w:rsid w:val="009547D9"/>
    <w:rsid w:val="00954F99"/>
    <w:rsid w:val="00954FA7"/>
    <w:rsid w:val="00955A20"/>
    <w:rsid w:val="00955A7F"/>
    <w:rsid w:val="00955EE3"/>
    <w:rsid w:val="0095675E"/>
    <w:rsid w:val="00960563"/>
    <w:rsid w:val="00960596"/>
    <w:rsid w:val="00960E1E"/>
    <w:rsid w:val="00961149"/>
    <w:rsid w:val="00962401"/>
    <w:rsid w:val="00962C1F"/>
    <w:rsid w:val="00962D0A"/>
    <w:rsid w:val="0096327F"/>
    <w:rsid w:val="00963630"/>
    <w:rsid w:val="00963E7C"/>
    <w:rsid w:val="009648D0"/>
    <w:rsid w:val="0096503E"/>
    <w:rsid w:val="00965503"/>
    <w:rsid w:val="00966869"/>
    <w:rsid w:val="00966E5A"/>
    <w:rsid w:val="00967A85"/>
    <w:rsid w:val="00972458"/>
    <w:rsid w:val="00972B60"/>
    <w:rsid w:val="00972D71"/>
    <w:rsid w:val="00972F22"/>
    <w:rsid w:val="00973090"/>
    <w:rsid w:val="009730F2"/>
    <w:rsid w:val="0097321D"/>
    <w:rsid w:val="009740CF"/>
    <w:rsid w:val="009742C5"/>
    <w:rsid w:val="0097504D"/>
    <w:rsid w:val="0097547C"/>
    <w:rsid w:val="00975790"/>
    <w:rsid w:val="009761B9"/>
    <w:rsid w:val="009762B4"/>
    <w:rsid w:val="00976D31"/>
    <w:rsid w:val="00976EB2"/>
    <w:rsid w:val="009772ED"/>
    <w:rsid w:val="00977376"/>
    <w:rsid w:val="0097747F"/>
    <w:rsid w:val="009777B4"/>
    <w:rsid w:val="009778BB"/>
    <w:rsid w:val="0097798E"/>
    <w:rsid w:val="00977D1F"/>
    <w:rsid w:val="009803D6"/>
    <w:rsid w:val="009805E4"/>
    <w:rsid w:val="00980DAA"/>
    <w:rsid w:val="009811B8"/>
    <w:rsid w:val="00981298"/>
    <w:rsid w:val="009815C0"/>
    <w:rsid w:val="009827A9"/>
    <w:rsid w:val="009829FE"/>
    <w:rsid w:val="00982C21"/>
    <w:rsid w:val="00983499"/>
    <w:rsid w:val="00983BC7"/>
    <w:rsid w:val="00984EB6"/>
    <w:rsid w:val="0098565D"/>
    <w:rsid w:val="009858C5"/>
    <w:rsid w:val="00985C24"/>
    <w:rsid w:val="00985E01"/>
    <w:rsid w:val="00986147"/>
    <w:rsid w:val="0098694A"/>
    <w:rsid w:val="009870A4"/>
    <w:rsid w:val="009876D1"/>
    <w:rsid w:val="00987769"/>
    <w:rsid w:val="009907D9"/>
    <w:rsid w:val="009908B9"/>
    <w:rsid w:val="00991765"/>
    <w:rsid w:val="00991E19"/>
    <w:rsid w:val="00991E3B"/>
    <w:rsid w:val="00992241"/>
    <w:rsid w:val="00992278"/>
    <w:rsid w:val="00992571"/>
    <w:rsid w:val="009925D1"/>
    <w:rsid w:val="00992AB0"/>
    <w:rsid w:val="0099377A"/>
    <w:rsid w:val="00993E91"/>
    <w:rsid w:val="00994679"/>
    <w:rsid w:val="009946FF"/>
    <w:rsid w:val="00994D42"/>
    <w:rsid w:val="00994F69"/>
    <w:rsid w:val="00995276"/>
    <w:rsid w:val="009959BD"/>
    <w:rsid w:val="009959F2"/>
    <w:rsid w:val="009961BE"/>
    <w:rsid w:val="00997740"/>
    <w:rsid w:val="00997850"/>
    <w:rsid w:val="009A056A"/>
    <w:rsid w:val="009A1667"/>
    <w:rsid w:val="009A1684"/>
    <w:rsid w:val="009A1C0C"/>
    <w:rsid w:val="009A1F49"/>
    <w:rsid w:val="009A23CA"/>
    <w:rsid w:val="009A2648"/>
    <w:rsid w:val="009A26DD"/>
    <w:rsid w:val="009A28D5"/>
    <w:rsid w:val="009A2FBB"/>
    <w:rsid w:val="009A309C"/>
    <w:rsid w:val="009A42A6"/>
    <w:rsid w:val="009A4625"/>
    <w:rsid w:val="009A5ABD"/>
    <w:rsid w:val="009A5AF3"/>
    <w:rsid w:val="009A5D5B"/>
    <w:rsid w:val="009A784C"/>
    <w:rsid w:val="009A78D3"/>
    <w:rsid w:val="009A7AB3"/>
    <w:rsid w:val="009B0050"/>
    <w:rsid w:val="009B01BC"/>
    <w:rsid w:val="009B04A2"/>
    <w:rsid w:val="009B06D9"/>
    <w:rsid w:val="009B1025"/>
    <w:rsid w:val="009B1334"/>
    <w:rsid w:val="009B1B2E"/>
    <w:rsid w:val="009B1C3E"/>
    <w:rsid w:val="009B1CDD"/>
    <w:rsid w:val="009B2EE0"/>
    <w:rsid w:val="009B3ED7"/>
    <w:rsid w:val="009B483B"/>
    <w:rsid w:val="009B4A38"/>
    <w:rsid w:val="009B5643"/>
    <w:rsid w:val="009B5F8A"/>
    <w:rsid w:val="009B604F"/>
    <w:rsid w:val="009B6285"/>
    <w:rsid w:val="009B6918"/>
    <w:rsid w:val="009B6A72"/>
    <w:rsid w:val="009B6D2C"/>
    <w:rsid w:val="009B7617"/>
    <w:rsid w:val="009B7E22"/>
    <w:rsid w:val="009C050D"/>
    <w:rsid w:val="009C055E"/>
    <w:rsid w:val="009C0E11"/>
    <w:rsid w:val="009C168D"/>
    <w:rsid w:val="009C1D29"/>
    <w:rsid w:val="009C213B"/>
    <w:rsid w:val="009C2DD7"/>
    <w:rsid w:val="009C457D"/>
    <w:rsid w:val="009C51C5"/>
    <w:rsid w:val="009C55F7"/>
    <w:rsid w:val="009C5D0C"/>
    <w:rsid w:val="009C63C1"/>
    <w:rsid w:val="009C6B79"/>
    <w:rsid w:val="009C6C77"/>
    <w:rsid w:val="009C7024"/>
    <w:rsid w:val="009C78FB"/>
    <w:rsid w:val="009D079C"/>
    <w:rsid w:val="009D07EB"/>
    <w:rsid w:val="009D0A36"/>
    <w:rsid w:val="009D0BCB"/>
    <w:rsid w:val="009D15EA"/>
    <w:rsid w:val="009D1EA0"/>
    <w:rsid w:val="009D360B"/>
    <w:rsid w:val="009D3D7C"/>
    <w:rsid w:val="009D4545"/>
    <w:rsid w:val="009D4DFF"/>
    <w:rsid w:val="009D53AE"/>
    <w:rsid w:val="009D5468"/>
    <w:rsid w:val="009D54DB"/>
    <w:rsid w:val="009D673E"/>
    <w:rsid w:val="009D6B51"/>
    <w:rsid w:val="009D74FC"/>
    <w:rsid w:val="009D78C0"/>
    <w:rsid w:val="009E00AB"/>
    <w:rsid w:val="009E0374"/>
    <w:rsid w:val="009E04D7"/>
    <w:rsid w:val="009E0906"/>
    <w:rsid w:val="009E1E65"/>
    <w:rsid w:val="009E259A"/>
    <w:rsid w:val="009E29C0"/>
    <w:rsid w:val="009E349F"/>
    <w:rsid w:val="009E37A6"/>
    <w:rsid w:val="009E37F9"/>
    <w:rsid w:val="009E44C1"/>
    <w:rsid w:val="009E456E"/>
    <w:rsid w:val="009E509F"/>
    <w:rsid w:val="009E51E4"/>
    <w:rsid w:val="009E5512"/>
    <w:rsid w:val="009E5947"/>
    <w:rsid w:val="009E6150"/>
    <w:rsid w:val="009E61B4"/>
    <w:rsid w:val="009E65C4"/>
    <w:rsid w:val="009E6A47"/>
    <w:rsid w:val="009E6AAE"/>
    <w:rsid w:val="009E7942"/>
    <w:rsid w:val="009F0B12"/>
    <w:rsid w:val="009F0E81"/>
    <w:rsid w:val="009F11F4"/>
    <w:rsid w:val="009F152F"/>
    <w:rsid w:val="009F1C21"/>
    <w:rsid w:val="009F2F2F"/>
    <w:rsid w:val="009F3168"/>
    <w:rsid w:val="009F60FA"/>
    <w:rsid w:val="009F69A0"/>
    <w:rsid w:val="009F6AF4"/>
    <w:rsid w:val="009F7A9D"/>
    <w:rsid w:val="00A00A61"/>
    <w:rsid w:val="00A00FBC"/>
    <w:rsid w:val="00A01236"/>
    <w:rsid w:val="00A01E31"/>
    <w:rsid w:val="00A0463E"/>
    <w:rsid w:val="00A053CA"/>
    <w:rsid w:val="00A0544E"/>
    <w:rsid w:val="00A062FA"/>
    <w:rsid w:val="00A067B0"/>
    <w:rsid w:val="00A06C87"/>
    <w:rsid w:val="00A072CE"/>
    <w:rsid w:val="00A07FD3"/>
    <w:rsid w:val="00A101FA"/>
    <w:rsid w:val="00A10924"/>
    <w:rsid w:val="00A10E1D"/>
    <w:rsid w:val="00A11287"/>
    <w:rsid w:val="00A12058"/>
    <w:rsid w:val="00A13E00"/>
    <w:rsid w:val="00A140D0"/>
    <w:rsid w:val="00A14262"/>
    <w:rsid w:val="00A145D2"/>
    <w:rsid w:val="00A14903"/>
    <w:rsid w:val="00A156BD"/>
    <w:rsid w:val="00A15A72"/>
    <w:rsid w:val="00A15D24"/>
    <w:rsid w:val="00A15E7C"/>
    <w:rsid w:val="00A169CA"/>
    <w:rsid w:val="00A16D50"/>
    <w:rsid w:val="00A16F05"/>
    <w:rsid w:val="00A17E80"/>
    <w:rsid w:val="00A20215"/>
    <w:rsid w:val="00A218CF"/>
    <w:rsid w:val="00A22076"/>
    <w:rsid w:val="00A22130"/>
    <w:rsid w:val="00A2272F"/>
    <w:rsid w:val="00A2298A"/>
    <w:rsid w:val="00A23254"/>
    <w:rsid w:val="00A23D4C"/>
    <w:rsid w:val="00A25150"/>
    <w:rsid w:val="00A253C0"/>
    <w:rsid w:val="00A25C60"/>
    <w:rsid w:val="00A25CAC"/>
    <w:rsid w:val="00A26B18"/>
    <w:rsid w:val="00A26FA5"/>
    <w:rsid w:val="00A27739"/>
    <w:rsid w:val="00A30135"/>
    <w:rsid w:val="00A30C7F"/>
    <w:rsid w:val="00A3120C"/>
    <w:rsid w:val="00A315F7"/>
    <w:rsid w:val="00A316D0"/>
    <w:rsid w:val="00A31BC0"/>
    <w:rsid w:val="00A324B9"/>
    <w:rsid w:val="00A3254E"/>
    <w:rsid w:val="00A32871"/>
    <w:rsid w:val="00A328B7"/>
    <w:rsid w:val="00A32B0D"/>
    <w:rsid w:val="00A332F6"/>
    <w:rsid w:val="00A33B02"/>
    <w:rsid w:val="00A3432F"/>
    <w:rsid w:val="00A35C79"/>
    <w:rsid w:val="00A35DE4"/>
    <w:rsid w:val="00A36046"/>
    <w:rsid w:val="00A36110"/>
    <w:rsid w:val="00A366FF"/>
    <w:rsid w:val="00A36A43"/>
    <w:rsid w:val="00A374C4"/>
    <w:rsid w:val="00A37DB3"/>
    <w:rsid w:val="00A40632"/>
    <w:rsid w:val="00A40AC9"/>
    <w:rsid w:val="00A41004"/>
    <w:rsid w:val="00A41720"/>
    <w:rsid w:val="00A419D2"/>
    <w:rsid w:val="00A41DB4"/>
    <w:rsid w:val="00A42707"/>
    <w:rsid w:val="00A42FD6"/>
    <w:rsid w:val="00A44657"/>
    <w:rsid w:val="00A44EB1"/>
    <w:rsid w:val="00A4516E"/>
    <w:rsid w:val="00A45E8C"/>
    <w:rsid w:val="00A46C93"/>
    <w:rsid w:val="00A46E68"/>
    <w:rsid w:val="00A5038D"/>
    <w:rsid w:val="00A5041C"/>
    <w:rsid w:val="00A506FE"/>
    <w:rsid w:val="00A50AAC"/>
    <w:rsid w:val="00A50C2B"/>
    <w:rsid w:val="00A510ED"/>
    <w:rsid w:val="00A51BD4"/>
    <w:rsid w:val="00A524E8"/>
    <w:rsid w:val="00A52907"/>
    <w:rsid w:val="00A52A1C"/>
    <w:rsid w:val="00A52ACB"/>
    <w:rsid w:val="00A535C4"/>
    <w:rsid w:val="00A53E47"/>
    <w:rsid w:val="00A545AE"/>
    <w:rsid w:val="00A5480A"/>
    <w:rsid w:val="00A54C3F"/>
    <w:rsid w:val="00A5657E"/>
    <w:rsid w:val="00A56731"/>
    <w:rsid w:val="00A56C39"/>
    <w:rsid w:val="00A56EF1"/>
    <w:rsid w:val="00A576CB"/>
    <w:rsid w:val="00A60B37"/>
    <w:rsid w:val="00A60BBA"/>
    <w:rsid w:val="00A61B99"/>
    <w:rsid w:val="00A61CAE"/>
    <w:rsid w:val="00A61E60"/>
    <w:rsid w:val="00A6208B"/>
    <w:rsid w:val="00A622DA"/>
    <w:rsid w:val="00A6253F"/>
    <w:rsid w:val="00A625DB"/>
    <w:rsid w:val="00A62F92"/>
    <w:rsid w:val="00A6326C"/>
    <w:rsid w:val="00A6369D"/>
    <w:rsid w:val="00A640FF"/>
    <w:rsid w:val="00A64162"/>
    <w:rsid w:val="00A64768"/>
    <w:rsid w:val="00A65011"/>
    <w:rsid w:val="00A65180"/>
    <w:rsid w:val="00A65440"/>
    <w:rsid w:val="00A65A93"/>
    <w:rsid w:val="00A65D16"/>
    <w:rsid w:val="00A66951"/>
    <w:rsid w:val="00A66CBB"/>
    <w:rsid w:val="00A67138"/>
    <w:rsid w:val="00A67F25"/>
    <w:rsid w:val="00A67FEB"/>
    <w:rsid w:val="00A704D1"/>
    <w:rsid w:val="00A70609"/>
    <w:rsid w:val="00A7156C"/>
    <w:rsid w:val="00A71AE3"/>
    <w:rsid w:val="00A720C5"/>
    <w:rsid w:val="00A734FF"/>
    <w:rsid w:val="00A73F6F"/>
    <w:rsid w:val="00A73FDA"/>
    <w:rsid w:val="00A74F95"/>
    <w:rsid w:val="00A76004"/>
    <w:rsid w:val="00A760F7"/>
    <w:rsid w:val="00A76417"/>
    <w:rsid w:val="00A76885"/>
    <w:rsid w:val="00A77120"/>
    <w:rsid w:val="00A77C9C"/>
    <w:rsid w:val="00A803CC"/>
    <w:rsid w:val="00A80A42"/>
    <w:rsid w:val="00A80F85"/>
    <w:rsid w:val="00A811F7"/>
    <w:rsid w:val="00A81465"/>
    <w:rsid w:val="00A816AD"/>
    <w:rsid w:val="00A81E28"/>
    <w:rsid w:val="00A8295B"/>
    <w:rsid w:val="00A82984"/>
    <w:rsid w:val="00A83AD8"/>
    <w:rsid w:val="00A83D35"/>
    <w:rsid w:val="00A84155"/>
    <w:rsid w:val="00A84464"/>
    <w:rsid w:val="00A84AE4"/>
    <w:rsid w:val="00A855E9"/>
    <w:rsid w:val="00A85B12"/>
    <w:rsid w:val="00A85DE9"/>
    <w:rsid w:val="00A86267"/>
    <w:rsid w:val="00A86ACE"/>
    <w:rsid w:val="00A86B0F"/>
    <w:rsid w:val="00A86BE2"/>
    <w:rsid w:val="00A902FA"/>
    <w:rsid w:val="00A90C37"/>
    <w:rsid w:val="00A90C94"/>
    <w:rsid w:val="00A914B7"/>
    <w:rsid w:val="00A91DD7"/>
    <w:rsid w:val="00A91FA7"/>
    <w:rsid w:val="00A92046"/>
    <w:rsid w:val="00A920F7"/>
    <w:rsid w:val="00A93020"/>
    <w:rsid w:val="00A93470"/>
    <w:rsid w:val="00A934FF"/>
    <w:rsid w:val="00A936E9"/>
    <w:rsid w:val="00A93731"/>
    <w:rsid w:val="00A93DF2"/>
    <w:rsid w:val="00A94AFC"/>
    <w:rsid w:val="00A94D49"/>
    <w:rsid w:val="00A94DEA"/>
    <w:rsid w:val="00A95360"/>
    <w:rsid w:val="00A954AE"/>
    <w:rsid w:val="00A9673F"/>
    <w:rsid w:val="00A97362"/>
    <w:rsid w:val="00A97790"/>
    <w:rsid w:val="00A97AC4"/>
    <w:rsid w:val="00AA110E"/>
    <w:rsid w:val="00AA18CB"/>
    <w:rsid w:val="00AA1F6C"/>
    <w:rsid w:val="00AA25D2"/>
    <w:rsid w:val="00AA2AE6"/>
    <w:rsid w:val="00AA3AF3"/>
    <w:rsid w:val="00AA3CE7"/>
    <w:rsid w:val="00AA3F9F"/>
    <w:rsid w:val="00AA50A6"/>
    <w:rsid w:val="00AA51A2"/>
    <w:rsid w:val="00AA5974"/>
    <w:rsid w:val="00AA5B57"/>
    <w:rsid w:val="00AA5C7F"/>
    <w:rsid w:val="00AA5D90"/>
    <w:rsid w:val="00AA6C4D"/>
    <w:rsid w:val="00AA798E"/>
    <w:rsid w:val="00AA7FDE"/>
    <w:rsid w:val="00AB0134"/>
    <w:rsid w:val="00AB04D0"/>
    <w:rsid w:val="00AB08FD"/>
    <w:rsid w:val="00AB0B44"/>
    <w:rsid w:val="00AB0DC9"/>
    <w:rsid w:val="00AB13AD"/>
    <w:rsid w:val="00AB143F"/>
    <w:rsid w:val="00AB14BA"/>
    <w:rsid w:val="00AB32D2"/>
    <w:rsid w:val="00AB3339"/>
    <w:rsid w:val="00AB3BCD"/>
    <w:rsid w:val="00AB3C28"/>
    <w:rsid w:val="00AB44C5"/>
    <w:rsid w:val="00AB4692"/>
    <w:rsid w:val="00AB50E7"/>
    <w:rsid w:val="00AB5240"/>
    <w:rsid w:val="00AB532B"/>
    <w:rsid w:val="00AB76BF"/>
    <w:rsid w:val="00AB7D7D"/>
    <w:rsid w:val="00AC0127"/>
    <w:rsid w:val="00AC07F3"/>
    <w:rsid w:val="00AC1262"/>
    <w:rsid w:val="00AC1AD7"/>
    <w:rsid w:val="00AC1B1D"/>
    <w:rsid w:val="00AC1E8F"/>
    <w:rsid w:val="00AC3EEF"/>
    <w:rsid w:val="00AC400B"/>
    <w:rsid w:val="00AC4F7C"/>
    <w:rsid w:val="00AC5E10"/>
    <w:rsid w:val="00AC6571"/>
    <w:rsid w:val="00AC6665"/>
    <w:rsid w:val="00AC68C8"/>
    <w:rsid w:val="00AC690F"/>
    <w:rsid w:val="00AC6917"/>
    <w:rsid w:val="00AC7397"/>
    <w:rsid w:val="00AD071B"/>
    <w:rsid w:val="00AD09FA"/>
    <w:rsid w:val="00AD0AFA"/>
    <w:rsid w:val="00AD1559"/>
    <w:rsid w:val="00AD19EC"/>
    <w:rsid w:val="00AD1A45"/>
    <w:rsid w:val="00AD2742"/>
    <w:rsid w:val="00AD2D3A"/>
    <w:rsid w:val="00AD30E9"/>
    <w:rsid w:val="00AD3293"/>
    <w:rsid w:val="00AD3302"/>
    <w:rsid w:val="00AD456F"/>
    <w:rsid w:val="00AD47F0"/>
    <w:rsid w:val="00AD4C10"/>
    <w:rsid w:val="00AD4CB9"/>
    <w:rsid w:val="00AD51F3"/>
    <w:rsid w:val="00AD5C6A"/>
    <w:rsid w:val="00AD5E40"/>
    <w:rsid w:val="00AD6D0F"/>
    <w:rsid w:val="00AD79F2"/>
    <w:rsid w:val="00AE087F"/>
    <w:rsid w:val="00AE0D24"/>
    <w:rsid w:val="00AE0D9B"/>
    <w:rsid w:val="00AE0EFA"/>
    <w:rsid w:val="00AE16D5"/>
    <w:rsid w:val="00AE1DE0"/>
    <w:rsid w:val="00AE1E1F"/>
    <w:rsid w:val="00AE1E36"/>
    <w:rsid w:val="00AE229A"/>
    <w:rsid w:val="00AE2701"/>
    <w:rsid w:val="00AE2C00"/>
    <w:rsid w:val="00AE37B2"/>
    <w:rsid w:val="00AE3A77"/>
    <w:rsid w:val="00AE3B2E"/>
    <w:rsid w:val="00AE41D8"/>
    <w:rsid w:val="00AE4920"/>
    <w:rsid w:val="00AE4B94"/>
    <w:rsid w:val="00AE55C3"/>
    <w:rsid w:val="00AE5ACB"/>
    <w:rsid w:val="00AE5F62"/>
    <w:rsid w:val="00AE65FD"/>
    <w:rsid w:val="00AE72B7"/>
    <w:rsid w:val="00AE759F"/>
    <w:rsid w:val="00AE782B"/>
    <w:rsid w:val="00AE7D1D"/>
    <w:rsid w:val="00AF02E9"/>
    <w:rsid w:val="00AF044B"/>
    <w:rsid w:val="00AF063E"/>
    <w:rsid w:val="00AF07B1"/>
    <w:rsid w:val="00AF0B92"/>
    <w:rsid w:val="00AF0EA9"/>
    <w:rsid w:val="00AF267F"/>
    <w:rsid w:val="00AF34CB"/>
    <w:rsid w:val="00AF3571"/>
    <w:rsid w:val="00AF3728"/>
    <w:rsid w:val="00AF3878"/>
    <w:rsid w:val="00AF3BAA"/>
    <w:rsid w:val="00AF3FCE"/>
    <w:rsid w:val="00AF4F77"/>
    <w:rsid w:val="00AF6598"/>
    <w:rsid w:val="00AF659B"/>
    <w:rsid w:val="00AF67BA"/>
    <w:rsid w:val="00AF6F3E"/>
    <w:rsid w:val="00AF709A"/>
    <w:rsid w:val="00B01138"/>
    <w:rsid w:val="00B019A9"/>
    <w:rsid w:val="00B01A73"/>
    <w:rsid w:val="00B01B98"/>
    <w:rsid w:val="00B02083"/>
    <w:rsid w:val="00B03D3E"/>
    <w:rsid w:val="00B04FAF"/>
    <w:rsid w:val="00B050F7"/>
    <w:rsid w:val="00B05679"/>
    <w:rsid w:val="00B056B3"/>
    <w:rsid w:val="00B05C38"/>
    <w:rsid w:val="00B061C5"/>
    <w:rsid w:val="00B0642C"/>
    <w:rsid w:val="00B064BC"/>
    <w:rsid w:val="00B07C0B"/>
    <w:rsid w:val="00B103CE"/>
    <w:rsid w:val="00B104E3"/>
    <w:rsid w:val="00B108C1"/>
    <w:rsid w:val="00B1094A"/>
    <w:rsid w:val="00B10BC0"/>
    <w:rsid w:val="00B11179"/>
    <w:rsid w:val="00B119C6"/>
    <w:rsid w:val="00B11A4C"/>
    <w:rsid w:val="00B11B30"/>
    <w:rsid w:val="00B11CFD"/>
    <w:rsid w:val="00B11D84"/>
    <w:rsid w:val="00B11F28"/>
    <w:rsid w:val="00B12D54"/>
    <w:rsid w:val="00B13910"/>
    <w:rsid w:val="00B1393B"/>
    <w:rsid w:val="00B13A03"/>
    <w:rsid w:val="00B1410B"/>
    <w:rsid w:val="00B1431E"/>
    <w:rsid w:val="00B146B3"/>
    <w:rsid w:val="00B150D6"/>
    <w:rsid w:val="00B152C4"/>
    <w:rsid w:val="00B1571E"/>
    <w:rsid w:val="00B166C7"/>
    <w:rsid w:val="00B168AB"/>
    <w:rsid w:val="00B1752B"/>
    <w:rsid w:val="00B175A3"/>
    <w:rsid w:val="00B17908"/>
    <w:rsid w:val="00B17FE3"/>
    <w:rsid w:val="00B2072E"/>
    <w:rsid w:val="00B2161C"/>
    <w:rsid w:val="00B21D95"/>
    <w:rsid w:val="00B22832"/>
    <w:rsid w:val="00B23012"/>
    <w:rsid w:val="00B24215"/>
    <w:rsid w:val="00B24281"/>
    <w:rsid w:val="00B24943"/>
    <w:rsid w:val="00B2497A"/>
    <w:rsid w:val="00B25125"/>
    <w:rsid w:val="00B26661"/>
    <w:rsid w:val="00B26FAE"/>
    <w:rsid w:val="00B276A8"/>
    <w:rsid w:val="00B27915"/>
    <w:rsid w:val="00B27BF5"/>
    <w:rsid w:val="00B309E9"/>
    <w:rsid w:val="00B30BD4"/>
    <w:rsid w:val="00B310EC"/>
    <w:rsid w:val="00B31335"/>
    <w:rsid w:val="00B31392"/>
    <w:rsid w:val="00B3332D"/>
    <w:rsid w:val="00B33686"/>
    <w:rsid w:val="00B339E9"/>
    <w:rsid w:val="00B3462D"/>
    <w:rsid w:val="00B354D8"/>
    <w:rsid w:val="00B36911"/>
    <w:rsid w:val="00B36B22"/>
    <w:rsid w:val="00B36C25"/>
    <w:rsid w:val="00B36CDA"/>
    <w:rsid w:val="00B3735E"/>
    <w:rsid w:val="00B37614"/>
    <w:rsid w:val="00B37689"/>
    <w:rsid w:val="00B37EA5"/>
    <w:rsid w:val="00B411C4"/>
    <w:rsid w:val="00B418F0"/>
    <w:rsid w:val="00B43100"/>
    <w:rsid w:val="00B433C2"/>
    <w:rsid w:val="00B448E6"/>
    <w:rsid w:val="00B45797"/>
    <w:rsid w:val="00B460AB"/>
    <w:rsid w:val="00B466C0"/>
    <w:rsid w:val="00B468FA"/>
    <w:rsid w:val="00B46C0A"/>
    <w:rsid w:val="00B470B5"/>
    <w:rsid w:val="00B474E6"/>
    <w:rsid w:val="00B479F3"/>
    <w:rsid w:val="00B5065C"/>
    <w:rsid w:val="00B50916"/>
    <w:rsid w:val="00B5096B"/>
    <w:rsid w:val="00B51222"/>
    <w:rsid w:val="00B51F72"/>
    <w:rsid w:val="00B53F65"/>
    <w:rsid w:val="00B54BDE"/>
    <w:rsid w:val="00B55210"/>
    <w:rsid w:val="00B552F1"/>
    <w:rsid w:val="00B556A1"/>
    <w:rsid w:val="00B55819"/>
    <w:rsid w:val="00B558C4"/>
    <w:rsid w:val="00B563B1"/>
    <w:rsid w:val="00B565C2"/>
    <w:rsid w:val="00B56C36"/>
    <w:rsid w:val="00B56C5C"/>
    <w:rsid w:val="00B603A7"/>
    <w:rsid w:val="00B60986"/>
    <w:rsid w:val="00B60E0A"/>
    <w:rsid w:val="00B60E83"/>
    <w:rsid w:val="00B61233"/>
    <w:rsid w:val="00B61368"/>
    <w:rsid w:val="00B61895"/>
    <w:rsid w:val="00B61E50"/>
    <w:rsid w:val="00B625CD"/>
    <w:rsid w:val="00B62A03"/>
    <w:rsid w:val="00B62BC6"/>
    <w:rsid w:val="00B62C94"/>
    <w:rsid w:val="00B631E5"/>
    <w:rsid w:val="00B634A4"/>
    <w:rsid w:val="00B640DC"/>
    <w:rsid w:val="00B64421"/>
    <w:rsid w:val="00B649EA"/>
    <w:rsid w:val="00B64A91"/>
    <w:rsid w:val="00B653B5"/>
    <w:rsid w:val="00B654D3"/>
    <w:rsid w:val="00B65CB4"/>
    <w:rsid w:val="00B65F86"/>
    <w:rsid w:val="00B66542"/>
    <w:rsid w:val="00B665E0"/>
    <w:rsid w:val="00B66D02"/>
    <w:rsid w:val="00B704D1"/>
    <w:rsid w:val="00B70BDF"/>
    <w:rsid w:val="00B71CAA"/>
    <w:rsid w:val="00B722A6"/>
    <w:rsid w:val="00B73391"/>
    <w:rsid w:val="00B73396"/>
    <w:rsid w:val="00B73A0F"/>
    <w:rsid w:val="00B73DED"/>
    <w:rsid w:val="00B74400"/>
    <w:rsid w:val="00B74774"/>
    <w:rsid w:val="00B74DE0"/>
    <w:rsid w:val="00B75D05"/>
    <w:rsid w:val="00B76707"/>
    <w:rsid w:val="00B76739"/>
    <w:rsid w:val="00B771C0"/>
    <w:rsid w:val="00B77D60"/>
    <w:rsid w:val="00B77D9E"/>
    <w:rsid w:val="00B80501"/>
    <w:rsid w:val="00B80651"/>
    <w:rsid w:val="00B80EFE"/>
    <w:rsid w:val="00B81021"/>
    <w:rsid w:val="00B82806"/>
    <w:rsid w:val="00B829BC"/>
    <w:rsid w:val="00B83142"/>
    <w:rsid w:val="00B833E2"/>
    <w:rsid w:val="00B84512"/>
    <w:rsid w:val="00B85B64"/>
    <w:rsid w:val="00B8686D"/>
    <w:rsid w:val="00B87093"/>
    <w:rsid w:val="00B87355"/>
    <w:rsid w:val="00B87571"/>
    <w:rsid w:val="00B8761E"/>
    <w:rsid w:val="00B87A4E"/>
    <w:rsid w:val="00B87A8C"/>
    <w:rsid w:val="00B87CDC"/>
    <w:rsid w:val="00B90112"/>
    <w:rsid w:val="00B90E96"/>
    <w:rsid w:val="00B9152F"/>
    <w:rsid w:val="00B91B17"/>
    <w:rsid w:val="00B91B29"/>
    <w:rsid w:val="00B91C61"/>
    <w:rsid w:val="00B92178"/>
    <w:rsid w:val="00B9233F"/>
    <w:rsid w:val="00B92580"/>
    <w:rsid w:val="00B93203"/>
    <w:rsid w:val="00B93CC1"/>
    <w:rsid w:val="00B93CD8"/>
    <w:rsid w:val="00B94165"/>
    <w:rsid w:val="00B94F70"/>
    <w:rsid w:val="00B95882"/>
    <w:rsid w:val="00B958AF"/>
    <w:rsid w:val="00B95B35"/>
    <w:rsid w:val="00B95E97"/>
    <w:rsid w:val="00B95FE8"/>
    <w:rsid w:val="00B963B9"/>
    <w:rsid w:val="00B97208"/>
    <w:rsid w:val="00B97490"/>
    <w:rsid w:val="00B975C8"/>
    <w:rsid w:val="00B97692"/>
    <w:rsid w:val="00B97870"/>
    <w:rsid w:val="00B97BFB"/>
    <w:rsid w:val="00B97E07"/>
    <w:rsid w:val="00BA0561"/>
    <w:rsid w:val="00BA10A5"/>
    <w:rsid w:val="00BA16AE"/>
    <w:rsid w:val="00BA1898"/>
    <w:rsid w:val="00BA1B2C"/>
    <w:rsid w:val="00BA2060"/>
    <w:rsid w:val="00BA3128"/>
    <w:rsid w:val="00BA35D9"/>
    <w:rsid w:val="00BA3BD3"/>
    <w:rsid w:val="00BA3DD9"/>
    <w:rsid w:val="00BA40FC"/>
    <w:rsid w:val="00BA4D78"/>
    <w:rsid w:val="00BA5A4C"/>
    <w:rsid w:val="00BA5BA7"/>
    <w:rsid w:val="00BA5D33"/>
    <w:rsid w:val="00BA5DAF"/>
    <w:rsid w:val="00BA6C2C"/>
    <w:rsid w:val="00BA71D1"/>
    <w:rsid w:val="00BB0B1B"/>
    <w:rsid w:val="00BB1217"/>
    <w:rsid w:val="00BB191F"/>
    <w:rsid w:val="00BB1AE8"/>
    <w:rsid w:val="00BB2680"/>
    <w:rsid w:val="00BB3BB5"/>
    <w:rsid w:val="00BB3D03"/>
    <w:rsid w:val="00BB3F7C"/>
    <w:rsid w:val="00BB41D0"/>
    <w:rsid w:val="00BB4C4B"/>
    <w:rsid w:val="00BB5044"/>
    <w:rsid w:val="00BB6240"/>
    <w:rsid w:val="00BB646D"/>
    <w:rsid w:val="00BB73FC"/>
    <w:rsid w:val="00BB7C61"/>
    <w:rsid w:val="00BC01EA"/>
    <w:rsid w:val="00BC1A0A"/>
    <w:rsid w:val="00BC2868"/>
    <w:rsid w:val="00BC2A36"/>
    <w:rsid w:val="00BC2B72"/>
    <w:rsid w:val="00BC3A5D"/>
    <w:rsid w:val="00BC4025"/>
    <w:rsid w:val="00BC455F"/>
    <w:rsid w:val="00BC4B84"/>
    <w:rsid w:val="00BC4EAF"/>
    <w:rsid w:val="00BC665A"/>
    <w:rsid w:val="00BC67E8"/>
    <w:rsid w:val="00BC7546"/>
    <w:rsid w:val="00BC76FA"/>
    <w:rsid w:val="00BC7D04"/>
    <w:rsid w:val="00BD01CA"/>
    <w:rsid w:val="00BD0CB8"/>
    <w:rsid w:val="00BD1493"/>
    <w:rsid w:val="00BD14A1"/>
    <w:rsid w:val="00BD1909"/>
    <w:rsid w:val="00BD21DE"/>
    <w:rsid w:val="00BD3DBE"/>
    <w:rsid w:val="00BD427F"/>
    <w:rsid w:val="00BD4489"/>
    <w:rsid w:val="00BD4BBB"/>
    <w:rsid w:val="00BD557E"/>
    <w:rsid w:val="00BD5B0C"/>
    <w:rsid w:val="00BD5BF9"/>
    <w:rsid w:val="00BD6666"/>
    <w:rsid w:val="00BD6791"/>
    <w:rsid w:val="00BD698D"/>
    <w:rsid w:val="00BD73A0"/>
    <w:rsid w:val="00BD7401"/>
    <w:rsid w:val="00BD74AA"/>
    <w:rsid w:val="00BD75D8"/>
    <w:rsid w:val="00BD7720"/>
    <w:rsid w:val="00BE183F"/>
    <w:rsid w:val="00BE1876"/>
    <w:rsid w:val="00BE3082"/>
    <w:rsid w:val="00BE30EF"/>
    <w:rsid w:val="00BE3AD3"/>
    <w:rsid w:val="00BE478A"/>
    <w:rsid w:val="00BE5B1F"/>
    <w:rsid w:val="00BE5F25"/>
    <w:rsid w:val="00BE6741"/>
    <w:rsid w:val="00BE754A"/>
    <w:rsid w:val="00BE7A0C"/>
    <w:rsid w:val="00BE7A4B"/>
    <w:rsid w:val="00BF00D8"/>
    <w:rsid w:val="00BF0428"/>
    <w:rsid w:val="00BF06AA"/>
    <w:rsid w:val="00BF0FE3"/>
    <w:rsid w:val="00BF1197"/>
    <w:rsid w:val="00BF12A8"/>
    <w:rsid w:val="00BF13E9"/>
    <w:rsid w:val="00BF2D1B"/>
    <w:rsid w:val="00BF308C"/>
    <w:rsid w:val="00BF33A9"/>
    <w:rsid w:val="00BF3B47"/>
    <w:rsid w:val="00BF3D34"/>
    <w:rsid w:val="00BF4743"/>
    <w:rsid w:val="00BF4AA6"/>
    <w:rsid w:val="00BF4BC2"/>
    <w:rsid w:val="00BF4FF5"/>
    <w:rsid w:val="00BF51FB"/>
    <w:rsid w:val="00BF5653"/>
    <w:rsid w:val="00BF5A38"/>
    <w:rsid w:val="00BF6147"/>
    <w:rsid w:val="00BF6A77"/>
    <w:rsid w:val="00BF6C73"/>
    <w:rsid w:val="00BF7217"/>
    <w:rsid w:val="00BF7C0E"/>
    <w:rsid w:val="00BF7F37"/>
    <w:rsid w:val="00C00F02"/>
    <w:rsid w:val="00C01BCB"/>
    <w:rsid w:val="00C02624"/>
    <w:rsid w:val="00C02935"/>
    <w:rsid w:val="00C02F57"/>
    <w:rsid w:val="00C034D7"/>
    <w:rsid w:val="00C0361F"/>
    <w:rsid w:val="00C03FDB"/>
    <w:rsid w:val="00C0436C"/>
    <w:rsid w:val="00C043C7"/>
    <w:rsid w:val="00C04BBC"/>
    <w:rsid w:val="00C04E44"/>
    <w:rsid w:val="00C051BC"/>
    <w:rsid w:val="00C059F3"/>
    <w:rsid w:val="00C0632E"/>
    <w:rsid w:val="00C063D5"/>
    <w:rsid w:val="00C06A13"/>
    <w:rsid w:val="00C06A61"/>
    <w:rsid w:val="00C0705F"/>
    <w:rsid w:val="00C07257"/>
    <w:rsid w:val="00C077AD"/>
    <w:rsid w:val="00C10E8C"/>
    <w:rsid w:val="00C11BC9"/>
    <w:rsid w:val="00C1203B"/>
    <w:rsid w:val="00C123E4"/>
    <w:rsid w:val="00C140BD"/>
    <w:rsid w:val="00C14270"/>
    <w:rsid w:val="00C144E3"/>
    <w:rsid w:val="00C14E13"/>
    <w:rsid w:val="00C15464"/>
    <w:rsid w:val="00C15D7D"/>
    <w:rsid w:val="00C15E65"/>
    <w:rsid w:val="00C16840"/>
    <w:rsid w:val="00C16E52"/>
    <w:rsid w:val="00C17C13"/>
    <w:rsid w:val="00C20BEE"/>
    <w:rsid w:val="00C20E88"/>
    <w:rsid w:val="00C21064"/>
    <w:rsid w:val="00C21525"/>
    <w:rsid w:val="00C218BB"/>
    <w:rsid w:val="00C21A77"/>
    <w:rsid w:val="00C21BE8"/>
    <w:rsid w:val="00C22E2E"/>
    <w:rsid w:val="00C22F82"/>
    <w:rsid w:val="00C2335C"/>
    <w:rsid w:val="00C2441B"/>
    <w:rsid w:val="00C25545"/>
    <w:rsid w:val="00C2633E"/>
    <w:rsid w:val="00C2645C"/>
    <w:rsid w:val="00C26618"/>
    <w:rsid w:val="00C27AA1"/>
    <w:rsid w:val="00C3026C"/>
    <w:rsid w:val="00C30652"/>
    <w:rsid w:val="00C31658"/>
    <w:rsid w:val="00C31B27"/>
    <w:rsid w:val="00C31C1A"/>
    <w:rsid w:val="00C31F6A"/>
    <w:rsid w:val="00C3262D"/>
    <w:rsid w:val="00C32848"/>
    <w:rsid w:val="00C33680"/>
    <w:rsid w:val="00C34268"/>
    <w:rsid w:val="00C35D09"/>
    <w:rsid w:val="00C3665D"/>
    <w:rsid w:val="00C36AA0"/>
    <w:rsid w:val="00C370E1"/>
    <w:rsid w:val="00C370FC"/>
    <w:rsid w:val="00C402FE"/>
    <w:rsid w:val="00C4068C"/>
    <w:rsid w:val="00C43306"/>
    <w:rsid w:val="00C44EFE"/>
    <w:rsid w:val="00C453F5"/>
    <w:rsid w:val="00C45460"/>
    <w:rsid w:val="00C4585F"/>
    <w:rsid w:val="00C45B0A"/>
    <w:rsid w:val="00C45C22"/>
    <w:rsid w:val="00C467E6"/>
    <w:rsid w:val="00C46911"/>
    <w:rsid w:val="00C47970"/>
    <w:rsid w:val="00C47B9D"/>
    <w:rsid w:val="00C47C86"/>
    <w:rsid w:val="00C50A1F"/>
    <w:rsid w:val="00C50B8F"/>
    <w:rsid w:val="00C510D1"/>
    <w:rsid w:val="00C514B6"/>
    <w:rsid w:val="00C517B8"/>
    <w:rsid w:val="00C51EAF"/>
    <w:rsid w:val="00C51EF9"/>
    <w:rsid w:val="00C53672"/>
    <w:rsid w:val="00C536AA"/>
    <w:rsid w:val="00C54B71"/>
    <w:rsid w:val="00C55D92"/>
    <w:rsid w:val="00C55F78"/>
    <w:rsid w:val="00C562A1"/>
    <w:rsid w:val="00C57135"/>
    <w:rsid w:val="00C57A52"/>
    <w:rsid w:val="00C57FCA"/>
    <w:rsid w:val="00C61847"/>
    <w:rsid w:val="00C61BF5"/>
    <w:rsid w:val="00C6227E"/>
    <w:rsid w:val="00C635AE"/>
    <w:rsid w:val="00C63F1D"/>
    <w:rsid w:val="00C64771"/>
    <w:rsid w:val="00C64A20"/>
    <w:rsid w:val="00C64F65"/>
    <w:rsid w:val="00C6524A"/>
    <w:rsid w:val="00C65652"/>
    <w:rsid w:val="00C65758"/>
    <w:rsid w:val="00C66912"/>
    <w:rsid w:val="00C66D27"/>
    <w:rsid w:val="00C66E2E"/>
    <w:rsid w:val="00C6737A"/>
    <w:rsid w:val="00C67428"/>
    <w:rsid w:val="00C676F0"/>
    <w:rsid w:val="00C67B7F"/>
    <w:rsid w:val="00C709F5"/>
    <w:rsid w:val="00C70DAC"/>
    <w:rsid w:val="00C730B6"/>
    <w:rsid w:val="00C732E2"/>
    <w:rsid w:val="00C73533"/>
    <w:rsid w:val="00C73C92"/>
    <w:rsid w:val="00C747A3"/>
    <w:rsid w:val="00C74DC0"/>
    <w:rsid w:val="00C74EDE"/>
    <w:rsid w:val="00C75526"/>
    <w:rsid w:val="00C75DDA"/>
    <w:rsid w:val="00C76107"/>
    <w:rsid w:val="00C768AB"/>
    <w:rsid w:val="00C771FD"/>
    <w:rsid w:val="00C77929"/>
    <w:rsid w:val="00C77A36"/>
    <w:rsid w:val="00C77FEC"/>
    <w:rsid w:val="00C8081F"/>
    <w:rsid w:val="00C80CD1"/>
    <w:rsid w:val="00C80CE0"/>
    <w:rsid w:val="00C81F47"/>
    <w:rsid w:val="00C826CF"/>
    <w:rsid w:val="00C827C7"/>
    <w:rsid w:val="00C8386A"/>
    <w:rsid w:val="00C83C5B"/>
    <w:rsid w:val="00C84001"/>
    <w:rsid w:val="00C842F4"/>
    <w:rsid w:val="00C8469B"/>
    <w:rsid w:val="00C84E33"/>
    <w:rsid w:val="00C85AB4"/>
    <w:rsid w:val="00C85C50"/>
    <w:rsid w:val="00C85FB0"/>
    <w:rsid w:val="00C8644B"/>
    <w:rsid w:val="00C86ADA"/>
    <w:rsid w:val="00C86C6D"/>
    <w:rsid w:val="00C8703E"/>
    <w:rsid w:val="00C873A9"/>
    <w:rsid w:val="00C873CE"/>
    <w:rsid w:val="00C874C0"/>
    <w:rsid w:val="00C903D5"/>
    <w:rsid w:val="00C90D4C"/>
    <w:rsid w:val="00C9120B"/>
    <w:rsid w:val="00C9148F"/>
    <w:rsid w:val="00C92263"/>
    <w:rsid w:val="00C92A3A"/>
    <w:rsid w:val="00C930B1"/>
    <w:rsid w:val="00C943E6"/>
    <w:rsid w:val="00C94611"/>
    <w:rsid w:val="00C94B09"/>
    <w:rsid w:val="00C95B73"/>
    <w:rsid w:val="00C95EA7"/>
    <w:rsid w:val="00C95FA1"/>
    <w:rsid w:val="00C9622F"/>
    <w:rsid w:val="00C964DF"/>
    <w:rsid w:val="00C96BA4"/>
    <w:rsid w:val="00C96F25"/>
    <w:rsid w:val="00C9796F"/>
    <w:rsid w:val="00C97FBC"/>
    <w:rsid w:val="00CA00A3"/>
    <w:rsid w:val="00CA0139"/>
    <w:rsid w:val="00CA0369"/>
    <w:rsid w:val="00CA0B42"/>
    <w:rsid w:val="00CA2B3C"/>
    <w:rsid w:val="00CA3001"/>
    <w:rsid w:val="00CA3731"/>
    <w:rsid w:val="00CA374A"/>
    <w:rsid w:val="00CA3A85"/>
    <w:rsid w:val="00CA468A"/>
    <w:rsid w:val="00CA479E"/>
    <w:rsid w:val="00CA4B25"/>
    <w:rsid w:val="00CA516A"/>
    <w:rsid w:val="00CA524A"/>
    <w:rsid w:val="00CA5643"/>
    <w:rsid w:val="00CA5DEE"/>
    <w:rsid w:val="00CA62AB"/>
    <w:rsid w:val="00CA6652"/>
    <w:rsid w:val="00CA69B3"/>
    <w:rsid w:val="00CA6CC8"/>
    <w:rsid w:val="00CA72CF"/>
    <w:rsid w:val="00CA79BD"/>
    <w:rsid w:val="00CB0390"/>
    <w:rsid w:val="00CB057B"/>
    <w:rsid w:val="00CB08CA"/>
    <w:rsid w:val="00CB0FE1"/>
    <w:rsid w:val="00CB187B"/>
    <w:rsid w:val="00CB2157"/>
    <w:rsid w:val="00CB233C"/>
    <w:rsid w:val="00CB267F"/>
    <w:rsid w:val="00CB2E1D"/>
    <w:rsid w:val="00CB334F"/>
    <w:rsid w:val="00CB3843"/>
    <w:rsid w:val="00CB3906"/>
    <w:rsid w:val="00CB3BB2"/>
    <w:rsid w:val="00CB44FE"/>
    <w:rsid w:val="00CB4CC7"/>
    <w:rsid w:val="00CB513E"/>
    <w:rsid w:val="00CB56FC"/>
    <w:rsid w:val="00CB637C"/>
    <w:rsid w:val="00CB65C1"/>
    <w:rsid w:val="00CB66CD"/>
    <w:rsid w:val="00CB6904"/>
    <w:rsid w:val="00CC055E"/>
    <w:rsid w:val="00CC1730"/>
    <w:rsid w:val="00CC1AA8"/>
    <w:rsid w:val="00CC1C20"/>
    <w:rsid w:val="00CC2FE9"/>
    <w:rsid w:val="00CC3189"/>
    <w:rsid w:val="00CC323E"/>
    <w:rsid w:val="00CC3EC4"/>
    <w:rsid w:val="00CC437E"/>
    <w:rsid w:val="00CC5ABD"/>
    <w:rsid w:val="00CC5BCA"/>
    <w:rsid w:val="00CC5E9D"/>
    <w:rsid w:val="00CC606F"/>
    <w:rsid w:val="00CC63D9"/>
    <w:rsid w:val="00CC680E"/>
    <w:rsid w:val="00CC699F"/>
    <w:rsid w:val="00CC7027"/>
    <w:rsid w:val="00CC71AF"/>
    <w:rsid w:val="00CC74E2"/>
    <w:rsid w:val="00CD0122"/>
    <w:rsid w:val="00CD0135"/>
    <w:rsid w:val="00CD142D"/>
    <w:rsid w:val="00CD1A4F"/>
    <w:rsid w:val="00CD1F47"/>
    <w:rsid w:val="00CD2265"/>
    <w:rsid w:val="00CD2692"/>
    <w:rsid w:val="00CD2DAA"/>
    <w:rsid w:val="00CD348C"/>
    <w:rsid w:val="00CD34F0"/>
    <w:rsid w:val="00CD4851"/>
    <w:rsid w:val="00CD4B56"/>
    <w:rsid w:val="00CD4BB8"/>
    <w:rsid w:val="00CD4F74"/>
    <w:rsid w:val="00CD4FDD"/>
    <w:rsid w:val="00CD5764"/>
    <w:rsid w:val="00CD5A59"/>
    <w:rsid w:val="00CD6135"/>
    <w:rsid w:val="00CD6F08"/>
    <w:rsid w:val="00CD710B"/>
    <w:rsid w:val="00CD7BD1"/>
    <w:rsid w:val="00CE0C71"/>
    <w:rsid w:val="00CE0E29"/>
    <w:rsid w:val="00CE1068"/>
    <w:rsid w:val="00CE1476"/>
    <w:rsid w:val="00CE1916"/>
    <w:rsid w:val="00CE1C72"/>
    <w:rsid w:val="00CE1F3C"/>
    <w:rsid w:val="00CE204F"/>
    <w:rsid w:val="00CE2456"/>
    <w:rsid w:val="00CE24A7"/>
    <w:rsid w:val="00CE267F"/>
    <w:rsid w:val="00CE287E"/>
    <w:rsid w:val="00CE2DEA"/>
    <w:rsid w:val="00CE2F9F"/>
    <w:rsid w:val="00CE309D"/>
    <w:rsid w:val="00CE3623"/>
    <w:rsid w:val="00CE3CC4"/>
    <w:rsid w:val="00CE40B0"/>
    <w:rsid w:val="00CE40CB"/>
    <w:rsid w:val="00CE42CD"/>
    <w:rsid w:val="00CE4D4D"/>
    <w:rsid w:val="00CE57AF"/>
    <w:rsid w:val="00CE59B4"/>
    <w:rsid w:val="00CE5B7F"/>
    <w:rsid w:val="00CE5F16"/>
    <w:rsid w:val="00CE6506"/>
    <w:rsid w:val="00CE673B"/>
    <w:rsid w:val="00CE703A"/>
    <w:rsid w:val="00CE70D4"/>
    <w:rsid w:val="00CE730C"/>
    <w:rsid w:val="00CE7BCA"/>
    <w:rsid w:val="00CF08AE"/>
    <w:rsid w:val="00CF0B73"/>
    <w:rsid w:val="00CF0CD1"/>
    <w:rsid w:val="00CF1106"/>
    <w:rsid w:val="00CF1248"/>
    <w:rsid w:val="00CF17F8"/>
    <w:rsid w:val="00CF1933"/>
    <w:rsid w:val="00CF218E"/>
    <w:rsid w:val="00CF28D3"/>
    <w:rsid w:val="00CF31A1"/>
    <w:rsid w:val="00CF35B9"/>
    <w:rsid w:val="00CF3941"/>
    <w:rsid w:val="00CF3B9A"/>
    <w:rsid w:val="00CF3C83"/>
    <w:rsid w:val="00CF4122"/>
    <w:rsid w:val="00CF427E"/>
    <w:rsid w:val="00CF44E6"/>
    <w:rsid w:val="00CF5321"/>
    <w:rsid w:val="00CF5D52"/>
    <w:rsid w:val="00CF5E47"/>
    <w:rsid w:val="00CF6008"/>
    <w:rsid w:val="00CF604F"/>
    <w:rsid w:val="00CF63F6"/>
    <w:rsid w:val="00CF7E86"/>
    <w:rsid w:val="00D0002E"/>
    <w:rsid w:val="00D002DA"/>
    <w:rsid w:val="00D008E5"/>
    <w:rsid w:val="00D00945"/>
    <w:rsid w:val="00D009E1"/>
    <w:rsid w:val="00D0129A"/>
    <w:rsid w:val="00D01ECF"/>
    <w:rsid w:val="00D02037"/>
    <w:rsid w:val="00D0237F"/>
    <w:rsid w:val="00D02BBA"/>
    <w:rsid w:val="00D02E71"/>
    <w:rsid w:val="00D03542"/>
    <w:rsid w:val="00D03BDE"/>
    <w:rsid w:val="00D04420"/>
    <w:rsid w:val="00D04554"/>
    <w:rsid w:val="00D0494F"/>
    <w:rsid w:val="00D05CD5"/>
    <w:rsid w:val="00D068AA"/>
    <w:rsid w:val="00D06D84"/>
    <w:rsid w:val="00D070B0"/>
    <w:rsid w:val="00D0714F"/>
    <w:rsid w:val="00D07346"/>
    <w:rsid w:val="00D07C77"/>
    <w:rsid w:val="00D1048E"/>
    <w:rsid w:val="00D11391"/>
    <w:rsid w:val="00D11CB5"/>
    <w:rsid w:val="00D14066"/>
    <w:rsid w:val="00D144D1"/>
    <w:rsid w:val="00D1488B"/>
    <w:rsid w:val="00D14A07"/>
    <w:rsid w:val="00D14A97"/>
    <w:rsid w:val="00D15D52"/>
    <w:rsid w:val="00D16224"/>
    <w:rsid w:val="00D169EE"/>
    <w:rsid w:val="00D17224"/>
    <w:rsid w:val="00D175C1"/>
    <w:rsid w:val="00D17EC9"/>
    <w:rsid w:val="00D203CD"/>
    <w:rsid w:val="00D208C2"/>
    <w:rsid w:val="00D2178E"/>
    <w:rsid w:val="00D21AAA"/>
    <w:rsid w:val="00D222B9"/>
    <w:rsid w:val="00D2253D"/>
    <w:rsid w:val="00D22F95"/>
    <w:rsid w:val="00D23113"/>
    <w:rsid w:val="00D234A7"/>
    <w:rsid w:val="00D23ACA"/>
    <w:rsid w:val="00D244AA"/>
    <w:rsid w:val="00D245DD"/>
    <w:rsid w:val="00D245FB"/>
    <w:rsid w:val="00D25ACF"/>
    <w:rsid w:val="00D26489"/>
    <w:rsid w:val="00D26A0C"/>
    <w:rsid w:val="00D26B36"/>
    <w:rsid w:val="00D274A1"/>
    <w:rsid w:val="00D30161"/>
    <w:rsid w:val="00D30D0F"/>
    <w:rsid w:val="00D3100F"/>
    <w:rsid w:val="00D31F7B"/>
    <w:rsid w:val="00D32081"/>
    <w:rsid w:val="00D32A15"/>
    <w:rsid w:val="00D32F61"/>
    <w:rsid w:val="00D3369F"/>
    <w:rsid w:val="00D336A3"/>
    <w:rsid w:val="00D337A8"/>
    <w:rsid w:val="00D3556B"/>
    <w:rsid w:val="00D35852"/>
    <w:rsid w:val="00D37528"/>
    <w:rsid w:val="00D402AA"/>
    <w:rsid w:val="00D403C2"/>
    <w:rsid w:val="00D403E9"/>
    <w:rsid w:val="00D40DB7"/>
    <w:rsid w:val="00D41676"/>
    <w:rsid w:val="00D41919"/>
    <w:rsid w:val="00D41AFE"/>
    <w:rsid w:val="00D41B19"/>
    <w:rsid w:val="00D41FA3"/>
    <w:rsid w:val="00D428FC"/>
    <w:rsid w:val="00D42B91"/>
    <w:rsid w:val="00D43716"/>
    <w:rsid w:val="00D447A4"/>
    <w:rsid w:val="00D44D3D"/>
    <w:rsid w:val="00D44D59"/>
    <w:rsid w:val="00D44E24"/>
    <w:rsid w:val="00D4512F"/>
    <w:rsid w:val="00D451AD"/>
    <w:rsid w:val="00D46441"/>
    <w:rsid w:val="00D467CA"/>
    <w:rsid w:val="00D470B3"/>
    <w:rsid w:val="00D47246"/>
    <w:rsid w:val="00D502B1"/>
    <w:rsid w:val="00D504EE"/>
    <w:rsid w:val="00D50BBA"/>
    <w:rsid w:val="00D50E25"/>
    <w:rsid w:val="00D50F76"/>
    <w:rsid w:val="00D5258E"/>
    <w:rsid w:val="00D526A9"/>
    <w:rsid w:val="00D52CE9"/>
    <w:rsid w:val="00D5334A"/>
    <w:rsid w:val="00D534CE"/>
    <w:rsid w:val="00D546D5"/>
    <w:rsid w:val="00D54A6F"/>
    <w:rsid w:val="00D54DA5"/>
    <w:rsid w:val="00D55236"/>
    <w:rsid w:val="00D5563A"/>
    <w:rsid w:val="00D55982"/>
    <w:rsid w:val="00D55AC7"/>
    <w:rsid w:val="00D55F98"/>
    <w:rsid w:val="00D5686A"/>
    <w:rsid w:val="00D56B16"/>
    <w:rsid w:val="00D56D41"/>
    <w:rsid w:val="00D56D5D"/>
    <w:rsid w:val="00D56F22"/>
    <w:rsid w:val="00D60121"/>
    <w:rsid w:val="00D60959"/>
    <w:rsid w:val="00D609A9"/>
    <w:rsid w:val="00D616C0"/>
    <w:rsid w:val="00D6267C"/>
    <w:rsid w:val="00D6304D"/>
    <w:rsid w:val="00D631B5"/>
    <w:rsid w:val="00D6352F"/>
    <w:rsid w:val="00D6353D"/>
    <w:rsid w:val="00D63D7F"/>
    <w:rsid w:val="00D64910"/>
    <w:rsid w:val="00D6498E"/>
    <w:rsid w:val="00D64ED1"/>
    <w:rsid w:val="00D65BB4"/>
    <w:rsid w:val="00D65C57"/>
    <w:rsid w:val="00D664ED"/>
    <w:rsid w:val="00D6658A"/>
    <w:rsid w:val="00D669FA"/>
    <w:rsid w:val="00D671B4"/>
    <w:rsid w:val="00D67A62"/>
    <w:rsid w:val="00D67B1C"/>
    <w:rsid w:val="00D67D63"/>
    <w:rsid w:val="00D701A3"/>
    <w:rsid w:val="00D705BF"/>
    <w:rsid w:val="00D70C79"/>
    <w:rsid w:val="00D70D4C"/>
    <w:rsid w:val="00D71D86"/>
    <w:rsid w:val="00D71E41"/>
    <w:rsid w:val="00D7225A"/>
    <w:rsid w:val="00D72923"/>
    <w:rsid w:val="00D7297B"/>
    <w:rsid w:val="00D72F59"/>
    <w:rsid w:val="00D73101"/>
    <w:rsid w:val="00D73AE9"/>
    <w:rsid w:val="00D75748"/>
    <w:rsid w:val="00D75C6B"/>
    <w:rsid w:val="00D75E22"/>
    <w:rsid w:val="00D76056"/>
    <w:rsid w:val="00D760D1"/>
    <w:rsid w:val="00D7666A"/>
    <w:rsid w:val="00D774DD"/>
    <w:rsid w:val="00D7794B"/>
    <w:rsid w:val="00D80441"/>
    <w:rsid w:val="00D80709"/>
    <w:rsid w:val="00D8111B"/>
    <w:rsid w:val="00D81659"/>
    <w:rsid w:val="00D81A0B"/>
    <w:rsid w:val="00D81C44"/>
    <w:rsid w:val="00D829D4"/>
    <w:rsid w:val="00D83BC4"/>
    <w:rsid w:val="00D83BDE"/>
    <w:rsid w:val="00D8484F"/>
    <w:rsid w:val="00D850C9"/>
    <w:rsid w:val="00D856EB"/>
    <w:rsid w:val="00D85988"/>
    <w:rsid w:val="00D85EAE"/>
    <w:rsid w:val="00D85F3A"/>
    <w:rsid w:val="00D86042"/>
    <w:rsid w:val="00D870E2"/>
    <w:rsid w:val="00D8793E"/>
    <w:rsid w:val="00D87E17"/>
    <w:rsid w:val="00D94225"/>
    <w:rsid w:val="00D94972"/>
    <w:rsid w:val="00D949A4"/>
    <w:rsid w:val="00D949CE"/>
    <w:rsid w:val="00D94F46"/>
    <w:rsid w:val="00D95707"/>
    <w:rsid w:val="00D95755"/>
    <w:rsid w:val="00D95972"/>
    <w:rsid w:val="00D95D50"/>
    <w:rsid w:val="00D95E24"/>
    <w:rsid w:val="00D9695A"/>
    <w:rsid w:val="00D97194"/>
    <w:rsid w:val="00D975D3"/>
    <w:rsid w:val="00D9763F"/>
    <w:rsid w:val="00D97CF4"/>
    <w:rsid w:val="00DA040C"/>
    <w:rsid w:val="00DA0DC9"/>
    <w:rsid w:val="00DA193D"/>
    <w:rsid w:val="00DA195E"/>
    <w:rsid w:val="00DA26A3"/>
    <w:rsid w:val="00DA2A98"/>
    <w:rsid w:val="00DA3217"/>
    <w:rsid w:val="00DA36E9"/>
    <w:rsid w:val="00DA3A06"/>
    <w:rsid w:val="00DA4134"/>
    <w:rsid w:val="00DA4634"/>
    <w:rsid w:val="00DA46E8"/>
    <w:rsid w:val="00DA47B3"/>
    <w:rsid w:val="00DA4A83"/>
    <w:rsid w:val="00DA4D2F"/>
    <w:rsid w:val="00DA5459"/>
    <w:rsid w:val="00DA5EC7"/>
    <w:rsid w:val="00DA613F"/>
    <w:rsid w:val="00DA619B"/>
    <w:rsid w:val="00DA6D5B"/>
    <w:rsid w:val="00DA6E28"/>
    <w:rsid w:val="00DA756F"/>
    <w:rsid w:val="00DA75BA"/>
    <w:rsid w:val="00DB001D"/>
    <w:rsid w:val="00DB0212"/>
    <w:rsid w:val="00DB1165"/>
    <w:rsid w:val="00DB13B3"/>
    <w:rsid w:val="00DB17FF"/>
    <w:rsid w:val="00DB2657"/>
    <w:rsid w:val="00DB2BD9"/>
    <w:rsid w:val="00DB2C1D"/>
    <w:rsid w:val="00DB30C2"/>
    <w:rsid w:val="00DB3E34"/>
    <w:rsid w:val="00DB45AD"/>
    <w:rsid w:val="00DB4790"/>
    <w:rsid w:val="00DB4F43"/>
    <w:rsid w:val="00DB5609"/>
    <w:rsid w:val="00DB56E1"/>
    <w:rsid w:val="00DB603F"/>
    <w:rsid w:val="00DB60B5"/>
    <w:rsid w:val="00DB69E4"/>
    <w:rsid w:val="00DB6B2E"/>
    <w:rsid w:val="00DB7158"/>
    <w:rsid w:val="00DB72B1"/>
    <w:rsid w:val="00DB7331"/>
    <w:rsid w:val="00DB7F5F"/>
    <w:rsid w:val="00DC0BD2"/>
    <w:rsid w:val="00DC0C03"/>
    <w:rsid w:val="00DC1293"/>
    <w:rsid w:val="00DC1C45"/>
    <w:rsid w:val="00DC1D32"/>
    <w:rsid w:val="00DC1EDB"/>
    <w:rsid w:val="00DC3300"/>
    <w:rsid w:val="00DC339C"/>
    <w:rsid w:val="00DC36C9"/>
    <w:rsid w:val="00DC39D6"/>
    <w:rsid w:val="00DC3A28"/>
    <w:rsid w:val="00DC44BB"/>
    <w:rsid w:val="00DC5130"/>
    <w:rsid w:val="00DC5809"/>
    <w:rsid w:val="00DC5C82"/>
    <w:rsid w:val="00DC60C1"/>
    <w:rsid w:val="00DC7236"/>
    <w:rsid w:val="00DC72D8"/>
    <w:rsid w:val="00DC7B1C"/>
    <w:rsid w:val="00DD0239"/>
    <w:rsid w:val="00DD06E0"/>
    <w:rsid w:val="00DD0B5E"/>
    <w:rsid w:val="00DD1700"/>
    <w:rsid w:val="00DD1BCE"/>
    <w:rsid w:val="00DD28FD"/>
    <w:rsid w:val="00DD37D8"/>
    <w:rsid w:val="00DD403C"/>
    <w:rsid w:val="00DD4875"/>
    <w:rsid w:val="00DD4C25"/>
    <w:rsid w:val="00DD524E"/>
    <w:rsid w:val="00DD539B"/>
    <w:rsid w:val="00DD53BE"/>
    <w:rsid w:val="00DD547E"/>
    <w:rsid w:val="00DD54B0"/>
    <w:rsid w:val="00DD55AF"/>
    <w:rsid w:val="00DD5B55"/>
    <w:rsid w:val="00DD647F"/>
    <w:rsid w:val="00DD7442"/>
    <w:rsid w:val="00DD7698"/>
    <w:rsid w:val="00DD7ABB"/>
    <w:rsid w:val="00DD7B40"/>
    <w:rsid w:val="00DD7E18"/>
    <w:rsid w:val="00DE066B"/>
    <w:rsid w:val="00DE07E7"/>
    <w:rsid w:val="00DE0F54"/>
    <w:rsid w:val="00DE0FC7"/>
    <w:rsid w:val="00DE159D"/>
    <w:rsid w:val="00DE18DC"/>
    <w:rsid w:val="00DE2536"/>
    <w:rsid w:val="00DE2B72"/>
    <w:rsid w:val="00DE3C96"/>
    <w:rsid w:val="00DE4859"/>
    <w:rsid w:val="00DE4E3A"/>
    <w:rsid w:val="00DE5744"/>
    <w:rsid w:val="00DE5834"/>
    <w:rsid w:val="00DE5DC1"/>
    <w:rsid w:val="00DE5EA8"/>
    <w:rsid w:val="00DE61A4"/>
    <w:rsid w:val="00DE6314"/>
    <w:rsid w:val="00DE64F3"/>
    <w:rsid w:val="00DE6AC2"/>
    <w:rsid w:val="00DE72AF"/>
    <w:rsid w:val="00DE7702"/>
    <w:rsid w:val="00DE7C38"/>
    <w:rsid w:val="00DF08B1"/>
    <w:rsid w:val="00DF0F5A"/>
    <w:rsid w:val="00DF1825"/>
    <w:rsid w:val="00DF20BE"/>
    <w:rsid w:val="00DF244A"/>
    <w:rsid w:val="00DF2528"/>
    <w:rsid w:val="00DF267E"/>
    <w:rsid w:val="00DF2A2E"/>
    <w:rsid w:val="00DF32FE"/>
    <w:rsid w:val="00DF36B3"/>
    <w:rsid w:val="00DF3CBD"/>
    <w:rsid w:val="00DF3EA4"/>
    <w:rsid w:val="00DF4E7E"/>
    <w:rsid w:val="00DF4E8B"/>
    <w:rsid w:val="00DF606E"/>
    <w:rsid w:val="00DF6BA2"/>
    <w:rsid w:val="00DF74E1"/>
    <w:rsid w:val="00DF767D"/>
    <w:rsid w:val="00DF7A9A"/>
    <w:rsid w:val="00E0074C"/>
    <w:rsid w:val="00E0088D"/>
    <w:rsid w:val="00E00A04"/>
    <w:rsid w:val="00E00F25"/>
    <w:rsid w:val="00E01D29"/>
    <w:rsid w:val="00E0220F"/>
    <w:rsid w:val="00E0256D"/>
    <w:rsid w:val="00E027C1"/>
    <w:rsid w:val="00E02B29"/>
    <w:rsid w:val="00E02D21"/>
    <w:rsid w:val="00E02D37"/>
    <w:rsid w:val="00E030FB"/>
    <w:rsid w:val="00E0329E"/>
    <w:rsid w:val="00E035F1"/>
    <w:rsid w:val="00E03B9E"/>
    <w:rsid w:val="00E03BC2"/>
    <w:rsid w:val="00E042BC"/>
    <w:rsid w:val="00E0463B"/>
    <w:rsid w:val="00E04871"/>
    <w:rsid w:val="00E0569F"/>
    <w:rsid w:val="00E05756"/>
    <w:rsid w:val="00E057EA"/>
    <w:rsid w:val="00E06402"/>
    <w:rsid w:val="00E06FF7"/>
    <w:rsid w:val="00E07301"/>
    <w:rsid w:val="00E07609"/>
    <w:rsid w:val="00E07D55"/>
    <w:rsid w:val="00E1041B"/>
    <w:rsid w:val="00E10A5F"/>
    <w:rsid w:val="00E111E1"/>
    <w:rsid w:val="00E117F0"/>
    <w:rsid w:val="00E11836"/>
    <w:rsid w:val="00E12027"/>
    <w:rsid w:val="00E1235E"/>
    <w:rsid w:val="00E124B9"/>
    <w:rsid w:val="00E1285B"/>
    <w:rsid w:val="00E12D05"/>
    <w:rsid w:val="00E130C2"/>
    <w:rsid w:val="00E133AB"/>
    <w:rsid w:val="00E138F5"/>
    <w:rsid w:val="00E1396A"/>
    <w:rsid w:val="00E1483D"/>
    <w:rsid w:val="00E148AF"/>
    <w:rsid w:val="00E14C83"/>
    <w:rsid w:val="00E14D8F"/>
    <w:rsid w:val="00E15161"/>
    <w:rsid w:val="00E15B22"/>
    <w:rsid w:val="00E15E6C"/>
    <w:rsid w:val="00E16080"/>
    <w:rsid w:val="00E1651B"/>
    <w:rsid w:val="00E16585"/>
    <w:rsid w:val="00E16647"/>
    <w:rsid w:val="00E16946"/>
    <w:rsid w:val="00E171C9"/>
    <w:rsid w:val="00E17D63"/>
    <w:rsid w:val="00E20879"/>
    <w:rsid w:val="00E20C9C"/>
    <w:rsid w:val="00E217D7"/>
    <w:rsid w:val="00E21EC2"/>
    <w:rsid w:val="00E22213"/>
    <w:rsid w:val="00E23020"/>
    <w:rsid w:val="00E24B1F"/>
    <w:rsid w:val="00E25107"/>
    <w:rsid w:val="00E254EE"/>
    <w:rsid w:val="00E27939"/>
    <w:rsid w:val="00E30555"/>
    <w:rsid w:val="00E31797"/>
    <w:rsid w:val="00E31BA5"/>
    <w:rsid w:val="00E31C66"/>
    <w:rsid w:val="00E31E73"/>
    <w:rsid w:val="00E31F4D"/>
    <w:rsid w:val="00E32FDD"/>
    <w:rsid w:val="00E3342F"/>
    <w:rsid w:val="00E335B4"/>
    <w:rsid w:val="00E3581E"/>
    <w:rsid w:val="00E3595C"/>
    <w:rsid w:val="00E35C2F"/>
    <w:rsid w:val="00E366D5"/>
    <w:rsid w:val="00E36715"/>
    <w:rsid w:val="00E369BD"/>
    <w:rsid w:val="00E36AFC"/>
    <w:rsid w:val="00E36D58"/>
    <w:rsid w:val="00E403FB"/>
    <w:rsid w:val="00E40BB1"/>
    <w:rsid w:val="00E41B80"/>
    <w:rsid w:val="00E41C57"/>
    <w:rsid w:val="00E42402"/>
    <w:rsid w:val="00E428E7"/>
    <w:rsid w:val="00E42B57"/>
    <w:rsid w:val="00E4308B"/>
    <w:rsid w:val="00E43B6C"/>
    <w:rsid w:val="00E43CB5"/>
    <w:rsid w:val="00E44368"/>
    <w:rsid w:val="00E44AE8"/>
    <w:rsid w:val="00E44D77"/>
    <w:rsid w:val="00E44EEB"/>
    <w:rsid w:val="00E45016"/>
    <w:rsid w:val="00E4506B"/>
    <w:rsid w:val="00E462ED"/>
    <w:rsid w:val="00E476DB"/>
    <w:rsid w:val="00E47B5F"/>
    <w:rsid w:val="00E502AC"/>
    <w:rsid w:val="00E5075A"/>
    <w:rsid w:val="00E50FD3"/>
    <w:rsid w:val="00E5173A"/>
    <w:rsid w:val="00E51D03"/>
    <w:rsid w:val="00E52066"/>
    <w:rsid w:val="00E52481"/>
    <w:rsid w:val="00E52FCE"/>
    <w:rsid w:val="00E53008"/>
    <w:rsid w:val="00E53357"/>
    <w:rsid w:val="00E53A8C"/>
    <w:rsid w:val="00E5468A"/>
    <w:rsid w:val="00E553D9"/>
    <w:rsid w:val="00E55D11"/>
    <w:rsid w:val="00E55DE9"/>
    <w:rsid w:val="00E55F16"/>
    <w:rsid w:val="00E56ACF"/>
    <w:rsid w:val="00E56B52"/>
    <w:rsid w:val="00E57B6E"/>
    <w:rsid w:val="00E57F84"/>
    <w:rsid w:val="00E60C1C"/>
    <w:rsid w:val="00E60F3E"/>
    <w:rsid w:val="00E61075"/>
    <w:rsid w:val="00E6119E"/>
    <w:rsid w:val="00E611A3"/>
    <w:rsid w:val="00E61963"/>
    <w:rsid w:val="00E61E63"/>
    <w:rsid w:val="00E625E2"/>
    <w:rsid w:val="00E6274A"/>
    <w:rsid w:val="00E62A4A"/>
    <w:rsid w:val="00E62E77"/>
    <w:rsid w:val="00E62FCD"/>
    <w:rsid w:val="00E62FF0"/>
    <w:rsid w:val="00E63400"/>
    <w:rsid w:val="00E63C08"/>
    <w:rsid w:val="00E63EA2"/>
    <w:rsid w:val="00E642AB"/>
    <w:rsid w:val="00E64BE4"/>
    <w:rsid w:val="00E64CB7"/>
    <w:rsid w:val="00E6649F"/>
    <w:rsid w:val="00E67241"/>
    <w:rsid w:val="00E70031"/>
    <w:rsid w:val="00E71478"/>
    <w:rsid w:val="00E726CE"/>
    <w:rsid w:val="00E72883"/>
    <w:rsid w:val="00E72AEF"/>
    <w:rsid w:val="00E72EF3"/>
    <w:rsid w:val="00E73059"/>
    <w:rsid w:val="00E73404"/>
    <w:rsid w:val="00E73B7F"/>
    <w:rsid w:val="00E73C7A"/>
    <w:rsid w:val="00E73CA0"/>
    <w:rsid w:val="00E73E9A"/>
    <w:rsid w:val="00E74671"/>
    <w:rsid w:val="00E7470B"/>
    <w:rsid w:val="00E74D78"/>
    <w:rsid w:val="00E754B4"/>
    <w:rsid w:val="00E777F2"/>
    <w:rsid w:val="00E800EF"/>
    <w:rsid w:val="00E80B6E"/>
    <w:rsid w:val="00E81525"/>
    <w:rsid w:val="00E81CEF"/>
    <w:rsid w:val="00E8208D"/>
    <w:rsid w:val="00E8209B"/>
    <w:rsid w:val="00E821BE"/>
    <w:rsid w:val="00E82470"/>
    <w:rsid w:val="00E8277F"/>
    <w:rsid w:val="00E82E84"/>
    <w:rsid w:val="00E834D4"/>
    <w:rsid w:val="00E83AEF"/>
    <w:rsid w:val="00E83E7F"/>
    <w:rsid w:val="00E846C8"/>
    <w:rsid w:val="00E848E2"/>
    <w:rsid w:val="00E84F83"/>
    <w:rsid w:val="00E8578B"/>
    <w:rsid w:val="00E85DDB"/>
    <w:rsid w:val="00E86133"/>
    <w:rsid w:val="00E8631E"/>
    <w:rsid w:val="00E867DA"/>
    <w:rsid w:val="00E86F16"/>
    <w:rsid w:val="00E8708B"/>
    <w:rsid w:val="00E872F5"/>
    <w:rsid w:val="00E90505"/>
    <w:rsid w:val="00E90BE2"/>
    <w:rsid w:val="00E90C5B"/>
    <w:rsid w:val="00E90E2A"/>
    <w:rsid w:val="00E90E9F"/>
    <w:rsid w:val="00E91DDC"/>
    <w:rsid w:val="00E91EA0"/>
    <w:rsid w:val="00E920DC"/>
    <w:rsid w:val="00E933B7"/>
    <w:rsid w:val="00E93BBB"/>
    <w:rsid w:val="00E93D59"/>
    <w:rsid w:val="00E94122"/>
    <w:rsid w:val="00E94459"/>
    <w:rsid w:val="00E94634"/>
    <w:rsid w:val="00E95398"/>
    <w:rsid w:val="00E95CF2"/>
    <w:rsid w:val="00E95D49"/>
    <w:rsid w:val="00E960DB"/>
    <w:rsid w:val="00E96F98"/>
    <w:rsid w:val="00E97529"/>
    <w:rsid w:val="00E976B2"/>
    <w:rsid w:val="00E97FD7"/>
    <w:rsid w:val="00EA0565"/>
    <w:rsid w:val="00EA076C"/>
    <w:rsid w:val="00EA09D6"/>
    <w:rsid w:val="00EA0A88"/>
    <w:rsid w:val="00EA0D4A"/>
    <w:rsid w:val="00EA105B"/>
    <w:rsid w:val="00EA10C5"/>
    <w:rsid w:val="00EA10E1"/>
    <w:rsid w:val="00EA149F"/>
    <w:rsid w:val="00EA1DFB"/>
    <w:rsid w:val="00EA2B39"/>
    <w:rsid w:val="00EA35E5"/>
    <w:rsid w:val="00EA3FDE"/>
    <w:rsid w:val="00EA424C"/>
    <w:rsid w:val="00EA4FAE"/>
    <w:rsid w:val="00EA6DD0"/>
    <w:rsid w:val="00EA6FDB"/>
    <w:rsid w:val="00EB0461"/>
    <w:rsid w:val="00EB0B50"/>
    <w:rsid w:val="00EB1693"/>
    <w:rsid w:val="00EB1783"/>
    <w:rsid w:val="00EB19CE"/>
    <w:rsid w:val="00EB2752"/>
    <w:rsid w:val="00EB33C6"/>
    <w:rsid w:val="00EB357B"/>
    <w:rsid w:val="00EB3D16"/>
    <w:rsid w:val="00EB4373"/>
    <w:rsid w:val="00EB4816"/>
    <w:rsid w:val="00EB49A8"/>
    <w:rsid w:val="00EB4C6D"/>
    <w:rsid w:val="00EB4DA0"/>
    <w:rsid w:val="00EB4DD2"/>
    <w:rsid w:val="00EB4F16"/>
    <w:rsid w:val="00EB5065"/>
    <w:rsid w:val="00EB55A2"/>
    <w:rsid w:val="00EB70B6"/>
    <w:rsid w:val="00EB7DEF"/>
    <w:rsid w:val="00EC00DE"/>
    <w:rsid w:val="00EC039B"/>
    <w:rsid w:val="00EC03A4"/>
    <w:rsid w:val="00EC099E"/>
    <w:rsid w:val="00EC0B82"/>
    <w:rsid w:val="00EC0F85"/>
    <w:rsid w:val="00EC142A"/>
    <w:rsid w:val="00EC1B75"/>
    <w:rsid w:val="00EC28A6"/>
    <w:rsid w:val="00EC2DF9"/>
    <w:rsid w:val="00EC30B1"/>
    <w:rsid w:val="00EC30DD"/>
    <w:rsid w:val="00EC33EA"/>
    <w:rsid w:val="00EC3CD8"/>
    <w:rsid w:val="00EC3ED1"/>
    <w:rsid w:val="00EC4D88"/>
    <w:rsid w:val="00EC50B5"/>
    <w:rsid w:val="00EC5A93"/>
    <w:rsid w:val="00EC6009"/>
    <w:rsid w:val="00EC63AB"/>
    <w:rsid w:val="00EC66E5"/>
    <w:rsid w:val="00EC6C6A"/>
    <w:rsid w:val="00EC6D60"/>
    <w:rsid w:val="00EC6D7C"/>
    <w:rsid w:val="00EC7156"/>
    <w:rsid w:val="00EC7204"/>
    <w:rsid w:val="00EC734D"/>
    <w:rsid w:val="00EC74A6"/>
    <w:rsid w:val="00EC7B2F"/>
    <w:rsid w:val="00EC7BF6"/>
    <w:rsid w:val="00ED018E"/>
    <w:rsid w:val="00ED03D0"/>
    <w:rsid w:val="00ED0F86"/>
    <w:rsid w:val="00ED1166"/>
    <w:rsid w:val="00ED161D"/>
    <w:rsid w:val="00ED1BB9"/>
    <w:rsid w:val="00ED1CFA"/>
    <w:rsid w:val="00ED28FF"/>
    <w:rsid w:val="00ED2D88"/>
    <w:rsid w:val="00ED42B3"/>
    <w:rsid w:val="00ED4D83"/>
    <w:rsid w:val="00ED5462"/>
    <w:rsid w:val="00ED59EA"/>
    <w:rsid w:val="00ED5B4C"/>
    <w:rsid w:val="00ED5B78"/>
    <w:rsid w:val="00ED5D86"/>
    <w:rsid w:val="00ED62AC"/>
    <w:rsid w:val="00ED63AC"/>
    <w:rsid w:val="00ED6594"/>
    <w:rsid w:val="00ED685A"/>
    <w:rsid w:val="00ED6A82"/>
    <w:rsid w:val="00ED7E9F"/>
    <w:rsid w:val="00EE03A1"/>
    <w:rsid w:val="00EE0DB8"/>
    <w:rsid w:val="00EE1519"/>
    <w:rsid w:val="00EE1695"/>
    <w:rsid w:val="00EE24B3"/>
    <w:rsid w:val="00EE3319"/>
    <w:rsid w:val="00EE3F76"/>
    <w:rsid w:val="00EE471B"/>
    <w:rsid w:val="00EE4879"/>
    <w:rsid w:val="00EE496F"/>
    <w:rsid w:val="00EE4A98"/>
    <w:rsid w:val="00EE4E47"/>
    <w:rsid w:val="00EE4E6A"/>
    <w:rsid w:val="00EE582D"/>
    <w:rsid w:val="00EE5FD5"/>
    <w:rsid w:val="00EE656D"/>
    <w:rsid w:val="00EE69A6"/>
    <w:rsid w:val="00EE6F90"/>
    <w:rsid w:val="00EE75C1"/>
    <w:rsid w:val="00EE7626"/>
    <w:rsid w:val="00EF03C9"/>
    <w:rsid w:val="00EF1516"/>
    <w:rsid w:val="00EF20DF"/>
    <w:rsid w:val="00EF24A4"/>
    <w:rsid w:val="00EF29F0"/>
    <w:rsid w:val="00EF38E2"/>
    <w:rsid w:val="00EF3E54"/>
    <w:rsid w:val="00EF3EEF"/>
    <w:rsid w:val="00EF5A7B"/>
    <w:rsid w:val="00EF5B09"/>
    <w:rsid w:val="00EF5B77"/>
    <w:rsid w:val="00EF61CE"/>
    <w:rsid w:val="00EF6218"/>
    <w:rsid w:val="00EF68BD"/>
    <w:rsid w:val="00EF6F20"/>
    <w:rsid w:val="00EF702E"/>
    <w:rsid w:val="00EF72F7"/>
    <w:rsid w:val="00F003A9"/>
    <w:rsid w:val="00F01077"/>
    <w:rsid w:val="00F01167"/>
    <w:rsid w:val="00F01E10"/>
    <w:rsid w:val="00F02DEC"/>
    <w:rsid w:val="00F03045"/>
    <w:rsid w:val="00F030C3"/>
    <w:rsid w:val="00F0336A"/>
    <w:rsid w:val="00F03D99"/>
    <w:rsid w:val="00F04C1A"/>
    <w:rsid w:val="00F04C78"/>
    <w:rsid w:val="00F04D53"/>
    <w:rsid w:val="00F053E5"/>
    <w:rsid w:val="00F06116"/>
    <w:rsid w:val="00F06967"/>
    <w:rsid w:val="00F07373"/>
    <w:rsid w:val="00F0762E"/>
    <w:rsid w:val="00F077D0"/>
    <w:rsid w:val="00F07A5A"/>
    <w:rsid w:val="00F07A7A"/>
    <w:rsid w:val="00F07AC1"/>
    <w:rsid w:val="00F07B87"/>
    <w:rsid w:val="00F10F25"/>
    <w:rsid w:val="00F114AE"/>
    <w:rsid w:val="00F119C0"/>
    <w:rsid w:val="00F119E8"/>
    <w:rsid w:val="00F12082"/>
    <w:rsid w:val="00F1223C"/>
    <w:rsid w:val="00F12540"/>
    <w:rsid w:val="00F13062"/>
    <w:rsid w:val="00F1418D"/>
    <w:rsid w:val="00F14AAF"/>
    <w:rsid w:val="00F150AC"/>
    <w:rsid w:val="00F153AC"/>
    <w:rsid w:val="00F1742F"/>
    <w:rsid w:val="00F1791E"/>
    <w:rsid w:val="00F200A6"/>
    <w:rsid w:val="00F20D17"/>
    <w:rsid w:val="00F211DD"/>
    <w:rsid w:val="00F21A99"/>
    <w:rsid w:val="00F21B65"/>
    <w:rsid w:val="00F21BC9"/>
    <w:rsid w:val="00F21D91"/>
    <w:rsid w:val="00F229A5"/>
    <w:rsid w:val="00F2381E"/>
    <w:rsid w:val="00F239F4"/>
    <w:rsid w:val="00F23BDA"/>
    <w:rsid w:val="00F23FBD"/>
    <w:rsid w:val="00F24E57"/>
    <w:rsid w:val="00F2623A"/>
    <w:rsid w:val="00F267FD"/>
    <w:rsid w:val="00F271AD"/>
    <w:rsid w:val="00F304E8"/>
    <w:rsid w:val="00F305A2"/>
    <w:rsid w:val="00F305FB"/>
    <w:rsid w:val="00F3136E"/>
    <w:rsid w:val="00F3162C"/>
    <w:rsid w:val="00F31894"/>
    <w:rsid w:val="00F31930"/>
    <w:rsid w:val="00F32112"/>
    <w:rsid w:val="00F328BE"/>
    <w:rsid w:val="00F3343F"/>
    <w:rsid w:val="00F33E52"/>
    <w:rsid w:val="00F33ED4"/>
    <w:rsid w:val="00F34AFA"/>
    <w:rsid w:val="00F34B88"/>
    <w:rsid w:val="00F3543A"/>
    <w:rsid w:val="00F35649"/>
    <w:rsid w:val="00F37880"/>
    <w:rsid w:val="00F37A3D"/>
    <w:rsid w:val="00F40D9D"/>
    <w:rsid w:val="00F413B3"/>
    <w:rsid w:val="00F413E2"/>
    <w:rsid w:val="00F41A24"/>
    <w:rsid w:val="00F41DEC"/>
    <w:rsid w:val="00F41E37"/>
    <w:rsid w:val="00F421BC"/>
    <w:rsid w:val="00F4330A"/>
    <w:rsid w:val="00F43F4E"/>
    <w:rsid w:val="00F441DB"/>
    <w:rsid w:val="00F44452"/>
    <w:rsid w:val="00F44498"/>
    <w:rsid w:val="00F4466D"/>
    <w:rsid w:val="00F453AE"/>
    <w:rsid w:val="00F45FC4"/>
    <w:rsid w:val="00F46214"/>
    <w:rsid w:val="00F46468"/>
    <w:rsid w:val="00F464FD"/>
    <w:rsid w:val="00F466BB"/>
    <w:rsid w:val="00F466DC"/>
    <w:rsid w:val="00F473B2"/>
    <w:rsid w:val="00F5007D"/>
    <w:rsid w:val="00F502ED"/>
    <w:rsid w:val="00F50C8E"/>
    <w:rsid w:val="00F52475"/>
    <w:rsid w:val="00F5344D"/>
    <w:rsid w:val="00F53BAB"/>
    <w:rsid w:val="00F54BB0"/>
    <w:rsid w:val="00F54C47"/>
    <w:rsid w:val="00F55212"/>
    <w:rsid w:val="00F55563"/>
    <w:rsid w:val="00F55ABB"/>
    <w:rsid w:val="00F55F73"/>
    <w:rsid w:val="00F56154"/>
    <w:rsid w:val="00F5620D"/>
    <w:rsid w:val="00F56FEE"/>
    <w:rsid w:val="00F57BEC"/>
    <w:rsid w:val="00F57DC7"/>
    <w:rsid w:val="00F61F78"/>
    <w:rsid w:val="00F6292B"/>
    <w:rsid w:val="00F634A5"/>
    <w:rsid w:val="00F63BC1"/>
    <w:rsid w:val="00F63F46"/>
    <w:rsid w:val="00F64C50"/>
    <w:rsid w:val="00F653A2"/>
    <w:rsid w:val="00F65711"/>
    <w:rsid w:val="00F6637F"/>
    <w:rsid w:val="00F66EDC"/>
    <w:rsid w:val="00F6767E"/>
    <w:rsid w:val="00F700CF"/>
    <w:rsid w:val="00F70380"/>
    <w:rsid w:val="00F707F5"/>
    <w:rsid w:val="00F70E32"/>
    <w:rsid w:val="00F71735"/>
    <w:rsid w:val="00F71A60"/>
    <w:rsid w:val="00F71BD7"/>
    <w:rsid w:val="00F72288"/>
    <w:rsid w:val="00F7278D"/>
    <w:rsid w:val="00F727AE"/>
    <w:rsid w:val="00F72CC3"/>
    <w:rsid w:val="00F72D72"/>
    <w:rsid w:val="00F72E0B"/>
    <w:rsid w:val="00F730D9"/>
    <w:rsid w:val="00F733B9"/>
    <w:rsid w:val="00F73938"/>
    <w:rsid w:val="00F739E5"/>
    <w:rsid w:val="00F73BD2"/>
    <w:rsid w:val="00F740AC"/>
    <w:rsid w:val="00F749FC"/>
    <w:rsid w:val="00F763B2"/>
    <w:rsid w:val="00F76A6D"/>
    <w:rsid w:val="00F7762E"/>
    <w:rsid w:val="00F7795B"/>
    <w:rsid w:val="00F77C52"/>
    <w:rsid w:val="00F77D7B"/>
    <w:rsid w:val="00F80D39"/>
    <w:rsid w:val="00F81326"/>
    <w:rsid w:val="00F819F7"/>
    <w:rsid w:val="00F820E8"/>
    <w:rsid w:val="00F82707"/>
    <w:rsid w:val="00F82870"/>
    <w:rsid w:val="00F83A18"/>
    <w:rsid w:val="00F84133"/>
    <w:rsid w:val="00F84FDF"/>
    <w:rsid w:val="00F8500C"/>
    <w:rsid w:val="00F852F9"/>
    <w:rsid w:val="00F856E5"/>
    <w:rsid w:val="00F86580"/>
    <w:rsid w:val="00F86758"/>
    <w:rsid w:val="00F86861"/>
    <w:rsid w:val="00F86C72"/>
    <w:rsid w:val="00F87FCE"/>
    <w:rsid w:val="00F90085"/>
    <w:rsid w:val="00F908BF"/>
    <w:rsid w:val="00F916F5"/>
    <w:rsid w:val="00F92946"/>
    <w:rsid w:val="00F93C4A"/>
    <w:rsid w:val="00F93DAA"/>
    <w:rsid w:val="00F93DBE"/>
    <w:rsid w:val="00F941D7"/>
    <w:rsid w:val="00F95B0D"/>
    <w:rsid w:val="00F95B70"/>
    <w:rsid w:val="00F95BB2"/>
    <w:rsid w:val="00F95C94"/>
    <w:rsid w:val="00F95FF6"/>
    <w:rsid w:val="00F96686"/>
    <w:rsid w:val="00F96925"/>
    <w:rsid w:val="00F97F4B"/>
    <w:rsid w:val="00F97FA9"/>
    <w:rsid w:val="00FA0244"/>
    <w:rsid w:val="00FA0806"/>
    <w:rsid w:val="00FA1B3A"/>
    <w:rsid w:val="00FA1FF3"/>
    <w:rsid w:val="00FA203F"/>
    <w:rsid w:val="00FA35A1"/>
    <w:rsid w:val="00FA3D74"/>
    <w:rsid w:val="00FA3EFF"/>
    <w:rsid w:val="00FA4807"/>
    <w:rsid w:val="00FA509F"/>
    <w:rsid w:val="00FA5332"/>
    <w:rsid w:val="00FA62E1"/>
    <w:rsid w:val="00FA6EB3"/>
    <w:rsid w:val="00FA72D6"/>
    <w:rsid w:val="00FB030A"/>
    <w:rsid w:val="00FB0A78"/>
    <w:rsid w:val="00FB0F2F"/>
    <w:rsid w:val="00FB1C00"/>
    <w:rsid w:val="00FB1C5E"/>
    <w:rsid w:val="00FB206C"/>
    <w:rsid w:val="00FB226D"/>
    <w:rsid w:val="00FB2CDE"/>
    <w:rsid w:val="00FB2E76"/>
    <w:rsid w:val="00FB3849"/>
    <w:rsid w:val="00FB3F18"/>
    <w:rsid w:val="00FB3FAB"/>
    <w:rsid w:val="00FB518E"/>
    <w:rsid w:val="00FB5271"/>
    <w:rsid w:val="00FB5DC8"/>
    <w:rsid w:val="00FB5EE4"/>
    <w:rsid w:val="00FB6E2C"/>
    <w:rsid w:val="00FB709E"/>
    <w:rsid w:val="00FB70DC"/>
    <w:rsid w:val="00FB7386"/>
    <w:rsid w:val="00FB7492"/>
    <w:rsid w:val="00FB7711"/>
    <w:rsid w:val="00FB7A07"/>
    <w:rsid w:val="00FB7B98"/>
    <w:rsid w:val="00FB7BFB"/>
    <w:rsid w:val="00FC0F76"/>
    <w:rsid w:val="00FC18D5"/>
    <w:rsid w:val="00FC2163"/>
    <w:rsid w:val="00FC24EE"/>
    <w:rsid w:val="00FC2822"/>
    <w:rsid w:val="00FC2A33"/>
    <w:rsid w:val="00FC2C85"/>
    <w:rsid w:val="00FC39F5"/>
    <w:rsid w:val="00FC4168"/>
    <w:rsid w:val="00FC5353"/>
    <w:rsid w:val="00FC54B0"/>
    <w:rsid w:val="00FC60E8"/>
    <w:rsid w:val="00FC61C3"/>
    <w:rsid w:val="00FC6B52"/>
    <w:rsid w:val="00FC779B"/>
    <w:rsid w:val="00FC78AE"/>
    <w:rsid w:val="00FC78F9"/>
    <w:rsid w:val="00FD03C7"/>
    <w:rsid w:val="00FD05C6"/>
    <w:rsid w:val="00FD12DB"/>
    <w:rsid w:val="00FD1431"/>
    <w:rsid w:val="00FD1507"/>
    <w:rsid w:val="00FD1B5E"/>
    <w:rsid w:val="00FD1C98"/>
    <w:rsid w:val="00FD23F3"/>
    <w:rsid w:val="00FD25E2"/>
    <w:rsid w:val="00FD32BA"/>
    <w:rsid w:val="00FD395C"/>
    <w:rsid w:val="00FD3982"/>
    <w:rsid w:val="00FD3A7F"/>
    <w:rsid w:val="00FD3BF9"/>
    <w:rsid w:val="00FD4484"/>
    <w:rsid w:val="00FD50B3"/>
    <w:rsid w:val="00FD52A1"/>
    <w:rsid w:val="00FD52F1"/>
    <w:rsid w:val="00FD64D7"/>
    <w:rsid w:val="00FD6A2B"/>
    <w:rsid w:val="00FD6FA7"/>
    <w:rsid w:val="00FD7515"/>
    <w:rsid w:val="00FD7B19"/>
    <w:rsid w:val="00FD7B84"/>
    <w:rsid w:val="00FE0099"/>
    <w:rsid w:val="00FE0817"/>
    <w:rsid w:val="00FE0D69"/>
    <w:rsid w:val="00FE1564"/>
    <w:rsid w:val="00FE1B95"/>
    <w:rsid w:val="00FE1DB1"/>
    <w:rsid w:val="00FE20FD"/>
    <w:rsid w:val="00FE2A4A"/>
    <w:rsid w:val="00FE3258"/>
    <w:rsid w:val="00FE35F1"/>
    <w:rsid w:val="00FE36CE"/>
    <w:rsid w:val="00FE36E1"/>
    <w:rsid w:val="00FE42C3"/>
    <w:rsid w:val="00FE4847"/>
    <w:rsid w:val="00FE4EA5"/>
    <w:rsid w:val="00FE5010"/>
    <w:rsid w:val="00FE6199"/>
    <w:rsid w:val="00FE619A"/>
    <w:rsid w:val="00FE6D13"/>
    <w:rsid w:val="00FE7206"/>
    <w:rsid w:val="00FE7841"/>
    <w:rsid w:val="00FE7A28"/>
    <w:rsid w:val="00FF075A"/>
    <w:rsid w:val="00FF0A46"/>
    <w:rsid w:val="00FF0C16"/>
    <w:rsid w:val="00FF112B"/>
    <w:rsid w:val="00FF225E"/>
    <w:rsid w:val="00FF27BB"/>
    <w:rsid w:val="00FF29DD"/>
    <w:rsid w:val="00FF2CB8"/>
    <w:rsid w:val="00FF36EC"/>
    <w:rsid w:val="00FF3FBF"/>
    <w:rsid w:val="00FF46D8"/>
    <w:rsid w:val="00FF47B0"/>
    <w:rsid w:val="00FF4A07"/>
    <w:rsid w:val="00FF4E48"/>
    <w:rsid w:val="00FF51FB"/>
    <w:rsid w:val="00FF665F"/>
    <w:rsid w:val="00FF6850"/>
    <w:rsid w:val="00FF691B"/>
    <w:rsid w:val="00FF6ACE"/>
    <w:rsid w:val="00FF71CA"/>
    <w:rsid w:val="00FF7799"/>
    <w:rsid w:val="00FF7A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2FF0"/>
  <w15:docId w15:val="{E1A3E8DF-32E9-4F5C-9DD0-94E684B6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72A5"/>
  </w:style>
  <w:style w:type="paragraph" w:styleId="Antrat1">
    <w:name w:val="heading 1"/>
    <w:aliases w:val="Appendix"/>
    <w:basedOn w:val="prastasis"/>
    <w:next w:val="prastasis"/>
    <w:link w:val="Antrat1Diagrama"/>
    <w:qFormat/>
    <w:rsid w:val="002E0C96"/>
    <w:pPr>
      <w:keepNext/>
      <w:spacing w:before="360" w:after="360" w:line="240" w:lineRule="auto"/>
      <w:ind w:left="2701" w:hanging="432"/>
      <w:jc w:val="center"/>
      <w:outlineLvl w:val="0"/>
    </w:pPr>
    <w:rPr>
      <w:rFonts w:ascii="Times New Roman" w:eastAsia="Times New Roman" w:hAnsi="Times New Roman" w:cs="Times New Roman"/>
      <w:sz w:val="28"/>
      <w:szCs w:val="20"/>
      <w:lang w:eastAsia="en-US"/>
    </w:rPr>
  </w:style>
  <w:style w:type="paragraph" w:styleId="Antrat2">
    <w:name w:val="heading 2"/>
    <w:aliases w:val="Title Header2"/>
    <w:basedOn w:val="prastasis"/>
    <w:next w:val="prastasis"/>
    <w:link w:val="Antrat2Diagrama"/>
    <w:unhideWhenUsed/>
    <w:qFormat/>
    <w:rsid w:val="00880B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qFormat/>
    <w:rsid w:val="002E0C96"/>
    <w:pPr>
      <w:keepNext/>
      <w:spacing w:after="0" w:line="240" w:lineRule="auto"/>
      <w:ind w:left="-180" w:firstLine="720"/>
      <w:jc w:val="both"/>
      <w:outlineLvl w:val="2"/>
    </w:pPr>
    <w:rPr>
      <w:rFonts w:ascii="Times New Roman" w:eastAsia="Times New Roman" w:hAnsi="Times New Roman" w:cs="Times New Roman"/>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2E0C96"/>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en-US"/>
    </w:rPr>
  </w:style>
  <w:style w:type="paragraph" w:styleId="Antrat5">
    <w:name w:val="heading 5"/>
    <w:basedOn w:val="prastasis"/>
    <w:next w:val="prastasis"/>
    <w:link w:val="Antrat5Diagrama"/>
    <w:qFormat/>
    <w:rsid w:val="002E0C96"/>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qFormat/>
    <w:rsid w:val="002E0C96"/>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qFormat/>
    <w:rsid w:val="002E0C96"/>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qFormat/>
    <w:rsid w:val="002E0C96"/>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qFormat/>
    <w:rsid w:val="002E0C96"/>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
    <w:basedOn w:val="Numatytasispastraiposriftas"/>
    <w:uiPriority w:val="99"/>
    <w:unhideWhenUsed/>
    <w:rPr>
      <w:color w:val="0000FF"/>
      <w:u w:val="single"/>
    </w:rPr>
  </w:style>
  <w:style w:type="character" w:styleId="Grietas">
    <w:name w:val="Strong"/>
    <w:basedOn w:val="Numatytasispastraiposriftas"/>
    <w:uiPriority w:val="22"/>
    <w:qFormat/>
    <w:rsid w:val="00DB56E1"/>
    <w:rPr>
      <w:b/>
      <w:bCs/>
    </w:rPr>
  </w:style>
  <w:style w:type="character" w:customStyle="1" w:styleId="Antrat2Diagrama">
    <w:name w:val="Antraštė 2 Diagrama"/>
    <w:aliases w:val="Title Header2 Diagrama"/>
    <w:basedOn w:val="Numatytasispastraiposriftas"/>
    <w:link w:val="Antrat2"/>
    <w:rsid w:val="00880B3B"/>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59"/>
    <w:rsid w:val="00397869"/>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Len"/>
    <w:basedOn w:val="prastasis"/>
    <w:link w:val="SraopastraipaDiagrama"/>
    <w:uiPriority w:val="34"/>
    <w:qFormat/>
    <w:rsid w:val="00397869"/>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97869"/>
    <w:rPr>
      <w:rFonts w:ascii="Times New Roman" w:eastAsia="Times New Roman" w:hAnsi="Times New Roman" w:cs="Times New Roman"/>
      <w:sz w:val="20"/>
      <w:szCs w:val="20"/>
    </w:rPr>
  </w:style>
  <w:style w:type="paragraph" w:customStyle="1" w:styleId="Standard1">
    <w:name w:val="Standard1"/>
    <w:rsid w:val="00397869"/>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2A0298"/>
    <w:pPr>
      <w:spacing w:after="0" w:line="240" w:lineRule="auto"/>
    </w:pPr>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2A0298"/>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A0298"/>
    <w:rPr>
      <w:vertAlign w:val="superscript"/>
    </w:rPr>
  </w:style>
  <w:style w:type="character" w:customStyle="1" w:styleId="Antrat1Diagrama">
    <w:name w:val="Antraštė 1 Diagrama"/>
    <w:aliases w:val="Appendix Diagrama"/>
    <w:basedOn w:val="Numatytasispastraiposriftas"/>
    <w:link w:val="Antrat1"/>
    <w:rsid w:val="002E0C96"/>
    <w:rPr>
      <w:rFonts w:ascii="Times New Roman" w:eastAsia="Times New Roman" w:hAnsi="Times New Roman" w:cs="Times New Roman"/>
      <w:sz w:val="28"/>
      <w:szCs w:val="20"/>
      <w:lang w:eastAsia="en-US"/>
    </w:rPr>
  </w:style>
  <w:style w:type="character" w:customStyle="1" w:styleId="Antrat3Diagrama">
    <w:name w:val="Antraštė 3 Diagrama"/>
    <w:aliases w:val="Section Header3 Diagrama,Sub-Clause Paragraph Diagrama"/>
    <w:basedOn w:val="Numatytasispastraiposriftas"/>
    <w:link w:val="Antrat3"/>
    <w:rsid w:val="002E0C96"/>
    <w:rPr>
      <w:rFonts w:ascii="Times New Roman" w:eastAsia="Times New Roman" w:hAnsi="Times New Roman" w:cs="Times New Roman"/>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E0C96"/>
    <w:rPr>
      <w:rFonts w:ascii="Times New Roman" w:eastAsia="Times New Roman" w:hAnsi="Times New Roman" w:cs="Times New Roman"/>
      <w:b/>
      <w:sz w:val="44"/>
      <w:szCs w:val="20"/>
      <w:lang w:eastAsia="en-US"/>
    </w:rPr>
  </w:style>
  <w:style w:type="character" w:customStyle="1" w:styleId="Antrat5Diagrama">
    <w:name w:val="Antraštė 5 Diagrama"/>
    <w:basedOn w:val="Numatytasispastraiposriftas"/>
    <w:link w:val="Antrat5"/>
    <w:rsid w:val="002E0C96"/>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2E0C96"/>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rsid w:val="002E0C96"/>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rsid w:val="002E0C96"/>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rsid w:val="002E0C96"/>
    <w:rPr>
      <w:rFonts w:ascii="Times New Roman" w:eastAsia="Times New Roman" w:hAnsi="Times New Roman" w:cs="Times New Roman"/>
      <w:sz w:val="40"/>
      <w:szCs w:val="20"/>
      <w:lang w:eastAsia="en-US"/>
    </w:rPr>
  </w:style>
  <w:style w:type="paragraph" w:styleId="Pagrindinistekstas">
    <w:name w:val="Body Text"/>
    <w:basedOn w:val="prastasis"/>
    <w:link w:val="PagrindinistekstasDiagrama"/>
    <w:rsid w:val="002E0C96"/>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E0C96"/>
    <w:rPr>
      <w:rFonts w:ascii="Times New Roman" w:eastAsia="Times New Roman" w:hAnsi="Times New Roman" w:cs="Times New Roman"/>
      <w:sz w:val="24"/>
      <w:szCs w:val="24"/>
    </w:rPr>
  </w:style>
  <w:style w:type="paragraph" w:styleId="Pavadinimas">
    <w:name w:val="Title"/>
    <w:basedOn w:val="prastasis"/>
    <w:link w:val="PavadinimasDiagrama"/>
    <w:qFormat/>
    <w:rsid w:val="002E0C96"/>
    <w:pPr>
      <w:spacing w:after="0" w:line="240" w:lineRule="auto"/>
      <w:jc w:val="center"/>
    </w:pPr>
    <w:rPr>
      <w:rFonts w:ascii="Times New Roman" w:eastAsia="Times New Roman" w:hAnsi="Times New Roman" w:cs="Times New Roman"/>
      <w:b/>
      <w:bCs/>
      <w:sz w:val="28"/>
      <w:szCs w:val="24"/>
      <w:lang w:eastAsia="en-US"/>
    </w:rPr>
  </w:style>
  <w:style w:type="character" w:customStyle="1" w:styleId="PavadinimasDiagrama">
    <w:name w:val="Pavadinimas Diagrama"/>
    <w:basedOn w:val="Numatytasispastraiposriftas"/>
    <w:link w:val="Pavadinimas"/>
    <w:rsid w:val="002E0C96"/>
    <w:rPr>
      <w:rFonts w:ascii="Times New Roman" w:eastAsia="Times New Roman" w:hAnsi="Times New Roman" w:cs="Times New Roman"/>
      <w:b/>
      <w:bCs/>
      <w:sz w:val="28"/>
      <w:szCs w:val="24"/>
      <w:lang w:eastAsia="en-US"/>
    </w:rPr>
  </w:style>
  <w:style w:type="paragraph" w:styleId="Tekstoblokas">
    <w:name w:val="Block Text"/>
    <w:basedOn w:val="prastasis"/>
    <w:uiPriority w:val="99"/>
    <w:rsid w:val="002E0C96"/>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Antrats">
    <w:name w:val="header"/>
    <w:basedOn w:val="prastasis"/>
    <w:link w:val="AntratsDiagrama"/>
    <w:uiPriority w:val="99"/>
    <w:rsid w:val="002E0C96"/>
    <w:pPr>
      <w:tabs>
        <w:tab w:val="center" w:pos="4819"/>
        <w:tab w:val="right" w:pos="9638"/>
      </w:tabs>
      <w:spacing w:after="0" w:line="240" w:lineRule="auto"/>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2E0C96"/>
    <w:rPr>
      <w:rFonts w:ascii="Times New Roman" w:eastAsia="Times New Roman" w:hAnsi="Times New Roman" w:cs="Times New Roman"/>
      <w:sz w:val="24"/>
      <w:szCs w:val="20"/>
      <w:lang w:eastAsia="en-US"/>
    </w:rPr>
  </w:style>
  <w:style w:type="character" w:styleId="Puslapionumeris">
    <w:name w:val="page number"/>
    <w:basedOn w:val="Numatytasispastraiposriftas"/>
    <w:rsid w:val="002E0C96"/>
  </w:style>
  <w:style w:type="paragraph" w:customStyle="1" w:styleId="Default">
    <w:name w:val="Default"/>
    <w:rsid w:val="002E0C9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styleId="Komentaronuoroda">
    <w:name w:val="annotation reference"/>
    <w:uiPriority w:val="99"/>
    <w:rsid w:val="002E0C96"/>
    <w:rPr>
      <w:sz w:val="16"/>
      <w:szCs w:val="16"/>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Char"/>
    <w:basedOn w:val="prastasis"/>
    <w:link w:val="KomentarotekstasDiagrama"/>
    <w:rsid w:val="002E0C96"/>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2E0C96"/>
    <w:rPr>
      <w:rFonts w:ascii="Times New Roman" w:eastAsia="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2E0C96"/>
    <w:rPr>
      <w:b/>
      <w:bCs/>
    </w:rPr>
  </w:style>
  <w:style w:type="character" w:customStyle="1" w:styleId="KomentarotemaDiagrama">
    <w:name w:val="Komentaro tema Diagrama"/>
    <w:basedOn w:val="KomentarotekstasDiagrama"/>
    <w:link w:val="Komentarotema"/>
    <w:semiHidden/>
    <w:rsid w:val="002E0C96"/>
    <w:rPr>
      <w:rFonts w:ascii="Times New Roman" w:eastAsia="Times New Roman" w:hAnsi="Times New Roman" w:cs="Times New Roman"/>
      <w:b/>
      <w:bCs/>
      <w:sz w:val="20"/>
      <w:szCs w:val="20"/>
      <w:lang w:eastAsia="en-US"/>
    </w:rPr>
  </w:style>
  <w:style w:type="paragraph" w:styleId="Debesliotekstas">
    <w:name w:val="Balloon Text"/>
    <w:basedOn w:val="prastasis"/>
    <w:link w:val="DebesliotekstasDiagrama"/>
    <w:semiHidden/>
    <w:rsid w:val="002E0C96"/>
    <w:pPr>
      <w:spacing w:after="0" w:line="240" w:lineRule="auto"/>
    </w:pPr>
    <w:rPr>
      <w:rFonts w:ascii="Tahoma" w:eastAsia="Times New Roman" w:hAnsi="Tahoma" w:cs="Tahoma"/>
      <w:sz w:val="16"/>
      <w:szCs w:val="16"/>
      <w:lang w:eastAsia="en-US"/>
    </w:rPr>
  </w:style>
  <w:style w:type="character" w:customStyle="1" w:styleId="DebesliotekstasDiagrama">
    <w:name w:val="Debesėlio tekstas Diagrama"/>
    <w:basedOn w:val="Numatytasispastraiposriftas"/>
    <w:link w:val="Debesliotekstas"/>
    <w:semiHidden/>
    <w:rsid w:val="002E0C96"/>
    <w:rPr>
      <w:rFonts w:ascii="Tahoma" w:eastAsia="Times New Roman" w:hAnsi="Tahoma" w:cs="Tahoma"/>
      <w:sz w:val="16"/>
      <w:szCs w:val="16"/>
      <w:lang w:eastAsia="en-US"/>
    </w:rPr>
  </w:style>
  <w:style w:type="paragraph" w:customStyle="1" w:styleId="Point1">
    <w:name w:val="Point 1"/>
    <w:basedOn w:val="prastasis"/>
    <w:rsid w:val="002E0C96"/>
    <w:pPr>
      <w:spacing w:before="120" w:after="120" w:line="240" w:lineRule="auto"/>
      <w:ind w:left="1418" w:hanging="567"/>
      <w:jc w:val="both"/>
    </w:pPr>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2E0C96"/>
    <w:pPr>
      <w:tabs>
        <w:tab w:val="center" w:pos="4819"/>
        <w:tab w:val="right" w:pos="9638"/>
      </w:tabs>
      <w:spacing w:after="0" w:line="240" w:lineRule="auto"/>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2E0C96"/>
    <w:rPr>
      <w:rFonts w:ascii="Times New Roman" w:eastAsia="Times New Roman" w:hAnsi="Times New Roman" w:cs="Times New Roman"/>
      <w:sz w:val="24"/>
      <w:szCs w:val="20"/>
      <w:lang w:eastAsia="en-US"/>
    </w:rPr>
  </w:style>
  <w:style w:type="paragraph" w:customStyle="1" w:styleId="bodytext">
    <w:name w:val="bodytext"/>
    <w:basedOn w:val="prastasis"/>
    <w:rsid w:val="002E0C96"/>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2E0C96"/>
    <w:pPr>
      <w:spacing w:after="0" w:line="240" w:lineRule="auto"/>
    </w:pPr>
    <w:rPr>
      <w:rFonts w:ascii="Times New Roman" w:eastAsia="Times New Roman" w:hAnsi="Times New Roman" w:cs="Times New Roman"/>
      <w:sz w:val="24"/>
      <w:szCs w:val="20"/>
      <w:lang w:eastAsia="en-US"/>
    </w:rPr>
  </w:style>
  <w:style w:type="paragraph" w:customStyle="1" w:styleId="Textbodyindent">
    <w:name w:val="Text body indent"/>
    <w:basedOn w:val="prastasis"/>
    <w:rsid w:val="0014235F"/>
    <w:pPr>
      <w:widowControl w:val="0"/>
      <w:suppressAutoHyphens/>
      <w:autoSpaceDN w:val="0"/>
      <w:spacing w:after="0" w:line="240" w:lineRule="auto"/>
      <w:ind w:firstLine="720"/>
      <w:jc w:val="both"/>
    </w:pPr>
    <w:rPr>
      <w:rFonts w:ascii="Times New Roman" w:eastAsia="Times New Roman" w:hAnsi="Times New Roman" w:cs="Times New Roman"/>
      <w:kern w:val="3"/>
      <w:sz w:val="24"/>
      <w:szCs w:val="20"/>
      <w:lang w:val="ru-RU" w:eastAsia="ru-RU"/>
    </w:rPr>
  </w:style>
  <w:style w:type="character" w:customStyle="1" w:styleId="Neapdorotaspaminjimas1">
    <w:name w:val="Neapdorotas paminėjimas1"/>
    <w:basedOn w:val="Numatytasispastraiposriftas"/>
    <w:uiPriority w:val="99"/>
    <w:semiHidden/>
    <w:unhideWhenUsed/>
    <w:rsid w:val="004F57E7"/>
    <w:rPr>
      <w:color w:val="605E5C"/>
      <w:shd w:val="clear" w:color="auto" w:fill="E1DFDD"/>
    </w:rPr>
  </w:style>
  <w:style w:type="paragraph" w:customStyle="1" w:styleId="Sutartis">
    <w:name w:val="Sutartis"/>
    <w:basedOn w:val="prastasis"/>
    <w:link w:val="SutartisChar"/>
    <w:qFormat/>
    <w:rsid w:val="004A430D"/>
    <w:pPr>
      <w:spacing w:after="0" w:line="240" w:lineRule="auto"/>
      <w:ind w:firstLine="720"/>
      <w:jc w:val="both"/>
    </w:pPr>
    <w:rPr>
      <w:rFonts w:ascii="Times New Roman" w:eastAsia="SimSun" w:hAnsi="Times New Roman" w:cs="Times New Roman"/>
      <w:bCs/>
      <w:color w:val="000000"/>
      <w:sz w:val="24"/>
      <w:szCs w:val="24"/>
      <w:lang w:eastAsia="en-US"/>
    </w:rPr>
  </w:style>
  <w:style w:type="character" w:customStyle="1" w:styleId="SutartisChar">
    <w:name w:val="Sutartis Char"/>
    <w:link w:val="Sutartis"/>
    <w:rsid w:val="004A430D"/>
    <w:rPr>
      <w:rFonts w:ascii="Times New Roman" w:eastAsia="SimSun" w:hAnsi="Times New Roman" w:cs="Times New Roman"/>
      <w:bCs/>
      <w:color w:val="000000"/>
      <w:sz w:val="24"/>
      <w:szCs w:val="24"/>
      <w:lang w:eastAsia="en-US"/>
    </w:rPr>
  </w:style>
  <w:style w:type="paragraph" w:styleId="Pagrindiniotekstotrauka">
    <w:name w:val="Body Text Indent"/>
    <w:basedOn w:val="prastasis"/>
    <w:link w:val="PagrindiniotekstotraukaDiagrama"/>
    <w:rsid w:val="006C5554"/>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6C5554"/>
    <w:rPr>
      <w:rFonts w:ascii="Times New Roman" w:eastAsia="Times New Roman" w:hAnsi="Times New Roman" w:cs="Times New Roman"/>
      <w:sz w:val="24"/>
      <w:szCs w:val="24"/>
      <w:lang w:eastAsia="en-US"/>
    </w:rPr>
  </w:style>
  <w:style w:type="character" w:customStyle="1" w:styleId="TekstasDiagrama">
    <w:name w:val="! Tekstas Diagrama"/>
    <w:basedOn w:val="Numatytasispastraiposriftas"/>
    <w:link w:val="Tekstas"/>
    <w:locked/>
    <w:rsid w:val="00DD55AF"/>
    <w:rPr>
      <w:rFonts w:ascii="Times New Roman" w:eastAsia="Times New Roman" w:hAnsi="Times New Roman" w:cs="Times New Roman"/>
      <w:sz w:val="24"/>
    </w:rPr>
  </w:style>
  <w:style w:type="paragraph" w:customStyle="1" w:styleId="Tekstas">
    <w:name w:val="! Tekstas"/>
    <w:basedOn w:val="prastasis"/>
    <w:link w:val="TekstasDiagrama"/>
    <w:qFormat/>
    <w:rsid w:val="00DD55AF"/>
    <w:pPr>
      <w:spacing w:after="0" w:line="240" w:lineRule="auto"/>
    </w:pPr>
    <w:rPr>
      <w:rFonts w:ascii="Times New Roman" w:eastAsia="Times New Roman" w:hAnsi="Times New Roman" w:cs="Times New Roman"/>
      <w:sz w:val="24"/>
    </w:rPr>
  </w:style>
  <w:style w:type="paragraph" w:customStyle="1" w:styleId="Standard">
    <w:name w:val="Standard"/>
    <w:rsid w:val="00E56ACF"/>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en-US"/>
    </w:rPr>
  </w:style>
  <w:style w:type="table" w:customStyle="1" w:styleId="Lentelstinklelis3">
    <w:name w:val="Lentelės tinklelis3"/>
    <w:basedOn w:val="prastojilentel"/>
    <w:next w:val="Lentelstinklelis"/>
    <w:uiPriority w:val="99"/>
    <w:rsid w:val="00D816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76348C"/>
    <w:rPr>
      <w:color w:val="954F72" w:themeColor="followedHyperlink"/>
      <w:u w:val="single"/>
    </w:rPr>
  </w:style>
  <w:style w:type="paragraph" w:styleId="Pagrindiniotekstotrauka3">
    <w:name w:val="Body Text Indent 3"/>
    <w:basedOn w:val="prastasis"/>
    <w:link w:val="Pagrindiniotekstotrauka3Diagrama"/>
    <w:uiPriority w:val="99"/>
    <w:semiHidden/>
    <w:unhideWhenUsed/>
    <w:rsid w:val="00E8631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E8631E"/>
    <w:rPr>
      <w:sz w:val="16"/>
      <w:szCs w:val="16"/>
    </w:rPr>
  </w:style>
  <w:style w:type="table" w:customStyle="1" w:styleId="Lentelstinklelis5">
    <w:name w:val="Lentelės tinklelis5"/>
    <w:basedOn w:val="prastojilentel"/>
    <w:next w:val="Lentelstinklelis"/>
    <w:uiPriority w:val="39"/>
    <w:rsid w:val="00615ACE"/>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F56FEE"/>
    <w:rPr>
      <w:color w:val="605E5C"/>
      <w:shd w:val="clear" w:color="auto" w:fill="E1DFDD"/>
    </w:rPr>
  </w:style>
  <w:style w:type="table" w:customStyle="1" w:styleId="Lentelstinklelis1">
    <w:name w:val="Lentelės tinklelis1"/>
    <w:basedOn w:val="prastojilentel"/>
    <w:next w:val="Lentelstinklelis"/>
    <w:uiPriority w:val="39"/>
    <w:rsid w:val="007B1AF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C74E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4254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14AAF"/>
    <w:pPr>
      <w:spacing w:after="0" w:line="240" w:lineRule="auto"/>
    </w:pPr>
  </w:style>
  <w:style w:type="paragraph" w:customStyle="1" w:styleId="Body2">
    <w:name w:val="Body 2"/>
    <w:rsid w:val="00F14AAF"/>
    <w:pPr>
      <w:suppressAutoHyphens/>
      <w:spacing w:after="40" w:line="240" w:lineRule="auto"/>
      <w:jc w:val="both"/>
    </w:pPr>
    <w:rPr>
      <w:rFonts w:ascii="Times New Roman" w:eastAsia="Arial Unicode MS" w:hAnsi="Times New Roman" w:cs="Arial Unicode MS"/>
      <w:color w:val="000000"/>
      <w:lang w:val="en-US" w:eastAsia="en-US"/>
    </w:rPr>
  </w:style>
  <w:style w:type="character" w:styleId="Emfaz">
    <w:name w:val="Emphasis"/>
    <w:basedOn w:val="Numatytasispastraiposriftas"/>
    <w:uiPriority w:val="20"/>
    <w:qFormat/>
    <w:rsid w:val="00F6637F"/>
    <w:rPr>
      <w:i/>
      <w:iCs/>
    </w:rPr>
  </w:style>
  <w:style w:type="paragraph" w:customStyle="1" w:styleId="Heading">
    <w:name w:val="Heading"/>
    <w:next w:val="Body2"/>
    <w:rsid w:val="000522D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normal-h">
    <w:name w:val="normal-h"/>
    <w:basedOn w:val="Numatytasispastraiposriftas"/>
    <w:rsid w:val="000217A8"/>
  </w:style>
  <w:style w:type="character" w:customStyle="1" w:styleId="apple-style-span">
    <w:name w:val="apple-style-span"/>
    <w:rsid w:val="005D7532"/>
  </w:style>
  <w:style w:type="paragraph" w:customStyle="1" w:styleId="Body">
    <w:name w:val="Body"/>
    <w:uiPriority w:val="99"/>
    <w:rsid w:val="00C11BC9"/>
    <w:pPr>
      <w:widowControl w:val="0"/>
      <w:pBdr>
        <w:top w:val="nil"/>
        <w:left w:val="nil"/>
        <w:bottom w:val="nil"/>
        <w:right w:val="nil"/>
        <w:between w:val="nil"/>
        <w:bar w:val="nil"/>
      </w:pBdr>
      <w:spacing w:after="0" w:line="240" w:lineRule="auto"/>
      <w:ind w:left="108" w:hanging="108"/>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character" w:customStyle="1" w:styleId="cf01">
    <w:name w:val="cf01"/>
    <w:basedOn w:val="Numatytasispastraiposriftas"/>
    <w:rsid w:val="003D0F39"/>
    <w:rPr>
      <w:rFonts w:ascii="Segoe UI" w:hAnsi="Segoe UI" w:cs="Segoe UI" w:hint="default"/>
      <w:sz w:val="18"/>
      <w:szCs w:val="18"/>
    </w:rPr>
  </w:style>
  <w:style w:type="table" w:customStyle="1" w:styleId="Lentelstinklelis6">
    <w:name w:val="Lentelės tinklelis6"/>
    <w:basedOn w:val="prastojilentel"/>
    <w:next w:val="Lentelstinklelis"/>
    <w:uiPriority w:val="39"/>
    <w:rsid w:val="00922D6E"/>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A315F7"/>
  </w:style>
  <w:style w:type="paragraph" w:customStyle="1" w:styleId="pf0">
    <w:name w:val="pf0"/>
    <w:basedOn w:val="prastasis"/>
    <w:rsid w:val="000F187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Style11">
    <w:name w:val="_Style 11"/>
    <w:basedOn w:val="prastojilentel"/>
    <w:qFormat/>
    <w:rsid w:val="000654D3"/>
    <w:pPr>
      <w:spacing w:after="0" w:line="240" w:lineRule="auto"/>
    </w:pPr>
    <w:rPr>
      <w:rFonts w:ascii="Calibri" w:eastAsia="Calibri" w:hAnsi="Calibri" w:cs="Calibri"/>
      <w:sz w:val="20"/>
      <w:szCs w:val="20"/>
    </w:rPr>
    <w:tblPr>
      <w:tblInd w:w="0" w:type="nil"/>
      <w:tblCellMar>
        <w:left w:w="115" w:type="dxa"/>
        <w:right w:w="115" w:type="dxa"/>
      </w:tblCellMar>
    </w:tblPr>
  </w:style>
  <w:style w:type="paragraph" w:customStyle="1" w:styleId="paragrafesrasas2lygis">
    <w:name w:val="_paragrafe sąrasas 2 lygis"/>
    <w:basedOn w:val="Pagrindiniotekstotrauka2"/>
    <w:link w:val="paragrafesrasas2lygisDiagrama"/>
    <w:qFormat/>
    <w:rsid w:val="00104A75"/>
    <w:pPr>
      <w:spacing w:line="276" w:lineRule="auto"/>
      <w:ind w:left="0"/>
      <w:jc w:val="both"/>
    </w:pPr>
    <w:rPr>
      <w:rFonts w:ascii="Times New Roman" w:eastAsia="Times New Roman" w:hAnsi="Times New Roman" w:cs="Times New Roman"/>
      <w:lang w:eastAsia="en-US"/>
    </w:rPr>
  </w:style>
  <w:style w:type="character" w:customStyle="1" w:styleId="paragrafesrasas2lygisDiagrama">
    <w:name w:val="_paragrafe sąrasas 2 lygis Diagrama"/>
    <w:basedOn w:val="Numatytasispastraiposriftas"/>
    <w:link w:val="paragrafesrasas2lygis"/>
    <w:rsid w:val="00104A75"/>
    <w:rPr>
      <w:rFonts w:ascii="Times New Roman" w:eastAsia="Times New Roman" w:hAnsi="Times New Roman" w:cs="Times New Roman"/>
      <w:lang w:eastAsia="en-US"/>
    </w:rPr>
  </w:style>
  <w:style w:type="paragraph" w:styleId="Pagrindiniotekstotrauka2">
    <w:name w:val="Body Text Indent 2"/>
    <w:basedOn w:val="prastasis"/>
    <w:link w:val="Pagrindiniotekstotrauka2Diagrama"/>
    <w:uiPriority w:val="99"/>
    <w:semiHidden/>
    <w:unhideWhenUsed/>
    <w:rsid w:val="00104A7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04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1539">
      <w:bodyDiv w:val="1"/>
      <w:marLeft w:val="0"/>
      <w:marRight w:val="0"/>
      <w:marTop w:val="0"/>
      <w:marBottom w:val="0"/>
      <w:divBdr>
        <w:top w:val="none" w:sz="0" w:space="0" w:color="auto"/>
        <w:left w:val="none" w:sz="0" w:space="0" w:color="auto"/>
        <w:bottom w:val="none" w:sz="0" w:space="0" w:color="auto"/>
        <w:right w:val="none" w:sz="0" w:space="0" w:color="auto"/>
      </w:divBdr>
    </w:div>
    <w:div w:id="154028716">
      <w:bodyDiv w:val="1"/>
      <w:marLeft w:val="0"/>
      <w:marRight w:val="0"/>
      <w:marTop w:val="0"/>
      <w:marBottom w:val="0"/>
      <w:divBdr>
        <w:top w:val="none" w:sz="0" w:space="0" w:color="auto"/>
        <w:left w:val="none" w:sz="0" w:space="0" w:color="auto"/>
        <w:bottom w:val="none" w:sz="0" w:space="0" w:color="auto"/>
        <w:right w:val="none" w:sz="0" w:space="0" w:color="auto"/>
      </w:divBdr>
    </w:div>
    <w:div w:id="188177719">
      <w:bodyDiv w:val="1"/>
      <w:marLeft w:val="0"/>
      <w:marRight w:val="0"/>
      <w:marTop w:val="0"/>
      <w:marBottom w:val="0"/>
      <w:divBdr>
        <w:top w:val="none" w:sz="0" w:space="0" w:color="auto"/>
        <w:left w:val="none" w:sz="0" w:space="0" w:color="auto"/>
        <w:bottom w:val="none" w:sz="0" w:space="0" w:color="auto"/>
        <w:right w:val="none" w:sz="0" w:space="0" w:color="auto"/>
      </w:divBdr>
    </w:div>
    <w:div w:id="196087113">
      <w:bodyDiv w:val="1"/>
      <w:marLeft w:val="0"/>
      <w:marRight w:val="0"/>
      <w:marTop w:val="0"/>
      <w:marBottom w:val="0"/>
      <w:divBdr>
        <w:top w:val="none" w:sz="0" w:space="0" w:color="auto"/>
        <w:left w:val="none" w:sz="0" w:space="0" w:color="auto"/>
        <w:bottom w:val="none" w:sz="0" w:space="0" w:color="auto"/>
        <w:right w:val="none" w:sz="0" w:space="0" w:color="auto"/>
      </w:divBdr>
    </w:div>
    <w:div w:id="249198570">
      <w:bodyDiv w:val="1"/>
      <w:marLeft w:val="0"/>
      <w:marRight w:val="0"/>
      <w:marTop w:val="0"/>
      <w:marBottom w:val="0"/>
      <w:divBdr>
        <w:top w:val="none" w:sz="0" w:space="0" w:color="auto"/>
        <w:left w:val="none" w:sz="0" w:space="0" w:color="auto"/>
        <w:bottom w:val="none" w:sz="0" w:space="0" w:color="auto"/>
        <w:right w:val="none" w:sz="0" w:space="0" w:color="auto"/>
      </w:divBdr>
    </w:div>
    <w:div w:id="269241619">
      <w:bodyDiv w:val="1"/>
      <w:marLeft w:val="0"/>
      <w:marRight w:val="0"/>
      <w:marTop w:val="0"/>
      <w:marBottom w:val="0"/>
      <w:divBdr>
        <w:top w:val="none" w:sz="0" w:space="0" w:color="auto"/>
        <w:left w:val="none" w:sz="0" w:space="0" w:color="auto"/>
        <w:bottom w:val="none" w:sz="0" w:space="0" w:color="auto"/>
        <w:right w:val="none" w:sz="0" w:space="0" w:color="auto"/>
      </w:divBdr>
      <w:divsChild>
        <w:div w:id="1348798878">
          <w:marLeft w:val="0"/>
          <w:marRight w:val="0"/>
          <w:marTop w:val="0"/>
          <w:marBottom w:val="0"/>
          <w:divBdr>
            <w:top w:val="none" w:sz="0" w:space="0" w:color="auto"/>
            <w:left w:val="none" w:sz="0" w:space="0" w:color="auto"/>
            <w:bottom w:val="none" w:sz="0" w:space="0" w:color="auto"/>
            <w:right w:val="none" w:sz="0" w:space="0" w:color="auto"/>
          </w:divBdr>
          <w:divsChild>
            <w:div w:id="1836802741">
              <w:marLeft w:val="0"/>
              <w:marRight w:val="0"/>
              <w:marTop w:val="0"/>
              <w:marBottom w:val="0"/>
              <w:divBdr>
                <w:top w:val="none" w:sz="0" w:space="0" w:color="auto"/>
                <w:left w:val="none" w:sz="0" w:space="0" w:color="auto"/>
                <w:bottom w:val="none" w:sz="0" w:space="0" w:color="auto"/>
                <w:right w:val="none" w:sz="0" w:space="0" w:color="auto"/>
              </w:divBdr>
              <w:divsChild>
                <w:div w:id="534582496">
                  <w:marLeft w:val="0"/>
                  <w:marRight w:val="0"/>
                  <w:marTop w:val="0"/>
                  <w:marBottom w:val="0"/>
                  <w:divBdr>
                    <w:top w:val="none" w:sz="0" w:space="0" w:color="auto"/>
                    <w:left w:val="none" w:sz="0" w:space="0" w:color="auto"/>
                    <w:bottom w:val="none" w:sz="0" w:space="0" w:color="auto"/>
                    <w:right w:val="none" w:sz="0" w:space="0" w:color="auto"/>
                  </w:divBdr>
                  <w:divsChild>
                    <w:div w:id="1334987889">
                      <w:marLeft w:val="0"/>
                      <w:marRight w:val="0"/>
                      <w:marTop w:val="0"/>
                      <w:marBottom w:val="0"/>
                      <w:divBdr>
                        <w:top w:val="none" w:sz="0" w:space="0" w:color="auto"/>
                        <w:left w:val="none" w:sz="0" w:space="0" w:color="auto"/>
                        <w:bottom w:val="none" w:sz="0" w:space="0" w:color="auto"/>
                        <w:right w:val="none" w:sz="0" w:space="0" w:color="auto"/>
                      </w:divBdr>
                      <w:divsChild>
                        <w:div w:id="675957814">
                          <w:marLeft w:val="0"/>
                          <w:marRight w:val="0"/>
                          <w:marTop w:val="0"/>
                          <w:marBottom w:val="0"/>
                          <w:divBdr>
                            <w:top w:val="single" w:sz="6" w:space="4" w:color="CCCCCC"/>
                            <w:left w:val="single" w:sz="6" w:space="8" w:color="CCCCCC"/>
                            <w:bottom w:val="single" w:sz="6" w:space="4" w:color="CCCCCC"/>
                            <w:right w:val="single" w:sz="6" w:space="8" w:color="CCCCCC"/>
                          </w:divBdr>
                        </w:div>
                        <w:div w:id="156148166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sChild>
            </w:div>
          </w:divsChild>
        </w:div>
      </w:divsChild>
    </w:div>
    <w:div w:id="422383614">
      <w:bodyDiv w:val="1"/>
      <w:marLeft w:val="0"/>
      <w:marRight w:val="0"/>
      <w:marTop w:val="0"/>
      <w:marBottom w:val="0"/>
      <w:divBdr>
        <w:top w:val="none" w:sz="0" w:space="0" w:color="auto"/>
        <w:left w:val="none" w:sz="0" w:space="0" w:color="auto"/>
        <w:bottom w:val="none" w:sz="0" w:space="0" w:color="auto"/>
        <w:right w:val="none" w:sz="0" w:space="0" w:color="auto"/>
      </w:divBdr>
    </w:div>
    <w:div w:id="485129626">
      <w:bodyDiv w:val="1"/>
      <w:marLeft w:val="0"/>
      <w:marRight w:val="0"/>
      <w:marTop w:val="0"/>
      <w:marBottom w:val="0"/>
      <w:divBdr>
        <w:top w:val="none" w:sz="0" w:space="0" w:color="auto"/>
        <w:left w:val="none" w:sz="0" w:space="0" w:color="auto"/>
        <w:bottom w:val="none" w:sz="0" w:space="0" w:color="auto"/>
        <w:right w:val="none" w:sz="0" w:space="0" w:color="auto"/>
      </w:divBdr>
    </w:div>
    <w:div w:id="531186376">
      <w:bodyDiv w:val="1"/>
      <w:marLeft w:val="0"/>
      <w:marRight w:val="0"/>
      <w:marTop w:val="0"/>
      <w:marBottom w:val="0"/>
      <w:divBdr>
        <w:top w:val="none" w:sz="0" w:space="0" w:color="auto"/>
        <w:left w:val="none" w:sz="0" w:space="0" w:color="auto"/>
        <w:bottom w:val="none" w:sz="0" w:space="0" w:color="auto"/>
        <w:right w:val="none" w:sz="0" w:space="0" w:color="auto"/>
      </w:divBdr>
    </w:div>
    <w:div w:id="540821334">
      <w:bodyDiv w:val="1"/>
      <w:marLeft w:val="0"/>
      <w:marRight w:val="0"/>
      <w:marTop w:val="0"/>
      <w:marBottom w:val="0"/>
      <w:divBdr>
        <w:top w:val="none" w:sz="0" w:space="0" w:color="auto"/>
        <w:left w:val="none" w:sz="0" w:space="0" w:color="auto"/>
        <w:bottom w:val="none" w:sz="0" w:space="0" w:color="auto"/>
        <w:right w:val="none" w:sz="0" w:space="0" w:color="auto"/>
      </w:divBdr>
    </w:div>
    <w:div w:id="593637701">
      <w:bodyDiv w:val="1"/>
      <w:marLeft w:val="0"/>
      <w:marRight w:val="0"/>
      <w:marTop w:val="0"/>
      <w:marBottom w:val="0"/>
      <w:divBdr>
        <w:top w:val="none" w:sz="0" w:space="0" w:color="auto"/>
        <w:left w:val="none" w:sz="0" w:space="0" w:color="auto"/>
        <w:bottom w:val="none" w:sz="0" w:space="0" w:color="auto"/>
        <w:right w:val="none" w:sz="0" w:space="0" w:color="auto"/>
      </w:divBdr>
      <w:divsChild>
        <w:div w:id="1120801475">
          <w:marLeft w:val="0"/>
          <w:marRight w:val="0"/>
          <w:marTop w:val="0"/>
          <w:marBottom w:val="0"/>
          <w:divBdr>
            <w:top w:val="none" w:sz="0" w:space="0" w:color="auto"/>
            <w:left w:val="none" w:sz="0" w:space="0" w:color="auto"/>
            <w:bottom w:val="none" w:sz="0" w:space="0" w:color="auto"/>
            <w:right w:val="none" w:sz="0" w:space="0" w:color="auto"/>
          </w:divBdr>
        </w:div>
        <w:div w:id="1557739448">
          <w:marLeft w:val="0"/>
          <w:marRight w:val="0"/>
          <w:marTop w:val="0"/>
          <w:marBottom w:val="0"/>
          <w:divBdr>
            <w:top w:val="none" w:sz="0" w:space="0" w:color="auto"/>
            <w:left w:val="none" w:sz="0" w:space="0" w:color="auto"/>
            <w:bottom w:val="none" w:sz="0" w:space="0" w:color="auto"/>
            <w:right w:val="none" w:sz="0" w:space="0" w:color="auto"/>
          </w:divBdr>
        </w:div>
      </w:divsChild>
    </w:div>
    <w:div w:id="673191816">
      <w:bodyDiv w:val="1"/>
      <w:marLeft w:val="0"/>
      <w:marRight w:val="0"/>
      <w:marTop w:val="0"/>
      <w:marBottom w:val="0"/>
      <w:divBdr>
        <w:top w:val="none" w:sz="0" w:space="0" w:color="auto"/>
        <w:left w:val="none" w:sz="0" w:space="0" w:color="auto"/>
        <w:bottom w:val="none" w:sz="0" w:space="0" w:color="auto"/>
        <w:right w:val="none" w:sz="0" w:space="0" w:color="auto"/>
      </w:divBdr>
    </w:div>
    <w:div w:id="679434674">
      <w:bodyDiv w:val="1"/>
      <w:marLeft w:val="0"/>
      <w:marRight w:val="0"/>
      <w:marTop w:val="0"/>
      <w:marBottom w:val="0"/>
      <w:divBdr>
        <w:top w:val="none" w:sz="0" w:space="0" w:color="auto"/>
        <w:left w:val="none" w:sz="0" w:space="0" w:color="auto"/>
        <w:bottom w:val="none" w:sz="0" w:space="0" w:color="auto"/>
        <w:right w:val="none" w:sz="0" w:space="0" w:color="auto"/>
      </w:divBdr>
    </w:div>
    <w:div w:id="776559094">
      <w:bodyDiv w:val="1"/>
      <w:marLeft w:val="0"/>
      <w:marRight w:val="0"/>
      <w:marTop w:val="0"/>
      <w:marBottom w:val="0"/>
      <w:divBdr>
        <w:top w:val="none" w:sz="0" w:space="0" w:color="auto"/>
        <w:left w:val="none" w:sz="0" w:space="0" w:color="auto"/>
        <w:bottom w:val="none" w:sz="0" w:space="0" w:color="auto"/>
        <w:right w:val="none" w:sz="0" w:space="0" w:color="auto"/>
      </w:divBdr>
    </w:div>
    <w:div w:id="833910126">
      <w:bodyDiv w:val="1"/>
      <w:marLeft w:val="0"/>
      <w:marRight w:val="0"/>
      <w:marTop w:val="0"/>
      <w:marBottom w:val="0"/>
      <w:divBdr>
        <w:top w:val="none" w:sz="0" w:space="0" w:color="auto"/>
        <w:left w:val="none" w:sz="0" w:space="0" w:color="auto"/>
        <w:bottom w:val="none" w:sz="0" w:space="0" w:color="auto"/>
        <w:right w:val="none" w:sz="0" w:space="0" w:color="auto"/>
      </w:divBdr>
    </w:div>
    <w:div w:id="843204529">
      <w:bodyDiv w:val="1"/>
      <w:marLeft w:val="0"/>
      <w:marRight w:val="0"/>
      <w:marTop w:val="0"/>
      <w:marBottom w:val="0"/>
      <w:divBdr>
        <w:top w:val="none" w:sz="0" w:space="0" w:color="auto"/>
        <w:left w:val="none" w:sz="0" w:space="0" w:color="auto"/>
        <w:bottom w:val="none" w:sz="0" w:space="0" w:color="auto"/>
        <w:right w:val="none" w:sz="0" w:space="0" w:color="auto"/>
      </w:divBdr>
    </w:div>
    <w:div w:id="856309963">
      <w:bodyDiv w:val="1"/>
      <w:marLeft w:val="0"/>
      <w:marRight w:val="0"/>
      <w:marTop w:val="0"/>
      <w:marBottom w:val="0"/>
      <w:divBdr>
        <w:top w:val="none" w:sz="0" w:space="0" w:color="auto"/>
        <w:left w:val="none" w:sz="0" w:space="0" w:color="auto"/>
        <w:bottom w:val="none" w:sz="0" w:space="0" w:color="auto"/>
        <w:right w:val="none" w:sz="0" w:space="0" w:color="auto"/>
      </w:divBdr>
    </w:div>
    <w:div w:id="886374602">
      <w:bodyDiv w:val="1"/>
      <w:marLeft w:val="0"/>
      <w:marRight w:val="0"/>
      <w:marTop w:val="0"/>
      <w:marBottom w:val="0"/>
      <w:divBdr>
        <w:top w:val="none" w:sz="0" w:space="0" w:color="auto"/>
        <w:left w:val="none" w:sz="0" w:space="0" w:color="auto"/>
        <w:bottom w:val="none" w:sz="0" w:space="0" w:color="auto"/>
        <w:right w:val="none" w:sz="0" w:space="0" w:color="auto"/>
      </w:divBdr>
    </w:div>
    <w:div w:id="1032148109">
      <w:bodyDiv w:val="1"/>
      <w:marLeft w:val="0"/>
      <w:marRight w:val="0"/>
      <w:marTop w:val="0"/>
      <w:marBottom w:val="0"/>
      <w:divBdr>
        <w:top w:val="none" w:sz="0" w:space="0" w:color="auto"/>
        <w:left w:val="none" w:sz="0" w:space="0" w:color="auto"/>
        <w:bottom w:val="none" w:sz="0" w:space="0" w:color="auto"/>
        <w:right w:val="none" w:sz="0" w:space="0" w:color="auto"/>
      </w:divBdr>
    </w:div>
    <w:div w:id="1042556488">
      <w:bodyDiv w:val="1"/>
      <w:marLeft w:val="0"/>
      <w:marRight w:val="0"/>
      <w:marTop w:val="0"/>
      <w:marBottom w:val="0"/>
      <w:divBdr>
        <w:top w:val="none" w:sz="0" w:space="0" w:color="auto"/>
        <w:left w:val="none" w:sz="0" w:space="0" w:color="auto"/>
        <w:bottom w:val="none" w:sz="0" w:space="0" w:color="auto"/>
        <w:right w:val="none" w:sz="0" w:space="0" w:color="auto"/>
      </w:divBdr>
    </w:div>
    <w:div w:id="1075007411">
      <w:bodyDiv w:val="1"/>
      <w:marLeft w:val="0"/>
      <w:marRight w:val="0"/>
      <w:marTop w:val="0"/>
      <w:marBottom w:val="0"/>
      <w:divBdr>
        <w:top w:val="none" w:sz="0" w:space="0" w:color="auto"/>
        <w:left w:val="none" w:sz="0" w:space="0" w:color="auto"/>
        <w:bottom w:val="none" w:sz="0" w:space="0" w:color="auto"/>
        <w:right w:val="none" w:sz="0" w:space="0" w:color="auto"/>
      </w:divBdr>
    </w:div>
    <w:div w:id="1125078269">
      <w:bodyDiv w:val="1"/>
      <w:marLeft w:val="0"/>
      <w:marRight w:val="0"/>
      <w:marTop w:val="0"/>
      <w:marBottom w:val="0"/>
      <w:divBdr>
        <w:top w:val="none" w:sz="0" w:space="0" w:color="auto"/>
        <w:left w:val="none" w:sz="0" w:space="0" w:color="auto"/>
        <w:bottom w:val="none" w:sz="0" w:space="0" w:color="auto"/>
        <w:right w:val="none" w:sz="0" w:space="0" w:color="auto"/>
      </w:divBdr>
    </w:div>
    <w:div w:id="1151947071">
      <w:bodyDiv w:val="1"/>
      <w:marLeft w:val="0"/>
      <w:marRight w:val="0"/>
      <w:marTop w:val="0"/>
      <w:marBottom w:val="0"/>
      <w:divBdr>
        <w:top w:val="none" w:sz="0" w:space="0" w:color="auto"/>
        <w:left w:val="none" w:sz="0" w:space="0" w:color="auto"/>
        <w:bottom w:val="none" w:sz="0" w:space="0" w:color="auto"/>
        <w:right w:val="none" w:sz="0" w:space="0" w:color="auto"/>
      </w:divBdr>
    </w:div>
    <w:div w:id="1177308964">
      <w:bodyDiv w:val="1"/>
      <w:marLeft w:val="0"/>
      <w:marRight w:val="0"/>
      <w:marTop w:val="0"/>
      <w:marBottom w:val="0"/>
      <w:divBdr>
        <w:top w:val="none" w:sz="0" w:space="0" w:color="auto"/>
        <w:left w:val="none" w:sz="0" w:space="0" w:color="auto"/>
        <w:bottom w:val="none" w:sz="0" w:space="0" w:color="auto"/>
        <w:right w:val="none" w:sz="0" w:space="0" w:color="auto"/>
      </w:divBdr>
    </w:div>
    <w:div w:id="1443722815">
      <w:bodyDiv w:val="1"/>
      <w:marLeft w:val="0"/>
      <w:marRight w:val="0"/>
      <w:marTop w:val="0"/>
      <w:marBottom w:val="0"/>
      <w:divBdr>
        <w:top w:val="none" w:sz="0" w:space="0" w:color="auto"/>
        <w:left w:val="none" w:sz="0" w:space="0" w:color="auto"/>
        <w:bottom w:val="none" w:sz="0" w:space="0" w:color="auto"/>
        <w:right w:val="none" w:sz="0" w:space="0" w:color="auto"/>
      </w:divBdr>
    </w:div>
    <w:div w:id="1617131185">
      <w:bodyDiv w:val="1"/>
      <w:marLeft w:val="0"/>
      <w:marRight w:val="0"/>
      <w:marTop w:val="0"/>
      <w:marBottom w:val="0"/>
      <w:divBdr>
        <w:top w:val="none" w:sz="0" w:space="0" w:color="auto"/>
        <w:left w:val="none" w:sz="0" w:space="0" w:color="auto"/>
        <w:bottom w:val="none" w:sz="0" w:space="0" w:color="auto"/>
        <w:right w:val="none" w:sz="0" w:space="0" w:color="auto"/>
      </w:divBdr>
    </w:div>
    <w:div w:id="1655068718">
      <w:bodyDiv w:val="1"/>
      <w:marLeft w:val="0"/>
      <w:marRight w:val="0"/>
      <w:marTop w:val="0"/>
      <w:marBottom w:val="0"/>
      <w:divBdr>
        <w:top w:val="none" w:sz="0" w:space="0" w:color="auto"/>
        <w:left w:val="none" w:sz="0" w:space="0" w:color="auto"/>
        <w:bottom w:val="none" w:sz="0" w:space="0" w:color="auto"/>
        <w:right w:val="none" w:sz="0" w:space="0" w:color="auto"/>
      </w:divBdr>
    </w:div>
    <w:div w:id="1800608421">
      <w:bodyDiv w:val="1"/>
      <w:marLeft w:val="0"/>
      <w:marRight w:val="0"/>
      <w:marTop w:val="0"/>
      <w:marBottom w:val="0"/>
      <w:divBdr>
        <w:top w:val="none" w:sz="0" w:space="0" w:color="auto"/>
        <w:left w:val="none" w:sz="0" w:space="0" w:color="auto"/>
        <w:bottom w:val="none" w:sz="0" w:space="0" w:color="auto"/>
        <w:right w:val="none" w:sz="0" w:space="0" w:color="auto"/>
      </w:divBdr>
      <w:divsChild>
        <w:div w:id="109906168">
          <w:marLeft w:val="0"/>
          <w:marRight w:val="0"/>
          <w:marTop w:val="0"/>
          <w:marBottom w:val="0"/>
          <w:divBdr>
            <w:top w:val="none" w:sz="0" w:space="0" w:color="auto"/>
            <w:left w:val="none" w:sz="0" w:space="0" w:color="auto"/>
            <w:bottom w:val="none" w:sz="0" w:space="0" w:color="auto"/>
            <w:right w:val="none" w:sz="0" w:space="0" w:color="auto"/>
          </w:divBdr>
        </w:div>
        <w:div w:id="915431597">
          <w:marLeft w:val="0"/>
          <w:marRight w:val="0"/>
          <w:marTop w:val="0"/>
          <w:marBottom w:val="0"/>
          <w:divBdr>
            <w:top w:val="none" w:sz="0" w:space="0" w:color="auto"/>
            <w:left w:val="none" w:sz="0" w:space="0" w:color="auto"/>
            <w:bottom w:val="none" w:sz="0" w:space="0" w:color="auto"/>
            <w:right w:val="none" w:sz="0" w:space="0" w:color="auto"/>
          </w:divBdr>
          <w:divsChild>
            <w:div w:id="309408635">
              <w:marLeft w:val="0"/>
              <w:marRight w:val="0"/>
              <w:marTop w:val="0"/>
              <w:marBottom w:val="0"/>
              <w:divBdr>
                <w:top w:val="none" w:sz="0" w:space="0" w:color="auto"/>
                <w:left w:val="none" w:sz="0" w:space="0" w:color="auto"/>
                <w:bottom w:val="none" w:sz="0" w:space="0" w:color="auto"/>
                <w:right w:val="none" w:sz="0" w:space="0" w:color="auto"/>
              </w:divBdr>
            </w:div>
            <w:div w:id="3483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3755">
      <w:bodyDiv w:val="1"/>
      <w:marLeft w:val="0"/>
      <w:marRight w:val="0"/>
      <w:marTop w:val="0"/>
      <w:marBottom w:val="0"/>
      <w:divBdr>
        <w:top w:val="none" w:sz="0" w:space="0" w:color="auto"/>
        <w:left w:val="none" w:sz="0" w:space="0" w:color="auto"/>
        <w:bottom w:val="none" w:sz="0" w:space="0" w:color="auto"/>
        <w:right w:val="none" w:sz="0" w:space="0" w:color="auto"/>
      </w:divBdr>
    </w:div>
    <w:div w:id="1881892498">
      <w:bodyDiv w:val="1"/>
      <w:marLeft w:val="0"/>
      <w:marRight w:val="0"/>
      <w:marTop w:val="0"/>
      <w:marBottom w:val="0"/>
      <w:divBdr>
        <w:top w:val="none" w:sz="0" w:space="0" w:color="auto"/>
        <w:left w:val="none" w:sz="0" w:space="0" w:color="auto"/>
        <w:bottom w:val="none" w:sz="0" w:space="0" w:color="auto"/>
        <w:right w:val="none" w:sz="0" w:space="0" w:color="auto"/>
      </w:divBdr>
    </w:div>
    <w:div w:id="1884321873">
      <w:bodyDiv w:val="1"/>
      <w:marLeft w:val="0"/>
      <w:marRight w:val="0"/>
      <w:marTop w:val="0"/>
      <w:marBottom w:val="0"/>
      <w:divBdr>
        <w:top w:val="none" w:sz="0" w:space="0" w:color="auto"/>
        <w:left w:val="none" w:sz="0" w:space="0" w:color="auto"/>
        <w:bottom w:val="none" w:sz="0" w:space="0" w:color="auto"/>
        <w:right w:val="none" w:sz="0" w:space="0" w:color="auto"/>
      </w:divBdr>
    </w:div>
    <w:div w:id="1937862606">
      <w:bodyDiv w:val="1"/>
      <w:marLeft w:val="0"/>
      <w:marRight w:val="0"/>
      <w:marTop w:val="0"/>
      <w:marBottom w:val="0"/>
      <w:divBdr>
        <w:top w:val="none" w:sz="0" w:space="0" w:color="auto"/>
        <w:left w:val="none" w:sz="0" w:space="0" w:color="auto"/>
        <w:bottom w:val="none" w:sz="0" w:space="0" w:color="auto"/>
        <w:right w:val="none" w:sz="0" w:space="0" w:color="auto"/>
      </w:divBdr>
    </w:div>
    <w:div w:id="2025086978">
      <w:bodyDiv w:val="1"/>
      <w:marLeft w:val="0"/>
      <w:marRight w:val="0"/>
      <w:marTop w:val="0"/>
      <w:marBottom w:val="0"/>
      <w:divBdr>
        <w:top w:val="none" w:sz="0" w:space="0" w:color="auto"/>
        <w:left w:val="none" w:sz="0" w:space="0" w:color="auto"/>
        <w:bottom w:val="none" w:sz="0" w:space="0" w:color="auto"/>
        <w:right w:val="none" w:sz="0" w:space="0" w:color="auto"/>
      </w:divBdr>
    </w:div>
    <w:div w:id="2120491414">
      <w:bodyDiv w:val="1"/>
      <w:marLeft w:val="0"/>
      <w:marRight w:val="0"/>
      <w:marTop w:val="0"/>
      <w:marBottom w:val="0"/>
      <w:divBdr>
        <w:top w:val="none" w:sz="0" w:space="0" w:color="auto"/>
        <w:left w:val="none" w:sz="0" w:space="0" w:color="auto"/>
        <w:bottom w:val="none" w:sz="0" w:space="0" w:color="auto"/>
        <w:right w:val="none" w:sz="0" w:space="0" w:color="auto"/>
      </w:divBdr>
    </w:div>
    <w:div w:id="2125153189">
      <w:bodyDiv w:val="1"/>
      <w:marLeft w:val="0"/>
      <w:marRight w:val="0"/>
      <w:marTop w:val="0"/>
      <w:marBottom w:val="0"/>
      <w:divBdr>
        <w:top w:val="none" w:sz="0" w:space="0" w:color="auto"/>
        <w:left w:val="none" w:sz="0" w:space="0" w:color="auto"/>
        <w:bottom w:val="none" w:sz="0" w:space="0" w:color="auto"/>
        <w:right w:val="none" w:sz="0" w:space="0" w:color="auto"/>
      </w:divBdr>
    </w:div>
    <w:div w:id="2146048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ringa.vaitoniene@kalejimai.lt" TargetMode="External"/><Relationship Id="rId17" Type="http://schemas.openxmlformats.org/officeDocument/2006/relationships/hyperlink" Target="https://vpt.lrv.lt/uploads/vpt/documents/files/LT_versija/E_vedlys/4_convenience/VPI_57str2ir3d.pdf" TargetMode="External"/><Relationship Id="rId2" Type="http://schemas.openxmlformats.org/officeDocument/2006/relationships/customXml" Target="../customXml/item2.xml"/><Relationship Id="rId16" Type="http://schemas.openxmlformats.org/officeDocument/2006/relationships/hyperlink" Target="mailto:neringa.vaitoniene@kalej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VIIs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T_konfidencialumoisaiskinima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www.architekturumai.lt/atestavimas/" TargetMode="External"/><Relationship Id="rId1" Type="http://schemas.openxmlformats.org/officeDocument/2006/relationships/hyperlink" Target="https://www.ssva.lt/cms/registr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SharedWithUsers xmlns="63c83698-8997-4e50-a507-89ca86912937">
      <UserInfo>
        <DisplayName>Enrika Tamašaitytė</DisplayName>
        <AccountId>21</AccountId>
        <AccountType/>
      </UserInfo>
      <UserInfo>
        <DisplayName>Ieva Emilija Stepulytė</DisplayName>
        <AccountId>24</AccountId>
        <AccountType/>
      </UserInfo>
    </SharedWithUsers>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54E1F-5C15-4ED6-B822-3733E01C4FDF}">
  <ds:schemaRefs>
    <ds:schemaRef ds:uri="http://schemas.openxmlformats.org/officeDocument/2006/bibliography"/>
  </ds:schemaRefs>
</ds:datastoreItem>
</file>

<file path=customXml/itemProps2.xml><?xml version="1.0" encoding="utf-8"?>
<ds:datastoreItem xmlns:ds="http://schemas.openxmlformats.org/officeDocument/2006/customXml" ds:itemID="{B04ED82B-FF66-40D0-B6D8-93C654ED7D8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A488928B-0F7E-4125-9371-1F606125C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63FFE-2AD0-4719-948C-11281041A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27</Pages>
  <Words>35956</Words>
  <Characters>20495</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56339</CharactersWithSpaces>
  <SharedDoc>false</SharedDoc>
  <HLinks>
    <vt:vector size="72" baseType="variant">
      <vt:variant>
        <vt:i4>6684720</vt:i4>
      </vt:variant>
      <vt:variant>
        <vt:i4>24</vt:i4>
      </vt:variant>
      <vt:variant>
        <vt:i4>0</vt:i4>
      </vt:variant>
      <vt:variant>
        <vt:i4>5</vt:i4>
      </vt:variant>
      <vt:variant>
        <vt:lpwstr>https://vpt.lrv.lt/uploads/vpt/documents/files/LT_versija/E_vedlys/4_convenience/VPI_VIIsk.pdf</vt:lpwstr>
      </vt:variant>
      <vt:variant>
        <vt:lpwstr/>
      </vt:variant>
      <vt:variant>
        <vt:i4>4587608</vt:i4>
      </vt:variant>
      <vt:variant>
        <vt:i4>21</vt:i4>
      </vt:variant>
      <vt:variant>
        <vt:i4>0</vt:i4>
      </vt:variant>
      <vt:variant>
        <vt:i4>5</vt:i4>
      </vt:variant>
      <vt:variant>
        <vt:lpwstr>https://vpt.lrv.lt/uploads/vpt/documents/files/LT_versija/E_vedlys/4_convenience/VPI_17str1d.pdf</vt:lpwstr>
      </vt:variant>
      <vt:variant>
        <vt:lpwstr/>
      </vt:variant>
      <vt:variant>
        <vt:i4>2097271</vt:i4>
      </vt:variant>
      <vt:variant>
        <vt:i4>18</vt:i4>
      </vt:variant>
      <vt:variant>
        <vt:i4>0</vt:i4>
      </vt:variant>
      <vt:variant>
        <vt:i4>5</vt:i4>
      </vt:variant>
      <vt:variant>
        <vt:lpwstr>https://vpt.lrv.lt/uploads/vpt/documents/files/LT_versija/E_vedlys/4_convenience/VPI_57str2ir3d.pdf</vt:lpwstr>
      </vt:variant>
      <vt:variant>
        <vt:lpwstr/>
      </vt:variant>
      <vt:variant>
        <vt:i4>1048689</vt:i4>
      </vt:variant>
      <vt:variant>
        <vt:i4>15</vt:i4>
      </vt:variant>
      <vt:variant>
        <vt:i4>0</vt:i4>
      </vt:variant>
      <vt:variant>
        <vt:i4>5</vt:i4>
      </vt:variant>
      <vt:variant>
        <vt:lpwstr>mailto:neringa.vaitoniene@kalejimai.lt</vt:lpwstr>
      </vt:variant>
      <vt:variant>
        <vt:lpwstr/>
      </vt:variant>
      <vt:variant>
        <vt:i4>852050</vt:i4>
      </vt:variant>
      <vt:variant>
        <vt:i4>12</vt:i4>
      </vt:variant>
      <vt:variant>
        <vt:i4>0</vt:i4>
      </vt:variant>
      <vt:variant>
        <vt:i4>5</vt:i4>
      </vt:variant>
      <vt:variant>
        <vt:lpwstr>https://vpt.lrv.lt/uploads/vpt/documents/files/LT_versija/CVP_IS/Mokymu_medziaga/Tiekejams/Uzsifravimo_instrukcija.pdf</vt:lpwstr>
      </vt:variant>
      <vt:variant>
        <vt:lpwstr/>
      </vt:variant>
      <vt:variant>
        <vt:i4>2031707</vt:i4>
      </vt:variant>
      <vt:variant>
        <vt:i4>9</vt:i4>
      </vt:variant>
      <vt:variant>
        <vt:i4>0</vt:i4>
      </vt:variant>
      <vt:variant>
        <vt:i4>5</vt:i4>
      </vt:variant>
      <vt:variant>
        <vt:lpwstr>https://vpt.lrv.lt/uploads/vpt/documents/files/LT_versija/E_vedlys/4_convenience/VPT_konfidencialumoisaiskinimas.pdf</vt:lpwstr>
      </vt:variant>
      <vt:variant>
        <vt:lpwstr/>
      </vt:variant>
      <vt:variant>
        <vt:i4>4325376</vt:i4>
      </vt:variant>
      <vt:variant>
        <vt:i4>6</vt:i4>
      </vt:variant>
      <vt:variant>
        <vt:i4>0</vt:i4>
      </vt:variant>
      <vt:variant>
        <vt:i4>5</vt:i4>
      </vt:variant>
      <vt:variant>
        <vt:lpwstr>https://viesiejipirkimai.lt/</vt:lpwstr>
      </vt:variant>
      <vt:variant>
        <vt:lpwstr/>
      </vt:variant>
      <vt:variant>
        <vt:i4>1048689</vt:i4>
      </vt:variant>
      <vt:variant>
        <vt:i4>3</vt:i4>
      </vt:variant>
      <vt:variant>
        <vt:i4>0</vt:i4>
      </vt:variant>
      <vt:variant>
        <vt:i4>5</vt:i4>
      </vt:variant>
      <vt:variant>
        <vt:lpwstr>mailto:neringa.vaitoniene@kalejimai.lt</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7209057</vt:i4>
      </vt:variant>
      <vt:variant>
        <vt:i4>3</vt:i4>
      </vt:variant>
      <vt:variant>
        <vt:i4>0</vt:i4>
      </vt:variant>
      <vt:variant>
        <vt:i4>5</vt:i4>
      </vt:variant>
      <vt:variant>
        <vt:lpwstr>https://www.architekturumai.lt/atestavimas/</vt:lpwstr>
      </vt:variant>
      <vt:variant>
        <vt:lpwstr/>
      </vt:variant>
      <vt:variant>
        <vt:i4>4325403</vt:i4>
      </vt:variant>
      <vt:variant>
        <vt:i4>0</vt:i4>
      </vt:variant>
      <vt:variant>
        <vt:i4>0</vt:i4>
      </vt:variant>
      <vt:variant>
        <vt:i4>5</vt:i4>
      </vt:variant>
      <vt:variant>
        <vt:lpwstr>https://www.ssva.lt/cms/registrai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Motiejūnienė</dc:creator>
  <cp:keywords/>
  <cp:lastModifiedBy>Neringa Vaitonienė</cp:lastModifiedBy>
  <cp:revision>986</cp:revision>
  <cp:lastPrinted>2020-02-03T00:30:00Z</cp:lastPrinted>
  <dcterms:created xsi:type="dcterms:W3CDTF">2024-09-12T02:29:00Z</dcterms:created>
  <dcterms:modified xsi:type="dcterms:W3CDTF">2025-02-19T11:35:00Z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