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2"/>
        <w:tblW w:w="5322" w:type="pct"/>
        <w:tblInd w:w="-601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4119"/>
        <w:gridCol w:w="11379"/>
      </w:tblGrid>
      <w:tr w:rsidR="00E9202F" w:rsidRPr="00904155" w14:paraId="2DAF950C" w14:textId="77777777" w:rsidTr="00A650C6">
        <w:tc>
          <w:tcPr>
            <w:tcW w:w="1329" w:type="pct"/>
            <w:shd w:val="clear" w:color="auto" w:fill="FFFFCC"/>
            <w:vAlign w:val="center"/>
          </w:tcPr>
          <w:p w14:paraId="55DCCB41" w14:textId="456AD518" w:rsidR="00E9202F" w:rsidRPr="00904155" w:rsidRDefault="003819D8" w:rsidP="00E9202F">
            <w:pPr>
              <w:rPr>
                <w:rFonts w:asciiTheme="majorHAnsi" w:hAnsiTheme="majorHAnsi" w:cstheme="majorHAnsi"/>
                <w:b/>
                <w:i w:val="0"/>
                <w:sz w:val="24"/>
                <w:szCs w:val="24"/>
                <w:lang w:val="lt-LT"/>
              </w:rPr>
            </w:pPr>
            <w:r>
              <w:rPr>
                <w:rFonts w:asciiTheme="majorHAnsi" w:hAnsiTheme="majorHAnsi" w:cstheme="majorHAnsi"/>
                <w:b/>
                <w:i w:val="0"/>
                <w:color w:val="548DD4"/>
                <w:sz w:val="24"/>
                <w:szCs w:val="24"/>
                <w:lang w:val="lt-LT"/>
              </w:rPr>
              <w:t>3,</w:t>
            </w:r>
            <w:r w:rsidR="00A650C6" w:rsidRPr="00904155">
              <w:rPr>
                <w:rFonts w:asciiTheme="majorHAnsi" w:hAnsiTheme="majorHAnsi" w:cstheme="majorHAnsi"/>
                <w:b/>
                <w:i w:val="0"/>
                <w:color w:val="548DD4"/>
                <w:sz w:val="24"/>
                <w:szCs w:val="24"/>
                <w:lang w:val="lt-LT"/>
              </w:rPr>
              <w:t>RINKOS DALYVIŲ KONSULTACIJA</w:t>
            </w:r>
          </w:p>
        </w:tc>
        <w:tc>
          <w:tcPr>
            <w:tcW w:w="3671" w:type="pct"/>
            <w:vAlign w:val="center"/>
          </w:tcPr>
          <w:p w14:paraId="126E5495" w14:textId="505522AE" w:rsidR="00E9202F" w:rsidRPr="00FE5986" w:rsidRDefault="000330D3" w:rsidP="00FE5986">
            <w:pPr>
              <w:rPr>
                <w:rFonts w:asciiTheme="majorHAnsi" w:hAnsiTheme="majorHAnsi" w:cstheme="majorHAnsi"/>
                <w:b/>
                <w:i w:val="0"/>
                <w:szCs w:val="24"/>
                <w:lang w:val="lt-LT" w:eastAsia="lt-LT"/>
              </w:rPr>
            </w:pPr>
            <w:r w:rsidRPr="000330D3">
              <w:rPr>
                <w:rFonts w:asciiTheme="majorHAnsi" w:hAnsiTheme="majorHAnsi" w:cstheme="majorHAnsi"/>
                <w:b/>
                <w:i w:val="0"/>
                <w:szCs w:val="24"/>
                <w:lang w:val="lt-LT" w:eastAsia="lt-LT"/>
              </w:rPr>
              <w:t>Viešojo judriojo telefono ryšio paslaug</w:t>
            </w:r>
            <w:r w:rsidR="00870652">
              <w:rPr>
                <w:rFonts w:asciiTheme="majorHAnsi" w:hAnsiTheme="majorHAnsi" w:cstheme="majorHAnsi"/>
                <w:b/>
                <w:i w:val="0"/>
                <w:szCs w:val="24"/>
                <w:lang w:val="lt-LT" w:eastAsia="lt-LT"/>
              </w:rPr>
              <w:t>os centralizuotas pirkimas</w:t>
            </w:r>
            <w:r w:rsidRPr="000330D3">
              <w:rPr>
                <w:rFonts w:asciiTheme="majorHAnsi" w:hAnsiTheme="majorHAnsi" w:cstheme="majorHAnsi"/>
                <w:b/>
                <w:i w:val="0"/>
                <w:szCs w:val="24"/>
                <w:lang w:val="lt-LT" w:eastAsia="lt-LT"/>
              </w:rPr>
              <w:t xml:space="preserve"> </w:t>
            </w:r>
          </w:p>
        </w:tc>
      </w:tr>
    </w:tbl>
    <w:p w14:paraId="53FC872D" w14:textId="77777777" w:rsidR="00E9202F" w:rsidRPr="00904155" w:rsidRDefault="00E9202F" w:rsidP="00E9202F">
      <w:pPr>
        <w:spacing w:before="60" w:after="60" w:line="120" w:lineRule="auto"/>
        <w:jc w:val="both"/>
        <w:rPr>
          <w:rFonts w:asciiTheme="majorHAnsi" w:eastAsia="Times New Roman" w:hAnsiTheme="majorHAnsi" w:cstheme="majorHAnsi"/>
          <w:b/>
          <w:i w:val="0"/>
          <w:sz w:val="24"/>
          <w:szCs w:val="24"/>
        </w:rPr>
      </w:pPr>
    </w:p>
    <w:p w14:paraId="19DAA5BD" w14:textId="77777777" w:rsidR="00E9202F" w:rsidRPr="00904155" w:rsidRDefault="00E9202F" w:rsidP="00E9202F">
      <w:pPr>
        <w:keepNext/>
        <w:keepLines/>
        <w:numPr>
          <w:ilvl w:val="0"/>
          <w:numId w:val="6"/>
        </w:numPr>
        <w:pBdr>
          <w:top w:val="single" w:sz="4" w:space="0" w:color="4F81BD"/>
          <w:left w:val="single" w:sz="4" w:space="4" w:color="4F81BD"/>
          <w:bottom w:val="single" w:sz="4" w:space="1" w:color="4F81BD"/>
          <w:right w:val="single" w:sz="4" w:space="4" w:color="4F81BD"/>
        </w:pBdr>
        <w:shd w:val="clear" w:color="auto" w:fill="FFFFCC"/>
        <w:spacing w:before="60" w:after="60" w:line="240" w:lineRule="auto"/>
        <w:ind w:hanging="567"/>
        <w:jc w:val="both"/>
        <w:outlineLvl w:val="0"/>
        <w:rPr>
          <w:rFonts w:asciiTheme="majorHAnsi" w:eastAsia="Times New Roman" w:hAnsiTheme="majorHAnsi" w:cstheme="majorHAnsi"/>
          <w:b/>
          <w:i w:val="0"/>
          <w:color w:val="548DD4"/>
          <w:sz w:val="24"/>
          <w:szCs w:val="24"/>
        </w:rPr>
      </w:pPr>
      <w:r w:rsidRPr="00904155">
        <w:rPr>
          <w:rFonts w:asciiTheme="majorHAnsi" w:eastAsia="Times New Roman" w:hAnsiTheme="majorHAnsi" w:cstheme="majorHAnsi"/>
          <w:b/>
          <w:bCs/>
          <w:i w:val="0"/>
          <w:color w:val="548DD4"/>
          <w:spacing w:val="4"/>
          <w:sz w:val="24"/>
          <w:szCs w:val="24"/>
        </w:rPr>
        <w:t xml:space="preserve">BENDROJI INFORMACIJA </w:t>
      </w:r>
    </w:p>
    <w:p w14:paraId="7414F5B6" w14:textId="77777777" w:rsidR="00E9202F" w:rsidRPr="00904155" w:rsidRDefault="00E9202F" w:rsidP="00E9202F">
      <w:pPr>
        <w:spacing w:before="60" w:after="60" w:line="120" w:lineRule="auto"/>
        <w:jc w:val="both"/>
        <w:rPr>
          <w:rFonts w:asciiTheme="majorHAnsi" w:eastAsia="Times New Roman" w:hAnsiTheme="majorHAnsi" w:cstheme="majorHAnsi"/>
          <w:b/>
          <w:i w:val="0"/>
          <w:sz w:val="24"/>
          <w:szCs w:val="24"/>
        </w:rPr>
      </w:pPr>
    </w:p>
    <w:tbl>
      <w:tblPr>
        <w:tblStyle w:val="Lentelstinklelis3"/>
        <w:tblW w:w="5033" w:type="pct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1064"/>
        <w:gridCol w:w="6217"/>
        <w:gridCol w:w="7375"/>
      </w:tblGrid>
      <w:tr w:rsidR="00E9202F" w:rsidRPr="00904155" w14:paraId="03179528" w14:textId="77777777" w:rsidTr="00D7483E">
        <w:trPr>
          <w:trHeight w:val="20"/>
        </w:trPr>
        <w:tc>
          <w:tcPr>
            <w:tcW w:w="363" w:type="pct"/>
            <w:shd w:val="clear" w:color="auto" w:fill="F2F2F2"/>
            <w:vAlign w:val="center"/>
          </w:tcPr>
          <w:p w14:paraId="63232DD8" w14:textId="77777777" w:rsidR="00E9202F" w:rsidRPr="00904155" w:rsidRDefault="00E9202F" w:rsidP="00D7483E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Theme="majorHAnsi" w:hAnsiTheme="majorHAnsi" w:cstheme="majorHAnsi"/>
                <w:i w:val="0"/>
                <w:lang w:val="lt-LT"/>
              </w:rPr>
            </w:pPr>
          </w:p>
        </w:tc>
        <w:tc>
          <w:tcPr>
            <w:tcW w:w="2121" w:type="pct"/>
            <w:shd w:val="clear" w:color="auto" w:fill="F2F2F2"/>
            <w:vAlign w:val="center"/>
          </w:tcPr>
          <w:p w14:paraId="57A29281" w14:textId="77777777" w:rsidR="00E9202F" w:rsidRPr="00904155" w:rsidRDefault="00E9202F" w:rsidP="00E9202F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i w:val="0"/>
                <w:lang w:val="lt-LT"/>
              </w:rPr>
              <w:t>Perkančioji organizacija:</w:t>
            </w:r>
          </w:p>
        </w:tc>
        <w:tc>
          <w:tcPr>
            <w:tcW w:w="2516" w:type="pct"/>
            <w:vAlign w:val="center"/>
          </w:tcPr>
          <w:p w14:paraId="12DB534E" w14:textId="198679B4" w:rsidR="00E9202F" w:rsidRPr="008B3DE4" w:rsidRDefault="003819D8" w:rsidP="00E9202F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>
              <w:rPr>
                <w:rFonts w:asciiTheme="majorHAnsi" w:hAnsiTheme="majorHAnsi" w:cstheme="majorHAnsi"/>
                <w:i w:val="0"/>
                <w:lang w:val="lt-LT"/>
              </w:rPr>
              <w:t xml:space="preserve">Išteklių agentūra </w:t>
            </w:r>
            <w:r w:rsidR="00305BFF" w:rsidRPr="008B3DE4">
              <w:rPr>
                <w:rFonts w:asciiTheme="majorHAnsi" w:hAnsiTheme="majorHAnsi" w:cstheme="majorHAnsi"/>
                <w:i w:val="0"/>
                <w:lang w:val="lt-LT"/>
              </w:rPr>
              <w:t>prie Lietuvos Respublikos vidaus reikalų ministerijos</w:t>
            </w:r>
          </w:p>
        </w:tc>
      </w:tr>
      <w:tr w:rsidR="00E9202F" w:rsidRPr="00904155" w14:paraId="778CE3BA" w14:textId="77777777" w:rsidTr="00D7483E">
        <w:trPr>
          <w:trHeight w:val="20"/>
        </w:trPr>
        <w:tc>
          <w:tcPr>
            <w:tcW w:w="363" w:type="pct"/>
            <w:shd w:val="clear" w:color="auto" w:fill="F2F2F2"/>
            <w:vAlign w:val="center"/>
          </w:tcPr>
          <w:p w14:paraId="3AC1CD63" w14:textId="77777777" w:rsidR="00E9202F" w:rsidRPr="00904155" w:rsidRDefault="00E9202F" w:rsidP="00D7483E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Theme="majorHAnsi" w:hAnsiTheme="majorHAnsi" w:cstheme="majorHAnsi"/>
                <w:i w:val="0"/>
                <w:lang w:val="lt-LT"/>
              </w:rPr>
            </w:pPr>
          </w:p>
        </w:tc>
        <w:tc>
          <w:tcPr>
            <w:tcW w:w="2121" w:type="pct"/>
            <w:shd w:val="clear" w:color="auto" w:fill="F2F2F2"/>
            <w:vAlign w:val="center"/>
          </w:tcPr>
          <w:p w14:paraId="37F12F1A" w14:textId="77777777" w:rsidR="00E9202F" w:rsidRPr="00904155" w:rsidRDefault="00E9202F" w:rsidP="00E9202F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bCs/>
                <w:i w:val="0"/>
                <w:lang w:val="lt-LT"/>
              </w:rPr>
              <w:t>Įgaliotas asmuo palaikyti tiesioginį ryšį su tiekėjais, gauti iš jų (ne tarpininkų) pranešimus, susijusius su pirkimo procedūromis</w:t>
            </w:r>
          </w:p>
        </w:tc>
        <w:tc>
          <w:tcPr>
            <w:tcW w:w="2516" w:type="pct"/>
            <w:vAlign w:val="center"/>
          </w:tcPr>
          <w:p w14:paraId="3AA8C4A6" w14:textId="51FDEA90" w:rsidR="00E9202F" w:rsidRPr="00904155" w:rsidRDefault="00977CF9" w:rsidP="00977CF9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>
              <w:rPr>
                <w:rFonts w:asciiTheme="majorHAnsi" w:hAnsiTheme="majorHAnsi" w:cstheme="majorHAnsi"/>
                <w:i w:val="0"/>
                <w:lang w:val="lt-LT"/>
              </w:rPr>
              <w:t>Dalia Vienažindytė, tel. 271 8877</w:t>
            </w:r>
            <w:r w:rsidR="00671DDD" w:rsidRPr="00671DDD">
              <w:rPr>
                <w:rFonts w:asciiTheme="majorHAnsi" w:hAnsiTheme="majorHAnsi" w:cstheme="majorHAnsi"/>
                <w:i w:val="0"/>
                <w:lang w:val="lt-LT"/>
              </w:rPr>
              <w:t xml:space="preserve">, el. p. </w:t>
            </w:r>
            <w:r>
              <w:rPr>
                <w:rFonts w:asciiTheme="majorHAnsi" w:hAnsiTheme="majorHAnsi" w:cstheme="majorHAnsi"/>
                <w:i w:val="0"/>
                <w:lang w:val="lt-LT"/>
              </w:rPr>
              <w:t>dalia.vienazindyte</w:t>
            </w:r>
            <w:r w:rsidR="00671DDD" w:rsidRPr="00671DDD">
              <w:rPr>
                <w:rFonts w:asciiTheme="majorHAnsi" w:hAnsiTheme="majorHAnsi" w:cstheme="majorHAnsi"/>
                <w:i w:val="0"/>
                <w:lang w:val="lt-LT"/>
              </w:rPr>
              <w:t>@vrm.lt</w:t>
            </w:r>
          </w:p>
        </w:tc>
      </w:tr>
      <w:tr w:rsidR="00E9202F" w:rsidRPr="00904155" w14:paraId="1247F761" w14:textId="77777777" w:rsidTr="00D7483E">
        <w:trPr>
          <w:trHeight w:val="20"/>
        </w:trPr>
        <w:tc>
          <w:tcPr>
            <w:tcW w:w="363" w:type="pct"/>
            <w:shd w:val="clear" w:color="auto" w:fill="F2F2F2"/>
            <w:vAlign w:val="center"/>
          </w:tcPr>
          <w:p w14:paraId="73094516" w14:textId="77777777" w:rsidR="00E9202F" w:rsidRPr="00904155" w:rsidRDefault="00E9202F" w:rsidP="00D7483E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Theme="majorHAnsi" w:hAnsiTheme="majorHAnsi" w:cstheme="majorHAnsi"/>
                <w:i w:val="0"/>
                <w:lang w:val="lt-LT"/>
              </w:rPr>
            </w:pPr>
          </w:p>
        </w:tc>
        <w:tc>
          <w:tcPr>
            <w:tcW w:w="2121" w:type="pct"/>
            <w:shd w:val="clear" w:color="auto" w:fill="F2F2F2"/>
            <w:vAlign w:val="center"/>
          </w:tcPr>
          <w:p w14:paraId="45AC5A33" w14:textId="77777777" w:rsidR="00E9202F" w:rsidRPr="00904155" w:rsidRDefault="00E9202F" w:rsidP="00E9202F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i w:val="0"/>
                <w:lang w:val="lt-LT"/>
              </w:rPr>
              <w:t>Pirkimo objekto rūšis:</w:t>
            </w:r>
          </w:p>
        </w:tc>
        <w:tc>
          <w:tcPr>
            <w:tcW w:w="2516" w:type="pct"/>
            <w:vAlign w:val="center"/>
          </w:tcPr>
          <w:p w14:paraId="000D1E17" w14:textId="40FD6C64" w:rsidR="00E9202F" w:rsidRPr="00904155" w:rsidRDefault="0006259E" w:rsidP="00E9202F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>
              <w:rPr>
                <w:rFonts w:asciiTheme="majorHAnsi" w:hAnsiTheme="majorHAnsi" w:cstheme="majorHAnsi"/>
                <w:i w:val="0"/>
                <w:lang w:val="lt-LT"/>
              </w:rPr>
              <w:t>Paslaugos</w:t>
            </w:r>
          </w:p>
        </w:tc>
      </w:tr>
      <w:tr w:rsidR="00E9202F" w:rsidRPr="00904155" w14:paraId="57260955" w14:textId="77777777" w:rsidTr="00D7483E">
        <w:trPr>
          <w:trHeight w:val="20"/>
        </w:trPr>
        <w:tc>
          <w:tcPr>
            <w:tcW w:w="363" w:type="pct"/>
            <w:shd w:val="clear" w:color="auto" w:fill="F2F2F2"/>
            <w:vAlign w:val="center"/>
          </w:tcPr>
          <w:p w14:paraId="6DE9FF5B" w14:textId="77777777" w:rsidR="00E9202F" w:rsidRPr="00904155" w:rsidRDefault="00E9202F" w:rsidP="00D7483E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Theme="majorHAnsi" w:hAnsiTheme="majorHAnsi" w:cstheme="majorHAnsi"/>
                <w:i w:val="0"/>
                <w:lang w:val="lt-LT"/>
              </w:rPr>
            </w:pPr>
          </w:p>
        </w:tc>
        <w:tc>
          <w:tcPr>
            <w:tcW w:w="2121" w:type="pct"/>
            <w:shd w:val="clear" w:color="auto" w:fill="F2F2F2"/>
            <w:vAlign w:val="center"/>
          </w:tcPr>
          <w:p w14:paraId="44F6399E" w14:textId="7117301F" w:rsidR="00E9202F" w:rsidRPr="00904155" w:rsidRDefault="00E9202F" w:rsidP="00654E87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i w:val="0"/>
                <w:lang w:val="lt-LT"/>
              </w:rPr>
              <w:t>Pirkimo objekto aprašymas</w:t>
            </w:r>
          </w:p>
        </w:tc>
        <w:tc>
          <w:tcPr>
            <w:tcW w:w="2516" w:type="pct"/>
            <w:vAlign w:val="center"/>
          </w:tcPr>
          <w:p w14:paraId="350D37E5" w14:textId="3D5917AC" w:rsidR="00680216" w:rsidRPr="00904155" w:rsidRDefault="00D04E56" w:rsidP="00494105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i w:val="0"/>
                <w:lang w:val="lt-LT"/>
              </w:rPr>
              <w:t>Žr.</w:t>
            </w:r>
            <w:r w:rsidR="00654E87" w:rsidRPr="00904155">
              <w:rPr>
                <w:rFonts w:asciiTheme="majorHAnsi" w:hAnsiTheme="majorHAnsi" w:cstheme="majorHAnsi"/>
                <w:i w:val="0"/>
                <w:lang w:val="lt-LT"/>
              </w:rPr>
              <w:t xml:space="preserve"> pridedamą </w:t>
            </w:r>
            <w:r w:rsidR="00C71BF7">
              <w:rPr>
                <w:rFonts w:asciiTheme="majorHAnsi" w:hAnsiTheme="majorHAnsi" w:cstheme="majorHAnsi"/>
                <w:i w:val="0"/>
                <w:lang w:val="lt-LT"/>
              </w:rPr>
              <w:t>Techninę specifikaciją</w:t>
            </w:r>
          </w:p>
        </w:tc>
      </w:tr>
      <w:tr w:rsidR="00E9202F" w:rsidRPr="00904155" w14:paraId="3A245CFB" w14:textId="77777777" w:rsidTr="00D7483E">
        <w:trPr>
          <w:trHeight w:val="20"/>
        </w:trPr>
        <w:tc>
          <w:tcPr>
            <w:tcW w:w="363" w:type="pct"/>
            <w:shd w:val="clear" w:color="auto" w:fill="F2F2F2"/>
            <w:vAlign w:val="center"/>
          </w:tcPr>
          <w:p w14:paraId="6940E41C" w14:textId="0522FF5C" w:rsidR="00E9202F" w:rsidRPr="00904155" w:rsidRDefault="00E9202F" w:rsidP="00D7483E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Theme="majorHAnsi" w:hAnsiTheme="majorHAnsi" w:cstheme="majorHAnsi"/>
                <w:i w:val="0"/>
                <w:lang w:val="lt-LT"/>
              </w:rPr>
            </w:pPr>
          </w:p>
        </w:tc>
        <w:tc>
          <w:tcPr>
            <w:tcW w:w="2121" w:type="pct"/>
            <w:shd w:val="clear" w:color="auto" w:fill="F2F2F2"/>
            <w:vAlign w:val="center"/>
          </w:tcPr>
          <w:p w14:paraId="797BE507" w14:textId="7888E658" w:rsidR="00E9202F" w:rsidRPr="00904155" w:rsidRDefault="00E9202F" w:rsidP="00B56EC1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i w:val="0"/>
                <w:lang w:val="lt-LT"/>
              </w:rPr>
              <w:t>Numatoma rengti susitikimą su tiekėjais:</w:t>
            </w:r>
          </w:p>
        </w:tc>
        <w:tc>
          <w:tcPr>
            <w:tcW w:w="2516" w:type="pct"/>
            <w:vAlign w:val="center"/>
          </w:tcPr>
          <w:p w14:paraId="210E3C19" w14:textId="41724F17" w:rsidR="00E9202F" w:rsidRPr="00904155" w:rsidRDefault="00323759" w:rsidP="00E9202F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i w:val="0"/>
                <w:lang w:val="lt-LT"/>
              </w:rPr>
              <w:t>Ne</w:t>
            </w:r>
          </w:p>
        </w:tc>
      </w:tr>
      <w:tr w:rsidR="00E9202F" w:rsidRPr="00904155" w14:paraId="318C7A42" w14:textId="77777777" w:rsidTr="00D7483E">
        <w:trPr>
          <w:trHeight w:val="20"/>
        </w:trPr>
        <w:tc>
          <w:tcPr>
            <w:tcW w:w="363" w:type="pct"/>
            <w:shd w:val="clear" w:color="auto" w:fill="F2F2F2"/>
            <w:vAlign w:val="center"/>
          </w:tcPr>
          <w:p w14:paraId="200FD11E" w14:textId="77777777" w:rsidR="00E9202F" w:rsidRPr="00904155" w:rsidRDefault="00E9202F" w:rsidP="00D7483E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Theme="majorHAnsi" w:hAnsiTheme="majorHAnsi" w:cstheme="majorHAnsi"/>
                <w:i w:val="0"/>
                <w:lang w:val="lt-LT"/>
              </w:rPr>
            </w:pPr>
          </w:p>
        </w:tc>
        <w:tc>
          <w:tcPr>
            <w:tcW w:w="2121" w:type="pct"/>
            <w:shd w:val="clear" w:color="auto" w:fill="F2F2F2"/>
            <w:vAlign w:val="center"/>
          </w:tcPr>
          <w:p w14:paraId="19D62DC3" w14:textId="77777777" w:rsidR="00E9202F" w:rsidRPr="00904155" w:rsidRDefault="00E9202F" w:rsidP="00E9202F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i w:val="0"/>
                <w:lang w:val="lt-LT"/>
              </w:rPr>
              <w:t>Pasiūlymų pateikimo terminas:</w:t>
            </w:r>
          </w:p>
        </w:tc>
        <w:tc>
          <w:tcPr>
            <w:tcW w:w="2516" w:type="pct"/>
            <w:vAlign w:val="center"/>
          </w:tcPr>
          <w:p w14:paraId="48A65EB7" w14:textId="3B8C4F2A" w:rsidR="00E9202F" w:rsidRPr="00FE5986" w:rsidRDefault="00654E87" w:rsidP="005D0440">
            <w:pPr>
              <w:tabs>
                <w:tab w:val="center" w:pos="2015"/>
              </w:tabs>
              <w:rPr>
                <w:rFonts w:asciiTheme="majorHAnsi" w:hAnsiTheme="majorHAnsi" w:cstheme="majorHAnsi"/>
                <w:b/>
                <w:i w:val="0"/>
                <w:highlight w:val="yellow"/>
                <w:lang w:val="lt-LT"/>
              </w:rPr>
            </w:pPr>
            <w:r w:rsidRPr="007602A1">
              <w:rPr>
                <w:rFonts w:asciiTheme="majorHAnsi" w:hAnsiTheme="majorHAnsi" w:cstheme="majorHAnsi"/>
                <w:b/>
                <w:i w:val="0"/>
                <w:lang w:val="lt-LT"/>
              </w:rPr>
              <w:t>Nurodyta CVP</w:t>
            </w:r>
            <w:r w:rsidR="00904155" w:rsidRPr="007602A1">
              <w:rPr>
                <w:rFonts w:asciiTheme="majorHAnsi" w:hAnsiTheme="majorHAnsi" w:cstheme="majorHAnsi"/>
                <w:b/>
                <w:i w:val="0"/>
                <w:lang w:val="lt-LT"/>
              </w:rPr>
              <w:t xml:space="preserve"> </w:t>
            </w:r>
            <w:r w:rsidRPr="007602A1">
              <w:rPr>
                <w:rFonts w:asciiTheme="majorHAnsi" w:hAnsiTheme="majorHAnsi" w:cstheme="majorHAnsi"/>
                <w:b/>
                <w:i w:val="0"/>
                <w:lang w:val="lt-LT"/>
              </w:rPr>
              <w:t xml:space="preserve">IS </w:t>
            </w:r>
            <w:r w:rsidRPr="00831B87">
              <w:rPr>
                <w:rFonts w:asciiTheme="majorHAnsi" w:hAnsiTheme="majorHAnsi" w:cstheme="majorHAnsi"/>
                <w:b/>
                <w:i w:val="0"/>
                <w:lang w:val="lt-LT"/>
              </w:rPr>
              <w:t>(</w:t>
            </w:r>
            <w:r w:rsidR="00B56EC1" w:rsidRPr="00831B87">
              <w:rPr>
                <w:rFonts w:asciiTheme="majorHAnsi" w:hAnsiTheme="majorHAnsi" w:cstheme="majorHAnsi"/>
                <w:b/>
                <w:i w:val="0"/>
                <w:lang w:val="lt-LT"/>
              </w:rPr>
              <w:t>202</w:t>
            </w:r>
            <w:r w:rsidR="005D0440">
              <w:rPr>
                <w:rFonts w:asciiTheme="majorHAnsi" w:hAnsiTheme="majorHAnsi" w:cstheme="majorHAnsi"/>
                <w:b/>
                <w:i w:val="0"/>
                <w:lang w:val="lt-LT"/>
              </w:rPr>
              <w:t>5</w:t>
            </w:r>
            <w:r w:rsidR="00B56EC1" w:rsidRPr="00831B87">
              <w:rPr>
                <w:rFonts w:asciiTheme="majorHAnsi" w:hAnsiTheme="majorHAnsi" w:cstheme="majorHAnsi"/>
                <w:b/>
                <w:i w:val="0"/>
                <w:lang w:val="lt-LT"/>
              </w:rPr>
              <w:t xml:space="preserve"> m. </w:t>
            </w:r>
            <w:r w:rsidR="00084F7F" w:rsidRPr="00084F7F">
              <w:rPr>
                <w:rFonts w:asciiTheme="majorHAnsi" w:hAnsiTheme="majorHAnsi" w:cstheme="majorHAnsi"/>
                <w:b/>
                <w:i w:val="0"/>
                <w:lang w:val="lt-LT"/>
              </w:rPr>
              <w:t>kovo 3</w:t>
            </w:r>
            <w:bookmarkStart w:id="0" w:name="_GoBack"/>
            <w:bookmarkEnd w:id="0"/>
            <w:r w:rsidR="005D0440" w:rsidRPr="00084F7F">
              <w:rPr>
                <w:rFonts w:asciiTheme="majorHAnsi" w:hAnsiTheme="majorHAnsi" w:cstheme="majorHAnsi"/>
                <w:b/>
                <w:i w:val="0"/>
                <w:lang w:val="lt-LT"/>
              </w:rPr>
              <w:t xml:space="preserve"> </w:t>
            </w:r>
            <w:r w:rsidR="005941FD" w:rsidRPr="00084F7F">
              <w:rPr>
                <w:rFonts w:asciiTheme="majorHAnsi" w:hAnsiTheme="majorHAnsi" w:cstheme="majorHAnsi"/>
                <w:b/>
                <w:i w:val="0"/>
                <w:lang w:val="lt-LT"/>
              </w:rPr>
              <w:t>d.</w:t>
            </w:r>
            <w:r w:rsidR="007F77C7" w:rsidRPr="00084F7F">
              <w:rPr>
                <w:rFonts w:asciiTheme="majorHAnsi" w:hAnsiTheme="majorHAnsi" w:cstheme="majorHAnsi"/>
                <w:b/>
                <w:i w:val="0"/>
                <w:lang w:val="lt-LT"/>
              </w:rPr>
              <w:t>,</w:t>
            </w:r>
            <w:r w:rsidR="00DC203A" w:rsidRPr="00831B87">
              <w:rPr>
                <w:rFonts w:asciiTheme="majorHAnsi" w:hAnsiTheme="majorHAnsi" w:cstheme="majorHAnsi"/>
                <w:b/>
                <w:i w:val="0"/>
              </w:rPr>
              <w:t xml:space="preserve"> 1</w:t>
            </w:r>
            <w:r w:rsidR="00084F7F">
              <w:rPr>
                <w:rFonts w:asciiTheme="majorHAnsi" w:hAnsiTheme="majorHAnsi" w:cstheme="majorHAnsi"/>
                <w:b/>
                <w:i w:val="0"/>
              </w:rPr>
              <w:t>0</w:t>
            </w:r>
            <w:r w:rsidR="005941FD" w:rsidRPr="00831B87">
              <w:rPr>
                <w:rFonts w:asciiTheme="majorHAnsi" w:hAnsiTheme="majorHAnsi" w:cstheme="majorHAnsi"/>
                <w:b/>
                <w:i w:val="0"/>
              </w:rPr>
              <w:t xml:space="preserve"> val. 00 min.</w:t>
            </w:r>
            <w:r w:rsidRPr="00831B87">
              <w:rPr>
                <w:rFonts w:asciiTheme="majorHAnsi" w:hAnsiTheme="majorHAnsi" w:cstheme="majorHAnsi"/>
                <w:b/>
                <w:i w:val="0"/>
              </w:rPr>
              <w:t>)</w:t>
            </w:r>
          </w:p>
        </w:tc>
      </w:tr>
      <w:tr w:rsidR="00E9202F" w:rsidRPr="00904155" w14:paraId="47AD1639" w14:textId="77777777" w:rsidTr="00D7483E">
        <w:trPr>
          <w:trHeight w:val="20"/>
        </w:trPr>
        <w:tc>
          <w:tcPr>
            <w:tcW w:w="363" w:type="pct"/>
            <w:shd w:val="clear" w:color="auto" w:fill="F2F2F2"/>
            <w:vAlign w:val="center"/>
          </w:tcPr>
          <w:p w14:paraId="753AFF67" w14:textId="77777777" w:rsidR="00E9202F" w:rsidRPr="00904155" w:rsidRDefault="00E9202F" w:rsidP="00D7483E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Theme="majorHAnsi" w:hAnsiTheme="majorHAnsi" w:cstheme="majorHAnsi"/>
                <w:i w:val="0"/>
                <w:lang w:val="lt-LT"/>
              </w:rPr>
            </w:pPr>
          </w:p>
        </w:tc>
        <w:tc>
          <w:tcPr>
            <w:tcW w:w="2121" w:type="pct"/>
            <w:shd w:val="clear" w:color="auto" w:fill="F2F2F2"/>
            <w:vAlign w:val="center"/>
          </w:tcPr>
          <w:p w14:paraId="736512EB" w14:textId="77777777" w:rsidR="00E9202F" w:rsidRPr="00904155" w:rsidRDefault="00E9202F" w:rsidP="00E9202F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i w:val="0"/>
                <w:lang w:val="lt-LT"/>
              </w:rPr>
              <w:t>Kitos sąlygos</w:t>
            </w:r>
          </w:p>
        </w:tc>
        <w:tc>
          <w:tcPr>
            <w:tcW w:w="2516" w:type="pct"/>
            <w:vAlign w:val="center"/>
          </w:tcPr>
          <w:p w14:paraId="0793AEFF" w14:textId="5410B718" w:rsidR="00E9202F" w:rsidRPr="00904155" w:rsidRDefault="00D04E56" w:rsidP="00E9202F">
            <w:pPr>
              <w:tabs>
                <w:tab w:val="center" w:pos="2015"/>
              </w:tabs>
              <w:rPr>
                <w:rFonts w:asciiTheme="majorHAnsi" w:hAnsiTheme="majorHAnsi" w:cstheme="majorHAnsi"/>
                <w:b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b/>
                <w:i w:val="0"/>
                <w:lang w:val="lt-LT"/>
              </w:rPr>
              <w:t>-</w:t>
            </w:r>
          </w:p>
        </w:tc>
      </w:tr>
    </w:tbl>
    <w:p w14:paraId="563A5B47" w14:textId="77777777" w:rsidR="00E9202F" w:rsidRPr="00904155" w:rsidRDefault="00E9202F" w:rsidP="00E9202F">
      <w:pPr>
        <w:spacing w:before="60" w:after="60" w:line="120" w:lineRule="auto"/>
        <w:jc w:val="both"/>
        <w:rPr>
          <w:rFonts w:asciiTheme="majorHAnsi" w:eastAsia="Times New Roman" w:hAnsiTheme="majorHAnsi" w:cstheme="majorHAnsi"/>
          <w:i w:val="0"/>
        </w:rPr>
      </w:pPr>
    </w:p>
    <w:p w14:paraId="70CB49F2" w14:textId="77777777" w:rsidR="0056557A" w:rsidRPr="00904155" w:rsidRDefault="0056557A" w:rsidP="0056557A">
      <w:pPr>
        <w:keepNext/>
        <w:keepLines/>
        <w:numPr>
          <w:ilvl w:val="0"/>
          <w:numId w:val="6"/>
        </w:numPr>
        <w:pBdr>
          <w:top w:val="single" w:sz="4" w:space="0" w:color="4F81BD"/>
          <w:left w:val="single" w:sz="4" w:space="4" w:color="4F81BD"/>
          <w:bottom w:val="single" w:sz="4" w:space="0" w:color="4F81BD"/>
          <w:right w:val="single" w:sz="4" w:space="4" w:color="4F81BD"/>
        </w:pBdr>
        <w:shd w:val="clear" w:color="auto" w:fill="FFFFCC"/>
        <w:spacing w:before="60" w:after="60" w:line="240" w:lineRule="auto"/>
        <w:jc w:val="both"/>
        <w:outlineLvl w:val="0"/>
        <w:rPr>
          <w:rFonts w:asciiTheme="majorHAnsi" w:eastAsia="Times New Roman" w:hAnsiTheme="majorHAnsi" w:cstheme="majorHAnsi"/>
          <w:b/>
          <w:i w:val="0"/>
          <w:color w:val="548DD4"/>
        </w:rPr>
      </w:pPr>
      <w:r w:rsidRPr="00904155">
        <w:rPr>
          <w:rFonts w:asciiTheme="majorHAnsi" w:eastAsia="Times New Roman" w:hAnsiTheme="majorHAnsi" w:cstheme="majorHAnsi"/>
          <w:b/>
          <w:bCs/>
          <w:i w:val="0"/>
          <w:color w:val="548DD4"/>
          <w:spacing w:val="4"/>
        </w:rPr>
        <w:t>KVIETIMAS DALYVAUTI RINKOS DALYVIŲ KONSULTACIJOJE</w:t>
      </w:r>
    </w:p>
    <w:p w14:paraId="4C9F158F" w14:textId="77777777" w:rsidR="00C15FD4" w:rsidRDefault="00C15FD4" w:rsidP="00B16CD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Theme="majorHAnsi" w:eastAsia="Arial" w:hAnsiTheme="majorHAnsi" w:cstheme="majorHAnsi"/>
          <w:i w:val="0"/>
          <w:color w:val="000000"/>
          <w:sz w:val="24"/>
          <w:szCs w:val="24"/>
          <w:lang w:eastAsia="ja-JP"/>
        </w:rPr>
      </w:pPr>
    </w:p>
    <w:p w14:paraId="53EBCDFE" w14:textId="6E0507A3" w:rsidR="00403333" w:rsidRPr="00FC4C25" w:rsidRDefault="00FC4C25" w:rsidP="00FC4C2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Theme="majorHAnsi" w:eastAsia="Arial" w:hAnsiTheme="majorHAnsi" w:cstheme="majorHAnsi"/>
          <w:b/>
          <w:i w:val="0"/>
          <w:color w:val="000000"/>
          <w:sz w:val="24"/>
          <w:szCs w:val="24"/>
          <w:lang w:eastAsia="ja-JP"/>
        </w:rPr>
      </w:pPr>
      <w:r>
        <w:rPr>
          <w:rFonts w:asciiTheme="majorHAnsi" w:eastAsia="Arial" w:hAnsiTheme="majorHAnsi" w:cstheme="majorHAnsi"/>
          <w:b/>
          <w:i w:val="0"/>
          <w:color w:val="000000"/>
          <w:sz w:val="24"/>
          <w:szCs w:val="24"/>
          <w:lang w:eastAsia="ja-JP"/>
        </w:rPr>
        <w:t xml:space="preserve">Techninėje specifikacijoje įrašytas naujas 12.1 punktas. </w:t>
      </w:r>
      <w:r w:rsidR="00403333" w:rsidRPr="00904155">
        <w:rPr>
          <w:rFonts w:asciiTheme="majorHAnsi" w:eastAsia="Arial" w:hAnsiTheme="majorHAnsi" w:cstheme="majorHAnsi"/>
          <w:b/>
          <w:i w:val="0"/>
          <w:color w:val="000000"/>
          <w:sz w:val="24"/>
          <w:szCs w:val="24"/>
          <w:lang w:eastAsia="ja-JP"/>
        </w:rPr>
        <w:t>Atsakymus į perkančiosios organizacijos klausimus prašome pateikti užpildant žemiau pateiktos formos lentelę:</w:t>
      </w:r>
    </w:p>
    <w:p w14:paraId="184A7672" w14:textId="77777777" w:rsidR="00403333" w:rsidRPr="00904155" w:rsidRDefault="00403333" w:rsidP="0040333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Theme="majorHAnsi" w:eastAsia="Arial" w:hAnsiTheme="majorHAnsi" w:cstheme="majorHAnsi"/>
          <w:i w:val="0"/>
          <w:color w:val="000000"/>
          <w:sz w:val="24"/>
          <w:szCs w:val="24"/>
          <w:lang w:eastAsia="ja-JP"/>
        </w:rPr>
      </w:pPr>
      <w:r w:rsidRPr="00904155">
        <w:rPr>
          <w:rFonts w:asciiTheme="majorHAnsi" w:eastAsia="Arial" w:hAnsiTheme="majorHAnsi" w:cstheme="majorHAnsi"/>
          <w:i w:val="0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14596" w:type="dxa"/>
        <w:tblLook w:val="04A0" w:firstRow="1" w:lastRow="0" w:firstColumn="1" w:lastColumn="0" w:noHBand="0" w:noVBand="1"/>
      </w:tblPr>
      <w:tblGrid>
        <w:gridCol w:w="796"/>
        <w:gridCol w:w="4243"/>
        <w:gridCol w:w="9557"/>
      </w:tblGrid>
      <w:tr w:rsidR="00403333" w:rsidRPr="00685431" w14:paraId="3B2BD185" w14:textId="77777777" w:rsidTr="00FC4C25">
        <w:trPr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7BAEBFD6" w14:textId="77777777" w:rsidR="00403333" w:rsidRPr="00685431" w:rsidRDefault="00403333" w:rsidP="00FF45A6">
            <w:pPr>
              <w:jc w:val="center"/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</w:pPr>
            <w:r w:rsidRPr="00685431"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  <w:t>Eil. Nr.</w:t>
            </w:r>
          </w:p>
        </w:tc>
        <w:tc>
          <w:tcPr>
            <w:tcW w:w="4243" w:type="dxa"/>
            <w:shd w:val="clear" w:color="auto" w:fill="F2F2F2" w:themeFill="background1" w:themeFillShade="F2"/>
            <w:vAlign w:val="center"/>
          </w:tcPr>
          <w:p w14:paraId="7A027F6E" w14:textId="77777777" w:rsidR="00403333" w:rsidRPr="00685431" w:rsidRDefault="00403333" w:rsidP="00FF45A6">
            <w:pPr>
              <w:jc w:val="center"/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</w:pPr>
            <w:r w:rsidRPr="00685431"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  <w:t>Klausimas</w:t>
            </w:r>
          </w:p>
        </w:tc>
        <w:tc>
          <w:tcPr>
            <w:tcW w:w="9557" w:type="dxa"/>
            <w:shd w:val="clear" w:color="auto" w:fill="F2F2F2" w:themeFill="background1" w:themeFillShade="F2"/>
            <w:vAlign w:val="center"/>
          </w:tcPr>
          <w:p w14:paraId="4CDFA78E" w14:textId="77777777" w:rsidR="00403333" w:rsidRPr="00685431" w:rsidRDefault="00403333" w:rsidP="00FF45A6">
            <w:pPr>
              <w:jc w:val="center"/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</w:pPr>
            <w:r w:rsidRPr="00685431"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  <w:t>Tiekėjo atsakymas</w:t>
            </w:r>
          </w:p>
        </w:tc>
      </w:tr>
      <w:tr w:rsidR="00403333" w:rsidRPr="00685431" w14:paraId="2948078E" w14:textId="77777777" w:rsidTr="00FC4C25">
        <w:trPr>
          <w:trHeight w:val="20"/>
        </w:trPr>
        <w:tc>
          <w:tcPr>
            <w:tcW w:w="0" w:type="auto"/>
            <w:vAlign w:val="center"/>
          </w:tcPr>
          <w:p w14:paraId="1B11BA7A" w14:textId="77777777" w:rsidR="00403333" w:rsidRPr="00685431" w:rsidRDefault="00403333" w:rsidP="00FF45A6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center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</w:p>
        </w:tc>
        <w:tc>
          <w:tcPr>
            <w:tcW w:w="4243" w:type="dxa"/>
          </w:tcPr>
          <w:p w14:paraId="2FD9AF85" w14:textId="1468AAAF" w:rsidR="00403333" w:rsidRPr="00685431" w:rsidRDefault="00403333" w:rsidP="005D0440">
            <w:pPr>
              <w:jc w:val="both"/>
              <w:rPr>
                <w:rFonts w:ascii="Calibri Light" w:eastAsia="Times New Roman" w:hAnsi="Calibri Light" w:cs="Calibri Light"/>
                <w:i w:val="0"/>
                <w:sz w:val="24"/>
                <w:szCs w:val="24"/>
              </w:rPr>
            </w:pPr>
            <w:r w:rsidRPr="00685431">
              <w:rPr>
                <w:rFonts w:ascii="Calibri Light" w:eastAsia="Times New Roman" w:hAnsi="Calibri Light" w:cs="Calibri Light"/>
                <w:i w:val="0"/>
                <w:sz w:val="24"/>
                <w:szCs w:val="24"/>
              </w:rPr>
              <w:t xml:space="preserve">Ar pasirašius sutartį operatoriai galės visuose </w:t>
            </w:r>
            <w:r w:rsidR="005D0440" w:rsidRPr="00685431">
              <w:rPr>
                <w:rFonts w:ascii="Calibri Light" w:eastAsia="Times New Roman" w:hAnsi="Calibri Light" w:cs="Calibri Light"/>
                <w:i w:val="0"/>
                <w:sz w:val="24"/>
                <w:szCs w:val="24"/>
              </w:rPr>
              <w:t xml:space="preserve">Valstybės sienos apsaugos tarnybos prie Lietuvos Respublikos vidaus reikalų ministerijos (toliau – </w:t>
            </w:r>
            <w:r w:rsidRPr="00685431">
              <w:rPr>
                <w:rFonts w:ascii="Calibri Light" w:eastAsia="Times New Roman" w:hAnsi="Calibri Light" w:cs="Calibri Light"/>
                <w:i w:val="0"/>
                <w:sz w:val="24"/>
                <w:szCs w:val="24"/>
              </w:rPr>
              <w:t>VSAT</w:t>
            </w:r>
            <w:r w:rsidR="005D0440" w:rsidRPr="00685431">
              <w:rPr>
                <w:rFonts w:ascii="Calibri Light" w:eastAsia="Times New Roman" w:hAnsi="Calibri Light" w:cs="Calibri Light"/>
                <w:i w:val="0"/>
                <w:sz w:val="24"/>
                <w:szCs w:val="24"/>
              </w:rPr>
              <w:t>)</w:t>
            </w:r>
            <w:r w:rsidRPr="00685431">
              <w:rPr>
                <w:rFonts w:ascii="Calibri Light" w:eastAsia="Times New Roman" w:hAnsi="Calibri Light" w:cs="Calibri Light"/>
                <w:i w:val="0"/>
                <w:sz w:val="24"/>
                <w:szCs w:val="24"/>
              </w:rPr>
              <w:t> padaliniuose ir  pasienio kontrolės postuose</w:t>
            </w:r>
            <w:r w:rsidR="005D0440" w:rsidRPr="00685431">
              <w:rPr>
                <w:rFonts w:ascii="Calibri Light" w:eastAsia="Times New Roman" w:hAnsi="Calibri Light" w:cs="Calibri Light"/>
                <w:i w:val="0"/>
                <w:sz w:val="24"/>
                <w:szCs w:val="24"/>
              </w:rPr>
              <w:t xml:space="preserve"> (pagal pridedamą VSAT padalinių ir valstybės sienos perėjimo punktų išsidėstymo schemą) </w:t>
            </w:r>
            <w:r w:rsidRPr="00685431">
              <w:rPr>
                <w:rFonts w:ascii="Calibri Light" w:eastAsia="Times New Roman" w:hAnsi="Calibri Light" w:cs="Calibri Light"/>
                <w:i w:val="0"/>
                <w:sz w:val="24"/>
                <w:szCs w:val="24"/>
              </w:rPr>
              <w:t xml:space="preserve"> </w:t>
            </w:r>
            <w:r w:rsidRPr="00685431">
              <w:rPr>
                <w:rFonts w:ascii="Calibri Light" w:eastAsia="Times New Roman" w:hAnsi="Calibri Light" w:cs="Calibri Light"/>
                <w:b/>
                <w:bCs/>
                <w:i w:val="0"/>
                <w:sz w:val="24"/>
                <w:szCs w:val="24"/>
              </w:rPr>
              <w:t>patalpų viduje</w:t>
            </w:r>
            <w:r w:rsidRPr="00685431">
              <w:rPr>
                <w:rFonts w:ascii="Calibri Light" w:eastAsia="Times New Roman" w:hAnsi="Calibri Light" w:cs="Calibri Light"/>
                <w:i w:val="0"/>
                <w:sz w:val="24"/>
                <w:szCs w:val="24"/>
              </w:rPr>
              <w:t xml:space="preserve"> užtikrinti paslaugų teikimą. </w:t>
            </w:r>
          </w:p>
        </w:tc>
        <w:tc>
          <w:tcPr>
            <w:tcW w:w="9557" w:type="dxa"/>
          </w:tcPr>
          <w:p w14:paraId="4D2F43C7" w14:textId="77777777" w:rsidR="00403333" w:rsidRPr="00685431" w:rsidRDefault="00403333" w:rsidP="00FF45A6">
            <w:pPr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</w:p>
        </w:tc>
      </w:tr>
      <w:tr w:rsidR="00403333" w:rsidRPr="00685431" w14:paraId="79B32E39" w14:textId="77777777" w:rsidTr="00FC4C25">
        <w:trPr>
          <w:trHeight w:val="20"/>
        </w:trPr>
        <w:tc>
          <w:tcPr>
            <w:tcW w:w="0" w:type="auto"/>
            <w:vAlign w:val="center"/>
          </w:tcPr>
          <w:p w14:paraId="4B569965" w14:textId="77777777" w:rsidR="00403333" w:rsidRPr="00685431" w:rsidRDefault="00403333" w:rsidP="00FF45A6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center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</w:p>
        </w:tc>
        <w:tc>
          <w:tcPr>
            <w:tcW w:w="4243" w:type="dxa"/>
          </w:tcPr>
          <w:p w14:paraId="5447841E" w14:textId="0072D57E" w:rsidR="00403333" w:rsidRPr="00685431" w:rsidRDefault="005D0440" w:rsidP="005D0440">
            <w:pPr>
              <w:jc w:val="both"/>
              <w:rPr>
                <w:rFonts w:ascii="Calibri Light" w:hAnsi="Calibri Light" w:cs="Calibri Light"/>
                <w:i w:val="0"/>
                <w:sz w:val="24"/>
                <w:szCs w:val="24"/>
              </w:rPr>
            </w:pPr>
            <w:r w:rsidRPr="00685431">
              <w:rPr>
                <w:rFonts w:ascii="Calibri Light" w:eastAsia="Times New Roman" w:hAnsi="Calibri Light" w:cs="Calibri Light"/>
                <w:i w:val="0"/>
                <w:sz w:val="24"/>
                <w:szCs w:val="24"/>
              </w:rPr>
              <w:t xml:space="preserve">Jei galimybę teikti paslaugas 1 punktuose nurodytose vietose  paslaugų teikėjas galėtų  užtikrinti, ar </w:t>
            </w:r>
            <w:r w:rsidRPr="00685431">
              <w:rPr>
                <w:rFonts w:ascii="Calibri Light" w:eastAsia="Times New Roman" w:hAnsi="Calibri Light" w:cs="Calibri Light"/>
                <w:i w:val="0"/>
                <w:sz w:val="24"/>
                <w:szCs w:val="24"/>
              </w:rPr>
              <w:lastRenderedPageBreak/>
              <w:t>būtų  reikalingas  papildomas terminas  po sutarties pasirašymo reikalingai įrangai sudiegti, jei taip, koks?</w:t>
            </w:r>
          </w:p>
        </w:tc>
        <w:tc>
          <w:tcPr>
            <w:tcW w:w="9557" w:type="dxa"/>
          </w:tcPr>
          <w:p w14:paraId="56A4573A" w14:textId="77777777" w:rsidR="00403333" w:rsidRPr="00685431" w:rsidRDefault="00403333" w:rsidP="00FF45A6">
            <w:pPr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</w:p>
        </w:tc>
      </w:tr>
      <w:tr w:rsidR="00403333" w:rsidRPr="00685431" w14:paraId="677ACCC4" w14:textId="77777777" w:rsidTr="00FC4C25">
        <w:trPr>
          <w:trHeight w:val="20"/>
        </w:trPr>
        <w:tc>
          <w:tcPr>
            <w:tcW w:w="0" w:type="auto"/>
            <w:vAlign w:val="center"/>
          </w:tcPr>
          <w:p w14:paraId="6A013EF5" w14:textId="77777777" w:rsidR="00403333" w:rsidRPr="00685431" w:rsidRDefault="00403333" w:rsidP="00FF45A6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center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</w:p>
        </w:tc>
        <w:tc>
          <w:tcPr>
            <w:tcW w:w="4243" w:type="dxa"/>
          </w:tcPr>
          <w:p w14:paraId="4CD93FC1" w14:textId="10C5C1FF" w:rsidR="00403333" w:rsidRPr="00685431" w:rsidRDefault="00685431" w:rsidP="005D0440">
            <w:pPr>
              <w:jc w:val="both"/>
              <w:rPr>
                <w:rFonts w:ascii="Calibri Light" w:eastAsia="Times New Roman" w:hAnsi="Calibri Light" w:cs="Calibri Light"/>
                <w:i w:val="0"/>
                <w:sz w:val="24"/>
                <w:szCs w:val="24"/>
              </w:rPr>
            </w:pPr>
            <w:r w:rsidRPr="00685431">
              <w:rPr>
                <w:rFonts w:ascii="Calibri Light" w:eastAsia="Times New Roman" w:hAnsi="Calibri Light" w:cs="Calibri Light"/>
                <w:i w:val="0"/>
                <w:sz w:val="24"/>
                <w:szCs w:val="24"/>
              </w:rPr>
              <w:t xml:space="preserve">Kiek </w:t>
            </w:r>
            <w:r w:rsidR="005D0440" w:rsidRPr="00685431">
              <w:rPr>
                <w:rFonts w:ascii="Calibri Light" w:eastAsia="Times New Roman" w:hAnsi="Calibri Light" w:cs="Calibri Light"/>
                <w:i w:val="0"/>
                <w:sz w:val="24"/>
                <w:szCs w:val="24"/>
              </w:rPr>
              <w:t xml:space="preserve">brangtų paslaugų teikimas įgyvendinus  reikalavimą užtikrinti paslaugų teikimą </w:t>
            </w:r>
            <w:r w:rsidR="00FC4C25" w:rsidRPr="00685431">
              <w:rPr>
                <w:rFonts w:ascii="Calibri Light" w:eastAsia="Times New Roman" w:hAnsi="Calibri Light" w:cs="Calibri Light"/>
                <w:i w:val="0"/>
                <w:sz w:val="24"/>
                <w:szCs w:val="24"/>
              </w:rPr>
              <w:t xml:space="preserve">1 </w:t>
            </w:r>
            <w:r w:rsidR="005D0440" w:rsidRPr="00685431">
              <w:rPr>
                <w:rFonts w:ascii="Calibri Light" w:eastAsia="Times New Roman" w:hAnsi="Calibri Light" w:cs="Calibri Light"/>
                <w:i w:val="0"/>
                <w:sz w:val="24"/>
                <w:szCs w:val="24"/>
              </w:rPr>
              <w:t>punkte nurodytose vietose?</w:t>
            </w:r>
          </w:p>
        </w:tc>
        <w:tc>
          <w:tcPr>
            <w:tcW w:w="9557" w:type="dxa"/>
          </w:tcPr>
          <w:p w14:paraId="456FA787" w14:textId="77777777" w:rsidR="00403333" w:rsidRPr="00685431" w:rsidRDefault="00403333" w:rsidP="00FF45A6">
            <w:pPr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</w:p>
        </w:tc>
      </w:tr>
      <w:tr w:rsidR="00403333" w:rsidRPr="00685431" w14:paraId="1012778C" w14:textId="77777777" w:rsidTr="00FC4C25">
        <w:trPr>
          <w:trHeight w:val="20"/>
        </w:trPr>
        <w:tc>
          <w:tcPr>
            <w:tcW w:w="0" w:type="auto"/>
            <w:vAlign w:val="center"/>
          </w:tcPr>
          <w:p w14:paraId="6D0E7C87" w14:textId="77777777" w:rsidR="00403333" w:rsidRPr="00685431" w:rsidRDefault="00403333" w:rsidP="00FF45A6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center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</w:p>
        </w:tc>
        <w:tc>
          <w:tcPr>
            <w:tcW w:w="4243" w:type="dxa"/>
            <w:vAlign w:val="center"/>
          </w:tcPr>
          <w:p w14:paraId="5FCC3483" w14:textId="77777777" w:rsidR="00403333" w:rsidRPr="00685431" w:rsidRDefault="00403333" w:rsidP="00FF45A6">
            <w:pPr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  <w:r w:rsidRPr="00685431">
              <w:rPr>
                <w:rFonts w:asciiTheme="majorHAnsi" w:hAnsiTheme="majorHAnsi" w:cstheme="majorHAnsi"/>
                <w:i w:val="0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9557" w:type="dxa"/>
          </w:tcPr>
          <w:p w14:paraId="38076DF7" w14:textId="77777777" w:rsidR="00403333" w:rsidRPr="00685431" w:rsidRDefault="00403333" w:rsidP="00FF45A6">
            <w:pPr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</w:p>
        </w:tc>
      </w:tr>
    </w:tbl>
    <w:p w14:paraId="2F80EF08" w14:textId="77777777" w:rsidR="00403333" w:rsidRPr="00685431" w:rsidRDefault="00403333" w:rsidP="0040333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jc w:val="both"/>
        <w:rPr>
          <w:rFonts w:asciiTheme="majorHAnsi" w:eastAsia="Arial" w:hAnsiTheme="majorHAnsi" w:cstheme="majorHAnsi"/>
          <w:i w:val="0"/>
          <w:color w:val="000000"/>
          <w:sz w:val="24"/>
          <w:szCs w:val="24"/>
          <w:lang w:eastAsia="ja-JP"/>
        </w:rPr>
      </w:pPr>
    </w:p>
    <w:p w14:paraId="256B72CC" w14:textId="77777777" w:rsidR="00403333" w:rsidRPr="006E3454" w:rsidRDefault="00403333" w:rsidP="0040333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Theme="majorHAnsi" w:eastAsia="Arial" w:hAnsiTheme="majorHAnsi" w:cstheme="majorHAnsi"/>
          <w:b/>
          <w:i w:val="0"/>
          <w:color w:val="000000" w:themeColor="text1"/>
          <w:sz w:val="24"/>
          <w:szCs w:val="24"/>
          <w:lang w:eastAsia="ja-JP"/>
        </w:rPr>
      </w:pPr>
      <w:r w:rsidRPr="006E3454">
        <w:rPr>
          <w:rFonts w:asciiTheme="majorHAnsi" w:eastAsia="Arial" w:hAnsiTheme="majorHAnsi" w:cstheme="majorHAnsi"/>
          <w:b/>
          <w:i w:val="0"/>
          <w:color w:val="000000" w:themeColor="text1"/>
          <w:sz w:val="24"/>
          <w:szCs w:val="24"/>
          <w:lang w:eastAsia="ja-JP"/>
        </w:rPr>
        <w:t>Visų rinkos konsultacijos dalyvių (nenurodant pavadinimo) siūlymai ir atsakymai bus paskelbti viešai CVP IS prie rinkos konsultacijos dokumentų ne vėliau kaip iki pirkimo pradžios.</w:t>
      </w:r>
    </w:p>
    <w:p w14:paraId="2739DA50" w14:textId="016556EC" w:rsidR="00D9717D" w:rsidRPr="00403333" w:rsidRDefault="00D9717D" w:rsidP="00B16CD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Theme="majorHAnsi" w:eastAsia="Arial" w:hAnsiTheme="majorHAnsi" w:cstheme="majorHAnsi"/>
          <w:i w:val="0"/>
          <w:color w:val="000000"/>
          <w:sz w:val="24"/>
          <w:szCs w:val="24"/>
          <w:lang w:val="en-US" w:eastAsia="ja-JP"/>
        </w:rPr>
      </w:pPr>
    </w:p>
    <w:p w14:paraId="2FC98BAE" w14:textId="77777777" w:rsidR="00403333" w:rsidRPr="00904155" w:rsidRDefault="00403333" w:rsidP="00B16CD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Theme="majorHAnsi" w:eastAsia="Arial" w:hAnsiTheme="majorHAnsi" w:cstheme="majorHAnsi"/>
          <w:i w:val="0"/>
          <w:color w:val="000000"/>
          <w:sz w:val="24"/>
          <w:szCs w:val="24"/>
          <w:lang w:eastAsia="ja-JP"/>
        </w:rPr>
      </w:pPr>
    </w:p>
    <w:sectPr w:rsidR="00403333" w:rsidRPr="00904155" w:rsidSect="003819D8">
      <w:headerReference w:type="default" r:id="rId8"/>
      <w:headerReference w:type="first" r:id="rId9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CA790FD" w16cex:dateUtc="2024-10-29T14:38:00Z"/>
  <w16cex:commentExtensible w16cex:durableId="7938239C" w16cex:dateUtc="2024-10-29T14:26:00Z"/>
  <w16cex:commentExtensible w16cex:durableId="6153F9C7" w16cex:dateUtc="2024-10-29T14:28:00Z"/>
  <w16cex:commentExtensible w16cex:durableId="43D1E868" w16cex:dateUtc="2024-10-29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417FF22" w16cid:durableId="67E601CA"/>
  <w16cid:commentId w16cid:paraId="2C035AA3" w16cid:durableId="2CA790FD"/>
  <w16cid:commentId w16cid:paraId="33D9C6CB" w16cid:durableId="7938239C"/>
  <w16cid:commentId w16cid:paraId="46B854AC" w16cid:durableId="6153F9C7"/>
  <w16cid:commentId w16cid:paraId="7BA58A1B" w16cid:durableId="63F3457D"/>
  <w16cid:commentId w16cid:paraId="18CFFAFD" w16cid:durableId="43D1E8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4D1E0" w14:textId="77777777" w:rsidR="00210074" w:rsidRDefault="00210074" w:rsidP="00DF6D98">
      <w:pPr>
        <w:spacing w:after="0" w:line="240" w:lineRule="auto"/>
      </w:pPr>
      <w:r>
        <w:separator/>
      </w:r>
    </w:p>
  </w:endnote>
  <w:endnote w:type="continuationSeparator" w:id="0">
    <w:p w14:paraId="47DED7F2" w14:textId="77777777" w:rsidR="00210074" w:rsidRDefault="00210074" w:rsidP="00DF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EA40E" w14:textId="77777777" w:rsidR="00210074" w:rsidRDefault="00210074" w:rsidP="00DF6D98">
      <w:pPr>
        <w:spacing w:after="0" w:line="240" w:lineRule="auto"/>
      </w:pPr>
      <w:r>
        <w:separator/>
      </w:r>
    </w:p>
  </w:footnote>
  <w:footnote w:type="continuationSeparator" w:id="0">
    <w:p w14:paraId="01B0FE9B" w14:textId="77777777" w:rsidR="00210074" w:rsidRDefault="00210074" w:rsidP="00DF6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40486"/>
      <w:docPartObj>
        <w:docPartGallery w:val="Page Numbers (Top of Page)"/>
        <w:docPartUnique/>
      </w:docPartObj>
    </w:sdtPr>
    <w:sdtEndPr/>
    <w:sdtContent>
      <w:p w14:paraId="050A9437" w14:textId="6EE4D84B" w:rsidR="00DF6D98" w:rsidRDefault="00DF6D9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F7F">
          <w:rPr>
            <w:noProof/>
          </w:rPr>
          <w:t>2</w:t>
        </w:r>
        <w:r>
          <w:fldChar w:fldCharType="end"/>
        </w:r>
      </w:p>
    </w:sdtContent>
  </w:sdt>
  <w:p w14:paraId="01E4A6C6" w14:textId="77777777" w:rsidR="00DF6D98" w:rsidRDefault="00DF6D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0542B" w14:textId="2A82C518" w:rsidR="00E9202F" w:rsidRPr="00E9202F" w:rsidRDefault="00E9202F" w:rsidP="00E9202F">
    <w:pPr>
      <w:keepNext/>
      <w:keepLines/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hd w:val="clear" w:color="auto" w:fill="4F81BD"/>
      <w:spacing w:before="60" w:after="60" w:line="240" w:lineRule="auto"/>
      <w:ind w:left="-567" w:firstLine="567"/>
      <w:jc w:val="both"/>
      <w:outlineLvl w:val="0"/>
      <w:rPr>
        <w:rFonts w:ascii="Calibri Light" w:eastAsia="Times New Roman" w:hAnsi="Calibri Light" w:cs="Calibri Light"/>
        <w:b/>
        <w:bCs/>
        <w:i w:val="0"/>
        <w:color w:val="FFFFFF"/>
        <w:spacing w:val="4"/>
        <w:sz w:val="24"/>
        <w:szCs w:val="24"/>
      </w:rPr>
    </w:pPr>
    <w:r w:rsidRPr="00E9202F">
      <w:rPr>
        <w:rFonts w:ascii="Calibri Light" w:eastAsia="Times New Roman" w:hAnsi="Calibri Light" w:cs="Calibri Light"/>
        <w:b/>
        <w:bCs/>
        <w:i w:val="0"/>
        <w:color w:val="FFFFFF"/>
        <w:spacing w:val="4"/>
        <w:sz w:val="24"/>
        <w:szCs w:val="24"/>
      </w:rPr>
      <w:t>RINKOS DALYVIŲ KONSULTACIJA &gt; KVIETIMAS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A60CE"/>
    <w:multiLevelType w:val="multilevel"/>
    <w:tmpl w:val="843447D4"/>
    <w:lvl w:ilvl="0">
      <w:start w:val="7"/>
      <w:numFmt w:val="decimal"/>
      <w:lvlText w:val="%1"/>
      <w:lvlJc w:val="left"/>
      <w:pPr>
        <w:ind w:left="105" w:hanging="417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5" w:hanging="41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1012" w:hanging="41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468" w:hanging="41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924" w:hanging="41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380" w:hanging="41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36" w:hanging="41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292" w:hanging="41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3748" w:hanging="417"/>
      </w:pPr>
      <w:rPr>
        <w:rFonts w:hint="default"/>
        <w:lang w:val="lt-LT" w:eastAsia="en-US" w:bidi="ar-SA"/>
      </w:rPr>
    </w:lvl>
  </w:abstractNum>
  <w:abstractNum w:abstractNumId="2" w15:restartNumberingAfterBreak="0">
    <w:nsid w:val="105119F5"/>
    <w:multiLevelType w:val="multilevel"/>
    <w:tmpl w:val="0B04E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D833F2"/>
    <w:multiLevelType w:val="hybridMultilevel"/>
    <w:tmpl w:val="02A48F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60893"/>
    <w:multiLevelType w:val="hybridMultilevel"/>
    <w:tmpl w:val="259423F8"/>
    <w:lvl w:ilvl="0" w:tplc="65F623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40B71"/>
    <w:multiLevelType w:val="hybridMultilevel"/>
    <w:tmpl w:val="3EA24D0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02F39"/>
    <w:multiLevelType w:val="hybridMultilevel"/>
    <w:tmpl w:val="B956D18A"/>
    <w:lvl w:ilvl="0" w:tplc="2222F48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105DD"/>
    <w:multiLevelType w:val="multilevel"/>
    <w:tmpl w:val="224E5846"/>
    <w:lvl w:ilvl="0">
      <w:start w:val="7"/>
      <w:numFmt w:val="decimal"/>
      <w:lvlText w:val="%1"/>
      <w:lvlJc w:val="left"/>
      <w:pPr>
        <w:ind w:left="105" w:hanging="45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5" w:hanging="45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1012" w:hanging="45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468" w:hanging="45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924" w:hanging="45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380" w:hanging="45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36" w:hanging="45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292" w:hanging="45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3748" w:hanging="458"/>
      </w:pPr>
      <w:rPr>
        <w:rFonts w:hint="default"/>
        <w:lang w:val="lt-LT" w:eastAsia="en-US" w:bidi="ar-SA"/>
      </w:rPr>
    </w:lvl>
  </w:abstractNum>
  <w:abstractNum w:abstractNumId="10" w15:restartNumberingAfterBreak="0">
    <w:nsid w:val="692C7E03"/>
    <w:multiLevelType w:val="hybridMultilevel"/>
    <w:tmpl w:val="21CCECC8"/>
    <w:lvl w:ilvl="0" w:tplc="C56EBA1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C0640"/>
    <w:multiLevelType w:val="hybridMultilevel"/>
    <w:tmpl w:val="02A48F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13" w15:restartNumberingAfterBreak="0">
    <w:nsid w:val="75633649"/>
    <w:multiLevelType w:val="hybridMultilevel"/>
    <w:tmpl w:val="BD5262C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6E0CEF"/>
    <w:multiLevelType w:val="hybridMultilevel"/>
    <w:tmpl w:val="480C6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4"/>
  </w:num>
  <w:num w:numId="5">
    <w:abstractNumId w:val="3"/>
  </w:num>
  <w:num w:numId="6">
    <w:abstractNumId w:val="12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2"/>
  </w:num>
  <w:num w:numId="12">
    <w:abstractNumId w:val="10"/>
  </w:num>
  <w:num w:numId="13">
    <w:abstractNumId w:val="1"/>
  </w:num>
  <w:num w:numId="14">
    <w:abstractNumId w:val="9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A6"/>
    <w:rsid w:val="00004E57"/>
    <w:rsid w:val="00011019"/>
    <w:rsid w:val="00011D23"/>
    <w:rsid w:val="0001321F"/>
    <w:rsid w:val="000330D3"/>
    <w:rsid w:val="000510F9"/>
    <w:rsid w:val="0006259E"/>
    <w:rsid w:val="0006264F"/>
    <w:rsid w:val="0007055D"/>
    <w:rsid w:val="00070B4F"/>
    <w:rsid w:val="000812B0"/>
    <w:rsid w:val="00084F7F"/>
    <w:rsid w:val="000949BA"/>
    <w:rsid w:val="0009580C"/>
    <w:rsid w:val="000C05EB"/>
    <w:rsid w:val="000C7F99"/>
    <w:rsid w:val="000E0E92"/>
    <w:rsid w:val="0010675F"/>
    <w:rsid w:val="001539BE"/>
    <w:rsid w:val="00155B01"/>
    <w:rsid w:val="001819AE"/>
    <w:rsid w:val="001851F7"/>
    <w:rsid w:val="00186363"/>
    <w:rsid w:val="001933D2"/>
    <w:rsid w:val="001A62D7"/>
    <w:rsid w:val="001B22E3"/>
    <w:rsid w:val="001B5FD1"/>
    <w:rsid w:val="001B7106"/>
    <w:rsid w:val="001D27EF"/>
    <w:rsid w:val="001E769E"/>
    <w:rsid w:val="001F42C1"/>
    <w:rsid w:val="00202A10"/>
    <w:rsid w:val="00210074"/>
    <w:rsid w:val="00223CF7"/>
    <w:rsid w:val="00254746"/>
    <w:rsid w:val="002662F7"/>
    <w:rsid w:val="00266788"/>
    <w:rsid w:val="00271355"/>
    <w:rsid w:val="00287B13"/>
    <w:rsid w:val="002A0330"/>
    <w:rsid w:val="002A2C15"/>
    <w:rsid w:val="002D26E2"/>
    <w:rsid w:val="002D4562"/>
    <w:rsid w:val="002F153A"/>
    <w:rsid w:val="00305BFF"/>
    <w:rsid w:val="00315E95"/>
    <w:rsid w:val="00322517"/>
    <w:rsid w:val="00323759"/>
    <w:rsid w:val="00350061"/>
    <w:rsid w:val="003621FB"/>
    <w:rsid w:val="003664AB"/>
    <w:rsid w:val="003819D8"/>
    <w:rsid w:val="00383316"/>
    <w:rsid w:val="00384E1E"/>
    <w:rsid w:val="00385185"/>
    <w:rsid w:val="003B4270"/>
    <w:rsid w:val="003F2BFC"/>
    <w:rsid w:val="003F5C9F"/>
    <w:rsid w:val="003F5D8E"/>
    <w:rsid w:val="00402398"/>
    <w:rsid w:val="00403333"/>
    <w:rsid w:val="00405336"/>
    <w:rsid w:val="004161AC"/>
    <w:rsid w:val="00420FE8"/>
    <w:rsid w:val="00435535"/>
    <w:rsid w:val="00435BC2"/>
    <w:rsid w:val="00436160"/>
    <w:rsid w:val="004410A9"/>
    <w:rsid w:val="0044622B"/>
    <w:rsid w:val="0045370A"/>
    <w:rsid w:val="00482A4D"/>
    <w:rsid w:val="004870E3"/>
    <w:rsid w:val="00490D3D"/>
    <w:rsid w:val="00491A00"/>
    <w:rsid w:val="00494105"/>
    <w:rsid w:val="004947D8"/>
    <w:rsid w:val="00497085"/>
    <w:rsid w:val="004A50F1"/>
    <w:rsid w:val="004A66AB"/>
    <w:rsid w:val="004B5FD0"/>
    <w:rsid w:val="004E2D9D"/>
    <w:rsid w:val="004E6DB6"/>
    <w:rsid w:val="004F1423"/>
    <w:rsid w:val="00534389"/>
    <w:rsid w:val="005417E3"/>
    <w:rsid w:val="005426CE"/>
    <w:rsid w:val="00546B97"/>
    <w:rsid w:val="0055425F"/>
    <w:rsid w:val="0056557A"/>
    <w:rsid w:val="0058039D"/>
    <w:rsid w:val="005815E3"/>
    <w:rsid w:val="005941FD"/>
    <w:rsid w:val="005A3660"/>
    <w:rsid w:val="005C2561"/>
    <w:rsid w:val="005C55D5"/>
    <w:rsid w:val="005D0440"/>
    <w:rsid w:val="005E209B"/>
    <w:rsid w:val="005E67FB"/>
    <w:rsid w:val="005F3514"/>
    <w:rsid w:val="006156A4"/>
    <w:rsid w:val="00633EEE"/>
    <w:rsid w:val="006350B3"/>
    <w:rsid w:val="00654E87"/>
    <w:rsid w:val="00671DDD"/>
    <w:rsid w:val="00680216"/>
    <w:rsid w:val="00683D5C"/>
    <w:rsid w:val="00685431"/>
    <w:rsid w:val="0068605A"/>
    <w:rsid w:val="006B563C"/>
    <w:rsid w:val="006C672C"/>
    <w:rsid w:val="006D03A7"/>
    <w:rsid w:val="006E3454"/>
    <w:rsid w:val="006F153E"/>
    <w:rsid w:val="00704CF4"/>
    <w:rsid w:val="00716F5E"/>
    <w:rsid w:val="007354C9"/>
    <w:rsid w:val="007533A4"/>
    <w:rsid w:val="007602A1"/>
    <w:rsid w:val="00765882"/>
    <w:rsid w:val="00781CBC"/>
    <w:rsid w:val="00796256"/>
    <w:rsid w:val="007A0EC1"/>
    <w:rsid w:val="007A5E3D"/>
    <w:rsid w:val="007A6B37"/>
    <w:rsid w:val="007C7F58"/>
    <w:rsid w:val="007E0FA7"/>
    <w:rsid w:val="007F77C7"/>
    <w:rsid w:val="00831B87"/>
    <w:rsid w:val="00842B49"/>
    <w:rsid w:val="00870652"/>
    <w:rsid w:val="00873C52"/>
    <w:rsid w:val="008931D7"/>
    <w:rsid w:val="00893924"/>
    <w:rsid w:val="00897109"/>
    <w:rsid w:val="008A16E4"/>
    <w:rsid w:val="008B3DE4"/>
    <w:rsid w:val="008D52A6"/>
    <w:rsid w:val="008E0F00"/>
    <w:rsid w:val="008E5A52"/>
    <w:rsid w:val="00904155"/>
    <w:rsid w:val="00913E82"/>
    <w:rsid w:val="00917D9A"/>
    <w:rsid w:val="00945BE9"/>
    <w:rsid w:val="009508A2"/>
    <w:rsid w:val="00977CF9"/>
    <w:rsid w:val="00984BF7"/>
    <w:rsid w:val="009C01D9"/>
    <w:rsid w:val="009C6CC1"/>
    <w:rsid w:val="009D219A"/>
    <w:rsid w:val="009D6537"/>
    <w:rsid w:val="009F0465"/>
    <w:rsid w:val="009F2722"/>
    <w:rsid w:val="00A05210"/>
    <w:rsid w:val="00A21016"/>
    <w:rsid w:val="00A22DDB"/>
    <w:rsid w:val="00A24CFA"/>
    <w:rsid w:val="00A52A28"/>
    <w:rsid w:val="00A650C6"/>
    <w:rsid w:val="00A72E02"/>
    <w:rsid w:val="00A777C0"/>
    <w:rsid w:val="00A77838"/>
    <w:rsid w:val="00A8467A"/>
    <w:rsid w:val="00A9393C"/>
    <w:rsid w:val="00A94045"/>
    <w:rsid w:val="00A97001"/>
    <w:rsid w:val="00A974FC"/>
    <w:rsid w:val="00AA6A96"/>
    <w:rsid w:val="00AE2EBB"/>
    <w:rsid w:val="00AE4EB9"/>
    <w:rsid w:val="00AF04AA"/>
    <w:rsid w:val="00B11094"/>
    <w:rsid w:val="00B16CD6"/>
    <w:rsid w:val="00B403EC"/>
    <w:rsid w:val="00B51578"/>
    <w:rsid w:val="00B55172"/>
    <w:rsid w:val="00B56A57"/>
    <w:rsid w:val="00B56EC1"/>
    <w:rsid w:val="00B57BCB"/>
    <w:rsid w:val="00B63F11"/>
    <w:rsid w:val="00B84A38"/>
    <w:rsid w:val="00B96446"/>
    <w:rsid w:val="00B96A6B"/>
    <w:rsid w:val="00BC5AC3"/>
    <w:rsid w:val="00BC711C"/>
    <w:rsid w:val="00BC75D8"/>
    <w:rsid w:val="00BE7100"/>
    <w:rsid w:val="00C04118"/>
    <w:rsid w:val="00C15FD4"/>
    <w:rsid w:val="00C26A22"/>
    <w:rsid w:val="00C3292D"/>
    <w:rsid w:val="00C33EC0"/>
    <w:rsid w:val="00C34730"/>
    <w:rsid w:val="00C51CA9"/>
    <w:rsid w:val="00C644A7"/>
    <w:rsid w:val="00C71BF7"/>
    <w:rsid w:val="00C7734C"/>
    <w:rsid w:val="00C952BB"/>
    <w:rsid w:val="00CA56CB"/>
    <w:rsid w:val="00CC78F8"/>
    <w:rsid w:val="00CD222C"/>
    <w:rsid w:val="00CD5CF3"/>
    <w:rsid w:val="00D04E56"/>
    <w:rsid w:val="00D05725"/>
    <w:rsid w:val="00D11348"/>
    <w:rsid w:val="00D11F81"/>
    <w:rsid w:val="00D123B3"/>
    <w:rsid w:val="00D24A79"/>
    <w:rsid w:val="00D308C7"/>
    <w:rsid w:val="00D50DFE"/>
    <w:rsid w:val="00D705D6"/>
    <w:rsid w:val="00D7483E"/>
    <w:rsid w:val="00D82C92"/>
    <w:rsid w:val="00D84210"/>
    <w:rsid w:val="00D95811"/>
    <w:rsid w:val="00D9717D"/>
    <w:rsid w:val="00DA6688"/>
    <w:rsid w:val="00DB10CB"/>
    <w:rsid w:val="00DB1A7D"/>
    <w:rsid w:val="00DC1E08"/>
    <w:rsid w:val="00DC203A"/>
    <w:rsid w:val="00DC52BA"/>
    <w:rsid w:val="00DD4A5C"/>
    <w:rsid w:val="00DF6AAC"/>
    <w:rsid w:val="00DF6D98"/>
    <w:rsid w:val="00E03BA7"/>
    <w:rsid w:val="00E17904"/>
    <w:rsid w:val="00E22DEA"/>
    <w:rsid w:val="00E23929"/>
    <w:rsid w:val="00E35379"/>
    <w:rsid w:val="00E36F97"/>
    <w:rsid w:val="00E72817"/>
    <w:rsid w:val="00E76D06"/>
    <w:rsid w:val="00E833D5"/>
    <w:rsid w:val="00E83482"/>
    <w:rsid w:val="00E9202F"/>
    <w:rsid w:val="00EA6847"/>
    <w:rsid w:val="00EB6DC7"/>
    <w:rsid w:val="00EC0D74"/>
    <w:rsid w:val="00EC41E2"/>
    <w:rsid w:val="00ED597D"/>
    <w:rsid w:val="00ED7E32"/>
    <w:rsid w:val="00EF2BC7"/>
    <w:rsid w:val="00EF40F0"/>
    <w:rsid w:val="00F07ED2"/>
    <w:rsid w:val="00F265F1"/>
    <w:rsid w:val="00F34ADE"/>
    <w:rsid w:val="00F72543"/>
    <w:rsid w:val="00F90B72"/>
    <w:rsid w:val="00FA693F"/>
    <w:rsid w:val="00FB69C3"/>
    <w:rsid w:val="00FC4C25"/>
    <w:rsid w:val="00FE150D"/>
    <w:rsid w:val="00FE454F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2370"/>
  <w15:chartTrackingRefBased/>
  <w15:docId w15:val="{DD934673-C1D8-49C3-ACB7-685B9AE2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E92"/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rsid w:val="00C04118"/>
    <w:pPr>
      <w:ind w:left="720"/>
      <w:contextualSpacing/>
    </w:pPr>
  </w:style>
  <w:style w:type="table" w:customStyle="1" w:styleId="Lentelstinklelis1">
    <w:name w:val="Lentelės tinklelis1"/>
    <w:basedOn w:val="TableNormal"/>
    <w:next w:val="TableGrid"/>
    <w:uiPriority w:val="39"/>
    <w:rsid w:val="00C15F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D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D98"/>
    <w:rPr>
      <w:i/>
    </w:rPr>
  </w:style>
  <w:style w:type="paragraph" w:styleId="Footer">
    <w:name w:val="footer"/>
    <w:basedOn w:val="Normal"/>
    <w:link w:val="FooterChar"/>
    <w:uiPriority w:val="99"/>
    <w:unhideWhenUsed/>
    <w:rsid w:val="00DF6D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D98"/>
    <w:rPr>
      <w:i/>
    </w:rPr>
  </w:style>
  <w:style w:type="table" w:customStyle="1" w:styleId="Lentelstinklelis2">
    <w:name w:val="Lentelės tinklelis2"/>
    <w:basedOn w:val="TableNormal"/>
    <w:next w:val="TableGrid"/>
    <w:uiPriority w:val="39"/>
    <w:rsid w:val="00E9202F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39"/>
    <w:rsid w:val="00E9202F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02F"/>
    <w:rPr>
      <w:rFonts w:ascii="Segoe UI" w:hAnsi="Segoe UI" w:cs="Segoe UI"/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0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FE8"/>
    <w:rPr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FE8"/>
    <w:rPr>
      <w:b/>
      <w:bCs/>
      <w:i/>
      <w:sz w:val="20"/>
      <w:szCs w:val="20"/>
    </w:rPr>
  </w:style>
  <w:style w:type="paragraph" w:styleId="Revision">
    <w:name w:val="Revision"/>
    <w:hidden/>
    <w:uiPriority w:val="99"/>
    <w:semiHidden/>
    <w:rsid w:val="009D6537"/>
    <w:pPr>
      <w:spacing w:after="0" w:line="240" w:lineRule="auto"/>
    </w:pPr>
    <w:rPr>
      <w:i/>
    </w:rPr>
  </w:style>
  <w:style w:type="table" w:styleId="GridTable4-Accent1">
    <w:name w:val="Grid Table 4 Accent 1"/>
    <w:basedOn w:val="TableNormal"/>
    <w:uiPriority w:val="49"/>
    <w:rsid w:val="006156A4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6156A4"/>
    <w:pPr>
      <w:spacing w:before="140" w:after="0" w:line="240" w:lineRule="auto"/>
    </w:pPr>
    <w:rPr>
      <w:rFonts w:ascii="Calibri" w:hAnsi="Calibri"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6156A4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34"/>
    <w:qFormat/>
    <w:locked/>
    <w:rsid w:val="006156A4"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sid w:val="006156A4"/>
    <w:rPr>
      <w:vertAlign w:val="superscript"/>
    </w:rPr>
  </w:style>
  <w:style w:type="table" w:styleId="GridTable4">
    <w:name w:val="Grid Table 4"/>
    <w:basedOn w:val="TableNormal"/>
    <w:uiPriority w:val="49"/>
    <w:rsid w:val="006156A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D95811"/>
    <w:pPr>
      <w:widowControl w:val="0"/>
      <w:autoSpaceDE w:val="0"/>
      <w:autoSpaceDN w:val="0"/>
      <w:spacing w:after="0" w:line="240" w:lineRule="auto"/>
      <w:ind w:left="105"/>
    </w:pPr>
    <w:rPr>
      <w:rFonts w:ascii="Calibri Light" w:eastAsia="Calibri Light" w:hAnsi="Calibri Light" w:cs="Calibri Light"/>
      <w:i w:val="0"/>
    </w:rPr>
  </w:style>
  <w:style w:type="table" w:customStyle="1" w:styleId="Lentelstinklelis11">
    <w:name w:val="Lentelės tinklelis11"/>
    <w:basedOn w:val="TableNormal"/>
    <w:next w:val="TableGrid"/>
    <w:uiPriority w:val="39"/>
    <w:rsid w:val="00AE4E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E4E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E4EB9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60D69-053A-4DFE-9F95-F2F37E5E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VTIIS</dc:creator>
  <cp:keywords/>
  <dc:description/>
  <cp:lastModifiedBy>Dalia Vienažindytė</cp:lastModifiedBy>
  <cp:revision>24</cp:revision>
  <dcterms:created xsi:type="dcterms:W3CDTF">2024-10-29T14:42:00Z</dcterms:created>
  <dcterms:modified xsi:type="dcterms:W3CDTF">2025-02-19T13:43:00Z</dcterms:modified>
</cp:coreProperties>
</file>