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658D" w14:textId="6B303FEC" w:rsidR="003578DF" w:rsidRPr="00FC1E3C" w:rsidRDefault="00452904" w:rsidP="00403FE0">
      <w:pPr>
        <w:spacing w:after="0"/>
        <w:jc w:val="right"/>
        <w:rPr>
          <w:rFonts w:ascii="Times New Roman" w:hAnsi="Times New Roman"/>
          <w:b/>
          <w:szCs w:val="22"/>
          <w:lang w:val="lt-LT"/>
        </w:rPr>
      </w:pPr>
      <w:r w:rsidRPr="00FC1E3C">
        <w:rPr>
          <w:rFonts w:ascii="Times New Roman" w:hAnsi="Times New Roman"/>
          <w:b/>
          <w:szCs w:val="22"/>
          <w:lang w:val="lt-LT"/>
        </w:rPr>
        <w:t xml:space="preserve"> </w:t>
      </w:r>
    </w:p>
    <w:p w14:paraId="4DE442D2" w14:textId="77777777" w:rsidR="0048750F" w:rsidRPr="00FC1E3C" w:rsidRDefault="0048750F" w:rsidP="00403FE0">
      <w:pPr>
        <w:spacing w:after="0"/>
        <w:jc w:val="center"/>
        <w:rPr>
          <w:rFonts w:ascii="Times New Roman" w:hAnsi="Times New Roman"/>
          <w:b/>
          <w:szCs w:val="22"/>
          <w:lang w:val="lt-LT"/>
        </w:rPr>
      </w:pPr>
      <w:r w:rsidRPr="00FC1E3C">
        <w:rPr>
          <w:rFonts w:ascii="Times New Roman" w:hAnsi="Times New Roman"/>
          <w:b/>
          <w:szCs w:val="22"/>
          <w:lang w:val="lt-LT"/>
        </w:rPr>
        <w:t>VALSTYBĖS ĮMONĖS TURTO BANKO</w:t>
      </w:r>
    </w:p>
    <w:p w14:paraId="48E45618" w14:textId="55DFB1E0" w:rsidR="00CE01EB" w:rsidRPr="00FC1E3C" w:rsidRDefault="003D65DA" w:rsidP="00403FE0">
      <w:pPr>
        <w:spacing w:after="0"/>
        <w:jc w:val="center"/>
        <w:rPr>
          <w:rFonts w:ascii="Times New Roman" w:hAnsi="Times New Roman"/>
          <w:b/>
          <w:szCs w:val="22"/>
          <w:lang w:val="lt-LT"/>
        </w:rPr>
      </w:pPr>
      <w:r w:rsidRPr="00FC1E3C">
        <w:rPr>
          <w:rFonts w:ascii="Times New Roman" w:hAnsi="Times New Roman"/>
          <w:b/>
          <w:szCs w:val="22"/>
          <w:lang w:val="lt-LT"/>
        </w:rPr>
        <w:t xml:space="preserve">SPECIALIOSIOS </w:t>
      </w:r>
      <w:r w:rsidR="00886418" w:rsidRPr="00FC1E3C">
        <w:rPr>
          <w:rFonts w:ascii="Times New Roman" w:hAnsi="Times New Roman"/>
          <w:b/>
          <w:szCs w:val="22"/>
          <w:lang w:val="lt-LT"/>
        </w:rPr>
        <w:t>PASLAUGŲ</w:t>
      </w:r>
      <w:r w:rsidR="006F28FF" w:rsidRPr="00FC1E3C">
        <w:rPr>
          <w:rFonts w:ascii="Times New Roman" w:hAnsi="Times New Roman"/>
          <w:b/>
          <w:szCs w:val="22"/>
          <w:lang w:val="lt-LT"/>
        </w:rPr>
        <w:t xml:space="preserve"> </w:t>
      </w:r>
      <w:r w:rsidR="00E57307" w:rsidRPr="00FC1E3C">
        <w:rPr>
          <w:rFonts w:ascii="Times New Roman" w:hAnsi="Times New Roman"/>
          <w:b/>
          <w:szCs w:val="22"/>
          <w:lang w:val="lt-LT"/>
        </w:rPr>
        <w:t xml:space="preserve">SUTARTIES </w:t>
      </w:r>
      <w:r w:rsidRPr="00FC1E3C">
        <w:rPr>
          <w:rFonts w:ascii="Times New Roman" w:hAnsi="Times New Roman"/>
          <w:b/>
          <w:szCs w:val="22"/>
          <w:lang w:val="lt-LT"/>
        </w:rPr>
        <w:t>SĄLYGOS</w:t>
      </w:r>
    </w:p>
    <w:p w14:paraId="50FAAF41" w14:textId="77777777" w:rsidR="00FD6D78" w:rsidRPr="00FC1E3C" w:rsidRDefault="00FD6D78" w:rsidP="00403FE0">
      <w:pPr>
        <w:spacing w:after="0"/>
        <w:jc w:val="center"/>
        <w:rPr>
          <w:rFonts w:ascii="Times New Roman" w:hAnsi="Times New Roman"/>
          <w:szCs w:val="22"/>
          <w:lang w:val="lt-LT"/>
        </w:rPr>
      </w:pPr>
    </w:p>
    <w:p w14:paraId="5B347F74" w14:textId="77777777" w:rsidR="004C0A7D" w:rsidRPr="00FC1E3C" w:rsidRDefault="004C0A7D" w:rsidP="00403FE0">
      <w:pPr>
        <w:spacing w:after="0"/>
        <w:rPr>
          <w:rFonts w:ascii="Times New Roman" w:hAnsi="Times New Roman"/>
          <w:szCs w:val="22"/>
          <w:lang w:val="lt-LT"/>
        </w:rPr>
      </w:pPr>
    </w:p>
    <w:p w14:paraId="080A7490" w14:textId="63106627" w:rsidR="00313F1F" w:rsidRPr="007A6889" w:rsidRDefault="00E57307" w:rsidP="00403FE0">
      <w:pPr>
        <w:spacing w:after="0"/>
        <w:ind w:left="0" w:firstLine="709"/>
        <w:jc w:val="both"/>
        <w:rPr>
          <w:rFonts w:asciiTheme="majorBidi" w:hAnsiTheme="majorBidi" w:cstheme="majorBidi"/>
          <w:szCs w:val="22"/>
          <w:lang w:val="lt-LT"/>
        </w:rPr>
      </w:pPr>
      <w:r w:rsidRPr="007A6889">
        <w:rPr>
          <w:rFonts w:asciiTheme="majorBidi" w:hAnsiTheme="majorBidi" w:cstheme="majorBidi"/>
          <w:szCs w:val="22"/>
          <w:lang w:val="lt-LT"/>
        </w:rPr>
        <w:t>V</w:t>
      </w:r>
      <w:r w:rsidRPr="007A6889">
        <w:rPr>
          <w:rFonts w:asciiTheme="majorBidi" w:hAnsiTheme="majorBidi" w:cstheme="majorBidi"/>
          <w:bCs/>
          <w:szCs w:val="22"/>
          <w:lang w:val="lt-LT"/>
        </w:rPr>
        <w:t xml:space="preserve">alstybės įmonė Turto bankas </w:t>
      </w:r>
      <w:r w:rsidRPr="007A6889">
        <w:rPr>
          <w:rFonts w:asciiTheme="majorBidi" w:hAnsiTheme="majorBidi" w:cstheme="majorBidi"/>
          <w:szCs w:val="22"/>
          <w:lang w:val="lt-LT"/>
        </w:rPr>
        <w:t xml:space="preserve">(toliau – </w:t>
      </w:r>
      <w:r w:rsidR="005376A0" w:rsidRPr="007A6889">
        <w:rPr>
          <w:rFonts w:asciiTheme="majorBidi" w:hAnsiTheme="majorBidi" w:cstheme="majorBidi"/>
          <w:szCs w:val="22"/>
          <w:lang w:val="lt-LT"/>
        </w:rPr>
        <w:t>Užsakovas</w:t>
      </w:r>
      <w:r w:rsidRPr="007A6889">
        <w:rPr>
          <w:rFonts w:asciiTheme="majorBidi" w:hAnsiTheme="majorBidi" w:cstheme="majorBidi"/>
          <w:szCs w:val="22"/>
          <w:lang w:val="lt-LT"/>
        </w:rPr>
        <w:t xml:space="preserve">), įmonės kodas </w:t>
      </w:r>
      <w:r w:rsidRPr="007A6889">
        <w:rPr>
          <w:rFonts w:asciiTheme="majorBidi" w:hAnsiTheme="majorBidi" w:cstheme="majorBidi"/>
          <w:bCs/>
          <w:szCs w:val="22"/>
          <w:lang w:val="lt-LT"/>
        </w:rPr>
        <w:t>112021042</w:t>
      </w:r>
      <w:r w:rsidRPr="007A6889">
        <w:rPr>
          <w:rFonts w:asciiTheme="majorBidi" w:hAnsiTheme="majorBidi" w:cstheme="majorBidi"/>
          <w:szCs w:val="22"/>
          <w:lang w:val="lt-LT"/>
        </w:rPr>
        <w:t>, atstovaujama ________________________, veikiančio pagal ________________________,</w:t>
      </w:r>
      <w:r w:rsidR="00DD474C" w:rsidRPr="007A6889">
        <w:rPr>
          <w:rFonts w:asciiTheme="majorBidi" w:hAnsiTheme="majorBidi" w:cstheme="majorBidi"/>
          <w:szCs w:val="22"/>
          <w:lang w:val="lt-LT"/>
        </w:rPr>
        <w:t xml:space="preserve"> ir</w:t>
      </w:r>
    </w:p>
    <w:p w14:paraId="14266F9D" w14:textId="01B7CB1A" w:rsidR="00E57307" w:rsidRPr="007A6889" w:rsidRDefault="00767027" w:rsidP="00403FE0">
      <w:pPr>
        <w:spacing w:after="0"/>
        <w:ind w:left="0" w:firstLine="709"/>
        <w:jc w:val="both"/>
        <w:rPr>
          <w:rFonts w:asciiTheme="majorBidi" w:hAnsiTheme="majorBidi" w:cstheme="majorBidi"/>
          <w:szCs w:val="22"/>
          <w:lang w:val="lt-LT"/>
        </w:rPr>
      </w:pPr>
      <w:r w:rsidRPr="007A6889">
        <w:rPr>
          <w:rFonts w:asciiTheme="majorBidi" w:hAnsiTheme="majorBidi" w:cstheme="majorBidi"/>
          <w:szCs w:val="22"/>
          <w:lang w:val="lt-LT"/>
        </w:rPr>
        <w:t xml:space="preserve"> </w:t>
      </w:r>
      <w:r w:rsidR="00E57307" w:rsidRPr="007A6889">
        <w:rPr>
          <w:rFonts w:asciiTheme="majorBidi" w:hAnsiTheme="majorBidi" w:cstheme="majorBidi"/>
          <w:szCs w:val="22"/>
          <w:lang w:val="lt-LT"/>
        </w:rPr>
        <w:t>_____</w:t>
      </w:r>
      <w:r w:rsidR="005376A0" w:rsidRPr="007A6889">
        <w:rPr>
          <w:rFonts w:asciiTheme="majorBidi" w:hAnsiTheme="majorBidi" w:cstheme="majorBidi"/>
          <w:szCs w:val="22"/>
          <w:lang w:val="lt-LT"/>
        </w:rPr>
        <w:t xml:space="preserve">___________________, (toliau – </w:t>
      </w:r>
      <w:r w:rsidRPr="007A6889">
        <w:rPr>
          <w:rFonts w:asciiTheme="majorBidi" w:hAnsiTheme="majorBidi" w:cstheme="majorBidi"/>
          <w:szCs w:val="22"/>
          <w:lang w:val="lt-LT"/>
        </w:rPr>
        <w:t>T</w:t>
      </w:r>
      <w:r w:rsidR="00E57307" w:rsidRPr="007A6889">
        <w:rPr>
          <w:rFonts w:asciiTheme="majorBidi" w:hAnsiTheme="majorBidi" w:cstheme="majorBidi"/>
          <w:szCs w:val="22"/>
          <w:lang w:val="lt-LT"/>
        </w:rPr>
        <w:t xml:space="preserve">iekėjas), įmonės kodas </w:t>
      </w:r>
      <w:r w:rsidR="00E57307" w:rsidRPr="007A6889">
        <w:rPr>
          <w:rFonts w:asciiTheme="majorBidi" w:hAnsiTheme="majorBidi" w:cstheme="majorBidi"/>
          <w:bCs/>
          <w:szCs w:val="22"/>
          <w:lang w:val="lt-LT"/>
        </w:rPr>
        <w:t>______,</w:t>
      </w:r>
      <w:r w:rsidR="00E57307" w:rsidRPr="007A6889">
        <w:rPr>
          <w:rFonts w:asciiTheme="majorBidi" w:hAnsiTheme="majorBidi" w:cstheme="majorBidi"/>
          <w:szCs w:val="22"/>
          <w:lang w:val="lt-LT"/>
        </w:rPr>
        <w:t xml:space="preserve"> atstovaujamas (- a) ________________________, veikiančio pagal ________________________,</w:t>
      </w:r>
    </w:p>
    <w:p w14:paraId="21948F76" w14:textId="2C2ADA02" w:rsidR="00E57307" w:rsidRPr="007A6889" w:rsidRDefault="00AD6FEE" w:rsidP="00403FE0">
      <w:pPr>
        <w:spacing w:after="0"/>
        <w:ind w:left="0" w:firstLine="709"/>
        <w:jc w:val="both"/>
        <w:rPr>
          <w:rFonts w:asciiTheme="majorBidi" w:hAnsiTheme="majorBidi" w:cstheme="majorBidi"/>
          <w:szCs w:val="22"/>
          <w:lang w:val="lt-LT"/>
        </w:rPr>
      </w:pPr>
      <w:r w:rsidRPr="007A6889">
        <w:rPr>
          <w:rFonts w:asciiTheme="majorBidi" w:hAnsiTheme="majorBidi" w:cstheme="majorBidi"/>
          <w:szCs w:val="22"/>
          <w:lang w:val="lt-LT"/>
        </w:rPr>
        <w:t>t</w:t>
      </w:r>
      <w:r w:rsidR="00913635" w:rsidRPr="007A6889">
        <w:rPr>
          <w:rFonts w:asciiTheme="majorBidi" w:hAnsiTheme="majorBidi" w:cstheme="majorBidi"/>
          <w:szCs w:val="22"/>
          <w:lang w:val="lt-LT"/>
        </w:rPr>
        <w:t xml:space="preserve">oliau kiekviena atskirai vadinama </w:t>
      </w:r>
      <w:r w:rsidR="00E57307" w:rsidRPr="007A6889">
        <w:rPr>
          <w:rFonts w:asciiTheme="majorBidi" w:hAnsiTheme="majorBidi" w:cstheme="majorBidi"/>
          <w:szCs w:val="22"/>
          <w:lang w:val="lt-LT"/>
        </w:rPr>
        <w:t>šalimi</w:t>
      </w:r>
      <w:r w:rsidR="00913635" w:rsidRPr="007A6889">
        <w:rPr>
          <w:rFonts w:asciiTheme="majorBidi" w:hAnsiTheme="majorBidi" w:cstheme="majorBidi"/>
          <w:szCs w:val="22"/>
          <w:lang w:val="lt-LT"/>
        </w:rPr>
        <w:t xml:space="preserve">, o abi kartu – </w:t>
      </w:r>
      <w:r w:rsidR="00E57307" w:rsidRPr="007A6889">
        <w:rPr>
          <w:rFonts w:asciiTheme="majorBidi" w:hAnsiTheme="majorBidi" w:cstheme="majorBidi"/>
          <w:szCs w:val="22"/>
          <w:lang w:val="lt-LT"/>
        </w:rPr>
        <w:t>šalimis</w:t>
      </w:r>
      <w:r w:rsidR="00913635" w:rsidRPr="007A6889">
        <w:rPr>
          <w:rFonts w:asciiTheme="majorBidi" w:hAnsiTheme="majorBidi" w:cstheme="majorBidi"/>
          <w:szCs w:val="22"/>
          <w:lang w:val="lt-LT"/>
        </w:rPr>
        <w:t>, atsižvelgdamos</w:t>
      </w:r>
      <w:r w:rsidR="00FA44EA" w:rsidRPr="007A6889">
        <w:rPr>
          <w:rFonts w:asciiTheme="majorBidi" w:hAnsiTheme="majorBidi" w:cstheme="majorBidi"/>
          <w:szCs w:val="22"/>
          <w:lang w:val="lt-LT"/>
        </w:rPr>
        <w:t xml:space="preserve"> į </w:t>
      </w:r>
      <w:r w:rsidR="00E57307" w:rsidRPr="007A6889">
        <w:rPr>
          <w:rFonts w:asciiTheme="majorBidi" w:hAnsiTheme="majorBidi" w:cstheme="majorBidi"/>
          <w:szCs w:val="22"/>
          <w:lang w:val="lt-LT"/>
        </w:rPr>
        <w:t xml:space="preserve">_________________ </w:t>
      </w:r>
      <w:r w:rsidR="00E57307" w:rsidRPr="007A6889">
        <w:rPr>
          <w:rFonts w:asciiTheme="majorBidi" w:hAnsiTheme="majorBidi" w:cstheme="majorBidi"/>
          <w:i/>
          <w:szCs w:val="22"/>
          <w:lang w:val="lt-LT"/>
        </w:rPr>
        <w:t>(</w:t>
      </w:r>
      <w:r w:rsidR="00540525" w:rsidRPr="007A6889">
        <w:rPr>
          <w:rFonts w:asciiTheme="majorBidi" w:hAnsiTheme="majorBidi" w:cstheme="majorBidi"/>
          <w:i/>
          <w:szCs w:val="22"/>
          <w:lang w:val="lt-LT"/>
        </w:rPr>
        <w:t xml:space="preserve">nurodomas </w:t>
      </w:r>
      <w:r w:rsidR="00693B9B" w:rsidRPr="007A6889">
        <w:rPr>
          <w:rFonts w:asciiTheme="majorBidi" w:hAnsiTheme="majorBidi" w:cstheme="majorBidi"/>
          <w:i/>
          <w:szCs w:val="22"/>
          <w:lang w:val="lt-LT"/>
        </w:rPr>
        <w:t>viešojo pirkimo pavadinimas</w:t>
      </w:r>
      <w:r w:rsidR="00DD474C" w:rsidRPr="007A6889">
        <w:rPr>
          <w:rFonts w:asciiTheme="majorBidi" w:hAnsiTheme="majorBidi" w:cstheme="majorBidi"/>
          <w:i/>
          <w:szCs w:val="22"/>
          <w:lang w:val="lt-LT"/>
        </w:rPr>
        <w:t xml:space="preserve"> ir</w:t>
      </w:r>
      <w:r w:rsidR="00693B9B" w:rsidRPr="007A6889">
        <w:rPr>
          <w:rFonts w:asciiTheme="majorBidi" w:hAnsiTheme="majorBidi" w:cstheme="majorBidi"/>
          <w:i/>
          <w:szCs w:val="22"/>
          <w:lang w:val="lt-LT"/>
        </w:rPr>
        <w:t xml:space="preserve"> </w:t>
      </w:r>
      <w:r w:rsidR="00E57307" w:rsidRPr="007A6889">
        <w:rPr>
          <w:rFonts w:asciiTheme="majorBidi" w:hAnsiTheme="majorBidi" w:cstheme="majorBidi"/>
          <w:i/>
          <w:szCs w:val="22"/>
          <w:lang w:val="lt-LT"/>
        </w:rPr>
        <w:t>numeris)</w:t>
      </w:r>
      <w:r w:rsidR="00540525" w:rsidRPr="007A6889">
        <w:rPr>
          <w:rFonts w:asciiTheme="majorBidi" w:hAnsiTheme="majorBidi" w:cstheme="majorBidi"/>
          <w:i/>
          <w:szCs w:val="22"/>
          <w:lang w:val="lt-LT"/>
        </w:rPr>
        <w:t xml:space="preserve">, </w:t>
      </w:r>
      <w:r w:rsidR="00540525" w:rsidRPr="007A6889">
        <w:rPr>
          <w:rFonts w:asciiTheme="majorBidi" w:hAnsiTheme="majorBidi" w:cstheme="majorBidi"/>
          <w:szCs w:val="22"/>
          <w:lang w:val="lt-LT"/>
        </w:rPr>
        <w:t>vykdyto</w:t>
      </w:r>
      <w:r w:rsidR="00540525" w:rsidRPr="007A6889">
        <w:rPr>
          <w:rFonts w:asciiTheme="majorBidi" w:hAnsiTheme="majorBidi" w:cstheme="majorBidi"/>
          <w:i/>
          <w:szCs w:val="22"/>
          <w:lang w:val="lt-LT"/>
        </w:rPr>
        <w:t xml:space="preserve"> __________</w:t>
      </w:r>
      <w:r w:rsidR="00E57307" w:rsidRPr="007A6889">
        <w:rPr>
          <w:rFonts w:asciiTheme="majorBidi" w:hAnsiTheme="majorBidi" w:cstheme="majorBidi"/>
          <w:i/>
          <w:szCs w:val="22"/>
          <w:lang w:val="lt-LT"/>
        </w:rPr>
        <w:t xml:space="preserve"> </w:t>
      </w:r>
      <w:r w:rsidR="00540525" w:rsidRPr="007A6889">
        <w:rPr>
          <w:rFonts w:asciiTheme="majorBidi" w:hAnsiTheme="majorBidi" w:cstheme="majorBidi"/>
          <w:i/>
          <w:szCs w:val="22"/>
          <w:lang w:val="lt-LT"/>
        </w:rPr>
        <w:t>(nurodomas</w:t>
      </w:r>
      <w:r w:rsidR="00E57307" w:rsidRPr="007A6889">
        <w:rPr>
          <w:rFonts w:asciiTheme="majorBidi" w:hAnsiTheme="majorBidi" w:cstheme="majorBidi"/>
          <w:i/>
          <w:szCs w:val="22"/>
          <w:lang w:val="lt-LT"/>
        </w:rPr>
        <w:t xml:space="preserve"> viešojo pirkimo būdas)</w:t>
      </w:r>
      <w:r w:rsidR="00540525" w:rsidRPr="007A6889">
        <w:rPr>
          <w:rFonts w:asciiTheme="majorBidi" w:hAnsiTheme="majorBidi" w:cstheme="majorBidi"/>
          <w:i/>
          <w:szCs w:val="22"/>
          <w:lang w:val="lt-LT"/>
        </w:rPr>
        <w:t>,</w:t>
      </w:r>
      <w:r w:rsidR="00E57307" w:rsidRPr="007A6889">
        <w:rPr>
          <w:rFonts w:asciiTheme="majorBidi" w:hAnsiTheme="majorBidi" w:cstheme="majorBidi"/>
          <w:szCs w:val="22"/>
          <w:lang w:val="lt-LT"/>
        </w:rPr>
        <w:t xml:space="preserve"> rezultatus, sudarė šią </w:t>
      </w:r>
      <w:r w:rsidR="003D07EC" w:rsidRPr="007A6889">
        <w:rPr>
          <w:rFonts w:asciiTheme="majorBidi" w:hAnsiTheme="majorBidi" w:cstheme="majorBidi"/>
          <w:szCs w:val="22"/>
          <w:lang w:val="lt-LT"/>
        </w:rPr>
        <w:t>paslaugų</w:t>
      </w:r>
      <w:r w:rsidR="00A52610" w:rsidRPr="007A6889">
        <w:rPr>
          <w:rFonts w:asciiTheme="majorBidi" w:hAnsiTheme="majorBidi" w:cstheme="majorBidi"/>
          <w:szCs w:val="22"/>
          <w:lang w:val="lt-LT"/>
        </w:rPr>
        <w:t xml:space="preserve"> sutartį (toliau – Sutartis).</w:t>
      </w:r>
    </w:p>
    <w:p w14:paraId="36D520E3" w14:textId="1E597952" w:rsidR="00540525" w:rsidRPr="007A6889" w:rsidRDefault="00540525" w:rsidP="00403FE0">
      <w:pPr>
        <w:spacing w:after="0"/>
        <w:jc w:val="both"/>
        <w:rPr>
          <w:rFonts w:asciiTheme="majorBidi" w:hAnsiTheme="majorBidi" w:cstheme="majorBidi"/>
          <w:szCs w:val="22"/>
          <w:lang w:val="lt-LT"/>
        </w:rPr>
      </w:pPr>
    </w:p>
    <w:p w14:paraId="780934BD" w14:textId="1125DDAE" w:rsidR="00815F57" w:rsidRPr="007A6889" w:rsidRDefault="00815F57" w:rsidP="0071546A">
      <w:pPr>
        <w:spacing w:after="0"/>
        <w:ind w:left="0" w:firstLine="709"/>
        <w:jc w:val="both"/>
        <w:rPr>
          <w:rFonts w:asciiTheme="majorBidi" w:hAnsiTheme="majorBidi" w:cstheme="majorBidi"/>
          <w:szCs w:val="22"/>
          <w:lang w:val="lt-LT"/>
        </w:rPr>
      </w:pPr>
      <w:r w:rsidRPr="007A6889">
        <w:rPr>
          <w:rFonts w:asciiTheme="majorBidi" w:hAnsiTheme="majorBidi" w:cstheme="majorBidi"/>
          <w:szCs w:val="22"/>
          <w:lang w:val="lt-LT"/>
        </w:rPr>
        <w:t xml:space="preserve">Šios specialiosios </w:t>
      </w:r>
      <w:r w:rsidR="003D07EC" w:rsidRPr="007A6889">
        <w:rPr>
          <w:rFonts w:asciiTheme="majorBidi" w:hAnsiTheme="majorBidi" w:cstheme="majorBidi"/>
          <w:szCs w:val="22"/>
          <w:lang w:val="lt-LT"/>
        </w:rPr>
        <w:t>paslaugų</w:t>
      </w:r>
      <w:r w:rsidRPr="007A6889">
        <w:rPr>
          <w:rFonts w:asciiTheme="majorBidi" w:hAnsiTheme="majorBidi" w:cstheme="majorBidi"/>
          <w:b/>
          <w:i/>
          <w:szCs w:val="22"/>
          <w:lang w:val="lt-LT"/>
        </w:rPr>
        <w:t xml:space="preserve"> </w:t>
      </w:r>
      <w:r w:rsidRPr="007A6889">
        <w:rPr>
          <w:rFonts w:asciiTheme="majorBidi" w:hAnsiTheme="majorBidi" w:cstheme="majorBidi"/>
          <w:szCs w:val="22"/>
          <w:lang w:val="lt-LT"/>
        </w:rPr>
        <w:t xml:space="preserve">sutarties sąlygos aiškinamos ir taikomos kartu su Bendrosiomis </w:t>
      </w:r>
      <w:r w:rsidR="003D07EC" w:rsidRPr="007A6889">
        <w:rPr>
          <w:rFonts w:asciiTheme="majorBidi" w:hAnsiTheme="majorBidi" w:cstheme="majorBidi"/>
          <w:szCs w:val="22"/>
          <w:lang w:val="lt-LT"/>
        </w:rPr>
        <w:t>paslaugų</w:t>
      </w:r>
      <w:r w:rsidRPr="007A6889">
        <w:rPr>
          <w:rFonts w:asciiTheme="majorBidi" w:hAnsiTheme="majorBidi" w:cstheme="majorBidi"/>
          <w:b/>
          <w:i/>
          <w:szCs w:val="22"/>
          <w:lang w:val="lt-LT"/>
        </w:rPr>
        <w:t xml:space="preserve"> </w:t>
      </w:r>
      <w:r w:rsidRPr="007A6889">
        <w:rPr>
          <w:rFonts w:asciiTheme="majorBidi" w:hAnsiTheme="majorBidi" w:cstheme="majorBidi"/>
          <w:szCs w:val="22"/>
          <w:lang w:val="lt-LT"/>
        </w:rPr>
        <w:t>sutarties sąlygomis, kurios yra viešai skelbiamos interneto adresu</w:t>
      </w:r>
      <w:r w:rsidR="008D486B" w:rsidRPr="007A6889">
        <w:rPr>
          <w:rFonts w:asciiTheme="majorBidi" w:hAnsiTheme="majorBidi" w:cstheme="majorBidi"/>
          <w:szCs w:val="22"/>
          <w:lang w:val="lt-LT"/>
        </w:rPr>
        <w:t xml:space="preserve"> </w:t>
      </w:r>
      <w:hyperlink r:id="rId14" w:history="1">
        <w:r w:rsidR="00452904" w:rsidRPr="007A6889">
          <w:rPr>
            <w:rStyle w:val="Hipersaitas"/>
            <w:rFonts w:asciiTheme="majorBidi" w:hAnsiTheme="majorBidi" w:cstheme="majorBidi"/>
            <w:szCs w:val="22"/>
            <w:lang w:val="lt-LT"/>
          </w:rPr>
          <w:t>https://turtas.lt/wp-content/uploads/2021/11/vi-turto-banko-bendrosios-paslaugu-sutarties-salygos.docx</w:t>
        </w:r>
      </w:hyperlink>
      <w:r w:rsidR="00452904" w:rsidRPr="007A6889">
        <w:rPr>
          <w:rFonts w:asciiTheme="majorBidi" w:hAnsiTheme="majorBidi" w:cstheme="majorBidi"/>
          <w:szCs w:val="22"/>
          <w:lang w:val="lt-LT"/>
        </w:rPr>
        <w:t xml:space="preserve"> </w:t>
      </w:r>
      <w:r w:rsidRPr="007A6889">
        <w:rPr>
          <w:rFonts w:asciiTheme="majorBidi" w:hAnsiTheme="majorBidi" w:cstheme="majorBidi"/>
          <w:szCs w:val="22"/>
          <w:lang w:val="lt-LT"/>
        </w:rPr>
        <w:t>ir yra neatskiriama Sutarties dalis.</w:t>
      </w:r>
      <w:r w:rsidR="002D7DA6" w:rsidRPr="007A6889">
        <w:rPr>
          <w:rFonts w:asciiTheme="majorBidi" w:hAnsiTheme="majorBidi" w:cstheme="majorBidi"/>
          <w:szCs w:val="22"/>
          <w:lang w:val="lt-LT"/>
        </w:rPr>
        <w:t xml:space="preserve"> Esant prieštaravimų tarp bendrųjų sutarties sąlygų ir specialiųjų sutarties sąlygų taikomos specialiosios sutarties sąlygos.</w:t>
      </w:r>
    </w:p>
    <w:p w14:paraId="14394195" w14:textId="77777777" w:rsidR="00815F57" w:rsidRPr="007A6889" w:rsidRDefault="00815F57" w:rsidP="00403FE0">
      <w:pPr>
        <w:spacing w:after="0"/>
        <w:jc w:val="both"/>
        <w:rPr>
          <w:rFonts w:asciiTheme="majorBidi" w:hAnsiTheme="majorBidi" w:cstheme="majorBidi"/>
          <w:szCs w:val="22"/>
          <w:lang w:val="lt-LT"/>
        </w:rPr>
      </w:pPr>
    </w:p>
    <w:p w14:paraId="295B7C6F" w14:textId="123BE750" w:rsidR="00A33838" w:rsidRPr="007A6889" w:rsidRDefault="00C34456" w:rsidP="00403FE0">
      <w:pPr>
        <w:pStyle w:val="Sraopastraipa"/>
        <w:numPr>
          <w:ilvl w:val="0"/>
          <w:numId w:val="0"/>
        </w:numPr>
        <w:tabs>
          <w:tab w:val="left" w:pos="284"/>
        </w:tabs>
        <w:spacing w:before="0" w:after="0"/>
        <w:jc w:val="center"/>
        <w:rPr>
          <w:rFonts w:asciiTheme="majorBidi" w:hAnsiTheme="majorBidi" w:cstheme="majorBidi"/>
          <w:b/>
          <w:sz w:val="22"/>
          <w:szCs w:val="22"/>
          <w:lang w:val="lt-LT"/>
        </w:rPr>
      </w:pPr>
      <w:bookmarkStart w:id="0" w:name="_Hlk62640032"/>
      <w:r w:rsidRPr="007A6889">
        <w:rPr>
          <w:rFonts w:asciiTheme="majorBidi" w:hAnsiTheme="majorBidi" w:cstheme="majorBidi"/>
          <w:b/>
          <w:sz w:val="22"/>
          <w:szCs w:val="22"/>
          <w:lang w:val="lt-LT"/>
        </w:rPr>
        <w:t xml:space="preserve">1. </w:t>
      </w:r>
      <w:r w:rsidR="00EF02E8" w:rsidRPr="007A6889">
        <w:rPr>
          <w:rFonts w:asciiTheme="majorBidi" w:hAnsiTheme="majorBidi" w:cstheme="majorBidi"/>
          <w:b/>
          <w:sz w:val="22"/>
          <w:szCs w:val="22"/>
          <w:lang w:val="lt-LT"/>
        </w:rPr>
        <w:t xml:space="preserve">SUTARTIES </w:t>
      </w:r>
      <w:r w:rsidR="00921668" w:rsidRPr="007A6889">
        <w:rPr>
          <w:rFonts w:asciiTheme="majorBidi" w:hAnsiTheme="majorBidi" w:cstheme="majorBidi"/>
          <w:b/>
          <w:sz w:val="22"/>
          <w:szCs w:val="22"/>
          <w:lang w:val="lt-LT"/>
        </w:rPr>
        <w:t>OBJEKTAS</w:t>
      </w:r>
    </w:p>
    <w:p w14:paraId="485964E3" w14:textId="36C8335E" w:rsidR="00F84BF6" w:rsidRPr="007A6889" w:rsidRDefault="00233677" w:rsidP="00403FE0">
      <w:pPr>
        <w:pStyle w:val="Sraopastraipa"/>
        <w:tabs>
          <w:tab w:val="left" w:pos="426"/>
        </w:tabs>
        <w:spacing w:before="0" w:after="0"/>
        <w:ind w:left="0" w:firstLine="0"/>
        <w:rPr>
          <w:rFonts w:asciiTheme="majorBidi" w:hAnsiTheme="majorBidi" w:cstheme="majorBidi"/>
          <w:color w:val="000000" w:themeColor="text1"/>
          <w:sz w:val="22"/>
          <w:szCs w:val="22"/>
          <w:lang w:val="lt-LT"/>
        </w:rPr>
      </w:pPr>
      <w:bookmarkStart w:id="1" w:name="_Hlk62641464"/>
      <w:r w:rsidRPr="007A6889">
        <w:rPr>
          <w:rFonts w:asciiTheme="majorBidi" w:hAnsiTheme="majorBidi" w:cstheme="majorBidi"/>
          <w:color w:val="000000" w:themeColor="text1"/>
          <w:sz w:val="22"/>
          <w:szCs w:val="22"/>
          <w:lang w:val="lt-LT"/>
        </w:rPr>
        <w:t xml:space="preserve"> </w:t>
      </w:r>
      <w:r w:rsidR="00F84BF6" w:rsidRPr="007A6889">
        <w:rPr>
          <w:rFonts w:asciiTheme="majorBidi" w:hAnsiTheme="majorBidi" w:cstheme="majorBidi"/>
          <w:color w:val="000000" w:themeColor="text1"/>
          <w:sz w:val="22"/>
          <w:szCs w:val="22"/>
          <w:lang w:val="lt-LT"/>
        </w:rPr>
        <w:t xml:space="preserve">Tiekėjas įsipareigoja Sutartyje nurodytomis sąlygomis ir terminais suteikti </w:t>
      </w:r>
      <w:r w:rsidR="00950BF0" w:rsidRPr="007A6889">
        <w:rPr>
          <w:rFonts w:asciiTheme="majorBidi" w:hAnsiTheme="majorBidi" w:cstheme="majorBidi"/>
          <w:color w:val="000000" w:themeColor="text1"/>
          <w:sz w:val="22"/>
          <w:szCs w:val="22"/>
          <w:lang w:val="lt-LT"/>
        </w:rPr>
        <w:t>darbuotojų sveikatos draudimo</w:t>
      </w:r>
      <w:r w:rsidR="00F84BF6" w:rsidRPr="007A6889">
        <w:rPr>
          <w:rFonts w:asciiTheme="majorBidi" w:hAnsiTheme="majorBidi" w:cstheme="majorBidi"/>
          <w:color w:val="000000" w:themeColor="text1"/>
          <w:sz w:val="22"/>
          <w:szCs w:val="22"/>
          <w:lang w:val="lt-LT"/>
        </w:rPr>
        <w:t xml:space="preserve"> paslaugas (toliau – Paslaugos).</w:t>
      </w:r>
    </w:p>
    <w:p w14:paraId="6D002112" w14:textId="7F91940D" w:rsidR="00F533C6" w:rsidRPr="007A6889" w:rsidRDefault="00A01D01" w:rsidP="00403FE0">
      <w:pPr>
        <w:tabs>
          <w:tab w:val="left" w:pos="0"/>
        </w:tabs>
        <w:spacing w:after="0"/>
        <w:ind w:left="0" w:firstLine="0"/>
        <w:jc w:val="both"/>
        <w:rPr>
          <w:rFonts w:asciiTheme="majorBidi" w:hAnsiTheme="majorBidi" w:cstheme="majorBidi"/>
          <w:color w:val="000000" w:themeColor="text1"/>
          <w:szCs w:val="22"/>
          <w:lang w:val="lt-LT"/>
        </w:rPr>
      </w:pPr>
      <w:r w:rsidRPr="007A6889">
        <w:rPr>
          <w:rFonts w:asciiTheme="majorBidi" w:eastAsia="Arial Unicode MS" w:hAnsiTheme="majorBidi" w:cstheme="majorBidi"/>
          <w:szCs w:val="22"/>
          <w:bdr w:val="nil"/>
          <w:lang w:val="lt-LT"/>
        </w:rPr>
        <w:t xml:space="preserve">1.2. </w:t>
      </w:r>
      <w:bookmarkStart w:id="2" w:name="_Hlk62640395"/>
      <w:bookmarkEnd w:id="0"/>
      <w:r w:rsidR="00F1159B" w:rsidRPr="007A6889">
        <w:rPr>
          <w:rFonts w:asciiTheme="majorBidi" w:hAnsiTheme="majorBidi" w:cstheme="majorBidi"/>
          <w:color w:val="000000" w:themeColor="text1"/>
          <w:szCs w:val="22"/>
          <w:lang w:val="lt-LT"/>
        </w:rPr>
        <w:t>Pagal šią Sutartį Užsakovui teikiamų paslaugų aprašymas, jų apimtis ir kiti reikalavimai Paslaugoms yra nurodyti Techninėje specifikacijoje (</w:t>
      </w:r>
      <w:r w:rsidR="00E011A4" w:rsidRPr="007A6889">
        <w:rPr>
          <w:rFonts w:asciiTheme="majorBidi" w:hAnsiTheme="majorBidi" w:cstheme="majorBidi"/>
          <w:color w:val="000000" w:themeColor="text1"/>
          <w:szCs w:val="22"/>
          <w:lang w:val="lt-LT"/>
        </w:rPr>
        <w:t>1</w:t>
      </w:r>
      <w:r w:rsidR="00AF38A3" w:rsidRPr="007A6889">
        <w:rPr>
          <w:rFonts w:asciiTheme="majorBidi" w:hAnsiTheme="majorBidi" w:cstheme="majorBidi"/>
          <w:color w:val="000000" w:themeColor="text1"/>
          <w:szCs w:val="22"/>
          <w:lang w:val="lt-LT"/>
        </w:rPr>
        <w:t xml:space="preserve"> p</w:t>
      </w:r>
      <w:r w:rsidR="00F1159B" w:rsidRPr="007A6889">
        <w:rPr>
          <w:rFonts w:asciiTheme="majorBidi" w:hAnsiTheme="majorBidi" w:cstheme="majorBidi"/>
          <w:color w:val="000000" w:themeColor="text1"/>
          <w:szCs w:val="22"/>
          <w:lang w:val="lt-LT"/>
        </w:rPr>
        <w:t>riedas), kuri yra neatskiriama šios Sutarties dalimi.</w:t>
      </w:r>
    </w:p>
    <w:p w14:paraId="438782F7" w14:textId="77777777" w:rsidR="00403FE0" w:rsidRPr="007A6889" w:rsidRDefault="00403FE0" w:rsidP="00403FE0">
      <w:pPr>
        <w:tabs>
          <w:tab w:val="left" w:pos="0"/>
        </w:tabs>
        <w:spacing w:after="0"/>
        <w:ind w:left="0" w:firstLine="0"/>
        <w:jc w:val="both"/>
        <w:rPr>
          <w:rFonts w:asciiTheme="majorBidi" w:hAnsiTheme="majorBidi" w:cstheme="majorBidi"/>
          <w:b/>
          <w:color w:val="000000" w:themeColor="text1"/>
          <w:szCs w:val="22"/>
          <w:lang w:val="lt-LT"/>
        </w:rPr>
      </w:pPr>
    </w:p>
    <w:p w14:paraId="6CD8A28D" w14:textId="09C794D2" w:rsidR="000C4959" w:rsidRPr="007A6889" w:rsidRDefault="000C4959" w:rsidP="00403FE0">
      <w:pPr>
        <w:pStyle w:val="Sraopastraipa"/>
        <w:numPr>
          <w:ilvl w:val="0"/>
          <w:numId w:val="0"/>
        </w:numPr>
        <w:tabs>
          <w:tab w:val="left" w:pos="426"/>
        </w:tabs>
        <w:spacing w:before="0" w:after="0"/>
        <w:jc w:val="center"/>
        <w:rPr>
          <w:rFonts w:asciiTheme="majorBidi" w:hAnsiTheme="majorBidi" w:cstheme="majorBidi"/>
          <w:b/>
          <w:color w:val="000000" w:themeColor="text1"/>
          <w:sz w:val="22"/>
          <w:szCs w:val="22"/>
          <w:lang w:val="lt-LT"/>
        </w:rPr>
      </w:pPr>
      <w:r w:rsidRPr="007A6889">
        <w:rPr>
          <w:rFonts w:asciiTheme="majorBidi" w:hAnsiTheme="majorBidi" w:cstheme="majorBidi"/>
          <w:b/>
          <w:color w:val="000000" w:themeColor="text1"/>
          <w:sz w:val="22"/>
          <w:szCs w:val="22"/>
          <w:lang w:val="lt-LT"/>
        </w:rPr>
        <w:t xml:space="preserve">2. </w:t>
      </w:r>
      <w:r w:rsidR="00025A91" w:rsidRPr="007A6889">
        <w:rPr>
          <w:rFonts w:asciiTheme="majorBidi" w:hAnsiTheme="majorBidi" w:cstheme="majorBidi"/>
          <w:b/>
          <w:color w:val="000000" w:themeColor="text1"/>
          <w:sz w:val="22"/>
          <w:szCs w:val="22"/>
          <w:lang w:val="lt-LT"/>
        </w:rPr>
        <w:t xml:space="preserve">ŠALIŲ </w:t>
      </w:r>
      <w:r w:rsidRPr="007A6889">
        <w:rPr>
          <w:rFonts w:asciiTheme="majorBidi" w:hAnsiTheme="majorBidi" w:cstheme="majorBidi"/>
          <w:b/>
          <w:color w:val="000000" w:themeColor="text1"/>
          <w:sz w:val="22"/>
          <w:szCs w:val="22"/>
          <w:lang w:val="lt-LT"/>
        </w:rPr>
        <w:t>SUTARTINIAI ĮSIPAREIGOJIMAI</w:t>
      </w:r>
    </w:p>
    <w:p w14:paraId="23A1A331" w14:textId="02E4E3A6" w:rsidR="002918D3" w:rsidRPr="007A6889" w:rsidRDefault="00A01D01"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 xml:space="preserve">2.1. </w:t>
      </w:r>
      <w:r w:rsidRPr="007A6889">
        <w:rPr>
          <w:rFonts w:asciiTheme="majorBidi" w:hAnsiTheme="majorBidi" w:cstheme="majorBidi"/>
          <w:color w:val="000000" w:themeColor="text1"/>
          <w:sz w:val="22"/>
          <w:szCs w:val="22"/>
          <w:lang w:val="lt-LT"/>
        </w:rPr>
        <w:t>Tie</w:t>
      </w:r>
      <w:r w:rsidR="00881D5E" w:rsidRPr="007A6889">
        <w:rPr>
          <w:rFonts w:asciiTheme="majorBidi" w:hAnsiTheme="majorBidi" w:cstheme="majorBidi"/>
          <w:sz w:val="22"/>
          <w:szCs w:val="22"/>
          <w:lang w:val="lt-LT"/>
        </w:rPr>
        <w:t>kėjas</w:t>
      </w:r>
      <w:r w:rsidR="00DF5F76" w:rsidRPr="007A6889">
        <w:rPr>
          <w:rFonts w:asciiTheme="majorBidi" w:hAnsiTheme="majorBidi" w:cstheme="majorBidi"/>
          <w:sz w:val="22"/>
          <w:szCs w:val="22"/>
          <w:lang w:val="lt-LT"/>
        </w:rPr>
        <w:t xml:space="preserve"> </w:t>
      </w:r>
      <w:r w:rsidR="00F42679" w:rsidRPr="007A6889">
        <w:rPr>
          <w:rFonts w:asciiTheme="majorBidi" w:hAnsiTheme="majorBidi" w:cstheme="majorBidi"/>
          <w:sz w:val="22"/>
          <w:szCs w:val="22"/>
          <w:lang w:val="lt-LT"/>
        </w:rPr>
        <w:t>įsipareigoja</w:t>
      </w:r>
      <w:r w:rsidR="002918D3" w:rsidRPr="007A6889">
        <w:rPr>
          <w:rFonts w:asciiTheme="majorBidi" w:hAnsiTheme="majorBidi" w:cstheme="majorBidi"/>
          <w:sz w:val="22"/>
          <w:szCs w:val="22"/>
          <w:lang w:val="lt-LT"/>
        </w:rPr>
        <w:t>:</w:t>
      </w:r>
    </w:p>
    <w:p w14:paraId="10363EB0" w14:textId="5FCFC7BB" w:rsidR="00A01D01" w:rsidRPr="007A6889" w:rsidRDefault="002918D3" w:rsidP="00403FE0">
      <w:pPr>
        <w:spacing w:after="0"/>
        <w:ind w:left="0" w:firstLine="0"/>
        <w:jc w:val="both"/>
        <w:rPr>
          <w:rFonts w:asciiTheme="majorBidi" w:hAnsiTheme="majorBidi" w:cstheme="majorBidi"/>
          <w:iCs/>
          <w:color w:val="000000" w:themeColor="text1"/>
          <w:szCs w:val="22"/>
          <w:lang w:val="lt-LT"/>
        </w:rPr>
      </w:pPr>
      <w:r w:rsidRPr="007A6889">
        <w:rPr>
          <w:rFonts w:asciiTheme="majorBidi" w:hAnsiTheme="majorBidi" w:cstheme="majorBidi"/>
          <w:szCs w:val="22"/>
          <w:lang w:val="lt-LT"/>
        </w:rPr>
        <w:t>2.1.1.</w:t>
      </w:r>
      <w:r w:rsidR="00F42679" w:rsidRPr="007A6889">
        <w:rPr>
          <w:rFonts w:asciiTheme="majorBidi" w:hAnsiTheme="majorBidi" w:cstheme="majorBidi"/>
          <w:szCs w:val="22"/>
          <w:lang w:val="lt-LT"/>
        </w:rPr>
        <w:t xml:space="preserve"> </w:t>
      </w:r>
      <w:r w:rsidR="00215AA1" w:rsidRPr="007A6889">
        <w:rPr>
          <w:rFonts w:asciiTheme="majorBidi" w:hAnsiTheme="majorBidi" w:cstheme="majorBidi"/>
          <w:color w:val="000000" w:themeColor="text1"/>
          <w:szCs w:val="22"/>
          <w:lang w:val="lt-LT"/>
        </w:rPr>
        <w:t xml:space="preserve">Tiekėjas įsipareigoja pateiki Užsakovui Sutarties ir jos priedų sąlygas atitinkantį draudimo polisą per </w:t>
      </w:r>
      <w:r w:rsidR="0071150A" w:rsidRPr="007A6889">
        <w:rPr>
          <w:rFonts w:asciiTheme="majorBidi" w:hAnsiTheme="majorBidi" w:cstheme="majorBidi"/>
          <w:color w:val="000000" w:themeColor="text1"/>
          <w:szCs w:val="22"/>
          <w:lang w:val="lt-LT"/>
        </w:rPr>
        <w:t>7</w:t>
      </w:r>
      <w:r w:rsidR="004C715E" w:rsidRPr="007A6889">
        <w:rPr>
          <w:rFonts w:asciiTheme="majorBidi" w:hAnsiTheme="majorBidi" w:cstheme="majorBidi"/>
          <w:color w:val="000000" w:themeColor="text1"/>
          <w:szCs w:val="22"/>
          <w:lang w:val="lt-LT"/>
        </w:rPr>
        <w:t xml:space="preserve"> (septynias)</w:t>
      </w:r>
      <w:r w:rsidR="00C21B17" w:rsidRPr="007A6889">
        <w:rPr>
          <w:rFonts w:asciiTheme="majorBidi" w:hAnsiTheme="majorBidi" w:cstheme="majorBidi"/>
          <w:color w:val="000000" w:themeColor="text1"/>
          <w:szCs w:val="22"/>
          <w:lang w:val="lt-LT"/>
        </w:rPr>
        <w:t xml:space="preserve"> dienas nuo Sutarties įsigaliojimo dienos. </w:t>
      </w:r>
      <w:r w:rsidR="00215AA1" w:rsidRPr="007A6889">
        <w:rPr>
          <w:rFonts w:asciiTheme="majorBidi" w:hAnsiTheme="majorBidi" w:cstheme="majorBidi"/>
          <w:color w:val="000000" w:themeColor="text1"/>
          <w:szCs w:val="22"/>
          <w:lang w:val="lt-LT"/>
        </w:rPr>
        <w:t xml:space="preserve"> </w:t>
      </w:r>
    </w:p>
    <w:p w14:paraId="162F42C5" w14:textId="4CAC1DC0" w:rsidR="00815F57" w:rsidRPr="007A6889" w:rsidRDefault="00A01D01" w:rsidP="00403FE0">
      <w:pPr>
        <w:spacing w:after="0"/>
        <w:ind w:left="0" w:firstLine="0"/>
        <w:jc w:val="both"/>
        <w:rPr>
          <w:rFonts w:asciiTheme="majorBidi" w:hAnsiTheme="majorBidi" w:cstheme="majorBidi"/>
          <w:iCs/>
          <w:color w:val="000000" w:themeColor="text1"/>
          <w:szCs w:val="22"/>
          <w:lang w:val="lt-LT"/>
        </w:rPr>
      </w:pPr>
      <w:r w:rsidRPr="007A6889">
        <w:rPr>
          <w:rFonts w:asciiTheme="majorBidi" w:hAnsiTheme="majorBidi" w:cstheme="majorBidi"/>
          <w:iCs/>
          <w:color w:val="000000" w:themeColor="text1"/>
          <w:szCs w:val="22"/>
          <w:lang w:val="lt-LT"/>
        </w:rPr>
        <w:t xml:space="preserve">2.1.2. </w:t>
      </w:r>
      <w:r w:rsidR="00896583" w:rsidRPr="007A6889">
        <w:rPr>
          <w:rFonts w:asciiTheme="majorBidi" w:hAnsiTheme="majorBidi" w:cstheme="majorBidi"/>
          <w:iCs/>
          <w:color w:val="000000" w:themeColor="text1"/>
          <w:szCs w:val="22"/>
          <w:lang w:val="lt-LT"/>
        </w:rPr>
        <w:t>Tiekėjas privalo užtikrinti, kad jis pats bei jo subtiekėjai turi visas licencijas, leidimus, taip pat visą reikiamą kompetenciją įsipareigojimams, numatytiems šioje Sutartyje, vykdyti.</w:t>
      </w:r>
    </w:p>
    <w:p w14:paraId="6656AFC4" w14:textId="6E157FA4" w:rsidR="00345B27" w:rsidRPr="007A6889" w:rsidRDefault="00C23BFE" w:rsidP="00456879">
      <w:pPr>
        <w:spacing w:after="0"/>
        <w:ind w:left="0" w:firstLine="0"/>
        <w:jc w:val="both"/>
        <w:rPr>
          <w:rFonts w:asciiTheme="majorBidi" w:hAnsiTheme="majorBidi" w:cstheme="majorBidi"/>
          <w:iCs/>
          <w:color w:val="000000" w:themeColor="text1"/>
          <w:szCs w:val="22"/>
          <w:lang w:val="lt-LT"/>
        </w:rPr>
      </w:pPr>
      <w:r w:rsidRPr="007A6889">
        <w:rPr>
          <w:rFonts w:asciiTheme="majorBidi" w:hAnsiTheme="majorBidi" w:cstheme="majorBidi"/>
          <w:iCs/>
          <w:color w:val="000000" w:themeColor="text1"/>
          <w:szCs w:val="22"/>
          <w:lang w:val="lt-LT"/>
        </w:rPr>
        <w:t xml:space="preserve">2.1.3. </w:t>
      </w:r>
      <w:r w:rsidR="00456879" w:rsidRPr="007A6889">
        <w:rPr>
          <w:rFonts w:asciiTheme="majorBidi" w:hAnsiTheme="majorBidi" w:cstheme="majorBidi"/>
          <w:iCs/>
          <w:color w:val="000000" w:themeColor="text1"/>
          <w:szCs w:val="22"/>
          <w:lang w:val="lt-LT"/>
        </w:rPr>
        <w:t>Paslaugas teikti pagal Sutarties</w:t>
      </w:r>
      <w:r w:rsidR="007B2365" w:rsidRPr="007A6889">
        <w:rPr>
          <w:rFonts w:asciiTheme="majorBidi" w:hAnsiTheme="majorBidi" w:cstheme="majorBidi"/>
          <w:iCs/>
          <w:color w:val="000000" w:themeColor="text1"/>
          <w:szCs w:val="22"/>
          <w:lang w:val="lt-LT"/>
        </w:rPr>
        <w:t>,</w:t>
      </w:r>
      <w:r w:rsidR="0033387A" w:rsidRPr="007A6889">
        <w:rPr>
          <w:rFonts w:asciiTheme="majorBidi" w:hAnsiTheme="majorBidi" w:cstheme="majorBidi"/>
          <w:iCs/>
          <w:color w:val="000000" w:themeColor="text1"/>
          <w:szCs w:val="22"/>
          <w:lang w:val="lt-LT"/>
        </w:rPr>
        <w:t xml:space="preserve"> </w:t>
      </w:r>
      <w:r w:rsidR="00EA7D9F" w:rsidRPr="007A6889">
        <w:rPr>
          <w:rFonts w:asciiTheme="majorBidi" w:hAnsiTheme="majorBidi" w:cstheme="majorBidi"/>
          <w:iCs/>
          <w:color w:val="000000" w:themeColor="text1"/>
          <w:szCs w:val="22"/>
          <w:lang w:val="lt-LT"/>
        </w:rPr>
        <w:t>j</w:t>
      </w:r>
      <w:r w:rsidR="0033387A" w:rsidRPr="007A6889">
        <w:rPr>
          <w:rFonts w:asciiTheme="majorBidi" w:hAnsiTheme="majorBidi" w:cstheme="majorBidi"/>
          <w:iCs/>
          <w:color w:val="000000" w:themeColor="text1"/>
          <w:szCs w:val="22"/>
          <w:lang w:val="lt-LT"/>
        </w:rPr>
        <w:t>o</w:t>
      </w:r>
      <w:r w:rsidR="00EA7D9F" w:rsidRPr="007A6889">
        <w:rPr>
          <w:rFonts w:asciiTheme="majorBidi" w:hAnsiTheme="majorBidi" w:cstheme="majorBidi"/>
          <w:iCs/>
          <w:color w:val="000000" w:themeColor="text1"/>
          <w:szCs w:val="22"/>
          <w:lang w:val="lt-LT"/>
        </w:rPr>
        <w:t>s</w:t>
      </w:r>
      <w:r w:rsidR="0033387A" w:rsidRPr="007A6889">
        <w:rPr>
          <w:rFonts w:asciiTheme="majorBidi" w:hAnsiTheme="majorBidi" w:cstheme="majorBidi"/>
          <w:iCs/>
          <w:color w:val="000000" w:themeColor="text1"/>
          <w:szCs w:val="22"/>
          <w:lang w:val="lt-LT"/>
        </w:rPr>
        <w:t xml:space="preserve"> priedų</w:t>
      </w:r>
      <w:r w:rsidR="00456879" w:rsidRPr="007A6889">
        <w:rPr>
          <w:rFonts w:asciiTheme="majorBidi" w:hAnsiTheme="majorBidi" w:cstheme="majorBidi"/>
          <w:iCs/>
          <w:color w:val="000000" w:themeColor="text1"/>
          <w:szCs w:val="22"/>
          <w:lang w:val="lt-LT"/>
        </w:rPr>
        <w:t xml:space="preserve"> sąlygas ir Užsakovo teisėtus nurodymus, veikiant sąžiningai ir protingai, kad tai labiausiai atitiktų Užsakovo interesus</w:t>
      </w:r>
      <w:r w:rsidR="0089602A" w:rsidRPr="007A6889">
        <w:rPr>
          <w:rFonts w:asciiTheme="majorBidi" w:hAnsiTheme="majorBidi" w:cstheme="majorBidi"/>
          <w:iCs/>
          <w:color w:val="000000" w:themeColor="text1"/>
          <w:szCs w:val="22"/>
          <w:lang w:val="lt-LT"/>
        </w:rPr>
        <w:t>;</w:t>
      </w:r>
    </w:p>
    <w:p w14:paraId="4347A0E6" w14:textId="5FAD47F1" w:rsidR="00345B27" w:rsidRPr="007A6889" w:rsidRDefault="00345B27" w:rsidP="00403FE0">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heme="majorBidi" w:eastAsia="Arial Unicode MS" w:hAnsiTheme="majorBidi" w:cstheme="majorBidi"/>
          <w:noProof/>
          <w:sz w:val="22"/>
          <w:szCs w:val="22"/>
          <w:bdr w:val="nil"/>
          <w:lang w:val="lt-LT"/>
        </w:rPr>
      </w:pPr>
      <w:r w:rsidRPr="007A6889">
        <w:rPr>
          <w:rFonts w:asciiTheme="majorBidi" w:hAnsiTheme="majorBidi" w:cstheme="majorBidi"/>
          <w:iCs/>
          <w:color w:val="000000" w:themeColor="text1"/>
          <w:sz w:val="22"/>
          <w:szCs w:val="22"/>
          <w:lang w:val="lt-LT"/>
        </w:rPr>
        <w:t xml:space="preserve">2.1.4. </w:t>
      </w:r>
      <w:r w:rsidRPr="007A6889">
        <w:rPr>
          <w:rFonts w:asciiTheme="majorBidi" w:eastAsia="Arial Unicode MS" w:hAnsiTheme="majorBidi" w:cstheme="majorBidi"/>
          <w:noProof/>
          <w:sz w:val="22"/>
          <w:szCs w:val="22"/>
          <w:bdr w:val="nil"/>
          <w:lang w:val="lt-LT"/>
        </w:rPr>
        <w:t>ne vėliau kaip per 7 (septynias) dienas nuo draudimo sutarties sudarymo pateikti savo partnerių, su kuriais yra sudaręs bendradarbiavimo sutartis, sąrašą;</w:t>
      </w:r>
    </w:p>
    <w:p w14:paraId="50413412" w14:textId="78D5C41C" w:rsidR="00345B27" w:rsidRPr="007A6889" w:rsidRDefault="00345B27" w:rsidP="00403FE0">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2.1.5. privalo užtikrinti savo partnerių, su kuriais yra sudaręs bendradarbiavimo sutartis, tiesioginį atsiskaitymą išduota sveikatos draudimo kortele, paslaugas įsigyjant iš partnerių;</w:t>
      </w:r>
    </w:p>
    <w:p w14:paraId="3C131047" w14:textId="7C557EB4" w:rsidR="00345B27" w:rsidRPr="007A6889" w:rsidRDefault="00345B27" w:rsidP="00403FE0">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2.1.6. savo sąskaita ne vėliau kaip per 7 (septynias) kalendorines dienas nuo šios Sutarties sudarymo momento privalo kiekvienam Užsakovo apdraustajam darbuotojui pristatyti ir išduoti sveikatos draudimo kortelę. Užsakovo darbuotojui praradus ir (ar) sugadinus sveikatos draudimo kortelę, Tiekėjas per 5 (penkias) darbo dienas nuo prašymo pateikimo dienos turi išduoti naują be jokio papildomo mokesčio;</w:t>
      </w:r>
    </w:p>
    <w:p w14:paraId="2B967624" w14:textId="77777777" w:rsidR="00D44F85" w:rsidRPr="007A6889" w:rsidRDefault="00D44F85"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2.1.7. užtikrinti, kad Užsakovo darbuotojai (apdraustieji) turėtų teisę laisvai pasirinkti gydymo įstaigas, vaistines, optikas ir kitas įstaigas, t. y. užtikrinti, kad apdraustieji turėtų teisę kreiptis tiek į Tiekėjo partnerius, tiek ir į kitas įstaigas, kurios turi licenciją sveikatos priežiūros / sveikatingumo paslaugų veiklai, neatsižvelgiant į tai, kad Tiekėjas nėra sudaręs bendradarbiavimo sutarties su šiais asmenimis.</w:t>
      </w:r>
    </w:p>
    <w:p w14:paraId="76EABB18" w14:textId="328F3C94" w:rsidR="00D44F85" w:rsidRPr="007A6889" w:rsidRDefault="00D44F85"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2.1.8. draudimo išmokas už sveikatos priežiūros paslaugų teikėjų suteiktas paslaugas apskaičiuoti ir išmoką išmokėti, pagal šių paslaugų teikėjų įkainius;</w:t>
      </w:r>
    </w:p>
    <w:p w14:paraId="1990AAFC" w14:textId="25A971B7" w:rsidR="00345B27" w:rsidRPr="007A6889" w:rsidRDefault="00D44F85"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 xml:space="preserve">2.1.9. </w:t>
      </w:r>
      <w:r w:rsidR="00B44F8E" w:rsidRPr="007A6889">
        <w:rPr>
          <w:rFonts w:asciiTheme="majorBidi" w:eastAsia="Arial Unicode MS" w:hAnsiTheme="majorBidi" w:cstheme="majorBidi"/>
          <w:noProof/>
          <w:szCs w:val="22"/>
          <w:bdr w:val="nil"/>
          <w:lang w:val="lt-LT"/>
        </w:rPr>
        <w:t>a</w:t>
      </w:r>
      <w:r w:rsidRPr="007A6889">
        <w:rPr>
          <w:rFonts w:asciiTheme="majorBidi" w:eastAsia="Arial Unicode MS" w:hAnsiTheme="majorBidi" w:cstheme="majorBidi"/>
          <w:noProof/>
          <w:szCs w:val="22"/>
          <w:bdr w:val="nil"/>
          <w:lang w:val="lt-LT"/>
        </w:rPr>
        <w:t>tsitikus įvykiui,</w:t>
      </w:r>
      <w:r w:rsidR="00B44F8E" w:rsidRPr="007A6889">
        <w:rPr>
          <w:rFonts w:asciiTheme="majorBidi" w:eastAsia="Arial Unicode MS" w:hAnsiTheme="majorBidi" w:cstheme="majorBidi"/>
          <w:noProof/>
          <w:szCs w:val="22"/>
          <w:bdr w:val="nil"/>
          <w:lang w:val="lt-LT"/>
        </w:rPr>
        <w:t xml:space="preserve"> kuris buvo pripažintas draudžiamuoju ir</w:t>
      </w:r>
      <w:r w:rsidRPr="007A6889">
        <w:rPr>
          <w:rFonts w:asciiTheme="majorBidi" w:eastAsia="Arial Unicode MS" w:hAnsiTheme="majorBidi" w:cstheme="majorBidi"/>
          <w:noProof/>
          <w:szCs w:val="22"/>
          <w:bdr w:val="nil"/>
          <w:lang w:val="lt-LT"/>
        </w:rPr>
        <w:t xml:space="preserve"> apdrausta</w:t>
      </w:r>
      <w:r w:rsidR="00B44F8E" w:rsidRPr="007A6889">
        <w:rPr>
          <w:rFonts w:asciiTheme="majorBidi" w:eastAsia="Arial Unicode MS" w:hAnsiTheme="majorBidi" w:cstheme="majorBidi"/>
          <w:noProof/>
          <w:szCs w:val="22"/>
          <w:bdr w:val="nil"/>
          <w:lang w:val="lt-LT"/>
        </w:rPr>
        <w:t>jam</w:t>
      </w:r>
      <w:r w:rsidRPr="007A6889">
        <w:rPr>
          <w:rFonts w:asciiTheme="majorBidi" w:eastAsia="Arial Unicode MS" w:hAnsiTheme="majorBidi" w:cstheme="majorBidi"/>
          <w:noProof/>
          <w:szCs w:val="22"/>
          <w:bdr w:val="nil"/>
          <w:lang w:val="lt-LT"/>
        </w:rPr>
        <w:t xml:space="preserve"> už suteiktas sveikatos paslaugas atsiskai</w:t>
      </w:r>
      <w:r w:rsidR="00B44F8E" w:rsidRPr="007A6889">
        <w:rPr>
          <w:rFonts w:asciiTheme="majorBidi" w:eastAsia="Arial Unicode MS" w:hAnsiTheme="majorBidi" w:cstheme="majorBidi"/>
          <w:noProof/>
          <w:szCs w:val="22"/>
          <w:bdr w:val="nil"/>
          <w:lang w:val="lt-LT"/>
        </w:rPr>
        <w:t>čius</w:t>
      </w:r>
      <w:r w:rsidRPr="007A6889">
        <w:rPr>
          <w:rFonts w:asciiTheme="majorBidi" w:eastAsia="Arial Unicode MS" w:hAnsiTheme="majorBidi" w:cstheme="majorBidi"/>
          <w:noProof/>
          <w:szCs w:val="22"/>
          <w:bdr w:val="nil"/>
          <w:lang w:val="lt-LT"/>
        </w:rPr>
        <w:t xml:space="preserve"> (apmok</w:t>
      </w:r>
      <w:r w:rsidR="00B44F8E" w:rsidRPr="007A6889">
        <w:rPr>
          <w:rFonts w:asciiTheme="majorBidi" w:eastAsia="Arial Unicode MS" w:hAnsiTheme="majorBidi" w:cstheme="majorBidi"/>
          <w:noProof/>
          <w:szCs w:val="22"/>
          <w:bdr w:val="nil"/>
          <w:lang w:val="lt-LT"/>
        </w:rPr>
        <w:t>ėjus</w:t>
      </w:r>
      <w:r w:rsidRPr="007A6889">
        <w:rPr>
          <w:rFonts w:asciiTheme="majorBidi" w:eastAsia="Arial Unicode MS" w:hAnsiTheme="majorBidi" w:cstheme="majorBidi"/>
          <w:noProof/>
          <w:szCs w:val="22"/>
          <w:bdr w:val="nil"/>
          <w:lang w:val="lt-LT"/>
        </w:rPr>
        <w:t>) pa</w:t>
      </w:r>
      <w:r w:rsidR="00B44F8E" w:rsidRPr="007A6889">
        <w:rPr>
          <w:rFonts w:asciiTheme="majorBidi" w:eastAsia="Arial Unicode MS" w:hAnsiTheme="majorBidi" w:cstheme="majorBidi"/>
          <w:noProof/>
          <w:szCs w:val="22"/>
          <w:bdr w:val="nil"/>
          <w:lang w:val="lt-LT"/>
        </w:rPr>
        <w:t>čiam</w:t>
      </w:r>
      <w:r w:rsidRPr="007A6889">
        <w:rPr>
          <w:rFonts w:asciiTheme="majorBidi" w:eastAsia="Arial Unicode MS" w:hAnsiTheme="majorBidi" w:cstheme="majorBidi"/>
          <w:noProof/>
          <w:szCs w:val="22"/>
          <w:bdr w:val="nil"/>
          <w:lang w:val="lt-LT"/>
        </w:rPr>
        <w:t xml:space="preserve"> tiesiogiai sveikatos priežiūros įstaigai, vaistinei, e.vaistinei, optikos kabinetui, odontologijos klinikai ir kt.</w:t>
      </w:r>
      <w:r w:rsidR="00B44F8E" w:rsidRPr="007A6889">
        <w:rPr>
          <w:rFonts w:asciiTheme="majorBidi" w:eastAsia="Arial Unicode MS" w:hAnsiTheme="majorBidi" w:cstheme="majorBidi"/>
          <w:noProof/>
          <w:szCs w:val="22"/>
          <w:bdr w:val="nil"/>
          <w:lang w:val="lt-LT"/>
        </w:rPr>
        <w:t xml:space="preserve"> ne draudiko išduota sveikatos draudimo kortele</w:t>
      </w:r>
      <w:r w:rsidRPr="007A6889">
        <w:rPr>
          <w:rFonts w:asciiTheme="majorBidi" w:eastAsia="Arial Unicode MS" w:hAnsiTheme="majorBidi" w:cstheme="majorBidi"/>
          <w:noProof/>
          <w:szCs w:val="22"/>
          <w:bdr w:val="nil"/>
          <w:lang w:val="lt-LT"/>
        </w:rPr>
        <w:t xml:space="preserve">, nepriklausomai nuo to, ar paslaugos buvo suteiktos pas Tiekėjo partnerį, ar ne, išlaidas atlyginti per kiek įmanomai trumpesnį laiką, bet </w:t>
      </w:r>
      <w:r w:rsidR="00B44F8E" w:rsidRPr="007A6889">
        <w:rPr>
          <w:rFonts w:asciiTheme="majorBidi" w:eastAsia="Arial Unicode MS" w:hAnsiTheme="majorBidi" w:cstheme="majorBidi"/>
          <w:noProof/>
          <w:szCs w:val="22"/>
          <w:bdr w:val="nil"/>
          <w:lang w:val="lt-LT"/>
        </w:rPr>
        <w:t xml:space="preserve">visais atvejais </w:t>
      </w:r>
      <w:r w:rsidRPr="007A6889">
        <w:rPr>
          <w:rFonts w:asciiTheme="majorBidi" w:eastAsia="Arial Unicode MS" w:hAnsiTheme="majorBidi" w:cstheme="majorBidi"/>
          <w:noProof/>
          <w:szCs w:val="22"/>
          <w:bdr w:val="nil"/>
          <w:lang w:val="lt-LT"/>
        </w:rPr>
        <w:t>ne vėliau, kaip per 30 (trisdešimt) kalendorinių dienų, skaičiuojant nuo visų reikalaujamų dokumentų gavimo dienos</w:t>
      </w:r>
      <w:r w:rsidR="00B44F8E" w:rsidRPr="007A6889">
        <w:rPr>
          <w:rFonts w:asciiTheme="majorBidi" w:eastAsia="Arial Unicode MS" w:hAnsiTheme="majorBidi" w:cstheme="majorBidi"/>
          <w:noProof/>
          <w:szCs w:val="22"/>
          <w:bdr w:val="nil"/>
          <w:lang w:val="lt-LT"/>
        </w:rPr>
        <w:t>;</w:t>
      </w:r>
    </w:p>
    <w:p w14:paraId="2186A047" w14:textId="77777777" w:rsidR="00992A9C" w:rsidRPr="007A6889" w:rsidRDefault="00B44F8E"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 xml:space="preserve">2.1.10. </w:t>
      </w:r>
      <w:r w:rsidR="00E76B81" w:rsidRPr="007A6889">
        <w:rPr>
          <w:rFonts w:asciiTheme="majorBidi" w:eastAsia="Arial Unicode MS" w:hAnsiTheme="majorBidi" w:cstheme="majorBidi"/>
          <w:noProof/>
          <w:szCs w:val="22"/>
          <w:bdr w:val="nil"/>
          <w:lang w:val="lt-LT"/>
        </w:rPr>
        <w:t>a</w:t>
      </w:r>
      <w:r w:rsidRPr="007A6889">
        <w:rPr>
          <w:rFonts w:asciiTheme="majorBidi" w:eastAsia="Arial Unicode MS" w:hAnsiTheme="majorBidi" w:cstheme="majorBidi"/>
          <w:noProof/>
          <w:szCs w:val="22"/>
          <w:bdr w:val="nil"/>
          <w:lang w:val="lt-LT"/>
        </w:rPr>
        <w:t>pdraustajam už suteiktas paslaugas atsiskaičius Tiekėjo išduota sveikatos draudimo kortele</w:t>
      </w:r>
      <w:r w:rsidR="00E76B81" w:rsidRPr="007A6889">
        <w:rPr>
          <w:rFonts w:asciiTheme="majorBidi" w:eastAsia="Arial Unicode MS" w:hAnsiTheme="majorBidi" w:cstheme="majorBidi"/>
          <w:noProof/>
          <w:szCs w:val="22"/>
          <w:bdr w:val="nil"/>
          <w:lang w:val="lt-LT"/>
        </w:rPr>
        <w:t xml:space="preserve">, vėliau nustačius, kad taip negalėjo būti, Tiekėjas įsipareigoja </w:t>
      </w:r>
      <w:r w:rsidRPr="007A6889">
        <w:rPr>
          <w:rFonts w:asciiTheme="majorBidi" w:eastAsia="Arial Unicode MS" w:hAnsiTheme="majorBidi" w:cstheme="majorBidi"/>
          <w:noProof/>
          <w:szCs w:val="22"/>
          <w:bdr w:val="nil"/>
          <w:lang w:val="lt-LT"/>
        </w:rPr>
        <w:t xml:space="preserve">nereikalauti grąžinti draudimo išmokos </w:t>
      </w:r>
      <w:r w:rsidR="00E76B81" w:rsidRPr="007A6889">
        <w:rPr>
          <w:rFonts w:asciiTheme="majorBidi" w:eastAsia="Arial Unicode MS" w:hAnsiTheme="majorBidi" w:cstheme="majorBidi"/>
          <w:noProof/>
          <w:szCs w:val="22"/>
          <w:bdr w:val="nil"/>
          <w:lang w:val="lt-LT"/>
        </w:rPr>
        <w:t xml:space="preserve">arba keisti programos eilutės iš  kurios buvo nuskaityta draudimo išmoka (pvz. jei sveikatos draudimo kortele pas paslaugos teikėją buvo leista atsiskaityti, lėšas nuskaitant nuo ambulatorinio gydymo programos, tačiau vėliau buvo </w:t>
      </w:r>
      <w:r w:rsidR="00E76B81" w:rsidRPr="007A6889">
        <w:rPr>
          <w:rFonts w:asciiTheme="majorBidi" w:eastAsia="Arial Unicode MS" w:hAnsiTheme="majorBidi" w:cstheme="majorBidi"/>
          <w:noProof/>
          <w:szCs w:val="22"/>
          <w:bdr w:val="nil"/>
          <w:lang w:val="lt-LT"/>
        </w:rPr>
        <w:lastRenderedPageBreak/>
        <w:t xml:space="preserve">nustatyta, kad toks atsiskaitymas negalėjo būti vykdomas iš ambulatorinio gydymo programos, o turėjo </w:t>
      </w:r>
      <w:r w:rsidR="00992A9C" w:rsidRPr="007A6889">
        <w:rPr>
          <w:rFonts w:asciiTheme="majorBidi" w:eastAsia="Arial Unicode MS" w:hAnsiTheme="majorBidi" w:cstheme="majorBidi"/>
          <w:noProof/>
          <w:szCs w:val="22"/>
          <w:bdr w:val="nil"/>
          <w:lang w:val="lt-LT"/>
        </w:rPr>
        <w:t xml:space="preserve">būti </w:t>
      </w:r>
      <w:r w:rsidR="00E76B81" w:rsidRPr="007A6889">
        <w:rPr>
          <w:rFonts w:asciiTheme="majorBidi" w:eastAsia="Arial Unicode MS" w:hAnsiTheme="majorBidi" w:cstheme="majorBidi"/>
          <w:noProof/>
          <w:szCs w:val="22"/>
          <w:bdr w:val="nil"/>
          <w:lang w:val="lt-LT"/>
        </w:rPr>
        <w:t>vyk</w:t>
      </w:r>
      <w:r w:rsidR="00992A9C" w:rsidRPr="007A6889">
        <w:rPr>
          <w:rFonts w:asciiTheme="majorBidi" w:eastAsia="Arial Unicode MS" w:hAnsiTheme="majorBidi" w:cstheme="majorBidi"/>
          <w:noProof/>
          <w:szCs w:val="22"/>
          <w:bdr w:val="nil"/>
          <w:lang w:val="lt-LT"/>
        </w:rPr>
        <w:t>domas iš</w:t>
      </w:r>
      <w:r w:rsidR="00E76B81" w:rsidRPr="007A6889">
        <w:rPr>
          <w:rFonts w:asciiTheme="majorBidi" w:eastAsia="Arial Unicode MS" w:hAnsiTheme="majorBidi" w:cstheme="majorBidi"/>
          <w:noProof/>
          <w:szCs w:val="22"/>
          <w:bdr w:val="nil"/>
          <w:lang w:val="lt-LT"/>
        </w:rPr>
        <w:t xml:space="preserve"> visų medicinos paslaugų eilutės, Tiekėjas negali keisti nuskaitymo eilutės</w:t>
      </w:r>
      <w:r w:rsidR="00992A9C" w:rsidRPr="007A6889">
        <w:rPr>
          <w:rFonts w:asciiTheme="majorBidi" w:eastAsia="Arial Unicode MS" w:hAnsiTheme="majorBidi" w:cstheme="majorBidi"/>
          <w:noProof/>
          <w:szCs w:val="22"/>
          <w:bdr w:val="nil"/>
          <w:lang w:val="lt-LT"/>
        </w:rPr>
        <w:t xml:space="preserve">, </w:t>
      </w:r>
      <w:r w:rsidR="00E76B81" w:rsidRPr="007A6889">
        <w:rPr>
          <w:rFonts w:asciiTheme="majorBidi" w:eastAsia="Arial Unicode MS" w:hAnsiTheme="majorBidi" w:cstheme="majorBidi"/>
          <w:noProof/>
          <w:szCs w:val="22"/>
          <w:bdr w:val="nil"/>
          <w:lang w:val="lt-LT"/>
        </w:rPr>
        <w:t>reikalauti iš apdraustojo grąžinti lėšas</w:t>
      </w:r>
      <w:r w:rsidR="00992A9C" w:rsidRPr="007A6889">
        <w:rPr>
          <w:rFonts w:asciiTheme="majorBidi" w:eastAsia="Arial Unicode MS" w:hAnsiTheme="majorBidi" w:cstheme="majorBidi"/>
          <w:noProof/>
          <w:szCs w:val="22"/>
          <w:bdr w:val="nil"/>
          <w:lang w:val="lt-LT"/>
        </w:rPr>
        <w:t xml:space="preserve"> ir (ar) įvykį pripažinti nedraudžiamuoju</w:t>
      </w:r>
      <w:r w:rsidR="00E76B81" w:rsidRPr="007A6889">
        <w:rPr>
          <w:rFonts w:asciiTheme="majorBidi" w:eastAsia="Arial Unicode MS" w:hAnsiTheme="majorBidi" w:cstheme="majorBidi"/>
          <w:noProof/>
          <w:szCs w:val="22"/>
          <w:bdr w:val="nil"/>
          <w:lang w:val="lt-LT"/>
        </w:rPr>
        <w:t>);</w:t>
      </w:r>
    </w:p>
    <w:p w14:paraId="1BB622BE" w14:textId="2F0AD571" w:rsidR="00992A9C" w:rsidRPr="007A6889" w:rsidRDefault="00992A9C"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2.1.11. sudaryti galimybę apdraustajam pasitikrinti draudimo sumų likučius elektroninėje erdvėje arba elektroniniu paštu, arba telefonu pagal sveikatos draudimo kortelės numerį ar kitą suteiktą identifikavimo kodą;</w:t>
      </w:r>
    </w:p>
    <w:p w14:paraId="4DAB14D6" w14:textId="34198538" w:rsidR="00992A9C" w:rsidRPr="007A6889" w:rsidRDefault="00992A9C" w:rsidP="00403FE0">
      <w:p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2.1.12. ne rečiau kaip kartą per ketvirtį, o taip pat atskiru Užsakovo ar jo atstovo prašymu - pateikti Užsakovui detalią nuostolingumo informaciją (draudžiamųjų / nedraudžiamųjų įvykių skaičius, išmokėtų išmokų suma, išmokų pasiskirstymą pagal programas ir paslaugas, sveikatos priežiūros įstaigas, specialistus ir pan.).</w:t>
      </w:r>
    </w:p>
    <w:p w14:paraId="20A60FE1" w14:textId="1453D37F" w:rsidR="005174E6" w:rsidRPr="007A6889" w:rsidRDefault="005174E6" w:rsidP="00E64F21">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eastAsia="Arial Unicode MS" w:hAnsiTheme="majorBidi" w:cstheme="majorBidi"/>
          <w:noProof/>
          <w:szCs w:val="22"/>
          <w:bdr w:val="nil"/>
          <w:lang w:val="lt-LT"/>
        </w:rPr>
        <w:t>2.1.13.</w:t>
      </w:r>
      <w:r w:rsidR="00BC27EE" w:rsidRPr="007A6889">
        <w:rPr>
          <w:rFonts w:asciiTheme="majorBidi" w:hAnsiTheme="majorBidi" w:cstheme="majorBidi"/>
          <w:color w:val="000000"/>
          <w:szCs w:val="22"/>
          <w:lang w:val="lt-LT" w:eastAsia="lt-LT" w:bidi="lt-LT"/>
        </w:rPr>
        <w:t xml:space="preserve"> </w:t>
      </w:r>
      <w:r w:rsidR="00BC27EE" w:rsidRPr="007A6889">
        <w:rPr>
          <w:rFonts w:asciiTheme="majorBidi" w:hAnsiTheme="majorBidi" w:cstheme="majorBidi"/>
          <w:szCs w:val="22"/>
          <w:lang w:val="lt-LT"/>
        </w:rPr>
        <w:t>Paslaugų teikėjas pareiškia, kad jis gerai išanalizavo ir suprato Techninę specifikaciją (Priedas Nr. 1), įvertino realias Paslaugų teikimo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56EAAE90" w14:textId="45D55AB4" w:rsidR="005A719B" w:rsidRPr="007A6889" w:rsidRDefault="005A719B"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iCs/>
          <w:color w:val="000000" w:themeColor="text1"/>
          <w:szCs w:val="22"/>
          <w:lang w:val="lt-LT"/>
        </w:rPr>
        <w:t>2.1</w:t>
      </w:r>
      <w:r w:rsidR="0097144C" w:rsidRPr="007A6889">
        <w:rPr>
          <w:rFonts w:asciiTheme="majorBidi" w:hAnsiTheme="majorBidi" w:cstheme="majorBidi"/>
          <w:iCs/>
          <w:color w:val="000000" w:themeColor="text1"/>
          <w:szCs w:val="22"/>
          <w:lang w:val="lt-LT"/>
        </w:rPr>
        <w:t>.</w:t>
      </w:r>
      <w:r w:rsidR="00992A9C" w:rsidRPr="007A6889">
        <w:rPr>
          <w:rFonts w:asciiTheme="majorBidi" w:hAnsiTheme="majorBidi" w:cstheme="majorBidi"/>
          <w:iCs/>
          <w:color w:val="000000" w:themeColor="text1"/>
          <w:szCs w:val="22"/>
          <w:lang w:val="lt-LT"/>
        </w:rPr>
        <w:t>1</w:t>
      </w:r>
      <w:r w:rsidR="005174E6" w:rsidRPr="007A6889">
        <w:rPr>
          <w:rFonts w:asciiTheme="majorBidi" w:hAnsiTheme="majorBidi" w:cstheme="majorBidi"/>
          <w:iCs/>
          <w:color w:val="000000" w:themeColor="text1"/>
          <w:szCs w:val="22"/>
          <w:lang w:val="lt-LT"/>
        </w:rPr>
        <w:t>4</w:t>
      </w:r>
      <w:r w:rsidRPr="007A6889">
        <w:rPr>
          <w:rFonts w:asciiTheme="majorBidi" w:hAnsiTheme="majorBidi" w:cstheme="majorBidi"/>
          <w:iCs/>
          <w:color w:val="000000" w:themeColor="text1"/>
          <w:szCs w:val="22"/>
          <w:lang w:val="lt-LT"/>
        </w:rPr>
        <w:t xml:space="preserve">. </w:t>
      </w:r>
      <w:r w:rsidR="00C23BFE" w:rsidRPr="007A6889">
        <w:rPr>
          <w:rFonts w:asciiTheme="majorBidi" w:hAnsiTheme="majorBidi" w:cstheme="majorBidi"/>
          <w:szCs w:val="22"/>
          <w:lang w:val="lt-LT"/>
        </w:rPr>
        <w:t>V</w:t>
      </w:r>
      <w:r w:rsidRPr="007A6889">
        <w:rPr>
          <w:rFonts w:asciiTheme="majorBidi" w:hAnsiTheme="majorBidi" w:cstheme="majorBidi"/>
          <w:szCs w:val="22"/>
          <w:lang w:val="lt-LT"/>
        </w:rPr>
        <w:t>ykdyti kitus Sutartimi</w:t>
      </w:r>
      <w:r w:rsidR="00B44F8E" w:rsidRPr="007A6889">
        <w:rPr>
          <w:rFonts w:asciiTheme="majorBidi" w:hAnsiTheme="majorBidi" w:cstheme="majorBidi"/>
          <w:szCs w:val="22"/>
          <w:lang w:val="lt-LT"/>
        </w:rPr>
        <w:t xml:space="preserve"> ir jos priedais</w:t>
      </w:r>
      <w:r w:rsidRPr="007A6889">
        <w:rPr>
          <w:rFonts w:asciiTheme="majorBidi" w:hAnsiTheme="majorBidi" w:cstheme="majorBidi"/>
          <w:szCs w:val="22"/>
          <w:lang w:val="lt-LT"/>
        </w:rPr>
        <w:t xml:space="preserve"> prisiimtus įsipareigojimus.</w:t>
      </w:r>
    </w:p>
    <w:p w14:paraId="13DA6652" w14:textId="30B951C5" w:rsidR="00B44F8E" w:rsidRPr="007A6889" w:rsidRDefault="00B44F8E"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2.2. Tiekėjas turi teisę:</w:t>
      </w:r>
    </w:p>
    <w:p w14:paraId="3391FE77" w14:textId="1DF2D15C" w:rsidR="00992A9C" w:rsidRPr="007A6889" w:rsidRDefault="00B44F8E" w:rsidP="00403FE0">
      <w:pPr>
        <w:pBdr>
          <w:top w:val="nil"/>
          <w:left w:val="nil"/>
          <w:bottom w:val="nil"/>
          <w:right w:val="nil"/>
          <w:between w:val="nil"/>
          <w:bar w:val="nil"/>
        </w:pBdr>
        <w:tabs>
          <w:tab w:val="left" w:pos="426"/>
          <w:tab w:val="left" w:pos="567"/>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 xml:space="preserve">2.2.1. </w:t>
      </w:r>
      <w:r w:rsidR="00992A9C" w:rsidRPr="007A6889">
        <w:rPr>
          <w:rFonts w:asciiTheme="majorBidi" w:eastAsia="Arial Unicode MS" w:hAnsiTheme="majorBidi" w:cstheme="majorBidi"/>
          <w:noProof/>
          <w:szCs w:val="22"/>
          <w:bdr w:val="nil"/>
          <w:lang w:val="lt-LT"/>
        </w:rPr>
        <w:t>d</w:t>
      </w:r>
      <w:r w:rsidRPr="007A6889">
        <w:rPr>
          <w:rFonts w:asciiTheme="majorBidi" w:eastAsia="Arial Unicode MS" w:hAnsiTheme="majorBidi" w:cstheme="majorBidi"/>
          <w:noProof/>
          <w:szCs w:val="22"/>
          <w:bdr w:val="nil"/>
          <w:lang w:val="lt-LT"/>
        </w:rPr>
        <w:t>raudimo išmokos nemokėti, jei įvykis pripažįstamas nedraudžiamuoju</w:t>
      </w:r>
      <w:r w:rsidR="00992A9C" w:rsidRPr="007A6889">
        <w:rPr>
          <w:rFonts w:asciiTheme="majorBidi" w:eastAsia="Arial Unicode MS" w:hAnsiTheme="majorBidi" w:cstheme="majorBidi"/>
          <w:noProof/>
          <w:szCs w:val="22"/>
          <w:bdr w:val="nil"/>
          <w:lang w:val="lt-LT"/>
        </w:rPr>
        <w:t>;</w:t>
      </w:r>
    </w:p>
    <w:p w14:paraId="31F6E8CC" w14:textId="1EB86632" w:rsidR="00992A9C" w:rsidRPr="007A6889" w:rsidRDefault="00992A9C" w:rsidP="003E6091">
      <w:pPr>
        <w:pBdr>
          <w:top w:val="nil"/>
          <w:left w:val="nil"/>
          <w:bottom w:val="nil"/>
          <w:right w:val="nil"/>
          <w:between w:val="nil"/>
          <w:bar w:val="nil"/>
        </w:pBdr>
        <w:tabs>
          <w:tab w:val="left" w:pos="426"/>
          <w:tab w:val="left" w:pos="567"/>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2.2.2.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5C64031" w14:textId="0CACB6F2" w:rsidR="002918D3" w:rsidRPr="007A6889" w:rsidRDefault="005A719B"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2.</w:t>
      </w:r>
      <w:r w:rsidR="00992A9C" w:rsidRPr="007A6889">
        <w:rPr>
          <w:rFonts w:asciiTheme="majorBidi" w:hAnsiTheme="majorBidi" w:cstheme="majorBidi"/>
          <w:sz w:val="22"/>
          <w:szCs w:val="22"/>
          <w:lang w:val="lt-LT"/>
        </w:rPr>
        <w:t>3</w:t>
      </w:r>
      <w:r w:rsidRPr="007A6889">
        <w:rPr>
          <w:rFonts w:asciiTheme="majorBidi" w:hAnsiTheme="majorBidi" w:cstheme="majorBidi"/>
          <w:sz w:val="22"/>
          <w:szCs w:val="22"/>
          <w:lang w:val="lt-LT"/>
        </w:rPr>
        <w:t>. Užsakovas</w:t>
      </w:r>
      <w:r w:rsidR="00F42679" w:rsidRPr="007A6889">
        <w:rPr>
          <w:rFonts w:asciiTheme="majorBidi" w:hAnsiTheme="majorBidi" w:cstheme="majorBidi"/>
          <w:sz w:val="22"/>
          <w:szCs w:val="22"/>
          <w:lang w:val="lt-LT"/>
        </w:rPr>
        <w:t xml:space="preserve"> įsipareigoja</w:t>
      </w:r>
      <w:r w:rsidR="002918D3" w:rsidRPr="007A6889">
        <w:rPr>
          <w:rFonts w:asciiTheme="majorBidi" w:hAnsiTheme="majorBidi" w:cstheme="majorBidi"/>
          <w:sz w:val="22"/>
          <w:szCs w:val="22"/>
          <w:lang w:val="lt-LT"/>
        </w:rPr>
        <w:t>:</w:t>
      </w:r>
      <w:r w:rsidR="00F42679" w:rsidRPr="007A6889">
        <w:rPr>
          <w:rFonts w:asciiTheme="majorBidi" w:hAnsiTheme="majorBidi" w:cstheme="majorBidi"/>
          <w:sz w:val="22"/>
          <w:szCs w:val="22"/>
          <w:lang w:val="lt-LT"/>
        </w:rPr>
        <w:t xml:space="preserve"> </w:t>
      </w:r>
    </w:p>
    <w:p w14:paraId="649A3B71" w14:textId="7710F5D0" w:rsidR="005A719B" w:rsidRPr="007A6889" w:rsidRDefault="002918D3" w:rsidP="00403FE0">
      <w:pPr>
        <w:pStyle w:val="Betarp"/>
        <w:jc w:val="both"/>
        <w:rPr>
          <w:rFonts w:asciiTheme="majorBidi" w:hAnsiTheme="majorBidi" w:cstheme="majorBidi"/>
          <w:sz w:val="22"/>
          <w:szCs w:val="22"/>
        </w:rPr>
      </w:pPr>
      <w:r w:rsidRPr="007A6889">
        <w:rPr>
          <w:rFonts w:asciiTheme="majorBidi" w:hAnsiTheme="majorBidi" w:cstheme="majorBidi"/>
          <w:sz w:val="22"/>
          <w:szCs w:val="22"/>
        </w:rPr>
        <w:t>2.</w:t>
      </w:r>
      <w:r w:rsidR="00992A9C" w:rsidRPr="007A6889">
        <w:rPr>
          <w:rFonts w:asciiTheme="majorBidi" w:hAnsiTheme="majorBidi" w:cstheme="majorBidi"/>
          <w:sz w:val="22"/>
          <w:szCs w:val="22"/>
        </w:rPr>
        <w:t>3</w:t>
      </w:r>
      <w:r w:rsidRPr="007A6889">
        <w:rPr>
          <w:rFonts w:asciiTheme="majorBidi" w:hAnsiTheme="majorBidi" w:cstheme="majorBidi"/>
          <w:sz w:val="22"/>
          <w:szCs w:val="22"/>
        </w:rPr>
        <w:t xml:space="preserve">.1. </w:t>
      </w:r>
      <w:r w:rsidR="005A719B" w:rsidRPr="007A6889">
        <w:rPr>
          <w:rFonts w:asciiTheme="majorBidi" w:hAnsiTheme="majorBidi" w:cstheme="majorBidi"/>
          <w:sz w:val="22"/>
          <w:szCs w:val="22"/>
        </w:rPr>
        <w:t>Sutartyje nustatytais terminais ir tvarka atsiskaityti už tinkamai suteiktas Paslaugas;</w:t>
      </w:r>
    </w:p>
    <w:p w14:paraId="03EF58B9" w14:textId="64017975" w:rsidR="00F42679" w:rsidRPr="007A6889" w:rsidRDefault="005A719B" w:rsidP="00403FE0">
      <w:pPr>
        <w:pStyle w:val="Betarp"/>
        <w:jc w:val="both"/>
        <w:rPr>
          <w:rFonts w:asciiTheme="majorBidi" w:hAnsiTheme="majorBidi" w:cstheme="majorBidi"/>
          <w:sz w:val="22"/>
          <w:szCs w:val="22"/>
        </w:rPr>
      </w:pPr>
      <w:r w:rsidRPr="007A6889">
        <w:rPr>
          <w:rFonts w:asciiTheme="majorBidi" w:hAnsiTheme="majorBidi" w:cstheme="majorBidi"/>
          <w:sz w:val="22"/>
          <w:szCs w:val="22"/>
        </w:rPr>
        <w:t>2.</w:t>
      </w:r>
      <w:r w:rsidR="00992A9C" w:rsidRPr="007A6889">
        <w:rPr>
          <w:rFonts w:asciiTheme="majorBidi" w:hAnsiTheme="majorBidi" w:cstheme="majorBidi"/>
          <w:sz w:val="22"/>
          <w:szCs w:val="22"/>
        </w:rPr>
        <w:t>3</w:t>
      </w:r>
      <w:r w:rsidRPr="007A6889">
        <w:rPr>
          <w:rFonts w:asciiTheme="majorBidi" w:hAnsiTheme="majorBidi" w:cstheme="majorBidi"/>
          <w:sz w:val="22"/>
          <w:szCs w:val="22"/>
        </w:rPr>
        <w:t>.2. vykdyti kitus Sutartimi prisiimtus įsipareigojimus.</w:t>
      </w:r>
    </w:p>
    <w:p w14:paraId="54B12F0F" w14:textId="54A39265" w:rsidR="00DF5F76" w:rsidRPr="007A6889" w:rsidRDefault="005A719B" w:rsidP="00403FE0">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sz w:val="22"/>
          <w:szCs w:val="22"/>
          <w:lang w:val="lt-LT"/>
        </w:rPr>
        <w:t>2.</w:t>
      </w:r>
      <w:r w:rsidR="00352E0C" w:rsidRPr="007A6889">
        <w:rPr>
          <w:rFonts w:asciiTheme="majorBidi" w:hAnsiTheme="majorBidi" w:cstheme="majorBidi"/>
          <w:sz w:val="22"/>
          <w:szCs w:val="22"/>
          <w:lang w:val="lt-LT"/>
        </w:rPr>
        <w:t>4</w:t>
      </w:r>
      <w:r w:rsidRPr="007A6889">
        <w:rPr>
          <w:rFonts w:asciiTheme="majorBidi" w:hAnsiTheme="majorBidi" w:cstheme="majorBidi"/>
          <w:sz w:val="22"/>
          <w:szCs w:val="22"/>
          <w:lang w:val="lt-LT"/>
        </w:rPr>
        <w:t xml:space="preserve">. </w:t>
      </w:r>
      <w:r w:rsidR="00DF5F76" w:rsidRPr="007A6889">
        <w:rPr>
          <w:rFonts w:asciiTheme="majorBidi" w:hAnsiTheme="majorBidi" w:cstheme="majorBidi"/>
          <w:sz w:val="22"/>
          <w:szCs w:val="22"/>
          <w:lang w:val="lt-LT"/>
        </w:rPr>
        <w:t xml:space="preserve">Kiti Sutarties šalių </w:t>
      </w:r>
      <w:r w:rsidR="00E37142" w:rsidRPr="007A6889">
        <w:rPr>
          <w:rFonts w:asciiTheme="majorBidi" w:hAnsiTheme="majorBidi" w:cstheme="majorBidi"/>
          <w:sz w:val="22"/>
          <w:szCs w:val="22"/>
          <w:lang w:val="lt-LT"/>
        </w:rPr>
        <w:t xml:space="preserve">tarpusavio </w:t>
      </w:r>
      <w:r w:rsidR="00DF5F76" w:rsidRPr="007A6889">
        <w:rPr>
          <w:rFonts w:asciiTheme="majorBidi" w:hAnsiTheme="majorBidi" w:cstheme="majorBidi"/>
          <w:sz w:val="22"/>
          <w:szCs w:val="22"/>
          <w:lang w:val="lt-LT"/>
        </w:rPr>
        <w:t xml:space="preserve">įsipareigojimai yra nustatyti </w:t>
      </w:r>
      <w:r w:rsidR="006B76CA">
        <w:rPr>
          <w:rFonts w:asciiTheme="majorBidi" w:hAnsiTheme="majorBidi" w:cstheme="majorBidi"/>
          <w:sz w:val="22"/>
          <w:szCs w:val="22"/>
          <w:lang w:val="lt-LT"/>
        </w:rPr>
        <w:t>kituose</w:t>
      </w:r>
      <w:r w:rsidR="00352E0C" w:rsidRPr="007A6889">
        <w:rPr>
          <w:rFonts w:asciiTheme="majorBidi" w:hAnsiTheme="majorBidi" w:cstheme="majorBidi"/>
          <w:sz w:val="22"/>
          <w:szCs w:val="22"/>
          <w:lang w:val="lt-LT"/>
        </w:rPr>
        <w:t xml:space="preserve"> Sutarties </w:t>
      </w:r>
      <w:r w:rsidR="006B76CA">
        <w:rPr>
          <w:rFonts w:asciiTheme="majorBidi" w:hAnsiTheme="majorBidi" w:cstheme="majorBidi"/>
          <w:sz w:val="22"/>
          <w:szCs w:val="22"/>
          <w:lang w:val="lt-LT"/>
        </w:rPr>
        <w:t xml:space="preserve">spec. </w:t>
      </w:r>
      <w:r w:rsidR="00352E0C" w:rsidRPr="007A6889">
        <w:rPr>
          <w:rFonts w:asciiTheme="majorBidi" w:hAnsiTheme="majorBidi" w:cstheme="majorBidi"/>
          <w:sz w:val="22"/>
          <w:szCs w:val="22"/>
          <w:lang w:val="lt-LT"/>
        </w:rPr>
        <w:t xml:space="preserve">sąlygų </w:t>
      </w:r>
      <w:r w:rsidR="00824BDA" w:rsidRPr="007A6889">
        <w:rPr>
          <w:rFonts w:asciiTheme="majorBidi" w:hAnsiTheme="majorBidi" w:cstheme="majorBidi"/>
          <w:sz w:val="22"/>
          <w:szCs w:val="22"/>
          <w:lang w:val="lt-LT"/>
        </w:rPr>
        <w:t>skyriu</w:t>
      </w:r>
      <w:r w:rsidR="00824BDA">
        <w:rPr>
          <w:rFonts w:asciiTheme="majorBidi" w:hAnsiTheme="majorBidi" w:cstheme="majorBidi"/>
          <w:sz w:val="22"/>
          <w:szCs w:val="22"/>
          <w:lang w:val="lt-LT"/>
        </w:rPr>
        <w:t>ose</w:t>
      </w:r>
      <w:r w:rsidR="006B76CA">
        <w:rPr>
          <w:rFonts w:asciiTheme="majorBidi" w:hAnsiTheme="majorBidi" w:cstheme="majorBidi"/>
          <w:sz w:val="22"/>
          <w:szCs w:val="22"/>
          <w:lang w:val="lt-LT"/>
        </w:rPr>
        <w:t xml:space="preserve">, Sutarties 1 priede </w:t>
      </w:r>
      <w:r w:rsidR="00EE556F">
        <w:rPr>
          <w:rFonts w:asciiTheme="majorBidi" w:hAnsiTheme="majorBidi" w:cstheme="majorBidi"/>
          <w:sz w:val="22"/>
          <w:szCs w:val="22"/>
          <w:lang w:val="lt-LT"/>
        </w:rPr>
        <w:t>(T</w:t>
      </w:r>
      <w:r w:rsidR="006B76CA">
        <w:rPr>
          <w:rFonts w:asciiTheme="majorBidi" w:hAnsiTheme="majorBidi" w:cstheme="majorBidi"/>
          <w:sz w:val="22"/>
          <w:szCs w:val="22"/>
          <w:lang w:val="lt-LT"/>
        </w:rPr>
        <w:t>echninė specifikacija)</w:t>
      </w:r>
      <w:r w:rsidR="00352E0C" w:rsidRPr="007A6889">
        <w:rPr>
          <w:rFonts w:asciiTheme="majorBidi" w:hAnsiTheme="majorBidi" w:cstheme="majorBidi"/>
          <w:sz w:val="22"/>
          <w:szCs w:val="22"/>
          <w:lang w:val="lt-LT"/>
        </w:rPr>
        <w:t xml:space="preserve"> ir </w:t>
      </w:r>
      <w:r w:rsidR="00E37142" w:rsidRPr="007A6889">
        <w:rPr>
          <w:rFonts w:asciiTheme="majorBidi" w:hAnsiTheme="majorBidi" w:cstheme="majorBidi"/>
          <w:sz w:val="22"/>
          <w:szCs w:val="22"/>
          <w:lang w:val="lt-LT"/>
        </w:rPr>
        <w:t xml:space="preserve">Bendrosiose </w:t>
      </w:r>
      <w:r w:rsidRPr="007A6889">
        <w:rPr>
          <w:rFonts w:asciiTheme="majorBidi" w:hAnsiTheme="majorBidi" w:cstheme="majorBidi"/>
          <w:sz w:val="22"/>
          <w:szCs w:val="22"/>
          <w:lang w:val="lt-LT"/>
        </w:rPr>
        <w:t>paslaugų</w:t>
      </w:r>
      <w:r w:rsidR="00734C26" w:rsidRPr="007A6889">
        <w:rPr>
          <w:rFonts w:asciiTheme="majorBidi" w:hAnsiTheme="majorBidi" w:cstheme="majorBidi"/>
          <w:color w:val="000000" w:themeColor="text1"/>
          <w:sz w:val="22"/>
          <w:szCs w:val="22"/>
          <w:lang w:val="lt-LT"/>
        </w:rPr>
        <w:t xml:space="preserve"> </w:t>
      </w:r>
      <w:r w:rsidR="00E37142" w:rsidRPr="007A6889">
        <w:rPr>
          <w:rFonts w:asciiTheme="majorBidi" w:hAnsiTheme="majorBidi" w:cstheme="majorBidi"/>
          <w:color w:val="000000" w:themeColor="text1"/>
          <w:sz w:val="22"/>
          <w:szCs w:val="22"/>
          <w:lang w:val="lt-LT"/>
        </w:rPr>
        <w:t>sutarties sąlygose.</w:t>
      </w:r>
      <w:r w:rsidR="00C85C50" w:rsidRPr="007A6889">
        <w:rPr>
          <w:rFonts w:asciiTheme="majorBidi" w:hAnsiTheme="majorBidi" w:cstheme="majorBidi"/>
          <w:color w:val="000000" w:themeColor="text1"/>
          <w:sz w:val="22"/>
          <w:szCs w:val="22"/>
          <w:lang w:val="lt-LT"/>
        </w:rPr>
        <w:t xml:space="preserve"> </w:t>
      </w:r>
    </w:p>
    <w:p w14:paraId="4AE3B8BA" w14:textId="77777777" w:rsidR="000C4959" w:rsidRPr="007A6889" w:rsidRDefault="000C4959" w:rsidP="00403FE0">
      <w:pPr>
        <w:pStyle w:val="Sraopastraipa"/>
        <w:numPr>
          <w:ilvl w:val="0"/>
          <w:numId w:val="0"/>
        </w:numPr>
        <w:tabs>
          <w:tab w:val="left" w:pos="426"/>
        </w:tabs>
        <w:spacing w:before="0" w:after="0"/>
        <w:ind w:left="360"/>
        <w:rPr>
          <w:rFonts w:asciiTheme="majorBidi" w:hAnsiTheme="majorBidi" w:cstheme="majorBidi"/>
          <w:color w:val="000000" w:themeColor="text1"/>
          <w:sz w:val="22"/>
          <w:szCs w:val="22"/>
          <w:lang w:val="lt-LT"/>
        </w:rPr>
      </w:pPr>
    </w:p>
    <w:p w14:paraId="1D329289" w14:textId="48A4F8E8" w:rsidR="000C4959" w:rsidRPr="007A6889" w:rsidRDefault="000C4959" w:rsidP="00403FE0">
      <w:pPr>
        <w:tabs>
          <w:tab w:val="left" w:pos="426"/>
        </w:tabs>
        <w:spacing w:after="0"/>
        <w:ind w:left="0" w:firstLine="0"/>
        <w:jc w:val="center"/>
        <w:rPr>
          <w:rFonts w:asciiTheme="majorBidi" w:hAnsiTheme="majorBidi" w:cstheme="majorBidi"/>
          <w:color w:val="000000" w:themeColor="text1"/>
          <w:szCs w:val="22"/>
          <w:lang w:val="lt-LT"/>
        </w:rPr>
      </w:pPr>
      <w:r w:rsidRPr="007A6889">
        <w:rPr>
          <w:rFonts w:asciiTheme="majorBidi" w:hAnsiTheme="majorBidi" w:cstheme="majorBidi"/>
          <w:b/>
          <w:color w:val="000000" w:themeColor="text1"/>
          <w:szCs w:val="22"/>
          <w:lang w:val="lt-LT"/>
        </w:rPr>
        <w:t>3. SUTART</w:t>
      </w:r>
      <w:r w:rsidR="00ED73B3" w:rsidRPr="007A6889">
        <w:rPr>
          <w:rFonts w:asciiTheme="majorBidi" w:hAnsiTheme="majorBidi" w:cstheme="majorBidi"/>
          <w:b/>
          <w:color w:val="000000" w:themeColor="text1"/>
          <w:szCs w:val="22"/>
          <w:lang w:val="lt-LT"/>
        </w:rPr>
        <w:t>INIŲ PRIEVOLIŲ</w:t>
      </w:r>
      <w:r w:rsidRPr="007A6889">
        <w:rPr>
          <w:rFonts w:asciiTheme="majorBidi" w:hAnsiTheme="majorBidi" w:cstheme="majorBidi"/>
          <w:b/>
          <w:color w:val="000000" w:themeColor="text1"/>
          <w:szCs w:val="22"/>
          <w:lang w:val="lt-LT"/>
        </w:rPr>
        <w:t xml:space="preserve"> ĮVYKDYMO UŽTIKRINIMAS</w:t>
      </w:r>
    </w:p>
    <w:p w14:paraId="48C44392" w14:textId="3F1ECA77" w:rsidR="005E3023" w:rsidRPr="007A6889" w:rsidRDefault="005A719B" w:rsidP="00403FE0">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 xml:space="preserve">3.1. </w:t>
      </w:r>
      <w:r w:rsidR="00FE097E" w:rsidRPr="007A6889">
        <w:rPr>
          <w:rFonts w:asciiTheme="majorBidi" w:hAnsiTheme="majorBidi" w:cstheme="majorBidi"/>
          <w:color w:val="000000" w:themeColor="text1"/>
          <w:sz w:val="22"/>
          <w:szCs w:val="22"/>
          <w:lang w:val="lt-LT"/>
        </w:rPr>
        <w:t>Tiekėjo Sutartyje nustatytų prievolių įvykdymas užtikrinamas</w:t>
      </w:r>
      <w:r w:rsidR="001D3A00" w:rsidRPr="007A6889">
        <w:rPr>
          <w:rFonts w:asciiTheme="majorBidi" w:hAnsiTheme="majorBidi" w:cstheme="majorBidi"/>
          <w:color w:val="000000" w:themeColor="text1"/>
          <w:sz w:val="22"/>
          <w:szCs w:val="22"/>
          <w:lang w:val="lt-LT"/>
        </w:rPr>
        <w:t xml:space="preserve"> netesybomis</w:t>
      </w:r>
      <w:r w:rsidR="00E571A1" w:rsidRPr="007A6889">
        <w:rPr>
          <w:rFonts w:asciiTheme="majorBidi" w:hAnsiTheme="majorBidi" w:cstheme="majorBidi"/>
          <w:color w:val="000000" w:themeColor="text1"/>
          <w:sz w:val="22"/>
          <w:szCs w:val="22"/>
          <w:lang w:val="lt-LT"/>
        </w:rPr>
        <w:t>.</w:t>
      </w:r>
      <w:r w:rsidR="001D3A00" w:rsidRPr="007A6889">
        <w:rPr>
          <w:rFonts w:asciiTheme="majorBidi" w:hAnsiTheme="majorBidi" w:cstheme="majorBidi"/>
          <w:color w:val="000000" w:themeColor="text1"/>
          <w:sz w:val="22"/>
          <w:szCs w:val="22"/>
          <w:lang w:val="lt-LT"/>
        </w:rPr>
        <w:t xml:space="preserve"> </w:t>
      </w:r>
    </w:p>
    <w:p w14:paraId="3379309E" w14:textId="59DC14BD" w:rsidR="0021169A" w:rsidRPr="007A6889" w:rsidRDefault="00E571A1"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color w:val="000000" w:themeColor="text1"/>
          <w:sz w:val="22"/>
          <w:szCs w:val="22"/>
          <w:lang w:val="lt-LT"/>
        </w:rPr>
        <w:t>3.</w:t>
      </w:r>
      <w:r w:rsidR="005E3023" w:rsidRPr="007A6889">
        <w:rPr>
          <w:rFonts w:asciiTheme="majorBidi" w:hAnsiTheme="majorBidi" w:cstheme="majorBidi"/>
          <w:color w:val="000000" w:themeColor="text1"/>
          <w:sz w:val="22"/>
          <w:szCs w:val="22"/>
          <w:lang w:val="lt-LT"/>
        </w:rPr>
        <w:t>2</w:t>
      </w:r>
      <w:r w:rsidRPr="007A6889">
        <w:rPr>
          <w:rFonts w:asciiTheme="majorBidi" w:hAnsiTheme="majorBidi" w:cstheme="majorBidi"/>
          <w:color w:val="000000" w:themeColor="text1"/>
          <w:sz w:val="22"/>
          <w:szCs w:val="22"/>
          <w:lang w:val="lt-LT"/>
        </w:rPr>
        <w:t xml:space="preserve">. </w:t>
      </w:r>
      <w:r w:rsidR="00BC20AA" w:rsidRPr="007A6889">
        <w:rPr>
          <w:rFonts w:asciiTheme="majorBidi" w:hAnsiTheme="majorBidi" w:cstheme="majorBidi"/>
          <w:sz w:val="22"/>
          <w:szCs w:val="22"/>
          <w:lang w:val="lt-LT"/>
        </w:rPr>
        <w:t>Tiekėjo Sutartyje nustatytų prievolių įvykdymas užtikrinamas netesybomis: Tiekėjui neįvykdžius arba netinkamai įvykdžius Sutartyje numatytus įsipareigojimus, Užsakovas įgyja teisę reikalauti, kad Tiekėjas sumokėtų 5 proc. nuo bendros Sutarties kainos</w:t>
      </w:r>
      <w:r w:rsidR="00F80F1A" w:rsidRPr="007A6889">
        <w:rPr>
          <w:rFonts w:asciiTheme="majorBidi" w:hAnsiTheme="majorBidi" w:cstheme="majorBidi"/>
          <w:sz w:val="22"/>
          <w:szCs w:val="22"/>
          <w:lang w:val="lt-LT"/>
        </w:rPr>
        <w:t xml:space="preserve"> be PVM</w:t>
      </w:r>
      <w:r w:rsidR="00BC20AA" w:rsidRPr="007A6889">
        <w:rPr>
          <w:rFonts w:asciiTheme="majorBidi" w:hAnsiTheme="majorBidi" w:cstheme="majorBidi"/>
          <w:sz w:val="22"/>
          <w:szCs w:val="22"/>
          <w:lang w:val="lt-LT"/>
        </w:rPr>
        <w:t xml:space="preserve">, nurodytos Sutarties 4.2. punkte, dydžio baudą, kuri laikoma minimaliais, teisingais, sąžiningais ir neginčijamais Užsakovo nuostoliais.  </w:t>
      </w:r>
    </w:p>
    <w:p w14:paraId="6F44959F" w14:textId="32073FFB" w:rsidR="001D3A00" w:rsidRPr="007A6889" w:rsidRDefault="001D3A00"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3.</w:t>
      </w:r>
      <w:r w:rsidR="0064167A" w:rsidRPr="007A6889">
        <w:rPr>
          <w:rFonts w:asciiTheme="majorBidi" w:hAnsiTheme="majorBidi" w:cstheme="majorBidi"/>
          <w:sz w:val="22"/>
          <w:szCs w:val="22"/>
          <w:lang w:val="lt-LT"/>
        </w:rPr>
        <w:t>3</w:t>
      </w:r>
      <w:r w:rsidRPr="007A6889">
        <w:rPr>
          <w:rFonts w:asciiTheme="majorBidi" w:hAnsiTheme="majorBidi" w:cstheme="majorBidi"/>
          <w:sz w:val="22"/>
          <w:szCs w:val="22"/>
          <w:lang w:val="lt-LT"/>
        </w:rPr>
        <w:t xml:space="preserve">. </w:t>
      </w:r>
      <w:r w:rsidR="00881D5E" w:rsidRPr="007A6889">
        <w:rPr>
          <w:rFonts w:asciiTheme="majorBidi" w:hAnsiTheme="majorBidi" w:cstheme="majorBidi"/>
          <w:sz w:val="22"/>
          <w:szCs w:val="22"/>
          <w:lang w:val="lt-LT"/>
        </w:rPr>
        <w:t>Užsakovas</w:t>
      </w:r>
      <w:r w:rsidR="00B83078" w:rsidRPr="007A6889">
        <w:rPr>
          <w:rFonts w:asciiTheme="majorBidi" w:hAnsiTheme="majorBidi" w:cstheme="majorBidi"/>
          <w:sz w:val="22"/>
          <w:szCs w:val="22"/>
          <w:lang w:val="lt-LT"/>
        </w:rPr>
        <w:t xml:space="preserve"> </w:t>
      </w:r>
      <w:r w:rsidR="00881D5E" w:rsidRPr="007A6889">
        <w:rPr>
          <w:rFonts w:asciiTheme="majorBidi" w:hAnsiTheme="majorBidi" w:cstheme="majorBidi"/>
          <w:sz w:val="22"/>
          <w:szCs w:val="22"/>
          <w:lang w:val="lt-LT"/>
        </w:rPr>
        <w:t>Sutarties 3.</w:t>
      </w:r>
      <w:r w:rsidR="00CC4183" w:rsidRPr="007A6889">
        <w:rPr>
          <w:rFonts w:asciiTheme="majorBidi" w:hAnsiTheme="majorBidi" w:cstheme="majorBidi"/>
          <w:sz w:val="22"/>
          <w:szCs w:val="22"/>
          <w:lang w:val="lt-LT"/>
        </w:rPr>
        <w:t>2</w:t>
      </w:r>
      <w:r w:rsidR="00881D5E" w:rsidRPr="007A6889">
        <w:rPr>
          <w:rFonts w:asciiTheme="majorBidi" w:hAnsiTheme="majorBidi" w:cstheme="majorBidi"/>
          <w:sz w:val="22"/>
          <w:szCs w:val="22"/>
          <w:lang w:val="lt-LT"/>
        </w:rPr>
        <w:t xml:space="preserve">. punkte </w:t>
      </w:r>
      <w:r w:rsidR="00CC4183" w:rsidRPr="007A6889">
        <w:rPr>
          <w:rFonts w:asciiTheme="majorBidi" w:hAnsiTheme="majorBidi" w:cstheme="majorBidi"/>
          <w:sz w:val="22"/>
          <w:szCs w:val="22"/>
          <w:lang w:val="lt-LT"/>
        </w:rPr>
        <w:t>nurodytus delspinigius</w:t>
      </w:r>
      <w:r w:rsidR="00B83078" w:rsidRPr="007A6889">
        <w:rPr>
          <w:rFonts w:asciiTheme="majorBidi" w:hAnsiTheme="majorBidi" w:cstheme="majorBidi"/>
          <w:sz w:val="22"/>
          <w:szCs w:val="22"/>
          <w:lang w:val="lt-LT"/>
        </w:rPr>
        <w:t xml:space="preserve"> </w:t>
      </w:r>
      <w:r w:rsidR="00881D5E" w:rsidRPr="007A6889">
        <w:rPr>
          <w:rFonts w:asciiTheme="majorBidi" w:hAnsiTheme="majorBidi" w:cstheme="majorBidi"/>
          <w:sz w:val="22"/>
          <w:szCs w:val="22"/>
          <w:lang w:val="lt-LT"/>
        </w:rPr>
        <w:t xml:space="preserve">turi teisę išskaičiuoti iš </w:t>
      </w:r>
      <w:r w:rsidR="005A719B" w:rsidRPr="007A6889">
        <w:rPr>
          <w:rFonts w:asciiTheme="majorBidi" w:hAnsiTheme="majorBidi" w:cstheme="majorBidi"/>
          <w:sz w:val="22"/>
          <w:szCs w:val="22"/>
          <w:lang w:val="lt-LT"/>
        </w:rPr>
        <w:t>Tie</w:t>
      </w:r>
      <w:r w:rsidR="00881D5E" w:rsidRPr="007A6889">
        <w:rPr>
          <w:rFonts w:asciiTheme="majorBidi" w:hAnsiTheme="majorBidi" w:cstheme="majorBidi"/>
          <w:sz w:val="22"/>
          <w:szCs w:val="22"/>
          <w:lang w:val="lt-LT"/>
        </w:rPr>
        <w:t xml:space="preserve">kėjui mokėtinų sumų. </w:t>
      </w:r>
    </w:p>
    <w:p w14:paraId="3D97D955" w14:textId="34EF8B8F" w:rsidR="0021169A" w:rsidRPr="007A6889" w:rsidRDefault="00CC4183"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3.</w:t>
      </w:r>
      <w:r w:rsidR="0064167A" w:rsidRPr="007A6889">
        <w:rPr>
          <w:rFonts w:asciiTheme="majorBidi" w:hAnsiTheme="majorBidi" w:cstheme="majorBidi"/>
          <w:sz w:val="22"/>
          <w:szCs w:val="22"/>
          <w:lang w:val="lt-LT"/>
        </w:rPr>
        <w:t>4</w:t>
      </w:r>
      <w:r w:rsidRPr="007A6889">
        <w:rPr>
          <w:rFonts w:asciiTheme="majorBidi" w:hAnsiTheme="majorBidi" w:cstheme="majorBidi"/>
          <w:sz w:val="22"/>
          <w:szCs w:val="22"/>
          <w:lang w:val="lt-LT"/>
        </w:rPr>
        <w:t xml:space="preserve">. </w:t>
      </w:r>
      <w:r w:rsidR="00414B3E" w:rsidRPr="007A6889">
        <w:rPr>
          <w:rFonts w:asciiTheme="majorBidi" w:hAnsiTheme="majorBidi" w:cstheme="majorBidi"/>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4304362D" w14:textId="084EE555" w:rsidR="00403FE0" w:rsidRPr="007A6889" w:rsidRDefault="00E04ED5" w:rsidP="00E04ED5">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3.5. Delspinigių (baudų) sumokėjimas neatleidžia Sutarties šalių nuo pareigos vykdyti Sutartimi prisiimtų įsipareigojimų. Sutarties nutraukimas neatleidžia Sutarties Šalių nuo delspinigių (baudų), priskaičiuotų iki Sutarties nutraukimo, mokėjimo.</w:t>
      </w:r>
    </w:p>
    <w:p w14:paraId="3DDBA5A4" w14:textId="77777777" w:rsidR="00220F89" w:rsidRPr="007A6889" w:rsidRDefault="00220F89" w:rsidP="00E04ED5">
      <w:pPr>
        <w:pStyle w:val="Sraopastraipa"/>
        <w:numPr>
          <w:ilvl w:val="0"/>
          <w:numId w:val="0"/>
        </w:numPr>
        <w:tabs>
          <w:tab w:val="left" w:pos="426"/>
        </w:tabs>
        <w:spacing w:before="0" w:after="0"/>
        <w:rPr>
          <w:rFonts w:asciiTheme="majorBidi" w:hAnsiTheme="majorBidi" w:cstheme="majorBidi"/>
          <w:sz w:val="22"/>
          <w:szCs w:val="22"/>
          <w:lang w:val="lt-LT"/>
        </w:rPr>
      </w:pPr>
    </w:p>
    <w:p w14:paraId="185A71AE" w14:textId="76D66269" w:rsidR="00190485" w:rsidRPr="007A6889" w:rsidRDefault="000C4959" w:rsidP="00403FE0">
      <w:pPr>
        <w:tabs>
          <w:tab w:val="left" w:pos="284"/>
        </w:tabs>
        <w:spacing w:after="0"/>
        <w:ind w:left="0" w:firstLine="0"/>
        <w:jc w:val="center"/>
        <w:rPr>
          <w:rFonts w:asciiTheme="majorBidi" w:hAnsiTheme="majorBidi" w:cstheme="majorBidi"/>
          <w:b/>
          <w:caps/>
          <w:szCs w:val="22"/>
          <w:lang w:val="lt-LT"/>
        </w:rPr>
      </w:pPr>
      <w:r w:rsidRPr="007A6889">
        <w:rPr>
          <w:rFonts w:asciiTheme="majorBidi" w:hAnsiTheme="majorBidi" w:cstheme="majorBidi"/>
          <w:b/>
          <w:caps/>
          <w:szCs w:val="22"/>
          <w:lang w:val="lt-LT"/>
        </w:rPr>
        <w:t xml:space="preserve">4. </w:t>
      </w:r>
      <w:r w:rsidR="00190485" w:rsidRPr="007A6889">
        <w:rPr>
          <w:rFonts w:asciiTheme="majorBidi" w:hAnsiTheme="majorBidi" w:cstheme="majorBidi"/>
          <w:b/>
          <w:caps/>
          <w:szCs w:val="22"/>
          <w:lang w:val="lt-LT"/>
        </w:rPr>
        <w:t xml:space="preserve">KAINA IR </w:t>
      </w:r>
      <w:r w:rsidR="008B1A18" w:rsidRPr="007A6889">
        <w:rPr>
          <w:rFonts w:asciiTheme="majorBidi" w:hAnsiTheme="majorBidi" w:cstheme="majorBidi"/>
          <w:b/>
          <w:caps/>
          <w:szCs w:val="22"/>
          <w:lang w:val="lt-LT"/>
        </w:rPr>
        <w:t>Atsiskaitymo tvarka</w:t>
      </w:r>
    </w:p>
    <w:p w14:paraId="2D2A78CB" w14:textId="3BF0E0A3" w:rsidR="00AC4092" w:rsidRPr="007A6889" w:rsidRDefault="009B3B6A"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 xml:space="preserve">4.1. </w:t>
      </w:r>
      <w:r w:rsidR="00D325F2" w:rsidRPr="007A6889">
        <w:rPr>
          <w:rFonts w:asciiTheme="majorBidi" w:hAnsiTheme="majorBidi" w:cstheme="majorBidi"/>
          <w:sz w:val="22"/>
          <w:szCs w:val="22"/>
          <w:lang w:val="lt-LT"/>
        </w:rPr>
        <w:t>Sutarčiai taikoma</w:t>
      </w:r>
      <w:r w:rsidR="00EA46F3" w:rsidRPr="007A6889">
        <w:rPr>
          <w:rFonts w:asciiTheme="majorBidi" w:hAnsiTheme="majorBidi" w:cstheme="majorBidi"/>
          <w:sz w:val="22"/>
          <w:szCs w:val="22"/>
          <w:lang w:val="lt-LT"/>
        </w:rPr>
        <w:t>:</w:t>
      </w:r>
      <w:r w:rsidR="00D325F2" w:rsidRPr="007A6889">
        <w:rPr>
          <w:rFonts w:asciiTheme="majorBidi" w:hAnsiTheme="majorBidi" w:cstheme="majorBidi"/>
          <w:sz w:val="22"/>
          <w:szCs w:val="22"/>
          <w:lang w:val="lt-LT"/>
        </w:rPr>
        <w:t xml:space="preserve"> </w:t>
      </w:r>
      <w:r w:rsidR="00BC0963" w:rsidRPr="007A6889">
        <w:rPr>
          <w:rFonts w:asciiTheme="majorBidi" w:hAnsiTheme="majorBidi" w:cstheme="majorBidi"/>
          <w:b/>
          <w:bCs/>
          <w:sz w:val="22"/>
          <w:szCs w:val="22"/>
          <w:lang w:val="lt-LT"/>
        </w:rPr>
        <w:t>fiksuoto</w:t>
      </w:r>
      <w:r w:rsidR="006B4432" w:rsidRPr="007A6889">
        <w:rPr>
          <w:rFonts w:asciiTheme="majorBidi" w:hAnsiTheme="majorBidi" w:cstheme="majorBidi"/>
          <w:b/>
          <w:bCs/>
          <w:sz w:val="22"/>
          <w:szCs w:val="22"/>
          <w:lang w:val="lt-LT"/>
        </w:rPr>
        <w:t xml:space="preserve"> įkainio</w:t>
      </w:r>
      <w:r w:rsidR="00BC0963" w:rsidRPr="007A6889">
        <w:rPr>
          <w:rFonts w:asciiTheme="majorBidi" w:hAnsiTheme="majorBidi" w:cstheme="majorBidi"/>
          <w:b/>
          <w:bCs/>
          <w:sz w:val="22"/>
          <w:szCs w:val="22"/>
          <w:lang w:val="lt-LT"/>
        </w:rPr>
        <w:t xml:space="preserve"> </w:t>
      </w:r>
      <w:r w:rsidR="00D325F2" w:rsidRPr="007A6889">
        <w:rPr>
          <w:rFonts w:asciiTheme="majorBidi" w:hAnsiTheme="majorBidi" w:cstheme="majorBidi"/>
          <w:b/>
          <w:bCs/>
          <w:sz w:val="22"/>
          <w:szCs w:val="22"/>
          <w:lang w:val="lt-LT"/>
        </w:rPr>
        <w:t>kainodara</w:t>
      </w:r>
      <w:r w:rsidR="00E17E1B" w:rsidRPr="007A6889">
        <w:rPr>
          <w:rFonts w:asciiTheme="majorBidi" w:hAnsiTheme="majorBidi" w:cstheme="majorBidi"/>
          <w:sz w:val="22"/>
          <w:szCs w:val="22"/>
          <w:lang w:val="lt-LT"/>
        </w:rPr>
        <w:t>.</w:t>
      </w:r>
    </w:p>
    <w:p w14:paraId="6377D908" w14:textId="3EF313B9" w:rsidR="001027EA" w:rsidRPr="007A6889" w:rsidRDefault="00AC4092"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4.</w:t>
      </w:r>
      <w:r w:rsidR="00F15766" w:rsidRPr="007A6889">
        <w:rPr>
          <w:rFonts w:asciiTheme="majorBidi" w:hAnsiTheme="majorBidi" w:cstheme="majorBidi"/>
          <w:szCs w:val="22"/>
          <w:lang w:val="lt-LT"/>
        </w:rPr>
        <w:t>2</w:t>
      </w:r>
      <w:r w:rsidRPr="007A6889">
        <w:rPr>
          <w:rFonts w:asciiTheme="majorBidi" w:hAnsiTheme="majorBidi" w:cstheme="majorBidi"/>
          <w:szCs w:val="22"/>
          <w:lang w:val="lt-LT"/>
        </w:rPr>
        <w:t xml:space="preserve">. </w:t>
      </w:r>
      <w:r w:rsidR="00BE1808" w:rsidRPr="007A6889">
        <w:rPr>
          <w:rFonts w:asciiTheme="majorBidi" w:hAnsiTheme="majorBidi" w:cstheme="majorBidi"/>
          <w:szCs w:val="22"/>
          <w:lang w:val="lt-LT"/>
        </w:rPr>
        <w:t xml:space="preserve">Bendra </w:t>
      </w:r>
      <w:r w:rsidR="00FA4BA0" w:rsidRPr="007A6889">
        <w:rPr>
          <w:rFonts w:asciiTheme="majorBidi" w:hAnsiTheme="majorBidi" w:cstheme="majorBidi"/>
          <w:szCs w:val="22"/>
          <w:lang w:val="lt-LT"/>
        </w:rPr>
        <w:t xml:space="preserve">maksimali </w:t>
      </w:r>
      <w:r w:rsidR="001027EA" w:rsidRPr="007A6889">
        <w:rPr>
          <w:rFonts w:asciiTheme="majorBidi" w:hAnsiTheme="majorBidi" w:cstheme="majorBidi"/>
          <w:szCs w:val="22"/>
          <w:lang w:val="lt-LT"/>
        </w:rPr>
        <w:t>Sutarties kaina yra</w:t>
      </w:r>
      <w:r w:rsidR="00F40136" w:rsidRPr="007A6889">
        <w:rPr>
          <w:rFonts w:asciiTheme="majorBidi" w:hAnsiTheme="majorBidi" w:cstheme="majorBidi"/>
          <w:szCs w:val="22"/>
          <w:lang w:val="lt-LT"/>
        </w:rPr>
        <w:t xml:space="preserve"> </w:t>
      </w:r>
      <w:r w:rsidR="00125408">
        <w:rPr>
          <w:rFonts w:asciiTheme="majorBidi" w:hAnsiTheme="majorBidi" w:cstheme="majorBidi"/>
          <w:szCs w:val="22"/>
          <w:lang w:val="lt-LT"/>
        </w:rPr>
        <w:t>156000</w:t>
      </w:r>
      <w:r w:rsidR="00977598" w:rsidRPr="007A6889">
        <w:rPr>
          <w:rFonts w:asciiTheme="majorBidi" w:hAnsiTheme="majorBidi" w:cstheme="majorBidi"/>
          <w:szCs w:val="22"/>
          <w:lang w:val="lt-LT"/>
        </w:rPr>
        <w:t xml:space="preserve">,00 </w:t>
      </w:r>
      <w:r w:rsidR="001027EA" w:rsidRPr="007A6889">
        <w:rPr>
          <w:rFonts w:asciiTheme="majorBidi" w:hAnsiTheme="majorBidi" w:cstheme="majorBidi"/>
          <w:szCs w:val="22"/>
          <w:lang w:val="lt-LT"/>
        </w:rPr>
        <w:t xml:space="preserve">Eur </w:t>
      </w:r>
      <w:r w:rsidR="00F40136" w:rsidRPr="007A6889">
        <w:rPr>
          <w:rFonts w:asciiTheme="majorBidi" w:hAnsiTheme="majorBidi" w:cstheme="majorBidi"/>
          <w:szCs w:val="22"/>
          <w:lang w:val="lt-LT"/>
        </w:rPr>
        <w:t>(</w:t>
      </w:r>
      <w:r w:rsidR="00125408">
        <w:rPr>
          <w:rFonts w:asciiTheme="majorBidi" w:hAnsiTheme="majorBidi" w:cstheme="majorBidi"/>
          <w:szCs w:val="22"/>
          <w:lang w:val="lt-LT"/>
        </w:rPr>
        <w:t xml:space="preserve">vienas šimtas penkiasdešimt šeši tūkstančiai </w:t>
      </w:r>
      <w:r w:rsidR="00E91E6C" w:rsidRPr="007A6889">
        <w:rPr>
          <w:rFonts w:asciiTheme="majorBidi" w:hAnsiTheme="majorBidi" w:cstheme="majorBidi"/>
          <w:szCs w:val="22"/>
          <w:lang w:val="lt-LT"/>
        </w:rPr>
        <w:t>eurų</w:t>
      </w:r>
      <w:r w:rsidR="00125408">
        <w:rPr>
          <w:rFonts w:asciiTheme="majorBidi" w:hAnsiTheme="majorBidi" w:cstheme="majorBidi"/>
          <w:szCs w:val="22"/>
          <w:lang w:val="lt-LT"/>
        </w:rPr>
        <w:t>,</w:t>
      </w:r>
      <w:r w:rsidR="00E91E6C" w:rsidRPr="007A6889">
        <w:rPr>
          <w:rFonts w:asciiTheme="majorBidi" w:hAnsiTheme="majorBidi" w:cstheme="majorBidi"/>
          <w:szCs w:val="22"/>
          <w:lang w:val="lt-LT"/>
        </w:rPr>
        <w:t xml:space="preserve"> 00 ct</w:t>
      </w:r>
      <w:r w:rsidR="001027EA" w:rsidRPr="007A6889">
        <w:rPr>
          <w:rFonts w:asciiTheme="majorBidi" w:hAnsiTheme="majorBidi" w:cstheme="majorBidi"/>
          <w:szCs w:val="22"/>
          <w:lang w:val="lt-LT"/>
        </w:rPr>
        <w:t>)</w:t>
      </w:r>
      <w:r w:rsidR="002C75A8" w:rsidRPr="007A6889">
        <w:rPr>
          <w:rFonts w:asciiTheme="majorBidi" w:hAnsiTheme="majorBidi" w:cstheme="majorBidi"/>
          <w:szCs w:val="22"/>
          <w:lang w:val="lt-LT"/>
        </w:rPr>
        <w:t xml:space="preserve"> </w:t>
      </w:r>
      <w:r w:rsidR="001A028B" w:rsidRPr="007A6889">
        <w:rPr>
          <w:rFonts w:asciiTheme="majorBidi" w:hAnsiTheme="majorBidi" w:cstheme="majorBidi"/>
          <w:szCs w:val="22"/>
          <w:lang w:val="lt-LT"/>
        </w:rPr>
        <w:t>be PVM.</w:t>
      </w:r>
      <w:r w:rsidR="002C75A8" w:rsidRPr="007A6889">
        <w:rPr>
          <w:rFonts w:asciiTheme="majorBidi" w:hAnsiTheme="majorBidi" w:cstheme="majorBidi"/>
          <w:szCs w:val="22"/>
          <w:lang w:val="lt-LT"/>
        </w:rPr>
        <w:t xml:space="preserve"> </w:t>
      </w:r>
    </w:p>
    <w:p w14:paraId="598202FC" w14:textId="24D3B7CE" w:rsidR="00CB3634" w:rsidRPr="007A6889" w:rsidRDefault="00CB3634"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4.3.</w:t>
      </w:r>
      <w:r w:rsidR="00FE5F04" w:rsidRPr="007A6889">
        <w:rPr>
          <w:rFonts w:asciiTheme="majorBidi" w:hAnsiTheme="majorBidi" w:cstheme="majorBidi"/>
          <w:szCs w:val="22"/>
          <w:lang w:val="lt-LT"/>
        </w:rPr>
        <w:t xml:space="preserve"> Paslaugų įkainiai pateikti Sutartyje yra fiksuoti: </w:t>
      </w:r>
      <w:r w:rsidR="00125408">
        <w:rPr>
          <w:rFonts w:asciiTheme="majorBidi" w:hAnsiTheme="majorBidi" w:cstheme="majorBidi"/>
          <w:szCs w:val="22"/>
          <w:lang w:val="lt-LT"/>
        </w:rPr>
        <w:t>600,00</w:t>
      </w:r>
      <w:r w:rsidR="00FE5F04" w:rsidRPr="007A6889">
        <w:rPr>
          <w:rFonts w:asciiTheme="majorBidi" w:hAnsiTheme="majorBidi" w:cstheme="majorBidi"/>
          <w:szCs w:val="22"/>
          <w:lang w:val="lt-LT"/>
        </w:rPr>
        <w:t xml:space="preserve"> (</w:t>
      </w:r>
      <w:r w:rsidR="00125408">
        <w:rPr>
          <w:rFonts w:asciiTheme="majorBidi" w:hAnsiTheme="majorBidi" w:cstheme="majorBidi"/>
          <w:szCs w:val="22"/>
          <w:lang w:val="lt-LT"/>
        </w:rPr>
        <w:t xml:space="preserve">šeši šimtai </w:t>
      </w:r>
      <w:r w:rsidR="00403C2C" w:rsidRPr="007A6889">
        <w:rPr>
          <w:rFonts w:asciiTheme="majorBidi" w:hAnsiTheme="majorBidi" w:cstheme="majorBidi"/>
          <w:szCs w:val="22"/>
          <w:lang w:val="lt-LT"/>
        </w:rPr>
        <w:t>eurų</w:t>
      </w:r>
      <w:r w:rsidR="00125408">
        <w:rPr>
          <w:rFonts w:asciiTheme="majorBidi" w:hAnsiTheme="majorBidi" w:cstheme="majorBidi"/>
          <w:szCs w:val="22"/>
          <w:lang w:val="lt-LT"/>
        </w:rPr>
        <w:t>,</w:t>
      </w:r>
      <w:r w:rsidR="00403C2C" w:rsidRPr="007A6889">
        <w:rPr>
          <w:rFonts w:asciiTheme="majorBidi" w:hAnsiTheme="majorBidi" w:cstheme="majorBidi"/>
          <w:szCs w:val="22"/>
          <w:lang w:val="lt-LT"/>
        </w:rPr>
        <w:t xml:space="preserve"> 00 ct</w:t>
      </w:r>
      <w:r w:rsidR="00FE5F04" w:rsidRPr="007A6889">
        <w:rPr>
          <w:rFonts w:asciiTheme="majorBidi" w:hAnsiTheme="majorBidi" w:cstheme="majorBidi"/>
          <w:szCs w:val="22"/>
          <w:lang w:val="lt-LT"/>
        </w:rPr>
        <w:t>) Eur be PVM įmoka vienam draudžiamam darbuotojui (apdraustajam) vienerių metų laikotarpiui.</w:t>
      </w:r>
    </w:p>
    <w:p w14:paraId="2A37FADE" w14:textId="29C6CA96" w:rsidR="00095782" w:rsidRPr="007A6889" w:rsidRDefault="00733216"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4.</w:t>
      </w:r>
      <w:r w:rsidR="00CB3634" w:rsidRPr="00F26641">
        <w:rPr>
          <w:rFonts w:asciiTheme="majorBidi" w:hAnsiTheme="majorBidi" w:cstheme="majorBidi"/>
          <w:szCs w:val="22"/>
          <w:lang w:val="lt-LT"/>
        </w:rPr>
        <w:t>4</w:t>
      </w:r>
      <w:r w:rsidRPr="00F26641">
        <w:rPr>
          <w:rFonts w:asciiTheme="majorBidi" w:hAnsiTheme="majorBidi" w:cstheme="majorBidi"/>
          <w:szCs w:val="22"/>
          <w:lang w:val="lt-LT"/>
        </w:rPr>
        <w:t>.</w:t>
      </w:r>
      <w:r w:rsidR="00CA3FFD" w:rsidRPr="00F26641">
        <w:rPr>
          <w:rFonts w:asciiTheme="majorBidi" w:hAnsiTheme="majorBidi" w:cstheme="majorBidi"/>
          <w:szCs w:val="22"/>
          <w:lang w:val="lt-LT"/>
        </w:rPr>
        <w:t xml:space="preserve"> Užsakovas už </w:t>
      </w:r>
      <w:r w:rsidR="00F32F0C" w:rsidRPr="00F26641">
        <w:rPr>
          <w:rFonts w:asciiTheme="majorBidi" w:hAnsiTheme="majorBidi" w:cstheme="majorBidi"/>
          <w:color w:val="000000" w:themeColor="text1"/>
          <w:szCs w:val="22"/>
          <w:lang w:val="lt-LT"/>
        </w:rPr>
        <w:t>P</w:t>
      </w:r>
      <w:r w:rsidR="00CA3FFD" w:rsidRPr="00F26641">
        <w:rPr>
          <w:rFonts w:asciiTheme="majorBidi" w:hAnsiTheme="majorBidi" w:cstheme="majorBidi"/>
          <w:color w:val="000000" w:themeColor="text1"/>
          <w:szCs w:val="22"/>
          <w:lang w:val="lt-LT"/>
        </w:rPr>
        <w:t xml:space="preserve">aslaugas sumoka Tiekėjui </w:t>
      </w:r>
      <w:r w:rsidR="0088730C" w:rsidRPr="00F26641">
        <w:rPr>
          <w:rFonts w:asciiTheme="majorBidi" w:hAnsiTheme="majorBidi" w:cstheme="majorBidi"/>
          <w:color w:val="000000" w:themeColor="text1"/>
          <w:szCs w:val="22"/>
          <w:lang w:val="lt-LT"/>
        </w:rPr>
        <w:t>Sutarties 4.</w:t>
      </w:r>
      <w:r w:rsidR="00683CAC" w:rsidRPr="00F26641">
        <w:rPr>
          <w:rFonts w:asciiTheme="majorBidi" w:hAnsiTheme="majorBidi" w:cstheme="majorBidi"/>
          <w:color w:val="000000" w:themeColor="text1"/>
          <w:szCs w:val="22"/>
          <w:lang w:val="lt-LT"/>
        </w:rPr>
        <w:t>3</w:t>
      </w:r>
      <w:r w:rsidR="0088730C" w:rsidRPr="00F26641">
        <w:rPr>
          <w:rFonts w:asciiTheme="majorBidi" w:hAnsiTheme="majorBidi" w:cstheme="majorBidi"/>
          <w:color w:val="000000" w:themeColor="text1"/>
          <w:szCs w:val="22"/>
          <w:lang w:val="lt-LT"/>
        </w:rPr>
        <w:t xml:space="preserve">. punkte nurodytą </w:t>
      </w:r>
      <w:r w:rsidR="0087266F" w:rsidRPr="00F26641">
        <w:rPr>
          <w:rFonts w:asciiTheme="majorBidi" w:hAnsiTheme="majorBidi" w:cstheme="majorBidi"/>
          <w:color w:val="000000" w:themeColor="text1"/>
          <w:szCs w:val="22"/>
          <w:lang w:val="lt-LT"/>
        </w:rPr>
        <w:t>įkainį</w:t>
      </w:r>
      <w:r w:rsidR="0088730C" w:rsidRPr="00F26641">
        <w:rPr>
          <w:rFonts w:asciiTheme="majorBidi" w:hAnsiTheme="majorBidi" w:cstheme="majorBidi"/>
          <w:color w:val="000000" w:themeColor="text1"/>
          <w:szCs w:val="22"/>
          <w:lang w:val="lt-LT"/>
        </w:rPr>
        <w:t xml:space="preserve"> </w:t>
      </w:r>
      <w:r w:rsidR="00681BBF" w:rsidRPr="00F26641">
        <w:rPr>
          <w:rFonts w:asciiTheme="majorBidi" w:hAnsiTheme="majorBidi" w:cstheme="majorBidi"/>
          <w:szCs w:val="22"/>
          <w:lang w:val="lt-LT"/>
        </w:rPr>
        <w:t>p</w:t>
      </w:r>
      <w:r w:rsidR="00095782" w:rsidRPr="00F26641">
        <w:rPr>
          <w:rFonts w:asciiTheme="majorBidi" w:hAnsiTheme="majorBidi" w:cstheme="majorBidi"/>
          <w:szCs w:val="22"/>
          <w:lang w:val="lt-LT"/>
        </w:rPr>
        <w:t>er</w:t>
      </w:r>
      <w:r w:rsidR="00681BBF" w:rsidRPr="00F26641">
        <w:rPr>
          <w:rFonts w:asciiTheme="majorBidi" w:hAnsiTheme="majorBidi" w:cstheme="majorBidi"/>
          <w:szCs w:val="22"/>
          <w:lang w:val="lt-LT"/>
        </w:rPr>
        <w:t xml:space="preserve"> </w:t>
      </w:r>
      <w:r w:rsidR="004956F5" w:rsidRPr="00F26641">
        <w:rPr>
          <w:rFonts w:asciiTheme="majorBidi" w:hAnsiTheme="majorBidi" w:cstheme="majorBidi"/>
          <w:szCs w:val="22"/>
          <w:lang w:val="lt-LT"/>
        </w:rPr>
        <w:t xml:space="preserve">4 (keturis) kartus, pirmai įmokai taikant </w:t>
      </w:r>
      <w:r w:rsidR="00E55D24" w:rsidRPr="00F26641">
        <w:rPr>
          <w:rFonts w:asciiTheme="majorBidi" w:hAnsiTheme="majorBidi" w:cstheme="majorBidi"/>
          <w:szCs w:val="22"/>
          <w:lang w:val="lt-LT"/>
        </w:rPr>
        <w:t>30</w:t>
      </w:r>
      <w:r w:rsidR="004956F5" w:rsidRPr="00F26641">
        <w:rPr>
          <w:rFonts w:asciiTheme="majorBidi" w:hAnsiTheme="majorBidi" w:cstheme="majorBidi"/>
          <w:szCs w:val="22"/>
          <w:lang w:val="lt-LT"/>
        </w:rPr>
        <w:t xml:space="preserve"> dienų mokėjimo atidėjimo terminą nuo draudimo poliso įsigaliojimo datos </w:t>
      </w:r>
      <w:r w:rsidR="00095782" w:rsidRPr="00F26641">
        <w:rPr>
          <w:rFonts w:asciiTheme="majorBidi" w:hAnsiTheme="majorBidi" w:cstheme="majorBidi"/>
          <w:szCs w:val="22"/>
          <w:lang w:val="lt-LT"/>
        </w:rPr>
        <w:t>bei sąskaitos faktūros gavimo dienos</w:t>
      </w:r>
      <w:r w:rsidR="00352E0C" w:rsidRPr="00F26641">
        <w:rPr>
          <w:rFonts w:asciiTheme="majorBidi" w:hAnsiTheme="majorBidi" w:cstheme="majorBidi"/>
          <w:szCs w:val="22"/>
          <w:lang w:val="lt-LT"/>
        </w:rPr>
        <w:t xml:space="preserve">, laikant, kad Užsakovas su Tiekėju atsiskaitė tinkamai, kai Užsakovas padaro pavedimą iš jo vardu atidarytos banko sąskaitos į Tiekėjo šioje Sutartyje nurodytą banko sąskaitą, nepriklausomai nuo to kada pinigai į ją pateks </w:t>
      </w:r>
      <w:r w:rsidR="00CD5BE0" w:rsidRPr="00F26641">
        <w:rPr>
          <w:rFonts w:asciiTheme="majorBidi" w:hAnsiTheme="majorBidi" w:cstheme="majorBidi"/>
          <w:szCs w:val="22"/>
          <w:lang w:val="lt-LT"/>
        </w:rPr>
        <w:t>.</w:t>
      </w:r>
      <w:r w:rsidR="00CD5BE0" w:rsidRPr="007A6889">
        <w:rPr>
          <w:rFonts w:asciiTheme="majorBidi" w:hAnsiTheme="majorBidi" w:cstheme="majorBidi"/>
          <w:szCs w:val="22"/>
          <w:lang w:val="lt-LT"/>
        </w:rPr>
        <w:t xml:space="preserve"> </w:t>
      </w:r>
    </w:p>
    <w:p w14:paraId="317DAC87" w14:textId="0165847B" w:rsidR="00CD5BE0" w:rsidRPr="007A6889" w:rsidRDefault="00CD5BE0"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4.</w:t>
      </w:r>
      <w:r w:rsidR="00CB3634" w:rsidRPr="007A6889">
        <w:rPr>
          <w:rFonts w:asciiTheme="majorBidi" w:hAnsiTheme="majorBidi" w:cstheme="majorBidi"/>
          <w:sz w:val="22"/>
          <w:szCs w:val="22"/>
          <w:lang w:val="lt-LT"/>
        </w:rPr>
        <w:t>5</w:t>
      </w:r>
      <w:r w:rsidRPr="007A6889">
        <w:rPr>
          <w:rFonts w:asciiTheme="majorBidi" w:hAnsiTheme="majorBidi" w:cstheme="majorBidi"/>
          <w:sz w:val="22"/>
          <w:szCs w:val="22"/>
          <w:lang w:val="lt-LT"/>
        </w:rPr>
        <w:t xml:space="preserve">. </w:t>
      </w:r>
      <w:r w:rsidR="00E25D70" w:rsidRPr="007A6889">
        <w:rPr>
          <w:rFonts w:asciiTheme="majorBidi" w:hAnsiTheme="majorBidi" w:cstheme="majorBidi"/>
          <w:sz w:val="22"/>
          <w:szCs w:val="22"/>
          <w:lang w:val="lt-LT"/>
        </w:rPr>
        <w:t>Sutarties kaina / įkainiai gali būti perskaičiuojama (peržiūrėta) Bendrosiose paslaugų sutarties sąlygose nustatyta tvarka. Pirma Sutarties kainos / įkainių peržiūra atliekama ne anksčiau nei po 6 (šešių) mėnesių po Sutarties įsigaliojimo ir po to kaina / įkainiai gali būti peržiūrimi ne dažniau negu kas 6 (šešis) mėnesius. Vėlesnis kainų arba įkainių perskaičiavimas (peržiūrėjimas) negali apimti laikotarpio, už kurį jau buvo atliktas perskaičiavimas (peržiūrėjimas).</w:t>
      </w:r>
    </w:p>
    <w:p w14:paraId="3228BFD5" w14:textId="5670491A" w:rsidR="004F62D0" w:rsidRPr="007A6889" w:rsidRDefault="00CD5BE0" w:rsidP="0041398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lastRenderedPageBreak/>
        <w:t>4.</w:t>
      </w:r>
      <w:r w:rsidR="00CB3634" w:rsidRPr="007A6889">
        <w:rPr>
          <w:rFonts w:asciiTheme="majorBidi" w:hAnsiTheme="majorBidi" w:cstheme="majorBidi"/>
          <w:szCs w:val="22"/>
          <w:lang w:val="lt-LT"/>
        </w:rPr>
        <w:t>6</w:t>
      </w:r>
      <w:r w:rsidRPr="007A6889">
        <w:rPr>
          <w:rFonts w:asciiTheme="majorBidi" w:hAnsiTheme="majorBidi" w:cstheme="majorBidi"/>
          <w:szCs w:val="22"/>
          <w:lang w:val="lt-LT"/>
        </w:rPr>
        <w:t xml:space="preserve">. </w:t>
      </w:r>
      <w:r w:rsidR="00D9197A" w:rsidRPr="007A6889">
        <w:rPr>
          <w:rFonts w:asciiTheme="majorBidi" w:hAnsiTheme="majorBidi" w:cstheme="majorBidi"/>
          <w:szCs w:val="22"/>
          <w:lang w:val="lt-LT"/>
        </w:rPr>
        <w:t>Tiekėjas t</w:t>
      </w:r>
      <w:r w:rsidR="00BB130E" w:rsidRPr="007A6889">
        <w:rPr>
          <w:rFonts w:asciiTheme="majorBidi" w:hAnsiTheme="majorBidi" w:cstheme="majorBidi"/>
          <w:szCs w:val="22"/>
          <w:lang w:val="lt-LT"/>
        </w:rPr>
        <w:t xml:space="preserve">uri pateikti </w:t>
      </w:r>
      <w:r w:rsidR="004F62D0" w:rsidRPr="007A6889">
        <w:rPr>
          <w:rFonts w:asciiTheme="majorBidi" w:hAnsiTheme="majorBidi" w:cstheme="majorBidi"/>
          <w:szCs w:val="22"/>
          <w:lang w:val="lt-LT"/>
        </w:rPr>
        <w:t>elektronin</w:t>
      </w:r>
      <w:r w:rsidR="00BB130E" w:rsidRPr="007A6889">
        <w:rPr>
          <w:rFonts w:asciiTheme="majorBidi" w:hAnsiTheme="majorBidi" w:cstheme="majorBidi"/>
          <w:szCs w:val="22"/>
          <w:lang w:val="lt-LT"/>
        </w:rPr>
        <w:t>ę</w:t>
      </w:r>
      <w:r w:rsidR="004F62D0" w:rsidRPr="007A6889">
        <w:rPr>
          <w:rFonts w:asciiTheme="majorBidi" w:hAnsiTheme="majorBidi" w:cstheme="majorBidi"/>
          <w:szCs w:val="22"/>
          <w:lang w:val="lt-LT"/>
        </w:rPr>
        <w:t xml:space="preserve"> sąskait</w:t>
      </w:r>
      <w:r w:rsidR="00BB130E" w:rsidRPr="007A6889">
        <w:rPr>
          <w:rFonts w:asciiTheme="majorBidi" w:hAnsiTheme="majorBidi" w:cstheme="majorBidi"/>
          <w:szCs w:val="22"/>
          <w:lang w:val="lt-LT"/>
        </w:rPr>
        <w:t xml:space="preserve">ą </w:t>
      </w:r>
      <w:r w:rsidR="004F62D0" w:rsidRPr="007A6889">
        <w:rPr>
          <w:rFonts w:asciiTheme="majorBidi" w:hAnsiTheme="majorBidi" w:cstheme="majorBidi"/>
          <w:szCs w:val="22"/>
          <w:lang w:val="lt-LT"/>
        </w:rPr>
        <w:t>faktūr</w:t>
      </w:r>
      <w:r w:rsidR="00BB130E" w:rsidRPr="007A6889">
        <w:rPr>
          <w:rFonts w:asciiTheme="majorBidi" w:hAnsiTheme="majorBidi" w:cstheme="majorBidi"/>
          <w:szCs w:val="22"/>
          <w:lang w:val="lt-LT"/>
        </w:rPr>
        <w:t>ą</w:t>
      </w:r>
      <w:r w:rsidR="004F62D0" w:rsidRPr="007A6889">
        <w:rPr>
          <w:rFonts w:asciiTheme="majorBidi" w:hAnsiTheme="majorBidi" w:cstheme="majorBidi"/>
          <w:szCs w:val="22"/>
          <w:lang w:val="lt-LT"/>
        </w:rPr>
        <w:t>, atitinkanči</w:t>
      </w:r>
      <w:r w:rsidR="00BB130E" w:rsidRPr="007A6889">
        <w:rPr>
          <w:rFonts w:asciiTheme="majorBidi" w:hAnsiTheme="majorBidi" w:cstheme="majorBidi"/>
          <w:szCs w:val="22"/>
          <w:lang w:val="lt-LT"/>
        </w:rPr>
        <w:t>ą</w:t>
      </w:r>
      <w:r w:rsidR="004F62D0" w:rsidRPr="007A6889">
        <w:rPr>
          <w:rFonts w:asciiTheme="majorBidi" w:hAnsiTheme="majorBidi" w:cstheme="majorBidi"/>
          <w:szCs w:val="22"/>
          <w:lang w:val="lt-LT"/>
        </w:rPr>
        <w:t xml:space="preserve"> Europos elektroninių sąskaitų faktūrų standartą</w:t>
      </w:r>
      <w:r w:rsidR="00BB130E" w:rsidRPr="007A6889">
        <w:rPr>
          <w:rFonts w:asciiTheme="majorBidi" w:hAnsiTheme="majorBidi" w:cstheme="majorBidi"/>
          <w:szCs w:val="22"/>
          <w:lang w:val="lt-LT"/>
        </w:rPr>
        <w:t xml:space="preserve">. </w:t>
      </w:r>
      <w:r w:rsidR="004F62D0" w:rsidRPr="007A6889">
        <w:rPr>
          <w:rFonts w:asciiTheme="majorBidi" w:hAnsiTheme="majorBidi" w:cstheme="majorBidi"/>
          <w:szCs w:val="22"/>
          <w:lang w:val="lt-LT"/>
        </w:rPr>
        <w:t>Europos elektroninių sąskaitų faktūrų standarto neatitinkančios elektroninės sąskaitos faktūros gali būti teikiamos tik naudojantis</w:t>
      </w:r>
      <w:r w:rsidR="00413980" w:rsidRPr="007A6889">
        <w:rPr>
          <w:rFonts w:asciiTheme="majorBidi" w:eastAsiaTheme="minorHAnsi" w:hAnsiTheme="majorBidi" w:cstheme="majorBidi"/>
          <w:b/>
          <w:bCs/>
          <w:kern w:val="2"/>
          <w:szCs w:val="22"/>
          <w:lang w:val="lt-LT"/>
          <w14:ligatures w14:val="standardContextual"/>
        </w:rPr>
        <w:t xml:space="preserve"> </w:t>
      </w:r>
      <w:r w:rsidR="00413980" w:rsidRPr="007A6889">
        <w:rPr>
          <w:rFonts w:asciiTheme="majorBidi" w:hAnsiTheme="majorBidi" w:cstheme="majorBidi"/>
          <w:szCs w:val="22"/>
          <w:lang w:val="lt-LT"/>
        </w:rPr>
        <w:t>sąskaitų administravimo bendrąj</w:t>
      </w:r>
      <w:r w:rsidR="00597380" w:rsidRPr="007A6889">
        <w:rPr>
          <w:rFonts w:asciiTheme="majorBidi" w:hAnsiTheme="majorBidi" w:cstheme="majorBidi"/>
          <w:szCs w:val="22"/>
          <w:lang w:val="lt-LT"/>
        </w:rPr>
        <w:t>a</w:t>
      </w:r>
      <w:r w:rsidR="00413980" w:rsidRPr="007A6889">
        <w:rPr>
          <w:rFonts w:asciiTheme="majorBidi" w:hAnsiTheme="majorBidi" w:cstheme="majorBidi"/>
          <w:szCs w:val="22"/>
          <w:lang w:val="lt-LT"/>
        </w:rPr>
        <w:t xml:space="preserve"> informacin</w:t>
      </w:r>
      <w:r w:rsidR="00597380" w:rsidRPr="007A6889">
        <w:rPr>
          <w:rFonts w:asciiTheme="majorBidi" w:hAnsiTheme="majorBidi" w:cstheme="majorBidi"/>
          <w:szCs w:val="22"/>
          <w:lang w:val="lt-LT"/>
        </w:rPr>
        <w:t>e</w:t>
      </w:r>
      <w:r w:rsidR="00413980" w:rsidRPr="007A6889">
        <w:rPr>
          <w:rFonts w:asciiTheme="majorBidi" w:hAnsiTheme="majorBidi" w:cstheme="majorBidi"/>
          <w:szCs w:val="22"/>
          <w:lang w:val="lt-LT"/>
        </w:rPr>
        <w:t xml:space="preserve"> sistem</w:t>
      </w:r>
      <w:r w:rsidR="00597380" w:rsidRPr="007A6889">
        <w:rPr>
          <w:rFonts w:asciiTheme="majorBidi" w:hAnsiTheme="majorBidi" w:cstheme="majorBidi"/>
          <w:szCs w:val="22"/>
          <w:lang w:val="lt-LT"/>
        </w:rPr>
        <w:t>a</w:t>
      </w:r>
      <w:r w:rsidR="00413980" w:rsidRPr="007A6889">
        <w:rPr>
          <w:rFonts w:asciiTheme="majorBidi" w:hAnsiTheme="majorBidi" w:cstheme="majorBidi"/>
          <w:szCs w:val="22"/>
          <w:lang w:val="lt-LT"/>
        </w:rPr>
        <w:t xml:space="preserve"> (toliau – „</w:t>
      </w:r>
      <w:proofErr w:type="spellStart"/>
      <w:r w:rsidR="00413980" w:rsidRPr="007A6889">
        <w:rPr>
          <w:rFonts w:asciiTheme="majorBidi" w:hAnsiTheme="majorBidi" w:cstheme="majorBidi"/>
          <w:szCs w:val="22"/>
          <w:lang w:val="lt-LT"/>
        </w:rPr>
        <w:t>Sabis</w:t>
      </w:r>
      <w:proofErr w:type="spellEnd"/>
      <w:r w:rsidR="00413980" w:rsidRPr="007A6889">
        <w:rPr>
          <w:rFonts w:asciiTheme="majorBidi" w:hAnsiTheme="majorBidi" w:cstheme="majorBidi"/>
          <w:szCs w:val="22"/>
          <w:lang w:val="lt-LT"/>
        </w:rPr>
        <w:t>“)</w:t>
      </w:r>
      <w:r w:rsidR="00413980" w:rsidRPr="007A6889">
        <w:rPr>
          <w:rFonts w:asciiTheme="majorBidi" w:hAnsiTheme="majorBidi" w:cstheme="majorBidi"/>
          <w:b/>
          <w:bCs/>
          <w:szCs w:val="22"/>
          <w:lang w:val="lt-LT"/>
        </w:rPr>
        <w:t xml:space="preserve"> </w:t>
      </w:r>
      <w:r w:rsidR="004F62D0" w:rsidRPr="007A6889">
        <w:rPr>
          <w:rFonts w:asciiTheme="majorBidi" w:hAnsiTheme="majorBidi" w:cstheme="majorBidi"/>
          <w:szCs w:val="22"/>
          <w:lang w:val="lt-LT"/>
        </w:rPr>
        <w:t xml:space="preserve"> priemonėmis. Užsakovas elektronines sąskaitas faktūras priima ir apdoroja naudodamasis informacinės sistemos „</w:t>
      </w:r>
      <w:proofErr w:type="spellStart"/>
      <w:r w:rsidR="00597380" w:rsidRPr="007A6889">
        <w:rPr>
          <w:rFonts w:asciiTheme="majorBidi" w:hAnsiTheme="majorBidi" w:cstheme="majorBidi"/>
          <w:szCs w:val="22"/>
          <w:lang w:val="lt-LT"/>
        </w:rPr>
        <w:t>Sabis</w:t>
      </w:r>
      <w:proofErr w:type="spellEnd"/>
      <w:r w:rsidR="004F62D0" w:rsidRPr="007A6889">
        <w:rPr>
          <w:rFonts w:asciiTheme="majorBidi" w:hAnsiTheme="majorBidi" w:cstheme="majorBidi"/>
          <w:szCs w:val="22"/>
          <w:lang w:val="lt-LT"/>
        </w:rPr>
        <w:t xml:space="preserve">“ priemonėmis. </w:t>
      </w:r>
    </w:p>
    <w:p w14:paraId="2FD8DB87" w14:textId="0491CE66" w:rsidR="000D0735" w:rsidRPr="007A6889" w:rsidRDefault="00992A9C" w:rsidP="00EE556F">
      <w:pPr>
        <w:pStyle w:val="Sraopastraipa"/>
        <w:numPr>
          <w:ilvl w:val="0"/>
          <w:numId w:val="0"/>
        </w:numPr>
        <w:pBdr>
          <w:top w:val="nil"/>
          <w:left w:val="nil"/>
          <w:bottom w:val="nil"/>
          <w:right w:val="nil"/>
          <w:between w:val="nil"/>
          <w:bar w:val="nil"/>
        </w:pBdr>
        <w:tabs>
          <w:tab w:val="left" w:pos="426"/>
          <w:tab w:val="left" w:pos="567"/>
        </w:tabs>
        <w:spacing w:before="0" w:after="0"/>
        <w:ind w:right="-2"/>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4.</w:t>
      </w:r>
      <w:r w:rsidR="00F26641">
        <w:rPr>
          <w:rFonts w:asciiTheme="majorBidi" w:eastAsia="Arial Unicode MS" w:hAnsiTheme="majorBidi" w:cstheme="majorBidi"/>
          <w:noProof/>
          <w:sz w:val="22"/>
          <w:szCs w:val="22"/>
          <w:bdr w:val="nil"/>
          <w:lang w:val="lt-LT"/>
        </w:rPr>
        <w:t>7</w:t>
      </w:r>
      <w:r w:rsidRPr="007A6889">
        <w:rPr>
          <w:rFonts w:asciiTheme="majorBidi" w:eastAsia="Arial Unicode MS" w:hAnsiTheme="majorBidi" w:cstheme="majorBidi"/>
          <w:noProof/>
          <w:sz w:val="22"/>
          <w:szCs w:val="22"/>
          <w:bdr w:val="nil"/>
          <w:lang w:val="lt-LT"/>
        </w:rPr>
        <w:t>. Jeigu bet kokio mokėjimo pagal šią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CD2A72C" w14:textId="427D91F6" w:rsidR="00403FE0" w:rsidRPr="007A6889" w:rsidRDefault="00082380" w:rsidP="00EE556F">
      <w:pPr>
        <w:pStyle w:val="Sraopastraipa"/>
        <w:numPr>
          <w:ilvl w:val="0"/>
          <w:numId w:val="0"/>
        </w:numPr>
        <w:pBdr>
          <w:top w:val="nil"/>
          <w:left w:val="nil"/>
          <w:bottom w:val="nil"/>
          <w:right w:val="nil"/>
          <w:between w:val="nil"/>
          <w:bar w:val="nil"/>
        </w:pBdr>
        <w:tabs>
          <w:tab w:val="left" w:pos="426"/>
          <w:tab w:val="left" w:pos="567"/>
        </w:tabs>
        <w:spacing w:before="0" w:after="0"/>
        <w:ind w:right="-2"/>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4.</w:t>
      </w:r>
      <w:r w:rsidR="00755436">
        <w:rPr>
          <w:rFonts w:asciiTheme="majorBidi" w:eastAsia="Arial Unicode MS" w:hAnsiTheme="majorBidi" w:cstheme="majorBidi"/>
          <w:noProof/>
          <w:sz w:val="22"/>
          <w:szCs w:val="22"/>
          <w:bdr w:val="nil"/>
          <w:lang w:val="lt-LT"/>
        </w:rPr>
        <w:t>8</w:t>
      </w:r>
      <w:r w:rsidRPr="007A6889">
        <w:rPr>
          <w:rFonts w:asciiTheme="majorBidi" w:eastAsia="Arial Unicode MS" w:hAnsiTheme="majorBidi" w:cstheme="majorBidi"/>
          <w:noProof/>
          <w:sz w:val="22"/>
          <w:szCs w:val="22"/>
          <w:bdr w:val="nil"/>
          <w:lang w:val="lt-LT"/>
        </w:rPr>
        <w:t>. 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44519ACF" w14:textId="028E8033" w:rsidR="0048750F" w:rsidRPr="007A6889" w:rsidRDefault="00733216" w:rsidP="008E441B">
      <w:pPr>
        <w:pStyle w:val="Sraopastraipa"/>
        <w:numPr>
          <w:ilvl w:val="0"/>
          <w:numId w:val="0"/>
        </w:numPr>
        <w:tabs>
          <w:tab w:val="left" w:pos="426"/>
        </w:tabs>
        <w:spacing w:before="0" w:after="0"/>
        <w:jc w:val="center"/>
        <w:rPr>
          <w:rFonts w:asciiTheme="majorBidi" w:hAnsiTheme="majorBidi" w:cstheme="majorBidi"/>
          <w:b/>
          <w:caps/>
          <w:sz w:val="22"/>
          <w:szCs w:val="22"/>
          <w:lang w:val="lt-LT"/>
        </w:rPr>
      </w:pPr>
      <w:r w:rsidRPr="007A6889">
        <w:rPr>
          <w:rFonts w:asciiTheme="majorBidi" w:hAnsiTheme="majorBidi" w:cstheme="majorBidi"/>
          <w:b/>
          <w:caps/>
          <w:sz w:val="22"/>
          <w:szCs w:val="22"/>
          <w:lang w:val="lt-LT"/>
        </w:rPr>
        <w:t>5</w:t>
      </w:r>
      <w:r w:rsidR="0048750F" w:rsidRPr="007A6889">
        <w:rPr>
          <w:rFonts w:asciiTheme="majorBidi" w:hAnsiTheme="majorBidi" w:cstheme="majorBidi"/>
          <w:b/>
          <w:caps/>
          <w:sz w:val="22"/>
          <w:szCs w:val="22"/>
          <w:lang w:val="lt-LT"/>
        </w:rPr>
        <w:t xml:space="preserve">. </w:t>
      </w:r>
      <w:r w:rsidR="00F46716" w:rsidRPr="007A6889">
        <w:rPr>
          <w:rFonts w:asciiTheme="majorBidi" w:hAnsiTheme="majorBidi" w:cstheme="majorBidi"/>
          <w:b/>
          <w:caps/>
          <w:sz w:val="22"/>
          <w:szCs w:val="22"/>
          <w:lang w:val="lt-LT"/>
        </w:rPr>
        <w:t>SUBTIEKIMAS</w:t>
      </w:r>
    </w:p>
    <w:p w14:paraId="09ACCDE5" w14:textId="5A20FC13" w:rsidR="002B2912" w:rsidRPr="007A6889" w:rsidRDefault="00733216"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5</w:t>
      </w:r>
      <w:r w:rsidR="00EC1468" w:rsidRPr="007A6889">
        <w:rPr>
          <w:rFonts w:asciiTheme="majorBidi" w:hAnsiTheme="majorBidi" w:cstheme="majorBidi"/>
          <w:sz w:val="22"/>
          <w:szCs w:val="22"/>
          <w:lang w:val="lt-LT"/>
        </w:rPr>
        <w:t>.1.</w:t>
      </w:r>
      <w:r w:rsidR="002B2912" w:rsidRPr="007A6889">
        <w:rPr>
          <w:rFonts w:asciiTheme="majorBidi" w:hAnsiTheme="majorBidi" w:cstheme="majorBidi"/>
          <w:sz w:val="22"/>
          <w:szCs w:val="22"/>
          <w:lang w:val="lt-LT"/>
        </w:rPr>
        <w:t xml:space="preserve"> Sutarties vykdymui </w:t>
      </w:r>
      <w:r w:rsidR="00127640" w:rsidRPr="007A6889">
        <w:rPr>
          <w:rFonts w:asciiTheme="majorBidi" w:hAnsiTheme="majorBidi" w:cstheme="majorBidi"/>
          <w:sz w:val="22"/>
          <w:szCs w:val="22"/>
          <w:lang w:val="lt-LT"/>
        </w:rPr>
        <w:t>Tie</w:t>
      </w:r>
      <w:r w:rsidR="005A35B2" w:rsidRPr="007A6889">
        <w:rPr>
          <w:rFonts w:asciiTheme="majorBidi" w:hAnsiTheme="majorBidi" w:cstheme="majorBidi"/>
          <w:sz w:val="22"/>
          <w:szCs w:val="22"/>
          <w:lang w:val="lt-LT"/>
        </w:rPr>
        <w:t>kėjas</w:t>
      </w:r>
      <w:r w:rsidR="002B2912" w:rsidRPr="007A6889">
        <w:rPr>
          <w:rFonts w:asciiTheme="majorBidi" w:hAnsiTheme="majorBidi" w:cstheme="majorBidi"/>
          <w:sz w:val="22"/>
          <w:szCs w:val="22"/>
          <w:lang w:val="lt-LT"/>
        </w:rPr>
        <w:t xml:space="preserve"> pasitelkia šiuos subti</w:t>
      </w:r>
      <w:r w:rsidR="00F46716" w:rsidRPr="007A6889">
        <w:rPr>
          <w:rFonts w:asciiTheme="majorBidi" w:hAnsiTheme="majorBidi" w:cstheme="majorBidi"/>
          <w:sz w:val="22"/>
          <w:szCs w:val="22"/>
          <w:lang w:val="lt-LT"/>
        </w:rPr>
        <w:t>e</w:t>
      </w:r>
      <w:r w:rsidR="002B2912" w:rsidRPr="007A6889">
        <w:rPr>
          <w:rFonts w:asciiTheme="majorBidi" w:hAnsiTheme="majorBidi" w:cstheme="majorBidi"/>
          <w:sz w:val="22"/>
          <w:szCs w:val="22"/>
          <w:lang w:val="lt-LT"/>
        </w:rPr>
        <w:t>kėjus: (</w:t>
      </w:r>
      <w:r w:rsidR="002B2912" w:rsidRPr="007A6889">
        <w:rPr>
          <w:rFonts w:asciiTheme="majorBidi" w:hAnsiTheme="majorBidi" w:cstheme="majorBidi"/>
          <w:i/>
          <w:sz w:val="22"/>
          <w:szCs w:val="22"/>
          <w:lang w:val="lt-LT"/>
        </w:rPr>
        <w:t>pildyti jei Tiekėjo pasiūlyme nurodyti konkretūs pasitelkiami subtiekėjai</w:t>
      </w:r>
      <w:r w:rsidR="000E3233" w:rsidRPr="007A6889">
        <w:rPr>
          <w:rFonts w:asciiTheme="majorBidi" w:hAnsiTheme="majorBidi" w:cstheme="majorBidi"/>
          <w:i/>
          <w:sz w:val="22"/>
          <w:szCs w:val="22"/>
          <w:lang w:val="lt-LT"/>
        </w:rPr>
        <w:t xml:space="preserve">. Tuo atveju, jeigu subtiekėjas </w:t>
      </w:r>
      <w:r w:rsidR="006A5D52" w:rsidRPr="007A6889">
        <w:rPr>
          <w:rFonts w:asciiTheme="majorBidi" w:hAnsiTheme="majorBidi" w:cstheme="majorBidi"/>
          <w:i/>
          <w:sz w:val="22"/>
          <w:szCs w:val="22"/>
          <w:lang w:val="lt-LT"/>
        </w:rPr>
        <w:t xml:space="preserve">nebuvo nurodytas </w:t>
      </w:r>
      <w:r w:rsidR="000E3233" w:rsidRPr="007A6889">
        <w:rPr>
          <w:rFonts w:asciiTheme="majorBidi" w:hAnsiTheme="majorBidi" w:cstheme="majorBidi"/>
          <w:i/>
          <w:sz w:val="22"/>
          <w:szCs w:val="22"/>
          <w:lang w:val="lt-LT"/>
        </w:rPr>
        <w:t xml:space="preserve">Tiekėjo pasiūlyme, </w:t>
      </w:r>
      <w:r w:rsidR="006A5D52" w:rsidRPr="007A6889">
        <w:rPr>
          <w:rFonts w:asciiTheme="majorBidi" w:hAnsiTheme="majorBidi" w:cstheme="majorBidi"/>
          <w:i/>
          <w:sz w:val="22"/>
          <w:szCs w:val="22"/>
          <w:lang w:val="lt-LT"/>
        </w:rPr>
        <w:t xml:space="preserve">Sutartyje </w:t>
      </w:r>
      <w:r w:rsidR="000E3233" w:rsidRPr="007A6889">
        <w:rPr>
          <w:rFonts w:asciiTheme="majorBidi" w:hAnsiTheme="majorBidi" w:cstheme="majorBidi"/>
          <w:i/>
          <w:sz w:val="22"/>
          <w:szCs w:val="22"/>
          <w:lang w:val="lt-LT"/>
        </w:rPr>
        <w:t>nurodoma:</w:t>
      </w:r>
      <w:r w:rsidR="001853ED" w:rsidRPr="007A6889">
        <w:rPr>
          <w:rFonts w:asciiTheme="majorBidi" w:hAnsiTheme="majorBidi" w:cstheme="majorBidi"/>
          <w:sz w:val="22"/>
          <w:szCs w:val="22"/>
          <w:lang w:val="lt-LT"/>
        </w:rPr>
        <w:t xml:space="preserve"> „</w:t>
      </w:r>
      <w:r w:rsidR="000E3233" w:rsidRPr="007A6889">
        <w:rPr>
          <w:rFonts w:asciiTheme="majorBidi" w:hAnsiTheme="majorBidi" w:cstheme="majorBidi"/>
          <w:i/>
          <w:sz w:val="22"/>
          <w:szCs w:val="22"/>
          <w:lang w:val="lt-LT"/>
        </w:rPr>
        <w:t xml:space="preserve">5.1. </w:t>
      </w:r>
      <w:r w:rsidR="008B1A18" w:rsidRPr="007A6889">
        <w:rPr>
          <w:rFonts w:asciiTheme="majorBidi" w:hAnsiTheme="majorBidi" w:cstheme="majorBidi"/>
          <w:i/>
          <w:sz w:val="22"/>
          <w:szCs w:val="22"/>
          <w:lang w:val="lt-LT"/>
        </w:rPr>
        <w:t xml:space="preserve">Iki Sutarties vykdymo pradžios </w:t>
      </w:r>
      <w:r w:rsidR="000E3233" w:rsidRPr="007A6889">
        <w:rPr>
          <w:rFonts w:asciiTheme="majorBidi" w:hAnsiTheme="majorBidi" w:cstheme="majorBidi"/>
          <w:i/>
          <w:sz w:val="22"/>
          <w:szCs w:val="22"/>
          <w:lang w:val="lt-LT"/>
        </w:rPr>
        <w:t xml:space="preserve">Tiekėjas įsipareigoja </w:t>
      </w:r>
      <w:r w:rsidR="009A3855" w:rsidRPr="007A6889">
        <w:rPr>
          <w:rFonts w:asciiTheme="majorBidi" w:hAnsiTheme="majorBidi" w:cstheme="majorBidi"/>
          <w:i/>
          <w:sz w:val="22"/>
          <w:szCs w:val="22"/>
          <w:lang w:val="lt-LT"/>
        </w:rPr>
        <w:t xml:space="preserve">Užsakovui </w:t>
      </w:r>
      <w:r w:rsidR="000E3233" w:rsidRPr="007A6889">
        <w:rPr>
          <w:rFonts w:asciiTheme="majorBidi" w:hAnsiTheme="majorBidi" w:cstheme="majorBidi"/>
          <w:i/>
          <w:sz w:val="22"/>
          <w:szCs w:val="22"/>
          <w:lang w:val="lt-LT"/>
        </w:rPr>
        <w:t xml:space="preserve">pranešti tuo metu žinomo subtiekėjo pavadinimą, kontaktinius duomenis ir jo atstovus. Tiekėjas privalo </w:t>
      </w:r>
      <w:r w:rsidR="006A5D52" w:rsidRPr="007A6889">
        <w:rPr>
          <w:rFonts w:asciiTheme="majorBidi" w:hAnsiTheme="majorBidi" w:cstheme="majorBidi"/>
          <w:i/>
          <w:sz w:val="22"/>
          <w:szCs w:val="22"/>
          <w:lang w:val="lt-LT"/>
        </w:rPr>
        <w:t xml:space="preserve">Bendrosiose </w:t>
      </w:r>
      <w:r w:rsidR="009A3855" w:rsidRPr="007A6889">
        <w:rPr>
          <w:rFonts w:asciiTheme="majorBidi" w:hAnsiTheme="majorBidi" w:cstheme="majorBidi"/>
          <w:i/>
          <w:sz w:val="22"/>
          <w:szCs w:val="22"/>
          <w:lang w:val="lt-LT"/>
        </w:rPr>
        <w:t>paslaugų</w:t>
      </w:r>
      <w:r w:rsidR="00734C26" w:rsidRPr="007A6889">
        <w:rPr>
          <w:rFonts w:asciiTheme="majorBidi" w:hAnsiTheme="majorBidi" w:cstheme="majorBidi"/>
          <w:i/>
          <w:sz w:val="22"/>
          <w:szCs w:val="22"/>
          <w:lang w:val="lt-LT"/>
        </w:rPr>
        <w:t xml:space="preserve"> sutarties </w:t>
      </w:r>
      <w:r w:rsidR="006A5D52" w:rsidRPr="007A6889">
        <w:rPr>
          <w:rFonts w:asciiTheme="majorBidi" w:hAnsiTheme="majorBidi" w:cstheme="majorBidi"/>
          <w:i/>
          <w:sz w:val="22"/>
          <w:szCs w:val="22"/>
          <w:lang w:val="lt-LT"/>
        </w:rPr>
        <w:t>sąlygose</w:t>
      </w:r>
      <w:r w:rsidR="000E3233" w:rsidRPr="007A6889">
        <w:rPr>
          <w:rFonts w:asciiTheme="majorBidi" w:hAnsiTheme="majorBidi" w:cstheme="majorBidi"/>
          <w:i/>
          <w:sz w:val="22"/>
          <w:szCs w:val="22"/>
          <w:lang w:val="lt-LT"/>
        </w:rPr>
        <w:t xml:space="preserve"> nustatyta tvarka ir terminais informuoti </w:t>
      </w:r>
      <w:r w:rsidR="009A3855" w:rsidRPr="007A6889">
        <w:rPr>
          <w:rFonts w:asciiTheme="majorBidi" w:hAnsiTheme="majorBidi" w:cstheme="majorBidi"/>
          <w:i/>
          <w:sz w:val="22"/>
          <w:szCs w:val="22"/>
          <w:lang w:val="lt-LT"/>
        </w:rPr>
        <w:t>Užsakovą</w:t>
      </w:r>
      <w:r w:rsidR="009A3855" w:rsidRPr="007A6889">
        <w:rPr>
          <w:rFonts w:asciiTheme="majorBidi" w:hAnsiTheme="majorBidi" w:cstheme="majorBidi"/>
          <w:sz w:val="22"/>
          <w:szCs w:val="22"/>
          <w:lang w:val="lt-LT"/>
        </w:rPr>
        <w:t xml:space="preserve"> </w:t>
      </w:r>
      <w:r w:rsidR="000E3233" w:rsidRPr="007A6889">
        <w:rPr>
          <w:rFonts w:asciiTheme="majorBidi" w:hAnsiTheme="majorBidi" w:cstheme="majorBidi"/>
          <w:i/>
          <w:sz w:val="22"/>
          <w:szCs w:val="22"/>
          <w:lang w:val="lt-LT"/>
        </w:rPr>
        <w:t>apie minėtos informacijos pasikeitimus</w:t>
      </w:r>
      <w:r w:rsidR="00995D55" w:rsidRPr="007A6889">
        <w:rPr>
          <w:rFonts w:asciiTheme="majorBidi" w:hAnsiTheme="majorBidi" w:cstheme="majorBidi"/>
          <w:i/>
          <w:sz w:val="22"/>
          <w:szCs w:val="22"/>
          <w:lang w:val="lt-LT"/>
        </w:rPr>
        <w:t xml:space="preserve"> visu Sutarties vykdymo metu.</w:t>
      </w:r>
      <w:r w:rsidR="001853ED" w:rsidRPr="007A6889">
        <w:rPr>
          <w:rFonts w:asciiTheme="majorBidi" w:hAnsiTheme="majorBidi" w:cstheme="majorBidi"/>
          <w:i/>
          <w:sz w:val="22"/>
          <w:szCs w:val="22"/>
          <w:lang w:val="lt-LT"/>
        </w:rPr>
        <w:t>“</w:t>
      </w:r>
      <w:r w:rsidR="000E3233" w:rsidRPr="007A6889">
        <w:rPr>
          <w:rFonts w:asciiTheme="majorBidi" w:hAnsiTheme="majorBidi" w:cstheme="majorBidi"/>
          <w:sz w:val="22"/>
          <w:szCs w:val="22"/>
          <w:lang w:val="lt-LT"/>
        </w:rPr>
        <w:t>).</w:t>
      </w:r>
      <w:r w:rsidR="00734C26" w:rsidRPr="007A6889">
        <w:rPr>
          <w:rFonts w:asciiTheme="majorBidi" w:hAnsiTheme="majorBidi" w:cstheme="majorBidi"/>
          <w:sz w:val="22"/>
          <w:szCs w:val="22"/>
          <w:lang w:val="lt-LT"/>
        </w:rPr>
        <w:t xml:space="preserve"> </w:t>
      </w:r>
      <w:r w:rsidR="006A5D52" w:rsidRPr="007A6889">
        <w:rPr>
          <w:rFonts w:asciiTheme="majorBidi" w:hAnsiTheme="majorBidi" w:cstheme="majorBidi"/>
          <w:sz w:val="22"/>
          <w:szCs w:val="22"/>
          <w:lang w:val="lt-LT"/>
        </w:rPr>
        <w:t xml:space="preserve"> </w:t>
      </w:r>
    </w:p>
    <w:p w14:paraId="4295F848" w14:textId="763F34F4" w:rsidR="00106011" w:rsidRPr="007A6889" w:rsidRDefault="00733216"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5</w:t>
      </w:r>
      <w:r w:rsidR="002B2912" w:rsidRPr="007A6889">
        <w:rPr>
          <w:rFonts w:asciiTheme="majorBidi" w:hAnsiTheme="majorBidi" w:cstheme="majorBidi"/>
          <w:sz w:val="22"/>
          <w:szCs w:val="22"/>
          <w:lang w:val="lt-LT"/>
        </w:rPr>
        <w:t>.2.</w:t>
      </w:r>
      <w:r w:rsidR="001853ED" w:rsidRPr="007A6889">
        <w:rPr>
          <w:rFonts w:asciiTheme="majorBidi" w:hAnsiTheme="majorBidi" w:cstheme="majorBidi"/>
          <w:sz w:val="22"/>
          <w:szCs w:val="22"/>
          <w:lang w:val="lt-LT"/>
        </w:rPr>
        <w:t xml:space="preserve"> </w:t>
      </w:r>
      <w:r w:rsidR="00FC1E3C" w:rsidRPr="007A6889">
        <w:rPr>
          <w:rFonts w:asciiTheme="majorBidi" w:hAnsiTheme="majorBidi" w:cstheme="majorBidi"/>
          <w:sz w:val="22"/>
          <w:szCs w:val="22"/>
          <w:lang w:val="lt-LT"/>
        </w:rPr>
        <w:t>Subtiekėjų keitimo, pasitelkimo ir tiesioginio atsiskaitymo sąlygos su subtiekėjais sąlygos yra nurodytos Bendrosiose paslaugų sutarties sąlygose.</w:t>
      </w:r>
    </w:p>
    <w:p w14:paraId="5AD824AC" w14:textId="77777777" w:rsidR="00403FE0" w:rsidRPr="007A6889" w:rsidRDefault="00403FE0" w:rsidP="00403FE0">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p>
    <w:p w14:paraId="480D0A88" w14:textId="323BD4F2" w:rsidR="00313F1F" w:rsidRPr="007A6889" w:rsidRDefault="00733216" w:rsidP="00403FE0">
      <w:pPr>
        <w:spacing w:after="0"/>
        <w:ind w:left="567" w:hanging="567"/>
        <w:jc w:val="center"/>
        <w:rPr>
          <w:rFonts w:asciiTheme="majorBidi" w:hAnsiTheme="majorBidi" w:cstheme="majorBidi"/>
          <w:b/>
          <w:szCs w:val="22"/>
          <w:lang w:val="lt-LT"/>
        </w:rPr>
      </w:pPr>
      <w:r w:rsidRPr="007A6889">
        <w:rPr>
          <w:rFonts w:asciiTheme="majorBidi" w:hAnsiTheme="majorBidi" w:cstheme="majorBidi"/>
          <w:b/>
          <w:szCs w:val="22"/>
          <w:lang w:val="lt-LT"/>
        </w:rPr>
        <w:t>6</w:t>
      </w:r>
      <w:r w:rsidR="00564D0D" w:rsidRPr="007A6889">
        <w:rPr>
          <w:rFonts w:asciiTheme="majorBidi" w:hAnsiTheme="majorBidi" w:cstheme="majorBidi"/>
          <w:b/>
          <w:szCs w:val="22"/>
          <w:lang w:val="lt-LT"/>
        </w:rPr>
        <w:t xml:space="preserve">. </w:t>
      </w:r>
      <w:r w:rsidR="00521F30" w:rsidRPr="007A6889">
        <w:rPr>
          <w:rFonts w:asciiTheme="majorBidi" w:hAnsiTheme="majorBidi" w:cstheme="majorBidi"/>
          <w:b/>
          <w:szCs w:val="22"/>
          <w:lang w:val="lt-LT"/>
        </w:rPr>
        <w:t>ATSAKINGI ASMENYS</w:t>
      </w:r>
    </w:p>
    <w:p w14:paraId="3759D813" w14:textId="0A772CB5" w:rsidR="00150C6C" w:rsidRPr="007A6889" w:rsidRDefault="00733216"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6</w:t>
      </w:r>
      <w:r w:rsidR="00564D0D" w:rsidRPr="007A6889">
        <w:rPr>
          <w:rFonts w:asciiTheme="majorBidi" w:hAnsiTheme="majorBidi" w:cstheme="majorBidi"/>
          <w:sz w:val="22"/>
          <w:szCs w:val="22"/>
          <w:lang w:val="lt-LT"/>
        </w:rPr>
        <w:t xml:space="preserve">.1. </w:t>
      </w:r>
      <w:r w:rsidR="00150C6C" w:rsidRPr="007A6889">
        <w:rPr>
          <w:rFonts w:asciiTheme="majorBidi" w:hAnsiTheme="majorBidi" w:cstheme="majorBidi"/>
          <w:sz w:val="22"/>
          <w:szCs w:val="22"/>
          <w:lang w:val="lt-LT"/>
        </w:rPr>
        <w:t xml:space="preserve">Su Sutarties vykdymu susijusių klausimų sprendimui </w:t>
      </w:r>
      <w:r w:rsidR="00FE7FEC" w:rsidRPr="007A6889">
        <w:rPr>
          <w:rFonts w:asciiTheme="majorBidi" w:hAnsiTheme="majorBidi" w:cstheme="majorBidi"/>
          <w:sz w:val="22"/>
          <w:szCs w:val="22"/>
          <w:lang w:val="lt-LT"/>
        </w:rPr>
        <w:t>š</w:t>
      </w:r>
      <w:r w:rsidR="00150C6C" w:rsidRPr="007A6889">
        <w:rPr>
          <w:rFonts w:asciiTheme="majorBidi" w:hAnsiTheme="majorBidi" w:cstheme="majorBidi"/>
          <w:sz w:val="22"/>
          <w:szCs w:val="22"/>
          <w:lang w:val="lt-LT"/>
        </w:rPr>
        <w:t>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819"/>
      </w:tblGrid>
      <w:tr w:rsidR="00BF492A" w:rsidRPr="007A6889" w14:paraId="0B2327D8" w14:textId="77777777" w:rsidTr="00E95FB2">
        <w:tc>
          <w:tcPr>
            <w:tcW w:w="4815" w:type="dxa"/>
          </w:tcPr>
          <w:p w14:paraId="0CC3347C" w14:textId="0F396327" w:rsidR="00BF492A" w:rsidRPr="007A6889" w:rsidRDefault="00B96EEF" w:rsidP="00403FE0">
            <w:pPr>
              <w:tabs>
                <w:tab w:val="left" w:pos="426"/>
              </w:tabs>
              <w:spacing w:after="0"/>
              <w:ind w:left="0" w:firstLine="0"/>
              <w:rPr>
                <w:rFonts w:asciiTheme="majorBidi" w:hAnsiTheme="majorBidi" w:cstheme="majorBidi"/>
                <w:b/>
                <w:szCs w:val="22"/>
                <w:lang w:val="lt-LT"/>
              </w:rPr>
            </w:pPr>
            <w:r w:rsidRPr="007A6889">
              <w:rPr>
                <w:rFonts w:asciiTheme="majorBidi" w:hAnsiTheme="majorBidi" w:cstheme="majorBidi"/>
                <w:b/>
                <w:szCs w:val="22"/>
                <w:lang w:val="lt-LT"/>
              </w:rPr>
              <w:t xml:space="preserve">Tiekėjo </w:t>
            </w:r>
            <w:r w:rsidR="00662D7D" w:rsidRPr="007A6889">
              <w:rPr>
                <w:rFonts w:asciiTheme="majorBidi" w:hAnsiTheme="majorBidi" w:cstheme="majorBidi"/>
                <w:b/>
                <w:szCs w:val="22"/>
                <w:lang w:val="lt-LT"/>
              </w:rPr>
              <w:t xml:space="preserve">atsakingas asmuo </w:t>
            </w:r>
          </w:p>
        </w:tc>
        <w:tc>
          <w:tcPr>
            <w:tcW w:w="4819" w:type="dxa"/>
          </w:tcPr>
          <w:p w14:paraId="37C13BE2" w14:textId="279D947A" w:rsidR="00BF492A" w:rsidRPr="007A6889" w:rsidRDefault="00B96EEF" w:rsidP="00403FE0">
            <w:pPr>
              <w:tabs>
                <w:tab w:val="left" w:pos="426"/>
              </w:tabs>
              <w:spacing w:after="0"/>
              <w:ind w:left="0" w:firstLine="0"/>
              <w:rPr>
                <w:rFonts w:asciiTheme="majorBidi" w:hAnsiTheme="majorBidi" w:cstheme="majorBidi"/>
                <w:b/>
                <w:szCs w:val="22"/>
                <w:lang w:val="lt-LT"/>
              </w:rPr>
            </w:pPr>
            <w:r w:rsidRPr="007A6889">
              <w:rPr>
                <w:rFonts w:asciiTheme="majorBidi" w:hAnsiTheme="majorBidi" w:cstheme="majorBidi"/>
                <w:b/>
                <w:szCs w:val="22"/>
                <w:lang w:val="lt-LT"/>
              </w:rPr>
              <w:t>Užsakovo</w:t>
            </w:r>
            <w:r w:rsidR="00662D7D" w:rsidRPr="007A6889">
              <w:rPr>
                <w:rFonts w:asciiTheme="majorBidi" w:hAnsiTheme="majorBidi" w:cstheme="majorBidi"/>
                <w:b/>
                <w:szCs w:val="22"/>
                <w:lang w:val="lt-LT"/>
              </w:rPr>
              <w:t xml:space="preserve"> atsakingas asmuo</w:t>
            </w:r>
          </w:p>
        </w:tc>
      </w:tr>
      <w:tr w:rsidR="00BF492A" w:rsidRPr="00755436" w14:paraId="108008BE" w14:textId="77777777" w:rsidTr="00E95FB2">
        <w:tc>
          <w:tcPr>
            <w:tcW w:w="4815" w:type="dxa"/>
          </w:tcPr>
          <w:p w14:paraId="5EBC3BAB" w14:textId="015B1A9C" w:rsidR="00BF492A" w:rsidRPr="007A6889" w:rsidRDefault="00E95FB2" w:rsidP="00403FE0">
            <w:pPr>
              <w:tabs>
                <w:tab w:val="left" w:pos="426"/>
              </w:tabs>
              <w:spacing w:after="0"/>
              <w:ind w:left="0" w:firstLine="0"/>
              <w:rPr>
                <w:rFonts w:asciiTheme="majorBidi" w:hAnsiTheme="majorBidi" w:cstheme="majorBidi"/>
                <w:i/>
                <w:szCs w:val="22"/>
                <w:highlight w:val="lightGray"/>
                <w:lang w:val="lt-LT"/>
              </w:rPr>
            </w:pPr>
            <w:r w:rsidRPr="007A6889">
              <w:rPr>
                <w:rFonts w:asciiTheme="majorBidi" w:hAnsiTheme="majorBidi" w:cstheme="majorBidi"/>
                <w:i/>
                <w:szCs w:val="22"/>
                <w:highlight w:val="lightGray"/>
                <w:lang w:val="lt-LT"/>
              </w:rPr>
              <w:t>N</w:t>
            </w:r>
            <w:r w:rsidR="001A08BE" w:rsidRPr="007A6889">
              <w:rPr>
                <w:rFonts w:asciiTheme="majorBidi" w:hAnsiTheme="majorBidi" w:cstheme="majorBidi"/>
                <w:i/>
                <w:szCs w:val="22"/>
                <w:highlight w:val="lightGray"/>
                <w:lang w:val="lt-LT"/>
              </w:rPr>
              <w:t>urodoma: pareigos, vardas, pavardė, kontaktiniai duomenys (telefonas, el. pašto adresas)</w:t>
            </w:r>
          </w:p>
        </w:tc>
        <w:tc>
          <w:tcPr>
            <w:tcW w:w="4819" w:type="dxa"/>
          </w:tcPr>
          <w:p w14:paraId="764A03C8" w14:textId="6B1246B5" w:rsidR="00BF492A" w:rsidRPr="007A6889" w:rsidRDefault="001A5C08" w:rsidP="00403FE0">
            <w:pPr>
              <w:tabs>
                <w:tab w:val="left" w:pos="426"/>
              </w:tabs>
              <w:spacing w:after="0"/>
              <w:ind w:left="0" w:firstLine="0"/>
              <w:rPr>
                <w:rFonts w:asciiTheme="majorBidi" w:hAnsiTheme="majorBidi" w:cstheme="majorBidi"/>
                <w:szCs w:val="22"/>
                <w:highlight w:val="lightGray"/>
                <w:lang w:val="lt-LT"/>
              </w:rPr>
            </w:pPr>
            <w:r w:rsidRPr="007A6889">
              <w:rPr>
                <w:rFonts w:asciiTheme="majorBidi" w:hAnsiTheme="majorBidi" w:cstheme="majorBidi"/>
                <w:i/>
                <w:szCs w:val="22"/>
                <w:highlight w:val="lightGray"/>
                <w:lang w:val="lt-LT"/>
              </w:rPr>
              <w:t>Nurodoma: pareigos, vardas, pavardė, kontaktiniai duomenys (telefonas, el. pašto adresas)</w:t>
            </w:r>
          </w:p>
        </w:tc>
      </w:tr>
    </w:tbl>
    <w:p w14:paraId="1B20D1F1" w14:textId="77777777" w:rsidR="00E95FB2" w:rsidRPr="007A6889" w:rsidRDefault="00E95FB2" w:rsidP="00403FE0">
      <w:pPr>
        <w:pStyle w:val="Sraopastraipa"/>
        <w:numPr>
          <w:ilvl w:val="0"/>
          <w:numId w:val="0"/>
        </w:numPr>
        <w:tabs>
          <w:tab w:val="left" w:pos="426"/>
        </w:tabs>
        <w:spacing w:before="0" w:after="0"/>
        <w:rPr>
          <w:rFonts w:asciiTheme="majorBidi" w:hAnsiTheme="majorBidi" w:cstheme="majorBidi"/>
          <w:sz w:val="22"/>
          <w:szCs w:val="22"/>
          <w:lang w:val="lt-LT" w:bidi="lt-LT"/>
        </w:rPr>
      </w:pPr>
    </w:p>
    <w:p w14:paraId="6AB070EE" w14:textId="0DF56B44" w:rsidR="000E492B" w:rsidRPr="007A6889" w:rsidRDefault="00733216" w:rsidP="00403FE0">
      <w:pPr>
        <w:pStyle w:val="Sraopastraipa"/>
        <w:numPr>
          <w:ilvl w:val="0"/>
          <w:numId w:val="0"/>
        </w:numPr>
        <w:tabs>
          <w:tab w:val="left" w:pos="426"/>
        </w:tabs>
        <w:spacing w:before="0" w:after="0"/>
        <w:rPr>
          <w:rFonts w:asciiTheme="majorBidi" w:hAnsiTheme="majorBidi" w:cstheme="majorBidi"/>
          <w:i/>
          <w:color w:val="000000" w:themeColor="text1"/>
          <w:sz w:val="22"/>
          <w:szCs w:val="22"/>
          <w:lang w:val="lt-LT"/>
        </w:rPr>
      </w:pPr>
      <w:r w:rsidRPr="007A6889">
        <w:rPr>
          <w:rFonts w:asciiTheme="majorBidi" w:hAnsiTheme="majorBidi" w:cstheme="majorBidi"/>
          <w:sz w:val="22"/>
          <w:szCs w:val="22"/>
          <w:lang w:val="lt-LT" w:bidi="lt-LT"/>
        </w:rPr>
        <w:t>6</w:t>
      </w:r>
      <w:r w:rsidR="00BF492A" w:rsidRPr="007A6889">
        <w:rPr>
          <w:rFonts w:asciiTheme="majorBidi" w:hAnsiTheme="majorBidi" w:cstheme="majorBidi"/>
          <w:sz w:val="22"/>
          <w:szCs w:val="22"/>
          <w:lang w:val="lt-LT" w:bidi="lt-LT"/>
        </w:rPr>
        <w:t xml:space="preserve">.2. </w:t>
      </w:r>
      <w:r w:rsidR="00B96EEF" w:rsidRPr="007A6889">
        <w:rPr>
          <w:rFonts w:asciiTheme="majorBidi" w:hAnsiTheme="majorBidi" w:cstheme="majorBidi"/>
          <w:color w:val="000000" w:themeColor="text1"/>
          <w:sz w:val="22"/>
          <w:szCs w:val="22"/>
          <w:lang w:val="lt-LT"/>
        </w:rPr>
        <w:t xml:space="preserve">Užsakovo atstovas atsakingas už tai, kad Sutartis ir jos pakeitimai būtų paskelbti Lietuvos Respublikos viešųjų pirkimų įstatyme nustatyta tvarka: </w:t>
      </w:r>
      <w:r w:rsidR="00B96EEF" w:rsidRPr="007A6889">
        <w:rPr>
          <w:rFonts w:asciiTheme="majorBidi" w:hAnsiTheme="majorBidi" w:cstheme="majorBidi"/>
          <w:sz w:val="22"/>
          <w:szCs w:val="22"/>
          <w:lang w:val="lt-LT"/>
        </w:rPr>
        <w:t>[</w:t>
      </w:r>
      <w:r w:rsidR="00B96EEF" w:rsidRPr="007A6889">
        <w:rPr>
          <w:rFonts w:asciiTheme="majorBidi" w:hAnsiTheme="majorBidi" w:cstheme="majorBidi"/>
          <w:i/>
          <w:color w:val="000000" w:themeColor="text1"/>
          <w:sz w:val="22"/>
          <w:szCs w:val="22"/>
          <w:lang w:val="lt-LT"/>
        </w:rPr>
        <w:t>Užsakovo Viešųjų pirkimų skyriaus vadovas arba jo paskirtas Viešųjų pirkimų skyriaus darbuotojas ir jo kontaktiniai duomenys (telefonas, el. pašto adresas)</w:t>
      </w:r>
      <w:r w:rsidR="00B96EEF" w:rsidRPr="007A6889">
        <w:rPr>
          <w:rFonts w:asciiTheme="majorBidi" w:hAnsiTheme="majorBidi" w:cstheme="majorBidi"/>
          <w:sz w:val="22"/>
          <w:szCs w:val="22"/>
          <w:lang w:val="lt-LT"/>
        </w:rPr>
        <w:t>].</w:t>
      </w:r>
    </w:p>
    <w:p w14:paraId="3E4B61F9" w14:textId="77777777" w:rsidR="002C0F56" w:rsidRPr="007A6889" w:rsidRDefault="002C0F56" w:rsidP="00403FE0">
      <w:pPr>
        <w:pStyle w:val="Sraopastraipa"/>
        <w:numPr>
          <w:ilvl w:val="0"/>
          <w:numId w:val="0"/>
        </w:numPr>
        <w:tabs>
          <w:tab w:val="left" w:pos="426"/>
        </w:tabs>
        <w:spacing w:before="0" w:after="0"/>
        <w:rPr>
          <w:rFonts w:asciiTheme="majorBidi" w:hAnsiTheme="majorBidi" w:cstheme="majorBidi"/>
          <w:sz w:val="22"/>
          <w:szCs w:val="22"/>
          <w:lang w:val="lt-LT"/>
        </w:rPr>
      </w:pPr>
    </w:p>
    <w:p w14:paraId="0B192100" w14:textId="53C30EDE" w:rsidR="00521F30" w:rsidRPr="007A6889" w:rsidRDefault="00733216" w:rsidP="00403FE0">
      <w:pPr>
        <w:pStyle w:val="Sraopastraipa"/>
        <w:numPr>
          <w:ilvl w:val="0"/>
          <w:numId w:val="0"/>
        </w:numPr>
        <w:tabs>
          <w:tab w:val="left" w:pos="426"/>
        </w:tabs>
        <w:spacing w:before="0" w:after="0"/>
        <w:jc w:val="center"/>
        <w:rPr>
          <w:rFonts w:asciiTheme="majorBidi" w:hAnsiTheme="majorBidi" w:cstheme="majorBidi"/>
          <w:b/>
          <w:caps/>
          <w:sz w:val="22"/>
          <w:szCs w:val="22"/>
          <w:lang w:val="lt-LT"/>
        </w:rPr>
      </w:pPr>
      <w:r w:rsidRPr="007A6889">
        <w:rPr>
          <w:rFonts w:asciiTheme="majorBidi" w:hAnsiTheme="majorBidi" w:cstheme="majorBidi"/>
          <w:b/>
          <w:caps/>
          <w:sz w:val="22"/>
          <w:szCs w:val="22"/>
          <w:lang w:val="lt-LT"/>
        </w:rPr>
        <w:t>7</w:t>
      </w:r>
      <w:r w:rsidR="00564D0D" w:rsidRPr="007A6889">
        <w:rPr>
          <w:rFonts w:asciiTheme="majorBidi" w:hAnsiTheme="majorBidi" w:cstheme="majorBidi"/>
          <w:b/>
          <w:caps/>
          <w:sz w:val="22"/>
          <w:szCs w:val="22"/>
          <w:lang w:val="lt-LT"/>
        </w:rPr>
        <w:t xml:space="preserve">. </w:t>
      </w:r>
      <w:r w:rsidR="00A31AF1" w:rsidRPr="007A6889">
        <w:rPr>
          <w:rFonts w:asciiTheme="majorBidi" w:hAnsiTheme="majorBidi" w:cstheme="majorBidi"/>
          <w:b/>
          <w:caps/>
          <w:sz w:val="22"/>
          <w:szCs w:val="22"/>
          <w:lang w:val="lt-LT"/>
        </w:rPr>
        <w:t xml:space="preserve">SUTARTIES GALIOJIMO TERMINAS IR </w:t>
      </w:r>
      <w:r w:rsidR="00521F30" w:rsidRPr="007A6889">
        <w:rPr>
          <w:rFonts w:asciiTheme="majorBidi" w:hAnsiTheme="majorBidi" w:cstheme="majorBidi"/>
          <w:b/>
          <w:caps/>
          <w:sz w:val="22"/>
          <w:szCs w:val="22"/>
          <w:lang w:val="lt-LT"/>
        </w:rPr>
        <w:t>KITOS SĄLYGOS</w:t>
      </w:r>
    </w:p>
    <w:p w14:paraId="2796491B" w14:textId="5E1C62C8" w:rsidR="00E73F95" w:rsidRPr="007A6889" w:rsidRDefault="00733216" w:rsidP="00403FE0">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7</w:t>
      </w:r>
      <w:r w:rsidR="00D175C6" w:rsidRPr="007A6889">
        <w:rPr>
          <w:rFonts w:asciiTheme="majorBidi" w:hAnsiTheme="majorBidi" w:cstheme="majorBidi"/>
          <w:color w:val="000000" w:themeColor="text1"/>
          <w:sz w:val="22"/>
          <w:szCs w:val="22"/>
          <w:lang w:val="lt-LT"/>
        </w:rPr>
        <w:t xml:space="preserve">.1. Sutartis įsigalioja nuo </w:t>
      </w:r>
      <w:r w:rsidR="00D524A0" w:rsidRPr="007A6889">
        <w:rPr>
          <w:rFonts w:asciiTheme="majorBidi" w:hAnsiTheme="majorBidi" w:cstheme="majorBidi"/>
          <w:color w:val="000000" w:themeColor="text1"/>
          <w:sz w:val="22"/>
          <w:szCs w:val="22"/>
          <w:lang w:val="lt-LT"/>
        </w:rPr>
        <w:t>jos pasirašymo</w:t>
      </w:r>
      <w:r w:rsidR="00B96EEF" w:rsidRPr="007A6889">
        <w:rPr>
          <w:rFonts w:asciiTheme="majorBidi" w:hAnsiTheme="majorBidi" w:cstheme="majorBidi"/>
          <w:color w:val="000000" w:themeColor="text1"/>
          <w:sz w:val="22"/>
          <w:szCs w:val="22"/>
          <w:lang w:val="lt-LT"/>
        </w:rPr>
        <w:t xml:space="preserve"> </w:t>
      </w:r>
      <w:r w:rsidR="00D175C6" w:rsidRPr="007A6889">
        <w:rPr>
          <w:rFonts w:asciiTheme="majorBidi" w:hAnsiTheme="majorBidi" w:cstheme="majorBidi"/>
          <w:color w:val="000000" w:themeColor="text1"/>
          <w:sz w:val="22"/>
          <w:szCs w:val="22"/>
          <w:lang w:val="lt-LT"/>
        </w:rPr>
        <w:t xml:space="preserve">ir galioja </w:t>
      </w:r>
      <w:r w:rsidR="00E73F95" w:rsidRPr="007A6889">
        <w:rPr>
          <w:rFonts w:asciiTheme="majorBidi" w:hAnsiTheme="majorBidi" w:cstheme="majorBidi"/>
          <w:color w:val="000000" w:themeColor="text1"/>
          <w:sz w:val="22"/>
          <w:szCs w:val="22"/>
          <w:lang w:val="lt-LT"/>
        </w:rPr>
        <w:t xml:space="preserve">iki </w:t>
      </w:r>
      <w:r w:rsidR="00EA46F3" w:rsidRPr="007A6889">
        <w:rPr>
          <w:rFonts w:asciiTheme="majorBidi" w:hAnsiTheme="majorBidi" w:cstheme="majorBidi"/>
          <w:color w:val="000000" w:themeColor="text1"/>
          <w:sz w:val="22"/>
          <w:szCs w:val="22"/>
          <w:lang w:val="lt-LT"/>
        </w:rPr>
        <w:t xml:space="preserve">visiško sutartinių įsipareigojimų įvykdymo dienos. </w:t>
      </w:r>
      <w:r w:rsidR="00D524A0" w:rsidRPr="007A6889">
        <w:rPr>
          <w:rFonts w:asciiTheme="majorBidi" w:hAnsiTheme="majorBidi" w:cstheme="majorBidi"/>
          <w:sz w:val="22"/>
          <w:szCs w:val="22"/>
          <w:lang w:val="lt-LT"/>
        </w:rPr>
        <w:t xml:space="preserve">Paslaugos teikiamos </w:t>
      </w:r>
      <w:r w:rsidR="00691D8F" w:rsidRPr="007A6889">
        <w:rPr>
          <w:rFonts w:asciiTheme="majorBidi" w:hAnsiTheme="majorBidi" w:cstheme="majorBidi"/>
          <w:sz w:val="22"/>
          <w:szCs w:val="22"/>
          <w:lang w:val="lt-LT"/>
        </w:rPr>
        <w:t>12</w:t>
      </w:r>
      <w:r w:rsidR="00D524A0" w:rsidRPr="007A6889">
        <w:rPr>
          <w:rFonts w:asciiTheme="majorBidi" w:hAnsiTheme="majorBidi" w:cstheme="majorBidi"/>
          <w:sz w:val="22"/>
          <w:szCs w:val="22"/>
          <w:lang w:val="lt-LT"/>
        </w:rPr>
        <w:t xml:space="preserve"> (</w:t>
      </w:r>
      <w:r w:rsidR="00691D8F" w:rsidRPr="007A6889">
        <w:rPr>
          <w:rFonts w:asciiTheme="majorBidi" w:hAnsiTheme="majorBidi" w:cstheme="majorBidi"/>
          <w:sz w:val="22"/>
          <w:szCs w:val="22"/>
          <w:lang w:val="lt-LT"/>
        </w:rPr>
        <w:t>dvylika)</w:t>
      </w:r>
      <w:r w:rsidR="00D524A0" w:rsidRPr="007A6889">
        <w:rPr>
          <w:rFonts w:asciiTheme="majorBidi" w:hAnsiTheme="majorBidi" w:cstheme="majorBidi"/>
          <w:sz w:val="22"/>
          <w:szCs w:val="22"/>
          <w:lang w:val="lt-LT"/>
        </w:rPr>
        <w:t xml:space="preserve"> mėnesi</w:t>
      </w:r>
      <w:r w:rsidR="00691D8F" w:rsidRPr="007A6889">
        <w:rPr>
          <w:rFonts w:asciiTheme="majorBidi" w:hAnsiTheme="majorBidi" w:cstheme="majorBidi"/>
          <w:sz w:val="22"/>
          <w:szCs w:val="22"/>
          <w:lang w:val="lt-LT"/>
        </w:rPr>
        <w:t>ų</w:t>
      </w:r>
      <w:r w:rsidR="0047582A" w:rsidRPr="007A6889">
        <w:rPr>
          <w:rFonts w:asciiTheme="majorBidi" w:hAnsiTheme="majorBidi" w:cstheme="majorBidi"/>
          <w:sz w:val="22"/>
          <w:szCs w:val="22"/>
          <w:lang w:val="lt-LT"/>
        </w:rPr>
        <w:t>.</w:t>
      </w:r>
    </w:p>
    <w:p w14:paraId="5A552CD0" w14:textId="77777777" w:rsidR="007C55A8" w:rsidRPr="007A6889" w:rsidRDefault="00FD6D78" w:rsidP="0075170C">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7</w:t>
      </w:r>
      <w:r w:rsidR="00D175C6" w:rsidRPr="007A6889">
        <w:rPr>
          <w:rFonts w:asciiTheme="majorBidi" w:hAnsiTheme="majorBidi" w:cstheme="majorBidi"/>
          <w:color w:val="000000" w:themeColor="text1"/>
          <w:sz w:val="22"/>
          <w:szCs w:val="22"/>
          <w:lang w:val="lt-LT"/>
        </w:rPr>
        <w:t xml:space="preserve">.2. Sutartis gali būti </w:t>
      </w:r>
      <w:r w:rsidR="004C5250" w:rsidRPr="007A6889">
        <w:rPr>
          <w:rFonts w:asciiTheme="majorBidi" w:hAnsiTheme="majorBidi" w:cstheme="majorBidi"/>
          <w:color w:val="000000" w:themeColor="text1"/>
          <w:sz w:val="22"/>
          <w:szCs w:val="22"/>
          <w:lang w:val="lt-LT"/>
        </w:rPr>
        <w:t xml:space="preserve">pakeista ar nutraukta Bendrųjų </w:t>
      </w:r>
      <w:r w:rsidR="00B96EEF" w:rsidRPr="007A6889">
        <w:rPr>
          <w:rFonts w:asciiTheme="majorBidi" w:hAnsiTheme="majorBidi" w:cstheme="majorBidi"/>
          <w:color w:val="000000" w:themeColor="text1"/>
          <w:sz w:val="22"/>
          <w:szCs w:val="22"/>
          <w:lang w:val="lt-LT"/>
        </w:rPr>
        <w:t>paslaugų</w:t>
      </w:r>
      <w:r w:rsidR="00734C26" w:rsidRPr="007A6889">
        <w:rPr>
          <w:rFonts w:asciiTheme="majorBidi" w:hAnsiTheme="majorBidi" w:cstheme="majorBidi"/>
          <w:color w:val="000000" w:themeColor="text1"/>
          <w:sz w:val="22"/>
          <w:szCs w:val="22"/>
          <w:lang w:val="lt-LT"/>
        </w:rPr>
        <w:t xml:space="preserve"> </w:t>
      </w:r>
      <w:r w:rsidR="004C5250" w:rsidRPr="007A6889">
        <w:rPr>
          <w:rFonts w:asciiTheme="majorBidi" w:hAnsiTheme="majorBidi" w:cstheme="majorBidi"/>
          <w:color w:val="000000" w:themeColor="text1"/>
          <w:sz w:val="22"/>
          <w:szCs w:val="22"/>
          <w:lang w:val="lt-LT"/>
        </w:rPr>
        <w:t xml:space="preserve">sutarties </w:t>
      </w:r>
      <w:r w:rsidR="00D175C6" w:rsidRPr="007A6889">
        <w:rPr>
          <w:rFonts w:asciiTheme="majorBidi" w:hAnsiTheme="majorBidi" w:cstheme="majorBidi"/>
          <w:color w:val="000000" w:themeColor="text1"/>
          <w:sz w:val="22"/>
          <w:szCs w:val="22"/>
          <w:lang w:val="lt-LT"/>
        </w:rPr>
        <w:t>sąlygų nustatytais atvejais ir tvarka.</w:t>
      </w:r>
    </w:p>
    <w:p w14:paraId="0F89B621" w14:textId="094776C9" w:rsidR="0075170C" w:rsidRPr="007A6889" w:rsidRDefault="0075170C" w:rsidP="0075170C">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7.3. Be kitų Bendrosiose ir Specialiosiose Sutarties sąlygose nurodytų Sutarties nutraukimo ir pakeitimo pagrindų ši Sutartis taip pat gali būti nutraukta paaiškėjus Viešųjų pirkimų įstatymo 37 str. 9 d., 45 str. 2</w:t>
      </w:r>
      <w:r w:rsidR="0003204C" w:rsidRPr="007A6889">
        <w:rPr>
          <w:rFonts w:asciiTheme="majorBidi" w:hAnsiTheme="majorBidi" w:cstheme="majorBidi"/>
          <w:sz w:val="22"/>
          <w:szCs w:val="22"/>
          <w:vertAlign w:val="superscript"/>
          <w:lang w:val="lt-LT"/>
        </w:rPr>
        <w:t>1</w:t>
      </w:r>
      <w:r w:rsidRPr="007A6889">
        <w:rPr>
          <w:rFonts w:asciiTheme="majorBidi" w:hAnsiTheme="majorBidi" w:cstheme="majorBidi"/>
          <w:color w:val="000000" w:themeColor="text1"/>
          <w:sz w:val="22"/>
          <w:szCs w:val="22"/>
          <w:lang w:val="lt-LT"/>
        </w:rPr>
        <w:t xml:space="preserve"> d. ir (ar) 47 str. 9 d. nurodytoms aplinkybėms.</w:t>
      </w:r>
    </w:p>
    <w:p w14:paraId="5791804D" w14:textId="311CCA6F" w:rsidR="0075170C" w:rsidRPr="007A6889" w:rsidRDefault="0075170C" w:rsidP="0075170C">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7.4. Užsakovas turi teisę vienašališkai nutraukti šią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0FD6219D" w14:textId="2112BC3B" w:rsidR="007111B2" w:rsidRPr="007A6889" w:rsidRDefault="00FD6D78" w:rsidP="00403FE0">
      <w:pPr>
        <w:pStyle w:val="Sraopastraipa"/>
        <w:numPr>
          <w:ilvl w:val="0"/>
          <w:numId w:val="0"/>
        </w:numPr>
        <w:tabs>
          <w:tab w:val="left" w:pos="426"/>
        </w:tabs>
        <w:spacing w:before="0" w:after="0"/>
        <w:rPr>
          <w:rFonts w:asciiTheme="majorBidi" w:hAnsiTheme="majorBidi" w:cstheme="majorBidi"/>
          <w:color w:val="000000" w:themeColor="text1"/>
          <w:sz w:val="22"/>
          <w:szCs w:val="22"/>
          <w:lang w:val="lt-LT"/>
        </w:rPr>
      </w:pPr>
      <w:r w:rsidRPr="007A6889">
        <w:rPr>
          <w:rFonts w:asciiTheme="majorBidi" w:hAnsiTheme="majorBidi" w:cstheme="majorBidi"/>
          <w:color w:val="000000" w:themeColor="text1"/>
          <w:sz w:val="22"/>
          <w:szCs w:val="22"/>
          <w:lang w:val="lt-LT"/>
        </w:rPr>
        <w:t>7</w:t>
      </w:r>
      <w:r w:rsidR="004E5A3D" w:rsidRPr="007A6889">
        <w:rPr>
          <w:rFonts w:asciiTheme="majorBidi" w:hAnsiTheme="majorBidi" w:cstheme="majorBidi"/>
          <w:color w:val="000000" w:themeColor="text1"/>
          <w:sz w:val="22"/>
          <w:szCs w:val="22"/>
          <w:lang w:val="lt-LT"/>
        </w:rPr>
        <w:t>.</w:t>
      </w:r>
      <w:r w:rsidR="0023642D" w:rsidRPr="007A6889">
        <w:rPr>
          <w:rFonts w:asciiTheme="majorBidi" w:hAnsiTheme="majorBidi" w:cstheme="majorBidi"/>
          <w:color w:val="000000" w:themeColor="text1"/>
          <w:sz w:val="22"/>
          <w:szCs w:val="22"/>
          <w:lang w:val="lt-LT"/>
        </w:rPr>
        <w:t>5</w:t>
      </w:r>
      <w:r w:rsidR="004E5A3D" w:rsidRPr="007A6889">
        <w:rPr>
          <w:rFonts w:asciiTheme="majorBidi" w:hAnsiTheme="majorBidi" w:cstheme="majorBidi"/>
          <w:color w:val="000000" w:themeColor="text1"/>
          <w:sz w:val="22"/>
          <w:szCs w:val="22"/>
          <w:lang w:val="lt-LT"/>
        </w:rPr>
        <w:t xml:space="preserve">. </w:t>
      </w:r>
      <w:r w:rsidR="007111B2" w:rsidRPr="007A6889">
        <w:rPr>
          <w:rFonts w:asciiTheme="majorBidi" w:hAnsiTheme="majorBidi" w:cstheme="majorBidi"/>
          <w:sz w:val="22"/>
          <w:szCs w:val="22"/>
          <w:lang w:val="lt-LT"/>
        </w:rPr>
        <w:t>Sutarčiai taikomi aplinkos apsaugos kriterijai. Sutarties pakeitimai, siunčiami raštai ir kiti dokumentai sutarties vykdymo metu pasirašomi tik kvalifikuotais Šalių elektroniniais parašais, atitinkančiais</w:t>
      </w:r>
      <w:r w:rsidR="007111B2" w:rsidRPr="007A6889">
        <w:rPr>
          <w:rFonts w:asciiTheme="majorBidi" w:hAnsiTheme="majorBidi" w:cstheme="majorBidi"/>
          <w:color w:val="000000"/>
          <w:sz w:val="22"/>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007111B2" w:rsidRPr="007A6889">
        <w:rPr>
          <w:rFonts w:asciiTheme="majorBidi" w:hAnsiTheme="majorBidi" w:cstheme="majorBidi"/>
          <w:sz w:val="22"/>
          <w:szCs w:val="22"/>
          <w:lang w:val="lt-LT"/>
        </w:rPr>
        <w:t xml:space="preserve"> </w:t>
      </w:r>
    </w:p>
    <w:p w14:paraId="0F9C2245" w14:textId="77777777"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7.6.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73DB7BEB" w14:textId="01F1EF5B"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w:t>
      </w:r>
      <w:r w:rsidR="003D5C38" w:rsidRPr="007A6889">
        <w:rPr>
          <w:rFonts w:asciiTheme="majorBidi" w:hAnsiTheme="majorBidi" w:cstheme="majorBidi"/>
          <w:color w:val="000000"/>
          <w:szCs w:val="22"/>
          <w:lang w:val="lt-LT" w:eastAsia="lt-LT" w:bidi="lt-LT"/>
        </w:rPr>
        <w:t>7</w:t>
      </w:r>
      <w:r w:rsidRPr="007A6889">
        <w:rPr>
          <w:rFonts w:asciiTheme="majorBidi" w:hAnsiTheme="majorBidi" w:cstheme="majorBidi"/>
          <w:color w:val="000000"/>
          <w:szCs w:val="22"/>
          <w:lang w:val="lt-LT" w:eastAsia="lt-LT" w:bidi="lt-LT"/>
        </w:rPr>
        <w:t>.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462DD1D1" w14:textId="6F446EB3"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w:t>
      </w:r>
      <w:r w:rsidR="003D5C38" w:rsidRPr="007A6889">
        <w:rPr>
          <w:rFonts w:asciiTheme="majorBidi" w:hAnsiTheme="majorBidi" w:cstheme="majorBidi"/>
          <w:color w:val="000000"/>
          <w:szCs w:val="22"/>
          <w:lang w:val="lt-LT" w:eastAsia="lt-LT" w:bidi="lt-LT"/>
        </w:rPr>
        <w:t>8</w:t>
      </w:r>
      <w:r w:rsidRPr="007A6889">
        <w:rPr>
          <w:rFonts w:asciiTheme="majorBidi" w:hAnsiTheme="majorBidi" w:cstheme="majorBidi"/>
          <w:color w:val="000000"/>
          <w:szCs w:val="22"/>
          <w:lang w:val="lt-LT" w:eastAsia="lt-LT" w:bidi="lt-LT"/>
        </w:rPr>
        <w:t>. Visi šios Sutarties skirsnių pavadinimai yra sąlyginiai ir Sutarties aiškinimui teisinės reikšmės neturi.</w:t>
      </w:r>
    </w:p>
    <w:p w14:paraId="66D72B0C" w14:textId="61643A0D"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w:t>
      </w:r>
      <w:r w:rsidR="003D5C38" w:rsidRPr="007A6889">
        <w:rPr>
          <w:rFonts w:asciiTheme="majorBidi" w:hAnsiTheme="majorBidi" w:cstheme="majorBidi"/>
          <w:color w:val="000000"/>
          <w:szCs w:val="22"/>
          <w:lang w:val="lt-LT" w:eastAsia="lt-LT" w:bidi="lt-LT"/>
        </w:rPr>
        <w:t>9</w:t>
      </w:r>
      <w:r w:rsidRPr="007A6889">
        <w:rPr>
          <w:rFonts w:asciiTheme="majorBidi" w:hAnsiTheme="majorBidi" w:cstheme="majorBidi"/>
          <w:color w:val="000000"/>
          <w:szCs w:val="22"/>
          <w:lang w:val="lt-LT" w:eastAsia="lt-LT" w:bidi="lt-LT"/>
        </w:rPr>
        <w:t xml:space="preserve">. Kiekvieną ginčą, nesutarimą ar reikalavimą, kylantį iš sutarties ar susijusį su sutartimi, jos sudarymu, galiojimu, vykdymu, pažeidimu, nutraukimu, </w:t>
      </w:r>
      <w:r w:rsidR="002D5390" w:rsidRPr="007A6889">
        <w:rPr>
          <w:rFonts w:asciiTheme="majorBidi" w:hAnsiTheme="majorBidi" w:cstheme="majorBidi"/>
          <w:color w:val="000000"/>
          <w:szCs w:val="22"/>
          <w:lang w:val="lt-LT" w:eastAsia="lt-LT" w:bidi="lt-LT"/>
        </w:rPr>
        <w:t>Š</w:t>
      </w:r>
      <w:r w:rsidRPr="007A6889">
        <w:rPr>
          <w:rFonts w:asciiTheme="majorBidi" w:hAnsiTheme="majorBidi" w:cstheme="majorBidi"/>
          <w:color w:val="000000"/>
          <w:szCs w:val="22"/>
          <w:lang w:val="lt-LT" w:eastAsia="lt-LT" w:bidi="lt-LT"/>
        </w:rPr>
        <w:t xml:space="preserve">alys spręs derybomis. Ginčo, nesutarimo ar reikalavimo </w:t>
      </w:r>
      <w:r w:rsidRPr="007A6889">
        <w:rPr>
          <w:rFonts w:asciiTheme="majorBidi" w:hAnsiTheme="majorBidi" w:cstheme="majorBidi"/>
          <w:color w:val="000000"/>
          <w:szCs w:val="22"/>
          <w:lang w:val="lt-LT" w:eastAsia="lt-LT" w:bidi="lt-LT"/>
        </w:rPr>
        <w:lastRenderedPageBreak/>
        <w:t>nepavykus išspręsti derybomis, ginčas bus sprendžiamas teisme pagal U</w:t>
      </w:r>
      <w:r w:rsidRPr="007A6889">
        <w:rPr>
          <w:rFonts w:asciiTheme="majorBidi" w:hAnsiTheme="majorBidi" w:cstheme="majorBidi"/>
          <w:bCs/>
          <w:color w:val="000000"/>
          <w:szCs w:val="22"/>
          <w:lang w:val="lt-LT" w:eastAsia="lt-LT" w:bidi="lt-LT"/>
        </w:rPr>
        <w:t>žsakov</w:t>
      </w:r>
      <w:r w:rsidRPr="007A6889">
        <w:rPr>
          <w:rFonts w:asciiTheme="majorBidi" w:hAnsiTheme="majorBidi" w:cstheme="majorBidi"/>
          <w:color w:val="000000"/>
          <w:szCs w:val="22"/>
          <w:lang w:val="lt-LT" w:eastAsia="lt-LT" w:bidi="lt-LT"/>
        </w:rPr>
        <w:t>o buveinės vietą Vilniuje.</w:t>
      </w:r>
    </w:p>
    <w:p w14:paraId="679B4951" w14:textId="2DC7E922"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7.1</w:t>
      </w:r>
      <w:r w:rsidR="003D5C38" w:rsidRPr="007A6889">
        <w:rPr>
          <w:rFonts w:asciiTheme="majorBidi" w:hAnsiTheme="majorBidi" w:cstheme="majorBidi"/>
          <w:color w:val="000000"/>
          <w:szCs w:val="22"/>
          <w:lang w:val="lt-LT" w:eastAsia="lt-LT" w:bidi="lt-LT"/>
        </w:rPr>
        <w:t>0</w:t>
      </w:r>
      <w:r w:rsidRPr="007A6889">
        <w:rPr>
          <w:rFonts w:asciiTheme="majorBidi" w:hAnsiTheme="majorBidi" w:cstheme="majorBidi"/>
          <w:color w:val="000000"/>
          <w:szCs w:val="22"/>
          <w:lang w:val="lt-LT" w:eastAsia="lt-LT" w:bidi="lt-LT"/>
        </w:rPr>
        <w:t>. Jei Sutarties dokumentai nenustato kitaip, Sutarties tekstas turi būti suprantamas taikant šias pagrindines aiškinimo taisykles:</w:t>
      </w:r>
    </w:p>
    <w:p w14:paraId="4B58A016" w14:textId="75DFB9C0"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7.1</w:t>
      </w:r>
      <w:r w:rsidR="003D5C38" w:rsidRPr="007A6889">
        <w:rPr>
          <w:rFonts w:asciiTheme="majorBidi" w:hAnsiTheme="majorBidi" w:cstheme="majorBidi"/>
          <w:color w:val="000000"/>
          <w:szCs w:val="22"/>
          <w:lang w:val="lt-LT" w:eastAsia="lt-LT" w:bidi="lt-LT"/>
        </w:rPr>
        <w:t>0</w:t>
      </w:r>
      <w:r w:rsidRPr="007A6889">
        <w:rPr>
          <w:rFonts w:asciiTheme="majorBidi" w:hAnsiTheme="majorBidi" w:cstheme="majorBidi"/>
          <w:color w:val="000000"/>
          <w:szCs w:val="22"/>
          <w:lang w:val="lt-LT" w:eastAsia="lt-LT" w:bidi="lt-LT"/>
        </w:rPr>
        <w:t xml:space="preserve">.1. Žodžiai, žymintys vienaskaitą reiškia ir daugiskaitą, žodžiai, žymintys daugiskaitą reiškia ir vienaskaitą. </w:t>
      </w:r>
    </w:p>
    <w:p w14:paraId="220248E8" w14:textId="05ABA5CF"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7.1</w:t>
      </w:r>
      <w:r w:rsidR="003D5C38" w:rsidRPr="007A6889">
        <w:rPr>
          <w:rFonts w:asciiTheme="majorBidi" w:hAnsiTheme="majorBidi" w:cstheme="majorBidi"/>
          <w:color w:val="000000"/>
          <w:szCs w:val="22"/>
          <w:lang w:val="lt-LT" w:eastAsia="lt-LT" w:bidi="lt-LT"/>
        </w:rPr>
        <w:t>0</w:t>
      </w:r>
      <w:r w:rsidRPr="007A6889">
        <w:rPr>
          <w:rFonts w:asciiTheme="majorBidi" w:hAnsiTheme="majorBidi" w:cstheme="majorBidi"/>
          <w:color w:val="000000"/>
          <w:szCs w:val="22"/>
          <w:lang w:val="lt-LT" w:eastAsia="lt-LT" w:bidi="lt-LT"/>
        </w:rPr>
        <w:t xml:space="preserve">.2. Žodžiai „susitarti“, „susitarė“, „susitarimas“ visuomet reiškia, kad atitinkamas susitarimas šalių turi būti įformintas raštu; </w:t>
      </w:r>
    </w:p>
    <w:p w14:paraId="4CB3A8BF" w14:textId="2042A722"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7.1</w:t>
      </w:r>
      <w:r w:rsidR="003D5C38" w:rsidRPr="007A6889">
        <w:rPr>
          <w:rFonts w:asciiTheme="majorBidi" w:hAnsiTheme="majorBidi" w:cstheme="majorBidi"/>
          <w:color w:val="000000"/>
          <w:szCs w:val="22"/>
          <w:lang w:val="lt-LT" w:eastAsia="lt-LT" w:bidi="lt-LT"/>
        </w:rPr>
        <w:t>0</w:t>
      </w:r>
      <w:r w:rsidRPr="007A6889">
        <w:rPr>
          <w:rFonts w:asciiTheme="majorBidi" w:hAnsiTheme="majorBidi" w:cstheme="majorBidi"/>
          <w:color w:val="000000"/>
          <w:szCs w:val="22"/>
          <w:lang w:val="lt-LT" w:eastAsia="lt-LT" w:bidi="lt-LT"/>
        </w:rPr>
        <w:t>.3. „</w:t>
      </w:r>
      <w:r w:rsidR="007A5081" w:rsidRPr="007A6889">
        <w:rPr>
          <w:rFonts w:asciiTheme="majorBidi" w:hAnsiTheme="majorBidi" w:cstheme="majorBidi"/>
          <w:color w:val="000000"/>
          <w:szCs w:val="22"/>
          <w:lang w:val="lt-LT" w:eastAsia="lt-LT" w:bidi="lt-LT"/>
        </w:rPr>
        <w:t>R</w:t>
      </w:r>
      <w:r w:rsidRPr="007A6889">
        <w:rPr>
          <w:rFonts w:asciiTheme="majorBidi" w:hAnsiTheme="majorBidi" w:cstheme="majorBidi"/>
          <w:color w:val="000000"/>
          <w:szCs w:val="22"/>
          <w:lang w:val="lt-LT" w:eastAsia="lt-LT" w:bidi="lt-LT"/>
        </w:rPr>
        <w:t>aštu“ reiškia visas šios Sutarties dokumentuose nustatytas taisykles, taip pat bet kurios šalies sudarytus popierinius ir (arba) elektroninius dokumentus, bei bet kokius Sutartyje nurodytomis komunikacijos priemonėmis kitai šaliai pateiktus pranešimus.</w:t>
      </w:r>
    </w:p>
    <w:p w14:paraId="588ED913" w14:textId="563023FC" w:rsidR="00A3061E" w:rsidRPr="007A6889" w:rsidRDefault="00A3061E" w:rsidP="00A3061E">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7.1</w:t>
      </w:r>
      <w:r w:rsidR="002509CF" w:rsidRPr="007A6889">
        <w:rPr>
          <w:rFonts w:asciiTheme="majorBidi" w:hAnsiTheme="majorBidi" w:cstheme="majorBidi"/>
          <w:color w:val="000000"/>
          <w:szCs w:val="22"/>
          <w:lang w:val="lt-LT" w:eastAsia="lt-LT" w:bidi="lt-LT"/>
        </w:rPr>
        <w:t>2</w:t>
      </w:r>
      <w:r w:rsidRPr="007A6889">
        <w:rPr>
          <w:rFonts w:asciiTheme="majorBidi" w:hAnsiTheme="majorBidi" w:cstheme="majorBidi"/>
          <w:color w:val="000000"/>
          <w:szCs w:val="22"/>
          <w:lang w:val="lt-LT" w:eastAsia="lt-LT" w:bidi="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21E4A607" w14:textId="2D50E0B5" w:rsidR="00036A48" w:rsidRPr="007A6889" w:rsidRDefault="00A87BE5" w:rsidP="00036A48">
      <w:pPr>
        <w:widowControl w:val="0"/>
        <w:tabs>
          <w:tab w:val="left" w:pos="567"/>
          <w:tab w:val="left" w:pos="1142"/>
        </w:tabs>
        <w:spacing w:after="0"/>
        <w:ind w:left="0" w:firstLine="0"/>
        <w:jc w:val="both"/>
        <w:rPr>
          <w:rFonts w:asciiTheme="majorBidi" w:hAnsiTheme="majorBidi" w:cstheme="majorBidi"/>
          <w:color w:val="000000"/>
          <w:szCs w:val="22"/>
          <w:lang w:val="lt-LT" w:eastAsia="lt-LT" w:bidi="lt-LT"/>
        </w:rPr>
      </w:pPr>
      <w:r w:rsidRPr="007A6889">
        <w:rPr>
          <w:rFonts w:asciiTheme="majorBidi" w:hAnsiTheme="majorBidi" w:cstheme="majorBidi"/>
          <w:color w:val="000000"/>
          <w:szCs w:val="22"/>
          <w:lang w:val="lt-LT" w:eastAsia="lt-LT" w:bidi="lt-LT"/>
        </w:rPr>
        <w:t xml:space="preserve">7.13. </w:t>
      </w:r>
      <w:r w:rsidR="00036A48" w:rsidRPr="007A6889">
        <w:rPr>
          <w:rFonts w:asciiTheme="majorBidi" w:hAnsiTheme="majorBidi" w:cstheme="majorBidi"/>
          <w:color w:val="000000"/>
          <w:szCs w:val="22"/>
          <w:lang w:val="lt-LT" w:eastAsia="lt-LT" w:bidi="lt-LT"/>
        </w:rPr>
        <w:t>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7934A2C6" w14:textId="77777777" w:rsidR="00403FE0" w:rsidRPr="007A6889" w:rsidRDefault="00403FE0" w:rsidP="00403FE0">
      <w:pPr>
        <w:tabs>
          <w:tab w:val="left" w:pos="426"/>
        </w:tabs>
        <w:spacing w:after="0"/>
        <w:ind w:left="0" w:firstLine="0"/>
        <w:jc w:val="both"/>
        <w:rPr>
          <w:rFonts w:asciiTheme="majorBidi" w:hAnsiTheme="majorBidi" w:cstheme="majorBidi"/>
          <w:color w:val="000000" w:themeColor="text1"/>
          <w:szCs w:val="22"/>
          <w:lang w:val="lt-LT"/>
        </w:rPr>
      </w:pPr>
    </w:p>
    <w:p w14:paraId="154D58C3" w14:textId="1BBCA803" w:rsidR="007E2E94" w:rsidRPr="007A6889" w:rsidRDefault="007E2E94" w:rsidP="00403FE0">
      <w:pPr>
        <w:pStyle w:val="Sraopastraipa"/>
        <w:numPr>
          <w:ilvl w:val="0"/>
          <w:numId w:val="33"/>
        </w:numPr>
        <w:tabs>
          <w:tab w:val="left" w:pos="426"/>
        </w:tabs>
        <w:spacing w:after="0"/>
        <w:jc w:val="center"/>
        <w:rPr>
          <w:rFonts w:asciiTheme="majorBidi" w:hAnsiTheme="majorBidi" w:cstheme="majorBidi"/>
          <w:b/>
          <w:bCs/>
          <w:sz w:val="22"/>
          <w:szCs w:val="22"/>
          <w:lang w:val="lt-LT"/>
        </w:rPr>
      </w:pPr>
      <w:r w:rsidRPr="007A6889">
        <w:rPr>
          <w:rFonts w:asciiTheme="majorBidi" w:hAnsiTheme="majorBidi" w:cstheme="majorBidi"/>
          <w:b/>
          <w:bCs/>
          <w:sz w:val="22"/>
          <w:szCs w:val="22"/>
          <w:lang w:val="lt-LT"/>
        </w:rPr>
        <w:t>KITOS SPECIALIOSIOS SUTARTIES VYKDYMO SĄLYGOS</w:t>
      </w:r>
    </w:p>
    <w:p w14:paraId="381A2724" w14:textId="763DE663" w:rsidR="007E2E94" w:rsidRPr="007A6889" w:rsidRDefault="007E2E94" w:rsidP="00403FE0">
      <w:pPr>
        <w:pStyle w:val="Sraopastraipa"/>
        <w:numPr>
          <w:ilvl w:val="1"/>
          <w:numId w:val="30"/>
        </w:numPr>
        <w:pBdr>
          <w:top w:val="nil"/>
          <w:left w:val="nil"/>
          <w:bottom w:val="nil"/>
          <w:right w:val="nil"/>
          <w:between w:val="nil"/>
          <w:bar w:val="nil"/>
        </w:pBdr>
        <w:tabs>
          <w:tab w:val="left" w:pos="426"/>
          <w:tab w:val="left" w:pos="851"/>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Draudimo apsaugos nutraukimo / suteikimo tvarka:</w:t>
      </w:r>
    </w:p>
    <w:p w14:paraId="59CBD327" w14:textId="77777777" w:rsidR="007E2E94" w:rsidRPr="007A6889" w:rsidRDefault="007E2E94" w:rsidP="00403FE0">
      <w:pPr>
        <w:pStyle w:val="Sraopastraipa"/>
        <w:numPr>
          <w:ilvl w:val="2"/>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Calibri" w:hAnsiTheme="majorBidi" w:cstheme="majorBidi"/>
          <w:noProof/>
          <w:sz w:val="22"/>
          <w:szCs w:val="22"/>
          <w:bdr w:val="nil"/>
          <w:lang w:val="lt-LT"/>
        </w:rPr>
        <w:t>Užsakovui atsiradus poreikiui įtraukti į draudimo sutartį papildomus darbuotojus (naudos gavėjus), jiems suteikiamos proporcingos draudimo sumos (išskyrus Ambulatorinio gydymo, Stacionarinio gydymo, Kritinių ligų draudimo programas), draudimo įmokos skaičiuojamos proporcingai likusiam draudimo laikotarpiui.</w:t>
      </w:r>
    </w:p>
    <w:p w14:paraId="16AF1835" w14:textId="4224E01D" w:rsidR="007E2E94" w:rsidRPr="007A6889" w:rsidRDefault="003E210E" w:rsidP="00403FE0">
      <w:pPr>
        <w:pStyle w:val="Sraopastraipa"/>
        <w:numPr>
          <w:ilvl w:val="2"/>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Calibri" w:hAnsiTheme="majorBidi" w:cstheme="majorBidi"/>
          <w:noProof/>
          <w:sz w:val="22"/>
          <w:szCs w:val="22"/>
          <w:bdr w:val="nil"/>
          <w:lang w:val="lt-LT"/>
        </w:rPr>
        <w:t>Užsakovui n</w:t>
      </w:r>
      <w:r w:rsidR="007E2E94" w:rsidRPr="007A6889">
        <w:rPr>
          <w:rFonts w:asciiTheme="majorBidi" w:eastAsia="Calibri" w:hAnsiTheme="majorBidi" w:cstheme="majorBidi"/>
          <w:noProof/>
          <w:sz w:val="22"/>
          <w:szCs w:val="22"/>
          <w:bdr w:val="nil"/>
          <w:lang w:val="lt-LT"/>
        </w:rPr>
        <w:t xml:space="preserve">utraukiant apdraustiesiems draudimo apsaugą, </w:t>
      </w:r>
      <w:r w:rsidRPr="007A6889">
        <w:rPr>
          <w:rFonts w:asciiTheme="majorBidi" w:eastAsia="Calibri" w:hAnsiTheme="majorBidi" w:cstheme="majorBidi"/>
          <w:noProof/>
          <w:sz w:val="22"/>
          <w:szCs w:val="22"/>
          <w:bdr w:val="nil"/>
          <w:lang w:val="lt-LT"/>
        </w:rPr>
        <w:t xml:space="preserve">Tiekėjo </w:t>
      </w:r>
      <w:r w:rsidR="007E2E94" w:rsidRPr="007A6889">
        <w:rPr>
          <w:rFonts w:asciiTheme="majorBidi" w:eastAsia="Calibri" w:hAnsiTheme="majorBidi" w:cstheme="majorBidi"/>
          <w:noProof/>
          <w:sz w:val="22"/>
          <w:szCs w:val="22"/>
          <w:bdr w:val="nil"/>
          <w:lang w:val="lt-LT"/>
        </w:rPr>
        <w:t>grąžinamoji įmoka lygi nepanaudotos metinės draudimo įmokos už apdraustąjį dalies už draudimo sutarties galiojimo laikotarpį (skaičiuojama 1/365 metodu) ir išmokėtos ir/ar rezervuotos draudimo išmokos skirtumui.</w:t>
      </w:r>
    </w:p>
    <w:p w14:paraId="7E3DC316" w14:textId="28BFF6DB" w:rsidR="007E2E94" w:rsidRPr="007A6889" w:rsidRDefault="007E2E94" w:rsidP="00403FE0">
      <w:pPr>
        <w:numPr>
          <w:ilvl w:val="1"/>
          <w:numId w:val="30"/>
        </w:num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Atsitikus įvykiui,</w:t>
      </w:r>
      <w:r w:rsidR="003E210E" w:rsidRPr="007A6889">
        <w:rPr>
          <w:rFonts w:asciiTheme="majorBidi" w:eastAsia="Arial Unicode MS" w:hAnsiTheme="majorBidi" w:cstheme="majorBidi"/>
          <w:noProof/>
          <w:szCs w:val="22"/>
          <w:bdr w:val="nil"/>
          <w:lang w:val="lt-LT"/>
        </w:rPr>
        <w:t xml:space="preserve"> kuris gali būti pripažintas draudžiamuoju,</w:t>
      </w:r>
      <w:r w:rsidRPr="007A6889">
        <w:rPr>
          <w:rFonts w:asciiTheme="majorBidi" w:eastAsia="Arial Unicode MS" w:hAnsiTheme="majorBidi" w:cstheme="majorBidi"/>
          <w:noProof/>
          <w:szCs w:val="22"/>
          <w:bdr w:val="nil"/>
          <w:lang w:val="lt-LT"/>
        </w:rPr>
        <w:t xml:space="preserve">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kalendorinių dienų, atskirais nenumatytais atvejais vėliausiai per 15 (penkiolika) kalendorinių dienų po draudimo sutarties pasibaigimo (paslaugos turi būti gautos / prekės įsigytos draudimo sutarties galiojimo metu).</w:t>
      </w:r>
    </w:p>
    <w:p w14:paraId="22721243" w14:textId="715FB8F3" w:rsidR="007E2E94" w:rsidRPr="007A6889" w:rsidRDefault="003E210E" w:rsidP="00403FE0">
      <w:pPr>
        <w:numPr>
          <w:ilvl w:val="1"/>
          <w:numId w:val="30"/>
        </w:numPr>
        <w:pBdr>
          <w:top w:val="nil"/>
          <w:left w:val="nil"/>
          <w:bottom w:val="nil"/>
          <w:right w:val="nil"/>
          <w:between w:val="nil"/>
          <w:bar w:val="nil"/>
        </w:pBdr>
        <w:tabs>
          <w:tab w:val="left" w:pos="426"/>
        </w:tabs>
        <w:spacing w:after="0"/>
        <w:ind w:left="0" w:right="141" w:firstLine="0"/>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Siekiant gauti draudimo išmoką Užsakovo darbuotojas (naudos gavėjas) Tiekėjui p</w:t>
      </w:r>
      <w:r w:rsidR="007E2E94" w:rsidRPr="007A6889">
        <w:rPr>
          <w:rFonts w:asciiTheme="majorBidi" w:eastAsia="Arial Unicode MS" w:hAnsiTheme="majorBidi" w:cstheme="majorBidi"/>
          <w:noProof/>
          <w:szCs w:val="22"/>
          <w:bdr w:val="nil"/>
          <w:lang w:val="lt-LT"/>
        </w:rPr>
        <w:t>ateikia šiuos dokumentus:</w:t>
      </w:r>
    </w:p>
    <w:p w14:paraId="31DC6A17" w14:textId="77777777" w:rsidR="003E210E" w:rsidRPr="007A6889" w:rsidRDefault="007E2E94" w:rsidP="00403FE0">
      <w:pPr>
        <w:numPr>
          <w:ilvl w:val="2"/>
          <w:numId w:val="30"/>
        </w:numPr>
        <w:pBdr>
          <w:top w:val="nil"/>
          <w:left w:val="nil"/>
          <w:bottom w:val="nil"/>
          <w:right w:val="nil"/>
          <w:between w:val="nil"/>
          <w:bar w:val="nil"/>
        </w:pBdr>
        <w:tabs>
          <w:tab w:val="left" w:pos="426"/>
          <w:tab w:val="left" w:pos="567"/>
        </w:tabs>
        <w:spacing w:after="0"/>
        <w:ind w:left="0" w:right="141" w:hanging="11"/>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finansinį dokumentą, liudijantį apie paslaugų apmokėjimą: PVM sąskaitą faktūrą su kasos  kvitu arba kasos pajamų orderiu arba pinigų priėmimo kvitą, arba mokėjimo pavedimą, jei buvo mokama elektroniniu būdu;</w:t>
      </w:r>
    </w:p>
    <w:p w14:paraId="43D25C1E" w14:textId="77777777" w:rsidR="003E210E" w:rsidRPr="007A6889" w:rsidRDefault="007E2E94" w:rsidP="00403FE0">
      <w:pPr>
        <w:numPr>
          <w:ilvl w:val="2"/>
          <w:numId w:val="30"/>
        </w:numPr>
        <w:pBdr>
          <w:top w:val="nil"/>
          <w:left w:val="nil"/>
          <w:bottom w:val="nil"/>
          <w:right w:val="nil"/>
          <w:between w:val="nil"/>
          <w:bar w:val="nil"/>
        </w:pBdr>
        <w:tabs>
          <w:tab w:val="left" w:pos="426"/>
          <w:tab w:val="left" w:pos="567"/>
        </w:tabs>
        <w:spacing w:after="0"/>
        <w:ind w:left="0" w:right="141" w:hanging="11"/>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prašymą kompensuoti patirtas išlaidas;</w:t>
      </w:r>
    </w:p>
    <w:p w14:paraId="6B03A82C" w14:textId="77777777" w:rsidR="003E210E" w:rsidRPr="007A6889" w:rsidRDefault="007E2E94" w:rsidP="00403FE0">
      <w:pPr>
        <w:numPr>
          <w:ilvl w:val="2"/>
          <w:numId w:val="30"/>
        </w:numPr>
        <w:pBdr>
          <w:top w:val="nil"/>
          <w:left w:val="nil"/>
          <w:bottom w:val="nil"/>
          <w:right w:val="nil"/>
          <w:between w:val="nil"/>
          <w:bar w:val="nil"/>
        </w:pBdr>
        <w:tabs>
          <w:tab w:val="left" w:pos="426"/>
          <w:tab w:val="left" w:pos="567"/>
        </w:tabs>
        <w:spacing w:after="0"/>
        <w:ind w:left="0" w:right="141" w:hanging="11"/>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jei paslaugos buvo teikiamos asmens, veikiančio pagal verslo liudijimą ar besiverčiančio individualia veikla, tai pateikiami asmens verslo liudijimo arba individualios veiklos pažymos kopija;</w:t>
      </w:r>
    </w:p>
    <w:p w14:paraId="50BCAA81" w14:textId="77777777" w:rsidR="003E210E" w:rsidRPr="007A6889" w:rsidRDefault="007E2E94" w:rsidP="00403FE0">
      <w:pPr>
        <w:numPr>
          <w:ilvl w:val="2"/>
          <w:numId w:val="30"/>
        </w:numPr>
        <w:pBdr>
          <w:top w:val="nil"/>
          <w:left w:val="nil"/>
          <w:bottom w:val="nil"/>
          <w:right w:val="nil"/>
          <w:between w:val="nil"/>
          <w:bar w:val="nil"/>
        </w:pBdr>
        <w:tabs>
          <w:tab w:val="left" w:pos="426"/>
          <w:tab w:val="left" w:pos="567"/>
        </w:tabs>
        <w:spacing w:after="0"/>
        <w:ind w:left="0" w:right="141" w:hanging="11"/>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medicininius dokumentus, vaistų receptus, išrašus;</w:t>
      </w:r>
    </w:p>
    <w:p w14:paraId="4EB04750" w14:textId="42D7C3D8" w:rsidR="003E210E" w:rsidRPr="007A6889" w:rsidRDefault="007E2E94" w:rsidP="00403FE0">
      <w:pPr>
        <w:numPr>
          <w:ilvl w:val="2"/>
          <w:numId w:val="30"/>
        </w:numPr>
        <w:pBdr>
          <w:top w:val="nil"/>
          <w:left w:val="nil"/>
          <w:bottom w:val="nil"/>
          <w:right w:val="nil"/>
          <w:between w:val="nil"/>
          <w:bar w:val="nil"/>
        </w:pBdr>
        <w:tabs>
          <w:tab w:val="left" w:pos="426"/>
          <w:tab w:val="left" w:pos="567"/>
        </w:tabs>
        <w:spacing w:after="0"/>
        <w:ind w:left="0" w:right="141" w:hanging="11"/>
        <w:jc w:val="both"/>
        <w:rPr>
          <w:rFonts w:asciiTheme="majorBidi" w:eastAsia="Arial Unicode MS" w:hAnsiTheme="majorBidi" w:cstheme="majorBidi"/>
          <w:noProof/>
          <w:szCs w:val="22"/>
          <w:bdr w:val="nil"/>
          <w:lang w:val="lt-LT"/>
        </w:rPr>
      </w:pPr>
      <w:r w:rsidRPr="007A6889">
        <w:rPr>
          <w:rFonts w:asciiTheme="majorBidi" w:eastAsia="Arial Unicode MS" w:hAnsiTheme="majorBidi" w:cstheme="majorBidi"/>
          <w:noProof/>
          <w:szCs w:val="22"/>
          <w:bdr w:val="nil"/>
          <w:lang w:val="lt-LT"/>
        </w:rPr>
        <w:t>kitą Tiekėjo prašomą informaciją reikalingą įvykio įvertinimui.</w:t>
      </w:r>
    </w:p>
    <w:p w14:paraId="7D828089" w14:textId="77777777" w:rsidR="003E210E" w:rsidRPr="007A6889" w:rsidRDefault="007E2E94" w:rsidP="00403FE0">
      <w:pPr>
        <w:pStyle w:val="Sraopastraipa"/>
        <w:numPr>
          <w:ilvl w:val="1"/>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Šalys  atsako už teikiamų asmens duomenų patikimumą (teisingumą) ir apsaugą duomenų perdavimo ir saugojimo laikotarpiu.</w:t>
      </w:r>
    </w:p>
    <w:p w14:paraId="21644185" w14:textId="087A322A" w:rsidR="003E210E" w:rsidRPr="007A6889" w:rsidRDefault="007E2E94" w:rsidP="00403FE0">
      <w:pPr>
        <w:pStyle w:val="Sraopastraipa"/>
        <w:numPr>
          <w:ilvl w:val="1"/>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 xml:space="preserve">Esant prieštaravimams tarp Techninės specifikacijos sąlygų ir </w:t>
      </w:r>
      <w:r w:rsidR="003E210E" w:rsidRPr="007A6889">
        <w:rPr>
          <w:rFonts w:asciiTheme="majorBidi" w:eastAsia="Arial Unicode MS" w:hAnsiTheme="majorBidi" w:cstheme="majorBidi"/>
          <w:noProof/>
          <w:sz w:val="22"/>
          <w:szCs w:val="22"/>
          <w:bdr w:val="nil"/>
          <w:lang w:val="lt-LT"/>
        </w:rPr>
        <w:t xml:space="preserve">Tiekėjo </w:t>
      </w:r>
      <w:r w:rsidRPr="007A6889">
        <w:rPr>
          <w:rFonts w:asciiTheme="majorBidi" w:eastAsia="Arial Unicode MS" w:hAnsiTheme="majorBidi" w:cstheme="majorBidi"/>
          <w:noProof/>
          <w:sz w:val="22"/>
          <w:szCs w:val="22"/>
          <w:bdr w:val="nil"/>
          <w:lang w:val="lt-LT"/>
        </w:rPr>
        <w:t xml:space="preserve">patvirtintų standartinių taisyklių, pirmenybė teikiama </w:t>
      </w:r>
      <w:r w:rsidR="000F014B">
        <w:rPr>
          <w:rFonts w:asciiTheme="majorBidi" w:eastAsia="Arial Unicode MS" w:hAnsiTheme="majorBidi" w:cstheme="majorBidi"/>
          <w:noProof/>
          <w:sz w:val="22"/>
          <w:szCs w:val="22"/>
          <w:bdr w:val="nil"/>
          <w:lang w:val="lt-LT"/>
        </w:rPr>
        <w:t>T</w:t>
      </w:r>
      <w:r w:rsidRPr="007A6889">
        <w:rPr>
          <w:rFonts w:asciiTheme="majorBidi" w:eastAsia="Arial Unicode MS" w:hAnsiTheme="majorBidi" w:cstheme="majorBidi"/>
          <w:noProof/>
          <w:sz w:val="22"/>
          <w:szCs w:val="22"/>
          <w:bdr w:val="nil"/>
          <w:lang w:val="lt-LT"/>
        </w:rPr>
        <w:t>echninės specifikacijos nuostatoms, tačiau, jeigu pagal</w:t>
      </w:r>
      <w:r w:rsidR="003E210E" w:rsidRPr="007A6889">
        <w:rPr>
          <w:rFonts w:asciiTheme="majorBidi" w:eastAsia="Arial Unicode MS" w:hAnsiTheme="majorBidi" w:cstheme="majorBidi"/>
          <w:noProof/>
          <w:sz w:val="22"/>
          <w:szCs w:val="22"/>
          <w:bdr w:val="nil"/>
          <w:lang w:val="lt-LT"/>
        </w:rPr>
        <w:t xml:space="preserve"> Tiekėjo</w:t>
      </w:r>
      <w:r w:rsidRPr="007A6889">
        <w:rPr>
          <w:rFonts w:asciiTheme="majorBidi" w:eastAsia="Arial Unicode MS" w:hAnsiTheme="majorBidi" w:cstheme="majorBidi"/>
          <w:noProof/>
          <w:sz w:val="22"/>
          <w:szCs w:val="22"/>
          <w:bdr w:val="nil"/>
          <w:lang w:val="lt-LT"/>
        </w:rPr>
        <w:t xml:space="preserve"> standartines draudimo taisykles yra numatyta platesnė draudimo apsauga,</w:t>
      </w:r>
      <w:r w:rsidR="003E210E" w:rsidRPr="007A6889">
        <w:rPr>
          <w:rFonts w:asciiTheme="majorBidi" w:eastAsia="Arial Unicode MS" w:hAnsiTheme="majorBidi" w:cstheme="majorBidi"/>
          <w:noProof/>
          <w:sz w:val="22"/>
          <w:szCs w:val="22"/>
          <w:bdr w:val="nil"/>
          <w:lang w:val="lt-LT"/>
        </w:rPr>
        <w:t xml:space="preserve"> nei ta kuri numatyta pirkimo dokumentuose ir (ar) techninėje specifikacijoje, tuomet</w:t>
      </w:r>
      <w:r w:rsidRPr="007A6889">
        <w:rPr>
          <w:rFonts w:asciiTheme="majorBidi" w:eastAsia="Arial Unicode MS" w:hAnsiTheme="majorBidi" w:cstheme="majorBidi"/>
          <w:noProof/>
          <w:sz w:val="22"/>
          <w:szCs w:val="22"/>
          <w:bdr w:val="nil"/>
          <w:lang w:val="lt-LT"/>
        </w:rPr>
        <w:t xml:space="preserve"> </w:t>
      </w:r>
      <w:r w:rsidR="003E210E" w:rsidRPr="007A6889">
        <w:rPr>
          <w:rFonts w:asciiTheme="majorBidi" w:eastAsia="Arial Unicode MS" w:hAnsiTheme="majorBidi" w:cstheme="majorBidi"/>
          <w:noProof/>
          <w:sz w:val="22"/>
          <w:szCs w:val="22"/>
          <w:bdr w:val="nil"/>
          <w:lang w:val="lt-LT"/>
        </w:rPr>
        <w:t>a</w:t>
      </w:r>
      <w:r w:rsidRPr="007A6889">
        <w:rPr>
          <w:rFonts w:asciiTheme="majorBidi" w:eastAsia="Arial Unicode MS" w:hAnsiTheme="majorBidi" w:cstheme="majorBidi"/>
          <w:noProof/>
          <w:sz w:val="22"/>
          <w:szCs w:val="22"/>
          <w:bdr w:val="nil"/>
          <w:lang w:val="lt-LT"/>
        </w:rPr>
        <w:t>pdraustiesiems turi būti taikoma</w:t>
      </w:r>
      <w:r w:rsidR="003E210E" w:rsidRPr="007A6889">
        <w:rPr>
          <w:rFonts w:asciiTheme="majorBidi" w:eastAsia="Arial Unicode MS" w:hAnsiTheme="majorBidi" w:cstheme="majorBidi"/>
          <w:noProof/>
          <w:sz w:val="22"/>
          <w:szCs w:val="22"/>
          <w:bdr w:val="nil"/>
          <w:lang w:val="lt-LT"/>
        </w:rPr>
        <w:t xml:space="preserve"> ir ši platesnė Tiekėjo standartiniuose draudimo </w:t>
      </w:r>
      <w:r w:rsidR="00EF13C1">
        <w:rPr>
          <w:rFonts w:asciiTheme="majorBidi" w:eastAsia="Arial Unicode MS" w:hAnsiTheme="majorBidi" w:cstheme="majorBidi"/>
          <w:noProof/>
          <w:sz w:val="22"/>
          <w:szCs w:val="22"/>
          <w:bdr w:val="nil"/>
          <w:lang w:val="lt-LT"/>
        </w:rPr>
        <w:t>dokumentuose (</w:t>
      </w:r>
      <w:r w:rsidR="003E210E" w:rsidRPr="007A6889">
        <w:rPr>
          <w:rFonts w:asciiTheme="majorBidi" w:eastAsia="Arial Unicode MS" w:hAnsiTheme="majorBidi" w:cstheme="majorBidi"/>
          <w:noProof/>
          <w:sz w:val="22"/>
          <w:szCs w:val="22"/>
          <w:bdr w:val="nil"/>
          <w:lang w:val="lt-LT"/>
        </w:rPr>
        <w:t>taisyklėse</w:t>
      </w:r>
      <w:r w:rsidR="001B1DB0">
        <w:rPr>
          <w:rFonts w:asciiTheme="majorBidi" w:eastAsia="Arial Unicode MS" w:hAnsiTheme="majorBidi" w:cstheme="majorBidi"/>
          <w:noProof/>
          <w:sz w:val="22"/>
          <w:szCs w:val="22"/>
          <w:bdr w:val="nil"/>
          <w:lang w:val="lt-LT"/>
        </w:rPr>
        <w:t>)</w:t>
      </w:r>
      <w:r w:rsidR="003E210E" w:rsidRPr="007A6889">
        <w:rPr>
          <w:rFonts w:asciiTheme="majorBidi" w:eastAsia="Arial Unicode MS" w:hAnsiTheme="majorBidi" w:cstheme="majorBidi"/>
          <w:noProof/>
          <w:sz w:val="22"/>
          <w:szCs w:val="22"/>
          <w:bdr w:val="nil"/>
          <w:lang w:val="lt-LT"/>
        </w:rPr>
        <w:t xml:space="preserve"> taikoma apsauga</w:t>
      </w:r>
      <w:r w:rsidRPr="007A6889">
        <w:rPr>
          <w:rFonts w:asciiTheme="majorBidi" w:eastAsia="Arial Unicode MS" w:hAnsiTheme="majorBidi" w:cstheme="majorBidi"/>
          <w:noProof/>
          <w:sz w:val="22"/>
          <w:szCs w:val="22"/>
          <w:bdr w:val="nil"/>
          <w:lang w:val="lt-LT"/>
        </w:rPr>
        <w:t>.</w:t>
      </w:r>
    </w:p>
    <w:p w14:paraId="2D0E9B8E" w14:textId="77777777" w:rsidR="008D2F2B" w:rsidRDefault="00E1745B" w:rsidP="008D2F2B">
      <w:pPr>
        <w:pStyle w:val="Sraopastraipa"/>
        <w:numPr>
          <w:ilvl w:val="1"/>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r w:rsidRPr="007A6889">
        <w:rPr>
          <w:rFonts w:asciiTheme="majorBidi" w:eastAsia="Arial Unicode MS" w:hAnsiTheme="majorBidi" w:cstheme="majorBidi"/>
          <w:noProof/>
          <w:sz w:val="22"/>
          <w:szCs w:val="22"/>
          <w:bdr w:val="nil"/>
          <w:lang w:val="lt-LT"/>
        </w:rPr>
        <w:t>Šalys aiškiai sulygsta, kad jei yra prieštaravimų tarp sutarties, pirkimo dokumentų sąlygų ir Tiekėjo draudimo taisyklių visų pirma vadovaujamasi pirkimo dokumentų sąlygomis, sutartimi, o tik tuomet Tiekėjo draudimo taisyklių nuostatomis</w:t>
      </w:r>
      <w:r w:rsidR="00E52FC6">
        <w:rPr>
          <w:rFonts w:asciiTheme="majorBidi" w:eastAsia="Arial Unicode MS" w:hAnsiTheme="majorBidi" w:cstheme="majorBidi"/>
          <w:noProof/>
          <w:sz w:val="22"/>
          <w:szCs w:val="22"/>
          <w:bdr w:val="nil"/>
          <w:lang w:val="lt-LT"/>
        </w:rPr>
        <w:t>.</w:t>
      </w:r>
    </w:p>
    <w:p w14:paraId="71B7D647" w14:textId="7E6E66A4" w:rsidR="0035057B" w:rsidRPr="008D2F2B" w:rsidRDefault="0035057B" w:rsidP="008D2F2B">
      <w:pPr>
        <w:pStyle w:val="Sraopastraipa"/>
        <w:numPr>
          <w:ilvl w:val="1"/>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lang w:val="lt-LT"/>
        </w:rPr>
      </w:pPr>
      <w:bookmarkStart w:id="3" w:name="_Hlk188340138"/>
      <w:r w:rsidRPr="008D2F2B">
        <w:rPr>
          <w:rFonts w:asciiTheme="majorBidi" w:eastAsia="Arial Unicode MS" w:hAnsiTheme="majorBidi" w:cstheme="majorBidi"/>
          <w:noProof/>
          <w:sz w:val="22"/>
          <w:szCs w:val="22"/>
          <w:bdr w:val="nil"/>
          <w:lang w:val="lt-LT"/>
        </w:rPr>
        <w:t>Šalys pakeičia Sutartues Bendrųjų sąlygų 9.2.7. punktą ir išdėsto jį taip</w:t>
      </w:r>
      <w:r w:rsidR="008D2F2B">
        <w:rPr>
          <w:rFonts w:asciiTheme="majorBidi" w:eastAsia="Arial Unicode MS" w:hAnsiTheme="majorBidi" w:cstheme="majorBidi"/>
          <w:noProof/>
          <w:sz w:val="22"/>
          <w:szCs w:val="22"/>
          <w:bdr w:val="nil"/>
          <w:lang w:val="lt-LT"/>
        </w:rPr>
        <w:t>:</w:t>
      </w:r>
      <w:bookmarkEnd w:id="3"/>
      <w:r w:rsidR="00F12DDD" w:rsidRPr="008D2F2B">
        <w:rPr>
          <w:rFonts w:asciiTheme="majorBidi" w:eastAsia="Arial Unicode MS" w:hAnsiTheme="majorBidi" w:cstheme="majorBidi"/>
          <w:noProof/>
          <w:sz w:val="22"/>
          <w:szCs w:val="22"/>
          <w:bdr w:val="nil"/>
          <w:lang w:val="lt-LT"/>
        </w:rPr>
        <w:t xml:space="preserve"> „9.2.7.</w:t>
      </w:r>
      <w:r w:rsidRPr="008D2F2B">
        <w:rPr>
          <w:rFonts w:asciiTheme="majorBidi" w:eastAsia="Arial Unicode MS" w:hAnsiTheme="majorBidi" w:cstheme="majorBidi"/>
          <w:noProof/>
          <w:sz w:val="22"/>
          <w:szCs w:val="22"/>
          <w:bdr w:val="nil"/>
          <w:lang w:val="lt-LT"/>
        </w:rPr>
        <w:t xml:space="preserve"> elektroninės paslaugos </w:t>
      </w:r>
      <w:r w:rsidR="00F12DDD" w:rsidRPr="008D2F2B">
        <w:rPr>
          <w:rFonts w:asciiTheme="majorBidi" w:eastAsia="Arial Unicode MS" w:hAnsiTheme="majorBidi" w:cstheme="majorBidi"/>
          <w:noProof/>
          <w:sz w:val="22"/>
          <w:szCs w:val="22"/>
          <w:bdr w:val="nil"/>
          <w:lang w:val="lt-LT"/>
        </w:rPr>
        <w:t>„Sabis“</w:t>
      </w:r>
      <w:r w:rsidRPr="008D2F2B">
        <w:rPr>
          <w:rFonts w:asciiTheme="majorBidi" w:eastAsia="Arial Unicode MS" w:hAnsiTheme="majorBidi" w:cstheme="majorBidi"/>
          <w:noProof/>
          <w:sz w:val="22"/>
          <w:szCs w:val="22"/>
          <w:bdr w:val="nil"/>
          <w:lang w:val="lt-LT"/>
        </w:rPr>
        <w:t xml:space="preserve"> išlaidas</w:t>
      </w:r>
      <w:r w:rsidR="008D2F2B" w:rsidRPr="008D2F2B">
        <w:rPr>
          <w:rFonts w:asciiTheme="majorBidi" w:eastAsia="Arial Unicode MS" w:hAnsiTheme="majorBidi" w:cstheme="majorBidi"/>
          <w:noProof/>
          <w:sz w:val="22"/>
          <w:szCs w:val="22"/>
          <w:bdr w:val="nil"/>
          <w:lang w:val="lt-LT"/>
        </w:rPr>
        <w:t>“</w:t>
      </w:r>
      <w:r w:rsidR="00D3478A">
        <w:rPr>
          <w:rFonts w:asciiTheme="majorBidi" w:eastAsia="Arial Unicode MS" w:hAnsiTheme="majorBidi" w:cstheme="majorBidi"/>
          <w:noProof/>
          <w:sz w:val="22"/>
          <w:szCs w:val="22"/>
          <w:bdr w:val="nil"/>
          <w:lang w:val="lt-LT"/>
        </w:rPr>
        <w:t>.</w:t>
      </w:r>
    </w:p>
    <w:p w14:paraId="70EED6D6" w14:textId="29FD889B" w:rsidR="00E52FC6" w:rsidRPr="008B1F52" w:rsidRDefault="008D2F2B" w:rsidP="008B1F52">
      <w:pPr>
        <w:pStyle w:val="Sraopastraipa"/>
        <w:numPr>
          <w:ilvl w:val="1"/>
          <w:numId w:val="30"/>
        </w:numPr>
        <w:pBdr>
          <w:top w:val="nil"/>
          <w:left w:val="nil"/>
          <w:bottom w:val="nil"/>
          <w:right w:val="nil"/>
          <w:between w:val="nil"/>
          <w:bar w:val="nil"/>
        </w:pBdr>
        <w:tabs>
          <w:tab w:val="left" w:pos="426"/>
          <w:tab w:val="left" w:pos="567"/>
        </w:tabs>
        <w:spacing w:before="0" w:after="0"/>
        <w:ind w:left="0" w:right="141" w:firstLine="0"/>
        <w:rPr>
          <w:rFonts w:asciiTheme="majorBidi" w:eastAsia="Arial Unicode MS" w:hAnsiTheme="majorBidi" w:cstheme="majorBidi"/>
          <w:noProof/>
          <w:sz w:val="22"/>
          <w:szCs w:val="22"/>
          <w:bdr w:val="nil"/>
        </w:rPr>
      </w:pPr>
      <w:r w:rsidRPr="008D2F2B">
        <w:rPr>
          <w:rFonts w:asciiTheme="majorBidi" w:eastAsia="Arial Unicode MS" w:hAnsiTheme="majorBidi" w:cstheme="majorBidi"/>
          <w:noProof/>
          <w:sz w:val="22"/>
          <w:szCs w:val="22"/>
          <w:bdr w:val="nil"/>
          <w:lang w:val="lt-LT"/>
        </w:rPr>
        <w:t>Šalys pakeičia Sutartues Bendrųjų sąlygų 9.</w:t>
      </w:r>
      <w:r w:rsidR="006969C0">
        <w:rPr>
          <w:rFonts w:asciiTheme="majorBidi" w:eastAsia="Arial Unicode MS" w:hAnsiTheme="majorBidi" w:cstheme="majorBidi"/>
          <w:noProof/>
          <w:sz w:val="22"/>
          <w:szCs w:val="22"/>
          <w:bdr w:val="nil"/>
          <w:lang w:val="lt-LT"/>
        </w:rPr>
        <w:t>3</w:t>
      </w:r>
      <w:r w:rsidRPr="008D2F2B">
        <w:rPr>
          <w:rFonts w:asciiTheme="majorBidi" w:eastAsia="Arial Unicode MS" w:hAnsiTheme="majorBidi" w:cstheme="majorBidi"/>
          <w:noProof/>
          <w:sz w:val="22"/>
          <w:szCs w:val="22"/>
          <w:bdr w:val="nil"/>
          <w:lang w:val="lt-LT"/>
        </w:rPr>
        <w:t>. punktą ir išdėsto jį taip</w:t>
      </w:r>
      <w:r>
        <w:rPr>
          <w:rFonts w:asciiTheme="majorBidi" w:eastAsia="Arial Unicode MS" w:hAnsiTheme="majorBidi" w:cstheme="majorBidi"/>
          <w:noProof/>
          <w:sz w:val="22"/>
          <w:szCs w:val="22"/>
          <w:bdr w:val="nil"/>
          <w:lang w:val="lt-LT"/>
        </w:rPr>
        <w:t>:</w:t>
      </w:r>
      <w:r w:rsidR="006969C0">
        <w:rPr>
          <w:rFonts w:asciiTheme="majorBidi" w:eastAsia="Arial Unicode MS" w:hAnsiTheme="majorBidi" w:cstheme="majorBidi"/>
          <w:noProof/>
          <w:sz w:val="22"/>
          <w:szCs w:val="22"/>
          <w:bdr w:val="nil"/>
          <w:lang w:val="lt-LT"/>
        </w:rPr>
        <w:t xml:space="preserve"> „9.3. </w:t>
      </w:r>
      <w:r w:rsidR="00B246A8" w:rsidRPr="00B246A8">
        <w:rPr>
          <w:rFonts w:asciiTheme="majorBidi" w:eastAsia="Arial Unicode MS" w:hAnsiTheme="majorBidi" w:cstheme="majorBidi"/>
          <w:noProof/>
          <w:sz w:val="22"/>
          <w:szCs w:val="22"/>
          <w:bdr w:val="nil"/>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396369">
        <w:rPr>
          <w:rFonts w:asciiTheme="majorBidi" w:eastAsia="Arial Unicode MS" w:hAnsiTheme="majorBidi" w:cstheme="majorBidi"/>
          <w:noProof/>
          <w:sz w:val="22"/>
          <w:szCs w:val="22"/>
          <w:bdr w:val="nil"/>
          <w:lang w:val="lt-LT"/>
        </w:rPr>
        <w:t>Sabis</w:t>
      </w:r>
      <w:r w:rsidR="00B246A8" w:rsidRPr="00B246A8">
        <w:rPr>
          <w:rFonts w:asciiTheme="majorBidi" w:eastAsia="Arial Unicode MS" w:hAnsiTheme="majorBidi" w:cstheme="majorBidi"/>
          <w:noProof/>
          <w:sz w:val="22"/>
          <w:szCs w:val="22"/>
          <w:bdr w:val="nil"/>
          <w:lang w:val="lt-LT"/>
        </w:rPr>
        <w:t xml:space="preserve">“ priemonėmis. Užsakovas elektronines sąskaitas faktūras priima ir </w:t>
      </w:r>
      <w:r w:rsidR="00B246A8" w:rsidRPr="00B246A8">
        <w:rPr>
          <w:rFonts w:asciiTheme="majorBidi" w:eastAsia="Arial Unicode MS" w:hAnsiTheme="majorBidi" w:cstheme="majorBidi"/>
          <w:noProof/>
          <w:sz w:val="22"/>
          <w:szCs w:val="22"/>
          <w:bdr w:val="nil"/>
          <w:lang w:val="lt-LT"/>
        </w:rPr>
        <w:lastRenderedPageBreak/>
        <w:t>apdoroja naudodamasis informacinės sistemos „</w:t>
      </w:r>
      <w:r w:rsidR="008B1F52">
        <w:rPr>
          <w:rFonts w:asciiTheme="majorBidi" w:eastAsia="Arial Unicode MS" w:hAnsiTheme="majorBidi" w:cstheme="majorBidi"/>
          <w:noProof/>
          <w:sz w:val="22"/>
          <w:szCs w:val="22"/>
          <w:bdr w:val="nil"/>
          <w:lang w:val="lt-LT"/>
        </w:rPr>
        <w:t>Sabis</w:t>
      </w:r>
      <w:r w:rsidR="00B246A8" w:rsidRPr="00B246A8">
        <w:rPr>
          <w:rFonts w:asciiTheme="majorBidi" w:eastAsia="Arial Unicode MS" w:hAnsiTheme="majorBidi" w:cstheme="majorBidi"/>
          <w:noProof/>
          <w:sz w:val="22"/>
          <w:szCs w:val="22"/>
          <w:bdr w:val="nil"/>
          <w:lang w:val="lt-LT"/>
        </w:rPr>
        <w:t xml:space="preserve">“ priemonėmis. Elektroninė sąskaita faktūra suprantama kaip sąskaita faktūra, išrašyta, perduota ir gauta tokiu elektroniniu formatu, kuris sudaro galimybę ją apdoroti automatiniu ir elektroniniu būdu. </w:t>
      </w:r>
      <w:r w:rsidR="00B246A8" w:rsidRPr="00B246A8">
        <w:rPr>
          <w:rFonts w:asciiTheme="majorBidi" w:eastAsia="Arial Unicode MS" w:hAnsiTheme="majorBidi" w:cstheme="majorBidi"/>
          <w:noProof/>
          <w:sz w:val="22"/>
          <w:szCs w:val="22"/>
          <w:bdr w:val="nil"/>
        </w:rPr>
        <w:t>Visos elektroninės paslaugos „</w:t>
      </w:r>
      <w:r w:rsidR="008B1F52">
        <w:rPr>
          <w:rFonts w:asciiTheme="majorBidi" w:eastAsia="Arial Unicode MS" w:hAnsiTheme="majorBidi" w:cstheme="majorBidi"/>
          <w:noProof/>
          <w:sz w:val="22"/>
          <w:szCs w:val="22"/>
          <w:bdr w:val="nil"/>
        </w:rPr>
        <w:t>Sabis</w:t>
      </w:r>
      <w:r w:rsidR="00B246A8" w:rsidRPr="00B246A8">
        <w:rPr>
          <w:rFonts w:asciiTheme="majorBidi" w:eastAsia="Arial Unicode MS" w:hAnsiTheme="majorBidi" w:cstheme="majorBidi"/>
          <w:noProof/>
          <w:sz w:val="22"/>
          <w:szCs w:val="22"/>
          <w:bdr w:val="nil"/>
        </w:rPr>
        <w:t>“ išlaidos tenka Tiekėjui.</w:t>
      </w:r>
      <w:r w:rsidR="00D3478A">
        <w:rPr>
          <w:rFonts w:asciiTheme="majorBidi" w:eastAsia="Arial Unicode MS" w:hAnsiTheme="majorBidi" w:cstheme="majorBidi"/>
          <w:noProof/>
          <w:sz w:val="22"/>
          <w:szCs w:val="22"/>
          <w:bdr w:val="nil"/>
          <w:lang w:val="lt-LT"/>
        </w:rPr>
        <w:t>“</w:t>
      </w:r>
    </w:p>
    <w:p w14:paraId="08D221D7" w14:textId="77777777" w:rsidR="007E2E94" w:rsidRPr="007A6889" w:rsidRDefault="007E2E94" w:rsidP="00403FE0">
      <w:pPr>
        <w:pStyle w:val="Sraopastraipa"/>
        <w:numPr>
          <w:ilvl w:val="0"/>
          <w:numId w:val="0"/>
        </w:numPr>
        <w:pBdr>
          <w:top w:val="nil"/>
          <w:left w:val="nil"/>
          <w:bottom w:val="nil"/>
          <w:right w:val="nil"/>
          <w:between w:val="nil"/>
          <w:bar w:val="nil"/>
        </w:pBdr>
        <w:tabs>
          <w:tab w:val="left" w:pos="426"/>
          <w:tab w:val="left" w:pos="567"/>
        </w:tabs>
        <w:spacing w:before="0" w:after="0"/>
        <w:ind w:right="141"/>
        <w:rPr>
          <w:rFonts w:asciiTheme="majorBidi" w:eastAsia="Arial Unicode MS" w:hAnsiTheme="majorBidi" w:cstheme="majorBidi"/>
          <w:noProof/>
          <w:sz w:val="22"/>
          <w:szCs w:val="22"/>
          <w:bdr w:val="nil"/>
          <w:lang w:val="lt-LT"/>
        </w:rPr>
      </w:pPr>
    </w:p>
    <w:p w14:paraId="6AF584EC" w14:textId="5B063EA1" w:rsidR="00644FA8" w:rsidRPr="007A6889" w:rsidRDefault="00E1745B" w:rsidP="00403FE0">
      <w:pPr>
        <w:spacing w:after="0"/>
        <w:ind w:left="567" w:hanging="567"/>
        <w:jc w:val="center"/>
        <w:rPr>
          <w:rFonts w:asciiTheme="majorBidi" w:hAnsiTheme="majorBidi" w:cstheme="majorBidi"/>
          <w:b/>
          <w:szCs w:val="22"/>
          <w:lang w:val="lt-LT"/>
        </w:rPr>
      </w:pPr>
      <w:r w:rsidRPr="007A6889">
        <w:rPr>
          <w:rFonts w:asciiTheme="majorBidi" w:hAnsiTheme="majorBidi" w:cstheme="majorBidi"/>
          <w:b/>
          <w:szCs w:val="22"/>
          <w:lang w:val="lt-LT"/>
        </w:rPr>
        <w:t>9</w:t>
      </w:r>
      <w:r w:rsidR="00564D0D" w:rsidRPr="007A6889">
        <w:rPr>
          <w:rFonts w:asciiTheme="majorBidi" w:hAnsiTheme="majorBidi" w:cstheme="majorBidi"/>
          <w:b/>
          <w:szCs w:val="22"/>
          <w:lang w:val="lt-LT"/>
        </w:rPr>
        <w:t>. SUTARTIES PRIEDAI:</w:t>
      </w:r>
    </w:p>
    <w:p w14:paraId="35D0060F" w14:textId="36E47874" w:rsidR="00564D0D" w:rsidRPr="007A6889" w:rsidRDefault="00E1745B" w:rsidP="00403FE0">
      <w:pPr>
        <w:pStyle w:val="Sraopastraipa"/>
        <w:numPr>
          <w:ilvl w:val="0"/>
          <w:numId w:val="0"/>
        </w:numPr>
        <w:tabs>
          <w:tab w:val="left" w:pos="426"/>
        </w:tabs>
        <w:spacing w:before="0" w:after="0"/>
        <w:rPr>
          <w:rFonts w:asciiTheme="majorBidi" w:hAnsiTheme="majorBidi" w:cstheme="majorBidi"/>
          <w:sz w:val="22"/>
          <w:szCs w:val="22"/>
          <w:lang w:val="lt-LT"/>
        </w:rPr>
      </w:pPr>
      <w:r w:rsidRPr="007A6889">
        <w:rPr>
          <w:rFonts w:asciiTheme="majorBidi" w:hAnsiTheme="majorBidi" w:cstheme="majorBidi"/>
          <w:sz w:val="22"/>
          <w:szCs w:val="22"/>
          <w:lang w:val="lt-LT"/>
        </w:rPr>
        <w:t>9</w:t>
      </w:r>
      <w:r w:rsidR="00564D0D" w:rsidRPr="007A6889">
        <w:rPr>
          <w:rFonts w:asciiTheme="majorBidi" w:hAnsiTheme="majorBidi" w:cstheme="majorBidi"/>
          <w:sz w:val="22"/>
          <w:szCs w:val="22"/>
          <w:lang w:val="lt-LT"/>
        </w:rPr>
        <w:t>.1. Sutarties neatskiriama dalimi yra:</w:t>
      </w:r>
    </w:p>
    <w:p w14:paraId="088532E9" w14:textId="3BEAC3E5" w:rsidR="009A0B1E" w:rsidRPr="007A6889" w:rsidRDefault="00E1745B" w:rsidP="00403FE0">
      <w:pPr>
        <w:spacing w:after="0"/>
        <w:ind w:left="567" w:hanging="567"/>
        <w:rPr>
          <w:rFonts w:asciiTheme="majorBidi" w:hAnsiTheme="majorBidi" w:cstheme="majorBidi"/>
          <w:caps/>
          <w:szCs w:val="22"/>
          <w:lang w:val="lt-LT"/>
        </w:rPr>
      </w:pPr>
      <w:r w:rsidRPr="007A6889">
        <w:rPr>
          <w:rFonts w:asciiTheme="majorBidi" w:hAnsiTheme="majorBidi" w:cstheme="majorBidi"/>
          <w:szCs w:val="22"/>
          <w:lang w:val="lt-LT"/>
        </w:rPr>
        <w:t>9</w:t>
      </w:r>
      <w:r w:rsidR="00564D0D" w:rsidRPr="007A6889">
        <w:rPr>
          <w:rFonts w:asciiTheme="majorBidi" w:hAnsiTheme="majorBidi" w:cstheme="majorBidi"/>
          <w:szCs w:val="22"/>
          <w:lang w:val="lt-LT"/>
        </w:rPr>
        <w:t xml:space="preserve">.1.1. </w:t>
      </w:r>
      <w:r w:rsidR="00881D5E" w:rsidRPr="007A6889">
        <w:rPr>
          <w:rFonts w:asciiTheme="majorBidi" w:hAnsiTheme="majorBidi" w:cstheme="majorBidi"/>
          <w:szCs w:val="22"/>
          <w:lang w:val="lt-LT"/>
        </w:rPr>
        <w:t>T</w:t>
      </w:r>
      <w:r w:rsidR="00564D0D" w:rsidRPr="007A6889">
        <w:rPr>
          <w:rFonts w:asciiTheme="majorBidi" w:hAnsiTheme="majorBidi" w:cstheme="majorBidi"/>
          <w:szCs w:val="22"/>
          <w:lang w:val="lt-LT"/>
        </w:rPr>
        <w:t xml:space="preserve">echninė specifikacija; </w:t>
      </w:r>
    </w:p>
    <w:p w14:paraId="1AB9A961" w14:textId="5735AF0F" w:rsidR="003A02C6" w:rsidRPr="007A6889" w:rsidRDefault="00E1745B"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9</w:t>
      </w:r>
      <w:r w:rsidR="00564D0D" w:rsidRPr="007A6889">
        <w:rPr>
          <w:rFonts w:asciiTheme="majorBidi" w:hAnsiTheme="majorBidi" w:cstheme="majorBidi"/>
          <w:szCs w:val="22"/>
          <w:lang w:val="lt-LT"/>
        </w:rPr>
        <w:t>.1.2.</w:t>
      </w:r>
      <w:r w:rsidR="00881D5E" w:rsidRPr="007A6889">
        <w:rPr>
          <w:rFonts w:asciiTheme="majorBidi" w:hAnsiTheme="majorBidi" w:cstheme="majorBidi"/>
          <w:szCs w:val="22"/>
          <w:lang w:val="lt-LT"/>
        </w:rPr>
        <w:t xml:space="preserve"> B</w:t>
      </w:r>
      <w:r w:rsidR="00564D0D" w:rsidRPr="007A6889">
        <w:rPr>
          <w:rFonts w:asciiTheme="majorBidi" w:hAnsiTheme="majorBidi" w:cstheme="majorBidi"/>
          <w:szCs w:val="22"/>
          <w:lang w:val="lt-LT"/>
        </w:rPr>
        <w:t xml:space="preserve">endrosios </w:t>
      </w:r>
      <w:r w:rsidR="00B96EEF" w:rsidRPr="007A6889">
        <w:rPr>
          <w:rFonts w:asciiTheme="majorBidi" w:hAnsiTheme="majorBidi" w:cstheme="majorBidi"/>
          <w:szCs w:val="22"/>
          <w:lang w:val="lt-LT"/>
        </w:rPr>
        <w:t>paslaugų</w:t>
      </w:r>
      <w:r w:rsidR="00734C26" w:rsidRPr="007A6889">
        <w:rPr>
          <w:rFonts w:asciiTheme="majorBidi" w:hAnsiTheme="majorBidi" w:cstheme="majorBidi"/>
          <w:szCs w:val="22"/>
          <w:lang w:val="lt-LT"/>
        </w:rPr>
        <w:t xml:space="preserve"> </w:t>
      </w:r>
      <w:r w:rsidR="00564D0D" w:rsidRPr="007A6889">
        <w:rPr>
          <w:rFonts w:asciiTheme="majorBidi" w:hAnsiTheme="majorBidi" w:cstheme="majorBidi"/>
          <w:szCs w:val="22"/>
          <w:lang w:val="lt-LT"/>
        </w:rPr>
        <w:t>sutarties sąlyg</w:t>
      </w:r>
      <w:r w:rsidR="003E416C" w:rsidRPr="007A6889">
        <w:rPr>
          <w:rFonts w:asciiTheme="majorBidi" w:hAnsiTheme="majorBidi" w:cstheme="majorBidi"/>
          <w:szCs w:val="22"/>
          <w:lang w:val="lt-LT"/>
        </w:rPr>
        <w:t xml:space="preserve">os. </w:t>
      </w:r>
    </w:p>
    <w:p w14:paraId="3023C09E" w14:textId="184AFEA1" w:rsidR="003A316C" w:rsidRPr="007A6889" w:rsidRDefault="00E1745B" w:rsidP="00403FE0">
      <w:pPr>
        <w:spacing w:after="0"/>
        <w:ind w:left="0" w:firstLine="0"/>
        <w:jc w:val="both"/>
        <w:rPr>
          <w:rFonts w:asciiTheme="majorBidi" w:hAnsiTheme="majorBidi" w:cstheme="majorBidi"/>
          <w:szCs w:val="22"/>
          <w:lang w:val="lt-LT"/>
        </w:rPr>
      </w:pPr>
      <w:r w:rsidRPr="007A6889">
        <w:rPr>
          <w:rFonts w:asciiTheme="majorBidi" w:hAnsiTheme="majorBidi" w:cstheme="majorBidi"/>
          <w:szCs w:val="22"/>
          <w:lang w:val="lt-LT"/>
        </w:rPr>
        <w:t>9</w:t>
      </w:r>
      <w:r w:rsidR="00BF4113" w:rsidRPr="007A6889">
        <w:rPr>
          <w:rFonts w:asciiTheme="majorBidi" w:hAnsiTheme="majorBidi" w:cstheme="majorBidi"/>
          <w:szCs w:val="22"/>
          <w:lang w:val="lt-LT"/>
        </w:rPr>
        <w:t xml:space="preserve">.1.3. </w:t>
      </w:r>
      <w:r w:rsidR="00767027" w:rsidRPr="007A6889">
        <w:rPr>
          <w:rFonts w:asciiTheme="majorBidi" w:hAnsiTheme="majorBidi" w:cstheme="majorBidi"/>
          <w:szCs w:val="22"/>
          <w:lang w:val="lt-LT"/>
        </w:rPr>
        <w:t>T</w:t>
      </w:r>
      <w:r w:rsidR="00BF4113" w:rsidRPr="007A6889">
        <w:rPr>
          <w:rFonts w:asciiTheme="majorBidi" w:hAnsiTheme="majorBidi" w:cstheme="majorBidi"/>
          <w:szCs w:val="22"/>
          <w:lang w:val="lt-LT"/>
        </w:rPr>
        <w:t>iekėjo pasiūlym</w:t>
      </w:r>
      <w:r w:rsidR="00C93C36" w:rsidRPr="007A6889">
        <w:rPr>
          <w:rFonts w:asciiTheme="majorBidi" w:hAnsiTheme="majorBidi" w:cstheme="majorBidi"/>
          <w:szCs w:val="22"/>
          <w:lang w:val="lt-LT"/>
        </w:rPr>
        <w:t>as</w:t>
      </w:r>
      <w:r w:rsidR="003A316C">
        <w:rPr>
          <w:rFonts w:asciiTheme="majorBidi" w:hAnsiTheme="majorBidi" w:cstheme="majorBidi"/>
          <w:szCs w:val="22"/>
          <w:lang w:val="lt-LT"/>
        </w:rPr>
        <w:t>.</w:t>
      </w:r>
    </w:p>
    <w:p w14:paraId="2830539E" w14:textId="77777777" w:rsidR="006C37D3" w:rsidRPr="007A6889" w:rsidRDefault="006C37D3" w:rsidP="00403FE0">
      <w:pPr>
        <w:spacing w:after="0"/>
        <w:ind w:left="567" w:hanging="567"/>
        <w:rPr>
          <w:rFonts w:asciiTheme="majorBidi" w:hAnsiTheme="majorBidi" w:cstheme="majorBidi"/>
          <w:b/>
          <w:szCs w:val="22"/>
          <w:lang w:val="lt-LT"/>
        </w:rPr>
      </w:pPr>
    </w:p>
    <w:p w14:paraId="097544AB" w14:textId="7D05B38A" w:rsidR="006C37D3" w:rsidRPr="007A6889" w:rsidRDefault="006C37D3" w:rsidP="00403FE0">
      <w:pPr>
        <w:tabs>
          <w:tab w:val="left" w:pos="8184"/>
        </w:tabs>
        <w:spacing w:after="0"/>
        <w:ind w:left="0" w:firstLine="0"/>
        <w:jc w:val="both"/>
        <w:rPr>
          <w:rFonts w:asciiTheme="majorBidi" w:hAnsiTheme="majorBidi" w:cstheme="majorBidi"/>
          <w:b/>
          <w:szCs w:val="22"/>
          <w:lang w:val="lt-LT"/>
        </w:rPr>
      </w:pPr>
      <w:r w:rsidRPr="007A6889">
        <w:rPr>
          <w:rFonts w:asciiTheme="majorBidi" w:hAnsiTheme="majorBidi" w:cstheme="majorBidi"/>
          <w:b/>
          <w:szCs w:val="22"/>
          <w:lang w:val="lt-LT"/>
        </w:rPr>
        <w:t xml:space="preserve">Bendrosios </w:t>
      </w:r>
      <w:r w:rsidR="00767027" w:rsidRPr="007A6889">
        <w:rPr>
          <w:rFonts w:asciiTheme="majorBidi" w:hAnsiTheme="majorBidi" w:cstheme="majorBidi"/>
          <w:b/>
          <w:szCs w:val="22"/>
          <w:lang w:val="lt-LT"/>
        </w:rPr>
        <w:t>paslaugų</w:t>
      </w:r>
      <w:r w:rsidR="00734C26" w:rsidRPr="007A6889">
        <w:rPr>
          <w:rFonts w:asciiTheme="majorBidi" w:hAnsiTheme="majorBidi" w:cstheme="majorBidi"/>
          <w:b/>
          <w:szCs w:val="22"/>
          <w:lang w:val="lt-LT"/>
        </w:rPr>
        <w:t xml:space="preserve"> </w:t>
      </w:r>
      <w:r w:rsidRPr="007A6889">
        <w:rPr>
          <w:rFonts w:asciiTheme="majorBidi" w:hAnsiTheme="majorBidi" w:cstheme="majorBidi"/>
          <w:b/>
          <w:szCs w:val="22"/>
          <w:lang w:val="lt-LT"/>
        </w:rPr>
        <w:t xml:space="preserve">sutarties sąlygos yra sudėtinė šios Sutarties dalis. Tiekėjas besąlygiškai patvirtina, kad prieš sudarant šią Sutartį jis turėjo galimybę susipažinti ir susipažino su Bendrosiomis </w:t>
      </w:r>
      <w:r w:rsidR="00767027" w:rsidRPr="007A6889">
        <w:rPr>
          <w:rFonts w:asciiTheme="majorBidi" w:hAnsiTheme="majorBidi" w:cstheme="majorBidi"/>
          <w:b/>
          <w:szCs w:val="22"/>
          <w:lang w:val="lt-LT"/>
        </w:rPr>
        <w:t>paslaugų</w:t>
      </w:r>
      <w:r w:rsidR="00734C26" w:rsidRPr="007A6889">
        <w:rPr>
          <w:rFonts w:asciiTheme="majorBidi" w:hAnsiTheme="majorBidi" w:cstheme="majorBidi"/>
          <w:b/>
          <w:szCs w:val="22"/>
          <w:lang w:val="lt-LT"/>
        </w:rPr>
        <w:t xml:space="preserve"> </w:t>
      </w:r>
      <w:r w:rsidRPr="007A6889">
        <w:rPr>
          <w:rFonts w:asciiTheme="majorBidi" w:hAnsiTheme="majorBidi" w:cstheme="majorBidi"/>
          <w:b/>
          <w:szCs w:val="22"/>
          <w:lang w:val="lt-LT"/>
        </w:rPr>
        <w:t>sutarties sąlygomis, todėl jam yra žinomas Bendr</w:t>
      </w:r>
      <w:r w:rsidR="00E30B20" w:rsidRPr="007A6889">
        <w:rPr>
          <w:rFonts w:asciiTheme="majorBidi" w:hAnsiTheme="majorBidi" w:cstheme="majorBidi"/>
          <w:b/>
          <w:szCs w:val="22"/>
          <w:lang w:val="lt-LT"/>
        </w:rPr>
        <w:t xml:space="preserve">ųjų </w:t>
      </w:r>
      <w:r w:rsidR="00767027" w:rsidRPr="007A6889">
        <w:rPr>
          <w:rFonts w:asciiTheme="majorBidi" w:hAnsiTheme="majorBidi" w:cstheme="majorBidi"/>
          <w:b/>
          <w:szCs w:val="22"/>
          <w:lang w:val="lt-LT"/>
        </w:rPr>
        <w:t>paslaugų</w:t>
      </w:r>
      <w:r w:rsidR="00734C26" w:rsidRPr="007A6889">
        <w:rPr>
          <w:rFonts w:asciiTheme="majorBidi" w:hAnsiTheme="majorBidi" w:cstheme="majorBidi"/>
          <w:b/>
          <w:szCs w:val="22"/>
          <w:lang w:val="lt-LT"/>
        </w:rPr>
        <w:t xml:space="preserve"> </w:t>
      </w:r>
      <w:r w:rsidRPr="007A6889">
        <w:rPr>
          <w:rFonts w:asciiTheme="majorBidi" w:hAnsiTheme="majorBidi" w:cstheme="majorBidi"/>
          <w:b/>
          <w:szCs w:val="22"/>
          <w:lang w:val="lt-LT"/>
        </w:rPr>
        <w:t>sutarties sąlygų turinys.</w:t>
      </w:r>
    </w:p>
    <w:p w14:paraId="66142BF8" w14:textId="77777777" w:rsidR="00403FE0" w:rsidRPr="007A6889" w:rsidRDefault="00403FE0" w:rsidP="00403FE0">
      <w:pPr>
        <w:tabs>
          <w:tab w:val="left" w:pos="8184"/>
        </w:tabs>
        <w:spacing w:after="0"/>
        <w:ind w:left="0" w:firstLine="0"/>
        <w:jc w:val="both"/>
        <w:rPr>
          <w:rFonts w:asciiTheme="majorBidi" w:hAnsiTheme="majorBidi" w:cstheme="majorBidi"/>
          <w:b/>
          <w:szCs w:val="22"/>
          <w:lang w:val="lt-LT"/>
        </w:rPr>
      </w:pPr>
    </w:p>
    <w:p w14:paraId="10B6A69F" w14:textId="3A1073E5" w:rsidR="00236A98" w:rsidRPr="007A6889" w:rsidRDefault="00992A9C" w:rsidP="00403FE0">
      <w:pPr>
        <w:tabs>
          <w:tab w:val="left" w:pos="8184"/>
        </w:tabs>
        <w:spacing w:after="0"/>
        <w:jc w:val="center"/>
        <w:rPr>
          <w:rFonts w:asciiTheme="majorBidi" w:hAnsiTheme="majorBidi" w:cstheme="majorBidi"/>
          <w:b/>
          <w:szCs w:val="22"/>
          <w:lang w:val="lt-LT"/>
        </w:rPr>
      </w:pPr>
      <w:r w:rsidRPr="007A6889">
        <w:rPr>
          <w:rFonts w:asciiTheme="majorBidi" w:hAnsiTheme="majorBidi" w:cstheme="majorBidi"/>
          <w:b/>
          <w:bCs/>
          <w:szCs w:val="22"/>
          <w:lang w:val="lt-LT"/>
        </w:rPr>
        <w:t>10</w:t>
      </w:r>
      <w:r w:rsidR="00BF492A" w:rsidRPr="007A6889">
        <w:rPr>
          <w:rFonts w:asciiTheme="majorBidi" w:hAnsiTheme="majorBidi" w:cstheme="majorBidi"/>
          <w:b/>
          <w:bCs/>
          <w:szCs w:val="22"/>
          <w:lang w:val="lt-LT"/>
        </w:rPr>
        <w:t xml:space="preserve">. </w:t>
      </w:r>
      <w:r w:rsidR="00BF492A" w:rsidRPr="007A6889">
        <w:rPr>
          <w:rFonts w:asciiTheme="majorBidi" w:hAnsiTheme="majorBidi" w:cstheme="majorBidi"/>
          <w:b/>
          <w:szCs w:val="22"/>
          <w:lang w:val="lt-LT"/>
        </w:rPr>
        <w:t xml:space="preserve">ŠALIŲ </w:t>
      </w:r>
      <w:r w:rsidR="00564D0D" w:rsidRPr="007A6889">
        <w:rPr>
          <w:rFonts w:asciiTheme="majorBidi" w:hAnsiTheme="majorBidi" w:cstheme="majorBidi"/>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7A6889" w14:paraId="3C69E171" w14:textId="77777777" w:rsidTr="001E079E">
        <w:tc>
          <w:tcPr>
            <w:tcW w:w="4821" w:type="dxa"/>
          </w:tcPr>
          <w:p w14:paraId="626F23DC" w14:textId="6C534804" w:rsidR="00462033" w:rsidRPr="007A6889" w:rsidRDefault="00767027" w:rsidP="00403FE0">
            <w:pPr>
              <w:pStyle w:val="Sraopastraipa"/>
              <w:numPr>
                <w:ilvl w:val="0"/>
                <w:numId w:val="0"/>
              </w:numPr>
              <w:tabs>
                <w:tab w:val="left" w:pos="426"/>
              </w:tabs>
              <w:spacing w:before="0" w:after="0"/>
              <w:rPr>
                <w:rFonts w:asciiTheme="majorBidi" w:hAnsiTheme="majorBidi" w:cstheme="majorBidi"/>
                <w:b/>
                <w:sz w:val="22"/>
                <w:szCs w:val="22"/>
                <w:lang w:val="lt-LT"/>
              </w:rPr>
            </w:pPr>
            <w:r w:rsidRPr="007A6889">
              <w:rPr>
                <w:rFonts w:asciiTheme="majorBidi" w:hAnsiTheme="majorBidi" w:cstheme="majorBidi"/>
                <w:b/>
                <w:sz w:val="22"/>
                <w:szCs w:val="22"/>
                <w:lang w:val="lt-LT"/>
              </w:rPr>
              <w:t>UŽSAKOVAS</w:t>
            </w:r>
          </w:p>
        </w:tc>
        <w:tc>
          <w:tcPr>
            <w:tcW w:w="4821" w:type="dxa"/>
          </w:tcPr>
          <w:p w14:paraId="5CBF92A6" w14:textId="77777777" w:rsidR="00462033" w:rsidRPr="007A6889" w:rsidRDefault="00564D0D" w:rsidP="00403FE0">
            <w:pPr>
              <w:pStyle w:val="Sraopastraipa"/>
              <w:numPr>
                <w:ilvl w:val="0"/>
                <w:numId w:val="0"/>
              </w:numPr>
              <w:tabs>
                <w:tab w:val="left" w:pos="426"/>
              </w:tabs>
              <w:spacing w:before="0" w:after="0"/>
              <w:rPr>
                <w:rFonts w:asciiTheme="majorBidi" w:hAnsiTheme="majorBidi" w:cstheme="majorBidi"/>
                <w:b/>
                <w:sz w:val="22"/>
                <w:szCs w:val="22"/>
                <w:lang w:val="lt-LT"/>
              </w:rPr>
            </w:pPr>
            <w:r w:rsidRPr="007A6889">
              <w:rPr>
                <w:rFonts w:asciiTheme="majorBidi" w:hAnsiTheme="majorBidi" w:cstheme="majorBidi"/>
                <w:b/>
                <w:sz w:val="22"/>
                <w:szCs w:val="22"/>
                <w:lang w:val="lt-LT"/>
              </w:rPr>
              <w:t>TIEKĖJAS</w:t>
            </w:r>
          </w:p>
        </w:tc>
      </w:tr>
      <w:tr w:rsidR="00900342" w:rsidRPr="007A6889" w14:paraId="1588779B" w14:textId="77777777" w:rsidTr="001E079E">
        <w:tc>
          <w:tcPr>
            <w:tcW w:w="4821" w:type="dxa"/>
          </w:tcPr>
          <w:p w14:paraId="44FA7E8C" w14:textId="77777777" w:rsidR="00900342" w:rsidRPr="007A6889" w:rsidRDefault="00564D0D" w:rsidP="00403FE0">
            <w:pPr>
              <w:spacing w:after="0"/>
              <w:rPr>
                <w:rFonts w:asciiTheme="majorBidi" w:hAnsiTheme="majorBidi" w:cstheme="majorBidi"/>
                <w:b/>
                <w:color w:val="632423" w:themeColor="accent2" w:themeShade="80"/>
                <w:szCs w:val="22"/>
                <w:lang w:val="lt-LT"/>
              </w:rPr>
            </w:pPr>
            <w:r w:rsidRPr="007A6889">
              <w:rPr>
                <w:rFonts w:asciiTheme="majorBidi" w:hAnsiTheme="majorBidi" w:cstheme="majorBidi"/>
                <w:b/>
                <w:szCs w:val="22"/>
                <w:lang w:val="lt-LT"/>
              </w:rPr>
              <w:t>Valstybės įmonė Turto bankas</w:t>
            </w:r>
          </w:p>
        </w:tc>
        <w:tc>
          <w:tcPr>
            <w:tcW w:w="4821" w:type="dxa"/>
          </w:tcPr>
          <w:p w14:paraId="58D59A2C" w14:textId="77777777" w:rsidR="00900342" w:rsidRPr="007A6889" w:rsidRDefault="00A01B17" w:rsidP="00403FE0">
            <w:pPr>
              <w:spacing w:after="0"/>
              <w:rPr>
                <w:rFonts w:asciiTheme="majorBidi" w:hAnsiTheme="majorBidi" w:cstheme="majorBidi"/>
                <w:b/>
                <w:szCs w:val="22"/>
                <w:lang w:val="lt-LT"/>
              </w:rPr>
            </w:pPr>
            <w:r w:rsidRPr="007A6889">
              <w:rPr>
                <w:rFonts w:asciiTheme="majorBidi" w:hAnsiTheme="majorBidi" w:cstheme="majorBidi"/>
                <w:szCs w:val="22"/>
                <w:lang w:val="lt-LT"/>
              </w:rPr>
              <w:t>[</w:t>
            </w:r>
            <w:r w:rsidRPr="007A6889">
              <w:rPr>
                <w:rFonts w:asciiTheme="majorBidi" w:hAnsiTheme="majorBidi" w:cstheme="majorBidi"/>
                <w:szCs w:val="22"/>
                <w:highlight w:val="lightGray"/>
                <w:lang w:val="lt-LT"/>
              </w:rPr>
              <w:t>...</w:t>
            </w:r>
            <w:r w:rsidRPr="007A6889">
              <w:rPr>
                <w:rFonts w:asciiTheme="majorBidi" w:hAnsiTheme="majorBidi" w:cstheme="majorBidi"/>
                <w:szCs w:val="22"/>
                <w:lang w:val="lt-LT"/>
              </w:rPr>
              <w:t>]</w:t>
            </w:r>
          </w:p>
        </w:tc>
      </w:tr>
      <w:tr w:rsidR="00900342" w:rsidRPr="007A6889" w14:paraId="616FBC40" w14:textId="77777777" w:rsidTr="001E079E">
        <w:tc>
          <w:tcPr>
            <w:tcW w:w="4821" w:type="dxa"/>
          </w:tcPr>
          <w:p w14:paraId="2F61452F" w14:textId="77777777" w:rsidR="00564D0D" w:rsidRPr="007A6889" w:rsidRDefault="00564D0D" w:rsidP="00403FE0">
            <w:pPr>
              <w:spacing w:after="0"/>
              <w:rPr>
                <w:rFonts w:asciiTheme="majorBidi" w:hAnsiTheme="majorBidi" w:cstheme="majorBidi"/>
                <w:szCs w:val="22"/>
                <w:lang w:val="lt-LT"/>
              </w:rPr>
            </w:pPr>
            <w:r w:rsidRPr="007A6889">
              <w:rPr>
                <w:rFonts w:asciiTheme="majorBidi" w:hAnsiTheme="majorBidi" w:cstheme="majorBidi"/>
                <w:szCs w:val="22"/>
                <w:lang w:val="lt-LT"/>
              </w:rPr>
              <w:t xml:space="preserve">Kęstučio g. 45, LT-08124 Vilnius </w:t>
            </w:r>
          </w:p>
        </w:tc>
        <w:tc>
          <w:tcPr>
            <w:tcW w:w="4821" w:type="dxa"/>
          </w:tcPr>
          <w:p w14:paraId="41A7E7AD" w14:textId="77777777" w:rsidR="00900342" w:rsidRPr="007A6889" w:rsidRDefault="008B26F5" w:rsidP="00403FE0">
            <w:pPr>
              <w:spacing w:after="0"/>
              <w:rPr>
                <w:rFonts w:asciiTheme="majorBidi" w:hAnsiTheme="majorBidi" w:cstheme="majorBidi"/>
                <w:szCs w:val="22"/>
                <w:lang w:val="lt-LT"/>
              </w:rPr>
            </w:pPr>
            <w:r w:rsidRPr="007A6889">
              <w:rPr>
                <w:rFonts w:asciiTheme="majorBidi" w:hAnsiTheme="majorBidi" w:cstheme="majorBidi"/>
                <w:szCs w:val="22"/>
                <w:lang w:val="lt-LT"/>
              </w:rPr>
              <w:t>Registruoto</w:t>
            </w:r>
            <w:r w:rsidR="00900342" w:rsidRPr="007A6889">
              <w:rPr>
                <w:rFonts w:asciiTheme="majorBidi" w:hAnsiTheme="majorBidi" w:cstheme="majorBidi"/>
                <w:szCs w:val="22"/>
                <w:lang w:val="lt-LT"/>
              </w:rPr>
              <w:t>s buveinės adresas</w:t>
            </w:r>
            <w:r w:rsidR="000502A4" w:rsidRPr="007A6889">
              <w:rPr>
                <w:rFonts w:asciiTheme="majorBidi" w:hAnsiTheme="majorBidi" w:cstheme="majorBidi"/>
                <w:szCs w:val="22"/>
                <w:lang w:val="lt-LT"/>
              </w:rPr>
              <w:t xml:space="preserve"> </w:t>
            </w:r>
            <w:r w:rsidR="00A01B17" w:rsidRPr="007A6889">
              <w:rPr>
                <w:rFonts w:asciiTheme="majorBidi" w:hAnsiTheme="majorBidi" w:cstheme="majorBidi"/>
                <w:szCs w:val="22"/>
                <w:lang w:val="lt-LT"/>
              </w:rPr>
              <w:t>[</w:t>
            </w:r>
            <w:r w:rsidR="00A01B17" w:rsidRPr="007A6889">
              <w:rPr>
                <w:rFonts w:asciiTheme="majorBidi" w:hAnsiTheme="majorBidi" w:cstheme="majorBidi"/>
                <w:szCs w:val="22"/>
                <w:highlight w:val="lightGray"/>
                <w:lang w:val="lt-LT"/>
              </w:rPr>
              <w:t>...</w:t>
            </w:r>
            <w:r w:rsidR="00A01B17" w:rsidRPr="007A6889">
              <w:rPr>
                <w:rFonts w:asciiTheme="majorBidi" w:hAnsiTheme="majorBidi" w:cstheme="majorBidi"/>
                <w:szCs w:val="22"/>
                <w:lang w:val="lt-LT"/>
              </w:rPr>
              <w:t>]</w:t>
            </w:r>
          </w:p>
        </w:tc>
      </w:tr>
      <w:tr w:rsidR="00900342" w:rsidRPr="007A6889" w14:paraId="054560A2" w14:textId="77777777" w:rsidTr="001E079E">
        <w:tc>
          <w:tcPr>
            <w:tcW w:w="4821" w:type="dxa"/>
          </w:tcPr>
          <w:p w14:paraId="1695CC61" w14:textId="77777777"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 xml:space="preserve">Įmonės kodas </w:t>
            </w:r>
            <w:r w:rsidR="000502A4" w:rsidRPr="007A6889">
              <w:rPr>
                <w:rFonts w:asciiTheme="majorBidi" w:hAnsiTheme="majorBidi" w:cstheme="majorBidi"/>
                <w:szCs w:val="22"/>
                <w:lang w:val="lt-LT"/>
              </w:rPr>
              <w:t>112021042</w:t>
            </w:r>
          </w:p>
        </w:tc>
        <w:tc>
          <w:tcPr>
            <w:tcW w:w="4821" w:type="dxa"/>
          </w:tcPr>
          <w:p w14:paraId="0BCE52A6" w14:textId="77777777"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 xml:space="preserve">Įmonės kodas </w:t>
            </w:r>
            <w:r w:rsidR="00A01B17" w:rsidRPr="007A6889">
              <w:rPr>
                <w:rFonts w:asciiTheme="majorBidi" w:hAnsiTheme="majorBidi" w:cstheme="majorBidi"/>
                <w:szCs w:val="22"/>
                <w:lang w:val="lt-LT"/>
              </w:rPr>
              <w:t>[</w:t>
            </w:r>
            <w:r w:rsidR="00A01B17" w:rsidRPr="007A6889">
              <w:rPr>
                <w:rFonts w:asciiTheme="majorBidi" w:hAnsiTheme="majorBidi" w:cstheme="majorBidi"/>
                <w:szCs w:val="22"/>
                <w:highlight w:val="lightGray"/>
                <w:lang w:val="lt-LT"/>
              </w:rPr>
              <w:t>...</w:t>
            </w:r>
            <w:r w:rsidR="00A01B17" w:rsidRPr="007A6889">
              <w:rPr>
                <w:rFonts w:asciiTheme="majorBidi" w:hAnsiTheme="majorBidi" w:cstheme="majorBidi"/>
                <w:szCs w:val="22"/>
                <w:lang w:val="lt-LT"/>
              </w:rPr>
              <w:t>]</w:t>
            </w:r>
          </w:p>
        </w:tc>
      </w:tr>
      <w:tr w:rsidR="00900342" w:rsidRPr="007A6889" w14:paraId="4AF83836" w14:textId="77777777" w:rsidTr="001E079E">
        <w:tc>
          <w:tcPr>
            <w:tcW w:w="4821" w:type="dxa"/>
          </w:tcPr>
          <w:p w14:paraId="5198CE6A" w14:textId="77777777"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 xml:space="preserve">PVM mokėtojo kodas </w:t>
            </w:r>
            <w:r w:rsidR="000502A4" w:rsidRPr="007A6889">
              <w:rPr>
                <w:rFonts w:asciiTheme="majorBidi" w:hAnsiTheme="majorBidi" w:cstheme="majorBidi"/>
                <w:szCs w:val="22"/>
                <w:lang w:val="lt-LT"/>
              </w:rPr>
              <w:t>LT120210411</w:t>
            </w:r>
          </w:p>
        </w:tc>
        <w:tc>
          <w:tcPr>
            <w:tcW w:w="4821" w:type="dxa"/>
          </w:tcPr>
          <w:p w14:paraId="6E338EBF" w14:textId="77777777"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 xml:space="preserve">PVM mokėtojo kodas </w:t>
            </w:r>
          </w:p>
        </w:tc>
      </w:tr>
      <w:tr w:rsidR="00900342" w:rsidRPr="007A6889" w14:paraId="46550A6D" w14:textId="77777777" w:rsidTr="001E079E">
        <w:tc>
          <w:tcPr>
            <w:tcW w:w="4821" w:type="dxa"/>
          </w:tcPr>
          <w:p w14:paraId="2F914F27" w14:textId="11827C83" w:rsidR="00900342" w:rsidRPr="007A6889" w:rsidRDefault="003A316C" w:rsidP="00403FE0">
            <w:pPr>
              <w:spacing w:after="0"/>
              <w:rPr>
                <w:rFonts w:asciiTheme="majorBidi" w:hAnsiTheme="majorBidi" w:cstheme="majorBidi"/>
                <w:b/>
                <w:caps/>
                <w:szCs w:val="22"/>
                <w:lang w:val="lt-LT"/>
              </w:rPr>
            </w:pPr>
            <w:r>
              <w:rPr>
                <w:rFonts w:asciiTheme="majorBidi" w:hAnsiTheme="majorBidi" w:cstheme="majorBidi"/>
                <w:szCs w:val="22"/>
                <w:lang w:val="lt-LT"/>
              </w:rPr>
              <w:t>T</w:t>
            </w:r>
            <w:r w:rsidR="00900342" w:rsidRPr="007A6889">
              <w:rPr>
                <w:rFonts w:asciiTheme="majorBidi" w:hAnsiTheme="majorBidi" w:cstheme="majorBidi"/>
                <w:szCs w:val="22"/>
                <w:lang w:val="lt-LT"/>
              </w:rPr>
              <w:t>el.</w:t>
            </w:r>
            <w:r w:rsidR="000502A4" w:rsidRPr="007A6889">
              <w:rPr>
                <w:rFonts w:asciiTheme="majorBidi" w:hAnsiTheme="majorBidi" w:cstheme="majorBidi"/>
                <w:szCs w:val="22"/>
                <w:lang w:val="lt-LT"/>
              </w:rPr>
              <w:t xml:space="preserve"> </w:t>
            </w:r>
            <w:r>
              <w:rPr>
                <w:rFonts w:asciiTheme="majorBidi" w:hAnsiTheme="majorBidi" w:cstheme="majorBidi"/>
                <w:szCs w:val="22"/>
                <w:lang w:val="lt-LT"/>
              </w:rPr>
              <w:t>+370 5</w:t>
            </w:r>
            <w:r w:rsidR="000502A4" w:rsidRPr="007A6889">
              <w:rPr>
                <w:rFonts w:asciiTheme="majorBidi" w:hAnsiTheme="majorBidi" w:cstheme="majorBidi"/>
                <w:szCs w:val="22"/>
                <w:lang w:val="lt-LT"/>
              </w:rPr>
              <w:t xml:space="preserve"> 278 09 00</w:t>
            </w:r>
          </w:p>
        </w:tc>
        <w:tc>
          <w:tcPr>
            <w:tcW w:w="4821" w:type="dxa"/>
          </w:tcPr>
          <w:p w14:paraId="74965558" w14:textId="77777777" w:rsidR="00900342" w:rsidRPr="007A6889" w:rsidRDefault="00900342" w:rsidP="00403FE0">
            <w:pPr>
              <w:spacing w:after="0"/>
              <w:rPr>
                <w:rFonts w:asciiTheme="majorBidi" w:hAnsiTheme="majorBidi" w:cstheme="majorBidi"/>
                <w:szCs w:val="22"/>
                <w:lang w:val="lt-LT"/>
              </w:rPr>
            </w:pPr>
            <w:r w:rsidRPr="007A6889">
              <w:rPr>
                <w:rFonts w:asciiTheme="majorBidi" w:hAnsiTheme="majorBidi" w:cstheme="majorBidi"/>
                <w:szCs w:val="22"/>
                <w:lang w:val="lt-LT"/>
              </w:rPr>
              <w:t xml:space="preserve">tel. </w:t>
            </w:r>
            <w:r w:rsidR="00A01B17" w:rsidRPr="007A6889">
              <w:rPr>
                <w:rFonts w:asciiTheme="majorBidi" w:hAnsiTheme="majorBidi" w:cstheme="majorBidi"/>
                <w:szCs w:val="22"/>
                <w:lang w:val="lt-LT"/>
              </w:rPr>
              <w:t>[</w:t>
            </w:r>
            <w:r w:rsidR="00A01B17" w:rsidRPr="007A6889">
              <w:rPr>
                <w:rFonts w:asciiTheme="majorBidi" w:hAnsiTheme="majorBidi" w:cstheme="majorBidi"/>
                <w:szCs w:val="22"/>
                <w:highlight w:val="lightGray"/>
                <w:lang w:val="lt-LT"/>
              </w:rPr>
              <w:t>...</w:t>
            </w:r>
            <w:r w:rsidR="00A01B17" w:rsidRPr="007A6889">
              <w:rPr>
                <w:rFonts w:asciiTheme="majorBidi" w:hAnsiTheme="majorBidi" w:cstheme="majorBidi"/>
                <w:szCs w:val="22"/>
                <w:lang w:val="lt-LT"/>
              </w:rPr>
              <w:t>]</w:t>
            </w:r>
            <w:r w:rsidR="00A01B17" w:rsidRPr="007A6889" w:rsidDel="00A625D4">
              <w:rPr>
                <w:rFonts w:asciiTheme="majorBidi" w:hAnsiTheme="majorBidi" w:cstheme="majorBidi"/>
                <w:color w:val="632423" w:themeColor="accent2" w:themeShade="80"/>
                <w:szCs w:val="22"/>
                <w:lang w:val="lt-LT"/>
              </w:rPr>
              <w:t xml:space="preserve"> </w:t>
            </w:r>
            <w:r w:rsidRPr="007A6889">
              <w:rPr>
                <w:rFonts w:asciiTheme="majorBidi" w:hAnsiTheme="majorBidi" w:cstheme="majorBidi"/>
                <w:color w:val="632423" w:themeColor="accent2" w:themeShade="80"/>
                <w:szCs w:val="22"/>
                <w:lang w:val="lt-LT"/>
              </w:rPr>
              <w:t xml:space="preserve"> </w:t>
            </w:r>
          </w:p>
        </w:tc>
      </w:tr>
      <w:tr w:rsidR="00900342" w:rsidRPr="007A6889" w14:paraId="27F7291A" w14:textId="77777777" w:rsidTr="001E079E">
        <w:tc>
          <w:tcPr>
            <w:tcW w:w="4821" w:type="dxa"/>
          </w:tcPr>
          <w:p w14:paraId="477DE25F" w14:textId="52B35EC4"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 xml:space="preserve">El. paštas </w:t>
            </w:r>
            <w:hyperlink r:id="rId15" w:history="1">
              <w:r w:rsidR="000502A4" w:rsidRPr="007A6889">
                <w:rPr>
                  <w:rStyle w:val="Hipersaitas"/>
                  <w:rFonts w:asciiTheme="majorBidi" w:hAnsiTheme="majorBidi" w:cstheme="majorBidi"/>
                  <w:szCs w:val="22"/>
                  <w:lang w:val="lt-LT"/>
                </w:rPr>
                <w:t>info@turtas.lt</w:t>
              </w:r>
            </w:hyperlink>
          </w:p>
        </w:tc>
        <w:tc>
          <w:tcPr>
            <w:tcW w:w="4821" w:type="dxa"/>
          </w:tcPr>
          <w:p w14:paraId="43622A22" w14:textId="77777777" w:rsidR="00900342" w:rsidRPr="007A6889" w:rsidRDefault="00900342" w:rsidP="00403FE0">
            <w:pPr>
              <w:spacing w:after="0"/>
              <w:rPr>
                <w:rFonts w:asciiTheme="majorBidi" w:hAnsiTheme="majorBidi" w:cstheme="majorBidi"/>
                <w:szCs w:val="22"/>
                <w:lang w:val="lt-LT"/>
              </w:rPr>
            </w:pPr>
            <w:r w:rsidRPr="007A6889">
              <w:rPr>
                <w:rFonts w:asciiTheme="majorBidi" w:hAnsiTheme="majorBidi" w:cstheme="majorBidi"/>
                <w:szCs w:val="22"/>
                <w:lang w:val="lt-LT"/>
              </w:rPr>
              <w:t xml:space="preserve">El. paštas </w:t>
            </w:r>
            <w:r w:rsidR="00A01B17" w:rsidRPr="007A6889">
              <w:rPr>
                <w:rFonts w:asciiTheme="majorBidi" w:hAnsiTheme="majorBidi" w:cstheme="majorBidi"/>
                <w:szCs w:val="22"/>
                <w:lang w:val="lt-LT"/>
              </w:rPr>
              <w:t>[</w:t>
            </w:r>
            <w:r w:rsidR="00A01B17" w:rsidRPr="007A6889">
              <w:rPr>
                <w:rFonts w:asciiTheme="majorBidi" w:hAnsiTheme="majorBidi" w:cstheme="majorBidi"/>
                <w:szCs w:val="22"/>
                <w:highlight w:val="lightGray"/>
                <w:lang w:val="lt-LT"/>
              </w:rPr>
              <w:t>...</w:t>
            </w:r>
            <w:r w:rsidR="00A01B17" w:rsidRPr="007A6889">
              <w:rPr>
                <w:rFonts w:asciiTheme="majorBidi" w:hAnsiTheme="majorBidi" w:cstheme="majorBidi"/>
                <w:szCs w:val="22"/>
                <w:lang w:val="lt-LT"/>
              </w:rPr>
              <w:t>]</w:t>
            </w:r>
            <w:hyperlink r:id="rId16" w:history="1">
              <w:r w:rsidR="000B1CCD" w:rsidRPr="007A6889">
                <w:rPr>
                  <w:rStyle w:val="Hipersaitas"/>
                  <w:rFonts w:asciiTheme="majorBidi" w:hAnsiTheme="majorBidi" w:cstheme="majorBidi"/>
                  <w:szCs w:val="22"/>
                  <w:lang w:val="lt-LT"/>
                </w:rPr>
                <w:t>mailto:</w:t>
              </w:r>
            </w:hyperlink>
          </w:p>
        </w:tc>
      </w:tr>
      <w:tr w:rsidR="00900342" w:rsidRPr="007A6889" w14:paraId="270C2A8D" w14:textId="77777777" w:rsidTr="001E079E">
        <w:tc>
          <w:tcPr>
            <w:tcW w:w="4821" w:type="dxa"/>
          </w:tcPr>
          <w:p w14:paraId="4FF0A09D" w14:textId="77777777" w:rsidR="00900342" w:rsidRPr="007A6889" w:rsidRDefault="00900342" w:rsidP="00403FE0">
            <w:pPr>
              <w:spacing w:after="0"/>
              <w:rPr>
                <w:rFonts w:asciiTheme="majorBidi" w:hAnsiTheme="majorBidi" w:cstheme="majorBidi"/>
                <w:b/>
                <w:caps/>
                <w:szCs w:val="22"/>
                <w:lang w:val="lt-LT"/>
              </w:rPr>
            </w:pPr>
            <w:r w:rsidRPr="007A6889">
              <w:rPr>
                <w:rFonts w:asciiTheme="majorBidi" w:hAnsiTheme="majorBidi" w:cstheme="majorBidi"/>
                <w:szCs w:val="22"/>
                <w:lang w:val="lt-LT"/>
              </w:rPr>
              <w:t>A. s. </w:t>
            </w:r>
            <w:r w:rsidR="000502A4" w:rsidRPr="007A6889">
              <w:rPr>
                <w:rFonts w:asciiTheme="majorBidi" w:hAnsiTheme="majorBidi" w:cstheme="majorBidi"/>
                <w:szCs w:val="22"/>
                <w:lang w:val="lt-LT"/>
              </w:rPr>
              <w:t>LT51 7044 0600 0044 3925</w:t>
            </w:r>
          </w:p>
        </w:tc>
        <w:tc>
          <w:tcPr>
            <w:tcW w:w="4821" w:type="dxa"/>
          </w:tcPr>
          <w:p w14:paraId="5D4E7C87" w14:textId="77777777" w:rsidR="00900342" w:rsidRPr="007A6889" w:rsidRDefault="00900342" w:rsidP="00403FE0">
            <w:pPr>
              <w:spacing w:after="0"/>
              <w:rPr>
                <w:rFonts w:asciiTheme="majorBidi" w:hAnsiTheme="majorBidi" w:cstheme="majorBidi"/>
                <w:szCs w:val="22"/>
                <w:lang w:val="lt-LT"/>
              </w:rPr>
            </w:pPr>
            <w:r w:rsidRPr="007A6889">
              <w:rPr>
                <w:rFonts w:asciiTheme="majorBidi" w:hAnsiTheme="majorBidi" w:cstheme="majorBidi"/>
                <w:szCs w:val="22"/>
                <w:lang w:val="lt-LT"/>
              </w:rPr>
              <w:t>A. s. </w:t>
            </w:r>
            <w:r w:rsidR="00C259DC" w:rsidRPr="007A6889">
              <w:rPr>
                <w:rFonts w:asciiTheme="majorBidi" w:hAnsiTheme="majorBidi" w:cstheme="majorBidi"/>
                <w:szCs w:val="22"/>
                <w:lang w:val="lt-LT"/>
              </w:rPr>
              <w:t>[</w:t>
            </w:r>
            <w:r w:rsidR="00C259DC" w:rsidRPr="007A6889">
              <w:rPr>
                <w:rFonts w:asciiTheme="majorBidi" w:hAnsiTheme="majorBidi" w:cstheme="majorBidi"/>
                <w:szCs w:val="22"/>
                <w:highlight w:val="lightGray"/>
                <w:lang w:val="lt-LT"/>
              </w:rPr>
              <w:t>...</w:t>
            </w:r>
            <w:r w:rsidR="00C259DC" w:rsidRPr="007A6889">
              <w:rPr>
                <w:rFonts w:asciiTheme="majorBidi" w:hAnsiTheme="majorBidi" w:cstheme="majorBidi"/>
                <w:szCs w:val="22"/>
                <w:lang w:val="lt-LT"/>
              </w:rPr>
              <w:t>]</w:t>
            </w:r>
          </w:p>
        </w:tc>
      </w:tr>
      <w:tr w:rsidR="00900342" w:rsidRPr="007A6889" w14:paraId="77E1FC13" w14:textId="77777777" w:rsidTr="001E079E">
        <w:tc>
          <w:tcPr>
            <w:tcW w:w="4821" w:type="dxa"/>
          </w:tcPr>
          <w:p w14:paraId="76C29BE1" w14:textId="78C99755" w:rsidR="00900342" w:rsidRPr="007A6889" w:rsidRDefault="00900342" w:rsidP="00403FE0">
            <w:pPr>
              <w:spacing w:after="0"/>
              <w:rPr>
                <w:rFonts w:asciiTheme="majorBidi" w:hAnsiTheme="majorBidi" w:cstheme="majorBidi"/>
                <w:caps/>
                <w:szCs w:val="22"/>
                <w:lang w:val="lt-LT"/>
              </w:rPr>
            </w:pPr>
          </w:p>
        </w:tc>
        <w:tc>
          <w:tcPr>
            <w:tcW w:w="4821" w:type="dxa"/>
          </w:tcPr>
          <w:p w14:paraId="22E2F51C" w14:textId="77777777" w:rsidR="00900342" w:rsidRPr="007A6889" w:rsidRDefault="00900342" w:rsidP="00403FE0">
            <w:pPr>
              <w:spacing w:after="0"/>
              <w:rPr>
                <w:rFonts w:asciiTheme="majorBidi" w:hAnsiTheme="majorBidi" w:cstheme="majorBidi"/>
                <w:szCs w:val="22"/>
                <w:lang w:val="lt-LT"/>
              </w:rPr>
            </w:pPr>
          </w:p>
        </w:tc>
      </w:tr>
      <w:tr w:rsidR="00900342" w:rsidRPr="007A6889" w14:paraId="0BF323EE" w14:textId="77777777" w:rsidTr="001E079E">
        <w:tc>
          <w:tcPr>
            <w:tcW w:w="4821" w:type="dxa"/>
          </w:tcPr>
          <w:p w14:paraId="5308465B" w14:textId="77777777" w:rsidR="00E765A4" w:rsidRPr="007A6889" w:rsidRDefault="00E765A4" w:rsidP="00403FE0">
            <w:pPr>
              <w:spacing w:after="0"/>
              <w:rPr>
                <w:rFonts w:asciiTheme="majorBidi" w:hAnsiTheme="majorBidi" w:cstheme="majorBidi"/>
                <w:szCs w:val="22"/>
                <w:lang w:val="lt-LT"/>
              </w:rPr>
            </w:pPr>
          </w:p>
          <w:p w14:paraId="33905AFE" w14:textId="77777777" w:rsidR="00900342" w:rsidRPr="007A6889" w:rsidRDefault="00973833" w:rsidP="00403FE0">
            <w:pPr>
              <w:spacing w:after="0"/>
              <w:rPr>
                <w:rFonts w:asciiTheme="majorBidi" w:hAnsiTheme="majorBidi" w:cstheme="majorBidi"/>
                <w:szCs w:val="22"/>
                <w:lang w:val="lt-LT"/>
              </w:rPr>
            </w:pPr>
            <w:r w:rsidRPr="007A6889">
              <w:rPr>
                <w:rFonts w:asciiTheme="majorBidi" w:hAnsiTheme="majorBidi" w:cstheme="majorBidi"/>
                <w:szCs w:val="22"/>
                <w:lang w:val="lt-LT"/>
              </w:rPr>
              <w:t>Pareigos</w:t>
            </w:r>
          </w:p>
          <w:p w14:paraId="43FF7FF1" w14:textId="77777777" w:rsidR="00900342" w:rsidRPr="007A6889" w:rsidRDefault="00900342" w:rsidP="00403FE0">
            <w:pPr>
              <w:spacing w:after="0"/>
              <w:rPr>
                <w:rFonts w:asciiTheme="majorBidi" w:hAnsiTheme="majorBidi" w:cstheme="majorBidi"/>
                <w:szCs w:val="22"/>
                <w:lang w:val="lt-LT"/>
              </w:rPr>
            </w:pPr>
            <w:r w:rsidRPr="007A6889">
              <w:rPr>
                <w:rFonts w:asciiTheme="majorBidi" w:hAnsiTheme="majorBidi" w:cstheme="majorBidi"/>
                <w:szCs w:val="22"/>
                <w:lang w:val="lt-LT"/>
              </w:rPr>
              <w:t>Vardas Pavard</w:t>
            </w:r>
            <w:r w:rsidR="00BC7056" w:rsidRPr="007A6889">
              <w:rPr>
                <w:rFonts w:asciiTheme="majorBidi" w:hAnsiTheme="majorBidi" w:cstheme="majorBidi"/>
                <w:szCs w:val="22"/>
                <w:lang w:val="lt-LT"/>
              </w:rPr>
              <w:t>ė</w:t>
            </w:r>
          </w:p>
        </w:tc>
        <w:tc>
          <w:tcPr>
            <w:tcW w:w="4821" w:type="dxa"/>
          </w:tcPr>
          <w:p w14:paraId="7F7FFE86" w14:textId="77777777" w:rsidR="00E765A4" w:rsidRPr="007A6889" w:rsidRDefault="00E765A4" w:rsidP="00403FE0">
            <w:pPr>
              <w:spacing w:after="0"/>
              <w:rPr>
                <w:rFonts w:asciiTheme="majorBidi" w:hAnsiTheme="majorBidi" w:cstheme="majorBidi"/>
                <w:szCs w:val="22"/>
                <w:lang w:val="lt-LT"/>
              </w:rPr>
            </w:pPr>
          </w:p>
          <w:p w14:paraId="3BDC06D6" w14:textId="77777777" w:rsidR="00900342" w:rsidRPr="007A6889" w:rsidRDefault="00973833" w:rsidP="00403FE0">
            <w:pPr>
              <w:spacing w:after="0"/>
              <w:rPr>
                <w:rFonts w:asciiTheme="majorBidi" w:hAnsiTheme="majorBidi" w:cstheme="majorBidi"/>
                <w:szCs w:val="22"/>
                <w:lang w:val="lt-LT"/>
              </w:rPr>
            </w:pPr>
            <w:r w:rsidRPr="007A6889">
              <w:rPr>
                <w:rFonts w:asciiTheme="majorBidi" w:hAnsiTheme="majorBidi" w:cstheme="majorBidi"/>
                <w:szCs w:val="22"/>
                <w:lang w:val="lt-LT"/>
              </w:rPr>
              <w:t>Pareigos</w:t>
            </w:r>
          </w:p>
          <w:p w14:paraId="02FF01C2" w14:textId="77777777" w:rsidR="00900342" w:rsidRPr="007A6889" w:rsidRDefault="00900342" w:rsidP="00403FE0">
            <w:pPr>
              <w:spacing w:after="0"/>
              <w:rPr>
                <w:rFonts w:asciiTheme="majorBidi" w:hAnsiTheme="majorBidi" w:cstheme="majorBidi"/>
                <w:szCs w:val="22"/>
                <w:lang w:val="lt-LT"/>
              </w:rPr>
            </w:pPr>
            <w:r w:rsidRPr="007A6889">
              <w:rPr>
                <w:rFonts w:asciiTheme="majorBidi" w:hAnsiTheme="majorBidi" w:cstheme="majorBidi"/>
                <w:szCs w:val="22"/>
                <w:lang w:val="lt-LT"/>
              </w:rPr>
              <w:t>Vardas Pavard</w:t>
            </w:r>
            <w:r w:rsidR="00BC7056" w:rsidRPr="007A6889">
              <w:rPr>
                <w:rFonts w:asciiTheme="majorBidi" w:hAnsiTheme="majorBidi" w:cstheme="majorBidi"/>
                <w:szCs w:val="22"/>
                <w:lang w:val="lt-LT"/>
              </w:rPr>
              <w:t>ė</w:t>
            </w:r>
          </w:p>
        </w:tc>
      </w:tr>
      <w:tr w:rsidR="00900342" w:rsidRPr="007A6889" w14:paraId="72A9B950" w14:textId="77777777" w:rsidTr="001E079E">
        <w:tc>
          <w:tcPr>
            <w:tcW w:w="4821" w:type="dxa"/>
          </w:tcPr>
          <w:p w14:paraId="09B61AA3" w14:textId="77777777" w:rsidR="00900342" w:rsidRPr="007A6889" w:rsidRDefault="00900342" w:rsidP="00403FE0">
            <w:pPr>
              <w:spacing w:after="0"/>
              <w:rPr>
                <w:rFonts w:asciiTheme="majorBidi" w:hAnsiTheme="majorBidi" w:cstheme="majorBidi"/>
                <w:szCs w:val="22"/>
                <w:lang w:val="lt-LT"/>
              </w:rPr>
            </w:pPr>
          </w:p>
        </w:tc>
        <w:tc>
          <w:tcPr>
            <w:tcW w:w="4821" w:type="dxa"/>
          </w:tcPr>
          <w:p w14:paraId="2A289A07" w14:textId="77777777" w:rsidR="00900342" w:rsidRPr="007A6889" w:rsidRDefault="00900342" w:rsidP="00403FE0">
            <w:pPr>
              <w:spacing w:after="0"/>
              <w:rPr>
                <w:rFonts w:asciiTheme="majorBidi" w:hAnsiTheme="majorBidi" w:cstheme="majorBidi"/>
                <w:szCs w:val="22"/>
                <w:lang w:val="lt-LT"/>
              </w:rPr>
            </w:pPr>
          </w:p>
        </w:tc>
      </w:tr>
      <w:tr w:rsidR="00462033" w:rsidRPr="007A6889" w14:paraId="5BA62C7E" w14:textId="77777777" w:rsidTr="001E079E">
        <w:tc>
          <w:tcPr>
            <w:tcW w:w="4821" w:type="dxa"/>
          </w:tcPr>
          <w:p w14:paraId="743722E7" w14:textId="77777777" w:rsidR="00462033" w:rsidRPr="007A6889" w:rsidRDefault="00462033" w:rsidP="00403FE0">
            <w:pPr>
              <w:spacing w:after="0"/>
              <w:rPr>
                <w:rFonts w:asciiTheme="majorBidi" w:hAnsiTheme="majorBidi" w:cstheme="majorBidi"/>
                <w:szCs w:val="22"/>
                <w:lang w:val="lt-LT"/>
              </w:rPr>
            </w:pPr>
            <w:r w:rsidRPr="007A6889">
              <w:rPr>
                <w:rFonts w:asciiTheme="majorBidi" w:hAnsiTheme="majorBidi" w:cstheme="majorBidi"/>
                <w:szCs w:val="22"/>
                <w:lang w:val="lt-LT"/>
              </w:rPr>
              <w:t>_____________________________</w:t>
            </w:r>
          </w:p>
        </w:tc>
        <w:tc>
          <w:tcPr>
            <w:tcW w:w="4821" w:type="dxa"/>
          </w:tcPr>
          <w:p w14:paraId="0242E70A" w14:textId="77777777" w:rsidR="00462033" w:rsidRPr="007A6889" w:rsidRDefault="00462033" w:rsidP="00403FE0">
            <w:pPr>
              <w:spacing w:after="0"/>
              <w:rPr>
                <w:rFonts w:asciiTheme="majorBidi" w:hAnsiTheme="majorBidi" w:cstheme="majorBidi"/>
                <w:szCs w:val="22"/>
                <w:lang w:val="lt-LT"/>
              </w:rPr>
            </w:pPr>
            <w:r w:rsidRPr="007A6889">
              <w:rPr>
                <w:rFonts w:asciiTheme="majorBidi" w:hAnsiTheme="majorBidi" w:cstheme="majorBidi"/>
                <w:szCs w:val="22"/>
                <w:lang w:val="lt-LT"/>
              </w:rPr>
              <w:t>_________________________</w:t>
            </w:r>
          </w:p>
        </w:tc>
      </w:tr>
      <w:tr w:rsidR="00462033" w:rsidRPr="007A6889" w14:paraId="05B45161" w14:textId="77777777" w:rsidTr="00B0528F">
        <w:trPr>
          <w:trHeight w:val="66"/>
        </w:trPr>
        <w:tc>
          <w:tcPr>
            <w:tcW w:w="4821" w:type="dxa"/>
          </w:tcPr>
          <w:p w14:paraId="1105D105" w14:textId="77777777" w:rsidR="00462033" w:rsidRPr="007A6889" w:rsidRDefault="00462033" w:rsidP="00403FE0">
            <w:pPr>
              <w:spacing w:after="0"/>
              <w:rPr>
                <w:rFonts w:asciiTheme="majorBidi" w:hAnsiTheme="majorBidi" w:cstheme="majorBidi"/>
                <w:szCs w:val="22"/>
                <w:lang w:val="lt-LT"/>
              </w:rPr>
            </w:pPr>
            <w:r w:rsidRPr="007A6889">
              <w:rPr>
                <w:rFonts w:asciiTheme="majorBidi" w:hAnsiTheme="majorBidi" w:cstheme="majorBidi"/>
                <w:szCs w:val="22"/>
                <w:lang w:val="lt-LT"/>
              </w:rPr>
              <w:t>(parašas)</w:t>
            </w:r>
          </w:p>
        </w:tc>
        <w:tc>
          <w:tcPr>
            <w:tcW w:w="4821" w:type="dxa"/>
          </w:tcPr>
          <w:p w14:paraId="27305EDF" w14:textId="77777777" w:rsidR="00462033" w:rsidRPr="007A6889" w:rsidRDefault="00462033" w:rsidP="00403FE0">
            <w:pPr>
              <w:spacing w:after="0"/>
              <w:rPr>
                <w:rFonts w:asciiTheme="majorBidi" w:hAnsiTheme="majorBidi" w:cstheme="majorBidi"/>
                <w:szCs w:val="22"/>
                <w:highlight w:val="yellow"/>
                <w:lang w:val="lt-LT"/>
              </w:rPr>
            </w:pPr>
            <w:r w:rsidRPr="007A6889">
              <w:rPr>
                <w:rFonts w:asciiTheme="majorBidi" w:hAnsiTheme="majorBidi" w:cstheme="majorBidi"/>
                <w:szCs w:val="22"/>
                <w:lang w:val="lt-LT"/>
              </w:rPr>
              <w:t>(parašas)</w:t>
            </w:r>
          </w:p>
        </w:tc>
      </w:tr>
      <w:bookmarkEnd w:id="1"/>
      <w:bookmarkEnd w:id="2"/>
    </w:tbl>
    <w:p w14:paraId="71A2AAD6" w14:textId="77777777" w:rsidR="00462033" w:rsidRPr="007A6889" w:rsidRDefault="00462033" w:rsidP="00403FE0">
      <w:pPr>
        <w:tabs>
          <w:tab w:val="left" w:pos="8184"/>
        </w:tabs>
        <w:spacing w:after="0"/>
        <w:ind w:left="0" w:firstLine="0"/>
        <w:rPr>
          <w:rFonts w:asciiTheme="majorBidi" w:hAnsiTheme="majorBidi" w:cstheme="majorBidi"/>
          <w:szCs w:val="22"/>
          <w:lang w:val="lt-LT"/>
        </w:rPr>
      </w:pPr>
    </w:p>
    <w:sectPr w:rsidR="00462033" w:rsidRPr="007A6889" w:rsidSect="00674C95">
      <w:headerReference w:type="first" r:id="rId17"/>
      <w:type w:val="continuous"/>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7D6B" w14:textId="77777777" w:rsidR="00AE7404" w:rsidRDefault="00AE7404" w:rsidP="00217DF0">
      <w:r>
        <w:separator/>
      </w:r>
    </w:p>
    <w:p w14:paraId="19442413" w14:textId="77777777" w:rsidR="00AE7404" w:rsidRDefault="00AE7404"/>
    <w:p w14:paraId="6628BB33" w14:textId="77777777" w:rsidR="00AE7404" w:rsidRDefault="00AE7404" w:rsidP="0016397B"/>
  </w:endnote>
  <w:endnote w:type="continuationSeparator" w:id="0">
    <w:p w14:paraId="4DF92AE4" w14:textId="77777777" w:rsidR="00AE7404" w:rsidRDefault="00AE7404" w:rsidP="00217DF0">
      <w:r>
        <w:continuationSeparator/>
      </w:r>
    </w:p>
    <w:p w14:paraId="6AEF4E15" w14:textId="77777777" w:rsidR="00AE7404" w:rsidRDefault="00AE7404"/>
    <w:p w14:paraId="799372FD" w14:textId="77777777" w:rsidR="00AE7404" w:rsidRDefault="00AE7404" w:rsidP="0016397B"/>
  </w:endnote>
  <w:endnote w:type="continuationNotice" w:id="1">
    <w:p w14:paraId="658618F5" w14:textId="77777777" w:rsidR="00AE7404" w:rsidRDefault="00AE7404"/>
    <w:p w14:paraId="64786098" w14:textId="77777777" w:rsidR="00AE7404" w:rsidRDefault="00AE7404"/>
    <w:p w14:paraId="791E8F24" w14:textId="77777777" w:rsidR="00AE7404" w:rsidRDefault="00AE740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8788" w14:textId="77777777" w:rsidR="00AE7404" w:rsidRDefault="00AE7404" w:rsidP="00217DF0">
      <w:r>
        <w:separator/>
      </w:r>
    </w:p>
    <w:p w14:paraId="72152BDE" w14:textId="77777777" w:rsidR="00AE7404" w:rsidRDefault="00AE7404"/>
    <w:p w14:paraId="3140DE15" w14:textId="77777777" w:rsidR="00AE7404" w:rsidRDefault="00AE7404" w:rsidP="0016397B"/>
  </w:footnote>
  <w:footnote w:type="continuationSeparator" w:id="0">
    <w:p w14:paraId="007D4B34" w14:textId="77777777" w:rsidR="00AE7404" w:rsidRDefault="00AE7404" w:rsidP="00217DF0">
      <w:r>
        <w:continuationSeparator/>
      </w:r>
    </w:p>
    <w:p w14:paraId="61BAB306" w14:textId="77777777" w:rsidR="00AE7404" w:rsidRDefault="00AE7404"/>
    <w:p w14:paraId="5272E2AB" w14:textId="77777777" w:rsidR="00AE7404" w:rsidRDefault="00AE7404" w:rsidP="0016397B"/>
  </w:footnote>
  <w:footnote w:type="continuationNotice" w:id="1">
    <w:p w14:paraId="59D2EEAB" w14:textId="77777777" w:rsidR="00AE7404" w:rsidRDefault="00AE7404"/>
    <w:p w14:paraId="0C1AEACB" w14:textId="77777777" w:rsidR="00AE7404" w:rsidRDefault="00AE7404"/>
    <w:p w14:paraId="7FAE2AF5" w14:textId="77777777" w:rsidR="00AE7404" w:rsidRDefault="00AE7404"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77777777" w:rsidR="001378B0" w:rsidRPr="001378B0" w:rsidRDefault="00D6512B" w:rsidP="00D6512B">
    <w:pPr>
      <w:pStyle w:val="Antrats"/>
      <w:ind w:left="0" w:firstLine="0"/>
      <w:jc w:val="center"/>
      <w:rPr>
        <w:i/>
        <w:lang w:val="lt-LT"/>
      </w:rPr>
    </w:pPr>
    <w:r>
      <w:rPr>
        <w:noProof/>
        <w:lang w:val="lt-LT" w:eastAsia="lt-LT"/>
      </w:rPr>
      <w:drawing>
        <wp:inline distT="0" distB="0" distL="0" distR="0" wp14:anchorId="0B78F352" wp14:editId="3A1B3DAC">
          <wp:extent cx="307340" cy="629285"/>
          <wp:effectExtent l="0" t="0" r="0" b="0"/>
          <wp:docPr id="3" name="Paveikslėlis 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326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1AAA2922"/>
    <w:multiLevelType w:val="hybridMultilevel"/>
    <w:tmpl w:val="77407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4C7B491D"/>
    <w:multiLevelType w:val="multilevel"/>
    <w:tmpl w:val="E76E0A7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2"/>
      </w:rPr>
    </w:lvl>
    <w:lvl w:ilvl="2">
      <w:start w:val="1"/>
      <w:numFmt w:val="decimal"/>
      <w:isLgl/>
      <w:lvlText w:val="%1.%2.%3."/>
      <w:lvlJc w:val="left"/>
      <w:pPr>
        <w:ind w:left="1080" w:hanging="720"/>
      </w:pPr>
      <w:rPr>
        <w:rFonts w:eastAsia="Times New Roman" w:hint="default"/>
        <w:sz w:val="22"/>
      </w:rPr>
    </w:lvl>
    <w:lvl w:ilvl="3">
      <w:start w:val="1"/>
      <w:numFmt w:val="decimal"/>
      <w:isLgl/>
      <w:lvlText w:val="%1.%2.%3.%4."/>
      <w:lvlJc w:val="left"/>
      <w:pPr>
        <w:ind w:left="1080" w:hanging="720"/>
      </w:pPr>
      <w:rPr>
        <w:rFonts w:eastAsia="Times New Roman" w:hint="default"/>
        <w:sz w:val="22"/>
      </w:rPr>
    </w:lvl>
    <w:lvl w:ilvl="4">
      <w:start w:val="1"/>
      <w:numFmt w:val="decimal"/>
      <w:isLgl/>
      <w:lvlText w:val="%1.%2.%3.%4.%5."/>
      <w:lvlJc w:val="left"/>
      <w:pPr>
        <w:ind w:left="1440" w:hanging="1080"/>
      </w:pPr>
      <w:rPr>
        <w:rFonts w:eastAsia="Times New Roman" w:hint="default"/>
        <w:sz w:val="22"/>
      </w:rPr>
    </w:lvl>
    <w:lvl w:ilvl="5">
      <w:start w:val="1"/>
      <w:numFmt w:val="decimal"/>
      <w:isLgl/>
      <w:lvlText w:val="%1.%2.%3.%4.%5.%6."/>
      <w:lvlJc w:val="left"/>
      <w:pPr>
        <w:ind w:left="1440" w:hanging="1080"/>
      </w:pPr>
      <w:rPr>
        <w:rFonts w:eastAsia="Times New Roman" w:hint="default"/>
        <w:sz w:val="22"/>
      </w:rPr>
    </w:lvl>
    <w:lvl w:ilvl="6">
      <w:start w:val="1"/>
      <w:numFmt w:val="decimal"/>
      <w:isLgl/>
      <w:lvlText w:val="%1.%2.%3.%4.%5.%6.%7."/>
      <w:lvlJc w:val="left"/>
      <w:pPr>
        <w:ind w:left="1800" w:hanging="1440"/>
      </w:pPr>
      <w:rPr>
        <w:rFonts w:eastAsia="Times New Roman" w:hint="default"/>
        <w:sz w:val="22"/>
      </w:rPr>
    </w:lvl>
    <w:lvl w:ilvl="7">
      <w:start w:val="1"/>
      <w:numFmt w:val="decimal"/>
      <w:isLgl/>
      <w:lvlText w:val="%1.%2.%3.%4.%5.%6.%7.%8."/>
      <w:lvlJc w:val="left"/>
      <w:pPr>
        <w:ind w:left="1800" w:hanging="1440"/>
      </w:pPr>
      <w:rPr>
        <w:rFonts w:eastAsia="Times New Roman" w:hint="default"/>
        <w:sz w:val="22"/>
      </w:rPr>
    </w:lvl>
    <w:lvl w:ilvl="8">
      <w:start w:val="1"/>
      <w:numFmt w:val="decimal"/>
      <w:isLgl/>
      <w:lvlText w:val="%1.%2.%3.%4.%5.%6.%7.%8.%9."/>
      <w:lvlJc w:val="left"/>
      <w:pPr>
        <w:ind w:left="2160" w:hanging="1800"/>
      </w:pPr>
      <w:rPr>
        <w:rFonts w:eastAsia="Times New Roman" w:hint="default"/>
        <w:sz w:val="22"/>
      </w:r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9CD62C3"/>
    <w:multiLevelType w:val="multilevel"/>
    <w:tmpl w:val="5972D9E0"/>
    <w:lvl w:ilvl="0">
      <w:start w:val="2"/>
      <w:numFmt w:val="decimal"/>
      <w:lvlText w:val="%1."/>
      <w:lvlJc w:val="left"/>
      <w:pPr>
        <w:tabs>
          <w:tab w:val="num" w:pos="851"/>
        </w:tabs>
        <w:ind w:left="0" w:firstLine="737"/>
      </w:pPr>
    </w:lvl>
    <w:lvl w:ilvl="1">
      <w:start w:val="1"/>
      <w:numFmt w:val="decimal"/>
      <w:lvlText w:val="%1.%2."/>
      <w:lvlJc w:val="left"/>
      <w:pPr>
        <w:tabs>
          <w:tab w:val="num" w:pos="834"/>
        </w:tabs>
        <w:ind w:left="-17" w:firstLine="737"/>
      </w:pPr>
      <w:rPr>
        <w:strike w:val="0"/>
        <w:dstrike w:val="0"/>
        <w:color w:val="auto"/>
        <w:u w:val="none"/>
        <w:effect w:val="none"/>
      </w:rPr>
    </w:lvl>
    <w:lvl w:ilvl="2">
      <w:start w:val="1"/>
      <w:numFmt w:val="decimal"/>
      <w:lvlText w:val="%1.%2.%3."/>
      <w:lvlJc w:val="left"/>
      <w:pPr>
        <w:tabs>
          <w:tab w:val="num" w:pos="851"/>
        </w:tabs>
        <w:ind w:left="1224" w:hanging="487"/>
      </w:pPr>
    </w:lvl>
    <w:lvl w:ilvl="3">
      <w:start w:val="1"/>
      <w:numFmt w:val="decimal"/>
      <w:lvlText w:val="%1.%2.%3.%4."/>
      <w:lvlJc w:val="left"/>
      <w:pPr>
        <w:tabs>
          <w:tab w:val="num" w:pos="851"/>
        </w:tabs>
        <w:ind w:left="0" w:firstLine="73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8240585">
    <w:abstractNumId w:val="4"/>
  </w:num>
  <w:num w:numId="2" w16cid:durableId="1585066355">
    <w:abstractNumId w:val="6"/>
  </w:num>
  <w:num w:numId="3" w16cid:durableId="1634479350">
    <w:abstractNumId w:val="3"/>
  </w:num>
  <w:num w:numId="4" w16cid:durableId="2033265065">
    <w:abstractNumId w:val="16"/>
  </w:num>
  <w:num w:numId="5" w16cid:durableId="292443664">
    <w:abstractNumId w:val="1"/>
  </w:num>
  <w:num w:numId="6" w16cid:durableId="1615593705">
    <w:abstractNumId w:val="9"/>
  </w:num>
  <w:num w:numId="7" w16cid:durableId="405230153">
    <w:abstractNumId w:val="11"/>
  </w:num>
  <w:num w:numId="8" w16cid:durableId="1006634692">
    <w:abstractNumId w:val="2"/>
  </w:num>
  <w:num w:numId="9" w16cid:durableId="333995927">
    <w:abstractNumId w:val="8"/>
  </w:num>
  <w:num w:numId="10" w16cid:durableId="2129398161">
    <w:abstractNumId w:val="0"/>
  </w:num>
  <w:num w:numId="11" w16cid:durableId="1970743095">
    <w:abstractNumId w:val="1"/>
  </w:num>
  <w:num w:numId="12" w16cid:durableId="1848131314">
    <w:abstractNumId w:val="1"/>
  </w:num>
  <w:num w:numId="13" w16cid:durableId="1108818385">
    <w:abstractNumId w:val="1"/>
  </w:num>
  <w:num w:numId="14" w16cid:durableId="1761364830">
    <w:abstractNumId w:val="1"/>
  </w:num>
  <w:num w:numId="15" w16cid:durableId="571745173">
    <w:abstractNumId w:val="1"/>
  </w:num>
  <w:num w:numId="16" w16cid:durableId="2091076800">
    <w:abstractNumId w:val="12"/>
  </w:num>
  <w:num w:numId="17" w16cid:durableId="737284731">
    <w:abstractNumId w:val="17"/>
  </w:num>
  <w:num w:numId="18" w16cid:durableId="640422796">
    <w:abstractNumId w:val="7"/>
  </w:num>
  <w:num w:numId="19" w16cid:durableId="111873443">
    <w:abstractNumId w:val="14"/>
  </w:num>
  <w:num w:numId="20" w16cid:durableId="21948723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9218942">
    <w:abstractNumId w:val="1"/>
  </w:num>
  <w:num w:numId="22" w16cid:durableId="78992247">
    <w:abstractNumId w:val="1"/>
  </w:num>
  <w:num w:numId="23" w16cid:durableId="523400457">
    <w:abstractNumId w:val="1"/>
  </w:num>
  <w:num w:numId="24" w16cid:durableId="1278102860">
    <w:abstractNumId w:val="1"/>
  </w:num>
  <w:num w:numId="25" w16cid:durableId="1485706327">
    <w:abstractNumId w:val="3"/>
  </w:num>
  <w:num w:numId="26" w16cid:durableId="274752000">
    <w:abstractNumId w:val="3"/>
  </w:num>
  <w:num w:numId="27" w16cid:durableId="872037835">
    <w:abstractNumId w:val="1"/>
  </w:num>
  <w:num w:numId="28" w16cid:durableId="1309627752">
    <w:abstractNumId w:val="1"/>
  </w:num>
  <w:num w:numId="29" w16cid:durableId="610548248">
    <w:abstractNumId w:val="10"/>
  </w:num>
  <w:num w:numId="30" w16cid:durableId="154035042">
    <w:abstractNumId w:val="13"/>
  </w:num>
  <w:num w:numId="31" w16cid:durableId="736318616">
    <w:abstractNumId w:val="5"/>
  </w:num>
  <w:num w:numId="32" w16cid:durableId="655650100">
    <w:abstractNumId w:val="1"/>
    <w:lvlOverride w:ilvl="0">
      <w:startOverride w:val="2"/>
    </w:lvlOverride>
    <w:lvlOverride w:ilvl="1">
      <w:startOverride w:val="1"/>
    </w:lvlOverride>
    <w:lvlOverride w:ilvl="2">
      <w:startOverride w:val="7"/>
    </w:lvlOverride>
  </w:num>
  <w:num w:numId="33" w16cid:durableId="261649398">
    <w:abstractNumId w:val="1"/>
    <w:lvlOverride w:ilvl="0">
      <w:startOverride w:val="8"/>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38"/>
    <w:rsid w:val="00013463"/>
    <w:rsid w:val="00013518"/>
    <w:rsid w:val="00014050"/>
    <w:rsid w:val="000145C7"/>
    <w:rsid w:val="000158E4"/>
    <w:rsid w:val="00015BD3"/>
    <w:rsid w:val="00015EDD"/>
    <w:rsid w:val="00015FB9"/>
    <w:rsid w:val="00016A6D"/>
    <w:rsid w:val="00016EA0"/>
    <w:rsid w:val="000172D4"/>
    <w:rsid w:val="00017354"/>
    <w:rsid w:val="000175B6"/>
    <w:rsid w:val="000175E6"/>
    <w:rsid w:val="000177ED"/>
    <w:rsid w:val="000177F9"/>
    <w:rsid w:val="00017CB3"/>
    <w:rsid w:val="00020CD7"/>
    <w:rsid w:val="000219B0"/>
    <w:rsid w:val="00021A3D"/>
    <w:rsid w:val="00021EA4"/>
    <w:rsid w:val="0002266B"/>
    <w:rsid w:val="00023D6F"/>
    <w:rsid w:val="000248C0"/>
    <w:rsid w:val="00024CFE"/>
    <w:rsid w:val="00024E87"/>
    <w:rsid w:val="000251AA"/>
    <w:rsid w:val="0002575C"/>
    <w:rsid w:val="00025A91"/>
    <w:rsid w:val="00026C2D"/>
    <w:rsid w:val="00026C6F"/>
    <w:rsid w:val="000270C5"/>
    <w:rsid w:val="000273A8"/>
    <w:rsid w:val="000273CB"/>
    <w:rsid w:val="000274D5"/>
    <w:rsid w:val="00027CCA"/>
    <w:rsid w:val="00030174"/>
    <w:rsid w:val="0003192A"/>
    <w:rsid w:val="0003204C"/>
    <w:rsid w:val="00032898"/>
    <w:rsid w:val="00032938"/>
    <w:rsid w:val="00032A7A"/>
    <w:rsid w:val="00032E4A"/>
    <w:rsid w:val="00033299"/>
    <w:rsid w:val="0003346A"/>
    <w:rsid w:val="0003355F"/>
    <w:rsid w:val="000340AF"/>
    <w:rsid w:val="0003545F"/>
    <w:rsid w:val="0003584B"/>
    <w:rsid w:val="000364A8"/>
    <w:rsid w:val="00036A48"/>
    <w:rsid w:val="00036F00"/>
    <w:rsid w:val="00036F64"/>
    <w:rsid w:val="00037513"/>
    <w:rsid w:val="000378CF"/>
    <w:rsid w:val="00037C22"/>
    <w:rsid w:val="00040721"/>
    <w:rsid w:val="0004072A"/>
    <w:rsid w:val="00041321"/>
    <w:rsid w:val="00041A1B"/>
    <w:rsid w:val="000422CF"/>
    <w:rsid w:val="00042B54"/>
    <w:rsid w:val="00043865"/>
    <w:rsid w:val="00043F99"/>
    <w:rsid w:val="00044508"/>
    <w:rsid w:val="000456CB"/>
    <w:rsid w:val="00046831"/>
    <w:rsid w:val="00046916"/>
    <w:rsid w:val="00046EB8"/>
    <w:rsid w:val="00047378"/>
    <w:rsid w:val="0005014B"/>
    <w:rsid w:val="000502A4"/>
    <w:rsid w:val="00050934"/>
    <w:rsid w:val="00052CBA"/>
    <w:rsid w:val="00052D5B"/>
    <w:rsid w:val="00053405"/>
    <w:rsid w:val="0005366E"/>
    <w:rsid w:val="00053C95"/>
    <w:rsid w:val="00054095"/>
    <w:rsid w:val="0005489F"/>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11"/>
    <w:rsid w:val="00062B43"/>
    <w:rsid w:val="00062E6D"/>
    <w:rsid w:val="00063FA9"/>
    <w:rsid w:val="00064831"/>
    <w:rsid w:val="00064A51"/>
    <w:rsid w:val="00064A7C"/>
    <w:rsid w:val="000650A6"/>
    <w:rsid w:val="000655C1"/>
    <w:rsid w:val="000657B0"/>
    <w:rsid w:val="00065ADF"/>
    <w:rsid w:val="0006684B"/>
    <w:rsid w:val="00066B66"/>
    <w:rsid w:val="0006731C"/>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380"/>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3E6C"/>
    <w:rsid w:val="00094C42"/>
    <w:rsid w:val="00095782"/>
    <w:rsid w:val="000969A6"/>
    <w:rsid w:val="00097039"/>
    <w:rsid w:val="000976E2"/>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CCD"/>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3171"/>
    <w:rsid w:val="000C4743"/>
    <w:rsid w:val="000C4880"/>
    <w:rsid w:val="000C4959"/>
    <w:rsid w:val="000C4B78"/>
    <w:rsid w:val="000C5BCA"/>
    <w:rsid w:val="000C6D90"/>
    <w:rsid w:val="000C7562"/>
    <w:rsid w:val="000D05AF"/>
    <w:rsid w:val="000D0616"/>
    <w:rsid w:val="000D0735"/>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2DE2"/>
    <w:rsid w:val="000E3233"/>
    <w:rsid w:val="000E3407"/>
    <w:rsid w:val="000E3557"/>
    <w:rsid w:val="000E39A1"/>
    <w:rsid w:val="000E3C8F"/>
    <w:rsid w:val="000E3D0F"/>
    <w:rsid w:val="000E4497"/>
    <w:rsid w:val="000E45BF"/>
    <w:rsid w:val="000E492B"/>
    <w:rsid w:val="000E4DB2"/>
    <w:rsid w:val="000E50B3"/>
    <w:rsid w:val="000E59EF"/>
    <w:rsid w:val="000E6013"/>
    <w:rsid w:val="000E7A6E"/>
    <w:rsid w:val="000E7BD1"/>
    <w:rsid w:val="000F014B"/>
    <w:rsid w:val="000F08F6"/>
    <w:rsid w:val="000F1624"/>
    <w:rsid w:val="000F1A40"/>
    <w:rsid w:val="000F1C80"/>
    <w:rsid w:val="000F2885"/>
    <w:rsid w:val="000F2AE2"/>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27EA"/>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4EC"/>
    <w:rsid w:val="001178FC"/>
    <w:rsid w:val="00117CFE"/>
    <w:rsid w:val="001202B0"/>
    <w:rsid w:val="001209E3"/>
    <w:rsid w:val="001229D5"/>
    <w:rsid w:val="00122A50"/>
    <w:rsid w:val="00122D16"/>
    <w:rsid w:val="0012372C"/>
    <w:rsid w:val="00124422"/>
    <w:rsid w:val="001245BA"/>
    <w:rsid w:val="00124953"/>
    <w:rsid w:val="00124B68"/>
    <w:rsid w:val="00124D70"/>
    <w:rsid w:val="00125408"/>
    <w:rsid w:val="001257AD"/>
    <w:rsid w:val="00125F67"/>
    <w:rsid w:val="00126188"/>
    <w:rsid w:val="0012735E"/>
    <w:rsid w:val="00127640"/>
    <w:rsid w:val="001277FA"/>
    <w:rsid w:val="00127AA9"/>
    <w:rsid w:val="00127CD6"/>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37F"/>
    <w:rsid w:val="00137775"/>
    <w:rsid w:val="001378B0"/>
    <w:rsid w:val="001402C5"/>
    <w:rsid w:val="001409CC"/>
    <w:rsid w:val="00141BBC"/>
    <w:rsid w:val="00141CD2"/>
    <w:rsid w:val="00141D07"/>
    <w:rsid w:val="001433C8"/>
    <w:rsid w:val="00143CD4"/>
    <w:rsid w:val="001455A2"/>
    <w:rsid w:val="0014592E"/>
    <w:rsid w:val="00146A2B"/>
    <w:rsid w:val="00146F85"/>
    <w:rsid w:val="001475D7"/>
    <w:rsid w:val="00147DCA"/>
    <w:rsid w:val="001501CA"/>
    <w:rsid w:val="00150341"/>
    <w:rsid w:val="00150412"/>
    <w:rsid w:val="00150C6C"/>
    <w:rsid w:val="00151842"/>
    <w:rsid w:val="00151BB7"/>
    <w:rsid w:val="00153151"/>
    <w:rsid w:val="00153291"/>
    <w:rsid w:val="001534F1"/>
    <w:rsid w:val="00153EDF"/>
    <w:rsid w:val="00153F91"/>
    <w:rsid w:val="0015558C"/>
    <w:rsid w:val="001566AC"/>
    <w:rsid w:val="00156965"/>
    <w:rsid w:val="001570BC"/>
    <w:rsid w:val="00157355"/>
    <w:rsid w:val="00157433"/>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9AD"/>
    <w:rsid w:val="00176BE5"/>
    <w:rsid w:val="00177F33"/>
    <w:rsid w:val="00180308"/>
    <w:rsid w:val="00181379"/>
    <w:rsid w:val="00181D63"/>
    <w:rsid w:val="00182F06"/>
    <w:rsid w:val="00182FA7"/>
    <w:rsid w:val="0018364A"/>
    <w:rsid w:val="00184460"/>
    <w:rsid w:val="00184F1E"/>
    <w:rsid w:val="001853ED"/>
    <w:rsid w:val="00185481"/>
    <w:rsid w:val="001854AE"/>
    <w:rsid w:val="00186C08"/>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28B"/>
    <w:rsid w:val="001A08BE"/>
    <w:rsid w:val="001A0C3B"/>
    <w:rsid w:val="001A1701"/>
    <w:rsid w:val="001A1F0B"/>
    <w:rsid w:val="001A1FEF"/>
    <w:rsid w:val="001A2296"/>
    <w:rsid w:val="001A27D4"/>
    <w:rsid w:val="001A2B2F"/>
    <w:rsid w:val="001A2D32"/>
    <w:rsid w:val="001A3D12"/>
    <w:rsid w:val="001A404D"/>
    <w:rsid w:val="001A44F3"/>
    <w:rsid w:val="001A468B"/>
    <w:rsid w:val="001A46CB"/>
    <w:rsid w:val="001A5C08"/>
    <w:rsid w:val="001A6100"/>
    <w:rsid w:val="001A6ECC"/>
    <w:rsid w:val="001A710B"/>
    <w:rsid w:val="001B00C1"/>
    <w:rsid w:val="001B10DD"/>
    <w:rsid w:val="001B1136"/>
    <w:rsid w:val="001B115B"/>
    <w:rsid w:val="001B1302"/>
    <w:rsid w:val="001B1DB0"/>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67C0"/>
    <w:rsid w:val="001D7788"/>
    <w:rsid w:val="001D799A"/>
    <w:rsid w:val="001D7C6F"/>
    <w:rsid w:val="001E046B"/>
    <w:rsid w:val="001E0729"/>
    <w:rsid w:val="001E1806"/>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6E85"/>
    <w:rsid w:val="001E753E"/>
    <w:rsid w:val="001E765C"/>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773"/>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08E"/>
    <w:rsid w:val="00205740"/>
    <w:rsid w:val="002057DE"/>
    <w:rsid w:val="0020600F"/>
    <w:rsid w:val="00206584"/>
    <w:rsid w:val="00207101"/>
    <w:rsid w:val="002071ED"/>
    <w:rsid w:val="00207323"/>
    <w:rsid w:val="00207EA4"/>
    <w:rsid w:val="00207F49"/>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AA1"/>
    <w:rsid w:val="00215BAA"/>
    <w:rsid w:val="00216ADB"/>
    <w:rsid w:val="00217DF0"/>
    <w:rsid w:val="0022087E"/>
    <w:rsid w:val="00220941"/>
    <w:rsid w:val="00220C8E"/>
    <w:rsid w:val="00220DBB"/>
    <w:rsid w:val="00220EAD"/>
    <w:rsid w:val="00220F89"/>
    <w:rsid w:val="00221092"/>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9E8"/>
    <w:rsid w:val="00230F1F"/>
    <w:rsid w:val="00231582"/>
    <w:rsid w:val="00231722"/>
    <w:rsid w:val="00231F22"/>
    <w:rsid w:val="00231F9A"/>
    <w:rsid w:val="00232139"/>
    <w:rsid w:val="002323DC"/>
    <w:rsid w:val="00232605"/>
    <w:rsid w:val="002332A2"/>
    <w:rsid w:val="00233677"/>
    <w:rsid w:val="00233A4C"/>
    <w:rsid w:val="00233B45"/>
    <w:rsid w:val="00233D3D"/>
    <w:rsid w:val="00233E82"/>
    <w:rsid w:val="00234277"/>
    <w:rsid w:val="00235361"/>
    <w:rsid w:val="00235576"/>
    <w:rsid w:val="0023642D"/>
    <w:rsid w:val="0023667F"/>
    <w:rsid w:val="0023671F"/>
    <w:rsid w:val="00236A98"/>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9CF"/>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631"/>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2D97"/>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18D3"/>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6E26"/>
    <w:rsid w:val="002B7036"/>
    <w:rsid w:val="002B73BE"/>
    <w:rsid w:val="002B7BA1"/>
    <w:rsid w:val="002B7BEF"/>
    <w:rsid w:val="002B7D9B"/>
    <w:rsid w:val="002C0054"/>
    <w:rsid w:val="002C0F56"/>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C75A8"/>
    <w:rsid w:val="002D0AAC"/>
    <w:rsid w:val="002D1364"/>
    <w:rsid w:val="002D1848"/>
    <w:rsid w:val="002D1A62"/>
    <w:rsid w:val="002D2743"/>
    <w:rsid w:val="002D300C"/>
    <w:rsid w:val="002D3ED9"/>
    <w:rsid w:val="002D405A"/>
    <w:rsid w:val="002D4610"/>
    <w:rsid w:val="002D49ED"/>
    <w:rsid w:val="002D4CB4"/>
    <w:rsid w:val="002D5390"/>
    <w:rsid w:val="002D5406"/>
    <w:rsid w:val="002D5694"/>
    <w:rsid w:val="002D5A8F"/>
    <w:rsid w:val="002D660A"/>
    <w:rsid w:val="002D6A25"/>
    <w:rsid w:val="002D7CAE"/>
    <w:rsid w:val="002D7DA6"/>
    <w:rsid w:val="002D7F6F"/>
    <w:rsid w:val="002E0806"/>
    <w:rsid w:val="002E0A7F"/>
    <w:rsid w:val="002E1AEC"/>
    <w:rsid w:val="002E21DE"/>
    <w:rsid w:val="002E2450"/>
    <w:rsid w:val="002E31E8"/>
    <w:rsid w:val="002E31F7"/>
    <w:rsid w:val="002E3726"/>
    <w:rsid w:val="002E387E"/>
    <w:rsid w:val="002E3AEC"/>
    <w:rsid w:val="002E5E85"/>
    <w:rsid w:val="002E6414"/>
    <w:rsid w:val="002E6CF1"/>
    <w:rsid w:val="002E75CE"/>
    <w:rsid w:val="002F07B4"/>
    <w:rsid w:val="002F086D"/>
    <w:rsid w:val="002F0E3D"/>
    <w:rsid w:val="002F1693"/>
    <w:rsid w:val="002F17D3"/>
    <w:rsid w:val="002F1A79"/>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2F1F"/>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BC"/>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87A"/>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5B27"/>
    <w:rsid w:val="0034684C"/>
    <w:rsid w:val="00346CC8"/>
    <w:rsid w:val="00347B21"/>
    <w:rsid w:val="00347C4A"/>
    <w:rsid w:val="00347D8F"/>
    <w:rsid w:val="00347F41"/>
    <w:rsid w:val="0035057B"/>
    <w:rsid w:val="00350B16"/>
    <w:rsid w:val="00350C0F"/>
    <w:rsid w:val="00350CBE"/>
    <w:rsid w:val="003519F5"/>
    <w:rsid w:val="00351F6F"/>
    <w:rsid w:val="00352647"/>
    <w:rsid w:val="003527E9"/>
    <w:rsid w:val="003529AF"/>
    <w:rsid w:val="00352E0C"/>
    <w:rsid w:val="0035381F"/>
    <w:rsid w:val="0035437B"/>
    <w:rsid w:val="00354C74"/>
    <w:rsid w:val="00356134"/>
    <w:rsid w:val="00356484"/>
    <w:rsid w:val="003564F3"/>
    <w:rsid w:val="0035667C"/>
    <w:rsid w:val="003569B7"/>
    <w:rsid w:val="0035700A"/>
    <w:rsid w:val="0035736E"/>
    <w:rsid w:val="003575B9"/>
    <w:rsid w:val="003578DF"/>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3762"/>
    <w:rsid w:val="0039441D"/>
    <w:rsid w:val="00394F69"/>
    <w:rsid w:val="00395159"/>
    <w:rsid w:val="00395345"/>
    <w:rsid w:val="003959E7"/>
    <w:rsid w:val="00395F44"/>
    <w:rsid w:val="00396369"/>
    <w:rsid w:val="00396711"/>
    <w:rsid w:val="00396CA3"/>
    <w:rsid w:val="003971A1"/>
    <w:rsid w:val="003973D3"/>
    <w:rsid w:val="00397438"/>
    <w:rsid w:val="003A02C6"/>
    <w:rsid w:val="003A0356"/>
    <w:rsid w:val="003A03B9"/>
    <w:rsid w:val="003A100B"/>
    <w:rsid w:val="003A12CE"/>
    <w:rsid w:val="003A193A"/>
    <w:rsid w:val="003A1CB7"/>
    <w:rsid w:val="003A2127"/>
    <w:rsid w:val="003A2ADB"/>
    <w:rsid w:val="003A316C"/>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2D5"/>
    <w:rsid w:val="003B3490"/>
    <w:rsid w:val="003B3493"/>
    <w:rsid w:val="003B3802"/>
    <w:rsid w:val="003B4013"/>
    <w:rsid w:val="003B4315"/>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7EC"/>
    <w:rsid w:val="003D09A9"/>
    <w:rsid w:val="003D0A1E"/>
    <w:rsid w:val="003D0A70"/>
    <w:rsid w:val="003D114C"/>
    <w:rsid w:val="003D1209"/>
    <w:rsid w:val="003D1227"/>
    <w:rsid w:val="003D207F"/>
    <w:rsid w:val="003D20ED"/>
    <w:rsid w:val="003D2104"/>
    <w:rsid w:val="003D2714"/>
    <w:rsid w:val="003D280D"/>
    <w:rsid w:val="003D284C"/>
    <w:rsid w:val="003D393B"/>
    <w:rsid w:val="003D3C78"/>
    <w:rsid w:val="003D4245"/>
    <w:rsid w:val="003D4C6A"/>
    <w:rsid w:val="003D4FAE"/>
    <w:rsid w:val="003D51E5"/>
    <w:rsid w:val="003D553E"/>
    <w:rsid w:val="003D594A"/>
    <w:rsid w:val="003D5C38"/>
    <w:rsid w:val="003D5F07"/>
    <w:rsid w:val="003D6321"/>
    <w:rsid w:val="003D6354"/>
    <w:rsid w:val="003D65DA"/>
    <w:rsid w:val="003D6BE9"/>
    <w:rsid w:val="003D71D1"/>
    <w:rsid w:val="003D7487"/>
    <w:rsid w:val="003D7643"/>
    <w:rsid w:val="003D7B18"/>
    <w:rsid w:val="003E0868"/>
    <w:rsid w:val="003E1471"/>
    <w:rsid w:val="003E1552"/>
    <w:rsid w:val="003E168C"/>
    <w:rsid w:val="003E1751"/>
    <w:rsid w:val="003E1E70"/>
    <w:rsid w:val="003E210E"/>
    <w:rsid w:val="003E2F4B"/>
    <w:rsid w:val="003E416C"/>
    <w:rsid w:val="003E441E"/>
    <w:rsid w:val="003E4CC7"/>
    <w:rsid w:val="003E4DED"/>
    <w:rsid w:val="003E51BF"/>
    <w:rsid w:val="003E577E"/>
    <w:rsid w:val="003E5FFE"/>
    <w:rsid w:val="003E6091"/>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3C2C"/>
    <w:rsid w:val="00403FE0"/>
    <w:rsid w:val="004045DB"/>
    <w:rsid w:val="004051E8"/>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980"/>
    <w:rsid w:val="00413CEB"/>
    <w:rsid w:val="00413E53"/>
    <w:rsid w:val="00414B3E"/>
    <w:rsid w:val="004150EF"/>
    <w:rsid w:val="004153A0"/>
    <w:rsid w:val="0041593B"/>
    <w:rsid w:val="00415D5B"/>
    <w:rsid w:val="00415E0D"/>
    <w:rsid w:val="0041663D"/>
    <w:rsid w:val="004166D2"/>
    <w:rsid w:val="0041695B"/>
    <w:rsid w:val="00417281"/>
    <w:rsid w:val="004173BD"/>
    <w:rsid w:val="00417570"/>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275"/>
    <w:rsid w:val="00446E98"/>
    <w:rsid w:val="0044718F"/>
    <w:rsid w:val="00447C71"/>
    <w:rsid w:val="00450155"/>
    <w:rsid w:val="00450B9F"/>
    <w:rsid w:val="00450D58"/>
    <w:rsid w:val="004514A3"/>
    <w:rsid w:val="00451501"/>
    <w:rsid w:val="00451F13"/>
    <w:rsid w:val="00452424"/>
    <w:rsid w:val="00452904"/>
    <w:rsid w:val="00452E99"/>
    <w:rsid w:val="00453129"/>
    <w:rsid w:val="0045414A"/>
    <w:rsid w:val="00454D19"/>
    <w:rsid w:val="0045506C"/>
    <w:rsid w:val="00455D9E"/>
    <w:rsid w:val="00455F3E"/>
    <w:rsid w:val="004561CA"/>
    <w:rsid w:val="004561FD"/>
    <w:rsid w:val="00456879"/>
    <w:rsid w:val="004568B9"/>
    <w:rsid w:val="00457149"/>
    <w:rsid w:val="0045754A"/>
    <w:rsid w:val="00457C20"/>
    <w:rsid w:val="00457E26"/>
    <w:rsid w:val="00460E4E"/>
    <w:rsid w:val="00461360"/>
    <w:rsid w:val="00461EE8"/>
    <w:rsid w:val="00462033"/>
    <w:rsid w:val="004621A6"/>
    <w:rsid w:val="004635C1"/>
    <w:rsid w:val="00463609"/>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09B"/>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82A"/>
    <w:rsid w:val="0047595C"/>
    <w:rsid w:val="00475BD7"/>
    <w:rsid w:val="00475BEE"/>
    <w:rsid w:val="00476346"/>
    <w:rsid w:val="004775E2"/>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6F5"/>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3C6"/>
    <w:rsid w:val="004A3599"/>
    <w:rsid w:val="004A39F3"/>
    <w:rsid w:val="004A3ED6"/>
    <w:rsid w:val="004A49EE"/>
    <w:rsid w:val="004A5281"/>
    <w:rsid w:val="004A5534"/>
    <w:rsid w:val="004A586A"/>
    <w:rsid w:val="004A658F"/>
    <w:rsid w:val="004A738B"/>
    <w:rsid w:val="004A793D"/>
    <w:rsid w:val="004A7A9E"/>
    <w:rsid w:val="004B00D3"/>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15E"/>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6C69"/>
    <w:rsid w:val="004D7F2D"/>
    <w:rsid w:val="004E03D9"/>
    <w:rsid w:val="004E111E"/>
    <w:rsid w:val="004E1508"/>
    <w:rsid w:val="004E1C79"/>
    <w:rsid w:val="004E1D48"/>
    <w:rsid w:val="004E251E"/>
    <w:rsid w:val="004E2DD6"/>
    <w:rsid w:val="004E406A"/>
    <w:rsid w:val="004E420E"/>
    <w:rsid w:val="004E4365"/>
    <w:rsid w:val="004E4BE2"/>
    <w:rsid w:val="004E4F88"/>
    <w:rsid w:val="004E51E7"/>
    <w:rsid w:val="004E5602"/>
    <w:rsid w:val="004E59D7"/>
    <w:rsid w:val="004E5A3D"/>
    <w:rsid w:val="004E61EE"/>
    <w:rsid w:val="004E6DC4"/>
    <w:rsid w:val="004E6E97"/>
    <w:rsid w:val="004E744B"/>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2D0"/>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0EC4"/>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174E6"/>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D68"/>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0"/>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CC3"/>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463"/>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4D0D"/>
    <w:rsid w:val="00595B70"/>
    <w:rsid w:val="005963B2"/>
    <w:rsid w:val="00596619"/>
    <w:rsid w:val="00597380"/>
    <w:rsid w:val="00597E84"/>
    <w:rsid w:val="005A038E"/>
    <w:rsid w:val="005A0D13"/>
    <w:rsid w:val="005A114E"/>
    <w:rsid w:val="005A1637"/>
    <w:rsid w:val="005A1CA6"/>
    <w:rsid w:val="005A2461"/>
    <w:rsid w:val="005A2C30"/>
    <w:rsid w:val="005A2EAB"/>
    <w:rsid w:val="005A35AA"/>
    <w:rsid w:val="005A35B2"/>
    <w:rsid w:val="005A4324"/>
    <w:rsid w:val="005A4A6A"/>
    <w:rsid w:val="005A5D41"/>
    <w:rsid w:val="005A5F19"/>
    <w:rsid w:val="005A6D9D"/>
    <w:rsid w:val="005A6F59"/>
    <w:rsid w:val="005A703C"/>
    <w:rsid w:val="005A719B"/>
    <w:rsid w:val="005A7548"/>
    <w:rsid w:val="005A7767"/>
    <w:rsid w:val="005A7AEA"/>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5C6F"/>
    <w:rsid w:val="005D5D41"/>
    <w:rsid w:val="005D5F4B"/>
    <w:rsid w:val="005D63E3"/>
    <w:rsid w:val="005D65BF"/>
    <w:rsid w:val="005D6880"/>
    <w:rsid w:val="005D6E2D"/>
    <w:rsid w:val="005D6E38"/>
    <w:rsid w:val="005D6EE0"/>
    <w:rsid w:val="005E0CB0"/>
    <w:rsid w:val="005E0F0E"/>
    <w:rsid w:val="005E1F9D"/>
    <w:rsid w:val="005E20E3"/>
    <w:rsid w:val="005E2272"/>
    <w:rsid w:val="005E233D"/>
    <w:rsid w:val="005E286A"/>
    <w:rsid w:val="005E3023"/>
    <w:rsid w:val="005E320C"/>
    <w:rsid w:val="005E3C9F"/>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582"/>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1EA3"/>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5B0"/>
    <w:rsid w:val="006247CB"/>
    <w:rsid w:val="00624E21"/>
    <w:rsid w:val="00624ED0"/>
    <w:rsid w:val="0062533D"/>
    <w:rsid w:val="00625484"/>
    <w:rsid w:val="006259AA"/>
    <w:rsid w:val="006268AA"/>
    <w:rsid w:val="006270ED"/>
    <w:rsid w:val="00627D19"/>
    <w:rsid w:val="00630927"/>
    <w:rsid w:val="00630B74"/>
    <w:rsid w:val="006312B7"/>
    <w:rsid w:val="00631779"/>
    <w:rsid w:val="00631F42"/>
    <w:rsid w:val="006323B5"/>
    <w:rsid w:val="00632BBA"/>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67A"/>
    <w:rsid w:val="006417CD"/>
    <w:rsid w:val="0064246C"/>
    <w:rsid w:val="00642A41"/>
    <w:rsid w:val="00642AF4"/>
    <w:rsid w:val="006432C6"/>
    <w:rsid w:val="006434AE"/>
    <w:rsid w:val="00644362"/>
    <w:rsid w:val="00644582"/>
    <w:rsid w:val="00644815"/>
    <w:rsid w:val="0064493A"/>
    <w:rsid w:val="00644F04"/>
    <w:rsid w:val="00644FA8"/>
    <w:rsid w:val="006454FD"/>
    <w:rsid w:val="006455F3"/>
    <w:rsid w:val="00645750"/>
    <w:rsid w:val="006468C4"/>
    <w:rsid w:val="00646992"/>
    <w:rsid w:val="00646A34"/>
    <w:rsid w:val="00646D4A"/>
    <w:rsid w:val="00646DBD"/>
    <w:rsid w:val="00646EB9"/>
    <w:rsid w:val="006470F6"/>
    <w:rsid w:val="00647525"/>
    <w:rsid w:val="00647587"/>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41F"/>
    <w:rsid w:val="00662C1B"/>
    <w:rsid w:val="00662D7D"/>
    <w:rsid w:val="00662FF5"/>
    <w:rsid w:val="00663191"/>
    <w:rsid w:val="00663EA6"/>
    <w:rsid w:val="006651C8"/>
    <w:rsid w:val="00665D2B"/>
    <w:rsid w:val="00666246"/>
    <w:rsid w:val="00666360"/>
    <w:rsid w:val="006666FC"/>
    <w:rsid w:val="00666ACA"/>
    <w:rsid w:val="00666C4F"/>
    <w:rsid w:val="00666C61"/>
    <w:rsid w:val="00666E81"/>
    <w:rsid w:val="0066702A"/>
    <w:rsid w:val="0066740F"/>
    <w:rsid w:val="006679EC"/>
    <w:rsid w:val="00667A80"/>
    <w:rsid w:val="0067041E"/>
    <w:rsid w:val="006704F8"/>
    <w:rsid w:val="006707CD"/>
    <w:rsid w:val="0067097F"/>
    <w:rsid w:val="00671C3B"/>
    <w:rsid w:val="00672074"/>
    <w:rsid w:val="00672844"/>
    <w:rsid w:val="00672AC2"/>
    <w:rsid w:val="00672D03"/>
    <w:rsid w:val="00672EF8"/>
    <w:rsid w:val="0067375F"/>
    <w:rsid w:val="00673F90"/>
    <w:rsid w:val="00674C95"/>
    <w:rsid w:val="00676040"/>
    <w:rsid w:val="00676BAE"/>
    <w:rsid w:val="00677079"/>
    <w:rsid w:val="00677240"/>
    <w:rsid w:val="00680C03"/>
    <w:rsid w:val="00681B52"/>
    <w:rsid w:val="00681BBF"/>
    <w:rsid w:val="00681D16"/>
    <w:rsid w:val="00682335"/>
    <w:rsid w:val="0068243A"/>
    <w:rsid w:val="006829A7"/>
    <w:rsid w:val="00682A4E"/>
    <w:rsid w:val="00682F4A"/>
    <w:rsid w:val="0068356A"/>
    <w:rsid w:val="006835DC"/>
    <w:rsid w:val="00683677"/>
    <w:rsid w:val="00683803"/>
    <w:rsid w:val="00683CAC"/>
    <w:rsid w:val="00684A22"/>
    <w:rsid w:val="00684BE5"/>
    <w:rsid w:val="00684FBA"/>
    <w:rsid w:val="006858E5"/>
    <w:rsid w:val="006858EF"/>
    <w:rsid w:val="00685C23"/>
    <w:rsid w:val="00686AD6"/>
    <w:rsid w:val="00686CC8"/>
    <w:rsid w:val="00687A5F"/>
    <w:rsid w:val="00690945"/>
    <w:rsid w:val="00690F26"/>
    <w:rsid w:val="00691D8F"/>
    <w:rsid w:val="0069211D"/>
    <w:rsid w:val="006921C0"/>
    <w:rsid w:val="006922CD"/>
    <w:rsid w:val="00692B79"/>
    <w:rsid w:val="0069334C"/>
    <w:rsid w:val="0069334D"/>
    <w:rsid w:val="00693B9B"/>
    <w:rsid w:val="00693D1E"/>
    <w:rsid w:val="006943F5"/>
    <w:rsid w:val="006944A8"/>
    <w:rsid w:val="00694A0D"/>
    <w:rsid w:val="00694EE2"/>
    <w:rsid w:val="006956BA"/>
    <w:rsid w:val="00695BD4"/>
    <w:rsid w:val="00695F49"/>
    <w:rsid w:val="006960CE"/>
    <w:rsid w:val="00696591"/>
    <w:rsid w:val="006969C0"/>
    <w:rsid w:val="00696B7D"/>
    <w:rsid w:val="00696C5A"/>
    <w:rsid w:val="00696E4C"/>
    <w:rsid w:val="006970B6"/>
    <w:rsid w:val="00697287"/>
    <w:rsid w:val="006976F3"/>
    <w:rsid w:val="00697BF7"/>
    <w:rsid w:val="006A082B"/>
    <w:rsid w:val="006A0CA6"/>
    <w:rsid w:val="006A103E"/>
    <w:rsid w:val="006A1298"/>
    <w:rsid w:val="006A2A78"/>
    <w:rsid w:val="006A31A2"/>
    <w:rsid w:val="006A33D4"/>
    <w:rsid w:val="006A34F7"/>
    <w:rsid w:val="006A364C"/>
    <w:rsid w:val="006A37C2"/>
    <w:rsid w:val="006A4764"/>
    <w:rsid w:val="006A4A16"/>
    <w:rsid w:val="006A4AF5"/>
    <w:rsid w:val="006A5925"/>
    <w:rsid w:val="006A5D52"/>
    <w:rsid w:val="006A64D7"/>
    <w:rsid w:val="006B0B2D"/>
    <w:rsid w:val="006B1242"/>
    <w:rsid w:val="006B19EB"/>
    <w:rsid w:val="006B20CC"/>
    <w:rsid w:val="006B2B6F"/>
    <w:rsid w:val="006B2BFE"/>
    <w:rsid w:val="006B2C01"/>
    <w:rsid w:val="006B2E6B"/>
    <w:rsid w:val="006B3ED0"/>
    <w:rsid w:val="006B43DD"/>
    <w:rsid w:val="006B4432"/>
    <w:rsid w:val="006B5ABA"/>
    <w:rsid w:val="006B6AAC"/>
    <w:rsid w:val="006B751C"/>
    <w:rsid w:val="006B76CA"/>
    <w:rsid w:val="006B7ACB"/>
    <w:rsid w:val="006B7D56"/>
    <w:rsid w:val="006C0188"/>
    <w:rsid w:val="006C042A"/>
    <w:rsid w:val="006C05A7"/>
    <w:rsid w:val="006C148F"/>
    <w:rsid w:val="006C15D4"/>
    <w:rsid w:val="006C1761"/>
    <w:rsid w:val="006C178A"/>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C7C2F"/>
    <w:rsid w:val="006D0035"/>
    <w:rsid w:val="006D026B"/>
    <w:rsid w:val="006D05A2"/>
    <w:rsid w:val="006D0A17"/>
    <w:rsid w:val="006D0A83"/>
    <w:rsid w:val="006D0C15"/>
    <w:rsid w:val="006D0D08"/>
    <w:rsid w:val="006D1A3B"/>
    <w:rsid w:val="006D2EDF"/>
    <w:rsid w:val="006D3190"/>
    <w:rsid w:val="006D358E"/>
    <w:rsid w:val="006D38E6"/>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48"/>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232D"/>
    <w:rsid w:val="006F28FF"/>
    <w:rsid w:val="006F29D3"/>
    <w:rsid w:val="006F2FAE"/>
    <w:rsid w:val="006F304A"/>
    <w:rsid w:val="006F33B1"/>
    <w:rsid w:val="006F35B9"/>
    <w:rsid w:val="006F3AA6"/>
    <w:rsid w:val="006F4087"/>
    <w:rsid w:val="006F42CC"/>
    <w:rsid w:val="006F5318"/>
    <w:rsid w:val="006F5B7A"/>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1B2"/>
    <w:rsid w:val="0071150A"/>
    <w:rsid w:val="007116F1"/>
    <w:rsid w:val="007118E9"/>
    <w:rsid w:val="00711FB4"/>
    <w:rsid w:val="00712123"/>
    <w:rsid w:val="007123B0"/>
    <w:rsid w:val="007136FD"/>
    <w:rsid w:val="00713871"/>
    <w:rsid w:val="0071472F"/>
    <w:rsid w:val="00714782"/>
    <w:rsid w:val="00714D1C"/>
    <w:rsid w:val="00714FA2"/>
    <w:rsid w:val="007150DE"/>
    <w:rsid w:val="0071546A"/>
    <w:rsid w:val="007154B0"/>
    <w:rsid w:val="0071590D"/>
    <w:rsid w:val="00715A0C"/>
    <w:rsid w:val="00715BCB"/>
    <w:rsid w:val="00715DD0"/>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216"/>
    <w:rsid w:val="0073391C"/>
    <w:rsid w:val="00733A5F"/>
    <w:rsid w:val="00733E0B"/>
    <w:rsid w:val="00734028"/>
    <w:rsid w:val="0073405B"/>
    <w:rsid w:val="00734AA0"/>
    <w:rsid w:val="00734C26"/>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CFB"/>
    <w:rsid w:val="00740ECB"/>
    <w:rsid w:val="00741170"/>
    <w:rsid w:val="00741C6F"/>
    <w:rsid w:val="00742767"/>
    <w:rsid w:val="00742CB9"/>
    <w:rsid w:val="007433DC"/>
    <w:rsid w:val="00744E1E"/>
    <w:rsid w:val="0074597A"/>
    <w:rsid w:val="00746888"/>
    <w:rsid w:val="00746A7A"/>
    <w:rsid w:val="0074716C"/>
    <w:rsid w:val="00747409"/>
    <w:rsid w:val="00747A80"/>
    <w:rsid w:val="00747EBF"/>
    <w:rsid w:val="00750405"/>
    <w:rsid w:val="00750BC3"/>
    <w:rsid w:val="0075170C"/>
    <w:rsid w:val="00751EFF"/>
    <w:rsid w:val="00751F5B"/>
    <w:rsid w:val="00752234"/>
    <w:rsid w:val="00752847"/>
    <w:rsid w:val="00752A33"/>
    <w:rsid w:val="00753016"/>
    <w:rsid w:val="007539FD"/>
    <w:rsid w:val="00753A2A"/>
    <w:rsid w:val="00753A6E"/>
    <w:rsid w:val="00754435"/>
    <w:rsid w:val="00754A8C"/>
    <w:rsid w:val="00755436"/>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5BD"/>
    <w:rsid w:val="00763D21"/>
    <w:rsid w:val="007640A7"/>
    <w:rsid w:val="007648F3"/>
    <w:rsid w:val="00765983"/>
    <w:rsid w:val="00765DD5"/>
    <w:rsid w:val="007660C4"/>
    <w:rsid w:val="007667F8"/>
    <w:rsid w:val="00767027"/>
    <w:rsid w:val="00767E03"/>
    <w:rsid w:val="00770060"/>
    <w:rsid w:val="00770588"/>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2AE0"/>
    <w:rsid w:val="00783C36"/>
    <w:rsid w:val="007840B8"/>
    <w:rsid w:val="00784C33"/>
    <w:rsid w:val="00784E52"/>
    <w:rsid w:val="007851A4"/>
    <w:rsid w:val="00785550"/>
    <w:rsid w:val="007865BF"/>
    <w:rsid w:val="007869D2"/>
    <w:rsid w:val="00786C5C"/>
    <w:rsid w:val="00786F76"/>
    <w:rsid w:val="00787101"/>
    <w:rsid w:val="00787A70"/>
    <w:rsid w:val="007917C2"/>
    <w:rsid w:val="00791E8F"/>
    <w:rsid w:val="00792629"/>
    <w:rsid w:val="00792A36"/>
    <w:rsid w:val="00793C4C"/>
    <w:rsid w:val="00793D63"/>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5081"/>
    <w:rsid w:val="007A6393"/>
    <w:rsid w:val="007A6889"/>
    <w:rsid w:val="007A68EB"/>
    <w:rsid w:val="007A74CD"/>
    <w:rsid w:val="007B0BE5"/>
    <w:rsid w:val="007B0C32"/>
    <w:rsid w:val="007B1848"/>
    <w:rsid w:val="007B1C71"/>
    <w:rsid w:val="007B2365"/>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5A8"/>
    <w:rsid w:val="007C58A7"/>
    <w:rsid w:val="007C5DDD"/>
    <w:rsid w:val="007C6ABC"/>
    <w:rsid w:val="007C7C63"/>
    <w:rsid w:val="007D0528"/>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0673"/>
    <w:rsid w:val="007E165A"/>
    <w:rsid w:val="007E2D1A"/>
    <w:rsid w:val="007E2E94"/>
    <w:rsid w:val="007E3648"/>
    <w:rsid w:val="007E3FAE"/>
    <w:rsid w:val="007E498B"/>
    <w:rsid w:val="007E5BD0"/>
    <w:rsid w:val="007E6998"/>
    <w:rsid w:val="007E69CA"/>
    <w:rsid w:val="007E7466"/>
    <w:rsid w:val="007E74E2"/>
    <w:rsid w:val="007E74F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223"/>
    <w:rsid w:val="00803407"/>
    <w:rsid w:val="00803E5F"/>
    <w:rsid w:val="008041CB"/>
    <w:rsid w:val="00804223"/>
    <w:rsid w:val="008063A6"/>
    <w:rsid w:val="00806CA1"/>
    <w:rsid w:val="00806F1A"/>
    <w:rsid w:val="00807466"/>
    <w:rsid w:val="00807E74"/>
    <w:rsid w:val="00810C2A"/>
    <w:rsid w:val="00810EDC"/>
    <w:rsid w:val="008129BC"/>
    <w:rsid w:val="00812E7E"/>
    <w:rsid w:val="00813C6F"/>
    <w:rsid w:val="00814C6D"/>
    <w:rsid w:val="0081559A"/>
    <w:rsid w:val="00815F57"/>
    <w:rsid w:val="0081605D"/>
    <w:rsid w:val="00816112"/>
    <w:rsid w:val="0081620D"/>
    <w:rsid w:val="008168FD"/>
    <w:rsid w:val="00816DF2"/>
    <w:rsid w:val="008170C7"/>
    <w:rsid w:val="00817348"/>
    <w:rsid w:val="008175C3"/>
    <w:rsid w:val="00817D23"/>
    <w:rsid w:val="00817D5C"/>
    <w:rsid w:val="00820112"/>
    <w:rsid w:val="008207B3"/>
    <w:rsid w:val="00820C71"/>
    <w:rsid w:val="00821B11"/>
    <w:rsid w:val="00821EFF"/>
    <w:rsid w:val="008222FB"/>
    <w:rsid w:val="008229A1"/>
    <w:rsid w:val="00822E85"/>
    <w:rsid w:val="00823363"/>
    <w:rsid w:val="0082340B"/>
    <w:rsid w:val="008238A8"/>
    <w:rsid w:val="008239CF"/>
    <w:rsid w:val="00823B97"/>
    <w:rsid w:val="00823BB3"/>
    <w:rsid w:val="00823D4C"/>
    <w:rsid w:val="00824BDA"/>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471"/>
    <w:rsid w:val="0083385B"/>
    <w:rsid w:val="0083459C"/>
    <w:rsid w:val="00834C12"/>
    <w:rsid w:val="00834D49"/>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5797"/>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201"/>
    <w:rsid w:val="00867FA7"/>
    <w:rsid w:val="008701E2"/>
    <w:rsid w:val="008705FF"/>
    <w:rsid w:val="00870AE8"/>
    <w:rsid w:val="00870D83"/>
    <w:rsid w:val="00871036"/>
    <w:rsid w:val="00871673"/>
    <w:rsid w:val="00871AB4"/>
    <w:rsid w:val="00872080"/>
    <w:rsid w:val="0087266F"/>
    <w:rsid w:val="008728E4"/>
    <w:rsid w:val="008729CF"/>
    <w:rsid w:val="008737EA"/>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0CE8"/>
    <w:rsid w:val="008815CE"/>
    <w:rsid w:val="008817CB"/>
    <w:rsid w:val="00881AA3"/>
    <w:rsid w:val="00881D5E"/>
    <w:rsid w:val="00881EB5"/>
    <w:rsid w:val="00882128"/>
    <w:rsid w:val="0088264B"/>
    <w:rsid w:val="00882B8A"/>
    <w:rsid w:val="00882E49"/>
    <w:rsid w:val="008835D0"/>
    <w:rsid w:val="0088365B"/>
    <w:rsid w:val="00883BE8"/>
    <w:rsid w:val="00883F1C"/>
    <w:rsid w:val="00884952"/>
    <w:rsid w:val="008849AB"/>
    <w:rsid w:val="00885794"/>
    <w:rsid w:val="008859DB"/>
    <w:rsid w:val="00885FB9"/>
    <w:rsid w:val="008861E1"/>
    <w:rsid w:val="00886418"/>
    <w:rsid w:val="0088660E"/>
    <w:rsid w:val="00886F60"/>
    <w:rsid w:val="0088730C"/>
    <w:rsid w:val="00887762"/>
    <w:rsid w:val="0088778C"/>
    <w:rsid w:val="00890211"/>
    <w:rsid w:val="0089326B"/>
    <w:rsid w:val="00893951"/>
    <w:rsid w:val="00893BE4"/>
    <w:rsid w:val="00893BFF"/>
    <w:rsid w:val="00894749"/>
    <w:rsid w:val="00894C2F"/>
    <w:rsid w:val="00894F4E"/>
    <w:rsid w:val="00894F75"/>
    <w:rsid w:val="00895431"/>
    <w:rsid w:val="00895BCB"/>
    <w:rsid w:val="0089602A"/>
    <w:rsid w:val="00896152"/>
    <w:rsid w:val="00896583"/>
    <w:rsid w:val="008973D4"/>
    <w:rsid w:val="008A02E1"/>
    <w:rsid w:val="008A0F55"/>
    <w:rsid w:val="008A0FE1"/>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1F52"/>
    <w:rsid w:val="008B26D7"/>
    <w:rsid w:val="008B26F5"/>
    <w:rsid w:val="008B2D1D"/>
    <w:rsid w:val="008B31BA"/>
    <w:rsid w:val="008B377E"/>
    <w:rsid w:val="008B3AB1"/>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851"/>
    <w:rsid w:val="008C3C97"/>
    <w:rsid w:val="008C3F0A"/>
    <w:rsid w:val="008C45DB"/>
    <w:rsid w:val="008C5C3F"/>
    <w:rsid w:val="008C5DFC"/>
    <w:rsid w:val="008C5E7D"/>
    <w:rsid w:val="008C5F97"/>
    <w:rsid w:val="008C5FD0"/>
    <w:rsid w:val="008C65C2"/>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2F2B"/>
    <w:rsid w:val="008D383E"/>
    <w:rsid w:val="008D3CDF"/>
    <w:rsid w:val="008D40ED"/>
    <w:rsid w:val="008D429C"/>
    <w:rsid w:val="008D486B"/>
    <w:rsid w:val="008D4B49"/>
    <w:rsid w:val="008D4BFD"/>
    <w:rsid w:val="008D5387"/>
    <w:rsid w:val="008D57E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1B"/>
    <w:rsid w:val="008E44FA"/>
    <w:rsid w:val="008E5353"/>
    <w:rsid w:val="008E55E9"/>
    <w:rsid w:val="008E6090"/>
    <w:rsid w:val="008E62E1"/>
    <w:rsid w:val="008E6369"/>
    <w:rsid w:val="008E639A"/>
    <w:rsid w:val="008E63A2"/>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5577"/>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5A43"/>
    <w:rsid w:val="00905CBC"/>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668"/>
    <w:rsid w:val="00921F0C"/>
    <w:rsid w:val="00922524"/>
    <w:rsid w:val="00922C82"/>
    <w:rsid w:val="00922CAD"/>
    <w:rsid w:val="00922FED"/>
    <w:rsid w:val="00923B1C"/>
    <w:rsid w:val="00923CB6"/>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0975"/>
    <w:rsid w:val="00940BE2"/>
    <w:rsid w:val="0094115F"/>
    <w:rsid w:val="00941A6C"/>
    <w:rsid w:val="00941C79"/>
    <w:rsid w:val="00942147"/>
    <w:rsid w:val="00942740"/>
    <w:rsid w:val="00943008"/>
    <w:rsid w:val="0094322A"/>
    <w:rsid w:val="009433B8"/>
    <w:rsid w:val="00944148"/>
    <w:rsid w:val="0094442B"/>
    <w:rsid w:val="00944684"/>
    <w:rsid w:val="0094605B"/>
    <w:rsid w:val="00946F2E"/>
    <w:rsid w:val="00947086"/>
    <w:rsid w:val="0094744C"/>
    <w:rsid w:val="00947637"/>
    <w:rsid w:val="0094797E"/>
    <w:rsid w:val="009479D0"/>
    <w:rsid w:val="00947B4F"/>
    <w:rsid w:val="00947E4E"/>
    <w:rsid w:val="00950BF0"/>
    <w:rsid w:val="0095102C"/>
    <w:rsid w:val="00951235"/>
    <w:rsid w:val="00951E7F"/>
    <w:rsid w:val="00951FF6"/>
    <w:rsid w:val="009528FE"/>
    <w:rsid w:val="00952AD3"/>
    <w:rsid w:val="0095316D"/>
    <w:rsid w:val="0095330B"/>
    <w:rsid w:val="00953D66"/>
    <w:rsid w:val="00953E2A"/>
    <w:rsid w:val="009543F7"/>
    <w:rsid w:val="00954D1B"/>
    <w:rsid w:val="009564F9"/>
    <w:rsid w:val="009567DC"/>
    <w:rsid w:val="00957A91"/>
    <w:rsid w:val="00957C10"/>
    <w:rsid w:val="0096033D"/>
    <w:rsid w:val="00960CC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144C"/>
    <w:rsid w:val="00972690"/>
    <w:rsid w:val="00973385"/>
    <w:rsid w:val="00973392"/>
    <w:rsid w:val="00973833"/>
    <w:rsid w:val="0097386C"/>
    <w:rsid w:val="00973F78"/>
    <w:rsid w:val="009746D2"/>
    <w:rsid w:val="009747E1"/>
    <w:rsid w:val="009754EB"/>
    <w:rsid w:val="00975AD0"/>
    <w:rsid w:val="00976212"/>
    <w:rsid w:val="00976DE9"/>
    <w:rsid w:val="00977598"/>
    <w:rsid w:val="00977BC0"/>
    <w:rsid w:val="0098042A"/>
    <w:rsid w:val="00980F51"/>
    <w:rsid w:val="009826A4"/>
    <w:rsid w:val="00982C4F"/>
    <w:rsid w:val="0098304B"/>
    <w:rsid w:val="009830AF"/>
    <w:rsid w:val="00983343"/>
    <w:rsid w:val="009833EC"/>
    <w:rsid w:val="00983BFE"/>
    <w:rsid w:val="00983D38"/>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A9C"/>
    <w:rsid w:val="00992EE8"/>
    <w:rsid w:val="00993B01"/>
    <w:rsid w:val="009943A3"/>
    <w:rsid w:val="00994C2D"/>
    <w:rsid w:val="00995245"/>
    <w:rsid w:val="009955E9"/>
    <w:rsid w:val="0099566F"/>
    <w:rsid w:val="00995D55"/>
    <w:rsid w:val="009968B2"/>
    <w:rsid w:val="00997493"/>
    <w:rsid w:val="009A01FF"/>
    <w:rsid w:val="009A0B1E"/>
    <w:rsid w:val="009A156B"/>
    <w:rsid w:val="009A264C"/>
    <w:rsid w:val="009A295D"/>
    <w:rsid w:val="009A2D52"/>
    <w:rsid w:val="009A2FEC"/>
    <w:rsid w:val="009A31FA"/>
    <w:rsid w:val="009A3855"/>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9C"/>
    <w:rsid w:val="009B5DF0"/>
    <w:rsid w:val="009B5E52"/>
    <w:rsid w:val="009B647D"/>
    <w:rsid w:val="009B6D56"/>
    <w:rsid w:val="009B6DC1"/>
    <w:rsid w:val="009B7B74"/>
    <w:rsid w:val="009C0584"/>
    <w:rsid w:val="009C06ED"/>
    <w:rsid w:val="009C0D69"/>
    <w:rsid w:val="009C3026"/>
    <w:rsid w:val="009C3B68"/>
    <w:rsid w:val="009C3FD4"/>
    <w:rsid w:val="009C450B"/>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2FF6"/>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92E"/>
    <w:rsid w:val="009F6A43"/>
    <w:rsid w:val="009F6F8E"/>
    <w:rsid w:val="009F7120"/>
    <w:rsid w:val="009F7154"/>
    <w:rsid w:val="009F7E78"/>
    <w:rsid w:val="009F7EA3"/>
    <w:rsid w:val="00A00177"/>
    <w:rsid w:val="00A007FB"/>
    <w:rsid w:val="00A00813"/>
    <w:rsid w:val="00A00914"/>
    <w:rsid w:val="00A016C9"/>
    <w:rsid w:val="00A01B17"/>
    <w:rsid w:val="00A01D01"/>
    <w:rsid w:val="00A0210E"/>
    <w:rsid w:val="00A0351C"/>
    <w:rsid w:val="00A041D6"/>
    <w:rsid w:val="00A04318"/>
    <w:rsid w:val="00A048B0"/>
    <w:rsid w:val="00A049A9"/>
    <w:rsid w:val="00A04F6B"/>
    <w:rsid w:val="00A056CB"/>
    <w:rsid w:val="00A06506"/>
    <w:rsid w:val="00A067D2"/>
    <w:rsid w:val="00A06DDC"/>
    <w:rsid w:val="00A07032"/>
    <w:rsid w:val="00A07E4A"/>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405B"/>
    <w:rsid w:val="00A253D2"/>
    <w:rsid w:val="00A25A69"/>
    <w:rsid w:val="00A25CB2"/>
    <w:rsid w:val="00A25EC2"/>
    <w:rsid w:val="00A25F07"/>
    <w:rsid w:val="00A264E6"/>
    <w:rsid w:val="00A26A99"/>
    <w:rsid w:val="00A27707"/>
    <w:rsid w:val="00A27732"/>
    <w:rsid w:val="00A27DE9"/>
    <w:rsid w:val="00A30358"/>
    <w:rsid w:val="00A3061E"/>
    <w:rsid w:val="00A3140B"/>
    <w:rsid w:val="00A31AF1"/>
    <w:rsid w:val="00A32EEB"/>
    <w:rsid w:val="00A3302A"/>
    <w:rsid w:val="00A33784"/>
    <w:rsid w:val="00A3379B"/>
    <w:rsid w:val="00A33838"/>
    <w:rsid w:val="00A34160"/>
    <w:rsid w:val="00A34289"/>
    <w:rsid w:val="00A367D2"/>
    <w:rsid w:val="00A367F3"/>
    <w:rsid w:val="00A368F1"/>
    <w:rsid w:val="00A36A88"/>
    <w:rsid w:val="00A36BCF"/>
    <w:rsid w:val="00A36C51"/>
    <w:rsid w:val="00A37D35"/>
    <w:rsid w:val="00A37F0D"/>
    <w:rsid w:val="00A40744"/>
    <w:rsid w:val="00A4087B"/>
    <w:rsid w:val="00A41819"/>
    <w:rsid w:val="00A42746"/>
    <w:rsid w:val="00A430A6"/>
    <w:rsid w:val="00A43409"/>
    <w:rsid w:val="00A4442A"/>
    <w:rsid w:val="00A447AA"/>
    <w:rsid w:val="00A45015"/>
    <w:rsid w:val="00A453BB"/>
    <w:rsid w:val="00A45F0B"/>
    <w:rsid w:val="00A46B8F"/>
    <w:rsid w:val="00A4782A"/>
    <w:rsid w:val="00A47D97"/>
    <w:rsid w:val="00A503A3"/>
    <w:rsid w:val="00A51884"/>
    <w:rsid w:val="00A518CD"/>
    <w:rsid w:val="00A51B9C"/>
    <w:rsid w:val="00A51E9C"/>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02"/>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697"/>
    <w:rsid w:val="00A64768"/>
    <w:rsid w:val="00A6497A"/>
    <w:rsid w:val="00A64B38"/>
    <w:rsid w:val="00A65267"/>
    <w:rsid w:val="00A65BAE"/>
    <w:rsid w:val="00A65DC1"/>
    <w:rsid w:val="00A65E27"/>
    <w:rsid w:val="00A67267"/>
    <w:rsid w:val="00A67970"/>
    <w:rsid w:val="00A70994"/>
    <w:rsid w:val="00A712C1"/>
    <w:rsid w:val="00A7185D"/>
    <w:rsid w:val="00A718C7"/>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C6"/>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BE5"/>
    <w:rsid w:val="00A87C2F"/>
    <w:rsid w:val="00A87C41"/>
    <w:rsid w:val="00A90048"/>
    <w:rsid w:val="00A9064A"/>
    <w:rsid w:val="00A907C9"/>
    <w:rsid w:val="00A91A01"/>
    <w:rsid w:val="00A91A94"/>
    <w:rsid w:val="00A91D38"/>
    <w:rsid w:val="00A92C1C"/>
    <w:rsid w:val="00A92CA4"/>
    <w:rsid w:val="00A930CF"/>
    <w:rsid w:val="00A931CE"/>
    <w:rsid w:val="00A944EA"/>
    <w:rsid w:val="00A9461F"/>
    <w:rsid w:val="00A9531A"/>
    <w:rsid w:val="00A96653"/>
    <w:rsid w:val="00A96E9B"/>
    <w:rsid w:val="00A9702B"/>
    <w:rsid w:val="00A9790F"/>
    <w:rsid w:val="00A979BA"/>
    <w:rsid w:val="00A97B18"/>
    <w:rsid w:val="00A97D59"/>
    <w:rsid w:val="00AA019B"/>
    <w:rsid w:val="00AA06CA"/>
    <w:rsid w:val="00AA0DB8"/>
    <w:rsid w:val="00AA1418"/>
    <w:rsid w:val="00AA1889"/>
    <w:rsid w:val="00AA2000"/>
    <w:rsid w:val="00AA2DF6"/>
    <w:rsid w:val="00AA32AD"/>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1A2"/>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092"/>
    <w:rsid w:val="00AC48C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67B6"/>
    <w:rsid w:val="00AE7289"/>
    <w:rsid w:val="00AE7404"/>
    <w:rsid w:val="00AE74B9"/>
    <w:rsid w:val="00AE7763"/>
    <w:rsid w:val="00AF04F6"/>
    <w:rsid w:val="00AF2A90"/>
    <w:rsid w:val="00AF2B9F"/>
    <w:rsid w:val="00AF2D97"/>
    <w:rsid w:val="00AF2E40"/>
    <w:rsid w:val="00AF2F58"/>
    <w:rsid w:val="00AF34A5"/>
    <w:rsid w:val="00AF38A3"/>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018"/>
    <w:rsid w:val="00B21E04"/>
    <w:rsid w:val="00B21F59"/>
    <w:rsid w:val="00B221CF"/>
    <w:rsid w:val="00B23476"/>
    <w:rsid w:val="00B23509"/>
    <w:rsid w:val="00B235A7"/>
    <w:rsid w:val="00B23D94"/>
    <w:rsid w:val="00B24322"/>
    <w:rsid w:val="00B246A8"/>
    <w:rsid w:val="00B24D27"/>
    <w:rsid w:val="00B24F84"/>
    <w:rsid w:val="00B26425"/>
    <w:rsid w:val="00B27348"/>
    <w:rsid w:val="00B27399"/>
    <w:rsid w:val="00B27BC9"/>
    <w:rsid w:val="00B27FB6"/>
    <w:rsid w:val="00B30438"/>
    <w:rsid w:val="00B304C4"/>
    <w:rsid w:val="00B305A6"/>
    <w:rsid w:val="00B3079E"/>
    <w:rsid w:val="00B30BFC"/>
    <w:rsid w:val="00B30D94"/>
    <w:rsid w:val="00B31681"/>
    <w:rsid w:val="00B31AC9"/>
    <w:rsid w:val="00B31CA1"/>
    <w:rsid w:val="00B32255"/>
    <w:rsid w:val="00B326F3"/>
    <w:rsid w:val="00B32872"/>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0EB3"/>
    <w:rsid w:val="00B4192E"/>
    <w:rsid w:val="00B424BB"/>
    <w:rsid w:val="00B42D81"/>
    <w:rsid w:val="00B432FF"/>
    <w:rsid w:val="00B43757"/>
    <w:rsid w:val="00B4486F"/>
    <w:rsid w:val="00B44A3B"/>
    <w:rsid w:val="00B44C14"/>
    <w:rsid w:val="00B44ED6"/>
    <w:rsid w:val="00B44F8E"/>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5CB5"/>
    <w:rsid w:val="00B569CE"/>
    <w:rsid w:val="00B56B7A"/>
    <w:rsid w:val="00B56C89"/>
    <w:rsid w:val="00B56F51"/>
    <w:rsid w:val="00B573C0"/>
    <w:rsid w:val="00B57448"/>
    <w:rsid w:val="00B57690"/>
    <w:rsid w:val="00B57C9E"/>
    <w:rsid w:val="00B60491"/>
    <w:rsid w:val="00B60548"/>
    <w:rsid w:val="00B605AF"/>
    <w:rsid w:val="00B606E4"/>
    <w:rsid w:val="00B60D1F"/>
    <w:rsid w:val="00B61A80"/>
    <w:rsid w:val="00B62520"/>
    <w:rsid w:val="00B63259"/>
    <w:rsid w:val="00B6395C"/>
    <w:rsid w:val="00B64191"/>
    <w:rsid w:val="00B64403"/>
    <w:rsid w:val="00B64735"/>
    <w:rsid w:val="00B64DB0"/>
    <w:rsid w:val="00B64EF0"/>
    <w:rsid w:val="00B65FEC"/>
    <w:rsid w:val="00B67780"/>
    <w:rsid w:val="00B67D0A"/>
    <w:rsid w:val="00B70940"/>
    <w:rsid w:val="00B70970"/>
    <w:rsid w:val="00B70A27"/>
    <w:rsid w:val="00B70B72"/>
    <w:rsid w:val="00B7240C"/>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078"/>
    <w:rsid w:val="00B837E1"/>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EEF"/>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30E"/>
    <w:rsid w:val="00BB14E4"/>
    <w:rsid w:val="00BB1837"/>
    <w:rsid w:val="00BB2088"/>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0D7"/>
    <w:rsid w:val="00BB69CD"/>
    <w:rsid w:val="00BB6A12"/>
    <w:rsid w:val="00BB7160"/>
    <w:rsid w:val="00BC026A"/>
    <w:rsid w:val="00BC037B"/>
    <w:rsid w:val="00BC0963"/>
    <w:rsid w:val="00BC0D83"/>
    <w:rsid w:val="00BC19FC"/>
    <w:rsid w:val="00BC1C7E"/>
    <w:rsid w:val="00BC1E80"/>
    <w:rsid w:val="00BC1F7C"/>
    <w:rsid w:val="00BC20AA"/>
    <w:rsid w:val="00BC27EE"/>
    <w:rsid w:val="00BC3924"/>
    <w:rsid w:val="00BC43DF"/>
    <w:rsid w:val="00BC47EB"/>
    <w:rsid w:val="00BC5844"/>
    <w:rsid w:val="00BC5923"/>
    <w:rsid w:val="00BC5B5D"/>
    <w:rsid w:val="00BC5CCD"/>
    <w:rsid w:val="00BC65C5"/>
    <w:rsid w:val="00BC7056"/>
    <w:rsid w:val="00BC70A8"/>
    <w:rsid w:val="00BC715C"/>
    <w:rsid w:val="00BC7FC1"/>
    <w:rsid w:val="00BD022D"/>
    <w:rsid w:val="00BD05A3"/>
    <w:rsid w:val="00BD0AC6"/>
    <w:rsid w:val="00BD0CB5"/>
    <w:rsid w:val="00BD1018"/>
    <w:rsid w:val="00BD1273"/>
    <w:rsid w:val="00BD14C8"/>
    <w:rsid w:val="00BD1B75"/>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4A"/>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0A7"/>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B17"/>
    <w:rsid w:val="00C21E0F"/>
    <w:rsid w:val="00C22254"/>
    <w:rsid w:val="00C22258"/>
    <w:rsid w:val="00C228CE"/>
    <w:rsid w:val="00C23BFE"/>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620"/>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202"/>
    <w:rsid w:val="00C829C5"/>
    <w:rsid w:val="00C835C8"/>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87F04"/>
    <w:rsid w:val="00C901BB"/>
    <w:rsid w:val="00C90E1E"/>
    <w:rsid w:val="00C91826"/>
    <w:rsid w:val="00C91D0F"/>
    <w:rsid w:val="00C91D89"/>
    <w:rsid w:val="00C92647"/>
    <w:rsid w:val="00C92F42"/>
    <w:rsid w:val="00C93C05"/>
    <w:rsid w:val="00C93C36"/>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5CD"/>
    <w:rsid w:val="00CA270E"/>
    <w:rsid w:val="00CA2CF9"/>
    <w:rsid w:val="00CA2D5D"/>
    <w:rsid w:val="00CA3361"/>
    <w:rsid w:val="00CA3C6D"/>
    <w:rsid w:val="00CA3CD1"/>
    <w:rsid w:val="00CA3D62"/>
    <w:rsid w:val="00CA3FFD"/>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634"/>
    <w:rsid w:val="00CB3A0F"/>
    <w:rsid w:val="00CB3B03"/>
    <w:rsid w:val="00CB3F97"/>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183"/>
    <w:rsid w:val="00CC4F46"/>
    <w:rsid w:val="00CC533D"/>
    <w:rsid w:val="00CC5AB9"/>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C82"/>
    <w:rsid w:val="00CD0FB8"/>
    <w:rsid w:val="00CD1BC5"/>
    <w:rsid w:val="00CD2A64"/>
    <w:rsid w:val="00CD2EBC"/>
    <w:rsid w:val="00CD3ACF"/>
    <w:rsid w:val="00CD48B7"/>
    <w:rsid w:val="00CD49DB"/>
    <w:rsid w:val="00CD575A"/>
    <w:rsid w:val="00CD580C"/>
    <w:rsid w:val="00CD5B56"/>
    <w:rsid w:val="00CD5BE0"/>
    <w:rsid w:val="00CD608F"/>
    <w:rsid w:val="00CD61FD"/>
    <w:rsid w:val="00CD632E"/>
    <w:rsid w:val="00CD64C2"/>
    <w:rsid w:val="00CD65F9"/>
    <w:rsid w:val="00CD7517"/>
    <w:rsid w:val="00CD7795"/>
    <w:rsid w:val="00CE01EB"/>
    <w:rsid w:val="00CE0886"/>
    <w:rsid w:val="00CE08F3"/>
    <w:rsid w:val="00CE1107"/>
    <w:rsid w:val="00CE149C"/>
    <w:rsid w:val="00CE2190"/>
    <w:rsid w:val="00CE35AE"/>
    <w:rsid w:val="00CE365F"/>
    <w:rsid w:val="00CE3668"/>
    <w:rsid w:val="00CE4ADF"/>
    <w:rsid w:val="00CE550E"/>
    <w:rsid w:val="00CE5892"/>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5981"/>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9CA"/>
    <w:rsid w:val="00D12A12"/>
    <w:rsid w:val="00D12D2E"/>
    <w:rsid w:val="00D12FF5"/>
    <w:rsid w:val="00D14BBE"/>
    <w:rsid w:val="00D14F6F"/>
    <w:rsid w:val="00D15D5A"/>
    <w:rsid w:val="00D1669F"/>
    <w:rsid w:val="00D1758B"/>
    <w:rsid w:val="00D175C6"/>
    <w:rsid w:val="00D1769B"/>
    <w:rsid w:val="00D178CB"/>
    <w:rsid w:val="00D17A2E"/>
    <w:rsid w:val="00D17EB9"/>
    <w:rsid w:val="00D2002E"/>
    <w:rsid w:val="00D20240"/>
    <w:rsid w:val="00D20474"/>
    <w:rsid w:val="00D20955"/>
    <w:rsid w:val="00D223F7"/>
    <w:rsid w:val="00D22576"/>
    <w:rsid w:val="00D22AA9"/>
    <w:rsid w:val="00D23474"/>
    <w:rsid w:val="00D23576"/>
    <w:rsid w:val="00D236D6"/>
    <w:rsid w:val="00D237D0"/>
    <w:rsid w:val="00D24153"/>
    <w:rsid w:val="00D241EF"/>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6E6"/>
    <w:rsid w:val="00D34101"/>
    <w:rsid w:val="00D3468F"/>
    <w:rsid w:val="00D3478A"/>
    <w:rsid w:val="00D34B96"/>
    <w:rsid w:val="00D34FD4"/>
    <w:rsid w:val="00D3554B"/>
    <w:rsid w:val="00D356EE"/>
    <w:rsid w:val="00D35AB4"/>
    <w:rsid w:val="00D35DEF"/>
    <w:rsid w:val="00D36AA9"/>
    <w:rsid w:val="00D40515"/>
    <w:rsid w:val="00D405FA"/>
    <w:rsid w:val="00D40B7F"/>
    <w:rsid w:val="00D4103C"/>
    <w:rsid w:val="00D415E0"/>
    <w:rsid w:val="00D420B3"/>
    <w:rsid w:val="00D434AC"/>
    <w:rsid w:val="00D43B29"/>
    <w:rsid w:val="00D44D74"/>
    <w:rsid w:val="00D44F85"/>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4A0"/>
    <w:rsid w:val="00D52BBA"/>
    <w:rsid w:val="00D530EE"/>
    <w:rsid w:val="00D53ACB"/>
    <w:rsid w:val="00D5473B"/>
    <w:rsid w:val="00D548D1"/>
    <w:rsid w:val="00D54F07"/>
    <w:rsid w:val="00D55298"/>
    <w:rsid w:val="00D552CC"/>
    <w:rsid w:val="00D5572D"/>
    <w:rsid w:val="00D55B4A"/>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88"/>
    <w:rsid w:val="00D650B4"/>
    <w:rsid w:val="00D6512B"/>
    <w:rsid w:val="00D65180"/>
    <w:rsid w:val="00D654F2"/>
    <w:rsid w:val="00D65C3F"/>
    <w:rsid w:val="00D66033"/>
    <w:rsid w:val="00D662FA"/>
    <w:rsid w:val="00D663D3"/>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0B3"/>
    <w:rsid w:val="00D812A0"/>
    <w:rsid w:val="00D81829"/>
    <w:rsid w:val="00D81966"/>
    <w:rsid w:val="00D81B44"/>
    <w:rsid w:val="00D81E16"/>
    <w:rsid w:val="00D81E3E"/>
    <w:rsid w:val="00D82AA0"/>
    <w:rsid w:val="00D82C6F"/>
    <w:rsid w:val="00D82DCE"/>
    <w:rsid w:val="00D83752"/>
    <w:rsid w:val="00D83A41"/>
    <w:rsid w:val="00D83CFD"/>
    <w:rsid w:val="00D84274"/>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28E"/>
    <w:rsid w:val="00D9197A"/>
    <w:rsid w:val="00D91ADA"/>
    <w:rsid w:val="00D91D91"/>
    <w:rsid w:val="00D9258B"/>
    <w:rsid w:val="00D92B73"/>
    <w:rsid w:val="00D92FD3"/>
    <w:rsid w:val="00D93669"/>
    <w:rsid w:val="00D93828"/>
    <w:rsid w:val="00D93C0D"/>
    <w:rsid w:val="00D93DED"/>
    <w:rsid w:val="00D93EAB"/>
    <w:rsid w:val="00D94587"/>
    <w:rsid w:val="00D94713"/>
    <w:rsid w:val="00D94C00"/>
    <w:rsid w:val="00D94CA9"/>
    <w:rsid w:val="00D95252"/>
    <w:rsid w:val="00D95309"/>
    <w:rsid w:val="00D9553D"/>
    <w:rsid w:val="00D95638"/>
    <w:rsid w:val="00D964B1"/>
    <w:rsid w:val="00D964FF"/>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864"/>
    <w:rsid w:val="00DA6D19"/>
    <w:rsid w:val="00DA6E3F"/>
    <w:rsid w:val="00DA7D75"/>
    <w:rsid w:val="00DB00CE"/>
    <w:rsid w:val="00DB00F9"/>
    <w:rsid w:val="00DB0417"/>
    <w:rsid w:val="00DB0509"/>
    <w:rsid w:val="00DB0EBA"/>
    <w:rsid w:val="00DB1022"/>
    <w:rsid w:val="00DB14C1"/>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2F04"/>
    <w:rsid w:val="00DC304C"/>
    <w:rsid w:val="00DC3AEC"/>
    <w:rsid w:val="00DC3B14"/>
    <w:rsid w:val="00DC3C60"/>
    <w:rsid w:val="00DC3CC6"/>
    <w:rsid w:val="00DC3EED"/>
    <w:rsid w:val="00DC4281"/>
    <w:rsid w:val="00DC50B3"/>
    <w:rsid w:val="00DC57B9"/>
    <w:rsid w:val="00DC5E00"/>
    <w:rsid w:val="00DC5FC9"/>
    <w:rsid w:val="00DD035F"/>
    <w:rsid w:val="00DD0F50"/>
    <w:rsid w:val="00DD197E"/>
    <w:rsid w:val="00DD32F9"/>
    <w:rsid w:val="00DD353A"/>
    <w:rsid w:val="00DD41C7"/>
    <w:rsid w:val="00DD434E"/>
    <w:rsid w:val="00DD438C"/>
    <w:rsid w:val="00DD474C"/>
    <w:rsid w:val="00DD47DC"/>
    <w:rsid w:val="00DD51DB"/>
    <w:rsid w:val="00DD6319"/>
    <w:rsid w:val="00DD6D13"/>
    <w:rsid w:val="00DD7436"/>
    <w:rsid w:val="00DD749F"/>
    <w:rsid w:val="00DD7C69"/>
    <w:rsid w:val="00DD7EBD"/>
    <w:rsid w:val="00DE0354"/>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69D"/>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019"/>
    <w:rsid w:val="00DF61F3"/>
    <w:rsid w:val="00DF65C4"/>
    <w:rsid w:val="00DF6D9F"/>
    <w:rsid w:val="00DF7050"/>
    <w:rsid w:val="00DF7635"/>
    <w:rsid w:val="00DF7826"/>
    <w:rsid w:val="00DF7DFF"/>
    <w:rsid w:val="00E0012A"/>
    <w:rsid w:val="00E00536"/>
    <w:rsid w:val="00E00D2C"/>
    <w:rsid w:val="00E011A4"/>
    <w:rsid w:val="00E0132E"/>
    <w:rsid w:val="00E0174D"/>
    <w:rsid w:val="00E0181B"/>
    <w:rsid w:val="00E019B3"/>
    <w:rsid w:val="00E01C03"/>
    <w:rsid w:val="00E02408"/>
    <w:rsid w:val="00E02D68"/>
    <w:rsid w:val="00E03746"/>
    <w:rsid w:val="00E03EA2"/>
    <w:rsid w:val="00E043A9"/>
    <w:rsid w:val="00E04507"/>
    <w:rsid w:val="00E04ED5"/>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45B"/>
    <w:rsid w:val="00E17A77"/>
    <w:rsid w:val="00E17E1B"/>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5D70"/>
    <w:rsid w:val="00E26EF7"/>
    <w:rsid w:val="00E27065"/>
    <w:rsid w:val="00E2799E"/>
    <w:rsid w:val="00E27E03"/>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8E2"/>
    <w:rsid w:val="00E428F3"/>
    <w:rsid w:val="00E42AD3"/>
    <w:rsid w:val="00E42C6C"/>
    <w:rsid w:val="00E43548"/>
    <w:rsid w:val="00E438C0"/>
    <w:rsid w:val="00E43ACA"/>
    <w:rsid w:val="00E45E57"/>
    <w:rsid w:val="00E462B2"/>
    <w:rsid w:val="00E46FD9"/>
    <w:rsid w:val="00E4706C"/>
    <w:rsid w:val="00E4707D"/>
    <w:rsid w:val="00E47248"/>
    <w:rsid w:val="00E4798F"/>
    <w:rsid w:val="00E47BD1"/>
    <w:rsid w:val="00E50AFC"/>
    <w:rsid w:val="00E50B0F"/>
    <w:rsid w:val="00E50DC7"/>
    <w:rsid w:val="00E515F0"/>
    <w:rsid w:val="00E51DC8"/>
    <w:rsid w:val="00E52340"/>
    <w:rsid w:val="00E525DA"/>
    <w:rsid w:val="00E52FC6"/>
    <w:rsid w:val="00E5387C"/>
    <w:rsid w:val="00E5399E"/>
    <w:rsid w:val="00E53AA9"/>
    <w:rsid w:val="00E53BF3"/>
    <w:rsid w:val="00E54AEE"/>
    <w:rsid w:val="00E54E5F"/>
    <w:rsid w:val="00E54FEB"/>
    <w:rsid w:val="00E55D24"/>
    <w:rsid w:val="00E5694F"/>
    <w:rsid w:val="00E56F7A"/>
    <w:rsid w:val="00E57065"/>
    <w:rsid w:val="00E571A1"/>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4F21"/>
    <w:rsid w:val="00E65350"/>
    <w:rsid w:val="00E65B01"/>
    <w:rsid w:val="00E65B9D"/>
    <w:rsid w:val="00E66A4E"/>
    <w:rsid w:val="00E66B03"/>
    <w:rsid w:val="00E66C11"/>
    <w:rsid w:val="00E66FBA"/>
    <w:rsid w:val="00E67146"/>
    <w:rsid w:val="00E708FF"/>
    <w:rsid w:val="00E71C08"/>
    <w:rsid w:val="00E72370"/>
    <w:rsid w:val="00E7255D"/>
    <w:rsid w:val="00E727D7"/>
    <w:rsid w:val="00E728F9"/>
    <w:rsid w:val="00E729C8"/>
    <w:rsid w:val="00E72A46"/>
    <w:rsid w:val="00E73366"/>
    <w:rsid w:val="00E7381A"/>
    <w:rsid w:val="00E739C0"/>
    <w:rsid w:val="00E73F95"/>
    <w:rsid w:val="00E73FBF"/>
    <w:rsid w:val="00E743C6"/>
    <w:rsid w:val="00E7459B"/>
    <w:rsid w:val="00E75027"/>
    <w:rsid w:val="00E75258"/>
    <w:rsid w:val="00E756B5"/>
    <w:rsid w:val="00E75E16"/>
    <w:rsid w:val="00E765A4"/>
    <w:rsid w:val="00E76B81"/>
    <w:rsid w:val="00E77650"/>
    <w:rsid w:val="00E81105"/>
    <w:rsid w:val="00E8200E"/>
    <w:rsid w:val="00E82182"/>
    <w:rsid w:val="00E83654"/>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1E6C"/>
    <w:rsid w:val="00E92252"/>
    <w:rsid w:val="00E924A3"/>
    <w:rsid w:val="00E92E79"/>
    <w:rsid w:val="00E93254"/>
    <w:rsid w:val="00E933F2"/>
    <w:rsid w:val="00E93AB1"/>
    <w:rsid w:val="00E9429C"/>
    <w:rsid w:val="00E94ACA"/>
    <w:rsid w:val="00E95D43"/>
    <w:rsid w:val="00E95FB2"/>
    <w:rsid w:val="00E95FCD"/>
    <w:rsid w:val="00E969F5"/>
    <w:rsid w:val="00E96A9F"/>
    <w:rsid w:val="00E971A8"/>
    <w:rsid w:val="00E97239"/>
    <w:rsid w:val="00EA017C"/>
    <w:rsid w:val="00EA037A"/>
    <w:rsid w:val="00EA1372"/>
    <w:rsid w:val="00EA13F9"/>
    <w:rsid w:val="00EA1730"/>
    <w:rsid w:val="00EA1E60"/>
    <w:rsid w:val="00EA2805"/>
    <w:rsid w:val="00EA280C"/>
    <w:rsid w:val="00EA28AE"/>
    <w:rsid w:val="00EA2915"/>
    <w:rsid w:val="00EA2D3A"/>
    <w:rsid w:val="00EA3580"/>
    <w:rsid w:val="00EA38C2"/>
    <w:rsid w:val="00EA4228"/>
    <w:rsid w:val="00EA46F3"/>
    <w:rsid w:val="00EA4C31"/>
    <w:rsid w:val="00EA5037"/>
    <w:rsid w:val="00EA549B"/>
    <w:rsid w:val="00EA5646"/>
    <w:rsid w:val="00EA579F"/>
    <w:rsid w:val="00EA609B"/>
    <w:rsid w:val="00EA6CB8"/>
    <w:rsid w:val="00EA7024"/>
    <w:rsid w:val="00EA7D9F"/>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23D"/>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39"/>
    <w:rsid w:val="00ED74EE"/>
    <w:rsid w:val="00ED7914"/>
    <w:rsid w:val="00ED7D5A"/>
    <w:rsid w:val="00EE095A"/>
    <w:rsid w:val="00EE2585"/>
    <w:rsid w:val="00EE3E19"/>
    <w:rsid w:val="00EE4CA9"/>
    <w:rsid w:val="00EE4E25"/>
    <w:rsid w:val="00EE556F"/>
    <w:rsid w:val="00EE5964"/>
    <w:rsid w:val="00EE5D54"/>
    <w:rsid w:val="00EE680E"/>
    <w:rsid w:val="00EE6979"/>
    <w:rsid w:val="00EE6DD0"/>
    <w:rsid w:val="00EE6EC0"/>
    <w:rsid w:val="00EE72E8"/>
    <w:rsid w:val="00EE74B1"/>
    <w:rsid w:val="00EE79AC"/>
    <w:rsid w:val="00EE7CCE"/>
    <w:rsid w:val="00EE7DFA"/>
    <w:rsid w:val="00EF02E8"/>
    <w:rsid w:val="00EF13C1"/>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56E"/>
    <w:rsid w:val="00F012D4"/>
    <w:rsid w:val="00F01A78"/>
    <w:rsid w:val="00F02B64"/>
    <w:rsid w:val="00F03488"/>
    <w:rsid w:val="00F03A6C"/>
    <w:rsid w:val="00F04546"/>
    <w:rsid w:val="00F048D4"/>
    <w:rsid w:val="00F05A1C"/>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159B"/>
    <w:rsid w:val="00F1241F"/>
    <w:rsid w:val="00F128BD"/>
    <w:rsid w:val="00F129D6"/>
    <w:rsid w:val="00F12ADE"/>
    <w:rsid w:val="00F12DDD"/>
    <w:rsid w:val="00F12E25"/>
    <w:rsid w:val="00F130CB"/>
    <w:rsid w:val="00F1313B"/>
    <w:rsid w:val="00F135B6"/>
    <w:rsid w:val="00F139E3"/>
    <w:rsid w:val="00F13FB2"/>
    <w:rsid w:val="00F15766"/>
    <w:rsid w:val="00F15AA3"/>
    <w:rsid w:val="00F16523"/>
    <w:rsid w:val="00F16C02"/>
    <w:rsid w:val="00F174CC"/>
    <w:rsid w:val="00F20584"/>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41"/>
    <w:rsid w:val="00F26684"/>
    <w:rsid w:val="00F26DA6"/>
    <w:rsid w:val="00F27250"/>
    <w:rsid w:val="00F27652"/>
    <w:rsid w:val="00F2765A"/>
    <w:rsid w:val="00F3000E"/>
    <w:rsid w:val="00F30598"/>
    <w:rsid w:val="00F31693"/>
    <w:rsid w:val="00F3180D"/>
    <w:rsid w:val="00F322D1"/>
    <w:rsid w:val="00F32F0C"/>
    <w:rsid w:val="00F333C2"/>
    <w:rsid w:val="00F33DBE"/>
    <w:rsid w:val="00F33F04"/>
    <w:rsid w:val="00F3405A"/>
    <w:rsid w:val="00F3412F"/>
    <w:rsid w:val="00F35341"/>
    <w:rsid w:val="00F373BD"/>
    <w:rsid w:val="00F375BB"/>
    <w:rsid w:val="00F3792C"/>
    <w:rsid w:val="00F3799E"/>
    <w:rsid w:val="00F37A93"/>
    <w:rsid w:val="00F37DB2"/>
    <w:rsid w:val="00F37DBC"/>
    <w:rsid w:val="00F40136"/>
    <w:rsid w:val="00F403B9"/>
    <w:rsid w:val="00F40A4C"/>
    <w:rsid w:val="00F4159D"/>
    <w:rsid w:val="00F41C68"/>
    <w:rsid w:val="00F420E6"/>
    <w:rsid w:val="00F42562"/>
    <w:rsid w:val="00F42679"/>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C6"/>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0EE"/>
    <w:rsid w:val="00F743F6"/>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0F1A"/>
    <w:rsid w:val="00F81533"/>
    <w:rsid w:val="00F81B5F"/>
    <w:rsid w:val="00F8200D"/>
    <w:rsid w:val="00F82178"/>
    <w:rsid w:val="00F82755"/>
    <w:rsid w:val="00F83275"/>
    <w:rsid w:val="00F839B2"/>
    <w:rsid w:val="00F83F12"/>
    <w:rsid w:val="00F840CA"/>
    <w:rsid w:val="00F84BF6"/>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BA0"/>
    <w:rsid w:val="00FA4C54"/>
    <w:rsid w:val="00FA55DB"/>
    <w:rsid w:val="00FA6194"/>
    <w:rsid w:val="00FA65EA"/>
    <w:rsid w:val="00FA679A"/>
    <w:rsid w:val="00FA729F"/>
    <w:rsid w:val="00FA73B4"/>
    <w:rsid w:val="00FA759E"/>
    <w:rsid w:val="00FA7FBA"/>
    <w:rsid w:val="00FB0377"/>
    <w:rsid w:val="00FB0E89"/>
    <w:rsid w:val="00FB13E7"/>
    <w:rsid w:val="00FB1E2D"/>
    <w:rsid w:val="00FB228A"/>
    <w:rsid w:val="00FB2B12"/>
    <w:rsid w:val="00FB340F"/>
    <w:rsid w:val="00FB3692"/>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1E3C"/>
    <w:rsid w:val="00FC232F"/>
    <w:rsid w:val="00FC2455"/>
    <w:rsid w:val="00FC2F2D"/>
    <w:rsid w:val="00FC3880"/>
    <w:rsid w:val="00FC3C64"/>
    <w:rsid w:val="00FC4481"/>
    <w:rsid w:val="00FC49C5"/>
    <w:rsid w:val="00FC4CE1"/>
    <w:rsid w:val="00FC5085"/>
    <w:rsid w:val="00FC58DA"/>
    <w:rsid w:val="00FC6A90"/>
    <w:rsid w:val="00FC6F9B"/>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D78"/>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5F04"/>
    <w:rsid w:val="00FE602B"/>
    <w:rsid w:val="00FE63C6"/>
    <w:rsid w:val="00FE6D43"/>
    <w:rsid w:val="00FE6F4D"/>
    <w:rsid w:val="00FE798B"/>
    <w:rsid w:val="00FE7FEC"/>
    <w:rsid w:val="00FF042E"/>
    <w:rsid w:val="00FF082B"/>
    <w:rsid w:val="00FF0D65"/>
    <w:rsid w:val="00FF0F12"/>
    <w:rsid w:val="00FF1222"/>
    <w:rsid w:val="00FF1335"/>
    <w:rsid w:val="00FF1F68"/>
    <w:rsid w:val="00FF2334"/>
    <w:rsid w:val="00FF3B88"/>
    <w:rsid w:val="00FF4326"/>
    <w:rsid w:val="00FF54A7"/>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14C99658-D1C5-4030-A22F-BC389E4A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paragraph" w:styleId="Citata">
    <w:name w:val="Quote"/>
    <w:basedOn w:val="prastasis"/>
    <w:next w:val="prastasis"/>
    <w:link w:val="CitataDiagrama"/>
    <w:uiPriority w:val="29"/>
    <w:qFormat/>
    <w:rsid w:val="00AC4092"/>
    <w:rPr>
      <w:i/>
      <w:iCs/>
      <w:color w:val="000000" w:themeColor="text1"/>
    </w:rPr>
  </w:style>
  <w:style w:type="character" w:customStyle="1" w:styleId="CitataDiagrama">
    <w:name w:val="Citata Diagrama"/>
    <w:basedOn w:val="Numatytasispastraiposriftas"/>
    <w:link w:val="Citata"/>
    <w:uiPriority w:val="29"/>
    <w:rsid w:val="00AC4092"/>
    <w:rPr>
      <w:rFonts w:asciiTheme="minorHAnsi" w:eastAsia="Times New Roman" w:hAnsiTheme="minorHAnsi"/>
      <w:i/>
      <w:iCs/>
      <w:color w:val="000000" w:themeColor="text1"/>
      <w:sz w:val="22"/>
      <w:lang w:val="en-GB" w:eastAsia="en-US"/>
    </w:rPr>
  </w:style>
  <w:style w:type="character" w:customStyle="1" w:styleId="Neapdorotaspaminjimas2">
    <w:name w:val="Neapdorotas paminėjimas2"/>
    <w:basedOn w:val="Numatytasispastraiposriftas"/>
    <w:uiPriority w:val="99"/>
    <w:semiHidden/>
    <w:unhideWhenUsed/>
    <w:rsid w:val="00A80BC6"/>
    <w:rPr>
      <w:color w:val="605E5C"/>
      <w:shd w:val="clear" w:color="auto" w:fill="E1DFDD"/>
    </w:rPr>
  </w:style>
  <w:style w:type="character" w:customStyle="1" w:styleId="Neapdorotaspaminjimas3">
    <w:name w:val="Neapdorotas paminėjimas3"/>
    <w:basedOn w:val="Numatytasispastraiposriftas"/>
    <w:uiPriority w:val="99"/>
    <w:semiHidden/>
    <w:unhideWhenUsed/>
    <w:rsid w:val="000E492B"/>
    <w:rPr>
      <w:color w:val="605E5C"/>
      <w:shd w:val="clear" w:color="auto" w:fill="E1DFDD"/>
    </w:rPr>
  </w:style>
  <w:style w:type="paragraph" w:styleId="Betarp">
    <w:name w:val="No Spacing"/>
    <w:uiPriority w:val="1"/>
    <w:qFormat/>
    <w:rsid w:val="005A719B"/>
    <w:rPr>
      <w:rFonts w:ascii="Times New Roman" w:eastAsiaTheme="minorHAnsi" w:hAnsi="Times New Roman" w:cstheme="minorBidi"/>
      <w:sz w:val="24"/>
      <w:szCs w:val="24"/>
      <w:lang w:eastAsia="en-US"/>
    </w:rPr>
  </w:style>
  <w:style w:type="character" w:styleId="Neapdorotaspaminjimas">
    <w:name w:val="Unresolved Mention"/>
    <w:basedOn w:val="Numatytasispastraiposriftas"/>
    <w:uiPriority w:val="99"/>
    <w:semiHidden/>
    <w:unhideWhenUsed/>
    <w:rsid w:val="00EE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2887405">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3661670">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2" ma:contentTypeDescription="Create a new document." ma:contentTypeScope="" ma:versionID="054a2ce6db9e400730567ed0a1019445">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d1ea4eccf4f47a1fb9c218aee6268cb0"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test xmlns="ba1f5b6b-143b-4139-8a00-76cf15325d00" xsi:nil="true"/>
    <Data xmlns="ba1f5b6b-143b-4139-8a00-76cf15325d00" xsi:nil="true"/>
    <Paslaugos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7B3C3-C926-4E13-BA30-2A51EF8D8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974E5-87EE-4901-A90C-33922E256097}">
  <ds:schemaRefs>
    <ds:schemaRef ds:uri="http://schemas.openxmlformats.org/officeDocument/2006/bibliography"/>
  </ds:schemaRefs>
</ds:datastoreItem>
</file>

<file path=customXml/itemProps3.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393CB918-DCDF-46CF-A2E0-EA582266AC39}">
  <ds:schemaRefs>
    <ds:schemaRef ds:uri="http://schemas.openxmlformats.org/officeDocument/2006/bibliography"/>
  </ds:schemaRefs>
</ds:datastoreItem>
</file>

<file path=customXml/itemProps5.xml><?xml version="1.0" encoding="utf-8"?>
<ds:datastoreItem xmlns:ds="http://schemas.openxmlformats.org/officeDocument/2006/customXml" ds:itemID="{8264EBE0-E1E0-4BBD-B9D6-C55335E0054E}">
  <ds:schemaRefs>
    <ds:schemaRef ds:uri="http://schemas.openxmlformats.org/officeDocument/2006/bibliography"/>
  </ds:schemaRefs>
</ds:datastoreItem>
</file>

<file path=customXml/itemProps6.xml><?xml version="1.0" encoding="utf-8"?>
<ds:datastoreItem xmlns:ds="http://schemas.openxmlformats.org/officeDocument/2006/customXml" ds:itemID="{540D260B-1E40-424D-8719-FEA567A30DC6}">
  <ds:schemaRefs>
    <ds:schemaRef ds:uri="http://schemas.openxmlformats.org/officeDocument/2006/bibliography"/>
  </ds:schemaRefs>
</ds:datastoreItem>
</file>

<file path=customXml/itemProps7.xml><?xml version="1.0" encoding="utf-8"?>
<ds:datastoreItem xmlns:ds="http://schemas.openxmlformats.org/officeDocument/2006/customXml" ds:itemID="{5605C185-976F-40F2-96F0-720CEEE49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13399</Words>
  <Characters>7638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2.41. VĮ Turto banko specialiosios prekių pirkimo-pardavimo sutarties sąlygos</vt:lpstr>
      <vt:lpstr>2.41. VĮ Turto banko specialiosios prekių pirkimo-pardavimo sutarties sąlygos</vt:lpstr>
    </vt:vector>
  </TitlesOfParts>
  <Company>AB Lietuvos energija</Company>
  <LinksUpToDate>false</LinksUpToDate>
  <CharactersWithSpaces>20996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VĮ Turto banko specialiosios prekių pirkimo-pardavimo sutarties sąlygos</dc:title>
  <dc:creator>vsma</dc:creator>
  <cp:lastModifiedBy>LAVRINOVIČ, Liubov | Turto Bankas</cp:lastModifiedBy>
  <cp:revision>7</cp:revision>
  <cp:lastPrinted>2018-01-30T11:22:00Z</cp:lastPrinted>
  <dcterms:created xsi:type="dcterms:W3CDTF">2025-02-10T21:05:00Z</dcterms:created>
  <dcterms:modified xsi:type="dcterms:W3CDTF">2025-02-19T07:31:00Z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ies>
</file>