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3C168" w14:textId="663AD6AD" w:rsidR="00EC2EF1" w:rsidRDefault="006128D1" w:rsidP="00A2525D">
      <w:pPr>
        <w:pStyle w:val="Patvirtinta"/>
        <w:tabs>
          <w:tab w:val="clear" w:pos="1304"/>
          <w:tab w:val="clear" w:pos="1457"/>
          <w:tab w:val="clear" w:pos="1604"/>
          <w:tab w:val="clear" w:pos="1757"/>
          <w:tab w:val="left" w:pos="2955"/>
        </w:tabs>
        <w:ind w:left="0"/>
      </w:pPr>
      <w:r>
        <w:rPr>
          <w:noProof/>
        </w:rPr>
        <w:tab/>
      </w:r>
    </w:p>
    <w:p w14:paraId="5B3FFAA7" w14:textId="3F60036A" w:rsidR="00EC2EF1" w:rsidRDefault="00A2525D" w:rsidP="00EC2EF1">
      <w:pPr>
        <w:jc w:val="center"/>
      </w:pPr>
      <w:r>
        <w:rPr>
          <w:noProof/>
        </w:rPr>
        <w:drawing>
          <wp:inline distT="0" distB="0" distL="0" distR="0" wp14:anchorId="43EE0AD0" wp14:editId="48C0288C">
            <wp:extent cx="694690" cy="694690"/>
            <wp:effectExtent l="0" t="0" r="0" b="0"/>
            <wp:docPr id="6025999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p w14:paraId="6FEF77BF" w14:textId="77777777" w:rsidR="00A2525D" w:rsidRPr="00A2525D" w:rsidRDefault="00A2525D" w:rsidP="00A2525D">
      <w:pPr>
        <w:jc w:val="center"/>
        <w:rPr>
          <w:b/>
          <w:sz w:val="28"/>
          <w:szCs w:val="20"/>
        </w:rPr>
      </w:pPr>
      <w:r w:rsidRPr="00A2525D">
        <w:rPr>
          <w:b/>
          <w:sz w:val="28"/>
          <w:szCs w:val="20"/>
        </w:rPr>
        <w:t>VIEŠOJI ĮSTAIGA ALYTAUS POLIKLINIKA</w:t>
      </w:r>
    </w:p>
    <w:p w14:paraId="50D1DBF0" w14:textId="77777777" w:rsidR="00A2525D" w:rsidRPr="00A2525D" w:rsidRDefault="00A2525D" w:rsidP="00A2525D">
      <w:pPr>
        <w:jc w:val="center"/>
        <w:rPr>
          <w:b/>
          <w:sz w:val="28"/>
          <w:szCs w:val="20"/>
        </w:rPr>
      </w:pPr>
    </w:p>
    <w:p w14:paraId="1DEF6247" w14:textId="77777777" w:rsidR="00A2525D" w:rsidRPr="00A2525D" w:rsidRDefault="00A2525D" w:rsidP="00A2525D">
      <w:pPr>
        <w:jc w:val="center"/>
        <w:rPr>
          <w:sz w:val="20"/>
          <w:szCs w:val="20"/>
        </w:rPr>
      </w:pPr>
      <w:r w:rsidRPr="00A2525D">
        <w:rPr>
          <w:sz w:val="20"/>
          <w:szCs w:val="20"/>
        </w:rPr>
        <w:t>Viešoji įstaiga, Naujoji g. 48, 62381 Alytus, tel. (8~315) 39740,</w:t>
      </w:r>
      <w:r w:rsidRPr="00A2525D">
        <w:rPr>
          <w:b/>
          <w:sz w:val="28"/>
          <w:szCs w:val="20"/>
        </w:rPr>
        <w:t xml:space="preserve"> </w:t>
      </w:r>
      <w:r w:rsidRPr="00A2525D">
        <w:rPr>
          <w:sz w:val="20"/>
          <w:szCs w:val="20"/>
        </w:rPr>
        <w:t>faks.</w:t>
      </w:r>
      <w:r w:rsidRPr="00A2525D">
        <w:rPr>
          <w:b/>
          <w:sz w:val="28"/>
          <w:szCs w:val="20"/>
        </w:rPr>
        <w:t xml:space="preserve"> </w:t>
      </w:r>
      <w:r w:rsidRPr="00A2525D">
        <w:rPr>
          <w:sz w:val="20"/>
          <w:szCs w:val="20"/>
        </w:rPr>
        <w:t>(8~315) 39902, el. p. alytus@apoliklinika.lt</w:t>
      </w:r>
    </w:p>
    <w:p w14:paraId="0399FA57" w14:textId="77777777" w:rsidR="00A2525D" w:rsidRPr="00A2525D" w:rsidRDefault="00A2525D" w:rsidP="00A2525D">
      <w:pPr>
        <w:pBdr>
          <w:bottom w:val="single" w:sz="12" w:space="3" w:color="auto"/>
        </w:pBdr>
        <w:jc w:val="center"/>
        <w:rPr>
          <w:sz w:val="20"/>
          <w:szCs w:val="20"/>
        </w:rPr>
      </w:pPr>
      <w:r w:rsidRPr="00A2525D">
        <w:rPr>
          <w:sz w:val="20"/>
          <w:szCs w:val="20"/>
        </w:rPr>
        <w:t>Duomenys kaupiami ir saugomi Juridinių asmenų registre, kodas 190272218</w:t>
      </w:r>
    </w:p>
    <w:p w14:paraId="407FB6DA" w14:textId="77777777" w:rsidR="00EC2EF1" w:rsidRDefault="00EC2EF1" w:rsidP="00EC2EF1">
      <w:pPr>
        <w:jc w:val="center"/>
      </w:pPr>
    </w:p>
    <w:p w14:paraId="7E96AF65" w14:textId="37A6AAC3" w:rsidR="00EC2EF1" w:rsidRDefault="008C2B41" w:rsidP="008C2B41">
      <w:pPr>
        <w:jc w:val="right"/>
      </w:pPr>
      <w:r>
        <w:t>2025-02-</w:t>
      </w:r>
      <w:r w:rsidR="000D3DE1">
        <w:t>20</w:t>
      </w:r>
      <w:r>
        <w:t xml:space="preserve"> VP-2025/</w:t>
      </w:r>
      <w:r w:rsidR="000D3DE1">
        <w:t>20</w:t>
      </w:r>
      <w:r>
        <w:t xml:space="preserve">     </w:t>
      </w:r>
    </w:p>
    <w:p w14:paraId="095728F3" w14:textId="77777777" w:rsidR="008C2B41" w:rsidRDefault="008C2B41" w:rsidP="00EC2EF1">
      <w:pPr>
        <w:jc w:val="center"/>
        <w:outlineLvl w:val="0"/>
        <w:rPr>
          <w:b/>
          <w:caps/>
          <w:sz w:val="22"/>
          <w:szCs w:val="22"/>
        </w:rPr>
      </w:pPr>
    </w:p>
    <w:p w14:paraId="75D3AC9A" w14:textId="211A4F0B" w:rsidR="00EC2EF1" w:rsidRDefault="008C2B41" w:rsidP="00EC2EF1">
      <w:pPr>
        <w:jc w:val="center"/>
        <w:outlineLvl w:val="0"/>
        <w:rPr>
          <w:b/>
          <w:caps/>
          <w:sz w:val="22"/>
          <w:szCs w:val="22"/>
        </w:rPr>
      </w:pPr>
      <w:r>
        <w:rPr>
          <w:b/>
          <w:caps/>
          <w:sz w:val="22"/>
          <w:szCs w:val="22"/>
        </w:rPr>
        <w:t>RINKOS KONSULTACIJA DĖL MEDICININĖS ĮRANGOS PIRKIMO</w:t>
      </w:r>
    </w:p>
    <w:p w14:paraId="51468712" w14:textId="77777777" w:rsidR="006128D1" w:rsidRPr="00D6430D" w:rsidRDefault="006128D1" w:rsidP="00EC2EF1">
      <w:pPr>
        <w:jc w:val="center"/>
        <w:outlineLvl w:val="0"/>
        <w:rPr>
          <w:b/>
          <w:sz w:val="22"/>
          <w:szCs w:val="22"/>
        </w:rPr>
      </w:pPr>
    </w:p>
    <w:p w14:paraId="549173F9" w14:textId="77777777" w:rsidR="00EC2EF1" w:rsidRDefault="00EC2EF1" w:rsidP="00EC2EF1">
      <w:pPr>
        <w:ind w:firstLine="567"/>
        <w:jc w:val="both"/>
        <w:rPr>
          <w:b/>
          <w:sz w:val="22"/>
          <w:szCs w:val="22"/>
        </w:rPr>
      </w:pPr>
    </w:p>
    <w:p w14:paraId="6B1B042D" w14:textId="1EFE694C" w:rsidR="00EC2EF1" w:rsidRDefault="008C2B41" w:rsidP="008C2B41">
      <w:pPr>
        <w:ind w:firstLine="567"/>
        <w:jc w:val="both"/>
        <w:rPr>
          <w:sz w:val="22"/>
          <w:szCs w:val="22"/>
        </w:rPr>
      </w:pPr>
      <w:r w:rsidRPr="008C2B41">
        <w:rPr>
          <w:sz w:val="22"/>
          <w:szCs w:val="22"/>
        </w:rPr>
        <w:t xml:space="preserve">VšĮ Alytaus poliklinika (toliau – Perkančioji organizacija), įgyvendinant projektą "Alytaus miesto savivaldybės sveikatos centro infrastruktūros modernizavimas“ Nr. 09-022-P-0042, numato pirkti </w:t>
      </w:r>
      <w:r>
        <w:rPr>
          <w:sz w:val="22"/>
          <w:szCs w:val="22"/>
        </w:rPr>
        <w:t>medicininę įrangą. V</w:t>
      </w:r>
      <w:r w:rsidR="00EC2EF1">
        <w:rPr>
          <w:sz w:val="22"/>
          <w:szCs w:val="22"/>
        </w:rPr>
        <w:t>adovaudamasis Lietuvos Respublikos viešųjų pirkimų įstatymo (toliau – VPĮ) 27 str. ir siekdama pasirengti medicinin</w:t>
      </w:r>
      <w:r w:rsidR="00A2525D">
        <w:rPr>
          <w:sz w:val="22"/>
          <w:szCs w:val="22"/>
        </w:rPr>
        <w:t xml:space="preserve">ės įrangos </w:t>
      </w:r>
      <w:r w:rsidR="00EC2EF1">
        <w:rPr>
          <w:sz w:val="22"/>
          <w:szCs w:val="22"/>
        </w:rPr>
        <w:t>pirkimui, prašo nepriklausomų ekspertų, institucijų arba rinkos dalyvių suteikti konsultacijas.</w:t>
      </w:r>
    </w:p>
    <w:p w14:paraId="067C21B2" w14:textId="46E20684" w:rsidR="00EC2EF1" w:rsidRPr="0078467A" w:rsidRDefault="00EC2EF1" w:rsidP="00EC2EF1">
      <w:pPr>
        <w:ind w:firstLine="567"/>
        <w:jc w:val="both"/>
        <w:rPr>
          <w:sz w:val="22"/>
          <w:szCs w:val="22"/>
        </w:rPr>
      </w:pPr>
      <w:r>
        <w:rPr>
          <w:b/>
          <w:sz w:val="22"/>
          <w:szCs w:val="22"/>
        </w:rPr>
        <w:t>Konsultacijos objektas:</w:t>
      </w:r>
      <w:r>
        <w:rPr>
          <w:color w:val="000000"/>
          <w:sz w:val="22"/>
          <w:szCs w:val="22"/>
        </w:rPr>
        <w:t xml:space="preserve"> </w:t>
      </w:r>
      <w:r>
        <w:rPr>
          <w:bCs/>
          <w:sz w:val="22"/>
          <w:szCs w:val="22"/>
        </w:rPr>
        <w:t xml:space="preserve"> </w:t>
      </w:r>
      <w:r>
        <w:rPr>
          <w:sz w:val="22"/>
          <w:szCs w:val="22"/>
        </w:rPr>
        <w:t xml:space="preserve">medicininė įranga (toliau – Pirkimas), BVPŽ kodas – 33100000-1. </w:t>
      </w:r>
      <w:r w:rsidR="000D3DE1">
        <w:rPr>
          <w:sz w:val="22"/>
          <w:szCs w:val="22"/>
        </w:rPr>
        <w:t xml:space="preserve">Pirkimas skaidomas 2 atskiras pirkimo objekto dalis. 1 pirkimo objekto dalis – ultragarsinė diagnostinė sistema, 2 pirkimo objekto dalis – diagnostinė sistema. </w:t>
      </w:r>
    </w:p>
    <w:p w14:paraId="63255A24" w14:textId="77777777" w:rsidR="00EC2EF1" w:rsidRDefault="00EC2EF1" w:rsidP="00EC2EF1">
      <w:pPr>
        <w:ind w:firstLine="567"/>
        <w:jc w:val="both"/>
        <w:rPr>
          <w:sz w:val="22"/>
          <w:szCs w:val="22"/>
        </w:rPr>
      </w:pPr>
      <w:r>
        <w:rPr>
          <w:sz w:val="22"/>
          <w:szCs w:val="22"/>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pirmumo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 ir 4 d., rinkos konsultacijos dalyviai, nepažeidžiant visų pirkime dalyvaujančių teisių ir konkurencijos, nepraranda teisės dalyvauti pirkimuose.</w:t>
      </w:r>
    </w:p>
    <w:p w14:paraId="2B0004ED" w14:textId="77777777" w:rsidR="00EC2EF1" w:rsidRDefault="00EC2EF1" w:rsidP="00EC2EF1">
      <w:pPr>
        <w:tabs>
          <w:tab w:val="left" w:pos="1134"/>
          <w:tab w:val="left" w:pos="1701"/>
        </w:tabs>
        <w:ind w:firstLine="567"/>
        <w:jc w:val="both"/>
        <w:rPr>
          <w:b/>
          <w:sz w:val="22"/>
          <w:szCs w:val="22"/>
        </w:rPr>
      </w:pPr>
      <w:r>
        <w:rPr>
          <w:b/>
          <w:sz w:val="22"/>
          <w:szCs w:val="22"/>
        </w:rPr>
        <w:t>Konsultacijos tikslas:</w:t>
      </w:r>
    </w:p>
    <w:p w14:paraId="3AC9B683" w14:textId="77777777" w:rsidR="00EC2EF1" w:rsidRDefault="00EC2EF1" w:rsidP="00EC2EF1">
      <w:pPr>
        <w:tabs>
          <w:tab w:val="left" w:pos="1134"/>
          <w:tab w:val="left" w:pos="1701"/>
        </w:tabs>
        <w:ind w:firstLine="567"/>
        <w:jc w:val="both"/>
        <w:rPr>
          <w:b/>
          <w:sz w:val="22"/>
          <w:szCs w:val="22"/>
        </w:rPr>
      </w:pPr>
      <w:r>
        <w:rPr>
          <w:sz w:val="22"/>
          <w:szCs w:val="22"/>
        </w:rPr>
        <w:t xml:space="preserve">1. Siekiame pristatyti būsimą Pirkimą galimiems teikėjams ir gauti konsultacijas kaip perkančiajai organizacijai įsigyti jos poreikius atitinkančias Prekes efektyviausiu ir racionaliausiu būdu. </w:t>
      </w:r>
    </w:p>
    <w:p w14:paraId="676BA531" w14:textId="77777777" w:rsidR="00EC2EF1" w:rsidRDefault="00EC2EF1" w:rsidP="00EC2EF1">
      <w:pPr>
        <w:tabs>
          <w:tab w:val="left" w:pos="1134"/>
          <w:tab w:val="left" w:pos="1701"/>
        </w:tabs>
        <w:ind w:firstLine="567"/>
        <w:jc w:val="both"/>
        <w:rPr>
          <w:b/>
          <w:sz w:val="22"/>
          <w:szCs w:val="22"/>
        </w:rPr>
      </w:pPr>
      <w:r>
        <w:rPr>
          <w:sz w:val="22"/>
          <w:szCs w:val="22"/>
        </w:rPr>
        <w:t xml:space="preserve">2. Gauti rinkos dalyvių konsultacijas bei pasiūlymus dėl teikiamos Techninės specifikacijos ir kitais pateiktais klausimais. </w:t>
      </w:r>
    </w:p>
    <w:p w14:paraId="27AD2E55" w14:textId="77777777" w:rsidR="00EC2EF1" w:rsidRDefault="00EC2EF1" w:rsidP="00EC2EF1">
      <w:pPr>
        <w:tabs>
          <w:tab w:val="left" w:pos="1134"/>
        </w:tabs>
        <w:ind w:firstLine="567"/>
        <w:jc w:val="both"/>
        <w:rPr>
          <w:color w:val="000000" w:themeColor="text1"/>
          <w:sz w:val="22"/>
          <w:szCs w:val="22"/>
        </w:rPr>
      </w:pPr>
      <w:r>
        <w:rPr>
          <w:b/>
          <w:sz w:val="22"/>
          <w:szCs w:val="22"/>
        </w:rPr>
        <w:t>Konsultacijos būdas</w:t>
      </w:r>
      <w:r>
        <w:rPr>
          <w:sz w:val="22"/>
          <w:szCs w:val="22"/>
        </w:rPr>
        <w:t>: Konsultacija vykdoma Centrinės viešųjų pirkimų informacinės sistemos (toliau – CVP IS) priemonėmis Viešųjų pirkimų tarnybos nustatyta tvarka. Rinkos</w:t>
      </w:r>
      <w:r>
        <w:rPr>
          <w:color w:val="92D050"/>
          <w:sz w:val="22"/>
          <w:szCs w:val="22"/>
        </w:rPr>
        <w:t xml:space="preserve"> </w:t>
      </w:r>
      <w:r>
        <w:rPr>
          <w:sz w:val="22"/>
          <w:szCs w:val="22"/>
        </w:rPr>
        <w:t xml:space="preserve">dalyviai kviečiami ne vėliau kaip </w:t>
      </w:r>
      <w:r>
        <w:rPr>
          <w:b/>
          <w:sz w:val="22"/>
          <w:szCs w:val="22"/>
        </w:rPr>
        <w:t xml:space="preserve">iki CVP IS nurodyto termino pabaigos </w:t>
      </w:r>
      <w:r>
        <w:rPr>
          <w:sz w:val="22"/>
          <w:szCs w:val="22"/>
        </w:rPr>
        <w:t>teikti atsakymus į pateiktus klausimus, išdėstyti savo siūlymus ir rekomendacijas. Atsižvelgiant į gautus atsakymus, siūlymus ir rekomendacijas, gali būti organizuojamas susitikimas su visais ar atrinktais tiekėjais dėl rinkos konsultacijų.</w:t>
      </w:r>
      <w:r>
        <w:rPr>
          <w:b/>
          <w:sz w:val="22"/>
          <w:szCs w:val="22"/>
        </w:rPr>
        <w:tab/>
      </w:r>
    </w:p>
    <w:p w14:paraId="39D72B13" w14:textId="06AB085E" w:rsidR="00EC2EF1" w:rsidRDefault="00EC2EF1" w:rsidP="00EC2EF1">
      <w:pPr>
        <w:ind w:firstLine="567"/>
        <w:jc w:val="both"/>
        <w:rPr>
          <w:sz w:val="22"/>
          <w:szCs w:val="22"/>
        </w:rPr>
      </w:pPr>
      <w:r>
        <w:rPr>
          <w:b/>
          <w:sz w:val="22"/>
          <w:szCs w:val="22"/>
        </w:rPr>
        <w:t>Kita informacija</w:t>
      </w:r>
      <w:r>
        <w:rPr>
          <w:sz w:val="22"/>
          <w:szCs w:val="22"/>
        </w:rPr>
        <w:t>:</w:t>
      </w:r>
      <w:r>
        <w:rPr>
          <w:i/>
          <w:sz w:val="22"/>
          <w:szCs w:val="22"/>
          <w:lang w:eastAsia="ar-SA"/>
        </w:rPr>
        <w:t xml:space="preserve"> </w:t>
      </w:r>
      <w:r>
        <w:rPr>
          <w:sz w:val="22"/>
          <w:szCs w:val="22"/>
        </w:rPr>
        <w:t>Planuojamo Pirkimo apimtis, Prekių pristatymo terminai ir reikalavimai Prekėms šio Kvietimo 1 priede „T</w:t>
      </w:r>
      <w:r>
        <w:rPr>
          <w:sz w:val="22"/>
          <w:szCs w:val="22"/>
          <w:lang w:eastAsia="ar-SA"/>
        </w:rPr>
        <w:t xml:space="preserve">echninė specifikacija“ </w:t>
      </w:r>
      <w:r>
        <w:rPr>
          <w:sz w:val="22"/>
          <w:szCs w:val="22"/>
        </w:rPr>
        <w:t>(pridedama).</w:t>
      </w:r>
    </w:p>
    <w:p w14:paraId="0E9C5A96" w14:textId="77777777" w:rsidR="00EC2EF1" w:rsidRDefault="00EC2EF1" w:rsidP="00EC2EF1">
      <w:pPr>
        <w:ind w:firstLine="567"/>
        <w:jc w:val="both"/>
        <w:rPr>
          <w:sz w:val="22"/>
          <w:szCs w:val="22"/>
        </w:rPr>
      </w:pPr>
      <w:r>
        <w:rPr>
          <w:sz w:val="22"/>
          <w:szCs w:val="22"/>
        </w:rPr>
        <w:t xml:space="preserve">Prašome rinkos dalyvius ir nepriklausomus ekspertus atsakyti į šio Kvietimo 2 priede pateiktus klausimus (atsakymai nelaikytini pasiūlymu ir bus naudojami tik rinkos tyrimo tikslais, siekiant tinkamai pasirengti būsimam Pirkimui). </w:t>
      </w:r>
    </w:p>
    <w:p w14:paraId="1F4BE870" w14:textId="77777777" w:rsidR="00EC2EF1" w:rsidRDefault="00EC2EF1" w:rsidP="00EC2EF1">
      <w:pPr>
        <w:ind w:firstLine="567"/>
        <w:jc w:val="both"/>
        <w:rPr>
          <w:rFonts w:eastAsia="Calibri"/>
          <w:sz w:val="22"/>
          <w:szCs w:val="22"/>
        </w:rPr>
      </w:pPr>
      <w:r>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3E20D027" w14:textId="77777777" w:rsidR="00EC2EF1" w:rsidRDefault="00EC2EF1" w:rsidP="00EC2EF1">
      <w:pPr>
        <w:ind w:firstLine="567"/>
        <w:jc w:val="both"/>
        <w:rPr>
          <w:bCs/>
          <w:sz w:val="22"/>
          <w:szCs w:val="22"/>
          <w:lang w:val="en-US"/>
        </w:rPr>
      </w:pPr>
      <w:r>
        <w:rPr>
          <w:bCs/>
          <w:sz w:val="22"/>
          <w:szCs w:val="22"/>
        </w:rPr>
        <w:t xml:space="preserve">PRIDEDAMA: </w:t>
      </w:r>
    </w:p>
    <w:p w14:paraId="0BDE3C3E" w14:textId="77777777" w:rsidR="00EC2EF1" w:rsidRDefault="00EC2EF1" w:rsidP="00EC2EF1">
      <w:pPr>
        <w:ind w:firstLine="567"/>
        <w:jc w:val="both"/>
        <w:rPr>
          <w:sz w:val="22"/>
          <w:szCs w:val="22"/>
          <w:lang w:eastAsia="ar-SA"/>
        </w:rPr>
      </w:pPr>
      <w:r>
        <w:rPr>
          <w:sz w:val="22"/>
          <w:szCs w:val="22"/>
          <w:lang w:eastAsia="ar-SA"/>
        </w:rPr>
        <w:t>1. Techninė specifikacija;</w:t>
      </w:r>
    </w:p>
    <w:p w14:paraId="67B9C25B" w14:textId="77777777" w:rsidR="00EC2EF1" w:rsidRDefault="00EC2EF1" w:rsidP="00EC2EF1">
      <w:pPr>
        <w:ind w:firstLine="567"/>
        <w:jc w:val="both"/>
        <w:rPr>
          <w:sz w:val="22"/>
          <w:szCs w:val="22"/>
          <w:lang w:eastAsia="ar-SA"/>
        </w:rPr>
      </w:pPr>
      <w:r>
        <w:rPr>
          <w:sz w:val="22"/>
          <w:szCs w:val="22"/>
          <w:lang w:eastAsia="ar-SA"/>
        </w:rPr>
        <w:t>2. Klausimų – atsakymų lentelė.</w:t>
      </w:r>
    </w:p>
    <w:p w14:paraId="5C6200DD" w14:textId="77777777" w:rsidR="00EC2EF1" w:rsidRDefault="00EC2EF1" w:rsidP="00EC2EF1">
      <w:pPr>
        <w:ind w:firstLine="567"/>
        <w:jc w:val="both"/>
        <w:rPr>
          <w:sz w:val="22"/>
          <w:szCs w:val="22"/>
          <w:lang w:eastAsia="ar-SA"/>
        </w:rPr>
      </w:pPr>
    </w:p>
    <w:p w14:paraId="36C7F607" w14:textId="77777777" w:rsidR="00EC2EF1" w:rsidRDefault="00EC2EF1" w:rsidP="00EC2EF1">
      <w:pPr>
        <w:ind w:firstLine="567"/>
        <w:jc w:val="both"/>
        <w:rPr>
          <w:sz w:val="22"/>
          <w:szCs w:val="22"/>
          <w:lang w:eastAsia="ar-SA"/>
        </w:rPr>
      </w:pPr>
    </w:p>
    <w:p w14:paraId="47F54E8C" w14:textId="77777777" w:rsidR="00EC2EF1" w:rsidRDefault="00EC2EF1" w:rsidP="00EC2EF1">
      <w:pPr>
        <w:rPr>
          <w:sz w:val="22"/>
          <w:szCs w:val="22"/>
        </w:rPr>
      </w:pPr>
    </w:p>
    <w:p w14:paraId="28D3327E" w14:textId="77777777" w:rsidR="00EC2EF1" w:rsidRPr="0078467A" w:rsidRDefault="00EC2EF1" w:rsidP="00EC2EF1">
      <w:pPr>
        <w:rPr>
          <w:sz w:val="22"/>
          <w:szCs w:val="22"/>
        </w:rPr>
      </w:pPr>
    </w:p>
    <w:p w14:paraId="4944D940" w14:textId="77777777" w:rsidR="00EC2EF1" w:rsidRDefault="00EC2EF1" w:rsidP="00EC2EF1"/>
    <w:p w14:paraId="0F22756E" w14:textId="44B75E4D" w:rsidR="009025AF" w:rsidRDefault="009025AF"/>
    <w:sectPr w:rsidR="009025AF" w:rsidSect="00C1639C">
      <w:pgSz w:w="11906" w:h="16838"/>
      <w:pgMar w:top="567" w:right="624" w:bottom="709"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39"/>
    <w:rsid w:val="000D3DE1"/>
    <w:rsid w:val="004549E6"/>
    <w:rsid w:val="005862BF"/>
    <w:rsid w:val="00606F1E"/>
    <w:rsid w:val="006128D1"/>
    <w:rsid w:val="00832836"/>
    <w:rsid w:val="008C2B41"/>
    <w:rsid w:val="009025AF"/>
    <w:rsid w:val="009568C5"/>
    <w:rsid w:val="00A2525D"/>
    <w:rsid w:val="00BD4728"/>
    <w:rsid w:val="00E719B7"/>
    <w:rsid w:val="00EC2EF1"/>
    <w:rsid w:val="00FF65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B3CB"/>
  <w15:chartTrackingRefBased/>
  <w15:docId w15:val="{5CBB0C85-430F-47BD-8FA5-ED6292E0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EF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EC2E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2305</Words>
  <Characters>1314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Gydytojas1</cp:lastModifiedBy>
  <cp:revision>5</cp:revision>
  <cp:lastPrinted>2024-01-09T13:42:00Z</cp:lastPrinted>
  <dcterms:created xsi:type="dcterms:W3CDTF">2025-02-17T09:47:00Z</dcterms:created>
  <dcterms:modified xsi:type="dcterms:W3CDTF">2025-02-19T10:43:00Z</dcterms:modified>
</cp:coreProperties>
</file>