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116"/>
        <w:gridCol w:w="2329"/>
        <w:gridCol w:w="3201"/>
      </w:tblGrid>
      <w:tr w:rsidR="00EE3697" w14:paraId="1A896C4C" w14:textId="77777777" w:rsidTr="006C464B">
        <w:tc>
          <w:tcPr>
            <w:tcW w:w="2845" w:type="dxa"/>
          </w:tcPr>
          <w:p w14:paraId="5A434EF5" w14:textId="77777777" w:rsidR="00EE3697" w:rsidRDefault="00EE3697" w:rsidP="00EE3697">
            <w:pPr>
              <w:jc w:val="both"/>
              <w:rPr>
                <w:b/>
                <w:bCs/>
                <w:kern w:val="2"/>
                <w:szCs w:val="24"/>
              </w:rPr>
            </w:pPr>
            <w:r>
              <w:rPr>
                <w:b/>
                <w:bCs/>
                <w:kern w:val="2"/>
                <w:szCs w:val="24"/>
              </w:rPr>
              <w:t>Sutarties pavadinimas</w:t>
            </w:r>
          </w:p>
        </w:tc>
        <w:tc>
          <w:tcPr>
            <w:tcW w:w="7646" w:type="dxa"/>
            <w:gridSpan w:val="3"/>
          </w:tcPr>
          <w:p w14:paraId="60A41AF5" w14:textId="77777777" w:rsidR="00EB70AC" w:rsidRPr="002D3818" w:rsidRDefault="00EB70AC" w:rsidP="00EB70AC">
            <w:pPr>
              <w:pStyle w:val="Body2"/>
              <w:jc w:val="center"/>
              <w:rPr>
                <w:rFonts w:eastAsia="Times New Roman" w:cs="Times New Roman"/>
                <w:b/>
                <w:color w:val="auto"/>
                <w:sz w:val="24"/>
                <w:szCs w:val="24"/>
                <w:lang w:val="lt-LT"/>
              </w:rPr>
            </w:pPr>
            <w:bookmarkStart w:id="0" w:name="_Hlk187221680"/>
            <w:r w:rsidRPr="002D3818">
              <w:rPr>
                <w:rFonts w:eastAsia="Times New Roman" w:cs="Times New Roman"/>
                <w:b/>
                <w:color w:val="auto"/>
                <w:sz w:val="24"/>
                <w:szCs w:val="24"/>
                <w:lang w:val="lt-LT"/>
              </w:rPr>
              <w:t xml:space="preserve">REAGENTAI IR PRIEMONĖS </w:t>
            </w:r>
            <w:r>
              <w:rPr>
                <w:b/>
                <w:bCs/>
                <w:color w:val="000000" w:themeColor="text1"/>
                <w:sz w:val="24"/>
                <w:szCs w:val="24"/>
                <w:lang w:val="lt-LT"/>
              </w:rPr>
              <w:t>SU PRIETAISAIS PANAUDAI</w:t>
            </w:r>
            <w:r w:rsidRPr="002D3818">
              <w:rPr>
                <w:color w:val="000000" w:themeColor="text1"/>
                <w:sz w:val="24"/>
                <w:szCs w:val="24"/>
                <w:lang w:val="lt-LT"/>
              </w:rPr>
              <w:t xml:space="preserve"> </w:t>
            </w:r>
            <w:r w:rsidRPr="002D3818">
              <w:rPr>
                <w:rFonts w:eastAsia="Times New Roman" w:cs="Times New Roman"/>
                <w:b/>
                <w:color w:val="auto"/>
                <w:sz w:val="24"/>
                <w:szCs w:val="24"/>
                <w:lang w:val="lt-LT"/>
              </w:rPr>
              <w:t>(</w:t>
            </w:r>
            <w:r>
              <w:rPr>
                <w:rFonts w:eastAsia="Times New Roman" w:cs="Times New Roman"/>
                <w:b/>
                <w:color w:val="auto"/>
                <w:sz w:val="24"/>
                <w:szCs w:val="24"/>
                <w:lang w:val="lt-LT"/>
              </w:rPr>
              <w:t>9785</w:t>
            </w:r>
            <w:r w:rsidRPr="002D3818">
              <w:rPr>
                <w:rFonts w:eastAsia="Times New Roman" w:cs="Times New Roman"/>
                <w:b/>
                <w:color w:val="auto"/>
                <w:sz w:val="24"/>
                <w:szCs w:val="24"/>
                <w:lang w:val="lt-LT"/>
              </w:rPr>
              <w:t>)</w:t>
            </w:r>
          </w:p>
          <w:bookmarkEnd w:id="0"/>
          <w:p w14:paraId="6338F12E" w14:textId="1F42CC4B" w:rsidR="00EE3697" w:rsidRPr="00E41591" w:rsidRDefault="00EE3697" w:rsidP="00E41591">
            <w:pPr>
              <w:pStyle w:val="Body2"/>
              <w:jc w:val="center"/>
              <w:rPr>
                <w:rFonts w:eastAsia="Times New Roman" w:cs="Times New Roman"/>
                <w:b/>
                <w:color w:val="auto"/>
                <w:sz w:val="24"/>
                <w:szCs w:val="24"/>
                <w:lang w:val="lt-LT"/>
              </w:rPr>
            </w:pPr>
          </w:p>
        </w:tc>
      </w:tr>
      <w:tr w:rsidR="00EE3697" w14:paraId="7F58A8A7" w14:textId="77777777" w:rsidTr="006C464B">
        <w:tc>
          <w:tcPr>
            <w:tcW w:w="2845" w:type="dxa"/>
          </w:tcPr>
          <w:p w14:paraId="250C5962" w14:textId="77777777" w:rsidR="00EE3697" w:rsidRDefault="00EE3697" w:rsidP="00EE3697">
            <w:pPr>
              <w:jc w:val="both"/>
              <w:rPr>
                <w:b/>
                <w:bCs/>
                <w:kern w:val="2"/>
                <w:szCs w:val="24"/>
              </w:rPr>
            </w:pPr>
            <w:r>
              <w:rPr>
                <w:b/>
                <w:bCs/>
                <w:kern w:val="2"/>
                <w:szCs w:val="24"/>
              </w:rPr>
              <w:t>Sutarties data</w:t>
            </w:r>
          </w:p>
        </w:tc>
        <w:tc>
          <w:tcPr>
            <w:tcW w:w="2116" w:type="dxa"/>
          </w:tcPr>
          <w:p w14:paraId="65CDB9CC" w14:textId="77777777" w:rsidR="00EE3697" w:rsidRDefault="00EE3697" w:rsidP="00EE3697">
            <w:pPr>
              <w:jc w:val="both"/>
              <w:rPr>
                <w:kern w:val="2"/>
                <w:szCs w:val="24"/>
              </w:rPr>
            </w:pPr>
          </w:p>
        </w:tc>
        <w:tc>
          <w:tcPr>
            <w:tcW w:w="2329" w:type="dxa"/>
          </w:tcPr>
          <w:p w14:paraId="205DC5F7" w14:textId="77777777" w:rsidR="00EE3697" w:rsidRDefault="00EE3697" w:rsidP="00EE3697">
            <w:pPr>
              <w:jc w:val="both"/>
              <w:rPr>
                <w:b/>
                <w:bCs/>
                <w:kern w:val="2"/>
                <w:szCs w:val="24"/>
              </w:rPr>
            </w:pPr>
            <w:r>
              <w:rPr>
                <w:b/>
                <w:bCs/>
                <w:kern w:val="2"/>
                <w:szCs w:val="24"/>
              </w:rPr>
              <w:t>Sutarties numeris</w:t>
            </w:r>
          </w:p>
        </w:tc>
        <w:tc>
          <w:tcPr>
            <w:tcW w:w="320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2"/>
        <w:gridCol w:w="4103"/>
      </w:tblGrid>
      <w:tr w:rsidR="00EE3697" w14:paraId="63C1457E" w14:textId="77777777" w:rsidTr="006C464B">
        <w:tc>
          <w:tcPr>
            <w:tcW w:w="10491"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6C464B">
        <w:tc>
          <w:tcPr>
            <w:tcW w:w="3206"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10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6C464B">
        <w:tc>
          <w:tcPr>
            <w:tcW w:w="3206"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10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6C464B">
        <w:tc>
          <w:tcPr>
            <w:tcW w:w="3206"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103" w:type="dxa"/>
            <w:tcBorders>
              <w:top w:val="single" w:sz="4" w:space="0" w:color="auto"/>
              <w:left w:val="single" w:sz="4" w:space="0" w:color="auto"/>
              <w:bottom w:val="single" w:sz="4" w:space="0" w:color="auto"/>
              <w:right w:val="single" w:sz="4" w:space="0" w:color="auto"/>
            </w:tcBorders>
          </w:tcPr>
          <w:p w14:paraId="73B965AC" w14:textId="36291FCA" w:rsidR="00EE3697" w:rsidRDefault="003C5294"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6C464B">
        <w:tc>
          <w:tcPr>
            <w:tcW w:w="3206"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10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6C464B">
        <w:tc>
          <w:tcPr>
            <w:tcW w:w="3206"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10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6C464B">
        <w:tc>
          <w:tcPr>
            <w:tcW w:w="3206"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10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6C464B">
        <w:tc>
          <w:tcPr>
            <w:tcW w:w="3206"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103" w:type="dxa"/>
            <w:tcBorders>
              <w:top w:val="single" w:sz="4" w:space="0" w:color="auto"/>
              <w:left w:val="single" w:sz="4" w:space="0" w:color="auto"/>
              <w:bottom w:val="single" w:sz="4" w:space="0" w:color="auto"/>
              <w:right w:val="single" w:sz="4" w:space="0" w:color="auto"/>
            </w:tcBorders>
          </w:tcPr>
          <w:p w14:paraId="72494718" w14:textId="4FC1A560" w:rsidR="00EE3697" w:rsidRDefault="00EE3697" w:rsidP="00EE3697">
            <w:pPr>
              <w:jc w:val="center"/>
              <w:rPr>
                <w:kern w:val="2"/>
                <w:szCs w:val="24"/>
              </w:rPr>
            </w:pPr>
            <w:r w:rsidRPr="00495470">
              <w:rPr>
                <w:sz w:val="22"/>
                <w:szCs w:val="22"/>
              </w:rPr>
              <w:t>(</w:t>
            </w:r>
            <w:r w:rsidR="00F33FA2">
              <w:rPr>
                <w:sz w:val="22"/>
                <w:szCs w:val="22"/>
              </w:rPr>
              <w:t>+370</w:t>
            </w:r>
            <w:r w:rsidRPr="00495470">
              <w:rPr>
                <w:sz w:val="22"/>
                <w:szCs w:val="22"/>
              </w:rPr>
              <w:t xml:space="preserve"> 5) 236 5000</w:t>
            </w:r>
          </w:p>
        </w:tc>
      </w:tr>
      <w:tr w:rsidR="00EE3697" w14:paraId="4B8C9F01" w14:textId="77777777" w:rsidTr="006C464B">
        <w:tc>
          <w:tcPr>
            <w:tcW w:w="3206"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10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6C464B">
        <w:tc>
          <w:tcPr>
            <w:tcW w:w="3206"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10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439AF4D5" w:rsidR="00EE3697" w:rsidRDefault="003C5294" w:rsidP="00EE3697">
            <w:pPr>
              <w:jc w:val="center"/>
              <w:rPr>
                <w:kern w:val="2"/>
                <w:szCs w:val="24"/>
              </w:rPr>
            </w:pPr>
            <w:r>
              <w:rPr>
                <w:sz w:val="22"/>
                <w:szCs w:val="22"/>
              </w:rPr>
              <w:t>Tomas Jovaiša</w:t>
            </w:r>
          </w:p>
        </w:tc>
      </w:tr>
      <w:tr w:rsidR="00EE3697" w14:paraId="509B5DF7" w14:textId="77777777" w:rsidTr="006C464B">
        <w:tc>
          <w:tcPr>
            <w:tcW w:w="3206"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6C464B">
        <w:tc>
          <w:tcPr>
            <w:tcW w:w="3206"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103" w:type="dxa"/>
            <w:tcBorders>
              <w:top w:val="single" w:sz="4" w:space="0" w:color="auto"/>
              <w:left w:val="single" w:sz="4" w:space="0" w:color="auto"/>
              <w:bottom w:val="single" w:sz="4" w:space="0" w:color="auto"/>
              <w:right w:val="single" w:sz="4" w:space="0" w:color="auto"/>
            </w:tcBorders>
          </w:tcPr>
          <w:p w14:paraId="547BC646" w14:textId="1EA42BE4" w:rsidR="00401327" w:rsidRDefault="00401327" w:rsidP="00401327">
            <w:pPr>
              <w:jc w:val="center"/>
              <w:rPr>
                <w:kern w:val="2"/>
                <w:szCs w:val="24"/>
              </w:rPr>
            </w:pPr>
            <w:r w:rsidRPr="00D31465">
              <w:rPr>
                <w:color w:val="C00000"/>
                <w:sz w:val="22"/>
                <w:szCs w:val="22"/>
              </w:rPr>
              <w:t>[įrašyti]</w:t>
            </w:r>
          </w:p>
        </w:tc>
      </w:tr>
      <w:tr w:rsidR="00401327" w14:paraId="7F25D8D9" w14:textId="77777777" w:rsidTr="006C464B">
        <w:tc>
          <w:tcPr>
            <w:tcW w:w="3206"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103" w:type="dxa"/>
            <w:tcBorders>
              <w:top w:val="single" w:sz="4" w:space="0" w:color="auto"/>
              <w:left w:val="single" w:sz="4" w:space="0" w:color="auto"/>
              <w:bottom w:val="single" w:sz="4" w:space="0" w:color="auto"/>
              <w:right w:val="single" w:sz="4" w:space="0" w:color="auto"/>
            </w:tcBorders>
          </w:tcPr>
          <w:p w14:paraId="5A580E34" w14:textId="1B3485EC" w:rsidR="00401327" w:rsidRDefault="00401327" w:rsidP="00401327">
            <w:pPr>
              <w:jc w:val="center"/>
              <w:rPr>
                <w:kern w:val="2"/>
                <w:szCs w:val="24"/>
              </w:rPr>
            </w:pPr>
            <w:r w:rsidRPr="00D31465">
              <w:rPr>
                <w:color w:val="C00000"/>
                <w:sz w:val="22"/>
                <w:szCs w:val="22"/>
              </w:rPr>
              <w:t>[įrašyti]</w:t>
            </w:r>
          </w:p>
        </w:tc>
      </w:tr>
      <w:tr w:rsidR="00401327" w14:paraId="41B530B4" w14:textId="77777777" w:rsidTr="006C464B">
        <w:tc>
          <w:tcPr>
            <w:tcW w:w="3206"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103" w:type="dxa"/>
            <w:tcBorders>
              <w:top w:val="single" w:sz="4" w:space="0" w:color="auto"/>
              <w:left w:val="single" w:sz="4" w:space="0" w:color="auto"/>
              <w:bottom w:val="single" w:sz="4" w:space="0" w:color="auto"/>
              <w:right w:val="single" w:sz="4" w:space="0" w:color="auto"/>
            </w:tcBorders>
          </w:tcPr>
          <w:p w14:paraId="25C2EAC4" w14:textId="49027C23" w:rsidR="00401327" w:rsidRDefault="00401327" w:rsidP="00401327">
            <w:pPr>
              <w:jc w:val="center"/>
              <w:rPr>
                <w:kern w:val="2"/>
                <w:szCs w:val="24"/>
              </w:rPr>
            </w:pPr>
            <w:r w:rsidRPr="00D31465">
              <w:rPr>
                <w:color w:val="C00000"/>
                <w:sz w:val="22"/>
                <w:szCs w:val="22"/>
              </w:rPr>
              <w:t>[įrašyti]</w:t>
            </w:r>
          </w:p>
        </w:tc>
      </w:tr>
      <w:tr w:rsidR="00401327" w14:paraId="0C36D6C3" w14:textId="77777777" w:rsidTr="006C464B">
        <w:tc>
          <w:tcPr>
            <w:tcW w:w="3206"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103" w:type="dxa"/>
            <w:tcBorders>
              <w:top w:val="single" w:sz="4" w:space="0" w:color="auto"/>
              <w:left w:val="single" w:sz="4" w:space="0" w:color="auto"/>
              <w:bottom w:val="single" w:sz="4" w:space="0" w:color="auto"/>
              <w:right w:val="single" w:sz="4" w:space="0" w:color="auto"/>
            </w:tcBorders>
          </w:tcPr>
          <w:p w14:paraId="1BC5BED6" w14:textId="7F61168A" w:rsidR="00401327" w:rsidRDefault="00401327" w:rsidP="00401327">
            <w:pPr>
              <w:jc w:val="center"/>
              <w:rPr>
                <w:kern w:val="2"/>
                <w:szCs w:val="24"/>
              </w:rPr>
            </w:pPr>
            <w:r w:rsidRPr="00D31465">
              <w:rPr>
                <w:color w:val="C00000"/>
                <w:sz w:val="22"/>
                <w:szCs w:val="22"/>
              </w:rPr>
              <w:t>[įrašyti]</w:t>
            </w:r>
          </w:p>
        </w:tc>
      </w:tr>
      <w:tr w:rsidR="00401327" w14:paraId="64954E64" w14:textId="77777777" w:rsidTr="006C464B">
        <w:tc>
          <w:tcPr>
            <w:tcW w:w="3206"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103" w:type="dxa"/>
            <w:tcBorders>
              <w:top w:val="single" w:sz="4" w:space="0" w:color="auto"/>
              <w:left w:val="single" w:sz="4" w:space="0" w:color="auto"/>
              <w:bottom w:val="single" w:sz="4" w:space="0" w:color="auto"/>
              <w:right w:val="single" w:sz="4" w:space="0" w:color="auto"/>
            </w:tcBorders>
          </w:tcPr>
          <w:p w14:paraId="7D1332EB" w14:textId="4AAAA571" w:rsidR="00401327" w:rsidRDefault="00401327" w:rsidP="00401327">
            <w:pPr>
              <w:jc w:val="center"/>
              <w:rPr>
                <w:kern w:val="2"/>
                <w:szCs w:val="24"/>
              </w:rPr>
            </w:pPr>
            <w:r w:rsidRPr="00D31465">
              <w:rPr>
                <w:color w:val="C00000"/>
                <w:sz w:val="22"/>
                <w:szCs w:val="22"/>
              </w:rPr>
              <w:t>[įrašyti]</w:t>
            </w:r>
          </w:p>
        </w:tc>
      </w:tr>
      <w:tr w:rsidR="00401327" w14:paraId="7EE00E85" w14:textId="77777777" w:rsidTr="006C464B">
        <w:tc>
          <w:tcPr>
            <w:tcW w:w="3206"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103" w:type="dxa"/>
            <w:tcBorders>
              <w:top w:val="single" w:sz="4" w:space="0" w:color="auto"/>
              <w:left w:val="single" w:sz="4" w:space="0" w:color="auto"/>
              <w:bottom w:val="single" w:sz="4" w:space="0" w:color="auto"/>
              <w:right w:val="single" w:sz="4" w:space="0" w:color="auto"/>
            </w:tcBorders>
          </w:tcPr>
          <w:p w14:paraId="73723173" w14:textId="0F99BCE4" w:rsidR="00401327" w:rsidRDefault="00401327" w:rsidP="00401327">
            <w:pPr>
              <w:jc w:val="center"/>
              <w:rPr>
                <w:kern w:val="2"/>
                <w:szCs w:val="24"/>
              </w:rPr>
            </w:pPr>
            <w:r w:rsidRPr="00D31465">
              <w:rPr>
                <w:color w:val="C00000"/>
                <w:sz w:val="22"/>
                <w:szCs w:val="22"/>
              </w:rPr>
              <w:t>[įrašyti]</w:t>
            </w:r>
          </w:p>
        </w:tc>
      </w:tr>
      <w:tr w:rsidR="00401327" w14:paraId="59CC7BE2" w14:textId="77777777" w:rsidTr="006C464B">
        <w:tc>
          <w:tcPr>
            <w:tcW w:w="3206"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103" w:type="dxa"/>
            <w:tcBorders>
              <w:top w:val="single" w:sz="4" w:space="0" w:color="auto"/>
              <w:left w:val="single" w:sz="4" w:space="0" w:color="auto"/>
              <w:bottom w:val="single" w:sz="4" w:space="0" w:color="auto"/>
              <w:right w:val="single" w:sz="4" w:space="0" w:color="auto"/>
            </w:tcBorders>
          </w:tcPr>
          <w:p w14:paraId="64CAF957" w14:textId="17F02C54" w:rsidR="00401327" w:rsidRDefault="00401327" w:rsidP="00401327">
            <w:pPr>
              <w:jc w:val="center"/>
              <w:rPr>
                <w:kern w:val="2"/>
                <w:szCs w:val="24"/>
              </w:rPr>
            </w:pPr>
            <w:r w:rsidRPr="00D31465">
              <w:rPr>
                <w:color w:val="C00000"/>
                <w:sz w:val="22"/>
                <w:szCs w:val="22"/>
              </w:rPr>
              <w:t>[įrašyti]</w:t>
            </w:r>
          </w:p>
        </w:tc>
      </w:tr>
      <w:tr w:rsidR="00401327" w14:paraId="5E2C4F4D" w14:textId="77777777" w:rsidTr="006C464B">
        <w:tc>
          <w:tcPr>
            <w:tcW w:w="3206"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103" w:type="dxa"/>
            <w:tcBorders>
              <w:top w:val="single" w:sz="4" w:space="0" w:color="auto"/>
              <w:left w:val="single" w:sz="4" w:space="0" w:color="auto"/>
              <w:bottom w:val="single" w:sz="4" w:space="0" w:color="auto"/>
              <w:right w:val="single" w:sz="4" w:space="0" w:color="auto"/>
            </w:tcBorders>
          </w:tcPr>
          <w:p w14:paraId="123A35BD" w14:textId="73E16083" w:rsidR="00401327" w:rsidRDefault="00401327" w:rsidP="00401327">
            <w:pPr>
              <w:jc w:val="center"/>
              <w:rPr>
                <w:kern w:val="2"/>
                <w:szCs w:val="24"/>
              </w:rPr>
            </w:pPr>
            <w:r w:rsidRPr="00D31465">
              <w:rPr>
                <w:color w:val="C00000"/>
                <w:sz w:val="22"/>
                <w:szCs w:val="22"/>
              </w:rPr>
              <w:t>[įrašyti]</w:t>
            </w:r>
          </w:p>
        </w:tc>
      </w:tr>
      <w:tr w:rsidR="00401327" w14:paraId="63752A7E" w14:textId="77777777" w:rsidTr="006C464B">
        <w:tc>
          <w:tcPr>
            <w:tcW w:w="3206"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103" w:type="dxa"/>
            <w:tcBorders>
              <w:top w:val="single" w:sz="4" w:space="0" w:color="auto"/>
              <w:left w:val="single" w:sz="4" w:space="0" w:color="auto"/>
              <w:bottom w:val="single" w:sz="4" w:space="0" w:color="auto"/>
              <w:right w:val="single" w:sz="4" w:space="0" w:color="auto"/>
            </w:tcBorders>
          </w:tcPr>
          <w:p w14:paraId="71F51D62" w14:textId="2840852A" w:rsidR="00401327" w:rsidRDefault="00401327" w:rsidP="00401327">
            <w:pPr>
              <w:jc w:val="center"/>
              <w:rPr>
                <w:kern w:val="2"/>
                <w:szCs w:val="24"/>
              </w:rPr>
            </w:pPr>
            <w:r w:rsidRPr="00D31465">
              <w:rPr>
                <w:color w:val="C00000"/>
                <w:sz w:val="22"/>
                <w:szCs w:val="22"/>
              </w:rPr>
              <w:t>[įrašyti]</w:t>
            </w:r>
          </w:p>
        </w:tc>
      </w:tr>
      <w:tr w:rsidR="00401327" w14:paraId="5BA1E166" w14:textId="77777777" w:rsidTr="006C464B">
        <w:tc>
          <w:tcPr>
            <w:tcW w:w="3206"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103" w:type="dxa"/>
            <w:tcBorders>
              <w:top w:val="single" w:sz="4" w:space="0" w:color="auto"/>
              <w:left w:val="single" w:sz="4" w:space="0" w:color="auto"/>
              <w:bottom w:val="single" w:sz="4" w:space="0" w:color="auto"/>
              <w:right w:val="single" w:sz="4" w:space="0" w:color="auto"/>
            </w:tcBorders>
          </w:tcPr>
          <w:p w14:paraId="5FB270E5" w14:textId="4E417499" w:rsidR="00401327" w:rsidRDefault="00401327" w:rsidP="00401327">
            <w:pPr>
              <w:jc w:val="center"/>
              <w:rPr>
                <w:kern w:val="2"/>
                <w:szCs w:val="24"/>
              </w:rPr>
            </w:pPr>
            <w:r w:rsidRPr="00D31465">
              <w:rPr>
                <w:color w:val="C00000"/>
                <w:sz w:val="22"/>
                <w:szCs w:val="22"/>
              </w:rPr>
              <w:t>[įrašyti]</w:t>
            </w:r>
          </w:p>
        </w:tc>
      </w:tr>
    </w:tbl>
    <w:p w14:paraId="6C50E895"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72"/>
        <w:gridCol w:w="2084"/>
        <w:gridCol w:w="5272"/>
      </w:tblGrid>
      <w:tr w:rsidR="00EE3697" w14:paraId="13636425" w14:textId="77777777" w:rsidTr="006C464B">
        <w:trPr>
          <w:trHeight w:val="300"/>
        </w:trPr>
        <w:tc>
          <w:tcPr>
            <w:tcW w:w="10491"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6C464B">
        <w:trPr>
          <w:trHeight w:val="300"/>
        </w:trPr>
        <w:tc>
          <w:tcPr>
            <w:tcW w:w="3135" w:type="dxa"/>
            <w:gridSpan w:val="2"/>
          </w:tcPr>
          <w:p w14:paraId="67059A68" w14:textId="0CE059A0" w:rsidR="00EE3697" w:rsidRDefault="00EE3697" w:rsidP="00EE3697">
            <w:pPr>
              <w:rPr>
                <w:b/>
                <w:bCs/>
                <w:kern w:val="2"/>
                <w:szCs w:val="24"/>
              </w:rPr>
            </w:pPr>
            <w:r>
              <w:rPr>
                <w:b/>
                <w:bCs/>
                <w:kern w:val="2"/>
                <w:szCs w:val="24"/>
              </w:rPr>
              <w:t xml:space="preserve">2.1. Pirkėjo kontaktiniai asmenys, atsakingi už Sutarties vykdymą, Prekių priėmimą, </w:t>
            </w:r>
            <w:r w:rsidR="00EB70AC">
              <w:rPr>
                <w:b/>
                <w:bCs/>
                <w:kern w:val="2"/>
                <w:szCs w:val="24"/>
              </w:rPr>
              <w:t>s</w:t>
            </w:r>
            <w:r>
              <w:rPr>
                <w:b/>
                <w:bCs/>
                <w:kern w:val="2"/>
                <w:szCs w:val="24"/>
              </w:rPr>
              <w:t>ąskaitų per i</w:t>
            </w:r>
            <w:r w:rsidR="00975B21">
              <w:rPr>
                <w:b/>
                <w:bCs/>
                <w:kern w:val="2"/>
                <w:szCs w:val="24"/>
              </w:rPr>
              <w:t>nformacinę sistemą SABIS</w:t>
            </w:r>
            <w:r>
              <w:rPr>
                <w:b/>
                <w:bCs/>
                <w:kern w:val="2"/>
                <w:szCs w:val="24"/>
              </w:rPr>
              <w:t xml:space="preserve"> priėmimą</w:t>
            </w:r>
          </w:p>
        </w:tc>
        <w:tc>
          <w:tcPr>
            <w:tcW w:w="7356" w:type="dxa"/>
            <w:gridSpan w:val="2"/>
          </w:tcPr>
          <w:p w14:paraId="3B8139FB" w14:textId="188EC467" w:rsidR="00EB70AC" w:rsidRPr="00EB70AC" w:rsidRDefault="00EB70AC" w:rsidP="00EB70AC">
            <w:pPr>
              <w:spacing w:after="160" w:line="259" w:lineRule="auto"/>
              <w:jc w:val="both"/>
              <w:rPr>
                <w:szCs w:val="24"/>
              </w:rPr>
            </w:pPr>
            <w:r w:rsidRPr="00EB70AC">
              <w:rPr>
                <w:szCs w:val="24"/>
              </w:rPr>
              <w:t xml:space="preserve">Vaikų ligų diagnostikos laboratorijos vedėja Audronė Eidukaitė, </w:t>
            </w:r>
            <w:r w:rsidRPr="00EB70AC">
              <w:rPr>
                <w:kern w:val="2"/>
                <w:szCs w:val="24"/>
                <w:lang w:eastAsia="ar-SA"/>
              </w:rPr>
              <w:t>tel. +</w:t>
            </w:r>
            <w:r w:rsidRPr="00EB70AC">
              <w:rPr>
                <w:szCs w:val="24"/>
              </w:rPr>
              <w:t>370 5 2492408, el</w:t>
            </w:r>
            <w:r w:rsidRPr="00EB70AC">
              <w:rPr>
                <w:kern w:val="2"/>
                <w:szCs w:val="24"/>
                <w:lang w:eastAsia="ar-SA"/>
              </w:rPr>
              <w:t>. p.</w:t>
            </w:r>
            <w:r w:rsidRPr="00EB70AC">
              <w:rPr>
                <w:rFonts w:asciiTheme="minorHAnsi" w:eastAsiaTheme="minorHAnsi" w:hAnsiTheme="minorHAnsi" w:cstheme="minorBidi"/>
                <w:kern w:val="2"/>
                <w:sz w:val="22"/>
                <w:szCs w:val="22"/>
                <w14:ligatures w14:val="standardContextual"/>
              </w:rPr>
              <w:t xml:space="preserve"> </w:t>
            </w:r>
            <w:hyperlink r:id="rId9" w:history="1">
              <w:r w:rsidRPr="00EB70AC">
                <w:rPr>
                  <w:iCs/>
                  <w:color w:val="0563C1" w:themeColor="hyperlink"/>
                  <w:szCs w:val="24"/>
                  <w:u w:val="single"/>
                  <w:lang w:eastAsia="ar-SA"/>
                </w:rPr>
                <w:t>audronė.eidukaite@</w:t>
              </w:r>
              <w:r w:rsidRPr="00EB70AC">
                <w:rPr>
                  <w:rFonts w:eastAsiaTheme="minorHAnsi"/>
                  <w:color w:val="0563C1" w:themeColor="hyperlink"/>
                  <w:kern w:val="2"/>
                  <w:sz w:val="22"/>
                  <w:szCs w:val="22"/>
                  <w:u w:val="single"/>
                  <w14:ligatures w14:val="standardContextual"/>
                </w:rPr>
                <w:t>santa.lt</w:t>
              </w:r>
            </w:hyperlink>
            <w:r w:rsidRPr="00EB70AC">
              <w:rPr>
                <w:rFonts w:eastAsiaTheme="minorHAnsi"/>
                <w:kern w:val="2"/>
                <w:sz w:val="22"/>
                <w:szCs w:val="22"/>
                <w14:ligatures w14:val="standardContextual"/>
              </w:rPr>
              <w:t xml:space="preserve"> .</w:t>
            </w:r>
          </w:p>
          <w:p w14:paraId="5D01861C" w14:textId="6EB7248E" w:rsidR="00BA0145" w:rsidRPr="00BA0145" w:rsidRDefault="00BA0145" w:rsidP="001F4E56">
            <w:pPr>
              <w:jc w:val="both"/>
              <w:rPr>
                <w:color w:val="4472C4"/>
                <w:kern w:val="2"/>
                <w:szCs w:val="24"/>
              </w:rPr>
            </w:pPr>
            <w:r w:rsidRPr="00EB70AC">
              <w:rPr>
                <w:color w:val="000000" w:themeColor="text1"/>
                <w:kern w:val="2"/>
                <w:szCs w:val="24"/>
              </w:rPr>
              <w:t>Sąskaitų priėmimas: Finansinės apskaitos skyrius</w:t>
            </w:r>
            <w:r w:rsidRPr="00BA0145">
              <w:rPr>
                <w:color w:val="000000" w:themeColor="text1"/>
                <w:kern w:val="2"/>
                <w:szCs w:val="24"/>
                <w:lang w:val="en-US"/>
              </w:rPr>
              <w:t>, tel. +370</w:t>
            </w:r>
            <w:r w:rsidR="006C464B">
              <w:rPr>
                <w:color w:val="000000" w:themeColor="text1"/>
                <w:kern w:val="2"/>
                <w:szCs w:val="24"/>
                <w:lang w:val="en-US"/>
              </w:rPr>
              <w:t xml:space="preserve"> </w:t>
            </w:r>
            <w:r w:rsidRPr="00BA0145">
              <w:rPr>
                <w:color w:val="000000" w:themeColor="text1"/>
                <w:kern w:val="2"/>
                <w:szCs w:val="24"/>
                <w:lang w:val="en-US"/>
              </w:rPr>
              <w:t>52365007.</w:t>
            </w:r>
          </w:p>
        </w:tc>
      </w:tr>
      <w:tr w:rsidR="00EE3697" w14:paraId="2415AF36" w14:textId="77777777" w:rsidTr="006C464B">
        <w:trPr>
          <w:trHeight w:val="300"/>
        </w:trPr>
        <w:tc>
          <w:tcPr>
            <w:tcW w:w="3135"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356" w:type="dxa"/>
            <w:gridSpan w:val="2"/>
          </w:tcPr>
          <w:p w14:paraId="6BB1EE73" w14:textId="42DD023F" w:rsidR="00EE3697" w:rsidRDefault="00401327" w:rsidP="00EE3697">
            <w:pPr>
              <w:rPr>
                <w:color w:val="4472C4"/>
                <w:kern w:val="2"/>
                <w:szCs w:val="24"/>
              </w:rPr>
            </w:pPr>
            <w:r w:rsidRPr="00D31465">
              <w:rPr>
                <w:color w:val="C00000"/>
                <w:sz w:val="22"/>
                <w:szCs w:val="22"/>
              </w:rPr>
              <w:t>[įrašyti]</w:t>
            </w:r>
          </w:p>
        </w:tc>
      </w:tr>
      <w:tr w:rsidR="00EE3697" w14:paraId="70610BBB" w14:textId="77777777" w:rsidTr="006C464B">
        <w:trPr>
          <w:trHeight w:val="300"/>
        </w:trPr>
        <w:tc>
          <w:tcPr>
            <w:tcW w:w="10491"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6C464B">
        <w:trPr>
          <w:trHeight w:val="300"/>
        </w:trPr>
        <w:tc>
          <w:tcPr>
            <w:tcW w:w="3135"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356" w:type="dxa"/>
            <w:gridSpan w:val="2"/>
          </w:tcPr>
          <w:p w14:paraId="5AC9C53A" w14:textId="0DD7616E" w:rsidR="00EE3697" w:rsidRDefault="00EE3697" w:rsidP="008C67A2">
            <w:pPr>
              <w:jc w:val="both"/>
              <w:rPr>
                <w:color w:val="000000"/>
                <w:kern w:val="2"/>
                <w:szCs w:val="24"/>
              </w:rPr>
            </w:pPr>
            <w:r w:rsidRPr="00401327">
              <w:rPr>
                <w:kern w:val="2"/>
                <w:szCs w:val="24"/>
              </w:rPr>
              <w:t xml:space="preserve">Tiekėjas įsipareigoja Sutartyje numatytomis sąlygomis perduoti </w:t>
            </w:r>
            <w:r w:rsidR="00647F48">
              <w:rPr>
                <w:kern w:val="2"/>
                <w:szCs w:val="24"/>
              </w:rPr>
              <w:t>reagentus ir</w:t>
            </w:r>
            <w:r w:rsidR="004D64FD">
              <w:rPr>
                <w:kern w:val="2"/>
                <w:szCs w:val="24"/>
              </w:rPr>
              <w:t xml:space="preserve"> </w:t>
            </w:r>
            <w:r w:rsidR="008C67A2" w:rsidRPr="008C67A2">
              <w:rPr>
                <w:kern w:val="2"/>
                <w:szCs w:val="24"/>
              </w:rPr>
              <w:t>prie</w:t>
            </w:r>
            <w:r w:rsidR="004D64FD">
              <w:rPr>
                <w:kern w:val="2"/>
                <w:szCs w:val="24"/>
              </w:rPr>
              <w:t xml:space="preserve">mones </w:t>
            </w:r>
            <w:r w:rsidR="00401327" w:rsidRPr="00401327">
              <w:rPr>
                <w:kern w:val="2"/>
                <w:szCs w:val="24"/>
              </w:rPr>
              <w:t>(toliau – Prekės). Išsamus Prekių aprašymas ir kiti reikalavimai tiekiamoms Prekėms nustatyti Sutarties priede Nr. 1 „Techninė specifikacija ir įkainiai“ (toliau – Techninė specifikacija).</w:t>
            </w:r>
          </w:p>
        </w:tc>
      </w:tr>
      <w:tr w:rsidR="00EE3697" w14:paraId="73F14574" w14:textId="77777777" w:rsidTr="006C464B">
        <w:trPr>
          <w:trHeight w:val="300"/>
        </w:trPr>
        <w:tc>
          <w:tcPr>
            <w:tcW w:w="3135" w:type="dxa"/>
            <w:gridSpan w:val="2"/>
          </w:tcPr>
          <w:p w14:paraId="5F97BD17" w14:textId="77777777" w:rsidR="00EE3697" w:rsidRDefault="00EE3697" w:rsidP="00EE3697">
            <w:pPr>
              <w:rPr>
                <w:b/>
                <w:bCs/>
                <w:kern w:val="2"/>
                <w:szCs w:val="24"/>
              </w:rPr>
            </w:pPr>
            <w:r>
              <w:rPr>
                <w:b/>
                <w:bCs/>
                <w:kern w:val="2"/>
                <w:szCs w:val="24"/>
              </w:rPr>
              <w:t>3.2. Pirkimo numeris</w:t>
            </w:r>
          </w:p>
        </w:tc>
        <w:tc>
          <w:tcPr>
            <w:tcW w:w="735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D31465">
              <w:rPr>
                <w:color w:val="C00000"/>
                <w:sz w:val="22"/>
                <w:szCs w:val="22"/>
              </w:rPr>
              <w:t>[įrašyti]</w:t>
            </w:r>
          </w:p>
        </w:tc>
      </w:tr>
      <w:tr w:rsidR="00EE3697" w14:paraId="64E29523" w14:textId="77777777" w:rsidTr="006C464B">
        <w:trPr>
          <w:trHeight w:val="300"/>
        </w:trPr>
        <w:tc>
          <w:tcPr>
            <w:tcW w:w="3135" w:type="dxa"/>
            <w:gridSpan w:val="2"/>
          </w:tcPr>
          <w:p w14:paraId="0A026183" w14:textId="77777777" w:rsidR="00EE3697" w:rsidRDefault="00EE3697" w:rsidP="00EE3697">
            <w:pPr>
              <w:rPr>
                <w:b/>
                <w:bCs/>
                <w:kern w:val="2"/>
                <w:szCs w:val="24"/>
              </w:rPr>
            </w:pPr>
            <w:r>
              <w:rPr>
                <w:b/>
                <w:bCs/>
                <w:kern w:val="2"/>
                <w:szCs w:val="24"/>
              </w:rPr>
              <w:lastRenderedPageBreak/>
              <w:t>3.3. Informacija apie Europos Sąjungos lėšomis finansuojamą projektą arba kitą projektą</w:t>
            </w:r>
          </w:p>
        </w:tc>
        <w:tc>
          <w:tcPr>
            <w:tcW w:w="735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6C464B">
        <w:trPr>
          <w:trHeight w:val="300"/>
        </w:trPr>
        <w:tc>
          <w:tcPr>
            <w:tcW w:w="10491"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6C464B">
        <w:trPr>
          <w:trHeight w:val="300"/>
        </w:trPr>
        <w:tc>
          <w:tcPr>
            <w:tcW w:w="3135"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356" w:type="dxa"/>
            <w:gridSpan w:val="2"/>
          </w:tcPr>
          <w:p w14:paraId="65C8E167" w14:textId="2F6EC61C" w:rsidR="00EE3697" w:rsidRDefault="00887B56" w:rsidP="004D64FD">
            <w:pPr>
              <w:rPr>
                <w:color w:val="4472C4"/>
                <w:kern w:val="2"/>
                <w:szCs w:val="24"/>
              </w:rPr>
            </w:pPr>
            <w:r w:rsidRPr="00A744B0">
              <w:rPr>
                <w:kern w:val="2"/>
                <w:szCs w:val="24"/>
              </w:rPr>
              <w:t>Tie</w:t>
            </w:r>
            <w:r w:rsidR="006C31BD" w:rsidRPr="00A744B0">
              <w:rPr>
                <w:kern w:val="2"/>
                <w:szCs w:val="24"/>
              </w:rPr>
              <w:t>kėjas Prekes</w:t>
            </w:r>
            <w:r w:rsidRPr="00A744B0">
              <w:rPr>
                <w:kern w:val="2"/>
                <w:szCs w:val="24"/>
              </w:rPr>
              <w:t xml:space="preserve"> įsipareigoja </w:t>
            </w:r>
            <w:r w:rsidRPr="0007574E">
              <w:rPr>
                <w:kern w:val="2"/>
                <w:szCs w:val="24"/>
              </w:rPr>
              <w:t xml:space="preserve">pristatyti ne vėliau kaip per </w:t>
            </w:r>
            <w:r w:rsidR="004D64FD" w:rsidRPr="0007574E">
              <w:rPr>
                <w:kern w:val="2"/>
                <w:szCs w:val="24"/>
              </w:rPr>
              <w:t>14</w:t>
            </w:r>
            <w:r w:rsidR="004A1FA9" w:rsidRPr="0007574E">
              <w:rPr>
                <w:kern w:val="2"/>
                <w:szCs w:val="24"/>
              </w:rPr>
              <w:t xml:space="preserve"> </w:t>
            </w:r>
            <w:r w:rsidR="004D64FD" w:rsidRPr="0007574E">
              <w:rPr>
                <w:kern w:val="2"/>
                <w:szCs w:val="24"/>
              </w:rPr>
              <w:t>d</w:t>
            </w:r>
            <w:r w:rsidR="00EB70AC">
              <w:rPr>
                <w:kern w:val="2"/>
                <w:szCs w:val="24"/>
              </w:rPr>
              <w:t>ienų</w:t>
            </w:r>
            <w:r w:rsidR="004D64FD" w:rsidRPr="0007574E">
              <w:rPr>
                <w:b/>
                <w:kern w:val="2"/>
                <w:szCs w:val="24"/>
              </w:rPr>
              <w:t xml:space="preserve"> </w:t>
            </w:r>
            <w:r w:rsidRPr="0007574E">
              <w:rPr>
                <w:kern w:val="2"/>
                <w:szCs w:val="24"/>
              </w:rPr>
              <w:t>nuo</w:t>
            </w:r>
            <w:r w:rsidRPr="004D783A">
              <w:rPr>
                <w:kern w:val="2"/>
                <w:szCs w:val="24"/>
              </w:rPr>
              <w:t xml:space="preserve"> </w:t>
            </w:r>
            <w:r w:rsidRPr="00A744B0">
              <w:rPr>
                <w:kern w:val="2"/>
                <w:szCs w:val="24"/>
              </w:rPr>
              <w:t>užsakymo pateikimo dienos šiuo adresu: VšĮ Vilniaus universiteto ligoninė Santaros klinikos, Vaistinės reagentų sand</w:t>
            </w:r>
            <w:r w:rsidR="00F839D8" w:rsidRPr="00A744B0">
              <w:rPr>
                <w:kern w:val="2"/>
                <w:szCs w:val="24"/>
              </w:rPr>
              <w:t xml:space="preserve">ėlis (Santariškių g. </w:t>
            </w:r>
            <w:r w:rsidR="00EB70AC">
              <w:rPr>
                <w:kern w:val="2"/>
                <w:szCs w:val="24"/>
              </w:rPr>
              <w:t>7</w:t>
            </w:r>
            <w:r w:rsidR="00F839D8" w:rsidRPr="00A744B0">
              <w:rPr>
                <w:kern w:val="2"/>
                <w:szCs w:val="24"/>
              </w:rPr>
              <w:t>, LT-08</w:t>
            </w:r>
            <w:r w:rsidR="000E1511">
              <w:rPr>
                <w:kern w:val="2"/>
                <w:szCs w:val="24"/>
              </w:rPr>
              <w:t>406</w:t>
            </w:r>
            <w:r w:rsidRPr="00A744B0">
              <w:rPr>
                <w:kern w:val="2"/>
                <w:szCs w:val="24"/>
              </w:rPr>
              <w:t xml:space="preserve"> Vilnius).</w:t>
            </w:r>
          </w:p>
        </w:tc>
      </w:tr>
      <w:tr w:rsidR="00EE3697" w14:paraId="792E0C10" w14:textId="77777777" w:rsidTr="006C464B">
        <w:trPr>
          <w:trHeight w:val="300"/>
        </w:trPr>
        <w:tc>
          <w:tcPr>
            <w:tcW w:w="3135"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356" w:type="dxa"/>
            <w:gridSpan w:val="2"/>
          </w:tcPr>
          <w:p w14:paraId="6EC0E56A" w14:textId="42CD9FB6" w:rsidR="00EE3697" w:rsidRDefault="00D832C4" w:rsidP="00EE3697">
            <w:pPr>
              <w:rPr>
                <w:kern w:val="2"/>
                <w:szCs w:val="24"/>
              </w:rPr>
            </w:pPr>
            <w:r w:rsidRPr="00D853D0">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p>
        </w:tc>
      </w:tr>
      <w:tr w:rsidR="00EE3697" w14:paraId="185D2350" w14:textId="77777777" w:rsidTr="006C464B">
        <w:trPr>
          <w:trHeight w:val="300"/>
        </w:trPr>
        <w:tc>
          <w:tcPr>
            <w:tcW w:w="3135"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356" w:type="dxa"/>
            <w:gridSpan w:val="2"/>
          </w:tcPr>
          <w:p w14:paraId="138DEC54" w14:textId="15565A22" w:rsidR="00887B56" w:rsidRPr="0078180D" w:rsidRDefault="00887B56" w:rsidP="00887B56">
            <w:pPr>
              <w:rPr>
                <w:kern w:val="2"/>
                <w:szCs w:val="24"/>
              </w:rPr>
            </w:pPr>
            <w:r w:rsidRPr="0078180D">
              <w:rPr>
                <w:kern w:val="2"/>
                <w:szCs w:val="24"/>
              </w:rPr>
              <w:t>Užsakymai teikiami Tiekėjo žemiau nurodytu elektroniniu paštu</w:t>
            </w:r>
            <w:r w:rsidR="004D64FD">
              <w:rPr>
                <w:kern w:val="2"/>
                <w:szCs w:val="24"/>
              </w:rPr>
              <w:t xml:space="preserve"> arba per Tiekėjo informacinę sistemą</w:t>
            </w:r>
            <w:r w:rsidRPr="0078180D">
              <w:rPr>
                <w:kern w:val="2"/>
                <w:szCs w:val="24"/>
              </w:rPr>
              <w:t xml:space="preserve">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6C464B">
        <w:trPr>
          <w:trHeight w:val="300"/>
        </w:trPr>
        <w:tc>
          <w:tcPr>
            <w:tcW w:w="3135"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35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6C464B">
        <w:trPr>
          <w:trHeight w:val="300"/>
        </w:trPr>
        <w:tc>
          <w:tcPr>
            <w:tcW w:w="3135"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356" w:type="dxa"/>
            <w:gridSpan w:val="2"/>
          </w:tcPr>
          <w:p w14:paraId="6E5F5C77" w14:textId="77777777" w:rsidR="005646DC" w:rsidRDefault="009E65BD" w:rsidP="001F4E56">
            <w:pPr>
              <w:jc w:val="both"/>
              <w:rPr>
                <w:kern w:val="2"/>
                <w:szCs w:val="24"/>
              </w:rPr>
            </w:pPr>
            <w:r w:rsidRPr="00D3292D">
              <w:rPr>
                <w:kern w:val="2"/>
                <w:szCs w:val="24"/>
              </w:rPr>
              <w:t>Kartu su Prekėmis pateikiami šie dokumentai:</w:t>
            </w:r>
          </w:p>
          <w:p w14:paraId="29C70D48" w14:textId="6E8C2D0F" w:rsidR="009E65BD" w:rsidRPr="00D3292D" w:rsidRDefault="009E65BD" w:rsidP="001F4E56">
            <w:pPr>
              <w:jc w:val="both"/>
              <w:rPr>
                <w:kern w:val="2"/>
                <w:szCs w:val="24"/>
              </w:rPr>
            </w:pPr>
            <w:r w:rsidRPr="00D3292D">
              <w:rPr>
                <w:kern w:val="2"/>
                <w:szCs w:val="24"/>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34D8D2CE" w14:textId="77777777" w:rsidR="005646DC" w:rsidRDefault="009E65BD" w:rsidP="001F4E56">
            <w:pPr>
              <w:jc w:val="both"/>
              <w:rPr>
                <w:kern w:val="2"/>
                <w:szCs w:val="24"/>
              </w:rPr>
            </w:pPr>
            <w:r w:rsidRPr="00D3292D">
              <w:rPr>
                <w:kern w:val="2"/>
                <w:szCs w:val="24"/>
              </w:rPr>
              <w:t>kada atitinkamo katalogo numerio prekė pristatoma nebe pirmą kartą pateikiamos tik prekių skaitmeninės naudojimo instrukcijos anglų kalba.</w:t>
            </w:r>
            <w:r w:rsidR="005646DC">
              <w:rPr>
                <w:kern w:val="2"/>
                <w:szCs w:val="24"/>
              </w:rPr>
              <w:t xml:space="preserve"> </w:t>
            </w:r>
            <w:r w:rsidRPr="00D3292D">
              <w:rPr>
                <w:kern w:val="2"/>
                <w:szCs w:val="24"/>
              </w:rPr>
              <w:t xml:space="preserve"> </w:t>
            </w:r>
          </w:p>
          <w:p w14:paraId="18EE5875" w14:textId="6DF6E773" w:rsidR="005646DC" w:rsidRDefault="005646DC" w:rsidP="001F4E56">
            <w:pPr>
              <w:jc w:val="both"/>
              <w:rPr>
                <w:kern w:val="2"/>
                <w:szCs w:val="24"/>
              </w:rPr>
            </w:pPr>
            <w:r>
              <w:rPr>
                <w:kern w:val="2"/>
                <w:shd w:val="clear" w:color="auto" w:fill="FFFFFF"/>
              </w:rPr>
              <w:t>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F908DED" w14:textId="30A7EA6B" w:rsidR="00EE3697" w:rsidRDefault="009E65BD" w:rsidP="001F4E56">
            <w:pPr>
              <w:jc w:val="both"/>
              <w:rPr>
                <w:kern w:val="2"/>
                <w:szCs w:val="24"/>
              </w:rPr>
            </w:pPr>
            <w:r w:rsidRPr="00D3292D">
              <w:rPr>
                <w:kern w:val="2"/>
                <w:szCs w:val="24"/>
              </w:rPr>
              <w:t>Tiekėjui nepateikus nurodytų dokumentų, laikoma, kad Prekės neatitinka Sutartyje nustatytų reikalavimų. Prekių perdavimo-priėmimo aktu laikoma sąskaita.</w:t>
            </w:r>
          </w:p>
        </w:tc>
      </w:tr>
      <w:tr w:rsidR="00EE3697" w14:paraId="278A2D04" w14:textId="77777777" w:rsidTr="006C464B">
        <w:trPr>
          <w:trHeight w:val="300"/>
        </w:trPr>
        <w:tc>
          <w:tcPr>
            <w:tcW w:w="10491"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6C464B">
        <w:trPr>
          <w:trHeight w:val="300"/>
        </w:trPr>
        <w:tc>
          <w:tcPr>
            <w:tcW w:w="3135"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356" w:type="dxa"/>
            <w:gridSpan w:val="2"/>
          </w:tcPr>
          <w:p w14:paraId="43A50E3B" w14:textId="77777777" w:rsidR="00EE3697" w:rsidRDefault="00EE3697" w:rsidP="00EE3697">
            <w:pPr>
              <w:rPr>
                <w:kern w:val="2"/>
                <w:szCs w:val="24"/>
              </w:rPr>
            </w:pPr>
          </w:p>
          <w:p w14:paraId="2E1FD150" w14:textId="77777777" w:rsidR="00EE3697" w:rsidRDefault="00EE3697" w:rsidP="00EE3697">
            <w:pPr>
              <w:rPr>
                <w:kern w:val="2"/>
                <w:szCs w:val="24"/>
              </w:rPr>
            </w:pPr>
            <w:r>
              <w:rPr>
                <w:kern w:val="2"/>
                <w:szCs w:val="24"/>
              </w:rPr>
              <w:t>Fiksuoto įkainio kainodara</w:t>
            </w:r>
          </w:p>
          <w:p w14:paraId="3193C213" w14:textId="383A93F4" w:rsidR="00EE3697" w:rsidRDefault="00EE3697" w:rsidP="00EE3697">
            <w:pPr>
              <w:rPr>
                <w:color w:val="4472C4"/>
                <w:kern w:val="2"/>
              </w:rPr>
            </w:pPr>
          </w:p>
        </w:tc>
      </w:tr>
      <w:tr w:rsidR="00EE3697" w14:paraId="70C4ABB1" w14:textId="77777777" w:rsidTr="006C464B">
        <w:trPr>
          <w:trHeight w:val="300"/>
        </w:trPr>
        <w:tc>
          <w:tcPr>
            <w:tcW w:w="3135"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w:t>
            </w:r>
            <w:r>
              <w:rPr>
                <w:b/>
                <w:bCs/>
                <w:kern w:val="2"/>
                <w:szCs w:val="24"/>
              </w:rPr>
              <w:lastRenderedPageBreak/>
              <w:t xml:space="preserve">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356"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lastRenderedPageBreak/>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įkainiais, neviršijant bendros Sutarties kainos. Sutartyje arba jos priede Nr. </w:t>
            </w:r>
            <w:r w:rsidR="006C31BD">
              <w:rPr>
                <w:kern w:val="2"/>
                <w:szCs w:val="24"/>
              </w:rPr>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6C464B">
        <w:trPr>
          <w:trHeight w:val="300"/>
        </w:trPr>
        <w:tc>
          <w:tcPr>
            <w:tcW w:w="3135"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35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6C464B">
        <w:trPr>
          <w:trHeight w:val="300"/>
        </w:trPr>
        <w:tc>
          <w:tcPr>
            <w:tcW w:w="3135"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356" w:type="dxa"/>
            <w:gridSpan w:val="2"/>
          </w:tcPr>
          <w:p w14:paraId="533E6E3C" w14:textId="07AE8A4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6C464B">
        <w:trPr>
          <w:trHeight w:val="300"/>
        </w:trPr>
        <w:tc>
          <w:tcPr>
            <w:tcW w:w="3135"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6C464B">
        <w:trPr>
          <w:trHeight w:val="300"/>
        </w:trPr>
        <w:tc>
          <w:tcPr>
            <w:tcW w:w="3135"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356" w:type="dxa"/>
            <w:gridSpan w:val="2"/>
          </w:tcPr>
          <w:p w14:paraId="31BFCF38" w14:textId="67BAEEF7" w:rsidR="00FD639F" w:rsidRDefault="00FD639F" w:rsidP="006D0828">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12</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6D0828">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6D0828">
            <w:pPr>
              <w:jc w:val="both"/>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6D0828">
            <w:pPr>
              <w:jc w:val="both"/>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6D0828">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w:t>
            </w:r>
            <w:r>
              <w:rPr>
                <w:color w:val="000000"/>
                <w:kern w:val="2"/>
                <w:szCs w:val="24"/>
                <w:shd w:val="clear" w:color="auto" w:fill="FFFFFF"/>
              </w:rPr>
              <w:lastRenderedPageBreak/>
              <w:t xml:space="preserve">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6D0828">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E116D3" w:rsidP="006D08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6D082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1ED25E93" w:rsidR="00FD639F" w:rsidRDefault="00FD639F" w:rsidP="006D0828">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6D08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4341C62D" w:rsidR="00FD639F" w:rsidRDefault="00FD639F" w:rsidP="006D082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w:t>
            </w:r>
          </w:p>
          <w:p w14:paraId="3E1912CF" w14:textId="73523D10" w:rsidR="00FD639F" w:rsidRDefault="00FD639F" w:rsidP="006D082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D0828">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07574E">
              <w:rPr>
                <w:kern w:val="2"/>
                <w:szCs w:val="24"/>
                <w:shd w:val="clear" w:color="auto" w:fill="FFFFFF"/>
              </w:rPr>
              <w:t xml:space="preserve">keturių skaitmenų po kablelio tikslumu. Apskaičiuotas pokytis (k) tolimesniems skaičiavimams naudojamas suapvalinus iki vieno </w:t>
            </w:r>
            <w:r w:rsidRPr="0007574E">
              <w:rPr>
                <w:color w:val="000000"/>
                <w:kern w:val="2"/>
                <w:szCs w:val="24"/>
                <w:shd w:val="clear" w:color="auto" w:fill="FFFFFF"/>
              </w:rPr>
              <w:t>skaitmens po kablelio, o apskaičiuotas įkainis „a</w:t>
            </w:r>
            <w:r w:rsidRPr="0007574E">
              <w:rPr>
                <w:color w:val="000000"/>
                <w:kern w:val="2"/>
                <w:szCs w:val="24"/>
                <w:shd w:val="clear" w:color="auto" w:fill="FFFFFF"/>
                <w:vertAlign w:val="subscript"/>
              </w:rPr>
              <w:t>1</w:t>
            </w:r>
            <w:r w:rsidRPr="0007574E">
              <w:rPr>
                <w:color w:val="000000"/>
                <w:kern w:val="2"/>
                <w:szCs w:val="24"/>
                <w:shd w:val="clear" w:color="auto" w:fill="FFFFFF"/>
              </w:rPr>
              <w:t xml:space="preserve">“ suapvalinamas </w:t>
            </w:r>
            <w:r w:rsidRPr="0007574E">
              <w:rPr>
                <w:kern w:val="2"/>
                <w:szCs w:val="24"/>
                <w:shd w:val="clear" w:color="auto" w:fill="FFFFFF"/>
              </w:rPr>
              <w:t xml:space="preserve">iki dviejų </w:t>
            </w:r>
            <w:r w:rsidRPr="0007574E">
              <w:rPr>
                <w:color w:val="000000"/>
                <w:kern w:val="2"/>
                <w:szCs w:val="24"/>
                <w:shd w:val="clear" w:color="auto" w:fill="FFFFFF"/>
              </w:rPr>
              <w:t xml:space="preserve">skaitmenų po </w:t>
            </w:r>
            <w:r>
              <w:rPr>
                <w:color w:val="000000"/>
                <w:kern w:val="2"/>
                <w:szCs w:val="24"/>
                <w:shd w:val="clear" w:color="auto" w:fill="FFFFFF"/>
              </w:rPr>
              <w:t>kablelio.</w:t>
            </w:r>
          </w:p>
          <w:p w14:paraId="2CA1B25F"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6D0828">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6C464B">
        <w:trPr>
          <w:trHeight w:val="300"/>
        </w:trPr>
        <w:tc>
          <w:tcPr>
            <w:tcW w:w="3135"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2"/>
          </w:tcPr>
          <w:p w14:paraId="7520259B" w14:textId="77777777" w:rsidR="00EE3697" w:rsidRDefault="00EE3697" w:rsidP="006D0828">
            <w:pPr>
              <w:jc w:val="both"/>
              <w:rPr>
                <w:kern w:val="2"/>
                <w:szCs w:val="24"/>
              </w:rPr>
            </w:pPr>
            <w:r>
              <w:rPr>
                <w:kern w:val="2"/>
                <w:szCs w:val="24"/>
              </w:rPr>
              <w:t>Netaikoma</w:t>
            </w:r>
          </w:p>
          <w:p w14:paraId="6D4F946E" w14:textId="77777777" w:rsidR="00EE3697" w:rsidRDefault="00EE3697" w:rsidP="006D0828">
            <w:pPr>
              <w:jc w:val="both"/>
              <w:rPr>
                <w:kern w:val="2"/>
                <w:szCs w:val="24"/>
              </w:rPr>
            </w:pPr>
          </w:p>
          <w:p w14:paraId="540A675A" w14:textId="77777777" w:rsidR="00EE3697" w:rsidRDefault="00EE3697" w:rsidP="006D0828">
            <w:pPr>
              <w:jc w:val="both"/>
              <w:rPr>
                <w:color w:val="FF0000"/>
                <w:kern w:val="2"/>
                <w:szCs w:val="24"/>
              </w:rPr>
            </w:pPr>
          </w:p>
          <w:p w14:paraId="2E2BB878" w14:textId="46E9F01F" w:rsidR="00EE3697" w:rsidRDefault="00EE3697" w:rsidP="006D0828">
            <w:pPr>
              <w:jc w:val="both"/>
              <w:rPr>
                <w:kern w:val="2"/>
                <w:szCs w:val="24"/>
              </w:rPr>
            </w:pPr>
          </w:p>
        </w:tc>
      </w:tr>
      <w:tr w:rsidR="00EE3697" w14:paraId="265DA549" w14:textId="77777777" w:rsidTr="006C464B">
        <w:trPr>
          <w:trHeight w:val="300"/>
        </w:trPr>
        <w:tc>
          <w:tcPr>
            <w:tcW w:w="3135"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1B170BB3" w14:textId="77777777" w:rsidR="008529E4" w:rsidRPr="003F4CDB" w:rsidRDefault="008529E4" w:rsidP="008529E4">
            <w:pPr>
              <w:jc w:val="both"/>
              <w:rPr>
                <w:color w:val="000000" w:themeColor="text1"/>
                <w:kern w:val="2"/>
                <w:szCs w:val="24"/>
              </w:rPr>
            </w:pPr>
            <w:r w:rsidRPr="003F4C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24870C" w14:textId="5E289EFA" w:rsidR="00EE3697" w:rsidRPr="00FD639F" w:rsidRDefault="008529E4" w:rsidP="008529E4">
            <w:pPr>
              <w:jc w:val="both"/>
              <w:rPr>
                <w:color w:val="000000" w:themeColor="text1"/>
                <w:kern w:val="2"/>
                <w:szCs w:val="24"/>
              </w:rPr>
            </w:pPr>
            <w:r w:rsidRPr="003F4CDB">
              <w:rPr>
                <w:color w:val="000000" w:themeColor="text1"/>
                <w:kern w:val="2"/>
                <w:szCs w:val="24"/>
                <w:lang w:val="en-US"/>
              </w:rPr>
              <w:t>U</w:t>
            </w:r>
            <w:r w:rsidRPr="003F4CDB">
              <w:rPr>
                <w:color w:val="000000" w:themeColor="text1"/>
                <w:kern w:val="2"/>
                <w:szCs w:val="24"/>
              </w:rPr>
              <w:t xml:space="preserve">ž Nenumatytas prekes bus apmokama ne didesnėmis nei užsakymo dieną tiekėjo prekybos vietoje, kataloge ar interneto svetainėje nurodytomis </w:t>
            </w:r>
            <w:r w:rsidRPr="003F4CDB">
              <w:rPr>
                <w:color w:val="000000" w:themeColor="text1"/>
                <w:kern w:val="2"/>
                <w:szCs w:val="24"/>
              </w:rPr>
              <w:lastRenderedPageBreak/>
              <w:t>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w:t>
            </w:r>
            <w:r>
              <w:rPr>
                <w:color w:val="000000" w:themeColor="text1"/>
                <w:kern w:val="2"/>
                <w:szCs w:val="24"/>
              </w:rPr>
              <w:t>inos, Pirkėjas pasilieka teisę n</w:t>
            </w:r>
            <w:r w:rsidRPr="003F4CDB">
              <w:rPr>
                <w:color w:val="000000" w:themeColor="text1"/>
                <w:kern w:val="2"/>
                <w:szCs w:val="24"/>
              </w:rPr>
              <w:t>enumatytas prekes įsigyti atskiru pirkimu.</w:t>
            </w:r>
          </w:p>
        </w:tc>
      </w:tr>
      <w:tr w:rsidR="00EE3697" w14:paraId="1C53BB8E" w14:textId="77777777" w:rsidTr="006C464B">
        <w:trPr>
          <w:trHeight w:val="300"/>
        </w:trPr>
        <w:tc>
          <w:tcPr>
            <w:tcW w:w="3135"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7356" w:type="dxa"/>
            <w:gridSpan w:val="2"/>
          </w:tcPr>
          <w:p w14:paraId="28C59E39" w14:textId="77777777" w:rsidR="00FD639F" w:rsidRDefault="00FD639F" w:rsidP="006D0828">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6D0828">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6C464B">
        <w:trPr>
          <w:trHeight w:val="300"/>
        </w:trPr>
        <w:tc>
          <w:tcPr>
            <w:tcW w:w="3135" w:type="dxa"/>
            <w:gridSpan w:val="2"/>
          </w:tcPr>
          <w:p w14:paraId="534F0975" w14:textId="77777777" w:rsidR="00EE3697" w:rsidRDefault="00EE3697" w:rsidP="00EE3697">
            <w:pPr>
              <w:rPr>
                <w:b/>
                <w:bCs/>
                <w:kern w:val="2"/>
                <w:szCs w:val="24"/>
              </w:rPr>
            </w:pPr>
            <w:r>
              <w:rPr>
                <w:b/>
                <w:bCs/>
                <w:kern w:val="2"/>
                <w:szCs w:val="24"/>
              </w:rPr>
              <w:t>5.6. Avansas</w:t>
            </w:r>
          </w:p>
        </w:tc>
        <w:tc>
          <w:tcPr>
            <w:tcW w:w="735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6C464B">
        <w:trPr>
          <w:trHeight w:val="300"/>
        </w:trPr>
        <w:tc>
          <w:tcPr>
            <w:tcW w:w="3135" w:type="dxa"/>
            <w:gridSpan w:val="2"/>
          </w:tcPr>
          <w:p w14:paraId="7F98A7B3" w14:textId="77777777" w:rsidR="00EE3697" w:rsidRDefault="00EE3697" w:rsidP="00EE3697">
            <w:pPr>
              <w:rPr>
                <w:b/>
                <w:bCs/>
                <w:kern w:val="2"/>
                <w:szCs w:val="24"/>
              </w:rPr>
            </w:pPr>
            <w:r>
              <w:rPr>
                <w:b/>
                <w:bCs/>
                <w:kern w:val="2"/>
                <w:szCs w:val="24"/>
              </w:rPr>
              <w:t>5.7. Avanso užtikrinimas</w:t>
            </w:r>
          </w:p>
        </w:tc>
        <w:tc>
          <w:tcPr>
            <w:tcW w:w="735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6C464B">
        <w:trPr>
          <w:trHeight w:val="300"/>
        </w:trPr>
        <w:tc>
          <w:tcPr>
            <w:tcW w:w="10491"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9F7F57" w:rsidRPr="009F7F57" w14:paraId="0DD25E75" w14:textId="77777777" w:rsidTr="006C464B">
        <w:trPr>
          <w:trHeight w:val="300"/>
        </w:trPr>
        <w:tc>
          <w:tcPr>
            <w:tcW w:w="3135" w:type="dxa"/>
            <w:gridSpan w:val="2"/>
          </w:tcPr>
          <w:p w14:paraId="0DE70BCC" w14:textId="77777777" w:rsidR="00EE3697" w:rsidRPr="009F7F57" w:rsidRDefault="00EE3697" w:rsidP="00EE3697">
            <w:pPr>
              <w:rPr>
                <w:b/>
                <w:bCs/>
                <w:kern w:val="2"/>
                <w:szCs w:val="24"/>
              </w:rPr>
            </w:pPr>
            <w:r w:rsidRPr="009F7F57">
              <w:rPr>
                <w:b/>
                <w:bCs/>
                <w:kern w:val="2"/>
                <w:szCs w:val="24"/>
              </w:rPr>
              <w:t>6.1. Garantinis terminas</w:t>
            </w:r>
          </w:p>
        </w:tc>
        <w:tc>
          <w:tcPr>
            <w:tcW w:w="7356" w:type="dxa"/>
            <w:gridSpan w:val="2"/>
          </w:tcPr>
          <w:p w14:paraId="4C55ACC8" w14:textId="1D3259FA" w:rsidR="00EE3697" w:rsidRPr="009F7F57" w:rsidRDefault="006303E4" w:rsidP="00FD639F">
            <w:pPr>
              <w:jc w:val="both"/>
              <w:rPr>
                <w:kern w:val="2"/>
                <w:szCs w:val="24"/>
              </w:rPr>
            </w:pPr>
            <w:r w:rsidRPr="009F7F57">
              <w:rPr>
                <w:szCs w:val="24"/>
                <w:shd w:val="clear" w:color="auto" w:fill="FFFFFF"/>
              </w:rPr>
              <w:t xml:space="preserve">Pateiktų prekių galiojimo laikas pristatymo metu turi būti ne trumpesnis kaip </w:t>
            </w:r>
            <w:r w:rsidR="009F7F57" w:rsidRPr="009F7F57">
              <w:rPr>
                <w:szCs w:val="24"/>
                <w:shd w:val="clear" w:color="auto" w:fill="FFFFFF"/>
              </w:rPr>
              <w:t>4 mėnesiai</w:t>
            </w:r>
            <w:r w:rsidRPr="009F7F57">
              <w:rPr>
                <w:szCs w:val="24"/>
                <w:shd w:val="clear" w:color="auto" w:fill="FFFFFF"/>
              </w:rPr>
              <w:t>.</w:t>
            </w:r>
            <w:r w:rsidRPr="009F7F57">
              <w:rPr>
                <w:szCs w:val="24"/>
              </w:rPr>
              <w:t xml:space="preserve"> </w:t>
            </w:r>
          </w:p>
        </w:tc>
      </w:tr>
      <w:tr w:rsidR="005B1BFB" w:rsidRPr="005B1BFB" w14:paraId="123CF406" w14:textId="77777777" w:rsidTr="006C464B">
        <w:trPr>
          <w:trHeight w:val="300"/>
        </w:trPr>
        <w:tc>
          <w:tcPr>
            <w:tcW w:w="3135" w:type="dxa"/>
            <w:gridSpan w:val="2"/>
          </w:tcPr>
          <w:p w14:paraId="5A7E7443" w14:textId="77777777" w:rsidR="00EE3697" w:rsidRPr="005B1BFB" w:rsidRDefault="00EE3697" w:rsidP="00EE3697">
            <w:pPr>
              <w:rPr>
                <w:b/>
                <w:bCs/>
                <w:color w:val="000000" w:themeColor="text1"/>
                <w:kern w:val="2"/>
                <w:szCs w:val="24"/>
              </w:rPr>
            </w:pPr>
            <w:r w:rsidRPr="005B1BFB">
              <w:rPr>
                <w:b/>
                <w:bCs/>
                <w:color w:val="000000" w:themeColor="text1"/>
                <w:kern w:val="2"/>
                <w:szCs w:val="24"/>
              </w:rPr>
              <w:t>6.2. Garantinė priežiūra</w:t>
            </w:r>
          </w:p>
        </w:tc>
        <w:tc>
          <w:tcPr>
            <w:tcW w:w="7356" w:type="dxa"/>
            <w:gridSpan w:val="2"/>
          </w:tcPr>
          <w:p w14:paraId="7971EB55" w14:textId="77777777" w:rsidR="006303E4" w:rsidRPr="005B1BFB" w:rsidRDefault="006303E4" w:rsidP="006303E4">
            <w:pPr>
              <w:rPr>
                <w:color w:val="000000" w:themeColor="text1"/>
                <w:kern w:val="2"/>
                <w:szCs w:val="24"/>
              </w:rPr>
            </w:pPr>
            <w:r w:rsidRPr="005B1BFB">
              <w:rPr>
                <w:color w:val="000000" w:themeColor="text1"/>
                <w:kern w:val="2"/>
                <w:szCs w:val="24"/>
              </w:rPr>
              <w:t>Tiekėjas privalo pašalinti trūkumus ne vėliau kaip per 5 darbo dienas.</w:t>
            </w:r>
          </w:p>
          <w:p w14:paraId="4FA1EE3A" w14:textId="225E08C0" w:rsidR="00EE3697" w:rsidRPr="005B1BFB" w:rsidRDefault="006303E4" w:rsidP="006303E4">
            <w:pPr>
              <w:rPr>
                <w:color w:val="000000" w:themeColor="text1"/>
                <w:kern w:val="2"/>
                <w:szCs w:val="24"/>
              </w:rPr>
            </w:pPr>
            <w:r w:rsidRPr="005B1BFB">
              <w:rPr>
                <w:color w:val="000000" w:themeColor="text1"/>
                <w:kern w:val="2"/>
                <w:szCs w:val="24"/>
              </w:rPr>
              <w:t>Prekių trūkumų nustatymo bei šalinimo tvarka nustatyta Bendrųjų sąlygų 7 skyriuje.</w:t>
            </w:r>
          </w:p>
        </w:tc>
      </w:tr>
      <w:tr w:rsidR="00EE3697" w14:paraId="54EE239F" w14:textId="77777777" w:rsidTr="006C464B">
        <w:trPr>
          <w:trHeight w:val="300"/>
        </w:trPr>
        <w:tc>
          <w:tcPr>
            <w:tcW w:w="10491"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6C464B">
        <w:trPr>
          <w:trHeight w:val="300"/>
        </w:trPr>
        <w:tc>
          <w:tcPr>
            <w:tcW w:w="3135"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356"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6C464B">
        <w:trPr>
          <w:trHeight w:val="300"/>
        </w:trPr>
        <w:tc>
          <w:tcPr>
            <w:tcW w:w="10491"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6C464B">
        <w:trPr>
          <w:trHeight w:val="300"/>
        </w:trPr>
        <w:tc>
          <w:tcPr>
            <w:tcW w:w="3135"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35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6C464B">
        <w:trPr>
          <w:trHeight w:val="300"/>
        </w:trPr>
        <w:tc>
          <w:tcPr>
            <w:tcW w:w="3135"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35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6C464B">
        <w:trPr>
          <w:trHeight w:val="300"/>
        </w:trPr>
        <w:tc>
          <w:tcPr>
            <w:tcW w:w="10491"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6C464B">
        <w:trPr>
          <w:trHeight w:val="300"/>
        </w:trPr>
        <w:tc>
          <w:tcPr>
            <w:tcW w:w="3135"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356"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6C464B">
        <w:trPr>
          <w:trHeight w:val="300"/>
        </w:trPr>
        <w:tc>
          <w:tcPr>
            <w:tcW w:w="3135"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7356"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w:t>
            </w:r>
            <w:r>
              <w:rPr>
                <w:color w:val="000000"/>
                <w:kern w:val="2"/>
                <w:szCs w:val="24"/>
              </w:rPr>
              <w:lastRenderedPageBreak/>
              <w:t xml:space="preserve">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6C464B">
        <w:trPr>
          <w:trHeight w:val="300"/>
        </w:trPr>
        <w:tc>
          <w:tcPr>
            <w:tcW w:w="3135" w:type="dxa"/>
            <w:gridSpan w:val="2"/>
          </w:tcPr>
          <w:p w14:paraId="4E0672A5" w14:textId="77777777" w:rsidR="00D81341" w:rsidRDefault="00D81341" w:rsidP="00D81341">
            <w:pPr>
              <w:rPr>
                <w:b/>
                <w:bCs/>
                <w:kern w:val="2"/>
                <w:szCs w:val="24"/>
              </w:rPr>
            </w:pPr>
            <w:r>
              <w:rPr>
                <w:b/>
                <w:bCs/>
                <w:kern w:val="2"/>
                <w:szCs w:val="24"/>
              </w:rPr>
              <w:lastRenderedPageBreak/>
              <w:t>9.3. Tiekėjui / Pirkėjui taikoma bauda nutraukus Sutartį dėl esminio Sutarties pažeidimo</w:t>
            </w:r>
          </w:p>
        </w:tc>
        <w:tc>
          <w:tcPr>
            <w:tcW w:w="7356" w:type="dxa"/>
            <w:gridSpan w:val="2"/>
          </w:tcPr>
          <w:p w14:paraId="5F9717DF" w14:textId="26F30BA0" w:rsidR="00D81341" w:rsidRDefault="00D81341" w:rsidP="005B1BFB">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tc>
      </w:tr>
      <w:tr w:rsidR="00D81341" w14:paraId="0CA66CE2" w14:textId="77777777" w:rsidTr="006C464B">
        <w:trPr>
          <w:trHeight w:val="300"/>
        </w:trPr>
        <w:tc>
          <w:tcPr>
            <w:tcW w:w="3135"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6C464B">
        <w:trPr>
          <w:trHeight w:val="300"/>
        </w:trPr>
        <w:tc>
          <w:tcPr>
            <w:tcW w:w="3135"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356"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6C464B">
        <w:trPr>
          <w:trHeight w:val="300"/>
        </w:trPr>
        <w:tc>
          <w:tcPr>
            <w:tcW w:w="3135"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356"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6C464B">
        <w:trPr>
          <w:trHeight w:val="300"/>
        </w:trPr>
        <w:tc>
          <w:tcPr>
            <w:tcW w:w="3135"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6C464B">
        <w:trPr>
          <w:trHeight w:val="300"/>
        </w:trPr>
        <w:tc>
          <w:tcPr>
            <w:tcW w:w="3135"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6C464B">
        <w:trPr>
          <w:trHeight w:val="300"/>
        </w:trPr>
        <w:tc>
          <w:tcPr>
            <w:tcW w:w="3135"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6C464B">
        <w:trPr>
          <w:trHeight w:val="300"/>
        </w:trPr>
        <w:tc>
          <w:tcPr>
            <w:tcW w:w="10491" w:type="dxa"/>
            <w:gridSpan w:val="4"/>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6C464B">
        <w:trPr>
          <w:trHeight w:val="300"/>
        </w:trPr>
        <w:tc>
          <w:tcPr>
            <w:tcW w:w="3135"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7356"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18ED5A8C" w:rsidR="00D81341" w:rsidRDefault="006C31BD" w:rsidP="006C31BD">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sidR="005B1BFB">
              <w:rPr>
                <w:color w:val="000000"/>
                <w:kern w:val="2"/>
                <w:szCs w:val="24"/>
              </w:rPr>
              <w:t>62</w:t>
            </w:r>
            <w:r w:rsidR="00020E1B">
              <w:rPr>
                <w:b/>
                <w:szCs w:val="24"/>
              </w:rPr>
              <w:t xml:space="preserve"> (</w:t>
            </w:r>
            <w:r w:rsidR="005B1BFB">
              <w:rPr>
                <w:b/>
                <w:szCs w:val="24"/>
              </w:rPr>
              <w:t xml:space="preserve">šešiasdešimt </w:t>
            </w:r>
            <w:r w:rsidR="005B1BFB">
              <w:rPr>
                <w:b/>
                <w:szCs w:val="24"/>
              </w:rPr>
              <w:lastRenderedPageBreak/>
              <w:t>du</w:t>
            </w:r>
            <w:r w:rsidRPr="004012E3">
              <w:rPr>
                <w:b/>
                <w:szCs w:val="24"/>
              </w:rPr>
              <w:t xml:space="preserve">) mėnesiai </w:t>
            </w:r>
            <w:r w:rsidRPr="004012E3">
              <w:rPr>
                <w:szCs w:val="24"/>
              </w:rPr>
              <w:t>(sutarties vykdymo trukm</w:t>
            </w:r>
            <w:r w:rsidR="00020E1B">
              <w:rPr>
                <w:szCs w:val="24"/>
              </w:rPr>
              <w:t xml:space="preserve">ė (prekių tiekimo terminas) – </w:t>
            </w:r>
            <w:r w:rsidR="005B1BFB">
              <w:rPr>
                <w:szCs w:val="24"/>
              </w:rPr>
              <w:t>60</w:t>
            </w:r>
            <w:r w:rsidR="00020E1B">
              <w:rPr>
                <w:szCs w:val="24"/>
              </w:rPr>
              <w:t xml:space="preserve"> (</w:t>
            </w:r>
            <w:r w:rsidR="005B1BFB">
              <w:rPr>
                <w:szCs w:val="24"/>
              </w:rPr>
              <w:t>šešias</w:t>
            </w:r>
            <w:r w:rsidR="00020E1B">
              <w:rPr>
                <w:szCs w:val="24"/>
              </w:rPr>
              <w:t>dešimt) mėnesi</w:t>
            </w:r>
            <w:r w:rsidR="005B1BFB">
              <w:rPr>
                <w:szCs w:val="24"/>
              </w:rPr>
              <w:t>ų</w:t>
            </w:r>
            <w:r w:rsidRPr="004012E3">
              <w:rPr>
                <w:szCs w:val="24"/>
              </w:rPr>
              <w:t>, atsiskaitymo terminas – 2 mėnesiai).</w:t>
            </w:r>
          </w:p>
        </w:tc>
      </w:tr>
      <w:tr w:rsidR="00D81341" w14:paraId="18841803" w14:textId="77777777" w:rsidTr="006C464B">
        <w:trPr>
          <w:trHeight w:val="300"/>
        </w:trPr>
        <w:tc>
          <w:tcPr>
            <w:tcW w:w="3135" w:type="dxa"/>
            <w:gridSpan w:val="2"/>
          </w:tcPr>
          <w:p w14:paraId="3798EF79" w14:textId="77777777" w:rsidR="00D81341" w:rsidRDefault="00D81341" w:rsidP="00D81341">
            <w:pPr>
              <w:rPr>
                <w:b/>
                <w:bCs/>
                <w:kern w:val="2"/>
                <w:szCs w:val="24"/>
              </w:rPr>
            </w:pPr>
            <w:r>
              <w:rPr>
                <w:b/>
                <w:bCs/>
                <w:kern w:val="2"/>
                <w:szCs w:val="24"/>
              </w:rPr>
              <w:lastRenderedPageBreak/>
              <w:t>10.2. Sutarties galiojimo termino pratęsimas</w:t>
            </w:r>
          </w:p>
        </w:tc>
        <w:tc>
          <w:tcPr>
            <w:tcW w:w="735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6C464B">
        <w:trPr>
          <w:trHeight w:val="300"/>
        </w:trPr>
        <w:tc>
          <w:tcPr>
            <w:tcW w:w="10491"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6C464B">
        <w:trPr>
          <w:trHeight w:val="300"/>
        </w:trPr>
        <w:tc>
          <w:tcPr>
            <w:tcW w:w="2963" w:type="dxa"/>
          </w:tcPr>
          <w:p w14:paraId="45A2FCA8" w14:textId="77777777" w:rsidR="00D81341" w:rsidRDefault="00D81341" w:rsidP="00D81341">
            <w:pPr>
              <w:rPr>
                <w:b/>
                <w:bCs/>
                <w:kern w:val="2"/>
                <w:szCs w:val="24"/>
              </w:rPr>
            </w:pPr>
            <w:r>
              <w:rPr>
                <w:b/>
                <w:bCs/>
                <w:kern w:val="2"/>
                <w:szCs w:val="24"/>
              </w:rPr>
              <w:t>11.1. Sutarties nutraukimo pagrindai</w:t>
            </w:r>
          </w:p>
        </w:tc>
        <w:tc>
          <w:tcPr>
            <w:tcW w:w="7528"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6C464B">
        <w:trPr>
          <w:trHeight w:val="300"/>
        </w:trPr>
        <w:tc>
          <w:tcPr>
            <w:tcW w:w="2963"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528"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6C464B">
        <w:trPr>
          <w:trHeight w:val="300"/>
        </w:trPr>
        <w:tc>
          <w:tcPr>
            <w:tcW w:w="10491"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6C464B">
        <w:trPr>
          <w:trHeight w:val="300"/>
        </w:trPr>
        <w:tc>
          <w:tcPr>
            <w:tcW w:w="2963"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528"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6C464B">
        <w:trPr>
          <w:trHeight w:val="300"/>
        </w:trPr>
        <w:tc>
          <w:tcPr>
            <w:tcW w:w="2963"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2150AA63" w14:textId="67BF571B" w:rsidR="00D81341" w:rsidRPr="008615B9" w:rsidRDefault="00D81341" w:rsidP="00C735AD">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D81341" w14:paraId="1429440B" w14:textId="77777777" w:rsidTr="006C464B">
        <w:trPr>
          <w:trHeight w:val="300"/>
        </w:trPr>
        <w:tc>
          <w:tcPr>
            <w:tcW w:w="2963"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155B92EC" w14:textId="7AD2B40A" w:rsidR="00D81341" w:rsidRDefault="00026EF0" w:rsidP="00D81341">
            <w:pPr>
              <w:rPr>
                <w:kern w:val="2"/>
                <w:szCs w:val="24"/>
              </w:rPr>
            </w:pPr>
            <w:r>
              <w:rPr>
                <w:kern w:val="2"/>
                <w:szCs w:val="24"/>
              </w:rPr>
              <w:t>Netaikoma</w:t>
            </w:r>
          </w:p>
          <w:p w14:paraId="52800414" w14:textId="4951B3FF" w:rsidR="00D81341" w:rsidRDefault="00D81341" w:rsidP="00D81341">
            <w:pPr>
              <w:rPr>
                <w:szCs w:val="24"/>
              </w:rPr>
            </w:pPr>
          </w:p>
        </w:tc>
      </w:tr>
      <w:tr w:rsidR="00D81341" w14:paraId="227E918F" w14:textId="77777777" w:rsidTr="006C464B">
        <w:trPr>
          <w:trHeight w:val="300"/>
        </w:trPr>
        <w:tc>
          <w:tcPr>
            <w:tcW w:w="2963"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28" w:type="dxa"/>
            <w:gridSpan w:val="3"/>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6C464B">
        <w:trPr>
          <w:trHeight w:val="300"/>
        </w:trPr>
        <w:tc>
          <w:tcPr>
            <w:tcW w:w="2963"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528"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6C464B">
        <w:trPr>
          <w:trHeight w:val="300"/>
        </w:trPr>
        <w:tc>
          <w:tcPr>
            <w:tcW w:w="10491"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6C464B">
        <w:trPr>
          <w:trHeight w:val="300"/>
        </w:trPr>
        <w:tc>
          <w:tcPr>
            <w:tcW w:w="2963"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528" w:type="dxa"/>
            <w:gridSpan w:val="3"/>
          </w:tcPr>
          <w:p w14:paraId="6D5A01CD" w14:textId="77777777" w:rsidR="00975B21" w:rsidRPr="003D0A58" w:rsidRDefault="00975B21" w:rsidP="00975B2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0"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1" w:name="x_part_0a0da1d5ef5c48389da63acb61f47e3a"/>
            <w:bookmarkEnd w:id="1"/>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2" w:name="x_part_44a1d195b56b4d74a5fb8a833330bbe9"/>
            <w:bookmarkEnd w:id="2"/>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6C464B">
        <w:trPr>
          <w:trHeight w:val="300"/>
        </w:trPr>
        <w:tc>
          <w:tcPr>
            <w:tcW w:w="10491"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6C464B">
        <w:trPr>
          <w:trHeight w:val="300"/>
        </w:trPr>
        <w:tc>
          <w:tcPr>
            <w:tcW w:w="2963" w:type="dxa"/>
          </w:tcPr>
          <w:p w14:paraId="103D310D" w14:textId="77777777" w:rsidR="00D81341" w:rsidRDefault="00D81341" w:rsidP="00C7081A">
            <w:pPr>
              <w:rPr>
                <w:b/>
                <w:bCs/>
                <w:kern w:val="2"/>
                <w:szCs w:val="24"/>
              </w:rPr>
            </w:pPr>
            <w:r>
              <w:rPr>
                <w:b/>
                <w:bCs/>
                <w:kern w:val="2"/>
                <w:szCs w:val="24"/>
              </w:rPr>
              <w:t>14.1. Priedas Nr. 1</w:t>
            </w:r>
          </w:p>
        </w:tc>
        <w:tc>
          <w:tcPr>
            <w:tcW w:w="7528" w:type="dxa"/>
            <w:gridSpan w:val="3"/>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6C464B">
        <w:tc>
          <w:tcPr>
            <w:tcW w:w="10491"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6C464B">
        <w:tc>
          <w:tcPr>
            <w:tcW w:w="5219" w:type="dxa"/>
            <w:gridSpan w:val="3"/>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6C464B">
        <w:tc>
          <w:tcPr>
            <w:tcW w:w="5219"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470EF6">
        <w:trPr>
          <w:trHeight w:val="499"/>
        </w:trPr>
        <w:tc>
          <w:tcPr>
            <w:tcW w:w="5219"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5272"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4E73BF">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709" w:left="1440" w:header="709" w:footer="720" w:gutter="0"/>
          <w:pgNumType w:start="1"/>
          <w:cols w:space="720"/>
          <w:titlePg/>
          <w:docGrid w:linePitch="360"/>
        </w:sectPr>
      </w:pPr>
    </w:p>
    <w:p w14:paraId="3C67686B" w14:textId="25733E2C" w:rsidR="00CE26E6" w:rsidRDefault="0003368B" w:rsidP="0003368B">
      <w:pPr>
        <w:rPr>
          <w:sz w:val="22"/>
          <w:szCs w:val="22"/>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E26E6">
        <w:rPr>
          <w:szCs w:val="24"/>
        </w:rPr>
        <w:t>Sutarties p</w:t>
      </w:r>
      <w:r w:rsidR="00CE26E6" w:rsidRPr="005D3024">
        <w:rPr>
          <w:sz w:val="22"/>
          <w:szCs w:val="22"/>
        </w:rPr>
        <w:t xml:space="preserve">riedas </w:t>
      </w:r>
      <w:r w:rsidR="00CE26E6">
        <w:rPr>
          <w:sz w:val="22"/>
          <w:szCs w:val="22"/>
        </w:rPr>
        <w:t>Nr. 1</w:t>
      </w:r>
    </w:p>
    <w:p w14:paraId="0413FE4D" w14:textId="77777777" w:rsidR="0095588A" w:rsidRPr="0003368B" w:rsidRDefault="0095588A" w:rsidP="0003368B">
      <w:pPr>
        <w:rPr>
          <w:szCs w:val="24"/>
        </w:rPr>
      </w:pPr>
    </w:p>
    <w:tbl>
      <w:tblPr>
        <w:tblW w:w="0" w:type="auto"/>
        <w:jc w:val="center"/>
        <w:tblLook w:val="04A0" w:firstRow="1" w:lastRow="0" w:firstColumn="1" w:lastColumn="0" w:noHBand="0" w:noVBand="1"/>
      </w:tblPr>
      <w:tblGrid>
        <w:gridCol w:w="4501"/>
      </w:tblGrid>
      <w:tr w:rsidR="006D0828" w:rsidRPr="006D0828" w14:paraId="60B10D4F" w14:textId="77777777" w:rsidTr="00470EF6">
        <w:trPr>
          <w:trHeight w:val="300"/>
          <w:jc w:val="center"/>
        </w:trPr>
        <w:tc>
          <w:tcPr>
            <w:tcW w:w="0" w:type="auto"/>
            <w:tcBorders>
              <w:top w:val="nil"/>
              <w:left w:val="nil"/>
              <w:bottom w:val="nil"/>
              <w:right w:val="nil"/>
            </w:tcBorders>
            <w:shd w:val="clear" w:color="auto" w:fill="auto"/>
            <w:noWrap/>
            <w:vAlign w:val="bottom"/>
            <w:hideMark/>
          </w:tcPr>
          <w:p w14:paraId="1D1F9C04" w14:textId="77777777" w:rsidR="006D0828" w:rsidRPr="006D0828" w:rsidRDefault="006D0828" w:rsidP="0095588A">
            <w:pPr>
              <w:jc w:val="center"/>
              <w:rPr>
                <w:b/>
                <w:bCs/>
                <w:color w:val="000000"/>
                <w:sz w:val="22"/>
                <w:szCs w:val="22"/>
                <w:lang w:eastAsia="lt-LT"/>
              </w:rPr>
            </w:pPr>
            <w:r w:rsidRPr="006D0828">
              <w:rPr>
                <w:b/>
                <w:bCs/>
                <w:color w:val="000000"/>
                <w:sz w:val="22"/>
                <w:szCs w:val="22"/>
                <w:lang w:eastAsia="lt-LT"/>
              </w:rPr>
              <w:t>TECHNINĖ SPECIFIKACIJA IR ĮKAINIAI</w:t>
            </w:r>
          </w:p>
        </w:tc>
      </w:tr>
      <w:tr w:rsidR="006D0828" w:rsidRPr="006D0828" w14:paraId="72F23800" w14:textId="77777777" w:rsidTr="00470EF6">
        <w:trPr>
          <w:trHeight w:val="300"/>
          <w:jc w:val="center"/>
        </w:trPr>
        <w:tc>
          <w:tcPr>
            <w:tcW w:w="0" w:type="auto"/>
            <w:tcBorders>
              <w:top w:val="nil"/>
              <w:left w:val="nil"/>
              <w:bottom w:val="single" w:sz="4" w:space="0" w:color="auto"/>
              <w:right w:val="nil"/>
            </w:tcBorders>
            <w:shd w:val="clear" w:color="auto" w:fill="auto"/>
            <w:noWrap/>
            <w:vAlign w:val="bottom"/>
            <w:hideMark/>
          </w:tcPr>
          <w:p w14:paraId="035870F6" w14:textId="5892B734" w:rsidR="006D0828" w:rsidRPr="006D0828" w:rsidRDefault="006D0828" w:rsidP="006D0828">
            <w:pPr>
              <w:jc w:val="center"/>
              <w:rPr>
                <w:b/>
                <w:bCs/>
                <w:color w:val="3B3B3B"/>
                <w:szCs w:val="24"/>
                <w:lang w:eastAsia="lt-LT"/>
              </w:rPr>
            </w:pPr>
          </w:p>
        </w:tc>
      </w:tr>
    </w:tbl>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3EE4C11D" w14:textId="77777777" w:rsidR="00CE26E6" w:rsidRPr="005D3024" w:rsidRDefault="00CE26E6"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79"/>
        <w:gridCol w:w="4419"/>
      </w:tblGrid>
      <w:tr w:rsidR="00CE26E6" w:rsidRPr="005D3024" w14:paraId="71C5AFA2" w14:textId="77777777" w:rsidTr="00020E1B">
        <w:tc>
          <w:tcPr>
            <w:tcW w:w="9214" w:type="dxa"/>
          </w:tcPr>
          <w:p w14:paraId="41E75BA6" w14:textId="77777777" w:rsidR="00CE26E6" w:rsidRPr="005D3024" w:rsidRDefault="00CE26E6" w:rsidP="00020E1B">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020E1B">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020E1B">
            <w:pPr>
              <w:snapToGrid w:val="0"/>
              <w:spacing w:line="276" w:lineRule="auto"/>
              <w:ind w:right="113"/>
              <w:rPr>
                <w:sz w:val="22"/>
                <w:szCs w:val="22"/>
              </w:rPr>
            </w:pPr>
          </w:p>
          <w:p w14:paraId="67F32205" w14:textId="77777777" w:rsidR="00CE26E6" w:rsidRPr="005D3024" w:rsidRDefault="00CE26E6" w:rsidP="00020E1B">
            <w:pPr>
              <w:snapToGrid w:val="0"/>
              <w:spacing w:line="276" w:lineRule="auto"/>
              <w:ind w:right="113"/>
              <w:rPr>
                <w:sz w:val="22"/>
                <w:szCs w:val="22"/>
              </w:rPr>
            </w:pPr>
          </w:p>
          <w:p w14:paraId="51DBAFDF" w14:textId="77777777" w:rsidR="00CE26E6" w:rsidRPr="005D3024" w:rsidRDefault="00CE26E6" w:rsidP="00020E1B">
            <w:pPr>
              <w:snapToGrid w:val="0"/>
              <w:spacing w:line="276" w:lineRule="auto"/>
              <w:ind w:right="113"/>
              <w:rPr>
                <w:sz w:val="22"/>
                <w:szCs w:val="22"/>
              </w:rPr>
            </w:pPr>
            <w:r w:rsidRPr="005D3024">
              <w:rPr>
                <w:sz w:val="22"/>
                <w:szCs w:val="22"/>
              </w:rPr>
              <w:t>.....................................</w:t>
            </w:r>
          </w:p>
          <w:p w14:paraId="73F6CCFC" w14:textId="77777777" w:rsidR="00CE26E6" w:rsidRPr="005D3024" w:rsidRDefault="00CE26E6" w:rsidP="00020E1B">
            <w:pPr>
              <w:spacing w:line="276" w:lineRule="auto"/>
              <w:rPr>
                <w:rFonts w:eastAsia="Calibri"/>
                <w:sz w:val="22"/>
                <w:szCs w:val="22"/>
              </w:rPr>
            </w:pPr>
          </w:p>
        </w:tc>
        <w:tc>
          <w:tcPr>
            <w:tcW w:w="4920" w:type="dxa"/>
          </w:tcPr>
          <w:p w14:paraId="5E22CA9E" w14:textId="77777777" w:rsidR="00CE26E6" w:rsidRPr="005D3024" w:rsidRDefault="00CE26E6" w:rsidP="00020E1B">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020E1B">
            <w:pPr>
              <w:spacing w:line="276" w:lineRule="auto"/>
              <w:jc w:val="both"/>
              <w:rPr>
                <w:sz w:val="22"/>
                <w:szCs w:val="22"/>
              </w:rPr>
            </w:pPr>
            <w:r w:rsidRPr="005D3024">
              <w:rPr>
                <w:sz w:val="22"/>
                <w:szCs w:val="22"/>
              </w:rPr>
              <w:t>VšĮ Vilniaus universiteto ligoninė Santaros klinikos</w:t>
            </w:r>
          </w:p>
          <w:p w14:paraId="0D3E061D" w14:textId="77777777" w:rsidR="00CE26E6" w:rsidRPr="005D3024" w:rsidRDefault="00CE26E6" w:rsidP="00020E1B">
            <w:pPr>
              <w:spacing w:line="276" w:lineRule="auto"/>
              <w:jc w:val="both"/>
              <w:rPr>
                <w:sz w:val="22"/>
                <w:szCs w:val="22"/>
              </w:rPr>
            </w:pPr>
          </w:p>
          <w:p w14:paraId="1F7D3D29" w14:textId="77777777" w:rsidR="00CE26E6" w:rsidRPr="005D3024" w:rsidRDefault="00CE26E6" w:rsidP="00020E1B">
            <w:pPr>
              <w:spacing w:line="276" w:lineRule="auto"/>
              <w:jc w:val="both"/>
              <w:rPr>
                <w:sz w:val="22"/>
                <w:szCs w:val="22"/>
              </w:rPr>
            </w:pPr>
            <w:r w:rsidRPr="005D3024">
              <w:rPr>
                <w:sz w:val="22"/>
                <w:szCs w:val="22"/>
              </w:rPr>
              <w:t>Generalinis direktorius</w:t>
            </w:r>
          </w:p>
          <w:p w14:paraId="22A01155" w14:textId="77777777" w:rsidR="00CE26E6" w:rsidRPr="005D3024" w:rsidRDefault="00CE26E6" w:rsidP="00020E1B">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20E1B">
          <w:pgSz w:w="15840" w:h="12240" w:orient="landscape" w:code="1"/>
          <w:pgMar w:top="1440" w:right="1276" w:bottom="1440" w:left="1440" w:header="709" w:footer="720" w:gutter="0"/>
          <w:pgNumType w:start="1"/>
          <w:cols w:space="720"/>
          <w:titlePg/>
          <w:docGrid w:linePitch="360"/>
        </w:sectPr>
      </w:pPr>
    </w:p>
    <w:p w14:paraId="4316383E" w14:textId="77777777" w:rsidR="00BC5CF4" w:rsidRDefault="00BC5CF4" w:rsidP="00BC5CF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Prekes </w:t>
      </w:r>
      <w:r>
        <w:rPr>
          <w:rFonts w:eastAsia="Arial"/>
          <w:szCs w:val="24"/>
        </w:rPr>
        <w:lastRenderedPageBreak/>
        <w:t>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27A62D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0E865636" w14:textId="77777777" w:rsidR="00BC5CF4" w:rsidRDefault="00BC5CF4" w:rsidP="00BC5CF4">
      <w:pPr>
        <w:jc w:val="both"/>
      </w:pPr>
    </w:p>
    <w:p w14:paraId="446BB04A" w14:textId="74F45FD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77777777"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3471" w14:textId="77777777" w:rsidR="00DB3AB0" w:rsidRDefault="00DB3AB0">
      <w:r>
        <w:separator/>
      </w:r>
    </w:p>
  </w:endnote>
  <w:endnote w:type="continuationSeparator" w:id="0">
    <w:p w14:paraId="1FFC4A27"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D0828" w:rsidRDefault="006D08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D0828" w:rsidRDefault="006D08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D0828" w:rsidRDefault="006D082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D0828" w:rsidRDefault="006D082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D0828" w:rsidRDefault="006D082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D0828" w:rsidRDefault="006D08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F731" w14:textId="77777777" w:rsidR="00DB3AB0" w:rsidRDefault="00DB3AB0">
      <w:r>
        <w:separator/>
      </w:r>
    </w:p>
  </w:footnote>
  <w:footnote w:type="continuationSeparator" w:id="0">
    <w:p w14:paraId="6B630F9A"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D0828" w:rsidRDefault="006D08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D0828" w:rsidRDefault="006D0828">
    <w:pPr>
      <w:tabs>
        <w:tab w:val="center" w:pos="4819"/>
        <w:tab w:val="right" w:pos="9638"/>
      </w:tabs>
      <w:jc w:val="center"/>
    </w:pPr>
    <w:r>
      <w:fldChar w:fldCharType="begin"/>
    </w:r>
    <w:r>
      <w:instrText>PAGE   \* MERGEFORMAT</w:instrText>
    </w:r>
    <w:r>
      <w:fldChar w:fldCharType="separate"/>
    </w:r>
    <w:r w:rsidR="006B53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6D0828" w:rsidRDefault="006D082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D0828" w:rsidRDefault="006D082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D0828" w:rsidRDefault="006D0828">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D0828" w:rsidRDefault="006D082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2D5"/>
    <w:rsid w:val="00020E1B"/>
    <w:rsid w:val="00026EF0"/>
    <w:rsid w:val="0003368B"/>
    <w:rsid w:val="000419C9"/>
    <w:rsid w:val="0004219D"/>
    <w:rsid w:val="0007574E"/>
    <w:rsid w:val="00093E95"/>
    <w:rsid w:val="000D52AC"/>
    <w:rsid w:val="000E1511"/>
    <w:rsid w:val="000E5C63"/>
    <w:rsid w:val="00142629"/>
    <w:rsid w:val="001622FA"/>
    <w:rsid w:val="00163685"/>
    <w:rsid w:val="001F3581"/>
    <w:rsid w:val="001F4E56"/>
    <w:rsid w:val="00242706"/>
    <w:rsid w:val="002B362D"/>
    <w:rsid w:val="002B4F8E"/>
    <w:rsid w:val="002D586C"/>
    <w:rsid w:val="00327C7C"/>
    <w:rsid w:val="0034551B"/>
    <w:rsid w:val="003457E7"/>
    <w:rsid w:val="003969E1"/>
    <w:rsid w:val="003A2161"/>
    <w:rsid w:val="003C5294"/>
    <w:rsid w:val="003F47B1"/>
    <w:rsid w:val="00401327"/>
    <w:rsid w:val="004370FC"/>
    <w:rsid w:val="00444601"/>
    <w:rsid w:val="00466E54"/>
    <w:rsid w:val="00470EF6"/>
    <w:rsid w:val="004A050D"/>
    <w:rsid w:val="004A1FA9"/>
    <w:rsid w:val="004A477A"/>
    <w:rsid w:val="004D64FD"/>
    <w:rsid w:val="004D783A"/>
    <w:rsid w:val="004E73BF"/>
    <w:rsid w:val="00507291"/>
    <w:rsid w:val="00546F69"/>
    <w:rsid w:val="005646DC"/>
    <w:rsid w:val="005B1BFB"/>
    <w:rsid w:val="005B4EF0"/>
    <w:rsid w:val="005B6381"/>
    <w:rsid w:val="005C3C38"/>
    <w:rsid w:val="005D3024"/>
    <w:rsid w:val="005F65D3"/>
    <w:rsid w:val="006303E4"/>
    <w:rsid w:val="00635A92"/>
    <w:rsid w:val="00647F48"/>
    <w:rsid w:val="006663DC"/>
    <w:rsid w:val="006A02A5"/>
    <w:rsid w:val="006B5371"/>
    <w:rsid w:val="006C31BD"/>
    <w:rsid w:val="006C464B"/>
    <w:rsid w:val="006D0828"/>
    <w:rsid w:val="006D57AB"/>
    <w:rsid w:val="006E7743"/>
    <w:rsid w:val="006F5BA7"/>
    <w:rsid w:val="007311C1"/>
    <w:rsid w:val="00762C61"/>
    <w:rsid w:val="007872DE"/>
    <w:rsid w:val="00794214"/>
    <w:rsid w:val="007963BD"/>
    <w:rsid w:val="007A08F0"/>
    <w:rsid w:val="00802B8D"/>
    <w:rsid w:val="00816E76"/>
    <w:rsid w:val="0083391E"/>
    <w:rsid w:val="008529E4"/>
    <w:rsid w:val="008615B9"/>
    <w:rsid w:val="008873A0"/>
    <w:rsid w:val="00887B56"/>
    <w:rsid w:val="00897D40"/>
    <w:rsid w:val="008A17CD"/>
    <w:rsid w:val="008C5BEB"/>
    <w:rsid w:val="008C67A2"/>
    <w:rsid w:val="008D4562"/>
    <w:rsid w:val="00910FEF"/>
    <w:rsid w:val="0095588A"/>
    <w:rsid w:val="00960ED5"/>
    <w:rsid w:val="009632BE"/>
    <w:rsid w:val="00975B21"/>
    <w:rsid w:val="0099654E"/>
    <w:rsid w:val="009A7D19"/>
    <w:rsid w:val="009E5EB4"/>
    <w:rsid w:val="009E65BD"/>
    <w:rsid w:val="009F7F57"/>
    <w:rsid w:val="00A226F4"/>
    <w:rsid w:val="00A528D1"/>
    <w:rsid w:val="00A635B1"/>
    <w:rsid w:val="00A744B0"/>
    <w:rsid w:val="00A80112"/>
    <w:rsid w:val="00AD711A"/>
    <w:rsid w:val="00AF00EE"/>
    <w:rsid w:val="00AF21E1"/>
    <w:rsid w:val="00B11444"/>
    <w:rsid w:val="00B64D8D"/>
    <w:rsid w:val="00BA0145"/>
    <w:rsid w:val="00BA236F"/>
    <w:rsid w:val="00BC5CF4"/>
    <w:rsid w:val="00BE29BF"/>
    <w:rsid w:val="00BE497C"/>
    <w:rsid w:val="00C06B84"/>
    <w:rsid w:val="00C17984"/>
    <w:rsid w:val="00C7081A"/>
    <w:rsid w:val="00C735AD"/>
    <w:rsid w:val="00CA3F55"/>
    <w:rsid w:val="00CE26E6"/>
    <w:rsid w:val="00D3292D"/>
    <w:rsid w:val="00D730BE"/>
    <w:rsid w:val="00D81341"/>
    <w:rsid w:val="00D832C4"/>
    <w:rsid w:val="00DA4E3A"/>
    <w:rsid w:val="00DB3AB0"/>
    <w:rsid w:val="00DB4200"/>
    <w:rsid w:val="00DC60D0"/>
    <w:rsid w:val="00E24878"/>
    <w:rsid w:val="00E265FD"/>
    <w:rsid w:val="00E41591"/>
    <w:rsid w:val="00E762B7"/>
    <w:rsid w:val="00EB70AC"/>
    <w:rsid w:val="00EC6159"/>
    <w:rsid w:val="00EE3697"/>
    <w:rsid w:val="00F33FA2"/>
    <w:rsid w:val="00F528BE"/>
    <w:rsid w:val="00F829AA"/>
    <w:rsid w:val="00F839D8"/>
    <w:rsid w:val="00F975C0"/>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semiHidden/>
    <w:unhideWhenUsed/>
    <w:rsid w:val="00020E1B"/>
    <w:rPr>
      <w:sz w:val="20"/>
    </w:rPr>
  </w:style>
  <w:style w:type="character" w:customStyle="1" w:styleId="CommentTextChar">
    <w:name w:val="Comment Text Char"/>
    <w:basedOn w:val="DefaultParagraphFont"/>
    <w:link w:val="CommentText"/>
    <w:semiHidden/>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numbering" w:customStyle="1" w:styleId="NoList1">
    <w:name w:val="No List1"/>
    <w:next w:val="NoList"/>
    <w:uiPriority w:val="99"/>
    <w:semiHidden/>
    <w:unhideWhenUsed/>
    <w:rsid w:val="006D0828"/>
  </w:style>
  <w:style w:type="character" w:styleId="FollowedHyperlink">
    <w:name w:val="FollowedHyperlink"/>
    <w:basedOn w:val="DefaultParagraphFont"/>
    <w:uiPriority w:val="99"/>
    <w:semiHidden/>
    <w:unhideWhenUsed/>
    <w:rsid w:val="006D0828"/>
    <w:rPr>
      <w:color w:val="954F72"/>
      <w:u w:val="single"/>
    </w:rPr>
  </w:style>
  <w:style w:type="paragraph" w:customStyle="1" w:styleId="xl63">
    <w:name w:val="xl6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4">
    <w:name w:val="xl64"/>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5">
    <w:name w:val="xl65"/>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6">
    <w:name w:val="xl66"/>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lt-LT"/>
    </w:rPr>
  </w:style>
  <w:style w:type="paragraph" w:customStyle="1" w:styleId="xl69">
    <w:name w:val="xl6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0">
    <w:name w:val="xl7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1">
    <w:name w:val="xl7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72">
    <w:name w:val="xl72"/>
    <w:basedOn w:val="Normal"/>
    <w:rsid w:val="006D08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Cs w:val="24"/>
      <w:lang w:eastAsia="lt-LT"/>
    </w:rPr>
  </w:style>
  <w:style w:type="paragraph" w:customStyle="1" w:styleId="xl73">
    <w:name w:val="xl73"/>
    <w:basedOn w:val="Normal"/>
    <w:rsid w:val="006D0828"/>
    <w:pPr>
      <w:pBdr>
        <w:top w:val="single" w:sz="4" w:space="0" w:color="auto"/>
        <w:left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4">
    <w:name w:val="xl74"/>
    <w:basedOn w:val="Normal"/>
    <w:rsid w:val="006D0828"/>
    <w:pPr>
      <w:pBdr>
        <w:top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5">
    <w:name w:val="xl75"/>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6">
    <w:name w:val="xl76"/>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77">
    <w:name w:val="xl77"/>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8">
    <w:name w:val="xl78"/>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9">
    <w:name w:val="xl79"/>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80">
    <w:name w:val="xl80"/>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3">
    <w:name w:val="xl83"/>
    <w:basedOn w:val="Normal"/>
    <w:rsid w:val="006D082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4">
    <w:name w:val="xl84"/>
    <w:basedOn w:val="Normal"/>
    <w:rsid w:val="006D0828"/>
    <w:pPr>
      <w:pBdr>
        <w:top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5">
    <w:name w:val="xl85"/>
    <w:basedOn w:val="Normal"/>
    <w:rsid w:val="006D082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6">
    <w:name w:val="xl86"/>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b/>
      <w:bCs/>
      <w:i/>
      <w:iCs/>
      <w:szCs w:val="24"/>
      <w:lang w:eastAsia="lt-LT"/>
    </w:rPr>
  </w:style>
  <w:style w:type="paragraph" w:customStyle="1" w:styleId="xl87">
    <w:name w:val="xl87"/>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88">
    <w:name w:val="xl8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eastAsia="lt-LT"/>
    </w:rPr>
  </w:style>
  <w:style w:type="paragraph" w:customStyle="1" w:styleId="xl89">
    <w:name w:val="xl8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lt-LT"/>
    </w:rPr>
  </w:style>
  <w:style w:type="paragraph" w:customStyle="1" w:styleId="xl90">
    <w:name w:val="xl90"/>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1">
    <w:name w:val="xl91"/>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2">
    <w:name w:val="xl92"/>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3">
    <w:name w:val="xl93"/>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Normal"/>
    <w:rsid w:val="006D0828"/>
    <w:pPr>
      <w:spacing w:before="100" w:beforeAutospacing="1" w:after="100" w:afterAutospacing="1"/>
      <w:jc w:val="center"/>
    </w:pPr>
    <w:rPr>
      <w:b/>
      <w:bCs/>
      <w:szCs w:val="24"/>
      <w:lang w:eastAsia="lt-LT"/>
    </w:rPr>
  </w:style>
  <w:style w:type="paragraph" w:customStyle="1" w:styleId="xl95">
    <w:name w:val="xl95"/>
    <w:basedOn w:val="Normal"/>
    <w:rsid w:val="006D0828"/>
    <w:pPr>
      <w:pBdr>
        <w:bottom w:val="single" w:sz="4" w:space="0" w:color="auto"/>
      </w:pBdr>
      <w:spacing w:before="100" w:beforeAutospacing="1" w:after="100" w:afterAutospacing="1"/>
      <w:jc w:val="center"/>
    </w:pPr>
    <w:rPr>
      <w:b/>
      <w:bCs/>
      <w:color w:val="3B3B3B"/>
      <w:szCs w:val="24"/>
      <w:lang w:eastAsia="lt-LT"/>
    </w:rPr>
  </w:style>
  <w:style w:type="paragraph" w:customStyle="1" w:styleId="xl96">
    <w:name w:val="xl96"/>
    <w:basedOn w:val="Normal"/>
    <w:rsid w:val="006D0828"/>
    <w:pPr>
      <w:pBdr>
        <w:bottom w:val="single" w:sz="4" w:space="0" w:color="auto"/>
      </w:pBdr>
      <w:spacing w:before="100" w:beforeAutospacing="1" w:after="100" w:afterAutospacing="1"/>
    </w:pPr>
    <w:rPr>
      <w:szCs w:val="24"/>
      <w:lang w:eastAsia="lt-LT"/>
    </w:rPr>
  </w:style>
  <w:style w:type="paragraph" w:customStyle="1" w:styleId="xl97">
    <w:name w:val="xl9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98">
    <w:name w:val="xl98"/>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99">
    <w:name w:val="xl99"/>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0">
    <w:name w:val="xl10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1">
    <w:name w:val="xl10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2">
    <w:name w:val="xl102"/>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3">
    <w:name w:val="xl10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7963BD"/>
    <w:rPr>
      <w:color w:val="605E5C"/>
      <w:shd w:val="clear" w:color="auto" w:fill="E1DFDD"/>
    </w:rPr>
  </w:style>
  <w:style w:type="paragraph" w:styleId="Revision">
    <w:name w:val="Revision"/>
    <w:hidden/>
    <w:semiHidden/>
    <w:rsid w:val="005646DC"/>
  </w:style>
  <w:style w:type="paragraph" w:customStyle="1" w:styleId="Body2">
    <w:name w:val="Body 2"/>
    <w:rsid w:val="00E415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77595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udron&#279;.eidukaite@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4219D"/>
    <w:rsid w:val="0006786A"/>
    <w:rsid w:val="00165D78"/>
    <w:rsid w:val="001770A8"/>
    <w:rsid w:val="0023032B"/>
    <w:rsid w:val="0034551B"/>
    <w:rsid w:val="003457E7"/>
    <w:rsid w:val="00367A98"/>
    <w:rsid w:val="003A2161"/>
    <w:rsid w:val="004370FC"/>
    <w:rsid w:val="004A0F25"/>
    <w:rsid w:val="005074D5"/>
    <w:rsid w:val="00546F69"/>
    <w:rsid w:val="006A7770"/>
    <w:rsid w:val="00753D63"/>
    <w:rsid w:val="00762C61"/>
    <w:rsid w:val="00833080"/>
    <w:rsid w:val="00850FCA"/>
    <w:rsid w:val="0089742A"/>
    <w:rsid w:val="00906F92"/>
    <w:rsid w:val="00956454"/>
    <w:rsid w:val="00AF21E1"/>
    <w:rsid w:val="00B01056"/>
    <w:rsid w:val="00B42082"/>
    <w:rsid w:val="00B54813"/>
    <w:rsid w:val="00B6360D"/>
    <w:rsid w:val="00BC6A58"/>
    <w:rsid w:val="00BE29BF"/>
    <w:rsid w:val="00CF0B0C"/>
    <w:rsid w:val="00D444ED"/>
    <w:rsid w:val="00D521D5"/>
    <w:rsid w:val="00D6715F"/>
    <w:rsid w:val="00E30709"/>
    <w:rsid w:val="00E52AA9"/>
    <w:rsid w:val="00E768A4"/>
    <w:rsid w:val="00FB6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65118</Words>
  <Characters>37118</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13</cp:revision>
  <dcterms:created xsi:type="dcterms:W3CDTF">2025-02-11T13:02:00Z</dcterms:created>
  <dcterms:modified xsi:type="dcterms:W3CDTF">2025-02-18T06:34:00Z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