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EF" w:rsidRPr="002F3EBC" w:rsidRDefault="009C16F4" w:rsidP="009C16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lt-LT"/>
        </w:rPr>
        <w:t xml:space="preserve">KONTEINERIŲ NUOMOS PASLAUGOSM </w:t>
      </w:r>
      <w:r w:rsidR="00315EEF" w:rsidRPr="002F3EBC">
        <w:rPr>
          <w:rFonts w:ascii="Times New Roman" w:eastAsia="Batang" w:hAnsi="Times New Roman" w:cs="Times New Roman"/>
          <w:b/>
          <w:sz w:val="24"/>
          <w:szCs w:val="24"/>
          <w:lang w:val="lt-LT"/>
        </w:rPr>
        <w:t xml:space="preserve"> KELIAMI REIKALAVIMAI IR KAINOS</w:t>
      </w:r>
    </w:p>
    <w:p w:rsidR="00315EEF" w:rsidRPr="002F3EBC" w:rsidRDefault="00315EEF" w:rsidP="009C16F4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315EEF" w:rsidRPr="009C16F4" w:rsidRDefault="00315EEF" w:rsidP="009C16F4">
      <w:pPr>
        <w:pStyle w:val="ListParagraph"/>
        <w:spacing w:after="0" w:line="240" w:lineRule="auto"/>
        <w:ind w:left="108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r w:rsidRPr="009C16F4">
        <w:rPr>
          <w:rFonts w:ascii="Times New Roman" w:eastAsia="Batang" w:hAnsi="Times New Roman" w:cs="Times New Roman"/>
          <w:b/>
          <w:sz w:val="24"/>
          <w:szCs w:val="24"/>
          <w:lang w:val="lt-LT"/>
        </w:rPr>
        <w:t>BENDRIEJI REIKALAVIMAI</w:t>
      </w:r>
    </w:p>
    <w:p w:rsidR="009C16F4" w:rsidRPr="009C16F4" w:rsidRDefault="009C16F4" w:rsidP="009C16F4">
      <w:pPr>
        <w:pStyle w:val="ListParagraph"/>
        <w:spacing w:after="0" w:line="240" w:lineRule="auto"/>
        <w:ind w:left="108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</w:p>
    <w:p w:rsidR="009C16F4" w:rsidRPr="009C16F4" w:rsidRDefault="009C16F4" w:rsidP="009C16F4">
      <w:pPr>
        <w:jc w:val="center"/>
        <w:rPr>
          <w:rFonts w:ascii="Times New Roman" w:eastAsia="Batang" w:hAnsi="Times New Roman" w:cs="Times New Roman"/>
          <w:b/>
        </w:rPr>
      </w:pPr>
      <w:r w:rsidRPr="009C16F4">
        <w:rPr>
          <w:rFonts w:ascii="Times New Roman" w:eastAsia="Batang" w:hAnsi="Times New Roman" w:cs="Times New Roman"/>
          <w:b/>
        </w:rPr>
        <w:t>KONTEINERIŲ NUOMOS PASLAUGOMS KELIAMI REIKALAVIMAI IR KAINOS</w:t>
      </w:r>
    </w:p>
    <w:p w:rsidR="009C16F4" w:rsidRPr="009C16F4" w:rsidRDefault="009C16F4" w:rsidP="009C16F4">
      <w:pPr>
        <w:jc w:val="center"/>
        <w:rPr>
          <w:rFonts w:ascii="Times New Roman" w:eastAsia="Batang" w:hAnsi="Times New Roman" w:cs="Times New Roman"/>
        </w:rPr>
      </w:pPr>
    </w:p>
    <w:p w:rsidR="009C16F4" w:rsidRPr="009C16F4" w:rsidRDefault="009C16F4" w:rsidP="009C16F4">
      <w:pPr>
        <w:ind w:left="360"/>
        <w:jc w:val="center"/>
        <w:rPr>
          <w:rFonts w:ascii="Times New Roman" w:eastAsia="Batang" w:hAnsi="Times New Roman" w:cs="Times New Roman"/>
          <w:b/>
        </w:rPr>
      </w:pPr>
      <w:r w:rsidRPr="009C16F4">
        <w:rPr>
          <w:rFonts w:ascii="Times New Roman" w:eastAsia="Batang" w:hAnsi="Times New Roman" w:cs="Times New Roman"/>
          <w:b/>
        </w:rPr>
        <w:t>I. BENDRIEJI REIKALAVIMAI</w:t>
      </w:r>
    </w:p>
    <w:p w:rsidR="009C16F4" w:rsidRPr="009C16F4" w:rsidRDefault="009C16F4" w:rsidP="009C16F4">
      <w:pPr>
        <w:rPr>
          <w:rFonts w:ascii="Times New Roman" w:hAnsi="Times New Roman" w:cs="Times New Roman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"/>
        <w:gridCol w:w="4820"/>
        <w:gridCol w:w="1276"/>
        <w:gridCol w:w="1559"/>
        <w:gridCol w:w="1559"/>
      </w:tblGrid>
      <w:tr w:rsidR="007F4076" w:rsidRPr="0001623A" w:rsidTr="00F32E3B"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Pr>
              <w:jc w:val="center"/>
            </w:pPr>
            <w:proofErr w:type="spellStart"/>
            <w:r w:rsidRPr="0001623A">
              <w:t>Eil</w:t>
            </w:r>
            <w:proofErr w:type="spellEnd"/>
            <w:r w:rsidRPr="0001623A">
              <w:t xml:space="preserve">. </w:t>
            </w:r>
            <w:proofErr w:type="spellStart"/>
            <w:r w:rsidRPr="0001623A">
              <w:t>Nr</w:t>
            </w:r>
            <w:proofErr w:type="spellEnd"/>
            <w:r w:rsidRPr="0001623A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Pr>
              <w:jc w:val="center"/>
            </w:pPr>
            <w:proofErr w:type="spellStart"/>
            <w:r w:rsidRPr="0001623A">
              <w:t>Paslaugos</w:t>
            </w:r>
            <w:proofErr w:type="spellEnd"/>
            <w:r w:rsidRPr="0001623A">
              <w:t xml:space="preserve"> </w:t>
            </w:r>
            <w:proofErr w:type="spellStart"/>
            <w:r w:rsidRPr="0001623A"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Pr>
              <w:jc w:val="center"/>
            </w:pPr>
            <w:proofErr w:type="spellStart"/>
            <w:r w:rsidRPr="0001623A">
              <w:t>Mato</w:t>
            </w:r>
            <w:proofErr w:type="spellEnd"/>
            <w:r w:rsidRPr="0001623A">
              <w:t xml:space="preserve"> </w:t>
            </w:r>
            <w:proofErr w:type="spellStart"/>
            <w:r w:rsidRPr="0001623A">
              <w:t>vnt</w:t>
            </w:r>
            <w:proofErr w:type="spellEnd"/>
            <w:r w:rsidRPr="0001623A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6" w:rsidRDefault="007F4076" w:rsidP="00F32E3B">
            <w:pPr>
              <w:jc w:val="center"/>
            </w:pPr>
          </w:p>
          <w:p w:rsidR="007F4076" w:rsidRPr="0001623A" w:rsidRDefault="007F4076" w:rsidP="00F32E3B">
            <w:pPr>
              <w:jc w:val="center"/>
            </w:pPr>
            <w:proofErr w:type="spellStart"/>
            <w:r>
              <w:t>Kiekis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Pr>
              <w:jc w:val="center"/>
            </w:pPr>
            <w:proofErr w:type="spellStart"/>
            <w:r w:rsidRPr="0001623A">
              <w:t>Paslaugos</w:t>
            </w:r>
            <w:proofErr w:type="spellEnd"/>
            <w:r w:rsidRPr="0001623A">
              <w:t xml:space="preserve"> </w:t>
            </w:r>
            <w:proofErr w:type="spellStart"/>
            <w:r w:rsidRPr="0001623A">
              <w:t>kaina</w:t>
            </w:r>
            <w:proofErr w:type="spellEnd"/>
            <w:r w:rsidRPr="0001623A">
              <w:t>, EUR (</w:t>
            </w:r>
            <w:proofErr w:type="spellStart"/>
            <w:r w:rsidRPr="0001623A">
              <w:t>su</w:t>
            </w:r>
            <w:proofErr w:type="spellEnd"/>
            <w:r w:rsidRPr="0001623A">
              <w:t xml:space="preserve"> PVM)</w:t>
            </w:r>
          </w:p>
        </w:tc>
      </w:tr>
      <w:tr w:rsidR="007F4076" w:rsidRPr="0001623A" w:rsidTr="00F32E3B">
        <w:trPr>
          <w:trHeight w:val="534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Pr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roofErr w:type="spellStart"/>
            <w:r>
              <w:t>Biuro</w:t>
            </w:r>
            <w:proofErr w:type="spellEnd"/>
            <w:r>
              <w:t xml:space="preserve"> </w:t>
            </w:r>
            <w:proofErr w:type="spellStart"/>
            <w:r>
              <w:t>konteinerio</w:t>
            </w:r>
            <w:proofErr w:type="spellEnd"/>
            <w:r>
              <w:t xml:space="preserve"> </w:t>
            </w:r>
            <w:proofErr w:type="spellStart"/>
            <w:r>
              <w:t>nuoma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atvežimu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išvežimu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01623A" w:rsidRDefault="007F4076" w:rsidP="00F32E3B">
            <w:pPr>
              <w:jc w:val="center"/>
            </w:pPr>
            <w:proofErr w:type="spellStart"/>
            <w:r>
              <w:t>vnt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6" w:rsidRDefault="007F4076" w:rsidP="00F32E3B">
            <w:pPr>
              <w:jc w:val="center"/>
            </w:pPr>
          </w:p>
          <w:p w:rsidR="007F4076" w:rsidRDefault="007F4076" w:rsidP="00F32E3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95596F" w:rsidRDefault="007F4076" w:rsidP="00F32E3B">
            <w:pPr>
              <w:jc w:val="center"/>
              <w:rPr>
                <w:color w:val="FF0000"/>
              </w:rPr>
            </w:pPr>
            <w:r w:rsidRPr="0095596F">
              <w:rPr>
                <w:color w:val="FF0000"/>
              </w:rPr>
              <w:t>***,**</w:t>
            </w:r>
          </w:p>
        </w:tc>
      </w:tr>
      <w:tr w:rsidR="007F4076" w:rsidRPr="0001623A" w:rsidTr="00F32E3B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4"/>
          <w:jc w:val="center"/>
        </w:trPr>
        <w:tc>
          <w:tcPr>
            <w:tcW w:w="834" w:type="dxa"/>
            <w:shd w:val="clear" w:color="auto" w:fill="FFFFFF"/>
            <w:vAlign w:val="center"/>
          </w:tcPr>
          <w:p w:rsidR="007F4076" w:rsidRPr="0001623A" w:rsidRDefault="007F4076" w:rsidP="00F32E3B">
            <w:pPr>
              <w:jc w:val="center"/>
            </w:pPr>
            <w:r>
              <w:t xml:space="preserve">2 </w:t>
            </w:r>
          </w:p>
        </w:tc>
        <w:tc>
          <w:tcPr>
            <w:tcW w:w="4836" w:type="dxa"/>
            <w:gridSpan w:val="2"/>
            <w:shd w:val="clear" w:color="auto" w:fill="FFFFFF"/>
            <w:vAlign w:val="center"/>
          </w:tcPr>
          <w:p w:rsidR="007F4076" w:rsidRPr="0001623A" w:rsidRDefault="007F4076" w:rsidP="00F32E3B">
            <w:r>
              <w:t xml:space="preserve">  </w:t>
            </w:r>
            <w:proofErr w:type="spellStart"/>
            <w:r>
              <w:t>Sandėliavimo</w:t>
            </w:r>
            <w:proofErr w:type="spellEnd"/>
            <w:r>
              <w:t xml:space="preserve"> </w:t>
            </w:r>
            <w:proofErr w:type="spellStart"/>
            <w:r>
              <w:t>konteinerio</w:t>
            </w:r>
            <w:proofErr w:type="spellEnd"/>
            <w:r>
              <w:t xml:space="preserve"> </w:t>
            </w:r>
            <w:proofErr w:type="spellStart"/>
            <w:r>
              <w:t>nuoma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atvežimu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išvežimu</w:t>
            </w:r>
            <w:proofErr w:type="spellEnd"/>
            <w: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F4076" w:rsidRPr="0001623A" w:rsidRDefault="007F4076" w:rsidP="00F32E3B">
            <w:pPr>
              <w:jc w:val="center"/>
            </w:pPr>
            <w:proofErr w:type="spellStart"/>
            <w:r>
              <w:t>vnt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F4076" w:rsidRPr="00DD3AE2" w:rsidRDefault="007F4076" w:rsidP="00F32E3B">
            <w:pPr>
              <w:jc w:val="center"/>
            </w:pPr>
            <w:r>
              <w:t>2</w:t>
            </w:r>
          </w:p>
          <w:p w:rsidR="007F4076" w:rsidRPr="00DD3AE2" w:rsidRDefault="007F4076" w:rsidP="00F32E3B">
            <w:pPr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4076" w:rsidRPr="0095596F" w:rsidRDefault="007F4076" w:rsidP="00F32E3B">
            <w:pPr>
              <w:jc w:val="center"/>
              <w:rPr>
                <w:color w:val="FF0000"/>
              </w:rPr>
            </w:pPr>
            <w:r w:rsidRPr="0095596F">
              <w:rPr>
                <w:color w:val="FF0000"/>
              </w:rPr>
              <w:t>***,**</w:t>
            </w:r>
          </w:p>
        </w:tc>
      </w:tr>
    </w:tbl>
    <w:p w:rsidR="009C16F4" w:rsidRDefault="009C16F4" w:rsidP="009C16F4"/>
    <w:p w:rsidR="009C16F4" w:rsidRDefault="009C16F4" w:rsidP="009C16F4">
      <w:pPr>
        <w:jc w:val="center"/>
        <w:rPr>
          <w:b/>
          <w:caps/>
          <w:highlight w:val="yellow"/>
        </w:rPr>
      </w:pPr>
      <w:r>
        <w:rPr>
          <w:b/>
        </w:rPr>
        <w:t>BIURO KONTEINERIUI KELIAMA TECHNINĖ SPECIFIKACIJA</w:t>
      </w:r>
    </w:p>
    <w:p w:rsidR="009C16F4" w:rsidRPr="009C16F4" w:rsidRDefault="009C16F4" w:rsidP="009C16F4">
      <w:pPr>
        <w:jc w:val="center"/>
        <w:rPr>
          <w:b/>
          <w:caps/>
          <w:highlight w:val="yellow"/>
        </w:rPr>
      </w:pPr>
    </w:p>
    <w:tbl>
      <w:tblPr>
        <w:tblpPr w:leftFromText="180" w:rightFromText="180" w:vertAnchor="text" w:horzAnchor="margin" w:tblpY="43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1559"/>
        <w:gridCol w:w="7655"/>
      </w:tblGrid>
      <w:tr w:rsidR="009C16F4" w:rsidRPr="009C16F4" w:rsidTr="00717A00">
        <w:trPr>
          <w:trHeight w:val="6080"/>
        </w:trPr>
        <w:tc>
          <w:tcPr>
            <w:tcW w:w="749" w:type="dxa"/>
            <w:shd w:val="clear" w:color="auto" w:fill="FFFFFF"/>
            <w:vAlign w:val="center"/>
          </w:tcPr>
          <w:p w:rsidR="009C16F4" w:rsidRPr="009C16F4" w:rsidRDefault="009C16F4" w:rsidP="009C16F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C16F4" w:rsidRPr="009C16F4" w:rsidRDefault="009C16F4" w:rsidP="00717A00">
            <w:pPr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Konteinerinis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namelis</w:t>
            </w:r>
            <w:proofErr w:type="spellEnd"/>
            <w:r w:rsidRPr="009C16F4">
              <w:rPr>
                <w:rFonts w:ascii="Times New Roman" w:hAnsi="Times New Roman" w:cs="Times New Roman"/>
              </w:rPr>
              <w:t>, BVPŽ: 44211100-3</w:t>
            </w:r>
          </w:p>
        </w:tc>
        <w:tc>
          <w:tcPr>
            <w:tcW w:w="7655" w:type="dxa"/>
            <w:shd w:val="clear" w:color="auto" w:fill="FFFFFF"/>
            <w:vAlign w:val="center"/>
          </w:tcPr>
          <w:p w:rsidR="009C16F4" w:rsidRPr="009C16F4" w:rsidRDefault="009C16F4" w:rsidP="00717A00">
            <w:pPr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t>1.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pagal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ISO 668:1995(E) (</w:t>
            </w:r>
            <w:proofErr w:type="spellStart"/>
            <w:r w:rsidRPr="009C16F4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), mm </w:t>
            </w:r>
          </w:p>
          <w:p w:rsidR="009C16F4" w:rsidRPr="009C16F4" w:rsidRDefault="009C16F4" w:rsidP="00717A00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ilgis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r w:rsidRPr="009C16F4">
              <w:rPr>
                <w:rFonts w:ascii="Times New Roman" w:hAnsi="Times New Roman" w:cs="Times New Roman"/>
              </w:rPr>
              <w:tab/>
              <w:t>6058</w:t>
            </w:r>
          </w:p>
          <w:p w:rsidR="009C16F4" w:rsidRPr="009C16F4" w:rsidRDefault="009C16F4" w:rsidP="00717A00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plotis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r w:rsidRPr="009C16F4">
              <w:rPr>
                <w:rFonts w:ascii="Times New Roman" w:hAnsi="Times New Roman" w:cs="Times New Roman"/>
              </w:rPr>
              <w:tab/>
              <w:t>2438</w:t>
            </w:r>
          </w:p>
          <w:p w:rsidR="009C16F4" w:rsidRPr="009C16F4" w:rsidRDefault="009C16F4" w:rsidP="00717A00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aukštis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2591</w:t>
            </w:r>
          </w:p>
          <w:p w:rsidR="009C16F4" w:rsidRPr="009C16F4" w:rsidRDefault="009C16F4" w:rsidP="00717A00">
            <w:pPr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t>2.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Durų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angos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16F4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9C16F4">
              <w:rPr>
                <w:rFonts w:ascii="Times New Roman" w:hAnsi="Times New Roman" w:cs="Times New Roman"/>
              </w:rPr>
              <w:t>), mm</w:t>
            </w:r>
          </w:p>
          <w:p w:rsidR="009C16F4" w:rsidRPr="009C16F4" w:rsidRDefault="009C16F4" w:rsidP="00717A00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plotis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-810 (0 – 5) </w:t>
            </w:r>
          </w:p>
          <w:p w:rsidR="009C16F4" w:rsidRPr="009C16F4" w:rsidRDefault="009C16F4" w:rsidP="00717A00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aukštis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- 2000 (0 – 5) </w:t>
            </w:r>
          </w:p>
          <w:p w:rsidR="009C16F4" w:rsidRPr="009C16F4" w:rsidRDefault="009C16F4" w:rsidP="00717A00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t>3.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gaminamas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suvirinant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plieno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konstrukcijas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(LST EN 287-1, LST EN 729-2),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užtikrintų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atsparumą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klimato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poveikiams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16F4">
              <w:rPr>
                <w:rFonts w:ascii="Times New Roman" w:hAnsi="Times New Roman" w:cs="Times New Roman"/>
              </w:rPr>
              <w:t>atsparios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korozijai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visos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konstrukcijos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detalės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privalo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padengtos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antikorozine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danga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num" w:pos="1789"/>
              </w:tabs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Nudažymas</w:t>
            </w:r>
            <w:proofErr w:type="spellEnd"/>
            <w:r w:rsidRPr="009C16F4">
              <w:rPr>
                <w:rFonts w:ascii="Times New Roman" w:hAnsi="Times New Roman" w:cs="Times New Roman"/>
              </w:rPr>
              <w:t>:</w:t>
            </w:r>
          </w:p>
          <w:p w:rsidR="009C16F4" w:rsidRPr="009C16F4" w:rsidRDefault="009C16F4" w:rsidP="00717A00">
            <w:pPr>
              <w:tabs>
                <w:tab w:val="num" w:pos="2509"/>
              </w:tabs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Išankstinis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gruntavimas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vidaus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išorės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709"/>
                <w:tab w:val="num" w:pos="2509"/>
              </w:tabs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Išorinis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nudažymas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tamsia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matine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spalva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426"/>
                <w:tab w:val="num" w:pos="1789"/>
              </w:tabs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Technologinės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stogo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konstrukcijos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viršuje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sumontuoti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fitingai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(ISO 1161),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privalo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saugą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bei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drėgmės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nepralaidumą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Krituliai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nuo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stogo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nutekėti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vieną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pusę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skersai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stogo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padengimo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t>4.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vidus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16F4">
              <w:rPr>
                <w:rFonts w:ascii="Times New Roman" w:hAnsi="Times New Roman" w:cs="Times New Roman"/>
              </w:rPr>
              <w:t>sienos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lubos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grindys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apšiltintas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termoizoliacine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medžiaga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užtikrinant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šilumos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laidumą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daugiau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0</w:t>
            </w:r>
            <w:proofErr w:type="gramStart"/>
            <w:r w:rsidRPr="009C16F4">
              <w:rPr>
                <w:rFonts w:ascii="Times New Roman" w:hAnsi="Times New Roman" w:cs="Times New Roman"/>
              </w:rPr>
              <w:t>,25</w:t>
            </w:r>
            <w:proofErr w:type="gramEnd"/>
            <w:r w:rsidRPr="009C16F4">
              <w:rPr>
                <w:rFonts w:ascii="Times New Roman" w:hAnsi="Times New Roman" w:cs="Times New Roman"/>
              </w:rPr>
              <w:t xml:space="preserve"> W/m²K,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padengtas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16F4">
              <w:rPr>
                <w:rFonts w:ascii="Times New Roman" w:hAnsi="Times New Roman" w:cs="Times New Roman"/>
              </w:rPr>
              <w:t>priklijuota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pritvirtinta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pan.) </w:t>
            </w:r>
            <w:proofErr w:type="spellStart"/>
            <w:r w:rsidRPr="009C16F4">
              <w:rPr>
                <w:rFonts w:ascii="Times New Roman" w:hAnsi="Times New Roman" w:cs="Times New Roman"/>
              </w:rPr>
              <w:t>lengvai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išvaloma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drėgmei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nepralaidžia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žmogaus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sveikatai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nekenksminga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medžiaga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Grindys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padengtos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neslidžia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atsparia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mechaniniams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poveikiams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lengvai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valoma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danga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426"/>
                <w:tab w:val="num" w:pos="1789"/>
              </w:tabs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t>6.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Durys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apšiltintos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termoizoliacine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medžiaga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Duryse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sumontuota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spyna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užraktu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rankena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426"/>
                <w:tab w:val="num" w:pos="1789"/>
              </w:tabs>
              <w:rPr>
                <w:rFonts w:ascii="Times New Roman" w:hAnsi="Times New Roman" w:cs="Times New Roman"/>
              </w:rPr>
            </w:pPr>
            <w:r w:rsidRPr="009C16F4">
              <w:rPr>
                <w:rFonts w:ascii="Times New Roman" w:hAnsi="Times New Roman" w:cs="Times New Roman"/>
                <w:b/>
              </w:rPr>
              <w:t>7.</w:t>
            </w:r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Konteineriniame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namelyje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angos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skirtos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elektros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kabelių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nutiesimui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dešinėje</w:t>
            </w:r>
            <w:proofErr w:type="spellEnd"/>
            <w:r w:rsidRPr="009C16F4">
              <w:rPr>
                <w:rFonts w:ascii="Times New Roman" w:hAnsi="Times New Roman" w:cs="Times New Roman"/>
              </w:rPr>
              <w:t>/</w:t>
            </w:r>
            <w:proofErr w:type="spellStart"/>
            <w:r w:rsidRPr="009C16F4">
              <w:rPr>
                <w:rFonts w:ascii="Times New Roman" w:hAnsi="Times New Roman" w:cs="Times New Roman"/>
              </w:rPr>
              <w:t>kairėje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šoninėje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sienoje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Kiekviena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anga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 m"/>
              </w:smartTagPr>
              <w:r w:rsidRPr="009C16F4">
                <w:rPr>
                  <w:rFonts w:ascii="Times New Roman" w:hAnsi="Times New Roman" w:cs="Times New Roman"/>
                </w:rPr>
                <w:t>1 m</w:t>
              </w:r>
            </w:smartTag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atstumu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nuo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galinių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sienų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C16F4">
                <w:rPr>
                  <w:rFonts w:ascii="Times New Roman" w:hAnsi="Times New Roman" w:cs="Times New Roman"/>
                </w:rPr>
                <w:t>30 cm</w:t>
              </w:r>
            </w:smartTag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aukštyje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nuo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grindų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Angų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matmenys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200x300 mm (±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9C16F4">
                <w:rPr>
                  <w:rFonts w:ascii="Times New Roman" w:hAnsi="Times New Roman" w:cs="Times New Roman"/>
                </w:rPr>
                <w:t>10 mm</w:t>
              </w:r>
            </w:smartTag>
            <w:r w:rsidRPr="009C16F4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Angų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viršutinėje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dalyje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ant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vyrių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dangčiai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transportavimo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metu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sandariai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užsidaryti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keepNext/>
              <w:tabs>
                <w:tab w:val="left" w:pos="567"/>
              </w:tabs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proofErr w:type="spellStart"/>
            <w:r w:rsidRPr="009C16F4">
              <w:rPr>
                <w:rFonts w:ascii="Times New Roman" w:hAnsi="Times New Roman" w:cs="Times New Roman"/>
                <w:b/>
              </w:rPr>
              <w:t>Šildymas</w:t>
            </w:r>
            <w:proofErr w:type="spellEnd"/>
          </w:p>
          <w:p w:rsidR="009C16F4" w:rsidRPr="009C16F4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Konteinerinis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namelis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turėti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šildymo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sistemą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užtikrintų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viduje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+21º C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temperatūrą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esant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išorinei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oro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temperatūrai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iki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-20º C.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viduje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mažiau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kaip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vienas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elektrinis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≈1,5 KW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šildytuvas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termoreguliatoriumi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Šildytuvai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stacionariai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pritvirtinti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kad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transportavimo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metu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nejudėtų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  <w:b/>
              </w:rPr>
              <w:t>Vėdinimas</w:t>
            </w:r>
            <w:proofErr w:type="spellEnd"/>
            <w:r w:rsidRPr="009C16F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C16F4" w:rsidRPr="009C16F4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Konteineriniame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namelyje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vėdinimo-ventiliacinė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sistema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atitiktų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higienos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normų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≈2 KW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šaldymo</w:t>
            </w:r>
            <w:proofErr w:type="spellEnd"/>
            <w:r w:rsidRPr="009C16F4">
              <w:rPr>
                <w:rFonts w:ascii="Times New Roman" w:hAnsi="Times New Roman" w:cs="Times New Roman"/>
              </w:rPr>
              <w:t>/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šildymo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galingumo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kondicionierius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kuris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pritvirtintas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stacionariai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  <w:b/>
              </w:rPr>
              <w:t>Elektros</w:t>
            </w:r>
            <w:proofErr w:type="spellEnd"/>
            <w:r w:rsidRPr="009C16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  <w:b/>
              </w:rPr>
              <w:t>įranga</w:t>
            </w:r>
            <w:proofErr w:type="spellEnd"/>
            <w:r w:rsidRPr="009C16F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  <w:b/>
              </w:rPr>
              <w:t>ryšių</w:t>
            </w:r>
            <w:proofErr w:type="spellEnd"/>
            <w:r w:rsidRPr="009C16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  <w:b/>
              </w:rPr>
              <w:t>sistema</w:t>
            </w:r>
            <w:proofErr w:type="spellEnd"/>
            <w:r w:rsidRPr="009C16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  <w:b/>
              </w:rPr>
              <w:t>žaibolaidis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</w:p>
          <w:p w:rsidR="009C16F4" w:rsidRPr="009C16F4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elektros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saugos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atitinkanti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elektros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įžeminimo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instaliacija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užtikrintų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konteinerinio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namelio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apšvietimą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ir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šildymą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bei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saugų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eksploatavimą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būti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įrengti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16F4">
              <w:rPr>
                <w:rFonts w:ascii="Times New Roman" w:hAnsi="Times New Roman" w:cs="Times New Roman"/>
              </w:rPr>
              <w:t xml:space="preserve">2 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elektros</w:t>
            </w:r>
            <w:proofErr w:type="spellEnd"/>
            <w:proofErr w:type="gram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kištukiniai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lizdai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įžeminimo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kontaktu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Ne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mažiau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kaip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9C16F4">
              <w:rPr>
                <w:rFonts w:ascii="Times New Roman" w:hAnsi="Times New Roman" w:cs="Times New Roman"/>
              </w:rPr>
              <w:t>dienos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šviesos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liuminescenciniai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šviestuvai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C16F4">
              <w:rPr>
                <w:rFonts w:ascii="Times New Roman" w:hAnsi="Times New Roman" w:cs="Times New Roman"/>
              </w:rPr>
              <w:t>su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C16F4">
              <w:rPr>
                <w:rFonts w:ascii="Times New Roman" w:hAnsi="Times New Roman" w:cs="Times New Roman"/>
              </w:rPr>
              <w:t>šviestuvų</w:t>
            </w:r>
            <w:proofErr w:type="spellEnd"/>
            <w:proofErr w:type="gram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jungikliais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9C16F4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6F4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išorėje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sumontuota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elektros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pajungimo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jungtis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kuri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transportavimo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metu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sandariai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uždengiama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16F4">
              <w:rPr>
                <w:rFonts w:ascii="Times New Roman" w:hAnsi="Times New Roman" w:cs="Times New Roman"/>
              </w:rPr>
              <w:t>maitinimo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F4">
              <w:rPr>
                <w:rFonts w:ascii="Times New Roman" w:hAnsi="Times New Roman" w:cs="Times New Roman"/>
              </w:rPr>
              <w:t>įtampa</w:t>
            </w:r>
            <w:proofErr w:type="spellEnd"/>
            <w:r w:rsidRPr="009C16F4">
              <w:rPr>
                <w:rFonts w:ascii="Times New Roman" w:hAnsi="Times New Roman" w:cs="Times New Roman"/>
              </w:rPr>
              <w:t xml:space="preserve"> – 380-230 V. </w:t>
            </w:r>
          </w:p>
        </w:tc>
      </w:tr>
    </w:tbl>
    <w:p w:rsidR="007F4076" w:rsidRDefault="007F4076" w:rsidP="007F4076">
      <w:pPr>
        <w:jc w:val="center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lastRenderedPageBreak/>
        <w:t>SANDĖLIAVIMO KONTEINERIUI KELIAMA TECHNINĖ SPECIFIKACIJA</w:t>
      </w:r>
    </w:p>
    <w:p w:rsidR="007F4076" w:rsidRDefault="007F4076" w:rsidP="007F4076">
      <w:pPr>
        <w:jc w:val="center"/>
        <w:rPr>
          <w:rFonts w:eastAsia="Arial"/>
          <w:b/>
          <w:lang w:eastAsia="ar-SA"/>
        </w:rPr>
      </w:pPr>
    </w:p>
    <w:tbl>
      <w:tblPr>
        <w:tblpPr w:leftFromText="180" w:rightFromText="180" w:vertAnchor="text" w:horzAnchor="margin" w:tblpY="30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9"/>
      </w:tblGrid>
      <w:tr w:rsidR="007F4076" w:rsidRPr="007F4076" w:rsidTr="007F4076">
        <w:trPr>
          <w:trHeight w:val="2684"/>
        </w:trPr>
        <w:tc>
          <w:tcPr>
            <w:tcW w:w="8749" w:type="dxa"/>
            <w:shd w:val="clear" w:color="auto" w:fill="FFFFFF"/>
            <w:vAlign w:val="center"/>
          </w:tcPr>
          <w:p w:rsidR="007F4076" w:rsidRPr="007F4076" w:rsidRDefault="007F4076" w:rsidP="007F407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7F4076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</w:rPr>
              <w:t>pagal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ISO 668:1995(E) (</w:t>
            </w:r>
            <w:proofErr w:type="spellStart"/>
            <w:r w:rsidRPr="007F4076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), mm </w:t>
            </w:r>
          </w:p>
          <w:p w:rsidR="007F4076" w:rsidRPr="007F4076" w:rsidRDefault="007F4076" w:rsidP="007F4076">
            <w:pPr>
              <w:pStyle w:val="ListParagraph"/>
              <w:numPr>
                <w:ilvl w:val="0"/>
                <w:numId w:val="5"/>
              </w:num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076">
              <w:rPr>
                <w:rFonts w:ascii="Times New Roman" w:hAnsi="Times New Roman" w:cs="Times New Roman"/>
              </w:rPr>
              <w:t>ilgis</w:t>
            </w:r>
            <w:proofErr w:type="spellEnd"/>
            <w:proofErr w:type="gramEnd"/>
            <w:r w:rsidRPr="007F4076">
              <w:rPr>
                <w:rFonts w:ascii="Times New Roman" w:hAnsi="Times New Roman" w:cs="Times New Roman"/>
              </w:rPr>
              <w:t xml:space="preserve">   ne </w:t>
            </w:r>
            <w:proofErr w:type="spellStart"/>
            <w:r w:rsidRPr="007F4076">
              <w:rPr>
                <w:rFonts w:ascii="Times New Roman" w:hAnsi="Times New Roman" w:cs="Times New Roman"/>
              </w:rPr>
              <w:t>mažiau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 6058</w:t>
            </w:r>
            <w:r w:rsidRPr="007F40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076">
              <w:rPr>
                <w:rFonts w:ascii="Times New Roman" w:hAnsi="Times New Roman" w:cs="Times New Roman"/>
              </w:rPr>
              <w:t>plotis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F4076">
              <w:rPr>
                <w:rFonts w:ascii="Times New Roman" w:hAnsi="Times New Roman" w:cs="Times New Roman"/>
              </w:rPr>
              <w:t>mažiau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2438</w:t>
            </w:r>
            <w:r w:rsidRPr="007F40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076">
              <w:rPr>
                <w:rFonts w:ascii="Times New Roman" w:hAnsi="Times New Roman" w:cs="Times New Roman"/>
              </w:rPr>
              <w:t>aukštis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F4076">
              <w:rPr>
                <w:rFonts w:ascii="Times New Roman" w:hAnsi="Times New Roman" w:cs="Times New Roman"/>
              </w:rPr>
              <w:t>mažiau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2591</w:t>
            </w:r>
            <w:r w:rsidRPr="007F4076">
              <w:rPr>
                <w:rFonts w:ascii="Times New Roman" w:hAnsi="Times New Roman" w:cs="Times New Roman"/>
              </w:rPr>
              <w:t>.</w:t>
            </w:r>
            <w:r w:rsidRPr="007F4076">
              <w:rPr>
                <w:rFonts w:ascii="Times New Roman" w:hAnsi="Times New Roman" w:cs="Times New Roman"/>
              </w:rPr>
              <w:t xml:space="preserve"> </w:t>
            </w:r>
          </w:p>
          <w:p w:rsidR="007F4076" w:rsidRPr="007F4076" w:rsidRDefault="007F4076" w:rsidP="007F4076">
            <w:pPr>
              <w:tabs>
                <w:tab w:val="left" w:pos="993"/>
                <w:tab w:val="left" w:pos="1276"/>
              </w:tabs>
              <w:ind w:left="1429" w:hanging="1048"/>
              <w:rPr>
                <w:rFonts w:ascii="Times New Roman" w:hAnsi="Times New Roman" w:cs="Times New Roman"/>
              </w:rPr>
            </w:pPr>
            <w:r w:rsidRPr="007F4076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7F4076">
              <w:rPr>
                <w:rFonts w:ascii="Times New Roman" w:hAnsi="Times New Roman" w:cs="Times New Roman"/>
              </w:rPr>
              <w:t>Durų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</w:rPr>
              <w:t>angos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F4076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7F4076">
              <w:rPr>
                <w:rFonts w:ascii="Times New Roman" w:hAnsi="Times New Roman" w:cs="Times New Roman"/>
              </w:rPr>
              <w:t>), mm</w:t>
            </w:r>
          </w:p>
          <w:p w:rsidR="007F4076" w:rsidRPr="007F4076" w:rsidRDefault="007F4076" w:rsidP="007F4076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  <w:tab w:val="left" w:pos="1276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F4076">
              <w:rPr>
                <w:rFonts w:ascii="Times New Roman" w:hAnsi="Times New Roman" w:cs="Times New Roman"/>
              </w:rPr>
              <w:t>plotis</w:t>
            </w:r>
            <w:proofErr w:type="spellEnd"/>
            <w:proofErr w:type="gramEnd"/>
            <w:r w:rsidRPr="007F4076">
              <w:rPr>
                <w:rFonts w:ascii="Times New Roman" w:hAnsi="Times New Roman" w:cs="Times New Roman"/>
              </w:rPr>
              <w:t xml:space="preserve"> -810 (0 – 5)</w:t>
            </w:r>
            <w:r w:rsidRPr="007F4076">
              <w:rPr>
                <w:rFonts w:ascii="Times New Roman" w:hAnsi="Times New Roman" w:cs="Times New Roman"/>
              </w:rPr>
              <w:t>,</w:t>
            </w:r>
            <w:r w:rsidRPr="007F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</w:rPr>
              <w:t>aukštis</w:t>
            </w:r>
            <w:proofErr w:type="spellEnd"/>
            <w:r w:rsidRPr="007F4076">
              <w:rPr>
                <w:rFonts w:ascii="Times New Roman" w:hAnsi="Times New Roman" w:cs="Times New Roman"/>
              </w:rPr>
              <w:t xml:space="preserve"> - 2000 (0 – 5).</w:t>
            </w:r>
          </w:p>
          <w:p w:rsidR="007F4076" w:rsidRPr="007F4076" w:rsidRDefault="007F4076" w:rsidP="007F4076">
            <w:pPr>
              <w:tabs>
                <w:tab w:val="left" w:pos="993"/>
                <w:tab w:val="left" w:pos="1276"/>
              </w:tabs>
              <w:ind w:left="1429" w:hanging="1048"/>
              <w:rPr>
                <w:rFonts w:ascii="Times New Roman" w:hAnsi="Times New Roman" w:cs="Times New Roman"/>
                <w:color w:val="000000"/>
              </w:rPr>
            </w:pPr>
            <w:r w:rsidRPr="007F4076">
              <w:rPr>
                <w:rFonts w:ascii="Times New Roman" w:hAnsi="Times New Roman" w:cs="Times New Roman"/>
                <w:color w:val="000000"/>
              </w:rPr>
              <w:t xml:space="preserve">3. 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Dvigubos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durys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užsklendimo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sistema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F4076" w:rsidRPr="007F4076" w:rsidRDefault="007F4076" w:rsidP="007F4076">
            <w:pPr>
              <w:tabs>
                <w:tab w:val="left" w:pos="993"/>
                <w:tab w:val="left" w:pos="1276"/>
              </w:tabs>
              <w:ind w:left="1429" w:hanging="1048"/>
              <w:rPr>
                <w:rFonts w:ascii="CamingoLTPro" w:hAnsi="CamingoLTPro"/>
                <w:color w:val="000000"/>
              </w:rPr>
            </w:pPr>
            <w:r w:rsidRPr="007F4076">
              <w:rPr>
                <w:rFonts w:ascii="Times New Roman" w:hAnsi="Times New Roman" w:cs="Times New Roman"/>
                <w:color w:val="000000"/>
              </w:rPr>
              <w:t xml:space="preserve">4. 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Vėdinimo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sistema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076">
              <w:rPr>
                <w:rFonts w:ascii="Times New Roman" w:hAnsi="Times New Roman" w:cs="Times New Roman"/>
                <w:color w:val="000000"/>
              </w:rPr>
              <w:t>standartinė</w:t>
            </w:r>
            <w:proofErr w:type="spellEnd"/>
            <w:r w:rsidRPr="007F40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7F4076" w:rsidRPr="007F4076" w:rsidRDefault="007F4076" w:rsidP="007F4076">
      <w:pPr>
        <w:jc w:val="center"/>
        <w:rPr>
          <w:rFonts w:eastAsia="Arial"/>
          <w:lang w:eastAsia="ar-SA"/>
        </w:rPr>
      </w:pPr>
    </w:p>
    <w:p w:rsidR="007F4076" w:rsidRPr="007F4076" w:rsidRDefault="007F4076" w:rsidP="007F4076">
      <w:pPr>
        <w:jc w:val="center"/>
        <w:rPr>
          <w:rFonts w:eastAsia="Arial"/>
          <w:lang w:eastAsia="ar-SA"/>
        </w:rPr>
      </w:pPr>
    </w:p>
    <w:p w:rsidR="007F4076" w:rsidRPr="007F4076" w:rsidRDefault="007F4076" w:rsidP="007F4076">
      <w:pPr>
        <w:jc w:val="center"/>
        <w:rPr>
          <w:rFonts w:eastAsia="Arial"/>
          <w:lang w:eastAsia="ar-SA"/>
        </w:rPr>
      </w:pPr>
    </w:p>
    <w:p w:rsidR="007F4076" w:rsidRPr="007F4076" w:rsidRDefault="007F4076" w:rsidP="007F4076">
      <w:pPr>
        <w:jc w:val="center"/>
        <w:rPr>
          <w:rFonts w:eastAsia="Arial"/>
          <w:lang w:eastAsia="ar-SA"/>
        </w:rPr>
      </w:pPr>
    </w:p>
    <w:p w:rsidR="007F4076" w:rsidRPr="007F4076" w:rsidRDefault="007F4076" w:rsidP="007F4076">
      <w:pPr>
        <w:jc w:val="center"/>
        <w:rPr>
          <w:rFonts w:eastAsia="Arial"/>
          <w:lang w:eastAsia="ar-SA"/>
        </w:rPr>
      </w:pPr>
    </w:p>
    <w:p w:rsidR="007F4076" w:rsidRPr="007F4076" w:rsidRDefault="007F4076" w:rsidP="007F4076">
      <w:pPr>
        <w:jc w:val="center"/>
        <w:rPr>
          <w:rFonts w:eastAsia="Arial"/>
          <w:lang w:eastAsia="ar-SA"/>
        </w:rPr>
      </w:pPr>
    </w:p>
    <w:p w:rsidR="007F4076" w:rsidRDefault="007F4076" w:rsidP="007F4076">
      <w:pPr>
        <w:jc w:val="center"/>
        <w:rPr>
          <w:rFonts w:eastAsia="Arial"/>
          <w:b/>
          <w:lang w:eastAsia="ar-SA"/>
        </w:rPr>
      </w:pPr>
    </w:p>
    <w:p w:rsidR="00315EEF" w:rsidRPr="002F3EBC" w:rsidRDefault="00315EEF" w:rsidP="00315EEF">
      <w:pPr>
        <w:spacing w:after="0" w:line="240" w:lineRule="auto"/>
        <w:ind w:left="72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sectPr w:rsidR="00315EEF" w:rsidRPr="002F3EBC" w:rsidSect="007F4076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ingoLT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306"/>
    <w:multiLevelType w:val="hybridMultilevel"/>
    <w:tmpl w:val="680E71BA"/>
    <w:lvl w:ilvl="0" w:tplc="0BD66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7DCA"/>
    <w:multiLevelType w:val="hybridMultilevel"/>
    <w:tmpl w:val="9738A6BC"/>
    <w:lvl w:ilvl="0" w:tplc="F1502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6045"/>
    <w:multiLevelType w:val="hybridMultilevel"/>
    <w:tmpl w:val="C276C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04E7"/>
    <w:multiLevelType w:val="hybridMultilevel"/>
    <w:tmpl w:val="DF80E1A4"/>
    <w:lvl w:ilvl="0" w:tplc="AFB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C16E3"/>
    <w:multiLevelType w:val="hybridMultilevel"/>
    <w:tmpl w:val="986E6398"/>
    <w:lvl w:ilvl="0" w:tplc="0427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D0"/>
    <w:rsid w:val="000E4071"/>
    <w:rsid w:val="001C2095"/>
    <w:rsid w:val="00315EEF"/>
    <w:rsid w:val="0045378F"/>
    <w:rsid w:val="007F4076"/>
    <w:rsid w:val="009C16F4"/>
    <w:rsid w:val="00A719D0"/>
    <w:rsid w:val="00BA4BCA"/>
    <w:rsid w:val="00CD6D42"/>
    <w:rsid w:val="00E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025B3"/>
  <w15:chartTrackingRefBased/>
  <w15:docId w15:val="{D51BE840-F87F-4D20-94B2-B2E9AF2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E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Haroldas</dc:creator>
  <cp:keywords/>
  <dc:description/>
  <cp:lastModifiedBy>Haroldas</cp:lastModifiedBy>
  <cp:revision>7</cp:revision>
  <dcterms:created xsi:type="dcterms:W3CDTF">2025-01-15T11:13:00Z</dcterms:created>
  <dcterms:modified xsi:type="dcterms:W3CDTF">2025-02-13T09:30:00Z</dcterms:modified>
</cp:coreProperties>
</file>