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29FF680D" w:rsidR="006671B9" w:rsidRPr="006F39E1" w:rsidRDefault="006671B9" w:rsidP="006671B9">
      <w:pPr>
        <w:spacing w:after="0" w:line="240" w:lineRule="auto"/>
        <w:jc w:val="right"/>
      </w:pPr>
      <w:r w:rsidRPr="006F39E1">
        <w:t xml:space="preserve">Specialiųjų pirkimo sąlygų </w:t>
      </w:r>
      <w:r w:rsidR="006F39E1" w:rsidRPr="006F39E1">
        <w:t>9</w:t>
      </w:r>
      <w:r w:rsidRPr="006F39E1">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910B0"/>
    <w:rsid w:val="003B34BE"/>
    <w:rsid w:val="006671B9"/>
    <w:rsid w:val="006E2681"/>
    <w:rsid w:val="006F39E1"/>
    <w:rsid w:val="007D4D6A"/>
    <w:rsid w:val="008A4C61"/>
    <w:rsid w:val="00CE272C"/>
    <w:rsid w:val="00CF1254"/>
    <w:rsid w:val="00D35FC6"/>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3</cp:revision>
  <dcterms:created xsi:type="dcterms:W3CDTF">2024-08-22T06:48:00Z</dcterms:created>
  <dcterms:modified xsi:type="dcterms:W3CDTF">2024-11-18T11:26:00Z</dcterms:modified>
</cp:coreProperties>
</file>