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792DA1" w14:textId="74DBF2A0" w:rsidR="006E1E0B" w:rsidRPr="003B6613" w:rsidRDefault="006E1E0B" w:rsidP="006E1E0B">
      <w:pPr>
        <w:jc w:val="right"/>
        <w:rPr>
          <w:bCs/>
          <w:noProof/>
          <w:sz w:val="22"/>
          <w:szCs w:val="22"/>
        </w:rPr>
      </w:pPr>
      <w:r w:rsidRPr="003B6613">
        <w:rPr>
          <w:bCs/>
          <w:noProof/>
          <w:sz w:val="22"/>
          <w:szCs w:val="22"/>
        </w:rPr>
        <w:t>TSD-</w:t>
      </w:r>
      <w:r w:rsidR="00625BAF">
        <w:rPr>
          <w:bCs/>
          <w:noProof/>
          <w:sz w:val="22"/>
          <w:szCs w:val="22"/>
        </w:rPr>
        <w:t>1140</w:t>
      </w:r>
      <w:r w:rsidRPr="003B6613">
        <w:rPr>
          <w:bCs/>
          <w:noProof/>
          <w:sz w:val="22"/>
          <w:szCs w:val="22"/>
        </w:rPr>
        <w:t xml:space="preserve">, </w:t>
      </w:r>
      <w:r w:rsidR="003B6613" w:rsidRPr="003B6613">
        <w:rPr>
          <w:bCs/>
          <w:noProof/>
          <w:sz w:val="22"/>
          <w:szCs w:val="22"/>
        </w:rPr>
        <w:t xml:space="preserve">VPP-6590, </w:t>
      </w:r>
      <w:r w:rsidRPr="003B6613">
        <w:rPr>
          <w:bCs/>
          <w:noProof/>
          <w:sz w:val="22"/>
          <w:szCs w:val="22"/>
        </w:rPr>
        <w:t>VPP-6041</w:t>
      </w:r>
    </w:p>
    <w:p w14:paraId="25D84CF6" w14:textId="77777777" w:rsidR="006E1E0B" w:rsidRPr="003B6613" w:rsidRDefault="006E1E0B" w:rsidP="006E1E0B">
      <w:pPr>
        <w:rPr>
          <w:b/>
          <w:bCs/>
          <w:noProof/>
          <w:sz w:val="22"/>
          <w:szCs w:val="22"/>
        </w:rPr>
      </w:pPr>
    </w:p>
    <w:p w14:paraId="760D3A2D" w14:textId="39D269EE" w:rsidR="006E1E0B" w:rsidRPr="003B6613" w:rsidRDefault="006E1E0B" w:rsidP="006E1E0B">
      <w:pPr>
        <w:jc w:val="center"/>
        <w:rPr>
          <w:b/>
          <w:bCs/>
          <w:noProof/>
          <w:sz w:val="22"/>
          <w:szCs w:val="22"/>
        </w:rPr>
      </w:pPr>
      <w:r w:rsidRPr="003B6613">
        <w:rPr>
          <w:b/>
          <w:bCs/>
          <w:noProof/>
          <w:sz w:val="22"/>
          <w:szCs w:val="22"/>
        </w:rPr>
        <w:t>Lubinių konsolių techninė specifikacija</w:t>
      </w:r>
    </w:p>
    <w:p w14:paraId="64F1D0E6" w14:textId="7173FEF7" w:rsidR="00176994" w:rsidRPr="003B6613" w:rsidRDefault="00176994">
      <w:pPr>
        <w:rPr>
          <w:b/>
          <w:noProof/>
          <w:sz w:val="22"/>
          <w:szCs w:val="22"/>
        </w:rPr>
      </w:pPr>
    </w:p>
    <w:p w14:paraId="433A72C0" w14:textId="4BCF63C0" w:rsidR="003B6613" w:rsidRPr="003B6613" w:rsidRDefault="003B6613" w:rsidP="00184FC9">
      <w:pPr>
        <w:spacing w:line="360" w:lineRule="auto"/>
        <w:ind w:left="-850" w:hanging="142"/>
        <w:rPr>
          <w:b/>
          <w:noProof/>
          <w:sz w:val="22"/>
          <w:szCs w:val="22"/>
        </w:rPr>
      </w:pPr>
      <w:r w:rsidRPr="003B6613">
        <w:rPr>
          <w:b/>
          <w:noProof/>
          <w:sz w:val="22"/>
          <w:szCs w:val="22"/>
        </w:rPr>
        <w:t>1 pirkimo dalis. Dvigubų alkūnių lubinė konsolė su apsauginiu ekranu nuo radiacinės spinduliuotės, kiekis 1 vnt.</w:t>
      </w:r>
    </w:p>
    <w:tbl>
      <w:tblPr>
        <w:tblStyle w:val="TableGrid"/>
        <w:tblW w:w="5518" w:type="pct"/>
        <w:tblInd w:w="-998" w:type="dxa"/>
        <w:tblLook w:val="04A0" w:firstRow="1" w:lastRow="0" w:firstColumn="1" w:lastColumn="0" w:noHBand="0" w:noVBand="1"/>
      </w:tblPr>
      <w:tblGrid>
        <w:gridCol w:w="567"/>
        <w:gridCol w:w="2837"/>
        <w:gridCol w:w="4535"/>
        <w:gridCol w:w="2686"/>
      </w:tblGrid>
      <w:tr w:rsidR="00A61C80" w:rsidRPr="003B6613" w14:paraId="68E5F606" w14:textId="77777777" w:rsidTr="007652A3">
        <w:tc>
          <w:tcPr>
            <w:tcW w:w="267" w:type="pct"/>
            <w:vAlign w:val="center"/>
          </w:tcPr>
          <w:p w14:paraId="1E4F9445" w14:textId="77777777" w:rsidR="003B6613" w:rsidRPr="003B6613" w:rsidRDefault="003B6613" w:rsidP="003B6613">
            <w:pPr>
              <w:snapToGrid w:val="0"/>
              <w:jc w:val="center"/>
              <w:rPr>
                <w:b/>
                <w:noProof/>
                <w:sz w:val="22"/>
                <w:szCs w:val="22"/>
              </w:rPr>
            </w:pPr>
            <w:r w:rsidRPr="003B6613">
              <w:rPr>
                <w:b/>
                <w:noProof/>
                <w:sz w:val="22"/>
                <w:szCs w:val="22"/>
              </w:rPr>
              <w:t xml:space="preserve">Eil. </w:t>
            </w:r>
          </w:p>
          <w:p w14:paraId="2FFE86C9" w14:textId="6D20CC6E" w:rsidR="003B6613" w:rsidRPr="003B6613" w:rsidRDefault="003B6613" w:rsidP="003B6613">
            <w:pPr>
              <w:snapToGrid w:val="0"/>
              <w:jc w:val="center"/>
              <w:rPr>
                <w:b/>
                <w:noProof/>
                <w:sz w:val="22"/>
                <w:szCs w:val="22"/>
              </w:rPr>
            </w:pPr>
            <w:r w:rsidRPr="003B6613">
              <w:rPr>
                <w:b/>
                <w:noProof/>
                <w:sz w:val="22"/>
                <w:szCs w:val="22"/>
              </w:rPr>
              <w:t>Nr.</w:t>
            </w:r>
          </w:p>
        </w:tc>
        <w:tc>
          <w:tcPr>
            <w:tcW w:w="1335" w:type="pct"/>
            <w:vAlign w:val="center"/>
          </w:tcPr>
          <w:p w14:paraId="58B56568" w14:textId="6BEAF467" w:rsidR="003B6613" w:rsidRPr="003B6613" w:rsidRDefault="003B6613" w:rsidP="003B6613">
            <w:pPr>
              <w:jc w:val="center"/>
              <w:rPr>
                <w:b/>
                <w:noProof/>
                <w:sz w:val="22"/>
                <w:szCs w:val="22"/>
              </w:rPr>
            </w:pPr>
            <w:r w:rsidRPr="003B6613">
              <w:rPr>
                <w:b/>
                <w:noProof/>
                <w:sz w:val="22"/>
                <w:szCs w:val="22"/>
              </w:rPr>
              <w:t>Pa</w:t>
            </w:r>
            <w:r w:rsidR="00225EDC">
              <w:rPr>
                <w:b/>
                <w:noProof/>
                <w:sz w:val="22"/>
                <w:szCs w:val="22"/>
              </w:rPr>
              <w:t>rametras</w:t>
            </w:r>
          </w:p>
          <w:p w14:paraId="52859E9E" w14:textId="6DF7DBBA" w:rsidR="003B6613" w:rsidRPr="003B6613" w:rsidRDefault="003B6613" w:rsidP="003B6613">
            <w:pPr>
              <w:jc w:val="center"/>
              <w:rPr>
                <w:b/>
                <w:noProof/>
                <w:sz w:val="22"/>
                <w:szCs w:val="22"/>
              </w:rPr>
            </w:pPr>
            <w:r w:rsidRPr="003B6613">
              <w:rPr>
                <w:b/>
                <w:noProof/>
                <w:sz w:val="22"/>
                <w:szCs w:val="22"/>
              </w:rPr>
              <w:t>(specifikacija)</w:t>
            </w:r>
          </w:p>
        </w:tc>
        <w:tc>
          <w:tcPr>
            <w:tcW w:w="2134" w:type="pct"/>
            <w:vAlign w:val="center"/>
          </w:tcPr>
          <w:p w14:paraId="6B22F152" w14:textId="77777777" w:rsidR="003B6613" w:rsidRPr="003B6613" w:rsidRDefault="003B6613" w:rsidP="003B6613">
            <w:pPr>
              <w:jc w:val="center"/>
              <w:rPr>
                <w:b/>
                <w:noProof/>
                <w:sz w:val="22"/>
                <w:szCs w:val="22"/>
              </w:rPr>
            </w:pPr>
            <w:r w:rsidRPr="003B6613">
              <w:rPr>
                <w:b/>
                <w:noProof/>
                <w:sz w:val="22"/>
                <w:szCs w:val="22"/>
              </w:rPr>
              <w:t>Reikalaujamos parametrų reikšmės</w:t>
            </w:r>
          </w:p>
        </w:tc>
        <w:tc>
          <w:tcPr>
            <w:tcW w:w="1264" w:type="pct"/>
            <w:vAlign w:val="center"/>
          </w:tcPr>
          <w:p w14:paraId="3690B7BF" w14:textId="77777777" w:rsidR="003B6613" w:rsidRPr="003B6613" w:rsidRDefault="003B6613" w:rsidP="003B6613">
            <w:pPr>
              <w:jc w:val="center"/>
              <w:rPr>
                <w:noProof/>
                <w:sz w:val="22"/>
                <w:szCs w:val="22"/>
              </w:rPr>
            </w:pPr>
            <w:r w:rsidRPr="003B6613">
              <w:rPr>
                <w:b/>
                <w:noProof/>
                <w:sz w:val="22"/>
                <w:szCs w:val="22"/>
              </w:rPr>
              <w:t>Siūlomos parametrų reikšmės</w:t>
            </w:r>
          </w:p>
        </w:tc>
      </w:tr>
      <w:tr w:rsidR="00A61C80" w:rsidRPr="003B6613" w14:paraId="5BA9120F" w14:textId="77777777" w:rsidTr="007652A3">
        <w:tc>
          <w:tcPr>
            <w:tcW w:w="267" w:type="pct"/>
          </w:tcPr>
          <w:p w14:paraId="591C23A3" w14:textId="77777777" w:rsidR="003B6613" w:rsidRPr="003B6613" w:rsidRDefault="003B6613" w:rsidP="003B6613">
            <w:pPr>
              <w:pStyle w:val="Bodytext21"/>
              <w:shd w:val="clear" w:color="auto" w:fill="auto"/>
              <w:spacing w:line="240" w:lineRule="auto"/>
              <w:jc w:val="center"/>
              <w:rPr>
                <w:bCs/>
                <w:noProof/>
                <w:sz w:val="22"/>
                <w:szCs w:val="22"/>
              </w:rPr>
            </w:pPr>
            <w:r w:rsidRPr="003B6613">
              <w:rPr>
                <w:bCs/>
                <w:noProof/>
                <w:sz w:val="22"/>
                <w:szCs w:val="22"/>
              </w:rPr>
              <w:t>1.</w:t>
            </w:r>
          </w:p>
        </w:tc>
        <w:tc>
          <w:tcPr>
            <w:tcW w:w="1335" w:type="pct"/>
          </w:tcPr>
          <w:p w14:paraId="27900DCA" w14:textId="77777777" w:rsidR="003B6613" w:rsidRPr="003B6613" w:rsidRDefault="003B6613" w:rsidP="003B6613">
            <w:pPr>
              <w:pStyle w:val="Bodytext61"/>
              <w:shd w:val="clear" w:color="auto" w:fill="auto"/>
              <w:spacing w:line="240" w:lineRule="auto"/>
              <w:rPr>
                <w:b w:val="0"/>
                <w:noProof/>
                <w:sz w:val="22"/>
                <w:szCs w:val="22"/>
              </w:rPr>
            </w:pPr>
            <w:r w:rsidRPr="003B6613">
              <w:rPr>
                <w:b w:val="0"/>
                <w:noProof/>
                <w:sz w:val="22"/>
                <w:szCs w:val="22"/>
              </w:rPr>
              <w:t>Konsolės konstrukcijos tipas</w:t>
            </w:r>
          </w:p>
        </w:tc>
        <w:tc>
          <w:tcPr>
            <w:tcW w:w="2134" w:type="pct"/>
          </w:tcPr>
          <w:p w14:paraId="445E0792" w14:textId="77777777" w:rsidR="00A61C80" w:rsidRDefault="003B6613" w:rsidP="00A61C80">
            <w:pPr>
              <w:pStyle w:val="Bodytext91"/>
              <w:numPr>
                <w:ilvl w:val="0"/>
                <w:numId w:val="8"/>
              </w:numPr>
              <w:shd w:val="clear" w:color="auto" w:fill="auto"/>
              <w:tabs>
                <w:tab w:val="left" w:pos="856"/>
              </w:tabs>
              <w:spacing w:line="240" w:lineRule="auto"/>
              <w:ind w:right="-248"/>
              <w:jc w:val="left"/>
              <w:rPr>
                <w:bCs/>
                <w:noProof/>
                <w:sz w:val="22"/>
                <w:szCs w:val="22"/>
              </w:rPr>
            </w:pPr>
            <w:r w:rsidRPr="003B6613">
              <w:rPr>
                <w:bCs/>
                <w:noProof/>
                <w:sz w:val="22"/>
                <w:szCs w:val="22"/>
              </w:rPr>
              <w:t>Ant išilginių bėgelių (kurių ilgis ≥</w:t>
            </w:r>
            <w:r w:rsidR="00A61C80">
              <w:rPr>
                <w:bCs/>
                <w:noProof/>
                <w:sz w:val="22"/>
                <w:szCs w:val="22"/>
              </w:rPr>
              <w:t xml:space="preserve"> </w:t>
            </w:r>
            <w:r w:rsidRPr="003B6613">
              <w:rPr>
                <w:bCs/>
                <w:noProof/>
                <w:sz w:val="22"/>
                <w:szCs w:val="22"/>
              </w:rPr>
              <w:t xml:space="preserve">220 cm) </w:t>
            </w:r>
          </w:p>
          <w:p w14:paraId="5C6DD599" w14:textId="216F42AF" w:rsidR="003B6613" w:rsidRPr="003B6613" w:rsidRDefault="003B6613" w:rsidP="00A61C80">
            <w:pPr>
              <w:pStyle w:val="Bodytext91"/>
              <w:shd w:val="clear" w:color="auto" w:fill="auto"/>
              <w:tabs>
                <w:tab w:val="left" w:pos="856"/>
              </w:tabs>
              <w:spacing w:line="240" w:lineRule="auto"/>
              <w:ind w:left="360" w:right="-248"/>
              <w:jc w:val="left"/>
              <w:rPr>
                <w:bCs/>
                <w:noProof/>
                <w:sz w:val="22"/>
                <w:szCs w:val="22"/>
              </w:rPr>
            </w:pPr>
            <w:r w:rsidRPr="003B6613">
              <w:rPr>
                <w:bCs/>
                <w:noProof/>
                <w:sz w:val="22"/>
                <w:szCs w:val="22"/>
              </w:rPr>
              <w:t xml:space="preserve">judanti lubinė konsolė; </w:t>
            </w:r>
          </w:p>
          <w:p w14:paraId="7CA838E7" w14:textId="77777777" w:rsidR="003B6613" w:rsidRPr="003B6613" w:rsidRDefault="003B6613" w:rsidP="00A61C80">
            <w:pPr>
              <w:pStyle w:val="Bodytext91"/>
              <w:numPr>
                <w:ilvl w:val="0"/>
                <w:numId w:val="8"/>
              </w:numPr>
              <w:shd w:val="clear" w:color="auto" w:fill="auto"/>
              <w:tabs>
                <w:tab w:val="left" w:pos="856"/>
              </w:tabs>
              <w:spacing w:line="240" w:lineRule="auto"/>
              <w:jc w:val="left"/>
              <w:rPr>
                <w:bCs/>
                <w:noProof/>
                <w:sz w:val="22"/>
                <w:szCs w:val="22"/>
              </w:rPr>
            </w:pPr>
            <w:r w:rsidRPr="003B6613">
              <w:rPr>
                <w:bCs/>
                <w:noProof/>
                <w:sz w:val="22"/>
                <w:szCs w:val="22"/>
              </w:rPr>
              <w:t>Dvigubų alkūnių (išmatavimai pritaikomi individualiai pagal patalpas);</w:t>
            </w:r>
          </w:p>
          <w:p w14:paraId="5C9BEC74" w14:textId="77777777" w:rsidR="003B6613" w:rsidRPr="003B6613" w:rsidRDefault="003B6613" w:rsidP="003B6613">
            <w:pPr>
              <w:pStyle w:val="Bodytext91"/>
              <w:numPr>
                <w:ilvl w:val="0"/>
                <w:numId w:val="8"/>
              </w:numPr>
              <w:shd w:val="clear" w:color="auto" w:fill="auto"/>
              <w:tabs>
                <w:tab w:val="left" w:pos="856"/>
              </w:tabs>
              <w:spacing w:line="240" w:lineRule="auto"/>
              <w:ind w:right="145"/>
              <w:jc w:val="left"/>
              <w:rPr>
                <w:bCs/>
                <w:noProof/>
                <w:sz w:val="22"/>
                <w:szCs w:val="22"/>
              </w:rPr>
            </w:pPr>
            <w:r w:rsidRPr="003B6613">
              <w:rPr>
                <w:bCs/>
                <w:noProof/>
                <w:sz w:val="22"/>
                <w:szCs w:val="22"/>
              </w:rPr>
              <w:t>Su apsauginiu ekranu (širma) nuo radiacinės spinduliuotės.</w:t>
            </w:r>
          </w:p>
        </w:tc>
        <w:tc>
          <w:tcPr>
            <w:tcW w:w="1264" w:type="pct"/>
          </w:tcPr>
          <w:p w14:paraId="64CB05C4" w14:textId="77777777" w:rsidR="003B6613" w:rsidRPr="003B6613" w:rsidRDefault="003B6613" w:rsidP="003B6613">
            <w:pPr>
              <w:rPr>
                <w:noProof/>
                <w:sz w:val="22"/>
                <w:szCs w:val="22"/>
              </w:rPr>
            </w:pPr>
          </w:p>
        </w:tc>
      </w:tr>
      <w:tr w:rsidR="00A61C80" w:rsidRPr="003B6613" w14:paraId="19B0AEDB" w14:textId="77777777" w:rsidTr="007652A3">
        <w:tc>
          <w:tcPr>
            <w:tcW w:w="267" w:type="pct"/>
          </w:tcPr>
          <w:p w14:paraId="0026ABD6" w14:textId="77777777" w:rsidR="003B6613" w:rsidRPr="003B6613" w:rsidRDefault="003B6613" w:rsidP="003B6613">
            <w:pPr>
              <w:pStyle w:val="Bodytext21"/>
              <w:shd w:val="clear" w:color="auto" w:fill="auto"/>
              <w:spacing w:line="240" w:lineRule="auto"/>
              <w:jc w:val="center"/>
              <w:rPr>
                <w:bCs/>
                <w:noProof/>
                <w:sz w:val="22"/>
                <w:szCs w:val="22"/>
              </w:rPr>
            </w:pPr>
            <w:r w:rsidRPr="003B6613">
              <w:rPr>
                <w:bCs/>
                <w:noProof/>
                <w:sz w:val="22"/>
                <w:szCs w:val="22"/>
              </w:rPr>
              <w:t>2.</w:t>
            </w:r>
          </w:p>
        </w:tc>
        <w:tc>
          <w:tcPr>
            <w:tcW w:w="1335" w:type="pct"/>
          </w:tcPr>
          <w:p w14:paraId="669AD0CF" w14:textId="77777777" w:rsidR="003B6613" w:rsidRPr="003B6613" w:rsidRDefault="003B6613" w:rsidP="003B6613">
            <w:pPr>
              <w:pStyle w:val="Bodytext61"/>
              <w:shd w:val="clear" w:color="auto" w:fill="auto"/>
              <w:spacing w:line="240" w:lineRule="auto"/>
              <w:ind w:right="165"/>
              <w:rPr>
                <w:b w:val="0"/>
                <w:noProof/>
                <w:sz w:val="22"/>
                <w:szCs w:val="22"/>
              </w:rPr>
            </w:pPr>
            <w:r w:rsidRPr="003B6613">
              <w:rPr>
                <w:b w:val="0"/>
                <w:noProof/>
                <w:sz w:val="22"/>
                <w:szCs w:val="22"/>
              </w:rPr>
              <w:t>Konsolės tvirtinimas</w:t>
            </w:r>
          </w:p>
        </w:tc>
        <w:tc>
          <w:tcPr>
            <w:tcW w:w="2134" w:type="pct"/>
          </w:tcPr>
          <w:p w14:paraId="5C498B83" w14:textId="77777777" w:rsidR="003B6613" w:rsidRPr="003B6613" w:rsidRDefault="003B6613" w:rsidP="003B6613">
            <w:pPr>
              <w:pStyle w:val="Bodytext91"/>
              <w:numPr>
                <w:ilvl w:val="0"/>
                <w:numId w:val="9"/>
              </w:numPr>
              <w:tabs>
                <w:tab w:val="left" w:pos="856"/>
              </w:tabs>
              <w:spacing w:line="240" w:lineRule="auto"/>
              <w:ind w:right="145"/>
              <w:rPr>
                <w:bCs/>
                <w:noProof/>
                <w:sz w:val="22"/>
                <w:szCs w:val="22"/>
              </w:rPr>
            </w:pPr>
            <w:r w:rsidRPr="003B6613">
              <w:rPr>
                <w:bCs/>
                <w:noProof/>
                <w:sz w:val="22"/>
                <w:szCs w:val="22"/>
              </w:rPr>
              <w:t>Bėgelių konstrukcija tvirtinama prie lubų;</w:t>
            </w:r>
          </w:p>
          <w:p w14:paraId="0C7A018D" w14:textId="77777777" w:rsidR="003B6613" w:rsidRPr="003B6613" w:rsidRDefault="003B6613" w:rsidP="003B6613">
            <w:pPr>
              <w:pStyle w:val="Bodytext91"/>
              <w:numPr>
                <w:ilvl w:val="0"/>
                <w:numId w:val="9"/>
              </w:numPr>
              <w:shd w:val="clear" w:color="auto" w:fill="auto"/>
              <w:tabs>
                <w:tab w:val="left" w:pos="856"/>
              </w:tabs>
              <w:spacing w:line="240" w:lineRule="auto"/>
              <w:ind w:right="145"/>
              <w:jc w:val="left"/>
              <w:rPr>
                <w:bCs/>
                <w:noProof/>
                <w:sz w:val="22"/>
                <w:szCs w:val="22"/>
              </w:rPr>
            </w:pPr>
            <w:r w:rsidRPr="003B6613">
              <w:rPr>
                <w:bCs/>
                <w:noProof/>
                <w:sz w:val="22"/>
                <w:szCs w:val="22"/>
              </w:rPr>
              <w:t>Kolona kabinama ant bėgelių (konsolės išmatavimai derinami pagal patalpos aukštį užsakymo metu).</w:t>
            </w:r>
          </w:p>
        </w:tc>
        <w:tc>
          <w:tcPr>
            <w:tcW w:w="1264" w:type="pct"/>
          </w:tcPr>
          <w:p w14:paraId="3F9A3359" w14:textId="77777777" w:rsidR="003B6613" w:rsidRPr="003B6613" w:rsidRDefault="003B6613" w:rsidP="003B6613">
            <w:pPr>
              <w:rPr>
                <w:noProof/>
                <w:sz w:val="22"/>
                <w:szCs w:val="22"/>
              </w:rPr>
            </w:pPr>
          </w:p>
        </w:tc>
      </w:tr>
      <w:tr w:rsidR="00A61C80" w:rsidRPr="003B6613" w14:paraId="3E9B50FE" w14:textId="77777777" w:rsidTr="007652A3">
        <w:tc>
          <w:tcPr>
            <w:tcW w:w="267" w:type="pct"/>
          </w:tcPr>
          <w:p w14:paraId="2A30D303" w14:textId="77777777" w:rsidR="003B6613" w:rsidRPr="003B6613" w:rsidRDefault="003B6613" w:rsidP="003B6613">
            <w:pPr>
              <w:pStyle w:val="Bodytext21"/>
              <w:shd w:val="clear" w:color="auto" w:fill="auto"/>
              <w:spacing w:line="240" w:lineRule="auto"/>
              <w:jc w:val="center"/>
              <w:rPr>
                <w:bCs/>
                <w:noProof/>
                <w:sz w:val="22"/>
                <w:szCs w:val="22"/>
              </w:rPr>
            </w:pPr>
            <w:r w:rsidRPr="003B6613">
              <w:rPr>
                <w:bCs/>
                <w:noProof/>
                <w:sz w:val="22"/>
                <w:szCs w:val="22"/>
              </w:rPr>
              <w:t>3.</w:t>
            </w:r>
          </w:p>
        </w:tc>
        <w:tc>
          <w:tcPr>
            <w:tcW w:w="1335" w:type="pct"/>
          </w:tcPr>
          <w:p w14:paraId="2E1BF08F" w14:textId="77777777" w:rsidR="003B6613" w:rsidRPr="003B6613" w:rsidRDefault="003B6613" w:rsidP="003B6613">
            <w:pPr>
              <w:pStyle w:val="Bodytext61"/>
              <w:shd w:val="clear" w:color="auto" w:fill="auto"/>
              <w:spacing w:line="240" w:lineRule="auto"/>
              <w:ind w:right="165"/>
              <w:rPr>
                <w:b w:val="0"/>
                <w:noProof/>
                <w:sz w:val="22"/>
                <w:szCs w:val="22"/>
              </w:rPr>
            </w:pPr>
            <w:r w:rsidRPr="003B6613">
              <w:rPr>
                <w:b w:val="0"/>
                <w:noProof/>
                <w:sz w:val="22"/>
                <w:szCs w:val="22"/>
              </w:rPr>
              <w:t>Apsauginis ekranas (širma)</w:t>
            </w:r>
          </w:p>
        </w:tc>
        <w:tc>
          <w:tcPr>
            <w:tcW w:w="2134" w:type="pct"/>
          </w:tcPr>
          <w:p w14:paraId="00E868F5" w14:textId="77777777" w:rsidR="003B6613" w:rsidRPr="003B6613" w:rsidRDefault="003B6613" w:rsidP="003B6613">
            <w:pPr>
              <w:pStyle w:val="Bodytext91"/>
              <w:numPr>
                <w:ilvl w:val="0"/>
                <w:numId w:val="10"/>
              </w:numPr>
              <w:shd w:val="clear" w:color="auto" w:fill="auto"/>
              <w:tabs>
                <w:tab w:val="left" w:pos="856"/>
              </w:tabs>
              <w:spacing w:line="240" w:lineRule="auto"/>
              <w:ind w:right="145"/>
              <w:jc w:val="left"/>
              <w:rPr>
                <w:bCs/>
                <w:noProof/>
                <w:sz w:val="22"/>
                <w:szCs w:val="22"/>
              </w:rPr>
            </w:pPr>
            <w:r w:rsidRPr="003B6613">
              <w:rPr>
                <w:bCs/>
                <w:noProof/>
                <w:sz w:val="22"/>
                <w:szCs w:val="22"/>
              </w:rPr>
              <w:t>Dydis nemažiau negu 60 cm × 80 cm;</w:t>
            </w:r>
          </w:p>
          <w:p w14:paraId="6F0F2BA9" w14:textId="77777777" w:rsidR="003B6613" w:rsidRPr="003B6613" w:rsidRDefault="003B6613" w:rsidP="003B6613">
            <w:pPr>
              <w:pStyle w:val="Bodytext91"/>
              <w:numPr>
                <w:ilvl w:val="0"/>
                <w:numId w:val="10"/>
              </w:numPr>
              <w:shd w:val="clear" w:color="auto" w:fill="auto"/>
              <w:tabs>
                <w:tab w:val="left" w:pos="856"/>
              </w:tabs>
              <w:spacing w:line="240" w:lineRule="auto"/>
              <w:ind w:right="145"/>
              <w:jc w:val="left"/>
              <w:rPr>
                <w:bCs/>
                <w:noProof/>
                <w:sz w:val="22"/>
                <w:szCs w:val="22"/>
              </w:rPr>
            </w:pPr>
            <w:r w:rsidRPr="003B6613">
              <w:rPr>
                <w:bCs/>
                <w:noProof/>
                <w:sz w:val="22"/>
                <w:szCs w:val="22"/>
              </w:rPr>
              <w:t>Orientuotas horizontaliai;</w:t>
            </w:r>
          </w:p>
          <w:p w14:paraId="340AD620" w14:textId="77777777" w:rsidR="003B6613" w:rsidRPr="003B6613" w:rsidRDefault="003B6613" w:rsidP="003B6613">
            <w:pPr>
              <w:pStyle w:val="Bodytext91"/>
              <w:numPr>
                <w:ilvl w:val="0"/>
                <w:numId w:val="10"/>
              </w:numPr>
              <w:shd w:val="clear" w:color="auto" w:fill="auto"/>
              <w:tabs>
                <w:tab w:val="left" w:pos="856"/>
              </w:tabs>
              <w:spacing w:line="240" w:lineRule="auto"/>
              <w:ind w:right="145"/>
              <w:jc w:val="left"/>
              <w:rPr>
                <w:bCs/>
                <w:noProof/>
                <w:sz w:val="22"/>
                <w:szCs w:val="22"/>
              </w:rPr>
            </w:pPr>
            <w:r w:rsidRPr="003B6613">
              <w:rPr>
                <w:bCs/>
                <w:noProof/>
                <w:sz w:val="22"/>
                <w:szCs w:val="22"/>
              </w:rPr>
              <w:t>Yra suformuota kampinė paciento formos išpjova;</w:t>
            </w:r>
          </w:p>
          <w:p w14:paraId="1EC56604" w14:textId="77777777" w:rsidR="003B6613" w:rsidRPr="003B6613" w:rsidRDefault="003B6613" w:rsidP="003B6613">
            <w:pPr>
              <w:pStyle w:val="Bodytext91"/>
              <w:numPr>
                <w:ilvl w:val="0"/>
                <w:numId w:val="10"/>
              </w:numPr>
              <w:shd w:val="clear" w:color="auto" w:fill="auto"/>
              <w:tabs>
                <w:tab w:val="left" w:pos="856"/>
              </w:tabs>
              <w:spacing w:line="240" w:lineRule="auto"/>
              <w:ind w:right="145"/>
              <w:jc w:val="left"/>
              <w:rPr>
                <w:bCs/>
                <w:noProof/>
                <w:sz w:val="22"/>
                <w:szCs w:val="22"/>
              </w:rPr>
            </w:pPr>
            <w:r w:rsidRPr="003B6613">
              <w:rPr>
                <w:bCs/>
                <w:noProof/>
                <w:sz w:val="22"/>
                <w:szCs w:val="22"/>
              </w:rPr>
              <w:t>Ekranas skaidrus;</w:t>
            </w:r>
          </w:p>
          <w:p w14:paraId="15E75982" w14:textId="77777777" w:rsidR="003B6613" w:rsidRPr="003B6613" w:rsidRDefault="003B6613" w:rsidP="003B6613">
            <w:pPr>
              <w:pStyle w:val="Bodytext91"/>
              <w:numPr>
                <w:ilvl w:val="0"/>
                <w:numId w:val="10"/>
              </w:numPr>
              <w:shd w:val="clear" w:color="auto" w:fill="auto"/>
              <w:tabs>
                <w:tab w:val="left" w:pos="856"/>
              </w:tabs>
              <w:spacing w:line="240" w:lineRule="auto"/>
              <w:ind w:right="145"/>
              <w:jc w:val="left"/>
              <w:rPr>
                <w:bCs/>
                <w:noProof/>
                <w:sz w:val="22"/>
                <w:szCs w:val="22"/>
              </w:rPr>
            </w:pPr>
            <w:r w:rsidRPr="003B6613">
              <w:rPr>
                <w:bCs/>
                <w:noProof/>
                <w:sz w:val="22"/>
                <w:szCs w:val="22"/>
              </w:rPr>
              <w:t>Pagamintas iš švinu dengto akrilo;</w:t>
            </w:r>
          </w:p>
          <w:p w14:paraId="67619096" w14:textId="77777777" w:rsidR="003B6613" w:rsidRPr="003B6613" w:rsidRDefault="003B6613" w:rsidP="006D0A54">
            <w:pPr>
              <w:pStyle w:val="Bodytext91"/>
              <w:numPr>
                <w:ilvl w:val="0"/>
                <w:numId w:val="10"/>
              </w:numPr>
              <w:shd w:val="clear" w:color="auto" w:fill="auto"/>
              <w:tabs>
                <w:tab w:val="left" w:pos="856"/>
              </w:tabs>
              <w:spacing w:line="240" w:lineRule="auto"/>
              <w:ind w:right="-106"/>
              <w:jc w:val="left"/>
              <w:rPr>
                <w:bCs/>
                <w:noProof/>
                <w:sz w:val="22"/>
                <w:szCs w:val="22"/>
              </w:rPr>
            </w:pPr>
            <w:r w:rsidRPr="003B6613">
              <w:rPr>
                <w:bCs/>
                <w:noProof/>
                <w:sz w:val="22"/>
                <w:szCs w:val="22"/>
              </w:rPr>
              <w:t>Švino ekvivalentas nemažiau negu 0,5 mm;</w:t>
            </w:r>
          </w:p>
          <w:p w14:paraId="24F4CBD2" w14:textId="77777777" w:rsidR="003B6613" w:rsidRPr="003B6613" w:rsidRDefault="003B6613" w:rsidP="003B6613">
            <w:pPr>
              <w:pStyle w:val="Bodytext91"/>
              <w:numPr>
                <w:ilvl w:val="0"/>
                <w:numId w:val="10"/>
              </w:numPr>
              <w:shd w:val="clear" w:color="auto" w:fill="auto"/>
              <w:tabs>
                <w:tab w:val="left" w:pos="856"/>
              </w:tabs>
              <w:spacing w:line="240" w:lineRule="auto"/>
              <w:ind w:right="145"/>
              <w:jc w:val="left"/>
              <w:rPr>
                <w:bCs/>
                <w:noProof/>
                <w:sz w:val="22"/>
                <w:szCs w:val="22"/>
              </w:rPr>
            </w:pPr>
            <w:r w:rsidRPr="003B6613">
              <w:rPr>
                <w:bCs/>
                <w:noProof/>
                <w:sz w:val="22"/>
                <w:szCs w:val="22"/>
              </w:rPr>
              <w:t>Pozicionuojamas virš paciento.</w:t>
            </w:r>
          </w:p>
        </w:tc>
        <w:tc>
          <w:tcPr>
            <w:tcW w:w="1264" w:type="pct"/>
          </w:tcPr>
          <w:p w14:paraId="5E3BFE65" w14:textId="77777777" w:rsidR="003B6613" w:rsidRPr="003B6613" w:rsidRDefault="003B6613" w:rsidP="003B6613">
            <w:pPr>
              <w:rPr>
                <w:noProof/>
                <w:sz w:val="22"/>
                <w:szCs w:val="22"/>
              </w:rPr>
            </w:pPr>
          </w:p>
        </w:tc>
      </w:tr>
      <w:tr w:rsidR="00A61C80" w:rsidRPr="003B6613" w14:paraId="0905F8BA" w14:textId="77777777" w:rsidTr="007652A3">
        <w:tc>
          <w:tcPr>
            <w:tcW w:w="267" w:type="pct"/>
          </w:tcPr>
          <w:p w14:paraId="677EF41E" w14:textId="77777777" w:rsidR="003B6613" w:rsidRPr="003B6613" w:rsidRDefault="003B6613" w:rsidP="003B6613">
            <w:pPr>
              <w:pStyle w:val="Bodytext21"/>
              <w:shd w:val="clear" w:color="auto" w:fill="auto"/>
              <w:spacing w:line="240" w:lineRule="auto"/>
              <w:jc w:val="center"/>
              <w:rPr>
                <w:bCs/>
                <w:noProof/>
                <w:sz w:val="22"/>
                <w:szCs w:val="22"/>
              </w:rPr>
            </w:pPr>
            <w:r w:rsidRPr="003B6613">
              <w:rPr>
                <w:bCs/>
                <w:noProof/>
                <w:sz w:val="22"/>
                <w:szCs w:val="22"/>
              </w:rPr>
              <w:t>4.</w:t>
            </w:r>
          </w:p>
        </w:tc>
        <w:tc>
          <w:tcPr>
            <w:tcW w:w="1335" w:type="pct"/>
          </w:tcPr>
          <w:p w14:paraId="0C68068E" w14:textId="77777777" w:rsidR="003B6613" w:rsidRPr="003B6613" w:rsidRDefault="003B6613" w:rsidP="003B6613">
            <w:pPr>
              <w:pStyle w:val="Bodytext61"/>
              <w:shd w:val="clear" w:color="auto" w:fill="auto"/>
              <w:spacing w:line="240" w:lineRule="auto"/>
              <w:ind w:right="165"/>
              <w:rPr>
                <w:b w:val="0"/>
                <w:noProof/>
                <w:sz w:val="22"/>
                <w:szCs w:val="22"/>
              </w:rPr>
            </w:pPr>
            <w:r w:rsidRPr="003B6613">
              <w:rPr>
                <w:b w:val="0"/>
                <w:noProof/>
                <w:sz w:val="22"/>
                <w:szCs w:val="22"/>
              </w:rPr>
              <w:t>Apsauginiai lapeliai</w:t>
            </w:r>
          </w:p>
        </w:tc>
        <w:tc>
          <w:tcPr>
            <w:tcW w:w="2134" w:type="pct"/>
          </w:tcPr>
          <w:p w14:paraId="0DD03F65" w14:textId="77777777" w:rsidR="003B6613" w:rsidRPr="003B6613" w:rsidRDefault="003B6613" w:rsidP="003B6613">
            <w:pPr>
              <w:pStyle w:val="Bodytext91"/>
              <w:numPr>
                <w:ilvl w:val="0"/>
                <w:numId w:val="11"/>
              </w:numPr>
              <w:shd w:val="clear" w:color="auto" w:fill="auto"/>
              <w:tabs>
                <w:tab w:val="left" w:pos="856"/>
              </w:tabs>
              <w:spacing w:line="240" w:lineRule="auto"/>
              <w:ind w:right="145"/>
              <w:jc w:val="left"/>
              <w:rPr>
                <w:bCs/>
                <w:noProof/>
                <w:sz w:val="22"/>
                <w:szCs w:val="22"/>
              </w:rPr>
            </w:pPr>
            <w:r w:rsidRPr="003B6613">
              <w:rPr>
                <w:bCs/>
                <w:noProof/>
                <w:sz w:val="22"/>
                <w:szCs w:val="22"/>
              </w:rPr>
              <w:t>Nemažiau negu 0,5 mm švino ekvivalento;</w:t>
            </w:r>
          </w:p>
          <w:p w14:paraId="091CB5F3" w14:textId="77777777" w:rsidR="003B6613" w:rsidRPr="003B6613" w:rsidRDefault="003B6613" w:rsidP="003B6613">
            <w:pPr>
              <w:pStyle w:val="Bodytext91"/>
              <w:numPr>
                <w:ilvl w:val="0"/>
                <w:numId w:val="11"/>
              </w:numPr>
              <w:shd w:val="clear" w:color="auto" w:fill="auto"/>
              <w:tabs>
                <w:tab w:val="left" w:pos="856"/>
              </w:tabs>
              <w:spacing w:line="240" w:lineRule="auto"/>
              <w:ind w:right="145"/>
              <w:jc w:val="left"/>
              <w:rPr>
                <w:bCs/>
                <w:noProof/>
                <w:sz w:val="22"/>
                <w:szCs w:val="22"/>
              </w:rPr>
            </w:pPr>
            <w:r w:rsidRPr="003B6613">
              <w:rPr>
                <w:bCs/>
                <w:noProof/>
                <w:sz w:val="22"/>
                <w:szCs w:val="22"/>
              </w:rPr>
              <w:t>Prie paciento anatomijos prisitaikantys, lankstūs lapeliai;</w:t>
            </w:r>
          </w:p>
          <w:p w14:paraId="2D7CDDDB" w14:textId="77777777" w:rsidR="003B6613" w:rsidRPr="003B6613" w:rsidRDefault="003B6613" w:rsidP="003B6613">
            <w:pPr>
              <w:pStyle w:val="Bodytext91"/>
              <w:numPr>
                <w:ilvl w:val="0"/>
                <w:numId w:val="11"/>
              </w:numPr>
              <w:shd w:val="clear" w:color="auto" w:fill="auto"/>
              <w:tabs>
                <w:tab w:val="left" w:pos="856"/>
              </w:tabs>
              <w:spacing w:line="240" w:lineRule="auto"/>
              <w:ind w:right="145"/>
              <w:jc w:val="left"/>
              <w:rPr>
                <w:bCs/>
                <w:noProof/>
                <w:sz w:val="22"/>
                <w:szCs w:val="22"/>
              </w:rPr>
            </w:pPr>
            <w:r w:rsidRPr="003B6613">
              <w:rPr>
                <w:bCs/>
                <w:noProof/>
                <w:sz w:val="22"/>
                <w:szCs w:val="22"/>
              </w:rPr>
              <w:t>Tvirtinami apsauginio ekrano (širmos) apatiniame krašte.</w:t>
            </w:r>
          </w:p>
        </w:tc>
        <w:tc>
          <w:tcPr>
            <w:tcW w:w="1264" w:type="pct"/>
          </w:tcPr>
          <w:p w14:paraId="2A57E557" w14:textId="77777777" w:rsidR="003B6613" w:rsidRPr="003B6613" w:rsidRDefault="003B6613" w:rsidP="003B6613">
            <w:pPr>
              <w:rPr>
                <w:noProof/>
                <w:sz w:val="22"/>
                <w:szCs w:val="22"/>
              </w:rPr>
            </w:pPr>
          </w:p>
        </w:tc>
      </w:tr>
      <w:tr w:rsidR="00A61C80" w:rsidRPr="003B6613" w14:paraId="14B66687" w14:textId="77777777" w:rsidTr="007652A3">
        <w:tc>
          <w:tcPr>
            <w:tcW w:w="267" w:type="pct"/>
          </w:tcPr>
          <w:p w14:paraId="45239AF0" w14:textId="77777777" w:rsidR="003B6613" w:rsidRPr="003B6613" w:rsidRDefault="003B6613" w:rsidP="003B6613">
            <w:pPr>
              <w:pStyle w:val="Bodytext21"/>
              <w:shd w:val="clear" w:color="auto" w:fill="auto"/>
              <w:spacing w:line="240" w:lineRule="auto"/>
              <w:jc w:val="center"/>
              <w:rPr>
                <w:bCs/>
                <w:noProof/>
                <w:sz w:val="22"/>
                <w:szCs w:val="22"/>
              </w:rPr>
            </w:pPr>
            <w:r w:rsidRPr="003B6613">
              <w:rPr>
                <w:bCs/>
                <w:noProof/>
                <w:sz w:val="22"/>
                <w:szCs w:val="22"/>
              </w:rPr>
              <w:t>5.</w:t>
            </w:r>
          </w:p>
        </w:tc>
        <w:tc>
          <w:tcPr>
            <w:tcW w:w="1335" w:type="pct"/>
          </w:tcPr>
          <w:p w14:paraId="01FBB8D7" w14:textId="77777777" w:rsidR="003B6613" w:rsidRPr="003B6613" w:rsidRDefault="003B6613" w:rsidP="003B6613">
            <w:pPr>
              <w:pStyle w:val="Bodytext61"/>
              <w:shd w:val="clear" w:color="auto" w:fill="auto"/>
              <w:spacing w:line="240" w:lineRule="auto"/>
              <w:ind w:right="165"/>
              <w:rPr>
                <w:b w:val="0"/>
                <w:noProof/>
                <w:sz w:val="22"/>
                <w:szCs w:val="22"/>
              </w:rPr>
            </w:pPr>
            <w:r w:rsidRPr="003B6613">
              <w:rPr>
                <w:b w:val="0"/>
                <w:noProof/>
                <w:sz w:val="22"/>
                <w:szCs w:val="22"/>
              </w:rPr>
              <w:t>Apsauginio ekrano (širmos) sukimosi ašis</w:t>
            </w:r>
          </w:p>
        </w:tc>
        <w:tc>
          <w:tcPr>
            <w:tcW w:w="2134" w:type="pct"/>
          </w:tcPr>
          <w:p w14:paraId="30EEC6CE" w14:textId="77777777" w:rsidR="003B6613" w:rsidRPr="003B6613" w:rsidRDefault="003B6613" w:rsidP="003B6613">
            <w:pPr>
              <w:pStyle w:val="Bodytext91"/>
              <w:numPr>
                <w:ilvl w:val="0"/>
                <w:numId w:val="13"/>
              </w:numPr>
              <w:shd w:val="clear" w:color="auto" w:fill="auto"/>
              <w:tabs>
                <w:tab w:val="left" w:pos="856"/>
              </w:tabs>
              <w:spacing w:line="240" w:lineRule="auto"/>
              <w:ind w:right="145"/>
              <w:jc w:val="left"/>
              <w:rPr>
                <w:bCs/>
                <w:noProof/>
                <w:sz w:val="22"/>
                <w:szCs w:val="22"/>
              </w:rPr>
            </w:pPr>
            <w:r w:rsidRPr="003B6613">
              <w:rPr>
                <w:bCs/>
                <w:noProof/>
                <w:sz w:val="22"/>
                <w:szCs w:val="22"/>
              </w:rPr>
              <w:t>Sukasi aplink centrinę horizontalią ašį;</w:t>
            </w:r>
          </w:p>
          <w:p w14:paraId="534D973E" w14:textId="77777777" w:rsidR="003B6613" w:rsidRPr="003B6613" w:rsidRDefault="003B6613" w:rsidP="003B6613">
            <w:pPr>
              <w:pStyle w:val="Bodytext91"/>
              <w:numPr>
                <w:ilvl w:val="0"/>
                <w:numId w:val="13"/>
              </w:numPr>
              <w:shd w:val="clear" w:color="auto" w:fill="auto"/>
              <w:tabs>
                <w:tab w:val="left" w:pos="856"/>
              </w:tabs>
              <w:spacing w:line="240" w:lineRule="auto"/>
              <w:ind w:right="145"/>
              <w:jc w:val="left"/>
              <w:rPr>
                <w:bCs/>
                <w:noProof/>
                <w:sz w:val="22"/>
                <w:szCs w:val="22"/>
              </w:rPr>
            </w:pPr>
            <w:r w:rsidRPr="003B6613">
              <w:rPr>
                <w:bCs/>
                <w:noProof/>
                <w:sz w:val="22"/>
                <w:szCs w:val="22"/>
              </w:rPr>
              <w:t>Sukasi ≥ 330</w:t>
            </w:r>
            <w:r w:rsidRPr="003B6613">
              <w:rPr>
                <w:bCs/>
                <w:noProof/>
                <w:sz w:val="22"/>
                <w:szCs w:val="22"/>
                <w:lang w:bidi="ps-AF"/>
              </w:rPr>
              <w:t>° aplink vertikaliąją ašį (ties tvirtinimu prie dvigubos alkūnės).</w:t>
            </w:r>
          </w:p>
        </w:tc>
        <w:tc>
          <w:tcPr>
            <w:tcW w:w="1264" w:type="pct"/>
          </w:tcPr>
          <w:p w14:paraId="62AFFE29" w14:textId="77777777" w:rsidR="003B6613" w:rsidRPr="003B6613" w:rsidRDefault="003B6613" w:rsidP="003B6613">
            <w:pPr>
              <w:rPr>
                <w:noProof/>
                <w:sz w:val="22"/>
                <w:szCs w:val="22"/>
              </w:rPr>
            </w:pPr>
          </w:p>
        </w:tc>
      </w:tr>
      <w:tr w:rsidR="00A61C80" w:rsidRPr="003B6613" w14:paraId="0D3ABEE3" w14:textId="77777777" w:rsidTr="007652A3">
        <w:tc>
          <w:tcPr>
            <w:tcW w:w="267" w:type="pct"/>
          </w:tcPr>
          <w:p w14:paraId="348817A5" w14:textId="77777777" w:rsidR="003B6613" w:rsidRPr="003B6613" w:rsidRDefault="003B6613" w:rsidP="003B6613">
            <w:pPr>
              <w:pStyle w:val="Bodytext21"/>
              <w:shd w:val="clear" w:color="auto" w:fill="auto"/>
              <w:spacing w:line="240" w:lineRule="auto"/>
              <w:jc w:val="center"/>
              <w:rPr>
                <w:bCs/>
                <w:noProof/>
                <w:sz w:val="22"/>
                <w:szCs w:val="22"/>
              </w:rPr>
            </w:pPr>
            <w:r w:rsidRPr="003B6613">
              <w:rPr>
                <w:bCs/>
                <w:noProof/>
                <w:sz w:val="22"/>
                <w:szCs w:val="22"/>
              </w:rPr>
              <w:t>6.</w:t>
            </w:r>
          </w:p>
        </w:tc>
        <w:tc>
          <w:tcPr>
            <w:tcW w:w="1335" w:type="pct"/>
          </w:tcPr>
          <w:p w14:paraId="63FFDD2C" w14:textId="77777777" w:rsidR="003B6613" w:rsidRPr="003B6613" w:rsidRDefault="003B6613" w:rsidP="003B6613">
            <w:pPr>
              <w:pStyle w:val="Bodytext61"/>
              <w:shd w:val="clear" w:color="auto" w:fill="auto"/>
              <w:spacing w:line="240" w:lineRule="auto"/>
              <w:ind w:right="165"/>
              <w:rPr>
                <w:b w:val="0"/>
                <w:noProof/>
                <w:sz w:val="22"/>
                <w:szCs w:val="22"/>
              </w:rPr>
            </w:pPr>
            <w:r w:rsidRPr="003B6613">
              <w:rPr>
                <w:b w:val="0"/>
                <w:noProof/>
                <w:sz w:val="22"/>
                <w:szCs w:val="22"/>
              </w:rPr>
              <w:t>Reikalavimai dvigubai alkūnei</w:t>
            </w:r>
          </w:p>
        </w:tc>
        <w:tc>
          <w:tcPr>
            <w:tcW w:w="2134" w:type="pct"/>
          </w:tcPr>
          <w:p w14:paraId="69D4BEB8" w14:textId="77777777" w:rsidR="003B6613" w:rsidRPr="003B6613" w:rsidRDefault="003B6613" w:rsidP="003B6613">
            <w:pPr>
              <w:pStyle w:val="Bodytext91"/>
              <w:numPr>
                <w:ilvl w:val="0"/>
                <w:numId w:val="12"/>
              </w:numPr>
              <w:shd w:val="clear" w:color="auto" w:fill="auto"/>
              <w:tabs>
                <w:tab w:val="left" w:pos="856"/>
              </w:tabs>
              <w:spacing w:line="240" w:lineRule="auto"/>
              <w:ind w:right="145"/>
              <w:jc w:val="left"/>
              <w:rPr>
                <w:bCs/>
                <w:noProof/>
                <w:sz w:val="22"/>
                <w:szCs w:val="22"/>
              </w:rPr>
            </w:pPr>
            <w:r w:rsidRPr="003B6613">
              <w:rPr>
                <w:bCs/>
                <w:noProof/>
                <w:sz w:val="22"/>
                <w:szCs w:val="22"/>
              </w:rPr>
              <w:t>Didžiausias pasiekiamas atstumas nuo kolonos ašies (pilnai išskleidus horizontaliai) ≥ 1,6 m;</w:t>
            </w:r>
          </w:p>
          <w:p w14:paraId="21A57B9A" w14:textId="77777777" w:rsidR="003B6613" w:rsidRPr="003B6613" w:rsidRDefault="003B6613" w:rsidP="003B6613">
            <w:pPr>
              <w:pStyle w:val="Bodytext91"/>
              <w:numPr>
                <w:ilvl w:val="0"/>
                <w:numId w:val="12"/>
              </w:numPr>
              <w:shd w:val="clear" w:color="auto" w:fill="auto"/>
              <w:tabs>
                <w:tab w:val="left" w:pos="856"/>
              </w:tabs>
              <w:spacing w:line="240" w:lineRule="auto"/>
              <w:ind w:right="145"/>
              <w:jc w:val="left"/>
              <w:rPr>
                <w:bCs/>
                <w:noProof/>
                <w:sz w:val="22"/>
                <w:szCs w:val="22"/>
              </w:rPr>
            </w:pPr>
            <w:r w:rsidRPr="003B6613">
              <w:rPr>
                <w:bCs/>
                <w:noProof/>
                <w:sz w:val="22"/>
                <w:szCs w:val="22"/>
              </w:rPr>
              <w:t>Vertikalaus judėjimo diapazonas ≥ 1,1 m;</w:t>
            </w:r>
          </w:p>
          <w:p w14:paraId="648385DB" w14:textId="77777777" w:rsidR="003B6613" w:rsidRPr="003B6613" w:rsidRDefault="003B6613" w:rsidP="003B6613">
            <w:pPr>
              <w:pStyle w:val="Bodytext91"/>
              <w:numPr>
                <w:ilvl w:val="0"/>
                <w:numId w:val="12"/>
              </w:numPr>
              <w:shd w:val="clear" w:color="auto" w:fill="auto"/>
              <w:tabs>
                <w:tab w:val="left" w:pos="856"/>
              </w:tabs>
              <w:spacing w:line="240" w:lineRule="auto"/>
              <w:ind w:right="145"/>
              <w:jc w:val="left"/>
              <w:rPr>
                <w:bCs/>
                <w:noProof/>
                <w:sz w:val="22"/>
                <w:szCs w:val="22"/>
              </w:rPr>
            </w:pPr>
            <w:r w:rsidRPr="003B6613">
              <w:rPr>
                <w:bCs/>
                <w:noProof/>
                <w:sz w:val="22"/>
                <w:szCs w:val="22"/>
              </w:rPr>
              <w:t>Integruota svorio kompensavimo sistema;</w:t>
            </w:r>
          </w:p>
          <w:p w14:paraId="24B30444" w14:textId="77777777" w:rsidR="003B6613" w:rsidRPr="003B6613" w:rsidRDefault="003B6613" w:rsidP="003B6613">
            <w:pPr>
              <w:pStyle w:val="Bodytext91"/>
              <w:numPr>
                <w:ilvl w:val="0"/>
                <w:numId w:val="12"/>
              </w:numPr>
              <w:shd w:val="clear" w:color="auto" w:fill="auto"/>
              <w:tabs>
                <w:tab w:val="left" w:pos="856"/>
              </w:tabs>
              <w:spacing w:line="240" w:lineRule="auto"/>
              <w:ind w:right="145"/>
              <w:jc w:val="left"/>
              <w:rPr>
                <w:bCs/>
                <w:noProof/>
                <w:sz w:val="22"/>
                <w:szCs w:val="22"/>
              </w:rPr>
            </w:pPr>
            <w:r w:rsidRPr="003B6613">
              <w:rPr>
                <w:bCs/>
                <w:noProof/>
                <w:sz w:val="22"/>
                <w:szCs w:val="22"/>
              </w:rPr>
              <w:t>Sukasi ≥ 270</w:t>
            </w:r>
            <w:r w:rsidRPr="003B6613">
              <w:rPr>
                <w:bCs/>
                <w:noProof/>
                <w:sz w:val="22"/>
                <w:szCs w:val="22"/>
                <w:lang w:bidi="ps-AF"/>
              </w:rPr>
              <w:t>° aplink vertikaliąją ašį (ties tvirtinimu prie kolonos).</w:t>
            </w:r>
          </w:p>
          <w:p w14:paraId="02B77927" w14:textId="77777777" w:rsidR="003B6613" w:rsidRPr="003B6613" w:rsidRDefault="003B6613" w:rsidP="003B6613">
            <w:pPr>
              <w:pStyle w:val="Bodytext91"/>
              <w:numPr>
                <w:ilvl w:val="0"/>
                <w:numId w:val="12"/>
              </w:numPr>
              <w:shd w:val="clear" w:color="auto" w:fill="auto"/>
              <w:tabs>
                <w:tab w:val="left" w:pos="856"/>
              </w:tabs>
              <w:spacing w:line="240" w:lineRule="auto"/>
              <w:ind w:right="145"/>
              <w:jc w:val="left"/>
              <w:rPr>
                <w:bCs/>
                <w:noProof/>
                <w:sz w:val="22"/>
                <w:szCs w:val="22"/>
              </w:rPr>
            </w:pPr>
            <w:r w:rsidRPr="003B6613">
              <w:rPr>
                <w:bCs/>
                <w:noProof/>
                <w:sz w:val="22"/>
                <w:szCs w:val="22"/>
              </w:rPr>
              <w:lastRenderedPageBreak/>
              <w:t>Sukasi ≥ 330</w:t>
            </w:r>
            <w:r w:rsidRPr="003B6613">
              <w:rPr>
                <w:bCs/>
                <w:noProof/>
                <w:sz w:val="22"/>
                <w:szCs w:val="22"/>
                <w:lang w:bidi="ps-AF"/>
              </w:rPr>
              <w:t>° aplink vertikaliąją ašį (ties tvirtinimu tarp alkūnių segmentų).</w:t>
            </w:r>
          </w:p>
        </w:tc>
        <w:tc>
          <w:tcPr>
            <w:tcW w:w="1264" w:type="pct"/>
          </w:tcPr>
          <w:p w14:paraId="53AF757B" w14:textId="77777777" w:rsidR="003B6613" w:rsidRPr="003B6613" w:rsidRDefault="003B6613" w:rsidP="003B6613">
            <w:pPr>
              <w:rPr>
                <w:noProof/>
                <w:sz w:val="22"/>
                <w:szCs w:val="22"/>
              </w:rPr>
            </w:pPr>
          </w:p>
        </w:tc>
      </w:tr>
      <w:tr w:rsidR="00A61C80" w:rsidRPr="003B6613" w14:paraId="1206F780" w14:textId="77777777" w:rsidTr="007652A3">
        <w:tc>
          <w:tcPr>
            <w:tcW w:w="267" w:type="pct"/>
          </w:tcPr>
          <w:p w14:paraId="21B9D4B9" w14:textId="77777777" w:rsidR="003B6613" w:rsidRPr="003B6613" w:rsidRDefault="003B6613" w:rsidP="003B6613">
            <w:pPr>
              <w:pStyle w:val="Bodytext21"/>
              <w:shd w:val="clear" w:color="auto" w:fill="auto"/>
              <w:spacing w:line="240" w:lineRule="auto"/>
              <w:jc w:val="center"/>
              <w:rPr>
                <w:bCs/>
                <w:noProof/>
                <w:sz w:val="22"/>
                <w:szCs w:val="22"/>
              </w:rPr>
            </w:pPr>
            <w:r w:rsidRPr="003B6613">
              <w:rPr>
                <w:bCs/>
                <w:noProof/>
                <w:sz w:val="22"/>
                <w:szCs w:val="22"/>
              </w:rPr>
              <w:t>7.</w:t>
            </w:r>
          </w:p>
        </w:tc>
        <w:tc>
          <w:tcPr>
            <w:tcW w:w="1335" w:type="pct"/>
          </w:tcPr>
          <w:p w14:paraId="712270E8" w14:textId="77777777" w:rsidR="003B6613" w:rsidRPr="003B6613" w:rsidRDefault="003B6613" w:rsidP="003B6613">
            <w:pPr>
              <w:pStyle w:val="Bodytext61"/>
              <w:shd w:val="clear" w:color="auto" w:fill="auto"/>
              <w:spacing w:line="240" w:lineRule="auto"/>
              <w:ind w:right="165"/>
              <w:rPr>
                <w:b w:val="0"/>
                <w:noProof/>
                <w:sz w:val="22"/>
                <w:szCs w:val="22"/>
              </w:rPr>
            </w:pPr>
            <w:r w:rsidRPr="003B6613">
              <w:rPr>
                <w:b w:val="0"/>
                <w:noProof/>
                <w:sz w:val="22"/>
                <w:szCs w:val="22"/>
              </w:rPr>
              <w:t>Reikalavimai kolonai</w:t>
            </w:r>
          </w:p>
        </w:tc>
        <w:tc>
          <w:tcPr>
            <w:tcW w:w="2134" w:type="pct"/>
          </w:tcPr>
          <w:p w14:paraId="51525ADB" w14:textId="77777777" w:rsidR="003B6613" w:rsidRPr="003B6613" w:rsidRDefault="003B6613" w:rsidP="000C5AD2">
            <w:pPr>
              <w:pStyle w:val="Bodytext91"/>
              <w:shd w:val="clear" w:color="auto" w:fill="auto"/>
              <w:tabs>
                <w:tab w:val="left" w:pos="856"/>
              </w:tabs>
              <w:spacing w:line="240" w:lineRule="auto"/>
              <w:jc w:val="left"/>
              <w:rPr>
                <w:bCs/>
                <w:noProof/>
                <w:sz w:val="22"/>
                <w:szCs w:val="22"/>
              </w:rPr>
            </w:pPr>
            <w:r w:rsidRPr="003B6613">
              <w:rPr>
                <w:bCs/>
                <w:noProof/>
                <w:sz w:val="22"/>
                <w:szCs w:val="22"/>
              </w:rPr>
              <w:t>Kolona turi būti pritaikyta ateityje nesudėtingai papildyti lubinę konsolę – pridėti antrą dvigubą alkūnę su pasirinktu priedu alkūnės gale</w:t>
            </w:r>
          </w:p>
        </w:tc>
        <w:tc>
          <w:tcPr>
            <w:tcW w:w="1264" w:type="pct"/>
          </w:tcPr>
          <w:p w14:paraId="5F747706" w14:textId="77777777" w:rsidR="003B6613" w:rsidRPr="003B6613" w:rsidRDefault="003B6613" w:rsidP="003B6613">
            <w:pPr>
              <w:rPr>
                <w:noProof/>
                <w:sz w:val="22"/>
                <w:szCs w:val="22"/>
              </w:rPr>
            </w:pPr>
          </w:p>
        </w:tc>
      </w:tr>
      <w:tr w:rsidR="00A61C80" w:rsidRPr="003B6613" w14:paraId="45C9BC08" w14:textId="77777777" w:rsidTr="00D110CD">
        <w:tc>
          <w:tcPr>
            <w:tcW w:w="267" w:type="pct"/>
            <w:tcBorders>
              <w:bottom w:val="single" w:sz="4" w:space="0" w:color="auto"/>
            </w:tcBorders>
          </w:tcPr>
          <w:p w14:paraId="3051A691" w14:textId="77777777" w:rsidR="003B6613" w:rsidRPr="003B6613" w:rsidRDefault="003B6613" w:rsidP="003B6613">
            <w:pPr>
              <w:pStyle w:val="Bodytext21"/>
              <w:shd w:val="clear" w:color="auto" w:fill="auto"/>
              <w:spacing w:line="240" w:lineRule="auto"/>
              <w:jc w:val="center"/>
              <w:rPr>
                <w:bCs/>
                <w:noProof/>
                <w:sz w:val="22"/>
                <w:szCs w:val="22"/>
              </w:rPr>
            </w:pPr>
            <w:r w:rsidRPr="003B6613">
              <w:rPr>
                <w:bCs/>
                <w:noProof/>
                <w:sz w:val="22"/>
                <w:szCs w:val="22"/>
              </w:rPr>
              <w:t>8.</w:t>
            </w:r>
          </w:p>
        </w:tc>
        <w:tc>
          <w:tcPr>
            <w:tcW w:w="1335" w:type="pct"/>
            <w:tcBorders>
              <w:bottom w:val="single" w:sz="4" w:space="0" w:color="auto"/>
            </w:tcBorders>
          </w:tcPr>
          <w:p w14:paraId="476FE3F0" w14:textId="77777777" w:rsidR="003B6613" w:rsidRPr="003B6613" w:rsidRDefault="003B6613" w:rsidP="003B6613">
            <w:pPr>
              <w:pStyle w:val="Bodytext61"/>
              <w:shd w:val="clear" w:color="auto" w:fill="auto"/>
              <w:spacing w:line="240" w:lineRule="auto"/>
              <w:rPr>
                <w:b w:val="0"/>
                <w:noProof/>
                <w:sz w:val="22"/>
                <w:szCs w:val="22"/>
              </w:rPr>
            </w:pPr>
            <w:r w:rsidRPr="003B6613">
              <w:rPr>
                <w:b w:val="0"/>
                <w:noProof/>
                <w:sz w:val="22"/>
                <w:szCs w:val="22"/>
              </w:rPr>
              <w:t>Atitikties deklaracija</w:t>
            </w:r>
          </w:p>
        </w:tc>
        <w:tc>
          <w:tcPr>
            <w:tcW w:w="2134" w:type="pct"/>
            <w:tcBorders>
              <w:bottom w:val="single" w:sz="4" w:space="0" w:color="auto"/>
            </w:tcBorders>
          </w:tcPr>
          <w:p w14:paraId="2A88512B" w14:textId="77777777" w:rsidR="003B6613" w:rsidRPr="003B6613" w:rsidRDefault="003B6613" w:rsidP="003B6613">
            <w:pPr>
              <w:pStyle w:val="Bodytext91"/>
              <w:shd w:val="clear" w:color="auto" w:fill="auto"/>
              <w:tabs>
                <w:tab w:val="left" w:pos="856"/>
              </w:tabs>
              <w:spacing w:line="240" w:lineRule="auto"/>
              <w:ind w:right="145"/>
              <w:jc w:val="left"/>
              <w:rPr>
                <w:bCs/>
                <w:noProof/>
                <w:sz w:val="22"/>
                <w:szCs w:val="22"/>
              </w:rPr>
            </w:pPr>
            <w:r w:rsidRPr="003B6613">
              <w:rPr>
                <w:bCs/>
                <w:noProof/>
                <w:sz w:val="22"/>
                <w:szCs w:val="22"/>
              </w:rPr>
              <w:t>Pridedama apsauginio ekrano (širmos) švino ekvivalento atitikties deklaracija</w:t>
            </w:r>
          </w:p>
        </w:tc>
        <w:tc>
          <w:tcPr>
            <w:tcW w:w="1264" w:type="pct"/>
            <w:tcBorders>
              <w:bottom w:val="single" w:sz="4" w:space="0" w:color="auto"/>
            </w:tcBorders>
          </w:tcPr>
          <w:p w14:paraId="4A9EB670" w14:textId="77777777" w:rsidR="003B6613" w:rsidRPr="003B6613" w:rsidRDefault="003B6613" w:rsidP="003B6613">
            <w:pPr>
              <w:rPr>
                <w:noProof/>
                <w:sz w:val="22"/>
                <w:szCs w:val="22"/>
              </w:rPr>
            </w:pPr>
          </w:p>
        </w:tc>
      </w:tr>
      <w:tr w:rsidR="00A61C80" w:rsidRPr="003B6613" w14:paraId="4D50A799" w14:textId="77777777" w:rsidTr="007652A3">
        <w:tc>
          <w:tcPr>
            <w:tcW w:w="267" w:type="pct"/>
          </w:tcPr>
          <w:p w14:paraId="673F5479" w14:textId="77777777" w:rsidR="003B6613" w:rsidRPr="003B6613" w:rsidRDefault="003B6613" w:rsidP="003B6613">
            <w:pPr>
              <w:pStyle w:val="Bodytext21"/>
              <w:shd w:val="clear" w:color="auto" w:fill="auto"/>
              <w:spacing w:line="240" w:lineRule="auto"/>
              <w:jc w:val="center"/>
              <w:rPr>
                <w:bCs/>
                <w:noProof/>
                <w:sz w:val="22"/>
                <w:szCs w:val="22"/>
              </w:rPr>
            </w:pPr>
            <w:r w:rsidRPr="003B6613">
              <w:rPr>
                <w:bCs/>
                <w:noProof/>
                <w:sz w:val="22"/>
                <w:szCs w:val="22"/>
              </w:rPr>
              <w:t>9.</w:t>
            </w:r>
          </w:p>
        </w:tc>
        <w:tc>
          <w:tcPr>
            <w:tcW w:w="1335" w:type="pct"/>
          </w:tcPr>
          <w:p w14:paraId="0398906F" w14:textId="77777777" w:rsidR="003B6613" w:rsidRPr="003B6613" w:rsidRDefault="003B6613" w:rsidP="003B6613">
            <w:pPr>
              <w:pStyle w:val="Bodytext61"/>
              <w:shd w:val="clear" w:color="auto" w:fill="auto"/>
              <w:spacing w:line="240" w:lineRule="auto"/>
              <w:rPr>
                <w:b w:val="0"/>
                <w:noProof/>
                <w:sz w:val="22"/>
                <w:szCs w:val="22"/>
              </w:rPr>
            </w:pPr>
            <w:r w:rsidRPr="003B6613">
              <w:rPr>
                <w:b w:val="0"/>
                <w:noProof/>
                <w:sz w:val="22"/>
                <w:szCs w:val="22"/>
              </w:rPr>
              <w:t>Valymas</w:t>
            </w:r>
          </w:p>
        </w:tc>
        <w:tc>
          <w:tcPr>
            <w:tcW w:w="2134" w:type="pct"/>
          </w:tcPr>
          <w:p w14:paraId="0EE9AA13" w14:textId="77777777" w:rsidR="003B6613" w:rsidRPr="003B6613" w:rsidRDefault="003B6613" w:rsidP="003B6613">
            <w:pPr>
              <w:pStyle w:val="Bodytext91"/>
              <w:shd w:val="clear" w:color="auto" w:fill="auto"/>
              <w:tabs>
                <w:tab w:val="left" w:pos="856"/>
              </w:tabs>
              <w:spacing w:line="240" w:lineRule="auto"/>
              <w:ind w:right="145"/>
              <w:jc w:val="left"/>
              <w:rPr>
                <w:bCs/>
                <w:noProof/>
                <w:sz w:val="22"/>
                <w:szCs w:val="22"/>
              </w:rPr>
            </w:pPr>
            <w:r w:rsidRPr="003B6613">
              <w:rPr>
                <w:noProof/>
                <w:sz w:val="22"/>
                <w:szCs w:val="22"/>
              </w:rPr>
              <w:t>Paviršiai atsparūs valymui ir dezinfekcijos priemonėms</w:t>
            </w:r>
          </w:p>
        </w:tc>
        <w:tc>
          <w:tcPr>
            <w:tcW w:w="1264" w:type="pct"/>
          </w:tcPr>
          <w:p w14:paraId="352E53C6" w14:textId="77777777" w:rsidR="003B6613" w:rsidRPr="003B6613" w:rsidRDefault="003B6613" w:rsidP="003B6613">
            <w:pPr>
              <w:rPr>
                <w:noProof/>
                <w:sz w:val="22"/>
                <w:szCs w:val="22"/>
              </w:rPr>
            </w:pPr>
          </w:p>
        </w:tc>
      </w:tr>
      <w:tr w:rsidR="00A61C80" w:rsidRPr="003B6613" w14:paraId="1F428AD7" w14:textId="77777777" w:rsidTr="00D110CD">
        <w:tc>
          <w:tcPr>
            <w:tcW w:w="267" w:type="pct"/>
            <w:tcBorders>
              <w:bottom w:val="single" w:sz="4" w:space="0" w:color="auto"/>
            </w:tcBorders>
          </w:tcPr>
          <w:p w14:paraId="2A3A7C2A" w14:textId="77777777" w:rsidR="003B6613" w:rsidRPr="003B6613" w:rsidRDefault="003B6613" w:rsidP="003B6613">
            <w:pPr>
              <w:pStyle w:val="Bodytext21"/>
              <w:shd w:val="clear" w:color="auto" w:fill="auto"/>
              <w:spacing w:line="240" w:lineRule="auto"/>
              <w:jc w:val="center"/>
              <w:rPr>
                <w:bCs/>
                <w:noProof/>
                <w:sz w:val="22"/>
                <w:szCs w:val="22"/>
              </w:rPr>
            </w:pPr>
            <w:r w:rsidRPr="003B6613">
              <w:rPr>
                <w:bCs/>
                <w:noProof/>
                <w:sz w:val="22"/>
                <w:szCs w:val="22"/>
              </w:rPr>
              <w:t>10.</w:t>
            </w:r>
          </w:p>
        </w:tc>
        <w:tc>
          <w:tcPr>
            <w:tcW w:w="1335" w:type="pct"/>
            <w:tcBorders>
              <w:bottom w:val="single" w:sz="4" w:space="0" w:color="auto"/>
            </w:tcBorders>
          </w:tcPr>
          <w:p w14:paraId="20BA1A19" w14:textId="77777777" w:rsidR="003B6613" w:rsidRPr="003B6613" w:rsidRDefault="003B6613" w:rsidP="003B6613">
            <w:pPr>
              <w:rPr>
                <w:noProof/>
                <w:sz w:val="22"/>
                <w:szCs w:val="22"/>
              </w:rPr>
            </w:pPr>
            <w:r w:rsidRPr="003B6613">
              <w:rPr>
                <w:noProof/>
                <w:sz w:val="22"/>
                <w:szCs w:val="22"/>
              </w:rPr>
              <w:t>Įrangos pristatymas ir instaliavimas</w:t>
            </w:r>
          </w:p>
        </w:tc>
        <w:tc>
          <w:tcPr>
            <w:tcW w:w="2134" w:type="pct"/>
            <w:tcBorders>
              <w:bottom w:val="single" w:sz="4" w:space="0" w:color="auto"/>
            </w:tcBorders>
          </w:tcPr>
          <w:p w14:paraId="1E87E576" w14:textId="77777777" w:rsidR="003B6613" w:rsidRPr="003B6613" w:rsidRDefault="003B6613" w:rsidP="003B6613">
            <w:pPr>
              <w:rPr>
                <w:rFonts w:eastAsia="SimSun"/>
                <w:noProof/>
                <w:kern w:val="1"/>
                <w:sz w:val="22"/>
                <w:szCs w:val="22"/>
                <w:lang w:eastAsia="hi-IN" w:bidi="hi-IN"/>
              </w:rPr>
            </w:pPr>
            <w:r w:rsidRPr="003B6613">
              <w:rPr>
                <w:rFonts w:eastAsia="SimSun"/>
                <w:noProof/>
                <w:kern w:val="1"/>
                <w:sz w:val="22"/>
                <w:szCs w:val="22"/>
                <w:lang w:eastAsia="hi-IN" w:bidi="hi-IN"/>
              </w:rPr>
              <w:t>Konsolės pristatymas į LSMU ligoninę Kauno klinikas, instaliavimas (apimantis pritvirtinimą prie lubų, komplektuojamų priedų sumontavimą, išbandymą), po instaliavimo likusių įpakavimo medžiagų išvežimas (utilizavimas) įskaičiuotas į pasiūlymo kainą</w:t>
            </w:r>
          </w:p>
        </w:tc>
        <w:tc>
          <w:tcPr>
            <w:tcW w:w="1264" w:type="pct"/>
            <w:tcBorders>
              <w:bottom w:val="single" w:sz="4" w:space="0" w:color="auto"/>
            </w:tcBorders>
          </w:tcPr>
          <w:p w14:paraId="5E7A9211" w14:textId="77777777" w:rsidR="003B6613" w:rsidRPr="003B6613" w:rsidRDefault="003B6613" w:rsidP="003B6613">
            <w:pPr>
              <w:rPr>
                <w:noProof/>
                <w:sz w:val="22"/>
                <w:szCs w:val="22"/>
              </w:rPr>
            </w:pPr>
          </w:p>
        </w:tc>
      </w:tr>
      <w:tr w:rsidR="00A61C80" w:rsidRPr="003B6613" w14:paraId="7DDA2949" w14:textId="77777777" w:rsidTr="00D110CD">
        <w:tc>
          <w:tcPr>
            <w:tcW w:w="267" w:type="pct"/>
            <w:tcBorders>
              <w:top w:val="single" w:sz="4" w:space="0" w:color="auto"/>
            </w:tcBorders>
          </w:tcPr>
          <w:p w14:paraId="56D52CD3" w14:textId="77777777" w:rsidR="003B6613" w:rsidRPr="003B6613" w:rsidRDefault="003B6613" w:rsidP="003B6613">
            <w:pPr>
              <w:pStyle w:val="Bodytext21"/>
              <w:shd w:val="clear" w:color="auto" w:fill="auto"/>
              <w:spacing w:line="240" w:lineRule="auto"/>
              <w:jc w:val="center"/>
              <w:rPr>
                <w:bCs/>
                <w:noProof/>
                <w:sz w:val="22"/>
                <w:szCs w:val="22"/>
              </w:rPr>
            </w:pPr>
            <w:r w:rsidRPr="003B6613">
              <w:rPr>
                <w:bCs/>
                <w:noProof/>
                <w:sz w:val="22"/>
                <w:szCs w:val="22"/>
              </w:rPr>
              <w:t>11.</w:t>
            </w:r>
          </w:p>
        </w:tc>
        <w:tc>
          <w:tcPr>
            <w:tcW w:w="1335" w:type="pct"/>
            <w:tcBorders>
              <w:top w:val="single" w:sz="4" w:space="0" w:color="auto"/>
            </w:tcBorders>
          </w:tcPr>
          <w:p w14:paraId="4B2588DF" w14:textId="77777777" w:rsidR="003B6613" w:rsidRPr="003B6613" w:rsidRDefault="003B6613" w:rsidP="003B6613">
            <w:pPr>
              <w:rPr>
                <w:noProof/>
                <w:sz w:val="22"/>
                <w:szCs w:val="22"/>
              </w:rPr>
            </w:pPr>
            <w:r w:rsidRPr="003B6613">
              <w:rPr>
                <w:noProof/>
                <w:sz w:val="22"/>
                <w:szCs w:val="22"/>
              </w:rPr>
              <w:t>Vartotojų apmokymas</w:t>
            </w:r>
          </w:p>
        </w:tc>
        <w:tc>
          <w:tcPr>
            <w:tcW w:w="2134" w:type="pct"/>
            <w:tcBorders>
              <w:top w:val="single" w:sz="4" w:space="0" w:color="auto"/>
            </w:tcBorders>
          </w:tcPr>
          <w:p w14:paraId="7A00B444" w14:textId="77777777" w:rsidR="003B6613" w:rsidRPr="003B6613" w:rsidRDefault="003B6613" w:rsidP="003B6613">
            <w:pPr>
              <w:rPr>
                <w:rFonts w:eastAsia="SimSun"/>
                <w:noProof/>
                <w:kern w:val="1"/>
                <w:sz w:val="22"/>
                <w:szCs w:val="22"/>
                <w:lang w:eastAsia="hi-IN" w:bidi="hi-IN"/>
              </w:rPr>
            </w:pPr>
            <w:r w:rsidRPr="003B6613">
              <w:rPr>
                <w:noProof/>
                <w:sz w:val="22"/>
                <w:szCs w:val="22"/>
              </w:rPr>
              <w:t>Vartotojų apmokymas naudoti įrangą įskaičiuotas į pasiūlymo kainą</w:t>
            </w:r>
          </w:p>
        </w:tc>
        <w:tc>
          <w:tcPr>
            <w:tcW w:w="1264" w:type="pct"/>
            <w:tcBorders>
              <w:top w:val="single" w:sz="4" w:space="0" w:color="auto"/>
            </w:tcBorders>
          </w:tcPr>
          <w:p w14:paraId="08108C11" w14:textId="77777777" w:rsidR="003B6613" w:rsidRPr="003B6613" w:rsidRDefault="003B6613" w:rsidP="003B6613">
            <w:pPr>
              <w:rPr>
                <w:noProof/>
                <w:sz w:val="22"/>
                <w:szCs w:val="22"/>
              </w:rPr>
            </w:pPr>
          </w:p>
        </w:tc>
      </w:tr>
      <w:tr w:rsidR="00A61C80" w:rsidRPr="003B6613" w14:paraId="37D18353" w14:textId="77777777" w:rsidTr="007652A3">
        <w:tc>
          <w:tcPr>
            <w:tcW w:w="267" w:type="pct"/>
          </w:tcPr>
          <w:p w14:paraId="356ECFCE" w14:textId="77777777" w:rsidR="003B6613" w:rsidRPr="003B6613" w:rsidRDefault="003B6613" w:rsidP="003B6613">
            <w:pPr>
              <w:pStyle w:val="Bodytext21"/>
              <w:shd w:val="clear" w:color="auto" w:fill="auto"/>
              <w:spacing w:line="240" w:lineRule="auto"/>
              <w:jc w:val="center"/>
              <w:rPr>
                <w:bCs/>
                <w:noProof/>
                <w:sz w:val="22"/>
                <w:szCs w:val="22"/>
              </w:rPr>
            </w:pPr>
            <w:r w:rsidRPr="003B6613">
              <w:rPr>
                <w:bCs/>
                <w:noProof/>
                <w:sz w:val="22"/>
                <w:szCs w:val="22"/>
              </w:rPr>
              <w:t>12.</w:t>
            </w:r>
          </w:p>
        </w:tc>
        <w:tc>
          <w:tcPr>
            <w:tcW w:w="1335" w:type="pct"/>
          </w:tcPr>
          <w:p w14:paraId="7726D618" w14:textId="77777777" w:rsidR="003B6613" w:rsidRPr="003B6613" w:rsidRDefault="003B6613" w:rsidP="003B6613">
            <w:pPr>
              <w:rPr>
                <w:noProof/>
                <w:sz w:val="22"/>
                <w:szCs w:val="22"/>
              </w:rPr>
            </w:pPr>
            <w:r w:rsidRPr="003B6613">
              <w:rPr>
                <w:noProof/>
                <w:sz w:val="22"/>
                <w:szCs w:val="22"/>
              </w:rPr>
              <w:t>Techninio personalo apmokymas</w:t>
            </w:r>
          </w:p>
        </w:tc>
        <w:tc>
          <w:tcPr>
            <w:tcW w:w="2134" w:type="pct"/>
          </w:tcPr>
          <w:p w14:paraId="27F042C4" w14:textId="77777777" w:rsidR="003B6613" w:rsidRPr="003B6613" w:rsidRDefault="003B6613" w:rsidP="003B6613">
            <w:pPr>
              <w:rPr>
                <w:noProof/>
                <w:sz w:val="22"/>
                <w:szCs w:val="22"/>
              </w:rPr>
            </w:pPr>
            <w:r w:rsidRPr="003B6613">
              <w:rPr>
                <w:noProof/>
                <w:sz w:val="22"/>
                <w:szCs w:val="22"/>
              </w:rPr>
              <w:t>LSMU ligoninės Kauno klinikų Medicininės technikos tarnybos inžinierių apmokymas atlikti įrangos pogarantinę techninę priežiūrą įskaičiuotas į pasiūlymo kainą</w:t>
            </w:r>
          </w:p>
        </w:tc>
        <w:tc>
          <w:tcPr>
            <w:tcW w:w="1264" w:type="pct"/>
          </w:tcPr>
          <w:p w14:paraId="473E3058" w14:textId="77777777" w:rsidR="003B6613" w:rsidRPr="003B6613" w:rsidRDefault="003B6613" w:rsidP="003B6613">
            <w:pPr>
              <w:rPr>
                <w:noProof/>
                <w:sz w:val="22"/>
                <w:szCs w:val="22"/>
              </w:rPr>
            </w:pPr>
          </w:p>
        </w:tc>
      </w:tr>
      <w:tr w:rsidR="00A61C80" w:rsidRPr="003B6613" w14:paraId="0C5CDAF8" w14:textId="77777777" w:rsidTr="007652A3">
        <w:tc>
          <w:tcPr>
            <w:tcW w:w="267" w:type="pct"/>
          </w:tcPr>
          <w:p w14:paraId="7BA7DB71" w14:textId="77777777" w:rsidR="003B6613" w:rsidRPr="003B6613" w:rsidRDefault="003B6613" w:rsidP="003B6613">
            <w:pPr>
              <w:pStyle w:val="Bodytext21"/>
              <w:shd w:val="clear" w:color="auto" w:fill="auto"/>
              <w:spacing w:line="240" w:lineRule="auto"/>
              <w:jc w:val="center"/>
              <w:rPr>
                <w:bCs/>
                <w:noProof/>
                <w:sz w:val="22"/>
                <w:szCs w:val="22"/>
              </w:rPr>
            </w:pPr>
            <w:r w:rsidRPr="003B6613">
              <w:rPr>
                <w:bCs/>
                <w:noProof/>
                <w:sz w:val="22"/>
                <w:szCs w:val="22"/>
              </w:rPr>
              <w:t>13.</w:t>
            </w:r>
          </w:p>
        </w:tc>
        <w:tc>
          <w:tcPr>
            <w:tcW w:w="1335" w:type="pct"/>
          </w:tcPr>
          <w:p w14:paraId="719A8B83" w14:textId="77777777" w:rsidR="003B6613" w:rsidRPr="003B6613" w:rsidRDefault="003B6613" w:rsidP="003B6613">
            <w:pPr>
              <w:ind w:right="127"/>
              <w:rPr>
                <w:noProof/>
                <w:sz w:val="22"/>
                <w:szCs w:val="22"/>
              </w:rPr>
            </w:pPr>
            <w:r w:rsidRPr="003B6613">
              <w:rPr>
                <w:noProof/>
                <w:sz w:val="22"/>
                <w:szCs w:val="22"/>
              </w:rPr>
              <w:t>Kartu su įranga pateikiama dokumentacija</w:t>
            </w:r>
          </w:p>
        </w:tc>
        <w:tc>
          <w:tcPr>
            <w:tcW w:w="2134" w:type="pct"/>
          </w:tcPr>
          <w:p w14:paraId="50E71E65" w14:textId="77777777" w:rsidR="003B6613" w:rsidRPr="003B6613" w:rsidRDefault="003B6613" w:rsidP="003B6613">
            <w:pPr>
              <w:pStyle w:val="ListParagraph"/>
              <w:numPr>
                <w:ilvl w:val="0"/>
                <w:numId w:val="14"/>
              </w:numPr>
              <w:spacing w:after="0" w:line="240" w:lineRule="auto"/>
              <w:rPr>
                <w:rFonts w:ascii="Times New Roman" w:hAnsi="Times New Roman" w:cs="Times New Roman"/>
                <w:noProof/>
                <w:sz w:val="22"/>
              </w:rPr>
            </w:pPr>
            <w:r w:rsidRPr="003B6613">
              <w:rPr>
                <w:rFonts w:ascii="Times New Roman" w:hAnsi="Times New Roman" w:cs="Times New Roman"/>
                <w:noProof/>
                <w:sz w:val="22"/>
              </w:rPr>
              <w:t>Naudojimo instrukcija lietuvių ir anglų kalba;</w:t>
            </w:r>
          </w:p>
          <w:p w14:paraId="4D85E1A1" w14:textId="77777777" w:rsidR="003B6613" w:rsidRPr="003B6613" w:rsidRDefault="003B6613" w:rsidP="003B6613">
            <w:pPr>
              <w:pStyle w:val="ListParagraph"/>
              <w:numPr>
                <w:ilvl w:val="0"/>
                <w:numId w:val="14"/>
              </w:numPr>
              <w:spacing w:after="0" w:line="240" w:lineRule="auto"/>
              <w:ind w:right="-108"/>
              <w:rPr>
                <w:rFonts w:ascii="Times New Roman" w:hAnsi="Times New Roman" w:cs="Times New Roman"/>
                <w:noProof/>
                <w:sz w:val="22"/>
              </w:rPr>
            </w:pPr>
            <w:r w:rsidRPr="003B6613">
              <w:rPr>
                <w:rFonts w:ascii="Times New Roman" w:hAnsi="Times New Roman" w:cs="Times New Roman"/>
                <w:noProof/>
                <w:sz w:val="22"/>
              </w:rPr>
              <w:t>Techninis aprašymas lietuvių arba anglų kalba.</w:t>
            </w:r>
          </w:p>
        </w:tc>
        <w:tc>
          <w:tcPr>
            <w:tcW w:w="1264" w:type="pct"/>
          </w:tcPr>
          <w:p w14:paraId="242DCEA2" w14:textId="77777777" w:rsidR="003B6613" w:rsidRPr="003B6613" w:rsidRDefault="003B6613" w:rsidP="003B6613">
            <w:pPr>
              <w:rPr>
                <w:noProof/>
                <w:sz w:val="22"/>
                <w:szCs w:val="22"/>
              </w:rPr>
            </w:pPr>
          </w:p>
        </w:tc>
      </w:tr>
      <w:tr w:rsidR="00A61C80" w:rsidRPr="003B6613" w14:paraId="0E179F7D" w14:textId="77777777" w:rsidTr="007652A3">
        <w:tc>
          <w:tcPr>
            <w:tcW w:w="267" w:type="pct"/>
          </w:tcPr>
          <w:p w14:paraId="614925D2" w14:textId="77777777" w:rsidR="003B6613" w:rsidRPr="003B6613" w:rsidRDefault="003B6613" w:rsidP="003B6613">
            <w:pPr>
              <w:pStyle w:val="Bodytext21"/>
              <w:shd w:val="clear" w:color="auto" w:fill="auto"/>
              <w:spacing w:line="240" w:lineRule="auto"/>
              <w:jc w:val="center"/>
              <w:rPr>
                <w:bCs/>
                <w:noProof/>
                <w:sz w:val="22"/>
                <w:szCs w:val="22"/>
              </w:rPr>
            </w:pPr>
            <w:r w:rsidRPr="003B6613">
              <w:rPr>
                <w:bCs/>
                <w:noProof/>
                <w:sz w:val="22"/>
                <w:szCs w:val="22"/>
              </w:rPr>
              <w:t>14.</w:t>
            </w:r>
          </w:p>
        </w:tc>
        <w:tc>
          <w:tcPr>
            <w:tcW w:w="1335" w:type="pct"/>
          </w:tcPr>
          <w:p w14:paraId="4E3CDF4D" w14:textId="77777777" w:rsidR="003B6613" w:rsidRPr="003B6613" w:rsidRDefault="003B6613" w:rsidP="003B6613">
            <w:pPr>
              <w:pStyle w:val="Bodytext61"/>
              <w:shd w:val="clear" w:color="auto" w:fill="auto"/>
              <w:spacing w:line="240" w:lineRule="auto"/>
              <w:rPr>
                <w:b w:val="0"/>
                <w:noProof/>
                <w:sz w:val="22"/>
                <w:szCs w:val="22"/>
              </w:rPr>
            </w:pPr>
            <w:r w:rsidRPr="003B6613">
              <w:rPr>
                <w:b w:val="0"/>
                <w:noProof/>
                <w:sz w:val="22"/>
                <w:szCs w:val="22"/>
              </w:rPr>
              <w:t>Žymėjimas CE ženklu</w:t>
            </w:r>
          </w:p>
        </w:tc>
        <w:tc>
          <w:tcPr>
            <w:tcW w:w="2134" w:type="pct"/>
          </w:tcPr>
          <w:p w14:paraId="104F6A09" w14:textId="77777777" w:rsidR="003B6613" w:rsidRPr="003B6613" w:rsidRDefault="003B6613" w:rsidP="003B6613">
            <w:pPr>
              <w:pStyle w:val="Bodytext91"/>
              <w:shd w:val="clear" w:color="auto" w:fill="auto"/>
              <w:tabs>
                <w:tab w:val="left" w:pos="856"/>
              </w:tabs>
              <w:spacing w:line="240" w:lineRule="auto"/>
              <w:ind w:right="145"/>
              <w:jc w:val="left"/>
              <w:rPr>
                <w:bCs/>
                <w:noProof/>
                <w:sz w:val="22"/>
                <w:szCs w:val="22"/>
              </w:rPr>
            </w:pPr>
            <w:r w:rsidRPr="003B6613">
              <w:rPr>
                <w:bCs/>
                <w:noProof/>
                <w:sz w:val="22"/>
                <w:szCs w:val="22"/>
              </w:rPr>
              <w:t>Kartu su pasiūlymu konkursui privaloma pateikti žymėjimą CE ženklu patvirtinančio galiojančio dokumento (CE sertifikato arba EB atitikties deklaracijos) kopiją</w:t>
            </w:r>
          </w:p>
        </w:tc>
        <w:tc>
          <w:tcPr>
            <w:tcW w:w="1264" w:type="pct"/>
          </w:tcPr>
          <w:p w14:paraId="51A3A5AC" w14:textId="77777777" w:rsidR="003B6613" w:rsidRPr="003B6613" w:rsidRDefault="003B6613" w:rsidP="003B6613">
            <w:pPr>
              <w:rPr>
                <w:noProof/>
                <w:sz w:val="22"/>
                <w:szCs w:val="22"/>
              </w:rPr>
            </w:pPr>
          </w:p>
        </w:tc>
      </w:tr>
      <w:tr w:rsidR="00A61C80" w:rsidRPr="003B6613" w14:paraId="04CFD82A" w14:textId="77777777" w:rsidTr="007652A3">
        <w:tc>
          <w:tcPr>
            <w:tcW w:w="267" w:type="pct"/>
          </w:tcPr>
          <w:p w14:paraId="3B4E3662" w14:textId="77777777" w:rsidR="003B6613" w:rsidRPr="003B6613" w:rsidRDefault="003B6613" w:rsidP="003B6613">
            <w:pPr>
              <w:pStyle w:val="Bodytext21"/>
              <w:shd w:val="clear" w:color="auto" w:fill="auto"/>
              <w:spacing w:line="240" w:lineRule="auto"/>
              <w:jc w:val="center"/>
              <w:rPr>
                <w:bCs/>
                <w:noProof/>
                <w:sz w:val="22"/>
                <w:szCs w:val="22"/>
              </w:rPr>
            </w:pPr>
            <w:r w:rsidRPr="003B6613">
              <w:rPr>
                <w:bCs/>
                <w:noProof/>
                <w:sz w:val="22"/>
                <w:szCs w:val="22"/>
              </w:rPr>
              <w:t>15.</w:t>
            </w:r>
          </w:p>
        </w:tc>
        <w:tc>
          <w:tcPr>
            <w:tcW w:w="1335" w:type="pct"/>
          </w:tcPr>
          <w:p w14:paraId="42891B61" w14:textId="77777777" w:rsidR="003B6613" w:rsidRPr="003B6613" w:rsidRDefault="003B6613" w:rsidP="003B6613">
            <w:pPr>
              <w:pStyle w:val="Bodytext61"/>
              <w:shd w:val="clear" w:color="auto" w:fill="auto"/>
              <w:spacing w:line="240" w:lineRule="auto"/>
              <w:rPr>
                <w:b w:val="0"/>
                <w:noProof/>
                <w:sz w:val="22"/>
                <w:szCs w:val="22"/>
              </w:rPr>
            </w:pPr>
            <w:r w:rsidRPr="003B6613">
              <w:rPr>
                <w:b w:val="0"/>
                <w:noProof/>
                <w:sz w:val="22"/>
                <w:szCs w:val="22"/>
              </w:rPr>
              <w:t>Garantinis terminas</w:t>
            </w:r>
          </w:p>
        </w:tc>
        <w:tc>
          <w:tcPr>
            <w:tcW w:w="2134" w:type="pct"/>
          </w:tcPr>
          <w:p w14:paraId="20EC208C" w14:textId="77777777" w:rsidR="003B6613" w:rsidRPr="003B6613" w:rsidRDefault="003B6613" w:rsidP="003B6613">
            <w:pPr>
              <w:pStyle w:val="Bodytext91"/>
              <w:shd w:val="clear" w:color="auto" w:fill="auto"/>
              <w:tabs>
                <w:tab w:val="left" w:pos="856"/>
              </w:tabs>
              <w:spacing w:line="240" w:lineRule="auto"/>
              <w:ind w:right="145"/>
              <w:jc w:val="left"/>
              <w:rPr>
                <w:bCs/>
                <w:noProof/>
                <w:sz w:val="22"/>
                <w:szCs w:val="22"/>
              </w:rPr>
            </w:pPr>
            <w:r w:rsidRPr="003B6613">
              <w:rPr>
                <w:bCs/>
                <w:noProof/>
                <w:sz w:val="22"/>
                <w:szCs w:val="22"/>
              </w:rPr>
              <w:t>Ne mažiau kaip 36 mėnesiai</w:t>
            </w:r>
          </w:p>
        </w:tc>
        <w:tc>
          <w:tcPr>
            <w:tcW w:w="1264" w:type="pct"/>
          </w:tcPr>
          <w:p w14:paraId="1DA95934" w14:textId="77777777" w:rsidR="003B6613" w:rsidRPr="003B6613" w:rsidRDefault="003B6613" w:rsidP="003B6613">
            <w:pPr>
              <w:rPr>
                <w:noProof/>
                <w:sz w:val="22"/>
                <w:szCs w:val="22"/>
              </w:rPr>
            </w:pPr>
          </w:p>
        </w:tc>
      </w:tr>
      <w:tr w:rsidR="00A61C80" w:rsidRPr="003B6613" w14:paraId="6221C132" w14:textId="77777777" w:rsidTr="009D0E4A">
        <w:trPr>
          <w:trHeight w:hRule="exact" w:val="4528"/>
        </w:trPr>
        <w:tc>
          <w:tcPr>
            <w:tcW w:w="267" w:type="pct"/>
          </w:tcPr>
          <w:p w14:paraId="34A4868B" w14:textId="77777777" w:rsidR="003B6613" w:rsidRPr="003B6613" w:rsidRDefault="003B6613" w:rsidP="003B6613">
            <w:pPr>
              <w:pStyle w:val="Bodytext21"/>
              <w:shd w:val="clear" w:color="auto" w:fill="auto"/>
              <w:spacing w:line="240" w:lineRule="auto"/>
              <w:jc w:val="center"/>
              <w:rPr>
                <w:bCs/>
                <w:noProof/>
                <w:sz w:val="22"/>
                <w:szCs w:val="22"/>
              </w:rPr>
            </w:pPr>
            <w:r w:rsidRPr="003B6613">
              <w:rPr>
                <w:bCs/>
                <w:noProof/>
                <w:sz w:val="22"/>
                <w:szCs w:val="22"/>
              </w:rPr>
              <w:lastRenderedPageBreak/>
              <w:t>16.</w:t>
            </w:r>
          </w:p>
        </w:tc>
        <w:tc>
          <w:tcPr>
            <w:tcW w:w="1335" w:type="pct"/>
          </w:tcPr>
          <w:p w14:paraId="26CA60AF" w14:textId="77777777" w:rsidR="003B6613" w:rsidRPr="003B6613" w:rsidRDefault="003B6613" w:rsidP="003B6613">
            <w:pPr>
              <w:rPr>
                <w:noProof/>
                <w:sz w:val="22"/>
                <w:szCs w:val="22"/>
              </w:rPr>
            </w:pPr>
            <w:r w:rsidRPr="003B6613">
              <w:rPr>
                <w:noProof/>
                <w:sz w:val="22"/>
                <w:szCs w:val="22"/>
              </w:rPr>
              <w:t>Galimybė įsigyti originalias (arba joms lygiavertes) atsargines dalis</w:t>
            </w:r>
          </w:p>
          <w:p w14:paraId="3CEBD96A" w14:textId="77777777" w:rsidR="003B6613" w:rsidRPr="003B6613" w:rsidRDefault="003B6613" w:rsidP="003B6613">
            <w:pPr>
              <w:rPr>
                <w:rFonts w:eastAsia="SimSun"/>
                <w:noProof/>
                <w:sz w:val="22"/>
                <w:szCs w:val="22"/>
              </w:rPr>
            </w:pPr>
          </w:p>
        </w:tc>
        <w:tc>
          <w:tcPr>
            <w:tcW w:w="2134" w:type="pct"/>
          </w:tcPr>
          <w:p w14:paraId="3F00880E" w14:textId="77777777" w:rsidR="003B6613" w:rsidRPr="003B6613" w:rsidRDefault="003B6613" w:rsidP="003B6613">
            <w:pPr>
              <w:shd w:val="clear" w:color="auto" w:fill="FFFFFF"/>
              <w:rPr>
                <w:rFonts w:eastAsia="Times New Roman"/>
                <w:noProof/>
                <w:sz w:val="22"/>
                <w:szCs w:val="22"/>
              </w:rPr>
            </w:pPr>
            <w:r w:rsidRPr="003B6613">
              <w:rPr>
                <w:rFonts w:eastAsia="Times New Roman"/>
                <w:noProof/>
                <w:sz w:val="22"/>
                <w:szCs w:val="22"/>
              </w:rPr>
              <w:t>Tiekėjas turi užtikrinti galimybę įsigyti siūlomos prekės originalias (arba joms lygiavertes) atsargines dalis (jų tiekimą rinkai) ne trumpiau kaip 5 metus (</w:t>
            </w:r>
            <w:r w:rsidRPr="003B6613">
              <w:rPr>
                <w:rFonts w:eastAsia="Times New Roman"/>
                <w:i/>
                <w:iCs/>
                <w:noProof/>
                <w:sz w:val="22"/>
                <w:szCs w:val="22"/>
              </w:rPr>
              <w:t>prašome nurodyti konkrečią trukmę</w:t>
            </w:r>
            <w:r w:rsidRPr="003B6613">
              <w:rPr>
                <w:rFonts w:eastAsia="Times New Roman"/>
                <w:noProof/>
                <w:sz w:val="22"/>
                <w:szCs w:val="22"/>
              </w:rPr>
              <w:t>) nuo prekės garantinio laikotarpio pabaigos, išskyrus atvejus, kai siūlomos prekės originalios (arba joms lygiavertės) atsarginės dalys dėl objektyvių priežasčių negali būti tiekiamos Lietuvos Respublikos rinkai (</w:t>
            </w:r>
            <w:r w:rsidRPr="003B6613">
              <w:rPr>
                <w:rFonts w:eastAsia="Times New Roman"/>
                <w:i/>
                <w:iCs/>
                <w:noProof/>
                <w:sz w:val="22"/>
                <w:szCs w:val="22"/>
              </w:rPr>
              <w:t>būtinas tiekėjo ir/arba gamintojo atitinkamas patvirtinimas</w:t>
            </w:r>
            <w:r w:rsidRPr="003B6613">
              <w:rPr>
                <w:rFonts w:eastAsia="Times New Roman"/>
                <w:noProof/>
                <w:sz w:val="22"/>
                <w:szCs w:val="22"/>
              </w:rPr>
              <w:t>).</w:t>
            </w:r>
          </w:p>
          <w:p w14:paraId="1270650B" w14:textId="1E05C488" w:rsidR="009D0E4A" w:rsidRPr="009D0E4A" w:rsidRDefault="003B6613" w:rsidP="003B6613">
            <w:pPr>
              <w:shd w:val="clear" w:color="auto" w:fill="FFFFFF"/>
              <w:rPr>
                <w:rFonts w:eastAsia="Times New Roman"/>
                <w:noProof/>
                <w:sz w:val="22"/>
                <w:szCs w:val="22"/>
                <w:shd w:val="clear" w:color="auto" w:fill="FFFFFF"/>
              </w:rPr>
            </w:pPr>
            <w:r w:rsidRPr="003B6613">
              <w:rPr>
                <w:rFonts w:eastAsia="Times New Roman"/>
                <w:noProof/>
                <w:sz w:val="22"/>
                <w:szCs w:val="22"/>
                <w:u w:val="single"/>
              </w:rPr>
              <w:t>Pastaba:</w:t>
            </w:r>
            <w:r w:rsidRPr="003B6613">
              <w:rPr>
                <w:rFonts w:eastAsia="Times New Roman"/>
                <w:noProof/>
                <w:sz w:val="22"/>
                <w:szCs w:val="22"/>
              </w:rPr>
              <w:t> Reikalavimas taikomas vadovaujantis </w:t>
            </w:r>
            <w:r w:rsidRPr="003B6613">
              <w:rPr>
                <w:rFonts w:eastAsia="Times New Roman"/>
                <w:noProof/>
                <w:sz w:val="22"/>
                <w:szCs w:val="22"/>
                <w:shd w:val="clear" w:color="auto" w:fill="FFFFFF"/>
              </w:rPr>
              <w:t>Lietuvos Respublikos aplinkos ministro 2022 m. gruodžio 13 d. įsakymu Nr. D1-401 patvirtinto aplinkos apsaugos kriterijų taikymo, vykdant žaliuosius pirkimus, tvarkos aprašo II skyriaus 4.4.4.4 punktu.</w:t>
            </w:r>
          </w:p>
        </w:tc>
        <w:tc>
          <w:tcPr>
            <w:tcW w:w="1264" w:type="pct"/>
          </w:tcPr>
          <w:p w14:paraId="7CE1164F" w14:textId="77777777" w:rsidR="003B6613" w:rsidRPr="003B6613" w:rsidRDefault="003B6613" w:rsidP="003B6613">
            <w:pPr>
              <w:rPr>
                <w:noProof/>
                <w:sz w:val="22"/>
                <w:szCs w:val="22"/>
              </w:rPr>
            </w:pPr>
          </w:p>
        </w:tc>
      </w:tr>
    </w:tbl>
    <w:p w14:paraId="2402635E" w14:textId="77777777" w:rsidR="00207438" w:rsidRDefault="00207438" w:rsidP="00184FC9">
      <w:pPr>
        <w:spacing w:line="360" w:lineRule="auto"/>
        <w:ind w:left="-850" w:hanging="142"/>
        <w:rPr>
          <w:b/>
          <w:noProof/>
          <w:sz w:val="22"/>
          <w:szCs w:val="22"/>
        </w:rPr>
      </w:pPr>
    </w:p>
    <w:p w14:paraId="5A0FBB21" w14:textId="0B06EEC3" w:rsidR="003B6613" w:rsidRPr="003B6613" w:rsidRDefault="00F77E65" w:rsidP="00184FC9">
      <w:pPr>
        <w:spacing w:line="360" w:lineRule="auto"/>
        <w:ind w:left="-850" w:hanging="142"/>
        <w:rPr>
          <w:b/>
          <w:noProof/>
          <w:sz w:val="22"/>
          <w:szCs w:val="22"/>
        </w:rPr>
      </w:pPr>
      <w:r>
        <w:rPr>
          <w:b/>
          <w:noProof/>
          <w:sz w:val="22"/>
          <w:szCs w:val="22"/>
        </w:rPr>
        <w:t xml:space="preserve">2 pirkimo dalis. </w:t>
      </w:r>
      <w:r w:rsidR="000414E5">
        <w:rPr>
          <w:b/>
          <w:noProof/>
          <w:sz w:val="22"/>
          <w:szCs w:val="22"/>
        </w:rPr>
        <w:t>Dviejų alkūnių chirurginė ir anesteziologinė lubinės konsolės</w:t>
      </w:r>
    </w:p>
    <w:tbl>
      <w:tblPr>
        <w:tblStyle w:val="a3"/>
        <w:tblW w:w="1063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2694"/>
        <w:gridCol w:w="4536"/>
        <w:gridCol w:w="2693"/>
      </w:tblGrid>
      <w:tr w:rsidR="00176994" w:rsidRPr="003B6613" w14:paraId="3603F63B" w14:textId="77777777" w:rsidTr="00474B5A">
        <w:tc>
          <w:tcPr>
            <w:tcW w:w="709" w:type="dxa"/>
          </w:tcPr>
          <w:p w14:paraId="2BE7FB3F" w14:textId="77777777" w:rsidR="00176994" w:rsidRPr="003B6613" w:rsidRDefault="00AC7E1A">
            <w:pPr>
              <w:jc w:val="center"/>
              <w:rPr>
                <w:b/>
                <w:noProof/>
                <w:sz w:val="22"/>
                <w:szCs w:val="22"/>
              </w:rPr>
            </w:pPr>
            <w:r w:rsidRPr="003B6613">
              <w:rPr>
                <w:b/>
                <w:noProof/>
                <w:sz w:val="22"/>
                <w:szCs w:val="22"/>
              </w:rPr>
              <w:t>Eil.</w:t>
            </w:r>
          </w:p>
          <w:p w14:paraId="7D9E64BE" w14:textId="77777777" w:rsidR="00176994" w:rsidRPr="003B6613" w:rsidRDefault="00AC7E1A">
            <w:pPr>
              <w:jc w:val="center"/>
              <w:rPr>
                <w:b/>
                <w:noProof/>
                <w:sz w:val="22"/>
                <w:szCs w:val="22"/>
              </w:rPr>
            </w:pPr>
            <w:r w:rsidRPr="003B6613">
              <w:rPr>
                <w:b/>
                <w:noProof/>
                <w:sz w:val="22"/>
                <w:szCs w:val="22"/>
              </w:rPr>
              <w:t>Nr.</w:t>
            </w:r>
          </w:p>
        </w:tc>
        <w:tc>
          <w:tcPr>
            <w:tcW w:w="2694" w:type="dxa"/>
          </w:tcPr>
          <w:p w14:paraId="4EF1174C" w14:textId="40972652" w:rsidR="00176994" w:rsidRPr="003B6613" w:rsidRDefault="00AC7E1A">
            <w:pPr>
              <w:jc w:val="center"/>
              <w:rPr>
                <w:b/>
                <w:noProof/>
                <w:color w:val="000000"/>
                <w:sz w:val="22"/>
                <w:szCs w:val="22"/>
              </w:rPr>
            </w:pPr>
            <w:r w:rsidRPr="003B6613">
              <w:rPr>
                <w:b/>
                <w:noProof/>
                <w:color w:val="000000"/>
                <w:sz w:val="22"/>
                <w:szCs w:val="22"/>
              </w:rPr>
              <w:t>Parametra</w:t>
            </w:r>
            <w:r w:rsidR="00F238E9" w:rsidRPr="003B6613">
              <w:rPr>
                <w:b/>
                <w:noProof/>
                <w:color w:val="000000"/>
                <w:sz w:val="22"/>
                <w:szCs w:val="22"/>
              </w:rPr>
              <w:t>i</w:t>
            </w:r>
          </w:p>
          <w:p w14:paraId="408BCA74" w14:textId="30A5F458" w:rsidR="00F238E9" w:rsidRPr="003B6613" w:rsidRDefault="00F238E9">
            <w:pPr>
              <w:jc w:val="center"/>
              <w:rPr>
                <w:b/>
                <w:noProof/>
                <w:color w:val="000000"/>
                <w:sz w:val="22"/>
                <w:szCs w:val="22"/>
              </w:rPr>
            </w:pPr>
            <w:r w:rsidRPr="003B6613">
              <w:rPr>
                <w:b/>
                <w:noProof/>
                <w:color w:val="000000"/>
                <w:sz w:val="22"/>
                <w:szCs w:val="22"/>
              </w:rPr>
              <w:t>(specifikacija)</w:t>
            </w:r>
          </w:p>
        </w:tc>
        <w:tc>
          <w:tcPr>
            <w:tcW w:w="4536" w:type="dxa"/>
            <w:vAlign w:val="center"/>
          </w:tcPr>
          <w:p w14:paraId="4DE2A087" w14:textId="11FC1D13" w:rsidR="00176994" w:rsidRPr="003B6613" w:rsidRDefault="00AC7E1A">
            <w:pPr>
              <w:jc w:val="center"/>
              <w:rPr>
                <w:b/>
                <w:noProof/>
                <w:color w:val="000000"/>
                <w:sz w:val="22"/>
                <w:szCs w:val="22"/>
              </w:rPr>
            </w:pPr>
            <w:r w:rsidRPr="003B6613">
              <w:rPr>
                <w:b/>
                <w:noProof/>
                <w:color w:val="000000"/>
                <w:sz w:val="22"/>
                <w:szCs w:val="22"/>
              </w:rPr>
              <w:t>Reikalaujamo</w:t>
            </w:r>
            <w:r w:rsidR="00F238E9" w:rsidRPr="003B6613">
              <w:rPr>
                <w:b/>
                <w:noProof/>
                <w:color w:val="000000"/>
                <w:sz w:val="22"/>
                <w:szCs w:val="22"/>
              </w:rPr>
              <w:t>s</w:t>
            </w:r>
            <w:r w:rsidRPr="003B6613">
              <w:rPr>
                <w:b/>
                <w:noProof/>
                <w:color w:val="000000"/>
                <w:sz w:val="22"/>
                <w:szCs w:val="22"/>
              </w:rPr>
              <w:t xml:space="preserve"> parametr</w:t>
            </w:r>
            <w:r w:rsidR="00F238E9" w:rsidRPr="003B6613">
              <w:rPr>
                <w:b/>
                <w:noProof/>
                <w:color w:val="000000"/>
                <w:sz w:val="22"/>
                <w:szCs w:val="22"/>
              </w:rPr>
              <w:t>ų</w:t>
            </w:r>
            <w:r w:rsidRPr="003B6613">
              <w:rPr>
                <w:b/>
                <w:noProof/>
                <w:color w:val="000000"/>
                <w:sz w:val="22"/>
                <w:szCs w:val="22"/>
              </w:rPr>
              <w:t xml:space="preserve"> reikšmė</w:t>
            </w:r>
            <w:r w:rsidR="00F238E9" w:rsidRPr="003B6613">
              <w:rPr>
                <w:b/>
                <w:noProof/>
                <w:color w:val="000000"/>
                <w:sz w:val="22"/>
                <w:szCs w:val="22"/>
              </w:rPr>
              <w:t>s</w:t>
            </w:r>
          </w:p>
        </w:tc>
        <w:tc>
          <w:tcPr>
            <w:tcW w:w="2693" w:type="dxa"/>
          </w:tcPr>
          <w:p w14:paraId="0A353376" w14:textId="6D0A57C0" w:rsidR="00176994" w:rsidRPr="003B6613" w:rsidRDefault="00F238E9">
            <w:pPr>
              <w:jc w:val="center"/>
              <w:rPr>
                <w:b/>
                <w:noProof/>
                <w:color w:val="000000"/>
                <w:sz w:val="22"/>
                <w:szCs w:val="22"/>
              </w:rPr>
            </w:pPr>
            <w:r w:rsidRPr="003B6613">
              <w:rPr>
                <w:b/>
                <w:noProof/>
                <w:color w:val="000000"/>
                <w:sz w:val="22"/>
                <w:szCs w:val="22"/>
              </w:rPr>
              <w:t>Siūlomos parametrų reikšmės</w:t>
            </w:r>
          </w:p>
        </w:tc>
      </w:tr>
      <w:tr w:rsidR="00176994" w:rsidRPr="003B6613" w14:paraId="54DC8F61" w14:textId="77777777" w:rsidTr="00474B5A">
        <w:tc>
          <w:tcPr>
            <w:tcW w:w="709" w:type="dxa"/>
          </w:tcPr>
          <w:p w14:paraId="510A1065" w14:textId="77777777" w:rsidR="00176994" w:rsidRPr="003B6613" w:rsidRDefault="00AC7E1A" w:rsidP="009B3E8D">
            <w:pPr>
              <w:jc w:val="center"/>
              <w:rPr>
                <w:b/>
                <w:bCs/>
                <w:noProof/>
                <w:sz w:val="22"/>
                <w:szCs w:val="22"/>
              </w:rPr>
            </w:pPr>
            <w:r w:rsidRPr="003B6613">
              <w:rPr>
                <w:b/>
                <w:bCs/>
                <w:noProof/>
                <w:sz w:val="22"/>
                <w:szCs w:val="22"/>
              </w:rPr>
              <w:t>1.</w:t>
            </w:r>
          </w:p>
        </w:tc>
        <w:tc>
          <w:tcPr>
            <w:tcW w:w="2694" w:type="dxa"/>
          </w:tcPr>
          <w:p w14:paraId="0A23E02A" w14:textId="61AC5E54" w:rsidR="00176994" w:rsidRPr="003B6613" w:rsidRDefault="00884433">
            <w:pPr>
              <w:rPr>
                <w:bCs/>
                <w:noProof/>
                <w:color w:val="000000"/>
                <w:sz w:val="22"/>
                <w:szCs w:val="22"/>
              </w:rPr>
            </w:pPr>
            <w:r w:rsidRPr="003B6613">
              <w:rPr>
                <w:b/>
                <w:noProof/>
                <w:sz w:val="22"/>
              </w:rPr>
              <w:t>Dviejų alkūnių chirurginė lubinė konsolė</w:t>
            </w:r>
          </w:p>
        </w:tc>
        <w:tc>
          <w:tcPr>
            <w:tcW w:w="4536" w:type="dxa"/>
          </w:tcPr>
          <w:p w14:paraId="1D5B6D32" w14:textId="32EACBD1" w:rsidR="00176994" w:rsidRPr="003B6613" w:rsidRDefault="00572420">
            <w:pPr>
              <w:rPr>
                <w:b/>
                <w:bCs/>
                <w:noProof/>
                <w:color w:val="000000"/>
                <w:sz w:val="22"/>
                <w:szCs w:val="22"/>
              </w:rPr>
            </w:pPr>
            <w:r w:rsidRPr="003B6613">
              <w:rPr>
                <w:b/>
                <w:bCs/>
                <w:noProof/>
                <w:color w:val="000000"/>
                <w:sz w:val="22"/>
                <w:szCs w:val="22"/>
              </w:rPr>
              <w:t xml:space="preserve">2 </w:t>
            </w:r>
            <w:r w:rsidRPr="003B6613">
              <w:rPr>
                <w:b/>
                <w:bCs/>
                <w:noProof/>
                <w:sz w:val="22"/>
                <w:szCs w:val="22"/>
              </w:rPr>
              <w:t>kompl</w:t>
            </w:r>
            <w:r w:rsidRPr="003B6613">
              <w:rPr>
                <w:b/>
                <w:bCs/>
                <w:noProof/>
                <w:color w:val="000000"/>
                <w:sz w:val="22"/>
                <w:szCs w:val="22"/>
              </w:rPr>
              <w:t>.</w:t>
            </w:r>
          </w:p>
        </w:tc>
        <w:tc>
          <w:tcPr>
            <w:tcW w:w="2693" w:type="dxa"/>
          </w:tcPr>
          <w:p w14:paraId="5778EB02" w14:textId="77777777" w:rsidR="00176994" w:rsidRPr="003B6613" w:rsidRDefault="00176994">
            <w:pPr>
              <w:rPr>
                <w:b/>
                <w:noProof/>
                <w:color w:val="000000"/>
                <w:sz w:val="22"/>
                <w:szCs w:val="22"/>
              </w:rPr>
            </w:pPr>
          </w:p>
        </w:tc>
      </w:tr>
      <w:tr w:rsidR="00176994" w:rsidRPr="003B6613" w14:paraId="057C54FE" w14:textId="77777777" w:rsidTr="00474B5A">
        <w:trPr>
          <w:trHeight w:hRule="exact" w:val="4223"/>
        </w:trPr>
        <w:tc>
          <w:tcPr>
            <w:tcW w:w="709" w:type="dxa"/>
          </w:tcPr>
          <w:p w14:paraId="2C756C68" w14:textId="5C8D7AF8" w:rsidR="00176994" w:rsidRPr="003B6613" w:rsidRDefault="00AC7E1A" w:rsidP="009B3E8D">
            <w:pPr>
              <w:jc w:val="center"/>
              <w:rPr>
                <w:noProof/>
                <w:sz w:val="22"/>
                <w:szCs w:val="22"/>
              </w:rPr>
            </w:pPr>
            <w:r w:rsidRPr="003B6613">
              <w:rPr>
                <w:noProof/>
                <w:sz w:val="22"/>
                <w:szCs w:val="22"/>
              </w:rPr>
              <w:t>1.1</w:t>
            </w:r>
            <w:r w:rsidR="009B3E8D" w:rsidRPr="003B6613">
              <w:rPr>
                <w:noProof/>
                <w:sz w:val="22"/>
                <w:szCs w:val="22"/>
              </w:rPr>
              <w:t>.</w:t>
            </w:r>
          </w:p>
        </w:tc>
        <w:tc>
          <w:tcPr>
            <w:tcW w:w="2694" w:type="dxa"/>
          </w:tcPr>
          <w:p w14:paraId="2FCCA866" w14:textId="4587BBC1" w:rsidR="00176994" w:rsidRPr="003B6613" w:rsidRDefault="00AC7E1A">
            <w:pPr>
              <w:rPr>
                <w:b/>
                <w:noProof/>
                <w:color w:val="000000"/>
                <w:sz w:val="22"/>
                <w:szCs w:val="22"/>
              </w:rPr>
            </w:pPr>
            <w:r w:rsidRPr="003B6613">
              <w:rPr>
                <w:noProof/>
                <w:sz w:val="22"/>
                <w:szCs w:val="22"/>
              </w:rPr>
              <w:t>Konsol</w:t>
            </w:r>
            <w:r w:rsidR="00D940A4" w:rsidRPr="003B6613">
              <w:rPr>
                <w:noProof/>
                <w:sz w:val="22"/>
                <w:szCs w:val="22"/>
              </w:rPr>
              <w:t>ės</w:t>
            </w:r>
            <w:r w:rsidRPr="003B6613">
              <w:rPr>
                <w:noProof/>
                <w:sz w:val="22"/>
                <w:szCs w:val="22"/>
              </w:rPr>
              <w:t xml:space="preserve"> </w:t>
            </w:r>
            <w:r w:rsidR="00817531" w:rsidRPr="003B6613">
              <w:rPr>
                <w:noProof/>
                <w:sz w:val="22"/>
                <w:szCs w:val="22"/>
              </w:rPr>
              <w:t>konstrukcija</w:t>
            </w:r>
            <w:r w:rsidR="0038032D" w:rsidRPr="003B6613">
              <w:rPr>
                <w:noProof/>
                <w:sz w:val="22"/>
                <w:szCs w:val="22"/>
              </w:rPr>
              <w:t xml:space="preserve"> ir </w:t>
            </w:r>
            <w:r w:rsidR="00C825EE" w:rsidRPr="003B6613">
              <w:rPr>
                <w:noProof/>
                <w:sz w:val="22"/>
                <w:szCs w:val="22"/>
              </w:rPr>
              <w:t>tipas</w:t>
            </w:r>
          </w:p>
        </w:tc>
        <w:tc>
          <w:tcPr>
            <w:tcW w:w="4536" w:type="dxa"/>
          </w:tcPr>
          <w:p w14:paraId="51CE24BB" w14:textId="2C8DC8D7" w:rsidR="00176994" w:rsidRPr="003B6613" w:rsidRDefault="00176AF8" w:rsidP="00E17EEE">
            <w:pPr>
              <w:rPr>
                <w:noProof/>
                <w:sz w:val="22"/>
                <w:szCs w:val="22"/>
              </w:rPr>
            </w:pPr>
            <w:r w:rsidRPr="003B6613">
              <w:rPr>
                <w:noProof/>
                <w:sz w:val="22"/>
                <w:szCs w:val="22"/>
              </w:rPr>
              <w:t xml:space="preserve">1. </w:t>
            </w:r>
            <w:r w:rsidR="005F615C" w:rsidRPr="003B6613">
              <w:rPr>
                <w:noProof/>
                <w:sz w:val="22"/>
                <w:szCs w:val="22"/>
              </w:rPr>
              <w:t>Prie lubų montuojama dviejų alkūnių vertikali konsolė (su montavimu prie perdangos atsižvelgiant į pakabinamų lubų aukštį)</w:t>
            </w:r>
            <w:r w:rsidR="00BE69FE" w:rsidRPr="003B6613">
              <w:rPr>
                <w:noProof/>
                <w:sz w:val="22"/>
                <w:szCs w:val="22"/>
              </w:rPr>
              <w:t>;</w:t>
            </w:r>
          </w:p>
          <w:p w14:paraId="4DBFB9AE" w14:textId="77777777" w:rsidR="00FD7C10" w:rsidRPr="003B6613" w:rsidRDefault="00BE69FE" w:rsidP="00E17EEE">
            <w:pPr>
              <w:rPr>
                <w:noProof/>
                <w:sz w:val="22"/>
                <w:szCs w:val="22"/>
              </w:rPr>
            </w:pPr>
            <w:r w:rsidRPr="003B6613">
              <w:rPr>
                <w:noProof/>
                <w:sz w:val="22"/>
                <w:szCs w:val="22"/>
              </w:rPr>
              <w:t xml:space="preserve">2. </w:t>
            </w:r>
            <w:r w:rsidR="00FD7C10" w:rsidRPr="003B6613">
              <w:rPr>
                <w:noProof/>
                <w:sz w:val="22"/>
                <w:szCs w:val="22"/>
              </w:rPr>
              <w:t>Alkūnių ilgiai:</w:t>
            </w:r>
          </w:p>
          <w:p w14:paraId="4109FA54" w14:textId="7B08E604" w:rsidR="00BE69FE" w:rsidRPr="003B6613" w:rsidRDefault="00FD7C10" w:rsidP="00E17EEE">
            <w:pPr>
              <w:rPr>
                <w:noProof/>
                <w:sz w:val="22"/>
                <w:szCs w:val="22"/>
              </w:rPr>
            </w:pPr>
            <w:r w:rsidRPr="003B6613">
              <w:rPr>
                <w:noProof/>
                <w:sz w:val="22"/>
                <w:szCs w:val="22"/>
              </w:rPr>
              <w:t xml:space="preserve">  2.1. </w:t>
            </w:r>
            <w:r w:rsidR="00ED6C73" w:rsidRPr="003B6613">
              <w:rPr>
                <w:noProof/>
                <w:sz w:val="22"/>
                <w:szCs w:val="22"/>
              </w:rPr>
              <w:t>Pirmos alkūnės ilgis</w:t>
            </w:r>
            <w:r w:rsidR="005D2E14" w:rsidRPr="003B6613">
              <w:rPr>
                <w:noProof/>
                <w:sz w:val="22"/>
                <w:szCs w:val="22"/>
              </w:rPr>
              <w:t xml:space="preserve"> ≥ </w:t>
            </w:r>
            <w:r w:rsidR="00ED6C73" w:rsidRPr="003B6613">
              <w:rPr>
                <w:noProof/>
                <w:sz w:val="22"/>
                <w:szCs w:val="22"/>
              </w:rPr>
              <w:t>75</w:t>
            </w:r>
            <w:r w:rsidR="005D2E14" w:rsidRPr="003B6613">
              <w:rPr>
                <w:noProof/>
                <w:sz w:val="22"/>
                <w:szCs w:val="22"/>
              </w:rPr>
              <w:t>0 mm;</w:t>
            </w:r>
          </w:p>
          <w:p w14:paraId="0F006B7E" w14:textId="1F6D30F3" w:rsidR="00FD7C10" w:rsidRPr="003B6613" w:rsidRDefault="00FD7C10" w:rsidP="00E17EEE">
            <w:pPr>
              <w:rPr>
                <w:noProof/>
                <w:sz w:val="22"/>
                <w:szCs w:val="22"/>
              </w:rPr>
            </w:pPr>
            <w:r w:rsidRPr="003B6613">
              <w:rPr>
                <w:noProof/>
                <w:sz w:val="22"/>
                <w:szCs w:val="22"/>
              </w:rPr>
              <w:t xml:space="preserve">  2.2. Antros alkūnės ilgis ≥ 750 mm;</w:t>
            </w:r>
          </w:p>
          <w:p w14:paraId="0ABE1605" w14:textId="4A88A1C4" w:rsidR="005D2E14" w:rsidRPr="003B6613" w:rsidRDefault="005D2E14" w:rsidP="00E17EEE">
            <w:pPr>
              <w:rPr>
                <w:rFonts w:eastAsia="Gungsuh"/>
                <w:noProof/>
                <w:sz w:val="22"/>
                <w:szCs w:val="22"/>
              </w:rPr>
            </w:pPr>
            <w:r w:rsidRPr="003B6613">
              <w:rPr>
                <w:noProof/>
                <w:sz w:val="22"/>
                <w:szCs w:val="22"/>
              </w:rPr>
              <w:t xml:space="preserve">3. </w:t>
            </w:r>
            <w:r w:rsidR="00F853B6" w:rsidRPr="003B6613">
              <w:rPr>
                <w:noProof/>
                <w:sz w:val="22"/>
                <w:szCs w:val="22"/>
              </w:rPr>
              <w:t>Konsolės alkūnių sukimosi apie savo ašį kampas</w:t>
            </w:r>
            <w:r w:rsidRPr="003B6613">
              <w:rPr>
                <w:noProof/>
                <w:sz w:val="22"/>
                <w:szCs w:val="22"/>
              </w:rPr>
              <w:t xml:space="preserve"> </w:t>
            </w:r>
            <w:r w:rsidRPr="003B6613">
              <w:rPr>
                <w:rFonts w:eastAsia="Gungsuh"/>
                <w:noProof/>
                <w:sz w:val="22"/>
                <w:szCs w:val="22"/>
              </w:rPr>
              <w:t>≥ 330°;</w:t>
            </w:r>
          </w:p>
          <w:p w14:paraId="73897BE1" w14:textId="2D1FF632" w:rsidR="005D2E14" w:rsidRPr="003B6613" w:rsidRDefault="005D2E14" w:rsidP="00E17EEE">
            <w:pPr>
              <w:rPr>
                <w:noProof/>
                <w:sz w:val="22"/>
                <w:szCs w:val="22"/>
              </w:rPr>
            </w:pPr>
            <w:r w:rsidRPr="003B6613">
              <w:rPr>
                <w:noProof/>
                <w:sz w:val="22"/>
                <w:szCs w:val="22"/>
              </w:rPr>
              <w:t xml:space="preserve">4. </w:t>
            </w:r>
            <w:r w:rsidR="007311BE" w:rsidRPr="003B6613">
              <w:rPr>
                <w:noProof/>
                <w:sz w:val="22"/>
                <w:szCs w:val="22"/>
              </w:rPr>
              <w:t xml:space="preserve">Konsolės vertikalios kolonos ilgis </w:t>
            </w:r>
            <w:r w:rsidR="007311BE" w:rsidRPr="003B6613">
              <w:rPr>
                <w:rFonts w:eastAsia="Gungsuh"/>
                <w:noProof/>
                <w:sz w:val="22"/>
                <w:szCs w:val="22"/>
              </w:rPr>
              <w:t xml:space="preserve">≥ </w:t>
            </w:r>
            <w:r w:rsidR="007311BE" w:rsidRPr="003B6613">
              <w:rPr>
                <w:noProof/>
                <w:sz w:val="22"/>
                <w:szCs w:val="22"/>
              </w:rPr>
              <w:t>1</w:t>
            </w:r>
            <w:r w:rsidR="00AA3E9E" w:rsidRPr="003B6613">
              <w:rPr>
                <w:noProof/>
                <w:sz w:val="22"/>
                <w:szCs w:val="22"/>
              </w:rPr>
              <w:t>25</w:t>
            </w:r>
            <w:r w:rsidR="007311BE" w:rsidRPr="003B6613">
              <w:rPr>
                <w:noProof/>
                <w:sz w:val="22"/>
                <w:szCs w:val="22"/>
              </w:rPr>
              <w:t>0 mm;</w:t>
            </w:r>
          </w:p>
          <w:p w14:paraId="2E554646" w14:textId="1FED7700" w:rsidR="003A4AEE" w:rsidRPr="003B6613" w:rsidRDefault="00C81CF9" w:rsidP="00E17EEE">
            <w:pPr>
              <w:rPr>
                <w:noProof/>
                <w:sz w:val="22"/>
                <w:szCs w:val="22"/>
              </w:rPr>
            </w:pPr>
            <w:r w:rsidRPr="003B6613">
              <w:rPr>
                <w:noProof/>
                <w:sz w:val="22"/>
                <w:szCs w:val="22"/>
              </w:rPr>
              <w:t>5</w:t>
            </w:r>
            <w:r w:rsidR="007311BE" w:rsidRPr="003B6613">
              <w:rPr>
                <w:noProof/>
                <w:sz w:val="22"/>
                <w:szCs w:val="22"/>
              </w:rPr>
              <w:t>.</w:t>
            </w:r>
            <w:r w:rsidR="00A34821" w:rsidRPr="003B6613">
              <w:rPr>
                <w:noProof/>
                <w:sz w:val="22"/>
                <w:szCs w:val="22"/>
              </w:rPr>
              <w:t xml:space="preserve"> Konsolės padėties fiksavimui naudojama elektromagnetinių arba pneumatinių stabdžių sistema</w:t>
            </w:r>
            <w:r w:rsidR="003A4AEE" w:rsidRPr="003B6613">
              <w:rPr>
                <w:noProof/>
                <w:sz w:val="22"/>
                <w:szCs w:val="22"/>
              </w:rPr>
              <w:t>;</w:t>
            </w:r>
          </w:p>
          <w:p w14:paraId="2F56BED1" w14:textId="7BB5CB3C" w:rsidR="00C03929" w:rsidRPr="003B6613" w:rsidRDefault="00C03929" w:rsidP="00E17EEE">
            <w:pPr>
              <w:rPr>
                <w:noProof/>
                <w:sz w:val="22"/>
                <w:szCs w:val="22"/>
              </w:rPr>
            </w:pPr>
            <w:r w:rsidRPr="003B6613">
              <w:rPr>
                <w:noProof/>
                <w:sz w:val="22"/>
                <w:szCs w:val="22"/>
              </w:rPr>
              <w:t xml:space="preserve">7. </w:t>
            </w:r>
            <w:r w:rsidR="00316566" w:rsidRPr="003B6613">
              <w:rPr>
                <w:noProof/>
                <w:sz w:val="22"/>
                <w:szCs w:val="22"/>
              </w:rPr>
              <w:t>Būtina g</w:t>
            </w:r>
            <w:r w:rsidRPr="003B6613">
              <w:rPr>
                <w:noProof/>
                <w:sz w:val="22"/>
                <w:szCs w:val="22"/>
              </w:rPr>
              <w:t>alimybė</w:t>
            </w:r>
            <w:r w:rsidR="00C81CF9" w:rsidRPr="003B6613">
              <w:rPr>
                <w:noProof/>
                <w:sz w:val="22"/>
                <w:szCs w:val="22"/>
              </w:rPr>
              <w:t xml:space="preserve"> konsolės galinėje pusėje montuoti lentyną arba kitą įrangą;</w:t>
            </w:r>
          </w:p>
          <w:p w14:paraId="22200A4D" w14:textId="04A7640E" w:rsidR="00C825EE" w:rsidRPr="003B6613" w:rsidRDefault="00FC522A" w:rsidP="00E17EEE">
            <w:pPr>
              <w:rPr>
                <w:noProof/>
                <w:sz w:val="22"/>
                <w:szCs w:val="22"/>
              </w:rPr>
            </w:pPr>
            <w:r w:rsidRPr="003B6613">
              <w:rPr>
                <w:noProof/>
                <w:sz w:val="22"/>
                <w:szCs w:val="22"/>
              </w:rPr>
              <w:t>8. Konsolėje įrengti judesio eigos ribotuvai</w:t>
            </w:r>
            <w:r w:rsidR="006121D7" w:rsidRPr="003B6613">
              <w:rPr>
                <w:noProof/>
                <w:sz w:val="22"/>
                <w:szCs w:val="22"/>
              </w:rPr>
              <w:t>.</w:t>
            </w:r>
          </w:p>
          <w:p w14:paraId="42FA16B8" w14:textId="77777777" w:rsidR="009B3A66" w:rsidRDefault="009B3A66" w:rsidP="006121D7">
            <w:pPr>
              <w:pBdr>
                <w:top w:val="none" w:sz="0" w:space="0" w:color="auto"/>
                <w:left w:val="none" w:sz="0" w:space="0" w:color="auto"/>
                <w:bottom w:val="none" w:sz="0" w:space="0" w:color="auto"/>
                <w:right w:val="none" w:sz="0" w:space="0" w:color="auto"/>
                <w:between w:val="none" w:sz="0" w:space="0" w:color="auto"/>
                <w:bar w:val="none" w:sz="0" w:color="auto"/>
              </w:pBdr>
              <w:rPr>
                <w:noProof/>
                <w:sz w:val="22"/>
                <w:szCs w:val="22"/>
              </w:rPr>
            </w:pPr>
          </w:p>
          <w:p w14:paraId="18EDEA7A" w14:textId="77777777" w:rsidR="006E779D" w:rsidRDefault="006E779D" w:rsidP="006121D7">
            <w:pPr>
              <w:pBdr>
                <w:top w:val="none" w:sz="0" w:space="0" w:color="auto"/>
                <w:left w:val="none" w:sz="0" w:space="0" w:color="auto"/>
                <w:bottom w:val="none" w:sz="0" w:space="0" w:color="auto"/>
                <w:right w:val="none" w:sz="0" w:space="0" w:color="auto"/>
                <w:between w:val="none" w:sz="0" w:space="0" w:color="auto"/>
                <w:bar w:val="none" w:sz="0" w:color="auto"/>
              </w:pBdr>
              <w:rPr>
                <w:noProof/>
                <w:sz w:val="22"/>
                <w:szCs w:val="22"/>
              </w:rPr>
            </w:pPr>
          </w:p>
          <w:p w14:paraId="5EC43B31" w14:textId="77777777" w:rsidR="006E779D" w:rsidRDefault="006E779D" w:rsidP="006121D7">
            <w:pPr>
              <w:pBdr>
                <w:top w:val="none" w:sz="0" w:space="0" w:color="auto"/>
                <w:left w:val="none" w:sz="0" w:space="0" w:color="auto"/>
                <w:bottom w:val="none" w:sz="0" w:space="0" w:color="auto"/>
                <w:right w:val="none" w:sz="0" w:space="0" w:color="auto"/>
                <w:between w:val="none" w:sz="0" w:space="0" w:color="auto"/>
                <w:bar w:val="none" w:sz="0" w:color="auto"/>
              </w:pBdr>
              <w:rPr>
                <w:noProof/>
                <w:sz w:val="22"/>
                <w:szCs w:val="22"/>
              </w:rPr>
            </w:pPr>
          </w:p>
          <w:p w14:paraId="596529FE" w14:textId="7A4907FC" w:rsidR="006E779D" w:rsidRPr="003B6613" w:rsidRDefault="006E779D" w:rsidP="006121D7">
            <w:pPr>
              <w:pBdr>
                <w:top w:val="none" w:sz="0" w:space="0" w:color="auto"/>
                <w:left w:val="none" w:sz="0" w:space="0" w:color="auto"/>
                <w:bottom w:val="none" w:sz="0" w:space="0" w:color="auto"/>
                <w:right w:val="none" w:sz="0" w:space="0" w:color="auto"/>
                <w:between w:val="none" w:sz="0" w:space="0" w:color="auto"/>
                <w:bar w:val="none" w:sz="0" w:color="auto"/>
              </w:pBdr>
              <w:rPr>
                <w:noProof/>
                <w:sz w:val="22"/>
                <w:szCs w:val="22"/>
              </w:rPr>
            </w:pPr>
          </w:p>
        </w:tc>
        <w:tc>
          <w:tcPr>
            <w:tcW w:w="2693" w:type="dxa"/>
          </w:tcPr>
          <w:p w14:paraId="1908E66B" w14:textId="77777777" w:rsidR="00176994" w:rsidRPr="003B6613" w:rsidRDefault="00176994">
            <w:pPr>
              <w:rPr>
                <w:b/>
                <w:noProof/>
                <w:color w:val="000000"/>
                <w:sz w:val="22"/>
                <w:szCs w:val="22"/>
              </w:rPr>
            </w:pPr>
          </w:p>
        </w:tc>
      </w:tr>
      <w:tr w:rsidR="00E32D44" w:rsidRPr="003B6613" w14:paraId="6E2AC54F" w14:textId="77777777" w:rsidTr="00474B5A">
        <w:trPr>
          <w:trHeight w:hRule="exact" w:val="576"/>
        </w:trPr>
        <w:tc>
          <w:tcPr>
            <w:tcW w:w="709" w:type="dxa"/>
          </w:tcPr>
          <w:p w14:paraId="6B573C17" w14:textId="7D61CA35" w:rsidR="00E32D44" w:rsidRPr="003B6613" w:rsidRDefault="00E32D44" w:rsidP="009B3E8D">
            <w:pPr>
              <w:jc w:val="center"/>
              <w:rPr>
                <w:noProof/>
                <w:sz w:val="22"/>
                <w:szCs w:val="22"/>
              </w:rPr>
            </w:pPr>
            <w:r w:rsidRPr="003B6613">
              <w:rPr>
                <w:noProof/>
                <w:sz w:val="22"/>
                <w:szCs w:val="22"/>
              </w:rPr>
              <w:t>1.2.</w:t>
            </w:r>
          </w:p>
        </w:tc>
        <w:tc>
          <w:tcPr>
            <w:tcW w:w="2694" w:type="dxa"/>
          </w:tcPr>
          <w:p w14:paraId="0CA93439" w14:textId="488CDD14" w:rsidR="00E32D44" w:rsidRPr="003B6613" w:rsidRDefault="00E32D44">
            <w:pPr>
              <w:rPr>
                <w:noProof/>
                <w:sz w:val="22"/>
                <w:szCs w:val="22"/>
              </w:rPr>
            </w:pPr>
            <w:r w:rsidRPr="003B6613">
              <w:rPr>
                <w:noProof/>
                <w:sz w:val="22"/>
                <w:szCs w:val="22"/>
              </w:rPr>
              <w:t>Maksimali konsolės apkrova</w:t>
            </w:r>
          </w:p>
        </w:tc>
        <w:tc>
          <w:tcPr>
            <w:tcW w:w="4536" w:type="dxa"/>
          </w:tcPr>
          <w:p w14:paraId="524525EE" w14:textId="7DB82423" w:rsidR="00E32D44" w:rsidRPr="003B6613" w:rsidRDefault="00E32D44" w:rsidP="00E17EEE">
            <w:pPr>
              <w:rPr>
                <w:noProof/>
                <w:color w:val="000000"/>
                <w:sz w:val="22"/>
                <w:szCs w:val="22"/>
              </w:rPr>
            </w:pPr>
            <w:r w:rsidRPr="003B6613">
              <w:rPr>
                <w:rFonts w:eastAsia="Gungsuh"/>
                <w:noProof/>
                <w:sz w:val="22"/>
                <w:szCs w:val="22"/>
              </w:rPr>
              <w:t>≥ 2</w:t>
            </w:r>
            <w:r w:rsidR="0042694F" w:rsidRPr="003B6613">
              <w:rPr>
                <w:rFonts w:eastAsia="Gungsuh"/>
                <w:noProof/>
                <w:sz w:val="22"/>
                <w:szCs w:val="22"/>
              </w:rPr>
              <w:t>0</w:t>
            </w:r>
            <w:r w:rsidRPr="003B6613">
              <w:rPr>
                <w:rFonts w:eastAsia="Gungsuh"/>
                <w:noProof/>
                <w:sz w:val="22"/>
                <w:szCs w:val="22"/>
              </w:rPr>
              <w:t>0 kg</w:t>
            </w:r>
          </w:p>
        </w:tc>
        <w:tc>
          <w:tcPr>
            <w:tcW w:w="2693" w:type="dxa"/>
          </w:tcPr>
          <w:p w14:paraId="41CCF048" w14:textId="77777777" w:rsidR="00E32D44" w:rsidRPr="003B6613" w:rsidRDefault="00E32D44">
            <w:pPr>
              <w:rPr>
                <w:b/>
                <w:noProof/>
                <w:color w:val="000000"/>
                <w:sz w:val="22"/>
                <w:szCs w:val="22"/>
              </w:rPr>
            </w:pPr>
          </w:p>
        </w:tc>
      </w:tr>
      <w:tr w:rsidR="00C17C27" w:rsidRPr="003B6613" w14:paraId="61BB6DA5" w14:textId="77777777" w:rsidTr="00474B5A">
        <w:trPr>
          <w:trHeight w:val="1114"/>
        </w:trPr>
        <w:tc>
          <w:tcPr>
            <w:tcW w:w="709" w:type="dxa"/>
          </w:tcPr>
          <w:p w14:paraId="031E30E0" w14:textId="455A9AEB" w:rsidR="00C17C27" w:rsidRPr="003B6613" w:rsidRDefault="00C17C27" w:rsidP="009B3E8D">
            <w:pPr>
              <w:jc w:val="center"/>
              <w:rPr>
                <w:b/>
                <w:noProof/>
                <w:sz w:val="22"/>
                <w:szCs w:val="22"/>
              </w:rPr>
            </w:pPr>
            <w:r w:rsidRPr="003B6613">
              <w:rPr>
                <w:noProof/>
                <w:sz w:val="22"/>
                <w:szCs w:val="22"/>
              </w:rPr>
              <w:t>1.</w:t>
            </w:r>
            <w:r w:rsidR="00DB665C" w:rsidRPr="003B6613">
              <w:rPr>
                <w:noProof/>
                <w:sz w:val="22"/>
                <w:szCs w:val="22"/>
              </w:rPr>
              <w:t>3</w:t>
            </w:r>
            <w:r w:rsidR="009B3E8D" w:rsidRPr="003B6613">
              <w:rPr>
                <w:noProof/>
                <w:sz w:val="22"/>
                <w:szCs w:val="22"/>
              </w:rPr>
              <w:t>.</w:t>
            </w:r>
          </w:p>
        </w:tc>
        <w:tc>
          <w:tcPr>
            <w:tcW w:w="2694" w:type="dxa"/>
          </w:tcPr>
          <w:p w14:paraId="3845A8CA" w14:textId="77777777" w:rsidR="00C17C27" w:rsidRPr="003B6613" w:rsidRDefault="00C17C27" w:rsidP="00C17C27">
            <w:pPr>
              <w:rPr>
                <w:b/>
                <w:noProof/>
                <w:color w:val="000000"/>
                <w:sz w:val="22"/>
                <w:szCs w:val="22"/>
              </w:rPr>
            </w:pPr>
            <w:r w:rsidRPr="003B6613">
              <w:rPr>
                <w:noProof/>
                <w:sz w:val="22"/>
                <w:szCs w:val="22"/>
              </w:rPr>
              <w:t>Elektros, žemų srovių ir medicininių dujų jungčių išdėstymas</w:t>
            </w:r>
          </w:p>
        </w:tc>
        <w:tc>
          <w:tcPr>
            <w:tcW w:w="4536" w:type="dxa"/>
          </w:tcPr>
          <w:p w14:paraId="63692CAF" w14:textId="70F2C499" w:rsidR="00C17C27" w:rsidRPr="003B6613" w:rsidRDefault="00C17C27" w:rsidP="00C17C27">
            <w:pPr>
              <w:numPr>
                <w:ilvl w:val="1"/>
                <w:numId w:val="1"/>
              </w:numPr>
              <w:pBdr>
                <w:top w:val="none" w:sz="0" w:space="0" w:color="000000"/>
                <w:left w:val="none" w:sz="0" w:space="0" w:color="000000"/>
                <w:bottom w:val="none" w:sz="0" w:space="0" w:color="000000"/>
                <w:right w:val="none" w:sz="0" w:space="0" w:color="000000"/>
                <w:between w:val="none" w:sz="0" w:space="0" w:color="000000"/>
              </w:pBdr>
              <w:ind w:left="250" w:hanging="250"/>
              <w:rPr>
                <w:noProof/>
                <w:sz w:val="22"/>
                <w:szCs w:val="22"/>
              </w:rPr>
            </w:pPr>
            <w:r w:rsidRPr="003B6613">
              <w:rPr>
                <w:noProof/>
                <w:sz w:val="22"/>
                <w:szCs w:val="22"/>
              </w:rPr>
              <w:t>Jungtys yra išdėstomos vertikalio</w:t>
            </w:r>
            <w:r w:rsidR="00DB665C" w:rsidRPr="003B6613">
              <w:rPr>
                <w:noProof/>
                <w:sz w:val="22"/>
                <w:szCs w:val="22"/>
              </w:rPr>
              <w:t>j</w:t>
            </w:r>
            <w:r w:rsidRPr="003B6613">
              <w:rPr>
                <w:noProof/>
                <w:sz w:val="22"/>
                <w:szCs w:val="22"/>
              </w:rPr>
              <w:t>e konso</w:t>
            </w:r>
            <w:r w:rsidR="00DB665C" w:rsidRPr="003B6613">
              <w:rPr>
                <w:noProof/>
                <w:sz w:val="22"/>
                <w:szCs w:val="22"/>
              </w:rPr>
              <w:t>lės</w:t>
            </w:r>
            <w:r w:rsidRPr="003B6613">
              <w:rPr>
                <w:noProof/>
                <w:sz w:val="22"/>
                <w:szCs w:val="22"/>
              </w:rPr>
              <w:t xml:space="preserve"> kolono</w:t>
            </w:r>
            <w:r w:rsidR="00DB665C" w:rsidRPr="003B6613">
              <w:rPr>
                <w:noProof/>
                <w:sz w:val="22"/>
                <w:szCs w:val="22"/>
              </w:rPr>
              <w:t>j</w:t>
            </w:r>
            <w:r w:rsidRPr="003B6613">
              <w:rPr>
                <w:noProof/>
                <w:sz w:val="22"/>
                <w:szCs w:val="22"/>
              </w:rPr>
              <w:t>e</w:t>
            </w:r>
            <w:r w:rsidR="00ED10DA" w:rsidRPr="003B6613">
              <w:rPr>
                <w:noProof/>
                <w:sz w:val="22"/>
                <w:szCs w:val="22"/>
              </w:rPr>
              <w:t>;</w:t>
            </w:r>
          </w:p>
          <w:p w14:paraId="54E42FEE" w14:textId="0D24B3B0" w:rsidR="00C17C27" w:rsidRPr="003B6613" w:rsidRDefault="00C17C27" w:rsidP="00C17C27">
            <w:pPr>
              <w:numPr>
                <w:ilvl w:val="1"/>
                <w:numId w:val="1"/>
              </w:numPr>
              <w:pBdr>
                <w:top w:val="none" w:sz="0" w:space="0" w:color="000000"/>
                <w:left w:val="none" w:sz="0" w:space="0" w:color="000000"/>
                <w:bottom w:val="none" w:sz="0" w:space="0" w:color="000000"/>
                <w:right w:val="none" w:sz="0" w:space="0" w:color="000000"/>
                <w:between w:val="none" w:sz="0" w:space="0" w:color="000000"/>
              </w:pBdr>
              <w:ind w:left="250" w:hanging="250"/>
              <w:rPr>
                <w:noProof/>
                <w:sz w:val="22"/>
                <w:szCs w:val="22"/>
              </w:rPr>
            </w:pPr>
            <w:r w:rsidRPr="003B6613">
              <w:rPr>
                <w:noProof/>
                <w:sz w:val="22"/>
                <w:szCs w:val="22"/>
              </w:rPr>
              <w:t>Konkrečios jungties vieta turi būti laisvai pasirenkama (suderinama su vartotoju</w:t>
            </w:r>
            <w:r w:rsidR="007F49A7" w:rsidRPr="003B6613">
              <w:rPr>
                <w:noProof/>
                <w:sz w:val="22"/>
                <w:szCs w:val="22"/>
              </w:rPr>
              <w:t xml:space="preserve"> užsakymo metu</w:t>
            </w:r>
            <w:r w:rsidRPr="003B6613">
              <w:rPr>
                <w:noProof/>
                <w:sz w:val="22"/>
                <w:szCs w:val="22"/>
              </w:rPr>
              <w:t>)</w:t>
            </w:r>
            <w:r w:rsidR="00ED10DA" w:rsidRPr="003B6613">
              <w:rPr>
                <w:noProof/>
                <w:sz w:val="22"/>
                <w:szCs w:val="22"/>
              </w:rPr>
              <w:t>.</w:t>
            </w:r>
          </w:p>
        </w:tc>
        <w:tc>
          <w:tcPr>
            <w:tcW w:w="2693" w:type="dxa"/>
          </w:tcPr>
          <w:p w14:paraId="510FAF0D" w14:textId="77777777" w:rsidR="00C17C27" w:rsidRPr="003B6613" w:rsidRDefault="00C17C27" w:rsidP="00C17C27">
            <w:pPr>
              <w:rPr>
                <w:b/>
                <w:noProof/>
                <w:color w:val="000000"/>
                <w:sz w:val="22"/>
                <w:szCs w:val="22"/>
              </w:rPr>
            </w:pPr>
          </w:p>
        </w:tc>
      </w:tr>
      <w:tr w:rsidR="00F048EF" w:rsidRPr="003B6613" w14:paraId="6CBBA19B" w14:textId="77777777" w:rsidTr="00474B5A">
        <w:trPr>
          <w:trHeight w:val="549"/>
        </w:trPr>
        <w:tc>
          <w:tcPr>
            <w:tcW w:w="709" w:type="dxa"/>
          </w:tcPr>
          <w:p w14:paraId="66D17D58" w14:textId="7422281B" w:rsidR="00F048EF" w:rsidRPr="003B6613" w:rsidRDefault="00F048EF" w:rsidP="00F048EF">
            <w:pPr>
              <w:jc w:val="center"/>
              <w:rPr>
                <w:noProof/>
                <w:sz w:val="22"/>
                <w:szCs w:val="22"/>
              </w:rPr>
            </w:pPr>
            <w:r w:rsidRPr="003B6613">
              <w:rPr>
                <w:noProof/>
                <w:sz w:val="22"/>
                <w:szCs w:val="22"/>
              </w:rPr>
              <w:t>1.4.</w:t>
            </w:r>
          </w:p>
        </w:tc>
        <w:tc>
          <w:tcPr>
            <w:tcW w:w="2694" w:type="dxa"/>
          </w:tcPr>
          <w:p w14:paraId="0DC29055" w14:textId="1B64F3DC" w:rsidR="00F048EF" w:rsidRPr="003B6613" w:rsidRDefault="00F048EF" w:rsidP="00F048EF">
            <w:pPr>
              <w:rPr>
                <w:noProof/>
                <w:sz w:val="22"/>
                <w:szCs w:val="22"/>
              </w:rPr>
            </w:pPr>
            <w:r w:rsidRPr="003B6613">
              <w:rPr>
                <w:noProof/>
                <w:sz w:val="22"/>
                <w:szCs w:val="22"/>
              </w:rPr>
              <w:t>Konsolės kolonos viduje turi būti atskiri kanalai</w:t>
            </w:r>
          </w:p>
        </w:tc>
        <w:tc>
          <w:tcPr>
            <w:tcW w:w="4536" w:type="dxa"/>
          </w:tcPr>
          <w:p w14:paraId="0AEC0416" w14:textId="77777777" w:rsidR="00F048EF" w:rsidRPr="003B6613" w:rsidRDefault="00F048EF" w:rsidP="004D505F">
            <w:pPr>
              <w:ind w:right="567"/>
              <w:rPr>
                <w:noProof/>
                <w:sz w:val="22"/>
                <w:szCs w:val="22"/>
              </w:rPr>
            </w:pPr>
            <w:r w:rsidRPr="003B6613">
              <w:rPr>
                <w:noProof/>
                <w:sz w:val="22"/>
                <w:szCs w:val="22"/>
              </w:rPr>
              <w:t>1. Elektros įvadams;</w:t>
            </w:r>
          </w:p>
          <w:p w14:paraId="7C27CDEA" w14:textId="1B656635" w:rsidR="00F048EF" w:rsidRPr="003B6613" w:rsidRDefault="00F048EF" w:rsidP="004D505F">
            <w:pPr>
              <w:pBdr>
                <w:top w:val="none" w:sz="0" w:space="0" w:color="000000"/>
                <w:left w:val="none" w:sz="0" w:space="0" w:color="000000"/>
                <w:bottom w:val="none" w:sz="0" w:space="0" w:color="000000"/>
                <w:right w:val="none" w:sz="0" w:space="0" w:color="000000"/>
                <w:between w:val="none" w:sz="0" w:space="0" w:color="000000"/>
              </w:pBdr>
              <w:rPr>
                <w:noProof/>
                <w:sz w:val="22"/>
                <w:szCs w:val="22"/>
              </w:rPr>
            </w:pPr>
            <w:r w:rsidRPr="003B6613">
              <w:rPr>
                <w:noProof/>
                <w:sz w:val="22"/>
                <w:szCs w:val="22"/>
              </w:rPr>
              <w:t>2. Dujų įvadams.</w:t>
            </w:r>
          </w:p>
        </w:tc>
        <w:tc>
          <w:tcPr>
            <w:tcW w:w="2693" w:type="dxa"/>
          </w:tcPr>
          <w:p w14:paraId="1E137D53" w14:textId="77777777" w:rsidR="00F048EF" w:rsidRPr="003B6613" w:rsidRDefault="00F048EF" w:rsidP="00F048EF">
            <w:pPr>
              <w:rPr>
                <w:b/>
                <w:noProof/>
                <w:color w:val="000000"/>
                <w:sz w:val="22"/>
                <w:szCs w:val="22"/>
              </w:rPr>
            </w:pPr>
          </w:p>
        </w:tc>
      </w:tr>
      <w:tr w:rsidR="00600933" w:rsidRPr="003B6613" w14:paraId="6EC0E8AA" w14:textId="77777777" w:rsidTr="00474B5A">
        <w:trPr>
          <w:trHeight w:val="841"/>
        </w:trPr>
        <w:tc>
          <w:tcPr>
            <w:tcW w:w="709" w:type="dxa"/>
          </w:tcPr>
          <w:p w14:paraId="542F3364" w14:textId="29AE68A6" w:rsidR="00600933" w:rsidRPr="003B6613" w:rsidRDefault="00600933" w:rsidP="00F048EF">
            <w:pPr>
              <w:jc w:val="center"/>
              <w:rPr>
                <w:noProof/>
                <w:sz w:val="22"/>
                <w:szCs w:val="22"/>
              </w:rPr>
            </w:pPr>
            <w:r w:rsidRPr="003B6613">
              <w:rPr>
                <w:noProof/>
                <w:sz w:val="22"/>
                <w:szCs w:val="22"/>
              </w:rPr>
              <w:t>1.5.</w:t>
            </w:r>
          </w:p>
        </w:tc>
        <w:tc>
          <w:tcPr>
            <w:tcW w:w="2694" w:type="dxa"/>
          </w:tcPr>
          <w:p w14:paraId="32F7658D" w14:textId="7EA50445" w:rsidR="00600933" w:rsidRPr="003B6613" w:rsidRDefault="00E23E6B" w:rsidP="00F048EF">
            <w:pPr>
              <w:rPr>
                <w:noProof/>
                <w:sz w:val="22"/>
                <w:szCs w:val="22"/>
              </w:rPr>
            </w:pPr>
            <w:r w:rsidRPr="003B6613">
              <w:rPr>
                <w:noProof/>
                <w:sz w:val="22"/>
                <w:szCs w:val="22"/>
              </w:rPr>
              <w:t>Vertikalio</w:t>
            </w:r>
            <w:r w:rsidR="00D971AF" w:rsidRPr="003B6613">
              <w:rPr>
                <w:noProof/>
                <w:sz w:val="22"/>
                <w:szCs w:val="22"/>
              </w:rPr>
              <w:t>s</w:t>
            </w:r>
            <w:r w:rsidRPr="003B6613">
              <w:rPr>
                <w:noProof/>
                <w:sz w:val="22"/>
                <w:szCs w:val="22"/>
              </w:rPr>
              <w:t xml:space="preserve"> kolonos</w:t>
            </w:r>
            <w:r w:rsidR="00D971AF" w:rsidRPr="003B6613">
              <w:rPr>
                <w:noProof/>
                <w:sz w:val="22"/>
                <w:szCs w:val="22"/>
              </w:rPr>
              <w:t xml:space="preserve"> komplektacija</w:t>
            </w:r>
            <w:r w:rsidR="00236EA7" w:rsidRPr="003B6613">
              <w:rPr>
                <w:noProof/>
                <w:sz w:val="22"/>
                <w:szCs w:val="22"/>
              </w:rPr>
              <w:t>:</w:t>
            </w:r>
          </w:p>
          <w:p w14:paraId="31D35873" w14:textId="213AE372" w:rsidR="00236EA7" w:rsidRPr="003B6613" w:rsidRDefault="00236EA7" w:rsidP="00F048EF">
            <w:pPr>
              <w:rPr>
                <w:noProof/>
                <w:sz w:val="22"/>
                <w:szCs w:val="22"/>
              </w:rPr>
            </w:pPr>
          </w:p>
        </w:tc>
        <w:tc>
          <w:tcPr>
            <w:tcW w:w="4536" w:type="dxa"/>
          </w:tcPr>
          <w:p w14:paraId="7D27DEB2" w14:textId="535D5C4B" w:rsidR="00D971AF" w:rsidRPr="003B6613" w:rsidRDefault="00D971AF" w:rsidP="00B704BF">
            <w:pPr>
              <w:rPr>
                <w:rFonts w:eastAsia="Gungsuh"/>
                <w:noProof/>
                <w:sz w:val="22"/>
                <w:szCs w:val="22"/>
              </w:rPr>
            </w:pPr>
            <w:r w:rsidRPr="003B6613">
              <w:rPr>
                <w:rFonts w:eastAsia="Gungsuh"/>
                <w:noProof/>
                <w:sz w:val="22"/>
                <w:szCs w:val="22"/>
              </w:rPr>
              <w:t>1.</w:t>
            </w:r>
            <w:r w:rsidR="00FD7CB9" w:rsidRPr="003B6613">
              <w:rPr>
                <w:rFonts w:eastAsia="Gungsuh"/>
                <w:noProof/>
                <w:sz w:val="22"/>
                <w:szCs w:val="22"/>
              </w:rPr>
              <w:t xml:space="preserve"> </w:t>
            </w:r>
            <w:r w:rsidR="005A0857" w:rsidRPr="003B6613">
              <w:rPr>
                <w:rFonts w:eastAsia="Gungsuh"/>
                <w:noProof/>
                <w:sz w:val="22"/>
                <w:szCs w:val="22"/>
              </w:rPr>
              <w:t>4</w:t>
            </w:r>
            <w:r w:rsidRPr="003B6613">
              <w:rPr>
                <w:rFonts w:eastAsia="Gungsuh"/>
                <w:noProof/>
                <w:sz w:val="22"/>
                <w:szCs w:val="22"/>
              </w:rPr>
              <w:t xml:space="preserve"> lentynos su bėgeliais pakabinamai įrangai, montuojamos priekinėje konsolės kolonos dalyje, atitinkančios sekančius reikalavimus:</w:t>
            </w:r>
          </w:p>
          <w:p w14:paraId="7D97599B" w14:textId="609120C8" w:rsidR="00D971AF" w:rsidRPr="003B6613" w:rsidRDefault="00D971AF" w:rsidP="00B704BF">
            <w:pPr>
              <w:rPr>
                <w:rFonts w:eastAsia="Gungsuh"/>
                <w:noProof/>
                <w:sz w:val="22"/>
                <w:szCs w:val="22"/>
              </w:rPr>
            </w:pPr>
            <w:r w:rsidRPr="003B6613">
              <w:rPr>
                <w:rFonts w:eastAsia="Gungsuh"/>
                <w:noProof/>
                <w:sz w:val="22"/>
                <w:szCs w:val="22"/>
              </w:rPr>
              <w:t xml:space="preserve">  </w:t>
            </w:r>
            <w:r w:rsidR="00A7425F" w:rsidRPr="003B6613">
              <w:rPr>
                <w:rFonts w:eastAsia="Gungsuh"/>
                <w:noProof/>
                <w:sz w:val="22"/>
                <w:szCs w:val="22"/>
              </w:rPr>
              <w:t xml:space="preserve">  </w:t>
            </w:r>
            <w:r w:rsidRPr="003B6613">
              <w:rPr>
                <w:rFonts w:eastAsia="Gungsuh"/>
                <w:noProof/>
                <w:sz w:val="22"/>
                <w:szCs w:val="22"/>
              </w:rPr>
              <w:t>a) lentynų matmenys (plotis×gylis): (530×480) ± 10 mm;</w:t>
            </w:r>
          </w:p>
          <w:p w14:paraId="325594C2" w14:textId="5FC21201" w:rsidR="00D971AF" w:rsidRPr="003B6613" w:rsidRDefault="00D971AF" w:rsidP="00184FC9">
            <w:pPr>
              <w:ind w:right="-121"/>
              <w:rPr>
                <w:rFonts w:eastAsia="Gungsuh"/>
                <w:noProof/>
                <w:sz w:val="22"/>
                <w:szCs w:val="22"/>
              </w:rPr>
            </w:pPr>
            <w:r w:rsidRPr="003B6613">
              <w:rPr>
                <w:rFonts w:eastAsia="Gungsuh"/>
                <w:noProof/>
                <w:sz w:val="22"/>
                <w:szCs w:val="22"/>
              </w:rPr>
              <w:t xml:space="preserve">    b) kiekvienos lentynos keliamoji galia ≥ 40</w:t>
            </w:r>
            <w:r w:rsidR="004961CE" w:rsidRPr="003B6613">
              <w:rPr>
                <w:rFonts w:eastAsia="Gungsuh"/>
                <w:noProof/>
                <w:sz w:val="22"/>
                <w:szCs w:val="22"/>
              </w:rPr>
              <w:t xml:space="preserve"> </w:t>
            </w:r>
            <w:r w:rsidRPr="003B6613">
              <w:rPr>
                <w:rFonts w:eastAsia="Gungsuh"/>
                <w:noProof/>
                <w:sz w:val="22"/>
                <w:szCs w:val="22"/>
              </w:rPr>
              <w:t>kg;</w:t>
            </w:r>
          </w:p>
          <w:p w14:paraId="573952CC" w14:textId="61B53BE8" w:rsidR="00CD393D" w:rsidRPr="003B6613" w:rsidRDefault="00D971AF" w:rsidP="001D52BD">
            <w:pPr>
              <w:rPr>
                <w:rFonts w:eastAsia="Gungsuh"/>
                <w:noProof/>
                <w:sz w:val="22"/>
                <w:szCs w:val="22"/>
              </w:rPr>
            </w:pPr>
            <w:r w:rsidRPr="003B6613">
              <w:rPr>
                <w:rFonts w:eastAsia="Gungsuh"/>
                <w:noProof/>
                <w:sz w:val="22"/>
                <w:szCs w:val="22"/>
              </w:rPr>
              <w:t>2.</w:t>
            </w:r>
            <w:r w:rsidR="00F67435" w:rsidRPr="003B6613">
              <w:rPr>
                <w:rFonts w:eastAsia="Gungsuh"/>
                <w:noProof/>
                <w:sz w:val="22"/>
                <w:szCs w:val="22"/>
              </w:rPr>
              <w:t xml:space="preserve"> </w:t>
            </w:r>
            <w:r w:rsidRPr="003B6613">
              <w:rPr>
                <w:rFonts w:eastAsia="Gungsuh"/>
                <w:noProof/>
                <w:sz w:val="22"/>
                <w:szCs w:val="22"/>
              </w:rPr>
              <w:t>Prie konsolės kolonos</w:t>
            </w:r>
            <w:r w:rsidR="006121D7" w:rsidRPr="003B6613">
              <w:rPr>
                <w:rFonts w:eastAsia="Gungsuh"/>
                <w:noProof/>
                <w:sz w:val="22"/>
                <w:szCs w:val="22"/>
              </w:rPr>
              <w:t xml:space="preserve"> </w:t>
            </w:r>
            <w:r w:rsidRPr="003B6613">
              <w:rPr>
                <w:rFonts w:eastAsia="Gungsuh"/>
                <w:noProof/>
                <w:sz w:val="22"/>
                <w:szCs w:val="22"/>
              </w:rPr>
              <w:t>pritvirtinta rankena su stabdžių valdymo funkcija, skirta konsolės padėties nustatymui</w:t>
            </w:r>
            <w:r w:rsidR="000C3DC5" w:rsidRPr="003B6613">
              <w:rPr>
                <w:rFonts w:eastAsia="Gungsuh"/>
                <w:noProof/>
                <w:sz w:val="22"/>
                <w:szCs w:val="22"/>
              </w:rPr>
              <w:t>;</w:t>
            </w:r>
          </w:p>
          <w:p w14:paraId="7150920E" w14:textId="77777777" w:rsidR="000C3DC5" w:rsidRPr="003B6613" w:rsidRDefault="000C3DC5" w:rsidP="001D52BD">
            <w:pPr>
              <w:rPr>
                <w:rFonts w:eastAsia="Calibri"/>
                <w:b/>
                <w:noProof/>
                <w:sz w:val="22"/>
                <w:szCs w:val="22"/>
              </w:rPr>
            </w:pPr>
            <w:r w:rsidRPr="003B6613">
              <w:rPr>
                <w:rFonts w:eastAsia="Gungsuh"/>
                <w:noProof/>
                <w:sz w:val="22"/>
                <w:szCs w:val="22"/>
              </w:rPr>
              <w:t xml:space="preserve">3. </w:t>
            </w:r>
            <w:r w:rsidRPr="003B6613">
              <w:rPr>
                <w:rFonts w:eastAsia="Calibri"/>
                <w:noProof/>
                <w:sz w:val="22"/>
                <w:szCs w:val="22"/>
              </w:rPr>
              <w:t xml:space="preserve">Infuzinis stovas su dviem pasukamomis alkūnėmis ir reguliuojamo aukščio laikikliu, skirtu infuzinių tirpalų maišeliams ir buteliams – </w:t>
            </w:r>
            <w:r w:rsidRPr="003B6613">
              <w:rPr>
                <w:rFonts w:eastAsia="Calibri"/>
                <w:b/>
                <w:noProof/>
                <w:sz w:val="22"/>
                <w:szCs w:val="22"/>
              </w:rPr>
              <w:t>1 vnt.</w:t>
            </w:r>
            <w:r w:rsidR="006121D7" w:rsidRPr="003B6613">
              <w:rPr>
                <w:rFonts w:eastAsia="Calibri"/>
                <w:b/>
                <w:noProof/>
                <w:sz w:val="22"/>
                <w:szCs w:val="22"/>
              </w:rPr>
              <w:t>;</w:t>
            </w:r>
          </w:p>
          <w:p w14:paraId="13F4F472" w14:textId="373F3A76" w:rsidR="006121D7" w:rsidRPr="003B6613" w:rsidRDefault="006121D7" w:rsidP="001D52BD">
            <w:pPr>
              <w:rPr>
                <w:rFonts w:eastAsia="Gungsuh"/>
                <w:noProof/>
                <w:sz w:val="22"/>
                <w:szCs w:val="22"/>
              </w:rPr>
            </w:pPr>
            <w:r w:rsidRPr="003B6613">
              <w:rPr>
                <w:rFonts w:eastAsia="Gungsuh"/>
                <w:noProof/>
                <w:sz w:val="22"/>
                <w:szCs w:val="22"/>
              </w:rPr>
              <w:t xml:space="preserve">4. Dviejų alkūnių laikikliai pritaikyti montuoti ne mažesnius kaip 32 colių ekrano įstrižainės monitorius (alkūnės tvirtinamos konsolės šonuose) – </w:t>
            </w:r>
            <w:r w:rsidRPr="003B6613">
              <w:rPr>
                <w:rFonts w:eastAsia="Gungsuh"/>
                <w:b/>
                <w:noProof/>
                <w:sz w:val="22"/>
                <w:szCs w:val="22"/>
              </w:rPr>
              <w:t>2 vnt.</w:t>
            </w:r>
          </w:p>
        </w:tc>
        <w:tc>
          <w:tcPr>
            <w:tcW w:w="2693" w:type="dxa"/>
          </w:tcPr>
          <w:p w14:paraId="37526386" w14:textId="77777777" w:rsidR="00600933" w:rsidRPr="003B6613" w:rsidRDefault="00600933" w:rsidP="00F048EF">
            <w:pPr>
              <w:rPr>
                <w:b/>
                <w:noProof/>
                <w:color w:val="000000"/>
                <w:sz w:val="22"/>
                <w:szCs w:val="22"/>
              </w:rPr>
            </w:pPr>
          </w:p>
        </w:tc>
      </w:tr>
      <w:tr w:rsidR="00F048EF" w:rsidRPr="003B6613" w14:paraId="559ECB1F" w14:textId="77777777" w:rsidTr="00207438">
        <w:trPr>
          <w:trHeight w:val="1345"/>
        </w:trPr>
        <w:tc>
          <w:tcPr>
            <w:tcW w:w="709" w:type="dxa"/>
          </w:tcPr>
          <w:p w14:paraId="3BA8E1C0" w14:textId="099CDCC2" w:rsidR="00F048EF" w:rsidRPr="003B6613" w:rsidRDefault="00F048EF" w:rsidP="00F048EF">
            <w:pPr>
              <w:jc w:val="center"/>
              <w:rPr>
                <w:noProof/>
                <w:sz w:val="22"/>
                <w:szCs w:val="22"/>
              </w:rPr>
            </w:pPr>
            <w:r w:rsidRPr="003B6613">
              <w:rPr>
                <w:noProof/>
                <w:sz w:val="22"/>
                <w:szCs w:val="22"/>
              </w:rPr>
              <w:lastRenderedPageBreak/>
              <w:t>1.</w:t>
            </w:r>
            <w:r w:rsidR="001064B8" w:rsidRPr="003B6613">
              <w:rPr>
                <w:noProof/>
                <w:sz w:val="22"/>
                <w:szCs w:val="22"/>
              </w:rPr>
              <w:t>6</w:t>
            </w:r>
            <w:r w:rsidRPr="003B6613">
              <w:rPr>
                <w:noProof/>
                <w:sz w:val="22"/>
                <w:szCs w:val="22"/>
              </w:rPr>
              <w:t>.</w:t>
            </w:r>
          </w:p>
        </w:tc>
        <w:tc>
          <w:tcPr>
            <w:tcW w:w="2694" w:type="dxa"/>
          </w:tcPr>
          <w:p w14:paraId="58E9547F" w14:textId="1D6CD30D" w:rsidR="00F048EF" w:rsidRPr="003B6613" w:rsidRDefault="004837CF" w:rsidP="00F048EF">
            <w:pPr>
              <w:rPr>
                <w:noProof/>
                <w:sz w:val="22"/>
                <w:szCs w:val="22"/>
                <w:highlight w:val="yellow"/>
              </w:rPr>
            </w:pPr>
            <w:r w:rsidRPr="003B6613">
              <w:rPr>
                <w:noProof/>
                <w:sz w:val="22"/>
                <w:szCs w:val="22"/>
              </w:rPr>
              <w:t>Konsolės konstrukciniai elementai</w:t>
            </w:r>
            <w:r w:rsidR="000A3E3F" w:rsidRPr="003B6613">
              <w:rPr>
                <w:noProof/>
                <w:sz w:val="22"/>
                <w:szCs w:val="22"/>
              </w:rPr>
              <w:t>, p</w:t>
            </w:r>
            <w:r w:rsidR="005C565D" w:rsidRPr="003B6613">
              <w:rPr>
                <w:noProof/>
                <w:sz w:val="22"/>
                <w:szCs w:val="22"/>
              </w:rPr>
              <w:t>al</w:t>
            </w:r>
            <w:r w:rsidR="000A3E3F" w:rsidRPr="003B6613">
              <w:rPr>
                <w:noProof/>
                <w:sz w:val="22"/>
                <w:szCs w:val="22"/>
              </w:rPr>
              <w:t>engvinantys jos valymą</w:t>
            </w:r>
          </w:p>
        </w:tc>
        <w:tc>
          <w:tcPr>
            <w:tcW w:w="4536" w:type="dxa"/>
          </w:tcPr>
          <w:p w14:paraId="7D8050AE" w14:textId="47F49951" w:rsidR="00F048EF" w:rsidRPr="003B6613" w:rsidRDefault="000A3E3F" w:rsidP="00F048EF">
            <w:pPr>
              <w:ind w:right="22"/>
              <w:rPr>
                <w:noProof/>
                <w:sz w:val="22"/>
                <w:szCs w:val="22"/>
              </w:rPr>
            </w:pPr>
            <w:r w:rsidRPr="003B6613">
              <w:rPr>
                <w:noProof/>
                <w:sz w:val="22"/>
                <w:szCs w:val="22"/>
              </w:rPr>
              <w:t>1. Konsolės paviršiai lygūs, be aštrių kr</w:t>
            </w:r>
            <w:r w:rsidR="002560AE" w:rsidRPr="003B6613">
              <w:rPr>
                <w:noProof/>
                <w:sz w:val="22"/>
                <w:szCs w:val="22"/>
              </w:rPr>
              <w:t>a</w:t>
            </w:r>
            <w:r w:rsidRPr="003B6613">
              <w:rPr>
                <w:noProof/>
                <w:sz w:val="22"/>
                <w:szCs w:val="22"/>
              </w:rPr>
              <w:t>štų ir kampų, išorinės briaunos suapvalintos;</w:t>
            </w:r>
          </w:p>
          <w:p w14:paraId="4EE61C1F" w14:textId="77777777" w:rsidR="000A3E3F" w:rsidRPr="003B6613" w:rsidRDefault="000A3E3F" w:rsidP="00F048EF">
            <w:pPr>
              <w:ind w:right="22"/>
              <w:rPr>
                <w:noProof/>
                <w:sz w:val="22"/>
                <w:szCs w:val="22"/>
              </w:rPr>
            </w:pPr>
            <w:r w:rsidRPr="003B6613">
              <w:rPr>
                <w:noProof/>
                <w:sz w:val="22"/>
                <w:szCs w:val="22"/>
              </w:rPr>
              <w:t>2. Konsolėje nėra išsikišusių varžtų, kniedžių;</w:t>
            </w:r>
          </w:p>
          <w:p w14:paraId="0A5B6C80" w14:textId="332CA592" w:rsidR="00B51827" w:rsidRPr="003B6613" w:rsidRDefault="00C857A7" w:rsidP="00F048EF">
            <w:pPr>
              <w:ind w:right="22"/>
              <w:rPr>
                <w:noProof/>
                <w:sz w:val="22"/>
                <w:szCs w:val="22"/>
              </w:rPr>
            </w:pPr>
            <w:r w:rsidRPr="003B6613">
              <w:rPr>
                <w:noProof/>
                <w:sz w:val="22"/>
                <w:szCs w:val="22"/>
              </w:rPr>
              <w:t>3</w:t>
            </w:r>
            <w:r w:rsidR="00B51827" w:rsidRPr="003B6613">
              <w:rPr>
                <w:noProof/>
                <w:sz w:val="22"/>
                <w:szCs w:val="22"/>
              </w:rPr>
              <w:t>. Visi konsolės paviršiai atsparūs valymui ir dezinfekcijos priemonėm</w:t>
            </w:r>
            <w:r w:rsidR="00DD6FB5" w:rsidRPr="003B6613">
              <w:rPr>
                <w:noProof/>
                <w:sz w:val="22"/>
                <w:szCs w:val="22"/>
              </w:rPr>
              <w:t>s</w:t>
            </w:r>
            <w:r w:rsidR="00B51827" w:rsidRPr="003B6613">
              <w:rPr>
                <w:noProof/>
                <w:sz w:val="22"/>
                <w:szCs w:val="22"/>
              </w:rPr>
              <w:t>.</w:t>
            </w:r>
          </w:p>
        </w:tc>
        <w:tc>
          <w:tcPr>
            <w:tcW w:w="2693" w:type="dxa"/>
          </w:tcPr>
          <w:p w14:paraId="63552CA6" w14:textId="77777777" w:rsidR="00F048EF" w:rsidRPr="003B6613" w:rsidRDefault="00F048EF" w:rsidP="00F048EF">
            <w:pPr>
              <w:spacing w:before="100" w:line="360" w:lineRule="auto"/>
              <w:rPr>
                <w:noProof/>
                <w:sz w:val="22"/>
                <w:szCs w:val="22"/>
              </w:rPr>
            </w:pPr>
          </w:p>
        </w:tc>
      </w:tr>
      <w:tr w:rsidR="00F048EF" w:rsidRPr="003B6613" w14:paraId="7374209F" w14:textId="77777777" w:rsidTr="00207438">
        <w:trPr>
          <w:trHeight w:val="3392"/>
        </w:trPr>
        <w:tc>
          <w:tcPr>
            <w:tcW w:w="709" w:type="dxa"/>
          </w:tcPr>
          <w:p w14:paraId="0415A27F" w14:textId="426CA503" w:rsidR="00F048EF" w:rsidRPr="003B6613" w:rsidRDefault="00F048EF" w:rsidP="00F048EF">
            <w:pPr>
              <w:jc w:val="center"/>
              <w:rPr>
                <w:noProof/>
                <w:sz w:val="22"/>
                <w:szCs w:val="22"/>
              </w:rPr>
            </w:pPr>
            <w:r w:rsidRPr="003B6613">
              <w:rPr>
                <w:noProof/>
                <w:sz w:val="22"/>
                <w:szCs w:val="22"/>
              </w:rPr>
              <w:t>1.</w:t>
            </w:r>
            <w:r w:rsidR="00DE438A" w:rsidRPr="003B6613">
              <w:rPr>
                <w:noProof/>
                <w:sz w:val="22"/>
                <w:szCs w:val="22"/>
              </w:rPr>
              <w:t>7</w:t>
            </w:r>
            <w:r w:rsidRPr="003B6613">
              <w:rPr>
                <w:noProof/>
                <w:sz w:val="22"/>
                <w:szCs w:val="22"/>
              </w:rPr>
              <w:t>.</w:t>
            </w:r>
          </w:p>
        </w:tc>
        <w:tc>
          <w:tcPr>
            <w:tcW w:w="2694" w:type="dxa"/>
          </w:tcPr>
          <w:p w14:paraId="4D07843B" w14:textId="4DA11B4C" w:rsidR="00F048EF" w:rsidRPr="003B6613" w:rsidRDefault="009811DE" w:rsidP="00F048EF">
            <w:pPr>
              <w:rPr>
                <w:noProof/>
                <w:sz w:val="22"/>
                <w:szCs w:val="22"/>
              </w:rPr>
            </w:pPr>
            <w:r w:rsidRPr="003B6613">
              <w:rPr>
                <w:noProof/>
                <w:sz w:val="22"/>
                <w:szCs w:val="22"/>
              </w:rPr>
              <w:t>Jungtys</w:t>
            </w:r>
          </w:p>
        </w:tc>
        <w:tc>
          <w:tcPr>
            <w:tcW w:w="4536" w:type="dxa"/>
          </w:tcPr>
          <w:p w14:paraId="16EE6EDE" w14:textId="310F6EF7" w:rsidR="009811DE" w:rsidRPr="003B6613" w:rsidRDefault="009811DE" w:rsidP="00F048EF">
            <w:pPr>
              <w:rPr>
                <w:noProof/>
                <w:sz w:val="22"/>
                <w:szCs w:val="22"/>
              </w:rPr>
            </w:pPr>
            <w:r w:rsidRPr="003B6613">
              <w:rPr>
                <w:noProof/>
                <w:sz w:val="22"/>
                <w:szCs w:val="22"/>
              </w:rPr>
              <w:t>1. Kolonoje sumontuotos jungtys:</w:t>
            </w:r>
          </w:p>
          <w:p w14:paraId="1C63A764" w14:textId="3035F1EC" w:rsidR="00F048EF" w:rsidRPr="003B6613" w:rsidRDefault="009811DE" w:rsidP="00F048EF">
            <w:pPr>
              <w:rPr>
                <w:noProof/>
                <w:sz w:val="22"/>
                <w:szCs w:val="22"/>
              </w:rPr>
            </w:pPr>
            <w:r w:rsidRPr="003B6613">
              <w:rPr>
                <w:noProof/>
                <w:sz w:val="22"/>
                <w:szCs w:val="22"/>
              </w:rPr>
              <w:t xml:space="preserve"> a) </w:t>
            </w:r>
            <w:r w:rsidR="007722A0" w:rsidRPr="003B6613">
              <w:rPr>
                <w:noProof/>
                <w:sz w:val="22"/>
                <w:szCs w:val="22"/>
              </w:rPr>
              <w:t>e</w:t>
            </w:r>
            <w:r w:rsidR="00F048EF" w:rsidRPr="003B6613">
              <w:rPr>
                <w:noProof/>
                <w:sz w:val="22"/>
                <w:szCs w:val="22"/>
              </w:rPr>
              <w:t>lektros rozetės</w:t>
            </w:r>
            <w:r w:rsidR="001016D6" w:rsidRPr="003B6613">
              <w:rPr>
                <w:noProof/>
                <w:sz w:val="22"/>
                <w:szCs w:val="22"/>
              </w:rPr>
              <w:t xml:space="preserve"> </w:t>
            </w:r>
            <w:r w:rsidR="00F048EF" w:rsidRPr="003B6613">
              <w:rPr>
                <w:noProof/>
                <w:sz w:val="22"/>
                <w:szCs w:val="22"/>
              </w:rPr>
              <w:t>(2</w:t>
            </w:r>
            <w:r w:rsidR="00EA3F90">
              <w:rPr>
                <w:noProof/>
                <w:sz w:val="22"/>
                <w:szCs w:val="22"/>
              </w:rPr>
              <w:t>3</w:t>
            </w:r>
            <w:r w:rsidR="00F048EF" w:rsidRPr="003B6613">
              <w:rPr>
                <w:noProof/>
                <w:sz w:val="22"/>
                <w:szCs w:val="22"/>
              </w:rPr>
              <w:t>0V</w:t>
            </w:r>
            <w:r w:rsidR="001016D6" w:rsidRPr="003B6613">
              <w:rPr>
                <w:noProof/>
                <w:sz w:val="22"/>
                <w:szCs w:val="22"/>
              </w:rPr>
              <w:t>, su įžeminimu</w:t>
            </w:r>
            <w:r w:rsidR="00F048EF" w:rsidRPr="003B6613">
              <w:rPr>
                <w:noProof/>
                <w:sz w:val="22"/>
                <w:szCs w:val="22"/>
              </w:rPr>
              <w:t>) – 12</w:t>
            </w:r>
            <w:r w:rsidR="005432EF" w:rsidRPr="003B6613">
              <w:rPr>
                <w:noProof/>
                <w:sz w:val="22"/>
                <w:szCs w:val="22"/>
              </w:rPr>
              <w:t xml:space="preserve"> </w:t>
            </w:r>
            <w:r w:rsidR="00F048EF" w:rsidRPr="003B6613">
              <w:rPr>
                <w:noProof/>
                <w:sz w:val="22"/>
                <w:szCs w:val="22"/>
              </w:rPr>
              <w:t>vnt.;</w:t>
            </w:r>
          </w:p>
          <w:p w14:paraId="3619734E" w14:textId="12883A05" w:rsidR="00F048EF" w:rsidRPr="003B6613" w:rsidRDefault="007722A0" w:rsidP="00C6151F">
            <w:pPr>
              <w:ind w:right="-120"/>
              <w:rPr>
                <w:noProof/>
                <w:sz w:val="22"/>
                <w:szCs w:val="22"/>
              </w:rPr>
            </w:pPr>
            <w:r w:rsidRPr="003B6613">
              <w:rPr>
                <w:noProof/>
                <w:sz w:val="22"/>
                <w:szCs w:val="22"/>
              </w:rPr>
              <w:t xml:space="preserve"> b)</w:t>
            </w:r>
            <w:r w:rsidR="00F048EF" w:rsidRPr="003B6613">
              <w:rPr>
                <w:noProof/>
                <w:sz w:val="22"/>
                <w:szCs w:val="22"/>
              </w:rPr>
              <w:t xml:space="preserve"> </w:t>
            </w:r>
            <w:r w:rsidRPr="003B6613">
              <w:rPr>
                <w:noProof/>
                <w:sz w:val="22"/>
                <w:szCs w:val="22"/>
              </w:rPr>
              <w:t>el</w:t>
            </w:r>
            <w:r w:rsidR="00F048EF" w:rsidRPr="003B6613">
              <w:rPr>
                <w:noProof/>
                <w:sz w:val="22"/>
                <w:szCs w:val="22"/>
              </w:rPr>
              <w:t>ektrinių potencialų išlyginimo gnybtai – 5 vnt.;</w:t>
            </w:r>
          </w:p>
          <w:p w14:paraId="09695839" w14:textId="69B46614" w:rsidR="00F048EF" w:rsidRPr="003B6613" w:rsidRDefault="007722A0" w:rsidP="00F048EF">
            <w:pPr>
              <w:rPr>
                <w:noProof/>
                <w:sz w:val="22"/>
                <w:szCs w:val="22"/>
              </w:rPr>
            </w:pPr>
            <w:r w:rsidRPr="003B6613">
              <w:rPr>
                <w:noProof/>
                <w:sz w:val="22"/>
                <w:szCs w:val="22"/>
              </w:rPr>
              <w:t xml:space="preserve"> c) </w:t>
            </w:r>
            <w:r w:rsidR="00FE0B5E" w:rsidRPr="003B6613">
              <w:rPr>
                <w:noProof/>
                <w:sz w:val="22"/>
                <w:szCs w:val="22"/>
              </w:rPr>
              <w:t>v</w:t>
            </w:r>
            <w:r w:rsidR="00F048EF" w:rsidRPr="003B6613">
              <w:rPr>
                <w:noProof/>
                <w:sz w:val="22"/>
                <w:szCs w:val="22"/>
              </w:rPr>
              <w:t>akuumo jungtis</w:t>
            </w:r>
            <w:r w:rsidR="00CB15F0" w:rsidRPr="003B6613">
              <w:rPr>
                <w:noProof/>
                <w:sz w:val="22"/>
                <w:szCs w:val="22"/>
              </w:rPr>
              <w:t xml:space="preserve"> (DIN standarto)</w:t>
            </w:r>
            <w:r w:rsidR="00F048EF" w:rsidRPr="003B6613">
              <w:rPr>
                <w:noProof/>
                <w:sz w:val="22"/>
                <w:szCs w:val="22"/>
              </w:rPr>
              <w:t xml:space="preserve"> – 2 vnt.;</w:t>
            </w:r>
          </w:p>
          <w:p w14:paraId="296A30DD" w14:textId="3E7BEB89" w:rsidR="00F048EF" w:rsidRPr="003B6613" w:rsidRDefault="007722A0" w:rsidP="00F048EF">
            <w:pPr>
              <w:rPr>
                <w:noProof/>
                <w:sz w:val="22"/>
                <w:szCs w:val="22"/>
              </w:rPr>
            </w:pPr>
            <w:r w:rsidRPr="003B6613">
              <w:rPr>
                <w:noProof/>
                <w:sz w:val="22"/>
                <w:szCs w:val="22"/>
              </w:rPr>
              <w:t xml:space="preserve"> d)</w:t>
            </w:r>
            <w:r w:rsidR="00F048EF" w:rsidRPr="003B6613">
              <w:rPr>
                <w:noProof/>
                <w:sz w:val="22"/>
                <w:szCs w:val="22"/>
              </w:rPr>
              <w:t xml:space="preserve"> CO</w:t>
            </w:r>
            <w:r w:rsidR="00F048EF" w:rsidRPr="003B6613">
              <w:rPr>
                <w:noProof/>
                <w:sz w:val="22"/>
                <w:szCs w:val="22"/>
                <w:vertAlign w:val="subscript"/>
              </w:rPr>
              <w:t>2</w:t>
            </w:r>
            <w:r w:rsidR="00F048EF" w:rsidRPr="003B6613">
              <w:rPr>
                <w:noProof/>
                <w:sz w:val="22"/>
                <w:szCs w:val="22"/>
              </w:rPr>
              <w:t xml:space="preserve"> jungtis</w:t>
            </w:r>
            <w:r w:rsidR="00CB15F0" w:rsidRPr="003B6613">
              <w:rPr>
                <w:noProof/>
                <w:sz w:val="22"/>
                <w:szCs w:val="22"/>
              </w:rPr>
              <w:t xml:space="preserve"> (DIN standarto) </w:t>
            </w:r>
            <w:r w:rsidR="00F048EF" w:rsidRPr="003B6613">
              <w:rPr>
                <w:noProof/>
                <w:sz w:val="22"/>
                <w:szCs w:val="22"/>
              </w:rPr>
              <w:t>– 1 vnt.;</w:t>
            </w:r>
          </w:p>
          <w:p w14:paraId="69E163ED" w14:textId="13621851" w:rsidR="00F048EF" w:rsidRPr="003B6613" w:rsidRDefault="007722A0" w:rsidP="00184FC9">
            <w:pPr>
              <w:ind w:right="-121"/>
              <w:rPr>
                <w:noProof/>
                <w:sz w:val="22"/>
                <w:szCs w:val="22"/>
              </w:rPr>
            </w:pPr>
            <w:r w:rsidRPr="003B6613">
              <w:rPr>
                <w:noProof/>
                <w:sz w:val="22"/>
                <w:szCs w:val="22"/>
              </w:rPr>
              <w:t xml:space="preserve"> e)</w:t>
            </w:r>
            <w:r w:rsidR="00F048EF" w:rsidRPr="003B6613">
              <w:rPr>
                <w:noProof/>
                <w:sz w:val="22"/>
                <w:szCs w:val="22"/>
              </w:rPr>
              <w:t xml:space="preserve"> </w:t>
            </w:r>
            <w:r w:rsidR="00FE0B5E" w:rsidRPr="003B6613">
              <w:rPr>
                <w:noProof/>
                <w:sz w:val="22"/>
                <w:szCs w:val="22"/>
              </w:rPr>
              <w:t>s</w:t>
            </w:r>
            <w:r w:rsidR="00F048EF" w:rsidRPr="003B6613">
              <w:rPr>
                <w:noProof/>
                <w:sz w:val="22"/>
                <w:szCs w:val="22"/>
              </w:rPr>
              <w:t>uspausto oro jungtis</w:t>
            </w:r>
            <w:r w:rsidR="00CB15F0" w:rsidRPr="003B6613">
              <w:rPr>
                <w:noProof/>
                <w:sz w:val="22"/>
                <w:szCs w:val="22"/>
              </w:rPr>
              <w:t xml:space="preserve"> (DIN standarto)</w:t>
            </w:r>
            <w:r w:rsidR="00F048EF" w:rsidRPr="003B6613">
              <w:rPr>
                <w:noProof/>
                <w:sz w:val="22"/>
                <w:szCs w:val="22"/>
              </w:rPr>
              <w:t xml:space="preserve"> – 1 vnt.;</w:t>
            </w:r>
          </w:p>
          <w:p w14:paraId="06C36C8B" w14:textId="31EF0079" w:rsidR="00F048EF" w:rsidRPr="003B6613" w:rsidRDefault="0089762A" w:rsidP="00F048EF">
            <w:pPr>
              <w:rPr>
                <w:noProof/>
                <w:sz w:val="22"/>
                <w:szCs w:val="22"/>
              </w:rPr>
            </w:pPr>
            <w:r w:rsidRPr="003B6613">
              <w:rPr>
                <w:noProof/>
                <w:sz w:val="22"/>
                <w:szCs w:val="22"/>
              </w:rPr>
              <w:t xml:space="preserve"> f)</w:t>
            </w:r>
            <w:r w:rsidR="00F048EF" w:rsidRPr="003B6613">
              <w:rPr>
                <w:noProof/>
                <w:sz w:val="22"/>
                <w:szCs w:val="22"/>
              </w:rPr>
              <w:t xml:space="preserve"> </w:t>
            </w:r>
            <w:r w:rsidR="00FE0B5E" w:rsidRPr="003B6613">
              <w:rPr>
                <w:noProof/>
                <w:sz w:val="22"/>
                <w:szCs w:val="22"/>
              </w:rPr>
              <w:t>t</w:t>
            </w:r>
            <w:r w:rsidR="00F048EF" w:rsidRPr="003B6613">
              <w:rPr>
                <w:noProof/>
                <w:sz w:val="22"/>
                <w:szCs w:val="22"/>
              </w:rPr>
              <w:t>inklo jungtis (RJ45) – 2 vnt.;</w:t>
            </w:r>
          </w:p>
          <w:p w14:paraId="346897B6" w14:textId="3FCBF761" w:rsidR="00F048EF" w:rsidRPr="003B6613" w:rsidRDefault="0089762A" w:rsidP="000120AE">
            <w:pPr>
              <w:pBdr>
                <w:top w:val="none" w:sz="0" w:space="0" w:color="auto"/>
                <w:left w:val="none" w:sz="0" w:space="0" w:color="auto"/>
                <w:bottom w:val="none" w:sz="0" w:space="0" w:color="auto"/>
                <w:right w:val="none" w:sz="0" w:space="0" w:color="auto"/>
                <w:between w:val="none" w:sz="0" w:space="0" w:color="auto"/>
                <w:bar w:val="none" w:sz="0" w:color="auto"/>
              </w:pBdr>
              <w:rPr>
                <w:rFonts w:eastAsia="Calibri"/>
                <w:noProof/>
                <w:color w:val="000000" w:themeColor="text1"/>
                <w:sz w:val="22"/>
                <w:szCs w:val="22"/>
              </w:rPr>
            </w:pPr>
            <w:r w:rsidRPr="003B6613">
              <w:rPr>
                <w:noProof/>
                <w:sz w:val="22"/>
                <w:szCs w:val="22"/>
              </w:rPr>
              <w:t>2</w:t>
            </w:r>
            <w:r w:rsidR="00F048EF" w:rsidRPr="003B6613">
              <w:rPr>
                <w:noProof/>
                <w:sz w:val="22"/>
                <w:szCs w:val="22"/>
              </w:rPr>
              <w:t>.</w:t>
            </w:r>
            <w:r w:rsidR="00236EA7" w:rsidRPr="003B6613">
              <w:rPr>
                <w:noProof/>
                <w:sz w:val="22"/>
                <w:szCs w:val="22"/>
              </w:rPr>
              <w:t xml:space="preserve"> </w:t>
            </w:r>
            <w:r w:rsidR="00FD1B59" w:rsidRPr="003B6613">
              <w:rPr>
                <w:noProof/>
                <w:sz w:val="22"/>
                <w:szCs w:val="22"/>
              </w:rPr>
              <w:t>Visoms siūlomoms medicininių dujų ir vakuumo jungtims sukomplektuoti tinkami DIN standarto medicininės įrangos pajungimo antgaliai</w:t>
            </w:r>
            <w:r w:rsidR="005F615C" w:rsidRPr="003B6613">
              <w:rPr>
                <w:noProof/>
                <w:sz w:val="22"/>
                <w:szCs w:val="22"/>
              </w:rPr>
              <w:t>.</w:t>
            </w:r>
          </w:p>
        </w:tc>
        <w:tc>
          <w:tcPr>
            <w:tcW w:w="2693" w:type="dxa"/>
          </w:tcPr>
          <w:p w14:paraId="2B90F783" w14:textId="77777777" w:rsidR="00F048EF" w:rsidRPr="003B6613" w:rsidRDefault="00F048EF" w:rsidP="00F048EF">
            <w:pPr>
              <w:rPr>
                <w:noProof/>
                <w:sz w:val="22"/>
                <w:szCs w:val="22"/>
              </w:rPr>
            </w:pPr>
          </w:p>
        </w:tc>
      </w:tr>
      <w:tr w:rsidR="00F048EF" w:rsidRPr="003B6613" w14:paraId="5AC372BD" w14:textId="77777777" w:rsidTr="00474B5A">
        <w:trPr>
          <w:trHeight w:val="561"/>
        </w:trPr>
        <w:tc>
          <w:tcPr>
            <w:tcW w:w="709" w:type="dxa"/>
          </w:tcPr>
          <w:p w14:paraId="5101E6A9" w14:textId="5EC7E2C9" w:rsidR="00F048EF" w:rsidRPr="003B6613" w:rsidRDefault="00F048EF" w:rsidP="00F048EF">
            <w:pPr>
              <w:jc w:val="center"/>
              <w:rPr>
                <w:noProof/>
                <w:sz w:val="22"/>
                <w:szCs w:val="22"/>
              </w:rPr>
            </w:pPr>
            <w:r w:rsidRPr="003B6613">
              <w:rPr>
                <w:noProof/>
                <w:sz w:val="22"/>
                <w:szCs w:val="22"/>
              </w:rPr>
              <w:t>1.</w:t>
            </w:r>
            <w:r w:rsidR="00636F74" w:rsidRPr="003B6613">
              <w:rPr>
                <w:noProof/>
                <w:sz w:val="22"/>
                <w:szCs w:val="22"/>
              </w:rPr>
              <w:t>8</w:t>
            </w:r>
            <w:r w:rsidRPr="003B6613">
              <w:rPr>
                <w:noProof/>
                <w:sz w:val="22"/>
                <w:szCs w:val="22"/>
              </w:rPr>
              <w:t>.</w:t>
            </w:r>
          </w:p>
        </w:tc>
        <w:tc>
          <w:tcPr>
            <w:tcW w:w="2694" w:type="dxa"/>
          </w:tcPr>
          <w:p w14:paraId="50FAB4F0" w14:textId="5454DA49" w:rsidR="00F048EF" w:rsidRPr="003B6613" w:rsidRDefault="00F048EF" w:rsidP="00F048EF">
            <w:pPr>
              <w:rPr>
                <w:noProof/>
                <w:sz w:val="22"/>
                <w:szCs w:val="22"/>
              </w:rPr>
            </w:pPr>
            <w:r w:rsidRPr="003B6613">
              <w:rPr>
                <w:noProof/>
                <w:sz w:val="22"/>
                <w:szCs w:val="22"/>
              </w:rPr>
              <w:t>Atitikimas standartui</w:t>
            </w:r>
          </w:p>
        </w:tc>
        <w:tc>
          <w:tcPr>
            <w:tcW w:w="4536" w:type="dxa"/>
          </w:tcPr>
          <w:p w14:paraId="3CFC4955" w14:textId="0DBF7B65" w:rsidR="00F048EF" w:rsidRPr="003B6613" w:rsidRDefault="00F048EF" w:rsidP="00F048EF">
            <w:pPr>
              <w:rPr>
                <w:noProof/>
                <w:sz w:val="22"/>
                <w:szCs w:val="22"/>
              </w:rPr>
            </w:pPr>
            <w:r w:rsidRPr="003B6613">
              <w:rPr>
                <w:noProof/>
                <w:sz w:val="22"/>
                <w:szCs w:val="22"/>
              </w:rPr>
              <w:t>Siūlomos konsolės atitinka ISO 11197, EN 60601-1 ir DIN EN 60601-1-2  (arba lygiaverčius) standartus</w:t>
            </w:r>
          </w:p>
        </w:tc>
        <w:tc>
          <w:tcPr>
            <w:tcW w:w="2693" w:type="dxa"/>
          </w:tcPr>
          <w:p w14:paraId="35961C2B" w14:textId="77777777" w:rsidR="00F048EF" w:rsidRPr="003B6613" w:rsidRDefault="00F048EF" w:rsidP="00F048EF">
            <w:pPr>
              <w:rPr>
                <w:noProof/>
                <w:sz w:val="22"/>
                <w:szCs w:val="22"/>
              </w:rPr>
            </w:pPr>
          </w:p>
        </w:tc>
      </w:tr>
      <w:tr w:rsidR="00F048EF" w:rsidRPr="003B6613" w14:paraId="19906B7F" w14:textId="77777777" w:rsidTr="00474B5A">
        <w:trPr>
          <w:trHeight w:val="851"/>
        </w:trPr>
        <w:tc>
          <w:tcPr>
            <w:tcW w:w="709" w:type="dxa"/>
          </w:tcPr>
          <w:p w14:paraId="3C48B002" w14:textId="770800B6" w:rsidR="00F048EF" w:rsidRPr="003B6613" w:rsidRDefault="00F048EF" w:rsidP="00F048EF">
            <w:pPr>
              <w:jc w:val="center"/>
              <w:rPr>
                <w:noProof/>
                <w:sz w:val="22"/>
                <w:szCs w:val="22"/>
              </w:rPr>
            </w:pPr>
            <w:r w:rsidRPr="003B6613">
              <w:rPr>
                <w:noProof/>
                <w:sz w:val="22"/>
                <w:szCs w:val="22"/>
              </w:rPr>
              <w:t>1.</w:t>
            </w:r>
            <w:r w:rsidR="00636F74" w:rsidRPr="003B6613">
              <w:rPr>
                <w:noProof/>
                <w:sz w:val="22"/>
                <w:szCs w:val="22"/>
              </w:rPr>
              <w:t>9</w:t>
            </w:r>
            <w:r w:rsidRPr="003B6613">
              <w:rPr>
                <w:noProof/>
                <w:sz w:val="22"/>
                <w:szCs w:val="22"/>
              </w:rPr>
              <w:t>.</w:t>
            </w:r>
          </w:p>
        </w:tc>
        <w:tc>
          <w:tcPr>
            <w:tcW w:w="2694" w:type="dxa"/>
          </w:tcPr>
          <w:p w14:paraId="4B950D59" w14:textId="6F21C68D" w:rsidR="00F048EF" w:rsidRPr="003B6613" w:rsidRDefault="00F048EF" w:rsidP="00F048EF">
            <w:pPr>
              <w:rPr>
                <w:noProof/>
                <w:sz w:val="22"/>
                <w:szCs w:val="22"/>
              </w:rPr>
            </w:pPr>
            <w:r w:rsidRPr="003B6613">
              <w:rPr>
                <w:noProof/>
                <w:sz w:val="22"/>
                <w:szCs w:val="22"/>
              </w:rPr>
              <w:t>Žymėjimas CE ženklu</w:t>
            </w:r>
          </w:p>
        </w:tc>
        <w:tc>
          <w:tcPr>
            <w:tcW w:w="4536" w:type="dxa"/>
          </w:tcPr>
          <w:p w14:paraId="302DFA42" w14:textId="3DBA8F8A" w:rsidR="00F048EF" w:rsidRPr="003B6613" w:rsidRDefault="00DD13EB" w:rsidP="00F048EF">
            <w:pPr>
              <w:rPr>
                <w:noProof/>
                <w:sz w:val="22"/>
                <w:szCs w:val="22"/>
              </w:rPr>
            </w:pPr>
            <w:r w:rsidRPr="003B6613">
              <w:rPr>
                <w:noProof/>
                <w:sz w:val="22"/>
                <w:szCs w:val="22"/>
              </w:rPr>
              <w:t>Būtinas (</w:t>
            </w:r>
            <w:r w:rsidR="001049F7" w:rsidRPr="003B6613">
              <w:rPr>
                <w:i/>
                <w:noProof/>
                <w:sz w:val="22"/>
                <w:szCs w:val="22"/>
              </w:rPr>
              <w:t>k</w:t>
            </w:r>
            <w:r w:rsidR="00F048EF" w:rsidRPr="003B6613">
              <w:rPr>
                <w:i/>
                <w:noProof/>
                <w:sz w:val="22"/>
                <w:szCs w:val="22"/>
              </w:rPr>
              <w:t>artu su pasiūlymu konkursui privaloma pateikti žymėjimą CE ženklu patvirtinančio galiojančio dokumento (CE sertifikato arba EB atitikties deklaracijos) kopiją</w:t>
            </w:r>
            <w:r w:rsidR="001049F7" w:rsidRPr="003B6613">
              <w:rPr>
                <w:noProof/>
                <w:sz w:val="22"/>
                <w:szCs w:val="22"/>
              </w:rPr>
              <w:t>)</w:t>
            </w:r>
          </w:p>
        </w:tc>
        <w:tc>
          <w:tcPr>
            <w:tcW w:w="2693" w:type="dxa"/>
          </w:tcPr>
          <w:p w14:paraId="6EE6712B" w14:textId="77777777" w:rsidR="00F048EF" w:rsidRPr="003B6613" w:rsidRDefault="00F048EF" w:rsidP="00F048EF">
            <w:pPr>
              <w:rPr>
                <w:noProof/>
                <w:sz w:val="22"/>
                <w:szCs w:val="22"/>
              </w:rPr>
            </w:pPr>
          </w:p>
        </w:tc>
      </w:tr>
      <w:tr w:rsidR="00F048EF" w:rsidRPr="003B6613" w14:paraId="6AE98ED5" w14:textId="77777777" w:rsidTr="00474B5A">
        <w:trPr>
          <w:trHeight w:val="1365"/>
        </w:trPr>
        <w:tc>
          <w:tcPr>
            <w:tcW w:w="709" w:type="dxa"/>
          </w:tcPr>
          <w:p w14:paraId="1D422C21" w14:textId="2ECBEC0D" w:rsidR="00F048EF" w:rsidRPr="003B6613" w:rsidRDefault="00F048EF" w:rsidP="00F048EF">
            <w:pPr>
              <w:jc w:val="center"/>
              <w:rPr>
                <w:noProof/>
                <w:sz w:val="22"/>
                <w:szCs w:val="22"/>
              </w:rPr>
            </w:pPr>
            <w:r w:rsidRPr="003B6613">
              <w:rPr>
                <w:bCs/>
                <w:noProof/>
                <w:sz w:val="22"/>
                <w:szCs w:val="22"/>
              </w:rPr>
              <w:t>1.</w:t>
            </w:r>
            <w:r w:rsidR="00636F74" w:rsidRPr="003B6613">
              <w:rPr>
                <w:bCs/>
                <w:noProof/>
                <w:sz w:val="22"/>
                <w:szCs w:val="22"/>
              </w:rPr>
              <w:t>10</w:t>
            </w:r>
            <w:r w:rsidRPr="003B6613">
              <w:rPr>
                <w:bCs/>
                <w:noProof/>
                <w:sz w:val="22"/>
                <w:szCs w:val="22"/>
              </w:rPr>
              <w:t>.</w:t>
            </w:r>
          </w:p>
        </w:tc>
        <w:tc>
          <w:tcPr>
            <w:tcW w:w="2694" w:type="dxa"/>
          </w:tcPr>
          <w:p w14:paraId="0EA3B4A6" w14:textId="63504078" w:rsidR="00F048EF" w:rsidRPr="003B6613" w:rsidRDefault="00F048EF" w:rsidP="00F048EF">
            <w:pPr>
              <w:rPr>
                <w:noProof/>
                <w:sz w:val="22"/>
                <w:szCs w:val="22"/>
              </w:rPr>
            </w:pPr>
            <w:r w:rsidRPr="003B6613">
              <w:rPr>
                <w:noProof/>
                <w:color w:val="000000"/>
                <w:sz w:val="22"/>
                <w:szCs w:val="22"/>
              </w:rPr>
              <w:t>Įrangos pristatymas ir instaliavimas</w:t>
            </w:r>
          </w:p>
        </w:tc>
        <w:tc>
          <w:tcPr>
            <w:tcW w:w="4536" w:type="dxa"/>
          </w:tcPr>
          <w:p w14:paraId="395602CC" w14:textId="7EF74192" w:rsidR="00F048EF" w:rsidRPr="003B6613" w:rsidRDefault="00F048EF" w:rsidP="00F048EF">
            <w:pPr>
              <w:rPr>
                <w:noProof/>
                <w:sz w:val="22"/>
                <w:szCs w:val="22"/>
              </w:rPr>
            </w:pPr>
            <w:r w:rsidRPr="003B6613">
              <w:rPr>
                <w:noProof/>
                <w:color w:val="000000"/>
                <w:sz w:val="22"/>
                <w:szCs w:val="22"/>
              </w:rPr>
              <w:t>Konsolės pristatymas į LSMU ligoninę Kauno klinikas, instaliavimas (</w:t>
            </w:r>
            <w:r w:rsidR="008A410A" w:rsidRPr="003B6613">
              <w:rPr>
                <w:noProof/>
                <w:color w:val="000000"/>
                <w:sz w:val="22"/>
                <w:szCs w:val="22"/>
              </w:rPr>
              <w:t xml:space="preserve">įskaitant sumontavimą, </w:t>
            </w:r>
            <w:r w:rsidR="002E01F4" w:rsidRPr="003B6613">
              <w:rPr>
                <w:noProof/>
                <w:color w:val="000000"/>
                <w:sz w:val="22"/>
                <w:szCs w:val="22"/>
              </w:rPr>
              <w:t>pajungimą bei testavimą</w:t>
            </w:r>
            <w:r w:rsidRPr="003B6613">
              <w:rPr>
                <w:noProof/>
                <w:color w:val="000000"/>
                <w:sz w:val="22"/>
                <w:szCs w:val="22"/>
              </w:rPr>
              <w:t>), po instaliavimo likusių įpakavimo medžiagų išvežimas (utilizavimas) įskaičiuotas į pasiūlymo kainą.</w:t>
            </w:r>
          </w:p>
        </w:tc>
        <w:tc>
          <w:tcPr>
            <w:tcW w:w="2693" w:type="dxa"/>
          </w:tcPr>
          <w:p w14:paraId="33B61251" w14:textId="77777777" w:rsidR="00F048EF" w:rsidRPr="003B6613" w:rsidRDefault="00F048EF" w:rsidP="00F048EF">
            <w:pPr>
              <w:rPr>
                <w:noProof/>
                <w:sz w:val="22"/>
                <w:szCs w:val="22"/>
              </w:rPr>
            </w:pPr>
          </w:p>
        </w:tc>
      </w:tr>
      <w:tr w:rsidR="00F048EF" w:rsidRPr="003B6613" w14:paraId="3894DF03" w14:textId="77777777" w:rsidTr="00474B5A">
        <w:trPr>
          <w:trHeight w:val="549"/>
        </w:trPr>
        <w:tc>
          <w:tcPr>
            <w:tcW w:w="709" w:type="dxa"/>
          </w:tcPr>
          <w:p w14:paraId="5ABBD8F5" w14:textId="2B391399" w:rsidR="00F048EF" w:rsidRPr="003B6613" w:rsidRDefault="00F048EF" w:rsidP="00F048EF">
            <w:pPr>
              <w:jc w:val="center"/>
              <w:rPr>
                <w:noProof/>
                <w:sz w:val="22"/>
                <w:szCs w:val="22"/>
              </w:rPr>
            </w:pPr>
            <w:r w:rsidRPr="003B6613">
              <w:rPr>
                <w:bCs/>
                <w:noProof/>
                <w:sz w:val="22"/>
                <w:szCs w:val="22"/>
              </w:rPr>
              <w:t>1.</w:t>
            </w:r>
            <w:r w:rsidR="00636F74" w:rsidRPr="003B6613">
              <w:rPr>
                <w:bCs/>
                <w:noProof/>
                <w:sz w:val="22"/>
                <w:szCs w:val="22"/>
              </w:rPr>
              <w:t>11</w:t>
            </w:r>
            <w:r w:rsidRPr="003B6613">
              <w:rPr>
                <w:bCs/>
                <w:noProof/>
                <w:sz w:val="22"/>
                <w:szCs w:val="22"/>
              </w:rPr>
              <w:t>.</w:t>
            </w:r>
          </w:p>
        </w:tc>
        <w:tc>
          <w:tcPr>
            <w:tcW w:w="2694" w:type="dxa"/>
          </w:tcPr>
          <w:p w14:paraId="737F1162" w14:textId="146EF1D3" w:rsidR="00F048EF" w:rsidRPr="003B6613" w:rsidRDefault="00F048EF" w:rsidP="00F048EF">
            <w:pPr>
              <w:rPr>
                <w:noProof/>
                <w:sz w:val="22"/>
                <w:szCs w:val="22"/>
              </w:rPr>
            </w:pPr>
            <w:r w:rsidRPr="003B6613">
              <w:rPr>
                <w:noProof/>
                <w:sz w:val="22"/>
                <w:szCs w:val="22"/>
              </w:rPr>
              <w:t>Vartotojų apmokymas</w:t>
            </w:r>
          </w:p>
        </w:tc>
        <w:tc>
          <w:tcPr>
            <w:tcW w:w="4536" w:type="dxa"/>
          </w:tcPr>
          <w:p w14:paraId="6CCAC965" w14:textId="736846FB" w:rsidR="00F048EF" w:rsidRPr="003B6613" w:rsidRDefault="00F048EF" w:rsidP="00F048EF">
            <w:pPr>
              <w:rPr>
                <w:noProof/>
                <w:sz w:val="22"/>
                <w:szCs w:val="22"/>
              </w:rPr>
            </w:pPr>
            <w:r w:rsidRPr="003B6613">
              <w:rPr>
                <w:noProof/>
                <w:sz w:val="22"/>
                <w:szCs w:val="22"/>
              </w:rPr>
              <w:t>Vartotojų apmokymas naudoti įrangą įskaičiuotas į pasiūlymo kainą.</w:t>
            </w:r>
          </w:p>
        </w:tc>
        <w:tc>
          <w:tcPr>
            <w:tcW w:w="2693" w:type="dxa"/>
          </w:tcPr>
          <w:p w14:paraId="3A9D1E01" w14:textId="77777777" w:rsidR="00F048EF" w:rsidRPr="003B6613" w:rsidRDefault="00F048EF" w:rsidP="00F048EF">
            <w:pPr>
              <w:rPr>
                <w:noProof/>
                <w:sz w:val="22"/>
                <w:szCs w:val="22"/>
              </w:rPr>
            </w:pPr>
          </w:p>
        </w:tc>
      </w:tr>
      <w:tr w:rsidR="00F048EF" w:rsidRPr="003B6613" w14:paraId="7D7E9266" w14:textId="77777777" w:rsidTr="00474B5A">
        <w:trPr>
          <w:trHeight w:val="1124"/>
        </w:trPr>
        <w:tc>
          <w:tcPr>
            <w:tcW w:w="709" w:type="dxa"/>
          </w:tcPr>
          <w:p w14:paraId="5E8ED7FF" w14:textId="2A70C330" w:rsidR="00F048EF" w:rsidRPr="003B6613" w:rsidRDefault="00F048EF" w:rsidP="00F048EF">
            <w:pPr>
              <w:jc w:val="center"/>
              <w:rPr>
                <w:noProof/>
                <w:sz w:val="22"/>
                <w:szCs w:val="22"/>
              </w:rPr>
            </w:pPr>
            <w:r w:rsidRPr="003B6613">
              <w:rPr>
                <w:bCs/>
                <w:noProof/>
                <w:sz w:val="22"/>
                <w:szCs w:val="22"/>
              </w:rPr>
              <w:t>1.</w:t>
            </w:r>
            <w:r w:rsidR="00636F74" w:rsidRPr="003B6613">
              <w:rPr>
                <w:bCs/>
                <w:noProof/>
                <w:sz w:val="22"/>
                <w:szCs w:val="22"/>
              </w:rPr>
              <w:t>12</w:t>
            </w:r>
            <w:r w:rsidRPr="003B6613">
              <w:rPr>
                <w:bCs/>
                <w:noProof/>
                <w:sz w:val="22"/>
                <w:szCs w:val="22"/>
              </w:rPr>
              <w:t>.</w:t>
            </w:r>
          </w:p>
        </w:tc>
        <w:tc>
          <w:tcPr>
            <w:tcW w:w="2694" w:type="dxa"/>
          </w:tcPr>
          <w:p w14:paraId="29013C43" w14:textId="764FABC1" w:rsidR="00F048EF" w:rsidRPr="003B6613" w:rsidRDefault="00F048EF" w:rsidP="00F048EF">
            <w:pPr>
              <w:rPr>
                <w:noProof/>
                <w:sz w:val="22"/>
                <w:szCs w:val="22"/>
              </w:rPr>
            </w:pPr>
            <w:r w:rsidRPr="003B6613">
              <w:rPr>
                <w:noProof/>
                <w:sz w:val="22"/>
                <w:szCs w:val="22"/>
              </w:rPr>
              <w:t>Techninio personalo apmokymas</w:t>
            </w:r>
          </w:p>
        </w:tc>
        <w:tc>
          <w:tcPr>
            <w:tcW w:w="4536" w:type="dxa"/>
          </w:tcPr>
          <w:p w14:paraId="2F719C06" w14:textId="564BBE66" w:rsidR="00F048EF" w:rsidRPr="003B6613" w:rsidRDefault="00F048EF" w:rsidP="00F048EF">
            <w:pPr>
              <w:rPr>
                <w:noProof/>
                <w:sz w:val="22"/>
                <w:szCs w:val="22"/>
              </w:rPr>
            </w:pPr>
            <w:r w:rsidRPr="003B6613">
              <w:rPr>
                <w:noProof/>
                <w:sz w:val="22"/>
                <w:szCs w:val="22"/>
              </w:rPr>
              <w:t>LSMU ligoninės Kauno klinikų Medicininės technikos tarnybos inžinierių apmokymas atlikti įrangos pogarantinę techninę priežiūrą įskaičiuotas į pasiūlymo kainą.</w:t>
            </w:r>
          </w:p>
        </w:tc>
        <w:tc>
          <w:tcPr>
            <w:tcW w:w="2693" w:type="dxa"/>
          </w:tcPr>
          <w:p w14:paraId="347B692C" w14:textId="77777777" w:rsidR="00F048EF" w:rsidRPr="003B6613" w:rsidRDefault="00F048EF" w:rsidP="00F048EF">
            <w:pPr>
              <w:rPr>
                <w:noProof/>
                <w:sz w:val="22"/>
                <w:szCs w:val="22"/>
              </w:rPr>
            </w:pPr>
          </w:p>
        </w:tc>
      </w:tr>
      <w:tr w:rsidR="00F048EF" w:rsidRPr="003B6613" w14:paraId="3F04A270" w14:textId="77777777" w:rsidTr="008B538C">
        <w:trPr>
          <w:trHeight w:val="5702"/>
        </w:trPr>
        <w:tc>
          <w:tcPr>
            <w:tcW w:w="709" w:type="dxa"/>
          </w:tcPr>
          <w:p w14:paraId="5F701E9D" w14:textId="0A15F5D8" w:rsidR="00F048EF" w:rsidRPr="003B6613" w:rsidRDefault="00F048EF" w:rsidP="00F048EF">
            <w:pPr>
              <w:jc w:val="center"/>
              <w:rPr>
                <w:noProof/>
                <w:sz w:val="22"/>
                <w:szCs w:val="22"/>
              </w:rPr>
            </w:pPr>
            <w:r w:rsidRPr="003B6613">
              <w:rPr>
                <w:bCs/>
                <w:noProof/>
                <w:sz w:val="22"/>
                <w:szCs w:val="22"/>
              </w:rPr>
              <w:lastRenderedPageBreak/>
              <w:t>1.</w:t>
            </w:r>
            <w:r w:rsidR="00636F74" w:rsidRPr="003B6613">
              <w:rPr>
                <w:bCs/>
                <w:noProof/>
                <w:sz w:val="22"/>
                <w:szCs w:val="22"/>
              </w:rPr>
              <w:t>13</w:t>
            </w:r>
            <w:r w:rsidRPr="003B6613">
              <w:rPr>
                <w:bCs/>
                <w:noProof/>
                <w:sz w:val="22"/>
                <w:szCs w:val="22"/>
              </w:rPr>
              <w:t>.</w:t>
            </w:r>
          </w:p>
        </w:tc>
        <w:tc>
          <w:tcPr>
            <w:tcW w:w="2694" w:type="dxa"/>
          </w:tcPr>
          <w:p w14:paraId="6B535A47" w14:textId="316205E6" w:rsidR="00F048EF" w:rsidRPr="003B6613" w:rsidRDefault="00F048EF" w:rsidP="00F048EF">
            <w:pPr>
              <w:ind w:right="127"/>
              <w:rPr>
                <w:noProof/>
                <w:sz w:val="22"/>
                <w:szCs w:val="22"/>
              </w:rPr>
            </w:pPr>
            <w:r w:rsidRPr="003B6613">
              <w:rPr>
                <w:noProof/>
                <w:sz w:val="22"/>
                <w:szCs w:val="22"/>
              </w:rPr>
              <w:t>Kartu su įranga pateikiama dokumentacija</w:t>
            </w:r>
          </w:p>
        </w:tc>
        <w:tc>
          <w:tcPr>
            <w:tcW w:w="4536" w:type="dxa"/>
          </w:tcPr>
          <w:p w14:paraId="09FA97F6" w14:textId="77777777" w:rsidR="00F048EF" w:rsidRPr="003B6613" w:rsidRDefault="00F048EF" w:rsidP="00F048EF">
            <w:pPr>
              <w:rPr>
                <w:noProof/>
                <w:sz w:val="22"/>
                <w:szCs w:val="22"/>
              </w:rPr>
            </w:pPr>
            <w:r w:rsidRPr="003B6613">
              <w:rPr>
                <w:noProof/>
                <w:sz w:val="22"/>
                <w:szCs w:val="22"/>
              </w:rPr>
              <w:t>Kartu su įranga pateikiama dokumentacija:</w:t>
            </w:r>
          </w:p>
          <w:p w14:paraId="6DA48085" w14:textId="77777777" w:rsidR="00F048EF" w:rsidRPr="003B6613" w:rsidRDefault="00F048EF" w:rsidP="00F048EF">
            <w:pPr>
              <w:rPr>
                <w:noProof/>
                <w:sz w:val="22"/>
                <w:szCs w:val="22"/>
              </w:rPr>
            </w:pPr>
            <w:r w:rsidRPr="003B6613">
              <w:rPr>
                <w:noProof/>
                <w:sz w:val="22"/>
                <w:szCs w:val="22"/>
              </w:rPr>
              <w:t>1. Naudojimo instrukcija lietuvių ir anglų kalba;</w:t>
            </w:r>
          </w:p>
          <w:p w14:paraId="5AE36B72" w14:textId="77777777" w:rsidR="00F048EF" w:rsidRPr="003B6613" w:rsidRDefault="00F048EF" w:rsidP="00F048EF">
            <w:pPr>
              <w:rPr>
                <w:noProof/>
                <w:sz w:val="22"/>
                <w:szCs w:val="22"/>
              </w:rPr>
            </w:pPr>
            <w:r w:rsidRPr="003B6613">
              <w:rPr>
                <w:noProof/>
                <w:sz w:val="22"/>
                <w:szCs w:val="22"/>
              </w:rPr>
              <w:t>2. Serviso dokumentacija lietuvių arba anglų kalba:</w:t>
            </w:r>
          </w:p>
          <w:p w14:paraId="619DDB70" w14:textId="77777777" w:rsidR="00F048EF" w:rsidRPr="003B6613" w:rsidRDefault="00F048EF" w:rsidP="00F048EF">
            <w:pPr>
              <w:pStyle w:val="ListParagraph"/>
              <w:numPr>
                <w:ilvl w:val="1"/>
                <w:numId w:val="3"/>
              </w:numPr>
              <w:spacing w:after="0" w:line="240" w:lineRule="auto"/>
              <w:ind w:left="402" w:right="-108" w:firstLine="0"/>
              <w:rPr>
                <w:rFonts w:ascii="Times New Roman" w:hAnsi="Times New Roman" w:cs="Times New Roman"/>
                <w:noProof/>
                <w:sz w:val="22"/>
              </w:rPr>
            </w:pPr>
            <w:r w:rsidRPr="003B6613">
              <w:rPr>
                <w:rFonts w:ascii="Times New Roman" w:hAnsi="Times New Roman" w:cs="Times New Roman"/>
                <w:noProof/>
                <w:sz w:val="22"/>
              </w:rPr>
              <w:t>Struktūrinė schema ir/arba atskirų blokų funkcijų aprašymas;</w:t>
            </w:r>
          </w:p>
          <w:p w14:paraId="7FF84E85" w14:textId="77777777" w:rsidR="00F048EF" w:rsidRPr="003B6613" w:rsidRDefault="00F048EF" w:rsidP="00F048EF">
            <w:pPr>
              <w:pStyle w:val="ListParagraph"/>
              <w:numPr>
                <w:ilvl w:val="1"/>
                <w:numId w:val="3"/>
              </w:numPr>
              <w:spacing w:after="0" w:line="240" w:lineRule="auto"/>
              <w:ind w:left="402" w:right="-108" w:firstLine="0"/>
              <w:rPr>
                <w:rFonts w:ascii="Times New Roman" w:hAnsi="Times New Roman" w:cs="Times New Roman"/>
                <w:noProof/>
                <w:sz w:val="22"/>
              </w:rPr>
            </w:pPr>
            <w:r w:rsidRPr="003B6613">
              <w:rPr>
                <w:rFonts w:ascii="Times New Roman" w:hAnsi="Times New Roman" w:cs="Times New Roman"/>
                <w:noProof/>
                <w:sz w:val="22"/>
              </w:rPr>
              <w:t>Instaliavimo instrukcijos;</w:t>
            </w:r>
          </w:p>
          <w:p w14:paraId="73E947AA" w14:textId="77777777" w:rsidR="00F048EF" w:rsidRPr="003B6613" w:rsidRDefault="00F048EF" w:rsidP="00F048EF">
            <w:pPr>
              <w:pStyle w:val="ListParagraph"/>
              <w:numPr>
                <w:ilvl w:val="1"/>
                <w:numId w:val="3"/>
              </w:numPr>
              <w:spacing w:after="0" w:line="240" w:lineRule="auto"/>
              <w:ind w:left="402" w:right="-108" w:firstLine="0"/>
              <w:rPr>
                <w:rFonts w:ascii="Times New Roman" w:hAnsi="Times New Roman" w:cs="Times New Roman"/>
                <w:noProof/>
                <w:sz w:val="22"/>
              </w:rPr>
            </w:pPr>
            <w:r w:rsidRPr="003B6613">
              <w:rPr>
                <w:rFonts w:ascii="Times New Roman" w:hAnsi="Times New Roman" w:cs="Times New Roman"/>
                <w:noProof/>
                <w:sz w:val="22"/>
              </w:rPr>
              <w:t>Funkcionalumo patikrinimo instrukcijos;</w:t>
            </w:r>
          </w:p>
          <w:p w14:paraId="576F2EA1" w14:textId="77777777" w:rsidR="00F048EF" w:rsidRPr="003B6613" w:rsidRDefault="00F048EF" w:rsidP="00F048EF">
            <w:pPr>
              <w:pStyle w:val="ListParagraph"/>
              <w:numPr>
                <w:ilvl w:val="1"/>
                <w:numId w:val="3"/>
              </w:numPr>
              <w:spacing w:after="0" w:line="240" w:lineRule="auto"/>
              <w:ind w:left="402" w:right="-108" w:firstLine="0"/>
              <w:rPr>
                <w:rFonts w:ascii="Times New Roman" w:hAnsi="Times New Roman" w:cs="Times New Roman"/>
                <w:noProof/>
                <w:sz w:val="22"/>
              </w:rPr>
            </w:pPr>
            <w:r w:rsidRPr="003B6613">
              <w:rPr>
                <w:rFonts w:ascii="Times New Roman" w:hAnsi="Times New Roman" w:cs="Times New Roman"/>
                <w:noProof/>
                <w:sz w:val="22"/>
              </w:rPr>
              <w:t>Aptarnavimo instrukcijos;</w:t>
            </w:r>
          </w:p>
          <w:p w14:paraId="5F5CC9A7" w14:textId="77777777" w:rsidR="00F048EF" w:rsidRPr="003B6613" w:rsidRDefault="00F048EF" w:rsidP="00F048EF">
            <w:pPr>
              <w:pStyle w:val="ListParagraph"/>
              <w:numPr>
                <w:ilvl w:val="1"/>
                <w:numId w:val="3"/>
              </w:numPr>
              <w:spacing w:after="0" w:line="240" w:lineRule="auto"/>
              <w:ind w:left="402" w:right="-108" w:firstLine="0"/>
              <w:rPr>
                <w:rFonts w:ascii="Times New Roman" w:hAnsi="Times New Roman" w:cs="Times New Roman"/>
                <w:noProof/>
                <w:sz w:val="22"/>
              </w:rPr>
            </w:pPr>
            <w:r w:rsidRPr="003B6613">
              <w:rPr>
                <w:rFonts w:ascii="Times New Roman" w:hAnsi="Times New Roman" w:cs="Times New Roman"/>
                <w:noProof/>
                <w:sz w:val="22"/>
              </w:rPr>
              <w:t>Gedimų nustatymo instrukcijos;</w:t>
            </w:r>
          </w:p>
          <w:p w14:paraId="05B0EC7B" w14:textId="77777777" w:rsidR="00F048EF" w:rsidRPr="003B6613" w:rsidRDefault="00F048EF" w:rsidP="00F048EF">
            <w:pPr>
              <w:pStyle w:val="ListParagraph"/>
              <w:numPr>
                <w:ilvl w:val="1"/>
                <w:numId w:val="3"/>
              </w:numPr>
              <w:spacing w:after="0" w:line="240" w:lineRule="auto"/>
              <w:ind w:left="402" w:right="-108" w:firstLine="0"/>
              <w:rPr>
                <w:rFonts w:ascii="Times New Roman" w:hAnsi="Times New Roman" w:cs="Times New Roman"/>
                <w:noProof/>
                <w:sz w:val="22"/>
              </w:rPr>
            </w:pPr>
            <w:r w:rsidRPr="003B6613">
              <w:rPr>
                <w:rFonts w:ascii="Times New Roman" w:hAnsi="Times New Roman" w:cs="Times New Roman"/>
                <w:noProof/>
                <w:sz w:val="22"/>
              </w:rPr>
              <w:t>Išardymo-surinkimo instrukcijos;</w:t>
            </w:r>
          </w:p>
          <w:p w14:paraId="6F6CD1DE" w14:textId="77777777" w:rsidR="00F048EF" w:rsidRPr="003B6613" w:rsidRDefault="00F048EF" w:rsidP="00F048EF">
            <w:pPr>
              <w:pStyle w:val="ListParagraph"/>
              <w:numPr>
                <w:ilvl w:val="1"/>
                <w:numId w:val="3"/>
              </w:numPr>
              <w:spacing w:after="0" w:line="240" w:lineRule="auto"/>
              <w:ind w:left="402" w:right="-108" w:firstLine="0"/>
              <w:rPr>
                <w:rFonts w:ascii="Times New Roman" w:hAnsi="Times New Roman" w:cs="Times New Roman"/>
                <w:noProof/>
                <w:sz w:val="22"/>
              </w:rPr>
            </w:pPr>
            <w:r w:rsidRPr="003B6613">
              <w:rPr>
                <w:rFonts w:ascii="Times New Roman" w:hAnsi="Times New Roman" w:cs="Times New Roman"/>
                <w:noProof/>
                <w:sz w:val="22"/>
              </w:rPr>
              <w:t>Atsarginių dalių katalogas;</w:t>
            </w:r>
          </w:p>
          <w:p w14:paraId="3CBC31C7" w14:textId="77777777" w:rsidR="00F048EF" w:rsidRPr="003B6613" w:rsidRDefault="00F048EF" w:rsidP="00F048EF">
            <w:pPr>
              <w:pStyle w:val="ListParagraph"/>
              <w:numPr>
                <w:ilvl w:val="1"/>
                <w:numId w:val="3"/>
              </w:numPr>
              <w:spacing w:after="0" w:line="240" w:lineRule="auto"/>
              <w:ind w:left="402" w:right="-108" w:firstLine="0"/>
              <w:rPr>
                <w:rFonts w:ascii="Times New Roman" w:hAnsi="Times New Roman" w:cs="Times New Roman"/>
                <w:noProof/>
                <w:sz w:val="22"/>
              </w:rPr>
            </w:pPr>
            <w:r w:rsidRPr="003B6613">
              <w:rPr>
                <w:rFonts w:ascii="Times New Roman" w:hAnsi="Times New Roman" w:cs="Times New Roman"/>
                <w:noProof/>
                <w:sz w:val="22"/>
              </w:rPr>
              <w:t>Periodinio techninės būklės tikrinimo instrukcijos;</w:t>
            </w:r>
          </w:p>
          <w:p w14:paraId="1ACE6A26" w14:textId="77777777" w:rsidR="00F048EF" w:rsidRPr="003B6613" w:rsidRDefault="00F048EF" w:rsidP="00F048EF">
            <w:pPr>
              <w:pStyle w:val="ListParagraph"/>
              <w:numPr>
                <w:ilvl w:val="1"/>
                <w:numId w:val="3"/>
              </w:numPr>
              <w:spacing w:after="0" w:line="240" w:lineRule="auto"/>
              <w:ind w:left="402" w:right="-108" w:firstLine="0"/>
              <w:rPr>
                <w:rFonts w:ascii="Times New Roman" w:hAnsi="Times New Roman" w:cs="Times New Roman"/>
                <w:noProof/>
                <w:sz w:val="22"/>
              </w:rPr>
            </w:pPr>
            <w:r w:rsidRPr="003B6613">
              <w:rPr>
                <w:rFonts w:ascii="Times New Roman" w:hAnsi="Times New Roman" w:cs="Times New Roman"/>
                <w:noProof/>
                <w:sz w:val="22"/>
              </w:rPr>
              <w:t>Derinimo/kalibravimo instrukcijos (</w:t>
            </w:r>
            <w:r w:rsidRPr="003B6613">
              <w:rPr>
                <w:rFonts w:ascii="Times New Roman" w:hAnsi="Times New Roman" w:cs="Times New Roman"/>
                <w:i/>
                <w:noProof/>
                <w:sz w:val="22"/>
              </w:rPr>
              <w:t>taikoma, jei šios procedūros yra numatytos siūlomos įrangos gamintojo</w:t>
            </w:r>
            <w:r w:rsidRPr="003B6613">
              <w:rPr>
                <w:rFonts w:ascii="Times New Roman" w:hAnsi="Times New Roman" w:cs="Times New Roman"/>
                <w:noProof/>
                <w:sz w:val="22"/>
              </w:rPr>
              <w:t>);</w:t>
            </w:r>
          </w:p>
          <w:p w14:paraId="77BB4F8C" w14:textId="117DF0AA" w:rsidR="00F048EF" w:rsidRPr="003B6613" w:rsidRDefault="00F048EF" w:rsidP="00F048EF">
            <w:pPr>
              <w:pStyle w:val="ListParagraph"/>
              <w:numPr>
                <w:ilvl w:val="1"/>
                <w:numId w:val="3"/>
              </w:numPr>
              <w:spacing w:after="0" w:line="240" w:lineRule="auto"/>
              <w:ind w:left="448" w:firstLine="0"/>
              <w:rPr>
                <w:rFonts w:ascii="Times New Roman" w:hAnsi="Times New Roman" w:cs="Times New Roman"/>
                <w:noProof/>
                <w:sz w:val="22"/>
              </w:rPr>
            </w:pPr>
            <w:r w:rsidRPr="003B6613">
              <w:rPr>
                <w:rFonts w:ascii="Times New Roman" w:hAnsi="Times New Roman" w:cs="Times New Roman"/>
                <w:noProof/>
                <w:sz w:val="22"/>
              </w:rPr>
              <w:t>Programinė įranga, serviso slaptažodžiai bei aparatūriniai „raktai“ b), c), d), e), h) ir i) punktuose nurodytiems darbams atlikti (</w:t>
            </w:r>
            <w:r w:rsidRPr="003B6613">
              <w:rPr>
                <w:rFonts w:ascii="Times New Roman" w:hAnsi="Times New Roman" w:cs="Times New Roman"/>
                <w:i/>
                <w:noProof/>
                <w:sz w:val="22"/>
              </w:rPr>
              <w:t>taikoma, jei šios priemonės yra numatytos siūlomos įrangos gamintojo</w:t>
            </w:r>
            <w:r w:rsidRPr="003B6613">
              <w:rPr>
                <w:rFonts w:ascii="Times New Roman" w:hAnsi="Times New Roman" w:cs="Times New Roman"/>
                <w:noProof/>
                <w:sz w:val="22"/>
              </w:rPr>
              <w:t>).</w:t>
            </w:r>
          </w:p>
        </w:tc>
        <w:tc>
          <w:tcPr>
            <w:tcW w:w="2693" w:type="dxa"/>
          </w:tcPr>
          <w:p w14:paraId="67E7B481" w14:textId="77777777" w:rsidR="00F048EF" w:rsidRPr="003B6613" w:rsidRDefault="00F048EF" w:rsidP="00F048EF">
            <w:pPr>
              <w:rPr>
                <w:noProof/>
                <w:sz w:val="22"/>
                <w:szCs w:val="22"/>
              </w:rPr>
            </w:pPr>
          </w:p>
        </w:tc>
      </w:tr>
      <w:tr w:rsidR="00F048EF" w:rsidRPr="003B6613" w14:paraId="6E037773" w14:textId="77777777" w:rsidTr="00474B5A">
        <w:tc>
          <w:tcPr>
            <w:tcW w:w="709" w:type="dxa"/>
          </w:tcPr>
          <w:p w14:paraId="47DA381D" w14:textId="2BA73C22" w:rsidR="00F048EF" w:rsidRPr="003B6613" w:rsidRDefault="00F048EF" w:rsidP="00F048EF">
            <w:pPr>
              <w:jc w:val="center"/>
              <w:rPr>
                <w:noProof/>
                <w:sz w:val="22"/>
                <w:szCs w:val="22"/>
              </w:rPr>
            </w:pPr>
            <w:r w:rsidRPr="003B6613">
              <w:rPr>
                <w:bCs/>
                <w:noProof/>
                <w:sz w:val="22"/>
                <w:szCs w:val="22"/>
              </w:rPr>
              <w:t>1.</w:t>
            </w:r>
            <w:r w:rsidR="00636F74" w:rsidRPr="003B6613">
              <w:rPr>
                <w:bCs/>
                <w:noProof/>
                <w:sz w:val="22"/>
                <w:szCs w:val="22"/>
              </w:rPr>
              <w:t>14</w:t>
            </w:r>
            <w:r w:rsidRPr="003B6613">
              <w:rPr>
                <w:bCs/>
                <w:noProof/>
                <w:sz w:val="22"/>
                <w:szCs w:val="22"/>
              </w:rPr>
              <w:t>.</w:t>
            </w:r>
          </w:p>
        </w:tc>
        <w:tc>
          <w:tcPr>
            <w:tcW w:w="2694" w:type="dxa"/>
          </w:tcPr>
          <w:p w14:paraId="19A7888B" w14:textId="54FE54CD" w:rsidR="00F048EF" w:rsidRPr="003B6613" w:rsidRDefault="008B61CC" w:rsidP="00F048EF">
            <w:pPr>
              <w:rPr>
                <w:noProof/>
                <w:sz w:val="22"/>
                <w:szCs w:val="22"/>
              </w:rPr>
            </w:pPr>
            <w:r w:rsidRPr="003B6613">
              <w:rPr>
                <w:noProof/>
                <w:sz w:val="22"/>
                <w:szCs w:val="22"/>
              </w:rPr>
              <w:t>Garantijos sąlygos</w:t>
            </w:r>
            <w:r w:rsidR="00F048EF" w:rsidRPr="003B6613">
              <w:rPr>
                <w:noProof/>
                <w:sz w:val="22"/>
                <w:szCs w:val="22"/>
              </w:rPr>
              <w:t xml:space="preserve"> </w:t>
            </w:r>
          </w:p>
        </w:tc>
        <w:tc>
          <w:tcPr>
            <w:tcW w:w="4536" w:type="dxa"/>
          </w:tcPr>
          <w:p w14:paraId="784C9E0F" w14:textId="18122B66" w:rsidR="008B61CC" w:rsidRPr="003B6613" w:rsidRDefault="008B61CC" w:rsidP="008B61CC">
            <w:pPr>
              <w:pStyle w:val="Lentelsturinys"/>
              <w:rPr>
                <w:noProof/>
                <w:color w:val="000000" w:themeColor="text1"/>
                <w:sz w:val="22"/>
                <w:szCs w:val="22"/>
              </w:rPr>
            </w:pPr>
            <w:r w:rsidRPr="003B6613">
              <w:rPr>
                <w:noProof/>
                <w:color w:val="000000" w:themeColor="text1"/>
                <w:sz w:val="22"/>
                <w:szCs w:val="22"/>
              </w:rPr>
              <w:t xml:space="preserve">1. Garantinio aptarnavimo laikotarpis ≥ 36 mėnesiai. </w:t>
            </w:r>
          </w:p>
          <w:p w14:paraId="4B2DE9C1" w14:textId="4EDF59F6" w:rsidR="00F048EF" w:rsidRPr="003B6613" w:rsidRDefault="008B61CC" w:rsidP="008B61CC">
            <w:pPr>
              <w:rPr>
                <w:noProof/>
                <w:sz w:val="22"/>
                <w:szCs w:val="22"/>
              </w:rPr>
            </w:pPr>
            <w:r w:rsidRPr="003B6613">
              <w:rPr>
                <w:noProof/>
                <w:color w:val="000000" w:themeColor="text1"/>
                <w:sz w:val="22"/>
                <w:szCs w:val="22"/>
              </w:rPr>
              <w:t>2. Į garantiją įskaičiuotas  nemokamai atliekamas įrangos remontas, įskaitant remontui atlikti reikalingas detales bei medžiagas, o taip pat ir gamintojo rekomenduojamu periodiškumu nemokamai atliekama techninė priežiūra, įskaitant techninei priežiūrai atlikti reikalingas detales ir medžiagas. Specialisto atvykimo gedimų šalinimui laikas – ne vėliau kaip per 24 val. nuo iškvietimo gavimo.</w:t>
            </w:r>
          </w:p>
        </w:tc>
        <w:tc>
          <w:tcPr>
            <w:tcW w:w="2693" w:type="dxa"/>
          </w:tcPr>
          <w:p w14:paraId="3B6D5FDD" w14:textId="77777777" w:rsidR="00F048EF" w:rsidRPr="003B6613" w:rsidRDefault="00F048EF" w:rsidP="00F048EF">
            <w:pPr>
              <w:rPr>
                <w:noProof/>
                <w:sz w:val="22"/>
                <w:szCs w:val="22"/>
              </w:rPr>
            </w:pPr>
          </w:p>
        </w:tc>
      </w:tr>
      <w:tr w:rsidR="00F048EF" w:rsidRPr="003B6613" w14:paraId="2B9D8D12" w14:textId="77777777" w:rsidTr="00207438">
        <w:trPr>
          <w:trHeight w:val="1691"/>
        </w:trPr>
        <w:tc>
          <w:tcPr>
            <w:tcW w:w="709" w:type="dxa"/>
          </w:tcPr>
          <w:p w14:paraId="79BDC3EE" w14:textId="230C7A77" w:rsidR="00F048EF" w:rsidRPr="003B6613" w:rsidRDefault="00F048EF" w:rsidP="00F048EF">
            <w:pPr>
              <w:jc w:val="center"/>
              <w:rPr>
                <w:noProof/>
                <w:sz w:val="22"/>
                <w:szCs w:val="22"/>
              </w:rPr>
            </w:pPr>
            <w:r w:rsidRPr="003B6613">
              <w:rPr>
                <w:bCs/>
                <w:noProof/>
                <w:sz w:val="22"/>
                <w:szCs w:val="22"/>
              </w:rPr>
              <w:t>1.</w:t>
            </w:r>
            <w:r w:rsidR="00636F74" w:rsidRPr="003B6613">
              <w:rPr>
                <w:bCs/>
                <w:noProof/>
                <w:sz w:val="22"/>
                <w:szCs w:val="22"/>
              </w:rPr>
              <w:t>15</w:t>
            </w:r>
            <w:r w:rsidRPr="003B6613">
              <w:rPr>
                <w:bCs/>
                <w:noProof/>
                <w:sz w:val="22"/>
                <w:szCs w:val="22"/>
              </w:rPr>
              <w:t>.</w:t>
            </w:r>
          </w:p>
        </w:tc>
        <w:tc>
          <w:tcPr>
            <w:tcW w:w="2694" w:type="dxa"/>
          </w:tcPr>
          <w:p w14:paraId="00128244" w14:textId="43D4A511" w:rsidR="00F048EF" w:rsidRPr="003B6613" w:rsidRDefault="00F048EF" w:rsidP="00F048EF">
            <w:pPr>
              <w:rPr>
                <w:noProof/>
                <w:sz w:val="22"/>
              </w:rPr>
            </w:pPr>
            <w:r w:rsidRPr="003B6613">
              <w:rPr>
                <w:noProof/>
                <w:sz w:val="22"/>
              </w:rPr>
              <w:t>Galimybė įsigyti originalias (arba joms lygiavertes) atsargines dalis</w:t>
            </w:r>
          </w:p>
        </w:tc>
        <w:tc>
          <w:tcPr>
            <w:tcW w:w="4536" w:type="dxa"/>
          </w:tcPr>
          <w:p w14:paraId="71CF1750" w14:textId="77777777" w:rsidR="00F048EF" w:rsidRPr="003B6613" w:rsidRDefault="00F048EF" w:rsidP="00F048EF">
            <w:pPr>
              <w:shd w:val="clear" w:color="auto" w:fill="FFFFFF"/>
              <w:rPr>
                <w:rFonts w:eastAsia="Times New Roman"/>
                <w:noProof/>
                <w:sz w:val="22"/>
                <w:lang w:eastAsia="lt-LT"/>
              </w:rPr>
            </w:pPr>
            <w:r w:rsidRPr="003B6613">
              <w:rPr>
                <w:rFonts w:eastAsia="Times New Roman"/>
                <w:noProof/>
                <w:sz w:val="22"/>
                <w:lang w:eastAsia="lt-LT"/>
              </w:rPr>
              <w:t>Tiekėjas turi užtikrinti galimybę įsigyti siūlomos prekės originalias (arba joms lygiavertes) atsargines dalis (jų tiekimą rinkai) ne trumpiau kaip 5 metus </w:t>
            </w:r>
            <w:r w:rsidRPr="003B6613">
              <w:rPr>
                <w:rFonts w:eastAsia="Times New Roman"/>
                <w:b/>
                <w:noProof/>
                <w:sz w:val="22"/>
                <w:lang w:eastAsia="lt-LT"/>
              </w:rPr>
              <w:t>(</w:t>
            </w:r>
            <w:r w:rsidRPr="003B6613">
              <w:rPr>
                <w:rFonts w:eastAsia="Times New Roman"/>
                <w:b/>
                <w:i/>
                <w:iCs/>
                <w:noProof/>
                <w:sz w:val="22"/>
                <w:lang w:eastAsia="lt-LT"/>
              </w:rPr>
              <w:t>prašome nurodyti konkrečią trukmę</w:t>
            </w:r>
            <w:r w:rsidRPr="003B6613">
              <w:rPr>
                <w:rFonts w:eastAsia="Times New Roman"/>
                <w:b/>
                <w:noProof/>
                <w:sz w:val="22"/>
                <w:lang w:eastAsia="lt-LT"/>
              </w:rPr>
              <w:t>)</w:t>
            </w:r>
            <w:r w:rsidRPr="003B6613">
              <w:rPr>
                <w:rFonts w:eastAsia="Times New Roman"/>
                <w:noProof/>
                <w:sz w:val="22"/>
                <w:lang w:eastAsia="lt-LT"/>
              </w:rPr>
              <w:t xml:space="preserve"> nuo prekės garantinio laikotarpio pabaigos, išskyrus atvejus, kai siūlomos prekės originalios (arba joms lygiavertės) atsarginės dalys dėl objektyvių priežasčių negali būti tiekiamos </w:t>
            </w:r>
            <w:r w:rsidRPr="003B6613">
              <w:rPr>
                <w:rFonts w:eastAsia="Times New Roman"/>
                <w:noProof/>
                <w:sz w:val="22"/>
                <w:lang w:eastAsia="lt-LT"/>
              </w:rPr>
              <w:lastRenderedPageBreak/>
              <w:t>Lietuvos Respublikos rinkai (</w:t>
            </w:r>
            <w:r w:rsidRPr="003B6613">
              <w:rPr>
                <w:rFonts w:eastAsia="Times New Roman"/>
                <w:i/>
                <w:iCs/>
                <w:noProof/>
                <w:sz w:val="22"/>
                <w:lang w:eastAsia="lt-LT"/>
              </w:rPr>
              <w:t>būtinas tiekėjo ir/arba gamintojo atitinkamas patvirtinimas</w:t>
            </w:r>
            <w:r w:rsidRPr="003B6613">
              <w:rPr>
                <w:rFonts w:eastAsia="Times New Roman"/>
                <w:noProof/>
                <w:sz w:val="22"/>
                <w:lang w:eastAsia="lt-LT"/>
              </w:rPr>
              <w:t>).</w:t>
            </w:r>
          </w:p>
          <w:p w14:paraId="611C2778" w14:textId="30BE3CFE" w:rsidR="00F048EF" w:rsidRPr="003B6613" w:rsidRDefault="00F048EF" w:rsidP="00F048EF">
            <w:pPr>
              <w:rPr>
                <w:noProof/>
                <w:sz w:val="22"/>
                <w:szCs w:val="22"/>
              </w:rPr>
            </w:pPr>
            <w:r w:rsidRPr="003B6613">
              <w:rPr>
                <w:rFonts w:eastAsia="Times New Roman"/>
                <w:noProof/>
                <w:sz w:val="22"/>
                <w:u w:val="single"/>
                <w:lang w:eastAsia="lt-LT"/>
              </w:rPr>
              <w:t>Pastaba:</w:t>
            </w:r>
            <w:r w:rsidRPr="003B6613">
              <w:rPr>
                <w:rFonts w:eastAsia="Times New Roman"/>
                <w:noProof/>
                <w:sz w:val="22"/>
                <w:lang w:eastAsia="lt-LT"/>
              </w:rPr>
              <w:t> Reikalavimas taikomas vadovaujantis </w:t>
            </w:r>
            <w:r w:rsidRPr="003B6613">
              <w:rPr>
                <w:rFonts w:eastAsia="Times New Roman"/>
                <w:noProof/>
                <w:sz w:val="22"/>
                <w:shd w:val="clear" w:color="auto" w:fill="FFFFFF"/>
                <w:lang w:eastAsia="lt-LT"/>
              </w:rPr>
              <w:t>Lietuvos Respublikos aplinkos ministro 2022 m. gruodžio 13 d. įsakymu Nr. D1-401 patvirtinto aplinkos apsaugos kriterijų taikymo, vykdant žaliuosius pirkimus, tvarkos aprašo II skyriaus 4.4.4.4 punktu.</w:t>
            </w:r>
          </w:p>
        </w:tc>
        <w:tc>
          <w:tcPr>
            <w:tcW w:w="2693" w:type="dxa"/>
          </w:tcPr>
          <w:p w14:paraId="10230C5A" w14:textId="77777777" w:rsidR="00F048EF" w:rsidRPr="003B6613" w:rsidRDefault="00F048EF" w:rsidP="00F048EF">
            <w:pPr>
              <w:rPr>
                <w:noProof/>
                <w:sz w:val="22"/>
                <w:szCs w:val="22"/>
              </w:rPr>
            </w:pPr>
          </w:p>
        </w:tc>
      </w:tr>
      <w:tr w:rsidR="00895CDF" w:rsidRPr="003B6613" w14:paraId="55A55F17" w14:textId="77777777" w:rsidTr="00474B5A">
        <w:tc>
          <w:tcPr>
            <w:tcW w:w="709" w:type="dxa"/>
          </w:tcPr>
          <w:p w14:paraId="004BD2AF" w14:textId="3B749B30" w:rsidR="00895CDF" w:rsidRPr="003B6613" w:rsidRDefault="00895CDF" w:rsidP="00895CDF">
            <w:pPr>
              <w:jc w:val="center"/>
              <w:rPr>
                <w:b/>
                <w:bCs/>
                <w:noProof/>
                <w:sz w:val="22"/>
                <w:szCs w:val="22"/>
              </w:rPr>
            </w:pPr>
            <w:r w:rsidRPr="003B6613">
              <w:rPr>
                <w:b/>
                <w:bCs/>
                <w:noProof/>
                <w:sz w:val="22"/>
                <w:szCs w:val="22"/>
              </w:rPr>
              <w:t>2.</w:t>
            </w:r>
          </w:p>
        </w:tc>
        <w:tc>
          <w:tcPr>
            <w:tcW w:w="2694" w:type="dxa"/>
          </w:tcPr>
          <w:p w14:paraId="77DE3194" w14:textId="1ADC3E7E" w:rsidR="00895CDF" w:rsidRPr="003B6613" w:rsidRDefault="00895CDF" w:rsidP="00895CDF">
            <w:pPr>
              <w:rPr>
                <w:b/>
                <w:noProof/>
                <w:sz w:val="22"/>
              </w:rPr>
            </w:pPr>
            <w:r w:rsidRPr="003B6613">
              <w:rPr>
                <w:b/>
                <w:noProof/>
                <w:sz w:val="22"/>
              </w:rPr>
              <w:t>Dviejų alkūnių anesteziologinė lubinė konsolė</w:t>
            </w:r>
          </w:p>
        </w:tc>
        <w:tc>
          <w:tcPr>
            <w:tcW w:w="4536" w:type="dxa"/>
          </w:tcPr>
          <w:p w14:paraId="2220E8D7" w14:textId="02379C7D" w:rsidR="00895CDF" w:rsidRPr="003B6613" w:rsidRDefault="00895CDF" w:rsidP="00895CDF">
            <w:pPr>
              <w:shd w:val="clear" w:color="auto" w:fill="FFFFFF"/>
              <w:rPr>
                <w:rFonts w:eastAsia="Times New Roman"/>
                <w:b/>
                <w:noProof/>
                <w:sz w:val="22"/>
                <w:lang w:eastAsia="lt-LT"/>
              </w:rPr>
            </w:pPr>
            <w:r w:rsidRPr="003B6613">
              <w:rPr>
                <w:b/>
                <w:bCs/>
                <w:noProof/>
                <w:color w:val="000000"/>
                <w:sz w:val="22"/>
                <w:szCs w:val="22"/>
              </w:rPr>
              <w:t xml:space="preserve">2 </w:t>
            </w:r>
            <w:r w:rsidRPr="003B6613">
              <w:rPr>
                <w:b/>
                <w:bCs/>
                <w:noProof/>
                <w:sz w:val="22"/>
                <w:szCs w:val="22"/>
              </w:rPr>
              <w:t>kompl</w:t>
            </w:r>
            <w:r w:rsidRPr="003B6613">
              <w:rPr>
                <w:b/>
                <w:bCs/>
                <w:noProof/>
                <w:color w:val="000000"/>
                <w:sz w:val="22"/>
                <w:szCs w:val="22"/>
              </w:rPr>
              <w:t>.</w:t>
            </w:r>
          </w:p>
        </w:tc>
        <w:tc>
          <w:tcPr>
            <w:tcW w:w="2693" w:type="dxa"/>
          </w:tcPr>
          <w:p w14:paraId="63913B86" w14:textId="77777777" w:rsidR="00895CDF" w:rsidRPr="003B6613" w:rsidRDefault="00895CDF" w:rsidP="00895CDF">
            <w:pPr>
              <w:rPr>
                <w:noProof/>
                <w:sz w:val="22"/>
                <w:szCs w:val="22"/>
              </w:rPr>
            </w:pPr>
          </w:p>
        </w:tc>
      </w:tr>
      <w:tr w:rsidR="00895CDF" w:rsidRPr="003B6613" w14:paraId="411777D0" w14:textId="77777777" w:rsidTr="00207438">
        <w:trPr>
          <w:trHeight w:val="2334"/>
        </w:trPr>
        <w:tc>
          <w:tcPr>
            <w:tcW w:w="709" w:type="dxa"/>
          </w:tcPr>
          <w:p w14:paraId="7665A332" w14:textId="5B861806" w:rsidR="00895CDF" w:rsidRPr="003B6613" w:rsidRDefault="00895CDF" w:rsidP="00895CDF">
            <w:pPr>
              <w:jc w:val="center"/>
              <w:rPr>
                <w:bCs/>
                <w:noProof/>
                <w:sz w:val="22"/>
                <w:szCs w:val="22"/>
              </w:rPr>
            </w:pPr>
            <w:r w:rsidRPr="003B6613">
              <w:rPr>
                <w:bCs/>
                <w:noProof/>
                <w:sz w:val="22"/>
                <w:szCs w:val="22"/>
              </w:rPr>
              <w:t>2.1.</w:t>
            </w:r>
          </w:p>
        </w:tc>
        <w:tc>
          <w:tcPr>
            <w:tcW w:w="2694" w:type="dxa"/>
          </w:tcPr>
          <w:p w14:paraId="3432B238" w14:textId="750D6AEF" w:rsidR="00895CDF" w:rsidRPr="003B6613" w:rsidRDefault="00895CDF" w:rsidP="00895CDF">
            <w:pPr>
              <w:rPr>
                <w:b/>
                <w:noProof/>
                <w:sz w:val="22"/>
              </w:rPr>
            </w:pPr>
            <w:r w:rsidRPr="003B6613">
              <w:rPr>
                <w:noProof/>
                <w:sz w:val="22"/>
                <w:szCs w:val="22"/>
              </w:rPr>
              <w:t>Konsolės konstrukcija ir tipas</w:t>
            </w:r>
          </w:p>
        </w:tc>
        <w:tc>
          <w:tcPr>
            <w:tcW w:w="4536" w:type="dxa"/>
          </w:tcPr>
          <w:p w14:paraId="1ECC4E9C" w14:textId="2BBA4EFD" w:rsidR="00895CDF" w:rsidRPr="003B6613" w:rsidRDefault="00895CDF" w:rsidP="00895CDF">
            <w:pPr>
              <w:rPr>
                <w:noProof/>
                <w:sz w:val="22"/>
                <w:szCs w:val="22"/>
              </w:rPr>
            </w:pPr>
            <w:r w:rsidRPr="003B6613">
              <w:rPr>
                <w:noProof/>
                <w:sz w:val="22"/>
                <w:szCs w:val="22"/>
              </w:rPr>
              <w:t xml:space="preserve">1. Prie lubų montuojama dviejų alkūnių </w:t>
            </w:r>
            <w:r w:rsidR="001C0DF9" w:rsidRPr="003B6613">
              <w:rPr>
                <w:noProof/>
                <w:sz w:val="22"/>
                <w:szCs w:val="22"/>
              </w:rPr>
              <w:t>horizontali</w:t>
            </w:r>
            <w:r w:rsidR="000A42B5" w:rsidRPr="003B6613">
              <w:rPr>
                <w:noProof/>
                <w:sz w:val="22"/>
                <w:szCs w:val="22"/>
              </w:rPr>
              <w:t xml:space="preserve"> </w:t>
            </w:r>
            <w:r w:rsidRPr="003B6613">
              <w:rPr>
                <w:noProof/>
                <w:sz w:val="22"/>
                <w:szCs w:val="22"/>
              </w:rPr>
              <w:t>konsolė (su montavimu prie perdangos atsižvelgiant į pakabinamų lubų aukštį);</w:t>
            </w:r>
          </w:p>
          <w:p w14:paraId="1EF06CD9" w14:textId="77777777" w:rsidR="00895CDF" w:rsidRPr="003B6613" w:rsidRDefault="00895CDF" w:rsidP="00895CDF">
            <w:pPr>
              <w:rPr>
                <w:noProof/>
                <w:sz w:val="22"/>
                <w:szCs w:val="22"/>
              </w:rPr>
            </w:pPr>
            <w:r w:rsidRPr="003B6613">
              <w:rPr>
                <w:noProof/>
                <w:sz w:val="22"/>
                <w:szCs w:val="22"/>
              </w:rPr>
              <w:t>2. Alkūnių ilgiai:</w:t>
            </w:r>
          </w:p>
          <w:p w14:paraId="088C80D3" w14:textId="77777777" w:rsidR="00895CDF" w:rsidRPr="003B6613" w:rsidRDefault="00895CDF" w:rsidP="00895CDF">
            <w:pPr>
              <w:rPr>
                <w:noProof/>
                <w:sz w:val="22"/>
                <w:szCs w:val="22"/>
              </w:rPr>
            </w:pPr>
            <w:r w:rsidRPr="003B6613">
              <w:rPr>
                <w:noProof/>
                <w:sz w:val="22"/>
                <w:szCs w:val="22"/>
              </w:rPr>
              <w:t xml:space="preserve">  2.1. Pirmos alkūnės ilgis ≥ 750 mm;</w:t>
            </w:r>
          </w:p>
          <w:p w14:paraId="15737DB8" w14:textId="77777777" w:rsidR="00A515E3" w:rsidRPr="003B6613" w:rsidRDefault="00895CDF" w:rsidP="004934A4">
            <w:pPr>
              <w:rPr>
                <w:noProof/>
                <w:sz w:val="22"/>
                <w:szCs w:val="22"/>
              </w:rPr>
            </w:pPr>
            <w:r w:rsidRPr="003B6613">
              <w:rPr>
                <w:noProof/>
                <w:sz w:val="22"/>
                <w:szCs w:val="22"/>
              </w:rPr>
              <w:t xml:space="preserve">  2.2. Antros alkūnės ilgis ≥ 750 mm;</w:t>
            </w:r>
          </w:p>
          <w:p w14:paraId="17EBEE54" w14:textId="7595F8B7" w:rsidR="00895CDF" w:rsidRPr="003B6613" w:rsidRDefault="00895CDF" w:rsidP="004934A4">
            <w:pPr>
              <w:rPr>
                <w:noProof/>
                <w:sz w:val="22"/>
                <w:szCs w:val="22"/>
              </w:rPr>
            </w:pPr>
            <w:r w:rsidRPr="003B6613">
              <w:rPr>
                <w:noProof/>
                <w:sz w:val="22"/>
                <w:szCs w:val="22"/>
              </w:rPr>
              <w:t xml:space="preserve">3. Konsolės alkūnių sukimosi apie savo ašį kampas </w:t>
            </w:r>
            <w:r w:rsidRPr="003B6613">
              <w:rPr>
                <w:rFonts w:eastAsia="Gungsuh"/>
                <w:noProof/>
                <w:sz w:val="22"/>
                <w:szCs w:val="22"/>
              </w:rPr>
              <w:t>≥ 330°</w:t>
            </w:r>
            <w:r w:rsidR="004934A4" w:rsidRPr="003B6613">
              <w:rPr>
                <w:rFonts w:eastAsia="Gungsuh"/>
                <w:noProof/>
                <w:sz w:val="22"/>
                <w:szCs w:val="22"/>
              </w:rPr>
              <w:t>.</w:t>
            </w:r>
          </w:p>
        </w:tc>
        <w:tc>
          <w:tcPr>
            <w:tcW w:w="2693" w:type="dxa"/>
          </w:tcPr>
          <w:p w14:paraId="5122DA24" w14:textId="77777777" w:rsidR="00895CDF" w:rsidRPr="003B6613" w:rsidRDefault="00895CDF" w:rsidP="00895CDF">
            <w:pPr>
              <w:rPr>
                <w:noProof/>
                <w:sz w:val="22"/>
                <w:szCs w:val="22"/>
              </w:rPr>
            </w:pPr>
          </w:p>
        </w:tc>
      </w:tr>
      <w:tr w:rsidR="004934A4" w:rsidRPr="003B6613" w14:paraId="62D12E96" w14:textId="77777777" w:rsidTr="00207438">
        <w:trPr>
          <w:trHeight w:val="1403"/>
        </w:trPr>
        <w:tc>
          <w:tcPr>
            <w:tcW w:w="709" w:type="dxa"/>
          </w:tcPr>
          <w:p w14:paraId="30264403" w14:textId="65E39822" w:rsidR="004934A4" w:rsidRPr="003B6613" w:rsidRDefault="004934A4" w:rsidP="004934A4">
            <w:pPr>
              <w:jc w:val="center"/>
              <w:rPr>
                <w:bCs/>
                <w:noProof/>
                <w:sz w:val="22"/>
                <w:szCs w:val="22"/>
              </w:rPr>
            </w:pPr>
            <w:r w:rsidRPr="003B6613">
              <w:rPr>
                <w:noProof/>
                <w:sz w:val="22"/>
                <w:szCs w:val="22"/>
              </w:rPr>
              <w:t>2.2.</w:t>
            </w:r>
          </w:p>
        </w:tc>
        <w:tc>
          <w:tcPr>
            <w:tcW w:w="2694" w:type="dxa"/>
          </w:tcPr>
          <w:p w14:paraId="470BF47E" w14:textId="39D04FD0" w:rsidR="004934A4" w:rsidRPr="003B6613" w:rsidRDefault="004934A4" w:rsidP="004934A4">
            <w:pPr>
              <w:rPr>
                <w:noProof/>
                <w:sz w:val="22"/>
                <w:szCs w:val="22"/>
              </w:rPr>
            </w:pPr>
            <w:r w:rsidRPr="003B6613">
              <w:rPr>
                <w:noProof/>
                <w:sz w:val="22"/>
                <w:szCs w:val="22"/>
              </w:rPr>
              <w:t>Konsolės konstrukciniai elementai, palengvinantys jos valymą</w:t>
            </w:r>
          </w:p>
        </w:tc>
        <w:tc>
          <w:tcPr>
            <w:tcW w:w="4536" w:type="dxa"/>
          </w:tcPr>
          <w:p w14:paraId="0792BFAC" w14:textId="77777777" w:rsidR="004934A4" w:rsidRPr="003B6613" w:rsidRDefault="004934A4" w:rsidP="004934A4">
            <w:pPr>
              <w:ind w:right="22"/>
              <w:rPr>
                <w:noProof/>
                <w:sz w:val="22"/>
                <w:szCs w:val="22"/>
              </w:rPr>
            </w:pPr>
            <w:r w:rsidRPr="003B6613">
              <w:rPr>
                <w:noProof/>
                <w:sz w:val="22"/>
                <w:szCs w:val="22"/>
              </w:rPr>
              <w:t>1. Konsolės paviršiai lygūs, be aštrių kraštų ir kampų, išorinės briaunos suapvalintos;</w:t>
            </w:r>
          </w:p>
          <w:p w14:paraId="23CFEC8C" w14:textId="77777777" w:rsidR="004934A4" w:rsidRPr="003B6613" w:rsidRDefault="004934A4" w:rsidP="004934A4">
            <w:pPr>
              <w:ind w:right="22"/>
              <w:rPr>
                <w:noProof/>
                <w:sz w:val="22"/>
                <w:szCs w:val="22"/>
              </w:rPr>
            </w:pPr>
            <w:r w:rsidRPr="003B6613">
              <w:rPr>
                <w:noProof/>
                <w:sz w:val="22"/>
                <w:szCs w:val="22"/>
              </w:rPr>
              <w:t>2. Konsolėje nėra išsikišusių varžtų, kniedžių;</w:t>
            </w:r>
          </w:p>
          <w:p w14:paraId="30AF519A" w14:textId="0FDE8439" w:rsidR="004934A4" w:rsidRPr="003B6613" w:rsidRDefault="00EB2854" w:rsidP="004934A4">
            <w:pPr>
              <w:rPr>
                <w:noProof/>
                <w:sz w:val="22"/>
                <w:szCs w:val="22"/>
              </w:rPr>
            </w:pPr>
            <w:r w:rsidRPr="003B6613">
              <w:rPr>
                <w:noProof/>
                <w:sz w:val="22"/>
                <w:szCs w:val="22"/>
              </w:rPr>
              <w:t>3</w:t>
            </w:r>
            <w:r w:rsidR="004934A4" w:rsidRPr="003B6613">
              <w:rPr>
                <w:noProof/>
                <w:sz w:val="22"/>
                <w:szCs w:val="22"/>
              </w:rPr>
              <w:t>. Visi konsolės paviršiai atsparūs valymui ir dezinfekcijos priemonėms.</w:t>
            </w:r>
          </w:p>
        </w:tc>
        <w:tc>
          <w:tcPr>
            <w:tcW w:w="2693" w:type="dxa"/>
          </w:tcPr>
          <w:p w14:paraId="50DA53E4" w14:textId="77777777" w:rsidR="004934A4" w:rsidRPr="003B6613" w:rsidRDefault="004934A4" w:rsidP="004934A4">
            <w:pPr>
              <w:rPr>
                <w:noProof/>
                <w:sz w:val="22"/>
                <w:szCs w:val="22"/>
              </w:rPr>
            </w:pPr>
          </w:p>
        </w:tc>
      </w:tr>
      <w:tr w:rsidR="004934A4" w:rsidRPr="003B6613" w14:paraId="4F8B9CB2" w14:textId="77777777" w:rsidTr="00207438">
        <w:trPr>
          <w:trHeight w:val="4155"/>
        </w:trPr>
        <w:tc>
          <w:tcPr>
            <w:tcW w:w="709" w:type="dxa"/>
          </w:tcPr>
          <w:p w14:paraId="538A8EF6" w14:textId="6D65FB1C" w:rsidR="004934A4" w:rsidRPr="003B6613" w:rsidRDefault="004934A4" w:rsidP="004934A4">
            <w:pPr>
              <w:jc w:val="center"/>
              <w:rPr>
                <w:noProof/>
                <w:sz w:val="22"/>
                <w:szCs w:val="22"/>
              </w:rPr>
            </w:pPr>
            <w:r w:rsidRPr="003B6613">
              <w:rPr>
                <w:noProof/>
                <w:sz w:val="22"/>
                <w:szCs w:val="22"/>
              </w:rPr>
              <w:t>2.3.</w:t>
            </w:r>
          </w:p>
        </w:tc>
        <w:tc>
          <w:tcPr>
            <w:tcW w:w="2694" w:type="dxa"/>
          </w:tcPr>
          <w:p w14:paraId="059B43FE" w14:textId="40B93594" w:rsidR="004934A4" w:rsidRPr="003B6613" w:rsidRDefault="004934A4" w:rsidP="004934A4">
            <w:pPr>
              <w:rPr>
                <w:noProof/>
                <w:sz w:val="22"/>
                <w:szCs w:val="22"/>
              </w:rPr>
            </w:pPr>
            <w:r w:rsidRPr="003B6613">
              <w:rPr>
                <w:noProof/>
                <w:sz w:val="22"/>
                <w:szCs w:val="22"/>
              </w:rPr>
              <w:t>Jungtys</w:t>
            </w:r>
          </w:p>
        </w:tc>
        <w:tc>
          <w:tcPr>
            <w:tcW w:w="4536" w:type="dxa"/>
          </w:tcPr>
          <w:p w14:paraId="1C494F6D" w14:textId="2E86F98D" w:rsidR="004934A4" w:rsidRPr="003B6613" w:rsidRDefault="004934A4" w:rsidP="004934A4">
            <w:pPr>
              <w:rPr>
                <w:noProof/>
                <w:sz w:val="22"/>
                <w:szCs w:val="22"/>
              </w:rPr>
            </w:pPr>
            <w:r w:rsidRPr="003B6613">
              <w:rPr>
                <w:noProof/>
                <w:sz w:val="22"/>
                <w:szCs w:val="22"/>
              </w:rPr>
              <w:t>1. Ko</w:t>
            </w:r>
            <w:r w:rsidR="00FE0B5E" w:rsidRPr="003B6613">
              <w:rPr>
                <w:noProof/>
                <w:sz w:val="22"/>
                <w:szCs w:val="22"/>
              </w:rPr>
              <w:t>nsolėje</w:t>
            </w:r>
            <w:r w:rsidRPr="003B6613">
              <w:rPr>
                <w:noProof/>
                <w:sz w:val="22"/>
                <w:szCs w:val="22"/>
              </w:rPr>
              <w:t xml:space="preserve"> sumontuotos jungtys:</w:t>
            </w:r>
          </w:p>
          <w:p w14:paraId="4378C836" w14:textId="68B8C94D" w:rsidR="004934A4" w:rsidRPr="003B6613" w:rsidRDefault="004934A4" w:rsidP="004934A4">
            <w:pPr>
              <w:rPr>
                <w:noProof/>
                <w:sz w:val="22"/>
                <w:szCs w:val="22"/>
              </w:rPr>
            </w:pPr>
            <w:r w:rsidRPr="003B6613">
              <w:rPr>
                <w:noProof/>
                <w:sz w:val="22"/>
                <w:szCs w:val="22"/>
              </w:rPr>
              <w:t xml:space="preserve"> a) elektros rozetės (2</w:t>
            </w:r>
            <w:r w:rsidR="00C5477B">
              <w:rPr>
                <w:noProof/>
                <w:sz w:val="22"/>
                <w:szCs w:val="22"/>
              </w:rPr>
              <w:t>3</w:t>
            </w:r>
            <w:r w:rsidRPr="003B6613">
              <w:rPr>
                <w:noProof/>
                <w:sz w:val="22"/>
                <w:szCs w:val="22"/>
              </w:rPr>
              <w:t>0V, su įžeminimu) – 12 vnt.;</w:t>
            </w:r>
          </w:p>
          <w:p w14:paraId="0BA5A1A0" w14:textId="77777777" w:rsidR="004934A4" w:rsidRPr="003B6613" w:rsidRDefault="004934A4" w:rsidP="004934A4">
            <w:pPr>
              <w:ind w:right="-120"/>
              <w:rPr>
                <w:noProof/>
                <w:sz w:val="22"/>
                <w:szCs w:val="22"/>
              </w:rPr>
            </w:pPr>
            <w:r w:rsidRPr="003B6613">
              <w:rPr>
                <w:noProof/>
                <w:sz w:val="22"/>
                <w:szCs w:val="22"/>
              </w:rPr>
              <w:t xml:space="preserve"> b) elektrinių potencialų išlyginimo gnybtai – 5 vnt.;</w:t>
            </w:r>
          </w:p>
          <w:p w14:paraId="6C364114" w14:textId="373E684F" w:rsidR="004934A4" w:rsidRPr="003B6613" w:rsidRDefault="004934A4" w:rsidP="004934A4">
            <w:pPr>
              <w:rPr>
                <w:noProof/>
                <w:sz w:val="22"/>
                <w:szCs w:val="22"/>
              </w:rPr>
            </w:pPr>
            <w:r w:rsidRPr="003B6613">
              <w:rPr>
                <w:noProof/>
                <w:sz w:val="22"/>
                <w:szCs w:val="22"/>
              </w:rPr>
              <w:t xml:space="preserve"> c) </w:t>
            </w:r>
            <w:r w:rsidR="00FE0B5E" w:rsidRPr="003B6613">
              <w:rPr>
                <w:noProof/>
                <w:sz w:val="22"/>
                <w:szCs w:val="22"/>
              </w:rPr>
              <w:t>v</w:t>
            </w:r>
            <w:r w:rsidRPr="003B6613">
              <w:rPr>
                <w:noProof/>
                <w:sz w:val="22"/>
                <w:szCs w:val="22"/>
              </w:rPr>
              <w:t xml:space="preserve">akuumo jungtis (DIN standarto) – </w:t>
            </w:r>
            <w:r w:rsidR="00FE0B5E" w:rsidRPr="003B6613">
              <w:rPr>
                <w:noProof/>
                <w:sz w:val="22"/>
                <w:szCs w:val="22"/>
              </w:rPr>
              <w:t>1</w:t>
            </w:r>
            <w:r w:rsidRPr="003B6613">
              <w:rPr>
                <w:noProof/>
                <w:sz w:val="22"/>
                <w:szCs w:val="22"/>
              </w:rPr>
              <w:t xml:space="preserve"> vnt.;</w:t>
            </w:r>
          </w:p>
          <w:p w14:paraId="786B80D1" w14:textId="74E0BA3E" w:rsidR="004934A4" w:rsidRPr="003B6613" w:rsidRDefault="004934A4" w:rsidP="004934A4">
            <w:pPr>
              <w:rPr>
                <w:noProof/>
                <w:sz w:val="22"/>
                <w:szCs w:val="22"/>
              </w:rPr>
            </w:pPr>
            <w:r w:rsidRPr="003B6613">
              <w:rPr>
                <w:noProof/>
                <w:sz w:val="22"/>
                <w:szCs w:val="22"/>
              </w:rPr>
              <w:t xml:space="preserve"> d) </w:t>
            </w:r>
            <w:r w:rsidR="00FE0B5E" w:rsidRPr="003B6613">
              <w:rPr>
                <w:noProof/>
                <w:sz w:val="22"/>
                <w:szCs w:val="22"/>
              </w:rPr>
              <w:t>deguonies tiekimo</w:t>
            </w:r>
            <w:r w:rsidR="00FE0B5E" w:rsidRPr="003B6613">
              <w:rPr>
                <w:noProof/>
                <w:sz w:val="22"/>
                <w:szCs w:val="22"/>
                <w:vertAlign w:val="subscript"/>
              </w:rPr>
              <w:t xml:space="preserve"> </w:t>
            </w:r>
            <w:r w:rsidR="00FE0B5E" w:rsidRPr="003B6613">
              <w:rPr>
                <w:noProof/>
                <w:sz w:val="22"/>
                <w:szCs w:val="22"/>
              </w:rPr>
              <w:t>jungtis (DIN standarto) – 2 vnt.;</w:t>
            </w:r>
          </w:p>
          <w:p w14:paraId="4F39C923" w14:textId="4324E545" w:rsidR="004934A4" w:rsidRPr="003B6613" w:rsidRDefault="004934A4" w:rsidP="008B538C">
            <w:pPr>
              <w:ind w:right="-263"/>
              <w:rPr>
                <w:noProof/>
                <w:sz w:val="22"/>
                <w:szCs w:val="22"/>
              </w:rPr>
            </w:pPr>
            <w:r w:rsidRPr="003B6613">
              <w:rPr>
                <w:noProof/>
                <w:sz w:val="22"/>
                <w:szCs w:val="22"/>
              </w:rPr>
              <w:t xml:space="preserve"> e) </w:t>
            </w:r>
            <w:r w:rsidR="00FE0B5E" w:rsidRPr="003B6613">
              <w:rPr>
                <w:noProof/>
                <w:sz w:val="22"/>
                <w:szCs w:val="22"/>
              </w:rPr>
              <w:t>s</w:t>
            </w:r>
            <w:r w:rsidRPr="003B6613">
              <w:rPr>
                <w:noProof/>
                <w:sz w:val="22"/>
                <w:szCs w:val="22"/>
              </w:rPr>
              <w:t xml:space="preserve">uspausto oro jungtis (DIN standarto) – </w:t>
            </w:r>
            <w:r w:rsidR="00FE0B5E" w:rsidRPr="003B6613">
              <w:rPr>
                <w:noProof/>
                <w:sz w:val="22"/>
                <w:szCs w:val="22"/>
              </w:rPr>
              <w:t>2</w:t>
            </w:r>
            <w:r w:rsidRPr="003B6613">
              <w:rPr>
                <w:noProof/>
                <w:sz w:val="22"/>
                <w:szCs w:val="22"/>
              </w:rPr>
              <w:t xml:space="preserve"> vnt.;</w:t>
            </w:r>
          </w:p>
          <w:p w14:paraId="165DB784" w14:textId="100185CE" w:rsidR="00FE0B5E" w:rsidRPr="003B6613" w:rsidRDefault="00196F3F" w:rsidP="00363D12">
            <w:pPr>
              <w:ind w:right="-255"/>
              <w:rPr>
                <w:noProof/>
                <w:sz w:val="22"/>
                <w:szCs w:val="22"/>
              </w:rPr>
            </w:pPr>
            <w:r w:rsidRPr="003B6613">
              <w:rPr>
                <w:noProof/>
                <w:sz w:val="22"/>
                <w:szCs w:val="22"/>
              </w:rPr>
              <w:t xml:space="preserve"> f</w:t>
            </w:r>
            <w:r w:rsidR="00FE0B5E" w:rsidRPr="003B6613">
              <w:rPr>
                <w:noProof/>
                <w:sz w:val="22"/>
                <w:szCs w:val="22"/>
              </w:rPr>
              <w:t>) anestezijos dujų šalinimo jugntis (AGSS) – 1 vnt.;</w:t>
            </w:r>
          </w:p>
          <w:p w14:paraId="76E61D40" w14:textId="657D3906" w:rsidR="004934A4" w:rsidRPr="003B6613" w:rsidRDefault="004934A4" w:rsidP="004934A4">
            <w:pPr>
              <w:rPr>
                <w:noProof/>
                <w:sz w:val="22"/>
                <w:szCs w:val="22"/>
              </w:rPr>
            </w:pPr>
            <w:r w:rsidRPr="003B6613">
              <w:rPr>
                <w:noProof/>
                <w:sz w:val="22"/>
                <w:szCs w:val="22"/>
              </w:rPr>
              <w:t xml:space="preserve"> </w:t>
            </w:r>
            <w:r w:rsidR="00196F3F" w:rsidRPr="003B6613">
              <w:rPr>
                <w:noProof/>
                <w:sz w:val="22"/>
                <w:szCs w:val="22"/>
              </w:rPr>
              <w:t>g</w:t>
            </w:r>
            <w:r w:rsidR="00FE0B5E" w:rsidRPr="003B6613">
              <w:rPr>
                <w:noProof/>
                <w:sz w:val="22"/>
                <w:szCs w:val="22"/>
              </w:rPr>
              <w:t>)</w:t>
            </w:r>
            <w:r w:rsidRPr="003B6613">
              <w:rPr>
                <w:noProof/>
                <w:sz w:val="22"/>
                <w:szCs w:val="22"/>
              </w:rPr>
              <w:t xml:space="preserve"> </w:t>
            </w:r>
            <w:r w:rsidR="00FE0B5E" w:rsidRPr="003B6613">
              <w:rPr>
                <w:noProof/>
                <w:sz w:val="22"/>
                <w:szCs w:val="22"/>
              </w:rPr>
              <w:t>t</w:t>
            </w:r>
            <w:r w:rsidRPr="003B6613">
              <w:rPr>
                <w:noProof/>
                <w:sz w:val="22"/>
                <w:szCs w:val="22"/>
              </w:rPr>
              <w:t>inklo jungtis (RJ45) – 2 vnt.;</w:t>
            </w:r>
          </w:p>
          <w:p w14:paraId="308C2BD6" w14:textId="74FD22C6" w:rsidR="004934A4" w:rsidRPr="003B6613" w:rsidRDefault="004934A4" w:rsidP="004934A4">
            <w:pPr>
              <w:ind w:right="22"/>
              <w:rPr>
                <w:noProof/>
                <w:sz w:val="22"/>
                <w:szCs w:val="22"/>
              </w:rPr>
            </w:pPr>
            <w:r w:rsidRPr="003B6613">
              <w:rPr>
                <w:noProof/>
                <w:sz w:val="22"/>
                <w:szCs w:val="22"/>
              </w:rPr>
              <w:t>2. Visoms siūlomoms medicininių dujų ir vakuumo jungtims sukomplektuoti tinkami DIN standarto medicininės įrangos pajungimo antgaliai.</w:t>
            </w:r>
          </w:p>
        </w:tc>
        <w:tc>
          <w:tcPr>
            <w:tcW w:w="2693" w:type="dxa"/>
          </w:tcPr>
          <w:p w14:paraId="0C7A6BF0" w14:textId="77777777" w:rsidR="004934A4" w:rsidRPr="003B6613" w:rsidRDefault="004934A4" w:rsidP="004934A4">
            <w:pPr>
              <w:rPr>
                <w:noProof/>
                <w:sz w:val="22"/>
                <w:szCs w:val="22"/>
              </w:rPr>
            </w:pPr>
          </w:p>
        </w:tc>
      </w:tr>
      <w:tr w:rsidR="00FA1265" w:rsidRPr="003B6613" w14:paraId="45065BE6" w14:textId="77777777" w:rsidTr="00207438">
        <w:trPr>
          <w:trHeight w:val="854"/>
        </w:trPr>
        <w:tc>
          <w:tcPr>
            <w:tcW w:w="709" w:type="dxa"/>
          </w:tcPr>
          <w:p w14:paraId="190D4F9F" w14:textId="3DE7028A" w:rsidR="00FA1265" w:rsidRPr="003B6613" w:rsidRDefault="00CB212C" w:rsidP="00FA1265">
            <w:pPr>
              <w:jc w:val="center"/>
              <w:rPr>
                <w:noProof/>
                <w:sz w:val="22"/>
                <w:szCs w:val="22"/>
              </w:rPr>
            </w:pPr>
            <w:r w:rsidRPr="003B6613">
              <w:rPr>
                <w:noProof/>
                <w:sz w:val="22"/>
                <w:szCs w:val="22"/>
              </w:rPr>
              <w:lastRenderedPageBreak/>
              <w:t>2.4</w:t>
            </w:r>
            <w:r w:rsidR="00FA1265" w:rsidRPr="003B6613">
              <w:rPr>
                <w:noProof/>
                <w:sz w:val="22"/>
                <w:szCs w:val="22"/>
              </w:rPr>
              <w:t>.</w:t>
            </w:r>
          </w:p>
        </w:tc>
        <w:tc>
          <w:tcPr>
            <w:tcW w:w="2694" w:type="dxa"/>
          </w:tcPr>
          <w:p w14:paraId="2EB447F3" w14:textId="64312776" w:rsidR="00FA1265" w:rsidRPr="003B6613" w:rsidRDefault="00FA1265" w:rsidP="00FA1265">
            <w:pPr>
              <w:rPr>
                <w:noProof/>
                <w:sz w:val="22"/>
                <w:szCs w:val="22"/>
              </w:rPr>
            </w:pPr>
            <w:r w:rsidRPr="003B6613">
              <w:rPr>
                <w:noProof/>
                <w:sz w:val="22"/>
                <w:szCs w:val="22"/>
              </w:rPr>
              <w:t>Atitikimas standartui</w:t>
            </w:r>
          </w:p>
        </w:tc>
        <w:tc>
          <w:tcPr>
            <w:tcW w:w="4536" w:type="dxa"/>
          </w:tcPr>
          <w:p w14:paraId="5539102A" w14:textId="4CC3B50E" w:rsidR="00FA1265" w:rsidRPr="003B6613" w:rsidRDefault="00FA1265" w:rsidP="00FA1265">
            <w:pPr>
              <w:rPr>
                <w:noProof/>
                <w:sz w:val="22"/>
                <w:szCs w:val="22"/>
              </w:rPr>
            </w:pPr>
            <w:r w:rsidRPr="003B6613">
              <w:rPr>
                <w:noProof/>
                <w:sz w:val="22"/>
                <w:szCs w:val="22"/>
              </w:rPr>
              <w:t>Siūlomos konsolės atitinka ISO 11197, EN 60601-1 ir DIN EN 60601-1-2  (arba lygiaverčius) standartus</w:t>
            </w:r>
          </w:p>
        </w:tc>
        <w:tc>
          <w:tcPr>
            <w:tcW w:w="2693" w:type="dxa"/>
          </w:tcPr>
          <w:p w14:paraId="092E01C3" w14:textId="77777777" w:rsidR="00FA1265" w:rsidRPr="003B6613" w:rsidRDefault="00FA1265" w:rsidP="00FA1265">
            <w:pPr>
              <w:rPr>
                <w:noProof/>
                <w:sz w:val="22"/>
                <w:szCs w:val="22"/>
              </w:rPr>
            </w:pPr>
          </w:p>
        </w:tc>
      </w:tr>
      <w:tr w:rsidR="00FA1265" w:rsidRPr="003B6613" w14:paraId="4028726D" w14:textId="77777777" w:rsidTr="008B538C">
        <w:trPr>
          <w:trHeight w:val="1359"/>
        </w:trPr>
        <w:tc>
          <w:tcPr>
            <w:tcW w:w="709" w:type="dxa"/>
          </w:tcPr>
          <w:p w14:paraId="57BEB3A1" w14:textId="5C996705" w:rsidR="00FA1265" w:rsidRPr="003B6613" w:rsidRDefault="00CB212C" w:rsidP="00FA1265">
            <w:pPr>
              <w:jc w:val="center"/>
              <w:rPr>
                <w:noProof/>
                <w:sz w:val="22"/>
                <w:szCs w:val="22"/>
              </w:rPr>
            </w:pPr>
            <w:r w:rsidRPr="003B6613">
              <w:rPr>
                <w:noProof/>
                <w:sz w:val="22"/>
                <w:szCs w:val="22"/>
              </w:rPr>
              <w:t>2.5</w:t>
            </w:r>
            <w:r w:rsidR="00FA1265" w:rsidRPr="003B6613">
              <w:rPr>
                <w:noProof/>
                <w:sz w:val="22"/>
                <w:szCs w:val="22"/>
              </w:rPr>
              <w:t>.</w:t>
            </w:r>
          </w:p>
        </w:tc>
        <w:tc>
          <w:tcPr>
            <w:tcW w:w="2694" w:type="dxa"/>
          </w:tcPr>
          <w:p w14:paraId="49FDFB7C" w14:textId="12723CD0" w:rsidR="00FA1265" w:rsidRPr="003B6613" w:rsidRDefault="00FA1265" w:rsidP="00FA1265">
            <w:pPr>
              <w:rPr>
                <w:noProof/>
                <w:sz w:val="22"/>
                <w:szCs w:val="22"/>
              </w:rPr>
            </w:pPr>
            <w:r w:rsidRPr="003B6613">
              <w:rPr>
                <w:noProof/>
                <w:sz w:val="22"/>
                <w:szCs w:val="22"/>
              </w:rPr>
              <w:t>Žymėjimas CE ženklu</w:t>
            </w:r>
          </w:p>
        </w:tc>
        <w:tc>
          <w:tcPr>
            <w:tcW w:w="4536" w:type="dxa"/>
          </w:tcPr>
          <w:p w14:paraId="2FA58F47" w14:textId="4393B12F" w:rsidR="00FA1265" w:rsidRPr="003B6613" w:rsidRDefault="00FA1265" w:rsidP="00FA1265">
            <w:pPr>
              <w:rPr>
                <w:noProof/>
                <w:sz w:val="22"/>
                <w:szCs w:val="22"/>
              </w:rPr>
            </w:pPr>
            <w:r w:rsidRPr="003B6613">
              <w:rPr>
                <w:noProof/>
                <w:sz w:val="22"/>
                <w:szCs w:val="22"/>
              </w:rPr>
              <w:t>Būtinas (</w:t>
            </w:r>
            <w:r w:rsidRPr="003B6613">
              <w:rPr>
                <w:i/>
                <w:noProof/>
                <w:sz w:val="22"/>
                <w:szCs w:val="22"/>
              </w:rPr>
              <w:t>kartu su pasiūlymu konkursui privaloma pateikti žymėjimą CE ženklu patvirtinančio galiojančio dokumento (CE sertifikato arba EB atitikties deklaracijos) kopiją</w:t>
            </w:r>
            <w:r w:rsidRPr="003B6613">
              <w:rPr>
                <w:noProof/>
                <w:sz w:val="22"/>
                <w:szCs w:val="22"/>
              </w:rPr>
              <w:t>)</w:t>
            </w:r>
          </w:p>
        </w:tc>
        <w:tc>
          <w:tcPr>
            <w:tcW w:w="2693" w:type="dxa"/>
          </w:tcPr>
          <w:p w14:paraId="7D76585A" w14:textId="77777777" w:rsidR="00FA1265" w:rsidRPr="003B6613" w:rsidRDefault="00FA1265" w:rsidP="00FA1265">
            <w:pPr>
              <w:rPr>
                <w:noProof/>
                <w:sz w:val="22"/>
                <w:szCs w:val="22"/>
              </w:rPr>
            </w:pPr>
          </w:p>
        </w:tc>
      </w:tr>
      <w:tr w:rsidR="00FA1265" w:rsidRPr="003B6613" w14:paraId="321C530C" w14:textId="77777777" w:rsidTr="00207438">
        <w:trPr>
          <w:trHeight w:val="1396"/>
        </w:trPr>
        <w:tc>
          <w:tcPr>
            <w:tcW w:w="709" w:type="dxa"/>
          </w:tcPr>
          <w:p w14:paraId="5A3A1397" w14:textId="5D2DEF40" w:rsidR="00FA1265" w:rsidRPr="003B6613" w:rsidRDefault="00CB212C" w:rsidP="00FA1265">
            <w:pPr>
              <w:jc w:val="center"/>
              <w:rPr>
                <w:noProof/>
                <w:sz w:val="22"/>
                <w:szCs w:val="22"/>
              </w:rPr>
            </w:pPr>
            <w:r w:rsidRPr="003B6613">
              <w:rPr>
                <w:bCs/>
                <w:noProof/>
                <w:sz w:val="22"/>
                <w:szCs w:val="22"/>
              </w:rPr>
              <w:t>2.6</w:t>
            </w:r>
            <w:r w:rsidR="00FA1265" w:rsidRPr="003B6613">
              <w:rPr>
                <w:bCs/>
                <w:noProof/>
                <w:sz w:val="22"/>
                <w:szCs w:val="22"/>
              </w:rPr>
              <w:t>.</w:t>
            </w:r>
          </w:p>
        </w:tc>
        <w:tc>
          <w:tcPr>
            <w:tcW w:w="2694" w:type="dxa"/>
          </w:tcPr>
          <w:p w14:paraId="010E68E4" w14:textId="45F8BF88" w:rsidR="00FA1265" w:rsidRPr="003B6613" w:rsidRDefault="00FA1265" w:rsidP="00FA1265">
            <w:pPr>
              <w:rPr>
                <w:noProof/>
                <w:sz w:val="22"/>
                <w:szCs w:val="22"/>
              </w:rPr>
            </w:pPr>
            <w:r w:rsidRPr="003B6613">
              <w:rPr>
                <w:noProof/>
                <w:color w:val="000000"/>
                <w:sz w:val="22"/>
                <w:szCs w:val="22"/>
              </w:rPr>
              <w:t>Įrangos pristatymas ir instaliavimas</w:t>
            </w:r>
          </w:p>
        </w:tc>
        <w:tc>
          <w:tcPr>
            <w:tcW w:w="4536" w:type="dxa"/>
          </w:tcPr>
          <w:p w14:paraId="20DAAEEC" w14:textId="72D894BA" w:rsidR="00FA1265" w:rsidRPr="003B6613" w:rsidRDefault="00FA1265" w:rsidP="00FA1265">
            <w:pPr>
              <w:rPr>
                <w:noProof/>
                <w:sz w:val="22"/>
                <w:szCs w:val="22"/>
              </w:rPr>
            </w:pPr>
            <w:r w:rsidRPr="003B6613">
              <w:rPr>
                <w:noProof/>
                <w:color w:val="000000"/>
                <w:sz w:val="22"/>
                <w:szCs w:val="22"/>
              </w:rPr>
              <w:t>Konsolės pristatymas į LSMU ligoninę Kauno klinikas, instaliavimas (įskaitant sumontavimą, pajungimą bei testavimą), po instaliavimo likusių įpakavimo medžiagų išvežimas (utilizavimas) įskaičiuotas į pasiūlymo kainą.</w:t>
            </w:r>
          </w:p>
        </w:tc>
        <w:tc>
          <w:tcPr>
            <w:tcW w:w="2693" w:type="dxa"/>
          </w:tcPr>
          <w:p w14:paraId="00756124" w14:textId="77777777" w:rsidR="00FA1265" w:rsidRPr="003B6613" w:rsidRDefault="00FA1265" w:rsidP="00FA1265">
            <w:pPr>
              <w:rPr>
                <w:noProof/>
                <w:sz w:val="22"/>
                <w:szCs w:val="22"/>
              </w:rPr>
            </w:pPr>
          </w:p>
        </w:tc>
      </w:tr>
      <w:tr w:rsidR="00FA1265" w:rsidRPr="003B6613" w14:paraId="62344E57" w14:textId="77777777" w:rsidTr="008B538C">
        <w:trPr>
          <w:trHeight w:hRule="exact" w:val="567"/>
        </w:trPr>
        <w:tc>
          <w:tcPr>
            <w:tcW w:w="709" w:type="dxa"/>
          </w:tcPr>
          <w:p w14:paraId="58C6424E" w14:textId="2C9D323E" w:rsidR="00FA1265" w:rsidRPr="003B6613" w:rsidRDefault="00CB212C" w:rsidP="00FA1265">
            <w:pPr>
              <w:jc w:val="center"/>
              <w:rPr>
                <w:bCs/>
                <w:noProof/>
                <w:sz w:val="22"/>
                <w:szCs w:val="22"/>
              </w:rPr>
            </w:pPr>
            <w:r w:rsidRPr="003B6613">
              <w:rPr>
                <w:bCs/>
                <w:noProof/>
                <w:sz w:val="22"/>
                <w:szCs w:val="22"/>
              </w:rPr>
              <w:t>2.7</w:t>
            </w:r>
            <w:r w:rsidR="00FA1265" w:rsidRPr="003B6613">
              <w:rPr>
                <w:bCs/>
                <w:noProof/>
                <w:sz w:val="22"/>
                <w:szCs w:val="22"/>
              </w:rPr>
              <w:t>.</w:t>
            </w:r>
          </w:p>
        </w:tc>
        <w:tc>
          <w:tcPr>
            <w:tcW w:w="2694" w:type="dxa"/>
          </w:tcPr>
          <w:p w14:paraId="48EA806E" w14:textId="37264D58" w:rsidR="00FA1265" w:rsidRPr="003B6613" w:rsidRDefault="00FA1265" w:rsidP="00FA1265">
            <w:pPr>
              <w:rPr>
                <w:noProof/>
                <w:color w:val="000000"/>
                <w:sz w:val="22"/>
                <w:szCs w:val="22"/>
              </w:rPr>
            </w:pPr>
            <w:r w:rsidRPr="003B6613">
              <w:rPr>
                <w:noProof/>
                <w:sz w:val="22"/>
                <w:szCs w:val="22"/>
              </w:rPr>
              <w:t>Vartotojų apmokymas</w:t>
            </w:r>
          </w:p>
        </w:tc>
        <w:tc>
          <w:tcPr>
            <w:tcW w:w="4536" w:type="dxa"/>
          </w:tcPr>
          <w:p w14:paraId="674DCA7C" w14:textId="5371F8EB" w:rsidR="00FA1265" w:rsidRPr="003B6613" w:rsidRDefault="00FA1265" w:rsidP="00FA1265">
            <w:pPr>
              <w:rPr>
                <w:noProof/>
                <w:color w:val="000000"/>
                <w:sz w:val="22"/>
                <w:szCs w:val="22"/>
              </w:rPr>
            </w:pPr>
            <w:r w:rsidRPr="003B6613">
              <w:rPr>
                <w:noProof/>
                <w:sz w:val="22"/>
                <w:szCs w:val="22"/>
              </w:rPr>
              <w:t>Vartotojų apmokymas naudoti įrangą įskaičiuotas į pasiūlymo kainą.</w:t>
            </w:r>
          </w:p>
        </w:tc>
        <w:tc>
          <w:tcPr>
            <w:tcW w:w="2693" w:type="dxa"/>
          </w:tcPr>
          <w:p w14:paraId="2E5DDEAD" w14:textId="77777777" w:rsidR="00FA1265" w:rsidRPr="003B6613" w:rsidRDefault="00FA1265" w:rsidP="00FA1265">
            <w:pPr>
              <w:rPr>
                <w:noProof/>
                <w:sz w:val="22"/>
                <w:szCs w:val="22"/>
              </w:rPr>
            </w:pPr>
          </w:p>
        </w:tc>
      </w:tr>
      <w:tr w:rsidR="00FA1265" w:rsidRPr="003B6613" w14:paraId="608A96E3" w14:textId="77777777" w:rsidTr="008B538C">
        <w:trPr>
          <w:trHeight w:hRule="exact" w:val="1144"/>
        </w:trPr>
        <w:tc>
          <w:tcPr>
            <w:tcW w:w="709" w:type="dxa"/>
          </w:tcPr>
          <w:p w14:paraId="7AF012FD" w14:textId="76214098" w:rsidR="00FA1265" w:rsidRPr="003B6613" w:rsidRDefault="00CB212C" w:rsidP="00FA1265">
            <w:pPr>
              <w:jc w:val="center"/>
              <w:rPr>
                <w:bCs/>
                <w:noProof/>
                <w:sz w:val="22"/>
                <w:szCs w:val="22"/>
              </w:rPr>
            </w:pPr>
            <w:r w:rsidRPr="003B6613">
              <w:rPr>
                <w:bCs/>
                <w:noProof/>
                <w:sz w:val="22"/>
                <w:szCs w:val="22"/>
              </w:rPr>
              <w:t>2.8</w:t>
            </w:r>
            <w:r w:rsidR="00FA1265" w:rsidRPr="003B6613">
              <w:rPr>
                <w:bCs/>
                <w:noProof/>
                <w:sz w:val="22"/>
                <w:szCs w:val="22"/>
              </w:rPr>
              <w:t>.</w:t>
            </w:r>
          </w:p>
        </w:tc>
        <w:tc>
          <w:tcPr>
            <w:tcW w:w="2694" w:type="dxa"/>
          </w:tcPr>
          <w:p w14:paraId="67156A12" w14:textId="774D91C1" w:rsidR="00FA1265" w:rsidRPr="003B6613" w:rsidRDefault="00FA1265" w:rsidP="00FA1265">
            <w:pPr>
              <w:rPr>
                <w:noProof/>
                <w:sz w:val="22"/>
                <w:szCs w:val="22"/>
              </w:rPr>
            </w:pPr>
            <w:r w:rsidRPr="003B6613">
              <w:rPr>
                <w:noProof/>
                <w:sz w:val="22"/>
                <w:szCs w:val="22"/>
              </w:rPr>
              <w:t>Techninio personalo apmokymas</w:t>
            </w:r>
          </w:p>
        </w:tc>
        <w:tc>
          <w:tcPr>
            <w:tcW w:w="4536" w:type="dxa"/>
          </w:tcPr>
          <w:p w14:paraId="3B931F9D" w14:textId="75DD9D49" w:rsidR="00FA1265" w:rsidRPr="003B6613" w:rsidRDefault="00FA1265" w:rsidP="00FA1265">
            <w:pPr>
              <w:rPr>
                <w:noProof/>
                <w:sz w:val="22"/>
                <w:szCs w:val="22"/>
              </w:rPr>
            </w:pPr>
            <w:r w:rsidRPr="003B6613">
              <w:rPr>
                <w:noProof/>
                <w:sz w:val="22"/>
                <w:szCs w:val="22"/>
              </w:rPr>
              <w:t>LSMU ligoninės Kauno klinikų Medicininės technikos tarnybos inžinierių apmokymas atlikti įrangos pogarantinę techninę priežiūrą įskaičiuotas į pasiūlymo kainą.</w:t>
            </w:r>
          </w:p>
        </w:tc>
        <w:tc>
          <w:tcPr>
            <w:tcW w:w="2693" w:type="dxa"/>
          </w:tcPr>
          <w:p w14:paraId="1630932B" w14:textId="77777777" w:rsidR="00FA1265" w:rsidRPr="003B6613" w:rsidRDefault="00FA1265" w:rsidP="00FA1265">
            <w:pPr>
              <w:rPr>
                <w:noProof/>
                <w:sz w:val="22"/>
                <w:szCs w:val="22"/>
              </w:rPr>
            </w:pPr>
          </w:p>
        </w:tc>
      </w:tr>
      <w:tr w:rsidR="00FA1265" w:rsidRPr="003B6613" w14:paraId="106F951C" w14:textId="77777777" w:rsidTr="00207438">
        <w:trPr>
          <w:trHeight w:val="5788"/>
        </w:trPr>
        <w:tc>
          <w:tcPr>
            <w:tcW w:w="709" w:type="dxa"/>
          </w:tcPr>
          <w:p w14:paraId="7EA08B3C" w14:textId="03952A97" w:rsidR="00FA1265" w:rsidRPr="003B6613" w:rsidRDefault="00CB212C" w:rsidP="00FA1265">
            <w:pPr>
              <w:jc w:val="center"/>
              <w:rPr>
                <w:bCs/>
                <w:noProof/>
                <w:sz w:val="22"/>
                <w:szCs w:val="22"/>
              </w:rPr>
            </w:pPr>
            <w:r w:rsidRPr="003B6613">
              <w:rPr>
                <w:bCs/>
                <w:noProof/>
                <w:sz w:val="22"/>
                <w:szCs w:val="22"/>
              </w:rPr>
              <w:lastRenderedPageBreak/>
              <w:t>2.9</w:t>
            </w:r>
            <w:r w:rsidR="00FA1265" w:rsidRPr="003B6613">
              <w:rPr>
                <w:bCs/>
                <w:noProof/>
                <w:sz w:val="22"/>
                <w:szCs w:val="22"/>
              </w:rPr>
              <w:t>.</w:t>
            </w:r>
          </w:p>
        </w:tc>
        <w:tc>
          <w:tcPr>
            <w:tcW w:w="2694" w:type="dxa"/>
          </w:tcPr>
          <w:p w14:paraId="700A70B5" w14:textId="6947F8EB" w:rsidR="00FA1265" w:rsidRPr="003B6613" w:rsidRDefault="00FA1265" w:rsidP="00FA1265">
            <w:pPr>
              <w:rPr>
                <w:noProof/>
                <w:sz w:val="22"/>
                <w:szCs w:val="22"/>
              </w:rPr>
            </w:pPr>
            <w:r w:rsidRPr="003B6613">
              <w:rPr>
                <w:noProof/>
                <w:sz w:val="22"/>
                <w:szCs w:val="22"/>
              </w:rPr>
              <w:t>Kartu su įranga pateikiama dokumentacija</w:t>
            </w:r>
          </w:p>
        </w:tc>
        <w:tc>
          <w:tcPr>
            <w:tcW w:w="4536" w:type="dxa"/>
          </w:tcPr>
          <w:p w14:paraId="09253E32" w14:textId="77777777" w:rsidR="00FA1265" w:rsidRPr="003B6613" w:rsidRDefault="00FA1265" w:rsidP="00FA1265">
            <w:pPr>
              <w:rPr>
                <w:noProof/>
                <w:sz w:val="22"/>
                <w:szCs w:val="22"/>
              </w:rPr>
            </w:pPr>
            <w:r w:rsidRPr="003B6613">
              <w:rPr>
                <w:noProof/>
                <w:sz w:val="22"/>
                <w:szCs w:val="22"/>
              </w:rPr>
              <w:t>Kartu su įranga pateikiama dokumentacija:</w:t>
            </w:r>
          </w:p>
          <w:p w14:paraId="74CFAA13" w14:textId="77777777" w:rsidR="00FA1265" w:rsidRPr="003B6613" w:rsidRDefault="00FA1265" w:rsidP="00FA1265">
            <w:pPr>
              <w:rPr>
                <w:noProof/>
                <w:sz w:val="22"/>
                <w:szCs w:val="22"/>
              </w:rPr>
            </w:pPr>
            <w:r w:rsidRPr="003B6613">
              <w:rPr>
                <w:noProof/>
                <w:sz w:val="22"/>
                <w:szCs w:val="22"/>
              </w:rPr>
              <w:t>1. Naudojimo instrukcija lietuvių ir anglų kalba;</w:t>
            </w:r>
          </w:p>
          <w:p w14:paraId="5DBC97A8" w14:textId="77777777" w:rsidR="00FA1265" w:rsidRPr="003B6613" w:rsidRDefault="00FA1265" w:rsidP="00FA1265">
            <w:pPr>
              <w:rPr>
                <w:noProof/>
                <w:sz w:val="22"/>
                <w:szCs w:val="22"/>
              </w:rPr>
            </w:pPr>
            <w:r w:rsidRPr="003B6613">
              <w:rPr>
                <w:noProof/>
                <w:sz w:val="22"/>
                <w:szCs w:val="22"/>
              </w:rPr>
              <w:t>2. Serviso dokumentacija lietuvių arba anglų kalba:</w:t>
            </w:r>
          </w:p>
          <w:p w14:paraId="2712F282" w14:textId="71E17CDF" w:rsidR="00FA1265" w:rsidRPr="003B6613" w:rsidRDefault="00A515E3" w:rsidP="00A515E3">
            <w:pPr>
              <w:ind w:left="310" w:right="-108"/>
              <w:rPr>
                <w:noProof/>
                <w:sz w:val="22"/>
              </w:rPr>
            </w:pPr>
            <w:r w:rsidRPr="003B6613">
              <w:rPr>
                <w:noProof/>
                <w:sz w:val="22"/>
              </w:rPr>
              <w:t xml:space="preserve">a) </w:t>
            </w:r>
            <w:r w:rsidR="00FA1265" w:rsidRPr="003B6613">
              <w:rPr>
                <w:noProof/>
                <w:sz w:val="22"/>
              </w:rPr>
              <w:t>Struktūrinė schema ir/arba atskirų blokų funkcijų aprašymas;</w:t>
            </w:r>
          </w:p>
          <w:p w14:paraId="1CEE1CFA" w14:textId="1E14F954" w:rsidR="00FA1265" w:rsidRPr="003B6613" w:rsidRDefault="00A515E3" w:rsidP="00A515E3">
            <w:pPr>
              <w:ind w:left="310" w:right="-108"/>
              <w:rPr>
                <w:noProof/>
                <w:sz w:val="22"/>
              </w:rPr>
            </w:pPr>
            <w:r w:rsidRPr="003B6613">
              <w:rPr>
                <w:noProof/>
                <w:sz w:val="22"/>
              </w:rPr>
              <w:t xml:space="preserve">b) </w:t>
            </w:r>
            <w:r w:rsidR="00FA1265" w:rsidRPr="003B6613">
              <w:rPr>
                <w:noProof/>
                <w:sz w:val="22"/>
              </w:rPr>
              <w:t>Instaliavimo instrukcijos;</w:t>
            </w:r>
          </w:p>
          <w:p w14:paraId="75DA5BB0" w14:textId="1AD357CA" w:rsidR="00FA1265" w:rsidRPr="003B6613" w:rsidRDefault="00A515E3" w:rsidP="00A515E3">
            <w:pPr>
              <w:ind w:left="310" w:right="-108"/>
              <w:rPr>
                <w:noProof/>
                <w:sz w:val="22"/>
              </w:rPr>
            </w:pPr>
            <w:r w:rsidRPr="003B6613">
              <w:rPr>
                <w:noProof/>
                <w:sz w:val="22"/>
              </w:rPr>
              <w:t xml:space="preserve">c) </w:t>
            </w:r>
            <w:r w:rsidR="00FA1265" w:rsidRPr="003B6613">
              <w:rPr>
                <w:noProof/>
                <w:sz w:val="22"/>
              </w:rPr>
              <w:t>Funkcionalumo patikrinimo instrukcijos;</w:t>
            </w:r>
          </w:p>
          <w:p w14:paraId="54FC69F8" w14:textId="63D87C4D" w:rsidR="00FA1265" w:rsidRPr="003B6613" w:rsidRDefault="00A515E3" w:rsidP="00A515E3">
            <w:pPr>
              <w:ind w:left="310" w:right="-108"/>
              <w:rPr>
                <w:noProof/>
                <w:sz w:val="22"/>
              </w:rPr>
            </w:pPr>
            <w:r w:rsidRPr="003B6613">
              <w:rPr>
                <w:noProof/>
                <w:sz w:val="22"/>
              </w:rPr>
              <w:t xml:space="preserve">d) </w:t>
            </w:r>
            <w:r w:rsidR="00FA1265" w:rsidRPr="003B6613">
              <w:rPr>
                <w:noProof/>
                <w:sz w:val="22"/>
              </w:rPr>
              <w:t>Aptarnavimo instrukcijos;</w:t>
            </w:r>
          </w:p>
          <w:p w14:paraId="727A32D2" w14:textId="6E106184" w:rsidR="00FA1265" w:rsidRPr="003B6613" w:rsidRDefault="00A515E3" w:rsidP="00A515E3">
            <w:pPr>
              <w:ind w:left="310" w:right="-108"/>
              <w:rPr>
                <w:noProof/>
                <w:sz w:val="22"/>
              </w:rPr>
            </w:pPr>
            <w:r w:rsidRPr="003B6613">
              <w:rPr>
                <w:noProof/>
                <w:sz w:val="22"/>
              </w:rPr>
              <w:t xml:space="preserve">e) </w:t>
            </w:r>
            <w:r w:rsidR="00FA1265" w:rsidRPr="003B6613">
              <w:rPr>
                <w:noProof/>
                <w:sz w:val="22"/>
              </w:rPr>
              <w:t>Gedimų nustatymo instrukcijos;</w:t>
            </w:r>
          </w:p>
          <w:p w14:paraId="54FC996D" w14:textId="6B4DC77E" w:rsidR="00FA1265" w:rsidRPr="003B6613" w:rsidRDefault="00A515E3" w:rsidP="00A515E3">
            <w:pPr>
              <w:ind w:left="310" w:right="-108"/>
              <w:rPr>
                <w:noProof/>
                <w:sz w:val="22"/>
              </w:rPr>
            </w:pPr>
            <w:r w:rsidRPr="003B6613">
              <w:rPr>
                <w:noProof/>
                <w:sz w:val="22"/>
              </w:rPr>
              <w:t xml:space="preserve">f) </w:t>
            </w:r>
            <w:r w:rsidR="00FA1265" w:rsidRPr="003B6613">
              <w:rPr>
                <w:noProof/>
                <w:sz w:val="22"/>
              </w:rPr>
              <w:t>Išardymo-surinkimo instrukcijos;</w:t>
            </w:r>
          </w:p>
          <w:p w14:paraId="7996BD3E" w14:textId="74E748FC" w:rsidR="00FA1265" w:rsidRPr="003B6613" w:rsidRDefault="00A515E3" w:rsidP="00A515E3">
            <w:pPr>
              <w:ind w:left="310" w:right="-108"/>
              <w:rPr>
                <w:noProof/>
                <w:sz w:val="22"/>
              </w:rPr>
            </w:pPr>
            <w:r w:rsidRPr="003B6613">
              <w:rPr>
                <w:noProof/>
                <w:sz w:val="22"/>
              </w:rPr>
              <w:t xml:space="preserve">g) </w:t>
            </w:r>
            <w:r w:rsidR="00FA1265" w:rsidRPr="003B6613">
              <w:rPr>
                <w:noProof/>
                <w:sz w:val="22"/>
              </w:rPr>
              <w:t>Atsarginių dalių katalogas;</w:t>
            </w:r>
          </w:p>
          <w:p w14:paraId="26E6DAC7" w14:textId="0C48A4EB" w:rsidR="00FA1265" w:rsidRPr="003B6613" w:rsidRDefault="00A515E3" w:rsidP="00A515E3">
            <w:pPr>
              <w:ind w:left="310" w:right="-108"/>
              <w:rPr>
                <w:noProof/>
                <w:sz w:val="22"/>
              </w:rPr>
            </w:pPr>
            <w:r w:rsidRPr="003B6613">
              <w:rPr>
                <w:noProof/>
                <w:sz w:val="22"/>
              </w:rPr>
              <w:t xml:space="preserve">h) </w:t>
            </w:r>
            <w:r w:rsidR="00FA1265" w:rsidRPr="003B6613">
              <w:rPr>
                <w:noProof/>
                <w:sz w:val="22"/>
              </w:rPr>
              <w:t>Periodinio techninės būklės tikrinimo instrukcijos;</w:t>
            </w:r>
          </w:p>
          <w:p w14:paraId="0163C376" w14:textId="243A163E" w:rsidR="00FA1265" w:rsidRPr="003B6613" w:rsidRDefault="00A515E3" w:rsidP="00A515E3">
            <w:pPr>
              <w:ind w:left="310" w:right="-108"/>
              <w:rPr>
                <w:noProof/>
                <w:sz w:val="22"/>
              </w:rPr>
            </w:pPr>
            <w:r w:rsidRPr="003B6613">
              <w:rPr>
                <w:noProof/>
                <w:sz w:val="22"/>
              </w:rPr>
              <w:t xml:space="preserve">i) </w:t>
            </w:r>
            <w:r w:rsidR="00FA1265" w:rsidRPr="003B6613">
              <w:rPr>
                <w:noProof/>
                <w:sz w:val="22"/>
              </w:rPr>
              <w:t>Derinimo/kalibravimo instrukcijos (</w:t>
            </w:r>
            <w:r w:rsidR="00FA1265" w:rsidRPr="003B6613">
              <w:rPr>
                <w:i/>
                <w:noProof/>
                <w:sz w:val="22"/>
              </w:rPr>
              <w:t>taikoma, jei šios procedūros yra numatytos siūlomos įrangos gamintojo</w:t>
            </w:r>
            <w:r w:rsidR="00FA1265" w:rsidRPr="003B6613">
              <w:rPr>
                <w:noProof/>
                <w:sz w:val="22"/>
              </w:rPr>
              <w:t>);</w:t>
            </w:r>
          </w:p>
          <w:p w14:paraId="5B92CFF4" w14:textId="77D39FE9" w:rsidR="00FA1265" w:rsidRPr="003B6613" w:rsidRDefault="00A515E3" w:rsidP="00A515E3">
            <w:pPr>
              <w:ind w:left="310"/>
              <w:rPr>
                <w:noProof/>
                <w:sz w:val="22"/>
                <w:szCs w:val="22"/>
              </w:rPr>
            </w:pPr>
            <w:r w:rsidRPr="003B6613">
              <w:rPr>
                <w:noProof/>
                <w:sz w:val="22"/>
              </w:rPr>
              <w:t xml:space="preserve"> j) </w:t>
            </w:r>
            <w:r w:rsidR="00FA1265" w:rsidRPr="003B6613">
              <w:rPr>
                <w:noProof/>
                <w:sz w:val="22"/>
              </w:rPr>
              <w:t xml:space="preserve">Programinė įranga, serviso slaptažodžiai bei </w:t>
            </w:r>
            <w:r w:rsidRPr="003B6613">
              <w:rPr>
                <w:noProof/>
                <w:sz w:val="22"/>
              </w:rPr>
              <w:t xml:space="preserve">  </w:t>
            </w:r>
            <w:r w:rsidR="00FA1265" w:rsidRPr="003B6613">
              <w:rPr>
                <w:noProof/>
                <w:sz w:val="22"/>
              </w:rPr>
              <w:t xml:space="preserve">aparatūriniai „raktai“ b), c), d), e), h) ir i) </w:t>
            </w:r>
            <w:r w:rsidRPr="003B6613">
              <w:rPr>
                <w:noProof/>
                <w:sz w:val="22"/>
              </w:rPr>
              <w:t xml:space="preserve"> </w:t>
            </w:r>
            <w:r w:rsidR="00FA1265" w:rsidRPr="003B6613">
              <w:rPr>
                <w:noProof/>
                <w:sz w:val="22"/>
              </w:rPr>
              <w:t>punktuose nurodytiems darbams atlikti (</w:t>
            </w:r>
            <w:r w:rsidR="00FA1265" w:rsidRPr="003B6613">
              <w:rPr>
                <w:i/>
                <w:noProof/>
                <w:sz w:val="22"/>
              </w:rPr>
              <w:t>taikoma, jei šios priemonės yra numatytos siūlomos įrangos gamintojo</w:t>
            </w:r>
            <w:r w:rsidR="00FA1265" w:rsidRPr="003B6613">
              <w:rPr>
                <w:noProof/>
                <w:sz w:val="22"/>
              </w:rPr>
              <w:t>).</w:t>
            </w:r>
          </w:p>
        </w:tc>
        <w:tc>
          <w:tcPr>
            <w:tcW w:w="2693" w:type="dxa"/>
          </w:tcPr>
          <w:p w14:paraId="2A40BBC1" w14:textId="77777777" w:rsidR="00FA1265" w:rsidRPr="003B6613" w:rsidRDefault="00FA1265" w:rsidP="00FA1265">
            <w:pPr>
              <w:rPr>
                <w:noProof/>
                <w:sz w:val="22"/>
                <w:szCs w:val="22"/>
              </w:rPr>
            </w:pPr>
          </w:p>
        </w:tc>
      </w:tr>
      <w:tr w:rsidR="00FA1265" w:rsidRPr="003B6613" w14:paraId="6C861F7D" w14:textId="77777777" w:rsidTr="004A482F">
        <w:trPr>
          <w:trHeight w:val="2965"/>
        </w:trPr>
        <w:tc>
          <w:tcPr>
            <w:tcW w:w="709" w:type="dxa"/>
            <w:tcBorders>
              <w:bottom w:val="single" w:sz="4" w:space="0" w:color="000000"/>
            </w:tcBorders>
          </w:tcPr>
          <w:p w14:paraId="491871C0" w14:textId="5753C452" w:rsidR="00FA1265" w:rsidRPr="003B6613" w:rsidRDefault="00CB212C" w:rsidP="00FA1265">
            <w:pPr>
              <w:jc w:val="center"/>
              <w:rPr>
                <w:bCs/>
                <w:noProof/>
                <w:sz w:val="22"/>
                <w:szCs w:val="22"/>
              </w:rPr>
            </w:pPr>
            <w:r w:rsidRPr="003B6613">
              <w:rPr>
                <w:bCs/>
                <w:noProof/>
                <w:sz w:val="22"/>
                <w:szCs w:val="22"/>
              </w:rPr>
              <w:t>2.10</w:t>
            </w:r>
            <w:r w:rsidR="00FA1265" w:rsidRPr="003B6613">
              <w:rPr>
                <w:bCs/>
                <w:noProof/>
                <w:sz w:val="22"/>
                <w:szCs w:val="22"/>
              </w:rPr>
              <w:t>.</w:t>
            </w:r>
          </w:p>
        </w:tc>
        <w:tc>
          <w:tcPr>
            <w:tcW w:w="2694" w:type="dxa"/>
            <w:tcBorders>
              <w:bottom w:val="single" w:sz="4" w:space="0" w:color="000000"/>
            </w:tcBorders>
          </w:tcPr>
          <w:p w14:paraId="49D0A58C" w14:textId="02600FAC" w:rsidR="00FA1265" w:rsidRPr="003B6613" w:rsidRDefault="00FA1265" w:rsidP="00FA1265">
            <w:pPr>
              <w:rPr>
                <w:noProof/>
                <w:sz w:val="22"/>
                <w:szCs w:val="22"/>
              </w:rPr>
            </w:pPr>
            <w:r w:rsidRPr="003B6613">
              <w:rPr>
                <w:noProof/>
                <w:sz w:val="22"/>
                <w:szCs w:val="22"/>
              </w:rPr>
              <w:t xml:space="preserve">Garantijos sąlygos </w:t>
            </w:r>
          </w:p>
        </w:tc>
        <w:tc>
          <w:tcPr>
            <w:tcW w:w="4536" w:type="dxa"/>
            <w:tcBorders>
              <w:bottom w:val="single" w:sz="4" w:space="0" w:color="000000"/>
            </w:tcBorders>
          </w:tcPr>
          <w:p w14:paraId="3A45E46B" w14:textId="77777777" w:rsidR="00FA1265" w:rsidRPr="003B6613" w:rsidRDefault="00FA1265" w:rsidP="00FA1265">
            <w:pPr>
              <w:pStyle w:val="Lentelsturinys"/>
              <w:rPr>
                <w:noProof/>
                <w:color w:val="000000" w:themeColor="text1"/>
                <w:sz w:val="22"/>
                <w:szCs w:val="22"/>
              </w:rPr>
            </w:pPr>
            <w:r w:rsidRPr="003B6613">
              <w:rPr>
                <w:noProof/>
                <w:color w:val="000000" w:themeColor="text1"/>
                <w:sz w:val="22"/>
                <w:szCs w:val="22"/>
              </w:rPr>
              <w:t xml:space="preserve">1. Garantinio aptarnavimo laikotarpis ≥ 36 mėnesiai. </w:t>
            </w:r>
          </w:p>
          <w:p w14:paraId="646BBAAF" w14:textId="2658B9C9" w:rsidR="00FA1265" w:rsidRPr="003B6613" w:rsidRDefault="00FA1265" w:rsidP="00FA1265">
            <w:pPr>
              <w:rPr>
                <w:noProof/>
                <w:sz w:val="22"/>
                <w:szCs w:val="22"/>
              </w:rPr>
            </w:pPr>
            <w:r w:rsidRPr="003B6613">
              <w:rPr>
                <w:noProof/>
                <w:color w:val="000000" w:themeColor="text1"/>
                <w:sz w:val="22"/>
                <w:szCs w:val="22"/>
              </w:rPr>
              <w:t>2. Į garantiją įskaičiuotas  nemokamai atliekamas įrangos remontas, įskaitant remontui atlikti reikalingas detales bei medžiagas, o taip pat ir gamintojo rekomenduojamu periodiškumu nemokamai atliekama techninė priežiūra, įskaitant techninei priežiūrai atlikti reikalingas detales ir medžiagas. Specialisto atvykimo gedimų šalinimui laikas – ne vėliau kaip per 24 val. nuo iškvietimo gavimo.</w:t>
            </w:r>
          </w:p>
        </w:tc>
        <w:tc>
          <w:tcPr>
            <w:tcW w:w="2693" w:type="dxa"/>
          </w:tcPr>
          <w:p w14:paraId="13E5A8B7" w14:textId="77777777" w:rsidR="00FA1265" w:rsidRPr="003B6613" w:rsidRDefault="00FA1265" w:rsidP="00FA1265">
            <w:pPr>
              <w:rPr>
                <w:noProof/>
                <w:sz w:val="22"/>
                <w:szCs w:val="22"/>
              </w:rPr>
            </w:pPr>
          </w:p>
        </w:tc>
      </w:tr>
      <w:tr w:rsidR="00FA1265" w:rsidRPr="003B6613" w14:paraId="602238CE" w14:textId="77777777" w:rsidTr="004A482F">
        <w:tc>
          <w:tcPr>
            <w:tcW w:w="709" w:type="dxa"/>
            <w:tcBorders>
              <w:bottom w:val="single" w:sz="4" w:space="0" w:color="auto"/>
            </w:tcBorders>
          </w:tcPr>
          <w:p w14:paraId="74A1C0F1" w14:textId="242AB98E" w:rsidR="00FA1265" w:rsidRPr="003B6613" w:rsidRDefault="00CB212C" w:rsidP="00FA1265">
            <w:pPr>
              <w:jc w:val="center"/>
              <w:rPr>
                <w:bCs/>
                <w:noProof/>
                <w:sz w:val="22"/>
                <w:szCs w:val="22"/>
              </w:rPr>
            </w:pPr>
            <w:r w:rsidRPr="003B6613">
              <w:rPr>
                <w:bCs/>
                <w:noProof/>
                <w:sz w:val="22"/>
                <w:szCs w:val="22"/>
              </w:rPr>
              <w:t>2.11</w:t>
            </w:r>
            <w:r w:rsidR="00FA1265" w:rsidRPr="003B6613">
              <w:rPr>
                <w:bCs/>
                <w:noProof/>
                <w:sz w:val="22"/>
                <w:szCs w:val="22"/>
              </w:rPr>
              <w:t>.</w:t>
            </w:r>
          </w:p>
        </w:tc>
        <w:tc>
          <w:tcPr>
            <w:tcW w:w="2694" w:type="dxa"/>
            <w:tcBorders>
              <w:bottom w:val="single" w:sz="4" w:space="0" w:color="auto"/>
            </w:tcBorders>
          </w:tcPr>
          <w:p w14:paraId="7C73C2A0" w14:textId="7D40F202" w:rsidR="00FA1265" w:rsidRPr="003B6613" w:rsidRDefault="00FA1265" w:rsidP="00FA1265">
            <w:pPr>
              <w:rPr>
                <w:noProof/>
                <w:sz w:val="22"/>
                <w:szCs w:val="22"/>
              </w:rPr>
            </w:pPr>
            <w:r w:rsidRPr="003B6613">
              <w:rPr>
                <w:noProof/>
                <w:sz w:val="22"/>
              </w:rPr>
              <w:t>Galimybė įsigyti originalias (arba joms lygiavertes) atsargines dalis</w:t>
            </w:r>
          </w:p>
        </w:tc>
        <w:tc>
          <w:tcPr>
            <w:tcW w:w="4536" w:type="dxa"/>
            <w:tcBorders>
              <w:bottom w:val="single" w:sz="4" w:space="0" w:color="auto"/>
            </w:tcBorders>
          </w:tcPr>
          <w:p w14:paraId="3F9132A9" w14:textId="77777777" w:rsidR="00FA1265" w:rsidRPr="003B6613" w:rsidRDefault="00FA1265" w:rsidP="00FA1265">
            <w:pPr>
              <w:shd w:val="clear" w:color="auto" w:fill="FFFFFF"/>
              <w:rPr>
                <w:rFonts w:eastAsia="Times New Roman"/>
                <w:noProof/>
                <w:sz w:val="22"/>
                <w:lang w:eastAsia="lt-LT"/>
              </w:rPr>
            </w:pPr>
            <w:r w:rsidRPr="003B6613">
              <w:rPr>
                <w:rFonts w:eastAsia="Times New Roman"/>
                <w:noProof/>
                <w:sz w:val="22"/>
                <w:lang w:eastAsia="lt-LT"/>
              </w:rPr>
              <w:t>Tiekėjas turi užtikrinti galimybę įsigyti siūlomos prekės originalias (arba joms lygiavertes) atsargines dalis (jų tiekimą rinkai) ne trumpiau kaip 5 metus </w:t>
            </w:r>
            <w:r w:rsidRPr="003B6613">
              <w:rPr>
                <w:rFonts w:eastAsia="Times New Roman"/>
                <w:b/>
                <w:noProof/>
                <w:sz w:val="22"/>
                <w:lang w:eastAsia="lt-LT"/>
              </w:rPr>
              <w:t>(</w:t>
            </w:r>
            <w:r w:rsidRPr="003B6613">
              <w:rPr>
                <w:rFonts w:eastAsia="Times New Roman"/>
                <w:b/>
                <w:i/>
                <w:iCs/>
                <w:noProof/>
                <w:sz w:val="22"/>
                <w:lang w:eastAsia="lt-LT"/>
              </w:rPr>
              <w:t>prašome nurodyti konkrečią trukmę</w:t>
            </w:r>
            <w:r w:rsidRPr="003B6613">
              <w:rPr>
                <w:rFonts w:eastAsia="Times New Roman"/>
                <w:b/>
                <w:noProof/>
                <w:sz w:val="22"/>
                <w:lang w:eastAsia="lt-LT"/>
              </w:rPr>
              <w:t>)</w:t>
            </w:r>
            <w:r w:rsidRPr="003B6613">
              <w:rPr>
                <w:rFonts w:eastAsia="Times New Roman"/>
                <w:noProof/>
                <w:sz w:val="22"/>
                <w:lang w:eastAsia="lt-LT"/>
              </w:rPr>
              <w:t xml:space="preserve"> nuo prekės garantinio laikotarpio pabaigos, išskyrus atvejus, kai siūlomos prekės originalios (arba joms lygiavertės) atsarginės dalys </w:t>
            </w:r>
            <w:r w:rsidRPr="003B6613">
              <w:rPr>
                <w:rFonts w:eastAsia="Times New Roman"/>
                <w:noProof/>
                <w:sz w:val="22"/>
                <w:lang w:eastAsia="lt-LT"/>
              </w:rPr>
              <w:lastRenderedPageBreak/>
              <w:t>dėl objektyvių priežasčių negali būti tiekiamos Lietuvos Respublikos rinkai (</w:t>
            </w:r>
            <w:r w:rsidRPr="003B6613">
              <w:rPr>
                <w:rFonts w:eastAsia="Times New Roman"/>
                <w:i/>
                <w:iCs/>
                <w:noProof/>
                <w:sz w:val="22"/>
                <w:lang w:eastAsia="lt-LT"/>
              </w:rPr>
              <w:t>būtinas tiekėjo ir/arba gamintojo atitinkamas patvirtinimas</w:t>
            </w:r>
            <w:r w:rsidRPr="003B6613">
              <w:rPr>
                <w:rFonts w:eastAsia="Times New Roman"/>
                <w:noProof/>
                <w:sz w:val="22"/>
                <w:lang w:eastAsia="lt-LT"/>
              </w:rPr>
              <w:t>).</w:t>
            </w:r>
          </w:p>
          <w:p w14:paraId="7FFE75AC" w14:textId="76C01C84" w:rsidR="00207438" w:rsidRPr="00207438" w:rsidRDefault="00FA1265" w:rsidP="00FA1265">
            <w:pPr>
              <w:pStyle w:val="Lentelsturinys"/>
              <w:rPr>
                <w:noProof/>
                <w:sz w:val="22"/>
                <w:shd w:val="clear" w:color="auto" w:fill="FFFFFF"/>
              </w:rPr>
            </w:pPr>
            <w:r w:rsidRPr="003B6613">
              <w:rPr>
                <w:noProof/>
                <w:sz w:val="22"/>
                <w:u w:val="single"/>
              </w:rPr>
              <w:t>Pastaba:</w:t>
            </w:r>
            <w:r w:rsidRPr="003B6613">
              <w:rPr>
                <w:noProof/>
                <w:sz w:val="22"/>
              </w:rPr>
              <w:t> Reikalavimas taikomas vadovaujantis </w:t>
            </w:r>
            <w:r w:rsidRPr="003B6613">
              <w:rPr>
                <w:noProof/>
                <w:sz w:val="22"/>
                <w:shd w:val="clear" w:color="auto" w:fill="FFFFFF"/>
              </w:rPr>
              <w:t>Lietuvos Respublikos aplinkos ministro 2022 m. gruodžio 13 d. įsakymu Nr. D1-401 patvirtinto aplinkos apsaugos kriterijų taikymo, vykdant žaliuosius pirkimus, tvarkos aprašo II skyriaus 4.4.4.4 punktu.</w:t>
            </w:r>
          </w:p>
        </w:tc>
        <w:tc>
          <w:tcPr>
            <w:tcW w:w="2693" w:type="dxa"/>
          </w:tcPr>
          <w:p w14:paraId="5FF549EF" w14:textId="77777777" w:rsidR="00FA1265" w:rsidRPr="003B6613" w:rsidRDefault="00FA1265" w:rsidP="00FA1265">
            <w:pPr>
              <w:rPr>
                <w:noProof/>
                <w:sz w:val="22"/>
                <w:szCs w:val="22"/>
              </w:rPr>
            </w:pPr>
          </w:p>
        </w:tc>
      </w:tr>
    </w:tbl>
    <w:p w14:paraId="19F1FBBA" w14:textId="7C043DD2" w:rsidR="00176994" w:rsidRDefault="00176994">
      <w:pPr>
        <w:rPr>
          <w:noProof/>
          <w:sz w:val="22"/>
          <w:szCs w:val="22"/>
        </w:rPr>
      </w:pPr>
    </w:p>
    <w:p w14:paraId="49C4998C" w14:textId="77777777" w:rsidR="00665C0C" w:rsidRDefault="00665C0C">
      <w:pPr>
        <w:rPr>
          <w:noProof/>
          <w:sz w:val="22"/>
          <w:szCs w:val="22"/>
        </w:rPr>
      </w:pPr>
    </w:p>
    <w:p w14:paraId="3B9564E6" w14:textId="77777777" w:rsidR="00AB6417" w:rsidRPr="00A8663F" w:rsidRDefault="00AB6417" w:rsidP="00AB6417">
      <w:pPr>
        <w:tabs>
          <w:tab w:val="left" w:pos="2579"/>
        </w:tabs>
        <w:ind w:left="-567" w:hanging="284"/>
        <w:rPr>
          <w:sz w:val="20"/>
        </w:rPr>
      </w:pPr>
      <w:bookmarkStart w:id="0" w:name="_GoBack"/>
      <w:bookmarkEnd w:id="0"/>
    </w:p>
    <w:p w14:paraId="14CE2182" w14:textId="77777777" w:rsidR="00AB6417" w:rsidRPr="003B6613" w:rsidRDefault="00AB6417" w:rsidP="00AB6417">
      <w:pPr>
        <w:rPr>
          <w:noProof/>
          <w:sz w:val="22"/>
          <w:szCs w:val="22"/>
        </w:rPr>
      </w:pPr>
    </w:p>
    <w:sectPr w:rsidR="00AB6417" w:rsidRPr="003B6613" w:rsidSect="00F238E9">
      <w:pgSz w:w="11906" w:h="16838"/>
      <w:pgMar w:top="1134" w:right="567" w:bottom="1134" w:left="1701" w:header="567"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2F1E4A" w14:textId="77777777" w:rsidR="00173F9A" w:rsidRDefault="00173F9A" w:rsidP="00AC7B10">
      <w:r>
        <w:separator/>
      </w:r>
    </w:p>
  </w:endnote>
  <w:endnote w:type="continuationSeparator" w:id="0">
    <w:p w14:paraId="6E4C9AAB" w14:textId="77777777" w:rsidR="00173F9A" w:rsidRDefault="00173F9A" w:rsidP="00AC7B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embedRegular r:id="rId1" w:fontKey="{82DDD074-47A0-4909-B4CC-F4A2FBA85649}"/>
    <w:embedBold r:id="rId2" w:fontKey="{BD07C61D-9B98-4082-951C-2DA3DA6CF660}"/>
  </w:font>
  <w:font w:name="Helvetica Neue UltraLight">
    <w:altName w:val="Arial"/>
    <w:charset w:val="01"/>
    <w:family w:val="roman"/>
    <w:pitch w:val="variable"/>
  </w:font>
  <w:font w:name="Helvetica Neue Medium">
    <w:altName w:val="Arial"/>
    <w:charset w:val="01"/>
    <w:family w:val="roman"/>
    <w:pitch w:val="variable"/>
  </w:font>
  <w:font w:name="Helvetica Neue Light">
    <w:altName w:val="HELVETICA NEUE LIGHT"/>
    <w:charset w:val="01"/>
    <w:family w:val="roman"/>
    <w:pitch w:val="variable"/>
  </w:font>
  <w:font w:name="Segoe UI">
    <w:panose1 w:val="020B0502040204020203"/>
    <w:charset w:val="00"/>
    <w:family w:val="swiss"/>
    <w:pitch w:val="variable"/>
    <w:sig w:usb0="E4002EFF" w:usb1="C000E47F" w:usb2="00000009" w:usb3="00000000" w:csb0="000001FF" w:csb1="00000000"/>
    <w:embedRegular r:id="rId3" w:fontKey="{69A4FAF4-9605-4BDA-BF9D-A24692DD6FE6}"/>
  </w:font>
  <w:font w:name="TimesLT">
    <w:altName w:val="Times New Roman"/>
    <w:charset w:val="01"/>
    <w:family w:val="roman"/>
    <w:pitch w:val="variabl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9828F229-9527-49C8-9F7C-2E49F8344355}"/>
    <w:embedBold r:id="rId5" w:fontKey="{3EF5FAF7-7509-4C04-930A-484119091EE8}"/>
  </w:font>
  <w:font w:name="Tahoma">
    <w:panose1 w:val="020B0604030504040204"/>
    <w:charset w:val="00"/>
    <w:family w:val="swiss"/>
    <w:pitch w:val="variable"/>
    <w:sig w:usb0="E1002EFF" w:usb1="C000605B" w:usb2="00000029" w:usb3="00000000" w:csb0="000101FF" w:csb1="00000000"/>
    <w:embedRegular r:id="rId6" w:fontKey="{AB202B70-70A6-4CB9-B8DF-D29700433FEC}"/>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embedRegular r:id="rId7" w:fontKey="{CF1A4834-A022-4949-ACF0-4EDC86C901F2}"/>
  </w:font>
  <w:font w:name="Georgia">
    <w:panose1 w:val="02040502050405020303"/>
    <w:charset w:val="00"/>
    <w:family w:val="roman"/>
    <w:pitch w:val="variable"/>
    <w:sig w:usb0="00000287" w:usb1="00000000" w:usb2="00000000" w:usb3="00000000" w:csb0="0000009F" w:csb1="00000000"/>
    <w:embedRegular r:id="rId8" w:fontKey="{3B6CC096-0386-403C-B8A0-F6ED51C4E134}"/>
    <w:embedItalic r:id="rId9" w:fontKey="{B9399216-7A53-47B2-A709-2F6622487BAF}"/>
  </w:font>
  <w:font w:name="SimSun">
    <w:altName w:val="宋体"/>
    <w:panose1 w:val="02010600030101010101"/>
    <w:charset w:val="86"/>
    <w:family w:val="auto"/>
    <w:pitch w:val="variable"/>
    <w:sig w:usb0="00000203" w:usb1="288F0000" w:usb2="00000016" w:usb3="00000000" w:csb0="00040001" w:csb1="00000000"/>
  </w:font>
  <w:font w:name="Gungsuh">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embedRegular r:id="rId10" w:fontKey="{D715538C-00A2-496D-B54B-A96D8AB3FBD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F03730" w14:textId="77777777" w:rsidR="00173F9A" w:rsidRDefault="00173F9A" w:rsidP="00AC7B10">
      <w:r>
        <w:separator/>
      </w:r>
    </w:p>
  </w:footnote>
  <w:footnote w:type="continuationSeparator" w:id="0">
    <w:p w14:paraId="462F5ADF" w14:textId="77777777" w:rsidR="00173F9A" w:rsidRDefault="00173F9A" w:rsidP="00AC7B1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E26C34"/>
    <w:multiLevelType w:val="multilevel"/>
    <w:tmpl w:val="070E2730"/>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200630B6"/>
    <w:multiLevelType w:val="hybridMultilevel"/>
    <w:tmpl w:val="D4428734"/>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 w15:restartNumberingAfterBreak="0">
    <w:nsid w:val="250A1D1F"/>
    <w:multiLevelType w:val="hybridMultilevel"/>
    <w:tmpl w:val="609A631A"/>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3" w15:restartNumberingAfterBreak="0">
    <w:nsid w:val="27150309"/>
    <w:multiLevelType w:val="multilevel"/>
    <w:tmpl w:val="2C504DCC"/>
    <w:lvl w:ilvl="0">
      <w:start w:val="1"/>
      <w:numFmt w:val="decimal"/>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8D829ED"/>
    <w:multiLevelType w:val="hybridMultilevel"/>
    <w:tmpl w:val="ED9AD982"/>
    <w:lvl w:ilvl="0" w:tplc="B9EAF050">
      <w:start w:val="1"/>
      <w:numFmt w:val="lowerLetter"/>
      <w:lvlText w:val="%1)"/>
      <w:lvlJc w:val="left"/>
      <w:pPr>
        <w:ind w:left="674" w:hanging="360"/>
      </w:pPr>
      <w:rPr>
        <w:rFonts w:eastAsia="Times New Roman" w:hint="default"/>
      </w:rPr>
    </w:lvl>
    <w:lvl w:ilvl="1" w:tplc="04270019" w:tentative="1">
      <w:start w:val="1"/>
      <w:numFmt w:val="lowerLetter"/>
      <w:lvlText w:val="%2."/>
      <w:lvlJc w:val="left"/>
      <w:pPr>
        <w:ind w:left="1394" w:hanging="360"/>
      </w:pPr>
    </w:lvl>
    <w:lvl w:ilvl="2" w:tplc="0427001B" w:tentative="1">
      <w:start w:val="1"/>
      <w:numFmt w:val="lowerRoman"/>
      <w:lvlText w:val="%3."/>
      <w:lvlJc w:val="right"/>
      <w:pPr>
        <w:ind w:left="2114" w:hanging="180"/>
      </w:pPr>
    </w:lvl>
    <w:lvl w:ilvl="3" w:tplc="0427000F" w:tentative="1">
      <w:start w:val="1"/>
      <w:numFmt w:val="decimal"/>
      <w:lvlText w:val="%4."/>
      <w:lvlJc w:val="left"/>
      <w:pPr>
        <w:ind w:left="2834" w:hanging="360"/>
      </w:pPr>
    </w:lvl>
    <w:lvl w:ilvl="4" w:tplc="04270019" w:tentative="1">
      <w:start w:val="1"/>
      <w:numFmt w:val="lowerLetter"/>
      <w:lvlText w:val="%5."/>
      <w:lvlJc w:val="left"/>
      <w:pPr>
        <w:ind w:left="3554" w:hanging="360"/>
      </w:pPr>
    </w:lvl>
    <w:lvl w:ilvl="5" w:tplc="0427001B" w:tentative="1">
      <w:start w:val="1"/>
      <w:numFmt w:val="lowerRoman"/>
      <w:lvlText w:val="%6."/>
      <w:lvlJc w:val="right"/>
      <w:pPr>
        <w:ind w:left="4274" w:hanging="180"/>
      </w:pPr>
    </w:lvl>
    <w:lvl w:ilvl="6" w:tplc="0427000F" w:tentative="1">
      <w:start w:val="1"/>
      <w:numFmt w:val="decimal"/>
      <w:lvlText w:val="%7."/>
      <w:lvlJc w:val="left"/>
      <w:pPr>
        <w:ind w:left="4994" w:hanging="360"/>
      </w:pPr>
    </w:lvl>
    <w:lvl w:ilvl="7" w:tplc="04270019" w:tentative="1">
      <w:start w:val="1"/>
      <w:numFmt w:val="lowerLetter"/>
      <w:lvlText w:val="%8."/>
      <w:lvlJc w:val="left"/>
      <w:pPr>
        <w:ind w:left="5714" w:hanging="360"/>
      </w:pPr>
    </w:lvl>
    <w:lvl w:ilvl="8" w:tplc="0427001B" w:tentative="1">
      <w:start w:val="1"/>
      <w:numFmt w:val="lowerRoman"/>
      <w:lvlText w:val="%9."/>
      <w:lvlJc w:val="right"/>
      <w:pPr>
        <w:ind w:left="6434" w:hanging="180"/>
      </w:pPr>
    </w:lvl>
  </w:abstractNum>
  <w:abstractNum w:abstractNumId="5" w15:restartNumberingAfterBreak="0">
    <w:nsid w:val="2F8D65D2"/>
    <w:multiLevelType w:val="hybridMultilevel"/>
    <w:tmpl w:val="06EAB4A2"/>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6" w15:restartNumberingAfterBreak="0">
    <w:nsid w:val="31E267A5"/>
    <w:multiLevelType w:val="hybridMultilevel"/>
    <w:tmpl w:val="04B018E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7" w15:restartNumberingAfterBreak="0">
    <w:nsid w:val="4120285D"/>
    <w:multiLevelType w:val="multilevel"/>
    <w:tmpl w:val="E5C428AE"/>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8" w15:restartNumberingAfterBreak="0">
    <w:nsid w:val="4690505D"/>
    <w:multiLevelType w:val="hybridMultilevel"/>
    <w:tmpl w:val="EBFCC02A"/>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9" w15:restartNumberingAfterBreak="0">
    <w:nsid w:val="56862A93"/>
    <w:multiLevelType w:val="hybridMultilevel"/>
    <w:tmpl w:val="797622EE"/>
    <w:lvl w:ilvl="0" w:tplc="0427000F">
      <w:start w:val="1"/>
      <w:numFmt w:val="decimal"/>
      <w:lvlText w:val="%1."/>
      <w:lvlJc w:val="left"/>
      <w:pPr>
        <w:ind w:left="360" w:hanging="360"/>
      </w:pPr>
      <w:rPr>
        <w:rFonts w:hint="default"/>
      </w:r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10" w15:restartNumberingAfterBreak="0">
    <w:nsid w:val="56AA73E0"/>
    <w:multiLevelType w:val="multilevel"/>
    <w:tmpl w:val="4F889D90"/>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11" w15:restartNumberingAfterBreak="0">
    <w:nsid w:val="59696AE1"/>
    <w:multiLevelType w:val="hybridMultilevel"/>
    <w:tmpl w:val="2C845378"/>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70AC4115"/>
    <w:multiLevelType w:val="multilevel"/>
    <w:tmpl w:val="1D8283EA"/>
    <w:lvl w:ilvl="0">
      <w:start w:val="1"/>
      <w:numFmt w:val="decimal"/>
      <w:lvlText w:val="%1."/>
      <w:lvlJc w:val="left"/>
      <w:pPr>
        <w:ind w:left="360" w:hanging="360"/>
      </w:pPr>
      <w:rPr>
        <w:rFonts w:hint="default"/>
      </w:rPr>
    </w:lvl>
    <w:lvl w:ilvl="1">
      <w:start w:val="1"/>
      <w:numFmt w:val="lowerLetter"/>
      <w:suff w:val="space"/>
      <w:lvlText w:val="%2)"/>
      <w:lvlJc w:val="left"/>
      <w:pPr>
        <w:ind w:left="720" w:hanging="360"/>
      </w:pPr>
      <w:rPr>
        <w:rFonts w:hint="default"/>
        <w:sz w:val="22"/>
        <w:szCs w:val="22"/>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3" w15:restartNumberingAfterBreak="0">
    <w:nsid w:val="7B221A51"/>
    <w:multiLevelType w:val="multilevel"/>
    <w:tmpl w:val="80CC8B4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10"/>
  </w:num>
  <w:num w:numId="3">
    <w:abstractNumId w:val="12"/>
  </w:num>
  <w:num w:numId="4">
    <w:abstractNumId w:val="4"/>
  </w:num>
  <w:num w:numId="5">
    <w:abstractNumId w:val="7"/>
  </w:num>
  <w:num w:numId="6">
    <w:abstractNumId w:val="0"/>
  </w:num>
  <w:num w:numId="7">
    <w:abstractNumId w:val="11"/>
  </w:num>
  <w:num w:numId="8">
    <w:abstractNumId w:val="5"/>
  </w:num>
  <w:num w:numId="9">
    <w:abstractNumId w:val="2"/>
  </w:num>
  <w:num w:numId="10">
    <w:abstractNumId w:val="6"/>
  </w:num>
  <w:num w:numId="11">
    <w:abstractNumId w:val="1"/>
  </w:num>
  <w:num w:numId="12">
    <w:abstractNumId w:val="9"/>
  </w:num>
  <w:num w:numId="13">
    <w:abstractNumId w:val="8"/>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removePersonalInformation/>
  <w:removeDateAndTime/>
  <w:embedTrueTypeFonts/>
  <w:defaultTabStop w:val="720"/>
  <w:hyphenationZone w:val="39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994"/>
    <w:rsid w:val="000120AE"/>
    <w:rsid w:val="000135CA"/>
    <w:rsid w:val="00020190"/>
    <w:rsid w:val="00020D78"/>
    <w:rsid w:val="000318C0"/>
    <w:rsid w:val="00040412"/>
    <w:rsid w:val="00040744"/>
    <w:rsid w:val="000414E5"/>
    <w:rsid w:val="000475CC"/>
    <w:rsid w:val="000701FB"/>
    <w:rsid w:val="00076683"/>
    <w:rsid w:val="00086228"/>
    <w:rsid w:val="000A0E6E"/>
    <w:rsid w:val="000A2835"/>
    <w:rsid w:val="000A3E3F"/>
    <w:rsid w:val="000A42B5"/>
    <w:rsid w:val="000B00AE"/>
    <w:rsid w:val="000B55B1"/>
    <w:rsid w:val="000C3DC5"/>
    <w:rsid w:val="000C5AD2"/>
    <w:rsid w:val="000D3256"/>
    <w:rsid w:val="000D3612"/>
    <w:rsid w:val="000F440C"/>
    <w:rsid w:val="0010034E"/>
    <w:rsid w:val="001016D6"/>
    <w:rsid w:val="001049F7"/>
    <w:rsid w:val="001064B8"/>
    <w:rsid w:val="001147F9"/>
    <w:rsid w:val="00116502"/>
    <w:rsid w:val="00120DD0"/>
    <w:rsid w:val="00146A85"/>
    <w:rsid w:val="00163869"/>
    <w:rsid w:val="00170A6A"/>
    <w:rsid w:val="00173B95"/>
    <w:rsid w:val="00173F9A"/>
    <w:rsid w:val="00175AEA"/>
    <w:rsid w:val="00176994"/>
    <w:rsid w:val="00176AF8"/>
    <w:rsid w:val="00183E07"/>
    <w:rsid w:val="00184FC9"/>
    <w:rsid w:val="0019205A"/>
    <w:rsid w:val="001924BE"/>
    <w:rsid w:val="00196F3F"/>
    <w:rsid w:val="001A1A3F"/>
    <w:rsid w:val="001B5EC4"/>
    <w:rsid w:val="001C0DF9"/>
    <w:rsid w:val="001D52BD"/>
    <w:rsid w:val="001E4FF0"/>
    <w:rsid w:val="001F07F9"/>
    <w:rsid w:val="00207438"/>
    <w:rsid w:val="002113BE"/>
    <w:rsid w:val="002130F2"/>
    <w:rsid w:val="002225B0"/>
    <w:rsid w:val="0022473B"/>
    <w:rsid w:val="00225EDC"/>
    <w:rsid w:val="00227B11"/>
    <w:rsid w:val="00236EA7"/>
    <w:rsid w:val="002560AE"/>
    <w:rsid w:val="00272390"/>
    <w:rsid w:val="00284ACE"/>
    <w:rsid w:val="002907CE"/>
    <w:rsid w:val="002912C0"/>
    <w:rsid w:val="002A5A05"/>
    <w:rsid w:val="002B3C4E"/>
    <w:rsid w:val="002D690C"/>
    <w:rsid w:val="002E01F4"/>
    <w:rsid w:val="002E46B3"/>
    <w:rsid w:val="003118F2"/>
    <w:rsid w:val="00313B19"/>
    <w:rsid w:val="00316566"/>
    <w:rsid w:val="003248D3"/>
    <w:rsid w:val="00326FF9"/>
    <w:rsid w:val="00327534"/>
    <w:rsid w:val="00344606"/>
    <w:rsid w:val="00345EF0"/>
    <w:rsid w:val="0036120F"/>
    <w:rsid w:val="00363D12"/>
    <w:rsid w:val="00366608"/>
    <w:rsid w:val="003735CB"/>
    <w:rsid w:val="00373E01"/>
    <w:rsid w:val="0038032D"/>
    <w:rsid w:val="0038409D"/>
    <w:rsid w:val="00393473"/>
    <w:rsid w:val="00396DC9"/>
    <w:rsid w:val="003A4AEE"/>
    <w:rsid w:val="003B13EC"/>
    <w:rsid w:val="003B1773"/>
    <w:rsid w:val="003B2E0C"/>
    <w:rsid w:val="003B6613"/>
    <w:rsid w:val="003C1B48"/>
    <w:rsid w:val="003C3863"/>
    <w:rsid w:val="003F0FAE"/>
    <w:rsid w:val="003F678B"/>
    <w:rsid w:val="00403E6E"/>
    <w:rsid w:val="0041236D"/>
    <w:rsid w:val="00416A58"/>
    <w:rsid w:val="00423B09"/>
    <w:rsid w:val="00426132"/>
    <w:rsid w:val="0042694F"/>
    <w:rsid w:val="0046305E"/>
    <w:rsid w:val="0047259C"/>
    <w:rsid w:val="00474B5A"/>
    <w:rsid w:val="00480108"/>
    <w:rsid w:val="00482969"/>
    <w:rsid w:val="004837CF"/>
    <w:rsid w:val="004934A4"/>
    <w:rsid w:val="004961CE"/>
    <w:rsid w:val="004A0A39"/>
    <w:rsid w:val="004A1AEC"/>
    <w:rsid w:val="004A482F"/>
    <w:rsid w:val="004C0A99"/>
    <w:rsid w:val="004D3F8B"/>
    <w:rsid w:val="004D505F"/>
    <w:rsid w:val="004E01BC"/>
    <w:rsid w:val="004E5426"/>
    <w:rsid w:val="005059AC"/>
    <w:rsid w:val="00511B51"/>
    <w:rsid w:val="0051412C"/>
    <w:rsid w:val="005167AE"/>
    <w:rsid w:val="00517FA1"/>
    <w:rsid w:val="0052190D"/>
    <w:rsid w:val="00531461"/>
    <w:rsid w:val="005345E7"/>
    <w:rsid w:val="005432EF"/>
    <w:rsid w:val="00543A54"/>
    <w:rsid w:val="00544B6C"/>
    <w:rsid w:val="0054569B"/>
    <w:rsid w:val="00555FA2"/>
    <w:rsid w:val="00572420"/>
    <w:rsid w:val="00576925"/>
    <w:rsid w:val="005964ED"/>
    <w:rsid w:val="005A0857"/>
    <w:rsid w:val="005A4145"/>
    <w:rsid w:val="005C22A2"/>
    <w:rsid w:val="005C51D7"/>
    <w:rsid w:val="005C565D"/>
    <w:rsid w:val="005D04F2"/>
    <w:rsid w:val="005D2E14"/>
    <w:rsid w:val="005E2D83"/>
    <w:rsid w:val="005E3101"/>
    <w:rsid w:val="005F2025"/>
    <w:rsid w:val="005F408D"/>
    <w:rsid w:val="005F615C"/>
    <w:rsid w:val="005F7B78"/>
    <w:rsid w:val="00600933"/>
    <w:rsid w:val="006062E7"/>
    <w:rsid w:val="006121D7"/>
    <w:rsid w:val="00620662"/>
    <w:rsid w:val="00625BAF"/>
    <w:rsid w:val="006325A0"/>
    <w:rsid w:val="00636F74"/>
    <w:rsid w:val="006444E5"/>
    <w:rsid w:val="006561EA"/>
    <w:rsid w:val="006578CA"/>
    <w:rsid w:val="0066192D"/>
    <w:rsid w:val="00665C0C"/>
    <w:rsid w:val="0066616D"/>
    <w:rsid w:val="006713BD"/>
    <w:rsid w:val="0067307A"/>
    <w:rsid w:val="0068411E"/>
    <w:rsid w:val="00690855"/>
    <w:rsid w:val="00691900"/>
    <w:rsid w:val="006D0A54"/>
    <w:rsid w:val="006D22A7"/>
    <w:rsid w:val="006E1E0B"/>
    <w:rsid w:val="006E643F"/>
    <w:rsid w:val="006E779D"/>
    <w:rsid w:val="006F2DD2"/>
    <w:rsid w:val="006F337F"/>
    <w:rsid w:val="006F68F5"/>
    <w:rsid w:val="00702C00"/>
    <w:rsid w:val="00710613"/>
    <w:rsid w:val="007158AF"/>
    <w:rsid w:val="007311BE"/>
    <w:rsid w:val="007652A3"/>
    <w:rsid w:val="00767B95"/>
    <w:rsid w:val="007722A0"/>
    <w:rsid w:val="00782CFB"/>
    <w:rsid w:val="007A0ABC"/>
    <w:rsid w:val="007C2F0D"/>
    <w:rsid w:val="007C5439"/>
    <w:rsid w:val="007C79C7"/>
    <w:rsid w:val="007E1BAA"/>
    <w:rsid w:val="007E4BC5"/>
    <w:rsid w:val="007F49A7"/>
    <w:rsid w:val="007F77C4"/>
    <w:rsid w:val="00803813"/>
    <w:rsid w:val="008076A9"/>
    <w:rsid w:val="00814726"/>
    <w:rsid w:val="00817531"/>
    <w:rsid w:val="00827106"/>
    <w:rsid w:val="00834677"/>
    <w:rsid w:val="008352BF"/>
    <w:rsid w:val="00845D06"/>
    <w:rsid w:val="00861060"/>
    <w:rsid w:val="008644FF"/>
    <w:rsid w:val="0086483D"/>
    <w:rsid w:val="00884433"/>
    <w:rsid w:val="00895CDF"/>
    <w:rsid w:val="0089608C"/>
    <w:rsid w:val="0089762A"/>
    <w:rsid w:val="008A410A"/>
    <w:rsid w:val="008B538C"/>
    <w:rsid w:val="008B61CC"/>
    <w:rsid w:val="008C15F4"/>
    <w:rsid w:val="008D02BA"/>
    <w:rsid w:val="008D698F"/>
    <w:rsid w:val="00901942"/>
    <w:rsid w:val="009101A7"/>
    <w:rsid w:val="009139D8"/>
    <w:rsid w:val="009210B8"/>
    <w:rsid w:val="009220CD"/>
    <w:rsid w:val="009232FB"/>
    <w:rsid w:val="00933088"/>
    <w:rsid w:val="0094235A"/>
    <w:rsid w:val="00954233"/>
    <w:rsid w:val="009567BF"/>
    <w:rsid w:val="0096536B"/>
    <w:rsid w:val="00971F81"/>
    <w:rsid w:val="00972FD6"/>
    <w:rsid w:val="00974116"/>
    <w:rsid w:val="009811DE"/>
    <w:rsid w:val="00981B01"/>
    <w:rsid w:val="009841DF"/>
    <w:rsid w:val="009845C8"/>
    <w:rsid w:val="00990435"/>
    <w:rsid w:val="00997044"/>
    <w:rsid w:val="009A66CD"/>
    <w:rsid w:val="009A70C7"/>
    <w:rsid w:val="009A7927"/>
    <w:rsid w:val="009B29C1"/>
    <w:rsid w:val="009B3A66"/>
    <w:rsid w:val="009B3E8D"/>
    <w:rsid w:val="009C5ED7"/>
    <w:rsid w:val="009D0E4A"/>
    <w:rsid w:val="009D1EFE"/>
    <w:rsid w:val="009D2AC2"/>
    <w:rsid w:val="009D52D1"/>
    <w:rsid w:val="009E61AD"/>
    <w:rsid w:val="009E7AEF"/>
    <w:rsid w:val="00A3157B"/>
    <w:rsid w:val="00A32571"/>
    <w:rsid w:val="00A34821"/>
    <w:rsid w:val="00A34E2A"/>
    <w:rsid w:val="00A515E3"/>
    <w:rsid w:val="00A60B9F"/>
    <w:rsid w:val="00A61C80"/>
    <w:rsid w:val="00A674A0"/>
    <w:rsid w:val="00A7030B"/>
    <w:rsid w:val="00A7425F"/>
    <w:rsid w:val="00A84DDE"/>
    <w:rsid w:val="00A853ED"/>
    <w:rsid w:val="00AA3E9E"/>
    <w:rsid w:val="00AA634A"/>
    <w:rsid w:val="00AA671A"/>
    <w:rsid w:val="00AB0543"/>
    <w:rsid w:val="00AB10D7"/>
    <w:rsid w:val="00AB6417"/>
    <w:rsid w:val="00AC7B10"/>
    <w:rsid w:val="00AC7E1A"/>
    <w:rsid w:val="00AD7393"/>
    <w:rsid w:val="00AF0D4A"/>
    <w:rsid w:val="00AF53E4"/>
    <w:rsid w:val="00B00E99"/>
    <w:rsid w:val="00B1119D"/>
    <w:rsid w:val="00B116F7"/>
    <w:rsid w:val="00B11843"/>
    <w:rsid w:val="00B143B7"/>
    <w:rsid w:val="00B2724F"/>
    <w:rsid w:val="00B47501"/>
    <w:rsid w:val="00B51827"/>
    <w:rsid w:val="00B66EEC"/>
    <w:rsid w:val="00B671E8"/>
    <w:rsid w:val="00B704BF"/>
    <w:rsid w:val="00B751F7"/>
    <w:rsid w:val="00B901D2"/>
    <w:rsid w:val="00B9237D"/>
    <w:rsid w:val="00BA20FB"/>
    <w:rsid w:val="00BA40FD"/>
    <w:rsid w:val="00BD6210"/>
    <w:rsid w:val="00BE5217"/>
    <w:rsid w:val="00BE69FE"/>
    <w:rsid w:val="00BF53EF"/>
    <w:rsid w:val="00C03929"/>
    <w:rsid w:val="00C1014C"/>
    <w:rsid w:val="00C17C27"/>
    <w:rsid w:val="00C3026D"/>
    <w:rsid w:val="00C417D1"/>
    <w:rsid w:val="00C46E5B"/>
    <w:rsid w:val="00C5477B"/>
    <w:rsid w:val="00C609FE"/>
    <w:rsid w:val="00C60F29"/>
    <w:rsid w:val="00C6151F"/>
    <w:rsid w:val="00C735AA"/>
    <w:rsid w:val="00C80B5E"/>
    <w:rsid w:val="00C80F11"/>
    <w:rsid w:val="00C81CF9"/>
    <w:rsid w:val="00C825EE"/>
    <w:rsid w:val="00C83652"/>
    <w:rsid w:val="00C857A7"/>
    <w:rsid w:val="00C85908"/>
    <w:rsid w:val="00C8608E"/>
    <w:rsid w:val="00C9046A"/>
    <w:rsid w:val="00CA29C4"/>
    <w:rsid w:val="00CA6448"/>
    <w:rsid w:val="00CB15F0"/>
    <w:rsid w:val="00CB212C"/>
    <w:rsid w:val="00CD0BEE"/>
    <w:rsid w:val="00CD393D"/>
    <w:rsid w:val="00CD6A51"/>
    <w:rsid w:val="00CD7066"/>
    <w:rsid w:val="00CE03E4"/>
    <w:rsid w:val="00CF4E47"/>
    <w:rsid w:val="00CF7389"/>
    <w:rsid w:val="00D019ED"/>
    <w:rsid w:val="00D07058"/>
    <w:rsid w:val="00D105AD"/>
    <w:rsid w:val="00D110CD"/>
    <w:rsid w:val="00D134FC"/>
    <w:rsid w:val="00D1636E"/>
    <w:rsid w:val="00D33F55"/>
    <w:rsid w:val="00D73F65"/>
    <w:rsid w:val="00D740A0"/>
    <w:rsid w:val="00D868B3"/>
    <w:rsid w:val="00D90DF8"/>
    <w:rsid w:val="00D940A4"/>
    <w:rsid w:val="00D971AF"/>
    <w:rsid w:val="00D97EC5"/>
    <w:rsid w:val="00DA0A9E"/>
    <w:rsid w:val="00DA2AB6"/>
    <w:rsid w:val="00DB5192"/>
    <w:rsid w:val="00DB665C"/>
    <w:rsid w:val="00DB782D"/>
    <w:rsid w:val="00DC72C0"/>
    <w:rsid w:val="00DC7A3E"/>
    <w:rsid w:val="00DD13EB"/>
    <w:rsid w:val="00DD19F4"/>
    <w:rsid w:val="00DD6FB5"/>
    <w:rsid w:val="00DE36AC"/>
    <w:rsid w:val="00DE438A"/>
    <w:rsid w:val="00DF1550"/>
    <w:rsid w:val="00DF2143"/>
    <w:rsid w:val="00E006B4"/>
    <w:rsid w:val="00E014AA"/>
    <w:rsid w:val="00E04C45"/>
    <w:rsid w:val="00E16013"/>
    <w:rsid w:val="00E17EEE"/>
    <w:rsid w:val="00E23E6B"/>
    <w:rsid w:val="00E24CCE"/>
    <w:rsid w:val="00E26D69"/>
    <w:rsid w:val="00E32D44"/>
    <w:rsid w:val="00E44548"/>
    <w:rsid w:val="00E6392B"/>
    <w:rsid w:val="00E96605"/>
    <w:rsid w:val="00EA3F90"/>
    <w:rsid w:val="00EB2854"/>
    <w:rsid w:val="00EB3F9C"/>
    <w:rsid w:val="00EC19E1"/>
    <w:rsid w:val="00ED04EB"/>
    <w:rsid w:val="00ED10DA"/>
    <w:rsid w:val="00ED4BD1"/>
    <w:rsid w:val="00ED6C73"/>
    <w:rsid w:val="00EE059B"/>
    <w:rsid w:val="00F048EF"/>
    <w:rsid w:val="00F05C9C"/>
    <w:rsid w:val="00F10288"/>
    <w:rsid w:val="00F14711"/>
    <w:rsid w:val="00F238E9"/>
    <w:rsid w:val="00F259F9"/>
    <w:rsid w:val="00F369EF"/>
    <w:rsid w:val="00F420E8"/>
    <w:rsid w:val="00F42641"/>
    <w:rsid w:val="00F50819"/>
    <w:rsid w:val="00F51152"/>
    <w:rsid w:val="00F53A63"/>
    <w:rsid w:val="00F64B68"/>
    <w:rsid w:val="00F67435"/>
    <w:rsid w:val="00F77E65"/>
    <w:rsid w:val="00F822AE"/>
    <w:rsid w:val="00F853B6"/>
    <w:rsid w:val="00FA1265"/>
    <w:rsid w:val="00FA2218"/>
    <w:rsid w:val="00FA57AD"/>
    <w:rsid w:val="00FC159D"/>
    <w:rsid w:val="00FC522A"/>
    <w:rsid w:val="00FD03F9"/>
    <w:rsid w:val="00FD1B59"/>
    <w:rsid w:val="00FD7C10"/>
    <w:rsid w:val="00FD7CB9"/>
    <w:rsid w:val="00FE0761"/>
    <w:rsid w:val="00FE0B5E"/>
    <w:rsid w:val="00FF0823"/>
    <w:rsid w:val="00FF0F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9D7E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lt-LT"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C14"/>
    <w:pPr>
      <w:pBdr>
        <w:top w:val="nil"/>
        <w:left w:val="nil"/>
        <w:bottom w:val="nil"/>
        <w:right w:val="nil"/>
        <w:between w:val="nil"/>
        <w:bar w:val="nil"/>
      </w:pBdr>
    </w:pPr>
    <w:rPr>
      <w:rFonts w:eastAsia="Arial Unicode MS"/>
      <w:bdr w:val="nil"/>
    </w:rPr>
  </w:style>
  <w:style w:type="paragraph" w:styleId="Heading1">
    <w:name w:val="heading 1"/>
    <w:basedOn w:val="Normal"/>
    <w:next w:val="Normal"/>
    <w:link w:val="Heading1Char"/>
    <w:uiPriority w:val="9"/>
    <w:qFormat/>
    <w:rsid w:val="007D6E05"/>
    <w:pPr>
      <w:keepNext/>
      <w:numPr>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360" w:after="360"/>
      <w:jc w:val="center"/>
      <w:outlineLvl w:val="0"/>
    </w:pPr>
    <w:rPr>
      <w:rFonts w:eastAsia="Calibri"/>
      <w:sz w:val="28"/>
      <w:szCs w:val="22"/>
      <w:bdr w:val="none" w:sz="0" w:space="0" w:color="auto"/>
      <w:lang w:eastAsia="ar-SA"/>
    </w:rPr>
  </w:style>
  <w:style w:type="paragraph" w:styleId="Heading2">
    <w:name w:val="heading 2"/>
    <w:aliases w:val="Title Header2"/>
    <w:basedOn w:val="Normal"/>
    <w:next w:val="Normal"/>
    <w:link w:val="Heading2Char"/>
    <w:uiPriority w:val="9"/>
    <w:semiHidden/>
    <w:unhideWhenUsed/>
    <w:qFormat/>
    <w:rsid w:val="007D6E05"/>
    <w:pPr>
      <w:numPr>
        <w:ilvl w:val="1"/>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12240"/>
      <w:jc w:val="both"/>
      <w:outlineLvl w:val="1"/>
    </w:pPr>
    <w:rPr>
      <w:rFonts w:eastAsia="Times New Roman"/>
      <w:szCs w:val="20"/>
      <w:bdr w:val="none" w:sz="0" w:space="0" w:color="auto"/>
      <w:lang w:eastAsia="ar-SA"/>
    </w:rPr>
  </w:style>
  <w:style w:type="paragraph" w:styleId="Heading3">
    <w:name w:val="heading 3"/>
    <w:aliases w:val="Section Header3,Sub-Clause Paragraph"/>
    <w:basedOn w:val="Normal"/>
    <w:next w:val="Normal"/>
    <w:link w:val="Heading3Char"/>
    <w:uiPriority w:val="9"/>
    <w:semiHidden/>
    <w:unhideWhenUsed/>
    <w:qFormat/>
    <w:rsid w:val="007D6E05"/>
    <w:pPr>
      <w:keepNext/>
      <w:numPr>
        <w:ilvl w:val="2"/>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ind w:left="-9504"/>
      <w:jc w:val="both"/>
      <w:outlineLvl w:val="2"/>
    </w:pPr>
    <w:rPr>
      <w:rFonts w:eastAsia="Times New Roman"/>
      <w:szCs w:val="20"/>
      <w:bdr w:val="none" w:sz="0" w:space="0" w:color="auto"/>
      <w:lang w:eastAsia="ar-SA"/>
    </w:rPr>
  </w:style>
  <w:style w:type="paragraph" w:styleId="Heading4">
    <w:name w:val="heading 4"/>
    <w:aliases w:val=" Sub-Clause Sub-paragraph,Sub-Clause Sub-paragraph,Heading 4 Char Char Char Char,Heading 4 Char Char Char Char Char"/>
    <w:basedOn w:val="Normal"/>
    <w:next w:val="Normal"/>
    <w:link w:val="Heading4Char"/>
    <w:uiPriority w:val="9"/>
    <w:semiHidden/>
    <w:unhideWhenUsed/>
    <w:qFormat/>
    <w:rsid w:val="007D6E05"/>
    <w:pPr>
      <w:keepNext/>
      <w:numPr>
        <w:ilvl w:val="3"/>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3"/>
    </w:pPr>
    <w:rPr>
      <w:rFonts w:eastAsia="Times New Roman"/>
      <w:b/>
      <w:sz w:val="44"/>
      <w:szCs w:val="20"/>
      <w:bdr w:val="none" w:sz="0" w:space="0" w:color="auto"/>
      <w:lang w:eastAsia="ar-SA"/>
    </w:rPr>
  </w:style>
  <w:style w:type="paragraph" w:styleId="Heading5">
    <w:name w:val="heading 5"/>
    <w:basedOn w:val="Normal"/>
    <w:next w:val="Normal"/>
    <w:link w:val="Heading5Char"/>
    <w:uiPriority w:val="9"/>
    <w:semiHidden/>
    <w:unhideWhenUsed/>
    <w:qFormat/>
    <w:rsid w:val="007D6E05"/>
    <w:pPr>
      <w:keepNext/>
      <w:numPr>
        <w:ilvl w:val="4"/>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4"/>
    </w:pPr>
    <w:rPr>
      <w:rFonts w:eastAsia="Times New Roman"/>
      <w:b/>
      <w:sz w:val="40"/>
      <w:szCs w:val="20"/>
      <w:bdr w:val="none" w:sz="0" w:space="0" w:color="auto"/>
      <w:lang w:eastAsia="ar-SA"/>
    </w:rPr>
  </w:style>
  <w:style w:type="paragraph" w:styleId="Heading6">
    <w:name w:val="heading 6"/>
    <w:basedOn w:val="Normal"/>
    <w:next w:val="Normal"/>
    <w:link w:val="Heading6Char"/>
    <w:uiPriority w:val="9"/>
    <w:semiHidden/>
    <w:unhideWhenUsed/>
    <w:qFormat/>
    <w:rsid w:val="007D6E05"/>
    <w:pPr>
      <w:keepNext/>
      <w:numPr>
        <w:ilvl w:val="5"/>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5"/>
    </w:pPr>
    <w:rPr>
      <w:rFonts w:eastAsia="Times New Roman"/>
      <w:b/>
      <w:sz w:val="36"/>
      <w:szCs w:val="20"/>
      <w:bdr w:val="none" w:sz="0" w:space="0" w:color="auto"/>
      <w:lang w:eastAsia="ar-SA"/>
    </w:rPr>
  </w:style>
  <w:style w:type="paragraph" w:styleId="Heading7">
    <w:name w:val="heading 7"/>
    <w:basedOn w:val="Normal"/>
    <w:next w:val="Normal"/>
    <w:link w:val="Heading7Char"/>
    <w:qFormat/>
    <w:rsid w:val="007D6E05"/>
    <w:pPr>
      <w:keepNext/>
      <w:numPr>
        <w:ilvl w:val="6"/>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6"/>
    </w:pPr>
    <w:rPr>
      <w:rFonts w:eastAsia="Times New Roman"/>
      <w:sz w:val="48"/>
      <w:szCs w:val="20"/>
      <w:bdr w:val="none" w:sz="0" w:space="0" w:color="auto"/>
      <w:lang w:eastAsia="ar-SA"/>
    </w:rPr>
  </w:style>
  <w:style w:type="paragraph" w:styleId="Heading8">
    <w:name w:val="heading 8"/>
    <w:basedOn w:val="Normal"/>
    <w:next w:val="Normal"/>
    <w:link w:val="Heading8Char"/>
    <w:qFormat/>
    <w:rsid w:val="007D6E05"/>
    <w:pPr>
      <w:keepNext/>
      <w:numPr>
        <w:ilvl w:val="7"/>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7"/>
    </w:pPr>
    <w:rPr>
      <w:rFonts w:eastAsia="Times New Roman"/>
      <w:b/>
      <w:sz w:val="18"/>
      <w:szCs w:val="20"/>
      <w:bdr w:val="none" w:sz="0" w:space="0" w:color="auto"/>
      <w:lang w:eastAsia="ar-SA"/>
    </w:rPr>
  </w:style>
  <w:style w:type="paragraph" w:styleId="Heading9">
    <w:name w:val="heading 9"/>
    <w:basedOn w:val="Normal"/>
    <w:next w:val="Normal"/>
    <w:link w:val="Heading9Char"/>
    <w:qFormat/>
    <w:rsid w:val="007D6E05"/>
    <w:pPr>
      <w:keepNext/>
      <w:numPr>
        <w:ilvl w:val="8"/>
        <w:numId w:val="2"/>
      </w:numPr>
      <w:pBdr>
        <w:top w:val="none" w:sz="0" w:space="0" w:color="auto"/>
        <w:left w:val="none" w:sz="0" w:space="0" w:color="auto"/>
        <w:bottom w:val="none" w:sz="0" w:space="0" w:color="auto"/>
        <w:right w:val="none" w:sz="0" w:space="0" w:color="auto"/>
        <w:between w:val="none" w:sz="0" w:space="0" w:color="auto"/>
        <w:bar w:val="none" w:sz="0" w:color="auto"/>
      </w:pBdr>
      <w:suppressAutoHyphens/>
      <w:outlineLvl w:val="8"/>
    </w:pPr>
    <w:rPr>
      <w:rFonts w:eastAsia="Times New Roman"/>
      <w:sz w:val="40"/>
      <w:szCs w:val="20"/>
      <w:bdr w:val="none" w:sz="0" w:space="0" w:color="auto"/>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Body2"/>
    <w:link w:val="TitleChar"/>
    <w:uiPriority w:val="10"/>
    <w:qFormat/>
    <w:rsid w:val="007D6E05"/>
    <w:pPr>
      <w:pBdr>
        <w:top w:val="nil"/>
        <w:left w:val="nil"/>
        <w:bottom w:val="nil"/>
        <w:right w:val="nil"/>
        <w:between w:val="nil"/>
        <w:bar w:val="nil"/>
      </w:pBdr>
      <w:spacing w:line="288" w:lineRule="auto"/>
    </w:pPr>
    <w:rPr>
      <w:rFonts w:ascii="Helvetica Neue UltraLight" w:eastAsia="Arial Unicode MS" w:hAnsi="Helvetica Neue UltraLight" w:cs="Arial Unicode MS"/>
      <w:color w:val="000000"/>
      <w:spacing w:val="16"/>
      <w:sz w:val="56"/>
      <w:szCs w:val="56"/>
      <w:bdr w:val="nil"/>
      <w:lang w:eastAsia="lt-LT"/>
    </w:rPr>
  </w:style>
  <w:style w:type="character" w:customStyle="1" w:styleId="Heading1Char">
    <w:name w:val="Heading 1 Char"/>
    <w:basedOn w:val="DefaultParagraphFont"/>
    <w:link w:val="Heading1"/>
    <w:rsid w:val="007D6E05"/>
    <w:rPr>
      <w:rFonts w:ascii="Times New Roman" w:eastAsia="Calibri" w:hAnsi="Times New Roman" w:cs="Times New Roman"/>
      <w:sz w:val="28"/>
      <w:lang w:eastAsia="ar-SA"/>
    </w:rPr>
  </w:style>
  <w:style w:type="character" w:customStyle="1" w:styleId="Heading2Char">
    <w:name w:val="Heading 2 Char"/>
    <w:aliases w:val="Title Header2 Char"/>
    <w:basedOn w:val="DefaultParagraphFont"/>
    <w:link w:val="Heading2"/>
    <w:rsid w:val="007D6E05"/>
    <w:rPr>
      <w:rFonts w:ascii="Times New Roman" w:eastAsia="Times New Roman" w:hAnsi="Times New Roman" w:cs="Times New Roman"/>
      <w:sz w:val="24"/>
      <w:szCs w:val="20"/>
      <w:lang w:eastAsia="ar-SA"/>
    </w:rPr>
  </w:style>
  <w:style w:type="character" w:customStyle="1" w:styleId="Heading3Char">
    <w:name w:val="Heading 3 Char"/>
    <w:aliases w:val="Section Header3 Char,Sub-Clause Paragraph Char"/>
    <w:basedOn w:val="DefaultParagraphFont"/>
    <w:link w:val="Heading3"/>
    <w:rsid w:val="007D6E05"/>
    <w:rPr>
      <w:rFonts w:ascii="Times New Roman" w:eastAsia="Times New Roman" w:hAnsi="Times New Roman" w:cs="Times New Roman"/>
      <w:sz w:val="24"/>
      <w:szCs w:val="20"/>
      <w:lang w:eastAsia="ar-SA"/>
    </w:rPr>
  </w:style>
  <w:style w:type="character" w:customStyle="1" w:styleId="Heading4Char">
    <w:name w:val="Heading 4 Char"/>
    <w:aliases w:val=" Sub-Clause Sub-paragraph Char,Sub-Clause Sub-paragraph Char,Heading 4 Char Char Char Char Char1,Heading 4 Char Char Char Char Char Char"/>
    <w:basedOn w:val="DefaultParagraphFont"/>
    <w:link w:val="Heading4"/>
    <w:rsid w:val="007D6E05"/>
    <w:rPr>
      <w:rFonts w:ascii="Times New Roman" w:eastAsia="Times New Roman" w:hAnsi="Times New Roman" w:cs="Times New Roman"/>
      <w:b/>
      <w:sz w:val="44"/>
      <w:szCs w:val="20"/>
      <w:lang w:eastAsia="ar-SA"/>
    </w:rPr>
  </w:style>
  <w:style w:type="character" w:customStyle="1" w:styleId="Heading5Char">
    <w:name w:val="Heading 5 Char"/>
    <w:basedOn w:val="DefaultParagraphFont"/>
    <w:link w:val="Heading5"/>
    <w:rsid w:val="007D6E05"/>
    <w:rPr>
      <w:rFonts w:ascii="Times New Roman" w:eastAsia="Times New Roman" w:hAnsi="Times New Roman" w:cs="Times New Roman"/>
      <w:b/>
      <w:sz w:val="40"/>
      <w:szCs w:val="20"/>
      <w:lang w:eastAsia="ar-SA"/>
    </w:rPr>
  </w:style>
  <w:style w:type="character" w:customStyle="1" w:styleId="Heading6Char">
    <w:name w:val="Heading 6 Char"/>
    <w:basedOn w:val="DefaultParagraphFont"/>
    <w:link w:val="Heading6"/>
    <w:rsid w:val="007D6E05"/>
    <w:rPr>
      <w:rFonts w:ascii="Times New Roman" w:eastAsia="Times New Roman" w:hAnsi="Times New Roman" w:cs="Times New Roman"/>
      <w:b/>
      <w:sz w:val="36"/>
      <w:szCs w:val="20"/>
      <w:lang w:eastAsia="ar-SA"/>
    </w:rPr>
  </w:style>
  <w:style w:type="character" w:customStyle="1" w:styleId="Heading7Char">
    <w:name w:val="Heading 7 Char"/>
    <w:basedOn w:val="DefaultParagraphFont"/>
    <w:link w:val="Heading7"/>
    <w:rsid w:val="007D6E05"/>
    <w:rPr>
      <w:rFonts w:ascii="Times New Roman" w:eastAsia="Times New Roman" w:hAnsi="Times New Roman" w:cs="Times New Roman"/>
      <w:sz w:val="48"/>
      <w:szCs w:val="20"/>
      <w:lang w:eastAsia="ar-SA"/>
    </w:rPr>
  </w:style>
  <w:style w:type="character" w:customStyle="1" w:styleId="Heading8Char">
    <w:name w:val="Heading 8 Char"/>
    <w:basedOn w:val="DefaultParagraphFont"/>
    <w:link w:val="Heading8"/>
    <w:rsid w:val="007D6E05"/>
    <w:rPr>
      <w:rFonts w:ascii="Times New Roman" w:eastAsia="Times New Roman" w:hAnsi="Times New Roman" w:cs="Times New Roman"/>
      <w:b/>
      <w:sz w:val="18"/>
      <w:szCs w:val="20"/>
      <w:lang w:eastAsia="ar-SA"/>
    </w:rPr>
  </w:style>
  <w:style w:type="character" w:customStyle="1" w:styleId="Heading9Char">
    <w:name w:val="Heading 9 Char"/>
    <w:basedOn w:val="DefaultParagraphFont"/>
    <w:link w:val="Heading9"/>
    <w:rsid w:val="007D6E05"/>
    <w:rPr>
      <w:rFonts w:ascii="Times New Roman" w:eastAsia="Times New Roman" w:hAnsi="Times New Roman" w:cs="Times New Roman"/>
      <w:sz w:val="40"/>
      <w:szCs w:val="20"/>
      <w:lang w:eastAsia="ar-SA"/>
    </w:rPr>
  </w:style>
  <w:style w:type="character" w:styleId="Hyperlink">
    <w:name w:val="Hyperlink"/>
    <w:rsid w:val="007D6E05"/>
    <w:rPr>
      <w:u w:val="single"/>
    </w:rPr>
  </w:style>
  <w:style w:type="paragraph" w:customStyle="1" w:styleId="HeaderFooter">
    <w:name w:val="Header &amp; Footer"/>
    <w:rsid w:val="007D6E05"/>
    <w:pPr>
      <w:pBdr>
        <w:top w:val="nil"/>
        <w:left w:val="nil"/>
        <w:bottom w:val="nil"/>
        <w:right w:val="nil"/>
        <w:between w:val="nil"/>
        <w:bar w:val="nil"/>
      </w:pBdr>
      <w:tabs>
        <w:tab w:val="right" w:pos="9020"/>
      </w:tabs>
      <w:spacing w:line="288" w:lineRule="auto"/>
    </w:pPr>
    <w:rPr>
      <w:rFonts w:ascii="Helvetica Neue Medium" w:eastAsia="Arial Unicode MS" w:hAnsi="Helvetica Neue Medium" w:cs="Arial Unicode MS"/>
      <w:color w:val="5F5F5F"/>
      <w:sz w:val="20"/>
      <w:szCs w:val="20"/>
      <w:bdr w:val="nil"/>
      <w:lang w:eastAsia="lt-LT"/>
    </w:rPr>
  </w:style>
  <w:style w:type="character" w:customStyle="1" w:styleId="TitleChar">
    <w:name w:val="Title Char"/>
    <w:basedOn w:val="DefaultParagraphFont"/>
    <w:link w:val="Title"/>
    <w:rsid w:val="007D6E05"/>
    <w:rPr>
      <w:rFonts w:ascii="Helvetica Neue UltraLight" w:eastAsia="Arial Unicode MS" w:hAnsi="Helvetica Neue UltraLight" w:cs="Arial Unicode MS"/>
      <w:color w:val="000000"/>
      <w:spacing w:val="16"/>
      <w:sz w:val="56"/>
      <w:szCs w:val="56"/>
      <w:bdr w:val="nil"/>
      <w:lang w:val="en-US" w:eastAsia="lt-LT"/>
    </w:rPr>
  </w:style>
  <w:style w:type="paragraph" w:customStyle="1" w:styleId="Body2">
    <w:name w:val="Body 2"/>
    <w:rsid w:val="007D6E05"/>
    <w:pPr>
      <w:pBdr>
        <w:top w:val="nil"/>
        <w:left w:val="nil"/>
        <w:bottom w:val="nil"/>
        <w:right w:val="nil"/>
        <w:between w:val="nil"/>
        <w:bar w:val="nil"/>
      </w:pBdr>
      <w:suppressAutoHyphens/>
      <w:spacing w:after="40"/>
      <w:jc w:val="both"/>
    </w:pPr>
    <w:rPr>
      <w:rFonts w:eastAsia="Arial Unicode MS" w:cs="Arial Unicode MS"/>
      <w:color w:val="000000"/>
      <w:bdr w:val="nil"/>
      <w:lang w:eastAsia="lt-LT"/>
    </w:rPr>
  </w:style>
  <w:style w:type="paragraph" w:customStyle="1" w:styleId="Body">
    <w:name w:val="Body"/>
    <w:rsid w:val="007D6E05"/>
    <w:pPr>
      <w:pBdr>
        <w:top w:val="nil"/>
        <w:left w:val="nil"/>
        <w:bottom w:val="nil"/>
        <w:right w:val="nil"/>
        <w:between w:val="nil"/>
        <w:bar w:val="nil"/>
      </w:pBdr>
      <w:spacing w:line="312" w:lineRule="auto"/>
    </w:pPr>
    <w:rPr>
      <w:rFonts w:ascii="Helvetica Neue Light" w:eastAsia="Helvetica Neue Light" w:hAnsi="Helvetica Neue Light" w:cs="Helvetica Neue Light"/>
      <w:color w:val="000000"/>
      <w:sz w:val="20"/>
      <w:szCs w:val="20"/>
      <w:bdr w:val="nil"/>
      <w:lang w:eastAsia="lt-LT"/>
    </w:rPr>
  </w:style>
  <w:style w:type="paragraph" w:customStyle="1" w:styleId="Heading">
    <w:name w:val="Heading"/>
    <w:next w:val="Body2"/>
    <w:rsid w:val="007D6E05"/>
    <w:pPr>
      <w:pBdr>
        <w:top w:val="nil"/>
        <w:left w:val="nil"/>
        <w:bottom w:val="nil"/>
        <w:right w:val="nil"/>
        <w:between w:val="nil"/>
        <w:bar w:val="nil"/>
      </w:pBdr>
      <w:outlineLvl w:val="0"/>
    </w:pPr>
    <w:rPr>
      <w:rFonts w:eastAsia="Arial Unicode MS" w:cs="Arial Unicode MS"/>
      <w:b/>
      <w:bCs/>
      <w:caps/>
      <w:color w:val="434343"/>
      <w:spacing w:val="4"/>
      <w:bdr w:val="nil"/>
      <w:lang w:eastAsia="lt-LT"/>
    </w:rPr>
  </w:style>
  <w:style w:type="character" w:customStyle="1" w:styleId="Hyperlink0">
    <w:name w:val="Hyperlink.0"/>
    <w:basedOn w:val="Hyperlink"/>
    <w:rsid w:val="007D6E05"/>
    <w:rPr>
      <w:u w:val="single"/>
    </w:rPr>
  </w:style>
  <w:style w:type="character" w:styleId="CommentReference">
    <w:name w:val="annotation reference"/>
    <w:basedOn w:val="DefaultParagraphFont"/>
    <w:unhideWhenUsed/>
    <w:rsid w:val="007D6E05"/>
    <w:rPr>
      <w:sz w:val="16"/>
      <w:szCs w:val="16"/>
    </w:rPr>
  </w:style>
  <w:style w:type="paragraph" w:styleId="CommentText">
    <w:name w:val="annotation text"/>
    <w:basedOn w:val="Normal"/>
    <w:link w:val="CommentTextChar"/>
    <w:unhideWhenUsed/>
    <w:rsid w:val="007D6E05"/>
    <w:rPr>
      <w:sz w:val="20"/>
      <w:szCs w:val="20"/>
    </w:rPr>
  </w:style>
  <w:style w:type="character" w:customStyle="1" w:styleId="CommentTextChar">
    <w:name w:val="Comment Text Char"/>
    <w:basedOn w:val="DefaultParagraphFont"/>
    <w:link w:val="CommentText"/>
    <w:rsid w:val="007D6E05"/>
    <w:rPr>
      <w:rFonts w:ascii="Times New Roman" w:eastAsia="Arial Unicode MS" w:hAnsi="Times New Roman" w:cs="Times New Roman"/>
      <w:sz w:val="20"/>
      <w:szCs w:val="20"/>
      <w:bdr w:val="nil"/>
      <w:lang w:val="en-US"/>
    </w:rPr>
  </w:style>
  <w:style w:type="paragraph" w:styleId="CommentSubject">
    <w:name w:val="annotation subject"/>
    <w:basedOn w:val="CommentText"/>
    <w:next w:val="CommentText"/>
    <w:link w:val="CommentSubjectChar"/>
    <w:unhideWhenUsed/>
    <w:rsid w:val="007D6E05"/>
    <w:rPr>
      <w:b/>
      <w:bCs/>
    </w:rPr>
  </w:style>
  <w:style w:type="character" w:customStyle="1" w:styleId="CommentSubjectChar">
    <w:name w:val="Comment Subject Char"/>
    <w:basedOn w:val="CommentTextChar"/>
    <w:link w:val="CommentSubject"/>
    <w:rsid w:val="007D6E05"/>
    <w:rPr>
      <w:rFonts w:ascii="Times New Roman" w:eastAsia="Arial Unicode MS" w:hAnsi="Times New Roman" w:cs="Times New Roman"/>
      <w:b/>
      <w:bCs/>
      <w:sz w:val="20"/>
      <w:szCs w:val="20"/>
      <w:bdr w:val="nil"/>
      <w:lang w:val="en-US"/>
    </w:rPr>
  </w:style>
  <w:style w:type="paragraph" w:styleId="BalloonText">
    <w:name w:val="Balloon Text"/>
    <w:basedOn w:val="Normal"/>
    <w:link w:val="BalloonTextChar"/>
    <w:unhideWhenUsed/>
    <w:rsid w:val="007D6E05"/>
    <w:rPr>
      <w:rFonts w:ascii="Segoe UI" w:hAnsi="Segoe UI" w:cs="Segoe UI"/>
      <w:sz w:val="18"/>
      <w:szCs w:val="18"/>
    </w:rPr>
  </w:style>
  <w:style w:type="character" w:customStyle="1" w:styleId="BalloonTextChar">
    <w:name w:val="Balloon Text Char"/>
    <w:basedOn w:val="DefaultParagraphFont"/>
    <w:link w:val="BalloonText"/>
    <w:rsid w:val="007D6E05"/>
    <w:rPr>
      <w:rFonts w:ascii="Segoe UI" w:eastAsia="Arial Unicode MS" w:hAnsi="Segoe UI" w:cs="Segoe UI"/>
      <w:sz w:val="18"/>
      <w:szCs w:val="18"/>
      <w:bdr w:val="nil"/>
      <w:lang w:val="en-US"/>
    </w:rPr>
  </w:style>
  <w:style w:type="character" w:customStyle="1" w:styleId="ListParagraphChar">
    <w:name w:val="List Paragraph Char"/>
    <w:aliases w:val="Buletai Char,Bullet EY Char,List Paragraph21 Char,List Paragraph1 Char,List Paragraph2 Char,lp1 Char,Bullet 1 Char,Use Case List Paragraph Char,Numbering Char,ERP-List Paragraph Char,List Paragraph11 Char,List Paragraph111 Char"/>
    <w:link w:val="ListParagraph"/>
    <w:uiPriority w:val="34"/>
    <w:qFormat/>
    <w:locked/>
    <w:rsid w:val="007D6E05"/>
    <w:rPr>
      <w:rFonts w:ascii="Calibri" w:eastAsia="Times New Roman" w:hAnsi="Calibri"/>
      <w:sz w:val="24"/>
    </w:rPr>
  </w:style>
  <w:style w:type="paragraph" w:styleId="ListParagraph">
    <w:name w:val="List Paragraph"/>
    <w:aliases w:val="Buletai,Bullet EY,List Paragraph21,List Paragraph1,List Paragraph2,lp1,Bullet 1,Use Case List Paragraph,Numbering,ERP-List Paragraph,List Paragraph11,List Paragraph111,Paragraph,List Paragraph Red,Table of contents numbered"/>
    <w:basedOn w:val="Normal"/>
    <w:link w:val="ListParagraphChar"/>
    <w:uiPriority w:val="34"/>
    <w:qFormat/>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Times New Roman" w:hAnsi="Calibri" w:cstheme="minorBidi"/>
      <w:szCs w:val="22"/>
      <w:bdr w:val="none" w:sz="0" w:space="0" w:color="auto"/>
    </w:rPr>
  </w:style>
  <w:style w:type="paragraph" w:styleId="NoSpacing">
    <w:name w:val="No Spacing"/>
    <w:link w:val="NoSpacingChar"/>
    <w:uiPriority w:val="1"/>
    <w:qFormat/>
    <w:rsid w:val="007D6E05"/>
    <w:rPr>
      <w:szCs w:val="20"/>
    </w:rPr>
  </w:style>
  <w:style w:type="paragraph" w:styleId="Header">
    <w:name w:val="header"/>
    <w:basedOn w:val="Normal"/>
    <w:link w:val="HeaderChar"/>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center" w:pos="4153"/>
        <w:tab w:val="right" w:pos="8306"/>
      </w:tabs>
      <w:suppressAutoHyphens/>
      <w:spacing w:after="20"/>
      <w:jc w:val="both"/>
    </w:pPr>
    <w:rPr>
      <w:rFonts w:eastAsia="Times New Roman"/>
      <w:szCs w:val="20"/>
      <w:bdr w:val="none" w:sz="0" w:space="0" w:color="auto"/>
      <w:lang w:eastAsia="zh-CN"/>
    </w:rPr>
  </w:style>
  <w:style w:type="character" w:customStyle="1" w:styleId="HeaderChar">
    <w:name w:val="Header Char"/>
    <w:basedOn w:val="DefaultParagraphFont"/>
    <w:link w:val="Header"/>
    <w:rsid w:val="007D6E05"/>
    <w:rPr>
      <w:rFonts w:ascii="Times New Roman" w:eastAsia="Times New Roman" w:hAnsi="Times New Roman" w:cs="Times New Roman"/>
      <w:sz w:val="24"/>
      <w:szCs w:val="20"/>
      <w:lang w:eastAsia="zh-CN"/>
    </w:rPr>
  </w:style>
  <w:style w:type="paragraph" w:customStyle="1" w:styleId="BodyText1">
    <w:name w:val="Body Text1"/>
    <w:rsid w:val="007D6E05"/>
    <w:pPr>
      <w:suppressAutoHyphens/>
      <w:snapToGrid w:val="0"/>
      <w:ind w:firstLine="312"/>
      <w:jc w:val="both"/>
    </w:pPr>
    <w:rPr>
      <w:rFonts w:ascii="TimesLT" w:eastAsia="Arial" w:hAnsi="TimesLT"/>
      <w:sz w:val="20"/>
      <w:szCs w:val="20"/>
      <w:lang w:eastAsia="zh-CN"/>
    </w:rPr>
  </w:style>
  <w:style w:type="table" w:styleId="TableGrid">
    <w:name w:val="Table Grid"/>
    <w:basedOn w:val="TableNormal"/>
    <w:uiPriority w:val="39"/>
    <w:rsid w:val="007D6E05"/>
    <w:pPr>
      <w:pBdr>
        <w:top w:val="nil"/>
        <w:left w:val="nil"/>
        <w:bottom w:val="nil"/>
        <w:right w:val="nil"/>
        <w:between w:val="nil"/>
        <w:bar w:val="nil"/>
      </w:pBdr>
    </w:pPr>
    <w:rPr>
      <w:rFonts w:eastAsia="Arial Unicode MS"/>
      <w:sz w:val="20"/>
      <w:szCs w:val="20"/>
      <w:bdr w:val="nil"/>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aliases w:val="Char Char, Char, Char Char, Char Char Char Diagrama Diagrama Diagrama Diagrama Diagrama, Char Char Char Diagrama Diagrama Diagrama Diagrama Diagrama Diagrama Diagrama Diagrama Diagrama Diagrama ,Char,body text,contents,bt,b,body inde"/>
    <w:basedOn w:val="Normal"/>
    <w:link w:val="BodyTextChar"/>
    <w:qFormat/>
    <w:rsid w:val="007D6E0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120" w:line="276" w:lineRule="auto"/>
    </w:pPr>
    <w:rPr>
      <w:rFonts w:eastAsia="Calibri"/>
      <w:szCs w:val="22"/>
      <w:bdr w:val="none" w:sz="0" w:space="0" w:color="auto"/>
      <w:lang w:eastAsia="ar-SA"/>
    </w:rPr>
  </w:style>
  <w:style w:type="character" w:customStyle="1" w:styleId="BodyTextChar">
    <w:name w:val="Body Text Char"/>
    <w:aliases w:val="Char Char Char, Char Char1, Char Char Char, Char Char Char Diagrama Diagrama Diagrama Diagrama Diagrama Char, Char Char Char Diagrama Diagrama Diagrama Diagrama Diagrama Diagrama Diagrama Diagrama Diagrama Diagrama  Char,Char Char1,b Char"/>
    <w:basedOn w:val="DefaultParagraphFont"/>
    <w:link w:val="BodyText"/>
    <w:rsid w:val="007D6E05"/>
    <w:rPr>
      <w:rFonts w:ascii="Times New Roman" w:eastAsia="Calibri" w:hAnsi="Times New Roman" w:cs="Times New Roman"/>
      <w:sz w:val="24"/>
      <w:lang w:eastAsia="ar-SA"/>
    </w:rPr>
  </w:style>
  <w:style w:type="paragraph" w:styleId="NormalWeb">
    <w:name w:val="Normal (Web)"/>
    <w:basedOn w:val="Normal"/>
    <w:uiPriority w:val="99"/>
    <w:rsid w:val="007D6E0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before="280" w:after="119"/>
    </w:pPr>
    <w:rPr>
      <w:rFonts w:eastAsia="Times New Roman"/>
      <w:bdr w:val="none" w:sz="0" w:space="0" w:color="auto"/>
      <w:lang w:eastAsia="ar-SA"/>
    </w:rPr>
  </w:style>
  <w:style w:type="paragraph" w:customStyle="1" w:styleId="Default">
    <w:name w:val="Default"/>
    <w:basedOn w:val="Normal"/>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E w:val="0"/>
    </w:pPr>
    <w:rPr>
      <w:rFonts w:ascii="Verdana" w:eastAsia="Verdana" w:hAnsi="Verdana" w:cs="Verdana"/>
      <w:color w:val="000000"/>
      <w:kern w:val="1"/>
      <w:bdr w:val="none" w:sz="0" w:space="0" w:color="auto"/>
      <w:lang w:eastAsia="ar-SA"/>
    </w:rPr>
  </w:style>
  <w:style w:type="paragraph" w:styleId="ListNumber">
    <w:name w:val="List Number"/>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num" w:pos="720"/>
      </w:tabs>
      <w:ind w:left="720" w:hanging="720"/>
      <w:jc w:val="both"/>
    </w:pPr>
    <w:rPr>
      <w:rFonts w:eastAsia="Times New Roman"/>
      <w:szCs w:val="20"/>
      <w:bdr w:val="none" w:sz="0" w:space="0" w:color="auto"/>
    </w:rPr>
  </w:style>
  <w:style w:type="paragraph" w:styleId="ListNumber2">
    <w:name w:val="List Number 2"/>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left" w:pos="284"/>
        <w:tab w:val="num" w:pos="1440"/>
      </w:tabs>
      <w:ind w:left="1440" w:hanging="720"/>
      <w:jc w:val="both"/>
    </w:pPr>
    <w:rPr>
      <w:rFonts w:eastAsia="Times New Roman"/>
      <w:szCs w:val="20"/>
      <w:bdr w:val="none" w:sz="0" w:space="0" w:color="auto"/>
    </w:rPr>
  </w:style>
  <w:style w:type="paragraph" w:styleId="ListNumber3">
    <w:name w:val="List Number 3"/>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num" w:pos="2160"/>
      </w:tabs>
      <w:ind w:left="2160" w:hanging="720"/>
    </w:pPr>
    <w:rPr>
      <w:rFonts w:eastAsia="Times New Roman"/>
      <w:sz w:val="20"/>
      <w:szCs w:val="20"/>
      <w:bdr w:val="none" w:sz="0" w:space="0" w:color="auto"/>
    </w:rPr>
  </w:style>
  <w:style w:type="paragraph" w:styleId="Footer">
    <w:name w:val="footer"/>
    <w:basedOn w:val="Normal"/>
    <w:link w:val="FooterChar"/>
    <w:unhideWhenUsed/>
    <w:rsid w:val="007D6E05"/>
    <w:pPr>
      <w:tabs>
        <w:tab w:val="center" w:pos="4819"/>
        <w:tab w:val="right" w:pos="9638"/>
      </w:tabs>
    </w:pPr>
  </w:style>
  <w:style w:type="character" w:customStyle="1" w:styleId="FooterChar">
    <w:name w:val="Footer Char"/>
    <w:basedOn w:val="DefaultParagraphFont"/>
    <w:link w:val="Footer"/>
    <w:rsid w:val="007D6E05"/>
    <w:rPr>
      <w:rFonts w:ascii="Times New Roman" w:eastAsia="Arial Unicode MS" w:hAnsi="Times New Roman" w:cs="Times New Roman"/>
      <w:sz w:val="24"/>
      <w:szCs w:val="24"/>
      <w:bdr w:val="nil"/>
      <w:lang w:val="en-US"/>
    </w:rPr>
  </w:style>
  <w:style w:type="paragraph" w:styleId="BodyTextIndent2">
    <w:name w:val="Body Text Indent 2"/>
    <w:basedOn w:val="Normal"/>
    <w:link w:val="BodyTextIndent2Char"/>
    <w:unhideWhenUsed/>
    <w:rsid w:val="007D6E05"/>
    <w:pPr>
      <w:spacing w:after="120" w:line="480" w:lineRule="auto"/>
      <w:ind w:left="283"/>
    </w:pPr>
  </w:style>
  <w:style w:type="character" w:customStyle="1" w:styleId="BodyTextIndent2Char">
    <w:name w:val="Body Text Indent 2 Char"/>
    <w:basedOn w:val="DefaultParagraphFont"/>
    <w:link w:val="BodyTextIndent2"/>
    <w:rsid w:val="007D6E05"/>
    <w:rPr>
      <w:rFonts w:ascii="Times New Roman" w:eastAsia="Arial Unicode MS" w:hAnsi="Times New Roman" w:cs="Times New Roman"/>
      <w:sz w:val="24"/>
      <w:szCs w:val="24"/>
      <w:bdr w:val="nil"/>
      <w:lang w:val="en-US"/>
    </w:rPr>
  </w:style>
  <w:style w:type="paragraph" w:customStyle="1" w:styleId="TableContents">
    <w:name w:val="Table Contents"/>
    <w:basedOn w:val="Normal"/>
    <w:rsid w:val="007D6E05"/>
    <w:pPr>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kern w:val="2"/>
      <w:bdr w:val="none" w:sz="0" w:space="0" w:color="auto"/>
      <w:lang w:val="en-GB" w:eastAsia="ar-SA"/>
    </w:rPr>
  </w:style>
  <w:style w:type="paragraph" w:customStyle="1" w:styleId="Sraopastraipa1">
    <w:name w:val="Sąrašo pastraipa1"/>
    <w:basedOn w:val="Normal"/>
    <w:qFormat/>
    <w:rsid w:val="007D6E05"/>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Calibri"/>
      <w:bdr w:val="none" w:sz="0" w:space="0" w:color="auto"/>
    </w:rPr>
  </w:style>
  <w:style w:type="character" w:customStyle="1" w:styleId="NoSpacingChar">
    <w:name w:val="No Spacing Char"/>
    <w:link w:val="NoSpacing"/>
    <w:uiPriority w:val="1"/>
    <w:locked/>
    <w:rsid w:val="007D6E05"/>
    <w:rPr>
      <w:rFonts w:ascii="Times New Roman" w:eastAsia="Times New Roman" w:hAnsi="Times New Roman" w:cs="Times New Roman"/>
      <w:sz w:val="24"/>
      <w:szCs w:val="20"/>
    </w:rPr>
  </w:style>
  <w:style w:type="paragraph" w:customStyle="1" w:styleId="CharChar9">
    <w:name w:val="Char Char9"/>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lang w:eastAsia="lt-LT"/>
    </w:rPr>
  </w:style>
  <w:style w:type="paragraph" w:customStyle="1" w:styleId="ISTATYMAS">
    <w:name w:val="ISTATYMAS"/>
    <w:rsid w:val="007D6E05"/>
    <w:pPr>
      <w:autoSpaceDE w:val="0"/>
      <w:autoSpaceDN w:val="0"/>
      <w:adjustRightInd w:val="0"/>
      <w:jc w:val="center"/>
    </w:pPr>
    <w:rPr>
      <w:rFonts w:ascii="TimesLT" w:hAnsi="TimesLT"/>
    </w:rPr>
  </w:style>
  <w:style w:type="character" w:customStyle="1" w:styleId="BodyTextIndent3Char">
    <w:name w:val="Body Text Indent 3 Char"/>
    <w:link w:val="BodyTextIndent3"/>
    <w:semiHidden/>
    <w:rsid w:val="007D6E05"/>
    <w:rPr>
      <w:rFonts w:eastAsia="Calibri"/>
    </w:rPr>
  </w:style>
  <w:style w:type="paragraph" w:styleId="BodyTextIndent3">
    <w:name w:val="Body Text Indent 3"/>
    <w:basedOn w:val="Normal"/>
    <w:link w:val="BodyTextIndent3Char"/>
    <w:semiHidden/>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left" w:pos="4536"/>
      </w:tabs>
      <w:ind w:firstLine="2268"/>
      <w:jc w:val="both"/>
    </w:pPr>
    <w:rPr>
      <w:rFonts w:asciiTheme="minorHAnsi" w:eastAsia="Calibri" w:hAnsiTheme="minorHAnsi" w:cstheme="minorBidi"/>
      <w:sz w:val="22"/>
      <w:szCs w:val="22"/>
      <w:bdr w:val="none" w:sz="0" w:space="0" w:color="auto"/>
    </w:rPr>
  </w:style>
  <w:style w:type="character" w:customStyle="1" w:styleId="BodyTextIndent3Char1">
    <w:name w:val="Body Text Indent 3 Char1"/>
    <w:basedOn w:val="DefaultParagraphFont"/>
    <w:uiPriority w:val="99"/>
    <w:semiHidden/>
    <w:rsid w:val="007D6E05"/>
    <w:rPr>
      <w:rFonts w:ascii="Times New Roman" w:eastAsia="Arial Unicode MS" w:hAnsi="Times New Roman" w:cs="Times New Roman"/>
      <w:sz w:val="16"/>
      <w:szCs w:val="16"/>
      <w:bdr w:val="nil"/>
      <w:lang w:val="en-US"/>
    </w:rPr>
  </w:style>
  <w:style w:type="character" w:customStyle="1" w:styleId="Pagrindiniotekstotrauka3Diagrama1">
    <w:name w:val="Pagrindinio teksto įtrauka 3 Diagrama1"/>
    <w:basedOn w:val="DefaultParagraphFont"/>
    <w:uiPriority w:val="99"/>
    <w:semiHidden/>
    <w:rsid w:val="007D6E05"/>
    <w:rPr>
      <w:sz w:val="16"/>
      <w:szCs w:val="16"/>
      <w:lang w:val="en-US" w:eastAsia="en-US"/>
    </w:rPr>
  </w:style>
  <w:style w:type="character" w:customStyle="1" w:styleId="PlainTextChar">
    <w:name w:val="Plain Text Char"/>
    <w:link w:val="PlainText"/>
    <w:semiHidden/>
    <w:rsid w:val="007D6E05"/>
    <w:rPr>
      <w:rFonts w:ascii="Courier New" w:eastAsia="Calibri" w:hAnsi="Courier New"/>
    </w:rPr>
  </w:style>
  <w:style w:type="paragraph" w:styleId="PlainText">
    <w:name w:val="Plain Text"/>
    <w:basedOn w:val="Normal"/>
    <w:link w:val="PlainTextChar"/>
    <w:semiHidden/>
    <w:rsid w:val="007D6E05"/>
    <w:pPr>
      <w:pBdr>
        <w:top w:val="none" w:sz="0" w:space="0" w:color="auto"/>
        <w:left w:val="none" w:sz="0" w:space="0" w:color="auto"/>
        <w:bottom w:val="none" w:sz="0" w:space="0" w:color="auto"/>
        <w:right w:val="none" w:sz="0" w:space="0" w:color="auto"/>
        <w:between w:val="none" w:sz="0" w:space="0" w:color="auto"/>
        <w:bar w:val="none" w:sz="0" w:color="auto"/>
      </w:pBdr>
    </w:pPr>
    <w:rPr>
      <w:rFonts w:ascii="Courier New" w:eastAsia="Calibri" w:hAnsi="Courier New" w:cstheme="minorBidi"/>
      <w:sz w:val="22"/>
      <w:szCs w:val="22"/>
      <w:bdr w:val="none" w:sz="0" w:space="0" w:color="auto"/>
    </w:rPr>
  </w:style>
  <w:style w:type="character" w:customStyle="1" w:styleId="PlainTextChar1">
    <w:name w:val="Plain Text Char1"/>
    <w:basedOn w:val="DefaultParagraphFont"/>
    <w:uiPriority w:val="99"/>
    <w:semiHidden/>
    <w:rsid w:val="007D6E05"/>
    <w:rPr>
      <w:rFonts w:ascii="Consolas" w:eastAsia="Arial Unicode MS" w:hAnsi="Consolas" w:cs="Times New Roman"/>
      <w:sz w:val="21"/>
      <w:szCs w:val="21"/>
      <w:bdr w:val="nil"/>
      <w:lang w:val="en-US"/>
    </w:rPr>
  </w:style>
  <w:style w:type="character" w:customStyle="1" w:styleId="PaprastasistekstasDiagrama1">
    <w:name w:val="Paprastasis tekstas Diagrama1"/>
    <w:basedOn w:val="DefaultParagraphFont"/>
    <w:uiPriority w:val="99"/>
    <w:semiHidden/>
    <w:rsid w:val="007D6E05"/>
    <w:rPr>
      <w:rFonts w:ascii="Consolas" w:hAnsi="Consolas"/>
      <w:sz w:val="21"/>
      <w:szCs w:val="21"/>
      <w:lang w:val="en-US" w:eastAsia="en-US"/>
    </w:rPr>
  </w:style>
  <w:style w:type="character" w:customStyle="1" w:styleId="KomentarotemaDiagrama1">
    <w:name w:val="Komentaro tema Diagrama1"/>
    <w:basedOn w:val="CommentTextChar"/>
    <w:uiPriority w:val="99"/>
    <w:semiHidden/>
    <w:rsid w:val="007D6E05"/>
    <w:rPr>
      <w:rFonts w:ascii="Times New Roman" w:eastAsia="Arial Unicode MS" w:hAnsi="Times New Roman" w:cs="Times New Roman"/>
      <w:b/>
      <w:bCs/>
      <w:sz w:val="20"/>
      <w:szCs w:val="20"/>
      <w:bdr w:val="nil"/>
      <w:lang w:val="en-US" w:eastAsia="en-US"/>
    </w:rPr>
  </w:style>
  <w:style w:type="paragraph" w:customStyle="1" w:styleId="Patvirtinta">
    <w:name w:val="Patvirtinta"/>
    <w:rsid w:val="007D6E05"/>
    <w:pPr>
      <w:tabs>
        <w:tab w:val="left" w:pos="1304"/>
        <w:tab w:val="left" w:pos="1457"/>
        <w:tab w:val="left" w:pos="1604"/>
        <w:tab w:val="left" w:pos="1757"/>
      </w:tabs>
      <w:autoSpaceDE w:val="0"/>
      <w:autoSpaceDN w:val="0"/>
      <w:adjustRightInd w:val="0"/>
      <w:ind w:left="5953"/>
    </w:pPr>
    <w:rPr>
      <w:rFonts w:ascii="TimesLT" w:hAnsi="TimesLT"/>
    </w:rPr>
  </w:style>
  <w:style w:type="paragraph" w:customStyle="1" w:styleId="Pagrindinistekstas1">
    <w:name w:val="Pagrindinis tekstas1"/>
    <w:link w:val="BodytextChar0"/>
    <w:rsid w:val="007D6E05"/>
    <w:pPr>
      <w:snapToGrid w:val="0"/>
      <w:ind w:firstLine="312"/>
      <w:jc w:val="both"/>
    </w:pPr>
    <w:rPr>
      <w:rFonts w:ascii="TimesLT" w:hAnsi="TimesLT"/>
    </w:rPr>
  </w:style>
  <w:style w:type="character" w:customStyle="1" w:styleId="BodytextChar0">
    <w:name w:val="Body text Char"/>
    <w:link w:val="Pagrindinistekstas1"/>
    <w:rsid w:val="007D6E05"/>
    <w:rPr>
      <w:rFonts w:ascii="TimesLT" w:eastAsia="Times New Roman" w:hAnsi="TimesLT" w:cs="Times New Roman"/>
      <w:sz w:val="24"/>
      <w:lang w:val="en-US"/>
    </w:rPr>
  </w:style>
  <w:style w:type="paragraph" w:customStyle="1" w:styleId="CentrBoldm">
    <w:name w:val="CentrBoldm"/>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rPr>
      <w:rFonts w:ascii="TimesLT" w:eastAsia="Times New Roman" w:hAnsi="TimesLT"/>
      <w:b/>
      <w:bCs/>
      <w:sz w:val="20"/>
      <w:bdr w:val="none" w:sz="0" w:space="0" w:color="auto"/>
      <w:lang w:eastAsia="lt-LT"/>
    </w:rPr>
  </w:style>
  <w:style w:type="paragraph" w:customStyle="1" w:styleId="MAZAS">
    <w:name w:val="MAZAS"/>
    <w:rsid w:val="007D6E05"/>
    <w:pPr>
      <w:autoSpaceDE w:val="0"/>
      <w:autoSpaceDN w:val="0"/>
      <w:adjustRightInd w:val="0"/>
      <w:ind w:firstLine="312"/>
      <w:jc w:val="both"/>
    </w:pPr>
    <w:rPr>
      <w:rFonts w:ascii="TimesLT" w:hAnsi="TimesLT"/>
      <w:color w:val="000000"/>
      <w:sz w:val="8"/>
      <w:szCs w:val="8"/>
    </w:rPr>
  </w:style>
  <w:style w:type="paragraph" w:customStyle="1" w:styleId="linija">
    <w:name w:val="linija"/>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lt-LT"/>
    </w:rPr>
  </w:style>
  <w:style w:type="paragraph" w:customStyle="1" w:styleId="CharCharCharDiagramaDiagrama">
    <w:name w:val="Char Char Char Diagrama Diagrama"/>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lang w:eastAsia="lt-LT"/>
    </w:rPr>
  </w:style>
  <w:style w:type="paragraph" w:customStyle="1" w:styleId="DiagramaDiagrama9CharCharDiagramaDiagramaCharCharDiagramaDiagrama">
    <w:name w:val="Diagrama Diagrama9 Char Char Diagrama Diagrama Char Char Diagrama Diagrama"/>
    <w:basedOn w:val="Normal"/>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pacing w:after="160" w:line="240" w:lineRule="exact"/>
      <w:jc w:val="both"/>
      <w:textAlignment w:val="baseline"/>
    </w:pPr>
    <w:rPr>
      <w:rFonts w:ascii="Tahoma" w:eastAsia="Times New Roman" w:hAnsi="Tahoma"/>
      <w:sz w:val="20"/>
      <w:szCs w:val="20"/>
      <w:bdr w:val="none" w:sz="0" w:space="0" w:color="auto"/>
      <w:lang w:eastAsia="lt-LT"/>
    </w:rPr>
  </w:style>
  <w:style w:type="paragraph" w:customStyle="1" w:styleId="CharCharCharChar">
    <w:name w:val="Char Char Char Char"/>
    <w:basedOn w:val="Normal"/>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pacing w:after="160" w:line="240" w:lineRule="exact"/>
      <w:jc w:val="both"/>
      <w:textAlignment w:val="baseline"/>
    </w:pPr>
    <w:rPr>
      <w:rFonts w:ascii="Tahoma" w:eastAsia="Times New Roman" w:hAnsi="Tahoma"/>
      <w:sz w:val="20"/>
      <w:szCs w:val="20"/>
      <w:bdr w:val="none" w:sz="0" w:space="0" w:color="auto"/>
      <w:lang w:eastAsia="lt-LT"/>
    </w:rPr>
  </w:style>
  <w:style w:type="paragraph" w:customStyle="1" w:styleId="DiagramaDiagramaDiagramaDiagramaDiagrama">
    <w:name w:val="Diagrama Diagrama Diagrama Diagrama Diagrama"/>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lang w:eastAsia="lt-LT"/>
    </w:rPr>
  </w:style>
  <w:style w:type="paragraph" w:customStyle="1" w:styleId="Style">
    <w:name w:val="Style"/>
    <w:rsid w:val="007D6E05"/>
    <w:pPr>
      <w:widowControl w:val="0"/>
      <w:autoSpaceDE w:val="0"/>
      <w:autoSpaceDN w:val="0"/>
      <w:adjustRightInd w:val="0"/>
    </w:pPr>
  </w:style>
  <w:style w:type="paragraph" w:customStyle="1" w:styleId="DiagramaCharCharDiagramaCharCharDiagramaDiagramaDiagramaCharDiagramaDiagramaDiagramaDiagramaDiagrama">
    <w:name w:val="Diagrama Char Char Diagrama Char Char Diagrama Diagrama Diagrama Char Diagrama Diagrama Diagrama Diagrama Diagrama"/>
    <w:basedOn w:val="Normal"/>
    <w:semiHidden/>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Verdana" w:eastAsia="Times New Roman" w:hAnsi="Verdana" w:cs="Verdana"/>
      <w:sz w:val="20"/>
      <w:szCs w:val="20"/>
      <w:bdr w:val="none" w:sz="0" w:space="0" w:color="auto"/>
      <w:lang w:eastAsia="lt-LT"/>
    </w:rPr>
  </w:style>
  <w:style w:type="paragraph" w:customStyle="1" w:styleId="xl40">
    <w:name w:val="xl40"/>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before="100" w:after="100"/>
      <w:jc w:val="center"/>
      <w:textAlignment w:val="center"/>
    </w:pPr>
    <w:rPr>
      <w:rFonts w:ascii="Arial Unicode MS" w:hAnsi="Arial Unicode MS"/>
      <w:szCs w:val="20"/>
      <w:bdr w:val="none" w:sz="0" w:space="0" w:color="auto"/>
      <w:lang w:val="en-GB" w:eastAsia="lt-LT"/>
    </w:rPr>
  </w:style>
  <w:style w:type="paragraph" w:customStyle="1" w:styleId="1LaikopressC0">
    <w:name w:val="1: Laiðko press C0"/>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kern w:val="28"/>
      <w:sz w:val="22"/>
      <w:szCs w:val="20"/>
      <w:bdr w:val="none" w:sz="0" w:space="0" w:color="auto"/>
      <w:lang w:eastAsia="lt-LT"/>
    </w:rPr>
  </w:style>
  <w:style w:type="paragraph" w:styleId="BodyTextIndent">
    <w:name w:val="Body Text Indent"/>
    <w:basedOn w:val="Normal"/>
    <w:link w:val="BodyTextIndentChar"/>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20"/>
      <w:ind w:left="283"/>
      <w:jc w:val="both"/>
    </w:pPr>
    <w:rPr>
      <w:rFonts w:eastAsia="Times New Roman"/>
      <w:szCs w:val="20"/>
      <w:bdr w:val="none" w:sz="0" w:space="0" w:color="auto"/>
      <w:lang w:eastAsia="lt-LT"/>
    </w:rPr>
  </w:style>
  <w:style w:type="character" w:customStyle="1" w:styleId="BodyTextIndentChar">
    <w:name w:val="Body Text Indent Char"/>
    <w:basedOn w:val="DefaultParagraphFont"/>
    <w:link w:val="BodyTextIndent"/>
    <w:rsid w:val="007D6E05"/>
    <w:rPr>
      <w:rFonts w:ascii="Times New Roman" w:eastAsia="Times New Roman" w:hAnsi="Times New Roman" w:cs="Times New Roman"/>
      <w:sz w:val="24"/>
      <w:szCs w:val="20"/>
      <w:lang w:eastAsia="lt-LT"/>
    </w:rPr>
  </w:style>
  <w:style w:type="paragraph" w:customStyle="1" w:styleId="bodytext0">
    <w:name w:val="bodytext"/>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firstLine="312"/>
      <w:jc w:val="both"/>
    </w:pPr>
    <w:rPr>
      <w:rFonts w:ascii="TimesLT" w:eastAsia="Times New Roman" w:hAnsi="TimesLT"/>
      <w:sz w:val="20"/>
      <w:szCs w:val="20"/>
      <w:bdr w:val="none" w:sz="0" w:space="0" w:color="auto"/>
      <w:lang w:eastAsia="lt-LT"/>
    </w:rPr>
  </w:style>
  <w:style w:type="paragraph" w:customStyle="1" w:styleId="lentacentr">
    <w:name w:val="lentacentr"/>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eastAsia="lt-LT"/>
    </w:rPr>
  </w:style>
  <w:style w:type="character" w:customStyle="1" w:styleId="apple-style-span">
    <w:name w:val="apple-style-span"/>
    <w:basedOn w:val="DefaultParagraphFont"/>
    <w:rsid w:val="007D6E05"/>
  </w:style>
  <w:style w:type="paragraph" w:customStyle="1" w:styleId="DiagramaDiagrama8CharCharDiagramaDiagrama1CharCharChar">
    <w:name w:val="Diagrama Diagrama8 Char Char Diagrama Diagrama1 Char Char Char"/>
    <w:basedOn w:val="Normal"/>
    <w:semiHidden/>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Verdana" w:eastAsia="Times New Roman" w:hAnsi="Verdana" w:cs="Verdana"/>
      <w:sz w:val="20"/>
      <w:szCs w:val="20"/>
      <w:bdr w:val="none" w:sz="0" w:space="0" w:color="auto"/>
      <w:lang w:eastAsia="lt-LT"/>
    </w:rPr>
  </w:style>
  <w:style w:type="paragraph" w:customStyle="1" w:styleId="DiagramaDiagrama8">
    <w:name w:val="Diagrama Diagrama8"/>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after="160" w:line="240" w:lineRule="exact"/>
    </w:pPr>
    <w:rPr>
      <w:rFonts w:ascii="Tahoma" w:eastAsia="Times New Roman" w:hAnsi="Tahoma"/>
      <w:sz w:val="20"/>
      <w:szCs w:val="20"/>
      <w:bdr w:val="none" w:sz="0" w:space="0" w:color="auto"/>
      <w:lang w:eastAsia="lt-LT"/>
    </w:rPr>
  </w:style>
  <w:style w:type="paragraph" w:styleId="HTMLPreformatted">
    <w:name w:val="HTML Preformatted"/>
    <w:basedOn w:val="Normal"/>
    <w:link w:val="HTMLPreformattedChar"/>
    <w:uiPriority w:val="99"/>
    <w:rsid w:val="007D6E05"/>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bdr w:val="none" w:sz="0" w:space="0" w:color="auto"/>
      <w:lang w:eastAsia="lt-LT"/>
    </w:rPr>
  </w:style>
  <w:style w:type="character" w:customStyle="1" w:styleId="HTMLPreformattedChar">
    <w:name w:val="HTML Preformatted Char"/>
    <w:basedOn w:val="DefaultParagraphFont"/>
    <w:link w:val="HTMLPreformatted"/>
    <w:uiPriority w:val="99"/>
    <w:rsid w:val="007D6E05"/>
    <w:rPr>
      <w:rFonts w:ascii="Courier New" w:eastAsia="Times New Roman" w:hAnsi="Courier New" w:cs="Courier New"/>
      <w:sz w:val="20"/>
      <w:szCs w:val="20"/>
      <w:lang w:val="en-US" w:eastAsia="lt-LT"/>
    </w:rPr>
  </w:style>
  <w:style w:type="paragraph" w:customStyle="1" w:styleId="ATekstas">
    <w:name w:val="A Tekstas"/>
    <w:basedOn w:val="Normal"/>
    <w:rsid w:val="007D6E05"/>
    <w:pPr>
      <w:pBdr>
        <w:top w:val="none" w:sz="0" w:space="0" w:color="auto"/>
        <w:left w:val="none" w:sz="0" w:space="0" w:color="auto"/>
        <w:bottom w:val="none" w:sz="0" w:space="0" w:color="auto"/>
        <w:right w:val="none" w:sz="0" w:space="0" w:color="auto"/>
        <w:between w:val="none" w:sz="0" w:space="0" w:color="auto"/>
        <w:bar w:val="none" w:sz="0" w:color="auto"/>
      </w:pBdr>
      <w:spacing w:before="120" w:line="300" w:lineRule="auto"/>
      <w:jc w:val="both"/>
    </w:pPr>
    <w:rPr>
      <w:rFonts w:eastAsia="Times New Roman"/>
      <w:bdr w:val="none" w:sz="0" w:space="0" w:color="auto"/>
      <w:lang w:eastAsia="lt-LT"/>
    </w:rPr>
  </w:style>
  <w:style w:type="character" w:customStyle="1" w:styleId="tblrowlbl1">
    <w:name w:val="tblrowlbl1"/>
    <w:rsid w:val="007D6E05"/>
    <w:rPr>
      <w:rFonts w:ascii="Arial" w:hAnsi="Arial" w:cs="Arial" w:hint="default"/>
      <w:b/>
      <w:bCs/>
      <w:color w:val="000000"/>
      <w:sz w:val="18"/>
      <w:szCs w:val="18"/>
      <w:shd w:val="clear" w:color="auto" w:fill="FFFFFF"/>
    </w:rPr>
  </w:style>
  <w:style w:type="character" w:customStyle="1" w:styleId="parahead1">
    <w:name w:val="parahead1"/>
    <w:rsid w:val="007D6E05"/>
    <w:rPr>
      <w:rFonts w:ascii="Verdana" w:hAnsi="Verdana" w:hint="default"/>
      <w:b/>
      <w:bCs/>
      <w:color w:val="000000"/>
      <w:sz w:val="17"/>
      <w:szCs w:val="17"/>
    </w:rPr>
  </w:style>
  <w:style w:type="paragraph" w:customStyle="1" w:styleId="DiagramaDiagrama3">
    <w:name w:val="Diagrama Diagrama3"/>
    <w:basedOn w:val="Normal"/>
    <w:rsid w:val="007D6E05"/>
    <w:pPr>
      <w:widowControl w:val="0"/>
      <w:pBdr>
        <w:top w:val="none" w:sz="0" w:space="0" w:color="auto"/>
        <w:left w:val="none" w:sz="0" w:space="0" w:color="auto"/>
        <w:bottom w:val="none" w:sz="0" w:space="0" w:color="auto"/>
        <w:right w:val="none" w:sz="0" w:space="0" w:color="auto"/>
        <w:between w:val="none" w:sz="0" w:space="0" w:color="auto"/>
        <w:bar w:val="none" w:sz="0" w:color="auto"/>
      </w:pBdr>
      <w:adjustRightInd w:val="0"/>
      <w:spacing w:after="160" w:line="240" w:lineRule="exact"/>
      <w:jc w:val="both"/>
    </w:pPr>
    <w:rPr>
      <w:rFonts w:ascii="Tahoma" w:eastAsia="Times New Roman" w:hAnsi="Tahoma"/>
      <w:sz w:val="20"/>
      <w:szCs w:val="20"/>
      <w:bdr w:val="none" w:sz="0" w:space="0" w:color="auto"/>
      <w:lang w:eastAsia="lt-LT"/>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 w:type="table" w:customStyle="1" w:styleId="a1">
    <w:basedOn w:val="TableNormal"/>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 w:type="table" w:customStyle="1" w:styleId="a2">
    <w:basedOn w:val="TableNormal"/>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 w:type="table" w:customStyle="1" w:styleId="a3">
    <w:basedOn w:val="TableNormal"/>
    <w:pPr>
      <w:pBdr>
        <w:top w:val="nil"/>
        <w:left w:val="nil"/>
        <w:bottom w:val="nil"/>
        <w:right w:val="nil"/>
        <w:between w:val="nil"/>
      </w:pBdr>
    </w:pPr>
    <w:rPr>
      <w:sz w:val="20"/>
      <w:szCs w:val="20"/>
    </w:rPr>
    <w:tblPr>
      <w:tblStyleRowBandSize w:val="1"/>
      <w:tblStyleColBandSize w:val="1"/>
      <w:tblCellMar>
        <w:left w:w="115" w:type="dxa"/>
        <w:right w:w="115" w:type="dxa"/>
      </w:tblCellMar>
    </w:tblPr>
  </w:style>
  <w:style w:type="paragraph" w:customStyle="1" w:styleId="Lentelsturinys">
    <w:name w:val="Lentelės turinys"/>
    <w:basedOn w:val="Normal"/>
    <w:rsid w:val="008B61CC"/>
    <w:pPr>
      <w:widowControl w:val="0"/>
      <w:suppressLineNumbers/>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eastAsia="Times New Roman"/>
      <w:kern w:val="1"/>
      <w:bdr w:val="none" w:sz="0" w:space="0" w:color="auto"/>
      <w:lang w:eastAsia="lt-LT"/>
    </w:rPr>
  </w:style>
  <w:style w:type="paragraph" w:customStyle="1" w:styleId="Bodytext21">
    <w:name w:val="Body text (2)1"/>
    <w:basedOn w:val="Normal"/>
    <w:rsid w:val="003B661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tLeast"/>
      <w:jc w:val="both"/>
    </w:pPr>
    <w:rPr>
      <w:rFonts w:eastAsia="Times New Roman"/>
      <w:bdr w:val="none" w:sz="0" w:space="0" w:color="auto"/>
      <w:lang w:eastAsia="lt-LT"/>
    </w:rPr>
  </w:style>
  <w:style w:type="paragraph" w:customStyle="1" w:styleId="Bodytext61">
    <w:name w:val="Body text (6)1"/>
    <w:basedOn w:val="Normal"/>
    <w:rsid w:val="003B661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40" w:lineRule="atLeast"/>
    </w:pPr>
    <w:rPr>
      <w:rFonts w:eastAsia="Times New Roman"/>
      <w:b/>
      <w:bCs/>
      <w:sz w:val="20"/>
      <w:szCs w:val="20"/>
      <w:bdr w:val="none" w:sz="0" w:space="0" w:color="auto"/>
      <w:lang w:eastAsia="lt-LT"/>
    </w:rPr>
  </w:style>
  <w:style w:type="paragraph" w:customStyle="1" w:styleId="Bodytext91">
    <w:name w:val="Body text (9)1"/>
    <w:basedOn w:val="Normal"/>
    <w:rsid w:val="003B661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238" w:lineRule="exact"/>
      <w:jc w:val="both"/>
    </w:pPr>
    <w:rPr>
      <w:rFonts w:eastAsia="Times New Roman"/>
      <w:sz w:val="20"/>
      <w:szCs w:val="20"/>
      <w:bdr w:val="none" w:sz="0" w:space="0" w:color="auto"/>
      <w:lang w:eastAsia="lt-LT"/>
    </w:rPr>
  </w:style>
  <w:style w:type="character" w:styleId="Strong">
    <w:name w:val="Strong"/>
    <w:basedOn w:val="DefaultParagraphFont"/>
    <w:uiPriority w:val="22"/>
    <w:qFormat/>
    <w:rsid w:val="00AB641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2199810">
      <w:bodyDiv w:val="1"/>
      <w:marLeft w:val="0"/>
      <w:marRight w:val="0"/>
      <w:marTop w:val="0"/>
      <w:marBottom w:val="0"/>
      <w:divBdr>
        <w:top w:val="none" w:sz="0" w:space="0" w:color="auto"/>
        <w:left w:val="none" w:sz="0" w:space="0" w:color="auto"/>
        <w:bottom w:val="none" w:sz="0" w:space="0" w:color="auto"/>
        <w:right w:val="none" w:sz="0" w:space="0" w:color="auto"/>
      </w:divBdr>
    </w:div>
    <w:div w:id="10679195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as" ma:contentTypeID="0x010100C67D48B3863A4C44A14B2D98D006F7EA" ma:contentTypeVersion="3" ma:contentTypeDescription="Kurkite naują dokumentą." ma:contentTypeScope="" ma:versionID="803a409b7530efb2828e07d8f7f1dc77">
  <xsd:schema xmlns:xsd="http://www.w3.org/2001/XMLSchema" xmlns:xs="http://www.w3.org/2001/XMLSchema" xmlns:p="http://schemas.microsoft.com/office/2006/metadata/properties" targetNamespace="http://schemas.microsoft.com/office/2006/metadata/properties" ma:root="true" ma:fieldsID="9abfd33909f0e9cf299e355c3974d8d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247489-F803-483C-BFA2-9F909484245E}">
  <ds:schemaRef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0FC12C04-14CC-409D-9B5A-BBA8C4D6A5DD}">
  <ds:schemaRefs>
    <ds:schemaRef ds:uri="http://schemas.microsoft.com/sharepoint/v3/contenttype/forms"/>
  </ds:schemaRefs>
</ds:datastoreItem>
</file>

<file path=customXml/itemProps3.xml><?xml version="1.0" encoding="utf-8"?>
<ds:datastoreItem xmlns:ds="http://schemas.openxmlformats.org/officeDocument/2006/customXml" ds:itemID="{40530355-4D3D-493A-ACA1-A9E66691E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2014</Words>
  <Characters>11484</Characters>
  <Application>Microsoft Office Word</Application>
  <DocSecurity>0</DocSecurity>
  <Lines>95</Lines>
  <Paragraphs>26</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13472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2024-11-05T18:22:00Z</dcterms:created>
  <dcterms:modified xsi:type="dcterms:W3CDTF">2024-11-05T18:22:00Z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0x010100C67D48B3863A4C44A14B2D98D006F7EA</vt:lpwstr>
  </property>
</Properties>
</file>