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A672A" w14:textId="77777777" w:rsidR="004E4256" w:rsidRDefault="004E4256" w:rsidP="004E4256">
      <w:pPr>
        <w:suppressAutoHyphens/>
        <w:spacing w:line="240" w:lineRule="auto"/>
        <w:jc w:val="center"/>
        <w:textAlignment w:val="baseline"/>
        <w:rPr>
          <w:rFonts w:ascii="Times New Roman" w:hAnsi="Times New Roman" w:cs="Times New Roman"/>
          <w:b/>
          <w:bCs/>
          <w:sz w:val="24"/>
          <w:szCs w:val="24"/>
        </w:rPr>
      </w:pPr>
      <w:r w:rsidRPr="002A7C86">
        <w:rPr>
          <w:rFonts w:ascii="Times New Roman" w:hAnsi="Times New Roman" w:cs="Times New Roman"/>
          <w:b/>
          <w:bCs/>
          <w:sz w:val="24"/>
          <w:szCs w:val="24"/>
        </w:rPr>
        <w:t>IGNALINOS RAJONO CENTRINĖ PERKANČIOJI ORGANIZACIJA</w:t>
      </w:r>
    </w:p>
    <w:p w14:paraId="0D54AD82" w14:textId="77777777" w:rsidR="004E4256" w:rsidRPr="001B398B" w:rsidRDefault="004E4256" w:rsidP="004E4256">
      <w:pPr>
        <w:suppressAutoHyphens/>
        <w:spacing w:line="240" w:lineRule="auto"/>
        <w:jc w:val="center"/>
        <w:textAlignment w:val="baseline"/>
        <w:rPr>
          <w:rFonts w:ascii="Times New Roman" w:hAnsi="Times New Roman" w:cs="Times New Roman"/>
          <w:bCs/>
          <w:sz w:val="24"/>
          <w:szCs w:val="24"/>
        </w:rPr>
      </w:pPr>
    </w:p>
    <w:p w14:paraId="04911DF6" w14:textId="46D97320" w:rsidR="004E4256" w:rsidRPr="001B398B" w:rsidRDefault="001B398B" w:rsidP="004E4256">
      <w:pPr>
        <w:suppressAutoHyphens/>
        <w:spacing w:line="240" w:lineRule="auto"/>
        <w:jc w:val="center"/>
        <w:textAlignment w:val="baseline"/>
        <w:rPr>
          <w:rFonts w:ascii="Times New Roman" w:eastAsia="Times New Roman" w:hAnsi="Times New Roman" w:cs="Times New Roman"/>
          <w:bCs/>
          <w:sz w:val="24"/>
          <w:szCs w:val="24"/>
          <w:lang w:eastAsia="ar-SA"/>
        </w:rPr>
      </w:pPr>
      <w:r w:rsidRPr="001B398B">
        <w:rPr>
          <w:rFonts w:ascii="Times New Roman" w:eastAsia="Times New Roman" w:hAnsi="Times New Roman" w:cs="Times New Roman"/>
          <w:bCs/>
          <w:sz w:val="24"/>
          <w:szCs w:val="24"/>
          <w:lang w:eastAsia="ar-SA"/>
        </w:rPr>
        <w:t>Ignalinos rajono savivaldybės administracija</w:t>
      </w:r>
    </w:p>
    <w:p w14:paraId="4E370FA7" w14:textId="77777777" w:rsidR="004E4256" w:rsidRPr="00DB55C4" w:rsidRDefault="004E4256" w:rsidP="004E4256">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Biudžetinė įstaiga. Laisvės a. 70, LT-30122 Ignalina, tel. (8 386) 52 233,</w:t>
      </w:r>
    </w:p>
    <w:p w14:paraId="316056BB" w14:textId="77777777" w:rsidR="004E4256" w:rsidRPr="00DB55C4" w:rsidRDefault="004E4256" w:rsidP="004E4256">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 xml:space="preserve">el. p. </w:t>
      </w:r>
      <w:hyperlink r:id="rId11" w:history="1">
        <w:r w:rsidRPr="00DB55C4">
          <w:rPr>
            <w:rFonts w:ascii="Times New Roman" w:eastAsia="Times New Roman" w:hAnsi="Times New Roman" w:cs="Times New Roman"/>
            <w:color w:val="0000FF"/>
            <w:sz w:val="24"/>
            <w:szCs w:val="24"/>
            <w:u w:val="single"/>
            <w:lang w:eastAsia="ar-SA"/>
          </w:rPr>
          <w:t>info@ignalina.lt</w:t>
        </w:r>
      </w:hyperlink>
      <w:r w:rsidRPr="00DB55C4">
        <w:rPr>
          <w:rFonts w:ascii="Times New Roman" w:eastAsia="Times New Roman" w:hAnsi="Times New Roman" w:cs="Times New Roman"/>
          <w:sz w:val="24"/>
          <w:szCs w:val="24"/>
          <w:lang w:eastAsia="ar-SA"/>
        </w:rPr>
        <w:t xml:space="preserve">, </w:t>
      </w:r>
      <w:r w:rsidRPr="000E5484">
        <w:rPr>
          <w:rFonts w:ascii="Times New Roman" w:eastAsia="Times New Roman" w:hAnsi="Times New Roman" w:cs="Times New Roman"/>
          <w:sz w:val="24"/>
          <w:szCs w:val="24"/>
          <w:lang w:eastAsia="ar-SA"/>
        </w:rPr>
        <w:t>pristatymo dėžutė 288768350</w:t>
      </w:r>
      <w:r>
        <w:rPr>
          <w:sz w:val="20"/>
          <w:szCs w:val="20"/>
        </w:rPr>
        <w:t xml:space="preserve">, </w:t>
      </w:r>
      <w:r w:rsidRPr="00DB55C4">
        <w:rPr>
          <w:rFonts w:ascii="Times New Roman" w:eastAsia="Times New Roman" w:hAnsi="Times New Roman" w:cs="Times New Roman"/>
          <w:sz w:val="24"/>
          <w:szCs w:val="24"/>
          <w:lang w:eastAsia="ar-SA"/>
        </w:rPr>
        <w:t xml:space="preserve">puslapis internete </w:t>
      </w:r>
      <w:hyperlink r:id="rId12" w:history="1">
        <w:r w:rsidRPr="00DB55C4">
          <w:rPr>
            <w:rFonts w:ascii="Times New Roman" w:eastAsia="Times New Roman" w:hAnsi="Times New Roman" w:cs="Times New Roman"/>
            <w:color w:val="0000FF"/>
            <w:sz w:val="24"/>
            <w:szCs w:val="24"/>
            <w:u w:val="single"/>
            <w:lang w:eastAsia="ar-SA"/>
          </w:rPr>
          <w:t>www.ignalina.lt</w:t>
        </w:r>
      </w:hyperlink>
      <w:r w:rsidRPr="00DB55C4">
        <w:rPr>
          <w:rFonts w:ascii="Times New Roman" w:eastAsia="Times New Roman" w:hAnsi="Times New Roman" w:cs="Times New Roman"/>
          <w:sz w:val="24"/>
          <w:szCs w:val="24"/>
          <w:lang w:eastAsia="ar-SA"/>
        </w:rPr>
        <w:t>,</w:t>
      </w:r>
    </w:p>
    <w:p w14:paraId="57EC0E56" w14:textId="77777777" w:rsidR="004E4256" w:rsidRPr="00DB55C4" w:rsidRDefault="004E4256" w:rsidP="004E4256">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a. s. Nr. LT067182200001130990, AB Šiaulių bankas, kodas 71822.</w:t>
      </w:r>
    </w:p>
    <w:p w14:paraId="15EEE13F" w14:textId="77777777" w:rsidR="004E4256" w:rsidRPr="00DB55C4" w:rsidRDefault="004E4256" w:rsidP="004E4256">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Duomenys kaupiami ir saugomi Juridinių asmenų registre, kodas 288768350</w:t>
      </w:r>
    </w:p>
    <w:p w14:paraId="0843E5DD" w14:textId="77777777" w:rsidR="004E4256" w:rsidRPr="00DB55C4" w:rsidRDefault="004E4256" w:rsidP="004E4256">
      <w:pPr>
        <w:suppressAutoHyphens/>
        <w:spacing w:line="240" w:lineRule="auto"/>
        <w:ind w:left="3544" w:firstLine="284"/>
        <w:textAlignment w:val="baseline"/>
        <w:rPr>
          <w:rFonts w:ascii="Times New Roman" w:eastAsia="Times New Roman" w:hAnsi="Times New Roman" w:cs="Times New Roman"/>
          <w:szCs w:val="24"/>
          <w:lang w:eastAsia="ar-SA"/>
        </w:rPr>
      </w:pPr>
    </w:p>
    <w:p w14:paraId="2FD5F6B3" w14:textId="77777777" w:rsidR="004E4256" w:rsidRPr="00DB55C4" w:rsidRDefault="004E4256" w:rsidP="004E4256">
      <w:pPr>
        <w:spacing w:after="120"/>
        <w:ind w:left="567"/>
        <w:contextualSpacing/>
        <w:jc w:val="center"/>
        <w:rPr>
          <w:rFonts w:ascii="Times New Roman" w:hAnsi="Times New Roman" w:cs="Times New Roman"/>
          <w:color w:val="00B050"/>
        </w:rPr>
      </w:pPr>
    </w:p>
    <w:p w14:paraId="5C6F60C6" w14:textId="77777777" w:rsidR="00FC3E47" w:rsidRPr="00FC3E47" w:rsidRDefault="00FC3E47" w:rsidP="00FC3E47">
      <w:pPr>
        <w:ind w:left="567"/>
        <w:contextualSpacing/>
        <w:jc w:val="center"/>
        <w:rPr>
          <w:rFonts w:ascii="Times New Roman" w:hAnsi="Times New Roman" w:cs="Times New Roman"/>
          <w:b/>
          <w:bCs/>
          <w:sz w:val="24"/>
          <w:szCs w:val="24"/>
        </w:rPr>
      </w:pPr>
      <w:r w:rsidRPr="00FC3E47">
        <w:rPr>
          <w:rFonts w:ascii="Times New Roman" w:hAnsi="Times New Roman" w:cs="Times New Roman"/>
          <w:b/>
          <w:bCs/>
          <w:sz w:val="24"/>
          <w:szCs w:val="24"/>
        </w:rPr>
        <w:t xml:space="preserve">PERKANČIOJI ORGANIZACIJA </w:t>
      </w:r>
    </w:p>
    <w:p w14:paraId="41BC1A59" w14:textId="442EC4D0" w:rsidR="00643C30" w:rsidRPr="001B398B" w:rsidRDefault="000B1CF3" w:rsidP="00643C30">
      <w:pPr>
        <w:ind w:left="567"/>
        <w:contextualSpacing/>
        <w:jc w:val="center"/>
        <w:rPr>
          <w:rFonts w:ascii="Times New Roman" w:hAnsi="Times New Roman" w:cs="Times New Roman"/>
          <w:sz w:val="24"/>
          <w:szCs w:val="24"/>
        </w:rPr>
      </w:pPr>
      <w:r w:rsidRPr="001B398B">
        <w:rPr>
          <w:rFonts w:ascii="Times New Roman" w:hAnsi="Times New Roman" w:cs="Times New Roman"/>
          <w:sz w:val="24"/>
          <w:szCs w:val="24"/>
        </w:rPr>
        <w:t>Viešoji įstaiga Ignalinos rajono savivaldybės sveikatos centras</w:t>
      </w:r>
    </w:p>
    <w:p w14:paraId="684BA10C" w14:textId="79BFB0DE" w:rsidR="00643C30" w:rsidRPr="00643C30" w:rsidRDefault="00643C30" w:rsidP="00643C30">
      <w:pPr>
        <w:autoSpaceDE w:val="0"/>
        <w:autoSpaceDN w:val="0"/>
        <w:adjustRightInd w:val="0"/>
        <w:jc w:val="center"/>
        <w:rPr>
          <w:rFonts w:ascii="Times New Roman" w:eastAsia="Times New Roman" w:hAnsi="Times New Roman" w:cs="Times New Roman"/>
          <w:sz w:val="24"/>
          <w:szCs w:val="24"/>
          <w:lang w:eastAsia="ar-SA"/>
        </w:rPr>
      </w:pPr>
      <w:r w:rsidRPr="00643C30">
        <w:rPr>
          <w:rFonts w:ascii="Times New Roman" w:eastAsia="Times New Roman" w:hAnsi="Times New Roman" w:cs="Times New Roman"/>
          <w:sz w:val="24"/>
          <w:szCs w:val="24"/>
          <w:lang w:eastAsia="ar-SA"/>
        </w:rPr>
        <w:t xml:space="preserve">Ligoninės g. 13, LT-30112 Ignalina. Tel. (8 386) </w:t>
      </w:r>
      <w:r w:rsidR="00E82620">
        <w:rPr>
          <w:rFonts w:ascii="Times New Roman" w:eastAsia="Times New Roman" w:hAnsi="Times New Roman" w:cs="Times New Roman"/>
          <w:sz w:val="24"/>
          <w:szCs w:val="24"/>
          <w:lang w:eastAsia="ar-SA"/>
        </w:rPr>
        <w:t xml:space="preserve">5 21 126 </w:t>
      </w:r>
      <w:r w:rsidRPr="00643C30">
        <w:rPr>
          <w:rFonts w:ascii="Times New Roman" w:eastAsia="Times New Roman" w:hAnsi="Times New Roman" w:cs="Times New Roman"/>
          <w:sz w:val="24"/>
          <w:szCs w:val="24"/>
          <w:lang w:eastAsia="ar-SA"/>
        </w:rPr>
        <w:t xml:space="preserve">. </w:t>
      </w:r>
      <w:r w:rsidR="00EB05C6">
        <w:rPr>
          <w:rFonts w:ascii="Times New Roman" w:eastAsia="Times New Roman" w:hAnsi="Times New Roman" w:cs="Times New Roman"/>
          <w:sz w:val="24"/>
          <w:szCs w:val="24"/>
          <w:lang w:eastAsia="ar-SA"/>
        </w:rPr>
        <w:t>e</w:t>
      </w:r>
      <w:r w:rsidRPr="00643C30">
        <w:rPr>
          <w:rFonts w:ascii="Times New Roman" w:eastAsia="Times New Roman" w:hAnsi="Times New Roman" w:cs="Times New Roman"/>
          <w:sz w:val="24"/>
          <w:szCs w:val="24"/>
          <w:lang w:eastAsia="ar-SA"/>
        </w:rPr>
        <w:t>l.</w:t>
      </w:r>
      <w:r w:rsidR="00EB05C6">
        <w:rPr>
          <w:rFonts w:ascii="Times New Roman" w:eastAsia="Times New Roman" w:hAnsi="Times New Roman" w:cs="Times New Roman"/>
          <w:sz w:val="24"/>
          <w:szCs w:val="24"/>
          <w:lang w:eastAsia="ar-SA"/>
        </w:rPr>
        <w:t xml:space="preserve"> </w:t>
      </w:r>
      <w:r w:rsidRPr="00643C30">
        <w:rPr>
          <w:rFonts w:ascii="Times New Roman" w:eastAsia="Times New Roman" w:hAnsi="Times New Roman" w:cs="Times New Roman"/>
          <w:sz w:val="24"/>
          <w:szCs w:val="24"/>
          <w:lang w:eastAsia="ar-SA"/>
        </w:rPr>
        <w:t>p. info@ignalinos</w:t>
      </w:r>
      <w:r w:rsidR="003E292F">
        <w:rPr>
          <w:rFonts w:ascii="Times New Roman" w:eastAsia="Times New Roman" w:hAnsi="Times New Roman" w:cs="Times New Roman"/>
          <w:sz w:val="24"/>
          <w:szCs w:val="24"/>
          <w:lang w:eastAsia="ar-SA"/>
        </w:rPr>
        <w:t>rpc</w:t>
      </w:r>
      <w:r w:rsidRPr="00643C30">
        <w:rPr>
          <w:rFonts w:ascii="Times New Roman" w:eastAsia="Times New Roman" w:hAnsi="Times New Roman" w:cs="Times New Roman"/>
          <w:sz w:val="24"/>
          <w:szCs w:val="24"/>
          <w:lang w:eastAsia="ar-SA"/>
        </w:rPr>
        <w:t>.lt.</w:t>
      </w:r>
    </w:p>
    <w:p w14:paraId="386E2599" w14:textId="460F1EBD" w:rsidR="00643C30" w:rsidRPr="00643C30" w:rsidRDefault="00643C30" w:rsidP="00643C30">
      <w:pPr>
        <w:ind w:left="567"/>
        <w:contextualSpacing/>
        <w:jc w:val="center"/>
        <w:rPr>
          <w:rFonts w:ascii="Times New Roman" w:eastAsia="Times New Roman" w:hAnsi="Times New Roman" w:cs="Times New Roman"/>
          <w:sz w:val="24"/>
          <w:szCs w:val="24"/>
          <w:lang w:eastAsia="ar-SA"/>
        </w:rPr>
      </w:pPr>
      <w:r w:rsidRPr="00643C30">
        <w:rPr>
          <w:rFonts w:ascii="Times New Roman" w:eastAsia="Times New Roman" w:hAnsi="Times New Roman" w:cs="Times New Roman"/>
          <w:sz w:val="24"/>
          <w:szCs w:val="24"/>
          <w:lang w:eastAsia="ar-SA"/>
        </w:rPr>
        <w:t>Duomenys kaupiami ir saugomi Juridinių asmenų registre, kodas 19</w:t>
      </w:r>
      <w:r w:rsidR="00667376">
        <w:rPr>
          <w:rFonts w:ascii="Times New Roman" w:eastAsia="Times New Roman" w:hAnsi="Times New Roman" w:cs="Times New Roman"/>
          <w:sz w:val="24"/>
          <w:szCs w:val="24"/>
          <w:lang w:eastAsia="ar-SA"/>
        </w:rPr>
        <w:t>5550162</w:t>
      </w:r>
    </w:p>
    <w:p w14:paraId="74A5290F" w14:textId="77777777" w:rsidR="00643C30" w:rsidRPr="00680FBE" w:rsidRDefault="00643C30" w:rsidP="00643C30">
      <w:pPr>
        <w:tabs>
          <w:tab w:val="left" w:pos="870"/>
        </w:tabs>
        <w:spacing w:after="120" w:line="20" w:lineRule="atLeast"/>
        <w:contextualSpacing/>
        <w:rPr>
          <w:color w:val="00B050"/>
        </w:rPr>
      </w:pPr>
      <w:r w:rsidRPr="00680FBE">
        <w:rPr>
          <w:color w:val="00B050"/>
        </w:rPr>
        <w:tab/>
      </w:r>
    </w:p>
    <w:p w14:paraId="7F25136A" w14:textId="77777777" w:rsidR="00643C30" w:rsidRPr="00680FBE" w:rsidRDefault="00643C30" w:rsidP="00643C30">
      <w:pPr>
        <w:spacing w:after="120" w:line="20" w:lineRule="atLeast"/>
        <w:contextualSpacing/>
        <w:jc w:val="center"/>
      </w:pPr>
    </w:p>
    <w:p w14:paraId="5630C527" w14:textId="77777777" w:rsidR="00CC18D2" w:rsidRPr="001A4326" w:rsidRDefault="00CC18D2" w:rsidP="00CC18D2">
      <w:pPr>
        <w:tabs>
          <w:tab w:val="center" w:pos="2520"/>
        </w:tabs>
        <w:suppressAutoHyphens/>
        <w:spacing w:line="240" w:lineRule="auto"/>
        <w:ind w:left="5387"/>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PATVIRTINTA</w:t>
      </w:r>
    </w:p>
    <w:p w14:paraId="28085AC3" w14:textId="29E8F85F" w:rsidR="00CC18D2" w:rsidRPr="001A4326" w:rsidRDefault="00CC18D2" w:rsidP="00CC18D2">
      <w:pPr>
        <w:tabs>
          <w:tab w:val="center" w:pos="2520"/>
        </w:tabs>
        <w:suppressAutoHyphens/>
        <w:spacing w:line="240" w:lineRule="auto"/>
        <w:ind w:left="5387"/>
        <w:jc w:val="both"/>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Ignalinos rajono savivaldybės administracijos viešojo pirkimo komisijos 2025 m. vasario 1</w:t>
      </w:r>
      <w:r w:rsidR="00697E1E">
        <w:rPr>
          <w:rFonts w:ascii="Times New Roman" w:eastAsia="Times New Roman" w:hAnsi="Times New Roman" w:cs="Times New Roman"/>
          <w:sz w:val="24"/>
          <w:szCs w:val="24"/>
          <w:lang w:eastAsia="ar-SA"/>
        </w:rPr>
        <w:t>9</w:t>
      </w:r>
      <w:r w:rsidRPr="001A4326">
        <w:rPr>
          <w:rFonts w:ascii="Times New Roman" w:eastAsia="Times New Roman" w:hAnsi="Times New Roman" w:cs="Times New Roman"/>
          <w:sz w:val="24"/>
          <w:szCs w:val="24"/>
          <w:lang w:eastAsia="ar-SA"/>
        </w:rPr>
        <w:t xml:space="preserve"> d. protokolu Nr. S4-</w:t>
      </w:r>
      <w:r w:rsidR="00697E1E">
        <w:rPr>
          <w:rFonts w:ascii="Times New Roman" w:eastAsia="Times New Roman" w:hAnsi="Times New Roman" w:cs="Times New Roman"/>
          <w:sz w:val="24"/>
          <w:szCs w:val="24"/>
          <w:lang w:eastAsia="ar-SA"/>
        </w:rPr>
        <w:t>4</w:t>
      </w:r>
      <w:r w:rsidR="00643C30">
        <w:rPr>
          <w:rFonts w:ascii="Times New Roman" w:eastAsia="Times New Roman" w:hAnsi="Times New Roman" w:cs="Times New Roman"/>
          <w:sz w:val="24"/>
          <w:szCs w:val="24"/>
          <w:lang w:eastAsia="ar-SA"/>
        </w:rPr>
        <w:t>0</w:t>
      </w:r>
    </w:p>
    <w:p w14:paraId="638EAC66" w14:textId="77777777" w:rsidR="00CC18D2" w:rsidRPr="001A4326" w:rsidRDefault="00CC18D2" w:rsidP="00CC18D2">
      <w:pPr>
        <w:spacing w:after="120"/>
        <w:ind w:left="567"/>
        <w:contextualSpacing/>
        <w:jc w:val="center"/>
        <w:rPr>
          <w:rFonts w:ascii="Times New Roman" w:hAnsi="Times New Roman" w:cs="Times New Roman"/>
        </w:rPr>
      </w:pPr>
    </w:p>
    <w:p w14:paraId="7378C2C8"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7AD56AEA"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68738160" w14:textId="09FA2874" w:rsidR="00CC18D2" w:rsidRPr="00094BE6" w:rsidRDefault="00CC18D2" w:rsidP="00CC18D2">
      <w:pPr>
        <w:spacing w:after="120" w:line="20" w:lineRule="atLeast"/>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SUPAPRASTINTO VIEŠOJO PIRKIMO „</w:t>
      </w:r>
      <w:r w:rsidR="00094BE6" w:rsidRPr="00094BE6">
        <w:rPr>
          <w:rFonts w:ascii="Times New Roman" w:hAnsi="Times New Roman" w:cs="Times New Roman"/>
          <w:b/>
          <w:bCs/>
          <w:sz w:val="28"/>
          <w:szCs w:val="28"/>
        </w:rPr>
        <w:t>MEDICINOS LABORATORINIŲ TYRIMŲ ATLIKIMO PASLAUGOS</w:t>
      </w:r>
      <w:r w:rsidRPr="00094BE6">
        <w:rPr>
          <w:rFonts w:ascii="Times New Roman" w:hAnsi="Times New Roman" w:cs="Times New Roman"/>
          <w:b/>
          <w:bCs/>
          <w:sz w:val="28"/>
          <w:szCs w:val="28"/>
        </w:rPr>
        <w:t>“</w:t>
      </w:r>
    </w:p>
    <w:p w14:paraId="7D9EAF0A" w14:textId="77777777" w:rsidR="00694DEA" w:rsidRPr="001A4326" w:rsidRDefault="00CC18D2" w:rsidP="00694DEA">
      <w:pPr>
        <w:spacing w:line="240" w:lineRule="auto"/>
        <w:ind w:left="567"/>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ATVIRO KONKURSO SPECIALIOSIOS SĄLYGOS</w:t>
      </w:r>
      <w:r w:rsidR="00694DEA" w:rsidRPr="001A4326">
        <w:rPr>
          <w:rFonts w:ascii="Times New Roman" w:hAnsi="Times New Roman" w:cs="Times New Roman"/>
          <w:b/>
          <w:bCs/>
          <w:sz w:val="28"/>
          <w:szCs w:val="28"/>
        </w:rPr>
        <w:t xml:space="preserve"> </w:t>
      </w:r>
      <w:r w:rsidRPr="001A4326">
        <w:rPr>
          <w:rFonts w:ascii="Times New Roman" w:hAnsi="Times New Roman" w:cs="Times New Roman"/>
          <w:b/>
          <w:bCs/>
          <w:sz w:val="28"/>
          <w:szCs w:val="28"/>
        </w:rPr>
        <w:t xml:space="preserve">VERSIJA NR. 1 </w:t>
      </w:r>
    </w:p>
    <w:p w14:paraId="517C01D9" w14:textId="656F65BB" w:rsidR="001C24BC" w:rsidRPr="001A4326" w:rsidRDefault="005F13F0" w:rsidP="00694DEA">
      <w:pPr>
        <w:spacing w:after="160" w:line="240" w:lineRule="auto"/>
        <w:ind w:left="567"/>
        <w:contextualSpacing/>
        <w:jc w:val="center"/>
        <w:rPr>
          <w:rFonts w:ascii="Times New Roman" w:hAnsi="Times New Roman" w:cs="Times New Roman"/>
        </w:rPr>
      </w:pPr>
      <w:r w:rsidRPr="001A432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1A4326" w:rsidRDefault="001C24BC" w:rsidP="004E4612">
          <w:pPr>
            <w:pStyle w:val="Turinioantrat"/>
            <w:spacing w:before="0" w:line="20" w:lineRule="atLeast"/>
            <w:ind w:left="432" w:hanging="432"/>
            <w:contextualSpacing/>
            <w:rPr>
              <w:rFonts w:ascii="Times New Roman" w:hAnsi="Times New Roman" w:cs="Times New Roman"/>
            </w:rPr>
          </w:pPr>
          <w:r w:rsidRPr="001A4326">
            <w:rPr>
              <w:rFonts w:ascii="Times New Roman" w:hAnsi="Times New Roman" w:cs="Times New Roman"/>
            </w:rPr>
            <w:t>TURINYS</w:t>
          </w:r>
        </w:p>
        <w:p w14:paraId="3ADBC06A" w14:textId="04DE8D98" w:rsidR="00EB05C6" w:rsidRDefault="001C24BC">
          <w:pPr>
            <w:pStyle w:val="Turinys1"/>
            <w:tabs>
              <w:tab w:val="left" w:pos="660"/>
            </w:tabs>
            <w:rPr>
              <w:noProof/>
              <w:sz w:val="22"/>
              <w:szCs w:val="22"/>
            </w:rPr>
          </w:pPr>
          <w:r w:rsidRPr="001A4326">
            <w:rPr>
              <w:rFonts w:ascii="Times New Roman" w:hAnsi="Times New Roman" w:cs="Times New Roman"/>
              <w:color w:val="2B579A"/>
              <w:sz w:val="24"/>
              <w:szCs w:val="24"/>
              <w:shd w:val="clear" w:color="auto" w:fill="E6E6E6"/>
            </w:rPr>
            <w:fldChar w:fldCharType="begin"/>
          </w:r>
          <w:r w:rsidRPr="001A4326">
            <w:rPr>
              <w:rFonts w:ascii="Times New Roman" w:hAnsi="Times New Roman" w:cs="Times New Roman"/>
              <w:sz w:val="24"/>
              <w:szCs w:val="24"/>
            </w:rPr>
            <w:instrText xml:space="preserve"> TOC \o "1-3" \h \z \u </w:instrText>
          </w:r>
          <w:r w:rsidRPr="001A4326">
            <w:rPr>
              <w:rFonts w:ascii="Times New Roman" w:hAnsi="Times New Roman" w:cs="Times New Roman"/>
              <w:color w:val="2B579A"/>
              <w:sz w:val="24"/>
              <w:szCs w:val="24"/>
              <w:shd w:val="clear" w:color="auto" w:fill="E6E6E6"/>
            </w:rPr>
            <w:fldChar w:fldCharType="separate"/>
          </w:r>
          <w:hyperlink w:anchor="_Toc190776608" w:history="1">
            <w:r w:rsidR="00EB05C6" w:rsidRPr="00D7411B">
              <w:rPr>
                <w:rStyle w:val="Hipersaitas"/>
                <w:rFonts w:ascii="Times New Roman" w:hAnsi="Times New Roman" w:cs="Times New Roman"/>
                <w:noProof/>
              </w:rPr>
              <w:t>1.</w:t>
            </w:r>
            <w:r w:rsidR="00EB05C6">
              <w:rPr>
                <w:noProof/>
                <w:sz w:val="22"/>
                <w:szCs w:val="22"/>
              </w:rPr>
              <w:tab/>
            </w:r>
            <w:r w:rsidR="00EB05C6" w:rsidRPr="00D7411B">
              <w:rPr>
                <w:rStyle w:val="Hipersaitas"/>
                <w:rFonts w:ascii="Times New Roman" w:hAnsi="Times New Roman" w:cs="Times New Roman"/>
                <w:noProof/>
              </w:rPr>
              <w:t>Bendra informacija</w:t>
            </w:r>
            <w:r w:rsidR="00EB05C6">
              <w:rPr>
                <w:noProof/>
                <w:webHidden/>
              </w:rPr>
              <w:tab/>
            </w:r>
            <w:r w:rsidR="00EB05C6">
              <w:rPr>
                <w:noProof/>
                <w:webHidden/>
              </w:rPr>
              <w:fldChar w:fldCharType="begin"/>
            </w:r>
            <w:r w:rsidR="00EB05C6">
              <w:rPr>
                <w:noProof/>
                <w:webHidden/>
              </w:rPr>
              <w:instrText xml:space="preserve"> PAGEREF _Toc190776608 \h </w:instrText>
            </w:r>
            <w:r w:rsidR="00EB05C6">
              <w:rPr>
                <w:noProof/>
                <w:webHidden/>
              </w:rPr>
            </w:r>
            <w:r w:rsidR="00EB05C6">
              <w:rPr>
                <w:noProof/>
                <w:webHidden/>
              </w:rPr>
              <w:fldChar w:fldCharType="separate"/>
            </w:r>
            <w:r w:rsidR="00EB05C6">
              <w:rPr>
                <w:noProof/>
                <w:webHidden/>
              </w:rPr>
              <w:t>2</w:t>
            </w:r>
            <w:r w:rsidR="00EB05C6">
              <w:rPr>
                <w:noProof/>
                <w:webHidden/>
              </w:rPr>
              <w:fldChar w:fldCharType="end"/>
            </w:r>
          </w:hyperlink>
        </w:p>
        <w:p w14:paraId="1B716D37" w14:textId="2FB5E4DF" w:rsidR="00EB05C6" w:rsidRDefault="00000000">
          <w:pPr>
            <w:pStyle w:val="Turinys1"/>
            <w:rPr>
              <w:noProof/>
              <w:sz w:val="22"/>
              <w:szCs w:val="22"/>
            </w:rPr>
          </w:pPr>
          <w:hyperlink w:anchor="_Toc190776609" w:history="1">
            <w:r w:rsidR="00EB05C6" w:rsidRPr="00D7411B">
              <w:rPr>
                <w:rStyle w:val="Hipersaitas"/>
                <w:rFonts w:ascii="Times New Roman" w:hAnsi="Times New Roman" w:cs="Times New Roman"/>
                <w:noProof/>
              </w:rPr>
              <w:t>2. Pirkimo objektas</w:t>
            </w:r>
            <w:r w:rsidR="00EB05C6">
              <w:rPr>
                <w:noProof/>
                <w:webHidden/>
              </w:rPr>
              <w:tab/>
            </w:r>
            <w:r w:rsidR="00EB05C6">
              <w:rPr>
                <w:noProof/>
                <w:webHidden/>
              </w:rPr>
              <w:fldChar w:fldCharType="begin"/>
            </w:r>
            <w:r w:rsidR="00EB05C6">
              <w:rPr>
                <w:noProof/>
                <w:webHidden/>
              </w:rPr>
              <w:instrText xml:space="preserve"> PAGEREF _Toc190776609 \h </w:instrText>
            </w:r>
            <w:r w:rsidR="00EB05C6">
              <w:rPr>
                <w:noProof/>
                <w:webHidden/>
              </w:rPr>
            </w:r>
            <w:r w:rsidR="00EB05C6">
              <w:rPr>
                <w:noProof/>
                <w:webHidden/>
              </w:rPr>
              <w:fldChar w:fldCharType="separate"/>
            </w:r>
            <w:r w:rsidR="00EB05C6">
              <w:rPr>
                <w:noProof/>
                <w:webHidden/>
              </w:rPr>
              <w:t>2</w:t>
            </w:r>
            <w:r w:rsidR="00EB05C6">
              <w:rPr>
                <w:noProof/>
                <w:webHidden/>
              </w:rPr>
              <w:fldChar w:fldCharType="end"/>
            </w:r>
          </w:hyperlink>
        </w:p>
        <w:p w14:paraId="69778E20" w14:textId="5D845150" w:rsidR="00EB05C6" w:rsidRDefault="00000000">
          <w:pPr>
            <w:pStyle w:val="Turinys1"/>
            <w:rPr>
              <w:noProof/>
              <w:sz w:val="22"/>
              <w:szCs w:val="22"/>
            </w:rPr>
          </w:pPr>
          <w:hyperlink w:anchor="_Toc190776610" w:history="1">
            <w:r w:rsidR="00EB05C6" w:rsidRPr="00D7411B">
              <w:rPr>
                <w:rStyle w:val="Hipersaitas"/>
                <w:rFonts w:ascii="Times New Roman" w:hAnsi="Times New Roman" w:cs="Times New Roman"/>
                <w:noProof/>
              </w:rPr>
              <w:t>3. Tiekėjų pašalinimo pagrindai ir kvalifikacijos reikalavimai</w:t>
            </w:r>
            <w:r w:rsidR="00EB05C6">
              <w:rPr>
                <w:noProof/>
                <w:webHidden/>
              </w:rPr>
              <w:tab/>
            </w:r>
            <w:r w:rsidR="00EB05C6">
              <w:rPr>
                <w:noProof/>
                <w:webHidden/>
              </w:rPr>
              <w:fldChar w:fldCharType="begin"/>
            </w:r>
            <w:r w:rsidR="00EB05C6">
              <w:rPr>
                <w:noProof/>
                <w:webHidden/>
              </w:rPr>
              <w:instrText xml:space="preserve"> PAGEREF _Toc190776610 \h </w:instrText>
            </w:r>
            <w:r w:rsidR="00EB05C6">
              <w:rPr>
                <w:noProof/>
                <w:webHidden/>
              </w:rPr>
            </w:r>
            <w:r w:rsidR="00EB05C6">
              <w:rPr>
                <w:noProof/>
                <w:webHidden/>
              </w:rPr>
              <w:fldChar w:fldCharType="separate"/>
            </w:r>
            <w:r w:rsidR="00EB05C6">
              <w:rPr>
                <w:noProof/>
                <w:webHidden/>
              </w:rPr>
              <w:t>3</w:t>
            </w:r>
            <w:r w:rsidR="00EB05C6">
              <w:rPr>
                <w:noProof/>
                <w:webHidden/>
              </w:rPr>
              <w:fldChar w:fldCharType="end"/>
            </w:r>
          </w:hyperlink>
        </w:p>
        <w:p w14:paraId="2A9455D7" w14:textId="57BBC67B" w:rsidR="00EB05C6" w:rsidRDefault="00000000">
          <w:pPr>
            <w:pStyle w:val="Turinys1"/>
            <w:rPr>
              <w:noProof/>
              <w:sz w:val="22"/>
              <w:szCs w:val="22"/>
            </w:rPr>
          </w:pPr>
          <w:hyperlink w:anchor="_Toc190776611" w:history="1">
            <w:r w:rsidR="00EB05C6" w:rsidRPr="00D7411B">
              <w:rPr>
                <w:rStyle w:val="Hipersaitas"/>
                <w:rFonts w:ascii="Times New Roman" w:hAnsi="Times New Roman" w:cs="Times New Roman"/>
                <w:noProof/>
              </w:rPr>
              <w:t>4.Reikalavimai, susiję su nacionaliniu saugumu</w:t>
            </w:r>
            <w:r w:rsidR="00EB05C6">
              <w:rPr>
                <w:noProof/>
                <w:webHidden/>
              </w:rPr>
              <w:tab/>
            </w:r>
            <w:r w:rsidR="00EB05C6">
              <w:rPr>
                <w:noProof/>
                <w:webHidden/>
              </w:rPr>
              <w:fldChar w:fldCharType="begin"/>
            </w:r>
            <w:r w:rsidR="00EB05C6">
              <w:rPr>
                <w:noProof/>
                <w:webHidden/>
              </w:rPr>
              <w:instrText xml:space="preserve"> PAGEREF _Toc190776611 \h </w:instrText>
            </w:r>
            <w:r w:rsidR="00EB05C6">
              <w:rPr>
                <w:noProof/>
                <w:webHidden/>
              </w:rPr>
            </w:r>
            <w:r w:rsidR="00EB05C6">
              <w:rPr>
                <w:noProof/>
                <w:webHidden/>
              </w:rPr>
              <w:fldChar w:fldCharType="separate"/>
            </w:r>
            <w:r w:rsidR="00EB05C6">
              <w:rPr>
                <w:noProof/>
                <w:webHidden/>
              </w:rPr>
              <w:t>3</w:t>
            </w:r>
            <w:r w:rsidR="00EB05C6">
              <w:rPr>
                <w:noProof/>
                <w:webHidden/>
              </w:rPr>
              <w:fldChar w:fldCharType="end"/>
            </w:r>
          </w:hyperlink>
        </w:p>
        <w:p w14:paraId="17ADE862" w14:textId="36470438" w:rsidR="00EB05C6" w:rsidRDefault="00000000">
          <w:pPr>
            <w:pStyle w:val="Turinys1"/>
            <w:rPr>
              <w:noProof/>
              <w:sz w:val="22"/>
              <w:szCs w:val="22"/>
            </w:rPr>
          </w:pPr>
          <w:hyperlink w:anchor="_Toc190776612" w:history="1">
            <w:r w:rsidR="00EB05C6" w:rsidRPr="00D7411B">
              <w:rPr>
                <w:rStyle w:val="Hipersaitas"/>
                <w:rFonts w:ascii="Times New Roman" w:hAnsi="Times New Roman" w:cs="Times New Roman"/>
                <w:noProof/>
              </w:rPr>
              <w:t>5. Specialieji reikalavimai pasiūlymų rengimui ir pateikimui</w:t>
            </w:r>
            <w:r w:rsidR="00EB05C6">
              <w:rPr>
                <w:noProof/>
                <w:webHidden/>
              </w:rPr>
              <w:tab/>
            </w:r>
            <w:r w:rsidR="00EB05C6">
              <w:rPr>
                <w:noProof/>
                <w:webHidden/>
              </w:rPr>
              <w:fldChar w:fldCharType="begin"/>
            </w:r>
            <w:r w:rsidR="00EB05C6">
              <w:rPr>
                <w:noProof/>
                <w:webHidden/>
              </w:rPr>
              <w:instrText xml:space="preserve"> PAGEREF _Toc190776612 \h </w:instrText>
            </w:r>
            <w:r w:rsidR="00EB05C6">
              <w:rPr>
                <w:noProof/>
                <w:webHidden/>
              </w:rPr>
            </w:r>
            <w:r w:rsidR="00EB05C6">
              <w:rPr>
                <w:noProof/>
                <w:webHidden/>
              </w:rPr>
              <w:fldChar w:fldCharType="separate"/>
            </w:r>
            <w:r w:rsidR="00EB05C6">
              <w:rPr>
                <w:noProof/>
                <w:webHidden/>
              </w:rPr>
              <w:t>3</w:t>
            </w:r>
            <w:r w:rsidR="00EB05C6">
              <w:rPr>
                <w:noProof/>
                <w:webHidden/>
              </w:rPr>
              <w:fldChar w:fldCharType="end"/>
            </w:r>
          </w:hyperlink>
        </w:p>
        <w:p w14:paraId="05B8B1D3" w14:textId="53C31C59" w:rsidR="00EB05C6" w:rsidRDefault="00000000">
          <w:pPr>
            <w:pStyle w:val="Turinys1"/>
            <w:rPr>
              <w:noProof/>
              <w:sz w:val="22"/>
              <w:szCs w:val="22"/>
            </w:rPr>
          </w:pPr>
          <w:hyperlink w:anchor="_Toc190776613" w:history="1">
            <w:r w:rsidR="00EB05C6" w:rsidRPr="00D7411B">
              <w:rPr>
                <w:rStyle w:val="Hipersaitas"/>
                <w:rFonts w:ascii="Times New Roman" w:hAnsi="Times New Roman" w:cs="Times New Roman"/>
                <w:noProof/>
              </w:rPr>
              <w:t>6. Pasiūlymo galiojimo užtikrinimas</w:t>
            </w:r>
            <w:r w:rsidR="00EB05C6">
              <w:rPr>
                <w:noProof/>
                <w:webHidden/>
              </w:rPr>
              <w:tab/>
            </w:r>
            <w:r w:rsidR="00EB05C6">
              <w:rPr>
                <w:noProof/>
                <w:webHidden/>
              </w:rPr>
              <w:fldChar w:fldCharType="begin"/>
            </w:r>
            <w:r w:rsidR="00EB05C6">
              <w:rPr>
                <w:noProof/>
                <w:webHidden/>
              </w:rPr>
              <w:instrText xml:space="preserve"> PAGEREF _Toc190776613 \h </w:instrText>
            </w:r>
            <w:r w:rsidR="00EB05C6">
              <w:rPr>
                <w:noProof/>
                <w:webHidden/>
              </w:rPr>
            </w:r>
            <w:r w:rsidR="00EB05C6">
              <w:rPr>
                <w:noProof/>
                <w:webHidden/>
              </w:rPr>
              <w:fldChar w:fldCharType="separate"/>
            </w:r>
            <w:r w:rsidR="00EB05C6">
              <w:rPr>
                <w:noProof/>
                <w:webHidden/>
              </w:rPr>
              <w:t>4</w:t>
            </w:r>
            <w:r w:rsidR="00EB05C6">
              <w:rPr>
                <w:noProof/>
                <w:webHidden/>
              </w:rPr>
              <w:fldChar w:fldCharType="end"/>
            </w:r>
          </w:hyperlink>
        </w:p>
        <w:p w14:paraId="198AA44D" w14:textId="3151A644" w:rsidR="00EB05C6" w:rsidRDefault="00000000">
          <w:pPr>
            <w:pStyle w:val="Turinys1"/>
            <w:rPr>
              <w:noProof/>
              <w:sz w:val="22"/>
              <w:szCs w:val="22"/>
            </w:rPr>
          </w:pPr>
          <w:hyperlink w:anchor="_Toc190776614" w:history="1">
            <w:r w:rsidR="00EB05C6" w:rsidRPr="00D7411B">
              <w:rPr>
                <w:rStyle w:val="Hipersaitas"/>
                <w:rFonts w:ascii="Times New Roman" w:hAnsi="Times New Roman" w:cs="Times New Roman"/>
                <w:noProof/>
              </w:rPr>
              <w:t>7. Elektroninis aukcionas</w:t>
            </w:r>
            <w:r w:rsidR="00EB05C6">
              <w:rPr>
                <w:noProof/>
                <w:webHidden/>
              </w:rPr>
              <w:tab/>
            </w:r>
            <w:r w:rsidR="00EB05C6">
              <w:rPr>
                <w:noProof/>
                <w:webHidden/>
              </w:rPr>
              <w:fldChar w:fldCharType="begin"/>
            </w:r>
            <w:r w:rsidR="00EB05C6">
              <w:rPr>
                <w:noProof/>
                <w:webHidden/>
              </w:rPr>
              <w:instrText xml:space="preserve"> PAGEREF _Toc190776614 \h </w:instrText>
            </w:r>
            <w:r w:rsidR="00EB05C6">
              <w:rPr>
                <w:noProof/>
                <w:webHidden/>
              </w:rPr>
            </w:r>
            <w:r w:rsidR="00EB05C6">
              <w:rPr>
                <w:noProof/>
                <w:webHidden/>
              </w:rPr>
              <w:fldChar w:fldCharType="separate"/>
            </w:r>
            <w:r w:rsidR="00EB05C6">
              <w:rPr>
                <w:noProof/>
                <w:webHidden/>
              </w:rPr>
              <w:t>4</w:t>
            </w:r>
            <w:r w:rsidR="00EB05C6">
              <w:rPr>
                <w:noProof/>
                <w:webHidden/>
              </w:rPr>
              <w:fldChar w:fldCharType="end"/>
            </w:r>
          </w:hyperlink>
        </w:p>
        <w:p w14:paraId="76CDDDBC" w14:textId="004DCE2D" w:rsidR="00EB05C6" w:rsidRDefault="00000000">
          <w:pPr>
            <w:pStyle w:val="Turinys1"/>
            <w:rPr>
              <w:noProof/>
              <w:sz w:val="22"/>
              <w:szCs w:val="22"/>
            </w:rPr>
          </w:pPr>
          <w:hyperlink w:anchor="_Toc190776615" w:history="1">
            <w:r w:rsidR="00EB05C6" w:rsidRPr="00D7411B">
              <w:rPr>
                <w:rStyle w:val="Hipersaitas"/>
                <w:rFonts w:ascii="Times New Roman" w:hAnsi="Times New Roman" w:cs="Times New Roman"/>
                <w:noProof/>
              </w:rPr>
              <w:t>8. Pasiūlymų vertinimas</w:t>
            </w:r>
            <w:r w:rsidR="00EB05C6">
              <w:rPr>
                <w:noProof/>
                <w:webHidden/>
              </w:rPr>
              <w:tab/>
            </w:r>
            <w:r w:rsidR="00EB05C6">
              <w:rPr>
                <w:noProof/>
                <w:webHidden/>
              </w:rPr>
              <w:fldChar w:fldCharType="begin"/>
            </w:r>
            <w:r w:rsidR="00EB05C6">
              <w:rPr>
                <w:noProof/>
                <w:webHidden/>
              </w:rPr>
              <w:instrText xml:space="preserve"> PAGEREF _Toc190776615 \h </w:instrText>
            </w:r>
            <w:r w:rsidR="00EB05C6">
              <w:rPr>
                <w:noProof/>
                <w:webHidden/>
              </w:rPr>
            </w:r>
            <w:r w:rsidR="00EB05C6">
              <w:rPr>
                <w:noProof/>
                <w:webHidden/>
              </w:rPr>
              <w:fldChar w:fldCharType="separate"/>
            </w:r>
            <w:r w:rsidR="00EB05C6">
              <w:rPr>
                <w:noProof/>
                <w:webHidden/>
              </w:rPr>
              <w:t>4</w:t>
            </w:r>
            <w:r w:rsidR="00EB05C6">
              <w:rPr>
                <w:noProof/>
                <w:webHidden/>
              </w:rPr>
              <w:fldChar w:fldCharType="end"/>
            </w:r>
          </w:hyperlink>
        </w:p>
        <w:p w14:paraId="52C0653D" w14:textId="1EE993BE" w:rsidR="00EB05C6" w:rsidRDefault="00000000">
          <w:pPr>
            <w:pStyle w:val="Turinys1"/>
            <w:rPr>
              <w:noProof/>
              <w:sz w:val="22"/>
              <w:szCs w:val="22"/>
            </w:rPr>
          </w:pPr>
          <w:hyperlink w:anchor="_Toc190776616" w:history="1">
            <w:r w:rsidR="00EB05C6" w:rsidRPr="00D7411B">
              <w:rPr>
                <w:rStyle w:val="Hipersaitas"/>
                <w:rFonts w:ascii="Times New Roman" w:hAnsi="Times New Roman" w:cs="Times New Roman"/>
                <w:noProof/>
              </w:rPr>
              <w:t>9. Sutarties sudarymas</w:t>
            </w:r>
            <w:r w:rsidR="00EB05C6">
              <w:rPr>
                <w:noProof/>
                <w:webHidden/>
              </w:rPr>
              <w:tab/>
            </w:r>
            <w:r w:rsidR="00EB05C6">
              <w:rPr>
                <w:noProof/>
                <w:webHidden/>
              </w:rPr>
              <w:fldChar w:fldCharType="begin"/>
            </w:r>
            <w:r w:rsidR="00EB05C6">
              <w:rPr>
                <w:noProof/>
                <w:webHidden/>
              </w:rPr>
              <w:instrText xml:space="preserve"> PAGEREF _Toc190776616 \h </w:instrText>
            </w:r>
            <w:r w:rsidR="00EB05C6">
              <w:rPr>
                <w:noProof/>
                <w:webHidden/>
              </w:rPr>
            </w:r>
            <w:r w:rsidR="00EB05C6">
              <w:rPr>
                <w:noProof/>
                <w:webHidden/>
              </w:rPr>
              <w:fldChar w:fldCharType="separate"/>
            </w:r>
            <w:r w:rsidR="00EB05C6">
              <w:rPr>
                <w:noProof/>
                <w:webHidden/>
              </w:rPr>
              <w:t>4</w:t>
            </w:r>
            <w:r w:rsidR="00EB05C6">
              <w:rPr>
                <w:noProof/>
                <w:webHidden/>
              </w:rPr>
              <w:fldChar w:fldCharType="end"/>
            </w:r>
          </w:hyperlink>
        </w:p>
        <w:p w14:paraId="39F8BD63" w14:textId="72FF0E64" w:rsidR="00EB05C6" w:rsidRDefault="00000000">
          <w:pPr>
            <w:pStyle w:val="Turinys1"/>
            <w:rPr>
              <w:noProof/>
              <w:sz w:val="22"/>
              <w:szCs w:val="22"/>
            </w:rPr>
          </w:pPr>
          <w:hyperlink w:anchor="_Toc190776617" w:history="1">
            <w:r w:rsidR="00EB05C6" w:rsidRPr="00D7411B">
              <w:rPr>
                <w:rStyle w:val="Hipersaitas"/>
                <w:rFonts w:ascii="Times New Roman" w:hAnsi="Times New Roman" w:cs="Times New Roman"/>
                <w:noProof/>
              </w:rPr>
              <w:t>10.Kitos sąlygos</w:t>
            </w:r>
            <w:r w:rsidR="00EB05C6">
              <w:rPr>
                <w:noProof/>
                <w:webHidden/>
              </w:rPr>
              <w:tab/>
            </w:r>
            <w:r w:rsidR="00EB05C6">
              <w:rPr>
                <w:noProof/>
                <w:webHidden/>
              </w:rPr>
              <w:fldChar w:fldCharType="begin"/>
            </w:r>
            <w:r w:rsidR="00EB05C6">
              <w:rPr>
                <w:noProof/>
                <w:webHidden/>
              </w:rPr>
              <w:instrText xml:space="preserve"> PAGEREF _Toc190776617 \h </w:instrText>
            </w:r>
            <w:r w:rsidR="00EB05C6">
              <w:rPr>
                <w:noProof/>
                <w:webHidden/>
              </w:rPr>
            </w:r>
            <w:r w:rsidR="00EB05C6">
              <w:rPr>
                <w:noProof/>
                <w:webHidden/>
              </w:rPr>
              <w:fldChar w:fldCharType="separate"/>
            </w:r>
            <w:r w:rsidR="00EB05C6">
              <w:rPr>
                <w:noProof/>
                <w:webHidden/>
              </w:rPr>
              <w:t>4</w:t>
            </w:r>
            <w:r w:rsidR="00EB05C6">
              <w:rPr>
                <w:noProof/>
                <w:webHidden/>
              </w:rPr>
              <w:fldChar w:fldCharType="end"/>
            </w:r>
          </w:hyperlink>
        </w:p>
        <w:p w14:paraId="16864BD8" w14:textId="7B4ADCDE" w:rsidR="00EB05C6" w:rsidRDefault="00000000">
          <w:pPr>
            <w:pStyle w:val="Turinys1"/>
            <w:rPr>
              <w:noProof/>
              <w:sz w:val="22"/>
              <w:szCs w:val="22"/>
            </w:rPr>
          </w:pPr>
          <w:hyperlink w:anchor="_Toc190776618" w:history="1">
            <w:r w:rsidR="00EB05C6" w:rsidRPr="00D7411B">
              <w:rPr>
                <w:rStyle w:val="Hipersaitas"/>
                <w:rFonts w:ascii="Times New Roman" w:hAnsi="Times New Roman" w:cs="Times New Roman"/>
                <w:noProof/>
              </w:rPr>
              <w:t>Pirkimo sąlygų 1 priedas „Terminai“</w:t>
            </w:r>
            <w:r w:rsidR="00EB05C6">
              <w:rPr>
                <w:noProof/>
                <w:webHidden/>
              </w:rPr>
              <w:tab/>
            </w:r>
            <w:r w:rsidR="00EB05C6">
              <w:rPr>
                <w:noProof/>
                <w:webHidden/>
              </w:rPr>
              <w:fldChar w:fldCharType="begin"/>
            </w:r>
            <w:r w:rsidR="00EB05C6">
              <w:rPr>
                <w:noProof/>
                <w:webHidden/>
              </w:rPr>
              <w:instrText xml:space="preserve"> PAGEREF _Toc190776618 \h </w:instrText>
            </w:r>
            <w:r w:rsidR="00EB05C6">
              <w:rPr>
                <w:noProof/>
                <w:webHidden/>
              </w:rPr>
            </w:r>
            <w:r w:rsidR="00EB05C6">
              <w:rPr>
                <w:noProof/>
                <w:webHidden/>
              </w:rPr>
              <w:fldChar w:fldCharType="separate"/>
            </w:r>
            <w:r w:rsidR="00EB05C6">
              <w:rPr>
                <w:noProof/>
                <w:webHidden/>
              </w:rPr>
              <w:t>22</w:t>
            </w:r>
            <w:r w:rsidR="00EB05C6">
              <w:rPr>
                <w:noProof/>
                <w:webHidden/>
              </w:rPr>
              <w:fldChar w:fldCharType="end"/>
            </w:r>
          </w:hyperlink>
        </w:p>
        <w:p w14:paraId="39185EE2" w14:textId="257A4598" w:rsidR="00EB05C6" w:rsidRDefault="00000000">
          <w:pPr>
            <w:pStyle w:val="Turinys2"/>
            <w:rPr>
              <w:noProof/>
              <w:sz w:val="22"/>
              <w:szCs w:val="22"/>
            </w:rPr>
          </w:pPr>
          <w:hyperlink w:anchor="_Toc190776619" w:history="1">
            <w:r w:rsidR="00EB05C6" w:rsidRPr="00D7411B">
              <w:rPr>
                <w:rStyle w:val="Hipersaitas"/>
                <w:rFonts w:ascii="Times New Roman" w:eastAsia="Calibri" w:hAnsi="Times New Roman" w:cs="Times New Roman"/>
                <w:noProof/>
              </w:rPr>
              <w:t>Pirkimo sąlygų 2 priedas „Techninė specifikacija“</w:t>
            </w:r>
            <w:r w:rsidR="00EB05C6">
              <w:rPr>
                <w:noProof/>
                <w:webHidden/>
              </w:rPr>
              <w:tab/>
            </w:r>
            <w:r w:rsidR="00EB05C6">
              <w:rPr>
                <w:noProof/>
                <w:webHidden/>
              </w:rPr>
              <w:fldChar w:fldCharType="begin"/>
            </w:r>
            <w:r w:rsidR="00EB05C6">
              <w:rPr>
                <w:noProof/>
                <w:webHidden/>
              </w:rPr>
              <w:instrText xml:space="preserve"> PAGEREF _Toc190776619 \h </w:instrText>
            </w:r>
            <w:r w:rsidR="00EB05C6">
              <w:rPr>
                <w:noProof/>
                <w:webHidden/>
              </w:rPr>
            </w:r>
            <w:r w:rsidR="00EB05C6">
              <w:rPr>
                <w:noProof/>
                <w:webHidden/>
              </w:rPr>
              <w:fldChar w:fldCharType="separate"/>
            </w:r>
            <w:r w:rsidR="00EB05C6">
              <w:rPr>
                <w:noProof/>
                <w:webHidden/>
              </w:rPr>
              <w:t>25</w:t>
            </w:r>
            <w:r w:rsidR="00EB05C6">
              <w:rPr>
                <w:noProof/>
                <w:webHidden/>
              </w:rPr>
              <w:fldChar w:fldCharType="end"/>
            </w:r>
          </w:hyperlink>
        </w:p>
        <w:p w14:paraId="76FCCD87" w14:textId="205F9E2E" w:rsidR="00EB05C6" w:rsidRDefault="00000000">
          <w:pPr>
            <w:pStyle w:val="Turinys2"/>
            <w:rPr>
              <w:noProof/>
              <w:sz w:val="22"/>
              <w:szCs w:val="22"/>
            </w:rPr>
          </w:pPr>
          <w:hyperlink w:anchor="_Toc190776620" w:history="1">
            <w:r w:rsidR="00EB05C6" w:rsidRPr="00D7411B">
              <w:rPr>
                <w:rStyle w:val="Hipersaitas"/>
                <w:rFonts w:ascii="Times New Roman" w:eastAsia="Calibri" w:hAnsi="Times New Roman" w:cs="Times New Roman"/>
                <w:noProof/>
              </w:rPr>
              <w:t>Pirkimo sąlygų 3 priedas „Tiekėjų pašalinimo pagrindai“</w:t>
            </w:r>
            <w:r w:rsidR="00EB05C6">
              <w:rPr>
                <w:noProof/>
                <w:webHidden/>
              </w:rPr>
              <w:tab/>
            </w:r>
            <w:r w:rsidR="00EB05C6">
              <w:rPr>
                <w:noProof/>
                <w:webHidden/>
              </w:rPr>
              <w:fldChar w:fldCharType="begin"/>
            </w:r>
            <w:r w:rsidR="00EB05C6">
              <w:rPr>
                <w:noProof/>
                <w:webHidden/>
              </w:rPr>
              <w:instrText xml:space="preserve"> PAGEREF _Toc190776620 \h </w:instrText>
            </w:r>
            <w:r w:rsidR="00EB05C6">
              <w:rPr>
                <w:noProof/>
                <w:webHidden/>
              </w:rPr>
            </w:r>
            <w:r w:rsidR="00EB05C6">
              <w:rPr>
                <w:noProof/>
                <w:webHidden/>
              </w:rPr>
              <w:fldChar w:fldCharType="separate"/>
            </w:r>
            <w:r w:rsidR="00EB05C6">
              <w:rPr>
                <w:noProof/>
                <w:webHidden/>
              </w:rPr>
              <w:t>31</w:t>
            </w:r>
            <w:r w:rsidR="00EB05C6">
              <w:rPr>
                <w:noProof/>
                <w:webHidden/>
              </w:rPr>
              <w:fldChar w:fldCharType="end"/>
            </w:r>
          </w:hyperlink>
        </w:p>
        <w:p w14:paraId="5B65B48B" w14:textId="72B4ED92" w:rsidR="00EB05C6" w:rsidRDefault="00000000">
          <w:pPr>
            <w:pStyle w:val="Turinys2"/>
            <w:rPr>
              <w:noProof/>
              <w:sz w:val="22"/>
              <w:szCs w:val="22"/>
            </w:rPr>
          </w:pPr>
          <w:hyperlink w:anchor="_Toc190776621" w:history="1">
            <w:r w:rsidR="00EB05C6" w:rsidRPr="00D7411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EB05C6">
              <w:rPr>
                <w:noProof/>
                <w:webHidden/>
              </w:rPr>
              <w:tab/>
            </w:r>
            <w:r w:rsidR="00EB05C6">
              <w:rPr>
                <w:noProof/>
                <w:webHidden/>
              </w:rPr>
              <w:fldChar w:fldCharType="begin"/>
            </w:r>
            <w:r w:rsidR="00EB05C6">
              <w:rPr>
                <w:noProof/>
                <w:webHidden/>
              </w:rPr>
              <w:instrText xml:space="preserve"> PAGEREF _Toc190776621 \h </w:instrText>
            </w:r>
            <w:r w:rsidR="00EB05C6">
              <w:rPr>
                <w:noProof/>
                <w:webHidden/>
              </w:rPr>
            </w:r>
            <w:r w:rsidR="00EB05C6">
              <w:rPr>
                <w:noProof/>
                <w:webHidden/>
              </w:rPr>
              <w:fldChar w:fldCharType="separate"/>
            </w:r>
            <w:r w:rsidR="00EB05C6">
              <w:rPr>
                <w:noProof/>
                <w:webHidden/>
              </w:rPr>
              <w:t>41</w:t>
            </w:r>
            <w:r w:rsidR="00EB05C6">
              <w:rPr>
                <w:noProof/>
                <w:webHidden/>
              </w:rPr>
              <w:fldChar w:fldCharType="end"/>
            </w:r>
          </w:hyperlink>
        </w:p>
        <w:p w14:paraId="67CC261D" w14:textId="626D2980" w:rsidR="00EB05C6" w:rsidRDefault="00000000">
          <w:pPr>
            <w:pStyle w:val="Turinys2"/>
            <w:rPr>
              <w:noProof/>
              <w:sz w:val="22"/>
              <w:szCs w:val="22"/>
            </w:rPr>
          </w:pPr>
          <w:hyperlink w:anchor="_Toc190776622" w:history="1">
            <w:r w:rsidR="00EB05C6" w:rsidRPr="00D7411B">
              <w:rPr>
                <w:rStyle w:val="Hipersaitas"/>
                <w:rFonts w:ascii="Times New Roman" w:eastAsia="Calibri" w:hAnsi="Times New Roman" w:cs="Times New Roman"/>
                <w:noProof/>
              </w:rPr>
              <w:t xml:space="preserve">Pirkimo sąlygų 5 priedas „EBVPD“ </w:t>
            </w:r>
            <w:r w:rsidR="00EB05C6" w:rsidRPr="00D7411B">
              <w:rPr>
                <w:rStyle w:val="Hipersaitas"/>
                <w:rFonts w:ascii="Times New Roman" w:hAnsi="Times New Roman" w:cs="Times New Roman"/>
                <w:noProof/>
              </w:rPr>
              <w:t>(XML formatu)</w:t>
            </w:r>
            <w:r w:rsidR="00EB05C6">
              <w:rPr>
                <w:noProof/>
                <w:webHidden/>
              </w:rPr>
              <w:tab/>
            </w:r>
            <w:r w:rsidR="00EB05C6">
              <w:rPr>
                <w:noProof/>
                <w:webHidden/>
              </w:rPr>
              <w:fldChar w:fldCharType="begin"/>
            </w:r>
            <w:r w:rsidR="00EB05C6">
              <w:rPr>
                <w:noProof/>
                <w:webHidden/>
              </w:rPr>
              <w:instrText xml:space="preserve"> PAGEREF _Toc190776622 \h </w:instrText>
            </w:r>
            <w:r w:rsidR="00EB05C6">
              <w:rPr>
                <w:noProof/>
                <w:webHidden/>
              </w:rPr>
            </w:r>
            <w:r w:rsidR="00EB05C6">
              <w:rPr>
                <w:noProof/>
                <w:webHidden/>
              </w:rPr>
              <w:fldChar w:fldCharType="separate"/>
            </w:r>
            <w:r w:rsidR="00EB05C6">
              <w:rPr>
                <w:noProof/>
                <w:webHidden/>
              </w:rPr>
              <w:t>44</w:t>
            </w:r>
            <w:r w:rsidR="00EB05C6">
              <w:rPr>
                <w:noProof/>
                <w:webHidden/>
              </w:rPr>
              <w:fldChar w:fldCharType="end"/>
            </w:r>
          </w:hyperlink>
        </w:p>
        <w:p w14:paraId="1DDF1CC6" w14:textId="09155FEC" w:rsidR="00EB05C6" w:rsidRDefault="00000000">
          <w:pPr>
            <w:pStyle w:val="Turinys2"/>
            <w:rPr>
              <w:noProof/>
              <w:sz w:val="22"/>
              <w:szCs w:val="22"/>
            </w:rPr>
          </w:pPr>
          <w:hyperlink w:anchor="_Toc190776623" w:history="1">
            <w:r w:rsidR="00EB05C6" w:rsidRPr="00D7411B">
              <w:rPr>
                <w:rStyle w:val="Hipersaitas"/>
                <w:rFonts w:ascii="Times New Roman" w:eastAsia="Calibri" w:hAnsi="Times New Roman" w:cs="Times New Roman"/>
                <w:noProof/>
              </w:rPr>
              <w:t>Pirkimo sąlygų 6 priedas „Pasiūlymo forma“</w:t>
            </w:r>
            <w:r w:rsidR="00EB05C6">
              <w:rPr>
                <w:noProof/>
                <w:webHidden/>
              </w:rPr>
              <w:tab/>
            </w:r>
            <w:r w:rsidR="00EB05C6">
              <w:rPr>
                <w:noProof/>
                <w:webHidden/>
              </w:rPr>
              <w:fldChar w:fldCharType="begin"/>
            </w:r>
            <w:r w:rsidR="00EB05C6">
              <w:rPr>
                <w:noProof/>
                <w:webHidden/>
              </w:rPr>
              <w:instrText xml:space="preserve"> PAGEREF _Toc190776623 \h </w:instrText>
            </w:r>
            <w:r w:rsidR="00EB05C6">
              <w:rPr>
                <w:noProof/>
                <w:webHidden/>
              </w:rPr>
            </w:r>
            <w:r w:rsidR="00EB05C6">
              <w:rPr>
                <w:noProof/>
                <w:webHidden/>
              </w:rPr>
              <w:fldChar w:fldCharType="separate"/>
            </w:r>
            <w:r w:rsidR="00EB05C6">
              <w:rPr>
                <w:noProof/>
                <w:webHidden/>
              </w:rPr>
              <w:t>45</w:t>
            </w:r>
            <w:r w:rsidR="00EB05C6">
              <w:rPr>
                <w:noProof/>
                <w:webHidden/>
              </w:rPr>
              <w:fldChar w:fldCharType="end"/>
            </w:r>
          </w:hyperlink>
        </w:p>
        <w:p w14:paraId="135FA389" w14:textId="729EC5D0" w:rsidR="00EB05C6" w:rsidRDefault="00000000">
          <w:pPr>
            <w:pStyle w:val="Turinys2"/>
            <w:rPr>
              <w:noProof/>
              <w:sz w:val="22"/>
              <w:szCs w:val="22"/>
            </w:rPr>
          </w:pPr>
          <w:hyperlink w:anchor="_Toc190776624" w:history="1">
            <w:r w:rsidR="00EB05C6" w:rsidRPr="00D7411B">
              <w:rPr>
                <w:rStyle w:val="Hipersaitas"/>
                <w:rFonts w:ascii="Times New Roman" w:eastAsia="Calibri" w:hAnsi="Times New Roman" w:cs="Times New Roman"/>
                <w:noProof/>
              </w:rPr>
              <w:t>Pirkimo sąlygų 7 priedas „Pasiūlymų vertinimo kriterijai ir sąlygos“</w:t>
            </w:r>
            <w:r w:rsidR="00EB05C6">
              <w:rPr>
                <w:noProof/>
                <w:webHidden/>
              </w:rPr>
              <w:tab/>
            </w:r>
            <w:r w:rsidR="00EB05C6">
              <w:rPr>
                <w:noProof/>
                <w:webHidden/>
              </w:rPr>
              <w:fldChar w:fldCharType="begin"/>
            </w:r>
            <w:r w:rsidR="00EB05C6">
              <w:rPr>
                <w:noProof/>
                <w:webHidden/>
              </w:rPr>
              <w:instrText xml:space="preserve"> PAGEREF _Toc190776624 \h </w:instrText>
            </w:r>
            <w:r w:rsidR="00EB05C6">
              <w:rPr>
                <w:noProof/>
                <w:webHidden/>
              </w:rPr>
            </w:r>
            <w:r w:rsidR="00EB05C6">
              <w:rPr>
                <w:noProof/>
                <w:webHidden/>
              </w:rPr>
              <w:fldChar w:fldCharType="separate"/>
            </w:r>
            <w:r w:rsidR="00EB05C6">
              <w:rPr>
                <w:noProof/>
                <w:webHidden/>
              </w:rPr>
              <w:t>52</w:t>
            </w:r>
            <w:r w:rsidR="00EB05C6">
              <w:rPr>
                <w:noProof/>
                <w:webHidden/>
              </w:rPr>
              <w:fldChar w:fldCharType="end"/>
            </w:r>
          </w:hyperlink>
        </w:p>
        <w:p w14:paraId="57117CCF" w14:textId="3C5BF050" w:rsidR="00EB05C6" w:rsidRDefault="00000000">
          <w:pPr>
            <w:pStyle w:val="Turinys2"/>
            <w:rPr>
              <w:noProof/>
              <w:sz w:val="22"/>
              <w:szCs w:val="22"/>
            </w:rPr>
          </w:pPr>
          <w:hyperlink w:anchor="_Toc190776625" w:history="1">
            <w:r w:rsidR="00EB05C6" w:rsidRPr="00D7411B">
              <w:rPr>
                <w:rStyle w:val="Hipersaitas"/>
                <w:rFonts w:ascii="Times New Roman" w:hAnsi="Times New Roman" w:cs="Times New Roman"/>
                <w:noProof/>
              </w:rPr>
              <w:t>Pirkimo sąlygų 8 priedas „Sutarties projektas“</w:t>
            </w:r>
            <w:r w:rsidR="00EB05C6">
              <w:rPr>
                <w:noProof/>
                <w:webHidden/>
              </w:rPr>
              <w:tab/>
            </w:r>
            <w:r w:rsidR="00EB05C6">
              <w:rPr>
                <w:noProof/>
                <w:webHidden/>
              </w:rPr>
              <w:fldChar w:fldCharType="begin"/>
            </w:r>
            <w:r w:rsidR="00EB05C6">
              <w:rPr>
                <w:noProof/>
                <w:webHidden/>
              </w:rPr>
              <w:instrText xml:space="preserve"> PAGEREF _Toc190776625 \h </w:instrText>
            </w:r>
            <w:r w:rsidR="00EB05C6">
              <w:rPr>
                <w:noProof/>
                <w:webHidden/>
              </w:rPr>
            </w:r>
            <w:r w:rsidR="00EB05C6">
              <w:rPr>
                <w:noProof/>
                <w:webHidden/>
              </w:rPr>
              <w:fldChar w:fldCharType="separate"/>
            </w:r>
            <w:r w:rsidR="00EB05C6">
              <w:rPr>
                <w:noProof/>
                <w:webHidden/>
              </w:rPr>
              <w:t>53</w:t>
            </w:r>
            <w:r w:rsidR="00EB05C6">
              <w:rPr>
                <w:noProof/>
                <w:webHidden/>
              </w:rPr>
              <w:fldChar w:fldCharType="end"/>
            </w:r>
          </w:hyperlink>
        </w:p>
        <w:p w14:paraId="0DDC40AE" w14:textId="54EDFA53" w:rsidR="001C24BC" w:rsidRPr="001A4326" w:rsidRDefault="001C24BC" w:rsidP="004E4612">
          <w:pPr>
            <w:spacing w:after="120" w:line="20" w:lineRule="atLeast"/>
            <w:contextualSpacing/>
            <w:rPr>
              <w:rFonts w:ascii="Times New Roman" w:hAnsi="Times New Roman" w:cs="Times New Roman"/>
              <w:sz w:val="24"/>
              <w:szCs w:val="24"/>
            </w:rPr>
          </w:pPr>
          <w:r w:rsidRPr="001A4326">
            <w:rPr>
              <w:rFonts w:ascii="Times New Roman" w:hAnsi="Times New Roman" w:cs="Times New Roman"/>
              <w:b/>
              <w:bCs/>
              <w:color w:val="2B579A"/>
              <w:sz w:val="24"/>
              <w:szCs w:val="24"/>
              <w:shd w:val="clear" w:color="auto" w:fill="E6E6E6"/>
            </w:rPr>
            <w:fldChar w:fldCharType="end"/>
          </w:r>
        </w:p>
      </w:sdtContent>
    </w:sdt>
    <w:p w14:paraId="73CCB438" w14:textId="18C4FD91" w:rsidR="005F13F0" w:rsidRPr="001A4326" w:rsidRDefault="001C24BC" w:rsidP="004E4612">
      <w:pPr>
        <w:spacing w:after="120" w:line="20" w:lineRule="atLeast"/>
        <w:contextualSpacing/>
        <w:rPr>
          <w:rFonts w:ascii="Times New Roman" w:hAnsi="Times New Roman" w:cs="Times New Roman"/>
        </w:rPr>
      </w:pPr>
      <w:r w:rsidRPr="001A4326">
        <w:rPr>
          <w:rFonts w:ascii="Times New Roman" w:hAnsi="Times New Roman" w:cs="Times New Roman"/>
        </w:rPr>
        <w:br w:type="page"/>
      </w:r>
    </w:p>
    <w:p w14:paraId="7DBFF88B" w14:textId="0FE73970" w:rsidR="002415C7" w:rsidRPr="001A432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0776608"/>
      <w:bookmarkStart w:id="1" w:name="_Toc335201954"/>
      <w:bookmarkStart w:id="2" w:name="_Toc147739116"/>
      <w:r w:rsidRPr="001A4326">
        <w:rPr>
          <w:rFonts w:ascii="Times New Roman" w:hAnsi="Times New Roman" w:cs="Times New Roman"/>
        </w:rPr>
        <w:lastRenderedPageBreak/>
        <w:t>Bendra informacija</w:t>
      </w:r>
      <w:bookmarkEnd w:id="0"/>
    </w:p>
    <w:p w14:paraId="199D3682" w14:textId="587C2466" w:rsidR="00207C79" w:rsidRPr="007F6CD8" w:rsidRDefault="00207C79" w:rsidP="00207C79">
      <w:pPr>
        <w:pStyle w:val="Sraopastraipa"/>
        <w:numPr>
          <w:ilvl w:val="1"/>
          <w:numId w:val="1"/>
        </w:numPr>
        <w:spacing w:line="20" w:lineRule="atLeast"/>
        <w:ind w:left="0" w:firstLine="567"/>
        <w:jc w:val="both"/>
        <w:rPr>
          <w:rFonts w:ascii="Times New Roman" w:hAnsi="Times New Roman" w:cs="Times New Roman"/>
          <w:sz w:val="24"/>
          <w:szCs w:val="24"/>
        </w:rPr>
      </w:pPr>
      <w:r w:rsidRPr="007F6CD8">
        <w:rPr>
          <w:rFonts w:ascii="Times New Roman" w:hAnsi="Times New Roman" w:cs="Times New Roman"/>
          <w:sz w:val="24"/>
          <w:szCs w:val="24"/>
        </w:rPr>
        <w:t xml:space="preserve">Perkančioji organizacija – </w:t>
      </w:r>
      <w:r w:rsidR="003E2858">
        <w:rPr>
          <w:rFonts w:ascii="Times New Roman" w:eastAsia="Calibri" w:hAnsi="Times New Roman" w:cs="Times New Roman"/>
          <w:sz w:val="24"/>
          <w:szCs w:val="24"/>
        </w:rPr>
        <w:t>Viešoji įstaiga Ignalinos rajono savivaldybės sveikatos centras</w:t>
      </w:r>
      <w:r>
        <w:rPr>
          <w:rFonts w:ascii="Times New Roman" w:eastAsia="Calibri" w:hAnsi="Times New Roman" w:cs="Times New Roman"/>
          <w:sz w:val="24"/>
          <w:szCs w:val="24"/>
        </w:rPr>
        <w:t xml:space="preserve">, </w:t>
      </w:r>
      <w:r w:rsidRPr="007F6CD8">
        <w:rPr>
          <w:rFonts w:ascii="Times New Roman" w:eastAsia="Calibri" w:hAnsi="Times New Roman" w:cs="Times New Roman"/>
          <w:sz w:val="24"/>
          <w:szCs w:val="24"/>
        </w:rPr>
        <w:t xml:space="preserve">juridinio asmens kodas </w:t>
      </w:r>
      <w:r w:rsidR="003E2858">
        <w:rPr>
          <w:rFonts w:ascii="TimesNewRomanPSMT" w:hAnsi="TimesNewRomanPSMT" w:cs="TimesNewRomanPSMT"/>
          <w:sz w:val="24"/>
          <w:szCs w:val="24"/>
        </w:rPr>
        <w:t>1955</w:t>
      </w:r>
      <w:r w:rsidR="00973296">
        <w:rPr>
          <w:rFonts w:ascii="TimesNewRomanPSMT" w:hAnsi="TimesNewRomanPSMT" w:cs="TimesNewRomanPSMT"/>
          <w:sz w:val="24"/>
          <w:szCs w:val="24"/>
        </w:rPr>
        <w:t>50162</w:t>
      </w:r>
      <w:r w:rsidRPr="007F6CD8">
        <w:rPr>
          <w:rFonts w:ascii="Times New Roman" w:hAnsi="Times New Roman" w:cs="Times New Roman"/>
          <w:sz w:val="24"/>
          <w:szCs w:val="24"/>
          <w:shd w:val="clear" w:color="auto" w:fill="FFFFFF"/>
        </w:rPr>
        <w:t xml:space="preserve"> </w:t>
      </w:r>
      <w:r w:rsidRPr="007F6CD8">
        <w:rPr>
          <w:rFonts w:ascii="Times New Roman" w:eastAsia="Calibri" w:hAnsi="Times New Roman" w:cs="Times New Roman"/>
          <w:sz w:val="24"/>
          <w:szCs w:val="24"/>
        </w:rPr>
        <w:t xml:space="preserve">, adresas </w:t>
      </w:r>
      <w:r w:rsidR="00973296">
        <w:rPr>
          <w:rFonts w:ascii="Times New Roman" w:hAnsi="Times New Roman" w:cs="Times New Roman"/>
          <w:sz w:val="24"/>
          <w:szCs w:val="24"/>
          <w:shd w:val="clear" w:color="auto" w:fill="FFFFFF"/>
        </w:rPr>
        <w:t>Ligoninės</w:t>
      </w:r>
      <w:r w:rsidRPr="002269AD">
        <w:rPr>
          <w:rFonts w:ascii="Times New Roman" w:hAnsi="Times New Roman" w:cs="Times New Roman"/>
          <w:sz w:val="24"/>
          <w:szCs w:val="24"/>
          <w:shd w:val="clear" w:color="auto" w:fill="FFFFFF"/>
        </w:rPr>
        <w:t xml:space="preserve">. </w:t>
      </w:r>
      <w:r w:rsidR="00973296">
        <w:rPr>
          <w:rFonts w:ascii="Times New Roman" w:hAnsi="Times New Roman" w:cs="Times New Roman"/>
          <w:sz w:val="24"/>
          <w:szCs w:val="24"/>
          <w:shd w:val="clear" w:color="auto" w:fill="FFFFFF"/>
        </w:rPr>
        <w:t>13</w:t>
      </w:r>
      <w:r w:rsidRPr="002269AD">
        <w:rPr>
          <w:rFonts w:ascii="Times New Roman" w:hAnsi="Times New Roman" w:cs="Times New Roman"/>
          <w:sz w:val="24"/>
          <w:szCs w:val="24"/>
          <w:shd w:val="clear" w:color="auto" w:fill="FFFFFF"/>
        </w:rPr>
        <w:t>, LT- 3011</w:t>
      </w:r>
      <w:r w:rsidR="00973296">
        <w:rPr>
          <w:rFonts w:ascii="Times New Roman" w:hAnsi="Times New Roman" w:cs="Times New Roman"/>
          <w:sz w:val="24"/>
          <w:szCs w:val="24"/>
          <w:shd w:val="clear" w:color="auto" w:fill="FFFFFF"/>
        </w:rPr>
        <w:t xml:space="preserve">2 </w:t>
      </w:r>
      <w:r w:rsidRPr="002269AD">
        <w:rPr>
          <w:rFonts w:ascii="Times New Roman" w:hAnsi="Times New Roman" w:cs="Times New Roman"/>
          <w:sz w:val="24"/>
          <w:szCs w:val="24"/>
          <w:shd w:val="clear" w:color="auto" w:fill="FFFFFF"/>
        </w:rPr>
        <w:t xml:space="preserve"> Ignalina</w:t>
      </w:r>
      <w:r w:rsidRPr="007F6CD8">
        <w:rPr>
          <w:rFonts w:ascii="Times New Roman" w:eastAsia="Calibri" w:hAnsi="Times New Roman" w:cs="Times New Roman"/>
          <w:sz w:val="24"/>
          <w:szCs w:val="24"/>
        </w:rPr>
        <w:t xml:space="preserve">. </w:t>
      </w:r>
      <w:r w:rsidRPr="007F6CD8">
        <w:rPr>
          <w:rFonts w:ascii="Times New Roman" w:eastAsiaTheme="minorHAnsi" w:hAnsi="Times New Roman" w:cs="Times New Roman"/>
          <w:sz w:val="24"/>
          <w:szCs w:val="24"/>
          <w:lang w:eastAsia="en-US"/>
        </w:rPr>
        <w:t xml:space="preserve">Perkančioji organizacija </w:t>
      </w:r>
      <w:r w:rsidR="004B2A56">
        <w:rPr>
          <w:rFonts w:ascii="Times New Roman" w:eastAsiaTheme="minorHAnsi" w:hAnsi="Times New Roman" w:cs="Times New Roman"/>
          <w:sz w:val="24"/>
          <w:szCs w:val="24"/>
          <w:lang w:eastAsia="en-US"/>
        </w:rPr>
        <w:t>nėra</w:t>
      </w:r>
      <w:r w:rsidRPr="007F6CD8">
        <w:rPr>
          <w:rFonts w:ascii="Times New Roman" w:eastAsiaTheme="minorHAnsi" w:hAnsi="Times New Roman" w:cs="Times New Roman"/>
          <w:sz w:val="24"/>
          <w:szCs w:val="24"/>
          <w:lang w:eastAsia="en-US"/>
        </w:rPr>
        <w:t xml:space="preserve"> PVM mokėtoja</w:t>
      </w:r>
      <w:r w:rsidRPr="007F6CD8">
        <w:rPr>
          <w:rFonts w:ascii="Times New Roman" w:eastAsia="Calibri" w:hAnsi="Times New Roman" w:cs="Times New Roman"/>
          <w:sz w:val="24"/>
          <w:szCs w:val="24"/>
        </w:rPr>
        <w:t>.</w:t>
      </w:r>
    </w:p>
    <w:p w14:paraId="3F40D804" w14:textId="328F7A8D" w:rsidR="00207C79" w:rsidRPr="007F6CD8" w:rsidRDefault="00207C79" w:rsidP="00207C79">
      <w:pPr>
        <w:pStyle w:val="Sraopastraipa"/>
        <w:numPr>
          <w:ilvl w:val="1"/>
          <w:numId w:val="1"/>
        </w:numPr>
        <w:tabs>
          <w:tab w:val="left" w:pos="993"/>
        </w:tabs>
        <w:spacing w:line="240" w:lineRule="auto"/>
        <w:ind w:left="0" w:firstLine="567"/>
        <w:jc w:val="both"/>
        <w:rPr>
          <w:rFonts w:ascii="Times New Roman" w:eastAsia="Calibri" w:hAnsi="Times New Roman" w:cs="Times New Roman"/>
          <w:sz w:val="24"/>
          <w:szCs w:val="24"/>
        </w:rPr>
      </w:pPr>
      <w:r w:rsidRPr="007F6CD8">
        <w:rPr>
          <w:rFonts w:ascii="Times New Roman" w:eastAsia="Calibri" w:hAnsi="Times New Roman" w:cs="Times New Roman"/>
          <w:i/>
          <w:iCs/>
          <w:sz w:val="24"/>
          <w:szCs w:val="24"/>
        </w:rPr>
        <w:t xml:space="preserve"> </w:t>
      </w:r>
      <w:r w:rsidRPr="007F6CD8">
        <w:rPr>
          <w:rFonts w:ascii="Times New Roman" w:eastAsia="Calibri" w:hAnsi="Times New Roman" w:cs="Times New Roman"/>
          <w:sz w:val="24"/>
          <w:szCs w:val="24"/>
        </w:rPr>
        <w:t xml:space="preserve">Pirkimą </w:t>
      </w:r>
      <w:r w:rsidRPr="007F6CD8">
        <w:rPr>
          <w:rFonts w:ascii="Times New Roman" w:hAnsi="Times New Roman" w:cs="Times New Roman"/>
          <w:sz w:val="24"/>
          <w:szCs w:val="24"/>
        </w:rPr>
        <w:t>perkančiosios organizacijos</w:t>
      </w:r>
      <w:r w:rsidRPr="007F6CD8">
        <w:rPr>
          <w:rFonts w:ascii="Times New Roman" w:eastAsia="Calibri" w:hAnsi="Times New Roman" w:cs="Times New Roman"/>
          <w:sz w:val="24"/>
          <w:szCs w:val="24"/>
        </w:rPr>
        <w:t xml:space="preserve"> vardu atlieka centrinė perkančioji organizacija: </w:t>
      </w:r>
      <w:r w:rsidRPr="007F6CD8">
        <w:rPr>
          <w:rFonts w:ascii="Times New Roman" w:hAnsi="Times New Roman" w:cs="Times New Roman"/>
          <w:sz w:val="24"/>
          <w:szCs w:val="24"/>
        </w:rPr>
        <w:t>Ignalinos rajono centrinė perkančioji organizacija</w:t>
      </w:r>
      <w:r w:rsidR="0050027A">
        <w:rPr>
          <w:rFonts w:ascii="Times New Roman" w:hAnsi="Times New Roman" w:cs="Times New Roman"/>
          <w:sz w:val="24"/>
          <w:szCs w:val="24"/>
        </w:rPr>
        <w:t>( toliau – Ignalinos rajono CPO)</w:t>
      </w:r>
      <w:r w:rsidRPr="007F6CD8">
        <w:rPr>
          <w:rFonts w:ascii="Times New Roman" w:hAnsi="Times New Roman" w:cs="Times New Roman"/>
          <w:sz w:val="24"/>
          <w:szCs w:val="24"/>
        </w:rPr>
        <w:t xml:space="preserve"> , </w:t>
      </w:r>
      <w:r w:rsidRPr="007F6CD8">
        <w:rPr>
          <w:rFonts w:ascii="Times New Roman" w:eastAsia="Calibri" w:hAnsi="Times New Roman" w:cs="Times New Roman"/>
          <w:sz w:val="24"/>
          <w:szCs w:val="24"/>
        </w:rPr>
        <w:t xml:space="preserve">juridinio asmens kodas 288768350, adresas </w:t>
      </w:r>
      <w:r w:rsidRPr="007F6CD8">
        <w:rPr>
          <w:rFonts w:ascii="Times New Roman" w:eastAsia="Times New Roman" w:hAnsi="Times New Roman" w:cs="Times New Roman"/>
          <w:sz w:val="24"/>
          <w:szCs w:val="24"/>
          <w:lang w:eastAsia="ar-SA"/>
        </w:rPr>
        <w:t>Laisvės a. 70, Ignalina</w:t>
      </w:r>
      <w:r w:rsidRPr="007F6CD8">
        <w:rPr>
          <w:rFonts w:ascii="Times New Roman" w:eastAsia="Calibri" w:hAnsi="Times New Roman" w:cs="Times New Roman"/>
          <w:sz w:val="24"/>
          <w:szCs w:val="24"/>
        </w:rPr>
        <w:t>. Sutart</w:t>
      </w:r>
      <w:r>
        <w:rPr>
          <w:rFonts w:ascii="Times New Roman" w:eastAsia="Calibri" w:hAnsi="Times New Roman" w:cs="Times New Roman"/>
          <w:sz w:val="24"/>
          <w:szCs w:val="24"/>
        </w:rPr>
        <w:t>į su laimėtoju</w:t>
      </w:r>
      <w:r w:rsidRPr="007F6CD8">
        <w:rPr>
          <w:rFonts w:ascii="Times New Roman" w:eastAsia="Calibri" w:hAnsi="Times New Roman" w:cs="Times New Roman"/>
          <w:sz w:val="24"/>
          <w:szCs w:val="24"/>
        </w:rPr>
        <w:t xml:space="preserve"> pasirašys </w:t>
      </w:r>
      <w:r w:rsidRPr="007F6CD8">
        <w:rPr>
          <w:rFonts w:ascii="Times New Roman" w:hAnsi="Times New Roman" w:cs="Times New Roman"/>
          <w:sz w:val="24"/>
          <w:szCs w:val="24"/>
        </w:rPr>
        <w:t>perkančioji organizacij</w:t>
      </w:r>
      <w:r>
        <w:rPr>
          <w:rFonts w:ascii="Times New Roman" w:hAnsi="Times New Roman" w:cs="Times New Roman"/>
          <w:sz w:val="24"/>
          <w:szCs w:val="24"/>
        </w:rPr>
        <w:t>a.</w:t>
      </w:r>
    </w:p>
    <w:p w14:paraId="74505068" w14:textId="6CD478EB" w:rsidR="00F71501" w:rsidRPr="001A4326" w:rsidRDefault="002F5F8E" w:rsidP="00F71501">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1.</w:t>
      </w:r>
      <w:r w:rsidR="00F71501" w:rsidRPr="001A4326">
        <w:rPr>
          <w:rFonts w:ascii="Times New Roman" w:hAnsi="Times New Roman" w:cs="Times New Roman"/>
          <w:color w:val="000000" w:themeColor="text1"/>
          <w:sz w:val="24"/>
          <w:szCs w:val="24"/>
        </w:rPr>
        <w:t>2</w:t>
      </w:r>
      <w:r w:rsidRPr="001A4326">
        <w:rPr>
          <w:rFonts w:ascii="Times New Roman" w:hAnsi="Times New Roman" w:cs="Times New Roman"/>
          <w:color w:val="000000" w:themeColor="text1"/>
          <w:sz w:val="24"/>
          <w:szCs w:val="24"/>
        </w:rPr>
        <w:t xml:space="preserve">. </w:t>
      </w:r>
      <w:r w:rsidR="007D6857" w:rsidRPr="001A4326">
        <w:rPr>
          <w:rFonts w:ascii="Times New Roman" w:hAnsi="Times New Roman" w:cs="Times New Roman"/>
          <w:color w:val="000000" w:themeColor="text1"/>
          <w:sz w:val="24"/>
          <w:szCs w:val="24"/>
        </w:rPr>
        <w:t>Pirkimas</w:t>
      </w:r>
      <w:r w:rsidR="00B37854" w:rsidRPr="001A4326">
        <w:rPr>
          <w:rFonts w:ascii="Times New Roman" w:hAnsi="Times New Roman" w:cs="Times New Roman"/>
          <w:color w:val="000000" w:themeColor="text1"/>
          <w:sz w:val="24"/>
          <w:szCs w:val="24"/>
        </w:rPr>
        <w:t xml:space="preserve"> neatlieka</w:t>
      </w:r>
      <w:r w:rsidR="007D6857" w:rsidRPr="001A4326">
        <w:rPr>
          <w:rFonts w:ascii="Times New Roman" w:hAnsi="Times New Roman" w:cs="Times New Roman"/>
          <w:color w:val="000000" w:themeColor="text1"/>
          <w:sz w:val="24"/>
          <w:szCs w:val="24"/>
        </w:rPr>
        <w:t>mas</w:t>
      </w:r>
      <w:r w:rsidR="00B37854" w:rsidRPr="001A4326">
        <w:rPr>
          <w:rFonts w:ascii="Times New Roman" w:hAnsi="Times New Roman" w:cs="Times New Roman"/>
          <w:color w:val="000000" w:themeColor="text1"/>
          <w:sz w:val="24"/>
          <w:szCs w:val="24"/>
        </w:rPr>
        <w:t xml:space="preserve"> </w:t>
      </w:r>
      <w:r w:rsidRPr="001A4326">
        <w:rPr>
          <w:rFonts w:ascii="Times New Roman" w:hAnsi="Times New Roman" w:cs="Times New Roman"/>
          <w:color w:val="000000" w:themeColor="text1"/>
          <w:sz w:val="24"/>
          <w:szCs w:val="24"/>
        </w:rPr>
        <w:t>naudojantis centralizuotų pirkimų katalogu</w:t>
      </w:r>
      <w:r w:rsidR="007D6857" w:rsidRPr="001A4326">
        <w:rPr>
          <w:rFonts w:ascii="Times New Roman" w:hAnsi="Times New Roman" w:cs="Times New Roman"/>
          <w:color w:val="000000" w:themeColor="text1"/>
          <w:sz w:val="24"/>
          <w:szCs w:val="24"/>
        </w:rPr>
        <w:t xml:space="preserve">, </w:t>
      </w:r>
      <w:r w:rsidR="007D6857" w:rsidRPr="001A4326">
        <w:rPr>
          <w:rFonts w:ascii="Times New Roman" w:hAnsi="Times New Roman" w:cs="Times New Roman"/>
          <w:sz w:val="24"/>
          <w:szCs w:val="24"/>
        </w:rPr>
        <w:t xml:space="preserve">nes </w:t>
      </w:r>
      <w:r w:rsidR="00F71501" w:rsidRPr="001A4326">
        <w:rPr>
          <w:rFonts w:ascii="Times New Roman" w:hAnsi="Times New Roman" w:cs="Times New Roman"/>
          <w:sz w:val="24"/>
          <w:szCs w:val="24"/>
        </w:rPr>
        <w:t xml:space="preserve">pageidaujamų įsigyti darbų atlikimo CPO.lt kataloge nėra. </w:t>
      </w:r>
    </w:p>
    <w:p w14:paraId="62DF64D0" w14:textId="3E46F4CD" w:rsidR="00AA23FB" w:rsidRPr="001A4326" w:rsidRDefault="002F5F8E" w:rsidP="00416D5D">
      <w:pPr>
        <w:pStyle w:val="Sraopastraipa"/>
        <w:spacing w:line="240" w:lineRule="auto"/>
        <w:ind w:left="0" w:firstLine="567"/>
        <w:jc w:val="both"/>
        <w:rPr>
          <w:rFonts w:ascii="Times New Roman" w:hAnsi="Times New Roman" w:cs="Times New Roman"/>
          <w:color w:val="FF0000"/>
          <w:sz w:val="24"/>
          <w:szCs w:val="24"/>
        </w:rPr>
      </w:pPr>
      <w:r w:rsidRPr="001A4326">
        <w:rPr>
          <w:rFonts w:ascii="Times New Roman" w:hAnsi="Times New Roman" w:cs="Times New Roman"/>
          <w:sz w:val="24"/>
          <w:szCs w:val="24"/>
        </w:rPr>
        <w:t>1.</w:t>
      </w:r>
      <w:r w:rsidR="00416D5D" w:rsidRPr="001A4326">
        <w:rPr>
          <w:rFonts w:ascii="Times New Roman" w:hAnsi="Times New Roman" w:cs="Times New Roman"/>
          <w:sz w:val="24"/>
          <w:szCs w:val="24"/>
        </w:rPr>
        <w:t>3</w:t>
      </w:r>
      <w:r w:rsidRPr="001A4326">
        <w:rPr>
          <w:rFonts w:ascii="Times New Roman" w:hAnsi="Times New Roman" w:cs="Times New Roman"/>
          <w:sz w:val="24"/>
          <w:szCs w:val="24"/>
        </w:rPr>
        <w:t>.</w:t>
      </w:r>
      <w:r w:rsidR="007F394E" w:rsidRPr="007F394E">
        <w:rPr>
          <w:rFonts w:ascii="Times New Roman" w:hAnsi="Times New Roman" w:cs="Times New Roman"/>
          <w:sz w:val="24"/>
          <w:szCs w:val="24"/>
        </w:rPr>
        <w:t xml:space="preserve"> </w:t>
      </w:r>
      <w:r w:rsidR="0050027A">
        <w:rPr>
          <w:rFonts w:ascii="Times New Roman" w:hAnsi="Times New Roman" w:cs="Times New Roman"/>
          <w:sz w:val="24"/>
          <w:szCs w:val="24"/>
        </w:rPr>
        <w:t>Ignalinos rajono CPO</w:t>
      </w:r>
      <w:r w:rsidR="0050027A" w:rsidRPr="001A4326">
        <w:rPr>
          <w:rFonts w:ascii="Times New Roman" w:eastAsia="Times New Roman" w:hAnsi="Times New Roman" w:cs="Times New Roman"/>
          <w:sz w:val="24"/>
          <w:szCs w:val="24"/>
        </w:rPr>
        <w:t xml:space="preserve"> </w:t>
      </w:r>
      <w:r w:rsidR="00AA23FB" w:rsidRPr="001A4326">
        <w:rPr>
          <w:rFonts w:ascii="Times New Roman" w:eastAsia="Times New Roman" w:hAnsi="Times New Roman" w:cs="Times New Roman"/>
          <w:sz w:val="24"/>
          <w:szCs w:val="24"/>
        </w:rPr>
        <w:t>nerezervuoja teisės dalyvauti pirkime.</w:t>
      </w:r>
    </w:p>
    <w:p w14:paraId="573233DF" w14:textId="1EF5F8A3" w:rsidR="00E32C8E" w:rsidRPr="001A4326" w:rsidRDefault="00C447D2" w:rsidP="00416D5D">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1.</w:t>
      </w:r>
      <w:r w:rsidR="00416D5D" w:rsidRPr="001A4326">
        <w:rPr>
          <w:rFonts w:ascii="Times New Roman" w:hAnsi="Times New Roman" w:cs="Times New Roman"/>
          <w:sz w:val="24"/>
          <w:szCs w:val="24"/>
        </w:rPr>
        <w:t>4</w:t>
      </w:r>
      <w:r w:rsidRPr="001A4326">
        <w:rPr>
          <w:rFonts w:ascii="Times New Roman" w:hAnsi="Times New Roman" w:cs="Times New Roman"/>
          <w:sz w:val="24"/>
          <w:szCs w:val="24"/>
        </w:rPr>
        <w:t xml:space="preserve">. </w:t>
      </w:r>
      <w:r w:rsidR="00E32C8E" w:rsidRPr="001A4326">
        <w:rPr>
          <w:rFonts w:ascii="Times New Roman" w:hAnsi="Times New Roman" w:cs="Times New Roman"/>
          <w:sz w:val="24"/>
          <w:szCs w:val="24"/>
        </w:rPr>
        <w:t xml:space="preserve">Stebėtojai dalyvauti </w:t>
      </w:r>
      <w:r w:rsidR="008A3C98" w:rsidRPr="001A4326">
        <w:rPr>
          <w:rFonts w:ascii="Times New Roman" w:hAnsi="Times New Roman" w:cs="Times New Roman"/>
          <w:sz w:val="24"/>
          <w:szCs w:val="24"/>
        </w:rPr>
        <w:t>K</w:t>
      </w:r>
      <w:r w:rsidR="00E32C8E" w:rsidRPr="001A4326">
        <w:rPr>
          <w:rFonts w:ascii="Times New Roman" w:hAnsi="Times New Roman" w:cs="Times New Roman"/>
          <w:sz w:val="24"/>
          <w:szCs w:val="24"/>
        </w:rPr>
        <w:t>omisijos posėdžiuose nėra kviečiami.</w:t>
      </w:r>
    </w:p>
    <w:p w14:paraId="5A28C416" w14:textId="32B28DE9" w:rsidR="007E20A6" w:rsidRPr="001A4326" w:rsidRDefault="00BB1283" w:rsidP="00A97DEC">
      <w:pPr>
        <w:pStyle w:val="Sraopastraipa"/>
        <w:spacing w:line="240" w:lineRule="auto"/>
        <w:ind w:left="0" w:firstLine="567"/>
        <w:jc w:val="both"/>
        <w:rPr>
          <w:rFonts w:ascii="Times New Roman" w:eastAsia="Times New Roman" w:hAnsi="Times New Roman" w:cs="Times New Roman"/>
          <w:sz w:val="24"/>
          <w:szCs w:val="24"/>
        </w:rPr>
      </w:pPr>
      <w:r w:rsidRPr="001A4326">
        <w:rPr>
          <w:rFonts w:ascii="Times New Roman" w:hAnsi="Times New Roman" w:cs="Times New Roman"/>
          <w:sz w:val="24"/>
          <w:szCs w:val="24"/>
        </w:rPr>
        <w:t xml:space="preserve">1.5. </w:t>
      </w:r>
      <w:r w:rsidR="00262B38" w:rsidRPr="00B02BD1">
        <w:rPr>
          <w:rFonts w:ascii="Times New Roman" w:hAnsi="Times New Roman" w:cs="Times New Roman"/>
          <w:sz w:val="24"/>
          <w:szCs w:val="24"/>
        </w:rPr>
        <w:t xml:space="preserve">Atliekamas žaliasis pirkimas. Pirkimas vykdomas vadovaujantis </w:t>
      </w:r>
      <w:hyperlink r:id="rId13" w:history="1">
        <w:r w:rsidR="00262B38" w:rsidRPr="00B02BD1">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62B38" w:rsidRPr="00482397">
        <w:rPr>
          <w:rFonts w:ascii="Times New Roman" w:hAnsi="Times New Roman" w:cs="Times New Roman"/>
          <w:sz w:val="24"/>
          <w:szCs w:val="24"/>
        </w:rPr>
        <w:t>“ 4.3</w:t>
      </w:r>
      <w:r w:rsidR="00262B38" w:rsidRPr="00482397">
        <w:rPr>
          <w:rFonts w:ascii="Times New Roman" w:hAnsi="Times New Roman" w:cs="Times New Roman"/>
          <w:i/>
          <w:sz w:val="24"/>
          <w:szCs w:val="24"/>
        </w:rPr>
        <w:t xml:space="preserve"> </w:t>
      </w:r>
      <w:r w:rsidR="00262B38" w:rsidRPr="00482397">
        <w:rPr>
          <w:rFonts w:ascii="Times New Roman" w:hAnsi="Times New Roman" w:cs="Times New Roman"/>
          <w:sz w:val="24"/>
          <w:szCs w:val="24"/>
        </w:rPr>
        <w:t xml:space="preserve"> punktu: </w:t>
      </w:r>
      <w:r w:rsidR="00262B38" w:rsidRPr="00482397">
        <w:rPr>
          <w:rFonts w:ascii="Times New Roman" w:hAnsi="Times New Roman" w:cs="Times New Roman"/>
          <w:color w:val="000000"/>
          <w:sz w:val="24"/>
          <w:szCs w:val="24"/>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262B38" w:rsidRPr="00B02BD1">
        <w:rPr>
          <w:rFonts w:ascii="Times New Roman" w:hAnsi="Times New Roman" w:cs="Times New Roman"/>
          <w:sz w:val="24"/>
          <w:szCs w:val="24"/>
        </w:rPr>
        <w:t xml:space="preserve"> </w:t>
      </w:r>
      <w:r w:rsidR="007E20A6" w:rsidRPr="001A4326">
        <w:rPr>
          <w:rFonts w:ascii="Times New Roman" w:eastAsia="Times New Roman" w:hAnsi="Times New Roman" w:cs="Times New Roman"/>
          <w:sz w:val="24"/>
          <w:szCs w:val="24"/>
        </w:rPr>
        <w:t>Aplinkos ap</w:t>
      </w:r>
      <w:r w:rsidR="00A97DEC">
        <w:rPr>
          <w:rFonts w:ascii="Times New Roman" w:eastAsia="Times New Roman" w:hAnsi="Times New Roman" w:cs="Times New Roman"/>
          <w:sz w:val="24"/>
          <w:szCs w:val="24"/>
        </w:rPr>
        <w:t>s</w:t>
      </w:r>
      <w:r w:rsidR="007E20A6" w:rsidRPr="001A4326">
        <w:rPr>
          <w:rFonts w:ascii="Times New Roman" w:eastAsia="Times New Roman" w:hAnsi="Times New Roman" w:cs="Times New Roman"/>
          <w:sz w:val="24"/>
          <w:szCs w:val="24"/>
        </w:rPr>
        <w:t xml:space="preserve">augos kriterijai nustatyti </w:t>
      </w:r>
      <w:r w:rsidR="00C07525" w:rsidRPr="001A4326">
        <w:rPr>
          <w:rFonts w:ascii="Times New Roman" w:eastAsia="Times New Roman" w:hAnsi="Times New Roman" w:cs="Times New Roman"/>
          <w:sz w:val="24"/>
          <w:szCs w:val="24"/>
        </w:rPr>
        <w:t xml:space="preserve">specialiųjų Pirkimo sąlygų </w:t>
      </w:r>
      <w:r w:rsidR="00C35CB1">
        <w:rPr>
          <w:rFonts w:ascii="Times New Roman" w:eastAsia="Times New Roman" w:hAnsi="Times New Roman" w:cs="Times New Roman"/>
          <w:sz w:val="24"/>
          <w:szCs w:val="24"/>
        </w:rPr>
        <w:t>4</w:t>
      </w:r>
      <w:r w:rsidR="006A5B7F">
        <w:rPr>
          <w:rFonts w:ascii="Times New Roman" w:eastAsia="Times New Roman" w:hAnsi="Times New Roman" w:cs="Times New Roman"/>
          <w:sz w:val="24"/>
          <w:szCs w:val="24"/>
        </w:rPr>
        <w:t xml:space="preserve"> ir </w:t>
      </w:r>
      <w:r w:rsidR="00072839" w:rsidRPr="004B4A1A">
        <w:rPr>
          <w:rFonts w:ascii="Times New Roman" w:eastAsia="Times New Roman" w:hAnsi="Times New Roman" w:cs="Times New Roman"/>
          <w:sz w:val="24"/>
          <w:szCs w:val="24"/>
        </w:rPr>
        <w:t>8</w:t>
      </w:r>
      <w:r w:rsidR="00C07525" w:rsidRPr="001A4326">
        <w:rPr>
          <w:rFonts w:ascii="Times New Roman" w:eastAsia="Times New Roman" w:hAnsi="Times New Roman" w:cs="Times New Roman"/>
          <w:sz w:val="24"/>
          <w:szCs w:val="24"/>
        </w:rPr>
        <w:t xml:space="preserve"> pried</w:t>
      </w:r>
      <w:r w:rsidR="006A5B7F">
        <w:rPr>
          <w:rFonts w:ascii="Times New Roman" w:eastAsia="Times New Roman" w:hAnsi="Times New Roman" w:cs="Times New Roman"/>
          <w:sz w:val="24"/>
          <w:szCs w:val="24"/>
        </w:rPr>
        <w:t>uose.</w:t>
      </w:r>
    </w:p>
    <w:p w14:paraId="72EF28E7" w14:textId="10929CEF" w:rsidR="00AF1430" w:rsidRPr="006A5B7F" w:rsidRDefault="00300827" w:rsidP="00A52F84">
      <w:pPr>
        <w:pStyle w:val="Sraopastraipa"/>
        <w:numPr>
          <w:ilvl w:val="1"/>
          <w:numId w:val="6"/>
        </w:numPr>
        <w:tabs>
          <w:tab w:val="left" w:pos="851"/>
          <w:tab w:val="left" w:pos="993"/>
        </w:tabs>
        <w:spacing w:line="240" w:lineRule="auto"/>
        <w:ind w:firstLine="20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15FC9" w:rsidRPr="006A5B7F">
        <w:rPr>
          <w:rFonts w:ascii="Times New Roman" w:hAnsi="Times New Roman" w:cs="Times New Roman"/>
          <w:color w:val="000000"/>
          <w:sz w:val="24"/>
          <w:szCs w:val="24"/>
        </w:rPr>
        <w:t>P</w:t>
      </w:r>
      <w:r w:rsidR="00E32C8E" w:rsidRPr="006A5B7F">
        <w:rPr>
          <w:rFonts w:ascii="Times New Roman" w:hAnsi="Times New Roman" w:cs="Times New Roman"/>
          <w:color w:val="000000"/>
          <w:sz w:val="24"/>
          <w:szCs w:val="24"/>
        </w:rPr>
        <w:t xml:space="preserve">irkime </w:t>
      </w:r>
      <w:r w:rsidR="0050027A">
        <w:rPr>
          <w:rFonts w:ascii="Times New Roman" w:hAnsi="Times New Roman" w:cs="Times New Roman"/>
          <w:sz w:val="24"/>
          <w:szCs w:val="24"/>
        </w:rPr>
        <w:t>Ignalinos rajono CPO</w:t>
      </w:r>
      <w:r w:rsidR="0050027A" w:rsidRPr="006A5B7F">
        <w:rPr>
          <w:rFonts w:ascii="Times New Roman" w:hAnsi="Times New Roman" w:cs="Times New Roman"/>
          <w:color w:val="000000"/>
          <w:sz w:val="24"/>
          <w:szCs w:val="24"/>
        </w:rPr>
        <w:t xml:space="preserve"> </w:t>
      </w:r>
      <w:r w:rsidR="00E32C8E" w:rsidRPr="006A5B7F">
        <w:rPr>
          <w:rFonts w:ascii="Times New Roman" w:hAnsi="Times New Roman" w:cs="Times New Roman"/>
          <w:color w:val="000000"/>
          <w:sz w:val="24"/>
          <w:szCs w:val="24"/>
        </w:rPr>
        <w:t>nenumato skelbti pranešimo dėl savanoriško ex ante skaidrumo.</w:t>
      </w:r>
    </w:p>
    <w:p w14:paraId="54F87F9F" w14:textId="4BD0A2BB" w:rsidR="004D070C" w:rsidRPr="006A5B7F" w:rsidRDefault="007466F8" w:rsidP="00A52F84">
      <w:pPr>
        <w:pStyle w:val="Sraopastraipa"/>
        <w:numPr>
          <w:ilvl w:val="1"/>
          <w:numId w:val="6"/>
        </w:numPr>
        <w:tabs>
          <w:tab w:val="left" w:pos="851"/>
          <w:tab w:val="left" w:pos="993"/>
        </w:tabs>
        <w:spacing w:line="240" w:lineRule="auto"/>
        <w:ind w:left="0" w:firstLine="567"/>
        <w:jc w:val="both"/>
        <w:rPr>
          <w:rFonts w:ascii="Times New Roman" w:hAnsi="Times New Roman" w:cs="Times New Roman"/>
          <w:color w:val="000000"/>
          <w:sz w:val="24"/>
          <w:szCs w:val="24"/>
        </w:rPr>
      </w:pPr>
      <w:r w:rsidRPr="006A5B7F">
        <w:rPr>
          <w:rFonts w:ascii="Times New Roman" w:hAnsi="Times New Roman" w:cs="Times New Roman"/>
          <w:color w:val="000000"/>
          <w:sz w:val="24"/>
          <w:szCs w:val="24"/>
        </w:rPr>
        <w:t>Pirkime neleidžia</w:t>
      </w:r>
      <w:r w:rsidR="00216820" w:rsidRPr="006A5B7F">
        <w:rPr>
          <w:rFonts w:ascii="Times New Roman" w:hAnsi="Times New Roman" w:cs="Times New Roman"/>
          <w:color w:val="000000"/>
          <w:sz w:val="24"/>
          <w:szCs w:val="24"/>
        </w:rPr>
        <w:t>ma</w:t>
      </w:r>
      <w:r w:rsidRPr="006A5B7F">
        <w:rPr>
          <w:rFonts w:ascii="Times New Roman" w:hAnsi="Times New Roman" w:cs="Times New Roman"/>
          <w:color w:val="000000"/>
          <w:sz w:val="24"/>
          <w:szCs w:val="24"/>
        </w:rPr>
        <w:t xml:space="preserve"> pateikti alternatyvių </w:t>
      </w:r>
      <w:r w:rsidR="00D27E76" w:rsidRPr="006A5B7F">
        <w:rPr>
          <w:rFonts w:ascii="Times New Roman" w:hAnsi="Times New Roman" w:cs="Times New Roman"/>
          <w:color w:val="000000"/>
          <w:sz w:val="24"/>
          <w:szCs w:val="24"/>
        </w:rPr>
        <w:t>p</w:t>
      </w:r>
      <w:r w:rsidRPr="006A5B7F">
        <w:rPr>
          <w:rFonts w:ascii="Times New Roman" w:hAnsi="Times New Roman" w:cs="Times New Roman"/>
          <w:color w:val="000000"/>
          <w:sz w:val="24"/>
          <w:szCs w:val="24"/>
        </w:rPr>
        <w:t xml:space="preserve">asiūlymų. </w:t>
      </w:r>
    </w:p>
    <w:p w14:paraId="0C002F05" w14:textId="68A15AD1" w:rsidR="00E32C8E" w:rsidRPr="001A4326" w:rsidRDefault="00E32C8E" w:rsidP="00A52F84">
      <w:pPr>
        <w:pStyle w:val="Sraopastraipa"/>
        <w:numPr>
          <w:ilvl w:val="1"/>
          <w:numId w:val="6"/>
        </w:numPr>
        <w:tabs>
          <w:tab w:val="left" w:pos="993"/>
        </w:tabs>
        <w:spacing w:line="240" w:lineRule="auto"/>
        <w:ind w:firstLine="207"/>
        <w:jc w:val="both"/>
        <w:rPr>
          <w:rFonts w:ascii="Times New Roman" w:hAnsi="Times New Roman" w:cs="Times New Roman"/>
          <w:sz w:val="24"/>
          <w:szCs w:val="24"/>
        </w:rPr>
      </w:pPr>
      <w:r w:rsidRPr="001A4326">
        <w:rPr>
          <w:rFonts w:ascii="Times New Roman" w:eastAsia="Arial" w:hAnsi="Times New Roman" w:cs="Times New Roman"/>
          <w:color w:val="333333"/>
          <w:sz w:val="24"/>
          <w:szCs w:val="24"/>
        </w:rPr>
        <w:t xml:space="preserve">Bendrosios </w:t>
      </w:r>
      <w:r w:rsidR="007E5F55" w:rsidRPr="001A4326">
        <w:rPr>
          <w:rFonts w:ascii="Times New Roman" w:eastAsia="Arial" w:hAnsi="Times New Roman" w:cs="Times New Roman"/>
          <w:color w:val="333333"/>
          <w:sz w:val="24"/>
          <w:szCs w:val="24"/>
        </w:rPr>
        <w:t xml:space="preserve">pirkimo </w:t>
      </w:r>
      <w:r w:rsidRPr="001A4326">
        <w:rPr>
          <w:rFonts w:ascii="Times New Roman" w:eastAsia="Arial" w:hAnsi="Times New Roman" w:cs="Times New Roman"/>
          <w:color w:val="333333"/>
          <w:sz w:val="24"/>
          <w:szCs w:val="24"/>
        </w:rPr>
        <w:t>sąlygos yra neatskiriama ši</w:t>
      </w:r>
      <w:r w:rsidR="00C07F25" w:rsidRPr="001A4326">
        <w:rPr>
          <w:rFonts w:ascii="Times New Roman" w:eastAsia="Arial" w:hAnsi="Times New Roman" w:cs="Times New Roman"/>
          <w:color w:val="333333"/>
          <w:sz w:val="24"/>
          <w:szCs w:val="24"/>
        </w:rPr>
        <w:t>ų</w:t>
      </w:r>
      <w:r w:rsidRPr="001A4326">
        <w:rPr>
          <w:rFonts w:ascii="Times New Roman" w:eastAsia="Arial" w:hAnsi="Times New Roman" w:cs="Times New Roman"/>
          <w:color w:val="333333"/>
          <w:sz w:val="24"/>
          <w:szCs w:val="24"/>
        </w:rPr>
        <w:t xml:space="preserve"> </w:t>
      </w:r>
      <w:r w:rsidR="00F4541C" w:rsidRPr="001A4326">
        <w:rPr>
          <w:rFonts w:ascii="Times New Roman" w:eastAsia="Arial" w:hAnsi="Times New Roman" w:cs="Times New Roman"/>
          <w:color w:val="333333"/>
          <w:sz w:val="24"/>
          <w:szCs w:val="24"/>
        </w:rPr>
        <w:t>p</w:t>
      </w:r>
      <w:r w:rsidRPr="001A4326">
        <w:rPr>
          <w:rFonts w:ascii="Times New Roman" w:eastAsia="Arial" w:hAnsi="Times New Roman" w:cs="Times New Roman"/>
          <w:color w:val="333333"/>
          <w:sz w:val="24"/>
          <w:szCs w:val="24"/>
        </w:rPr>
        <w:t>irkimo sąlygų dalis.</w:t>
      </w:r>
    </w:p>
    <w:p w14:paraId="5DEDEBC7" w14:textId="1ED44FB6" w:rsidR="00B41C66" w:rsidRPr="001A4326"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90776609"/>
      <w:bookmarkEnd w:id="1"/>
      <w:r w:rsidRPr="001A4326">
        <w:rPr>
          <w:rFonts w:ascii="Times New Roman" w:hAnsi="Times New Roman" w:cs="Times New Roman"/>
        </w:rPr>
        <w:t xml:space="preserve">2. </w:t>
      </w:r>
      <w:r w:rsidR="00B41C66" w:rsidRPr="001A4326">
        <w:rPr>
          <w:rFonts w:ascii="Times New Roman" w:hAnsi="Times New Roman" w:cs="Times New Roman"/>
        </w:rPr>
        <w:t>Pirkimo objektas</w:t>
      </w:r>
      <w:bookmarkEnd w:id="3"/>
      <w:bookmarkEnd w:id="4"/>
      <w:bookmarkEnd w:id="5"/>
    </w:p>
    <w:p w14:paraId="09B110B3" w14:textId="7CB9F401" w:rsidR="00650D84" w:rsidRPr="00810CE0" w:rsidRDefault="00650D84" w:rsidP="00B17FFD">
      <w:pPr>
        <w:pStyle w:val="Betarp"/>
        <w:numPr>
          <w:ilvl w:val="1"/>
          <w:numId w:val="20"/>
        </w:numPr>
        <w:tabs>
          <w:tab w:val="left" w:pos="1134"/>
        </w:tabs>
        <w:spacing w:after="12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Ignalinos rajono CPO </w:t>
      </w:r>
      <w:r w:rsidRPr="00A35AD3">
        <w:rPr>
          <w:rFonts w:ascii="Times New Roman" w:hAnsi="Times New Roman" w:cs="Times New Roman"/>
          <w:sz w:val="24"/>
          <w:szCs w:val="24"/>
        </w:rPr>
        <w:t xml:space="preserve"> </w:t>
      </w:r>
      <w:r w:rsidRPr="005074EF">
        <w:rPr>
          <w:rFonts w:ascii="Times New Roman" w:eastAsia="Calibri" w:hAnsi="Times New Roman" w:cs="Times New Roman"/>
          <w:sz w:val="24"/>
          <w:szCs w:val="24"/>
        </w:rPr>
        <w:t>numato</w:t>
      </w:r>
      <w:r>
        <w:rPr>
          <w:rFonts w:ascii="Times New Roman" w:eastAsia="Calibri" w:hAnsi="Times New Roman" w:cs="Times New Roman"/>
          <w:sz w:val="24"/>
          <w:szCs w:val="24"/>
        </w:rPr>
        <w:t xml:space="preserve"> įsigyti medicinos laboratorinių tyrimų atlikimo paslaugas</w:t>
      </w:r>
      <w:r w:rsidRPr="00810CE0">
        <w:rPr>
          <w:rFonts w:ascii="Times New Roman" w:hAnsi="Times New Roman" w:cs="Times New Roman"/>
          <w:sz w:val="24"/>
          <w:szCs w:val="24"/>
        </w:rPr>
        <w:t>.</w:t>
      </w:r>
      <w:r w:rsidRPr="00A35AD3">
        <w:rPr>
          <w:rFonts w:ascii="Times New Roman" w:hAnsi="Times New Roman" w:cs="Times New Roman"/>
          <w:sz w:val="24"/>
          <w:szCs w:val="24"/>
        </w:rPr>
        <w:t xml:space="preserve"> Reikalavimai pirkimo objektui nustatyti specialiųjų pirkimo sąlygų </w:t>
      </w:r>
      <w:r w:rsidR="004B4A1A">
        <w:rPr>
          <w:rFonts w:ascii="Times New Roman" w:hAnsi="Times New Roman" w:cs="Times New Roman"/>
          <w:sz w:val="24"/>
          <w:szCs w:val="24"/>
        </w:rPr>
        <w:t xml:space="preserve">2 </w:t>
      </w:r>
      <w:r w:rsidRPr="00A35AD3">
        <w:rPr>
          <w:rFonts w:ascii="Times New Roman" w:hAnsi="Times New Roman" w:cs="Times New Roman"/>
          <w:sz w:val="24"/>
          <w:szCs w:val="24"/>
        </w:rPr>
        <w:t>priede.</w:t>
      </w:r>
    </w:p>
    <w:p w14:paraId="52005216" w14:textId="24E017F1" w:rsidR="00B17FFD" w:rsidRDefault="00507DC9" w:rsidP="00CD23EE">
      <w:pPr>
        <w:pStyle w:val="Betarp"/>
        <w:ind w:firstLine="567"/>
        <w:contextualSpacing/>
        <w:jc w:val="both"/>
        <w:rPr>
          <w:rFonts w:ascii="Times New Roman" w:hAnsi="Times New Roman" w:cs="Times New Roman"/>
          <w:sz w:val="24"/>
          <w:szCs w:val="24"/>
        </w:rPr>
      </w:pPr>
      <w:r w:rsidRPr="001A4326">
        <w:rPr>
          <w:rFonts w:ascii="Times New Roman" w:hAnsi="Times New Roman" w:cs="Times New Roman"/>
          <w:sz w:val="24"/>
          <w:szCs w:val="24"/>
        </w:rPr>
        <w:t>2.2</w:t>
      </w:r>
      <w:r w:rsidR="00B17FFD">
        <w:rPr>
          <w:rFonts w:ascii="Times New Roman" w:hAnsi="Times New Roman" w:cs="Times New Roman"/>
          <w:sz w:val="24"/>
          <w:szCs w:val="24"/>
        </w:rPr>
        <w:t xml:space="preserve">. </w:t>
      </w:r>
      <w:r w:rsidR="00287195" w:rsidRPr="001A4326">
        <w:rPr>
          <w:rFonts w:ascii="Times New Roman" w:hAnsi="Times New Roman" w:cs="Times New Roman"/>
          <w:sz w:val="24"/>
          <w:szCs w:val="24"/>
        </w:rPr>
        <w:t xml:space="preserve"> </w:t>
      </w:r>
      <w:r w:rsidR="00B17FFD" w:rsidRPr="00A35AD3">
        <w:rPr>
          <w:rFonts w:ascii="Times New Roman" w:hAnsi="Times New Roman" w:cs="Times New Roman"/>
          <w:sz w:val="24"/>
          <w:szCs w:val="24"/>
        </w:rPr>
        <w:t xml:space="preserve">Pirkimo objektas į dalis neskaidomas. </w:t>
      </w:r>
      <w:r w:rsidR="00B17FFD">
        <w:rPr>
          <w:rFonts w:ascii="Times New Roman" w:hAnsi="Times New Roman" w:cs="Times New Roman"/>
          <w:sz w:val="24"/>
          <w:szCs w:val="24"/>
        </w:rPr>
        <w:t>Preliminarūs paslaugų kiekiai</w:t>
      </w:r>
      <w:r w:rsidR="00B17FFD" w:rsidRPr="00A35AD3">
        <w:rPr>
          <w:rFonts w:ascii="Times New Roman" w:hAnsi="Times New Roman" w:cs="Times New Roman"/>
          <w:sz w:val="24"/>
          <w:szCs w:val="24"/>
        </w:rPr>
        <w:t xml:space="preserve">, reikalavimai </w:t>
      </w:r>
      <w:r w:rsidR="00B17FFD">
        <w:rPr>
          <w:rFonts w:ascii="Times New Roman" w:hAnsi="Times New Roman" w:cs="Times New Roman"/>
          <w:sz w:val="24"/>
          <w:szCs w:val="24"/>
        </w:rPr>
        <w:t xml:space="preserve">paslaugoms </w:t>
      </w:r>
      <w:r w:rsidR="00B17FFD" w:rsidRPr="00A35AD3">
        <w:rPr>
          <w:rFonts w:ascii="Times New Roman" w:hAnsi="Times New Roman" w:cs="Times New Roman"/>
          <w:sz w:val="24"/>
          <w:szCs w:val="24"/>
        </w:rPr>
        <w:t>ir techninė specifikacija apibrėžti specialiųjų pirkimo sąlygų</w:t>
      </w:r>
      <w:r w:rsidR="00B17FFD" w:rsidRPr="00654941">
        <w:rPr>
          <w:rFonts w:ascii="Times New Roman" w:hAnsi="Times New Roman" w:cs="Times New Roman"/>
          <w:sz w:val="24"/>
          <w:szCs w:val="24"/>
        </w:rPr>
        <w:t xml:space="preserve"> </w:t>
      </w:r>
      <w:r w:rsidR="004B4A1A">
        <w:rPr>
          <w:rFonts w:ascii="Times New Roman" w:hAnsi="Times New Roman" w:cs="Times New Roman"/>
          <w:sz w:val="24"/>
          <w:szCs w:val="24"/>
        </w:rPr>
        <w:t>2</w:t>
      </w:r>
      <w:r w:rsidR="00B17FFD" w:rsidRPr="00654941">
        <w:rPr>
          <w:rFonts w:ascii="Times New Roman" w:hAnsi="Times New Roman" w:cs="Times New Roman"/>
          <w:sz w:val="24"/>
          <w:szCs w:val="24"/>
        </w:rPr>
        <w:t xml:space="preserve"> </w:t>
      </w:r>
      <w:r w:rsidR="00B17FFD" w:rsidRPr="00A35AD3">
        <w:rPr>
          <w:rFonts w:ascii="Times New Roman" w:hAnsi="Times New Roman" w:cs="Times New Roman"/>
          <w:sz w:val="24"/>
          <w:szCs w:val="24"/>
        </w:rPr>
        <w:t>priede.</w:t>
      </w:r>
    </w:p>
    <w:p w14:paraId="655C46B5" w14:textId="77777777" w:rsidR="00F42FCF" w:rsidRPr="00A35AD3" w:rsidRDefault="00F42FCF" w:rsidP="00B35362">
      <w:pPr>
        <w:pStyle w:val="Sraopastraipa"/>
        <w:spacing w:line="240" w:lineRule="auto"/>
        <w:ind w:left="0" w:firstLine="567"/>
        <w:rPr>
          <w:rFonts w:ascii="Times New Roman" w:hAnsi="Times New Roman" w:cs="Times New Roman"/>
          <w:sz w:val="24"/>
          <w:szCs w:val="24"/>
        </w:rPr>
      </w:pPr>
      <w:r w:rsidRPr="00A35AD3">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0116B31" w14:textId="77777777" w:rsidR="00F42FCF" w:rsidRDefault="00F42FCF" w:rsidP="00B35362">
      <w:pPr>
        <w:pStyle w:val="Sraopastraipa"/>
        <w:spacing w:line="240" w:lineRule="auto"/>
        <w:ind w:left="0" w:firstLine="567"/>
        <w:rPr>
          <w:rFonts w:ascii="Times New Roman" w:hAnsi="Times New Roman" w:cs="Times New Roman"/>
          <w:sz w:val="24"/>
          <w:szCs w:val="24"/>
        </w:rPr>
      </w:pPr>
      <w:r w:rsidRPr="00A35AD3">
        <w:rPr>
          <w:rFonts w:ascii="Times New Roman" w:hAnsi="Times New Roman" w:cs="Times New Roman"/>
          <w:sz w:val="24"/>
          <w:szCs w:val="24"/>
        </w:rPr>
        <w:t xml:space="preserve">2.4. Jeigu apibūdinant pirkimo objektą techninėje specifikacijoje nurodytas standartas, </w:t>
      </w:r>
      <w:r w:rsidRPr="00A35AD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A35AD3">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35AD3">
        <w:rPr>
          <w:rFonts w:ascii="Times New Roman" w:hAnsi="Times New Roman" w:cs="Times New Roman"/>
          <w:sz w:val="24"/>
          <w:szCs w:val="24"/>
        </w:rPr>
        <w:t xml:space="preserve">turi būti laikoma, kad kiekviena tokia nuoroda yra pateikta su žodžiais „arba lygiavertis“. </w:t>
      </w:r>
    </w:p>
    <w:p w14:paraId="5749FDAF" w14:textId="45F6473A" w:rsidR="00F42FCF" w:rsidRPr="00C70E17" w:rsidRDefault="00F42FCF" w:rsidP="00F42FCF">
      <w:pPr>
        <w:pStyle w:val="Sraopastraipa"/>
        <w:spacing w:line="240" w:lineRule="auto"/>
        <w:ind w:left="0" w:firstLine="709"/>
        <w:rPr>
          <w:rFonts w:ascii="Times New Roman" w:hAnsi="Times New Roman" w:cs="Times New Roman"/>
          <w:sz w:val="24"/>
          <w:szCs w:val="24"/>
        </w:rPr>
      </w:pPr>
      <w:r w:rsidRPr="00C70E17">
        <w:rPr>
          <w:rFonts w:ascii="Times New Roman" w:hAnsi="Times New Roman" w:cs="Times New Roman"/>
          <w:sz w:val="24"/>
          <w:szCs w:val="24"/>
        </w:rPr>
        <w:t xml:space="preserve">2.5. Maksimali pirkimo vertė – </w:t>
      </w:r>
      <w:r w:rsidR="00362A5C">
        <w:rPr>
          <w:rFonts w:ascii="Times New Roman" w:hAnsi="Times New Roman" w:cs="Times New Roman"/>
          <w:color w:val="000000"/>
          <w:sz w:val="24"/>
          <w:szCs w:val="24"/>
        </w:rPr>
        <w:t>350 000</w:t>
      </w:r>
      <w:r>
        <w:rPr>
          <w:rFonts w:ascii="Times New Roman" w:hAnsi="Times New Roman" w:cs="Times New Roman"/>
          <w:color w:val="000000"/>
          <w:sz w:val="24"/>
          <w:szCs w:val="24"/>
        </w:rPr>
        <w:t>,00</w:t>
      </w:r>
      <w:r w:rsidRPr="007C3974">
        <w:rPr>
          <w:rFonts w:ascii="Times New Roman" w:hAnsi="Times New Roman" w:cs="Times New Roman"/>
          <w:color w:val="000000"/>
          <w:sz w:val="24"/>
          <w:szCs w:val="24"/>
        </w:rPr>
        <w:t xml:space="preserve"> Eur</w:t>
      </w:r>
      <w:r w:rsidRPr="00C70E17">
        <w:rPr>
          <w:rFonts w:ascii="Times New Roman" w:hAnsi="Times New Roman" w:cs="Times New Roman"/>
          <w:sz w:val="24"/>
          <w:szCs w:val="24"/>
        </w:rPr>
        <w:t xml:space="preserve"> be PVM. </w:t>
      </w:r>
    </w:p>
    <w:p w14:paraId="16067934" w14:textId="3E14FD6A" w:rsidR="00E02C94" w:rsidRPr="00EC4227" w:rsidRDefault="00F42FCF" w:rsidP="00EC4227">
      <w:pPr>
        <w:spacing w:line="240" w:lineRule="auto"/>
        <w:ind w:firstLine="709"/>
        <w:jc w:val="both"/>
        <w:rPr>
          <w:rFonts w:ascii="Times New Roman" w:hAnsi="Times New Roman" w:cs="Times New Roman"/>
          <w:color w:val="000000"/>
          <w:sz w:val="24"/>
          <w:szCs w:val="24"/>
        </w:rPr>
      </w:pPr>
      <w:r w:rsidRPr="00C70E17">
        <w:rPr>
          <w:rFonts w:ascii="Times New Roman" w:hAnsi="Times New Roman" w:cs="Times New Roman"/>
          <w:sz w:val="24"/>
          <w:szCs w:val="24"/>
        </w:rPr>
        <w:t xml:space="preserve">2.6. </w:t>
      </w:r>
      <w:r w:rsidRPr="009F7B8A">
        <w:rPr>
          <w:rFonts w:ascii="Times New Roman" w:hAnsi="Times New Roman" w:cs="Times New Roman"/>
          <w:color w:val="000000"/>
          <w:sz w:val="24"/>
          <w:szCs w:val="24"/>
        </w:rPr>
        <w:t xml:space="preserve">Paslaugų teikimo </w:t>
      </w:r>
      <w:r>
        <w:rPr>
          <w:rFonts w:ascii="Times New Roman" w:hAnsi="Times New Roman" w:cs="Times New Roman"/>
          <w:color w:val="000000"/>
          <w:sz w:val="24"/>
          <w:szCs w:val="24"/>
        </w:rPr>
        <w:t xml:space="preserve">terminas – </w:t>
      </w:r>
      <w:r w:rsidR="00E02C94" w:rsidRPr="00EC4227">
        <w:rPr>
          <w:rFonts w:ascii="Times New Roman" w:hAnsi="Times New Roman" w:cs="Times New Roman"/>
          <w:color w:val="000000"/>
          <w:sz w:val="24"/>
          <w:szCs w:val="24"/>
        </w:rPr>
        <w:t xml:space="preserve">12 mėnesių nuo sutarties pasirašymo dienos. Sutartis gali būti pratęsta du kartus po 12 mėnesių. </w:t>
      </w:r>
    </w:p>
    <w:p w14:paraId="6443D2FF" w14:textId="29C11727" w:rsidR="00C94B9F" w:rsidRPr="001A4326" w:rsidRDefault="00FB3D5B" w:rsidP="00AD57B1">
      <w:pPr>
        <w:pStyle w:val="Antrat1"/>
        <w:spacing w:line="20" w:lineRule="atLeast"/>
        <w:contextualSpacing/>
        <w:rPr>
          <w:rFonts w:ascii="Times New Roman" w:hAnsi="Times New Roman" w:cs="Times New Roman"/>
        </w:rPr>
      </w:pPr>
      <w:bookmarkStart w:id="6" w:name="_Ref39473754"/>
      <w:bookmarkStart w:id="7" w:name="_Ref39473761"/>
      <w:bookmarkStart w:id="8" w:name="_Ref39474188"/>
      <w:bookmarkStart w:id="9" w:name="_Toc190776610"/>
      <w:r>
        <w:rPr>
          <w:rFonts w:ascii="Times New Roman" w:hAnsi="Times New Roman" w:cs="Times New Roman"/>
        </w:rPr>
        <w:t>3</w:t>
      </w:r>
      <w:r w:rsidR="00AD57B1" w:rsidRPr="001A4326">
        <w:rPr>
          <w:rFonts w:ascii="Times New Roman" w:hAnsi="Times New Roman" w:cs="Times New Roman"/>
        </w:rPr>
        <w:t xml:space="preserve">. </w:t>
      </w:r>
      <w:r w:rsidR="00173ACB" w:rsidRPr="001A4326">
        <w:rPr>
          <w:rFonts w:ascii="Times New Roman" w:hAnsi="Times New Roman" w:cs="Times New Roman"/>
        </w:rPr>
        <w:t>Tiekėjų pašalinimo pagrindai</w:t>
      </w:r>
      <w:bookmarkEnd w:id="6"/>
      <w:bookmarkEnd w:id="7"/>
      <w:bookmarkEnd w:id="8"/>
      <w:r w:rsidR="00975F1F" w:rsidRPr="001A4326">
        <w:rPr>
          <w:rFonts w:ascii="Times New Roman" w:hAnsi="Times New Roman" w:cs="Times New Roman"/>
        </w:rPr>
        <w:t xml:space="preserve"> ir kvalifikacijos reikalavimai</w:t>
      </w:r>
      <w:bookmarkEnd w:id="9"/>
    </w:p>
    <w:p w14:paraId="23B058CE" w14:textId="34AB1C17" w:rsidR="002C5249" w:rsidRPr="001A4326" w:rsidRDefault="00FB3D5B" w:rsidP="127DD6E8">
      <w:pPr>
        <w:pStyle w:val="Sraopastraipa"/>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3</w:t>
      </w:r>
      <w:r w:rsidR="009D2F13" w:rsidRPr="001A4326">
        <w:rPr>
          <w:rFonts w:ascii="Times New Roman" w:hAnsi="Times New Roman" w:cs="Times New Roman"/>
          <w:sz w:val="24"/>
          <w:szCs w:val="24"/>
        </w:rPr>
        <w:t xml:space="preserve">.1. </w:t>
      </w:r>
      <w:r w:rsidR="002C5249" w:rsidRPr="001A4326">
        <w:rPr>
          <w:rFonts w:ascii="Times New Roman" w:hAnsi="Times New Roman" w:cs="Times New Roman"/>
          <w:sz w:val="24"/>
          <w:szCs w:val="24"/>
        </w:rPr>
        <w:t>Reikalavimai dėl tiekėjo ir</w:t>
      </w:r>
      <w:bookmarkStart w:id="10" w:name="_Hlk41039660"/>
      <w:r w:rsidR="00942379" w:rsidRPr="001A4326">
        <w:rPr>
          <w:rFonts w:ascii="Times New Roman" w:hAnsi="Times New Roman" w:cs="Times New Roman"/>
          <w:sz w:val="24"/>
          <w:szCs w:val="24"/>
        </w:rPr>
        <w:t xml:space="preserve"> </w:t>
      </w:r>
      <w:r w:rsidR="002C5249" w:rsidRPr="001A4326">
        <w:rPr>
          <w:rFonts w:ascii="Times New Roman" w:hAnsi="Times New Roman" w:cs="Times New Roman"/>
          <w:sz w:val="24"/>
          <w:szCs w:val="24"/>
        </w:rPr>
        <w:t>subtiekėjų</w:t>
      </w:r>
      <w:r w:rsidR="00942379" w:rsidRPr="001A4326">
        <w:rPr>
          <w:rFonts w:ascii="Times New Roman" w:hAnsi="Times New Roman" w:cs="Times New Roman"/>
          <w:sz w:val="24"/>
          <w:szCs w:val="24"/>
        </w:rPr>
        <w:t xml:space="preserve"> (jei taikoma)</w:t>
      </w:r>
      <w:r w:rsidR="00953F2B" w:rsidRPr="001A4326">
        <w:rPr>
          <w:rFonts w:ascii="Times New Roman" w:hAnsi="Times New Roman" w:cs="Times New Roman"/>
          <w:sz w:val="24"/>
          <w:szCs w:val="24"/>
        </w:rPr>
        <w:t xml:space="preserve">, </w:t>
      </w:r>
      <w:r w:rsidR="007F34C7" w:rsidRPr="001A4326">
        <w:rPr>
          <w:rFonts w:ascii="Times New Roman" w:hAnsi="Times New Roman" w:cs="Times New Roman"/>
          <w:sz w:val="24"/>
          <w:szCs w:val="24"/>
        </w:rPr>
        <w:t>ūkio subjektų, kurių pajėgumais tiekėjas remiasi,</w:t>
      </w:r>
      <w:r w:rsidR="002C5249" w:rsidRPr="001A4326">
        <w:rPr>
          <w:rFonts w:ascii="Times New Roman" w:hAnsi="Times New Roman" w:cs="Times New Roman"/>
          <w:sz w:val="24"/>
          <w:szCs w:val="24"/>
        </w:rPr>
        <w:t xml:space="preserve"> </w:t>
      </w:r>
      <w:bookmarkEnd w:id="10"/>
      <w:r w:rsidR="002C5249" w:rsidRPr="001A4326">
        <w:rPr>
          <w:rFonts w:ascii="Times New Roman" w:hAnsi="Times New Roman" w:cs="Times New Roman"/>
          <w:sz w:val="24"/>
          <w:szCs w:val="24"/>
        </w:rPr>
        <w:t xml:space="preserve">pašalinimo pagrindų nebuvimo bei jų nebuvimą patvirtinantys dokumentai nurodyti </w:t>
      </w:r>
      <w:r w:rsidR="006A737F" w:rsidRPr="001A4326">
        <w:rPr>
          <w:rFonts w:ascii="Times New Roman" w:hAnsi="Times New Roman" w:cs="Times New Roman"/>
          <w:sz w:val="24"/>
          <w:szCs w:val="24"/>
        </w:rPr>
        <w:t xml:space="preserve">specialiųjų </w:t>
      </w:r>
      <w:r w:rsidR="006A737F"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6773B6" w:rsidRPr="001A4326">
        <w:rPr>
          <w:rFonts w:ascii="Times New Roman" w:eastAsia="Calibri" w:hAnsi="Times New Roman" w:cs="Times New Roman"/>
          <w:sz w:val="24"/>
          <w:szCs w:val="24"/>
        </w:rPr>
        <w:t xml:space="preserve">sąlygų </w:t>
      </w:r>
      <w:r w:rsidR="00D3507D" w:rsidRPr="004B4A1A">
        <w:rPr>
          <w:rFonts w:ascii="Times New Roman" w:hAnsi="Times New Roman" w:cs="Times New Roman"/>
          <w:sz w:val="24"/>
          <w:szCs w:val="24"/>
        </w:rPr>
        <w:t>3</w:t>
      </w:r>
      <w:r w:rsidR="00984B02" w:rsidRPr="001A4326">
        <w:rPr>
          <w:rFonts w:ascii="Times New Roman" w:hAnsi="Times New Roman" w:cs="Times New Roman"/>
          <w:sz w:val="24"/>
          <w:szCs w:val="24"/>
        </w:rPr>
        <w:t xml:space="preserve"> </w:t>
      </w:r>
      <w:r w:rsidR="006773B6" w:rsidRPr="001A4326">
        <w:rPr>
          <w:rFonts w:ascii="Times New Roman" w:eastAsia="Calibri" w:hAnsi="Times New Roman" w:cs="Times New Roman"/>
          <w:sz w:val="24"/>
          <w:szCs w:val="24"/>
        </w:rPr>
        <w:t>priede</w:t>
      </w:r>
      <w:r w:rsidR="002C5249" w:rsidRPr="001A4326">
        <w:rPr>
          <w:rFonts w:ascii="Times New Roman" w:hAnsi="Times New Roman" w:cs="Times New Roman"/>
          <w:sz w:val="24"/>
          <w:szCs w:val="24"/>
        </w:rPr>
        <w:t xml:space="preserve">. </w:t>
      </w:r>
    </w:p>
    <w:p w14:paraId="34E32D48" w14:textId="2BD20F8B" w:rsidR="007B6F6D" w:rsidRPr="001A4326" w:rsidRDefault="00E124B4" w:rsidP="00970624">
      <w:pPr>
        <w:pStyle w:val="Sraopastraipa"/>
        <w:tabs>
          <w:tab w:val="left" w:pos="851"/>
        </w:tabs>
        <w:spacing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3</w:t>
      </w:r>
      <w:r w:rsidR="00970624" w:rsidRPr="001A4326">
        <w:rPr>
          <w:rFonts w:ascii="Times New Roman" w:hAnsi="Times New Roman" w:cs="Times New Roman"/>
          <w:sz w:val="24"/>
          <w:szCs w:val="24"/>
        </w:rPr>
        <w:t>.2.</w:t>
      </w:r>
      <w:r w:rsidR="00990E9B" w:rsidRPr="001A4326">
        <w:rPr>
          <w:rFonts w:ascii="Times New Roman" w:hAnsi="Times New Roman" w:cs="Times New Roman"/>
          <w:sz w:val="24"/>
          <w:szCs w:val="24"/>
        </w:rPr>
        <w:t xml:space="preserve"> </w:t>
      </w:r>
      <w:r w:rsidR="00A6625B" w:rsidRPr="001A432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A6625B" w:rsidRPr="001A4326">
        <w:rPr>
          <w:rFonts w:ascii="Times New Roman" w:hAnsi="Times New Roman" w:cs="Times New Roman"/>
          <w:sz w:val="24"/>
          <w:szCs w:val="24"/>
        </w:rPr>
        <w:t xml:space="preserve">sąlygų </w:t>
      </w:r>
      <w:r w:rsidR="00D71489" w:rsidRPr="004B4A1A">
        <w:rPr>
          <w:rFonts w:ascii="Times New Roman" w:hAnsi="Times New Roman" w:cs="Times New Roman"/>
          <w:sz w:val="24"/>
          <w:szCs w:val="24"/>
        </w:rPr>
        <w:t>4</w:t>
      </w:r>
      <w:r w:rsidR="00A6625B" w:rsidRPr="001A4326">
        <w:rPr>
          <w:rFonts w:ascii="Times New Roman" w:hAnsi="Times New Roman" w:cs="Times New Roman"/>
          <w:sz w:val="24"/>
          <w:szCs w:val="24"/>
        </w:rPr>
        <w:t xml:space="preserve"> priede. </w:t>
      </w:r>
    </w:p>
    <w:p w14:paraId="69D62E2B" w14:textId="0653021C" w:rsidR="00A000BE" w:rsidRPr="001A4326" w:rsidRDefault="00344C85" w:rsidP="0037632B">
      <w:pPr>
        <w:pStyle w:val="Antrat1"/>
        <w:tabs>
          <w:tab w:val="left" w:pos="567"/>
        </w:tabs>
        <w:spacing w:after="0"/>
        <w:contextualSpacing/>
        <w:jc w:val="both"/>
        <w:rPr>
          <w:rFonts w:ascii="Times New Roman" w:hAnsi="Times New Roman" w:cs="Times New Roman"/>
        </w:rPr>
      </w:pPr>
      <w:bookmarkStart w:id="11" w:name="_Toc190776611"/>
      <w:r>
        <w:rPr>
          <w:rFonts w:ascii="Times New Roman" w:hAnsi="Times New Roman" w:cs="Times New Roman"/>
        </w:rPr>
        <w:t>4</w:t>
      </w:r>
      <w:r w:rsidR="001E3D5A" w:rsidRPr="001A4326">
        <w:rPr>
          <w:rFonts w:ascii="Times New Roman" w:hAnsi="Times New Roman" w:cs="Times New Roman"/>
        </w:rPr>
        <w:t>.</w:t>
      </w:r>
      <w:r w:rsidR="009743D3" w:rsidRPr="001A4326">
        <w:rPr>
          <w:rFonts w:ascii="Times New Roman" w:hAnsi="Times New Roman" w:cs="Times New Roman"/>
        </w:rPr>
        <w:t>Reikalavimai, susiję su nacionaliniu saugumu</w:t>
      </w:r>
      <w:bookmarkEnd w:id="11"/>
      <w:r w:rsidR="009743D3" w:rsidRPr="001A4326">
        <w:rPr>
          <w:rFonts w:ascii="Times New Roman" w:hAnsi="Times New Roman" w:cs="Times New Roman"/>
        </w:rPr>
        <w:t xml:space="preserve"> </w:t>
      </w:r>
    </w:p>
    <w:p w14:paraId="3A3C7A28" w14:textId="307A4EA4" w:rsidR="005852F0" w:rsidRPr="001A4326" w:rsidRDefault="00344C85" w:rsidP="005852F0">
      <w:pPr>
        <w:pStyle w:val="Sraopastraipa"/>
        <w:tabs>
          <w:tab w:val="left" w:pos="993"/>
        </w:tabs>
        <w:spacing w:before="240" w:line="240" w:lineRule="auto"/>
        <w:ind w:left="567"/>
        <w:jc w:val="both"/>
        <w:rPr>
          <w:rFonts w:ascii="Times New Roman" w:hAnsi="Times New Roman" w:cs="Times New Roman"/>
          <w:sz w:val="24"/>
          <w:szCs w:val="24"/>
        </w:rPr>
      </w:pPr>
      <w:r>
        <w:rPr>
          <w:rFonts w:ascii="Times New Roman" w:hAnsi="Times New Roman" w:cs="Times New Roman"/>
          <w:color w:val="000000" w:themeColor="text1"/>
          <w:sz w:val="24"/>
          <w:szCs w:val="24"/>
        </w:rPr>
        <w:t>4</w:t>
      </w:r>
      <w:r w:rsidR="005852F0" w:rsidRPr="001A4326">
        <w:rPr>
          <w:rFonts w:ascii="Times New Roman" w:hAnsi="Times New Roman" w:cs="Times New Roman"/>
          <w:color w:val="000000" w:themeColor="text1"/>
          <w:sz w:val="24"/>
          <w:szCs w:val="24"/>
        </w:rPr>
        <w:t>.1.Pirkimui netaikomos reglamento nuostatos.</w:t>
      </w:r>
    </w:p>
    <w:p w14:paraId="4BEDE7AF" w14:textId="11EB63C8" w:rsidR="00AF62E6" w:rsidRPr="001A4326" w:rsidRDefault="00344C85" w:rsidP="00142AB7">
      <w:pPr>
        <w:pStyle w:val="Antrat1"/>
        <w:spacing w:line="20" w:lineRule="atLeast"/>
        <w:contextualSpacing/>
        <w:rPr>
          <w:rFonts w:ascii="Times New Roman" w:hAnsi="Times New Roman" w:cs="Times New Roman"/>
        </w:rPr>
      </w:pPr>
      <w:bookmarkStart w:id="12" w:name="_Ref39666794"/>
      <w:bookmarkStart w:id="13" w:name="_Ref39666796"/>
      <w:bookmarkStart w:id="14" w:name="_Toc190776612"/>
      <w:r>
        <w:rPr>
          <w:rFonts w:ascii="Times New Roman" w:hAnsi="Times New Roman" w:cs="Times New Roman"/>
        </w:rPr>
        <w:t>5</w:t>
      </w:r>
      <w:r w:rsidR="0005396D" w:rsidRPr="001A4326">
        <w:rPr>
          <w:rFonts w:ascii="Times New Roman" w:hAnsi="Times New Roman" w:cs="Times New Roman"/>
        </w:rPr>
        <w:t xml:space="preserve">. </w:t>
      </w:r>
      <w:r w:rsidR="00220588" w:rsidRPr="001A4326">
        <w:rPr>
          <w:rFonts w:ascii="Times New Roman" w:hAnsi="Times New Roman" w:cs="Times New Roman"/>
        </w:rPr>
        <w:t>Specialieji r</w:t>
      </w:r>
      <w:r w:rsidR="00DF58E2" w:rsidRPr="001A4326">
        <w:rPr>
          <w:rFonts w:ascii="Times New Roman" w:hAnsi="Times New Roman" w:cs="Times New Roman"/>
        </w:rPr>
        <w:t>eikalavimai pasiūlymų rengimui ir pateikimui</w:t>
      </w:r>
      <w:bookmarkEnd w:id="12"/>
      <w:bookmarkEnd w:id="13"/>
      <w:bookmarkEnd w:id="14"/>
    </w:p>
    <w:p w14:paraId="3D47F821" w14:textId="06C8781B" w:rsidR="00EF5623" w:rsidRPr="001A4326" w:rsidRDefault="00344C85" w:rsidP="000F0196">
      <w:pPr>
        <w:spacing w:line="20" w:lineRule="atLeast"/>
        <w:ind w:firstLine="567"/>
        <w:jc w:val="both"/>
        <w:rPr>
          <w:rFonts w:ascii="Times New Roman" w:hAnsi="Times New Roman" w:cs="Times New Roman"/>
          <w:sz w:val="24"/>
          <w:szCs w:val="24"/>
        </w:rPr>
      </w:pPr>
      <w:r>
        <w:rPr>
          <w:rFonts w:ascii="Times New Roman" w:hAnsi="Times New Roman" w:cs="Times New Roman"/>
          <w:sz w:val="24"/>
          <w:szCs w:val="24"/>
        </w:rPr>
        <w:t>5</w:t>
      </w:r>
      <w:r w:rsidR="00192AF9" w:rsidRPr="001A4326">
        <w:rPr>
          <w:rFonts w:ascii="Times New Roman" w:hAnsi="Times New Roman" w:cs="Times New Roman"/>
          <w:sz w:val="24"/>
          <w:szCs w:val="24"/>
        </w:rPr>
        <w:t xml:space="preserve">.1. </w:t>
      </w:r>
      <w:r w:rsidR="00EF5623" w:rsidRPr="001A4326">
        <w:rPr>
          <w:rFonts w:ascii="Times New Roman" w:hAnsi="Times New Roman" w:cs="Times New Roman"/>
          <w:sz w:val="24"/>
          <w:szCs w:val="24"/>
        </w:rPr>
        <w:t xml:space="preserve">Tiekėjo </w:t>
      </w:r>
      <w:r w:rsidR="0058726C" w:rsidRPr="001A4326">
        <w:rPr>
          <w:rFonts w:ascii="Times New Roman" w:hAnsi="Times New Roman" w:cs="Times New Roman"/>
          <w:sz w:val="24"/>
          <w:szCs w:val="24"/>
        </w:rPr>
        <w:t>p</w:t>
      </w:r>
      <w:r w:rsidR="00EF5623" w:rsidRPr="001A4326">
        <w:rPr>
          <w:rFonts w:ascii="Times New Roman" w:hAnsi="Times New Roman" w:cs="Times New Roman"/>
          <w:sz w:val="24"/>
          <w:szCs w:val="24"/>
        </w:rPr>
        <w:t>asiūlymą sudaro CVP IS pateikiamų ir žemiau nurodytų dokumentų visuma</w:t>
      </w:r>
      <w:r w:rsidR="00FD53CF" w:rsidRPr="001A4326">
        <w:rPr>
          <w:rFonts w:ascii="Times New Roman" w:hAnsi="Times New Roman" w:cs="Times New Roman"/>
          <w:sz w:val="24"/>
          <w:szCs w:val="24"/>
        </w:rPr>
        <w:t>:</w:t>
      </w:r>
    </w:p>
    <w:p w14:paraId="0B17BEF7" w14:textId="432085EC" w:rsidR="00FF12F1" w:rsidRPr="001A4326" w:rsidRDefault="00344C85" w:rsidP="000F0196">
      <w:pPr>
        <w:pStyle w:val="Sraopastraipa"/>
        <w:spacing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5.1.1. </w:t>
      </w:r>
      <w:r w:rsidR="003F0DA7" w:rsidRPr="001A4326">
        <w:rPr>
          <w:rFonts w:ascii="Times New Roman" w:hAnsi="Times New Roman" w:cs="Times New Roman"/>
          <w:sz w:val="24"/>
          <w:szCs w:val="24"/>
        </w:rPr>
        <w:t xml:space="preserve">tiekėjo pasirašytas </w:t>
      </w:r>
      <w:r w:rsidR="005A195F" w:rsidRPr="001A4326">
        <w:rPr>
          <w:rFonts w:ascii="Times New Roman" w:hAnsi="Times New Roman" w:cs="Times New Roman"/>
          <w:sz w:val="24"/>
          <w:szCs w:val="24"/>
        </w:rPr>
        <w:t>p</w:t>
      </w:r>
      <w:r w:rsidR="003F0DA7" w:rsidRPr="001A4326">
        <w:rPr>
          <w:rFonts w:ascii="Times New Roman" w:hAnsi="Times New Roman" w:cs="Times New Roman"/>
          <w:sz w:val="24"/>
          <w:szCs w:val="24"/>
        </w:rPr>
        <w:t xml:space="preserve">asiūlymas, parengtas pagal </w:t>
      </w:r>
      <w:r w:rsidR="007C1C57"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476F8C" w:rsidRPr="001A4326">
        <w:rPr>
          <w:rFonts w:ascii="Times New Roman" w:hAnsi="Times New Roman" w:cs="Times New Roman"/>
          <w:sz w:val="24"/>
          <w:szCs w:val="24"/>
        </w:rPr>
        <w:t>sąlygų</w:t>
      </w:r>
      <w:r w:rsidR="00DE5F20" w:rsidRPr="001A4326">
        <w:rPr>
          <w:rFonts w:ascii="Times New Roman" w:hAnsi="Times New Roman" w:cs="Times New Roman"/>
          <w:sz w:val="24"/>
          <w:szCs w:val="24"/>
        </w:rPr>
        <w:t xml:space="preserve"> </w:t>
      </w:r>
      <w:r w:rsidR="00D71489" w:rsidRPr="001A4326">
        <w:rPr>
          <w:rFonts w:ascii="Times New Roman" w:hAnsi="Times New Roman" w:cs="Times New Roman"/>
          <w:sz w:val="24"/>
          <w:szCs w:val="24"/>
          <w:shd w:val="clear" w:color="auto" w:fill="FFFFFF"/>
        </w:rPr>
        <w:t>6</w:t>
      </w:r>
      <w:r w:rsidR="00DE5F20" w:rsidRPr="001A4326">
        <w:rPr>
          <w:rFonts w:ascii="Times New Roman" w:hAnsi="Times New Roman" w:cs="Times New Roman"/>
          <w:sz w:val="24"/>
          <w:szCs w:val="24"/>
          <w:shd w:val="clear" w:color="auto" w:fill="FFFFFF"/>
        </w:rPr>
        <w:t xml:space="preserve"> </w:t>
      </w:r>
      <w:r w:rsidR="00476F8C" w:rsidRPr="001A4326">
        <w:rPr>
          <w:rFonts w:ascii="Times New Roman" w:hAnsi="Times New Roman" w:cs="Times New Roman"/>
          <w:sz w:val="24"/>
          <w:szCs w:val="24"/>
        </w:rPr>
        <w:t xml:space="preserve">priede </w:t>
      </w:r>
      <w:r w:rsidR="003F0DA7" w:rsidRPr="001A4326">
        <w:rPr>
          <w:rFonts w:ascii="Times New Roman" w:hAnsi="Times New Roman" w:cs="Times New Roman"/>
          <w:sz w:val="24"/>
          <w:szCs w:val="24"/>
        </w:rPr>
        <w:t xml:space="preserve">pateiktą </w:t>
      </w:r>
      <w:r w:rsidR="00C35C26" w:rsidRPr="001A4326">
        <w:rPr>
          <w:rFonts w:ascii="Times New Roman" w:hAnsi="Times New Roman" w:cs="Times New Roman"/>
          <w:sz w:val="24"/>
          <w:szCs w:val="24"/>
        </w:rPr>
        <w:t>p</w:t>
      </w:r>
      <w:r w:rsidR="003F0DA7" w:rsidRPr="001A4326">
        <w:rPr>
          <w:rFonts w:ascii="Times New Roman" w:hAnsi="Times New Roman" w:cs="Times New Roman"/>
          <w:sz w:val="24"/>
          <w:szCs w:val="24"/>
        </w:rPr>
        <w:t>asiūlymo formą.</w:t>
      </w:r>
    </w:p>
    <w:p w14:paraId="3459FD0B" w14:textId="0039C3FE" w:rsidR="009C1155" w:rsidRPr="001A4326" w:rsidRDefault="00344C85" w:rsidP="000F0196">
      <w:pPr>
        <w:pStyle w:val="Sraopastraipa"/>
        <w:spacing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5.1.2. </w:t>
      </w:r>
      <w:r w:rsidR="009C1155" w:rsidRPr="001A4326">
        <w:rPr>
          <w:rFonts w:ascii="Times New Roman" w:hAnsi="Times New Roman" w:cs="Times New Roman"/>
          <w:sz w:val="24"/>
          <w:szCs w:val="24"/>
        </w:rPr>
        <w:t xml:space="preserve">užpildytas EBVPD (specialiųjų pirkimo sąlygų </w:t>
      </w:r>
      <w:r w:rsidR="00D71489" w:rsidRPr="004B4A1A">
        <w:rPr>
          <w:rFonts w:ascii="Times New Roman" w:hAnsi="Times New Roman" w:cs="Times New Roman"/>
          <w:sz w:val="24"/>
          <w:szCs w:val="24"/>
        </w:rPr>
        <w:t>5</w:t>
      </w:r>
      <w:r w:rsidR="00D71489" w:rsidRPr="001A4326">
        <w:rPr>
          <w:rFonts w:ascii="Times New Roman" w:hAnsi="Times New Roman" w:cs="Times New Roman"/>
          <w:sz w:val="24"/>
          <w:szCs w:val="24"/>
        </w:rPr>
        <w:t xml:space="preserve"> </w:t>
      </w:r>
      <w:r w:rsidR="009C1155" w:rsidRPr="001A4326">
        <w:rPr>
          <w:rFonts w:ascii="Times New Roman" w:hAnsi="Times New Roman" w:cs="Times New Roman"/>
          <w:sz w:val="24"/>
          <w:szCs w:val="24"/>
        </w:rPr>
        <w:t xml:space="preserve">priedas). Pasirašydamas </w:t>
      </w:r>
      <w:r w:rsidR="00C35C26" w:rsidRPr="001A4326">
        <w:rPr>
          <w:rFonts w:ascii="Times New Roman" w:hAnsi="Times New Roman" w:cs="Times New Roman"/>
          <w:sz w:val="24"/>
          <w:szCs w:val="24"/>
        </w:rPr>
        <w:t>p</w:t>
      </w:r>
      <w:r w:rsidR="009C1155" w:rsidRPr="001A4326">
        <w:rPr>
          <w:rFonts w:ascii="Times New Roman" w:hAnsi="Times New Roman" w:cs="Times New Roman"/>
          <w:sz w:val="24"/>
          <w:szCs w:val="24"/>
        </w:rPr>
        <w:t>asiūlymą, tiekėjas patvirtina ir EBVPD tikrumą;</w:t>
      </w:r>
    </w:p>
    <w:p w14:paraId="021CA68F" w14:textId="660861DC" w:rsidR="007C1C57" w:rsidRPr="001A4326" w:rsidRDefault="00344C85" w:rsidP="000F0196">
      <w:pPr>
        <w:pStyle w:val="Sraopastraipa"/>
        <w:spacing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5.1.3. </w:t>
      </w:r>
      <w:r w:rsidR="000C55D6" w:rsidRPr="001A4326">
        <w:rPr>
          <w:rFonts w:ascii="Times New Roman" w:hAnsi="Times New Roman" w:cs="Times New Roman"/>
          <w:sz w:val="24"/>
          <w:szCs w:val="24"/>
        </w:rPr>
        <w:t xml:space="preserve">jungtinės veiklos sutarties kopija (jeigu </w:t>
      </w:r>
      <w:r w:rsidR="00C35C26" w:rsidRPr="001A4326">
        <w:rPr>
          <w:rFonts w:ascii="Times New Roman" w:hAnsi="Times New Roman" w:cs="Times New Roman"/>
          <w:sz w:val="24"/>
          <w:szCs w:val="24"/>
        </w:rPr>
        <w:t>p</w:t>
      </w:r>
      <w:r w:rsidR="000C55D6" w:rsidRPr="001A4326">
        <w:rPr>
          <w:rFonts w:ascii="Times New Roman" w:hAnsi="Times New Roman" w:cs="Times New Roman"/>
          <w:sz w:val="24"/>
          <w:szCs w:val="24"/>
        </w:rPr>
        <w:t>irkime dalyvauja ūkio subjektų grupė jungtinės veiklos sutarties pagrindu)</w:t>
      </w:r>
      <w:r w:rsidR="007C1C57" w:rsidRPr="001A4326">
        <w:rPr>
          <w:rFonts w:ascii="Times New Roman" w:hAnsi="Times New Roman" w:cs="Times New Roman"/>
          <w:sz w:val="24"/>
          <w:szCs w:val="24"/>
        </w:rPr>
        <w:t>;</w:t>
      </w:r>
    </w:p>
    <w:p w14:paraId="50A0B33A" w14:textId="77F85141" w:rsidR="006D0EC0" w:rsidRPr="001A4326" w:rsidRDefault="00344C85" w:rsidP="000F0196">
      <w:pPr>
        <w:pStyle w:val="Sraopastraipa"/>
        <w:spacing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5.1.4. </w:t>
      </w:r>
      <w:r w:rsidR="006D0EC0" w:rsidRPr="001A4326">
        <w:rPr>
          <w:rFonts w:ascii="Times New Roman" w:hAnsi="Times New Roman" w:cs="Times New Roman"/>
          <w:sz w:val="24"/>
          <w:szCs w:val="24"/>
        </w:rPr>
        <w:t xml:space="preserve">dokumentas, patvirtinantis, kad asmuo, kuris pasirašė </w:t>
      </w:r>
      <w:r w:rsidR="00212F68" w:rsidRPr="001A4326">
        <w:rPr>
          <w:rFonts w:ascii="Times New Roman" w:hAnsi="Times New Roman" w:cs="Times New Roman"/>
          <w:sz w:val="24"/>
          <w:szCs w:val="24"/>
        </w:rPr>
        <w:t>p</w:t>
      </w:r>
      <w:r w:rsidR="006D0EC0" w:rsidRPr="001A4326">
        <w:rPr>
          <w:rFonts w:ascii="Times New Roman" w:hAnsi="Times New Roman" w:cs="Times New Roman"/>
          <w:sz w:val="24"/>
          <w:szCs w:val="24"/>
        </w:rPr>
        <w:t>asiūlymą (jei jis ne tiekėjo vadovas), turėjo teisę jį pasirašyti;</w:t>
      </w:r>
    </w:p>
    <w:p w14:paraId="0997451A" w14:textId="038932B2" w:rsidR="006D0EC0" w:rsidRPr="001A4326" w:rsidRDefault="000F0196" w:rsidP="000F0196">
      <w:pPr>
        <w:pStyle w:val="Sraopastraipa"/>
        <w:tabs>
          <w:tab w:val="left" w:pos="1276"/>
        </w:tabs>
        <w:spacing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5.1.5. </w:t>
      </w:r>
      <w:r w:rsidR="00212F68" w:rsidRPr="001A4326">
        <w:rPr>
          <w:rFonts w:ascii="Times New Roman" w:hAnsi="Times New Roman" w:cs="Times New Roman"/>
          <w:sz w:val="24"/>
          <w:szCs w:val="24"/>
        </w:rPr>
        <w:t>p</w:t>
      </w:r>
      <w:r w:rsidR="006D0EC0" w:rsidRPr="001A4326">
        <w:rPr>
          <w:rFonts w:ascii="Times New Roman" w:hAnsi="Times New Roman" w:cs="Times New Roman"/>
          <w:sz w:val="24"/>
          <w:szCs w:val="24"/>
        </w:rPr>
        <w:t>asiūlymo galiojimą užtikrinantis dokumentas (jeigu reikalaujama);</w:t>
      </w:r>
    </w:p>
    <w:p w14:paraId="53A8B5A3" w14:textId="4DDBE521" w:rsidR="00450415" w:rsidRPr="001A4326" w:rsidRDefault="00344C85" w:rsidP="000F0196">
      <w:pPr>
        <w:pStyle w:val="Sraopastraipa"/>
        <w:spacing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5.1.</w:t>
      </w:r>
      <w:r w:rsidR="000F0196">
        <w:rPr>
          <w:rFonts w:ascii="Times New Roman" w:hAnsi="Times New Roman" w:cs="Times New Roman"/>
          <w:sz w:val="24"/>
          <w:szCs w:val="24"/>
        </w:rPr>
        <w:t>6.</w:t>
      </w:r>
      <w:r>
        <w:rPr>
          <w:rFonts w:ascii="Times New Roman" w:hAnsi="Times New Roman" w:cs="Times New Roman"/>
          <w:sz w:val="24"/>
          <w:szCs w:val="24"/>
        </w:rPr>
        <w:t xml:space="preserve"> </w:t>
      </w:r>
      <w:r w:rsidR="00450415" w:rsidRPr="001A432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2C8A8528" w:rsidR="00450415" w:rsidRPr="001A4326" w:rsidRDefault="00344C85" w:rsidP="000F0196">
      <w:pPr>
        <w:pStyle w:val="Sraopastraipa"/>
        <w:spacing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5.1.</w:t>
      </w:r>
      <w:r w:rsidR="00B35362">
        <w:rPr>
          <w:rFonts w:ascii="Times New Roman" w:hAnsi="Times New Roman" w:cs="Times New Roman"/>
          <w:sz w:val="24"/>
          <w:szCs w:val="24"/>
        </w:rPr>
        <w:t>7.</w:t>
      </w:r>
      <w:r w:rsidR="00450415" w:rsidRPr="001A432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A4326">
        <w:rPr>
          <w:rFonts w:ascii="Times New Roman" w:hAnsi="Times New Roman" w:cs="Times New Roman"/>
          <w:sz w:val="24"/>
          <w:szCs w:val="24"/>
        </w:rPr>
        <w:t>p</w:t>
      </w:r>
      <w:r w:rsidR="00450415" w:rsidRPr="001A4326">
        <w:rPr>
          <w:rFonts w:ascii="Times New Roman" w:hAnsi="Times New Roman" w:cs="Times New Roman"/>
          <w:sz w:val="24"/>
          <w:szCs w:val="24"/>
        </w:rPr>
        <w:t>irkime;</w:t>
      </w:r>
    </w:p>
    <w:p w14:paraId="479B3B42" w14:textId="601C2876" w:rsidR="00FD03FA" w:rsidRPr="001A4326" w:rsidRDefault="000F0196" w:rsidP="00984114">
      <w:pPr>
        <w:spacing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5</w:t>
      </w:r>
      <w:r w:rsidR="00C7179F" w:rsidRPr="001A4326">
        <w:rPr>
          <w:rFonts w:ascii="Times New Roman" w:hAnsi="Times New Roman" w:cs="Times New Roman"/>
          <w:sz w:val="24"/>
          <w:szCs w:val="24"/>
        </w:rPr>
        <w:t>.2</w:t>
      </w:r>
      <w:r w:rsidR="00EE3480" w:rsidRPr="001A4326">
        <w:rPr>
          <w:rFonts w:ascii="Times New Roman" w:hAnsi="Times New Roman" w:cs="Times New Roman"/>
          <w:sz w:val="24"/>
          <w:szCs w:val="24"/>
        </w:rPr>
        <w:t>.</w:t>
      </w:r>
      <w:r w:rsidR="00984114" w:rsidRPr="001A4326">
        <w:rPr>
          <w:rFonts w:ascii="Times New Roman" w:hAnsi="Times New Roman" w:cs="Times New Roman"/>
          <w:sz w:val="24"/>
          <w:szCs w:val="24"/>
        </w:rPr>
        <w:t xml:space="preserve"> </w:t>
      </w:r>
      <w:r w:rsidR="00BD41D7" w:rsidRPr="001A4326">
        <w:rPr>
          <w:rFonts w:ascii="Times New Roman" w:eastAsia="Calibri" w:hAnsi="Times New Roman" w:cs="Times New Roman"/>
          <w:sz w:val="24"/>
          <w:szCs w:val="24"/>
        </w:rPr>
        <w:t>P</w:t>
      </w:r>
      <w:r w:rsidR="00FD03FA" w:rsidRPr="001A4326">
        <w:rPr>
          <w:rFonts w:ascii="Times New Roman" w:eastAsia="Calibri" w:hAnsi="Times New Roman" w:cs="Times New Roman"/>
          <w:sz w:val="24"/>
          <w:szCs w:val="24"/>
        </w:rPr>
        <w:t xml:space="preserve">asiūlymas gali būti pasirašytas </w:t>
      </w:r>
      <w:r w:rsidR="00DD138F" w:rsidRPr="001A4326">
        <w:rPr>
          <w:rFonts w:ascii="Times New Roman" w:eastAsia="Calibri" w:hAnsi="Times New Roman" w:cs="Times New Roman"/>
          <w:sz w:val="24"/>
          <w:szCs w:val="24"/>
        </w:rPr>
        <w:t xml:space="preserve">fiziniu parašu arba </w:t>
      </w:r>
      <w:r w:rsidR="00FD03FA" w:rsidRPr="001A432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A4326">
        <w:rPr>
          <w:rFonts w:ascii="Times New Roman" w:hAnsi="Times New Roman" w:cs="Times New Roman"/>
          <w:sz w:val="24"/>
          <w:szCs w:val="24"/>
        </w:rPr>
        <w:t>Perkančiajai organizacijai kilus abejonių dėl dokumentų tikrumo, ji turi teisę reikalauti pateikti dokumentų originalus.</w:t>
      </w:r>
      <w:r w:rsidR="00FD03FA" w:rsidRPr="001A4326">
        <w:rPr>
          <w:rFonts w:ascii="Times New Roman" w:eastAsia="Calibri" w:hAnsi="Times New Roman" w:cs="Times New Roman"/>
          <w:sz w:val="24"/>
          <w:szCs w:val="24"/>
        </w:rPr>
        <w:t xml:space="preserve"> Gali būti:</w:t>
      </w:r>
    </w:p>
    <w:p w14:paraId="293D3908" w14:textId="162F54A0" w:rsidR="00FD03FA" w:rsidRPr="001A4326" w:rsidRDefault="000F0196" w:rsidP="00984114">
      <w:pPr>
        <w:pStyle w:val="Sraopastraipa"/>
        <w:spacing w:line="240" w:lineRule="auto"/>
        <w:ind w:left="0" w:firstLine="567"/>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5</w:t>
      </w:r>
      <w:r w:rsidR="00390B20" w:rsidRPr="001A4326">
        <w:rPr>
          <w:rFonts w:ascii="Times New Roman" w:eastAsia="Calibri" w:hAnsi="Times New Roman" w:cs="Times New Roman"/>
          <w:bCs/>
          <w:iCs/>
          <w:sz w:val="24"/>
          <w:szCs w:val="24"/>
        </w:rPr>
        <w:t>.</w:t>
      </w:r>
      <w:r w:rsidR="00C7179F" w:rsidRPr="001A4326">
        <w:rPr>
          <w:rFonts w:ascii="Times New Roman" w:eastAsia="Calibri" w:hAnsi="Times New Roman" w:cs="Times New Roman"/>
          <w:bCs/>
          <w:iCs/>
          <w:sz w:val="24"/>
          <w:szCs w:val="24"/>
        </w:rPr>
        <w:t>2</w:t>
      </w:r>
      <w:r w:rsidR="00390B20" w:rsidRPr="001A4326">
        <w:rPr>
          <w:rFonts w:ascii="Times New Roman" w:eastAsia="Calibri" w:hAnsi="Times New Roman" w:cs="Times New Roman"/>
          <w:bCs/>
          <w:iCs/>
          <w:sz w:val="24"/>
          <w:szCs w:val="24"/>
        </w:rPr>
        <w:t>.</w:t>
      </w:r>
      <w:r w:rsidR="00EE3480" w:rsidRPr="001A4326">
        <w:rPr>
          <w:rFonts w:ascii="Times New Roman" w:eastAsia="Calibri" w:hAnsi="Times New Roman" w:cs="Times New Roman"/>
          <w:bCs/>
          <w:iCs/>
          <w:sz w:val="24"/>
          <w:szCs w:val="24"/>
        </w:rPr>
        <w:t>1</w:t>
      </w:r>
      <w:r w:rsidR="00FD03FA" w:rsidRPr="001A432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2E15524" w:rsidR="00FD03FA" w:rsidRPr="000F0196" w:rsidRDefault="000F0196" w:rsidP="000F0196">
      <w:pPr>
        <w:tabs>
          <w:tab w:val="left" w:pos="1418"/>
        </w:tabs>
        <w:spacing w:line="240" w:lineRule="auto"/>
        <w:ind w:firstLine="567"/>
        <w:jc w:val="both"/>
        <w:rPr>
          <w:rFonts w:ascii="Times New Roman" w:hAnsi="Times New Roman" w:cs="Times New Roman"/>
          <w:bCs/>
          <w:iCs/>
          <w:sz w:val="24"/>
          <w:szCs w:val="24"/>
        </w:rPr>
      </w:pPr>
      <w:r>
        <w:rPr>
          <w:rFonts w:ascii="Times New Roman" w:eastAsia="Calibri" w:hAnsi="Times New Roman" w:cs="Times New Roman"/>
          <w:bCs/>
          <w:iCs/>
          <w:sz w:val="24"/>
          <w:szCs w:val="24"/>
        </w:rPr>
        <w:t xml:space="preserve">5.2.2 </w:t>
      </w:r>
      <w:r w:rsidR="00FD03FA" w:rsidRPr="000F0196">
        <w:rPr>
          <w:rFonts w:ascii="Times New Roman" w:eastAsia="Calibri" w:hAnsi="Times New Roman" w:cs="Times New Roman"/>
          <w:bCs/>
          <w:iCs/>
          <w:sz w:val="24"/>
          <w:szCs w:val="24"/>
        </w:rPr>
        <w:t>skaitmeninės dokumentų kopijos (</w:t>
      </w:r>
      <w:r w:rsidR="00FD03FA" w:rsidRPr="000F0196">
        <w:rPr>
          <w:rFonts w:ascii="Times New Roman" w:eastAsia="Calibri" w:hAnsi="Times New Roman" w:cs="Times New Roman"/>
          <w:iCs/>
          <w:sz w:val="24"/>
          <w:szCs w:val="24"/>
        </w:rPr>
        <w:t>fiziniu parašu tvirtinami dokumentai turi būti pateikiami pasirašyti ir nuskenuoti)</w:t>
      </w:r>
      <w:r w:rsidR="00FD03FA" w:rsidRPr="000F0196">
        <w:rPr>
          <w:rFonts w:ascii="Times New Roman" w:eastAsia="Calibri" w:hAnsi="Times New Roman" w:cs="Times New Roman"/>
          <w:bCs/>
          <w:iCs/>
          <w:sz w:val="24"/>
          <w:szCs w:val="24"/>
        </w:rPr>
        <w:t>.</w:t>
      </w:r>
    </w:p>
    <w:p w14:paraId="3585F113" w14:textId="66C39EFC" w:rsidR="00527CD9" w:rsidRPr="001A4326" w:rsidRDefault="000F0196" w:rsidP="00527CD9">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5</w:t>
      </w:r>
      <w:r w:rsidR="00527CD9" w:rsidRPr="001A4326">
        <w:rPr>
          <w:rFonts w:ascii="Times New Roman" w:hAnsi="Times New Roman" w:cs="Times New Roman"/>
          <w:sz w:val="24"/>
          <w:szCs w:val="24"/>
        </w:rPr>
        <w:t xml:space="preserve">.3. </w:t>
      </w:r>
      <w:r w:rsidR="0099696F" w:rsidRPr="001A4326">
        <w:rPr>
          <w:rFonts w:ascii="Times New Roman" w:hAnsi="Times New Roman" w:cs="Times New Roman"/>
          <w:sz w:val="24"/>
          <w:szCs w:val="24"/>
        </w:rPr>
        <w:t>P</w:t>
      </w:r>
      <w:r w:rsidR="0048587E" w:rsidRPr="001A4326">
        <w:rPr>
          <w:rFonts w:ascii="Times New Roman" w:hAnsi="Times New Roman" w:cs="Times New Roman"/>
          <w:sz w:val="24"/>
          <w:szCs w:val="24"/>
        </w:rPr>
        <w:t>asiūlymas turi būti parengtas</w:t>
      </w:r>
      <w:r w:rsidR="00EE44B0"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lietuvių arba</w:t>
      </w:r>
      <w:r w:rsidR="0099696F"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anglų kalba</w:t>
      </w:r>
      <w:r w:rsidR="00527CD9" w:rsidRPr="001A4326">
        <w:rPr>
          <w:rFonts w:ascii="Times New Roman" w:hAnsi="Times New Roman" w:cs="Times New Roman"/>
          <w:color w:val="00B050"/>
          <w:sz w:val="24"/>
          <w:szCs w:val="24"/>
        </w:rPr>
        <w:t xml:space="preserve">. </w:t>
      </w:r>
      <w:r w:rsidR="00F17A1F" w:rsidRPr="001A4326">
        <w:rPr>
          <w:rFonts w:ascii="Times New Roman" w:eastAsia="Arial" w:hAnsi="Times New Roman" w:cs="Times New Roman"/>
          <w:sz w:val="24"/>
          <w:szCs w:val="24"/>
        </w:rPr>
        <w:t>Jei kurie nors su pasiūlymu teikiami dokumentai parengti ne</w:t>
      </w:r>
      <w:r w:rsidR="001427AB" w:rsidRPr="001A4326">
        <w:rPr>
          <w:rFonts w:ascii="Times New Roman" w:eastAsia="Arial" w:hAnsi="Times New Roman" w:cs="Times New Roman"/>
          <w:sz w:val="24"/>
          <w:szCs w:val="24"/>
        </w:rPr>
        <w:t xml:space="preserve"> ta kalba, kuria</w:t>
      </w:r>
      <w:r w:rsidR="00F17A1F" w:rsidRPr="001A4326">
        <w:rPr>
          <w:rFonts w:ascii="Times New Roman" w:eastAsia="Arial" w:hAnsi="Times New Roman" w:cs="Times New Roman"/>
          <w:sz w:val="24"/>
          <w:szCs w:val="24"/>
        </w:rPr>
        <w:t xml:space="preserve"> </w:t>
      </w:r>
      <w:r w:rsidR="0BCA4ED4" w:rsidRPr="001A4326">
        <w:rPr>
          <w:rFonts w:ascii="Times New Roman" w:eastAsia="Arial" w:hAnsi="Times New Roman" w:cs="Times New Roman"/>
          <w:sz w:val="24"/>
          <w:szCs w:val="24"/>
        </w:rPr>
        <w:t>reikalaujama</w:t>
      </w:r>
      <w:r w:rsidR="001427AB" w:rsidRPr="001A4326">
        <w:rPr>
          <w:rFonts w:ascii="Times New Roman" w:eastAsia="Arial" w:hAnsi="Times New Roman" w:cs="Times New Roman"/>
          <w:sz w:val="24"/>
          <w:szCs w:val="24"/>
        </w:rPr>
        <w:t xml:space="preserve">, </w:t>
      </w:r>
      <w:r w:rsidR="003F1D78" w:rsidRPr="001A4326">
        <w:rPr>
          <w:rFonts w:ascii="Times New Roman" w:eastAsia="Arial" w:hAnsi="Times New Roman" w:cs="Times New Roman"/>
          <w:sz w:val="24"/>
          <w:szCs w:val="24"/>
        </w:rPr>
        <w:t xml:space="preserve">turi būti pateiktas tikslus vertimas į </w:t>
      </w:r>
      <w:r w:rsidR="40DC6EFC" w:rsidRPr="001A4326">
        <w:rPr>
          <w:rFonts w:ascii="Times New Roman" w:eastAsia="Arial" w:hAnsi="Times New Roman" w:cs="Times New Roman"/>
          <w:sz w:val="24"/>
          <w:szCs w:val="24"/>
        </w:rPr>
        <w:t>reikalaujamą</w:t>
      </w:r>
      <w:r w:rsidR="001427AB" w:rsidRPr="001A4326">
        <w:rPr>
          <w:rFonts w:ascii="Times New Roman" w:eastAsia="Arial" w:hAnsi="Times New Roman" w:cs="Times New Roman"/>
          <w:sz w:val="24"/>
          <w:szCs w:val="24"/>
        </w:rPr>
        <w:t xml:space="preserve"> </w:t>
      </w:r>
      <w:r w:rsidR="00141BF1" w:rsidRPr="001A4326">
        <w:rPr>
          <w:rFonts w:ascii="Times New Roman" w:eastAsia="Arial" w:hAnsi="Times New Roman" w:cs="Times New Roman"/>
          <w:sz w:val="24"/>
          <w:szCs w:val="24"/>
        </w:rPr>
        <w:t>kalbą</w:t>
      </w:r>
      <w:r w:rsidR="00F17A1F" w:rsidRPr="001A4326">
        <w:rPr>
          <w:rFonts w:ascii="Times New Roman" w:eastAsia="Arial" w:hAnsi="Times New Roman" w:cs="Times New Roman"/>
          <w:sz w:val="24"/>
          <w:szCs w:val="24"/>
        </w:rPr>
        <w:t xml:space="preserve">. </w:t>
      </w:r>
      <w:r w:rsidR="0085364E" w:rsidRPr="001A4326">
        <w:rPr>
          <w:rFonts w:ascii="Times New Roman" w:hAnsi="Times New Roman" w:cs="Times New Roman"/>
          <w:sz w:val="24"/>
          <w:szCs w:val="24"/>
        </w:rPr>
        <w:t>Perkančiajai organizacijai turint įtarimų</w:t>
      </w:r>
      <w:r w:rsidR="0048587E" w:rsidRPr="001A432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527CD9" w:rsidRPr="001A4326">
        <w:rPr>
          <w:rFonts w:ascii="Times New Roman" w:hAnsi="Times New Roman" w:cs="Times New Roman"/>
          <w:sz w:val="24"/>
          <w:szCs w:val="24"/>
        </w:rPr>
        <w:t>.</w:t>
      </w:r>
    </w:p>
    <w:p w14:paraId="70360A7F" w14:textId="0084D68D" w:rsidR="00527CD9" w:rsidRPr="001A4326" w:rsidRDefault="000F0196" w:rsidP="00527CD9">
      <w:pPr>
        <w:spacing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5</w:t>
      </w:r>
      <w:r w:rsidR="00527CD9" w:rsidRPr="001A4326">
        <w:rPr>
          <w:rFonts w:ascii="Times New Roman" w:eastAsia="Arial" w:hAnsi="Times New Roman" w:cs="Times New Roman"/>
          <w:sz w:val="24"/>
          <w:szCs w:val="24"/>
        </w:rPr>
        <w:t xml:space="preserve">.4. </w:t>
      </w:r>
      <w:r w:rsidR="008D03B2" w:rsidRPr="001A4326">
        <w:rPr>
          <w:rFonts w:ascii="Times New Roman" w:eastAsia="Arial" w:hAnsi="Times New Roman" w:cs="Times New Roman"/>
          <w:sz w:val="24"/>
          <w:szCs w:val="24"/>
        </w:rPr>
        <w:t xml:space="preserve">Bendra </w:t>
      </w:r>
      <w:r w:rsidR="00BA6AB3" w:rsidRPr="001A4326">
        <w:rPr>
          <w:rFonts w:ascii="Times New Roman" w:eastAsia="Arial" w:hAnsi="Times New Roman" w:cs="Times New Roman"/>
          <w:sz w:val="24"/>
          <w:szCs w:val="24"/>
        </w:rPr>
        <w:t>p</w:t>
      </w:r>
      <w:r w:rsidR="008D03B2" w:rsidRPr="001A4326">
        <w:rPr>
          <w:rFonts w:ascii="Times New Roman" w:eastAsia="Arial" w:hAnsi="Times New Roman" w:cs="Times New Roman"/>
          <w:sz w:val="24"/>
          <w:szCs w:val="24"/>
        </w:rPr>
        <w:t>asiūlymo kaina</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sąnaudos</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 xml:space="preserve">su PVM </w:t>
      </w:r>
      <w:r w:rsidR="000B049C" w:rsidRPr="001A4326">
        <w:rPr>
          <w:rFonts w:ascii="Times New Roman" w:eastAsia="Arial" w:hAnsi="Times New Roman" w:cs="Times New Roman"/>
          <w:sz w:val="24"/>
          <w:szCs w:val="24"/>
        </w:rPr>
        <w:t xml:space="preserve"> turi būti nurodoma </w:t>
      </w:r>
      <w:r w:rsidR="00D247A7" w:rsidRPr="001A4326">
        <w:rPr>
          <w:rFonts w:ascii="Times New Roman" w:eastAsia="Arial" w:hAnsi="Times New Roman" w:cs="Times New Roman"/>
          <w:sz w:val="24"/>
          <w:szCs w:val="24"/>
        </w:rPr>
        <w:t xml:space="preserve">dviejų skaičių po kablelio tikslumu. </w:t>
      </w:r>
      <w:r w:rsidR="00B75F6D" w:rsidRPr="001A432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E67C365" w:rsidR="003A0EC0" w:rsidRPr="001A4326" w:rsidRDefault="000F0196" w:rsidP="00527CD9">
      <w:pPr>
        <w:spacing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5</w:t>
      </w:r>
      <w:r w:rsidR="00527CD9" w:rsidRPr="001A4326">
        <w:rPr>
          <w:rFonts w:ascii="Times New Roman" w:eastAsia="Arial" w:hAnsi="Times New Roman" w:cs="Times New Roman"/>
          <w:sz w:val="24"/>
          <w:szCs w:val="24"/>
        </w:rPr>
        <w:t xml:space="preserve">.5. </w:t>
      </w:r>
      <w:r w:rsidR="003A0EC0" w:rsidRPr="001A4326">
        <w:rPr>
          <w:rFonts w:ascii="Times New Roman" w:eastAsia="Arial" w:hAnsi="Times New Roman" w:cs="Times New Roman"/>
          <w:sz w:val="24"/>
          <w:szCs w:val="24"/>
        </w:rPr>
        <w:t xml:space="preserve">Tiekėjų </w:t>
      </w:r>
      <w:r w:rsidR="00A217B2" w:rsidRPr="001A4326">
        <w:rPr>
          <w:rFonts w:ascii="Times New Roman" w:eastAsia="Arial" w:hAnsi="Times New Roman" w:cs="Times New Roman"/>
          <w:sz w:val="24"/>
          <w:szCs w:val="24"/>
        </w:rPr>
        <w:t>p</w:t>
      </w:r>
      <w:r w:rsidR="003A0EC0" w:rsidRPr="001A4326">
        <w:rPr>
          <w:rFonts w:ascii="Times New Roman" w:eastAsia="Arial" w:hAnsi="Times New Roman" w:cs="Times New Roman"/>
          <w:sz w:val="24"/>
          <w:szCs w:val="24"/>
        </w:rPr>
        <w:t xml:space="preserve">asiūlymuose nurodytos kainos bus vertinamos </w:t>
      </w:r>
      <w:r w:rsidR="003A0EC0" w:rsidRPr="001A4326">
        <w:rPr>
          <w:rFonts w:ascii="Times New Roman" w:hAnsi="Times New Roman" w:cs="Times New Roman"/>
          <w:sz w:val="24"/>
          <w:szCs w:val="24"/>
        </w:rPr>
        <w:t>ir lyginamos su visais mokesčiais, įskaitant PVM</w:t>
      </w:r>
      <w:r w:rsidR="006E3394" w:rsidRPr="001A4326">
        <w:rPr>
          <w:rFonts w:ascii="Times New Roman" w:hAnsi="Times New Roman" w:cs="Times New Roman"/>
          <w:sz w:val="24"/>
          <w:szCs w:val="24"/>
        </w:rPr>
        <w:t>.</w:t>
      </w:r>
      <w:r w:rsidR="003A0EC0" w:rsidRPr="001A4326">
        <w:rPr>
          <w:rFonts w:ascii="Times New Roman" w:hAnsi="Times New Roman" w:cs="Times New Roman"/>
          <w:sz w:val="24"/>
          <w:szCs w:val="24"/>
        </w:rPr>
        <w:t xml:space="preserve"> </w:t>
      </w:r>
    </w:p>
    <w:p w14:paraId="7A15AE0A" w14:textId="101EF5CD" w:rsidR="00EE1C85" w:rsidRPr="001A4326" w:rsidRDefault="000F0196" w:rsidP="00376875">
      <w:pPr>
        <w:pStyle w:val="Antrat1"/>
        <w:tabs>
          <w:tab w:val="left" w:pos="709"/>
        </w:tabs>
        <w:rPr>
          <w:rFonts w:ascii="Times New Roman" w:hAnsi="Times New Roman" w:cs="Times New Roman"/>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Start w:id="22" w:name="_Toc190776613"/>
      <w:bookmarkEnd w:id="15"/>
      <w:bookmarkEnd w:id="16"/>
      <w:bookmarkEnd w:id="17"/>
      <w:bookmarkEnd w:id="18"/>
      <w:bookmarkEnd w:id="19"/>
      <w:r>
        <w:rPr>
          <w:rFonts w:ascii="Times New Roman" w:hAnsi="Times New Roman" w:cs="Times New Roman"/>
        </w:rPr>
        <w:t>6</w:t>
      </w:r>
      <w:r w:rsidR="00376875" w:rsidRPr="001A4326">
        <w:rPr>
          <w:rFonts w:ascii="Times New Roman" w:hAnsi="Times New Roman" w:cs="Times New Roman"/>
        </w:rPr>
        <w:t xml:space="preserve">. </w:t>
      </w:r>
      <w:r w:rsidR="00EE1C85" w:rsidRPr="001A4326">
        <w:rPr>
          <w:rFonts w:ascii="Times New Roman" w:hAnsi="Times New Roman" w:cs="Times New Roman"/>
        </w:rPr>
        <w:t>Pasiūlymo galiojimo užtikrinimas</w:t>
      </w:r>
      <w:bookmarkEnd w:id="20"/>
      <w:bookmarkEnd w:id="21"/>
      <w:bookmarkEnd w:id="22"/>
    </w:p>
    <w:p w14:paraId="2B38CB47" w14:textId="62AAC0D9" w:rsidR="00B3551C" w:rsidRPr="001A4326" w:rsidRDefault="000F0196" w:rsidP="005A76A0">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w:t>
      </w:r>
      <w:r w:rsidR="00655F17" w:rsidRPr="001A4326">
        <w:rPr>
          <w:rFonts w:ascii="Times New Roman" w:hAnsi="Times New Roman" w:cs="Times New Roman"/>
          <w:sz w:val="24"/>
          <w:szCs w:val="24"/>
        </w:rPr>
        <w:t xml:space="preserve">.1. </w:t>
      </w:r>
      <w:r w:rsidR="0050027A">
        <w:rPr>
          <w:rFonts w:ascii="Times New Roman" w:hAnsi="Times New Roman" w:cs="Times New Roman"/>
          <w:sz w:val="24"/>
          <w:szCs w:val="24"/>
        </w:rPr>
        <w:t>Ignalinos rajono CPO</w:t>
      </w:r>
      <w:r w:rsidR="0050027A" w:rsidRPr="001A4326">
        <w:rPr>
          <w:rFonts w:ascii="Times New Roman" w:eastAsia="Calibri" w:hAnsi="Times New Roman" w:cs="Times New Roman"/>
          <w:sz w:val="24"/>
          <w:szCs w:val="24"/>
        </w:rPr>
        <w:t xml:space="preserve"> </w:t>
      </w:r>
      <w:r w:rsidR="00B3551C" w:rsidRPr="001A4326">
        <w:rPr>
          <w:rFonts w:ascii="Times New Roman" w:eastAsia="Calibri" w:hAnsi="Times New Roman" w:cs="Times New Roman"/>
          <w:sz w:val="24"/>
          <w:szCs w:val="24"/>
        </w:rPr>
        <w:t xml:space="preserve">nereikalauja užtikrinti </w:t>
      </w:r>
      <w:r w:rsidR="00110481" w:rsidRPr="001A4326">
        <w:rPr>
          <w:rFonts w:ascii="Times New Roman" w:eastAsia="Calibri" w:hAnsi="Times New Roman" w:cs="Times New Roman"/>
          <w:sz w:val="24"/>
          <w:szCs w:val="24"/>
        </w:rPr>
        <w:t>p</w:t>
      </w:r>
      <w:r w:rsidR="00B3551C" w:rsidRPr="001A432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3973736" w:rsidR="00040C0F" w:rsidRPr="001A4326" w:rsidRDefault="000F0196" w:rsidP="00376875">
      <w:pPr>
        <w:pStyle w:val="Antrat1"/>
        <w:tabs>
          <w:tab w:val="left" w:pos="709"/>
        </w:tabs>
        <w:spacing w:line="20" w:lineRule="atLeast"/>
        <w:contextualSpacing/>
        <w:rPr>
          <w:rFonts w:ascii="Times New Roman" w:hAnsi="Times New Roman" w:cs="Times New Roman"/>
        </w:rPr>
      </w:pPr>
      <w:bookmarkStart w:id="23" w:name="_Ref39658218"/>
      <w:bookmarkStart w:id="24" w:name="_Ref39658226"/>
      <w:bookmarkStart w:id="25" w:name="_Ref39658248"/>
      <w:bookmarkStart w:id="26" w:name="_Ref39658251"/>
      <w:bookmarkStart w:id="27" w:name="_Toc190776614"/>
      <w:bookmarkStart w:id="28" w:name="_Ref39485250"/>
      <w:bookmarkStart w:id="29" w:name="_Ref39485258"/>
      <w:r>
        <w:rPr>
          <w:rFonts w:ascii="Times New Roman" w:hAnsi="Times New Roman" w:cs="Times New Roman"/>
        </w:rPr>
        <w:t>7</w:t>
      </w:r>
      <w:r w:rsidR="00376875" w:rsidRPr="001A4326">
        <w:rPr>
          <w:rFonts w:ascii="Times New Roman" w:hAnsi="Times New Roman" w:cs="Times New Roman"/>
        </w:rPr>
        <w:t xml:space="preserve">. </w:t>
      </w:r>
      <w:r w:rsidR="00040C0F" w:rsidRPr="001A4326">
        <w:rPr>
          <w:rFonts w:ascii="Times New Roman" w:hAnsi="Times New Roman" w:cs="Times New Roman"/>
        </w:rPr>
        <w:t>Elektroninis aukcionas</w:t>
      </w:r>
      <w:bookmarkEnd w:id="23"/>
      <w:bookmarkEnd w:id="24"/>
      <w:bookmarkEnd w:id="25"/>
      <w:bookmarkEnd w:id="26"/>
      <w:bookmarkEnd w:id="27"/>
    </w:p>
    <w:p w14:paraId="0BFDB7B0" w14:textId="1EC7A978" w:rsidR="00040C0F" w:rsidRPr="001A4326" w:rsidRDefault="000F0196" w:rsidP="00376875">
      <w:pPr>
        <w:spacing w:line="240" w:lineRule="auto"/>
        <w:ind w:left="710"/>
        <w:rPr>
          <w:rFonts w:ascii="Times New Roman" w:hAnsi="Times New Roman" w:cs="Times New Roman"/>
          <w:sz w:val="24"/>
          <w:szCs w:val="24"/>
        </w:rPr>
      </w:pPr>
      <w:r>
        <w:rPr>
          <w:rFonts w:ascii="Times New Roman" w:hAnsi="Times New Roman" w:cs="Times New Roman"/>
          <w:sz w:val="24"/>
          <w:szCs w:val="24"/>
        </w:rPr>
        <w:t>7</w:t>
      </w:r>
      <w:r w:rsidR="002827E4" w:rsidRPr="001A4326">
        <w:rPr>
          <w:rFonts w:ascii="Times New Roman" w:hAnsi="Times New Roman" w:cs="Times New Roman"/>
          <w:sz w:val="24"/>
          <w:szCs w:val="24"/>
        </w:rPr>
        <w:t xml:space="preserve">.1. </w:t>
      </w:r>
      <w:r w:rsidR="0050027A">
        <w:rPr>
          <w:rFonts w:ascii="Times New Roman" w:hAnsi="Times New Roman" w:cs="Times New Roman"/>
          <w:sz w:val="24"/>
          <w:szCs w:val="24"/>
        </w:rPr>
        <w:t>Ignalinos rajono CPO</w:t>
      </w:r>
      <w:r w:rsidR="0050027A" w:rsidRPr="001A4326">
        <w:rPr>
          <w:rFonts w:ascii="Times New Roman" w:hAnsi="Times New Roman" w:cs="Times New Roman"/>
          <w:sz w:val="24"/>
          <w:szCs w:val="24"/>
        </w:rPr>
        <w:t xml:space="preserve"> </w:t>
      </w:r>
      <w:r w:rsidR="00040C0F" w:rsidRPr="001A4326">
        <w:rPr>
          <w:rFonts w:ascii="Times New Roman" w:hAnsi="Times New Roman" w:cs="Times New Roman"/>
          <w:sz w:val="24"/>
          <w:szCs w:val="24"/>
        </w:rPr>
        <w:t>pirkime netaikys elektroninio aukciono.</w:t>
      </w:r>
    </w:p>
    <w:p w14:paraId="14CBD3AD" w14:textId="387968E4" w:rsidR="009D0DC5" w:rsidRPr="001A4326" w:rsidRDefault="000F0196" w:rsidP="006A4B27">
      <w:pPr>
        <w:pStyle w:val="Antrat1"/>
        <w:tabs>
          <w:tab w:val="left" w:pos="709"/>
        </w:tabs>
        <w:spacing w:line="20" w:lineRule="atLeast"/>
        <w:contextualSpacing/>
        <w:rPr>
          <w:rFonts w:ascii="Times New Roman" w:hAnsi="Times New Roman" w:cs="Times New Roman"/>
        </w:rPr>
      </w:pPr>
      <w:bookmarkStart w:id="30" w:name="_Ref39667303"/>
      <w:bookmarkStart w:id="31" w:name="_Ref39667308"/>
      <w:bookmarkStart w:id="32" w:name="_Toc190776615"/>
      <w:r>
        <w:rPr>
          <w:rFonts w:ascii="Times New Roman" w:hAnsi="Times New Roman" w:cs="Times New Roman"/>
        </w:rPr>
        <w:t>8</w:t>
      </w:r>
      <w:r w:rsidR="006A4B27" w:rsidRPr="001A4326">
        <w:rPr>
          <w:rFonts w:ascii="Times New Roman" w:hAnsi="Times New Roman" w:cs="Times New Roman"/>
        </w:rPr>
        <w:t xml:space="preserve">. </w:t>
      </w:r>
      <w:r w:rsidR="00EA001C" w:rsidRPr="001A4326">
        <w:rPr>
          <w:rFonts w:ascii="Times New Roman" w:hAnsi="Times New Roman" w:cs="Times New Roman"/>
        </w:rPr>
        <w:t>P</w:t>
      </w:r>
      <w:r w:rsidR="00014A61" w:rsidRPr="001A4326">
        <w:rPr>
          <w:rFonts w:ascii="Times New Roman" w:hAnsi="Times New Roman" w:cs="Times New Roman"/>
        </w:rPr>
        <w:t>asiūlymų vertinimas</w:t>
      </w:r>
      <w:bookmarkEnd w:id="28"/>
      <w:bookmarkEnd w:id="29"/>
      <w:bookmarkEnd w:id="30"/>
      <w:bookmarkEnd w:id="31"/>
      <w:bookmarkEnd w:id="32"/>
    </w:p>
    <w:p w14:paraId="46E1A60B" w14:textId="49D96D69" w:rsidR="004E71CB" w:rsidRPr="001A4326" w:rsidRDefault="000F0196" w:rsidP="00376875">
      <w:pPr>
        <w:spacing w:line="240" w:lineRule="auto"/>
        <w:ind w:firstLine="567"/>
        <w:jc w:val="both"/>
        <w:rPr>
          <w:rFonts w:ascii="Times New Roman" w:hAnsi="Times New Roman" w:cs="Times New Roman"/>
          <w:color w:val="7030A0"/>
          <w:sz w:val="24"/>
          <w:szCs w:val="24"/>
        </w:rPr>
      </w:pPr>
      <w:r>
        <w:rPr>
          <w:rFonts w:ascii="Times New Roman" w:hAnsi="Times New Roman" w:cs="Times New Roman"/>
          <w:sz w:val="24"/>
          <w:szCs w:val="24"/>
        </w:rPr>
        <w:t>8</w:t>
      </w:r>
      <w:r w:rsidR="002D470F" w:rsidRPr="001A4326">
        <w:rPr>
          <w:rFonts w:ascii="Times New Roman" w:hAnsi="Times New Roman" w:cs="Times New Roman"/>
          <w:sz w:val="24"/>
          <w:szCs w:val="24"/>
        </w:rPr>
        <w:t xml:space="preserve">.1. </w:t>
      </w:r>
      <w:r w:rsidR="0050027A">
        <w:rPr>
          <w:rFonts w:ascii="Times New Roman" w:hAnsi="Times New Roman" w:cs="Times New Roman"/>
          <w:sz w:val="24"/>
          <w:szCs w:val="24"/>
        </w:rPr>
        <w:t>Ignalinos rajono CPO</w:t>
      </w:r>
      <w:r w:rsidR="0050027A" w:rsidRPr="001A4326">
        <w:rPr>
          <w:rFonts w:ascii="Times New Roman" w:eastAsia="Calibri" w:hAnsi="Times New Roman" w:cs="Times New Roman"/>
          <w:sz w:val="24"/>
          <w:szCs w:val="24"/>
        </w:rPr>
        <w:t xml:space="preserve"> </w:t>
      </w:r>
      <w:r w:rsidR="004E71CB" w:rsidRPr="001A4326">
        <w:rPr>
          <w:rFonts w:ascii="Times New Roman" w:eastAsia="Calibri" w:hAnsi="Times New Roman" w:cs="Times New Roman"/>
          <w:sz w:val="24"/>
          <w:szCs w:val="24"/>
        </w:rPr>
        <w:t xml:space="preserve">ekonomiškai naudingiausią pasiūlymą išrenka pagal tiekėjo pasiūlyme nurodytą </w:t>
      </w:r>
      <w:r w:rsidR="00003A3F" w:rsidRPr="001A4326">
        <w:rPr>
          <w:rFonts w:ascii="Times New Roman" w:eastAsia="Calibri" w:hAnsi="Times New Roman" w:cs="Times New Roman"/>
          <w:sz w:val="24"/>
          <w:szCs w:val="24"/>
        </w:rPr>
        <w:t>kain</w:t>
      </w:r>
      <w:r w:rsidR="004E71CB" w:rsidRPr="001A4326">
        <w:rPr>
          <w:rFonts w:ascii="Times New Roman" w:eastAsia="Calibri" w:hAnsi="Times New Roman" w:cs="Times New Roman"/>
          <w:sz w:val="24"/>
          <w:szCs w:val="24"/>
        </w:rPr>
        <w:t>ą</w:t>
      </w:r>
      <w:r w:rsidR="00003A3F" w:rsidRPr="001A4326">
        <w:rPr>
          <w:rFonts w:ascii="Times New Roman" w:eastAsia="Calibri" w:hAnsi="Times New Roman" w:cs="Times New Roman"/>
          <w:sz w:val="24"/>
          <w:szCs w:val="24"/>
        </w:rPr>
        <w:t xml:space="preserve">, kuri turi būti apskaičiuota ir nurodyta taip, kaip reikalaujama </w:t>
      </w:r>
      <w:bookmarkStart w:id="33" w:name="_Hlk91157291"/>
      <w:r w:rsidR="00CE14DF" w:rsidRPr="001A4326">
        <w:rPr>
          <w:rFonts w:ascii="Times New Roman" w:eastAsia="Calibri" w:hAnsi="Times New Roman" w:cs="Times New Roman"/>
          <w:sz w:val="24"/>
          <w:szCs w:val="24"/>
        </w:rPr>
        <w:t xml:space="preserve">specialiųjų </w:t>
      </w:r>
      <w:r w:rsidR="00090235"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A176D5" w:rsidRPr="001A4326">
        <w:rPr>
          <w:rFonts w:ascii="Times New Roman" w:eastAsia="Calibri" w:hAnsi="Times New Roman" w:cs="Times New Roman"/>
          <w:sz w:val="24"/>
          <w:szCs w:val="24"/>
        </w:rPr>
        <w:t xml:space="preserve">sąlygų </w:t>
      </w:r>
      <w:bookmarkEnd w:id="33"/>
      <w:r w:rsidR="004B4A1A">
        <w:rPr>
          <w:rFonts w:ascii="Times New Roman" w:hAnsi="Times New Roman" w:cs="Times New Roman"/>
          <w:sz w:val="24"/>
          <w:szCs w:val="24"/>
          <w:shd w:val="clear" w:color="auto" w:fill="FFFFFF"/>
        </w:rPr>
        <w:t>7</w:t>
      </w:r>
      <w:r w:rsidR="00D71489" w:rsidRPr="001A4326">
        <w:rPr>
          <w:rFonts w:ascii="Times New Roman" w:hAnsi="Times New Roman" w:cs="Times New Roman"/>
          <w:sz w:val="24"/>
          <w:szCs w:val="24"/>
          <w:shd w:val="clear" w:color="auto" w:fill="FFFFFF"/>
        </w:rPr>
        <w:t xml:space="preserve"> </w:t>
      </w:r>
      <w:r w:rsidR="00090235" w:rsidRPr="001A4326">
        <w:rPr>
          <w:rFonts w:ascii="Times New Roman" w:eastAsia="Calibri" w:hAnsi="Times New Roman" w:cs="Times New Roman"/>
          <w:sz w:val="24"/>
          <w:szCs w:val="24"/>
        </w:rPr>
        <w:t>priede.</w:t>
      </w:r>
      <w:r w:rsidR="00090235" w:rsidRPr="001A4326">
        <w:rPr>
          <w:rFonts w:ascii="Times New Roman" w:eastAsia="Calibri" w:hAnsi="Times New Roman" w:cs="Times New Roman"/>
          <w:color w:val="7030A0"/>
          <w:sz w:val="24"/>
          <w:szCs w:val="24"/>
        </w:rPr>
        <w:t xml:space="preserve"> </w:t>
      </w:r>
    </w:p>
    <w:p w14:paraId="313FDE6C" w14:textId="2A8F369C" w:rsidR="00D734C6" w:rsidRPr="001A4326" w:rsidRDefault="000F0196" w:rsidP="006A4B27">
      <w:pPr>
        <w:spacing w:line="20" w:lineRule="atLeast"/>
        <w:ind w:firstLine="567"/>
        <w:jc w:val="both"/>
        <w:rPr>
          <w:rFonts w:ascii="Times New Roman" w:hAnsi="Times New Roman" w:cs="Times New Roman"/>
          <w:sz w:val="24"/>
          <w:szCs w:val="24"/>
        </w:rPr>
      </w:pPr>
      <w:r>
        <w:rPr>
          <w:rFonts w:ascii="Times New Roman" w:eastAsiaTheme="minorHAnsi" w:hAnsi="Times New Roman" w:cs="Times New Roman"/>
          <w:bCs/>
          <w:iCs/>
          <w:sz w:val="24"/>
          <w:szCs w:val="24"/>
        </w:rPr>
        <w:t>8</w:t>
      </w:r>
      <w:r w:rsidR="006A4B27" w:rsidRPr="001A4326">
        <w:rPr>
          <w:rFonts w:ascii="Times New Roman" w:eastAsiaTheme="minorHAnsi" w:hAnsi="Times New Roman" w:cs="Times New Roman"/>
          <w:bCs/>
          <w:iCs/>
          <w:sz w:val="24"/>
          <w:szCs w:val="24"/>
        </w:rPr>
        <w:t xml:space="preserve">.2. </w:t>
      </w:r>
      <w:r w:rsidR="00D734C6" w:rsidRPr="001A4326">
        <w:rPr>
          <w:rFonts w:ascii="Times New Roman" w:hAnsi="Times New Roman" w:cs="Times New Roman"/>
          <w:color w:val="000000" w:themeColor="text1"/>
          <w:sz w:val="24"/>
          <w:szCs w:val="24"/>
        </w:rPr>
        <w:t xml:space="preserve">Laimėjusiu </w:t>
      </w:r>
      <w:r w:rsidR="005D7D8C" w:rsidRPr="001A4326">
        <w:rPr>
          <w:rFonts w:ascii="Times New Roman" w:hAnsi="Times New Roman" w:cs="Times New Roman"/>
          <w:color w:val="000000" w:themeColor="text1"/>
          <w:sz w:val="24"/>
          <w:szCs w:val="24"/>
        </w:rPr>
        <w:t xml:space="preserve">pasiūlymu </w:t>
      </w:r>
      <w:r w:rsidR="00DE3BDB">
        <w:rPr>
          <w:rFonts w:ascii="Times New Roman" w:hAnsi="Times New Roman" w:cs="Times New Roman"/>
          <w:color w:val="000000" w:themeColor="text1"/>
          <w:sz w:val="24"/>
          <w:szCs w:val="24"/>
        </w:rPr>
        <w:t xml:space="preserve">galės būti pripažintas tik </w:t>
      </w:r>
      <w:r w:rsidR="00551D12">
        <w:rPr>
          <w:rFonts w:ascii="Times New Roman" w:hAnsi="Times New Roman" w:cs="Times New Roman"/>
          <w:color w:val="000000" w:themeColor="text1"/>
          <w:sz w:val="24"/>
          <w:szCs w:val="24"/>
        </w:rPr>
        <w:t>1 (vienas)</w:t>
      </w:r>
      <w:r w:rsidR="006F1894">
        <w:rPr>
          <w:rFonts w:ascii="Times New Roman" w:hAnsi="Times New Roman" w:cs="Times New Roman"/>
          <w:color w:val="000000" w:themeColor="text1"/>
          <w:sz w:val="24"/>
          <w:szCs w:val="24"/>
        </w:rPr>
        <w:t xml:space="preserve"> ekon</w:t>
      </w:r>
      <w:r w:rsidR="00344C85">
        <w:rPr>
          <w:rFonts w:ascii="Times New Roman" w:hAnsi="Times New Roman" w:cs="Times New Roman"/>
          <w:color w:val="000000" w:themeColor="text1"/>
          <w:sz w:val="24"/>
          <w:szCs w:val="24"/>
        </w:rPr>
        <w:t>omiškai naudingiausias pasiūlymas, esantis pasiūlymų eilės pirmojoje vietoje.</w:t>
      </w:r>
    </w:p>
    <w:p w14:paraId="678C44CA" w14:textId="45A55D3D" w:rsidR="00FE7908" w:rsidRPr="001A4326" w:rsidRDefault="000F0196" w:rsidP="00877EC4">
      <w:pPr>
        <w:pStyle w:val="Antrat1"/>
        <w:tabs>
          <w:tab w:val="left" w:pos="567"/>
        </w:tabs>
        <w:spacing w:line="20" w:lineRule="atLeast"/>
        <w:contextualSpacing/>
        <w:rPr>
          <w:rFonts w:ascii="Times New Roman" w:hAnsi="Times New Roman" w:cs="Times New Roman"/>
        </w:rPr>
      </w:pPr>
      <w:bookmarkStart w:id="34" w:name="_Ref39425999"/>
      <w:bookmarkStart w:id="35" w:name="_Ref39426005"/>
      <w:bookmarkStart w:id="36" w:name="_Toc190776616"/>
      <w:r>
        <w:rPr>
          <w:rFonts w:ascii="Times New Roman" w:hAnsi="Times New Roman" w:cs="Times New Roman"/>
        </w:rPr>
        <w:t>9</w:t>
      </w:r>
      <w:r w:rsidR="005C1489" w:rsidRPr="001A4326">
        <w:rPr>
          <w:rFonts w:ascii="Times New Roman" w:hAnsi="Times New Roman" w:cs="Times New Roman"/>
        </w:rPr>
        <w:t xml:space="preserve">. </w:t>
      </w:r>
      <w:r w:rsidR="00FE7908" w:rsidRPr="001A4326">
        <w:rPr>
          <w:rFonts w:ascii="Times New Roman" w:hAnsi="Times New Roman" w:cs="Times New Roman"/>
        </w:rPr>
        <w:t>S</w:t>
      </w:r>
      <w:r w:rsidR="00281735" w:rsidRPr="001A4326">
        <w:rPr>
          <w:rFonts w:ascii="Times New Roman" w:hAnsi="Times New Roman" w:cs="Times New Roman"/>
        </w:rPr>
        <w:t>utarties sudarymas</w:t>
      </w:r>
      <w:bookmarkEnd w:id="34"/>
      <w:bookmarkEnd w:id="35"/>
      <w:bookmarkEnd w:id="36"/>
    </w:p>
    <w:p w14:paraId="0D27215B" w14:textId="08EA93D0" w:rsidR="002E2B93" w:rsidRPr="001A4326" w:rsidRDefault="000F0196" w:rsidP="127DD6E8">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005C1489" w:rsidRPr="001A4326">
        <w:rPr>
          <w:rFonts w:ascii="Times New Roman" w:hAnsi="Times New Roman" w:cs="Times New Roman"/>
          <w:color w:val="000000" w:themeColor="text1"/>
          <w:sz w:val="24"/>
          <w:szCs w:val="24"/>
        </w:rPr>
        <w:t>.1</w:t>
      </w:r>
      <w:r w:rsidR="006502B8" w:rsidRPr="001A4326">
        <w:rPr>
          <w:rFonts w:ascii="Times New Roman" w:hAnsi="Times New Roman" w:cs="Times New Roman"/>
          <w:color w:val="000000" w:themeColor="text1"/>
          <w:sz w:val="24"/>
          <w:szCs w:val="24"/>
        </w:rPr>
        <w:t xml:space="preserve">. </w:t>
      </w:r>
      <w:r w:rsidR="00AC4AC3" w:rsidRPr="00E379E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AC4AC3" w:rsidRPr="00E379E5">
        <w:rPr>
          <w:rFonts w:ascii="Times New Roman" w:hAnsi="Times New Roman" w:cs="Times New Roman"/>
          <w:color w:val="0070C0"/>
          <w:sz w:val="24"/>
          <w:szCs w:val="24"/>
        </w:rPr>
        <w:t xml:space="preserve"> </w:t>
      </w:r>
      <w:r w:rsidR="00AC4AC3" w:rsidRPr="00E379E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AC4AC3" w:rsidRPr="00E379E5">
        <w:rPr>
          <w:rFonts w:ascii="Times New Roman" w:hAnsi="Times New Roman" w:cs="Times New Roman"/>
          <w:sz w:val="24"/>
          <w:szCs w:val="24"/>
        </w:rPr>
        <w:t xml:space="preserve">Sutarties sąlygos pateikiamos specialiųjų pirkimo sąlygų </w:t>
      </w:r>
      <w:r w:rsidR="004B4A1A">
        <w:rPr>
          <w:rFonts w:ascii="Times New Roman" w:hAnsi="Times New Roman" w:cs="Times New Roman"/>
          <w:sz w:val="24"/>
          <w:szCs w:val="24"/>
        </w:rPr>
        <w:t>8</w:t>
      </w:r>
      <w:r w:rsidR="00AC4AC3">
        <w:rPr>
          <w:rFonts w:ascii="Times New Roman" w:hAnsi="Times New Roman" w:cs="Times New Roman"/>
          <w:color w:val="00B050"/>
          <w:sz w:val="24"/>
          <w:szCs w:val="24"/>
        </w:rPr>
        <w:t xml:space="preserve"> </w:t>
      </w:r>
      <w:r w:rsidR="00AC4AC3" w:rsidRPr="00E379E5">
        <w:rPr>
          <w:rFonts w:ascii="Times New Roman" w:hAnsi="Times New Roman" w:cs="Times New Roman"/>
          <w:sz w:val="24"/>
          <w:szCs w:val="24"/>
        </w:rPr>
        <w:t>priede</w:t>
      </w:r>
    </w:p>
    <w:p w14:paraId="1640F94B" w14:textId="63412628" w:rsidR="00640DBD" w:rsidRPr="001A4326" w:rsidRDefault="001754E3" w:rsidP="001754E3">
      <w:pPr>
        <w:pStyle w:val="Antrat1"/>
        <w:tabs>
          <w:tab w:val="left" w:pos="567"/>
        </w:tabs>
        <w:spacing w:line="20" w:lineRule="atLeast"/>
        <w:contextualSpacing/>
        <w:jc w:val="both"/>
        <w:rPr>
          <w:rFonts w:ascii="Times New Roman" w:hAnsi="Times New Roman" w:cs="Times New Roman"/>
          <w:b/>
          <w:bCs/>
        </w:rPr>
      </w:pPr>
      <w:bookmarkStart w:id="37" w:name="_Toc190776617"/>
      <w:bookmarkEnd w:id="2"/>
      <w:r w:rsidRPr="001A4326">
        <w:rPr>
          <w:rFonts w:ascii="Times New Roman" w:hAnsi="Times New Roman" w:cs="Times New Roman"/>
        </w:rPr>
        <w:t>1</w:t>
      </w:r>
      <w:r w:rsidR="000F0196">
        <w:rPr>
          <w:rFonts w:ascii="Times New Roman" w:hAnsi="Times New Roman" w:cs="Times New Roman"/>
        </w:rPr>
        <w:t>0</w:t>
      </w:r>
      <w:r w:rsidRPr="001A4326">
        <w:rPr>
          <w:rFonts w:ascii="Times New Roman" w:hAnsi="Times New Roman" w:cs="Times New Roman"/>
        </w:rPr>
        <w:t>.</w:t>
      </w:r>
      <w:r w:rsidR="00640DBD" w:rsidRPr="001A4326">
        <w:rPr>
          <w:rFonts w:ascii="Times New Roman" w:hAnsi="Times New Roman" w:cs="Times New Roman"/>
        </w:rPr>
        <w:t>Kitos sąlygos</w:t>
      </w:r>
      <w:bookmarkEnd w:id="37"/>
    </w:p>
    <w:p w14:paraId="28DF579A" w14:textId="0CC35D9F" w:rsidR="00D43E2A" w:rsidRPr="001A4326" w:rsidRDefault="001754E3" w:rsidP="001A4326">
      <w:pPr>
        <w:shd w:val="clear" w:color="auto" w:fill="FFFFFF"/>
        <w:spacing w:line="240" w:lineRule="auto"/>
        <w:ind w:firstLine="567"/>
        <w:jc w:val="both"/>
        <w:rPr>
          <w:rFonts w:ascii="Times New Roman" w:hAnsi="Times New Roman" w:cs="Times New Roman"/>
          <w:color w:val="000000" w:themeColor="text1"/>
          <w:sz w:val="24"/>
          <w:szCs w:val="24"/>
        </w:rPr>
      </w:pPr>
      <w:r w:rsidRPr="001A4326">
        <w:rPr>
          <w:rFonts w:ascii="Times New Roman" w:hAnsi="Times New Roman" w:cs="Times New Roman"/>
          <w:color w:val="000000" w:themeColor="text1"/>
          <w:sz w:val="24"/>
          <w:szCs w:val="24"/>
        </w:rPr>
        <w:t>1</w:t>
      </w:r>
      <w:r w:rsidR="000F0196">
        <w:rPr>
          <w:rFonts w:ascii="Times New Roman" w:hAnsi="Times New Roman" w:cs="Times New Roman"/>
          <w:color w:val="000000" w:themeColor="text1"/>
          <w:sz w:val="24"/>
          <w:szCs w:val="24"/>
        </w:rPr>
        <w:t>0</w:t>
      </w:r>
      <w:r w:rsidRPr="001A4326">
        <w:rPr>
          <w:rFonts w:ascii="Times New Roman" w:hAnsi="Times New Roman" w:cs="Times New Roman"/>
          <w:color w:val="000000" w:themeColor="text1"/>
          <w:sz w:val="24"/>
          <w:szCs w:val="24"/>
        </w:rPr>
        <w:t xml:space="preserve">.1. </w:t>
      </w:r>
      <w:r w:rsidR="00AC4AC3">
        <w:rPr>
          <w:rFonts w:ascii="Times New Roman" w:hAnsi="Times New Roman" w:cs="Times New Roman"/>
          <w:sz w:val="24"/>
          <w:szCs w:val="24"/>
        </w:rPr>
        <w:t>Ignalinos rajono CPO</w:t>
      </w:r>
      <w:r w:rsidR="00AC4AC3" w:rsidRPr="001A4326">
        <w:rPr>
          <w:rFonts w:ascii="Times New Roman" w:eastAsia="Calibri" w:hAnsi="Times New Roman" w:cs="Times New Roman"/>
          <w:sz w:val="24"/>
          <w:szCs w:val="24"/>
        </w:rPr>
        <w:t xml:space="preserve"> </w:t>
      </w:r>
      <w:r w:rsidRPr="001A4326">
        <w:rPr>
          <w:rFonts w:ascii="Times New Roman" w:hAnsi="Times New Roman" w:cs="Times New Roman"/>
          <w:color w:val="000000" w:themeColor="text1"/>
          <w:sz w:val="24"/>
          <w:szCs w:val="24"/>
        </w:rPr>
        <w:t>pirkime papildomų sąlygų netaiko</w:t>
      </w:r>
      <w:r w:rsidR="001A4326">
        <w:rPr>
          <w:rFonts w:ascii="Times New Roman" w:hAnsi="Times New Roman" w:cs="Times New Roman"/>
          <w:color w:val="000000" w:themeColor="text1"/>
          <w:sz w:val="24"/>
          <w:szCs w:val="24"/>
        </w:rPr>
        <w:t>.</w:t>
      </w:r>
    </w:p>
    <w:p w14:paraId="7881FCAE" w14:textId="77777777" w:rsidR="00C87AB8" w:rsidRPr="001A4326" w:rsidRDefault="008D704D" w:rsidP="00C87AB8">
      <w:pPr>
        <w:shd w:val="clear" w:color="auto" w:fill="FFFFFF"/>
        <w:spacing w:line="240" w:lineRule="auto"/>
        <w:jc w:val="center"/>
        <w:rPr>
          <w:rFonts w:ascii="Times New Roman" w:eastAsia="Calibri" w:hAnsi="Times New Roman" w:cs="Times New Roman"/>
        </w:rPr>
        <w:sectPr w:rsidR="00C87AB8" w:rsidRPr="001A4326"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1A4326">
        <w:rPr>
          <w:rFonts w:ascii="Times New Roman" w:eastAsia="Calibri" w:hAnsi="Times New Roman" w:cs="Times New Roman"/>
        </w:rPr>
        <w:t>__________</w:t>
      </w:r>
    </w:p>
    <w:p w14:paraId="1DF37652" w14:textId="0A6B5A0A" w:rsidR="00774AA5" w:rsidRPr="001A4326" w:rsidRDefault="000631F1" w:rsidP="005C1E12">
      <w:pPr>
        <w:pStyle w:val="Antrat1"/>
        <w:jc w:val="right"/>
        <w:rPr>
          <w:rFonts w:ascii="Times New Roman" w:hAnsi="Times New Roman" w:cs="Times New Roman"/>
          <w:color w:val="auto"/>
          <w:sz w:val="21"/>
          <w:szCs w:val="21"/>
        </w:rPr>
      </w:pPr>
      <w:bookmarkStart w:id="38" w:name="_Toc190776618"/>
      <w:r w:rsidRPr="001A4326">
        <w:rPr>
          <w:rFonts w:ascii="Times New Roman" w:hAnsi="Times New Roman" w:cs="Times New Roman"/>
          <w:color w:val="auto"/>
          <w:sz w:val="21"/>
          <w:szCs w:val="21"/>
        </w:rPr>
        <w:lastRenderedPageBreak/>
        <w:t>P</w:t>
      </w:r>
      <w:r w:rsidR="008F59C5" w:rsidRPr="001A4326">
        <w:rPr>
          <w:rFonts w:ascii="Times New Roman" w:hAnsi="Times New Roman" w:cs="Times New Roman"/>
          <w:color w:val="auto"/>
          <w:sz w:val="21"/>
          <w:szCs w:val="21"/>
        </w:rPr>
        <w:t>irkimo sąlygų 1 priedas „Terminai“</w:t>
      </w:r>
      <w:bookmarkEnd w:id="38"/>
    </w:p>
    <w:p w14:paraId="5369DEF7" w14:textId="77777777" w:rsidR="00A53BAE" w:rsidRPr="001A4326" w:rsidRDefault="00A53BAE" w:rsidP="008E479D">
      <w:pPr>
        <w:shd w:val="clear" w:color="auto" w:fill="FFFFFF"/>
        <w:spacing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3"/>
        <w:gridCol w:w="2506"/>
        <w:gridCol w:w="3587"/>
        <w:gridCol w:w="2908"/>
      </w:tblGrid>
      <w:tr w:rsidR="00AC4AC3" w:rsidRPr="00AC4AC3" w14:paraId="730836B8" w14:textId="77777777" w:rsidTr="00AC4AC3">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AC4AC3" w:rsidRDefault="009F4FBE" w:rsidP="004B3551">
            <w:pPr>
              <w:jc w:val="center"/>
              <w:rPr>
                <w:rFonts w:ascii="Times New Roman" w:hAnsi="Times New Roman" w:cs="Times New Roman"/>
                <w:b/>
                <w:bCs/>
                <w:sz w:val="22"/>
                <w:szCs w:val="22"/>
              </w:rPr>
            </w:pPr>
            <w:r w:rsidRPr="00AC4AC3">
              <w:rPr>
                <w:rFonts w:ascii="Times New Roman" w:hAnsi="Times New Roman" w:cs="Times New Roman"/>
                <w:b/>
                <w:bCs/>
                <w:sz w:val="22"/>
                <w:szCs w:val="22"/>
              </w:rPr>
              <w:t>Eil.Nr.</w:t>
            </w:r>
          </w:p>
        </w:tc>
        <w:tc>
          <w:tcPr>
            <w:tcW w:w="2512" w:type="dxa"/>
            <w:shd w:val="clear" w:color="auto" w:fill="D9D9D9" w:themeFill="background1" w:themeFillShade="D9"/>
            <w:tcMar>
              <w:top w:w="0" w:type="dxa"/>
              <w:left w:w="108" w:type="dxa"/>
              <w:bottom w:w="0" w:type="dxa"/>
              <w:right w:w="108" w:type="dxa"/>
            </w:tcMar>
          </w:tcPr>
          <w:p w14:paraId="778B1404" w14:textId="0B137751" w:rsidR="00774AA5" w:rsidRPr="00AC4AC3" w:rsidRDefault="004B3551" w:rsidP="003D7FC2">
            <w:pPr>
              <w:jc w:val="both"/>
              <w:rPr>
                <w:rFonts w:ascii="Times New Roman" w:hAnsi="Times New Roman" w:cs="Times New Roman"/>
                <w:b/>
                <w:bCs/>
                <w:sz w:val="22"/>
                <w:szCs w:val="22"/>
              </w:rPr>
            </w:pPr>
            <w:r w:rsidRPr="00AC4AC3">
              <w:rPr>
                <w:rFonts w:ascii="Times New Roman" w:hAnsi="Times New Roman" w:cs="Times New Roman"/>
                <w:b/>
                <w:bCs/>
                <w:sz w:val="22"/>
                <w:szCs w:val="22"/>
              </w:rPr>
              <w:t>VEIKSMAS</w:t>
            </w:r>
          </w:p>
        </w:tc>
        <w:tc>
          <w:tcPr>
            <w:tcW w:w="3600" w:type="dxa"/>
            <w:shd w:val="clear" w:color="auto" w:fill="D9D9D9" w:themeFill="background1" w:themeFillShade="D9"/>
            <w:tcMar>
              <w:top w:w="0" w:type="dxa"/>
              <w:left w:w="108" w:type="dxa"/>
              <w:bottom w:w="0" w:type="dxa"/>
              <w:right w:w="108" w:type="dxa"/>
            </w:tcMar>
          </w:tcPr>
          <w:p w14:paraId="2D8BCE72" w14:textId="77777777" w:rsidR="00774AA5" w:rsidRPr="00AC4AC3" w:rsidRDefault="00774AA5" w:rsidP="004B3551">
            <w:pPr>
              <w:jc w:val="center"/>
              <w:rPr>
                <w:rFonts w:ascii="Times New Roman" w:hAnsi="Times New Roman" w:cs="Times New Roman"/>
                <w:b/>
                <w:sz w:val="22"/>
                <w:szCs w:val="22"/>
              </w:rPr>
            </w:pPr>
            <w:r w:rsidRPr="00AC4AC3">
              <w:rPr>
                <w:rFonts w:ascii="Times New Roman" w:hAnsi="Times New Roman" w:cs="Times New Roman"/>
                <w:b/>
                <w:sz w:val="22"/>
                <w:szCs w:val="22"/>
              </w:rPr>
              <w:t>DATA/DIENŲ SKAIČIUS/ LAIKAS</w:t>
            </w:r>
          </w:p>
          <w:p w14:paraId="677BC1F4" w14:textId="77777777" w:rsidR="00774AA5" w:rsidRPr="00AC4AC3" w:rsidRDefault="00774AA5" w:rsidP="004B3551">
            <w:pPr>
              <w:jc w:val="center"/>
              <w:rPr>
                <w:rFonts w:ascii="Times New Roman" w:hAnsi="Times New Roman" w:cs="Times New Roman"/>
                <w:sz w:val="22"/>
                <w:szCs w:val="22"/>
              </w:rPr>
            </w:pPr>
            <w:r w:rsidRPr="00AC4AC3">
              <w:rPr>
                <w:rFonts w:ascii="Times New Roman" w:hAnsi="Times New Roman" w:cs="Times New Roman"/>
                <w:sz w:val="22"/>
                <w:szCs w:val="22"/>
              </w:rPr>
              <w:t>(Lietuvos laiku)</w:t>
            </w:r>
          </w:p>
        </w:tc>
        <w:tc>
          <w:tcPr>
            <w:tcW w:w="2919" w:type="dxa"/>
            <w:shd w:val="clear" w:color="auto" w:fill="D9D9D9" w:themeFill="background1" w:themeFillShade="D9"/>
            <w:tcMar>
              <w:top w:w="0" w:type="dxa"/>
              <w:left w:w="108" w:type="dxa"/>
              <w:bottom w:w="0" w:type="dxa"/>
              <w:right w:w="108" w:type="dxa"/>
            </w:tcMar>
          </w:tcPr>
          <w:p w14:paraId="11CCA5FB" w14:textId="77777777" w:rsidR="00774AA5" w:rsidRPr="00AC4AC3" w:rsidRDefault="00774AA5" w:rsidP="004B3551">
            <w:pPr>
              <w:jc w:val="center"/>
              <w:rPr>
                <w:rFonts w:ascii="Times New Roman" w:hAnsi="Times New Roman" w:cs="Times New Roman"/>
                <w:b/>
                <w:sz w:val="22"/>
                <w:szCs w:val="22"/>
              </w:rPr>
            </w:pPr>
            <w:r w:rsidRPr="00AC4AC3">
              <w:rPr>
                <w:rFonts w:ascii="Times New Roman" w:hAnsi="Times New Roman" w:cs="Times New Roman"/>
                <w:b/>
                <w:sz w:val="22"/>
                <w:szCs w:val="22"/>
              </w:rPr>
              <w:t>PASTABOS</w:t>
            </w:r>
          </w:p>
        </w:tc>
      </w:tr>
      <w:tr w:rsidR="00AC4AC3" w:rsidRPr="00AC4AC3" w14:paraId="33F22B33" w14:textId="77777777" w:rsidTr="00AC4AC3">
        <w:trPr>
          <w:trHeight w:val="20"/>
        </w:trPr>
        <w:tc>
          <w:tcPr>
            <w:tcW w:w="823" w:type="dxa"/>
            <w:shd w:val="clear" w:color="auto" w:fill="auto"/>
            <w:tcMar>
              <w:top w:w="0" w:type="dxa"/>
              <w:left w:w="108" w:type="dxa"/>
              <w:bottom w:w="0" w:type="dxa"/>
              <w:right w:w="108" w:type="dxa"/>
            </w:tcMar>
          </w:tcPr>
          <w:p w14:paraId="1D2814F3" w14:textId="2D8BEDEE" w:rsidR="00774AA5" w:rsidRPr="00AC4AC3" w:rsidRDefault="006932C2" w:rsidP="006932C2">
            <w:pPr>
              <w:keepNext/>
              <w:spacing w:line="240" w:lineRule="auto"/>
              <w:rPr>
                <w:rFonts w:ascii="Times New Roman" w:hAnsi="Times New Roman" w:cs="Times New Roman"/>
                <w:bCs/>
                <w:sz w:val="22"/>
                <w:szCs w:val="22"/>
              </w:rPr>
            </w:pPr>
            <w:r w:rsidRPr="00AC4AC3">
              <w:rPr>
                <w:rFonts w:ascii="Times New Roman" w:hAnsi="Times New Roman" w:cs="Times New Roman"/>
                <w:bCs/>
                <w:sz w:val="22"/>
                <w:szCs w:val="22"/>
              </w:rPr>
              <w:t>1.</w:t>
            </w:r>
          </w:p>
        </w:tc>
        <w:tc>
          <w:tcPr>
            <w:tcW w:w="2512" w:type="dxa"/>
            <w:shd w:val="clear" w:color="auto" w:fill="auto"/>
            <w:tcMar>
              <w:top w:w="0" w:type="dxa"/>
              <w:left w:w="108" w:type="dxa"/>
              <w:bottom w:w="0" w:type="dxa"/>
              <w:right w:w="108" w:type="dxa"/>
            </w:tcMar>
          </w:tcPr>
          <w:p w14:paraId="25B87B88" w14:textId="77777777" w:rsidR="00774AA5" w:rsidRPr="00AC4AC3" w:rsidRDefault="00774AA5" w:rsidP="003D7FC2">
            <w:pPr>
              <w:keepNext/>
              <w:spacing w:line="240" w:lineRule="auto"/>
              <w:jc w:val="both"/>
              <w:rPr>
                <w:rFonts w:ascii="Times New Roman" w:hAnsi="Times New Roman" w:cs="Times New Roman"/>
                <w:sz w:val="22"/>
                <w:szCs w:val="22"/>
              </w:rPr>
            </w:pPr>
            <w:r w:rsidRPr="00AC4AC3">
              <w:rPr>
                <w:rFonts w:ascii="Times New Roman" w:hAnsi="Times New Roman" w:cs="Times New Roman"/>
                <w:bCs/>
                <w:sz w:val="22"/>
                <w:szCs w:val="22"/>
              </w:rPr>
              <w:t>Pasiūlymų pateikimo terminas</w:t>
            </w:r>
          </w:p>
        </w:tc>
        <w:tc>
          <w:tcPr>
            <w:tcW w:w="3600" w:type="dxa"/>
            <w:shd w:val="clear" w:color="auto" w:fill="auto"/>
            <w:tcMar>
              <w:top w:w="0" w:type="dxa"/>
              <w:left w:w="108" w:type="dxa"/>
              <w:bottom w:w="0" w:type="dxa"/>
              <w:right w:w="108" w:type="dxa"/>
            </w:tcMar>
          </w:tcPr>
          <w:p w14:paraId="3167CE4C" w14:textId="719F5068" w:rsidR="00774AA5" w:rsidRPr="00AC4AC3" w:rsidRDefault="00774AA5" w:rsidP="0003169B">
            <w:pPr>
              <w:spacing w:line="240" w:lineRule="auto"/>
              <w:rPr>
                <w:rFonts w:ascii="Times New Roman" w:hAnsi="Times New Roman" w:cs="Times New Roman"/>
                <w:sz w:val="22"/>
                <w:szCs w:val="22"/>
              </w:rPr>
            </w:pPr>
            <w:r w:rsidRPr="00AC4AC3">
              <w:rPr>
                <w:rFonts w:ascii="Times New Roman" w:hAnsi="Times New Roman" w:cs="Times New Roman"/>
                <w:sz w:val="22"/>
                <w:szCs w:val="22"/>
              </w:rPr>
              <w:t xml:space="preserve">nurodytas </w:t>
            </w:r>
            <w:r w:rsidR="00C47599" w:rsidRPr="00AC4AC3">
              <w:rPr>
                <w:rFonts w:ascii="Times New Roman" w:hAnsi="Times New Roman" w:cs="Times New Roman"/>
                <w:sz w:val="22"/>
                <w:szCs w:val="22"/>
              </w:rPr>
              <w:t>s</w:t>
            </w:r>
            <w:r w:rsidRPr="00AC4AC3">
              <w:rPr>
                <w:rFonts w:ascii="Times New Roman" w:hAnsi="Times New Roman" w:cs="Times New Roman"/>
                <w:sz w:val="22"/>
                <w:szCs w:val="22"/>
              </w:rPr>
              <w:t xml:space="preserve">kelbime </w:t>
            </w:r>
          </w:p>
        </w:tc>
        <w:tc>
          <w:tcPr>
            <w:tcW w:w="2919" w:type="dxa"/>
            <w:shd w:val="clear" w:color="auto" w:fill="auto"/>
            <w:tcMar>
              <w:top w:w="0" w:type="dxa"/>
              <w:left w:w="108" w:type="dxa"/>
              <w:bottom w:w="0" w:type="dxa"/>
              <w:right w:w="108" w:type="dxa"/>
            </w:tcMar>
          </w:tcPr>
          <w:p w14:paraId="2BC4B21F" w14:textId="605E0FA6" w:rsidR="00774AA5" w:rsidRPr="00AC4AC3" w:rsidRDefault="00AC4AC3" w:rsidP="00593F3E">
            <w:pPr>
              <w:spacing w:line="240" w:lineRule="auto"/>
              <w:rPr>
                <w:rFonts w:ascii="Times New Roman" w:hAnsi="Times New Roman" w:cs="Times New Roman"/>
                <w:iCs/>
                <w:sz w:val="22"/>
                <w:szCs w:val="22"/>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774AA5" w:rsidRPr="00AC4AC3">
              <w:rPr>
                <w:rFonts w:ascii="Times New Roman" w:hAnsi="Times New Roman" w:cs="Times New Roman"/>
                <w:sz w:val="22"/>
                <w:szCs w:val="22"/>
              </w:rPr>
              <w:t>turi teisę pratęsti pasiūlymų pateikimo terminą.</w:t>
            </w:r>
          </w:p>
        </w:tc>
      </w:tr>
      <w:tr w:rsidR="00AC4AC3" w:rsidRPr="00AC4AC3" w14:paraId="2DDCD559" w14:textId="77777777" w:rsidTr="00AC4AC3">
        <w:trPr>
          <w:trHeight w:val="20"/>
        </w:trPr>
        <w:tc>
          <w:tcPr>
            <w:tcW w:w="823" w:type="dxa"/>
            <w:shd w:val="clear" w:color="auto" w:fill="auto"/>
            <w:tcMar>
              <w:top w:w="0" w:type="dxa"/>
              <w:left w:w="108" w:type="dxa"/>
              <w:bottom w:w="0" w:type="dxa"/>
              <w:right w:w="108" w:type="dxa"/>
            </w:tcMar>
          </w:tcPr>
          <w:p w14:paraId="6C70187E" w14:textId="7D03D63A" w:rsidR="00774AA5" w:rsidRPr="00AC4AC3" w:rsidRDefault="006932C2" w:rsidP="006932C2">
            <w:pPr>
              <w:keepNext/>
              <w:spacing w:line="240" w:lineRule="auto"/>
              <w:rPr>
                <w:rFonts w:ascii="Times New Roman" w:hAnsi="Times New Roman" w:cs="Times New Roman"/>
                <w:bCs/>
                <w:sz w:val="22"/>
                <w:szCs w:val="22"/>
              </w:rPr>
            </w:pPr>
            <w:r w:rsidRPr="00AC4AC3">
              <w:rPr>
                <w:rFonts w:ascii="Times New Roman" w:hAnsi="Times New Roman" w:cs="Times New Roman"/>
                <w:bCs/>
                <w:sz w:val="22"/>
                <w:szCs w:val="22"/>
              </w:rPr>
              <w:t>2.</w:t>
            </w:r>
          </w:p>
        </w:tc>
        <w:tc>
          <w:tcPr>
            <w:tcW w:w="2512" w:type="dxa"/>
            <w:shd w:val="clear" w:color="auto" w:fill="auto"/>
            <w:tcMar>
              <w:top w:w="0" w:type="dxa"/>
              <w:left w:w="108" w:type="dxa"/>
              <w:bottom w:w="0" w:type="dxa"/>
              <w:right w:w="108" w:type="dxa"/>
            </w:tcMar>
          </w:tcPr>
          <w:p w14:paraId="2368993B" w14:textId="77777777" w:rsidR="00774AA5" w:rsidRPr="00AC4AC3" w:rsidRDefault="00774AA5" w:rsidP="003D7FC2">
            <w:pPr>
              <w:keepNext/>
              <w:spacing w:line="240" w:lineRule="auto"/>
              <w:jc w:val="both"/>
              <w:rPr>
                <w:rFonts w:ascii="Times New Roman" w:hAnsi="Times New Roman" w:cs="Times New Roman"/>
                <w:sz w:val="22"/>
                <w:szCs w:val="22"/>
              </w:rPr>
            </w:pPr>
            <w:r w:rsidRPr="00AC4AC3">
              <w:rPr>
                <w:rFonts w:ascii="Times New Roman" w:eastAsia="Times New Roman" w:hAnsi="Times New Roman" w:cs="Times New Roman"/>
                <w:sz w:val="22"/>
                <w:szCs w:val="22"/>
              </w:rPr>
              <w:t>Pradinis susipažinimas su CVP IS priemonėmis gautais pasiūlymais</w:t>
            </w:r>
          </w:p>
        </w:tc>
        <w:tc>
          <w:tcPr>
            <w:tcW w:w="3600" w:type="dxa"/>
            <w:shd w:val="clear" w:color="auto" w:fill="auto"/>
            <w:tcMar>
              <w:top w:w="0" w:type="dxa"/>
              <w:left w:w="108" w:type="dxa"/>
              <w:bottom w:w="0" w:type="dxa"/>
              <w:right w:w="108" w:type="dxa"/>
            </w:tcMar>
          </w:tcPr>
          <w:p w14:paraId="7ECB1EDB" w14:textId="19A68D8C" w:rsidR="00774AA5" w:rsidRPr="00AC4AC3" w:rsidRDefault="00774AA5" w:rsidP="0003169B">
            <w:pPr>
              <w:spacing w:line="240" w:lineRule="auto"/>
              <w:rPr>
                <w:rFonts w:ascii="Times New Roman" w:hAnsi="Times New Roman" w:cs="Times New Roman"/>
                <w:sz w:val="22"/>
                <w:szCs w:val="22"/>
              </w:rPr>
            </w:pPr>
            <w:r w:rsidRPr="00AC4AC3">
              <w:rPr>
                <w:rFonts w:ascii="Times New Roman" w:hAnsi="Times New Roman" w:cs="Times New Roman"/>
                <w:sz w:val="22"/>
                <w:szCs w:val="22"/>
              </w:rPr>
              <w:t xml:space="preserve">Pradedamas ne anksčiau nei po </w:t>
            </w:r>
            <w:r w:rsidR="006B0247" w:rsidRPr="00AC4AC3">
              <w:rPr>
                <w:rFonts w:ascii="Times New Roman" w:hAnsi="Times New Roman" w:cs="Times New Roman"/>
                <w:sz w:val="22"/>
                <w:szCs w:val="22"/>
              </w:rPr>
              <w:t>30</w:t>
            </w:r>
            <w:r w:rsidRPr="00AC4AC3">
              <w:rPr>
                <w:rFonts w:ascii="Times New Roman" w:hAnsi="Times New Roman" w:cs="Times New Roman"/>
                <w:sz w:val="22"/>
                <w:szCs w:val="22"/>
              </w:rPr>
              <w:t xml:space="preserve"> minučių po pasiūlymų pateikimo termino pabaigos</w:t>
            </w:r>
          </w:p>
        </w:tc>
        <w:tc>
          <w:tcPr>
            <w:tcW w:w="2919" w:type="dxa"/>
            <w:shd w:val="clear" w:color="auto" w:fill="auto"/>
            <w:tcMar>
              <w:top w:w="0" w:type="dxa"/>
              <w:left w:w="108" w:type="dxa"/>
              <w:bottom w:w="0" w:type="dxa"/>
              <w:right w:w="108" w:type="dxa"/>
            </w:tcMar>
          </w:tcPr>
          <w:p w14:paraId="516BC120" w14:textId="3556D373" w:rsidR="00774AA5" w:rsidRPr="00AC4AC3" w:rsidRDefault="00774AA5" w:rsidP="0003169B">
            <w:pPr>
              <w:spacing w:line="240" w:lineRule="auto"/>
              <w:rPr>
                <w:rFonts w:ascii="Times New Roman" w:hAnsi="Times New Roman" w:cs="Times New Roman"/>
                <w:iCs/>
                <w:sz w:val="22"/>
                <w:szCs w:val="22"/>
              </w:rPr>
            </w:pPr>
          </w:p>
        </w:tc>
      </w:tr>
      <w:tr w:rsidR="00AC4AC3" w:rsidRPr="00AC4AC3" w14:paraId="0E1517C9" w14:textId="77777777" w:rsidTr="00AC4AC3">
        <w:trPr>
          <w:trHeight w:val="20"/>
        </w:trPr>
        <w:tc>
          <w:tcPr>
            <w:tcW w:w="823" w:type="dxa"/>
            <w:shd w:val="clear" w:color="auto" w:fill="auto"/>
            <w:tcMar>
              <w:top w:w="0" w:type="dxa"/>
              <w:left w:w="108" w:type="dxa"/>
              <w:bottom w:w="0" w:type="dxa"/>
              <w:right w:w="108" w:type="dxa"/>
            </w:tcMar>
          </w:tcPr>
          <w:p w14:paraId="0BF18051" w14:textId="03A0C935" w:rsidR="00774AA5" w:rsidRPr="00AC4AC3" w:rsidRDefault="006932C2" w:rsidP="006932C2">
            <w:pPr>
              <w:keepNext/>
              <w:spacing w:line="240" w:lineRule="auto"/>
              <w:rPr>
                <w:rFonts w:ascii="Times New Roman" w:hAnsi="Times New Roman" w:cs="Times New Roman"/>
                <w:bCs/>
                <w:sz w:val="22"/>
                <w:szCs w:val="22"/>
              </w:rPr>
            </w:pPr>
            <w:r w:rsidRPr="00AC4AC3">
              <w:rPr>
                <w:rFonts w:ascii="Times New Roman" w:hAnsi="Times New Roman" w:cs="Times New Roman"/>
                <w:bCs/>
                <w:sz w:val="22"/>
                <w:szCs w:val="22"/>
              </w:rPr>
              <w:t>3.</w:t>
            </w:r>
          </w:p>
        </w:tc>
        <w:tc>
          <w:tcPr>
            <w:tcW w:w="2512" w:type="dxa"/>
            <w:shd w:val="clear" w:color="auto" w:fill="auto"/>
            <w:tcMar>
              <w:top w:w="0" w:type="dxa"/>
              <w:left w:w="108" w:type="dxa"/>
              <w:bottom w:w="0" w:type="dxa"/>
              <w:right w:w="108" w:type="dxa"/>
            </w:tcMar>
          </w:tcPr>
          <w:p w14:paraId="4AD453C1" w14:textId="70320C71" w:rsidR="00774AA5" w:rsidRPr="00AC4AC3" w:rsidRDefault="00774AA5" w:rsidP="003D7FC2">
            <w:pPr>
              <w:keepNext/>
              <w:spacing w:line="240" w:lineRule="auto"/>
              <w:jc w:val="both"/>
              <w:rPr>
                <w:rFonts w:ascii="Times New Roman" w:hAnsi="Times New Roman" w:cs="Times New Roman"/>
                <w:bCs/>
                <w:sz w:val="22"/>
                <w:szCs w:val="22"/>
              </w:rPr>
            </w:pPr>
            <w:r w:rsidRPr="00AC4AC3">
              <w:rPr>
                <w:rFonts w:ascii="Times New Roman" w:hAnsi="Times New Roman" w:cs="Times New Roman"/>
                <w:sz w:val="22"/>
                <w:szCs w:val="22"/>
              </w:rPr>
              <w:t xml:space="preserve">Prašymą paaiškinti, patikslinti pirkimo </w:t>
            </w:r>
            <w:r w:rsidR="00EF5E21" w:rsidRPr="00AC4AC3">
              <w:rPr>
                <w:rFonts w:ascii="Times New Roman" w:hAnsi="Times New Roman" w:cs="Times New Roman"/>
                <w:sz w:val="22"/>
                <w:szCs w:val="22"/>
              </w:rPr>
              <w:t>sąlygas</w:t>
            </w:r>
            <w:r w:rsidRPr="00AC4AC3">
              <w:rPr>
                <w:rFonts w:ascii="Times New Roman" w:hAnsi="Times New Roman" w:cs="Times New Roman"/>
                <w:sz w:val="22"/>
                <w:szCs w:val="22"/>
              </w:rPr>
              <w:t xml:space="preserve"> tiekėjas turi pateikti ne vėliau kaip:</w:t>
            </w:r>
          </w:p>
        </w:tc>
        <w:tc>
          <w:tcPr>
            <w:tcW w:w="3600" w:type="dxa"/>
            <w:shd w:val="clear" w:color="auto" w:fill="auto"/>
            <w:tcMar>
              <w:top w:w="0" w:type="dxa"/>
              <w:left w:w="108" w:type="dxa"/>
              <w:bottom w:w="0" w:type="dxa"/>
              <w:right w:w="108" w:type="dxa"/>
            </w:tcMar>
          </w:tcPr>
          <w:p w14:paraId="56FC8010" w14:textId="2D7C950D" w:rsidR="00774AA5" w:rsidRPr="00AC4AC3" w:rsidRDefault="004A19BF" w:rsidP="0003169B">
            <w:pPr>
              <w:spacing w:line="240" w:lineRule="auto"/>
              <w:rPr>
                <w:rFonts w:ascii="Times New Roman" w:hAnsi="Times New Roman" w:cs="Times New Roman"/>
                <w:sz w:val="22"/>
                <w:szCs w:val="22"/>
              </w:rPr>
            </w:pPr>
            <w:r w:rsidRPr="00AC4AC3">
              <w:rPr>
                <w:rFonts w:ascii="Times New Roman" w:hAnsi="Times New Roman" w:cs="Times New Roman"/>
                <w:sz w:val="22"/>
                <w:szCs w:val="22"/>
              </w:rPr>
              <w:t>6</w:t>
            </w:r>
            <w:r w:rsidR="005F17E7" w:rsidRPr="00AC4AC3">
              <w:rPr>
                <w:rFonts w:ascii="Times New Roman" w:hAnsi="Times New Roman" w:cs="Times New Roman"/>
                <w:sz w:val="22"/>
                <w:szCs w:val="22"/>
              </w:rPr>
              <w:t xml:space="preserve"> dienų iki pasiūlymų pateikimo termino dienos</w:t>
            </w:r>
          </w:p>
        </w:tc>
        <w:tc>
          <w:tcPr>
            <w:tcW w:w="2919" w:type="dxa"/>
            <w:shd w:val="clear" w:color="auto" w:fill="auto"/>
            <w:tcMar>
              <w:top w:w="0" w:type="dxa"/>
              <w:left w:w="108" w:type="dxa"/>
              <w:bottom w:w="0" w:type="dxa"/>
              <w:right w:w="108" w:type="dxa"/>
            </w:tcMar>
          </w:tcPr>
          <w:p w14:paraId="6B3FEA86" w14:textId="2A41F618" w:rsidR="00774AA5" w:rsidRPr="00AC4AC3" w:rsidRDefault="00774AA5" w:rsidP="00424668">
            <w:pPr>
              <w:spacing w:line="240" w:lineRule="auto"/>
              <w:rPr>
                <w:rFonts w:ascii="Times New Roman" w:hAnsi="Times New Roman" w:cs="Times New Roman"/>
                <w:iCs/>
                <w:sz w:val="22"/>
                <w:szCs w:val="22"/>
              </w:rPr>
            </w:pPr>
          </w:p>
        </w:tc>
      </w:tr>
      <w:tr w:rsidR="00AC4AC3" w:rsidRPr="00AC4AC3" w14:paraId="6E37868A" w14:textId="77777777" w:rsidTr="00AC4AC3">
        <w:trPr>
          <w:trHeight w:val="20"/>
        </w:trPr>
        <w:tc>
          <w:tcPr>
            <w:tcW w:w="823" w:type="dxa"/>
            <w:shd w:val="clear" w:color="auto" w:fill="auto"/>
            <w:tcMar>
              <w:top w:w="0" w:type="dxa"/>
              <w:left w:w="108" w:type="dxa"/>
              <w:bottom w:w="0" w:type="dxa"/>
              <w:right w:w="108" w:type="dxa"/>
            </w:tcMar>
          </w:tcPr>
          <w:p w14:paraId="5A3E2C4C" w14:textId="033C7E4A"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1E3634E1" w14:textId="6251BC6F" w:rsidR="00774AA5" w:rsidRPr="00AC4AC3" w:rsidRDefault="00AC4AC3" w:rsidP="003D7FC2">
            <w:pPr>
              <w:spacing w:line="240" w:lineRule="auto"/>
              <w:jc w:val="both"/>
              <w:rPr>
                <w:rFonts w:ascii="Times New Roman" w:hAnsi="Times New Roman" w:cs="Times New Roman"/>
                <w:sz w:val="22"/>
                <w:szCs w:val="22"/>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9B3AF8" w:rsidRPr="00AC4AC3">
              <w:rPr>
                <w:rFonts w:ascii="Times New Roman" w:hAnsi="Times New Roman" w:cs="Times New Roman"/>
                <w:sz w:val="22"/>
                <w:szCs w:val="22"/>
              </w:rPr>
              <w:t>p</w:t>
            </w:r>
            <w:r w:rsidR="00774AA5" w:rsidRPr="00AC4AC3">
              <w:rPr>
                <w:rFonts w:ascii="Times New Roman" w:hAnsi="Times New Roman" w:cs="Times New Roman"/>
                <w:sz w:val="22"/>
                <w:szCs w:val="22"/>
              </w:rPr>
              <w:t xml:space="preserve">irkimo </w:t>
            </w:r>
            <w:r w:rsidR="00EF5E21" w:rsidRPr="00AC4AC3">
              <w:rPr>
                <w:rFonts w:ascii="Times New Roman" w:hAnsi="Times New Roman" w:cs="Times New Roman"/>
                <w:sz w:val="22"/>
                <w:szCs w:val="22"/>
              </w:rPr>
              <w:t>sąlygų</w:t>
            </w:r>
            <w:r w:rsidR="00774AA5" w:rsidRPr="00AC4AC3">
              <w:rPr>
                <w:rFonts w:ascii="Times New Roman" w:hAnsi="Times New Roman" w:cs="Times New Roman"/>
                <w:sz w:val="22"/>
                <w:szCs w:val="22"/>
              </w:rPr>
              <w:t xml:space="preserve"> paaiškinimą, patikslinimą pateikia visiems tiekėjams ne vėliau kaip:</w:t>
            </w:r>
          </w:p>
        </w:tc>
        <w:tc>
          <w:tcPr>
            <w:tcW w:w="3600" w:type="dxa"/>
            <w:shd w:val="clear" w:color="auto" w:fill="auto"/>
            <w:tcMar>
              <w:top w:w="0" w:type="dxa"/>
              <w:left w:w="108" w:type="dxa"/>
              <w:bottom w:w="0" w:type="dxa"/>
              <w:right w:w="108" w:type="dxa"/>
            </w:tcMar>
          </w:tcPr>
          <w:p w14:paraId="4D170373" w14:textId="21047295" w:rsidR="00774AA5" w:rsidRPr="00AC4AC3" w:rsidRDefault="00A9196E" w:rsidP="0003169B">
            <w:pPr>
              <w:spacing w:line="240" w:lineRule="auto"/>
              <w:rPr>
                <w:rFonts w:ascii="Times New Roman" w:hAnsi="Times New Roman" w:cs="Times New Roman"/>
                <w:sz w:val="22"/>
                <w:szCs w:val="22"/>
              </w:rPr>
            </w:pPr>
            <w:r w:rsidRPr="00AC4AC3">
              <w:rPr>
                <w:rFonts w:ascii="Times New Roman" w:hAnsi="Times New Roman" w:cs="Times New Roman"/>
                <w:sz w:val="22"/>
                <w:szCs w:val="22"/>
              </w:rPr>
              <w:t>4</w:t>
            </w:r>
            <w:r w:rsidR="00CE1F13" w:rsidRPr="00AC4AC3">
              <w:rPr>
                <w:rFonts w:ascii="Times New Roman" w:hAnsi="Times New Roman" w:cs="Times New Roman"/>
                <w:sz w:val="22"/>
                <w:szCs w:val="22"/>
              </w:rPr>
              <w:t xml:space="preserve"> dienų iki pasiūlymų pateikimo termino dienos</w:t>
            </w:r>
          </w:p>
        </w:tc>
        <w:tc>
          <w:tcPr>
            <w:tcW w:w="2919" w:type="dxa"/>
            <w:shd w:val="clear" w:color="auto" w:fill="auto"/>
            <w:tcMar>
              <w:top w:w="0" w:type="dxa"/>
              <w:left w:w="108" w:type="dxa"/>
              <w:bottom w:w="0" w:type="dxa"/>
              <w:right w:w="108" w:type="dxa"/>
            </w:tcMar>
          </w:tcPr>
          <w:p w14:paraId="2E898EC9" w14:textId="24E58489" w:rsidR="00774AA5" w:rsidRPr="00AC4AC3" w:rsidRDefault="00774AA5" w:rsidP="00CE1F13">
            <w:pPr>
              <w:spacing w:line="240" w:lineRule="auto"/>
              <w:rPr>
                <w:rFonts w:ascii="Times New Roman" w:hAnsi="Times New Roman" w:cs="Times New Roman"/>
                <w:sz w:val="22"/>
                <w:szCs w:val="22"/>
              </w:rPr>
            </w:pPr>
          </w:p>
        </w:tc>
      </w:tr>
      <w:tr w:rsidR="00AC4AC3" w:rsidRPr="00AC4AC3" w14:paraId="7621DE63" w14:textId="77777777" w:rsidTr="00AC4AC3">
        <w:trPr>
          <w:trHeight w:val="20"/>
        </w:trPr>
        <w:tc>
          <w:tcPr>
            <w:tcW w:w="823" w:type="dxa"/>
            <w:shd w:val="clear" w:color="auto" w:fill="auto"/>
            <w:tcMar>
              <w:top w:w="0" w:type="dxa"/>
              <w:left w:w="108" w:type="dxa"/>
              <w:bottom w:w="0" w:type="dxa"/>
              <w:right w:w="108" w:type="dxa"/>
            </w:tcMar>
          </w:tcPr>
          <w:p w14:paraId="63314DF2" w14:textId="5548A91C"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758839D1" w14:textId="4F4D0EEB" w:rsidR="00774AA5" w:rsidRPr="00AC4AC3" w:rsidRDefault="00455131" w:rsidP="003D7FC2">
            <w:pPr>
              <w:spacing w:line="240" w:lineRule="auto"/>
              <w:jc w:val="both"/>
              <w:rPr>
                <w:rFonts w:ascii="Times New Roman" w:hAnsi="Times New Roman" w:cs="Times New Roman"/>
                <w:sz w:val="22"/>
                <w:szCs w:val="22"/>
              </w:rPr>
            </w:pPr>
            <w:r w:rsidRPr="00AC4AC3">
              <w:rPr>
                <w:rFonts w:ascii="Times New Roman" w:hAnsi="Times New Roman" w:cs="Times New Roman"/>
                <w:sz w:val="22"/>
                <w:szCs w:val="22"/>
              </w:rPr>
              <w:t>O</w:t>
            </w:r>
            <w:r w:rsidR="00774AA5" w:rsidRPr="00AC4AC3">
              <w:rPr>
                <w:rFonts w:ascii="Times New Roman" w:hAnsi="Times New Roman" w:cs="Times New Roman"/>
                <w:sz w:val="22"/>
                <w:szCs w:val="22"/>
              </w:rPr>
              <w:t>bjekto apžiūra bus vykdoma:</w:t>
            </w:r>
          </w:p>
        </w:tc>
        <w:tc>
          <w:tcPr>
            <w:tcW w:w="3600" w:type="dxa"/>
            <w:shd w:val="clear" w:color="auto" w:fill="auto"/>
            <w:tcMar>
              <w:top w:w="0" w:type="dxa"/>
              <w:left w:w="108" w:type="dxa"/>
              <w:bottom w:w="0" w:type="dxa"/>
              <w:right w:w="108" w:type="dxa"/>
            </w:tcMar>
          </w:tcPr>
          <w:p w14:paraId="16ACE08C" w14:textId="77777777" w:rsidR="00774AA5" w:rsidRPr="00AC4AC3" w:rsidRDefault="00774AA5" w:rsidP="0003169B">
            <w:pPr>
              <w:spacing w:line="240" w:lineRule="auto"/>
              <w:rPr>
                <w:rFonts w:ascii="Times New Roman" w:hAnsi="Times New Roman" w:cs="Times New Roman"/>
                <w:iCs/>
                <w:sz w:val="22"/>
                <w:szCs w:val="22"/>
              </w:rPr>
            </w:pPr>
            <w:r w:rsidRPr="00AC4AC3">
              <w:rPr>
                <w:rFonts w:ascii="Times New Roman" w:hAnsi="Times New Roman" w:cs="Times New Roman"/>
                <w:iCs/>
                <w:sz w:val="22"/>
                <w:szCs w:val="22"/>
              </w:rPr>
              <w:t>NETAIKOMA</w:t>
            </w:r>
          </w:p>
        </w:tc>
        <w:tc>
          <w:tcPr>
            <w:tcW w:w="2919" w:type="dxa"/>
            <w:shd w:val="clear" w:color="auto" w:fill="auto"/>
            <w:tcMar>
              <w:top w:w="0" w:type="dxa"/>
              <w:left w:w="108" w:type="dxa"/>
              <w:bottom w:w="0" w:type="dxa"/>
              <w:right w:w="108" w:type="dxa"/>
            </w:tcMar>
          </w:tcPr>
          <w:p w14:paraId="0CB425FC" w14:textId="2A2BA6FD" w:rsidR="00774AA5" w:rsidRPr="00AC4AC3" w:rsidRDefault="00774AA5" w:rsidP="0003169B">
            <w:pPr>
              <w:spacing w:line="240" w:lineRule="auto"/>
              <w:rPr>
                <w:rFonts w:ascii="Times New Roman" w:hAnsi="Times New Roman" w:cs="Times New Roman"/>
                <w:sz w:val="22"/>
                <w:szCs w:val="22"/>
              </w:rPr>
            </w:pPr>
          </w:p>
        </w:tc>
      </w:tr>
      <w:tr w:rsidR="00AC4AC3" w:rsidRPr="00AC4AC3" w14:paraId="3AA572DF" w14:textId="77777777" w:rsidTr="00AC4AC3">
        <w:trPr>
          <w:trHeight w:val="20"/>
        </w:trPr>
        <w:tc>
          <w:tcPr>
            <w:tcW w:w="823" w:type="dxa"/>
            <w:shd w:val="clear" w:color="auto" w:fill="auto"/>
            <w:tcMar>
              <w:top w:w="0" w:type="dxa"/>
              <w:left w:w="108" w:type="dxa"/>
              <w:bottom w:w="0" w:type="dxa"/>
              <w:right w:w="108" w:type="dxa"/>
            </w:tcMar>
          </w:tcPr>
          <w:p w14:paraId="0C5D727C" w14:textId="097AAFC5"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77FDC819" w14:textId="239CBFC2" w:rsidR="00774AA5" w:rsidRPr="00AC4AC3" w:rsidRDefault="00AC4AC3" w:rsidP="003D7FC2">
            <w:pPr>
              <w:spacing w:line="240" w:lineRule="auto"/>
              <w:jc w:val="both"/>
              <w:rPr>
                <w:rFonts w:ascii="Times New Roman" w:hAnsi="Times New Roman" w:cs="Times New Roman"/>
                <w:sz w:val="22"/>
                <w:szCs w:val="22"/>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774AA5" w:rsidRPr="00AC4AC3">
              <w:rPr>
                <w:rFonts w:ascii="Times New Roman" w:hAnsi="Times New Roman" w:cs="Times New Roman"/>
                <w:sz w:val="22"/>
                <w:szCs w:val="22"/>
              </w:rPr>
              <w:t xml:space="preserve">rengs susitikimus su tiekėjais dėl pirkimo </w:t>
            </w:r>
            <w:r w:rsidR="006932C2" w:rsidRPr="00AC4AC3">
              <w:rPr>
                <w:rFonts w:ascii="Times New Roman" w:hAnsi="Times New Roman" w:cs="Times New Roman"/>
                <w:sz w:val="22"/>
                <w:szCs w:val="22"/>
              </w:rPr>
              <w:t>sąlygų</w:t>
            </w:r>
            <w:r w:rsidR="00774AA5" w:rsidRPr="00AC4AC3">
              <w:rPr>
                <w:rFonts w:ascii="Times New Roman" w:hAnsi="Times New Roman" w:cs="Times New Roman"/>
                <w:sz w:val="22"/>
                <w:szCs w:val="22"/>
              </w:rPr>
              <w:t xml:space="preserve"> paaiškinimo</w:t>
            </w:r>
          </w:p>
        </w:tc>
        <w:tc>
          <w:tcPr>
            <w:tcW w:w="3600" w:type="dxa"/>
            <w:shd w:val="clear" w:color="auto" w:fill="auto"/>
            <w:tcMar>
              <w:top w:w="0" w:type="dxa"/>
              <w:left w:w="108" w:type="dxa"/>
              <w:bottom w:w="0" w:type="dxa"/>
              <w:right w:w="108" w:type="dxa"/>
            </w:tcMar>
          </w:tcPr>
          <w:p w14:paraId="37463C11" w14:textId="77777777" w:rsidR="00774AA5" w:rsidRPr="00AC4AC3" w:rsidRDefault="00774AA5" w:rsidP="0003169B">
            <w:pPr>
              <w:spacing w:line="240" w:lineRule="auto"/>
              <w:rPr>
                <w:rFonts w:ascii="Times New Roman" w:hAnsi="Times New Roman" w:cs="Times New Roman"/>
                <w:iCs/>
                <w:sz w:val="22"/>
                <w:szCs w:val="22"/>
              </w:rPr>
            </w:pPr>
            <w:r w:rsidRPr="00AC4AC3">
              <w:rPr>
                <w:rFonts w:ascii="Times New Roman" w:hAnsi="Times New Roman" w:cs="Times New Roman"/>
                <w:iCs/>
                <w:sz w:val="22"/>
                <w:szCs w:val="22"/>
              </w:rPr>
              <w:t>NETAIKOMA</w:t>
            </w:r>
          </w:p>
        </w:tc>
        <w:tc>
          <w:tcPr>
            <w:tcW w:w="2919" w:type="dxa"/>
            <w:shd w:val="clear" w:color="auto" w:fill="auto"/>
            <w:tcMar>
              <w:top w:w="0" w:type="dxa"/>
              <w:left w:w="108" w:type="dxa"/>
              <w:bottom w:w="0" w:type="dxa"/>
              <w:right w:w="108" w:type="dxa"/>
            </w:tcMar>
          </w:tcPr>
          <w:p w14:paraId="1C7B20C9" w14:textId="7421CB8E" w:rsidR="00774AA5" w:rsidRPr="00AC4AC3" w:rsidRDefault="00774AA5" w:rsidP="0003169B">
            <w:pPr>
              <w:spacing w:line="240" w:lineRule="auto"/>
              <w:rPr>
                <w:rFonts w:ascii="Times New Roman" w:hAnsi="Times New Roman" w:cs="Times New Roman"/>
                <w:sz w:val="22"/>
                <w:szCs w:val="22"/>
              </w:rPr>
            </w:pPr>
          </w:p>
        </w:tc>
      </w:tr>
      <w:tr w:rsidR="00AC4AC3" w:rsidRPr="00AC4AC3" w14:paraId="595801DB" w14:textId="77777777" w:rsidTr="00AC4AC3">
        <w:trPr>
          <w:trHeight w:val="20"/>
        </w:trPr>
        <w:tc>
          <w:tcPr>
            <w:tcW w:w="823" w:type="dxa"/>
            <w:shd w:val="clear" w:color="auto" w:fill="auto"/>
            <w:tcMar>
              <w:top w:w="0" w:type="dxa"/>
              <w:left w:w="108" w:type="dxa"/>
              <w:bottom w:w="0" w:type="dxa"/>
              <w:right w:w="108" w:type="dxa"/>
            </w:tcMar>
          </w:tcPr>
          <w:p w14:paraId="7834A329" w14:textId="7DD7B5EE"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1664470B" w14:textId="04429B88" w:rsidR="00774AA5" w:rsidRPr="00AC4AC3" w:rsidRDefault="00774AA5" w:rsidP="003D7FC2">
            <w:pPr>
              <w:spacing w:line="240" w:lineRule="auto"/>
              <w:jc w:val="both"/>
              <w:rPr>
                <w:rFonts w:ascii="Times New Roman" w:hAnsi="Times New Roman" w:cs="Times New Roman"/>
                <w:sz w:val="22"/>
                <w:szCs w:val="22"/>
              </w:rPr>
            </w:pPr>
            <w:r w:rsidRPr="00AC4AC3">
              <w:rPr>
                <w:rFonts w:ascii="Times New Roman" w:hAnsi="Times New Roman" w:cs="Times New Roman"/>
                <w:sz w:val="22"/>
                <w:szCs w:val="22"/>
              </w:rPr>
              <w:t>Tiekėjai turi pateikti prekių pavyzdžius</w:t>
            </w:r>
          </w:p>
        </w:tc>
        <w:tc>
          <w:tcPr>
            <w:tcW w:w="3600" w:type="dxa"/>
            <w:shd w:val="clear" w:color="auto" w:fill="auto"/>
            <w:tcMar>
              <w:top w:w="0" w:type="dxa"/>
              <w:left w:w="108" w:type="dxa"/>
              <w:bottom w:w="0" w:type="dxa"/>
              <w:right w:w="108" w:type="dxa"/>
            </w:tcMar>
          </w:tcPr>
          <w:p w14:paraId="2B01D5F8" w14:textId="77777777" w:rsidR="00774AA5" w:rsidRPr="00AC4AC3" w:rsidRDefault="00774AA5" w:rsidP="0003169B">
            <w:pPr>
              <w:pStyle w:val="Body2"/>
              <w:spacing w:after="0"/>
              <w:rPr>
                <w:rFonts w:cs="Times New Roman"/>
                <w:color w:val="auto"/>
                <w:sz w:val="22"/>
                <w:szCs w:val="22"/>
                <w:lang w:val="lt-LT"/>
              </w:rPr>
            </w:pPr>
            <w:r w:rsidRPr="00AC4AC3">
              <w:rPr>
                <w:rFonts w:cs="Times New Roman"/>
                <w:color w:val="auto"/>
                <w:sz w:val="22"/>
                <w:szCs w:val="22"/>
                <w:lang w:val="lt-LT"/>
              </w:rPr>
              <w:t>NETAIKOMA</w:t>
            </w:r>
          </w:p>
          <w:p w14:paraId="2276FCB7" w14:textId="539382E9" w:rsidR="00774AA5" w:rsidRPr="00AC4AC3" w:rsidRDefault="00955067" w:rsidP="0003169B">
            <w:pPr>
              <w:spacing w:line="240" w:lineRule="auto"/>
              <w:rPr>
                <w:rFonts w:ascii="Times New Roman" w:hAnsi="Times New Roman" w:cs="Times New Roman"/>
                <w:iCs/>
                <w:sz w:val="22"/>
                <w:szCs w:val="22"/>
              </w:rPr>
            </w:pPr>
            <w:r w:rsidRPr="00AC4AC3">
              <w:rPr>
                <w:rFonts w:ascii="Times New Roman" w:hAnsi="Times New Roman" w:cs="Times New Roman"/>
                <w:i/>
                <w:iCs/>
                <w:sz w:val="22"/>
                <w:szCs w:val="22"/>
              </w:rPr>
              <w:t xml:space="preserve"> </w:t>
            </w:r>
          </w:p>
        </w:tc>
        <w:tc>
          <w:tcPr>
            <w:tcW w:w="2919" w:type="dxa"/>
            <w:shd w:val="clear" w:color="auto" w:fill="auto"/>
            <w:tcMar>
              <w:top w:w="0" w:type="dxa"/>
              <w:left w:w="108" w:type="dxa"/>
              <w:bottom w:w="0" w:type="dxa"/>
              <w:right w:w="108" w:type="dxa"/>
            </w:tcMar>
          </w:tcPr>
          <w:p w14:paraId="49C9AF54" w14:textId="060712A8" w:rsidR="00774AA5" w:rsidRPr="00AC4AC3" w:rsidRDefault="00774AA5" w:rsidP="0003169B">
            <w:pPr>
              <w:spacing w:line="240" w:lineRule="auto"/>
              <w:rPr>
                <w:rFonts w:ascii="Times New Roman" w:hAnsi="Times New Roman" w:cs="Times New Roman"/>
                <w:sz w:val="22"/>
                <w:szCs w:val="22"/>
              </w:rPr>
            </w:pPr>
          </w:p>
        </w:tc>
      </w:tr>
      <w:tr w:rsidR="00AC4AC3" w:rsidRPr="00AC4AC3" w14:paraId="712AAA1F" w14:textId="77777777" w:rsidTr="00AC4AC3">
        <w:trPr>
          <w:trHeight w:val="20"/>
        </w:trPr>
        <w:tc>
          <w:tcPr>
            <w:tcW w:w="823" w:type="dxa"/>
            <w:shd w:val="clear" w:color="auto" w:fill="auto"/>
            <w:tcMar>
              <w:top w:w="0" w:type="dxa"/>
              <w:left w:w="108" w:type="dxa"/>
              <w:bottom w:w="0" w:type="dxa"/>
              <w:right w:w="108" w:type="dxa"/>
            </w:tcMar>
          </w:tcPr>
          <w:p w14:paraId="204C0E52" w14:textId="1B708D3D"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20CE1883" w14:textId="77777777" w:rsidR="00774AA5" w:rsidRPr="00AC4AC3" w:rsidRDefault="00774AA5" w:rsidP="003D7FC2">
            <w:pPr>
              <w:spacing w:line="240" w:lineRule="auto"/>
              <w:jc w:val="both"/>
              <w:rPr>
                <w:rFonts w:ascii="Times New Roman" w:hAnsi="Times New Roman" w:cs="Times New Roman"/>
                <w:bCs/>
                <w:sz w:val="22"/>
                <w:szCs w:val="22"/>
              </w:rPr>
            </w:pPr>
            <w:r w:rsidRPr="00AC4AC3">
              <w:rPr>
                <w:rFonts w:ascii="Times New Roman" w:hAnsi="Times New Roman" w:cs="Times New Roman"/>
                <w:bCs/>
                <w:sz w:val="22"/>
                <w:szCs w:val="22"/>
              </w:rPr>
              <w:t>Pasiūlymo galiojimo ir pasiūlymo galiojimo užtikrinimo (jei taikoma) terminas ne trumpesnis kaip</w:t>
            </w:r>
          </w:p>
        </w:tc>
        <w:tc>
          <w:tcPr>
            <w:tcW w:w="3600" w:type="dxa"/>
            <w:shd w:val="clear" w:color="auto" w:fill="auto"/>
            <w:tcMar>
              <w:top w:w="0" w:type="dxa"/>
              <w:left w:w="108" w:type="dxa"/>
              <w:bottom w:w="0" w:type="dxa"/>
              <w:right w:w="108" w:type="dxa"/>
            </w:tcMar>
          </w:tcPr>
          <w:p w14:paraId="1D8F2053" w14:textId="77777777" w:rsidR="00774AA5" w:rsidRPr="00AC4AC3" w:rsidRDefault="00774AA5" w:rsidP="0003169B">
            <w:pPr>
              <w:spacing w:line="240" w:lineRule="auto"/>
              <w:rPr>
                <w:rFonts w:ascii="Times New Roman" w:hAnsi="Times New Roman" w:cs="Times New Roman"/>
                <w:iCs/>
                <w:sz w:val="22"/>
                <w:szCs w:val="22"/>
              </w:rPr>
            </w:pPr>
            <w:r w:rsidRPr="00AC4AC3">
              <w:rPr>
                <w:rFonts w:ascii="Times New Roman" w:hAnsi="Times New Roman" w:cs="Times New Roman"/>
                <w:iCs/>
                <w:sz w:val="22"/>
                <w:szCs w:val="22"/>
              </w:rPr>
              <w:t>90 (devyniasdešimt) dienų nuo pasiūlymų pateikimo galutinio termino pabaigos</w:t>
            </w:r>
          </w:p>
        </w:tc>
        <w:tc>
          <w:tcPr>
            <w:tcW w:w="2919" w:type="dxa"/>
            <w:shd w:val="clear" w:color="auto" w:fill="auto"/>
            <w:tcMar>
              <w:top w:w="0" w:type="dxa"/>
              <w:left w:w="108" w:type="dxa"/>
              <w:bottom w:w="0" w:type="dxa"/>
              <w:right w:w="108" w:type="dxa"/>
            </w:tcMar>
          </w:tcPr>
          <w:p w14:paraId="16D7D59D" w14:textId="7639E1B8" w:rsidR="00774AA5" w:rsidRPr="00AC4AC3" w:rsidRDefault="00774AA5" w:rsidP="0003169B">
            <w:pPr>
              <w:spacing w:line="240" w:lineRule="auto"/>
              <w:rPr>
                <w:rFonts w:ascii="Times New Roman" w:hAnsi="Times New Roman" w:cs="Times New Roman"/>
                <w:sz w:val="22"/>
                <w:szCs w:val="22"/>
              </w:rPr>
            </w:pPr>
          </w:p>
        </w:tc>
      </w:tr>
      <w:tr w:rsidR="00AC4AC3" w:rsidRPr="00AC4AC3" w14:paraId="046FE48C" w14:textId="77777777" w:rsidTr="00AC4AC3">
        <w:trPr>
          <w:trHeight w:val="20"/>
        </w:trPr>
        <w:tc>
          <w:tcPr>
            <w:tcW w:w="823" w:type="dxa"/>
            <w:shd w:val="clear" w:color="auto" w:fill="auto"/>
            <w:tcMar>
              <w:top w:w="0" w:type="dxa"/>
              <w:left w:w="108" w:type="dxa"/>
              <w:bottom w:w="0" w:type="dxa"/>
              <w:right w:w="108" w:type="dxa"/>
            </w:tcMar>
          </w:tcPr>
          <w:p w14:paraId="0CCD490C" w14:textId="1C5F8541" w:rsidR="00774AA5" w:rsidRPr="00AC4AC3" w:rsidRDefault="00774AA5" w:rsidP="00A52F84">
            <w:pPr>
              <w:pStyle w:val="Sraopastraipa"/>
              <w:numPr>
                <w:ilvl w:val="0"/>
                <w:numId w:val="5"/>
              </w:numPr>
              <w:spacing w:line="240" w:lineRule="auto"/>
              <w:rPr>
                <w:rFonts w:ascii="Times New Roman" w:hAnsi="Times New Roman" w:cs="Times New Roman"/>
                <w:sz w:val="22"/>
                <w:szCs w:val="22"/>
              </w:rPr>
            </w:pPr>
          </w:p>
        </w:tc>
        <w:tc>
          <w:tcPr>
            <w:tcW w:w="2512" w:type="dxa"/>
            <w:shd w:val="clear" w:color="auto" w:fill="auto"/>
            <w:tcMar>
              <w:top w:w="0" w:type="dxa"/>
              <w:left w:w="108" w:type="dxa"/>
              <w:bottom w:w="0" w:type="dxa"/>
              <w:right w:w="108" w:type="dxa"/>
            </w:tcMar>
          </w:tcPr>
          <w:p w14:paraId="3A78067C" w14:textId="60B03C45" w:rsidR="00774AA5" w:rsidRPr="00AC4AC3" w:rsidRDefault="00AC4AC3" w:rsidP="003D7FC2">
            <w:pPr>
              <w:spacing w:line="240" w:lineRule="auto"/>
              <w:jc w:val="both"/>
              <w:rPr>
                <w:rFonts w:ascii="Times New Roman" w:hAnsi="Times New Roman" w:cs="Times New Roman"/>
                <w:bCs/>
                <w:sz w:val="22"/>
                <w:szCs w:val="22"/>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774AA5" w:rsidRPr="00AC4AC3">
              <w:rPr>
                <w:rFonts w:ascii="Times New Roman" w:hAnsi="Times New Roman" w:cs="Times New Roman"/>
                <w:sz w:val="22"/>
                <w:szCs w:val="22"/>
              </w:rPr>
              <w:t xml:space="preserve">atsako tiekėjui, ar ji sutinka priimti tiekėjo siūlomą pasiūlymo galiojimo užtikrinimą patvirtinantį dokumentą ne vėliau kaip per </w:t>
            </w:r>
          </w:p>
        </w:tc>
        <w:tc>
          <w:tcPr>
            <w:tcW w:w="3600" w:type="dxa"/>
            <w:shd w:val="clear" w:color="auto" w:fill="auto"/>
            <w:tcMar>
              <w:top w:w="0" w:type="dxa"/>
              <w:left w:w="108" w:type="dxa"/>
              <w:bottom w:w="0" w:type="dxa"/>
              <w:right w:w="108" w:type="dxa"/>
            </w:tcMar>
          </w:tcPr>
          <w:p w14:paraId="232F8104" w14:textId="77777777" w:rsidR="00A9196E" w:rsidRPr="00AC4AC3" w:rsidRDefault="00A9196E" w:rsidP="00A9196E">
            <w:pPr>
              <w:pStyle w:val="Body2"/>
              <w:spacing w:after="0"/>
              <w:rPr>
                <w:rFonts w:cs="Times New Roman"/>
                <w:color w:val="auto"/>
                <w:sz w:val="22"/>
                <w:szCs w:val="22"/>
                <w:lang w:val="lt-LT"/>
              </w:rPr>
            </w:pPr>
            <w:r w:rsidRPr="00AC4AC3">
              <w:rPr>
                <w:rFonts w:cs="Times New Roman"/>
                <w:color w:val="auto"/>
                <w:sz w:val="22"/>
                <w:szCs w:val="22"/>
                <w:lang w:val="lt-LT"/>
              </w:rPr>
              <w:t>NETAIKOMA</w:t>
            </w:r>
          </w:p>
          <w:p w14:paraId="4DD4DD87" w14:textId="36DF3448" w:rsidR="00774AA5" w:rsidRPr="00AC4AC3" w:rsidRDefault="00774AA5" w:rsidP="0003169B">
            <w:pPr>
              <w:spacing w:line="240" w:lineRule="auto"/>
              <w:rPr>
                <w:rFonts w:ascii="Times New Roman" w:hAnsi="Times New Roman" w:cs="Times New Roman"/>
                <w:iCs/>
                <w:sz w:val="22"/>
                <w:szCs w:val="22"/>
              </w:rPr>
            </w:pPr>
          </w:p>
        </w:tc>
        <w:tc>
          <w:tcPr>
            <w:tcW w:w="2919" w:type="dxa"/>
            <w:shd w:val="clear" w:color="auto" w:fill="auto"/>
            <w:tcMar>
              <w:top w:w="0" w:type="dxa"/>
              <w:left w:w="108" w:type="dxa"/>
              <w:bottom w:w="0" w:type="dxa"/>
              <w:right w:w="108" w:type="dxa"/>
            </w:tcMar>
          </w:tcPr>
          <w:p w14:paraId="7A43570F" w14:textId="5EE6C6CE" w:rsidR="00774AA5" w:rsidRPr="00AC4AC3" w:rsidRDefault="00774AA5" w:rsidP="127DD6E8">
            <w:pPr>
              <w:spacing w:line="240" w:lineRule="auto"/>
              <w:rPr>
                <w:rFonts w:ascii="Times New Roman" w:hAnsi="Times New Roman" w:cs="Times New Roman"/>
                <w:sz w:val="22"/>
                <w:szCs w:val="22"/>
              </w:rPr>
            </w:pPr>
          </w:p>
        </w:tc>
      </w:tr>
      <w:tr w:rsidR="00AC4AC3" w:rsidRPr="00AC4AC3" w14:paraId="1F2EA374" w14:textId="77777777" w:rsidTr="00AC4AC3">
        <w:trPr>
          <w:trHeight w:val="20"/>
        </w:trPr>
        <w:tc>
          <w:tcPr>
            <w:tcW w:w="823" w:type="dxa"/>
            <w:shd w:val="clear" w:color="auto" w:fill="auto"/>
            <w:tcMar>
              <w:top w:w="0" w:type="dxa"/>
              <w:left w:w="108" w:type="dxa"/>
              <w:bottom w:w="0" w:type="dxa"/>
              <w:right w:w="108" w:type="dxa"/>
            </w:tcMar>
          </w:tcPr>
          <w:p w14:paraId="539F7958" w14:textId="226D3FF6"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27FEFE6F" w14:textId="77777777" w:rsidR="00774AA5" w:rsidRPr="00AC4AC3" w:rsidRDefault="00774AA5" w:rsidP="003D7FC2">
            <w:pPr>
              <w:spacing w:line="240" w:lineRule="auto"/>
              <w:jc w:val="both"/>
              <w:rPr>
                <w:rFonts w:ascii="Times New Roman" w:hAnsi="Times New Roman" w:cs="Times New Roman"/>
                <w:bCs/>
                <w:sz w:val="22"/>
                <w:szCs w:val="22"/>
              </w:rPr>
            </w:pPr>
            <w:r w:rsidRPr="00AC4AC3">
              <w:rPr>
                <w:rFonts w:ascii="Times New Roman" w:hAnsi="Times New Roman" w:cs="Times New Roman"/>
                <w:sz w:val="22"/>
                <w:szCs w:val="22"/>
              </w:rPr>
              <w:t>Pasiūlymo galiojimo užtikrinimas pirkimo dalyviui grąžinamas (arba atsisakoma teisių į jį) per</w:t>
            </w:r>
          </w:p>
        </w:tc>
        <w:tc>
          <w:tcPr>
            <w:tcW w:w="3600" w:type="dxa"/>
            <w:shd w:val="clear" w:color="auto" w:fill="auto"/>
            <w:tcMar>
              <w:top w:w="0" w:type="dxa"/>
              <w:left w:w="108" w:type="dxa"/>
              <w:bottom w:w="0" w:type="dxa"/>
              <w:right w:w="108" w:type="dxa"/>
            </w:tcMar>
          </w:tcPr>
          <w:p w14:paraId="343C2150" w14:textId="77777777" w:rsidR="00A9196E" w:rsidRPr="00AC4AC3" w:rsidRDefault="00A9196E" w:rsidP="00A9196E">
            <w:pPr>
              <w:pStyle w:val="Body2"/>
              <w:spacing w:after="0"/>
              <w:rPr>
                <w:rFonts w:cs="Times New Roman"/>
                <w:color w:val="auto"/>
                <w:sz w:val="22"/>
                <w:szCs w:val="22"/>
                <w:lang w:val="lt-LT"/>
              </w:rPr>
            </w:pPr>
            <w:r w:rsidRPr="00AC4AC3">
              <w:rPr>
                <w:rFonts w:cs="Times New Roman"/>
                <w:color w:val="auto"/>
                <w:sz w:val="22"/>
                <w:szCs w:val="22"/>
                <w:lang w:val="lt-LT"/>
              </w:rPr>
              <w:t>NETAIKOMA</w:t>
            </w:r>
          </w:p>
          <w:p w14:paraId="684369EC" w14:textId="06D354C1" w:rsidR="00774AA5" w:rsidRPr="00AC4AC3" w:rsidRDefault="00774AA5" w:rsidP="0003169B">
            <w:pPr>
              <w:spacing w:line="240" w:lineRule="auto"/>
              <w:jc w:val="both"/>
              <w:rPr>
                <w:rFonts w:ascii="Times New Roman" w:hAnsi="Times New Roman" w:cs="Times New Roman"/>
                <w:sz w:val="22"/>
                <w:szCs w:val="22"/>
              </w:rPr>
            </w:pPr>
          </w:p>
        </w:tc>
        <w:tc>
          <w:tcPr>
            <w:tcW w:w="2919" w:type="dxa"/>
            <w:shd w:val="clear" w:color="auto" w:fill="auto"/>
            <w:tcMar>
              <w:top w:w="0" w:type="dxa"/>
              <w:left w:w="108" w:type="dxa"/>
              <w:bottom w:w="0" w:type="dxa"/>
              <w:right w:w="108" w:type="dxa"/>
            </w:tcMar>
          </w:tcPr>
          <w:p w14:paraId="7D43700D" w14:textId="262ADD85" w:rsidR="00774AA5" w:rsidRPr="00AC4AC3" w:rsidRDefault="00774AA5" w:rsidP="0003169B">
            <w:pPr>
              <w:spacing w:line="240" w:lineRule="auto"/>
              <w:rPr>
                <w:rFonts w:ascii="Times New Roman" w:hAnsi="Times New Roman" w:cs="Times New Roman"/>
                <w:sz w:val="22"/>
                <w:szCs w:val="22"/>
              </w:rPr>
            </w:pPr>
          </w:p>
        </w:tc>
      </w:tr>
      <w:tr w:rsidR="00AC4AC3" w:rsidRPr="00AC4AC3" w14:paraId="6D55395E" w14:textId="77777777" w:rsidTr="00AC4AC3">
        <w:trPr>
          <w:trHeight w:val="20"/>
        </w:trPr>
        <w:tc>
          <w:tcPr>
            <w:tcW w:w="823" w:type="dxa"/>
            <w:shd w:val="clear" w:color="auto" w:fill="auto"/>
            <w:tcMar>
              <w:top w:w="0" w:type="dxa"/>
              <w:left w:w="108" w:type="dxa"/>
              <w:bottom w:w="0" w:type="dxa"/>
              <w:right w:w="108" w:type="dxa"/>
            </w:tcMar>
          </w:tcPr>
          <w:p w14:paraId="5B414F03" w14:textId="2549B1DC"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738116EE" w14:textId="32B1308D" w:rsidR="00774AA5" w:rsidRPr="00AC4AC3" w:rsidRDefault="00AC4AC3" w:rsidP="003D7FC2">
            <w:pPr>
              <w:spacing w:line="240" w:lineRule="auto"/>
              <w:jc w:val="both"/>
              <w:rPr>
                <w:rFonts w:ascii="Times New Roman" w:hAnsi="Times New Roman" w:cs="Times New Roman"/>
                <w:bCs/>
                <w:sz w:val="22"/>
                <w:szCs w:val="22"/>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774AA5" w:rsidRPr="00AC4AC3">
              <w:rPr>
                <w:rFonts w:ascii="Times New Roman" w:hAnsi="Times New Roman" w:cs="Times New Roman"/>
                <w:bCs/>
                <w:sz w:val="22"/>
                <w:szCs w:val="22"/>
              </w:rPr>
              <w:t>informuoja pirkimo dalyvius apie EBVPD vertinimo rezultatus ne vėliau kaip per</w:t>
            </w:r>
          </w:p>
        </w:tc>
        <w:tc>
          <w:tcPr>
            <w:tcW w:w="3600" w:type="dxa"/>
            <w:shd w:val="clear" w:color="auto" w:fill="auto"/>
            <w:tcMar>
              <w:top w:w="0" w:type="dxa"/>
              <w:left w:w="108" w:type="dxa"/>
              <w:bottom w:w="0" w:type="dxa"/>
              <w:right w:w="108" w:type="dxa"/>
            </w:tcMar>
          </w:tcPr>
          <w:p w14:paraId="3A59976E" w14:textId="77777777" w:rsidR="00774AA5" w:rsidRPr="00AC4AC3" w:rsidRDefault="00774AA5" w:rsidP="0003169B">
            <w:pPr>
              <w:spacing w:line="240" w:lineRule="auto"/>
              <w:rPr>
                <w:rFonts w:ascii="Times New Roman" w:hAnsi="Times New Roman" w:cs="Times New Roman"/>
                <w:bCs/>
                <w:sz w:val="22"/>
                <w:szCs w:val="22"/>
              </w:rPr>
            </w:pPr>
            <w:r w:rsidRPr="00AC4AC3">
              <w:rPr>
                <w:rFonts w:ascii="Times New Roman" w:hAnsi="Times New Roman" w:cs="Times New Roman"/>
                <w:bCs/>
                <w:sz w:val="22"/>
                <w:szCs w:val="22"/>
              </w:rPr>
              <w:t>3 (tris) darbo dienas nuo sprendimo priėmimo dienos</w:t>
            </w:r>
          </w:p>
        </w:tc>
        <w:tc>
          <w:tcPr>
            <w:tcW w:w="2919" w:type="dxa"/>
            <w:shd w:val="clear" w:color="auto" w:fill="auto"/>
            <w:tcMar>
              <w:top w:w="0" w:type="dxa"/>
              <w:left w:w="108" w:type="dxa"/>
              <w:bottom w:w="0" w:type="dxa"/>
              <w:right w:w="108" w:type="dxa"/>
            </w:tcMar>
          </w:tcPr>
          <w:p w14:paraId="1A133141" w14:textId="16262ED2" w:rsidR="00774AA5" w:rsidRPr="00AC4AC3" w:rsidRDefault="00774AA5" w:rsidP="0003169B">
            <w:pPr>
              <w:spacing w:line="240" w:lineRule="auto"/>
              <w:rPr>
                <w:rFonts w:ascii="Times New Roman" w:hAnsi="Times New Roman" w:cs="Times New Roman"/>
                <w:bCs/>
                <w:sz w:val="22"/>
                <w:szCs w:val="22"/>
              </w:rPr>
            </w:pPr>
          </w:p>
        </w:tc>
      </w:tr>
      <w:tr w:rsidR="00AC4AC3" w:rsidRPr="00AC4AC3" w14:paraId="59E99749" w14:textId="77777777" w:rsidTr="00AC4AC3">
        <w:trPr>
          <w:trHeight w:val="20"/>
        </w:trPr>
        <w:tc>
          <w:tcPr>
            <w:tcW w:w="823" w:type="dxa"/>
            <w:shd w:val="clear" w:color="auto" w:fill="auto"/>
            <w:tcMar>
              <w:top w:w="0" w:type="dxa"/>
              <w:left w:w="108" w:type="dxa"/>
              <w:bottom w:w="0" w:type="dxa"/>
              <w:right w:w="108" w:type="dxa"/>
            </w:tcMar>
          </w:tcPr>
          <w:p w14:paraId="7986B22C" w14:textId="28A1D23B"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3F6E38E5" w14:textId="6EF31996" w:rsidR="00774AA5" w:rsidRPr="00AC4AC3" w:rsidRDefault="00AC4AC3" w:rsidP="003D7FC2">
            <w:pPr>
              <w:spacing w:line="240" w:lineRule="auto"/>
              <w:jc w:val="both"/>
              <w:rPr>
                <w:rFonts w:ascii="Times New Roman" w:hAnsi="Times New Roman" w:cs="Times New Roman"/>
                <w:bCs/>
                <w:sz w:val="22"/>
                <w:szCs w:val="22"/>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774AA5" w:rsidRPr="00AC4AC3">
              <w:rPr>
                <w:rFonts w:ascii="Times New Roman" w:hAnsi="Times New Roman" w:cs="Times New Roman"/>
                <w:bCs/>
                <w:sz w:val="22"/>
                <w:szCs w:val="22"/>
              </w:rPr>
              <w:t xml:space="preserve">pirkimo dalyviams praneša apie priimtą sprendimą nustatyti laimėjusį pasiūlymą, </w:t>
            </w:r>
            <w:r w:rsidR="00774AA5" w:rsidRPr="00AC4AC3">
              <w:rPr>
                <w:rFonts w:ascii="Times New Roman" w:hAnsi="Times New Roman" w:cs="Times New Roman"/>
                <w:sz w:val="22"/>
                <w:szCs w:val="22"/>
              </w:rPr>
              <w:t>dėl kurio bus sudaroma</w:t>
            </w:r>
            <w:r w:rsidR="00774AA5" w:rsidRPr="00AC4AC3">
              <w:rPr>
                <w:rFonts w:ascii="Times New Roman" w:hAnsi="Times New Roman" w:cs="Times New Roman"/>
                <w:bCs/>
                <w:sz w:val="22"/>
                <w:szCs w:val="22"/>
              </w:rPr>
              <w:t xml:space="preserve"> sutartis ne vėliau kaip per</w:t>
            </w:r>
          </w:p>
        </w:tc>
        <w:tc>
          <w:tcPr>
            <w:tcW w:w="3600" w:type="dxa"/>
            <w:shd w:val="clear" w:color="auto" w:fill="auto"/>
            <w:tcMar>
              <w:top w:w="0" w:type="dxa"/>
              <w:left w:w="108" w:type="dxa"/>
              <w:bottom w:w="0" w:type="dxa"/>
              <w:right w:w="108" w:type="dxa"/>
            </w:tcMar>
          </w:tcPr>
          <w:p w14:paraId="02898D3A" w14:textId="1A56EDAC" w:rsidR="00774AA5" w:rsidRPr="00AC4AC3" w:rsidRDefault="00CC70B1" w:rsidP="0003169B">
            <w:pPr>
              <w:spacing w:line="240" w:lineRule="auto"/>
              <w:rPr>
                <w:rFonts w:ascii="Times New Roman" w:hAnsi="Times New Roman" w:cs="Times New Roman"/>
                <w:bCs/>
                <w:sz w:val="22"/>
                <w:szCs w:val="22"/>
              </w:rPr>
            </w:pPr>
            <w:r w:rsidRPr="00AC4AC3">
              <w:rPr>
                <w:rFonts w:ascii="Times New Roman" w:hAnsi="Times New Roman" w:cs="Times New Roman"/>
                <w:bCs/>
                <w:sz w:val="22"/>
                <w:szCs w:val="22"/>
              </w:rPr>
              <w:t>3</w:t>
            </w:r>
            <w:r w:rsidR="00774AA5" w:rsidRPr="00AC4AC3">
              <w:rPr>
                <w:rFonts w:ascii="Times New Roman" w:hAnsi="Times New Roman" w:cs="Times New Roman"/>
                <w:bCs/>
                <w:sz w:val="22"/>
                <w:szCs w:val="22"/>
              </w:rPr>
              <w:t xml:space="preserve"> (</w:t>
            </w:r>
            <w:r w:rsidR="00D707AB" w:rsidRPr="00AC4AC3">
              <w:rPr>
                <w:rFonts w:ascii="Times New Roman" w:hAnsi="Times New Roman" w:cs="Times New Roman"/>
                <w:bCs/>
                <w:sz w:val="22"/>
                <w:szCs w:val="22"/>
              </w:rPr>
              <w:t>tris</w:t>
            </w:r>
            <w:r w:rsidR="00774AA5" w:rsidRPr="00AC4AC3">
              <w:rPr>
                <w:rFonts w:ascii="Times New Roman" w:hAnsi="Times New Roman" w:cs="Times New Roman"/>
                <w:bCs/>
                <w:sz w:val="22"/>
                <w:szCs w:val="22"/>
              </w:rPr>
              <w:t>) darbo dienas nuo sprendimo priėmimo dienos</w:t>
            </w:r>
          </w:p>
        </w:tc>
        <w:tc>
          <w:tcPr>
            <w:tcW w:w="2919" w:type="dxa"/>
            <w:shd w:val="clear" w:color="auto" w:fill="auto"/>
            <w:tcMar>
              <w:top w:w="0" w:type="dxa"/>
              <w:left w:w="108" w:type="dxa"/>
              <w:bottom w:w="0" w:type="dxa"/>
              <w:right w:w="108" w:type="dxa"/>
            </w:tcMar>
          </w:tcPr>
          <w:p w14:paraId="71FB89FD" w14:textId="2A118ABE" w:rsidR="00774AA5" w:rsidRPr="00AC4AC3" w:rsidRDefault="00774AA5" w:rsidP="0003169B">
            <w:pPr>
              <w:spacing w:line="240" w:lineRule="auto"/>
              <w:rPr>
                <w:rFonts w:ascii="Times New Roman" w:hAnsi="Times New Roman" w:cs="Times New Roman"/>
                <w:sz w:val="22"/>
                <w:szCs w:val="22"/>
              </w:rPr>
            </w:pPr>
          </w:p>
        </w:tc>
      </w:tr>
      <w:tr w:rsidR="00AC4AC3" w:rsidRPr="00AC4AC3" w14:paraId="5D779D75" w14:textId="77777777" w:rsidTr="00AC4AC3">
        <w:trPr>
          <w:trHeight w:val="20"/>
        </w:trPr>
        <w:tc>
          <w:tcPr>
            <w:tcW w:w="823" w:type="dxa"/>
            <w:shd w:val="clear" w:color="auto" w:fill="auto"/>
            <w:tcMar>
              <w:top w:w="0" w:type="dxa"/>
              <w:left w:w="108" w:type="dxa"/>
              <w:bottom w:w="0" w:type="dxa"/>
              <w:right w:w="108" w:type="dxa"/>
            </w:tcMar>
          </w:tcPr>
          <w:p w14:paraId="715DBD55" w14:textId="53D9A072"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343562B6" w14:textId="75FC4E1E" w:rsidR="00774AA5" w:rsidRPr="00AC4AC3" w:rsidRDefault="00AC4AC3" w:rsidP="003D7FC2">
            <w:pPr>
              <w:spacing w:line="240" w:lineRule="auto"/>
              <w:jc w:val="both"/>
              <w:rPr>
                <w:rFonts w:ascii="Times New Roman" w:hAnsi="Times New Roman" w:cs="Times New Roman"/>
                <w:bCs/>
                <w:sz w:val="22"/>
                <w:szCs w:val="22"/>
              </w:rPr>
            </w:pPr>
            <w:r w:rsidRPr="00AC4AC3">
              <w:rPr>
                <w:rFonts w:ascii="Times New Roman" w:hAnsi="Times New Roman" w:cs="Times New Roman"/>
                <w:sz w:val="22"/>
                <w:szCs w:val="22"/>
              </w:rPr>
              <w:t>Ignalinos rajono CPO</w:t>
            </w:r>
            <w:r w:rsidR="00774AA5" w:rsidRPr="00AC4AC3">
              <w:rPr>
                <w:rFonts w:ascii="Times New Roman" w:hAnsi="Times New Roman" w:cs="Times New Roman"/>
                <w:bCs/>
                <w:sz w:val="22"/>
                <w:szCs w:val="22"/>
              </w:rPr>
              <w:t>, pirkimo dalyviui raštu paprašius, jam pateikia VPĮ 58 straipsnio 2 dalyje nustatytą informaciją ne vėliau kaip per</w:t>
            </w:r>
          </w:p>
        </w:tc>
        <w:tc>
          <w:tcPr>
            <w:tcW w:w="3600" w:type="dxa"/>
            <w:shd w:val="clear" w:color="auto" w:fill="auto"/>
            <w:tcMar>
              <w:top w:w="0" w:type="dxa"/>
              <w:left w:w="108" w:type="dxa"/>
              <w:bottom w:w="0" w:type="dxa"/>
              <w:right w:w="108" w:type="dxa"/>
            </w:tcMar>
          </w:tcPr>
          <w:p w14:paraId="7F18AB44" w14:textId="77777777" w:rsidR="00774AA5" w:rsidRPr="00AC4AC3" w:rsidRDefault="00774AA5" w:rsidP="0003169B">
            <w:pPr>
              <w:spacing w:line="240" w:lineRule="auto"/>
              <w:rPr>
                <w:rFonts w:ascii="Times New Roman" w:hAnsi="Times New Roman" w:cs="Times New Roman"/>
                <w:bCs/>
                <w:sz w:val="22"/>
                <w:szCs w:val="22"/>
              </w:rPr>
            </w:pPr>
            <w:r w:rsidRPr="00AC4AC3">
              <w:rPr>
                <w:rFonts w:ascii="Times New Roman" w:hAnsi="Times New Roman" w:cs="Times New Roman"/>
                <w:bCs/>
                <w:sz w:val="22"/>
                <w:szCs w:val="22"/>
              </w:rPr>
              <w:t>15 (penkiolika) dienų nuo pirkimo dalyvio raštu pateikto prašymo gavimo dienos</w:t>
            </w:r>
          </w:p>
        </w:tc>
        <w:tc>
          <w:tcPr>
            <w:tcW w:w="2919" w:type="dxa"/>
            <w:shd w:val="clear" w:color="auto" w:fill="auto"/>
            <w:tcMar>
              <w:top w:w="0" w:type="dxa"/>
              <w:left w:w="108" w:type="dxa"/>
              <w:bottom w:w="0" w:type="dxa"/>
              <w:right w:w="108" w:type="dxa"/>
            </w:tcMar>
          </w:tcPr>
          <w:p w14:paraId="7A6A5CD0" w14:textId="36C4D3EC" w:rsidR="00774AA5" w:rsidRPr="00AC4AC3" w:rsidRDefault="00774AA5" w:rsidP="0003169B">
            <w:pPr>
              <w:pStyle w:val="tajtip"/>
              <w:shd w:val="clear" w:color="auto" w:fill="FFFFFF"/>
              <w:spacing w:before="0" w:beforeAutospacing="0" w:after="0" w:afterAutospacing="0"/>
              <w:ind w:firstLine="313"/>
              <w:rPr>
                <w:sz w:val="22"/>
                <w:szCs w:val="22"/>
              </w:rPr>
            </w:pPr>
          </w:p>
        </w:tc>
      </w:tr>
      <w:tr w:rsidR="00AC4AC3" w:rsidRPr="00AC4AC3" w14:paraId="3739CF2C" w14:textId="77777777" w:rsidTr="00AC4AC3">
        <w:trPr>
          <w:trHeight w:val="20"/>
        </w:trPr>
        <w:tc>
          <w:tcPr>
            <w:tcW w:w="823" w:type="dxa"/>
            <w:shd w:val="clear" w:color="auto" w:fill="auto"/>
            <w:tcMar>
              <w:top w:w="0" w:type="dxa"/>
              <w:left w:w="108" w:type="dxa"/>
              <w:bottom w:w="0" w:type="dxa"/>
              <w:right w:w="108" w:type="dxa"/>
            </w:tcMar>
          </w:tcPr>
          <w:p w14:paraId="50E0821F" w14:textId="51531F71"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4FECB953" w14:textId="77777777" w:rsidR="00774AA5" w:rsidRPr="00AC4AC3" w:rsidRDefault="00774AA5" w:rsidP="003D7FC2">
            <w:pPr>
              <w:spacing w:line="240" w:lineRule="auto"/>
              <w:jc w:val="both"/>
              <w:rPr>
                <w:rFonts w:ascii="Times New Roman" w:hAnsi="Times New Roman" w:cs="Times New Roman"/>
                <w:bCs/>
                <w:sz w:val="22"/>
                <w:szCs w:val="22"/>
              </w:rPr>
            </w:pPr>
            <w:r w:rsidRPr="00AC4AC3">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AC4AC3">
              <w:rPr>
                <w:rFonts w:ascii="Times New Roman" w:hAnsi="Times New Roman" w:cs="Times New Roman"/>
                <w:bCs/>
                <w:sz w:val="22"/>
                <w:szCs w:val="22"/>
              </w:rPr>
              <w:t>ne vėliau kaip per</w:t>
            </w:r>
          </w:p>
        </w:tc>
        <w:tc>
          <w:tcPr>
            <w:tcW w:w="3600" w:type="dxa"/>
            <w:shd w:val="clear" w:color="auto" w:fill="auto"/>
            <w:tcMar>
              <w:top w:w="0" w:type="dxa"/>
              <w:left w:w="108" w:type="dxa"/>
              <w:bottom w:w="0" w:type="dxa"/>
              <w:right w:w="108" w:type="dxa"/>
            </w:tcMar>
          </w:tcPr>
          <w:p w14:paraId="765132CB" w14:textId="59496809" w:rsidR="00CE7FDF" w:rsidRPr="00AC4AC3" w:rsidRDefault="00774AA5" w:rsidP="00CE7FDF">
            <w:pPr>
              <w:spacing w:line="240" w:lineRule="auto"/>
              <w:rPr>
                <w:rFonts w:ascii="Times New Roman" w:hAnsi="Times New Roman" w:cs="Times New Roman"/>
                <w:sz w:val="22"/>
                <w:szCs w:val="22"/>
              </w:rPr>
            </w:pPr>
            <w:r w:rsidRPr="00AC4AC3">
              <w:rPr>
                <w:rFonts w:ascii="Times New Roman" w:hAnsi="Times New Roman" w:cs="Times New Roman"/>
                <w:sz w:val="22"/>
                <w:szCs w:val="22"/>
              </w:rPr>
              <w:t xml:space="preserve">5 (penkias) </w:t>
            </w:r>
            <w:r w:rsidR="007A5905" w:rsidRPr="00AC4AC3">
              <w:rPr>
                <w:rFonts w:ascii="Times New Roman" w:hAnsi="Times New Roman" w:cs="Times New Roman"/>
                <w:sz w:val="22"/>
                <w:szCs w:val="22"/>
              </w:rPr>
              <w:t xml:space="preserve">darbo </w:t>
            </w:r>
            <w:r w:rsidRPr="00AC4AC3">
              <w:rPr>
                <w:rFonts w:ascii="Times New Roman" w:hAnsi="Times New Roman" w:cs="Times New Roman"/>
                <w:sz w:val="22"/>
                <w:szCs w:val="22"/>
              </w:rPr>
              <w:t>dienas</w:t>
            </w:r>
          </w:p>
          <w:p w14:paraId="382D24E4" w14:textId="77777777" w:rsidR="00D65C16" w:rsidRPr="00AC4AC3" w:rsidRDefault="00D65C16" w:rsidP="00CE7FDF">
            <w:pPr>
              <w:spacing w:line="240" w:lineRule="auto"/>
              <w:rPr>
                <w:rFonts w:ascii="Times New Roman" w:hAnsi="Times New Roman" w:cs="Times New Roman"/>
                <w:sz w:val="22"/>
                <w:szCs w:val="22"/>
              </w:rPr>
            </w:pPr>
          </w:p>
          <w:p w14:paraId="38F150E0" w14:textId="2411D6E7" w:rsidR="006C7941" w:rsidRPr="00AC4AC3" w:rsidRDefault="00D65C16" w:rsidP="006C7941">
            <w:pPr>
              <w:spacing w:line="240" w:lineRule="auto"/>
              <w:jc w:val="both"/>
              <w:rPr>
                <w:rFonts w:ascii="Times New Roman" w:hAnsi="Times New Roman" w:cs="Times New Roman"/>
                <w:sz w:val="22"/>
                <w:szCs w:val="22"/>
              </w:rPr>
            </w:pPr>
            <w:r w:rsidRPr="00AC4AC3">
              <w:rPr>
                <w:rFonts w:ascii="Times New Roman" w:hAnsi="Times New Roman" w:cs="Times New Roman"/>
                <w:sz w:val="22"/>
                <w:szCs w:val="22"/>
              </w:rPr>
              <w:t xml:space="preserve">nuo </w:t>
            </w:r>
            <w:r w:rsidR="00AC4AC3" w:rsidRPr="00AC4AC3">
              <w:rPr>
                <w:rFonts w:ascii="Times New Roman" w:hAnsi="Times New Roman" w:cs="Times New Roman"/>
                <w:sz w:val="22"/>
                <w:szCs w:val="22"/>
              </w:rPr>
              <w:t>Ignalinos rajono CPO</w:t>
            </w:r>
            <w:r w:rsidR="00AC4AC3" w:rsidRPr="00AC4AC3">
              <w:rPr>
                <w:rFonts w:ascii="Times New Roman" w:eastAsia="Calibri" w:hAnsi="Times New Roman" w:cs="Times New Roman"/>
                <w:sz w:val="22"/>
                <w:szCs w:val="22"/>
              </w:rPr>
              <w:t xml:space="preserve"> </w:t>
            </w:r>
            <w:r w:rsidRPr="00AC4AC3">
              <w:rPr>
                <w:rFonts w:ascii="Times New Roman" w:hAnsi="Times New Roman" w:cs="Times New Roman"/>
                <w:sz w:val="22"/>
                <w:szCs w:val="22"/>
              </w:rPr>
              <w:t xml:space="preserve">pranešimo raštu apie jos priimtą sprendimą išsiuntimo tiekėjams dienos arba nuo paskelbimo apie </w:t>
            </w:r>
            <w:r w:rsidR="006C7941" w:rsidRPr="00AC4AC3">
              <w:rPr>
                <w:rFonts w:ascii="Times New Roman" w:eastAsia="Arial" w:hAnsi="Times New Roman" w:cs="Times New Roman"/>
                <w:sz w:val="22"/>
                <w:szCs w:val="22"/>
              </w:rPr>
              <w:t>perkančiosios organizacijos</w:t>
            </w:r>
            <w:r w:rsidRPr="00AC4AC3">
              <w:rPr>
                <w:rFonts w:ascii="Times New Roman" w:hAnsi="Times New Roman" w:cs="Times New Roman"/>
                <w:sz w:val="22"/>
                <w:szCs w:val="22"/>
              </w:rPr>
              <w:t xml:space="preserve"> priimtus sprendimus dienos, jei VPĮ nenumato reikalavimo raštu informuoti tiekėjus apie </w:t>
            </w:r>
            <w:r w:rsidRPr="00AC4AC3">
              <w:rPr>
                <w:rFonts w:ascii="Times New Roman" w:eastAsia="Arial" w:hAnsi="Times New Roman" w:cs="Times New Roman"/>
                <w:sz w:val="22"/>
                <w:szCs w:val="22"/>
              </w:rPr>
              <w:t xml:space="preserve"> </w:t>
            </w:r>
            <w:r w:rsidR="006C7941" w:rsidRPr="00AC4AC3">
              <w:rPr>
                <w:rFonts w:ascii="Times New Roman" w:eastAsia="Arial" w:hAnsi="Times New Roman" w:cs="Times New Roman"/>
                <w:sz w:val="22"/>
                <w:szCs w:val="22"/>
              </w:rPr>
              <w:t>perkančiosios organizacijos</w:t>
            </w:r>
            <w:r w:rsidRPr="00AC4AC3">
              <w:rPr>
                <w:rFonts w:ascii="Times New Roman" w:hAnsi="Times New Roman" w:cs="Times New Roman"/>
                <w:sz w:val="22"/>
                <w:szCs w:val="22"/>
              </w:rPr>
              <w:t xml:space="preserve"> priimtus sprendimus;</w:t>
            </w:r>
          </w:p>
          <w:p w14:paraId="24167C40" w14:textId="4434CEE0" w:rsidR="00774AA5" w:rsidRPr="00AC4AC3" w:rsidRDefault="00D65C16" w:rsidP="006C7941">
            <w:pPr>
              <w:spacing w:line="240" w:lineRule="auto"/>
              <w:jc w:val="both"/>
              <w:rPr>
                <w:rFonts w:ascii="Times New Roman" w:hAnsi="Times New Roman" w:cs="Times New Roman"/>
                <w:sz w:val="22"/>
                <w:szCs w:val="22"/>
              </w:rPr>
            </w:pPr>
            <w:r w:rsidRPr="00AC4AC3">
              <w:rPr>
                <w:rFonts w:ascii="Times New Roman" w:hAnsi="Times New Roman" w:cs="Times New Roman"/>
                <w:sz w:val="22"/>
                <w:szCs w:val="22"/>
              </w:rPr>
              <w:t>15 (penkiolika) dienų nuo pranešimo išsiuntimo tiekėjams dienos, jeigu šis pranešimas nebuvo siunčiamas elektroninėmis priemonėmis.</w:t>
            </w:r>
          </w:p>
        </w:tc>
        <w:tc>
          <w:tcPr>
            <w:tcW w:w="2919" w:type="dxa"/>
            <w:shd w:val="clear" w:color="auto" w:fill="auto"/>
            <w:tcMar>
              <w:top w:w="0" w:type="dxa"/>
              <w:left w:w="108" w:type="dxa"/>
              <w:bottom w:w="0" w:type="dxa"/>
              <w:right w:w="108" w:type="dxa"/>
            </w:tcMar>
          </w:tcPr>
          <w:p w14:paraId="0DA96950" w14:textId="70776E48" w:rsidR="00774AA5" w:rsidRPr="00AC4AC3" w:rsidRDefault="00774AA5" w:rsidP="0003169B">
            <w:pPr>
              <w:spacing w:line="240" w:lineRule="auto"/>
              <w:rPr>
                <w:rFonts w:ascii="Times New Roman" w:hAnsi="Times New Roman" w:cs="Times New Roman"/>
                <w:bCs/>
                <w:sz w:val="22"/>
                <w:szCs w:val="22"/>
              </w:rPr>
            </w:pPr>
          </w:p>
        </w:tc>
      </w:tr>
      <w:tr w:rsidR="00AC4AC3" w:rsidRPr="00AC4AC3" w14:paraId="1A8FC6DE" w14:textId="77777777" w:rsidTr="00AC4AC3">
        <w:trPr>
          <w:trHeight w:val="20"/>
        </w:trPr>
        <w:tc>
          <w:tcPr>
            <w:tcW w:w="823" w:type="dxa"/>
            <w:shd w:val="clear" w:color="auto" w:fill="auto"/>
            <w:tcMar>
              <w:top w:w="0" w:type="dxa"/>
              <w:left w:w="108" w:type="dxa"/>
              <w:bottom w:w="0" w:type="dxa"/>
              <w:right w:w="108" w:type="dxa"/>
            </w:tcMar>
          </w:tcPr>
          <w:p w14:paraId="3FCD8BCC" w14:textId="19D85D51" w:rsidR="00774AA5" w:rsidRPr="00AC4AC3" w:rsidRDefault="00774AA5" w:rsidP="00A52F84">
            <w:pPr>
              <w:pStyle w:val="Sraopastraipa"/>
              <w:numPr>
                <w:ilvl w:val="0"/>
                <w:numId w:val="5"/>
              </w:numPr>
              <w:spacing w:line="240" w:lineRule="auto"/>
              <w:rPr>
                <w:rFonts w:ascii="Times New Roman" w:hAnsi="Times New Roman" w:cs="Times New Roman"/>
                <w:sz w:val="22"/>
                <w:szCs w:val="22"/>
              </w:rPr>
            </w:pPr>
          </w:p>
        </w:tc>
        <w:tc>
          <w:tcPr>
            <w:tcW w:w="2512" w:type="dxa"/>
            <w:shd w:val="clear" w:color="auto" w:fill="auto"/>
            <w:tcMar>
              <w:top w:w="0" w:type="dxa"/>
              <w:left w:w="108" w:type="dxa"/>
              <w:bottom w:w="0" w:type="dxa"/>
              <w:right w:w="108" w:type="dxa"/>
            </w:tcMar>
          </w:tcPr>
          <w:p w14:paraId="4B78EF85" w14:textId="28E120E6" w:rsidR="00774AA5" w:rsidRPr="00AC4AC3" w:rsidRDefault="00AC4AC3" w:rsidP="003D7FC2">
            <w:pPr>
              <w:spacing w:line="240" w:lineRule="auto"/>
              <w:jc w:val="both"/>
              <w:rPr>
                <w:rFonts w:ascii="Times New Roman" w:hAnsi="Times New Roman" w:cs="Times New Roman"/>
                <w:sz w:val="22"/>
                <w:szCs w:val="22"/>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774AA5" w:rsidRPr="00AC4AC3">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shd w:val="clear" w:color="auto" w:fill="auto"/>
            <w:tcMar>
              <w:top w:w="0" w:type="dxa"/>
              <w:left w:w="108" w:type="dxa"/>
              <w:bottom w:w="0" w:type="dxa"/>
              <w:right w:w="108" w:type="dxa"/>
            </w:tcMar>
          </w:tcPr>
          <w:p w14:paraId="7989960F" w14:textId="77777777" w:rsidR="00774AA5" w:rsidRPr="00AC4AC3" w:rsidRDefault="00774AA5" w:rsidP="0003169B">
            <w:pPr>
              <w:spacing w:line="240" w:lineRule="auto"/>
              <w:rPr>
                <w:rFonts w:ascii="Times New Roman" w:hAnsi="Times New Roman" w:cs="Times New Roman"/>
                <w:sz w:val="22"/>
                <w:szCs w:val="22"/>
              </w:rPr>
            </w:pPr>
            <w:r w:rsidRPr="00AC4AC3">
              <w:rPr>
                <w:rFonts w:ascii="Times New Roman" w:hAnsi="Times New Roman" w:cs="Times New Roman"/>
                <w:sz w:val="22"/>
                <w:szCs w:val="22"/>
              </w:rPr>
              <w:t>6 (šešias) darbo dienas nuo pretenzijos gavimo dienos</w:t>
            </w:r>
          </w:p>
        </w:tc>
        <w:tc>
          <w:tcPr>
            <w:tcW w:w="2919" w:type="dxa"/>
            <w:shd w:val="clear" w:color="auto" w:fill="auto"/>
            <w:tcMar>
              <w:top w:w="0" w:type="dxa"/>
              <w:left w:w="108" w:type="dxa"/>
              <w:bottom w:w="0" w:type="dxa"/>
              <w:right w:w="108" w:type="dxa"/>
            </w:tcMar>
          </w:tcPr>
          <w:p w14:paraId="2E4EA800" w14:textId="424A9933" w:rsidR="00774AA5" w:rsidRPr="00AC4AC3" w:rsidRDefault="00774AA5" w:rsidP="0003169B">
            <w:pPr>
              <w:spacing w:line="240" w:lineRule="auto"/>
              <w:rPr>
                <w:rFonts w:ascii="Times New Roman" w:hAnsi="Times New Roman" w:cs="Times New Roman"/>
                <w:sz w:val="22"/>
                <w:szCs w:val="22"/>
              </w:rPr>
            </w:pPr>
          </w:p>
        </w:tc>
      </w:tr>
      <w:tr w:rsidR="00AC4AC3" w:rsidRPr="00AC4AC3" w14:paraId="65BDD6BA" w14:textId="77777777" w:rsidTr="00AC4AC3">
        <w:trPr>
          <w:trHeight w:val="20"/>
        </w:trPr>
        <w:tc>
          <w:tcPr>
            <w:tcW w:w="823" w:type="dxa"/>
            <w:shd w:val="clear" w:color="auto" w:fill="auto"/>
            <w:tcMar>
              <w:top w:w="0" w:type="dxa"/>
              <w:left w:w="108" w:type="dxa"/>
              <w:bottom w:w="0" w:type="dxa"/>
              <w:right w:w="108" w:type="dxa"/>
            </w:tcMar>
          </w:tcPr>
          <w:p w14:paraId="18CCF556" w14:textId="1FABF3A4" w:rsidR="00774AA5" w:rsidRPr="00AC4AC3" w:rsidRDefault="00774AA5" w:rsidP="00A52F84">
            <w:pPr>
              <w:pStyle w:val="Sraopastraipa"/>
              <w:numPr>
                <w:ilvl w:val="0"/>
                <w:numId w:val="5"/>
              </w:numPr>
              <w:spacing w:line="240" w:lineRule="auto"/>
              <w:rPr>
                <w:rFonts w:ascii="Times New Roman" w:hAnsi="Times New Roman" w:cs="Times New Roman"/>
                <w:bCs/>
                <w:sz w:val="22"/>
                <w:szCs w:val="22"/>
              </w:rPr>
            </w:pPr>
          </w:p>
        </w:tc>
        <w:tc>
          <w:tcPr>
            <w:tcW w:w="2512" w:type="dxa"/>
            <w:shd w:val="clear" w:color="auto" w:fill="auto"/>
            <w:tcMar>
              <w:top w:w="0" w:type="dxa"/>
              <w:left w:w="108" w:type="dxa"/>
              <w:bottom w:w="0" w:type="dxa"/>
              <w:right w:w="108" w:type="dxa"/>
            </w:tcMar>
          </w:tcPr>
          <w:p w14:paraId="09ECB10C" w14:textId="2C811AB6" w:rsidR="00774AA5" w:rsidRPr="00AC4AC3" w:rsidRDefault="00774AA5" w:rsidP="003D7FC2">
            <w:pPr>
              <w:spacing w:line="240" w:lineRule="auto"/>
              <w:jc w:val="both"/>
              <w:rPr>
                <w:rFonts w:ascii="Times New Roman" w:hAnsi="Times New Roman" w:cs="Times New Roman"/>
                <w:bCs/>
                <w:sz w:val="22"/>
                <w:szCs w:val="22"/>
              </w:rPr>
            </w:pPr>
            <w:r w:rsidRPr="00AC4AC3">
              <w:rPr>
                <w:rFonts w:ascii="Times New Roman" w:hAnsi="Times New Roman" w:cs="Times New Roman"/>
                <w:sz w:val="22"/>
                <w:szCs w:val="22"/>
              </w:rPr>
              <w:t xml:space="preserve">Jeigu </w:t>
            </w:r>
            <w:r w:rsidR="00AC4AC3" w:rsidRPr="00AC4AC3">
              <w:rPr>
                <w:rFonts w:ascii="Times New Roman" w:hAnsi="Times New Roman" w:cs="Times New Roman"/>
                <w:sz w:val="22"/>
                <w:szCs w:val="22"/>
              </w:rPr>
              <w:t>Ignalinos rajono CPO</w:t>
            </w:r>
            <w:r w:rsidR="00AC4AC3" w:rsidRPr="00AC4AC3">
              <w:rPr>
                <w:rFonts w:ascii="Times New Roman" w:eastAsia="Calibri" w:hAnsi="Times New Roman" w:cs="Times New Roman"/>
                <w:sz w:val="22"/>
                <w:szCs w:val="22"/>
              </w:rPr>
              <w:t xml:space="preserve"> </w:t>
            </w:r>
            <w:r w:rsidRPr="00AC4AC3">
              <w:rPr>
                <w:rFonts w:ascii="Times New Roman" w:hAnsi="Times New Roman" w:cs="Times New Roman"/>
                <w:sz w:val="22"/>
                <w:szCs w:val="22"/>
              </w:rPr>
              <w:t>per nustatytą terminą neišnagrinėja jai pateiktos pretenzijos, tiekėjas turi teisę pateikti prašymą ar pareikšti ieškinį teismui per</w:t>
            </w:r>
            <w:r w:rsidRPr="00AC4AC3">
              <w:rPr>
                <w:rFonts w:ascii="Times New Roman" w:hAnsi="Times New Roman" w:cs="Times New Roman"/>
                <w:bCs/>
                <w:sz w:val="22"/>
                <w:szCs w:val="22"/>
              </w:rPr>
              <w:t xml:space="preserve"> (išskyrus ieškinį dėl sutarties pripažinimo negaliojančia) </w:t>
            </w:r>
          </w:p>
        </w:tc>
        <w:tc>
          <w:tcPr>
            <w:tcW w:w="3600" w:type="dxa"/>
            <w:shd w:val="clear" w:color="auto" w:fill="auto"/>
            <w:tcMar>
              <w:top w:w="0" w:type="dxa"/>
              <w:left w:w="108" w:type="dxa"/>
              <w:bottom w:w="0" w:type="dxa"/>
              <w:right w:w="108" w:type="dxa"/>
            </w:tcMar>
          </w:tcPr>
          <w:p w14:paraId="5850D3CD" w14:textId="594761D8" w:rsidR="00774AA5" w:rsidRPr="00AC4AC3" w:rsidRDefault="00774AA5" w:rsidP="0003169B">
            <w:pPr>
              <w:spacing w:line="240" w:lineRule="auto"/>
              <w:rPr>
                <w:rFonts w:ascii="Times New Roman" w:hAnsi="Times New Roman" w:cs="Times New Roman"/>
                <w:sz w:val="22"/>
                <w:szCs w:val="22"/>
              </w:rPr>
            </w:pPr>
            <w:r w:rsidRPr="00AC4AC3">
              <w:rPr>
                <w:rFonts w:ascii="Times New Roman" w:hAnsi="Times New Roman" w:cs="Times New Roman"/>
                <w:sz w:val="22"/>
                <w:szCs w:val="22"/>
              </w:rPr>
              <w:t xml:space="preserve">per 15 (penkiolika) dienų nuo dienos, kurią </w:t>
            </w:r>
            <w:r w:rsidR="00AC4AC3" w:rsidRPr="00AC4AC3">
              <w:rPr>
                <w:rFonts w:ascii="Times New Roman" w:hAnsi="Times New Roman" w:cs="Times New Roman"/>
                <w:sz w:val="22"/>
                <w:szCs w:val="22"/>
              </w:rPr>
              <w:t>Ignalinos rajono CPO</w:t>
            </w:r>
            <w:r w:rsidR="00AC4AC3" w:rsidRPr="00AC4AC3">
              <w:rPr>
                <w:rFonts w:ascii="Times New Roman" w:eastAsia="Calibri" w:hAnsi="Times New Roman" w:cs="Times New Roman"/>
                <w:sz w:val="22"/>
                <w:szCs w:val="22"/>
              </w:rPr>
              <w:t xml:space="preserve"> </w:t>
            </w:r>
            <w:r w:rsidRPr="00AC4AC3">
              <w:rPr>
                <w:rFonts w:ascii="Times New Roman" w:hAnsi="Times New Roman" w:cs="Times New Roman"/>
                <w:sz w:val="22"/>
                <w:szCs w:val="22"/>
              </w:rPr>
              <w:t>turėjo raštu pranešti apie priimtą sprendimą pretenziją pateikusiam tiekėjui,   suinteresuotiems pirkimo dalyviams.</w:t>
            </w:r>
          </w:p>
        </w:tc>
        <w:tc>
          <w:tcPr>
            <w:tcW w:w="2919" w:type="dxa"/>
            <w:shd w:val="clear" w:color="auto" w:fill="auto"/>
            <w:tcMar>
              <w:top w:w="0" w:type="dxa"/>
              <w:left w:w="108" w:type="dxa"/>
              <w:bottom w:w="0" w:type="dxa"/>
              <w:right w:w="108" w:type="dxa"/>
            </w:tcMar>
          </w:tcPr>
          <w:p w14:paraId="2FDA5363" w14:textId="6C91B860" w:rsidR="00774AA5" w:rsidRPr="00AC4AC3" w:rsidRDefault="00774AA5" w:rsidP="0003169B">
            <w:pPr>
              <w:spacing w:line="240" w:lineRule="auto"/>
              <w:rPr>
                <w:rFonts w:ascii="Times New Roman" w:hAnsi="Times New Roman" w:cs="Times New Roman"/>
                <w:sz w:val="22"/>
                <w:szCs w:val="22"/>
              </w:rPr>
            </w:pPr>
          </w:p>
        </w:tc>
      </w:tr>
      <w:tr w:rsidR="00AC4AC3" w:rsidRPr="00AC4AC3" w14:paraId="1EEDC62F" w14:textId="77777777" w:rsidTr="00AC4AC3">
        <w:trPr>
          <w:trHeight w:val="20"/>
        </w:trPr>
        <w:tc>
          <w:tcPr>
            <w:tcW w:w="823" w:type="dxa"/>
            <w:shd w:val="clear" w:color="auto" w:fill="auto"/>
            <w:tcMar>
              <w:top w:w="0" w:type="dxa"/>
              <w:left w:w="108" w:type="dxa"/>
              <w:bottom w:w="0" w:type="dxa"/>
              <w:right w:w="108" w:type="dxa"/>
            </w:tcMar>
          </w:tcPr>
          <w:p w14:paraId="3EE38EA3" w14:textId="7B1FEB4A" w:rsidR="00774AA5" w:rsidRPr="00AC4AC3" w:rsidRDefault="00774AA5" w:rsidP="00A52F84">
            <w:pPr>
              <w:pStyle w:val="Sraopastraipa"/>
              <w:numPr>
                <w:ilvl w:val="0"/>
                <w:numId w:val="5"/>
              </w:numPr>
              <w:spacing w:line="240" w:lineRule="auto"/>
              <w:rPr>
                <w:rFonts w:ascii="Times New Roman" w:hAnsi="Times New Roman" w:cs="Times New Roman"/>
                <w:sz w:val="22"/>
                <w:szCs w:val="22"/>
              </w:rPr>
            </w:pPr>
          </w:p>
        </w:tc>
        <w:tc>
          <w:tcPr>
            <w:tcW w:w="2512" w:type="dxa"/>
            <w:shd w:val="clear" w:color="auto" w:fill="auto"/>
            <w:tcMar>
              <w:top w:w="0" w:type="dxa"/>
              <w:left w:w="108" w:type="dxa"/>
              <w:bottom w:w="0" w:type="dxa"/>
              <w:right w:w="108" w:type="dxa"/>
            </w:tcMar>
          </w:tcPr>
          <w:p w14:paraId="3AE3E0BA" w14:textId="152D72D5" w:rsidR="00774AA5" w:rsidRPr="00AC4AC3" w:rsidRDefault="00AC4AC3" w:rsidP="003D7FC2">
            <w:pPr>
              <w:spacing w:line="240" w:lineRule="auto"/>
              <w:jc w:val="both"/>
              <w:rPr>
                <w:rFonts w:ascii="Times New Roman" w:hAnsi="Times New Roman" w:cs="Times New Roman"/>
                <w:sz w:val="22"/>
                <w:szCs w:val="22"/>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774AA5" w:rsidRPr="00AC4AC3">
              <w:rPr>
                <w:rFonts w:ascii="Times New Roman" w:hAnsi="Times New Roman" w:cs="Times New Roman"/>
                <w:sz w:val="22"/>
                <w:szCs w:val="22"/>
              </w:rPr>
              <w:t>negali sudaryti sutarties anksčiau kaip po</w:t>
            </w:r>
          </w:p>
        </w:tc>
        <w:tc>
          <w:tcPr>
            <w:tcW w:w="3600" w:type="dxa"/>
            <w:shd w:val="clear" w:color="auto" w:fill="auto"/>
            <w:tcMar>
              <w:top w:w="0" w:type="dxa"/>
              <w:left w:w="108" w:type="dxa"/>
              <w:bottom w:w="0" w:type="dxa"/>
              <w:right w:w="108" w:type="dxa"/>
            </w:tcMar>
          </w:tcPr>
          <w:p w14:paraId="1FD5A236" w14:textId="3D17D479" w:rsidR="00774AA5" w:rsidRPr="00AC4AC3" w:rsidRDefault="00774AA5" w:rsidP="00433991">
            <w:pPr>
              <w:spacing w:line="240" w:lineRule="auto"/>
              <w:jc w:val="both"/>
              <w:rPr>
                <w:rFonts w:ascii="Times New Roman" w:hAnsi="Times New Roman" w:cs="Times New Roman"/>
                <w:sz w:val="22"/>
                <w:szCs w:val="22"/>
              </w:rPr>
            </w:pPr>
            <w:r w:rsidRPr="00AC4AC3">
              <w:rPr>
                <w:rFonts w:ascii="Times New Roman" w:hAnsi="Times New Roman" w:cs="Times New Roman"/>
                <w:bCs/>
                <w:sz w:val="22"/>
                <w:szCs w:val="22"/>
              </w:rPr>
              <w:t xml:space="preserve">5 (penkių) </w:t>
            </w:r>
            <w:r w:rsidR="00024DB9" w:rsidRPr="00AC4AC3">
              <w:rPr>
                <w:rFonts w:ascii="Times New Roman" w:hAnsi="Times New Roman" w:cs="Times New Roman"/>
                <w:bCs/>
                <w:sz w:val="22"/>
                <w:szCs w:val="22"/>
              </w:rPr>
              <w:t xml:space="preserve">darbo </w:t>
            </w:r>
            <w:r w:rsidRPr="00AC4AC3">
              <w:rPr>
                <w:rFonts w:ascii="Times New Roman" w:hAnsi="Times New Roman" w:cs="Times New Roman"/>
                <w:bCs/>
                <w:sz w:val="22"/>
                <w:szCs w:val="22"/>
              </w:rPr>
              <w:t>dienų,</w:t>
            </w:r>
            <w:r w:rsidRPr="00AC4AC3">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19" w:type="dxa"/>
            <w:shd w:val="clear" w:color="auto" w:fill="auto"/>
            <w:tcMar>
              <w:top w:w="0" w:type="dxa"/>
              <w:left w:w="108" w:type="dxa"/>
              <w:bottom w:w="0" w:type="dxa"/>
              <w:right w:w="108" w:type="dxa"/>
            </w:tcMar>
          </w:tcPr>
          <w:p w14:paraId="61BCB161" w14:textId="39873F9D" w:rsidR="00774AA5" w:rsidRPr="00AC4AC3" w:rsidRDefault="00774AA5" w:rsidP="0003169B">
            <w:pPr>
              <w:spacing w:line="240" w:lineRule="auto"/>
              <w:rPr>
                <w:rFonts w:ascii="Times New Roman" w:hAnsi="Times New Roman" w:cs="Times New Roman"/>
                <w:sz w:val="22"/>
                <w:szCs w:val="22"/>
              </w:rPr>
            </w:pPr>
          </w:p>
        </w:tc>
      </w:tr>
      <w:tr w:rsidR="00AC4AC3" w:rsidRPr="00AC4AC3" w14:paraId="74B4ACF3" w14:textId="77777777" w:rsidTr="00AC4AC3">
        <w:trPr>
          <w:trHeight w:val="20"/>
        </w:trPr>
        <w:tc>
          <w:tcPr>
            <w:tcW w:w="823" w:type="dxa"/>
            <w:shd w:val="clear" w:color="auto" w:fill="auto"/>
            <w:tcMar>
              <w:top w:w="0" w:type="dxa"/>
              <w:left w:w="108" w:type="dxa"/>
              <w:bottom w:w="0" w:type="dxa"/>
              <w:right w:w="108" w:type="dxa"/>
            </w:tcMar>
          </w:tcPr>
          <w:p w14:paraId="5A1CA8A8" w14:textId="77777777" w:rsidR="00F50C57" w:rsidRPr="00AC4AC3" w:rsidRDefault="00F50C57" w:rsidP="00A52F84">
            <w:pPr>
              <w:pStyle w:val="Sraopastraipa"/>
              <w:numPr>
                <w:ilvl w:val="0"/>
                <w:numId w:val="5"/>
              </w:numPr>
              <w:spacing w:line="240" w:lineRule="auto"/>
              <w:rPr>
                <w:rFonts w:ascii="Times New Roman" w:hAnsi="Times New Roman" w:cs="Times New Roman"/>
                <w:sz w:val="22"/>
                <w:szCs w:val="22"/>
              </w:rPr>
            </w:pPr>
          </w:p>
        </w:tc>
        <w:tc>
          <w:tcPr>
            <w:tcW w:w="2512" w:type="dxa"/>
            <w:shd w:val="clear" w:color="auto" w:fill="auto"/>
            <w:tcMar>
              <w:top w:w="0" w:type="dxa"/>
              <w:left w:w="108" w:type="dxa"/>
              <w:bottom w:w="0" w:type="dxa"/>
              <w:right w:w="108" w:type="dxa"/>
            </w:tcMar>
          </w:tcPr>
          <w:p w14:paraId="187F2A99" w14:textId="5F04C0C3" w:rsidR="00F50C57" w:rsidRPr="00AC4AC3" w:rsidRDefault="00F50C57" w:rsidP="003D7FC2">
            <w:pPr>
              <w:spacing w:line="240" w:lineRule="auto"/>
              <w:jc w:val="both"/>
              <w:rPr>
                <w:rFonts w:ascii="Times New Roman" w:hAnsi="Times New Roman" w:cs="Times New Roman"/>
                <w:sz w:val="22"/>
                <w:szCs w:val="22"/>
              </w:rPr>
            </w:pPr>
            <w:r w:rsidRPr="00AC4AC3">
              <w:rPr>
                <w:rFonts w:ascii="Times New Roman" w:hAnsi="Times New Roman" w:cs="Times New Roman"/>
                <w:sz w:val="22"/>
                <w:szCs w:val="22"/>
              </w:rPr>
              <w:t xml:space="preserve">Jeigu </w:t>
            </w:r>
            <w:r w:rsidR="00F46E88" w:rsidRPr="00AC4AC3">
              <w:rPr>
                <w:rFonts w:ascii="Times New Roman" w:hAnsi="Times New Roman" w:cs="Times New Roman"/>
                <w:iCs/>
                <w:sz w:val="22"/>
                <w:szCs w:val="22"/>
              </w:rPr>
              <w:t xml:space="preserve">suinteresuotas dalyvis paprašys </w:t>
            </w:r>
            <w:r w:rsidR="00AC4AC3" w:rsidRPr="00AC4AC3">
              <w:rPr>
                <w:rFonts w:ascii="Times New Roman" w:hAnsi="Times New Roman" w:cs="Times New Roman"/>
                <w:sz w:val="22"/>
                <w:szCs w:val="22"/>
              </w:rPr>
              <w:t>Ignalinos rajono CPO</w:t>
            </w:r>
            <w:r w:rsidR="00AC4AC3" w:rsidRPr="00AC4AC3">
              <w:rPr>
                <w:rFonts w:ascii="Times New Roman" w:eastAsia="Calibri" w:hAnsi="Times New Roman" w:cs="Times New Roman"/>
                <w:sz w:val="22"/>
                <w:szCs w:val="22"/>
              </w:rPr>
              <w:t xml:space="preserve"> </w:t>
            </w:r>
            <w:r w:rsidR="00F46E88" w:rsidRPr="00AC4AC3">
              <w:rPr>
                <w:rFonts w:ascii="Times New Roman" w:hAnsi="Times New Roman" w:cs="Times New Roman"/>
                <w:iCs/>
                <w:sz w:val="22"/>
                <w:szCs w:val="22"/>
              </w:rPr>
              <w:t>pateikti laimėjusį pasiūlymą</w:t>
            </w:r>
          </w:p>
        </w:tc>
        <w:tc>
          <w:tcPr>
            <w:tcW w:w="3600" w:type="dxa"/>
            <w:shd w:val="clear" w:color="auto" w:fill="auto"/>
            <w:tcMar>
              <w:top w:w="0" w:type="dxa"/>
              <w:left w:w="108" w:type="dxa"/>
              <w:bottom w:w="0" w:type="dxa"/>
              <w:right w:w="108" w:type="dxa"/>
            </w:tcMar>
          </w:tcPr>
          <w:p w14:paraId="6191E2D5" w14:textId="22A224DF" w:rsidR="00ED5B78" w:rsidRPr="00AC4AC3" w:rsidRDefault="000B4E01" w:rsidP="00A9196E">
            <w:pPr>
              <w:spacing w:line="240" w:lineRule="auto"/>
              <w:jc w:val="both"/>
              <w:rPr>
                <w:rFonts w:ascii="Times New Roman" w:hAnsi="Times New Roman" w:cs="Times New Roman"/>
                <w:i/>
                <w:iCs/>
                <w:sz w:val="22"/>
                <w:szCs w:val="22"/>
              </w:rPr>
            </w:pPr>
            <w:r w:rsidRPr="00AC4AC3">
              <w:rPr>
                <w:rFonts w:ascii="Times New Roman" w:hAnsi="Times New Roman" w:cs="Times New Roman"/>
                <w:i/>
                <w:iCs/>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19" w:type="dxa"/>
            <w:shd w:val="clear" w:color="auto" w:fill="auto"/>
            <w:tcMar>
              <w:top w:w="0" w:type="dxa"/>
              <w:left w:w="108" w:type="dxa"/>
              <w:bottom w:w="0" w:type="dxa"/>
              <w:right w:w="108" w:type="dxa"/>
            </w:tcMar>
          </w:tcPr>
          <w:p w14:paraId="34B7E883" w14:textId="77777777" w:rsidR="00F50C57" w:rsidRPr="00AC4AC3" w:rsidRDefault="00F50C57" w:rsidP="0003169B">
            <w:pPr>
              <w:spacing w:line="240" w:lineRule="auto"/>
              <w:rPr>
                <w:rFonts w:ascii="Times New Roman" w:hAnsi="Times New Roman" w:cs="Times New Roman"/>
                <w:sz w:val="22"/>
                <w:szCs w:val="22"/>
              </w:rPr>
            </w:pPr>
          </w:p>
        </w:tc>
      </w:tr>
    </w:tbl>
    <w:p w14:paraId="7300D3EE" w14:textId="187855F2" w:rsidR="008F59C5" w:rsidRPr="001A432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1A4326" w:rsidRDefault="008F59C5" w:rsidP="009F0698">
      <w:pPr>
        <w:rPr>
          <w:rFonts w:ascii="Times New Roman" w:eastAsia="Calibri" w:hAnsi="Times New Roman" w:cs="Times New Roman"/>
        </w:rPr>
      </w:pPr>
      <w:r w:rsidRPr="001A4326">
        <w:rPr>
          <w:rFonts w:ascii="Times New Roman" w:eastAsia="Calibri" w:hAnsi="Times New Roman" w:cs="Times New Roman"/>
        </w:rPr>
        <w:br w:type="page"/>
      </w:r>
    </w:p>
    <w:p w14:paraId="01D56E47" w14:textId="69C5E54E" w:rsidR="008D704D" w:rsidRPr="001A4326" w:rsidRDefault="008D704D" w:rsidP="008D704D">
      <w:pPr>
        <w:pStyle w:val="Antrat2"/>
        <w:ind w:left="5103"/>
        <w:rPr>
          <w:rFonts w:ascii="Times New Roman" w:eastAsia="Calibri" w:hAnsi="Times New Roman" w:cs="Times New Roman"/>
          <w:color w:val="auto"/>
          <w:sz w:val="21"/>
          <w:szCs w:val="21"/>
        </w:rPr>
      </w:pPr>
      <w:bookmarkStart w:id="39" w:name="_Ref38539939"/>
      <w:bookmarkStart w:id="40" w:name="_Ref38541068"/>
      <w:bookmarkStart w:id="41" w:name="_Ref38885053"/>
      <w:bookmarkStart w:id="42" w:name="_Ref38899023"/>
      <w:bookmarkStart w:id="43" w:name="_Toc190776619"/>
      <w:r w:rsidRPr="001A4326">
        <w:rPr>
          <w:rFonts w:ascii="Times New Roman" w:eastAsia="Calibri" w:hAnsi="Times New Roman" w:cs="Times New Roman"/>
          <w:color w:val="auto"/>
          <w:sz w:val="21"/>
          <w:szCs w:val="21"/>
        </w:rPr>
        <w:lastRenderedPageBreak/>
        <w:t xml:space="preserve">Pirkimo sąlygų </w:t>
      </w:r>
      <w:r w:rsidR="005F0B78" w:rsidRPr="001A4326">
        <w:rPr>
          <w:rFonts w:ascii="Times New Roman" w:eastAsia="Calibri" w:hAnsi="Times New Roman" w:cs="Times New Roman"/>
          <w:color w:val="auto"/>
          <w:sz w:val="21"/>
          <w:szCs w:val="21"/>
        </w:rPr>
        <w:t>2</w:t>
      </w:r>
      <w:r w:rsidRPr="001A4326">
        <w:rPr>
          <w:rFonts w:ascii="Times New Roman" w:eastAsia="Calibri" w:hAnsi="Times New Roman" w:cs="Times New Roman"/>
          <w:color w:val="auto"/>
          <w:sz w:val="21"/>
          <w:szCs w:val="21"/>
        </w:rPr>
        <w:t xml:space="preserve"> priedas „Techninė specifikacija“</w:t>
      </w:r>
      <w:bookmarkEnd w:id="39"/>
      <w:bookmarkEnd w:id="40"/>
      <w:bookmarkEnd w:id="41"/>
      <w:bookmarkEnd w:id="42"/>
      <w:bookmarkEnd w:id="43"/>
    </w:p>
    <w:p w14:paraId="251A9256" w14:textId="77777777" w:rsidR="00281735" w:rsidRPr="001A4326" w:rsidRDefault="00281735" w:rsidP="00281735">
      <w:pPr>
        <w:jc w:val="center"/>
        <w:rPr>
          <w:rFonts w:ascii="Times New Roman" w:hAnsi="Times New Roman" w:cs="Times New Roman"/>
          <w:b/>
          <w:bCs/>
        </w:rPr>
      </w:pPr>
    </w:p>
    <w:p w14:paraId="686C8252" w14:textId="77777777" w:rsidR="00B912D8" w:rsidRPr="001A4326" w:rsidRDefault="00B912D8" w:rsidP="00B912D8">
      <w:pPr>
        <w:spacing w:line="240" w:lineRule="auto"/>
        <w:jc w:val="center"/>
        <w:rPr>
          <w:rFonts w:ascii="Times New Roman" w:hAnsi="Times New Roman" w:cs="Times New Roman"/>
          <w:b/>
          <w:bCs/>
          <w:sz w:val="24"/>
          <w:szCs w:val="24"/>
        </w:rPr>
      </w:pPr>
      <w:r w:rsidRPr="001A4326">
        <w:rPr>
          <w:rFonts w:ascii="Times New Roman" w:hAnsi="Times New Roman" w:cs="Times New Roman"/>
          <w:b/>
          <w:bCs/>
          <w:sz w:val="24"/>
          <w:szCs w:val="24"/>
        </w:rPr>
        <w:t>TECHNINĖ SPECIFIKACIJA</w:t>
      </w:r>
    </w:p>
    <w:p w14:paraId="25D06473" w14:textId="77777777" w:rsidR="00B912D8" w:rsidRPr="001A4326" w:rsidRDefault="00B912D8" w:rsidP="00B912D8">
      <w:pPr>
        <w:pStyle w:val="Pagrindinistekstas20"/>
        <w:spacing w:after="0" w:line="240" w:lineRule="auto"/>
        <w:ind w:firstLine="1260"/>
        <w:jc w:val="center"/>
        <w:rPr>
          <w:rFonts w:ascii="Times New Roman" w:hAnsi="Times New Roman"/>
          <w:b/>
          <w:bCs/>
          <w:sz w:val="24"/>
          <w:szCs w:val="24"/>
        </w:rPr>
      </w:pPr>
    </w:p>
    <w:p w14:paraId="382741F3" w14:textId="77777777" w:rsidR="00AC3BE9" w:rsidRPr="004D3CC0" w:rsidRDefault="00AC3BE9" w:rsidP="00AC3BE9">
      <w:bookmarkStart w:id="44" w:name="_Ref38285444"/>
      <w:bookmarkStart w:id="45" w:name="_Ref38291496"/>
    </w:p>
    <w:p w14:paraId="5519CA90" w14:textId="77777777" w:rsidR="00AC3BE9" w:rsidRPr="001173F6" w:rsidRDefault="00AC3BE9" w:rsidP="00AC3BE9">
      <w:pPr>
        <w:spacing w:line="240" w:lineRule="auto"/>
        <w:jc w:val="center"/>
        <w:rPr>
          <w:rFonts w:ascii="Times New Roman" w:hAnsi="Times New Roman" w:cs="Times New Roman"/>
          <w:b/>
          <w:sz w:val="24"/>
          <w:szCs w:val="24"/>
        </w:rPr>
      </w:pPr>
      <w:r w:rsidRPr="001173F6">
        <w:rPr>
          <w:rFonts w:ascii="Times New Roman" w:hAnsi="Times New Roman" w:cs="Times New Roman"/>
          <w:b/>
          <w:sz w:val="24"/>
          <w:szCs w:val="24"/>
        </w:rPr>
        <w:t>MEDICINOS LABORATORINIŲ TYRIMŲ ATLIKIMO PASLAUGOS</w:t>
      </w:r>
    </w:p>
    <w:p w14:paraId="597CD47F" w14:textId="77777777" w:rsidR="00AC3BE9" w:rsidRPr="001173F6" w:rsidRDefault="00AC3BE9" w:rsidP="00AC3BE9">
      <w:pPr>
        <w:spacing w:line="240" w:lineRule="auto"/>
        <w:jc w:val="center"/>
        <w:rPr>
          <w:rFonts w:ascii="Times New Roman" w:hAnsi="Times New Roman" w:cs="Times New Roman"/>
          <w:b/>
          <w:sz w:val="24"/>
          <w:szCs w:val="24"/>
        </w:rPr>
      </w:pPr>
    </w:p>
    <w:p w14:paraId="3BAAF01F" w14:textId="77777777" w:rsidR="00AC3BE9" w:rsidRPr="001173F6" w:rsidRDefault="00AC3BE9" w:rsidP="00AC3BE9">
      <w:pPr>
        <w:spacing w:line="240" w:lineRule="auto"/>
        <w:jc w:val="center"/>
        <w:rPr>
          <w:rFonts w:ascii="Times New Roman" w:hAnsi="Times New Roman" w:cs="Times New Roman"/>
          <w:b/>
          <w:sz w:val="24"/>
          <w:szCs w:val="24"/>
        </w:rPr>
      </w:pPr>
    </w:p>
    <w:tbl>
      <w:tblPr>
        <w:tblW w:w="15843" w:type="dxa"/>
        <w:tblLook w:val="04A0" w:firstRow="1" w:lastRow="0" w:firstColumn="1" w:lastColumn="0" w:noHBand="0" w:noVBand="1"/>
      </w:tblPr>
      <w:tblGrid>
        <w:gridCol w:w="817"/>
        <w:gridCol w:w="195"/>
        <w:gridCol w:w="5291"/>
        <w:gridCol w:w="3303"/>
        <w:gridCol w:w="356"/>
        <w:gridCol w:w="5881"/>
      </w:tblGrid>
      <w:tr w:rsidR="00AC3BE9" w:rsidRPr="001173F6" w14:paraId="09767726" w14:textId="77777777" w:rsidTr="00B8225A">
        <w:tc>
          <w:tcPr>
            <w:tcW w:w="817" w:type="dxa"/>
          </w:tcPr>
          <w:p w14:paraId="27CABAF1" w14:textId="77777777" w:rsidR="00AC3BE9" w:rsidRPr="001173F6" w:rsidRDefault="00AC3BE9" w:rsidP="00AC3BE9">
            <w:pPr>
              <w:numPr>
                <w:ilvl w:val="0"/>
                <w:numId w:val="21"/>
              </w:numPr>
              <w:tabs>
                <w:tab w:val="num" w:pos="360"/>
              </w:tabs>
              <w:spacing w:line="240" w:lineRule="auto"/>
              <w:ind w:left="40"/>
              <w:jc w:val="center"/>
              <w:rPr>
                <w:rFonts w:ascii="Times New Roman" w:hAnsi="Times New Roman" w:cs="Times New Roman"/>
                <w:bCs/>
                <w:sz w:val="24"/>
                <w:szCs w:val="24"/>
              </w:rPr>
            </w:pPr>
          </w:p>
        </w:tc>
        <w:tc>
          <w:tcPr>
            <w:tcW w:w="8789" w:type="dxa"/>
            <w:gridSpan w:val="3"/>
          </w:tcPr>
          <w:p w14:paraId="277275AF" w14:textId="77777777" w:rsidR="00AC3BE9" w:rsidRPr="001173F6" w:rsidRDefault="00AC3BE9" w:rsidP="0003698B">
            <w:pPr>
              <w:spacing w:line="240" w:lineRule="auto"/>
              <w:jc w:val="both"/>
              <w:rPr>
                <w:rFonts w:ascii="Times New Roman" w:hAnsi="Times New Roman" w:cs="Times New Roman"/>
                <w:sz w:val="24"/>
                <w:szCs w:val="24"/>
              </w:rPr>
            </w:pPr>
            <w:r w:rsidRPr="001173F6">
              <w:rPr>
                <w:rFonts w:ascii="Times New Roman" w:hAnsi="Times New Roman" w:cs="Times New Roman"/>
                <w:sz w:val="24"/>
                <w:szCs w:val="24"/>
              </w:rPr>
              <w:t xml:space="preserve">Pirkimo objektas: Medicinos laboratorinių tyrimų atlikimo paslaugos, BVPŽ kodas </w:t>
            </w:r>
            <w:r w:rsidRPr="001173F6">
              <w:rPr>
                <w:rFonts w:ascii="Times New Roman" w:hAnsi="Times New Roman" w:cs="Times New Roman"/>
                <w:sz w:val="24"/>
                <w:szCs w:val="24"/>
                <w:shd w:val="clear" w:color="auto" w:fill="FFFFFF"/>
              </w:rPr>
              <w:t xml:space="preserve">85145000-7. </w:t>
            </w:r>
            <w:r w:rsidRPr="001173F6">
              <w:rPr>
                <w:rFonts w:ascii="Times New Roman" w:hAnsi="Times New Roman" w:cs="Times New Roman"/>
                <w:sz w:val="24"/>
                <w:szCs w:val="24"/>
              </w:rPr>
              <w:t xml:space="preserve">Preliminariosios sutarties trukmė – 12 (dvylika) mėnesių arba kol įsigyjama paslaugų 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pratęsta dar 12 (dvylikos) mėnesių laikotarpiui, neviršijant bendros Sutarties kainos. </w:t>
            </w:r>
            <w:r w:rsidRPr="001173F6">
              <w:rPr>
                <w:rFonts w:ascii="Times New Roman" w:hAnsi="Times New Roman" w:cs="Times New Roman"/>
                <w:iCs/>
                <w:sz w:val="24"/>
                <w:szCs w:val="24"/>
              </w:rPr>
              <w:t>Pratęsimo sąlyga taikoma ne daugiau nei 2 (du) kartus.</w:t>
            </w:r>
            <w:r w:rsidRPr="001173F6">
              <w:rPr>
                <w:rFonts w:ascii="Times New Roman" w:hAnsi="Times New Roman" w:cs="Times New Roman"/>
                <w:sz w:val="24"/>
                <w:szCs w:val="24"/>
                <w:shd w:val="clear" w:color="auto" w:fill="FFFFFF"/>
              </w:rPr>
              <w:t xml:space="preserve"> </w:t>
            </w:r>
            <w:r w:rsidRPr="001173F6">
              <w:rPr>
                <w:rFonts w:ascii="Times New Roman" w:hAnsi="Times New Roman" w:cs="Times New Roman"/>
                <w:color w:val="000000"/>
                <w:sz w:val="24"/>
                <w:szCs w:val="24"/>
              </w:rPr>
              <w:t xml:space="preserve">Numatomų įsigyti paslaugų </w:t>
            </w:r>
            <w:r w:rsidRPr="001173F6">
              <w:rPr>
                <w:rFonts w:ascii="Times New Roman" w:hAnsi="Times New Roman" w:cs="Times New Roman"/>
                <w:sz w:val="24"/>
                <w:szCs w:val="24"/>
              </w:rPr>
              <w:t>p</w:t>
            </w:r>
            <w:r w:rsidRPr="001173F6">
              <w:rPr>
                <w:rFonts w:ascii="Times New Roman" w:hAnsi="Times New Roman" w:cs="Times New Roman"/>
                <w:color w:val="000000"/>
                <w:sz w:val="24"/>
                <w:szCs w:val="24"/>
              </w:rPr>
              <w:t xml:space="preserve">reliminarūs kiekiai yra nurodyti Techninės specifikacijos 17 punkte ir bus naudojami tik pasiūlymų vertinime, bei priklausys nuo Pirkėjo faktinio poreikio: </w:t>
            </w:r>
            <w:r w:rsidRPr="001173F6">
              <w:rPr>
                <w:rFonts w:ascii="Times New Roman" w:hAnsi="Times New Roman" w:cs="Times New Roman"/>
                <w:sz w:val="24"/>
                <w:szCs w:val="24"/>
              </w:rPr>
              <w:t xml:space="preserve">Pirkėjas neįsipareigoja nupirkti nurodyto preliminaraus paslaugų kiekio, taip pat jis nebus laikomas maksimaliu, esant Pirkėjo poreikiui bus perkama iki sutarties maksimalios kainos.  </w:t>
            </w:r>
          </w:p>
        </w:tc>
        <w:tc>
          <w:tcPr>
            <w:tcW w:w="6237" w:type="dxa"/>
            <w:gridSpan w:val="2"/>
          </w:tcPr>
          <w:p w14:paraId="6D199503" w14:textId="77777777" w:rsidR="00AC3BE9" w:rsidRPr="001173F6" w:rsidRDefault="00AC3BE9" w:rsidP="0003698B">
            <w:pPr>
              <w:spacing w:line="240" w:lineRule="auto"/>
              <w:ind w:left="5138"/>
              <w:jc w:val="center"/>
              <w:rPr>
                <w:rFonts w:ascii="Times New Roman" w:hAnsi="Times New Roman" w:cs="Times New Roman"/>
                <w:b/>
                <w:sz w:val="24"/>
                <w:szCs w:val="24"/>
              </w:rPr>
            </w:pPr>
          </w:p>
        </w:tc>
      </w:tr>
      <w:tr w:rsidR="00AC3BE9" w:rsidRPr="001173F6" w14:paraId="3ADEEACC" w14:textId="77777777" w:rsidTr="00B8225A">
        <w:tc>
          <w:tcPr>
            <w:tcW w:w="817" w:type="dxa"/>
          </w:tcPr>
          <w:p w14:paraId="20C5A561" w14:textId="77777777" w:rsidR="00AC3BE9" w:rsidRPr="001173F6" w:rsidRDefault="00AC3BE9" w:rsidP="00AC3BE9">
            <w:pPr>
              <w:numPr>
                <w:ilvl w:val="0"/>
                <w:numId w:val="21"/>
              </w:numPr>
              <w:tabs>
                <w:tab w:val="num" w:pos="360"/>
              </w:tabs>
              <w:spacing w:line="240" w:lineRule="auto"/>
              <w:ind w:left="40"/>
              <w:jc w:val="center"/>
              <w:rPr>
                <w:rFonts w:ascii="Times New Roman" w:hAnsi="Times New Roman" w:cs="Times New Roman"/>
                <w:bCs/>
                <w:sz w:val="24"/>
                <w:szCs w:val="24"/>
              </w:rPr>
            </w:pPr>
          </w:p>
        </w:tc>
        <w:tc>
          <w:tcPr>
            <w:tcW w:w="8789" w:type="dxa"/>
            <w:gridSpan w:val="3"/>
          </w:tcPr>
          <w:p w14:paraId="59663308" w14:textId="77777777" w:rsidR="00AC3BE9" w:rsidRPr="001173F6" w:rsidRDefault="00AC3BE9" w:rsidP="0003698B">
            <w:pPr>
              <w:spacing w:before="100" w:beforeAutospacing="1" w:after="100" w:afterAutospacing="1" w:line="240" w:lineRule="auto"/>
              <w:jc w:val="both"/>
              <w:rPr>
                <w:rFonts w:ascii="Times New Roman" w:hAnsi="Times New Roman" w:cs="Times New Roman"/>
                <w:sz w:val="24"/>
                <w:szCs w:val="24"/>
              </w:rPr>
            </w:pPr>
            <w:r w:rsidRPr="001173F6">
              <w:rPr>
                <w:rFonts w:ascii="Times New Roman" w:hAnsi="Times New Roman" w:cs="Times New Roman"/>
                <w:sz w:val="24"/>
                <w:szCs w:val="24"/>
              </w:rPr>
              <w:t xml:space="preserve">Paslaugų tiekėjas savo sąskaita turi paimti tiriamąją medžiagą iš Perkančiosios organizacijos </w:t>
            </w:r>
            <w:r w:rsidRPr="001173F6">
              <w:rPr>
                <w:rFonts w:ascii="Times New Roman" w:hAnsi="Times New Roman" w:cs="Times New Roman"/>
                <w:b/>
                <w:bCs/>
                <w:i/>
                <w:iCs/>
                <w:sz w:val="24"/>
                <w:szCs w:val="24"/>
              </w:rPr>
              <w:t xml:space="preserve">kiekvieną dieną, 24 val. per parą, 7 dienas per savaitę, </w:t>
            </w:r>
            <w:r w:rsidRPr="001173F6">
              <w:rPr>
                <w:rFonts w:ascii="Times New Roman" w:hAnsi="Times New Roman" w:cs="Times New Roman"/>
                <w:sz w:val="24"/>
                <w:szCs w:val="24"/>
              </w:rPr>
              <w:t>adresu: VšĮ Ignalinos rajono savivaldybės sveikatos centras,  Ligoninės g. 13 A, Ignalina (Klinikinės diagnostikos laboratorija  2 a.). Paslaugų teikėjas savo sąskaita bei žmogiškaisiais resursais turi atlikti tyrimus bei tinkamai vykdyti keliamus tyrimų atlikimo terminų reikalavimus. Teikėjas mėginius transportuoja savo transportu, nesinaudodamas siuntų tarnybų paslaugomis, laikydamasis temperatūros režimo reikalavimų transportavimui. Paslaugų tiekėjas savo sąskaita bei žmogiškaisiais resursais turi atlikti tiriamosios medžiagos (kapiliarinio kraujo) ėmimą Pirkėjo Slaugos ir palaikomojo gydymo skyriuje, Vidaus ligų skyriuje bei Pirkėjo Priėmimo - skubios pagalbos skyriuje gliukozės ir kraujo dujų (rūgščių ir šarmų pusiausvyros) tyrimams, taip pat tiriamosios medžiagos (kapiliarinio kraujo) ėmimą mažiems vaikams Pirkėjo Priėmimo - skubios pagalbos skyriuje bendram kraujo tyrimui (BKT) bei c-reaktyvaus baltymo kiekio nustatymui (CRB).</w:t>
            </w:r>
          </w:p>
        </w:tc>
        <w:tc>
          <w:tcPr>
            <w:tcW w:w="6237" w:type="dxa"/>
            <w:gridSpan w:val="2"/>
          </w:tcPr>
          <w:p w14:paraId="40C0ADF8" w14:textId="77777777" w:rsidR="00AC3BE9" w:rsidRPr="001173F6" w:rsidRDefault="00AC3BE9" w:rsidP="0003698B">
            <w:pPr>
              <w:spacing w:line="240" w:lineRule="auto"/>
              <w:jc w:val="center"/>
              <w:rPr>
                <w:rFonts w:ascii="Times New Roman" w:hAnsi="Times New Roman" w:cs="Times New Roman"/>
                <w:b/>
                <w:sz w:val="24"/>
                <w:szCs w:val="24"/>
              </w:rPr>
            </w:pPr>
          </w:p>
        </w:tc>
      </w:tr>
      <w:tr w:rsidR="00AC3BE9" w:rsidRPr="001173F6" w14:paraId="22C67A16" w14:textId="77777777" w:rsidTr="00B8225A">
        <w:tc>
          <w:tcPr>
            <w:tcW w:w="817" w:type="dxa"/>
          </w:tcPr>
          <w:p w14:paraId="14E25693" w14:textId="77777777" w:rsidR="00AC3BE9" w:rsidRPr="001173F6" w:rsidRDefault="00AC3BE9" w:rsidP="00AC3BE9">
            <w:pPr>
              <w:numPr>
                <w:ilvl w:val="0"/>
                <w:numId w:val="21"/>
              </w:numPr>
              <w:tabs>
                <w:tab w:val="num" w:pos="360"/>
              </w:tabs>
              <w:spacing w:line="240" w:lineRule="auto"/>
              <w:ind w:left="40"/>
              <w:jc w:val="center"/>
              <w:rPr>
                <w:rFonts w:ascii="Times New Roman" w:hAnsi="Times New Roman" w:cs="Times New Roman"/>
                <w:bCs/>
                <w:sz w:val="24"/>
                <w:szCs w:val="24"/>
              </w:rPr>
            </w:pPr>
          </w:p>
        </w:tc>
        <w:tc>
          <w:tcPr>
            <w:tcW w:w="8789" w:type="dxa"/>
            <w:gridSpan w:val="3"/>
          </w:tcPr>
          <w:p w14:paraId="4A1FFD4C" w14:textId="77777777" w:rsidR="00AC3BE9" w:rsidRPr="001173F6" w:rsidRDefault="00AC3BE9" w:rsidP="0003698B">
            <w:pPr>
              <w:spacing w:line="240" w:lineRule="auto"/>
              <w:jc w:val="both"/>
              <w:rPr>
                <w:rFonts w:ascii="Times New Roman" w:hAnsi="Times New Roman" w:cs="Times New Roman"/>
                <w:sz w:val="24"/>
                <w:szCs w:val="24"/>
              </w:rPr>
            </w:pPr>
            <w:r w:rsidRPr="001173F6">
              <w:rPr>
                <w:rFonts w:ascii="Times New Roman" w:hAnsi="Times New Roman" w:cs="Times New Roman"/>
                <w:sz w:val="24"/>
                <w:szCs w:val="24"/>
              </w:rPr>
              <w:t>Paslaugų teikėjas turi užtikrinti, kad būtų galimybė gydytojui prisijungti prie laboratorijos informacinės sistemos bei atlikus tyrimą peržiūrėti atsakymus internete.</w:t>
            </w:r>
          </w:p>
        </w:tc>
        <w:tc>
          <w:tcPr>
            <w:tcW w:w="6237" w:type="dxa"/>
            <w:gridSpan w:val="2"/>
          </w:tcPr>
          <w:p w14:paraId="484539C8" w14:textId="77777777" w:rsidR="00AC3BE9" w:rsidRPr="001173F6" w:rsidRDefault="00AC3BE9" w:rsidP="0003698B">
            <w:pPr>
              <w:spacing w:line="240" w:lineRule="auto"/>
              <w:jc w:val="center"/>
              <w:rPr>
                <w:rFonts w:ascii="Times New Roman" w:hAnsi="Times New Roman" w:cs="Times New Roman"/>
                <w:b/>
                <w:sz w:val="24"/>
                <w:szCs w:val="24"/>
              </w:rPr>
            </w:pPr>
          </w:p>
        </w:tc>
      </w:tr>
      <w:tr w:rsidR="00AC3BE9" w:rsidRPr="001173F6" w14:paraId="59D66F54" w14:textId="77777777" w:rsidTr="00B8225A">
        <w:tc>
          <w:tcPr>
            <w:tcW w:w="817" w:type="dxa"/>
          </w:tcPr>
          <w:p w14:paraId="33465BF6" w14:textId="77777777" w:rsidR="00AC3BE9" w:rsidRPr="001173F6" w:rsidRDefault="00AC3BE9" w:rsidP="00AC3BE9">
            <w:pPr>
              <w:numPr>
                <w:ilvl w:val="0"/>
                <w:numId w:val="21"/>
              </w:numPr>
              <w:tabs>
                <w:tab w:val="num" w:pos="360"/>
              </w:tabs>
              <w:spacing w:line="240" w:lineRule="auto"/>
              <w:ind w:left="40"/>
              <w:jc w:val="center"/>
              <w:rPr>
                <w:rFonts w:ascii="Times New Roman" w:hAnsi="Times New Roman" w:cs="Times New Roman"/>
                <w:bCs/>
                <w:sz w:val="24"/>
                <w:szCs w:val="24"/>
              </w:rPr>
            </w:pPr>
          </w:p>
        </w:tc>
        <w:tc>
          <w:tcPr>
            <w:tcW w:w="8789" w:type="dxa"/>
            <w:gridSpan w:val="3"/>
          </w:tcPr>
          <w:p w14:paraId="2D42A829" w14:textId="77777777" w:rsidR="00AC3BE9" w:rsidRPr="001173F6" w:rsidRDefault="00AC3BE9" w:rsidP="0003698B">
            <w:pPr>
              <w:spacing w:line="240" w:lineRule="auto"/>
              <w:jc w:val="both"/>
              <w:rPr>
                <w:rFonts w:ascii="Times New Roman" w:hAnsi="Times New Roman" w:cs="Times New Roman"/>
                <w:bCs/>
                <w:sz w:val="24"/>
                <w:szCs w:val="24"/>
              </w:rPr>
            </w:pPr>
            <w:r w:rsidRPr="001173F6">
              <w:rPr>
                <w:rFonts w:ascii="Times New Roman" w:hAnsi="Times New Roman" w:cs="Times New Roman"/>
                <w:bCs/>
                <w:sz w:val="24"/>
                <w:szCs w:val="24"/>
              </w:rPr>
              <w:t>Paslaugų teikėjas įsipareigoja per 1 val. nuo tiriamosios medžiagos paėmimo iš įstaigos, bet ne vėliau kaip kitą darbo dieną, po tyrimų atlikimo, elektroninėmis priemonėmis rezultatus perduoti gydytojams: per įstaigoje naudojamą elektroninės sveikatos informacinę sistemą ESIS; užsakymų atsakymus pateikti į ESPBĮ IS.</w:t>
            </w:r>
          </w:p>
        </w:tc>
        <w:tc>
          <w:tcPr>
            <w:tcW w:w="6237" w:type="dxa"/>
            <w:gridSpan w:val="2"/>
          </w:tcPr>
          <w:p w14:paraId="713A04C8" w14:textId="77777777" w:rsidR="00AC3BE9" w:rsidRPr="001173F6" w:rsidRDefault="00AC3BE9" w:rsidP="0003698B">
            <w:pPr>
              <w:spacing w:line="240" w:lineRule="auto"/>
              <w:jc w:val="center"/>
              <w:rPr>
                <w:rFonts w:ascii="Times New Roman" w:hAnsi="Times New Roman" w:cs="Times New Roman"/>
                <w:b/>
                <w:sz w:val="24"/>
                <w:szCs w:val="24"/>
              </w:rPr>
            </w:pPr>
          </w:p>
        </w:tc>
      </w:tr>
      <w:tr w:rsidR="00AC3BE9" w:rsidRPr="001173F6" w14:paraId="426B757C" w14:textId="77777777" w:rsidTr="00B8225A">
        <w:tc>
          <w:tcPr>
            <w:tcW w:w="817" w:type="dxa"/>
          </w:tcPr>
          <w:p w14:paraId="1279E154" w14:textId="77777777" w:rsidR="00AC3BE9" w:rsidRPr="001173F6" w:rsidRDefault="00AC3BE9" w:rsidP="00AC3BE9">
            <w:pPr>
              <w:numPr>
                <w:ilvl w:val="0"/>
                <w:numId w:val="21"/>
              </w:numPr>
              <w:tabs>
                <w:tab w:val="num" w:pos="360"/>
              </w:tabs>
              <w:spacing w:line="240" w:lineRule="auto"/>
              <w:ind w:left="40"/>
              <w:jc w:val="center"/>
              <w:rPr>
                <w:rFonts w:ascii="Times New Roman" w:hAnsi="Times New Roman" w:cs="Times New Roman"/>
                <w:bCs/>
                <w:sz w:val="24"/>
                <w:szCs w:val="24"/>
              </w:rPr>
            </w:pPr>
          </w:p>
        </w:tc>
        <w:tc>
          <w:tcPr>
            <w:tcW w:w="8789" w:type="dxa"/>
            <w:gridSpan w:val="3"/>
          </w:tcPr>
          <w:p w14:paraId="68C617FF" w14:textId="32329ECB" w:rsidR="00AC3BE9" w:rsidRPr="001173F6" w:rsidRDefault="00AC3BE9" w:rsidP="0003698B">
            <w:pPr>
              <w:spacing w:line="240" w:lineRule="auto"/>
              <w:jc w:val="both"/>
              <w:rPr>
                <w:rFonts w:ascii="Times New Roman" w:hAnsi="Times New Roman" w:cs="Times New Roman"/>
                <w:bCs/>
                <w:sz w:val="24"/>
                <w:szCs w:val="24"/>
              </w:rPr>
            </w:pPr>
            <w:r w:rsidRPr="001173F6">
              <w:rPr>
                <w:rFonts w:ascii="Times New Roman" w:hAnsi="Times New Roman" w:cs="Times New Roman"/>
                <w:sz w:val="24"/>
                <w:szCs w:val="24"/>
              </w:rPr>
              <w:t>Paslaugų tiekėjas privalo po tyrimų atlikimo 1 val. laikotarpyje pranešti užsakovui apie tyrimų atsakymų kritines ribas bei tyrimų rezultatus ryškiai nukrypusius nuo normos ribų.</w:t>
            </w:r>
          </w:p>
        </w:tc>
        <w:tc>
          <w:tcPr>
            <w:tcW w:w="6237" w:type="dxa"/>
            <w:gridSpan w:val="2"/>
          </w:tcPr>
          <w:p w14:paraId="12939297" w14:textId="77777777" w:rsidR="00AC3BE9" w:rsidRPr="001173F6" w:rsidRDefault="00AC3BE9" w:rsidP="0003698B">
            <w:pPr>
              <w:spacing w:line="240" w:lineRule="auto"/>
              <w:jc w:val="center"/>
              <w:rPr>
                <w:rFonts w:ascii="Times New Roman" w:hAnsi="Times New Roman" w:cs="Times New Roman"/>
                <w:b/>
                <w:sz w:val="24"/>
                <w:szCs w:val="24"/>
              </w:rPr>
            </w:pPr>
          </w:p>
        </w:tc>
      </w:tr>
      <w:tr w:rsidR="00AC3BE9" w:rsidRPr="001173F6" w14:paraId="7A347A1C" w14:textId="77777777" w:rsidTr="00B8225A">
        <w:tc>
          <w:tcPr>
            <w:tcW w:w="817" w:type="dxa"/>
          </w:tcPr>
          <w:p w14:paraId="2F86EC97" w14:textId="77777777" w:rsidR="00AC3BE9" w:rsidRPr="001173F6" w:rsidRDefault="00AC3BE9" w:rsidP="00AC3BE9">
            <w:pPr>
              <w:numPr>
                <w:ilvl w:val="0"/>
                <w:numId w:val="21"/>
              </w:numPr>
              <w:tabs>
                <w:tab w:val="num" w:pos="360"/>
              </w:tabs>
              <w:spacing w:line="240" w:lineRule="auto"/>
              <w:ind w:left="40"/>
              <w:jc w:val="center"/>
              <w:rPr>
                <w:rFonts w:ascii="Times New Roman" w:hAnsi="Times New Roman" w:cs="Times New Roman"/>
                <w:bCs/>
                <w:sz w:val="24"/>
                <w:szCs w:val="24"/>
              </w:rPr>
            </w:pPr>
          </w:p>
        </w:tc>
        <w:tc>
          <w:tcPr>
            <w:tcW w:w="8789" w:type="dxa"/>
            <w:gridSpan w:val="3"/>
          </w:tcPr>
          <w:p w14:paraId="662F2ED3" w14:textId="77777777" w:rsidR="00AC3BE9" w:rsidRPr="001173F6" w:rsidRDefault="00AC3BE9" w:rsidP="0003698B">
            <w:pPr>
              <w:spacing w:line="240" w:lineRule="auto"/>
              <w:jc w:val="both"/>
              <w:rPr>
                <w:rFonts w:ascii="Times New Roman" w:hAnsi="Times New Roman" w:cs="Times New Roman"/>
                <w:bCs/>
                <w:sz w:val="24"/>
                <w:szCs w:val="24"/>
              </w:rPr>
            </w:pPr>
            <w:r w:rsidRPr="001173F6">
              <w:rPr>
                <w:rFonts w:ascii="Times New Roman" w:hAnsi="Times New Roman" w:cs="Times New Roman"/>
                <w:sz w:val="24"/>
                <w:szCs w:val="24"/>
              </w:rPr>
              <w:t xml:space="preserve">Visi atsakymai turi būti tinkamai įforminti – tyrimą atlikusios įstaigos rekvizitai, tyrimo rezultatai, tyrimo normos ribos, tyrimo atlikimo data, tyrimą atlikusio atsakingo darbuotojo vardas, pavardė, parašas. </w:t>
            </w:r>
          </w:p>
        </w:tc>
        <w:tc>
          <w:tcPr>
            <w:tcW w:w="6237" w:type="dxa"/>
            <w:gridSpan w:val="2"/>
          </w:tcPr>
          <w:p w14:paraId="3B2449EA" w14:textId="77777777" w:rsidR="00AC3BE9" w:rsidRPr="001173F6" w:rsidRDefault="00AC3BE9" w:rsidP="0003698B">
            <w:pPr>
              <w:spacing w:line="240" w:lineRule="auto"/>
              <w:jc w:val="center"/>
              <w:rPr>
                <w:rFonts w:ascii="Times New Roman" w:hAnsi="Times New Roman" w:cs="Times New Roman"/>
                <w:b/>
                <w:sz w:val="24"/>
                <w:szCs w:val="24"/>
              </w:rPr>
            </w:pPr>
          </w:p>
        </w:tc>
      </w:tr>
      <w:tr w:rsidR="00AC3BE9" w:rsidRPr="001173F6" w14:paraId="381D994D" w14:textId="77777777" w:rsidTr="00B8225A">
        <w:tc>
          <w:tcPr>
            <w:tcW w:w="817" w:type="dxa"/>
          </w:tcPr>
          <w:p w14:paraId="4A3D77C9" w14:textId="77777777" w:rsidR="00AC3BE9" w:rsidRPr="001173F6" w:rsidRDefault="00AC3BE9" w:rsidP="00AC3BE9">
            <w:pPr>
              <w:numPr>
                <w:ilvl w:val="0"/>
                <w:numId w:val="21"/>
              </w:numPr>
              <w:tabs>
                <w:tab w:val="num" w:pos="360"/>
              </w:tabs>
              <w:spacing w:line="240" w:lineRule="auto"/>
              <w:ind w:left="40"/>
              <w:jc w:val="center"/>
              <w:rPr>
                <w:rFonts w:ascii="Times New Roman" w:hAnsi="Times New Roman" w:cs="Times New Roman"/>
                <w:bCs/>
                <w:sz w:val="24"/>
                <w:szCs w:val="24"/>
              </w:rPr>
            </w:pPr>
          </w:p>
        </w:tc>
        <w:tc>
          <w:tcPr>
            <w:tcW w:w="8789" w:type="dxa"/>
            <w:gridSpan w:val="3"/>
          </w:tcPr>
          <w:p w14:paraId="33293E5A" w14:textId="2A355AF2" w:rsidR="00AC3BE9" w:rsidRPr="001173F6" w:rsidRDefault="00AC3BE9" w:rsidP="0003698B">
            <w:pPr>
              <w:spacing w:line="240" w:lineRule="auto"/>
              <w:jc w:val="both"/>
              <w:rPr>
                <w:rFonts w:ascii="Times New Roman" w:hAnsi="Times New Roman" w:cs="Times New Roman"/>
                <w:bCs/>
                <w:sz w:val="24"/>
                <w:szCs w:val="24"/>
              </w:rPr>
            </w:pPr>
            <w:r w:rsidRPr="001173F6">
              <w:rPr>
                <w:rFonts w:ascii="Times New Roman" w:hAnsi="Times New Roman" w:cs="Times New Roman"/>
                <w:sz w:val="24"/>
                <w:szCs w:val="24"/>
              </w:rPr>
              <w:t>Paslaugų teikimo trukmė – 36 mėnesiai.</w:t>
            </w:r>
          </w:p>
        </w:tc>
        <w:tc>
          <w:tcPr>
            <w:tcW w:w="6237" w:type="dxa"/>
            <w:gridSpan w:val="2"/>
          </w:tcPr>
          <w:p w14:paraId="5049BE7D" w14:textId="77777777" w:rsidR="00AC3BE9" w:rsidRPr="001173F6" w:rsidRDefault="00AC3BE9" w:rsidP="0003698B">
            <w:pPr>
              <w:spacing w:line="240" w:lineRule="auto"/>
              <w:jc w:val="center"/>
              <w:rPr>
                <w:rFonts w:ascii="Times New Roman" w:hAnsi="Times New Roman" w:cs="Times New Roman"/>
                <w:b/>
                <w:sz w:val="24"/>
                <w:szCs w:val="24"/>
              </w:rPr>
            </w:pPr>
          </w:p>
        </w:tc>
      </w:tr>
      <w:tr w:rsidR="00AC3BE9" w:rsidRPr="001173F6" w14:paraId="35A0EE5B" w14:textId="77777777" w:rsidTr="00B8225A">
        <w:tc>
          <w:tcPr>
            <w:tcW w:w="817" w:type="dxa"/>
          </w:tcPr>
          <w:p w14:paraId="628EFB48" w14:textId="77777777" w:rsidR="00AC3BE9" w:rsidRPr="001173F6" w:rsidRDefault="00AC3BE9" w:rsidP="00AC3BE9">
            <w:pPr>
              <w:numPr>
                <w:ilvl w:val="0"/>
                <w:numId w:val="21"/>
              </w:numPr>
              <w:tabs>
                <w:tab w:val="num" w:pos="360"/>
              </w:tabs>
              <w:spacing w:line="240" w:lineRule="auto"/>
              <w:ind w:left="40"/>
              <w:jc w:val="center"/>
              <w:rPr>
                <w:rFonts w:ascii="Times New Roman" w:hAnsi="Times New Roman" w:cs="Times New Roman"/>
                <w:bCs/>
                <w:sz w:val="24"/>
                <w:szCs w:val="24"/>
              </w:rPr>
            </w:pPr>
          </w:p>
        </w:tc>
        <w:tc>
          <w:tcPr>
            <w:tcW w:w="8789" w:type="dxa"/>
            <w:gridSpan w:val="3"/>
          </w:tcPr>
          <w:p w14:paraId="224AF0F8" w14:textId="6DBA7BF7" w:rsidR="00AC3BE9" w:rsidRPr="001173F6" w:rsidRDefault="00AC3BE9" w:rsidP="0003698B">
            <w:pPr>
              <w:spacing w:line="240" w:lineRule="auto"/>
              <w:jc w:val="both"/>
              <w:rPr>
                <w:rFonts w:ascii="Times New Roman" w:hAnsi="Times New Roman" w:cs="Times New Roman"/>
                <w:sz w:val="24"/>
                <w:szCs w:val="24"/>
              </w:rPr>
            </w:pPr>
            <w:r w:rsidRPr="001173F6">
              <w:rPr>
                <w:rFonts w:ascii="Times New Roman" w:hAnsi="Times New Roman" w:cs="Times New Roman"/>
                <w:sz w:val="24"/>
                <w:szCs w:val="24"/>
              </w:rPr>
              <w:t>Perkančioji organizacija pasilieka teisę, atsiradus poreikiui, iš laimėtojo įsigyti ir kitų, techninėje specifikacijos priede (</w:t>
            </w:r>
            <w:r w:rsidR="00DC22AB" w:rsidRPr="00DC22AB">
              <w:rPr>
                <w:rFonts w:ascii="Times New Roman" w:hAnsi="Times New Roman" w:cs="Times New Roman"/>
                <w:sz w:val="24"/>
                <w:szCs w:val="24"/>
              </w:rPr>
              <w:t>pirkimo</w:t>
            </w:r>
            <w:r w:rsidRPr="00DC22AB">
              <w:rPr>
                <w:rFonts w:ascii="Times New Roman" w:hAnsi="Times New Roman" w:cs="Times New Roman"/>
                <w:sz w:val="24"/>
                <w:szCs w:val="24"/>
              </w:rPr>
              <w:t xml:space="preserve"> sąlygų 2 priedas</w:t>
            </w:r>
            <w:r w:rsidRPr="001173F6">
              <w:rPr>
                <w:rFonts w:ascii="Times New Roman" w:hAnsi="Times New Roman" w:cs="Times New Roman"/>
                <w:sz w:val="24"/>
                <w:szCs w:val="24"/>
              </w:rPr>
              <w:t>) nenurodytų tyrimų, neviršijant 20 procentų bendros pasiūlymo kainos.</w:t>
            </w:r>
          </w:p>
        </w:tc>
        <w:tc>
          <w:tcPr>
            <w:tcW w:w="6237" w:type="dxa"/>
            <w:gridSpan w:val="2"/>
          </w:tcPr>
          <w:p w14:paraId="300B1E94" w14:textId="77777777" w:rsidR="00AC3BE9" w:rsidRPr="001173F6" w:rsidRDefault="00AC3BE9" w:rsidP="0003698B">
            <w:pPr>
              <w:spacing w:line="240" w:lineRule="auto"/>
              <w:jc w:val="center"/>
              <w:rPr>
                <w:rFonts w:ascii="Times New Roman" w:hAnsi="Times New Roman" w:cs="Times New Roman"/>
                <w:b/>
                <w:sz w:val="24"/>
                <w:szCs w:val="24"/>
              </w:rPr>
            </w:pPr>
          </w:p>
        </w:tc>
      </w:tr>
      <w:tr w:rsidR="00AC3BE9" w:rsidRPr="001173F6" w14:paraId="737AF0CC" w14:textId="77777777" w:rsidTr="00B8225A">
        <w:tc>
          <w:tcPr>
            <w:tcW w:w="817" w:type="dxa"/>
          </w:tcPr>
          <w:p w14:paraId="79E4E3AF" w14:textId="77777777" w:rsidR="00AC3BE9" w:rsidRPr="001173F6" w:rsidRDefault="00AC3BE9" w:rsidP="00AC3BE9">
            <w:pPr>
              <w:numPr>
                <w:ilvl w:val="0"/>
                <w:numId w:val="21"/>
              </w:numPr>
              <w:tabs>
                <w:tab w:val="num" w:pos="360"/>
              </w:tabs>
              <w:spacing w:line="240" w:lineRule="auto"/>
              <w:ind w:left="40"/>
              <w:jc w:val="center"/>
              <w:rPr>
                <w:rFonts w:ascii="Times New Roman" w:hAnsi="Times New Roman" w:cs="Times New Roman"/>
                <w:bCs/>
                <w:sz w:val="24"/>
                <w:szCs w:val="24"/>
              </w:rPr>
            </w:pPr>
          </w:p>
        </w:tc>
        <w:tc>
          <w:tcPr>
            <w:tcW w:w="8789" w:type="dxa"/>
            <w:gridSpan w:val="3"/>
          </w:tcPr>
          <w:p w14:paraId="5CFFAD7A" w14:textId="77777777" w:rsidR="00AC3BE9" w:rsidRPr="001173F6" w:rsidRDefault="00AC3BE9" w:rsidP="0003698B">
            <w:pPr>
              <w:spacing w:line="240" w:lineRule="auto"/>
              <w:jc w:val="both"/>
              <w:rPr>
                <w:rFonts w:ascii="Times New Roman" w:hAnsi="Times New Roman" w:cs="Times New Roman"/>
                <w:sz w:val="24"/>
                <w:szCs w:val="24"/>
              </w:rPr>
            </w:pPr>
            <w:r w:rsidRPr="001173F6">
              <w:rPr>
                <w:rFonts w:ascii="Times New Roman" w:hAnsi="Times New Roman" w:cs="Times New Roman"/>
                <w:sz w:val="24"/>
                <w:szCs w:val="24"/>
              </w:rPr>
              <w:t>Paslaugos turi būti teikiamos pagal perkančiosios organizacijos faktinį poreikį. Perkančioji organizacija neįsipareigoja nupirkti viso nurodyto tyrimų kiekio, ir pirks pagal poreikį, pasilikdama teisę didinti arba mažinti nurodytų tyrimų kiekį pagal realų jos poreikį ir finansines galimybes. Tyrimų kiekis sutarties vykdymo laikotarpiu gali kisti (mažėti arba didėti) iki 20 procentų.</w:t>
            </w:r>
          </w:p>
        </w:tc>
        <w:tc>
          <w:tcPr>
            <w:tcW w:w="6237" w:type="dxa"/>
            <w:gridSpan w:val="2"/>
          </w:tcPr>
          <w:p w14:paraId="57AF19BB" w14:textId="77777777" w:rsidR="00AC3BE9" w:rsidRPr="001173F6" w:rsidRDefault="00AC3BE9" w:rsidP="0003698B">
            <w:pPr>
              <w:spacing w:line="240" w:lineRule="auto"/>
              <w:jc w:val="center"/>
              <w:rPr>
                <w:rFonts w:ascii="Times New Roman" w:hAnsi="Times New Roman" w:cs="Times New Roman"/>
                <w:b/>
                <w:sz w:val="24"/>
                <w:szCs w:val="24"/>
              </w:rPr>
            </w:pPr>
          </w:p>
        </w:tc>
      </w:tr>
      <w:tr w:rsidR="00AC3BE9" w:rsidRPr="001173F6" w14:paraId="7AEBA1AD" w14:textId="77777777" w:rsidTr="00B8225A">
        <w:tc>
          <w:tcPr>
            <w:tcW w:w="817" w:type="dxa"/>
          </w:tcPr>
          <w:p w14:paraId="4E74C875" w14:textId="77777777" w:rsidR="00AC3BE9" w:rsidRPr="001173F6" w:rsidRDefault="00AC3BE9" w:rsidP="00AC3BE9">
            <w:pPr>
              <w:numPr>
                <w:ilvl w:val="0"/>
                <w:numId w:val="21"/>
              </w:numPr>
              <w:tabs>
                <w:tab w:val="num" w:pos="360"/>
              </w:tabs>
              <w:spacing w:line="240" w:lineRule="auto"/>
              <w:ind w:left="40"/>
              <w:jc w:val="center"/>
              <w:rPr>
                <w:rFonts w:ascii="Times New Roman" w:hAnsi="Times New Roman" w:cs="Times New Roman"/>
                <w:bCs/>
                <w:sz w:val="24"/>
                <w:szCs w:val="24"/>
              </w:rPr>
            </w:pPr>
          </w:p>
        </w:tc>
        <w:tc>
          <w:tcPr>
            <w:tcW w:w="8789" w:type="dxa"/>
            <w:gridSpan w:val="3"/>
          </w:tcPr>
          <w:p w14:paraId="713AFE34" w14:textId="77777777" w:rsidR="00AC3BE9" w:rsidRPr="001173F6" w:rsidRDefault="00AC3BE9" w:rsidP="0003698B">
            <w:pPr>
              <w:spacing w:line="240" w:lineRule="auto"/>
              <w:jc w:val="both"/>
              <w:rPr>
                <w:rFonts w:ascii="Times New Roman" w:hAnsi="Times New Roman" w:cs="Times New Roman"/>
                <w:sz w:val="24"/>
                <w:szCs w:val="24"/>
              </w:rPr>
            </w:pPr>
            <w:r w:rsidRPr="001173F6">
              <w:rPr>
                <w:rFonts w:ascii="Times New Roman" w:hAnsi="Times New Roman" w:cs="Times New Roman"/>
                <w:sz w:val="24"/>
                <w:szCs w:val="24"/>
              </w:rPr>
              <w:t>Paslaugų teikėjas privalo laikytis tinkamų tiriamosios medžiagos transportavimo rėžimų bei tinkamų laboratorinių tyrimų technologijų laikymosi.</w:t>
            </w:r>
          </w:p>
        </w:tc>
        <w:tc>
          <w:tcPr>
            <w:tcW w:w="6237" w:type="dxa"/>
            <w:gridSpan w:val="2"/>
          </w:tcPr>
          <w:p w14:paraId="7F36F896" w14:textId="77777777" w:rsidR="00AC3BE9" w:rsidRPr="001173F6" w:rsidRDefault="00AC3BE9" w:rsidP="0003698B">
            <w:pPr>
              <w:spacing w:line="240" w:lineRule="auto"/>
              <w:jc w:val="center"/>
              <w:rPr>
                <w:rFonts w:ascii="Times New Roman" w:hAnsi="Times New Roman" w:cs="Times New Roman"/>
                <w:b/>
                <w:sz w:val="24"/>
                <w:szCs w:val="24"/>
              </w:rPr>
            </w:pPr>
          </w:p>
        </w:tc>
      </w:tr>
      <w:tr w:rsidR="00AC3BE9" w:rsidRPr="001173F6" w14:paraId="4127ABE9" w14:textId="77777777" w:rsidTr="00B8225A">
        <w:tc>
          <w:tcPr>
            <w:tcW w:w="817" w:type="dxa"/>
          </w:tcPr>
          <w:p w14:paraId="3CA66E8C" w14:textId="77777777" w:rsidR="00AC3BE9" w:rsidRPr="001173F6" w:rsidRDefault="00AC3BE9" w:rsidP="00AC3BE9">
            <w:pPr>
              <w:numPr>
                <w:ilvl w:val="0"/>
                <w:numId w:val="21"/>
              </w:numPr>
              <w:tabs>
                <w:tab w:val="num" w:pos="360"/>
              </w:tabs>
              <w:spacing w:line="240" w:lineRule="auto"/>
              <w:ind w:left="40"/>
              <w:jc w:val="center"/>
              <w:rPr>
                <w:rFonts w:ascii="Times New Roman" w:hAnsi="Times New Roman" w:cs="Times New Roman"/>
                <w:bCs/>
                <w:sz w:val="24"/>
                <w:szCs w:val="24"/>
              </w:rPr>
            </w:pPr>
          </w:p>
        </w:tc>
        <w:tc>
          <w:tcPr>
            <w:tcW w:w="8789" w:type="dxa"/>
            <w:gridSpan w:val="3"/>
          </w:tcPr>
          <w:p w14:paraId="57EBBEB5" w14:textId="77777777" w:rsidR="00AC3BE9" w:rsidRPr="001173F6" w:rsidRDefault="00AC3BE9" w:rsidP="0003698B">
            <w:pPr>
              <w:spacing w:line="240" w:lineRule="auto"/>
              <w:jc w:val="both"/>
              <w:rPr>
                <w:rFonts w:ascii="Times New Roman" w:hAnsi="Times New Roman" w:cs="Times New Roman"/>
                <w:sz w:val="24"/>
                <w:szCs w:val="24"/>
              </w:rPr>
            </w:pPr>
            <w:r w:rsidRPr="001173F6">
              <w:rPr>
                <w:rFonts w:ascii="Times New Roman" w:hAnsi="Times New Roman" w:cs="Times New Roman"/>
                <w:sz w:val="24"/>
                <w:szCs w:val="24"/>
              </w:rPr>
              <w:t>Paslaugos tiekėjas turi teisę brokuoti perkančiosios organizacijos darbuotojų padaliniuose paimtą tiriamąją medžiagą, jei nustato, kad ji paimta, saugota ar įforminta nesilaikant nustatytų standartų ar kitų reikalavimų.</w:t>
            </w:r>
          </w:p>
        </w:tc>
        <w:tc>
          <w:tcPr>
            <w:tcW w:w="6237" w:type="dxa"/>
            <w:gridSpan w:val="2"/>
          </w:tcPr>
          <w:p w14:paraId="0A001B65" w14:textId="77777777" w:rsidR="00AC3BE9" w:rsidRPr="001173F6" w:rsidRDefault="00AC3BE9" w:rsidP="0003698B">
            <w:pPr>
              <w:spacing w:line="240" w:lineRule="auto"/>
              <w:jc w:val="center"/>
              <w:rPr>
                <w:rFonts w:ascii="Times New Roman" w:hAnsi="Times New Roman" w:cs="Times New Roman"/>
                <w:b/>
                <w:sz w:val="24"/>
                <w:szCs w:val="24"/>
              </w:rPr>
            </w:pPr>
          </w:p>
        </w:tc>
      </w:tr>
      <w:tr w:rsidR="00AC3BE9" w:rsidRPr="001173F6" w14:paraId="5C922B03" w14:textId="77777777" w:rsidTr="00B8225A">
        <w:tc>
          <w:tcPr>
            <w:tcW w:w="817" w:type="dxa"/>
          </w:tcPr>
          <w:p w14:paraId="29FAE8A8" w14:textId="77777777" w:rsidR="00AC3BE9" w:rsidRPr="001173F6" w:rsidRDefault="00AC3BE9" w:rsidP="00AC3BE9">
            <w:pPr>
              <w:numPr>
                <w:ilvl w:val="0"/>
                <w:numId w:val="21"/>
              </w:numPr>
              <w:tabs>
                <w:tab w:val="num" w:pos="360"/>
              </w:tabs>
              <w:spacing w:line="240" w:lineRule="auto"/>
              <w:ind w:left="40"/>
              <w:jc w:val="center"/>
              <w:rPr>
                <w:rFonts w:ascii="Times New Roman" w:hAnsi="Times New Roman" w:cs="Times New Roman"/>
                <w:bCs/>
                <w:sz w:val="24"/>
                <w:szCs w:val="24"/>
              </w:rPr>
            </w:pPr>
          </w:p>
        </w:tc>
        <w:tc>
          <w:tcPr>
            <w:tcW w:w="8789" w:type="dxa"/>
            <w:gridSpan w:val="3"/>
          </w:tcPr>
          <w:p w14:paraId="19BC34CC" w14:textId="77777777" w:rsidR="00AC3BE9" w:rsidRPr="001173F6" w:rsidRDefault="00AC3BE9" w:rsidP="0003698B">
            <w:pPr>
              <w:spacing w:line="240" w:lineRule="auto"/>
              <w:jc w:val="both"/>
              <w:rPr>
                <w:rFonts w:ascii="Times New Roman" w:hAnsi="Times New Roman" w:cs="Times New Roman"/>
                <w:sz w:val="24"/>
                <w:szCs w:val="24"/>
              </w:rPr>
            </w:pPr>
            <w:r w:rsidRPr="001173F6">
              <w:rPr>
                <w:rFonts w:ascii="Times New Roman" w:hAnsi="Times New Roman" w:cs="Times New Roman"/>
                <w:sz w:val="24"/>
                <w:szCs w:val="24"/>
              </w:rPr>
              <w:t xml:space="preserve">Paslaugų teikėjas privalo laikytis tvarkos nustatytos Lietuvos Respublikos sveikatos apsaugos ministro 2007 m. gruodžio 5 d. įsakyme Nr. V-998 „Dėl </w:t>
            </w:r>
            <w:r w:rsidRPr="001173F6">
              <w:rPr>
                <w:rFonts w:ascii="Times New Roman" w:hAnsi="Times New Roman" w:cs="Times New Roman"/>
                <w:color w:val="000000"/>
                <w:sz w:val="24"/>
                <w:szCs w:val="24"/>
                <w:shd w:val="clear" w:color="auto" w:fill="FFFFFF"/>
              </w:rPr>
              <w:t>asmens sveikatos priežiūros įstaigų laboratorijų veiklos vertinimo“</w:t>
            </w:r>
            <w:r w:rsidRPr="001173F6">
              <w:rPr>
                <w:rFonts w:ascii="Times New Roman" w:hAnsi="Times New Roman" w:cs="Times New Roman"/>
                <w:sz w:val="24"/>
                <w:szCs w:val="24"/>
              </w:rPr>
              <w:t xml:space="preserve"> ir Lietuvos Respublikos sveikatos apsaugos ministro 2012 m. sausio 12 d. įsakyme Nr. V-17 „</w:t>
            </w:r>
            <w:r w:rsidRPr="001173F6">
              <w:rPr>
                <w:rFonts w:ascii="Times New Roman" w:hAnsi="Times New Roman" w:cs="Times New Roman"/>
                <w:color w:val="000000"/>
                <w:sz w:val="24"/>
                <w:szCs w:val="24"/>
                <w:shd w:val="clear" w:color="auto" w:fill="FFFFFF"/>
              </w:rPr>
              <w:t>Dėl klinikinių laboratorinių tyrimų kokybės gerinimo programos patvirtinimo“.</w:t>
            </w:r>
          </w:p>
        </w:tc>
        <w:tc>
          <w:tcPr>
            <w:tcW w:w="6237" w:type="dxa"/>
            <w:gridSpan w:val="2"/>
          </w:tcPr>
          <w:p w14:paraId="64423FB0" w14:textId="77777777" w:rsidR="00AC3BE9" w:rsidRPr="001173F6" w:rsidRDefault="00AC3BE9" w:rsidP="0003698B">
            <w:pPr>
              <w:spacing w:line="240" w:lineRule="auto"/>
              <w:jc w:val="center"/>
              <w:rPr>
                <w:rFonts w:ascii="Times New Roman" w:hAnsi="Times New Roman" w:cs="Times New Roman"/>
                <w:b/>
                <w:sz w:val="24"/>
                <w:szCs w:val="24"/>
              </w:rPr>
            </w:pPr>
          </w:p>
        </w:tc>
      </w:tr>
      <w:tr w:rsidR="00AC3BE9" w:rsidRPr="001173F6" w14:paraId="0CF49625" w14:textId="77777777" w:rsidTr="00B8225A">
        <w:tc>
          <w:tcPr>
            <w:tcW w:w="817" w:type="dxa"/>
          </w:tcPr>
          <w:p w14:paraId="6E88F764" w14:textId="77777777" w:rsidR="00AC3BE9" w:rsidRPr="001173F6" w:rsidRDefault="00AC3BE9" w:rsidP="00AC3BE9">
            <w:pPr>
              <w:numPr>
                <w:ilvl w:val="0"/>
                <w:numId w:val="21"/>
              </w:numPr>
              <w:tabs>
                <w:tab w:val="num" w:pos="360"/>
              </w:tabs>
              <w:spacing w:line="240" w:lineRule="auto"/>
              <w:ind w:left="40"/>
              <w:jc w:val="both"/>
              <w:rPr>
                <w:rFonts w:ascii="Times New Roman" w:hAnsi="Times New Roman" w:cs="Times New Roman"/>
                <w:bCs/>
                <w:sz w:val="24"/>
                <w:szCs w:val="24"/>
              </w:rPr>
            </w:pPr>
          </w:p>
        </w:tc>
        <w:tc>
          <w:tcPr>
            <w:tcW w:w="8789" w:type="dxa"/>
            <w:gridSpan w:val="3"/>
          </w:tcPr>
          <w:p w14:paraId="1787A759" w14:textId="77777777" w:rsidR="00AC3BE9" w:rsidRPr="001173F6" w:rsidRDefault="00AC3BE9" w:rsidP="0003698B">
            <w:pPr>
              <w:spacing w:line="240" w:lineRule="auto"/>
              <w:jc w:val="both"/>
              <w:rPr>
                <w:rFonts w:ascii="Times New Roman" w:hAnsi="Times New Roman" w:cs="Times New Roman"/>
                <w:bCs/>
                <w:sz w:val="24"/>
                <w:szCs w:val="24"/>
              </w:rPr>
            </w:pPr>
            <w:r w:rsidRPr="001173F6">
              <w:rPr>
                <w:rFonts w:ascii="Times New Roman" w:hAnsi="Times New Roman" w:cs="Times New Roman"/>
                <w:bCs/>
                <w:sz w:val="24"/>
                <w:szCs w:val="24"/>
              </w:rPr>
              <w:t>Tyrimus paslaugų teikėjas privalo atlikti vadovaujantis Lietuvos Respublikos sveikatos apsaugos ministro 2012 m. sausio 12 d. įsakymu Nr. V-17„</w:t>
            </w:r>
            <w:r w:rsidRPr="001173F6">
              <w:rPr>
                <w:rFonts w:ascii="Times New Roman" w:hAnsi="Times New Roman" w:cs="Times New Roman"/>
                <w:bCs/>
                <w:color w:val="000000"/>
                <w:sz w:val="24"/>
                <w:szCs w:val="24"/>
                <w:shd w:val="clear" w:color="auto" w:fill="FFFFFF"/>
              </w:rPr>
              <w:t>Dėl klinikinių laboratorinių tyrimų kokybės gerinimo programos patvirtinimo“.</w:t>
            </w:r>
          </w:p>
        </w:tc>
        <w:tc>
          <w:tcPr>
            <w:tcW w:w="6237" w:type="dxa"/>
            <w:gridSpan w:val="2"/>
          </w:tcPr>
          <w:p w14:paraId="4A2BCA16" w14:textId="77777777" w:rsidR="00AC3BE9" w:rsidRPr="001173F6" w:rsidRDefault="00AC3BE9" w:rsidP="0003698B">
            <w:pPr>
              <w:spacing w:line="240" w:lineRule="auto"/>
              <w:jc w:val="center"/>
              <w:rPr>
                <w:rFonts w:ascii="Times New Roman" w:hAnsi="Times New Roman" w:cs="Times New Roman"/>
                <w:b/>
                <w:sz w:val="24"/>
                <w:szCs w:val="24"/>
              </w:rPr>
            </w:pPr>
          </w:p>
        </w:tc>
      </w:tr>
      <w:tr w:rsidR="00AC3BE9" w:rsidRPr="001173F6" w14:paraId="65BE9612" w14:textId="77777777" w:rsidTr="00B8225A">
        <w:tc>
          <w:tcPr>
            <w:tcW w:w="817" w:type="dxa"/>
          </w:tcPr>
          <w:p w14:paraId="1E30CF5A" w14:textId="77777777" w:rsidR="00AC3BE9" w:rsidRPr="001173F6" w:rsidRDefault="00AC3BE9" w:rsidP="00AC3BE9">
            <w:pPr>
              <w:numPr>
                <w:ilvl w:val="0"/>
                <w:numId w:val="21"/>
              </w:numPr>
              <w:tabs>
                <w:tab w:val="num" w:pos="360"/>
              </w:tabs>
              <w:spacing w:line="240" w:lineRule="auto"/>
              <w:ind w:left="40"/>
              <w:jc w:val="both"/>
              <w:rPr>
                <w:rFonts w:ascii="Times New Roman" w:hAnsi="Times New Roman" w:cs="Times New Roman"/>
                <w:bCs/>
                <w:sz w:val="24"/>
                <w:szCs w:val="24"/>
              </w:rPr>
            </w:pPr>
          </w:p>
        </w:tc>
        <w:tc>
          <w:tcPr>
            <w:tcW w:w="8789" w:type="dxa"/>
            <w:gridSpan w:val="3"/>
          </w:tcPr>
          <w:p w14:paraId="518F753A" w14:textId="77777777" w:rsidR="00AC3BE9" w:rsidRPr="001173F6" w:rsidRDefault="00AC3BE9" w:rsidP="0003698B">
            <w:pPr>
              <w:spacing w:line="240" w:lineRule="auto"/>
              <w:jc w:val="both"/>
              <w:rPr>
                <w:rFonts w:ascii="Times New Roman" w:hAnsi="Times New Roman" w:cs="Times New Roman"/>
                <w:sz w:val="24"/>
                <w:szCs w:val="24"/>
              </w:rPr>
            </w:pPr>
            <w:r w:rsidRPr="001173F6">
              <w:rPr>
                <w:rFonts w:ascii="Times New Roman" w:hAnsi="Times New Roman" w:cs="Times New Roman"/>
                <w:sz w:val="24"/>
                <w:szCs w:val="24"/>
              </w:rPr>
              <w:t>Paslaugų teikėjas privalo nuosekliai vykdyti sutartį, nepertraukiamai tinkamai ir laiku suteikti pirkimo dokumentuose ir sutartyje numatytas paslaugas, atlikti kitus įsipareigojimus numatytus sutartyje, įskaitant ir paslaugų teikimo trūkumų šalinimą.</w:t>
            </w:r>
          </w:p>
        </w:tc>
        <w:tc>
          <w:tcPr>
            <w:tcW w:w="6237" w:type="dxa"/>
            <w:gridSpan w:val="2"/>
          </w:tcPr>
          <w:p w14:paraId="0791217E" w14:textId="77777777" w:rsidR="00AC3BE9" w:rsidRPr="001173F6" w:rsidRDefault="00AC3BE9" w:rsidP="0003698B">
            <w:pPr>
              <w:spacing w:line="240" w:lineRule="auto"/>
              <w:jc w:val="center"/>
              <w:rPr>
                <w:rFonts w:ascii="Times New Roman" w:hAnsi="Times New Roman" w:cs="Times New Roman"/>
                <w:b/>
                <w:sz w:val="24"/>
                <w:szCs w:val="24"/>
              </w:rPr>
            </w:pPr>
          </w:p>
        </w:tc>
      </w:tr>
      <w:tr w:rsidR="00AC3BE9" w:rsidRPr="001173F6" w14:paraId="17CC5CC5" w14:textId="77777777" w:rsidTr="00B8225A">
        <w:tc>
          <w:tcPr>
            <w:tcW w:w="817" w:type="dxa"/>
          </w:tcPr>
          <w:p w14:paraId="5B900C53" w14:textId="77777777" w:rsidR="00AC3BE9" w:rsidRPr="001173F6" w:rsidRDefault="00AC3BE9" w:rsidP="00AC3BE9">
            <w:pPr>
              <w:numPr>
                <w:ilvl w:val="0"/>
                <w:numId w:val="21"/>
              </w:numPr>
              <w:tabs>
                <w:tab w:val="num" w:pos="360"/>
              </w:tabs>
              <w:spacing w:line="240" w:lineRule="auto"/>
              <w:ind w:left="40"/>
              <w:jc w:val="both"/>
              <w:rPr>
                <w:rFonts w:ascii="Times New Roman" w:hAnsi="Times New Roman" w:cs="Times New Roman"/>
                <w:bCs/>
                <w:sz w:val="24"/>
                <w:szCs w:val="24"/>
              </w:rPr>
            </w:pPr>
          </w:p>
        </w:tc>
        <w:tc>
          <w:tcPr>
            <w:tcW w:w="8789" w:type="dxa"/>
            <w:gridSpan w:val="3"/>
          </w:tcPr>
          <w:p w14:paraId="4035B98C" w14:textId="77777777" w:rsidR="00AC3BE9" w:rsidRPr="001173F6" w:rsidRDefault="00AC3BE9" w:rsidP="0003698B">
            <w:pPr>
              <w:spacing w:line="240" w:lineRule="auto"/>
              <w:jc w:val="both"/>
              <w:rPr>
                <w:rFonts w:ascii="Times New Roman" w:hAnsi="Times New Roman" w:cs="Times New Roman"/>
                <w:bCs/>
                <w:sz w:val="24"/>
                <w:szCs w:val="24"/>
              </w:rPr>
            </w:pPr>
            <w:r w:rsidRPr="001173F6">
              <w:rPr>
                <w:rFonts w:ascii="Times New Roman" w:hAnsi="Times New Roman" w:cs="Times New Roman"/>
                <w:bCs/>
                <w:sz w:val="24"/>
                <w:szCs w:val="24"/>
              </w:rPr>
              <w:t>Paslaugų teikėjas privalo laikytis visų Lietuvos Respublikoje galiojančių įstatymų ir kitų teisės aktų nuostatų ir užtikrinti, kad jo darbuotojai jų laikytųsi. Paslaugų teikėjas garantuoja perkančiajai organizacijai ar trečiajai šaliai nuostolių atlyginimą, jei paslaugų teikėjas ar jo darbuotojai nesilaikytų įstatymų, teisės aktų reikalavimų ir dėl to būtų pateikti kokie nors reikalavimai ar pradėti procesiniai veiksmai.</w:t>
            </w:r>
          </w:p>
        </w:tc>
        <w:tc>
          <w:tcPr>
            <w:tcW w:w="6237" w:type="dxa"/>
            <w:gridSpan w:val="2"/>
          </w:tcPr>
          <w:p w14:paraId="681C1130" w14:textId="77777777" w:rsidR="00AC3BE9" w:rsidRPr="001173F6" w:rsidRDefault="00AC3BE9" w:rsidP="0003698B">
            <w:pPr>
              <w:spacing w:line="240" w:lineRule="auto"/>
              <w:jc w:val="center"/>
              <w:rPr>
                <w:rFonts w:ascii="Times New Roman" w:hAnsi="Times New Roman" w:cs="Times New Roman"/>
                <w:b/>
                <w:sz w:val="24"/>
                <w:szCs w:val="24"/>
              </w:rPr>
            </w:pPr>
          </w:p>
        </w:tc>
      </w:tr>
      <w:tr w:rsidR="00AC3BE9" w:rsidRPr="001173F6" w14:paraId="50212C4A" w14:textId="77777777" w:rsidTr="00B8225A">
        <w:tc>
          <w:tcPr>
            <w:tcW w:w="817" w:type="dxa"/>
          </w:tcPr>
          <w:p w14:paraId="160FAE7C" w14:textId="77777777" w:rsidR="00AC3BE9" w:rsidRPr="001173F6" w:rsidRDefault="00AC3BE9" w:rsidP="00AC3BE9">
            <w:pPr>
              <w:numPr>
                <w:ilvl w:val="0"/>
                <w:numId w:val="21"/>
              </w:numPr>
              <w:tabs>
                <w:tab w:val="num" w:pos="360"/>
              </w:tabs>
              <w:spacing w:line="240" w:lineRule="auto"/>
              <w:ind w:left="40"/>
              <w:jc w:val="both"/>
              <w:rPr>
                <w:rFonts w:ascii="Times New Roman" w:hAnsi="Times New Roman" w:cs="Times New Roman"/>
                <w:bCs/>
                <w:sz w:val="24"/>
                <w:szCs w:val="24"/>
              </w:rPr>
            </w:pPr>
          </w:p>
        </w:tc>
        <w:tc>
          <w:tcPr>
            <w:tcW w:w="8789" w:type="dxa"/>
            <w:gridSpan w:val="3"/>
          </w:tcPr>
          <w:p w14:paraId="72A5985F" w14:textId="77777777" w:rsidR="00AC3BE9" w:rsidRPr="001173F6" w:rsidRDefault="00AC3BE9" w:rsidP="0003698B">
            <w:pPr>
              <w:tabs>
                <w:tab w:val="left" w:pos="567"/>
              </w:tabs>
              <w:spacing w:line="240" w:lineRule="auto"/>
              <w:jc w:val="both"/>
              <w:rPr>
                <w:rFonts w:ascii="Times New Roman" w:hAnsi="Times New Roman" w:cs="Times New Roman"/>
                <w:sz w:val="24"/>
                <w:szCs w:val="24"/>
              </w:rPr>
            </w:pPr>
            <w:r w:rsidRPr="001173F6">
              <w:rPr>
                <w:rFonts w:ascii="Times New Roman" w:hAnsi="Times New Roman" w:cs="Times New Roman"/>
                <w:sz w:val="24"/>
                <w:szCs w:val="24"/>
              </w:rPr>
              <w:t xml:space="preserve">Už per mėnesį suteiktas paslaugas paslaugų teikėjas pateikia sąskaitą perkančiajai organizacijai pagal faktiškai atliktų paslaugų apimtis, paslaugos kainą apskaičiuodamas pagal pasiūlyme pateiktus įkainius. </w:t>
            </w:r>
            <w:r w:rsidRPr="001173F6">
              <w:rPr>
                <w:rFonts w:ascii="Times New Roman" w:hAnsi="Times New Roman" w:cs="Times New Roman"/>
                <w:bCs/>
                <w:sz w:val="24"/>
                <w:szCs w:val="24"/>
              </w:rPr>
              <w:t>Sąskaitos turi būti teikiamos naudojantis informacinės sistemos „SABIS“ priemonėmis</w:t>
            </w:r>
            <w:r w:rsidRPr="001173F6">
              <w:rPr>
                <w:rFonts w:ascii="Times New Roman" w:hAnsi="Times New Roman" w:cs="Times New Roman"/>
                <w:sz w:val="24"/>
                <w:szCs w:val="24"/>
              </w:rPr>
              <w:t>.</w:t>
            </w:r>
          </w:p>
          <w:p w14:paraId="324EC820" w14:textId="77777777" w:rsidR="00B8225A" w:rsidRDefault="00B8225A" w:rsidP="00B8225A">
            <w:pPr>
              <w:tabs>
                <w:tab w:val="left" w:pos="567"/>
              </w:tabs>
              <w:spacing w:line="240" w:lineRule="auto"/>
              <w:jc w:val="both"/>
              <w:rPr>
                <w:rFonts w:ascii="Times New Roman" w:hAnsi="Times New Roman" w:cs="Times New Roman"/>
                <w:sz w:val="24"/>
                <w:szCs w:val="24"/>
              </w:rPr>
            </w:pPr>
          </w:p>
          <w:p w14:paraId="42B7A0DF" w14:textId="77777777" w:rsidR="00AC3BE9" w:rsidRDefault="004F5E78" w:rsidP="004F5E78">
            <w:pPr>
              <w:tabs>
                <w:tab w:val="left" w:pos="567"/>
              </w:tabs>
              <w:spacing w:line="240" w:lineRule="auto"/>
              <w:jc w:val="center"/>
              <w:rPr>
                <w:rFonts w:ascii="Times New Roman" w:hAnsi="Times New Roman" w:cs="Times New Roman"/>
                <w:b/>
                <w:bCs/>
                <w:sz w:val="24"/>
                <w:szCs w:val="24"/>
              </w:rPr>
            </w:pPr>
            <w:r w:rsidRPr="001173F6">
              <w:rPr>
                <w:rFonts w:ascii="Times New Roman" w:hAnsi="Times New Roman" w:cs="Times New Roman"/>
                <w:sz w:val="24"/>
                <w:szCs w:val="24"/>
              </w:rPr>
              <w:t>17</w:t>
            </w:r>
            <w:r w:rsidRPr="001173F6">
              <w:rPr>
                <w:rFonts w:ascii="Times New Roman" w:hAnsi="Times New Roman" w:cs="Times New Roman"/>
                <w:b/>
                <w:bCs/>
                <w:sz w:val="24"/>
                <w:szCs w:val="24"/>
              </w:rPr>
              <w:t xml:space="preserve">.  </w:t>
            </w:r>
            <w:r w:rsidR="00AC3BE9" w:rsidRPr="001173F6">
              <w:rPr>
                <w:rFonts w:ascii="Times New Roman" w:hAnsi="Times New Roman" w:cs="Times New Roman"/>
                <w:b/>
                <w:bCs/>
                <w:sz w:val="24"/>
                <w:szCs w:val="24"/>
              </w:rPr>
              <w:t>PRELIMINARŪS PASLAUGŲ KIEKIAI</w:t>
            </w:r>
          </w:p>
          <w:p w14:paraId="290C8671" w14:textId="37C2AEC6" w:rsidR="004F5E78" w:rsidRPr="001173F6" w:rsidRDefault="004F5E78" w:rsidP="004F5E78">
            <w:pPr>
              <w:tabs>
                <w:tab w:val="left" w:pos="567"/>
              </w:tabs>
              <w:spacing w:line="240" w:lineRule="auto"/>
              <w:jc w:val="center"/>
              <w:rPr>
                <w:rFonts w:ascii="Times New Roman" w:hAnsi="Times New Roman" w:cs="Times New Roman"/>
                <w:sz w:val="24"/>
                <w:szCs w:val="24"/>
              </w:rPr>
            </w:pPr>
          </w:p>
        </w:tc>
        <w:tc>
          <w:tcPr>
            <w:tcW w:w="6237" w:type="dxa"/>
            <w:gridSpan w:val="2"/>
          </w:tcPr>
          <w:p w14:paraId="608E5A0A" w14:textId="77777777" w:rsidR="00AC3BE9" w:rsidRPr="001173F6" w:rsidRDefault="00AC3BE9" w:rsidP="0003698B">
            <w:pPr>
              <w:spacing w:line="240" w:lineRule="auto"/>
              <w:jc w:val="center"/>
              <w:rPr>
                <w:rFonts w:ascii="Times New Roman" w:hAnsi="Times New Roman" w:cs="Times New Roman"/>
                <w:b/>
                <w:sz w:val="24"/>
                <w:szCs w:val="24"/>
              </w:rPr>
            </w:pPr>
          </w:p>
        </w:tc>
      </w:tr>
      <w:tr w:rsidR="00AC3BE9" w:rsidRPr="001173F6" w14:paraId="4FC01A96"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7D1535C6" w14:textId="77777777" w:rsidR="00AC3BE9" w:rsidRPr="001173F6" w:rsidRDefault="00AC3BE9" w:rsidP="0003698B">
            <w:pPr>
              <w:spacing w:line="240" w:lineRule="auto"/>
              <w:jc w:val="center"/>
              <w:rPr>
                <w:rFonts w:ascii="Times New Roman" w:hAnsi="Times New Roman" w:cs="Times New Roman"/>
                <w:b/>
                <w:sz w:val="24"/>
                <w:szCs w:val="24"/>
              </w:rPr>
            </w:pPr>
            <w:r w:rsidRPr="001173F6">
              <w:rPr>
                <w:rFonts w:ascii="Times New Roman" w:hAnsi="Times New Roman" w:cs="Times New Roman"/>
                <w:b/>
                <w:sz w:val="24"/>
                <w:szCs w:val="24"/>
              </w:rPr>
              <w:t>Eil.Nr.</w:t>
            </w:r>
          </w:p>
        </w:tc>
        <w:tc>
          <w:tcPr>
            <w:tcW w:w="5291" w:type="dxa"/>
          </w:tcPr>
          <w:p w14:paraId="31BCD71B" w14:textId="77777777" w:rsidR="00AC3BE9" w:rsidRPr="001173F6" w:rsidRDefault="00AC3BE9" w:rsidP="0003698B">
            <w:pPr>
              <w:spacing w:line="240" w:lineRule="auto"/>
              <w:jc w:val="center"/>
              <w:rPr>
                <w:rFonts w:ascii="Times New Roman" w:hAnsi="Times New Roman" w:cs="Times New Roman"/>
                <w:b/>
                <w:sz w:val="24"/>
                <w:szCs w:val="24"/>
              </w:rPr>
            </w:pPr>
            <w:r w:rsidRPr="001173F6">
              <w:rPr>
                <w:rFonts w:ascii="Times New Roman" w:hAnsi="Times New Roman" w:cs="Times New Roman"/>
                <w:b/>
                <w:sz w:val="24"/>
                <w:szCs w:val="24"/>
              </w:rPr>
              <w:t>Tyrimo pavadinimas</w:t>
            </w:r>
          </w:p>
        </w:tc>
        <w:tc>
          <w:tcPr>
            <w:tcW w:w="3659" w:type="dxa"/>
            <w:gridSpan w:val="2"/>
          </w:tcPr>
          <w:p w14:paraId="3494E91F" w14:textId="77777777" w:rsidR="00AC3BE9" w:rsidRPr="001173F6" w:rsidRDefault="00AC3BE9" w:rsidP="0003698B">
            <w:pPr>
              <w:widowControl w:val="0"/>
              <w:autoSpaceDE w:val="0"/>
              <w:autoSpaceDN w:val="0"/>
              <w:spacing w:line="240" w:lineRule="auto"/>
              <w:ind w:right="95"/>
              <w:jc w:val="center"/>
              <w:rPr>
                <w:rFonts w:ascii="Times New Roman" w:hAnsi="Times New Roman" w:cs="Times New Roman"/>
                <w:b/>
                <w:sz w:val="24"/>
                <w:szCs w:val="24"/>
              </w:rPr>
            </w:pPr>
            <w:r w:rsidRPr="001173F6">
              <w:rPr>
                <w:rFonts w:ascii="Times New Roman" w:hAnsi="Times New Roman" w:cs="Times New Roman"/>
                <w:b/>
                <w:sz w:val="24"/>
                <w:szCs w:val="24"/>
              </w:rPr>
              <w:t>Preliminarus tyrimų kiekis per 36 mėn.</w:t>
            </w:r>
          </w:p>
        </w:tc>
      </w:tr>
      <w:tr w:rsidR="00AC3BE9" w:rsidRPr="001173F6" w14:paraId="412D6610"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17C8BB8B" w14:textId="77777777" w:rsidR="00AC3BE9" w:rsidRPr="001173F6" w:rsidRDefault="00AC3BE9" w:rsidP="0003698B">
            <w:pPr>
              <w:spacing w:line="240" w:lineRule="auto"/>
              <w:jc w:val="center"/>
              <w:rPr>
                <w:rFonts w:ascii="Times New Roman" w:hAnsi="Times New Roman" w:cs="Times New Roman"/>
                <w:i/>
                <w:sz w:val="24"/>
                <w:szCs w:val="24"/>
              </w:rPr>
            </w:pPr>
            <w:r w:rsidRPr="001173F6">
              <w:rPr>
                <w:rFonts w:ascii="Times New Roman" w:hAnsi="Times New Roman" w:cs="Times New Roman"/>
                <w:i/>
                <w:sz w:val="24"/>
                <w:szCs w:val="24"/>
              </w:rPr>
              <w:t>1</w:t>
            </w:r>
          </w:p>
        </w:tc>
        <w:tc>
          <w:tcPr>
            <w:tcW w:w="5291" w:type="dxa"/>
          </w:tcPr>
          <w:p w14:paraId="0ACF8F2D" w14:textId="77777777" w:rsidR="00AC3BE9" w:rsidRPr="001173F6" w:rsidRDefault="00AC3BE9" w:rsidP="0003698B">
            <w:pPr>
              <w:spacing w:line="240" w:lineRule="auto"/>
              <w:jc w:val="center"/>
              <w:rPr>
                <w:rFonts w:ascii="Times New Roman" w:hAnsi="Times New Roman" w:cs="Times New Roman"/>
                <w:i/>
                <w:sz w:val="24"/>
                <w:szCs w:val="24"/>
              </w:rPr>
            </w:pPr>
            <w:r w:rsidRPr="001173F6">
              <w:rPr>
                <w:rFonts w:ascii="Times New Roman" w:hAnsi="Times New Roman" w:cs="Times New Roman"/>
                <w:i/>
                <w:sz w:val="24"/>
                <w:szCs w:val="24"/>
              </w:rPr>
              <w:t>2</w:t>
            </w:r>
          </w:p>
        </w:tc>
        <w:tc>
          <w:tcPr>
            <w:tcW w:w="3659" w:type="dxa"/>
            <w:gridSpan w:val="2"/>
          </w:tcPr>
          <w:p w14:paraId="57B4765B" w14:textId="77777777" w:rsidR="00AC3BE9" w:rsidRPr="001173F6" w:rsidRDefault="00AC3BE9" w:rsidP="0003698B">
            <w:pPr>
              <w:spacing w:line="240" w:lineRule="auto"/>
              <w:jc w:val="center"/>
              <w:rPr>
                <w:rFonts w:ascii="Times New Roman" w:hAnsi="Times New Roman" w:cs="Times New Roman"/>
                <w:i/>
                <w:sz w:val="24"/>
                <w:szCs w:val="24"/>
              </w:rPr>
            </w:pPr>
            <w:r w:rsidRPr="001173F6">
              <w:rPr>
                <w:rFonts w:ascii="Times New Roman" w:hAnsi="Times New Roman" w:cs="Times New Roman"/>
                <w:i/>
                <w:sz w:val="24"/>
                <w:szCs w:val="24"/>
              </w:rPr>
              <w:t>3</w:t>
            </w:r>
          </w:p>
        </w:tc>
      </w:tr>
      <w:tr w:rsidR="00AC3BE9" w:rsidRPr="001173F6" w14:paraId="2A10604E"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9962" w:type="dxa"/>
            <w:gridSpan w:val="5"/>
          </w:tcPr>
          <w:p w14:paraId="05B147F6" w14:textId="77777777" w:rsidR="00AC3BE9" w:rsidRPr="001173F6" w:rsidRDefault="00AC3BE9" w:rsidP="0003698B">
            <w:pPr>
              <w:spacing w:line="240" w:lineRule="auto"/>
              <w:jc w:val="center"/>
              <w:rPr>
                <w:rFonts w:ascii="Times New Roman" w:hAnsi="Times New Roman" w:cs="Times New Roman"/>
                <w:b/>
                <w:sz w:val="24"/>
                <w:szCs w:val="24"/>
              </w:rPr>
            </w:pPr>
            <w:r w:rsidRPr="001173F6">
              <w:rPr>
                <w:rFonts w:ascii="Times New Roman" w:hAnsi="Times New Roman" w:cs="Times New Roman"/>
                <w:b/>
                <w:sz w:val="24"/>
                <w:szCs w:val="24"/>
              </w:rPr>
              <w:t>I.   HEMATOLOGINIAI IR BIOCHEMINIAI TYRIMAI</w:t>
            </w:r>
          </w:p>
          <w:p w14:paraId="7D225B2A" w14:textId="77777777" w:rsidR="00AC3BE9" w:rsidRPr="001173F6" w:rsidRDefault="00AC3BE9" w:rsidP="0003698B">
            <w:pPr>
              <w:spacing w:line="240" w:lineRule="auto"/>
              <w:jc w:val="center"/>
              <w:rPr>
                <w:rFonts w:ascii="Times New Roman" w:hAnsi="Times New Roman" w:cs="Times New Roman"/>
                <w:b/>
                <w:i/>
                <w:sz w:val="24"/>
                <w:szCs w:val="24"/>
              </w:rPr>
            </w:pPr>
            <w:r w:rsidRPr="001173F6">
              <w:rPr>
                <w:rFonts w:ascii="Times New Roman" w:hAnsi="Times New Roman" w:cs="Times New Roman"/>
                <w:b/>
                <w:sz w:val="24"/>
                <w:szCs w:val="24"/>
              </w:rPr>
              <w:t>(Tyrimai turi būti atlikti ne vėliau kaip per 30 min. nuo ėminių paėmimo)</w:t>
            </w:r>
          </w:p>
        </w:tc>
      </w:tr>
      <w:tr w:rsidR="00AC3BE9" w:rsidRPr="001173F6" w14:paraId="2E219205"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514B6887" w14:textId="77777777" w:rsidR="00AC3BE9" w:rsidRPr="001173F6" w:rsidRDefault="00AC3BE9" w:rsidP="0003698B">
            <w:pPr>
              <w:spacing w:before="6" w:line="276" w:lineRule="exact"/>
              <w:ind w:left="239"/>
              <w:rPr>
                <w:rFonts w:ascii="Times New Roman" w:hAnsi="Times New Roman" w:cs="Times New Roman"/>
                <w:sz w:val="24"/>
                <w:szCs w:val="24"/>
              </w:rPr>
            </w:pPr>
            <w:r w:rsidRPr="001173F6">
              <w:rPr>
                <w:rFonts w:ascii="Times New Roman" w:hAnsi="Times New Roman" w:cs="Times New Roman"/>
                <w:sz w:val="24"/>
                <w:szCs w:val="24"/>
              </w:rPr>
              <w:t>1.</w:t>
            </w:r>
          </w:p>
        </w:tc>
        <w:tc>
          <w:tcPr>
            <w:tcW w:w="5291" w:type="dxa"/>
          </w:tcPr>
          <w:p w14:paraId="54F5D4DD" w14:textId="77777777" w:rsidR="00AC3BE9" w:rsidRPr="001173F6" w:rsidRDefault="00AC3BE9" w:rsidP="004F5E78">
            <w:pPr>
              <w:spacing w:before="6" w:line="276" w:lineRule="exact"/>
              <w:ind w:left="10"/>
              <w:jc w:val="both"/>
              <w:rPr>
                <w:rFonts w:ascii="Times New Roman" w:hAnsi="Times New Roman" w:cs="Times New Roman"/>
                <w:sz w:val="24"/>
                <w:szCs w:val="24"/>
              </w:rPr>
            </w:pPr>
            <w:r w:rsidRPr="001173F6">
              <w:rPr>
                <w:rFonts w:ascii="Times New Roman" w:hAnsi="Times New Roman" w:cs="Times New Roman"/>
                <w:sz w:val="24"/>
                <w:szCs w:val="24"/>
              </w:rPr>
              <w:t>Kraujo dujų ir pH (rūgščių-šarmų pusiausvyros) tyrimas kraujyje</w:t>
            </w:r>
          </w:p>
        </w:tc>
        <w:tc>
          <w:tcPr>
            <w:tcW w:w="3659" w:type="dxa"/>
            <w:gridSpan w:val="2"/>
          </w:tcPr>
          <w:p w14:paraId="75F4099C" w14:textId="77777777" w:rsidR="00AC3BE9" w:rsidRPr="001173F6" w:rsidRDefault="00AC3BE9" w:rsidP="0003698B">
            <w:pPr>
              <w:spacing w:before="6" w:line="276" w:lineRule="exact"/>
              <w:ind w:right="85"/>
              <w:jc w:val="center"/>
              <w:rPr>
                <w:rFonts w:ascii="Times New Roman" w:hAnsi="Times New Roman" w:cs="Times New Roman"/>
                <w:sz w:val="24"/>
                <w:szCs w:val="24"/>
              </w:rPr>
            </w:pPr>
            <w:r w:rsidRPr="001173F6">
              <w:rPr>
                <w:rFonts w:ascii="Times New Roman" w:hAnsi="Times New Roman" w:cs="Times New Roman"/>
                <w:sz w:val="24"/>
                <w:szCs w:val="24"/>
              </w:rPr>
              <w:t>750</w:t>
            </w:r>
          </w:p>
        </w:tc>
      </w:tr>
      <w:tr w:rsidR="00AC3BE9" w:rsidRPr="001173F6" w14:paraId="29A38A32"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58EB9678" w14:textId="77777777" w:rsidR="00AC3BE9" w:rsidRPr="001173F6" w:rsidRDefault="00AC3BE9" w:rsidP="0003698B">
            <w:pPr>
              <w:spacing w:before="4" w:line="276" w:lineRule="exact"/>
              <w:ind w:left="239"/>
              <w:rPr>
                <w:rFonts w:ascii="Times New Roman" w:hAnsi="Times New Roman" w:cs="Times New Roman"/>
                <w:sz w:val="24"/>
                <w:szCs w:val="24"/>
              </w:rPr>
            </w:pPr>
            <w:r w:rsidRPr="001173F6">
              <w:rPr>
                <w:rFonts w:ascii="Times New Roman" w:hAnsi="Times New Roman" w:cs="Times New Roman"/>
                <w:sz w:val="24"/>
                <w:szCs w:val="24"/>
              </w:rPr>
              <w:t>2.</w:t>
            </w:r>
          </w:p>
        </w:tc>
        <w:tc>
          <w:tcPr>
            <w:tcW w:w="5291" w:type="dxa"/>
          </w:tcPr>
          <w:p w14:paraId="60F84C76" w14:textId="77777777" w:rsidR="00AC3BE9" w:rsidRPr="001173F6" w:rsidRDefault="00AC3BE9" w:rsidP="004F5E78">
            <w:pPr>
              <w:spacing w:before="4" w:line="276" w:lineRule="exact"/>
              <w:ind w:left="10"/>
              <w:jc w:val="both"/>
              <w:rPr>
                <w:rFonts w:ascii="Times New Roman" w:hAnsi="Times New Roman" w:cs="Times New Roman"/>
                <w:sz w:val="24"/>
                <w:szCs w:val="24"/>
              </w:rPr>
            </w:pPr>
            <w:r w:rsidRPr="001173F6">
              <w:rPr>
                <w:rFonts w:ascii="Times New Roman" w:hAnsi="Times New Roman" w:cs="Times New Roman"/>
                <w:sz w:val="24"/>
                <w:szCs w:val="24"/>
              </w:rPr>
              <w:t>Hemoglobino koncentracijos nustatymas kraujyje</w:t>
            </w:r>
          </w:p>
        </w:tc>
        <w:tc>
          <w:tcPr>
            <w:tcW w:w="3659" w:type="dxa"/>
            <w:gridSpan w:val="2"/>
          </w:tcPr>
          <w:p w14:paraId="309A4706" w14:textId="77777777" w:rsidR="00AC3BE9" w:rsidRPr="001173F6" w:rsidRDefault="00AC3BE9" w:rsidP="0003698B">
            <w:pPr>
              <w:spacing w:before="4" w:line="276" w:lineRule="exact"/>
              <w:ind w:right="85"/>
              <w:jc w:val="center"/>
              <w:rPr>
                <w:rFonts w:ascii="Times New Roman" w:hAnsi="Times New Roman" w:cs="Times New Roman"/>
                <w:sz w:val="24"/>
                <w:szCs w:val="24"/>
              </w:rPr>
            </w:pPr>
            <w:r w:rsidRPr="001173F6">
              <w:rPr>
                <w:rFonts w:ascii="Times New Roman" w:hAnsi="Times New Roman" w:cs="Times New Roman"/>
                <w:sz w:val="24"/>
                <w:szCs w:val="24"/>
              </w:rPr>
              <w:t>750</w:t>
            </w:r>
          </w:p>
        </w:tc>
      </w:tr>
      <w:tr w:rsidR="00AC3BE9" w:rsidRPr="001173F6" w14:paraId="7DFEA6B8"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01F971EA" w14:textId="77777777" w:rsidR="00AC3BE9" w:rsidRPr="001173F6" w:rsidRDefault="00AC3BE9" w:rsidP="0003698B">
            <w:pPr>
              <w:spacing w:before="3" w:line="276" w:lineRule="exact"/>
              <w:ind w:left="239"/>
              <w:rPr>
                <w:rFonts w:ascii="Times New Roman" w:hAnsi="Times New Roman" w:cs="Times New Roman"/>
                <w:sz w:val="24"/>
                <w:szCs w:val="24"/>
              </w:rPr>
            </w:pPr>
            <w:r w:rsidRPr="001173F6">
              <w:rPr>
                <w:rFonts w:ascii="Times New Roman" w:hAnsi="Times New Roman" w:cs="Times New Roman"/>
                <w:sz w:val="24"/>
                <w:szCs w:val="24"/>
              </w:rPr>
              <w:t>3.</w:t>
            </w:r>
          </w:p>
        </w:tc>
        <w:tc>
          <w:tcPr>
            <w:tcW w:w="5291" w:type="dxa"/>
          </w:tcPr>
          <w:p w14:paraId="5993D800" w14:textId="77777777" w:rsidR="00AC3BE9" w:rsidRPr="001173F6" w:rsidRDefault="00AC3BE9" w:rsidP="004F5E78">
            <w:pPr>
              <w:spacing w:before="3" w:line="276" w:lineRule="exact"/>
              <w:ind w:left="10"/>
              <w:jc w:val="both"/>
              <w:rPr>
                <w:rFonts w:ascii="Times New Roman" w:hAnsi="Times New Roman" w:cs="Times New Roman"/>
                <w:sz w:val="24"/>
                <w:szCs w:val="24"/>
              </w:rPr>
            </w:pPr>
            <w:r w:rsidRPr="001173F6">
              <w:rPr>
                <w:rFonts w:ascii="Times New Roman" w:hAnsi="Times New Roman" w:cs="Times New Roman"/>
                <w:sz w:val="24"/>
                <w:szCs w:val="24"/>
              </w:rPr>
              <w:t xml:space="preserve">Gliukozės koncentracijos nustatymas </w:t>
            </w:r>
            <w:r w:rsidRPr="001173F6">
              <w:rPr>
                <w:rFonts w:ascii="Times New Roman" w:hAnsi="Times New Roman" w:cs="Times New Roman"/>
                <w:b/>
                <w:sz w:val="24"/>
                <w:szCs w:val="24"/>
              </w:rPr>
              <w:t>kapiliariniame</w:t>
            </w:r>
            <w:r w:rsidRPr="001173F6">
              <w:rPr>
                <w:rFonts w:ascii="Times New Roman" w:hAnsi="Times New Roman" w:cs="Times New Roman"/>
                <w:sz w:val="24"/>
                <w:szCs w:val="24"/>
              </w:rPr>
              <w:t xml:space="preserve"> kraujyje</w:t>
            </w:r>
          </w:p>
        </w:tc>
        <w:tc>
          <w:tcPr>
            <w:tcW w:w="3659" w:type="dxa"/>
            <w:gridSpan w:val="2"/>
          </w:tcPr>
          <w:p w14:paraId="17D26879" w14:textId="77777777" w:rsidR="00AC3BE9" w:rsidRPr="001173F6" w:rsidRDefault="00AC3BE9" w:rsidP="0003698B">
            <w:pPr>
              <w:spacing w:before="3" w:line="276" w:lineRule="exact"/>
              <w:ind w:right="85"/>
              <w:jc w:val="center"/>
              <w:rPr>
                <w:rFonts w:ascii="Times New Roman" w:hAnsi="Times New Roman" w:cs="Times New Roman"/>
                <w:sz w:val="24"/>
                <w:szCs w:val="24"/>
              </w:rPr>
            </w:pPr>
            <w:r w:rsidRPr="001173F6">
              <w:rPr>
                <w:rFonts w:ascii="Times New Roman" w:hAnsi="Times New Roman" w:cs="Times New Roman"/>
                <w:sz w:val="24"/>
                <w:szCs w:val="24"/>
              </w:rPr>
              <w:t>750</w:t>
            </w:r>
          </w:p>
        </w:tc>
      </w:tr>
      <w:tr w:rsidR="00AC3BE9" w:rsidRPr="001173F6" w14:paraId="4E5FA4DB"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2D4EECF6" w14:textId="77777777" w:rsidR="00AC3BE9" w:rsidRPr="001173F6" w:rsidRDefault="00AC3BE9" w:rsidP="0003698B">
            <w:pPr>
              <w:spacing w:before="6" w:line="276" w:lineRule="exact"/>
              <w:ind w:left="239"/>
              <w:rPr>
                <w:rFonts w:ascii="Times New Roman" w:hAnsi="Times New Roman" w:cs="Times New Roman"/>
                <w:sz w:val="24"/>
                <w:szCs w:val="24"/>
              </w:rPr>
            </w:pPr>
            <w:r w:rsidRPr="001173F6">
              <w:rPr>
                <w:rFonts w:ascii="Times New Roman" w:hAnsi="Times New Roman" w:cs="Times New Roman"/>
                <w:sz w:val="24"/>
                <w:szCs w:val="24"/>
              </w:rPr>
              <w:lastRenderedPageBreak/>
              <w:t>4.</w:t>
            </w:r>
          </w:p>
        </w:tc>
        <w:tc>
          <w:tcPr>
            <w:tcW w:w="5291" w:type="dxa"/>
          </w:tcPr>
          <w:p w14:paraId="47E5669E" w14:textId="77777777" w:rsidR="00AC3BE9" w:rsidRPr="001173F6" w:rsidRDefault="00AC3BE9" w:rsidP="004F5E78">
            <w:pPr>
              <w:spacing w:before="6" w:line="276" w:lineRule="exact"/>
              <w:ind w:left="10"/>
              <w:jc w:val="both"/>
              <w:rPr>
                <w:rFonts w:ascii="Times New Roman" w:hAnsi="Times New Roman" w:cs="Times New Roman"/>
                <w:sz w:val="24"/>
                <w:szCs w:val="24"/>
              </w:rPr>
            </w:pPr>
            <w:r w:rsidRPr="001173F6">
              <w:rPr>
                <w:rFonts w:ascii="Times New Roman" w:hAnsi="Times New Roman" w:cs="Times New Roman"/>
                <w:sz w:val="24"/>
                <w:szCs w:val="24"/>
              </w:rPr>
              <w:t>Elektrolitų (K, Na, Cl) koncentracijos nustatymas kraujyje</w:t>
            </w:r>
          </w:p>
        </w:tc>
        <w:tc>
          <w:tcPr>
            <w:tcW w:w="3659" w:type="dxa"/>
            <w:gridSpan w:val="2"/>
          </w:tcPr>
          <w:p w14:paraId="469E9FA7" w14:textId="77777777" w:rsidR="00AC3BE9" w:rsidRPr="001173F6" w:rsidRDefault="00AC3BE9" w:rsidP="0003698B">
            <w:pPr>
              <w:spacing w:before="6" w:line="276" w:lineRule="exact"/>
              <w:ind w:right="85"/>
              <w:jc w:val="center"/>
              <w:rPr>
                <w:rFonts w:ascii="Times New Roman" w:hAnsi="Times New Roman" w:cs="Times New Roman"/>
                <w:sz w:val="24"/>
                <w:szCs w:val="24"/>
              </w:rPr>
            </w:pPr>
            <w:r w:rsidRPr="001173F6">
              <w:rPr>
                <w:rFonts w:ascii="Times New Roman" w:hAnsi="Times New Roman" w:cs="Times New Roman"/>
                <w:sz w:val="24"/>
                <w:szCs w:val="24"/>
              </w:rPr>
              <w:t>750</w:t>
            </w:r>
          </w:p>
        </w:tc>
      </w:tr>
      <w:tr w:rsidR="00AC3BE9" w:rsidRPr="001173F6" w14:paraId="6FC13E78"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46444192" w14:textId="77777777" w:rsidR="00AC3BE9" w:rsidRPr="001173F6" w:rsidRDefault="00AC3BE9" w:rsidP="0003698B">
            <w:pPr>
              <w:spacing w:before="3" w:line="276" w:lineRule="exact"/>
              <w:ind w:left="239"/>
              <w:rPr>
                <w:rFonts w:ascii="Times New Roman" w:hAnsi="Times New Roman" w:cs="Times New Roman"/>
                <w:sz w:val="24"/>
                <w:szCs w:val="24"/>
              </w:rPr>
            </w:pPr>
            <w:r w:rsidRPr="001173F6">
              <w:rPr>
                <w:rFonts w:ascii="Times New Roman" w:hAnsi="Times New Roman" w:cs="Times New Roman"/>
                <w:sz w:val="24"/>
                <w:szCs w:val="24"/>
              </w:rPr>
              <w:t>5.</w:t>
            </w:r>
          </w:p>
        </w:tc>
        <w:tc>
          <w:tcPr>
            <w:tcW w:w="5291" w:type="dxa"/>
          </w:tcPr>
          <w:p w14:paraId="439459FA" w14:textId="77777777" w:rsidR="00AC3BE9" w:rsidRPr="001173F6" w:rsidRDefault="00AC3BE9" w:rsidP="004F5E78">
            <w:pPr>
              <w:spacing w:before="3" w:line="276" w:lineRule="exact"/>
              <w:ind w:left="10"/>
              <w:jc w:val="both"/>
              <w:rPr>
                <w:rFonts w:ascii="Times New Roman" w:hAnsi="Times New Roman" w:cs="Times New Roman"/>
                <w:sz w:val="24"/>
                <w:szCs w:val="24"/>
              </w:rPr>
            </w:pPr>
            <w:r w:rsidRPr="001173F6">
              <w:rPr>
                <w:rFonts w:ascii="Times New Roman" w:hAnsi="Times New Roman" w:cs="Times New Roman"/>
                <w:sz w:val="24"/>
                <w:szCs w:val="24"/>
              </w:rPr>
              <w:t>Laktatų koncentracijos nustatymas kraujyje</w:t>
            </w:r>
          </w:p>
        </w:tc>
        <w:tc>
          <w:tcPr>
            <w:tcW w:w="3659" w:type="dxa"/>
            <w:gridSpan w:val="2"/>
          </w:tcPr>
          <w:p w14:paraId="2D4CA0CA" w14:textId="77777777" w:rsidR="00AC3BE9" w:rsidRPr="001173F6" w:rsidRDefault="00AC3BE9" w:rsidP="0003698B">
            <w:pPr>
              <w:spacing w:before="3" w:line="276" w:lineRule="exact"/>
              <w:ind w:right="85"/>
              <w:jc w:val="center"/>
              <w:rPr>
                <w:rFonts w:ascii="Times New Roman" w:hAnsi="Times New Roman" w:cs="Times New Roman"/>
                <w:sz w:val="24"/>
                <w:szCs w:val="24"/>
              </w:rPr>
            </w:pPr>
            <w:r w:rsidRPr="001173F6">
              <w:rPr>
                <w:rFonts w:ascii="Times New Roman" w:hAnsi="Times New Roman" w:cs="Times New Roman"/>
                <w:sz w:val="24"/>
                <w:szCs w:val="24"/>
              </w:rPr>
              <w:t>750</w:t>
            </w:r>
          </w:p>
        </w:tc>
      </w:tr>
      <w:tr w:rsidR="00AC3BE9" w:rsidRPr="001173F6" w14:paraId="2557DDB0"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9962" w:type="dxa"/>
            <w:gridSpan w:val="5"/>
          </w:tcPr>
          <w:p w14:paraId="638680AC" w14:textId="77777777" w:rsidR="00AC3BE9" w:rsidRPr="001173F6" w:rsidRDefault="00AC3BE9" w:rsidP="0003698B">
            <w:pPr>
              <w:spacing w:before="3" w:line="276" w:lineRule="exact"/>
              <w:ind w:right="85"/>
              <w:jc w:val="center"/>
              <w:rPr>
                <w:rFonts w:ascii="Times New Roman" w:hAnsi="Times New Roman" w:cs="Times New Roman"/>
                <w:b/>
                <w:sz w:val="24"/>
                <w:szCs w:val="24"/>
              </w:rPr>
            </w:pPr>
            <w:r w:rsidRPr="001173F6">
              <w:rPr>
                <w:rFonts w:ascii="Times New Roman" w:hAnsi="Times New Roman" w:cs="Times New Roman"/>
                <w:b/>
                <w:sz w:val="24"/>
                <w:szCs w:val="24"/>
              </w:rPr>
              <w:t>II.  HEMATOLOGINIAI, BENDRAKLINIKINIAI, BIOCHEMINIAI, TYRIMAI</w:t>
            </w:r>
          </w:p>
          <w:p w14:paraId="3A0322B9" w14:textId="77777777" w:rsidR="00AC3BE9" w:rsidRPr="001173F6" w:rsidRDefault="00AC3BE9" w:rsidP="0003698B">
            <w:pPr>
              <w:spacing w:before="3" w:line="276" w:lineRule="exact"/>
              <w:ind w:right="85"/>
              <w:jc w:val="center"/>
              <w:rPr>
                <w:rFonts w:ascii="Times New Roman" w:hAnsi="Times New Roman" w:cs="Times New Roman"/>
                <w:sz w:val="24"/>
                <w:szCs w:val="24"/>
              </w:rPr>
            </w:pPr>
            <w:r w:rsidRPr="001173F6">
              <w:rPr>
                <w:rFonts w:ascii="Times New Roman" w:hAnsi="Times New Roman" w:cs="Times New Roman"/>
                <w:b/>
                <w:sz w:val="24"/>
                <w:szCs w:val="24"/>
              </w:rPr>
              <w:t>(Tyrimai turi būti atlikti ne vėliau kaip per 2 val. nuo ėminių paėmimo)</w:t>
            </w:r>
          </w:p>
        </w:tc>
      </w:tr>
      <w:tr w:rsidR="00AC3BE9" w:rsidRPr="001173F6" w14:paraId="763032D9"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36E0718B" w14:textId="77777777" w:rsidR="00AC3BE9" w:rsidRPr="001173F6" w:rsidRDefault="00AC3BE9" w:rsidP="0003698B">
            <w:pPr>
              <w:spacing w:before="15" w:line="240" w:lineRule="auto"/>
              <w:ind w:left="239"/>
              <w:rPr>
                <w:rFonts w:ascii="Times New Roman" w:hAnsi="Times New Roman" w:cs="Times New Roman"/>
                <w:sz w:val="24"/>
                <w:szCs w:val="24"/>
              </w:rPr>
            </w:pPr>
            <w:r w:rsidRPr="001173F6">
              <w:rPr>
                <w:rFonts w:ascii="Times New Roman" w:hAnsi="Times New Roman" w:cs="Times New Roman"/>
                <w:sz w:val="24"/>
                <w:szCs w:val="24"/>
              </w:rPr>
              <w:t>6.</w:t>
            </w:r>
          </w:p>
        </w:tc>
        <w:tc>
          <w:tcPr>
            <w:tcW w:w="5291" w:type="dxa"/>
          </w:tcPr>
          <w:p w14:paraId="5B70BBB5"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Bendras hematologinis tyrimas su leukocitų diferencijavimu (BKT) (ne mažiau kaip 5 dalių diferenciavimas)</w:t>
            </w:r>
          </w:p>
        </w:tc>
        <w:tc>
          <w:tcPr>
            <w:tcW w:w="3659" w:type="dxa"/>
            <w:gridSpan w:val="2"/>
          </w:tcPr>
          <w:p w14:paraId="0EDE0345"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4500</w:t>
            </w:r>
          </w:p>
        </w:tc>
      </w:tr>
      <w:tr w:rsidR="00AC3BE9" w:rsidRPr="001173F6" w14:paraId="63675E4E"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321BA54B" w14:textId="77777777" w:rsidR="00AC3BE9" w:rsidRPr="001173F6" w:rsidRDefault="00AC3BE9" w:rsidP="0003698B">
            <w:pPr>
              <w:spacing w:before="13" w:line="240" w:lineRule="auto"/>
              <w:ind w:left="239"/>
              <w:rPr>
                <w:rFonts w:ascii="Times New Roman" w:hAnsi="Times New Roman" w:cs="Times New Roman"/>
                <w:sz w:val="24"/>
                <w:szCs w:val="24"/>
              </w:rPr>
            </w:pPr>
            <w:r w:rsidRPr="001173F6">
              <w:rPr>
                <w:rFonts w:ascii="Times New Roman" w:hAnsi="Times New Roman" w:cs="Times New Roman"/>
                <w:sz w:val="24"/>
                <w:szCs w:val="24"/>
              </w:rPr>
              <w:t>7.</w:t>
            </w:r>
          </w:p>
        </w:tc>
        <w:tc>
          <w:tcPr>
            <w:tcW w:w="5291" w:type="dxa"/>
          </w:tcPr>
          <w:p w14:paraId="69A10ED4"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ENG (eritrocitų nusėdimo greitis)</w:t>
            </w:r>
          </w:p>
        </w:tc>
        <w:tc>
          <w:tcPr>
            <w:tcW w:w="3659" w:type="dxa"/>
            <w:gridSpan w:val="2"/>
          </w:tcPr>
          <w:p w14:paraId="62C2BA06"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15</w:t>
            </w:r>
          </w:p>
        </w:tc>
      </w:tr>
      <w:tr w:rsidR="00AC3BE9" w:rsidRPr="001173F6" w14:paraId="53D8404B"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0F99C648" w14:textId="77777777" w:rsidR="00AC3BE9" w:rsidRPr="001173F6" w:rsidRDefault="00AC3BE9" w:rsidP="0003698B">
            <w:pPr>
              <w:spacing w:before="15" w:line="240" w:lineRule="auto"/>
              <w:ind w:left="239"/>
              <w:rPr>
                <w:rFonts w:ascii="Times New Roman" w:hAnsi="Times New Roman" w:cs="Times New Roman"/>
                <w:sz w:val="24"/>
                <w:szCs w:val="24"/>
              </w:rPr>
            </w:pPr>
            <w:r w:rsidRPr="001173F6">
              <w:rPr>
                <w:rFonts w:ascii="Times New Roman" w:hAnsi="Times New Roman" w:cs="Times New Roman"/>
                <w:sz w:val="24"/>
                <w:szCs w:val="24"/>
              </w:rPr>
              <w:t>8.</w:t>
            </w:r>
          </w:p>
        </w:tc>
        <w:tc>
          <w:tcPr>
            <w:tcW w:w="5291" w:type="dxa"/>
          </w:tcPr>
          <w:p w14:paraId="195879DF"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Kraujo tepinėlio citomorfologinis tyrimas (leukograma)</w:t>
            </w:r>
          </w:p>
        </w:tc>
        <w:tc>
          <w:tcPr>
            <w:tcW w:w="3659" w:type="dxa"/>
            <w:gridSpan w:val="2"/>
          </w:tcPr>
          <w:p w14:paraId="72481EF3"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w:t>
            </w:r>
          </w:p>
        </w:tc>
      </w:tr>
      <w:tr w:rsidR="00AC3BE9" w:rsidRPr="001173F6" w14:paraId="5CC6189D"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2A276C5E" w14:textId="77777777" w:rsidR="00AC3BE9" w:rsidRPr="001173F6" w:rsidRDefault="00AC3BE9" w:rsidP="0003698B">
            <w:pPr>
              <w:spacing w:before="15" w:line="240" w:lineRule="auto"/>
              <w:ind w:left="239"/>
              <w:rPr>
                <w:rFonts w:ascii="Times New Roman" w:hAnsi="Times New Roman" w:cs="Times New Roman"/>
                <w:sz w:val="24"/>
                <w:szCs w:val="24"/>
              </w:rPr>
            </w:pPr>
            <w:r w:rsidRPr="001173F6">
              <w:rPr>
                <w:rFonts w:ascii="Times New Roman" w:hAnsi="Times New Roman" w:cs="Times New Roman"/>
                <w:sz w:val="24"/>
                <w:szCs w:val="24"/>
              </w:rPr>
              <w:t>9.</w:t>
            </w:r>
          </w:p>
        </w:tc>
        <w:tc>
          <w:tcPr>
            <w:tcW w:w="5291" w:type="dxa"/>
          </w:tcPr>
          <w:p w14:paraId="457513EF"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Automatizuotas juostelinis šlapimo tyrimas (BŠT) (ne mažiau 10 analičių)</w:t>
            </w:r>
          </w:p>
        </w:tc>
        <w:tc>
          <w:tcPr>
            <w:tcW w:w="3659" w:type="dxa"/>
            <w:gridSpan w:val="2"/>
          </w:tcPr>
          <w:p w14:paraId="378AA419"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1050</w:t>
            </w:r>
          </w:p>
        </w:tc>
      </w:tr>
      <w:tr w:rsidR="00AC3BE9" w:rsidRPr="001173F6" w14:paraId="496DF25F"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36AB2E74" w14:textId="77777777" w:rsidR="00AC3BE9" w:rsidRPr="001173F6" w:rsidRDefault="00AC3BE9" w:rsidP="0003698B">
            <w:pPr>
              <w:spacing w:before="13" w:line="240" w:lineRule="auto"/>
              <w:ind w:left="179"/>
              <w:rPr>
                <w:rFonts w:ascii="Times New Roman" w:hAnsi="Times New Roman" w:cs="Times New Roman"/>
                <w:sz w:val="24"/>
                <w:szCs w:val="24"/>
              </w:rPr>
            </w:pPr>
            <w:r w:rsidRPr="001173F6">
              <w:rPr>
                <w:rFonts w:ascii="Times New Roman" w:hAnsi="Times New Roman" w:cs="Times New Roman"/>
                <w:sz w:val="24"/>
                <w:szCs w:val="24"/>
              </w:rPr>
              <w:t>10.</w:t>
            </w:r>
          </w:p>
        </w:tc>
        <w:tc>
          <w:tcPr>
            <w:tcW w:w="5291" w:type="dxa"/>
          </w:tcPr>
          <w:p w14:paraId="6021F5CD"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Šlapimo nuosėdų mikroskopinis tyrimas</w:t>
            </w:r>
          </w:p>
        </w:tc>
        <w:tc>
          <w:tcPr>
            <w:tcW w:w="3659" w:type="dxa"/>
            <w:gridSpan w:val="2"/>
          </w:tcPr>
          <w:p w14:paraId="11DF9543"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150</w:t>
            </w:r>
          </w:p>
        </w:tc>
      </w:tr>
      <w:tr w:rsidR="00AC3BE9" w:rsidRPr="001173F6" w14:paraId="6448E1A2"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19F807D9" w14:textId="77777777" w:rsidR="00AC3BE9" w:rsidRPr="001173F6" w:rsidRDefault="00AC3BE9" w:rsidP="0003698B">
            <w:pPr>
              <w:spacing w:before="15" w:line="240" w:lineRule="auto"/>
              <w:ind w:left="179"/>
              <w:rPr>
                <w:rFonts w:ascii="Times New Roman" w:hAnsi="Times New Roman" w:cs="Times New Roman"/>
                <w:color w:val="FF0000"/>
                <w:sz w:val="24"/>
                <w:szCs w:val="24"/>
              </w:rPr>
            </w:pPr>
            <w:r w:rsidRPr="001173F6">
              <w:rPr>
                <w:rFonts w:ascii="Times New Roman" w:hAnsi="Times New Roman" w:cs="Times New Roman"/>
                <w:sz w:val="24"/>
                <w:szCs w:val="24"/>
              </w:rPr>
              <w:t>11.</w:t>
            </w:r>
          </w:p>
        </w:tc>
        <w:tc>
          <w:tcPr>
            <w:tcW w:w="5291" w:type="dxa"/>
          </w:tcPr>
          <w:p w14:paraId="5B51C16F" w14:textId="77777777" w:rsidR="00AC3BE9" w:rsidRPr="001173F6" w:rsidRDefault="00AC3BE9" w:rsidP="004F5E78">
            <w:pPr>
              <w:spacing w:before="15" w:line="240" w:lineRule="auto"/>
              <w:jc w:val="both"/>
              <w:rPr>
                <w:rFonts w:ascii="Times New Roman" w:hAnsi="Times New Roman" w:cs="Times New Roman"/>
                <w:color w:val="FF0000"/>
                <w:sz w:val="24"/>
                <w:szCs w:val="24"/>
              </w:rPr>
            </w:pPr>
            <w:r w:rsidRPr="001173F6">
              <w:rPr>
                <w:rFonts w:ascii="Times New Roman" w:hAnsi="Times New Roman" w:cs="Times New Roman"/>
                <w:sz w:val="24"/>
                <w:szCs w:val="24"/>
              </w:rPr>
              <w:t>NT-pro-BNP N-terminalinės B tipo natrio uretinis peptidas</w:t>
            </w:r>
          </w:p>
        </w:tc>
        <w:tc>
          <w:tcPr>
            <w:tcW w:w="3659" w:type="dxa"/>
            <w:gridSpan w:val="2"/>
          </w:tcPr>
          <w:p w14:paraId="6A76A29A" w14:textId="77777777" w:rsidR="00AC3BE9" w:rsidRPr="001173F6" w:rsidRDefault="00AC3BE9" w:rsidP="0003698B">
            <w:pPr>
              <w:spacing w:before="15" w:line="240" w:lineRule="auto"/>
              <w:ind w:right="85"/>
              <w:jc w:val="center"/>
              <w:rPr>
                <w:rFonts w:ascii="Times New Roman" w:hAnsi="Times New Roman" w:cs="Times New Roman"/>
                <w:color w:val="FF0000"/>
                <w:sz w:val="24"/>
                <w:szCs w:val="24"/>
              </w:rPr>
            </w:pPr>
            <w:r w:rsidRPr="001173F6">
              <w:rPr>
                <w:rFonts w:ascii="Times New Roman" w:hAnsi="Times New Roman" w:cs="Times New Roman"/>
                <w:sz w:val="24"/>
                <w:szCs w:val="24"/>
              </w:rPr>
              <w:t>240</w:t>
            </w:r>
          </w:p>
        </w:tc>
      </w:tr>
      <w:tr w:rsidR="00AC3BE9" w:rsidRPr="001173F6" w14:paraId="6C838719"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5B04EF13" w14:textId="77777777" w:rsidR="00AC3BE9" w:rsidRPr="001173F6" w:rsidRDefault="00AC3BE9" w:rsidP="0003698B">
            <w:pPr>
              <w:spacing w:before="15" w:line="240" w:lineRule="auto"/>
              <w:ind w:left="179"/>
              <w:rPr>
                <w:rFonts w:ascii="Times New Roman" w:hAnsi="Times New Roman" w:cs="Times New Roman"/>
                <w:sz w:val="24"/>
                <w:szCs w:val="24"/>
              </w:rPr>
            </w:pPr>
            <w:r w:rsidRPr="001173F6">
              <w:rPr>
                <w:rFonts w:ascii="Times New Roman" w:hAnsi="Times New Roman" w:cs="Times New Roman"/>
                <w:sz w:val="24"/>
                <w:szCs w:val="24"/>
              </w:rPr>
              <w:t>12.</w:t>
            </w:r>
          </w:p>
        </w:tc>
        <w:tc>
          <w:tcPr>
            <w:tcW w:w="5291" w:type="dxa"/>
          </w:tcPr>
          <w:p w14:paraId="675482F8"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Reakcija slaptam kraujavimui nustatyti</w:t>
            </w:r>
          </w:p>
        </w:tc>
        <w:tc>
          <w:tcPr>
            <w:tcW w:w="3659" w:type="dxa"/>
            <w:gridSpan w:val="2"/>
          </w:tcPr>
          <w:p w14:paraId="3031407B"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60</w:t>
            </w:r>
          </w:p>
        </w:tc>
      </w:tr>
      <w:tr w:rsidR="00AC3BE9" w:rsidRPr="001173F6" w14:paraId="77BB1C1F"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0CE2B0D0"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13.</w:t>
            </w:r>
          </w:p>
        </w:tc>
        <w:tc>
          <w:tcPr>
            <w:tcW w:w="5291" w:type="dxa"/>
          </w:tcPr>
          <w:p w14:paraId="6FA5D03C"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Helmintų kiaušinių tyrimas</w:t>
            </w:r>
          </w:p>
        </w:tc>
        <w:tc>
          <w:tcPr>
            <w:tcW w:w="3659" w:type="dxa"/>
            <w:gridSpan w:val="2"/>
          </w:tcPr>
          <w:p w14:paraId="4732823C"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60</w:t>
            </w:r>
          </w:p>
        </w:tc>
      </w:tr>
      <w:tr w:rsidR="00AC3BE9" w:rsidRPr="001173F6" w14:paraId="6E88E536"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6032D9C8"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14.</w:t>
            </w:r>
          </w:p>
        </w:tc>
        <w:tc>
          <w:tcPr>
            <w:tcW w:w="5291" w:type="dxa"/>
          </w:tcPr>
          <w:p w14:paraId="19D9A5B3"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Koprologinis tyrimas (koprograma)</w:t>
            </w:r>
          </w:p>
        </w:tc>
        <w:tc>
          <w:tcPr>
            <w:tcW w:w="3659" w:type="dxa"/>
            <w:gridSpan w:val="2"/>
          </w:tcPr>
          <w:p w14:paraId="4DB687E9"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21</w:t>
            </w:r>
          </w:p>
        </w:tc>
      </w:tr>
      <w:tr w:rsidR="00AC3BE9" w:rsidRPr="001173F6" w14:paraId="39348FF1"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14CE3438"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15.</w:t>
            </w:r>
          </w:p>
        </w:tc>
        <w:tc>
          <w:tcPr>
            <w:tcW w:w="5291" w:type="dxa"/>
          </w:tcPr>
          <w:p w14:paraId="45B5F587"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ABO kraujo grupės ir Rh D nustatymas</w:t>
            </w:r>
          </w:p>
        </w:tc>
        <w:tc>
          <w:tcPr>
            <w:tcW w:w="3659" w:type="dxa"/>
            <w:gridSpan w:val="2"/>
          </w:tcPr>
          <w:p w14:paraId="709903D2"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180</w:t>
            </w:r>
          </w:p>
        </w:tc>
      </w:tr>
      <w:tr w:rsidR="00AC3BE9" w:rsidRPr="001173F6" w14:paraId="23CA82FC"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3082E5BF"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16.</w:t>
            </w:r>
          </w:p>
        </w:tc>
        <w:tc>
          <w:tcPr>
            <w:tcW w:w="5291" w:type="dxa"/>
          </w:tcPr>
          <w:p w14:paraId="28B49805"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Antikūnų prieš eritrocitų antigenus nustatymas</w:t>
            </w:r>
          </w:p>
        </w:tc>
        <w:tc>
          <w:tcPr>
            <w:tcW w:w="3659" w:type="dxa"/>
            <w:gridSpan w:val="2"/>
          </w:tcPr>
          <w:p w14:paraId="3338C42B"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330</w:t>
            </w:r>
          </w:p>
        </w:tc>
      </w:tr>
      <w:tr w:rsidR="00AC3BE9" w:rsidRPr="001173F6" w14:paraId="43366260"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2B0FBD76"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17.</w:t>
            </w:r>
          </w:p>
        </w:tc>
        <w:tc>
          <w:tcPr>
            <w:tcW w:w="5291" w:type="dxa"/>
          </w:tcPr>
          <w:p w14:paraId="15E42F63"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Donoro ir recipiento kraujo suderinamumo tyrimas</w:t>
            </w:r>
          </w:p>
        </w:tc>
        <w:tc>
          <w:tcPr>
            <w:tcW w:w="3659" w:type="dxa"/>
            <w:gridSpan w:val="2"/>
          </w:tcPr>
          <w:p w14:paraId="6DFAA26F"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330</w:t>
            </w:r>
          </w:p>
        </w:tc>
      </w:tr>
      <w:tr w:rsidR="00AC3BE9" w:rsidRPr="001173F6" w14:paraId="659D4E89"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1868E601"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18.</w:t>
            </w:r>
          </w:p>
        </w:tc>
        <w:tc>
          <w:tcPr>
            <w:tcW w:w="5291" w:type="dxa"/>
          </w:tcPr>
          <w:p w14:paraId="0B4C61C6"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Gripo A/B virusų antigenai</w:t>
            </w:r>
          </w:p>
        </w:tc>
        <w:tc>
          <w:tcPr>
            <w:tcW w:w="3659" w:type="dxa"/>
            <w:gridSpan w:val="2"/>
          </w:tcPr>
          <w:p w14:paraId="0C4F9F42"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39</w:t>
            </w:r>
          </w:p>
        </w:tc>
      </w:tr>
      <w:tr w:rsidR="00AC3BE9" w:rsidRPr="001173F6" w14:paraId="2FCA0FBB"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5EDADA60"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19.</w:t>
            </w:r>
          </w:p>
        </w:tc>
        <w:tc>
          <w:tcPr>
            <w:tcW w:w="5291" w:type="dxa"/>
          </w:tcPr>
          <w:p w14:paraId="0CF87157"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GLU Gliukozės koncentracijos nustatymas serume</w:t>
            </w:r>
          </w:p>
        </w:tc>
        <w:tc>
          <w:tcPr>
            <w:tcW w:w="3659" w:type="dxa"/>
            <w:gridSpan w:val="2"/>
          </w:tcPr>
          <w:p w14:paraId="3220CFA1"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2370</w:t>
            </w:r>
          </w:p>
        </w:tc>
      </w:tr>
      <w:tr w:rsidR="00AC3BE9" w:rsidRPr="001173F6" w14:paraId="76F98D56"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75CA5445"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20.</w:t>
            </w:r>
          </w:p>
        </w:tc>
        <w:tc>
          <w:tcPr>
            <w:tcW w:w="5291" w:type="dxa"/>
          </w:tcPr>
          <w:p w14:paraId="6E0FC503"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Aspartataminotransferazės (ASAT/GOT) aktyvumas</w:t>
            </w:r>
          </w:p>
        </w:tc>
        <w:tc>
          <w:tcPr>
            <w:tcW w:w="3659" w:type="dxa"/>
            <w:gridSpan w:val="2"/>
          </w:tcPr>
          <w:p w14:paraId="6E05FE4C"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690</w:t>
            </w:r>
          </w:p>
        </w:tc>
      </w:tr>
      <w:tr w:rsidR="00AC3BE9" w:rsidRPr="001173F6" w14:paraId="724DAB62"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5EB01374" w14:textId="77777777" w:rsidR="00AC3BE9" w:rsidRPr="001173F6" w:rsidRDefault="00AC3BE9" w:rsidP="0003698B">
            <w:pPr>
              <w:spacing w:before="16"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21.</w:t>
            </w:r>
          </w:p>
        </w:tc>
        <w:tc>
          <w:tcPr>
            <w:tcW w:w="5291" w:type="dxa"/>
          </w:tcPr>
          <w:p w14:paraId="23E722AF" w14:textId="77777777" w:rsidR="00AC3BE9" w:rsidRPr="001173F6" w:rsidRDefault="00AC3BE9" w:rsidP="004F5E78">
            <w:pPr>
              <w:spacing w:before="16" w:line="240" w:lineRule="auto"/>
              <w:jc w:val="both"/>
              <w:rPr>
                <w:rFonts w:ascii="Times New Roman" w:hAnsi="Times New Roman" w:cs="Times New Roman"/>
                <w:sz w:val="24"/>
                <w:szCs w:val="24"/>
              </w:rPr>
            </w:pPr>
            <w:r w:rsidRPr="001173F6">
              <w:rPr>
                <w:rFonts w:ascii="Times New Roman" w:hAnsi="Times New Roman" w:cs="Times New Roman"/>
                <w:sz w:val="24"/>
                <w:szCs w:val="24"/>
              </w:rPr>
              <w:t>Alaninaminotransferazės (ALAT/GPT) aktyvumas</w:t>
            </w:r>
          </w:p>
        </w:tc>
        <w:tc>
          <w:tcPr>
            <w:tcW w:w="3659" w:type="dxa"/>
            <w:gridSpan w:val="2"/>
          </w:tcPr>
          <w:p w14:paraId="752A495F" w14:textId="77777777" w:rsidR="00AC3BE9" w:rsidRPr="001173F6" w:rsidRDefault="00AC3BE9" w:rsidP="0003698B">
            <w:pPr>
              <w:spacing w:before="16"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750</w:t>
            </w:r>
          </w:p>
        </w:tc>
      </w:tr>
      <w:tr w:rsidR="00AC3BE9" w:rsidRPr="001173F6" w14:paraId="2F781C3C"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28B4C1C5"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22.</w:t>
            </w:r>
          </w:p>
        </w:tc>
        <w:tc>
          <w:tcPr>
            <w:tcW w:w="5291" w:type="dxa"/>
          </w:tcPr>
          <w:p w14:paraId="397A5D16"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 xml:space="preserve">Šarminės fosfatazės (ALP) aktyvumas </w:t>
            </w:r>
          </w:p>
        </w:tc>
        <w:tc>
          <w:tcPr>
            <w:tcW w:w="3659" w:type="dxa"/>
            <w:gridSpan w:val="2"/>
          </w:tcPr>
          <w:p w14:paraId="2651E983"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462</w:t>
            </w:r>
          </w:p>
        </w:tc>
      </w:tr>
      <w:tr w:rsidR="00AC3BE9" w:rsidRPr="001173F6" w14:paraId="5803EDD6"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2DDFF4E0"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23.</w:t>
            </w:r>
          </w:p>
        </w:tc>
        <w:tc>
          <w:tcPr>
            <w:tcW w:w="5291" w:type="dxa"/>
          </w:tcPr>
          <w:p w14:paraId="03C20F5E"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Alfa amilazės aktyvumo nustatymas</w:t>
            </w:r>
          </w:p>
        </w:tc>
        <w:tc>
          <w:tcPr>
            <w:tcW w:w="3659" w:type="dxa"/>
            <w:gridSpan w:val="2"/>
          </w:tcPr>
          <w:p w14:paraId="46D44265"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600</w:t>
            </w:r>
          </w:p>
        </w:tc>
      </w:tr>
      <w:tr w:rsidR="00AC3BE9" w:rsidRPr="001173F6" w14:paraId="67DFB4EC"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29C82015" w14:textId="77777777" w:rsidR="00AC3BE9" w:rsidRPr="001173F6" w:rsidRDefault="00AC3BE9" w:rsidP="0003698B">
            <w:pPr>
              <w:spacing w:before="15" w:line="240" w:lineRule="auto"/>
              <w:ind w:right="158"/>
              <w:jc w:val="center"/>
              <w:rPr>
                <w:rFonts w:ascii="Times New Roman" w:hAnsi="Times New Roman" w:cs="Times New Roman"/>
                <w:color w:val="FF0000"/>
                <w:sz w:val="24"/>
                <w:szCs w:val="24"/>
              </w:rPr>
            </w:pPr>
            <w:r w:rsidRPr="001173F6">
              <w:rPr>
                <w:rFonts w:ascii="Times New Roman" w:hAnsi="Times New Roman" w:cs="Times New Roman"/>
                <w:sz w:val="24"/>
                <w:szCs w:val="24"/>
              </w:rPr>
              <w:t>24.</w:t>
            </w:r>
          </w:p>
        </w:tc>
        <w:tc>
          <w:tcPr>
            <w:tcW w:w="5291" w:type="dxa"/>
          </w:tcPr>
          <w:p w14:paraId="7D838A56" w14:textId="77777777" w:rsidR="00AC3BE9" w:rsidRPr="001173F6" w:rsidRDefault="00AC3BE9" w:rsidP="004F5E78">
            <w:pPr>
              <w:spacing w:before="15" w:line="240" w:lineRule="auto"/>
              <w:jc w:val="both"/>
              <w:rPr>
                <w:rFonts w:ascii="Times New Roman" w:hAnsi="Times New Roman" w:cs="Times New Roman"/>
                <w:strike/>
                <w:color w:val="FF0000"/>
                <w:sz w:val="24"/>
                <w:szCs w:val="24"/>
              </w:rPr>
            </w:pPr>
            <w:r w:rsidRPr="001173F6">
              <w:rPr>
                <w:rFonts w:ascii="Times New Roman" w:hAnsi="Times New Roman" w:cs="Times New Roman"/>
                <w:sz w:val="24"/>
                <w:szCs w:val="24"/>
              </w:rPr>
              <w:t>SARS-CoV-2 Antigeno greitasis testas</w:t>
            </w:r>
          </w:p>
        </w:tc>
        <w:tc>
          <w:tcPr>
            <w:tcW w:w="3659" w:type="dxa"/>
            <w:gridSpan w:val="2"/>
          </w:tcPr>
          <w:p w14:paraId="3A5EF4BC" w14:textId="77777777" w:rsidR="00AC3BE9" w:rsidRPr="001173F6" w:rsidRDefault="00AC3BE9" w:rsidP="0003698B">
            <w:pPr>
              <w:spacing w:before="15" w:line="240" w:lineRule="auto"/>
              <w:ind w:right="85"/>
              <w:jc w:val="center"/>
              <w:rPr>
                <w:rFonts w:ascii="Times New Roman" w:hAnsi="Times New Roman" w:cs="Times New Roman"/>
                <w:color w:val="FF0000"/>
                <w:sz w:val="24"/>
                <w:szCs w:val="24"/>
              </w:rPr>
            </w:pPr>
            <w:r w:rsidRPr="001173F6">
              <w:rPr>
                <w:rFonts w:ascii="Times New Roman" w:hAnsi="Times New Roman" w:cs="Times New Roman"/>
                <w:sz w:val="24"/>
                <w:szCs w:val="24"/>
              </w:rPr>
              <w:t>1800</w:t>
            </w:r>
          </w:p>
        </w:tc>
      </w:tr>
      <w:tr w:rsidR="00AC3BE9" w:rsidRPr="001173F6" w14:paraId="43BB6F68"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0C2CBFC4"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25.</w:t>
            </w:r>
          </w:p>
        </w:tc>
        <w:tc>
          <w:tcPr>
            <w:tcW w:w="5291" w:type="dxa"/>
          </w:tcPr>
          <w:p w14:paraId="2BC5899D"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CK-MB kreatinkinazės širdies izofermento masės nustatymas</w:t>
            </w:r>
          </w:p>
        </w:tc>
        <w:tc>
          <w:tcPr>
            <w:tcW w:w="3659" w:type="dxa"/>
            <w:gridSpan w:val="2"/>
          </w:tcPr>
          <w:p w14:paraId="543D037B"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1080</w:t>
            </w:r>
          </w:p>
        </w:tc>
      </w:tr>
      <w:tr w:rsidR="00AC3BE9" w:rsidRPr="001173F6" w14:paraId="10AE8F54"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08ADCDF0"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26.</w:t>
            </w:r>
          </w:p>
        </w:tc>
        <w:tc>
          <w:tcPr>
            <w:tcW w:w="5291" w:type="dxa"/>
          </w:tcPr>
          <w:p w14:paraId="0EC22BE9"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Šlapalo koncentracijos nustatymas (UREA)</w:t>
            </w:r>
          </w:p>
        </w:tc>
        <w:tc>
          <w:tcPr>
            <w:tcW w:w="3659" w:type="dxa"/>
            <w:gridSpan w:val="2"/>
          </w:tcPr>
          <w:p w14:paraId="4A1B3434"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660</w:t>
            </w:r>
          </w:p>
        </w:tc>
      </w:tr>
      <w:tr w:rsidR="00AC3BE9" w:rsidRPr="001173F6" w14:paraId="3BFF34D7"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13BD343A"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27.</w:t>
            </w:r>
          </w:p>
        </w:tc>
        <w:tc>
          <w:tcPr>
            <w:tcW w:w="5291" w:type="dxa"/>
          </w:tcPr>
          <w:p w14:paraId="5C895D13"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Kreatinino koncentracijos nustatymas</w:t>
            </w:r>
          </w:p>
        </w:tc>
        <w:tc>
          <w:tcPr>
            <w:tcW w:w="3659" w:type="dxa"/>
            <w:gridSpan w:val="2"/>
          </w:tcPr>
          <w:p w14:paraId="1CC49119"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3690</w:t>
            </w:r>
          </w:p>
        </w:tc>
      </w:tr>
      <w:tr w:rsidR="00AC3BE9" w:rsidRPr="001173F6" w14:paraId="3D1E883D"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489ADDE4"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28.</w:t>
            </w:r>
          </w:p>
        </w:tc>
        <w:tc>
          <w:tcPr>
            <w:tcW w:w="5291" w:type="dxa"/>
          </w:tcPr>
          <w:p w14:paraId="783F6019"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Šlapimo rūgštis (UA)</w:t>
            </w:r>
          </w:p>
        </w:tc>
        <w:tc>
          <w:tcPr>
            <w:tcW w:w="3659" w:type="dxa"/>
            <w:gridSpan w:val="2"/>
          </w:tcPr>
          <w:p w14:paraId="32568AFB"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117</w:t>
            </w:r>
          </w:p>
        </w:tc>
      </w:tr>
      <w:tr w:rsidR="00AC3BE9" w:rsidRPr="001173F6" w14:paraId="3CE433F1"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575D69D2"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29.</w:t>
            </w:r>
          </w:p>
        </w:tc>
        <w:tc>
          <w:tcPr>
            <w:tcW w:w="5291" w:type="dxa"/>
          </w:tcPr>
          <w:p w14:paraId="35B17914"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Albumino koncentracijos nustatymas</w:t>
            </w:r>
          </w:p>
        </w:tc>
        <w:tc>
          <w:tcPr>
            <w:tcW w:w="3659" w:type="dxa"/>
            <w:gridSpan w:val="2"/>
          </w:tcPr>
          <w:p w14:paraId="747EBB4B"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30</w:t>
            </w:r>
          </w:p>
        </w:tc>
      </w:tr>
      <w:tr w:rsidR="00AC3BE9" w:rsidRPr="001173F6" w14:paraId="4E7F4EB0"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19A97C98"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30.</w:t>
            </w:r>
          </w:p>
        </w:tc>
        <w:tc>
          <w:tcPr>
            <w:tcW w:w="5291" w:type="dxa"/>
          </w:tcPr>
          <w:p w14:paraId="161D971B"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Bendrojo baltymo koncentracijos nustatymas</w:t>
            </w:r>
          </w:p>
        </w:tc>
        <w:tc>
          <w:tcPr>
            <w:tcW w:w="3659" w:type="dxa"/>
            <w:gridSpan w:val="2"/>
          </w:tcPr>
          <w:p w14:paraId="083AB004"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150</w:t>
            </w:r>
          </w:p>
        </w:tc>
      </w:tr>
      <w:tr w:rsidR="00AC3BE9" w:rsidRPr="001173F6" w14:paraId="6F603174"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04FA897D"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31.</w:t>
            </w:r>
          </w:p>
        </w:tc>
        <w:tc>
          <w:tcPr>
            <w:tcW w:w="5291" w:type="dxa"/>
          </w:tcPr>
          <w:p w14:paraId="1A7921D5"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Bendrojo cholesterolio koncentracijos nustatymas (CHOL)</w:t>
            </w:r>
          </w:p>
        </w:tc>
        <w:tc>
          <w:tcPr>
            <w:tcW w:w="3659" w:type="dxa"/>
            <w:gridSpan w:val="2"/>
          </w:tcPr>
          <w:p w14:paraId="34139C4E"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180</w:t>
            </w:r>
          </w:p>
        </w:tc>
      </w:tr>
      <w:tr w:rsidR="00AC3BE9" w:rsidRPr="001173F6" w14:paraId="247E0E3B"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5856162A"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32.</w:t>
            </w:r>
          </w:p>
        </w:tc>
        <w:tc>
          <w:tcPr>
            <w:tcW w:w="5291" w:type="dxa"/>
          </w:tcPr>
          <w:p w14:paraId="799D402A"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Triacilglicerolių koncentracijos nustatymas (TG)</w:t>
            </w:r>
          </w:p>
        </w:tc>
        <w:tc>
          <w:tcPr>
            <w:tcW w:w="3659" w:type="dxa"/>
            <w:gridSpan w:val="2"/>
          </w:tcPr>
          <w:p w14:paraId="20B39594"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180</w:t>
            </w:r>
          </w:p>
        </w:tc>
      </w:tr>
      <w:tr w:rsidR="00AC3BE9" w:rsidRPr="001173F6" w14:paraId="7961B05A"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12F4C182"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33.</w:t>
            </w:r>
          </w:p>
        </w:tc>
        <w:tc>
          <w:tcPr>
            <w:tcW w:w="5291" w:type="dxa"/>
          </w:tcPr>
          <w:p w14:paraId="52B0440F"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Didelio tankio lipoproteinų cholesterolio koncentracijos nustatymas (DTL)</w:t>
            </w:r>
          </w:p>
        </w:tc>
        <w:tc>
          <w:tcPr>
            <w:tcW w:w="3659" w:type="dxa"/>
            <w:gridSpan w:val="2"/>
          </w:tcPr>
          <w:p w14:paraId="4F2FD741"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180</w:t>
            </w:r>
          </w:p>
        </w:tc>
      </w:tr>
      <w:tr w:rsidR="00AC3BE9" w:rsidRPr="001173F6" w14:paraId="1358F0DA"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33B7616F" w14:textId="77777777" w:rsidR="00AC3BE9" w:rsidRPr="001173F6" w:rsidRDefault="00AC3BE9" w:rsidP="0003698B">
            <w:pPr>
              <w:spacing w:before="154"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34.</w:t>
            </w:r>
          </w:p>
        </w:tc>
        <w:tc>
          <w:tcPr>
            <w:tcW w:w="5291" w:type="dxa"/>
          </w:tcPr>
          <w:p w14:paraId="1D21B92A" w14:textId="77777777" w:rsidR="00AC3BE9" w:rsidRPr="001173F6" w:rsidRDefault="00AC3BE9" w:rsidP="004F5E78">
            <w:pPr>
              <w:spacing w:before="15" w:line="240" w:lineRule="auto"/>
              <w:ind w:right="264"/>
              <w:jc w:val="both"/>
              <w:rPr>
                <w:rFonts w:ascii="Times New Roman" w:hAnsi="Times New Roman" w:cs="Times New Roman"/>
                <w:sz w:val="24"/>
                <w:szCs w:val="24"/>
              </w:rPr>
            </w:pPr>
            <w:r w:rsidRPr="001173F6">
              <w:rPr>
                <w:rFonts w:ascii="Times New Roman" w:hAnsi="Times New Roman" w:cs="Times New Roman"/>
                <w:sz w:val="24"/>
                <w:szCs w:val="24"/>
              </w:rPr>
              <w:t>Mažo tankio lipoproteinų cholesterolio apskaičiavimas, pagal Friedevaldo formulę (MTL/LDL)</w:t>
            </w:r>
          </w:p>
        </w:tc>
        <w:tc>
          <w:tcPr>
            <w:tcW w:w="3659" w:type="dxa"/>
            <w:gridSpan w:val="2"/>
          </w:tcPr>
          <w:p w14:paraId="31C951EE" w14:textId="77777777" w:rsidR="00AC3BE9" w:rsidRPr="001173F6" w:rsidRDefault="00AC3BE9" w:rsidP="0003698B">
            <w:pPr>
              <w:spacing w:before="154"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180</w:t>
            </w:r>
          </w:p>
        </w:tc>
      </w:tr>
      <w:tr w:rsidR="00AC3BE9" w:rsidRPr="001173F6" w14:paraId="15623D5A"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561CA96B" w14:textId="77777777" w:rsidR="00AC3BE9" w:rsidRPr="001173F6" w:rsidRDefault="00AC3BE9" w:rsidP="0003698B">
            <w:pPr>
              <w:spacing w:before="154"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lastRenderedPageBreak/>
              <w:t>35.</w:t>
            </w:r>
          </w:p>
        </w:tc>
        <w:tc>
          <w:tcPr>
            <w:tcW w:w="5291" w:type="dxa"/>
          </w:tcPr>
          <w:p w14:paraId="249C5FFD" w14:textId="77777777" w:rsidR="00AC3BE9" w:rsidRPr="001173F6" w:rsidRDefault="00AC3BE9" w:rsidP="004F5E78">
            <w:pPr>
              <w:spacing w:before="15" w:line="240" w:lineRule="auto"/>
              <w:ind w:right="264"/>
              <w:jc w:val="both"/>
              <w:rPr>
                <w:rFonts w:ascii="Times New Roman" w:hAnsi="Times New Roman" w:cs="Times New Roman"/>
                <w:color w:val="C00000"/>
                <w:sz w:val="24"/>
                <w:szCs w:val="24"/>
              </w:rPr>
            </w:pPr>
            <w:r w:rsidRPr="001173F6">
              <w:rPr>
                <w:rFonts w:ascii="Times New Roman" w:hAnsi="Times New Roman" w:cs="Times New Roman"/>
                <w:sz w:val="24"/>
                <w:szCs w:val="24"/>
              </w:rPr>
              <w:t>Ne Didelio tankio lipoproteinų cholesterolio koncentracijos apskaičiavimas (NeDTL)</w:t>
            </w:r>
          </w:p>
        </w:tc>
        <w:tc>
          <w:tcPr>
            <w:tcW w:w="3659" w:type="dxa"/>
            <w:gridSpan w:val="2"/>
          </w:tcPr>
          <w:p w14:paraId="1E1B38E4" w14:textId="77777777" w:rsidR="00AC3BE9" w:rsidRPr="001173F6" w:rsidRDefault="00AC3BE9" w:rsidP="0003698B">
            <w:pPr>
              <w:spacing w:before="154" w:line="240" w:lineRule="auto"/>
              <w:ind w:right="85"/>
              <w:jc w:val="center"/>
              <w:rPr>
                <w:rFonts w:ascii="Times New Roman" w:hAnsi="Times New Roman" w:cs="Times New Roman"/>
                <w:color w:val="C00000"/>
                <w:sz w:val="24"/>
                <w:szCs w:val="24"/>
              </w:rPr>
            </w:pPr>
            <w:r w:rsidRPr="001173F6">
              <w:rPr>
                <w:rFonts w:ascii="Times New Roman" w:hAnsi="Times New Roman" w:cs="Times New Roman"/>
                <w:sz w:val="24"/>
                <w:szCs w:val="24"/>
              </w:rPr>
              <w:t>180</w:t>
            </w:r>
          </w:p>
        </w:tc>
      </w:tr>
      <w:tr w:rsidR="00AC3BE9" w:rsidRPr="001173F6" w14:paraId="492DFAEF"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74D853D9" w14:textId="77777777" w:rsidR="00AC3BE9" w:rsidRPr="001173F6" w:rsidRDefault="00AC3BE9" w:rsidP="0003698B">
            <w:pPr>
              <w:spacing w:before="16"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36.</w:t>
            </w:r>
          </w:p>
        </w:tc>
        <w:tc>
          <w:tcPr>
            <w:tcW w:w="5291" w:type="dxa"/>
          </w:tcPr>
          <w:p w14:paraId="2A15A7D7" w14:textId="77777777" w:rsidR="00AC3BE9" w:rsidRPr="001173F6" w:rsidRDefault="00AC3BE9" w:rsidP="004F5E78">
            <w:pPr>
              <w:spacing w:before="16" w:line="240" w:lineRule="auto"/>
              <w:jc w:val="both"/>
              <w:rPr>
                <w:rFonts w:ascii="Times New Roman" w:hAnsi="Times New Roman" w:cs="Times New Roman"/>
                <w:sz w:val="24"/>
                <w:szCs w:val="24"/>
              </w:rPr>
            </w:pPr>
            <w:r w:rsidRPr="001173F6">
              <w:rPr>
                <w:rFonts w:ascii="Times New Roman" w:hAnsi="Times New Roman" w:cs="Times New Roman"/>
                <w:sz w:val="24"/>
                <w:szCs w:val="24"/>
              </w:rPr>
              <w:t>Kalio koncentracijos nustatymas</w:t>
            </w:r>
          </w:p>
        </w:tc>
        <w:tc>
          <w:tcPr>
            <w:tcW w:w="3659" w:type="dxa"/>
            <w:gridSpan w:val="2"/>
          </w:tcPr>
          <w:p w14:paraId="1BD4AE43" w14:textId="77777777" w:rsidR="00AC3BE9" w:rsidRPr="001173F6" w:rsidRDefault="00AC3BE9" w:rsidP="0003698B">
            <w:pPr>
              <w:spacing w:before="16"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3960</w:t>
            </w:r>
          </w:p>
        </w:tc>
      </w:tr>
      <w:tr w:rsidR="00AC3BE9" w:rsidRPr="001173F6" w14:paraId="4C415F62"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04007E51"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37.</w:t>
            </w:r>
          </w:p>
        </w:tc>
        <w:tc>
          <w:tcPr>
            <w:tcW w:w="5291" w:type="dxa"/>
          </w:tcPr>
          <w:p w14:paraId="21FA9496"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Natrio koncentracijos nustatymas</w:t>
            </w:r>
          </w:p>
        </w:tc>
        <w:tc>
          <w:tcPr>
            <w:tcW w:w="3659" w:type="dxa"/>
            <w:gridSpan w:val="2"/>
          </w:tcPr>
          <w:p w14:paraId="252309F2"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3840</w:t>
            </w:r>
          </w:p>
        </w:tc>
      </w:tr>
      <w:tr w:rsidR="00AC3BE9" w:rsidRPr="001173F6" w14:paraId="56CBD0A7"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02F4FD9C"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38.</w:t>
            </w:r>
          </w:p>
        </w:tc>
        <w:tc>
          <w:tcPr>
            <w:tcW w:w="5291" w:type="dxa"/>
          </w:tcPr>
          <w:p w14:paraId="0BB1F655"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Ca Kalcio koncentracijos nustatymas</w:t>
            </w:r>
          </w:p>
        </w:tc>
        <w:tc>
          <w:tcPr>
            <w:tcW w:w="3659" w:type="dxa"/>
            <w:gridSpan w:val="2"/>
          </w:tcPr>
          <w:p w14:paraId="4543D83F" w14:textId="77777777" w:rsidR="00AC3BE9" w:rsidRPr="001173F6" w:rsidRDefault="00AC3BE9" w:rsidP="0003698B">
            <w:pPr>
              <w:spacing w:before="15" w:line="240" w:lineRule="auto"/>
              <w:ind w:right="85"/>
              <w:jc w:val="center"/>
              <w:rPr>
                <w:rFonts w:ascii="Times New Roman" w:hAnsi="Times New Roman" w:cs="Times New Roman"/>
                <w:color w:val="FF0000"/>
                <w:sz w:val="24"/>
                <w:szCs w:val="24"/>
              </w:rPr>
            </w:pPr>
            <w:r w:rsidRPr="001173F6">
              <w:rPr>
                <w:rFonts w:ascii="Times New Roman" w:hAnsi="Times New Roman" w:cs="Times New Roman"/>
                <w:sz w:val="24"/>
                <w:szCs w:val="24"/>
              </w:rPr>
              <w:t>36</w:t>
            </w:r>
          </w:p>
        </w:tc>
      </w:tr>
      <w:tr w:rsidR="00AC3BE9" w:rsidRPr="001173F6" w14:paraId="1B12E030"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6410772C"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39.</w:t>
            </w:r>
          </w:p>
        </w:tc>
        <w:tc>
          <w:tcPr>
            <w:tcW w:w="5291" w:type="dxa"/>
          </w:tcPr>
          <w:p w14:paraId="66B8D163"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P Fosforo  koncentracijos nustatymas</w:t>
            </w:r>
          </w:p>
        </w:tc>
        <w:tc>
          <w:tcPr>
            <w:tcW w:w="3659" w:type="dxa"/>
            <w:gridSpan w:val="2"/>
          </w:tcPr>
          <w:p w14:paraId="5B45AD36"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12</w:t>
            </w:r>
          </w:p>
        </w:tc>
      </w:tr>
      <w:tr w:rsidR="00AC3BE9" w:rsidRPr="001173F6" w14:paraId="4D74A43A"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3E2F56AC"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40.</w:t>
            </w:r>
          </w:p>
        </w:tc>
        <w:tc>
          <w:tcPr>
            <w:tcW w:w="5291" w:type="dxa"/>
          </w:tcPr>
          <w:p w14:paraId="391CD808"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Fe Geležies koncentracijos nustatymas</w:t>
            </w:r>
          </w:p>
        </w:tc>
        <w:tc>
          <w:tcPr>
            <w:tcW w:w="3659" w:type="dxa"/>
            <w:gridSpan w:val="2"/>
          </w:tcPr>
          <w:p w14:paraId="229872B1"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180</w:t>
            </w:r>
          </w:p>
        </w:tc>
      </w:tr>
      <w:tr w:rsidR="00AC3BE9" w:rsidRPr="001173F6" w14:paraId="76982186"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0ECD1A31"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41.</w:t>
            </w:r>
          </w:p>
        </w:tc>
        <w:tc>
          <w:tcPr>
            <w:tcW w:w="5291" w:type="dxa"/>
          </w:tcPr>
          <w:p w14:paraId="6D728A76"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Magnio koncentracijos nustatymas</w:t>
            </w:r>
          </w:p>
        </w:tc>
        <w:tc>
          <w:tcPr>
            <w:tcW w:w="3659" w:type="dxa"/>
            <w:gridSpan w:val="2"/>
          </w:tcPr>
          <w:p w14:paraId="5E36C7B4"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690</w:t>
            </w:r>
          </w:p>
        </w:tc>
      </w:tr>
      <w:tr w:rsidR="00AC3BE9" w:rsidRPr="001173F6" w14:paraId="13C091E3"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454B096A"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42.</w:t>
            </w:r>
          </w:p>
        </w:tc>
        <w:tc>
          <w:tcPr>
            <w:tcW w:w="5291" w:type="dxa"/>
          </w:tcPr>
          <w:p w14:paraId="6AB50B89"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Bendrojo bilirubino koncentracijos nustatymas</w:t>
            </w:r>
          </w:p>
        </w:tc>
        <w:tc>
          <w:tcPr>
            <w:tcW w:w="3659" w:type="dxa"/>
            <w:gridSpan w:val="2"/>
          </w:tcPr>
          <w:p w14:paraId="3E88736A"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480</w:t>
            </w:r>
          </w:p>
        </w:tc>
      </w:tr>
      <w:tr w:rsidR="00AC3BE9" w:rsidRPr="001173F6" w14:paraId="2ADB8EF2"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5DA965EA"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43.</w:t>
            </w:r>
          </w:p>
        </w:tc>
        <w:tc>
          <w:tcPr>
            <w:tcW w:w="5291" w:type="dxa"/>
          </w:tcPr>
          <w:p w14:paraId="46B7A18B"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Tiesioginio bilirubino koncentracijos nustatymas</w:t>
            </w:r>
          </w:p>
        </w:tc>
        <w:tc>
          <w:tcPr>
            <w:tcW w:w="3659" w:type="dxa"/>
            <w:gridSpan w:val="2"/>
          </w:tcPr>
          <w:p w14:paraId="0DBD1BAE"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420</w:t>
            </w:r>
          </w:p>
        </w:tc>
      </w:tr>
      <w:tr w:rsidR="00AC3BE9" w:rsidRPr="001173F6" w14:paraId="30479C54"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44079E40"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44.</w:t>
            </w:r>
          </w:p>
        </w:tc>
        <w:tc>
          <w:tcPr>
            <w:tcW w:w="5291" w:type="dxa"/>
          </w:tcPr>
          <w:p w14:paraId="734EC9E6"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C-reaktyvaus baltymo kiekybinis nustatymas (CRB)</w:t>
            </w:r>
          </w:p>
        </w:tc>
        <w:tc>
          <w:tcPr>
            <w:tcW w:w="3659" w:type="dxa"/>
            <w:gridSpan w:val="2"/>
          </w:tcPr>
          <w:p w14:paraId="30A475CA"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4500</w:t>
            </w:r>
          </w:p>
        </w:tc>
      </w:tr>
      <w:tr w:rsidR="00AC3BE9" w:rsidRPr="001173F6" w14:paraId="7F394D0B"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4645031B"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45.</w:t>
            </w:r>
          </w:p>
        </w:tc>
        <w:tc>
          <w:tcPr>
            <w:tcW w:w="5291" w:type="dxa"/>
          </w:tcPr>
          <w:p w14:paraId="6094EC50"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Protrombino komplekso tyrimas (SPA)</w:t>
            </w:r>
          </w:p>
        </w:tc>
        <w:tc>
          <w:tcPr>
            <w:tcW w:w="3659" w:type="dxa"/>
            <w:gridSpan w:val="2"/>
          </w:tcPr>
          <w:p w14:paraId="4C3A9A2B"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1500</w:t>
            </w:r>
          </w:p>
        </w:tc>
      </w:tr>
      <w:tr w:rsidR="00AC3BE9" w:rsidRPr="001173F6" w14:paraId="3EC5C691"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544D8EA3"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46.</w:t>
            </w:r>
          </w:p>
        </w:tc>
        <w:tc>
          <w:tcPr>
            <w:tcW w:w="5291" w:type="dxa"/>
          </w:tcPr>
          <w:p w14:paraId="3E65F5EE"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Aktyvinto dalinio tromboplastino laiko nustatymas (ADTL)</w:t>
            </w:r>
          </w:p>
        </w:tc>
        <w:tc>
          <w:tcPr>
            <w:tcW w:w="3659" w:type="dxa"/>
            <w:gridSpan w:val="2"/>
          </w:tcPr>
          <w:p w14:paraId="689888D2"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510</w:t>
            </w:r>
          </w:p>
        </w:tc>
      </w:tr>
      <w:tr w:rsidR="00AC3BE9" w:rsidRPr="001173F6" w14:paraId="269031E5"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445F8031" w14:textId="77777777" w:rsidR="00AC3BE9" w:rsidRPr="001173F6" w:rsidRDefault="00AC3BE9" w:rsidP="0003698B">
            <w:pPr>
              <w:spacing w:before="16"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47.</w:t>
            </w:r>
          </w:p>
        </w:tc>
        <w:tc>
          <w:tcPr>
            <w:tcW w:w="5291" w:type="dxa"/>
          </w:tcPr>
          <w:p w14:paraId="1EC5B7A3" w14:textId="77777777" w:rsidR="00AC3BE9" w:rsidRPr="001173F6" w:rsidRDefault="00AC3BE9" w:rsidP="004F5E78">
            <w:pPr>
              <w:spacing w:before="16" w:line="240" w:lineRule="auto"/>
              <w:jc w:val="both"/>
              <w:rPr>
                <w:rFonts w:ascii="Times New Roman" w:hAnsi="Times New Roman" w:cs="Times New Roman"/>
                <w:sz w:val="24"/>
                <w:szCs w:val="24"/>
              </w:rPr>
            </w:pPr>
            <w:r w:rsidRPr="001173F6">
              <w:rPr>
                <w:rFonts w:ascii="Times New Roman" w:hAnsi="Times New Roman" w:cs="Times New Roman"/>
                <w:sz w:val="24"/>
                <w:szCs w:val="24"/>
              </w:rPr>
              <w:t>D-dimerų nustatymas</w:t>
            </w:r>
          </w:p>
        </w:tc>
        <w:tc>
          <w:tcPr>
            <w:tcW w:w="3659" w:type="dxa"/>
            <w:gridSpan w:val="2"/>
          </w:tcPr>
          <w:p w14:paraId="2222A7E8" w14:textId="77777777" w:rsidR="00AC3BE9" w:rsidRPr="001173F6" w:rsidRDefault="00AC3BE9" w:rsidP="0003698B">
            <w:pPr>
              <w:spacing w:before="16"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1140</w:t>
            </w:r>
          </w:p>
        </w:tc>
      </w:tr>
      <w:tr w:rsidR="00AC3BE9" w:rsidRPr="001173F6" w14:paraId="3E26AD9E"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04D6E407"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48.</w:t>
            </w:r>
          </w:p>
        </w:tc>
        <w:tc>
          <w:tcPr>
            <w:tcW w:w="5291" w:type="dxa"/>
          </w:tcPr>
          <w:p w14:paraId="42F69F1C"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Fibrinogeno koncentracijos nustatymas</w:t>
            </w:r>
          </w:p>
        </w:tc>
        <w:tc>
          <w:tcPr>
            <w:tcW w:w="3659" w:type="dxa"/>
            <w:gridSpan w:val="2"/>
          </w:tcPr>
          <w:p w14:paraId="0A42C25A"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w:t>
            </w:r>
          </w:p>
        </w:tc>
      </w:tr>
      <w:tr w:rsidR="00AC3BE9" w:rsidRPr="001173F6" w14:paraId="18C68378"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6CDF65B4"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49.</w:t>
            </w:r>
          </w:p>
        </w:tc>
        <w:tc>
          <w:tcPr>
            <w:tcW w:w="5291" w:type="dxa"/>
          </w:tcPr>
          <w:p w14:paraId="514DAC64"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 xml:space="preserve">Troponinas I, širdies (TnI) </w:t>
            </w:r>
          </w:p>
        </w:tc>
        <w:tc>
          <w:tcPr>
            <w:tcW w:w="3659" w:type="dxa"/>
            <w:gridSpan w:val="2"/>
          </w:tcPr>
          <w:p w14:paraId="2BDB57DD"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1230</w:t>
            </w:r>
          </w:p>
        </w:tc>
      </w:tr>
      <w:tr w:rsidR="00AC3BE9" w:rsidRPr="001173F6" w14:paraId="4A5477B4"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12AE3F54"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50.</w:t>
            </w:r>
          </w:p>
        </w:tc>
        <w:tc>
          <w:tcPr>
            <w:tcW w:w="5291" w:type="dxa"/>
          </w:tcPr>
          <w:p w14:paraId="41C03DDA"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MYO Mioglobino koncentracijos nustatymas</w:t>
            </w:r>
          </w:p>
        </w:tc>
        <w:tc>
          <w:tcPr>
            <w:tcW w:w="3659" w:type="dxa"/>
            <w:gridSpan w:val="2"/>
          </w:tcPr>
          <w:p w14:paraId="0711A0DA"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1050</w:t>
            </w:r>
          </w:p>
        </w:tc>
      </w:tr>
      <w:tr w:rsidR="00AC3BE9" w:rsidRPr="001173F6" w14:paraId="3158AFCE"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25810A2F"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51.</w:t>
            </w:r>
          </w:p>
        </w:tc>
        <w:tc>
          <w:tcPr>
            <w:tcW w:w="5291" w:type="dxa"/>
          </w:tcPr>
          <w:p w14:paraId="62708616"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Chloridų koncentracijos nustatymas</w:t>
            </w:r>
          </w:p>
        </w:tc>
        <w:tc>
          <w:tcPr>
            <w:tcW w:w="3659" w:type="dxa"/>
            <w:gridSpan w:val="2"/>
          </w:tcPr>
          <w:p w14:paraId="11D4F21B"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30</w:t>
            </w:r>
          </w:p>
        </w:tc>
      </w:tr>
      <w:tr w:rsidR="00AC3BE9" w:rsidRPr="001173F6" w14:paraId="7C1C1365"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325D3BF1"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52.</w:t>
            </w:r>
          </w:p>
        </w:tc>
        <w:tc>
          <w:tcPr>
            <w:tcW w:w="5291" w:type="dxa"/>
          </w:tcPr>
          <w:p w14:paraId="3DD158AE"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Prokalcitoninas</w:t>
            </w:r>
          </w:p>
        </w:tc>
        <w:tc>
          <w:tcPr>
            <w:tcW w:w="3659" w:type="dxa"/>
            <w:gridSpan w:val="2"/>
          </w:tcPr>
          <w:p w14:paraId="2343D3AB"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12</w:t>
            </w:r>
          </w:p>
        </w:tc>
      </w:tr>
      <w:tr w:rsidR="00AC3BE9" w:rsidRPr="001173F6" w14:paraId="1A4A3B94"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9962" w:type="dxa"/>
            <w:gridSpan w:val="5"/>
          </w:tcPr>
          <w:p w14:paraId="5C210672" w14:textId="77777777" w:rsidR="00AC3BE9" w:rsidRPr="001173F6" w:rsidRDefault="00AC3BE9" w:rsidP="0003698B">
            <w:pPr>
              <w:spacing w:before="15" w:line="240" w:lineRule="auto"/>
              <w:ind w:right="85"/>
              <w:jc w:val="center"/>
              <w:rPr>
                <w:rFonts w:ascii="Times New Roman" w:hAnsi="Times New Roman" w:cs="Times New Roman"/>
                <w:b/>
                <w:sz w:val="24"/>
                <w:szCs w:val="24"/>
              </w:rPr>
            </w:pPr>
            <w:r w:rsidRPr="001173F6">
              <w:rPr>
                <w:rFonts w:ascii="Times New Roman" w:hAnsi="Times New Roman" w:cs="Times New Roman"/>
                <w:b/>
                <w:sz w:val="24"/>
                <w:szCs w:val="24"/>
              </w:rPr>
              <w:t>III.  INFEKCINIAI IR IMUNOLOGINIAI TYRIMAI</w:t>
            </w:r>
          </w:p>
          <w:p w14:paraId="7A012DE2"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b/>
                <w:sz w:val="24"/>
                <w:szCs w:val="24"/>
              </w:rPr>
              <w:t>(Tyrimai turi būti atlikti ne vėliau kaip per 48 val. nuo ėminių paėmimo)</w:t>
            </w:r>
          </w:p>
        </w:tc>
      </w:tr>
      <w:tr w:rsidR="00AC3BE9" w:rsidRPr="001173F6" w14:paraId="4DBBCB69"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2CDC55A3" w14:textId="77777777" w:rsidR="00AC3BE9" w:rsidRPr="001173F6" w:rsidRDefault="00AC3BE9" w:rsidP="0003698B">
            <w:pPr>
              <w:spacing w:before="15" w:line="240" w:lineRule="auto"/>
              <w:ind w:right="129"/>
              <w:jc w:val="center"/>
              <w:rPr>
                <w:rFonts w:ascii="Times New Roman" w:hAnsi="Times New Roman" w:cs="Times New Roman"/>
                <w:sz w:val="24"/>
                <w:szCs w:val="24"/>
              </w:rPr>
            </w:pPr>
            <w:r w:rsidRPr="001173F6">
              <w:rPr>
                <w:rFonts w:ascii="Times New Roman" w:hAnsi="Times New Roman" w:cs="Times New Roman"/>
                <w:sz w:val="24"/>
                <w:szCs w:val="24"/>
              </w:rPr>
              <w:t>53.</w:t>
            </w:r>
          </w:p>
        </w:tc>
        <w:tc>
          <w:tcPr>
            <w:tcW w:w="5291" w:type="dxa"/>
          </w:tcPr>
          <w:p w14:paraId="1BCE22E3" w14:textId="77777777" w:rsidR="00AC3BE9" w:rsidRPr="001173F6" w:rsidRDefault="00AC3BE9" w:rsidP="004F5E78">
            <w:pPr>
              <w:spacing w:before="15" w:line="240" w:lineRule="auto"/>
              <w:rPr>
                <w:rFonts w:ascii="Times New Roman" w:hAnsi="Times New Roman" w:cs="Times New Roman"/>
                <w:sz w:val="24"/>
                <w:szCs w:val="24"/>
              </w:rPr>
            </w:pPr>
            <w:r w:rsidRPr="001173F6">
              <w:rPr>
                <w:rFonts w:ascii="Times New Roman" w:hAnsi="Times New Roman" w:cs="Times New Roman"/>
                <w:sz w:val="24"/>
                <w:szCs w:val="24"/>
              </w:rPr>
              <w:t>Anti-CCP IgG antikūnai prieš ciklinį citrulininį peptidą</w:t>
            </w:r>
          </w:p>
        </w:tc>
        <w:tc>
          <w:tcPr>
            <w:tcW w:w="3659" w:type="dxa"/>
            <w:gridSpan w:val="2"/>
          </w:tcPr>
          <w:p w14:paraId="4E1D1BAE"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w:t>
            </w:r>
          </w:p>
        </w:tc>
      </w:tr>
      <w:tr w:rsidR="00AC3BE9" w:rsidRPr="001173F6" w14:paraId="2E2E86F5"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387755E2" w14:textId="77777777" w:rsidR="00AC3BE9" w:rsidRPr="001173F6" w:rsidRDefault="00AC3BE9" w:rsidP="0003698B">
            <w:pPr>
              <w:spacing w:before="13" w:line="240" w:lineRule="auto"/>
              <w:ind w:right="129"/>
              <w:jc w:val="center"/>
              <w:rPr>
                <w:rFonts w:ascii="Times New Roman" w:hAnsi="Times New Roman" w:cs="Times New Roman"/>
                <w:sz w:val="24"/>
                <w:szCs w:val="24"/>
              </w:rPr>
            </w:pPr>
            <w:r w:rsidRPr="001173F6">
              <w:rPr>
                <w:rFonts w:ascii="Times New Roman" w:hAnsi="Times New Roman" w:cs="Times New Roman"/>
                <w:sz w:val="24"/>
                <w:szCs w:val="24"/>
              </w:rPr>
              <w:t>54.</w:t>
            </w:r>
          </w:p>
        </w:tc>
        <w:tc>
          <w:tcPr>
            <w:tcW w:w="5291" w:type="dxa"/>
          </w:tcPr>
          <w:p w14:paraId="552697AA" w14:textId="77777777" w:rsidR="00AC3BE9" w:rsidRPr="001173F6" w:rsidRDefault="00AC3BE9" w:rsidP="004F5E78">
            <w:pPr>
              <w:spacing w:before="13" w:line="240" w:lineRule="auto"/>
              <w:rPr>
                <w:rFonts w:ascii="Times New Roman" w:hAnsi="Times New Roman" w:cs="Times New Roman"/>
                <w:sz w:val="24"/>
                <w:szCs w:val="24"/>
              </w:rPr>
            </w:pPr>
            <w:r w:rsidRPr="001173F6">
              <w:rPr>
                <w:rFonts w:ascii="Times New Roman" w:hAnsi="Times New Roman" w:cs="Times New Roman"/>
                <w:sz w:val="24"/>
                <w:szCs w:val="24"/>
              </w:rPr>
              <w:t>ANCA Antineutrofiliniai citoplazminiai antikūnai</w:t>
            </w:r>
          </w:p>
        </w:tc>
        <w:tc>
          <w:tcPr>
            <w:tcW w:w="3659" w:type="dxa"/>
            <w:gridSpan w:val="2"/>
          </w:tcPr>
          <w:p w14:paraId="4495496C"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6</w:t>
            </w:r>
          </w:p>
        </w:tc>
      </w:tr>
      <w:tr w:rsidR="00AC3BE9" w:rsidRPr="001173F6" w14:paraId="2DB00528"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49FC2CDC" w14:textId="77777777" w:rsidR="00AC3BE9" w:rsidRPr="001173F6" w:rsidRDefault="00AC3BE9" w:rsidP="0003698B">
            <w:pPr>
              <w:spacing w:before="13" w:line="240" w:lineRule="auto"/>
              <w:ind w:right="129"/>
              <w:jc w:val="center"/>
              <w:rPr>
                <w:rFonts w:ascii="Times New Roman" w:hAnsi="Times New Roman" w:cs="Times New Roman"/>
                <w:sz w:val="24"/>
                <w:szCs w:val="24"/>
              </w:rPr>
            </w:pPr>
            <w:r w:rsidRPr="001173F6">
              <w:rPr>
                <w:rFonts w:ascii="Times New Roman" w:hAnsi="Times New Roman" w:cs="Times New Roman"/>
                <w:sz w:val="24"/>
                <w:szCs w:val="24"/>
              </w:rPr>
              <w:t>55.</w:t>
            </w:r>
          </w:p>
        </w:tc>
        <w:tc>
          <w:tcPr>
            <w:tcW w:w="5291" w:type="dxa"/>
          </w:tcPr>
          <w:p w14:paraId="6A51D52D" w14:textId="77777777" w:rsidR="00AC3BE9" w:rsidRPr="001173F6" w:rsidRDefault="00AC3BE9" w:rsidP="004F5E78">
            <w:pPr>
              <w:spacing w:before="13" w:line="240" w:lineRule="auto"/>
              <w:rPr>
                <w:rFonts w:ascii="Times New Roman" w:hAnsi="Times New Roman" w:cs="Times New Roman"/>
                <w:sz w:val="24"/>
                <w:szCs w:val="24"/>
              </w:rPr>
            </w:pPr>
            <w:r w:rsidRPr="001173F6">
              <w:rPr>
                <w:rFonts w:ascii="Times New Roman" w:hAnsi="Times New Roman" w:cs="Times New Roman"/>
                <w:sz w:val="24"/>
                <w:szCs w:val="24"/>
              </w:rPr>
              <w:t>ANA Antibranduoliniai antikūnai (antinukleariniai antikūnai)</w:t>
            </w:r>
          </w:p>
        </w:tc>
        <w:tc>
          <w:tcPr>
            <w:tcW w:w="3659" w:type="dxa"/>
            <w:gridSpan w:val="2"/>
          </w:tcPr>
          <w:p w14:paraId="606C16B5"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6</w:t>
            </w:r>
          </w:p>
        </w:tc>
      </w:tr>
      <w:tr w:rsidR="00AC3BE9" w:rsidRPr="001173F6" w14:paraId="74B51AC9"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54C29C7B" w14:textId="77777777" w:rsidR="00AC3BE9" w:rsidRPr="001173F6" w:rsidRDefault="00AC3BE9" w:rsidP="0003698B">
            <w:pPr>
              <w:spacing w:before="128" w:line="240" w:lineRule="auto"/>
              <w:ind w:left="-142" w:right="69"/>
              <w:jc w:val="center"/>
              <w:rPr>
                <w:rFonts w:ascii="Times New Roman" w:hAnsi="Times New Roman" w:cs="Times New Roman"/>
                <w:sz w:val="24"/>
                <w:szCs w:val="24"/>
              </w:rPr>
            </w:pPr>
            <w:r w:rsidRPr="001173F6">
              <w:rPr>
                <w:rFonts w:ascii="Times New Roman" w:hAnsi="Times New Roman" w:cs="Times New Roman"/>
                <w:sz w:val="24"/>
                <w:szCs w:val="24"/>
              </w:rPr>
              <w:t xml:space="preserve">  56.</w:t>
            </w:r>
          </w:p>
        </w:tc>
        <w:tc>
          <w:tcPr>
            <w:tcW w:w="5291" w:type="dxa"/>
          </w:tcPr>
          <w:p w14:paraId="48FA096D" w14:textId="77777777" w:rsidR="00AC3BE9" w:rsidRPr="001173F6" w:rsidRDefault="00AC3BE9" w:rsidP="004F5E78">
            <w:pPr>
              <w:spacing w:line="268" w:lineRule="exact"/>
              <w:rPr>
                <w:rFonts w:ascii="Times New Roman" w:hAnsi="Times New Roman" w:cs="Times New Roman"/>
                <w:sz w:val="24"/>
                <w:szCs w:val="24"/>
              </w:rPr>
            </w:pPr>
            <w:r w:rsidRPr="001173F6">
              <w:rPr>
                <w:rFonts w:ascii="Times New Roman" w:hAnsi="Times New Roman" w:cs="Times New Roman"/>
                <w:sz w:val="24"/>
                <w:szCs w:val="24"/>
              </w:rPr>
              <w:t>LL IgG Boreliozės (Laimo ligos) IgG antikūnų nustatymas imunofermentiniu</w:t>
            </w:r>
          </w:p>
          <w:p w14:paraId="3B488645" w14:textId="77777777" w:rsidR="00AC3BE9" w:rsidRPr="001173F6" w:rsidRDefault="00AC3BE9" w:rsidP="004F5E78">
            <w:pPr>
              <w:spacing w:line="264" w:lineRule="exact"/>
              <w:rPr>
                <w:rFonts w:ascii="Times New Roman" w:hAnsi="Times New Roman" w:cs="Times New Roman"/>
                <w:sz w:val="24"/>
                <w:szCs w:val="24"/>
              </w:rPr>
            </w:pPr>
            <w:r w:rsidRPr="001173F6">
              <w:rPr>
                <w:rFonts w:ascii="Times New Roman" w:hAnsi="Times New Roman" w:cs="Times New Roman"/>
                <w:sz w:val="24"/>
                <w:szCs w:val="24"/>
              </w:rPr>
              <w:t>metodu</w:t>
            </w:r>
          </w:p>
        </w:tc>
        <w:tc>
          <w:tcPr>
            <w:tcW w:w="3659" w:type="dxa"/>
            <w:gridSpan w:val="2"/>
          </w:tcPr>
          <w:p w14:paraId="6853DF94" w14:textId="77777777" w:rsidR="00AC3BE9" w:rsidRPr="001173F6" w:rsidRDefault="00AC3BE9" w:rsidP="0003698B">
            <w:pPr>
              <w:spacing w:before="128"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66</w:t>
            </w:r>
          </w:p>
        </w:tc>
      </w:tr>
      <w:tr w:rsidR="00AC3BE9" w:rsidRPr="001173F6" w14:paraId="09FBAEB3"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62D1920B" w14:textId="77777777" w:rsidR="00AC3BE9" w:rsidRPr="001173F6" w:rsidRDefault="00AC3BE9" w:rsidP="0003698B">
            <w:pPr>
              <w:spacing w:before="128"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57.</w:t>
            </w:r>
          </w:p>
        </w:tc>
        <w:tc>
          <w:tcPr>
            <w:tcW w:w="5291" w:type="dxa"/>
          </w:tcPr>
          <w:p w14:paraId="1CDCA81C" w14:textId="77777777" w:rsidR="00AC3BE9" w:rsidRPr="001173F6" w:rsidRDefault="00AC3BE9" w:rsidP="004F5E78">
            <w:pPr>
              <w:spacing w:line="268" w:lineRule="exact"/>
              <w:rPr>
                <w:rFonts w:ascii="Times New Roman" w:hAnsi="Times New Roman" w:cs="Times New Roman"/>
                <w:sz w:val="24"/>
                <w:szCs w:val="24"/>
              </w:rPr>
            </w:pPr>
            <w:r w:rsidRPr="001173F6">
              <w:rPr>
                <w:rFonts w:ascii="Times New Roman" w:hAnsi="Times New Roman" w:cs="Times New Roman"/>
                <w:sz w:val="24"/>
                <w:szCs w:val="24"/>
              </w:rPr>
              <w:t>LL IgM Boreliozės (Laimo ligos) IgM antikūnų nustatymas imunofermentiniu</w:t>
            </w:r>
          </w:p>
          <w:p w14:paraId="5829F42A" w14:textId="77777777" w:rsidR="00AC3BE9" w:rsidRPr="001173F6" w:rsidRDefault="00AC3BE9" w:rsidP="004F5E78">
            <w:pPr>
              <w:spacing w:line="264" w:lineRule="exact"/>
              <w:rPr>
                <w:rFonts w:ascii="Times New Roman" w:hAnsi="Times New Roman" w:cs="Times New Roman"/>
                <w:sz w:val="24"/>
                <w:szCs w:val="24"/>
              </w:rPr>
            </w:pPr>
            <w:r w:rsidRPr="001173F6">
              <w:rPr>
                <w:rFonts w:ascii="Times New Roman" w:hAnsi="Times New Roman" w:cs="Times New Roman"/>
                <w:sz w:val="24"/>
                <w:szCs w:val="24"/>
              </w:rPr>
              <w:t>metodu</w:t>
            </w:r>
          </w:p>
        </w:tc>
        <w:tc>
          <w:tcPr>
            <w:tcW w:w="3659" w:type="dxa"/>
            <w:gridSpan w:val="2"/>
          </w:tcPr>
          <w:p w14:paraId="5C88DFB9" w14:textId="77777777" w:rsidR="00AC3BE9" w:rsidRPr="001173F6" w:rsidRDefault="00AC3BE9" w:rsidP="0003698B">
            <w:pPr>
              <w:spacing w:before="128"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66</w:t>
            </w:r>
          </w:p>
        </w:tc>
      </w:tr>
      <w:tr w:rsidR="00AC3BE9" w:rsidRPr="001173F6" w14:paraId="6C4D6AE4"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1769D17C" w14:textId="77777777" w:rsidR="00AC3BE9" w:rsidRPr="001173F6" w:rsidRDefault="00AC3BE9" w:rsidP="0003698B">
            <w:pPr>
              <w:spacing w:before="13"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58.</w:t>
            </w:r>
          </w:p>
        </w:tc>
        <w:tc>
          <w:tcPr>
            <w:tcW w:w="5291" w:type="dxa"/>
          </w:tcPr>
          <w:p w14:paraId="51964E53" w14:textId="77777777" w:rsidR="00AC3BE9" w:rsidRPr="001173F6" w:rsidRDefault="00AC3BE9" w:rsidP="004F5E78">
            <w:pPr>
              <w:spacing w:before="13" w:line="240" w:lineRule="auto"/>
              <w:rPr>
                <w:rFonts w:ascii="Times New Roman" w:hAnsi="Times New Roman" w:cs="Times New Roman"/>
                <w:sz w:val="24"/>
                <w:szCs w:val="24"/>
              </w:rPr>
            </w:pPr>
            <w:r w:rsidRPr="001173F6">
              <w:rPr>
                <w:rFonts w:ascii="Times New Roman" w:hAnsi="Times New Roman" w:cs="Times New Roman"/>
                <w:sz w:val="24"/>
                <w:szCs w:val="24"/>
              </w:rPr>
              <w:t>LT4 Laisvo tiroksino koncentracijos nustatymas</w:t>
            </w:r>
          </w:p>
        </w:tc>
        <w:tc>
          <w:tcPr>
            <w:tcW w:w="3659" w:type="dxa"/>
            <w:gridSpan w:val="2"/>
          </w:tcPr>
          <w:p w14:paraId="0E479C8C"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66</w:t>
            </w:r>
          </w:p>
        </w:tc>
      </w:tr>
      <w:tr w:rsidR="00AC3BE9" w:rsidRPr="001173F6" w14:paraId="57B6DF38"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710AAA55" w14:textId="77777777" w:rsidR="00AC3BE9" w:rsidRPr="001173F6" w:rsidRDefault="00AC3BE9" w:rsidP="0003698B">
            <w:pPr>
              <w:spacing w:before="15"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59.</w:t>
            </w:r>
          </w:p>
        </w:tc>
        <w:tc>
          <w:tcPr>
            <w:tcW w:w="5291" w:type="dxa"/>
          </w:tcPr>
          <w:p w14:paraId="4135624F" w14:textId="77777777" w:rsidR="00AC3BE9" w:rsidRPr="001173F6" w:rsidRDefault="00AC3BE9" w:rsidP="004F5E78">
            <w:pPr>
              <w:spacing w:before="15" w:line="240" w:lineRule="auto"/>
              <w:rPr>
                <w:rFonts w:ascii="Times New Roman" w:hAnsi="Times New Roman" w:cs="Times New Roman"/>
                <w:sz w:val="24"/>
                <w:szCs w:val="24"/>
              </w:rPr>
            </w:pPr>
            <w:r w:rsidRPr="001173F6">
              <w:rPr>
                <w:rFonts w:ascii="Times New Roman" w:hAnsi="Times New Roman" w:cs="Times New Roman"/>
                <w:sz w:val="24"/>
                <w:szCs w:val="24"/>
              </w:rPr>
              <w:t>LT3 Laisvo trijodtironino koncentracijos nustatymas</w:t>
            </w:r>
          </w:p>
        </w:tc>
        <w:tc>
          <w:tcPr>
            <w:tcW w:w="3659" w:type="dxa"/>
            <w:gridSpan w:val="2"/>
          </w:tcPr>
          <w:p w14:paraId="38094C0A"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6</w:t>
            </w:r>
          </w:p>
        </w:tc>
      </w:tr>
      <w:tr w:rsidR="00AC3BE9" w:rsidRPr="001173F6" w14:paraId="6C7C88E4"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1D9E3B0B" w14:textId="77777777" w:rsidR="00AC3BE9" w:rsidRPr="001173F6" w:rsidRDefault="00AC3BE9" w:rsidP="0003698B">
            <w:pPr>
              <w:spacing w:before="13"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60.</w:t>
            </w:r>
          </w:p>
        </w:tc>
        <w:tc>
          <w:tcPr>
            <w:tcW w:w="5291" w:type="dxa"/>
          </w:tcPr>
          <w:p w14:paraId="5A4BC459" w14:textId="77777777" w:rsidR="00AC3BE9" w:rsidRPr="001173F6" w:rsidRDefault="00AC3BE9" w:rsidP="004F5E78">
            <w:pPr>
              <w:spacing w:before="13" w:line="240" w:lineRule="auto"/>
              <w:rPr>
                <w:rFonts w:ascii="Times New Roman" w:hAnsi="Times New Roman" w:cs="Times New Roman"/>
                <w:sz w:val="24"/>
                <w:szCs w:val="24"/>
              </w:rPr>
            </w:pPr>
            <w:r w:rsidRPr="001173F6">
              <w:rPr>
                <w:rFonts w:ascii="Times New Roman" w:hAnsi="Times New Roman" w:cs="Times New Roman"/>
                <w:sz w:val="24"/>
                <w:szCs w:val="24"/>
              </w:rPr>
              <w:t>ATPO Skydliaukės peroksidazės antikūnų koncentracijos nustatymas</w:t>
            </w:r>
          </w:p>
        </w:tc>
        <w:tc>
          <w:tcPr>
            <w:tcW w:w="3659" w:type="dxa"/>
            <w:gridSpan w:val="2"/>
          </w:tcPr>
          <w:p w14:paraId="27B882BE"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24</w:t>
            </w:r>
          </w:p>
        </w:tc>
      </w:tr>
      <w:tr w:rsidR="00AC3BE9" w:rsidRPr="001173F6" w14:paraId="1FCA18F6"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009C72D1" w14:textId="77777777" w:rsidR="00AC3BE9" w:rsidRPr="001173F6" w:rsidRDefault="00AC3BE9" w:rsidP="0003698B">
            <w:pPr>
              <w:spacing w:before="13"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61.</w:t>
            </w:r>
          </w:p>
        </w:tc>
        <w:tc>
          <w:tcPr>
            <w:tcW w:w="5291" w:type="dxa"/>
          </w:tcPr>
          <w:p w14:paraId="0CED6344" w14:textId="77777777" w:rsidR="00AC3BE9" w:rsidRPr="001173F6" w:rsidRDefault="00AC3BE9" w:rsidP="004F5E78">
            <w:pPr>
              <w:spacing w:before="13" w:line="240" w:lineRule="auto"/>
              <w:rPr>
                <w:rFonts w:ascii="Times New Roman" w:hAnsi="Times New Roman" w:cs="Times New Roman"/>
                <w:sz w:val="24"/>
                <w:szCs w:val="24"/>
              </w:rPr>
            </w:pPr>
            <w:r w:rsidRPr="001173F6">
              <w:rPr>
                <w:rFonts w:ascii="Times New Roman" w:hAnsi="Times New Roman" w:cs="Times New Roman"/>
                <w:sz w:val="24"/>
                <w:szCs w:val="24"/>
              </w:rPr>
              <w:t>Tirotropinas, funkcinis jautrumas ≤0,01 mU/l</w:t>
            </w:r>
          </w:p>
        </w:tc>
        <w:tc>
          <w:tcPr>
            <w:tcW w:w="3659" w:type="dxa"/>
            <w:gridSpan w:val="2"/>
          </w:tcPr>
          <w:p w14:paraId="0A05E90C"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180</w:t>
            </w:r>
          </w:p>
        </w:tc>
      </w:tr>
      <w:tr w:rsidR="00AC3BE9" w:rsidRPr="001173F6" w14:paraId="64592375"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272C5BEA" w14:textId="77777777" w:rsidR="00AC3BE9" w:rsidRPr="001173F6" w:rsidRDefault="00AC3BE9" w:rsidP="0003698B">
            <w:pPr>
              <w:spacing w:before="15"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62.</w:t>
            </w:r>
          </w:p>
        </w:tc>
        <w:tc>
          <w:tcPr>
            <w:tcW w:w="5291" w:type="dxa"/>
          </w:tcPr>
          <w:p w14:paraId="6BCEE73A" w14:textId="77777777" w:rsidR="00AC3BE9" w:rsidRPr="001173F6" w:rsidRDefault="00AC3BE9" w:rsidP="004F5E78">
            <w:pPr>
              <w:spacing w:before="15" w:line="240" w:lineRule="auto"/>
              <w:rPr>
                <w:rFonts w:ascii="Times New Roman" w:hAnsi="Times New Roman" w:cs="Times New Roman"/>
                <w:sz w:val="24"/>
                <w:szCs w:val="24"/>
              </w:rPr>
            </w:pPr>
            <w:r w:rsidRPr="001173F6">
              <w:rPr>
                <w:rFonts w:ascii="Times New Roman" w:hAnsi="Times New Roman" w:cs="Times New Roman"/>
                <w:sz w:val="24"/>
                <w:szCs w:val="24"/>
              </w:rPr>
              <w:t>iPTH Parathormono (intaktinio) koncentracijos nustatymas serume</w:t>
            </w:r>
          </w:p>
        </w:tc>
        <w:tc>
          <w:tcPr>
            <w:tcW w:w="3659" w:type="dxa"/>
            <w:gridSpan w:val="2"/>
          </w:tcPr>
          <w:p w14:paraId="7B897BA3"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36</w:t>
            </w:r>
          </w:p>
        </w:tc>
      </w:tr>
      <w:tr w:rsidR="00AC3BE9" w:rsidRPr="001173F6" w14:paraId="24BEF3F2"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4AB23A76" w14:textId="77777777" w:rsidR="00AC3BE9" w:rsidRPr="001173F6" w:rsidRDefault="00AC3BE9" w:rsidP="0003698B">
            <w:pPr>
              <w:spacing w:before="13"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63.</w:t>
            </w:r>
          </w:p>
        </w:tc>
        <w:tc>
          <w:tcPr>
            <w:tcW w:w="5291" w:type="dxa"/>
          </w:tcPr>
          <w:p w14:paraId="32799D7B" w14:textId="77777777" w:rsidR="00AC3BE9" w:rsidRPr="001173F6" w:rsidRDefault="00AC3BE9" w:rsidP="004F5E78">
            <w:pPr>
              <w:spacing w:before="13" w:line="240" w:lineRule="auto"/>
              <w:rPr>
                <w:rFonts w:ascii="Times New Roman" w:hAnsi="Times New Roman" w:cs="Times New Roman"/>
                <w:sz w:val="24"/>
                <w:szCs w:val="24"/>
              </w:rPr>
            </w:pPr>
            <w:r w:rsidRPr="001173F6">
              <w:rPr>
                <w:rFonts w:ascii="Times New Roman" w:hAnsi="Times New Roman" w:cs="Times New Roman"/>
                <w:sz w:val="24"/>
                <w:szCs w:val="24"/>
              </w:rPr>
              <w:t>CEA Karcinoembrioninio antigeno koncentracijos nustatymas</w:t>
            </w:r>
          </w:p>
        </w:tc>
        <w:tc>
          <w:tcPr>
            <w:tcW w:w="3659" w:type="dxa"/>
            <w:gridSpan w:val="2"/>
          </w:tcPr>
          <w:p w14:paraId="7E9B3EA3"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24</w:t>
            </w:r>
          </w:p>
        </w:tc>
      </w:tr>
      <w:tr w:rsidR="00AC3BE9" w:rsidRPr="001173F6" w14:paraId="54079A0A"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4CA140C9" w14:textId="77777777" w:rsidR="00AC3BE9" w:rsidRPr="001173F6" w:rsidRDefault="00AC3BE9" w:rsidP="0003698B">
            <w:pPr>
              <w:spacing w:before="13"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64.</w:t>
            </w:r>
          </w:p>
        </w:tc>
        <w:tc>
          <w:tcPr>
            <w:tcW w:w="5291" w:type="dxa"/>
          </w:tcPr>
          <w:p w14:paraId="613F4FDC" w14:textId="77777777" w:rsidR="00AC3BE9" w:rsidRPr="001173F6" w:rsidRDefault="00AC3BE9" w:rsidP="004F5E78">
            <w:pPr>
              <w:spacing w:before="13" w:line="240" w:lineRule="auto"/>
              <w:rPr>
                <w:rFonts w:ascii="Times New Roman" w:hAnsi="Times New Roman" w:cs="Times New Roman"/>
                <w:sz w:val="24"/>
                <w:szCs w:val="24"/>
              </w:rPr>
            </w:pPr>
            <w:r w:rsidRPr="001173F6">
              <w:rPr>
                <w:rFonts w:ascii="Times New Roman" w:hAnsi="Times New Roman" w:cs="Times New Roman"/>
                <w:sz w:val="24"/>
                <w:szCs w:val="24"/>
              </w:rPr>
              <w:t>Vėžio žymens CA 19-9 koncentracijos nustatymas</w:t>
            </w:r>
          </w:p>
        </w:tc>
        <w:tc>
          <w:tcPr>
            <w:tcW w:w="3659" w:type="dxa"/>
            <w:gridSpan w:val="2"/>
          </w:tcPr>
          <w:p w14:paraId="54E799E4"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24</w:t>
            </w:r>
          </w:p>
        </w:tc>
      </w:tr>
      <w:tr w:rsidR="00AC3BE9" w:rsidRPr="001173F6" w14:paraId="7D60C525"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42AD6625" w14:textId="77777777" w:rsidR="00AC3BE9" w:rsidRPr="001173F6" w:rsidRDefault="00AC3BE9" w:rsidP="0003698B">
            <w:pPr>
              <w:spacing w:before="13"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65.</w:t>
            </w:r>
          </w:p>
        </w:tc>
        <w:tc>
          <w:tcPr>
            <w:tcW w:w="5291" w:type="dxa"/>
          </w:tcPr>
          <w:p w14:paraId="11348498" w14:textId="77777777" w:rsidR="00AC3BE9" w:rsidRPr="001173F6" w:rsidRDefault="00AC3BE9" w:rsidP="004F5E78">
            <w:pPr>
              <w:spacing w:before="13" w:line="240" w:lineRule="auto"/>
              <w:rPr>
                <w:rFonts w:ascii="Times New Roman" w:hAnsi="Times New Roman" w:cs="Times New Roman"/>
                <w:sz w:val="24"/>
                <w:szCs w:val="24"/>
              </w:rPr>
            </w:pPr>
            <w:r w:rsidRPr="001173F6">
              <w:rPr>
                <w:rFonts w:ascii="Times New Roman" w:hAnsi="Times New Roman" w:cs="Times New Roman"/>
                <w:sz w:val="24"/>
                <w:szCs w:val="24"/>
              </w:rPr>
              <w:t>Vėžio žymens CA 15-3 koncentracijos nustatymas</w:t>
            </w:r>
          </w:p>
        </w:tc>
        <w:tc>
          <w:tcPr>
            <w:tcW w:w="3659" w:type="dxa"/>
            <w:gridSpan w:val="2"/>
          </w:tcPr>
          <w:p w14:paraId="26CF64F5"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6</w:t>
            </w:r>
          </w:p>
        </w:tc>
      </w:tr>
      <w:tr w:rsidR="00AC3BE9" w:rsidRPr="001173F6" w14:paraId="3A0497D9"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04781AD9" w14:textId="77777777" w:rsidR="00AC3BE9" w:rsidRPr="001173F6" w:rsidRDefault="00AC3BE9" w:rsidP="0003698B">
            <w:pPr>
              <w:spacing w:before="13"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66.</w:t>
            </w:r>
          </w:p>
        </w:tc>
        <w:tc>
          <w:tcPr>
            <w:tcW w:w="5291" w:type="dxa"/>
          </w:tcPr>
          <w:p w14:paraId="0EAABACC" w14:textId="77777777" w:rsidR="00AC3BE9" w:rsidRPr="001173F6" w:rsidRDefault="00AC3BE9" w:rsidP="0003698B">
            <w:pPr>
              <w:spacing w:before="13" w:line="240" w:lineRule="auto"/>
              <w:ind w:left="107"/>
              <w:rPr>
                <w:rFonts w:ascii="Times New Roman" w:hAnsi="Times New Roman" w:cs="Times New Roman"/>
                <w:sz w:val="24"/>
                <w:szCs w:val="24"/>
              </w:rPr>
            </w:pPr>
            <w:r w:rsidRPr="001173F6">
              <w:rPr>
                <w:rFonts w:ascii="Times New Roman" w:hAnsi="Times New Roman" w:cs="Times New Roman"/>
                <w:sz w:val="24"/>
                <w:szCs w:val="24"/>
              </w:rPr>
              <w:t>Vėžio žymens CA 125 koncentracijos nustatymas</w:t>
            </w:r>
          </w:p>
        </w:tc>
        <w:tc>
          <w:tcPr>
            <w:tcW w:w="3659" w:type="dxa"/>
            <w:gridSpan w:val="2"/>
          </w:tcPr>
          <w:p w14:paraId="46CCCDEB"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30</w:t>
            </w:r>
          </w:p>
        </w:tc>
      </w:tr>
      <w:tr w:rsidR="00AC3BE9" w:rsidRPr="001173F6" w14:paraId="79BDFBF0"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5D4233C0" w14:textId="77777777" w:rsidR="00AC3BE9" w:rsidRPr="001173F6" w:rsidRDefault="00AC3BE9" w:rsidP="0003698B">
            <w:pPr>
              <w:spacing w:before="15"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lastRenderedPageBreak/>
              <w:t>67.</w:t>
            </w:r>
          </w:p>
        </w:tc>
        <w:tc>
          <w:tcPr>
            <w:tcW w:w="5291" w:type="dxa"/>
          </w:tcPr>
          <w:p w14:paraId="4FC8375F" w14:textId="77777777" w:rsidR="00AC3BE9" w:rsidRPr="001173F6" w:rsidRDefault="00AC3BE9" w:rsidP="0003698B">
            <w:pPr>
              <w:spacing w:before="15" w:line="240" w:lineRule="auto"/>
              <w:ind w:left="107"/>
              <w:rPr>
                <w:rFonts w:ascii="Times New Roman" w:hAnsi="Times New Roman" w:cs="Times New Roman"/>
                <w:sz w:val="24"/>
                <w:szCs w:val="24"/>
              </w:rPr>
            </w:pPr>
            <w:r w:rsidRPr="001173F6">
              <w:rPr>
                <w:rFonts w:ascii="Times New Roman" w:hAnsi="Times New Roman" w:cs="Times New Roman"/>
                <w:sz w:val="24"/>
                <w:szCs w:val="24"/>
              </w:rPr>
              <w:t>PSA Prostatai specifinio antigeno koncentracijos nustatymas</w:t>
            </w:r>
          </w:p>
        </w:tc>
        <w:tc>
          <w:tcPr>
            <w:tcW w:w="3659" w:type="dxa"/>
            <w:gridSpan w:val="2"/>
          </w:tcPr>
          <w:p w14:paraId="4F01238F"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84</w:t>
            </w:r>
          </w:p>
        </w:tc>
      </w:tr>
      <w:tr w:rsidR="00AC3BE9" w:rsidRPr="001173F6" w14:paraId="28549F98"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087721F9" w14:textId="77777777" w:rsidR="00AC3BE9" w:rsidRPr="001173F6" w:rsidRDefault="00AC3BE9" w:rsidP="0003698B">
            <w:pPr>
              <w:spacing w:before="13"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68.</w:t>
            </w:r>
          </w:p>
        </w:tc>
        <w:tc>
          <w:tcPr>
            <w:tcW w:w="5291" w:type="dxa"/>
          </w:tcPr>
          <w:p w14:paraId="5D5F03A1" w14:textId="77777777" w:rsidR="00AC3BE9" w:rsidRPr="001173F6" w:rsidRDefault="00AC3BE9" w:rsidP="0003698B">
            <w:pPr>
              <w:spacing w:before="13" w:line="240" w:lineRule="auto"/>
              <w:ind w:left="107"/>
              <w:rPr>
                <w:rFonts w:ascii="Times New Roman" w:hAnsi="Times New Roman" w:cs="Times New Roman"/>
                <w:sz w:val="24"/>
                <w:szCs w:val="24"/>
              </w:rPr>
            </w:pPr>
            <w:r w:rsidRPr="001173F6">
              <w:rPr>
                <w:rFonts w:ascii="Times New Roman" w:hAnsi="Times New Roman" w:cs="Times New Roman"/>
                <w:sz w:val="24"/>
                <w:szCs w:val="24"/>
              </w:rPr>
              <w:t>ŽIV kombinuotas (Kiti)</w:t>
            </w:r>
          </w:p>
        </w:tc>
        <w:tc>
          <w:tcPr>
            <w:tcW w:w="3659" w:type="dxa"/>
            <w:gridSpan w:val="2"/>
          </w:tcPr>
          <w:p w14:paraId="211B1DD8"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w:t>
            </w:r>
          </w:p>
        </w:tc>
      </w:tr>
      <w:tr w:rsidR="00AC3BE9" w:rsidRPr="001173F6" w14:paraId="39F25526"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517B3F91" w14:textId="77777777" w:rsidR="00AC3BE9" w:rsidRPr="001173F6" w:rsidRDefault="00AC3BE9" w:rsidP="0003698B">
            <w:pPr>
              <w:spacing w:before="13"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69.</w:t>
            </w:r>
          </w:p>
        </w:tc>
        <w:tc>
          <w:tcPr>
            <w:tcW w:w="5291" w:type="dxa"/>
          </w:tcPr>
          <w:p w14:paraId="0042841B" w14:textId="77777777" w:rsidR="00AC3BE9" w:rsidRPr="001173F6" w:rsidRDefault="00AC3BE9" w:rsidP="0003698B">
            <w:pPr>
              <w:spacing w:before="13" w:line="240" w:lineRule="auto"/>
              <w:ind w:left="107"/>
              <w:rPr>
                <w:rFonts w:ascii="Times New Roman" w:hAnsi="Times New Roman" w:cs="Times New Roman"/>
                <w:sz w:val="24"/>
                <w:szCs w:val="24"/>
              </w:rPr>
            </w:pPr>
            <w:r w:rsidRPr="001173F6">
              <w:rPr>
                <w:rFonts w:ascii="Times New Roman" w:hAnsi="Times New Roman" w:cs="Times New Roman"/>
                <w:sz w:val="24"/>
                <w:szCs w:val="24"/>
              </w:rPr>
              <w:t>aHBs Hepatito B viruso antikūnų nustatymas imunofermentiniu metodu</w:t>
            </w:r>
          </w:p>
        </w:tc>
        <w:tc>
          <w:tcPr>
            <w:tcW w:w="3659" w:type="dxa"/>
            <w:gridSpan w:val="2"/>
          </w:tcPr>
          <w:p w14:paraId="12D2BEE7"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6</w:t>
            </w:r>
          </w:p>
        </w:tc>
      </w:tr>
      <w:tr w:rsidR="00AC3BE9" w:rsidRPr="001173F6" w14:paraId="3498BB71"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20B9619D" w14:textId="77777777" w:rsidR="00AC3BE9" w:rsidRPr="001173F6" w:rsidRDefault="00AC3BE9" w:rsidP="0003698B">
            <w:pPr>
              <w:spacing w:before="16"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70.</w:t>
            </w:r>
          </w:p>
        </w:tc>
        <w:tc>
          <w:tcPr>
            <w:tcW w:w="5291" w:type="dxa"/>
          </w:tcPr>
          <w:p w14:paraId="02E282AE" w14:textId="77777777" w:rsidR="00AC3BE9" w:rsidRPr="001173F6" w:rsidRDefault="00AC3BE9" w:rsidP="0003698B">
            <w:pPr>
              <w:spacing w:before="16" w:line="240" w:lineRule="auto"/>
              <w:ind w:left="107"/>
              <w:rPr>
                <w:rFonts w:ascii="Times New Roman" w:hAnsi="Times New Roman" w:cs="Times New Roman"/>
                <w:sz w:val="24"/>
                <w:szCs w:val="24"/>
              </w:rPr>
            </w:pPr>
            <w:r w:rsidRPr="001173F6">
              <w:rPr>
                <w:rFonts w:ascii="Times New Roman" w:hAnsi="Times New Roman" w:cs="Times New Roman"/>
                <w:sz w:val="24"/>
                <w:szCs w:val="24"/>
              </w:rPr>
              <w:t>aHCV Hepatito C viruso antikūnų nustatymas</w:t>
            </w:r>
          </w:p>
        </w:tc>
        <w:tc>
          <w:tcPr>
            <w:tcW w:w="3659" w:type="dxa"/>
            <w:gridSpan w:val="2"/>
          </w:tcPr>
          <w:p w14:paraId="46BBFAFE" w14:textId="77777777" w:rsidR="00AC3BE9" w:rsidRPr="001173F6" w:rsidRDefault="00AC3BE9" w:rsidP="0003698B">
            <w:pPr>
              <w:spacing w:before="16"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12</w:t>
            </w:r>
          </w:p>
        </w:tc>
      </w:tr>
      <w:tr w:rsidR="00AC3BE9" w:rsidRPr="001173F6" w14:paraId="07B22975"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625BAE5F" w14:textId="77777777" w:rsidR="00AC3BE9" w:rsidRPr="001173F6" w:rsidRDefault="00AC3BE9" w:rsidP="0003698B">
            <w:pPr>
              <w:spacing w:before="13"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71.</w:t>
            </w:r>
          </w:p>
        </w:tc>
        <w:tc>
          <w:tcPr>
            <w:tcW w:w="5291" w:type="dxa"/>
          </w:tcPr>
          <w:p w14:paraId="723D67EC" w14:textId="77777777" w:rsidR="00AC3BE9" w:rsidRPr="001173F6" w:rsidRDefault="00AC3BE9" w:rsidP="0003698B">
            <w:pPr>
              <w:spacing w:before="13" w:line="240" w:lineRule="auto"/>
              <w:ind w:left="107"/>
              <w:rPr>
                <w:rFonts w:ascii="Times New Roman" w:hAnsi="Times New Roman" w:cs="Times New Roman"/>
                <w:sz w:val="24"/>
                <w:szCs w:val="24"/>
              </w:rPr>
            </w:pPr>
            <w:r w:rsidRPr="001173F6">
              <w:rPr>
                <w:rFonts w:ascii="Times New Roman" w:hAnsi="Times New Roman" w:cs="Times New Roman"/>
                <w:sz w:val="24"/>
                <w:szCs w:val="24"/>
              </w:rPr>
              <w:t>Antikūnai IgG prieš Mycoplasma pneumoniae</w:t>
            </w:r>
          </w:p>
        </w:tc>
        <w:tc>
          <w:tcPr>
            <w:tcW w:w="3659" w:type="dxa"/>
            <w:gridSpan w:val="2"/>
          </w:tcPr>
          <w:p w14:paraId="38C8BAC7"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w:t>
            </w:r>
          </w:p>
        </w:tc>
      </w:tr>
      <w:tr w:rsidR="00AC3BE9" w:rsidRPr="001173F6" w14:paraId="7FB0849C"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58ED13B7" w14:textId="77777777" w:rsidR="00AC3BE9" w:rsidRPr="001173F6" w:rsidRDefault="00AC3BE9" w:rsidP="0003698B">
            <w:pPr>
              <w:spacing w:before="15"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72.</w:t>
            </w:r>
          </w:p>
        </w:tc>
        <w:tc>
          <w:tcPr>
            <w:tcW w:w="5291" w:type="dxa"/>
          </w:tcPr>
          <w:p w14:paraId="1A1A45C0" w14:textId="77777777" w:rsidR="00AC3BE9" w:rsidRPr="001173F6" w:rsidRDefault="00AC3BE9" w:rsidP="0003698B">
            <w:pPr>
              <w:spacing w:before="15" w:line="240" w:lineRule="auto"/>
              <w:ind w:left="107"/>
              <w:rPr>
                <w:rFonts w:ascii="Times New Roman" w:hAnsi="Times New Roman" w:cs="Times New Roman"/>
                <w:sz w:val="24"/>
                <w:szCs w:val="24"/>
              </w:rPr>
            </w:pPr>
            <w:r w:rsidRPr="001173F6">
              <w:rPr>
                <w:rFonts w:ascii="Times New Roman" w:hAnsi="Times New Roman" w:cs="Times New Roman"/>
                <w:sz w:val="24"/>
                <w:szCs w:val="24"/>
              </w:rPr>
              <w:t>Antikūnai IgM prieš Mycoplasma pneumoniae</w:t>
            </w:r>
          </w:p>
        </w:tc>
        <w:tc>
          <w:tcPr>
            <w:tcW w:w="3659" w:type="dxa"/>
            <w:gridSpan w:val="2"/>
          </w:tcPr>
          <w:p w14:paraId="7CF28A4C"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w:t>
            </w:r>
          </w:p>
        </w:tc>
      </w:tr>
      <w:tr w:rsidR="00AC3BE9" w:rsidRPr="001173F6" w14:paraId="0ECD81DA"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31DC5061" w14:textId="77777777" w:rsidR="00AC3BE9" w:rsidRPr="001173F6" w:rsidRDefault="00AC3BE9" w:rsidP="0003698B">
            <w:pPr>
              <w:spacing w:before="13"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73.</w:t>
            </w:r>
          </w:p>
        </w:tc>
        <w:tc>
          <w:tcPr>
            <w:tcW w:w="5291" w:type="dxa"/>
          </w:tcPr>
          <w:p w14:paraId="6C046EE1" w14:textId="77777777" w:rsidR="00AC3BE9" w:rsidRPr="001173F6" w:rsidRDefault="00AC3BE9" w:rsidP="0003698B">
            <w:pPr>
              <w:spacing w:before="13" w:line="240" w:lineRule="auto"/>
              <w:ind w:left="107"/>
              <w:rPr>
                <w:rFonts w:ascii="Times New Roman" w:hAnsi="Times New Roman" w:cs="Times New Roman"/>
                <w:sz w:val="24"/>
                <w:szCs w:val="24"/>
              </w:rPr>
            </w:pPr>
            <w:r w:rsidRPr="001173F6">
              <w:rPr>
                <w:rFonts w:ascii="Times New Roman" w:hAnsi="Times New Roman" w:cs="Times New Roman"/>
                <w:sz w:val="24"/>
                <w:szCs w:val="24"/>
              </w:rPr>
              <w:t>CMV IgG antikūnai prieš citomegalo virusą</w:t>
            </w:r>
          </w:p>
        </w:tc>
        <w:tc>
          <w:tcPr>
            <w:tcW w:w="3659" w:type="dxa"/>
            <w:gridSpan w:val="2"/>
          </w:tcPr>
          <w:p w14:paraId="011E9F2F"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w:t>
            </w:r>
          </w:p>
        </w:tc>
      </w:tr>
      <w:tr w:rsidR="00AC3BE9" w:rsidRPr="001173F6" w14:paraId="4F1AF94F"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7CFB4F60" w14:textId="77777777" w:rsidR="00AC3BE9" w:rsidRPr="001173F6" w:rsidRDefault="00AC3BE9" w:rsidP="0003698B">
            <w:pPr>
              <w:spacing w:before="15"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74.</w:t>
            </w:r>
          </w:p>
        </w:tc>
        <w:tc>
          <w:tcPr>
            <w:tcW w:w="5291" w:type="dxa"/>
          </w:tcPr>
          <w:p w14:paraId="502110A5" w14:textId="77777777" w:rsidR="00AC3BE9" w:rsidRPr="001173F6" w:rsidRDefault="00AC3BE9" w:rsidP="0003698B">
            <w:pPr>
              <w:spacing w:before="15" w:line="240" w:lineRule="auto"/>
              <w:ind w:left="107"/>
              <w:rPr>
                <w:rFonts w:ascii="Times New Roman" w:hAnsi="Times New Roman" w:cs="Times New Roman"/>
                <w:sz w:val="24"/>
                <w:szCs w:val="24"/>
              </w:rPr>
            </w:pPr>
            <w:r w:rsidRPr="001173F6">
              <w:rPr>
                <w:rFonts w:ascii="Times New Roman" w:hAnsi="Times New Roman" w:cs="Times New Roman"/>
                <w:sz w:val="24"/>
                <w:szCs w:val="24"/>
              </w:rPr>
              <w:t>CMV IgM antikūnai prieš citomegalo virusą</w:t>
            </w:r>
          </w:p>
        </w:tc>
        <w:tc>
          <w:tcPr>
            <w:tcW w:w="3659" w:type="dxa"/>
            <w:gridSpan w:val="2"/>
          </w:tcPr>
          <w:p w14:paraId="1F88686E"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w:t>
            </w:r>
          </w:p>
        </w:tc>
      </w:tr>
      <w:tr w:rsidR="00AC3BE9" w:rsidRPr="001173F6" w14:paraId="5A9B696F"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58DB3220" w14:textId="77777777" w:rsidR="00AC3BE9" w:rsidRPr="001173F6" w:rsidRDefault="00AC3BE9" w:rsidP="0003698B">
            <w:pPr>
              <w:spacing w:before="15"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75.</w:t>
            </w:r>
          </w:p>
        </w:tc>
        <w:tc>
          <w:tcPr>
            <w:tcW w:w="5291" w:type="dxa"/>
          </w:tcPr>
          <w:p w14:paraId="6C1EDB13" w14:textId="77777777" w:rsidR="00AC3BE9" w:rsidRPr="001173F6" w:rsidRDefault="00AC3BE9" w:rsidP="0003698B">
            <w:pPr>
              <w:spacing w:before="15" w:line="240" w:lineRule="auto"/>
              <w:ind w:left="107"/>
              <w:rPr>
                <w:rFonts w:ascii="Times New Roman" w:hAnsi="Times New Roman" w:cs="Times New Roman"/>
                <w:sz w:val="24"/>
                <w:szCs w:val="24"/>
              </w:rPr>
            </w:pPr>
            <w:r w:rsidRPr="001173F6">
              <w:rPr>
                <w:rFonts w:ascii="Times New Roman" w:hAnsi="Times New Roman" w:cs="Times New Roman"/>
                <w:sz w:val="24"/>
                <w:szCs w:val="24"/>
              </w:rPr>
              <w:t>Toxop-G Antikūnai IgG prieš Toxoplasma gondi</w:t>
            </w:r>
          </w:p>
        </w:tc>
        <w:tc>
          <w:tcPr>
            <w:tcW w:w="3659" w:type="dxa"/>
            <w:gridSpan w:val="2"/>
          </w:tcPr>
          <w:p w14:paraId="76C765DB"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6</w:t>
            </w:r>
          </w:p>
        </w:tc>
      </w:tr>
      <w:tr w:rsidR="00AC3BE9" w:rsidRPr="001173F6" w14:paraId="6FB67A60"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1728B04D" w14:textId="77777777" w:rsidR="00AC3BE9" w:rsidRPr="001173F6" w:rsidRDefault="00AC3BE9" w:rsidP="0003698B">
            <w:pPr>
              <w:spacing w:before="15"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76.</w:t>
            </w:r>
          </w:p>
        </w:tc>
        <w:tc>
          <w:tcPr>
            <w:tcW w:w="5291" w:type="dxa"/>
          </w:tcPr>
          <w:p w14:paraId="0F003FCF" w14:textId="77777777" w:rsidR="00AC3BE9" w:rsidRPr="001173F6" w:rsidRDefault="00AC3BE9" w:rsidP="0003698B">
            <w:pPr>
              <w:spacing w:before="15" w:line="240" w:lineRule="auto"/>
              <w:ind w:left="107"/>
              <w:rPr>
                <w:rFonts w:ascii="Times New Roman" w:hAnsi="Times New Roman" w:cs="Times New Roman"/>
                <w:sz w:val="24"/>
                <w:szCs w:val="24"/>
              </w:rPr>
            </w:pPr>
            <w:r w:rsidRPr="001173F6">
              <w:rPr>
                <w:rFonts w:ascii="Times New Roman" w:hAnsi="Times New Roman" w:cs="Times New Roman"/>
                <w:sz w:val="24"/>
                <w:szCs w:val="24"/>
              </w:rPr>
              <w:t>Toxop-G Antikūnai IgM prieš Toxoplasma gondi</w:t>
            </w:r>
          </w:p>
        </w:tc>
        <w:tc>
          <w:tcPr>
            <w:tcW w:w="3659" w:type="dxa"/>
            <w:gridSpan w:val="2"/>
          </w:tcPr>
          <w:p w14:paraId="179CA6C4"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6</w:t>
            </w:r>
          </w:p>
        </w:tc>
      </w:tr>
      <w:tr w:rsidR="00AC3BE9" w:rsidRPr="001173F6" w14:paraId="41A63835"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4681B886" w14:textId="77777777" w:rsidR="00AC3BE9" w:rsidRPr="001173F6" w:rsidRDefault="00AC3BE9" w:rsidP="0003698B">
            <w:pPr>
              <w:spacing w:before="15" w:line="240" w:lineRule="auto"/>
              <w:ind w:left="145" w:right="69"/>
              <w:jc w:val="center"/>
              <w:rPr>
                <w:rFonts w:ascii="Times New Roman" w:hAnsi="Times New Roman" w:cs="Times New Roman"/>
                <w:color w:val="FF0000"/>
                <w:sz w:val="24"/>
                <w:szCs w:val="24"/>
              </w:rPr>
            </w:pPr>
            <w:r w:rsidRPr="001173F6">
              <w:rPr>
                <w:rFonts w:ascii="Times New Roman" w:hAnsi="Times New Roman" w:cs="Times New Roman"/>
                <w:sz w:val="24"/>
                <w:szCs w:val="24"/>
              </w:rPr>
              <w:t>77.</w:t>
            </w:r>
          </w:p>
        </w:tc>
        <w:tc>
          <w:tcPr>
            <w:tcW w:w="5291" w:type="dxa"/>
          </w:tcPr>
          <w:p w14:paraId="7990CC0F" w14:textId="77777777" w:rsidR="00AC3BE9" w:rsidRPr="001173F6" w:rsidRDefault="00AC3BE9" w:rsidP="0003698B">
            <w:pPr>
              <w:spacing w:before="15" w:line="240" w:lineRule="auto"/>
              <w:ind w:left="107"/>
              <w:rPr>
                <w:rFonts w:ascii="Times New Roman" w:hAnsi="Times New Roman" w:cs="Times New Roman"/>
                <w:color w:val="FF0000"/>
                <w:sz w:val="24"/>
                <w:szCs w:val="24"/>
              </w:rPr>
            </w:pPr>
            <w:r w:rsidRPr="001173F6">
              <w:rPr>
                <w:rFonts w:ascii="Times New Roman" w:hAnsi="Times New Roman" w:cs="Times New Roman"/>
                <w:sz w:val="24"/>
                <w:szCs w:val="24"/>
              </w:rPr>
              <w:t xml:space="preserve">Kreatinkinazės (CK) aktyvumo nustatymas </w:t>
            </w:r>
          </w:p>
        </w:tc>
        <w:tc>
          <w:tcPr>
            <w:tcW w:w="3659" w:type="dxa"/>
            <w:gridSpan w:val="2"/>
          </w:tcPr>
          <w:p w14:paraId="42F1646B" w14:textId="77777777" w:rsidR="00AC3BE9" w:rsidRPr="001173F6" w:rsidRDefault="00AC3BE9" w:rsidP="0003698B">
            <w:pPr>
              <w:spacing w:before="15" w:line="240" w:lineRule="auto"/>
              <w:ind w:right="85"/>
              <w:jc w:val="center"/>
              <w:rPr>
                <w:rFonts w:ascii="Times New Roman" w:hAnsi="Times New Roman" w:cs="Times New Roman"/>
                <w:color w:val="FF0000"/>
                <w:sz w:val="24"/>
                <w:szCs w:val="24"/>
              </w:rPr>
            </w:pPr>
            <w:r w:rsidRPr="001173F6">
              <w:rPr>
                <w:rFonts w:ascii="Times New Roman" w:hAnsi="Times New Roman" w:cs="Times New Roman"/>
                <w:sz w:val="24"/>
                <w:szCs w:val="24"/>
              </w:rPr>
              <w:t>1110</w:t>
            </w:r>
          </w:p>
        </w:tc>
      </w:tr>
      <w:tr w:rsidR="00AC3BE9" w:rsidRPr="001173F6" w14:paraId="5F5B06A9"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20C73334" w14:textId="77777777" w:rsidR="00AC3BE9" w:rsidRPr="001173F6" w:rsidRDefault="00AC3BE9" w:rsidP="0003698B">
            <w:pPr>
              <w:spacing w:before="3"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78.</w:t>
            </w:r>
          </w:p>
        </w:tc>
        <w:tc>
          <w:tcPr>
            <w:tcW w:w="5291" w:type="dxa"/>
          </w:tcPr>
          <w:p w14:paraId="15042597" w14:textId="77777777" w:rsidR="00AC3BE9" w:rsidRPr="001173F6" w:rsidRDefault="00AC3BE9" w:rsidP="0003698B">
            <w:pPr>
              <w:spacing w:before="3" w:line="240" w:lineRule="auto"/>
              <w:rPr>
                <w:rFonts w:ascii="Times New Roman" w:hAnsi="Times New Roman" w:cs="Times New Roman"/>
                <w:sz w:val="24"/>
                <w:szCs w:val="24"/>
              </w:rPr>
            </w:pPr>
            <w:r w:rsidRPr="001173F6">
              <w:rPr>
                <w:rFonts w:ascii="Times New Roman" w:hAnsi="Times New Roman" w:cs="Times New Roman"/>
                <w:sz w:val="24"/>
                <w:szCs w:val="24"/>
              </w:rPr>
              <w:t xml:space="preserve"> 2019- nCoV RNR tyrimas tikralaikės PGR metodu</w:t>
            </w:r>
          </w:p>
        </w:tc>
        <w:tc>
          <w:tcPr>
            <w:tcW w:w="3659" w:type="dxa"/>
            <w:gridSpan w:val="2"/>
          </w:tcPr>
          <w:p w14:paraId="5B22C135" w14:textId="77777777" w:rsidR="00AC3BE9" w:rsidRPr="001173F6" w:rsidRDefault="00AC3BE9" w:rsidP="0003698B">
            <w:pPr>
              <w:spacing w:before="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6</w:t>
            </w:r>
          </w:p>
        </w:tc>
      </w:tr>
      <w:tr w:rsidR="00AC3BE9" w:rsidRPr="001173F6" w14:paraId="6C44B0D7"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421B7DA0" w14:textId="77777777" w:rsidR="00AC3BE9" w:rsidRPr="001173F6" w:rsidRDefault="00AC3BE9" w:rsidP="0003698B">
            <w:pPr>
              <w:spacing w:before="3"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79.</w:t>
            </w:r>
          </w:p>
        </w:tc>
        <w:tc>
          <w:tcPr>
            <w:tcW w:w="5291" w:type="dxa"/>
          </w:tcPr>
          <w:p w14:paraId="33AF431C" w14:textId="77777777" w:rsidR="00AC3BE9" w:rsidRPr="001173F6" w:rsidRDefault="00AC3BE9" w:rsidP="0003698B">
            <w:pPr>
              <w:spacing w:before="3" w:line="240" w:lineRule="auto"/>
              <w:rPr>
                <w:rFonts w:ascii="Times New Roman" w:hAnsi="Times New Roman" w:cs="Times New Roman"/>
                <w:sz w:val="24"/>
                <w:szCs w:val="24"/>
              </w:rPr>
            </w:pPr>
            <w:r w:rsidRPr="001173F6">
              <w:rPr>
                <w:rFonts w:ascii="Times New Roman" w:hAnsi="Times New Roman" w:cs="Times New Roman"/>
                <w:sz w:val="24"/>
                <w:szCs w:val="24"/>
              </w:rPr>
              <w:t xml:space="preserve"> 2019- nCoV IgG (S1 RBD) Antikūnai IgG prieš SARS-CoV-2 (kiekybinis)</w:t>
            </w:r>
          </w:p>
        </w:tc>
        <w:tc>
          <w:tcPr>
            <w:tcW w:w="3659" w:type="dxa"/>
            <w:gridSpan w:val="2"/>
          </w:tcPr>
          <w:p w14:paraId="65AE56CC" w14:textId="77777777" w:rsidR="00AC3BE9" w:rsidRPr="001173F6" w:rsidRDefault="00AC3BE9" w:rsidP="0003698B">
            <w:pPr>
              <w:spacing w:before="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w:t>
            </w:r>
          </w:p>
        </w:tc>
      </w:tr>
      <w:tr w:rsidR="00AC3BE9" w:rsidRPr="001173F6" w14:paraId="62FE0CD0"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2241150E" w14:textId="77777777" w:rsidR="00AC3BE9" w:rsidRPr="001173F6" w:rsidRDefault="00AC3BE9" w:rsidP="0003698B">
            <w:pPr>
              <w:spacing w:before="15" w:line="240" w:lineRule="auto"/>
              <w:ind w:left="145" w:right="69"/>
              <w:jc w:val="center"/>
              <w:rPr>
                <w:rFonts w:ascii="Times New Roman" w:hAnsi="Times New Roman" w:cs="Times New Roman"/>
                <w:sz w:val="24"/>
                <w:szCs w:val="24"/>
              </w:rPr>
            </w:pPr>
            <w:r w:rsidRPr="001173F6">
              <w:rPr>
                <w:rFonts w:ascii="Times New Roman" w:hAnsi="Times New Roman" w:cs="Times New Roman"/>
                <w:sz w:val="24"/>
                <w:szCs w:val="24"/>
              </w:rPr>
              <w:t>80.</w:t>
            </w:r>
          </w:p>
        </w:tc>
        <w:tc>
          <w:tcPr>
            <w:tcW w:w="5291" w:type="dxa"/>
          </w:tcPr>
          <w:p w14:paraId="35D171C2" w14:textId="77777777" w:rsidR="00AC3BE9" w:rsidRPr="001173F6" w:rsidRDefault="00AC3BE9" w:rsidP="0003698B">
            <w:pPr>
              <w:spacing w:before="15" w:line="240" w:lineRule="auto"/>
              <w:ind w:left="107"/>
              <w:rPr>
                <w:rFonts w:ascii="Times New Roman" w:hAnsi="Times New Roman" w:cs="Times New Roman"/>
                <w:sz w:val="24"/>
                <w:szCs w:val="24"/>
              </w:rPr>
            </w:pPr>
            <w:r w:rsidRPr="001173F6">
              <w:rPr>
                <w:rFonts w:ascii="Times New Roman" w:hAnsi="Times New Roman" w:cs="Times New Roman"/>
                <w:sz w:val="24"/>
                <w:szCs w:val="24"/>
              </w:rPr>
              <w:t>EE IgG Erkinio encafalito IgG antikūnų nustatymas imunofermentiniu metodu</w:t>
            </w:r>
          </w:p>
        </w:tc>
        <w:tc>
          <w:tcPr>
            <w:tcW w:w="3659" w:type="dxa"/>
            <w:gridSpan w:val="2"/>
          </w:tcPr>
          <w:p w14:paraId="3F05F7BE"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24</w:t>
            </w:r>
          </w:p>
        </w:tc>
      </w:tr>
      <w:tr w:rsidR="00AC3BE9" w:rsidRPr="001173F6" w14:paraId="2EA5C3F6"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473E6AC4" w14:textId="77777777" w:rsidR="00AC3BE9" w:rsidRPr="001173F6" w:rsidRDefault="00AC3BE9" w:rsidP="0003698B">
            <w:pPr>
              <w:spacing w:before="13" w:line="240" w:lineRule="auto"/>
              <w:ind w:left="131" w:right="112"/>
              <w:jc w:val="center"/>
              <w:rPr>
                <w:rFonts w:ascii="Times New Roman" w:hAnsi="Times New Roman" w:cs="Times New Roman"/>
                <w:sz w:val="24"/>
                <w:szCs w:val="24"/>
              </w:rPr>
            </w:pPr>
            <w:r w:rsidRPr="001173F6">
              <w:rPr>
                <w:rFonts w:ascii="Times New Roman" w:hAnsi="Times New Roman" w:cs="Times New Roman"/>
                <w:sz w:val="24"/>
                <w:szCs w:val="24"/>
              </w:rPr>
              <w:t>81.</w:t>
            </w:r>
          </w:p>
        </w:tc>
        <w:tc>
          <w:tcPr>
            <w:tcW w:w="5291" w:type="dxa"/>
          </w:tcPr>
          <w:p w14:paraId="4092CDED" w14:textId="77777777" w:rsidR="00AC3BE9" w:rsidRPr="001173F6" w:rsidRDefault="00AC3BE9" w:rsidP="0003698B">
            <w:pPr>
              <w:spacing w:before="13" w:line="240" w:lineRule="auto"/>
              <w:ind w:left="107"/>
              <w:rPr>
                <w:rFonts w:ascii="Times New Roman" w:hAnsi="Times New Roman" w:cs="Times New Roman"/>
                <w:sz w:val="24"/>
                <w:szCs w:val="24"/>
              </w:rPr>
            </w:pPr>
            <w:r w:rsidRPr="001173F6">
              <w:rPr>
                <w:rFonts w:ascii="Times New Roman" w:hAnsi="Times New Roman" w:cs="Times New Roman"/>
                <w:sz w:val="24"/>
                <w:szCs w:val="24"/>
              </w:rPr>
              <w:t>EE IgM Erkinio encafalito IgG antikūnų nustatymas imunofermentiniu metodu</w:t>
            </w:r>
          </w:p>
        </w:tc>
        <w:tc>
          <w:tcPr>
            <w:tcW w:w="3659" w:type="dxa"/>
            <w:gridSpan w:val="2"/>
          </w:tcPr>
          <w:p w14:paraId="5AF2C614"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24</w:t>
            </w:r>
          </w:p>
        </w:tc>
      </w:tr>
      <w:tr w:rsidR="00AC3BE9" w:rsidRPr="001173F6" w14:paraId="4B44633E"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285B6DEA" w14:textId="77777777" w:rsidR="00AC3BE9" w:rsidRPr="001173F6" w:rsidRDefault="00AC3BE9" w:rsidP="0003698B">
            <w:pPr>
              <w:spacing w:before="13" w:line="240" w:lineRule="auto"/>
              <w:ind w:left="131" w:right="112"/>
              <w:jc w:val="center"/>
              <w:rPr>
                <w:rFonts w:ascii="Times New Roman" w:hAnsi="Times New Roman" w:cs="Times New Roman"/>
                <w:sz w:val="24"/>
                <w:szCs w:val="24"/>
              </w:rPr>
            </w:pPr>
            <w:r w:rsidRPr="001173F6">
              <w:rPr>
                <w:rFonts w:ascii="Times New Roman" w:hAnsi="Times New Roman" w:cs="Times New Roman"/>
                <w:sz w:val="24"/>
                <w:szCs w:val="24"/>
              </w:rPr>
              <w:t>82.</w:t>
            </w:r>
          </w:p>
        </w:tc>
        <w:tc>
          <w:tcPr>
            <w:tcW w:w="5291" w:type="dxa"/>
          </w:tcPr>
          <w:p w14:paraId="569470AA" w14:textId="77777777" w:rsidR="00AC3BE9" w:rsidRPr="001173F6" w:rsidRDefault="00AC3BE9" w:rsidP="0003698B">
            <w:pPr>
              <w:spacing w:before="13" w:line="240" w:lineRule="auto"/>
              <w:ind w:left="107"/>
              <w:rPr>
                <w:rFonts w:ascii="Times New Roman" w:hAnsi="Times New Roman" w:cs="Times New Roman"/>
                <w:sz w:val="24"/>
                <w:szCs w:val="24"/>
              </w:rPr>
            </w:pPr>
            <w:r w:rsidRPr="001173F6">
              <w:rPr>
                <w:rFonts w:ascii="Times New Roman" w:hAnsi="Times New Roman" w:cs="Times New Roman"/>
                <w:sz w:val="24"/>
                <w:szCs w:val="24"/>
              </w:rPr>
              <w:t>FER Feritino koncentracijos nustatymas</w:t>
            </w:r>
          </w:p>
        </w:tc>
        <w:tc>
          <w:tcPr>
            <w:tcW w:w="3659" w:type="dxa"/>
            <w:gridSpan w:val="2"/>
          </w:tcPr>
          <w:p w14:paraId="17B30E9D"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60</w:t>
            </w:r>
          </w:p>
        </w:tc>
      </w:tr>
      <w:tr w:rsidR="00AC3BE9" w:rsidRPr="001173F6" w14:paraId="227110E6"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19A022EF" w14:textId="77777777" w:rsidR="00AC3BE9" w:rsidRPr="001173F6" w:rsidRDefault="00AC3BE9" w:rsidP="0003698B">
            <w:pPr>
              <w:spacing w:before="13" w:line="240" w:lineRule="auto"/>
              <w:ind w:left="131" w:right="112"/>
              <w:jc w:val="center"/>
              <w:rPr>
                <w:rFonts w:ascii="Times New Roman" w:hAnsi="Times New Roman" w:cs="Times New Roman"/>
                <w:sz w:val="24"/>
                <w:szCs w:val="24"/>
              </w:rPr>
            </w:pPr>
            <w:r w:rsidRPr="001173F6">
              <w:rPr>
                <w:rFonts w:ascii="Times New Roman" w:hAnsi="Times New Roman" w:cs="Times New Roman"/>
                <w:sz w:val="24"/>
                <w:szCs w:val="24"/>
              </w:rPr>
              <w:t>83.</w:t>
            </w:r>
          </w:p>
        </w:tc>
        <w:tc>
          <w:tcPr>
            <w:tcW w:w="5291" w:type="dxa"/>
          </w:tcPr>
          <w:p w14:paraId="2F68E365" w14:textId="77777777" w:rsidR="00AC3BE9" w:rsidRPr="001173F6" w:rsidRDefault="00AC3BE9" w:rsidP="0003698B">
            <w:pPr>
              <w:spacing w:before="13" w:line="240" w:lineRule="auto"/>
              <w:ind w:left="107"/>
              <w:rPr>
                <w:rFonts w:ascii="Times New Roman" w:hAnsi="Times New Roman" w:cs="Times New Roman"/>
                <w:sz w:val="24"/>
                <w:szCs w:val="24"/>
              </w:rPr>
            </w:pPr>
            <w:r w:rsidRPr="001173F6">
              <w:rPr>
                <w:rFonts w:ascii="Times New Roman" w:hAnsi="Times New Roman" w:cs="Times New Roman"/>
                <w:sz w:val="24"/>
                <w:szCs w:val="24"/>
              </w:rPr>
              <w:t>VitB12 Vitamino B12 koncentracijos nustatymas</w:t>
            </w:r>
          </w:p>
        </w:tc>
        <w:tc>
          <w:tcPr>
            <w:tcW w:w="3659" w:type="dxa"/>
            <w:gridSpan w:val="2"/>
          </w:tcPr>
          <w:p w14:paraId="65E878D9"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18</w:t>
            </w:r>
          </w:p>
        </w:tc>
      </w:tr>
      <w:tr w:rsidR="00AC3BE9" w:rsidRPr="001173F6" w14:paraId="0D33586C"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66A208E4" w14:textId="77777777" w:rsidR="00AC3BE9" w:rsidRPr="001173F6" w:rsidRDefault="00AC3BE9" w:rsidP="0003698B">
            <w:pPr>
              <w:spacing w:before="13" w:line="240" w:lineRule="auto"/>
              <w:ind w:left="131" w:right="112"/>
              <w:jc w:val="center"/>
              <w:rPr>
                <w:rFonts w:ascii="Times New Roman" w:hAnsi="Times New Roman" w:cs="Times New Roman"/>
                <w:sz w:val="24"/>
                <w:szCs w:val="24"/>
              </w:rPr>
            </w:pPr>
            <w:r w:rsidRPr="001173F6">
              <w:rPr>
                <w:rFonts w:ascii="Times New Roman" w:hAnsi="Times New Roman" w:cs="Times New Roman"/>
                <w:sz w:val="24"/>
                <w:szCs w:val="24"/>
              </w:rPr>
              <w:t>84.</w:t>
            </w:r>
          </w:p>
        </w:tc>
        <w:tc>
          <w:tcPr>
            <w:tcW w:w="5291" w:type="dxa"/>
          </w:tcPr>
          <w:p w14:paraId="713BFBA6" w14:textId="77777777" w:rsidR="00AC3BE9" w:rsidRPr="001173F6" w:rsidRDefault="00AC3BE9" w:rsidP="0003698B">
            <w:pPr>
              <w:spacing w:before="13" w:line="240" w:lineRule="auto"/>
              <w:ind w:left="107"/>
              <w:rPr>
                <w:rFonts w:ascii="Times New Roman" w:hAnsi="Times New Roman" w:cs="Times New Roman"/>
                <w:sz w:val="24"/>
                <w:szCs w:val="24"/>
              </w:rPr>
            </w:pPr>
            <w:r w:rsidRPr="001173F6">
              <w:rPr>
                <w:rFonts w:ascii="Times New Roman" w:hAnsi="Times New Roman" w:cs="Times New Roman"/>
                <w:sz w:val="24"/>
                <w:szCs w:val="24"/>
              </w:rPr>
              <w:t>VitD 25-OH Vitamino D koncentracijos nustatymas</w:t>
            </w:r>
          </w:p>
        </w:tc>
        <w:tc>
          <w:tcPr>
            <w:tcW w:w="3659" w:type="dxa"/>
            <w:gridSpan w:val="2"/>
          </w:tcPr>
          <w:p w14:paraId="253213EE"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6</w:t>
            </w:r>
          </w:p>
        </w:tc>
      </w:tr>
      <w:tr w:rsidR="00AC3BE9" w:rsidRPr="001173F6" w14:paraId="5946E293"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05D3DB3D" w14:textId="77777777" w:rsidR="00AC3BE9" w:rsidRPr="001173F6" w:rsidRDefault="00AC3BE9" w:rsidP="0003698B">
            <w:pPr>
              <w:spacing w:before="13" w:line="240" w:lineRule="auto"/>
              <w:ind w:left="131" w:right="112"/>
              <w:jc w:val="center"/>
              <w:rPr>
                <w:rFonts w:ascii="Times New Roman" w:hAnsi="Times New Roman" w:cs="Times New Roman"/>
                <w:sz w:val="24"/>
                <w:szCs w:val="24"/>
              </w:rPr>
            </w:pPr>
            <w:r w:rsidRPr="001173F6">
              <w:rPr>
                <w:rFonts w:ascii="Times New Roman" w:hAnsi="Times New Roman" w:cs="Times New Roman"/>
                <w:sz w:val="24"/>
                <w:szCs w:val="24"/>
              </w:rPr>
              <w:t>85.</w:t>
            </w:r>
          </w:p>
        </w:tc>
        <w:tc>
          <w:tcPr>
            <w:tcW w:w="5291" w:type="dxa"/>
          </w:tcPr>
          <w:p w14:paraId="2B8E68E3" w14:textId="77777777" w:rsidR="00AC3BE9" w:rsidRPr="001173F6" w:rsidRDefault="00AC3BE9" w:rsidP="0003698B">
            <w:pPr>
              <w:spacing w:before="13" w:line="240" w:lineRule="auto"/>
              <w:ind w:left="107"/>
              <w:rPr>
                <w:rFonts w:ascii="Times New Roman" w:hAnsi="Times New Roman" w:cs="Times New Roman"/>
                <w:sz w:val="24"/>
                <w:szCs w:val="24"/>
              </w:rPr>
            </w:pPr>
            <w:r w:rsidRPr="001173F6">
              <w:rPr>
                <w:rFonts w:ascii="Times New Roman" w:hAnsi="Times New Roman" w:cs="Times New Roman"/>
                <w:sz w:val="24"/>
                <w:szCs w:val="24"/>
              </w:rPr>
              <w:t>Reumatoidinio faktoriaus kiekybinis nustatymas (RF)</w:t>
            </w:r>
          </w:p>
        </w:tc>
        <w:tc>
          <w:tcPr>
            <w:tcW w:w="3659" w:type="dxa"/>
            <w:gridSpan w:val="2"/>
          </w:tcPr>
          <w:p w14:paraId="115A8903"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18</w:t>
            </w:r>
          </w:p>
        </w:tc>
      </w:tr>
      <w:tr w:rsidR="00AC3BE9" w:rsidRPr="001173F6" w14:paraId="65568519"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9962" w:type="dxa"/>
            <w:gridSpan w:val="5"/>
          </w:tcPr>
          <w:p w14:paraId="0F6EFADF" w14:textId="77777777" w:rsidR="00AC3BE9" w:rsidRPr="001173F6" w:rsidRDefault="00AC3BE9" w:rsidP="0003698B">
            <w:pPr>
              <w:spacing w:before="13" w:line="240" w:lineRule="auto"/>
              <w:ind w:right="85"/>
              <w:jc w:val="center"/>
              <w:rPr>
                <w:rFonts w:ascii="Times New Roman" w:hAnsi="Times New Roman" w:cs="Times New Roman"/>
                <w:b/>
                <w:sz w:val="24"/>
                <w:szCs w:val="24"/>
              </w:rPr>
            </w:pPr>
            <w:r w:rsidRPr="001173F6">
              <w:rPr>
                <w:rFonts w:ascii="Times New Roman" w:hAnsi="Times New Roman" w:cs="Times New Roman"/>
                <w:b/>
                <w:sz w:val="24"/>
                <w:szCs w:val="24"/>
              </w:rPr>
              <w:t>IV.  MIKROBIOLOGINIAI IR CITOLOGINIAI TYRIMAI</w:t>
            </w:r>
          </w:p>
          <w:p w14:paraId="2F9AEBD8"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b/>
                <w:sz w:val="24"/>
                <w:szCs w:val="24"/>
              </w:rPr>
              <w:t>(Tyrimai turi būti atlikti ne vėliau kaip per 7 darbo dienas nuo ėminių paėmimo iš perkančiosios organizacijos)</w:t>
            </w:r>
          </w:p>
        </w:tc>
      </w:tr>
      <w:tr w:rsidR="00AC3BE9" w:rsidRPr="001173F6" w14:paraId="619A3087"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433D02CC"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86.</w:t>
            </w:r>
          </w:p>
        </w:tc>
        <w:tc>
          <w:tcPr>
            <w:tcW w:w="5291" w:type="dxa"/>
          </w:tcPr>
          <w:p w14:paraId="16A12979"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Kraujo pasėlis (automatizuotu būdu) aerobams ir anaerobams</w:t>
            </w:r>
          </w:p>
        </w:tc>
        <w:tc>
          <w:tcPr>
            <w:tcW w:w="3659" w:type="dxa"/>
            <w:gridSpan w:val="2"/>
          </w:tcPr>
          <w:p w14:paraId="3FC0C6DF" w14:textId="77777777" w:rsidR="00AC3BE9" w:rsidRPr="001173F6" w:rsidRDefault="00AC3BE9" w:rsidP="0003698B">
            <w:pPr>
              <w:spacing w:before="13" w:line="240" w:lineRule="auto"/>
              <w:ind w:right="85"/>
              <w:jc w:val="center"/>
              <w:rPr>
                <w:rFonts w:ascii="Times New Roman" w:hAnsi="Times New Roman" w:cs="Times New Roman"/>
                <w:color w:val="C00000"/>
                <w:sz w:val="24"/>
                <w:szCs w:val="24"/>
              </w:rPr>
            </w:pPr>
            <w:r w:rsidRPr="001173F6">
              <w:rPr>
                <w:rFonts w:ascii="Times New Roman" w:hAnsi="Times New Roman" w:cs="Times New Roman"/>
                <w:sz w:val="24"/>
                <w:szCs w:val="24"/>
              </w:rPr>
              <w:t>240</w:t>
            </w:r>
          </w:p>
        </w:tc>
      </w:tr>
      <w:tr w:rsidR="00AC3BE9" w:rsidRPr="001173F6" w14:paraId="447933FA"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73448AE0"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87.</w:t>
            </w:r>
          </w:p>
        </w:tc>
        <w:tc>
          <w:tcPr>
            <w:tcW w:w="5291" w:type="dxa"/>
          </w:tcPr>
          <w:p w14:paraId="2790996E"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Kraujo pasėlis vaikams</w:t>
            </w:r>
          </w:p>
        </w:tc>
        <w:tc>
          <w:tcPr>
            <w:tcW w:w="3659" w:type="dxa"/>
            <w:gridSpan w:val="2"/>
          </w:tcPr>
          <w:p w14:paraId="715AD3B8"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w:t>
            </w:r>
          </w:p>
        </w:tc>
      </w:tr>
      <w:tr w:rsidR="00AC3BE9" w:rsidRPr="001173F6" w14:paraId="22E1C1C1"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78CBDAA7"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88.</w:t>
            </w:r>
          </w:p>
        </w:tc>
        <w:tc>
          <w:tcPr>
            <w:tcW w:w="5291" w:type="dxa"/>
          </w:tcPr>
          <w:p w14:paraId="3F903AE5"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Kraujo pasėlis grybams nustatyti</w:t>
            </w:r>
          </w:p>
        </w:tc>
        <w:tc>
          <w:tcPr>
            <w:tcW w:w="3659" w:type="dxa"/>
            <w:gridSpan w:val="2"/>
          </w:tcPr>
          <w:p w14:paraId="1B303158"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9</w:t>
            </w:r>
          </w:p>
        </w:tc>
      </w:tr>
      <w:tr w:rsidR="00AC3BE9" w:rsidRPr="001173F6" w14:paraId="5AF59001"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49D2D936"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89.</w:t>
            </w:r>
          </w:p>
        </w:tc>
        <w:tc>
          <w:tcPr>
            <w:tcW w:w="5291" w:type="dxa"/>
          </w:tcPr>
          <w:p w14:paraId="38E3CD20"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Išmatų diagnostinis pasėlis (dėl: Salmonella ir Shigella, Yersinia sp. Campylobacter sp.)</w:t>
            </w:r>
          </w:p>
        </w:tc>
        <w:tc>
          <w:tcPr>
            <w:tcW w:w="3659" w:type="dxa"/>
            <w:gridSpan w:val="2"/>
          </w:tcPr>
          <w:p w14:paraId="16411CAB"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w:t>
            </w:r>
          </w:p>
        </w:tc>
      </w:tr>
      <w:tr w:rsidR="00AC3BE9" w:rsidRPr="001173F6" w14:paraId="6C50476A"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19A265EF"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90.</w:t>
            </w:r>
          </w:p>
        </w:tc>
        <w:tc>
          <w:tcPr>
            <w:tcW w:w="5291" w:type="dxa"/>
          </w:tcPr>
          <w:p w14:paraId="062D4710"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Šlapimo pasėlis</w:t>
            </w:r>
          </w:p>
        </w:tc>
        <w:tc>
          <w:tcPr>
            <w:tcW w:w="3659" w:type="dxa"/>
            <w:gridSpan w:val="2"/>
          </w:tcPr>
          <w:p w14:paraId="120BDDFF"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120</w:t>
            </w:r>
          </w:p>
        </w:tc>
      </w:tr>
      <w:tr w:rsidR="00AC3BE9" w:rsidRPr="001173F6" w14:paraId="6F091B42"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5ED0AE28" w14:textId="77777777" w:rsidR="00AC3BE9" w:rsidRPr="001173F6" w:rsidRDefault="00AC3BE9" w:rsidP="0003698B">
            <w:pPr>
              <w:spacing w:before="15"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91.</w:t>
            </w:r>
          </w:p>
        </w:tc>
        <w:tc>
          <w:tcPr>
            <w:tcW w:w="5291" w:type="dxa"/>
          </w:tcPr>
          <w:p w14:paraId="06B63018" w14:textId="77777777" w:rsidR="00AC3BE9" w:rsidRPr="001173F6" w:rsidRDefault="00AC3BE9" w:rsidP="004F5E78">
            <w:pPr>
              <w:spacing w:before="15" w:line="240" w:lineRule="auto"/>
              <w:jc w:val="both"/>
              <w:rPr>
                <w:rFonts w:ascii="Times New Roman" w:hAnsi="Times New Roman" w:cs="Times New Roman"/>
                <w:sz w:val="24"/>
                <w:szCs w:val="24"/>
              </w:rPr>
            </w:pPr>
            <w:r w:rsidRPr="001173F6">
              <w:rPr>
                <w:rFonts w:ascii="Times New Roman" w:hAnsi="Times New Roman" w:cs="Times New Roman"/>
                <w:sz w:val="24"/>
                <w:szCs w:val="24"/>
              </w:rPr>
              <w:t>Skreplių pasėlis</w:t>
            </w:r>
          </w:p>
        </w:tc>
        <w:tc>
          <w:tcPr>
            <w:tcW w:w="3659" w:type="dxa"/>
            <w:gridSpan w:val="2"/>
          </w:tcPr>
          <w:p w14:paraId="165FA9FD" w14:textId="77777777" w:rsidR="00AC3BE9" w:rsidRPr="001173F6" w:rsidRDefault="00AC3BE9" w:rsidP="0003698B">
            <w:pPr>
              <w:spacing w:before="15"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18</w:t>
            </w:r>
          </w:p>
        </w:tc>
      </w:tr>
      <w:tr w:rsidR="00AC3BE9" w:rsidRPr="001173F6" w14:paraId="21A938D0"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4B67B6B3"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92.</w:t>
            </w:r>
          </w:p>
        </w:tc>
        <w:tc>
          <w:tcPr>
            <w:tcW w:w="5291" w:type="dxa"/>
          </w:tcPr>
          <w:p w14:paraId="64D8D774"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Tepinėlių iš žaizdų pasėlis</w:t>
            </w:r>
          </w:p>
        </w:tc>
        <w:tc>
          <w:tcPr>
            <w:tcW w:w="3659" w:type="dxa"/>
            <w:gridSpan w:val="2"/>
          </w:tcPr>
          <w:p w14:paraId="6DCE6297"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w:t>
            </w:r>
          </w:p>
        </w:tc>
      </w:tr>
      <w:tr w:rsidR="00AC3BE9" w:rsidRPr="001173F6" w14:paraId="4013A214"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73F54413"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93.</w:t>
            </w:r>
          </w:p>
        </w:tc>
        <w:tc>
          <w:tcPr>
            <w:tcW w:w="5291" w:type="dxa"/>
          </w:tcPr>
          <w:p w14:paraId="234175CE"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Lyties organų išskyrų mikroskopinis tyrimas (iš makšties)</w:t>
            </w:r>
          </w:p>
        </w:tc>
        <w:tc>
          <w:tcPr>
            <w:tcW w:w="3659" w:type="dxa"/>
            <w:gridSpan w:val="2"/>
          </w:tcPr>
          <w:p w14:paraId="21511EB4"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18</w:t>
            </w:r>
          </w:p>
        </w:tc>
      </w:tr>
      <w:tr w:rsidR="00AC3BE9" w:rsidRPr="001173F6" w14:paraId="2CB14FEC"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4C3DA611"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94.</w:t>
            </w:r>
          </w:p>
        </w:tc>
        <w:tc>
          <w:tcPr>
            <w:tcW w:w="5291" w:type="dxa"/>
          </w:tcPr>
          <w:p w14:paraId="7418BAFB"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Pasėlis iš makšties dėl B grupės beta hemolizinio streptokoko</w:t>
            </w:r>
          </w:p>
        </w:tc>
        <w:tc>
          <w:tcPr>
            <w:tcW w:w="3659" w:type="dxa"/>
            <w:gridSpan w:val="2"/>
          </w:tcPr>
          <w:p w14:paraId="73CA2318"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30</w:t>
            </w:r>
          </w:p>
        </w:tc>
      </w:tr>
      <w:tr w:rsidR="00AC3BE9" w:rsidRPr="001173F6" w14:paraId="0B0AD293"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2953E27C"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95.</w:t>
            </w:r>
          </w:p>
        </w:tc>
        <w:tc>
          <w:tcPr>
            <w:tcW w:w="5291" w:type="dxa"/>
          </w:tcPr>
          <w:p w14:paraId="1224690B"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Pasėlis grybams nustatyti (įvairi tiriamoji medžiaga, išskyrus odos skutmenas, plaukus nagus).</w:t>
            </w:r>
          </w:p>
        </w:tc>
        <w:tc>
          <w:tcPr>
            <w:tcW w:w="3659" w:type="dxa"/>
            <w:gridSpan w:val="2"/>
          </w:tcPr>
          <w:p w14:paraId="19DE951A" w14:textId="77777777" w:rsidR="00AC3BE9" w:rsidRPr="001173F6" w:rsidRDefault="00AC3BE9" w:rsidP="0003698B">
            <w:pPr>
              <w:spacing w:before="13"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15</w:t>
            </w:r>
          </w:p>
        </w:tc>
      </w:tr>
      <w:tr w:rsidR="00AC3BE9" w:rsidRPr="001173F6" w14:paraId="4D18D4D8"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393D19DC" w14:textId="77777777" w:rsidR="00AC3BE9" w:rsidRPr="001173F6" w:rsidRDefault="00AC3BE9" w:rsidP="0003698B">
            <w:pPr>
              <w:spacing w:before="13"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lastRenderedPageBreak/>
              <w:t>96.</w:t>
            </w:r>
          </w:p>
        </w:tc>
        <w:tc>
          <w:tcPr>
            <w:tcW w:w="5291" w:type="dxa"/>
          </w:tcPr>
          <w:p w14:paraId="7815D932" w14:textId="77777777" w:rsidR="00AC3BE9" w:rsidRPr="001173F6" w:rsidRDefault="00AC3BE9" w:rsidP="004F5E78">
            <w:pPr>
              <w:spacing w:before="13" w:line="240" w:lineRule="auto"/>
              <w:jc w:val="both"/>
              <w:rPr>
                <w:rFonts w:ascii="Times New Roman" w:hAnsi="Times New Roman" w:cs="Times New Roman"/>
                <w:sz w:val="24"/>
                <w:szCs w:val="24"/>
              </w:rPr>
            </w:pPr>
            <w:r w:rsidRPr="001173F6">
              <w:rPr>
                <w:rFonts w:ascii="Times New Roman" w:hAnsi="Times New Roman" w:cs="Times New Roman"/>
                <w:sz w:val="24"/>
                <w:szCs w:val="24"/>
              </w:rPr>
              <w:t>Automatizuotas mikroorganizmų identifikavimas masių spektrometrijos metodu</w:t>
            </w:r>
          </w:p>
        </w:tc>
        <w:tc>
          <w:tcPr>
            <w:tcW w:w="3659" w:type="dxa"/>
            <w:gridSpan w:val="2"/>
          </w:tcPr>
          <w:p w14:paraId="793A4FEB" w14:textId="77777777" w:rsidR="00AC3BE9" w:rsidRPr="001173F6" w:rsidRDefault="00AC3BE9" w:rsidP="0003698B">
            <w:pPr>
              <w:spacing w:before="13" w:line="240" w:lineRule="auto"/>
              <w:ind w:right="85"/>
              <w:jc w:val="center"/>
              <w:rPr>
                <w:rFonts w:ascii="Times New Roman" w:hAnsi="Times New Roman" w:cs="Times New Roman"/>
                <w:color w:val="C00000"/>
                <w:sz w:val="24"/>
                <w:szCs w:val="24"/>
              </w:rPr>
            </w:pPr>
            <w:r w:rsidRPr="001173F6">
              <w:rPr>
                <w:rFonts w:ascii="Times New Roman" w:hAnsi="Times New Roman" w:cs="Times New Roman"/>
                <w:sz w:val="24"/>
                <w:szCs w:val="24"/>
              </w:rPr>
              <w:t>120</w:t>
            </w:r>
          </w:p>
        </w:tc>
      </w:tr>
      <w:tr w:rsidR="00AC3BE9" w:rsidRPr="001173F6" w14:paraId="7D054CE6"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4CAA40A7" w14:textId="77777777" w:rsidR="00AC3BE9" w:rsidRPr="001173F6" w:rsidRDefault="00AC3BE9" w:rsidP="0003698B">
            <w:pPr>
              <w:spacing w:before="16"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97.</w:t>
            </w:r>
          </w:p>
        </w:tc>
        <w:tc>
          <w:tcPr>
            <w:tcW w:w="5291" w:type="dxa"/>
          </w:tcPr>
          <w:p w14:paraId="3A7F2CDF" w14:textId="77777777" w:rsidR="00AC3BE9" w:rsidRPr="001173F6" w:rsidRDefault="00AC3BE9" w:rsidP="004F5E78">
            <w:pPr>
              <w:spacing w:before="16" w:line="240" w:lineRule="auto"/>
              <w:jc w:val="both"/>
              <w:rPr>
                <w:rFonts w:ascii="Times New Roman" w:hAnsi="Times New Roman" w:cs="Times New Roman"/>
                <w:sz w:val="24"/>
                <w:szCs w:val="24"/>
              </w:rPr>
            </w:pPr>
            <w:r w:rsidRPr="001173F6">
              <w:rPr>
                <w:rFonts w:ascii="Times New Roman" w:hAnsi="Times New Roman" w:cs="Times New Roman"/>
                <w:sz w:val="24"/>
                <w:szCs w:val="24"/>
              </w:rPr>
              <w:t xml:space="preserve">Antibiotikograma 6 diskų </w:t>
            </w:r>
          </w:p>
        </w:tc>
        <w:tc>
          <w:tcPr>
            <w:tcW w:w="3659" w:type="dxa"/>
            <w:gridSpan w:val="2"/>
          </w:tcPr>
          <w:p w14:paraId="3BE9378F" w14:textId="77777777" w:rsidR="00AC3BE9" w:rsidRPr="001173F6" w:rsidRDefault="00AC3BE9" w:rsidP="0003698B">
            <w:pPr>
              <w:spacing w:before="16"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90</w:t>
            </w:r>
          </w:p>
        </w:tc>
      </w:tr>
      <w:tr w:rsidR="00AC3BE9" w:rsidRPr="001173F6" w14:paraId="6AD71851"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4F641F98" w14:textId="77777777" w:rsidR="00AC3BE9" w:rsidRPr="001173F6" w:rsidRDefault="00AC3BE9" w:rsidP="0003698B">
            <w:pPr>
              <w:spacing w:before="16"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98.</w:t>
            </w:r>
          </w:p>
        </w:tc>
        <w:tc>
          <w:tcPr>
            <w:tcW w:w="5291" w:type="dxa"/>
          </w:tcPr>
          <w:p w14:paraId="4F1CF6CA" w14:textId="77777777" w:rsidR="00AC3BE9" w:rsidRPr="001173F6" w:rsidRDefault="00AC3BE9" w:rsidP="004F5E78">
            <w:pPr>
              <w:spacing w:before="16" w:line="240" w:lineRule="auto"/>
              <w:jc w:val="both"/>
              <w:rPr>
                <w:rFonts w:ascii="Times New Roman" w:hAnsi="Times New Roman" w:cs="Times New Roman"/>
                <w:sz w:val="24"/>
                <w:szCs w:val="24"/>
              </w:rPr>
            </w:pPr>
            <w:r w:rsidRPr="001173F6">
              <w:rPr>
                <w:rFonts w:ascii="Times New Roman" w:hAnsi="Times New Roman" w:cs="Times New Roman"/>
                <w:sz w:val="24"/>
                <w:szCs w:val="24"/>
              </w:rPr>
              <w:t>Antibiotikograma 12 diskų</w:t>
            </w:r>
          </w:p>
        </w:tc>
        <w:tc>
          <w:tcPr>
            <w:tcW w:w="3659" w:type="dxa"/>
            <w:gridSpan w:val="2"/>
          </w:tcPr>
          <w:p w14:paraId="253484CB" w14:textId="77777777" w:rsidR="00AC3BE9" w:rsidRPr="001173F6" w:rsidRDefault="00AC3BE9" w:rsidP="0003698B">
            <w:pPr>
              <w:spacing w:before="16"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30</w:t>
            </w:r>
          </w:p>
        </w:tc>
      </w:tr>
      <w:tr w:rsidR="00AC3BE9" w:rsidRPr="001173F6" w14:paraId="5D8CF81B"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58CCBA95" w14:textId="77777777" w:rsidR="00AC3BE9" w:rsidRPr="001173F6" w:rsidRDefault="00AC3BE9" w:rsidP="0003698B">
            <w:pPr>
              <w:spacing w:before="16"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99.</w:t>
            </w:r>
          </w:p>
        </w:tc>
        <w:tc>
          <w:tcPr>
            <w:tcW w:w="5291" w:type="dxa"/>
          </w:tcPr>
          <w:p w14:paraId="411EDA58" w14:textId="77777777" w:rsidR="00AC3BE9" w:rsidRPr="001173F6" w:rsidRDefault="00AC3BE9" w:rsidP="004F5E78">
            <w:pPr>
              <w:spacing w:before="16" w:line="240" w:lineRule="auto"/>
              <w:jc w:val="both"/>
              <w:rPr>
                <w:rFonts w:ascii="Times New Roman" w:hAnsi="Times New Roman" w:cs="Times New Roman"/>
                <w:sz w:val="24"/>
                <w:szCs w:val="24"/>
              </w:rPr>
            </w:pPr>
            <w:r w:rsidRPr="001173F6">
              <w:rPr>
                <w:rFonts w:ascii="Times New Roman" w:hAnsi="Times New Roman" w:cs="Times New Roman"/>
                <w:sz w:val="24"/>
                <w:szCs w:val="24"/>
              </w:rPr>
              <w:t xml:space="preserve">Jautrumas priešgrybiniams preparatams (ne mažiau 5 vaistai) </w:t>
            </w:r>
          </w:p>
        </w:tc>
        <w:tc>
          <w:tcPr>
            <w:tcW w:w="3659" w:type="dxa"/>
            <w:gridSpan w:val="2"/>
          </w:tcPr>
          <w:p w14:paraId="57AB313E" w14:textId="77777777" w:rsidR="00AC3BE9" w:rsidRPr="001173F6" w:rsidRDefault="00AC3BE9" w:rsidP="0003698B">
            <w:pPr>
              <w:spacing w:before="16" w:line="240" w:lineRule="auto"/>
              <w:ind w:right="85"/>
              <w:jc w:val="center"/>
              <w:rPr>
                <w:rFonts w:ascii="Times New Roman" w:hAnsi="Times New Roman" w:cs="Times New Roman"/>
                <w:sz w:val="24"/>
                <w:szCs w:val="24"/>
              </w:rPr>
            </w:pPr>
            <w:r w:rsidRPr="001173F6">
              <w:rPr>
                <w:rFonts w:ascii="Times New Roman" w:hAnsi="Times New Roman" w:cs="Times New Roman"/>
                <w:sz w:val="24"/>
                <w:szCs w:val="24"/>
              </w:rPr>
              <w:t>15</w:t>
            </w:r>
          </w:p>
        </w:tc>
      </w:tr>
      <w:tr w:rsidR="00AC3BE9" w:rsidRPr="001173F6" w14:paraId="1C2D7DD7" w14:textId="77777777" w:rsidTr="00B8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76" w:type="dxa"/>
        </w:trPr>
        <w:tc>
          <w:tcPr>
            <w:tcW w:w="1012" w:type="dxa"/>
            <w:gridSpan w:val="2"/>
          </w:tcPr>
          <w:p w14:paraId="041702D2" w14:textId="77777777" w:rsidR="00AC3BE9" w:rsidRPr="001173F6" w:rsidRDefault="00AC3BE9" w:rsidP="0003698B">
            <w:pPr>
              <w:spacing w:before="16" w:line="240" w:lineRule="auto"/>
              <w:ind w:right="158"/>
              <w:jc w:val="center"/>
              <w:rPr>
                <w:rFonts w:ascii="Times New Roman" w:hAnsi="Times New Roman" w:cs="Times New Roman"/>
                <w:sz w:val="24"/>
                <w:szCs w:val="24"/>
              </w:rPr>
            </w:pPr>
            <w:r w:rsidRPr="001173F6">
              <w:rPr>
                <w:rFonts w:ascii="Times New Roman" w:hAnsi="Times New Roman" w:cs="Times New Roman"/>
                <w:sz w:val="24"/>
                <w:szCs w:val="24"/>
              </w:rPr>
              <w:t>100.</w:t>
            </w:r>
          </w:p>
        </w:tc>
        <w:tc>
          <w:tcPr>
            <w:tcW w:w="5291" w:type="dxa"/>
          </w:tcPr>
          <w:p w14:paraId="01D3F20F" w14:textId="77777777" w:rsidR="00AC3BE9" w:rsidRPr="001173F6" w:rsidRDefault="00AC3BE9" w:rsidP="004F5E78">
            <w:pPr>
              <w:spacing w:before="16" w:line="240" w:lineRule="auto"/>
              <w:jc w:val="both"/>
              <w:rPr>
                <w:rFonts w:ascii="Times New Roman" w:hAnsi="Times New Roman" w:cs="Times New Roman"/>
                <w:sz w:val="24"/>
                <w:szCs w:val="24"/>
              </w:rPr>
            </w:pPr>
            <w:r w:rsidRPr="001173F6">
              <w:rPr>
                <w:rFonts w:ascii="Times New Roman" w:hAnsi="Times New Roman" w:cs="Times New Roman"/>
                <w:sz w:val="24"/>
                <w:szCs w:val="24"/>
              </w:rPr>
              <w:t>Onkocitologinis tepinėlis skystoje terpėje</w:t>
            </w:r>
          </w:p>
        </w:tc>
        <w:tc>
          <w:tcPr>
            <w:tcW w:w="3659" w:type="dxa"/>
            <w:gridSpan w:val="2"/>
          </w:tcPr>
          <w:p w14:paraId="3AF9CCAB" w14:textId="77777777" w:rsidR="00AC3BE9" w:rsidRPr="001173F6" w:rsidRDefault="00AC3BE9" w:rsidP="0003698B">
            <w:pPr>
              <w:spacing w:before="16" w:line="240" w:lineRule="auto"/>
              <w:ind w:right="85"/>
              <w:jc w:val="center"/>
              <w:rPr>
                <w:rFonts w:ascii="Times New Roman" w:hAnsi="Times New Roman" w:cs="Times New Roman"/>
                <w:color w:val="C00000"/>
                <w:sz w:val="24"/>
                <w:szCs w:val="24"/>
              </w:rPr>
            </w:pPr>
            <w:r w:rsidRPr="001173F6">
              <w:rPr>
                <w:rFonts w:ascii="Times New Roman" w:hAnsi="Times New Roman" w:cs="Times New Roman"/>
                <w:sz w:val="24"/>
                <w:szCs w:val="24"/>
              </w:rPr>
              <w:t>90</w:t>
            </w:r>
          </w:p>
        </w:tc>
      </w:tr>
    </w:tbl>
    <w:p w14:paraId="32E5C452" w14:textId="6997672E" w:rsidR="001173F6" w:rsidRDefault="001173F6" w:rsidP="008D704D">
      <w:pPr>
        <w:pStyle w:val="Antrat2"/>
        <w:ind w:left="5103"/>
        <w:rPr>
          <w:rFonts w:ascii="Times New Roman" w:eastAsia="Calibri" w:hAnsi="Times New Roman" w:cs="Times New Roman"/>
          <w:color w:val="auto"/>
          <w:sz w:val="21"/>
          <w:szCs w:val="21"/>
        </w:rPr>
      </w:pPr>
    </w:p>
    <w:p w14:paraId="705E50E2" w14:textId="77777777" w:rsidR="001173F6" w:rsidRDefault="001173F6">
      <w:pPr>
        <w:rPr>
          <w:rFonts w:ascii="Times New Roman" w:eastAsia="Calibri" w:hAnsi="Times New Roman" w:cs="Times New Roman"/>
        </w:rPr>
      </w:pPr>
      <w:r>
        <w:rPr>
          <w:rFonts w:ascii="Times New Roman" w:eastAsia="Calibri" w:hAnsi="Times New Roman" w:cs="Times New Roman"/>
        </w:rPr>
        <w:br w:type="page"/>
      </w:r>
    </w:p>
    <w:p w14:paraId="73F43DFB" w14:textId="483524A9" w:rsidR="008D704D" w:rsidRDefault="008D704D" w:rsidP="008D704D">
      <w:pPr>
        <w:pStyle w:val="Antrat2"/>
        <w:ind w:left="5103"/>
        <w:rPr>
          <w:rFonts w:ascii="Times New Roman" w:eastAsia="Calibri" w:hAnsi="Times New Roman" w:cs="Times New Roman"/>
          <w:color w:val="auto"/>
          <w:sz w:val="21"/>
          <w:szCs w:val="21"/>
        </w:rPr>
      </w:pPr>
      <w:bookmarkStart w:id="46" w:name="_Toc190776620"/>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3</w:t>
      </w:r>
      <w:r w:rsidRPr="001A4326">
        <w:rPr>
          <w:rFonts w:ascii="Times New Roman" w:eastAsia="Calibri" w:hAnsi="Times New Roman" w:cs="Times New Roman"/>
          <w:color w:val="auto"/>
          <w:sz w:val="21"/>
          <w:szCs w:val="21"/>
        </w:rPr>
        <w:t xml:space="preserve"> priedas „Tiekėjų pašalinimo pagrindai“</w:t>
      </w:r>
      <w:bookmarkEnd w:id="44"/>
      <w:bookmarkEnd w:id="45"/>
      <w:bookmarkEnd w:id="46"/>
    </w:p>
    <w:p w14:paraId="2970368F" w14:textId="77777777" w:rsidR="001173F6" w:rsidRPr="001173F6" w:rsidRDefault="001173F6" w:rsidP="001173F6"/>
    <w:p w14:paraId="11D35D3F" w14:textId="77777777" w:rsidR="000E6657" w:rsidRPr="001A4326" w:rsidRDefault="000E6657" w:rsidP="000E6657">
      <w:pPr>
        <w:jc w:val="center"/>
        <w:rPr>
          <w:rFonts w:ascii="Times New Roman" w:hAnsi="Times New Roman" w:cs="Times New Roman"/>
          <w:b/>
          <w:bCs/>
          <w:smallCaps/>
          <w:sz w:val="22"/>
          <w:szCs w:val="22"/>
        </w:rPr>
      </w:pPr>
    </w:p>
    <w:p w14:paraId="626BA16A" w14:textId="7E655DFB" w:rsidR="000E6657" w:rsidRPr="001A4326" w:rsidRDefault="000E6657" w:rsidP="00BE1858">
      <w:pPr>
        <w:pStyle w:val="Paantrat"/>
        <w:jc w:val="center"/>
        <w:rPr>
          <w:rFonts w:ascii="Times New Roman" w:hAnsi="Times New Roman" w:cs="Times New Roman"/>
        </w:rPr>
      </w:pPr>
      <w:r w:rsidRPr="001A4326">
        <w:rPr>
          <w:rFonts w:ascii="Times New Roman" w:hAnsi="Times New Roman" w:cs="Times New Roman"/>
        </w:rPr>
        <w:t>TIEKĖJŲ PAŠALINIMO PAGRINDAI</w:t>
      </w:r>
    </w:p>
    <w:p w14:paraId="55BE0042" w14:textId="17B2E31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Su pasiūlymu</w:t>
      </w:r>
      <w:r w:rsidRPr="001A4326">
        <w:rPr>
          <w:rFonts w:ascii="Times New Roman" w:eastAsia="Yu Mincho" w:hAnsi="Times New Roman" w:cs="Times New Roman"/>
          <w:color w:val="00B050"/>
          <w:sz w:val="22"/>
          <w:szCs w:val="22"/>
        </w:rPr>
        <w:t xml:space="preserve"> </w:t>
      </w:r>
      <w:r w:rsidRPr="001A4326">
        <w:rPr>
          <w:rFonts w:ascii="Times New Roman" w:eastAsia="Yu Mincho" w:hAnsi="Times New Roman" w:cs="Times New Roman"/>
          <w:sz w:val="22"/>
          <w:szCs w:val="22"/>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1CC322" w14:textId="0D617AA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B76E36A"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sz w:val="22"/>
          <w:szCs w:val="22"/>
        </w:rPr>
      </w:pPr>
      <w:r w:rsidRPr="001A4326">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A432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AFF4148"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color w:val="000000" w:themeColor="text1"/>
          <w:sz w:val="22"/>
          <w:szCs w:val="22"/>
        </w:rPr>
      </w:pPr>
      <w:r w:rsidRPr="001A432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785706"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A4326">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1A4326">
          <w:rPr>
            <w:rFonts w:ascii="Times New Roman" w:eastAsia="Calibri" w:hAnsi="Times New Roman" w:cs="Times New Roman"/>
            <w:sz w:val="22"/>
            <w:szCs w:val="22"/>
          </w:rPr>
          <w:t>https://ec.europa.eu/tools/ecertis/</w:t>
        </w:r>
      </w:hyperlink>
      <w:r w:rsidRPr="001A4326">
        <w:rPr>
          <w:rFonts w:ascii="Times New Roman" w:eastAsia="Yu Mincho" w:hAnsi="Times New Roman" w:cs="Times New Roman"/>
          <w:sz w:val="22"/>
          <w:szCs w:val="22"/>
        </w:rPr>
        <w:t xml:space="preserve">. </w:t>
      </w:r>
    </w:p>
    <w:p w14:paraId="4CAF6249"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7F5A73F1"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C1ED432"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5BF4E84"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3D1258"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F56B20"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priesaikos deklaracija;</w:t>
      </w:r>
    </w:p>
    <w:p w14:paraId="0F1B6419"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DBD2C6" w14:textId="77777777" w:rsidR="00AF03B3" w:rsidRPr="001A4326" w:rsidRDefault="00AF03B3" w:rsidP="00AF03B3">
      <w:pPr>
        <w:spacing w:line="240" w:lineRule="auto"/>
        <w:rPr>
          <w:rFonts w:ascii="Times New Roman" w:eastAsia="Yu Mincho"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AF03B3" w:rsidRPr="001A4326" w14:paraId="73F26523"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31B88B" w14:textId="77777777" w:rsidR="00AF03B3" w:rsidRPr="001A4326" w:rsidRDefault="00AF03B3" w:rsidP="00AF03B3">
            <w:pPr>
              <w:spacing w:line="240" w:lineRule="auto"/>
              <w:ind w:left="32"/>
              <w:jc w:val="center"/>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817254" w14:textId="77777777" w:rsidR="00AF03B3" w:rsidRPr="001A4326" w:rsidRDefault="00AF03B3" w:rsidP="00AF03B3">
            <w:pPr>
              <w:spacing w:line="240" w:lineRule="auto"/>
              <w:jc w:val="center"/>
              <w:rPr>
                <w:rFonts w:ascii="Times New Roman" w:eastAsia="Yu Mincho" w:hAnsi="Times New Roman" w:cs="Times New Roman"/>
                <w:bCs/>
                <w:sz w:val="22"/>
                <w:szCs w:val="22"/>
                <w:lang w:eastAsia="en-US"/>
              </w:rPr>
            </w:pPr>
            <w:r w:rsidRPr="001A4326">
              <w:rPr>
                <w:rFonts w:ascii="Times New Roman" w:eastAsia="Yu Mincho" w:hAnsi="Times New Roman" w:cs="Times New Roman"/>
                <w:b/>
                <w:sz w:val="22"/>
                <w:szCs w:val="22"/>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0BE572" w14:textId="77777777" w:rsidR="00AF03B3" w:rsidRPr="001A4326" w:rsidRDefault="00AF03B3" w:rsidP="00AF03B3">
            <w:pPr>
              <w:spacing w:line="240" w:lineRule="auto"/>
              <w:jc w:val="center"/>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VPĮ straipsnis,  dalis, punktas </w:t>
            </w:r>
            <w:r w:rsidRPr="001A4326">
              <w:rPr>
                <w:rFonts w:ascii="Times New Roman" w:eastAsia="Yu Mincho" w:hAnsi="Times New Roman" w:cs="Times New Roman"/>
                <w:b/>
                <w:bCs/>
                <w:sz w:val="22"/>
                <w:szCs w:val="22"/>
                <w:lang w:eastAsia="en-US"/>
              </w:rPr>
              <w:lastRenderedPageBreak/>
              <w:t xml:space="preserve">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6E1398" w14:textId="77777777" w:rsidR="00AF03B3" w:rsidRPr="001A4326" w:rsidRDefault="00AF03B3" w:rsidP="00AF03B3">
            <w:pPr>
              <w:spacing w:line="240" w:lineRule="auto"/>
              <w:jc w:val="center"/>
              <w:rPr>
                <w:rFonts w:ascii="Times New Roman" w:eastAsia="Yu Mincho" w:hAnsi="Times New Roman" w:cs="Times New Roman"/>
                <w:bCs/>
                <w:iCs/>
                <w:sz w:val="22"/>
                <w:szCs w:val="22"/>
                <w:lang w:eastAsia="en-US"/>
              </w:rPr>
            </w:pPr>
            <w:r w:rsidRPr="001A4326">
              <w:rPr>
                <w:rFonts w:ascii="Times New Roman" w:eastAsia="Yu Mincho" w:hAnsi="Times New Roman" w:cs="Times New Roman"/>
                <w:b/>
                <w:sz w:val="22"/>
                <w:szCs w:val="22"/>
                <w:lang w:eastAsia="en-US"/>
              </w:rPr>
              <w:lastRenderedPageBreak/>
              <w:t>Pašalinimo pagrindų nebuvimą įrodantys dokumentai</w:t>
            </w:r>
          </w:p>
        </w:tc>
      </w:tr>
      <w:tr w:rsidR="00AF03B3" w:rsidRPr="001A4326" w14:paraId="7FB8B299" w14:textId="77777777" w:rsidTr="00AF03B3">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EF563" w14:textId="2A7990F3" w:rsidR="00AF03B3" w:rsidRPr="001A4326" w:rsidRDefault="008C0C5A"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b/>
                <w:bCs/>
                <w:sz w:val="22"/>
                <w:szCs w:val="22"/>
                <w:lang w:eastAsia="en-US"/>
              </w:rPr>
              <w:t>P</w:t>
            </w:r>
            <w:r w:rsidR="00AF03B3" w:rsidRPr="001A4326">
              <w:rPr>
                <w:rFonts w:ascii="Times New Roman" w:eastAsia="Yu Mincho" w:hAnsi="Times New Roman" w:cs="Times New Roman"/>
                <w:b/>
                <w:bCs/>
                <w:sz w:val="22"/>
                <w:szCs w:val="22"/>
                <w:lang w:eastAsia="en-US"/>
              </w:rPr>
              <w:t>ašalinimo pagrindai pagal VPĮ 46 straipsnio 1 – 4 dalių nuostatas</w:t>
            </w:r>
          </w:p>
        </w:tc>
      </w:tr>
      <w:tr w:rsidR="00AF03B3" w:rsidRPr="001A4326" w14:paraId="289FF7F4"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89D67"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622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4FE0E44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1) dalyvavimą nusikalstamame susivienijime, jo organizavimą ar vadovavimą jam;</w:t>
            </w:r>
          </w:p>
          <w:p w14:paraId="01A36D6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2) kyšininkavimą, prekybą poveikiu, papirkimą;</w:t>
            </w:r>
          </w:p>
          <w:p w14:paraId="75A83BC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09AF0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4) nusikalstamą bankrotą;</w:t>
            </w:r>
          </w:p>
          <w:p w14:paraId="588BDF2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5) teroristinį ir su teroristine veikla susijusį nusikaltimą;</w:t>
            </w:r>
          </w:p>
          <w:p w14:paraId="08FDC06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6) nusikalstamu būdu gauto turto legalizavimą;</w:t>
            </w:r>
          </w:p>
          <w:p w14:paraId="09CBF1D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7) prekybą žmonėmis, vaiko pirkimą arba pardavimą;</w:t>
            </w:r>
          </w:p>
          <w:p w14:paraId="7009693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8) kitos valstybės tiekėjo atliktą nusikaltimą, apibrėžtą Direktyvos 2014/24/ES 57 straipsnio 1 dalyje </w:t>
            </w:r>
            <w:r w:rsidRPr="001A4326">
              <w:rPr>
                <w:rFonts w:ascii="Times New Roman" w:eastAsia="Yu Mincho" w:hAnsi="Times New Roman" w:cs="Times New Roman"/>
                <w:bCs/>
                <w:sz w:val="22"/>
                <w:szCs w:val="22"/>
                <w:lang w:eastAsia="en-US"/>
              </w:rPr>
              <w:lastRenderedPageBreak/>
              <w:t>išvardytus Europos Sąjungos teisės aktus įgyvendinančiuose kitų valstybių teisės aktuose.</w:t>
            </w:r>
          </w:p>
          <w:p w14:paraId="3416785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D126F5A"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2746A4D1"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6D5DBE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2) tiekėjo, kuris yra juridinis asmuo, kita organizacija ar jos </w:t>
            </w:r>
            <w:r w:rsidRPr="001A4326">
              <w:rPr>
                <w:rFonts w:ascii="Times New Roman" w:eastAsia="Yu Mincho" w:hAnsi="Times New Roman" w:cs="Times New Roman"/>
                <w:b/>
                <w:bCs/>
                <w:sz w:val="22"/>
                <w:szCs w:val="22"/>
                <w:lang w:eastAsia="en-US"/>
              </w:rPr>
              <w:t>struktūrinis</w:t>
            </w:r>
            <w:r w:rsidRPr="001A4326">
              <w:rPr>
                <w:rFonts w:ascii="Times New Roman" w:eastAsia="Yu Mincho"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CD635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3) tiekėjo, kuris yra juridinis asmuo, kita organizacija ar jos </w:t>
            </w:r>
            <w:r w:rsidRPr="001A4326">
              <w:rPr>
                <w:rFonts w:ascii="Times New Roman" w:eastAsia="Yu Mincho" w:hAnsi="Times New Roman" w:cs="Times New Roman"/>
                <w:b/>
                <w:sz w:val="22"/>
                <w:szCs w:val="22"/>
                <w:lang w:eastAsia="en-US"/>
              </w:rPr>
              <w:t>struktūrinis</w:t>
            </w:r>
            <w:r w:rsidRPr="001A432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8D22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1 dalis</w:t>
            </w:r>
          </w:p>
          <w:p w14:paraId="3B5207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54F4508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A1-A6 punktai</w:t>
            </w:r>
          </w:p>
          <w:p w14:paraId="3BC1C952"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45521D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E5E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reikalaujama:</w:t>
            </w:r>
          </w:p>
          <w:p w14:paraId="6DC7AC3B"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išrašo iš teismo sprendimo arba</w:t>
            </w:r>
          </w:p>
          <w:p w14:paraId="20274C4C"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Informatikos ir ryšių departamento prie Vidaus reikalų ministerijos pažymos, arba</w:t>
            </w:r>
          </w:p>
          <w:p w14:paraId="1EA6B2A3"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7C1FE57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6EB1EBC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3AB009E4"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institucijos dokumento</w:t>
            </w:r>
            <w:r w:rsidRPr="001A4326">
              <w:rPr>
                <w:rFonts w:ascii="Times New Roman" w:eastAsia="Yu Mincho" w:hAnsi="Times New Roman" w:cs="Times New Roman"/>
                <w:sz w:val="22"/>
                <w:szCs w:val="22"/>
                <w:vertAlign w:val="superscript"/>
                <w:lang w:eastAsia="en-US"/>
              </w:rPr>
              <w:footnoteReference w:id="2"/>
            </w:r>
            <w:r w:rsidRPr="001A4326">
              <w:rPr>
                <w:rFonts w:ascii="Times New Roman" w:eastAsia="Yu Mincho" w:hAnsi="Times New Roman" w:cs="Times New Roman"/>
                <w:sz w:val="22"/>
                <w:szCs w:val="22"/>
                <w:lang w:eastAsia="en-US"/>
              </w:rPr>
              <w:t>.</w:t>
            </w:r>
          </w:p>
          <w:p w14:paraId="0E783165"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340BA0B2" w14:textId="1B92CCBE" w:rsidR="00AF03B3" w:rsidRPr="001A4326" w:rsidRDefault="00AF03B3" w:rsidP="00AF03B3">
            <w:pPr>
              <w:spacing w:line="240" w:lineRule="auto"/>
              <w:jc w:val="both"/>
              <w:rPr>
                <w:rFonts w:ascii="Times New Roman" w:eastAsia="Yu Mincho" w:hAnsi="Times New Roman" w:cs="Times New Roman"/>
                <w:color w:val="7030A0"/>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kaip </w:t>
            </w:r>
            <w:r w:rsidRPr="001A4326">
              <w:rPr>
                <w:rFonts w:ascii="Times New Roman" w:eastAsia="Yu Mincho" w:hAnsi="Times New Roman" w:cs="Times New Roman"/>
                <w:color w:val="00B050"/>
                <w:sz w:val="22"/>
                <w:szCs w:val="22"/>
                <w:lang w:eastAsia="en-US"/>
              </w:rPr>
              <w:t>1</w:t>
            </w:r>
            <w:r w:rsidR="00E30CA7">
              <w:rPr>
                <w:rFonts w:ascii="Times New Roman" w:eastAsia="Yu Mincho" w:hAnsi="Times New Roman" w:cs="Times New Roman"/>
                <w:color w:val="00B050"/>
                <w:sz w:val="22"/>
                <w:szCs w:val="22"/>
                <w:lang w:eastAsia="en-US"/>
              </w:rPr>
              <w:t>2</w:t>
            </w:r>
            <w:r w:rsidRPr="001A4326">
              <w:rPr>
                <w:rFonts w:ascii="Times New Roman" w:eastAsia="Yu Mincho" w:hAnsi="Times New Roman" w:cs="Times New Roman"/>
                <w:color w:val="00B050"/>
                <w:sz w:val="22"/>
                <w:szCs w:val="22"/>
                <w:lang w:eastAsia="en-US"/>
              </w:rPr>
              <w:t xml:space="preserve">0 dienų </w:t>
            </w:r>
            <w:r w:rsidRPr="001A4326">
              <w:rPr>
                <w:rFonts w:ascii="Times New Roman" w:eastAsia="Yu Mincho" w:hAnsi="Times New Roman" w:cs="Times New Roman"/>
                <w:sz w:val="22"/>
                <w:szCs w:val="22"/>
                <w:lang w:eastAsia="en-US"/>
              </w:rPr>
              <w:t xml:space="preserve">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3D209E9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276FC23F"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7BACC1"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p>
          <w:p w14:paraId="1500F7E7" w14:textId="77777777" w:rsidR="00AF03B3" w:rsidRPr="001A4326" w:rsidRDefault="00AF03B3" w:rsidP="00AF03B3">
            <w:pPr>
              <w:spacing w:line="240" w:lineRule="auto"/>
              <w:jc w:val="both"/>
              <w:rPr>
                <w:rFonts w:ascii="Times New Roman" w:eastAsia="Yu Mincho" w:hAnsi="Times New Roman" w:cs="Times New Roman"/>
                <w:b/>
                <w:bCs/>
                <w:i/>
                <w:iCs/>
                <w:sz w:val="22"/>
                <w:szCs w:val="22"/>
                <w:lang w:eastAsia="en-US"/>
              </w:rPr>
            </w:pPr>
            <w:r w:rsidRPr="001A4326">
              <w:rPr>
                <w:rFonts w:ascii="Times New Roman" w:eastAsia="Yu Mincho" w:hAnsi="Times New Roman" w:cs="Times New Roman"/>
                <w:b/>
                <w:bCs/>
                <w:i/>
                <w:iCs/>
                <w:sz w:val="22"/>
                <w:szCs w:val="22"/>
                <w:lang w:eastAsia="en-US"/>
              </w:rPr>
              <w:lastRenderedPageBreak/>
              <w:t>PASTABA</w:t>
            </w:r>
          </w:p>
          <w:p w14:paraId="6133226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1141E94D" w14:textId="77777777" w:rsidR="00AF03B3" w:rsidRPr="001A4326" w:rsidRDefault="00AF03B3" w:rsidP="00CD3443">
            <w:pPr>
              <w:spacing w:line="240" w:lineRule="auto"/>
              <w:jc w:val="both"/>
              <w:rPr>
                <w:rFonts w:ascii="Times New Roman" w:eastAsia="Yu Mincho" w:hAnsi="Times New Roman" w:cs="Times New Roman"/>
                <w:b/>
                <w:bCs/>
                <w:sz w:val="22"/>
                <w:szCs w:val="22"/>
                <w:lang w:eastAsia="en-US"/>
              </w:rPr>
            </w:pPr>
          </w:p>
        </w:tc>
      </w:tr>
      <w:tr w:rsidR="00AF03B3" w:rsidRPr="001A4326" w14:paraId="523F6B4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82256" w14:textId="77777777" w:rsidR="00AF03B3" w:rsidRPr="001A4326" w:rsidRDefault="00AF03B3" w:rsidP="00A50572">
            <w:pPr>
              <w:spacing w:line="240" w:lineRule="auto"/>
              <w:rPr>
                <w:rFonts w:ascii="Times New Roman" w:eastAsia="Yu Mincho" w:hAnsi="Times New Roman" w:cs="Times New Roman"/>
                <w:b/>
                <w:b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D6A0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9E67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2¹ dalis</w:t>
            </w:r>
          </w:p>
          <w:p w14:paraId="2B7C0F9F"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17001C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21AC5"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58C9D6B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r>
      <w:tr w:rsidR="00AF03B3" w:rsidRPr="001A4326" w14:paraId="5642DBF6"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31DC4" w14:textId="77777777" w:rsidR="00AF03B3" w:rsidRPr="001A4326" w:rsidRDefault="00AF03B3" w:rsidP="00AF03B3">
            <w:pPr>
              <w:spacing w:line="240" w:lineRule="auto"/>
              <w:rPr>
                <w:rFonts w:ascii="Times New Roman" w:eastAsia="Yu Mincho" w:hAnsi="Times New Roman" w:cs="Times New Roman"/>
                <w:color w:val="FFC000"/>
                <w:sz w:val="22"/>
                <w:szCs w:val="22"/>
                <w:lang w:eastAsia="en-US"/>
              </w:rPr>
            </w:pPr>
            <w:bookmarkStart w:id="47"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9D10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w:t>
            </w:r>
            <w:r w:rsidRPr="001A4326">
              <w:rPr>
                <w:rFonts w:ascii="Times New Roman" w:eastAsia="Yu Mincho" w:hAnsi="Times New Roman" w:cs="Times New Roman"/>
                <w:sz w:val="22"/>
                <w:szCs w:val="22"/>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47F4D7C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1707C0A5"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Laikoma, kad tiekėjas nuteistas už aukščiau nurodytą nusikalstamą veiką, kai dėl:</w:t>
            </w:r>
          </w:p>
          <w:p w14:paraId="1F76465F"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9D95B2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2) tiekėjo, kuris yra juridinis asmuo, kita organizacija ar jos </w:t>
            </w:r>
            <w:r w:rsidRPr="001A4326">
              <w:rPr>
                <w:rFonts w:ascii="Times New Roman" w:eastAsia="Yu Mincho" w:hAnsi="Times New Roman" w:cs="Times New Roman"/>
                <w:b/>
                <w:sz w:val="22"/>
                <w:szCs w:val="22"/>
                <w:lang w:eastAsia="en-US"/>
              </w:rPr>
              <w:t>struktūrinis</w:t>
            </w:r>
            <w:r w:rsidRPr="001A432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89DBBA"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Tačiau ši nuostata netaikoma, jeigu:</w:t>
            </w:r>
          </w:p>
          <w:p w14:paraId="5DBF472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18D805"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2) įsiskolinimo suma neviršija 50 Eur (penkiasdešimt eurų);</w:t>
            </w:r>
          </w:p>
          <w:p w14:paraId="6A23E42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3) tiekėjas apie tikslią jo įsiskolinimo sumą informuotas tokiu metu, kad iki paraiškų ar </w:t>
            </w:r>
            <w:r w:rsidRPr="001A4326">
              <w:rPr>
                <w:rFonts w:ascii="Times New Roman" w:eastAsia="Yu Mincho" w:hAnsi="Times New Roman" w:cs="Times New Roman"/>
                <w:bCs/>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55A3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3 dalis</w:t>
            </w:r>
          </w:p>
          <w:p w14:paraId="48925E26" w14:textId="77777777" w:rsidR="00AF03B3" w:rsidRPr="001A4326" w:rsidRDefault="00AF03B3" w:rsidP="00AF03B3">
            <w:pPr>
              <w:spacing w:line="240" w:lineRule="auto"/>
              <w:jc w:val="both"/>
              <w:rPr>
                <w:rFonts w:ascii="Times New Roman" w:eastAsia="Arial" w:hAnsi="Times New Roman" w:cs="Times New Roman"/>
                <w:sz w:val="22"/>
                <w:szCs w:val="22"/>
                <w:lang w:eastAsia="en-US"/>
              </w:rPr>
            </w:pPr>
          </w:p>
          <w:p w14:paraId="3232A8F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Arial" w:hAnsi="Times New Roman" w:cs="Times New Roman"/>
                <w:sz w:val="22"/>
                <w:szCs w:val="22"/>
                <w:lang w:eastAsia="en-US"/>
              </w:rPr>
              <w:lastRenderedPageBreak/>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8679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Iš Lietuvoje įsteigtų subjektų reikalaujama:</w:t>
            </w:r>
          </w:p>
          <w:p w14:paraId="77FBDD1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1) Dėl įsipareigojimų, susijusių su mokesčių mokėjimu, įvykdymo iš Lietuvoje įsteigtų subjektų prašoma:</w:t>
            </w:r>
          </w:p>
          <w:p w14:paraId="145E444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7F6F2299"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išrašo iš teismo sprendimo (jei toks yra) </w:t>
            </w:r>
          </w:p>
          <w:p w14:paraId="658F459C"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arba Valstybinės mokesčių inspekcijos prie Lietuvos Respublikos finansų ministerijos išduoto dokumento,</w:t>
            </w:r>
          </w:p>
          <w:p w14:paraId="446E5F97" w14:textId="77777777" w:rsidR="00AF03B3" w:rsidRPr="001A4326" w:rsidRDefault="00AF03B3" w:rsidP="00A52F84">
            <w:pPr>
              <w:numPr>
                <w:ilvl w:val="0"/>
                <w:numId w:val="15"/>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59560F9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55A1686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2C300380"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institucijos dokumento</w:t>
            </w:r>
            <w:r w:rsidRPr="001A4326">
              <w:rPr>
                <w:rFonts w:ascii="Times New Roman" w:eastAsia="Yu Mincho" w:hAnsi="Times New Roman" w:cs="Times New Roman"/>
                <w:sz w:val="22"/>
                <w:szCs w:val="22"/>
                <w:vertAlign w:val="superscript"/>
                <w:lang w:eastAsia="en-US"/>
              </w:rPr>
              <w:footnoteReference w:id="3"/>
            </w:r>
            <w:r w:rsidRPr="001A4326">
              <w:rPr>
                <w:rFonts w:ascii="Times New Roman" w:eastAsia="Yu Mincho" w:hAnsi="Times New Roman" w:cs="Times New Roman"/>
                <w:sz w:val="22"/>
                <w:szCs w:val="22"/>
                <w:lang w:eastAsia="en-US"/>
              </w:rPr>
              <w:t>.</w:t>
            </w:r>
          </w:p>
          <w:p w14:paraId="4903208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8041C36" w14:textId="77777777" w:rsidR="00AF03B3" w:rsidRPr="001A4326" w:rsidRDefault="00AF03B3" w:rsidP="00AF03B3">
            <w:pPr>
              <w:spacing w:line="240" w:lineRule="auto"/>
              <w:jc w:val="both"/>
              <w:rPr>
                <w:rFonts w:ascii="Times New Roman" w:eastAsia="Yu Mincho" w:hAnsi="Times New Roman" w:cs="Times New Roman"/>
                <w:i/>
                <w:iCs/>
                <w:color w:val="000000" w:themeColor="text1"/>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kaip </w:t>
            </w:r>
            <w:r w:rsidRPr="001A4326">
              <w:rPr>
                <w:rFonts w:ascii="Times New Roman" w:eastAsia="Yu Mincho" w:hAnsi="Times New Roman" w:cs="Times New Roman"/>
                <w:color w:val="00B050"/>
                <w:sz w:val="22"/>
                <w:szCs w:val="22"/>
                <w:lang w:eastAsia="en-US"/>
              </w:rPr>
              <w:t>120</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color w:val="00B050"/>
                <w:sz w:val="22"/>
                <w:szCs w:val="22"/>
                <w:lang w:eastAsia="en-US"/>
              </w:rPr>
              <w:t>dienų</w:t>
            </w:r>
            <w:r w:rsidRPr="001A4326">
              <w:rPr>
                <w:rFonts w:ascii="Times New Roman" w:eastAsia="Yu Mincho" w:hAnsi="Times New Roman" w:cs="Times New Roman"/>
                <w:sz w:val="22"/>
                <w:szCs w:val="22"/>
                <w:lang w:eastAsia="en-US"/>
              </w:rPr>
              <w:t xml:space="preserve"> 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70BB016E"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lang w:eastAsia="en-US"/>
              </w:rPr>
            </w:pPr>
          </w:p>
          <w:p w14:paraId="5132D38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EA5BA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2ACA0B0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2) Dėl įsipareigojimų, susijusių su socialinio draudimo įmokų mokėjimu, </w:t>
            </w:r>
            <w:r w:rsidRPr="001A4326">
              <w:rPr>
                <w:rFonts w:ascii="Times New Roman" w:eastAsia="Yu Mincho" w:hAnsi="Times New Roman" w:cs="Times New Roman"/>
                <w:bCs/>
                <w:sz w:val="22"/>
                <w:szCs w:val="22"/>
                <w:lang w:eastAsia="en-US"/>
              </w:rPr>
              <w:lastRenderedPageBreak/>
              <w:t>įvykdymo i</w:t>
            </w:r>
            <w:r w:rsidRPr="001A4326">
              <w:rPr>
                <w:rFonts w:ascii="Times New Roman" w:eastAsia="Yu Mincho" w:hAnsi="Times New Roman" w:cs="Times New Roman"/>
                <w:sz w:val="22"/>
                <w:szCs w:val="22"/>
                <w:lang w:eastAsia="en-US"/>
              </w:rPr>
              <w:t xml:space="preserve">š Lietuvoje įsteigtų subjektų </w:t>
            </w:r>
            <w:r w:rsidRPr="001A4326">
              <w:rPr>
                <w:rFonts w:ascii="Times New Roman" w:eastAsia="Yu Mincho" w:hAnsi="Times New Roman" w:cs="Times New Roman"/>
                <w:bCs/>
                <w:sz w:val="22"/>
                <w:szCs w:val="22"/>
                <w:lang w:eastAsia="en-US"/>
              </w:rPr>
              <w:t>prašoma:</w:t>
            </w:r>
          </w:p>
          <w:p w14:paraId="2416CA37"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A4326">
                <w:rPr>
                  <w:rFonts w:ascii="Times New Roman" w:eastAsia="Yu Mincho" w:hAnsi="Times New Roman" w:cs="Times New Roman"/>
                  <w:bCs/>
                  <w:sz w:val="22"/>
                  <w:szCs w:val="22"/>
                  <w:u w:val="single"/>
                  <w:lang w:eastAsia="en-US"/>
                </w:rPr>
                <w:t>http://draudejai.sodra.lt/draudeju_viesi_duomenys/</w:t>
              </w:r>
            </w:hyperlink>
            <w:r w:rsidRPr="001A4326">
              <w:rPr>
                <w:rFonts w:ascii="Times New Roman" w:eastAsia="Yu Mincho" w:hAnsi="Times New Roman" w:cs="Times New Roman"/>
                <w:bCs/>
                <w:sz w:val="22"/>
                <w:szCs w:val="22"/>
                <w:lang w:eastAsia="en-US"/>
              </w:rPr>
              <w:t>.</w:t>
            </w:r>
          </w:p>
          <w:p w14:paraId="1958675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F803EE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FA11C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05884AC6"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A934B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E593A4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701EC801"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kompetentingos institucijos dokumento</w:t>
            </w:r>
            <w:r w:rsidRPr="001A4326">
              <w:rPr>
                <w:rFonts w:ascii="Times New Roman" w:eastAsia="Yu Mincho" w:hAnsi="Times New Roman" w:cs="Times New Roman"/>
                <w:sz w:val="22"/>
                <w:szCs w:val="22"/>
                <w:vertAlign w:val="superscript"/>
                <w:lang w:eastAsia="en-US"/>
              </w:rPr>
              <w:footnoteReference w:id="4"/>
            </w:r>
            <w:r w:rsidRPr="001A4326">
              <w:rPr>
                <w:rFonts w:ascii="Times New Roman" w:eastAsia="Yu Mincho" w:hAnsi="Times New Roman" w:cs="Times New Roman"/>
                <w:sz w:val="22"/>
                <w:szCs w:val="22"/>
                <w:lang w:eastAsia="en-US"/>
              </w:rPr>
              <w:t>.</w:t>
            </w:r>
          </w:p>
          <w:p w14:paraId="67EBD05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CA55F51"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kaip 120 dienų 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4F4696F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21A7B3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F4CB23"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95D4B06" w14:textId="77777777" w:rsidR="00AF03B3" w:rsidRPr="001A4326" w:rsidRDefault="00AF03B3" w:rsidP="00AF03B3">
            <w:pPr>
              <w:spacing w:line="240" w:lineRule="auto"/>
              <w:jc w:val="both"/>
              <w:rPr>
                <w:rFonts w:ascii="Times New Roman" w:eastAsia="Yu Mincho" w:hAnsi="Times New Roman" w:cs="Times New Roman"/>
                <w:b/>
                <w:bCs/>
                <w:i/>
                <w:iCs/>
                <w:sz w:val="22"/>
                <w:szCs w:val="22"/>
                <w:lang w:eastAsia="en-US"/>
              </w:rPr>
            </w:pPr>
            <w:r w:rsidRPr="001A4326">
              <w:rPr>
                <w:rFonts w:ascii="Times New Roman" w:eastAsia="Yu Mincho" w:hAnsi="Times New Roman" w:cs="Times New Roman"/>
                <w:b/>
                <w:bCs/>
                <w:i/>
                <w:iCs/>
                <w:sz w:val="22"/>
                <w:szCs w:val="22"/>
                <w:lang w:eastAsia="en-US"/>
              </w:rPr>
              <w:t>PASTABA</w:t>
            </w:r>
          </w:p>
          <w:p w14:paraId="767A8B67" w14:textId="7454EC37" w:rsidR="00AF03B3" w:rsidRPr="001A4326" w:rsidRDefault="00AF03B3" w:rsidP="00A50572">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bookmarkEnd w:id="47"/>
      </w:tr>
      <w:tr w:rsidR="00AF03B3" w:rsidRPr="001A4326" w14:paraId="798034F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D5BC9" w14:textId="77777777" w:rsidR="00AF03B3" w:rsidRPr="001A4326" w:rsidRDefault="00AF03B3" w:rsidP="00AF03B3">
            <w:pPr>
              <w:spacing w:line="240" w:lineRule="auto"/>
              <w:rPr>
                <w:rFonts w:ascii="Times New Roman" w:eastAsia="Yu Mincho" w:hAnsi="Times New Roman" w:cs="Times New Roman"/>
                <w:b/>
                <w:b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70BA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7EE0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1 punktas</w:t>
            </w:r>
          </w:p>
          <w:p w14:paraId="1A823D0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16C3D3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252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4F7B1FE8"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4183D49C"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1EA5487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E9B0"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AD0B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pirkimo metu pateko į interesų konflikto situaciją, kaip apibrėžta VPĮ 21 straipsnyje, ir atitinkamos padėties negalima ištaisyti. </w:t>
            </w:r>
          </w:p>
          <w:p w14:paraId="6DA4E24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Laikoma, kad atitinkamos padėties dėl interesų konflikto negalima ištaisyti, jeigu į interesų konfliktą patekę asmenys nulėmė </w:t>
            </w:r>
            <w:r w:rsidRPr="001A4326">
              <w:rPr>
                <w:rFonts w:ascii="Times New Roman" w:eastAsia="Yu Mincho" w:hAnsi="Times New Roman" w:cs="Times New Roman"/>
                <w:sz w:val="22"/>
                <w:szCs w:val="22"/>
                <w:lang w:eastAsia="en-US"/>
              </w:rPr>
              <w:lastRenderedPageBreak/>
              <w:t>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99EA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2 punktas</w:t>
            </w:r>
          </w:p>
          <w:p w14:paraId="5F9927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18AF6A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59EB8"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0D46ACD9"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6B61B68E"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6F36651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ADA9F"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1DF39"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D894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3 punktas</w:t>
            </w:r>
          </w:p>
          <w:p w14:paraId="1FE7BD6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85A388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7E65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38C7A22"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03D5B3BD"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0C4DA"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9A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531539"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620EFD"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Šiuo pagrindu tiekėjas taip pat pašalinamas iš pirkimo procedūros, kai, vadovaujantis </w:t>
            </w:r>
            <w:r w:rsidRPr="001A4326">
              <w:rPr>
                <w:rFonts w:ascii="Times New Roman" w:eastAsia="Yu Mincho" w:hAnsi="Times New Roman" w:cs="Times New Roman"/>
                <w:bCs/>
                <w:sz w:val="22"/>
                <w:szCs w:val="22"/>
                <w:lang w:eastAsia="en-US"/>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5CD5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4 punktas</w:t>
            </w:r>
          </w:p>
          <w:p w14:paraId="410241E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0EA69AC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C7AB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304BAD32"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62402949"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527CB25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14D328EC" w14:textId="77777777" w:rsidR="00AF03B3" w:rsidRPr="001A4326" w:rsidRDefault="00000000" w:rsidP="00AF03B3">
            <w:pPr>
              <w:spacing w:line="240" w:lineRule="auto"/>
              <w:jc w:val="both"/>
              <w:rPr>
                <w:rFonts w:ascii="Times New Roman" w:eastAsia="Yu Mincho" w:hAnsi="Times New Roman" w:cs="Times New Roman"/>
                <w:sz w:val="22"/>
                <w:szCs w:val="22"/>
                <w:lang w:eastAsia="en-US"/>
              </w:rPr>
            </w:pPr>
            <w:hyperlink r:id="rId19" w:history="1">
              <w:r w:rsidR="00AF03B3" w:rsidRPr="001A4326">
                <w:rPr>
                  <w:rFonts w:ascii="Times New Roman" w:eastAsia="Yu Mincho" w:hAnsi="Times New Roman" w:cs="Times New Roman"/>
                  <w:sz w:val="22"/>
                  <w:szCs w:val="22"/>
                  <w:lang w:eastAsia="en-US"/>
                </w:rPr>
                <w:t>https://vpt.lrv.lt/lt/nuorodos/kiti-duomenys/powerbi/melaginga-informacija-pateikusiu-tiekeju-sarasas-3/</w:t>
              </w:r>
            </w:hyperlink>
          </w:p>
        </w:tc>
      </w:tr>
      <w:tr w:rsidR="00AF03B3" w:rsidRPr="001A4326" w14:paraId="534B4BF1"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D1082"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F239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4517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5 punktas</w:t>
            </w:r>
          </w:p>
          <w:p w14:paraId="2E84EE6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3CBAF8E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w:t>
            </w:r>
            <w:r w:rsidRPr="001A4326">
              <w:rPr>
                <w:rFonts w:ascii="Times New Roman" w:eastAsia="Arial" w:hAnsi="Times New Roman" w:cs="Times New Roman"/>
                <w:sz w:val="22"/>
                <w:szCs w:val="22"/>
                <w:lang w:eastAsia="en-US"/>
              </w:rPr>
              <w:t xml:space="preserve"> III dalies C15 punktas</w:t>
            </w:r>
          </w:p>
          <w:p w14:paraId="6BEA9532"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16A879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173F8"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A2AB414"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53B9573F"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D2CF4"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23C4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1A4326">
              <w:rPr>
                <w:rFonts w:ascii="Times New Roman" w:eastAsia="Yu Mincho" w:hAnsi="Times New Roman" w:cs="Times New Roman"/>
                <w:sz w:val="22"/>
                <w:szCs w:val="22"/>
                <w:lang w:eastAsia="en-US"/>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EFF7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9F20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6 punktas</w:t>
            </w:r>
          </w:p>
          <w:p w14:paraId="23F5F1D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D4BD15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w:t>
            </w:r>
            <w:r w:rsidRPr="001A4326">
              <w:rPr>
                <w:rFonts w:ascii="Times New Roman" w:eastAsia="Arial" w:hAnsi="Times New Roman" w:cs="Times New Roman"/>
                <w:sz w:val="22"/>
                <w:szCs w:val="22"/>
                <w:lang w:eastAsia="en-US"/>
              </w:rPr>
              <w:t xml:space="preserve"> III dalies C14 punktas</w:t>
            </w:r>
          </w:p>
          <w:p w14:paraId="50AC048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237634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93EC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C1A9FAC"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246C96F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74E7BFB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9B2CEB5" w14:textId="77777777" w:rsidR="00AF03B3" w:rsidRPr="001A4326" w:rsidRDefault="00000000" w:rsidP="00AF03B3">
            <w:pPr>
              <w:spacing w:line="240" w:lineRule="auto"/>
              <w:jc w:val="both"/>
              <w:rPr>
                <w:rFonts w:ascii="Times New Roman" w:eastAsia="Yu Mincho" w:hAnsi="Times New Roman" w:cs="Times New Roman"/>
                <w:sz w:val="22"/>
                <w:szCs w:val="22"/>
                <w:lang w:eastAsia="en-US"/>
              </w:rPr>
            </w:pPr>
            <w:hyperlink r:id="rId20" w:history="1">
              <w:r w:rsidR="00AF03B3" w:rsidRPr="001A4326">
                <w:rPr>
                  <w:rFonts w:ascii="Times New Roman" w:eastAsia="Yu Mincho" w:hAnsi="Times New Roman" w:cs="Times New Roman"/>
                  <w:sz w:val="22"/>
                  <w:szCs w:val="22"/>
                  <w:lang w:eastAsia="en-US"/>
                </w:rPr>
                <w:t>https://vpt.lrv.lt/lt/nuorodos/kiti-duomenys/powerbi/nepatikimi-tiekejai-1/</w:t>
              </w:r>
            </w:hyperlink>
          </w:p>
          <w:p w14:paraId="5BB0E013"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B912F84" w14:textId="77777777" w:rsidR="00AF03B3" w:rsidRPr="001A4326" w:rsidRDefault="00000000" w:rsidP="00AF03B3">
            <w:pPr>
              <w:spacing w:line="240" w:lineRule="auto"/>
              <w:jc w:val="both"/>
              <w:rPr>
                <w:rFonts w:ascii="Times New Roman" w:eastAsia="Yu Mincho" w:hAnsi="Times New Roman" w:cs="Times New Roman"/>
                <w:sz w:val="22"/>
                <w:szCs w:val="22"/>
                <w:lang w:eastAsia="en-US"/>
              </w:rPr>
            </w:pPr>
            <w:hyperlink r:id="rId21" w:history="1">
              <w:r w:rsidR="00AF03B3" w:rsidRPr="001A4326">
                <w:rPr>
                  <w:rFonts w:ascii="Times New Roman" w:eastAsia="Yu Mincho" w:hAnsi="Times New Roman" w:cs="Times New Roman"/>
                  <w:sz w:val="22"/>
                  <w:szCs w:val="22"/>
                  <w:lang w:eastAsia="en-US"/>
                </w:rPr>
                <w:t>https://vpt.lrv.lt/lt/pasalinimo-pagrindai-1/nepatikimu-koncesininku-sarasas-1/nepatikimu-koncesininku-sarasas/</w:t>
              </w:r>
            </w:hyperlink>
          </w:p>
          <w:p w14:paraId="7BD8A308"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p>
          <w:p w14:paraId="40F3601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tc>
      </w:tr>
      <w:tr w:rsidR="00AF03B3" w:rsidRPr="001A4326" w14:paraId="63329220"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4FB6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lang w:eastAsia="en-US"/>
              </w:rPr>
            </w:pPr>
          </w:p>
          <w:p w14:paraId="3F3C9CDE"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AC85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padaręs rimtą profesinį pažeidimą, dėl kurio perkančioji organizacija abejoja tiekėjo sąžiningumu, kai jis</w:t>
            </w:r>
            <w:bookmarkStart w:id="48" w:name="part_030e6c6c64ba4f96a23474e439d1b80c"/>
            <w:bookmarkEnd w:id="48"/>
            <w:r w:rsidRPr="001A4326">
              <w:rPr>
                <w:rFonts w:ascii="Times New Roman" w:eastAsia="Yu Mincho" w:hAnsi="Times New Roman" w:cs="Times New Roman"/>
                <w:sz w:val="22"/>
                <w:szCs w:val="22"/>
                <w:lang w:eastAsia="en-US"/>
              </w:rPr>
              <w:t xml:space="preserve"> yra padaręs finansinės atskaitomybės ir audito teisės aktų pažeidimą ir nuo jo padarymo dienos praėjo mažiau kaip vieni metai.</w:t>
            </w:r>
          </w:p>
          <w:p w14:paraId="1CC392D6" w14:textId="77777777" w:rsidR="00AF03B3" w:rsidRPr="001A4326" w:rsidRDefault="00AF03B3" w:rsidP="00AF03B3">
            <w:pPr>
              <w:spacing w:line="240" w:lineRule="auto"/>
              <w:jc w:val="both"/>
              <w:rPr>
                <w:rFonts w:ascii="Times New Roman" w:eastAsia="Yu Mincho" w:hAnsi="Times New Roman" w:cs="Times New Roman"/>
                <w:b/>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D33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7 punkto a papunktis</w:t>
            </w:r>
          </w:p>
          <w:p w14:paraId="0686C2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AD3840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DA2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lang w:eastAsia="en-US"/>
              </w:rPr>
              <w:t xml:space="preserve"> </w:t>
            </w:r>
            <w:r w:rsidRPr="001A4326">
              <w:rPr>
                <w:rFonts w:ascii="Times New Roman" w:eastAsia="Yu Mincho" w:hAnsi="Times New Roman" w:cs="Times New Roman"/>
                <w:sz w:val="22"/>
                <w:szCs w:val="22"/>
                <w:lang w:eastAsia="en-US"/>
              </w:rPr>
              <w:t xml:space="preserve">nacionalinėje duomenų bazėje adresu: </w:t>
            </w:r>
            <w:hyperlink r:id="rId22" w:history="1">
              <w:r w:rsidRPr="001A4326">
                <w:rPr>
                  <w:rFonts w:ascii="Times New Roman" w:eastAsia="Yu Mincho" w:hAnsi="Times New Roman" w:cs="Times New Roman"/>
                  <w:sz w:val="22"/>
                  <w:szCs w:val="22"/>
                  <w:u w:val="single"/>
                  <w:lang w:eastAsia="en-US"/>
                </w:rPr>
                <w:t>https://www.registrucentras.lt/jar/p/index.php</w:t>
              </w:r>
            </w:hyperlink>
          </w:p>
          <w:p w14:paraId="31CD9A0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paskelbtą informaciją, taip pat į šiame informaciniame pranešime pateiktą informaciją:</w:t>
            </w:r>
          </w:p>
          <w:p w14:paraId="379BA5C3" w14:textId="77777777" w:rsidR="00AF03B3" w:rsidRPr="001A4326" w:rsidRDefault="00000000" w:rsidP="00AF03B3">
            <w:pPr>
              <w:spacing w:line="240" w:lineRule="auto"/>
              <w:jc w:val="both"/>
              <w:rPr>
                <w:rFonts w:ascii="Times New Roman" w:eastAsia="Yu Mincho" w:hAnsi="Times New Roman" w:cs="Times New Roman"/>
                <w:sz w:val="22"/>
                <w:szCs w:val="22"/>
                <w:lang w:eastAsia="en-US"/>
              </w:rPr>
            </w:pPr>
            <w:hyperlink r:id="rId23" w:history="1">
              <w:r w:rsidR="00AF03B3" w:rsidRPr="001A4326">
                <w:rPr>
                  <w:rFonts w:ascii="Times New Roman" w:eastAsia="Yu Mincho" w:hAnsi="Times New Roman" w:cs="Times New Roman"/>
                  <w:sz w:val="22"/>
                  <w:szCs w:val="22"/>
                  <w:lang w:eastAsia="en-US"/>
                </w:rPr>
                <w:t>https://vpt.lrv.lt/lt/naujienos-3/finansiniu-ataskaitu-nepateikimas-gali-tapti-kliutimi-dalyvauti-viesuosiuose-pirkimuose/</w:t>
              </w:r>
            </w:hyperlink>
          </w:p>
          <w:p w14:paraId="6932F6CA"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29E10A0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CC14D"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5B2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yra padaręs rimtą profesinį pažeidimą, dėl kurio perkančioji organizacija abejoja tiekėjo sąžiningumu, </w:t>
            </w:r>
            <w:r w:rsidRPr="001A4326">
              <w:rPr>
                <w:rFonts w:ascii="Times New Roman" w:eastAsia="Times New Roman" w:hAnsi="Times New Roman" w:cs="Times New Roman"/>
                <w:sz w:val="22"/>
                <w:szCs w:val="22"/>
                <w:lang w:eastAsia="en-US"/>
              </w:rPr>
              <w:t xml:space="preserve"> kai jis </w:t>
            </w:r>
            <w:r w:rsidRPr="001A4326">
              <w:rPr>
                <w:rFonts w:ascii="Times New Roman" w:eastAsia="Times New Roman" w:hAnsi="Times New Roman" w:cs="Times New Roman"/>
                <w:sz w:val="22"/>
                <w:szCs w:val="22"/>
                <w:lang w:eastAsia="en-US"/>
              </w:rPr>
              <w:lastRenderedPageBreak/>
              <w:t>(tiekėjas) neatitinka minimalių patikimo mokesčių mokėtojo kriterijų, nustatytų Lietuvos Respublikos mokesčių administravimo įstatymo 40</w:t>
            </w:r>
            <w:r w:rsidRPr="001A4326">
              <w:rPr>
                <w:rFonts w:ascii="Times New Roman" w:eastAsia="Times New Roman" w:hAnsi="Times New Roman" w:cs="Times New Roman"/>
                <w:sz w:val="22"/>
                <w:szCs w:val="22"/>
                <w:vertAlign w:val="superscript"/>
                <w:lang w:eastAsia="en-US"/>
              </w:rPr>
              <w:t>1</w:t>
            </w:r>
            <w:r w:rsidRPr="001A4326">
              <w:rPr>
                <w:rFonts w:ascii="Times New Roman" w:eastAsia="Times New Roman" w:hAnsi="Times New Roman" w:cs="Times New Roman"/>
                <w:sz w:val="22"/>
                <w:szCs w:val="22"/>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49E49"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7 punkto b papunktis</w:t>
            </w:r>
          </w:p>
          <w:p w14:paraId="41D9312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4440A9A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9FDE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1D4E7FA1"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p w14:paraId="67830EF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lastRenderedPageBreak/>
              <w:t>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lang w:eastAsia="en-US"/>
              </w:rPr>
              <w:t xml:space="preserve"> </w:t>
            </w:r>
            <w:r w:rsidRPr="001A4326">
              <w:rPr>
                <w:rFonts w:ascii="Times New Roman" w:eastAsia="Yu Mincho" w:hAnsi="Times New Roman" w:cs="Times New Roman"/>
                <w:sz w:val="22"/>
                <w:szCs w:val="22"/>
                <w:lang w:eastAsia="en-US"/>
              </w:rPr>
              <w:t xml:space="preserve">nacionalinėje duomenų bazėje adresu </w:t>
            </w:r>
            <w:hyperlink r:id="rId24" w:history="1">
              <w:r w:rsidRPr="001A4326">
                <w:rPr>
                  <w:rFonts w:ascii="Times New Roman" w:eastAsia="Yu Mincho" w:hAnsi="Times New Roman" w:cs="Times New Roman"/>
                  <w:sz w:val="22"/>
                  <w:szCs w:val="22"/>
                  <w:u w:val="single"/>
                  <w:lang w:eastAsia="en-US"/>
                </w:rPr>
                <w:t>https://www.vmi.lt/evmi/mokesciu-moketoju-informacija</w:t>
              </w:r>
            </w:hyperlink>
            <w:r w:rsidRPr="001A4326">
              <w:rPr>
                <w:rFonts w:ascii="Times New Roman" w:eastAsia="Yu Mincho" w:hAnsi="Times New Roman" w:cs="Times New Roman"/>
                <w:sz w:val="22"/>
                <w:szCs w:val="22"/>
                <w:lang w:eastAsia="en-US"/>
              </w:rPr>
              <w:t xml:space="preserve"> skelbiamą informaciją.</w:t>
            </w:r>
          </w:p>
        </w:tc>
      </w:tr>
      <w:tr w:rsidR="00AF03B3" w:rsidRPr="001A4326" w14:paraId="3D577E78"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A2CD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6474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padaręs rimtą profesinį pažeidimą, dėl kurio perkančioji organizacija abejoja tiekėjo sąžiningumu,</w:t>
            </w:r>
            <w:r w:rsidRPr="001A4326">
              <w:rPr>
                <w:rFonts w:ascii="Times New Roman" w:eastAsia="Times New Roman" w:hAnsi="Times New Roman" w:cs="Times New Roman"/>
                <w:sz w:val="22"/>
                <w:szCs w:val="22"/>
                <w:lang w:eastAsia="en-US"/>
              </w:rPr>
              <w:t xml:space="preserve"> kai jis </w:t>
            </w:r>
            <w:r w:rsidRPr="001A4326">
              <w:rPr>
                <w:rFonts w:ascii="Times New Roman" w:eastAsia="Yu Mincho"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A856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7 punkto c papunktis</w:t>
            </w:r>
          </w:p>
          <w:p w14:paraId="71AD9DC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C8BE7A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33A1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4418CD03"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067DD691" w14:textId="77777777" w:rsidR="00AF03B3" w:rsidRPr="001A4326" w:rsidRDefault="00AF03B3" w:rsidP="00AF03B3">
            <w:pPr>
              <w:spacing w:line="240" w:lineRule="auto"/>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249D306D" w14:textId="77777777" w:rsidR="00AF03B3" w:rsidRPr="001A4326" w:rsidRDefault="00000000" w:rsidP="00AF03B3">
            <w:pPr>
              <w:spacing w:line="240" w:lineRule="auto"/>
              <w:rPr>
                <w:rFonts w:ascii="Times New Roman" w:eastAsia="Yu Mincho" w:hAnsi="Times New Roman" w:cs="Times New Roman"/>
                <w:bCs/>
                <w:iCs/>
                <w:sz w:val="22"/>
                <w:szCs w:val="22"/>
                <w:lang w:eastAsia="en-US"/>
              </w:rPr>
            </w:pPr>
            <w:hyperlink r:id="rId25" w:history="1">
              <w:r w:rsidR="00AF03B3" w:rsidRPr="001A4326">
                <w:rPr>
                  <w:rFonts w:ascii="Times New Roman" w:eastAsia="Yu Mincho" w:hAnsi="Times New Roman" w:cs="Times New Roman"/>
                  <w:sz w:val="22"/>
                  <w:szCs w:val="22"/>
                  <w:u w:val="single"/>
                  <w:lang w:eastAsia="en-US"/>
                </w:rPr>
                <w:t>https://kt.gov.lt/lt/atviri-duomenys/diskvalifikavimas-is-viesuju-pirkimu</w:t>
              </w:r>
            </w:hyperlink>
            <w:r w:rsidR="00AF03B3" w:rsidRPr="001A4326">
              <w:rPr>
                <w:rFonts w:ascii="Times New Roman" w:eastAsia="Yu Mincho" w:hAnsi="Times New Roman" w:cs="Times New Roman"/>
                <w:sz w:val="22"/>
                <w:szCs w:val="22"/>
                <w:lang w:eastAsia="en-US"/>
              </w:rPr>
              <w:t xml:space="preserve"> skelbiamą informaciją. </w:t>
            </w:r>
          </w:p>
        </w:tc>
      </w:tr>
    </w:tbl>
    <w:p w14:paraId="128F3AAC" w14:textId="77777777" w:rsidR="00AF03B3" w:rsidRPr="001A4326" w:rsidRDefault="00AF03B3" w:rsidP="00AF03B3">
      <w:pPr>
        <w:spacing w:line="240" w:lineRule="auto"/>
        <w:rPr>
          <w:rFonts w:ascii="Times New Roman" w:eastAsia="Yu Mincho" w:hAnsi="Times New Roman" w:cs="Times New Roman"/>
          <w:sz w:val="22"/>
          <w:szCs w:val="22"/>
        </w:rPr>
      </w:pPr>
    </w:p>
    <w:p w14:paraId="28B5E7F1" w14:textId="77777777" w:rsidR="00AF03B3" w:rsidRPr="001A4326" w:rsidRDefault="00AF03B3" w:rsidP="00AF03B3">
      <w:pPr>
        <w:spacing w:line="240" w:lineRule="auto"/>
        <w:rPr>
          <w:rFonts w:ascii="Times New Roman" w:eastAsia="Yu Mincho" w:hAnsi="Times New Roman" w:cs="Times New Roman"/>
          <w:sz w:val="22"/>
          <w:szCs w:val="22"/>
        </w:rPr>
      </w:pPr>
    </w:p>
    <w:p w14:paraId="327B1AA3" w14:textId="63305FBB" w:rsidR="00A4599F" w:rsidRPr="001A4326" w:rsidRDefault="003F1531" w:rsidP="00AF03B3">
      <w:pPr>
        <w:spacing w:line="240" w:lineRule="auto"/>
        <w:jc w:val="center"/>
        <w:rPr>
          <w:rFonts w:ascii="Times New Roman" w:hAnsi="Times New Roman" w:cs="Times New Roman"/>
          <w:b/>
          <w:bCs/>
          <w:smallCaps/>
          <w:sz w:val="22"/>
          <w:szCs w:val="22"/>
        </w:rPr>
      </w:pPr>
      <w:r w:rsidRPr="001A4326">
        <w:rPr>
          <w:rFonts w:ascii="Times New Roman" w:hAnsi="Times New Roman" w:cs="Times New Roman"/>
          <w:smallCaps/>
          <w:sz w:val="22"/>
          <w:szCs w:val="22"/>
        </w:rPr>
        <w:t>__________</w:t>
      </w:r>
      <w:r w:rsidR="00A4599F" w:rsidRPr="001A4326">
        <w:rPr>
          <w:rFonts w:ascii="Times New Roman" w:hAnsi="Times New Roman" w:cs="Times New Roman"/>
          <w:b/>
          <w:bCs/>
          <w:smallCaps/>
          <w:sz w:val="22"/>
          <w:szCs w:val="22"/>
        </w:rPr>
        <w:br w:type="page"/>
      </w:r>
    </w:p>
    <w:p w14:paraId="7BFABC1F" w14:textId="22B6CEC4" w:rsidR="008D704D" w:rsidRPr="001A4326" w:rsidRDefault="008D704D" w:rsidP="009C2357">
      <w:pPr>
        <w:pStyle w:val="Antrat2"/>
        <w:ind w:left="5103"/>
        <w:rPr>
          <w:rFonts w:ascii="Times New Roman" w:eastAsia="Calibri" w:hAnsi="Times New Roman" w:cs="Times New Roman"/>
          <w:color w:val="auto"/>
          <w:sz w:val="21"/>
          <w:szCs w:val="21"/>
        </w:rPr>
      </w:pPr>
      <w:bookmarkStart w:id="49" w:name="_Ref38291223"/>
      <w:bookmarkStart w:id="50" w:name="_Ref38291334"/>
      <w:bookmarkStart w:id="51" w:name="_Ref38533412"/>
      <w:bookmarkStart w:id="52" w:name="_Toc190776621"/>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4</w:t>
      </w:r>
      <w:r w:rsidRPr="001A4326">
        <w:rPr>
          <w:rFonts w:ascii="Times New Roman" w:eastAsia="Calibri" w:hAnsi="Times New Roman" w:cs="Times New Roman"/>
          <w:color w:val="auto"/>
          <w:sz w:val="21"/>
          <w:szCs w:val="21"/>
        </w:rPr>
        <w:t xml:space="preserve"> priedas „Tiekėjų kvalifikacijos reikalavimai</w:t>
      </w:r>
      <w:r w:rsidR="00283391" w:rsidRPr="001A4326">
        <w:rPr>
          <w:rFonts w:ascii="Times New Roman" w:eastAsia="Calibri" w:hAnsi="Times New Roman" w:cs="Times New Roman"/>
          <w:color w:val="auto"/>
          <w:sz w:val="21"/>
          <w:szCs w:val="21"/>
        </w:rPr>
        <w:t xml:space="preserve"> ir reikalaujami kokybės bei aplinkos apsaugos vadybos sistemų standartai</w:t>
      </w:r>
      <w:r w:rsidRPr="001A4326">
        <w:rPr>
          <w:rFonts w:ascii="Times New Roman" w:eastAsia="Calibri" w:hAnsi="Times New Roman" w:cs="Times New Roman"/>
          <w:color w:val="auto"/>
          <w:sz w:val="21"/>
          <w:szCs w:val="21"/>
        </w:rPr>
        <w:t>“</w:t>
      </w:r>
      <w:bookmarkEnd w:id="49"/>
      <w:bookmarkEnd w:id="50"/>
      <w:bookmarkEnd w:id="51"/>
      <w:bookmarkEnd w:id="52"/>
    </w:p>
    <w:p w14:paraId="542DB47A" w14:textId="77777777" w:rsidR="0018198E" w:rsidRPr="001A4326" w:rsidRDefault="0018198E" w:rsidP="0018198E">
      <w:pPr>
        <w:rPr>
          <w:rFonts w:ascii="Times New Roman" w:hAnsi="Times New Roman" w:cs="Times New Roman"/>
        </w:rPr>
      </w:pPr>
    </w:p>
    <w:p w14:paraId="4C3860B2" w14:textId="26950E8E" w:rsidR="0018198E" w:rsidRPr="001A4326" w:rsidRDefault="00D00BC2" w:rsidP="0018198E">
      <w:pPr>
        <w:spacing w:line="240" w:lineRule="auto"/>
        <w:jc w:val="center"/>
        <w:rPr>
          <w:rFonts w:ascii="Times New Roman" w:eastAsiaTheme="minorHAnsi" w:hAnsi="Times New Roman" w:cs="Times New Roman"/>
          <w:sz w:val="20"/>
          <w:szCs w:val="20"/>
          <w:lang w:eastAsia="en-US"/>
        </w:rPr>
      </w:pPr>
      <w:r w:rsidRPr="001A4326">
        <w:rPr>
          <w:rFonts w:ascii="Times New Roman" w:eastAsiaTheme="minorHAnsi" w:hAnsi="Times New Roman" w:cs="Times New Roman"/>
          <w:sz w:val="20"/>
          <w:szCs w:val="20"/>
          <w:lang w:eastAsia="en-US"/>
        </w:rPr>
        <w:t>TIEKĖJŲ KVALIFIKACIJOS REIKALAVIMAI IR REIKALAVIMAI LAIKYTIS APLINKOS APSAUGOS VADYBOS STANDARTŲ</w:t>
      </w:r>
    </w:p>
    <w:p w14:paraId="7E2CE7D2" w14:textId="77777777" w:rsidR="00D00BC2" w:rsidRPr="001A4326" w:rsidRDefault="00D00BC2" w:rsidP="0018198E">
      <w:pPr>
        <w:spacing w:line="240" w:lineRule="auto"/>
        <w:jc w:val="center"/>
        <w:rPr>
          <w:rFonts w:ascii="Times New Roman" w:eastAsiaTheme="minorHAnsi" w:hAnsi="Times New Roman" w:cs="Times New Roman"/>
          <w:b/>
          <w:bCs/>
          <w:lang w:eastAsia="en-US"/>
        </w:rPr>
      </w:pPr>
    </w:p>
    <w:p w14:paraId="39C56A62" w14:textId="77777777" w:rsidR="005F2AED" w:rsidRPr="001A4326" w:rsidRDefault="005F2AED" w:rsidP="005F2AED">
      <w:pPr>
        <w:rPr>
          <w:rFonts w:ascii="Times New Roman" w:hAnsi="Times New Roman" w:cs="Times New Roman"/>
        </w:rPr>
      </w:pPr>
    </w:p>
    <w:tbl>
      <w:tblPr>
        <w:tblStyle w:val="TableGrid3"/>
        <w:tblpPr w:leftFromText="180" w:rightFromText="180" w:vertAnchor="page" w:horzAnchor="margin" w:tblpY="3284"/>
        <w:tblW w:w="5000" w:type="pct"/>
        <w:tblLook w:val="04A0" w:firstRow="1" w:lastRow="0" w:firstColumn="1" w:lastColumn="0" w:noHBand="0" w:noVBand="1"/>
      </w:tblPr>
      <w:tblGrid>
        <w:gridCol w:w="526"/>
        <w:gridCol w:w="3023"/>
        <w:gridCol w:w="3763"/>
        <w:gridCol w:w="2650"/>
      </w:tblGrid>
      <w:tr w:rsidR="005F2AED" w:rsidRPr="001A4326" w14:paraId="460CC655" w14:textId="77777777" w:rsidTr="005F2AED">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E349AC8" w14:textId="77777777" w:rsidR="005F2AED" w:rsidRPr="001A4326" w:rsidRDefault="005F2AED" w:rsidP="005F2AED">
            <w:pPr>
              <w:spacing w:before="60" w:after="60" w:line="256" w:lineRule="auto"/>
              <w:jc w:val="center"/>
              <w:rPr>
                <w:b/>
                <w:bCs/>
                <w:sz w:val="21"/>
                <w:szCs w:val="21"/>
              </w:rPr>
            </w:pPr>
            <w:r w:rsidRPr="001A4326">
              <w:rPr>
                <w:rFonts w:eastAsia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322B12B" w14:textId="77777777" w:rsidR="005F2AED" w:rsidRPr="001A4326" w:rsidRDefault="005F2AED" w:rsidP="005F2AED">
            <w:pPr>
              <w:spacing w:before="60" w:after="60" w:line="256" w:lineRule="auto"/>
              <w:jc w:val="center"/>
              <w:rPr>
                <w:color w:val="000000"/>
                <w:sz w:val="21"/>
                <w:szCs w:val="21"/>
              </w:rPr>
            </w:pPr>
            <w:r w:rsidRPr="001A4326">
              <w:rPr>
                <w:color w:val="000000"/>
                <w:sz w:val="21"/>
                <w:szCs w:val="21"/>
              </w:rPr>
              <w:t>Kvalifikacijos reikalavimai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4F36F2D" w14:textId="77777777" w:rsidR="005F2AED" w:rsidRPr="001A4326" w:rsidRDefault="005F2AED" w:rsidP="005F2AED">
            <w:pPr>
              <w:autoSpaceDE w:val="0"/>
              <w:autoSpaceDN w:val="0"/>
              <w:adjustRightInd w:val="0"/>
              <w:jc w:val="center"/>
              <w:rPr>
                <w:color w:val="000000"/>
                <w:sz w:val="21"/>
                <w:szCs w:val="21"/>
              </w:rPr>
            </w:pPr>
            <w:r w:rsidRPr="001A4326">
              <w:rPr>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9FCDFCB" w14:textId="77777777" w:rsidR="005F2AED" w:rsidRPr="001A4326" w:rsidRDefault="005F2AED" w:rsidP="005F2AED">
            <w:pPr>
              <w:autoSpaceDE w:val="0"/>
              <w:autoSpaceDN w:val="0"/>
              <w:adjustRightInd w:val="0"/>
              <w:jc w:val="center"/>
              <w:rPr>
                <w:b/>
                <w:bCs/>
                <w:color w:val="000000"/>
                <w:sz w:val="21"/>
                <w:szCs w:val="21"/>
              </w:rPr>
            </w:pPr>
            <w:r w:rsidRPr="001A4326">
              <w:rPr>
                <w:b/>
                <w:bCs/>
                <w:color w:val="000000"/>
                <w:sz w:val="21"/>
                <w:szCs w:val="21"/>
              </w:rPr>
              <w:t>Subjektas, kuris turi atitikti reikalavimą</w:t>
            </w:r>
          </w:p>
          <w:p w14:paraId="752275C4" w14:textId="77777777" w:rsidR="005F2AED" w:rsidRPr="001A4326" w:rsidRDefault="005F2AED" w:rsidP="005F2AED">
            <w:pPr>
              <w:autoSpaceDE w:val="0"/>
              <w:autoSpaceDN w:val="0"/>
              <w:adjustRightInd w:val="0"/>
              <w:jc w:val="center"/>
              <w:rPr>
                <w:b/>
                <w:bCs/>
                <w:color w:val="000000"/>
              </w:rPr>
            </w:pPr>
          </w:p>
        </w:tc>
      </w:tr>
      <w:tr w:rsidR="00077854" w:rsidRPr="001A4326" w14:paraId="6D461717" w14:textId="77777777" w:rsidTr="005F2AE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17488" w14:textId="6A32FB3C" w:rsidR="00077854" w:rsidRPr="001A4326" w:rsidRDefault="00077854" w:rsidP="00077854">
            <w:pPr>
              <w:pStyle w:val="Sraopastraipa"/>
              <w:spacing w:before="60" w:after="60" w:line="257" w:lineRule="auto"/>
              <w:ind w:left="0"/>
              <w:jc w:val="center"/>
              <w:rPr>
                <w:rFonts w:eastAsia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94099DC" w14:textId="77777777" w:rsidR="00077854" w:rsidRDefault="00077854" w:rsidP="00077854">
            <w:pPr>
              <w:autoSpaceDE w:val="0"/>
              <w:autoSpaceDN w:val="0"/>
              <w:adjustRightInd w:val="0"/>
              <w:jc w:val="both"/>
              <w:rPr>
                <w:sz w:val="22"/>
                <w:szCs w:val="22"/>
              </w:rPr>
            </w:pPr>
            <w:r w:rsidRPr="00F03C96">
              <w:rPr>
                <w:sz w:val="22"/>
                <w:szCs w:val="22"/>
              </w:rPr>
              <w:t>Tiekėjas turi teisę verstis laboratorinių tyrimų paslaugų teikimo veikla, kuri yra reikalinga pirkimo sutarčiai įvykdyti</w:t>
            </w:r>
          </w:p>
          <w:p w14:paraId="45CC7E21" w14:textId="77777777" w:rsidR="00F421C8" w:rsidRDefault="00F421C8" w:rsidP="00077854">
            <w:pPr>
              <w:autoSpaceDE w:val="0"/>
              <w:autoSpaceDN w:val="0"/>
              <w:adjustRightInd w:val="0"/>
              <w:jc w:val="both"/>
              <w:rPr>
                <w:color w:val="000000"/>
                <w:sz w:val="21"/>
                <w:szCs w:val="21"/>
              </w:rPr>
            </w:pPr>
          </w:p>
          <w:p w14:paraId="5DCD3E83" w14:textId="77777777" w:rsidR="00F421C8" w:rsidRDefault="00F421C8" w:rsidP="00077854">
            <w:pPr>
              <w:autoSpaceDE w:val="0"/>
              <w:autoSpaceDN w:val="0"/>
              <w:adjustRightInd w:val="0"/>
              <w:jc w:val="both"/>
              <w:rPr>
                <w:color w:val="000000"/>
                <w:sz w:val="21"/>
                <w:szCs w:val="21"/>
              </w:rPr>
            </w:pPr>
          </w:p>
          <w:p w14:paraId="3B113CDA" w14:textId="77777777" w:rsidR="00F421C8" w:rsidRDefault="00F421C8" w:rsidP="00077854">
            <w:pPr>
              <w:autoSpaceDE w:val="0"/>
              <w:autoSpaceDN w:val="0"/>
              <w:adjustRightInd w:val="0"/>
              <w:jc w:val="both"/>
              <w:rPr>
                <w:color w:val="000000"/>
                <w:sz w:val="21"/>
                <w:szCs w:val="21"/>
              </w:rPr>
            </w:pPr>
          </w:p>
          <w:p w14:paraId="19F01A88" w14:textId="77777777" w:rsidR="00F421C8" w:rsidRDefault="00F421C8" w:rsidP="00077854">
            <w:pPr>
              <w:autoSpaceDE w:val="0"/>
              <w:autoSpaceDN w:val="0"/>
              <w:adjustRightInd w:val="0"/>
              <w:jc w:val="both"/>
              <w:rPr>
                <w:color w:val="000000"/>
                <w:sz w:val="21"/>
                <w:szCs w:val="21"/>
              </w:rPr>
            </w:pPr>
          </w:p>
          <w:p w14:paraId="25583F0A" w14:textId="7B0F7136" w:rsidR="00F421C8" w:rsidRPr="00F03C96" w:rsidRDefault="00F421C8" w:rsidP="00F421C8">
            <w:pPr>
              <w:snapToGrid w:val="0"/>
              <w:ind w:right="-3"/>
              <w:jc w:val="both"/>
              <w:rPr>
                <w:sz w:val="22"/>
                <w:szCs w:val="22"/>
              </w:rPr>
            </w:pPr>
            <w:r w:rsidRPr="00F03C96">
              <w:rPr>
                <w:sz w:val="22"/>
                <w:szCs w:val="22"/>
              </w:rPr>
              <w:t>.</w:t>
            </w:r>
          </w:p>
          <w:p w14:paraId="65807473" w14:textId="391842AB" w:rsidR="00F421C8" w:rsidRPr="001A4326" w:rsidRDefault="00F421C8" w:rsidP="00077854">
            <w:pPr>
              <w:autoSpaceDE w:val="0"/>
              <w:autoSpaceDN w:val="0"/>
              <w:adjustRightInd w:val="0"/>
              <w:jc w:val="both"/>
              <w:rPr>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38D9CA3" w14:textId="77777777" w:rsidR="00077854" w:rsidRPr="00F03C96" w:rsidRDefault="00077854" w:rsidP="00077854">
            <w:pPr>
              <w:snapToGrid w:val="0"/>
              <w:ind w:right="-3"/>
              <w:jc w:val="both"/>
              <w:rPr>
                <w:sz w:val="22"/>
                <w:szCs w:val="22"/>
              </w:rPr>
            </w:pPr>
            <w:r w:rsidRPr="00F03C96">
              <w:rPr>
                <w:sz w:val="22"/>
                <w:szCs w:val="22"/>
              </w:rPr>
              <w:t>Pateikiama:</w:t>
            </w:r>
          </w:p>
          <w:p w14:paraId="345C56A2" w14:textId="5C65F1E1" w:rsidR="00827DDF" w:rsidRPr="001D2545" w:rsidRDefault="0096104F" w:rsidP="00827DDF">
            <w:pPr>
              <w:shd w:val="clear" w:color="auto" w:fill="FFFFFF"/>
              <w:jc w:val="both"/>
              <w:rPr>
                <w:sz w:val="24"/>
                <w:szCs w:val="24"/>
              </w:rPr>
            </w:pPr>
            <w:r>
              <w:rPr>
                <w:sz w:val="22"/>
                <w:szCs w:val="22"/>
                <w:shd w:val="clear" w:color="auto" w:fill="FFFFFF"/>
              </w:rPr>
              <w:t xml:space="preserve">- </w:t>
            </w:r>
            <w:r w:rsidR="00827DDF" w:rsidRPr="001D2545">
              <w:rPr>
                <w:sz w:val="24"/>
                <w:szCs w:val="24"/>
                <w:shd w:val="clear" w:color="auto" w:fill="FFFFFF"/>
              </w:rPr>
              <w:t xml:space="preserve">Valstybinės akreditavimo sveikatos priežiūros veiklai tarnybos </w:t>
            </w:r>
            <w:r w:rsidR="00827DDF" w:rsidRPr="001D2545">
              <w:rPr>
                <w:sz w:val="24"/>
                <w:szCs w:val="24"/>
                <w:lang w:bidi="hi-IN"/>
              </w:rPr>
              <w:t>išduotą licencija, patvirtinanti tiekėjo teisę</w:t>
            </w:r>
            <w:r w:rsidR="00827DDF" w:rsidRPr="001D2545">
              <w:rPr>
                <w:color w:val="000000"/>
                <w:sz w:val="24"/>
                <w:szCs w:val="24"/>
                <w:lang w:bidi="hi-IN"/>
              </w:rPr>
              <w:t xml:space="preserve"> teikti  techninėje specifikacijoje  nurodytas Asmens sveikatos priežiūros laboratorinės diagnostikos paslaugas.</w:t>
            </w:r>
            <w:r w:rsidR="00827DDF" w:rsidRPr="001D2545">
              <w:rPr>
                <w:color w:val="1E1B1B"/>
                <w:sz w:val="24"/>
                <w:szCs w:val="24"/>
              </w:rPr>
              <w:t> </w:t>
            </w:r>
            <w:r w:rsidR="00827DDF" w:rsidRPr="001D2545">
              <w:rPr>
                <w:sz w:val="24"/>
                <w:szCs w:val="24"/>
              </w:rPr>
              <w:t>Jeigu tiekėjas, kiekvienas tiekėjų grupės partneris, subtiekėjas ar kitas ūkio subjektas, kurių pajėgumais remiamasi yra juridinis asmuo, registruotas Lietuvos Respublikoje, iš jo nereikalaujama pateikti jokių šį reikalavimą įrodančių dokumentų. Komisija tikrina duomenis pati nacionalinėje duomenų bazėje (</w:t>
            </w:r>
            <w:hyperlink r:id="rId26" w:history="1">
              <w:r w:rsidR="00827DDF" w:rsidRPr="001D2545">
                <w:rPr>
                  <w:rStyle w:val="Hipersaitas"/>
                  <w:rFonts w:eastAsia="Calibri"/>
                  <w:sz w:val="24"/>
                  <w:szCs w:val="24"/>
                </w:rPr>
                <w:t>https://www.vaspvt.gov.lt/node/10</w:t>
              </w:r>
            </w:hyperlink>
            <w:r w:rsidR="00827DDF" w:rsidRPr="001D2545">
              <w:rPr>
                <w:sz w:val="24"/>
                <w:szCs w:val="24"/>
              </w:rPr>
              <w:t>).</w:t>
            </w:r>
          </w:p>
          <w:p w14:paraId="55744690" w14:textId="77777777" w:rsidR="00827DDF" w:rsidRDefault="00827DDF" w:rsidP="00827DDF">
            <w:pPr>
              <w:ind w:firstLine="589"/>
              <w:jc w:val="both"/>
              <w:rPr>
                <w:sz w:val="24"/>
                <w:szCs w:val="24"/>
              </w:rPr>
            </w:pPr>
            <w:r w:rsidRPr="00753A83">
              <w:rPr>
                <w:sz w:val="24"/>
                <w:szCs w:val="24"/>
              </w:rPr>
              <w:t>Jeigu dėl Valstybinės akreditavimo sveikatos priežiūros veiklai tarnybos prie Sveikatos apsaugos ministerijos  informacinės sistemos techninių trikdžių pirkimo komisija neturės galimybės patikrinti neatlygintinai prieinamų duomenų apie tiekėją, kiekvieną tiekėjų grupės partnerį, subtiekėją ar kitą ūkio subjektą, kurių pajėgumais remiamasi (juridinį asmenį), ji turės teisę prašyti tiekėjo, kiekvieno tiekėjų grupės partnerio, subtiekėjo ar kitas ūkio subjekto, kurių pajėgumais remiamasi (juridinio asmens), pateikti nustatyta tvarka išduotą dokumentą, patvirtinantį atitiktį šiam reikalavimui.</w:t>
            </w:r>
          </w:p>
          <w:p w14:paraId="637ADE83" w14:textId="06ED276B" w:rsidR="00C05D3F" w:rsidRDefault="00C05D3F" w:rsidP="00C05D3F">
            <w:pPr>
              <w:ind w:firstLine="27"/>
              <w:jc w:val="both"/>
              <w:rPr>
                <w:sz w:val="24"/>
                <w:szCs w:val="24"/>
              </w:rPr>
            </w:pPr>
            <w:r>
              <w:rPr>
                <w:sz w:val="24"/>
                <w:szCs w:val="24"/>
              </w:rPr>
              <w:t>-</w:t>
            </w:r>
            <w:r w:rsidR="006C7AC1">
              <w:rPr>
                <w:sz w:val="24"/>
                <w:szCs w:val="24"/>
              </w:rPr>
              <w:t xml:space="preserve"> nuorodos</w:t>
            </w:r>
            <w:r w:rsidR="009E4939">
              <w:rPr>
                <w:sz w:val="24"/>
                <w:szCs w:val="24"/>
              </w:rPr>
              <w:t xml:space="preserve"> į nacionalines duomen</w:t>
            </w:r>
            <w:r w:rsidR="007A62AB">
              <w:rPr>
                <w:sz w:val="24"/>
                <w:szCs w:val="24"/>
              </w:rPr>
              <w:t>ų</w:t>
            </w:r>
            <w:r w:rsidR="009E4939">
              <w:rPr>
                <w:sz w:val="24"/>
                <w:szCs w:val="24"/>
              </w:rPr>
              <w:t xml:space="preserve"> bazes, bet kurioje valstybėje narėje, </w:t>
            </w:r>
            <w:r w:rsidR="009E4939">
              <w:rPr>
                <w:sz w:val="24"/>
                <w:szCs w:val="24"/>
              </w:rPr>
              <w:lastRenderedPageBreak/>
              <w:t>prie kurių Ignalinos rajono C</w:t>
            </w:r>
            <w:r w:rsidR="009519C7">
              <w:rPr>
                <w:sz w:val="24"/>
                <w:szCs w:val="24"/>
              </w:rPr>
              <w:t>PO</w:t>
            </w:r>
            <w:r w:rsidR="004B0EC2">
              <w:rPr>
                <w:sz w:val="24"/>
                <w:szCs w:val="24"/>
              </w:rPr>
              <w:t xml:space="preserve"> turės galimybę tiesiogiai ir neatlygintinai prisijungti ir susipažinti su reikalaujamais dokumentais ir (ar) informacija</w:t>
            </w:r>
            <w:r w:rsidR="00870191">
              <w:rPr>
                <w:sz w:val="24"/>
                <w:szCs w:val="24"/>
              </w:rPr>
              <w:t>;</w:t>
            </w:r>
          </w:p>
          <w:p w14:paraId="52E3E083" w14:textId="0C9EF454" w:rsidR="00870191" w:rsidRDefault="00870191" w:rsidP="00C05D3F">
            <w:pPr>
              <w:ind w:firstLine="27"/>
              <w:jc w:val="both"/>
              <w:rPr>
                <w:sz w:val="24"/>
                <w:szCs w:val="24"/>
              </w:rPr>
            </w:pPr>
            <w:r>
              <w:rPr>
                <w:sz w:val="24"/>
                <w:szCs w:val="24"/>
              </w:rPr>
              <w:t xml:space="preserve">- profesinių ar veiklos registrų tvarkytojų, valstybės įgaliotų institucijų </w:t>
            </w:r>
            <w:r w:rsidR="007A62AB">
              <w:rPr>
                <w:sz w:val="24"/>
                <w:szCs w:val="24"/>
              </w:rPr>
              <w:t>pažymos, kaip nusta</w:t>
            </w:r>
            <w:r w:rsidR="00A336CA">
              <w:rPr>
                <w:sz w:val="24"/>
                <w:szCs w:val="24"/>
              </w:rPr>
              <w:t>tyt</w:t>
            </w:r>
            <w:r w:rsidR="007A62AB">
              <w:rPr>
                <w:sz w:val="24"/>
                <w:szCs w:val="24"/>
              </w:rPr>
              <w:t>a toje valstybėje narėje jis registruotas;</w:t>
            </w:r>
          </w:p>
          <w:p w14:paraId="59516231" w14:textId="77777777" w:rsidR="007A62AB" w:rsidRDefault="007A62AB" w:rsidP="00C05D3F">
            <w:pPr>
              <w:ind w:firstLine="27"/>
              <w:jc w:val="both"/>
              <w:rPr>
                <w:sz w:val="24"/>
                <w:szCs w:val="24"/>
              </w:rPr>
            </w:pPr>
          </w:p>
          <w:p w14:paraId="7D46FBD5" w14:textId="77777777" w:rsidR="009519C7" w:rsidRPr="009519C7" w:rsidRDefault="009519C7" w:rsidP="009519C7">
            <w:pPr>
              <w:snapToGrid w:val="0"/>
              <w:ind w:right="-3"/>
              <w:jc w:val="both"/>
              <w:rPr>
                <w:b/>
                <w:bCs/>
                <w:i/>
                <w:iCs/>
                <w:sz w:val="22"/>
                <w:szCs w:val="22"/>
              </w:rPr>
            </w:pPr>
            <w:r w:rsidRPr="009519C7">
              <w:rPr>
                <w:b/>
                <w:bCs/>
                <w:i/>
                <w:iCs/>
                <w:sz w:val="22"/>
                <w:szCs w:val="22"/>
              </w:rPr>
              <w:t>Teikiamoje licencijoje ar kitame lygiaverčiame dokumente (užsienio tiekėjams), tiekėjas privalo pažymėti laboratorinius tyrimus (nurodant eilės Nr.), esančius įsigyjamų Paslaugų lentelėje.</w:t>
            </w:r>
          </w:p>
          <w:p w14:paraId="237FE4CA" w14:textId="68C3E79D" w:rsidR="00077854" w:rsidRPr="00F03C96" w:rsidRDefault="00077854" w:rsidP="00077854">
            <w:pPr>
              <w:shd w:val="clear" w:color="auto" w:fill="FFFFFF"/>
              <w:jc w:val="both"/>
              <w:rPr>
                <w:sz w:val="22"/>
                <w:szCs w:val="22"/>
              </w:rPr>
            </w:pPr>
          </w:p>
          <w:p w14:paraId="0C00411D" w14:textId="11408727" w:rsidR="00077854" w:rsidRPr="001A4326" w:rsidRDefault="00077854" w:rsidP="00077854">
            <w:pPr>
              <w:autoSpaceDE w:val="0"/>
              <w:autoSpaceDN w:val="0"/>
              <w:adjustRightInd w:val="0"/>
              <w:jc w:val="both"/>
              <w:rPr>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520AE" w14:textId="36ED057D" w:rsidR="00077854" w:rsidRPr="00753A83" w:rsidRDefault="009A12D8" w:rsidP="00753A83">
            <w:pPr>
              <w:jc w:val="both"/>
              <w:rPr>
                <w:i/>
                <w:iCs/>
                <w:sz w:val="22"/>
                <w:szCs w:val="22"/>
              </w:rPr>
            </w:pPr>
            <w:r>
              <w:rPr>
                <w:i/>
                <w:iCs/>
                <w:sz w:val="22"/>
                <w:szCs w:val="22"/>
              </w:rPr>
              <w:lastRenderedPageBreak/>
              <w:t>-j</w:t>
            </w:r>
            <w:r w:rsidR="00077854" w:rsidRPr="00753A83">
              <w:rPr>
                <w:i/>
                <w:iCs/>
                <w:sz w:val="22"/>
                <w:szCs w:val="22"/>
              </w:rPr>
              <w:t>eigu pasiūlymą teikia ūkio subjektų grupė – reikalavimą turi atitikti kiekvienas ūkio subjektų grupės narys (-iai), pagal jų prisiimamus įsipareigojimus pirkimo sutarčiai vykdyti.</w:t>
            </w:r>
          </w:p>
          <w:p w14:paraId="42838974" w14:textId="5E996F8F" w:rsidR="00077854" w:rsidRPr="00753A83" w:rsidRDefault="009A12D8" w:rsidP="00753A83">
            <w:pPr>
              <w:jc w:val="both"/>
              <w:rPr>
                <w:i/>
                <w:iCs/>
                <w:sz w:val="22"/>
                <w:szCs w:val="22"/>
              </w:rPr>
            </w:pPr>
            <w:r>
              <w:rPr>
                <w:i/>
                <w:iCs/>
                <w:sz w:val="22"/>
                <w:szCs w:val="22"/>
              </w:rPr>
              <w:t>-t</w:t>
            </w:r>
            <w:r w:rsidR="00077854" w:rsidRPr="00753A83">
              <w:rPr>
                <w:i/>
                <w:iCs/>
                <w:sz w:val="22"/>
                <w:szCs w:val="22"/>
              </w:rPr>
              <w:t>iekėjas gali remtis kitų ūkio subjektų pajėgumais tik tuomet, kai tie subjektai, kurių pajėgumais buvo pasiremta, patys teiks paslaugas, kurioms reikia jų pajėgumų.</w:t>
            </w:r>
          </w:p>
          <w:p w14:paraId="6E3B1FF6" w14:textId="6245DF09" w:rsidR="00077854" w:rsidRPr="001A4326" w:rsidRDefault="009A12D8" w:rsidP="00753A83">
            <w:pPr>
              <w:jc w:val="both"/>
              <w:rPr>
                <w:color w:val="000000"/>
                <w:sz w:val="21"/>
                <w:szCs w:val="21"/>
              </w:rPr>
            </w:pPr>
            <w:r>
              <w:rPr>
                <w:i/>
                <w:iCs/>
                <w:sz w:val="22"/>
                <w:szCs w:val="22"/>
              </w:rPr>
              <w:t>-s</w:t>
            </w:r>
            <w:r w:rsidR="00077854" w:rsidRPr="00753A83">
              <w:rPr>
                <w:i/>
                <w:iCs/>
                <w:sz w:val="22"/>
                <w:szCs w:val="22"/>
              </w:rPr>
              <w:t>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tikrinama pirkimo procedūrų metu</w:t>
            </w:r>
            <w:r w:rsidR="00077854" w:rsidRPr="00F03C96">
              <w:rPr>
                <w:sz w:val="22"/>
                <w:szCs w:val="22"/>
              </w:rPr>
              <w:t>.</w:t>
            </w:r>
          </w:p>
        </w:tc>
      </w:tr>
    </w:tbl>
    <w:p w14:paraId="2D67ADFC" w14:textId="77777777" w:rsidR="00B07E91" w:rsidRPr="001A4326" w:rsidRDefault="00B07E91" w:rsidP="00AF215E">
      <w:pPr>
        <w:tabs>
          <w:tab w:val="left" w:pos="720"/>
        </w:tabs>
        <w:spacing w:line="240" w:lineRule="auto"/>
        <w:ind w:firstLine="567"/>
        <w:jc w:val="center"/>
        <w:rPr>
          <w:rFonts w:ascii="Times New Roman" w:eastAsia="Calibri" w:hAnsi="Times New Roman" w:cs="Times New Roman"/>
          <w:b/>
          <w:bCs/>
          <w:lang w:eastAsia="en-US"/>
        </w:rPr>
      </w:pPr>
    </w:p>
    <w:p w14:paraId="2E5DA7BA" w14:textId="0A3F9FAB" w:rsidR="00AF215E" w:rsidRPr="001A4326" w:rsidRDefault="23669F6D" w:rsidP="00AF215E">
      <w:pPr>
        <w:tabs>
          <w:tab w:val="left" w:pos="720"/>
        </w:tabs>
        <w:spacing w:line="240" w:lineRule="auto"/>
        <w:ind w:firstLine="567"/>
        <w:jc w:val="center"/>
        <w:rPr>
          <w:rFonts w:ascii="Times New Roman" w:eastAsia="Calibri" w:hAnsi="Times New Roman" w:cs="Times New Roman"/>
          <w:b/>
          <w:bCs/>
          <w:lang w:eastAsia="en-US"/>
        </w:rPr>
      </w:pPr>
      <w:r w:rsidRPr="001A4326">
        <w:rPr>
          <w:rFonts w:ascii="Times New Roman" w:eastAsia="Calibri" w:hAnsi="Times New Roman" w:cs="Times New Roman"/>
          <w:b/>
          <w:bCs/>
          <w:lang w:eastAsia="en-US"/>
        </w:rPr>
        <w:t>Tiekėjams keliami reikalavimai dėl aplinkos apsaugos vadybos sistemos standartų</w:t>
      </w:r>
      <w:r w:rsidR="13C3E59B" w:rsidRPr="001A4326">
        <w:rPr>
          <w:rFonts w:ascii="Times New Roman" w:eastAsia="Calibri" w:hAnsi="Times New Roman" w:cs="Times New Roman"/>
          <w:b/>
          <w:bCs/>
          <w:lang w:eastAsia="en-US"/>
        </w:rPr>
        <w:t xml:space="preserve"> reikalavimai</w:t>
      </w:r>
    </w:p>
    <w:p w14:paraId="293C614D" w14:textId="77777777" w:rsidR="00AF215E" w:rsidRPr="001A4326" w:rsidRDefault="00AF215E" w:rsidP="00AF215E">
      <w:pPr>
        <w:tabs>
          <w:tab w:val="left" w:pos="720"/>
        </w:tabs>
        <w:spacing w:line="240" w:lineRule="auto"/>
        <w:ind w:firstLine="567"/>
        <w:jc w:val="center"/>
        <w:rPr>
          <w:rFonts w:ascii="Times New Roman" w:eastAsia="Calibri" w:hAnsi="Times New Roman" w:cs="Times New Roman"/>
          <w:b/>
          <w:bCs/>
          <w:lang w:eastAsia="en-US"/>
        </w:rPr>
      </w:pPr>
    </w:p>
    <w:p w14:paraId="14753958" w14:textId="45DD2715" w:rsidR="008F38C8" w:rsidRPr="001A4326" w:rsidRDefault="00E55E1A" w:rsidP="00AF215E">
      <w:pPr>
        <w:tabs>
          <w:tab w:val="left" w:pos="720"/>
        </w:tabs>
        <w:spacing w:line="240" w:lineRule="auto"/>
        <w:ind w:firstLine="567"/>
        <w:jc w:val="both"/>
        <w:rPr>
          <w:rFonts w:ascii="Times New Roman" w:eastAsia="Calibri" w:hAnsi="Times New Roman" w:cs="Times New Roman"/>
          <w:lang w:eastAsia="en-US"/>
        </w:rPr>
      </w:pPr>
      <w:r w:rsidRPr="001A4326">
        <w:rPr>
          <w:rFonts w:ascii="Times New Roman" w:eastAsia="Calibri" w:hAnsi="Times New Roman" w:cs="Times New Roman"/>
          <w:lang w:eastAsia="en-US"/>
        </w:rPr>
        <w:t>T</w:t>
      </w:r>
      <w:r w:rsidR="002F396F" w:rsidRPr="001A4326">
        <w:rPr>
          <w:rFonts w:ascii="Times New Roman" w:eastAsia="Calibri" w:hAnsi="Times New Roman" w:cs="Times New Roman"/>
          <w:lang w:eastAsia="en-US"/>
        </w:rPr>
        <w:t>iekėjai turi atitikti š</w:t>
      </w:r>
      <w:r w:rsidR="005B19E4" w:rsidRPr="001A4326">
        <w:rPr>
          <w:rFonts w:ascii="Times New Roman" w:eastAsia="Calibri" w:hAnsi="Times New Roman" w:cs="Times New Roman"/>
          <w:lang w:eastAsia="en-US"/>
        </w:rPr>
        <w:t>iame priede nustatytus</w:t>
      </w:r>
      <w:r w:rsidR="002F396F" w:rsidRPr="001A4326">
        <w:rPr>
          <w:rFonts w:ascii="Times New Roman" w:eastAsia="Calibri" w:hAnsi="Times New Roman" w:cs="Times New Roman"/>
          <w:lang w:eastAsia="en-US"/>
        </w:rPr>
        <w:t xml:space="preserve"> reikalavimus</w:t>
      </w:r>
      <w:r w:rsidR="002F396F" w:rsidRPr="001A4326">
        <w:rPr>
          <w:rFonts w:ascii="Times New Roman" w:eastAsiaTheme="minorHAnsi" w:hAnsi="Times New Roman" w:cs="Times New Roman"/>
          <w:lang w:eastAsia="en-US"/>
        </w:rPr>
        <w:t xml:space="preserve"> </w:t>
      </w:r>
      <w:r w:rsidR="008F38C8" w:rsidRPr="001A4326">
        <w:rPr>
          <w:rFonts w:ascii="Times New Roman" w:eastAsiaTheme="minorHAnsi" w:hAnsi="Times New Roman" w:cs="Times New Roman"/>
          <w:lang w:eastAsia="en-US"/>
        </w:rPr>
        <w:t xml:space="preserve">dėl </w:t>
      </w:r>
      <w:r w:rsidR="008F38C8" w:rsidRPr="001A4326">
        <w:rPr>
          <w:rFonts w:ascii="Times New Roman" w:eastAsia="Calibri" w:hAnsi="Times New Roman" w:cs="Times New Roman"/>
          <w:iCs/>
          <w:lang w:eastAsia="en-US"/>
        </w:rPr>
        <w:t>aplinkos apsaugos vadybos sistemos standartų</w:t>
      </w:r>
      <w:r w:rsidR="008F38C8" w:rsidRPr="001A4326">
        <w:rPr>
          <w:rFonts w:ascii="Times New Roman" w:eastAsiaTheme="minorHAnsi" w:hAnsi="Times New Roman" w:cs="Times New Roman"/>
          <w:lang w:eastAsia="en-US"/>
        </w:rPr>
        <w:t xml:space="preserve"> laikymosi.</w:t>
      </w:r>
    </w:p>
    <w:p w14:paraId="5662F532" w14:textId="6E62D492" w:rsidR="002F396F" w:rsidRPr="001A4326" w:rsidRDefault="002F396F" w:rsidP="00942BCA">
      <w:pPr>
        <w:tabs>
          <w:tab w:val="left" w:pos="709"/>
        </w:tabs>
        <w:spacing w:line="240" w:lineRule="auto"/>
        <w:ind w:firstLine="567"/>
        <w:jc w:val="right"/>
        <w:rPr>
          <w:rFonts w:ascii="Times New Roman" w:eastAsiaTheme="minorHAnsi" w:hAnsi="Times New Roman" w:cs="Times New Roman"/>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1A4326"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1A4326" w:rsidRDefault="002F396F" w:rsidP="00942BCA">
            <w:pPr>
              <w:spacing w:before="60" w:after="60" w:line="256" w:lineRule="auto"/>
              <w:rPr>
                <w:b/>
                <w:bCs/>
                <w:sz w:val="21"/>
                <w:szCs w:val="21"/>
              </w:rPr>
            </w:pPr>
            <w:r w:rsidRPr="001A4326">
              <w:rPr>
                <w:rFonts w:eastAsia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8B81D0F" w:rsidR="002F396F" w:rsidRPr="001A4326" w:rsidRDefault="003D5EC9" w:rsidP="00132FC0">
            <w:pPr>
              <w:spacing w:before="60" w:after="60" w:line="256" w:lineRule="auto"/>
              <w:jc w:val="center"/>
              <w:rPr>
                <w:rFonts w:eastAsiaTheme="minorHAnsi"/>
                <w:b/>
                <w:bCs/>
                <w:sz w:val="21"/>
                <w:szCs w:val="21"/>
              </w:rPr>
            </w:pPr>
            <w:r w:rsidRPr="001A4326">
              <w:rPr>
                <w:b/>
                <w:bCs/>
                <w:color w:val="000000"/>
                <w:sz w:val="21"/>
                <w:szCs w:val="21"/>
              </w:rPr>
              <w:t>Reikalavimas</w:t>
            </w:r>
            <w:r w:rsidR="00DB7F65" w:rsidRPr="001A4326">
              <w:rPr>
                <w:b/>
                <w:bCs/>
                <w:color w:val="000000"/>
                <w:sz w:val="21"/>
                <w:szCs w:val="21"/>
              </w:rPr>
              <w:t xml:space="preserve"> </w:t>
            </w:r>
            <w:r w:rsidR="00DB7F65" w:rsidRPr="001A4326">
              <w:rPr>
                <w:rFonts w:eastAsiaTheme="minorHAnsi"/>
                <w:b/>
                <w:bCs/>
                <w:sz w:val="21"/>
                <w:szCs w:val="21"/>
                <w:lang w:eastAsia="en-US"/>
              </w:rPr>
              <w:t xml:space="preserve">dėl </w:t>
            </w:r>
            <w:r w:rsidR="00DB7F65" w:rsidRPr="001A4326">
              <w:rPr>
                <w:rFonts w:eastAsia="Calibri"/>
                <w:b/>
                <w:bCs/>
                <w:iCs/>
                <w:sz w:val="21"/>
                <w:szCs w:val="21"/>
                <w:lang w:eastAsia="en-US"/>
              </w:rPr>
              <w:t>aplinkos apsaugos vadybos sistemos standartų</w:t>
            </w:r>
            <w:r w:rsidR="00DB7F65" w:rsidRPr="001A4326">
              <w:rPr>
                <w:rFonts w:eastAsia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1A4326" w:rsidRDefault="002F396F" w:rsidP="00132FC0">
            <w:pPr>
              <w:autoSpaceDE w:val="0"/>
              <w:autoSpaceDN w:val="0"/>
              <w:adjustRightInd w:val="0"/>
              <w:jc w:val="center"/>
              <w:rPr>
                <w:b/>
                <w:bCs/>
                <w:color w:val="000000"/>
                <w:sz w:val="21"/>
                <w:szCs w:val="21"/>
              </w:rPr>
            </w:pPr>
            <w:r w:rsidRPr="001A4326">
              <w:rPr>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1A4326" w:rsidRDefault="002D71B6" w:rsidP="00132FC0">
            <w:pPr>
              <w:autoSpaceDE w:val="0"/>
              <w:autoSpaceDN w:val="0"/>
              <w:adjustRightInd w:val="0"/>
              <w:jc w:val="center"/>
              <w:rPr>
                <w:b/>
                <w:bCs/>
                <w:color w:val="000000"/>
                <w:sz w:val="21"/>
                <w:szCs w:val="21"/>
              </w:rPr>
            </w:pPr>
            <w:r w:rsidRPr="001A4326">
              <w:rPr>
                <w:b/>
                <w:bCs/>
                <w:color w:val="000000"/>
                <w:sz w:val="21"/>
                <w:szCs w:val="21"/>
              </w:rPr>
              <w:t>Subjektas, kuris turi atitikti reikalavimą</w:t>
            </w:r>
          </w:p>
          <w:p w14:paraId="04223B88" w14:textId="32CF4E9A" w:rsidR="002D71B6" w:rsidRPr="001A4326" w:rsidRDefault="002D71B6" w:rsidP="00132FC0">
            <w:pPr>
              <w:autoSpaceDE w:val="0"/>
              <w:autoSpaceDN w:val="0"/>
              <w:adjustRightInd w:val="0"/>
              <w:jc w:val="center"/>
              <w:rPr>
                <w:b/>
                <w:bCs/>
                <w:color w:val="000000"/>
              </w:rPr>
            </w:pPr>
          </w:p>
        </w:tc>
      </w:tr>
      <w:tr w:rsidR="00BF10F2" w:rsidRPr="001A4326" w14:paraId="7449FACD" w14:textId="77777777" w:rsidTr="00B81A7E">
        <w:trPr>
          <w:trHeight w:val="405"/>
        </w:trPr>
        <w:tc>
          <w:tcPr>
            <w:tcW w:w="9962" w:type="dxa"/>
            <w:gridSpan w:val="4"/>
            <w:tcBorders>
              <w:top w:val="single" w:sz="4" w:space="0" w:color="000000"/>
              <w:left w:val="single" w:sz="4" w:space="0" w:color="000000"/>
              <w:bottom w:val="single" w:sz="4" w:space="0" w:color="000000"/>
              <w:right w:val="single" w:sz="4" w:space="0" w:color="000000"/>
            </w:tcBorders>
          </w:tcPr>
          <w:p w14:paraId="049E3AC1" w14:textId="500247B9" w:rsidR="00BF10F2" w:rsidRPr="001A4326" w:rsidRDefault="00BF10F2" w:rsidP="00942BCA">
            <w:pPr>
              <w:autoSpaceDE w:val="0"/>
              <w:autoSpaceDN w:val="0"/>
              <w:adjustRightInd w:val="0"/>
              <w:rPr>
                <w:b/>
                <w:bCs/>
                <w:color w:val="000000"/>
              </w:rPr>
            </w:pPr>
            <w:r w:rsidRPr="001A4326">
              <w:rPr>
                <w:b/>
                <w:bCs/>
                <w:color w:val="000000"/>
                <w:sz w:val="21"/>
                <w:szCs w:val="21"/>
              </w:rPr>
              <w:t>Aplinkos apsaugos vadybos sistemos taikymas</w:t>
            </w:r>
          </w:p>
        </w:tc>
      </w:tr>
      <w:tr w:rsidR="006638AF" w:rsidRPr="001A4326"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06A0C6C8" w:rsidR="00132FC0" w:rsidRPr="001A4326" w:rsidRDefault="00BF10F2" w:rsidP="00942BCA">
            <w:pPr>
              <w:spacing w:before="60" w:after="60" w:line="256" w:lineRule="auto"/>
              <w:jc w:val="center"/>
              <w:rPr>
                <w:rFonts w:eastAsiaTheme="minorHAnsi"/>
                <w:sz w:val="21"/>
                <w:szCs w:val="21"/>
              </w:rPr>
            </w:pPr>
            <w:r w:rsidRPr="001A4326">
              <w:rPr>
                <w:rFonts w:eastAsiaTheme="minorHAnsi"/>
                <w:sz w:val="21"/>
                <w:szCs w:val="21"/>
              </w:rPr>
              <w:t>1</w:t>
            </w:r>
          </w:p>
        </w:tc>
        <w:tc>
          <w:tcPr>
            <w:tcW w:w="3958" w:type="dxa"/>
            <w:tcBorders>
              <w:top w:val="single" w:sz="4" w:space="0" w:color="000000"/>
              <w:left w:val="single" w:sz="4" w:space="0" w:color="000000"/>
              <w:bottom w:val="single" w:sz="4" w:space="0" w:color="000000"/>
              <w:right w:val="single" w:sz="4" w:space="0" w:color="000000"/>
            </w:tcBorders>
          </w:tcPr>
          <w:p w14:paraId="05E94F68" w14:textId="00D3FB53" w:rsidR="00E97630" w:rsidRPr="001A4326" w:rsidRDefault="00E97630" w:rsidP="00E97630">
            <w:pPr>
              <w:jc w:val="both"/>
              <w:rPr>
                <w:bCs/>
                <w:color w:val="333333"/>
                <w:sz w:val="22"/>
                <w:szCs w:val="22"/>
                <w:shd w:val="clear" w:color="auto" w:fill="FFFFFF"/>
              </w:rPr>
            </w:pPr>
            <w:r w:rsidRPr="001A4326">
              <w:rPr>
                <w:bCs/>
                <w:color w:val="333333"/>
                <w:sz w:val="22"/>
                <w:szCs w:val="22"/>
                <w:shd w:val="clear" w:color="auto" w:fill="FFFFFF"/>
              </w:rPr>
              <w:t xml:space="preserve">Tiekėjas </w:t>
            </w:r>
            <w:r w:rsidR="0090622F">
              <w:rPr>
                <w:bCs/>
                <w:color w:val="333333"/>
                <w:sz w:val="22"/>
                <w:szCs w:val="22"/>
                <w:shd w:val="clear" w:color="auto" w:fill="FFFFFF"/>
              </w:rPr>
              <w:t xml:space="preserve">teikdamas </w:t>
            </w:r>
            <w:r w:rsidR="0090622F" w:rsidRPr="0090622F">
              <w:rPr>
                <w:bCs/>
                <w:color w:val="333333"/>
                <w:sz w:val="22"/>
                <w:szCs w:val="22"/>
                <w:shd w:val="clear" w:color="auto" w:fill="FFFFFF"/>
              </w:rPr>
              <w:t xml:space="preserve">Medicinos laboratorinių </w:t>
            </w:r>
            <w:r w:rsidR="00D113EE">
              <w:rPr>
                <w:bCs/>
                <w:color w:val="333333"/>
                <w:sz w:val="22"/>
                <w:szCs w:val="22"/>
                <w:shd w:val="clear" w:color="auto" w:fill="FFFFFF"/>
              </w:rPr>
              <w:t xml:space="preserve">tyrimų paslaugas </w:t>
            </w:r>
            <w:r w:rsidRPr="001A4326">
              <w:rPr>
                <w:bCs/>
                <w:color w:val="333333"/>
                <w:sz w:val="22"/>
                <w:szCs w:val="22"/>
                <w:shd w:val="clear" w:color="auto" w:fill="FFFFFF"/>
              </w:rPr>
              <w:t xml:space="preserve">turi </w:t>
            </w:r>
            <w:r w:rsidR="000826E6" w:rsidRPr="001A4326">
              <w:rPr>
                <w:bCs/>
                <w:color w:val="333333"/>
                <w:sz w:val="22"/>
                <w:szCs w:val="22"/>
                <w:shd w:val="clear" w:color="auto" w:fill="FFFFFF"/>
              </w:rPr>
              <w:t>taikyti</w:t>
            </w:r>
            <w:r w:rsidRPr="001A4326">
              <w:rPr>
                <w:bCs/>
                <w:color w:val="333333"/>
                <w:sz w:val="22"/>
                <w:szCs w:val="22"/>
                <w:shd w:val="clear" w:color="auto" w:fill="FFFFFF"/>
              </w:rPr>
              <w:t xml:space="preserv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CB7F50" w:rsidRPr="001A4326">
              <w:rPr>
                <w:bCs/>
                <w:color w:val="333333"/>
                <w:sz w:val="22"/>
                <w:szCs w:val="22"/>
                <w:shd w:val="clear" w:color="auto" w:fill="FFFFFF"/>
              </w:rPr>
              <w:t>.</w:t>
            </w:r>
          </w:p>
          <w:p w14:paraId="0B72E3E2" w14:textId="3A7DC487" w:rsidR="00132FC0" w:rsidRPr="001A4326" w:rsidRDefault="00132FC0" w:rsidP="00835AA5">
            <w:pPr>
              <w:autoSpaceDE w:val="0"/>
              <w:autoSpaceDN w:val="0"/>
              <w:adjustRightInd w:val="0"/>
              <w:jc w:val="both"/>
              <w:rPr>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2CD637BB" w14:textId="77777777" w:rsidR="00397EE4" w:rsidRPr="001A4326" w:rsidRDefault="00397EE4" w:rsidP="00397EE4">
            <w:pPr>
              <w:autoSpaceDE w:val="0"/>
              <w:autoSpaceDN w:val="0"/>
              <w:adjustRightInd w:val="0"/>
              <w:jc w:val="both"/>
              <w:rPr>
                <w:b/>
                <w:bCs/>
                <w:color w:val="000000"/>
                <w:sz w:val="22"/>
                <w:szCs w:val="22"/>
              </w:rPr>
            </w:pPr>
            <w:r w:rsidRPr="001A4326">
              <w:rPr>
                <w:b/>
                <w:bCs/>
                <w:color w:val="000000"/>
                <w:sz w:val="22"/>
                <w:szCs w:val="22"/>
              </w:rPr>
              <w:t>Pateikiama:</w:t>
            </w:r>
          </w:p>
          <w:p w14:paraId="3124D9E0" w14:textId="77777777" w:rsidR="00397EE4" w:rsidRPr="001A4326" w:rsidRDefault="00397EE4" w:rsidP="00397EE4">
            <w:pPr>
              <w:autoSpaceDE w:val="0"/>
              <w:autoSpaceDN w:val="0"/>
              <w:adjustRightInd w:val="0"/>
              <w:jc w:val="both"/>
              <w:rPr>
                <w:color w:val="000000"/>
                <w:sz w:val="22"/>
                <w:szCs w:val="22"/>
              </w:rPr>
            </w:pPr>
            <w:r w:rsidRPr="001A4326">
              <w:rPr>
                <w:color w:val="000000"/>
                <w:sz w:val="22"/>
                <w:szCs w:val="22"/>
              </w:rPr>
              <w:t xml:space="preserve">EMAS arba LST EN ISO 14001 sertifikatas, arba kitas lygiavertis sertifikatas, išduotas kitose valstybėse narėse įsteigtų nepriklausomų įstaigų. </w:t>
            </w:r>
          </w:p>
          <w:p w14:paraId="6DC73127" w14:textId="77777777" w:rsidR="00397EE4" w:rsidRPr="001A4326" w:rsidRDefault="00397EE4" w:rsidP="00397EE4">
            <w:pPr>
              <w:autoSpaceDE w:val="0"/>
              <w:autoSpaceDN w:val="0"/>
              <w:adjustRightInd w:val="0"/>
              <w:jc w:val="both"/>
              <w:rPr>
                <w:color w:val="000000"/>
                <w:sz w:val="22"/>
                <w:szCs w:val="22"/>
              </w:rPr>
            </w:pPr>
          </w:p>
          <w:p w14:paraId="0DB589A6" w14:textId="24F1E127" w:rsidR="00397EE4" w:rsidRPr="00017D21" w:rsidRDefault="00397EE4" w:rsidP="00397EE4">
            <w:pPr>
              <w:autoSpaceDE w:val="0"/>
              <w:autoSpaceDN w:val="0"/>
              <w:adjustRightInd w:val="0"/>
              <w:jc w:val="both"/>
              <w:rPr>
                <w:color w:val="000000"/>
                <w:sz w:val="22"/>
                <w:szCs w:val="22"/>
              </w:rPr>
            </w:pPr>
            <w:r w:rsidRPr="001A4326">
              <w:rPr>
                <w:color w:val="000000"/>
                <w:sz w:val="22"/>
                <w:szCs w:val="22"/>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w:t>
            </w:r>
            <w:r w:rsidRPr="001A4326">
              <w:rPr>
                <w:color w:val="000000"/>
                <w:sz w:val="22"/>
                <w:szCs w:val="22"/>
              </w:rPr>
              <w:lastRenderedPageBreak/>
              <w:t>kad tiekėjo siūlomos aplinkos apsaugos vadybos užtikrinimo priemonės atitinka reikalaujamus aplinkos apsaugos vadybos sistemos standartus</w:t>
            </w:r>
            <w:r w:rsidR="00E22874">
              <w:rPr>
                <w:color w:val="000000"/>
                <w:sz w:val="22"/>
                <w:szCs w:val="22"/>
              </w:rPr>
              <w:t>, kaip tai nurodyta</w:t>
            </w:r>
            <w:r w:rsidR="001E1A2E">
              <w:rPr>
                <w:color w:val="000000"/>
                <w:sz w:val="22"/>
                <w:szCs w:val="22"/>
              </w:rPr>
              <w:t xml:space="preserve"> </w:t>
            </w:r>
            <w:r w:rsidR="00017D21" w:rsidRPr="00017D21">
              <w:rPr>
                <w:rFonts w:eastAsia="Arial Unicode MS"/>
                <w:sz w:val="22"/>
                <w:szCs w:val="22"/>
                <w:bdr w:val="none" w:sz="0" w:space="0" w:color="auto" w:frame="1"/>
                <w:lang w:eastAsia="en-US"/>
              </w:rPr>
              <w:t xml:space="preserve">Lietuvos Respublikos aplinkos ministro 2011 m. birželio 28 d. įsakymo Nr. D1-508 „Dėl aplinkos apsaugos kriterijų taikymo, vykdant žaliuosius pirkimus, tvarkos aprašo patvirtinimo“ (aktuali redakcija) </w:t>
            </w:r>
            <w:r w:rsidR="00017D21" w:rsidRPr="00017D21">
              <w:rPr>
                <w:rFonts w:eastAsia="Arial Unicode MS"/>
                <w:sz w:val="22"/>
                <w:szCs w:val="22"/>
                <w:u w:val="single"/>
                <w:bdr w:val="none" w:sz="0" w:space="0" w:color="auto" w:frame="1"/>
                <w:lang w:eastAsia="en-US"/>
              </w:rPr>
              <w:t>III skyriuje.</w:t>
            </w:r>
          </w:p>
          <w:p w14:paraId="086E6F1D" w14:textId="77777777" w:rsidR="00397EE4" w:rsidRPr="001A4326" w:rsidRDefault="00397EE4" w:rsidP="00397EE4">
            <w:pPr>
              <w:autoSpaceDE w:val="0"/>
              <w:autoSpaceDN w:val="0"/>
              <w:adjustRightInd w:val="0"/>
              <w:jc w:val="both"/>
              <w:rPr>
                <w:color w:val="000000"/>
                <w:sz w:val="22"/>
                <w:szCs w:val="22"/>
              </w:rPr>
            </w:pPr>
          </w:p>
          <w:p w14:paraId="519D0DAC" w14:textId="0FA95BCB" w:rsidR="00830090" w:rsidRPr="001A4326" w:rsidRDefault="00397EE4" w:rsidP="00397EE4">
            <w:pPr>
              <w:autoSpaceDE w:val="0"/>
              <w:autoSpaceDN w:val="0"/>
              <w:adjustRightInd w:val="0"/>
              <w:jc w:val="both"/>
              <w:rPr>
                <w:color w:val="000000"/>
                <w:sz w:val="22"/>
                <w:szCs w:val="22"/>
              </w:rPr>
            </w:pPr>
            <w:r w:rsidRPr="001A4326">
              <w:rPr>
                <w:i/>
                <w:iCs/>
                <w:color w:val="000000"/>
                <w:sz w:val="22"/>
                <w:szCs w:val="22"/>
              </w:rPr>
              <w:t>Pateikiama skaitmeninė dokumento kopija</w:t>
            </w:r>
          </w:p>
        </w:tc>
        <w:tc>
          <w:tcPr>
            <w:tcW w:w="2465" w:type="dxa"/>
            <w:tcBorders>
              <w:top w:val="single" w:sz="4" w:space="0" w:color="000000"/>
              <w:left w:val="single" w:sz="4" w:space="0" w:color="000000"/>
              <w:bottom w:val="single" w:sz="4" w:space="0" w:color="000000"/>
              <w:right w:val="single" w:sz="4" w:space="0" w:color="000000"/>
            </w:tcBorders>
          </w:tcPr>
          <w:p w14:paraId="21085E2C" w14:textId="77777777" w:rsidR="00C923D7" w:rsidRPr="001A4326" w:rsidRDefault="00C923D7" w:rsidP="00C923D7">
            <w:pPr>
              <w:jc w:val="both"/>
              <w:rPr>
                <w:color w:val="000000"/>
                <w:sz w:val="22"/>
                <w:szCs w:val="22"/>
              </w:rPr>
            </w:pPr>
            <w:r w:rsidRPr="001A4326">
              <w:rPr>
                <w:sz w:val="22"/>
                <w:szCs w:val="22"/>
              </w:rPr>
              <w:lastRenderedPageBreak/>
              <w:t xml:space="preserve">- </w:t>
            </w:r>
            <w:r w:rsidRPr="001A4326">
              <w:rPr>
                <w:color w:val="000000"/>
                <w:sz w:val="22"/>
                <w:szCs w:val="22"/>
              </w:rPr>
              <w:t>Tiekėjas arba bent vienas tiekėjų grupės narys, jeigu pasiūlymą teikia ūkio subjektų grupė, arba ūkio subjektas, kurio pajėgumais remiasi tiekėjas, pagal jų prisiimamus įsipareigojimus pirkimo sutarčiai vykdyti.</w:t>
            </w:r>
          </w:p>
          <w:p w14:paraId="11225EA6" w14:textId="59117B46" w:rsidR="00132FC0" w:rsidRPr="001A4326" w:rsidRDefault="00C923D7" w:rsidP="00C923D7">
            <w:pPr>
              <w:autoSpaceDE w:val="0"/>
              <w:autoSpaceDN w:val="0"/>
              <w:adjustRightInd w:val="0"/>
              <w:rPr>
                <w:color w:val="000000"/>
              </w:rPr>
            </w:pPr>
            <w:r w:rsidRPr="001A4326">
              <w:rPr>
                <w:color w:val="000000"/>
                <w:sz w:val="22"/>
                <w:szCs w:val="22"/>
              </w:rPr>
              <w:t>- Subtiekėjai turi laikytis reikalaujamų priemonių, atsižvelgiant į jų prisiimtus įsipareigojimus sutarčiai vykdyti</w:t>
            </w:r>
          </w:p>
        </w:tc>
      </w:tr>
    </w:tbl>
    <w:p w14:paraId="09870E7B" w14:textId="77777777" w:rsidR="006545F9" w:rsidRPr="001A4326" w:rsidRDefault="006545F9" w:rsidP="00384F5A">
      <w:pPr>
        <w:spacing w:line="240" w:lineRule="auto"/>
        <w:jc w:val="center"/>
        <w:rPr>
          <w:rFonts w:ascii="Times New Roman" w:eastAsiaTheme="minorHAnsi" w:hAnsi="Times New Roman" w:cs="Times New Roman"/>
          <w:lang w:eastAsia="en-US"/>
        </w:rPr>
      </w:pPr>
    </w:p>
    <w:p w14:paraId="054BBDB1" w14:textId="6778349B" w:rsidR="002F396F" w:rsidRPr="001A4326" w:rsidRDefault="00384F5A" w:rsidP="00384F5A">
      <w:pPr>
        <w:spacing w:line="240" w:lineRule="auto"/>
        <w:jc w:val="center"/>
        <w:rPr>
          <w:rFonts w:ascii="Times New Roman" w:hAnsi="Times New Roman" w:cs="Times New Roman"/>
          <w:b/>
          <w:bCs/>
          <w:smallCaps/>
        </w:rPr>
      </w:pPr>
      <w:r w:rsidRPr="001A4326">
        <w:rPr>
          <w:rFonts w:ascii="Times New Roman" w:eastAsiaTheme="minorHAnsi" w:hAnsi="Times New Roman" w:cs="Times New Roman"/>
          <w:lang w:eastAsia="en-US"/>
        </w:rPr>
        <w:t>__________</w:t>
      </w:r>
    </w:p>
    <w:p w14:paraId="6821DAB9" w14:textId="3EED3D03" w:rsidR="00A4599F" w:rsidRPr="001A4326" w:rsidRDefault="00A4599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5D0FDE6E" w14:textId="192DF949" w:rsidR="008D704D" w:rsidRPr="001A4326" w:rsidRDefault="008D704D" w:rsidP="008D704D">
      <w:pPr>
        <w:pStyle w:val="Antrat2"/>
        <w:ind w:left="5103"/>
        <w:rPr>
          <w:rFonts w:ascii="Times New Roman" w:hAnsi="Times New Roman" w:cs="Times New Roman"/>
          <w:color w:val="auto"/>
          <w:sz w:val="21"/>
          <w:szCs w:val="21"/>
        </w:rPr>
      </w:pPr>
      <w:bookmarkStart w:id="53" w:name="_Ref38291379"/>
      <w:bookmarkStart w:id="54" w:name="_Ref38291394"/>
      <w:bookmarkStart w:id="55" w:name="_Ref38898251"/>
      <w:bookmarkStart w:id="56" w:name="_Toc190776622"/>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5</w:t>
      </w:r>
      <w:r w:rsidRPr="001A4326">
        <w:rPr>
          <w:rFonts w:ascii="Times New Roman" w:eastAsia="Calibri" w:hAnsi="Times New Roman" w:cs="Times New Roman"/>
          <w:color w:val="auto"/>
          <w:sz w:val="21"/>
          <w:szCs w:val="21"/>
        </w:rPr>
        <w:t xml:space="preserve"> priedas „EBVPD“ </w:t>
      </w:r>
      <w:r w:rsidRPr="001A4326">
        <w:rPr>
          <w:rFonts w:ascii="Times New Roman" w:hAnsi="Times New Roman" w:cs="Times New Roman"/>
          <w:color w:val="auto"/>
          <w:sz w:val="21"/>
          <w:szCs w:val="21"/>
        </w:rPr>
        <w:t>(XML formatu)</w:t>
      </w:r>
      <w:bookmarkEnd w:id="53"/>
      <w:bookmarkEnd w:id="54"/>
      <w:bookmarkEnd w:id="55"/>
      <w:bookmarkEnd w:id="56"/>
    </w:p>
    <w:p w14:paraId="1E33CF75" w14:textId="0E2F80D8" w:rsidR="002F396F" w:rsidRPr="001A4326" w:rsidRDefault="002F396F" w:rsidP="00DE290C">
      <w:pPr>
        <w:rPr>
          <w:rFonts w:ascii="Times New Roman" w:hAnsi="Times New Roman" w:cs="Times New Roman"/>
          <w:b/>
          <w:bCs/>
          <w:smallCaps/>
          <w:sz w:val="22"/>
          <w:szCs w:val="22"/>
        </w:rPr>
      </w:pPr>
    </w:p>
    <w:p w14:paraId="4F6E9F95" w14:textId="40122A3B" w:rsidR="00B970B0" w:rsidRPr="001A4326" w:rsidRDefault="00B970B0" w:rsidP="00BE1858">
      <w:pPr>
        <w:pStyle w:val="Paantrat"/>
        <w:jc w:val="center"/>
        <w:rPr>
          <w:rFonts w:ascii="Times New Roman" w:hAnsi="Times New Roman" w:cs="Times New Roman"/>
          <w:b/>
          <w:bCs/>
          <w:smallCaps/>
        </w:rPr>
      </w:pPr>
      <w:r w:rsidRPr="001A4326">
        <w:rPr>
          <w:rFonts w:ascii="Times New Roman" w:hAnsi="Times New Roman" w:cs="Times New Roman"/>
        </w:rPr>
        <w:t>EUROPOS BENDRASIS VIEŠŲJŲ PIRKIMŲ DOKUMENTAS</w:t>
      </w:r>
    </w:p>
    <w:p w14:paraId="3584D74E" w14:textId="77777777" w:rsidR="002F396F" w:rsidRPr="001A4326" w:rsidRDefault="002F396F" w:rsidP="002F396F">
      <w:pPr>
        <w:jc w:val="both"/>
        <w:rPr>
          <w:rFonts w:ascii="Times New Roman" w:hAnsi="Times New Roman" w:cs="Times New Roman"/>
          <w:sz w:val="22"/>
          <w:szCs w:val="22"/>
        </w:rPr>
      </w:pPr>
      <w:r w:rsidRPr="001A4326">
        <w:rPr>
          <w:rFonts w:ascii="Times New Roman" w:hAnsi="Times New Roman" w:cs="Times New Roman"/>
          <w:sz w:val="22"/>
          <w:szCs w:val="22"/>
        </w:rPr>
        <w:t>„Europos bendrasis viešųjų pirkimų dokumentas (EBVPD)“ pateikiamas .xml formatu.</w:t>
      </w:r>
    </w:p>
    <w:p w14:paraId="5D197AB2" w14:textId="0EAE7A12" w:rsidR="002F396F" w:rsidRPr="001A4326" w:rsidRDefault="00B970B0" w:rsidP="00B970B0">
      <w:pPr>
        <w:jc w:val="center"/>
        <w:rPr>
          <w:rFonts w:ascii="Times New Roman" w:hAnsi="Times New Roman" w:cs="Times New Roman"/>
          <w:smallCaps/>
          <w:sz w:val="22"/>
          <w:szCs w:val="22"/>
        </w:rPr>
      </w:pPr>
      <w:r w:rsidRPr="001A4326">
        <w:rPr>
          <w:rFonts w:ascii="Times New Roman" w:hAnsi="Times New Roman" w:cs="Times New Roman"/>
          <w:smallCaps/>
          <w:sz w:val="22"/>
          <w:szCs w:val="22"/>
        </w:rPr>
        <w:t>__________</w:t>
      </w:r>
    </w:p>
    <w:p w14:paraId="403C297A" w14:textId="44AA8768" w:rsidR="00A4599F" w:rsidRPr="001A4326" w:rsidRDefault="00A4599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44D514D3" w14:textId="762D0F29" w:rsidR="008D704D" w:rsidRPr="001A4326" w:rsidRDefault="008D704D" w:rsidP="008D704D">
      <w:pPr>
        <w:pStyle w:val="Antrat2"/>
        <w:ind w:left="5103"/>
        <w:rPr>
          <w:rFonts w:ascii="Times New Roman" w:eastAsia="Calibri" w:hAnsi="Times New Roman" w:cs="Times New Roman"/>
          <w:color w:val="0070C0"/>
          <w:sz w:val="21"/>
          <w:szCs w:val="21"/>
        </w:rPr>
      </w:pPr>
      <w:bookmarkStart w:id="57" w:name="_Ref38540913"/>
      <w:bookmarkStart w:id="58" w:name="_Ref38898051"/>
      <w:bookmarkStart w:id="59" w:name="_Ref38901392"/>
      <w:bookmarkStart w:id="60" w:name="_Toc190776623"/>
      <w:r w:rsidRPr="001A4326">
        <w:rPr>
          <w:rFonts w:ascii="Times New Roman" w:eastAsia="Calibri" w:hAnsi="Times New Roman" w:cs="Times New Roman"/>
          <w:color w:val="0070C0"/>
          <w:sz w:val="21"/>
          <w:szCs w:val="21"/>
        </w:rPr>
        <w:lastRenderedPageBreak/>
        <w:t xml:space="preserve">Pirkimo sąlygų </w:t>
      </w:r>
      <w:r w:rsidR="00F1334C" w:rsidRPr="001A4326">
        <w:rPr>
          <w:rFonts w:ascii="Times New Roman" w:eastAsia="Calibri" w:hAnsi="Times New Roman" w:cs="Times New Roman"/>
          <w:color w:val="0070C0"/>
          <w:sz w:val="21"/>
          <w:szCs w:val="21"/>
        </w:rPr>
        <w:t>6</w:t>
      </w:r>
      <w:r w:rsidRPr="001A4326">
        <w:rPr>
          <w:rFonts w:ascii="Times New Roman" w:eastAsia="Calibri" w:hAnsi="Times New Roman" w:cs="Times New Roman"/>
          <w:color w:val="0070C0"/>
          <w:sz w:val="21"/>
          <w:szCs w:val="21"/>
        </w:rPr>
        <w:t xml:space="preserve"> priedas „Pasiūlymo forma“</w:t>
      </w:r>
      <w:bookmarkEnd w:id="57"/>
      <w:bookmarkEnd w:id="58"/>
      <w:bookmarkEnd w:id="59"/>
      <w:bookmarkEnd w:id="60"/>
    </w:p>
    <w:p w14:paraId="2EDF208A" w14:textId="77777777" w:rsidR="00693D4F" w:rsidRPr="001A4326" w:rsidRDefault="00693D4F" w:rsidP="00DE290C">
      <w:pPr>
        <w:rPr>
          <w:rFonts w:ascii="Times New Roman" w:hAnsi="Times New Roman" w:cs="Times New Roman"/>
          <w:color w:val="7030A0"/>
          <w:sz w:val="22"/>
          <w:szCs w:val="22"/>
        </w:rPr>
      </w:pPr>
    </w:p>
    <w:p w14:paraId="481EA970"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Herbas arba prekių ženklas</w:t>
      </w:r>
    </w:p>
    <w:p w14:paraId="5B570D98"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p>
    <w:p w14:paraId="35B16D3E"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(Tiekėjo pavadinimas)</w:t>
      </w:r>
    </w:p>
    <w:p w14:paraId="72B8A203"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p>
    <w:p w14:paraId="302C39AA"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ACE9E1" w14:textId="77777777" w:rsidR="004B4DFF" w:rsidRPr="001A4326" w:rsidRDefault="004B4DFF" w:rsidP="004B4DFF">
      <w:pPr>
        <w:tabs>
          <w:tab w:val="left" w:pos="1296"/>
          <w:tab w:val="left" w:pos="5370"/>
        </w:tabs>
        <w:spacing w:line="240" w:lineRule="auto"/>
        <w:ind w:right="-178"/>
        <w:rPr>
          <w:rFonts w:ascii="Times New Roman" w:hAnsi="Times New Roman" w:cs="Times New Roman"/>
          <w:sz w:val="22"/>
          <w:szCs w:val="22"/>
        </w:rPr>
      </w:pPr>
      <w:r w:rsidRPr="001A4326">
        <w:rPr>
          <w:rFonts w:ascii="Times New Roman" w:hAnsi="Times New Roman" w:cs="Times New Roman"/>
          <w:sz w:val="22"/>
          <w:szCs w:val="22"/>
        </w:rPr>
        <w:tab/>
      </w:r>
      <w:r w:rsidRPr="001A4326">
        <w:rPr>
          <w:rFonts w:ascii="Times New Roman" w:hAnsi="Times New Roman" w:cs="Times New Roman"/>
          <w:sz w:val="22"/>
          <w:szCs w:val="22"/>
        </w:rPr>
        <w:tab/>
      </w:r>
    </w:p>
    <w:p w14:paraId="23951C48" w14:textId="56602F05" w:rsidR="004B4DFF" w:rsidRPr="001A4326" w:rsidRDefault="004B4DFF" w:rsidP="004B4DFF">
      <w:pPr>
        <w:pStyle w:val="Betarp"/>
        <w:rPr>
          <w:rFonts w:ascii="Times New Roman" w:hAnsi="Times New Roman" w:cs="Times New Roman"/>
          <w:sz w:val="22"/>
          <w:szCs w:val="22"/>
          <w:u w:val="single"/>
        </w:rPr>
      </w:pPr>
      <w:r w:rsidRPr="001A4326">
        <w:rPr>
          <w:rFonts w:ascii="Times New Roman" w:hAnsi="Times New Roman" w:cs="Times New Roman"/>
          <w:sz w:val="22"/>
          <w:szCs w:val="22"/>
          <w:u w:val="single"/>
        </w:rPr>
        <w:t xml:space="preserve">Ignalinos  rajono </w:t>
      </w:r>
      <w:r w:rsidR="005F703D">
        <w:rPr>
          <w:rFonts w:ascii="Times New Roman" w:hAnsi="Times New Roman" w:cs="Times New Roman"/>
          <w:sz w:val="22"/>
          <w:szCs w:val="22"/>
          <w:u w:val="single"/>
        </w:rPr>
        <w:t>CPO</w:t>
      </w:r>
    </w:p>
    <w:p w14:paraId="2A6AAAD5" w14:textId="77777777" w:rsidR="004B4DFF" w:rsidRPr="001A4326" w:rsidRDefault="004B4DFF" w:rsidP="004B4DFF">
      <w:pPr>
        <w:pStyle w:val="Betarp"/>
        <w:rPr>
          <w:rFonts w:ascii="Times New Roman" w:hAnsi="Times New Roman" w:cs="Times New Roman"/>
          <w:sz w:val="22"/>
          <w:szCs w:val="22"/>
          <w:u w:val="single"/>
        </w:rPr>
      </w:pPr>
    </w:p>
    <w:p w14:paraId="59287B74" w14:textId="77777777" w:rsidR="004B4DFF" w:rsidRPr="001A4326" w:rsidRDefault="004B4DFF" w:rsidP="004B4DFF">
      <w:pPr>
        <w:spacing w:line="240" w:lineRule="auto"/>
        <w:ind w:right="-1"/>
        <w:jc w:val="center"/>
        <w:rPr>
          <w:rFonts w:ascii="Times New Roman" w:hAnsi="Times New Roman" w:cs="Times New Roman"/>
          <w:b/>
          <w:sz w:val="22"/>
          <w:szCs w:val="22"/>
        </w:rPr>
      </w:pPr>
      <w:r w:rsidRPr="001A4326">
        <w:rPr>
          <w:rFonts w:ascii="Times New Roman" w:hAnsi="Times New Roman" w:cs="Times New Roman"/>
          <w:b/>
          <w:sz w:val="22"/>
          <w:szCs w:val="22"/>
        </w:rPr>
        <w:t xml:space="preserve">PASIŪLYMAS </w:t>
      </w:r>
    </w:p>
    <w:p w14:paraId="0124CF7A" w14:textId="77777777" w:rsidR="00D14053" w:rsidRPr="00D14053" w:rsidRDefault="00D14053" w:rsidP="00D14053">
      <w:pPr>
        <w:spacing w:line="240" w:lineRule="auto"/>
        <w:jc w:val="center"/>
        <w:rPr>
          <w:rFonts w:ascii="Times New Roman" w:hAnsi="Times New Roman" w:cs="Times New Roman"/>
          <w:b/>
          <w:sz w:val="22"/>
          <w:szCs w:val="22"/>
        </w:rPr>
      </w:pPr>
      <w:r w:rsidRPr="00D14053">
        <w:rPr>
          <w:rFonts w:ascii="Times New Roman" w:hAnsi="Times New Roman" w:cs="Times New Roman"/>
          <w:b/>
          <w:sz w:val="22"/>
          <w:szCs w:val="22"/>
        </w:rPr>
        <w:t>DĖL MEDICINOS LABORATORINIŲ TYRIMŲ PASLAUGŲ PIRKIMO</w:t>
      </w:r>
    </w:p>
    <w:p w14:paraId="7C381B16" w14:textId="77777777" w:rsidR="00D14053" w:rsidRPr="001D2545" w:rsidRDefault="00D14053" w:rsidP="00D14053">
      <w:pPr>
        <w:spacing w:line="240" w:lineRule="auto"/>
        <w:jc w:val="center"/>
        <w:rPr>
          <w:b/>
          <w:szCs w:val="24"/>
        </w:rPr>
      </w:pPr>
    </w:p>
    <w:p w14:paraId="1C141F03" w14:textId="77777777" w:rsidR="004B4DFF" w:rsidRPr="001A4326" w:rsidRDefault="004B4DFF" w:rsidP="004B4DFF">
      <w:pPr>
        <w:shd w:val="clear" w:color="auto" w:fill="FFFFFF"/>
        <w:spacing w:line="240" w:lineRule="auto"/>
        <w:ind w:right="-1"/>
        <w:jc w:val="center"/>
        <w:rPr>
          <w:rFonts w:ascii="Times New Roman" w:hAnsi="Times New Roman" w:cs="Times New Roman"/>
          <w:b/>
          <w:bCs/>
          <w:sz w:val="22"/>
          <w:szCs w:val="22"/>
        </w:rPr>
      </w:pPr>
      <w:r w:rsidRPr="001A4326">
        <w:rPr>
          <w:rFonts w:ascii="Times New Roman" w:hAnsi="Times New Roman" w:cs="Times New Roman"/>
          <w:sz w:val="22"/>
          <w:szCs w:val="22"/>
        </w:rPr>
        <w:t>___________Nr. ____</w:t>
      </w:r>
    </w:p>
    <w:p w14:paraId="4AF66FDC" w14:textId="77777777" w:rsidR="004B4DFF" w:rsidRPr="001A4326"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(Data)</w:t>
      </w:r>
    </w:p>
    <w:p w14:paraId="6B2E31FC" w14:textId="77777777" w:rsidR="004B4DFF" w:rsidRPr="001A4326"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 xml:space="preserve">___________ </w:t>
      </w:r>
    </w:p>
    <w:p w14:paraId="664077A5" w14:textId="77777777" w:rsidR="004B4DFF" w:rsidRPr="001A4326"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(Sudarymo vieta)</w:t>
      </w:r>
    </w:p>
    <w:p w14:paraId="523AF2BF" w14:textId="77777777" w:rsidR="004B4DFF" w:rsidRPr="001A4326" w:rsidRDefault="004B4DFF" w:rsidP="004B4DFF">
      <w:pPr>
        <w:spacing w:line="240" w:lineRule="auto"/>
        <w:ind w:firstLine="709"/>
        <w:jc w:val="both"/>
        <w:rPr>
          <w:rFonts w:ascii="Times New Roman" w:hAnsi="Times New Roman" w:cs="Times New Roman"/>
          <w:sz w:val="22"/>
          <w:szCs w:val="22"/>
        </w:rPr>
      </w:pPr>
    </w:p>
    <w:tbl>
      <w:tblPr>
        <w:tblW w:w="9775" w:type="dxa"/>
        <w:tblInd w:w="-5" w:type="dxa"/>
        <w:tblLayout w:type="fixed"/>
        <w:tblLook w:val="04A0" w:firstRow="1" w:lastRow="0" w:firstColumn="1" w:lastColumn="0" w:noHBand="0" w:noVBand="1"/>
      </w:tblPr>
      <w:tblGrid>
        <w:gridCol w:w="5245"/>
        <w:gridCol w:w="4530"/>
      </w:tblGrid>
      <w:tr w:rsidR="004B4DFF" w:rsidRPr="001A4326" w14:paraId="561D6919" w14:textId="77777777" w:rsidTr="00EF31A5">
        <w:trPr>
          <w:trHeight w:val="623"/>
        </w:trPr>
        <w:tc>
          <w:tcPr>
            <w:tcW w:w="5245" w:type="dxa"/>
            <w:tcBorders>
              <w:top w:val="single" w:sz="4" w:space="0" w:color="auto"/>
              <w:left w:val="single" w:sz="4" w:space="0" w:color="auto"/>
              <w:bottom w:val="single" w:sz="4" w:space="0" w:color="auto"/>
              <w:right w:val="single" w:sz="4" w:space="0" w:color="auto"/>
            </w:tcBorders>
            <w:hideMark/>
          </w:tcPr>
          <w:p w14:paraId="3A7F6241"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color w:val="000000" w:themeColor="text1"/>
                <w:sz w:val="22"/>
                <w:szCs w:val="22"/>
              </w:rPr>
              <w:t xml:space="preserve">Tiekėjo pavadinimas </w:t>
            </w:r>
            <w:r w:rsidRPr="001A4326">
              <w:rPr>
                <w:rFonts w:ascii="Times New Roman" w:hAnsi="Times New Roman" w:cs="Times New Roman"/>
                <w:i/>
                <w:color w:val="000000" w:themeColor="text1"/>
                <w:sz w:val="22"/>
                <w:szCs w:val="22"/>
              </w:rPr>
              <w:t xml:space="preserve">/Jeigu dalyvauja ūkio subjektų grupė, </w:t>
            </w:r>
            <w:r w:rsidRPr="001A4326">
              <w:rPr>
                <w:rFonts w:ascii="Times New Roman" w:hAnsi="Times New Roman" w:cs="Times New Roman"/>
                <w:i/>
                <w:iCs/>
                <w:sz w:val="22"/>
                <w:szCs w:val="22"/>
              </w:rPr>
              <w:t>veikianti pagal jungtinės veiklos (partnerystės) sutartį,</w:t>
            </w:r>
            <w:r w:rsidRPr="001A4326">
              <w:rPr>
                <w:rFonts w:ascii="Times New Roman" w:hAnsi="Times New Roman" w:cs="Times New Roman"/>
                <w:i/>
                <w:color w:val="000000" w:themeColor="text1"/>
                <w:sz w:val="22"/>
                <w:szCs w:val="22"/>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43E91B6C"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0CDE6D5"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0D366F2B" w14:textId="77777777" w:rsidTr="00EF31A5">
        <w:trPr>
          <w:trHeight w:val="569"/>
        </w:trPr>
        <w:tc>
          <w:tcPr>
            <w:tcW w:w="5245" w:type="dxa"/>
            <w:tcBorders>
              <w:top w:val="single" w:sz="4" w:space="0" w:color="auto"/>
              <w:left w:val="single" w:sz="4" w:space="0" w:color="auto"/>
              <w:bottom w:val="single" w:sz="4" w:space="0" w:color="auto"/>
              <w:right w:val="single" w:sz="4" w:space="0" w:color="auto"/>
            </w:tcBorders>
            <w:hideMark/>
          </w:tcPr>
          <w:p w14:paraId="4155B741"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color w:val="000000" w:themeColor="text1"/>
                <w:sz w:val="22"/>
                <w:szCs w:val="22"/>
              </w:rPr>
              <w:t xml:space="preserve">Tiekėjo adresas </w:t>
            </w:r>
            <w:r w:rsidRPr="001A4326">
              <w:rPr>
                <w:rFonts w:ascii="Times New Roman" w:hAnsi="Times New Roman" w:cs="Times New Roman"/>
                <w:i/>
                <w:color w:val="000000" w:themeColor="text1"/>
                <w:sz w:val="22"/>
                <w:szCs w:val="22"/>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106403E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7F716E6"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0E8A4E81" w14:textId="77777777" w:rsidTr="00EF31A5">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7C537087"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2810D5D1"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28E7869F"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5524577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E3CDBB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2FC66AC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9FC1A9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079587E0"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tc>
      </w:tr>
      <w:tr w:rsidR="004B4DFF" w:rsidRPr="001A4326" w14:paraId="7A937748" w14:textId="77777777" w:rsidTr="00EF31A5">
        <w:trPr>
          <w:trHeight w:val="403"/>
        </w:trPr>
        <w:tc>
          <w:tcPr>
            <w:tcW w:w="5245" w:type="dxa"/>
            <w:tcBorders>
              <w:top w:val="single" w:sz="4" w:space="0" w:color="auto"/>
              <w:left w:val="single" w:sz="4" w:space="0" w:color="auto"/>
              <w:bottom w:val="single" w:sz="4" w:space="0" w:color="auto"/>
              <w:right w:val="single" w:sz="4" w:space="0" w:color="auto"/>
            </w:tcBorders>
            <w:hideMark/>
          </w:tcPr>
          <w:p w14:paraId="6AF27231"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Telefono numeris</w:t>
            </w:r>
          </w:p>
        </w:tc>
        <w:tc>
          <w:tcPr>
            <w:tcW w:w="4530" w:type="dxa"/>
            <w:tcBorders>
              <w:top w:val="single" w:sz="4" w:space="0" w:color="auto"/>
              <w:left w:val="single" w:sz="4" w:space="0" w:color="auto"/>
              <w:bottom w:val="single" w:sz="4" w:space="0" w:color="auto"/>
              <w:right w:val="single" w:sz="4" w:space="0" w:color="auto"/>
            </w:tcBorders>
          </w:tcPr>
          <w:p w14:paraId="7213BF01"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76980BB7" w14:textId="77777777" w:rsidTr="00EF31A5">
        <w:trPr>
          <w:trHeight w:val="293"/>
        </w:trPr>
        <w:tc>
          <w:tcPr>
            <w:tcW w:w="5245" w:type="dxa"/>
            <w:tcBorders>
              <w:top w:val="single" w:sz="4" w:space="0" w:color="auto"/>
              <w:left w:val="single" w:sz="4" w:space="0" w:color="auto"/>
              <w:bottom w:val="single" w:sz="4" w:space="0" w:color="auto"/>
              <w:right w:val="single" w:sz="4" w:space="0" w:color="auto"/>
            </w:tcBorders>
            <w:hideMark/>
          </w:tcPr>
          <w:p w14:paraId="0653F0FB"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El. pašto adresas</w:t>
            </w:r>
          </w:p>
        </w:tc>
        <w:tc>
          <w:tcPr>
            <w:tcW w:w="4530" w:type="dxa"/>
            <w:tcBorders>
              <w:top w:val="single" w:sz="4" w:space="0" w:color="auto"/>
              <w:left w:val="single" w:sz="4" w:space="0" w:color="auto"/>
              <w:bottom w:val="single" w:sz="4" w:space="0" w:color="auto"/>
              <w:right w:val="single" w:sz="4" w:space="0" w:color="auto"/>
            </w:tcBorders>
          </w:tcPr>
          <w:p w14:paraId="5D508F58"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17CED104" w14:textId="77777777" w:rsidTr="00EF31A5">
        <w:trPr>
          <w:trHeight w:val="984"/>
        </w:trPr>
        <w:tc>
          <w:tcPr>
            <w:tcW w:w="5245" w:type="dxa"/>
            <w:tcBorders>
              <w:top w:val="single" w:sz="4" w:space="0" w:color="000000"/>
              <w:left w:val="single" w:sz="4" w:space="0" w:color="000000"/>
              <w:bottom w:val="single" w:sz="4" w:space="0" w:color="000000"/>
              <w:right w:val="nil"/>
            </w:tcBorders>
          </w:tcPr>
          <w:p w14:paraId="42066923"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i/>
                <w:color w:val="000000"/>
                <w:sz w:val="22"/>
                <w:szCs w:val="22"/>
              </w:rPr>
              <w:t xml:space="preserve">2 lentelė. </w:t>
            </w:r>
            <w:r w:rsidRPr="001A4326">
              <w:rPr>
                <w:rFonts w:ascii="Times New Roman" w:hAnsi="Times New Roman" w:cs="Times New Roman"/>
                <w:i/>
                <w:color w:val="000000"/>
                <w:spacing w:val="-4"/>
                <w:sz w:val="22"/>
                <w:szCs w:val="22"/>
              </w:rPr>
              <w:t>/</w:t>
            </w:r>
            <w:r w:rsidRPr="001A4326">
              <w:rPr>
                <w:rFonts w:ascii="Times New Roman" w:hAnsi="Times New Roman" w:cs="Times New Roman"/>
                <w:color w:val="000000" w:themeColor="text1"/>
                <w:spacing w:val="-4"/>
                <w:sz w:val="22"/>
                <w:szCs w:val="22"/>
              </w:rPr>
              <w:t xml:space="preserve"> Jei žinomas - subrangovo (-ų), subtiekėjo (-ų), subteikėjo  (</w:t>
            </w:r>
            <w:r w:rsidRPr="001A4326">
              <w:rPr>
                <w:rFonts w:ascii="Times New Roman" w:hAnsi="Times New Roman" w:cs="Times New Roman"/>
                <w:color w:val="000000" w:themeColor="text1"/>
                <w:spacing w:val="-4"/>
                <w:sz w:val="22"/>
                <w:szCs w:val="22"/>
              </w:rPr>
              <w:noBreakHyphen/>
              <w:t>ų),</w:t>
            </w:r>
            <w:r w:rsidRPr="001A4326">
              <w:rPr>
                <w:rFonts w:ascii="Times New Roman" w:hAnsi="Times New Roman" w:cs="Times New Roman"/>
                <w:color w:val="000000" w:themeColor="text1"/>
                <w:sz w:val="22"/>
                <w:szCs w:val="22"/>
              </w:rPr>
              <w:t xml:space="preserve"> pavadinimas (-ai)</w:t>
            </w:r>
          </w:p>
          <w:p w14:paraId="0AFC2EB9"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pacing w:val="-4"/>
                <w:sz w:val="22"/>
                <w:szCs w:val="22"/>
              </w:rPr>
            </w:pPr>
            <w:r w:rsidRPr="001A4326">
              <w:rPr>
                <w:rFonts w:ascii="Times New Roman" w:hAnsi="Times New Roman" w:cs="Times New Roman"/>
                <w:i/>
                <w:iCs/>
                <w:sz w:val="22"/>
                <w:szCs w:val="22"/>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07991BD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B817A11" w14:textId="77777777" w:rsidTr="00EF31A5">
        <w:trPr>
          <w:trHeight w:val="503"/>
        </w:trPr>
        <w:tc>
          <w:tcPr>
            <w:tcW w:w="5245" w:type="dxa"/>
            <w:tcBorders>
              <w:top w:val="single" w:sz="4" w:space="0" w:color="000000"/>
              <w:left w:val="single" w:sz="4" w:space="0" w:color="000000"/>
              <w:bottom w:val="single" w:sz="4" w:space="0" w:color="000000"/>
              <w:right w:val="nil"/>
            </w:tcBorders>
            <w:hideMark/>
          </w:tcPr>
          <w:p w14:paraId="74355739"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lang w:eastAsia="zh-CN"/>
              </w:rPr>
            </w:pPr>
            <w:r w:rsidRPr="001A4326">
              <w:rPr>
                <w:rFonts w:ascii="Times New Roman" w:hAnsi="Times New Roman" w:cs="Times New Roman"/>
                <w:color w:val="000000" w:themeColor="text1"/>
                <w:spacing w:val="-4"/>
                <w:sz w:val="22"/>
                <w:szCs w:val="22"/>
              </w:rPr>
              <w:t>Jei žinomas - subrangovo (-ų), subtiekėjo (-ų), subteikėjo  (</w:t>
            </w:r>
            <w:r w:rsidRPr="001A4326">
              <w:rPr>
                <w:rFonts w:ascii="Times New Roman" w:hAnsi="Times New Roman" w:cs="Times New Roman"/>
                <w:color w:val="000000" w:themeColor="text1"/>
                <w:spacing w:val="-4"/>
                <w:sz w:val="22"/>
                <w:szCs w:val="22"/>
              </w:rPr>
              <w:noBreakHyphen/>
              <w:t>ų),</w:t>
            </w:r>
            <w:r w:rsidRPr="001A4326">
              <w:rPr>
                <w:rFonts w:ascii="Times New Roman" w:hAnsi="Times New Roman" w:cs="Times New Roman"/>
                <w:color w:val="000000" w:themeColor="text1"/>
                <w:sz w:val="22"/>
                <w:szCs w:val="22"/>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3D601E91"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6E6DDEF6" w14:textId="77777777" w:rsidTr="00EF31A5">
        <w:trPr>
          <w:trHeight w:val="1120"/>
        </w:trPr>
        <w:tc>
          <w:tcPr>
            <w:tcW w:w="5245" w:type="dxa"/>
            <w:tcBorders>
              <w:top w:val="single" w:sz="4" w:space="0" w:color="000000"/>
              <w:left w:val="single" w:sz="4" w:space="0" w:color="000000"/>
              <w:bottom w:val="single" w:sz="4" w:space="0" w:color="000000"/>
              <w:right w:val="nil"/>
            </w:tcBorders>
            <w:hideMark/>
          </w:tcPr>
          <w:p w14:paraId="2134AC67"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lang w:eastAsia="zh-CN"/>
              </w:rPr>
            </w:pPr>
            <w:r w:rsidRPr="001A4326">
              <w:rPr>
                <w:rFonts w:ascii="Times New Roman" w:hAnsi="Times New Roman" w:cs="Times New Roman"/>
                <w:color w:val="000000" w:themeColor="text1"/>
                <w:sz w:val="22"/>
                <w:szCs w:val="22"/>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7CC6B72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6FAA71DC" w14:textId="77777777" w:rsidTr="00EF31A5">
        <w:trPr>
          <w:trHeight w:val="541"/>
        </w:trPr>
        <w:tc>
          <w:tcPr>
            <w:tcW w:w="5245" w:type="dxa"/>
            <w:tcBorders>
              <w:top w:val="single" w:sz="4" w:space="0" w:color="000000"/>
              <w:left w:val="single" w:sz="4" w:space="0" w:color="000000"/>
              <w:bottom w:val="single" w:sz="4" w:space="0" w:color="000000"/>
              <w:right w:val="nil"/>
            </w:tcBorders>
            <w:hideMark/>
          </w:tcPr>
          <w:p w14:paraId="080F6467"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i/>
                <w:color w:val="000000" w:themeColor="text1"/>
                <w:sz w:val="22"/>
                <w:szCs w:val="22"/>
              </w:rPr>
              <w:t xml:space="preserve">3 lentelė </w:t>
            </w:r>
            <w:r w:rsidRPr="001A4326">
              <w:rPr>
                <w:rFonts w:ascii="Times New Roman" w:hAnsi="Times New Roman" w:cs="Times New Roman"/>
                <w:bCs/>
                <w:color w:val="000000" w:themeColor="text1"/>
                <w:sz w:val="22"/>
                <w:szCs w:val="22"/>
              </w:rPr>
              <w:t>Kito ūkio subjekto, kurio pajėgumais (t. y. kvalifikacija) remiamasi,</w:t>
            </w:r>
            <w:r w:rsidRPr="001A4326">
              <w:rPr>
                <w:rFonts w:ascii="Times New Roman" w:hAnsi="Times New Roman" w:cs="Times New Roman"/>
                <w:color w:val="000000" w:themeColor="text1"/>
                <w:sz w:val="22"/>
                <w:szCs w:val="22"/>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518B7F96"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180AF968" w14:textId="77777777" w:rsidTr="00EF31A5">
        <w:trPr>
          <w:trHeight w:val="294"/>
        </w:trPr>
        <w:tc>
          <w:tcPr>
            <w:tcW w:w="5245" w:type="dxa"/>
            <w:tcBorders>
              <w:top w:val="single" w:sz="4" w:space="0" w:color="000000"/>
              <w:left w:val="single" w:sz="4" w:space="0" w:color="000000"/>
              <w:bottom w:val="single" w:sz="4" w:space="0" w:color="000000"/>
              <w:right w:val="nil"/>
            </w:tcBorders>
            <w:hideMark/>
          </w:tcPr>
          <w:p w14:paraId="78DEF2FD"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1C1CCDAC"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40991BEB" w14:textId="77777777" w:rsidTr="00EF31A5">
        <w:trPr>
          <w:trHeight w:val="705"/>
        </w:trPr>
        <w:tc>
          <w:tcPr>
            <w:tcW w:w="5245" w:type="dxa"/>
            <w:tcBorders>
              <w:top w:val="single" w:sz="4" w:space="0" w:color="000000"/>
              <w:left w:val="single" w:sz="4" w:space="0" w:color="000000"/>
              <w:bottom w:val="single" w:sz="4" w:space="0" w:color="000000"/>
              <w:right w:val="nil"/>
            </w:tcBorders>
            <w:hideMark/>
          </w:tcPr>
          <w:p w14:paraId="780ECDEA"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6AFE809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76A5E9A5" w14:textId="77777777" w:rsidTr="00EF31A5">
        <w:trPr>
          <w:trHeight w:val="478"/>
        </w:trPr>
        <w:tc>
          <w:tcPr>
            <w:tcW w:w="5245" w:type="dxa"/>
            <w:tcBorders>
              <w:top w:val="single" w:sz="4" w:space="0" w:color="000000"/>
              <w:left w:val="single" w:sz="4" w:space="0" w:color="000000"/>
              <w:bottom w:val="single" w:sz="4" w:space="0" w:color="000000"/>
              <w:right w:val="nil"/>
            </w:tcBorders>
            <w:hideMark/>
          </w:tcPr>
          <w:p w14:paraId="4CD0DD36"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03C34E77"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A1CBABE" w14:textId="77777777" w:rsidTr="00EF31A5">
        <w:trPr>
          <w:trHeight w:val="620"/>
        </w:trPr>
        <w:tc>
          <w:tcPr>
            <w:tcW w:w="5245" w:type="dxa"/>
            <w:tcBorders>
              <w:top w:val="single" w:sz="4" w:space="0" w:color="000000"/>
              <w:left w:val="single" w:sz="4" w:space="0" w:color="000000"/>
              <w:bottom w:val="single" w:sz="4" w:space="0" w:color="000000"/>
              <w:right w:val="nil"/>
            </w:tcBorders>
          </w:tcPr>
          <w:p w14:paraId="5601448B"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i/>
                <w:color w:val="000000" w:themeColor="text1"/>
                <w:sz w:val="22"/>
                <w:szCs w:val="22"/>
              </w:rPr>
              <w:t xml:space="preserve">4 lentelė </w:t>
            </w:r>
            <w:r w:rsidRPr="001A4326">
              <w:rPr>
                <w:rFonts w:ascii="Times New Roman" w:hAnsi="Times New Roman" w:cs="Times New Roman"/>
                <w:bCs/>
                <w:color w:val="000000" w:themeColor="text1"/>
                <w:sz w:val="22"/>
                <w:szCs w:val="22"/>
              </w:rPr>
              <w:t>Kvazisubtiekėjas  (t.y. kvalifikacija)remiamasi pavadinimas</w:t>
            </w:r>
          </w:p>
        </w:tc>
        <w:tc>
          <w:tcPr>
            <w:tcW w:w="4530" w:type="dxa"/>
            <w:tcBorders>
              <w:top w:val="single" w:sz="4" w:space="0" w:color="000000"/>
              <w:left w:val="single" w:sz="4" w:space="0" w:color="000000"/>
              <w:bottom w:val="single" w:sz="4" w:space="0" w:color="000000"/>
              <w:right w:val="single" w:sz="4" w:space="0" w:color="000000"/>
            </w:tcBorders>
          </w:tcPr>
          <w:p w14:paraId="09AF6E07"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8D76E79" w14:textId="77777777" w:rsidTr="00EF31A5">
        <w:trPr>
          <w:trHeight w:val="416"/>
        </w:trPr>
        <w:tc>
          <w:tcPr>
            <w:tcW w:w="5245" w:type="dxa"/>
            <w:tcBorders>
              <w:top w:val="single" w:sz="4" w:space="0" w:color="000000"/>
              <w:left w:val="single" w:sz="4" w:space="0" w:color="000000"/>
              <w:bottom w:val="single" w:sz="4" w:space="0" w:color="000000"/>
              <w:right w:val="nil"/>
            </w:tcBorders>
          </w:tcPr>
          <w:p w14:paraId="2B34C758"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lastRenderedPageBreak/>
              <w:t>Įsipareigojimų dalis (procentais), kuriai ketinama pasitelkti kvazisubtiekėją</w:t>
            </w:r>
          </w:p>
        </w:tc>
        <w:tc>
          <w:tcPr>
            <w:tcW w:w="4530" w:type="dxa"/>
            <w:tcBorders>
              <w:top w:val="single" w:sz="4" w:space="0" w:color="000000"/>
              <w:left w:val="single" w:sz="4" w:space="0" w:color="000000"/>
              <w:bottom w:val="single" w:sz="4" w:space="0" w:color="000000"/>
              <w:right w:val="single" w:sz="4" w:space="0" w:color="000000"/>
            </w:tcBorders>
          </w:tcPr>
          <w:p w14:paraId="22D036E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73392889" w14:textId="77777777" w:rsidTr="00EF31A5">
        <w:trPr>
          <w:trHeight w:val="382"/>
        </w:trPr>
        <w:tc>
          <w:tcPr>
            <w:tcW w:w="5245" w:type="dxa"/>
            <w:tcBorders>
              <w:top w:val="single" w:sz="4" w:space="0" w:color="000000"/>
              <w:left w:val="single" w:sz="4" w:space="0" w:color="000000"/>
              <w:bottom w:val="single" w:sz="4" w:space="0" w:color="000000"/>
              <w:right w:val="nil"/>
            </w:tcBorders>
          </w:tcPr>
          <w:p w14:paraId="6BB5EC06"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Įsipareigojimai, kuriuos numatoma perduoti kitam kvazisubtiekėjui</w:t>
            </w:r>
          </w:p>
        </w:tc>
        <w:tc>
          <w:tcPr>
            <w:tcW w:w="4530" w:type="dxa"/>
            <w:tcBorders>
              <w:top w:val="single" w:sz="4" w:space="0" w:color="000000"/>
              <w:left w:val="single" w:sz="4" w:space="0" w:color="000000"/>
              <w:bottom w:val="single" w:sz="4" w:space="0" w:color="000000"/>
              <w:right w:val="single" w:sz="4" w:space="0" w:color="000000"/>
            </w:tcBorders>
          </w:tcPr>
          <w:p w14:paraId="3D2C9ABD"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bl>
    <w:p w14:paraId="72D514D7" w14:textId="77777777" w:rsidR="004B4DFF" w:rsidRPr="001A4326" w:rsidRDefault="004B4DFF" w:rsidP="00BE12B1">
      <w:pPr>
        <w:spacing w:line="240" w:lineRule="auto"/>
        <w:ind w:left="-142" w:right="-143" w:firstLine="710"/>
        <w:jc w:val="both"/>
        <w:rPr>
          <w:rFonts w:ascii="Times New Roman" w:eastAsia="Calibri" w:hAnsi="Times New Roman" w:cs="Times New Roman"/>
          <w:sz w:val="22"/>
          <w:szCs w:val="22"/>
          <w:lang w:eastAsia="en-US"/>
        </w:rPr>
      </w:pPr>
      <w:r w:rsidRPr="001A4326">
        <w:rPr>
          <w:rFonts w:ascii="Times New Roman" w:hAnsi="Times New Roman" w:cs="Times New Roman"/>
          <w:sz w:val="22"/>
          <w:szCs w:val="22"/>
        </w:rPr>
        <w:t>1. Šiuo pasiūlymu pažymime, kad sutinkame su visomis pirkimo sąlygomis, nustatytomis Pirkimo dokumentuose (jų paaiškinimuose, papildymuose).</w:t>
      </w:r>
    </w:p>
    <w:p w14:paraId="738D6CB8" w14:textId="77777777" w:rsidR="004B4DFF" w:rsidRPr="001A4326" w:rsidRDefault="004B4DFF" w:rsidP="00BE12B1">
      <w:pPr>
        <w:spacing w:line="240" w:lineRule="auto"/>
        <w:ind w:left="-142" w:right="-143" w:firstLine="710"/>
        <w:jc w:val="both"/>
        <w:rPr>
          <w:rFonts w:ascii="Times New Roman" w:hAnsi="Times New Roman" w:cs="Times New Roman"/>
          <w:sz w:val="22"/>
          <w:szCs w:val="22"/>
        </w:rPr>
      </w:pPr>
      <w:r w:rsidRPr="001A4326">
        <w:rPr>
          <w:rFonts w:ascii="Times New Roman" w:hAnsi="Times New Roman" w:cs="Times New Roman"/>
          <w:sz w:val="22"/>
          <w:szCs w:val="22"/>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390CF59" w14:textId="77777777" w:rsidR="004B4DFF" w:rsidRPr="001A4326" w:rsidRDefault="004B4DFF" w:rsidP="00BE12B1">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sz w:val="22"/>
          <w:szCs w:val="22"/>
        </w:rPr>
        <w:t xml:space="preserve">3. Mūsų siūloma kaina apima visus mokesčius ir visas išlaidas, </w:t>
      </w:r>
      <w:r w:rsidRPr="001A4326">
        <w:rPr>
          <w:rFonts w:ascii="Times New Roman" w:hAnsi="Times New Roman" w:cs="Times New Roman"/>
          <w:b/>
          <w:sz w:val="22"/>
          <w:szCs w:val="22"/>
        </w:rPr>
        <w:t>įskaitant PVM sąskaitų faktūrų pateikimo išlaidas perkančiajai organizacijai per Sąskaitų administravimo bendrąją informacinę sistemą (SABIS).</w:t>
      </w:r>
    </w:p>
    <w:p w14:paraId="356F5097" w14:textId="77777777" w:rsidR="004B4DFF" w:rsidRPr="001A4326" w:rsidRDefault="004B4DFF" w:rsidP="00BE12B1">
      <w:pPr>
        <w:spacing w:line="240" w:lineRule="auto"/>
        <w:ind w:right="-143" w:firstLine="710"/>
        <w:jc w:val="both"/>
        <w:rPr>
          <w:rFonts w:ascii="Times New Roman" w:hAnsi="Times New Roman" w:cs="Times New Roman"/>
          <w:sz w:val="22"/>
          <w:szCs w:val="22"/>
        </w:rPr>
      </w:pPr>
      <w:r w:rsidRPr="001A4326">
        <w:rPr>
          <w:rFonts w:ascii="Times New Roman" w:hAnsi="Times New Roman" w:cs="Times New Roman"/>
          <w:sz w:val="22"/>
          <w:szCs w:val="22"/>
        </w:rPr>
        <w:t xml:space="preserve">4. Atsižvelgdami į pirkimo dokumentuose išdėstytas sąlygas, siūlome: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428"/>
        <w:gridCol w:w="1737"/>
        <w:gridCol w:w="1764"/>
        <w:gridCol w:w="8"/>
        <w:gridCol w:w="1773"/>
        <w:gridCol w:w="8"/>
      </w:tblGrid>
      <w:tr w:rsidR="001A7B94" w:rsidRPr="0058012D" w14:paraId="31F4FE39" w14:textId="77777777" w:rsidTr="0003698B">
        <w:trPr>
          <w:gridAfter w:val="1"/>
          <w:wAfter w:w="8" w:type="dxa"/>
        </w:trPr>
        <w:tc>
          <w:tcPr>
            <w:tcW w:w="910" w:type="dxa"/>
          </w:tcPr>
          <w:p w14:paraId="50675A44" w14:textId="77777777" w:rsidR="001A7B94" w:rsidRPr="0058012D" w:rsidRDefault="001A7B94" w:rsidP="0003698B">
            <w:pPr>
              <w:spacing w:line="240" w:lineRule="auto"/>
              <w:jc w:val="center"/>
              <w:rPr>
                <w:rFonts w:ascii="Times New Roman" w:hAnsi="Times New Roman" w:cs="Times New Roman"/>
                <w:b/>
                <w:sz w:val="22"/>
                <w:szCs w:val="22"/>
              </w:rPr>
            </w:pPr>
            <w:r w:rsidRPr="0058012D">
              <w:rPr>
                <w:rFonts w:ascii="Times New Roman" w:hAnsi="Times New Roman" w:cs="Times New Roman"/>
                <w:b/>
                <w:sz w:val="22"/>
                <w:szCs w:val="22"/>
              </w:rPr>
              <w:t>Eil.Nr.</w:t>
            </w:r>
          </w:p>
        </w:tc>
        <w:tc>
          <w:tcPr>
            <w:tcW w:w="3428" w:type="dxa"/>
          </w:tcPr>
          <w:p w14:paraId="27FEB188" w14:textId="77777777" w:rsidR="001A7B94" w:rsidRPr="0058012D" w:rsidRDefault="001A7B94" w:rsidP="0003698B">
            <w:pPr>
              <w:spacing w:line="240" w:lineRule="auto"/>
              <w:jc w:val="center"/>
              <w:rPr>
                <w:rFonts w:ascii="Times New Roman" w:hAnsi="Times New Roman" w:cs="Times New Roman"/>
                <w:b/>
                <w:sz w:val="22"/>
                <w:szCs w:val="22"/>
              </w:rPr>
            </w:pPr>
            <w:r w:rsidRPr="0058012D">
              <w:rPr>
                <w:rFonts w:ascii="Times New Roman" w:hAnsi="Times New Roman" w:cs="Times New Roman"/>
                <w:b/>
                <w:sz w:val="22"/>
                <w:szCs w:val="22"/>
              </w:rPr>
              <w:t>Tyrimo pavadinimas</w:t>
            </w:r>
          </w:p>
        </w:tc>
        <w:tc>
          <w:tcPr>
            <w:tcW w:w="1737" w:type="dxa"/>
          </w:tcPr>
          <w:p w14:paraId="70ED652D" w14:textId="77777777" w:rsidR="001A7B94" w:rsidRPr="0058012D" w:rsidRDefault="001A7B94" w:rsidP="0003698B">
            <w:pPr>
              <w:widowControl w:val="0"/>
              <w:autoSpaceDE w:val="0"/>
              <w:autoSpaceDN w:val="0"/>
              <w:spacing w:line="240" w:lineRule="auto"/>
              <w:ind w:right="95"/>
              <w:jc w:val="center"/>
              <w:rPr>
                <w:rFonts w:ascii="Times New Roman" w:hAnsi="Times New Roman" w:cs="Times New Roman"/>
                <w:b/>
                <w:sz w:val="22"/>
                <w:szCs w:val="22"/>
              </w:rPr>
            </w:pPr>
            <w:r w:rsidRPr="0058012D">
              <w:rPr>
                <w:rFonts w:ascii="Times New Roman" w:hAnsi="Times New Roman" w:cs="Times New Roman"/>
                <w:b/>
                <w:sz w:val="22"/>
                <w:szCs w:val="22"/>
              </w:rPr>
              <w:t>Preliminarus tyrimų kiekis per 36 mėn.**</w:t>
            </w:r>
          </w:p>
        </w:tc>
        <w:tc>
          <w:tcPr>
            <w:tcW w:w="1764" w:type="dxa"/>
          </w:tcPr>
          <w:p w14:paraId="5E4F6715" w14:textId="77777777" w:rsidR="001A7B94" w:rsidRPr="0058012D" w:rsidRDefault="001A7B94" w:rsidP="0003698B">
            <w:pPr>
              <w:widowControl w:val="0"/>
              <w:autoSpaceDE w:val="0"/>
              <w:autoSpaceDN w:val="0"/>
              <w:spacing w:line="240" w:lineRule="auto"/>
              <w:ind w:right="162"/>
              <w:jc w:val="center"/>
              <w:rPr>
                <w:rFonts w:ascii="Times New Roman" w:hAnsi="Times New Roman" w:cs="Times New Roman"/>
                <w:b/>
                <w:sz w:val="22"/>
                <w:szCs w:val="22"/>
              </w:rPr>
            </w:pPr>
            <w:r w:rsidRPr="0058012D">
              <w:rPr>
                <w:rFonts w:ascii="Times New Roman" w:hAnsi="Times New Roman" w:cs="Times New Roman"/>
                <w:b/>
                <w:sz w:val="22"/>
                <w:szCs w:val="22"/>
              </w:rPr>
              <w:t>Vieno laboratorinio tyrimo įkainis Eur</w:t>
            </w:r>
          </w:p>
        </w:tc>
        <w:tc>
          <w:tcPr>
            <w:tcW w:w="1781" w:type="dxa"/>
            <w:gridSpan w:val="2"/>
          </w:tcPr>
          <w:p w14:paraId="273274A9" w14:textId="77777777" w:rsidR="001A7B94" w:rsidRPr="0058012D" w:rsidRDefault="001A7B94" w:rsidP="0003698B">
            <w:pPr>
              <w:widowControl w:val="0"/>
              <w:autoSpaceDE w:val="0"/>
              <w:autoSpaceDN w:val="0"/>
              <w:spacing w:line="240" w:lineRule="auto"/>
              <w:ind w:right="100"/>
              <w:jc w:val="center"/>
              <w:rPr>
                <w:rFonts w:ascii="Times New Roman" w:hAnsi="Times New Roman" w:cs="Times New Roman"/>
                <w:b/>
                <w:sz w:val="22"/>
                <w:szCs w:val="22"/>
              </w:rPr>
            </w:pPr>
            <w:r w:rsidRPr="0058012D">
              <w:rPr>
                <w:rFonts w:ascii="Times New Roman" w:hAnsi="Times New Roman" w:cs="Times New Roman"/>
                <w:b/>
                <w:sz w:val="22"/>
                <w:szCs w:val="22"/>
              </w:rPr>
              <w:t>Laboratorinio tyrimo kaina Eur 36 mėn.</w:t>
            </w:r>
          </w:p>
          <w:p w14:paraId="55B23DAD" w14:textId="77777777" w:rsidR="001A7B94" w:rsidRPr="0058012D" w:rsidRDefault="001A7B94" w:rsidP="0003698B">
            <w:pPr>
              <w:widowControl w:val="0"/>
              <w:autoSpaceDE w:val="0"/>
              <w:autoSpaceDN w:val="0"/>
              <w:spacing w:line="240" w:lineRule="auto"/>
              <w:ind w:right="100"/>
              <w:jc w:val="center"/>
              <w:rPr>
                <w:rFonts w:ascii="Times New Roman" w:hAnsi="Times New Roman" w:cs="Times New Roman"/>
                <w:b/>
                <w:sz w:val="22"/>
                <w:szCs w:val="22"/>
              </w:rPr>
            </w:pPr>
            <w:r w:rsidRPr="0058012D">
              <w:rPr>
                <w:rFonts w:ascii="Times New Roman" w:hAnsi="Times New Roman" w:cs="Times New Roman"/>
                <w:b/>
                <w:sz w:val="22"/>
                <w:szCs w:val="22"/>
              </w:rPr>
              <w:t>(3x4)</w:t>
            </w:r>
          </w:p>
        </w:tc>
      </w:tr>
      <w:tr w:rsidR="001A7B94" w:rsidRPr="0058012D" w14:paraId="1BA9EE45" w14:textId="77777777" w:rsidTr="0003698B">
        <w:trPr>
          <w:gridAfter w:val="1"/>
          <w:wAfter w:w="8" w:type="dxa"/>
        </w:trPr>
        <w:tc>
          <w:tcPr>
            <w:tcW w:w="910" w:type="dxa"/>
          </w:tcPr>
          <w:p w14:paraId="1EC9AB86" w14:textId="77777777" w:rsidR="001A7B94" w:rsidRPr="0058012D" w:rsidRDefault="001A7B94" w:rsidP="0003698B">
            <w:pPr>
              <w:spacing w:line="240" w:lineRule="auto"/>
              <w:jc w:val="center"/>
              <w:rPr>
                <w:rFonts w:ascii="Times New Roman" w:hAnsi="Times New Roman" w:cs="Times New Roman"/>
                <w:i/>
                <w:sz w:val="22"/>
                <w:szCs w:val="22"/>
              </w:rPr>
            </w:pPr>
            <w:r w:rsidRPr="0058012D">
              <w:rPr>
                <w:rFonts w:ascii="Times New Roman" w:hAnsi="Times New Roman" w:cs="Times New Roman"/>
                <w:i/>
                <w:sz w:val="22"/>
                <w:szCs w:val="22"/>
              </w:rPr>
              <w:t>1</w:t>
            </w:r>
          </w:p>
        </w:tc>
        <w:tc>
          <w:tcPr>
            <w:tcW w:w="3428" w:type="dxa"/>
          </w:tcPr>
          <w:p w14:paraId="39C5ECDA" w14:textId="77777777" w:rsidR="001A7B94" w:rsidRPr="0058012D" w:rsidRDefault="001A7B94" w:rsidP="0003698B">
            <w:pPr>
              <w:spacing w:line="240" w:lineRule="auto"/>
              <w:jc w:val="center"/>
              <w:rPr>
                <w:rFonts w:ascii="Times New Roman" w:hAnsi="Times New Roman" w:cs="Times New Roman"/>
                <w:i/>
                <w:sz w:val="22"/>
                <w:szCs w:val="22"/>
              </w:rPr>
            </w:pPr>
            <w:r w:rsidRPr="0058012D">
              <w:rPr>
                <w:rFonts w:ascii="Times New Roman" w:hAnsi="Times New Roman" w:cs="Times New Roman"/>
                <w:i/>
                <w:sz w:val="22"/>
                <w:szCs w:val="22"/>
              </w:rPr>
              <w:t>2</w:t>
            </w:r>
          </w:p>
        </w:tc>
        <w:tc>
          <w:tcPr>
            <w:tcW w:w="1737" w:type="dxa"/>
          </w:tcPr>
          <w:p w14:paraId="791C315F" w14:textId="77777777" w:rsidR="001A7B94" w:rsidRPr="0058012D" w:rsidRDefault="001A7B94" w:rsidP="0003698B">
            <w:pPr>
              <w:spacing w:line="240" w:lineRule="auto"/>
              <w:jc w:val="center"/>
              <w:rPr>
                <w:rFonts w:ascii="Times New Roman" w:hAnsi="Times New Roman" w:cs="Times New Roman"/>
                <w:i/>
                <w:sz w:val="22"/>
                <w:szCs w:val="22"/>
              </w:rPr>
            </w:pPr>
            <w:r w:rsidRPr="0058012D">
              <w:rPr>
                <w:rFonts w:ascii="Times New Roman" w:hAnsi="Times New Roman" w:cs="Times New Roman"/>
                <w:i/>
                <w:sz w:val="22"/>
                <w:szCs w:val="22"/>
              </w:rPr>
              <w:t>3</w:t>
            </w:r>
          </w:p>
        </w:tc>
        <w:tc>
          <w:tcPr>
            <w:tcW w:w="1764" w:type="dxa"/>
          </w:tcPr>
          <w:p w14:paraId="499F02F8" w14:textId="77777777" w:rsidR="001A7B94" w:rsidRPr="0058012D" w:rsidRDefault="001A7B94" w:rsidP="0003698B">
            <w:pPr>
              <w:spacing w:line="240" w:lineRule="auto"/>
              <w:jc w:val="center"/>
              <w:rPr>
                <w:rFonts w:ascii="Times New Roman" w:hAnsi="Times New Roman" w:cs="Times New Roman"/>
                <w:i/>
                <w:sz w:val="22"/>
                <w:szCs w:val="22"/>
              </w:rPr>
            </w:pPr>
            <w:r w:rsidRPr="0058012D">
              <w:rPr>
                <w:rFonts w:ascii="Times New Roman" w:hAnsi="Times New Roman" w:cs="Times New Roman"/>
                <w:i/>
                <w:sz w:val="22"/>
                <w:szCs w:val="22"/>
              </w:rPr>
              <w:t>4</w:t>
            </w:r>
          </w:p>
        </w:tc>
        <w:tc>
          <w:tcPr>
            <w:tcW w:w="1781" w:type="dxa"/>
            <w:gridSpan w:val="2"/>
          </w:tcPr>
          <w:p w14:paraId="7441CEDD" w14:textId="77777777" w:rsidR="001A7B94" w:rsidRPr="0058012D" w:rsidRDefault="001A7B94" w:rsidP="0003698B">
            <w:pPr>
              <w:spacing w:line="240" w:lineRule="auto"/>
              <w:jc w:val="center"/>
              <w:rPr>
                <w:rFonts w:ascii="Times New Roman" w:hAnsi="Times New Roman" w:cs="Times New Roman"/>
                <w:i/>
                <w:sz w:val="22"/>
                <w:szCs w:val="22"/>
              </w:rPr>
            </w:pPr>
            <w:r w:rsidRPr="0058012D">
              <w:rPr>
                <w:rFonts w:ascii="Times New Roman" w:hAnsi="Times New Roman" w:cs="Times New Roman"/>
                <w:i/>
                <w:sz w:val="22"/>
                <w:szCs w:val="22"/>
              </w:rPr>
              <w:t>5</w:t>
            </w:r>
          </w:p>
        </w:tc>
      </w:tr>
      <w:tr w:rsidR="001A7B94" w:rsidRPr="0058012D" w14:paraId="74C9A936" w14:textId="77777777" w:rsidTr="0003698B">
        <w:tc>
          <w:tcPr>
            <w:tcW w:w="9628" w:type="dxa"/>
            <w:gridSpan w:val="7"/>
          </w:tcPr>
          <w:p w14:paraId="61269BD0" w14:textId="77777777" w:rsidR="001A7B94" w:rsidRPr="0058012D" w:rsidRDefault="001A7B94" w:rsidP="0003698B">
            <w:pPr>
              <w:spacing w:before="8" w:line="270" w:lineRule="exact"/>
              <w:ind w:left="107"/>
              <w:jc w:val="center"/>
              <w:rPr>
                <w:rFonts w:ascii="Times New Roman" w:hAnsi="Times New Roman" w:cs="Times New Roman"/>
                <w:b/>
                <w:sz w:val="22"/>
                <w:szCs w:val="22"/>
              </w:rPr>
            </w:pPr>
            <w:r w:rsidRPr="0058012D">
              <w:rPr>
                <w:rFonts w:ascii="Times New Roman" w:hAnsi="Times New Roman" w:cs="Times New Roman"/>
                <w:b/>
                <w:sz w:val="22"/>
                <w:szCs w:val="22"/>
              </w:rPr>
              <w:t>I. HEMATOLOGINIAI IR BIOCHEMINIAI TYRIMAI</w:t>
            </w:r>
          </w:p>
          <w:p w14:paraId="21347718" w14:textId="77777777" w:rsidR="001A7B94" w:rsidRPr="0058012D" w:rsidRDefault="001A7B94" w:rsidP="0003698B">
            <w:pPr>
              <w:spacing w:before="8" w:line="270" w:lineRule="exact"/>
              <w:ind w:left="107"/>
              <w:jc w:val="center"/>
              <w:rPr>
                <w:rFonts w:ascii="Times New Roman" w:hAnsi="Times New Roman" w:cs="Times New Roman"/>
                <w:sz w:val="22"/>
                <w:szCs w:val="22"/>
              </w:rPr>
            </w:pPr>
            <w:r w:rsidRPr="0058012D">
              <w:rPr>
                <w:rFonts w:ascii="Times New Roman" w:hAnsi="Times New Roman" w:cs="Times New Roman"/>
                <w:sz w:val="22"/>
                <w:szCs w:val="22"/>
              </w:rPr>
              <w:t>(Tyrimai turi būti atlikti ne vėliau kaip per 30 min. nuo ėminių paėmimo)</w:t>
            </w:r>
          </w:p>
        </w:tc>
      </w:tr>
      <w:tr w:rsidR="001A7B94" w:rsidRPr="0058012D" w14:paraId="306CF288" w14:textId="77777777" w:rsidTr="0003698B">
        <w:trPr>
          <w:gridAfter w:val="1"/>
          <w:wAfter w:w="8" w:type="dxa"/>
        </w:trPr>
        <w:tc>
          <w:tcPr>
            <w:tcW w:w="910" w:type="dxa"/>
          </w:tcPr>
          <w:p w14:paraId="776D601E" w14:textId="77777777" w:rsidR="001A7B94" w:rsidRPr="0058012D" w:rsidRDefault="001A7B94" w:rsidP="0003698B">
            <w:pPr>
              <w:spacing w:before="6" w:line="276" w:lineRule="exact"/>
              <w:ind w:left="239"/>
              <w:rPr>
                <w:rFonts w:ascii="Times New Roman" w:hAnsi="Times New Roman" w:cs="Times New Roman"/>
                <w:sz w:val="22"/>
                <w:szCs w:val="22"/>
              </w:rPr>
            </w:pPr>
            <w:r w:rsidRPr="0058012D">
              <w:rPr>
                <w:rFonts w:ascii="Times New Roman" w:hAnsi="Times New Roman" w:cs="Times New Roman"/>
                <w:sz w:val="22"/>
                <w:szCs w:val="22"/>
              </w:rPr>
              <w:t>1.</w:t>
            </w:r>
          </w:p>
        </w:tc>
        <w:tc>
          <w:tcPr>
            <w:tcW w:w="3428" w:type="dxa"/>
          </w:tcPr>
          <w:p w14:paraId="3A0D677E" w14:textId="77777777" w:rsidR="001A7B94" w:rsidRPr="0058012D" w:rsidRDefault="001A7B94" w:rsidP="00C028EB">
            <w:pPr>
              <w:spacing w:before="6" w:line="276" w:lineRule="exact"/>
              <w:rPr>
                <w:rFonts w:ascii="Times New Roman" w:hAnsi="Times New Roman" w:cs="Times New Roman"/>
                <w:sz w:val="22"/>
                <w:szCs w:val="22"/>
              </w:rPr>
            </w:pPr>
            <w:r w:rsidRPr="0058012D">
              <w:rPr>
                <w:rFonts w:ascii="Times New Roman" w:hAnsi="Times New Roman" w:cs="Times New Roman"/>
                <w:sz w:val="22"/>
                <w:szCs w:val="22"/>
              </w:rPr>
              <w:t>Kraujo dujų ir pH (rūgščių-šarmų pusiausvyros) tyrimas kraujyje</w:t>
            </w:r>
          </w:p>
        </w:tc>
        <w:tc>
          <w:tcPr>
            <w:tcW w:w="1737" w:type="dxa"/>
          </w:tcPr>
          <w:p w14:paraId="2F482BB5" w14:textId="77777777" w:rsidR="001A7B94" w:rsidRPr="0058012D" w:rsidRDefault="001A7B94" w:rsidP="0003698B">
            <w:pPr>
              <w:spacing w:before="6" w:line="276" w:lineRule="exact"/>
              <w:ind w:right="85"/>
              <w:jc w:val="center"/>
              <w:rPr>
                <w:rFonts w:ascii="Times New Roman" w:hAnsi="Times New Roman" w:cs="Times New Roman"/>
                <w:sz w:val="22"/>
                <w:szCs w:val="22"/>
              </w:rPr>
            </w:pPr>
            <w:r w:rsidRPr="0058012D">
              <w:rPr>
                <w:rFonts w:ascii="Times New Roman" w:hAnsi="Times New Roman" w:cs="Times New Roman"/>
                <w:sz w:val="22"/>
                <w:szCs w:val="22"/>
              </w:rPr>
              <w:t>750</w:t>
            </w:r>
          </w:p>
        </w:tc>
        <w:tc>
          <w:tcPr>
            <w:tcW w:w="1764" w:type="dxa"/>
          </w:tcPr>
          <w:p w14:paraId="7EC19DE9"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64D3E7B5"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303C77D2" w14:textId="77777777" w:rsidTr="0003698B">
        <w:trPr>
          <w:gridAfter w:val="1"/>
          <w:wAfter w:w="8" w:type="dxa"/>
        </w:trPr>
        <w:tc>
          <w:tcPr>
            <w:tcW w:w="910" w:type="dxa"/>
          </w:tcPr>
          <w:p w14:paraId="5EA114D6" w14:textId="77777777" w:rsidR="001A7B94" w:rsidRPr="0058012D" w:rsidRDefault="001A7B94" w:rsidP="0003698B">
            <w:pPr>
              <w:spacing w:before="4" w:line="276" w:lineRule="exact"/>
              <w:ind w:left="239"/>
              <w:rPr>
                <w:rFonts w:ascii="Times New Roman" w:hAnsi="Times New Roman" w:cs="Times New Roman"/>
                <w:sz w:val="22"/>
                <w:szCs w:val="22"/>
              </w:rPr>
            </w:pPr>
            <w:r w:rsidRPr="0058012D">
              <w:rPr>
                <w:rFonts w:ascii="Times New Roman" w:hAnsi="Times New Roman" w:cs="Times New Roman"/>
                <w:sz w:val="22"/>
                <w:szCs w:val="22"/>
              </w:rPr>
              <w:t>2.</w:t>
            </w:r>
          </w:p>
        </w:tc>
        <w:tc>
          <w:tcPr>
            <w:tcW w:w="3428" w:type="dxa"/>
          </w:tcPr>
          <w:p w14:paraId="64A92FE1" w14:textId="77777777" w:rsidR="001A7B94" w:rsidRPr="0058012D" w:rsidRDefault="001A7B94" w:rsidP="00C028EB">
            <w:pPr>
              <w:spacing w:before="4" w:line="276" w:lineRule="exact"/>
              <w:rPr>
                <w:rFonts w:ascii="Times New Roman" w:hAnsi="Times New Roman" w:cs="Times New Roman"/>
                <w:sz w:val="22"/>
                <w:szCs w:val="22"/>
              </w:rPr>
            </w:pPr>
            <w:r w:rsidRPr="0058012D">
              <w:rPr>
                <w:rFonts w:ascii="Times New Roman" w:hAnsi="Times New Roman" w:cs="Times New Roman"/>
                <w:sz w:val="22"/>
                <w:szCs w:val="22"/>
              </w:rPr>
              <w:t>Hemoglobino koncentracijos nustatymas kraujyje</w:t>
            </w:r>
          </w:p>
        </w:tc>
        <w:tc>
          <w:tcPr>
            <w:tcW w:w="1737" w:type="dxa"/>
          </w:tcPr>
          <w:p w14:paraId="499EB848" w14:textId="77777777" w:rsidR="001A7B94" w:rsidRPr="0058012D" w:rsidRDefault="001A7B94" w:rsidP="0003698B">
            <w:pPr>
              <w:spacing w:before="4" w:line="276" w:lineRule="exact"/>
              <w:ind w:right="85"/>
              <w:jc w:val="center"/>
              <w:rPr>
                <w:rFonts w:ascii="Times New Roman" w:hAnsi="Times New Roman" w:cs="Times New Roman"/>
                <w:sz w:val="22"/>
                <w:szCs w:val="22"/>
              </w:rPr>
            </w:pPr>
            <w:r w:rsidRPr="0058012D">
              <w:rPr>
                <w:rFonts w:ascii="Times New Roman" w:hAnsi="Times New Roman" w:cs="Times New Roman"/>
                <w:sz w:val="22"/>
                <w:szCs w:val="22"/>
              </w:rPr>
              <w:t>750</w:t>
            </w:r>
          </w:p>
        </w:tc>
        <w:tc>
          <w:tcPr>
            <w:tcW w:w="1764" w:type="dxa"/>
          </w:tcPr>
          <w:p w14:paraId="6910916C"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3BA7D252"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1E77A220" w14:textId="77777777" w:rsidTr="0003698B">
        <w:trPr>
          <w:gridAfter w:val="1"/>
          <w:wAfter w:w="8" w:type="dxa"/>
        </w:trPr>
        <w:tc>
          <w:tcPr>
            <w:tcW w:w="910" w:type="dxa"/>
          </w:tcPr>
          <w:p w14:paraId="1ACD7993" w14:textId="77777777" w:rsidR="001A7B94" w:rsidRPr="0058012D" w:rsidRDefault="001A7B94" w:rsidP="0003698B">
            <w:pPr>
              <w:spacing w:before="3" w:line="276" w:lineRule="exact"/>
              <w:ind w:left="239"/>
              <w:rPr>
                <w:rFonts w:ascii="Times New Roman" w:hAnsi="Times New Roman" w:cs="Times New Roman"/>
                <w:sz w:val="22"/>
                <w:szCs w:val="22"/>
              </w:rPr>
            </w:pPr>
            <w:r w:rsidRPr="0058012D">
              <w:rPr>
                <w:rFonts w:ascii="Times New Roman" w:hAnsi="Times New Roman" w:cs="Times New Roman"/>
                <w:sz w:val="22"/>
                <w:szCs w:val="22"/>
              </w:rPr>
              <w:t>3.</w:t>
            </w:r>
          </w:p>
        </w:tc>
        <w:tc>
          <w:tcPr>
            <w:tcW w:w="3428" w:type="dxa"/>
          </w:tcPr>
          <w:p w14:paraId="57BDBE6A" w14:textId="77777777" w:rsidR="001A7B94" w:rsidRPr="0058012D" w:rsidRDefault="001A7B94" w:rsidP="00C028EB">
            <w:pPr>
              <w:spacing w:before="3" w:line="276" w:lineRule="exact"/>
              <w:rPr>
                <w:rFonts w:ascii="Times New Roman" w:hAnsi="Times New Roman" w:cs="Times New Roman"/>
                <w:sz w:val="22"/>
                <w:szCs w:val="22"/>
              </w:rPr>
            </w:pPr>
            <w:r w:rsidRPr="0058012D">
              <w:rPr>
                <w:rFonts w:ascii="Times New Roman" w:hAnsi="Times New Roman" w:cs="Times New Roman"/>
                <w:sz w:val="22"/>
                <w:szCs w:val="22"/>
              </w:rPr>
              <w:t xml:space="preserve">Gliukozės koncentracijos nustatymas </w:t>
            </w:r>
            <w:r w:rsidRPr="0058012D">
              <w:rPr>
                <w:rFonts w:ascii="Times New Roman" w:hAnsi="Times New Roman" w:cs="Times New Roman"/>
                <w:b/>
                <w:sz w:val="22"/>
                <w:szCs w:val="22"/>
              </w:rPr>
              <w:t>kapiliariniame</w:t>
            </w:r>
            <w:r w:rsidRPr="0058012D">
              <w:rPr>
                <w:rFonts w:ascii="Times New Roman" w:hAnsi="Times New Roman" w:cs="Times New Roman"/>
                <w:sz w:val="22"/>
                <w:szCs w:val="22"/>
              </w:rPr>
              <w:t xml:space="preserve"> kraujyje</w:t>
            </w:r>
          </w:p>
        </w:tc>
        <w:tc>
          <w:tcPr>
            <w:tcW w:w="1737" w:type="dxa"/>
          </w:tcPr>
          <w:p w14:paraId="253EC353" w14:textId="77777777" w:rsidR="001A7B94" w:rsidRPr="0058012D" w:rsidRDefault="001A7B94" w:rsidP="0003698B">
            <w:pPr>
              <w:spacing w:before="3" w:line="276" w:lineRule="exact"/>
              <w:ind w:right="85"/>
              <w:jc w:val="center"/>
              <w:rPr>
                <w:rFonts w:ascii="Times New Roman" w:hAnsi="Times New Roman" w:cs="Times New Roman"/>
                <w:sz w:val="22"/>
                <w:szCs w:val="22"/>
              </w:rPr>
            </w:pPr>
            <w:r w:rsidRPr="0058012D">
              <w:rPr>
                <w:rFonts w:ascii="Times New Roman" w:hAnsi="Times New Roman" w:cs="Times New Roman"/>
                <w:sz w:val="22"/>
                <w:szCs w:val="22"/>
              </w:rPr>
              <w:t>750</w:t>
            </w:r>
          </w:p>
        </w:tc>
        <w:tc>
          <w:tcPr>
            <w:tcW w:w="1764" w:type="dxa"/>
          </w:tcPr>
          <w:p w14:paraId="73D80052"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40913A55"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5A5A44D3" w14:textId="77777777" w:rsidTr="0003698B">
        <w:trPr>
          <w:gridAfter w:val="1"/>
          <w:wAfter w:w="8" w:type="dxa"/>
        </w:trPr>
        <w:tc>
          <w:tcPr>
            <w:tcW w:w="910" w:type="dxa"/>
          </w:tcPr>
          <w:p w14:paraId="6E9377E5" w14:textId="77777777" w:rsidR="001A7B94" w:rsidRPr="0058012D" w:rsidRDefault="001A7B94" w:rsidP="0003698B">
            <w:pPr>
              <w:spacing w:before="6" w:line="276" w:lineRule="exact"/>
              <w:ind w:left="239"/>
              <w:rPr>
                <w:rFonts w:ascii="Times New Roman" w:hAnsi="Times New Roman" w:cs="Times New Roman"/>
                <w:sz w:val="22"/>
                <w:szCs w:val="22"/>
              </w:rPr>
            </w:pPr>
            <w:r w:rsidRPr="0058012D">
              <w:rPr>
                <w:rFonts w:ascii="Times New Roman" w:hAnsi="Times New Roman" w:cs="Times New Roman"/>
                <w:sz w:val="22"/>
                <w:szCs w:val="22"/>
              </w:rPr>
              <w:t>4.</w:t>
            </w:r>
          </w:p>
        </w:tc>
        <w:tc>
          <w:tcPr>
            <w:tcW w:w="3428" w:type="dxa"/>
          </w:tcPr>
          <w:p w14:paraId="2A6B76F7" w14:textId="77777777" w:rsidR="001A7B94" w:rsidRPr="0058012D" w:rsidRDefault="001A7B94" w:rsidP="00C028EB">
            <w:pPr>
              <w:spacing w:before="6" w:line="276" w:lineRule="exact"/>
              <w:rPr>
                <w:rFonts w:ascii="Times New Roman" w:hAnsi="Times New Roman" w:cs="Times New Roman"/>
                <w:sz w:val="22"/>
                <w:szCs w:val="22"/>
              </w:rPr>
            </w:pPr>
            <w:r w:rsidRPr="0058012D">
              <w:rPr>
                <w:rFonts w:ascii="Times New Roman" w:hAnsi="Times New Roman" w:cs="Times New Roman"/>
                <w:sz w:val="22"/>
                <w:szCs w:val="22"/>
              </w:rPr>
              <w:t>Elektrolitų (K, Na, Cl) koncentracijos nustatymas kraujyje</w:t>
            </w:r>
          </w:p>
        </w:tc>
        <w:tc>
          <w:tcPr>
            <w:tcW w:w="1737" w:type="dxa"/>
          </w:tcPr>
          <w:p w14:paraId="77BFB56C" w14:textId="77777777" w:rsidR="001A7B94" w:rsidRPr="0058012D" w:rsidRDefault="001A7B94" w:rsidP="0003698B">
            <w:pPr>
              <w:spacing w:before="6" w:line="276" w:lineRule="exact"/>
              <w:ind w:right="85"/>
              <w:jc w:val="center"/>
              <w:rPr>
                <w:rFonts w:ascii="Times New Roman" w:hAnsi="Times New Roman" w:cs="Times New Roman"/>
                <w:sz w:val="22"/>
                <w:szCs w:val="22"/>
              </w:rPr>
            </w:pPr>
            <w:r w:rsidRPr="0058012D">
              <w:rPr>
                <w:rFonts w:ascii="Times New Roman" w:hAnsi="Times New Roman" w:cs="Times New Roman"/>
                <w:sz w:val="22"/>
                <w:szCs w:val="22"/>
              </w:rPr>
              <w:t>750</w:t>
            </w:r>
          </w:p>
        </w:tc>
        <w:tc>
          <w:tcPr>
            <w:tcW w:w="1764" w:type="dxa"/>
          </w:tcPr>
          <w:p w14:paraId="109FEC52"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6239B178"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407A1C0E" w14:textId="77777777" w:rsidTr="0003698B">
        <w:trPr>
          <w:gridAfter w:val="1"/>
          <w:wAfter w:w="8" w:type="dxa"/>
        </w:trPr>
        <w:tc>
          <w:tcPr>
            <w:tcW w:w="910" w:type="dxa"/>
          </w:tcPr>
          <w:p w14:paraId="540F32A2" w14:textId="77777777" w:rsidR="001A7B94" w:rsidRPr="0058012D" w:rsidRDefault="001A7B94" w:rsidP="0003698B">
            <w:pPr>
              <w:spacing w:before="3" w:line="276" w:lineRule="exact"/>
              <w:ind w:left="239"/>
              <w:rPr>
                <w:rFonts w:ascii="Times New Roman" w:hAnsi="Times New Roman" w:cs="Times New Roman"/>
                <w:sz w:val="22"/>
                <w:szCs w:val="22"/>
              </w:rPr>
            </w:pPr>
            <w:r w:rsidRPr="0058012D">
              <w:rPr>
                <w:rFonts w:ascii="Times New Roman" w:hAnsi="Times New Roman" w:cs="Times New Roman"/>
                <w:sz w:val="22"/>
                <w:szCs w:val="22"/>
              </w:rPr>
              <w:t>5.</w:t>
            </w:r>
          </w:p>
        </w:tc>
        <w:tc>
          <w:tcPr>
            <w:tcW w:w="3428" w:type="dxa"/>
          </w:tcPr>
          <w:p w14:paraId="661664D7" w14:textId="77777777" w:rsidR="001A7B94" w:rsidRPr="0058012D" w:rsidRDefault="001A7B94" w:rsidP="00C028EB">
            <w:pPr>
              <w:spacing w:before="3" w:line="276" w:lineRule="exact"/>
              <w:rPr>
                <w:rFonts w:ascii="Times New Roman" w:hAnsi="Times New Roman" w:cs="Times New Roman"/>
                <w:sz w:val="22"/>
                <w:szCs w:val="22"/>
              </w:rPr>
            </w:pPr>
            <w:r w:rsidRPr="0058012D">
              <w:rPr>
                <w:rFonts w:ascii="Times New Roman" w:hAnsi="Times New Roman" w:cs="Times New Roman"/>
                <w:sz w:val="22"/>
                <w:szCs w:val="22"/>
              </w:rPr>
              <w:t>Laktatų koncentracijos nustatymas kraujyje</w:t>
            </w:r>
          </w:p>
        </w:tc>
        <w:tc>
          <w:tcPr>
            <w:tcW w:w="1737" w:type="dxa"/>
          </w:tcPr>
          <w:p w14:paraId="04276CD8" w14:textId="77777777" w:rsidR="001A7B94" w:rsidRPr="0058012D" w:rsidRDefault="001A7B94" w:rsidP="0003698B">
            <w:pPr>
              <w:spacing w:before="3" w:line="276" w:lineRule="exact"/>
              <w:ind w:right="85"/>
              <w:jc w:val="center"/>
              <w:rPr>
                <w:rFonts w:ascii="Times New Roman" w:hAnsi="Times New Roman" w:cs="Times New Roman"/>
                <w:sz w:val="22"/>
                <w:szCs w:val="22"/>
              </w:rPr>
            </w:pPr>
            <w:r w:rsidRPr="0058012D">
              <w:rPr>
                <w:rFonts w:ascii="Times New Roman" w:hAnsi="Times New Roman" w:cs="Times New Roman"/>
                <w:sz w:val="22"/>
                <w:szCs w:val="22"/>
              </w:rPr>
              <w:t>750</w:t>
            </w:r>
          </w:p>
        </w:tc>
        <w:tc>
          <w:tcPr>
            <w:tcW w:w="1764" w:type="dxa"/>
          </w:tcPr>
          <w:p w14:paraId="77873AAF"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19E34FD3"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23FBFB4B" w14:textId="77777777" w:rsidTr="0003698B">
        <w:tc>
          <w:tcPr>
            <w:tcW w:w="9628" w:type="dxa"/>
            <w:gridSpan w:val="7"/>
          </w:tcPr>
          <w:p w14:paraId="27932D17" w14:textId="77777777" w:rsidR="001A7B94" w:rsidRPr="0058012D" w:rsidRDefault="001A7B94" w:rsidP="0003698B">
            <w:pPr>
              <w:spacing w:line="240" w:lineRule="auto"/>
              <w:jc w:val="center"/>
              <w:rPr>
                <w:rFonts w:ascii="Times New Roman" w:hAnsi="Times New Roman" w:cs="Times New Roman"/>
                <w:b/>
                <w:bCs/>
                <w:sz w:val="22"/>
                <w:szCs w:val="22"/>
              </w:rPr>
            </w:pPr>
            <w:r w:rsidRPr="0058012D">
              <w:rPr>
                <w:rFonts w:ascii="Times New Roman" w:hAnsi="Times New Roman" w:cs="Times New Roman"/>
                <w:b/>
                <w:sz w:val="22"/>
                <w:szCs w:val="22"/>
              </w:rPr>
              <w:t>II</w:t>
            </w:r>
            <w:r w:rsidRPr="0058012D">
              <w:rPr>
                <w:rFonts w:ascii="Times New Roman" w:hAnsi="Times New Roman" w:cs="Times New Roman"/>
                <w:sz w:val="22"/>
                <w:szCs w:val="22"/>
              </w:rPr>
              <w:t xml:space="preserve">.  </w:t>
            </w:r>
            <w:r w:rsidRPr="0058012D">
              <w:rPr>
                <w:rFonts w:ascii="Times New Roman" w:hAnsi="Times New Roman" w:cs="Times New Roman"/>
                <w:b/>
                <w:bCs/>
                <w:sz w:val="22"/>
                <w:szCs w:val="22"/>
              </w:rPr>
              <w:t>HEMATOLOGINIAI, BENDRAKLINIKINIAI, BIOCHEMINIAI, TYRIMAI</w:t>
            </w:r>
          </w:p>
          <w:p w14:paraId="54358353" w14:textId="77777777" w:rsidR="001A7B94" w:rsidRPr="0058012D" w:rsidRDefault="001A7B94" w:rsidP="0003698B">
            <w:pPr>
              <w:spacing w:line="240" w:lineRule="auto"/>
              <w:jc w:val="center"/>
              <w:rPr>
                <w:rFonts w:ascii="Times New Roman" w:hAnsi="Times New Roman" w:cs="Times New Roman"/>
                <w:b/>
                <w:sz w:val="22"/>
                <w:szCs w:val="22"/>
              </w:rPr>
            </w:pPr>
            <w:r w:rsidRPr="0058012D">
              <w:rPr>
                <w:rFonts w:ascii="Times New Roman" w:hAnsi="Times New Roman" w:cs="Times New Roman"/>
                <w:sz w:val="22"/>
                <w:szCs w:val="22"/>
              </w:rPr>
              <w:t>(Tyrimai turi būti atlikti ne vėliau kaip per 2 val. nuo ėminių paėmimo)</w:t>
            </w:r>
          </w:p>
        </w:tc>
      </w:tr>
      <w:tr w:rsidR="001A7B94" w:rsidRPr="0058012D" w14:paraId="63A3D743" w14:textId="77777777" w:rsidTr="0003698B">
        <w:trPr>
          <w:gridAfter w:val="1"/>
          <w:wAfter w:w="8" w:type="dxa"/>
        </w:trPr>
        <w:tc>
          <w:tcPr>
            <w:tcW w:w="910" w:type="dxa"/>
          </w:tcPr>
          <w:p w14:paraId="14E4348E" w14:textId="77777777" w:rsidR="001A7B94" w:rsidRPr="0058012D" w:rsidRDefault="001A7B94" w:rsidP="0003698B">
            <w:pPr>
              <w:spacing w:before="15" w:line="240" w:lineRule="auto"/>
              <w:ind w:left="239"/>
              <w:rPr>
                <w:rFonts w:ascii="Times New Roman" w:hAnsi="Times New Roman" w:cs="Times New Roman"/>
                <w:sz w:val="22"/>
                <w:szCs w:val="22"/>
              </w:rPr>
            </w:pPr>
            <w:r w:rsidRPr="0058012D">
              <w:rPr>
                <w:rFonts w:ascii="Times New Roman" w:hAnsi="Times New Roman" w:cs="Times New Roman"/>
                <w:sz w:val="22"/>
                <w:szCs w:val="22"/>
              </w:rPr>
              <w:t>6.</w:t>
            </w:r>
          </w:p>
        </w:tc>
        <w:tc>
          <w:tcPr>
            <w:tcW w:w="3428" w:type="dxa"/>
          </w:tcPr>
          <w:p w14:paraId="11C0E9EE"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Bendras hematologinis tyrimas su leukocitų diferencijavimu (BKT) (ne mažiau kaip 5 dalių diferenciavimas)</w:t>
            </w:r>
          </w:p>
        </w:tc>
        <w:tc>
          <w:tcPr>
            <w:tcW w:w="1737" w:type="dxa"/>
          </w:tcPr>
          <w:p w14:paraId="30DB07BC"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4500</w:t>
            </w:r>
          </w:p>
        </w:tc>
        <w:tc>
          <w:tcPr>
            <w:tcW w:w="1764" w:type="dxa"/>
          </w:tcPr>
          <w:p w14:paraId="5DC47A95"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559F8450"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3C59AC0D" w14:textId="77777777" w:rsidTr="0003698B">
        <w:trPr>
          <w:gridAfter w:val="1"/>
          <w:wAfter w:w="8" w:type="dxa"/>
        </w:trPr>
        <w:tc>
          <w:tcPr>
            <w:tcW w:w="910" w:type="dxa"/>
          </w:tcPr>
          <w:p w14:paraId="1F861C41" w14:textId="77777777" w:rsidR="001A7B94" w:rsidRPr="0058012D" w:rsidRDefault="001A7B94" w:rsidP="0003698B">
            <w:pPr>
              <w:spacing w:before="13" w:line="240" w:lineRule="auto"/>
              <w:ind w:left="239"/>
              <w:rPr>
                <w:rFonts w:ascii="Times New Roman" w:hAnsi="Times New Roman" w:cs="Times New Roman"/>
                <w:sz w:val="22"/>
                <w:szCs w:val="22"/>
              </w:rPr>
            </w:pPr>
            <w:r w:rsidRPr="0058012D">
              <w:rPr>
                <w:rFonts w:ascii="Times New Roman" w:hAnsi="Times New Roman" w:cs="Times New Roman"/>
                <w:sz w:val="22"/>
                <w:szCs w:val="22"/>
              </w:rPr>
              <w:t>7.</w:t>
            </w:r>
          </w:p>
        </w:tc>
        <w:tc>
          <w:tcPr>
            <w:tcW w:w="3428" w:type="dxa"/>
          </w:tcPr>
          <w:p w14:paraId="76F6A734" w14:textId="77777777" w:rsidR="001A7B94" w:rsidRPr="0058012D" w:rsidRDefault="001A7B94" w:rsidP="00C028EB">
            <w:pPr>
              <w:spacing w:before="13" w:line="240" w:lineRule="auto"/>
              <w:ind w:left="-26"/>
              <w:rPr>
                <w:rFonts w:ascii="Times New Roman" w:hAnsi="Times New Roman" w:cs="Times New Roman"/>
                <w:sz w:val="22"/>
                <w:szCs w:val="22"/>
              </w:rPr>
            </w:pPr>
            <w:r w:rsidRPr="0058012D">
              <w:rPr>
                <w:rFonts w:ascii="Times New Roman" w:hAnsi="Times New Roman" w:cs="Times New Roman"/>
                <w:sz w:val="22"/>
                <w:szCs w:val="22"/>
              </w:rPr>
              <w:t>ENG (eritrocitų nusėdimo greitis)</w:t>
            </w:r>
          </w:p>
        </w:tc>
        <w:tc>
          <w:tcPr>
            <w:tcW w:w="1737" w:type="dxa"/>
          </w:tcPr>
          <w:p w14:paraId="6F795B91"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15</w:t>
            </w:r>
          </w:p>
        </w:tc>
        <w:tc>
          <w:tcPr>
            <w:tcW w:w="1764" w:type="dxa"/>
          </w:tcPr>
          <w:p w14:paraId="1DBAB640"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1EEE705F"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050F10D3" w14:textId="77777777" w:rsidTr="0003698B">
        <w:trPr>
          <w:gridAfter w:val="1"/>
          <w:wAfter w:w="8" w:type="dxa"/>
        </w:trPr>
        <w:tc>
          <w:tcPr>
            <w:tcW w:w="910" w:type="dxa"/>
          </w:tcPr>
          <w:p w14:paraId="572A49C2" w14:textId="77777777" w:rsidR="001A7B94" w:rsidRPr="0058012D" w:rsidRDefault="001A7B94" w:rsidP="0003698B">
            <w:pPr>
              <w:spacing w:before="15" w:line="240" w:lineRule="auto"/>
              <w:ind w:left="239"/>
              <w:rPr>
                <w:rFonts w:ascii="Times New Roman" w:hAnsi="Times New Roman" w:cs="Times New Roman"/>
                <w:sz w:val="22"/>
                <w:szCs w:val="22"/>
              </w:rPr>
            </w:pPr>
            <w:r w:rsidRPr="0058012D">
              <w:rPr>
                <w:rFonts w:ascii="Times New Roman" w:hAnsi="Times New Roman" w:cs="Times New Roman"/>
                <w:sz w:val="22"/>
                <w:szCs w:val="22"/>
              </w:rPr>
              <w:t>8.</w:t>
            </w:r>
          </w:p>
        </w:tc>
        <w:tc>
          <w:tcPr>
            <w:tcW w:w="3428" w:type="dxa"/>
          </w:tcPr>
          <w:p w14:paraId="0C5C8BEB"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Kraujo tepinėlio citomorfologinis tyrimas (leukograma)</w:t>
            </w:r>
          </w:p>
        </w:tc>
        <w:tc>
          <w:tcPr>
            <w:tcW w:w="1737" w:type="dxa"/>
          </w:tcPr>
          <w:p w14:paraId="55707430"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w:t>
            </w:r>
          </w:p>
        </w:tc>
        <w:tc>
          <w:tcPr>
            <w:tcW w:w="1764" w:type="dxa"/>
          </w:tcPr>
          <w:p w14:paraId="562629A8"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1118F22B"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396A153D" w14:textId="77777777" w:rsidTr="0003698B">
        <w:trPr>
          <w:gridAfter w:val="1"/>
          <w:wAfter w:w="8" w:type="dxa"/>
        </w:trPr>
        <w:tc>
          <w:tcPr>
            <w:tcW w:w="910" w:type="dxa"/>
          </w:tcPr>
          <w:p w14:paraId="2E0520C8" w14:textId="77777777" w:rsidR="001A7B94" w:rsidRPr="0058012D" w:rsidRDefault="001A7B94" w:rsidP="0003698B">
            <w:pPr>
              <w:spacing w:before="15" w:line="240" w:lineRule="auto"/>
              <w:ind w:left="239"/>
              <w:rPr>
                <w:rFonts w:ascii="Times New Roman" w:hAnsi="Times New Roman" w:cs="Times New Roman"/>
                <w:sz w:val="22"/>
                <w:szCs w:val="22"/>
              </w:rPr>
            </w:pPr>
            <w:r w:rsidRPr="0058012D">
              <w:rPr>
                <w:rFonts w:ascii="Times New Roman" w:hAnsi="Times New Roman" w:cs="Times New Roman"/>
                <w:sz w:val="22"/>
                <w:szCs w:val="22"/>
              </w:rPr>
              <w:t>9.</w:t>
            </w:r>
          </w:p>
        </w:tc>
        <w:tc>
          <w:tcPr>
            <w:tcW w:w="3428" w:type="dxa"/>
          </w:tcPr>
          <w:p w14:paraId="15C75FFE"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Automatizuotas juostelinis šlapimo tyrimas (BŠT) (ne mažiau 10 analičių)</w:t>
            </w:r>
          </w:p>
        </w:tc>
        <w:tc>
          <w:tcPr>
            <w:tcW w:w="1737" w:type="dxa"/>
          </w:tcPr>
          <w:p w14:paraId="1CBA43C1"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1050</w:t>
            </w:r>
          </w:p>
        </w:tc>
        <w:tc>
          <w:tcPr>
            <w:tcW w:w="1764" w:type="dxa"/>
          </w:tcPr>
          <w:p w14:paraId="30C60A99"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38914E00"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0EFCED6A" w14:textId="77777777" w:rsidTr="0003698B">
        <w:trPr>
          <w:gridAfter w:val="1"/>
          <w:wAfter w:w="8" w:type="dxa"/>
        </w:trPr>
        <w:tc>
          <w:tcPr>
            <w:tcW w:w="910" w:type="dxa"/>
          </w:tcPr>
          <w:p w14:paraId="35BDAAB0" w14:textId="77777777" w:rsidR="001A7B94" w:rsidRPr="0058012D" w:rsidRDefault="001A7B94" w:rsidP="0003698B">
            <w:pPr>
              <w:spacing w:before="13" w:line="240" w:lineRule="auto"/>
              <w:ind w:left="179"/>
              <w:rPr>
                <w:rFonts w:ascii="Times New Roman" w:hAnsi="Times New Roman" w:cs="Times New Roman"/>
                <w:sz w:val="22"/>
                <w:szCs w:val="22"/>
              </w:rPr>
            </w:pPr>
            <w:r w:rsidRPr="0058012D">
              <w:rPr>
                <w:rFonts w:ascii="Times New Roman" w:hAnsi="Times New Roman" w:cs="Times New Roman"/>
                <w:sz w:val="22"/>
                <w:szCs w:val="22"/>
              </w:rPr>
              <w:t>10.</w:t>
            </w:r>
          </w:p>
        </w:tc>
        <w:tc>
          <w:tcPr>
            <w:tcW w:w="3428" w:type="dxa"/>
          </w:tcPr>
          <w:p w14:paraId="484A007F" w14:textId="77777777" w:rsidR="001A7B94" w:rsidRPr="0058012D" w:rsidRDefault="001A7B94" w:rsidP="00C028EB">
            <w:pPr>
              <w:spacing w:before="13" w:line="240" w:lineRule="auto"/>
              <w:ind w:left="-26"/>
              <w:rPr>
                <w:rFonts w:ascii="Times New Roman" w:hAnsi="Times New Roman" w:cs="Times New Roman"/>
                <w:sz w:val="22"/>
                <w:szCs w:val="22"/>
              </w:rPr>
            </w:pPr>
            <w:r w:rsidRPr="0058012D">
              <w:rPr>
                <w:rFonts w:ascii="Times New Roman" w:hAnsi="Times New Roman" w:cs="Times New Roman"/>
                <w:sz w:val="22"/>
                <w:szCs w:val="22"/>
              </w:rPr>
              <w:t>Šlapimo nuosėdų mikroskopinis tyrimas</w:t>
            </w:r>
          </w:p>
        </w:tc>
        <w:tc>
          <w:tcPr>
            <w:tcW w:w="1737" w:type="dxa"/>
          </w:tcPr>
          <w:p w14:paraId="5A01EAD1"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150</w:t>
            </w:r>
          </w:p>
        </w:tc>
        <w:tc>
          <w:tcPr>
            <w:tcW w:w="1764" w:type="dxa"/>
          </w:tcPr>
          <w:p w14:paraId="169A363C"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351F5B43"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21C45BEC" w14:textId="77777777" w:rsidTr="0003698B">
        <w:trPr>
          <w:gridAfter w:val="1"/>
          <w:wAfter w:w="8" w:type="dxa"/>
        </w:trPr>
        <w:tc>
          <w:tcPr>
            <w:tcW w:w="910" w:type="dxa"/>
          </w:tcPr>
          <w:p w14:paraId="182CA758" w14:textId="77777777" w:rsidR="001A7B94" w:rsidRPr="0058012D" w:rsidRDefault="001A7B94" w:rsidP="0003698B">
            <w:pPr>
              <w:spacing w:before="15" w:line="240" w:lineRule="auto"/>
              <w:ind w:left="179"/>
              <w:rPr>
                <w:rFonts w:ascii="Times New Roman" w:hAnsi="Times New Roman" w:cs="Times New Roman"/>
                <w:color w:val="FF0000"/>
                <w:sz w:val="22"/>
                <w:szCs w:val="22"/>
              </w:rPr>
            </w:pPr>
            <w:r w:rsidRPr="0058012D">
              <w:rPr>
                <w:rFonts w:ascii="Times New Roman" w:hAnsi="Times New Roman" w:cs="Times New Roman"/>
                <w:sz w:val="22"/>
                <w:szCs w:val="22"/>
              </w:rPr>
              <w:t>11.</w:t>
            </w:r>
          </w:p>
        </w:tc>
        <w:tc>
          <w:tcPr>
            <w:tcW w:w="3428" w:type="dxa"/>
          </w:tcPr>
          <w:p w14:paraId="041C986A" w14:textId="77777777" w:rsidR="001A7B94" w:rsidRPr="0058012D" w:rsidRDefault="001A7B94" w:rsidP="00C028EB">
            <w:pPr>
              <w:spacing w:before="15" w:line="240" w:lineRule="auto"/>
              <w:ind w:left="-26"/>
              <w:rPr>
                <w:rFonts w:ascii="Times New Roman" w:hAnsi="Times New Roman" w:cs="Times New Roman"/>
                <w:color w:val="FF0000"/>
                <w:sz w:val="22"/>
                <w:szCs w:val="22"/>
              </w:rPr>
            </w:pPr>
            <w:r w:rsidRPr="0058012D">
              <w:rPr>
                <w:rFonts w:ascii="Times New Roman" w:hAnsi="Times New Roman" w:cs="Times New Roman"/>
                <w:sz w:val="22"/>
                <w:szCs w:val="22"/>
              </w:rPr>
              <w:t>NT-pro-BNP N-terminalinės B tipo natrio uretinis peptidas</w:t>
            </w:r>
          </w:p>
        </w:tc>
        <w:tc>
          <w:tcPr>
            <w:tcW w:w="1737" w:type="dxa"/>
          </w:tcPr>
          <w:p w14:paraId="580FCBE2" w14:textId="77777777" w:rsidR="001A7B94" w:rsidRPr="0058012D" w:rsidRDefault="001A7B94" w:rsidP="0003698B">
            <w:pPr>
              <w:spacing w:before="15" w:line="240" w:lineRule="auto"/>
              <w:ind w:right="85"/>
              <w:jc w:val="center"/>
              <w:rPr>
                <w:rFonts w:ascii="Times New Roman" w:hAnsi="Times New Roman" w:cs="Times New Roman"/>
                <w:color w:val="FF0000"/>
                <w:sz w:val="22"/>
                <w:szCs w:val="22"/>
              </w:rPr>
            </w:pPr>
            <w:r w:rsidRPr="0058012D">
              <w:rPr>
                <w:rFonts w:ascii="Times New Roman" w:hAnsi="Times New Roman" w:cs="Times New Roman"/>
                <w:sz w:val="22"/>
                <w:szCs w:val="22"/>
              </w:rPr>
              <w:t>240</w:t>
            </w:r>
          </w:p>
        </w:tc>
        <w:tc>
          <w:tcPr>
            <w:tcW w:w="1764" w:type="dxa"/>
          </w:tcPr>
          <w:p w14:paraId="710D91D6"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30A0BECC"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6E919F37" w14:textId="77777777" w:rsidTr="0003698B">
        <w:trPr>
          <w:gridAfter w:val="1"/>
          <w:wAfter w:w="8" w:type="dxa"/>
        </w:trPr>
        <w:tc>
          <w:tcPr>
            <w:tcW w:w="910" w:type="dxa"/>
          </w:tcPr>
          <w:p w14:paraId="05072EFA" w14:textId="77777777" w:rsidR="001A7B94" w:rsidRPr="0058012D" w:rsidRDefault="001A7B94" w:rsidP="0003698B">
            <w:pPr>
              <w:spacing w:before="15" w:line="240" w:lineRule="auto"/>
              <w:ind w:left="179"/>
              <w:rPr>
                <w:rFonts w:ascii="Times New Roman" w:hAnsi="Times New Roman" w:cs="Times New Roman"/>
                <w:sz w:val="22"/>
                <w:szCs w:val="22"/>
              </w:rPr>
            </w:pPr>
            <w:r w:rsidRPr="0058012D">
              <w:rPr>
                <w:rFonts w:ascii="Times New Roman" w:hAnsi="Times New Roman" w:cs="Times New Roman"/>
                <w:sz w:val="22"/>
                <w:szCs w:val="22"/>
              </w:rPr>
              <w:t>12.</w:t>
            </w:r>
          </w:p>
        </w:tc>
        <w:tc>
          <w:tcPr>
            <w:tcW w:w="3428" w:type="dxa"/>
          </w:tcPr>
          <w:p w14:paraId="7FA1CFCF"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Reakcija slaptam kraujavimui nustatyti</w:t>
            </w:r>
          </w:p>
        </w:tc>
        <w:tc>
          <w:tcPr>
            <w:tcW w:w="1737" w:type="dxa"/>
          </w:tcPr>
          <w:p w14:paraId="7DAE31BB"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60</w:t>
            </w:r>
          </w:p>
        </w:tc>
        <w:tc>
          <w:tcPr>
            <w:tcW w:w="1764" w:type="dxa"/>
          </w:tcPr>
          <w:p w14:paraId="1EB6C4C1"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64A6D04A"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315A408C" w14:textId="77777777" w:rsidTr="0003698B">
        <w:trPr>
          <w:gridAfter w:val="1"/>
          <w:wAfter w:w="8" w:type="dxa"/>
        </w:trPr>
        <w:tc>
          <w:tcPr>
            <w:tcW w:w="910" w:type="dxa"/>
          </w:tcPr>
          <w:p w14:paraId="6395F63E"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13.</w:t>
            </w:r>
          </w:p>
        </w:tc>
        <w:tc>
          <w:tcPr>
            <w:tcW w:w="3428" w:type="dxa"/>
          </w:tcPr>
          <w:p w14:paraId="0B148CB5" w14:textId="77777777" w:rsidR="001A7B94" w:rsidRPr="0058012D" w:rsidRDefault="001A7B94" w:rsidP="00C028EB">
            <w:pPr>
              <w:spacing w:before="13" w:line="240" w:lineRule="auto"/>
              <w:ind w:left="-26"/>
              <w:rPr>
                <w:rFonts w:ascii="Times New Roman" w:hAnsi="Times New Roman" w:cs="Times New Roman"/>
                <w:sz w:val="22"/>
                <w:szCs w:val="22"/>
              </w:rPr>
            </w:pPr>
            <w:r w:rsidRPr="0058012D">
              <w:rPr>
                <w:rFonts w:ascii="Times New Roman" w:hAnsi="Times New Roman" w:cs="Times New Roman"/>
                <w:sz w:val="22"/>
                <w:szCs w:val="22"/>
              </w:rPr>
              <w:t>Helmintų kiaušinių tyrimas</w:t>
            </w:r>
          </w:p>
        </w:tc>
        <w:tc>
          <w:tcPr>
            <w:tcW w:w="1737" w:type="dxa"/>
          </w:tcPr>
          <w:p w14:paraId="2E66A99D"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60</w:t>
            </w:r>
          </w:p>
        </w:tc>
        <w:tc>
          <w:tcPr>
            <w:tcW w:w="1764" w:type="dxa"/>
          </w:tcPr>
          <w:p w14:paraId="3385A5CE"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2936AB66"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66FD551B" w14:textId="77777777" w:rsidTr="0003698B">
        <w:trPr>
          <w:gridAfter w:val="1"/>
          <w:wAfter w:w="8" w:type="dxa"/>
        </w:trPr>
        <w:tc>
          <w:tcPr>
            <w:tcW w:w="910" w:type="dxa"/>
          </w:tcPr>
          <w:p w14:paraId="6E6B0230"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14.</w:t>
            </w:r>
          </w:p>
        </w:tc>
        <w:tc>
          <w:tcPr>
            <w:tcW w:w="3428" w:type="dxa"/>
          </w:tcPr>
          <w:p w14:paraId="1A3FE8A5"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Koprologinis tyrimas (koprograma)</w:t>
            </w:r>
          </w:p>
        </w:tc>
        <w:tc>
          <w:tcPr>
            <w:tcW w:w="1737" w:type="dxa"/>
          </w:tcPr>
          <w:p w14:paraId="20CCC980"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21</w:t>
            </w:r>
          </w:p>
        </w:tc>
        <w:tc>
          <w:tcPr>
            <w:tcW w:w="1764" w:type="dxa"/>
          </w:tcPr>
          <w:p w14:paraId="6B5AF8E2"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1C0AD796"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71D2417C" w14:textId="77777777" w:rsidTr="0003698B">
        <w:trPr>
          <w:gridAfter w:val="1"/>
          <w:wAfter w:w="8" w:type="dxa"/>
        </w:trPr>
        <w:tc>
          <w:tcPr>
            <w:tcW w:w="910" w:type="dxa"/>
          </w:tcPr>
          <w:p w14:paraId="1FB6CED1"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lastRenderedPageBreak/>
              <w:t>15.</w:t>
            </w:r>
          </w:p>
        </w:tc>
        <w:tc>
          <w:tcPr>
            <w:tcW w:w="3428" w:type="dxa"/>
          </w:tcPr>
          <w:p w14:paraId="4328F1E1" w14:textId="77777777" w:rsidR="001A7B94" w:rsidRPr="0058012D" w:rsidRDefault="001A7B94" w:rsidP="00C028EB">
            <w:pPr>
              <w:spacing w:before="13" w:line="240" w:lineRule="auto"/>
              <w:ind w:left="-26"/>
              <w:rPr>
                <w:rFonts w:ascii="Times New Roman" w:hAnsi="Times New Roman" w:cs="Times New Roman"/>
                <w:sz w:val="22"/>
                <w:szCs w:val="22"/>
              </w:rPr>
            </w:pPr>
            <w:r w:rsidRPr="0058012D">
              <w:rPr>
                <w:rFonts w:ascii="Times New Roman" w:hAnsi="Times New Roman" w:cs="Times New Roman"/>
                <w:sz w:val="22"/>
                <w:szCs w:val="22"/>
              </w:rPr>
              <w:t>ABO kraujo grupės ir Rh D nustatymas</w:t>
            </w:r>
          </w:p>
        </w:tc>
        <w:tc>
          <w:tcPr>
            <w:tcW w:w="1737" w:type="dxa"/>
          </w:tcPr>
          <w:p w14:paraId="14D4294C"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180</w:t>
            </w:r>
          </w:p>
        </w:tc>
        <w:tc>
          <w:tcPr>
            <w:tcW w:w="1764" w:type="dxa"/>
          </w:tcPr>
          <w:p w14:paraId="2A40F2F2"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18B4F972"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143E09AB" w14:textId="77777777" w:rsidTr="0003698B">
        <w:trPr>
          <w:gridAfter w:val="1"/>
          <w:wAfter w:w="8" w:type="dxa"/>
        </w:trPr>
        <w:tc>
          <w:tcPr>
            <w:tcW w:w="910" w:type="dxa"/>
          </w:tcPr>
          <w:p w14:paraId="2A271F4B"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16.</w:t>
            </w:r>
          </w:p>
        </w:tc>
        <w:tc>
          <w:tcPr>
            <w:tcW w:w="3428" w:type="dxa"/>
          </w:tcPr>
          <w:p w14:paraId="39E853CB" w14:textId="77777777" w:rsidR="001A7B94" w:rsidRPr="0058012D" w:rsidRDefault="001A7B94" w:rsidP="00C028EB">
            <w:pPr>
              <w:spacing w:before="13" w:line="240" w:lineRule="auto"/>
              <w:ind w:left="-26"/>
              <w:rPr>
                <w:rFonts w:ascii="Times New Roman" w:hAnsi="Times New Roman" w:cs="Times New Roman"/>
                <w:sz w:val="22"/>
                <w:szCs w:val="22"/>
              </w:rPr>
            </w:pPr>
            <w:r w:rsidRPr="0058012D">
              <w:rPr>
                <w:rFonts w:ascii="Times New Roman" w:hAnsi="Times New Roman" w:cs="Times New Roman"/>
                <w:sz w:val="22"/>
                <w:szCs w:val="22"/>
              </w:rPr>
              <w:t>Antikūnų prieš eritrocitų antigenus nustatymas</w:t>
            </w:r>
          </w:p>
        </w:tc>
        <w:tc>
          <w:tcPr>
            <w:tcW w:w="1737" w:type="dxa"/>
          </w:tcPr>
          <w:p w14:paraId="20E35A88"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330</w:t>
            </w:r>
          </w:p>
        </w:tc>
        <w:tc>
          <w:tcPr>
            <w:tcW w:w="1764" w:type="dxa"/>
          </w:tcPr>
          <w:p w14:paraId="4D14C755"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312FDD00"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04A9EB59" w14:textId="77777777" w:rsidTr="0003698B">
        <w:trPr>
          <w:gridAfter w:val="1"/>
          <w:wAfter w:w="8" w:type="dxa"/>
        </w:trPr>
        <w:tc>
          <w:tcPr>
            <w:tcW w:w="910" w:type="dxa"/>
          </w:tcPr>
          <w:p w14:paraId="2B058F3B"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17.</w:t>
            </w:r>
          </w:p>
        </w:tc>
        <w:tc>
          <w:tcPr>
            <w:tcW w:w="3428" w:type="dxa"/>
          </w:tcPr>
          <w:p w14:paraId="0F54A76C"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Donoro ir recipiento kraujo suderinamumo tyrimas</w:t>
            </w:r>
          </w:p>
        </w:tc>
        <w:tc>
          <w:tcPr>
            <w:tcW w:w="1737" w:type="dxa"/>
          </w:tcPr>
          <w:p w14:paraId="3DA79DAC"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330</w:t>
            </w:r>
          </w:p>
        </w:tc>
        <w:tc>
          <w:tcPr>
            <w:tcW w:w="1764" w:type="dxa"/>
          </w:tcPr>
          <w:p w14:paraId="6258953E"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7B62497B"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48ABFAB6" w14:textId="77777777" w:rsidTr="0003698B">
        <w:trPr>
          <w:gridAfter w:val="1"/>
          <w:wAfter w:w="8" w:type="dxa"/>
        </w:trPr>
        <w:tc>
          <w:tcPr>
            <w:tcW w:w="910" w:type="dxa"/>
          </w:tcPr>
          <w:p w14:paraId="05B66BF5"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18.</w:t>
            </w:r>
          </w:p>
        </w:tc>
        <w:tc>
          <w:tcPr>
            <w:tcW w:w="3428" w:type="dxa"/>
          </w:tcPr>
          <w:p w14:paraId="42585971"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Gripo A/B virusų antigenai</w:t>
            </w:r>
          </w:p>
        </w:tc>
        <w:tc>
          <w:tcPr>
            <w:tcW w:w="1737" w:type="dxa"/>
          </w:tcPr>
          <w:p w14:paraId="526C09CF"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39</w:t>
            </w:r>
          </w:p>
        </w:tc>
        <w:tc>
          <w:tcPr>
            <w:tcW w:w="1764" w:type="dxa"/>
          </w:tcPr>
          <w:p w14:paraId="15C1282A"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2E2E7E31"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7AA3875A" w14:textId="77777777" w:rsidTr="0003698B">
        <w:trPr>
          <w:gridAfter w:val="1"/>
          <w:wAfter w:w="8" w:type="dxa"/>
        </w:trPr>
        <w:tc>
          <w:tcPr>
            <w:tcW w:w="910" w:type="dxa"/>
          </w:tcPr>
          <w:p w14:paraId="08BDFAF4"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19.</w:t>
            </w:r>
          </w:p>
        </w:tc>
        <w:tc>
          <w:tcPr>
            <w:tcW w:w="3428" w:type="dxa"/>
          </w:tcPr>
          <w:p w14:paraId="7B510627" w14:textId="77777777" w:rsidR="001A7B94" w:rsidRPr="0058012D" w:rsidRDefault="001A7B94" w:rsidP="00C028EB">
            <w:pPr>
              <w:spacing w:before="13" w:line="240" w:lineRule="auto"/>
              <w:ind w:left="-26"/>
              <w:rPr>
                <w:rFonts w:ascii="Times New Roman" w:hAnsi="Times New Roman" w:cs="Times New Roman"/>
                <w:sz w:val="22"/>
                <w:szCs w:val="22"/>
              </w:rPr>
            </w:pPr>
            <w:r w:rsidRPr="0058012D">
              <w:rPr>
                <w:rFonts w:ascii="Times New Roman" w:hAnsi="Times New Roman" w:cs="Times New Roman"/>
                <w:sz w:val="22"/>
                <w:szCs w:val="22"/>
              </w:rPr>
              <w:t>GLU Gliukozės koncentracijos nustatymas serume</w:t>
            </w:r>
          </w:p>
        </w:tc>
        <w:tc>
          <w:tcPr>
            <w:tcW w:w="1737" w:type="dxa"/>
          </w:tcPr>
          <w:p w14:paraId="6E660A1D"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2370</w:t>
            </w:r>
          </w:p>
        </w:tc>
        <w:tc>
          <w:tcPr>
            <w:tcW w:w="1764" w:type="dxa"/>
          </w:tcPr>
          <w:p w14:paraId="5B9EF5CA"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7C483EF0"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4C548320" w14:textId="77777777" w:rsidTr="0003698B">
        <w:trPr>
          <w:gridAfter w:val="1"/>
          <w:wAfter w:w="8" w:type="dxa"/>
        </w:trPr>
        <w:tc>
          <w:tcPr>
            <w:tcW w:w="910" w:type="dxa"/>
          </w:tcPr>
          <w:p w14:paraId="6E8C85CC"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20.</w:t>
            </w:r>
          </w:p>
        </w:tc>
        <w:tc>
          <w:tcPr>
            <w:tcW w:w="3428" w:type="dxa"/>
          </w:tcPr>
          <w:p w14:paraId="1FF5D7ED"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Aspartataminotransferazės (ASAT/GOT) aktyvumas</w:t>
            </w:r>
          </w:p>
        </w:tc>
        <w:tc>
          <w:tcPr>
            <w:tcW w:w="1737" w:type="dxa"/>
          </w:tcPr>
          <w:p w14:paraId="35695978"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690</w:t>
            </w:r>
          </w:p>
        </w:tc>
        <w:tc>
          <w:tcPr>
            <w:tcW w:w="1764" w:type="dxa"/>
          </w:tcPr>
          <w:p w14:paraId="259A172E"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2377F73C"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64216A30" w14:textId="77777777" w:rsidTr="0003698B">
        <w:trPr>
          <w:gridAfter w:val="1"/>
          <w:wAfter w:w="8" w:type="dxa"/>
        </w:trPr>
        <w:tc>
          <w:tcPr>
            <w:tcW w:w="910" w:type="dxa"/>
          </w:tcPr>
          <w:p w14:paraId="613743A8" w14:textId="77777777" w:rsidR="001A7B94" w:rsidRPr="0058012D" w:rsidRDefault="001A7B94" w:rsidP="0003698B">
            <w:pPr>
              <w:spacing w:before="16"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21.</w:t>
            </w:r>
          </w:p>
        </w:tc>
        <w:tc>
          <w:tcPr>
            <w:tcW w:w="3428" w:type="dxa"/>
          </w:tcPr>
          <w:p w14:paraId="202B667D" w14:textId="77777777" w:rsidR="001A7B94" w:rsidRPr="0058012D" w:rsidRDefault="001A7B94" w:rsidP="00C028EB">
            <w:pPr>
              <w:spacing w:before="16" w:line="240" w:lineRule="auto"/>
              <w:ind w:left="-26"/>
              <w:rPr>
                <w:rFonts w:ascii="Times New Roman" w:hAnsi="Times New Roman" w:cs="Times New Roman"/>
                <w:sz w:val="22"/>
                <w:szCs w:val="22"/>
              </w:rPr>
            </w:pPr>
            <w:r w:rsidRPr="0058012D">
              <w:rPr>
                <w:rFonts w:ascii="Times New Roman" w:hAnsi="Times New Roman" w:cs="Times New Roman"/>
                <w:sz w:val="22"/>
                <w:szCs w:val="22"/>
              </w:rPr>
              <w:t>Alaninaminotransferazės (ALAT/GPT) aktyvumas</w:t>
            </w:r>
          </w:p>
        </w:tc>
        <w:tc>
          <w:tcPr>
            <w:tcW w:w="1737" w:type="dxa"/>
          </w:tcPr>
          <w:p w14:paraId="3C0796D0" w14:textId="77777777" w:rsidR="001A7B94" w:rsidRPr="0058012D" w:rsidRDefault="001A7B94" w:rsidP="0003698B">
            <w:pPr>
              <w:spacing w:before="16"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750</w:t>
            </w:r>
          </w:p>
        </w:tc>
        <w:tc>
          <w:tcPr>
            <w:tcW w:w="1764" w:type="dxa"/>
          </w:tcPr>
          <w:p w14:paraId="0A317565"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26715047"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7A007401" w14:textId="77777777" w:rsidTr="0003698B">
        <w:trPr>
          <w:gridAfter w:val="1"/>
          <w:wAfter w:w="8" w:type="dxa"/>
        </w:trPr>
        <w:tc>
          <w:tcPr>
            <w:tcW w:w="910" w:type="dxa"/>
          </w:tcPr>
          <w:p w14:paraId="70F3AEB1"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22.</w:t>
            </w:r>
          </w:p>
        </w:tc>
        <w:tc>
          <w:tcPr>
            <w:tcW w:w="3428" w:type="dxa"/>
          </w:tcPr>
          <w:p w14:paraId="4F81B4C9" w14:textId="77777777" w:rsidR="001A7B94" w:rsidRPr="0058012D" w:rsidRDefault="001A7B94" w:rsidP="00C028EB">
            <w:pPr>
              <w:spacing w:before="13" w:line="240" w:lineRule="auto"/>
              <w:ind w:left="-26"/>
              <w:rPr>
                <w:rFonts w:ascii="Times New Roman" w:hAnsi="Times New Roman" w:cs="Times New Roman"/>
                <w:sz w:val="22"/>
                <w:szCs w:val="22"/>
              </w:rPr>
            </w:pPr>
            <w:r w:rsidRPr="0058012D">
              <w:rPr>
                <w:rFonts w:ascii="Times New Roman" w:hAnsi="Times New Roman" w:cs="Times New Roman"/>
                <w:sz w:val="22"/>
                <w:szCs w:val="22"/>
              </w:rPr>
              <w:t xml:space="preserve">Šarminės fosfatazės (ALP) aktyvumas </w:t>
            </w:r>
          </w:p>
        </w:tc>
        <w:tc>
          <w:tcPr>
            <w:tcW w:w="1737" w:type="dxa"/>
          </w:tcPr>
          <w:p w14:paraId="3E015FDB"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462</w:t>
            </w:r>
          </w:p>
        </w:tc>
        <w:tc>
          <w:tcPr>
            <w:tcW w:w="1764" w:type="dxa"/>
          </w:tcPr>
          <w:p w14:paraId="55C7306B"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55996D3C"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06A466B1" w14:textId="77777777" w:rsidTr="0003698B">
        <w:trPr>
          <w:gridAfter w:val="1"/>
          <w:wAfter w:w="8" w:type="dxa"/>
        </w:trPr>
        <w:tc>
          <w:tcPr>
            <w:tcW w:w="910" w:type="dxa"/>
          </w:tcPr>
          <w:p w14:paraId="7E6F4910"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23.</w:t>
            </w:r>
          </w:p>
        </w:tc>
        <w:tc>
          <w:tcPr>
            <w:tcW w:w="3428" w:type="dxa"/>
          </w:tcPr>
          <w:p w14:paraId="0E52F103"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Alfa amilazės aktyvumo nustatymas</w:t>
            </w:r>
          </w:p>
        </w:tc>
        <w:tc>
          <w:tcPr>
            <w:tcW w:w="1737" w:type="dxa"/>
          </w:tcPr>
          <w:p w14:paraId="1EF4BFDB"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600</w:t>
            </w:r>
          </w:p>
        </w:tc>
        <w:tc>
          <w:tcPr>
            <w:tcW w:w="1764" w:type="dxa"/>
          </w:tcPr>
          <w:p w14:paraId="2E70FE24"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3FD26CCA"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30E122E4" w14:textId="77777777" w:rsidTr="0003698B">
        <w:trPr>
          <w:gridAfter w:val="1"/>
          <w:wAfter w:w="8" w:type="dxa"/>
        </w:trPr>
        <w:tc>
          <w:tcPr>
            <w:tcW w:w="910" w:type="dxa"/>
          </w:tcPr>
          <w:p w14:paraId="6C043797" w14:textId="77777777" w:rsidR="001A7B94" w:rsidRPr="0058012D" w:rsidRDefault="001A7B94" w:rsidP="0003698B">
            <w:pPr>
              <w:spacing w:before="15" w:line="240" w:lineRule="auto"/>
              <w:ind w:right="158"/>
              <w:jc w:val="right"/>
              <w:rPr>
                <w:rFonts w:ascii="Times New Roman" w:hAnsi="Times New Roman" w:cs="Times New Roman"/>
                <w:color w:val="FF0000"/>
                <w:sz w:val="22"/>
                <w:szCs w:val="22"/>
              </w:rPr>
            </w:pPr>
            <w:r w:rsidRPr="0058012D">
              <w:rPr>
                <w:rFonts w:ascii="Times New Roman" w:hAnsi="Times New Roman" w:cs="Times New Roman"/>
                <w:sz w:val="22"/>
                <w:szCs w:val="22"/>
              </w:rPr>
              <w:t>24.</w:t>
            </w:r>
          </w:p>
        </w:tc>
        <w:tc>
          <w:tcPr>
            <w:tcW w:w="3428" w:type="dxa"/>
          </w:tcPr>
          <w:p w14:paraId="78D58AE5" w14:textId="77777777" w:rsidR="001A7B94" w:rsidRPr="0058012D" w:rsidRDefault="001A7B94" w:rsidP="00C028EB">
            <w:pPr>
              <w:spacing w:before="15" w:line="240" w:lineRule="auto"/>
              <w:ind w:left="-26"/>
              <w:rPr>
                <w:rFonts w:ascii="Times New Roman" w:hAnsi="Times New Roman" w:cs="Times New Roman"/>
                <w:strike/>
                <w:color w:val="FF0000"/>
                <w:sz w:val="22"/>
                <w:szCs w:val="22"/>
              </w:rPr>
            </w:pPr>
            <w:r w:rsidRPr="0058012D">
              <w:rPr>
                <w:rFonts w:ascii="Times New Roman" w:hAnsi="Times New Roman" w:cs="Times New Roman"/>
                <w:sz w:val="22"/>
                <w:szCs w:val="22"/>
              </w:rPr>
              <w:t>SARS-CoV-2 Antigeno greitasis testas</w:t>
            </w:r>
          </w:p>
        </w:tc>
        <w:tc>
          <w:tcPr>
            <w:tcW w:w="1737" w:type="dxa"/>
          </w:tcPr>
          <w:p w14:paraId="333E7AE3" w14:textId="77777777" w:rsidR="001A7B94" w:rsidRPr="0058012D" w:rsidRDefault="001A7B94" w:rsidP="0003698B">
            <w:pPr>
              <w:spacing w:before="15" w:line="240" w:lineRule="auto"/>
              <w:ind w:right="85"/>
              <w:jc w:val="center"/>
              <w:rPr>
                <w:rFonts w:ascii="Times New Roman" w:hAnsi="Times New Roman" w:cs="Times New Roman"/>
                <w:color w:val="FF0000"/>
                <w:sz w:val="22"/>
                <w:szCs w:val="22"/>
              </w:rPr>
            </w:pPr>
            <w:r w:rsidRPr="0058012D">
              <w:rPr>
                <w:rFonts w:ascii="Times New Roman" w:hAnsi="Times New Roman" w:cs="Times New Roman"/>
                <w:sz w:val="22"/>
                <w:szCs w:val="22"/>
              </w:rPr>
              <w:t>1800</w:t>
            </w:r>
          </w:p>
        </w:tc>
        <w:tc>
          <w:tcPr>
            <w:tcW w:w="1764" w:type="dxa"/>
          </w:tcPr>
          <w:p w14:paraId="7EFD2E81"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51EDF51C"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5699EAA4" w14:textId="77777777" w:rsidTr="0003698B">
        <w:trPr>
          <w:gridAfter w:val="1"/>
          <w:wAfter w:w="8" w:type="dxa"/>
        </w:trPr>
        <w:tc>
          <w:tcPr>
            <w:tcW w:w="910" w:type="dxa"/>
          </w:tcPr>
          <w:p w14:paraId="48045800"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25.</w:t>
            </w:r>
          </w:p>
        </w:tc>
        <w:tc>
          <w:tcPr>
            <w:tcW w:w="3428" w:type="dxa"/>
          </w:tcPr>
          <w:p w14:paraId="69B0C34D" w14:textId="77777777" w:rsidR="001A7B94" w:rsidRPr="0058012D" w:rsidRDefault="001A7B94" w:rsidP="00C028EB">
            <w:pPr>
              <w:spacing w:before="13" w:line="240" w:lineRule="auto"/>
              <w:ind w:left="-26"/>
              <w:rPr>
                <w:rFonts w:ascii="Times New Roman" w:hAnsi="Times New Roman" w:cs="Times New Roman"/>
                <w:sz w:val="22"/>
                <w:szCs w:val="22"/>
              </w:rPr>
            </w:pPr>
            <w:r w:rsidRPr="0058012D">
              <w:rPr>
                <w:rFonts w:ascii="Times New Roman" w:hAnsi="Times New Roman" w:cs="Times New Roman"/>
                <w:sz w:val="22"/>
                <w:szCs w:val="22"/>
              </w:rPr>
              <w:t>CK-MB kreatinkinazės širdies izofermento masės nustatymas</w:t>
            </w:r>
          </w:p>
        </w:tc>
        <w:tc>
          <w:tcPr>
            <w:tcW w:w="1737" w:type="dxa"/>
          </w:tcPr>
          <w:p w14:paraId="3D414FDE"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1080</w:t>
            </w:r>
          </w:p>
        </w:tc>
        <w:tc>
          <w:tcPr>
            <w:tcW w:w="1764" w:type="dxa"/>
          </w:tcPr>
          <w:p w14:paraId="0DA1CAE6"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12F18577"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2116FDD5" w14:textId="77777777" w:rsidTr="0003698B">
        <w:trPr>
          <w:gridAfter w:val="1"/>
          <w:wAfter w:w="8" w:type="dxa"/>
        </w:trPr>
        <w:tc>
          <w:tcPr>
            <w:tcW w:w="910" w:type="dxa"/>
          </w:tcPr>
          <w:p w14:paraId="69CB6932"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26.</w:t>
            </w:r>
          </w:p>
        </w:tc>
        <w:tc>
          <w:tcPr>
            <w:tcW w:w="3428" w:type="dxa"/>
          </w:tcPr>
          <w:p w14:paraId="3B8F9847"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Šlapalo koncentracijos nustatymas (UREA)</w:t>
            </w:r>
          </w:p>
        </w:tc>
        <w:tc>
          <w:tcPr>
            <w:tcW w:w="1737" w:type="dxa"/>
          </w:tcPr>
          <w:p w14:paraId="0ED1B1F7"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660</w:t>
            </w:r>
          </w:p>
        </w:tc>
        <w:tc>
          <w:tcPr>
            <w:tcW w:w="1764" w:type="dxa"/>
          </w:tcPr>
          <w:p w14:paraId="1DA4FFDD"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5DF87E6D"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2AC0117C" w14:textId="77777777" w:rsidTr="0003698B">
        <w:trPr>
          <w:gridAfter w:val="1"/>
          <w:wAfter w:w="8" w:type="dxa"/>
        </w:trPr>
        <w:tc>
          <w:tcPr>
            <w:tcW w:w="910" w:type="dxa"/>
          </w:tcPr>
          <w:p w14:paraId="0A148CE1"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27.</w:t>
            </w:r>
          </w:p>
        </w:tc>
        <w:tc>
          <w:tcPr>
            <w:tcW w:w="3428" w:type="dxa"/>
          </w:tcPr>
          <w:p w14:paraId="516D4591"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Kreatinino koncentracijos nustatymas</w:t>
            </w:r>
          </w:p>
        </w:tc>
        <w:tc>
          <w:tcPr>
            <w:tcW w:w="1737" w:type="dxa"/>
          </w:tcPr>
          <w:p w14:paraId="68129D7F"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3690</w:t>
            </w:r>
          </w:p>
        </w:tc>
        <w:tc>
          <w:tcPr>
            <w:tcW w:w="1764" w:type="dxa"/>
          </w:tcPr>
          <w:p w14:paraId="2D30F877"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4AB8B337"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384D0F43" w14:textId="77777777" w:rsidTr="0003698B">
        <w:trPr>
          <w:gridAfter w:val="1"/>
          <w:wAfter w:w="8" w:type="dxa"/>
        </w:trPr>
        <w:tc>
          <w:tcPr>
            <w:tcW w:w="910" w:type="dxa"/>
          </w:tcPr>
          <w:p w14:paraId="256B86FC"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28.</w:t>
            </w:r>
          </w:p>
        </w:tc>
        <w:tc>
          <w:tcPr>
            <w:tcW w:w="3428" w:type="dxa"/>
          </w:tcPr>
          <w:p w14:paraId="29262938" w14:textId="77777777" w:rsidR="001A7B94" w:rsidRPr="0058012D" w:rsidRDefault="001A7B94" w:rsidP="00C028EB">
            <w:pPr>
              <w:spacing w:before="13" w:line="240" w:lineRule="auto"/>
              <w:ind w:left="-26"/>
              <w:rPr>
                <w:rFonts w:ascii="Times New Roman" w:hAnsi="Times New Roman" w:cs="Times New Roman"/>
                <w:sz w:val="22"/>
                <w:szCs w:val="22"/>
              </w:rPr>
            </w:pPr>
            <w:r w:rsidRPr="0058012D">
              <w:rPr>
                <w:rFonts w:ascii="Times New Roman" w:hAnsi="Times New Roman" w:cs="Times New Roman"/>
                <w:sz w:val="22"/>
                <w:szCs w:val="22"/>
              </w:rPr>
              <w:t>Šlapimo rūgštis (UA)</w:t>
            </w:r>
          </w:p>
        </w:tc>
        <w:tc>
          <w:tcPr>
            <w:tcW w:w="1737" w:type="dxa"/>
          </w:tcPr>
          <w:p w14:paraId="3808219C"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117</w:t>
            </w:r>
          </w:p>
        </w:tc>
        <w:tc>
          <w:tcPr>
            <w:tcW w:w="1764" w:type="dxa"/>
          </w:tcPr>
          <w:p w14:paraId="2AFE3677"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757C3012"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1A378808" w14:textId="77777777" w:rsidTr="0003698B">
        <w:trPr>
          <w:gridAfter w:val="1"/>
          <w:wAfter w:w="8" w:type="dxa"/>
        </w:trPr>
        <w:tc>
          <w:tcPr>
            <w:tcW w:w="910" w:type="dxa"/>
          </w:tcPr>
          <w:p w14:paraId="7F4F4664"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29.</w:t>
            </w:r>
          </w:p>
        </w:tc>
        <w:tc>
          <w:tcPr>
            <w:tcW w:w="3428" w:type="dxa"/>
          </w:tcPr>
          <w:p w14:paraId="1F4C6E5B"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Albumino koncentracijos nustatymas</w:t>
            </w:r>
          </w:p>
        </w:tc>
        <w:tc>
          <w:tcPr>
            <w:tcW w:w="1737" w:type="dxa"/>
          </w:tcPr>
          <w:p w14:paraId="52324EA2"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30</w:t>
            </w:r>
          </w:p>
        </w:tc>
        <w:tc>
          <w:tcPr>
            <w:tcW w:w="1764" w:type="dxa"/>
          </w:tcPr>
          <w:p w14:paraId="6EFF71D1"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58BE5E61"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46E408E8" w14:textId="77777777" w:rsidTr="0003698B">
        <w:trPr>
          <w:gridAfter w:val="1"/>
          <w:wAfter w:w="8" w:type="dxa"/>
        </w:trPr>
        <w:tc>
          <w:tcPr>
            <w:tcW w:w="910" w:type="dxa"/>
          </w:tcPr>
          <w:p w14:paraId="5F6A57BF"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30.</w:t>
            </w:r>
          </w:p>
        </w:tc>
        <w:tc>
          <w:tcPr>
            <w:tcW w:w="3428" w:type="dxa"/>
          </w:tcPr>
          <w:p w14:paraId="0DB5271C"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Bendrojo baltymo koncentracijos nustatymas</w:t>
            </w:r>
          </w:p>
        </w:tc>
        <w:tc>
          <w:tcPr>
            <w:tcW w:w="1737" w:type="dxa"/>
          </w:tcPr>
          <w:p w14:paraId="79AA2626"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150</w:t>
            </w:r>
          </w:p>
        </w:tc>
        <w:tc>
          <w:tcPr>
            <w:tcW w:w="1764" w:type="dxa"/>
          </w:tcPr>
          <w:p w14:paraId="0F867CDD"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3570E3E8"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3826EF19" w14:textId="77777777" w:rsidTr="0003698B">
        <w:trPr>
          <w:gridAfter w:val="1"/>
          <w:wAfter w:w="8" w:type="dxa"/>
        </w:trPr>
        <w:tc>
          <w:tcPr>
            <w:tcW w:w="910" w:type="dxa"/>
          </w:tcPr>
          <w:p w14:paraId="35368D04"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31.</w:t>
            </w:r>
          </w:p>
        </w:tc>
        <w:tc>
          <w:tcPr>
            <w:tcW w:w="3428" w:type="dxa"/>
          </w:tcPr>
          <w:p w14:paraId="08CC990A" w14:textId="77777777" w:rsidR="001A7B94" w:rsidRPr="0058012D" w:rsidRDefault="001A7B94" w:rsidP="00C028EB">
            <w:pPr>
              <w:spacing w:before="13" w:line="240" w:lineRule="auto"/>
              <w:ind w:left="-26"/>
              <w:rPr>
                <w:rFonts w:ascii="Times New Roman" w:hAnsi="Times New Roman" w:cs="Times New Roman"/>
                <w:sz w:val="22"/>
                <w:szCs w:val="22"/>
              </w:rPr>
            </w:pPr>
            <w:r w:rsidRPr="0058012D">
              <w:rPr>
                <w:rFonts w:ascii="Times New Roman" w:hAnsi="Times New Roman" w:cs="Times New Roman"/>
                <w:sz w:val="22"/>
                <w:szCs w:val="22"/>
              </w:rPr>
              <w:t>Bendrojo cholesterolio koncentracijos nustatymas (CHOL)</w:t>
            </w:r>
          </w:p>
        </w:tc>
        <w:tc>
          <w:tcPr>
            <w:tcW w:w="1737" w:type="dxa"/>
          </w:tcPr>
          <w:p w14:paraId="2C17CC28"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180</w:t>
            </w:r>
          </w:p>
        </w:tc>
        <w:tc>
          <w:tcPr>
            <w:tcW w:w="1764" w:type="dxa"/>
          </w:tcPr>
          <w:p w14:paraId="27FFE4DD"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1EFBACF5"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4F1CCC05" w14:textId="77777777" w:rsidTr="0003698B">
        <w:trPr>
          <w:gridAfter w:val="1"/>
          <w:wAfter w:w="8" w:type="dxa"/>
        </w:trPr>
        <w:tc>
          <w:tcPr>
            <w:tcW w:w="910" w:type="dxa"/>
          </w:tcPr>
          <w:p w14:paraId="48AF5F7C"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32.</w:t>
            </w:r>
          </w:p>
        </w:tc>
        <w:tc>
          <w:tcPr>
            <w:tcW w:w="3428" w:type="dxa"/>
          </w:tcPr>
          <w:p w14:paraId="0AEEE3E1"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Triacilglicerolių koncentracijos nustatymas (TG)</w:t>
            </w:r>
          </w:p>
        </w:tc>
        <w:tc>
          <w:tcPr>
            <w:tcW w:w="1737" w:type="dxa"/>
          </w:tcPr>
          <w:p w14:paraId="09A8DB53"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180</w:t>
            </w:r>
          </w:p>
        </w:tc>
        <w:tc>
          <w:tcPr>
            <w:tcW w:w="1764" w:type="dxa"/>
          </w:tcPr>
          <w:p w14:paraId="2DF2B58D"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532BB71E"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6984F5CB" w14:textId="77777777" w:rsidTr="0003698B">
        <w:trPr>
          <w:gridAfter w:val="1"/>
          <w:wAfter w:w="8" w:type="dxa"/>
        </w:trPr>
        <w:tc>
          <w:tcPr>
            <w:tcW w:w="910" w:type="dxa"/>
          </w:tcPr>
          <w:p w14:paraId="1ECBB8A8"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33.</w:t>
            </w:r>
          </w:p>
        </w:tc>
        <w:tc>
          <w:tcPr>
            <w:tcW w:w="3428" w:type="dxa"/>
          </w:tcPr>
          <w:p w14:paraId="0877BA89"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Didelio tankio lipoproteinų cholesterolio koncentracijos nustatymas (DTL)</w:t>
            </w:r>
          </w:p>
        </w:tc>
        <w:tc>
          <w:tcPr>
            <w:tcW w:w="1737" w:type="dxa"/>
          </w:tcPr>
          <w:p w14:paraId="743BC167"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180</w:t>
            </w:r>
          </w:p>
        </w:tc>
        <w:tc>
          <w:tcPr>
            <w:tcW w:w="1764" w:type="dxa"/>
          </w:tcPr>
          <w:p w14:paraId="33778FFE"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0CDBDB9E"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17818111" w14:textId="77777777" w:rsidTr="0003698B">
        <w:trPr>
          <w:gridAfter w:val="1"/>
          <w:wAfter w:w="8" w:type="dxa"/>
        </w:trPr>
        <w:tc>
          <w:tcPr>
            <w:tcW w:w="910" w:type="dxa"/>
          </w:tcPr>
          <w:p w14:paraId="2CD64BD5" w14:textId="77777777" w:rsidR="001A7B94" w:rsidRPr="0058012D" w:rsidRDefault="001A7B94" w:rsidP="0003698B">
            <w:pPr>
              <w:spacing w:before="154"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34.</w:t>
            </w:r>
          </w:p>
        </w:tc>
        <w:tc>
          <w:tcPr>
            <w:tcW w:w="3428" w:type="dxa"/>
          </w:tcPr>
          <w:p w14:paraId="3427F11D" w14:textId="77777777" w:rsidR="001A7B94" w:rsidRPr="0058012D" w:rsidRDefault="001A7B94" w:rsidP="00C028EB">
            <w:pPr>
              <w:spacing w:before="15" w:line="240" w:lineRule="auto"/>
              <w:ind w:left="-26" w:right="264"/>
              <w:rPr>
                <w:rFonts w:ascii="Times New Roman" w:hAnsi="Times New Roman" w:cs="Times New Roman"/>
                <w:sz w:val="22"/>
                <w:szCs w:val="22"/>
              </w:rPr>
            </w:pPr>
            <w:r w:rsidRPr="0058012D">
              <w:rPr>
                <w:rFonts w:ascii="Times New Roman" w:hAnsi="Times New Roman" w:cs="Times New Roman"/>
                <w:sz w:val="22"/>
                <w:szCs w:val="22"/>
              </w:rPr>
              <w:t>Mažo tankio lipoproteinų cholesterolio apskaičiavimas, pagal Friedevaldo formulę (MTL/LDL)</w:t>
            </w:r>
          </w:p>
        </w:tc>
        <w:tc>
          <w:tcPr>
            <w:tcW w:w="1737" w:type="dxa"/>
          </w:tcPr>
          <w:p w14:paraId="7B59AAFE" w14:textId="77777777" w:rsidR="001A7B94" w:rsidRPr="0058012D" w:rsidRDefault="001A7B94" w:rsidP="0003698B">
            <w:pPr>
              <w:spacing w:before="154"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180</w:t>
            </w:r>
          </w:p>
        </w:tc>
        <w:tc>
          <w:tcPr>
            <w:tcW w:w="1764" w:type="dxa"/>
          </w:tcPr>
          <w:p w14:paraId="3A01BAB9"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6F652D23"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611464E6" w14:textId="77777777" w:rsidTr="0003698B">
        <w:trPr>
          <w:gridAfter w:val="1"/>
          <w:wAfter w:w="8" w:type="dxa"/>
        </w:trPr>
        <w:tc>
          <w:tcPr>
            <w:tcW w:w="910" w:type="dxa"/>
          </w:tcPr>
          <w:p w14:paraId="5E412BA3" w14:textId="77777777" w:rsidR="001A7B94" w:rsidRPr="0058012D" w:rsidRDefault="001A7B94" w:rsidP="0003698B">
            <w:pPr>
              <w:spacing w:before="154"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35.</w:t>
            </w:r>
          </w:p>
        </w:tc>
        <w:tc>
          <w:tcPr>
            <w:tcW w:w="3428" w:type="dxa"/>
          </w:tcPr>
          <w:p w14:paraId="0533EA7B" w14:textId="77777777" w:rsidR="001A7B94" w:rsidRPr="0058012D" w:rsidRDefault="001A7B94" w:rsidP="00C028EB">
            <w:pPr>
              <w:spacing w:before="15" w:line="240" w:lineRule="auto"/>
              <w:ind w:left="-26" w:right="264"/>
              <w:rPr>
                <w:rFonts w:ascii="Times New Roman" w:hAnsi="Times New Roman" w:cs="Times New Roman"/>
                <w:color w:val="C00000"/>
                <w:sz w:val="22"/>
                <w:szCs w:val="22"/>
              </w:rPr>
            </w:pPr>
            <w:r w:rsidRPr="0058012D">
              <w:rPr>
                <w:rFonts w:ascii="Times New Roman" w:hAnsi="Times New Roman" w:cs="Times New Roman"/>
                <w:sz w:val="22"/>
                <w:szCs w:val="22"/>
              </w:rPr>
              <w:t>Ne Didelio tankio lipoproteinų cholesterolio koncentracijos apskaičiavimas (NeDTL)</w:t>
            </w:r>
          </w:p>
        </w:tc>
        <w:tc>
          <w:tcPr>
            <w:tcW w:w="1737" w:type="dxa"/>
          </w:tcPr>
          <w:p w14:paraId="33B71121" w14:textId="77777777" w:rsidR="001A7B94" w:rsidRPr="0058012D" w:rsidRDefault="001A7B94" w:rsidP="0003698B">
            <w:pPr>
              <w:spacing w:before="154" w:line="240" w:lineRule="auto"/>
              <w:ind w:right="85"/>
              <w:jc w:val="center"/>
              <w:rPr>
                <w:rFonts w:ascii="Times New Roman" w:hAnsi="Times New Roman" w:cs="Times New Roman"/>
                <w:color w:val="C00000"/>
                <w:sz w:val="22"/>
                <w:szCs w:val="22"/>
              </w:rPr>
            </w:pPr>
            <w:r w:rsidRPr="0058012D">
              <w:rPr>
                <w:rFonts w:ascii="Times New Roman" w:hAnsi="Times New Roman" w:cs="Times New Roman"/>
                <w:sz w:val="22"/>
                <w:szCs w:val="22"/>
              </w:rPr>
              <w:t>180</w:t>
            </w:r>
          </w:p>
        </w:tc>
        <w:tc>
          <w:tcPr>
            <w:tcW w:w="1764" w:type="dxa"/>
          </w:tcPr>
          <w:p w14:paraId="1118EB6B"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040C25D7"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657173F0" w14:textId="77777777" w:rsidTr="0003698B">
        <w:trPr>
          <w:gridAfter w:val="1"/>
          <w:wAfter w:w="8" w:type="dxa"/>
        </w:trPr>
        <w:tc>
          <w:tcPr>
            <w:tcW w:w="910" w:type="dxa"/>
          </w:tcPr>
          <w:p w14:paraId="666FA372" w14:textId="77777777" w:rsidR="001A7B94" w:rsidRPr="0058012D" w:rsidRDefault="001A7B94" w:rsidP="0003698B">
            <w:pPr>
              <w:spacing w:before="16"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36.</w:t>
            </w:r>
          </w:p>
        </w:tc>
        <w:tc>
          <w:tcPr>
            <w:tcW w:w="3428" w:type="dxa"/>
          </w:tcPr>
          <w:p w14:paraId="63DE28B9" w14:textId="77777777" w:rsidR="001A7B94" w:rsidRPr="0058012D" w:rsidRDefault="001A7B94" w:rsidP="00C028EB">
            <w:pPr>
              <w:spacing w:before="16" w:line="240" w:lineRule="auto"/>
              <w:ind w:left="-26"/>
              <w:rPr>
                <w:rFonts w:ascii="Times New Roman" w:hAnsi="Times New Roman" w:cs="Times New Roman"/>
                <w:sz w:val="22"/>
                <w:szCs w:val="22"/>
              </w:rPr>
            </w:pPr>
            <w:r w:rsidRPr="0058012D">
              <w:rPr>
                <w:rFonts w:ascii="Times New Roman" w:hAnsi="Times New Roman" w:cs="Times New Roman"/>
                <w:sz w:val="22"/>
                <w:szCs w:val="22"/>
              </w:rPr>
              <w:t>Kalio koncentracijos nustatymas</w:t>
            </w:r>
          </w:p>
        </w:tc>
        <w:tc>
          <w:tcPr>
            <w:tcW w:w="1737" w:type="dxa"/>
          </w:tcPr>
          <w:p w14:paraId="5CCD3904" w14:textId="77777777" w:rsidR="001A7B94" w:rsidRPr="0058012D" w:rsidRDefault="001A7B94" w:rsidP="0003698B">
            <w:pPr>
              <w:spacing w:before="16"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3960</w:t>
            </w:r>
          </w:p>
        </w:tc>
        <w:tc>
          <w:tcPr>
            <w:tcW w:w="1764" w:type="dxa"/>
          </w:tcPr>
          <w:p w14:paraId="4811394D"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57D0198F"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5A8D9197" w14:textId="77777777" w:rsidTr="0003698B">
        <w:trPr>
          <w:gridAfter w:val="1"/>
          <w:wAfter w:w="8" w:type="dxa"/>
        </w:trPr>
        <w:tc>
          <w:tcPr>
            <w:tcW w:w="910" w:type="dxa"/>
          </w:tcPr>
          <w:p w14:paraId="4C79BB18"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37.</w:t>
            </w:r>
          </w:p>
        </w:tc>
        <w:tc>
          <w:tcPr>
            <w:tcW w:w="3428" w:type="dxa"/>
          </w:tcPr>
          <w:p w14:paraId="750B59B0" w14:textId="77777777" w:rsidR="001A7B94" w:rsidRPr="0058012D" w:rsidRDefault="001A7B94" w:rsidP="00C028EB">
            <w:pPr>
              <w:spacing w:before="13" w:line="240" w:lineRule="auto"/>
              <w:ind w:left="-26"/>
              <w:rPr>
                <w:rFonts w:ascii="Times New Roman" w:hAnsi="Times New Roman" w:cs="Times New Roman"/>
                <w:sz w:val="22"/>
                <w:szCs w:val="22"/>
              </w:rPr>
            </w:pPr>
            <w:r w:rsidRPr="0058012D">
              <w:rPr>
                <w:rFonts w:ascii="Times New Roman" w:hAnsi="Times New Roman" w:cs="Times New Roman"/>
                <w:sz w:val="22"/>
                <w:szCs w:val="22"/>
              </w:rPr>
              <w:t>Natrio koncentracijos nustatymas</w:t>
            </w:r>
          </w:p>
        </w:tc>
        <w:tc>
          <w:tcPr>
            <w:tcW w:w="1737" w:type="dxa"/>
          </w:tcPr>
          <w:p w14:paraId="4F7CAA33"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3840</w:t>
            </w:r>
          </w:p>
        </w:tc>
        <w:tc>
          <w:tcPr>
            <w:tcW w:w="1764" w:type="dxa"/>
          </w:tcPr>
          <w:p w14:paraId="7C9A4AB4"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4630D5F9"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561E6FA4" w14:textId="77777777" w:rsidTr="0003698B">
        <w:trPr>
          <w:gridAfter w:val="1"/>
          <w:wAfter w:w="8" w:type="dxa"/>
        </w:trPr>
        <w:tc>
          <w:tcPr>
            <w:tcW w:w="910" w:type="dxa"/>
          </w:tcPr>
          <w:p w14:paraId="0417296C"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38.</w:t>
            </w:r>
          </w:p>
        </w:tc>
        <w:tc>
          <w:tcPr>
            <w:tcW w:w="3428" w:type="dxa"/>
          </w:tcPr>
          <w:p w14:paraId="079CC65D"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Ca Kalcio koncentracijos nustatymas</w:t>
            </w:r>
          </w:p>
        </w:tc>
        <w:tc>
          <w:tcPr>
            <w:tcW w:w="1737" w:type="dxa"/>
          </w:tcPr>
          <w:p w14:paraId="2472A51E" w14:textId="77777777" w:rsidR="001A7B94" w:rsidRPr="0058012D" w:rsidRDefault="001A7B94" w:rsidP="0003698B">
            <w:pPr>
              <w:spacing w:before="15" w:line="240" w:lineRule="auto"/>
              <w:ind w:right="85"/>
              <w:jc w:val="center"/>
              <w:rPr>
                <w:rFonts w:ascii="Times New Roman" w:hAnsi="Times New Roman" w:cs="Times New Roman"/>
                <w:color w:val="FF0000"/>
                <w:sz w:val="22"/>
                <w:szCs w:val="22"/>
              </w:rPr>
            </w:pPr>
            <w:r w:rsidRPr="0058012D">
              <w:rPr>
                <w:rFonts w:ascii="Times New Roman" w:hAnsi="Times New Roman" w:cs="Times New Roman"/>
                <w:sz w:val="22"/>
                <w:szCs w:val="22"/>
              </w:rPr>
              <w:t>36</w:t>
            </w:r>
          </w:p>
        </w:tc>
        <w:tc>
          <w:tcPr>
            <w:tcW w:w="1764" w:type="dxa"/>
          </w:tcPr>
          <w:p w14:paraId="5D3546BD"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5FE7AE81"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16838829" w14:textId="77777777" w:rsidTr="0003698B">
        <w:trPr>
          <w:gridAfter w:val="1"/>
          <w:wAfter w:w="8" w:type="dxa"/>
        </w:trPr>
        <w:tc>
          <w:tcPr>
            <w:tcW w:w="910" w:type="dxa"/>
          </w:tcPr>
          <w:p w14:paraId="68ADCC2E"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39.</w:t>
            </w:r>
          </w:p>
        </w:tc>
        <w:tc>
          <w:tcPr>
            <w:tcW w:w="3428" w:type="dxa"/>
          </w:tcPr>
          <w:p w14:paraId="6E7EE63C" w14:textId="77777777" w:rsidR="001A7B94" w:rsidRPr="0058012D" w:rsidRDefault="001A7B94" w:rsidP="00C028EB">
            <w:pPr>
              <w:spacing w:before="13" w:line="240" w:lineRule="auto"/>
              <w:ind w:left="-26"/>
              <w:rPr>
                <w:rFonts w:ascii="Times New Roman" w:hAnsi="Times New Roman" w:cs="Times New Roman"/>
                <w:sz w:val="22"/>
                <w:szCs w:val="22"/>
              </w:rPr>
            </w:pPr>
            <w:r w:rsidRPr="0058012D">
              <w:rPr>
                <w:rFonts w:ascii="Times New Roman" w:hAnsi="Times New Roman" w:cs="Times New Roman"/>
                <w:sz w:val="22"/>
                <w:szCs w:val="22"/>
              </w:rPr>
              <w:t>P Fosforo  koncentracijos nustatymas</w:t>
            </w:r>
          </w:p>
        </w:tc>
        <w:tc>
          <w:tcPr>
            <w:tcW w:w="1737" w:type="dxa"/>
          </w:tcPr>
          <w:p w14:paraId="155390B9"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12</w:t>
            </w:r>
          </w:p>
        </w:tc>
        <w:tc>
          <w:tcPr>
            <w:tcW w:w="1764" w:type="dxa"/>
          </w:tcPr>
          <w:p w14:paraId="41E3C5AD"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5A2347BA"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1767A202" w14:textId="77777777" w:rsidTr="0003698B">
        <w:trPr>
          <w:gridAfter w:val="1"/>
          <w:wAfter w:w="8" w:type="dxa"/>
        </w:trPr>
        <w:tc>
          <w:tcPr>
            <w:tcW w:w="910" w:type="dxa"/>
          </w:tcPr>
          <w:p w14:paraId="4F0B3B59"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lastRenderedPageBreak/>
              <w:t>40.</w:t>
            </w:r>
          </w:p>
        </w:tc>
        <w:tc>
          <w:tcPr>
            <w:tcW w:w="3428" w:type="dxa"/>
          </w:tcPr>
          <w:p w14:paraId="7CF0B6D8"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Fe Geležies koncentracijos nustatymas</w:t>
            </w:r>
          </w:p>
        </w:tc>
        <w:tc>
          <w:tcPr>
            <w:tcW w:w="1737" w:type="dxa"/>
          </w:tcPr>
          <w:p w14:paraId="39A383CA"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180</w:t>
            </w:r>
          </w:p>
        </w:tc>
        <w:tc>
          <w:tcPr>
            <w:tcW w:w="1764" w:type="dxa"/>
          </w:tcPr>
          <w:p w14:paraId="5103B805"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16B77747"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0FF351A0" w14:textId="77777777" w:rsidTr="0003698B">
        <w:trPr>
          <w:gridAfter w:val="1"/>
          <w:wAfter w:w="8" w:type="dxa"/>
        </w:trPr>
        <w:tc>
          <w:tcPr>
            <w:tcW w:w="910" w:type="dxa"/>
          </w:tcPr>
          <w:p w14:paraId="7DBED794"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41.</w:t>
            </w:r>
          </w:p>
        </w:tc>
        <w:tc>
          <w:tcPr>
            <w:tcW w:w="3428" w:type="dxa"/>
          </w:tcPr>
          <w:p w14:paraId="1D613317" w14:textId="77777777" w:rsidR="001A7B94" w:rsidRPr="0058012D" w:rsidRDefault="001A7B94" w:rsidP="00C028EB">
            <w:pPr>
              <w:spacing w:before="13" w:line="240" w:lineRule="auto"/>
              <w:ind w:left="-26"/>
              <w:rPr>
                <w:rFonts w:ascii="Times New Roman" w:hAnsi="Times New Roman" w:cs="Times New Roman"/>
                <w:sz w:val="22"/>
                <w:szCs w:val="22"/>
              </w:rPr>
            </w:pPr>
            <w:r w:rsidRPr="0058012D">
              <w:rPr>
                <w:rFonts w:ascii="Times New Roman" w:hAnsi="Times New Roman" w:cs="Times New Roman"/>
                <w:sz w:val="22"/>
                <w:szCs w:val="22"/>
              </w:rPr>
              <w:t>Magnio koncentracijos nustatymas</w:t>
            </w:r>
          </w:p>
        </w:tc>
        <w:tc>
          <w:tcPr>
            <w:tcW w:w="1737" w:type="dxa"/>
          </w:tcPr>
          <w:p w14:paraId="34F1C99B"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690</w:t>
            </w:r>
          </w:p>
        </w:tc>
        <w:tc>
          <w:tcPr>
            <w:tcW w:w="1764" w:type="dxa"/>
          </w:tcPr>
          <w:p w14:paraId="3AD00764"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59B85720"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4DCA5F89" w14:textId="77777777" w:rsidTr="0003698B">
        <w:trPr>
          <w:gridAfter w:val="1"/>
          <w:wAfter w:w="8" w:type="dxa"/>
        </w:trPr>
        <w:tc>
          <w:tcPr>
            <w:tcW w:w="910" w:type="dxa"/>
          </w:tcPr>
          <w:p w14:paraId="048F294A"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42.</w:t>
            </w:r>
          </w:p>
        </w:tc>
        <w:tc>
          <w:tcPr>
            <w:tcW w:w="3428" w:type="dxa"/>
          </w:tcPr>
          <w:p w14:paraId="032FBE46"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Bendrojo bilirubino koncentracijos nustatymas</w:t>
            </w:r>
          </w:p>
        </w:tc>
        <w:tc>
          <w:tcPr>
            <w:tcW w:w="1737" w:type="dxa"/>
          </w:tcPr>
          <w:p w14:paraId="59A3345B"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480</w:t>
            </w:r>
          </w:p>
        </w:tc>
        <w:tc>
          <w:tcPr>
            <w:tcW w:w="1764" w:type="dxa"/>
          </w:tcPr>
          <w:p w14:paraId="651C785A"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1041F7C1"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4DFD1B2F" w14:textId="77777777" w:rsidTr="0003698B">
        <w:trPr>
          <w:gridAfter w:val="1"/>
          <w:wAfter w:w="8" w:type="dxa"/>
        </w:trPr>
        <w:tc>
          <w:tcPr>
            <w:tcW w:w="910" w:type="dxa"/>
          </w:tcPr>
          <w:p w14:paraId="67BFDBFD"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43.</w:t>
            </w:r>
          </w:p>
        </w:tc>
        <w:tc>
          <w:tcPr>
            <w:tcW w:w="3428" w:type="dxa"/>
          </w:tcPr>
          <w:p w14:paraId="46677537" w14:textId="77777777" w:rsidR="001A7B94" w:rsidRPr="0058012D" w:rsidRDefault="001A7B94" w:rsidP="00C028EB">
            <w:pPr>
              <w:spacing w:before="13" w:line="240" w:lineRule="auto"/>
              <w:ind w:left="-26"/>
              <w:rPr>
                <w:rFonts w:ascii="Times New Roman" w:hAnsi="Times New Roman" w:cs="Times New Roman"/>
                <w:sz w:val="22"/>
                <w:szCs w:val="22"/>
              </w:rPr>
            </w:pPr>
            <w:r w:rsidRPr="0058012D">
              <w:rPr>
                <w:rFonts w:ascii="Times New Roman" w:hAnsi="Times New Roman" w:cs="Times New Roman"/>
                <w:sz w:val="22"/>
                <w:szCs w:val="22"/>
              </w:rPr>
              <w:t>Tiesioginio bilirubino koncentracijos nustatymas</w:t>
            </w:r>
          </w:p>
        </w:tc>
        <w:tc>
          <w:tcPr>
            <w:tcW w:w="1737" w:type="dxa"/>
          </w:tcPr>
          <w:p w14:paraId="0A08A5F0"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420</w:t>
            </w:r>
          </w:p>
        </w:tc>
        <w:tc>
          <w:tcPr>
            <w:tcW w:w="1764" w:type="dxa"/>
          </w:tcPr>
          <w:p w14:paraId="08D28B55"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1037F6A0"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61457DD9" w14:textId="77777777" w:rsidTr="0003698B">
        <w:trPr>
          <w:gridAfter w:val="1"/>
          <w:wAfter w:w="8" w:type="dxa"/>
        </w:trPr>
        <w:tc>
          <w:tcPr>
            <w:tcW w:w="910" w:type="dxa"/>
          </w:tcPr>
          <w:p w14:paraId="0208C9B9"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44.</w:t>
            </w:r>
          </w:p>
        </w:tc>
        <w:tc>
          <w:tcPr>
            <w:tcW w:w="3428" w:type="dxa"/>
          </w:tcPr>
          <w:p w14:paraId="262F640C"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C-reaktyvaus baltymo kiekybinis nustatymas (CRB)</w:t>
            </w:r>
          </w:p>
        </w:tc>
        <w:tc>
          <w:tcPr>
            <w:tcW w:w="1737" w:type="dxa"/>
          </w:tcPr>
          <w:p w14:paraId="031DEFCA"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4500</w:t>
            </w:r>
          </w:p>
        </w:tc>
        <w:tc>
          <w:tcPr>
            <w:tcW w:w="1764" w:type="dxa"/>
          </w:tcPr>
          <w:p w14:paraId="2E84D12E"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38599F6A"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1AB2C500" w14:textId="77777777" w:rsidTr="0003698B">
        <w:trPr>
          <w:gridAfter w:val="1"/>
          <w:wAfter w:w="8" w:type="dxa"/>
        </w:trPr>
        <w:tc>
          <w:tcPr>
            <w:tcW w:w="910" w:type="dxa"/>
          </w:tcPr>
          <w:p w14:paraId="41F9CD97"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45.</w:t>
            </w:r>
          </w:p>
        </w:tc>
        <w:tc>
          <w:tcPr>
            <w:tcW w:w="3428" w:type="dxa"/>
          </w:tcPr>
          <w:p w14:paraId="2750F8F1" w14:textId="77777777" w:rsidR="001A7B94" w:rsidRPr="0058012D" w:rsidRDefault="001A7B94" w:rsidP="00C028EB">
            <w:pPr>
              <w:spacing w:before="13" w:line="240" w:lineRule="auto"/>
              <w:ind w:left="-26"/>
              <w:rPr>
                <w:rFonts w:ascii="Times New Roman" w:hAnsi="Times New Roman" w:cs="Times New Roman"/>
                <w:sz w:val="22"/>
                <w:szCs w:val="22"/>
              </w:rPr>
            </w:pPr>
            <w:r w:rsidRPr="0058012D">
              <w:rPr>
                <w:rFonts w:ascii="Times New Roman" w:hAnsi="Times New Roman" w:cs="Times New Roman"/>
                <w:sz w:val="22"/>
                <w:szCs w:val="22"/>
              </w:rPr>
              <w:t>Protrombino komplekso tyrimas (SPA)</w:t>
            </w:r>
          </w:p>
        </w:tc>
        <w:tc>
          <w:tcPr>
            <w:tcW w:w="1737" w:type="dxa"/>
          </w:tcPr>
          <w:p w14:paraId="686AFC48"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1500</w:t>
            </w:r>
          </w:p>
        </w:tc>
        <w:tc>
          <w:tcPr>
            <w:tcW w:w="1764" w:type="dxa"/>
          </w:tcPr>
          <w:p w14:paraId="6B5D41FA"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73B8FC44"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3A734E91" w14:textId="77777777" w:rsidTr="0003698B">
        <w:trPr>
          <w:gridAfter w:val="1"/>
          <w:wAfter w:w="8" w:type="dxa"/>
        </w:trPr>
        <w:tc>
          <w:tcPr>
            <w:tcW w:w="910" w:type="dxa"/>
          </w:tcPr>
          <w:p w14:paraId="573C540F"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46.</w:t>
            </w:r>
          </w:p>
        </w:tc>
        <w:tc>
          <w:tcPr>
            <w:tcW w:w="3428" w:type="dxa"/>
          </w:tcPr>
          <w:p w14:paraId="4071B318"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Aktyvinto dalinio tromboplastino laiko nustatymas (ADTL)</w:t>
            </w:r>
          </w:p>
        </w:tc>
        <w:tc>
          <w:tcPr>
            <w:tcW w:w="1737" w:type="dxa"/>
          </w:tcPr>
          <w:p w14:paraId="64F06BEB"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510</w:t>
            </w:r>
          </w:p>
        </w:tc>
        <w:tc>
          <w:tcPr>
            <w:tcW w:w="1764" w:type="dxa"/>
          </w:tcPr>
          <w:p w14:paraId="76690C28"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3704490D"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7B394954" w14:textId="77777777" w:rsidTr="0003698B">
        <w:trPr>
          <w:gridAfter w:val="1"/>
          <w:wAfter w:w="8" w:type="dxa"/>
        </w:trPr>
        <w:tc>
          <w:tcPr>
            <w:tcW w:w="910" w:type="dxa"/>
          </w:tcPr>
          <w:p w14:paraId="7499D828" w14:textId="77777777" w:rsidR="001A7B94" w:rsidRPr="0058012D" w:rsidRDefault="001A7B94" w:rsidP="0003698B">
            <w:pPr>
              <w:spacing w:before="16"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47.</w:t>
            </w:r>
          </w:p>
        </w:tc>
        <w:tc>
          <w:tcPr>
            <w:tcW w:w="3428" w:type="dxa"/>
          </w:tcPr>
          <w:p w14:paraId="4D065B4F" w14:textId="77777777" w:rsidR="001A7B94" w:rsidRPr="0058012D" w:rsidRDefault="001A7B94" w:rsidP="00C028EB">
            <w:pPr>
              <w:spacing w:before="16" w:line="240" w:lineRule="auto"/>
              <w:ind w:left="-26"/>
              <w:rPr>
                <w:rFonts w:ascii="Times New Roman" w:hAnsi="Times New Roman" w:cs="Times New Roman"/>
                <w:sz w:val="22"/>
                <w:szCs w:val="22"/>
              </w:rPr>
            </w:pPr>
            <w:r w:rsidRPr="0058012D">
              <w:rPr>
                <w:rFonts w:ascii="Times New Roman" w:hAnsi="Times New Roman" w:cs="Times New Roman"/>
                <w:sz w:val="22"/>
                <w:szCs w:val="22"/>
              </w:rPr>
              <w:t>D-dimerų nustatymas</w:t>
            </w:r>
          </w:p>
        </w:tc>
        <w:tc>
          <w:tcPr>
            <w:tcW w:w="1737" w:type="dxa"/>
          </w:tcPr>
          <w:p w14:paraId="07E9CB61" w14:textId="77777777" w:rsidR="001A7B94" w:rsidRPr="0058012D" w:rsidRDefault="001A7B94" w:rsidP="0003698B">
            <w:pPr>
              <w:spacing w:before="16"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1140</w:t>
            </w:r>
          </w:p>
        </w:tc>
        <w:tc>
          <w:tcPr>
            <w:tcW w:w="1764" w:type="dxa"/>
          </w:tcPr>
          <w:p w14:paraId="2F2C0E5F"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48302CF3"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19B1D58C" w14:textId="77777777" w:rsidTr="0003698B">
        <w:trPr>
          <w:gridAfter w:val="1"/>
          <w:wAfter w:w="8" w:type="dxa"/>
        </w:trPr>
        <w:tc>
          <w:tcPr>
            <w:tcW w:w="910" w:type="dxa"/>
          </w:tcPr>
          <w:p w14:paraId="5FBF20A9"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48.</w:t>
            </w:r>
          </w:p>
        </w:tc>
        <w:tc>
          <w:tcPr>
            <w:tcW w:w="3428" w:type="dxa"/>
          </w:tcPr>
          <w:p w14:paraId="4254EB0E" w14:textId="77777777" w:rsidR="001A7B94" w:rsidRPr="0058012D" w:rsidRDefault="001A7B94" w:rsidP="00C028EB">
            <w:pPr>
              <w:spacing w:before="13" w:line="240" w:lineRule="auto"/>
              <w:ind w:left="-26"/>
              <w:rPr>
                <w:rFonts w:ascii="Times New Roman" w:hAnsi="Times New Roman" w:cs="Times New Roman"/>
                <w:sz w:val="22"/>
                <w:szCs w:val="22"/>
              </w:rPr>
            </w:pPr>
            <w:r w:rsidRPr="0058012D">
              <w:rPr>
                <w:rFonts w:ascii="Times New Roman" w:hAnsi="Times New Roman" w:cs="Times New Roman"/>
                <w:sz w:val="22"/>
                <w:szCs w:val="22"/>
              </w:rPr>
              <w:t>Fibrinogeno koncentracijos nustatymas</w:t>
            </w:r>
          </w:p>
        </w:tc>
        <w:tc>
          <w:tcPr>
            <w:tcW w:w="1737" w:type="dxa"/>
          </w:tcPr>
          <w:p w14:paraId="4ECA54FF"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w:t>
            </w:r>
          </w:p>
        </w:tc>
        <w:tc>
          <w:tcPr>
            <w:tcW w:w="1764" w:type="dxa"/>
          </w:tcPr>
          <w:p w14:paraId="432B9D78"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7B44CE78"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0A160FCD" w14:textId="77777777" w:rsidTr="0003698B">
        <w:trPr>
          <w:gridAfter w:val="1"/>
          <w:wAfter w:w="8" w:type="dxa"/>
        </w:trPr>
        <w:tc>
          <w:tcPr>
            <w:tcW w:w="910" w:type="dxa"/>
          </w:tcPr>
          <w:p w14:paraId="565A0A64"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49.</w:t>
            </w:r>
          </w:p>
        </w:tc>
        <w:tc>
          <w:tcPr>
            <w:tcW w:w="3428" w:type="dxa"/>
          </w:tcPr>
          <w:p w14:paraId="574D7073"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 xml:space="preserve">Troponinas I, širdies (TnI) </w:t>
            </w:r>
          </w:p>
        </w:tc>
        <w:tc>
          <w:tcPr>
            <w:tcW w:w="1737" w:type="dxa"/>
          </w:tcPr>
          <w:p w14:paraId="50DFC89D"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1230</w:t>
            </w:r>
          </w:p>
        </w:tc>
        <w:tc>
          <w:tcPr>
            <w:tcW w:w="1764" w:type="dxa"/>
          </w:tcPr>
          <w:p w14:paraId="34200AE6"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4C4EE78E"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055995D8" w14:textId="77777777" w:rsidTr="0003698B">
        <w:trPr>
          <w:gridAfter w:val="1"/>
          <w:wAfter w:w="8" w:type="dxa"/>
        </w:trPr>
        <w:tc>
          <w:tcPr>
            <w:tcW w:w="910" w:type="dxa"/>
          </w:tcPr>
          <w:p w14:paraId="0B68DD74"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50.</w:t>
            </w:r>
          </w:p>
        </w:tc>
        <w:tc>
          <w:tcPr>
            <w:tcW w:w="3428" w:type="dxa"/>
          </w:tcPr>
          <w:p w14:paraId="51046489"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MYO Mioglobino koncentracijos nustatymas</w:t>
            </w:r>
          </w:p>
        </w:tc>
        <w:tc>
          <w:tcPr>
            <w:tcW w:w="1737" w:type="dxa"/>
          </w:tcPr>
          <w:p w14:paraId="3091BADB"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1050</w:t>
            </w:r>
          </w:p>
        </w:tc>
        <w:tc>
          <w:tcPr>
            <w:tcW w:w="1764" w:type="dxa"/>
          </w:tcPr>
          <w:p w14:paraId="61BA2A4A"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3DF544B4"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75E68B20" w14:textId="77777777" w:rsidTr="0003698B">
        <w:trPr>
          <w:gridAfter w:val="1"/>
          <w:wAfter w:w="8" w:type="dxa"/>
        </w:trPr>
        <w:tc>
          <w:tcPr>
            <w:tcW w:w="910" w:type="dxa"/>
          </w:tcPr>
          <w:p w14:paraId="58D63AE3"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51.</w:t>
            </w:r>
          </w:p>
        </w:tc>
        <w:tc>
          <w:tcPr>
            <w:tcW w:w="3428" w:type="dxa"/>
          </w:tcPr>
          <w:p w14:paraId="2D9DF1E1" w14:textId="77777777" w:rsidR="001A7B94" w:rsidRPr="0058012D" w:rsidRDefault="001A7B94" w:rsidP="00C028EB">
            <w:pPr>
              <w:spacing w:before="13" w:line="240" w:lineRule="auto"/>
              <w:ind w:left="-26"/>
              <w:rPr>
                <w:rFonts w:ascii="Times New Roman" w:hAnsi="Times New Roman" w:cs="Times New Roman"/>
                <w:sz w:val="22"/>
                <w:szCs w:val="22"/>
              </w:rPr>
            </w:pPr>
            <w:r w:rsidRPr="0058012D">
              <w:rPr>
                <w:rFonts w:ascii="Times New Roman" w:hAnsi="Times New Roman" w:cs="Times New Roman"/>
                <w:sz w:val="22"/>
                <w:szCs w:val="22"/>
              </w:rPr>
              <w:t>Chloridų koncentracijos nustatymas</w:t>
            </w:r>
          </w:p>
        </w:tc>
        <w:tc>
          <w:tcPr>
            <w:tcW w:w="1737" w:type="dxa"/>
          </w:tcPr>
          <w:p w14:paraId="1F550F4B"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30</w:t>
            </w:r>
          </w:p>
        </w:tc>
        <w:tc>
          <w:tcPr>
            <w:tcW w:w="1764" w:type="dxa"/>
          </w:tcPr>
          <w:p w14:paraId="1D387FD3"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1B8C7162"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2BAC0954" w14:textId="77777777" w:rsidTr="0003698B">
        <w:trPr>
          <w:gridAfter w:val="1"/>
          <w:wAfter w:w="8" w:type="dxa"/>
        </w:trPr>
        <w:tc>
          <w:tcPr>
            <w:tcW w:w="910" w:type="dxa"/>
          </w:tcPr>
          <w:p w14:paraId="28743241"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52.</w:t>
            </w:r>
          </w:p>
        </w:tc>
        <w:tc>
          <w:tcPr>
            <w:tcW w:w="3428" w:type="dxa"/>
          </w:tcPr>
          <w:p w14:paraId="0CB8A32F" w14:textId="77777777" w:rsidR="001A7B94" w:rsidRPr="0058012D" w:rsidRDefault="001A7B94" w:rsidP="00C028EB">
            <w:pPr>
              <w:spacing w:before="15" w:line="240" w:lineRule="auto"/>
              <w:ind w:left="-26"/>
              <w:rPr>
                <w:rFonts w:ascii="Times New Roman" w:hAnsi="Times New Roman" w:cs="Times New Roman"/>
                <w:sz w:val="22"/>
                <w:szCs w:val="22"/>
              </w:rPr>
            </w:pPr>
            <w:r w:rsidRPr="0058012D">
              <w:rPr>
                <w:rFonts w:ascii="Times New Roman" w:hAnsi="Times New Roman" w:cs="Times New Roman"/>
                <w:sz w:val="22"/>
                <w:szCs w:val="22"/>
              </w:rPr>
              <w:t>Prokalcitoninas</w:t>
            </w:r>
          </w:p>
        </w:tc>
        <w:tc>
          <w:tcPr>
            <w:tcW w:w="1737" w:type="dxa"/>
          </w:tcPr>
          <w:p w14:paraId="22590510"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12</w:t>
            </w:r>
          </w:p>
        </w:tc>
        <w:tc>
          <w:tcPr>
            <w:tcW w:w="1764" w:type="dxa"/>
          </w:tcPr>
          <w:p w14:paraId="4C23F920"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1B1910F3"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420DF2FE" w14:textId="77777777" w:rsidTr="0003698B">
        <w:tc>
          <w:tcPr>
            <w:tcW w:w="9628" w:type="dxa"/>
            <w:gridSpan w:val="7"/>
          </w:tcPr>
          <w:p w14:paraId="01EEA733" w14:textId="77777777" w:rsidR="001A7B94" w:rsidRPr="0058012D" w:rsidRDefault="001A7B94" w:rsidP="0003698B">
            <w:pPr>
              <w:spacing w:line="240" w:lineRule="auto"/>
              <w:jc w:val="center"/>
              <w:rPr>
                <w:rFonts w:ascii="Times New Roman" w:hAnsi="Times New Roman" w:cs="Times New Roman"/>
                <w:b/>
                <w:sz w:val="22"/>
                <w:szCs w:val="22"/>
              </w:rPr>
            </w:pPr>
            <w:r w:rsidRPr="0058012D">
              <w:rPr>
                <w:rFonts w:ascii="Times New Roman" w:hAnsi="Times New Roman" w:cs="Times New Roman"/>
                <w:b/>
                <w:sz w:val="22"/>
                <w:szCs w:val="22"/>
              </w:rPr>
              <w:t>III.  INFEKCINIAI IR IMUNOLOGINIAI TYRIMAI</w:t>
            </w:r>
          </w:p>
          <w:p w14:paraId="3B90EE2C" w14:textId="77777777" w:rsidR="001A7B94" w:rsidRPr="0058012D" w:rsidRDefault="001A7B94" w:rsidP="0003698B">
            <w:pPr>
              <w:spacing w:line="240" w:lineRule="auto"/>
              <w:jc w:val="center"/>
              <w:rPr>
                <w:rFonts w:ascii="Times New Roman" w:hAnsi="Times New Roman" w:cs="Times New Roman"/>
                <w:sz w:val="22"/>
                <w:szCs w:val="22"/>
              </w:rPr>
            </w:pPr>
            <w:r w:rsidRPr="0058012D">
              <w:rPr>
                <w:rFonts w:ascii="Times New Roman" w:hAnsi="Times New Roman" w:cs="Times New Roman"/>
                <w:sz w:val="22"/>
                <w:szCs w:val="22"/>
              </w:rPr>
              <w:t>(Tyrimai turi būti atlikti ne vėliau kaip per 48 val. nuo ėminių paėmimo)</w:t>
            </w:r>
          </w:p>
        </w:tc>
      </w:tr>
      <w:tr w:rsidR="001A7B94" w:rsidRPr="0058012D" w14:paraId="75DF2F24" w14:textId="77777777" w:rsidTr="0003698B">
        <w:trPr>
          <w:gridAfter w:val="1"/>
          <w:wAfter w:w="8" w:type="dxa"/>
        </w:trPr>
        <w:tc>
          <w:tcPr>
            <w:tcW w:w="910" w:type="dxa"/>
          </w:tcPr>
          <w:p w14:paraId="2C2FBF0F" w14:textId="77777777" w:rsidR="001A7B94" w:rsidRPr="0058012D" w:rsidRDefault="001A7B94" w:rsidP="0003698B">
            <w:pPr>
              <w:spacing w:before="15" w:line="240" w:lineRule="auto"/>
              <w:ind w:right="129"/>
              <w:jc w:val="right"/>
              <w:rPr>
                <w:rFonts w:ascii="Times New Roman" w:hAnsi="Times New Roman" w:cs="Times New Roman"/>
                <w:sz w:val="22"/>
                <w:szCs w:val="22"/>
              </w:rPr>
            </w:pPr>
            <w:r w:rsidRPr="0058012D">
              <w:rPr>
                <w:rFonts w:ascii="Times New Roman" w:hAnsi="Times New Roman" w:cs="Times New Roman"/>
                <w:sz w:val="22"/>
                <w:szCs w:val="22"/>
              </w:rPr>
              <w:t>53.</w:t>
            </w:r>
          </w:p>
        </w:tc>
        <w:tc>
          <w:tcPr>
            <w:tcW w:w="3428" w:type="dxa"/>
          </w:tcPr>
          <w:p w14:paraId="3EC1728C" w14:textId="77777777" w:rsidR="001A7B94" w:rsidRPr="0058012D" w:rsidRDefault="001A7B94" w:rsidP="0003698B">
            <w:pPr>
              <w:spacing w:before="15" w:line="240" w:lineRule="auto"/>
              <w:ind w:left="107"/>
              <w:rPr>
                <w:rFonts w:ascii="Times New Roman" w:hAnsi="Times New Roman" w:cs="Times New Roman"/>
                <w:sz w:val="22"/>
                <w:szCs w:val="22"/>
              </w:rPr>
            </w:pPr>
            <w:r w:rsidRPr="0058012D">
              <w:rPr>
                <w:rFonts w:ascii="Times New Roman" w:hAnsi="Times New Roman" w:cs="Times New Roman"/>
                <w:sz w:val="22"/>
                <w:szCs w:val="22"/>
              </w:rPr>
              <w:t>Anti-CCP IgG antikūnai prieš ciklinį citrulininį peptidą</w:t>
            </w:r>
          </w:p>
        </w:tc>
        <w:tc>
          <w:tcPr>
            <w:tcW w:w="1737" w:type="dxa"/>
          </w:tcPr>
          <w:p w14:paraId="1E54455F"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w:t>
            </w:r>
          </w:p>
        </w:tc>
        <w:tc>
          <w:tcPr>
            <w:tcW w:w="1764" w:type="dxa"/>
          </w:tcPr>
          <w:p w14:paraId="21F5FF31"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754BBEAF"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5BDD6AAA" w14:textId="77777777" w:rsidTr="0003698B">
        <w:trPr>
          <w:gridAfter w:val="1"/>
          <w:wAfter w:w="8" w:type="dxa"/>
        </w:trPr>
        <w:tc>
          <w:tcPr>
            <w:tcW w:w="910" w:type="dxa"/>
          </w:tcPr>
          <w:p w14:paraId="0E2063C1" w14:textId="77777777" w:rsidR="001A7B94" w:rsidRPr="0058012D" w:rsidRDefault="001A7B94" w:rsidP="0003698B">
            <w:pPr>
              <w:spacing w:before="13" w:line="240" w:lineRule="auto"/>
              <w:ind w:right="129"/>
              <w:jc w:val="right"/>
              <w:rPr>
                <w:rFonts w:ascii="Times New Roman" w:hAnsi="Times New Roman" w:cs="Times New Roman"/>
                <w:sz w:val="22"/>
                <w:szCs w:val="22"/>
              </w:rPr>
            </w:pPr>
            <w:r w:rsidRPr="0058012D">
              <w:rPr>
                <w:rFonts w:ascii="Times New Roman" w:hAnsi="Times New Roman" w:cs="Times New Roman"/>
                <w:sz w:val="22"/>
                <w:szCs w:val="22"/>
              </w:rPr>
              <w:t>54.</w:t>
            </w:r>
          </w:p>
        </w:tc>
        <w:tc>
          <w:tcPr>
            <w:tcW w:w="3428" w:type="dxa"/>
          </w:tcPr>
          <w:p w14:paraId="0B9F9758"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ANCA Antineutrofiliniai citoplazminiai antikūnai</w:t>
            </w:r>
          </w:p>
        </w:tc>
        <w:tc>
          <w:tcPr>
            <w:tcW w:w="1737" w:type="dxa"/>
          </w:tcPr>
          <w:p w14:paraId="047DAF3D"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6</w:t>
            </w:r>
          </w:p>
        </w:tc>
        <w:tc>
          <w:tcPr>
            <w:tcW w:w="1764" w:type="dxa"/>
          </w:tcPr>
          <w:p w14:paraId="64B86756"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11614695"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7FB5BDC6" w14:textId="77777777" w:rsidTr="0003698B">
        <w:trPr>
          <w:gridAfter w:val="1"/>
          <w:wAfter w:w="8" w:type="dxa"/>
        </w:trPr>
        <w:tc>
          <w:tcPr>
            <w:tcW w:w="910" w:type="dxa"/>
          </w:tcPr>
          <w:p w14:paraId="5851DFDC" w14:textId="77777777" w:rsidR="001A7B94" w:rsidRPr="0058012D" w:rsidRDefault="001A7B94" w:rsidP="0003698B">
            <w:pPr>
              <w:spacing w:before="13" w:line="240" w:lineRule="auto"/>
              <w:ind w:right="129"/>
              <w:jc w:val="right"/>
              <w:rPr>
                <w:rFonts w:ascii="Times New Roman" w:hAnsi="Times New Roman" w:cs="Times New Roman"/>
                <w:sz w:val="22"/>
                <w:szCs w:val="22"/>
              </w:rPr>
            </w:pPr>
            <w:r w:rsidRPr="0058012D">
              <w:rPr>
                <w:rFonts w:ascii="Times New Roman" w:hAnsi="Times New Roman" w:cs="Times New Roman"/>
                <w:sz w:val="22"/>
                <w:szCs w:val="22"/>
              </w:rPr>
              <w:t>55.</w:t>
            </w:r>
          </w:p>
        </w:tc>
        <w:tc>
          <w:tcPr>
            <w:tcW w:w="3428" w:type="dxa"/>
          </w:tcPr>
          <w:p w14:paraId="5805EE89"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ANA Antibranduoliniai antikūnai (antinukleariniai antikūnai)</w:t>
            </w:r>
          </w:p>
        </w:tc>
        <w:tc>
          <w:tcPr>
            <w:tcW w:w="1737" w:type="dxa"/>
          </w:tcPr>
          <w:p w14:paraId="769CE205"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6</w:t>
            </w:r>
          </w:p>
        </w:tc>
        <w:tc>
          <w:tcPr>
            <w:tcW w:w="1764" w:type="dxa"/>
          </w:tcPr>
          <w:p w14:paraId="7B97DB5D"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0BC7813D"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1F2F8BC4" w14:textId="77777777" w:rsidTr="0003698B">
        <w:trPr>
          <w:gridAfter w:val="1"/>
          <w:wAfter w:w="8" w:type="dxa"/>
        </w:trPr>
        <w:tc>
          <w:tcPr>
            <w:tcW w:w="910" w:type="dxa"/>
          </w:tcPr>
          <w:p w14:paraId="7A3E531B" w14:textId="77777777" w:rsidR="001A7B94" w:rsidRPr="0058012D" w:rsidRDefault="001A7B94" w:rsidP="0003698B">
            <w:pPr>
              <w:spacing w:before="128"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56.</w:t>
            </w:r>
          </w:p>
        </w:tc>
        <w:tc>
          <w:tcPr>
            <w:tcW w:w="3428" w:type="dxa"/>
          </w:tcPr>
          <w:p w14:paraId="44072E84" w14:textId="77777777" w:rsidR="001A7B94" w:rsidRPr="0058012D" w:rsidRDefault="001A7B94" w:rsidP="0003698B">
            <w:pPr>
              <w:spacing w:line="268" w:lineRule="exact"/>
              <w:ind w:left="107"/>
              <w:rPr>
                <w:rFonts w:ascii="Times New Roman" w:hAnsi="Times New Roman" w:cs="Times New Roman"/>
                <w:sz w:val="22"/>
                <w:szCs w:val="22"/>
              </w:rPr>
            </w:pPr>
            <w:r w:rsidRPr="0058012D">
              <w:rPr>
                <w:rFonts w:ascii="Times New Roman" w:hAnsi="Times New Roman" w:cs="Times New Roman"/>
                <w:sz w:val="22"/>
                <w:szCs w:val="22"/>
              </w:rPr>
              <w:t>LL IgG Boreliozės (Laimo ligos) IgG antikūnų nustatymas imunofermentiniu</w:t>
            </w:r>
          </w:p>
          <w:p w14:paraId="62905398" w14:textId="77777777" w:rsidR="001A7B94" w:rsidRPr="0058012D" w:rsidRDefault="001A7B94" w:rsidP="0003698B">
            <w:pPr>
              <w:spacing w:line="264" w:lineRule="exact"/>
              <w:ind w:left="107"/>
              <w:rPr>
                <w:rFonts w:ascii="Times New Roman" w:hAnsi="Times New Roman" w:cs="Times New Roman"/>
                <w:sz w:val="22"/>
                <w:szCs w:val="22"/>
              </w:rPr>
            </w:pPr>
            <w:r w:rsidRPr="0058012D">
              <w:rPr>
                <w:rFonts w:ascii="Times New Roman" w:hAnsi="Times New Roman" w:cs="Times New Roman"/>
                <w:sz w:val="22"/>
                <w:szCs w:val="22"/>
              </w:rPr>
              <w:t>metodu</w:t>
            </w:r>
          </w:p>
        </w:tc>
        <w:tc>
          <w:tcPr>
            <w:tcW w:w="1737" w:type="dxa"/>
          </w:tcPr>
          <w:p w14:paraId="55E3DFA9" w14:textId="77777777" w:rsidR="001A7B94" w:rsidRPr="0058012D" w:rsidRDefault="001A7B94" w:rsidP="0003698B">
            <w:pPr>
              <w:spacing w:before="128"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66</w:t>
            </w:r>
          </w:p>
        </w:tc>
        <w:tc>
          <w:tcPr>
            <w:tcW w:w="1764" w:type="dxa"/>
          </w:tcPr>
          <w:p w14:paraId="22083063"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2F34FF36"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12B0D22B" w14:textId="77777777" w:rsidTr="0003698B">
        <w:trPr>
          <w:gridAfter w:val="1"/>
          <w:wAfter w:w="8" w:type="dxa"/>
        </w:trPr>
        <w:tc>
          <w:tcPr>
            <w:tcW w:w="910" w:type="dxa"/>
          </w:tcPr>
          <w:p w14:paraId="7E11AD2D" w14:textId="77777777" w:rsidR="001A7B94" w:rsidRPr="0058012D" w:rsidRDefault="001A7B94" w:rsidP="0003698B">
            <w:pPr>
              <w:spacing w:before="128"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57.</w:t>
            </w:r>
          </w:p>
        </w:tc>
        <w:tc>
          <w:tcPr>
            <w:tcW w:w="3428" w:type="dxa"/>
          </w:tcPr>
          <w:p w14:paraId="072D826D" w14:textId="77777777" w:rsidR="001A7B94" w:rsidRPr="0058012D" w:rsidRDefault="001A7B94" w:rsidP="0003698B">
            <w:pPr>
              <w:spacing w:line="268" w:lineRule="exact"/>
              <w:ind w:left="107"/>
              <w:rPr>
                <w:rFonts w:ascii="Times New Roman" w:hAnsi="Times New Roman" w:cs="Times New Roman"/>
                <w:sz w:val="22"/>
                <w:szCs w:val="22"/>
              </w:rPr>
            </w:pPr>
            <w:r w:rsidRPr="0058012D">
              <w:rPr>
                <w:rFonts w:ascii="Times New Roman" w:hAnsi="Times New Roman" w:cs="Times New Roman"/>
                <w:sz w:val="22"/>
                <w:szCs w:val="22"/>
              </w:rPr>
              <w:t>LL IgM Boreliozės (Laimo ligos) IgM antikūnų nustatymas imunofermentiniu</w:t>
            </w:r>
          </w:p>
          <w:p w14:paraId="77F13270" w14:textId="77777777" w:rsidR="001A7B94" w:rsidRPr="0058012D" w:rsidRDefault="001A7B94" w:rsidP="0003698B">
            <w:pPr>
              <w:spacing w:line="264" w:lineRule="exact"/>
              <w:ind w:left="107"/>
              <w:rPr>
                <w:rFonts w:ascii="Times New Roman" w:hAnsi="Times New Roman" w:cs="Times New Roman"/>
                <w:sz w:val="22"/>
                <w:szCs w:val="22"/>
              </w:rPr>
            </w:pPr>
            <w:r w:rsidRPr="0058012D">
              <w:rPr>
                <w:rFonts w:ascii="Times New Roman" w:hAnsi="Times New Roman" w:cs="Times New Roman"/>
                <w:sz w:val="22"/>
                <w:szCs w:val="22"/>
              </w:rPr>
              <w:t>metodu</w:t>
            </w:r>
          </w:p>
        </w:tc>
        <w:tc>
          <w:tcPr>
            <w:tcW w:w="1737" w:type="dxa"/>
          </w:tcPr>
          <w:p w14:paraId="7B28DE48" w14:textId="77777777" w:rsidR="001A7B94" w:rsidRPr="0058012D" w:rsidRDefault="001A7B94" w:rsidP="0003698B">
            <w:pPr>
              <w:spacing w:before="128"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66</w:t>
            </w:r>
          </w:p>
        </w:tc>
        <w:tc>
          <w:tcPr>
            <w:tcW w:w="1764" w:type="dxa"/>
          </w:tcPr>
          <w:p w14:paraId="69E46A10"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7AC5D607"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56DFDA00" w14:textId="77777777" w:rsidTr="0003698B">
        <w:trPr>
          <w:gridAfter w:val="1"/>
          <w:wAfter w:w="8" w:type="dxa"/>
        </w:trPr>
        <w:tc>
          <w:tcPr>
            <w:tcW w:w="910" w:type="dxa"/>
          </w:tcPr>
          <w:p w14:paraId="247B6668" w14:textId="77777777" w:rsidR="001A7B94" w:rsidRPr="0058012D" w:rsidRDefault="001A7B94" w:rsidP="0003698B">
            <w:pPr>
              <w:spacing w:before="13"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58.</w:t>
            </w:r>
          </w:p>
        </w:tc>
        <w:tc>
          <w:tcPr>
            <w:tcW w:w="3428" w:type="dxa"/>
          </w:tcPr>
          <w:p w14:paraId="2D1472C2"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LT4 Laisvo tiroksino koncentracijos nustatymas</w:t>
            </w:r>
          </w:p>
        </w:tc>
        <w:tc>
          <w:tcPr>
            <w:tcW w:w="1737" w:type="dxa"/>
          </w:tcPr>
          <w:p w14:paraId="04834131"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66</w:t>
            </w:r>
          </w:p>
        </w:tc>
        <w:tc>
          <w:tcPr>
            <w:tcW w:w="1764" w:type="dxa"/>
          </w:tcPr>
          <w:p w14:paraId="3A689791"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598B7A4E"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46E1BE0D" w14:textId="77777777" w:rsidTr="0003698B">
        <w:trPr>
          <w:gridAfter w:val="1"/>
          <w:wAfter w:w="8" w:type="dxa"/>
        </w:trPr>
        <w:tc>
          <w:tcPr>
            <w:tcW w:w="910" w:type="dxa"/>
          </w:tcPr>
          <w:p w14:paraId="64BB1FC5" w14:textId="77777777" w:rsidR="001A7B94" w:rsidRPr="0058012D" w:rsidRDefault="001A7B94" w:rsidP="0003698B">
            <w:pPr>
              <w:spacing w:before="15"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59.</w:t>
            </w:r>
          </w:p>
        </w:tc>
        <w:tc>
          <w:tcPr>
            <w:tcW w:w="3428" w:type="dxa"/>
          </w:tcPr>
          <w:p w14:paraId="79BEA660" w14:textId="77777777" w:rsidR="001A7B94" w:rsidRPr="0058012D" w:rsidRDefault="001A7B94" w:rsidP="0003698B">
            <w:pPr>
              <w:spacing w:before="15" w:line="240" w:lineRule="auto"/>
              <w:ind w:left="107"/>
              <w:rPr>
                <w:rFonts w:ascii="Times New Roman" w:hAnsi="Times New Roman" w:cs="Times New Roman"/>
                <w:sz w:val="22"/>
                <w:szCs w:val="22"/>
              </w:rPr>
            </w:pPr>
            <w:r w:rsidRPr="0058012D">
              <w:rPr>
                <w:rFonts w:ascii="Times New Roman" w:hAnsi="Times New Roman" w:cs="Times New Roman"/>
                <w:sz w:val="22"/>
                <w:szCs w:val="22"/>
              </w:rPr>
              <w:t>LT3 Laisvo trijodtironino koncentracijos nustatymas</w:t>
            </w:r>
          </w:p>
        </w:tc>
        <w:tc>
          <w:tcPr>
            <w:tcW w:w="1737" w:type="dxa"/>
          </w:tcPr>
          <w:p w14:paraId="22019A9A"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6</w:t>
            </w:r>
          </w:p>
        </w:tc>
        <w:tc>
          <w:tcPr>
            <w:tcW w:w="1764" w:type="dxa"/>
          </w:tcPr>
          <w:p w14:paraId="3294C4D0"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104F2240"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3BBAF29E" w14:textId="77777777" w:rsidTr="0003698B">
        <w:trPr>
          <w:gridAfter w:val="1"/>
          <w:wAfter w:w="8" w:type="dxa"/>
        </w:trPr>
        <w:tc>
          <w:tcPr>
            <w:tcW w:w="910" w:type="dxa"/>
          </w:tcPr>
          <w:p w14:paraId="5D44D987" w14:textId="77777777" w:rsidR="001A7B94" w:rsidRPr="0058012D" w:rsidRDefault="001A7B94" w:rsidP="0003698B">
            <w:pPr>
              <w:spacing w:before="13"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60.</w:t>
            </w:r>
          </w:p>
        </w:tc>
        <w:tc>
          <w:tcPr>
            <w:tcW w:w="3428" w:type="dxa"/>
          </w:tcPr>
          <w:p w14:paraId="355A03F5"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ATPO Skydliaukės peroksidazės antikūnų koncentracijos nustatymas</w:t>
            </w:r>
          </w:p>
        </w:tc>
        <w:tc>
          <w:tcPr>
            <w:tcW w:w="1737" w:type="dxa"/>
          </w:tcPr>
          <w:p w14:paraId="5956A7C4"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24</w:t>
            </w:r>
          </w:p>
        </w:tc>
        <w:tc>
          <w:tcPr>
            <w:tcW w:w="1764" w:type="dxa"/>
          </w:tcPr>
          <w:p w14:paraId="6C6EFB44"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78AA6393"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15E8FF94" w14:textId="77777777" w:rsidTr="0003698B">
        <w:trPr>
          <w:gridAfter w:val="1"/>
          <w:wAfter w:w="8" w:type="dxa"/>
        </w:trPr>
        <w:tc>
          <w:tcPr>
            <w:tcW w:w="910" w:type="dxa"/>
          </w:tcPr>
          <w:p w14:paraId="0DFA66C0" w14:textId="77777777" w:rsidR="001A7B94" w:rsidRPr="0058012D" w:rsidRDefault="001A7B94" w:rsidP="0003698B">
            <w:pPr>
              <w:spacing w:before="13"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61.</w:t>
            </w:r>
          </w:p>
        </w:tc>
        <w:tc>
          <w:tcPr>
            <w:tcW w:w="3428" w:type="dxa"/>
          </w:tcPr>
          <w:p w14:paraId="5A4494F0"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Tirotropinas, funkcinis jautrumas ≤0,01 mU/l</w:t>
            </w:r>
          </w:p>
        </w:tc>
        <w:tc>
          <w:tcPr>
            <w:tcW w:w="1737" w:type="dxa"/>
          </w:tcPr>
          <w:p w14:paraId="14129614"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180</w:t>
            </w:r>
          </w:p>
        </w:tc>
        <w:tc>
          <w:tcPr>
            <w:tcW w:w="1764" w:type="dxa"/>
          </w:tcPr>
          <w:p w14:paraId="28143D68"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2B8484D7"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35452F91" w14:textId="77777777" w:rsidTr="0003698B">
        <w:trPr>
          <w:gridAfter w:val="1"/>
          <w:wAfter w:w="8" w:type="dxa"/>
        </w:trPr>
        <w:tc>
          <w:tcPr>
            <w:tcW w:w="910" w:type="dxa"/>
          </w:tcPr>
          <w:p w14:paraId="26A19195" w14:textId="77777777" w:rsidR="001A7B94" w:rsidRPr="0058012D" w:rsidRDefault="001A7B94" w:rsidP="0003698B">
            <w:pPr>
              <w:spacing w:before="15"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62.</w:t>
            </w:r>
          </w:p>
        </w:tc>
        <w:tc>
          <w:tcPr>
            <w:tcW w:w="3428" w:type="dxa"/>
          </w:tcPr>
          <w:p w14:paraId="1F5AB92D" w14:textId="77777777" w:rsidR="001A7B94" w:rsidRPr="0058012D" w:rsidRDefault="001A7B94" w:rsidP="0003698B">
            <w:pPr>
              <w:spacing w:before="15" w:line="240" w:lineRule="auto"/>
              <w:ind w:left="107"/>
              <w:rPr>
                <w:rFonts w:ascii="Times New Roman" w:hAnsi="Times New Roman" w:cs="Times New Roman"/>
                <w:sz w:val="22"/>
                <w:szCs w:val="22"/>
              </w:rPr>
            </w:pPr>
            <w:r w:rsidRPr="0058012D">
              <w:rPr>
                <w:rFonts w:ascii="Times New Roman" w:hAnsi="Times New Roman" w:cs="Times New Roman"/>
                <w:sz w:val="22"/>
                <w:szCs w:val="22"/>
              </w:rPr>
              <w:t>iPTH Parathormono (intaktinio) koncentracijos nustatymas serume</w:t>
            </w:r>
          </w:p>
        </w:tc>
        <w:tc>
          <w:tcPr>
            <w:tcW w:w="1737" w:type="dxa"/>
          </w:tcPr>
          <w:p w14:paraId="767EC817"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36</w:t>
            </w:r>
          </w:p>
        </w:tc>
        <w:tc>
          <w:tcPr>
            <w:tcW w:w="1764" w:type="dxa"/>
          </w:tcPr>
          <w:p w14:paraId="78CF04E6"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38FBF726"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43C1AEA8" w14:textId="77777777" w:rsidTr="0003698B">
        <w:trPr>
          <w:gridAfter w:val="1"/>
          <w:wAfter w:w="8" w:type="dxa"/>
        </w:trPr>
        <w:tc>
          <w:tcPr>
            <w:tcW w:w="910" w:type="dxa"/>
          </w:tcPr>
          <w:p w14:paraId="3A3EA172" w14:textId="77777777" w:rsidR="001A7B94" w:rsidRPr="0058012D" w:rsidRDefault="001A7B94" w:rsidP="0003698B">
            <w:pPr>
              <w:spacing w:before="13"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lastRenderedPageBreak/>
              <w:t>63.</w:t>
            </w:r>
          </w:p>
        </w:tc>
        <w:tc>
          <w:tcPr>
            <w:tcW w:w="3428" w:type="dxa"/>
          </w:tcPr>
          <w:p w14:paraId="0FC46F1B"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CEA Karcinoembrioninio antigeno koncentracijos nustatymas</w:t>
            </w:r>
          </w:p>
        </w:tc>
        <w:tc>
          <w:tcPr>
            <w:tcW w:w="1737" w:type="dxa"/>
          </w:tcPr>
          <w:p w14:paraId="7DE7065E"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24</w:t>
            </w:r>
          </w:p>
        </w:tc>
        <w:tc>
          <w:tcPr>
            <w:tcW w:w="1764" w:type="dxa"/>
          </w:tcPr>
          <w:p w14:paraId="22EC40C2"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5C7D08A6"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21420779" w14:textId="77777777" w:rsidTr="0003698B">
        <w:trPr>
          <w:gridAfter w:val="1"/>
          <w:wAfter w:w="8" w:type="dxa"/>
        </w:trPr>
        <w:tc>
          <w:tcPr>
            <w:tcW w:w="910" w:type="dxa"/>
          </w:tcPr>
          <w:p w14:paraId="78564183" w14:textId="77777777" w:rsidR="001A7B94" w:rsidRPr="0058012D" w:rsidRDefault="001A7B94" w:rsidP="0003698B">
            <w:pPr>
              <w:spacing w:before="13"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64.</w:t>
            </w:r>
          </w:p>
        </w:tc>
        <w:tc>
          <w:tcPr>
            <w:tcW w:w="3428" w:type="dxa"/>
          </w:tcPr>
          <w:p w14:paraId="201C40AB"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Vėžio žymens CA 19-9 koncentracijos nustatymas</w:t>
            </w:r>
          </w:p>
        </w:tc>
        <w:tc>
          <w:tcPr>
            <w:tcW w:w="1737" w:type="dxa"/>
          </w:tcPr>
          <w:p w14:paraId="76E9A02F"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24</w:t>
            </w:r>
          </w:p>
        </w:tc>
        <w:tc>
          <w:tcPr>
            <w:tcW w:w="1764" w:type="dxa"/>
          </w:tcPr>
          <w:p w14:paraId="7BB31086"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1F8DE2C9"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25DFE3EC" w14:textId="77777777" w:rsidTr="0003698B">
        <w:trPr>
          <w:gridAfter w:val="1"/>
          <w:wAfter w:w="8" w:type="dxa"/>
        </w:trPr>
        <w:tc>
          <w:tcPr>
            <w:tcW w:w="910" w:type="dxa"/>
          </w:tcPr>
          <w:p w14:paraId="7D25673F" w14:textId="77777777" w:rsidR="001A7B94" w:rsidRPr="0058012D" w:rsidRDefault="001A7B94" w:rsidP="0003698B">
            <w:pPr>
              <w:spacing w:before="13"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65.</w:t>
            </w:r>
          </w:p>
        </w:tc>
        <w:tc>
          <w:tcPr>
            <w:tcW w:w="3428" w:type="dxa"/>
          </w:tcPr>
          <w:p w14:paraId="1EF6E83B"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Vėžio žymens CA 15-3 koncentracijos nustatymas</w:t>
            </w:r>
          </w:p>
        </w:tc>
        <w:tc>
          <w:tcPr>
            <w:tcW w:w="1737" w:type="dxa"/>
          </w:tcPr>
          <w:p w14:paraId="0137DB28"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6</w:t>
            </w:r>
          </w:p>
        </w:tc>
        <w:tc>
          <w:tcPr>
            <w:tcW w:w="1764" w:type="dxa"/>
          </w:tcPr>
          <w:p w14:paraId="56DF3817"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4C77AACA"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03365C60" w14:textId="77777777" w:rsidTr="0003698B">
        <w:trPr>
          <w:gridAfter w:val="1"/>
          <w:wAfter w:w="8" w:type="dxa"/>
        </w:trPr>
        <w:tc>
          <w:tcPr>
            <w:tcW w:w="910" w:type="dxa"/>
          </w:tcPr>
          <w:p w14:paraId="193794BA" w14:textId="77777777" w:rsidR="001A7B94" w:rsidRPr="0058012D" w:rsidRDefault="001A7B94" w:rsidP="0003698B">
            <w:pPr>
              <w:spacing w:before="13"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66.</w:t>
            </w:r>
          </w:p>
        </w:tc>
        <w:tc>
          <w:tcPr>
            <w:tcW w:w="3428" w:type="dxa"/>
          </w:tcPr>
          <w:p w14:paraId="04515BB2"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Vėžio žymens CA 125 koncentracijos nustatymas</w:t>
            </w:r>
          </w:p>
        </w:tc>
        <w:tc>
          <w:tcPr>
            <w:tcW w:w="1737" w:type="dxa"/>
          </w:tcPr>
          <w:p w14:paraId="40377103"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30</w:t>
            </w:r>
          </w:p>
        </w:tc>
        <w:tc>
          <w:tcPr>
            <w:tcW w:w="1764" w:type="dxa"/>
          </w:tcPr>
          <w:p w14:paraId="29F76685"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1324BB69"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0DB41F64" w14:textId="77777777" w:rsidTr="0003698B">
        <w:trPr>
          <w:gridAfter w:val="1"/>
          <w:wAfter w:w="8" w:type="dxa"/>
        </w:trPr>
        <w:tc>
          <w:tcPr>
            <w:tcW w:w="910" w:type="dxa"/>
          </w:tcPr>
          <w:p w14:paraId="57828F50" w14:textId="77777777" w:rsidR="001A7B94" w:rsidRPr="0058012D" w:rsidRDefault="001A7B94" w:rsidP="0003698B">
            <w:pPr>
              <w:spacing w:before="15"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67.</w:t>
            </w:r>
          </w:p>
        </w:tc>
        <w:tc>
          <w:tcPr>
            <w:tcW w:w="3428" w:type="dxa"/>
          </w:tcPr>
          <w:p w14:paraId="46C0D1FF" w14:textId="77777777" w:rsidR="001A7B94" w:rsidRPr="0058012D" w:rsidRDefault="001A7B94" w:rsidP="0003698B">
            <w:pPr>
              <w:spacing w:before="15" w:line="240" w:lineRule="auto"/>
              <w:ind w:left="107"/>
              <w:rPr>
                <w:rFonts w:ascii="Times New Roman" w:hAnsi="Times New Roman" w:cs="Times New Roman"/>
                <w:sz w:val="22"/>
                <w:szCs w:val="22"/>
              </w:rPr>
            </w:pPr>
            <w:r w:rsidRPr="0058012D">
              <w:rPr>
                <w:rFonts w:ascii="Times New Roman" w:hAnsi="Times New Roman" w:cs="Times New Roman"/>
                <w:sz w:val="22"/>
                <w:szCs w:val="22"/>
              </w:rPr>
              <w:t>PSA Prostatai specifinio antigeno koncentracijos nustatymas</w:t>
            </w:r>
          </w:p>
        </w:tc>
        <w:tc>
          <w:tcPr>
            <w:tcW w:w="1737" w:type="dxa"/>
          </w:tcPr>
          <w:p w14:paraId="6E44FDA0"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84</w:t>
            </w:r>
          </w:p>
        </w:tc>
        <w:tc>
          <w:tcPr>
            <w:tcW w:w="1764" w:type="dxa"/>
          </w:tcPr>
          <w:p w14:paraId="67C2C2BB"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35B57772"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5C0A8C16" w14:textId="77777777" w:rsidTr="0003698B">
        <w:trPr>
          <w:gridAfter w:val="1"/>
          <w:wAfter w:w="8" w:type="dxa"/>
        </w:trPr>
        <w:tc>
          <w:tcPr>
            <w:tcW w:w="910" w:type="dxa"/>
          </w:tcPr>
          <w:p w14:paraId="52250409" w14:textId="77777777" w:rsidR="001A7B94" w:rsidRPr="0058012D" w:rsidRDefault="001A7B94" w:rsidP="0003698B">
            <w:pPr>
              <w:spacing w:before="13"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68.</w:t>
            </w:r>
          </w:p>
        </w:tc>
        <w:tc>
          <w:tcPr>
            <w:tcW w:w="3428" w:type="dxa"/>
          </w:tcPr>
          <w:p w14:paraId="7118BCC3"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ŽIV kombinuotas (Kiti)</w:t>
            </w:r>
          </w:p>
        </w:tc>
        <w:tc>
          <w:tcPr>
            <w:tcW w:w="1737" w:type="dxa"/>
          </w:tcPr>
          <w:p w14:paraId="5D0E6978"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w:t>
            </w:r>
          </w:p>
        </w:tc>
        <w:tc>
          <w:tcPr>
            <w:tcW w:w="1764" w:type="dxa"/>
          </w:tcPr>
          <w:p w14:paraId="0CF0F857"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1373C99F"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3C53C9E5" w14:textId="77777777" w:rsidTr="0003698B">
        <w:trPr>
          <w:gridAfter w:val="1"/>
          <w:wAfter w:w="8" w:type="dxa"/>
        </w:trPr>
        <w:tc>
          <w:tcPr>
            <w:tcW w:w="910" w:type="dxa"/>
          </w:tcPr>
          <w:p w14:paraId="1BAD1218" w14:textId="77777777" w:rsidR="001A7B94" w:rsidRPr="0058012D" w:rsidRDefault="001A7B94" w:rsidP="0003698B">
            <w:pPr>
              <w:spacing w:before="13"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69.</w:t>
            </w:r>
          </w:p>
        </w:tc>
        <w:tc>
          <w:tcPr>
            <w:tcW w:w="3428" w:type="dxa"/>
          </w:tcPr>
          <w:p w14:paraId="599BDDFC"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aHBs Hepatito B viruso antikūnų nustatymas imunofermentiniu metodu</w:t>
            </w:r>
          </w:p>
        </w:tc>
        <w:tc>
          <w:tcPr>
            <w:tcW w:w="1737" w:type="dxa"/>
          </w:tcPr>
          <w:p w14:paraId="4BA00063"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6</w:t>
            </w:r>
          </w:p>
        </w:tc>
        <w:tc>
          <w:tcPr>
            <w:tcW w:w="1764" w:type="dxa"/>
          </w:tcPr>
          <w:p w14:paraId="543BA8C2"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0FC60FAB"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65B8142F" w14:textId="77777777" w:rsidTr="0003698B">
        <w:trPr>
          <w:gridAfter w:val="1"/>
          <w:wAfter w:w="8" w:type="dxa"/>
        </w:trPr>
        <w:tc>
          <w:tcPr>
            <w:tcW w:w="910" w:type="dxa"/>
          </w:tcPr>
          <w:p w14:paraId="75752790" w14:textId="77777777" w:rsidR="001A7B94" w:rsidRPr="0058012D" w:rsidRDefault="001A7B94" w:rsidP="0003698B">
            <w:pPr>
              <w:spacing w:before="16"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70.</w:t>
            </w:r>
          </w:p>
        </w:tc>
        <w:tc>
          <w:tcPr>
            <w:tcW w:w="3428" w:type="dxa"/>
          </w:tcPr>
          <w:p w14:paraId="2A7BA332" w14:textId="77777777" w:rsidR="001A7B94" w:rsidRPr="0058012D" w:rsidRDefault="001A7B94" w:rsidP="0003698B">
            <w:pPr>
              <w:spacing w:before="16" w:line="240" w:lineRule="auto"/>
              <w:ind w:left="107"/>
              <w:rPr>
                <w:rFonts w:ascii="Times New Roman" w:hAnsi="Times New Roman" w:cs="Times New Roman"/>
                <w:sz w:val="22"/>
                <w:szCs w:val="22"/>
              </w:rPr>
            </w:pPr>
            <w:r w:rsidRPr="0058012D">
              <w:rPr>
                <w:rFonts w:ascii="Times New Roman" w:hAnsi="Times New Roman" w:cs="Times New Roman"/>
                <w:sz w:val="22"/>
                <w:szCs w:val="22"/>
              </w:rPr>
              <w:t>aHCV Hepatito C viruso antikūnų nustatymas</w:t>
            </w:r>
          </w:p>
        </w:tc>
        <w:tc>
          <w:tcPr>
            <w:tcW w:w="1737" w:type="dxa"/>
          </w:tcPr>
          <w:p w14:paraId="64306D95" w14:textId="77777777" w:rsidR="001A7B94" w:rsidRPr="0058012D" w:rsidRDefault="001A7B94" w:rsidP="0003698B">
            <w:pPr>
              <w:spacing w:before="16"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12</w:t>
            </w:r>
          </w:p>
        </w:tc>
        <w:tc>
          <w:tcPr>
            <w:tcW w:w="1764" w:type="dxa"/>
          </w:tcPr>
          <w:p w14:paraId="30E8E4B7"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719B166C"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25660A05" w14:textId="77777777" w:rsidTr="0003698B">
        <w:trPr>
          <w:gridAfter w:val="1"/>
          <w:wAfter w:w="8" w:type="dxa"/>
        </w:trPr>
        <w:tc>
          <w:tcPr>
            <w:tcW w:w="910" w:type="dxa"/>
          </w:tcPr>
          <w:p w14:paraId="61EB3F17" w14:textId="77777777" w:rsidR="001A7B94" w:rsidRPr="0058012D" w:rsidRDefault="001A7B94" w:rsidP="0003698B">
            <w:pPr>
              <w:spacing w:before="13"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71.</w:t>
            </w:r>
          </w:p>
        </w:tc>
        <w:tc>
          <w:tcPr>
            <w:tcW w:w="3428" w:type="dxa"/>
          </w:tcPr>
          <w:p w14:paraId="18E04467"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Antikūnai IgG prieš Mycoplasma pneumoniae</w:t>
            </w:r>
          </w:p>
        </w:tc>
        <w:tc>
          <w:tcPr>
            <w:tcW w:w="1737" w:type="dxa"/>
          </w:tcPr>
          <w:p w14:paraId="6EACDE3C"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w:t>
            </w:r>
          </w:p>
        </w:tc>
        <w:tc>
          <w:tcPr>
            <w:tcW w:w="1764" w:type="dxa"/>
          </w:tcPr>
          <w:p w14:paraId="78D69430"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5AFFE0F5"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71EB413C" w14:textId="77777777" w:rsidTr="0003698B">
        <w:trPr>
          <w:gridAfter w:val="1"/>
          <w:wAfter w:w="8" w:type="dxa"/>
        </w:trPr>
        <w:tc>
          <w:tcPr>
            <w:tcW w:w="910" w:type="dxa"/>
          </w:tcPr>
          <w:p w14:paraId="569B34B0" w14:textId="77777777" w:rsidR="001A7B94" w:rsidRPr="0058012D" w:rsidRDefault="001A7B94" w:rsidP="0003698B">
            <w:pPr>
              <w:spacing w:before="15"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72.</w:t>
            </w:r>
          </w:p>
        </w:tc>
        <w:tc>
          <w:tcPr>
            <w:tcW w:w="3428" w:type="dxa"/>
          </w:tcPr>
          <w:p w14:paraId="1B4119BC" w14:textId="77777777" w:rsidR="001A7B94" w:rsidRPr="0058012D" w:rsidRDefault="001A7B94" w:rsidP="0003698B">
            <w:pPr>
              <w:spacing w:before="15" w:line="240" w:lineRule="auto"/>
              <w:ind w:left="107"/>
              <w:rPr>
                <w:rFonts w:ascii="Times New Roman" w:hAnsi="Times New Roman" w:cs="Times New Roman"/>
                <w:sz w:val="22"/>
                <w:szCs w:val="22"/>
              </w:rPr>
            </w:pPr>
            <w:r w:rsidRPr="0058012D">
              <w:rPr>
                <w:rFonts w:ascii="Times New Roman" w:hAnsi="Times New Roman" w:cs="Times New Roman"/>
                <w:sz w:val="22"/>
                <w:szCs w:val="22"/>
              </w:rPr>
              <w:t>Antikūnai IgM prieš Mycoplasma pneumoniae</w:t>
            </w:r>
          </w:p>
        </w:tc>
        <w:tc>
          <w:tcPr>
            <w:tcW w:w="1737" w:type="dxa"/>
          </w:tcPr>
          <w:p w14:paraId="2B84F3F3"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w:t>
            </w:r>
          </w:p>
        </w:tc>
        <w:tc>
          <w:tcPr>
            <w:tcW w:w="1764" w:type="dxa"/>
          </w:tcPr>
          <w:p w14:paraId="268F8307"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6AA25D89"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03EFA021" w14:textId="77777777" w:rsidTr="0003698B">
        <w:trPr>
          <w:gridAfter w:val="1"/>
          <w:wAfter w:w="8" w:type="dxa"/>
        </w:trPr>
        <w:tc>
          <w:tcPr>
            <w:tcW w:w="910" w:type="dxa"/>
          </w:tcPr>
          <w:p w14:paraId="69328D49" w14:textId="77777777" w:rsidR="001A7B94" w:rsidRPr="0058012D" w:rsidRDefault="001A7B94" w:rsidP="0003698B">
            <w:pPr>
              <w:spacing w:before="13"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73.</w:t>
            </w:r>
          </w:p>
        </w:tc>
        <w:tc>
          <w:tcPr>
            <w:tcW w:w="3428" w:type="dxa"/>
          </w:tcPr>
          <w:p w14:paraId="53631856"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CMV IgG antikūnai prieš citomegalo virusą</w:t>
            </w:r>
          </w:p>
        </w:tc>
        <w:tc>
          <w:tcPr>
            <w:tcW w:w="1737" w:type="dxa"/>
          </w:tcPr>
          <w:p w14:paraId="1BA98DE3"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w:t>
            </w:r>
          </w:p>
        </w:tc>
        <w:tc>
          <w:tcPr>
            <w:tcW w:w="1764" w:type="dxa"/>
          </w:tcPr>
          <w:p w14:paraId="52B4ED7E"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0207E52D"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48D4439F" w14:textId="77777777" w:rsidTr="0003698B">
        <w:trPr>
          <w:gridAfter w:val="1"/>
          <w:wAfter w:w="8" w:type="dxa"/>
        </w:trPr>
        <w:tc>
          <w:tcPr>
            <w:tcW w:w="910" w:type="dxa"/>
          </w:tcPr>
          <w:p w14:paraId="1ADECEFC" w14:textId="77777777" w:rsidR="001A7B94" w:rsidRPr="0058012D" w:rsidRDefault="001A7B94" w:rsidP="0003698B">
            <w:pPr>
              <w:spacing w:before="15"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74.</w:t>
            </w:r>
          </w:p>
        </w:tc>
        <w:tc>
          <w:tcPr>
            <w:tcW w:w="3428" w:type="dxa"/>
          </w:tcPr>
          <w:p w14:paraId="70B75E78" w14:textId="77777777" w:rsidR="001A7B94" w:rsidRPr="0058012D" w:rsidRDefault="001A7B94" w:rsidP="0003698B">
            <w:pPr>
              <w:spacing w:before="15" w:line="240" w:lineRule="auto"/>
              <w:ind w:left="107"/>
              <w:rPr>
                <w:rFonts w:ascii="Times New Roman" w:hAnsi="Times New Roman" w:cs="Times New Roman"/>
                <w:sz w:val="22"/>
                <w:szCs w:val="22"/>
              </w:rPr>
            </w:pPr>
            <w:r w:rsidRPr="0058012D">
              <w:rPr>
                <w:rFonts w:ascii="Times New Roman" w:hAnsi="Times New Roman" w:cs="Times New Roman"/>
                <w:sz w:val="22"/>
                <w:szCs w:val="22"/>
              </w:rPr>
              <w:t>CMV IgM antikūnai prieš citomegalo virusą</w:t>
            </w:r>
          </w:p>
        </w:tc>
        <w:tc>
          <w:tcPr>
            <w:tcW w:w="1737" w:type="dxa"/>
          </w:tcPr>
          <w:p w14:paraId="45B016BE"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w:t>
            </w:r>
          </w:p>
        </w:tc>
        <w:tc>
          <w:tcPr>
            <w:tcW w:w="1764" w:type="dxa"/>
          </w:tcPr>
          <w:p w14:paraId="0F6563E6"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3FB61F1C"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2500F7EF" w14:textId="77777777" w:rsidTr="0003698B">
        <w:trPr>
          <w:gridAfter w:val="1"/>
          <w:wAfter w:w="8" w:type="dxa"/>
        </w:trPr>
        <w:tc>
          <w:tcPr>
            <w:tcW w:w="910" w:type="dxa"/>
          </w:tcPr>
          <w:p w14:paraId="12330B6C" w14:textId="77777777" w:rsidR="001A7B94" w:rsidRPr="0058012D" w:rsidRDefault="001A7B94" w:rsidP="0003698B">
            <w:pPr>
              <w:spacing w:before="15"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75.</w:t>
            </w:r>
          </w:p>
        </w:tc>
        <w:tc>
          <w:tcPr>
            <w:tcW w:w="3428" w:type="dxa"/>
          </w:tcPr>
          <w:p w14:paraId="4B49EDD9" w14:textId="77777777" w:rsidR="001A7B94" w:rsidRPr="0058012D" w:rsidRDefault="001A7B94" w:rsidP="0003698B">
            <w:pPr>
              <w:spacing w:before="15" w:line="240" w:lineRule="auto"/>
              <w:ind w:left="107"/>
              <w:rPr>
                <w:rFonts w:ascii="Times New Roman" w:hAnsi="Times New Roman" w:cs="Times New Roman"/>
                <w:sz w:val="22"/>
                <w:szCs w:val="22"/>
              </w:rPr>
            </w:pPr>
            <w:r w:rsidRPr="0058012D">
              <w:rPr>
                <w:rFonts w:ascii="Times New Roman" w:hAnsi="Times New Roman" w:cs="Times New Roman"/>
                <w:sz w:val="22"/>
                <w:szCs w:val="22"/>
              </w:rPr>
              <w:t>Toxop-G Antikūnai IgG prieš Toxoplasma gondi</w:t>
            </w:r>
          </w:p>
        </w:tc>
        <w:tc>
          <w:tcPr>
            <w:tcW w:w="1737" w:type="dxa"/>
          </w:tcPr>
          <w:p w14:paraId="6E367FD6"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6</w:t>
            </w:r>
          </w:p>
        </w:tc>
        <w:tc>
          <w:tcPr>
            <w:tcW w:w="1764" w:type="dxa"/>
          </w:tcPr>
          <w:p w14:paraId="3BD3250F"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2E419514"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16CEA068" w14:textId="77777777" w:rsidTr="0003698B">
        <w:trPr>
          <w:gridAfter w:val="1"/>
          <w:wAfter w:w="8" w:type="dxa"/>
        </w:trPr>
        <w:tc>
          <w:tcPr>
            <w:tcW w:w="910" w:type="dxa"/>
          </w:tcPr>
          <w:p w14:paraId="3134533B" w14:textId="77777777" w:rsidR="001A7B94" w:rsidRPr="0058012D" w:rsidRDefault="001A7B94" w:rsidP="0003698B">
            <w:pPr>
              <w:spacing w:before="15"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76.</w:t>
            </w:r>
          </w:p>
        </w:tc>
        <w:tc>
          <w:tcPr>
            <w:tcW w:w="3428" w:type="dxa"/>
          </w:tcPr>
          <w:p w14:paraId="3F69DC3F" w14:textId="77777777" w:rsidR="001A7B94" w:rsidRPr="0058012D" w:rsidRDefault="001A7B94" w:rsidP="0003698B">
            <w:pPr>
              <w:spacing w:before="15" w:line="240" w:lineRule="auto"/>
              <w:ind w:left="107"/>
              <w:rPr>
                <w:rFonts w:ascii="Times New Roman" w:hAnsi="Times New Roman" w:cs="Times New Roman"/>
                <w:sz w:val="22"/>
                <w:szCs w:val="22"/>
              </w:rPr>
            </w:pPr>
            <w:r w:rsidRPr="0058012D">
              <w:rPr>
                <w:rFonts w:ascii="Times New Roman" w:hAnsi="Times New Roman" w:cs="Times New Roman"/>
                <w:sz w:val="22"/>
                <w:szCs w:val="22"/>
              </w:rPr>
              <w:t>Toxop-G Antikūnai IgM prieš Toxoplasma gondi</w:t>
            </w:r>
          </w:p>
        </w:tc>
        <w:tc>
          <w:tcPr>
            <w:tcW w:w="1737" w:type="dxa"/>
          </w:tcPr>
          <w:p w14:paraId="5B33203F"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6</w:t>
            </w:r>
          </w:p>
        </w:tc>
        <w:tc>
          <w:tcPr>
            <w:tcW w:w="1764" w:type="dxa"/>
          </w:tcPr>
          <w:p w14:paraId="5368F60A"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7CB3BFB6"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56CF48C3" w14:textId="77777777" w:rsidTr="0003698B">
        <w:trPr>
          <w:gridAfter w:val="1"/>
          <w:wAfter w:w="8" w:type="dxa"/>
        </w:trPr>
        <w:tc>
          <w:tcPr>
            <w:tcW w:w="910" w:type="dxa"/>
          </w:tcPr>
          <w:p w14:paraId="0FEC6FDB" w14:textId="77777777" w:rsidR="001A7B94" w:rsidRPr="0058012D" w:rsidRDefault="001A7B94" w:rsidP="0003698B">
            <w:pPr>
              <w:spacing w:before="15" w:line="240" w:lineRule="auto"/>
              <w:ind w:left="145" w:right="69"/>
              <w:jc w:val="center"/>
              <w:rPr>
                <w:rFonts w:ascii="Times New Roman" w:hAnsi="Times New Roman" w:cs="Times New Roman"/>
                <w:color w:val="FF0000"/>
                <w:sz w:val="22"/>
                <w:szCs w:val="22"/>
              </w:rPr>
            </w:pPr>
            <w:r w:rsidRPr="0058012D">
              <w:rPr>
                <w:rFonts w:ascii="Times New Roman" w:hAnsi="Times New Roman" w:cs="Times New Roman"/>
                <w:sz w:val="22"/>
                <w:szCs w:val="22"/>
              </w:rPr>
              <w:t>77.</w:t>
            </w:r>
          </w:p>
        </w:tc>
        <w:tc>
          <w:tcPr>
            <w:tcW w:w="3428" w:type="dxa"/>
          </w:tcPr>
          <w:p w14:paraId="7C8BCF44" w14:textId="77777777" w:rsidR="001A7B94" w:rsidRPr="0058012D" w:rsidRDefault="001A7B94" w:rsidP="0003698B">
            <w:pPr>
              <w:spacing w:before="15" w:line="240" w:lineRule="auto"/>
              <w:ind w:left="107"/>
              <w:rPr>
                <w:rFonts w:ascii="Times New Roman" w:hAnsi="Times New Roman" w:cs="Times New Roman"/>
                <w:color w:val="FF0000"/>
                <w:sz w:val="22"/>
                <w:szCs w:val="22"/>
              </w:rPr>
            </w:pPr>
            <w:r w:rsidRPr="0058012D">
              <w:rPr>
                <w:rFonts w:ascii="Times New Roman" w:hAnsi="Times New Roman" w:cs="Times New Roman"/>
                <w:sz w:val="22"/>
                <w:szCs w:val="22"/>
              </w:rPr>
              <w:t xml:space="preserve">Kreatinkinazės (CK) aktyvumo nustatymas </w:t>
            </w:r>
          </w:p>
        </w:tc>
        <w:tc>
          <w:tcPr>
            <w:tcW w:w="1737" w:type="dxa"/>
          </w:tcPr>
          <w:p w14:paraId="1A9B5213" w14:textId="77777777" w:rsidR="001A7B94" w:rsidRPr="0058012D" w:rsidRDefault="001A7B94" w:rsidP="0003698B">
            <w:pPr>
              <w:spacing w:before="15" w:line="240" w:lineRule="auto"/>
              <w:ind w:right="85"/>
              <w:jc w:val="center"/>
              <w:rPr>
                <w:rFonts w:ascii="Times New Roman" w:hAnsi="Times New Roman" w:cs="Times New Roman"/>
                <w:color w:val="FF0000"/>
                <w:sz w:val="22"/>
                <w:szCs w:val="22"/>
              </w:rPr>
            </w:pPr>
            <w:r w:rsidRPr="0058012D">
              <w:rPr>
                <w:rFonts w:ascii="Times New Roman" w:hAnsi="Times New Roman" w:cs="Times New Roman"/>
                <w:sz w:val="22"/>
                <w:szCs w:val="22"/>
              </w:rPr>
              <w:t>1110</w:t>
            </w:r>
          </w:p>
        </w:tc>
        <w:tc>
          <w:tcPr>
            <w:tcW w:w="1764" w:type="dxa"/>
          </w:tcPr>
          <w:p w14:paraId="53A86BCF"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7F3CB3EB"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5AB2EC83" w14:textId="77777777" w:rsidTr="0003698B">
        <w:trPr>
          <w:gridAfter w:val="1"/>
          <w:wAfter w:w="8" w:type="dxa"/>
        </w:trPr>
        <w:tc>
          <w:tcPr>
            <w:tcW w:w="910" w:type="dxa"/>
          </w:tcPr>
          <w:p w14:paraId="69274D8F" w14:textId="77777777" w:rsidR="001A7B94" w:rsidRPr="0058012D" w:rsidRDefault="001A7B94" w:rsidP="0003698B">
            <w:pPr>
              <w:spacing w:before="3"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78.</w:t>
            </w:r>
          </w:p>
        </w:tc>
        <w:tc>
          <w:tcPr>
            <w:tcW w:w="3428" w:type="dxa"/>
          </w:tcPr>
          <w:p w14:paraId="23D7564B" w14:textId="77777777" w:rsidR="001A7B94" w:rsidRPr="0058012D" w:rsidRDefault="001A7B94" w:rsidP="0003698B">
            <w:pPr>
              <w:spacing w:before="3" w:line="240" w:lineRule="auto"/>
              <w:rPr>
                <w:rFonts w:ascii="Times New Roman" w:hAnsi="Times New Roman" w:cs="Times New Roman"/>
                <w:sz w:val="22"/>
                <w:szCs w:val="22"/>
              </w:rPr>
            </w:pPr>
            <w:r w:rsidRPr="0058012D">
              <w:rPr>
                <w:rFonts w:ascii="Times New Roman" w:hAnsi="Times New Roman" w:cs="Times New Roman"/>
                <w:sz w:val="22"/>
                <w:szCs w:val="22"/>
              </w:rPr>
              <w:t xml:space="preserve"> 2019- nCoV RNR tyrimas tikralaikės PGR metodu</w:t>
            </w:r>
          </w:p>
        </w:tc>
        <w:tc>
          <w:tcPr>
            <w:tcW w:w="1737" w:type="dxa"/>
          </w:tcPr>
          <w:p w14:paraId="171651F1" w14:textId="77777777" w:rsidR="001A7B94" w:rsidRPr="0058012D" w:rsidRDefault="001A7B94" w:rsidP="0003698B">
            <w:pPr>
              <w:spacing w:before="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6</w:t>
            </w:r>
          </w:p>
        </w:tc>
        <w:tc>
          <w:tcPr>
            <w:tcW w:w="1764" w:type="dxa"/>
          </w:tcPr>
          <w:p w14:paraId="4E524418"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450B39BD"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32ED6474" w14:textId="77777777" w:rsidTr="0003698B">
        <w:trPr>
          <w:gridAfter w:val="1"/>
          <w:wAfter w:w="8" w:type="dxa"/>
        </w:trPr>
        <w:tc>
          <w:tcPr>
            <w:tcW w:w="910" w:type="dxa"/>
          </w:tcPr>
          <w:p w14:paraId="1D284A2A" w14:textId="77777777" w:rsidR="001A7B94" w:rsidRPr="0058012D" w:rsidRDefault="001A7B94" w:rsidP="0003698B">
            <w:pPr>
              <w:spacing w:before="3"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79.</w:t>
            </w:r>
          </w:p>
        </w:tc>
        <w:tc>
          <w:tcPr>
            <w:tcW w:w="3428" w:type="dxa"/>
          </w:tcPr>
          <w:p w14:paraId="2DB1E84E" w14:textId="77777777" w:rsidR="001A7B94" w:rsidRPr="0058012D" w:rsidRDefault="001A7B94" w:rsidP="0003698B">
            <w:pPr>
              <w:spacing w:before="3" w:line="240" w:lineRule="auto"/>
              <w:rPr>
                <w:rFonts w:ascii="Times New Roman" w:hAnsi="Times New Roman" w:cs="Times New Roman"/>
                <w:sz w:val="22"/>
                <w:szCs w:val="22"/>
              </w:rPr>
            </w:pPr>
            <w:r w:rsidRPr="0058012D">
              <w:rPr>
                <w:rFonts w:ascii="Times New Roman" w:hAnsi="Times New Roman" w:cs="Times New Roman"/>
                <w:sz w:val="22"/>
                <w:szCs w:val="22"/>
              </w:rPr>
              <w:t xml:space="preserve"> 2019- nCoV IgG (S1 RBD) Antikūnai IgG prieš SARS-CoV-2 (kiekybinis)</w:t>
            </w:r>
          </w:p>
        </w:tc>
        <w:tc>
          <w:tcPr>
            <w:tcW w:w="1737" w:type="dxa"/>
          </w:tcPr>
          <w:p w14:paraId="1D29B0E9" w14:textId="77777777" w:rsidR="001A7B94" w:rsidRPr="0058012D" w:rsidRDefault="001A7B94" w:rsidP="0003698B">
            <w:pPr>
              <w:spacing w:before="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w:t>
            </w:r>
          </w:p>
        </w:tc>
        <w:tc>
          <w:tcPr>
            <w:tcW w:w="1764" w:type="dxa"/>
          </w:tcPr>
          <w:p w14:paraId="63749370"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0A4923C1"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3DCD0991" w14:textId="77777777" w:rsidTr="0003698B">
        <w:trPr>
          <w:gridAfter w:val="1"/>
          <w:wAfter w:w="8" w:type="dxa"/>
        </w:trPr>
        <w:tc>
          <w:tcPr>
            <w:tcW w:w="910" w:type="dxa"/>
          </w:tcPr>
          <w:p w14:paraId="5833789A" w14:textId="77777777" w:rsidR="001A7B94" w:rsidRPr="0058012D" w:rsidRDefault="001A7B94" w:rsidP="0003698B">
            <w:pPr>
              <w:spacing w:before="15" w:line="240" w:lineRule="auto"/>
              <w:ind w:left="145" w:right="69"/>
              <w:jc w:val="center"/>
              <w:rPr>
                <w:rFonts w:ascii="Times New Roman" w:hAnsi="Times New Roman" w:cs="Times New Roman"/>
                <w:sz w:val="22"/>
                <w:szCs w:val="22"/>
              </w:rPr>
            </w:pPr>
            <w:r w:rsidRPr="0058012D">
              <w:rPr>
                <w:rFonts w:ascii="Times New Roman" w:hAnsi="Times New Roman" w:cs="Times New Roman"/>
                <w:sz w:val="22"/>
                <w:szCs w:val="22"/>
              </w:rPr>
              <w:t>80.</w:t>
            </w:r>
          </w:p>
        </w:tc>
        <w:tc>
          <w:tcPr>
            <w:tcW w:w="3428" w:type="dxa"/>
          </w:tcPr>
          <w:p w14:paraId="49A68A34" w14:textId="77777777" w:rsidR="001A7B94" w:rsidRPr="0058012D" w:rsidRDefault="001A7B94" w:rsidP="0003698B">
            <w:pPr>
              <w:spacing w:before="15" w:line="240" w:lineRule="auto"/>
              <w:ind w:left="107"/>
              <w:rPr>
                <w:rFonts w:ascii="Times New Roman" w:hAnsi="Times New Roman" w:cs="Times New Roman"/>
                <w:sz w:val="22"/>
                <w:szCs w:val="22"/>
              </w:rPr>
            </w:pPr>
            <w:r w:rsidRPr="0058012D">
              <w:rPr>
                <w:rFonts w:ascii="Times New Roman" w:hAnsi="Times New Roman" w:cs="Times New Roman"/>
                <w:sz w:val="22"/>
                <w:szCs w:val="22"/>
              </w:rPr>
              <w:t>EE IgG Erkinio encafalito IgG antikūnų nustatymas imunofermentiniu metodu</w:t>
            </w:r>
          </w:p>
        </w:tc>
        <w:tc>
          <w:tcPr>
            <w:tcW w:w="1737" w:type="dxa"/>
          </w:tcPr>
          <w:p w14:paraId="1510DA10" w14:textId="77777777" w:rsidR="001A7B94" w:rsidRPr="0058012D" w:rsidRDefault="001A7B94" w:rsidP="0003698B">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24</w:t>
            </w:r>
          </w:p>
        </w:tc>
        <w:tc>
          <w:tcPr>
            <w:tcW w:w="1764" w:type="dxa"/>
          </w:tcPr>
          <w:p w14:paraId="428A643D"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52345C7D"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4A1B78A4" w14:textId="77777777" w:rsidTr="0003698B">
        <w:trPr>
          <w:gridAfter w:val="1"/>
          <w:wAfter w:w="8" w:type="dxa"/>
        </w:trPr>
        <w:tc>
          <w:tcPr>
            <w:tcW w:w="910" w:type="dxa"/>
          </w:tcPr>
          <w:p w14:paraId="7DF4D790" w14:textId="77777777" w:rsidR="001A7B94" w:rsidRPr="0058012D" w:rsidRDefault="001A7B94" w:rsidP="0003698B">
            <w:pPr>
              <w:spacing w:before="13" w:line="240" w:lineRule="auto"/>
              <w:ind w:left="131" w:right="112"/>
              <w:jc w:val="center"/>
              <w:rPr>
                <w:rFonts w:ascii="Times New Roman" w:hAnsi="Times New Roman" w:cs="Times New Roman"/>
                <w:sz w:val="22"/>
                <w:szCs w:val="22"/>
              </w:rPr>
            </w:pPr>
            <w:r w:rsidRPr="0058012D">
              <w:rPr>
                <w:rFonts w:ascii="Times New Roman" w:hAnsi="Times New Roman" w:cs="Times New Roman"/>
                <w:sz w:val="22"/>
                <w:szCs w:val="22"/>
              </w:rPr>
              <w:t>81.</w:t>
            </w:r>
          </w:p>
        </w:tc>
        <w:tc>
          <w:tcPr>
            <w:tcW w:w="3428" w:type="dxa"/>
          </w:tcPr>
          <w:p w14:paraId="34FEB1FD"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EE IgM Erkinio encafalito IgG antikūnų nustatymas imunofermentiniu metodu</w:t>
            </w:r>
          </w:p>
        </w:tc>
        <w:tc>
          <w:tcPr>
            <w:tcW w:w="1737" w:type="dxa"/>
          </w:tcPr>
          <w:p w14:paraId="29FF085C"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24</w:t>
            </w:r>
          </w:p>
        </w:tc>
        <w:tc>
          <w:tcPr>
            <w:tcW w:w="1764" w:type="dxa"/>
          </w:tcPr>
          <w:p w14:paraId="37F075E8"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1EE81FDF"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79B20D2D" w14:textId="77777777" w:rsidTr="0003698B">
        <w:trPr>
          <w:gridAfter w:val="1"/>
          <w:wAfter w:w="8" w:type="dxa"/>
        </w:trPr>
        <w:tc>
          <w:tcPr>
            <w:tcW w:w="910" w:type="dxa"/>
          </w:tcPr>
          <w:p w14:paraId="1AF0021F" w14:textId="77777777" w:rsidR="001A7B94" w:rsidRPr="0058012D" w:rsidRDefault="001A7B94" w:rsidP="0003698B">
            <w:pPr>
              <w:spacing w:before="13" w:line="240" w:lineRule="auto"/>
              <w:ind w:left="131" w:right="112"/>
              <w:jc w:val="center"/>
              <w:rPr>
                <w:rFonts w:ascii="Times New Roman" w:hAnsi="Times New Roman" w:cs="Times New Roman"/>
                <w:sz w:val="22"/>
                <w:szCs w:val="22"/>
              </w:rPr>
            </w:pPr>
            <w:r w:rsidRPr="0058012D">
              <w:rPr>
                <w:rFonts w:ascii="Times New Roman" w:hAnsi="Times New Roman" w:cs="Times New Roman"/>
                <w:sz w:val="22"/>
                <w:szCs w:val="22"/>
              </w:rPr>
              <w:t>82.</w:t>
            </w:r>
          </w:p>
        </w:tc>
        <w:tc>
          <w:tcPr>
            <w:tcW w:w="3428" w:type="dxa"/>
          </w:tcPr>
          <w:p w14:paraId="048E313D"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FER Feritino koncentracijos nustatymas</w:t>
            </w:r>
          </w:p>
        </w:tc>
        <w:tc>
          <w:tcPr>
            <w:tcW w:w="1737" w:type="dxa"/>
          </w:tcPr>
          <w:p w14:paraId="5E0399B2"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60</w:t>
            </w:r>
          </w:p>
        </w:tc>
        <w:tc>
          <w:tcPr>
            <w:tcW w:w="1764" w:type="dxa"/>
          </w:tcPr>
          <w:p w14:paraId="4B2C25C5"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77B1C3D0"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3BFA400A" w14:textId="77777777" w:rsidTr="0003698B">
        <w:trPr>
          <w:gridAfter w:val="1"/>
          <w:wAfter w:w="8" w:type="dxa"/>
        </w:trPr>
        <w:tc>
          <w:tcPr>
            <w:tcW w:w="910" w:type="dxa"/>
          </w:tcPr>
          <w:p w14:paraId="3EB0790D" w14:textId="77777777" w:rsidR="001A7B94" w:rsidRPr="0058012D" w:rsidRDefault="001A7B94" w:rsidP="0003698B">
            <w:pPr>
              <w:spacing w:before="13" w:line="240" w:lineRule="auto"/>
              <w:ind w:left="131" w:right="112"/>
              <w:jc w:val="center"/>
              <w:rPr>
                <w:rFonts w:ascii="Times New Roman" w:hAnsi="Times New Roman" w:cs="Times New Roman"/>
                <w:sz w:val="22"/>
                <w:szCs w:val="22"/>
              </w:rPr>
            </w:pPr>
            <w:r w:rsidRPr="0058012D">
              <w:rPr>
                <w:rFonts w:ascii="Times New Roman" w:hAnsi="Times New Roman" w:cs="Times New Roman"/>
                <w:sz w:val="22"/>
                <w:szCs w:val="22"/>
              </w:rPr>
              <w:t>83.</w:t>
            </w:r>
          </w:p>
        </w:tc>
        <w:tc>
          <w:tcPr>
            <w:tcW w:w="3428" w:type="dxa"/>
          </w:tcPr>
          <w:p w14:paraId="1320AB63"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VitB12 Vitamino B12 koncentracijos nustatymas</w:t>
            </w:r>
          </w:p>
        </w:tc>
        <w:tc>
          <w:tcPr>
            <w:tcW w:w="1737" w:type="dxa"/>
          </w:tcPr>
          <w:p w14:paraId="675BA943"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18</w:t>
            </w:r>
          </w:p>
        </w:tc>
        <w:tc>
          <w:tcPr>
            <w:tcW w:w="1764" w:type="dxa"/>
          </w:tcPr>
          <w:p w14:paraId="4279674D"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467CC765"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56EF7514" w14:textId="77777777" w:rsidTr="0003698B">
        <w:trPr>
          <w:gridAfter w:val="1"/>
          <w:wAfter w:w="8" w:type="dxa"/>
        </w:trPr>
        <w:tc>
          <w:tcPr>
            <w:tcW w:w="910" w:type="dxa"/>
          </w:tcPr>
          <w:p w14:paraId="0A778B04" w14:textId="77777777" w:rsidR="001A7B94" w:rsidRPr="0058012D" w:rsidRDefault="001A7B94" w:rsidP="0003698B">
            <w:pPr>
              <w:spacing w:before="13" w:line="240" w:lineRule="auto"/>
              <w:ind w:left="131" w:right="112"/>
              <w:jc w:val="center"/>
              <w:rPr>
                <w:rFonts w:ascii="Times New Roman" w:hAnsi="Times New Roman" w:cs="Times New Roman"/>
                <w:sz w:val="22"/>
                <w:szCs w:val="22"/>
              </w:rPr>
            </w:pPr>
            <w:r w:rsidRPr="0058012D">
              <w:rPr>
                <w:rFonts w:ascii="Times New Roman" w:hAnsi="Times New Roman" w:cs="Times New Roman"/>
                <w:sz w:val="22"/>
                <w:szCs w:val="22"/>
              </w:rPr>
              <w:t>84.</w:t>
            </w:r>
          </w:p>
        </w:tc>
        <w:tc>
          <w:tcPr>
            <w:tcW w:w="3428" w:type="dxa"/>
          </w:tcPr>
          <w:p w14:paraId="271CC197"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VitD 25-OH Vitamino D koncentracijos nustatymas</w:t>
            </w:r>
          </w:p>
        </w:tc>
        <w:tc>
          <w:tcPr>
            <w:tcW w:w="1737" w:type="dxa"/>
          </w:tcPr>
          <w:p w14:paraId="153B8CFC"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6</w:t>
            </w:r>
          </w:p>
        </w:tc>
        <w:tc>
          <w:tcPr>
            <w:tcW w:w="1764" w:type="dxa"/>
          </w:tcPr>
          <w:p w14:paraId="289C4BD5"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0F15EB45"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52A7DE9B" w14:textId="77777777" w:rsidTr="0003698B">
        <w:trPr>
          <w:gridAfter w:val="1"/>
          <w:wAfter w:w="8" w:type="dxa"/>
        </w:trPr>
        <w:tc>
          <w:tcPr>
            <w:tcW w:w="910" w:type="dxa"/>
          </w:tcPr>
          <w:p w14:paraId="3B6B7741" w14:textId="77777777" w:rsidR="001A7B94" w:rsidRPr="0058012D" w:rsidRDefault="001A7B94" w:rsidP="0003698B">
            <w:pPr>
              <w:spacing w:before="13" w:line="240" w:lineRule="auto"/>
              <w:ind w:left="131" w:right="112"/>
              <w:jc w:val="center"/>
              <w:rPr>
                <w:rFonts w:ascii="Times New Roman" w:hAnsi="Times New Roman" w:cs="Times New Roman"/>
                <w:sz w:val="22"/>
                <w:szCs w:val="22"/>
              </w:rPr>
            </w:pPr>
            <w:r w:rsidRPr="0058012D">
              <w:rPr>
                <w:rFonts w:ascii="Times New Roman" w:hAnsi="Times New Roman" w:cs="Times New Roman"/>
                <w:sz w:val="22"/>
                <w:szCs w:val="22"/>
              </w:rPr>
              <w:t>85.</w:t>
            </w:r>
          </w:p>
        </w:tc>
        <w:tc>
          <w:tcPr>
            <w:tcW w:w="3428" w:type="dxa"/>
          </w:tcPr>
          <w:p w14:paraId="24CABD2D"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Reumatoidinio faktoriaus kiekybinis nustatymas (RF)</w:t>
            </w:r>
          </w:p>
        </w:tc>
        <w:tc>
          <w:tcPr>
            <w:tcW w:w="1737" w:type="dxa"/>
          </w:tcPr>
          <w:p w14:paraId="10C8228B" w14:textId="77777777" w:rsidR="001A7B94" w:rsidRPr="0058012D" w:rsidRDefault="001A7B94" w:rsidP="0003698B">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18</w:t>
            </w:r>
          </w:p>
        </w:tc>
        <w:tc>
          <w:tcPr>
            <w:tcW w:w="1764" w:type="dxa"/>
          </w:tcPr>
          <w:p w14:paraId="68E1F500"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3F80FE48"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7E2166C2" w14:textId="77777777" w:rsidTr="0003698B">
        <w:tc>
          <w:tcPr>
            <w:tcW w:w="9628" w:type="dxa"/>
            <w:gridSpan w:val="7"/>
          </w:tcPr>
          <w:p w14:paraId="0D13C0F8" w14:textId="77777777" w:rsidR="001A7B94" w:rsidRPr="0058012D" w:rsidRDefault="001A7B94" w:rsidP="0003698B">
            <w:pPr>
              <w:spacing w:line="240" w:lineRule="auto"/>
              <w:jc w:val="center"/>
              <w:rPr>
                <w:rFonts w:ascii="Times New Roman" w:hAnsi="Times New Roman" w:cs="Times New Roman"/>
                <w:b/>
                <w:sz w:val="22"/>
                <w:szCs w:val="22"/>
              </w:rPr>
            </w:pPr>
            <w:r w:rsidRPr="0058012D">
              <w:rPr>
                <w:rFonts w:ascii="Times New Roman" w:hAnsi="Times New Roman" w:cs="Times New Roman"/>
                <w:b/>
                <w:sz w:val="22"/>
                <w:szCs w:val="22"/>
              </w:rPr>
              <w:t>IV.  MIKROBIOLOGINIAI IR CITOLOGINIAI TYRIMAI</w:t>
            </w:r>
          </w:p>
          <w:p w14:paraId="49DEA9B5" w14:textId="77777777" w:rsidR="001A7B94" w:rsidRPr="0058012D" w:rsidRDefault="001A7B94" w:rsidP="0003698B">
            <w:pPr>
              <w:spacing w:line="240" w:lineRule="auto"/>
              <w:jc w:val="center"/>
              <w:rPr>
                <w:rFonts w:ascii="Times New Roman" w:hAnsi="Times New Roman" w:cs="Times New Roman"/>
                <w:sz w:val="22"/>
                <w:szCs w:val="22"/>
              </w:rPr>
            </w:pPr>
            <w:r w:rsidRPr="0058012D">
              <w:rPr>
                <w:rFonts w:ascii="Times New Roman" w:hAnsi="Times New Roman" w:cs="Times New Roman"/>
                <w:sz w:val="22"/>
                <w:szCs w:val="22"/>
              </w:rPr>
              <w:lastRenderedPageBreak/>
              <w:t>(Tyrimai turi būti atlikti ne vėliau kaip per 7 darbo dienas nuo ėminių paėmimo iš perkančiosios organizacijos)</w:t>
            </w:r>
          </w:p>
        </w:tc>
      </w:tr>
      <w:tr w:rsidR="001A7B94" w:rsidRPr="0058012D" w14:paraId="4F875477" w14:textId="77777777" w:rsidTr="0003698B">
        <w:trPr>
          <w:gridAfter w:val="1"/>
          <w:wAfter w:w="8" w:type="dxa"/>
        </w:trPr>
        <w:tc>
          <w:tcPr>
            <w:tcW w:w="910" w:type="dxa"/>
          </w:tcPr>
          <w:p w14:paraId="627010CB"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lastRenderedPageBreak/>
              <w:t>86</w:t>
            </w:r>
          </w:p>
        </w:tc>
        <w:tc>
          <w:tcPr>
            <w:tcW w:w="3428" w:type="dxa"/>
          </w:tcPr>
          <w:p w14:paraId="00412061"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Kraujo pasėlis (automatizuotu būdu) aerobams ir anaerobams</w:t>
            </w:r>
          </w:p>
        </w:tc>
        <w:tc>
          <w:tcPr>
            <w:tcW w:w="1737" w:type="dxa"/>
          </w:tcPr>
          <w:p w14:paraId="5D83DA8A" w14:textId="77777777" w:rsidR="001A7B94" w:rsidRPr="0058012D" w:rsidRDefault="001A7B94" w:rsidP="0023257F">
            <w:pPr>
              <w:spacing w:before="13" w:line="240" w:lineRule="auto"/>
              <w:ind w:right="85"/>
              <w:jc w:val="center"/>
              <w:rPr>
                <w:rFonts w:ascii="Times New Roman" w:hAnsi="Times New Roman" w:cs="Times New Roman"/>
                <w:color w:val="C00000"/>
                <w:sz w:val="22"/>
                <w:szCs w:val="22"/>
              </w:rPr>
            </w:pPr>
            <w:r w:rsidRPr="0058012D">
              <w:rPr>
                <w:rFonts w:ascii="Times New Roman" w:hAnsi="Times New Roman" w:cs="Times New Roman"/>
                <w:sz w:val="22"/>
                <w:szCs w:val="22"/>
              </w:rPr>
              <w:t>240</w:t>
            </w:r>
          </w:p>
        </w:tc>
        <w:tc>
          <w:tcPr>
            <w:tcW w:w="1764" w:type="dxa"/>
          </w:tcPr>
          <w:p w14:paraId="2663CDE8"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5DDF031D"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2289295A" w14:textId="77777777" w:rsidTr="0003698B">
        <w:trPr>
          <w:gridAfter w:val="1"/>
          <w:wAfter w:w="8" w:type="dxa"/>
        </w:trPr>
        <w:tc>
          <w:tcPr>
            <w:tcW w:w="910" w:type="dxa"/>
          </w:tcPr>
          <w:p w14:paraId="15C02669"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87</w:t>
            </w:r>
          </w:p>
        </w:tc>
        <w:tc>
          <w:tcPr>
            <w:tcW w:w="3428" w:type="dxa"/>
          </w:tcPr>
          <w:p w14:paraId="078E4112" w14:textId="77777777" w:rsidR="001A7B94" w:rsidRPr="0058012D" w:rsidRDefault="001A7B94" w:rsidP="0003698B">
            <w:pPr>
              <w:spacing w:before="15" w:line="240" w:lineRule="auto"/>
              <w:ind w:left="107"/>
              <w:rPr>
                <w:rFonts w:ascii="Times New Roman" w:hAnsi="Times New Roman" w:cs="Times New Roman"/>
                <w:sz w:val="22"/>
                <w:szCs w:val="22"/>
              </w:rPr>
            </w:pPr>
            <w:r w:rsidRPr="0058012D">
              <w:rPr>
                <w:rFonts w:ascii="Times New Roman" w:hAnsi="Times New Roman" w:cs="Times New Roman"/>
                <w:sz w:val="22"/>
                <w:szCs w:val="22"/>
              </w:rPr>
              <w:t>Kraujo pasėlis vaikams</w:t>
            </w:r>
          </w:p>
        </w:tc>
        <w:tc>
          <w:tcPr>
            <w:tcW w:w="1737" w:type="dxa"/>
          </w:tcPr>
          <w:p w14:paraId="7763087B" w14:textId="77777777" w:rsidR="001A7B94" w:rsidRPr="0058012D" w:rsidRDefault="001A7B94" w:rsidP="0023257F">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w:t>
            </w:r>
          </w:p>
        </w:tc>
        <w:tc>
          <w:tcPr>
            <w:tcW w:w="1764" w:type="dxa"/>
          </w:tcPr>
          <w:p w14:paraId="2D4958B0"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71DC111B"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5F67AB80" w14:textId="77777777" w:rsidTr="0003698B">
        <w:trPr>
          <w:gridAfter w:val="1"/>
          <w:wAfter w:w="8" w:type="dxa"/>
        </w:trPr>
        <w:tc>
          <w:tcPr>
            <w:tcW w:w="910" w:type="dxa"/>
          </w:tcPr>
          <w:p w14:paraId="030434F2"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88</w:t>
            </w:r>
          </w:p>
        </w:tc>
        <w:tc>
          <w:tcPr>
            <w:tcW w:w="3428" w:type="dxa"/>
          </w:tcPr>
          <w:p w14:paraId="536FD3D2" w14:textId="77777777" w:rsidR="001A7B94" w:rsidRPr="0058012D" w:rsidRDefault="001A7B94" w:rsidP="0003698B">
            <w:pPr>
              <w:spacing w:before="15" w:line="240" w:lineRule="auto"/>
              <w:ind w:left="107"/>
              <w:rPr>
                <w:rFonts w:ascii="Times New Roman" w:hAnsi="Times New Roman" w:cs="Times New Roman"/>
                <w:sz w:val="22"/>
                <w:szCs w:val="22"/>
              </w:rPr>
            </w:pPr>
            <w:r w:rsidRPr="0058012D">
              <w:rPr>
                <w:rFonts w:ascii="Times New Roman" w:hAnsi="Times New Roman" w:cs="Times New Roman"/>
                <w:sz w:val="22"/>
                <w:szCs w:val="22"/>
              </w:rPr>
              <w:t>Kraujo pasėlis grybams nustatyti</w:t>
            </w:r>
          </w:p>
        </w:tc>
        <w:tc>
          <w:tcPr>
            <w:tcW w:w="1737" w:type="dxa"/>
          </w:tcPr>
          <w:p w14:paraId="041E0A11" w14:textId="77777777" w:rsidR="001A7B94" w:rsidRPr="0058012D" w:rsidRDefault="001A7B94" w:rsidP="0023257F">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9</w:t>
            </w:r>
          </w:p>
        </w:tc>
        <w:tc>
          <w:tcPr>
            <w:tcW w:w="1764" w:type="dxa"/>
          </w:tcPr>
          <w:p w14:paraId="0F74F270"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14857860"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4249A92A" w14:textId="77777777" w:rsidTr="0003698B">
        <w:trPr>
          <w:gridAfter w:val="1"/>
          <w:wAfter w:w="8" w:type="dxa"/>
        </w:trPr>
        <w:tc>
          <w:tcPr>
            <w:tcW w:w="910" w:type="dxa"/>
          </w:tcPr>
          <w:p w14:paraId="272B4949"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89</w:t>
            </w:r>
          </w:p>
        </w:tc>
        <w:tc>
          <w:tcPr>
            <w:tcW w:w="3428" w:type="dxa"/>
          </w:tcPr>
          <w:p w14:paraId="42A72BB1" w14:textId="77777777" w:rsidR="001A7B94" w:rsidRPr="0058012D" w:rsidRDefault="001A7B94" w:rsidP="0003698B">
            <w:pPr>
              <w:spacing w:before="15" w:line="240" w:lineRule="auto"/>
              <w:ind w:left="107"/>
              <w:rPr>
                <w:rFonts w:ascii="Times New Roman" w:hAnsi="Times New Roman" w:cs="Times New Roman"/>
                <w:sz w:val="22"/>
                <w:szCs w:val="22"/>
              </w:rPr>
            </w:pPr>
            <w:r w:rsidRPr="0058012D">
              <w:rPr>
                <w:rFonts w:ascii="Times New Roman" w:hAnsi="Times New Roman" w:cs="Times New Roman"/>
                <w:sz w:val="22"/>
                <w:szCs w:val="22"/>
              </w:rPr>
              <w:t>Išmatų diagnostinis pasėlis (dėl: Salmonella ir Shigella, Yersinia sp. Campylobacter sp.)</w:t>
            </w:r>
          </w:p>
        </w:tc>
        <w:tc>
          <w:tcPr>
            <w:tcW w:w="1737" w:type="dxa"/>
          </w:tcPr>
          <w:p w14:paraId="22440BA8" w14:textId="77777777" w:rsidR="001A7B94" w:rsidRPr="0058012D" w:rsidRDefault="001A7B94" w:rsidP="0023257F">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w:t>
            </w:r>
          </w:p>
        </w:tc>
        <w:tc>
          <w:tcPr>
            <w:tcW w:w="1764" w:type="dxa"/>
          </w:tcPr>
          <w:p w14:paraId="277FE428"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706087E1"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4B23EFA1" w14:textId="77777777" w:rsidTr="0003698B">
        <w:trPr>
          <w:gridAfter w:val="1"/>
          <w:wAfter w:w="8" w:type="dxa"/>
        </w:trPr>
        <w:tc>
          <w:tcPr>
            <w:tcW w:w="910" w:type="dxa"/>
          </w:tcPr>
          <w:p w14:paraId="1EEB95CA"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90</w:t>
            </w:r>
          </w:p>
        </w:tc>
        <w:tc>
          <w:tcPr>
            <w:tcW w:w="3428" w:type="dxa"/>
          </w:tcPr>
          <w:p w14:paraId="4EDE1E94" w14:textId="77777777" w:rsidR="001A7B94" w:rsidRPr="0058012D" w:rsidRDefault="001A7B94" w:rsidP="0003698B">
            <w:pPr>
              <w:spacing w:before="15" w:line="240" w:lineRule="auto"/>
              <w:ind w:left="107"/>
              <w:rPr>
                <w:rFonts w:ascii="Times New Roman" w:hAnsi="Times New Roman" w:cs="Times New Roman"/>
                <w:sz w:val="22"/>
                <w:szCs w:val="22"/>
              </w:rPr>
            </w:pPr>
            <w:r w:rsidRPr="0058012D">
              <w:rPr>
                <w:rFonts w:ascii="Times New Roman" w:hAnsi="Times New Roman" w:cs="Times New Roman"/>
                <w:sz w:val="22"/>
                <w:szCs w:val="22"/>
              </w:rPr>
              <w:t>Šlapimo pasėlis</w:t>
            </w:r>
          </w:p>
        </w:tc>
        <w:tc>
          <w:tcPr>
            <w:tcW w:w="1737" w:type="dxa"/>
          </w:tcPr>
          <w:p w14:paraId="3A47F672" w14:textId="77777777" w:rsidR="001A7B94" w:rsidRPr="0058012D" w:rsidRDefault="001A7B94" w:rsidP="0023257F">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120</w:t>
            </w:r>
          </w:p>
        </w:tc>
        <w:tc>
          <w:tcPr>
            <w:tcW w:w="1764" w:type="dxa"/>
          </w:tcPr>
          <w:p w14:paraId="75C655B8"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54D359AC"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479F789D" w14:textId="77777777" w:rsidTr="0003698B">
        <w:trPr>
          <w:gridAfter w:val="1"/>
          <w:wAfter w:w="8" w:type="dxa"/>
        </w:trPr>
        <w:tc>
          <w:tcPr>
            <w:tcW w:w="910" w:type="dxa"/>
          </w:tcPr>
          <w:p w14:paraId="3CACCCA7" w14:textId="77777777" w:rsidR="001A7B94" w:rsidRPr="0058012D" w:rsidRDefault="001A7B94" w:rsidP="0003698B">
            <w:pPr>
              <w:spacing w:before="15"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91</w:t>
            </w:r>
          </w:p>
        </w:tc>
        <w:tc>
          <w:tcPr>
            <w:tcW w:w="3428" w:type="dxa"/>
          </w:tcPr>
          <w:p w14:paraId="4C34025A" w14:textId="77777777" w:rsidR="001A7B94" w:rsidRPr="0058012D" w:rsidRDefault="001A7B94" w:rsidP="0003698B">
            <w:pPr>
              <w:spacing w:before="15" w:line="240" w:lineRule="auto"/>
              <w:ind w:left="107"/>
              <w:rPr>
                <w:rFonts w:ascii="Times New Roman" w:hAnsi="Times New Roman" w:cs="Times New Roman"/>
                <w:sz w:val="22"/>
                <w:szCs w:val="22"/>
              </w:rPr>
            </w:pPr>
            <w:r w:rsidRPr="0058012D">
              <w:rPr>
                <w:rFonts w:ascii="Times New Roman" w:hAnsi="Times New Roman" w:cs="Times New Roman"/>
                <w:sz w:val="22"/>
                <w:szCs w:val="22"/>
              </w:rPr>
              <w:t>Skreplių pasėlis</w:t>
            </w:r>
          </w:p>
        </w:tc>
        <w:tc>
          <w:tcPr>
            <w:tcW w:w="1737" w:type="dxa"/>
          </w:tcPr>
          <w:p w14:paraId="024B0ED1" w14:textId="77777777" w:rsidR="001A7B94" w:rsidRPr="0058012D" w:rsidRDefault="001A7B94" w:rsidP="0023257F">
            <w:pPr>
              <w:spacing w:before="15"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18</w:t>
            </w:r>
          </w:p>
        </w:tc>
        <w:tc>
          <w:tcPr>
            <w:tcW w:w="1764" w:type="dxa"/>
          </w:tcPr>
          <w:p w14:paraId="14840C6B"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28DD29F6"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5D5CD00E" w14:textId="77777777" w:rsidTr="0003698B">
        <w:trPr>
          <w:gridAfter w:val="1"/>
          <w:wAfter w:w="8" w:type="dxa"/>
        </w:trPr>
        <w:tc>
          <w:tcPr>
            <w:tcW w:w="910" w:type="dxa"/>
          </w:tcPr>
          <w:p w14:paraId="4BE30C5B"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92</w:t>
            </w:r>
          </w:p>
        </w:tc>
        <w:tc>
          <w:tcPr>
            <w:tcW w:w="3428" w:type="dxa"/>
          </w:tcPr>
          <w:p w14:paraId="605DD96C"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Tepinėlių iš žaizdų pasėlis</w:t>
            </w:r>
          </w:p>
        </w:tc>
        <w:tc>
          <w:tcPr>
            <w:tcW w:w="1737" w:type="dxa"/>
          </w:tcPr>
          <w:p w14:paraId="0B6AE053" w14:textId="77777777" w:rsidR="001A7B94" w:rsidRPr="0058012D" w:rsidRDefault="001A7B94" w:rsidP="0023257F">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w:t>
            </w:r>
          </w:p>
        </w:tc>
        <w:tc>
          <w:tcPr>
            <w:tcW w:w="1764" w:type="dxa"/>
          </w:tcPr>
          <w:p w14:paraId="1E2C8CB2"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2E1E5983"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3CFB0237" w14:textId="77777777" w:rsidTr="0003698B">
        <w:trPr>
          <w:gridAfter w:val="1"/>
          <w:wAfter w:w="8" w:type="dxa"/>
        </w:trPr>
        <w:tc>
          <w:tcPr>
            <w:tcW w:w="910" w:type="dxa"/>
          </w:tcPr>
          <w:p w14:paraId="4CA67E47"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93</w:t>
            </w:r>
          </w:p>
        </w:tc>
        <w:tc>
          <w:tcPr>
            <w:tcW w:w="3428" w:type="dxa"/>
          </w:tcPr>
          <w:p w14:paraId="2A4757CA"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Lyties organų išskyrų mikroskopinis tyrimas (iš makšties)</w:t>
            </w:r>
          </w:p>
        </w:tc>
        <w:tc>
          <w:tcPr>
            <w:tcW w:w="1737" w:type="dxa"/>
          </w:tcPr>
          <w:p w14:paraId="0DFFACBD" w14:textId="77777777" w:rsidR="001A7B94" w:rsidRPr="0058012D" w:rsidRDefault="001A7B94" w:rsidP="0023257F">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18</w:t>
            </w:r>
          </w:p>
        </w:tc>
        <w:tc>
          <w:tcPr>
            <w:tcW w:w="1764" w:type="dxa"/>
          </w:tcPr>
          <w:p w14:paraId="249285A9"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241E644F"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003554F0" w14:textId="77777777" w:rsidTr="0003698B">
        <w:trPr>
          <w:gridAfter w:val="1"/>
          <w:wAfter w:w="8" w:type="dxa"/>
        </w:trPr>
        <w:tc>
          <w:tcPr>
            <w:tcW w:w="910" w:type="dxa"/>
          </w:tcPr>
          <w:p w14:paraId="0490D7D1"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94</w:t>
            </w:r>
          </w:p>
        </w:tc>
        <w:tc>
          <w:tcPr>
            <w:tcW w:w="3428" w:type="dxa"/>
          </w:tcPr>
          <w:p w14:paraId="43B42C9D"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Pasėlis iš makšties dėl B grupės beta hemolizinio streptokoko</w:t>
            </w:r>
          </w:p>
        </w:tc>
        <w:tc>
          <w:tcPr>
            <w:tcW w:w="1737" w:type="dxa"/>
          </w:tcPr>
          <w:p w14:paraId="72206C02" w14:textId="77777777" w:rsidR="001A7B94" w:rsidRPr="0058012D" w:rsidRDefault="001A7B94" w:rsidP="0023257F">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30</w:t>
            </w:r>
          </w:p>
        </w:tc>
        <w:tc>
          <w:tcPr>
            <w:tcW w:w="1764" w:type="dxa"/>
          </w:tcPr>
          <w:p w14:paraId="60DC74EC"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047E66AB"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641D934E" w14:textId="77777777" w:rsidTr="0003698B">
        <w:trPr>
          <w:gridAfter w:val="1"/>
          <w:wAfter w:w="8" w:type="dxa"/>
        </w:trPr>
        <w:tc>
          <w:tcPr>
            <w:tcW w:w="910" w:type="dxa"/>
          </w:tcPr>
          <w:p w14:paraId="1908321D"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95</w:t>
            </w:r>
          </w:p>
        </w:tc>
        <w:tc>
          <w:tcPr>
            <w:tcW w:w="3428" w:type="dxa"/>
          </w:tcPr>
          <w:p w14:paraId="6A773B7B"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Pasėlis grybams nustatyti (įvairi tiriamoji medžiaga, išskyrus odos skutmenas, plaukus nagus).</w:t>
            </w:r>
          </w:p>
        </w:tc>
        <w:tc>
          <w:tcPr>
            <w:tcW w:w="1737" w:type="dxa"/>
          </w:tcPr>
          <w:p w14:paraId="7B31C7AF" w14:textId="77777777" w:rsidR="001A7B94" w:rsidRPr="0058012D" w:rsidRDefault="001A7B94" w:rsidP="0023257F">
            <w:pPr>
              <w:spacing w:before="13"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15</w:t>
            </w:r>
          </w:p>
        </w:tc>
        <w:tc>
          <w:tcPr>
            <w:tcW w:w="1764" w:type="dxa"/>
          </w:tcPr>
          <w:p w14:paraId="3FC68D78"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3F2E090A"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2142FB0D" w14:textId="77777777" w:rsidTr="0003698B">
        <w:trPr>
          <w:gridAfter w:val="1"/>
          <w:wAfter w:w="8" w:type="dxa"/>
        </w:trPr>
        <w:tc>
          <w:tcPr>
            <w:tcW w:w="910" w:type="dxa"/>
          </w:tcPr>
          <w:p w14:paraId="5DA90CE6" w14:textId="77777777" w:rsidR="001A7B94" w:rsidRPr="0058012D" w:rsidRDefault="001A7B94" w:rsidP="0003698B">
            <w:pPr>
              <w:spacing w:before="13"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96</w:t>
            </w:r>
          </w:p>
        </w:tc>
        <w:tc>
          <w:tcPr>
            <w:tcW w:w="3428" w:type="dxa"/>
          </w:tcPr>
          <w:p w14:paraId="3960AD2B" w14:textId="77777777" w:rsidR="001A7B94" w:rsidRPr="0058012D" w:rsidRDefault="001A7B94" w:rsidP="0003698B">
            <w:pPr>
              <w:spacing w:before="13" w:line="240" w:lineRule="auto"/>
              <w:ind w:left="107"/>
              <w:rPr>
                <w:rFonts w:ascii="Times New Roman" w:hAnsi="Times New Roman" w:cs="Times New Roman"/>
                <w:sz w:val="22"/>
                <w:szCs w:val="22"/>
              </w:rPr>
            </w:pPr>
            <w:r w:rsidRPr="0058012D">
              <w:rPr>
                <w:rFonts w:ascii="Times New Roman" w:hAnsi="Times New Roman" w:cs="Times New Roman"/>
                <w:sz w:val="22"/>
                <w:szCs w:val="22"/>
              </w:rPr>
              <w:t>Automatizuotas mikroorganizmų identifikavimas masių spektrometrijos metodu</w:t>
            </w:r>
          </w:p>
        </w:tc>
        <w:tc>
          <w:tcPr>
            <w:tcW w:w="1737" w:type="dxa"/>
          </w:tcPr>
          <w:p w14:paraId="4CE02DC0" w14:textId="77777777" w:rsidR="001A7B94" w:rsidRPr="0058012D" w:rsidRDefault="001A7B94" w:rsidP="0023257F">
            <w:pPr>
              <w:spacing w:before="13" w:line="240" w:lineRule="auto"/>
              <w:ind w:right="85"/>
              <w:jc w:val="center"/>
              <w:rPr>
                <w:rFonts w:ascii="Times New Roman" w:hAnsi="Times New Roman" w:cs="Times New Roman"/>
                <w:color w:val="C00000"/>
                <w:sz w:val="22"/>
                <w:szCs w:val="22"/>
              </w:rPr>
            </w:pPr>
            <w:r w:rsidRPr="0058012D">
              <w:rPr>
                <w:rFonts w:ascii="Times New Roman" w:hAnsi="Times New Roman" w:cs="Times New Roman"/>
                <w:sz w:val="22"/>
                <w:szCs w:val="22"/>
              </w:rPr>
              <w:t>120</w:t>
            </w:r>
          </w:p>
        </w:tc>
        <w:tc>
          <w:tcPr>
            <w:tcW w:w="1764" w:type="dxa"/>
          </w:tcPr>
          <w:p w14:paraId="4F480481"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18E195F8"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4985A722" w14:textId="77777777" w:rsidTr="0003698B">
        <w:trPr>
          <w:gridAfter w:val="1"/>
          <w:wAfter w:w="8" w:type="dxa"/>
        </w:trPr>
        <w:tc>
          <w:tcPr>
            <w:tcW w:w="910" w:type="dxa"/>
          </w:tcPr>
          <w:p w14:paraId="21A5DECB" w14:textId="77777777" w:rsidR="001A7B94" w:rsidRPr="0058012D" w:rsidRDefault="001A7B94" w:rsidP="0003698B">
            <w:pPr>
              <w:spacing w:before="16"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97</w:t>
            </w:r>
          </w:p>
        </w:tc>
        <w:tc>
          <w:tcPr>
            <w:tcW w:w="3428" w:type="dxa"/>
          </w:tcPr>
          <w:p w14:paraId="7360C6A5" w14:textId="77777777" w:rsidR="001A7B94" w:rsidRPr="0058012D" w:rsidRDefault="001A7B94" w:rsidP="0003698B">
            <w:pPr>
              <w:spacing w:before="16" w:line="240" w:lineRule="auto"/>
              <w:ind w:left="107"/>
              <w:rPr>
                <w:rFonts w:ascii="Times New Roman" w:hAnsi="Times New Roman" w:cs="Times New Roman"/>
                <w:sz w:val="22"/>
                <w:szCs w:val="22"/>
              </w:rPr>
            </w:pPr>
            <w:r w:rsidRPr="0058012D">
              <w:rPr>
                <w:rFonts w:ascii="Times New Roman" w:hAnsi="Times New Roman" w:cs="Times New Roman"/>
                <w:sz w:val="22"/>
                <w:szCs w:val="22"/>
              </w:rPr>
              <w:t xml:space="preserve">Antibiotikograma 6 diskų </w:t>
            </w:r>
          </w:p>
        </w:tc>
        <w:tc>
          <w:tcPr>
            <w:tcW w:w="1737" w:type="dxa"/>
          </w:tcPr>
          <w:p w14:paraId="62B18AEB" w14:textId="77777777" w:rsidR="001A7B94" w:rsidRPr="0058012D" w:rsidRDefault="001A7B94" w:rsidP="0023257F">
            <w:pPr>
              <w:spacing w:before="16"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90</w:t>
            </w:r>
          </w:p>
        </w:tc>
        <w:tc>
          <w:tcPr>
            <w:tcW w:w="1764" w:type="dxa"/>
          </w:tcPr>
          <w:p w14:paraId="502B57A0"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29CD7170"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648DCB21" w14:textId="77777777" w:rsidTr="0003698B">
        <w:trPr>
          <w:gridAfter w:val="1"/>
          <w:wAfter w:w="8" w:type="dxa"/>
        </w:trPr>
        <w:tc>
          <w:tcPr>
            <w:tcW w:w="910" w:type="dxa"/>
          </w:tcPr>
          <w:p w14:paraId="2769AE33" w14:textId="77777777" w:rsidR="001A7B94" w:rsidRPr="0058012D" w:rsidRDefault="001A7B94" w:rsidP="0003698B">
            <w:pPr>
              <w:spacing w:before="16"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98</w:t>
            </w:r>
          </w:p>
        </w:tc>
        <w:tc>
          <w:tcPr>
            <w:tcW w:w="3428" w:type="dxa"/>
          </w:tcPr>
          <w:p w14:paraId="1C4CB51E" w14:textId="77777777" w:rsidR="001A7B94" w:rsidRPr="0058012D" w:rsidRDefault="001A7B94" w:rsidP="0003698B">
            <w:pPr>
              <w:spacing w:before="16" w:line="240" w:lineRule="auto"/>
              <w:ind w:left="107"/>
              <w:rPr>
                <w:rFonts w:ascii="Times New Roman" w:hAnsi="Times New Roman" w:cs="Times New Roman"/>
                <w:sz w:val="22"/>
                <w:szCs w:val="22"/>
              </w:rPr>
            </w:pPr>
            <w:r w:rsidRPr="0058012D">
              <w:rPr>
                <w:rFonts w:ascii="Times New Roman" w:hAnsi="Times New Roman" w:cs="Times New Roman"/>
                <w:sz w:val="22"/>
                <w:szCs w:val="22"/>
              </w:rPr>
              <w:t>Antibiotikograma 12 diskų</w:t>
            </w:r>
          </w:p>
        </w:tc>
        <w:tc>
          <w:tcPr>
            <w:tcW w:w="1737" w:type="dxa"/>
          </w:tcPr>
          <w:p w14:paraId="45CD0A87" w14:textId="77777777" w:rsidR="001A7B94" w:rsidRPr="0058012D" w:rsidRDefault="001A7B94" w:rsidP="0023257F">
            <w:pPr>
              <w:spacing w:before="16"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30</w:t>
            </w:r>
          </w:p>
        </w:tc>
        <w:tc>
          <w:tcPr>
            <w:tcW w:w="1764" w:type="dxa"/>
          </w:tcPr>
          <w:p w14:paraId="6619B395"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030B5378"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0C023FBD" w14:textId="77777777" w:rsidTr="0003698B">
        <w:trPr>
          <w:gridAfter w:val="1"/>
          <w:wAfter w:w="8" w:type="dxa"/>
        </w:trPr>
        <w:tc>
          <w:tcPr>
            <w:tcW w:w="910" w:type="dxa"/>
          </w:tcPr>
          <w:p w14:paraId="2EB69519" w14:textId="77777777" w:rsidR="001A7B94" w:rsidRPr="0058012D" w:rsidRDefault="001A7B94" w:rsidP="0003698B">
            <w:pPr>
              <w:spacing w:before="16"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99</w:t>
            </w:r>
          </w:p>
        </w:tc>
        <w:tc>
          <w:tcPr>
            <w:tcW w:w="3428" w:type="dxa"/>
          </w:tcPr>
          <w:p w14:paraId="2D829DF9" w14:textId="77777777" w:rsidR="001A7B94" w:rsidRPr="0058012D" w:rsidRDefault="001A7B94" w:rsidP="0003698B">
            <w:pPr>
              <w:spacing w:before="16" w:line="240" w:lineRule="auto"/>
              <w:ind w:left="107"/>
              <w:rPr>
                <w:rFonts w:ascii="Times New Roman" w:hAnsi="Times New Roman" w:cs="Times New Roman"/>
                <w:sz w:val="22"/>
                <w:szCs w:val="22"/>
              </w:rPr>
            </w:pPr>
            <w:r w:rsidRPr="0058012D">
              <w:rPr>
                <w:rFonts w:ascii="Times New Roman" w:hAnsi="Times New Roman" w:cs="Times New Roman"/>
                <w:sz w:val="22"/>
                <w:szCs w:val="22"/>
              </w:rPr>
              <w:t xml:space="preserve">Jautrumas priešgrybiniams preparatams (ne mažiau 5 vaistai) </w:t>
            </w:r>
          </w:p>
        </w:tc>
        <w:tc>
          <w:tcPr>
            <w:tcW w:w="1737" w:type="dxa"/>
          </w:tcPr>
          <w:p w14:paraId="06F334A6" w14:textId="77777777" w:rsidR="001A7B94" w:rsidRPr="0058012D" w:rsidRDefault="001A7B94" w:rsidP="0023257F">
            <w:pPr>
              <w:spacing w:before="16" w:line="240" w:lineRule="auto"/>
              <w:ind w:right="85"/>
              <w:jc w:val="center"/>
              <w:rPr>
                <w:rFonts w:ascii="Times New Roman" w:hAnsi="Times New Roman" w:cs="Times New Roman"/>
                <w:sz w:val="22"/>
                <w:szCs w:val="22"/>
              </w:rPr>
            </w:pPr>
            <w:r w:rsidRPr="0058012D">
              <w:rPr>
                <w:rFonts w:ascii="Times New Roman" w:hAnsi="Times New Roman" w:cs="Times New Roman"/>
                <w:sz w:val="22"/>
                <w:szCs w:val="22"/>
              </w:rPr>
              <w:t>15</w:t>
            </w:r>
          </w:p>
        </w:tc>
        <w:tc>
          <w:tcPr>
            <w:tcW w:w="1764" w:type="dxa"/>
          </w:tcPr>
          <w:p w14:paraId="3B3779F4"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5A4E6194" w14:textId="77777777" w:rsidR="001A7B94" w:rsidRPr="0058012D" w:rsidRDefault="001A7B94" w:rsidP="0003698B">
            <w:pPr>
              <w:spacing w:line="240" w:lineRule="auto"/>
              <w:rPr>
                <w:rFonts w:ascii="Times New Roman" w:hAnsi="Times New Roman" w:cs="Times New Roman"/>
                <w:sz w:val="22"/>
                <w:szCs w:val="22"/>
              </w:rPr>
            </w:pPr>
          </w:p>
        </w:tc>
      </w:tr>
      <w:tr w:rsidR="001A7B94" w:rsidRPr="0058012D" w14:paraId="180BE158" w14:textId="77777777" w:rsidTr="0003698B">
        <w:trPr>
          <w:gridAfter w:val="1"/>
          <w:wAfter w:w="8" w:type="dxa"/>
        </w:trPr>
        <w:tc>
          <w:tcPr>
            <w:tcW w:w="910" w:type="dxa"/>
          </w:tcPr>
          <w:p w14:paraId="4D53E863" w14:textId="77777777" w:rsidR="001A7B94" w:rsidRPr="0058012D" w:rsidRDefault="001A7B94" w:rsidP="0003698B">
            <w:pPr>
              <w:spacing w:before="16" w:line="240" w:lineRule="auto"/>
              <w:ind w:right="158"/>
              <w:jc w:val="right"/>
              <w:rPr>
                <w:rFonts w:ascii="Times New Roman" w:hAnsi="Times New Roman" w:cs="Times New Roman"/>
                <w:sz w:val="22"/>
                <w:szCs w:val="22"/>
              </w:rPr>
            </w:pPr>
            <w:r w:rsidRPr="0058012D">
              <w:rPr>
                <w:rFonts w:ascii="Times New Roman" w:hAnsi="Times New Roman" w:cs="Times New Roman"/>
                <w:sz w:val="22"/>
                <w:szCs w:val="22"/>
              </w:rPr>
              <w:t>100</w:t>
            </w:r>
          </w:p>
        </w:tc>
        <w:tc>
          <w:tcPr>
            <w:tcW w:w="3428" w:type="dxa"/>
          </w:tcPr>
          <w:p w14:paraId="2706F6AF" w14:textId="77777777" w:rsidR="001A7B94" w:rsidRPr="0058012D" w:rsidRDefault="001A7B94" w:rsidP="0003698B">
            <w:pPr>
              <w:spacing w:before="16" w:line="240" w:lineRule="auto"/>
              <w:ind w:left="107"/>
              <w:rPr>
                <w:rFonts w:ascii="Times New Roman" w:hAnsi="Times New Roman" w:cs="Times New Roman"/>
                <w:sz w:val="22"/>
                <w:szCs w:val="22"/>
              </w:rPr>
            </w:pPr>
            <w:r w:rsidRPr="0058012D">
              <w:rPr>
                <w:rFonts w:ascii="Times New Roman" w:hAnsi="Times New Roman" w:cs="Times New Roman"/>
                <w:sz w:val="22"/>
                <w:szCs w:val="22"/>
              </w:rPr>
              <w:t>Onkocitologinis tepinėlis skystoje terpėje</w:t>
            </w:r>
          </w:p>
        </w:tc>
        <w:tc>
          <w:tcPr>
            <w:tcW w:w="1737" w:type="dxa"/>
          </w:tcPr>
          <w:p w14:paraId="51324D72" w14:textId="77777777" w:rsidR="001A7B94" w:rsidRPr="0058012D" w:rsidRDefault="001A7B94" w:rsidP="0023257F">
            <w:pPr>
              <w:spacing w:before="16" w:line="240" w:lineRule="auto"/>
              <w:ind w:right="85"/>
              <w:jc w:val="center"/>
              <w:rPr>
                <w:rFonts w:ascii="Times New Roman" w:hAnsi="Times New Roman" w:cs="Times New Roman"/>
                <w:color w:val="C00000"/>
                <w:sz w:val="22"/>
                <w:szCs w:val="22"/>
              </w:rPr>
            </w:pPr>
            <w:r w:rsidRPr="0058012D">
              <w:rPr>
                <w:rFonts w:ascii="Times New Roman" w:hAnsi="Times New Roman" w:cs="Times New Roman"/>
                <w:sz w:val="22"/>
                <w:szCs w:val="22"/>
              </w:rPr>
              <w:t>90</w:t>
            </w:r>
          </w:p>
        </w:tc>
        <w:tc>
          <w:tcPr>
            <w:tcW w:w="1764" w:type="dxa"/>
          </w:tcPr>
          <w:p w14:paraId="11D1FF42" w14:textId="77777777" w:rsidR="001A7B94" w:rsidRPr="0058012D" w:rsidRDefault="001A7B94" w:rsidP="0003698B">
            <w:pPr>
              <w:spacing w:line="240" w:lineRule="auto"/>
              <w:rPr>
                <w:rFonts w:ascii="Times New Roman" w:hAnsi="Times New Roman" w:cs="Times New Roman"/>
                <w:sz w:val="22"/>
                <w:szCs w:val="22"/>
              </w:rPr>
            </w:pPr>
          </w:p>
        </w:tc>
        <w:tc>
          <w:tcPr>
            <w:tcW w:w="1781" w:type="dxa"/>
            <w:gridSpan w:val="2"/>
          </w:tcPr>
          <w:p w14:paraId="403A4F95" w14:textId="77777777" w:rsidR="001A7B94" w:rsidRPr="0058012D" w:rsidRDefault="001A7B94" w:rsidP="0003698B">
            <w:pPr>
              <w:spacing w:line="240" w:lineRule="auto"/>
              <w:rPr>
                <w:rFonts w:ascii="Times New Roman" w:hAnsi="Times New Roman" w:cs="Times New Roman"/>
                <w:sz w:val="22"/>
                <w:szCs w:val="22"/>
              </w:rPr>
            </w:pPr>
          </w:p>
        </w:tc>
      </w:tr>
      <w:tr w:rsidR="00FD425A" w:rsidRPr="0058012D" w14:paraId="05AEF604" w14:textId="77777777" w:rsidTr="004E513B">
        <w:tc>
          <w:tcPr>
            <w:tcW w:w="7847" w:type="dxa"/>
            <w:gridSpan w:val="5"/>
          </w:tcPr>
          <w:p w14:paraId="54A7590C" w14:textId="7485D5B1" w:rsidR="00FD425A" w:rsidRPr="0058012D" w:rsidRDefault="00FD425A" w:rsidP="00FD425A">
            <w:pPr>
              <w:spacing w:line="240" w:lineRule="auto"/>
              <w:jc w:val="right"/>
              <w:rPr>
                <w:rFonts w:ascii="Times New Roman" w:hAnsi="Times New Roman" w:cs="Times New Roman"/>
                <w:sz w:val="22"/>
                <w:szCs w:val="22"/>
              </w:rPr>
            </w:pPr>
            <w:r w:rsidRPr="0058012D">
              <w:rPr>
                <w:rFonts w:ascii="Times New Roman" w:hAnsi="Times New Roman" w:cs="Times New Roman"/>
                <w:b/>
                <w:sz w:val="22"/>
                <w:szCs w:val="22"/>
              </w:rPr>
              <w:t>Bendra pasiūlymo kaina Eur be PVM*</w:t>
            </w:r>
            <w:r w:rsidR="004502F5">
              <w:rPr>
                <w:rFonts w:ascii="Times New Roman" w:hAnsi="Times New Roman" w:cs="Times New Roman"/>
                <w:b/>
                <w:sz w:val="22"/>
                <w:szCs w:val="22"/>
              </w:rPr>
              <w:t>*</w:t>
            </w:r>
            <w:r w:rsidRPr="0058012D">
              <w:rPr>
                <w:rFonts w:ascii="Times New Roman" w:hAnsi="Times New Roman" w:cs="Times New Roman"/>
                <w:b/>
                <w:sz w:val="22"/>
                <w:szCs w:val="22"/>
              </w:rPr>
              <w:t>:</w:t>
            </w:r>
          </w:p>
        </w:tc>
        <w:tc>
          <w:tcPr>
            <w:tcW w:w="1781" w:type="dxa"/>
            <w:gridSpan w:val="2"/>
          </w:tcPr>
          <w:p w14:paraId="330FF175" w14:textId="77777777" w:rsidR="00FD425A" w:rsidRPr="0058012D" w:rsidRDefault="00FD425A" w:rsidP="0003698B">
            <w:pPr>
              <w:spacing w:line="240" w:lineRule="auto"/>
              <w:rPr>
                <w:rFonts w:ascii="Times New Roman" w:hAnsi="Times New Roman" w:cs="Times New Roman"/>
                <w:sz w:val="22"/>
                <w:szCs w:val="22"/>
              </w:rPr>
            </w:pPr>
          </w:p>
        </w:tc>
      </w:tr>
      <w:tr w:rsidR="00FD425A" w:rsidRPr="0058012D" w14:paraId="2C8CCB20" w14:textId="77777777" w:rsidTr="00252608">
        <w:tc>
          <w:tcPr>
            <w:tcW w:w="9628" w:type="dxa"/>
            <w:gridSpan w:val="7"/>
          </w:tcPr>
          <w:p w14:paraId="7BBD69B2" w14:textId="30B0C81B" w:rsidR="00FD425A" w:rsidRPr="0058012D" w:rsidRDefault="00FD425A" w:rsidP="0003698B">
            <w:pPr>
              <w:spacing w:line="240" w:lineRule="auto"/>
              <w:rPr>
                <w:rFonts w:ascii="Times New Roman" w:hAnsi="Times New Roman" w:cs="Times New Roman"/>
                <w:sz w:val="22"/>
                <w:szCs w:val="22"/>
              </w:rPr>
            </w:pPr>
            <w:r>
              <w:rPr>
                <w:rFonts w:ascii="Times New Roman" w:hAnsi="Times New Roman" w:cs="Times New Roman"/>
                <w:sz w:val="22"/>
                <w:szCs w:val="22"/>
              </w:rPr>
              <w:t xml:space="preserve">Bendra pasiūlymo kaina </w:t>
            </w:r>
            <w:r w:rsidR="004502F5">
              <w:rPr>
                <w:rFonts w:ascii="Times New Roman" w:hAnsi="Times New Roman" w:cs="Times New Roman"/>
                <w:sz w:val="22"/>
                <w:szCs w:val="22"/>
              </w:rPr>
              <w:t>žodžiais:</w:t>
            </w:r>
          </w:p>
        </w:tc>
      </w:tr>
    </w:tbl>
    <w:p w14:paraId="570AD8CE" w14:textId="25A8C7B7" w:rsidR="00A7452D" w:rsidRPr="000A05D4" w:rsidRDefault="00A7452D" w:rsidP="00A7452D">
      <w:pPr>
        <w:tabs>
          <w:tab w:val="left" w:leader="underscore" w:pos="6293"/>
          <w:tab w:val="left" w:leader="underscore" w:pos="8453"/>
        </w:tabs>
        <w:spacing w:line="20" w:lineRule="atLeast"/>
        <w:ind w:firstLine="709"/>
        <w:jc w:val="both"/>
        <w:rPr>
          <w:rFonts w:ascii="Times New Roman" w:hAnsi="Times New Roman" w:cs="Times New Roman"/>
          <w:i/>
          <w:iCs/>
          <w:color w:val="000000"/>
          <w:sz w:val="20"/>
          <w:szCs w:val="20"/>
        </w:rPr>
      </w:pPr>
      <w:r w:rsidRPr="000A05D4">
        <w:rPr>
          <w:rFonts w:ascii="Times New Roman" w:hAnsi="Times New Roman" w:cs="Times New Roman"/>
          <w:i/>
          <w:iCs/>
          <w:sz w:val="20"/>
          <w:szCs w:val="20"/>
        </w:rPr>
        <w:t xml:space="preserve">* Paslaugos turi būti teikiamos pagal perkančiosios organizacijos faktinį poreikį. Perkančioji organizacija neįsipareigoja nupirkti viso nurodyto tyrimų kiekio, ir pirks pagal poreikį, pasilikdama teisę didinti arba mažinti nurodytų tyrimų kiekį pagal realų jos poreikį ir finansines galimybes. </w:t>
      </w:r>
    </w:p>
    <w:p w14:paraId="26A56847" w14:textId="22D4F80A" w:rsidR="005140AC" w:rsidRPr="000A05D4" w:rsidRDefault="004502F5" w:rsidP="005140AC">
      <w:pPr>
        <w:pStyle w:val="Pagrindinistekstas"/>
        <w:spacing w:line="240" w:lineRule="auto"/>
        <w:ind w:firstLine="851"/>
        <w:rPr>
          <w:rFonts w:ascii="Times New Roman" w:hAnsi="Times New Roman" w:cs="Times New Roman"/>
          <w:i/>
          <w:iCs/>
          <w:color w:val="FF0000"/>
          <w:sz w:val="20"/>
        </w:rPr>
      </w:pPr>
      <w:r w:rsidRPr="000A05D4">
        <w:rPr>
          <w:rFonts w:ascii="Times New Roman" w:hAnsi="Times New Roman" w:cs="Times New Roman"/>
          <w:i/>
          <w:iCs/>
          <w:sz w:val="20"/>
        </w:rPr>
        <w:t>**</w:t>
      </w:r>
      <w:r w:rsidR="005140AC" w:rsidRPr="000A05D4">
        <w:rPr>
          <w:rFonts w:ascii="Times New Roman" w:hAnsi="Times New Roman" w:cs="Times New Roman"/>
          <w:i/>
          <w:iCs/>
          <w:sz w:val="20"/>
        </w:rPr>
        <w:t xml:space="preserve"> Paslaugos PVM neapmokestinamos pagal Lietuvos Respublikos pridėtinės vertės mokesčio įstatymo 20 str. (asmens sveikatos priežiūros paslaugos PVM neapmokestinamos). </w:t>
      </w:r>
    </w:p>
    <w:p w14:paraId="181433A9" w14:textId="329E21D1" w:rsidR="00EA2B52" w:rsidRPr="00022E52" w:rsidRDefault="00EA2B52" w:rsidP="004B4DFF">
      <w:pPr>
        <w:spacing w:line="240" w:lineRule="auto"/>
        <w:ind w:right="-143" w:firstLine="710"/>
        <w:jc w:val="both"/>
        <w:rPr>
          <w:rFonts w:ascii="Times New Roman" w:hAnsi="Times New Roman" w:cs="Times New Roman"/>
          <w:sz w:val="22"/>
          <w:szCs w:val="22"/>
        </w:rPr>
      </w:pPr>
    </w:p>
    <w:p w14:paraId="0AC9BDD5" w14:textId="77777777" w:rsidR="005F703D" w:rsidRDefault="005F703D" w:rsidP="005F703D">
      <w:pPr>
        <w:tabs>
          <w:tab w:val="left" w:leader="underscore" w:pos="6293"/>
          <w:tab w:val="left" w:leader="underscore" w:pos="8453"/>
        </w:tabs>
        <w:spacing w:line="20" w:lineRule="atLeast"/>
        <w:ind w:firstLine="709"/>
        <w:jc w:val="both"/>
        <w:rPr>
          <w:rFonts w:ascii="Times New Roman" w:hAnsi="Times New Roman" w:cs="Times New Roman"/>
          <w:sz w:val="22"/>
          <w:szCs w:val="22"/>
        </w:rPr>
      </w:pPr>
      <w:r w:rsidRPr="00022E52">
        <w:rPr>
          <w:rStyle w:val="Lentelsuraas2"/>
          <w:bCs/>
        </w:rPr>
        <w:t xml:space="preserve">Teikdami šį pasiūlymą, mes patvirtiname, kad į mūsų siūlomą kainą </w:t>
      </w:r>
      <w:r w:rsidRPr="00022E52">
        <w:rPr>
          <w:rFonts w:ascii="Times New Roman" w:hAnsi="Times New Roman" w:cs="Times New Roman"/>
          <w:sz w:val="22"/>
          <w:szCs w:val="22"/>
        </w:rPr>
        <w:t>įskaičiuotos visos Paslaugų teikėjo tiesioginės ir netiesioginės išlaidos, mokesčiai, darbo jėgos, mechanizmų ir medžiagų kaina, transporto ir visos kitos, įvertinus visas veiklos rizikas susijusias su Paslaugų atlikimu pagal šią Sutartį, Paslaugų teikėjo išlaidos, kainodara.</w:t>
      </w:r>
    </w:p>
    <w:p w14:paraId="2A5A103B" w14:textId="77777777" w:rsidR="00865789" w:rsidRPr="00022E52" w:rsidRDefault="00865789" w:rsidP="005F703D">
      <w:pPr>
        <w:tabs>
          <w:tab w:val="left" w:leader="underscore" w:pos="6293"/>
          <w:tab w:val="left" w:leader="underscore" w:pos="8453"/>
        </w:tabs>
        <w:spacing w:line="20" w:lineRule="atLeast"/>
        <w:ind w:firstLine="709"/>
        <w:jc w:val="both"/>
        <w:rPr>
          <w:rStyle w:val="Lentelsuraas2"/>
          <w:bCs/>
        </w:rPr>
      </w:pPr>
    </w:p>
    <w:p w14:paraId="78843FC2" w14:textId="77777777" w:rsidR="005F703D" w:rsidRPr="00022E52" w:rsidRDefault="005F703D" w:rsidP="005F703D">
      <w:pPr>
        <w:tabs>
          <w:tab w:val="left" w:leader="underscore" w:pos="6293"/>
          <w:tab w:val="left" w:leader="underscore" w:pos="8453"/>
        </w:tabs>
        <w:spacing w:line="20" w:lineRule="atLeast"/>
        <w:ind w:firstLine="709"/>
        <w:jc w:val="both"/>
        <w:rPr>
          <w:rStyle w:val="Lentelsuraas2"/>
          <w:bCs/>
        </w:rPr>
      </w:pPr>
      <w:r w:rsidRPr="00022E52">
        <w:rPr>
          <w:rStyle w:val="Lentelsuraas2"/>
          <w:bCs/>
        </w:rPr>
        <w:t>Taip pat mes patvirtiname, kad visa pasiūlyme pateikta informacija yra teisinga, atitinka tikrovę ir apima viską, ko reikia visiškam ir tinkamam sutarties vykdymui.</w:t>
      </w:r>
    </w:p>
    <w:p w14:paraId="356ECCE3" w14:textId="77777777" w:rsidR="004B4DFF" w:rsidRPr="001A4326" w:rsidRDefault="004B4DFF" w:rsidP="004B4DFF">
      <w:pPr>
        <w:tabs>
          <w:tab w:val="left" w:pos="426"/>
        </w:tabs>
        <w:spacing w:line="240" w:lineRule="auto"/>
        <w:ind w:left="142" w:right="142"/>
        <w:jc w:val="both"/>
        <w:rPr>
          <w:rFonts w:ascii="Times New Roman" w:hAnsi="Times New Roman" w:cs="Times New Roman"/>
          <w:sz w:val="22"/>
          <w:szCs w:val="22"/>
        </w:rPr>
      </w:pPr>
    </w:p>
    <w:p w14:paraId="76B6F5CE" w14:textId="493185E5" w:rsidR="004B4DFF" w:rsidRPr="001A4326" w:rsidRDefault="004B4DFF" w:rsidP="004B4DFF">
      <w:pPr>
        <w:tabs>
          <w:tab w:val="left" w:leader="underscore" w:pos="6293"/>
          <w:tab w:val="left" w:leader="underscore" w:pos="8453"/>
        </w:tabs>
        <w:spacing w:line="240" w:lineRule="auto"/>
        <w:ind w:firstLine="567"/>
        <w:rPr>
          <w:rFonts w:ascii="Times New Roman" w:hAnsi="Times New Roman" w:cs="Times New Roman"/>
          <w:sz w:val="22"/>
          <w:szCs w:val="22"/>
        </w:rPr>
      </w:pPr>
      <w:r w:rsidRPr="001A4326">
        <w:rPr>
          <w:rFonts w:ascii="Times New Roman" w:hAnsi="Times New Roman" w:cs="Times New Roman"/>
          <w:sz w:val="22"/>
          <w:szCs w:val="22"/>
        </w:rPr>
        <w:t>5. Siūlomi paslaugos visiškai atitinka pirkimo dokumentuose nurodytus reikalavimus.</w:t>
      </w:r>
    </w:p>
    <w:p w14:paraId="6400DBC4" w14:textId="40053C42" w:rsidR="004B4DFF" w:rsidRPr="001A4326" w:rsidRDefault="004B4DFF" w:rsidP="004B4DFF">
      <w:pPr>
        <w:shd w:val="clear" w:color="auto" w:fill="FFFFFF" w:themeFill="background1"/>
        <w:spacing w:line="240" w:lineRule="auto"/>
        <w:ind w:firstLine="567"/>
        <w:rPr>
          <w:rFonts w:ascii="Times New Roman" w:hAnsi="Times New Roman" w:cs="Times New Roman"/>
          <w:sz w:val="22"/>
          <w:szCs w:val="22"/>
        </w:rPr>
      </w:pPr>
      <w:r w:rsidRPr="001A4326">
        <w:rPr>
          <w:rFonts w:ascii="Times New Roman" w:hAnsi="Times New Roman" w:cs="Times New Roman"/>
          <w:sz w:val="22"/>
          <w:szCs w:val="22"/>
        </w:rPr>
        <w:t>6. Pasiūlymas galioja iki termino, nustatyto pirkimo dokumentuose.</w:t>
      </w:r>
    </w:p>
    <w:p w14:paraId="68D731BD" w14:textId="7CF1C5F7" w:rsidR="00865789" w:rsidRPr="001A4326" w:rsidRDefault="004B4DFF" w:rsidP="004B4DFF">
      <w:pPr>
        <w:tabs>
          <w:tab w:val="left" w:pos="1296"/>
        </w:tabs>
        <w:spacing w:line="240" w:lineRule="auto"/>
        <w:ind w:firstLine="567"/>
        <w:rPr>
          <w:rFonts w:ascii="Times New Roman" w:hAnsi="Times New Roman" w:cs="Times New Roman"/>
          <w:sz w:val="22"/>
          <w:szCs w:val="22"/>
        </w:rPr>
      </w:pPr>
      <w:r w:rsidRPr="001A4326">
        <w:rPr>
          <w:rFonts w:ascii="Times New Roman" w:hAnsi="Times New Roman" w:cs="Times New Roman"/>
          <w:sz w:val="22"/>
          <w:szCs w:val="22"/>
        </w:rPr>
        <w:t>7. Kartu su pasiūlymu pateikiami šie dokumentai:</w:t>
      </w:r>
    </w:p>
    <w:tbl>
      <w:tblPr>
        <w:tblpPr w:leftFromText="180" w:rightFromText="180" w:vertAnchor="text" w:horzAnchor="margin" w:tblpXSpec="right" w:tblpY="192"/>
        <w:tblW w:w="9776" w:type="dxa"/>
        <w:tblLayout w:type="fixed"/>
        <w:tblLook w:val="04A0" w:firstRow="1" w:lastRow="0" w:firstColumn="1" w:lastColumn="0" w:noHBand="0" w:noVBand="1"/>
      </w:tblPr>
      <w:tblGrid>
        <w:gridCol w:w="1022"/>
        <w:gridCol w:w="4083"/>
        <w:gridCol w:w="4671"/>
      </w:tblGrid>
      <w:tr w:rsidR="004B4DFF" w:rsidRPr="001A4326" w14:paraId="2C50C63C" w14:textId="77777777" w:rsidTr="00EF31A5">
        <w:tc>
          <w:tcPr>
            <w:tcW w:w="1022" w:type="dxa"/>
            <w:tcBorders>
              <w:top w:val="single" w:sz="4" w:space="0" w:color="000000"/>
              <w:left w:val="single" w:sz="4" w:space="0" w:color="000000"/>
              <w:bottom w:val="single" w:sz="4" w:space="0" w:color="000000"/>
              <w:right w:val="single" w:sz="4" w:space="0" w:color="000000"/>
            </w:tcBorders>
          </w:tcPr>
          <w:p w14:paraId="4BBA02B3"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Eil.</w:t>
            </w:r>
          </w:p>
          <w:p w14:paraId="3A066405"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Nr.</w:t>
            </w:r>
          </w:p>
        </w:tc>
        <w:tc>
          <w:tcPr>
            <w:tcW w:w="4083" w:type="dxa"/>
            <w:tcBorders>
              <w:top w:val="single" w:sz="4" w:space="0" w:color="000000"/>
              <w:left w:val="single" w:sz="4" w:space="0" w:color="000000"/>
              <w:bottom w:val="single" w:sz="4" w:space="0" w:color="000000"/>
              <w:right w:val="single" w:sz="4" w:space="0" w:color="000000"/>
            </w:tcBorders>
          </w:tcPr>
          <w:p w14:paraId="2237E93D"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Pateiktų dokumentų pavadinimas</w:t>
            </w:r>
          </w:p>
        </w:tc>
        <w:tc>
          <w:tcPr>
            <w:tcW w:w="4671" w:type="dxa"/>
            <w:tcBorders>
              <w:top w:val="single" w:sz="4" w:space="0" w:color="000000"/>
              <w:left w:val="single" w:sz="4" w:space="0" w:color="000000"/>
              <w:bottom w:val="single" w:sz="4" w:space="0" w:color="000000"/>
              <w:right w:val="single" w:sz="4" w:space="0" w:color="000000"/>
            </w:tcBorders>
          </w:tcPr>
          <w:p w14:paraId="55FB7F55"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Dokumento puslapių skaičius</w:t>
            </w:r>
          </w:p>
        </w:tc>
      </w:tr>
      <w:tr w:rsidR="004B4DFF" w:rsidRPr="001A4326" w14:paraId="6EE17489" w14:textId="77777777" w:rsidTr="00EF31A5">
        <w:tc>
          <w:tcPr>
            <w:tcW w:w="1022" w:type="dxa"/>
            <w:tcBorders>
              <w:top w:val="single" w:sz="4" w:space="0" w:color="000000"/>
              <w:left w:val="single" w:sz="4" w:space="0" w:color="000000"/>
              <w:bottom w:val="single" w:sz="4" w:space="0" w:color="000000"/>
              <w:right w:val="single" w:sz="4" w:space="0" w:color="000000"/>
            </w:tcBorders>
          </w:tcPr>
          <w:p w14:paraId="31D1A3EB" w14:textId="77777777" w:rsidR="004B4DFF" w:rsidRPr="001A4326" w:rsidRDefault="004B4DFF" w:rsidP="00EF31A5">
            <w:pPr>
              <w:widowControl w:val="0"/>
              <w:spacing w:line="240" w:lineRule="auto"/>
              <w:rPr>
                <w:rFonts w:ascii="Times New Roman" w:hAnsi="Times New Roman" w:cs="Times New Roman"/>
                <w:sz w:val="22"/>
                <w:szCs w:val="22"/>
              </w:rPr>
            </w:pPr>
          </w:p>
        </w:tc>
        <w:tc>
          <w:tcPr>
            <w:tcW w:w="4083" w:type="dxa"/>
            <w:tcBorders>
              <w:top w:val="single" w:sz="4" w:space="0" w:color="000000"/>
              <w:left w:val="single" w:sz="4" w:space="0" w:color="000000"/>
              <w:bottom w:val="single" w:sz="4" w:space="0" w:color="000000"/>
              <w:right w:val="single" w:sz="4" w:space="0" w:color="000000"/>
            </w:tcBorders>
          </w:tcPr>
          <w:p w14:paraId="528A4A15" w14:textId="77777777" w:rsidR="004B4DFF" w:rsidRPr="001A4326" w:rsidRDefault="004B4DFF" w:rsidP="00EF31A5">
            <w:pPr>
              <w:widowControl w:val="0"/>
              <w:spacing w:line="240" w:lineRule="auto"/>
              <w:rPr>
                <w:rFonts w:ascii="Times New Roman" w:hAnsi="Times New Roman" w:cs="Times New Roman"/>
                <w:sz w:val="22"/>
                <w:szCs w:val="22"/>
              </w:rPr>
            </w:pPr>
          </w:p>
        </w:tc>
        <w:tc>
          <w:tcPr>
            <w:tcW w:w="4671" w:type="dxa"/>
            <w:tcBorders>
              <w:top w:val="single" w:sz="4" w:space="0" w:color="000000"/>
              <w:left w:val="single" w:sz="4" w:space="0" w:color="000000"/>
              <w:bottom w:val="single" w:sz="4" w:space="0" w:color="000000"/>
              <w:right w:val="single" w:sz="4" w:space="0" w:color="000000"/>
            </w:tcBorders>
          </w:tcPr>
          <w:p w14:paraId="1E48EE0F" w14:textId="77777777" w:rsidR="004B4DFF" w:rsidRPr="001A4326" w:rsidRDefault="004B4DFF" w:rsidP="00EF31A5">
            <w:pPr>
              <w:widowControl w:val="0"/>
              <w:spacing w:line="240" w:lineRule="auto"/>
              <w:rPr>
                <w:rFonts w:ascii="Times New Roman" w:hAnsi="Times New Roman" w:cs="Times New Roman"/>
                <w:sz w:val="22"/>
                <w:szCs w:val="22"/>
              </w:rPr>
            </w:pPr>
          </w:p>
        </w:tc>
      </w:tr>
      <w:tr w:rsidR="004B4DFF" w:rsidRPr="001A4326" w14:paraId="311BDF88" w14:textId="77777777" w:rsidTr="00EF31A5">
        <w:tc>
          <w:tcPr>
            <w:tcW w:w="9776" w:type="dxa"/>
            <w:gridSpan w:val="3"/>
            <w:tcBorders>
              <w:top w:val="single" w:sz="4" w:space="0" w:color="000000"/>
              <w:bottom w:val="single" w:sz="4" w:space="0" w:color="000000"/>
            </w:tcBorders>
          </w:tcPr>
          <w:p w14:paraId="5A40A9B9" w14:textId="77777777" w:rsidR="004B4DFF" w:rsidRPr="001A4326" w:rsidRDefault="004B4DFF" w:rsidP="00EF31A5">
            <w:pPr>
              <w:widowControl w:val="0"/>
              <w:pBdr>
                <w:right w:val="single" w:sz="4" w:space="4" w:color="000000"/>
              </w:pBdr>
              <w:spacing w:line="240" w:lineRule="auto"/>
              <w:ind w:right="-108"/>
              <w:rPr>
                <w:rFonts w:ascii="Times New Roman" w:hAnsi="Times New Roman" w:cs="Times New Roman"/>
                <w:sz w:val="22"/>
                <w:szCs w:val="22"/>
              </w:rPr>
            </w:pPr>
          </w:p>
          <w:p w14:paraId="7DBC0515" w14:textId="77777777" w:rsidR="004B4DFF" w:rsidRPr="001A4326" w:rsidRDefault="004B4DFF" w:rsidP="00EF31A5">
            <w:pPr>
              <w:widowControl w:val="0"/>
              <w:pBdr>
                <w:right w:val="single" w:sz="4" w:space="4" w:color="000000"/>
              </w:pBdr>
              <w:spacing w:line="240" w:lineRule="auto"/>
              <w:ind w:right="-108" w:firstLine="589"/>
              <w:rPr>
                <w:rFonts w:ascii="Times New Roman" w:hAnsi="Times New Roman" w:cs="Times New Roman"/>
                <w:sz w:val="22"/>
                <w:szCs w:val="22"/>
              </w:rPr>
            </w:pPr>
            <w:r w:rsidRPr="001A4326">
              <w:rPr>
                <w:rFonts w:ascii="Times New Roman" w:hAnsi="Times New Roman" w:cs="Times New Roman"/>
                <w:sz w:val="22"/>
                <w:szCs w:val="22"/>
              </w:rPr>
              <w:t>8. Ši pasiūlyme nurodyta informacija yra konfidenciali:</w:t>
            </w:r>
          </w:p>
        </w:tc>
      </w:tr>
      <w:tr w:rsidR="004B4DFF" w:rsidRPr="001A4326" w14:paraId="430E9C4B" w14:textId="77777777" w:rsidTr="00EF31A5">
        <w:trPr>
          <w:trHeight w:val="350"/>
        </w:trPr>
        <w:tc>
          <w:tcPr>
            <w:tcW w:w="1022" w:type="dxa"/>
            <w:tcBorders>
              <w:top w:val="single" w:sz="4" w:space="0" w:color="000000"/>
              <w:left w:val="single" w:sz="4" w:space="0" w:color="000000"/>
              <w:right w:val="single" w:sz="4" w:space="0" w:color="000000"/>
            </w:tcBorders>
          </w:tcPr>
          <w:p w14:paraId="155B2346"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Eil.</w:t>
            </w:r>
          </w:p>
          <w:p w14:paraId="6464F71D"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Nr.</w:t>
            </w:r>
          </w:p>
        </w:tc>
        <w:tc>
          <w:tcPr>
            <w:tcW w:w="8754" w:type="dxa"/>
            <w:gridSpan w:val="2"/>
            <w:tcBorders>
              <w:top w:val="single" w:sz="4" w:space="0" w:color="000000"/>
              <w:left w:val="single" w:sz="4" w:space="0" w:color="000000"/>
              <w:right w:val="single" w:sz="4" w:space="0" w:color="000000"/>
            </w:tcBorders>
          </w:tcPr>
          <w:p w14:paraId="106906B4"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Pateikto dokumento pavadinimas</w:t>
            </w:r>
          </w:p>
          <w:p w14:paraId="2832E1D6"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(rekomenduojama pavadinime vartoti žodį „Konfidencialu“)</w:t>
            </w:r>
          </w:p>
        </w:tc>
      </w:tr>
      <w:tr w:rsidR="004B4DFF" w:rsidRPr="001A4326" w14:paraId="6B168D41" w14:textId="77777777" w:rsidTr="00EF31A5">
        <w:trPr>
          <w:trHeight w:val="350"/>
        </w:trPr>
        <w:tc>
          <w:tcPr>
            <w:tcW w:w="1022" w:type="dxa"/>
            <w:tcBorders>
              <w:top w:val="single" w:sz="4" w:space="0" w:color="000000"/>
              <w:left w:val="single" w:sz="4" w:space="0" w:color="000000"/>
              <w:bottom w:val="single" w:sz="4" w:space="0" w:color="000000"/>
              <w:right w:val="single" w:sz="4" w:space="0" w:color="000000"/>
            </w:tcBorders>
          </w:tcPr>
          <w:p w14:paraId="228EC303"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8754" w:type="dxa"/>
            <w:gridSpan w:val="2"/>
            <w:tcBorders>
              <w:top w:val="single" w:sz="4" w:space="0" w:color="000000"/>
              <w:left w:val="single" w:sz="4" w:space="0" w:color="000000"/>
              <w:bottom w:val="single" w:sz="4" w:space="0" w:color="000000"/>
              <w:right w:val="single" w:sz="4" w:space="0" w:color="000000"/>
            </w:tcBorders>
          </w:tcPr>
          <w:p w14:paraId="59DC14CB" w14:textId="77777777" w:rsidR="004B4DFF" w:rsidRPr="001A4326" w:rsidRDefault="004B4DFF" w:rsidP="00EF31A5">
            <w:pPr>
              <w:widowControl w:val="0"/>
              <w:spacing w:line="240" w:lineRule="auto"/>
              <w:rPr>
                <w:rFonts w:ascii="Times New Roman" w:hAnsi="Times New Roman" w:cs="Times New Roman"/>
                <w:sz w:val="22"/>
                <w:szCs w:val="22"/>
              </w:rPr>
            </w:pPr>
          </w:p>
        </w:tc>
      </w:tr>
      <w:tr w:rsidR="004B4DFF" w:rsidRPr="001A4326" w14:paraId="195B5557" w14:textId="77777777" w:rsidTr="00EF31A5">
        <w:trPr>
          <w:trHeight w:val="350"/>
        </w:trPr>
        <w:tc>
          <w:tcPr>
            <w:tcW w:w="1022" w:type="dxa"/>
            <w:tcBorders>
              <w:top w:val="single" w:sz="4" w:space="0" w:color="000000"/>
              <w:left w:val="single" w:sz="4" w:space="0" w:color="000000"/>
              <w:bottom w:val="single" w:sz="4" w:space="0" w:color="000000"/>
              <w:right w:val="single" w:sz="4" w:space="0" w:color="000000"/>
            </w:tcBorders>
          </w:tcPr>
          <w:p w14:paraId="5B35EAD3"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2.</w:t>
            </w:r>
          </w:p>
        </w:tc>
        <w:tc>
          <w:tcPr>
            <w:tcW w:w="8754" w:type="dxa"/>
            <w:gridSpan w:val="2"/>
            <w:tcBorders>
              <w:top w:val="single" w:sz="4" w:space="0" w:color="000000"/>
              <w:left w:val="single" w:sz="4" w:space="0" w:color="000000"/>
              <w:bottom w:val="single" w:sz="4" w:space="0" w:color="000000"/>
              <w:right w:val="single" w:sz="4" w:space="0" w:color="000000"/>
            </w:tcBorders>
          </w:tcPr>
          <w:p w14:paraId="3E7E965D" w14:textId="77777777" w:rsidR="004B4DFF" w:rsidRPr="001A4326" w:rsidRDefault="004B4DFF" w:rsidP="00EF31A5">
            <w:pPr>
              <w:widowControl w:val="0"/>
              <w:spacing w:line="240" w:lineRule="auto"/>
              <w:rPr>
                <w:rFonts w:ascii="Times New Roman" w:hAnsi="Times New Roman" w:cs="Times New Roman"/>
                <w:sz w:val="22"/>
                <w:szCs w:val="22"/>
              </w:rPr>
            </w:pPr>
          </w:p>
        </w:tc>
      </w:tr>
    </w:tbl>
    <w:p w14:paraId="5FE59F21" w14:textId="77777777" w:rsidR="004B4DFF" w:rsidRPr="001A4326" w:rsidRDefault="004B4DFF" w:rsidP="004B4DFF">
      <w:pPr>
        <w:autoSpaceDE w:val="0"/>
        <w:autoSpaceDN w:val="0"/>
        <w:adjustRightInd w:val="0"/>
        <w:spacing w:line="240" w:lineRule="auto"/>
        <w:rPr>
          <w:rFonts w:ascii="Times New Roman" w:hAnsi="Times New Roman" w:cs="Times New Roman"/>
          <w:sz w:val="22"/>
          <w:szCs w:val="22"/>
        </w:rPr>
      </w:pPr>
    </w:p>
    <w:p w14:paraId="07169B7E" w14:textId="77777777" w:rsidR="004B4DFF" w:rsidRPr="001A4326" w:rsidRDefault="004B4DFF" w:rsidP="004B4DFF">
      <w:pPr>
        <w:tabs>
          <w:tab w:val="left" w:pos="142"/>
        </w:tabs>
        <w:spacing w:line="240" w:lineRule="auto"/>
        <w:ind w:firstLine="851"/>
        <w:jc w:val="both"/>
        <w:rPr>
          <w:rFonts w:ascii="Times New Roman" w:hAnsi="Times New Roman" w:cs="Times New Roman"/>
          <w:i/>
          <w:sz w:val="22"/>
          <w:szCs w:val="22"/>
        </w:rPr>
      </w:pPr>
      <w:r w:rsidRPr="001A4326">
        <w:rPr>
          <w:rFonts w:ascii="Times New Roman" w:hAnsi="Times New Roman" w:cs="Times New Roman"/>
          <w:b/>
          <w:i/>
          <w:sz w:val="22"/>
          <w:szCs w:val="22"/>
        </w:rPr>
        <w:t>Pastaba.</w:t>
      </w:r>
      <w:r w:rsidRPr="001A4326">
        <w:rPr>
          <w:rFonts w:ascii="Times New Roman" w:hAnsi="Times New Roman" w:cs="Times New Roman"/>
          <w:i/>
          <w:sz w:val="22"/>
          <w:szCs w:val="22"/>
        </w:rPr>
        <w:t xml:space="preserve"> Tiekėjui nenurodžius, kokia informacija yra konfidenciali, laikoma, kad konfidencialios informacijos pasiūlyme nėra</w:t>
      </w:r>
    </w:p>
    <w:p w14:paraId="0957F6D6" w14:textId="77777777" w:rsidR="004B4DFF" w:rsidRPr="001A4326" w:rsidRDefault="004B4DFF" w:rsidP="004B4DFF">
      <w:pPr>
        <w:spacing w:line="240" w:lineRule="auto"/>
        <w:ind w:firstLine="709"/>
        <w:jc w:val="both"/>
        <w:rPr>
          <w:rFonts w:ascii="Times New Roman" w:eastAsia="Calibri" w:hAnsi="Times New Roman" w:cs="Times New Roman"/>
          <w:bCs/>
          <w:i/>
          <w:color w:val="00000A"/>
          <w:sz w:val="22"/>
          <w:szCs w:val="22"/>
        </w:rPr>
      </w:pPr>
      <w:r w:rsidRPr="001A4326">
        <w:rPr>
          <w:rFonts w:ascii="Times New Roman" w:eastAsia="Arial Unicode MS" w:hAnsi="Times New Roman" w:cs="Times New Roman"/>
          <w:i/>
          <w:color w:val="00000A"/>
          <w:sz w:val="22"/>
          <w:szCs w:val="22"/>
        </w:rPr>
        <w:t>Atkreipiame dėmesį,</w:t>
      </w:r>
      <w:r w:rsidRPr="001A4326">
        <w:rPr>
          <w:rFonts w:ascii="Times New Roman" w:eastAsia="Calibri" w:hAnsi="Times New Roman" w:cs="Times New Roman"/>
          <w:bCs/>
          <w:i/>
          <w:color w:val="00000A"/>
          <w:sz w:val="22"/>
          <w:szCs w:val="22"/>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EA51CDA" w14:textId="77777777" w:rsidR="004B4DFF" w:rsidRPr="001A4326" w:rsidRDefault="004B4DFF" w:rsidP="004B4DFF">
      <w:pPr>
        <w:spacing w:line="240" w:lineRule="auto"/>
        <w:ind w:firstLine="720"/>
        <w:jc w:val="both"/>
        <w:rPr>
          <w:rFonts w:ascii="Times New Roman" w:hAnsi="Times New Roman" w:cs="Times New Roman"/>
          <w:i/>
          <w:color w:val="00000A"/>
          <w:sz w:val="22"/>
          <w:szCs w:val="22"/>
        </w:rPr>
      </w:pPr>
      <w:r w:rsidRPr="001A4326">
        <w:rPr>
          <w:rFonts w:ascii="Times New Roman" w:hAnsi="Times New Roman" w:cs="Times New Roman"/>
          <w:i/>
          <w:color w:val="00000A"/>
          <w:sz w:val="22"/>
          <w:szCs w:val="22"/>
        </w:rPr>
        <w:t>Pasiūlymo dalis, kurios dalyvis nenurodė kaip konfidencialios, bus viešinama Viešųjų pirkimų tarnybos direktoriaus 2019 m.  sausio 24 d. įsakyme Nr. 1S-18 nustatyta tvarka.</w:t>
      </w:r>
    </w:p>
    <w:p w14:paraId="6F509801" w14:textId="77777777" w:rsidR="004B4DFF" w:rsidRPr="001A4326" w:rsidRDefault="004B4DFF" w:rsidP="004B4DFF">
      <w:pPr>
        <w:autoSpaceDE w:val="0"/>
        <w:autoSpaceDN w:val="0"/>
        <w:adjustRightInd w:val="0"/>
        <w:spacing w:line="240" w:lineRule="auto"/>
        <w:rPr>
          <w:rFonts w:ascii="Times New Roman" w:hAnsi="Times New Roman" w:cs="Times New Roman"/>
          <w:sz w:val="22"/>
          <w:szCs w:val="22"/>
        </w:rPr>
      </w:pPr>
    </w:p>
    <w:p w14:paraId="01E46324" w14:textId="77777777" w:rsidR="004B4DFF" w:rsidRPr="001A4326" w:rsidRDefault="004B4DFF" w:rsidP="004B4DFF">
      <w:pPr>
        <w:autoSpaceDE w:val="0"/>
        <w:autoSpaceDN w:val="0"/>
        <w:adjustRightInd w:val="0"/>
        <w:spacing w:line="240" w:lineRule="auto"/>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4B4DFF" w:rsidRPr="001A4326" w14:paraId="1049C328" w14:textId="77777777" w:rsidTr="00EF31A5">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4B4DFF" w:rsidRPr="001A4326" w14:paraId="51F928E4" w14:textId="77777777" w:rsidTr="00EF31A5">
              <w:trPr>
                <w:trHeight w:val="186"/>
              </w:trPr>
              <w:tc>
                <w:tcPr>
                  <w:tcW w:w="3284" w:type="dxa"/>
                  <w:tcBorders>
                    <w:top w:val="single" w:sz="4" w:space="0" w:color="auto"/>
                    <w:left w:val="nil"/>
                    <w:bottom w:val="nil"/>
                    <w:right w:val="nil"/>
                  </w:tcBorders>
                  <w:hideMark/>
                </w:tcPr>
                <w:p w14:paraId="31BC0A76" w14:textId="77777777" w:rsidR="004B4DFF" w:rsidRPr="001A4326" w:rsidRDefault="004B4DFF" w:rsidP="00EF31A5">
                  <w:pPr>
                    <w:pStyle w:val="Pagrindinistekstas1"/>
                    <w:ind w:firstLine="0"/>
                    <w:rPr>
                      <w:rFonts w:ascii="Times New Roman" w:hAnsi="Times New Roman" w:cs="Times New Roman"/>
                      <w:sz w:val="22"/>
                      <w:szCs w:val="22"/>
                      <w:lang w:val="lt-LT" w:eastAsia="lt-LT"/>
                    </w:rPr>
                  </w:pPr>
                  <w:r w:rsidRPr="001A4326">
                    <w:rPr>
                      <w:rFonts w:ascii="Times New Roman" w:hAnsi="Times New Roman" w:cs="Times New Roman"/>
                      <w:sz w:val="22"/>
                      <w:szCs w:val="22"/>
                      <w:lang w:val="lt-LT" w:eastAsia="lt-LT"/>
                    </w:rPr>
                    <w:t>(Tiekėjo arba jo įgalioto asmens pareigų pavadinimas)</w:t>
                  </w:r>
                </w:p>
              </w:tc>
              <w:tc>
                <w:tcPr>
                  <w:tcW w:w="604" w:type="dxa"/>
                  <w:tcBorders>
                    <w:top w:val="nil"/>
                    <w:left w:val="nil"/>
                    <w:bottom w:val="nil"/>
                    <w:right w:val="nil"/>
                  </w:tcBorders>
                </w:tcPr>
                <w:p w14:paraId="15EA150F" w14:textId="77777777" w:rsidR="004B4DFF" w:rsidRPr="001A4326" w:rsidRDefault="004B4DFF" w:rsidP="00EF31A5">
                  <w:pPr>
                    <w:spacing w:line="240" w:lineRule="auto"/>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50368FCE" w14:textId="77777777" w:rsidR="004B4DFF" w:rsidRPr="001A4326" w:rsidRDefault="004B4DFF" w:rsidP="00EF31A5">
                  <w:pPr>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(Parašas)</w:t>
                  </w:r>
                </w:p>
              </w:tc>
              <w:tc>
                <w:tcPr>
                  <w:tcW w:w="701" w:type="dxa"/>
                  <w:tcBorders>
                    <w:top w:val="nil"/>
                    <w:left w:val="nil"/>
                    <w:bottom w:val="nil"/>
                    <w:right w:val="nil"/>
                  </w:tcBorders>
                </w:tcPr>
                <w:p w14:paraId="5837A3E2" w14:textId="77777777" w:rsidR="004B4DFF" w:rsidRPr="001A4326" w:rsidRDefault="004B4DFF" w:rsidP="00EF31A5">
                  <w:pPr>
                    <w:spacing w:line="240" w:lineRule="auto"/>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6996EAF8" w14:textId="77777777" w:rsidR="004B4DFF" w:rsidRPr="001A4326" w:rsidRDefault="004B4DFF" w:rsidP="00EF31A5">
                  <w:pPr>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(Vardas ir pavardė)</w:t>
                  </w:r>
                </w:p>
              </w:tc>
              <w:tc>
                <w:tcPr>
                  <w:tcW w:w="648" w:type="dxa"/>
                  <w:tcBorders>
                    <w:top w:val="nil"/>
                    <w:left w:val="nil"/>
                    <w:bottom w:val="nil"/>
                    <w:right w:val="nil"/>
                  </w:tcBorders>
                </w:tcPr>
                <w:p w14:paraId="5DC10C13" w14:textId="77777777" w:rsidR="004B4DFF" w:rsidRPr="001A4326" w:rsidRDefault="004B4DFF" w:rsidP="00EF31A5">
                  <w:pPr>
                    <w:spacing w:line="240" w:lineRule="auto"/>
                    <w:ind w:right="-1"/>
                    <w:jc w:val="center"/>
                    <w:rPr>
                      <w:rFonts w:ascii="Times New Roman" w:hAnsi="Times New Roman" w:cs="Times New Roman"/>
                      <w:sz w:val="22"/>
                      <w:szCs w:val="22"/>
                    </w:rPr>
                  </w:pPr>
                </w:p>
              </w:tc>
            </w:tr>
          </w:tbl>
          <w:p w14:paraId="5EA2938F" w14:textId="77777777" w:rsidR="004B4DFF" w:rsidRPr="001A4326" w:rsidRDefault="004B4DFF" w:rsidP="00EF31A5">
            <w:pPr>
              <w:pStyle w:val="Antrat1"/>
              <w:spacing w:after="0"/>
              <w:ind w:left="1152"/>
              <w:rPr>
                <w:rFonts w:ascii="Times New Roman" w:eastAsiaTheme="minorEastAsia" w:hAnsi="Times New Roman" w:cs="Times New Roman"/>
                <w:color w:val="auto"/>
                <w:sz w:val="22"/>
                <w:szCs w:val="22"/>
              </w:rPr>
            </w:pPr>
          </w:p>
        </w:tc>
        <w:tc>
          <w:tcPr>
            <w:tcW w:w="604" w:type="dxa"/>
          </w:tcPr>
          <w:p w14:paraId="1E03C1E6"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p>
        </w:tc>
        <w:tc>
          <w:tcPr>
            <w:tcW w:w="1979" w:type="dxa"/>
            <w:tcBorders>
              <w:top w:val="single" w:sz="4" w:space="0" w:color="000000"/>
            </w:tcBorders>
          </w:tcPr>
          <w:p w14:paraId="11324C14"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(parašas)</w:t>
            </w:r>
          </w:p>
        </w:tc>
        <w:tc>
          <w:tcPr>
            <w:tcW w:w="703" w:type="dxa"/>
          </w:tcPr>
          <w:p w14:paraId="519D6598"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p>
        </w:tc>
        <w:tc>
          <w:tcPr>
            <w:tcW w:w="2608" w:type="dxa"/>
            <w:tcBorders>
              <w:top w:val="single" w:sz="4" w:space="0" w:color="000000"/>
            </w:tcBorders>
          </w:tcPr>
          <w:p w14:paraId="1E4F5941"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(vardas, pavardė)</w:t>
            </w:r>
          </w:p>
        </w:tc>
        <w:tc>
          <w:tcPr>
            <w:tcW w:w="648" w:type="dxa"/>
          </w:tcPr>
          <w:p w14:paraId="651FCEB4"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p>
        </w:tc>
      </w:tr>
    </w:tbl>
    <w:p w14:paraId="5A12B57E" w14:textId="412F7689" w:rsidR="00693D4F" w:rsidRPr="001A4326" w:rsidRDefault="00693D4F" w:rsidP="00982EE8">
      <w:pPr>
        <w:jc w:val="center"/>
        <w:rPr>
          <w:rFonts w:ascii="Times New Roman" w:hAnsi="Times New Roman" w:cs="Times New Roman"/>
          <w:color w:val="7030A0"/>
        </w:rPr>
      </w:pPr>
      <w:r w:rsidRPr="001A4326">
        <w:rPr>
          <w:rFonts w:ascii="Times New Roman" w:hAnsi="Times New Roman" w:cs="Times New Roman"/>
        </w:rPr>
        <w:t>__________</w:t>
      </w:r>
    </w:p>
    <w:p w14:paraId="544CFFE9" w14:textId="77777777" w:rsidR="00693D4F" w:rsidRPr="001A4326" w:rsidRDefault="00693D4F">
      <w:pPr>
        <w:rPr>
          <w:rFonts w:ascii="Times New Roman" w:hAnsi="Times New Roman" w:cs="Times New Roman"/>
          <w:color w:val="7030A0"/>
        </w:rPr>
      </w:pPr>
      <w:r w:rsidRPr="001A4326">
        <w:rPr>
          <w:rFonts w:ascii="Times New Roman" w:hAnsi="Times New Roman" w:cs="Times New Roman"/>
          <w:color w:val="7030A0"/>
        </w:rPr>
        <w:br w:type="page"/>
      </w:r>
    </w:p>
    <w:p w14:paraId="1B1C1ECC" w14:textId="77777777" w:rsidR="000C6068" w:rsidRPr="001A4326" w:rsidRDefault="000C6068" w:rsidP="00DE290C">
      <w:pPr>
        <w:rPr>
          <w:rFonts w:ascii="Times New Roman" w:hAnsi="Times New Roman" w:cs="Times New Roman"/>
          <w:b/>
          <w:bCs/>
          <w:smallCaps/>
          <w:sz w:val="22"/>
          <w:szCs w:val="22"/>
        </w:rPr>
      </w:pPr>
    </w:p>
    <w:p w14:paraId="3D8CCDF3" w14:textId="068F791C" w:rsidR="008D704D" w:rsidRPr="001A4326" w:rsidRDefault="008D704D" w:rsidP="008D704D">
      <w:pPr>
        <w:pStyle w:val="Antrat2"/>
        <w:ind w:left="5103"/>
        <w:rPr>
          <w:rFonts w:ascii="Times New Roman" w:eastAsia="Calibri" w:hAnsi="Times New Roman" w:cs="Times New Roman"/>
          <w:color w:val="auto"/>
          <w:sz w:val="21"/>
          <w:szCs w:val="21"/>
        </w:rPr>
      </w:pPr>
      <w:bookmarkStart w:id="61" w:name="_Ref39484039"/>
      <w:bookmarkStart w:id="62" w:name="_Ref40278562"/>
      <w:bookmarkStart w:id="63" w:name="_Toc190776624"/>
      <w:r w:rsidRPr="001A4326">
        <w:rPr>
          <w:rFonts w:ascii="Times New Roman" w:eastAsia="Calibri" w:hAnsi="Times New Roman" w:cs="Times New Roman"/>
          <w:color w:val="auto"/>
          <w:sz w:val="21"/>
          <w:szCs w:val="21"/>
        </w:rPr>
        <w:t xml:space="preserve">Pirkimo sąlygų </w:t>
      </w:r>
      <w:r w:rsidR="00910C39" w:rsidRPr="001A4326">
        <w:rPr>
          <w:rFonts w:ascii="Times New Roman" w:eastAsia="Calibri" w:hAnsi="Times New Roman" w:cs="Times New Roman"/>
          <w:color w:val="auto"/>
          <w:sz w:val="21"/>
          <w:szCs w:val="21"/>
        </w:rPr>
        <w:t>7</w:t>
      </w:r>
      <w:r w:rsidRPr="001A4326">
        <w:rPr>
          <w:rFonts w:ascii="Times New Roman" w:eastAsia="Calibri" w:hAnsi="Times New Roman" w:cs="Times New Roman"/>
          <w:color w:val="auto"/>
          <w:sz w:val="21"/>
          <w:szCs w:val="21"/>
        </w:rPr>
        <w:t xml:space="preserve"> priedas „Pasiūlymų vertinimo kriterijai ir sąlygos“</w:t>
      </w:r>
      <w:bookmarkEnd w:id="61"/>
      <w:bookmarkEnd w:id="62"/>
      <w:bookmarkEnd w:id="63"/>
    </w:p>
    <w:p w14:paraId="6A0BFF9D" w14:textId="77777777" w:rsidR="00FE3D7C" w:rsidRPr="001A4326" w:rsidRDefault="00FE3D7C" w:rsidP="00FE3D7C">
      <w:pPr>
        <w:jc w:val="center"/>
        <w:rPr>
          <w:rFonts w:ascii="Times New Roman" w:hAnsi="Times New Roman" w:cs="Times New Roman"/>
          <w:b/>
          <w:szCs w:val="24"/>
        </w:rPr>
      </w:pPr>
    </w:p>
    <w:p w14:paraId="5D3ED609" w14:textId="627F213F" w:rsidR="00203725" w:rsidRPr="001A4326" w:rsidRDefault="00FE3D7C" w:rsidP="002058A4">
      <w:pPr>
        <w:pStyle w:val="Paantrat"/>
        <w:jc w:val="center"/>
        <w:rPr>
          <w:rFonts w:ascii="Times New Roman" w:hAnsi="Times New Roman" w:cs="Times New Roman"/>
          <w:bCs/>
          <w:smallCaps/>
          <w:sz w:val="22"/>
          <w:szCs w:val="22"/>
        </w:rPr>
      </w:pPr>
      <w:r w:rsidRPr="001A4326">
        <w:rPr>
          <w:rFonts w:ascii="Times New Roman" w:hAnsi="Times New Roman" w:cs="Times New Roman"/>
        </w:rPr>
        <w:t>PASIŪLYMŲ VERTINIMO KRITERIJAI</w:t>
      </w:r>
      <w:r w:rsidR="00031A62" w:rsidRPr="001A4326">
        <w:rPr>
          <w:rFonts w:ascii="Times New Roman" w:hAnsi="Times New Roman" w:cs="Times New Roman"/>
        </w:rPr>
        <w:t xml:space="preserve"> ir Sąlygos</w:t>
      </w:r>
    </w:p>
    <w:p w14:paraId="724B9557" w14:textId="7966C72E" w:rsidR="007F342F" w:rsidRPr="001A4326" w:rsidRDefault="007F342F" w:rsidP="007F342F">
      <w:pPr>
        <w:pStyle w:val="Body2"/>
        <w:spacing w:after="0"/>
        <w:ind w:firstLine="1134"/>
        <w:rPr>
          <w:rFonts w:eastAsia="Calibri" w:cs="Times New Roman"/>
          <w:color w:val="auto"/>
          <w:lang w:val="lt-LT" w:eastAsia="lt-LT"/>
        </w:rPr>
      </w:pPr>
      <w:r w:rsidRPr="001A4326">
        <w:rPr>
          <w:rFonts w:eastAsia="Calibri" w:cs="Times New Roman"/>
          <w:color w:val="auto"/>
          <w:lang w:val="lt-LT" w:eastAsia="lt-LT"/>
        </w:rPr>
        <w:t>Perkančioji organizacija ekonomiškai naudingiausią pasiūlymą išrenka pagal kainą. Ekonomiškai naudingiausiu pasiūlymu laikomas mažiausios kainos pasiūlymas.</w:t>
      </w:r>
    </w:p>
    <w:p w14:paraId="58AD0C3C" w14:textId="77777777" w:rsidR="007F342F" w:rsidRPr="001A4326" w:rsidRDefault="007F342F" w:rsidP="007F342F">
      <w:pPr>
        <w:pStyle w:val="paragrafesrasas2lygis"/>
        <w:spacing w:after="0" w:line="240" w:lineRule="auto"/>
        <w:ind w:firstLine="397"/>
        <w:jc w:val="left"/>
        <w:rPr>
          <w:rFonts w:eastAsia="Calibri"/>
          <w:sz w:val="21"/>
          <w:szCs w:val="21"/>
          <w:lang w:eastAsia="lt-LT"/>
        </w:rPr>
      </w:pPr>
      <w:r w:rsidRPr="001A4326">
        <w:rPr>
          <w:rFonts w:eastAsia="Calibri"/>
          <w:sz w:val="21"/>
          <w:szCs w:val="21"/>
          <w:lang w:eastAsia="lt-LT"/>
        </w:rPr>
        <w:t>.</w:t>
      </w:r>
    </w:p>
    <w:p w14:paraId="3A024621" w14:textId="77777777" w:rsidR="00210870" w:rsidRPr="001A4326" w:rsidRDefault="00210870" w:rsidP="00210870">
      <w:pPr>
        <w:pStyle w:val="paragrafesrasas2lygis"/>
        <w:ind w:firstLine="397"/>
        <w:jc w:val="left"/>
        <w:rPr>
          <w:color w:val="7030A0"/>
        </w:rPr>
      </w:pPr>
      <w:r w:rsidRPr="001A4326">
        <w:rPr>
          <w:color w:val="7030A0"/>
          <w:sz w:val="21"/>
          <w:szCs w:val="21"/>
        </w:rPr>
        <w:t xml:space="preserve"> </w:t>
      </w:r>
    </w:p>
    <w:p w14:paraId="0EE920F4" w14:textId="7F347611" w:rsidR="00A4599F" w:rsidRPr="001A4326" w:rsidRDefault="009B6F95" w:rsidP="00A5751B">
      <w:pPr>
        <w:jc w:val="center"/>
        <w:rPr>
          <w:rFonts w:ascii="Times New Roman" w:hAnsi="Times New Roman" w:cs="Times New Roman"/>
          <w:b/>
          <w:bCs/>
          <w:smallCaps/>
          <w:sz w:val="22"/>
          <w:szCs w:val="22"/>
        </w:rPr>
      </w:pPr>
      <w:r w:rsidRPr="001A4326">
        <w:rPr>
          <w:rFonts w:ascii="Times New Roman" w:hAnsi="Times New Roman" w:cs="Times New Roman"/>
        </w:rPr>
        <w:t>__________</w:t>
      </w:r>
      <w:r w:rsidR="00A4599F" w:rsidRPr="001A4326">
        <w:rPr>
          <w:rFonts w:ascii="Times New Roman" w:hAnsi="Times New Roman" w:cs="Times New Roman"/>
          <w:b/>
          <w:bCs/>
          <w:smallCaps/>
          <w:sz w:val="22"/>
          <w:szCs w:val="22"/>
        </w:rPr>
        <w:br w:type="page"/>
      </w:r>
    </w:p>
    <w:p w14:paraId="5DC5C150" w14:textId="083CF883" w:rsidR="008D704D" w:rsidRPr="001A4326" w:rsidRDefault="00FE3D1F" w:rsidP="00AB5541">
      <w:pPr>
        <w:pStyle w:val="Antrat2"/>
        <w:ind w:left="5103"/>
        <w:rPr>
          <w:rFonts w:ascii="Times New Roman" w:hAnsi="Times New Roman" w:cs="Times New Roman"/>
          <w:color w:val="auto"/>
          <w:sz w:val="21"/>
          <w:szCs w:val="21"/>
        </w:rPr>
      </w:pPr>
      <w:bookmarkStart w:id="64" w:name="_Ref39586171"/>
      <w:bookmarkStart w:id="65" w:name="_Ref39673580"/>
      <w:bookmarkStart w:id="66" w:name="_Ref39674283"/>
      <w:bookmarkStart w:id="67" w:name="_Toc190776625"/>
      <w:r w:rsidRPr="001A4326">
        <w:rPr>
          <w:rFonts w:ascii="Times New Roman" w:hAnsi="Times New Roman" w:cs="Times New Roman"/>
          <w:color w:val="auto"/>
          <w:sz w:val="21"/>
          <w:szCs w:val="21"/>
        </w:rPr>
        <w:lastRenderedPageBreak/>
        <w:t xml:space="preserve">Pirkimo sąlygų </w:t>
      </w:r>
      <w:r w:rsidR="0063615C" w:rsidRPr="001A4326">
        <w:rPr>
          <w:rFonts w:ascii="Times New Roman" w:hAnsi="Times New Roman" w:cs="Times New Roman"/>
          <w:color w:val="auto"/>
          <w:sz w:val="21"/>
          <w:szCs w:val="21"/>
        </w:rPr>
        <w:t>8</w:t>
      </w:r>
      <w:r w:rsidRPr="001A4326">
        <w:rPr>
          <w:rFonts w:ascii="Times New Roman" w:hAnsi="Times New Roman" w:cs="Times New Roman"/>
          <w:color w:val="auto"/>
          <w:sz w:val="21"/>
          <w:szCs w:val="21"/>
        </w:rPr>
        <w:t xml:space="preserve"> priedas </w:t>
      </w:r>
      <w:r w:rsidR="008D704D" w:rsidRPr="001A4326">
        <w:rPr>
          <w:rFonts w:ascii="Times New Roman" w:hAnsi="Times New Roman" w:cs="Times New Roman"/>
          <w:color w:val="auto"/>
          <w:sz w:val="21"/>
          <w:szCs w:val="21"/>
        </w:rPr>
        <w:t>„Sutarties projektas“</w:t>
      </w:r>
      <w:bookmarkEnd w:id="64"/>
      <w:bookmarkEnd w:id="65"/>
      <w:bookmarkEnd w:id="66"/>
      <w:bookmarkEnd w:id="67"/>
    </w:p>
    <w:p w14:paraId="3F6F9D83" w14:textId="77777777" w:rsidR="00B107E0" w:rsidRPr="001A4326" w:rsidRDefault="00B107E0" w:rsidP="00463465">
      <w:pPr>
        <w:jc w:val="both"/>
        <w:rPr>
          <w:rFonts w:ascii="Times New Roman" w:eastAsia="Calibri" w:hAnsi="Times New Roman" w:cs="Times New Roman"/>
          <w:i/>
          <w:iCs/>
          <w:color w:val="7030A0"/>
        </w:rPr>
      </w:pPr>
    </w:p>
    <w:p w14:paraId="22BCAA5B" w14:textId="77777777" w:rsidR="00B107E0" w:rsidRPr="001A4326" w:rsidRDefault="00B107E0" w:rsidP="00463465">
      <w:pPr>
        <w:jc w:val="both"/>
        <w:rPr>
          <w:rFonts w:ascii="Times New Roman" w:eastAsia="Calibri" w:hAnsi="Times New Roman" w:cs="Times New Roman"/>
          <w:i/>
          <w:iCs/>
          <w:color w:val="7030A0"/>
        </w:rPr>
      </w:pPr>
    </w:p>
    <w:p w14:paraId="2EA072CB" w14:textId="77777777" w:rsidR="00B107E0" w:rsidRPr="001A4326" w:rsidRDefault="00B107E0" w:rsidP="00B107E0">
      <w:pPr>
        <w:tabs>
          <w:tab w:val="left" w:pos="2977"/>
        </w:tabs>
        <w:spacing w:line="240" w:lineRule="auto"/>
        <w:rPr>
          <w:rFonts w:ascii="Times New Roman" w:eastAsia="Calibri" w:hAnsi="Times New Roman" w:cs="Times New Roman"/>
        </w:rPr>
      </w:pPr>
      <w:r w:rsidRPr="001A4326">
        <w:rPr>
          <w:rFonts w:ascii="Times New Roman" w:eastAsia="Calibri" w:hAnsi="Times New Roman" w:cs="Times New Roman"/>
        </w:rPr>
        <w:t>Sutarties projektas (pateikiamas atskiru failu, žr. prisegtuką)</w:t>
      </w:r>
    </w:p>
    <w:p w14:paraId="45DA263F" w14:textId="77777777" w:rsidR="00B107E0" w:rsidRPr="001A4326" w:rsidRDefault="00B107E0" w:rsidP="00463465">
      <w:pPr>
        <w:jc w:val="both"/>
        <w:rPr>
          <w:rFonts w:ascii="Times New Roman" w:eastAsia="Calibri" w:hAnsi="Times New Roman" w:cs="Times New Roman"/>
        </w:rPr>
      </w:pPr>
    </w:p>
    <w:p w14:paraId="02346201" w14:textId="77777777" w:rsidR="00B107E0" w:rsidRPr="001A4326" w:rsidRDefault="00B107E0" w:rsidP="00463465">
      <w:pPr>
        <w:jc w:val="both"/>
        <w:rPr>
          <w:rFonts w:ascii="Times New Roman" w:eastAsia="Calibri" w:hAnsi="Times New Roman" w:cs="Times New Roman"/>
          <w:i/>
          <w:iCs/>
          <w:color w:val="7030A0"/>
        </w:rPr>
      </w:pPr>
    </w:p>
    <w:sectPr w:rsidR="00B107E0" w:rsidRPr="001A4326"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BA81A" w14:textId="77777777" w:rsidR="00412EAB" w:rsidRDefault="00412EAB" w:rsidP="00D05666">
      <w:r>
        <w:separator/>
      </w:r>
    </w:p>
  </w:endnote>
  <w:endnote w:type="continuationSeparator" w:id="0">
    <w:p w14:paraId="3EC02817" w14:textId="77777777" w:rsidR="00412EAB" w:rsidRDefault="00412EAB" w:rsidP="00D05666">
      <w:r>
        <w:continuationSeparator/>
      </w:r>
    </w:p>
  </w:endnote>
  <w:endnote w:type="continuationNotice" w:id="1">
    <w:p w14:paraId="5797FDD9" w14:textId="77777777" w:rsidR="00412EAB" w:rsidRDefault="00412E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charset w:val="00"/>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FD020" w14:textId="77777777" w:rsidR="00412EAB" w:rsidRDefault="00412EAB" w:rsidP="00D05666">
      <w:r>
        <w:separator/>
      </w:r>
    </w:p>
  </w:footnote>
  <w:footnote w:type="continuationSeparator" w:id="0">
    <w:p w14:paraId="1807801C" w14:textId="77777777" w:rsidR="00412EAB" w:rsidRDefault="00412EAB" w:rsidP="00D05666">
      <w:r>
        <w:continuationSeparator/>
      </w:r>
    </w:p>
  </w:footnote>
  <w:footnote w:type="continuationNotice" w:id="1">
    <w:p w14:paraId="58CD0CEF" w14:textId="77777777" w:rsidR="00412EAB" w:rsidRDefault="00412EAB">
      <w:pPr>
        <w:spacing w:line="240" w:lineRule="auto"/>
      </w:pPr>
    </w:p>
  </w:footnote>
  <w:footnote w:id="2">
    <w:p w14:paraId="56DC8253" w14:textId="77777777" w:rsidR="00AF03B3" w:rsidRDefault="00AF03B3" w:rsidP="00AF03B3">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8094B3" w14:textId="77777777" w:rsidR="00AF03B3" w:rsidRDefault="00AF03B3" w:rsidP="00A52F84">
      <w:pPr>
        <w:pStyle w:val="Puslapioinaostekstas"/>
        <w:numPr>
          <w:ilvl w:val="0"/>
          <w:numId w:val="16"/>
        </w:numPr>
        <w:spacing w:line="240" w:lineRule="auto"/>
        <w:jc w:val="both"/>
        <w:rPr>
          <w:i/>
          <w:iCs/>
        </w:rPr>
      </w:pPr>
      <w:r>
        <w:rPr>
          <w:i/>
          <w:iCs/>
        </w:rPr>
        <w:t xml:space="preserve">priesaikos deklaracija; </w:t>
      </w:r>
    </w:p>
    <w:p w14:paraId="33D57C1B" w14:textId="77777777" w:rsidR="00AF03B3" w:rsidRDefault="00AF03B3" w:rsidP="00A52F84">
      <w:pPr>
        <w:pStyle w:val="Puslapioinaostekstas"/>
        <w:numPr>
          <w:ilvl w:val="0"/>
          <w:numId w:val="16"/>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06F2EC"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21CC7" w14:textId="77777777" w:rsidR="00AF03B3" w:rsidRDefault="00AF03B3" w:rsidP="00A52F84">
      <w:pPr>
        <w:pStyle w:val="Puslapioinaostekstas"/>
        <w:numPr>
          <w:ilvl w:val="0"/>
          <w:numId w:val="17"/>
        </w:numPr>
        <w:spacing w:line="240" w:lineRule="auto"/>
        <w:jc w:val="both"/>
        <w:rPr>
          <w:i/>
          <w:iCs/>
        </w:rPr>
      </w:pPr>
      <w:r>
        <w:rPr>
          <w:i/>
          <w:iCs/>
        </w:rPr>
        <w:t xml:space="preserve">priesaikos deklaracija; </w:t>
      </w:r>
    </w:p>
    <w:p w14:paraId="7736DE59" w14:textId="77777777" w:rsidR="00AF03B3" w:rsidRDefault="00AF03B3" w:rsidP="00A52F84">
      <w:pPr>
        <w:pStyle w:val="Puslapioinaostekstas"/>
        <w:numPr>
          <w:ilvl w:val="0"/>
          <w:numId w:val="17"/>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CF74B"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A7AE92" w14:textId="77777777" w:rsidR="00AF03B3" w:rsidRDefault="00AF03B3" w:rsidP="00A52F84">
      <w:pPr>
        <w:pStyle w:val="Puslapioinaostekstas"/>
        <w:numPr>
          <w:ilvl w:val="0"/>
          <w:numId w:val="18"/>
        </w:numPr>
        <w:spacing w:line="240" w:lineRule="auto"/>
        <w:jc w:val="both"/>
        <w:rPr>
          <w:i/>
          <w:iCs/>
        </w:rPr>
      </w:pPr>
      <w:r>
        <w:rPr>
          <w:i/>
          <w:iCs/>
        </w:rPr>
        <w:t xml:space="preserve">priesaikos deklaracija; </w:t>
      </w:r>
    </w:p>
    <w:p w14:paraId="50E0E4F7" w14:textId="77777777" w:rsidR="00AF03B3" w:rsidRDefault="00AF03B3" w:rsidP="00A52F84">
      <w:pPr>
        <w:pStyle w:val="Puslapioinaostekstas"/>
        <w:numPr>
          <w:ilvl w:val="0"/>
          <w:numId w:val="18"/>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35"/>
    <w:lvl w:ilvl="0">
      <w:start w:val="1"/>
      <w:numFmt w:val="decimal"/>
      <w:pStyle w:val="Tvarkospapunktis"/>
      <w:lvlText w:val="%1."/>
      <w:lvlJc w:val="left"/>
      <w:pPr>
        <w:tabs>
          <w:tab w:val="num" w:pos="0"/>
        </w:tabs>
        <w:ind w:left="720" w:firstLine="0"/>
      </w:pPr>
      <w:rPr>
        <w:color w:val="auto"/>
      </w:rPr>
    </w:lvl>
    <w:lvl w:ilvl="1">
      <w:start w:val="1"/>
      <w:numFmt w:val="decimal"/>
      <w:lvlText w:val="%1.%2."/>
      <w:lvlJc w:val="left"/>
      <w:pPr>
        <w:tabs>
          <w:tab w:val="num" w:pos="0"/>
        </w:tabs>
        <w:ind w:left="782" w:hanging="72"/>
      </w:pPr>
      <w:rPr>
        <w:rFonts w:ascii="Times New Roman" w:hAnsi="Times New Roman" w:cs="Times New Roman"/>
        <w:b w:val="0"/>
        <w:i w:val="0"/>
        <w:color w:val="auto"/>
      </w:rPr>
    </w:lvl>
    <w:lvl w:ilvl="2">
      <w:start w:val="1"/>
      <w:numFmt w:val="decimal"/>
      <w:lvlText w:val="%1.%2.%3."/>
      <w:lvlJc w:val="left"/>
      <w:pPr>
        <w:tabs>
          <w:tab w:val="num" w:pos="0"/>
        </w:tabs>
        <w:ind w:left="1067" w:hanging="74"/>
      </w:pPr>
      <w:rPr>
        <w:i w:val="0"/>
      </w:rPr>
    </w:lvl>
    <w:lvl w:ilvl="3">
      <w:start w:val="1"/>
      <w:numFmt w:val="decimal"/>
      <w:lvlText w:val="%1.%2.%3.%4."/>
      <w:lvlJc w:val="left"/>
      <w:pPr>
        <w:tabs>
          <w:tab w:val="num" w:pos="0"/>
        </w:tabs>
        <w:ind w:left="1584" w:hanging="648"/>
      </w:pPr>
    </w:lvl>
    <w:lvl w:ilvl="4">
      <w:start w:val="1"/>
      <w:numFmt w:val="decimal"/>
      <w:lvlText w:val="%1.%2.%3.%4.%5."/>
      <w:lvlJc w:val="left"/>
      <w:pPr>
        <w:tabs>
          <w:tab w:val="num" w:pos="0"/>
        </w:tabs>
        <w:ind w:left="2088" w:hanging="792"/>
      </w:pPr>
    </w:lvl>
    <w:lvl w:ilvl="5">
      <w:start w:val="1"/>
      <w:numFmt w:val="decimal"/>
      <w:lvlText w:val="%1.%2.%3.%4.%5.%6."/>
      <w:lvlJc w:val="left"/>
      <w:pPr>
        <w:tabs>
          <w:tab w:val="num" w:pos="0"/>
        </w:tabs>
        <w:ind w:left="2592" w:hanging="936"/>
      </w:pPr>
    </w:lvl>
    <w:lvl w:ilvl="6">
      <w:start w:val="1"/>
      <w:numFmt w:val="decimal"/>
      <w:lvlText w:val="%1.%2.%3.%4.%5.%6.%7."/>
      <w:lvlJc w:val="left"/>
      <w:pPr>
        <w:tabs>
          <w:tab w:val="num" w:pos="0"/>
        </w:tabs>
        <w:ind w:left="3096" w:hanging="1080"/>
      </w:pPr>
    </w:lvl>
    <w:lvl w:ilvl="7">
      <w:start w:val="1"/>
      <w:numFmt w:val="decimal"/>
      <w:lvlText w:val="%1.%2.%3.%4.%5.%6.%7.%8."/>
      <w:lvlJc w:val="left"/>
      <w:pPr>
        <w:tabs>
          <w:tab w:val="num" w:pos="0"/>
        </w:tabs>
        <w:ind w:left="3600" w:hanging="1224"/>
      </w:pPr>
    </w:lvl>
    <w:lvl w:ilvl="8">
      <w:start w:val="1"/>
      <w:numFmt w:val="decimal"/>
      <w:lvlText w:val="%1.%2.%3.%4.%5.%6.%7.%8.%9."/>
      <w:lvlJc w:val="left"/>
      <w:pPr>
        <w:tabs>
          <w:tab w:val="num" w:pos="0"/>
        </w:tabs>
        <w:ind w:left="4176"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090017">
      <w:start w:val="1"/>
      <w:numFmt w:val="bullet"/>
      <w:lvlText w:val=""/>
      <w:lvlJc w:val="left"/>
      <w:pPr>
        <w:ind w:left="1365" w:hanging="360"/>
      </w:pPr>
      <w:rPr>
        <w:rFonts w:ascii="Symbol" w:hAnsi="Symbol" w:hint="default"/>
      </w:rPr>
    </w:lvl>
    <w:lvl w:ilvl="1" w:tplc="04090019">
      <w:start w:val="1"/>
      <w:numFmt w:val="bullet"/>
      <w:lvlText w:val="o"/>
      <w:lvlJc w:val="left"/>
      <w:pPr>
        <w:ind w:left="2085" w:hanging="360"/>
      </w:pPr>
      <w:rPr>
        <w:rFonts w:ascii="Courier New" w:hAnsi="Courier New" w:hint="default"/>
      </w:rPr>
    </w:lvl>
    <w:lvl w:ilvl="2" w:tplc="0409001B" w:tentative="1">
      <w:start w:val="1"/>
      <w:numFmt w:val="bullet"/>
      <w:pStyle w:val="xxxtekstas"/>
      <w:lvlText w:val=""/>
      <w:lvlJc w:val="left"/>
      <w:pPr>
        <w:ind w:left="2805" w:hanging="360"/>
      </w:pPr>
      <w:rPr>
        <w:rFonts w:ascii="Wingdings" w:hAnsi="Wingdings" w:hint="default"/>
      </w:rPr>
    </w:lvl>
    <w:lvl w:ilvl="3" w:tplc="0409000F" w:tentative="1">
      <w:start w:val="1"/>
      <w:numFmt w:val="bullet"/>
      <w:lvlText w:val=""/>
      <w:lvlJc w:val="left"/>
      <w:pPr>
        <w:ind w:left="3525" w:hanging="360"/>
      </w:pPr>
      <w:rPr>
        <w:rFonts w:ascii="Symbol" w:hAnsi="Symbol" w:hint="default"/>
      </w:rPr>
    </w:lvl>
    <w:lvl w:ilvl="4" w:tplc="04090019" w:tentative="1">
      <w:start w:val="1"/>
      <w:numFmt w:val="bullet"/>
      <w:lvlText w:val="o"/>
      <w:lvlJc w:val="left"/>
      <w:pPr>
        <w:ind w:left="4245" w:hanging="360"/>
      </w:pPr>
      <w:rPr>
        <w:rFonts w:ascii="Courier New" w:hAnsi="Courier New" w:hint="default"/>
      </w:rPr>
    </w:lvl>
    <w:lvl w:ilvl="5" w:tplc="0409001B" w:tentative="1">
      <w:start w:val="1"/>
      <w:numFmt w:val="bullet"/>
      <w:lvlText w:val=""/>
      <w:lvlJc w:val="left"/>
      <w:pPr>
        <w:ind w:left="4965" w:hanging="360"/>
      </w:pPr>
      <w:rPr>
        <w:rFonts w:ascii="Wingdings" w:hAnsi="Wingdings" w:hint="default"/>
      </w:rPr>
    </w:lvl>
    <w:lvl w:ilvl="6" w:tplc="0409000F" w:tentative="1">
      <w:start w:val="1"/>
      <w:numFmt w:val="bullet"/>
      <w:lvlText w:val=""/>
      <w:lvlJc w:val="left"/>
      <w:pPr>
        <w:ind w:left="5685" w:hanging="360"/>
      </w:pPr>
      <w:rPr>
        <w:rFonts w:ascii="Symbol" w:hAnsi="Symbol" w:hint="default"/>
      </w:rPr>
    </w:lvl>
    <w:lvl w:ilvl="7" w:tplc="04090019" w:tentative="1">
      <w:start w:val="1"/>
      <w:numFmt w:val="bullet"/>
      <w:lvlText w:val="o"/>
      <w:lvlJc w:val="left"/>
      <w:pPr>
        <w:ind w:left="6405" w:hanging="360"/>
      </w:pPr>
      <w:rPr>
        <w:rFonts w:ascii="Courier New" w:hAnsi="Courier New" w:hint="default"/>
      </w:rPr>
    </w:lvl>
    <w:lvl w:ilvl="8" w:tplc="0409001B" w:tentative="1">
      <w:start w:val="1"/>
      <w:numFmt w:val="bullet"/>
      <w:lvlText w:val=""/>
      <w:lvlJc w:val="left"/>
      <w:pPr>
        <w:ind w:left="7125"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C961A7"/>
    <w:multiLevelType w:val="multilevel"/>
    <w:tmpl w:val="2B3AD724"/>
    <w:lvl w:ilvl="0">
      <w:start w:val="86"/>
      <w:numFmt w:val="decimal"/>
      <w:pStyle w:val="Tvarkostekstas"/>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0A70A85"/>
    <w:multiLevelType w:val="multilevel"/>
    <w:tmpl w:val="4B848AD2"/>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5F90718C"/>
    <w:multiLevelType w:val="hybridMultilevel"/>
    <w:tmpl w:val="69C637BA"/>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9" w15:restartNumberingAfterBreak="0">
    <w:nsid w:val="746F1239"/>
    <w:multiLevelType w:val="multilevel"/>
    <w:tmpl w:val="A8100E8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6684CE8"/>
    <w:multiLevelType w:val="hybridMultilevel"/>
    <w:tmpl w:val="D3027866"/>
    <w:lvl w:ilvl="0" w:tplc="35A092EC">
      <w:start w:val="1"/>
      <w:numFmt w:val="decimal"/>
      <w:lvlText w:val="%1."/>
      <w:lvlJc w:val="left"/>
      <w:pPr>
        <w:tabs>
          <w:tab w:val="num" w:pos="473"/>
        </w:tabs>
        <w:ind w:left="153" w:hanging="40"/>
      </w:pPr>
      <w:rPr>
        <w:rFonts w:hint="default"/>
      </w:rPr>
    </w:lvl>
    <w:lvl w:ilvl="1" w:tplc="802227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4"/>
  </w:num>
  <w:num w:numId="3" w16cid:durableId="1484615006">
    <w:abstractNumId w:val="16"/>
  </w:num>
  <w:num w:numId="4" w16cid:durableId="607934237">
    <w:abstractNumId w:val="11"/>
  </w:num>
  <w:num w:numId="5" w16cid:durableId="408162091">
    <w:abstractNumId w:val="21"/>
  </w:num>
  <w:num w:numId="6" w16cid:durableId="12269543">
    <w:abstractNumId w:val="19"/>
  </w:num>
  <w:num w:numId="7" w16cid:durableId="749809940">
    <w:abstractNumId w:val="3"/>
  </w:num>
  <w:num w:numId="8" w16cid:durableId="1318921492">
    <w:abstractNumId w:val="10"/>
  </w:num>
  <w:num w:numId="9" w16cid:durableId="600334565">
    <w:abstractNumId w:val="5"/>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8843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9319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269919">
    <w:abstractNumId w:val="12"/>
  </w:num>
  <w:num w:numId="13" w16cid:durableId="851458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1268758">
    <w:abstractNumId w:val="15"/>
  </w:num>
  <w:num w:numId="15" w16cid:durableId="1336346961">
    <w:abstractNumId w:val="7"/>
  </w:num>
  <w:num w:numId="16" w16cid:durableId="6908822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8623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444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691054">
    <w:abstractNumId w:val="2"/>
  </w:num>
  <w:num w:numId="20" w16cid:durableId="1620528421">
    <w:abstractNumId w:val="8"/>
  </w:num>
  <w:num w:numId="21" w16cid:durableId="2134784137">
    <w:abstractNumId w:val="20"/>
  </w:num>
  <w:num w:numId="22" w16cid:durableId="1316571678">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6F"/>
    <w:rsid w:val="00017D21"/>
    <w:rsid w:val="00020284"/>
    <w:rsid w:val="000206C9"/>
    <w:rsid w:val="00020FD4"/>
    <w:rsid w:val="00021574"/>
    <w:rsid w:val="00021ECC"/>
    <w:rsid w:val="00021EFA"/>
    <w:rsid w:val="000221F4"/>
    <w:rsid w:val="00022481"/>
    <w:rsid w:val="00022DEB"/>
    <w:rsid w:val="00022E0C"/>
    <w:rsid w:val="00022E52"/>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6A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B3"/>
    <w:rsid w:val="00053139"/>
    <w:rsid w:val="0005396D"/>
    <w:rsid w:val="00053ABC"/>
    <w:rsid w:val="000543B5"/>
    <w:rsid w:val="00055235"/>
    <w:rsid w:val="000561CC"/>
    <w:rsid w:val="000571AD"/>
    <w:rsid w:val="00057346"/>
    <w:rsid w:val="000578C9"/>
    <w:rsid w:val="0006040C"/>
    <w:rsid w:val="000605C5"/>
    <w:rsid w:val="00060717"/>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839"/>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854"/>
    <w:rsid w:val="00080396"/>
    <w:rsid w:val="00080EE8"/>
    <w:rsid w:val="00080F53"/>
    <w:rsid w:val="0008241E"/>
    <w:rsid w:val="000826E6"/>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BE6"/>
    <w:rsid w:val="00095834"/>
    <w:rsid w:val="00095A99"/>
    <w:rsid w:val="0009724E"/>
    <w:rsid w:val="00097B80"/>
    <w:rsid w:val="000A05D4"/>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1CF3"/>
    <w:rsid w:val="000B2E23"/>
    <w:rsid w:val="000B36CB"/>
    <w:rsid w:val="000B4A3A"/>
    <w:rsid w:val="000B4E01"/>
    <w:rsid w:val="000B4E6D"/>
    <w:rsid w:val="000B4E90"/>
    <w:rsid w:val="000B51DF"/>
    <w:rsid w:val="000B5255"/>
    <w:rsid w:val="000B5C88"/>
    <w:rsid w:val="000B685D"/>
    <w:rsid w:val="000B7223"/>
    <w:rsid w:val="000C006A"/>
    <w:rsid w:val="000C02F3"/>
    <w:rsid w:val="000C1AE5"/>
    <w:rsid w:val="000C1F59"/>
    <w:rsid w:val="000C211C"/>
    <w:rsid w:val="000C2217"/>
    <w:rsid w:val="000C238A"/>
    <w:rsid w:val="000C2C07"/>
    <w:rsid w:val="000C34A7"/>
    <w:rsid w:val="000C3D2E"/>
    <w:rsid w:val="000C3F71"/>
    <w:rsid w:val="000C4A4E"/>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96"/>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173"/>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F6"/>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3D"/>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4E3"/>
    <w:rsid w:val="00176FD3"/>
    <w:rsid w:val="00177DD9"/>
    <w:rsid w:val="00177EC6"/>
    <w:rsid w:val="001801B7"/>
    <w:rsid w:val="00180340"/>
    <w:rsid w:val="00180466"/>
    <w:rsid w:val="00181168"/>
    <w:rsid w:val="00181511"/>
    <w:rsid w:val="0018198E"/>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39D"/>
    <w:rsid w:val="001A25FD"/>
    <w:rsid w:val="001A2693"/>
    <w:rsid w:val="001A2E70"/>
    <w:rsid w:val="001A39B5"/>
    <w:rsid w:val="001A4326"/>
    <w:rsid w:val="001A49EA"/>
    <w:rsid w:val="001A4D7F"/>
    <w:rsid w:val="001A4D9A"/>
    <w:rsid w:val="001A5289"/>
    <w:rsid w:val="001A5F8E"/>
    <w:rsid w:val="001A5FBA"/>
    <w:rsid w:val="001A6005"/>
    <w:rsid w:val="001A67B2"/>
    <w:rsid w:val="001A6CC7"/>
    <w:rsid w:val="001A7088"/>
    <w:rsid w:val="001A710C"/>
    <w:rsid w:val="001A7678"/>
    <w:rsid w:val="001A7B3D"/>
    <w:rsid w:val="001A7B94"/>
    <w:rsid w:val="001B1895"/>
    <w:rsid w:val="001B2074"/>
    <w:rsid w:val="001B2226"/>
    <w:rsid w:val="001B3250"/>
    <w:rsid w:val="001B33A4"/>
    <w:rsid w:val="001B370C"/>
    <w:rsid w:val="001B398B"/>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A2E"/>
    <w:rsid w:val="001E250F"/>
    <w:rsid w:val="001E2BC5"/>
    <w:rsid w:val="001E3801"/>
    <w:rsid w:val="001E3D5A"/>
    <w:rsid w:val="001E4891"/>
    <w:rsid w:val="001E4C29"/>
    <w:rsid w:val="001E4DB2"/>
    <w:rsid w:val="001E5701"/>
    <w:rsid w:val="001E61DF"/>
    <w:rsid w:val="001E76C7"/>
    <w:rsid w:val="001E7E24"/>
    <w:rsid w:val="001F04C1"/>
    <w:rsid w:val="001F0576"/>
    <w:rsid w:val="001F0596"/>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6B3"/>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79"/>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57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B89"/>
    <w:rsid w:val="00255225"/>
    <w:rsid w:val="0025607C"/>
    <w:rsid w:val="002576BB"/>
    <w:rsid w:val="00257DA9"/>
    <w:rsid w:val="002601F1"/>
    <w:rsid w:val="002602D9"/>
    <w:rsid w:val="002603C7"/>
    <w:rsid w:val="002609DE"/>
    <w:rsid w:val="002616A9"/>
    <w:rsid w:val="002617A4"/>
    <w:rsid w:val="002620D1"/>
    <w:rsid w:val="00262386"/>
    <w:rsid w:val="00262B38"/>
    <w:rsid w:val="00262D3D"/>
    <w:rsid w:val="0026336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95"/>
    <w:rsid w:val="002907D9"/>
    <w:rsid w:val="00290850"/>
    <w:rsid w:val="00290E7C"/>
    <w:rsid w:val="00290F12"/>
    <w:rsid w:val="00291DCB"/>
    <w:rsid w:val="0029216D"/>
    <w:rsid w:val="002926A1"/>
    <w:rsid w:val="002946F2"/>
    <w:rsid w:val="00294B97"/>
    <w:rsid w:val="00294BE3"/>
    <w:rsid w:val="002955C5"/>
    <w:rsid w:val="002960E2"/>
    <w:rsid w:val="002970CF"/>
    <w:rsid w:val="00297490"/>
    <w:rsid w:val="002974D4"/>
    <w:rsid w:val="002A00F8"/>
    <w:rsid w:val="002A0D90"/>
    <w:rsid w:val="002A1EB6"/>
    <w:rsid w:val="002A25D9"/>
    <w:rsid w:val="002A3B3E"/>
    <w:rsid w:val="002A3C89"/>
    <w:rsid w:val="002A43AA"/>
    <w:rsid w:val="002A4AC9"/>
    <w:rsid w:val="002A5143"/>
    <w:rsid w:val="002A62B6"/>
    <w:rsid w:val="002A637A"/>
    <w:rsid w:val="002A6658"/>
    <w:rsid w:val="002A70E6"/>
    <w:rsid w:val="002A71C8"/>
    <w:rsid w:val="002A7A35"/>
    <w:rsid w:val="002A7BC0"/>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AA6"/>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D63"/>
    <w:rsid w:val="002E5EA9"/>
    <w:rsid w:val="002E6BB6"/>
    <w:rsid w:val="002F05C1"/>
    <w:rsid w:val="002F0663"/>
    <w:rsid w:val="002F0FBA"/>
    <w:rsid w:val="002F12E7"/>
    <w:rsid w:val="002F148F"/>
    <w:rsid w:val="002F1998"/>
    <w:rsid w:val="002F1CD9"/>
    <w:rsid w:val="002F1D5C"/>
    <w:rsid w:val="002F396F"/>
    <w:rsid w:val="002F40A4"/>
    <w:rsid w:val="002F44C0"/>
    <w:rsid w:val="002F4C9D"/>
    <w:rsid w:val="002F536E"/>
    <w:rsid w:val="002F5A85"/>
    <w:rsid w:val="002F5E32"/>
    <w:rsid w:val="002F5EE2"/>
    <w:rsid w:val="002F5F47"/>
    <w:rsid w:val="002F5F8E"/>
    <w:rsid w:val="002F64AF"/>
    <w:rsid w:val="002F67FD"/>
    <w:rsid w:val="002F6EDD"/>
    <w:rsid w:val="002F7A04"/>
    <w:rsid w:val="002F7B28"/>
    <w:rsid w:val="002F7D23"/>
    <w:rsid w:val="00300827"/>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C85"/>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A5C"/>
    <w:rsid w:val="00363134"/>
    <w:rsid w:val="00365384"/>
    <w:rsid w:val="003660B8"/>
    <w:rsid w:val="003671C3"/>
    <w:rsid w:val="00370489"/>
    <w:rsid w:val="00370682"/>
    <w:rsid w:val="003713AA"/>
    <w:rsid w:val="003713E4"/>
    <w:rsid w:val="00371433"/>
    <w:rsid w:val="00373245"/>
    <w:rsid w:val="00373BF1"/>
    <w:rsid w:val="00373C97"/>
    <w:rsid w:val="003741D5"/>
    <w:rsid w:val="00374529"/>
    <w:rsid w:val="00374650"/>
    <w:rsid w:val="00374A04"/>
    <w:rsid w:val="00375417"/>
    <w:rsid w:val="0037545E"/>
    <w:rsid w:val="003754D9"/>
    <w:rsid w:val="00375B68"/>
    <w:rsid w:val="0037632B"/>
    <w:rsid w:val="00376628"/>
    <w:rsid w:val="00376875"/>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93B"/>
    <w:rsid w:val="00394C27"/>
    <w:rsid w:val="0039597E"/>
    <w:rsid w:val="00396CB4"/>
    <w:rsid w:val="003977D0"/>
    <w:rsid w:val="00397EE4"/>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FD"/>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FC2"/>
    <w:rsid w:val="003E0A08"/>
    <w:rsid w:val="003E0AF4"/>
    <w:rsid w:val="003E0FEA"/>
    <w:rsid w:val="003E1160"/>
    <w:rsid w:val="003E1371"/>
    <w:rsid w:val="003E1D80"/>
    <w:rsid w:val="003E2280"/>
    <w:rsid w:val="003E23F7"/>
    <w:rsid w:val="003E2796"/>
    <w:rsid w:val="003E2858"/>
    <w:rsid w:val="003E292F"/>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EAB"/>
    <w:rsid w:val="004132EE"/>
    <w:rsid w:val="0041361C"/>
    <w:rsid w:val="00413650"/>
    <w:rsid w:val="00413D2E"/>
    <w:rsid w:val="00413FA7"/>
    <w:rsid w:val="004147BD"/>
    <w:rsid w:val="00414A48"/>
    <w:rsid w:val="004157B6"/>
    <w:rsid w:val="0041685F"/>
    <w:rsid w:val="00416CD6"/>
    <w:rsid w:val="00416D08"/>
    <w:rsid w:val="00416D5D"/>
    <w:rsid w:val="004170BC"/>
    <w:rsid w:val="00417604"/>
    <w:rsid w:val="004208B2"/>
    <w:rsid w:val="00421D7D"/>
    <w:rsid w:val="00422EEB"/>
    <w:rsid w:val="00424668"/>
    <w:rsid w:val="0042470D"/>
    <w:rsid w:val="00424B94"/>
    <w:rsid w:val="00424C4C"/>
    <w:rsid w:val="004252AF"/>
    <w:rsid w:val="0042578B"/>
    <w:rsid w:val="004257A5"/>
    <w:rsid w:val="00425CFB"/>
    <w:rsid w:val="0042788E"/>
    <w:rsid w:val="00430ED7"/>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1DD"/>
    <w:rsid w:val="00444241"/>
    <w:rsid w:val="00444CAF"/>
    <w:rsid w:val="00444DC8"/>
    <w:rsid w:val="00445041"/>
    <w:rsid w:val="00445162"/>
    <w:rsid w:val="00445179"/>
    <w:rsid w:val="00446913"/>
    <w:rsid w:val="00447B36"/>
    <w:rsid w:val="00447D54"/>
    <w:rsid w:val="004502F5"/>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65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894"/>
    <w:rsid w:val="004A19B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EC2"/>
    <w:rsid w:val="004B15B4"/>
    <w:rsid w:val="004B1B04"/>
    <w:rsid w:val="004B2A56"/>
    <w:rsid w:val="004B2DCE"/>
    <w:rsid w:val="004B2DE0"/>
    <w:rsid w:val="004B2DE4"/>
    <w:rsid w:val="004B3551"/>
    <w:rsid w:val="004B42DF"/>
    <w:rsid w:val="004B4807"/>
    <w:rsid w:val="004B4A1A"/>
    <w:rsid w:val="004B4DFF"/>
    <w:rsid w:val="004B5982"/>
    <w:rsid w:val="004B685B"/>
    <w:rsid w:val="004B6BCA"/>
    <w:rsid w:val="004B6FBD"/>
    <w:rsid w:val="004B7455"/>
    <w:rsid w:val="004B7E66"/>
    <w:rsid w:val="004B7FBC"/>
    <w:rsid w:val="004C010A"/>
    <w:rsid w:val="004C076A"/>
    <w:rsid w:val="004C0B12"/>
    <w:rsid w:val="004C0BB9"/>
    <w:rsid w:val="004C1141"/>
    <w:rsid w:val="004C11AA"/>
    <w:rsid w:val="004C1A8B"/>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56"/>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E78"/>
    <w:rsid w:val="004F6FEF"/>
    <w:rsid w:val="004F7943"/>
    <w:rsid w:val="0050027A"/>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AC"/>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69D"/>
    <w:rsid w:val="00527CD9"/>
    <w:rsid w:val="00527D50"/>
    <w:rsid w:val="00530103"/>
    <w:rsid w:val="00530629"/>
    <w:rsid w:val="00530BB3"/>
    <w:rsid w:val="00530FFF"/>
    <w:rsid w:val="0053105C"/>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127"/>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D12"/>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12D"/>
    <w:rsid w:val="005806D2"/>
    <w:rsid w:val="00582CE9"/>
    <w:rsid w:val="00583195"/>
    <w:rsid w:val="0058377F"/>
    <w:rsid w:val="00583982"/>
    <w:rsid w:val="00583B84"/>
    <w:rsid w:val="00583CA7"/>
    <w:rsid w:val="00584DCA"/>
    <w:rsid w:val="0058525D"/>
    <w:rsid w:val="005852F0"/>
    <w:rsid w:val="00585C84"/>
    <w:rsid w:val="0058726C"/>
    <w:rsid w:val="005872C9"/>
    <w:rsid w:val="00587BAC"/>
    <w:rsid w:val="00590030"/>
    <w:rsid w:val="00590232"/>
    <w:rsid w:val="0059203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6A0"/>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489"/>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AED"/>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3D"/>
    <w:rsid w:val="005F70E4"/>
    <w:rsid w:val="005F7EBF"/>
    <w:rsid w:val="006002BB"/>
    <w:rsid w:val="006015A1"/>
    <w:rsid w:val="006015E1"/>
    <w:rsid w:val="00601B91"/>
    <w:rsid w:val="00601DD0"/>
    <w:rsid w:val="0060200D"/>
    <w:rsid w:val="00603E31"/>
    <w:rsid w:val="006041B7"/>
    <w:rsid w:val="0060451D"/>
    <w:rsid w:val="006046F3"/>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21"/>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15C"/>
    <w:rsid w:val="00636208"/>
    <w:rsid w:val="006375BD"/>
    <w:rsid w:val="00637F68"/>
    <w:rsid w:val="00640399"/>
    <w:rsid w:val="00640DBD"/>
    <w:rsid w:val="0064169B"/>
    <w:rsid w:val="0064259A"/>
    <w:rsid w:val="00642683"/>
    <w:rsid w:val="006428CA"/>
    <w:rsid w:val="00642E25"/>
    <w:rsid w:val="0064351F"/>
    <w:rsid w:val="00643C30"/>
    <w:rsid w:val="00643C6F"/>
    <w:rsid w:val="00643D30"/>
    <w:rsid w:val="006440AA"/>
    <w:rsid w:val="006448B8"/>
    <w:rsid w:val="0064573F"/>
    <w:rsid w:val="00645981"/>
    <w:rsid w:val="00645BE0"/>
    <w:rsid w:val="00645D80"/>
    <w:rsid w:val="00645DF8"/>
    <w:rsid w:val="00645E83"/>
    <w:rsid w:val="006460FF"/>
    <w:rsid w:val="00646974"/>
    <w:rsid w:val="0064778F"/>
    <w:rsid w:val="006502B8"/>
    <w:rsid w:val="00650D8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37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EA"/>
    <w:rsid w:val="00696781"/>
    <w:rsid w:val="006967C9"/>
    <w:rsid w:val="00696EED"/>
    <w:rsid w:val="006974CE"/>
    <w:rsid w:val="00697E1E"/>
    <w:rsid w:val="00697FA2"/>
    <w:rsid w:val="006A049B"/>
    <w:rsid w:val="006A1307"/>
    <w:rsid w:val="006A13BA"/>
    <w:rsid w:val="006A1E5B"/>
    <w:rsid w:val="006A2327"/>
    <w:rsid w:val="006A257B"/>
    <w:rsid w:val="006A2889"/>
    <w:rsid w:val="006A3033"/>
    <w:rsid w:val="006A4AF7"/>
    <w:rsid w:val="006A4B27"/>
    <w:rsid w:val="006A58FD"/>
    <w:rsid w:val="006A5B7F"/>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6D6"/>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D4A"/>
    <w:rsid w:val="006C2ED7"/>
    <w:rsid w:val="006C3B38"/>
    <w:rsid w:val="006C4A69"/>
    <w:rsid w:val="006C4B06"/>
    <w:rsid w:val="006C5611"/>
    <w:rsid w:val="006C571E"/>
    <w:rsid w:val="006C5D8A"/>
    <w:rsid w:val="006C613D"/>
    <w:rsid w:val="006C6272"/>
    <w:rsid w:val="006C63B5"/>
    <w:rsid w:val="006C67DC"/>
    <w:rsid w:val="006C749B"/>
    <w:rsid w:val="006C7941"/>
    <w:rsid w:val="006C7AC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77E"/>
    <w:rsid w:val="006E7E2F"/>
    <w:rsid w:val="006F1894"/>
    <w:rsid w:val="006F2478"/>
    <w:rsid w:val="006F2F71"/>
    <w:rsid w:val="006F4380"/>
    <w:rsid w:val="006F506C"/>
    <w:rsid w:val="006F5B33"/>
    <w:rsid w:val="006F631C"/>
    <w:rsid w:val="006F67C4"/>
    <w:rsid w:val="006F6DAA"/>
    <w:rsid w:val="006F7115"/>
    <w:rsid w:val="00701093"/>
    <w:rsid w:val="00701577"/>
    <w:rsid w:val="0070177A"/>
    <w:rsid w:val="007022FB"/>
    <w:rsid w:val="0070256E"/>
    <w:rsid w:val="00702FDC"/>
    <w:rsid w:val="00703132"/>
    <w:rsid w:val="00703430"/>
    <w:rsid w:val="00703470"/>
    <w:rsid w:val="0070349D"/>
    <w:rsid w:val="00704310"/>
    <w:rsid w:val="007046CE"/>
    <w:rsid w:val="0070681D"/>
    <w:rsid w:val="00706BD5"/>
    <w:rsid w:val="00706F4D"/>
    <w:rsid w:val="00707712"/>
    <w:rsid w:val="00707BDA"/>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BF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31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2D4"/>
    <w:rsid w:val="007538D2"/>
    <w:rsid w:val="00753948"/>
    <w:rsid w:val="00753A83"/>
    <w:rsid w:val="00754259"/>
    <w:rsid w:val="007545D6"/>
    <w:rsid w:val="00754ABA"/>
    <w:rsid w:val="00754F0F"/>
    <w:rsid w:val="007552F1"/>
    <w:rsid w:val="007554D6"/>
    <w:rsid w:val="00755ABF"/>
    <w:rsid w:val="00755F3B"/>
    <w:rsid w:val="007560A1"/>
    <w:rsid w:val="007566CB"/>
    <w:rsid w:val="0075678B"/>
    <w:rsid w:val="00757947"/>
    <w:rsid w:val="00757968"/>
    <w:rsid w:val="00757A17"/>
    <w:rsid w:val="007620BE"/>
    <w:rsid w:val="0076216E"/>
    <w:rsid w:val="0076284D"/>
    <w:rsid w:val="00762B52"/>
    <w:rsid w:val="007630E3"/>
    <w:rsid w:val="00764CFF"/>
    <w:rsid w:val="00764FD6"/>
    <w:rsid w:val="00765189"/>
    <w:rsid w:val="007654C6"/>
    <w:rsid w:val="007661EC"/>
    <w:rsid w:val="00766211"/>
    <w:rsid w:val="00767170"/>
    <w:rsid w:val="00767410"/>
    <w:rsid w:val="00767D66"/>
    <w:rsid w:val="00767E88"/>
    <w:rsid w:val="00770F09"/>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2AB"/>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F59"/>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0A6"/>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2F"/>
    <w:rsid w:val="007F34C7"/>
    <w:rsid w:val="007F366E"/>
    <w:rsid w:val="007F394E"/>
    <w:rsid w:val="007F47E7"/>
    <w:rsid w:val="007F4F75"/>
    <w:rsid w:val="007F6402"/>
    <w:rsid w:val="007F6C4A"/>
    <w:rsid w:val="007F6C5E"/>
    <w:rsid w:val="007F70F3"/>
    <w:rsid w:val="007F740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27DDF"/>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EE6"/>
    <w:rsid w:val="008656E1"/>
    <w:rsid w:val="00865789"/>
    <w:rsid w:val="008662A0"/>
    <w:rsid w:val="0086727C"/>
    <w:rsid w:val="00867806"/>
    <w:rsid w:val="008678E4"/>
    <w:rsid w:val="00867D33"/>
    <w:rsid w:val="00870191"/>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EC4"/>
    <w:rsid w:val="008802B8"/>
    <w:rsid w:val="00881064"/>
    <w:rsid w:val="00881B1D"/>
    <w:rsid w:val="0088228F"/>
    <w:rsid w:val="00882826"/>
    <w:rsid w:val="00882956"/>
    <w:rsid w:val="0088347C"/>
    <w:rsid w:val="008834C6"/>
    <w:rsid w:val="00884B13"/>
    <w:rsid w:val="00884D1B"/>
    <w:rsid w:val="0088536D"/>
    <w:rsid w:val="008877C1"/>
    <w:rsid w:val="00887B5D"/>
    <w:rsid w:val="008919DA"/>
    <w:rsid w:val="00891A20"/>
    <w:rsid w:val="00891A7E"/>
    <w:rsid w:val="008930CD"/>
    <w:rsid w:val="008931B4"/>
    <w:rsid w:val="0089331B"/>
    <w:rsid w:val="008933BC"/>
    <w:rsid w:val="008936BE"/>
    <w:rsid w:val="008937C2"/>
    <w:rsid w:val="00893C2B"/>
    <w:rsid w:val="00894EF3"/>
    <w:rsid w:val="00895F31"/>
    <w:rsid w:val="008969D4"/>
    <w:rsid w:val="0089765F"/>
    <w:rsid w:val="008978C5"/>
    <w:rsid w:val="008A00D5"/>
    <w:rsid w:val="008A0157"/>
    <w:rsid w:val="008A0C10"/>
    <w:rsid w:val="008A1365"/>
    <w:rsid w:val="008A1AB1"/>
    <w:rsid w:val="008A1D5F"/>
    <w:rsid w:val="008A216D"/>
    <w:rsid w:val="008A231E"/>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592"/>
    <w:rsid w:val="008B786C"/>
    <w:rsid w:val="008C0019"/>
    <w:rsid w:val="008C0424"/>
    <w:rsid w:val="008C07E7"/>
    <w:rsid w:val="008C0807"/>
    <w:rsid w:val="008C0A0F"/>
    <w:rsid w:val="008C0C5A"/>
    <w:rsid w:val="008C0CD5"/>
    <w:rsid w:val="008C15C3"/>
    <w:rsid w:val="008C1D31"/>
    <w:rsid w:val="008C1E31"/>
    <w:rsid w:val="008C230B"/>
    <w:rsid w:val="008C23CE"/>
    <w:rsid w:val="008C28FC"/>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E40"/>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22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BDE"/>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9C7"/>
    <w:rsid w:val="0095251F"/>
    <w:rsid w:val="0095321C"/>
    <w:rsid w:val="00953D09"/>
    <w:rsid w:val="00953F2B"/>
    <w:rsid w:val="00954A8F"/>
    <w:rsid w:val="00955067"/>
    <w:rsid w:val="00955109"/>
    <w:rsid w:val="00955F2F"/>
    <w:rsid w:val="00956A4E"/>
    <w:rsid w:val="00956AB5"/>
    <w:rsid w:val="009572B3"/>
    <w:rsid w:val="00957893"/>
    <w:rsid w:val="00960A92"/>
    <w:rsid w:val="0096104F"/>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296"/>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E80"/>
    <w:rsid w:val="00984114"/>
    <w:rsid w:val="009841CD"/>
    <w:rsid w:val="00984B02"/>
    <w:rsid w:val="009855D4"/>
    <w:rsid w:val="00985A84"/>
    <w:rsid w:val="00985BDD"/>
    <w:rsid w:val="00985F55"/>
    <w:rsid w:val="00986CE1"/>
    <w:rsid w:val="00986FE3"/>
    <w:rsid w:val="00987DE7"/>
    <w:rsid w:val="00990052"/>
    <w:rsid w:val="00990E9B"/>
    <w:rsid w:val="00991002"/>
    <w:rsid w:val="009910A4"/>
    <w:rsid w:val="009911DC"/>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2D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39"/>
    <w:rsid w:val="009E4CDE"/>
    <w:rsid w:val="009E554C"/>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8D"/>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26C"/>
    <w:rsid w:val="00A176D5"/>
    <w:rsid w:val="00A1780C"/>
    <w:rsid w:val="00A215B6"/>
    <w:rsid w:val="00A217B2"/>
    <w:rsid w:val="00A21F3E"/>
    <w:rsid w:val="00A222A1"/>
    <w:rsid w:val="00A23042"/>
    <w:rsid w:val="00A2374A"/>
    <w:rsid w:val="00A23B71"/>
    <w:rsid w:val="00A23C2A"/>
    <w:rsid w:val="00A245C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6CA"/>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C9"/>
    <w:rsid w:val="00A44C01"/>
    <w:rsid w:val="00A45433"/>
    <w:rsid w:val="00A4580A"/>
    <w:rsid w:val="00A4599F"/>
    <w:rsid w:val="00A4619E"/>
    <w:rsid w:val="00A466F1"/>
    <w:rsid w:val="00A478DF"/>
    <w:rsid w:val="00A47A85"/>
    <w:rsid w:val="00A47B75"/>
    <w:rsid w:val="00A50572"/>
    <w:rsid w:val="00A507A9"/>
    <w:rsid w:val="00A510B9"/>
    <w:rsid w:val="00A51E81"/>
    <w:rsid w:val="00A52316"/>
    <w:rsid w:val="00A524F1"/>
    <w:rsid w:val="00A5253F"/>
    <w:rsid w:val="00A52B08"/>
    <w:rsid w:val="00A52F84"/>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52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96E"/>
    <w:rsid w:val="00A92611"/>
    <w:rsid w:val="00A934E0"/>
    <w:rsid w:val="00A93C5D"/>
    <w:rsid w:val="00A940CF"/>
    <w:rsid w:val="00A94866"/>
    <w:rsid w:val="00A9488B"/>
    <w:rsid w:val="00A94AAE"/>
    <w:rsid w:val="00A96518"/>
    <w:rsid w:val="00A96630"/>
    <w:rsid w:val="00A967FE"/>
    <w:rsid w:val="00A97192"/>
    <w:rsid w:val="00A97DEC"/>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34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BE9"/>
    <w:rsid w:val="00AC4350"/>
    <w:rsid w:val="00AC4934"/>
    <w:rsid w:val="00AC4AC3"/>
    <w:rsid w:val="00AC6168"/>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2CD"/>
    <w:rsid w:val="00AE1C5F"/>
    <w:rsid w:val="00AE2B70"/>
    <w:rsid w:val="00AE3439"/>
    <w:rsid w:val="00AE422D"/>
    <w:rsid w:val="00AE55E5"/>
    <w:rsid w:val="00AE60D1"/>
    <w:rsid w:val="00AE6BCB"/>
    <w:rsid w:val="00AE7624"/>
    <w:rsid w:val="00AF03B3"/>
    <w:rsid w:val="00AF0AB7"/>
    <w:rsid w:val="00AF0F4B"/>
    <w:rsid w:val="00AF120E"/>
    <w:rsid w:val="00AF1430"/>
    <w:rsid w:val="00AF176A"/>
    <w:rsid w:val="00AF17A1"/>
    <w:rsid w:val="00AF1844"/>
    <w:rsid w:val="00AF19EE"/>
    <w:rsid w:val="00AF215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E91"/>
    <w:rsid w:val="00B107E0"/>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17FFD"/>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362"/>
    <w:rsid w:val="00B3551C"/>
    <w:rsid w:val="00B359A7"/>
    <w:rsid w:val="00B35FC1"/>
    <w:rsid w:val="00B368D9"/>
    <w:rsid w:val="00B3699E"/>
    <w:rsid w:val="00B36F58"/>
    <w:rsid w:val="00B37854"/>
    <w:rsid w:val="00B40021"/>
    <w:rsid w:val="00B4080D"/>
    <w:rsid w:val="00B40DCB"/>
    <w:rsid w:val="00B41056"/>
    <w:rsid w:val="00B411DB"/>
    <w:rsid w:val="00B413C6"/>
    <w:rsid w:val="00B419FB"/>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B59"/>
    <w:rsid w:val="00B80303"/>
    <w:rsid w:val="00B80E8A"/>
    <w:rsid w:val="00B81936"/>
    <w:rsid w:val="00B81A7E"/>
    <w:rsid w:val="00B81E4A"/>
    <w:rsid w:val="00B8225A"/>
    <w:rsid w:val="00B83109"/>
    <w:rsid w:val="00B8383C"/>
    <w:rsid w:val="00B83AF3"/>
    <w:rsid w:val="00B84D7D"/>
    <w:rsid w:val="00B852B7"/>
    <w:rsid w:val="00B856FF"/>
    <w:rsid w:val="00B85888"/>
    <w:rsid w:val="00B85D0A"/>
    <w:rsid w:val="00B85D18"/>
    <w:rsid w:val="00B8671F"/>
    <w:rsid w:val="00B86CBC"/>
    <w:rsid w:val="00B87FE9"/>
    <w:rsid w:val="00B912D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283"/>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187"/>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C97"/>
    <w:rsid w:val="00BE12B1"/>
    <w:rsid w:val="00BE180E"/>
    <w:rsid w:val="00BE1858"/>
    <w:rsid w:val="00BE190E"/>
    <w:rsid w:val="00BE2540"/>
    <w:rsid w:val="00BE2699"/>
    <w:rsid w:val="00BE26FA"/>
    <w:rsid w:val="00BE2D5F"/>
    <w:rsid w:val="00BE3B73"/>
    <w:rsid w:val="00BE3C0E"/>
    <w:rsid w:val="00BE598F"/>
    <w:rsid w:val="00BE6552"/>
    <w:rsid w:val="00BE7C72"/>
    <w:rsid w:val="00BF073D"/>
    <w:rsid w:val="00BF0971"/>
    <w:rsid w:val="00BF10F2"/>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8EB"/>
    <w:rsid w:val="00C02966"/>
    <w:rsid w:val="00C02B55"/>
    <w:rsid w:val="00C03738"/>
    <w:rsid w:val="00C03EB7"/>
    <w:rsid w:val="00C04406"/>
    <w:rsid w:val="00C0495E"/>
    <w:rsid w:val="00C04FFE"/>
    <w:rsid w:val="00C0533D"/>
    <w:rsid w:val="00C05D3F"/>
    <w:rsid w:val="00C06CA3"/>
    <w:rsid w:val="00C06F50"/>
    <w:rsid w:val="00C07161"/>
    <w:rsid w:val="00C07525"/>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510"/>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CB1"/>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3D7"/>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F50"/>
    <w:rsid w:val="00CC045F"/>
    <w:rsid w:val="00CC0E46"/>
    <w:rsid w:val="00CC108F"/>
    <w:rsid w:val="00CC18D2"/>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3EE"/>
    <w:rsid w:val="00CD2536"/>
    <w:rsid w:val="00CD28BB"/>
    <w:rsid w:val="00CD2D93"/>
    <w:rsid w:val="00CD338F"/>
    <w:rsid w:val="00CD3443"/>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BC2"/>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EE"/>
    <w:rsid w:val="00D11917"/>
    <w:rsid w:val="00D11E3A"/>
    <w:rsid w:val="00D134FE"/>
    <w:rsid w:val="00D137B6"/>
    <w:rsid w:val="00D14053"/>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E7E"/>
    <w:rsid w:val="00D33F7A"/>
    <w:rsid w:val="00D3495E"/>
    <w:rsid w:val="00D3507D"/>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4"/>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DE7"/>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489"/>
    <w:rsid w:val="00D7155A"/>
    <w:rsid w:val="00D734C6"/>
    <w:rsid w:val="00D7354A"/>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2AB"/>
    <w:rsid w:val="00DC2956"/>
    <w:rsid w:val="00DC3291"/>
    <w:rsid w:val="00DC35BA"/>
    <w:rsid w:val="00DC3961"/>
    <w:rsid w:val="00DC3A1D"/>
    <w:rsid w:val="00DC3D76"/>
    <w:rsid w:val="00DC3F3B"/>
    <w:rsid w:val="00DC4BE0"/>
    <w:rsid w:val="00DC5C9E"/>
    <w:rsid w:val="00DC6585"/>
    <w:rsid w:val="00DC6594"/>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20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BDB"/>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A27"/>
    <w:rsid w:val="00DF6558"/>
    <w:rsid w:val="00DF690E"/>
    <w:rsid w:val="00DF6A09"/>
    <w:rsid w:val="00DF6C8C"/>
    <w:rsid w:val="00DF75AC"/>
    <w:rsid w:val="00DF7D38"/>
    <w:rsid w:val="00DF7FC3"/>
    <w:rsid w:val="00E0152E"/>
    <w:rsid w:val="00E01599"/>
    <w:rsid w:val="00E0179C"/>
    <w:rsid w:val="00E02773"/>
    <w:rsid w:val="00E0288C"/>
    <w:rsid w:val="00E02C94"/>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4B4"/>
    <w:rsid w:val="00E12FBA"/>
    <w:rsid w:val="00E1304E"/>
    <w:rsid w:val="00E1329C"/>
    <w:rsid w:val="00E13CFF"/>
    <w:rsid w:val="00E13E63"/>
    <w:rsid w:val="00E14179"/>
    <w:rsid w:val="00E146F6"/>
    <w:rsid w:val="00E146F8"/>
    <w:rsid w:val="00E16072"/>
    <w:rsid w:val="00E160F5"/>
    <w:rsid w:val="00E16240"/>
    <w:rsid w:val="00E16397"/>
    <w:rsid w:val="00E16B3E"/>
    <w:rsid w:val="00E20832"/>
    <w:rsid w:val="00E20941"/>
    <w:rsid w:val="00E20B63"/>
    <w:rsid w:val="00E21018"/>
    <w:rsid w:val="00E213D4"/>
    <w:rsid w:val="00E217CA"/>
    <w:rsid w:val="00E2216E"/>
    <w:rsid w:val="00E2272C"/>
    <w:rsid w:val="00E22874"/>
    <w:rsid w:val="00E22FEC"/>
    <w:rsid w:val="00E23403"/>
    <w:rsid w:val="00E24B5E"/>
    <w:rsid w:val="00E24BA1"/>
    <w:rsid w:val="00E2520F"/>
    <w:rsid w:val="00E2534F"/>
    <w:rsid w:val="00E25A55"/>
    <w:rsid w:val="00E25B02"/>
    <w:rsid w:val="00E25CFD"/>
    <w:rsid w:val="00E25D98"/>
    <w:rsid w:val="00E262E0"/>
    <w:rsid w:val="00E266DD"/>
    <w:rsid w:val="00E2694C"/>
    <w:rsid w:val="00E270AB"/>
    <w:rsid w:val="00E27A96"/>
    <w:rsid w:val="00E30A51"/>
    <w:rsid w:val="00E30CA7"/>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C1F"/>
    <w:rsid w:val="00E52B67"/>
    <w:rsid w:val="00E53CA2"/>
    <w:rsid w:val="00E53E12"/>
    <w:rsid w:val="00E54362"/>
    <w:rsid w:val="00E54BE2"/>
    <w:rsid w:val="00E55E1A"/>
    <w:rsid w:val="00E56373"/>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C39"/>
    <w:rsid w:val="00E75068"/>
    <w:rsid w:val="00E76292"/>
    <w:rsid w:val="00E76434"/>
    <w:rsid w:val="00E76A3A"/>
    <w:rsid w:val="00E77D11"/>
    <w:rsid w:val="00E80EDE"/>
    <w:rsid w:val="00E81505"/>
    <w:rsid w:val="00E81709"/>
    <w:rsid w:val="00E81834"/>
    <w:rsid w:val="00E81CD8"/>
    <w:rsid w:val="00E81D97"/>
    <w:rsid w:val="00E81E81"/>
    <w:rsid w:val="00E82620"/>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78"/>
    <w:rsid w:val="00E959F1"/>
    <w:rsid w:val="00E95F7F"/>
    <w:rsid w:val="00E96378"/>
    <w:rsid w:val="00E9667A"/>
    <w:rsid w:val="00E96E22"/>
    <w:rsid w:val="00E97228"/>
    <w:rsid w:val="00E97630"/>
    <w:rsid w:val="00E97C7F"/>
    <w:rsid w:val="00EA001C"/>
    <w:rsid w:val="00EA0CD1"/>
    <w:rsid w:val="00EA100E"/>
    <w:rsid w:val="00EA141A"/>
    <w:rsid w:val="00EA1790"/>
    <w:rsid w:val="00EA2446"/>
    <w:rsid w:val="00EA256A"/>
    <w:rsid w:val="00EA2B52"/>
    <w:rsid w:val="00EA4193"/>
    <w:rsid w:val="00EA4970"/>
    <w:rsid w:val="00EA4E23"/>
    <w:rsid w:val="00EA56A6"/>
    <w:rsid w:val="00EA6573"/>
    <w:rsid w:val="00EA6D1E"/>
    <w:rsid w:val="00EA6E8F"/>
    <w:rsid w:val="00EA6F5B"/>
    <w:rsid w:val="00EA7102"/>
    <w:rsid w:val="00EA76DD"/>
    <w:rsid w:val="00EB01C2"/>
    <w:rsid w:val="00EB03BA"/>
    <w:rsid w:val="00EB05C6"/>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27"/>
    <w:rsid w:val="00EC42F8"/>
    <w:rsid w:val="00EC4989"/>
    <w:rsid w:val="00EC4A1B"/>
    <w:rsid w:val="00EC4CB7"/>
    <w:rsid w:val="00EC4EBE"/>
    <w:rsid w:val="00EC5275"/>
    <w:rsid w:val="00EC60D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DE"/>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6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27"/>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1C8"/>
    <w:rsid w:val="00F429B7"/>
    <w:rsid w:val="00F42BEE"/>
    <w:rsid w:val="00F42CE8"/>
    <w:rsid w:val="00F42FCF"/>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BFA"/>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501"/>
    <w:rsid w:val="00F71B90"/>
    <w:rsid w:val="00F7215F"/>
    <w:rsid w:val="00F726BD"/>
    <w:rsid w:val="00F72AF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51B"/>
    <w:rsid w:val="00F94AFD"/>
    <w:rsid w:val="00F94D71"/>
    <w:rsid w:val="00F952BE"/>
    <w:rsid w:val="00F953B3"/>
    <w:rsid w:val="00F9566B"/>
    <w:rsid w:val="00F9576C"/>
    <w:rsid w:val="00F966C7"/>
    <w:rsid w:val="00F96714"/>
    <w:rsid w:val="00FA0E33"/>
    <w:rsid w:val="00FA144D"/>
    <w:rsid w:val="00FA19B4"/>
    <w:rsid w:val="00FA1F23"/>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5B"/>
    <w:rsid w:val="00FB3D71"/>
    <w:rsid w:val="00FB3D84"/>
    <w:rsid w:val="00FB458B"/>
    <w:rsid w:val="00FB4866"/>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47"/>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25A"/>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001"/>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BD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EB164F"/>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 Char,Diagrama Diagrama, Diagrama Char Char Diagrama, Diagrama Char Char,Viršutinis kolontitulas Diagrama1,Viršutinis kolontitulas Diagrama Diagrama1, Char Diagrama Diagrama1,Viršutinis kolontitulas Diagrama Diagrama Diagrama,En-tête-"/>
    <w:basedOn w:val="prastasis"/>
    <w:link w:val="AntratsDiagrama"/>
    <w:unhideWhenUsed/>
    <w:rsid w:val="00F560B4"/>
    <w:pPr>
      <w:tabs>
        <w:tab w:val="center" w:pos="4513"/>
        <w:tab w:val="right" w:pos="9026"/>
      </w:tabs>
    </w:pPr>
  </w:style>
  <w:style w:type="character" w:customStyle="1" w:styleId="AntratsDiagrama">
    <w:name w:val="Antraštės Diagrama"/>
    <w:aliases w:val="Header Char Diagrama1,Diagrama Diagrama Diagrama1, Diagrama Char Char Diagrama Diagrama1, Diagrama Char Char Diagrama2,Viršutinis kolontitulas Diagrama1 Diagrama1,Viršutinis kolontitulas Diagrama Diagrama1 Diagrama1,En-tête- Diagrama1"/>
    <w:basedOn w:val="Numatytasispastraiposriftas"/>
    <w:link w:val="Antrats"/>
    <w:uiPriority w:val="99"/>
    <w:qFormat/>
    <w:rsid w:val="00F560B4"/>
    <w:rPr>
      <w:rFonts w:ascii="Times New Roman"/>
      <w:sz w:val="24"/>
      <w:szCs w:val="24"/>
      <w:lang w:eastAsia="en-US"/>
    </w:rPr>
  </w:style>
  <w:style w:type="paragraph" w:styleId="Porat">
    <w:name w:val="footer"/>
    <w:aliases w:val="Footer Char,Char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Footer Char Diagrama1,Char1 Diagrama1"/>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1"/>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2">
    <w:name w:val="Pagrindinis tekstas2"/>
    <w:basedOn w:val="prastasis"/>
    <w:qFormat/>
    <w:rsid w:val="004208B2"/>
    <w:pPr>
      <w:shd w:val="clear" w:color="auto" w:fill="FFFFFF"/>
      <w:spacing w:before="60" w:after="60" w:line="480" w:lineRule="exact"/>
      <w:ind w:hanging="240"/>
      <w:jc w:val="center"/>
    </w:pPr>
    <w:rPr>
      <w:rFonts w:eastAsiaTheme="minorHAnsi"/>
      <w:lang w:eastAsia="en-US"/>
    </w:rPr>
  </w:style>
  <w:style w:type="paragraph" w:customStyle="1" w:styleId="Tvarkostekstas">
    <w:name w:val="Tvarkos tekstas"/>
    <w:basedOn w:val="prastasis"/>
    <w:rsid w:val="00592037"/>
    <w:pPr>
      <w:numPr>
        <w:numId w:val="9"/>
      </w:numPr>
      <w:suppressAutoHyphens/>
      <w:spacing w:line="240" w:lineRule="auto"/>
      <w:jc w:val="both"/>
    </w:pPr>
    <w:rPr>
      <w:rFonts w:ascii="Times New Roman" w:eastAsia="Times New Roman" w:hAnsi="Times New Roman" w:cs="Times New Roman"/>
      <w:sz w:val="24"/>
      <w:szCs w:val="24"/>
      <w:lang w:eastAsia="ar-SA"/>
    </w:rPr>
  </w:style>
  <w:style w:type="paragraph" w:customStyle="1" w:styleId="Tvarkospapunktis">
    <w:name w:val="Tvarkos papunktis"/>
    <w:basedOn w:val="prastasis"/>
    <w:rsid w:val="0039493B"/>
    <w:pPr>
      <w:numPr>
        <w:numId w:val="10"/>
      </w:numPr>
      <w:suppressAutoHyphens/>
      <w:spacing w:line="240" w:lineRule="auto"/>
      <w:jc w:val="both"/>
    </w:pPr>
    <w:rPr>
      <w:rFonts w:ascii="Times New Roman" w:eastAsia="Times New Roman" w:hAnsi="Times New Roman" w:cs="Times New Roman"/>
      <w:sz w:val="24"/>
      <w:szCs w:val="24"/>
      <w:lang w:eastAsia="ar-SA"/>
    </w:rPr>
  </w:style>
  <w:style w:type="paragraph" w:styleId="Pagrindinistekstas20">
    <w:name w:val="Body Text 2"/>
    <w:basedOn w:val="prastasis"/>
    <w:link w:val="Pagrindinistekstas2Diagrama"/>
    <w:uiPriority w:val="99"/>
    <w:unhideWhenUsed/>
    <w:rsid w:val="00B912D8"/>
    <w:pPr>
      <w:spacing w:after="120" w:line="480" w:lineRule="auto"/>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B912D8"/>
    <w:rPr>
      <w:rFonts w:ascii="Calibri" w:eastAsia="Calibri" w:hAnsi="Calibri" w:cs="Times New Roman"/>
      <w:sz w:val="22"/>
      <w:szCs w:val="22"/>
      <w:lang w:eastAsia="en-US"/>
    </w:rPr>
  </w:style>
  <w:style w:type="paragraph" w:customStyle="1" w:styleId="a">
    <w:name w:val="Предприятие"/>
    <w:next w:val="prastasis"/>
    <w:rsid w:val="00B912D8"/>
    <w:pPr>
      <w:spacing w:line="240" w:lineRule="auto"/>
      <w:jc w:val="center"/>
    </w:pPr>
    <w:rPr>
      <w:rFonts w:ascii="Times New Roman" w:eastAsia="Times New Roman" w:hAnsi="Times New Roman" w:cs="Times New Roman"/>
      <w:b/>
      <w:caps/>
      <w:noProof/>
      <w:sz w:val="24"/>
      <w:szCs w:val="20"/>
      <w:lang w:val="ru-RU" w:eastAsia="ru-RU"/>
    </w:rPr>
  </w:style>
  <w:style w:type="character" w:customStyle="1" w:styleId="Temosantrat2">
    <w:name w:val="Temos antraštė #2_"/>
    <w:link w:val="Temosantrat21"/>
    <w:qFormat/>
    <w:locked/>
    <w:rsid w:val="00B912D8"/>
    <w:rPr>
      <w:b/>
      <w:bCs/>
      <w:sz w:val="19"/>
      <w:szCs w:val="19"/>
      <w:shd w:val="clear" w:color="auto" w:fill="FFFFFF"/>
    </w:rPr>
  </w:style>
  <w:style w:type="paragraph" w:customStyle="1" w:styleId="Temosantrat21">
    <w:name w:val="Temos antraštė #21"/>
    <w:basedOn w:val="prastasis"/>
    <w:link w:val="Temosantrat2"/>
    <w:qFormat/>
    <w:rsid w:val="00B912D8"/>
    <w:pPr>
      <w:shd w:val="clear" w:color="auto" w:fill="FFFFFF"/>
      <w:suppressAutoHyphens/>
      <w:spacing w:before="420" w:after="300" w:line="240" w:lineRule="atLeast"/>
      <w:jc w:val="both"/>
      <w:outlineLvl w:val="1"/>
    </w:pPr>
    <w:rPr>
      <w:b/>
      <w:bCs/>
      <w:sz w:val="19"/>
      <w:szCs w:val="19"/>
    </w:rPr>
  </w:style>
  <w:style w:type="table" w:customStyle="1" w:styleId="Lentelstinklelis1">
    <w:name w:val="Lentelės tinklelis1"/>
    <w:basedOn w:val="prastojilentel"/>
    <w:next w:val="Lentelstinklelis"/>
    <w:uiPriority w:val="59"/>
    <w:rsid w:val="00AF03B3"/>
    <w:pPr>
      <w:spacing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Numatytasispastraiposriftas"/>
    <w:link w:val="Pagrindinistekstas1"/>
    <w:locked/>
    <w:rsid w:val="004B4DFF"/>
    <w:rPr>
      <w:rFonts w:ascii="TimesLT" w:hAnsi="TimesLT"/>
      <w:lang w:val="en-US" w:eastAsia="en-US"/>
    </w:rPr>
  </w:style>
  <w:style w:type="paragraph" w:customStyle="1" w:styleId="Pagrindinistekstas1">
    <w:name w:val="Pagrindinis tekstas1"/>
    <w:link w:val="BodytextChar"/>
    <w:qFormat/>
    <w:rsid w:val="004B4DFF"/>
    <w:pPr>
      <w:snapToGrid w:val="0"/>
      <w:spacing w:line="240" w:lineRule="auto"/>
      <w:ind w:firstLine="312"/>
      <w:jc w:val="both"/>
    </w:pPr>
    <w:rPr>
      <w:rFonts w:ascii="TimesLT" w:hAnsi="TimesLT"/>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95978"/>
    <w:pPr>
      <w:spacing w:after="160" w:line="240" w:lineRule="exact"/>
    </w:pPr>
    <w:rPr>
      <w:rFonts w:ascii="Tahoma" w:eastAsia="Times New Roman" w:hAnsi="Tahoma" w:cs="Times New Roman"/>
      <w:sz w:val="20"/>
      <w:szCs w:val="20"/>
      <w:lang w:val="en-US" w:eastAsia="en-US"/>
    </w:rPr>
  </w:style>
  <w:style w:type="character" w:customStyle="1" w:styleId="Antrat1Diagrama1">
    <w:name w:val="Antraštė 1 Diagrama1"/>
    <w:aliases w:val="Appendix Diagrama1"/>
    <w:basedOn w:val="Numatytasispastraiposriftas"/>
    <w:rsid w:val="00EA2B52"/>
    <w:rPr>
      <w:rFonts w:ascii="Calibri" w:eastAsia="Calibri" w:hAnsi="Calibri"/>
      <w:sz w:val="28"/>
      <w:szCs w:val="22"/>
    </w:rPr>
  </w:style>
  <w:style w:type="character" w:customStyle="1" w:styleId="AntratsDiagrama1">
    <w:name w:val="Antraštės Diagrama1"/>
    <w:aliases w:val="Header Char Diagrama,Diagrama Diagrama Diagrama, Diagrama Char Char Diagrama Diagrama, Diagrama Char Char Diagrama1,Viršutinis kolontitulas Diagrama1 Diagrama,Viršutinis kolontitulas Diagrama Diagrama1 Diagrama,En-tête- Diagrama"/>
    <w:basedOn w:val="Numatytasispastraiposriftas"/>
    <w:rsid w:val="00EA2B52"/>
    <w:rPr>
      <w:rFonts w:eastAsia="Calibri"/>
      <w:sz w:val="24"/>
      <w:szCs w:val="22"/>
    </w:rPr>
  </w:style>
  <w:style w:type="character" w:customStyle="1" w:styleId="PoratDiagrama1">
    <w:name w:val="Poraštė Diagrama1"/>
    <w:aliases w:val="Footer Char Diagrama,Char1 Diagrama"/>
    <w:basedOn w:val="Numatytasispastraiposriftas"/>
    <w:uiPriority w:val="99"/>
    <w:rsid w:val="00EA2B52"/>
    <w:rPr>
      <w:rFonts w:eastAsia="Calibri"/>
      <w:sz w:val="24"/>
      <w:szCs w:val="22"/>
    </w:rPr>
  </w:style>
  <w:style w:type="character" w:customStyle="1" w:styleId="Pagrindiniotekstotrauka3Diagrama">
    <w:name w:val="Pagrindinio teksto įtrauka 3 Diagrama"/>
    <w:basedOn w:val="Numatytasispastraiposriftas"/>
    <w:link w:val="Pagrindiniotekstotrauka3"/>
    <w:semiHidden/>
    <w:rsid w:val="00EA2B52"/>
    <w:rPr>
      <w:rFonts w:eastAsia="Calibri"/>
      <w:sz w:val="24"/>
      <w:szCs w:val="22"/>
      <w:lang w:eastAsia="en-US"/>
    </w:rPr>
  </w:style>
  <w:style w:type="paragraph" w:styleId="Pagrindiniotekstotrauka3">
    <w:name w:val="Body Text Indent 3"/>
    <w:basedOn w:val="prastasis"/>
    <w:link w:val="Pagrindiniotekstotrauka3Diagrama"/>
    <w:semiHidden/>
    <w:unhideWhenUsed/>
    <w:rsid w:val="00EA2B52"/>
    <w:pPr>
      <w:tabs>
        <w:tab w:val="left" w:pos="4536"/>
      </w:tabs>
      <w:spacing w:line="240" w:lineRule="auto"/>
      <w:ind w:firstLine="2268"/>
      <w:jc w:val="both"/>
    </w:pPr>
    <w:rPr>
      <w:rFonts w:eastAsia="Calibri"/>
      <w:sz w:val="24"/>
      <w:szCs w:val="22"/>
      <w:lang w:eastAsia="en-US"/>
    </w:rPr>
  </w:style>
  <w:style w:type="character" w:customStyle="1" w:styleId="Pagrindiniotekstotrauka3Diagrama1">
    <w:name w:val="Pagrindinio teksto įtrauka 3 Diagrama1"/>
    <w:basedOn w:val="Numatytasispastraiposriftas"/>
    <w:uiPriority w:val="99"/>
    <w:semiHidden/>
    <w:rsid w:val="00EA2B52"/>
    <w:rPr>
      <w:sz w:val="16"/>
      <w:szCs w:val="16"/>
    </w:rPr>
  </w:style>
  <w:style w:type="character" w:customStyle="1" w:styleId="PaprastasistekstasDiagrama">
    <w:name w:val="Paprastasis tekstas Diagrama"/>
    <w:basedOn w:val="Numatytasispastraiposriftas"/>
    <w:link w:val="Paprastasistekstas"/>
    <w:semiHidden/>
    <w:rsid w:val="00EA2B52"/>
    <w:rPr>
      <w:rFonts w:ascii="Courier New" w:eastAsia="Calibri" w:hAnsi="Courier New" w:cs="Courier New"/>
      <w:sz w:val="24"/>
      <w:szCs w:val="22"/>
      <w:lang w:eastAsia="en-US"/>
    </w:rPr>
  </w:style>
  <w:style w:type="paragraph" w:styleId="Paprastasistekstas">
    <w:name w:val="Plain Text"/>
    <w:basedOn w:val="prastasis"/>
    <w:link w:val="PaprastasistekstasDiagrama"/>
    <w:semiHidden/>
    <w:unhideWhenUsed/>
    <w:rsid w:val="00EA2B52"/>
    <w:pPr>
      <w:spacing w:line="240" w:lineRule="auto"/>
    </w:pPr>
    <w:rPr>
      <w:rFonts w:ascii="Courier New" w:eastAsia="Calibri" w:hAnsi="Courier New" w:cs="Courier New"/>
      <w:sz w:val="24"/>
      <w:szCs w:val="22"/>
      <w:lang w:eastAsia="en-US"/>
    </w:rPr>
  </w:style>
  <w:style w:type="character" w:customStyle="1" w:styleId="PaprastasistekstasDiagrama1">
    <w:name w:val="Paprastasis tekstas Diagrama1"/>
    <w:basedOn w:val="Numatytasispastraiposriftas"/>
    <w:uiPriority w:val="99"/>
    <w:semiHidden/>
    <w:rsid w:val="00EA2B52"/>
    <w:rPr>
      <w:rFonts w:ascii="Consolas" w:hAnsi="Consolas"/>
    </w:rPr>
  </w:style>
  <w:style w:type="character" w:customStyle="1" w:styleId="KomentarotemaDiagrama1">
    <w:name w:val="Komentaro tema Diagrama1"/>
    <w:basedOn w:val="KomentarotekstasDiagrama"/>
    <w:uiPriority w:val="99"/>
    <w:semiHidden/>
    <w:rsid w:val="00EA2B52"/>
    <w:rPr>
      <w:rFonts w:ascii="Times New Roman" w:eastAsia="Calibri"/>
      <w:b/>
      <w:bCs/>
      <w:sz w:val="24"/>
      <w:szCs w:val="22"/>
      <w:lang w:eastAsia="en-US"/>
    </w:rPr>
  </w:style>
  <w:style w:type="paragraph" w:customStyle="1" w:styleId="Patvirtinta">
    <w:name w:val="Patvirtinta"/>
    <w:rsid w:val="00EA2B52"/>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cs="Times New Roman"/>
      <w:sz w:val="20"/>
      <w:szCs w:val="20"/>
      <w:lang w:val="en-US" w:eastAsia="en-US"/>
    </w:rPr>
  </w:style>
  <w:style w:type="paragraph" w:customStyle="1" w:styleId="CentrBoldm">
    <w:name w:val="CentrBoldm"/>
    <w:basedOn w:val="prastasis"/>
    <w:rsid w:val="00EA2B52"/>
    <w:pPr>
      <w:autoSpaceDE w:val="0"/>
      <w:autoSpaceDN w:val="0"/>
      <w:adjustRightInd w:val="0"/>
      <w:spacing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EA2B52"/>
    <w:pPr>
      <w:autoSpaceDE w:val="0"/>
      <w:autoSpaceDN w:val="0"/>
      <w:adjustRightInd w:val="0"/>
      <w:spacing w:line="240" w:lineRule="auto"/>
      <w:ind w:firstLine="312"/>
      <w:jc w:val="both"/>
    </w:pPr>
    <w:rPr>
      <w:rFonts w:ascii="TimesLT" w:eastAsia="Times New Roman" w:hAnsi="TimesLT" w:cs="Times New Roman"/>
      <w:color w:val="000000"/>
      <w:sz w:val="8"/>
      <w:szCs w:val="8"/>
      <w:lang w:val="en-US" w:eastAsia="en-US"/>
    </w:rPr>
  </w:style>
  <w:style w:type="paragraph" w:customStyle="1" w:styleId="Hipersaitas1">
    <w:name w:val="Hipersaitas1"/>
    <w:basedOn w:val="prastasis"/>
    <w:rsid w:val="00EA2B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nija">
    <w:name w:val="linija"/>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basedOn w:val="Numatytasispastraiposriftas"/>
    <w:rsid w:val="00EA2B52"/>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EA2B52"/>
    <w:rPr>
      <w:rFonts w:ascii="Verdana" w:hAnsi="Verdana" w:hint="default"/>
      <w:b/>
      <w:bCs/>
      <w:color w:val="000000"/>
      <w:sz w:val="17"/>
      <w:szCs w:val="17"/>
    </w:rPr>
  </w:style>
  <w:style w:type="paragraph" w:styleId="Pagrindiniotekstotrauka">
    <w:name w:val="Body Text Indent"/>
    <w:basedOn w:val="prastasis"/>
    <w:link w:val="PagrindiniotekstotraukaDiagrama"/>
    <w:uiPriority w:val="99"/>
    <w:rsid w:val="00EA2B52"/>
    <w:pPr>
      <w:spacing w:after="120" w:line="276" w:lineRule="auto"/>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uiPriority w:val="99"/>
    <w:rsid w:val="00EA2B52"/>
    <w:rPr>
      <w:rFonts w:ascii="Times New Roman" w:eastAsia="Calibri" w:hAnsi="Times New Roman" w:cs="Times New Roman"/>
      <w:sz w:val="24"/>
      <w:szCs w:val="22"/>
      <w:lang w:eastAsia="en-US"/>
    </w:rPr>
  </w:style>
  <w:style w:type="character" w:styleId="Puslapionumeris">
    <w:name w:val="page number"/>
    <w:basedOn w:val="Numatytasispastraiposriftas"/>
    <w:rsid w:val="00EA2B52"/>
  </w:style>
  <w:style w:type="paragraph" w:customStyle="1" w:styleId="Point1">
    <w:name w:val="Point 1"/>
    <w:basedOn w:val="prastasis"/>
    <w:rsid w:val="00EA2B52"/>
    <w:pPr>
      <w:spacing w:before="120" w:after="120" w:line="240" w:lineRule="auto"/>
      <w:ind w:left="1418" w:hanging="567"/>
      <w:jc w:val="both"/>
    </w:pPr>
    <w:rPr>
      <w:rFonts w:ascii="Times New Roman" w:eastAsia="Times New Roman" w:hAnsi="Times New Roman" w:cs="Times New Roman"/>
      <w:sz w:val="20"/>
      <w:szCs w:val="20"/>
      <w:lang w:val="en-GB"/>
    </w:rPr>
  </w:style>
  <w:style w:type="character" w:customStyle="1" w:styleId="CharChar6">
    <w:name w:val="Char Char6"/>
    <w:basedOn w:val="Numatytasispastraiposriftas"/>
    <w:locked/>
    <w:rsid w:val="00EA2B52"/>
    <w:rPr>
      <w:rFonts w:ascii="Calibri" w:eastAsia="Calibri" w:hAnsi="Calibri"/>
      <w:sz w:val="24"/>
      <w:szCs w:val="22"/>
      <w:lang w:val="lt-LT" w:eastAsia="lt-LT" w:bidi="ar-SA"/>
    </w:rPr>
  </w:style>
  <w:style w:type="character" w:customStyle="1" w:styleId="TitleHeader2Diagrama">
    <w:name w:val="Title Header2 Diagrama"/>
    <w:basedOn w:val="Numatytasispastraiposriftas"/>
    <w:rsid w:val="00EA2B52"/>
    <w:rPr>
      <w:sz w:val="24"/>
      <w:lang w:val="lt-LT" w:eastAsia="en-US" w:bidi="ar-SA"/>
    </w:rPr>
  </w:style>
  <w:style w:type="character" w:customStyle="1" w:styleId="Diagrama">
    <w:name w:val="Diagrama"/>
    <w:basedOn w:val="Numatytasispastraiposriftas"/>
    <w:rsid w:val="00EA2B52"/>
    <w:rPr>
      <w:rFonts w:ascii="Calibri" w:eastAsia="Calibri" w:hAnsi="Calibri"/>
      <w:sz w:val="28"/>
      <w:szCs w:val="22"/>
      <w:lang w:val="lt-LT" w:eastAsia="lt-LT" w:bidi="ar-SA"/>
    </w:rPr>
  </w:style>
  <w:style w:type="paragraph" w:customStyle="1" w:styleId="NumatytasispastraiposriftasDiagrama1">
    <w:name w:val="Numatytasis pastraipos šriftas Diagrama1"/>
    <w:aliases w:val="Numatytasis pastraipos šriftas Diagrama Diagrama, Char Char2 Diagrama Diagrama Char Char Diagrama Diagrama1 Char Char Diagrama Diagrama1 Diagrama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styleId="HTMLiankstoformatuotas">
    <w:name w:val="HTML Preformatted"/>
    <w:aliases w:val=" Diagrama"/>
    <w:basedOn w:val="prastasis"/>
    <w:link w:val="HTMLiankstoformatuotasDiagrama"/>
    <w:qFormat/>
    <w:rsid w:val="00EA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aliases w:val=" Diagrama Diagrama"/>
    <w:basedOn w:val="Numatytasispastraiposriftas"/>
    <w:link w:val="HTMLiankstoformatuotas"/>
    <w:qFormat/>
    <w:rsid w:val="00EA2B52"/>
    <w:rPr>
      <w:rFonts w:ascii="Courier New" w:eastAsia="Times New Roman" w:hAnsi="Courier New" w:cs="Courier New"/>
      <w:sz w:val="20"/>
      <w:szCs w:val="20"/>
      <w:lang w:val="en-US" w:eastAsia="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Porat1">
    <w:name w:val="Poraštė1"/>
    <w:basedOn w:val="prastasis"/>
    <w:uiPriority w:val="99"/>
    <w:qFormat/>
    <w:rsid w:val="00EA2B52"/>
    <w:pPr>
      <w:widowControl w:val="0"/>
      <w:tabs>
        <w:tab w:val="center" w:pos="4320"/>
        <w:tab w:val="right" w:pos="8640"/>
      </w:tabs>
      <w:suppressAutoHyphens/>
      <w:autoSpaceDE w:val="0"/>
      <w:spacing w:line="240" w:lineRule="auto"/>
    </w:pPr>
    <w:rPr>
      <w:rFonts w:ascii="Times New Roman" w:eastAsia="Calibri" w:hAnsi="Times New Roman" w:cs="Times New Roman"/>
      <w:sz w:val="24"/>
      <w:szCs w:val="22"/>
      <w:lang w:eastAsia="en-US"/>
    </w:r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DiagramaDiagrama10">
    <w:name w:val="Diagrama Diagrama10"/>
    <w:rsid w:val="00EA2B52"/>
    <w:rPr>
      <w:rFonts w:ascii="Times New Roman" w:eastAsia="Times New Roman" w:hAnsi="Times New Roman" w:cs="Times New Roman"/>
      <w:sz w:val="24"/>
      <w:szCs w:val="20"/>
      <w:lang w:eastAsia="lt-LT"/>
    </w:rPr>
  </w:style>
  <w:style w:type="character" w:customStyle="1" w:styleId="FooterCharDiagramaDiagrama">
    <w:name w:val="Footer Char Diagrama Diagrama"/>
    <w:semiHidden/>
    <w:rsid w:val="00EA2B52"/>
    <w:rPr>
      <w:rFonts w:eastAsia="Calibri"/>
      <w:sz w:val="24"/>
      <w:szCs w:val="22"/>
      <w:lang w:val="lt-LT" w:eastAsia="lt-LT" w:bidi="ar-SA"/>
    </w:rPr>
  </w:style>
  <w:style w:type="character" w:customStyle="1" w:styleId="HeaderCharDiagramaDiagrama">
    <w:name w:val="Header Char Diagrama Diagrama"/>
    <w:rsid w:val="00EA2B52"/>
    <w:rPr>
      <w:rFonts w:eastAsia="Calibri"/>
      <w:sz w:val="24"/>
      <w:szCs w:val="22"/>
      <w:lang w:val="lt-LT" w:eastAsia="lt-LT" w:bidi="ar-SA"/>
    </w:rPr>
  </w:style>
  <w:style w:type="character" w:customStyle="1" w:styleId="BodyTextCharDiagramaDiagrama">
    <w:name w:val="Body Text Char Diagrama Diagrama"/>
    <w:aliases w:val="Body Text Char Diagrama Diagrama1"/>
    <w:rsid w:val="00EA2B52"/>
    <w:rPr>
      <w:rFonts w:eastAsia="Calibri"/>
      <w:sz w:val="24"/>
      <w:szCs w:val="22"/>
      <w:lang w:val="lt-LT" w:eastAsia="en-US" w:bidi="ar-SA"/>
    </w:rPr>
  </w:style>
  <w:style w:type="paragraph" w:customStyle="1" w:styleId="ATekstas">
    <w:name w:val="A Tekstas"/>
    <w:basedOn w:val="prastasis"/>
    <w:rsid w:val="00EA2B52"/>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semiHidden/>
    <w:rsid w:val="00EA2B52"/>
    <w:pPr>
      <w:tabs>
        <w:tab w:val="left" w:pos="9000"/>
        <w:tab w:val="right" w:pos="9360"/>
      </w:tabs>
      <w:suppressAutoHyphen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CharChar2DiagramaDiagramaCharCharDiagramaDiagrama1CharCharDiagramaDiagrama1">
    <w:name w:val="Char Char2 Diagrama Diagrama Char Char Diagrama Diagrama1 Char Char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StyleBoldJustified">
    <w:name w:val="Style Bold Justified"/>
    <w:basedOn w:val="prastasis"/>
    <w:rsid w:val="00EA2B52"/>
    <w:pPr>
      <w:spacing w:line="240" w:lineRule="auto"/>
      <w:jc w:val="both"/>
    </w:pPr>
    <w:rPr>
      <w:rFonts w:ascii="Times New Roman" w:eastAsia="Times New Roman" w:hAnsi="Times New Roman" w:cs="Times New Roman"/>
      <w:bCs/>
      <w:sz w:val="24"/>
      <w:szCs w:val="20"/>
      <w:lang w:val="en-GB" w:eastAsia="en-US"/>
    </w:rPr>
  </w:style>
  <w:style w:type="paragraph" w:customStyle="1" w:styleId="Turinioantrat1">
    <w:name w:val="Turinio antraštė1"/>
    <w:basedOn w:val="Antrat1"/>
    <w:next w:val="prastasis"/>
    <w:qFormat/>
    <w:rsid w:val="00EA2B52"/>
    <w:pPr>
      <w:pBdr>
        <w:bottom w:val="none" w:sz="0" w:space="0" w:color="auto"/>
      </w:pBdr>
      <w:spacing w:before="480" w:after="0" w:line="276" w:lineRule="auto"/>
      <w:outlineLvl w:val="9"/>
    </w:pPr>
    <w:rPr>
      <w:rFonts w:ascii="Cambria" w:eastAsia="MS Gothic" w:hAnsi="Cambria" w:cs="Times New Roman"/>
      <w:b/>
      <w:bCs/>
      <w:color w:val="365F91"/>
      <w:sz w:val="28"/>
      <w:szCs w:val="28"/>
      <w:lang w:val="en-US" w:eastAsia="en-US"/>
    </w:rPr>
  </w:style>
  <w:style w:type="paragraph" w:customStyle="1" w:styleId="Statja">
    <w:name w:val="Statja"/>
    <w:basedOn w:val="prastasis"/>
    <w:rsid w:val="00EA2B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EA2B52"/>
    <w:pPr>
      <w:autoSpaceDE w:val="0"/>
      <w:autoSpaceDN w:val="0"/>
      <w:adjustRightInd w:val="0"/>
      <w:spacing w:line="240" w:lineRule="auto"/>
      <w:jc w:val="center"/>
    </w:pPr>
    <w:rPr>
      <w:rFonts w:ascii="TimesLT" w:eastAsia="Times New Roman" w:hAnsi="TimesLT" w:cs="Times New Roman"/>
      <w:b/>
      <w:bCs/>
      <w:caps/>
      <w:sz w:val="20"/>
      <w:szCs w:val="20"/>
      <w:lang w:val="en-US" w:eastAsia="en-US"/>
    </w:rPr>
  </w:style>
  <w:style w:type="character" w:customStyle="1" w:styleId="st">
    <w:name w:val="st"/>
    <w:basedOn w:val="Numatytasispastraiposriftas"/>
    <w:rsid w:val="00EA2B52"/>
  </w:style>
  <w:style w:type="paragraph" w:customStyle="1" w:styleId="CharCharCharDiagrama">
    <w:name w:val="Char Char Char Diagrama"/>
    <w:basedOn w:val="prastasis"/>
    <w:rsid w:val="00EA2B52"/>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EA2B52"/>
    <w:pPr>
      <w:spacing w:after="120" w:line="276" w:lineRule="auto"/>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EA2B52"/>
    <w:rPr>
      <w:rFonts w:ascii="Times New Roman" w:eastAsia="Calibri" w:hAnsi="Times New Roman" w:cs="Times New Roman"/>
      <w:sz w:val="16"/>
      <w:szCs w:val="16"/>
      <w:lang w:eastAsia="en-US"/>
    </w:rPr>
  </w:style>
  <w:style w:type="table" w:customStyle="1" w:styleId="Lentelstinklelis11">
    <w:name w:val="Lentelės tinklelis11"/>
    <w:basedOn w:val="prastojilentel"/>
    <w:next w:val="Lentelstinklelis"/>
    <w:rsid w:val="00EA2B52"/>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rsid w:val="00EA2B52"/>
    <w:pPr>
      <w:spacing w:line="240" w:lineRule="auto"/>
      <w:ind w:left="566" w:hanging="283"/>
    </w:pPr>
    <w:rPr>
      <w:rFonts w:ascii="Arial" w:eastAsia="Times New Roman" w:hAnsi="Arial" w:cs="Times New Roman"/>
      <w:sz w:val="24"/>
      <w:szCs w:val="20"/>
      <w:lang w:eastAsia="en-US"/>
    </w:rPr>
  </w:style>
  <w:style w:type="character" w:customStyle="1" w:styleId="DiagramaDiagrama15">
    <w:name w:val="Diagrama Diagrama15"/>
    <w:locked/>
    <w:rsid w:val="00EA2B52"/>
    <w:rPr>
      <w:b/>
      <w:sz w:val="32"/>
      <w:lang w:val="lt-LT" w:eastAsia="en-US" w:bidi="ar-SA"/>
    </w:rPr>
  </w:style>
  <w:style w:type="paragraph" w:customStyle="1" w:styleId="Sraopastraipa1">
    <w:name w:val="Sąrašo pastraipa1"/>
    <w:basedOn w:val="prastasis"/>
    <w:uiPriority w:val="99"/>
    <w:qFormat/>
    <w:rsid w:val="00EA2B52"/>
    <w:pPr>
      <w:spacing w:after="200" w:line="276" w:lineRule="auto"/>
      <w:ind w:left="720"/>
      <w:contextualSpacing/>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EA2B52"/>
    <w:pPr>
      <w:spacing w:before="200" w:line="240" w:lineRule="auto"/>
      <w:jc w:val="both"/>
    </w:pPr>
    <w:rPr>
      <w:rFonts w:ascii="Times New Roman" w:eastAsia="Times New Roman" w:hAnsi="Times New Roman" w:cs="Times New Roman"/>
      <w:sz w:val="22"/>
      <w:szCs w:val="22"/>
      <w:lang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Hyperlink0">
    <w:name w:val="Hyperlink.0"/>
    <w:basedOn w:val="Hipersaitas"/>
    <w:rsid w:val="00EA2B52"/>
    <w:rPr>
      <w:strike w:val="0"/>
      <w:dstrike w:val="0"/>
      <w:color w:val="0000FF"/>
      <w:u w:val="single"/>
      <w:effect w:val="none"/>
    </w:rPr>
  </w:style>
  <w:style w:type="character" w:customStyle="1" w:styleId="1SkyriusDiagrama">
    <w:name w:val="1 Skyrius Diagrama"/>
    <w:basedOn w:val="Numatytasispastraiposriftas"/>
    <w:link w:val="1Skyrius"/>
    <w:uiPriority w:val="99"/>
    <w:locked/>
    <w:rsid w:val="00EA2B52"/>
    <w:rPr>
      <w:b/>
      <w:bCs/>
      <w:caps/>
      <w:color w:val="434343"/>
      <w:spacing w:val="4"/>
      <w:sz w:val="22"/>
      <w:szCs w:val="22"/>
      <w:lang w:val="en-US"/>
    </w:rPr>
  </w:style>
  <w:style w:type="paragraph" w:customStyle="1" w:styleId="1Skyrius">
    <w:name w:val="1 Skyrius"/>
    <w:basedOn w:val="Antrat"/>
    <w:link w:val="1SkyriusDiagrama"/>
    <w:uiPriority w:val="99"/>
    <w:rsid w:val="00EA2B52"/>
    <w:pPr>
      <w:outlineLvl w:val="0"/>
    </w:pPr>
    <w:rPr>
      <w:caps/>
      <w:color w:val="434343"/>
      <w:spacing w:val="4"/>
      <w:sz w:val="22"/>
      <w:szCs w:val="22"/>
      <w:lang w:val="en-US"/>
    </w:rPr>
  </w:style>
  <w:style w:type="paragraph" w:customStyle="1" w:styleId="Sraopastraipa2">
    <w:name w:val="Sąrašo pastraipa2"/>
    <w:basedOn w:val="prastasis"/>
    <w:link w:val="ListParagraphChar"/>
    <w:rsid w:val="00EA2B52"/>
    <w:pPr>
      <w:spacing w:after="160" w:line="259" w:lineRule="auto"/>
      <w:ind w:left="720"/>
      <w:contextualSpacing/>
    </w:pPr>
    <w:rPr>
      <w:rFonts w:ascii="Calibri" w:eastAsia="Times New Roman" w:hAnsi="Calibri" w:cs="Times New Roman"/>
      <w:sz w:val="22"/>
      <w:szCs w:val="22"/>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Paragraph Char"/>
    <w:link w:val="Sraopastraipa2"/>
    <w:locked/>
    <w:rsid w:val="00EA2B52"/>
    <w:rPr>
      <w:rFonts w:ascii="Calibri" w:eastAsia="Times New Roman" w:hAnsi="Calibri" w:cs="Times New Roman"/>
      <w:sz w:val="22"/>
      <w:szCs w:val="22"/>
      <w:lang w:eastAsia="en-US"/>
    </w:rPr>
  </w:style>
  <w:style w:type="paragraph" w:customStyle="1" w:styleId="WW-Default">
    <w:name w:val="WW-Default"/>
    <w:rsid w:val="00EA2B52"/>
    <w:pPr>
      <w:suppressAutoHyphens/>
      <w:autoSpaceDE w:val="0"/>
      <w:spacing w:line="240" w:lineRule="auto"/>
    </w:pPr>
    <w:rPr>
      <w:rFonts w:ascii="Times New Roman" w:eastAsia="Times New Roman" w:hAnsi="Times New Roman" w:cs="Times New Roman"/>
      <w:sz w:val="20"/>
      <w:szCs w:val="20"/>
      <w:lang w:val="en-GB" w:eastAsia="en-GB"/>
    </w:rPr>
  </w:style>
  <w:style w:type="character" w:customStyle="1" w:styleId="FontStyle73">
    <w:name w:val="Font Style73"/>
    <w:uiPriority w:val="99"/>
    <w:rsid w:val="00EA2B52"/>
    <w:rPr>
      <w:rFonts w:ascii="Times New Roman" w:hAnsi="Times New Roman" w:cs="Times New Roman"/>
      <w:sz w:val="22"/>
      <w:szCs w:val="22"/>
    </w:rPr>
  </w:style>
  <w:style w:type="character" w:customStyle="1" w:styleId="FontStyle75">
    <w:name w:val="Font Style75"/>
    <w:uiPriority w:val="99"/>
    <w:rsid w:val="00EA2B52"/>
    <w:rPr>
      <w:rFonts w:ascii="Times New Roman" w:hAnsi="Times New Roman" w:cs="Times New Roman"/>
      <w:b/>
      <w:bCs/>
      <w:i/>
      <w:iCs/>
      <w:sz w:val="22"/>
      <w:szCs w:val="22"/>
    </w:rPr>
  </w:style>
  <w:style w:type="paragraph" w:customStyle="1" w:styleId="xl66">
    <w:name w:val="xl66"/>
    <w:basedOn w:val="prastasis"/>
    <w:rsid w:val="00EA2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xxtekstas">
    <w:name w:val="x.x.x tekstas"/>
    <w:basedOn w:val="Pagrindiniotekstotrauka"/>
    <w:rsid w:val="00EA2B52"/>
    <w:pPr>
      <w:numPr>
        <w:ilvl w:val="2"/>
        <w:numId w:val="19"/>
      </w:numPr>
      <w:tabs>
        <w:tab w:val="num" w:pos="1570"/>
      </w:tabs>
      <w:suppressAutoHyphens/>
      <w:spacing w:after="60" w:line="240" w:lineRule="auto"/>
      <w:ind w:left="1570" w:hanging="720"/>
      <w:jc w:val="both"/>
    </w:pPr>
    <w:rPr>
      <w:szCs w:val="20"/>
    </w:rPr>
  </w:style>
  <w:style w:type="character" w:customStyle="1" w:styleId="apple-converted-space">
    <w:name w:val="apple-converted-space"/>
    <w:rsid w:val="00EA2B52"/>
  </w:style>
  <w:style w:type="table" w:customStyle="1" w:styleId="Lentelstinklelis2">
    <w:name w:val="Lentelės tinklelis2"/>
    <w:basedOn w:val="prastojilentel"/>
    <w:next w:val="Lentelstinklelis"/>
    <w:uiPriority w:val="59"/>
    <w:rsid w:val="00EA2B52"/>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1">
    <w:name w:val="Head 2.1"/>
    <w:basedOn w:val="prastasis"/>
    <w:rsid w:val="00EA2B52"/>
    <w:pPr>
      <w:suppressAutoHyphens/>
      <w:overflowPunct w:val="0"/>
      <w:autoSpaceDE w:val="0"/>
      <w:spacing w:line="240" w:lineRule="auto"/>
      <w:jc w:val="center"/>
      <w:textAlignment w:val="baseline"/>
    </w:pPr>
    <w:rPr>
      <w:rFonts w:ascii="Times New Roman" w:eastAsia="Times New Roman" w:hAnsi="Times New Roman" w:cs="Times New Roman"/>
      <w:b/>
      <w:sz w:val="28"/>
      <w:szCs w:val="20"/>
      <w:lang w:val="en-US" w:eastAsia="ar-SA"/>
    </w:rPr>
  </w:style>
  <w:style w:type="character" w:customStyle="1" w:styleId="Pagrindinistekstas0">
    <w:name w:val="Pagrindinis tekstas_"/>
    <w:basedOn w:val="Numatytasispastraiposriftas"/>
    <w:link w:val="Pagrindinistekstas13"/>
    <w:rsid w:val="00EA2B52"/>
    <w:rPr>
      <w:shd w:val="clear" w:color="auto" w:fill="FFFFFF"/>
    </w:rPr>
  </w:style>
  <w:style w:type="paragraph" w:customStyle="1" w:styleId="Pagrindinistekstas13">
    <w:name w:val="Pagrindinis tekstas13"/>
    <w:basedOn w:val="prastasis"/>
    <w:link w:val="Pagrindinistekstas0"/>
    <w:rsid w:val="00EA2B52"/>
    <w:pPr>
      <w:shd w:val="clear" w:color="auto" w:fill="FFFFFF"/>
      <w:spacing w:before="720" w:line="494" w:lineRule="exact"/>
      <w:ind w:hanging="720"/>
      <w:jc w:val="both"/>
    </w:pPr>
  </w:style>
  <w:style w:type="paragraph" w:customStyle="1" w:styleId="Standard">
    <w:name w:val="Standard"/>
    <w:rsid w:val="00EA2B52"/>
    <w:pPr>
      <w:widowControl w:val="0"/>
      <w:suppressAutoHyphens/>
      <w:autoSpaceDN w:val="0"/>
      <w:spacing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EA2B52"/>
    <w:pPr>
      <w:suppressLineNumbers/>
    </w:pPr>
  </w:style>
  <w:style w:type="paragraph" w:customStyle="1" w:styleId="Antrat10">
    <w:name w:val="Antraštė_1"/>
    <w:basedOn w:val="prastasis"/>
    <w:qFormat/>
    <w:rsid w:val="00EA2B52"/>
    <w:pPr>
      <w:suppressAutoHyphens/>
      <w:spacing w:line="240" w:lineRule="auto"/>
      <w:jc w:val="both"/>
    </w:pPr>
    <w:rPr>
      <w:rFonts w:ascii="Times New Roman" w:eastAsia="Times New Roman" w:hAnsi="Times New Roman" w:cs="Times New Roman"/>
      <w:i/>
      <w:sz w:val="24"/>
      <w:szCs w:val="20"/>
      <w:lang w:eastAsia="en-US"/>
    </w:rPr>
  </w:style>
  <w:style w:type="paragraph" w:customStyle="1" w:styleId="Textbody">
    <w:name w:val="Text body"/>
    <w:basedOn w:val="Standard"/>
    <w:rsid w:val="00EA2B52"/>
    <w:pPr>
      <w:widowControl/>
      <w:spacing w:after="120"/>
    </w:pPr>
    <w:rPr>
      <w:rFonts w:eastAsia="Times New Roman" w:cs="Times New Roman"/>
      <w:szCs w:val="20"/>
      <w:lang w:bidi="ar-SA"/>
    </w:rPr>
  </w:style>
  <w:style w:type="character" w:customStyle="1" w:styleId="Lentelsuraas2">
    <w:name w:val="Lentelės u˛raas (2)"/>
    <w:rsid w:val="00EA2B52"/>
    <w:rPr>
      <w:rFonts w:ascii="Times New Roman" w:hAnsi="Times New Roman" w:cs="Times New Roman"/>
      <w:spacing w:val="0"/>
      <w:sz w:val="22"/>
      <w:szCs w:val="22"/>
    </w:rPr>
  </w:style>
  <w:style w:type="character" w:customStyle="1" w:styleId="Lentelsuraas211">
    <w:name w:val="Lentelės u˛raas (2) + 11"/>
    <w:rsid w:val="00EA2B52"/>
    <w:rPr>
      <w:rFonts w:ascii="Times New Roman" w:hAnsi="Times New Roman" w:cs="Times New Roman"/>
      <w:b/>
      <w:bCs/>
      <w:i/>
      <w:iCs/>
      <w:spacing w:val="0"/>
      <w:sz w:val="23"/>
      <w:szCs w:val="23"/>
    </w:rPr>
  </w:style>
  <w:style w:type="paragraph" w:customStyle="1" w:styleId="Betarp1">
    <w:name w:val="Be tarpų1"/>
    <w:qFormat/>
    <w:rsid w:val="00EA2B52"/>
    <w:pPr>
      <w:spacing w:line="240" w:lineRule="auto"/>
    </w:pPr>
    <w:rPr>
      <w:rFonts w:ascii="Times New Roman" w:eastAsia="Times New Roman" w:hAnsi="Times New Roman" w:cs="Times New Roman"/>
      <w:sz w:val="24"/>
      <w:szCs w:val="20"/>
    </w:rPr>
  </w:style>
  <w:style w:type="character" w:customStyle="1" w:styleId="Heading1Char1">
    <w:name w:val="Heading 1 Char1"/>
    <w:aliases w:val="Appendix Char1"/>
    <w:basedOn w:val="Numatytasispastraiposriftas"/>
    <w:uiPriority w:val="9"/>
    <w:rsid w:val="00EA2B52"/>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Title Header2 Char1"/>
    <w:basedOn w:val="Numatytasispastraiposriftas"/>
    <w:uiPriority w:val="9"/>
    <w:semiHidden/>
    <w:rsid w:val="00EA2B52"/>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Section Header3 Char1,Sub-Clause Paragraph Char1"/>
    <w:basedOn w:val="Numatytasispastraiposriftas"/>
    <w:uiPriority w:val="9"/>
    <w:semiHidden/>
    <w:rsid w:val="00EA2B52"/>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eading 4 Char Char Char Char Char1,Sub-Clause Sub-paragraph Char1"/>
    <w:basedOn w:val="Numatytasispastraiposriftas"/>
    <w:uiPriority w:val="9"/>
    <w:semiHidden/>
    <w:rsid w:val="00EA2B52"/>
    <w:rPr>
      <w:rFonts w:asciiTheme="majorHAnsi" w:eastAsiaTheme="majorEastAsia" w:hAnsiTheme="majorHAnsi" w:cstheme="majorBidi"/>
      <w:i/>
      <w:iCs/>
      <w:color w:val="2F5496" w:themeColor="accent1" w:themeShade="BF"/>
      <w:sz w:val="24"/>
      <w:lang w:val="en-GB"/>
    </w:rPr>
  </w:style>
  <w:style w:type="paragraph" w:customStyle="1" w:styleId="msonormal0">
    <w:name w:val="msonormal"/>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styleId="Sraas">
    <w:name w:val="List"/>
    <w:basedOn w:val="Pagrindinistekstas"/>
    <w:semiHidden/>
    <w:unhideWhenUsed/>
    <w:rsid w:val="00EA2B52"/>
    <w:pPr>
      <w:tabs>
        <w:tab w:val="left" w:pos="1293"/>
      </w:tabs>
      <w:suppressAutoHyphens/>
      <w:spacing w:after="140" w:line="276" w:lineRule="auto"/>
      <w:ind w:firstLine="0"/>
      <w:jc w:val="left"/>
    </w:pPr>
    <w:rPr>
      <w:rFonts w:ascii="Times New Roman" w:eastAsia="Times New Roman" w:hAnsi="Times New Roman" w:cs="Lucida Sans"/>
      <w:sz w:val="24"/>
      <w:lang w:val="en-GB" w:eastAsia="en-US"/>
    </w:rPr>
  </w:style>
  <w:style w:type="paragraph" w:customStyle="1" w:styleId="Antrat11">
    <w:name w:val="Antraštė 11"/>
    <w:basedOn w:val="prastasis"/>
    <w:next w:val="prastasis"/>
    <w:qFormat/>
    <w:rsid w:val="00EA2B52"/>
    <w:pPr>
      <w:keepNext/>
      <w:tabs>
        <w:tab w:val="left" w:pos="1293"/>
      </w:tabs>
      <w:suppressAutoHyphens/>
      <w:spacing w:line="240" w:lineRule="auto"/>
      <w:ind w:left="5760"/>
      <w:jc w:val="both"/>
      <w:outlineLvl w:val="0"/>
    </w:pPr>
    <w:rPr>
      <w:rFonts w:asciiTheme="majorHAnsi" w:eastAsiaTheme="majorEastAsia" w:hAnsiTheme="majorHAnsi" w:cstheme="majorBidi"/>
      <w:color w:val="2F5496" w:themeColor="accent1" w:themeShade="BF"/>
      <w:sz w:val="32"/>
      <w:szCs w:val="32"/>
      <w:lang w:eastAsia="en-US"/>
    </w:rPr>
  </w:style>
  <w:style w:type="paragraph" w:customStyle="1" w:styleId="Antrats1">
    <w:name w:val="Antraštės1"/>
    <w:basedOn w:val="prastasis"/>
    <w:uiPriority w:val="99"/>
    <w:qFormat/>
    <w:rsid w:val="00EA2B52"/>
    <w:pPr>
      <w:tabs>
        <w:tab w:val="center" w:pos="4819"/>
        <w:tab w:val="right" w:pos="9638"/>
      </w:tabs>
      <w:suppressAutoHyphens/>
      <w:spacing w:line="240" w:lineRule="auto"/>
    </w:pPr>
    <w:rPr>
      <w:rFonts w:ascii="Times New Roman" w:eastAsia="Calibri" w:hAnsi="Times New Roman" w:cs="Times New Roman"/>
      <w:sz w:val="24"/>
      <w:szCs w:val="22"/>
      <w:lang w:eastAsia="en-US"/>
    </w:rPr>
  </w:style>
  <w:style w:type="character" w:customStyle="1" w:styleId="Heading2">
    <w:name w:val="Heading #2_"/>
    <w:basedOn w:val="Numatytasispastraiposriftas"/>
    <w:link w:val="Heading20"/>
    <w:qFormat/>
    <w:locked/>
    <w:rsid w:val="00EA2B52"/>
    <w:rPr>
      <w:b/>
      <w:bCs/>
      <w:sz w:val="28"/>
      <w:szCs w:val="28"/>
      <w:shd w:val="clear" w:color="auto" w:fill="FFFFFF"/>
    </w:rPr>
  </w:style>
  <w:style w:type="paragraph" w:customStyle="1" w:styleId="Heading20">
    <w:name w:val="Heading #2"/>
    <w:basedOn w:val="prastasis"/>
    <w:link w:val="Heading2"/>
    <w:qFormat/>
    <w:rsid w:val="00EA2B52"/>
    <w:pPr>
      <w:widowControl w:val="0"/>
      <w:shd w:val="clear" w:color="auto" w:fill="FFFFFF"/>
      <w:suppressAutoHyphens/>
      <w:spacing w:after="400" w:line="240" w:lineRule="auto"/>
      <w:jc w:val="center"/>
      <w:outlineLvl w:val="1"/>
    </w:pPr>
    <w:rPr>
      <w:b/>
      <w:bCs/>
      <w:sz w:val="28"/>
      <w:szCs w:val="28"/>
    </w:rPr>
  </w:style>
  <w:style w:type="paragraph" w:customStyle="1" w:styleId="Antrat12">
    <w:name w:val="Antraštė1"/>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Index">
    <w:name w:val="Index"/>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Antrat20">
    <w:name w:val="Antraštė2"/>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Rodykl">
    <w:name w:val="Rodyklė"/>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Puslapinantratirporat">
    <w:name w:val="Puslapinė antraštė ir poraštė"/>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Linija0">
    <w:name w:val="Linija"/>
    <w:basedOn w:val="prastasis"/>
    <w:qFormat/>
    <w:rsid w:val="00EA2B52"/>
    <w:pPr>
      <w:suppressAutoHyphens/>
      <w:spacing w:line="288" w:lineRule="auto"/>
      <w:jc w:val="center"/>
    </w:pPr>
    <w:rPr>
      <w:rFonts w:ascii="Times New Roman" w:eastAsia="Times New Roman" w:hAnsi="Times New Roman" w:cs="Times New Roman"/>
      <w:color w:val="000000"/>
      <w:sz w:val="12"/>
      <w:szCs w:val="12"/>
      <w:lang w:eastAsia="en-US"/>
    </w:rPr>
  </w:style>
  <w:style w:type="paragraph" w:customStyle="1" w:styleId="Prezidentas">
    <w:name w:val="Prezidentas"/>
    <w:basedOn w:val="prastasis"/>
    <w:qFormat/>
    <w:rsid w:val="00EA2B52"/>
    <w:pPr>
      <w:tabs>
        <w:tab w:val="right" w:pos="9808"/>
      </w:tabs>
      <w:suppressAutoHyphens/>
      <w:spacing w:line="288" w:lineRule="auto"/>
    </w:pPr>
    <w:rPr>
      <w:rFonts w:ascii="Times New Roman" w:eastAsia="Times New Roman" w:hAnsi="Times New Roman" w:cs="Times New Roman"/>
      <w:caps/>
      <w:color w:val="000000"/>
      <w:sz w:val="20"/>
      <w:szCs w:val="20"/>
      <w:lang w:eastAsia="en-US"/>
    </w:rPr>
  </w:style>
  <w:style w:type="paragraph" w:customStyle="1" w:styleId="Puslapioinaostekstas1">
    <w:name w:val="Puslapio išnašos tekstas1"/>
    <w:basedOn w:val="prastasis"/>
    <w:rsid w:val="00EA2B52"/>
    <w:pPr>
      <w:suppressLineNumbers/>
      <w:tabs>
        <w:tab w:val="left" w:pos="1293"/>
      </w:tabs>
      <w:suppressAutoHyphens/>
      <w:spacing w:line="240" w:lineRule="auto"/>
      <w:ind w:left="339" w:hanging="339"/>
    </w:pPr>
    <w:rPr>
      <w:rFonts w:ascii="Times New Roman" w:eastAsia="Times New Roman" w:hAnsi="Times New Roman" w:cs="Times New Roman"/>
      <w:sz w:val="20"/>
      <w:szCs w:val="20"/>
      <w:lang w:val="en-GB" w:eastAsia="en-US"/>
    </w:rPr>
  </w:style>
  <w:style w:type="paragraph" w:customStyle="1" w:styleId="HeaderandFooter">
    <w:name w:val="Header and Footer"/>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Antrats2">
    <w:name w:val="Antraštės2"/>
    <w:basedOn w:val="HeaderandFooter"/>
    <w:rsid w:val="00EA2B52"/>
  </w:style>
  <w:style w:type="paragraph" w:customStyle="1" w:styleId="Porat2">
    <w:name w:val="Poraštė2"/>
    <w:basedOn w:val="HeaderandFooter"/>
    <w:rsid w:val="00EA2B52"/>
  </w:style>
  <w:style w:type="character" w:customStyle="1" w:styleId="Temosantrat1">
    <w:name w:val="Temos antraštė #1_"/>
    <w:basedOn w:val="Numatytasispastraiposriftas"/>
    <w:link w:val="Temosantrat10"/>
    <w:locked/>
    <w:rsid w:val="00EA2B52"/>
    <w:rPr>
      <w:sz w:val="32"/>
      <w:szCs w:val="32"/>
      <w:shd w:val="clear" w:color="auto" w:fill="FFFFFF"/>
    </w:rPr>
  </w:style>
  <w:style w:type="paragraph" w:customStyle="1" w:styleId="Temosantrat10">
    <w:name w:val="Temos antraštė #1"/>
    <w:basedOn w:val="prastasis"/>
    <w:link w:val="Temosantrat1"/>
    <w:rsid w:val="00EA2B52"/>
    <w:pPr>
      <w:shd w:val="clear" w:color="auto" w:fill="FFFFFF"/>
      <w:spacing w:after="60" w:line="0" w:lineRule="atLeast"/>
      <w:jc w:val="center"/>
      <w:outlineLvl w:val="0"/>
    </w:pPr>
    <w:rPr>
      <w:sz w:val="32"/>
      <w:szCs w:val="32"/>
    </w:rPr>
  </w:style>
  <w:style w:type="character" w:customStyle="1" w:styleId="Antratarbaporat">
    <w:name w:val="Antraštė arba poraštė_"/>
    <w:basedOn w:val="Numatytasispastraiposriftas"/>
    <w:link w:val="Antratarbaporat0"/>
    <w:locked/>
    <w:rsid w:val="00EA2B52"/>
    <w:rPr>
      <w:shd w:val="clear" w:color="auto" w:fill="FFFFFF"/>
    </w:rPr>
  </w:style>
  <w:style w:type="paragraph" w:customStyle="1" w:styleId="Antratarbaporat0">
    <w:name w:val="Antraštė arba poraštė"/>
    <w:basedOn w:val="prastasis"/>
    <w:link w:val="Antratarbaporat"/>
    <w:rsid w:val="00EA2B52"/>
    <w:pPr>
      <w:shd w:val="clear" w:color="auto" w:fill="FFFFFF"/>
      <w:spacing w:line="240" w:lineRule="auto"/>
    </w:pPr>
  </w:style>
  <w:style w:type="paragraph" w:customStyle="1" w:styleId="Temosantrat20">
    <w:name w:val="Temos antraštė #2"/>
    <w:basedOn w:val="prastasis"/>
    <w:rsid w:val="00EA2B52"/>
    <w:pPr>
      <w:shd w:val="clear" w:color="auto" w:fill="FFFFFF"/>
      <w:spacing w:before="60" w:after="600" w:line="374" w:lineRule="exact"/>
      <w:jc w:val="center"/>
      <w:outlineLvl w:val="1"/>
    </w:pPr>
    <w:rPr>
      <w:rFonts w:ascii="Times New Roman" w:eastAsia="Times New Roman" w:hAnsi="Times New Roman" w:cs="Times New Roman"/>
      <w:sz w:val="32"/>
      <w:szCs w:val="32"/>
    </w:rPr>
  </w:style>
  <w:style w:type="character" w:customStyle="1" w:styleId="Temosantrat3">
    <w:name w:val="Temos antraštė #3_"/>
    <w:basedOn w:val="Numatytasispastraiposriftas"/>
    <w:link w:val="Temosantrat30"/>
    <w:locked/>
    <w:rsid w:val="00EA2B52"/>
    <w:rPr>
      <w:shd w:val="clear" w:color="auto" w:fill="FFFFFF"/>
    </w:rPr>
  </w:style>
  <w:style w:type="paragraph" w:customStyle="1" w:styleId="Temosantrat30">
    <w:name w:val="Temos antraštė #3"/>
    <w:basedOn w:val="prastasis"/>
    <w:link w:val="Temosantrat3"/>
    <w:rsid w:val="00EA2B52"/>
    <w:pPr>
      <w:shd w:val="clear" w:color="auto" w:fill="FFFFFF"/>
      <w:spacing w:before="600" w:line="480" w:lineRule="exact"/>
      <w:jc w:val="both"/>
      <w:outlineLvl w:val="2"/>
    </w:pPr>
  </w:style>
  <w:style w:type="character" w:customStyle="1" w:styleId="Pagrindinistekstas21">
    <w:name w:val="Pagrindinis tekstas (2)_"/>
    <w:basedOn w:val="Numatytasispastraiposriftas"/>
    <w:link w:val="Pagrindinistekstas22"/>
    <w:locked/>
    <w:rsid w:val="00EA2B52"/>
    <w:rPr>
      <w:spacing w:val="-10"/>
      <w:sz w:val="19"/>
      <w:szCs w:val="19"/>
      <w:shd w:val="clear" w:color="auto" w:fill="FFFFFF"/>
    </w:rPr>
  </w:style>
  <w:style w:type="paragraph" w:customStyle="1" w:styleId="Pagrindinistekstas22">
    <w:name w:val="Pagrindinis tekstas (2)"/>
    <w:basedOn w:val="prastasis"/>
    <w:link w:val="Pagrindinistekstas21"/>
    <w:rsid w:val="00EA2B52"/>
    <w:pPr>
      <w:shd w:val="clear" w:color="auto" w:fill="FFFFFF"/>
      <w:spacing w:after="180" w:line="240" w:lineRule="exact"/>
      <w:jc w:val="both"/>
    </w:pPr>
    <w:rPr>
      <w:spacing w:val="-10"/>
      <w:sz w:val="19"/>
      <w:szCs w:val="19"/>
    </w:rPr>
  </w:style>
  <w:style w:type="character" w:customStyle="1" w:styleId="Pagrindinistekstas30">
    <w:name w:val="Pagrindinis tekstas (3)_"/>
    <w:basedOn w:val="Numatytasispastraiposriftas"/>
    <w:link w:val="Pagrindinistekstas31"/>
    <w:locked/>
    <w:rsid w:val="00EA2B52"/>
    <w:rPr>
      <w:shd w:val="clear" w:color="auto" w:fill="FFFFFF"/>
    </w:rPr>
  </w:style>
  <w:style w:type="paragraph" w:customStyle="1" w:styleId="Pagrindinistekstas31">
    <w:name w:val="Pagrindinis tekstas (3)"/>
    <w:basedOn w:val="prastasis"/>
    <w:link w:val="Pagrindinistekstas30"/>
    <w:rsid w:val="00EA2B52"/>
    <w:pPr>
      <w:shd w:val="clear" w:color="auto" w:fill="FFFFFF"/>
      <w:spacing w:after="240" w:line="0" w:lineRule="atLeast"/>
    </w:pPr>
  </w:style>
  <w:style w:type="character" w:customStyle="1" w:styleId="Pagrindinistekstas5">
    <w:name w:val="Pagrindinis tekstas (5)_"/>
    <w:basedOn w:val="Numatytasispastraiposriftas"/>
    <w:link w:val="Pagrindinistekstas50"/>
    <w:locked/>
    <w:rsid w:val="00EA2B52"/>
    <w:rPr>
      <w:shd w:val="clear" w:color="auto" w:fill="FFFFFF"/>
    </w:rPr>
  </w:style>
  <w:style w:type="paragraph" w:customStyle="1" w:styleId="Pagrindinistekstas50">
    <w:name w:val="Pagrindinis tekstas (5)"/>
    <w:basedOn w:val="prastasis"/>
    <w:link w:val="Pagrindinistekstas5"/>
    <w:rsid w:val="00EA2B52"/>
    <w:pPr>
      <w:shd w:val="clear" w:color="auto" w:fill="FFFFFF"/>
      <w:spacing w:line="0" w:lineRule="atLeast"/>
    </w:pPr>
  </w:style>
  <w:style w:type="character" w:customStyle="1" w:styleId="Pagrindinistekstas7">
    <w:name w:val="Pagrindinis tekstas (7)_"/>
    <w:basedOn w:val="Numatytasispastraiposriftas"/>
    <w:link w:val="Pagrindinistekstas70"/>
    <w:locked/>
    <w:rsid w:val="00EA2B52"/>
    <w:rPr>
      <w:sz w:val="11"/>
      <w:szCs w:val="11"/>
      <w:shd w:val="clear" w:color="auto" w:fill="FFFFFF"/>
    </w:rPr>
  </w:style>
  <w:style w:type="paragraph" w:customStyle="1" w:styleId="Pagrindinistekstas70">
    <w:name w:val="Pagrindinis tekstas (7)"/>
    <w:basedOn w:val="prastasis"/>
    <w:link w:val="Pagrindinistekstas7"/>
    <w:rsid w:val="00EA2B52"/>
    <w:pPr>
      <w:shd w:val="clear" w:color="auto" w:fill="FFFFFF"/>
      <w:spacing w:line="0" w:lineRule="atLeast"/>
    </w:pPr>
    <w:rPr>
      <w:sz w:val="11"/>
      <w:szCs w:val="11"/>
    </w:rPr>
  </w:style>
  <w:style w:type="character" w:customStyle="1" w:styleId="Lentelsuraas">
    <w:name w:val="Lentelės užrašas_"/>
    <w:basedOn w:val="Numatytasispastraiposriftas"/>
    <w:link w:val="Lentelsuraas0"/>
    <w:locked/>
    <w:rsid w:val="00EA2B52"/>
    <w:rPr>
      <w:shd w:val="clear" w:color="auto" w:fill="FFFFFF"/>
    </w:rPr>
  </w:style>
  <w:style w:type="paragraph" w:customStyle="1" w:styleId="Lentelsuraas0">
    <w:name w:val="Lentelės užrašas"/>
    <w:basedOn w:val="prastasis"/>
    <w:link w:val="Lentelsuraas"/>
    <w:rsid w:val="00EA2B52"/>
    <w:pPr>
      <w:shd w:val="clear" w:color="auto" w:fill="FFFFFF"/>
      <w:spacing w:line="0" w:lineRule="atLeast"/>
    </w:pPr>
  </w:style>
  <w:style w:type="character" w:customStyle="1" w:styleId="Pagrindinistekstas10">
    <w:name w:val="Pagrindinis tekstas (10)_"/>
    <w:basedOn w:val="Numatytasispastraiposriftas"/>
    <w:link w:val="Pagrindinistekstas100"/>
    <w:locked/>
    <w:rsid w:val="00EA2B52"/>
    <w:rPr>
      <w:sz w:val="26"/>
      <w:szCs w:val="26"/>
      <w:shd w:val="clear" w:color="auto" w:fill="FFFFFF"/>
    </w:rPr>
  </w:style>
  <w:style w:type="paragraph" w:customStyle="1" w:styleId="Pagrindinistekstas100">
    <w:name w:val="Pagrindinis tekstas (10)"/>
    <w:basedOn w:val="prastasis"/>
    <w:link w:val="Pagrindinistekstas10"/>
    <w:rsid w:val="00EA2B52"/>
    <w:pPr>
      <w:shd w:val="clear" w:color="auto" w:fill="FFFFFF"/>
      <w:spacing w:after="300" w:line="0" w:lineRule="atLeast"/>
    </w:pPr>
    <w:rPr>
      <w:sz w:val="26"/>
      <w:szCs w:val="26"/>
    </w:rPr>
  </w:style>
  <w:style w:type="character" w:customStyle="1" w:styleId="Pagrindinistekstas11">
    <w:name w:val="Pagrindinis tekstas (11)_"/>
    <w:basedOn w:val="Numatytasispastraiposriftas"/>
    <w:link w:val="Pagrindinistekstas110"/>
    <w:locked/>
    <w:rsid w:val="00EA2B5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EA2B52"/>
    <w:pPr>
      <w:shd w:val="clear" w:color="auto" w:fill="FFFFFF"/>
      <w:spacing w:line="0" w:lineRule="atLeast"/>
    </w:pPr>
    <w:rPr>
      <w:rFonts w:ascii="Arial" w:eastAsia="Arial" w:hAnsi="Arial" w:cs="Arial"/>
      <w:spacing w:val="-10"/>
      <w:sz w:val="16"/>
      <w:szCs w:val="16"/>
    </w:rPr>
  </w:style>
  <w:style w:type="character" w:customStyle="1" w:styleId="Pagrindinistekstas12">
    <w:name w:val="Pagrindinis tekstas (12)_"/>
    <w:basedOn w:val="Numatytasispastraiposriftas"/>
    <w:link w:val="Pagrindinistekstas120"/>
    <w:locked/>
    <w:rsid w:val="00EA2B5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EA2B52"/>
    <w:pPr>
      <w:shd w:val="clear" w:color="auto" w:fill="FFFFFF"/>
      <w:spacing w:line="0" w:lineRule="atLeast"/>
    </w:pPr>
    <w:rPr>
      <w:rFonts w:ascii="Arial" w:eastAsia="Arial" w:hAnsi="Arial" w:cs="Arial"/>
      <w:spacing w:val="-10"/>
      <w:sz w:val="17"/>
      <w:szCs w:val="17"/>
    </w:rPr>
  </w:style>
  <w:style w:type="character" w:customStyle="1" w:styleId="Stilius3Diagrama">
    <w:name w:val="Stilius3 Diagrama"/>
    <w:link w:val="Stilius3"/>
    <w:locked/>
    <w:rsid w:val="00EA2B52"/>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EA2B52"/>
    <w:rPr>
      <w:b/>
      <w:sz w:val="28"/>
      <w:szCs w:val="28"/>
    </w:rPr>
  </w:style>
  <w:style w:type="paragraph" w:customStyle="1" w:styleId="Stilius5">
    <w:name w:val="Stilius5"/>
    <w:basedOn w:val="prastasis"/>
    <w:link w:val="Stilius5Diagrama"/>
    <w:qFormat/>
    <w:rsid w:val="00EA2B52"/>
    <w:pPr>
      <w:spacing w:after="200" w:line="276" w:lineRule="auto"/>
      <w:jc w:val="center"/>
    </w:pPr>
    <w:rPr>
      <w:b/>
      <w:sz w:val="28"/>
      <w:szCs w:val="28"/>
    </w:rPr>
  </w:style>
  <w:style w:type="character" w:customStyle="1" w:styleId="Temosantrat4">
    <w:name w:val="Temos antraštė #4_"/>
    <w:basedOn w:val="Numatytasispastraiposriftas"/>
    <w:link w:val="Temosantrat40"/>
    <w:locked/>
    <w:rsid w:val="00EA2B52"/>
    <w:rPr>
      <w:shd w:val="clear" w:color="auto" w:fill="FFFFFF"/>
    </w:rPr>
  </w:style>
  <w:style w:type="paragraph" w:customStyle="1" w:styleId="Temosantrat40">
    <w:name w:val="Temos antraštė #4"/>
    <w:basedOn w:val="prastasis"/>
    <w:link w:val="Temosantrat4"/>
    <w:rsid w:val="00EA2B52"/>
    <w:pPr>
      <w:shd w:val="clear" w:color="auto" w:fill="FFFFFF"/>
      <w:spacing w:after="720" w:line="0" w:lineRule="atLeast"/>
      <w:outlineLvl w:val="3"/>
    </w:pPr>
  </w:style>
  <w:style w:type="character" w:customStyle="1" w:styleId="HTMLPreformattedChar1">
    <w:name w:val="HTML Preformatted Char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HTMLiankstoformatuotasDiagrama1">
    <w:name w:val="HTML iš anksto formatuotas Diagrama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BalloonTextChar1">
    <w:name w:val="Balloon Text Char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DebesliotekstasDiagrama1">
    <w:name w:val="Debesėlio tekstas Diagrama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Internetosaitas">
    <w:name w:val="Interneto saitas"/>
    <w:uiPriority w:val="99"/>
    <w:semiHidden/>
    <w:qFormat/>
    <w:rsid w:val="00EA2B52"/>
    <w:rPr>
      <w:color w:val="0000FF"/>
      <w:u w:val="single"/>
    </w:rPr>
  </w:style>
  <w:style w:type="character" w:customStyle="1" w:styleId="Inaosramenys">
    <w:name w:val="Išnašos rašmenys"/>
    <w:qFormat/>
    <w:rsid w:val="00EA2B52"/>
  </w:style>
  <w:style w:type="character" w:customStyle="1" w:styleId="Inaosprieraias">
    <w:name w:val="Išnašos prieraišas"/>
    <w:qFormat/>
    <w:rsid w:val="00EA2B52"/>
    <w:rPr>
      <w:vertAlign w:val="superscript"/>
    </w:rPr>
  </w:style>
  <w:style w:type="character" w:customStyle="1" w:styleId="CommentTextChar1">
    <w:name w:val="Comment Text Char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KomentarotekstasDiagrama1">
    <w:name w:val="Komentaro tekstas Diagrama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AntratarbaporatArial">
    <w:name w:val="Antraštė arba poraštė + Arial"/>
    <w:aliases w:val="8,5 tšk.,Išretinimas 0 tšk.,8 tšk."/>
    <w:basedOn w:val="Antratarbaporat"/>
    <w:rsid w:val="00EA2B52"/>
    <w:rPr>
      <w:rFonts w:ascii="Arial" w:eastAsia="Arial" w:hAnsi="Arial" w:cs="Arial" w:hint="default"/>
      <w:spacing w:val="-10"/>
      <w:sz w:val="17"/>
      <w:szCs w:val="17"/>
      <w:shd w:val="clear" w:color="auto" w:fill="FFFFFF"/>
    </w:rPr>
  </w:style>
  <w:style w:type="character" w:customStyle="1" w:styleId="Temosantrat2Iretinimas-1tk">
    <w:name w:val="Temos antraštė #2 + Išretinimas -1 tšk."/>
    <w:basedOn w:val="Temosantrat2"/>
    <w:rsid w:val="00EA2B52"/>
    <w:rPr>
      <w:b w:val="0"/>
      <w:bCs w:val="0"/>
      <w:spacing w:val="-20"/>
      <w:sz w:val="32"/>
      <w:szCs w:val="32"/>
      <w:shd w:val="clear" w:color="auto" w:fill="FFFFFF"/>
    </w:rPr>
  </w:style>
  <w:style w:type="character" w:customStyle="1" w:styleId="PagrindinistekstasKursyvas">
    <w:name w:val="Pagrindinis tekstas + Kursyvas"/>
    <w:basedOn w:val="Pagrindinistekstas0"/>
    <w:rsid w:val="00EA2B52"/>
    <w:rPr>
      <w:i/>
      <w:iCs/>
      <w:shd w:val="clear" w:color="auto" w:fill="FFFFFF"/>
    </w:rPr>
  </w:style>
  <w:style w:type="character" w:customStyle="1" w:styleId="Pagrindinistekstas11tk">
    <w:name w:val="Pagrindinis tekstas + 11 tšk."/>
    <w:aliases w:val="Pusjuodis"/>
    <w:basedOn w:val="Pagrindinistekstas30"/>
    <w:rsid w:val="00EA2B52"/>
    <w:rPr>
      <w:b/>
      <w:bCs/>
      <w:sz w:val="32"/>
      <w:szCs w:val="32"/>
      <w:shd w:val="clear" w:color="auto" w:fill="FFFFFF"/>
    </w:rPr>
  </w:style>
  <w:style w:type="character" w:customStyle="1" w:styleId="Pagrindinistekstas4">
    <w:name w:val="Pagrindinis tekstas (4)_"/>
    <w:basedOn w:val="Numatytasispastraiposriftas"/>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4Nekursyvas">
    <w:name w:val="Pagrindinis tekstas (4) + Ne kursyvas"/>
    <w:basedOn w:val="Pagrindinistekstas4"/>
    <w:rsid w:val="00EA2B52"/>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Pagrindinistekstas40">
    <w:name w:val="Pagrindinis tekstas (4)"/>
    <w:basedOn w:val="Pagrindinistekstas4"/>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9tk">
    <w:name w:val="Pagrindinis tekstas + 9 tšk."/>
    <w:basedOn w:val="Pagrindinistekstas0"/>
    <w:rsid w:val="00EA2B52"/>
    <w:rPr>
      <w:sz w:val="18"/>
      <w:szCs w:val="18"/>
      <w:shd w:val="clear" w:color="auto" w:fill="FFFFFF"/>
    </w:rPr>
  </w:style>
  <w:style w:type="character" w:customStyle="1" w:styleId="Pagrindinistekstas6">
    <w:name w:val="Pagrindinis tekstas (6)_"/>
    <w:basedOn w:val="Numatytasispastraiposriftas"/>
    <w:rsid w:val="00EA2B52"/>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Pagrindinistekstas60">
    <w:name w:val="Pagrindinis tekstas (6)"/>
    <w:basedOn w:val="Pagrindinistekstas6"/>
    <w:rsid w:val="00EA2B52"/>
    <w:rPr>
      <w:rFonts w:ascii="Times New Roman" w:eastAsia="Times New Roman" w:hAnsi="Times New Roman" w:cs="Times New Roman" w:hint="default"/>
      <w:b w:val="0"/>
      <w:bCs w:val="0"/>
      <w:i w:val="0"/>
      <w:iCs w:val="0"/>
      <w:smallCaps w:val="0"/>
      <w:strike w:val="0"/>
      <w:dstrike w:val="0"/>
      <w:sz w:val="18"/>
      <w:szCs w:val="18"/>
      <w:u w:val="single"/>
      <w:effect w:val="none"/>
    </w:rPr>
  </w:style>
  <w:style w:type="character" w:customStyle="1" w:styleId="Pagrindinistekstas8">
    <w:name w:val="Pagrindinis tekstas (8)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80">
    <w:name w:val="Pagrindinis tekstas (8)"/>
    <w:basedOn w:val="Pagrindinistekstas8"/>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
    <w:name w:val="Temos antraštė #3 (2)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0">
    <w:name w:val="Temos antraštė #3 (2)"/>
    <w:basedOn w:val="Temosantrat32"/>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9">
    <w:name w:val="Pagrindinis tekstas (9)_"/>
    <w:basedOn w:val="Numatytasispastraiposriftas"/>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90">
    <w:name w:val="Pagrindinis tekstas (9)"/>
    <w:basedOn w:val="Pagrindinistekstas9"/>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Pusjuodis">
    <w:name w:val="Pagrindinis tekstas + Pusjuodis"/>
    <w:basedOn w:val="Pagrindinistekstas0"/>
    <w:rsid w:val="00EA2B52"/>
    <w:rPr>
      <w:b/>
      <w:bCs/>
      <w:shd w:val="clear" w:color="auto" w:fill="FFFFFF"/>
    </w:rPr>
  </w:style>
  <w:style w:type="character" w:customStyle="1" w:styleId="Pagrindinistekstas12Nekursyvas">
    <w:name w:val="Pagrindinis tekstas (12) + Ne kursyvas"/>
    <w:basedOn w:val="Pagrindinistekstas12"/>
    <w:rsid w:val="00EA2B5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EA2B52"/>
    <w:rPr>
      <w:b/>
      <w:bCs/>
      <w:spacing w:val="0"/>
      <w:sz w:val="21"/>
      <w:szCs w:val="21"/>
      <w:shd w:val="clear" w:color="auto" w:fill="FFFFFF"/>
    </w:rPr>
  </w:style>
  <w:style w:type="character" w:customStyle="1" w:styleId="Neapdorotaspaminjimas1">
    <w:name w:val="Neapdorotas paminėjimas1"/>
    <w:basedOn w:val="Numatytasispastraiposriftas"/>
    <w:uiPriority w:val="99"/>
    <w:semiHidden/>
    <w:unhideWhenUsed/>
    <w:rsid w:val="00EA2B52"/>
    <w:rPr>
      <w:color w:val="605E5C"/>
      <w:shd w:val="clear" w:color="auto" w:fill="E1DFDD"/>
    </w:rPr>
  </w:style>
  <w:style w:type="paragraph" w:customStyle="1" w:styleId="p422">
    <w:name w:val="p42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4">
    <w:name w:val="p42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5">
    <w:name w:val="t425"/>
    <w:basedOn w:val="Numatytasispastraiposriftas"/>
    <w:rsid w:val="00EA2B52"/>
  </w:style>
  <w:style w:type="character" w:customStyle="1" w:styleId="t426">
    <w:name w:val="t426"/>
    <w:basedOn w:val="Numatytasispastraiposriftas"/>
    <w:rsid w:val="00EA2B52"/>
  </w:style>
  <w:style w:type="paragraph" w:customStyle="1" w:styleId="prastasis1">
    <w:name w:val="Įprastasis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8">
    <w:name w:val="t428"/>
    <w:basedOn w:val="Numatytasispastraiposriftas"/>
    <w:rsid w:val="00EA2B52"/>
  </w:style>
  <w:style w:type="paragraph" w:customStyle="1" w:styleId="p429">
    <w:name w:val="p42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0">
    <w:name w:val="p430"/>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2">
    <w:name w:val="p43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33">
    <w:name w:val="t433"/>
    <w:basedOn w:val="Numatytasispastraiposriftas"/>
    <w:rsid w:val="00EA2B52"/>
  </w:style>
  <w:style w:type="paragraph" w:customStyle="1" w:styleId="p434">
    <w:name w:val="p43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2">
    <w:name w:val="t442"/>
    <w:basedOn w:val="Numatytasispastraiposriftas"/>
    <w:rsid w:val="00EA2B52"/>
  </w:style>
  <w:style w:type="paragraph" w:customStyle="1" w:styleId="p443">
    <w:name w:val="p44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4">
    <w:name w:val="p44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6">
    <w:name w:val="p446"/>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7">
    <w:name w:val="t447"/>
    <w:basedOn w:val="Numatytasispastraiposriftas"/>
    <w:rsid w:val="00EA2B52"/>
  </w:style>
  <w:style w:type="character" w:customStyle="1" w:styleId="t448">
    <w:name w:val="t448"/>
    <w:basedOn w:val="Numatytasispastraiposriftas"/>
    <w:rsid w:val="00EA2B52"/>
  </w:style>
  <w:style w:type="paragraph" w:customStyle="1" w:styleId="p449">
    <w:name w:val="p44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0">
    <w:name w:val="t450"/>
    <w:basedOn w:val="Numatytasispastraiposriftas"/>
    <w:rsid w:val="00EA2B52"/>
  </w:style>
  <w:style w:type="character" w:customStyle="1" w:styleId="t451">
    <w:name w:val="t451"/>
    <w:basedOn w:val="Numatytasispastraiposriftas"/>
    <w:rsid w:val="00EA2B52"/>
  </w:style>
  <w:style w:type="paragraph" w:customStyle="1" w:styleId="p452">
    <w:name w:val="p45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3">
    <w:name w:val="p45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4">
    <w:name w:val="t454"/>
    <w:basedOn w:val="Numatytasispastraiposriftas"/>
    <w:rsid w:val="00EA2B52"/>
  </w:style>
  <w:style w:type="character" w:customStyle="1" w:styleId="t455">
    <w:name w:val="t455"/>
    <w:basedOn w:val="Numatytasispastraiposriftas"/>
    <w:rsid w:val="00EA2B52"/>
  </w:style>
  <w:style w:type="character" w:customStyle="1" w:styleId="t456">
    <w:name w:val="t456"/>
    <w:basedOn w:val="Numatytasispastraiposriftas"/>
    <w:rsid w:val="00EA2B52"/>
  </w:style>
  <w:style w:type="character" w:customStyle="1" w:styleId="t457">
    <w:name w:val="t457"/>
    <w:basedOn w:val="Numatytasispastraiposriftas"/>
    <w:rsid w:val="00EA2B52"/>
  </w:style>
  <w:style w:type="character" w:customStyle="1" w:styleId="t458">
    <w:name w:val="t458"/>
    <w:basedOn w:val="Numatytasispastraiposriftas"/>
    <w:rsid w:val="00EA2B52"/>
  </w:style>
  <w:style w:type="character" w:customStyle="1" w:styleId="t459">
    <w:name w:val="t459"/>
    <w:basedOn w:val="Numatytasispastraiposriftas"/>
    <w:rsid w:val="00EA2B52"/>
  </w:style>
  <w:style w:type="character" w:customStyle="1" w:styleId="t460">
    <w:name w:val="t460"/>
    <w:basedOn w:val="Numatytasispastraiposriftas"/>
    <w:rsid w:val="00EA2B52"/>
  </w:style>
  <w:style w:type="paragraph" w:customStyle="1" w:styleId="p461">
    <w:name w:val="p46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2">
    <w:name w:val="p46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63">
    <w:name w:val="t463"/>
    <w:basedOn w:val="Numatytasispastraiposriftas"/>
    <w:rsid w:val="00EA2B52"/>
  </w:style>
  <w:style w:type="paragraph" w:customStyle="1" w:styleId="p464">
    <w:name w:val="p46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1">
    <w:name w:val="t471"/>
    <w:basedOn w:val="Numatytasispastraiposriftas"/>
    <w:rsid w:val="00EA2B52"/>
  </w:style>
  <w:style w:type="paragraph" w:customStyle="1" w:styleId="p472">
    <w:name w:val="p47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3">
    <w:name w:val="p47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5">
    <w:name w:val="p475"/>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6">
    <w:name w:val="t476"/>
    <w:basedOn w:val="Numatytasispastraiposriftas"/>
    <w:rsid w:val="00EA2B52"/>
  </w:style>
  <w:style w:type="character" w:customStyle="1" w:styleId="normaltextrun">
    <w:name w:val="normaltextrun"/>
    <w:basedOn w:val="Numatytasispastraiposriftas"/>
    <w:rsid w:val="00EA2B52"/>
  </w:style>
  <w:style w:type="paragraph" w:customStyle="1" w:styleId="Default">
    <w:name w:val="Default"/>
    <w:rsid w:val="00EA2B52"/>
    <w:pPr>
      <w:autoSpaceDE w:val="0"/>
      <w:autoSpaceDN w:val="0"/>
      <w:adjustRightInd w:val="0"/>
      <w:spacing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84356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774621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5679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3483675">
      <w:bodyDiv w:val="1"/>
      <w:marLeft w:val="0"/>
      <w:marRight w:val="0"/>
      <w:marTop w:val="0"/>
      <w:marBottom w:val="0"/>
      <w:divBdr>
        <w:top w:val="none" w:sz="0" w:space="0" w:color="auto"/>
        <w:left w:val="none" w:sz="0" w:space="0" w:color="auto"/>
        <w:bottom w:val="none" w:sz="0" w:space="0" w:color="auto"/>
        <w:right w:val="none" w:sz="0" w:space="0" w:color="auto"/>
      </w:divBdr>
    </w:div>
    <w:div w:id="74194705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41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530961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3289551">
      <w:bodyDiv w:val="1"/>
      <w:marLeft w:val="0"/>
      <w:marRight w:val="0"/>
      <w:marTop w:val="0"/>
      <w:marBottom w:val="0"/>
      <w:divBdr>
        <w:top w:val="none" w:sz="0" w:space="0" w:color="auto"/>
        <w:left w:val="none" w:sz="0" w:space="0" w:color="auto"/>
        <w:bottom w:val="none" w:sz="0" w:space="0" w:color="auto"/>
        <w:right w:val="none" w:sz="0" w:space="0" w:color="auto"/>
      </w:divBdr>
    </w:div>
    <w:div w:id="11985461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8296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7969283">
      <w:bodyDiv w:val="1"/>
      <w:marLeft w:val="0"/>
      <w:marRight w:val="0"/>
      <w:marTop w:val="0"/>
      <w:marBottom w:val="0"/>
      <w:divBdr>
        <w:top w:val="none" w:sz="0" w:space="0" w:color="auto"/>
        <w:left w:val="none" w:sz="0" w:space="0" w:color="auto"/>
        <w:bottom w:val="none" w:sz="0" w:space="0" w:color="auto"/>
        <w:right w:val="none" w:sz="0" w:space="0" w:color="auto"/>
      </w:divBdr>
    </w:div>
    <w:div w:id="138752886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6389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57158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448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vaspvt.gov.lt/node/10"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43411</Words>
  <Characters>24745</Characters>
  <Application>Microsoft Office Word</Application>
  <DocSecurity>0</DocSecurity>
  <Lines>206</Lines>
  <Paragraphs>136</Paragraphs>
  <ScaleCrop>false</ScaleCrop>
  <Company/>
  <LinksUpToDate>false</LinksUpToDate>
  <CharactersWithSpaces>68020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2025-02-19T09:19:00Z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