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12145" w14:textId="1AA91AA6" w:rsidR="005A5832" w:rsidRPr="00421B49" w:rsidRDefault="00A10867" w:rsidP="008F1109">
      <w:pPr>
        <w:widowControl w:val="0"/>
        <w:pBdr>
          <w:top w:val="nil"/>
          <w:left w:val="nil"/>
          <w:bottom w:val="nil"/>
          <w:right w:val="nil"/>
          <w:between w:val="nil"/>
        </w:pBdr>
        <w:tabs>
          <w:tab w:val="left" w:pos="567"/>
          <w:tab w:val="left" w:pos="851"/>
        </w:tabs>
        <w:rPr>
          <w:rFonts w:ascii="Cambria" w:hAnsi="Cambria"/>
          <w:caps/>
          <w:szCs w:val="24"/>
        </w:rPr>
      </w:pPr>
      <w:r w:rsidRPr="00421B49">
        <w:rPr>
          <w:rFonts w:ascii="Cambria" w:hAnsi="Cambria"/>
          <w:b/>
          <w:caps/>
          <w:szCs w:val="24"/>
        </w:rPr>
        <w:t xml:space="preserve">Prekių pirkimo-pardavimo sutarties </w:t>
      </w:r>
      <w:r w:rsidRPr="00421B49">
        <w:rPr>
          <w:rFonts w:ascii="Cambria" w:hAnsi="Cambria"/>
          <w:b/>
          <w:bCs/>
          <w:caps/>
          <w:szCs w:val="24"/>
        </w:rPr>
        <w:t>Specialiosios</w:t>
      </w:r>
      <w:r w:rsidRPr="00421B49">
        <w:rPr>
          <w:rFonts w:ascii="Cambria" w:hAnsi="Cambria"/>
          <w:b/>
          <w:caps/>
          <w:szCs w:val="24"/>
        </w:rPr>
        <w:t xml:space="preserve"> sąlygos</w:t>
      </w:r>
    </w:p>
    <w:p w14:paraId="1ED12146" w14:textId="77777777" w:rsidR="005A5832" w:rsidRPr="00421B49" w:rsidRDefault="005A5832">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21B49" w14:paraId="1ED12149" w14:textId="77777777">
        <w:tc>
          <w:tcPr>
            <w:tcW w:w="2448" w:type="dxa"/>
          </w:tcPr>
          <w:p w14:paraId="1ED12147" w14:textId="77777777" w:rsidR="005A5832" w:rsidRPr="00421B49" w:rsidRDefault="00A10867">
            <w:pPr>
              <w:jc w:val="both"/>
              <w:rPr>
                <w:rFonts w:ascii="Cambria" w:hAnsi="Cambria"/>
                <w:b/>
                <w:bCs/>
                <w:kern w:val="2"/>
                <w:szCs w:val="24"/>
              </w:rPr>
            </w:pPr>
            <w:r w:rsidRPr="00421B49">
              <w:rPr>
                <w:rFonts w:ascii="Cambria" w:hAnsi="Cambria"/>
                <w:b/>
                <w:bCs/>
                <w:kern w:val="2"/>
                <w:szCs w:val="24"/>
              </w:rPr>
              <w:t>Sutarties pavadinimas</w:t>
            </w:r>
          </w:p>
        </w:tc>
        <w:tc>
          <w:tcPr>
            <w:tcW w:w="7110" w:type="dxa"/>
            <w:gridSpan w:val="3"/>
          </w:tcPr>
          <w:p w14:paraId="1ED12148" w14:textId="536D9411" w:rsidR="005A5832" w:rsidRPr="00421B49" w:rsidRDefault="006542D2">
            <w:pPr>
              <w:jc w:val="both"/>
              <w:rPr>
                <w:rFonts w:ascii="Cambria" w:hAnsi="Cambria"/>
                <w:b/>
                <w:szCs w:val="24"/>
              </w:rPr>
            </w:pPr>
            <w:r>
              <w:rPr>
                <w:rFonts w:ascii="Cambria" w:hAnsi="Cambria"/>
                <w:b/>
                <w:szCs w:val="24"/>
              </w:rPr>
              <w:t>MINKŠTASUO</w:t>
            </w:r>
            <w:r w:rsidR="007D0F3A" w:rsidRPr="00421B49">
              <w:rPr>
                <w:rFonts w:ascii="Cambria" w:hAnsi="Cambria"/>
                <w:b/>
                <w:szCs w:val="24"/>
              </w:rPr>
              <w:t>LIŲ MODULINIŲ SU ATLOŠU</w:t>
            </w:r>
            <w:r w:rsidR="006435CA" w:rsidRPr="00421B49">
              <w:rPr>
                <w:rFonts w:ascii="Cambria" w:hAnsi="Cambria"/>
                <w:b/>
                <w:szCs w:val="24"/>
              </w:rPr>
              <w:t xml:space="preserve"> </w:t>
            </w:r>
            <w:r w:rsidR="00DD7696" w:rsidRPr="00421B49">
              <w:rPr>
                <w:rFonts w:ascii="Cambria" w:hAnsi="Cambria"/>
                <w:b/>
                <w:bCs/>
                <w:szCs w:val="24"/>
              </w:rPr>
              <w:t>VIEŠOJO PIRKIMO–PARDAVIMO SUTARTIS</w:t>
            </w:r>
          </w:p>
        </w:tc>
      </w:tr>
      <w:tr w:rsidR="005A5832" w:rsidRPr="00421B49" w14:paraId="1ED1214E" w14:textId="77777777">
        <w:tc>
          <w:tcPr>
            <w:tcW w:w="2448" w:type="dxa"/>
          </w:tcPr>
          <w:p w14:paraId="1ED1214A" w14:textId="77777777" w:rsidR="005A5832" w:rsidRPr="00421B49" w:rsidRDefault="00A10867">
            <w:pPr>
              <w:jc w:val="both"/>
              <w:rPr>
                <w:rFonts w:ascii="Cambria" w:hAnsi="Cambria"/>
                <w:b/>
                <w:bCs/>
                <w:kern w:val="2"/>
                <w:szCs w:val="24"/>
              </w:rPr>
            </w:pPr>
            <w:r w:rsidRPr="00421B49">
              <w:rPr>
                <w:rFonts w:ascii="Cambria" w:hAnsi="Cambria"/>
                <w:b/>
                <w:bCs/>
                <w:kern w:val="2"/>
                <w:szCs w:val="24"/>
              </w:rPr>
              <w:t>Sutarties data</w:t>
            </w:r>
          </w:p>
        </w:tc>
        <w:tc>
          <w:tcPr>
            <w:tcW w:w="2177" w:type="dxa"/>
          </w:tcPr>
          <w:p w14:paraId="1ED1214B" w14:textId="77777777" w:rsidR="005A5832" w:rsidRPr="00421B49" w:rsidRDefault="005A5832">
            <w:pPr>
              <w:jc w:val="both"/>
              <w:rPr>
                <w:rFonts w:ascii="Cambria" w:hAnsi="Cambria"/>
                <w:kern w:val="2"/>
                <w:szCs w:val="24"/>
              </w:rPr>
            </w:pPr>
          </w:p>
        </w:tc>
        <w:tc>
          <w:tcPr>
            <w:tcW w:w="2362" w:type="dxa"/>
          </w:tcPr>
          <w:p w14:paraId="1ED1214C" w14:textId="77777777" w:rsidR="005A5832" w:rsidRPr="00421B49" w:rsidRDefault="00A10867">
            <w:pPr>
              <w:jc w:val="both"/>
              <w:rPr>
                <w:rFonts w:ascii="Cambria" w:hAnsi="Cambria"/>
                <w:b/>
                <w:bCs/>
                <w:kern w:val="2"/>
                <w:szCs w:val="24"/>
              </w:rPr>
            </w:pPr>
            <w:r w:rsidRPr="00421B49">
              <w:rPr>
                <w:rFonts w:ascii="Cambria" w:hAnsi="Cambria"/>
                <w:b/>
                <w:bCs/>
                <w:kern w:val="2"/>
                <w:szCs w:val="24"/>
              </w:rPr>
              <w:t>Sutarties numeris</w:t>
            </w:r>
          </w:p>
        </w:tc>
        <w:tc>
          <w:tcPr>
            <w:tcW w:w="2571" w:type="dxa"/>
          </w:tcPr>
          <w:p w14:paraId="1ED1214D" w14:textId="77777777" w:rsidR="005A5832" w:rsidRPr="00421B49" w:rsidRDefault="005A5832">
            <w:pPr>
              <w:jc w:val="both"/>
              <w:rPr>
                <w:rFonts w:ascii="Cambria" w:hAnsi="Cambria"/>
                <w:kern w:val="2"/>
                <w:szCs w:val="24"/>
              </w:rPr>
            </w:pPr>
          </w:p>
        </w:tc>
      </w:tr>
    </w:tbl>
    <w:p w14:paraId="1ED1214F" w14:textId="77777777" w:rsidR="005A5832" w:rsidRPr="00421B49"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21B49" w14:paraId="1ED12151" w14:textId="77777777">
        <w:tc>
          <w:tcPr>
            <w:tcW w:w="9558" w:type="dxa"/>
            <w:gridSpan w:val="3"/>
          </w:tcPr>
          <w:p w14:paraId="1ED12150" w14:textId="77777777" w:rsidR="005A5832" w:rsidRPr="00421B49" w:rsidRDefault="00A10867">
            <w:pPr>
              <w:jc w:val="center"/>
              <w:rPr>
                <w:rFonts w:ascii="Cambria" w:hAnsi="Cambria"/>
                <w:b/>
                <w:bCs/>
                <w:kern w:val="2"/>
                <w:szCs w:val="24"/>
              </w:rPr>
            </w:pPr>
            <w:r w:rsidRPr="00421B49">
              <w:rPr>
                <w:rFonts w:ascii="Cambria" w:hAnsi="Cambria"/>
                <w:b/>
                <w:bCs/>
                <w:kern w:val="2"/>
                <w:szCs w:val="24"/>
              </w:rPr>
              <w:t>1. SUTARTIES ŠALYS</w:t>
            </w:r>
          </w:p>
        </w:tc>
      </w:tr>
      <w:tr w:rsidR="006321B6" w:rsidRPr="00421B49" w14:paraId="1ED12159" w14:textId="77777777">
        <w:tc>
          <w:tcPr>
            <w:tcW w:w="2808" w:type="dxa"/>
            <w:vMerge w:val="restart"/>
          </w:tcPr>
          <w:p w14:paraId="1ED12152" w14:textId="77777777" w:rsidR="006321B6" w:rsidRPr="00421B49" w:rsidRDefault="006321B6" w:rsidP="006321B6">
            <w:pPr>
              <w:jc w:val="center"/>
              <w:rPr>
                <w:rFonts w:ascii="Cambria" w:hAnsi="Cambria"/>
                <w:b/>
                <w:bCs/>
                <w:kern w:val="2"/>
                <w:szCs w:val="24"/>
              </w:rPr>
            </w:pPr>
          </w:p>
          <w:p w14:paraId="1ED12153" w14:textId="77777777" w:rsidR="006321B6" w:rsidRPr="00421B49" w:rsidRDefault="006321B6" w:rsidP="006321B6">
            <w:pPr>
              <w:jc w:val="center"/>
              <w:rPr>
                <w:rFonts w:ascii="Cambria" w:hAnsi="Cambria"/>
                <w:b/>
                <w:bCs/>
                <w:kern w:val="2"/>
                <w:szCs w:val="24"/>
              </w:rPr>
            </w:pPr>
          </w:p>
          <w:p w14:paraId="1ED12154" w14:textId="77777777" w:rsidR="006321B6" w:rsidRPr="00421B49" w:rsidRDefault="006321B6" w:rsidP="006321B6">
            <w:pPr>
              <w:jc w:val="center"/>
              <w:rPr>
                <w:rFonts w:ascii="Cambria" w:hAnsi="Cambria"/>
                <w:b/>
                <w:bCs/>
                <w:kern w:val="2"/>
                <w:szCs w:val="24"/>
              </w:rPr>
            </w:pPr>
          </w:p>
          <w:p w14:paraId="1ED12155" w14:textId="77777777" w:rsidR="006321B6" w:rsidRPr="00421B49" w:rsidRDefault="006321B6" w:rsidP="006321B6">
            <w:pPr>
              <w:rPr>
                <w:rFonts w:ascii="Cambria" w:hAnsi="Cambria"/>
                <w:b/>
                <w:bCs/>
                <w:kern w:val="2"/>
                <w:szCs w:val="24"/>
              </w:rPr>
            </w:pPr>
          </w:p>
          <w:p w14:paraId="1ED12156" w14:textId="77777777" w:rsidR="006321B6" w:rsidRPr="00421B49" w:rsidRDefault="006321B6" w:rsidP="006321B6">
            <w:pPr>
              <w:rPr>
                <w:rFonts w:ascii="Cambria" w:hAnsi="Cambria"/>
                <w:b/>
                <w:bCs/>
                <w:kern w:val="2"/>
                <w:szCs w:val="24"/>
              </w:rPr>
            </w:pPr>
            <w:r w:rsidRPr="00421B49">
              <w:rPr>
                <w:rFonts w:ascii="Cambria" w:hAnsi="Cambria"/>
                <w:b/>
                <w:bCs/>
                <w:kern w:val="2"/>
                <w:szCs w:val="24"/>
              </w:rPr>
              <w:t>1.1. Pirkėjas</w:t>
            </w:r>
          </w:p>
        </w:tc>
        <w:tc>
          <w:tcPr>
            <w:tcW w:w="3240" w:type="dxa"/>
          </w:tcPr>
          <w:p w14:paraId="1ED12157" w14:textId="77777777" w:rsidR="006321B6" w:rsidRPr="00421B49" w:rsidRDefault="006321B6" w:rsidP="006321B6">
            <w:pPr>
              <w:rPr>
                <w:rFonts w:ascii="Cambria" w:hAnsi="Cambria"/>
                <w:kern w:val="2"/>
                <w:szCs w:val="24"/>
              </w:rPr>
            </w:pPr>
            <w:r w:rsidRPr="00421B49">
              <w:rPr>
                <w:rFonts w:ascii="Cambria" w:hAnsi="Cambria"/>
                <w:kern w:val="2"/>
                <w:szCs w:val="24"/>
              </w:rPr>
              <w:t>1.1.1. Pavadinimas</w:t>
            </w:r>
          </w:p>
        </w:tc>
        <w:tc>
          <w:tcPr>
            <w:tcW w:w="3510" w:type="dxa"/>
          </w:tcPr>
          <w:p w14:paraId="1ED12158" w14:textId="77777777" w:rsidR="006321B6" w:rsidRPr="00421B49" w:rsidRDefault="006321B6" w:rsidP="006321B6">
            <w:pPr>
              <w:jc w:val="center"/>
              <w:rPr>
                <w:rFonts w:ascii="Cambria" w:hAnsi="Cambria" w:cs="Arial"/>
                <w:kern w:val="2"/>
                <w:szCs w:val="24"/>
              </w:rPr>
            </w:pPr>
            <w:r w:rsidRPr="00421B49">
              <w:rPr>
                <w:rFonts w:ascii="Cambria" w:hAnsi="Cambria"/>
                <w:b/>
                <w:szCs w:val="24"/>
              </w:rPr>
              <w:t>Lietuvos sveikatos mokslų universiteto ligoninė Kauno klinikos</w:t>
            </w:r>
          </w:p>
        </w:tc>
      </w:tr>
      <w:tr w:rsidR="006321B6" w:rsidRPr="00421B49" w14:paraId="1ED1215D" w14:textId="77777777">
        <w:tc>
          <w:tcPr>
            <w:tcW w:w="2808" w:type="dxa"/>
            <w:vMerge/>
          </w:tcPr>
          <w:p w14:paraId="1ED1215A" w14:textId="77777777" w:rsidR="006321B6" w:rsidRPr="00421B49" w:rsidRDefault="006321B6" w:rsidP="006321B6">
            <w:pPr>
              <w:rPr>
                <w:rFonts w:ascii="Cambria" w:hAnsi="Cambria"/>
                <w:kern w:val="2"/>
                <w:szCs w:val="24"/>
              </w:rPr>
            </w:pPr>
          </w:p>
        </w:tc>
        <w:tc>
          <w:tcPr>
            <w:tcW w:w="3240" w:type="dxa"/>
          </w:tcPr>
          <w:p w14:paraId="1ED1215B" w14:textId="77777777" w:rsidR="006321B6" w:rsidRPr="00421B49" w:rsidRDefault="006321B6" w:rsidP="006321B6">
            <w:pPr>
              <w:rPr>
                <w:rFonts w:ascii="Cambria" w:hAnsi="Cambria"/>
                <w:kern w:val="2"/>
                <w:szCs w:val="24"/>
              </w:rPr>
            </w:pPr>
            <w:r w:rsidRPr="00421B49">
              <w:rPr>
                <w:rFonts w:ascii="Cambria" w:hAnsi="Cambria"/>
                <w:kern w:val="2"/>
                <w:szCs w:val="24"/>
              </w:rPr>
              <w:t>1.1.2. Juridinio asmens kodas</w:t>
            </w:r>
          </w:p>
        </w:tc>
        <w:tc>
          <w:tcPr>
            <w:tcW w:w="3510" w:type="dxa"/>
          </w:tcPr>
          <w:p w14:paraId="1ED1215C" w14:textId="77777777" w:rsidR="006321B6" w:rsidRPr="00421B49" w:rsidRDefault="006321B6" w:rsidP="006321B6">
            <w:pPr>
              <w:rPr>
                <w:rFonts w:ascii="Cambria" w:hAnsi="Cambria" w:cs="Arial"/>
                <w:kern w:val="2"/>
                <w:szCs w:val="24"/>
              </w:rPr>
            </w:pPr>
            <w:r w:rsidRPr="00421B49">
              <w:rPr>
                <w:rFonts w:ascii="Cambria" w:hAnsi="Cambria"/>
                <w:szCs w:val="24"/>
                <w:shd w:val="clear" w:color="auto" w:fill="FFFFFF"/>
              </w:rPr>
              <w:t>135163499</w:t>
            </w:r>
          </w:p>
        </w:tc>
      </w:tr>
      <w:tr w:rsidR="006321B6" w:rsidRPr="00421B49" w14:paraId="1ED12161" w14:textId="77777777">
        <w:tc>
          <w:tcPr>
            <w:tcW w:w="2808" w:type="dxa"/>
            <w:vMerge/>
          </w:tcPr>
          <w:p w14:paraId="1ED1215E" w14:textId="77777777" w:rsidR="006321B6" w:rsidRPr="00421B49" w:rsidRDefault="006321B6" w:rsidP="006321B6">
            <w:pPr>
              <w:rPr>
                <w:rFonts w:ascii="Cambria" w:hAnsi="Cambria"/>
                <w:kern w:val="2"/>
                <w:szCs w:val="24"/>
              </w:rPr>
            </w:pPr>
          </w:p>
        </w:tc>
        <w:tc>
          <w:tcPr>
            <w:tcW w:w="3240" w:type="dxa"/>
          </w:tcPr>
          <w:p w14:paraId="1ED1215F" w14:textId="77777777" w:rsidR="006321B6" w:rsidRPr="00421B49" w:rsidRDefault="006321B6" w:rsidP="006321B6">
            <w:pPr>
              <w:rPr>
                <w:rFonts w:ascii="Cambria" w:hAnsi="Cambria"/>
                <w:kern w:val="2"/>
                <w:szCs w:val="24"/>
              </w:rPr>
            </w:pPr>
            <w:r w:rsidRPr="00421B49">
              <w:rPr>
                <w:rFonts w:ascii="Cambria" w:hAnsi="Cambria"/>
                <w:kern w:val="2"/>
                <w:szCs w:val="24"/>
              </w:rPr>
              <w:t>1.1.3. Adresas</w:t>
            </w:r>
          </w:p>
        </w:tc>
        <w:tc>
          <w:tcPr>
            <w:tcW w:w="3510" w:type="dxa"/>
          </w:tcPr>
          <w:p w14:paraId="1ED12160" w14:textId="77777777" w:rsidR="006321B6" w:rsidRPr="00421B49" w:rsidRDefault="006321B6" w:rsidP="006321B6">
            <w:pPr>
              <w:rPr>
                <w:rFonts w:ascii="Cambria" w:hAnsi="Cambria" w:cs="Arial"/>
                <w:kern w:val="2"/>
                <w:szCs w:val="24"/>
              </w:rPr>
            </w:pPr>
            <w:proofErr w:type="spellStart"/>
            <w:r w:rsidRPr="00421B49">
              <w:rPr>
                <w:rFonts w:ascii="Cambria" w:hAnsi="Cambria"/>
                <w:szCs w:val="24"/>
                <w:shd w:val="clear" w:color="auto" w:fill="FFFFFF"/>
              </w:rPr>
              <w:t>Eivenių</w:t>
            </w:r>
            <w:proofErr w:type="spellEnd"/>
            <w:r w:rsidRPr="00421B49">
              <w:rPr>
                <w:rFonts w:ascii="Cambria" w:hAnsi="Cambria"/>
                <w:szCs w:val="24"/>
                <w:shd w:val="clear" w:color="auto" w:fill="FFFFFF"/>
              </w:rPr>
              <w:t xml:space="preserve"> g. 2</w:t>
            </w:r>
            <w:r w:rsidRPr="00421B49">
              <w:rPr>
                <w:rFonts w:ascii="Cambria" w:hAnsi="Cambria"/>
                <w:szCs w:val="24"/>
              </w:rPr>
              <w:t>, LT-</w:t>
            </w:r>
            <w:r w:rsidRPr="00421B49">
              <w:rPr>
                <w:rFonts w:ascii="Cambria" w:hAnsi="Cambria"/>
                <w:szCs w:val="24"/>
                <w:shd w:val="clear" w:color="auto" w:fill="FFFFFF"/>
              </w:rPr>
              <w:t>50161</w:t>
            </w:r>
            <w:r w:rsidRPr="00421B49">
              <w:rPr>
                <w:rFonts w:ascii="Cambria" w:hAnsi="Cambria"/>
                <w:szCs w:val="24"/>
              </w:rPr>
              <w:t xml:space="preserve"> Kaunas</w:t>
            </w:r>
          </w:p>
        </w:tc>
      </w:tr>
      <w:tr w:rsidR="006321B6" w:rsidRPr="00421B49" w14:paraId="1ED12166" w14:textId="77777777">
        <w:tc>
          <w:tcPr>
            <w:tcW w:w="2808" w:type="dxa"/>
            <w:vMerge/>
          </w:tcPr>
          <w:p w14:paraId="1ED12162" w14:textId="77777777" w:rsidR="006321B6" w:rsidRPr="00421B49" w:rsidRDefault="006321B6" w:rsidP="006321B6">
            <w:pPr>
              <w:rPr>
                <w:rFonts w:ascii="Cambria" w:hAnsi="Cambria"/>
                <w:kern w:val="2"/>
                <w:szCs w:val="24"/>
              </w:rPr>
            </w:pPr>
          </w:p>
        </w:tc>
        <w:tc>
          <w:tcPr>
            <w:tcW w:w="3240" w:type="dxa"/>
          </w:tcPr>
          <w:p w14:paraId="1ED12163" w14:textId="77777777" w:rsidR="006321B6" w:rsidRPr="00421B49" w:rsidRDefault="006321B6" w:rsidP="006321B6">
            <w:pPr>
              <w:rPr>
                <w:rFonts w:ascii="Cambria" w:hAnsi="Cambria"/>
                <w:kern w:val="2"/>
                <w:szCs w:val="24"/>
              </w:rPr>
            </w:pPr>
            <w:r w:rsidRPr="00421B49">
              <w:rPr>
                <w:rFonts w:ascii="Cambria" w:hAnsi="Cambria"/>
                <w:kern w:val="2"/>
                <w:szCs w:val="24"/>
              </w:rPr>
              <w:t>1.1.4. PVM mokėtojo kodas</w:t>
            </w:r>
          </w:p>
        </w:tc>
        <w:tc>
          <w:tcPr>
            <w:tcW w:w="3510" w:type="dxa"/>
          </w:tcPr>
          <w:p w14:paraId="1ED12164" w14:textId="77777777" w:rsidR="006321B6" w:rsidRPr="00421B49" w:rsidRDefault="006321B6" w:rsidP="006321B6">
            <w:pPr>
              <w:rPr>
                <w:rFonts w:ascii="Cambria" w:hAnsi="Cambria"/>
                <w:szCs w:val="24"/>
              </w:rPr>
            </w:pPr>
            <w:r w:rsidRPr="00421B49">
              <w:rPr>
                <w:rFonts w:ascii="Cambria" w:hAnsi="Cambria"/>
                <w:szCs w:val="24"/>
              </w:rPr>
              <w:t>LT351634917</w:t>
            </w:r>
          </w:p>
          <w:p w14:paraId="1ED12165" w14:textId="77777777" w:rsidR="006321B6" w:rsidRPr="00421B49" w:rsidRDefault="006321B6" w:rsidP="006321B6">
            <w:pPr>
              <w:jc w:val="center"/>
              <w:rPr>
                <w:rFonts w:ascii="Cambria" w:hAnsi="Cambria" w:cs="Arial"/>
                <w:kern w:val="2"/>
                <w:szCs w:val="24"/>
              </w:rPr>
            </w:pPr>
          </w:p>
        </w:tc>
      </w:tr>
      <w:tr w:rsidR="006321B6" w:rsidRPr="00421B49" w14:paraId="1ED1216B" w14:textId="77777777">
        <w:tc>
          <w:tcPr>
            <w:tcW w:w="2808" w:type="dxa"/>
            <w:vMerge/>
          </w:tcPr>
          <w:p w14:paraId="1ED12167" w14:textId="77777777" w:rsidR="006321B6" w:rsidRPr="00421B49" w:rsidRDefault="006321B6" w:rsidP="006321B6">
            <w:pPr>
              <w:rPr>
                <w:rFonts w:ascii="Cambria" w:hAnsi="Cambria"/>
                <w:kern w:val="2"/>
                <w:szCs w:val="24"/>
              </w:rPr>
            </w:pPr>
          </w:p>
        </w:tc>
        <w:tc>
          <w:tcPr>
            <w:tcW w:w="3240" w:type="dxa"/>
          </w:tcPr>
          <w:p w14:paraId="1ED12168" w14:textId="77777777" w:rsidR="006321B6" w:rsidRPr="00421B49" w:rsidRDefault="006321B6" w:rsidP="006321B6">
            <w:pPr>
              <w:rPr>
                <w:rFonts w:ascii="Cambria" w:hAnsi="Cambria"/>
                <w:kern w:val="2"/>
                <w:szCs w:val="24"/>
              </w:rPr>
            </w:pPr>
            <w:r w:rsidRPr="00421B49">
              <w:rPr>
                <w:rFonts w:ascii="Cambria" w:hAnsi="Cambria"/>
                <w:kern w:val="2"/>
                <w:szCs w:val="24"/>
              </w:rPr>
              <w:t>1.1.5. Atsiskaitomoji sąskaita</w:t>
            </w:r>
          </w:p>
        </w:tc>
        <w:tc>
          <w:tcPr>
            <w:tcW w:w="3510" w:type="dxa"/>
          </w:tcPr>
          <w:p w14:paraId="1ED12169" w14:textId="77777777" w:rsidR="006321B6" w:rsidRPr="00421B49" w:rsidRDefault="006321B6" w:rsidP="006321B6">
            <w:pPr>
              <w:rPr>
                <w:rFonts w:ascii="Cambria" w:hAnsi="Cambria"/>
                <w:szCs w:val="24"/>
              </w:rPr>
            </w:pPr>
            <w:proofErr w:type="spellStart"/>
            <w:r w:rsidRPr="00421B49">
              <w:rPr>
                <w:rFonts w:ascii="Cambria" w:hAnsi="Cambria"/>
                <w:szCs w:val="24"/>
              </w:rPr>
              <w:t>A.s</w:t>
            </w:r>
            <w:proofErr w:type="spellEnd"/>
            <w:r w:rsidRPr="00421B49">
              <w:rPr>
                <w:rFonts w:ascii="Cambria" w:hAnsi="Cambria"/>
                <w:szCs w:val="24"/>
              </w:rPr>
              <w:t>. LT21 7300 0100 0222 6410</w:t>
            </w:r>
          </w:p>
          <w:p w14:paraId="1ED1216A" w14:textId="77777777" w:rsidR="006321B6" w:rsidRPr="00421B49" w:rsidRDefault="006321B6" w:rsidP="006321B6">
            <w:pPr>
              <w:jc w:val="center"/>
              <w:rPr>
                <w:rFonts w:ascii="Cambria" w:hAnsi="Cambria" w:cs="Arial"/>
                <w:kern w:val="2"/>
                <w:szCs w:val="24"/>
              </w:rPr>
            </w:pPr>
          </w:p>
        </w:tc>
      </w:tr>
      <w:tr w:rsidR="006321B6" w:rsidRPr="00421B49" w14:paraId="1ED1216F" w14:textId="77777777">
        <w:tc>
          <w:tcPr>
            <w:tcW w:w="2808" w:type="dxa"/>
            <w:vMerge/>
          </w:tcPr>
          <w:p w14:paraId="1ED1216C" w14:textId="77777777" w:rsidR="006321B6" w:rsidRPr="00421B49" w:rsidRDefault="006321B6" w:rsidP="006321B6">
            <w:pPr>
              <w:rPr>
                <w:rFonts w:ascii="Cambria" w:hAnsi="Cambria"/>
                <w:kern w:val="2"/>
                <w:szCs w:val="24"/>
              </w:rPr>
            </w:pPr>
          </w:p>
        </w:tc>
        <w:tc>
          <w:tcPr>
            <w:tcW w:w="3240" w:type="dxa"/>
          </w:tcPr>
          <w:p w14:paraId="1ED1216D" w14:textId="77777777" w:rsidR="006321B6" w:rsidRPr="00421B49" w:rsidRDefault="006321B6" w:rsidP="006321B6">
            <w:pPr>
              <w:rPr>
                <w:rFonts w:ascii="Cambria" w:hAnsi="Cambria"/>
                <w:kern w:val="2"/>
                <w:szCs w:val="24"/>
              </w:rPr>
            </w:pPr>
            <w:r w:rsidRPr="00421B49">
              <w:rPr>
                <w:rFonts w:ascii="Cambria" w:hAnsi="Cambria"/>
                <w:kern w:val="2"/>
                <w:szCs w:val="24"/>
              </w:rPr>
              <w:t>1.1.6. Bankas, banko kodas</w:t>
            </w:r>
          </w:p>
        </w:tc>
        <w:tc>
          <w:tcPr>
            <w:tcW w:w="3510" w:type="dxa"/>
          </w:tcPr>
          <w:p w14:paraId="1ED1216E" w14:textId="77777777" w:rsidR="006321B6" w:rsidRPr="00421B49" w:rsidRDefault="006321B6" w:rsidP="006321B6">
            <w:pPr>
              <w:rPr>
                <w:rFonts w:ascii="Cambria" w:hAnsi="Cambria" w:cs="Arial"/>
                <w:kern w:val="2"/>
                <w:szCs w:val="24"/>
              </w:rPr>
            </w:pPr>
            <w:r w:rsidRPr="00421B49">
              <w:rPr>
                <w:rFonts w:ascii="Cambria" w:hAnsi="Cambria"/>
                <w:szCs w:val="24"/>
              </w:rPr>
              <w:t>73000</w:t>
            </w:r>
          </w:p>
        </w:tc>
      </w:tr>
      <w:tr w:rsidR="006321B6" w:rsidRPr="00421B49" w14:paraId="1ED12173" w14:textId="77777777">
        <w:tc>
          <w:tcPr>
            <w:tcW w:w="2808" w:type="dxa"/>
            <w:vMerge/>
          </w:tcPr>
          <w:p w14:paraId="1ED12170" w14:textId="77777777" w:rsidR="006321B6" w:rsidRPr="00421B49" w:rsidRDefault="006321B6" w:rsidP="006321B6">
            <w:pPr>
              <w:rPr>
                <w:rFonts w:ascii="Cambria" w:hAnsi="Cambria"/>
                <w:kern w:val="2"/>
                <w:szCs w:val="24"/>
              </w:rPr>
            </w:pPr>
          </w:p>
        </w:tc>
        <w:tc>
          <w:tcPr>
            <w:tcW w:w="3240" w:type="dxa"/>
          </w:tcPr>
          <w:p w14:paraId="1ED12171" w14:textId="77777777" w:rsidR="006321B6" w:rsidRPr="00421B49" w:rsidRDefault="006321B6" w:rsidP="006321B6">
            <w:pPr>
              <w:rPr>
                <w:rFonts w:ascii="Cambria" w:hAnsi="Cambria"/>
                <w:kern w:val="2"/>
                <w:szCs w:val="24"/>
              </w:rPr>
            </w:pPr>
            <w:r w:rsidRPr="00421B49">
              <w:rPr>
                <w:rFonts w:ascii="Cambria" w:hAnsi="Cambria"/>
                <w:kern w:val="2"/>
                <w:szCs w:val="24"/>
              </w:rPr>
              <w:t>1.1.7. Telefonas</w:t>
            </w:r>
          </w:p>
        </w:tc>
        <w:tc>
          <w:tcPr>
            <w:tcW w:w="3510" w:type="dxa"/>
          </w:tcPr>
          <w:p w14:paraId="1ED12172" w14:textId="77777777" w:rsidR="006321B6" w:rsidRPr="00421B49" w:rsidRDefault="006321B6" w:rsidP="006321B6">
            <w:pPr>
              <w:rPr>
                <w:rFonts w:ascii="Cambria" w:hAnsi="Cambria" w:cs="Arial"/>
                <w:kern w:val="2"/>
                <w:szCs w:val="24"/>
              </w:rPr>
            </w:pPr>
            <w:r w:rsidRPr="00421B49">
              <w:rPr>
                <w:rFonts w:ascii="Cambria" w:hAnsi="Cambria" w:cs="Arial"/>
                <w:kern w:val="2"/>
                <w:szCs w:val="24"/>
              </w:rPr>
              <w:t>837 326975</w:t>
            </w:r>
          </w:p>
        </w:tc>
      </w:tr>
      <w:tr w:rsidR="006321B6" w:rsidRPr="00421B49" w14:paraId="1ED12177" w14:textId="77777777">
        <w:tc>
          <w:tcPr>
            <w:tcW w:w="2808" w:type="dxa"/>
            <w:vMerge/>
          </w:tcPr>
          <w:p w14:paraId="1ED12174" w14:textId="77777777" w:rsidR="006321B6" w:rsidRPr="00421B49" w:rsidRDefault="006321B6" w:rsidP="006321B6">
            <w:pPr>
              <w:rPr>
                <w:rFonts w:ascii="Cambria" w:hAnsi="Cambria"/>
                <w:kern w:val="2"/>
                <w:szCs w:val="24"/>
              </w:rPr>
            </w:pPr>
          </w:p>
        </w:tc>
        <w:tc>
          <w:tcPr>
            <w:tcW w:w="3240" w:type="dxa"/>
          </w:tcPr>
          <w:p w14:paraId="1ED12175" w14:textId="77777777" w:rsidR="006321B6" w:rsidRPr="00421B49" w:rsidRDefault="006321B6" w:rsidP="006321B6">
            <w:pPr>
              <w:rPr>
                <w:rFonts w:ascii="Cambria" w:hAnsi="Cambria"/>
                <w:kern w:val="2"/>
                <w:szCs w:val="24"/>
              </w:rPr>
            </w:pPr>
            <w:r w:rsidRPr="00421B49">
              <w:rPr>
                <w:rFonts w:ascii="Cambria" w:hAnsi="Cambria"/>
                <w:kern w:val="2"/>
                <w:szCs w:val="24"/>
              </w:rPr>
              <w:t>1.1.8. El. paštas</w:t>
            </w:r>
          </w:p>
        </w:tc>
        <w:tc>
          <w:tcPr>
            <w:tcW w:w="3510" w:type="dxa"/>
          </w:tcPr>
          <w:p w14:paraId="1ED12176" w14:textId="77777777" w:rsidR="006321B6" w:rsidRPr="00421B49" w:rsidRDefault="006321B6" w:rsidP="006321B6">
            <w:pPr>
              <w:rPr>
                <w:rFonts w:ascii="Cambria" w:hAnsi="Cambria" w:cs="Arial"/>
                <w:kern w:val="2"/>
                <w:szCs w:val="24"/>
                <w:lang w:val="en-US"/>
              </w:rPr>
            </w:pPr>
            <w:r w:rsidRPr="00421B49">
              <w:rPr>
                <w:rFonts w:ascii="Cambria" w:hAnsi="Cambria" w:cs="Arial"/>
                <w:kern w:val="2"/>
                <w:szCs w:val="24"/>
              </w:rPr>
              <w:t>rastine</w:t>
            </w:r>
            <w:r w:rsidRPr="00421B49">
              <w:rPr>
                <w:rFonts w:ascii="Cambria" w:hAnsi="Cambria" w:cs="Arial"/>
                <w:kern w:val="2"/>
                <w:szCs w:val="24"/>
                <w:lang w:val="en-US"/>
              </w:rPr>
              <w:t>@</w:t>
            </w:r>
            <w:proofErr w:type="spellStart"/>
            <w:r w:rsidRPr="00421B49">
              <w:rPr>
                <w:rFonts w:ascii="Cambria" w:hAnsi="Cambria" w:cs="Arial"/>
                <w:kern w:val="2"/>
                <w:szCs w:val="24"/>
                <w:lang w:val="en-US"/>
              </w:rPr>
              <w:t>kaunoklinikos.lt</w:t>
            </w:r>
            <w:proofErr w:type="spellEnd"/>
          </w:p>
        </w:tc>
      </w:tr>
      <w:tr w:rsidR="006321B6" w:rsidRPr="00421B49" w14:paraId="1ED1217B" w14:textId="77777777">
        <w:tc>
          <w:tcPr>
            <w:tcW w:w="2808" w:type="dxa"/>
            <w:vMerge/>
          </w:tcPr>
          <w:p w14:paraId="1ED12178" w14:textId="77777777" w:rsidR="006321B6" w:rsidRPr="00421B49" w:rsidRDefault="006321B6" w:rsidP="006321B6">
            <w:pPr>
              <w:rPr>
                <w:rFonts w:ascii="Cambria" w:hAnsi="Cambria"/>
                <w:kern w:val="2"/>
                <w:szCs w:val="24"/>
              </w:rPr>
            </w:pPr>
          </w:p>
        </w:tc>
        <w:tc>
          <w:tcPr>
            <w:tcW w:w="3240" w:type="dxa"/>
          </w:tcPr>
          <w:p w14:paraId="1ED12179" w14:textId="77777777" w:rsidR="006321B6" w:rsidRPr="00421B49" w:rsidRDefault="006321B6" w:rsidP="006321B6">
            <w:pPr>
              <w:rPr>
                <w:rFonts w:ascii="Cambria" w:hAnsi="Cambria"/>
                <w:kern w:val="2"/>
                <w:szCs w:val="24"/>
              </w:rPr>
            </w:pPr>
            <w:r w:rsidRPr="00421B49">
              <w:rPr>
                <w:rFonts w:ascii="Cambria" w:hAnsi="Cambria"/>
                <w:kern w:val="2"/>
                <w:szCs w:val="24"/>
              </w:rPr>
              <w:t>1.1.9. Šalies atstovas</w:t>
            </w:r>
          </w:p>
        </w:tc>
        <w:tc>
          <w:tcPr>
            <w:tcW w:w="3510" w:type="dxa"/>
          </w:tcPr>
          <w:p w14:paraId="1ED1217A" w14:textId="77777777" w:rsidR="006321B6" w:rsidRPr="00421B49" w:rsidRDefault="006321B6" w:rsidP="006321B6">
            <w:pPr>
              <w:shd w:val="clear" w:color="auto" w:fill="FFFFFF" w:themeFill="background1"/>
              <w:jc w:val="both"/>
              <w:rPr>
                <w:rFonts w:ascii="Cambria" w:hAnsi="Cambria"/>
                <w:szCs w:val="24"/>
              </w:rPr>
            </w:pPr>
            <w:r w:rsidRPr="00421B49">
              <w:rPr>
                <w:rFonts w:ascii="Cambria" w:hAnsi="Cambria"/>
                <w:szCs w:val="24"/>
              </w:rPr>
              <w:t>Generalinis direktorius prof. habil. dr. Renaldas Jurkevičius</w:t>
            </w:r>
          </w:p>
        </w:tc>
      </w:tr>
      <w:tr w:rsidR="006321B6" w:rsidRPr="00421B49" w14:paraId="1ED1217F" w14:textId="77777777">
        <w:tc>
          <w:tcPr>
            <w:tcW w:w="2808" w:type="dxa"/>
            <w:vMerge/>
          </w:tcPr>
          <w:p w14:paraId="1ED1217C" w14:textId="77777777" w:rsidR="006321B6" w:rsidRPr="00421B49" w:rsidRDefault="006321B6" w:rsidP="006321B6">
            <w:pPr>
              <w:rPr>
                <w:rFonts w:ascii="Cambria" w:hAnsi="Cambria"/>
                <w:kern w:val="2"/>
                <w:szCs w:val="24"/>
              </w:rPr>
            </w:pPr>
          </w:p>
        </w:tc>
        <w:tc>
          <w:tcPr>
            <w:tcW w:w="3240" w:type="dxa"/>
          </w:tcPr>
          <w:p w14:paraId="1ED1217D" w14:textId="77777777" w:rsidR="006321B6" w:rsidRPr="00421B49" w:rsidRDefault="006321B6" w:rsidP="006321B6">
            <w:pPr>
              <w:rPr>
                <w:rFonts w:ascii="Cambria" w:hAnsi="Cambria"/>
                <w:kern w:val="2"/>
                <w:szCs w:val="24"/>
              </w:rPr>
            </w:pPr>
            <w:r w:rsidRPr="00421B49">
              <w:rPr>
                <w:rFonts w:ascii="Cambria" w:hAnsi="Cambria"/>
                <w:kern w:val="2"/>
                <w:szCs w:val="24"/>
              </w:rPr>
              <w:t>1.1.10. Atstovavimo pagrindas</w:t>
            </w:r>
          </w:p>
        </w:tc>
        <w:tc>
          <w:tcPr>
            <w:tcW w:w="3510" w:type="dxa"/>
          </w:tcPr>
          <w:p w14:paraId="1ED1217E" w14:textId="77777777" w:rsidR="006321B6" w:rsidRPr="00421B49" w:rsidRDefault="006321B6" w:rsidP="006321B6">
            <w:pPr>
              <w:rPr>
                <w:rFonts w:ascii="Cambria" w:hAnsi="Cambria" w:cs="Arial"/>
                <w:kern w:val="2"/>
                <w:szCs w:val="24"/>
              </w:rPr>
            </w:pPr>
            <w:r w:rsidRPr="00421B49">
              <w:rPr>
                <w:rFonts w:ascii="Cambria" w:hAnsi="Cambria" w:cs="Arial"/>
                <w:kern w:val="2"/>
                <w:szCs w:val="24"/>
              </w:rPr>
              <w:t>Įstatų pagrindu</w:t>
            </w:r>
          </w:p>
        </w:tc>
      </w:tr>
      <w:tr w:rsidR="006321B6" w:rsidRPr="00421B49" w14:paraId="1ED12188" w14:textId="77777777">
        <w:tc>
          <w:tcPr>
            <w:tcW w:w="2808" w:type="dxa"/>
            <w:vMerge w:val="restart"/>
          </w:tcPr>
          <w:p w14:paraId="1ED12180" w14:textId="77777777" w:rsidR="006321B6" w:rsidRPr="00421B49" w:rsidRDefault="006321B6" w:rsidP="006321B6">
            <w:pPr>
              <w:rPr>
                <w:rFonts w:ascii="Cambria" w:hAnsi="Cambria"/>
                <w:b/>
                <w:bCs/>
                <w:kern w:val="2"/>
                <w:szCs w:val="24"/>
              </w:rPr>
            </w:pPr>
          </w:p>
          <w:p w14:paraId="1ED12181" w14:textId="77777777" w:rsidR="006321B6" w:rsidRPr="00421B49" w:rsidRDefault="006321B6" w:rsidP="006321B6">
            <w:pPr>
              <w:rPr>
                <w:rFonts w:ascii="Cambria" w:hAnsi="Cambria"/>
                <w:b/>
                <w:bCs/>
                <w:kern w:val="2"/>
                <w:szCs w:val="24"/>
              </w:rPr>
            </w:pPr>
          </w:p>
          <w:p w14:paraId="1ED12182" w14:textId="77777777" w:rsidR="006321B6" w:rsidRPr="00421B49" w:rsidRDefault="006321B6" w:rsidP="006321B6">
            <w:pPr>
              <w:rPr>
                <w:rFonts w:ascii="Cambria" w:hAnsi="Cambria"/>
                <w:b/>
                <w:bCs/>
                <w:kern w:val="2"/>
                <w:szCs w:val="24"/>
              </w:rPr>
            </w:pPr>
          </w:p>
          <w:p w14:paraId="1ED12183" w14:textId="77777777" w:rsidR="006321B6" w:rsidRPr="00421B49" w:rsidRDefault="006321B6" w:rsidP="006321B6">
            <w:pPr>
              <w:rPr>
                <w:rFonts w:ascii="Cambria" w:hAnsi="Cambria"/>
                <w:b/>
                <w:bCs/>
                <w:kern w:val="2"/>
                <w:szCs w:val="24"/>
              </w:rPr>
            </w:pPr>
            <w:r w:rsidRPr="00421B49">
              <w:rPr>
                <w:rFonts w:ascii="Cambria" w:hAnsi="Cambria"/>
                <w:b/>
                <w:bCs/>
                <w:kern w:val="2"/>
                <w:szCs w:val="24"/>
              </w:rPr>
              <w:t>1.2. Tiekėjas</w:t>
            </w:r>
          </w:p>
          <w:p w14:paraId="1ED12184" w14:textId="77777777" w:rsidR="006321B6" w:rsidRPr="00421B49" w:rsidRDefault="006321B6" w:rsidP="006321B6">
            <w:pPr>
              <w:rPr>
                <w:rFonts w:ascii="Cambria" w:hAnsi="Cambria"/>
                <w:color w:val="4472C4"/>
                <w:kern w:val="2"/>
                <w:szCs w:val="24"/>
              </w:rPr>
            </w:pPr>
            <w:r w:rsidRPr="00421B49">
              <w:rPr>
                <w:rFonts w:ascii="Cambria" w:hAnsi="Cambria"/>
                <w:color w:val="4472C4"/>
                <w:kern w:val="2"/>
                <w:szCs w:val="24"/>
              </w:rPr>
              <w:t>(jei Tiekėjas yra fizinis asmuo, skiltys atitinkamai pakoreguojamos)</w:t>
            </w:r>
          </w:p>
          <w:p w14:paraId="1ED12185" w14:textId="77777777" w:rsidR="006321B6" w:rsidRPr="00421B49" w:rsidRDefault="006321B6" w:rsidP="006321B6">
            <w:pPr>
              <w:rPr>
                <w:rFonts w:ascii="Cambria" w:hAnsi="Cambria"/>
                <w:b/>
                <w:bCs/>
                <w:kern w:val="2"/>
                <w:szCs w:val="24"/>
              </w:rPr>
            </w:pPr>
          </w:p>
        </w:tc>
        <w:tc>
          <w:tcPr>
            <w:tcW w:w="3240" w:type="dxa"/>
          </w:tcPr>
          <w:p w14:paraId="1ED12186" w14:textId="77777777" w:rsidR="006321B6" w:rsidRPr="00421B49" w:rsidRDefault="006321B6" w:rsidP="006321B6">
            <w:pPr>
              <w:rPr>
                <w:rFonts w:ascii="Cambria" w:hAnsi="Cambria"/>
                <w:kern w:val="2"/>
                <w:szCs w:val="24"/>
              </w:rPr>
            </w:pPr>
            <w:r w:rsidRPr="00421B49">
              <w:rPr>
                <w:rFonts w:ascii="Cambria" w:hAnsi="Cambria"/>
                <w:kern w:val="2"/>
                <w:szCs w:val="24"/>
              </w:rPr>
              <w:t>1.2.1. Pavadinimas</w:t>
            </w:r>
          </w:p>
        </w:tc>
        <w:tc>
          <w:tcPr>
            <w:tcW w:w="3510" w:type="dxa"/>
          </w:tcPr>
          <w:p w14:paraId="1ED12187" w14:textId="77777777" w:rsidR="006321B6" w:rsidRPr="00421B49" w:rsidRDefault="006321B6" w:rsidP="006321B6">
            <w:pPr>
              <w:jc w:val="center"/>
              <w:rPr>
                <w:rFonts w:ascii="Cambria" w:hAnsi="Cambria"/>
                <w:kern w:val="2"/>
                <w:szCs w:val="24"/>
              </w:rPr>
            </w:pPr>
          </w:p>
        </w:tc>
      </w:tr>
      <w:tr w:rsidR="006321B6" w:rsidRPr="00421B49" w14:paraId="1ED1218C" w14:textId="77777777">
        <w:tc>
          <w:tcPr>
            <w:tcW w:w="2808" w:type="dxa"/>
            <w:vMerge/>
          </w:tcPr>
          <w:p w14:paraId="1ED12189" w14:textId="77777777" w:rsidR="006321B6" w:rsidRPr="00421B49" w:rsidRDefault="006321B6" w:rsidP="006321B6">
            <w:pPr>
              <w:rPr>
                <w:rFonts w:ascii="Cambria" w:hAnsi="Cambria"/>
                <w:b/>
                <w:bCs/>
                <w:kern w:val="2"/>
                <w:szCs w:val="24"/>
              </w:rPr>
            </w:pPr>
          </w:p>
        </w:tc>
        <w:tc>
          <w:tcPr>
            <w:tcW w:w="3240" w:type="dxa"/>
          </w:tcPr>
          <w:p w14:paraId="1ED1218A" w14:textId="77777777" w:rsidR="006321B6" w:rsidRPr="00421B49" w:rsidRDefault="006321B6" w:rsidP="006321B6">
            <w:pPr>
              <w:rPr>
                <w:rFonts w:ascii="Cambria" w:hAnsi="Cambria"/>
                <w:kern w:val="2"/>
                <w:szCs w:val="24"/>
              </w:rPr>
            </w:pPr>
            <w:r w:rsidRPr="00421B49">
              <w:rPr>
                <w:rFonts w:ascii="Cambria" w:hAnsi="Cambria"/>
                <w:kern w:val="2"/>
                <w:szCs w:val="24"/>
              </w:rPr>
              <w:t>1.2.2. Juridinio asmens kodas</w:t>
            </w:r>
          </w:p>
        </w:tc>
        <w:tc>
          <w:tcPr>
            <w:tcW w:w="3510" w:type="dxa"/>
          </w:tcPr>
          <w:p w14:paraId="1ED1218B" w14:textId="77777777" w:rsidR="006321B6" w:rsidRPr="00421B49" w:rsidRDefault="006321B6" w:rsidP="006321B6">
            <w:pPr>
              <w:jc w:val="center"/>
              <w:rPr>
                <w:rFonts w:ascii="Cambria" w:hAnsi="Cambria"/>
                <w:kern w:val="2"/>
                <w:szCs w:val="24"/>
              </w:rPr>
            </w:pPr>
          </w:p>
        </w:tc>
      </w:tr>
      <w:tr w:rsidR="006321B6" w:rsidRPr="00421B49" w14:paraId="1ED12190" w14:textId="77777777">
        <w:tc>
          <w:tcPr>
            <w:tcW w:w="2808" w:type="dxa"/>
            <w:vMerge/>
          </w:tcPr>
          <w:p w14:paraId="1ED1218D" w14:textId="77777777" w:rsidR="006321B6" w:rsidRPr="00421B49" w:rsidRDefault="006321B6" w:rsidP="006321B6">
            <w:pPr>
              <w:rPr>
                <w:rFonts w:ascii="Cambria" w:hAnsi="Cambria"/>
                <w:b/>
                <w:bCs/>
                <w:kern w:val="2"/>
                <w:szCs w:val="24"/>
              </w:rPr>
            </w:pPr>
          </w:p>
        </w:tc>
        <w:tc>
          <w:tcPr>
            <w:tcW w:w="3240" w:type="dxa"/>
          </w:tcPr>
          <w:p w14:paraId="1ED1218E" w14:textId="77777777" w:rsidR="006321B6" w:rsidRPr="00421B49" w:rsidRDefault="006321B6" w:rsidP="006321B6">
            <w:pPr>
              <w:rPr>
                <w:rFonts w:ascii="Cambria" w:hAnsi="Cambria"/>
                <w:kern w:val="2"/>
                <w:szCs w:val="24"/>
              </w:rPr>
            </w:pPr>
            <w:r w:rsidRPr="00421B49">
              <w:rPr>
                <w:rFonts w:ascii="Cambria" w:hAnsi="Cambria"/>
                <w:kern w:val="2"/>
                <w:szCs w:val="24"/>
              </w:rPr>
              <w:t>1.2.3. Adresas</w:t>
            </w:r>
          </w:p>
        </w:tc>
        <w:tc>
          <w:tcPr>
            <w:tcW w:w="3510" w:type="dxa"/>
          </w:tcPr>
          <w:p w14:paraId="1ED1218F" w14:textId="77777777" w:rsidR="006321B6" w:rsidRPr="00421B49" w:rsidRDefault="006321B6" w:rsidP="006321B6">
            <w:pPr>
              <w:jc w:val="center"/>
              <w:rPr>
                <w:rFonts w:ascii="Cambria" w:hAnsi="Cambria"/>
                <w:kern w:val="2"/>
                <w:szCs w:val="24"/>
              </w:rPr>
            </w:pPr>
          </w:p>
        </w:tc>
      </w:tr>
      <w:tr w:rsidR="006321B6" w:rsidRPr="00421B49" w14:paraId="1ED12194" w14:textId="77777777">
        <w:tc>
          <w:tcPr>
            <w:tcW w:w="2808" w:type="dxa"/>
            <w:vMerge/>
          </w:tcPr>
          <w:p w14:paraId="1ED12191" w14:textId="77777777" w:rsidR="006321B6" w:rsidRPr="00421B49" w:rsidRDefault="006321B6" w:rsidP="006321B6">
            <w:pPr>
              <w:rPr>
                <w:rFonts w:ascii="Cambria" w:hAnsi="Cambria"/>
                <w:b/>
                <w:bCs/>
                <w:kern w:val="2"/>
                <w:szCs w:val="24"/>
              </w:rPr>
            </w:pPr>
          </w:p>
        </w:tc>
        <w:tc>
          <w:tcPr>
            <w:tcW w:w="3240" w:type="dxa"/>
          </w:tcPr>
          <w:p w14:paraId="1ED12192" w14:textId="77777777" w:rsidR="006321B6" w:rsidRPr="00421B49" w:rsidRDefault="006321B6" w:rsidP="006321B6">
            <w:pPr>
              <w:rPr>
                <w:rFonts w:ascii="Cambria" w:hAnsi="Cambria"/>
                <w:kern w:val="2"/>
                <w:szCs w:val="24"/>
              </w:rPr>
            </w:pPr>
            <w:r w:rsidRPr="00421B49">
              <w:rPr>
                <w:rFonts w:ascii="Cambria" w:hAnsi="Cambria"/>
                <w:kern w:val="2"/>
                <w:szCs w:val="24"/>
              </w:rPr>
              <w:t>1.2.4. PVM mokėtojo kodas</w:t>
            </w:r>
          </w:p>
        </w:tc>
        <w:tc>
          <w:tcPr>
            <w:tcW w:w="3510" w:type="dxa"/>
          </w:tcPr>
          <w:p w14:paraId="1ED12193" w14:textId="77777777" w:rsidR="006321B6" w:rsidRPr="00421B49" w:rsidRDefault="006321B6" w:rsidP="006321B6">
            <w:pPr>
              <w:jc w:val="center"/>
              <w:rPr>
                <w:rFonts w:ascii="Cambria" w:hAnsi="Cambria"/>
                <w:kern w:val="2"/>
                <w:szCs w:val="24"/>
              </w:rPr>
            </w:pPr>
          </w:p>
        </w:tc>
      </w:tr>
      <w:tr w:rsidR="006321B6" w:rsidRPr="00421B49" w14:paraId="1ED12198" w14:textId="77777777">
        <w:tc>
          <w:tcPr>
            <w:tcW w:w="2808" w:type="dxa"/>
            <w:vMerge/>
          </w:tcPr>
          <w:p w14:paraId="1ED12195" w14:textId="77777777" w:rsidR="006321B6" w:rsidRPr="00421B49" w:rsidRDefault="006321B6" w:rsidP="006321B6">
            <w:pPr>
              <w:rPr>
                <w:rFonts w:ascii="Cambria" w:hAnsi="Cambria"/>
                <w:b/>
                <w:bCs/>
                <w:kern w:val="2"/>
                <w:szCs w:val="24"/>
              </w:rPr>
            </w:pPr>
          </w:p>
        </w:tc>
        <w:tc>
          <w:tcPr>
            <w:tcW w:w="3240" w:type="dxa"/>
          </w:tcPr>
          <w:p w14:paraId="1ED12196" w14:textId="77777777" w:rsidR="006321B6" w:rsidRPr="00421B49" w:rsidRDefault="006321B6" w:rsidP="006321B6">
            <w:pPr>
              <w:rPr>
                <w:rFonts w:ascii="Cambria" w:hAnsi="Cambria"/>
                <w:kern w:val="2"/>
                <w:szCs w:val="24"/>
              </w:rPr>
            </w:pPr>
            <w:r w:rsidRPr="00421B49">
              <w:rPr>
                <w:rFonts w:ascii="Cambria" w:hAnsi="Cambria"/>
                <w:kern w:val="2"/>
                <w:szCs w:val="24"/>
              </w:rPr>
              <w:t>1.2.5. Atsiskaitomoji sąskaita</w:t>
            </w:r>
          </w:p>
        </w:tc>
        <w:tc>
          <w:tcPr>
            <w:tcW w:w="3510" w:type="dxa"/>
          </w:tcPr>
          <w:p w14:paraId="1ED12197" w14:textId="77777777" w:rsidR="006321B6" w:rsidRPr="00421B49" w:rsidRDefault="006321B6" w:rsidP="006321B6">
            <w:pPr>
              <w:jc w:val="center"/>
              <w:rPr>
                <w:rFonts w:ascii="Cambria" w:hAnsi="Cambria"/>
                <w:kern w:val="2"/>
                <w:szCs w:val="24"/>
              </w:rPr>
            </w:pPr>
          </w:p>
        </w:tc>
      </w:tr>
      <w:tr w:rsidR="006321B6" w:rsidRPr="00421B49" w14:paraId="1ED1219C" w14:textId="77777777">
        <w:tc>
          <w:tcPr>
            <w:tcW w:w="2808" w:type="dxa"/>
            <w:vMerge/>
          </w:tcPr>
          <w:p w14:paraId="1ED12199" w14:textId="77777777" w:rsidR="006321B6" w:rsidRPr="00421B49" w:rsidRDefault="006321B6" w:rsidP="006321B6">
            <w:pPr>
              <w:rPr>
                <w:rFonts w:ascii="Cambria" w:hAnsi="Cambria"/>
                <w:b/>
                <w:bCs/>
                <w:kern w:val="2"/>
                <w:szCs w:val="24"/>
              </w:rPr>
            </w:pPr>
          </w:p>
        </w:tc>
        <w:tc>
          <w:tcPr>
            <w:tcW w:w="3240" w:type="dxa"/>
          </w:tcPr>
          <w:p w14:paraId="1ED1219A" w14:textId="77777777" w:rsidR="006321B6" w:rsidRPr="00421B49" w:rsidRDefault="006321B6" w:rsidP="006321B6">
            <w:pPr>
              <w:rPr>
                <w:rFonts w:ascii="Cambria" w:hAnsi="Cambria"/>
                <w:kern w:val="2"/>
                <w:szCs w:val="24"/>
              </w:rPr>
            </w:pPr>
            <w:r w:rsidRPr="00421B49">
              <w:rPr>
                <w:rFonts w:ascii="Cambria" w:hAnsi="Cambria"/>
                <w:kern w:val="2"/>
                <w:szCs w:val="24"/>
              </w:rPr>
              <w:t>1.2.6. Bankas, banko kodas</w:t>
            </w:r>
          </w:p>
        </w:tc>
        <w:tc>
          <w:tcPr>
            <w:tcW w:w="3510" w:type="dxa"/>
          </w:tcPr>
          <w:p w14:paraId="1ED1219B" w14:textId="77777777" w:rsidR="006321B6" w:rsidRPr="00421B49" w:rsidRDefault="006321B6" w:rsidP="006321B6">
            <w:pPr>
              <w:jc w:val="center"/>
              <w:rPr>
                <w:rFonts w:ascii="Cambria" w:hAnsi="Cambria"/>
                <w:kern w:val="2"/>
                <w:szCs w:val="24"/>
              </w:rPr>
            </w:pPr>
          </w:p>
        </w:tc>
      </w:tr>
      <w:tr w:rsidR="006321B6" w:rsidRPr="00421B49" w14:paraId="1ED121A0" w14:textId="77777777">
        <w:tc>
          <w:tcPr>
            <w:tcW w:w="2808" w:type="dxa"/>
            <w:vMerge/>
          </w:tcPr>
          <w:p w14:paraId="1ED1219D" w14:textId="77777777" w:rsidR="006321B6" w:rsidRPr="00421B49" w:rsidRDefault="006321B6" w:rsidP="006321B6">
            <w:pPr>
              <w:rPr>
                <w:rFonts w:ascii="Cambria" w:hAnsi="Cambria"/>
                <w:b/>
                <w:bCs/>
                <w:kern w:val="2"/>
                <w:szCs w:val="24"/>
              </w:rPr>
            </w:pPr>
          </w:p>
        </w:tc>
        <w:tc>
          <w:tcPr>
            <w:tcW w:w="3240" w:type="dxa"/>
          </w:tcPr>
          <w:p w14:paraId="1ED1219E" w14:textId="77777777" w:rsidR="006321B6" w:rsidRPr="00421B49" w:rsidRDefault="006321B6" w:rsidP="006321B6">
            <w:pPr>
              <w:rPr>
                <w:rFonts w:ascii="Cambria" w:hAnsi="Cambria"/>
                <w:kern w:val="2"/>
                <w:szCs w:val="24"/>
              </w:rPr>
            </w:pPr>
            <w:r w:rsidRPr="00421B49">
              <w:rPr>
                <w:rFonts w:ascii="Cambria" w:hAnsi="Cambria"/>
                <w:kern w:val="2"/>
                <w:szCs w:val="24"/>
              </w:rPr>
              <w:t>1.2.7. Telefonas</w:t>
            </w:r>
          </w:p>
        </w:tc>
        <w:tc>
          <w:tcPr>
            <w:tcW w:w="3510" w:type="dxa"/>
          </w:tcPr>
          <w:p w14:paraId="1ED1219F" w14:textId="77777777" w:rsidR="006321B6" w:rsidRPr="00421B49" w:rsidRDefault="006321B6" w:rsidP="006321B6">
            <w:pPr>
              <w:jc w:val="center"/>
              <w:rPr>
                <w:rFonts w:ascii="Cambria" w:hAnsi="Cambria"/>
                <w:kern w:val="2"/>
                <w:szCs w:val="24"/>
              </w:rPr>
            </w:pPr>
          </w:p>
        </w:tc>
      </w:tr>
      <w:tr w:rsidR="006321B6" w:rsidRPr="00421B49" w14:paraId="1ED121A4" w14:textId="77777777">
        <w:tc>
          <w:tcPr>
            <w:tcW w:w="2808" w:type="dxa"/>
            <w:vMerge/>
          </w:tcPr>
          <w:p w14:paraId="1ED121A1" w14:textId="77777777" w:rsidR="006321B6" w:rsidRPr="00421B49" w:rsidRDefault="006321B6" w:rsidP="006321B6">
            <w:pPr>
              <w:rPr>
                <w:rFonts w:ascii="Cambria" w:hAnsi="Cambria"/>
                <w:b/>
                <w:bCs/>
                <w:kern w:val="2"/>
                <w:szCs w:val="24"/>
              </w:rPr>
            </w:pPr>
          </w:p>
        </w:tc>
        <w:tc>
          <w:tcPr>
            <w:tcW w:w="3240" w:type="dxa"/>
          </w:tcPr>
          <w:p w14:paraId="1ED121A2" w14:textId="77777777" w:rsidR="006321B6" w:rsidRPr="00421B49" w:rsidRDefault="006321B6" w:rsidP="006321B6">
            <w:pPr>
              <w:rPr>
                <w:rFonts w:ascii="Cambria" w:hAnsi="Cambria"/>
                <w:kern w:val="2"/>
                <w:szCs w:val="24"/>
              </w:rPr>
            </w:pPr>
            <w:r w:rsidRPr="00421B49">
              <w:rPr>
                <w:rFonts w:ascii="Cambria" w:hAnsi="Cambria"/>
                <w:kern w:val="2"/>
                <w:szCs w:val="24"/>
              </w:rPr>
              <w:t>1.2.8. El. paštas</w:t>
            </w:r>
          </w:p>
        </w:tc>
        <w:tc>
          <w:tcPr>
            <w:tcW w:w="3510" w:type="dxa"/>
          </w:tcPr>
          <w:p w14:paraId="1ED121A3" w14:textId="77777777" w:rsidR="006321B6" w:rsidRPr="00421B49" w:rsidRDefault="006321B6" w:rsidP="006321B6">
            <w:pPr>
              <w:jc w:val="center"/>
              <w:rPr>
                <w:rFonts w:ascii="Cambria" w:hAnsi="Cambria"/>
                <w:kern w:val="2"/>
                <w:szCs w:val="24"/>
              </w:rPr>
            </w:pPr>
          </w:p>
        </w:tc>
      </w:tr>
      <w:tr w:rsidR="006321B6" w:rsidRPr="00421B49" w14:paraId="1ED121A8" w14:textId="77777777">
        <w:tc>
          <w:tcPr>
            <w:tcW w:w="2808" w:type="dxa"/>
            <w:vMerge/>
          </w:tcPr>
          <w:p w14:paraId="1ED121A5" w14:textId="77777777" w:rsidR="006321B6" w:rsidRPr="00421B49" w:rsidRDefault="006321B6" w:rsidP="006321B6">
            <w:pPr>
              <w:rPr>
                <w:rFonts w:ascii="Cambria" w:hAnsi="Cambria"/>
                <w:b/>
                <w:bCs/>
                <w:kern w:val="2"/>
                <w:szCs w:val="24"/>
              </w:rPr>
            </w:pPr>
          </w:p>
        </w:tc>
        <w:tc>
          <w:tcPr>
            <w:tcW w:w="3240" w:type="dxa"/>
          </w:tcPr>
          <w:p w14:paraId="1ED121A6" w14:textId="77777777" w:rsidR="006321B6" w:rsidRPr="00421B49" w:rsidRDefault="006321B6" w:rsidP="006321B6">
            <w:pPr>
              <w:rPr>
                <w:rFonts w:ascii="Cambria" w:hAnsi="Cambria"/>
                <w:kern w:val="2"/>
                <w:szCs w:val="24"/>
              </w:rPr>
            </w:pPr>
            <w:r w:rsidRPr="00421B49">
              <w:rPr>
                <w:rFonts w:ascii="Cambria" w:hAnsi="Cambria"/>
                <w:kern w:val="2"/>
                <w:szCs w:val="24"/>
              </w:rPr>
              <w:t>1.2.9. Šalies atstovas</w:t>
            </w:r>
          </w:p>
        </w:tc>
        <w:tc>
          <w:tcPr>
            <w:tcW w:w="3510" w:type="dxa"/>
          </w:tcPr>
          <w:p w14:paraId="1ED121A7" w14:textId="77777777" w:rsidR="006321B6" w:rsidRPr="00421B49" w:rsidRDefault="006321B6" w:rsidP="006321B6">
            <w:pPr>
              <w:jc w:val="center"/>
              <w:rPr>
                <w:rFonts w:ascii="Cambria" w:hAnsi="Cambria"/>
                <w:kern w:val="2"/>
                <w:szCs w:val="24"/>
              </w:rPr>
            </w:pPr>
          </w:p>
        </w:tc>
      </w:tr>
      <w:tr w:rsidR="006321B6" w:rsidRPr="00421B49" w14:paraId="1ED121AC" w14:textId="77777777">
        <w:tc>
          <w:tcPr>
            <w:tcW w:w="2808" w:type="dxa"/>
            <w:vMerge/>
          </w:tcPr>
          <w:p w14:paraId="1ED121A9" w14:textId="77777777" w:rsidR="006321B6" w:rsidRPr="00421B49" w:rsidRDefault="006321B6" w:rsidP="006321B6">
            <w:pPr>
              <w:rPr>
                <w:rFonts w:ascii="Cambria" w:hAnsi="Cambria"/>
                <w:b/>
                <w:bCs/>
                <w:kern w:val="2"/>
                <w:szCs w:val="24"/>
              </w:rPr>
            </w:pPr>
          </w:p>
        </w:tc>
        <w:tc>
          <w:tcPr>
            <w:tcW w:w="3240" w:type="dxa"/>
          </w:tcPr>
          <w:p w14:paraId="1ED121AA" w14:textId="77777777" w:rsidR="006321B6" w:rsidRPr="00421B49" w:rsidRDefault="006321B6" w:rsidP="006321B6">
            <w:pPr>
              <w:rPr>
                <w:rFonts w:ascii="Cambria" w:hAnsi="Cambria"/>
                <w:kern w:val="2"/>
                <w:szCs w:val="24"/>
              </w:rPr>
            </w:pPr>
            <w:r w:rsidRPr="00421B49">
              <w:rPr>
                <w:rFonts w:ascii="Cambria" w:hAnsi="Cambria"/>
                <w:kern w:val="2"/>
                <w:szCs w:val="24"/>
              </w:rPr>
              <w:t>1.2.10. Atstovavimo pagrindas</w:t>
            </w:r>
          </w:p>
        </w:tc>
        <w:tc>
          <w:tcPr>
            <w:tcW w:w="3510" w:type="dxa"/>
          </w:tcPr>
          <w:p w14:paraId="1ED121AB" w14:textId="77777777" w:rsidR="006321B6" w:rsidRPr="00421B49" w:rsidRDefault="006321B6" w:rsidP="006321B6">
            <w:pPr>
              <w:jc w:val="center"/>
              <w:rPr>
                <w:rFonts w:ascii="Cambria" w:hAnsi="Cambria"/>
                <w:kern w:val="2"/>
                <w:szCs w:val="24"/>
              </w:rPr>
            </w:pPr>
          </w:p>
        </w:tc>
      </w:tr>
    </w:tbl>
    <w:p w14:paraId="1ED121AD" w14:textId="77777777" w:rsidR="005A5832" w:rsidRPr="00421B49" w:rsidRDefault="005A5832">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421B49" w14:paraId="1ED121AF" w14:textId="77777777">
        <w:trPr>
          <w:trHeight w:val="300"/>
        </w:trPr>
        <w:tc>
          <w:tcPr>
            <w:tcW w:w="9535" w:type="dxa"/>
            <w:gridSpan w:val="3"/>
          </w:tcPr>
          <w:p w14:paraId="1ED121AE" w14:textId="77777777" w:rsidR="005A5832" w:rsidRPr="00421B49" w:rsidRDefault="00A10867">
            <w:pPr>
              <w:jc w:val="center"/>
              <w:rPr>
                <w:rFonts w:ascii="Cambria" w:hAnsi="Cambria"/>
                <w:b/>
                <w:bCs/>
                <w:kern w:val="2"/>
                <w:szCs w:val="24"/>
              </w:rPr>
            </w:pPr>
            <w:r w:rsidRPr="00421B49">
              <w:rPr>
                <w:rFonts w:ascii="Cambria" w:hAnsi="Cambria"/>
                <w:b/>
                <w:bCs/>
                <w:kern w:val="2"/>
                <w:szCs w:val="24"/>
              </w:rPr>
              <w:t>2. ATSAKINGI ASMENYS</w:t>
            </w:r>
          </w:p>
        </w:tc>
      </w:tr>
      <w:tr w:rsidR="005A5832" w:rsidRPr="00421B49" w14:paraId="1ED121B2" w14:textId="77777777">
        <w:trPr>
          <w:trHeight w:val="300"/>
        </w:trPr>
        <w:tc>
          <w:tcPr>
            <w:tcW w:w="2704" w:type="dxa"/>
          </w:tcPr>
          <w:p w14:paraId="1ED121B0" w14:textId="2F601515" w:rsidR="005A5832" w:rsidRPr="00421B49" w:rsidRDefault="00DE2AF7">
            <w:pPr>
              <w:rPr>
                <w:rFonts w:ascii="Cambria" w:hAnsi="Cambria"/>
                <w:b/>
                <w:bCs/>
                <w:kern w:val="2"/>
                <w:szCs w:val="24"/>
              </w:rPr>
            </w:pPr>
            <w:r w:rsidRPr="00421B49">
              <w:rPr>
                <w:rFonts w:ascii="Cambria" w:hAnsi="Cambria"/>
                <w:b/>
                <w:bCs/>
                <w:kern w:val="2"/>
                <w:szCs w:val="24"/>
              </w:rPr>
              <w:t>2.1. Pirkėjo kontaktiniai asmenys, atsakingi už Sutarties vykdymą, Prekių priėmimą, Sąskaitų per informacinę sistemą „SABIS“ priėmimą</w:t>
            </w:r>
          </w:p>
        </w:tc>
        <w:tc>
          <w:tcPr>
            <w:tcW w:w="6831" w:type="dxa"/>
            <w:gridSpan w:val="2"/>
          </w:tcPr>
          <w:p w14:paraId="1ED121B1" w14:textId="77777777" w:rsidR="005A5832" w:rsidRPr="00421B49" w:rsidRDefault="00A10867" w:rsidP="003C06C6">
            <w:pPr>
              <w:jc w:val="both"/>
              <w:rPr>
                <w:rFonts w:ascii="Cambria" w:hAnsi="Cambria"/>
                <w:color w:val="4472C4"/>
                <w:kern w:val="2"/>
                <w:szCs w:val="24"/>
              </w:rPr>
            </w:pPr>
            <w:r w:rsidRPr="00421B49">
              <w:rPr>
                <w:rFonts w:ascii="Cambria" w:hAnsi="Cambria"/>
                <w:color w:val="4472C4"/>
                <w:kern w:val="2"/>
                <w:szCs w:val="24"/>
              </w:rPr>
              <w:t>(nurodyti padalinį / skyrių, pareigas, vardą, pavardę, tel., el. paštą)</w:t>
            </w:r>
          </w:p>
        </w:tc>
      </w:tr>
      <w:tr w:rsidR="005A5832" w:rsidRPr="00421B49" w14:paraId="1ED121B5" w14:textId="77777777">
        <w:trPr>
          <w:trHeight w:val="300"/>
        </w:trPr>
        <w:tc>
          <w:tcPr>
            <w:tcW w:w="2704" w:type="dxa"/>
          </w:tcPr>
          <w:p w14:paraId="1ED121B3" w14:textId="77777777" w:rsidR="005A5832" w:rsidRPr="00421B49" w:rsidRDefault="00A10867">
            <w:pPr>
              <w:rPr>
                <w:rFonts w:ascii="Cambria" w:hAnsi="Cambria"/>
                <w:b/>
                <w:bCs/>
                <w:kern w:val="2"/>
                <w:szCs w:val="24"/>
              </w:rPr>
            </w:pPr>
            <w:r w:rsidRPr="00421B49">
              <w:rPr>
                <w:rFonts w:ascii="Cambria" w:hAnsi="Cambria"/>
                <w:b/>
                <w:bCs/>
                <w:kern w:val="2"/>
                <w:szCs w:val="24"/>
              </w:rPr>
              <w:t xml:space="preserve">2.2. Tiekėjo kontaktiniai asmenys, </w:t>
            </w:r>
            <w:r w:rsidRPr="00421B49">
              <w:rPr>
                <w:rFonts w:ascii="Cambria" w:hAnsi="Cambria"/>
                <w:b/>
                <w:bCs/>
                <w:kern w:val="2"/>
                <w:szCs w:val="24"/>
              </w:rPr>
              <w:lastRenderedPageBreak/>
              <w:t>atsakingi už Sutarties vykdymą</w:t>
            </w:r>
          </w:p>
        </w:tc>
        <w:tc>
          <w:tcPr>
            <w:tcW w:w="6831" w:type="dxa"/>
            <w:gridSpan w:val="2"/>
          </w:tcPr>
          <w:p w14:paraId="1ED121B4" w14:textId="77777777" w:rsidR="005A5832" w:rsidRPr="00421B49" w:rsidRDefault="00A10867" w:rsidP="003C06C6">
            <w:pPr>
              <w:jc w:val="both"/>
              <w:rPr>
                <w:rFonts w:ascii="Cambria" w:hAnsi="Cambria"/>
                <w:color w:val="4472C4"/>
                <w:kern w:val="2"/>
                <w:szCs w:val="24"/>
              </w:rPr>
            </w:pPr>
            <w:r w:rsidRPr="00421B49">
              <w:rPr>
                <w:rFonts w:ascii="Cambria" w:hAnsi="Cambria"/>
                <w:color w:val="4472C4"/>
                <w:kern w:val="2"/>
                <w:szCs w:val="24"/>
              </w:rPr>
              <w:lastRenderedPageBreak/>
              <w:t>(nurodyti padalinį / skyrių, pareigas, vardą, pavardę, tel., el. paštą)</w:t>
            </w:r>
          </w:p>
        </w:tc>
      </w:tr>
      <w:tr w:rsidR="005A5832" w:rsidRPr="00421B49" w14:paraId="1ED121B7" w14:textId="77777777">
        <w:trPr>
          <w:trHeight w:val="300"/>
        </w:trPr>
        <w:tc>
          <w:tcPr>
            <w:tcW w:w="9535" w:type="dxa"/>
            <w:gridSpan w:val="3"/>
          </w:tcPr>
          <w:p w14:paraId="1ED121B6" w14:textId="77777777" w:rsidR="005A5832" w:rsidRPr="00421B49" w:rsidRDefault="00A10867">
            <w:pPr>
              <w:jc w:val="center"/>
              <w:rPr>
                <w:rFonts w:ascii="Cambria" w:hAnsi="Cambria"/>
                <w:b/>
                <w:bCs/>
                <w:kern w:val="2"/>
                <w:szCs w:val="24"/>
              </w:rPr>
            </w:pPr>
            <w:r w:rsidRPr="00421B49">
              <w:rPr>
                <w:rFonts w:ascii="Cambria" w:hAnsi="Cambria"/>
                <w:b/>
                <w:bCs/>
                <w:kern w:val="2"/>
                <w:szCs w:val="24"/>
              </w:rPr>
              <w:t>3. SUTARTIES DALYKAS</w:t>
            </w:r>
          </w:p>
        </w:tc>
      </w:tr>
      <w:tr w:rsidR="005A5832" w:rsidRPr="00421B49" w14:paraId="1ED121BB" w14:textId="77777777">
        <w:trPr>
          <w:trHeight w:val="300"/>
        </w:trPr>
        <w:tc>
          <w:tcPr>
            <w:tcW w:w="2704" w:type="dxa"/>
          </w:tcPr>
          <w:p w14:paraId="1ED121B8" w14:textId="77777777" w:rsidR="005A5832" w:rsidRPr="00421B49" w:rsidRDefault="00A10867">
            <w:pPr>
              <w:rPr>
                <w:rFonts w:ascii="Cambria" w:hAnsi="Cambria"/>
                <w:b/>
                <w:bCs/>
                <w:kern w:val="2"/>
                <w:szCs w:val="24"/>
              </w:rPr>
            </w:pPr>
            <w:r w:rsidRPr="00421B49">
              <w:rPr>
                <w:rFonts w:ascii="Cambria" w:hAnsi="Cambria"/>
                <w:b/>
                <w:bCs/>
                <w:kern w:val="2"/>
                <w:szCs w:val="24"/>
              </w:rPr>
              <w:t xml:space="preserve">3.1. Sutarties dalykas </w:t>
            </w:r>
          </w:p>
        </w:tc>
        <w:tc>
          <w:tcPr>
            <w:tcW w:w="6831" w:type="dxa"/>
            <w:gridSpan w:val="2"/>
          </w:tcPr>
          <w:p w14:paraId="1ED121B9" w14:textId="016E4C66" w:rsidR="005A5832" w:rsidRPr="00421B49" w:rsidRDefault="00A10867" w:rsidP="00A77003">
            <w:pPr>
              <w:jc w:val="both"/>
              <w:rPr>
                <w:rFonts w:ascii="Cambria" w:hAnsi="Cambria"/>
                <w:color w:val="000000"/>
                <w:kern w:val="2"/>
                <w:szCs w:val="24"/>
              </w:rPr>
            </w:pPr>
            <w:r w:rsidRPr="00421B49">
              <w:rPr>
                <w:rFonts w:ascii="Cambria" w:hAnsi="Cambria"/>
                <w:kern w:val="2"/>
                <w:szCs w:val="24"/>
              </w:rPr>
              <w:t xml:space="preserve">Tiekėjas įsipareigoja Sutartyje numatytomis sąlygomis perduoti Pirkėjui </w:t>
            </w:r>
            <w:r w:rsidR="007D0F3A" w:rsidRPr="00421B49">
              <w:rPr>
                <w:rFonts w:ascii="Cambria" w:hAnsi="Cambria"/>
                <w:color w:val="4472C4"/>
                <w:kern w:val="2"/>
                <w:szCs w:val="24"/>
              </w:rPr>
              <w:t>Minkštasuolius modulinius su atlošu</w:t>
            </w:r>
            <w:r w:rsidRPr="00421B49">
              <w:rPr>
                <w:rFonts w:ascii="Cambria" w:hAnsi="Cambria"/>
                <w:color w:val="000000"/>
                <w:kern w:val="2"/>
                <w:szCs w:val="24"/>
              </w:rPr>
              <w:t xml:space="preserve"> (toliau – Prekės).</w:t>
            </w:r>
          </w:p>
          <w:p w14:paraId="1ED121BA" w14:textId="52B32A5F" w:rsidR="005A5832" w:rsidRPr="00421B49" w:rsidRDefault="00106239" w:rsidP="00A77003">
            <w:pPr>
              <w:jc w:val="both"/>
              <w:rPr>
                <w:rFonts w:ascii="Cambria" w:hAnsi="Cambria"/>
                <w:color w:val="000000"/>
                <w:kern w:val="2"/>
                <w:szCs w:val="24"/>
              </w:rPr>
            </w:pPr>
            <w:r w:rsidRPr="00421B49">
              <w:rPr>
                <w:rFonts w:ascii="Cambria" w:hAnsi="Cambria"/>
                <w:kern w:val="2"/>
                <w:szCs w:val="24"/>
              </w:rPr>
              <w:t>Išsamus Prekių aprašymas ir kiti reikalavimai tiekiamoms Prekėms nustatyti Sutarties priede Nr. 1 „Techninė specifikacija“ (toliau – Techninė specifikacija) ir Sutarties priede Nr. 2 „Prekių žiniaraštis“.</w:t>
            </w:r>
          </w:p>
        </w:tc>
      </w:tr>
      <w:tr w:rsidR="005A5832" w:rsidRPr="00421B49" w14:paraId="1ED121BE" w14:textId="77777777">
        <w:trPr>
          <w:trHeight w:val="300"/>
        </w:trPr>
        <w:tc>
          <w:tcPr>
            <w:tcW w:w="2704" w:type="dxa"/>
          </w:tcPr>
          <w:p w14:paraId="1ED121BC" w14:textId="77777777" w:rsidR="005A5832" w:rsidRPr="00421B49" w:rsidRDefault="00A10867">
            <w:pPr>
              <w:rPr>
                <w:rFonts w:ascii="Cambria" w:hAnsi="Cambria"/>
                <w:b/>
                <w:bCs/>
                <w:kern w:val="2"/>
                <w:szCs w:val="24"/>
              </w:rPr>
            </w:pPr>
            <w:r w:rsidRPr="00421B49">
              <w:rPr>
                <w:rFonts w:ascii="Cambria" w:hAnsi="Cambria"/>
                <w:b/>
                <w:bCs/>
                <w:kern w:val="2"/>
                <w:szCs w:val="24"/>
              </w:rPr>
              <w:t>3.2. Pirkimo numeris</w:t>
            </w:r>
          </w:p>
        </w:tc>
        <w:tc>
          <w:tcPr>
            <w:tcW w:w="6831" w:type="dxa"/>
            <w:gridSpan w:val="2"/>
          </w:tcPr>
          <w:p w14:paraId="1ED121BD" w14:textId="77777777" w:rsidR="005A5832" w:rsidRPr="00421B49" w:rsidRDefault="005A5832">
            <w:pPr>
              <w:rPr>
                <w:rFonts w:ascii="Cambria" w:hAnsi="Cambria"/>
                <w:kern w:val="2"/>
                <w:szCs w:val="24"/>
              </w:rPr>
            </w:pPr>
          </w:p>
        </w:tc>
      </w:tr>
      <w:tr w:rsidR="005A5832" w:rsidRPr="00421B49" w14:paraId="1ED121C3" w14:textId="77777777">
        <w:trPr>
          <w:trHeight w:val="300"/>
        </w:trPr>
        <w:tc>
          <w:tcPr>
            <w:tcW w:w="2704" w:type="dxa"/>
          </w:tcPr>
          <w:p w14:paraId="1ED121BF" w14:textId="77777777" w:rsidR="005A5832" w:rsidRPr="00421B49" w:rsidRDefault="00A10867">
            <w:pPr>
              <w:rPr>
                <w:rFonts w:ascii="Cambria" w:hAnsi="Cambria"/>
                <w:b/>
                <w:bCs/>
                <w:kern w:val="2"/>
                <w:szCs w:val="24"/>
              </w:rPr>
            </w:pPr>
            <w:r w:rsidRPr="00421B49">
              <w:rPr>
                <w:rFonts w:ascii="Cambria" w:hAnsi="Cambria"/>
                <w:b/>
                <w:bCs/>
                <w:kern w:val="2"/>
                <w:szCs w:val="24"/>
              </w:rPr>
              <w:t>3.3. Informacija apie Europos Sąjungos lėšomis finansuojamą projektą arba kitą projektą</w:t>
            </w:r>
          </w:p>
        </w:tc>
        <w:tc>
          <w:tcPr>
            <w:tcW w:w="6831" w:type="dxa"/>
            <w:gridSpan w:val="2"/>
          </w:tcPr>
          <w:p w14:paraId="1ED121C0" w14:textId="77777777" w:rsidR="005A5832" w:rsidRPr="00421B49" w:rsidRDefault="00A10867">
            <w:pPr>
              <w:rPr>
                <w:rFonts w:ascii="Cambria" w:hAnsi="Cambria"/>
                <w:kern w:val="2"/>
                <w:szCs w:val="24"/>
              </w:rPr>
            </w:pPr>
            <w:r w:rsidRPr="00421B49">
              <w:rPr>
                <w:rFonts w:ascii="Cambria" w:hAnsi="Cambria"/>
                <w:kern w:val="2"/>
                <w:szCs w:val="24"/>
              </w:rPr>
              <w:t>Netaikoma</w:t>
            </w:r>
          </w:p>
          <w:p w14:paraId="1ED121C1" w14:textId="77777777" w:rsidR="005A5832" w:rsidRPr="00421B49" w:rsidRDefault="005A5832">
            <w:pPr>
              <w:rPr>
                <w:rFonts w:ascii="Cambria" w:hAnsi="Cambria"/>
                <w:kern w:val="2"/>
                <w:szCs w:val="24"/>
              </w:rPr>
            </w:pPr>
          </w:p>
          <w:p w14:paraId="1ED121C2" w14:textId="77777777" w:rsidR="005A5832" w:rsidRPr="00421B49" w:rsidRDefault="005A5832">
            <w:pPr>
              <w:rPr>
                <w:rFonts w:ascii="Cambria" w:hAnsi="Cambria"/>
                <w:kern w:val="2"/>
                <w:szCs w:val="24"/>
              </w:rPr>
            </w:pPr>
          </w:p>
        </w:tc>
      </w:tr>
      <w:tr w:rsidR="005A5832" w:rsidRPr="00421B49" w14:paraId="1ED121C5" w14:textId="77777777">
        <w:trPr>
          <w:trHeight w:val="300"/>
        </w:trPr>
        <w:tc>
          <w:tcPr>
            <w:tcW w:w="9535" w:type="dxa"/>
            <w:gridSpan w:val="3"/>
          </w:tcPr>
          <w:p w14:paraId="1ED121C4" w14:textId="77777777" w:rsidR="005A5832" w:rsidRPr="00421B49" w:rsidRDefault="00A10867">
            <w:pPr>
              <w:jc w:val="center"/>
              <w:rPr>
                <w:rFonts w:ascii="Cambria" w:hAnsi="Cambria"/>
                <w:b/>
                <w:bCs/>
                <w:kern w:val="2"/>
                <w:szCs w:val="24"/>
              </w:rPr>
            </w:pPr>
            <w:r w:rsidRPr="00421B49">
              <w:rPr>
                <w:rFonts w:ascii="Cambria" w:hAnsi="Cambria"/>
                <w:b/>
                <w:bCs/>
                <w:kern w:val="2"/>
                <w:szCs w:val="24"/>
              </w:rPr>
              <w:t>4. PREKIŲ PRISTATYMO TERMINAI IR PREKIŲ PERDAVIMO - PRIĖMIMO TVARKA</w:t>
            </w:r>
          </w:p>
        </w:tc>
      </w:tr>
      <w:tr w:rsidR="005A5832" w:rsidRPr="00421B49" w14:paraId="1ED121D1" w14:textId="77777777" w:rsidTr="003C06C6">
        <w:trPr>
          <w:trHeight w:val="1170"/>
        </w:trPr>
        <w:tc>
          <w:tcPr>
            <w:tcW w:w="2704" w:type="dxa"/>
          </w:tcPr>
          <w:p w14:paraId="1ED121CD" w14:textId="6A548025" w:rsidR="005A5832" w:rsidRPr="00421B49" w:rsidRDefault="00A10867">
            <w:pPr>
              <w:rPr>
                <w:rFonts w:ascii="Cambria" w:hAnsi="Cambria"/>
                <w:b/>
                <w:bCs/>
                <w:kern w:val="2"/>
                <w:szCs w:val="24"/>
              </w:rPr>
            </w:pPr>
            <w:r w:rsidRPr="00421B49">
              <w:rPr>
                <w:rFonts w:ascii="Cambria" w:hAnsi="Cambria"/>
                <w:b/>
                <w:bCs/>
                <w:kern w:val="2"/>
                <w:szCs w:val="24"/>
              </w:rPr>
              <w:t>4.1. Prekių pristatymo terminas, kai Prekės pristatomos vienu kartu</w:t>
            </w:r>
          </w:p>
        </w:tc>
        <w:tc>
          <w:tcPr>
            <w:tcW w:w="6831" w:type="dxa"/>
            <w:gridSpan w:val="2"/>
          </w:tcPr>
          <w:p w14:paraId="1ED121D0" w14:textId="4FC441BF" w:rsidR="005A5832" w:rsidRPr="00421B49" w:rsidRDefault="00A10867" w:rsidP="00DE2AF7">
            <w:pPr>
              <w:jc w:val="both"/>
              <w:rPr>
                <w:rFonts w:ascii="Cambria" w:eastAsia="Arial Unicode MS" w:hAnsi="Cambria"/>
                <w:szCs w:val="24"/>
                <w:bdr w:val="nil"/>
              </w:rPr>
            </w:pPr>
            <w:r w:rsidRPr="00421B49">
              <w:rPr>
                <w:rFonts w:ascii="Cambria" w:hAnsi="Cambria"/>
                <w:kern w:val="2"/>
                <w:szCs w:val="24"/>
              </w:rPr>
              <w:t xml:space="preserve">Tiekėjas Prekes (visą Prekių kiekį) įsipareigoja pristatyti </w:t>
            </w:r>
            <w:r w:rsidRPr="00421B49">
              <w:rPr>
                <w:rFonts w:ascii="Cambria" w:hAnsi="Cambria"/>
                <w:b/>
                <w:bCs/>
                <w:kern w:val="2"/>
                <w:szCs w:val="24"/>
              </w:rPr>
              <w:t>ne vėliau kaip per</w:t>
            </w:r>
            <w:r w:rsidRPr="00421B49">
              <w:rPr>
                <w:rFonts w:ascii="Cambria" w:hAnsi="Cambria"/>
                <w:kern w:val="2"/>
                <w:szCs w:val="24"/>
              </w:rPr>
              <w:t xml:space="preserve"> </w:t>
            </w:r>
            <w:r w:rsidR="00DE2AF7" w:rsidRPr="00421B49">
              <w:rPr>
                <w:rFonts w:ascii="Cambria" w:eastAsia="Arial Unicode MS" w:hAnsi="Cambria"/>
                <w:b/>
                <w:szCs w:val="24"/>
                <w:bdr w:val="nil"/>
              </w:rPr>
              <w:t>8</w:t>
            </w:r>
            <w:r w:rsidR="006435CA" w:rsidRPr="00421B49">
              <w:rPr>
                <w:rFonts w:ascii="Cambria" w:eastAsia="Arial Unicode MS" w:hAnsi="Cambria"/>
                <w:b/>
                <w:szCs w:val="24"/>
                <w:bdr w:val="nil"/>
              </w:rPr>
              <w:t xml:space="preserve"> </w:t>
            </w:r>
            <w:r w:rsidR="00DE2AF7" w:rsidRPr="00421B49">
              <w:rPr>
                <w:rFonts w:ascii="Cambria" w:eastAsia="Arial Unicode MS" w:hAnsi="Cambria"/>
                <w:b/>
                <w:szCs w:val="24"/>
                <w:bdr w:val="nil"/>
              </w:rPr>
              <w:t>(aštuonias) savaites</w:t>
            </w:r>
            <w:r w:rsidRPr="00421B49">
              <w:rPr>
                <w:rFonts w:ascii="Cambria" w:hAnsi="Cambria"/>
                <w:kern w:val="2"/>
                <w:szCs w:val="24"/>
              </w:rPr>
              <w:t xml:space="preserve"> nuo užsakymo pateikimo dienos šiuo adresu: </w:t>
            </w:r>
            <w:r w:rsidR="00106239" w:rsidRPr="00421B49">
              <w:rPr>
                <w:rFonts w:ascii="Cambria" w:eastAsia="Arial Unicode MS" w:hAnsi="Cambria"/>
                <w:szCs w:val="24"/>
                <w:bdr w:val="nil"/>
              </w:rPr>
              <w:t xml:space="preserve">Lietuvos sveikatos mokslų universiteto ligoninė Kauno klinikos, </w:t>
            </w:r>
            <w:proofErr w:type="spellStart"/>
            <w:r w:rsidR="00106239" w:rsidRPr="00421B49">
              <w:rPr>
                <w:rFonts w:ascii="Cambria" w:eastAsia="Arial Unicode MS" w:hAnsi="Cambria"/>
                <w:szCs w:val="24"/>
                <w:bdr w:val="nil"/>
              </w:rPr>
              <w:t>Eivenių</w:t>
            </w:r>
            <w:proofErr w:type="spellEnd"/>
            <w:r w:rsidR="00106239" w:rsidRPr="00421B49">
              <w:rPr>
                <w:rFonts w:ascii="Cambria" w:eastAsia="Arial Unicode MS" w:hAnsi="Cambria"/>
                <w:szCs w:val="24"/>
                <w:bdr w:val="nil"/>
              </w:rPr>
              <w:t xml:space="preserve"> g. 2, Kaunas</w:t>
            </w:r>
            <w:r w:rsidR="00DE2AF7" w:rsidRPr="00421B49">
              <w:rPr>
                <w:rFonts w:ascii="Cambria" w:eastAsia="Arial Unicode MS" w:hAnsi="Cambria"/>
                <w:szCs w:val="24"/>
                <w:bdr w:val="nil"/>
              </w:rPr>
              <w:t>, Suaugusiųjų akių ligų stacionaro skyrius</w:t>
            </w:r>
            <w:r w:rsidR="00106239" w:rsidRPr="00421B49">
              <w:rPr>
                <w:rFonts w:ascii="Cambria" w:eastAsia="Arial Unicode MS" w:hAnsi="Cambria"/>
                <w:szCs w:val="24"/>
                <w:bdr w:val="nil"/>
              </w:rPr>
              <w:t>.</w:t>
            </w:r>
          </w:p>
        </w:tc>
      </w:tr>
      <w:tr w:rsidR="005A5832" w:rsidRPr="00421B49" w14:paraId="1ED121D5" w14:textId="77777777">
        <w:trPr>
          <w:trHeight w:val="300"/>
        </w:trPr>
        <w:tc>
          <w:tcPr>
            <w:tcW w:w="2704" w:type="dxa"/>
          </w:tcPr>
          <w:p w14:paraId="1ED121D2" w14:textId="77777777" w:rsidR="005A5832" w:rsidRPr="00421B49" w:rsidRDefault="00A10867">
            <w:pPr>
              <w:rPr>
                <w:rFonts w:ascii="Cambria" w:hAnsi="Cambria"/>
                <w:b/>
                <w:bCs/>
                <w:kern w:val="2"/>
                <w:szCs w:val="24"/>
              </w:rPr>
            </w:pPr>
            <w:r w:rsidRPr="00421B49">
              <w:rPr>
                <w:rFonts w:ascii="Cambria" w:hAnsi="Cambria"/>
                <w:b/>
                <w:bCs/>
                <w:kern w:val="2"/>
                <w:szCs w:val="24"/>
              </w:rPr>
              <w:t>4.2. Prekių (ar jų dalies) pristatymo termino pratęsimas</w:t>
            </w:r>
          </w:p>
        </w:tc>
        <w:tc>
          <w:tcPr>
            <w:tcW w:w="6831" w:type="dxa"/>
            <w:gridSpan w:val="2"/>
          </w:tcPr>
          <w:p w14:paraId="1ED121D3" w14:textId="77777777" w:rsidR="005A5832" w:rsidRPr="00421B49" w:rsidRDefault="00A10867">
            <w:pPr>
              <w:rPr>
                <w:rFonts w:ascii="Cambria" w:hAnsi="Cambria"/>
                <w:kern w:val="2"/>
                <w:szCs w:val="24"/>
              </w:rPr>
            </w:pPr>
            <w:r w:rsidRPr="00421B49">
              <w:rPr>
                <w:rFonts w:ascii="Cambria" w:hAnsi="Cambria"/>
                <w:kern w:val="2"/>
                <w:szCs w:val="24"/>
              </w:rPr>
              <w:t>Netaikoma</w:t>
            </w:r>
          </w:p>
          <w:p w14:paraId="1ED121D4" w14:textId="77777777" w:rsidR="005A5832" w:rsidRPr="00421B49" w:rsidRDefault="005A5832">
            <w:pPr>
              <w:rPr>
                <w:rFonts w:ascii="Cambria" w:hAnsi="Cambria"/>
                <w:kern w:val="2"/>
                <w:szCs w:val="24"/>
              </w:rPr>
            </w:pPr>
          </w:p>
        </w:tc>
      </w:tr>
      <w:tr w:rsidR="005A5832" w:rsidRPr="00421B49" w14:paraId="1ED121D8" w14:textId="77777777">
        <w:trPr>
          <w:trHeight w:val="300"/>
        </w:trPr>
        <w:tc>
          <w:tcPr>
            <w:tcW w:w="2704" w:type="dxa"/>
          </w:tcPr>
          <w:p w14:paraId="1ED121D6" w14:textId="77777777" w:rsidR="005A5832" w:rsidRPr="00421B49" w:rsidRDefault="00A10867">
            <w:pPr>
              <w:rPr>
                <w:rFonts w:ascii="Cambria" w:hAnsi="Cambria"/>
                <w:b/>
                <w:bCs/>
                <w:kern w:val="2"/>
                <w:szCs w:val="24"/>
              </w:rPr>
            </w:pPr>
            <w:r w:rsidRPr="00421B49">
              <w:rPr>
                <w:rFonts w:ascii="Cambria" w:hAnsi="Cambria"/>
                <w:b/>
                <w:bCs/>
                <w:kern w:val="2"/>
                <w:szCs w:val="24"/>
              </w:rPr>
              <w:t>4.3. Užsakymų teikimo tvarka</w:t>
            </w:r>
          </w:p>
        </w:tc>
        <w:tc>
          <w:tcPr>
            <w:tcW w:w="6831" w:type="dxa"/>
            <w:gridSpan w:val="2"/>
          </w:tcPr>
          <w:p w14:paraId="1ED121D7" w14:textId="29E7E670" w:rsidR="005A5832" w:rsidRPr="00421B49" w:rsidRDefault="006B4C63" w:rsidP="006B4C63">
            <w:pPr>
              <w:jc w:val="both"/>
              <w:rPr>
                <w:rFonts w:ascii="Cambria" w:hAnsi="Cambria"/>
                <w:kern w:val="2"/>
                <w:szCs w:val="24"/>
              </w:rPr>
            </w:pPr>
            <w:r w:rsidRPr="00421B49">
              <w:rPr>
                <w:rFonts w:ascii="Cambria" w:hAnsi="Cambria"/>
                <w:kern w:val="2"/>
                <w:szCs w:val="24"/>
              </w:rPr>
              <w:t>Užsakymai teikiami Tiekėjo nurodytu elektroniniu paštu</w:t>
            </w:r>
            <w:r w:rsidRPr="00421B49">
              <w:rPr>
                <w:rFonts w:ascii="Cambria" w:hAnsi="Cambria"/>
                <w:szCs w:val="24"/>
              </w:rPr>
              <w:t xml:space="preserve"> </w:t>
            </w:r>
            <w:r w:rsidRPr="00421B49">
              <w:rPr>
                <w:rFonts w:ascii="Cambria" w:hAnsi="Cambria"/>
                <w:kern w:val="2"/>
                <w:szCs w:val="24"/>
              </w:rPr>
              <w:t>ir laikomi gautais po 24 (dvidešimt keturių valandų) nuo užsakymo pateikimo.</w:t>
            </w:r>
          </w:p>
        </w:tc>
      </w:tr>
      <w:tr w:rsidR="005A5832" w:rsidRPr="00421B49" w14:paraId="1ED121DE" w14:textId="77777777">
        <w:trPr>
          <w:trHeight w:val="300"/>
        </w:trPr>
        <w:tc>
          <w:tcPr>
            <w:tcW w:w="2704" w:type="dxa"/>
          </w:tcPr>
          <w:p w14:paraId="1ED121D9" w14:textId="77777777" w:rsidR="005A5832" w:rsidRPr="00421B49" w:rsidRDefault="00A10867">
            <w:pPr>
              <w:rPr>
                <w:rFonts w:ascii="Cambria" w:hAnsi="Cambria"/>
                <w:b/>
                <w:bCs/>
                <w:kern w:val="2"/>
                <w:szCs w:val="24"/>
              </w:rPr>
            </w:pPr>
            <w:r w:rsidRPr="00421B49">
              <w:rPr>
                <w:rFonts w:ascii="Cambria" w:hAnsi="Cambria"/>
                <w:b/>
                <w:bCs/>
                <w:kern w:val="2"/>
                <w:szCs w:val="24"/>
              </w:rPr>
              <w:t>4.4. Dėl Prekių pristatymo dalimis vertės / apimties</w:t>
            </w:r>
          </w:p>
        </w:tc>
        <w:tc>
          <w:tcPr>
            <w:tcW w:w="6831" w:type="dxa"/>
            <w:gridSpan w:val="2"/>
          </w:tcPr>
          <w:p w14:paraId="1ED121DA" w14:textId="77777777" w:rsidR="005A5832" w:rsidRPr="00421B49" w:rsidRDefault="00A10867">
            <w:pPr>
              <w:rPr>
                <w:rFonts w:ascii="Cambria" w:hAnsi="Cambria"/>
                <w:kern w:val="2"/>
                <w:szCs w:val="24"/>
              </w:rPr>
            </w:pPr>
            <w:r w:rsidRPr="00421B49">
              <w:rPr>
                <w:rFonts w:ascii="Cambria" w:hAnsi="Cambria"/>
                <w:kern w:val="2"/>
                <w:szCs w:val="24"/>
              </w:rPr>
              <w:t>Netaikoma</w:t>
            </w:r>
          </w:p>
          <w:p w14:paraId="1ED121DB" w14:textId="77777777" w:rsidR="005A5832" w:rsidRPr="00421B49" w:rsidRDefault="005A5832">
            <w:pPr>
              <w:rPr>
                <w:rFonts w:ascii="Cambria" w:hAnsi="Cambria"/>
                <w:kern w:val="2"/>
                <w:szCs w:val="24"/>
              </w:rPr>
            </w:pPr>
          </w:p>
          <w:p w14:paraId="1ED121DC" w14:textId="77777777" w:rsidR="005A5832" w:rsidRPr="00421B49" w:rsidRDefault="005A5832">
            <w:pPr>
              <w:rPr>
                <w:rFonts w:ascii="Cambria" w:hAnsi="Cambria"/>
                <w:kern w:val="2"/>
                <w:szCs w:val="24"/>
              </w:rPr>
            </w:pPr>
          </w:p>
          <w:p w14:paraId="1ED121DD" w14:textId="77777777" w:rsidR="005A5832" w:rsidRPr="00421B49" w:rsidRDefault="005A5832">
            <w:pPr>
              <w:rPr>
                <w:rFonts w:ascii="Cambria" w:hAnsi="Cambria"/>
                <w:kern w:val="2"/>
                <w:szCs w:val="24"/>
              </w:rPr>
            </w:pPr>
          </w:p>
        </w:tc>
      </w:tr>
      <w:tr w:rsidR="005A5832" w:rsidRPr="00421B49" w14:paraId="1ED121E3" w14:textId="77777777">
        <w:trPr>
          <w:trHeight w:val="300"/>
        </w:trPr>
        <w:tc>
          <w:tcPr>
            <w:tcW w:w="2704" w:type="dxa"/>
          </w:tcPr>
          <w:p w14:paraId="1ED121DF" w14:textId="77777777" w:rsidR="005A5832" w:rsidRPr="00421B49" w:rsidRDefault="00A10867">
            <w:pPr>
              <w:rPr>
                <w:rFonts w:ascii="Cambria" w:hAnsi="Cambria"/>
                <w:b/>
                <w:bCs/>
                <w:kern w:val="2"/>
                <w:szCs w:val="24"/>
              </w:rPr>
            </w:pPr>
            <w:r w:rsidRPr="00421B49">
              <w:rPr>
                <w:rFonts w:ascii="Cambria" w:hAnsi="Cambria"/>
                <w:b/>
                <w:bCs/>
                <w:kern w:val="2"/>
                <w:szCs w:val="24"/>
              </w:rPr>
              <w:t xml:space="preserve">4.5. Kartu su Prekėmis pateikiami dokumentai </w:t>
            </w:r>
          </w:p>
        </w:tc>
        <w:tc>
          <w:tcPr>
            <w:tcW w:w="6831" w:type="dxa"/>
            <w:gridSpan w:val="2"/>
          </w:tcPr>
          <w:p w14:paraId="1ED121E2" w14:textId="699747D6" w:rsidR="005A5832" w:rsidRPr="00421B49" w:rsidRDefault="00423AC3" w:rsidP="00A77003">
            <w:pPr>
              <w:pStyle w:val="NormalWeb"/>
              <w:spacing w:before="0" w:beforeAutospacing="0" w:after="0" w:afterAutospacing="0"/>
              <w:jc w:val="both"/>
              <w:rPr>
                <w:rFonts w:ascii="Cambria" w:hAnsi="Cambria" w:cs="Calibri"/>
                <w:color w:val="000000"/>
              </w:rPr>
            </w:pPr>
            <w:r w:rsidRPr="00421B49">
              <w:rPr>
                <w:rFonts w:ascii="Cambria" w:hAnsi="Cambria" w:cs="Calibri"/>
                <w:color w:val="000000"/>
              </w:rPr>
              <w:t xml:space="preserve">Kartu su Prekėmis pateikiami šie dokumentai: </w:t>
            </w:r>
            <w:r w:rsidR="00A77003" w:rsidRPr="00421B49">
              <w:rPr>
                <w:rFonts w:ascii="Cambria" w:hAnsi="Cambria" w:cs="Calibri"/>
                <w:color w:val="000000"/>
              </w:rPr>
              <w:t xml:space="preserve">(i) </w:t>
            </w:r>
            <w:r w:rsidRPr="00421B49">
              <w:rPr>
                <w:rFonts w:ascii="Cambria" w:hAnsi="Cambria" w:cs="Calibri"/>
                <w:color w:val="000000"/>
              </w:rPr>
              <w:t>Prekių perdavimo – priėmimo aktas</w:t>
            </w:r>
            <w:r w:rsidR="00A77003" w:rsidRPr="00421B49">
              <w:rPr>
                <w:rFonts w:ascii="Cambria" w:hAnsi="Cambria" w:cs="Calibri"/>
                <w:color w:val="000000"/>
              </w:rPr>
              <w:t>, (ii) Pirkėjui pareikalavus, galiojančio (-</w:t>
            </w:r>
            <w:proofErr w:type="spellStart"/>
            <w:r w:rsidR="00A77003" w:rsidRPr="00421B49">
              <w:rPr>
                <w:rFonts w:ascii="Cambria" w:hAnsi="Cambria" w:cs="Calibri"/>
                <w:color w:val="000000"/>
              </w:rPr>
              <w:t>ių</w:t>
            </w:r>
            <w:proofErr w:type="spellEnd"/>
            <w:r w:rsidR="00A77003" w:rsidRPr="00421B49">
              <w:rPr>
                <w:rFonts w:ascii="Cambria" w:hAnsi="Cambria" w:cs="Calibri"/>
                <w:color w:val="000000"/>
              </w:rPr>
              <w:t>) dokumento (-ų), liudijančio (-</w:t>
            </w:r>
            <w:proofErr w:type="spellStart"/>
            <w:r w:rsidR="00A77003" w:rsidRPr="00421B49">
              <w:rPr>
                <w:rFonts w:ascii="Cambria" w:hAnsi="Cambria" w:cs="Calibri"/>
                <w:color w:val="000000"/>
              </w:rPr>
              <w:t>ių</w:t>
            </w:r>
            <w:proofErr w:type="spellEnd"/>
            <w:r w:rsidR="00A77003" w:rsidRPr="00421B49">
              <w:rPr>
                <w:rFonts w:ascii="Cambria" w:hAnsi="Cambria" w:cs="Calibri"/>
                <w:color w:val="000000"/>
              </w:rPr>
              <w:t>) Prekių atitiktį Techninei specifikacijai, kopijos (priedas Nr. 1 Techninės specifika</w:t>
            </w:r>
            <w:r w:rsidR="007D0F3A" w:rsidRPr="00421B49">
              <w:rPr>
                <w:rFonts w:ascii="Cambria" w:hAnsi="Cambria" w:cs="Calibri"/>
                <w:color w:val="000000"/>
              </w:rPr>
              <w:t>cijos „Bendrieji reikalavimai 6</w:t>
            </w:r>
            <w:r w:rsidR="00A77003" w:rsidRPr="00421B49">
              <w:rPr>
                <w:rFonts w:ascii="Cambria" w:hAnsi="Cambria" w:cs="Calibri"/>
                <w:color w:val="000000"/>
              </w:rPr>
              <w:t xml:space="preserve"> punktas)</w:t>
            </w:r>
            <w:r w:rsidRPr="00421B49">
              <w:rPr>
                <w:rFonts w:ascii="Cambria" w:hAnsi="Cambria" w:cs="Calibri"/>
                <w:color w:val="000000"/>
              </w:rPr>
              <w:t>. Tiekėjui nepateikus nurodytų dokumentų, laikoma, kad Prekės neatitinka Sutartyje nustatytų reikalavimų.​</w:t>
            </w:r>
          </w:p>
        </w:tc>
      </w:tr>
      <w:tr w:rsidR="005A5832" w:rsidRPr="00421B49" w14:paraId="1ED121E5" w14:textId="77777777">
        <w:trPr>
          <w:trHeight w:val="300"/>
        </w:trPr>
        <w:tc>
          <w:tcPr>
            <w:tcW w:w="9535" w:type="dxa"/>
            <w:gridSpan w:val="3"/>
          </w:tcPr>
          <w:p w14:paraId="1ED121E4" w14:textId="77777777" w:rsidR="005A5832" w:rsidRPr="00421B49" w:rsidRDefault="00A10867">
            <w:pPr>
              <w:jc w:val="center"/>
              <w:rPr>
                <w:rFonts w:ascii="Cambria" w:hAnsi="Cambria"/>
                <w:b/>
                <w:bCs/>
                <w:kern w:val="2"/>
                <w:szCs w:val="24"/>
              </w:rPr>
            </w:pPr>
            <w:r w:rsidRPr="00421B49">
              <w:rPr>
                <w:rFonts w:ascii="Cambria" w:hAnsi="Cambria"/>
                <w:b/>
                <w:bCs/>
                <w:kern w:val="2"/>
                <w:szCs w:val="24"/>
              </w:rPr>
              <w:t>5. SUTARTIES KAINA IR ATSISKAITYMO TVARKA</w:t>
            </w:r>
          </w:p>
        </w:tc>
      </w:tr>
      <w:tr w:rsidR="005A5832" w:rsidRPr="00421B49" w14:paraId="1ED121EA" w14:textId="77777777">
        <w:trPr>
          <w:trHeight w:val="300"/>
        </w:trPr>
        <w:tc>
          <w:tcPr>
            <w:tcW w:w="2704" w:type="dxa"/>
          </w:tcPr>
          <w:p w14:paraId="1ED121E6" w14:textId="77777777" w:rsidR="005A5832" w:rsidRPr="00421B49" w:rsidRDefault="00A10867">
            <w:pPr>
              <w:rPr>
                <w:rFonts w:ascii="Cambria" w:hAnsi="Cambria"/>
                <w:b/>
                <w:bCs/>
                <w:kern w:val="2"/>
                <w:szCs w:val="24"/>
              </w:rPr>
            </w:pPr>
            <w:r w:rsidRPr="00421B49">
              <w:rPr>
                <w:rFonts w:ascii="Cambria" w:hAnsi="Cambria"/>
                <w:b/>
                <w:bCs/>
                <w:kern w:val="2"/>
                <w:szCs w:val="24"/>
              </w:rPr>
              <w:t>5.1. Sutarčiai taikomas kainos apskaičiavimo būdas</w:t>
            </w:r>
          </w:p>
        </w:tc>
        <w:tc>
          <w:tcPr>
            <w:tcW w:w="6831" w:type="dxa"/>
            <w:gridSpan w:val="2"/>
          </w:tcPr>
          <w:p w14:paraId="1ED121E7" w14:textId="77777777" w:rsidR="005A5832" w:rsidRPr="00421B49" w:rsidRDefault="005A5832">
            <w:pPr>
              <w:rPr>
                <w:rFonts w:ascii="Cambria" w:hAnsi="Cambria"/>
                <w:color w:val="4472C4"/>
                <w:kern w:val="2"/>
                <w:szCs w:val="24"/>
              </w:rPr>
            </w:pPr>
          </w:p>
          <w:p w14:paraId="1ED121E8" w14:textId="77777777" w:rsidR="005A5832" w:rsidRPr="00421B49" w:rsidRDefault="00A10867">
            <w:pPr>
              <w:rPr>
                <w:rFonts w:ascii="Cambria" w:hAnsi="Cambria"/>
                <w:kern w:val="2"/>
                <w:szCs w:val="24"/>
              </w:rPr>
            </w:pPr>
            <w:r w:rsidRPr="00421B49">
              <w:rPr>
                <w:rFonts w:ascii="Cambria" w:hAnsi="Cambria"/>
                <w:kern w:val="2"/>
                <w:szCs w:val="24"/>
              </w:rPr>
              <w:t>Fiksuotos kainos kainodara</w:t>
            </w:r>
          </w:p>
          <w:p w14:paraId="1ED121E9" w14:textId="77777777" w:rsidR="005A5832" w:rsidRPr="00421B49" w:rsidRDefault="005A5832">
            <w:pPr>
              <w:rPr>
                <w:rFonts w:ascii="Cambria" w:hAnsi="Cambria"/>
                <w:color w:val="4472C4"/>
                <w:kern w:val="2"/>
                <w:szCs w:val="24"/>
              </w:rPr>
            </w:pPr>
          </w:p>
        </w:tc>
      </w:tr>
      <w:tr w:rsidR="005A5832" w:rsidRPr="00421B49" w14:paraId="1ED121F2" w14:textId="77777777">
        <w:trPr>
          <w:trHeight w:val="300"/>
        </w:trPr>
        <w:tc>
          <w:tcPr>
            <w:tcW w:w="2704" w:type="dxa"/>
          </w:tcPr>
          <w:p w14:paraId="1ED121EB" w14:textId="77777777" w:rsidR="005A5832" w:rsidRPr="00421B49" w:rsidRDefault="00A10867">
            <w:pPr>
              <w:rPr>
                <w:rFonts w:ascii="Cambria" w:hAnsi="Cambria"/>
                <w:b/>
                <w:bCs/>
                <w:kern w:val="2"/>
                <w:szCs w:val="24"/>
              </w:rPr>
            </w:pPr>
            <w:r w:rsidRPr="00421B49">
              <w:rPr>
                <w:rFonts w:ascii="Cambria" w:hAnsi="Cambria"/>
                <w:b/>
                <w:bCs/>
                <w:kern w:val="2"/>
                <w:szCs w:val="24"/>
              </w:rPr>
              <w:t xml:space="preserve">5.2. Pradinės Sutarties vertė ir Sutarties kaina, kai taikoma </w:t>
            </w:r>
            <w:r w:rsidRPr="00421B49">
              <w:rPr>
                <w:rFonts w:ascii="Cambria" w:hAnsi="Cambria"/>
                <w:b/>
                <w:bCs/>
                <w:kern w:val="2"/>
                <w:szCs w:val="24"/>
                <w:u w:val="single"/>
              </w:rPr>
              <w:t>fiksuotos kainos</w:t>
            </w:r>
            <w:r w:rsidRPr="00421B49">
              <w:rPr>
                <w:rFonts w:ascii="Cambria" w:hAnsi="Cambria"/>
                <w:b/>
                <w:bCs/>
                <w:kern w:val="2"/>
                <w:szCs w:val="24"/>
              </w:rPr>
              <w:t xml:space="preserve"> kainodara</w:t>
            </w:r>
          </w:p>
          <w:p w14:paraId="1ED121EC" w14:textId="77777777" w:rsidR="005A5832" w:rsidRPr="00421B49" w:rsidRDefault="005A5832">
            <w:pPr>
              <w:rPr>
                <w:rFonts w:ascii="Cambria" w:hAnsi="Cambria"/>
                <w:b/>
                <w:bCs/>
                <w:kern w:val="2"/>
                <w:szCs w:val="24"/>
              </w:rPr>
            </w:pPr>
          </w:p>
          <w:p w14:paraId="1ED121EE" w14:textId="5304E666" w:rsidR="005A5832" w:rsidRPr="00421B49" w:rsidRDefault="005A5832" w:rsidP="00FC48E2">
            <w:pPr>
              <w:jc w:val="both"/>
              <w:rPr>
                <w:rFonts w:ascii="Cambria" w:hAnsi="Cambria"/>
                <w:b/>
                <w:bCs/>
                <w:kern w:val="2"/>
                <w:szCs w:val="24"/>
              </w:rPr>
            </w:pPr>
          </w:p>
        </w:tc>
        <w:tc>
          <w:tcPr>
            <w:tcW w:w="6831" w:type="dxa"/>
            <w:gridSpan w:val="2"/>
          </w:tcPr>
          <w:p w14:paraId="1ED121EF" w14:textId="77777777" w:rsidR="00FC48E2" w:rsidRPr="00421B49" w:rsidRDefault="00FC48E2" w:rsidP="003C06C6">
            <w:pPr>
              <w:jc w:val="both"/>
              <w:rPr>
                <w:rFonts w:ascii="Cambria" w:hAnsi="Cambria"/>
                <w:kern w:val="2"/>
                <w:szCs w:val="24"/>
              </w:rPr>
            </w:pPr>
            <w:r w:rsidRPr="00421B49">
              <w:rPr>
                <w:rFonts w:ascii="Cambria" w:hAnsi="Cambria"/>
                <w:kern w:val="2"/>
                <w:szCs w:val="24"/>
              </w:rPr>
              <w:lastRenderedPageBreak/>
              <w:t xml:space="preserve">Pradinės Sutarties vertė yra </w:t>
            </w:r>
            <w:r w:rsidRPr="00421B49">
              <w:rPr>
                <w:rFonts w:ascii="Cambria" w:hAnsi="Cambria"/>
                <w:color w:val="4472C4" w:themeColor="accent1"/>
                <w:kern w:val="2"/>
                <w:szCs w:val="24"/>
              </w:rPr>
              <w:t>(nurodyti sumą skaičiais)</w:t>
            </w:r>
            <w:r w:rsidRPr="00421B49">
              <w:rPr>
                <w:rFonts w:ascii="Cambria" w:hAnsi="Cambria"/>
                <w:kern w:val="2"/>
                <w:szCs w:val="24"/>
              </w:rPr>
              <w:t xml:space="preserve"> </w:t>
            </w:r>
            <w:proofErr w:type="spellStart"/>
            <w:r w:rsidRPr="00421B49">
              <w:rPr>
                <w:rFonts w:ascii="Cambria" w:hAnsi="Cambria"/>
                <w:kern w:val="2"/>
                <w:szCs w:val="24"/>
              </w:rPr>
              <w:t>Eur</w:t>
            </w:r>
            <w:proofErr w:type="spellEnd"/>
            <w:r w:rsidRPr="00421B49">
              <w:rPr>
                <w:rFonts w:ascii="Cambria" w:hAnsi="Cambria"/>
                <w:kern w:val="2"/>
                <w:szCs w:val="24"/>
              </w:rPr>
              <w:t xml:space="preserve">, </w:t>
            </w:r>
            <w:r w:rsidRPr="00421B49">
              <w:rPr>
                <w:rFonts w:ascii="Cambria" w:hAnsi="Cambria"/>
                <w:color w:val="4472C4" w:themeColor="accent1"/>
                <w:kern w:val="2"/>
                <w:szCs w:val="24"/>
              </w:rPr>
              <w:t>(nurodyti sumą žodžiais)</w:t>
            </w:r>
            <w:r w:rsidRPr="00421B49">
              <w:rPr>
                <w:rFonts w:ascii="Cambria" w:hAnsi="Cambria"/>
                <w:kern w:val="2"/>
                <w:szCs w:val="24"/>
              </w:rPr>
              <w:t xml:space="preserve"> be pridėtinės vertės mokesčio (toliau – PVM). </w:t>
            </w:r>
          </w:p>
          <w:p w14:paraId="1ED121F0" w14:textId="77777777" w:rsidR="00FC48E2" w:rsidRPr="00421B49" w:rsidRDefault="00FC48E2" w:rsidP="003C06C6">
            <w:pPr>
              <w:jc w:val="both"/>
              <w:rPr>
                <w:rFonts w:ascii="Cambria" w:hAnsi="Cambria"/>
                <w:kern w:val="2"/>
                <w:szCs w:val="24"/>
              </w:rPr>
            </w:pPr>
            <w:r w:rsidRPr="00421B49">
              <w:rPr>
                <w:rFonts w:ascii="Cambria" w:hAnsi="Cambria"/>
                <w:kern w:val="2"/>
                <w:szCs w:val="24"/>
              </w:rPr>
              <w:t xml:space="preserve">PVM sudaro </w:t>
            </w:r>
            <w:r w:rsidRPr="00421B49">
              <w:rPr>
                <w:rFonts w:ascii="Cambria" w:hAnsi="Cambria"/>
                <w:color w:val="4472C4" w:themeColor="accent1"/>
                <w:kern w:val="2"/>
                <w:szCs w:val="24"/>
              </w:rPr>
              <w:t xml:space="preserve">(nurodyti sumą skaičiais) </w:t>
            </w:r>
            <w:proofErr w:type="spellStart"/>
            <w:r w:rsidRPr="00421B49">
              <w:rPr>
                <w:rFonts w:ascii="Cambria" w:hAnsi="Cambria"/>
                <w:kern w:val="2"/>
                <w:szCs w:val="24"/>
              </w:rPr>
              <w:t>Eur</w:t>
            </w:r>
            <w:proofErr w:type="spellEnd"/>
            <w:r w:rsidRPr="00421B49">
              <w:rPr>
                <w:rFonts w:ascii="Cambria" w:hAnsi="Cambria"/>
                <w:kern w:val="2"/>
                <w:szCs w:val="24"/>
              </w:rPr>
              <w:t xml:space="preserve">, </w:t>
            </w:r>
            <w:r w:rsidRPr="00421B49">
              <w:rPr>
                <w:rFonts w:ascii="Cambria" w:hAnsi="Cambria"/>
                <w:color w:val="4472C4" w:themeColor="accent1"/>
                <w:kern w:val="2"/>
                <w:szCs w:val="24"/>
              </w:rPr>
              <w:t>(nurodyti sumą žodžiais)</w:t>
            </w:r>
            <w:r w:rsidRPr="00421B49">
              <w:rPr>
                <w:rFonts w:ascii="Cambria" w:hAnsi="Cambria"/>
                <w:kern w:val="2"/>
                <w:szCs w:val="24"/>
              </w:rPr>
              <w:t>.</w:t>
            </w:r>
          </w:p>
          <w:p w14:paraId="1ED121F1" w14:textId="77777777" w:rsidR="005A5832" w:rsidRPr="00421B49" w:rsidRDefault="00FC48E2" w:rsidP="003C06C6">
            <w:pPr>
              <w:jc w:val="both"/>
              <w:rPr>
                <w:rFonts w:ascii="Cambria" w:hAnsi="Cambria"/>
                <w:color w:val="FF0000"/>
                <w:kern w:val="2"/>
                <w:szCs w:val="24"/>
              </w:rPr>
            </w:pPr>
            <w:r w:rsidRPr="00421B49">
              <w:rPr>
                <w:rFonts w:ascii="Cambria" w:hAnsi="Cambria"/>
                <w:kern w:val="2"/>
                <w:szCs w:val="24"/>
              </w:rPr>
              <w:lastRenderedPageBreak/>
              <w:t xml:space="preserve">Sutarties kaina yra </w:t>
            </w:r>
            <w:r w:rsidRPr="00421B49">
              <w:rPr>
                <w:rFonts w:ascii="Cambria" w:hAnsi="Cambria"/>
                <w:color w:val="4472C4" w:themeColor="accent1"/>
                <w:kern w:val="2"/>
                <w:szCs w:val="24"/>
              </w:rPr>
              <w:t>(nurodyti sumą skaičiais)</w:t>
            </w:r>
            <w:r w:rsidRPr="00421B49">
              <w:rPr>
                <w:rFonts w:ascii="Cambria" w:hAnsi="Cambria"/>
                <w:kern w:val="2"/>
                <w:szCs w:val="24"/>
              </w:rPr>
              <w:t xml:space="preserve"> </w:t>
            </w:r>
            <w:proofErr w:type="spellStart"/>
            <w:r w:rsidRPr="00421B49">
              <w:rPr>
                <w:rFonts w:ascii="Cambria" w:hAnsi="Cambria"/>
                <w:kern w:val="2"/>
                <w:szCs w:val="24"/>
              </w:rPr>
              <w:t>Eur</w:t>
            </w:r>
            <w:proofErr w:type="spellEnd"/>
            <w:r w:rsidRPr="00421B49">
              <w:rPr>
                <w:rFonts w:ascii="Cambria" w:hAnsi="Cambria"/>
                <w:kern w:val="2"/>
                <w:szCs w:val="24"/>
              </w:rPr>
              <w:t xml:space="preserve">, </w:t>
            </w:r>
            <w:r w:rsidRPr="00421B49">
              <w:rPr>
                <w:rFonts w:ascii="Cambria" w:hAnsi="Cambria"/>
                <w:color w:val="4472C4" w:themeColor="accent1"/>
                <w:kern w:val="2"/>
                <w:szCs w:val="24"/>
              </w:rPr>
              <w:t>(nurodyti sumą žodžiais)</w:t>
            </w:r>
            <w:r w:rsidRPr="00421B49">
              <w:rPr>
                <w:rFonts w:ascii="Cambria" w:hAnsi="Cambria"/>
                <w:kern w:val="2"/>
                <w:szCs w:val="24"/>
              </w:rPr>
              <w:t xml:space="preserve"> </w:t>
            </w:r>
            <w:proofErr w:type="spellStart"/>
            <w:r w:rsidRPr="00421B49">
              <w:rPr>
                <w:rFonts w:ascii="Cambria" w:hAnsi="Cambria"/>
                <w:kern w:val="2"/>
                <w:szCs w:val="24"/>
              </w:rPr>
              <w:t>Eur</w:t>
            </w:r>
            <w:proofErr w:type="spellEnd"/>
            <w:r w:rsidRPr="00421B49">
              <w:rPr>
                <w:rFonts w:ascii="Cambria" w:hAnsi="Cambria"/>
                <w:kern w:val="2"/>
                <w:szCs w:val="24"/>
              </w:rPr>
              <w:t xml:space="preserve"> su PVM.</w:t>
            </w:r>
          </w:p>
        </w:tc>
      </w:tr>
      <w:tr w:rsidR="005A5832" w:rsidRPr="00421B49" w14:paraId="1ED121FB" w14:textId="77777777">
        <w:trPr>
          <w:trHeight w:val="300"/>
        </w:trPr>
        <w:tc>
          <w:tcPr>
            <w:tcW w:w="2704" w:type="dxa"/>
          </w:tcPr>
          <w:p w14:paraId="1ED121F5" w14:textId="58470BFE" w:rsidR="005A5832" w:rsidRPr="00421B49" w:rsidRDefault="00A10867">
            <w:pPr>
              <w:rPr>
                <w:rFonts w:ascii="Cambria" w:hAnsi="Cambria"/>
                <w:b/>
                <w:bCs/>
                <w:kern w:val="2"/>
                <w:szCs w:val="24"/>
              </w:rPr>
            </w:pPr>
            <w:r w:rsidRPr="00421B49">
              <w:rPr>
                <w:rFonts w:ascii="Cambria" w:hAnsi="Cambria"/>
                <w:b/>
                <w:bCs/>
                <w:kern w:val="2"/>
                <w:szCs w:val="24"/>
              </w:rPr>
              <w:lastRenderedPageBreak/>
              <w:t xml:space="preserve">5.3. Sutarties kainos / įkainių perskaičiavimas taikant </w:t>
            </w:r>
            <w:r w:rsidRPr="00421B49">
              <w:rPr>
                <w:rFonts w:ascii="Cambria" w:hAnsi="Cambria"/>
                <w:b/>
                <w:bCs/>
                <w:kern w:val="2"/>
                <w:szCs w:val="24"/>
                <w:u w:val="single"/>
              </w:rPr>
              <w:t>peržiūros</w:t>
            </w:r>
            <w:r w:rsidRPr="00421B49">
              <w:rPr>
                <w:rFonts w:ascii="Cambria" w:hAnsi="Cambria"/>
                <w:b/>
                <w:bCs/>
                <w:kern w:val="2"/>
                <w:szCs w:val="24"/>
              </w:rPr>
              <w:t xml:space="preserve"> taisykles</w:t>
            </w:r>
          </w:p>
        </w:tc>
        <w:tc>
          <w:tcPr>
            <w:tcW w:w="6831" w:type="dxa"/>
            <w:gridSpan w:val="2"/>
          </w:tcPr>
          <w:p w14:paraId="1ED121F6" w14:textId="77777777" w:rsidR="00FC48E2" w:rsidRPr="00421B49" w:rsidRDefault="00FC48E2" w:rsidP="00FC48E2">
            <w:pPr>
              <w:rPr>
                <w:rFonts w:ascii="Cambria" w:hAnsi="Cambria"/>
                <w:kern w:val="2"/>
                <w:szCs w:val="24"/>
              </w:rPr>
            </w:pPr>
            <w:r w:rsidRPr="00421B49">
              <w:rPr>
                <w:rFonts w:ascii="Cambria" w:hAnsi="Cambria"/>
                <w:kern w:val="2"/>
                <w:szCs w:val="24"/>
              </w:rPr>
              <w:t>Sutarties kaina / įkainiai bus perskaičiuojami:</w:t>
            </w:r>
          </w:p>
          <w:p w14:paraId="1ED121F7" w14:textId="77777777" w:rsidR="00FC48E2" w:rsidRPr="00421B49" w:rsidRDefault="00FC48E2" w:rsidP="00FC48E2">
            <w:pPr>
              <w:rPr>
                <w:rFonts w:ascii="Cambria" w:hAnsi="Cambria"/>
                <w:kern w:val="2"/>
                <w:szCs w:val="24"/>
              </w:rPr>
            </w:pPr>
            <w:r w:rsidRPr="00421B49">
              <w:rPr>
                <w:rFonts w:ascii="Cambria" w:hAnsi="Cambria"/>
                <w:kern w:val="2"/>
                <w:szCs w:val="24"/>
              </w:rPr>
              <w:t>5.3.1. dėl PVM tarifo pasikeitimo;</w:t>
            </w:r>
          </w:p>
          <w:p w14:paraId="1ED121F8" w14:textId="77777777" w:rsidR="00FC48E2" w:rsidRPr="00421B49" w:rsidRDefault="00FC48E2" w:rsidP="00FC48E2">
            <w:pPr>
              <w:rPr>
                <w:rFonts w:ascii="Cambria" w:hAnsi="Cambria"/>
                <w:kern w:val="2"/>
                <w:szCs w:val="24"/>
              </w:rPr>
            </w:pPr>
            <w:r w:rsidRPr="00421B49">
              <w:rPr>
                <w:rFonts w:ascii="Cambria" w:hAnsi="Cambria"/>
                <w:kern w:val="2"/>
                <w:szCs w:val="24"/>
              </w:rPr>
              <w:t>5.3.2. Netaikoma</w:t>
            </w:r>
          </w:p>
          <w:p w14:paraId="1ED121F9" w14:textId="77777777" w:rsidR="00FC48E2" w:rsidRPr="00421B49" w:rsidRDefault="00FC48E2" w:rsidP="00FC48E2">
            <w:pPr>
              <w:rPr>
                <w:rFonts w:ascii="Cambria" w:hAnsi="Cambria"/>
                <w:kern w:val="2"/>
                <w:szCs w:val="24"/>
              </w:rPr>
            </w:pPr>
            <w:r w:rsidRPr="00421B49">
              <w:rPr>
                <w:rFonts w:ascii="Cambria" w:hAnsi="Cambria"/>
                <w:kern w:val="2"/>
                <w:szCs w:val="24"/>
              </w:rPr>
              <w:t>5.3.3. Netaikoma</w:t>
            </w:r>
          </w:p>
          <w:p w14:paraId="1ED121FA" w14:textId="77777777" w:rsidR="005A5832" w:rsidRPr="00421B49" w:rsidRDefault="00FC48E2" w:rsidP="00FC48E2">
            <w:pPr>
              <w:rPr>
                <w:rFonts w:ascii="Cambria" w:hAnsi="Cambria"/>
                <w:color w:val="FF0000"/>
                <w:kern w:val="2"/>
                <w:szCs w:val="24"/>
              </w:rPr>
            </w:pPr>
            <w:r w:rsidRPr="00421B49">
              <w:rPr>
                <w:rFonts w:ascii="Cambria" w:hAnsi="Cambria"/>
                <w:kern w:val="2"/>
                <w:szCs w:val="24"/>
              </w:rPr>
              <w:t>5.3.4. Netaikoma</w:t>
            </w:r>
          </w:p>
        </w:tc>
      </w:tr>
      <w:tr w:rsidR="005A5832" w:rsidRPr="00421B49" w14:paraId="1ED121FF" w14:textId="77777777">
        <w:trPr>
          <w:trHeight w:val="300"/>
        </w:trPr>
        <w:tc>
          <w:tcPr>
            <w:tcW w:w="2704" w:type="dxa"/>
          </w:tcPr>
          <w:p w14:paraId="1ED121FC" w14:textId="77777777" w:rsidR="005A5832" w:rsidRPr="00421B49" w:rsidRDefault="00A10867">
            <w:pPr>
              <w:rPr>
                <w:rFonts w:ascii="Cambria" w:hAnsi="Cambria"/>
                <w:b/>
                <w:bCs/>
                <w:kern w:val="2"/>
                <w:szCs w:val="24"/>
              </w:rPr>
            </w:pPr>
            <w:r w:rsidRPr="00421B49">
              <w:rPr>
                <w:rFonts w:ascii="Cambria" w:hAnsi="Cambria"/>
                <w:b/>
                <w:bCs/>
                <w:kern w:val="2"/>
                <w:szCs w:val="24"/>
              </w:rPr>
              <w:t>5.3.1. Sutarties kainos / įkainių peržiūra dėl PVM tarifo pasikeitimo</w:t>
            </w:r>
          </w:p>
        </w:tc>
        <w:tc>
          <w:tcPr>
            <w:tcW w:w="6831" w:type="dxa"/>
            <w:gridSpan w:val="2"/>
          </w:tcPr>
          <w:p w14:paraId="1ED121FD" w14:textId="77777777" w:rsidR="005A5832" w:rsidRPr="00421B49" w:rsidRDefault="00A10867" w:rsidP="003C06C6">
            <w:pPr>
              <w:jc w:val="both"/>
              <w:rPr>
                <w:rFonts w:ascii="Cambria" w:hAnsi="Cambria"/>
                <w:kern w:val="2"/>
                <w:szCs w:val="24"/>
              </w:rPr>
            </w:pPr>
            <w:r w:rsidRPr="00421B49">
              <w:rPr>
                <w:rFonts w:ascii="Cambria" w:hAnsi="Cambria"/>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ED121FE" w14:textId="77777777" w:rsidR="005A5832" w:rsidRPr="00421B49" w:rsidRDefault="00A10867" w:rsidP="003C06C6">
            <w:pPr>
              <w:jc w:val="both"/>
              <w:rPr>
                <w:rFonts w:ascii="Cambria" w:hAnsi="Cambria"/>
                <w:kern w:val="2"/>
                <w:szCs w:val="24"/>
              </w:rPr>
            </w:pPr>
            <w:r w:rsidRPr="00421B49">
              <w:rPr>
                <w:rFonts w:ascii="Cambria" w:hAnsi="Cambria"/>
                <w:kern w:val="2"/>
                <w:szCs w:val="24"/>
              </w:rPr>
              <w:t>Perskaičiuota Sutarties kaina / Prekių įkainiai įforminami Susitarimu ir turi būti taikomi nuo naujo PVM įvedimo datos (nepriklausomai nuo to, kada pasirašytas Susitarimas).</w:t>
            </w:r>
          </w:p>
        </w:tc>
      </w:tr>
      <w:tr w:rsidR="005A5832" w:rsidRPr="00421B49" w14:paraId="1ED12204" w14:textId="77777777">
        <w:trPr>
          <w:trHeight w:val="300"/>
        </w:trPr>
        <w:tc>
          <w:tcPr>
            <w:tcW w:w="2704" w:type="dxa"/>
          </w:tcPr>
          <w:p w14:paraId="1ED12200" w14:textId="77777777" w:rsidR="005A5832" w:rsidRPr="00421B49" w:rsidRDefault="00A10867">
            <w:pPr>
              <w:rPr>
                <w:rFonts w:ascii="Cambria" w:hAnsi="Cambria"/>
                <w:kern w:val="2"/>
                <w:szCs w:val="24"/>
              </w:rPr>
            </w:pPr>
            <w:r w:rsidRPr="00421B49">
              <w:rPr>
                <w:rFonts w:ascii="Cambria" w:hAnsi="Cambria"/>
                <w:b/>
                <w:bCs/>
                <w:kern w:val="2"/>
                <w:szCs w:val="24"/>
              </w:rPr>
              <w:t>5.3.2.</w:t>
            </w:r>
            <w:r w:rsidRPr="00421B49">
              <w:rPr>
                <w:rFonts w:ascii="Cambria" w:hAnsi="Cambria"/>
                <w:kern w:val="2"/>
                <w:szCs w:val="24"/>
              </w:rPr>
              <w:t xml:space="preserve"> </w:t>
            </w:r>
            <w:r w:rsidRPr="00421B49">
              <w:rPr>
                <w:rFonts w:ascii="Cambria" w:hAnsi="Cambria"/>
                <w:b/>
                <w:bCs/>
                <w:kern w:val="2"/>
                <w:szCs w:val="24"/>
              </w:rPr>
              <w:t>Sutarties kainos / įkainių peržiūra dėl kitų mokesčių, lemiančių Prekių kainos pokytį, pasikeitimo</w:t>
            </w:r>
          </w:p>
        </w:tc>
        <w:tc>
          <w:tcPr>
            <w:tcW w:w="6831" w:type="dxa"/>
            <w:gridSpan w:val="2"/>
          </w:tcPr>
          <w:p w14:paraId="1ED12201" w14:textId="77777777" w:rsidR="005A5832" w:rsidRPr="00421B49" w:rsidRDefault="00A10867">
            <w:pPr>
              <w:rPr>
                <w:rFonts w:ascii="Cambria" w:hAnsi="Cambria"/>
                <w:kern w:val="2"/>
                <w:szCs w:val="24"/>
              </w:rPr>
            </w:pPr>
            <w:r w:rsidRPr="00421B49">
              <w:rPr>
                <w:rFonts w:ascii="Cambria" w:hAnsi="Cambria"/>
                <w:kern w:val="2"/>
                <w:szCs w:val="24"/>
              </w:rPr>
              <w:t>Netaikoma</w:t>
            </w:r>
          </w:p>
          <w:p w14:paraId="1ED12202" w14:textId="77777777" w:rsidR="005A5832" w:rsidRPr="00421B49" w:rsidRDefault="005A5832">
            <w:pPr>
              <w:rPr>
                <w:rFonts w:ascii="Cambria" w:hAnsi="Cambria"/>
                <w:kern w:val="2"/>
                <w:szCs w:val="24"/>
              </w:rPr>
            </w:pPr>
          </w:p>
          <w:p w14:paraId="1ED12203" w14:textId="77777777" w:rsidR="005A5832" w:rsidRPr="00421B49" w:rsidRDefault="005A5832">
            <w:pPr>
              <w:rPr>
                <w:rFonts w:ascii="Cambria" w:hAnsi="Cambria"/>
                <w:kern w:val="2"/>
                <w:szCs w:val="24"/>
              </w:rPr>
            </w:pPr>
          </w:p>
        </w:tc>
      </w:tr>
      <w:tr w:rsidR="005A5832" w:rsidRPr="00421B49" w14:paraId="1ED1220A" w14:textId="77777777">
        <w:trPr>
          <w:trHeight w:val="300"/>
        </w:trPr>
        <w:tc>
          <w:tcPr>
            <w:tcW w:w="2704" w:type="dxa"/>
          </w:tcPr>
          <w:p w14:paraId="1ED12205" w14:textId="77777777" w:rsidR="005A5832" w:rsidRPr="00421B49" w:rsidRDefault="00A10867">
            <w:pPr>
              <w:rPr>
                <w:rFonts w:ascii="Cambria" w:hAnsi="Cambria"/>
                <w:b/>
                <w:bCs/>
                <w:kern w:val="2"/>
                <w:szCs w:val="24"/>
              </w:rPr>
            </w:pPr>
            <w:r w:rsidRPr="00421B49">
              <w:rPr>
                <w:rFonts w:ascii="Cambria" w:hAnsi="Cambria"/>
                <w:b/>
                <w:bCs/>
                <w:kern w:val="2"/>
                <w:szCs w:val="24"/>
              </w:rPr>
              <w:t>5.3.3. Sutarties kainos / įkainių peržiūra dėl kainų lygio pokyčio</w:t>
            </w:r>
          </w:p>
        </w:tc>
        <w:tc>
          <w:tcPr>
            <w:tcW w:w="6831" w:type="dxa"/>
            <w:gridSpan w:val="2"/>
          </w:tcPr>
          <w:p w14:paraId="1ED12206" w14:textId="77777777" w:rsidR="005A5832" w:rsidRPr="00421B49" w:rsidRDefault="00A10867">
            <w:pPr>
              <w:rPr>
                <w:rFonts w:ascii="Cambria" w:hAnsi="Cambria"/>
                <w:kern w:val="2"/>
                <w:szCs w:val="24"/>
              </w:rPr>
            </w:pPr>
            <w:r w:rsidRPr="00421B49">
              <w:rPr>
                <w:rFonts w:ascii="Cambria" w:hAnsi="Cambria"/>
                <w:kern w:val="2"/>
                <w:szCs w:val="24"/>
              </w:rPr>
              <w:t>Netaikoma</w:t>
            </w:r>
          </w:p>
          <w:p w14:paraId="1ED12207" w14:textId="77777777" w:rsidR="005A5832" w:rsidRPr="00421B49" w:rsidRDefault="005A5832">
            <w:pPr>
              <w:rPr>
                <w:rFonts w:ascii="Cambria" w:hAnsi="Cambria"/>
                <w:kern w:val="2"/>
                <w:szCs w:val="24"/>
              </w:rPr>
            </w:pPr>
          </w:p>
          <w:p w14:paraId="1ED12208" w14:textId="77777777" w:rsidR="00FC48E2" w:rsidRPr="00421B49" w:rsidRDefault="00A10867" w:rsidP="00FC48E2">
            <w:pPr>
              <w:jc w:val="both"/>
              <w:textAlignment w:val="baseline"/>
              <w:rPr>
                <w:rFonts w:ascii="Cambria" w:hAnsi="Cambria"/>
                <w:color w:val="4472C4"/>
                <w:kern w:val="2"/>
                <w:szCs w:val="24"/>
              </w:rPr>
            </w:pPr>
            <w:r w:rsidRPr="00421B49">
              <w:rPr>
                <w:rFonts w:ascii="Cambria" w:hAnsi="Cambria"/>
                <w:color w:val="4472C4"/>
                <w:kern w:val="2"/>
                <w:szCs w:val="24"/>
              </w:rPr>
              <w:t xml:space="preserve"> </w:t>
            </w:r>
          </w:p>
          <w:p w14:paraId="1ED12209" w14:textId="77777777" w:rsidR="005A5832" w:rsidRPr="00421B49" w:rsidRDefault="005A5832">
            <w:pPr>
              <w:rPr>
                <w:rFonts w:ascii="Cambria" w:hAnsi="Cambria"/>
                <w:color w:val="4472C4"/>
                <w:kern w:val="2"/>
                <w:szCs w:val="24"/>
              </w:rPr>
            </w:pPr>
          </w:p>
        </w:tc>
      </w:tr>
      <w:tr w:rsidR="005A5832" w:rsidRPr="00421B49" w14:paraId="1ED1220F" w14:textId="77777777">
        <w:trPr>
          <w:trHeight w:val="300"/>
        </w:trPr>
        <w:tc>
          <w:tcPr>
            <w:tcW w:w="2704" w:type="dxa"/>
          </w:tcPr>
          <w:p w14:paraId="1ED1220B" w14:textId="77777777" w:rsidR="005A5832" w:rsidRPr="00421B49" w:rsidRDefault="00A10867">
            <w:pPr>
              <w:rPr>
                <w:rFonts w:ascii="Cambria" w:hAnsi="Cambria"/>
                <w:b/>
                <w:bCs/>
                <w:kern w:val="2"/>
                <w:szCs w:val="24"/>
              </w:rPr>
            </w:pPr>
            <w:r w:rsidRPr="00421B49">
              <w:rPr>
                <w:rFonts w:ascii="Cambria" w:hAnsi="Cambria"/>
                <w:b/>
                <w:bCs/>
                <w:kern w:val="2"/>
                <w:szCs w:val="24"/>
              </w:rPr>
              <w:t>5.3.4. Sutarties kainos / įkainių peržiūra dėl kainų lygio pokyčio pagal Prekių grupių kainų pokyčius</w:t>
            </w:r>
          </w:p>
        </w:tc>
        <w:tc>
          <w:tcPr>
            <w:tcW w:w="6831" w:type="dxa"/>
            <w:gridSpan w:val="2"/>
          </w:tcPr>
          <w:p w14:paraId="1ED1220C" w14:textId="77777777" w:rsidR="005A5832" w:rsidRPr="00421B49" w:rsidRDefault="00A10867">
            <w:pPr>
              <w:rPr>
                <w:rFonts w:ascii="Cambria" w:hAnsi="Cambria"/>
                <w:kern w:val="2"/>
                <w:szCs w:val="24"/>
              </w:rPr>
            </w:pPr>
            <w:r w:rsidRPr="00421B49">
              <w:rPr>
                <w:rFonts w:ascii="Cambria" w:hAnsi="Cambria"/>
                <w:kern w:val="2"/>
                <w:szCs w:val="24"/>
              </w:rPr>
              <w:t>Netaikoma</w:t>
            </w:r>
          </w:p>
          <w:p w14:paraId="1ED1220D" w14:textId="77777777" w:rsidR="005A5832" w:rsidRPr="00421B49" w:rsidRDefault="005A5832">
            <w:pPr>
              <w:rPr>
                <w:rFonts w:ascii="Cambria" w:hAnsi="Cambria"/>
                <w:kern w:val="2"/>
                <w:szCs w:val="24"/>
              </w:rPr>
            </w:pPr>
          </w:p>
          <w:p w14:paraId="1ED1220E" w14:textId="77777777" w:rsidR="005A5832" w:rsidRPr="00421B49" w:rsidRDefault="005A5832">
            <w:pPr>
              <w:rPr>
                <w:rFonts w:ascii="Cambria" w:hAnsi="Cambria"/>
                <w:kern w:val="2"/>
                <w:szCs w:val="24"/>
              </w:rPr>
            </w:pPr>
          </w:p>
        </w:tc>
      </w:tr>
      <w:tr w:rsidR="005A5832" w:rsidRPr="00421B49" w14:paraId="1ED12214" w14:textId="77777777">
        <w:trPr>
          <w:trHeight w:val="300"/>
        </w:trPr>
        <w:tc>
          <w:tcPr>
            <w:tcW w:w="2704" w:type="dxa"/>
          </w:tcPr>
          <w:p w14:paraId="1ED12210" w14:textId="77777777" w:rsidR="005A5832" w:rsidRPr="00421B49" w:rsidRDefault="00A10867">
            <w:pPr>
              <w:rPr>
                <w:rFonts w:ascii="Cambria" w:hAnsi="Cambria"/>
                <w:b/>
                <w:bCs/>
                <w:kern w:val="2"/>
                <w:szCs w:val="24"/>
              </w:rPr>
            </w:pPr>
            <w:r w:rsidRPr="00421B49">
              <w:rPr>
                <w:rFonts w:ascii="Cambria" w:hAnsi="Cambria"/>
                <w:b/>
                <w:bCs/>
                <w:kern w:val="2"/>
                <w:szCs w:val="24"/>
              </w:rPr>
              <w:t xml:space="preserve">5.4. Sutarties kainos / įkainių apskaičiavimas taikant </w:t>
            </w:r>
            <w:r w:rsidRPr="00421B49">
              <w:rPr>
                <w:rFonts w:ascii="Cambria" w:hAnsi="Cambria"/>
                <w:b/>
                <w:bCs/>
                <w:kern w:val="2"/>
                <w:szCs w:val="24"/>
                <w:u w:val="single"/>
              </w:rPr>
              <w:t>kiekio (apimties)</w:t>
            </w:r>
            <w:r w:rsidRPr="00421B49">
              <w:rPr>
                <w:rFonts w:ascii="Cambria" w:hAnsi="Cambria"/>
                <w:b/>
                <w:bCs/>
                <w:kern w:val="2"/>
                <w:szCs w:val="24"/>
              </w:rPr>
              <w:t xml:space="preserve"> keitimo taisykles</w:t>
            </w:r>
          </w:p>
        </w:tc>
        <w:tc>
          <w:tcPr>
            <w:tcW w:w="6831" w:type="dxa"/>
            <w:gridSpan w:val="2"/>
          </w:tcPr>
          <w:p w14:paraId="1ED12211" w14:textId="77777777" w:rsidR="005A5832" w:rsidRPr="00421B49" w:rsidRDefault="00A10867">
            <w:pPr>
              <w:rPr>
                <w:rFonts w:ascii="Cambria" w:hAnsi="Cambria"/>
                <w:kern w:val="2"/>
                <w:szCs w:val="24"/>
              </w:rPr>
            </w:pPr>
            <w:r w:rsidRPr="00421B49">
              <w:rPr>
                <w:rFonts w:ascii="Cambria" w:hAnsi="Cambria"/>
                <w:kern w:val="2"/>
                <w:szCs w:val="24"/>
              </w:rPr>
              <w:t>Netaikoma</w:t>
            </w:r>
          </w:p>
          <w:p w14:paraId="1ED12212" w14:textId="77777777" w:rsidR="005A5832" w:rsidRPr="00421B49" w:rsidRDefault="005A5832">
            <w:pPr>
              <w:rPr>
                <w:rFonts w:ascii="Cambria" w:hAnsi="Cambria"/>
                <w:kern w:val="2"/>
                <w:szCs w:val="24"/>
              </w:rPr>
            </w:pPr>
          </w:p>
          <w:p w14:paraId="1ED12213" w14:textId="77777777" w:rsidR="005A5832" w:rsidRPr="00421B49" w:rsidRDefault="005A5832">
            <w:pPr>
              <w:rPr>
                <w:rFonts w:ascii="Cambria" w:hAnsi="Cambria"/>
                <w:kern w:val="2"/>
                <w:szCs w:val="24"/>
              </w:rPr>
            </w:pPr>
          </w:p>
        </w:tc>
      </w:tr>
      <w:tr w:rsidR="005A5832" w:rsidRPr="00421B49" w14:paraId="1ED12219" w14:textId="77777777">
        <w:trPr>
          <w:trHeight w:val="300"/>
        </w:trPr>
        <w:tc>
          <w:tcPr>
            <w:tcW w:w="2704" w:type="dxa"/>
          </w:tcPr>
          <w:p w14:paraId="1ED12215" w14:textId="77777777" w:rsidR="005A5832" w:rsidRPr="00421B49" w:rsidRDefault="00A10867">
            <w:pPr>
              <w:rPr>
                <w:rFonts w:ascii="Cambria" w:hAnsi="Cambria"/>
                <w:b/>
                <w:bCs/>
                <w:kern w:val="2"/>
                <w:szCs w:val="24"/>
              </w:rPr>
            </w:pPr>
            <w:r w:rsidRPr="00421B49">
              <w:rPr>
                <w:rFonts w:ascii="Cambria" w:hAnsi="Cambria"/>
                <w:b/>
                <w:bCs/>
                <w:kern w:val="2"/>
                <w:szCs w:val="24"/>
              </w:rPr>
              <w:t>5.5. Atsiskaitymo su Tiekėju terminas ir tvarka</w:t>
            </w:r>
          </w:p>
        </w:tc>
        <w:tc>
          <w:tcPr>
            <w:tcW w:w="6831" w:type="dxa"/>
            <w:gridSpan w:val="2"/>
          </w:tcPr>
          <w:p w14:paraId="1ED12216" w14:textId="77777777" w:rsidR="00394ADD" w:rsidRPr="00421B49" w:rsidRDefault="00394ADD" w:rsidP="003C06C6">
            <w:pPr>
              <w:jc w:val="both"/>
              <w:rPr>
                <w:rFonts w:ascii="Cambria" w:hAnsi="Cambria"/>
                <w:kern w:val="2"/>
                <w:szCs w:val="24"/>
              </w:rPr>
            </w:pPr>
            <w:r w:rsidRPr="00421B49">
              <w:rPr>
                <w:rFonts w:ascii="Cambria" w:hAnsi="Cambria"/>
                <w:kern w:val="2"/>
                <w:szCs w:val="24"/>
              </w:rPr>
              <w:t>Pirkėjas atsiskaito su Tiekėju ne vėliau kaip per 30 (trisdešimt) kalendorinių dienų nuo Sąskaitos gavimo dienos.</w:t>
            </w:r>
          </w:p>
          <w:p w14:paraId="1ED12217" w14:textId="77777777" w:rsidR="00394ADD" w:rsidRPr="00421B49"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lang w:eastAsia="lt-LT"/>
              </w:rPr>
            </w:pPr>
            <w:r w:rsidRPr="00421B49">
              <w:rPr>
                <w:rFonts w:ascii="Cambria" w:hAnsi="Cambria"/>
                <w:kern w:val="2"/>
                <w:szCs w:val="24"/>
              </w:rPr>
              <w:t>Apmokėjimo sąlygos  įvykdžius visus sutartinius įsipareigojimus, sumokama visa Sutarties kaina.</w:t>
            </w:r>
            <w:r w:rsidRPr="00421B49">
              <w:rPr>
                <w:rFonts w:ascii="Cambria" w:eastAsia="Calibri" w:hAnsi="Cambria"/>
                <w:szCs w:val="24"/>
                <w:lang w:eastAsia="lt-LT"/>
              </w:rPr>
              <w:t xml:space="preserve"> </w:t>
            </w:r>
          </w:p>
          <w:p w14:paraId="1ED12218" w14:textId="77777777" w:rsidR="005A5832" w:rsidRPr="00421B49"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rPr>
            </w:pPr>
            <w:r w:rsidRPr="00421B49">
              <w:rPr>
                <w:rFonts w:ascii="Cambria" w:eastAsia="Calibri" w:hAnsi="Cambria"/>
                <w:szCs w:val="24"/>
                <w:lang w:eastAsia="lt-LT"/>
              </w:rPr>
              <w:t xml:space="preserve">Prekių pristatymo/gavimo diena laikytina Prekių perdavimo Pirkėjui, t. y. </w:t>
            </w:r>
            <w:r w:rsidRPr="00421B49">
              <w:rPr>
                <w:rFonts w:ascii="Cambria" w:eastAsia="Calibri" w:hAnsi="Cambria"/>
                <w:szCs w:val="24"/>
              </w:rPr>
              <w:t>perdavimo</w:t>
            </w:r>
            <w:r w:rsidRPr="00421B49">
              <w:rPr>
                <w:rFonts w:ascii="Cambria" w:eastAsia="Calibri" w:hAnsi="Cambria"/>
                <w:szCs w:val="24"/>
                <w:lang w:eastAsia="lt-LT"/>
              </w:rPr>
              <w:t>–</w:t>
            </w:r>
            <w:r w:rsidRPr="00421B49">
              <w:rPr>
                <w:rFonts w:ascii="Cambria" w:eastAsia="Calibri" w:hAnsi="Cambria"/>
                <w:szCs w:val="24"/>
              </w:rPr>
              <w:t xml:space="preserve">priėmimo akto pasirašymo, </w:t>
            </w:r>
            <w:r w:rsidRPr="00421B49">
              <w:rPr>
                <w:rFonts w:ascii="Cambria" w:eastAsia="Calibri" w:hAnsi="Cambria"/>
                <w:szCs w:val="24"/>
                <w:lang w:eastAsia="lt-LT"/>
              </w:rPr>
              <w:t>diena.</w:t>
            </w:r>
          </w:p>
        </w:tc>
      </w:tr>
      <w:tr w:rsidR="005A5832" w:rsidRPr="00421B49" w14:paraId="1ED1221E" w14:textId="77777777">
        <w:trPr>
          <w:trHeight w:val="300"/>
        </w:trPr>
        <w:tc>
          <w:tcPr>
            <w:tcW w:w="2704" w:type="dxa"/>
          </w:tcPr>
          <w:p w14:paraId="1ED1221A" w14:textId="77777777" w:rsidR="005A5832" w:rsidRPr="00421B49" w:rsidRDefault="00A10867">
            <w:pPr>
              <w:rPr>
                <w:rFonts w:ascii="Cambria" w:hAnsi="Cambria"/>
                <w:b/>
                <w:bCs/>
                <w:kern w:val="2"/>
                <w:szCs w:val="24"/>
              </w:rPr>
            </w:pPr>
            <w:r w:rsidRPr="00421B49">
              <w:rPr>
                <w:rFonts w:ascii="Cambria" w:hAnsi="Cambria"/>
                <w:b/>
                <w:bCs/>
                <w:kern w:val="2"/>
                <w:szCs w:val="24"/>
              </w:rPr>
              <w:t>5.6. Avansas</w:t>
            </w:r>
          </w:p>
        </w:tc>
        <w:tc>
          <w:tcPr>
            <w:tcW w:w="6831" w:type="dxa"/>
            <w:gridSpan w:val="2"/>
          </w:tcPr>
          <w:p w14:paraId="1ED1221B" w14:textId="77777777" w:rsidR="005A5832" w:rsidRPr="00421B49" w:rsidRDefault="00A10867">
            <w:pPr>
              <w:rPr>
                <w:rFonts w:ascii="Cambria" w:hAnsi="Cambria"/>
                <w:kern w:val="2"/>
                <w:szCs w:val="24"/>
              </w:rPr>
            </w:pPr>
            <w:r w:rsidRPr="00421B49">
              <w:rPr>
                <w:rFonts w:ascii="Cambria" w:hAnsi="Cambria"/>
                <w:kern w:val="2"/>
                <w:szCs w:val="24"/>
              </w:rPr>
              <w:t>Netaikoma</w:t>
            </w:r>
          </w:p>
          <w:p w14:paraId="1ED1221C" w14:textId="77777777" w:rsidR="005A5832" w:rsidRPr="00421B49" w:rsidRDefault="005A5832">
            <w:pPr>
              <w:rPr>
                <w:rFonts w:ascii="Cambria" w:hAnsi="Cambria"/>
                <w:kern w:val="2"/>
                <w:szCs w:val="24"/>
              </w:rPr>
            </w:pPr>
          </w:p>
          <w:p w14:paraId="1ED1221D" w14:textId="77777777" w:rsidR="005A5832" w:rsidRPr="00421B49" w:rsidRDefault="005A5832">
            <w:pPr>
              <w:spacing w:line="259" w:lineRule="auto"/>
              <w:rPr>
                <w:rFonts w:ascii="Cambria" w:hAnsi="Cambria"/>
                <w:color w:val="000000"/>
                <w:kern w:val="2"/>
                <w:szCs w:val="24"/>
                <w:shd w:val="clear" w:color="auto" w:fill="FFFFFF"/>
              </w:rPr>
            </w:pPr>
          </w:p>
        </w:tc>
      </w:tr>
      <w:tr w:rsidR="005A5832" w:rsidRPr="00421B49" w14:paraId="1ED12223" w14:textId="77777777">
        <w:trPr>
          <w:trHeight w:val="300"/>
        </w:trPr>
        <w:tc>
          <w:tcPr>
            <w:tcW w:w="2704" w:type="dxa"/>
          </w:tcPr>
          <w:p w14:paraId="1ED1221F" w14:textId="77777777" w:rsidR="005A5832" w:rsidRPr="00421B49" w:rsidRDefault="00A10867">
            <w:pPr>
              <w:rPr>
                <w:rFonts w:ascii="Cambria" w:hAnsi="Cambria"/>
                <w:b/>
                <w:bCs/>
                <w:kern w:val="2"/>
                <w:szCs w:val="24"/>
              </w:rPr>
            </w:pPr>
            <w:r w:rsidRPr="00421B49">
              <w:rPr>
                <w:rFonts w:ascii="Cambria" w:hAnsi="Cambria"/>
                <w:b/>
                <w:bCs/>
                <w:kern w:val="2"/>
                <w:szCs w:val="24"/>
              </w:rPr>
              <w:t>5.7. Avanso užtikrinimas</w:t>
            </w:r>
          </w:p>
        </w:tc>
        <w:tc>
          <w:tcPr>
            <w:tcW w:w="6831" w:type="dxa"/>
            <w:gridSpan w:val="2"/>
          </w:tcPr>
          <w:p w14:paraId="1ED12220" w14:textId="77777777" w:rsidR="005A5832" w:rsidRPr="00421B49" w:rsidRDefault="00A10867">
            <w:pPr>
              <w:rPr>
                <w:rFonts w:ascii="Cambria" w:hAnsi="Cambria"/>
                <w:kern w:val="2"/>
                <w:szCs w:val="24"/>
              </w:rPr>
            </w:pPr>
            <w:r w:rsidRPr="00421B49">
              <w:rPr>
                <w:rFonts w:ascii="Cambria" w:hAnsi="Cambria"/>
                <w:kern w:val="2"/>
                <w:szCs w:val="24"/>
              </w:rPr>
              <w:t>Netaikoma</w:t>
            </w:r>
          </w:p>
          <w:p w14:paraId="1ED12221" w14:textId="77777777" w:rsidR="005A5832" w:rsidRPr="00421B49" w:rsidRDefault="005A5832">
            <w:pPr>
              <w:rPr>
                <w:rFonts w:ascii="Cambria" w:hAnsi="Cambria"/>
                <w:kern w:val="2"/>
                <w:szCs w:val="24"/>
              </w:rPr>
            </w:pPr>
          </w:p>
          <w:p w14:paraId="1ED12222" w14:textId="77777777" w:rsidR="005A5832" w:rsidRPr="00421B49" w:rsidRDefault="00A10867">
            <w:pPr>
              <w:rPr>
                <w:rFonts w:ascii="Cambria" w:hAnsi="Cambria"/>
                <w:kern w:val="2"/>
                <w:szCs w:val="24"/>
              </w:rPr>
            </w:pPr>
            <w:r w:rsidRPr="00421B49">
              <w:rPr>
                <w:rFonts w:ascii="Cambria" w:hAnsi="Cambria"/>
                <w:color w:val="000000"/>
                <w:kern w:val="2"/>
                <w:szCs w:val="24"/>
                <w:shd w:val="clear" w:color="auto" w:fill="FFFFFF"/>
              </w:rPr>
              <w:lastRenderedPageBreak/>
              <w:t xml:space="preserve"> </w:t>
            </w:r>
          </w:p>
        </w:tc>
      </w:tr>
      <w:tr w:rsidR="005A5832" w:rsidRPr="00421B49" w14:paraId="1ED12225" w14:textId="77777777">
        <w:trPr>
          <w:trHeight w:val="300"/>
        </w:trPr>
        <w:tc>
          <w:tcPr>
            <w:tcW w:w="9535" w:type="dxa"/>
            <w:gridSpan w:val="3"/>
          </w:tcPr>
          <w:p w14:paraId="1ED12224" w14:textId="77777777" w:rsidR="005A5832" w:rsidRPr="00421B49" w:rsidRDefault="00A10867">
            <w:pPr>
              <w:jc w:val="center"/>
              <w:rPr>
                <w:rFonts w:ascii="Cambria" w:hAnsi="Cambria"/>
                <w:b/>
                <w:bCs/>
                <w:kern w:val="2"/>
                <w:szCs w:val="24"/>
              </w:rPr>
            </w:pPr>
            <w:r w:rsidRPr="00421B49">
              <w:rPr>
                <w:rFonts w:ascii="Cambria" w:hAnsi="Cambria"/>
                <w:b/>
                <w:bCs/>
                <w:kern w:val="2"/>
                <w:szCs w:val="24"/>
              </w:rPr>
              <w:lastRenderedPageBreak/>
              <w:t>6. PREKIŲ KOKYBĖ IR GARANTINIAI ĮSIPAREIGOJIMAI</w:t>
            </w:r>
          </w:p>
        </w:tc>
      </w:tr>
      <w:tr w:rsidR="005A5832" w:rsidRPr="00421B49" w14:paraId="1ED12229" w14:textId="77777777">
        <w:trPr>
          <w:trHeight w:val="300"/>
        </w:trPr>
        <w:tc>
          <w:tcPr>
            <w:tcW w:w="2704" w:type="dxa"/>
          </w:tcPr>
          <w:p w14:paraId="1ED12226" w14:textId="77777777" w:rsidR="005A5832" w:rsidRPr="00421B49" w:rsidRDefault="00A10867">
            <w:pPr>
              <w:rPr>
                <w:rFonts w:ascii="Cambria" w:hAnsi="Cambria"/>
                <w:b/>
                <w:bCs/>
                <w:kern w:val="2"/>
                <w:szCs w:val="24"/>
              </w:rPr>
            </w:pPr>
            <w:r w:rsidRPr="00421B49">
              <w:rPr>
                <w:rFonts w:ascii="Cambria" w:hAnsi="Cambria"/>
                <w:b/>
                <w:bCs/>
                <w:kern w:val="2"/>
                <w:szCs w:val="24"/>
              </w:rPr>
              <w:t>6.1. Garantinis terminas</w:t>
            </w:r>
          </w:p>
        </w:tc>
        <w:tc>
          <w:tcPr>
            <w:tcW w:w="6831" w:type="dxa"/>
            <w:gridSpan w:val="2"/>
          </w:tcPr>
          <w:p w14:paraId="1ED12228" w14:textId="7159B4AB" w:rsidR="005A5832" w:rsidRPr="00421B49" w:rsidRDefault="00A10867" w:rsidP="00423AC3">
            <w:pPr>
              <w:jc w:val="both"/>
              <w:rPr>
                <w:rFonts w:ascii="Cambria" w:hAnsi="Cambria"/>
                <w:kern w:val="2"/>
                <w:szCs w:val="24"/>
              </w:rPr>
            </w:pPr>
            <w:r w:rsidRPr="00421B49">
              <w:rPr>
                <w:rFonts w:ascii="Cambria" w:hAnsi="Cambria"/>
                <w:kern w:val="2"/>
                <w:szCs w:val="24"/>
              </w:rPr>
              <w:t xml:space="preserve">Prekėms nustatomas Tiekėjo pasiūlytas arba Prekių gamintojo taikomas Garantinis terminas, tačiau bet kokiu atveju </w:t>
            </w:r>
            <w:r w:rsidRPr="00421B49">
              <w:rPr>
                <w:rFonts w:ascii="Cambria" w:hAnsi="Cambria"/>
                <w:b/>
                <w:bCs/>
                <w:kern w:val="2"/>
                <w:szCs w:val="24"/>
              </w:rPr>
              <w:t>ne trumpesnis kaip</w:t>
            </w:r>
            <w:r w:rsidRPr="00421B49">
              <w:rPr>
                <w:rFonts w:ascii="Cambria" w:hAnsi="Cambria"/>
                <w:kern w:val="2"/>
                <w:szCs w:val="24"/>
              </w:rPr>
              <w:t xml:space="preserve"> </w:t>
            </w:r>
            <w:r w:rsidR="004A75AE" w:rsidRPr="00421B49">
              <w:rPr>
                <w:rFonts w:ascii="Cambria" w:eastAsia="Arial Unicode MS" w:hAnsi="Cambria"/>
                <w:szCs w:val="24"/>
                <w:bdr w:val="nil"/>
              </w:rPr>
              <w:t>24 (dvidešimt keturių) mėnesių</w:t>
            </w:r>
            <w:r w:rsidRPr="00421B49">
              <w:rPr>
                <w:rFonts w:ascii="Cambria" w:hAnsi="Cambria"/>
                <w:kern w:val="2"/>
                <w:szCs w:val="24"/>
              </w:rPr>
              <w:t>. Garantinis terminas, skaičiuojamas nuo Prekių perdavimo</w:t>
            </w:r>
            <w:r w:rsidR="00423AC3" w:rsidRPr="00421B49">
              <w:rPr>
                <w:rFonts w:ascii="Cambria" w:hAnsi="Cambria"/>
                <w:kern w:val="2"/>
                <w:szCs w:val="24"/>
              </w:rPr>
              <w:t xml:space="preserve"> ir sumontavimo</w:t>
            </w:r>
            <w:r w:rsidRPr="00421B49">
              <w:rPr>
                <w:rFonts w:ascii="Cambria" w:hAnsi="Cambria"/>
                <w:kern w:val="2"/>
                <w:szCs w:val="24"/>
              </w:rPr>
              <w:t xml:space="preserve"> </w:t>
            </w:r>
            <w:r w:rsidR="00423AC3" w:rsidRPr="00421B49">
              <w:rPr>
                <w:rFonts w:ascii="Cambria" w:hAnsi="Cambria"/>
                <w:kern w:val="2"/>
                <w:szCs w:val="24"/>
              </w:rPr>
              <w:t>užsakovui dienos.</w:t>
            </w:r>
          </w:p>
        </w:tc>
      </w:tr>
      <w:tr w:rsidR="00A77003" w:rsidRPr="00421B49" w14:paraId="1ED1222E" w14:textId="77777777">
        <w:trPr>
          <w:trHeight w:val="300"/>
        </w:trPr>
        <w:tc>
          <w:tcPr>
            <w:tcW w:w="2704" w:type="dxa"/>
          </w:tcPr>
          <w:p w14:paraId="1ED1222A" w14:textId="77777777" w:rsidR="00A77003" w:rsidRPr="00421B49" w:rsidRDefault="00A77003" w:rsidP="00A77003">
            <w:pPr>
              <w:rPr>
                <w:rFonts w:ascii="Cambria" w:hAnsi="Cambria"/>
                <w:b/>
                <w:bCs/>
                <w:kern w:val="2"/>
                <w:szCs w:val="24"/>
              </w:rPr>
            </w:pPr>
            <w:r w:rsidRPr="00421B49">
              <w:rPr>
                <w:rFonts w:ascii="Cambria" w:hAnsi="Cambria"/>
                <w:b/>
                <w:bCs/>
                <w:kern w:val="2"/>
                <w:szCs w:val="24"/>
              </w:rPr>
              <w:t>6.2. Garantinė priežiūra</w:t>
            </w:r>
          </w:p>
        </w:tc>
        <w:tc>
          <w:tcPr>
            <w:tcW w:w="6831" w:type="dxa"/>
            <w:gridSpan w:val="2"/>
          </w:tcPr>
          <w:p w14:paraId="101D1445" w14:textId="63DE8EEE" w:rsidR="00A77003" w:rsidRPr="00421B49" w:rsidRDefault="00A77003" w:rsidP="00E55969">
            <w:pPr>
              <w:pStyle w:val="Default"/>
              <w:jc w:val="both"/>
            </w:pPr>
            <w:r w:rsidRPr="00421B49">
              <w:t xml:space="preserve">Garantinio termino laikotarpiu Tiekėjas, gavęs pranešimą apie Prekės trūkumus, turi atvykti ne vėliau kaip per </w:t>
            </w:r>
            <w:r w:rsidRPr="00421B49">
              <w:rPr>
                <w:b/>
              </w:rPr>
              <w:t>2 (dvi)</w:t>
            </w:r>
            <w:r w:rsidRPr="00421B49">
              <w:t xml:space="preserve"> </w:t>
            </w:r>
            <w:r w:rsidRPr="00421B49">
              <w:rPr>
                <w:b/>
              </w:rPr>
              <w:t>savaites</w:t>
            </w:r>
            <w:r w:rsidRPr="00421B49">
              <w:t xml:space="preserve"> nuo pranešimo apie trūkumus Tiekėjui gavimo. </w:t>
            </w:r>
          </w:p>
          <w:p w14:paraId="1ED1222D" w14:textId="22A2139F" w:rsidR="00A77003" w:rsidRPr="00421B49" w:rsidRDefault="00A77003" w:rsidP="00E55969">
            <w:pPr>
              <w:jc w:val="both"/>
              <w:rPr>
                <w:rFonts w:ascii="Cambria" w:hAnsi="Cambria"/>
                <w:kern w:val="2"/>
                <w:szCs w:val="24"/>
              </w:rPr>
            </w:pPr>
            <w:r w:rsidRPr="00421B49">
              <w:rPr>
                <w:rFonts w:ascii="Cambria" w:hAnsi="Cambria"/>
                <w:szCs w:val="24"/>
              </w:rPr>
              <w:t xml:space="preserve">Prekių trūkumų nustatymo bei šalinimo tvarka nustatyta Bendrųjų sąlygų 7 skyriuje. </w:t>
            </w:r>
          </w:p>
        </w:tc>
      </w:tr>
      <w:tr w:rsidR="00A77003" w:rsidRPr="00421B49" w14:paraId="1ED12230" w14:textId="77777777">
        <w:trPr>
          <w:trHeight w:val="300"/>
        </w:trPr>
        <w:tc>
          <w:tcPr>
            <w:tcW w:w="9535" w:type="dxa"/>
            <w:gridSpan w:val="3"/>
          </w:tcPr>
          <w:p w14:paraId="1ED1222F" w14:textId="77777777" w:rsidR="00A77003" w:rsidRPr="00421B49" w:rsidRDefault="00A77003" w:rsidP="00A77003">
            <w:pPr>
              <w:jc w:val="center"/>
              <w:rPr>
                <w:rFonts w:ascii="Cambria" w:hAnsi="Cambria"/>
                <w:b/>
                <w:bCs/>
                <w:kern w:val="2"/>
                <w:szCs w:val="24"/>
              </w:rPr>
            </w:pPr>
            <w:r w:rsidRPr="00421B49">
              <w:rPr>
                <w:rFonts w:ascii="Cambria" w:hAnsi="Cambria"/>
                <w:b/>
                <w:bCs/>
                <w:kern w:val="2"/>
                <w:szCs w:val="24"/>
              </w:rPr>
              <w:t>7. SUTARTIES VYKDYMUI PASITELKIAMI SUBTIEKĖJAI</w:t>
            </w:r>
          </w:p>
        </w:tc>
      </w:tr>
      <w:tr w:rsidR="008C5E24" w:rsidRPr="00421B49" w14:paraId="1ED12235" w14:textId="77777777">
        <w:trPr>
          <w:trHeight w:val="300"/>
        </w:trPr>
        <w:tc>
          <w:tcPr>
            <w:tcW w:w="2704" w:type="dxa"/>
          </w:tcPr>
          <w:p w14:paraId="1ED12231" w14:textId="77777777" w:rsidR="008C5E24" w:rsidRPr="00421B49" w:rsidRDefault="008C5E24" w:rsidP="008C5E24">
            <w:pPr>
              <w:rPr>
                <w:rFonts w:ascii="Cambria" w:hAnsi="Cambria"/>
                <w:b/>
                <w:bCs/>
                <w:kern w:val="2"/>
                <w:szCs w:val="24"/>
              </w:rPr>
            </w:pPr>
            <w:r w:rsidRPr="00421B49">
              <w:rPr>
                <w:rFonts w:ascii="Cambria" w:hAnsi="Cambria"/>
                <w:b/>
                <w:bCs/>
                <w:kern w:val="2"/>
                <w:szCs w:val="24"/>
              </w:rPr>
              <w:t>Sutarties vykdymui pasitelkiami subtiekėjai ir (ar) specialistai</w:t>
            </w:r>
          </w:p>
        </w:tc>
        <w:tc>
          <w:tcPr>
            <w:tcW w:w="6831" w:type="dxa"/>
            <w:gridSpan w:val="2"/>
          </w:tcPr>
          <w:p w14:paraId="1540B899" w14:textId="31A8F125" w:rsidR="008C5E24" w:rsidRPr="00421B49" w:rsidRDefault="008C5E24" w:rsidP="008C5E24">
            <w:pPr>
              <w:pStyle w:val="Default"/>
              <w:jc w:val="both"/>
              <w:rPr>
                <w:color w:val="4471C4"/>
              </w:rPr>
            </w:pPr>
            <w:r w:rsidRPr="00421B49">
              <w:rPr>
                <w:i/>
                <w:iCs/>
                <w:color w:val="4471C4"/>
              </w:rPr>
              <w:t>Atitinkamai nurodyti ir nereikalingą išbraukti</w:t>
            </w:r>
            <w:r w:rsidRPr="00421B49">
              <w:rPr>
                <w:color w:val="4471C4"/>
              </w:rPr>
              <w:t xml:space="preserve">: </w:t>
            </w:r>
          </w:p>
          <w:p w14:paraId="3937D954" w14:textId="77777777" w:rsidR="008C5E24" w:rsidRPr="00421B49" w:rsidRDefault="008C5E24" w:rsidP="008C5E24">
            <w:pPr>
              <w:pStyle w:val="Default"/>
              <w:jc w:val="both"/>
              <w:rPr>
                <w:color w:val="4471C4"/>
              </w:rPr>
            </w:pPr>
          </w:p>
          <w:p w14:paraId="6EF69082" w14:textId="5BC031BB" w:rsidR="008C5E24" w:rsidRPr="00421B49" w:rsidRDefault="008C5E24" w:rsidP="008C5E24">
            <w:pPr>
              <w:pStyle w:val="Default"/>
              <w:jc w:val="both"/>
            </w:pPr>
            <w:r w:rsidRPr="00421B49">
              <w:t xml:space="preserve">Sutarties vykdymui subtiekėjai ir (ar) specialistai nepasitelkiami. </w:t>
            </w:r>
          </w:p>
          <w:p w14:paraId="7740BCF4" w14:textId="77777777" w:rsidR="008C5E24" w:rsidRPr="00421B49" w:rsidRDefault="008C5E24" w:rsidP="008C5E24">
            <w:pPr>
              <w:pStyle w:val="Default"/>
              <w:jc w:val="both"/>
            </w:pPr>
          </w:p>
          <w:p w14:paraId="0412BDA5" w14:textId="795A3CA8" w:rsidR="008C5E24" w:rsidRPr="00421B49" w:rsidRDefault="008C5E24" w:rsidP="008C5E24">
            <w:pPr>
              <w:pStyle w:val="Default"/>
              <w:jc w:val="both"/>
              <w:rPr>
                <w:i/>
                <w:iCs/>
                <w:color w:val="4471C4"/>
              </w:rPr>
            </w:pPr>
            <w:r w:rsidRPr="00421B49">
              <w:rPr>
                <w:i/>
                <w:iCs/>
                <w:color w:val="4471C4"/>
              </w:rPr>
              <w:t xml:space="preserve">arba </w:t>
            </w:r>
          </w:p>
          <w:p w14:paraId="15D5FF88" w14:textId="77777777" w:rsidR="008C5E24" w:rsidRPr="00421B49" w:rsidRDefault="008C5E24" w:rsidP="008C5E24">
            <w:pPr>
              <w:pStyle w:val="Default"/>
              <w:jc w:val="both"/>
              <w:rPr>
                <w:color w:val="4471C4"/>
              </w:rPr>
            </w:pPr>
          </w:p>
          <w:p w14:paraId="1ED12234" w14:textId="633F0484" w:rsidR="008C5E24" w:rsidRPr="00421B49" w:rsidRDefault="008C5E24" w:rsidP="008C5E24">
            <w:pPr>
              <w:jc w:val="both"/>
              <w:rPr>
                <w:rFonts w:ascii="Cambria" w:hAnsi="Cambria"/>
                <w:b/>
                <w:bCs/>
                <w:kern w:val="2"/>
                <w:szCs w:val="24"/>
              </w:rPr>
            </w:pPr>
            <w:r w:rsidRPr="00421B49">
              <w:rPr>
                <w:rFonts w:ascii="Cambria" w:hAnsi="Cambria"/>
                <w:szCs w:val="24"/>
              </w:rPr>
              <w:t xml:space="preserve">Sutarties vykdymui pasitelkiami subtiekėjai ir (ar) specialistai yra nurodyti Sutarties priede Nr. [...] „Sutarties vykdymui pasitelkiami subtiekėjai ir (ar) specialistai“. </w:t>
            </w:r>
          </w:p>
        </w:tc>
      </w:tr>
      <w:tr w:rsidR="008C5E24" w:rsidRPr="00421B49" w14:paraId="1ED12237" w14:textId="77777777">
        <w:trPr>
          <w:trHeight w:val="300"/>
        </w:trPr>
        <w:tc>
          <w:tcPr>
            <w:tcW w:w="9535" w:type="dxa"/>
            <w:gridSpan w:val="3"/>
          </w:tcPr>
          <w:p w14:paraId="1ED12236"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t>8. PRIEVOLIŲ PAGAL SUTARTĮ ĮVYKDYMO UŽTIKRINIMAS</w:t>
            </w:r>
          </w:p>
        </w:tc>
      </w:tr>
      <w:tr w:rsidR="008C5E24" w:rsidRPr="00421B49" w14:paraId="1ED1223A" w14:textId="77777777">
        <w:trPr>
          <w:trHeight w:val="300"/>
        </w:trPr>
        <w:tc>
          <w:tcPr>
            <w:tcW w:w="2704" w:type="dxa"/>
          </w:tcPr>
          <w:p w14:paraId="1ED12238" w14:textId="77777777" w:rsidR="008C5E24" w:rsidRPr="00421B49" w:rsidRDefault="008C5E24" w:rsidP="008C5E24">
            <w:pPr>
              <w:rPr>
                <w:rFonts w:ascii="Cambria" w:hAnsi="Cambria"/>
                <w:b/>
                <w:bCs/>
                <w:kern w:val="2"/>
                <w:szCs w:val="24"/>
              </w:rPr>
            </w:pPr>
            <w:r w:rsidRPr="00421B49">
              <w:rPr>
                <w:rFonts w:ascii="Cambria" w:hAnsi="Cambria"/>
                <w:b/>
                <w:bCs/>
                <w:kern w:val="2"/>
                <w:szCs w:val="24"/>
              </w:rPr>
              <w:t>8.1. Prievolių pagal Sutartį įvykdymo užtikrinimas</w:t>
            </w:r>
          </w:p>
        </w:tc>
        <w:tc>
          <w:tcPr>
            <w:tcW w:w="6831" w:type="dxa"/>
            <w:gridSpan w:val="2"/>
          </w:tcPr>
          <w:p w14:paraId="1ED12239" w14:textId="77777777" w:rsidR="008C5E24" w:rsidRPr="00421B49" w:rsidRDefault="008C5E24" w:rsidP="008C5E24">
            <w:pPr>
              <w:jc w:val="both"/>
              <w:rPr>
                <w:rFonts w:ascii="Cambria" w:hAnsi="Cambria"/>
                <w:kern w:val="2"/>
                <w:szCs w:val="24"/>
              </w:rPr>
            </w:pPr>
            <w:r w:rsidRPr="00421B49">
              <w:rPr>
                <w:rFonts w:ascii="Cambria" w:hAnsi="Cambria"/>
                <w:kern w:val="2"/>
                <w:szCs w:val="24"/>
              </w:rPr>
              <w:t>Prievolių pagal Sutartį įvykdymas užtikrinamas Netesybomis (delspinigiais, bauda)</w:t>
            </w:r>
          </w:p>
        </w:tc>
      </w:tr>
      <w:tr w:rsidR="008C5E24" w:rsidRPr="00421B49" w14:paraId="1ED1223F" w14:textId="77777777">
        <w:trPr>
          <w:trHeight w:val="300"/>
        </w:trPr>
        <w:tc>
          <w:tcPr>
            <w:tcW w:w="2704" w:type="dxa"/>
          </w:tcPr>
          <w:p w14:paraId="1ED1223B" w14:textId="77777777" w:rsidR="008C5E24" w:rsidRPr="00421B49" w:rsidRDefault="008C5E24" w:rsidP="008C5E24">
            <w:pPr>
              <w:rPr>
                <w:rFonts w:ascii="Cambria" w:hAnsi="Cambria"/>
                <w:b/>
                <w:bCs/>
                <w:kern w:val="2"/>
                <w:szCs w:val="24"/>
              </w:rPr>
            </w:pPr>
            <w:r w:rsidRPr="00421B49">
              <w:rPr>
                <w:rFonts w:ascii="Cambria" w:hAnsi="Cambria"/>
                <w:b/>
                <w:bCs/>
                <w:kern w:val="2"/>
                <w:szCs w:val="24"/>
              </w:rPr>
              <w:t xml:space="preserve">8.2. Sutarties įvykdymo užtikrinimo pateikimas </w:t>
            </w:r>
          </w:p>
        </w:tc>
        <w:tc>
          <w:tcPr>
            <w:tcW w:w="6831" w:type="dxa"/>
            <w:gridSpan w:val="2"/>
          </w:tcPr>
          <w:p w14:paraId="1ED1223C" w14:textId="77777777" w:rsidR="008C5E24" w:rsidRPr="00421B49" w:rsidRDefault="008C5E24" w:rsidP="008C5E24">
            <w:pPr>
              <w:rPr>
                <w:rFonts w:ascii="Cambria" w:hAnsi="Cambria"/>
                <w:kern w:val="2"/>
                <w:szCs w:val="24"/>
              </w:rPr>
            </w:pPr>
            <w:r w:rsidRPr="00421B49">
              <w:rPr>
                <w:rFonts w:ascii="Cambria" w:hAnsi="Cambria"/>
                <w:kern w:val="2"/>
                <w:szCs w:val="24"/>
              </w:rPr>
              <w:t>Netaikoma</w:t>
            </w:r>
          </w:p>
          <w:p w14:paraId="1ED1223D" w14:textId="77777777" w:rsidR="008C5E24" w:rsidRPr="00421B49" w:rsidRDefault="008C5E24" w:rsidP="008C5E24">
            <w:pPr>
              <w:rPr>
                <w:rFonts w:ascii="Cambria" w:hAnsi="Cambria"/>
                <w:kern w:val="2"/>
                <w:szCs w:val="24"/>
              </w:rPr>
            </w:pPr>
          </w:p>
          <w:p w14:paraId="1ED1223E" w14:textId="77777777" w:rsidR="008C5E24" w:rsidRPr="00421B49" w:rsidRDefault="008C5E24" w:rsidP="008C5E24">
            <w:pPr>
              <w:rPr>
                <w:rFonts w:ascii="Cambria" w:hAnsi="Cambria"/>
                <w:kern w:val="2"/>
                <w:szCs w:val="24"/>
              </w:rPr>
            </w:pPr>
          </w:p>
        </w:tc>
      </w:tr>
      <w:tr w:rsidR="008C5E24" w:rsidRPr="00421B49" w14:paraId="1ED12241" w14:textId="77777777">
        <w:trPr>
          <w:trHeight w:val="300"/>
        </w:trPr>
        <w:tc>
          <w:tcPr>
            <w:tcW w:w="9535" w:type="dxa"/>
            <w:gridSpan w:val="3"/>
          </w:tcPr>
          <w:p w14:paraId="1ED12240" w14:textId="77777777" w:rsidR="008C5E24" w:rsidRPr="00421B49" w:rsidRDefault="008C5E24" w:rsidP="008C5E24">
            <w:pPr>
              <w:ind w:firstLine="720"/>
              <w:jc w:val="center"/>
              <w:rPr>
                <w:rFonts w:ascii="Cambria" w:hAnsi="Cambria"/>
                <w:b/>
                <w:bCs/>
                <w:kern w:val="2"/>
                <w:szCs w:val="24"/>
              </w:rPr>
            </w:pPr>
            <w:r w:rsidRPr="00421B49">
              <w:rPr>
                <w:rFonts w:ascii="Cambria" w:hAnsi="Cambria"/>
                <w:b/>
                <w:bCs/>
                <w:kern w:val="2"/>
                <w:szCs w:val="24"/>
              </w:rPr>
              <w:t>9. ŠALIŲ ATSAKOMYBĖ</w:t>
            </w:r>
            <w:r w:rsidRPr="00421B49">
              <w:rPr>
                <w:rFonts w:ascii="Cambria" w:hAnsi="Cambria"/>
                <w:b/>
                <w:bCs/>
                <w:kern w:val="2"/>
                <w:szCs w:val="24"/>
              </w:rPr>
              <w:tab/>
            </w:r>
          </w:p>
        </w:tc>
      </w:tr>
      <w:tr w:rsidR="008C5E24" w:rsidRPr="00421B49" w14:paraId="1ED12245" w14:textId="77777777">
        <w:trPr>
          <w:trHeight w:val="300"/>
        </w:trPr>
        <w:tc>
          <w:tcPr>
            <w:tcW w:w="2704" w:type="dxa"/>
          </w:tcPr>
          <w:p w14:paraId="1ED12242" w14:textId="77777777" w:rsidR="008C5E24" w:rsidRPr="00421B49" w:rsidRDefault="008C5E24" w:rsidP="008C5E24">
            <w:pPr>
              <w:rPr>
                <w:rFonts w:ascii="Cambria" w:hAnsi="Cambria"/>
                <w:b/>
                <w:bCs/>
                <w:kern w:val="2"/>
                <w:szCs w:val="24"/>
              </w:rPr>
            </w:pPr>
            <w:r w:rsidRPr="00421B49">
              <w:rPr>
                <w:rFonts w:ascii="Cambria" w:hAnsi="Cambria"/>
                <w:b/>
                <w:bCs/>
                <w:kern w:val="2"/>
                <w:szCs w:val="24"/>
              </w:rPr>
              <w:t>9.1. Pirkėjui taikomos netesybos už mokėjimų pagal Sutartį vėlavimą</w:t>
            </w:r>
          </w:p>
        </w:tc>
        <w:tc>
          <w:tcPr>
            <w:tcW w:w="6831" w:type="dxa"/>
            <w:gridSpan w:val="2"/>
          </w:tcPr>
          <w:p w14:paraId="1ED12244" w14:textId="7473906D" w:rsidR="008C5E24" w:rsidRPr="00421B49" w:rsidRDefault="008C5E24" w:rsidP="008C5E24">
            <w:pPr>
              <w:jc w:val="both"/>
              <w:rPr>
                <w:rFonts w:ascii="Cambria" w:hAnsi="Cambria"/>
                <w:color w:val="FF0000"/>
                <w:kern w:val="2"/>
                <w:szCs w:val="24"/>
              </w:rPr>
            </w:pPr>
            <w:r w:rsidRPr="00421B49">
              <w:rPr>
                <w:rFonts w:ascii="Cambria" w:hAnsi="Cambria"/>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8C5E24" w:rsidRPr="00421B49" w14:paraId="1ED1224A" w14:textId="77777777">
        <w:trPr>
          <w:trHeight w:val="300"/>
        </w:trPr>
        <w:tc>
          <w:tcPr>
            <w:tcW w:w="2704" w:type="dxa"/>
          </w:tcPr>
          <w:p w14:paraId="1ED12246" w14:textId="77777777" w:rsidR="008C5E24" w:rsidRPr="00421B49" w:rsidRDefault="008C5E24" w:rsidP="008C5E24">
            <w:pPr>
              <w:rPr>
                <w:rFonts w:ascii="Cambria" w:hAnsi="Cambria"/>
                <w:b/>
                <w:bCs/>
                <w:kern w:val="2"/>
                <w:szCs w:val="24"/>
              </w:rPr>
            </w:pPr>
            <w:r w:rsidRPr="00421B49">
              <w:rPr>
                <w:rFonts w:ascii="Cambria" w:hAnsi="Cambria"/>
                <w:b/>
                <w:bCs/>
                <w:kern w:val="2"/>
                <w:szCs w:val="24"/>
              </w:rPr>
              <w:t>9.2. Tiekėjui taikomos netesybos</w:t>
            </w:r>
          </w:p>
        </w:tc>
        <w:tc>
          <w:tcPr>
            <w:tcW w:w="6831" w:type="dxa"/>
            <w:gridSpan w:val="2"/>
          </w:tcPr>
          <w:p w14:paraId="1ED12247" w14:textId="5F9AFC7B" w:rsidR="008C5E24" w:rsidRPr="00421B49" w:rsidRDefault="008C5E24" w:rsidP="008C5E24">
            <w:pPr>
              <w:jc w:val="both"/>
              <w:rPr>
                <w:rFonts w:ascii="Cambria" w:hAnsi="Cambria"/>
                <w:color w:val="000000"/>
                <w:kern w:val="2"/>
                <w:szCs w:val="24"/>
              </w:rPr>
            </w:pPr>
            <w:r w:rsidRPr="00421B49">
              <w:rPr>
                <w:rFonts w:ascii="Cambria" w:hAnsi="Cambria"/>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ED12248" w14:textId="77777777" w:rsidR="008C5E24" w:rsidRPr="00421B49" w:rsidRDefault="008C5E24" w:rsidP="008C5E24">
            <w:pPr>
              <w:jc w:val="both"/>
              <w:rPr>
                <w:rFonts w:ascii="Cambria" w:hAnsi="Cambria"/>
                <w:color w:val="000000"/>
                <w:kern w:val="2"/>
                <w:szCs w:val="24"/>
              </w:rPr>
            </w:pPr>
          </w:p>
          <w:p w14:paraId="1ED12249" w14:textId="77777777" w:rsidR="008C5E24" w:rsidRPr="00421B49" w:rsidRDefault="008C5E24" w:rsidP="008C5E24">
            <w:pPr>
              <w:jc w:val="both"/>
              <w:rPr>
                <w:rFonts w:ascii="Cambria" w:hAnsi="Cambria"/>
                <w:b/>
                <w:bCs/>
                <w:kern w:val="2"/>
                <w:szCs w:val="24"/>
              </w:rPr>
            </w:pPr>
            <w:r w:rsidRPr="00421B49">
              <w:rPr>
                <w:rFonts w:ascii="Cambria" w:hAnsi="Cambria"/>
                <w:color w:val="000000"/>
                <w:kern w:val="2"/>
                <w:szCs w:val="24"/>
              </w:rPr>
              <w:t>9.2.2. Tiekėjas privalo sumokėti Pirkėjui netesybas per 30 darbo dienų nuo Pirkėjo pareikalavimo.</w:t>
            </w:r>
          </w:p>
        </w:tc>
      </w:tr>
      <w:tr w:rsidR="008C5E24" w:rsidRPr="00421B49" w14:paraId="1ED1224E" w14:textId="77777777">
        <w:trPr>
          <w:trHeight w:val="300"/>
        </w:trPr>
        <w:tc>
          <w:tcPr>
            <w:tcW w:w="2704" w:type="dxa"/>
          </w:tcPr>
          <w:p w14:paraId="1ED1224B" w14:textId="77777777" w:rsidR="008C5E24" w:rsidRPr="00421B49" w:rsidRDefault="008C5E24" w:rsidP="008C5E24">
            <w:pPr>
              <w:rPr>
                <w:rFonts w:ascii="Cambria" w:hAnsi="Cambria"/>
                <w:b/>
                <w:bCs/>
                <w:kern w:val="2"/>
                <w:szCs w:val="24"/>
              </w:rPr>
            </w:pPr>
            <w:r w:rsidRPr="00421B49">
              <w:rPr>
                <w:rFonts w:ascii="Cambria" w:hAnsi="Cambria"/>
                <w:b/>
                <w:bCs/>
                <w:kern w:val="2"/>
                <w:szCs w:val="24"/>
              </w:rPr>
              <w:t xml:space="preserve">9.3. Tiekėjui / Pirkėjui taikoma bauda </w:t>
            </w:r>
            <w:r w:rsidRPr="00421B49">
              <w:rPr>
                <w:rFonts w:ascii="Cambria" w:hAnsi="Cambria"/>
                <w:b/>
                <w:bCs/>
                <w:kern w:val="2"/>
                <w:szCs w:val="24"/>
              </w:rPr>
              <w:lastRenderedPageBreak/>
              <w:t>nutraukus Sutartį dėl esminio Sutarties pažeidimo</w:t>
            </w:r>
          </w:p>
        </w:tc>
        <w:tc>
          <w:tcPr>
            <w:tcW w:w="6831" w:type="dxa"/>
            <w:gridSpan w:val="2"/>
          </w:tcPr>
          <w:p w14:paraId="1ED1224C" w14:textId="77777777" w:rsidR="008C5E24" w:rsidRPr="00421B49" w:rsidRDefault="008C5E24" w:rsidP="008C5E24">
            <w:pPr>
              <w:jc w:val="both"/>
              <w:rPr>
                <w:rFonts w:ascii="Cambria" w:hAnsi="Cambria"/>
                <w:kern w:val="2"/>
                <w:szCs w:val="24"/>
              </w:rPr>
            </w:pPr>
            <w:r w:rsidRPr="00421B49">
              <w:rPr>
                <w:rFonts w:ascii="Cambria" w:hAnsi="Cambria"/>
                <w:kern w:val="2"/>
                <w:szCs w:val="24"/>
              </w:rPr>
              <w:lastRenderedPageBreak/>
              <w:t xml:space="preserve">Nutraukus Sutartį dėl esminio Sutarties pažeidimo, nustatyto Sutarties Specialiosiose sąlygose, mokama 30 (trisdešimt) </w:t>
            </w:r>
            <w:r w:rsidRPr="00421B49">
              <w:rPr>
                <w:rFonts w:ascii="Cambria" w:hAnsi="Cambria"/>
                <w:kern w:val="2"/>
                <w:szCs w:val="24"/>
              </w:rPr>
              <w:lastRenderedPageBreak/>
              <w:t xml:space="preserve">procentų dydžio bauda nuo Pradinės Sutarties vertės be PVM, nurodytos Specialiųjų sąlygų 5.2 punkte. </w:t>
            </w:r>
          </w:p>
          <w:p w14:paraId="1ED1224D" w14:textId="77777777" w:rsidR="008C5E24" w:rsidRPr="00421B49" w:rsidRDefault="008C5E24" w:rsidP="008C5E24">
            <w:pPr>
              <w:jc w:val="both"/>
              <w:rPr>
                <w:rFonts w:ascii="Cambria" w:hAnsi="Cambria"/>
                <w:kern w:val="2"/>
                <w:szCs w:val="24"/>
              </w:rPr>
            </w:pPr>
          </w:p>
        </w:tc>
      </w:tr>
      <w:tr w:rsidR="008C5E24" w:rsidRPr="00421B49" w14:paraId="1ED12253" w14:textId="77777777">
        <w:trPr>
          <w:trHeight w:val="300"/>
        </w:trPr>
        <w:tc>
          <w:tcPr>
            <w:tcW w:w="2704" w:type="dxa"/>
          </w:tcPr>
          <w:p w14:paraId="1ED1224F" w14:textId="77777777" w:rsidR="008C5E24" w:rsidRPr="00421B49" w:rsidRDefault="008C5E24" w:rsidP="008C5E24">
            <w:pPr>
              <w:rPr>
                <w:rFonts w:ascii="Cambria" w:hAnsi="Cambria"/>
                <w:b/>
                <w:bCs/>
                <w:kern w:val="2"/>
                <w:szCs w:val="24"/>
              </w:rPr>
            </w:pPr>
            <w:r w:rsidRPr="00421B49">
              <w:rPr>
                <w:rFonts w:ascii="Cambria" w:hAnsi="Cambria"/>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ED12250" w14:textId="77777777" w:rsidR="008C5E24" w:rsidRPr="00421B49" w:rsidRDefault="008C5E24" w:rsidP="008C5E24">
            <w:pPr>
              <w:rPr>
                <w:rFonts w:ascii="Cambria" w:hAnsi="Cambria"/>
                <w:color w:val="000000"/>
                <w:kern w:val="2"/>
                <w:szCs w:val="24"/>
              </w:rPr>
            </w:pPr>
            <w:r w:rsidRPr="00421B49">
              <w:rPr>
                <w:rFonts w:ascii="Cambria" w:hAnsi="Cambria"/>
                <w:color w:val="000000"/>
                <w:kern w:val="2"/>
                <w:szCs w:val="24"/>
              </w:rPr>
              <w:t>Netaikoma</w:t>
            </w:r>
          </w:p>
          <w:p w14:paraId="1ED12251" w14:textId="77777777" w:rsidR="008C5E24" w:rsidRPr="00421B49" w:rsidRDefault="008C5E24" w:rsidP="008C5E24">
            <w:pPr>
              <w:rPr>
                <w:rFonts w:ascii="Cambria" w:hAnsi="Cambria"/>
                <w:kern w:val="2"/>
                <w:szCs w:val="24"/>
              </w:rPr>
            </w:pPr>
          </w:p>
          <w:p w14:paraId="1ED12252" w14:textId="77777777" w:rsidR="008C5E24" w:rsidRPr="00421B49" w:rsidRDefault="008C5E24" w:rsidP="008C5E24">
            <w:pPr>
              <w:rPr>
                <w:rFonts w:ascii="Cambria" w:hAnsi="Cambria"/>
                <w:kern w:val="2"/>
                <w:szCs w:val="24"/>
              </w:rPr>
            </w:pPr>
          </w:p>
        </w:tc>
      </w:tr>
      <w:tr w:rsidR="008C5E24" w:rsidRPr="00421B49" w14:paraId="1ED12258" w14:textId="77777777">
        <w:trPr>
          <w:trHeight w:val="300"/>
        </w:trPr>
        <w:tc>
          <w:tcPr>
            <w:tcW w:w="2704" w:type="dxa"/>
          </w:tcPr>
          <w:p w14:paraId="1ED12254" w14:textId="77777777" w:rsidR="008C5E24" w:rsidRPr="00421B49" w:rsidRDefault="008C5E24" w:rsidP="008C5E24">
            <w:pPr>
              <w:rPr>
                <w:rFonts w:ascii="Cambria" w:hAnsi="Cambria"/>
                <w:b/>
                <w:bCs/>
                <w:kern w:val="2"/>
                <w:szCs w:val="24"/>
              </w:rPr>
            </w:pPr>
            <w:r w:rsidRPr="00421B49">
              <w:rPr>
                <w:rFonts w:ascii="Cambria" w:hAnsi="Cambria"/>
                <w:b/>
                <w:bCs/>
                <w:kern w:val="2"/>
                <w:szCs w:val="24"/>
              </w:rPr>
              <w:t>9.5. Tiekėjui taikomos baudos dėl aplinkosauginių ir (arba) socialinių kriterijų nesilaikymo</w:t>
            </w:r>
          </w:p>
        </w:tc>
        <w:tc>
          <w:tcPr>
            <w:tcW w:w="6831" w:type="dxa"/>
            <w:gridSpan w:val="2"/>
          </w:tcPr>
          <w:p w14:paraId="1ED12256" w14:textId="5F6C24E5" w:rsidR="008C5E24" w:rsidRPr="00421B49" w:rsidRDefault="008C5E24" w:rsidP="008C5E24">
            <w:pPr>
              <w:rPr>
                <w:rFonts w:ascii="Cambria" w:hAnsi="Cambria"/>
                <w:kern w:val="2"/>
                <w:szCs w:val="24"/>
              </w:rPr>
            </w:pPr>
            <w:r w:rsidRPr="00421B49">
              <w:rPr>
                <w:rFonts w:ascii="Cambria" w:hAnsi="Cambria"/>
                <w:color w:val="000000"/>
                <w:kern w:val="2"/>
                <w:szCs w:val="24"/>
              </w:rPr>
              <w:t xml:space="preserve">Pažeidus Specialiųjų sąlygų 12.3 punkto reikalavimus, Tiekėjui bus taikoma 50 (penkiasdešimt) eurų dydžio bauda. </w:t>
            </w:r>
          </w:p>
          <w:p w14:paraId="1ED12257" w14:textId="77777777" w:rsidR="008C5E24" w:rsidRPr="00421B49" w:rsidRDefault="008C5E24" w:rsidP="008C5E24">
            <w:pPr>
              <w:rPr>
                <w:rFonts w:ascii="Cambria" w:hAnsi="Cambria"/>
                <w:color w:val="4472C4"/>
                <w:kern w:val="2"/>
                <w:szCs w:val="24"/>
              </w:rPr>
            </w:pPr>
          </w:p>
        </w:tc>
      </w:tr>
      <w:tr w:rsidR="008C5E24" w:rsidRPr="00421B49" w14:paraId="1ED1225D" w14:textId="77777777">
        <w:trPr>
          <w:trHeight w:val="300"/>
        </w:trPr>
        <w:tc>
          <w:tcPr>
            <w:tcW w:w="2704" w:type="dxa"/>
          </w:tcPr>
          <w:p w14:paraId="1ED12259" w14:textId="77777777" w:rsidR="008C5E24" w:rsidRPr="00421B49" w:rsidRDefault="008C5E24" w:rsidP="008C5E24">
            <w:pPr>
              <w:rPr>
                <w:rFonts w:ascii="Cambria" w:hAnsi="Cambria"/>
                <w:b/>
                <w:bCs/>
                <w:kern w:val="2"/>
                <w:szCs w:val="24"/>
              </w:rPr>
            </w:pPr>
            <w:r w:rsidRPr="00421B49">
              <w:rPr>
                <w:rFonts w:ascii="Cambria" w:hAnsi="Cambria"/>
                <w:b/>
                <w:bCs/>
                <w:kern w:val="2"/>
                <w:szCs w:val="24"/>
              </w:rPr>
              <w:t>9.6. Tiekėjui / Pirkėjui taikoma bauda dėl konfidencialumo reikalavimų nesilaikymo</w:t>
            </w:r>
          </w:p>
        </w:tc>
        <w:tc>
          <w:tcPr>
            <w:tcW w:w="6831" w:type="dxa"/>
            <w:gridSpan w:val="2"/>
          </w:tcPr>
          <w:p w14:paraId="1ED1225A" w14:textId="77777777" w:rsidR="008C5E24" w:rsidRPr="00421B49" w:rsidRDefault="008C5E24" w:rsidP="008C5E24">
            <w:pPr>
              <w:rPr>
                <w:rFonts w:ascii="Cambria" w:hAnsi="Cambria"/>
                <w:kern w:val="2"/>
                <w:szCs w:val="24"/>
              </w:rPr>
            </w:pPr>
            <w:r w:rsidRPr="00421B49">
              <w:rPr>
                <w:rFonts w:ascii="Cambria" w:hAnsi="Cambria"/>
                <w:kern w:val="2"/>
                <w:szCs w:val="24"/>
              </w:rPr>
              <w:t>Netaikoma</w:t>
            </w:r>
          </w:p>
          <w:p w14:paraId="1ED1225B" w14:textId="77777777" w:rsidR="008C5E24" w:rsidRPr="00421B49" w:rsidRDefault="008C5E24" w:rsidP="008C5E24">
            <w:pPr>
              <w:rPr>
                <w:rFonts w:ascii="Cambria" w:hAnsi="Cambria"/>
                <w:color w:val="4472C4"/>
                <w:kern w:val="2"/>
                <w:szCs w:val="24"/>
              </w:rPr>
            </w:pPr>
          </w:p>
          <w:p w14:paraId="1ED1225C" w14:textId="77777777" w:rsidR="008C5E24" w:rsidRPr="00421B49" w:rsidRDefault="008C5E24" w:rsidP="008C5E24">
            <w:pPr>
              <w:rPr>
                <w:rFonts w:ascii="Cambria" w:hAnsi="Cambria"/>
                <w:color w:val="4472C4"/>
                <w:kern w:val="2"/>
                <w:szCs w:val="24"/>
              </w:rPr>
            </w:pPr>
          </w:p>
        </w:tc>
      </w:tr>
      <w:tr w:rsidR="008C5E24" w:rsidRPr="00421B49" w14:paraId="1ED12261" w14:textId="77777777">
        <w:trPr>
          <w:trHeight w:val="300"/>
        </w:trPr>
        <w:tc>
          <w:tcPr>
            <w:tcW w:w="2704" w:type="dxa"/>
          </w:tcPr>
          <w:p w14:paraId="1ED1225E" w14:textId="77777777" w:rsidR="008C5E24" w:rsidRPr="00421B49" w:rsidRDefault="008C5E24" w:rsidP="008C5E24">
            <w:pPr>
              <w:rPr>
                <w:rFonts w:ascii="Cambria" w:hAnsi="Cambria"/>
                <w:b/>
                <w:bCs/>
                <w:kern w:val="2"/>
                <w:szCs w:val="24"/>
              </w:rPr>
            </w:pPr>
            <w:r w:rsidRPr="00421B49">
              <w:rPr>
                <w:rFonts w:ascii="Cambria" w:hAnsi="Cambria"/>
                <w:b/>
                <w:bCs/>
                <w:kern w:val="2"/>
                <w:szCs w:val="24"/>
              </w:rPr>
              <w:t xml:space="preserve">9.7. Tiekėjui taikomos netesybos dėl pirkimo dokumentuose nustatytų kokybinių kriterijų </w:t>
            </w:r>
            <w:proofErr w:type="spellStart"/>
            <w:r w:rsidRPr="00421B49">
              <w:rPr>
                <w:rFonts w:ascii="Cambria" w:hAnsi="Cambria"/>
                <w:b/>
                <w:bCs/>
                <w:kern w:val="2"/>
                <w:szCs w:val="24"/>
              </w:rPr>
              <w:t>nepasiekimo</w:t>
            </w:r>
            <w:proofErr w:type="spellEnd"/>
            <w:r w:rsidRPr="00421B49">
              <w:rPr>
                <w:rFonts w:ascii="Cambria" w:hAnsi="Cambria"/>
                <w:b/>
                <w:bCs/>
                <w:kern w:val="2"/>
                <w:szCs w:val="24"/>
              </w:rPr>
              <w:t xml:space="preserve"> Sutarties vykdymo metu</w:t>
            </w:r>
          </w:p>
        </w:tc>
        <w:tc>
          <w:tcPr>
            <w:tcW w:w="6831" w:type="dxa"/>
            <w:gridSpan w:val="2"/>
          </w:tcPr>
          <w:p w14:paraId="1ED1225F" w14:textId="77777777" w:rsidR="008C5E24" w:rsidRPr="00421B49" w:rsidRDefault="008C5E24" w:rsidP="008C5E24">
            <w:pPr>
              <w:rPr>
                <w:rFonts w:ascii="Cambria" w:hAnsi="Cambria"/>
                <w:color w:val="4472C4"/>
                <w:kern w:val="2"/>
                <w:szCs w:val="24"/>
              </w:rPr>
            </w:pPr>
            <w:r w:rsidRPr="00421B49">
              <w:rPr>
                <w:rFonts w:ascii="Cambria" w:hAnsi="Cambria"/>
                <w:kern w:val="2"/>
                <w:szCs w:val="24"/>
              </w:rPr>
              <w:t xml:space="preserve">Netaikoma </w:t>
            </w:r>
          </w:p>
          <w:p w14:paraId="1ED12260" w14:textId="77777777" w:rsidR="008C5E24" w:rsidRPr="00421B49" w:rsidRDefault="008C5E24" w:rsidP="008C5E24">
            <w:pPr>
              <w:rPr>
                <w:rFonts w:ascii="Cambria" w:hAnsi="Cambria"/>
                <w:color w:val="4472C4"/>
                <w:kern w:val="2"/>
                <w:szCs w:val="24"/>
              </w:rPr>
            </w:pPr>
          </w:p>
        </w:tc>
      </w:tr>
      <w:tr w:rsidR="008C5E24" w:rsidRPr="00421B49" w14:paraId="1ED12266" w14:textId="77777777">
        <w:trPr>
          <w:trHeight w:val="300"/>
        </w:trPr>
        <w:tc>
          <w:tcPr>
            <w:tcW w:w="2704" w:type="dxa"/>
          </w:tcPr>
          <w:p w14:paraId="1ED12262" w14:textId="77777777" w:rsidR="008C5E24" w:rsidRPr="00421B49" w:rsidRDefault="008C5E24" w:rsidP="008C5E24">
            <w:pPr>
              <w:rPr>
                <w:rFonts w:ascii="Cambria" w:hAnsi="Cambria"/>
                <w:b/>
                <w:bCs/>
                <w:kern w:val="2"/>
                <w:szCs w:val="24"/>
                <w:lang w:val="en-US"/>
              </w:rPr>
            </w:pPr>
            <w:r w:rsidRPr="00421B49">
              <w:rPr>
                <w:rFonts w:ascii="Cambria" w:hAnsi="Cambria"/>
                <w:b/>
                <w:bCs/>
                <w:kern w:val="2"/>
                <w:szCs w:val="24"/>
                <w:lang w:val="en-US"/>
              </w:rPr>
              <w:t xml:space="preserve">9.8. </w:t>
            </w:r>
            <w:r w:rsidRPr="00421B49">
              <w:rPr>
                <w:rFonts w:ascii="Cambria" w:hAnsi="Cambria"/>
                <w:b/>
                <w:bCs/>
                <w:kern w:val="2"/>
                <w:szCs w:val="24"/>
              </w:rPr>
              <w:t>Tiekėjui taikomos netesybos dėl Sutarties įvykdymo užtikrinimo nepratęsimo</w:t>
            </w:r>
          </w:p>
        </w:tc>
        <w:tc>
          <w:tcPr>
            <w:tcW w:w="6831" w:type="dxa"/>
            <w:gridSpan w:val="2"/>
          </w:tcPr>
          <w:p w14:paraId="1ED12263" w14:textId="77777777" w:rsidR="008C5E24" w:rsidRPr="00421B49" w:rsidRDefault="008C5E24" w:rsidP="008C5E24">
            <w:pPr>
              <w:rPr>
                <w:rFonts w:ascii="Cambria" w:hAnsi="Cambria"/>
                <w:kern w:val="2"/>
                <w:szCs w:val="24"/>
              </w:rPr>
            </w:pPr>
            <w:r w:rsidRPr="00421B49">
              <w:rPr>
                <w:rFonts w:ascii="Cambria" w:hAnsi="Cambria"/>
                <w:kern w:val="2"/>
                <w:szCs w:val="24"/>
              </w:rPr>
              <w:t>Netaikoma</w:t>
            </w:r>
          </w:p>
          <w:p w14:paraId="1ED12264" w14:textId="77777777" w:rsidR="008C5E24" w:rsidRPr="00421B49" w:rsidRDefault="008C5E24" w:rsidP="008C5E24">
            <w:pPr>
              <w:rPr>
                <w:rFonts w:ascii="Cambria" w:hAnsi="Cambria"/>
                <w:color w:val="4472C4"/>
                <w:kern w:val="2"/>
                <w:szCs w:val="24"/>
              </w:rPr>
            </w:pPr>
          </w:p>
          <w:p w14:paraId="1ED12265" w14:textId="77777777" w:rsidR="008C5E24" w:rsidRPr="00421B49" w:rsidRDefault="008C5E24" w:rsidP="008C5E24">
            <w:pPr>
              <w:rPr>
                <w:rFonts w:ascii="Cambria" w:hAnsi="Cambria"/>
                <w:color w:val="4472C4"/>
                <w:kern w:val="2"/>
                <w:szCs w:val="24"/>
              </w:rPr>
            </w:pPr>
          </w:p>
        </w:tc>
      </w:tr>
      <w:tr w:rsidR="008C5E24" w:rsidRPr="00421B49" w14:paraId="1ED12269" w14:textId="77777777">
        <w:trPr>
          <w:trHeight w:val="300"/>
        </w:trPr>
        <w:tc>
          <w:tcPr>
            <w:tcW w:w="2704" w:type="dxa"/>
          </w:tcPr>
          <w:p w14:paraId="1ED12267" w14:textId="77777777" w:rsidR="008C5E24" w:rsidRPr="00421B49" w:rsidRDefault="008C5E24" w:rsidP="008C5E24">
            <w:pPr>
              <w:rPr>
                <w:rFonts w:ascii="Cambria" w:hAnsi="Cambria"/>
                <w:b/>
                <w:bCs/>
                <w:kern w:val="2"/>
                <w:szCs w:val="24"/>
                <w:lang w:val="en-US"/>
              </w:rPr>
            </w:pPr>
            <w:r w:rsidRPr="00421B49">
              <w:rPr>
                <w:rFonts w:ascii="Cambria" w:hAnsi="Cambria"/>
                <w:b/>
                <w:bCs/>
                <w:kern w:val="2"/>
                <w:szCs w:val="24"/>
                <w:lang w:val="en-US"/>
              </w:rPr>
              <w:t xml:space="preserve">9.9. </w:t>
            </w:r>
            <w:r w:rsidRPr="00421B49">
              <w:rPr>
                <w:rFonts w:ascii="Cambria" w:hAnsi="Cambria"/>
                <w:b/>
                <w:bCs/>
                <w:kern w:val="2"/>
                <w:szCs w:val="24"/>
              </w:rPr>
              <w:t>Kitos netesybos</w:t>
            </w:r>
          </w:p>
        </w:tc>
        <w:tc>
          <w:tcPr>
            <w:tcW w:w="6831" w:type="dxa"/>
            <w:gridSpan w:val="2"/>
          </w:tcPr>
          <w:p w14:paraId="1ED12268" w14:textId="77777777" w:rsidR="008C5E24" w:rsidRPr="00421B49" w:rsidRDefault="008C5E24" w:rsidP="008C5E24">
            <w:pPr>
              <w:rPr>
                <w:rFonts w:ascii="Cambria" w:hAnsi="Cambria"/>
                <w:kern w:val="2"/>
                <w:szCs w:val="24"/>
              </w:rPr>
            </w:pPr>
            <w:r w:rsidRPr="00421B49">
              <w:rPr>
                <w:rFonts w:ascii="Cambria" w:hAnsi="Cambria"/>
                <w:kern w:val="2"/>
                <w:szCs w:val="24"/>
              </w:rPr>
              <w:t>Netaikoma</w:t>
            </w:r>
          </w:p>
        </w:tc>
      </w:tr>
      <w:tr w:rsidR="008C5E24" w:rsidRPr="00421B49" w14:paraId="1ED1226B" w14:textId="77777777">
        <w:trPr>
          <w:trHeight w:val="300"/>
        </w:trPr>
        <w:tc>
          <w:tcPr>
            <w:tcW w:w="9535" w:type="dxa"/>
            <w:gridSpan w:val="3"/>
          </w:tcPr>
          <w:p w14:paraId="1ED1226A"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t>10. SUTARTIES GALIOJIMAS IR KEITIMAS</w:t>
            </w:r>
          </w:p>
        </w:tc>
      </w:tr>
      <w:tr w:rsidR="008C5E24" w:rsidRPr="00421B49" w14:paraId="1ED12270" w14:textId="77777777">
        <w:trPr>
          <w:trHeight w:val="300"/>
        </w:trPr>
        <w:tc>
          <w:tcPr>
            <w:tcW w:w="2704" w:type="dxa"/>
          </w:tcPr>
          <w:p w14:paraId="1ED1226C" w14:textId="77777777" w:rsidR="008C5E24" w:rsidRPr="00421B49" w:rsidRDefault="008C5E24" w:rsidP="008C5E24">
            <w:pPr>
              <w:rPr>
                <w:rFonts w:ascii="Cambria" w:hAnsi="Cambria"/>
                <w:b/>
                <w:bCs/>
                <w:kern w:val="2"/>
                <w:szCs w:val="24"/>
              </w:rPr>
            </w:pPr>
            <w:r w:rsidRPr="00421B49">
              <w:rPr>
                <w:rFonts w:ascii="Cambria" w:hAnsi="Cambria"/>
                <w:b/>
                <w:bCs/>
                <w:kern w:val="2"/>
                <w:szCs w:val="24"/>
              </w:rPr>
              <w:t>10.1. Sutarties sudarymas ir įsigaliojimas</w:t>
            </w:r>
          </w:p>
        </w:tc>
        <w:tc>
          <w:tcPr>
            <w:tcW w:w="6831" w:type="dxa"/>
            <w:gridSpan w:val="2"/>
          </w:tcPr>
          <w:p w14:paraId="1ED1226D" w14:textId="77777777" w:rsidR="008C5E24" w:rsidRPr="00421B49" w:rsidRDefault="008C5E24" w:rsidP="008C5E24">
            <w:pPr>
              <w:jc w:val="both"/>
              <w:rPr>
                <w:rFonts w:ascii="Cambria" w:hAnsi="Cambria"/>
                <w:kern w:val="2"/>
                <w:szCs w:val="24"/>
              </w:rPr>
            </w:pPr>
            <w:r w:rsidRPr="00421B49">
              <w:rPr>
                <w:rFonts w:ascii="Cambria" w:hAnsi="Cambria"/>
                <w:kern w:val="2"/>
                <w:szCs w:val="24"/>
              </w:rPr>
              <w:t>Ši Sutartis laikoma sudaryta ir įsigalioja nuo Sutarties pasirašymo dienos (antrosios Šalies pasirašymo dieną).</w:t>
            </w:r>
          </w:p>
          <w:p w14:paraId="1ED1226F" w14:textId="446DEF46" w:rsidR="008C5E24" w:rsidRPr="00421B49" w:rsidRDefault="008C5E24" w:rsidP="008C5E24">
            <w:pPr>
              <w:jc w:val="both"/>
              <w:rPr>
                <w:rFonts w:ascii="Cambria" w:hAnsi="Cambria"/>
                <w:kern w:val="2"/>
                <w:szCs w:val="24"/>
              </w:rPr>
            </w:pPr>
            <w:r w:rsidRPr="00421B49">
              <w:rPr>
                <w:rFonts w:ascii="Cambria" w:hAnsi="Cambria"/>
                <w:kern w:val="2"/>
                <w:szCs w:val="24"/>
              </w:rPr>
              <w:t>Sutartis galioja iki visiško prievolių įvykdymo (kol bus išnaudota Pradinės Sutarties vertė, bet jos terminas negali būti ilgesnis kaip 12 (dvylika) mėnesių.</w:t>
            </w:r>
          </w:p>
        </w:tc>
      </w:tr>
      <w:tr w:rsidR="008C5E24" w:rsidRPr="00421B49" w14:paraId="1ED12275" w14:textId="77777777">
        <w:trPr>
          <w:trHeight w:val="300"/>
        </w:trPr>
        <w:tc>
          <w:tcPr>
            <w:tcW w:w="2704" w:type="dxa"/>
          </w:tcPr>
          <w:p w14:paraId="1ED12271" w14:textId="77777777" w:rsidR="008C5E24" w:rsidRPr="00421B49" w:rsidRDefault="008C5E24" w:rsidP="008C5E24">
            <w:pPr>
              <w:rPr>
                <w:rFonts w:ascii="Cambria" w:hAnsi="Cambria"/>
                <w:b/>
                <w:bCs/>
                <w:kern w:val="2"/>
                <w:szCs w:val="24"/>
              </w:rPr>
            </w:pPr>
            <w:r w:rsidRPr="00421B49">
              <w:rPr>
                <w:rFonts w:ascii="Cambria" w:hAnsi="Cambria"/>
                <w:b/>
                <w:bCs/>
                <w:kern w:val="2"/>
                <w:szCs w:val="24"/>
              </w:rPr>
              <w:t>10.2. Sutarties galiojimo termino pratęsimas</w:t>
            </w:r>
          </w:p>
        </w:tc>
        <w:tc>
          <w:tcPr>
            <w:tcW w:w="6831" w:type="dxa"/>
            <w:gridSpan w:val="2"/>
          </w:tcPr>
          <w:p w14:paraId="1ED12272" w14:textId="77777777" w:rsidR="008C5E24" w:rsidRPr="00421B49" w:rsidRDefault="008C5E24" w:rsidP="008C5E24">
            <w:pPr>
              <w:rPr>
                <w:rFonts w:ascii="Cambria" w:hAnsi="Cambria"/>
                <w:kern w:val="2"/>
                <w:szCs w:val="24"/>
              </w:rPr>
            </w:pPr>
            <w:r w:rsidRPr="00421B49">
              <w:rPr>
                <w:rFonts w:ascii="Cambria" w:hAnsi="Cambria"/>
                <w:kern w:val="2"/>
                <w:szCs w:val="24"/>
              </w:rPr>
              <w:t>Netaikoma</w:t>
            </w:r>
          </w:p>
          <w:p w14:paraId="1ED12273" w14:textId="77777777" w:rsidR="008C5E24" w:rsidRPr="00421B49" w:rsidRDefault="008C5E24" w:rsidP="008C5E24">
            <w:pPr>
              <w:rPr>
                <w:rFonts w:ascii="Cambria" w:hAnsi="Cambria"/>
                <w:kern w:val="2"/>
                <w:szCs w:val="24"/>
              </w:rPr>
            </w:pPr>
          </w:p>
          <w:p w14:paraId="1ED12274" w14:textId="77777777" w:rsidR="008C5E24" w:rsidRPr="00421B49" w:rsidRDefault="008C5E24" w:rsidP="008C5E24">
            <w:pPr>
              <w:rPr>
                <w:rFonts w:ascii="Cambria" w:hAnsi="Cambria"/>
                <w:kern w:val="2"/>
                <w:szCs w:val="24"/>
              </w:rPr>
            </w:pPr>
          </w:p>
        </w:tc>
      </w:tr>
      <w:tr w:rsidR="008C5E24" w:rsidRPr="00421B49" w14:paraId="1ED12277" w14:textId="77777777">
        <w:trPr>
          <w:trHeight w:val="300"/>
        </w:trPr>
        <w:tc>
          <w:tcPr>
            <w:tcW w:w="9535" w:type="dxa"/>
            <w:gridSpan w:val="3"/>
          </w:tcPr>
          <w:p w14:paraId="1ED12276"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t>11. SUTARTIES NUTRAUKIMAS</w:t>
            </w:r>
          </w:p>
        </w:tc>
      </w:tr>
      <w:tr w:rsidR="008C5E24" w:rsidRPr="00421B49" w14:paraId="1ED1227B" w14:textId="77777777" w:rsidTr="003C06C6">
        <w:trPr>
          <w:trHeight w:val="300"/>
        </w:trPr>
        <w:tc>
          <w:tcPr>
            <w:tcW w:w="2704" w:type="dxa"/>
          </w:tcPr>
          <w:p w14:paraId="1ED12278" w14:textId="77777777" w:rsidR="008C5E24" w:rsidRPr="00421B49" w:rsidRDefault="008C5E24" w:rsidP="008C5E24">
            <w:pPr>
              <w:rPr>
                <w:rFonts w:ascii="Cambria" w:hAnsi="Cambria"/>
                <w:b/>
                <w:bCs/>
                <w:kern w:val="2"/>
                <w:szCs w:val="24"/>
              </w:rPr>
            </w:pPr>
            <w:r w:rsidRPr="00421B49">
              <w:rPr>
                <w:rFonts w:ascii="Cambria" w:hAnsi="Cambria"/>
                <w:b/>
                <w:bCs/>
                <w:kern w:val="2"/>
                <w:szCs w:val="24"/>
              </w:rPr>
              <w:lastRenderedPageBreak/>
              <w:t>11.1. Sutarties nutraukimo pagrindai</w:t>
            </w:r>
          </w:p>
        </w:tc>
        <w:tc>
          <w:tcPr>
            <w:tcW w:w="6831" w:type="dxa"/>
            <w:gridSpan w:val="2"/>
          </w:tcPr>
          <w:p w14:paraId="1ED12279" w14:textId="77777777" w:rsidR="008C5E24" w:rsidRPr="00421B49" w:rsidRDefault="008C5E24" w:rsidP="008C5E24">
            <w:pPr>
              <w:jc w:val="both"/>
              <w:rPr>
                <w:rFonts w:ascii="Cambria" w:hAnsi="Cambria"/>
                <w:kern w:val="2"/>
                <w:szCs w:val="24"/>
              </w:rPr>
            </w:pPr>
            <w:r w:rsidRPr="00421B49">
              <w:rPr>
                <w:rFonts w:ascii="Cambria" w:hAnsi="Cambria"/>
                <w:kern w:val="2"/>
                <w:szCs w:val="24"/>
              </w:rPr>
              <w:t>Sutartis gali būti nutraukiama rašytiniu Šalių susitarimu arba vienašališkai, Bendrosiose sąlygose nustatyta tvarka.</w:t>
            </w:r>
          </w:p>
          <w:p w14:paraId="1ED1227A" w14:textId="77777777" w:rsidR="008C5E24" w:rsidRPr="00421B49" w:rsidRDefault="008C5E24" w:rsidP="008C5E24">
            <w:pPr>
              <w:rPr>
                <w:rFonts w:ascii="Cambria" w:hAnsi="Cambria"/>
                <w:color w:val="4472C4"/>
                <w:kern w:val="2"/>
                <w:szCs w:val="24"/>
              </w:rPr>
            </w:pPr>
          </w:p>
        </w:tc>
      </w:tr>
      <w:tr w:rsidR="008C5E24" w:rsidRPr="00421B49" w14:paraId="1ED12288" w14:textId="77777777" w:rsidTr="003C06C6">
        <w:trPr>
          <w:trHeight w:val="300"/>
        </w:trPr>
        <w:tc>
          <w:tcPr>
            <w:tcW w:w="2704" w:type="dxa"/>
          </w:tcPr>
          <w:p w14:paraId="1ED1227C" w14:textId="77777777" w:rsidR="008C5E24" w:rsidRPr="00421B49" w:rsidRDefault="008C5E24" w:rsidP="008C5E24">
            <w:pPr>
              <w:rPr>
                <w:rFonts w:ascii="Cambria" w:hAnsi="Cambria"/>
                <w:b/>
                <w:bCs/>
                <w:kern w:val="2"/>
                <w:szCs w:val="24"/>
              </w:rPr>
            </w:pPr>
            <w:r w:rsidRPr="00421B49">
              <w:rPr>
                <w:rFonts w:ascii="Cambria" w:hAnsi="Cambria"/>
                <w:b/>
                <w:bCs/>
                <w:kern w:val="2"/>
                <w:szCs w:val="24"/>
              </w:rPr>
              <w:t>11.2. Esminiai Sutarties pažeidimai</w:t>
            </w:r>
          </w:p>
          <w:p w14:paraId="1ED1227D" w14:textId="77777777" w:rsidR="008C5E24" w:rsidRPr="00421B49" w:rsidRDefault="008C5E24" w:rsidP="008C5E24">
            <w:pPr>
              <w:rPr>
                <w:rFonts w:ascii="Cambria" w:hAnsi="Cambria"/>
                <w:b/>
                <w:bCs/>
                <w:kern w:val="2"/>
                <w:szCs w:val="24"/>
              </w:rPr>
            </w:pPr>
          </w:p>
        </w:tc>
        <w:tc>
          <w:tcPr>
            <w:tcW w:w="6831" w:type="dxa"/>
            <w:gridSpan w:val="2"/>
          </w:tcPr>
          <w:p w14:paraId="1ED1227E" w14:textId="31856F5A" w:rsidR="008C5E24" w:rsidRPr="00421B49" w:rsidRDefault="008C5E24" w:rsidP="008C5E24">
            <w:pPr>
              <w:jc w:val="both"/>
              <w:rPr>
                <w:rFonts w:ascii="Cambria" w:hAnsi="Cambria"/>
                <w:kern w:val="2"/>
                <w:szCs w:val="24"/>
              </w:rPr>
            </w:pPr>
            <w:r w:rsidRPr="00421B49">
              <w:rPr>
                <w:rFonts w:ascii="Cambria" w:hAnsi="Cambria"/>
                <w:kern w:val="2"/>
                <w:szCs w:val="24"/>
              </w:rPr>
              <w:t>11.2.1. jeigu Tiekėjas nevykdo prisiimtų įsipareigojimų už Sutartyje nustatytą Sutarties kainą / įkainius;</w:t>
            </w:r>
          </w:p>
          <w:p w14:paraId="670DA5C9" w14:textId="1B77B5E8" w:rsidR="008C5E24" w:rsidRPr="00421B49" w:rsidRDefault="008C5E24" w:rsidP="008C5E24">
            <w:pPr>
              <w:jc w:val="both"/>
              <w:rPr>
                <w:rFonts w:ascii="Cambria" w:hAnsi="Cambria"/>
                <w:kern w:val="2"/>
                <w:szCs w:val="24"/>
              </w:rPr>
            </w:pPr>
            <w:r w:rsidRPr="00421B49">
              <w:rPr>
                <w:rFonts w:ascii="Cambria" w:hAnsi="Cambria"/>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1ED12281" w14:textId="79024ACD" w:rsidR="008C5E24" w:rsidRPr="00421B49" w:rsidRDefault="008C5E24" w:rsidP="008C5E24">
            <w:pPr>
              <w:spacing w:line="257" w:lineRule="auto"/>
              <w:jc w:val="both"/>
              <w:rPr>
                <w:rFonts w:ascii="Cambria" w:eastAsia="Arial" w:hAnsi="Cambria"/>
                <w:kern w:val="2"/>
                <w:szCs w:val="24"/>
                <w:lang w:val="lt"/>
              </w:rPr>
            </w:pPr>
            <w:r w:rsidRPr="00421B49">
              <w:rPr>
                <w:rFonts w:ascii="Cambria" w:eastAsia="Arial" w:hAnsi="Cambria"/>
                <w:kern w:val="2"/>
                <w:szCs w:val="24"/>
                <w:lang w:val="lt"/>
              </w:rPr>
              <w:t>11.2.3. jeigu Tiekėjas nesilaiko Sutartyje nustatytų Prekių tiekimo terminų arba vėluoja pristatyti Prekes daugiau nei 5 darbo dienas Sutartyje nustatytas Prekių pristatymo terminas;</w:t>
            </w:r>
          </w:p>
          <w:p w14:paraId="1ED12282" w14:textId="6E677D47" w:rsidR="008C5E24" w:rsidRPr="00421B49" w:rsidRDefault="008C5E24" w:rsidP="008C5E24">
            <w:pPr>
              <w:tabs>
                <w:tab w:val="left" w:pos="567"/>
                <w:tab w:val="left" w:pos="851"/>
                <w:tab w:val="left" w:pos="992"/>
                <w:tab w:val="left" w:pos="1134"/>
              </w:tabs>
              <w:spacing w:line="257" w:lineRule="auto"/>
              <w:jc w:val="both"/>
              <w:rPr>
                <w:rFonts w:ascii="Cambria" w:eastAsia="Arial" w:hAnsi="Cambria"/>
                <w:kern w:val="2"/>
                <w:szCs w:val="24"/>
                <w:lang w:val="lt"/>
              </w:rPr>
            </w:pPr>
            <w:r w:rsidRPr="00421B49">
              <w:rPr>
                <w:rFonts w:ascii="Cambria" w:eastAsia="Arial" w:hAnsi="Cambria"/>
                <w:kern w:val="2"/>
                <w:szCs w:val="24"/>
                <w:lang w:val="lt"/>
              </w:rPr>
              <w:t>11.2.4. jeigu Tiekėjas pažeidžia Prekių pristatymo terminus ir priskaičiuotų netesybų už vėlavimą suma viršija 20 (dvidešimt) proc. Pradinės sutarties vertės;</w:t>
            </w:r>
          </w:p>
          <w:p w14:paraId="1ED12283" w14:textId="1C24C07A" w:rsidR="008C5E24" w:rsidRPr="00421B49" w:rsidRDefault="008C5E24" w:rsidP="008C5E24">
            <w:pPr>
              <w:tabs>
                <w:tab w:val="left" w:pos="567"/>
                <w:tab w:val="left" w:pos="851"/>
                <w:tab w:val="left" w:pos="992"/>
                <w:tab w:val="left" w:pos="1134"/>
              </w:tabs>
              <w:spacing w:line="257" w:lineRule="auto"/>
              <w:jc w:val="both"/>
              <w:rPr>
                <w:rFonts w:ascii="Cambria" w:eastAsia="Arial" w:hAnsi="Cambria"/>
                <w:kern w:val="2"/>
                <w:szCs w:val="24"/>
                <w:lang w:val="lt"/>
              </w:rPr>
            </w:pPr>
            <w:r w:rsidRPr="00421B49">
              <w:rPr>
                <w:rFonts w:ascii="Cambria" w:eastAsia="Arial" w:hAnsi="Cambria"/>
                <w:kern w:val="2"/>
                <w:szCs w:val="24"/>
                <w:lang w:val="lt"/>
              </w:rPr>
              <w:t>11.2.5. Tiekėjas pažeidžia Prekių pristatymo terminus ir dėl Prekių pristatymo vėlavimo Prekės tampa nebereikalingos;</w:t>
            </w:r>
          </w:p>
          <w:p w14:paraId="11745253" w14:textId="6DA304BA" w:rsidR="008C5E24" w:rsidRPr="00421B49" w:rsidRDefault="008C5E24" w:rsidP="008C5E24">
            <w:pPr>
              <w:tabs>
                <w:tab w:val="left" w:pos="567"/>
                <w:tab w:val="left" w:pos="851"/>
                <w:tab w:val="left" w:pos="992"/>
                <w:tab w:val="left" w:pos="1134"/>
              </w:tabs>
              <w:spacing w:line="257" w:lineRule="auto"/>
              <w:jc w:val="both"/>
              <w:rPr>
                <w:rFonts w:ascii="Cambria" w:eastAsia="Arial" w:hAnsi="Cambria"/>
                <w:kern w:val="2"/>
                <w:szCs w:val="24"/>
                <w:lang w:val="lt"/>
              </w:rPr>
            </w:pPr>
            <w:r w:rsidRPr="00421B49">
              <w:rPr>
                <w:rFonts w:ascii="Cambria" w:eastAsia="Arial" w:hAnsi="Cambria"/>
                <w:kern w:val="2"/>
                <w:szCs w:val="24"/>
                <w:lang w:val="lt"/>
              </w:rPr>
              <w:t>11.2.6. Tiekėjas pristato Prekes, kurios neatitinka Sutartyje ir (ar) Įstatymuose nustatytų reikalavimų Prekėms;</w:t>
            </w:r>
          </w:p>
          <w:p w14:paraId="1ED12286" w14:textId="7AEBE9A2" w:rsidR="008C5E24" w:rsidRPr="00421B49" w:rsidRDefault="008C5E24" w:rsidP="008C5E24">
            <w:pPr>
              <w:tabs>
                <w:tab w:val="left" w:pos="567"/>
                <w:tab w:val="left" w:pos="851"/>
                <w:tab w:val="left" w:pos="992"/>
                <w:tab w:val="left" w:pos="1134"/>
              </w:tabs>
              <w:spacing w:line="257" w:lineRule="auto"/>
              <w:jc w:val="both"/>
              <w:rPr>
                <w:rFonts w:ascii="Cambria" w:eastAsia="Arial" w:hAnsi="Cambria"/>
                <w:kern w:val="2"/>
                <w:szCs w:val="24"/>
                <w:lang w:val="lt"/>
              </w:rPr>
            </w:pPr>
            <w:r w:rsidRPr="00421B49">
              <w:rPr>
                <w:rFonts w:ascii="Cambria" w:eastAsia="Arial" w:hAnsi="Cambria"/>
                <w:kern w:val="2"/>
                <w:szCs w:val="24"/>
                <w:lang w:val="lt"/>
              </w:rPr>
              <w:t>11.2.7.Tiekėjas pažeidžia šios Sutarties nuostatas, reglamentuojančias konkurenciją, intelektinės nuosavybės ar konfidencialios informacijos valdymą;</w:t>
            </w:r>
          </w:p>
          <w:p w14:paraId="1ED12287" w14:textId="45B9D9C4" w:rsidR="008C5E24" w:rsidRPr="00421B49" w:rsidRDefault="008C5E24" w:rsidP="008C5E24">
            <w:pPr>
              <w:spacing w:line="257" w:lineRule="auto"/>
              <w:jc w:val="both"/>
              <w:rPr>
                <w:rFonts w:ascii="Cambria" w:eastAsia="Arial" w:hAnsi="Cambria"/>
                <w:color w:val="FF0000"/>
                <w:kern w:val="2"/>
                <w:szCs w:val="24"/>
              </w:rPr>
            </w:pPr>
            <w:r w:rsidRPr="00421B49">
              <w:rPr>
                <w:rFonts w:ascii="Cambria" w:eastAsia="Arial" w:hAnsi="Cambria"/>
                <w:kern w:val="2"/>
                <w:szCs w:val="24"/>
                <w:lang w:val="lt"/>
              </w:rPr>
              <w:t>11.2.8. Tiekėjas pažeidžia Bendrųjų sąlygų nuostatas dėl Sutarties vykdymui pasitelkiamų naujų subtiekėjų ir (ar specialistų) / esamų subtiekėjų ir (ar) specialistų keitimo.</w:t>
            </w:r>
          </w:p>
        </w:tc>
      </w:tr>
      <w:tr w:rsidR="008C5E24" w:rsidRPr="00421B49" w14:paraId="1ED1228A" w14:textId="77777777">
        <w:trPr>
          <w:trHeight w:val="300"/>
        </w:trPr>
        <w:tc>
          <w:tcPr>
            <w:tcW w:w="9535" w:type="dxa"/>
            <w:gridSpan w:val="3"/>
          </w:tcPr>
          <w:p w14:paraId="1ED12289" w14:textId="77777777" w:rsidR="008C5E24" w:rsidRPr="00421B49" w:rsidRDefault="008C5E24" w:rsidP="008C5E24">
            <w:pPr>
              <w:jc w:val="center"/>
              <w:rPr>
                <w:rFonts w:ascii="Cambria" w:hAnsi="Cambria"/>
                <w:kern w:val="2"/>
                <w:szCs w:val="24"/>
              </w:rPr>
            </w:pPr>
            <w:r w:rsidRPr="00421B49">
              <w:rPr>
                <w:rFonts w:ascii="Cambria" w:hAnsi="Cambria"/>
                <w:b/>
                <w:bCs/>
                <w:kern w:val="2"/>
                <w:szCs w:val="24"/>
              </w:rPr>
              <w:t xml:space="preserve">12. APLINKOSAUGINIAI IR SOCIALINIAI KRITERIJAI </w:t>
            </w:r>
            <w:r w:rsidRPr="00421B49">
              <w:rPr>
                <w:rFonts w:ascii="Cambria" w:hAnsi="Cambria"/>
                <w:kern w:val="2"/>
                <w:szCs w:val="24"/>
              </w:rPr>
              <w:t>(taikoma, jeigu aplinkosauginiai ir (arba) socialiniai kriterijai nustatomi kaip Sutarties vykdymo sąlygos)</w:t>
            </w:r>
          </w:p>
        </w:tc>
      </w:tr>
      <w:tr w:rsidR="008C5E24" w:rsidRPr="00421B49" w14:paraId="1ED1228D" w14:textId="77777777" w:rsidTr="003C06C6">
        <w:trPr>
          <w:trHeight w:val="300"/>
        </w:trPr>
        <w:tc>
          <w:tcPr>
            <w:tcW w:w="2704" w:type="dxa"/>
          </w:tcPr>
          <w:p w14:paraId="1ED1228B" w14:textId="77777777" w:rsidR="008C5E24" w:rsidRPr="00421B49" w:rsidRDefault="008C5E24" w:rsidP="008C5E24">
            <w:pPr>
              <w:rPr>
                <w:rFonts w:ascii="Cambria" w:hAnsi="Cambria"/>
                <w:b/>
                <w:bCs/>
                <w:kern w:val="2"/>
                <w:szCs w:val="24"/>
              </w:rPr>
            </w:pPr>
            <w:r w:rsidRPr="00421B49">
              <w:rPr>
                <w:rFonts w:ascii="Cambria" w:hAnsi="Cambria"/>
                <w:b/>
                <w:bCs/>
                <w:kern w:val="2"/>
                <w:szCs w:val="24"/>
              </w:rPr>
              <w:t>12.1. Aplinkosauginių kriterijų nustatymo teisinis pagrindas</w:t>
            </w:r>
          </w:p>
        </w:tc>
        <w:tc>
          <w:tcPr>
            <w:tcW w:w="6831" w:type="dxa"/>
            <w:gridSpan w:val="2"/>
          </w:tcPr>
          <w:p w14:paraId="1ED1228C" w14:textId="77777777" w:rsidR="008C5E24" w:rsidRPr="00421B49" w:rsidRDefault="008C5E24" w:rsidP="008C5E24">
            <w:pPr>
              <w:jc w:val="both"/>
              <w:rPr>
                <w:rFonts w:ascii="Cambria" w:hAnsi="Cambria"/>
                <w:b/>
                <w:bCs/>
                <w:kern w:val="2"/>
                <w:szCs w:val="24"/>
              </w:rPr>
            </w:pPr>
            <w:r w:rsidRPr="00421B49">
              <w:rPr>
                <w:rFonts w:ascii="Cambria" w:hAnsi="Cambria"/>
                <w:color w:val="000000"/>
                <w:kern w:val="2"/>
                <w:szCs w:val="24"/>
                <w:shd w:val="clear" w:color="auto" w:fill="FFFFFF"/>
              </w:rPr>
              <w:t xml:space="preserve">Aplinkosauginiai kriterijai Prekėms nustatomi vadovaujantis </w:t>
            </w:r>
            <w:r w:rsidRPr="00421B49">
              <w:rPr>
                <w:rFonts w:ascii="Cambria" w:hAnsi="Cambria"/>
                <w:color w:val="000000"/>
                <w:kern w:val="2"/>
                <w:szCs w:val="24"/>
              </w:rPr>
              <w:t xml:space="preserve">Aplinkos apsaugos kriterijų taikymo, vykdant žaliuosius pirkimus, tvarkos aprašo, patvirtinto 2011 m. birželio 28 d. įsakymu </w:t>
            </w:r>
            <w:r w:rsidRPr="00421B49">
              <w:rPr>
                <w:rFonts w:ascii="Cambria" w:hAnsi="Cambria"/>
                <w:color w:val="000000"/>
                <w:kern w:val="2"/>
                <w:szCs w:val="24"/>
                <w:lang w:val="en-US"/>
              </w:rPr>
              <w:t>D1-508</w:t>
            </w:r>
            <w:r w:rsidRPr="00421B49">
              <w:rPr>
                <w:rFonts w:ascii="Cambria" w:hAnsi="Cambria"/>
                <w:color w:val="000000"/>
                <w:kern w:val="2"/>
                <w:szCs w:val="24"/>
                <w:shd w:val="clear" w:color="auto" w:fill="FFFFFF"/>
              </w:rPr>
              <w:t xml:space="preserve"> „Dėl Aplinkos apsaugos kriterijų taikymo, vykdant žaliuosius pirkimus, tvarkos aprašo patvirtinimo“ (toliau – Tvarkos aprašas) </w:t>
            </w:r>
            <w:r w:rsidRPr="00421B49">
              <w:rPr>
                <w:rFonts w:ascii="Cambria" w:hAnsi="Cambria"/>
                <w:kern w:val="2"/>
                <w:szCs w:val="24"/>
                <w:shd w:val="clear" w:color="auto" w:fill="FFFFFF"/>
              </w:rPr>
              <w:t xml:space="preserve">4.1 </w:t>
            </w:r>
            <w:r w:rsidRPr="00421B49">
              <w:rPr>
                <w:rFonts w:ascii="Cambria" w:hAnsi="Cambria"/>
                <w:color w:val="000000"/>
                <w:kern w:val="2"/>
                <w:szCs w:val="24"/>
                <w:shd w:val="clear" w:color="auto" w:fill="FFFFFF"/>
              </w:rPr>
              <w:t>papunkčiu.</w:t>
            </w:r>
            <w:r w:rsidRPr="00421B49">
              <w:rPr>
                <w:rFonts w:ascii="Cambria" w:hAnsi="Cambria"/>
                <w:color w:val="000000"/>
                <w:kern w:val="2"/>
                <w:szCs w:val="24"/>
              </w:rPr>
              <w:t> </w:t>
            </w:r>
          </w:p>
        </w:tc>
      </w:tr>
      <w:tr w:rsidR="008C5E24" w:rsidRPr="00421B49" w14:paraId="1ED12293" w14:textId="77777777" w:rsidTr="003C06C6">
        <w:trPr>
          <w:trHeight w:val="300"/>
        </w:trPr>
        <w:tc>
          <w:tcPr>
            <w:tcW w:w="2704" w:type="dxa"/>
          </w:tcPr>
          <w:p w14:paraId="1ED1228E" w14:textId="77777777" w:rsidR="008C5E24" w:rsidRPr="00421B49" w:rsidRDefault="008C5E24" w:rsidP="008C5E24">
            <w:pPr>
              <w:rPr>
                <w:rFonts w:ascii="Cambria" w:hAnsi="Cambria"/>
                <w:b/>
                <w:bCs/>
                <w:kern w:val="2"/>
                <w:szCs w:val="24"/>
              </w:rPr>
            </w:pPr>
            <w:r w:rsidRPr="00421B49">
              <w:rPr>
                <w:rFonts w:ascii="Cambria" w:hAnsi="Cambria"/>
                <w:b/>
                <w:bCs/>
                <w:kern w:val="2"/>
                <w:szCs w:val="24"/>
              </w:rPr>
              <w:t xml:space="preserve">12.2. </w:t>
            </w:r>
            <w:r w:rsidRPr="00421B49">
              <w:rPr>
                <w:rFonts w:ascii="Cambria" w:hAnsi="Cambria"/>
                <w:b/>
                <w:bCs/>
                <w:color w:val="000000"/>
                <w:kern w:val="2"/>
                <w:szCs w:val="24"/>
                <w:shd w:val="clear" w:color="auto" w:fill="FFFFFF"/>
              </w:rPr>
              <w:t>Su Prekių pakuotėmis susiję aplinkosauginiai kriterijai</w:t>
            </w:r>
            <w:r w:rsidRPr="00421B49">
              <w:rPr>
                <w:rFonts w:ascii="Cambria" w:hAnsi="Cambria"/>
                <w:b/>
                <w:bCs/>
                <w:kern w:val="2"/>
                <w:szCs w:val="24"/>
              </w:rPr>
              <w:t xml:space="preserve"> </w:t>
            </w:r>
          </w:p>
        </w:tc>
        <w:tc>
          <w:tcPr>
            <w:tcW w:w="6831" w:type="dxa"/>
            <w:gridSpan w:val="2"/>
          </w:tcPr>
          <w:p w14:paraId="1ED12290" w14:textId="5ECC3133" w:rsidR="008C5E24" w:rsidRPr="00421B49" w:rsidRDefault="008C5E24" w:rsidP="008C5E24">
            <w:pPr>
              <w:rPr>
                <w:rFonts w:ascii="Cambria" w:hAnsi="Cambria"/>
                <w:kern w:val="2"/>
                <w:szCs w:val="24"/>
                <w:shd w:val="clear" w:color="auto" w:fill="FFFFFF"/>
              </w:rPr>
            </w:pPr>
            <w:r w:rsidRPr="00421B49">
              <w:rPr>
                <w:rFonts w:ascii="Cambria" w:hAnsi="Cambria"/>
                <w:kern w:val="2"/>
                <w:szCs w:val="24"/>
                <w:shd w:val="clear" w:color="auto" w:fill="FFFFFF"/>
              </w:rPr>
              <w:t>Netaikoma</w:t>
            </w:r>
          </w:p>
          <w:p w14:paraId="1ED12291" w14:textId="77777777" w:rsidR="008C5E24" w:rsidRPr="00421B49" w:rsidRDefault="008C5E24" w:rsidP="008C5E24">
            <w:pPr>
              <w:rPr>
                <w:rFonts w:ascii="Cambria" w:hAnsi="Cambria"/>
                <w:kern w:val="2"/>
                <w:szCs w:val="24"/>
                <w:shd w:val="clear" w:color="auto" w:fill="FFFFFF"/>
              </w:rPr>
            </w:pPr>
          </w:p>
          <w:p w14:paraId="1ED12292" w14:textId="77777777" w:rsidR="008C5E24" w:rsidRPr="00421B49" w:rsidRDefault="008C5E24" w:rsidP="008C5E24">
            <w:pPr>
              <w:rPr>
                <w:rFonts w:ascii="Cambria" w:hAnsi="Cambria"/>
                <w:color w:val="008080"/>
                <w:szCs w:val="24"/>
              </w:rPr>
            </w:pPr>
          </w:p>
        </w:tc>
      </w:tr>
      <w:tr w:rsidR="008C5E24" w:rsidRPr="00421B49" w14:paraId="1ED12297" w14:textId="77777777" w:rsidTr="003C06C6">
        <w:trPr>
          <w:trHeight w:val="300"/>
        </w:trPr>
        <w:tc>
          <w:tcPr>
            <w:tcW w:w="2704" w:type="dxa"/>
          </w:tcPr>
          <w:p w14:paraId="1ED12294" w14:textId="77777777" w:rsidR="008C5E24" w:rsidRPr="00421B49" w:rsidRDefault="008C5E24" w:rsidP="008C5E24">
            <w:pPr>
              <w:rPr>
                <w:rFonts w:ascii="Cambria" w:hAnsi="Cambria"/>
                <w:b/>
                <w:bCs/>
                <w:kern w:val="2"/>
                <w:szCs w:val="24"/>
              </w:rPr>
            </w:pPr>
            <w:r w:rsidRPr="00421B49">
              <w:rPr>
                <w:rFonts w:ascii="Cambria" w:hAnsi="Cambria"/>
                <w:b/>
                <w:bCs/>
                <w:kern w:val="2"/>
                <w:szCs w:val="24"/>
              </w:rPr>
              <w:t xml:space="preserve">12.3. </w:t>
            </w:r>
            <w:r w:rsidRPr="00421B49">
              <w:rPr>
                <w:rFonts w:ascii="Cambria" w:hAnsi="Cambria"/>
                <w:b/>
                <w:bCs/>
                <w:kern w:val="2"/>
                <w:szCs w:val="24"/>
                <w:shd w:val="clear" w:color="auto" w:fill="FFFFFF"/>
              </w:rPr>
              <w:t>Su Prekių pristatymu susiję aplinkosauginiai kriterijai</w:t>
            </w:r>
            <w:r w:rsidRPr="00421B49">
              <w:rPr>
                <w:rFonts w:ascii="Cambria" w:hAnsi="Cambria"/>
                <w:color w:val="008080"/>
                <w:kern w:val="2"/>
                <w:szCs w:val="24"/>
                <w:u w:val="single"/>
                <w:shd w:val="clear" w:color="auto" w:fill="FFFFFF"/>
              </w:rPr>
              <w:t xml:space="preserve"> </w:t>
            </w:r>
          </w:p>
        </w:tc>
        <w:tc>
          <w:tcPr>
            <w:tcW w:w="6831" w:type="dxa"/>
            <w:gridSpan w:val="2"/>
          </w:tcPr>
          <w:p w14:paraId="1ED12296" w14:textId="0AB25CE0" w:rsidR="008C5E24" w:rsidRPr="00421B49" w:rsidRDefault="008C5E24" w:rsidP="008C5E24">
            <w:pPr>
              <w:jc w:val="both"/>
              <w:rPr>
                <w:rFonts w:ascii="Cambria" w:hAnsi="Cambria"/>
                <w:szCs w:val="24"/>
                <w:shd w:val="clear" w:color="auto" w:fill="FFFFFF"/>
              </w:rPr>
            </w:pPr>
            <w:r w:rsidRPr="00421B49">
              <w:rPr>
                <w:rFonts w:ascii="Cambria" w:hAnsi="Cambria"/>
                <w:kern w:val="2"/>
                <w:szCs w:val="24"/>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w:t>
            </w:r>
            <w:r w:rsidRPr="00421B49">
              <w:rPr>
                <w:rFonts w:ascii="Cambria" w:hAnsi="Cambria"/>
                <w:kern w:val="2"/>
                <w:szCs w:val="24"/>
                <w:shd w:val="clear" w:color="auto" w:fill="FFFFFF"/>
              </w:rPr>
              <w:lastRenderedPageBreak/>
              <w:t>maršruto pasirinkimą įrodančių dokumentų. Nustačius, kad Tiekėjas šiame punkte nustatyto reikalavimo nesilaiko, Tiekėjui taikoma Specialiųjų sąlygų 9.5 punkte nurodyto dydžio bauda.</w:t>
            </w:r>
          </w:p>
        </w:tc>
      </w:tr>
      <w:tr w:rsidR="008C5E24" w:rsidRPr="00421B49" w14:paraId="1ED1229D" w14:textId="77777777" w:rsidTr="003C06C6">
        <w:trPr>
          <w:trHeight w:val="300"/>
        </w:trPr>
        <w:tc>
          <w:tcPr>
            <w:tcW w:w="2704" w:type="dxa"/>
          </w:tcPr>
          <w:p w14:paraId="1ED12298" w14:textId="77777777" w:rsidR="008C5E24" w:rsidRPr="00421B49" w:rsidRDefault="008C5E24" w:rsidP="008C5E24">
            <w:pPr>
              <w:rPr>
                <w:rFonts w:ascii="Cambria" w:hAnsi="Cambria"/>
                <w:b/>
                <w:bCs/>
                <w:kern w:val="2"/>
                <w:szCs w:val="24"/>
              </w:rPr>
            </w:pPr>
            <w:r w:rsidRPr="00421B49">
              <w:rPr>
                <w:rFonts w:ascii="Cambria" w:hAnsi="Cambria"/>
                <w:b/>
                <w:bCs/>
                <w:kern w:val="2"/>
                <w:szCs w:val="24"/>
              </w:rPr>
              <w:lastRenderedPageBreak/>
              <w:t xml:space="preserve">12.4. </w:t>
            </w:r>
            <w:r w:rsidRPr="00421B49">
              <w:rPr>
                <w:rFonts w:ascii="Cambria" w:hAnsi="Cambria"/>
                <w:b/>
                <w:bCs/>
                <w:kern w:val="2"/>
                <w:szCs w:val="24"/>
                <w:shd w:val="clear" w:color="auto" w:fill="FFFFFF"/>
              </w:rPr>
              <w:t>Su Prekėmis susijusių paslaugų (pavyzdžiui, montavimo, apmokymo ir kitos parengimui naudoti skirtos paslaugos) teikimu susiję aplinkosauginiai k</w:t>
            </w:r>
            <w:r w:rsidRPr="00421B49">
              <w:rPr>
                <w:rFonts w:ascii="Cambria" w:hAnsi="Cambria"/>
                <w:b/>
                <w:kern w:val="2"/>
                <w:szCs w:val="24"/>
                <w:shd w:val="clear" w:color="auto" w:fill="FFFFFF"/>
              </w:rPr>
              <w:t>riterijai</w:t>
            </w:r>
          </w:p>
        </w:tc>
        <w:tc>
          <w:tcPr>
            <w:tcW w:w="6831" w:type="dxa"/>
            <w:gridSpan w:val="2"/>
          </w:tcPr>
          <w:p w14:paraId="1ED1229A" w14:textId="4F6A5084" w:rsidR="008C5E24" w:rsidRPr="00421B49" w:rsidRDefault="008C5E24" w:rsidP="008C5E24">
            <w:pPr>
              <w:rPr>
                <w:rFonts w:ascii="Cambria" w:hAnsi="Cambria"/>
                <w:kern w:val="2"/>
                <w:szCs w:val="24"/>
              </w:rPr>
            </w:pPr>
            <w:r w:rsidRPr="00421B49">
              <w:rPr>
                <w:rFonts w:ascii="Cambria" w:hAnsi="Cambria"/>
                <w:kern w:val="2"/>
                <w:szCs w:val="24"/>
              </w:rPr>
              <w:t>Netaikoma</w:t>
            </w:r>
          </w:p>
          <w:p w14:paraId="1ED1229B" w14:textId="77777777" w:rsidR="008C5E24" w:rsidRPr="00421B49" w:rsidRDefault="008C5E24" w:rsidP="008C5E24">
            <w:pPr>
              <w:rPr>
                <w:rFonts w:ascii="Cambria" w:hAnsi="Cambria"/>
                <w:kern w:val="2"/>
                <w:szCs w:val="24"/>
              </w:rPr>
            </w:pPr>
          </w:p>
          <w:p w14:paraId="1ED1229C" w14:textId="77777777" w:rsidR="008C5E24" w:rsidRPr="00421B49" w:rsidRDefault="008C5E24" w:rsidP="008C5E24">
            <w:pPr>
              <w:rPr>
                <w:rFonts w:ascii="Cambria" w:hAnsi="Cambria"/>
                <w:kern w:val="2"/>
                <w:szCs w:val="24"/>
              </w:rPr>
            </w:pPr>
          </w:p>
        </w:tc>
      </w:tr>
      <w:tr w:rsidR="008C5E24" w:rsidRPr="00421B49" w14:paraId="1ED122A2" w14:textId="77777777" w:rsidTr="003C06C6">
        <w:trPr>
          <w:trHeight w:val="300"/>
        </w:trPr>
        <w:tc>
          <w:tcPr>
            <w:tcW w:w="2704" w:type="dxa"/>
          </w:tcPr>
          <w:p w14:paraId="1ED1229E" w14:textId="77777777" w:rsidR="008C5E24" w:rsidRPr="00421B49" w:rsidRDefault="008C5E24" w:rsidP="008C5E24">
            <w:pPr>
              <w:rPr>
                <w:rFonts w:ascii="Cambria" w:hAnsi="Cambria"/>
                <w:b/>
                <w:bCs/>
                <w:kern w:val="2"/>
                <w:szCs w:val="24"/>
              </w:rPr>
            </w:pPr>
            <w:r w:rsidRPr="00421B49">
              <w:rPr>
                <w:rFonts w:ascii="Cambria" w:hAnsi="Cambria"/>
                <w:b/>
                <w:bCs/>
                <w:kern w:val="2"/>
                <w:szCs w:val="24"/>
              </w:rPr>
              <w:t>12.5. Su perkamomis Prekėmis susiję socialiniai kriterijai</w:t>
            </w:r>
          </w:p>
        </w:tc>
        <w:tc>
          <w:tcPr>
            <w:tcW w:w="6831" w:type="dxa"/>
            <w:gridSpan w:val="2"/>
          </w:tcPr>
          <w:p w14:paraId="1ED1229F" w14:textId="77777777" w:rsidR="008C5E24" w:rsidRPr="00421B49" w:rsidRDefault="008C5E24" w:rsidP="008C5E24">
            <w:pPr>
              <w:rPr>
                <w:rFonts w:ascii="Cambria" w:hAnsi="Cambria"/>
                <w:color w:val="000000"/>
                <w:kern w:val="2"/>
                <w:szCs w:val="24"/>
                <w:shd w:val="clear" w:color="auto" w:fill="FFFFFF"/>
              </w:rPr>
            </w:pPr>
            <w:r w:rsidRPr="00421B49">
              <w:rPr>
                <w:rFonts w:ascii="Cambria" w:hAnsi="Cambria"/>
                <w:color w:val="000000"/>
                <w:kern w:val="2"/>
                <w:szCs w:val="24"/>
                <w:shd w:val="clear" w:color="auto" w:fill="FFFFFF"/>
              </w:rPr>
              <w:t>Netaikoma</w:t>
            </w:r>
          </w:p>
          <w:p w14:paraId="1ED122A0" w14:textId="77777777" w:rsidR="008C5E24" w:rsidRPr="00421B49" w:rsidRDefault="008C5E24" w:rsidP="008C5E24">
            <w:pPr>
              <w:rPr>
                <w:rFonts w:ascii="Cambria" w:hAnsi="Cambria"/>
                <w:color w:val="000000"/>
                <w:kern w:val="2"/>
                <w:szCs w:val="24"/>
                <w:shd w:val="clear" w:color="auto" w:fill="FFFFFF"/>
              </w:rPr>
            </w:pPr>
          </w:p>
          <w:p w14:paraId="1ED122A1" w14:textId="77777777" w:rsidR="008C5E24" w:rsidRPr="00421B49" w:rsidRDefault="008C5E24" w:rsidP="008C5E24">
            <w:pPr>
              <w:rPr>
                <w:rFonts w:ascii="Cambria" w:hAnsi="Cambria"/>
                <w:color w:val="0070C0"/>
                <w:kern w:val="2"/>
                <w:szCs w:val="24"/>
              </w:rPr>
            </w:pPr>
          </w:p>
        </w:tc>
      </w:tr>
      <w:tr w:rsidR="008C5E24" w:rsidRPr="00421B49" w14:paraId="1ED122A5" w14:textId="77777777">
        <w:trPr>
          <w:trHeight w:val="300"/>
        </w:trPr>
        <w:tc>
          <w:tcPr>
            <w:tcW w:w="9535" w:type="dxa"/>
            <w:gridSpan w:val="3"/>
          </w:tcPr>
          <w:p w14:paraId="1ED122A3"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t xml:space="preserve">13. BENDRŲJŲ SĄLYGŲ PAKEITIMAI IR PAPILDYMAI </w:t>
            </w:r>
          </w:p>
          <w:p w14:paraId="1ED122A4" w14:textId="77777777" w:rsidR="008C5E24" w:rsidRPr="00421B49" w:rsidRDefault="008C5E24" w:rsidP="008C5E24">
            <w:pPr>
              <w:jc w:val="center"/>
              <w:rPr>
                <w:rFonts w:ascii="Cambria" w:hAnsi="Cambria"/>
                <w:kern w:val="2"/>
                <w:szCs w:val="24"/>
              </w:rPr>
            </w:pPr>
            <w:r w:rsidRPr="00421B49">
              <w:rPr>
                <w:rFonts w:ascii="Cambria" w:hAnsi="Cambria"/>
                <w:kern w:val="2"/>
                <w:szCs w:val="24"/>
              </w:rPr>
              <w:t xml:space="preserve">(jeigu būtina dėl konkretaus Sutarties dalyko specifikos) </w:t>
            </w:r>
          </w:p>
        </w:tc>
      </w:tr>
      <w:tr w:rsidR="008C5E24" w:rsidRPr="00421B49" w14:paraId="1ED122A8" w14:textId="77777777" w:rsidTr="003C06C6">
        <w:trPr>
          <w:trHeight w:val="300"/>
        </w:trPr>
        <w:tc>
          <w:tcPr>
            <w:tcW w:w="2704" w:type="dxa"/>
          </w:tcPr>
          <w:p w14:paraId="1ED122A6" w14:textId="77777777" w:rsidR="008C5E24" w:rsidRPr="00421B49" w:rsidRDefault="008C5E24" w:rsidP="008C5E24">
            <w:pPr>
              <w:rPr>
                <w:rFonts w:ascii="Cambria" w:hAnsi="Cambria"/>
                <w:b/>
                <w:bCs/>
                <w:kern w:val="2"/>
                <w:szCs w:val="24"/>
              </w:rPr>
            </w:pPr>
            <w:r w:rsidRPr="00421B49">
              <w:rPr>
                <w:rFonts w:ascii="Cambria" w:hAnsi="Cambria"/>
                <w:b/>
                <w:bCs/>
                <w:kern w:val="2"/>
                <w:szCs w:val="24"/>
              </w:rPr>
              <w:t xml:space="preserve">13.1. </w:t>
            </w:r>
          </w:p>
        </w:tc>
        <w:tc>
          <w:tcPr>
            <w:tcW w:w="6831" w:type="dxa"/>
            <w:gridSpan w:val="2"/>
          </w:tcPr>
          <w:p w14:paraId="7ECC11CC" w14:textId="77777777" w:rsidR="00AA4C86" w:rsidRPr="00421B49" w:rsidRDefault="00AA4C86" w:rsidP="00AA4C86">
            <w:pPr>
              <w:jc w:val="both"/>
              <w:rPr>
                <w:rFonts w:ascii="Cambria" w:hAnsi="Cambria"/>
                <w:kern w:val="2"/>
                <w:szCs w:val="24"/>
              </w:rPr>
            </w:pPr>
            <w:r w:rsidRPr="00421B49">
              <w:rPr>
                <w:rFonts w:ascii="Cambria" w:hAnsi="Cambria"/>
                <w:kern w:val="2"/>
                <w:szCs w:val="24"/>
              </w:rPr>
              <w:t>Šalys susitaria pakeisti nurodytus Sutarties Bendrųjų sąlygų punktus ir išdėstyti juos nauja redakcija:</w:t>
            </w:r>
          </w:p>
          <w:p w14:paraId="75D3C680" w14:textId="77777777" w:rsidR="00AA4C86" w:rsidRPr="00421B49" w:rsidRDefault="00AA4C86" w:rsidP="00AA4C86">
            <w:pPr>
              <w:jc w:val="both"/>
              <w:rPr>
                <w:rFonts w:ascii="Cambria" w:hAnsi="Cambria"/>
                <w:kern w:val="2"/>
                <w:szCs w:val="24"/>
              </w:rPr>
            </w:pPr>
            <w:r w:rsidRPr="00421B49">
              <w:rPr>
                <w:rFonts w:ascii="Cambria" w:hAnsi="Cambria"/>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58732565" w14:textId="77777777" w:rsidR="00AA4C86" w:rsidRPr="00421B49" w:rsidRDefault="00AA4C86" w:rsidP="00AA4C86">
            <w:pPr>
              <w:jc w:val="both"/>
              <w:rPr>
                <w:rFonts w:ascii="Cambria" w:hAnsi="Cambria"/>
                <w:kern w:val="2"/>
                <w:szCs w:val="24"/>
              </w:rPr>
            </w:pPr>
            <w:r w:rsidRPr="00421B49">
              <w:rPr>
                <w:rFonts w:ascii="Cambria" w:hAnsi="Cambria"/>
                <w:kern w:val="2"/>
                <w:szCs w:val="24"/>
              </w:rPr>
              <w:t>12.2.1.2. Europos elektroninių sąskaitų faktūrų standarto neatitinkančią elektroninę sąskaitą faktūrą Tiekėjas privalo pateikti, naudodamasis informacinės sistemos „SABIS“ priemonėmis (https://sabis.nbfc.lt/).</w:t>
            </w:r>
          </w:p>
          <w:p w14:paraId="1ED122A7" w14:textId="546E6822" w:rsidR="008C5E24" w:rsidRPr="00421B49" w:rsidRDefault="00AA4C86" w:rsidP="00AA4C86">
            <w:pPr>
              <w:jc w:val="both"/>
              <w:rPr>
                <w:rFonts w:ascii="Cambria" w:hAnsi="Cambria"/>
                <w:szCs w:val="24"/>
              </w:rPr>
            </w:pPr>
            <w:r w:rsidRPr="00421B49">
              <w:rPr>
                <w:rFonts w:ascii="Cambria" w:hAnsi="Cambria"/>
                <w:kern w:val="2"/>
                <w:szCs w:val="24"/>
              </w:rPr>
              <w:t>12.2.2.   Pirkėjas elektronines sąskaitas faktūras priima ir apdoroja naudodamasis informacinės sistemos „SABIS“ priemonėmis, išskyrus VPĮ nustatytus išimtinius atvejus.</w:t>
            </w:r>
          </w:p>
        </w:tc>
      </w:tr>
      <w:tr w:rsidR="008C5E24" w:rsidRPr="00421B49" w14:paraId="1ED122AB" w14:textId="77777777" w:rsidTr="003C06C6">
        <w:trPr>
          <w:trHeight w:val="300"/>
        </w:trPr>
        <w:tc>
          <w:tcPr>
            <w:tcW w:w="2704" w:type="dxa"/>
          </w:tcPr>
          <w:p w14:paraId="1ED122A9" w14:textId="77777777" w:rsidR="008C5E24" w:rsidRPr="00421B49" w:rsidRDefault="008C5E24" w:rsidP="008C5E24">
            <w:pPr>
              <w:rPr>
                <w:rFonts w:ascii="Cambria" w:hAnsi="Cambria"/>
                <w:b/>
                <w:bCs/>
                <w:kern w:val="2"/>
                <w:szCs w:val="24"/>
              </w:rPr>
            </w:pPr>
            <w:r w:rsidRPr="00421B49">
              <w:rPr>
                <w:rFonts w:ascii="Cambria" w:hAnsi="Cambria"/>
                <w:b/>
                <w:bCs/>
                <w:kern w:val="2"/>
                <w:szCs w:val="24"/>
              </w:rPr>
              <w:t>13.2.</w:t>
            </w:r>
          </w:p>
        </w:tc>
        <w:tc>
          <w:tcPr>
            <w:tcW w:w="6831" w:type="dxa"/>
            <w:gridSpan w:val="2"/>
          </w:tcPr>
          <w:p w14:paraId="1ED122AA" w14:textId="77777777" w:rsidR="008C5E24" w:rsidRPr="00421B49" w:rsidRDefault="008C5E24" w:rsidP="008C5E24">
            <w:pPr>
              <w:rPr>
                <w:rFonts w:ascii="Cambria" w:hAnsi="Cambria"/>
                <w:szCs w:val="24"/>
              </w:rPr>
            </w:pPr>
            <w:r w:rsidRPr="00421B49">
              <w:rPr>
                <w:rFonts w:ascii="Cambria" w:hAnsi="Cambria"/>
                <w:kern w:val="2"/>
                <w:szCs w:val="24"/>
              </w:rPr>
              <w:t>Netaikoma</w:t>
            </w:r>
          </w:p>
        </w:tc>
      </w:tr>
      <w:tr w:rsidR="008C5E24" w:rsidRPr="00421B49" w14:paraId="1ED122AE" w14:textId="77777777" w:rsidTr="003C06C6">
        <w:trPr>
          <w:trHeight w:val="300"/>
        </w:trPr>
        <w:tc>
          <w:tcPr>
            <w:tcW w:w="2704" w:type="dxa"/>
          </w:tcPr>
          <w:p w14:paraId="1ED122AC" w14:textId="77777777" w:rsidR="008C5E24" w:rsidRPr="00421B49" w:rsidRDefault="008C5E24" w:rsidP="008C5E24">
            <w:pPr>
              <w:rPr>
                <w:rFonts w:ascii="Cambria" w:hAnsi="Cambria"/>
                <w:b/>
                <w:bCs/>
                <w:kern w:val="2"/>
                <w:szCs w:val="24"/>
              </w:rPr>
            </w:pPr>
            <w:r w:rsidRPr="00421B49">
              <w:rPr>
                <w:rFonts w:ascii="Cambria" w:hAnsi="Cambria"/>
                <w:b/>
                <w:bCs/>
                <w:kern w:val="2"/>
                <w:szCs w:val="24"/>
              </w:rPr>
              <w:t>13.3.</w:t>
            </w:r>
          </w:p>
        </w:tc>
        <w:tc>
          <w:tcPr>
            <w:tcW w:w="6831" w:type="dxa"/>
            <w:gridSpan w:val="2"/>
          </w:tcPr>
          <w:p w14:paraId="1ED122AD" w14:textId="77777777" w:rsidR="008C5E24" w:rsidRPr="00421B49" w:rsidRDefault="008C5E24" w:rsidP="008C5E24">
            <w:pPr>
              <w:rPr>
                <w:rFonts w:ascii="Cambria" w:hAnsi="Cambria"/>
                <w:szCs w:val="24"/>
              </w:rPr>
            </w:pPr>
            <w:r w:rsidRPr="00421B49">
              <w:rPr>
                <w:rFonts w:ascii="Cambria" w:hAnsi="Cambria"/>
                <w:kern w:val="2"/>
                <w:szCs w:val="24"/>
              </w:rPr>
              <w:t>Netaikoma</w:t>
            </w:r>
          </w:p>
        </w:tc>
      </w:tr>
      <w:tr w:rsidR="008C5E24" w:rsidRPr="00421B49" w14:paraId="1ED122B1" w14:textId="77777777" w:rsidTr="003C06C6">
        <w:trPr>
          <w:trHeight w:val="300"/>
        </w:trPr>
        <w:tc>
          <w:tcPr>
            <w:tcW w:w="2704" w:type="dxa"/>
          </w:tcPr>
          <w:p w14:paraId="1ED122AF" w14:textId="77777777" w:rsidR="008C5E24" w:rsidRPr="00421B49" w:rsidRDefault="008C5E24" w:rsidP="008C5E24">
            <w:pPr>
              <w:rPr>
                <w:rFonts w:ascii="Cambria" w:hAnsi="Cambria"/>
                <w:b/>
                <w:bCs/>
                <w:kern w:val="2"/>
                <w:szCs w:val="24"/>
              </w:rPr>
            </w:pPr>
            <w:r w:rsidRPr="00421B49">
              <w:rPr>
                <w:rFonts w:ascii="Cambria" w:hAnsi="Cambria"/>
                <w:b/>
                <w:bCs/>
                <w:kern w:val="2"/>
                <w:szCs w:val="24"/>
              </w:rPr>
              <w:t>13.4.</w:t>
            </w:r>
          </w:p>
        </w:tc>
        <w:tc>
          <w:tcPr>
            <w:tcW w:w="6831" w:type="dxa"/>
            <w:gridSpan w:val="2"/>
          </w:tcPr>
          <w:p w14:paraId="1ED122B0" w14:textId="77777777" w:rsidR="008C5E24" w:rsidRPr="00421B49" w:rsidRDefault="008C5E24" w:rsidP="008C5E24">
            <w:pPr>
              <w:rPr>
                <w:rFonts w:ascii="Cambria" w:hAnsi="Cambria"/>
                <w:szCs w:val="24"/>
              </w:rPr>
            </w:pPr>
            <w:r w:rsidRPr="00421B49">
              <w:rPr>
                <w:rFonts w:ascii="Cambria" w:hAnsi="Cambria"/>
                <w:kern w:val="2"/>
                <w:szCs w:val="24"/>
              </w:rPr>
              <w:t>Netaikoma</w:t>
            </w:r>
          </w:p>
        </w:tc>
      </w:tr>
      <w:tr w:rsidR="008C5E24" w:rsidRPr="00421B49" w14:paraId="1ED122B4" w14:textId="77777777" w:rsidTr="003C06C6">
        <w:trPr>
          <w:trHeight w:val="300"/>
        </w:trPr>
        <w:tc>
          <w:tcPr>
            <w:tcW w:w="2704" w:type="dxa"/>
          </w:tcPr>
          <w:p w14:paraId="1ED122B2" w14:textId="77777777" w:rsidR="008C5E24" w:rsidRPr="00421B49" w:rsidRDefault="008C5E24" w:rsidP="008C5E24">
            <w:pPr>
              <w:rPr>
                <w:rFonts w:ascii="Cambria" w:hAnsi="Cambria"/>
                <w:b/>
                <w:bCs/>
                <w:kern w:val="2"/>
                <w:szCs w:val="24"/>
              </w:rPr>
            </w:pPr>
            <w:r w:rsidRPr="00421B49">
              <w:rPr>
                <w:rFonts w:ascii="Cambria" w:hAnsi="Cambria"/>
                <w:b/>
                <w:bCs/>
                <w:kern w:val="2"/>
                <w:szCs w:val="24"/>
              </w:rPr>
              <w:t>13.5.</w:t>
            </w:r>
          </w:p>
        </w:tc>
        <w:tc>
          <w:tcPr>
            <w:tcW w:w="6831" w:type="dxa"/>
            <w:gridSpan w:val="2"/>
          </w:tcPr>
          <w:p w14:paraId="1ED122B3" w14:textId="77777777" w:rsidR="008C5E24" w:rsidRPr="00421B49" w:rsidRDefault="008C5E24" w:rsidP="008C5E24">
            <w:pPr>
              <w:rPr>
                <w:rFonts w:ascii="Cambria" w:hAnsi="Cambria"/>
                <w:kern w:val="2"/>
                <w:szCs w:val="24"/>
              </w:rPr>
            </w:pPr>
            <w:r w:rsidRPr="00421B49">
              <w:rPr>
                <w:rFonts w:ascii="Cambria" w:hAnsi="Cambria"/>
                <w:kern w:val="2"/>
                <w:szCs w:val="24"/>
              </w:rPr>
              <w:t>Netaikoma</w:t>
            </w:r>
          </w:p>
        </w:tc>
      </w:tr>
      <w:tr w:rsidR="008C5E24" w:rsidRPr="00421B49" w14:paraId="1ED122B6" w14:textId="77777777">
        <w:trPr>
          <w:trHeight w:val="300"/>
        </w:trPr>
        <w:tc>
          <w:tcPr>
            <w:tcW w:w="9535" w:type="dxa"/>
            <w:gridSpan w:val="3"/>
          </w:tcPr>
          <w:p w14:paraId="1ED122B5"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t>14. SUTARTIES PRIEDAI</w:t>
            </w:r>
          </w:p>
        </w:tc>
      </w:tr>
      <w:tr w:rsidR="008C5E24" w:rsidRPr="00421B49" w14:paraId="1ED122B9" w14:textId="77777777" w:rsidTr="003C06C6">
        <w:trPr>
          <w:trHeight w:val="300"/>
        </w:trPr>
        <w:tc>
          <w:tcPr>
            <w:tcW w:w="2704" w:type="dxa"/>
          </w:tcPr>
          <w:p w14:paraId="1ED122B7"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t>14.1. Priedas Nr. 1</w:t>
            </w:r>
          </w:p>
        </w:tc>
        <w:tc>
          <w:tcPr>
            <w:tcW w:w="6831" w:type="dxa"/>
            <w:gridSpan w:val="2"/>
            <w:vAlign w:val="center"/>
          </w:tcPr>
          <w:p w14:paraId="1ED122B8" w14:textId="02602551" w:rsidR="008C5E24" w:rsidRPr="00421B49" w:rsidRDefault="008C5E24" w:rsidP="008C5E24">
            <w:pPr>
              <w:tabs>
                <w:tab w:val="left" w:pos="2640"/>
              </w:tabs>
              <w:rPr>
                <w:rFonts w:ascii="Cambria" w:hAnsi="Cambria"/>
                <w:b/>
                <w:bCs/>
                <w:kern w:val="2"/>
                <w:szCs w:val="24"/>
              </w:rPr>
            </w:pPr>
            <w:proofErr w:type="spellStart"/>
            <w:r w:rsidRPr="00421B49">
              <w:rPr>
                <w:rFonts w:ascii="Cambria" w:eastAsia="Arial Unicode MS" w:hAnsi="Cambria"/>
                <w:szCs w:val="24"/>
                <w:bdr w:val="nil"/>
                <w:lang w:val="en-US"/>
              </w:rPr>
              <w:t>Techninė</w:t>
            </w:r>
            <w:proofErr w:type="spellEnd"/>
            <w:r w:rsidRPr="00421B49">
              <w:rPr>
                <w:rFonts w:ascii="Cambria" w:eastAsia="Arial Unicode MS" w:hAnsi="Cambria"/>
                <w:szCs w:val="24"/>
                <w:bdr w:val="nil"/>
                <w:lang w:val="en-US"/>
              </w:rPr>
              <w:t xml:space="preserve"> </w:t>
            </w:r>
            <w:proofErr w:type="spellStart"/>
            <w:r w:rsidRPr="00421B49">
              <w:rPr>
                <w:rFonts w:ascii="Cambria" w:eastAsia="Arial Unicode MS" w:hAnsi="Cambria"/>
                <w:szCs w:val="24"/>
                <w:bdr w:val="nil"/>
                <w:lang w:val="en-US"/>
              </w:rPr>
              <w:t>specifikacija</w:t>
            </w:r>
            <w:proofErr w:type="spellEnd"/>
          </w:p>
        </w:tc>
      </w:tr>
      <w:tr w:rsidR="008C5E24" w:rsidRPr="00421B49" w14:paraId="1ED122BC" w14:textId="77777777" w:rsidTr="003C06C6">
        <w:trPr>
          <w:trHeight w:val="300"/>
        </w:trPr>
        <w:tc>
          <w:tcPr>
            <w:tcW w:w="2704" w:type="dxa"/>
          </w:tcPr>
          <w:p w14:paraId="1ED122BA"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t>14.2. Priedas Nr. 2</w:t>
            </w:r>
          </w:p>
        </w:tc>
        <w:tc>
          <w:tcPr>
            <w:tcW w:w="6831" w:type="dxa"/>
            <w:gridSpan w:val="2"/>
          </w:tcPr>
          <w:p w14:paraId="1ED122BB" w14:textId="77777777" w:rsidR="008C5E24" w:rsidRPr="00421B49" w:rsidRDefault="008C5E24" w:rsidP="008C5E24">
            <w:pPr>
              <w:rPr>
                <w:rFonts w:ascii="Cambria" w:hAnsi="Cambria"/>
                <w:b/>
                <w:bCs/>
                <w:kern w:val="2"/>
                <w:szCs w:val="24"/>
              </w:rPr>
            </w:pPr>
            <w:proofErr w:type="spellStart"/>
            <w:r w:rsidRPr="00421B49">
              <w:rPr>
                <w:rFonts w:ascii="Cambria" w:eastAsia="Arial Unicode MS" w:hAnsi="Cambria"/>
                <w:szCs w:val="24"/>
                <w:bdr w:val="nil"/>
                <w:lang w:val="en-US"/>
              </w:rPr>
              <w:t>Prekių</w:t>
            </w:r>
            <w:proofErr w:type="spellEnd"/>
            <w:r w:rsidRPr="00421B49">
              <w:rPr>
                <w:rFonts w:ascii="Cambria" w:eastAsia="Arial Unicode MS" w:hAnsi="Cambria"/>
                <w:szCs w:val="24"/>
                <w:bdr w:val="nil"/>
                <w:lang w:val="en-US"/>
              </w:rPr>
              <w:t xml:space="preserve"> </w:t>
            </w:r>
            <w:proofErr w:type="spellStart"/>
            <w:r w:rsidRPr="00421B49">
              <w:rPr>
                <w:rFonts w:ascii="Cambria" w:eastAsia="Arial Unicode MS" w:hAnsi="Cambria"/>
                <w:szCs w:val="24"/>
                <w:bdr w:val="nil"/>
                <w:lang w:val="en-US"/>
              </w:rPr>
              <w:t>žiniaraštis</w:t>
            </w:r>
            <w:proofErr w:type="spellEnd"/>
          </w:p>
        </w:tc>
      </w:tr>
      <w:tr w:rsidR="008C5E24" w:rsidRPr="00421B49" w14:paraId="1ED122BF" w14:textId="77777777" w:rsidTr="003C06C6">
        <w:trPr>
          <w:trHeight w:val="300"/>
        </w:trPr>
        <w:tc>
          <w:tcPr>
            <w:tcW w:w="2704" w:type="dxa"/>
          </w:tcPr>
          <w:p w14:paraId="1ED122BD"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t>14.3. Priedas Nr. 3</w:t>
            </w:r>
          </w:p>
        </w:tc>
        <w:tc>
          <w:tcPr>
            <w:tcW w:w="6831" w:type="dxa"/>
            <w:gridSpan w:val="2"/>
          </w:tcPr>
          <w:p w14:paraId="1ED122BE" w14:textId="77777777" w:rsidR="008C5E24" w:rsidRPr="00421B49" w:rsidRDefault="008C5E24" w:rsidP="008C5E24">
            <w:pPr>
              <w:shd w:val="clear" w:color="auto" w:fill="FFFFFF"/>
              <w:tabs>
                <w:tab w:val="left" w:pos="426"/>
              </w:tabs>
              <w:contextualSpacing/>
              <w:jc w:val="both"/>
              <w:rPr>
                <w:rFonts w:ascii="Cambria" w:eastAsia="Calibri" w:hAnsi="Cambria"/>
                <w:szCs w:val="24"/>
              </w:rPr>
            </w:pPr>
            <w:r w:rsidRPr="00421B49">
              <w:rPr>
                <w:rFonts w:ascii="Cambria" w:eastAsia="Calibri" w:hAnsi="Cambria"/>
                <w:szCs w:val="24"/>
              </w:rPr>
              <w:t xml:space="preserve">Pirkimo sąlygos (įskaitant Pirkimo sąlygų paaiškinimus, </w:t>
            </w:r>
            <w:proofErr w:type="spellStart"/>
            <w:r w:rsidRPr="00421B49">
              <w:rPr>
                <w:rFonts w:ascii="Cambria" w:eastAsia="Calibri" w:hAnsi="Cambria"/>
                <w:szCs w:val="24"/>
              </w:rPr>
              <w:t>patikslinimus</w:t>
            </w:r>
            <w:proofErr w:type="spellEnd"/>
            <w:r w:rsidRPr="00421B49">
              <w:rPr>
                <w:rFonts w:ascii="Cambria" w:eastAsia="Calibri" w:hAnsi="Cambria"/>
                <w:szCs w:val="24"/>
              </w:rPr>
              <w:t>, pan., jei tokių bus Pirkimo procedūrų metu) (atskirai nepridedamos);</w:t>
            </w:r>
          </w:p>
        </w:tc>
      </w:tr>
      <w:tr w:rsidR="008C5E24" w:rsidRPr="00421B49" w14:paraId="1ED122C2" w14:textId="77777777" w:rsidTr="003C06C6">
        <w:trPr>
          <w:trHeight w:val="300"/>
        </w:trPr>
        <w:tc>
          <w:tcPr>
            <w:tcW w:w="2704" w:type="dxa"/>
          </w:tcPr>
          <w:p w14:paraId="1ED122C0"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t>14.4. Priedas Nr. 4</w:t>
            </w:r>
          </w:p>
        </w:tc>
        <w:tc>
          <w:tcPr>
            <w:tcW w:w="6831" w:type="dxa"/>
            <w:gridSpan w:val="2"/>
          </w:tcPr>
          <w:p w14:paraId="1ED122C1" w14:textId="77777777" w:rsidR="008C5E24" w:rsidRPr="00421B49" w:rsidRDefault="008C5E24" w:rsidP="008C5E24">
            <w:pPr>
              <w:rPr>
                <w:rFonts w:ascii="Cambria" w:hAnsi="Cambria"/>
                <w:b/>
                <w:bCs/>
                <w:kern w:val="2"/>
                <w:szCs w:val="24"/>
              </w:rPr>
            </w:pPr>
            <w:proofErr w:type="spellStart"/>
            <w:r w:rsidRPr="00421B49">
              <w:rPr>
                <w:rFonts w:ascii="Cambria" w:eastAsia="Arial Unicode MS" w:hAnsi="Cambria"/>
                <w:szCs w:val="24"/>
                <w:bdr w:val="nil"/>
                <w:lang w:val="en-US"/>
              </w:rPr>
              <w:t>Tiekėjo</w:t>
            </w:r>
            <w:proofErr w:type="spellEnd"/>
            <w:r w:rsidRPr="00421B49">
              <w:rPr>
                <w:rFonts w:ascii="Cambria" w:eastAsia="Arial Unicode MS" w:hAnsi="Cambria"/>
                <w:szCs w:val="24"/>
                <w:bdr w:val="nil"/>
                <w:lang w:val="en-US"/>
              </w:rPr>
              <w:t xml:space="preserve"> </w:t>
            </w:r>
            <w:proofErr w:type="spellStart"/>
            <w:r w:rsidRPr="00421B49">
              <w:rPr>
                <w:rFonts w:ascii="Cambria" w:eastAsia="Arial Unicode MS" w:hAnsi="Cambria"/>
                <w:szCs w:val="24"/>
                <w:bdr w:val="nil"/>
                <w:lang w:val="en-US"/>
              </w:rPr>
              <w:t>pasiūlymas</w:t>
            </w:r>
            <w:proofErr w:type="spellEnd"/>
            <w:r w:rsidRPr="00421B49">
              <w:rPr>
                <w:rFonts w:ascii="Cambria" w:eastAsia="Arial Unicode MS" w:hAnsi="Cambria"/>
                <w:szCs w:val="24"/>
                <w:bdr w:val="nil"/>
                <w:lang w:val="en-US"/>
              </w:rPr>
              <w:t xml:space="preserve"> (</w:t>
            </w:r>
            <w:proofErr w:type="spellStart"/>
            <w:r w:rsidRPr="00421B49">
              <w:rPr>
                <w:rFonts w:ascii="Cambria" w:eastAsia="Arial Unicode MS" w:hAnsi="Cambria"/>
                <w:szCs w:val="24"/>
                <w:bdr w:val="nil"/>
                <w:lang w:val="en-US"/>
              </w:rPr>
              <w:t>atskirai</w:t>
            </w:r>
            <w:proofErr w:type="spellEnd"/>
            <w:r w:rsidRPr="00421B49">
              <w:rPr>
                <w:rFonts w:ascii="Cambria" w:eastAsia="Arial Unicode MS" w:hAnsi="Cambria"/>
                <w:szCs w:val="24"/>
                <w:bdr w:val="nil"/>
                <w:lang w:val="en-US"/>
              </w:rPr>
              <w:t xml:space="preserve"> </w:t>
            </w:r>
            <w:proofErr w:type="spellStart"/>
            <w:r w:rsidRPr="00421B49">
              <w:rPr>
                <w:rFonts w:ascii="Cambria" w:eastAsia="Arial Unicode MS" w:hAnsi="Cambria"/>
                <w:szCs w:val="24"/>
                <w:bdr w:val="nil"/>
                <w:lang w:val="en-US"/>
              </w:rPr>
              <w:t>nepridedamas</w:t>
            </w:r>
            <w:proofErr w:type="spellEnd"/>
            <w:r w:rsidRPr="00421B49">
              <w:rPr>
                <w:rFonts w:ascii="Cambria" w:eastAsia="Arial Unicode MS" w:hAnsi="Cambria"/>
                <w:szCs w:val="24"/>
                <w:bdr w:val="nil"/>
                <w:lang w:val="en-US"/>
              </w:rPr>
              <w:t>)</w:t>
            </w:r>
          </w:p>
        </w:tc>
      </w:tr>
      <w:tr w:rsidR="008C5E24" w:rsidRPr="00421B49" w14:paraId="1ED122C5" w14:textId="77777777" w:rsidTr="003C06C6">
        <w:trPr>
          <w:trHeight w:val="300"/>
        </w:trPr>
        <w:tc>
          <w:tcPr>
            <w:tcW w:w="2704" w:type="dxa"/>
          </w:tcPr>
          <w:p w14:paraId="1ED122C3"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lastRenderedPageBreak/>
              <w:t>14.5. Priedas Nr. 5</w:t>
            </w:r>
          </w:p>
        </w:tc>
        <w:tc>
          <w:tcPr>
            <w:tcW w:w="6831" w:type="dxa"/>
            <w:gridSpan w:val="2"/>
          </w:tcPr>
          <w:p w14:paraId="1ED122C4" w14:textId="77777777" w:rsidR="008C5E24" w:rsidRPr="00421B49" w:rsidRDefault="008C5E24" w:rsidP="008C5E24">
            <w:pPr>
              <w:rPr>
                <w:rFonts w:ascii="Cambria" w:hAnsi="Cambria"/>
                <w:b/>
                <w:bCs/>
                <w:kern w:val="2"/>
                <w:szCs w:val="24"/>
              </w:rPr>
            </w:pPr>
            <w:proofErr w:type="spellStart"/>
            <w:r w:rsidRPr="00421B49">
              <w:rPr>
                <w:rFonts w:ascii="Cambria" w:eastAsia="Arial Unicode MS" w:hAnsi="Cambria"/>
                <w:szCs w:val="24"/>
                <w:bdr w:val="nil"/>
                <w:lang w:val="en-US"/>
              </w:rPr>
              <w:t>kiti</w:t>
            </w:r>
            <w:proofErr w:type="spellEnd"/>
            <w:r w:rsidRPr="00421B49">
              <w:rPr>
                <w:rFonts w:ascii="Cambria" w:eastAsia="Arial Unicode MS" w:hAnsi="Cambria"/>
                <w:szCs w:val="24"/>
                <w:bdr w:val="nil"/>
                <w:lang w:val="en-US"/>
              </w:rPr>
              <w:t xml:space="preserve"> </w:t>
            </w:r>
            <w:proofErr w:type="spellStart"/>
            <w:r w:rsidRPr="00421B49">
              <w:rPr>
                <w:rFonts w:ascii="Cambria" w:eastAsia="Arial Unicode MS" w:hAnsi="Cambria"/>
                <w:szCs w:val="24"/>
                <w:bdr w:val="nil"/>
                <w:lang w:val="en-US"/>
              </w:rPr>
              <w:t>dokumentai</w:t>
            </w:r>
            <w:proofErr w:type="spellEnd"/>
            <w:r w:rsidRPr="00421B49">
              <w:rPr>
                <w:rFonts w:ascii="Cambria" w:eastAsia="Arial Unicode MS" w:hAnsi="Cambria"/>
                <w:szCs w:val="24"/>
                <w:bdr w:val="nil"/>
                <w:lang w:val="en-US"/>
              </w:rPr>
              <w:t xml:space="preserve"> (</w:t>
            </w:r>
            <w:proofErr w:type="spellStart"/>
            <w:r w:rsidRPr="00421B49">
              <w:rPr>
                <w:rFonts w:ascii="Cambria" w:eastAsia="Arial Unicode MS" w:hAnsi="Cambria"/>
                <w:szCs w:val="24"/>
                <w:bdr w:val="nil"/>
                <w:lang w:val="en-US"/>
              </w:rPr>
              <w:t>jei</w:t>
            </w:r>
            <w:proofErr w:type="spellEnd"/>
            <w:r w:rsidRPr="00421B49">
              <w:rPr>
                <w:rFonts w:ascii="Cambria" w:eastAsia="Arial Unicode MS" w:hAnsi="Cambria"/>
                <w:szCs w:val="24"/>
                <w:bdr w:val="nil"/>
                <w:lang w:val="en-US"/>
              </w:rPr>
              <w:t xml:space="preserve"> </w:t>
            </w:r>
            <w:proofErr w:type="spellStart"/>
            <w:r w:rsidRPr="00421B49">
              <w:rPr>
                <w:rFonts w:ascii="Cambria" w:eastAsia="Arial Unicode MS" w:hAnsi="Cambria"/>
                <w:szCs w:val="24"/>
                <w:bdr w:val="nil"/>
                <w:lang w:val="en-US"/>
              </w:rPr>
              <w:t>tokių</w:t>
            </w:r>
            <w:proofErr w:type="spellEnd"/>
            <w:r w:rsidRPr="00421B49">
              <w:rPr>
                <w:rFonts w:ascii="Cambria" w:eastAsia="Arial Unicode MS" w:hAnsi="Cambria"/>
                <w:szCs w:val="24"/>
                <w:bdr w:val="nil"/>
                <w:lang w:val="en-US"/>
              </w:rPr>
              <w:t xml:space="preserve"> </w:t>
            </w:r>
            <w:proofErr w:type="spellStart"/>
            <w:r w:rsidRPr="00421B49">
              <w:rPr>
                <w:rFonts w:ascii="Cambria" w:eastAsia="Arial Unicode MS" w:hAnsi="Cambria"/>
                <w:szCs w:val="24"/>
                <w:bdr w:val="nil"/>
                <w:lang w:val="en-US"/>
              </w:rPr>
              <w:t>yra</w:t>
            </w:r>
            <w:proofErr w:type="spellEnd"/>
            <w:r w:rsidRPr="00421B49">
              <w:rPr>
                <w:rFonts w:ascii="Cambria" w:eastAsia="Arial Unicode MS" w:hAnsi="Cambria"/>
                <w:szCs w:val="24"/>
                <w:bdr w:val="nil"/>
                <w:lang w:val="en-US"/>
              </w:rPr>
              <w:t>)</w:t>
            </w:r>
          </w:p>
        </w:tc>
      </w:tr>
      <w:tr w:rsidR="008C5E24" w:rsidRPr="00421B49" w14:paraId="1ED122C7" w14:textId="77777777">
        <w:tc>
          <w:tcPr>
            <w:tcW w:w="9535" w:type="dxa"/>
            <w:gridSpan w:val="3"/>
          </w:tcPr>
          <w:p w14:paraId="1ED122C6"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t>15. ŠALIŲ ATSTOVŲ PARAŠAI</w:t>
            </w:r>
          </w:p>
        </w:tc>
      </w:tr>
      <w:tr w:rsidR="008C5E24" w:rsidRPr="00421B49" w14:paraId="1ED122CA" w14:textId="77777777">
        <w:tc>
          <w:tcPr>
            <w:tcW w:w="4788" w:type="dxa"/>
            <w:gridSpan w:val="2"/>
          </w:tcPr>
          <w:p w14:paraId="1ED122C8"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t>PIRKĖJAS</w:t>
            </w:r>
          </w:p>
        </w:tc>
        <w:tc>
          <w:tcPr>
            <w:tcW w:w="4747" w:type="dxa"/>
          </w:tcPr>
          <w:p w14:paraId="1ED122C9" w14:textId="77777777" w:rsidR="008C5E24" w:rsidRPr="00421B49" w:rsidRDefault="008C5E24" w:rsidP="008C5E24">
            <w:pPr>
              <w:jc w:val="center"/>
              <w:rPr>
                <w:rFonts w:ascii="Cambria" w:hAnsi="Cambria"/>
                <w:b/>
                <w:bCs/>
                <w:kern w:val="2"/>
                <w:szCs w:val="24"/>
              </w:rPr>
            </w:pPr>
            <w:r w:rsidRPr="00421B49">
              <w:rPr>
                <w:rFonts w:ascii="Cambria" w:hAnsi="Cambria"/>
                <w:b/>
                <w:bCs/>
                <w:kern w:val="2"/>
                <w:szCs w:val="24"/>
              </w:rPr>
              <w:t>TIEKĖJAS</w:t>
            </w:r>
          </w:p>
        </w:tc>
      </w:tr>
      <w:tr w:rsidR="008C5E24" w:rsidRPr="00421B49" w14:paraId="1ED122CD" w14:textId="77777777">
        <w:tc>
          <w:tcPr>
            <w:tcW w:w="4788" w:type="dxa"/>
            <w:gridSpan w:val="2"/>
          </w:tcPr>
          <w:p w14:paraId="1ED122CB" w14:textId="77777777" w:rsidR="008C5E24" w:rsidRPr="00421B49" w:rsidRDefault="008C5E24" w:rsidP="008C5E24">
            <w:pPr>
              <w:jc w:val="center"/>
              <w:rPr>
                <w:rFonts w:ascii="Cambria" w:hAnsi="Cambria"/>
                <w:color w:val="4472C4"/>
                <w:kern w:val="2"/>
                <w:szCs w:val="24"/>
              </w:rPr>
            </w:pPr>
            <w:r w:rsidRPr="00421B49">
              <w:rPr>
                <w:rFonts w:ascii="Cambria" w:hAnsi="Cambria"/>
                <w:color w:val="4472C4"/>
                <w:kern w:val="2"/>
                <w:szCs w:val="24"/>
              </w:rPr>
              <w:t>(nurodomos atstovo pareigos, vardas, pavardė)</w:t>
            </w:r>
          </w:p>
        </w:tc>
        <w:tc>
          <w:tcPr>
            <w:tcW w:w="4747" w:type="dxa"/>
          </w:tcPr>
          <w:p w14:paraId="1ED122CC" w14:textId="77777777" w:rsidR="008C5E24" w:rsidRPr="00421B49" w:rsidRDefault="008C5E24" w:rsidP="008C5E24">
            <w:pPr>
              <w:jc w:val="center"/>
              <w:rPr>
                <w:rFonts w:ascii="Cambria" w:hAnsi="Cambria"/>
                <w:b/>
                <w:bCs/>
                <w:kern w:val="2"/>
                <w:szCs w:val="24"/>
              </w:rPr>
            </w:pPr>
            <w:r w:rsidRPr="00421B49">
              <w:rPr>
                <w:rFonts w:ascii="Cambria" w:hAnsi="Cambria"/>
                <w:color w:val="4472C4"/>
                <w:kern w:val="2"/>
                <w:szCs w:val="24"/>
              </w:rPr>
              <w:t>(nurodomos atstovo pareigos, vardas, pavardė)</w:t>
            </w:r>
          </w:p>
        </w:tc>
      </w:tr>
      <w:tr w:rsidR="008C5E24" w:rsidRPr="00421B49" w14:paraId="1ED122D4" w14:textId="77777777">
        <w:tc>
          <w:tcPr>
            <w:tcW w:w="4788" w:type="dxa"/>
            <w:gridSpan w:val="2"/>
          </w:tcPr>
          <w:p w14:paraId="1ED122CE" w14:textId="77777777" w:rsidR="008C5E24" w:rsidRPr="00421B49" w:rsidRDefault="008C5E24" w:rsidP="008C5E24">
            <w:pPr>
              <w:jc w:val="center"/>
              <w:rPr>
                <w:rFonts w:ascii="Cambria" w:hAnsi="Cambria"/>
                <w:b/>
                <w:bCs/>
                <w:color w:val="4472C4"/>
                <w:kern w:val="2"/>
                <w:szCs w:val="24"/>
              </w:rPr>
            </w:pPr>
          </w:p>
          <w:p w14:paraId="1ED122CF" w14:textId="77777777" w:rsidR="008C5E24" w:rsidRPr="00421B49" w:rsidRDefault="008C5E24" w:rsidP="008C5E24">
            <w:pPr>
              <w:jc w:val="center"/>
              <w:rPr>
                <w:rFonts w:ascii="Cambria" w:hAnsi="Cambria"/>
                <w:b/>
                <w:bCs/>
                <w:color w:val="4472C4"/>
                <w:kern w:val="2"/>
                <w:szCs w:val="24"/>
              </w:rPr>
            </w:pPr>
            <w:r w:rsidRPr="00421B49">
              <w:rPr>
                <w:rFonts w:ascii="Cambria" w:hAnsi="Cambria"/>
                <w:b/>
                <w:bCs/>
                <w:color w:val="4472C4"/>
                <w:kern w:val="2"/>
                <w:szCs w:val="24"/>
              </w:rPr>
              <w:t>(parašas)</w:t>
            </w:r>
          </w:p>
          <w:p w14:paraId="1ED122D0" w14:textId="77777777" w:rsidR="008C5E24" w:rsidRPr="00421B49" w:rsidRDefault="008C5E24" w:rsidP="008C5E24">
            <w:pPr>
              <w:jc w:val="center"/>
              <w:rPr>
                <w:rFonts w:ascii="Cambria" w:hAnsi="Cambria"/>
                <w:b/>
                <w:bCs/>
                <w:color w:val="4472C4"/>
                <w:kern w:val="2"/>
                <w:szCs w:val="24"/>
              </w:rPr>
            </w:pPr>
          </w:p>
          <w:p w14:paraId="1ED122D1" w14:textId="77777777" w:rsidR="008C5E24" w:rsidRPr="00421B49" w:rsidRDefault="008C5E24" w:rsidP="008C5E24">
            <w:pPr>
              <w:jc w:val="center"/>
              <w:rPr>
                <w:rFonts w:ascii="Cambria" w:hAnsi="Cambria"/>
                <w:b/>
                <w:bCs/>
                <w:color w:val="4472C4"/>
                <w:kern w:val="2"/>
                <w:szCs w:val="24"/>
              </w:rPr>
            </w:pPr>
          </w:p>
        </w:tc>
        <w:tc>
          <w:tcPr>
            <w:tcW w:w="4747" w:type="dxa"/>
          </w:tcPr>
          <w:p w14:paraId="1ED122D2" w14:textId="77777777" w:rsidR="008C5E24" w:rsidRPr="00421B49" w:rsidRDefault="008C5E24" w:rsidP="008C5E24">
            <w:pPr>
              <w:jc w:val="center"/>
              <w:rPr>
                <w:rFonts w:ascii="Cambria" w:hAnsi="Cambria"/>
                <w:b/>
                <w:bCs/>
                <w:color w:val="4472C4"/>
                <w:kern w:val="2"/>
                <w:szCs w:val="24"/>
              </w:rPr>
            </w:pPr>
          </w:p>
          <w:p w14:paraId="1ED122D3" w14:textId="77777777" w:rsidR="008C5E24" w:rsidRPr="00421B49" w:rsidRDefault="008C5E24" w:rsidP="008C5E24">
            <w:pPr>
              <w:jc w:val="center"/>
              <w:rPr>
                <w:rFonts w:ascii="Cambria" w:hAnsi="Cambria"/>
                <w:b/>
                <w:bCs/>
                <w:color w:val="4472C4"/>
                <w:kern w:val="2"/>
                <w:szCs w:val="24"/>
              </w:rPr>
            </w:pPr>
            <w:r w:rsidRPr="00421B49">
              <w:rPr>
                <w:rFonts w:ascii="Cambria" w:hAnsi="Cambria"/>
                <w:b/>
                <w:bCs/>
                <w:color w:val="4472C4"/>
                <w:kern w:val="2"/>
                <w:szCs w:val="24"/>
              </w:rPr>
              <w:t>(parašas)</w:t>
            </w:r>
          </w:p>
        </w:tc>
      </w:tr>
    </w:tbl>
    <w:p w14:paraId="1ED122D6" w14:textId="2E6E3E0C" w:rsidR="00BF4AA4" w:rsidRPr="00421B49" w:rsidRDefault="00BF4AA4">
      <w:pPr>
        <w:jc w:val="center"/>
        <w:rPr>
          <w:rFonts w:ascii="Cambria" w:hAnsi="Cambria"/>
          <w:color w:val="000000"/>
          <w:szCs w:val="24"/>
        </w:rPr>
      </w:pPr>
    </w:p>
    <w:p w14:paraId="564F24EE" w14:textId="6E15E278" w:rsidR="00AA4C86" w:rsidRPr="00421B49" w:rsidRDefault="00AA4C86">
      <w:pPr>
        <w:jc w:val="center"/>
        <w:rPr>
          <w:rFonts w:ascii="Cambria" w:hAnsi="Cambria"/>
          <w:color w:val="000000"/>
          <w:szCs w:val="24"/>
        </w:rPr>
      </w:pPr>
      <w:r w:rsidRPr="00421B49">
        <w:rPr>
          <w:rFonts w:ascii="Cambria" w:hAnsi="Cambria"/>
          <w:color w:val="000000"/>
          <w:szCs w:val="24"/>
        </w:rPr>
        <w:t>_________________________</w:t>
      </w:r>
    </w:p>
    <w:p w14:paraId="1ED122D7" w14:textId="77777777" w:rsidR="00BF4AA4" w:rsidRPr="00421B49" w:rsidRDefault="00BF4AA4">
      <w:pPr>
        <w:jc w:val="center"/>
        <w:rPr>
          <w:rFonts w:ascii="Cambria" w:hAnsi="Cambria"/>
          <w:color w:val="000000"/>
          <w:szCs w:val="24"/>
        </w:rPr>
      </w:pPr>
    </w:p>
    <w:p w14:paraId="1ED122D8" w14:textId="77777777" w:rsidR="00BF4AA4" w:rsidRPr="00421B49" w:rsidRDefault="00BF4AA4">
      <w:pPr>
        <w:jc w:val="center"/>
        <w:rPr>
          <w:rFonts w:ascii="Cambria" w:hAnsi="Cambria"/>
          <w:color w:val="000000"/>
          <w:szCs w:val="24"/>
        </w:rPr>
      </w:pPr>
    </w:p>
    <w:p w14:paraId="1ED122D9" w14:textId="77777777" w:rsidR="00BF4AA4" w:rsidRPr="00421B49" w:rsidRDefault="00BF4AA4">
      <w:pPr>
        <w:jc w:val="center"/>
        <w:rPr>
          <w:rFonts w:ascii="Cambria" w:hAnsi="Cambria"/>
          <w:color w:val="000000"/>
          <w:szCs w:val="24"/>
        </w:rPr>
      </w:pPr>
    </w:p>
    <w:p w14:paraId="5723C11F" w14:textId="46CC5345" w:rsidR="00AE643B" w:rsidRPr="00421B49" w:rsidRDefault="00AE643B" w:rsidP="00B4569A">
      <w:pPr>
        <w:rPr>
          <w:rFonts w:ascii="Cambria" w:hAnsi="Cambria"/>
          <w:color w:val="000000"/>
          <w:szCs w:val="24"/>
        </w:rPr>
      </w:pPr>
    </w:p>
    <w:p w14:paraId="27A34639" w14:textId="238527A8" w:rsidR="00AE643B" w:rsidRPr="00421B49" w:rsidRDefault="00AE643B" w:rsidP="00B4569A">
      <w:pPr>
        <w:rPr>
          <w:rFonts w:ascii="Cambria" w:hAnsi="Cambria"/>
          <w:color w:val="000000"/>
          <w:szCs w:val="24"/>
        </w:rPr>
      </w:pPr>
    </w:p>
    <w:p w14:paraId="464F0FDA" w14:textId="5CFBF18D" w:rsidR="00AA4C86" w:rsidRPr="00421B49" w:rsidRDefault="00AA4C86" w:rsidP="00B4569A">
      <w:pPr>
        <w:rPr>
          <w:rFonts w:ascii="Cambria" w:hAnsi="Cambria"/>
          <w:color w:val="000000"/>
          <w:szCs w:val="24"/>
        </w:rPr>
      </w:pPr>
    </w:p>
    <w:p w14:paraId="486E8BA8" w14:textId="0737E90D" w:rsidR="00AA4C86" w:rsidRPr="00421B49" w:rsidRDefault="00AA4C86" w:rsidP="00B4569A">
      <w:pPr>
        <w:rPr>
          <w:rFonts w:ascii="Cambria" w:hAnsi="Cambria"/>
          <w:color w:val="000000"/>
          <w:szCs w:val="24"/>
        </w:rPr>
      </w:pPr>
    </w:p>
    <w:p w14:paraId="06F458EA" w14:textId="5BD10F84" w:rsidR="00AA4C86" w:rsidRPr="00421B49" w:rsidRDefault="00AA4C86" w:rsidP="00B4569A">
      <w:pPr>
        <w:rPr>
          <w:rFonts w:ascii="Cambria" w:hAnsi="Cambria"/>
          <w:color w:val="000000"/>
          <w:szCs w:val="24"/>
        </w:rPr>
      </w:pPr>
    </w:p>
    <w:p w14:paraId="7E4D1DEE" w14:textId="0B1D4F77" w:rsidR="00AA4C86" w:rsidRPr="00421B49" w:rsidRDefault="00AA4C86" w:rsidP="00B4569A">
      <w:pPr>
        <w:rPr>
          <w:rFonts w:ascii="Cambria" w:hAnsi="Cambria"/>
          <w:color w:val="000000"/>
          <w:szCs w:val="24"/>
        </w:rPr>
      </w:pPr>
    </w:p>
    <w:p w14:paraId="7E7E51CE" w14:textId="25AFB9AA" w:rsidR="00AA4C86" w:rsidRDefault="00AA4C86" w:rsidP="00B4569A">
      <w:pPr>
        <w:rPr>
          <w:rFonts w:ascii="Cambria" w:hAnsi="Cambria"/>
          <w:color w:val="000000"/>
          <w:szCs w:val="24"/>
        </w:rPr>
      </w:pPr>
    </w:p>
    <w:p w14:paraId="61726322" w14:textId="68A92311" w:rsidR="00516DB6" w:rsidRDefault="00516DB6" w:rsidP="00B4569A">
      <w:pPr>
        <w:rPr>
          <w:rFonts w:ascii="Cambria" w:hAnsi="Cambria"/>
          <w:color w:val="000000"/>
          <w:szCs w:val="24"/>
        </w:rPr>
      </w:pPr>
    </w:p>
    <w:p w14:paraId="3BB3324C" w14:textId="1954022B" w:rsidR="00516DB6" w:rsidRDefault="00516DB6" w:rsidP="00B4569A">
      <w:pPr>
        <w:rPr>
          <w:rFonts w:ascii="Cambria" w:hAnsi="Cambria"/>
          <w:color w:val="000000"/>
          <w:szCs w:val="24"/>
        </w:rPr>
      </w:pPr>
    </w:p>
    <w:p w14:paraId="46E3E2FE" w14:textId="70EB0C82" w:rsidR="00516DB6" w:rsidRDefault="00516DB6" w:rsidP="00B4569A">
      <w:pPr>
        <w:rPr>
          <w:rFonts w:ascii="Cambria" w:hAnsi="Cambria"/>
          <w:color w:val="000000"/>
          <w:szCs w:val="24"/>
        </w:rPr>
      </w:pPr>
    </w:p>
    <w:p w14:paraId="044BD6C2" w14:textId="616EDD05" w:rsidR="00516DB6" w:rsidRDefault="00516DB6" w:rsidP="00B4569A">
      <w:pPr>
        <w:rPr>
          <w:rFonts w:ascii="Cambria" w:hAnsi="Cambria"/>
          <w:color w:val="000000"/>
          <w:szCs w:val="24"/>
        </w:rPr>
      </w:pPr>
    </w:p>
    <w:p w14:paraId="752205CB" w14:textId="77777777" w:rsidR="00516DB6" w:rsidRPr="00421B49" w:rsidRDefault="00516DB6" w:rsidP="00B4569A">
      <w:pPr>
        <w:rPr>
          <w:rFonts w:ascii="Cambria" w:hAnsi="Cambria"/>
          <w:color w:val="000000"/>
          <w:szCs w:val="24"/>
        </w:rPr>
      </w:pPr>
    </w:p>
    <w:p w14:paraId="1ED122FD" w14:textId="30EA7039" w:rsidR="00BF4AA4" w:rsidRDefault="00BF4AA4" w:rsidP="00421B49">
      <w:pPr>
        <w:rPr>
          <w:rFonts w:ascii="Cambria" w:hAnsi="Cambria"/>
          <w:color w:val="000000"/>
          <w:szCs w:val="24"/>
        </w:rPr>
      </w:pPr>
    </w:p>
    <w:p w14:paraId="2CDFFEBE" w14:textId="47F4DF72" w:rsidR="00516DB6" w:rsidRDefault="00516DB6" w:rsidP="00421B49">
      <w:pPr>
        <w:rPr>
          <w:rFonts w:ascii="Cambria" w:hAnsi="Cambria"/>
          <w:color w:val="000000"/>
          <w:szCs w:val="24"/>
        </w:rPr>
      </w:pPr>
    </w:p>
    <w:p w14:paraId="182CFDF2" w14:textId="2E33EED3" w:rsidR="00516DB6" w:rsidRDefault="00516DB6" w:rsidP="00421B49">
      <w:pPr>
        <w:rPr>
          <w:rFonts w:ascii="Cambria" w:hAnsi="Cambria"/>
          <w:color w:val="000000"/>
          <w:szCs w:val="24"/>
        </w:rPr>
      </w:pPr>
    </w:p>
    <w:p w14:paraId="195DF05E" w14:textId="569E5E6D" w:rsidR="00516DB6" w:rsidRDefault="00516DB6" w:rsidP="00421B49">
      <w:pPr>
        <w:rPr>
          <w:rFonts w:ascii="Cambria" w:hAnsi="Cambria"/>
          <w:color w:val="000000"/>
          <w:szCs w:val="24"/>
        </w:rPr>
      </w:pPr>
    </w:p>
    <w:p w14:paraId="1499513E" w14:textId="2A3EDEC9" w:rsidR="00516DB6" w:rsidRDefault="00516DB6" w:rsidP="00421B49">
      <w:pPr>
        <w:rPr>
          <w:rFonts w:ascii="Cambria" w:hAnsi="Cambria"/>
          <w:color w:val="000000"/>
          <w:szCs w:val="24"/>
        </w:rPr>
      </w:pPr>
    </w:p>
    <w:p w14:paraId="48F59412" w14:textId="5FC2038D" w:rsidR="00516DB6" w:rsidRDefault="00516DB6" w:rsidP="00421B49">
      <w:pPr>
        <w:rPr>
          <w:rFonts w:ascii="Cambria" w:hAnsi="Cambria"/>
          <w:color w:val="000000"/>
          <w:szCs w:val="24"/>
        </w:rPr>
      </w:pPr>
    </w:p>
    <w:p w14:paraId="310F2279" w14:textId="284A6057" w:rsidR="00516DB6" w:rsidRDefault="00516DB6" w:rsidP="00421B49">
      <w:pPr>
        <w:rPr>
          <w:rFonts w:ascii="Cambria" w:hAnsi="Cambria"/>
          <w:color w:val="000000"/>
          <w:szCs w:val="24"/>
        </w:rPr>
      </w:pPr>
    </w:p>
    <w:p w14:paraId="485EB907" w14:textId="70729F1E" w:rsidR="00516DB6" w:rsidRDefault="00516DB6" w:rsidP="00421B49">
      <w:pPr>
        <w:rPr>
          <w:rFonts w:ascii="Cambria" w:hAnsi="Cambria"/>
          <w:color w:val="000000"/>
          <w:szCs w:val="24"/>
        </w:rPr>
      </w:pPr>
    </w:p>
    <w:p w14:paraId="784F3D4E" w14:textId="011D24AF" w:rsidR="00516DB6" w:rsidRDefault="00516DB6" w:rsidP="00421B49">
      <w:pPr>
        <w:rPr>
          <w:rFonts w:ascii="Cambria" w:hAnsi="Cambria"/>
          <w:color w:val="000000"/>
          <w:szCs w:val="24"/>
        </w:rPr>
      </w:pPr>
    </w:p>
    <w:p w14:paraId="5614F5F6" w14:textId="239BAA01" w:rsidR="00516DB6" w:rsidRDefault="00516DB6" w:rsidP="00421B49">
      <w:pPr>
        <w:rPr>
          <w:rFonts w:ascii="Cambria" w:hAnsi="Cambria"/>
          <w:color w:val="000000"/>
          <w:szCs w:val="24"/>
        </w:rPr>
      </w:pPr>
    </w:p>
    <w:p w14:paraId="25D5BE02" w14:textId="0B22B5BC" w:rsidR="00516DB6" w:rsidRDefault="00516DB6" w:rsidP="00421B49">
      <w:pPr>
        <w:rPr>
          <w:rFonts w:ascii="Cambria" w:hAnsi="Cambria"/>
          <w:color w:val="000000"/>
          <w:szCs w:val="24"/>
        </w:rPr>
      </w:pPr>
    </w:p>
    <w:p w14:paraId="4DA2A93D" w14:textId="7ABD0350" w:rsidR="00516DB6" w:rsidRDefault="00516DB6" w:rsidP="00421B49">
      <w:pPr>
        <w:rPr>
          <w:rFonts w:ascii="Cambria" w:hAnsi="Cambria"/>
          <w:color w:val="000000"/>
          <w:szCs w:val="24"/>
        </w:rPr>
      </w:pPr>
    </w:p>
    <w:p w14:paraId="403511DE" w14:textId="4874D9D5" w:rsidR="00516DB6" w:rsidRDefault="00516DB6" w:rsidP="00421B49">
      <w:pPr>
        <w:rPr>
          <w:rFonts w:ascii="Cambria" w:hAnsi="Cambria"/>
          <w:color w:val="000000"/>
          <w:szCs w:val="24"/>
        </w:rPr>
      </w:pPr>
    </w:p>
    <w:p w14:paraId="45D5A8D4" w14:textId="67BC5800" w:rsidR="00516DB6" w:rsidRDefault="00516DB6" w:rsidP="00421B49">
      <w:pPr>
        <w:rPr>
          <w:rFonts w:ascii="Cambria" w:hAnsi="Cambria"/>
          <w:color w:val="000000"/>
          <w:szCs w:val="24"/>
        </w:rPr>
      </w:pPr>
    </w:p>
    <w:p w14:paraId="3F88EA91" w14:textId="531C1707" w:rsidR="00516DB6" w:rsidRDefault="00516DB6" w:rsidP="00421B49">
      <w:pPr>
        <w:rPr>
          <w:rFonts w:ascii="Cambria" w:hAnsi="Cambria"/>
          <w:color w:val="000000"/>
          <w:szCs w:val="24"/>
        </w:rPr>
      </w:pPr>
    </w:p>
    <w:p w14:paraId="77AC3CBC" w14:textId="726A042D" w:rsidR="00516DB6" w:rsidRDefault="00516DB6" w:rsidP="00421B49">
      <w:pPr>
        <w:rPr>
          <w:rFonts w:ascii="Cambria" w:hAnsi="Cambria"/>
          <w:color w:val="000000"/>
          <w:szCs w:val="24"/>
        </w:rPr>
      </w:pPr>
    </w:p>
    <w:p w14:paraId="682F1507" w14:textId="2AA72A60" w:rsidR="00516DB6" w:rsidRDefault="00516DB6" w:rsidP="00421B49">
      <w:pPr>
        <w:rPr>
          <w:rFonts w:ascii="Cambria" w:hAnsi="Cambria"/>
          <w:color w:val="000000"/>
          <w:szCs w:val="24"/>
        </w:rPr>
      </w:pPr>
    </w:p>
    <w:p w14:paraId="6A115DF8" w14:textId="6C03B7EF" w:rsidR="00516DB6" w:rsidRDefault="00516DB6" w:rsidP="00421B49">
      <w:pPr>
        <w:rPr>
          <w:rFonts w:ascii="Cambria" w:hAnsi="Cambria"/>
          <w:color w:val="000000"/>
          <w:szCs w:val="24"/>
        </w:rPr>
      </w:pPr>
    </w:p>
    <w:p w14:paraId="65B42DFA" w14:textId="7B7A9F50" w:rsidR="00516DB6" w:rsidRDefault="00516DB6" w:rsidP="00421B49">
      <w:pPr>
        <w:rPr>
          <w:rFonts w:ascii="Cambria" w:hAnsi="Cambria"/>
          <w:color w:val="000000"/>
          <w:szCs w:val="24"/>
        </w:rPr>
      </w:pPr>
    </w:p>
    <w:p w14:paraId="2A3EAAFD" w14:textId="77777777" w:rsidR="00516DB6" w:rsidRDefault="00516DB6" w:rsidP="00421B49">
      <w:pPr>
        <w:rPr>
          <w:rFonts w:ascii="Cambria" w:hAnsi="Cambria"/>
          <w:color w:val="000000"/>
          <w:szCs w:val="24"/>
        </w:rPr>
      </w:pPr>
    </w:p>
    <w:p w14:paraId="643F5905" w14:textId="77777777" w:rsidR="00421B49" w:rsidRPr="00421B49" w:rsidRDefault="00421B49" w:rsidP="00421B49">
      <w:pPr>
        <w:rPr>
          <w:rFonts w:ascii="Cambria" w:hAnsi="Cambria"/>
          <w:color w:val="000000"/>
          <w:szCs w:val="24"/>
        </w:rPr>
      </w:pPr>
    </w:p>
    <w:p w14:paraId="52CA8228" w14:textId="507DB1D8" w:rsidR="00AA4C86" w:rsidRPr="00421B49" w:rsidRDefault="00AA4C86" w:rsidP="00AA4C86">
      <w:pPr>
        <w:rPr>
          <w:rFonts w:ascii="Cambria" w:hAnsi="Cambria"/>
          <w:color w:val="000000"/>
          <w:szCs w:val="24"/>
        </w:rPr>
      </w:pPr>
      <w:r w:rsidRPr="00421B49">
        <w:rPr>
          <w:rFonts w:ascii="Cambria" w:hAnsi="Cambria"/>
          <w:color w:val="000000"/>
          <w:szCs w:val="24"/>
        </w:rPr>
        <w:lastRenderedPageBreak/>
        <w:t xml:space="preserve">                                                                                                                                                  Sutarties Nr. __________</w:t>
      </w:r>
    </w:p>
    <w:p w14:paraId="1ED122FE" w14:textId="5F657871" w:rsidR="00BF4AA4" w:rsidRPr="00421B49" w:rsidRDefault="00BF4AA4" w:rsidP="00BF4AA4">
      <w:pPr>
        <w:jc w:val="right"/>
        <w:rPr>
          <w:rFonts w:ascii="Cambria" w:hAnsi="Cambria"/>
          <w:szCs w:val="24"/>
        </w:rPr>
      </w:pPr>
      <w:r w:rsidRPr="00421B49">
        <w:rPr>
          <w:rFonts w:ascii="Cambria" w:hAnsi="Cambria"/>
          <w:szCs w:val="24"/>
        </w:rPr>
        <w:t>1 priedas</w:t>
      </w:r>
    </w:p>
    <w:p w14:paraId="1ED122FF" w14:textId="77777777" w:rsidR="00BF4AA4" w:rsidRPr="00421B49" w:rsidRDefault="00BF4AA4">
      <w:pPr>
        <w:jc w:val="center"/>
        <w:rPr>
          <w:rFonts w:ascii="Cambria" w:hAnsi="Cambria"/>
          <w:color w:val="000000"/>
          <w:szCs w:val="24"/>
        </w:rPr>
      </w:pPr>
    </w:p>
    <w:p w14:paraId="1ED12300" w14:textId="77777777" w:rsidR="00BF4AA4" w:rsidRPr="00421B49" w:rsidRDefault="00BF4AA4">
      <w:pPr>
        <w:jc w:val="center"/>
        <w:rPr>
          <w:rFonts w:ascii="Cambria" w:hAnsi="Cambria"/>
          <w:b/>
          <w:color w:val="000000"/>
          <w:szCs w:val="24"/>
        </w:rPr>
      </w:pPr>
      <w:r w:rsidRPr="00421B49">
        <w:rPr>
          <w:rFonts w:ascii="Cambria" w:hAnsi="Cambria"/>
          <w:b/>
          <w:color w:val="000000"/>
          <w:szCs w:val="24"/>
        </w:rPr>
        <w:t>TECHNINĖ SPECIFIKACIJA</w:t>
      </w:r>
    </w:p>
    <w:p w14:paraId="1ED12301" w14:textId="77777777" w:rsidR="00BF4AA4" w:rsidRPr="00421B49" w:rsidRDefault="00BF4AA4">
      <w:pPr>
        <w:jc w:val="center"/>
        <w:rPr>
          <w:rFonts w:ascii="Cambria" w:hAnsi="Cambria"/>
          <w:color w:val="000000"/>
          <w:szCs w:val="24"/>
        </w:rPr>
      </w:pPr>
    </w:p>
    <w:p w14:paraId="1ED12302" w14:textId="77777777" w:rsidR="00BF4AA4" w:rsidRPr="00421B49" w:rsidRDefault="00BF4AA4">
      <w:pPr>
        <w:jc w:val="center"/>
        <w:rPr>
          <w:rFonts w:ascii="Cambria" w:hAnsi="Cambria"/>
          <w:color w:val="000000"/>
          <w:szCs w:val="24"/>
        </w:rPr>
      </w:pPr>
    </w:p>
    <w:p w14:paraId="1ED12303" w14:textId="77777777" w:rsidR="00BF4AA4" w:rsidRPr="00421B49" w:rsidRDefault="00BF4AA4">
      <w:pPr>
        <w:jc w:val="center"/>
        <w:rPr>
          <w:rFonts w:ascii="Cambria" w:hAnsi="Cambria"/>
          <w:color w:val="000000"/>
          <w:szCs w:val="24"/>
        </w:rPr>
      </w:pPr>
    </w:p>
    <w:p w14:paraId="1ED12304" w14:textId="77777777" w:rsidR="00BF4AA4" w:rsidRPr="00421B49" w:rsidRDefault="00BF4AA4">
      <w:pPr>
        <w:jc w:val="center"/>
        <w:rPr>
          <w:rFonts w:ascii="Cambria" w:hAnsi="Cambria"/>
          <w:color w:val="000000"/>
          <w:szCs w:val="24"/>
        </w:rPr>
      </w:pPr>
    </w:p>
    <w:p w14:paraId="1ED12305" w14:textId="77777777" w:rsidR="00BF4AA4" w:rsidRPr="00421B49" w:rsidRDefault="00BF4AA4">
      <w:pPr>
        <w:jc w:val="center"/>
        <w:rPr>
          <w:rFonts w:ascii="Cambria" w:hAnsi="Cambria"/>
          <w:szCs w:val="24"/>
        </w:rPr>
      </w:pPr>
    </w:p>
    <w:p w14:paraId="1ED12306" w14:textId="77777777" w:rsidR="00BF4AA4" w:rsidRPr="00421B49" w:rsidRDefault="00BF4AA4" w:rsidP="00BF4AA4">
      <w:pPr>
        <w:rPr>
          <w:rFonts w:ascii="Cambria" w:hAnsi="Cambria"/>
          <w:szCs w:val="24"/>
        </w:rPr>
      </w:pPr>
    </w:p>
    <w:p w14:paraId="1ED12307" w14:textId="77777777" w:rsidR="00BF4AA4" w:rsidRPr="00421B49" w:rsidRDefault="00BF4AA4" w:rsidP="00BF4AA4">
      <w:pPr>
        <w:rPr>
          <w:rFonts w:ascii="Cambria" w:hAnsi="Cambria"/>
          <w:szCs w:val="24"/>
        </w:rPr>
      </w:pPr>
    </w:p>
    <w:p w14:paraId="1ED12308" w14:textId="77777777" w:rsidR="00BF4AA4" w:rsidRPr="00421B49" w:rsidRDefault="00BF4AA4" w:rsidP="00BF4AA4">
      <w:pPr>
        <w:rPr>
          <w:rFonts w:ascii="Cambria" w:hAnsi="Cambria"/>
          <w:szCs w:val="24"/>
        </w:rPr>
      </w:pPr>
    </w:p>
    <w:p w14:paraId="1ED12309" w14:textId="77777777" w:rsidR="00BF4AA4" w:rsidRPr="00421B49" w:rsidRDefault="00BF4AA4" w:rsidP="00BF4AA4">
      <w:pPr>
        <w:rPr>
          <w:rFonts w:ascii="Cambria" w:hAnsi="Cambria"/>
          <w:szCs w:val="24"/>
        </w:rPr>
      </w:pPr>
    </w:p>
    <w:p w14:paraId="1ED1230A" w14:textId="205F514E" w:rsidR="00BF4AA4" w:rsidRPr="00421B49" w:rsidRDefault="00AA4C86" w:rsidP="00AA4C86">
      <w:pPr>
        <w:jc w:val="center"/>
        <w:rPr>
          <w:rFonts w:ascii="Cambria" w:hAnsi="Cambria"/>
          <w:szCs w:val="24"/>
        </w:rPr>
      </w:pPr>
      <w:r w:rsidRPr="00421B49">
        <w:rPr>
          <w:rFonts w:ascii="Cambria" w:hAnsi="Cambria"/>
          <w:szCs w:val="24"/>
        </w:rPr>
        <w:t>________________</w:t>
      </w:r>
    </w:p>
    <w:p w14:paraId="1ED1230B" w14:textId="77777777" w:rsidR="00BF4AA4" w:rsidRPr="00421B49" w:rsidRDefault="00BF4AA4" w:rsidP="00BF4AA4">
      <w:pPr>
        <w:rPr>
          <w:rFonts w:ascii="Cambria" w:hAnsi="Cambria"/>
          <w:szCs w:val="24"/>
        </w:rPr>
      </w:pPr>
    </w:p>
    <w:p w14:paraId="1ED1230C" w14:textId="77777777" w:rsidR="00BF4AA4" w:rsidRPr="00421B49" w:rsidRDefault="00BF4AA4" w:rsidP="00BF4AA4">
      <w:pPr>
        <w:rPr>
          <w:rFonts w:ascii="Cambria" w:hAnsi="Cambria"/>
          <w:szCs w:val="24"/>
        </w:rPr>
      </w:pPr>
    </w:p>
    <w:p w14:paraId="1ED1230D" w14:textId="0EA15408" w:rsidR="00BF4AA4" w:rsidRPr="00421B49" w:rsidRDefault="00BF4AA4" w:rsidP="00BF4AA4">
      <w:pPr>
        <w:rPr>
          <w:rFonts w:ascii="Cambria" w:hAnsi="Cambria"/>
          <w:szCs w:val="24"/>
        </w:rPr>
      </w:pPr>
    </w:p>
    <w:p w14:paraId="5E21801C" w14:textId="6F7073BB" w:rsidR="006435CA" w:rsidRPr="00421B49" w:rsidRDefault="006435CA" w:rsidP="00BF4AA4">
      <w:pPr>
        <w:rPr>
          <w:rFonts w:ascii="Cambria" w:hAnsi="Cambria"/>
          <w:szCs w:val="24"/>
        </w:rPr>
      </w:pPr>
    </w:p>
    <w:p w14:paraId="4814AFC4" w14:textId="50915E73" w:rsidR="006435CA" w:rsidRPr="00421B49" w:rsidRDefault="006435CA" w:rsidP="00BF4AA4">
      <w:pPr>
        <w:rPr>
          <w:rFonts w:ascii="Cambria" w:hAnsi="Cambria"/>
          <w:szCs w:val="24"/>
        </w:rPr>
      </w:pPr>
    </w:p>
    <w:p w14:paraId="73E1486D" w14:textId="7D1E527F" w:rsidR="006435CA" w:rsidRPr="00421B49" w:rsidRDefault="006435CA" w:rsidP="00BF4AA4">
      <w:pPr>
        <w:rPr>
          <w:rFonts w:ascii="Cambria" w:hAnsi="Cambria"/>
          <w:szCs w:val="24"/>
        </w:rPr>
      </w:pPr>
    </w:p>
    <w:p w14:paraId="0F4FD09E" w14:textId="556511E2" w:rsidR="006435CA" w:rsidRPr="00421B49" w:rsidRDefault="006435CA" w:rsidP="00BF4AA4">
      <w:pPr>
        <w:rPr>
          <w:rFonts w:ascii="Cambria" w:hAnsi="Cambria"/>
          <w:szCs w:val="24"/>
        </w:rPr>
      </w:pPr>
    </w:p>
    <w:p w14:paraId="216BFA13" w14:textId="62B43C1F" w:rsidR="006435CA" w:rsidRPr="00421B49" w:rsidRDefault="006435CA" w:rsidP="00BF4AA4">
      <w:pPr>
        <w:rPr>
          <w:rFonts w:ascii="Cambria" w:hAnsi="Cambria"/>
          <w:szCs w:val="24"/>
        </w:rPr>
      </w:pPr>
    </w:p>
    <w:p w14:paraId="3773584A" w14:textId="6EB9D8EA" w:rsidR="006435CA" w:rsidRPr="00421B49" w:rsidRDefault="006435CA" w:rsidP="00BF4AA4">
      <w:pPr>
        <w:rPr>
          <w:rFonts w:ascii="Cambria" w:hAnsi="Cambria"/>
          <w:szCs w:val="24"/>
        </w:rPr>
      </w:pPr>
    </w:p>
    <w:p w14:paraId="6AC38ADB" w14:textId="2B3C8E33" w:rsidR="006435CA" w:rsidRPr="00421B49" w:rsidRDefault="006435CA" w:rsidP="00BF4AA4">
      <w:pPr>
        <w:rPr>
          <w:rFonts w:ascii="Cambria" w:hAnsi="Cambria"/>
          <w:szCs w:val="24"/>
        </w:rPr>
      </w:pPr>
    </w:p>
    <w:p w14:paraId="4D280621" w14:textId="7082D949" w:rsidR="006435CA" w:rsidRPr="00421B49" w:rsidRDefault="006435CA" w:rsidP="00BF4AA4">
      <w:pPr>
        <w:rPr>
          <w:rFonts w:ascii="Cambria" w:hAnsi="Cambria"/>
          <w:szCs w:val="24"/>
        </w:rPr>
      </w:pPr>
    </w:p>
    <w:p w14:paraId="66D6BDED" w14:textId="4C586BE3" w:rsidR="006435CA" w:rsidRPr="00421B49" w:rsidRDefault="006435CA" w:rsidP="00BF4AA4">
      <w:pPr>
        <w:rPr>
          <w:rFonts w:ascii="Cambria" w:hAnsi="Cambria"/>
          <w:szCs w:val="24"/>
        </w:rPr>
      </w:pPr>
    </w:p>
    <w:p w14:paraId="772FC132" w14:textId="14DC0022" w:rsidR="006435CA" w:rsidRPr="00421B49" w:rsidRDefault="006435CA" w:rsidP="00BF4AA4">
      <w:pPr>
        <w:rPr>
          <w:rFonts w:ascii="Cambria" w:hAnsi="Cambria"/>
          <w:szCs w:val="24"/>
        </w:rPr>
      </w:pPr>
    </w:p>
    <w:p w14:paraId="56FDD230" w14:textId="7A0969BD" w:rsidR="006435CA" w:rsidRPr="00421B49" w:rsidRDefault="006435CA" w:rsidP="00BF4AA4">
      <w:pPr>
        <w:rPr>
          <w:rFonts w:ascii="Cambria" w:hAnsi="Cambria"/>
          <w:szCs w:val="24"/>
        </w:rPr>
      </w:pPr>
    </w:p>
    <w:p w14:paraId="562A820D" w14:textId="01FA7B5D" w:rsidR="006435CA" w:rsidRPr="00421B49" w:rsidRDefault="006435CA" w:rsidP="00BF4AA4">
      <w:pPr>
        <w:rPr>
          <w:rFonts w:ascii="Cambria" w:hAnsi="Cambria"/>
          <w:szCs w:val="24"/>
        </w:rPr>
      </w:pPr>
    </w:p>
    <w:p w14:paraId="015B56B0" w14:textId="5E1638A5" w:rsidR="006435CA" w:rsidRPr="00421B49" w:rsidRDefault="006435CA" w:rsidP="00BF4AA4">
      <w:pPr>
        <w:rPr>
          <w:rFonts w:ascii="Cambria" w:hAnsi="Cambria"/>
          <w:szCs w:val="24"/>
        </w:rPr>
      </w:pPr>
    </w:p>
    <w:p w14:paraId="1588046F" w14:textId="6771D00F" w:rsidR="006435CA" w:rsidRPr="00421B49" w:rsidRDefault="006435CA" w:rsidP="00BF4AA4">
      <w:pPr>
        <w:rPr>
          <w:rFonts w:ascii="Cambria" w:hAnsi="Cambria"/>
          <w:szCs w:val="24"/>
        </w:rPr>
      </w:pPr>
    </w:p>
    <w:p w14:paraId="1447C9BC" w14:textId="6A2CD0AD" w:rsidR="006435CA" w:rsidRPr="00421B49" w:rsidRDefault="006435CA" w:rsidP="00BF4AA4">
      <w:pPr>
        <w:rPr>
          <w:rFonts w:ascii="Cambria" w:hAnsi="Cambria"/>
          <w:szCs w:val="24"/>
        </w:rPr>
      </w:pPr>
    </w:p>
    <w:p w14:paraId="544E5AE2" w14:textId="146A6F7A" w:rsidR="006435CA" w:rsidRPr="00421B49" w:rsidRDefault="006435CA" w:rsidP="00BF4AA4">
      <w:pPr>
        <w:rPr>
          <w:rFonts w:ascii="Cambria" w:hAnsi="Cambria"/>
          <w:szCs w:val="24"/>
        </w:rPr>
      </w:pPr>
    </w:p>
    <w:p w14:paraId="52436905" w14:textId="591F6305" w:rsidR="006435CA" w:rsidRPr="00421B49" w:rsidRDefault="006435CA" w:rsidP="00BF4AA4">
      <w:pPr>
        <w:rPr>
          <w:rFonts w:ascii="Cambria" w:hAnsi="Cambria"/>
          <w:szCs w:val="24"/>
        </w:rPr>
      </w:pPr>
    </w:p>
    <w:p w14:paraId="24269F32" w14:textId="298CC42C" w:rsidR="006435CA" w:rsidRPr="00421B49" w:rsidRDefault="006435CA" w:rsidP="00BF4AA4">
      <w:pPr>
        <w:rPr>
          <w:rFonts w:ascii="Cambria" w:hAnsi="Cambria"/>
          <w:szCs w:val="24"/>
        </w:rPr>
      </w:pPr>
    </w:p>
    <w:p w14:paraId="184EA59A" w14:textId="129597C8" w:rsidR="006435CA" w:rsidRPr="00421B49" w:rsidRDefault="006435CA" w:rsidP="00BF4AA4">
      <w:pPr>
        <w:rPr>
          <w:rFonts w:ascii="Cambria" w:hAnsi="Cambria"/>
          <w:szCs w:val="24"/>
        </w:rPr>
      </w:pPr>
    </w:p>
    <w:p w14:paraId="0FEC7CDF" w14:textId="3AD28BEE" w:rsidR="006435CA" w:rsidRPr="00421B49" w:rsidRDefault="006435CA" w:rsidP="00BF4AA4">
      <w:pPr>
        <w:rPr>
          <w:rFonts w:ascii="Cambria" w:hAnsi="Cambria"/>
          <w:szCs w:val="24"/>
        </w:rPr>
      </w:pPr>
    </w:p>
    <w:p w14:paraId="3A4F05D9" w14:textId="0DF187EB" w:rsidR="006435CA" w:rsidRPr="00421B49" w:rsidRDefault="006435CA" w:rsidP="00BF4AA4">
      <w:pPr>
        <w:rPr>
          <w:rFonts w:ascii="Cambria" w:hAnsi="Cambria"/>
          <w:szCs w:val="24"/>
        </w:rPr>
      </w:pPr>
    </w:p>
    <w:p w14:paraId="05F7EFDC" w14:textId="1681D617" w:rsidR="006435CA" w:rsidRPr="00421B49" w:rsidRDefault="006435CA" w:rsidP="00BF4AA4">
      <w:pPr>
        <w:rPr>
          <w:rFonts w:ascii="Cambria" w:hAnsi="Cambria"/>
          <w:szCs w:val="24"/>
        </w:rPr>
      </w:pPr>
    </w:p>
    <w:p w14:paraId="0DFEDD3E" w14:textId="404A5A17" w:rsidR="006435CA" w:rsidRPr="00421B49" w:rsidRDefault="006435CA" w:rsidP="00BF4AA4">
      <w:pPr>
        <w:rPr>
          <w:rFonts w:ascii="Cambria" w:hAnsi="Cambria"/>
          <w:szCs w:val="24"/>
        </w:rPr>
      </w:pPr>
    </w:p>
    <w:p w14:paraId="7F6EE9CF" w14:textId="77777777" w:rsidR="006435CA" w:rsidRPr="00421B49" w:rsidRDefault="006435CA" w:rsidP="00BF4AA4">
      <w:pPr>
        <w:rPr>
          <w:rFonts w:ascii="Cambria" w:hAnsi="Cambria"/>
          <w:szCs w:val="24"/>
        </w:rPr>
      </w:pPr>
    </w:p>
    <w:p w14:paraId="1ED1230E" w14:textId="77777777" w:rsidR="00BF4AA4" w:rsidRPr="00421B49" w:rsidRDefault="00BF4AA4" w:rsidP="00BF4AA4">
      <w:pPr>
        <w:rPr>
          <w:rFonts w:ascii="Cambria" w:hAnsi="Cambria"/>
          <w:szCs w:val="24"/>
        </w:rPr>
      </w:pPr>
    </w:p>
    <w:p w14:paraId="1ED12310" w14:textId="0C89D302" w:rsidR="00BF4AA4" w:rsidRDefault="00BF4AA4" w:rsidP="00BF4AA4">
      <w:pPr>
        <w:rPr>
          <w:rFonts w:ascii="Cambria" w:hAnsi="Cambria"/>
          <w:szCs w:val="24"/>
        </w:rPr>
      </w:pPr>
    </w:p>
    <w:p w14:paraId="1E70B990" w14:textId="60F0110C" w:rsidR="00516DB6" w:rsidRDefault="00516DB6" w:rsidP="00BF4AA4">
      <w:pPr>
        <w:rPr>
          <w:rFonts w:ascii="Cambria" w:hAnsi="Cambria"/>
          <w:szCs w:val="24"/>
        </w:rPr>
      </w:pPr>
    </w:p>
    <w:p w14:paraId="74CAD48B" w14:textId="02672683" w:rsidR="00516DB6" w:rsidRDefault="00516DB6" w:rsidP="00BF4AA4">
      <w:pPr>
        <w:rPr>
          <w:rFonts w:ascii="Cambria" w:hAnsi="Cambria"/>
          <w:szCs w:val="24"/>
        </w:rPr>
      </w:pPr>
    </w:p>
    <w:p w14:paraId="4A3D1308" w14:textId="32E5CB2E" w:rsidR="00516DB6" w:rsidRDefault="00516DB6" w:rsidP="00BF4AA4">
      <w:pPr>
        <w:rPr>
          <w:rFonts w:ascii="Cambria" w:hAnsi="Cambria"/>
          <w:szCs w:val="24"/>
        </w:rPr>
      </w:pPr>
    </w:p>
    <w:p w14:paraId="34B07B4E" w14:textId="77777777" w:rsidR="00516DB6" w:rsidRDefault="00516DB6" w:rsidP="00BF4AA4">
      <w:pPr>
        <w:rPr>
          <w:rFonts w:ascii="Cambria" w:hAnsi="Cambria"/>
          <w:szCs w:val="24"/>
        </w:rPr>
      </w:pPr>
      <w:bookmarkStart w:id="0" w:name="_GoBack"/>
      <w:bookmarkEnd w:id="0"/>
    </w:p>
    <w:p w14:paraId="1F150B2B" w14:textId="77777777" w:rsidR="00516DB6" w:rsidRPr="00421B49" w:rsidRDefault="00516DB6" w:rsidP="00BF4AA4">
      <w:pPr>
        <w:rPr>
          <w:rFonts w:ascii="Cambria" w:hAnsi="Cambria"/>
          <w:szCs w:val="24"/>
        </w:rPr>
      </w:pPr>
    </w:p>
    <w:p w14:paraId="290FC495" w14:textId="77777777" w:rsidR="00AA4C86" w:rsidRPr="00421B49" w:rsidRDefault="00AA4C86" w:rsidP="00BF4AA4">
      <w:pPr>
        <w:rPr>
          <w:rFonts w:ascii="Cambria" w:hAnsi="Cambria"/>
          <w:szCs w:val="24"/>
        </w:rPr>
      </w:pPr>
    </w:p>
    <w:p w14:paraId="1ED12311" w14:textId="2A08DA14" w:rsidR="00BF4AA4" w:rsidRPr="00421B49" w:rsidRDefault="00AA4C86" w:rsidP="00BF4AA4">
      <w:pPr>
        <w:rPr>
          <w:rFonts w:ascii="Cambria" w:hAnsi="Cambria"/>
          <w:szCs w:val="24"/>
        </w:rPr>
      </w:pPr>
      <w:r w:rsidRPr="00421B49">
        <w:rPr>
          <w:rFonts w:ascii="Cambria" w:hAnsi="Cambria"/>
          <w:szCs w:val="24"/>
        </w:rPr>
        <w:t xml:space="preserve">                                                                                                                                               Sutarties Nr. ____________</w:t>
      </w:r>
    </w:p>
    <w:p w14:paraId="13D7B9D0" w14:textId="77777777" w:rsidR="006435CA" w:rsidRPr="00421B49" w:rsidRDefault="006435CA" w:rsidP="006435CA">
      <w:pPr>
        <w:tabs>
          <w:tab w:val="left" w:pos="7105"/>
        </w:tabs>
        <w:jc w:val="right"/>
        <w:rPr>
          <w:rFonts w:ascii="Cambria" w:hAnsi="Cambria"/>
          <w:szCs w:val="24"/>
        </w:rPr>
      </w:pPr>
      <w:r w:rsidRPr="00421B49">
        <w:rPr>
          <w:rFonts w:ascii="Cambria" w:hAnsi="Cambria"/>
          <w:szCs w:val="24"/>
        </w:rPr>
        <w:t>2 priedas</w:t>
      </w:r>
    </w:p>
    <w:p w14:paraId="56002C77" w14:textId="77777777" w:rsidR="006435CA" w:rsidRPr="00421B49" w:rsidRDefault="006435CA" w:rsidP="006435CA">
      <w:pPr>
        <w:rPr>
          <w:rFonts w:ascii="Cambria" w:hAnsi="Cambria"/>
          <w:szCs w:val="24"/>
        </w:rPr>
      </w:pPr>
    </w:p>
    <w:p w14:paraId="1ED1231B" w14:textId="27AC6778" w:rsidR="00BF4AA4" w:rsidRPr="00421B49" w:rsidRDefault="006435CA" w:rsidP="001A4AF9">
      <w:pPr>
        <w:jc w:val="center"/>
        <w:rPr>
          <w:rFonts w:ascii="Cambria" w:hAnsi="Cambria"/>
          <w:b/>
          <w:szCs w:val="24"/>
        </w:rPr>
      </w:pPr>
      <w:r w:rsidRPr="00421B49">
        <w:rPr>
          <w:rFonts w:ascii="Cambria" w:hAnsi="Cambria"/>
          <w:b/>
          <w:szCs w:val="24"/>
        </w:rPr>
        <w:t>PREKIŲ ŽINIARAŠTIS</w:t>
      </w:r>
    </w:p>
    <w:p w14:paraId="1C0A2FBA" w14:textId="38116E82" w:rsidR="001A4AF9" w:rsidRPr="00421B49" w:rsidRDefault="001A4AF9" w:rsidP="001A4AF9">
      <w:pPr>
        <w:jc w:val="center"/>
        <w:rPr>
          <w:rFonts w:ascii="Cambria" w:hAnsi="Cambria"/>
          <w:b/>
          <w:szCs w:val="24"/>
        </w:rPr>
      </w:pPr>
    </w:p>
    <w:p w14:paraId="0FC93723" w14:textId="77777777" w:rsidR="001A4AF9" w:rsidRPr="00421B49" w:rsidRDefault="001A4AF9" w:rsidP="001A4AF9">
      <w:pPr>
        <w:jc w:val="center"/>
        <w:rPr>
          <w:rFonts w:ascii="Cambria" w:hAnsi="Cambria"/>
          <w:b/>
          <w:szCs w:val="24"/>
        </w:rPr>
      </w:pPr>
    </w:p>
    <w:p w14:paraId="1ED1231C" w14:textId="77777777" w:rsidR="00BF4AA4" w:rsidRPr="00421B49" w:rsidRDefault="00BF4AA4" w:rsidP="00BF4AA4">
      <w:pPr>
        <w:rPr>
          <w:rFonts w:ascii="Cambria" w:hAnsi="Cambria"/>
          <w:szCs w:val="24"/>
        </w:rPr>
      </w:pPr>
    </w:p>
    <w:p w14:paraId="1ED1231D" w14:textId="77777777" w:rsidR="00BF4AA4" w:rsidRPr="00421B49" w:rsidRDefault="00BF4AA4" w:rsidP="00BF4AA4">
      <w:pPr>
        <w:rPr>
          <w:rFonts w:ascii="Cambria" w:hAnsi="Cambria"/>
          <w:szCs w:val="24"/>
        </w:rPr>
      </w:pPr>
    </w:p>
    <w:p w14:paraId="1ED1231E" w14:textId="343C1054" w:rsidR="00BF4AA4" w:rsidRPr="00421B49" w:rsidRDefault="00463F18" w:rsidP="00463F18">
      <w:pPr>
        <w:jc w:val="center"/>
        <w:rPr>
          <w:rFonts w:ascii="Cambria" w:hAnsi="Cambria"/>
          <w:szCs w:val="24"/>
        </w:rPr>
      </w:pPr>
      <w:r w:rsidRPr="00421B49">
        <w:rPr>
          <w:rFonts w:ascii="Cambria" w:hAnsi="Cambria"/>
          <w:szCs w:val="24"/>
        </w:rPr>
        <w:t>_________________</w:t>
      </w:r>
    </w:p>
    <w:p w14:paraId="1ED1231F" w14:textId="77777777" w:rsidR="00BF4AA4" w:rsidRPr="00421B49" w:rsidRDefault="00BF4AA4" w:rsidP="00BF4AA4">
      <w:pPr>
        <w:rPr>
          <w:rFonts w:ascii="Cambria" w:hAnsi="Cambria"/>
          <w:szCs w:val="24"/>
        </w:rPr>
      </w:pPr>
    </w:p>
    <w:p w14:paraId="1ED12320" w14:textId="77777777" w:rsidR="00BF4AA4" w:rsidRPr="00421B49" w:rsidRDefault="00BF4AA4" w:rsidP="00BF4AA4">
      <w:pPr>
        <w:rPr>
          <w:rFonts w:ascii="Cambria" w:hAnsi="Cambria"/>
          <w:szCs w:val="24"/>
        </w:rPr>
      </w:pPr>
    </w:p>
    <w:p w14:paraId="1ED12321" w14:textId="77777777" w:rsidR="00BF4AA4" w:rsidRPr="00421B49" w:rsidRDefault="00BF4AA4" w:rsidP="00BF4AA4">
      <w:pPr>
        <w:rPr>
          <w:rFonts w:ascii="Cambria" w:hAnsi="Cambria"/>
          <w:szCs w:val="24"/>
        </w:rPr>
      </w:pPr>
    </w:p>
    <w:p w14:paraId="1ED12322" w14:textId="77777777" w:rsidR="00BF4AA4" w:rsidRPr="00421B49" w:rsidRDefault="00BF4AA4" w:rsidP="00BF4AA4">
      <w:pPr>
        <w:rPr>
          <w:rFonts w:ascii="Cambria" w:hAnsi="Cambria"/>
          <w:szCs w:val="24"/>
        </w:rPr>
      </w:pPr>
    </w:p>
    <w:p w14:paraId="1ED12323" w14:textId="77777777" w:rsidR="00BF4AA4" w:rsidRPr="00421B49" w:rsidRDefault="00BF4AA4" w:rsidP="00BF4AA4">
      <w:pPr>
        <w:rPr>
          <w:rFonts w:ascii="Cambria" w:hAnsi="Cambria"/>
          <w:szCs w:val="24"/>
        </w:rPr>
      </w:pPr>
    </w:p>
    <w:p w14:paraId="1ED12324" w14:textId="77777777" w:rsidR="00BF4AA4" w:rsidRPr="00421B49" w:rsidRDefault="00BF4AA4" w:rsidP="00BF4AA4">
      <w:pPr>
        <w:rPr>
          <w:rFonts w:ascii="Cambria" w:hAnsi="Cambria"/>
          <w:szCs w:val="24"/>
        </w:rPr>
      </w:pPr>
    </w:p>
    <w:p w14:paraId="1ED12325" w14:textId="77777777" w:rsidR="00BF4AA4" w:rsidRPr="00421B49" w:rsidRDefault="00BF4AA4" w:rsidP="00BF4AA4">
      <w:pPr>
        <w:tabs>
          <w:tab w:val="left" w:pos="7105"/>
        </w:tabs>
        <w:rPr>
          <w:rFonts w:ascii="Cambria" w:hAnsi="Cambria"/>
          <w:szCs w:val="24"/>
        </w:rPr>
      </w:pPr>
      <w:r w:rsidRPr="00421B49">
        <w:rPr>
          <w:rFonts w:ascii="Cambria" w:hAnsi="Cambria"/>
          <w:szCs w:val="24"/>
        </w:rPr>
        <w:tab/>
      </w:r>
    </w:p>
    <w:p w14:paraId="1ED12326" w14:textId="77777777" w:rsidR="00BF4AA4" w:rsidRPr="00421B49" w:rsidRDefault="00BF4AA4" w:rsidP="00BF4AA4">
      <w:pPr>
        <w:tabs>
          <w:tab w:val="left" w:pos="7105"/>
        </w:tabs>
        <w:rPr>
          <w:rFonts w:ascii="Cambria" w:hAnsi="Cambria"/>
          <w:szCs w:val="24"/>
        </w:rPr>
      </w:pPr>
    </w:p>
    <w:p w14:paraId="1ED12327" w14:textId="77777777" w:rsidR="00BF4AA4" w:rsidRPr="00421B49" w:rsidRDefault="00BF4AA4" w:rsidP="00BF4AA4">
      <w:pPr>
        <w:tabs>
          <w:tab w:val="left" w:pos="7105"/>
        </w:tabs>
        <w:rPr>
          <w:rFonts w:ascii="Cambria" w:hAnsi="Cambria"/>
          <w:szCs w:val="24"/>
        </w:rPr>
      </w:pPr>
    </w:p>
    <w:p w14:paraId="1ED12328" w14:textId="77777777" w:rsidR="00BF4AA4" w:rsidRPr="00421B49" w:rsidRDefault="00BF4AA4" w:rsidP="00BF4AA4">
      <w:pPr>
        <w:tabs>
          <w:tab w:val="left" w:pos="7105"/>
        </w:tabs>
        <w:rPr>
          <w:rFonts w:ascii="Cambria" w:hAnsi="Cambria"/>
          <w:szCs w:val="24"/>
        </w:rPr>
      </w:pPr>
    </w:p>
    <w:p w14:paraId="1ED1232B" w14:textId="77777777" w:rsidR="00BF4AA4" w:rsidRPr="00421B49" w:rsidRDefault="00BF4AA4" w:rsidP="00BF4AA4">
      <w:pPr>
        <w:tabs>
          <w:tab w:val="left" w:pos="7105"/>
        </w:tabs>
        <w:rPr>
          <w:rFonts w:ascii="Cambria" w:hAnsi="Cambria"/>
          <w:szCs w:val="24"/>
        </w:rPr>
      </w:pPr>
    </w:p>
    <w:p w14:paraId="1ED1232F" w14:textId="77777777" w:rsidR="00BF4AA4" w:rsidRPr="00421B49" w:rsidRDefault="00BF4AA4" w:rsidP="00BF4AA4">
      <w:pPr>
        <w:rPr>
          <w:rFonts w:ascii="Cambria" w:hAnsi="Cambria"/>
          <w:szCs w:val="24"/>
        </w:rPr>
      </w:pPr>
    </w:p>
    <w:p w14:paraId="1ED12332" w14:textId="77777777" w:rsidR="00BF4AA4" w:rsidRPr="00421B49" w:rsidRDefault="00BF4AA4" w:rsidP="00BF4AA4">
      <w:pPr>
        <w:rPr>
          <w:rFonts w:ascii="Cambria" w:hAnsi="Cambria"/>
          <w:szCs w:val="24"/>
        </w:rPr>
      </w:pPr>
    </w:p>
    <w:tbl>
      <w:tblPr>
        <w:tblpPr w:leftFromText="180" w:rightFromText="180" w:vertAnchor="page" w:horzAnchor="margin" w:tblpY="3271"/>
        <w:tblW w:w="9962" w:type="dxa"/>
        <w:tblLook w:val="04A0" w:firstRow="1" w:lastRow="0" w:firstColumn="1" w:lastColumn="0" w:noHBand="0" w:noVBand="1"/>
      </w:tblPr>
      <w:tblGrid>
        <w:gridCol w:w="683"/>
        <w:gridCol w:w="2934"/>
        <w:gridCol w:w="917"/>
        <w:gridCol w:w="964"/>
        <w:gridCol w:w="1163"/>
        <w:gridCol w:w="1131"/>
        <w:gridCol w:w="1076"/>
        <w:gridCol w:w="1094"/>
      </w:tblGrid>
      <w:tr w:rsidR="00422F41" w:rsidRPr="00421B49" w14:paraId="24772A6B" w14:textId="77777777" w:rsidTr="00422F41">
        <w:trPr>
          <w:trHeight w:val="1350"/>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837B7" w14:textId="3DC8725E" w:rsidR="001C7B3D" w:rsidRPr="00421B49" w:rsidRDefault="003C06C6" w:rsidP="001C7B3D">
            <w:pPr>
              <w:jc w:val="center"/>
              <w:rPr>
                <w:rFonts w:ascii="Cambria" w:hAnsi="Cambria"/>
                <w:b/>
                <w:bCs/>
                <w:szCs w:val="24"/>
                <w:lang w:eastAsia="lt-LT"/>
              </w:rPr>
            </w:pPr>
            <w:r w:rsidRPr="00421B49">
              <w:rPr>
                <w:rFonts w:ascii="Cambria" w:hAnsi="Cambria"/>
                <w:b/>
                <w:bCs/>
                <w:szCs w:val="24"/>
                <w:lang w:eastAsia="lt-LT"/>
              </w:rPr>
              <w:t>Eil.</w:t>
            </w:r>
            <w:r w:rsidR="001C7B3D" w:rsidRPr="00421B49">
              <w:rPr>
                <w:rFonts w:ascii="Cambria" w:hAnsi="Cambria"/>
                <w:b/>
                <w:bCs/>
                <w:szCs w:val="24"/>
                <w:lang w:eastAsia="lt-LT"/>
              </w:rPr>
              <w:t xml:space="preserve"> Nr.</w:t>
            </w:r>
          </w:p>
        </w:tc>
        <w:tc>
          <w:tcPr>
            <w:tcW w:w="2934" w:type="dxa"/>
            <w:tcBorders>
              <w:top w:val="single" w:sz="4" w:space="0" w:color="auto"/>
              <w:left w:val="nil"/>
              <w:bottom w:val="single" w:sz="4" w:space="0" w:color="auto"/>
              <w:right w:val="single" w:sz="4" w:space="0" w:color="auto"/>
            </w:tcBorders>
            <w:shd w:val="clear" w:color="auto" w:fill="auto"/>
            <w:vAlign w:val="center"/>
            <w:hideMark/>
          </w:tcPr>
          <w:p w14:paraId="487E4717" w14:textId="77777777" w:rsidR="001C7B3D" w:rsidRPr="00421B49" w:rsidRDefault="001C7B3D" w:rsidP="001C7B3D">
            <w:pPr>
              <w:jc w:val="center"/>
              <w:rPr>
                <w:rFonts w:ascii="Cambria" w:hAnsi="Cambria"/>
                <w:b/>
                <w:bCs/>
                <w:szCs w:val="24"/>
                <w:lang w:eastAsia="lt-LT"/>
              </w:rPr>
            </w:pPr>
            <w:r w:rsidRPr="00421B49">
              <w:rPr>
                <w:rFonts w:ascii="Cambria" w:hAnsi="Cambria"/>
                <w:b/>
                <w:bCs/>
                <w:szCs w:val="24"/>
                <w:lang w:eastAsia="lt-LT"/>
              </w:rPr>
              <w:t>Pavadinimas</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2F7A0E81" w14:textId="77777777" w:rsidR="001C7B3D" w:rsidRPr="00421B49" w:rsidRDefault="001C7B3D" w:rsidP="001C7B3D">
            <w:pPr>
              <w:jc w:val="center"/>
              <w:rPr>
                <w:rFonts w:ascii="Cambria" w:hAnsi="Cambria"/>
                <w:b/>
                <w:bCs/>
                <w:szCs w:val="24"/>
                <w:lang w:eastAsia="lt-LT"/>
              </w:rPr>
            </w:pPr>
            <w:r w:rsidRPr="00421B49">
              <w:rPr>
                <w:rFonts w:ascii="Cambria" w:hAnsi="Cambria"/>
                <w:b/>
                <w:bCs/>
                <w:szCs w:val="24"/>
                <w:lang w:eastAsia="lt-LT"/>
              </w:rPr>
              <w:t>Mato vnt.</w:t>
            </w:r>
          </w:p>
        </w:tc>
        <w:tc>
          <w:tcPr>
            <w:tcW w:w="964" w:type="dxa"/>
            <w:tcBorders>
              <w:top w:val="single" w:sz="4" w:space="0" w:color="auto"/>
              <w:left w:val="nil"/>
              <w:bottom w:val="single" w:sz="4" w:space="0" w:color="auto"/>
              <w:right w:val="single" w:sz="4" w:space="0" w:color="auto"/>
            </w:tcBorders>
            <w:shd w:val="clear" w:color="000000" w:fill="FFFFFF"/>
            <w:vAlign w:val="center"/>
            <w:hideMark/>
          </w:tcPr>
          <w:p w14:paraId="788B39D6" w14:textId="77777777" w:rsidR="001C7B3D" w:rsidRPr="00421B49" w:rsidRDefault="001C7B3D" w:rsidP="001C7B3D">
            <w:pPr>
              <w:jc w:val="center"/>
              <w:rPr>
                <w:rFonts w:ascii="Cambria" w:hAnsi="Cambria"/>
                <w:b/>
                <w:bCs/>
                <w:szCs w:val="24"/>
                <w:lang w:eastAsia="lt-LT"/>
              </w:rPr>
            </w:pPr>
            <w:r w:rsidRPr="00421B49">
              <w:rPr>
                <w:rFonts w:ascii="Cambria" w:hAnsi="Cambria"/>
                <w:b/>
                <w:bCs/>
                <w:szCs w:val="24"/>
                <w:lang w:eastAsia="lt-LT"/>
              </w:rPr>
              <w:t>Kiekis</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1036B1D1" w14:textId="77777777" w:rsidR="001C7B3D" w:rsidRPr="00421B49" w:rsidRDefault="001C7B3D" w:rsidP="001C7B3D">
            <w:pPr>
              <w:jc w:val="center"/>
              <w:rPr>
                <w:rFonts w:ascii="Cambria" w:hAnsi="Cambria"/>
                <w:b/>
                <w:bCs/>
                <w:szCs w:val="24"/>
                <w:lang w:eastAsia="lt-LT"/>
              </w:rPr>
            </w:pPr>
            <w:r w:rsidRPr="00421B49">
              <w:rPr>
                <w:rFonts w:ascii="Cambria" w:hAnsi="Cambria"/>
                <w:b/>
                <w:bCs/>
                <w:szCs w:val="24"/>
                <w:lang w:eastAsia="lt-LT"/>
              </w:rPr>
              <w:t xml:space="preserve">Kaina už mato </w:t>
            </w:r>
            <w:proofErr w:type="spellStart"/>
            <w:r w:rsidRPr="00421B49">
              <w:rPr>
                <w:rFonts w:ascii="Cambria" w:hAnsi="Cambria"/>
                <w:b/>
                <w:bCs/>
                <w:szCs w:val="24"/>
                <w:lang w:eastAsia="lt-LT"/>
              </w:rPr>
              <w:t>vnt</w:t>
            </w:r>
            <w:proofErr w:type="spellEnd"/>
            <w:r w:rsidRPr="00421B49">
              <w:rPr>
                <w:rFonts w:ascii="Cambria" w:hAnsi="Cambria"/>
                <w:b/>
                <w:bCs/>
                <w:szCs w:val="24"/>
                <w:lang w:eastAsia="lt-LT"/>
              </w:rPr>
              <w:t>, be PVM</w:t>
            </w:r>
          </w:p>
        </w:tc>
        <w:tc>
          <w:tcPr>
            <w:tcW w:w="1131" w:type="dxa"/>
            <w:tcBorders>
              <w:top w:val="single" w:sz="4" w:space="0" w:color="auto"/>
              <w:left w:val="nil"/>
              <w:bottom w:val="single" w:sz="4" w:space="0" w:color="auto"/>
              <w:right w:val="single" w:sz="4" w:space="0" w:color="auto"/>
            </w:tcBorders>
            <w:vAlign w:val="center"/>
          </w:tcPr>
          <w:p w14:paraId="1D506822" w14:textId="77777777" w:rsidR="001C7B3D" w:rsidRPr="00421B49" w:rsidRDefault="001C7B3D" w:rsidP="001C7B3D">
            <w:pPr>
              <w:jc w:val="center"/>
              <w:rPr>
                <w:rFonts w:ascii="Cambria" w:hAnsi="Cambria"/>
                <w:b/>
                <w:bCs/>
                <w:szCs w:val="24"/>
                <w:lang w:eastAsia="lt-LT"/>
              </w:rPr>
            </w:pPr>
            <w:r w:rsidRPr="00421B49">
              <w:rPr>
                <w:rFonts w:ascii="Cambria" w:hAnsi="Cambria"/>
                <w:b/>
                <w:bCs/>
                <w:szCs w:val="24"/>
                <w:lang w:eastAsia="lt-LT"/>
              </w:rPr>
              <w:t xml:space="preserve">Kaina už mato </w:t>
            </w:r>
            <w:proofErr w:type="spellStart"/>
            <w:r w:rsidRPr="00421B49">
              <w:rPr>
                <w:rFonts w:ascii="Cambria" w:hAnsi="Cambria"/>
                <w:b/>
                <w:bCs/>
                <w:szCs w:val="24"/>
                <w:lang w:eastAsia="lt-LT"/>
              </w:rPr>
              <w:t>vnt</w:t>
            </w:r>
            <w:proofErr w:type="spellEnd"/>
            <w:r w:rsidRPr="00421B49">
              <w:rPr>
                <w:rFonts w:ascii="Cambria" w:hAnsi="Cambria"/>
                <w:b/>
                <w:bCs/>
                <w:szCs w:val="24"/>
                <w:lang w:eastAsia="lt-LT"/>
              </w:rPr>
              <w:t>, su PVM</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A596" w14:textId="77777777" w:rsidR="001C7B3D" w:rsidRPr="00421B49" w:rsidRDefault="001C7B3D" w:rsidP="001C7B3D">
            <w:pPr>
              <w:jc w:val="center"/>
              <w:rPr>
                <w:rFonts w:ascii="Cambria" w:hAnsi="Cambria"/>
                <w:b/>
                <w:bCs/>
                <w:szCs w:val="24"/>
                <w:lang w:eastAsia="lt-LT"/>
              </w:rPr>
            </w:pPr>
            <w:r w:rsidRPr="00421B49">
              <w:rPr>
                <w:rFonts w:ascii="Cambria" w:hAnsi="Cambria"/>
                <w:b/>
                <w:bCs/>
                <w:szCs w:val="24"/>
                <w:lang w:eastAsia="lt-LT"/>
              </w:rPr>
              <w:t xml:space="preserve">Viso kaina be PVM </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10583F0A" w14:textId="77777777" w:rsidR="001C7B3D" w:rsidRPr="00421B49" w:rsidRDefault="001C7B3D" w:rsidP="001C7B3D">
            <w:pPr>
              <w:jc w:val="center"/>
              <w:rPr>
                <w:rFonts w:ascii="Cambria" w:hAnsi="Cambria" w:cs="Times New Roman Baltic"/>
                <w:b/>
                <w:bCs/>
                <w:szCs w:val="24"/>
                <w:lang w:eastAsia="lt-LT"/>
              </w:rPr>
            </w:pPr>
            <w:r w:rsidRPr="00421B49">
              <w:rPr>
                <w:rFonts w:ascii="Cambria" w:hAnsi="Cambria" w:cs="Times New Roman Baltic"/>
                <w:b/>
                <w:bCs/>
                <w:szCs w:val="24"/>
                <w:lang w:eastAsia="lt-LT"/>
              </w:rPr>
              <w:t>Viso kaina su PVM</w:t>
            </w:r>
          </w:p>
        </w:tc>
      </w:tr>
      <w:tr w:rsidR="00422F41" w:rsidRPr="00421B49" w14:paraId="6B46352E" w14:textId="77777777" w:rsidTr="006542D2">
        <w:trPr>
          <w:trHeight w:val="390"/>
        </w:trPr>
        <w:tc>
          <w:tcPr>
            <w:tcW w:w="683" w:type="dxa"/>
            <w:tcBorders>
              <w:top w:val="nil"/>
              <w:left w:val="single" w:sz="4" w:space="0" w:color="auto"/>
              <w:bottom w:val="single" w:sz="4" w:space="0" w:color="auto"/>
              <w:right w:val="single" w:sz="4" w:space="0" w:color="auto"/>
            </w:tcBorders>
            <w:shd w:val="clear" w:color="auto" w:fill="auto"/>
            <w:vAlign w:val="center"/>
          </w:tcPr>
          <w:p w14:paraId="0AA2FECD" w14:textId="7E0888C7" w:rsidR="001C7B3D" w:rsidRPr="00421B49" w:rsidRDefault="007D0F3A" w:rsidP="001C7B3D">
            <w:pPr>
              <w:jc w:val="center"/>
              <w:outlineLvl w:val="1"/>
              <w:rPr>
                <w:rFonts w:ascii="Cambria" w:hAnsi="Cambria"/>
                <w:szCs w:val="24"/>
                <w:lang w:eastAsia="lt-LT"/>
              </w:rPr>
            </w:pPr>
            <w:r w:rsidRPr="00421B49">
              <w:rPr>
                <w:rFonts w:ascii="Cambria" w:hAnsi="Cambria"/>
                <w:szCs w:val="24"/>
                <w:lang w:eastAsia="lt-LT"/>
              </w:rPr>
              <w:t>1.</w:t>
            </w:r>
          </w:p>
        </w:tc>
        <w:tc>
          <w:tcPr>
            <w:tcW w:w="2934" w:type="dxa"/>
            <w:tcBorders>
              <w:top w:val="nil"/>
              <w:left w:val="nil"/>
              <w:bottom w:val="single" w:sz="4" w:space="0" w:color="auto"/>
              <w:right w:val="single" w:sz="4" w:space="0" w:color="auto"/>
            </w:tcBorders>
            <w:shd w:val="clear" w:color="auto" w:fill="auto"/>
            <w:vAlign w:val="center"/>
          </w:tcPr>
          <w:p w14:paraId="2A15AD3B" w14:textId="0778CAE7" w:rsidR="001C7B3D" w:rsidRPr="00421B49" w:rsidRDefault="007D0F3A" w:rsidP="006542D2">
            <w:pPr>
              <w:jc w:val="center"/>
              <w:outlineLvl w:val="1"/>
              <w:rPr>
                <w:rFonts w:ascii="Cambria" w:hAnsi="Cambria"/>
                <w:color w:val="00000A"/>
                <w:szCs w:val="24"/>
                <w:lang w:eastAsia="lt-LT"/>
              </w:rPr>
            </w:pPr>
            <w:r w:rsidRPr="00421B49">
              <w:rPr>
                <w:rFonts w:ascii="Cambria" w:hAnsi="Cambria"/>
                <w:color w:val="00000A"/>
                <w:szCs w:val="24"/>
                <w:lang w:eastAsia="lt-LT"/>
              </w:rPr>
              <w:t>Minkštasuolių komplektas</w:t>
            </w:r>
          </w:p>
        </w:tc>
        <w:tc>
          <w:tcPr>
            <w:tcW w:w="917" w:type="dxa"/>
            <w:tcBorders>
              <w:top w:val="nil"/>
              <w:left w:val="nil"/>
              <w:bottom w:val="single" w:sz="4" w:space="0" w:color="auto"/>
              <w:right w:val="single" w:sz="4" w:space="0" w:color="auto"/>
            </w:tcBorders>
            <w:shd w:val="clear" w:color="auto" w:fill="auto"/>
            <w:vAlign w:val="center"/>
          </w:tcPr>
          <w:p w14:paraId="1CA37119" w14:textId="28F9B914" w:rsidR="001C7B3D" w:rsidRPr="00421B49" w:rsidRDefault="007D0F3A" w:rsidP="001C7B3D">
            <w:pPr>
              <w:jc w:val="center"/>
              <w:outlineLvl w:val="1"/>
              <w:rPr>
                <w:rFonts w:ascii="Cambria" w:hAnsi="Cambria"/>
                <w:szCs w:val="24"/>
                <w:lang w:eastAsia="lt-LT"/>
              </w:rPr>
            </w:pPr>
            <w:proofErr w:type="spellStart"/>
            <w:r w:rsidRPr="00421B49">
              <w:rPr>
                <w:rFonts w:ascii="Cambria" w:hAnsi="Cambria"/>
                <w:szCs w:val="24"/>
                <w:lang w:eastAsia="lt-LT"/>
              </w:rPr>
              <w:t>kompl</w:t>
            </w:r>
            <w:proofErr w:type="spellEnd"/>
            <w:r w:rsidRPr="00421B49">
              <w:rPr>
                <w:rFonts w:ascii="Cambria" w:hAnsi="Cambria"/>
                <w:szCs w:val="24"/>
                <w:lang w:eastAsia="lt-LT"/>
              </w:rPr>
              <w:t>.</w:t>
            </w:r>
          </w:p>
        </w:tc>
        <w:tc>
          <w:tcPr>
            <w:tcW w:w="964" w:type="dxa"/>
            <w:tcBorders>
              <w:top w:val="nil"/>
              <w:left w:val="nil"/>
              <w:bottom w:val="single" w:sz="4" w:space="0" w:color="auto"/>
              <w:right w:val="single" w:sz="4" w:space="0" w:color="auto"/>
            </w:tcBorders>
            <w:shd w:val="clear" w:color="auto" w:fill="auto"/>
            <w:vAlign w:val="center"/>
          </w:tcPr>
          <w:p w14:paraId="45369C8E" w14:textId="7E0EA0FA" w:rsidR="001C7B3D" w:rsidRPr="00421B49" w:rsidRDefault="007D0F3A" w:rsidP="001C7B3D">
            <w:pPr>
              <w:jc w:val="center"/>
              <w:outlineLvl w:val="1"/>
              <w:rPr>
                <w:rFonts w:ascii="Cambria" w:hAnsi="Cambria"/>
                <w:szCs w:val="24"/>
                <w:lang w:eastAsia="lt-LT"/>
              </w:rPr>
            </w:pPr>
            <w:r w:rsidRPr="00421B49">
              <w:rPr>
                <w:rFonts w:ascii="Cambria" w:hAnsi="Cambria"/>
                <w:szCs w:val="24"/>
                <w:lang w:eastAsia="lt-LT"/>
              </w:rPr>
              <w:t>2</w:t>
            </w:r>
          </w:p>
        </w:tc>
        <w:tc>
          <w:tcPr>
            <w:tcW w:w="1163" w:type="dxa"/>
            <w:tcBorders>
              <w:top w:val="nil"/>
              <w:left w:val="nil"/>
              <w:bottom w:val="single" w:sz="4" w:space="0" w:color="auto"/>
              <w:right w:val="single" w:sz="4" w:space="0" w:color="auto"/>
            </w:tcBorders>
            <w:shd w:val="clear" w:color="auto" w:fill="auto"/>
            <w:vAlign w:val="bottom"/>
            <w:hideMark/>
          </w:tcPr>
          <w:p w14:paraId="5B20D092" w14:textId="77777777" w:rsidR="001C7B3D" w:rsidRPr="00421B49" w:rsidRDefault="001C7B3D" w:rsidP="001C7B3D">
            <w:pPr>
              <w:jc w:val="center"/>
              <w:outlineLvl w:val="1"/>
              <w:rPr>
                <w:rFonts w:ascii="Cambria" w:hAnsi="Cambria"/>
                <w:szCs w:val="24"/>
                <w:lang w:eastAsia="lt-LT"/>
              </w:rPr>
            </w:pPr>
            <w:r w:rsidRPr="00421B49">
              <w:rPr>
                <w:rFonts w:ascii="Cambria" w:hAnsi="Cambria"/>
                <w:szCs w:val="24"/>
                <w:lang w:eastAsia="lt-LT"/>
              </w:rPr>
              <w:t> </w:t>
            </w:r>
          </w:p>
        </w:tc>
        <w:tc>
          <w:tcPr>
            <w:tcW w:w="1131" w:type="dxa"/>
            <w:tcBorders>
              <w:top w:val="single" w:sz="4" w:space="0" w:color="auto"/>
              <w:left w:val="nil"/>
              <w:bottom w:val="single" w:sz="4" w:space="0" w:color="auto"/>
              <w:right w:val="single" w:sz="4" w:space="0" w:color="auto"/>
            </w:tcBorders>
          </w:tcPr>
          <w:p w14:paraId="14EE5AD7" w14:textId="77777777" w:rsidR="001C7B3D" w:rsidRPr="00421B49" w:rsidRDefault="001C7B3D" w:rsidP="001C7B3D">
            <w:pPr>
              <w:jc w:val="right"/>
              <w:outlineLvl w:val="1"/>
              <w:rPr>
                <w:rFonts w:ascii="Cambria" w:hAnsi="Cambria"/>
                <w:szCs w:val="24"/>
                <w:lang w:eastAsia="lt-LT"/>
              </w:rPr>
            </w:pPr>
          </w:p>
        </w:tc>
        <w:tc>
          <w:tcPr>
            <w:tcW w:w="1076" w:type="dxa"/>
            <w:tcBorders>
              <w:top w:val="nil"/>
              <w:left w:val="single" w:sz="4" w:space="0" w:color="auto"/>
              <w:bottom w:val="single" w:sz="4" w:space="0" w:color="auto"/>
              <w:right w:val="single" w:sz="4" w:space="0" w:color="auto"/>
            </w:tcBorders>
            <w:shd w:val="clear" w:color="000000" w:fill="FFFFFF"/>
            <w:vAlign w:val="bottom"/>
            <w:hideMark/>
          </w:tcPr>
          <w:p w14:paraId="171FAFDE" w14:textId="77777777" w:rsidR="001C7B3D" w:rsidRPr="00421B49" w:rsidRDefault="001C7B3D" w:rsidP="001C7B3D">
            <w:pPr>
              <w:jc w:val="right"/>
              <w:outlineLvl w:val="1"/>
              <w:rPr>
                <w:rFonts w:ascii="Cambria" w:hAnsi="Cambria"/>
                <w:szCs w:val="24"/>
                <w:lang w:eastAsia="lt-LT"/>
              </w:rPr>
            </w:pPr>
            <w:r w:rsidRPr="00421B49">
              <w:rPr>
                <w:rFonts w:ascii="Cambria" w:hAnsi="Cambria"/>
                <w:szCs w:val="24"/>
                <w:lang w:eastAsia="lt-LT"/>
              </w:rPr>
              <w:t> </w:t>
            </w:r>
          </w:p>
        </w:tc>
        <w:tc>
          <w:tcPr>
            <w:tcW w:w="1094" w:type="dxa"/>
            <w:tcBorders>
              <w:top w:val="nil"/>
              <w:left w:val="nil"/>
              <w:bottom w:val="single" w:sz="4" w:space="0" w:color="auto"/>
              <w:right w:val="single" w:sz="4" w:space="0" w:color="auto"/>
            </w:tcBorders>
            <w:shd w:val="clear" w:color="auto" w:fill="auto"/>
            <w:vAlign w:val="bottom"/>
            <w:hideMark/>
          </w:tcPr>
          <w:p w14:paraId="35AA8F3F" w14:textId="77777777" w:rsidR="001C7B3D" w:rsidRPr="00421B49" w:rsidRDefault="001C7B3D" w:rsidP="001C7B3D">
            <w:pPr>
              <w:outlineLvl w:val="1"/>
              <w:rPr>
                <w:rFonts w:ascii="Cambria" w:hAnsi="Cambria"/>
                <w:szCs w:val="24"/>
                <w:lang w:eastAsia="lt-LT"/>
              </w:rPr>
            </w:pPr>
            <w:r w:rsidRPr="00421B49">
              <w:rPr>
                <w:rFonts w:ascii="Cambria" w:hAnsi="Cambria"/>
                <w:szCs w:val="24"/>
                <w:lang w:eastAsia="lt-LT"/>
              </w:rPr>
              <w:t> </w:t>
            </w:r>
          </w:p>
        </w:tc>
      </w:tr>
      <w:tr w:rsidR="009D03B7" w:rsidRPr="00421B49" w14:paraId="6ED83A09" w14:textId="77777777" w:rsidTr="00422F41">
        <w:trPr>
          <w:trHeight w:val="390"/>
        </w:trPr>
        <w:tc>
          <w:tcPr>
            <w:tcW w:w="77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F4EE65" w14:textId="26027151" w:rsidR="009D03B7" w:rsidRPr="00421B49" w:rsidRDefault="009D03B7" w:rsidP="001C7B3D">
            <w:pPr>
              <w:jc w:val="right"/>
              <w:outlineLvl w:val="1"/>
              <w:rPr>
                <w:rFonts w:ascii="Cambria" w:hAnsi="Cambria"/>
                <w:b/>
                <w:szCs w:val="24"/>
                <w:lang w:eastAsia="lt-LT"/>
              </w:rPr>
            </w:pPr>
            <w:r w:rsidRPr="00421B49">
              <w:rPr>
                <w:rFonts w:ascii="Cambria" w:hAnsi="Cambria"/>
                <w:b/>
                <w:szCs w:val="24"/>
                <w:lang w:eastAsia="lt-LT"/>
              </w:rPr>
              <w:t>Pradinė</w:t>
            </w:r>
            <w:r w:rsidR="00AA4C86" w:rsidRPr="00421B49">
              <w:rPr>
                <w:rFonts w:ascii="Cambria" w:hAnsi="Cambria"/>
                <w:b/>
                <w:szCs w:val="24"/>
                <w:lang w:eastAsia="lt-LT"/>
              </w:rPr>
              <w:t>s</w:t>
            </w:r>
            <w:r w:rsidRPr="00421B49">
              <w:rPr>
                <w:rFonts w:ascii="Cambria" w:hAnsi="Cambria"/>
                <w:b/>
                <w:szCs w:val="24"/>
                <w:lang w:eastAsia="lt-LT"/>
              </w:rPr>
              <w:t xml:space="preserve"> sutarties vertė</w:t>
            </w:r>
            <w:r w:rsidR="00463F18" w:rsidRPr="00421B49">
              <w:rPr>
                <w:rFonts w:ascii="Cambria" w:hAnsi="Cambria"/>
                <w:b/>
                <w:szCs w:val="24"/>
                <w:lang w:eastAsia="lt-LT"/>
              </w:rPr>
              <w:t xml:space="preserve"> </w:t>
            </w:r>
            <w:proofErr w:type="spellStart"/>
            <w:r w:rsidR="00463F18" w:rsidRPr="00421B49">
              <w:rPr>
                <w:rFonts w:ascii="Cambria" w:hAnsi="Cambria"/>
                <w:b/>
                <w:szCs w:val="24"/>
                <w:lang w:eastAsia="lt-LT"/>
              </w:rPr>
              <w:t>Eur</w:t>
            </w:r>
            <w:proofErr w:type="spellEnd"/>
            <w:r w:rsidRPr="00421B49">
              <w:rPr>
                <w:rFonts w:ascii="Cambria" w:hAnsi="Cambria"/>
                <w:b/>
                <w:szCs w:val="24"/>
                <w:lang w:eastAsia="lt-LT"/>
              </w:rPr>
              <w:t>:</w:t>
            </w:r>
          </w:p>
        </w:tc>
        <w:tc>
          <w:tcPr>
            <w:tcW w:w="1076" w:type="dxa"/>
            <w:tcBorders>
              <w:top w:val="single" w:sz="4" w:space="0" w:color="auto"/>
              <w:left w:val="single" w:sz="4" w:space="0" w:color="auto"/>
              <w:bottom w:val="single" w:sz="4" w:space="0" w:color="auto"/>
              <w:right w:val="single" w:sz="4" w:space="0" w:color="auto"/>
            </w:tcBorders>
            <w:shd w:val="clear" w:color="000000" w:fill="FFFFFF"/>
            <w:vAlign w:val="bottom"/>
          </w:tcPr>
          <w:p w14:paraId="486A82B7" w14:textId="77777777" w:rsidR="009D03B7" w:rsidRPr="00421B49" w:rsidRDefault="009D03B7" w:rsidP="001C7B3D">
            <w:pPr>
              <w:jc w:val="right"/>
              <w:outlineLvl w:val="1"/>
              <w:rPr>
                <w:rFonts w:ascii="Cambria" w:hAnsi="Cambria"/>
                <w:szCs w:val="24"/>
                <w:lang w:eastAsia="lt-LT"/>
              </w:rPr>
            </w:pPr>
          </w:p>
        </w:tc>
        <w:tc>
          <w:tcPr>
            <w:tcW w:w="1094" w:type="dxa"/>
            <w:tcBorders>
              <w:top w:val="single" w:sz="4" w:space="0" w:color="auto"/>
              <w:left w:val="nil"/>
              <w:bottom w:val="single" w:sz="4" w:space="0" w:color="auto"/>
              <w:right w:val="single" w:sz="4" w:space="0" w:color="auto"/>
            </w:tcBorders>
            <w:shd w:val="clear" w:color="auto" w:fill="auto"/>
            <w:vAlign w:val="bottom"/>
          </w:tcPr>
          <w:p w14:paraId="39258125" w14:textId="77777777" w:rsidR="009D03B7" w:rsidRPr="00421B49" w:rsidRDefault="009D03B7" w:rsidP="001C7B3D">
            <w:pPr>
              <w:outlineLvl w:val="1"/>
              <w:rPr>
                <w:rFonts w:ascii="Cambria" w:hAnsi="Cambria"/>
                <w:szCs w:val="24"/>
                <w:lang w:eastAsia="lt-LT"/>
              </w:rPr>
            </w:pPr>
          </w:p>
        </w:tc>
      </w:tr>
    </w:tbl>
    <w:p w14:paraId="1ED12335" w14:textId="77777777" w:rsidR="00BF4AA4" w:rsidRPr="00421B49" w:rsidRDefault="00BF4AA4" w:rsidP="001C7B3D">
      <w:pPr>
        <w:rPr>
          <w:rFonts w:ascii="Cambria" w:hAnsi="Cambria"/>
          <w:szCs w:val="24"/>
        </w:rPr>
      </w:pPr>
    </w:p>
    <w:sectPr w:rsidR="00BF4AA4" w:rsidRPr="00421B49" w:rsidSect="00516DB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F984D" w14:textId="77777777" w:rsidR="00EE1280" w:rsidRDefault="00EE1280">
      <w:pPr>
        <w:rPr>
          <w:kern w:val="2"/>
          <w:sz w:val="22"/>
          <w:szCs w:val="22"/>
          <w:lang w:val="en-US"/>
        </w:rPr>
      </w:pPr>
      <w:r>
        <w:rPr>
          <w:kern w:val="2"/>
          <w:sz w:val="22"/>
          <w:szCs w:val="22"/>
          <w:lang w:val="en-US"/>
        </w:rPr>
        <w:separator/>
      </w:r>
    </w:p>
  </w:endnote>
  <w:endnote w:type="continuationSeparator" w:id="0">
    <w:p w14:paraId="0D8CA545" w14:textId="77777777" w:rsidR="00EE1280" w:rsidRDefault="00EE1280">
      <w:pPr>
        <w:rPr>
          <w:kern w:val="2"/>
          <w:sz w:val="22"/>
          <w:szCs w:val="22"/>
          <w:lang w:val="en-US"/>
        </w:rPr>
      </w:pPr>
      <w:r>
        <w:rPr>
          <w:kern w:val="2"/>
          <w:sz w:val="22"/>
          <w:szCs w:val="22"/>
          <w:lang w:val="en-US"/>
        </w:rPr>
        <w:continuationSeparator/>
      </w:r>
    </w:p>
  </w:endnote>
  <w:endnote w:type="continuationNotice" w:id="1">
    <w:p w14:paraId="74517D1C" w14:textId="77777777" w:rsidR="00EE1280" w:rsidRDefault="00EE12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F" w14:textId="77777777" w:rsidR="00E55969" w:rsidRDefault="00E5596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0" w14:textId="77777777" w:rsidR="00E55969" w:rsidRDefault="00E5596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4" w14:textId="77777777" w:rsidR="00E55969" w:rsidRDefault="00E5596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92004" w14:textId="77777777" w:rsidR="00EE1280" w:rsidRDefault="00EE1280">
      <w:pPr>
        <w:rPr>
          <w:kern w:val="2"/>
          <w:sz w:val="22"/>
          <w:szCs w:val="22"/>
          <w:lang w:val="en-US"/>
        </w:rPr>
      </w:pPr>
      <w:r>
        <w:rPr>
          <w:kern w:val="2"/>
          <w:sz w:val="22"/>
          <w:szCs w:val="22"/>
          <w:lang w:val="en-US"/>
        </w:rPr>
        <w:separator/>
      </w:r>
    </w:p>
  </w:footnote>
  <w:footnote w:type="continuationSeparator" w:id="0">
    <w:p w14:paraId="493F27E1" w14:textId="77777777" w:rsidR="00EE1280" w:rsidRDefault="00EE1280">
      <w:pPr>
        <w:rPr>
          <w:kern w:val="2"/>
          <w:sz w:val="22"/>
          <w:szCs w:val="22"/>
          <w:lang w:val="en-US"/>
        </w:rPr>
      </w:pPr>
      <w:r>
        <w:rPr>
          <w:kern w:val="2"/>
          <w:sz w:val="22"/>
          <w:szCs w:val="22"/>
          <w:lang w:val="en-US"/>
        </w:rPr>
        <w:continuationSeparator/>
      </w:r>
    </w:p>
  </w:footnote>
  <w:footnote w:type="continuationNotice" w:id="1">
    <w:p w14:paraId="219AD86E" w14:textId="77777777" w:rsidR="00EE1280" w:rsidRDefault="00EE128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C" w14:textId="77777777" w:rsidR="00E55969" w:rsidRDefault="00E55969">
    <w:pPr>
      <w:tabs>
        <w:tab w:val="center" w:pos="4680"/>
        <w:tab w:val="right" w:pos="9360"/>
      </w:tabs>
      <w:spacing w:after="160" w:line="259" w:lineRule="auto"/>
      <w:rPr>
        <w:kern w:val="2"/>
        <w:sz w:val="22"/>
        <w:szCs w:val="22"/>
        <w:lang w:val="en-US"/>
      </w:rPr>
    </w:pPr>
  </w:p>
  <w:p w14:paraId="1ED1233D" w14:textId="77777777" w:rsidR="00E55969" w:rsidRDefault="00E5596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E" w14:textId="2412BAD4" w:rsidR="00E55969" w:rsidRPr="00A10867" w:rsidRDefault="00E55969" w:rsidP="00A10867">
    <w:pPr>
      <w:tabs>
        <w:tab w:val="center" w:pos="4819"/>
        <w:tab w:val="right" w:pos="9638"/>
      </w:tabs>
      <w:jc w:val="center"/>
    </w:pPr>
    <w:r>
      <w:fldChar w:fldCharType="begin"/>
    </w:r>
    <w:r>
      <w:instrText>PAGE   \* MERGEFORMAT</w:instrText>
    </w:r>
    <w:r>
      <w:fldChar w:fldCharType="separate"/>
    </w:r>
    <w:r w:rsidR="00516DB6">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1" w14:textId="77777777" w:rsidR="00E55969" w:rsidRPr="006435CA" w:rsidRDefault="00E55969" w:rsidP="00DD7696">
    <w:pPr>
      <w:tabs>
        <w:tab w:val="center" w:pos="4819"/>
        <w:tab w:val="right" w:pos="9638"/>
      </w:tabs>
      <w:jc w:val="right"/>
      <w:rPr>
        <w:rFonts w:ascii="Cambria" w:eastAsia="Arial" w:hAnsi="Cambria"/>
        <w:sz w:val="20"/>
      </w:rPr>
    </w:pPr>
    <w:r w:rsidRPr="006435CA">
      <w:rPr>
        <w:rFonts w:ascii="Cambria" w:eastAsia="Arial" w:hAnsi="Cambria"/>
        <w:sz w:val="20"/>
      </w:rPr>
      <w:t>Atviras konkursas (supaprastintas pirkimas)</w:t>
    </w:r>
  </w:p>
  <w:p w14:paraId="1ED12342" w14:textId="77777777" w:rsidR="00E55969" w:rsidRPr="006435CA" w:rsidRDefault="00E55969" w:rsidP="00DD7696">
    <w:pPr>
      <w:tabs>
        <w:tab w:val="center" w:pos="4819"/>
        <w:tab w:val="right" w:pos="9638"/>
      </w:tabs>
      <w:jc w:val="center"/>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Sutarties projektas</w:t>
    </w:r>
  </w:p>
  <w:p w14:paraId="1ED12343" w14:textId="5F75BCCA" w:rsidR="00E55969" w:rsidRPr="006435CA" w:rsidRDefault="00E55969" w:rsidP="00DD7696">
    <w:pPr>
      <w:tabs>
        <w:tab w:val="center" w:pos="4819"/>
        <w:tab w:val="right" w:pos="9638"/>
      </w:tabs>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SUTP-</w:t>
    </w:r>
    <w:r w:rsidR="006542D2">
      <w:rPr>
        <w:rFonts w:ascii="Cambria" w:eastAsia="Arial" w:hAnsi="Cambria"/>
        <w:sz w:val="20"/>
      </w:rPr>
      <w:t>614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55B96"/>
    <w:rsid w:val="00056976"/>
    <w:rsid w:val="000A0F44"/>
    <w:rsid w:val="000B05E8"/>
    <w:rsid w:val="000E4A24"/>
    <w:rsid w:val="000F3ECD"/>
    <w:rsid w:val="00106239"/>
    <w:rsid w:val="001107E8"/>
    <w:rsid w:val="0014771D"/>
    <w:rsid w:val="001A4AF9"/>
    <w:rsid w:val="001C7B3D"/>
    <w:rsid w:val="00233F26"/>
    <w:rsid w:val="002A4E43"/>
    <w:rsid w:val="002E7CE1"/>
    <w:rsid w:val="00302B18"/>
    <w:rsid w:val="0033584E"/>
    <w:rsid w:val="0033650D"/>
    <w:rsid w:val="00353F60"/>
    <w:rsid w:val="00394ADD"/>
    <w:rsid w:val="003C06C6"/>
    <w:rsid w:val="00421B49"/>
    <w:rsid w:val="00422F41"/>
    <w:rsid w:val="00423AC3"/>
    <w:rsid w:val="0043256F"/>
    <w:rsid w:val="00463F18"/>
    <w:rsid w:val="00471467"/>
    <w:rsid w:val="004A75AE"/>
    <w:rsid w:val="004D41F8"/>
    <w:rsid w:val="00516DB6"/>
    <w:rsid w:val="00545521"/>
    <w:rsid w:val="00565BE2"/>
    <w:rsid w:val="005A5832"/>
    <w:rsid w:val="005C1DAB"/>
    <w:rsid w:val="005C6A8D"/>
    <w:rsid w:val="005F5B23"/>
    <w:rsid w:val="005F67CA"/>
    <w:rsid w:val="006230B2"/>
    <w:rsid w:val="00630A55"/>
    <w:rsid w:val="006321B6"/>
    <w:rsid w:val="006365F4"/>
    <w:rsid w:val="006435CA"/>
    <w:rsid w:val="00644189"/>
    <w:rsid w:val="006542D2"/>
    <w:rsid w:val="006B4C63"/>
    <w:rsid w:val="006F10C8"/>
    <w:rsid w:val="006F344A"/>
    <w:rsid w:val="007D0F3A"/>
    <w:rsid w:val="00804886"/>
    <w:rsid w:val="008317B4"/>
    <w:rsid w:val="008C2C9F"/>
    <w:rsid w:val="008C5E24"/>
    <w:rsid w:val="008F1109"/>
    <w:rsid w:val="00925EEB"/>
    <w:rsid w:val="00944B5D"/>
    <w:rsid w:val="00951E56"/>
    <w:rsid w:val="009745C3"/>
    <w:rsid w:val="009D03B7"/>
    <w:rsid w:val="009D37C6"/>
    <w:rsid w:val="00A10867"/>
    <w:rsid w:val="00A77003"/>
    <w:rsid w:val="00A77A3C"/>
    <w:rsid w:val="00AA4C86"/>
    <w:rsid w:val="00AA72B9"/>
    <w:rsid w:val="00AE643B"/>
    <w:rsid w:val="00B22A49"/>
    <w:rsid w:val="00B4569A"/>
    <w:rsid w:val="00B54178"/>
    <w:rsid w:val="00BC7541"/>
    <w:rsid w:val="00BF4AA4"/>
    <w:rsid w:val="00C05F71"/>
    <w:rsid w:val="00C20F43"/>
    <w:rsid w:val="00C6220C"/>
    <w:rsid w:val="00C81F4D"/>
    <w:rsid w:val="00C92DED"/>
    <w:rsid w:val="00CD65B1"/>
    <w:rsid w:val="00CE29DB"/>
    <w:rsid w:val="00D45B30"/>
    <w:rsid w:val="00DD7696"/>
    <w:rsid w:val="00DE2AF7"/>
    <w:rsid w:val="00DF0281"/>
    <w:rsid w:val="00E55969"/>
    <w:rsid w:val="00E6156F"/>
    <w:rsid w:val="00EA7AB8"/>
    <w:rsid w:val="00EE1280"/>
    <w:rsid w:val="00EF7DA3"/>
    <w:rsid w:val="00F13865"/>
    <w:rsid w:val="00F716B2"/>
    <w:rsid w:val="00F91EC2"/>
    <w:rsid w:val="00F970B7"/>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1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394ADD"/>
    <w:pPr>
      <w:numPr>
        <w:numId w:val="1"/>
      </w:numPr>
    </w:pPr>
  </w:style>
  <w:style w:type="paragraph" w:styleId="CommentText">
    <w:name w:val="annotation text"/>
    <w:basedOn w:val="Normal"/>
    <w:link w:val="CommentTextChar"/>
    <w:semiHidden/>
    <w:unhideWhenUsed/>
    <w:rsid w:val="00F91EC2"/>
    <w:rPr>
      <w:sz w:val="20"/>
    </w:rPr>
  </w:style>
  <w:style w:type="character" w:customStyle="1" w:styleId="CommentTextChar">
    <w:name w:val="Comment Text Char"/>
    <w:basedOn w:val="DefaultParagraphFont"/>
    <w:link w:val="CommentText"/>
    <w:semiHidden/>
    <w:rsid w:val="00F91EC2"/>
    <w:rPr>
      <w:sz w:val="20"/>
    </w:rPr>
  </w:style>
  <w:style w:type="character" w:styleId="CommentReference">
    <w:name w:val="annotation reference"/>
    <w:basedOn w:val="DefaultParagraphFont"/>
    <w:rsid w:val="00F91EC2"/>
    <w:rPr>
      <w:sz w:val="16"/>
      <w:szCs w:val="16"/>
    </w:rPr>
  </w:style>
  <w:style w:type="paragraph" w:styleId="BalloonText">
    <w:name w:val="Balloon Text"/>
    <w:basedOn w:val="Normal"/>
    <w:link w:val="BalloonTextChar"/>
    <w:semiHidden/>
    <w:unhideWhenUsed/>
    <w:rsid w:val="00F91EC2"/>
    <w:rPr>
      <w:rFonts w:ascii="Segoe UI" w:hAnsi="Segoe UI" w:cs="Segoe UI"/>
      <w:sz w:val="18"/>
      <w:szCs w:val="18"/>
    </w:rPr>
  </w:style>
  <w:style w:type="character" w:customStyle="1" w:styleId="BalloonTextChar">
    <w:name w:val="Balloon Text Char"/>
    <w:basedOn w:val="DefaultParagraphFont"/>
    <w:link w:val="BalloonText"/>
    <w:semiHidden/>
    <w:rsid w:val="00F91EC2"/>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91EC2"/>
    <w:rPr>
      <w:b/>
      <w:bCs/>
    </w:rPr>
  </w:style>
  <w:style w:type="character" w:customStyle="1" w:styleId="CommentSubjectChar">
    <w:name w:val="Comment Subject Char"/>
    <w:basedOn w:val="CommentTextChar"/>
    <w:link w:val="CommentSubject"/>
    <w:semiHidden/>
    <w:rsid w:val="00F91EC2"/>
    <w:rPr>
      <w:b/>
      <w:bCs/>
      <w:sz w:val="20"/>
    </w:rPr>
  </w:style>
  <w:style w:type="paragraph" w:styleId="NormalWeb">
    <w:name w:val="Normal (Web)"/>
    <w:basedOn w:val="Normal"/>
    <w:uiPriority w:val="99"/>
    <w:unhideWhenUsed/>
    <w:rsid w:val="00423AC3"/>
    <w:pPr>
      <w:spacing w:before="100" w:beforeAutospacing="1" w:after="100" w:afterAutospacing="1"/>
    </w:pPr>
    <w:rPr>
      <w:szCs w:val="24"/>
      <w:lang w:eastAsia="lt-LT"/>
    </w:rPr>
  </w:style>
  <w:style w:type="paragraph" w:customStyle="1" w:styleId="Default">
    <w:name w:val="Default"/>
    <w:rsid w:val="00A77003"/>
    <w:pPr>
      <w:autoSpaceDE w:val="0"/>
      <w:autoSpaceDN w:val="0"/>
      <w:adjustRightInd w:val="0"/>
    </w:pPr>
    <w:rPr>
      <w:rFonts w:ascii="Cambria" w:hAnsi="Cambria"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494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267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12B5A2BD-FA8C-419D-84A7-443BCE40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569156-FB9D-451D-B387-953F26CC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9263</Words>
  <Characters>5281</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22</cp:revision>
  <dcterms:created xsi:type="dcterms:W3CDTF">2024-04-18T08:40:00Z</dcterms:created>
  <dcterms:modified xsi:type="dcterms:W3CDTF">2025-02-19T12:43:00Z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