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78EC" w14:textId="72D49A5C" w:rsidR="008278A2" w:rsidRPr="00633DDA" w:rsidRDefault="00213833" w:rsidP="00DA5D99">
      <w:pPr>
        <w:tabs>
          <w:tab w:val="right" w:leader="underscore" w:pos="8640"/>
        </w:tabs>
        <w:spacing w:after="0" w:line="240" w:lineRule="auto"/>
        <w:ind w:left="5812"/>
        <w:jc w:val="right"/>
        <w:rPr>
          <w:rFonts w:cs="Times New Roman"/>
        </w:rPr>
      </w:pPr>
      <w:bookmarkStart w:id="0" w:name="_Hlk173409462"/>
      <w:r>
        <w:rPr>
          <w:rFonts w:eastAsia="Calibri"/>
          <w:sz w:val="22"/>
          <w:lang w:eastAsia="lt-LT"/>
        </w:rPr>
        <w:t>Konkurso</w:t>
      </w:r>
      <w:r w:rsidR="001241F5" w:rsidRPr="00633DDA">
        <w:rPr>
          <w:rFonts w:eastAsia="Calibri"/>
          <w:sz w:val="22"/>
          <w:lang w:eastAsia="lt-LT"/>
        </w:rPr>
        <w:t xml:space="preserve"> sąlygų </w:t>
      </w:r>
      <w:r w:rsidR="00584495">
        <w:rPr>
          <w:rFonts w:eastAsia="Calibri"/>
          <w:sz w:val="22"/>
          <w:lang w:eastAsia="lt-LT"/>
        </w:rPr>
        <w:t>2</w:t>
      </w:r>
      <w:r w:rsidR="00D236F8">
        <w:rPr>
          <w:rFonts w:cs="Times New Roman"/>
          <w:szCs w:val="24"/>
        </w:rPr>
        <w:t>.1.</w:t>
      </w:r>
      <w:r w:rsidR="00DA5D99" w:rsidRPr="00633DDA">
        <w:rPr>
          <w:rFonts w:cs="Times New Roman"/>
          <w:szCs w:val="24"/>
        </w:rPr>
        <w:t xml:space="preserve"> priedas</w:t>
      </w:r>
      <w:r w:rsidR="00063666">
        <w:rPr>
          <w:rFonts w:cs="Times New Roman"/>
          <w:szCs w:val="24"/>
        </w:rPr>
        <w:t xml:space="preserve"> „Techninė specifikacija“</w:t>
      </w:r>
    </w:p>
    <w:bookmarkEnd w:id="0"/>
    <w:p w14:paraId="308DE8D3" w14:textId="77777777" w:rsidR="0025166D" w:rsidRPr="00633DDA" w:rsidRDefault="0025166D" w:rsidP="00DF426D">
      <w:pPr>
        <w:suppressAutoHyphens w:val="0"/>
        <w:spacing w:after="0" w:line="240" w:lineRule="auto"/>
        <w:ind w:left="5812"/>
        <w:rPr>
          <w:rFonts w:cs="Times New Roman"/>
          <w:szCs w:val="24"/>
        </w:rPr>
      </w:pPr>
    </w:p>
    <w:p w14:paraId="457C4331" w14:textId="6D79FCEC" w:rsidR="00994D55" w:rsidRDefault="00FC0481" w:rsidP="00FC3258">
      <w:pPr>
        <w:suppressAutoHyphens w:val="0"/>
        <w:spacing w:after="0" w:line="240" w:lineRule="auto"/>
        <w:jc w:val="center"/>
        <w:rPr>
          <w:rFonts w:cs="Times New Roman"/>
          <w:b/>
          <w:szCs w:val="24"/>
        </w:rPr>
      </w:pPr>
      <w:r>
        <w:rPr>
          <w:rFonts w:cs="Times New Roman"/>
          <w:b/>
          <w:szCs w:val="24"/>
        </w:rPr>
        <w:t>PIRMOS</w:t>
      </w:r>
      <w:r w:rsidR="00B10BFA">
        <w:rPr>
          <w:rFonts w:cs="Times New Roman"/>
          <w:b/>
          <w:szCs w:val="24"/>
        </w:rPr>
        <w:t xml:space="preserve"> PIRKIMO OBJEKTO DALI</w:t>
      </w:r>
      <w:r w:rsidR="00994D55">
        <w:rPr>
          <w:rFonts w:cs="Times New Roman"/>
          <w:b/>
          <w:szCs w:val="24"/>
        </w:rPr>
        <w:t>E</w:t>
      </w:r>
      <w:r w:rsidR="001241F5" w:rsidRPr="00633DDA">
        <w:rPr>
          <w:rFonts w:cs="Times New Roman"/>
          <w:b/>
          <w:szCs w:val="24"/>
        </w:rPr>
        <w:t>S</w:t>
      </w:r>
      <w:r w:rsidR="00FC3258">
        <w:rPr>
          <w:rFonts w:cs="Times New Roman"/>
          <w:b/>
          <w:szCs w:val="24"/>
        </w:rPr>
        <w:t xml:space="preserve"> </w:t>
      </w:r>
    </w:p>
    <w:p w14:paraId="63DC8311" w14:textId="4BCAFDED" w:rsidR="001241F5" w:rsidRPr="00633DDA" w:rsidRDefault="00FC3258" w:rsidP="00FC3258">
      <w:pPr>
        <w:suppressAutoHyphens w:val="0"/>
        <w:spacing w:after="0" w:line="240" w:lineRule="auto"/>
        <w:jc w:val="center"/>
        <w:rPr>
          <w:rFonts w:cs="Times New Roman"/>
          <w:b/>
          <w:szCs w:val="24"/>
        </w:rPr>
      </w:pPr>
      <w:r w:rsidRPr="00FC3258">
        <w:rPr>
          <w:b/>
        </w:rPr>
        <w:t>ŽEMAGRINDIS VIENA</w:t>
      </w:r>
      <w:r w:rsidR="007F5A73">
        <w:rPr>
          <w:b/>
        </w:rPr>
        <w:t>A</w:t>
      </w:r>
      <w:r w:rsidRPr="00FC3258">
        <w:rPr>
          <w:b/>
        </w:rPr>
        <w:t>UKŠTIS (M3CE KLASĖS)</w:t>
      </w:r>
      <w:r>
        <w:rPr>
          <w:b/>
        </w:rPr>
        <w:t xml:space="preserve"> </w:t>
      </w:r>
      <w:r w:rsidRPr="00FC3258">
        <w:rPr>
          <w:b/>
        </w:rPr>
        <w:t>ELEKTRA VAROMAS AUTOBUBUSAS</w:t>
      </w:r>
      <w:r w:rsidR="007539A6">
        <w:rPr>
          <w:b/>
        </w:rPr>
        <w:t xml:space="preserve"> </w:t>
      </w:r>
      <w:r>
        <w:rPr>
          <w:b/>
          <w:bCs/>
          <w:color w:val="000000" w:themeColor="text1"/>
        </w:rPr>
        <w:t>(1</w:t>
      </w:r>
      <w:r w:rsidR="007539A6" w:rsidRPr="0096623F">
        <w:rPr>
          <w:b/>
          <w:bCs/>
          <w:color w:val="000000" w:themeColor="text1"/>
        </w:rPr>
        <w:t xml:space="preserve"> VNT.)</w:t>
      </w:r>
      <w:r w:rsidR="001241F5" w:rsidRPr="00633DDA">
        <w:rPr>
          <w:rFonts w:cs="Times New Roman"/>
          <w:b/>
          <w:szCs w:val="24"/>
        </w:rPr>
        <w:t xml:space="preserve"> </w:t>
      </w:r>
    </w:p>
    <w:p w14:paraId="5807FD62" w14:textId="5E3DFDAF" w:rsidR="001241F5" w:rsidRPr="00633DDA" w:rsidRDefault="001241F5" w:rsidP="001241F5">
      <w:pPr>
        <w:suppressAutoHyphens w:val="0"/>
        <w:spacing w:after="0" w:line="240" w:lineRule="auto"/>
        <w:jc w:val="center"/>
        <w:rPr>
          <w:rFonts w:cs="Times New Roman"/>
          <w:b/>
          <w:szCs w:val="24"/>
        </w:rPr>
      </w:pPr>
      <w:r w:rsidRPr="00633DDA">
        <w:rPr>
          <w:rFonts w:cs="Times New Roman"/>
          <w:b/>
          <w:szCs w:val="24"/>
        </w:rPr>
        <w:t>TECHNINĖ SPECIFIKACIJA</w:t>
      </w:r>
    </w:p>
    <w:p w14:paraId="0FCA7373" w14:textId="4590798F" w:rsidR="00F53BDD" w:rsidRPr="00633DDA" w:rsidRDefault="00F53BDD" w:rsidP="00F53BDD">
      <w:pPr>
        <w:jc w:val="center"/>
        <w:rPr>
          <w:b/>
          <w:sz w:val="20"/>
          <w:szCs w:val="20"/>
        </w:rPr>
      </w:pPr>
    </w:p>
    <w:p w14:paraId="64BBB5CD" w14:textId="77777777" w:rsidR="007B151D" w:rsidRPr="00633DDA" w:rsidRDefault="007B151D" w:rsidP="007B151D">
      <w:pPr>
        <w:tabs>
          <w:tab w:val="left" w:pos="1134"/>
          <w:tab w:val="left" w:pos="1276"/>
        </w:tabs>
        <w:spacing w:after="0" w:line="240" w:lineRule="auto"/>
        <w:ind w:firstLine="567"/>
        <w:jc w:val="both"/>
        <w:rPr>
          <w:rFonts w:eastAsia="Calibri" w:cs="Times New Roman"/>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7371"/>
        <w:gridCol w:w="4394"/>
      </w:tblGrid>
      <w:tr w:rsidR="00790EAE" w:rsidRPr="00633DDA" w14:paraId="27C3D9BE" w14:textId="77777777" w:rsidTr="00BA7279">
        <w:trPr>
          <w:trHeight w:val="869"/>
        </w:trPr>
        <w:tc>
          <w:tcPr>
            <w:tcW w:w="567" w:type="dxa"/>
            <w:vAlign w:val="center"/>
          </w:tcPr>
          <w:p w14:paraId="103A6E10" w14:textId="77777777" w:rsidR="00790EAE" w:rsidRPr="00633DDA" w:rsidRDefault="00790EAE" w:rsidP="00DF426D">
            <w:pPr>
              <w:widowControl w:val="0"/>
              <w:suppressAutoHyphens w:val="0"/>
              <w:spacing w:after="0" w:line="240" w:lineRule="auto"/>
              <w:ind w:hanging="108"/>
              <w:jc w:val="center"/>
              <w:rPr>
                <w:rFonts w:cs="Times New Roman"/>
                <w:szCs w:val="24"/>
                <w:lang w:eastAsia="en-US"/>
              </w:rPr>
            </w:pPr>
            <w:r w:rsidRPr="00633DDA">
              <w:rPr>
                <w:rFonts w:cs="Times New Roman"/>
                <w:b/>
                <w:szCs w:val="24"/>
                <w:lang w:eastAsia="en-US"/>
              </w:rPr>
              <w:t>Eil. Nr.</w:t>
            </w:r>
          </w:p>
        </w:tc>
        <w:tc>
          <w:tcPr>
            <w:tcW w:w="2552" w:type="dxa"/>
            <w:shd w:val="clear" w:color="auto" w:fill="auto"/>
            <w:vAlign w:val="center"/>
          </w:tcPr>
          <w:p w14:paraId="2C9D2791" w14:textId="77777777" w:rsidR="00790EAE" w:rsidRPr="00633DDA" w:rsidRDefault="00790EAE" w:rsidP="00614A9A">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Parametrai</w:t>
            </w:r>
          </w:p>
        </w:tc>
        <w:tc>
          <w:tcPr>
            <w:tcW w:w="7371" w:type="dxa"/>
            <w:vAlign w:val="center"/>
          </w:tcPr>
          <w:p w14:paraId="2403B1A8" w14:textId="77777777" w:rsidR="00790EAE" w:rsidRPr="00633DDA" w:rsidRDefault="00790EAE" w:rsidP="00614A9A">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Perkamų autobusų techniniai reikalavimai ir jų reikšmės</w:t>
            </w:r>
          </w:p>
        </w:tc>
        <w:tc>
          <w:tcPr>
            <w:tcW w:w="4394" w:type="dxa"/>
            <w:vAlign w:val="center"/>
          </w:tcPr>
          <w:p w14:paraId="7D0FA948" w14:textId="610100F1" w:rsidR="00F07C8D" w:rsidRPr="00F07C8D" w:rsidRDefault="00F07C8D" w:rsidP="00790EAE">
            <w:pPr>
              <w:widowControl w:val="0"/>
              <w:tabs>
                <w:tab w:val="right" w:pos="57"/>
              </w:tabs>
              <w:suppressAutoHyphens w:val="0"/>
              <w:spacing w:after="0" w:line="240" w:lineRule="auto"/>
              <w:jc w:val="center"/>
              <w:rPr>
                <w:rFonts w:cs="Times New Roman"/>
                <w:b/>
                <w:szCs w:val="24"/>
                <w:lang w:eastAsia="en-US"/>
              </w:rPr>
            </w:pPr>
            <w:r w:rsidRPr="00F07C8D">
              <w:rPr>
                <w:rFonts w:cs="Times New Roman"/>
                <w:b/>
                <w:szCs w:val="24"/>
                <w:lang w:eastAsia="en-US"/>
              </w:rPr>
              <w:t>Atitiktis reikal</w:t>
            </w:r>
            <w:r w:rsidR="0086155D">
              <w:rPr>
                <w:rFonts w:cs="Times New Roman"/>
                <w:b/>
                <w:szCs w:val="24"/>
                <w:lang w:eastAsia="en-US"/>
              </w:rPr>
              <w:t>a</w:t>
            </w:r>
            <w:bookmarkStart w:id="1" w:name="_GoBack"/>
            <w:bookmarkEnd w:id="1"/>
            <w:r w:rsidRPr="00F07C8D">
              <w:rPr>
                <w:rFonts w:cs="Times New Roman"/>
                <w:b/>
                <w:szCs w:val="24"/>
                <w:lang w:eastAsia="en-US"/>
              </w:rPr>
              <w:t>vimui</w:t>
            </w:r>
          </w:p>
          <w:p w14:paraId="5B2F4119" w14:textId="3EA32622" w:rsidR="00790EAE" w:rsidRPr="00F07C8D" w:rsidRDefault="001241F5" w:rsidP="00790EAE">
            <w:pPr>
              <w:widowControl w:val="0"/>
              <w:tabs>
                <w:tab w:val="right" w:pos="57"/>
              </w:tabs>
              <w:suppressAutoHyphens w:val="0"/>
              <w:spacing w:after="0" w:line="240" w:lineRule="auto"/>
              <w:jc w:val="center"/>
              <w:rPr>
                <w:rFonts w:cs="Times New Roman"/>
                <w:b/>
                <w:sz w:val="22"/>
                <w:lang w:eastAsia="en-US"/>
              </w:rPr>
            </w:pPr>
            <w:r w:rsidRPr="00F07C8D">
              <w:rPr>
                <w:rFonts w:cs="Times New Roman"/>
                <w:b/>
                <w:sz w:val="22"/>
                <w:lang w:eastAsia="en-US"/>
              </w:rPr>
              <w:t>Tikslūs siūlomos prekės duomenys*</w:t>
            </w:r>
          </w:p>
          <w:p w14:paraId="3CC3348D" w14:textId="4FC75FA3" w:rsidR="007F50D1" w:rsidRPr="00633DDA" w:rsidRDefault="007F50D1" w:rsidP="00F07C8D">
            <w:pPr>
              <w:widowControl w:val="0"/>
              <w:tabs>
                <w:tab w:val="right" w:pos="57"/>
              </w:tabs>
              <w:suppressAutoHyphens w:val="0"/>
              <w:spacing w:after="0" w:line="240" w:lineRule="auto"/>
              <w:jc w:val="center"/>
              <w:rPr>
                <w:rFonts w:cs="Times New Roman"/>
                <w:b/>
                <w:szCs w:val="24"/>
                <w:lang w:eastAsia="en-US"/>
              </w:rPr>
            </w:pPr>
          </w:p>
        </w:tc>
      </w:tr>
      <w:tr w:rsidR="00790EAE" w:rsidRPr="00633DDA" w14:paraId="0A7A360C" w14:textId="77777777" w:rsidTr="00BA7279">
        <w:trPr>
          <w:trHeight w:val="531"/>
        </w:trPr>
        <w:tc>
          <w:tcPr>
            <w:tcW w:w="567" w:type="dxa"/>
          </w:tcPr>
          <w:p w14:paraId="1F8523AB" w14:textId="77777777" w:rsidR="00790EAE" w:rsidRPr="00B01D3C" w:rsidRDefault="00790EAE" w:rsidP="007B151D">
            <w:pPr>
              <w:pStyle w:val="Sraopastraipa"/>
              <w:widowControl w:val="0"/>
              <w:numPr>
                <w:ilvl w:val="0"/>
                <w:numId w:val="3"/>
              </w:numPr>
              <w:tabs>
                <w:tab w:val="right" w:pos="360"/>
              </w:tabs>
              <w:rPr>
                <w:sz w:val="22"/>
                <w:szCs w:val="22"/>
                <w:lang w:val="lt-LT"/>
              </w:rPr>
            </w:pPr>
          </w:p>
        </w:tc>
        <w:tc>
          <w:tcPr>
            <w:tcW w:w="2552" w:type="dxa"/>
            <w:shd w:val="clear" w:color="auto" w:fill="auto"/>
          </w:tcPr>
          <w:p w14:paraId="51B62233" w14:textId="77777777" w:rsidR="00790EAE" w:rsidRPr="00633DDA" w:rsidRDefault="00790EAE" w:rsidP="00DF426D">
            <w:pPr>
              <w:spacing w:after="0" w:line="240" w:lineRule="auto"/>
              <w:ind w:right="-30"/>
              <w:rPr>
                <w:rFonts w:cs="Times New Roman"/>
                <w:szCs w:val="24"/>
                <w:lang w:eastAsia="en-US"/>
              </w:rPr>
            </w:pPr>
            <w:r w:rsidRPr="00633DDA">
              <w:rPr>
                <w:rFonts w:cs="Times New Roman"/>
                <w:szCs w:val="24"/>
              </w:rPr>
              <w:t xml:space="preserve">Transporto priemonė </w:t>
            </w:r>
            <w:r w:rsidRPr="00633DDA">
              <w:rPr>
                <w:rFonts w:cs="Times New Roman"/>
                <w:szCs w:val="24"/>
                <w:lang w:eastAsia="lt-LT"/>
              </w:rPr>
              <w:t>/ autobusas</w:t>
            </w:r>
          </w:p>
        </w:tc>
        <w:tc>
          <w:tcPr>
            <w:tcW w:w="7371" w:type="dxa"/>
          </w:tcPr>
          <w:p w14:paraId="534AD884" w14:textId="636A5973"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Žemagrindis</w:t>
            </w:r>
            <w:r w:rsidR="0025166D" w:rsidRPr="00633DDA">
              <w:rPr>
                <w:lang w:val="lt-LT" w:eastAsia="lt-LT"/>
              </w:rPr>
              <w:t xml:space="preserve"> </w:t>
            </w:r>
            <w:r w:rsidR="00815E65">
              <w:rPr>
                <w:lang w:val="lt-LT" w:eastAsia="lt-LT"/>
              </w:rPr>
              <w:t>vien</w:t>
            </w:r>
            <w:r w:rsidR="007F5A73">
              <w:rPr>
                <w:lang w:val="lt-LT" w:eastAsia="lt-LT"/>
              </w:rPr>
              <w:t>a</w:t>
            </w:r>
            <w:r w:rsidR="00815E65">
              <w:rPr>
                <w:lang w:val="lt-LT" w:eastAsia="lt-LT"/>
              </w:rPr>
              <w:t>a</w:t>
            </w:r>
            <w:r w:rsidRPr="00633DDA">
              <w:rPr>
                <w:lang w:val="lt-LT" w:eastAsia="lt-LT"/>
              </w:rPr>
              <w:t>ukštis, elektra varomas</w:t>
            </w:r>
            <w:r w:rsidRPr="002F6F77">
              <w:rPr>
                <w:lang w:val="lt-LT" w:eastAsia="lt-LT"/>
              </w:rPr>
              <w:t xml:space="preserve">, </w:t>
            </w:r>
            <w:r w:rsidR="00BE2DF1" w:rsidRPr="002F6F77">
              <w:rPr>
                <w:lang w:val="lt-LT" w:eastAsia="lt-LT"/>
              </w:rPr>
              <w:t xml:space="preserve">M3 klasės </w:t>
            </w:r>
            <w:r w:rsidRPr="002F6F77">
              <w:rPr>
                <w:lang w:val="lt-LT" w:eastAsia="lt-LT"/>
              </w:rPr>
              <w:t>k</w:t>
            </w:r>
            <w:r w:rsidRPr="00633DDA">
              <w:rPr>
                <w:lang w:val="lt-LT" w:eastAsia="lt-LT"/>
              </w:rPr>
              <w:t xml:space="preserve">eleivinis autobusas (toliau – transporto priemonė / autobusas / prekė). </w:t>
            </w:r>
          </w:p>
          <w:p w14:paraId="79611F8F" w14:textId="382507C2"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Žemagrindė zona turi būti be laiptų; transporto priemonė žemagrindė viena</w:t>
            </w:r>
            <w:r w:rsidR="001924F2">
              <w:rPr>
                <w:lang w:val="lt-LT" w:eastAsia="lt-LT"/>
              </w:rPr>
              <w:t>a</w:t>
            </w:r>
            <w:r w:rsidR="00D80619">
              <w:rPr>
                <w:lang w:val="lt-LT" w:eastAsia="lt-LT"/>
              </w:rPr>
              <w:t>ukštė.</w:t>
            </w:r>
          </w:p>
          <w:p w14:paraId="1E04A876" w14:textId="62965FFC"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Nauja (neeksploatuota).</w:t>
            </w:r>
          </w:p>
          <w:p w14:paraId="33BF85EB"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rPr>
              <w:t xml:space="preserve"> Naudojama pavaros energijos rūšis – elektra.</w:t>
            </w:r>
          </w:p>
          <w:p w14:paraId="5581540C" w14:textId="2929416C" w:rsidR="00790EAE" w:rsidRPr="009D44F6" w:rsidRDefault="00790EAE" w:rsidP="00DF426D">
            <w:pPr>
              <w:pStyle w:val="Sraopastraipa"/>
              <w:numPr>
                <w:ilvl w:val="1"/>
                <w:numId w:val="1"/>
              </w:numPr>
              <w:ind w:left="32" w:firstLine="0"/>
              <w:jc w:val="both"/>
              <w:rPr>
                <w:lang w:val="lt-LT" w:eastAsia="lt-LT"/>
              </w:rPr>
            </w:pPr>
            <w:r w:rsidRPr="00633DDA">
              <w:rPr>
                <w:lang w:val="lt-LT"/>
              </w:rPr>
              <w:t xml:space="preserve"> Pritaikyta </w:t>
            </w:r>
            <w:r w:rsidR="00043565">
              <w:rPr>
                <w:lang w:val="lt-LT"/>
              </w:rPr>
              <w:t xml:space="preserve">darbui temperatūrų diapazone </w:t>
            </w:r>
            <w:r w:rsidR="00043565" w:rsidRPr="009D44F6">
              <w:rPr>
                <w:lang w:val="lt-LT"/>
              </w:rPr>
              <w:t>nuo -</w:t>
            </w:r>
            <w:r w:rsidR="00E31BAB" w:rsidRPr="009D44F6">
              <w:rPr>
                <w:lang w:val="pt-BR"/>
              </w:rPr>
              <w:t>30</w:t>
            </w:r>
            <w:r w:rsidR="004706C4" w:rsidRPr="009D44F6">
              <w:rPr>
                <w:lang w:val="lt-LT"/>
              </w:rPr>
              <w:t>°C iki +35</w:t>
            </w:r>
            <w:r w:rsidR="00043565" w:rsidRPr="009D44F6">
              <w:rPr>
                <w:lang w:val="lt-LT"/>
              </w:rPr>
              <w:t>°C.</w:t>
            </w:r>
          </w:p>
          <w:p w14:paraId="5D823BBB" w14:textId="391FAE41" w:rsidR="00790EAE" w:rsidRPr="00922E61" w:rsidRDefault="00790EAE" w:rsidP="000353AD">
            <w:pPr>
              <w:pStyle w:val="Sraopastraipa"/>
              <w:numPr>
                <w:ilvl w:val="1"/>
                <w:numId w:val="1"/>
              </w:numPr>
              <w:tabs>
                <w:tab w:val="left" w:pos="176"/>
                <w:tab w:val="left" w:pos="366"/>
                <w:tab w:val="left" w:pos="465"/>
                <w:tab w:val="num" w:pos="720"/>
              </w:tabs>
              <w:ind w:left="32" w:firstLine="0"/>
              <w:jc w:val="both"/>
              <w:rPr>
                <w:lang w:val="lt-LT" w:eastAsia="lt-LT"/>
              </w:rPr>
            </w:pPr>
            <w:r w:rsidRPr="00922E61">
              <w:rPr>
                <w:lang w:val="lt-LT"/>
              </w:rPr>
              <w:t xml:space="preserve"> </w:t>
            </w:r>
            <w:r w:rsidR="00222B12">
              <w:rPr>
                <w:lang w:val="lt-LT"/>
              </w:rPr>
              <w:t>Turi būti s</w:t>
            </w:r>
            <w:r w:rsidR="00D20334" w:rsidRPr="00922E61">
              <w:rPr>
                <w:lang w:val="lt-LT"/>
              </w:rPr>
              <w:t xml:space="preserve">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w:t>
            </w:r>
            <w:r w:rsidR="00043565">
              <w:rPr>
                <w:lang w:val="lt-LT"/>
              </w:rPr>
              <w:t xml:space="preserve">pateikiant prekes </w:t>
            </w:r>
            <w:r w:rsidR="00D20334" w:rsidRPr="00922E61">
              <w:rPr>
                <w:lang w:val="lt-LT"/>
              </w:rPr>
              <w:t>turėti patvirtinimo institucijos išduotą galiojantį transporto priemonės ES tipo atitikties liudijimą</w:t>
            </w:r>
            <w:r w:rsidR="001924F2">
              <w:rPr>
                <w:lang w:val="lt-LT"/>
              </w:rPr>
              <w:t>.</w:t>
            </w:r>
            <w:r w:rsidR="004706C4">
              <w:rPr>
                <w:lang w:val="lt-LT"/>
              </w:rPr>
              <w:t xml:space="preserve"> </w:t>
            </w:r>
          </w:p>
          <w:p w14:paraId="0D705765" w14:textId="21AE7256" w:rsidR="00D20334" w:rsidRPr="00633DDA" w:rsidRDefault="00D20334" w:rsidP="00EB10D6">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Transporto priemonės kėbulo kodas registracijos liudijime CE žemagrindė viena</w:t>
            </w:r>
            <w:r w:rsidR="001924F2">
              <w:rPr>
                <w:lang w:val="lt-LT" w:eastAsia="lt-LT"/>
              </w:rPr>
              <w:t>a</w:t>
            </w:r>
            <w:r w:rsidRPr="00633DDA">
              <w:rPr>
                <w:lang w:val="lt-LT" w:eastAsia="lt-LT"/>
              </w:rPr>
              <w:t>ukštė transporto priemonė</w:t>
            </w:r>
            <w:r w:rsidR="00EB10D6" w:rsidRPr="00633DDA">
              <w:rPr>
                <w:lang w:val="lt-LT" w:eastAsia="lt-LT"/>
              </w:rPr>
              <w:t xml:space="preserve"> (</w:t>
            </w:r>
            <w:r w:rsidR="00EB10D6" w:rsidRPr="00633DDA">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00132610" w:rsidRPr="00633DDA">
              <w:rPr>
                <w:i/>
                <w:iCs/>
                <w:lang w:val="lt-LT" w:eastAsia="lt-LT"/>
              </w:rPr>
              <w:t xml:space="preserve">Specialieji finansavimo reikalavimai </w:t>
            </w:r>
            <w:r w:rsidR="00EB10D6" w:rsidRPr="00633DDA">
              <w:rPr>
                <w:i/>
                <w:iCs/>
                <w:lang w:val="lt-LT" w:eastAsia="lt-LT"/>
              </w:rPr>
              <w:t>2.24.3. p.</w:t>
            </w:r>
            <w:r w:rsidR="00EB10D6" w:rsidRPr="00633DDA">
              <w:rPr>
                <w:lang w:val="lt-LT" w:eastAsia="lt-LT"/>
              </w:rPr>
              <w:t>)</w:t>
            </w:r>
            <w:r w:rsidR="001924F2">
              <w:rPr>
                <w:lang w:val="lt-LT" w:eastAsia="lt-LT"/>
              </w:rPr>
              <w:t>.</w:t>
            </w:r>
          </w:p>
          <w:p w14:paraId="683A59EF" w14:textId="0953D2E0" w:rsidR="00790EAE" w:rsidRPr="0009288B" w:rsidRDefault="00790EAE" w:rsidP="00F2468D">
            <w:pPr>
              <w:pStyle w:val="Sraopastraipa"/>
              <w:numPr>
                <w:ilvl w:val="1"/>
                <w:numId w:val="1"/>
              </w:numPr>
              <w:tabs>
                <w:tab w:val="left" w:pos="176"/>
                <w:tab w:val="left" w:pos="366"/>
                <w:tab w:val="left" w:pos="465"/>
                <w:tab w:val="num" w:pos="720"/>
              </w:tabs>
              <w:ind w:left="32" w:firstLine="0"/>
              <w:jc w:val="both"/>
              <w:rPr>
                <w:strike/>
                <w:lang w:val="lt-LT" w:eastAsia="lt-LT"/>
              </w:rPr>
            </w:pPr>
            <w:r w:rsidRPr="001924F2">
              <w:rPr>
                <w:rFonts w:eastAsia="Calibri"/>
                <w:lang w:val="lt-LT"/>
              </w:rPr>
              <w:t>Transporto priemonė turi atitikti</w:t>
            </w:r>
            <w:r w:rsidR="00F7178E" w:rsidRPr="001924F2">
              <w:rPr>
                <w:rFonts w:eastAsia="Calibri"/>
                <w:lang w:val="lt-LT"/>
              </w:rPr>
              <w:t xml:space="preserve"> </w:t>
            </w:r>
            <w:r w:rsidR="00F775EE" w:rsidRPr="001924F2">
              <w:rPr>
                <w:rFonts w:eastAsia="Calibri"/>
                <w:lang w:val="lt-LT"/>
              </w:rPr>
              <w:t>I arba II </w:t>
            </w:r>
            <w:r w:rsidR="001924F2">
              <w:rPr>
                <w:rFonts w:eastAsia="Calibri"/>
                <w:lang w:val="lt-LT"/>
              </w:rPr>
              <w:t>klasių</w:t>
            </w:r>
            <w:r w:rsidRPr="001924F2">
              <w:rPr>
                <w:rFonts w:eastAsia="Calibri"/>
                <w:lang w:val="lt-LT"/>
              </w:rPr>
              <w:t xml:space="preserve"> keleivinėms transporto priemonėms keliamus reikalavimus, nustatytus Jungtinių Tautų </w:t>
            </w:r>
            <w:r w:rsidR="006D0052" w:rsidRPr="001924F2">
              <w:rPr>
                <w:rFonts w:eastAsia="Calibri"/>
                <w:lang w:val="lt-LT"/>
              </w:rPr>
              <w:t xml:space="preserve">Europos Ekonomikos Komisijos (JT EEK) taisyklėje </w:t>
            </w:r>
            <w:r w:rsidR="00F7178E" w:rsidRPr="001924F2">
              <w:rPr>
                <w:rFonts w:eastAsia="Calibri"/>
                <w:lang w:val="lt-LT"/>
              </w:rPr>
              <w:t xml:space="preserve"> Nr. 107</w:t>
            </w:r>
            <w:r w:rsidR="007F5A73" w:rsidRPr="001924F2">
              <w:rPr>
                <w:rFonts w:eastAsia="Calibri"/>
                <w:lang w:val="lt-LT"/>
              </w:rPr>
              <w:t>.</w:t>
            </w:r>
            <w:r w:rsidR="001924F2">
              <w:rPr>
                <w:rFonts w:eastAsia="Calibri"/>
                <w:lang w:val="lt-LT"/>
              </w:rPr>
              <w:t xml:space="preserve"> </w:t>
            </w:r>
          </w:p>
        </w:tc>
        <w:tc>
          <w:tcPr>
            <w:tcW w:w="4394" w:type="dxa"/>
          </w:tcPr>
          <w:p w14:paraId="21992056" w14:textId="794916EE" w:rsidR="0011264E" w:rsidRPr="00151217" w:rsidRDefault="0011264E" w:rsidP="009D44F6">
            <w:pPr>
              <w:pStyle w:val="Sraopastraipa"/>
              <w:tabs>
                <w:tab w:val="left" w:pos="176"/>
                <w:tab w:val="left" w:pos="366"/>
                <w:tab w:val="left" w:pos="465"/>
              </w:tabs>
              <w:ind w:left="32"/>
              <w:jc w:val="both"/>
              <w:rPr>
                <w:i/>
                <w:lang w:val="lt-LT" w:eastAsia="lt-LT"/>
              </w:rPr>
            </w:pPr>
          </w:p>
        </w:tc>
      </w:tr>
      <w:tr w:rsidR="00790EAE" w:rsidRPr="00633DDA" w14:paraId="2E276331" w14:textId="77777777" w:rsidTr="00BA7279">
        <w:trPr>
          <w:trHeight w:val="399"/>
        </w:trPr>
        <w:tc>
          <w:tcPr>
            <w:tcW w:w="567" w:type="dxa"/>
          </w:tcPr>
          <w:p w14:paraId="0D7823AF" w14:textId="77777777" w:rsidR="00790EAE" w:rsidRPr="00B01D3C" w:rsidRDefault="00790EAE" w:rsidP="007B151D">
            <w:pPr>
              <w:pStyle w:val="Sraopastraipa"/>
              <w:widowControl w:val="0"/>
              <w:numPr>
                <w:ilvl w:val="0"/>
                <w:numId w:val="1"/>
              </w:numPr>
              <w:tabs>
                <w:tab w:val="right" w:pos="313"/>
              </w:tabs>
              <w:jc w:val="center"/>
              <w:rPr>
                <w:sz w:val="22"/>
                <w:szCs w:val="22"/>
                <w:lang w:val="lt-LT"/>
              </w:rPr>
            </w:pPr>
          </w:p>
        </w:tc>
        <w:tc>
          <w:tcPr>
            <w:tcW w:w="2552" w:type="dxa"/>
            <w:shd w:val="clear" w:color="auto" w:fill="auto"/>
          </w:tcPr>
          <w:p w14:paraId="54FDA253" w14:textId="77777777" w:rsidR="00790EAE" w:rsidRPr="00633DDA" w:rsidRDefault="00790EAE" w:rsidP="00614A9A">
            <w:pPr>
              <w:widowControl w:val="0"/>
              <w:tabs>
                <w:tab w:val="right" w:pos="57"/>
              </w:tabs>
              <w:suppressAutoHyphens w:val="0"/>
              <w:spacing w:after="0" w:line="240" w:lineRule="auto"/>
              <w:jc w:val="both"/>
              <w:rPr>
                <w:rFonts w:cs="Times New Roman"/>
                <w:szCs w:val="24"/>
                <w:lang w:eastAsia="en-US"/>
              </w:rPr>
            </w:pPr>
            <w:r w:rsidRPr="00633DDA">
              <w:rPr>
                <w:rFonts w:cs="Times New Roman"/>
                <w:szCs w:val="24"/>
                <w:lang w:eastAsia="en-US"/>
              </w:rPr>
              <w:t>Perkamas kiekis, vnt.</w:t>
            </w:r>
          </w:p>
        </w:tc>
        <w:tc>
          <w:tcPr>
            <w:tcW w:w="7371" w:type="dxa"/>
          </w:tcPr>
          <w:p w14:paraId="21493B5F" w14:textId="0EE8D352" w:rsidR="00790EAE" w:rsidRPr="00633DDA" w:rsidRDefault="00235CDD" w:rsidP="00806BBA">
            <w:pPr>
              <w:pStyle w:val="Sraopastraipa"/>
              <w:widowControl w:val="0"/>
              <w:tabs>
                <w:tab w:val="right" w:pos="0"/>
                <w:tab w:val="left" w:pos="346"/>
                <w:tab w:val="left" w:pos="576"/>
              </w:tabs>
              <w:ind w:left="31"/>
              <w:jc w:val="both"/>
              <w:rPr>
                <w:lang w:val="lt-LT"/>
              </w:rPr>
            </w:pPr>
            <w:r>
              <w:rPr>
                <w:lang w:val="lt-LT"/>
              </w:rPr>
              <w:t xml:space="preserve">Perkamas </w:t>
            </w:r>
            <w:r w:rsidR="00FC3258">
              <w:rPr>
                <w:lang w:val="lt-LT"/>
              </w:rPr>
              <w:t>1</w:t>
            </w:r>
            <w:r w:rsidR="00790EAE" w:rsidRPr="00633DDA">
              <w:rPr>
                <w:lang w:val="lt-LT"/>
              </w:rPr>
              <w:t xml:space="preserve"> vnt. </w:t>
            </w:r>
          </w:p>
        </w:tc>
        <w:tc>
          <w:tcPr>
            <w:tcW w:w="4394" w:type="dxa"/>
          </w:tcPr>
          <w:p w14:paraId="11777099" w14:textId="79D74134" w:rsidR="00790EAE" w:rsidRPr="00A204B7" w:rsidRDefault="00790EAE" w:rsidP="00790EAE">
            <w:pPr>
              <w:pStyle w:val="Sraopastraipa"/>
              <w:widowControl w:val="0"/>
              <w:tabs>
                <w:tab w:val="right" w:pos="0"/>
                <w:tab w:val="left" w:pos="346"/>
                <w:tab w:val="left" w:pos="576"/>
              </w:tabs>
              <w:ind w:left="31"/>
              <w:jc w:val="both"/>
              <w:rPr>
                <w:i/>
                <w:sz w:val="22"/>
                <w:szCs w:val="22"/>
                <w:lang w:val="lt-LT"/>
              </w:rPr>
            </w:pPr>
          </w:p>
        </w:tc>
      </w:tr>
      <w:tr w:rsidR="00790EAE" w:rsidRPr="00633DDA" w14:paraId="131E1C0D" w14:textId="77777777" w:rsidTr="00BA7279">
        <w:trPr>
          <w:trHeight w:val="70"/>
        </w:trPr>
        <w:tc>
          <w:tcPr>
            <w:tcW w:w="567" w:type="dxa"/>
            <w:tcBorders>
              <w:bottom w:val="single" w:sz="4" w:space="0" w:color="auto"/>
            </w:tcBorders>
          </w:tcPr>
          <w:p w14:paraId="38151ED3" w14:textId="77777777" w:rsidR="00790EAE" w:rsidRPr="00B01D3C" w:rsidRDefault="00790EAE" w:rsidP="007B151D">
            <w:pPr>
              <w:pStyle w:val="Sraopastraipa"/>
              <w:widowControl w:val="0"/>
              <w:numPr>
                <w:ilvl w:val="0"/>
                <w:numId w:val="1"/>
              </w:numPr>
              <w:tabs>
                <w:tab w:val="right" w:pos="313"/>
              </w:tabs>
              <w:jc w:val="center"/>
              <w:rPr>
                <w:color w:val="00B050"/>
                <w:sz w:val="22"/>
                <w:szCs w:val="22"/>
                <w:lang w:val="lt-LT"/>
              </w:rPr>
            </w:pPr>
          </w:p>
        </w:tc>
        <w:tc>
          <w:tcPr>
            <w:tcW w:w="2552" w:type="dxa"/>
            <w:tcBorders>
              <w:bottom w:val="single" w:sz="4" w:space="0" w:color="auto"/>
            </w:tcBorders>
            <w:shd w:val="clear" w:color="auto" w:fill="auto"/>
          </w:tcPr>
          <w:p w14:paraId="1D4C5E32" w14:textId="51D0ABE4" w:rsidR="00790EAE" w:rsidRPr="00633DDA" w:rsidRDefault="00790EAE" w:rsidP="00592C41">
            <w:pPr>
              <w:widowControl w:val="0"/>
              <w:tabs>
                <w:tab w:val="right" w:pos="57"/>
              </w:tabs>
              <w:suppressAutoHyphens w:val="0"/>
              <w:spacing w:after="0" w:line="240" w:lineRule="auto"/>
              <w:jc w:val="both"/>
              <w:rPr>
                <w:rFonts w:cs="Times New Roman"/>
                <w:szCs w:val="24"/>
              </w:rPr>
            </w:pPr>
            <w:r w:rsidRPr="00633DDA">
              <w:rPr>
                <w:rFonts w:cs="Times New Roman"/>
                <w:szCs w:val="24"/>
                <w:lang w:eastAsia="en-US"/>
              </w:rPr>
              <w:t xml:space="preserve">Transporto priemonės </w:t>
            </w:r>
            <w:r w:rsidR="00592C41" w:rsidRPr="00633DDA">
              <w:rPr>
                <w:rFonts w:cs="Times New Roman"/>
                <w:szCs w:val="24"/>
                <w:lang w:eastAsia="en-US"/>
              </w:rPr>
              <w:t xml:space="preserve">turi atitikti šių teisės </w:t>
            </w:r>
            <w:r w:rsidRPr="00633DDA">
              <w:rPr>
                <w:rFonts w:cs="Times New Roman"/>
                <w:szCs w:val="24"/>
              </w:rPr>
              <w:t xml:space="preserve"> aktų reikalavimams</w:t>
            </w:r>
          </w:p>
        </w:tc>
        <w:tc>
          <w:tcPr>
            <w:tcW w:w="7371" w:type="dxa"/>
            <w:tcBorders>
              <w:bottom w:val="single" w:sz="4" w:space="0" w:color="auto"/>
            </w:tcBorders>
          </w:tcPr>
          <w:p w14:paraId="4F264340" w14:textId="3550CCF1" w:rsidR="00790EAE" w:rsidRPr="006C435E"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C435E">
              <w:rPr>
                <w:lang w:val="lt-LT"/>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8" w:history="1">
              <w:r w:rsidRPr="006C435E">
                <w:rPr>
                  <w:rStyle w:val="Hipersaitas"/>
                  <w:lang w:val="lt-LT"/>
                </w:rPr>
                <w:t>Nr. 55</w:t>
              </w:r>
            </w:hyperlink>
            <w:r w:rsidRPr="006C435E">
              <w:rPr>
                <w:lang w:val="lt-LT"/>
              </w:rPr>
              <w:t xml:space="preserve"> „Dėl Keleivinio kelių transporto priemonių apipavidalinimo tvarkos aprašo patvirtinimo“.</w:t>
            </w:r>
          </w:p>
          <w:p w14:paraId="09EEC818" w14:textId="2C57C7D3" w:rsidR="00790EAE" w:rsidRPr="006C435E" w:rsidRDefault="00E42097" w:rsidP="007B151D">
            <w:pPr>
              <w:pStyle w:val="Sraopastraipa"/>
              <w:widowControl w:val="0"/>
              <w:numPr>
                <w:ilvl w:val="1"/>
                <w:numId w:val="1"/>
              </w:numPr>
              <w:tabs>
                <w:tab w:val="right" w:pos="57"/>
                <w:tab w:val="left" w:pos="315"/>
                <w:tab w:val="left" w:pos="457"/>
              </w:tabs>
              <w:ind w:left="0" w:firstLine="0"/>
              <w:jc w:val="both"/>
              <w:rPr>
                <w:lang w:val="lt-LT"/>
              </w:rPr>
            </w:pPr>
            <w:r>
              <w:rPr>
                <w:lang w:val="lt-LT"/>
              </w:rPr>
              <w:t xml:space="preserve">Turi atitikti </w:t>
            </w:r>
            <w:r w:rsidR="00790EAE" w:rsidRPr="006C435E">
              <w:rPr>
                <w:lang w:val="lt-LT"/>
              </w:rPr>
              <w:t xml:space="preserve">Viešojo transporto priemonių pritaikymo neįgaliesiems ir riboto judumo asmenims reikalavimų aprašo patvirtinto Lietuvos Respublikos aplinkos ministro 2022 m. rugsėjo 19 d. įsakymu </w:t>
            </w:r>
            <w:hyperlink r:id="rId9" w:history="1">
              <w:r w:rsidR="00790EAE" w:rsidRPr="006C435E">
                <w:rPr>
                  <w:rStyle w:val="Hipersaitas"/>
                  <w:lang w:val="lt-LT"/>
                </w:rPr>
                <w:t>Nr. 3-439</w:t>
              </w:r>
            </w:hyperlink>
            <w:r w:rsidR="00790EAE" w:rsidRPr="006C435E">
              <w:rPr>
                <w:lang w:val="lt-LT"/>
              </w:rPr>
              <w:t xml:space="preserve"> „Dėl Viešojo transporto priemonių pritaikymo neįgaliesiems ir riboto judumo asmenims reikalavimų aprašo patvirtinimo“ nustatytiems reikalavimams.</w:t>
            </w:r>
          </w:p>
          <w:p w14:paraId="287EEC07" w14:textId="706E2186" w:rsidR="00CE391A" w:rsidRPr="006C435E" w:rsidRDefault="006E7729" w:rsidP="00E42097">
            <w:pPr>
              <w:pStyle w:val="Sraopastraipa"/>
              <w:widowControl w:val="0"/>
              <w:numPr>
                <w:ilvl w:val="1"/>
                <w:numId w:val="1"/>
              </w:numPr>
              <w:tabs>
                <w:tab w:val="right" w:pos="57"/>
                <w:tab w:val="left" w:pos="315"/>
                <w:tab w:val="left" w:pos="457"/>
              </w:tabs>
              <w:ind w:left="0" w:firstLine="0"/>
              <w:jc w:val="both"/>
              <w:rPr>
                <w:lang w:val="lt-LT"/>
              </w:rPr>
            </w:pPr>
            <w:r>
              <w:rPr>
                <w:lang w:val="lt-LT"/>
              </w:rPr>
              <w:t>Transporto priemonė</w:t>
            </w:r>
            <w:r w:rsidR="00E276A9" w:rsidRPr="006C435E">
              <w:rPr>
                <w:lang w:val="lt-LT"/>
              </w:rPr>
              <w:t xml:space="preserve"> privalo atitikti </w:t>
            </w:r>
            <w:hyperlink r:id="rId10" w:history="1">
              <w:r w:rsidR="00D876F7" w:rsidRPr="00C35CE4">
                <w:rPr>
                  <w:rStyle w:val="Hipersaitas"/>
                  <w:color w:val="4472C4" w:themeColor="accent1"/>
                  <w:lang w:val="lt-LT"/>
                </w:rPr>
                <w:t>LR Alternatyviųjų degalų įstatymo</w:t>
              </w:r>
            </w:hyperlink>
            <w:r w:rsidR="00E276A9" w:rsidRPr="00C35CE4">
              <w:rPr>
                <w:color w:val="4472C4" w:themeColor="accent1"/>
                <w:lang w:val="lt-LT"/>
              </w:rPr>
              <w:t xml:space="preserve"> </w:t>
            </w:r>
            <w:r w:rsidR="00E276A9" w:rsidRPr="006C435E">
              <w:rPr>
                <w:lang w:val="lt-LT"/>
              </w:rPr>
              <w:t xml:space="preserve">2 straipsnio </w:t>
            </w:r>
            <w:r w:rsidR="006C435E" w:rsidRPr="006C435E">
              <w:rPr>
                <w:color w:val="000000" w:themeColor="text1"/>
                <w:lang w:val="lt-LT"/>
              </w:rPr>
              <w:t>23</w:t>
            </w:r>
            <w:r w:rsidR="00E276A9" w:rsidRPr="006C435E">
              <w:rPr>
                <w:lang w:val="lt-LT"/>
              </w:rPr>
              <w:t xml:space="preserve"> </w:t>
            </w:r>
            <w:r w:rsidR="005B67D7" w:rsidRPr="006C435E">
              <w:rPr>
                <w:lang w:val="lt-LT"/>
              </w:rPr>
              <w:t>dalyje</w:t>
            </w:r>
            <w:r w:rsidR="00E276A9" w:rsidRPr="006C435E">
              <w:rPr>
                <w:lang w:val="lt-LT"/>
              </w:rPr>
              <w:t xml:space="preserve"> nustatytus reikalavimus</w:t>
            </w:r>
            <w:r w:rsidR="005B67D7" w:rsidRPr="006C435E">
              <w:rPr>
                <w:lang w:val="lt-LT"/>
              </w:rPr>
              <w:t>.</w:t>
            </w:r>
            <w:r w:rsidR="00474857" w:rsidRPr="006C435E">
              <w:rPr>
                <w:lang w:val="lt-LT"/>
              </w:rPr>
              <w:t xml:space="preserve"> </w:t>
            </w:r>
            <w:r w:rsidR="00CE391A" w:rsidRPr="006C435E">
              <w:rPr>
                <w:lang w:val="lt-LT"/>
              </w:rPr>
              <w:t>Atitiktis</w:t>
            </w:r>
            <w:r w:rsidR="00403E2C">
              <w:rPr>
                <w:lang w:val="lt-LT"/>
              </w:rPr>
              <w:t xml:space="preserve"> bus tikrinama prekių perdavimo</w:t>
            </w:r>
            <w:r w:rsidR="00CE391A" w:rsidRPr="006C435E">
              <w:rPr>
                <w:lang w:val="lt-LT"/>
              </w:rPr>
              <w:t xml:space="preserve"> metu.</w:t>
            </w:r>
          </w:p>
        </w:tc>
        <w:tc>
          <w:tcPr>
            <w:tcW w:w="4394" w:type="dxa"/>
            <w:tcBorders>
              <w:bottom w:val="single" w:sz="4" w:space="0" w:color="auto"/>
            </w:tcBorders>
          </w:tcPr>
          <w:p w14:paraId="2831A1EF" w14:textId="1780E558" w:rsidR="00151217" w:rsidRPr="00A204B7" w:rsidRDefault="00151217" w:rsidP="00790EAE">
            <w:pPr>
              <w:pStyle w:val="Sraopastraipa"/>
              <w:widowControl w:val="0"/>
              <w:tabs>
                <w:tab w:val="right" w:pos="57"/>
                <w:tab w:val="left" w:pos="315"/>
                <w:tab w:val="left" w:pos="457"/>
              </w:tabs>
              <w:ind w:left="0"/>
              <w:jc w:val="both"/>
              <w:rPr>
                <w:i/>
                <w:sz w:val="22"/>
                <w:szCs w:val="22"/>
                <w:lang w:val="lt-LT"/>
              </w:rPr>
            </w:pPr>
          </w:p>
        </w:tc>
      </w:tr>
      <w:tr w:rsidR="00790EAE" w:rsidRPr="00633DDA" w14:paraId="5629316B" w14:textId="77777777" w:rsidTr="00BA7279">
        <w:trPr>
          <w:trHeight w:val="70"/>
        </w:trPr>
        <w:tc>
          <w:tcPr>
            <w:tcW w:w="567" w:type="dxa"/>
            <w:tcBorders>
              <w:top w:val="single" w:sz="4" w:space="0" w:color="auto"/>
              <w:left w:val="single" w:sz="4" w:space="0" w:color="auto"/>
              <w:bottom w:val="single" w:sz="4" w:space="0" w:color="auto"/>
              <w:right w:val="single" w:sz="4" w:space="0" w:color="auto"/>
            </w:tcBorders>
          </w:tcPr>
          <w:p w14:paraId="0526EA7B" w14:textId="77777777" w:rsidR="00790EAE" w:rsidRPr="00B01D3C" w:rsidRDefault="00790EAE" w:rsidP="007B151D">
            <w:pPr>
              <w:pStyle w:val="Sraopastraipa"/>
              <w:widowControl w:val="0"/>
              <w:numPr>
                <w:ilvl w:val="0"/>
                <w:numId w:val="1"/>
              </w:numPr>
              <w:tabs>
                <w:tab w:val="right" w:pos="313"/>
              </w:tabs>
              <w:jc w:val="center"/>
              <w:rPr>
                <w:sz w:val="22"/>
                <w:szCs w:val="22"/>
                <w:lang w:val="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FE164C" w14:textId="77777777" w:rsidR="00790EAE" w:rsidRPr="00633DDA" w:rsidRDefault="00790EAE" w:rsidP="00614A9A">
            <w:pPr>
              <w:spacing w:after="0" w:line="240" w:lineRule="auto"/>
              <w:rPr>
                <w:rFonts w:cs="Times New Roman"/>
                <w:szCs w:val="24"/>
              </w:rPr>
            </w:pPr>
            <w:r w:rsidRPr="00633DDA">
              <w:rPr>
                <w:rFonts w:cs="Times New Roman"/>
                <w:szCs w:val="24"/>
              </w:rPr>
              <w:t>Išmatavimai</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EAA427D" w14:textId="72E05C22" w:rsidR="00790EAE" w:rsidRPr="001924F2" w:rsidRDefault="00790EAE" w:rsidP="001924F2">
            <w:pPr>
              <w:pStyle w:val="Sraopastraipa"/>
              <w:shd w:val="clear" w:color="auto" w:fill="FFFFFF" w:themeFill="background1"/>
              <w:tabs>
                <w:tab w:val="left" w:pos="457"/>
              </w:tabs>
              <w:ind w:left="0"/>
              <w:jc w:val="both"/>
              <w:rPr>
                <w:lang w:val="lt-LT"/>
              </w:rPr>
            </w:pPr>
            <w:r w:rsidRPr="00F45B73">
              <w:rPr>
                <w:sz w:val="22"/>
                <w:szCs w:val="22"/>
                <w:lang w:val="lt-LT"/>
              </w:rPr>
              <w:t>4.1</w:t>
            </w:r>
            <w:r w:rsidRPr="00633DDA">
              <w:rPr>
                <w:lang w:val="lt-LT"/>
              </w:rPr>
              <w:t xml:space="preserve">. </w:t>
            </w:r>
            <w:r w:rsidRPr="001924F2">
              <w:rPr>
                <w:lang w:val="lt-LT"/>
              </w:rPr>
              <w:t>Ilgis</w:t>
            </w:r>
            <w:r w:rsidR="00822C68" w:rsidRPr="001924F2">
              <w:rPr>
                <w:lang w:val="lt-LT"/>
              </w:rPr>
              <w:t xml:space="preserve"> ne mažiau kaip</w:t>
            </w:r>
            <w:r w:rsidR="00FC3258" w:rsidRPr="001924F2">
              <w:rPr>
                <w:lang w:val="lt-LT"/>
              </w:rPr>
              <w:t xml:space="preserve"> </w:t>
            </w:r>
            <w:r w:rsidR="001139B0" w:rsidRPr="001924F2">
              <w:rPr>
                <w:shd w:val="clear" w:color="auto" w:fill="FFFFFF" w:themeFill="background1"/>
                <w:lang w:val="lt-LT"/>
              </w:rPr>
              <w:t>70</w:t>
            </w:r>
            <w:r w:rsidRPr="001924F2">
              <w:rPr>
                <w:shd w:val="clear" w:color="auto" w:fill="FFFFFF" w:themeFill="background1"/>
                <w:lang w:val="lt-LT"/>
              </w:rPr>
              <w:t>00</w:t>
            </w:r>
            <w:r w:rsidR="00822C68" w:rsidRPr="001924F2">
              <w:rPr>
                <w:shd w:val="clear" w:color="auto" w:fill="FFFFFF" w:themeFill="background1"/>
                <w:lang w:val="lt-LT"/>
              </w:rPr>
              <w:t xml:space="preserve"> mm ir ne daugiau kaip </w:t>
            </w:r>
            <w:r w:rsidR="0009288B" w:rsidRPr="00761889">
              <w:rPr>
                <w:color w:val="000000" w:themeColor="text1"/>
                <w:shd w:val="clear" w:color="auto" w:fill="FFFFFF" w:themeFill="background1"/>
                <w:lang w:val="lt-LT"/>
              </w:rPr>
              <w:t xml:space="preserve">8500 </w:t>
            </w:r>
            <w:r w:rsidRPr="001924F2">
              <w:rPr>
                <w:lang w:val="lt-LT"/>
              </w:rPr>
              <w:t>mm.</w:t>
            </w:r>
          </w:p>
          <w:p w14:paraId="14C5B04C" w14:textId="5BAC5282" w:rsidR="00790EAE" w:rsidRPr="00761889" w:rsidRDefault="00790EAE" w:rsidP="001924F2">
            <w:pPr>
              <w:pStyle w:val="Sraopastraipa"/>
              <w:shd w:val="clear" w:color="auto" w:fill="FFFFFF" w:themeFill="background1"/>
              <w:tabs>
                <w:tab w:val="left" w:pos="457"/>
              </w:tabs>
              <w:ind w:left="0"/>
              <w:jc w:val="both"/>
              <w:rPr>
                <w:color w:val="000000" w:themeColor="text1"/>
                <w:lang w:val="lt-LT"/>
              </w:rPr>
            </w:pPr>
            <w:r w:rsidRPr="00F45B73">
              <w:rPr>
                <w:sz w:val="22"/>
                <w:szCs w:val="22"/>
                <w:lang w:val="lt-LT"/>
              </w:rPr>
              <w:t>4.2.</w:t>
            </w:r>
            <w:r w:rsidRPr="001924F2">
              <w:rPr>
                <w:lang w:val="lt-LT"/>
              </w:rPr>
              <w:t xml:space="preserve"> Plotis –</w:t>
            </w:r>
            <w:r w:rsidRPr="001924F2">
              <w:rPr>
                <w:shd w:val="clear" w:color="auto" w:fill="FFFFFF" w:themeFill="background1"/>
                <w:lang w:val="lt-LT"/>
              </w:rPr>
              <w:t xml:space="preserve"> ne daugiau </w:t>
            </w:r>
            <w:r w:rsidRPr="006C435E">
              <w:rPr>
                <w:shd w:val="clear" w:color="auto" w:fill="FFFFFF" w:themeFill="background1"/>
                <w:lang w:val="lt-LT"/>
              </w:rPr>
              <w:t xml:space="preserve">kaip </w:t>
            </w:r>
            <w:r w:rsidRPr="006C435E">
              <w:rPr>
                <w:color w:val="000000" w:themeColor="text1"/>
                <w:shd w:val="clear" w:color="auto" w:fill="FFFFFF" w:themeFill="background1"/>
                <w:lang w:val="lt-LT"/>
              </w:rPr>
              <w:t>2</w:t>
            </w:r>
            <w:r w:rsidR="0009288B" w:rsidRPr="006C435E">
              <w:rPr>
                <w:color w:val="000000" w:themeColor="text1"/>
                <w:shd w:val="clear" w:color="auto" w:fill="FFFFFF" w:themeFill="background1"/>
                <w:lang w:val="lt-LT"/>
              </w:rPr>
              <w:t>5</w:t>
            </w:r>
            <w:r w:rsidR="007261BC" w:rsidRPr="006C435E">
              <w:rPr>
                <w:color w:val="000000" w:themeColor="text1"/>
                <w:shd w:val="clear" w:color="auto" w:fill="FFFFFF" w:themeFill="background1"/>
                <w:lang w:val="lt-LT"/>
              </w:rPr>
              <w:t>5</w:t>
            </w:r>
            <w:r w:rsidRPr="006C435E">
              <w:rPr>
                <w:color w:val="000000" w:themeColor="text1"/>
                <w:shd w:val="clear" w:color="auto" w:fill="FFFFFF" w:themeFill="background1"/>
                <w:lang w:val="lt-LT"/>
              </w:rPr>
              <w:t>0</w:t>
            </w:r>
            <w:r w:rsidRPr="00761889">
              <w:rPr>
                <w:color w:val="000000" w:themeColor="text1"/>
                <w:shd w:val="clear" w:color="auto" w:fill="FFFFFF" w:themeFill="background1"/>
                <w:lang w:val="lt-LT"/>
              </w:rPr>
              <w:t xml:space="preserve"> mm (</w:t>
            </w:r>
            <w:r w:rsidRPr="00761889">
              <w:rPr>
                <w:color w:val="000000" w:themeColor="text1"/>
                <w:lang w:val="lt-LT"/>
              </w:rPr>
              <w:t>neįskaitant išorinių veidrodžių gabarito</w:t>
            </w:r>
            <w:r w:rsidR="007F4AC0" w:rsidRPr="00761889">
              <w:rPr>
                <w:color w:val="000000" w:themeColor="text1"/>
                <w:lang w:val="lt-LT"/>
              </w:rPr>
              <w:t>, matavimai atliekami pagal Europos Sąjungos komisijos reglamentą 1230/2012</w:t>
            </w:r>
            <w:r w:rsidRPr="00761889">
              <w:rPr>
                <w:color w:val="000000" w:themeColor="text1"/>
                <w:lang w:val="lt-LT"/>
              </w:rPr>
              <w:t>)</w:t>
            </w:r>
            <w:r w:rsidR="00761889">
              <w:rPr>
                <w:color w:val="000000" w:themeColor="text1"/>
                <w:lang w:val="lt-LT"/>
              </w:rPr>
              <w:t>.</w:t>
            </w:r>
          </w:p>
          <w:p w14:paraId="1589CB16" w14:textId="1D70901F" w:rsidR="00790EAE" w:rsidRPr="001924F2" w:rsidRDefault="00790EAE" w:rsidP="001924F2">
            <w:pPr>
              <w:pStyle w:val="Sraopastraipa"/>
              <w:shd w:val="clear" w:color="auto" w:fill="FFFFFF" w:themeFill="background1"/>
              <w:tabs>
                <w:tab w:val="left" w:pos="457"/>
              </w:tabs>
              <w:ind w:left="0"/>
              <w:jc w:val="both"/>
              <w:rPr>
                <w:lang w:val="lt-LT"/>
              </w:rPr>
            </w:pPr>
            <w:r w:rsidRPr="00F45B73">
              <w:rPr>
                <w:color w:val="000000" w:themeColor="text1"/>
                <w:sz w:val="22"/>
                <w:szCs w:val="22"/>
                <w:lang w:val="lt-LT"/>
              </w:rPr>
              <w:t>4.3</w:t>
            </w:r>
            <w:r w:rsidRPr="00761889">
              <w:rPr>
                <w:color w:val="000000" w:themeColor="text1"/>
                <w:lang w:val="lt-LT"/>
              </w:rPr>
              <w:t xml:space="preserve">. Aukštis </w:t>
            </w:r>
            <w:r w:rsidRPr="00761889">
              <w:rPr>
                <w:color w:val="000000" w:themeColor="text1"/>
                <w:shd w:val="clear" w:color="auto" w:fill="FFFFFF" w:themeFill="background1"/>
                <w:lang w:val="lt-LT"/>
              </w:rPr>
              <w:t>– ne daugiau kaip 3</w:t>
            </w:r>
            <w:r w:rsidR="0009288B" w:rsidRPr="00761889">
              <w:rPr>
                <w:color w:val="000000" w:themeColor="text1"/>
                <w:shd w:val="clear" w:color="auto" w:fill="FFFFFF" w:themeFill="background1"/>
                <w:lang w:val="lt-LT"/>
              </w:rPr>
              <w:t>3</w:t>
            </w:r>
            <w:r w:rsidRPr="00761889">
              <w:rPr>
                <w:color w:val="000000" w:themeColor="text1"/>
                <w:shd w:val="clear" w:color="auto" w:fill="FFFFFF" w:themeFill="background1"/>
                <w:lang w:val="lt-LT"/>
              </w:rPr>
              <w:t xml:space="preserve">00 </w:t>
            </w:r>
            <w:r w:rsidRPr="001924F2">
              <w:rPr>
                <w:shd w:val="clear" w:color="auto" w:fill="FFFFFF" w:themeFill="background1"/>
                <w:lang w:val="lt-LT"/>
              </w:rPr>
              <w:t>mm (</w:t>
            </w:r>
            <w:r w:rsidR="00822C68" w:rsidRPr="001924F2">
              <w:rPr>
                <w:lang w:val="lt-LT"/>
              </w:rPr>
              <w:t xml:space="preserve">matavimai atliekami pagal Europos Sąjungos komisijos reglamentą 1230/2012 </w:t>
            </w:r>
            <w:r w:rsidRPr="001924F2">
              <w:rPr>
                <w:lang w:val="lt-LT"/>
              </w:rPr>
              <w:t>)</w:t>
            </w:r>
            <w:r w:rsidR="00D80619">
              <w:rPr>
                <w:lang w:val="lt-LT"/>
              </w:rPr>
              <w:t>.</w:t>
            </w:r>
          </w:p>
          <w:p w14:paraId="7F0902E3" w14:textId="687A6836" w:rsidR="007F4AC0" w:rsidRPr="00633DDA" w:rsidRDefault="00D05792" w:rsidP="00D05792">
            <w:pPr>
              <w:pStyle w:val="Sraopastraipa"/>
              <w:shd w:val="clear" w:color="auto" w:fill="FFFFFF" w:themeFill="background1"/>
              <w:tabs>
                <w:tab w:val="left" w:pos="457"/>
              </w:tabs>
              <w:ind w:left="0"/>
              <w:jc w:val="both"/>
              <w:rPr>
                <w:lang w:val="lt-LT" w:eastAsia="lt-LT"/>
              </w:rPr>
            </w:pPr>
            <w:r>
              <w:rPr>
                <w:lang w:val="lt-LT"/>
              </w:rPr>
              <w:t>Prekės per</w:t>
            </w:r>
            <w:r w:rsidR="007F4AC0" w:rsidRPr="001924F2">
              <w:rPr>
                <w:lang w:val="lt-LT"/>
              </w:rPr>
              <w:t>davimo metu bus tikrinami atitikties liudijimo duomenys, pap</w:t>
            </w:r>
            <w:r w:rsidR="00761889">
              <w:rPr>
                <w:lang w:val="lt-LT"/>
              </w:rPr>
              <w:t>ildomai perkantysis subjektas</w:t>
            </w:r>
            <w:r w:rsidR="007F4AC0" w:rsidRPr="001924F2">
              <w:rPr>
                <w:lang w:val="lt-LT"/>
              </w:rPr>
              <w:t xml:space="preserve"> </w:t>
            </w:r>
            <w:r w:rsidR="00982CF6" w:rsidRPr="001924F2">
              <w:rPr>
                <w:lang w:val="lt-LT"/>
              </w:rPr>
              <w:t>gali atlikti fizinius matavimus.</w:t>
            </w:r>
          </w:p>
        </w:tc>
        <w:tc>
          <w:tcPr>
            <w:tcW w:w="4394" w:type="dxa"/>
            <w:tcBorders>
              <w:top w:val="single" w:sz="4" w:space="0" w:color="auto"/>
              <w:left w:val="single" w:sz="4" w:space="0" w:color="auto"/>
              <w:bottom w:val="single" w:sz="4" w:space="0" w:color="auto"/>
              <w:right w:val="single" w:sz="4" w:space="0" w:color="auto"/>
            </w:tcBorders>
          </w:tcPr>
          <w:p w14:paraId="17C0AFE9" w14:textId="258DBAC0" w:rsidR="00151217" w:rsidRPr="00A204B7" w:rsidRDefault="00151217" w:rsidP="00832624">
            <w:pPr>
              <w:pStyle w:val="Sraopastraipa"/>
              <w:tabs>
                <w:tab w:val="left" w:pos="457"/>
              </w:tabs>
              <w:ind w:left="0"/>
              <w:jc w:val="both"/>
              <w:rPr>
                <w:sz w:val="22"/>
                <w:szCs w:val="22"/>
                <w:lang w:val="lt-LT"/>
              </w:rPr>
            </w:pPr>
          </w:p>
        </w:tc>
      </w:tr>
      <w:tr w:rsidR="00790EAE" w:rsidRPr="00633DDA" w14:paraId="453C3E54" w14:textId="77777777" w:rsidTr="00BA7279">
        <w:trPr>
          <w:trHeight w:val="342"/>
        </w:trPr>
        <w:tc>
          <w:tcPr>
            <w:tcW w:w="567" w:type="dxa"/>
            <w:tcBorders>
              <w:top w:val="single" w:sz="4" w:space="0" w:color="auto"/>
            </w:tcBorders>
          </w:tcPr>
          <w:p w14:paraId="0559C36C" w14:textId="77777777" w:rsidR="00790EAE" w:rsidRPr="00B01D3C" w:rsidRDefault="00790EAE" w:rsidP="007B151D">
            <w:pPr>
              <w:pStyle w:val="Sraopastraipa"/>
              <w:widowControl w:val="0"/>
              <w:numPr>
                <w:ilvl w:val="0"/>
                <w:numId w:val="1"/>
              </w:numPr>
              <w:tabs>
                <w:tab w:val="right" w:pos="313"/>
              </w:tabs>
              <w:jc w:val="center"/>
              <w:rPr>
                <w:sz w:val="22"/>
                <w:szCs w:val="22"/>
                <w:lang w:val="lt-LT"/>
              </w:rPr>
            </w:pPr>
          </w:p>
        </w:tc>
        <w:tc>
          <w:tcPr>
            <w:tcW w:w="2552" w:type="dxa"/>
            <w:tcBorders>
              <w:top w:val="single" w:sz="4" w:space="0" w:color="auto"/>
            </w:tcBorders>
            <w:shd w:val="clear" w:color="auto" w:fill="auto"/>
          </w:tcPr>
          <w:p w14:paraId="5FAAA8C6" w14:textId="77777777" w:rsidR="00790EAE" w:rsidRPr="00633DDA" w:rsidRDefault="00790EAE" w:rsidP="00614A9A">
            <w:pPr>
              <w:spacing w:after="0" w:line="240" w:lineRule="auto"/>
              <w:rPr>
                <w:rFonts w:cs="Times New Roman"/>
                <w:szCs w:val="24"/>
              </w:rPr>
            </w:pPr>
            <w:r w:rsidRPr="00633DDA">
              <w:rPr>
                <w:rFonts w:cs="Times New Roman"/>
                <w:szCs w:val="24"/>
              </w:rPr>
              <w:t>Grindų aukštis</w:t>
            </w:r>
          </w:p>
        </w:tc>
        <w:tc>
          <w:tcPr>
            <w:tcW w:w="7371" w:type="dxa"/>
            <w:tcBorders>
              <w:top w:val="single" w:sz="4" w:space="0" w:color="auto"/>
            </w:tcBorders>
          </w:tcPr>
          <w:p w14:paraId="3119AA05" w14:textId="7BEA0D2A" w:rsidR="00790EAE" w:rsidRPr="00633DDA" w:rsidRDefault="00790EAE" w:rsidP="00B31607">
            <w:pPr>
              <w:pStyle w:val="Sraopastraipa"/>
              <w:tabs>
                <w:tab w:val="left" w:pos="286"/>
                <w:tab w:val="left" w:pos="457"/>
              </w:tabs>
              <w:ind w:left="0"/>
              <w:jc w:val="both"/>
              <w:rPr>
                <w:lang w:val="lt-LT"/>
              </w:rPr>
            </w:pPr>
            <w:r w:rsidRPr="00633DDA">
              <w:rPr>
                <w:lang w:val="lt-LT"/>
              </w:rPr>
              <w:t>Žemagrindis (žemagrindė zona tarp ašių), keleivių durų įlipimas/išlipimas belaiptis.</w:t>
            </w:r>
          </w:p>
        </w:tc>
        <w:tc>
          <w:tcPr>
            <w:tcW w:w="4394" w:type="dxa"/>
            <w:tcBorders>
              <w:top w:val="single" w:sz="4" w:space="0" w:color="auto"/>
            </w:tcBorders>
          </w:tcPr>
          <w:p w14:paraId="409C3F7C" w14:textId="4C580BA2" w:rsidR="00790EAE" w:rsidRPr="00A204B7" w:rsidRDefault="00790EAE" w:rsidP="00EB3CB6">
            <w:pPr>
              <w:pStyle w:val="Sraopastraipa"/>
              <w:tabs>
                <w:tab w:val="left" w:pos="286"/>
                <w:tab w:val="left" w:pos="457"/>
              </w:tabs>
              <w:ind w:left="0"/>
              <w:rPr>
                <w:i/>
                <w:sz w:val="22"/>
                <w:szCs w:val="22"/>
                <w:lang w:val="lt-LT"/>
              </w:rPr>
            </w:pPr>
          </w:p>
        </w:tc>
      </w:tr>
      <w:tr w:rsidR="00790EAE" w:rsidRPr="00633DDA" w14:paraId="7C4682F3" w14:textId="77777777" w:rsidTr="00BA7279">
        <w:trPr>
          <w:trHeight w:val="329"/>
        </w:trPr>
        <w:tc>
          <w:tcPr>
            <w:tcW w:w="567" w:type="dxa"/>
          </w:tcPr>
          <w:p w14:paraId="333004E4" w14:textId="77777777" w:rsidR="00790EAE" w:rsidRPr="00B01D3C" w:rsidRDefault="00790EAE" w:rsidP="007B151D">
            <w:pPr>
              <w:pStyle w:val="Sraopastraipa"/>
              <w:widowControl w:val="0"/>
              <w:numPr>
                <w:ilvl w:val="0"/>
                <w:numId w:val="1"/>
              </w:numPr>
              <w:tabs>
                <w:tab w:val="right" w:pos="313"/>
              </w:tabs>
              <w:jc w:val="center"/>
              <w:rPr>
                <w:sz w:val="22"/>
                <w:szCs w:val="22"/>
                <w:lang w:val="lt-LT"/>
              </w:rPr>
            </w:pPr>
          </w:p>
        </w:tc>
        <w:tc>
          <w:tcPr>
            <w:tcW w:w="2552" w:type="dxa"/>
            <w:shd w:val="clear" w:color="auto" w:fill="auto"/>
          </w:tcPr>
          <w:p w14:paraId="543879A4" w14:textId="77777777" w:rsidR="00790EAE" w:rsidRPr="00633DDA" w:rsidRDefault="00790EAE" w:rsidP="00614A9A">
            <w:pPr>
              <w:tabs>
                <w:tab w:val="num" w:pos="720"/>
              </w:tabs>
              <w:spacing w:after="0" w:line="240" w:lineRule="auto"/>
              <w:rPr>
                <w:rFonts w:cs="Times New Roman"/>
                <w:szCs w:val="24"/>
                <w:lang w:eastAsia="lt-LT"/>
              </w:rPr>
            </w:pPr>
            <w:r w:rsidRPr="00633DDA">
              <w:rPr>
                <w:rFonts w:cs="Times New Roman"/>
                <w:szCs w:val="24"/>
              </w:rPr>
              <w:t>Grindys</w:t>
            </w:r>
          </w:p>
        </w:tc>
        <w:tc>
          <w:tcPr>
            <w:tcW w:w="7371" w:type="dxa"/>
          </w:tcPr>
          <w:p w14:paraId="64068F19" w14:textId="274F4BC5" w:rsidR="00790EAE" w:rsidRPr="00633DDA" w:rsidRDefault="00790EAE" w:rsidP="00F45B73">
            <w:pPr>
              <w:pStyle w:val="Sraopastraipa"/>
              <w:tabs>
                <w:tab w:val="left" w:pos="0"/>
                <w:tab w:val="left" w:pos="315"/>
                <w:tab w:val="left" w:pos="457"/>
              </w:tabs>
              <w:ind w:left="0"/>
              <w:jc w:val="both"/>
              <w:rPr>
                <w:bCs/>
                <w:lang w:val="lt-LT"/>
              </w:rPr>
            </w:pPr>
            <w:r w:rsidRPr="00633DDA">
              <w:rPr>
                <w:bCs/>
                <w:lang w:val="lt-LT"/>
              </w:rPr>
              <w:t>Keleivių įlaipinimo/išlaipinimo pakopos turi būti pažymėtos ryškiu kontrastiniu žymėjimu.</w:t>
            </w:r>
          </w:p>
        </w:tc>
        <w:tc>
          <w:tcPr>
            <w:tcW w:w="4394" w:type="dxa"/>
          </w:tcPr>
          <w:p w14:paraId="6AACA518" w14:textId="68C3302C" w:rsidR="00151217" w:rsidRPr="00A204B7" w:rsidRDefault="00151217" w:rsidP="00790EAE">
            <w:pPr>
              <w:pStyle w:val="Sraopastraipa"/>
              <w:tabs>
                <w:tab w:val="left" w:pos="0"/>
                <w:tab w:val="left" w:pos="315"/>
                <w:tab w:val="left" w:pos="457"/>
              </w:tabs>
              <w:ind w:left="0"/>
              <w:jc w:val="both"/>
              <w:rPr>
                <w:sz w:val="22"/>
                <w:szCs w:val="22"/>
                <w:lang w:val="lt-LT"/>
              </w:rPr>
            </w:pPr>
          </w:p>
        </w:tc>
      </w:tr>
      <w:tr w:rsidR="00790EAE" w:rsidRPr="00633DDA" w14:paraId="2679494C" w14:textId="77777777" w:rsidTr="00BA7279">
        <w:trPr>
          <w:trHeight w:val="329"/>
        </w:trPr>
        <w:tc>
          <w:tcPr>
            <w:tcW w:w="567" w:type="dxa"/>
          </w:tcPr>
          <w:p w14:paraId="381AA06F"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2552" w:type="dxa"/>
            <w:shd w:val="clear" w:color="auto" w:fill="auto"/>
          </w:tcPr>
          <w:p w14:paraId="70899B69" w14:textId="77777777" w:rsidR="00790EAE" w:rsidRPr="00633DDA" w:rsidRDefault="00790EAE" w:rsidP="00614A9A">
            <w:pPr>
              <w:tabs>
                <w:tab w:val="num" w:pos="720"/>
              </w:tabs>
              <w:spacing w:after="0" w:line="240" w:lineRule="auto"/>
              <w:rPr>
                <w:rFonts w:cs="Times New Roman"/>
                <w:szCs w:val="24"/>
                <w:lang w:eastAsia="lt-LT"/>
              </w:rPr>
            </w:pPr>
            <w:r w:rsidRPr="00633DDA">
              <w:rPr>
                <w:rFonts w:cs="Times New Roman"/>
                <w:szCs w:val="24"/>
              </w:rPr>
              <w:t>Keleivių skaičius</w:t>
            </w:r>
          </w:p>
        </w:tc>
        <w:tc>
          <w:tcPr>
            <w:tcW w:w="7371" w:type="dxa"/>
            <w:shd w:val="clear" w:color="auto" w:fill="FFFFFF" w:themeFill="background1"/>
          </w:tcPr>
          <w:p w14:paraId="6A1C0A38" w14:textId="7CED3C1C" w:rsidR="00790EAE" w:rsidRPr="00633DDA" w:rsidRDefault="00790EAE" w:rsidP="00DF4611">
            <w:pPr>
              <w:pStyle w:val="Sraopastraipa"/>
              <w:tabs>
                <w:tab w:val="left" w:pos="466"/>
              </w:tabs>
              <w:ind w:left="0"/>
              <w:jc w:val="both"/>
              <w:rPr>
                <w:bCs/>
                <w:lang w:val="lt-LT"/>
              </w:rPr>
            </w:pPr>
            <w:r w:rsidRPr="0090035C">
              <w:rPr>
                <w:bCs/>
                <w:sz w:val="22"/>
                <w:szCs w:val="22"/>
                <w:lang w:val="lt-LT"/>
              </w:rPr>
              <w:t>7.1.</w:t>
            </w:r>
            <w:r w:rsidRPr="00633DDA">
              <w:rPr>
                <w:bCs/>
                <w:lang w:val="lt-LT"/>
              </w:rPr>
              <w:t xml:space="preserve"> Turi būti įrengta ne mažiau kaip </w:t>
            </w:r>
            <w:r w:rsidR="00FC3258" w:rsidRPr="007261BC">
              <w:rPr>
                <w:bCs/>
                <w:lang w:val="lt-LT"/>
              </w:rPr>
              <w:t>stacionarių</w:t>
            </w:r>
            <w:r w:rsidR="00FC3258">
              <w:rPr>
                <w:bCs/>
                <w:lang w:val="lt-LT"/>
              </w:rPr>
              <w:t xml:space="preserve"> </w:t>
            </w:r>
            <w:r w:rsidR="00FC3258" w:rsidRPr="00CB70CE">
              <w:rPr>
                <w:b/>
                <w:bCs/>
                <w:color w:val="000000" w:themeColor="text1"/>
                <w:shd w:val="clear" w:color="auto" w:fill="FFFFFF" w:themeFill="background1"/>
                <w:lang w:val="lt-LT"/>
              </w:rPr>
              <w:t>16</w:t>
            </w:r>
            <w:r w:rsidRPr="00761889">
              <w:rPr>
                <w:bCs/>
                <w:shd w:val="clear" w:color="auto" w:fill="FFFFFF" w:themeFill="background1"/>
                <w:lang w:val="lt-LT"/>
              </w:rPr>
              <w:t xml:space="preserve"> sėdimųjų vietų keleiviams vežti. Papildomai turi būti žemagrindėje zonoje</w:t>
            </w:r>
            <w:r w:rsidRPr="00633DDA">
              <w:rPr>
                <w:bCs/>
                <w:lang w:val="lt-LT"/>
              </w:rPr>
              <w:t xml:space="preserve"> įrengta </w:t>
            </w:r>
            <w:r w:rsidRPr="00CB70CE">
              <w:rPr>
                <w:b/>
                <w:bCs/>
                <w:color w:val="000000" w:themeColor="text1"/>
                <w:lang w:val="lt-LT"/>
              </w:rPr>
              <w:t>1</w:t>
            </w:r>
            <w:r w:rsidRPr="00633DDA">
              <w:rPr>
                <w:bCs/>
                <w:lang w:val="lt-LT"/>
              </w:rPr>
              <w:t xml:space="preserve"> (viena) vieta neįgaliesiems / specialiųjų poreikių turintiems žmonėms su vežimėliu</w:t>
            </w:r>
            <w:r w:rsidR="000552DB" w:rsidRPr="00633DDA">
              <w:rPr>
                <w:bCs/>
                <w:lang w:val="lt-LT"/>
              </w:rPr>
              <w:t xml:space="preserve"> arba vaikiškam vežimėliui</w:t>
            </w:r>
            <w:r w:rsidRPr="00633DDA">
              <w:rPr>
                <w:bCs/>
                <w:lang w:val="lt-LT"/>
              </w:rPr>
              <w:t xml:space="preserve"> (su tvirtinimo diržais, bėgeliais ar kita vežimėlio tvirtinimo įranga). </w:t>
            </w:r>
            <w:r w:rsidR="00D05792" w:rsidRPr="00D05792">
              <w:rPr>
                <w:bCs/>
                <w:lang w:val="lt-LT"/>
              </w:rPr>
              <w:t>Papildomai turi būti ne mažiau 2</w:t>
            </w:r>
            <w:r w:rsidR="00CB70CE">
              <w:rPr>
                <w:bCs/>
                <w:lang w:val="lt-LT"/>
              </w:rPr>
              <w:t xml:space="preserve"> (dviejų)</w:t>
            </w:r>
            <w:r w:rsidR="00D05792" w:rsidRPr="00D05792">
              <w:rPr>
                <w:bCs/>
                <w:lang w:val="lt-LT"/>
              </w:rPr>
              <w:t xml:space="preserve"> </w:t>
            </w:r>
            <w:r w:rsidR="00D05792" w:rsidRPr="00D05792">
              <w:rPr>
                <w:bCs/>
                <w:lang w:val="lt-LT"/>
              </w:rPr>
              <w:lastRenderedPageBreak/>
              <w:t>atlenkiamų pagalbinių sėdynių, kurios turi būti užlenktos</w:t>
            </w:r>
            <w:r w:rsidR="003A52D4">
              <w:rPr>
                <w:bCs/>
                <w:lang w:val="lt-LT"/>
              </w:rPr>
              <w:t>,</w:t>
            </w:r>
            <w:r w:rsidR="00D05792" w:rsidRPr="00D05792">
              <w:rPr>
                <w:bCs/>
                <w:lang w:val="lt-LT"/>
              </w:rPr>
              <w:t xml:space="preserve"> jei autobuse važiuoja asmuo neįgaliojo vežimėlyje</w:t>
            </w:r>
            <w:r w:rsidR="00815E65">
              <w:rPr>
                <w:bCs/>
                <w:lang w:val="lt-LT"/>
              </w:rPr>
              <w:t>.</w:t>
            </w:r>
          </w:p>
          <w:p w14:paraId="43D30B3A" w14:textId="65CEDB4E" w:rsidR="00790EAE" w:rsidRPr="00633DDA" w:rsidRDefault="00790EAE" w:rsidP="00761889">
            <w:pPr>
              <w:pStyle w:val="Sraopastraipa"/>
              <w:shd w:val="clear" w:color="auto" w:fill="FFFFFF" w:themeFill="background1"/>
              <w:tabs>
                <w:tab w:val="left" w:pos="466"/>
              </w:tabs>
              <w:ind w:left="0"/>
              <w:jc w:val="both"/>
              <w:rPr>
                <w:lang w:val="lt-LT"/>
              </w:rPr>
            </w:pPr>
            <w:r w:rsidRPr="0090035C">
              <w:rPr>
                <w:bCs/>
                <w:sz w:val="22"/>
                <w:szCs w:val="22"/>
                <w:lang w:val="lt-LT"/>
              </w:rPr>
              <w:t>7.2</w:t>
            </w:r>
            <w:r w:rsidRPr="00761889">
              <w:rPr>
                <w:bCs/>
                <w:shd w:val="clear" w:color="auto" w:fill="FFFFFF" w:themeFill="background1"/>
                <w:lang w:val="lt-LT"/>
              </w:rPr>
              <w:t xml:space="preserve">. </w:t>
            </w:r>
            <w:r w:rsidR="00197C75" w:rsidRPr="00761889">
              <w:rPr>
                <w:bCs/>
                <w:shd w:val="clear" w:color="auto" w:fill="FFFFFF" w:themeFill="background1"/>
                <w:lang w:val="lt-LT"/>
              </w:rPr>
              <w:t xml:space="preserve">Bendras įrengtų sėdimųjų ir stovimųjų vietų skaičius turi būti </w:t>
            </w:r>
            <w:r w:rsidR="00B31607">
              <w:rPr>
                <w:shd w:val="clear" w:color="auto" w:fill="FFFFFF" w:themeFill="background1"/>
                <w:lang w:val="lt-LT"/>
              </w:rPr>
              <w:t>ne mažesnis</w:t>
            </w:r>
            <w:r w:rsidR="00197C75" w:rsidRPr="00761889">
              <w:rPr>
                <w:shd w:val="clear" w:color="auto" w:fill="FFFFFF" w:themeFill="background1"/>
                <w:lang w:val="lt-LT"/>
              </w:rPr>
              <w:t xml:space="preserve"> kaip </w:t>
            </w:r>
            <w:r w:rsidR="00197C75" w:rsidRPr="00CB70CE">
              <w:rPr>
                <w:b/>
                <w:color w:val="000000" w:themeColor="text1"/>
                <w:shd w:val="clear" w:color="auto" w:fill="FFFFFF" w:themeFill="background1"/>
                <w:lang w:val="lt-LT"/>
              </w:rPr>
              <w:t>2</w:t>
            </w:r>
            <w:r w:rsidR="00375135" w:rsidRPr="00CB70CE">
              <w:rPr>
                <w:b/>
                <w:color w:val="000000" w:themeColor="text1"/>
                <w:shd w:val="clear" w:color="auto" w:fill="FFFFFF" w:themeFill="background1"/>
                <w:lang w:val="lt-LT"/>
              </w:rPr>
              <w:t>7</w:t>
            </w:r>
            <w:r w:rsidR="00197C75" w:rsidRPr="00761889">
              <w:rPr>
                <w:shd w:val="clear" w:color="auto" w:fill="FFFFFF" w:themeFill="background1"/>
                <w:lang w:val="lt-LT"/>
              </w:rPr>
              <w:t xml:space="preserve"> (neįskaitant vairuotojo).</w:t>
            </w:r>
          </w:p>
          <w:p w14:paraId="50C108F1" w14:textId="55640010" w:rsidR="00E57604" w:rsidRPr="00633DDA" w:rsidRDefault="00F775EE" w:rsidP="00F775EE">
            <w:pPr>
              <w:pStyle w:val="Sraopastraipa"/>
              <w:tabs>
                <w:tab w:val="left" w:pos="466"/>
              </w:tabs>
              <w:ind w:left="0"/>
              <w:jc w:val="both"/>
              <w:rPr>
                <w:lang w:val="lt-LT"/>
              </w:rPr>
            </w:pPr>
            <w:r w:rsidRPr="0090035C">
              <w:rPr>
                <w:sz w:val="22"/>
                <w:szCs w:val="22"/>
                <w:lang w:val="lt-LT"/>
              </w:rPr>
              <w:t>7.3.</w:t>
            </w:r>
            <w:r w:rsidRPr="00633DDA">
              <w:rPr>
                <w:lang w:val="lt-LT"/>
              </w:rPr>
              <w:t xml:space="preserve"> Žemagrindė transporto priemonė</w:t>
            </w:r>
            <w:r w:rsidR="00E91A29">
              <w:rPr>
                <w:lang w:val="lt-LT"/>
              </w:rPr>
              <w:t xml:space="preserve"> </w:t>
            </w:r>
            <w:r w:rsidRPr="00633DDA">
              <w:rPr>
                <w:lang w:val="lt-LT"/>
              </w:rPr>
              <w:t xml:space="preserve">turi </w:t>
            </w:r>
            <w:r w:rsidR="00617043">
              <w:rPr>
                <w:lang w:val="lt-LT"/>
              </w:rPr>
              <w:t xml:space="preserve">turėti </w:t>
            </w:r>
            <w:r w:rsidRPr="00633DDA">
              <w:rPr>
                <w:lang w:val="lt-LT"/>
              </w:rPr>
              <w:t xml:space="preserve"> ne mažiau kaip 35 proc. ploto skirt</w:t>
            </w:r>
            <w:r w:rsidR="00617043">
              <w:rPr>
                <w:lang w:val="lt-LT"/>
              </w:rPr>
              <w:t>o</w:t>
            </w:r>
            <w:r w:rsidR="00761889">
              <w:rPr>
                <w:lang w:val="lt-LT"/>
              </w:rPr>
              <w:t xml:space="preserve"> keleiviams stovėti. Š</w:t>
            </w:r>
            <w:r w:rsidRPr="00633DDA">
              <w:rPr>
                <w:lang w:val="lt-LT"/>
              </w:rPr>
              <w:t xml:space="preserve">is plotas turi būti tarp ašių, be laiptų ir iš jo galima prieiti bent prie vienų </w:t>
            </w:r>
            <w:r w:rsidR="00B1140B">
              <w:rPr>
                <w:bCs/>
                <w:lang w:val="lt-LT"/>
              </w:rPr>
              <w:t>k</w:t>
            </w:r>
            <w:r w:rsidR="00B1140B" w:rsidRPr="00633DDA">
              <w:rPr>
                <w:bCs/>
                <w:lang w:val="lt-LT"/>
              </w:rPr>
              <w:t>eleivių įlaipinimo/išlaipinimo</w:t>
            </w:r>
            <w:r w:rsidRPr="00633DDA">
              <w:rPr>
                <w:lang w:val="lt-LT"/>
              </w:rPr>
              <w:t xml:space="preserve"> durų.</w:t>
            </w:r>
          </w:p>
        </w:tc>
        <w:tc>
          <w:tcPr>
            <w:tcW w:w="4394" w:type="dxa"/>
          </w:tcPr>
          <w:p w14:paraId="1880F665" w14:textId="5894BE86" w:rsidR="00720B5A" w:rsidRPr="00A204B7" w:rsidRDefault="00720B5A" w:rsidP="00720B5A">
            <w:pPr>
              <w:pStyle w:val="Sraopastraipa"/>
              <w:tabs>
                <w:tab w:val="left" w:pos="466"/>
              </w:tabs>
              <w:ind w:left="0"/>
              <w:jc w:val="both"/>
              <w:rPr>
                <w:bCs/>
                <w:i/>
                <w:sz w:val="22"/>
                <w:szCs w:val="22"/>
                <w:lang w:val="lt-LT"/>
              </w:rPr>
            </w:pPr>
          </w:p>
        </w:tc>
      </w:tr>
      <w:tr w:rsidR="00790EAE" w:rsidRPr="00633DDA" w14:paraId="4E616AE3" w14:textId="77777777" w:rsidTr="00BA7279">
        <w:trPr>
          <w:trHeight w:val="329"/>
        </w:trPr>
        <w:tc>
          <w:tcPr>
            <w:tcW w:w="567" w:type="dxa"/>
          </w:tcPr>
          <w:p w14:paraId="15FDC2D3"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2552" w:type="dxa"/>
            <w:shd w:val="clear" w:color="auto" w:fill="auto"/>
          </w:tcPr>
          <w:p w14:paraId="4327E6CD" w14:textId="77777777" w:rsidR="00790EAE" w:rsidRPr="00633DDA" w:rsidRDefault="00790EAE" w:rsidP="00614A9A">
            <w:pPr>
              <w:tabs>
                <w:tab w:val="num" w:pos="720"/>
              </w:tabs>
              <w:spacing w:after="0" w:line="240" w:lineRule="auto"/>
              <w:rPr>
                <w:rFonts w:cs="Times New Roman"/>
                <w:szCs w:val="24"/>
                <w:lang w:eastAsia="lt-LT"/>
              </w:rPr>
            </w:pPr>
            <w:r w:rsidRPr="00633DDA">
              <w:rPr>
                <w:rFonts w:cs="Times New Roman"/>
                <w:szCs w:val="24"/>
              </w:rPr>
              <w:t>Keleivių įlaipinimo / išlaipinimo durys</w:t>
            </w:r>
          </w:p>
        </w:tc>
        <w:tc>
          <w:tcPr>
            <w:tcW w:w="7371" w:type="dxa"/>
            <w:shd w:val="clear" w:color="auto" w:fill="auto"/>
          </w:tcPr>
          <w:p w14:paraId="3D5270DC" w14:textId="29B824F7" w:rsidR="00790EAE" w:rsidRPr="00E70BDF" w:rsidRDefault="00E70BDF" w:rsidP="00C17D10">
            <w:pPr>
              <w:pStyle w:val="Sraopastraipa"/>
              <w:numPr>
                <w:ilvl w:val="1"/>
                <w:numId w:val="1"/>
              </w:numPr>
              <w:tabs>
                <w:tab w:val="left" w:pos="230"/>
                <w:tab w:val="left" w:pos="380"/>
                <w:tab w:val="left" w:pos="583"/>
              </w:tabs>
              <w:ind w:left="0" w:right="60" w:firstLine="0"/>
              <w:jc w:val="both"/>
              <w:rPr>
                <w:lang w:val="lt-LT"/>
              </w:rPr>
            </w:pPr>
            <w:r w:rsidRPr="00E70BDF">
              <w:rPr>
                <w:lang w:val="lt-LT"/>
              </w:rPr>
              <w:t>Bent vienerių keleivių</w:t>
            </w:r>
            <w:r w:rsidR="00B1140B">
              <w:rPr>
                <w:lang w:val="lt-LT"/>
              </w:rPr>
              <w:t xml:space="preserve"> </w:t>
            </w:r>
            <w:r w:rsidR="00B1140B" w:rsidRPr="00633DDA">
              <w:rPr>
                <w:bCs/>
                <w:lang w:val="lt-LT"/>
              </w:rPr>
              <w:t>įlaipinimo/išlaipinimo</w:t>
            </w:r>
            <w:r w:rsidRPr="00E70BDF">
              <w:rPr>
                <w:lang w:val="lt-LT"/>
              </w:rPr>
              <w:t xml:space="preserve"> d</w:t>
            </w:r>
            <w:r w:rsidR="00197C75" w:rsidRPr="00E70BDF">
              <w:rPr>
                <w:lang w:val="lt-LT"/>
              </w:rPr>
              <w:t xml:space="preserve">urų angos </w:t>
            </w:r>
            <w:r w:rsidR="00546A8E" w:rsidRPr="00E70BDF">
              <w:rPr>
                <w:color w:val="000000" w:themeColor="text1"/>
                <w:lang w:val="lt-LT"/>
              </w:rPr>
              <w:t>plotis</w:t>
            </w:r>
            <w:r w:rsidR="00197C75" w:rsidRPr="00E70BDF">
              <w:rPr>
                <w:color w:val="000000" w:themeColor="text1"/>
                <w:lang w:val="lt-LT"/>
              </w:rPr>
              <w:t xml:space="preserve"> – ne mažiau 1</w:t>
            </w:r>
            <w:r w:rsidR="00546A8E" w:rsidRPr="00E70BDF">
              <w:rPr>
                <w:color w:val="000000" w:themeColor="text1"/>
                <w:lang w:val="lt-LT"/>
              </w:rPr>
              <w:t>2</w:t>
            </w:r>
            <w:r w:rsidR="00790EAE" w:rsidRPr="00E70BDF">
              <w:rPr>
                <w:color w:val="000000" w:themeColor="text1"/>
                <w:lang w:val="lt-LT"/>
              </w:rPr>
              <w:t xml:space="preserve">00 </w:t>
            </w:r>
            <w:r w:rsidR="00790EAE" w:rsidRPr="00E70BDF">
              <w:rPr>
                <w:lang w:val="lt-LT"/>
              </w:rPr>
              <w:t>mm.</w:t>
            </w:r>
          </w:p>
          <w:p w14:paraId="1EC08882" w14:textId="77777777" w:rsidR="00790EAE" w:rsidRPr="00633DDA" w:rsidRDefault="00790EAE" w:rsidP="007B151D">
            <w:pPr>
              <w:pStyle w:val="Sraopastraipa"/>
              <w:numPr>
                <w:ilvl w:val="1"/>
                <w:numId w:val="1"/>
              </w:numPr>
              <w:tabs>
                <w:tab w:val="left" w:pos="230"/>
                <w:tab w:val="left" w:pos="380"/>
                <w:tab w:val="left" w:pos="583"/>
              </w:tabs>
              <w:ind w:left="0" w:right="60" w:firstLine="0"/>
              <w:jc w:val="both"/>
              <w:rPr>
                <w:lang w:val="lt-LT"/>
              </w:rPr>
            </w:pPr>
            <w:r w:rsidRPr="00E70BDF">
              <w:rPr>
                <w:lang w:val="lt-LT"/>
              </w:rPr>
              <w:t>Su apsauga nuo keleivių prispaudimo</w:t>
            </w:r>
            <w:r w:rsidRPr="00633DDA">
              <w:rPr>
                <w:lang w:val="lt-LT"/>
              </w:rPr>
              <w:t xml:space="preserve"> (uždarymo metu tarp durų atsiradus kliūčiai – durys privalo atsidaryti).</w:t>
            </w:r>
          </w:p>
          <w:p w14:paraId="5B419BDF"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Su avariniais durų atidarymais išorėje.</w:t>
            </w:r>
          </w:p>
          <w:p w14:paraId="7F05A023"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Durų rakinimo galimybė transporto priemonės parkavimo metu.</w:t>
            </w:r>
          </w:p>
          <w:p w14:paraId="15DD4EA9" w14:textId="4395297C"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 xml:space="preserve">Durų valdymo mygtukai sumontuoti vairuotojo darbo vietoje, </w:t>
            </w:r>
            <w:r w:rsidRPr="0078046A">
              <w:rPr>
                <w:lang w:val="lt-LT"/>
              </w:rPr>
              <w:t>užtikrinantys durų atidarymą / uždarymą atskiru mygtuku.</w:t>
            </w:r>
            <w:r w:rsidRPr="00633DDA">
              <w:rPr>
                <w:lang w:val="lt-LT"/>
              </w:rPr>
              <w:t xml:space="preserve"> </w:t>
            </w:r>
            <w:r w:rsidR="0078046A">
              <w:rPr>
                <w:lang w:val="lt-LT"/>
              </w:rPr>
              <w:t>Į</w:t>
            </w:r>
            <w:r w:rsidRPr="00633DDA">
              <w:rPr>
                <w:lang w:val="lt-LT"/>
              </w:rPr>
              <w:t>lipimo/išlipimo duris turi būti galima valdyti vairuotojui sėdint savo sėdynėje.</w:t>
            </w:r>
          </w:p>
          <w:p w14:paraId="5E628FDA" w14:textId="5B319EBD" w:rsidR="00790EAE" w:rsidRPr="00761889" w:rsidRDefault="00790EAE" w:rsidP="00761889">
            <w:pPr>
              <w:pStyle w:val="Sraopastraipa"/>
              <w:numPr>
                <w:ilvl w:val="1"/>
                <w:numId w:val="1"/>
              </w:numPr>
              <w:tabs>
                <w:tab w:val="left" w:pos="230"/>
                <w:tab w:val="left" w:pos="380"/>
                <w:tab w:val="left" w:pos="570"/>
                <w:tab w:val="left" w:pos="599"/>
              </w:tabs>
              <w:ind w:left="0" w:right="60" w:firstLine="28"/>
              <w:jc w:val="both"/>
              <w:rPr>
                <w:lang w:val="lt-LT"/>
              </w:rPr>
            </w:pPr>
            <w:r w:rsidRPr="00633DDA">
              <w:rPr>
                <w:bCs/>
                <w:lang w:val="lt-LT"/>
              </w:rPr>
              <w:t xml:space="preserve">Įrengtas išorinis keleivių įlipimo/išlipimo </w:t>
            </w:r>
            <w:r w:rsidRPr="00546A8E">
              <w:rPr>
                <w:bCs/>
                <w:lang w:val="lt-LT"/>
              </w:rPr>
              <w:t xml:space="preserve">apšvietimas ir lydintys </w:t>
            </w:r>
            <w:r w:rsidRPr="00546A8E">
              <w:rPr>
                <w:lang w:val="lt-LT"/>
              </w:rPr>
              <w:t xml:space="preserve">garsiniai signalai </w:t>
            </w:r>
            <w:r w:rsidRPr="00546A8E">
              <w:rPr>
                <w:bCs/>
                <w:lang w:val="lt-LT"/>
              </w:rPr>
              <w:t>(</w:t>
            </w:r>
            <w:r w:rsidRPr="00546A8E">
              <w:rPr>
                <w:lang w:val="lt-LT"/>
              </w:rPr>
              <w:t xml:space="preserve">prie </w:t>
            </w:r>
            <w:r w:rsidRPr="00546A8E">
              <w:rPr>
                <w:bCs/>
                <w:lang w:val="lt-LT"/>
              </w:rPr>
              <w:t xml:space="preserve">durų </w:t>
            </w:r>
            <w:r w:rsidRPr="00546A8E">
              <w:rPr>
                <w:lang w:val="lt-LT"/>
              </w:rPr>
              <w:t>keleivių salone, durims užsidarant/atsidarant).</w:t>
            </w:r>
          </w:p>
        </w:tc>
        <w:tc>
          <w:tcPr>
            <w:tcW w:w="4394" w:type="dxa"/>
          </w:tcPr>
          <w:p w14:paraId="063585FA" w14:textId="2642F498" w:rsidR="00720B5A" w:rsidRPr="00A204B7" w:rsidRDefault="00720B5A" w:rsidP="00720B5A">
            <w:pPr>
              <w:pStyle w:val="Sraopastraipa"/>
              <w:tabs>
                <w:tab w:val="left" w:pos="230"/>
                <w:tab w:val="left" w:pos="380"/>
                <w:tab w:val="left" w:pos="583"/>
              </w:tabs>
              <w:ind w:left="0" w:right="60"/>
              <w:jc w:val="both"/>
              <w:rPr>
                <w:sz w:val="22"/>
                <w:szCs w:val="22"/>
                <w:lang w:val="lt-LT"/>
              </w:rPr>
            </w:pPr>
          </w:p>
        </w:tc>
      </w:tr>
      <w:tr w:rsidR="00790EAE" w:rsidRPr="00633DDA" w14:paraId="42A64FAB" w14:textId="77777777" w:rsidTr="00BA7279">
        <w:trPr>
          <w:trHeight w:val="329"/>
        </w:trPr>
        <w:tc>
          <w:tcPr>
            <w:tcW w:w="567" w:type="dxa"/>
          </w:tcPr>
          <w:p w14:paraId="0A4E609B"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2552" w:type="dxa"/>
            <w:shd w:val="clear" w:color="auto" w:fill="auto"/>
          </w:tcPr>
          <w:p w14:paraId="7BDCE17D" w14:textId="77777777" w:rsidR="00790EAE" w:rsidRPr="00CB70CE" w:rsidRDefault="00790EAE" w:rsidP="00614A9A">
            <w:pPr>
              <w:tabs>
                <w:tab w:val="num" w:pos="720"/>
              </w:tabs>
              <w:spacing w:after="0" w:line="240" w:lineRule="auto"/>
              <w:rPr>
                <w:rFonts w:cs="Times New Roman"/>
                <w:bCs/>
                <w:szCs w:val="24"/>
              </w:rPr>
            </w:pPr>
            <w:r w:rsidRPr="00CB70CE">
              <w:rPr>
                <w:rFonts w:cs="Times New Roman"/>
                <w:bCs/>
                <w:szCs w:val="24"/>
              </w:rPr>
              <w:t>Pritaikymas neįgaliesiems/ spec. poreikių turintiems žmonėms</w:t>
            </w:r>
          </w:p>
        </w:tc>
        <w:tc>
          <w:tcPr>
            <w:tcW w:w="7371" w:type="dxa"/>
          </w:tcPr>
          <w:p w14:paraId="63C367AD" w14:textId="77777777" w:rsidR="00790EAE" w:rsidRPr="00CB70CE" w:rsidRDefault="00790EAE" w:rsidP="007B151D">
            <w:pPr>
              <w:pStyle w:val="Sraopastraipa"/>
              <w:numPr>
                <w:ilvl w:val="1"/>
                <w:numId w:val="1"/>
              </w:numPr>
              <w:tabs>
                <w:tab w:val="left" w:pos="32"/>
                <w:tab w:val="left" w:pos="457"/>
                <w:tab w:val="left" w:pos="599"/>
              </w:tabs>
              <w:ind w:left="0" w:right="60" w:firstLine="0"/>
              <w:jc w:val="both"/>
              <w:rPr>
                <w:bCs/>
                <w:lang w:val="lt-LT"/>
              </w:rPr>
            </w:pPr>
            <w:r w:rsidRPr="00CB70CE">
              <w:rPr>
                <w:lang w:val="lt-LT"/>
              </w:rPr>
              <w:t>Rampa vežimėliui</w:t>
            </w:r>
            <w:r w:rsidRPr="00CB70CE">
              <w:rPr>
                <w:bCs/>
                <w:lang w:val="lt-LT"/>
              </w:rPr>
              <w:t>:</w:t>
            </w:r>
          </w:p>
          <w:p w14:paraId="5A6D4E02" w14:textId="028ABE0A" w:rsidR="00790EAE" w:rsidRPr="00CB70CE" w:rsidRDefault="00790EAE" w:rsidP="007B151D">
            <w:pPr>
              <w:pStyle w:val="Sraopastraipa"/>
              <w:numPr>
                <w:ilvl w:val="2"/>
                <w:numId w:val="1"/>
              </w:numPr>
              <w:tabs>
                <w:tab w:val="left" w:pos="32"/>
                <w:tab w:val="left" w:pos="457"/>
                <w:tab w:val="left" w:pos="598"/>
              </w:tabs>
              <w:ind w:left="0" w:right="60" w:firstLine="0"/>
              <w:jc w:val="both"/>
              <w:rPr>
                <w:lang w:val="lt-LT"/>
              </w:rPr>
            </w:pPr>
            <w:r w:rsidRPr="00CB70CE">
              <w:rPr>
                <w:lang w:val="lt-LT"/>
              </w:rPr>
              <w:t>rampa neįgaliojo vežimėliui</w:t>
            </w:r>
            <w:r w:rsidR="000552DB" w:rsidRPr="00CB70CE">
              <w:rPr>
                <w:lang w:val="lt-LT"/>
              </w:rPr>
              <w:t xml:space="preserve"> ir kt.</w:t>
            </w:r>
            <w:r w:rsidRPr="00CB70CE">
              <w:rPr>
                <w:lang w:val="lt-LT"/>
              </w:rPr>
              <w:t xml:space="preserve"> turi būti įrengta tarp ašių;</w:t>
            </w:r>
          </w:p>
          <w:p w14:paraId="2E568DBA" w14:textId="77777777" w:rsidR="00790EAE" w:rsidRPr="00CB70CE" w:rsidRDefault="00790EAE" w:rsidP="007B151D">
            <w:pPr>
              <w:pStyle w:val="Sraopastraipa"/>
              <w:numPr>
                <w:ilvl w:val="2"/>
                <w:numId w:val="1"/>
              </w:numPr>
              <w:tabs>
                <w:tab w:val="left" w:pos="32"/>
                <w:tab w:val="left" w:pos="457"/>
                <w:tab w:val="left" w:pos="598"/>
              </w:tabs>
              <w:ind w:left="0" w:right="60" w:firstLine="0"/>
              <w:jc w:val="both"/>
              <w:rPr>
                <w:bCs/>
                <w:lang w:val="lt-LT"/>
              </w:rPr>
            </w:pPr>
            <w:r w:rsidRPr="00CB70CE">
              <w:rPr>
                <w:lang w:val="lt-LT"/>
              </w:rPr>
              <w:t>atlenkta rampa privalo išlaikyti mažiausiai 300 kg apkrovą.</w:t>
            </w:r>
          </w:p>
          <w:p w14:paraId="4987DABB" w14:textId="09D92EDB" w:rsidR="00790EAE" w:rsidRPr="00CB70CE" w:rsidRDefault="00790EAE" w:rsidP="007B151D">
            <w:pPr>
              <w:pStyle w:val="Sraopastraipa"/>
              <w:numPr>
                <w:ilvl w:val="1"/>
                <w:numId w:val="1"/>
              </w:numPr>
              <w:tabs>
                <w:tab w:val="left" w:pos="32"/>
                <w:tab w:val="left" w:pos="457"/>
                <w:tab w:val="left" w:pos="601"/>
              </w:tabs>
              <w:ind w:left="0" w:right="60" w:firstLine="0"/>
              <w:jc w:val="both"/>
              <w:rPr>
                <w:bCs/>
                <w:lang w:val="lt-LT"/>
              </w:rPr>
            </w:pPr>
            <w:r w:rsidRPr="00CB70CE">
              <w:rPr>
                <w:bCs/>
                <w:lang w:val="lt-LT"/>
              </w:rPr>
              <w:t>Transporto priemonė ar jos dalis, kurioje neįgalieji</w:t>
            </w:r>
            <w:r w:rsidR="00E276A9" w:rsidRPr="00CB70CE">
              <w:rPr>
                <w:bCs/>
                <w:lang w:val="lt-LT"/>
              </w:rPr>
              <w:t xml:space="preserve"> </w:t>
            </w:r>
            <w:r w:rsidRPr="00CB70CE">
              <w:rPr>
                <w:bCs/>
                <w:lang w:val="lt-LT"/>
              </w:rPr>
              <w:t>/</w:t>
            </w:r>
            <w:r w:rsidR="00874F6C" w:rsidRPr="00CB70CE">
              <w:rPr>
                <w:bCs/>
                <w:lang w:val="lt-LT"/>
              </w:rPr>
              <w:t> </w:t>
            </w:r>
            <w:r w:rsidRPr="00CB70CE">
              <w:rPr>
                <w:bCs/>
                <w:lang w:val="lt-LT"/>
              </w:rPr>
              <w:t>specialiųjų poreikių turintys žmonės su vežimėliu įlaipinami/išlaipinami, turi būti žemagrindė</w:t>
            </w:r>
            <w:r w:rsidR="0052391F" w:rsidRPr="00CB70CE">
              <w:rPr>
                <w:bCs/>
                <w:lang w:val="lt-LT"/>
              </w:rPr>
              <w:t>.</w:t>
            </w:r>
            <w:r w:rsidR="0052391F" w:rsidRPr="00CB70CE">
              <w:rPr>
                <w:lang w:val="lt-LT"/>
              </w:rPr>
              <w:t xml:space="preserve"> </w:t>
            </w:r>
            <w:r w:rsidR="0052391F" w:rsidRPr="00CB70CE">
              <w:rPr>
                <w:bCs/>
                <w:lang w:val="lt-LT"/>
              </w:rPr>
              <w:t>Nužeminta grindų zona be papildomų laiptelių</w:t>
            </w:r>
            <w:r w:rsidRPr="00CB70CE">
              <w:rPr>
                <w:bCs/>
                <w:lang w:val="lt-LT"/>
              </w:rPr>
              <w:t>.</w:t>
            </w:r>
          </w:p>
          <w:p w14:paraId="7BDF20AE" w14:textId="44996319" w:rsidR="00790EAE" w:rsidRPr="00CB70CE" w:rsidRDefault="00790EAE" w:rsidP="007B151D">
            <w:pPr>
              <w:pStyle w:val="Sraopastraipa"/>
              <w:numPr>
                <w:ilvl w:val="1"/>
                <w:numId w:val="1"/>
              </w:numPr>
              <w:tabs>
                <w:tab w:val="left" w:pos="32"/>
                <w:tab w:val="left" w:pos="457"/>
                <w:tab w:val="left" w:pos="616"/>
              </w:tabs>
              <w:ind w:left="0" w:right="60" w:firstLine="0"/>
              <w:jc w:val="both"/>
              <w:rPr>
                <w:bCs/>
                <w:strike/>
                <w:lang w:val="lt-LT"/>
              </w:rPr>
            </w:pPr>
            <w:r w:rsidRPr="00CB70CE">
              <w:rPr>
                <w:bCs/>
                <w:lang w:val="lt-LT"/>
              </w:rPr>
              <w:t>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piktograminiu žymėjimu (</w:t>
            </w:r>
            <w:r w:rsidRPr="00CB70CE">
              <w:rPr>
                <w:lang w:val="lt-LT"/>
              </w:rPr>
              <w:t>transporto priemonėje prie durų išorėje, o viduje – prie neįgaliojo vietos</w:t>
            </w:r>
            <w:r w:rsidRPr="00CB70CE">
              <w:rPr>
                <w:bCs/>
                <w:lang w:val="lt-LT"/>
              </w:rPr>
              <w:t>).</w:t>
            </w:r>
            <w:r w:rsidRPr="00CB70CE">
              <w:rPr>
                <w:lang w:val="lt-LT"/>
              </w:rPr>
              <w:t xml:space="preserve"> </w:t>
            </w:r>
          </w:p>
          <w:p w14:paraId="39F5B0DE" w14:textId="77777777" w:rsidR="00790EAE" w:rsidRPr="00CB70CE" w:rsidRDefault="00790EAE" w:rsidP="007B151D">
            <w:pPr>
              <w:pStyle w:val="Sraopastraipa"/>
              <w:numPr>
                <w:ilvl w:val="1"/>
                <w:numId w:val="1"/>
              </w:numPr>
              <w:tabs>
                <w:tab w:val="left" w:pos="32"/>
                <w:tab w:val="left" w:pos="457"/>
                <w:tab w:val="left" w:pos="616"/>
              </w:tabs>
              <w:ind w:left="0" w:right="60" w:firstLine="0"/>
              <w:jc w:val="both"/>
              <w:rPr>
                <w:bCs/>
                <w:lang w:val="lt-LT"/>
              </w:rPr>
            </w:pPr>
            <w:r w:rsidRPr="00CB70CE">
              <w:rPr>
                <w:lang w:val="lt-LT"/>
              </w:rPr>
              <w:t>Turi būti įrengti tvirtinimo diržai, bėgeliai arba kita vežimėlio tvirtinimo įranga neįgaliesiems / specialiųjų poreikių turintiems žmonėms su vežimėliu.</w:t>
            </w:r>
          </w:p>
          <w:p w14:paraId="218EFFA7" w14:textId="5435BD29" w:rsidR="00790EAE" w:rsidRPr="00CB70CE" w:rsidRDefault="006D11D3" w:rsidP="00106297">
            <w:pPr>
              <w:pStyle w:val="Sraopastraipa"/>
              <w:numPr>
                <w:ilvl w:val="1"/>
                <w:numId w:val="1"/>
              </w:numPr>
              <w:tabs>
                <w:tab w:val="left" w:pos="32"/>
                <w:tab w:val="left" w:pos="457"/>
                <w:tab w:val="left" w:pos="616"/>
              </w:tabs>
              <w:ind w:left="0" w:right="60" w:firstLine="0"/>
              <w:jc w:val="both"/>
              <w:rPr>
                <w:bCs/>
                <w:lang w:val="lt-LT"/>
              </w:rPr>
            </w:pPr>
            <w:r w:rsidRPr="00CB70CE">
              <w:rPr>
                <w:lang w:val="lt-LT"/>
              </w:rPr>
              <w:lastRenderedPageBreak/>
              <w:t>Turi turėti įrengtas pirmenybines sėdimąsias vietas (specialiąsias sėdynes – padidintas, atitinkamai paženklintas), atitinkančias JT EEK taisyklės Nr. 107 reikalavimus, riboto judumo keleiviams</w:t>
            </w:r>
            <w:r w:rsidR="00106297" w:rsidRPr="00CB70CE">
              <w:rPr>
                <w:lang w:val="lt-LT"/>
              </w:rPr>
              <w:t>. Š</w:t>
            </w:r>
            <w:r w:rsidRPr="00CB70CE">
              <w:rPr>
                <w:lang w:val="lt-LT"/>
              </w:rPr>
              <w:t>ios sėdimos vietos privalo būti pasiekiamos iš nužemintos grindų zonos be papildomų laiptelių</w:t>
            </w:r>
            <w:r w:rsidR="00106297" w:rsidRPr="00CB70CE">
              <w:rPr>
                <w:lang w:val="lt-LT"/>
              </w:rPr>
              <w:t>. A</w:t>
            </w:r>
            <w:r w:rsidRPr="00CB70CE">
              <w:rPr>
                <w:lang w:val="lt-LT"/>
              </w:rPr>
              <w:t>tlenkiamos sėdynės nėra laikomos pirmenybinėmis sėdynėmis.</w:t>
            </w:r>
          </w:p>
        </w:tc>
        <w:tc>
          <w:tcPr>
            <w:tcW w:w="4394" w:type="dxa"/>
          </w:tcPr>
          <w:p w14:paraId="05F27CB1" w14:textId="2EF88C74" w:rsidR="00720B5A" w:rsidRPr="00A204B7" w:rsidRDefault="00720B5A" w:rsidP="00790EAE">
            <w:pPr>
              <w:pStyle w:val="Sraopastraipa"/>
              <w:tabs>
                <w:tab w:val="left" w:pos="32"/>
                <w:tab w:val="left" w:pos="457"/>
                <w:tab w:val="left" w:pos="599"/>
              </w:tabs>
              <w:ind w:left="0" w:right="60"/>
              <w:jc w:val="both"/>
              <w:rPr>
                <w:sz w:val="22"/>
                <w:szCs w:val="22"/>
                <w:lang w:val="lt-LT"/>
              </w:rPr>
            </w:pPr>
          </w:p>
        </w:tc>
      </w:tr>
      <w:tr w:rsidR="00E91A29" w:rsidRPr="00633DDA" w14:paraId="70F99532" w14:textId="77777777" w:rsidTr="00BA7279">
        <w:trPr>
          <w:trHeight w:val="329"/>
        </w:trPr>
        <w:tc>
          <w:tcPr>
            <w:tcW w:w="567" w:type="dxa"/>
          </w:tcPr>
          <w:p w14:paraId="79ECE65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104D68C2" w14:textId="325CF660" w:rsidR="00E91A29" w:rsidRPr="00633DDA" w:rsidRDefault="00E91A29" w:rsidP="00614A9A">
            <w:pPr>
              <w:tabs>
                <w:tab w:val="num" w:pos="720"/>
              </w:tabs>
              <w:spacing w:after="0" w:line="240" w:lineRule="auto"/>
              <w:rPr>
                <w:rFonts w:cs="Times New Roman"/>
                <w:szCs w:val="24"/>
              </w:rPr>
            </w:pPr>
            <w:r w:rsidRPr="00633DDA">
              <w:rPr>
                <w:rFonts w:cs="Times New Roman"/>
                <w:szCs w:val="24"/>
              </w:rPr>
              <w:t>Variklis</w:t>
            </w:r>
          </w:p>
        </w:tc>
        <w:tc>
          <w:tcPr>
            <w:tcW w:w="7371" w:type="dxa"/>
            <w:shd w:val="clear" w:color="auto" w:fill="FFFFFF" w:themeFill="background1"/>
          </w:tcPr>
          <w:p w14:paraId="3364897B" w14:textId="77777777" w:rsidR="00E91A29" w:rsidRPr="00633DDA" w:rsidRDefault="00E91A29" w:rsidP="007B151D">
            <w:pPr>
              <w:pStyle w:val="Sraopastraipa"/>
              <w:numPr>
                <w:ilvl w:val="1"/>
                <w:numId w:val="1"/>
              </w:numPr>
              <w:tabs>
                <w:tab w:val="left" w:pos="346"/>
                <w:tab w:val="left" w:pos="457"/>
                <w:tab w:val="left" w:pos="661"/>
              </w:tabs>
              <w:ind w:left="0" w:firstLine="0"/>
              <w:jc w:val="both"/>
              <w:rPr>
                <w:lang w:val="lt-LT"/>
              </w:rPr>
            </w:pPr>
            <w:r w:rsidRPr="00633DDA">
              <w:rPr>
                <w:lang w:val="lt-LT"/>
              </w:rPr>
              <w:t>Pavaros energijos šaltinis – elektra.</w:t>
            </w:r>
          </w:p>
          <w:p w14:paraId="04B8832B" w14:textId="02E88E20" w:rsidR="00E91A29" w:rsidRPr="00750F01" w:rsidRDefault="00E91A29" w:rsidP="00750F01">
            <w:pPr>
              <w:pStyle w:val="Sraopastraipa"/>
              <w:numPr>
                <w:ilvl w:val="1"/>
                <w:numId w:val="1"/>
              </w:numPr>
              <w:tabs>
                <w:tab w:val="left" w:pos="346"/>
                <w:tab w:val="left" w:pos="457"/>
                <w:tab w:val="left" w:pos="661"/>
              </w:tabs>
              <w:ind w:left="0" w:firstLine="0"/>
              <w:jc w:val="both"/>
              <w:rPr>
                <w:lang w:val="lt-LT"/>
              </w:rPr>
            </w:pPr>
            <w:r w:rsidRPr="00633DDA">
              <w:rPr>
                <w:bCs/>
                <w:lang w:val="lt-LT"/>
              </w:rPr>
              <w:t>Elektra transporto priemonei tiekiama iš įkraunamų traukos akumuliatorių.</w:t>
            </w:r>
          </w:p>
        </w:tc>
        <w:tc>
          <w:tcPr>
            <w:tcW w:w="4394" w:type="dxa"/>
          </w:tcPr>
          <w:p w14:paraId="358CADF0" w14:textId="786256CA" w:rsidR="00720B5A" w:rsidRPr="00A204B7" w:rsidRDefault="00720B5A" w:rsidP="00614A9A">
            <w:pPr>
              <w:pStyle w:val="Sraopastraipa"/>
              <w:tabs>
                <w:tab w:val="left" w:pos="457"/>
              </w:tabs>
              <w:ind w:left="0" w:right="60"/>
              <w:jc w:val="both"/>
              <w:rPr>
                <w:sz w:val="22"/>
                <w:szCs w:val="22"/>
                <w:lang w:val="lt-LT"/>
              </w:rPr>
            </w:pPr>
          </w:p>
        </w:tc>
      </w:tr>
      <w:tr w:rsidR="00E91A29" w:rsidRPr="00633DDA" w14:paraId="0610D993" w14:textId="77777777" w:rsidTr="00BA7279">
        <w:trPr>
          <w:trHeight w:val="329"/>
        </w:trPr>
        <w:tc>
          <w:tcPr>
            <w:tcW w:w="567" w:type="dxa"/>
          </w:tcPr>
          <w:p w14:paraId="31DD842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65487D7B" w14:textId="77777777" w:rsidR="00E91A29" w:rsidRPr="00633DDA" w:rsidRDefault="00E91A29" w:rsidP="00614A9A">
            <w:pPr>
              <w:tabs>
                <w:tab w:val="num" w:pos="720"/>
              </w:tabs>
              <w:spacing w:after="0" w:line="240" w:lineRule="auto"/>
              <w:rPr>
                <w:rFonts w:cs="Times New Roman"/>
                <w:szCs w:val="24"/>
              </w:rPr>
            </w:pPr>
            <w:r w:rsidRPr="00633DDA">
              <w:rPr>
                <w:rFonts w:cs="Times New Roman"/>
                <w:szCs w:val="24"/>
              </w:rPr>
              <w:t>Akumuliatoriai</w:t>
            </w:r>
          </w:p>
          <w:p w14:paraId="2902C5D4" w14:textId="77777777" w:rsidR="00E91A29" w:rsidRPr="00633DDA" w:rsidRDefault="00E91A29" w:rsidP="00614A9A">
            <w:pPr>
              <w:tabs>
                <w:tab w:val="num" w:pos="720"/>
              </w:tabs>
              <w:spacing w:after="0" w:line="240" w:lineRule="auto"/>
              <w:rPr>
                <w:rFonts w:cs="Times New Roman"/>
                <w:szCs w:val="24"/>
              </w:rPr>
            </w:pPr>
          </w:p>
          <w:p w14:paraId="1A2439C5" w14:textId="38BDD2B0" w:rsidR="00E91A29" w:rsidRPr="00633DDA" w:rsidRDefault="00E91A29" w:rsidP="00614A9A">
            <w:pPr>
              <w:tabs>
                <w:tab w:val="num" w:pos="720"/>
              </w:tabs>
              <w:spacing w:after="0" w:line="240" w:lineRule="auto"/>
              <w:rPr>
                <w:rFonts w:cs="Times New Roman"/>
                <w:szCs w:val="24"/>
              </w:rPr>
            </w:pPr>
          </w:p>
        </w:tc>
        <w:tc>
          <w:tcPr>
            <w:tcW w:w="7371" w:type="dxa"/>
            <w:shd w:val="clear" w:color="auto" w:fill="FFFFFF" w:themeFill="background1"/>
          </w:tcPr>
          <w:p w14:paraId="5385F574" w14:textId="6E6DA11C" w:rsidR="00E91A29" w:rsidRPr="006C380C" w:rsidRDefault="00E91A29" w:rsidP="009022D3">
            <w:pPr>
              <w:pStyle w:val="Sraopastraipa"/>
              <w:numPr>
                <w:ilvl w:val="1"/>
                <w:numId w:val="1"/>
              </w:numPr>
              <w:tabs>
                <w:tab w:val="left" w:pos="0"/>
                <w:tab w:val="left" w:pos="33"/>
                <w:tab w:val="left" w:pos="458"/>
                <w:tab w:val="left" w:pos="661"/>
              </w:tabs>
              <w:ind w:left="0" w:firstLine="0"/>
              <w:jc w:val="both"/>
              <w:rPr>
                <w:lang w:val="lt-LT" w:eastAsia="lt-LT"/>
              </w:rPr>
            </w:pPr>
            <w:r w:rsidRPr="00633DDA">
              <w:rPr>
                <w:lang w:val="lt-LT"/>
              </w:rPr>
              <w:t xml:space="preserve">Akumuliatoriaus(-ių) talpa – užtikrinanti, kad E-SORT2 (arba lygiavertis) sąlygomis, autobusas nuvažiuos ne mažiau </w:t>
            </w:r>
            <w:r w:rsidR="001139B0" w:rsidRPr="00EE37EE">
              <w:rPr>
                <w:color w:val="000000" w:themeColor="text1"/>
                <w:shd w:val="clear" w:color="auto" w:fill="FFFFFF" w:themeFill="background1"/>
                <w:lang w:val="lt-LT"/>
              </w:rPr>
              <w:t xml:space="preserve">kaip </w:t>
            </w:r>
            <w:r w:rsidR="00197C75" w:rsidRPr="00EE37EE">
              <w:rPr>
                <w:color w:val="000000" w:themeColor="text1"/>
                <w:shd w:val="clear" w:color="auto" w:fill="FFFFFF" w:themeFill="background1"/>
                <w:lang w:val="lt-LT"/>
              </w:rPr>
              <w:t>2</w:t>
            </w:r>
            <w:r w:rsidR="00815157" w:rsidRPr="00EE37EE">
              <w:rPr>
                <w:color w:val="000000" w:themeColor="text1"/>
                <w:shd w:val="clear" w:color="auto" w:fill="FFFFFF" w:themeFill="background1"/>
                <w:lang w:val="lt-LT"/>
              </w:rPr>
              <w:t>0</w:t>
            </w:r>
            <w:r w:rsidR="00197C75" w:rsidRPr="00EE37EE">
              <w:rPr>
                <w:color w:val="000000" w:themeColor="text1"/>
                <w:shd w:val="clear" w:color="auto" w:fill="FFFFFF" w:themeFill="background1"/>
                <w:lang w:val="lt-LT"/>
              </w:rPr>
              <w:t>0</w:t>
            </w:r>
            <w:r w:rsidRPr="00EE37EE">
              <w:rPr>
                <w:color w:val="000000" w:themeColor="text1"/>
                <w:shd w:val="clear" w:color="auto" w:fill="FFFFFF" w:themeFill="background1"/>
                <w:lang w:val="lt-LT"/>
              </w:rPr>
              <w:t xml:space="preserve"> km vienu pakrovimu.</w:t>
            </w:r>
            <w:r w:rsidRPr="00EE37EE">
              <w:rPr>
                <w:color w:val="000000" w:themeColor="text1"/>
                <w:lang w:val="lt-LT"/>
              </w:rPr>
              <w:t xml:space="preserve"> </w:t>
            </w:r>
            <w:r w:rsidR="0095715F" w:rsidRPr="006C380C">
              <w:rPr>
                <w:lang w:val="lt-LT"/>
              </w:rPr>
              <w:t>S</w:t>
            </w:r>
            <w:r w:rsidRPr="006C380C">
              <w:rPr>
                <w:lang w:val="lt-LT"/>
              </w:rPr>
              <w:t xml:space="preserve">u pasiūlymu </w:t>
            </w:r>
            <w:r w:rsidR="0095715F" w:rsidRPr="006C380C">
              <w:rPr>
                <w:lang w:val="lt-LT"/>
              </w:rPr>
              <w:t>pa</w:t>
            </w:r>
            <w:r w:rsidRPr="006C380C">
              <w:rPr>
                <w:lang w:val="lt-LT"/>
              </w:rPr>
              <w:t>teikia</w:t>
            </w:r>
            <w:r w:rsidR="0095715F" w:rsidRPr="006C380C">
              <w:rPr>
                <w:lang w:val="lt-LT"/>
              </w:rPr>
              <w:t xml:space="preserve">mas </w:t>
            </w:r>
            <w:r w:rsidRPr="006C380C">
              <w:rPr>
                <w:lang w:val="lt-LT"/>
              </w:rPr>
              <w:t>E-SORT2 sertifikat</w:t>
            </w:r>
            <w:r w:rsidR="0095715F" w:rsidRPr="006C380C">
              <w:rPr>
                <w:lang w:val="lt-LT"/>
              </w:rPr>
              <w:t>as arba lygiavertis dokumentas.</w:t>
            </w:r>
          </w:p>
          <w:p w14:paraId="55264A2B" w14:textId="60345709" w:rsidR="00E91A29" w:rsidRPr="006C380C" w:rsidRDefault="00E91A29" w:rsidP="00EE37EE">
            <w:pPr>
              <w:pStyle w:val="Sraopastraipa"/>
              <w:numPr>
                <w:ilvl w:val="1"/>
                <w:numId w:val="1"/>
              </w:numPr>
              <w:shd w:val="clear" w:color="auto" w:fill="FFFFFF" w:themeFill="background1"/>
              <w:tabs>
                <w:tab w:val="left" w:pos="0"/>
                <w:tab w:val="left" w:pos="33"/>
                <w:tab w:val="left" w:pos="458"/>
                <w:tab w:val="left" w:pos="661"/>
              </w:tabs>
              <w:ind w:left="0" w:firstLine="0"/>
              <w:jc w:val="both"/>
              <w:rPr>
                <w:lang w:val="lt-LT"/>
              </w:rPr>
            </w:pPr>
            <w:r w:rsidRPr="006C380C">
              <w:rPr>
                <w:lang w:val="lt-LT"/>
              </w:rPr>
              <w:t xml:space="preserve">Regeneracija – stabdymo metu atsirandanti energija turi </w:t>
            </w:r>
            <w:r w:rsidR="00932079" w:rsidRPr="006C380C">
              <w:rPr>
                <w:lang w:val="lt-LT"/>
              </w:rPr>
              <w:t>būti gražinama į akumuliatorius.</w:t>
            </w:r>
          </w:p>
          <w:p w14:paraId="74FE344A" w14:textId="6B6966F8" w:rsidR="00EE37EE" w:rsidRDefault="00EE37EE" w:rsidP="00EE37EE">
            <w:pPr>
              <w:shd w:val="clear" w:color="auto" w:fill="FFFFFF" w:themeFill="background1"/>
              <w:tabs>
                <w:tab w:val="left" w:pos="0"/>
                <w:tab w:val="left" w:pos="33"/>
                <w:tab w:val="left" w:pos="458"/>
                <w:tab w:val="left" w:pos="661"/>
              </w:tabs>
              <w:spacing w:after="0" w:line="240" w:lineRule="auto"/>
              <w:jc w:val="both"/>
              <w:rPr>
                <w:color w:val="000000" w:themeColor="text1"/>
              </w:rPr>
            </w:pPr>
            <w:r w:rsidRPr="006C380C">
              <w:rPr>
                <w:sz w:val="22"/>
              </w:rPr>
              <w:t>1</w:t>
            </w:r>
            <w:r w:rsidR="00CB70CE">
              <w:rPr>
                <w:sz w:val="22"/>
              </w:rPr>
              <w:t>1</w:t>
            </w:r>
            <w:r w:rsidRPr="006C380C">
              <w:rPr>
                <w:sz w:val="22"/>
              </w:rPr>
              <w:t>.3</w:t>
            </w:r>
            <w:r w:rsidRPr="006C380C">
              <w:t xml:space="preserve">. </w:t>
            </w:r>
            <w:r w:rsidR="00E91A29" w:rsidRPr="006C380C">
              <w:t xml:space="preserve">Krovimas </w:t>
            </w:r>
            <w:r w:rsidRPr="006C380C">
              <w:t xml:space="preserve">– </w:t>
            </w:r>
            <w:r w:rsidR="00E91A29" w:rsidRPr="006C380C">
              <w:t xml:space="preserve">greituoju būdu </w:t>
            </w:r>
            <w:r w:rsidR="00815157" w:rsidRPr="006C380C">
              <w:t xml:space="preserve">naudojant nuolatinės srovės DC tipo įkroviklį </w:t>
            </w:r>
            <w:r w:rsidR="00E91A29" w:rsidRPr="006C380C">
              <w:t>ne maž</w:t>
            </w:r>
            <w:r w:rsidR="00133F29" w:rsidRPr="006C380C">
              <w:t>esnės</w:t>
            </w:r>
            <w:r w:rsidR="00E91A29" w:rsidRPr="006C380C">
              <w:t xml:space="preserve"> </w:t>
            </w:r>
            <w:r w:rsidR="00133F29" w:rsidRPr="006C380C">
              <w:t xml:space="preserve">kaip </w:t>
            </w:r>
            <w:r w:rsidR="00815157" w:rsidRPr="006C380C">
              <w:t>22</w:t>
            </w:r>
            <w:r w:rsidR="00E91A29" w:rsidRPr="006C380C">
              <w:t xml:space="preserve"> kW bei ne d</w:t>
            </w:r>
            <w:r w:rsidR="00133F29" w:rsidRPr="006C380C">
              <w:t>idesnės</w:t>
            </w:r>
            <w:r w:rsidR="00E91A29" w:rsidRPr="006C380C">
              <w:t xml:space="preserve"> nei 150 kW</w:t>
            </w:r>
            <w:r w:rsidR="00133F29" w:rsidRPr="006C380C">
              <w:t xml:space="preserve"> krovimo galios</w:t>
            </w:r>
            <w:r w:rsidR="00E91A29" w:rsidRPr="006C380C">
              <w:t xml:space="preserve"> (</w:t>
            </w:r>
            <w:r w:rsidR="00E91A29" w:rsidRPr="006C380C">
              <w:rPr>
                <w:shd w:val="clear" w:color="auto" w:fill="FFFFFF"/>
              </w:rPr>
              <w:t>CCS2</w:t>
            </w:r>
            <w:r w:rsidR="00E91A29" w:rsidRPr="006C380C">
              <w:t xml:space="preserve"> jungties standartas)</w:t>
            </w:r>
            <w:r w:rsidR="0095715F" w:rsidRPr="006C380C">
              <w:t xml:space="preserve"> arba </w:t>
            </w:r>
            <w:r w:rsidR="00E37083" w:rsidRPr="006C380C">
              <w:t>lygiavert</w:t>
            </w:r>
            <w:r w:rsidR="00F45B73">
              <w:t>į</w:t>
            </w:r>
            <w:r w:rsidR="0095715F" w:rsidRPr="006C380C">
              <w:t xml:space="preserve"> </w:t>
            </w:r>
            <w:r w:rsidRPr="006C380C">
              <w:t>.</w:t>
            </w:r>
            <w:r w:rsidR="00E91A29" w:rsidRPr="006C380C">
              <w:t xml:space="preserve"> </w:t>
            </w:r>
            <w:r w:rsidR="00133F29" w:rsidRPr="006C380C">
              <w:t>J</w:t>
            </w:r>
            <w:r w:rsidR="00E91A29" w:rsidRPr="006C380C">
              <w:t>ei transporto priemonė gali būti kraunama didesne nei 150 kW krovimo galia, ji turi turėti galimybę būti kraunama ne maž</w:t>
            </w:r>
            <w:r w:rsidR="00133F29" w:rsidRPr="006C380C">
              <w:t>esne</w:t>
            </w:r>
            <w:r w:rsidR="00E91A29" w:rsidRPr="006C380C">
              <w:t xml:space="preserve"> </w:t>
            </w:r>
            <w:r w:rsidR="00133F29" w:rsidRPr="006C380C">
              <w:t>22</w:t>
            </w:r>
            <w:r w:rsidR="00E91A29" w:rsidRPr="006C380C">
              <w:t xml:space="preserve"> </w:t>
            </w:r>
            <w:r w:rsidR="00E91A29" w:rsidRPr="00EE37EE">
              <w:rPr>
                <w:color w:val="000000" w:themeColor="text1"/>
              </w:rPr>
              <w:t>kW bei ne d</w:t>
            </w:r>
            <w:r w:rsidR="00133F29" w:rsidRPr="00EE37EE">
              <w:rPr>
                <w:color w:val="000000" w:themeColor="text1"/>
              </w:rPr>
              <w:t>idesne</w:t>
            </w:r>
            <w:r w:rsidR="00E91A29" w:rsidRPr="00EE37EE">
              <w:rPr>
                <w:color w:val="000000" w:themeColor="text1"/>
              </w:rPr>
              <w:t xml:space="preserve"> nei 150 kW krovimo galia.</w:t>
            </w:r>
          </w:p>
          <w:p w14:paraId="7AC8ED5D" w14:textId="5CEF7495" w:rsidR="007227F8" w:rsidRPr="00633DDA" w:rsidRDefault="001C59A4" w:rsidP="00CB70CE">
            <w:pPr>
              <w:pStyle w:val="Sraopastraipa"/>
              <w:tabs>
                <w:tab w:val="left" w:pos="457"/>
              </w:tabs>
              <w:ind w:left="0" w:right="60"/>
              <w:jc w:val="both"/>
              <w:rPr>
                <w:lang w:val="lt-LT"/>
              </w:rPr>
            </w:pPr>
            <w:r w:rsidRPr="00347903">
              <w:rPr>
                <w:sz w:val="22"/>
                <w:szCs w:val="22"/>
                <w:lang w:val="lt-LT"/>
              </w:rPr>
              <w:t>1</w:t>
            </w:r>
            <w:r w:rsidR="00CB70CE">
              <w:rPr>
                <w:sz w:val="22"/>
                <w:szCs w:val="22"/>
                <w:lang w:val="lt-LT"/>
              </w:rPr>
              <w:t>1</w:t>
            </w:r>
            <w:r w:rsidRPr="00347903">
              <w:rPr>
                <w:sz w:val="22"/>
                <w:szCs w:val="22"/>
                <w:lang w:val="lt-LT"/>
              </w:rPr>
              <w:t>.</w:t>
            </w:r>
            <w:r w:rsidR="009F244E">
              <w:rPr>
                <w:sz w:val="22"/>
                <w:szCs w:val="22"/>
                <w:lang w:val="lt-LT"/>
              </w:rPr>
              <w:t>4</w:t>
            </w:r>
            <w:r w:rsidR="003A7D85" w:rsidRPr="00347903">
              <w:rPr>
                <w:sz w:val="22"/>
                <w:szCs w:val="22"/>
                <w:lang w:val="lt-LT"/>
              </w:rPr>
              <w:t>.</w:t>
            </w:r>
            <w:r w:rsidR="00B81182">
              <w:rPr>
                <w:lang w:val="lt-LT"/>
              </w:rPr>
              <w:t xml:space="preserve"> </w:t>
            </w:r>
            <w:r w:rsidR="00B81182" w:rsidRPr="00AC34A5">
              <w:rPr>
                <w:lang w:val="lt-LT"/>
              </w:rPr>
              <w:t>E</w:t>
            </w:r>
            <w:r w:rsidR="003A7D85" w:rsidRPr="00AC34A5">
              <w:rPr>
                <w:color w:val="000000" w:themeColor="text1"/>
                <w:lang w:val="lt-LT"/>
              </w:rPr>
              <w:t>lektros energijos sąnaudos</w:t>
            </w:r>
            <w:r w:rsidR="00EC3115" w:rsidRPr="00AC34A5">
              <w:rPr>
                <w:color w:val="000000" w:themeColor="text1"/>
                <w:lang w:val="lt-LT"/>
              </w:rPr>
              <w:t xml:space="preserve"> (</w:t>
            </w:r>
            <w:r w:rsidR="0078046A" w:rsidRPr="00AC34A5">
              <w:rPr>
                <w:color w:val="000000" w:themeColor="text1"/>
                <w:lang w:val="lt-LT"/>
              </w:rPr>
              <w:t>E-</w:t>
            </w:r>
            <w:r w:rsidR="00EC3115" w:rsidRPr="00AC34A5">
              <w:rPr>
                <w:color w:val="000000" w:themeColor="text1"/>
                <w:lang w:val="lt-LT"/>
              </w:rPr>
              <w:t>SORT 2)</w:t>
            </w:r>
            <w:r w:rsidR="00815157" w:rsidRPr="00AC34A5">
              <w:rPr>
                <w:color w:val="000000" w:themeColor="text1"/>
                <w:lang w:val="lt-LT"/>
              </w:rPr>
              <w:t xml:space="preserve"> 100 km</w:t>
            </w:r>
            <w:r w:rsidR="00BA7279" w:rsidRPr="00AC34A5">
              <w:rPr>
                <w:color w:val="000000" w:themeColor="text1"/>
                <w:lang w:val="lt-LT"/>
              </w:rPr>
              <w:t>.</w:t>
            </w:r>
            <w:r w:rsidR="00815157" w:rsidRPr="00AC34A5">
              <w:rPr>
                <w:color w:val="000000" w:themeColor="text1"/>
                <w:lang w:val="lt-LT"/>
              </w:rPr>
              <w:t xml:space="preserve"> ne didesnės kaip 5</w:t>
            </w:r>
            <w:r w:rsidR="00EC3115" w:rsidRPr="00AC34A5">
              <w:rPr>
                <w:color w:val="000000" w:themeColor="text1"/>
                <w:lang w:val="lt-LT"/>
              </w:rPr>
              <w:t>6</w:t>
            </w:r>
            <w:r w:rsidR="00573578" w:rsidRPr="00AC34A5">
              <w:rPr>
                <w:color w:val="000000" w:themeColor="text1"/>
                <w:lang w:val="lt-LT"/>
              </w:rPr>
              <w:t xml:space="preserve"> (k</w:t>
            </w:r>
            <w:r w:rsidR="00815157" w:rsidRPr="00AC34A5">
              <w:rPr>
                <w:color w:val="000000" w:themeColor="text1"/>
                <w:lang w:val="lt-LT"/>
              </w:rPr>
              <w:t>Wh)</w:t>
            </w:r>
            <w:r w:rsidR="00B81182" w:rsidRPr="00AC34A5">
              <w:rPr>
                <w:color w:val="000000" w:themeColor="text1"/>
                <w:lang w:val="lt-LT"/>
              </w:rPr>
              <w:t>.</w:t>
            </w:r>
            <w:r w:rsidR="00B60024" w:rsidRPr="00AC34A5">
              <w:rPr>
                <w:color w:val="000000" w:themeColor="text1"/>
                <w:lang w:val="lt-LT"/>
              </w:rPr>
              <w:t xml:space="preserve"> </w:t>
            </w:r>
            <w:r w:rsidR="003A7D85" w:rsidRPr="00AC34A5">
              <w:rPr>
                <w:color w:val="000000" w:themeColor="text1"/>
                <w:lang w:val="lt-LT"/>
              </w:rPr>
              <w:t xml:space="preserve"> </w:t>
            </w:r>
            <w:r w:rsidR="00064EA6" w:rsidRPr="00AC34A5">
              <w:rPr>
                <w:color w:val="FF0000"/>
                <w:lang w:val="lt-LT"/>
              </w:rPr>
              <w:t xml:space="preserve"> </w:t>
            </w:r>
            <w:r w:rsidR="00064EA6" w:rsidRPr="00AC34A5">
              <w:rPr>
                <w:lang w:val="lt-LT"/>
              </w:rPr>
              <w:t>Su pasiūlymu pateikiamas E-SORT2 sertifikatas arba</w:t>
            </w:r>
            <w:r w:rsidR="00064EA6" w:rsidRPr="00AC34A5">
              <w:rPr>
                <w:strike/>
                <w:lang w:val="lt-LT"/>
              </w:rPr>
              <w:t xml:space="preserve"> </w:t>
            </w:r>
            <w:r w:rsidR="00064EA6" w:rsidRPr="00AC34A5">
              <w:rPr>
                <w:lang w:val="lt-LT"/>
              </w:rPr>
              <w:t>lygiavertis dokumentas.</w:t>
            </w:r>
          </w:p>
        </w:tc>
        <w:tc>
          <w:tcPr>
            <w:tcW w:w="4394" w:type="dxa"/>
          </w:tcPr>
          <w:p w14:paraId="09470ED6" w14:textId="500C6D04" w:rsidR="009F244E" w:rsidRPr="00A204B7" w:rsidRDefault="009F244E" w:rsidP="00614A9A">
            <w:pPr>
              <w:pStyle w:val="Sraopastraipa"/>
              <w:tabs>
                <w:tab w:val="left" w:pos="457"/>
              </w:tabs>
              <w:ind w:left="0" w:right="60"/>
              <w:jc w:val="both"/>
              <w:rPr>
                <w:i/>
                <w:sz w:val="22"/>
                <w:szCs w:val="22"/>
                <w:lang w:val="lt-LT"/>
              </w:rPr>
            </w:pPr>
          </w:p>
        </w:tc>
      </w:tr>
      <w:tr w:rsidR="00E91A29" w:rsidRPr="00633DDA" w14:paraId="5E182317" w14:textId="77777777" w:rsidTr="00BA7279">
        <w:trPr>
          <w:trHeight w:val="329"/>
        </w:trPr>
        <w:tc>
          <w:tcPr>
            <w:tcW w:w="567" w:type="dxa"/>
          </w:tcPr>
          <w:p w14:paraId="4F7787DC"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37A3EA40" w14:textId="72F10C6B" w:rsidR="00E91A29" w:rsidRPr="00633DDA" w:rsidRDefault="00E91A29" w:rsidP="00614A9A">
            <w:pPr>
              <w:tabs>
                <w:tab w:val="num" w:pos="720"/>
              </w:tabs>
              <w:spacing w:after="0" w:line="240" w:lineRule="auto"/>
              <w:rPr>
                <w:rFonts w:cs="Times New Roman"/>
                <w:szCs w:val="24"/>
              </w:rPr>
            </w:pPr>
            <w:r w:rsidRPr="00633DDA">
              <w:rPr>
                <w:rFonts w:cs="Times New Roman"/>
                <w:szCs w:val="24"/>
              </w:rPr>
              <w:t>Ratai / padangos</w:t>
            </w:r>
          </w:p>
        </w:tc>
        <w:tc>
          <w:tcPr>
            <w:tcW w:w="7371" w:type="dxa"/>
          </w:tcPr>
          <w:p w14:paraId="6D835679" w14:textId="7FD03B09" w:rsidR="00E91A29" w:rsidRPr="00F45B73" w:rsidRDefault="00E91A29" w:rsidP="009022D3">
            <w:pPr>
              <w:pStyle w:val="Sraopastraipa"/>
              <w:numPr>
                <w:ilvl w:val="1"/>
                <w:numId w:val="1"/>
              </w:numPr>
              <w:tabs>
                <w:tab w:val="left" w:pos="0"/>
                <w:tab w:val="left" w:pos="465"/>
                <w:tab w:val="left" w:pos="631"/>
              </w:tabs>
              <w:ind w:left="34" w:right="60" w:firstLine="0"/>
              <w:jc w:val="both"/>
              <w:rPr>
                <w:lang w:val="lt-LT"/>
              </w:rPr>
            </w:pPr>
            <w:r w:rsidRPr="00633DDA">
              <w:rPr>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w:t>
            </w:r>
            <w:r w:rsidRPr="00633DDA">
              <w:rPr>
                <w:i/>
                <w:iCs/>
                <w:lang w:val="lt-LT" w:eastAsia="lt-LT"/>
              </w:rPr>
              <w:t xml:space="preserve">vadovaujantis 2022–2030 metų plėtros programos valdytojos Lietuvos Respublikos susisiekimo ministerijos </w:t>
            </w:r>
            <w:r w:rsidRPr="00633DDA">
              <w:rPr>
                <w:i/>
                <w:iCs/>
                <w:lang w:val="lt-LT" w:eastAsia="lt-LT"/>
              </w:rPr>
              <w:lastRenderedPageBreak/>
              <w:t xml:space="preserve">susisiekimo plėtros programos pažangos priemonės Nr. 10-001-06-01-01 „Skatinti alternatyviųjų degalų naudojimą transporto sektoriuje“ aprašo 5 priedo </w:t>
            </w:r>
            <w:r w:rsidRPr="00633DDA">
              <w:rPr>
                <w:i/>
                <w:iCs/>
                <w:lang w:val="lt-LT"/>
              </w:rPr>
              <w:t>Vertinimo reikalavimų aprašo 5 p.</w:t>
            </w:r>
            <w:r w:rsidR="00D80619">
              <w:rPr>
                <w:lang w:val="lt-LT"/>
              </w:rPr>
              <w:t>).</w:t>
            </w:r>
            <w:r w:rsidR="00F45B73" w:rsidRPr="00213833">
              <w:rPr>
                <w:i/>
                <w:iCs/>
                <w:color w:val="000000"/>
                <w:sz w:val="20"/>
                <w:szCs w:val="20"/>
                <w:lang w:val="lt-LT"/>
              </w:rPr>
              <w:t xml:space="preserve"> </w:t>
            </w:r>
            <w:r w:rsidR="00F45B73" w:rsidRPr="00F45B73">
              <w:rPr>
                <w:i/>
                <w:iCs/>
                <w:color w:val="000000"/>
                <w:lang w:val="lt-LT"/>
              </w:rPr>
              <w:t xml:space="preserve">Nurodyti padangų riedėjimo varžos koeficientą (aukščiausia klasė). </w:t>
            </w:r>
          </w:p>
          <w:p w14:paraId="62995B4A" w14:textId="290FED5D" w:rsidR="00E91A29" w:rsidRPr="00633DDA" w:rsidRDefault="00E91A29" w:rsidP="009022D3">
            <w:pPr>
              <w:pStyle w:val="Sraopastraipa"/>
              <w:numPr>
                <w:ilvl w:val="1"/>
                <w:numId w:val="1"/>
              </w:numPr>
              <w:tabs>
                <w:tab w:val="left" w:pos="0"/>
                <w:tab w:val="left" w:pos="457"/>
                <w:tab w:val="left" w:pos="543"/>
              </w:tabs>
              <w:ind w:left="34" w:right="60" w:firstLine="0"/>
              <w:jc w:val="both"/>
              <w:rPr>
                <w:lang w:val="lt-LT"/>
              </w:rPr>
            </w:pPr>
            <w:r w:rsidRPr="00F45B73">
              <w:rPr>
                <w:lang w:val="lt-LT"/>
              </w:rPr>
              <w:t>Atsarginis ratas – gali būti sumontuotas ant spec</w:t>
            </w:r>
            <w:r w:rsidRPr="00633DDA">
              <w:rPr>
                <w:lang w:val="lt-LT"/>
              </w:rPr>
              <w:t>. laik</w:t>
            </w:r>
            <w:r w:rsidR="00D80619">
              <w:rPr>
                <w:lang w:val="lt-LT"/>
              </w:rPr>
              <w:t>iklio arba pateikiamas atskirai.</w:t>
            </w:r>
          </w:p>
          <w:p w14:paraId="304FFF20" w14:textId="796530AE" w:rsidR="00E91A29" w:rsidRPr="00633DDA" w:rsidRDefault="00E91A29" w:rsidP="009022D3">
            <w:pPr>
              <w:pStyle w:val="Sraopastraipa"/>
              <w:numPr>
                <w:ilvl w:val="1"/>
                <w:numId w:val="1"/>
              </w:numPr>
              <w:tabs>
                <w:tab w:val="left" w:pos="0"/>
                <w:tab w:val="left" w:pos="457"/>
                <w:tab w:val="left" w:pos="543"/>
              </w:tabs>
              <w:ind w:left="34" w:right="60" w:firstLine="0"/>
              <w:jc w:val="both"/>
              <w:rPr>
                <w:lang w:val="lt-LT"/>
              </w:rPr>
            </w:pPr>
            <w:r w:rsidRPr="00633DDA">
              <w:rPr>
                <w:color w:val="000000"/>
                <w:lang w:val="lt-LT"/>
              </w:rPr>
              <w:t>Padangos turi būti sumontuotos tokios, kurios atitiks transporto priemonės (-ių) pristatymo momento s</w:t>
            </w:r>
            <w:r w:rsidR="00D80619">
              <w:rPr>
                <w:color w:val="000000"/>
                <w:lang w:val="lt-LT"/>
              </w:rPr>
              <w:t>ezoną (vasarinės arba žieminės).</w:t>
            </w:r>
          </w:p>
          <w:p w14:paraId="65E56D50" w14:textId="258B0DD0" w:rsidR="00E91A29" w:rsidRPr="00633DDA" w:rsidRDefault="00E91A29" w:rsidP="007B151D">
            <w:pPr>
              <w:pStyle w:val="Sraopastraipa"/>
              <w:numPr>
                <w:ilvl w:val="1"/>
                <w:numId w:val="1"/>
              </w:numPr>
              <w:tabs>
                <w:tab w:val="left" w:pos="0"/>
                <w:tab w:val="left" w:pos="33"/>
                <w:tab w:val="left" w:pos="458"/>
                <w:tab w:val="left" w:pos="661"/>
              </w:tabs>
              <w:ind w:left="0" w:right="62" w:firstLine="0"/>
              <w:jc w:val="both"/>
              <w:rPr>
                <w:lang w:val="lt-LT" w:eastAsia="lt-LT"/>
              </w:rPr>
            </w:pPr>
            <w:r w:rsidRPr="00633DDA">
              <w:rPr>
                <w:lang w:val="lt-LT"/>
              </w:rPr>
              <w:t xml:space="preserve">Ratų paveržimo raktai </w:t>
            </w:r>
            <w:r w:rsidRPr="00911353">
              <w:rPr>
                <w:lang w:val="lt-LT"/>
              </w:rPr>
              <w:t>– 1 transporto priemonės gamintojo patvirtintas būtinų įrankių komplektas</w:t>
            </w:r>
            <w:r w:rsidR="00911353" w:rsidRPr="00911353">
              <w:rPr>
                <w:lang w:val="lt-LT"/>
              </w:rPr>
              <w:t xml:space="preserve"> </w:t>
            </w:r>
            <w:r w:rsidR="00911353" w:rsidRPr="00911353">
              <w:rPr>
                <w:color w:val="000000"/>
                <w:lang w:val="lt-LT"/>
              </w:rPr>
              <w:t>(ratų veržliaraktis, domkratas, avarinis trikampis).</w:t>
            </w:r>
          </w:p>
        </w:tc>
        <w:tc>
          <w:tcPr>
            <w:tcW w:w="4394" w:type="dxa"/>
          </w:tcPr>
          <w:p w14:paraId="2D9F94B1" w14:textId="3B8D7C6B" w:rsidR="009F244E" w:rsidRPr="00A204B7" w:rsidRDefault="009F244E" w:rsidP="00790EAE">
            <w:pPr>
              <w:pStyle w:val="Sraopastraipa"/>
              <w:tabs>
                <w:tab w:val="left" w:pos="346"/>
                <w:tab w:val="left" w:pos="457"/>
                <w:tab w:val="left" w:pos="661"/>
              </w:tabs>
              <w:ind w:left="0"/>
              <w:jc w:val="both"/>
              <w:rPr>
                <w:i/>
                <w:sz w:val="22"/>
                <w:szCs w:val="22"/>
                <w:lang w:val="lt-LT"/>
              </w:rPr>
            </w:pPr>
          </w:p>
        </w:tc>
      </w:tr>
      <w:tr w:rsidR="00E91A29" w:rsidRPr="00633DDA" w14:paraId="1DA18986" w14:textId="77777777" w:rsidTr="00BA7279">
        <w:trPr>
          <w:trHeight w:val="444"/>
        </w:trPr>
        <w:tc>
          <w:tcPr>
            <w:tcW w:w="567" w:type="dxa"/>
          </w:tcPr>
          <w:p w14:paraId="5F070C8F"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424884EC" w14:textId="3820C8C8" w:rsidR="00E91A29" w:rsidRPr="00332198" w:rsidRDefault="00E91A29" w:rsidP="00614A9A">
            <w:pPr>
              <w:tabs>
                <w:tab w:val="num" w:pos="720"/>
              </w:tabs>
              <w:spacing w:after="0" w:line="240" w:lineRule="auto"/>
              <w:rPr>
                <w:rFonts w:cs="Times New Roman"/>
                <w:szCs w:val="24"/>
              </w:rPr>
            </w:pPr>
            <w:r w:rsidRPr="00332198">
              <w:rPr>
                <w:rFonts w:cs="Times New Roman"/>
                <w:szCs w:val="24"/>
              </w:rPr>
              <w:t>Stabdžiai</w:t>
            </w:r>
          </w:p>
        </w:tc>
        <w:tc>
          <w:tcPr>
            <w:tcW w:w="7371" w:type="dxa"/>
          </w:tcPr>
          <w:p w14:paraId="4CEF5D7B" w14:textId="42E09208" w:rsidR="00E91A29" w:rsidRPr="00633DDA" w:rsidRDefault="00E91A29" w:rsidP="00504939">
            <w:pPr>
              <w:pStyle w:val="Sraopastraipa"/>
              <w:tabs>
                <w:tab w:val="left" w:pos="0"/>
                <w:tab w:val="left" w:pos="33"/>
                <w:tab w:val="left" w:pos="458"/>
                <w:tab w:val="left" w:pos="661"/>
              </w:tabs>
              <w:ind w:left="0"/>
              <w:jc w:val="both"/>
              <w:rPr>
                <w:lang w:val="lt-LT"/>
              </w:rPr>
            </w:pPr>
            <w:r w:rsidRPr="00D748C5">
              <w:rPr>
                <w:lang w:val="lt-LT"/>
              </w:rPr>
              <w:t xml:space="preserve"> </w:t>
            </w:r>
            <w:r w:rsidRPr="00332198">
              <w:rPr>
                <w:lang w:val="lt-LT"/>
              </w:rPr>
              <w:t>A</w:t>
            </w:r>
            <w:r w:rsidR="0030687D" w:rsidRPr="00332198">
              <w:rPr>
                <w:lang w:val="lt-LT"/>
              </w:rPr>
              <w:t>biejos</w:t>
            </w:r>
            <w:r w:rsidRPr="00332198">
              <w:rPr>
                <w:lang w:val="lt-LT"/>
              </w:rPr>
              <w:t>e ašyse – diskinio tipo stabdžiai</w:t>
            </w:r>
            <w:r w:rsidR="00430FB4" w:rsidRPr="00332198">
              <w:rPr>
                <w:lang w:val="lt-LT"/>
              </w:rPr>
              <w:t xml:space="preserve"> arba lygiaverčiai</w:t>
            </w:r>
            <w:r w:rsidRPr="00430FB4">
              <w:rPr>
                <w:lang w:val="lt-LT"/>
              </w:rPr>
              <w:t>.</w:t>
            </w:r>
          </w:p>
        </w:tc>
        <w:tc>
          <w:tcPr>
            <w:tcW w:w="4394" w:type="dxa"/>
          </w:tcPr>
          <w:p w14:paraId="15E21738" w14:textId="7238ECBD" w:rsidR="00E91A29" w:rsidRPr="00A204B7" w:rsidRDefault="00E91A29" w:rsidP="00790EAE">
            <w:pPr>
              <w:pStyle w:val="Sraopastraipa"/>
              <w:tabs>
                <w:tab w:val="left" w:pos="0"/>
                <w:tab w:val="left" w:pos="33"/>
                <w:tab w:val="left" w:pos="458"/>
                <w:tab w:val="left" w:pos="661"/>
              </w:tabs>
              <w:ind w:left="0"/>
              <w:jc w:val="both"/>
              <w:rPr>
                <w:i/>
                <w:sz w:val="22"/>
                <w:szCs w:val="22"/>
                <w:lang w:val="lt-LT"/>
              </w:rPr>
            </w:pPr>
          </w:p>
        </w:tc>
      </w:tr>
      <w:tr w:rsidR="00E91A29" w:rsidRPr="00633DDA" w14:paraId="59B7E61D" w14:textId="77777777" w:rsidTr="00504939">
        <w:trPr>
          <w:trHeight w:val="580"/>
        </w:trPr>
        <w:tc>
          <w:tcPr>
            <w:tcW w:w="567" w:type="dxa"/>
          </w:tcPr>
          <w:p w14:paraId="5925ACC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156212A1" w14:textId="786D00AA" w:rsidR="00E91A29" w:rsidRPr="00633DDA" w:rsidRDefault="00E91A29" w:rsidP="00614A9A">
            <w:pPr>
              <w:tabs>
                <w:tab w:val="num" w:pos="720"/>
              </w:tabs>
              <w:spacing w:after="0" w:line="240" w:lineRule="auto"/>
              <w:rPr>
                <w:rFonts w:cs="Times New Roman"/>
                <w:szCs w:val="24"/>
              </w:rPr>
            </w:pPr>
            <w:r w:rsidRPr="00633DDA">
              <w:rPr>
                <w:rFonts w:cs="Times New Roman"/>
                <w:szCs w:val="24"/>
              </w:rPr>
              <w:t>Greičio ribotuvas</w:t>
            </w:r>
          </w:p>
        </w:tc>
        <w:tc>
          <w:tcPr>
            <w:tcW w:w="7371" w:type="dxa"/>
          </w:tcPr>
          <w:p w14:paraId="69EAAA38" w14:textId="70179850" w:rsidR="00E91A29" w:rsidRPr="00504939" w:rsidRDefault="00E91A29" w:rsidP="00504939">
            <w:pPr>
              <w:tabs>
                <w:tab w:val="left" w:pos="0"/>
                <w:tab w:val="left" w:pos="457"/>
                <w:tab w:val="left" w:pos="543"/>
              </w:tabs>
              <w:spacing w:after="0" w:line="240" w:lineRule="auto"/>
              <w:ind w:right="60"/>
              <w:jc w:val="both"/>
            </w:pPr>
            <w:r w:rsidRPr="00504939">
              <w:t>Transporto priemonėje privalo būti greičio ribotuvas. Greitis apribotas ne daugiau</w:t>
            </w:r>
            <w:r w:rsidRPr="00504939">
              <w:rPr>
                <w:color w:val="000000" w:themeColor="text1"/>
              </w:rPr>
              <w:t xml:space="preserve"> kaip 8</w:t>
            </w:r>
            <w:r w:rsidR="00462969" w:rsidRPr="00504939">
              <w:rPr>
                <w:color w:val="000000" w:themeColor="text1"/>
              </w:rPr>
              <w:t>5</w:t>
            </w:r>
            <w:r w:rsidR="00504939">
              <w:rPr>
                <w:color w:val="000000" w:themeColor="text1"/>
              </w:rPr>
              <w:t xml:space="preserve"> km/h.</w:t>
            </w:r>
          </w:p>
        </w:tc>
        <w:tc>
          <w:tcPr>
            <w:tcW w:w="4394" w:type="dxa"/>
          </w:tcPr>
          <w:p w14:paraId="6A910D4B" w14:textId="0CDEFCA9" w:rsidR="00E91A29" w:rsidRPr="00A204B7" w:rsidRDefault="00E91A29" w:rsidP="00790EAE">
            <w:pPr>
              <w:pStyle w:val="Sraopastraipa"/>
              <w:tabs>
                <w:tab w:val="left" w:pos="465"/>
                <w:tab w:val="left" w:pos="631"/>
              </w:tabs>
              <w:ind w:left="32" w:right="60"/>
              <w:jc w:val="both"/>
              <w:rPr>
                <w:i/>
                <w:sz w:val="22"/>
                <w:szCs w:val="22"/>
                <w:lang w:val="lt-LT"/>
              </w:rPr>
            </w:pPr>
          </w:p>
        </w:tc>
      </w:tr>
      <w:tr w:rsidR="00E91A29" w:rsidRPr="00633DDA" w14:paraId="020301C3" w14:textId="77777777" w:rsidTr="00BA7279">
        <w:trPr>
          <w:trHeight w:val="175"/>
        </w:trPr>
        <w:tc>
          <w:tcPr>
            <w:tcW w:w="567" w:type="dxa"/>
          </w:tcPr>
          <w:p w14:paraId="7F03C7A4"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4F0EC800" w14:textId="54AC30FF" w:rsidR="00E91A29" w:rsidRPr="00741DF1" w:rsidRDefault="00E91A29" w:rsidP="00614A9A">
            <w:pPr>
              <w:tabs>
                <w:tab w:val="num" w:pos="720"/>
              </w:tabs>
              <w:spacing w:after="0" w:line="240" w:lineRule="auto"/>
              <w:rPr>
                <w:rFonts w:cs="Times New Roman"/>
                <w:b/>
                <w:szCs w:val="24"/>
              </w:rPr>
            </w:pPr>
            <w:r w:rsidRPr="00741DF1">
              <w:rPr>
                <w:rFonts w:cs="Times New Roman"/>
                <w:szCs w:val="24"/>
              </w:rPr>
              <w:t>Vilkimo įtaisas</w:t>
            </w:r>
          </w:p>
        </w:tc>
        <w:tc>
          <w:tcPr>
            <w:tcW w:w="7371" w:type="dxa"/>
          </w:tcPr>
          <w:p w14:paraId="4706B40F" w14:textId="2252A52C" w:rsidR="00332198" w:rsidRPr="00CB70CE" w:rsidRDefault="00C164B7" w:rsidP="00CB70CE">
            <w:pPr>
              <w:pStyle w:val="Sraopastraipa"/>
              <w:tabs>
                <w:tab w:val="left" w:pos="32"/>
                <w:tab w:val="left" w:pos="393"/>
                <w:tab w:val="left" w:pos="607"/>
              </w:tabs>
              <w:ind w:left="32" w:right="60"/>
              <w:jc w:val="both"/>
              <w:rPr>
                <w:lang w:val="lt-LT"/>
              </w:rPr>
            </w:pPr>
            <w:r w:rsidRPr="00CB70CE">
              <w:rPr>
                <w:sz w:val="22"/>
                <w:szCs w:val="22"/>
                <w:lang w:val="lt-LT"/>
              </w:rPr>
              <w:t>1</w:t>
            </w:r>
            <w:r w:rsidR="00CB70CE" w:rsidRPr="00CB70CE">
              <w:rPr>
                <w:sz w:val="22"/>
                <w:szCs w:val="22"/>
                <w:lang w:val="lt-LT"/>
              </w:rPr>
              <w:t>5</w:t>
            </w:r>
            <w:r w:rsidRPr="00CB70CE">
              <w:rPr>
                <w:sz w:val="22"/>
                <w:szCs w:val="22"/>
                <w:lang w:val="lt-LT"/>
              </w:rPr>
              <w:t>.1</w:t>
            </w:r>
            <w:r w:rsidRPr="00CB70CE">
              <w:rPr>
                <w:lang w:val="lt-LT"/>
              </w:rPr>
              <w:t>.</w:t>
            </w:r>
            <w:r w:rsidR="00CB70CE" w:rsidRPr="00CB70CE">
              <w:rPr>
                <w:lang w:val="lt-LT"/>
              </w:rPr>
              <w:t xml:space="preserve"> </w:t>
            </w:r>
            <w:r w:rsidR="00332198" w:rsidRPr="00CB70CE">
              <w:rPr>
                <w:lang w:val="lt-LT"/>
              </w:rPr>
              <w:t>Vilkimo įtaisai įmontuoti kėbulo apatinėje dalyje, transporto priemonės priekyje arba priekyje ir gale.</w:t>
            </w:r>
          </w:p>
          <w:p w14:paraId="4A7FF1C7" w14:textId="621331C9" w:rsidR="00CB70CE" w:rsidRPr="00CB70CE" w:rsidRDefault="00320B6C" w:rsidP="00CB70CE">
            <w:pPr>
              <w:tabs>
                <w:tab w:val="left" w:pos="32"/>
                <w:tab w:val="left" w:pos="393"/>
                <w:tab w:val="left" w:pos="570"/>
              </w:tabs>
              <w:spacing w:after="0" w:line="240" w:lineRule="auto"/>
              <w:ind w:right="60"/>
              <w:jc w:val="both"/>
            </w:pPr>
            <w:r w:rsidRPr="00CB70CE">
              <w:rPr>
                <w:sz w:val="22"/>
              </w:rPr>
              <w:t>1</w:t>
            </w:r>
            <w:r w:rsidR="00CB70CE" w:rsidRPr="00CB70CE">
              <w:rPr>
                <w:sz w:val="22"/>
              </w:rPr>
              <w:t>5</w:t>
            </w:r>
            <w:r w:rsidRPr="00CB70CE">
              <w:rPr>
                <w:sz w:val="22"/>
              </w:rPr>
              <w:t>.2</w:t>
            </w:r>
            <w:r w:rsidR="00CB70CE" w:rsidRPr="00CB70CE">
              <w:rPr>
                <w:sz w:val="22"/>
              </w:rPr>
              <w:t>.</w:t>
            </w:r>
            <w:r w:rsidRPr="00CB70CE">
              <w:t xml:space="preserve"> </w:t>
            </w:r>
            <w:r w:rsidR="00332198" w:rsidRPr="00CB70CE">
              <w:t>Vilkimo įtaiso kilpa gali būti nuimama, bet turi būti pateikta komplekte su kiekviena transporto priemone.</w:t>
            </w:r>
            <w:r w:rsidR="00CB70CE" w:rsidRPr="00CB70CE">
              <w:t xml:space="preserve"> </w:t>
            </w:r>
          </w:p>
          <w:p w14:paraId="051B97B9" w14:textId="4E20A951" w:rsidR="00E91A29" w:rsidRPr="00332198" w:rsidRDefault="00320B6C" w:rsidP="00CB70CE">
            <w:pPr>
              <w:tabs>
                <w:tab w:val="left" w:pos="32"/>
                <w:tab w:val="left" w:pos="393"/>
                <w:tab w:val="left" w:pos="570"/>
              </w:tabs>
              <w:spacing w:after="0" w:line="240" w:lineRule="auto"/>
              <w:ind w:right="60"/>
              <w:jc w:val="both"/>
              <w:rPr>
                <w:highlight w:val="yellow"/>
              </w:rPr>
            </w:pPr>
            <w:r w:rsidRPr="00CB70CE">
              <w:rPr>
                <w:sz w:val="22"/>
              </w:rPr>
              <w:t>1</w:t>
            </w:r>
            <w:r w:rsidR="00CB70CE" w:rsidRPr="00CB70CE">
              <w:rPr>
                <w:sz w:val="22"/>
              </w:rPr>
              <w:t>5</w:t>
            </w:r>
            <w:r w:rsidRPr="00CB70CE">
              <w:rPr>
                <w:sz w:val="22"/>
              </w:rPr>
              <w:t>.3</w:t>
            </w:r>
            <w:r w:rsidR="00CB70CE" w:rsidRPr="00CB70CE">
              <w:rPr>
                <w:sz w:val="22"/>
              </w:rPr>
              <w:t>.</w:t>
            </w:r>
            <w:r w:rsidRPr="00CB70CE">
              <w:t xml:space="preserve"> </w:t>
            </w:r>
            <w:r w:rsidR="00332198" w:rsidRPr="00CB70CE">
              <w:t>Privalo būti įrengta oro užpildymo jungtis (jei transporto priemonėje yra pneumatinė sistema, pvz.: pakaba, stabdžiai ar kt.).</w:t>
            </w:r>
            <w:r w:rsidR="00E91A29" w:rsidRPr="00CB70CE">
              <w:t xml:space="preserve"> </w:t>
            </w:r>
          </w:p>
        </w:tc>
        <w:tc>
          <w:tcPr>
            <w:tcW w:w="4394" w:type="dxa"/>
          </w:tcPr>
          <w:p w14:paraId="0E984104" w14:textId="618F8562" w:rsidR="00E91A29" w:rsidRPr="00A204B7" w:rsidRDefault="00E91A29" w:rsidP="00614A9A">
            <w:pPr>
              <w:tabs>
                <w:tab w:val="left" w:pos="32"/>
                <w:tab w:val="left" w:pos="457"/>
                <w:tab w:val="left" w:pos="599"/>
              </w:tabs>
              <w:spacing w:after="0" w:line="240" w:lineRule="auto"/>
              <w:ind w:right="60"/>
              <w:jc w:val="both"/>
              <w:rPr>
                <w:rFonts w:cs="Times New Roman"/>
                <w:i/>
                <w:sz w:val="22"/>
              </w:rPr>
            </w:pPr>
          </w:p>
        </w:tc>
      </w:tr>
      <w:tr w:rsidR="00E91A29" w:rsidRPr="00633DDA" w14:paraId="79156705" w14:textId="77777777" w:rsidTr="00BA7279">
        <w:trPr>
          <w:trHeight w:val="70"/>
        </w:trPr>
        <w:tc>
          <w:tcPr>
            <w:tcW w:w="567" w:type="dxa"/>
          </w:tcPr>
          <w:p w14:paraId="48673802"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3ADC77FA" w14:textId="6855EE11" w:rsidR="00E91A29" w:rsidRPr="00633DDA" w:rsidRDefault="00E91A29" w:rsidP="00614A9A">
            <w:pPr>
              <w:tabs>
                <w:tab w:val="num" w:pos="720"/>
              </w:tabs>
              <w:spacing w:after="0" w:line="240" w:lineRule="auto"/>
              <w:rPr>
                <w:rFonts w:cs="Times New Roman"/>
                <w:b/>
                <w:szCs w:val="24"/>
              </w:rPr>
            </w:pPr>
            <w:r w:rsidRPr="00633DDA">
              <w:rPr>
                <w:rFonts w:cs="Times New Roman"/>
                <w:szCs w:val="24"/>
              </w:rPr>
              <w:t>Vairavimo sistema</w:t>
            </w:r>
          </w:p>
        </w:tc>
        <w:tc>
          <w:tcPr>
            <w:tcW w:w="7371" w:type="dxa"/>
          </w:tcPr>
          <w:p w14:paraId="36F374BB" w14:textId="0A9EB94D" w:rsidR="00E91A29" w:rsidRPr="00633DDA" w:rsidRDefault="00E91A29" w:rsidP="00CB70CE">
            <w:pPr>
              <w:tabs>
                <w:tab w:val="left" w:pos="32"/>
                <w:tab w:val="left" w:pos="312"/>
                <w:tab w:val="left" w:pos="599"/>
              </w:tabs>
              <w:spacing w:after="0" w:line="240" w:lineRule="auto"/>
              <w:ind w:right="60"/>
              <w:jc w:val="both"/>
              <w:rPr>
                <w:rFonts w:cs="Times New Roman"/>
                <w:szCs w:val="24"/>
              </w:rPr>
            </w:pPr>
            <w:r w:rsidRPr="00633DDA">
              <w:rPr>
                <w:rFonts w:cs="Times New Roman"/>
                <w:szCs w:val="24"/>
              </w:rPr>
              <w:t>Vairas turi būti kairėje pusėje. Vairo padėtis – reg</w:t>
            </w:r>
            <w:r w:rsidR="00AE1E7B">
              <w:rPr>
                <w:rFonts w:cs="Times New Roman"/>
                <w:szCs w:val="24"/>
              </w:rPr>
              <w:t>uliuojama pagal gylį ir aukštį.</w:t>
            </w:r>
          </w:p>
        </w:tc>
        <w:tc>
          <w:tcPr>
            <w:tcW w:w="4394" w:type="dxa"/>
          </w:tcPr>
          <w:p w14:paraId="34D20BA4" w14:textId="59FCDDF6" w:rsidR="00E91A29" w:rsidRPr="00A204B7" w:rsidRDefault="00E91A29" w:rsidP="0011264E">
            <w:pPr>
              <w:tabs>
                <w:tab w:val="left" w:pos="32"/>
                <w:tab w:val="left" w:pos="312"/>
                <w:tab w:val="left" w:pos="599"/>
              </w:tabs>
              <w:spacing w:after="0" w:line="240" w:lineRule="auto"/>
              <w:ind w:right="60"/>
              <w:jc w:val="both"/>
              <w:rPr>
                <w:rFonts w:cs="Times New Roman"/>
                <w:i/>
                <w:sz w:val="22"/>
              </w:rPr>
            </w:pPr>
          </w:p>
        </w:tc>
      </w:tr>
      <w:tr w:rsidR="00E91A29" w:rsidRPr="00633DDA" w14:paraId="3E8D8790" w14:textId="77777777" w:rsidTr="00BA7279">
        <w:trPr>
          <w:trHeight w:val="336"/>
        </w:trPr>
        <w:tc>
          <w:tcPr>
            <w:tcW w:w="567" w:type="dxa"/>
          </w:tcPr>
          <w:p w14:paraId="6A3A1AB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52206447" w14:textId="2E18FEB6" w:rsidR="00E91A29" w:rsidRPr="00633DDA" w:rsidRDefault="00E91A29" w:rsidP="00614A9A">
            <w:pPr>
              <w:tabs>
                <w:tab w:val="num" w:pos="720"/>
              </w:tabs>
              <w:spacing w:after="0" w:line="240" w:lineRule="auto"/>
              <w:rPr>
                <w:rFonts w:cs="Times New Roman"/>
                <w:szCs w:val="24"/>
              </w:rPr>
            </w:pPr>
            <w:r w:rsidRPr="00633DDA">
              <w:rPr>
                <w:rFonts w:cs="Times New Roman"/>
                <w:bCs/>
                <w:szCs w:val="24"/>
                <w:lang w:eastAsia="en-US"/>
              </w:rPr>
              <w:t xml:space="preserve">Spalva </w:t>
            </w:r>
          </w:p>
        </w:tc>
        <w:tc>
          <w:tcPr>
            <w:tcW w:w="7371" w:type="dxa"/>
          </w:tcPr>
          <w:p w14:paraId="743E1A53" w14:textId="011A4B91" w:rsidR="00E91A29" w:rsidRPr="004F4A42" w:rsidRDefault="00610E48" w:rsidP="00806BBA">
            <w:pPr>
              <w:pStyle w:val="Sraopastraipa"/>
              <w:tabs>
                <w:tab w:val="left" w:pos="32"/>
                <w:tab w:val="left" w:pos="598"/>
              </w:tabs>
              <w:ind w:left="32" w:right="60"/>
              <w:jc w:val="both"/>
              <w:rPr>
                <w:lang w:val="lt-LT"/>
              </w:rPr>
            </w:pPr>
            <w:r w:rsidRPr="00610E48">
              <w:rPr>
                <w:bCs/>
                <w:lang w:val="lt-LT"/>
              </w:rPr>
              <w:t>Iš</w:t>
            </w:r>
            <w:r w:rsidR="00E91A29" w:rsidRPr="00610E48">
              <w:rPr>
                <w:bCs/>
                <w:lang w:val="lt-LT"/>
              </w:rPr>
              <w:t>orini</w:t>
            </w:r>
            <w:r w:rsidR="00E91A29" w:rsidRPr="00633DDA">
              <w:rPr>
                <w:bCs/>
                <w:lang w:val="lt-LT"/>
              </w:rPr>
              <w:t xml:space="preserve">o kėbulo spalva – balta. </w:t>
            </w:r>
            <w:r w:rsidR="00E91A29" w:rsidRPr="00CB12BC">
              <w:rPr>
                <w:bCs/>
                <w:lang w:val="lt-LT"/>
              </w:rPr>
              <w:t>Vienspalvis kėbulo dažymas.</w:t>
            </w:r>
          </w:p>
        </w:tc>
        <w:tc>
          <w:tcPr>
            <w:tcW w:w="4394" w:type="dxa"/>
          </w:tcPr>
          <w:p w14:paraId="0D84E68E" w14:textId="7330F9EE" w:rsidR="00E91A29" w:rsidRPr="00A204B7" w:rsidRDefault="00E91A29" w:rsidP="00614A9A">
            <w:pPr>
              <w:tabs>
                <w:tab w:val="left" w:pos="32"/>
                <w:tab w:val="left" w:pos="312"/>
                <w:tab w:val="left" w:pos="599"/>
              </w:tabs>
              <w:spacing w:after="0" w:line="240" w:lineRule="auto"/>
              <w:ind w:right="60"/>
              <w:jc w:val="both"/>
              <w:rPr>
                <w:rFonts w:cs="Times New Roman"/>
                <w:i/>
                <w:sz w:val="22"/>
              </w:rPr>
            </w:pPr>
          </w:p>
        </w:tc>
      </w:tr>
      <w:tr w:rsidR="00E91A29" w:rsidRPr="00633DDA" w14:paraId="47EE5EB0" w14:textId="77777777" w:rsidTr="00BA7279">
        <w:trPr>
          <w:trHeight w:val="531"/>
        </w:trPr>
        <w:tc>
          <w:tcPr>
            <w:tcW w:w="567" w:type="dxa"/>
          </w:tcPr>
          <w:p w14:paraId="56967F12"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6695B49F" w14:textId="284B39DE" w:rsidR="00E91A29" w:rsidRPr="00633DDA" w:rsidRDefault="00E91A29" w:rsidP="00614A9A">
            <w:pPr>
              <w:tabs>
                <w:tab w:val="num" w:pos="720"/>
              </w:tabs>
              <w:spacing w:after="0" w:line="240" w:lineRule="auto"/>
              <w:rPr>
                <w:rFonts w:cs="Times New Roman"/>
                <w:szCs w:val="24"/>
              </w:rPr>
            </w:pPr>
            <w:r w:rsidRPr="00633DDA">
              <w:rPr>
                <w:rFonts w:cs="Times New Roman"/>
                <w:bCs/>
                <w:szCs w:val="24"/>
              </w:rPr>
              <w:t>Oro kondicionavimas, šildymas ir ventiliacija</w:t>
            </w:r>
          </w:p>
        </w:tc>
        <w:tc>
          <w:tcPr>
            <w:tcW w:w="7371" w:type="dxa"/>
          </w:tcPr>
          <w:p w14:paraId="3A07EB64" w14:textId="51012361" w:rsidR="001A10D9" w:rsidRPr="001A10D9" w:rsidRDefault="00A8232B" w:rsidP="001A10D9">
            <w:pPr>
              <w:pStyle w:val="Sraopastraipa"/>
              <w:numPr>
                <w:ilvl w:val="1"/>
                <w:numId w:val="1"/>
              </w:numPr>
              <w:tabs>
                <w:tab w:val="left" w:pos="32"/>
                <w:tab w:val="left" w:pos="451"/>
                <w:tab w:val="left" w:pos="598"/>
              </w:tabs>
              <w:ind w:left="32" w:right="60" w:firstLine="0"/>
              <w:jc w:val="both"/>
              <w:rPr>
                <w:strike/>
                <w:lang w:val="lt-LT"/>
              </w:rPr>
            </w:pPr>
            <w:r w:rsidRPr="00A8232B">
              <w:rPr>
                <w:lang w:val="lt-LT" w:eastAsia="ar-SA"/>
              </w:rPr>
              <w:t>Turi būti įrengtos vairuotojo darbo vietos ir keleivių salono šildymo, vėdinimo, kondicionavimo sistemos su atskirais valdymais vairuotojo darbo vietai ir keleivių salonui</w:t>
            </w:r>
            <w:r w:rsidR="001A10D9">
              <w:rPr>
                <w:lang w:val="lt-LT" w:eastAsia="ar-SA"/>
              </w:rPr>
              <w:t>.</w:t>
            </w:r>
            <w:r w:rsidR="00AC7CFA" w:rsidRPr="00D86E70">
              <w:rPr>
                <w:lang w:val="lt-LT"/>
              </w:rPr>
              <w:t xml:space="preserve"> </w:t>
            </w:r>
          </w:p>
          <w:p w14:paraId="08CDADF4" w14:textId="405D5D41" w:rsidR="001A10D9" w:rsidRPr="00E3435F" w:rsidRDefault="001A10D9" w:rsidP="00E3435F">
            <w:pPr>
              <w:pStyle w:val="Sraopastraipa"/>
              <w:numPr>
                <w:ilvl w:val="1"/>
                <w:numId w:val="1"/>
              </w:numPr>
              <w:tabs>
                <w:tab w:val="left" w:pos="32"/>
                <w:tab w:val="left" w:pos="451"/>
                <w:tab w:val="left" w:pos="598"/>
              </w:tabs>
              <w:ind w:left="32" w:right="60" w:firstLine="0"/>
              <w:jc w:val="both"/>
              <w:rPr>
                <w:lang w:val="lt-LT"/>
              </w:rPr>
            </w:pPr>
            <w:r w:rsidRPr="001A10D9">
              <w:rPr>
                <w:lang w:val="lt-LT"/>
              </w:rPr>
              <w:t xml:space="preserve">Transporto priemonės šildymo </w:t>
            </w:r>
            <w:r w:rsidR="006569DD">
              <w:rPr>
                <w:lang w:val="lt-LT"/>
              </w:rPr>
              <w:t xml:space="preserve">ir kondicionavimo </w:t>
            </w:r>
            <w:r w:rsidRPr="001A10D9">
              <w:rPr>
                <w:lang w:val="lt-LT"/>
              </w:rPr>
              <w:t>sistema turi būti pritaikyta 1.5 punkte numatytoms klimato sąlygoms</w:t>
            </w:r>
            <w:r w:rsidR="0011020C">
              <w:rPr>
                <w:lang w:val="lt-LT"/>
              </w:rPr>
              <w:t xml:space="preserve"> ir </w:t>
            </w:r>
            <w:r w:rsidR="0011020C" w:rsidRPr="0011020C">
              <w:rPr>
                <w:lang w:val="lt-LT"/>
              </w:rPr>
              <w:t xml:space="preserve">užtikrinti Lietuvos Respublikos susisiekimo ministro 2011 m. balandžio 13 d. įsakymu Nr. 3-223 „Dėl Keleivių ir bagažo vežimo kelių transportu taisyklių patvirtinimo“, </w:t>
            </w:r>
            <w:r w:rsidR="004118B5">
              <w:rPr>
                <w:lang w:val="lt-LT"/>
              </w:rPr>
              <w:t xml:space="preserve">V skyriaus </w:t>
            </w:r>
            <w:r w:rsidR="0011020C">
              <w:rPr>
                <w:lang w:val="lt-LT"/>
              </w:rPr>
              <w:t xml:space="preserve">35 punkte </w:t>
            </w:r>
            <w:r w:rsidR="0011020C" w:rsidRPr="0011020C">
              <w:rPr>
                <w:lang w:val="lt-LT"/>
              </w:rPr>
              <w:t>nustatytus</w:t>
            </w:r>
            <w:r w:rsidR="0011020C">
              <w:rPr>
                <w:lang w:val="lt-LT"/>
              </w:rPr>
              <w:t xml:space="preserve"> transporto priemonės vidaus temperatūros rekomendacinius</w:t>
            </w:r>
            <w:r w:rsidR="0011020C" w:rsidRPr="0011020C">
              <w:rPr>
                <w:lang w:val="lt-LT"/>
              </w:rPr>
              <w:t xml:space="preserve"> reikalavimus.</w:t>
            </w:r>
            <w:r w:rsidR="00E3435F">
              <w:rPr>
                <w:lang w:val="lt-LT"/>
              </w:rPr>
              <w:t xml:space="preserve"> </w:t>
            </w:r>
            <w:r w:rsidRPr="00E3435F">
              <w:rPr>
                <w:lang w:val="lt-LT"/>
              </w:rPr>
              <w:t xml:space="preserve">Dokumentas </w:t>
            </w:r>
            <w:r w:rsidRPr="00E3435F">
              <w:rPr>
                <w:lang w:val="lt-LT"/>
              </w:rPr>
              <w:lastRenderedPageBreak/>
              <w:t xml:space="preserve">patvirtinantis atitiktį pateikiamas sutarties metu. </w:t>
            </w:r>
            <w:r w:rsidRPr="00C640D0">
              <w:rPr>
                <w:lang w:val="lt-LT"/>
              </w:rPr>
              <w:t>Pasiūlymo metu gali būti pateikta nuoroda į gamintojo oficialią internetinę svetainę</w:t>
            </w:r>
            <w:r w:rsidR="001275AB" w:rsidRPr="00C640D0">
              <w:rPr>
                <w:lang w:val="lt-LT"/>
              </w:rPr>
              <w:t>.</w:t>
            </w:r>
          </w:p>
          <w:p w14:paraId="602C0934" w14:textId="3F57C84B" w:rsidR="00956C2F" w:rsidRDefault="004118B5" w:rsidP="00956C2F">
            <w:pPr>
              <w:tabs>
                <w:tab w:val="left" w:pos="32"/>
                <w:tab w:val="left" w:pos="451"/>
                <w:tab w:val="left" w:pos="598"/>
              </w:tabs>
              <w:spacing w:after="0"/>
              <w:ind w:right="60"/>
              <w:jc w:val="both"/>
            </w:pPr>
            <w:r w:rsidRPr="004118B5">
              <w:rPr>
                <w:sz w:val="22"/>
              </w:rPr>
              <w:t>18</w:t>
            </w:r>
            <w:r w:rsidR="001275AB" w:rsidRPr="004118B5">
              <w:rPr>
                <w:sz w:val="22"/>
              </w:rPr>
              <w:t>.</w:t>
            </w:r>
            <w:r w:rsidRPr="004118B5">
              <w:rPr>
                <w:sz w:val="22"/>
              </w:rPr>
              <w:t>3.</w:t>
            </w:r>
            <w:r w:rsidR="003F72A1">
              <w:t xml:space="preserve"> </w:t>
            </w:r>
            <w:r w:rsidR="00952B1D" w:rsidRPr="00D87774">
              <w:t>Transporto priemonėje turi būti įrengta</w:t>
            </w:r>
            <w:r w:rsidR="001275AB">
              <w:t xml:space="preserve"> </w:t>
            </w:r>
            <w:r w:rsidR="00952B1D" w:rsidRPr="00D87774">
              <w:t>šildymo sistema</w:t>
            </w:r>
            <w:r w:rsidR="006569DD">
              <w:t xml:space="preserve"> susidedanti iš pagrindinio šildytuvo ir papildomo </w:t>
            </w:r>
            <w:r w:rsidR="00320B6C">
              <w:t>šildytuvo</w:t>
            </w:r>
            <w:r w:rsidR="006569DD">
              <w:t xml:space="preserve">, </w:t>
            </w:r>
            <w:r w:rsidR="00952B1D" w:rsidRPr="00D87774">
              <w:t>papildomai veikiančio pakankamam šilumos kiekiui autobuse palaikyti.</w:t>
            </w:r>
            <w:r w:rsidR="0011020C" w:rsidRPr="0011020C">
              <w:t xml:space="preserve"> </w:t>
            </w:r>
            <w:r w:rsidR="001275AB" w:rsidRPr="001275AB">
              <w:t>Dokumentas patvirtinantis atitiktį pateikiamas sutarties metu. Pasiūlymo metu gali būti pateikta nuoroda į gamintojo oficialią internetinę svetainę.</w:t>
            </w:r>
            <w:r w:rsidR="00952B1D">
              <w:br/>
            </w:r>
            <w:r>
              <w:rPr>
                <w:sz w:val="22"/>
              </w:rPr>
              <w:t>18</w:t>
            </w:r>
            <w:r w:rsidR="003F72A1" w:rsidRPr="001275AB">
              <w:rPr>
                <w:sz w:val="22"/>
              </w:rPr>
              <w:t>.4</w:t>
            </w:r>
            <w:r w:rsidR="001275AB" w:rsidRPr="001275AB">
              <w:rPr>
                <w:sz w:val="22"/>
              </w:rPr>
              <w:t>.</w:t>
            </w:r>
            <w:r w:rsidR="003F72A1">
              <w:t xml:space="preserve"> </w:t>
            </w:r>
            <w:r w:rsidR="00952B1D" w:rsidRPr="00D87774">
              <w:t xml:space="preserve">Transporto priemonėje turi būti įrengta kondicionavimo sistema. </w:t>
            </w:r>
            <w:r w:rsidR="001275AB" w:rsidRPr="001275AB">
              <w:t>Dokumentas patvirtinantis atitiktį pateikiamas sutarties metu. Pasiūlymo metu gali būti pateikta nuoroda į gamintojo oficialią internetinę svetainę.</w:t>
            </w:r>
          </w:p>
          <w:p w14:paraId="183F24DC" w14:textId="1636907F" w:rsidR="00A07DAA" w:rsidRPr="00A07DAA" w:rsidRDefault="004118B5" w:rsidP="00956C2F">
            <w:pPr>
              <w:tabs>
                <w:tab w:val="left" w:pos="32"/>
                <w:tab w:val="left" w:pos="451"/>
                <w:tab w:val="left" w:pos="598"/>
              </w:tabs>
              <w:spacing w:after="0"/>
              <w:ind w:right="60"/>
              <w:jc w:val="both"/>
              <w:rPr>
                <w:szCs w:val="24"/>
              </w:rPr>
            </w:pPr>
            <w:r>
              <w:rPr>
                <w:sz w:val="22"/>
              </w:rPr>
              <w:t>18</w:t>
            </w:r>
            <w:r w:rsidR="001275AB" w:rsidRPr="001275AB">
              <w:rPr>
                <w:sz w:val="22"/>
              </w:rPr>
              <w:t>.5</w:t>
            </w:r>
            <w:r w:rsidR="001275AB">
              <w:t xml:space="preserve">. </w:t>
            </w:r>
            <w:r w:rsidR="001275AB" w:rsidRPr="001275AB">
              <w:rPr>
                <w:szCs w:val="24"/>
              </w:rPr>
              <w:t>Turi būti priekinio stiklo apipūtimas nuo rasojimo.</w:t>
            </w:r>
          </w:p>
        </w:tc>
        <w:tc>
          <w:tcPr>
            <w:tcW w:w="4394" w:type="dxa"/>
          </w:tcPr>
          <w:p w14:paraId="4975D161" w14:textId="38F11CF7" w:rsidR="000F5349" w:rsidRPr="00A204B7" w:rsidRDefault="000F5349" w:rsidP="00AC7CFA">
            <w:pPr>
              <w:tabs>
                <w:tab w:val="left" w:pos="32"/>
                <w:tab w:val="left" w:pos="599"/>
              </w:tabs>
              <w:spacing w:after="0" w:line="240" w:lineRule="auto"/>
              <w:ind w:right="62"/>
              <w:jc w:val="both"/>
              <w:rPr>
                <w:rFonts w:cs="Times New Roman"/>
                <w:sz w:val="22"/>
              </w:rPr>
            </w:pPr>
          </w:p>
        </w:tc>
      </w:tr>
      <w:tr w:rsidR="00E91A29" w:rsidRPr="00633DDA" w14:paraId="1E5B7852" w14:textId="77777777" w:rsidTr="00BA7279">
        <w:trPr>
          <w:trHeight w:val="336"/>
        </w:trPr>
        <w:tc>
          <w:tcPr>
            <w:tcW w:w="567" w:type="dxa"/>
          </w:tcPr>
          <w:p w14:paraId="1EB367B9" w14:textId="6CBE24C5" w:rsidR="00E91A29" w:rsidRPr="00BA7279" w:rsidRDefault="00F45B73" w:rsidP="00F45B73">
            <w:pPr>
              <w:widowControl w:val="0"/>
              <w:tabs>
                <w:tab w:val="right" w:pos="313"/>
              </w:tabs>
              <w:rPr>
                <w:color w:val="00B050"/>
                <w:sz w:val="22"/>
              </w:rPr>
            </w:pPr>
            <w:r>
              <w:rPr>
                <w:sz w:val="22"/>
              </w:rPr>
              <w:lastRenderedPageBreak/>
              <w:t>19</w:t>
            </w:r>
            <w:r w:rsidR="00BA7279" w:rsidRPr="00BA7279">
              <w:rPr>
                <w:sz w:val="22"/>
              </w:rPr>
              <w:t>.</w:t>
            </w:r>
          </w:p>
        </w:tc>
        <w:tc>
          <w:tcPr>
            <w:tcW w:w="2552" w:type="dxa"/>
            <w:shd w:val="clear" w:color="auto" w:fill="auto"/>
          </w:tcPr>
          <w:p w14:paraId="639ED941" w14:textId="5A6FA392" w:rsidR="00E91A29" w:rsidRPr="00633DDA" w:rsidRDefault="00E91A29" w:rsidP="00614A9A">
            <w:pPr>
              <w:tabs>
                <w:tab w:val="num" w:pos="720"/>
              </w:tabs>
              <w:spacing w:after="0" w:line="240" w:lineRule="auto"/>
              <w:rPr>
                <w:rFonts w:cs="Times New Roman"/>
                <w:szCs w:val="24"/>
              </w:rPr>
            </w:pPr>
            <w:r w:rsidRPr="00633DDA">
              <w:rPr>
                <w:rFonts w:cs="Times New Roman"/>
                <w:szCs w:val="24"/>
              </w:rPr>
              <w:t>Langai</w:t>
            </w:r>
          </w:p>
        </w:tc>
        <w:tc>
          <w:tcPr>
            <w:tcW w:w="7371" w:type="dxa"/>
            <w:shd w:val="clear" w:color="auto" w:fill="auto"/>
          </w:tcPr>
          <w:p w14:paraId="185E5F7F" w14:textId="16701698" w:rsidR="00BA7279" w:rsidRPr="004118B5" w:rsidRDefault="00504939" w:rsidP="00BA7279">
            <w:pPr>
              <w:pStyle w:val="Sraopastraipa"/>
              <w:tabs>
                <w:tab w:val="left" w:pos="451"/>
                <w:tab w:val="left" w:pos="616"/>
              </w:tabs>
              <w:ind w:left="0" w:right="92"/>
              <w:jc w:val="both"/>
              <w:rPr>
                <w:lang w:val="lt-LT"/>
              </w:rPr>
            </w:pPr>
            <w:r>
              <w:rPr>
                <w:sz w:val="22"/>
                <w:szCs w:val="22"/>
                <w:lang w:val="lt-LT"/>
              </w:rPr>
              <w:t>19</w:t>
            </w:r>
            <w:r w:rsidR="00BA7279" w:rsidRPr="00BA7279">
              <w:rPr>
                <w:sz w:val="22"/>
                <w:szCs w:val="22"/>
                <w:lang w:val="lt-LT"/>
              </w:rPr>
              <w:t>.1.</w:t>
            </w:r>
            <w:r w:rsidR="004118B5">
              <w:rPr>
                <w:lang w:val="lt-LT"/>
              </w:rPr>
              <w:t xml:space="preserve"> </w:t>
            </w:r>
            <w:r w:rsidR="004E620F" w:rsidRPr="00405AAE">
              <w:rPr>
                <w:color w:val="000000"/>
                <w:lang w:val="lt-LT"/>
              </w:rPr>
              <w:t>Keleivių salono šoniniai stiklai turi turėti mažiausiai dvi orlaides su mechaninio rakinimo funkcija.</w:t>
            </w:r>
          </w:p>
          <w:p w14:paraId="351FC7FB" w14:textId="00F2AD9D" w:rsidR="00E91A29" w:rsidRPr="00633DDA" w:rsidRDefault="00504939" w:rsidP="000213AD">
            <w:pPr>
              <w:pStyle w:val="Sraopastraipa"/>
              <w:tabs>
                <w:tab w:val="left" w:pos="451"/>
                <w:tab w:val="left" w:pos="616"/>
              </w:tabs>
              <w:ind w:left="0" w:right="92"/>
              <w:jc w:val="both"/>
              <w:rPr>
                <w:i/>
                <w:iCs/>
                <w:lang w:val="lt-LT"/>
              </w:rPr>
            </w:pPr>
            <w:r>
              <w:rPr>
                <w:color w:val="000000"/>
                <w:sz w:val="22"/>
                <w:szCs w:val="22"/>
                <w:lang w:val="lt-LT"/>
              </w:rPr>
              <w:t>19</w:t>
            </w:r>
            <w:r w:rsidR="00BA7279" w:rsidRPr="00BA7279">
              <w:rPr>
                <w:color w:val="000000"/>
                <w:sz w:val="22"/>
                <w:szCs w:val="22"/>
                <w:lang w:val="lt-LT"/>
              </w:rPr>
              <w:t>.</w:t>
            </w:r>
            <w:r>
              <w:rPr>
                <w:color w:val="000000"/>
                <w:sz w:val="22"/>
                <w:szCs w:val="22"/>
                <w:lang w:val="lt-LT"/>
              </w:rPr>
              <w:t>2</w:t>
            </w:r>
            <w:r w:rsidR="00BA7279" w:rsidRPr="00BA7279">
              <w:rPr>
                <w:color w:val="000000"/>
                <w:sz w:val="22"/>
                <w:szCs w:val="22"/>
                <w:lang w:val="lt-LT"/>
              </w:rPr>
              <w:t>.</w:t>
            </w:r>
            <w:r w:rsidR="00BA7279">
              <w:rPr>
                <w:color w:val="000000"/>
                <w:lang w:val="lt-LT"/>
              </w:rPr>
              <w:t xml:space="preserve"> </w:t>
            </w:r>
            <w:r w:rsidR="00E91A29" w:rsidRPr="00121268">
              <w:rPr>
                <w:lang w:val="lt-LT"/>
              </w:rPr>
              <w:t>Šoniniai</w:t>
            </w:r>
            <w:r w:rsidR="00E91A29" w:rsidRPr="00633DDA">
              <w:rPr>
                <w:lang w:val="lt-LT"/>
              </w:rPr>
              <w:t xml:space="preserve"> keleivių salono stiklai turi būti dvigubi (išimtis gali būti taikoma orlaidėms)</w:t>
            </w:r>
            <w:r w:rsidR="000213AD">
              <w:rPr>
                <w:lang w:val="lt-LT"/>
              </w:rPr>
              <w:t xml:space="preserve">, </w:t>
            </w:r>
            <w:r w:rsidR="000213AD" w:rsidRPr="00AD55C2">
              <w:rPr>
                <w:lang w:val="lt-LT"/>
              </w:rPr>
              <w:t>ne mažiau kaip 70 % tamsinti</w:t>
            </w:r>
            <w:r w:rsidR="004118B5" w:rsidRPr="00AD55C2">
              <w:rPr>
                <w:lang w:val="lt-LT"/>
              </w:rPr>
              <w:t>.</w:t>
            </w:r>
          </w:p>
        </w:tc>
        <w:tc>
          <w:tcPr>
            <w:tcW w:w="4394" w:type="dxa"/>
          </w:tcPr>
          <w:p w14:paraId="1F47BE47" w14:textId="0E4076AE" w:rsidR="00A204B7" w:rsidRPr="00A204B7" w:rsidRDefault="00A204B7" w:rsidP="00A204B7">
            <w:pPr>
              <w:tabs>
                <w:tab w:val="left" w:pos="32"/>
                <w:tab w:val="left" w:pos="598"/>
              </w:tabs>
              <w:spacing w:after="0"/>
              <w:ind w:left="32" w:right="60"/>
              <w:jc w:val="both"/>
              <w:rPr>
                <w:bCs/>
                <w:i/>
                <w:sz w:val="22"/>
              </w:rPr>
            </w:pPr>
          </w:p>
        </w:tc>
      </w:tr>
      <w:tr w:rsidR="00E91A29" w:rsidRPr="00633DDA" w14:paraId="11D1F84F" w14:textId="77777777" w:rsidTr="00BA7279">
        <w:trPr>
          <w:trHeight w:val="336"/>
        </w:trPr>
        <w:tc>
          <w:tcPr>
            <w:tcW w:w="567" w:type="dxa"/>
          </w:tcPr>
          <w:p w14:paraId="3623A30D" w14:textId="7EE185D0" w:rsidR="00E91A29" w:rsidRPr="00BA7279" w:rsidRDefault="00F45B73" w:rsidP="00BA7279">
            <w:pPr>
              <w:widowControl w:val="0"/>
              <w:tabs>
                <w:tab w:val="right" w:pos="313"/>
              </w:tabs>
              <w:jc w:val="center"/>
              <w:rPr>
                <w:color w:val="00B050"/>
                <w:sz w:val="22"/>
              </w:rPr>
            </w:pPr>
            <w:r>
              <w:rPr>
                <w:sz w:val="22"/>
              </w:rPr>
              <w:t>20</w:t>
            </w:r>
            <w:r w:rsidR="00BA7279" w:rsidRPr="00BA7279">
              <w:rPr>
                <w:sz w:val="22"/>
              </w:rPr>
              <w:t>.</w:t>
            </w:r>
          </w:p>
        </w:tc>
        <w:tc>
          <w:tcPr>
            <w:tcW w:w="2552" w:type="dxa"/>
            <w:shd w:val="clear" w:color="auto" w:fill="auto"/>
          </w:tcPr>
          <w:p w14:paraId="10330B95" w14:textId="29B4B4E8" w:rsidR="00E91A29" w:rsidRPr="00633DDA" w:rsidRDefault="00E91A29" w:rsidP="00614A9A">
            <w:pPr>
              <w:tabs>
                <w:tab w:val="num" w:pos="720"/>
              </w:tabs>
              <w:spacing w:after="0" w:line="240" w:lineRule="auto"/>
              <w:rPr>
                <w:rFonts w:cs="Times New Roman"/>
                <w:bCs/>
                <w:szCs w:val="24"/>
              </w:rPr>
            </w:pPr>
            <w:r w:rsidRPr="00633DDA">
              <w:rPr>
                <w:rFonts w:cs="Times New Roman"/>
                <w:szCs w:val="24"/>
              </w:rPr>
              <w:t xml:space="preserve">Vairuotojo darbo vieta </w:t>
            </w:r>
          </w:p>
        </w:tc>
        <w:tc>
          <w:tcPr>
            <w:tcW w:w="7371" w:type="dxa"/>
          </w:tcPr>
          <w:p w14:paraId="351DA70E" w14:textId="235BA1E1" w:rsidR="00BA7279" w:rsidRDefault="00BA7279" w:rsidP="00BA7279">
            <w:pPr>
              <w:pStyle w:val="Sraopastraipa"/>
              <w:tabs>
                <w:tab w:val="left" w:pos="32"/>
                <w:tab w:val="left" w:pos="457"/>
                <w:tab w:val="left" w:pos="570"/>
              </w:tabs>
              <w:ind w:left="0" w:right="60"/>
              <w:jc w:val="both"/>
              <w:rPr>
                <w:bCs/>
                <w:lang w:val="lt-LT"/>
              </w:rPr>
            </w:pPr>
            <w:r w:rsidRPr="00BA7279">
              <w:rPr>
                <w:bCs/>
                <w:sz w:val="22"/>
                <w:szCs w:val="22"/>
                <w:lang w:val="lt-LT"/>
              </w:rPr>
              <w:t>2</w:t>
            </w:r>
            <w:r w:rsidR="00504939">
              <w:rPr>
                <w:bCs/>
                <w:sz w:val="22"/>
                <w:szCs w:val="22"/>
                <w:lang w:val="lt-LT"/>
              </w:rPr>
              <w:t>0</w:t>
            </w:r>
            <w:r w:rsidRPr="00BA7279">
              <w:rPr>
                <w:bCs/>
                <w:sz w:val="22"/>
                <w:szCs w:val="22"/>
                <w:lang w:val="lt-LT"/>
              </w:rPr>
              <w:t>.1.</w:t>
            </w:r>
            <w:r>
              <w:rPr>
                <w:bCs/>
                <w:lang w:val="lt-LT"/>
              </w:rPr>
              <w:t xml:space="preserve"> </w:t>
            </w:r>
            <w:r w:rsidR="00E91A29" w:rsidRPr="00610E48">
              <w:rPr>
                <w:bCs/>
                <w:lang w:val="lt-LT"/>
              </w:rPr>
              <w:t>Pagrindiniai jungikliai, signalinės lemputės, pranešimai borto kompiuteryje</w:t>
            </w:r>
            <w:r w:rsidR="00610E48">
              <w:rPr>
                <w:bCs/>
                <w:lang w:val="lt-LT"/>
              </w:rPr>
              <w:t xml:space="preserve"> </w:t>
            </w:r>
            <w:r w:rsidR="00E91A29" w:rsidRPr="00610E48">
              <w:rPr>
                <w:bCs/>
                <w:lang w:val="lt-LT"/>
              </w:rPr>
              <w:t>turi būti pažymėti atpažinimo ženklais (piktogramomis) arba užrašais lietuvių kalba.</w:t>
            </w:r>
          </w:p>
          <w:p w14:paraId="2F7D82EF" w14:textId="6A6A7011" w:rsidR="00E91A29" w:rsidRPr="00633DDA" w:rsidRDefault="00BA7279" w:rsidP="00BA7279">
            <w:pPr>
              <w:pStyle w:val="Sraopastraipa"/>
              <w:tabs>
                <w:tab w:val="left" w:pos="32"/>
                <w:tab w:val="left" w:pos="457"/>
                <w:tab w:val="left" w:pos="570"/>
              </w:tabs>
              <w:ind w:left="0" w:right="60"/>
              <w:jc w:val="both"/>
              <w:rPr>
                <w:bCs/>
                <w:lang w:val="lt-LT"/>
              </w:rPr>
            </w:pPr>
            <w:r w:rsidRPr="00BA7279">
              <w:rPr>
                <w:bCs/>
                <w:sz w:val="22"/>
                <w:szCs w:val="22"/>
                <w:lang w:val="lt-LT"/>
              </w:rPr>
              <w:t>2</w:t>
            </w:r>
            <w:r w:rsidR="00504939">
              <w:rPr>
                <w:bCs/>
                <w:sz w:val="22"/>
                <w:szCs w:val="22"/>
                <w:lang w:val="lt-LT"/>
              </w:rPr>
              <w:t>0</w:t>
            </w:r>
            <w:r w:rsidRPr="00BA7279">
              <w:rPr>
                <w:bCs/>
                <w:sz w:val="22"/>
                <w:szCs w:val="22"/>
                <w:lang w:val="lt-LT"/>
              </w:rPr>
              <w:t>.2.</w:t>
            </w:r>
            <w:r>
              <w:rPr>
                <w:bCs/>
                <w:lang w:val="lt-LT"/>
              </w:rPr>
              <w:t xml:space="preserve"> </w:t>
            </w:r>
            <w:r w:rsidR="00E91A29" w:rsidRPr="00633DDA">
              <w:rPr>
                <w:bCs/>
                <w:lang w:val="lt-LT"/>
              </w:rPr>
              <w:t>Matavimo prietaisų skalės turi būti metrinės matavimo sistemos.</w:t>
            </w:r>
          </w:p>
          <w:p w14:paraId="7D14E449" w14:textId="3EC9F51C" w:rsidR="00E91A29" w:rsidRPr="00633DDA" w:rsidRDefault="00504939" w:rsidP="00BA7279">
            <w:pPr>
              <w:pStyle w:val="Sraopastraipa"/>
              <w:tabs>
                <w:tab w:val="left" w:pos="32"/>
                <w:tab w:val="left" w:pos="457"/>
                <w:tab w:val="left" w:pos="570"/>
              </w:tabs>
              <w:ind w:left="0" w:right="60"/>
              <w:jc w:val="both"/>
              <w:rPr>
                <w:bCs/>
                <w:lang w:val="lt-LT"/>
              </w:rPr>
            </w:pPr>
            <w:r>
              <w:rPr>
                <w:bCs/>
                <w:sz w:val="22"/>
                <w:szCs w:val="22"/>
                <w:lang w:val="lt-LT"/>
              </w:rPr>
              <w:t>20</w:t>
            </w:r>
            <w:r w:rsidR="00BA7279" w:rsidRPr="00BA7279">
              <w:rPr>
                <w:bCs/>
                <w:sz w:val="22"/>
                <w:szCs w:val="22"/>
                <w:lang w:val="lt-LT"/>
              </w:rPr>
              <w:t>.3.</w:t>
            </w:r>
            <w:r w:rsidR="00BA7279">
              <w:rPr>
                <w:bCs/>
                <w:lang w:val="lt-LT"/>
              </w:rPr>
              <w:t xml:space="preserve"> </w:t>
            </w:r>
            <w:r w:rsidR="00E91A29" w:rsidRPr="00633DDA">
              <w:rPr>
                <w:bCs/>
                <w:lang w:val="lt-LT"/>
              </w:rPr>
              <w:t>Prietaisų skydelyje turi būti pateikiama</w:t>
            </w:r>
            <w:r w:rsidR="00E31BAB">
              <w:rPr>
                <w:bCs/>
                <w:lang w:val="lt-LT"/>
              </w:rPr>
              <w:t xml:space="preserve"> </w:t>
            </w:r>
            <w:r w:rsidR="00E91A29" w:rsidRPr="00633DDA">
              <w:rPr>
                <w:bCs/>
                <w:lang w:val="lt-LT"/>
              </w:rPr>
              <w:t>informacija apie transporto priemonės sistemų techninę būklę.</w:t>
            </w:r>
          </w:p>
          <w:p w14:paraId="2586CB94" w14:textId="7465555A" w:rsidR="00E91A29" w:rsidRPr="00633DDA" w:rsidRDefault="00BA7279" w:rsidP="00BA7279">
            <w:pPr>
              <w:pStyle w:val="Sraopastraipa"/>
              <w:tabs>
                <w:tab w:val="left" w:pos="32"/>
                <w:tab w:val="left" w:pos="457"/>
                <w:tab w:val="left" w:pos="570"/>
              </w:tabs>
              <w:ind w:left="0" w:right="60"/>
              <w:jc w:val="both"/>
              <w:rPr>
                <w:bCs/>
                <w:lang w:val="lt-LT"/>
              </w:rPr>
            </w:pPr>
            <w:r w:rsidRPr="00BA7279">
              <w:rPr>
                <w:sz w:val="22"/>
                <w:szCs w:val="22"/>
                <w:lang w:val="lt-LT"/>
              </w:rPr>
              <w:t>2</w:t>
            </w:r>
            <w:r w:rsidR="00504939">
              <w:rPr>
                <w:sz w:val="22"/>
                <w:szCs w:val="22"/>
                <w:lang w:val="lt-LT"/>
              </w:rPr>
              <w:t>0</w:t>
            </w:r>
            <w:r w:rsidRPr="00BA7279">
              <w:rPr>
                <w:sz w:val="22"/>
                <w:szCs w:val="22"/>
                <w:lang w:val="lt-LT"/>
              </w:rPr>
              <w:t>.4.</w:t>
            </w:r>
            <w:r w:rsidR="00E91A29" w:rsidRPr="00633DDA">
              <w:rPr>
                <w:lang w:val="lt-LT"/>
              </w:rPr>
              <w:t xml:space="preserve"> </w:t>
            </w:r>
            <w:r w:rsidR="00E91A29">
              <w:rPr>
                <w:lang w:val="lt-LT"/>
              </w:rPr>
              <w:t>Pagrindiniame ar pagalbiniame prietaisų skydelyje t</w:t>
            </w:r>
            <w:r w:rsidR="00E91A29" w:rsidRPr="00633DDA">
              <w:rPr>
                <w:lang w:val="lt-LT"/>
              </w:rPr>
              <w:t>uri būti rodomas faktinis traukos baterijų įkrovos lygis (procentais).</w:t>
            </w:r>
          </w:p>
          <w:p w14:paraId="1917BFEF" w14:textId="0F8BAFCB" w:rsidR="00E91A29" w:rsidRPr="00BA7279" w:rsidRDefault="00504939" w:rsidP="00BA7279">
            <w:pPr>
              <w:pStyle w:val="Sraopastraipa"/>
              <w:tabs>
                <w:tab w:val="left" w:pos="32"/>
                <w:tab w:val="left" w:pos="457"/>
                <w:tab w:val="left" w:pos="570"/>
              </w:tabs>
              <w:ind w:left="0" w:right="60"/>
              <w:jc w:val="both"/>
              <w:rPr>
                <w:bCs/>
                <w:lang w:val="lt-LT"/>
              </w:rPr>
            </w:pPr>
            <w:r>
              <w:rPr>
                <w:bCs/>
                <w:sz w:val="22"/>
                <w:szCs w:val="22"/>
                <w:lang w:val="lt-LT"/>
              </w:rPr>
              <w:t>20</w:t>
            </w:r>
            <w:r w:rsidR="00BA7279" w:rsidRPr="00BA7279">
              <w:rPr>
                <w:bCs/>
                <w:sz w:val="22"/>
                <w:szCs w:val="22"/>
                <w:lang w:val="lt-LT"/>
              </w:rPr>
              <w:t>.5.</w:t>
            </w:r>
            <w:r w:rsidR="00BA7279">
              <w:rPr>
                <w:bCs/>
                <w:lang w:val="lt-LT"/>
              </w:rPr>
              <w:t xml:space="preserve"> </w:t>
            </w:r>
            <w:r w:rsidR="00E91A29" w:rsidRPr="00633DDA">
              <w:rPr>
                <w:bCs/>
                <w:lang w:val="lt-LT"/>
              </w:rPr>
              <w:t>Vairuotojo sėdynė su amortizavimo sistema, reguliuojamo aukščio, su porankiu, reguliuojamas atlošo pasvyrimo kampas ir atstumas nuo vairo</w:t>
            </w:r>
            <w:r w:rsidR="00E91A29">
              <w:rPr>
                <w:bCs/>
                <w:lang w:val="lt-LT"/>
              </w:rPr>
              <w:t>,</w:t>
            </w:r>
            <w:r w:rsidR="00E91A29" w:rsidRPr="00633DDA">
              <w:rPr>
                <w:bCs/>
                <w:lang w:val="lt-LT"/>
              </w:rPr>
              <w:t xml:space="preserve"> privalo reguliuotis priklausomai n</w:t>
            </w:r>
            <w:r w:rsidR="00BA7279">
              <w:rPr>
                <w:bCs/>
                <w:lang w:val="lt-LT"/>
              </w:rPr>
              <w:t>uo vairuotojo ūgio bei svorio).</w:t>
            </w:r>
          </w:p>
          <w:p w14:paraId="3CD6B74C" w14:textId="0BFBD5C6" w:rsidR="003C26EA" w:rsidRPr="003C26EA" w:rsidRDefault="00504939" w:rsidP="00BA7279">
            <w:pPr>
              <w:pStyle w:val="Sraopastraipa"/>
              <w:tabs>
                <w:tab w:val="left" w:pos="32"/>
                <w:tab w:val="left" w:pos="457"/>
                <w:tab w:val="left" w:pos="570"/>
              </w:tabs>
              <w:ind w:left="0" w:right="60"/>
              <w:jc w:val="both"/>
              <w:rPr>
                <w:strike/>
                <w:color w:val="FF0000"/>
                <w:lang w:val="lt-LT"/>
              </w:rPr>
            </w:pPr>
            <w:r>
              <w:rPr>
                <w:bCs/>
                <w:sz w:val="22"/>
                <w:szCs w:val="22"/>
                <w:lang w:val="lt-LT"/>
              </w:rPr>
              <w:t>20</w:t>
            </w:r>
            <w:r w:rsidR="00BA7279" w:rsidRPr="00BA7279">
              <w:rPr>
                <w:bCs/>
                <w:sz w:val="22"/>
                <w:szCs w:val="22"/>
                <w:lang w:val="lt-LT"/>
              </w:rPr>
              <w:t>.6.</w:t>
            </w:r>
            <w:r w:rsidR="00BA7279">
              <w:rPr>
                <w:bCs/>
                <w:lang w:val="lt-LT"/>
              </w:rPr>
              <w:t xml:space="preserve"> </w:t>
            </w:r>
            <w:r w:rsidR="00E91A29" w:rsidRPr="003C26EA">
              <w:rPr>
                <w:bCs/>
                <w:lang w:val="lt-LT"/>
              </w:rPr>
              <w:t xml:space="preserve">Vairuotojo darbo vietoje įrengta apsauga nuo saulės </w:t>
            </w:r>
            <w:r w:rsidR="00E91A29" w:rsidRPr="004118B5">
              <w:rPr>
                <w:bCs/>
                <w:lang w:val="lt-LT"/>
              </w:rPr>
              <w:t>spindulių</w:t>
            </w:r>
            <w:r w:rsidR="00B25E65" w:rsidRPr="004118B5">
              <w:rPr>
                <w:bCs/>
                <w:lang w:val="lt-LT"/>
              </w:rPr>
              <w:t xml:space="preserve"> (ant šoninio ir ant priekinio stiklo vairuotojo darbo zonoje)</w:t>
            </w:r>
            <w:r w:rsidR="003C26EA" w:rsidRPr="004118B5">
              <w:rPr>
                <w:bCs/>
                <w:lang w:val="lt-LT"/>
              </w:rPr>
              <w:t>.</w:t>
            </w:r>
            <w:r w:rsidR="00E91A29" w:rsidRPr="003C26EA">
              <w:rPr>
                <w:bCs/>
                <w:lang w:val="lt-LT"/>
              </w:rPr>
              <w:t xml:space="preserve"> </w:t>
            </w:r>
          </w:p>
          <w:p w14:paraId="2CD41D45" w14:textId="5B24309E" w:rsidR="00E91A29" w:rsidRPr="00633DDA" w:rsidRDefault="00BA7279" w:rsidP="00BA7279">
            <w:pPr>
              <w:pStyle w:val="Sraopastraipa"/>
              <w:tabs>
                <w:tab w:val="left" w:pos="32"/>
                <w:tab w:val="left" w:pos="457"/>
                <w:tab w:val="left" w:pos="570"/>
              </w:tabs>
              <w:ind w:left="0" w:right="60"/>
              <w:jc w:val="both"/>
              <w:rPr>
                <w:lang w:val="lt-LT"/>
              </w:rPr>
            </w:pPr>
            <w:r w:rsidRPr="00BA7279">
              <w:rPr>
                <w:sz w:val="22"/>
                <w:szCs w:val="22"/>
                <w:lang w:val="lt-LT"/>
              </w:rPr>
              <w:t>2</w:t>
            </w:r>
            <w:r w:rsidR="00504939">
              <w:rPr>
                <w:sz w:val="22"/>
                <w:szCs w:val="22"/>
                <w:lang w:val="lt-LT"/>
              </w:rPr>
              <w:t>0</w:t>
            </w:r>
            <w:r w:rsidRPr="00BA7279">
              <w:rPr>
                <w:sz w:val="22"/>
                <w:szCs w:val="22"/>
                <w:lang w:val="lt-LT"/>
              </w:rPr>
              <w:t>.7</w:t>
            </w:r>
            <w:r w:rsidR="004118B5">
              <w:rPr>
                <w:lang w:val="lt-LT"/>
              </w:rPr>
              <w:t>.</w:t>
            </w:r>
            <w:r>
              <w:rPr>
                <w:bCs/>
                <w:lang w:val="lt-LT"/>
              </w:rPr>
              <w:t xml:space="preserve"> </w:t>
            </w:r>
            <w:r w:rsidR="00E91A29" w:rsidRPr="00633DDA">
              <w:rPr>
                <w:bCs/>
                <w:lang w:val="lt-LT"/>
              </w:rPr>
              <w:t>Vairuotojo kabinos kairėje pusėje turi būti įrengtas atidaromas langas (orlaidė).</w:t>
            </w:r>
          </w:p>
          <w:p w14:paraId="6073A0E1" w14:textId="4D1DBA5E" w:rsidR="00E91A29" w:rsidRPr="00633DDA" w:rsidRDefault="00BA7279" w:rsidP="00BA7279">
            <w:pPr>
              <w:pStyle w:val="Sraopastraipa"/>
              <w:tabs>
                <w:tab w:val="left" w:pos="32"/>
                <w:tab w:val="left" w:pos="457"/>
                <w:tab w:val="left" w:pos="570"/>
                <w:tab w:val="left" w:pos="598"/>
              </w:tabs>
              <w:ind w:left="0" w:right="60"/>
              <w:jc w:val="both"/>
              <w:rPr>
                <w:lang w:val="lt-LT"/>
              </w:rPr>
            </w:pPr>
            <w:r w:rsidRPr="00BA7279">
              <w:rPr>
                <w:sz w:val="22"/>
                <w:szCs w:val="22"/>
                <w:lang w:val="lt-LT"/>
              </w:rPr>
              <w:t>2</w:t>
            </w:r>
            <w:r w:rsidR="00504939">
              <w:rPr>
                <w:sz w:val="22"/>
                <w:szCs w:val="22"/>
                <w:lang w:val="lt-LT"/>
              </w:rPr>
              <w:t>0</w:t>
            </w:r>
            <w:r w:rsidRPr="00BA7279">
              <w:rPr>
                <w:sz w:val="22"/>
                <w:szCs w:val="22"/>
                <w:lang w:val="lt-LT"/>
              </w:rPr>
              <w:t>.</w:t>
            </w:r>
            <w:r w:rsidR="004118B5">
              <w:rPr>
                <w:sz w:val="22"/>
                <w:szCs w:val="22"/>
                <w:lang w:val="lt-LT"/>
              </w:rPr>
              <w:t>8</w:t>
            </w:r>
            <w:r w:rsidRPr="00BA7279">
              <w:rPr>
                <w:sz w:val="22"/>
                <w:szCs w:val="22"/>
                <w:lang w:val="lt-LT"/>
              </w:rPr>
              <w:t>.</w:t>
            </w:r>
            <w:r>
              <w:rPr>
                <w:lang w:val="lt-LT"/>
              </w:rPr>
              <w:t xml:space="preserve"> </w:t>
            </w:r>
            <w:r w:rsidR="00E91A29" w:rsidRPr="00633DDA">
              <w:rPr>
                <w:lang w:val="lt-LT"/>
              </w:rPr>
              <w:t>Vairuotojo darbo vietoje turi būti pakaba drabužiams pasikabinti.</w:t>
            </w:r>
          </w:p>
          <w:p w14:paraId="5D2BA48C" w14:textId="3B226CFE" w:rsidR="00E91A29" w:rsidRPr="00633DDA" w:rsidRDefault="004118B5" w:rsidP="009E617A">
            <w:pPr>
              <w:pStyle w:val="Sraopastraipa"/>
              <w:tabs>
                <w:tab w:val="left" w:pos="32"/>
                <w:tab w:val="left" w:pos="457"/>
                <w:tab w:val="left" w:pos="570"/>
                <w:tab w:val="left" w:pos="598"/>
              </w:tabs>
              <w:ind w:left="0" w:right="60"/>
              <w:jc w:val="both"/>
              <w:rPr>
                <w:lang w:val="lt-LT"/>
              </w:rPr>
            </w:pPr>
            <w:r>
              <w:rPr>
                <w:sz w:val="22"/>
                <w:szCs w:val="22"/>
                <w:lang w:val="lt-LT"/>
              </w:rPr>
              <w:t>2</w:t>
            </w:r>
            <w:r w:rsidR="00504939">
              <w:rPr>
                <w:sz w:val="22"/>
                <w:szCs w:val="22"/>
                <w:lang w:val="lt-LT"/>
              </w:rPr>
              <w:t>0</w:t>
            </w:r>
            <w:r>
              <w:rPr>
                <w:sz w:val="22"/>
                <w:szCs w:val="22"/>
                <w:lang w:val="lt-LT"/>
              </w:rPr>
              <w:t>.9</w:t>
            </w:r>
            <w:r w:rsidR="009E617A">
              <w:rPr>
                <w:lang w:val="lt-LT"/>
              </w:rPr>
              <w:t xml:space="preserve">. </w:t>
            </w:r>
            <w:r w:rsidR="00E91A29" w:rsidRPr="00633DDA">
              <w:rPr>
                <w:lang w:val="lt-LT"/>
              </w:rPr>
              <w:t>Vairuotojo darbo vietoje turi būti garso grotuvas (radio, media garso šaltiniui</w:t>
            </w:r>
            <w:r w:rsidR="003C26EA">
              <w:rPr>
                <w:lang w:val="lt-LT"/>
              </w:rPr>
              <w:t>) su garsiakalbiu darbo vietoje.</w:t>
            </w:r>
          </w:p>
          <w:p w14:paraId="4B455133" w14:textId="249A0ADC" w:rsidR="00E91A29" w:rsidRDefault="004118B5" w:rsidP="009E617A">
            <w:pPr>
              <w:pStyle w:val="Sraopastraipa"/>
              <w:tabs>
                <w:tab w:val="left" w:pos="32"/>
                <w:tab w:val="left" w:pos="451"/>
                <w:tab w:val="left" w:pos="598"/>
              </w:tabs>
              <w:ind w:left="27" w:right="60"/>
              <w:jc w:val="both"/>
              <w:rPr>
                <w:lang w:val="lt-LT"/>
              </w:rPr>
            </w:pPr>
            <w:r>
              <w:rPr>
                <w:sz w:val="22"/>
                <w:szCs w:val="22"/>
                <w:lang w:val="lt-LT"/>
              </w:rPr>
              <w:lastRenderedPageBreak/>
              <w:t>2</w:t>
            </w:r>
            <w:r w:rsidR="00504939">
              <w:rPr>
                <w:sz w:val="22"/>
                <w:szCs w:val="22"/>
                <w:lang w:val="lt-LT"/>
              </w:rPr>
              <w:t>0</w:t>
            </w:r>
            <w:r>
              <w:rPr>
                <w:sz w:val="22"/>
                <w:szCs w:val="22"/>
                <w:lang w:val="lt-LT"/>
              </w:rPr>
              <w:t>.10</w:t>
            </w:r>
            <w:r w:rsidR="009E617A">
              <w:rPr>
                <w:lang w:val="lt-LT"/>
              </w:rPr>
              <w:t xml:space="preserve">. </w:t>
            </w:r>
            <w:r w:rsidR="00E91A29" w:rsidRPr="00633DDA">
              <w:rPr>
                <w:lang w:val="lt-LT"/>
              </w:rPr>
              <w:t>Turi būti sumontuotas antialkoholinis variklio (autobuso judėjimą blokuojantis) užraktas (alkoholio matuoklis, sujungtas su variklio paleidimo mechanizmu ir galintis užblokuoti variklio paleidimą, jeigu į jį įpučiamame / iškvepiamame ore alkoholio koncentracija viršija numatytąją).</w:t>
            </w:r>
          </w:p>
          <w:p w14:paraId="78832BBF" w14:textId="62CC2FD3" w:rsidR="00E66DA0" w:rsidRPr="00EE37EE" w:rsidRDefault="009E617A" w:rsidP="009E617A">
            <w:pPr>
              <w:pStyle w:val="Sraopastraipa"/>
              <w:tabs>
                <w:tab w:val="left" w:pos="32"/>
                <w:tab w:val="left" w:pos="451"/>
                <w:tab w:val="left" w:pos="598"/>
              </w:tabs>
              <w:ind w:left="27" w:right="60"/>
              <w:jc w:val="both"/>
              <w:rPr>
                <w:color w:val="000000" w:themeColor="text1"/>
                <w:lang w:val="lt-LT"/>
              </w:rPr>
            </w:pPr>
            <w:r w:rsidRPr="009E617A">
              <w:rPr>
                <w:color w:val="000000" w:themeColor="text1"/>
                <w:sz w:val="22"/>
                <w:szCs w:val="22"/>
                <w:lang w:val="lt-LT"/>
              </w:rPr>
              <w:t>2</w:t>
            </w:r>
            <w:r w:rsidR="00504939">
              <w:rPr>
                <w:color w:val="000000" w:themeColor="text1"/>
                <w:sz w:val="22"/>
                <w:szCs w:val="22"/>
                <w:lang w:val="lt-LT"/>
              </w:rPr>
              <w:t>0</w:t>
            </w:r>
            <w:r w:rsidRPr="009E617A">
              <w:rPr>
                <w:color w:val="000000" w:themeColor="text1"/>
                <w:sz w:val="22"/>
                <w:szCs w:val="22"/>
                <w:lang w:val="lt-LT"/>
              </w:rPr>
              <w:t>.1</w:t>
            </w:r>
            <w:r w:rsidR="004118B5">
              <w:rPr>
                <w:color w:val="000000" w:themeColor="text1"/>
                <w:sz w:val="22"/>
                <w:szCs w:val="22"/>
                <w:lang w:val="lt-LT"/>
              </w:rPr>
              <w:t>1</w:t>
            </w:r>
            <w:r>
              <w:rPr>
                <w:color w:val="000000" w:themeColor="text1"/>
                <w:lang w:val="lt-LT"/>
              </w:rPr>
              <w:t xml:space="preserve">. </w:t>
            </w:r>
            <w:r w:rsidR="00E66DA0" w:rsidRPr="00EE37EE">
              <w:rPr>
                <w:color w:val="000000" w:themeColor="text1"/>
                <w:lang w:val="lt-LT"/>
              </w:rPr>
              <w:t xml:space="preserve">Autobuse įrengtas </w:t>
            </w:r>
            <w:r w:rsidR="00B25E65">
              <w:rPr>
                <w:color w:val="000000" w:themeColor="text1"/>
                <w:lang w:val="lt-LT"/>
              </w:rPr>
              <w:t xml:space="preserve">ir patikrintas antrosios kartos antrosios versijos (G2V2) </w:t>
            </w:r>
            <w:r w:rsidR="00E66DA0" w:rsidRPr="00EE37EE">
              <w:rPr>
                <w:color w:val="000000" w:themeColor="text1"/>
                <w:lang w:val="lt-LT"/>
              </w:rPr>
              <w:t>skaitmeninis tachografas.</w:t>
            </w:r>
          </w:p>
          <w:p w14:paraId="128A531D" w14:textId="13107D87" w:rsidR="00E66DA0" w:rsidRPr="00633DDA" w:rsidRDefault="004118B5" w:rsidP="00504939">
            <w:pPr>
              <w:pStyle w:val="Sraopastraipa"/>
              <w:tabs>
                <w:tab w:val="left" w:pos="32"/>
                <w:tab w:val="left" w:pos="451"/>
                <w:tab w:val="left" w:pos="598"/>
              </w:tabs>
              <w:ind w:left="27" w:right="60"/>
              <w:jc w:val="both"/>
              <w:rPr>
                <w:lang w:val="lt-LT"/>
              </w:rPr>
            </w:pPr>
            <w:r>
              <w:rPr>
                <w:color w:val="000000" w:themeColor="text1"/>
                <w:sz w:val="22"/>
                <w:szCs w:val="22"/>
                <w:lang w:val="lt-LT"/>
              </w:rPr>
              <w:t>2</w:t>
            </w:r>
            <w:r w:rsidR="00504939">
              <w:rPr>
                <w:color w:val="000000" w:themeColor="text1"/>
                <w:sz w:val="22"/>
                <w:szCs w:val="22"/>
                <w:lang w:val="lt-LT"/>
              </w:rPr>
              <w:t>0</w:t>
            </w:r>
            <w:r>
              <w:rPr>
                <w:color w:val="000000" w:themeColor="text1"/>
                <w:sz w:val="22"/>
                <w:szCs w:val="22"/>
                <w:lang w:val="lt-LT"/>
              </w:rPr>
              <w:t>.12</w:t>
            </w:r>
            <w:r w:rsidR="00E53696" w:rsidRPr="00E53696">
              <w:rPr>
                <w:color w:val="000000" w:themeColor="text1"/>
                <w:sz w:val="22"/>
                <w:szCs w:val="22"/>
                <w:lang w:val="lt-LT"/>
              </w:rPr>
              <w:t>.</w:t>
            </w:r>
            <w:r w:rsidR="00E53696">
              <w:rPr>
                <w:color w:val="000000" w:themeColor="text1"/>
                <w:lang w:val="lt-LT"/>
              </w:rPr>
              <w:t xml:space="preserve"> </w:t>
            </w:r>
            <w:r w:rsidR="00E66DA0" w:rsidRPr="00E25EAC">
              <w:rPr>
                <w:color w:val="000000" w:themeColor="text1"/>
                <w:lang w:val="lt-LT"/>
              </w:rPr>
              <w:t>Turi būti įrengtas kasos aparato laikiklis su elektros maitinimu</w:t>
            </w:r>
            <w:r w:rsidR="003C26EA" w:rsidRPr="00E25EAC">
              <w:rPr>
                <w:color w:val="000000" w:themeColor="text1"/>
                <w:lang w:val="lt-LT"/>
              </w:rPr>
              <w:t xml:space="preserve"> ne</w:t>
            </w:r>
            <w:r w:rsidR="00F23EB8">
              <w:rPr>
                <w:color w:val="000000" w:themeColor="text1"/>
                <w:lang w:val="lt-LT"/>
              </w:rPr>
              <w:t xml:space="preserve"> </w:t>
            </w:r>
            <w:r w:rsidR="003C26EA" w:rsidRPr="00E25EAC">
              <w:rPr>
                <w:color w:val="000000" w:themeColor="text1"/>
                <w:lang w:val="lt-LT"/>
              </w:rPr>
              <w:t xml:space="preserve">mažiau kaip </w:t>
            </w:r>
            <w:r w:rsidR="00E66DA0" w:rsidRPr="00E25EAC">
              <w:rPr>
                <w:color w:val="000000" w:themeColor="text1"/>
                <w:lang w:val="lt-LT"/>
              </w:rPr>
              <w:t xml:space="preserve"> </w:t>
            </w:r>
            <w:r w:rsidR="003C26EA" w:rsidRPr="00E25EAC">
              <w:rPr>
                <w:color w:val="000000" w:themeColor="text1"/>
                <w:lang w:val="lt-LT"/>
              </w:rPr>
              <w:t>12V.</w:t>
            </w:r>
          </w:p>
        </w:tc>
        <w:tc>
          <w:tcPr>
            <w:tcW w:w="4394" w:type="dxa"/>
          </w:tcPr>
          <w:p w14:paraId="5FA32BBE" w14:textId="389EDDB0" w:rsidR="00A204B7" w:rsidRPr="00A204B7" w:rsidRDefault="00A204B7" w:rsidP="00A204B7">
            <w:pPr>
              <w:tabs>
                <w:tab w:val="left" w:pos="32"/>
                <w:tab w:val="left" w:pos="451"/>
                <w:tab w:val="left" w:pos="598"/>
              </w:tabs>
              <w:spacing w:after="0"/>
              <w:ind w:right="60"/>
              <w:jc w:val="both"/>
              <w:rPr>
                <w:sz w:val="22"/>
              </w:rPr>
            </w:pPr>
          </w:p>
        </w:tc>
      </w:tr>
      <w:tr w:rsidR="00E91A29" w:rsidRPr="00633DDA" w14:paraId="1AA0C41D" w14:textId="77777777" w:rsidTr="00BA7279">
        <w:trPr>
          <w:trHeight w:val="314"/>
        </w:trPr>
        <w:tc>
          <w:tcPr>
            <w:tcW w:w="567" w:type="dxa"/>
          </w:tcPr>
          <w:p w14:paraId="3F2FB1D6" w14:textId="0F7ABBBA" w:rsidR="00E91A29" w:rsidRPr="00C17060" w:rsidRDefault="00C17060" w:rsidP="00504939">
            <w:pPr>
              <w:widowControl w:val="0"/>
              <w:tabs>
                <w:tab w:val="right" w:pos="313"/>
              </w:tabs>
              <w:jc w:val="center"/>
              <w:rPr>
                <w:color w:val="00B050"/>
                <w:sz w:val="22"/>
              </w:rPr>
            </w:pPr>
            <w:r w:rsidRPr="00C17060">
              <w:rPr>
                <w:sz w:val="22"/>
              </w:rPr>
              <w:lastRenderedPageBreak/>
              <w:t>2</w:t>
            </w:r>
            <w:r w:rsidR="00504939">
              <w:rPr>
                <w:sz w:val="22"/>
              </w:rPr>
              <w:t>1</w:t>
            </w:r>
            <w:r w:rsidRPr="00C17060">
              <w:rPr>
                <w:sz w:val="22"/>
              </w:rPr>
              <w:t>.</w:t>
            </w:r>
          </w:p>
        </w:tc>
        <w:tc>
          <w:tcPr>
            <w:tcW w:w="2552" w:type="dxa"/>
            <w:shd w:val="clear" w:color="auto" w:fill="auto"/>
          </w:tcPr>
          <w:p w14:paraId="23C62EFE" w14:textId="5F778A71" w:rsidR="00E91A29" w:rsidRPr="00633DDA" w:rsidRDefault="00E91A29" w:rsidP="00614A9A">
            <w:pPr>
              <w:tabs>
                <w:tab w:val="num" w:pos="720"/>
              </w:tabs>
              <w:spacing w:after="0" w:line="240" w:lineRule="auto"/>
              <w:rPr>
                <w:rFonts w:cs="Times New Roman"/>
                <w:color w:val="FF0000"/>
                <w:szCs w:val="24"/>
              </w:rPr>
            </w:pPr>
            <w:r w:rsidRPr="00633DDA">
              <w:rPr>
                <w:rFonts w:cs="Times New Roman"/>
                <w:szCs w:val="24"/>
              </w:rPr>
              <w:t>Keleivių sėdynės</w:t>
            </w:r>
          </w:p>
        </w:tc>
        <w:tc>
          <w:tcPr>
            <w:tcW w:w="7371" w:type="dxa"/>
          </w:tcPr>
          <w:p w14:paraId="7EFA13ED" w14:textId="72391377" w:rsidR="00B25E65" w:rsidRPr="00B7727E" w:rsidRDefault="00504939" w:rsidP="006C380C">
            <w:pPr>
              <w:tabs>
                <w:tab w:val="left" w:pos="32"/>
                <w:tab w:val="left" w:pos="458"/>
                <w:tab w:val="left" w:pos="712"/>
              </w:tabs>
              <w:spacing w:after="0"/>
              <w:ind w:right="60"/>
              <w:jc w:val="both"/>
              <w:rPr>
                <w:bCs/>
                <w:strike/>
              </w:rPr>
            </w:pPr>
            <w:r>
              <w:rPr>
                <w:bCs/>
                <w:sz w:val="22"/>
              </w:rPr>
              <w:t>21</w:t>
            </w:r>
            <w:r w:rsidR="00C17060" w:rsidRPr="00C17060">
              <w:rPr>
                <w:bCs/>
                <w:sz w:val="22"/>
              </w:rPr>
              <w:t>.1.</w:t>
            </w:r>
            <w:r w:rsidR="00C17060">
              <w:rPr>
                <w:bCs/>
              </w:rPr>
              <w:t xml:space="preserve"> </w:t>
            </w:r>
            <w:r w:rsidR="00E91A29" w:rsidRPr="00C17060">
              <w:rPr>
                <w:bCs/>
              </w:rPr>
              <w:t xml:space="preserve">Keleivių sėdynės turi vienvietes (individualias) sėdimąsias dalis. </w:t>
            </w:r>
          </w:p>
          <w:p w14:paraId="76B5F55E" w14:textId="1DD077A0" w:rsidR="00E91A29" w:rsidRPr="00633DDA" w:rsidRDefault="00C17060" w:rsidP="006C380C">
            <w:pPr>
              <w:tabs>
                <w:tab w:val="left" w:pos="32"/>
                <w:tab w:val="left" w:pos="458"/>
                <w:tab w:val="left" w:pos="712"/>
              </w:tabs>
              <w:spacing w:after="0"/>
              <w:ind w:right="60"/>
              <w:jc w:val="both"/>
              <w:rPr>
                <w:bCs/>
              </w:rPr>
            </w:pPr>
            <w:r w:rsidRPr="00C17060">
              <w:rPr>
                <w:bCs/>
                <w:sz w:val="22"/>
              </w:rPr>
              <w:t>2</w:t>
            </w:r>
            <w:r w:rsidR="00504939">
              <w:rPr>
                <w:bCs/>
                <w:sz w:val="22"/>
              </w:rPr>
              <w:t>1</w:t>
            </w:r>
            <w:r w:rsidRPr="00C17060">
              <w:rPr>
                <w:bCs/>
                <w:sz w:val="22"/>
              </w:rPr>
              <w:t>.2.</w:t>
            </w:r>
            <w:r>
              <w:rPr>
                <w:bCs/>
              </w:rPr>
              <w:t xml:space="preserve"> </w:t>
            </w:r>
            <w:r w:rsidR="00E91A29" w:rsidRPr="00633DDA">
              <w:rPr>
                <w:bCs/>
              </w:rPr>
              <w:t>Privalo būti įrengta vieta neįgaliųjų keleivių vežimėliui, įskaitant atramą (nugarėlę). Prie šios vietos įrengtas „STOP“ mygtukas (su šviesos indikacija) ir galimybė prisegti neįgaliųjų keleivių vežimėlį.</w:t>
            </w:r>
          </w:p>
          <w:p w14:paraId="413308DC" w14:textId="0F0F0559" w:rsidR="00E91A29" w:rsidRPr="00633DDA" w:rsidRDefault="00C17060" w:rsidP="00504939">
            <w:pPr>
              <w:pStyle w:val="Sraopastraipa"/>
              <w:tabs>
                <w:tab w:val="left" w:pos="451"/>
                <w:tab w:val="left" w:pos="616"/>
              </w:tabs>
              <w:ind w:left="0" w:right="92"/>
              <w:jc w:val="both"/>
              <w:rPr>
                <w:lang w:val="lt-LT"/>
              </w:rPr>
            </w:pPr>
            <w:r w:rsidRPr="00C17060">
              <w:rPr>
                <w:bCs/>
                <w:sz w:val="22"/>
                <w:szCs w:val="22"/>
                <w:lang w:val="lt-LT"/>
              </w:rPr>
              <w:t>2</w:t>
            </w:r>
            <w:r w:rsidR="00504939">
              <w:rPr>
                <w:bCs/>
                <w:sz w:val="22"/>
                <w:szCs w:val="22"/>
                <w:lang w:val="lt-LT"/>
              </w:rPr>
              <w:t>1</w:t>
            </w:r>
            <w:r w:rsidRPr="00C17060">
              <w:rPr>
                <w:bCs/>
                <w:sz w:val="22"/>
                <w:szCs w:val="22"/>
                <w:lang w:val="lt-LT"/>
              </w:rPr>
              <w:t>.3.</w:t>
            </w:r>
            <w:r>
              <w:rPr>
                <w:bCs/>
                <w:lang w:val="lt-LT"/>
              </w:rPr>
              <w:t xml:space="preserve"> </w:t>
            </w:r>
            <w:r w:rsidR="00E91A29" w:rsidRPr="00633DDA">
              <w:rPr>
                <w:bCs/>
                <w:lang w:val="lt-LT"/>
              </w:rPr>
              <w:t>Stacionarios keleivių sėdynės turi būti su dvitaškiais arba tritaškiais saugos diržais.</w:t>
            </w:r>
          </w:p>
        </w:tc>
        <w:tc>
          <w:tcPr>
            <w:tcW w:w="4394" w:type="dxa"/>
          </w:tcPr>
          <w:p w14:paraId="5DE7A48E" w14:textId="0442CAC1" w:rsidR="00A204B7" w:rsidRPr="00A204B7" w:rsidRDefault="00A204B7" w:rsidP="004118B5">
            <w:pPr>
              <w:pStyle w:val="Sraopastraipa"/>
              <w:tabs>
                <w:tab w:val="left" w:pos="451"/>
                <w:tab w:val="left" w:pos="616"/>
              </w:tabs>
              <w:ind w:left="0" w:right="92"/>
              <w:jc w:val="both"/>
              <w:rPr>
                <w:sz w:val="22"/>
                <w:szCs w:val="22"/>
                <w:lang w:val="lt-LT"/>
              </w:rPr>
            </w:pPr>
          </w:p>
        </w:tc>
      </w:tr>
      <w:tr w:rsidR="00E91A29" w:rsidRPr="00633DDA" w14:paraId="1A3BF400" w14:textId="77777777" w:rsidTr="00BA7279">
        <w:trPr>
          <w:trHeight w:val="336"/>
        </w:trPr>
        <w:tc>
          <w:tcPr>
            <w:tcW w:w="567" w:type="dxa"/>
          </w:tcPr>
          <w:p w14:paraId="24904EEC" w14:textId="4E130DC7" w:rsidR="00E91A29" w:rsidRPr="00C17060" w:rsidRDefault="00504939" w:rsidP="00C17060">
            <w:pPr>
              <w:widowControl w:val="0"/>
              <w:tabs>
                <w:tab w:val="right" w:pos="313"/>
              </w:tabs>
              <w:jc w:val="center"/>
              <w:rPr>
                <w:sz w:val="22"/>
              </w:rPr>
            </w:pPr>
            <w:r>
              <w:rPr>
                <w:sz w:val="22"/>
              </w:rPr>
              <w:t>22</w:t>
            </w:r>
            <w:r w:rsidR="00C17060" w:rsidRPr="00C17060">
              <w:rPr>
                <w:sz w:val="22"/>
              </w:rPr>
              <w:t>.</w:t>
            </w:r>
          </w:p>
        </w:tc>
        <w:tc>
          <w:tcPr>
            <w:tcW w:w="2552" w:type="dxa"/>
            <w:shd w:val="clear" w:color="auto" w:fill="auto"/>
          </w:tcPr>
          <w:p w14:paraId="4F308B06" w14:textId="2F2D8665" w:rsidR="00E91A29" w:rsidRPr="00633DDA" w:rsidRDefault="00E91A29" w:rsidP="00614A9A">
            <w:pPr>
              <w:tabs>
                <w:tab w:val="num" w:pos="720"/>
              </w:tabs>
              <w:spacing w:after="0" w:line="240" w:lineRule="auto"/>
              <w:rPr>
                <w:rFonts w:cs="Times New Roman"/>
                <w:bCs/>
                <w:color w:val="00B050"/>
                <w:szCs w:val="24"/>
                <w:lang w:eastAsia="en-US"/>
              </w:rPr>
            </w:pPr>
            <w:r w:rsidRPr="00633DDA">
              <w:rPr>
                <w:rFonts w:cs="Times New Roman"/>
                <w:bCs/>
                <w:szCs w:val="24"/>
                <w:lang w:eastAsia="en-US"/>
              </w:rPr>
              <w:t xml:space="preserve">Apsaugos įranga </w:t>
            </w:r>
          </w:p>
        </w:tc>
        <w:tc>
          <w:tcPr>
            <w:tcW w:w="7371" w:type="dxa"/>
          </w:tcPr>
          <w:p w14:paraId="3BCD5BAD" w14:textId="2373DFE0" w:rsidR="00E91A29" w:rsidRPr="00633DDA" w:rsidRDefault="00C17060" w:rsidP="00C17060">
            <w:pPr>
              <w:pStyle w:val="Sraopastraipa"/>
              <w:tabs>
                <w:tab w:val="left" w:pos="32"/>
                <w:tab w:val="left" w:pos="458"/>
                <w:tab w:val="left" w:pos="599"/>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.1.</w:t>
            </w:r>
            <w:r>
              <w:rPr>
                <w:bCs/>
                <w:lang w:val="lt-LT"/>
              </w:rPr>
              <w:t xml:space="preserve"> </w:t>
            </w:r>
            <w:r w:rsidR="00E91A29" w:rsidRPr="00633DDA">
              <w:rPr>
                <w:bCs/>
                <w:lang w:val="lt-LT"/>
              </w:rPr>
              <w:t>Mažiausiai 2 vnt. ne mažiau 6 kg ugnies gesintuvai.</w:t>
            </w:r>
          </w:p>
          <w:p w14:paraId="5042C13B" w14:textId="77CDB789" w:rsidR="00E91A29" w:rsidRPr="00633DDA" w:rsidRDefault="00C17060" w:rsidP="00C17060">
            <w:pPr>
              <w:pStyle w:val="Sraopastraipa"/>
              <w:tabs>
                <w:tab w:val="left" w:pos="32"/>
                <w:tab w:val="left" w:pos="458"/>
                <w:tab w:val="left" w:pos="599"/>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.2.</w:t>
            </w:r>
            <w:r>
              <w:rPr>
                <w:bCs/>
                <w:lang w:val="lt-LT"/>
              </w:rPr>
              <w:t xml:space="preserve"> </w:t>
            </w:r>
            <w:r w:rsidR="00E91A29" w:rsidRPr="00633DDA">
              <w:rPr>
                <w:bCs/>
                <w:lang w:val="lt-LT"/>
              </w:rPr>
              <w:t>Raudonai atspindintis avarinis trikampis ženklas.</w:t>
            </w:r>
          </w:p>
          <w:p w14:paraId="2BFBE162" w14:textId="0010CF88" w:rsidR="00E91A29" w:rsidRDefault="00C17060" w:rsidP="00C17060">
            <w:pPr>
              <w:pStyle w:val="Sraopastraipa"/>
              <w:tabs>
                <w:tab w:val="left" w:pos="32"/>
                <w:tab w:val="left" w:pos="458"/>
                <w:tab w:val="left" w:pos="599"/>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.3</w:t>
            </w:r>
            <w:r>
              <w:rPr>
                <w:bCs/>
                <w:lang w:val="lt-LT"/>
              </w:rPr>
              <w:t xml:space="preserve">. </w:t>
            </w:r>
            <w:r w:rsidR="00E91A29" w:rsidRPr="00633DDA">
              <w:rPr>
                <w:bCs/>
                <w:lang w:val="lt-LT"/>
              </w:rPr>
              <w:t>Mažiausiai viena ratų atspara.</w:t>
            </w:r>
          </w:p>
          <w:p w14:paraId="2FA7395F" w14:textId="70478534" w:rsidR="0084348E" w:rsidRPr="00633DDA" w:rsidRDefault="00C17060" w:rsidP="00C17060">
            <w:pPr>
              <w:pStyle w:val="Sraopastraipa"/>
              <w:tabs>
                <w:tab w:val="left" w:pos="32"/>
                <w:tab w:val="left" w:pos="458"/>
                <w:tab w:val="left" w:pos="599"/>
              </w:tabs>
              <w:ind w:left="0" w:right="60"/>
              <w:jc w:val="both"/>
              <w:rPr>
                <w:bCs/>
                <w:lang w:val="lt-LT"/>
              </w:rPr>
            </w:pPr>
            <w:r w:rsidRPr="00C17060">
              <w:rPr>
                <w:bCs/>
                <w:sz w:val="22"/>
                <w:szCs w:val="22"/>
                <w:lang w:val="lt-LT"/>
              </w:rPr>
              <w:t>2</w:t>
            </w:r>
            <w:r w:rsidR="00504939">
              <w:rPr>
                <w:bCs/>
                <w:sz w:val="22"/>
                <w:szCs w:val="22"/>
                <w:lang w:val="lt-LT"/>
              </w:rPr>
              <w:t>3</w:t>
            </w:r>
            <w:r w:rsidRPr="00C17060">
              <w:rPr>
                <w:bCs/>
                <w:sz w:val="22"/>
                <w:szCs w:val="22"/>
                <w:lang w:val="lt-LT"/>
              </w:rPr>
              <w:t>.4</w:t>
            </w:r>
            <w:r>
              <w:rPr>
                <w:bCs/>
                <w:lang w:val="lt-LT"/>
              </w:rPr>
              <w:t xml:space="preserve">. </w:t>
            </w:r>
            <w:r w:rsidR="0084348E">
              <w:rPr>
                <w:bCs/>
                <w:lang w:val="lt-LT"/>
              </w:rPr>
              <w:t>Šviesą atspindinti liemenė.</w:t>
            </w:r>
          </w:p>
          <w:p w14:paraId="23A83973" w14:textId="7795E318" w:rsidR="00E91A29" w:rsidRPr="00113B04" w:rsidRDefault="00C17060" w:rsidP="00C17060">
            <w:pPr>
              <w:pStyle w:val="Sraopastraipa"/>
              <w:tabs>
                <w:tab w:val="left" w:pos="32"/>
                <w:tab w:val="left" w:pos="457"/>
                <w:tab w:val="left" w:pos="598"/>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.5</w:t>
            </w:r>
            <w:r>
              <w:rPr>
                <w:bCs/>
                <w:lang w:val="lt-LT"/>
              </w:rPr>
              <w:t xml:space="preserve">. </w:t>
            </w:r>
            <w:r w:rsidR="00113B04">
              <w:rPr>
                <w:bCs/>
                <w:lang w:val="lt-LT"/>
              </w:rPr>
              <w:t xml:space="preserve">2 (du) vnt. </w:t>
            </w:r>
            <w:r w:rsidR="00113B04" w:rsidRPr="00633DDA">
              <w:rPr>
                <w:bCs/>
                <w:lang w:val="lt-LT"/>
              </w:rPr>
              <w:t>pirmosios pagalbos rinkiniai.</w:t>
            </w:r>
          </w:p>
          <w:p w14:paraId="75409FC2" w14:textId="59BC9161" w:rsidR="004979C7" w:rsidRPr="00E31BAB" w:rsidRDefault="00C17060" w:rsidP="00504939">
            <w:pPr>
              <w:pStyle w:val="Sraopastraipa"/>
              <w:tabs>
                <w:tab w:val="left" w:pos="32"/>
                <w:tab w:val="left" w:pos="457"/>
                <w:tab w:val="left" w:pos="598"/>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.6</w:t>
            </w:r>
            <w:r>
              <w:rPr>
                <w:bCs/>
                <w:lang w:val="lt-LT"/>
              </w:rPr>
              <w:t xml:space="preserve">. </w:t>
            </w:r>
            <w:r w:rsidR="004979C7" w:rsidRPr="008615D3">
              <w:rPr>
                <w:bCs/>
                <w:lang w:val="lt-LT"/>
              </w:rPr>
              <w:t>Avariniai išėjimai pažym</w:t>
            </w:r>
            <w:r w:rsidR="008615D3" w:rsidRPr="008615D3">
              <w:rPr>
                <w:bCs/>
                <w:lang w:val="lt-LT"/>
              </w:rPr>
              <w:t xml:space="preserve">ėti užrašu „Avarinis išėjimas“ </w:t>
            </w:r>
            <w:r w:rsidR="0084348E">
              <w:rPr>
                <w:bCs/>
                <w:lang w:val="lt-LT"/>
              </w:rPr>
              <w:t xml:space="preserve">ir prie jų pritvirtinti prietaisai </w:t>
            </w:r>
            <w:r w:rsidR="008615D3" w:rsidRPr="008615D3">
              <w:rPr>
                <w:bCs/>
                <w:lang w:val="lt-LT"/>
              </w:rPr>
              <w:t>stiklo išdaužymui.</w:t>
            </w:r>
          </w:p>
        </w:tc>
        <w:tc>
          <w:tcPr>
            <w:tcW w:w="4394" w:type="dxa"/>
          </w:tcPr>
          <w:p w14:paraId="4B3DBB01" w14:textId="5B092971" w:rsidR="00A204B7" w:rsidRPr="00A204B7" w:rsidRDefault="00A204B7" w:rsidP="00790EAE">
            <w:pPr>
              <w:pStyle w:val="Sraopastraipa"/>
              <w:tabs>
                <w:tab w:val="left" w:pos="32"/>
                <w:tab w:val="left" w:pos="457"/>
                <w:tab w:val="left" w:pos="570"/>
              </w:tabs>
              <w:ind w:left="0" w:right="60"/>
              <w:rPr>
                <w:bCs/>
                <w:sz w:val="22"/>
                <w:szCs w:val="22"/>
                <w:lang w:val="lt-LT"/>
              </w:rPr>
            </w:pPr>
          </w:p>
        </w:tc>
      </w:tr>
      <w:tr w:rsidR="00E91A29" w:rsidRPr="00633DDA" w14:paraId="4C981F7E" w14:textId="77777777" w:rsidTr="00BA7279">
        <w:trPr>
          <w:trHeight w:val="336"/>
        </w:trPr>
        <w:tc>
          <w:tcPr>
            <w:tcW w:w="567" w:type="dxa"/>
          </w:tcPr>
          <w:p w14:paraId="090C674A" w14:textId="2D4E0738" w:rsidR="00E91A29" w:rsidRPr="00C17060" w:rsidRDefault="00504939" w:rsidP="00C17060">
            <w:pPr>
              <w:widowControl w:val="0"/>
              <w:tabs>
                <w:tab w:val="right" w:pos="313"/>
              </w:tabs>
              <w:rPr>
                <w:color w:val="00B050"/>
                <w:sz w:val="22"/>
              </w:rPr>
            </w:pPr>
            <w:r>
              <w:rPr>
                <w:sz w:val="22"/>
              </w:rPr>
              <w:t>23</w:t>
            </w:r>
            <w:r w:rsidR="00C17060" w:rsidRPr="00C17060">
              <w:rPr>
                <w:sz w:val="22"/>
              </w:rPr>
              <w:t>.</w:t>
            </w:r>
          </w:p>
        </w:tc>
        <w:tc>
          <w:tcPr>
            <w:tcW w:w="2552" w:type="dxa"/>
            <w:shd w:val="clear" w:color="auto" w:fill="auto"/>
          </w:tcPr>
          <w:p w14:paraId="3BE339B4" w14:textId="1B123449" w:rsidR="00E91A29" w:rsidRPr="00633DDA" w:rsidRDefault="00E91A29" w:rsidP="00614A9A">
            <w:pPr>
              <w:tabs>
                <w:tab w:val="num" w:pos="720"/>
              </w:tabs>
              <w:spacing w:after="0" w:line="240" w:lineRule="auto"/>
              <w:rPr>
                <w:rFonts w:cs="Times New Roman"/>
                <w:szCs w:val="24"/>
              </w:rPr>
            </w:pPr>
            <w:r w:rsidRPr="00633DDA">
              <w:rPr>
                <w:rFonts w:cs="Times New Roman"/>
                <w:bCs/>
                <w:szCs w:val="24"/>
                <w:lang w:eastAsia="en-US"/>
              </w:rPr>
              <w:t>Vidaus apšvietimas / išorinis apšvietimas, žibintai</w:t>
            </w:r>
          </w:p>
        </w:tc>
        <w:tc>
          <w:tcPr>
            <w:tcW w:w="7371" w:type="dxa"/>
          </w:tcPr>
          <w:p w14:paraId="77307F30" w14:textId="10D56B1C" w:rsidR="00E91A29" w:rsidRPr="00633DDA" w:rsidRDefault="00504939" w:rsidP="00C17060">
            <w:pPr>
              <w:pStyle w:val="Sraopastraipa"/>
              <w:tabs>
                <w:tab w:val="left" w:pos="32"/>
                <w:tab w:val="left" w:pos="311"/>
                <w:tab w:val="left" w:pos="453"/>
              </w:tabs>
              <w:ind w:left="0" w:right="60"/>
              <w:jc w:val="both"/>
              <w:rPr>
                <w:lang w:val="lt-LT"/>
              </w:rPr>
            </w:pPr>
            <w:r>
              <w:rPr>
                <w:sz w:val="22"/>
                <w:szCs w:val="22"/>
                <w:lang w:val="lt-LT"/>
              </w:rPr>
              <w:t>23</w:t>
            </w:r>
            <w:r w:rsidR="00C17060" w:rsidRPr="00C17060">
              <w:rPr>
                <w:sz w:val="22"/>
                <w:szCs w:val="22"/>
                <w:lang w:val="lt-LT"/>
              </w:rPr>
              <w:t>.1.</w:t>
            </w:r>
            <w:r w:rsidR="00C17060">
              <w:rPr>
                <w:lang w:val="lt-LT"/>
              </w:rPr>
              <w:t xml:space="preserve"> </w:t>
            </w:r>
            <w:r w:rsidR="00E91A29" w:rsidRPr="00633DDA">
              <w:rPr>
                <w:lang w:val="lt-LT"/>
              </w:rPr>
              <w:t>Galimybė naudoti dalinį arba pilną keleivių salono apšvietimą.</w:t>
            </w:r>
          </w:p>
          <w:p w14:paraId="1A8C4907" w14:textId="4FF654C2" w:rsidR="00E91A29" w:rsidRPr="00633DDA" w:rsidRDefault="00504939" w:rsidP="00C17060">
            <w:pPr>
              <w:pStyle w:val="Sraopastraipa"/>
              <w:tabs>
                <w:tab w:val="left" w:pos="32"/>
                <w:tab w:val="left" w:pos="311"/>
                <w:tab w:val="left" w:pos="453"/>
              </w:tabs>
              <w:ind w:left="0" w:right="60"/>
              <w:jc w:val="both"/>
              <w:rPr>
                <w:lang w:val="lt-LT"/>
              </w:rPr>
            </w:pPr>
            <w:r>
              <w:rPr>
                <w:sz w:val="22"/>
                <w:szCs w:val="22"/>
                <w:lang w:val="lt-LT"/>
              </w:rPr>
              <w:t>23</w:t>
            </w:r>
            <w:r w:rsidR="00C17060" w:rsidRPr="00C17060">
              <w:rPr>
                <w:sz w:val="22"/>
                <w:szCs w:val="22"/>
                <w:lang w:val="lt-LT"/>
              </w:rPr>
              <w:t>.2.</w:t>
            </w:r>
            <w:r w:rsidR="00C17060">
              <w:rPr>
                <w:lang w:val="lt-LT"/>
              </w:rPr>
              <w:t xml:space="preserve"> </w:t>
            </w:r>
            <w:r w:rsidR="00E91A29" w:rsidRPr="00633DDA">
              <w:rPr>
                <w:lang w:val="lt-LT"/>
              </w:rPr>
              <w:t>Atskiras apšvietimas vairuotojo zona</w:t>
            </w:r>
            <w:r w:rsidR="00E91A29">
              <w:rPr>
                <w:lang w:val="lt-LT"/>
              </w:rPr>
              <w:t>i, šviesos srautas vairuotojo darbo vietoje</w:t>
            </w:r>
            <w:r w:rsidR="0023018A">
              <w:rPr>
                <w:lang w:val="lt-LT"/>
              </w:rPr>
              <w:t>,</w:t>
            </w:r>
            <w:r w:rsidR="00E91A29" w:rsidRPr="00633DDA">
              <w:rPr>
                <w:lang w:val="lt-LT"/>
              </w:rPr>
              <w:t xml:space="preserve"> įjungiama atskiru jungtuku.</w:t>
            </w:r>
          </w:p>
          <w:p w14:paraId="12DA5D4C" w14:textId="1B3F3ECC" w:rsidR="00E91A29" w:rsidRPr="00633DDA" w:rsidRDefault="00C17060" w:rsidP="00C17060">
            <w:pPr>
              <w:pStyle w:val="Sraopastraipa"/>
              <w:tabs>
                <w:tab w:val="left" w:pos="32"/>
                <w:tab w:val="left" w:pos="311"/>
                <w:tab w:val="left" w:pos="453"/>
              </w:tabs>
              <w:ind w:left="0" w:right="60"/>
              <w:jc w:val="both"/>
              <w:rPr>
                <w:lang w:val="lt-LT"/>
              </w:rPr>
            </w:pPr>
            <w:r w:rsidRPr="00C17060">
              <w:rPr>
                <w:sz w:val="22"/>
                <w:szCs w:val="22"/>
                <w:lang w:val="lt-LT"/>
              </w:rPr>
              <w:t>2</w:t>
            </w:r>
            <w:r w:rsidR="00504939">
              <w:rPr>
                <w:sz w:val="22"/>
                <w:szCs w:val="22"/>
                <w:lang w:val="lt-LT"/>
              </w:rPr>
              <w:t>3</w:t>
            </w:r>
            <w:r w:rsidRPr="00C17060">
              <w:rPr>
                <w:sz w:val="22"/>
                <w:szCs w:val="22"/>
                <w:lang w:val="lt-LT"/>
              </w:rPr>
              <w:t>.3.</w:t>
            </w:r>
            <w:r>
              <w:rPr>
                <w:lang w:val="lt-LT"/>
              </w:rPr>
              <w:t xml:space="preserve"> </w:t>
            </w:r>
            <w:r w:rsidR="00E91A29" w:rsidRPr="00633DDA">
              <w:rPr>
                <w:lang w:val="lt-LT"/>
              </w:rPr>
              <w:t>Keleivių salono šviestuvai turi būti išdėstyti taip, kad užtikrintų salono ir durų apšvietimą.</w:t>
            </w:r>
          </w:p>
          <w:p w14:paraId="5E39F896" w14:textId="16007918" w:rsidR="00E91A29" w:rsidRPr="00633DDA" w:rsidRDefault="00C17060" w:rsidP="00C17060">
            <w:pPr>
              <w:pStyle w:val="Sraopastraipa"/>
              <w:tabs>
                <w:tab w:val="left" w:pos="32"/>
                <w:tab w:val="left" w:pos="311"/>
                <w:tab w:val="left" w:pos="453"/>
              </w:tabs>
              <w:ind w:left="0" w:right="60"/>
              <w:jc w:val="both"/>
              <w:rPr>
                <w:lang w:val="lt-LT"/>
              </w:rPr>
            </w:pPr>
            <w:r w:rsidRPr="00C17060">
              <w:rPr>
                <w:sz w:val="22"/>
                <w:szCs w:val="22"/>
                <w:lang w:val="lt-LT"/>
              </w:rPr>
              <w:t>2</w:t>
            </w:r>
            <w:r w:rsidR="00504939">
              <w:rPr>
                <w:sz w:val="22"/>
                <w:szCs w:val="22"/>
                <w:lang w:val="lt-LT"/>
              </w:rPr>
              <w:t>3</w:t>
            </w:r>
            <w:r w:rsidRPr="00C17060">
              <w:rPr>
                <w:sz w:val="22"/>
                <w:szCs w:val="22"/>
                <w:lang w:val="lt-LT"/>
              </w:rPr>
              <w:t>.4</w:t>
            </w:r>
            <w:r>
              <w:rPr>
                <w:lang w:val="lt-LT"/>
              </w:rPr>
              <w:t xml:space="preserve">. </w:t>
            </w:r>
            <w:r w:rsidR="00E91A29" w:rsidRPr="00633DDA">
              <w:rPr>
                <w:lang w:val="lt-LT"/>
              </w:rPr>
              <w:t>Įlipimo / išlipimo vietų apšvietimo šviestuvai prie kiekvienų keleivių durų. Šviestuvai automatiškai įsijungia transporto priemonei sustojus ir atidarius duris, išsijungia jas uždarius. Apšvietimo šviestuvai turi apšviesti įlipimo / išlipimo vietą transporto priemonės viduje ir išorėje.</w:t>
            </w:r>
          </w:p>
          <w:p w14:paraId="3B172554" w14:textId="6A51D362" w:rsidR="00436F0F" w:rsidRPr="008D301F" w:rsidRDefault="00C17060" w:rsidP="00C17060">
            <w:pPr>
              <w:pStyle w:val="Sraopastraipa"/>
              <w:tabs>
                <w:tab w:val="left" w:pos="32"/>
              </w:tabs>
              <w:ind w:left="0" w:right="60"/>
              <w:jc w:val="both"/>
              <w:rPr>
                <w:strike/>
                <w:lang w:val="lt-LT"/>
              </w:rPr>
            </w:pPr>
            <w:r w:rsidRPr="00C17060">
              <w:rPr>
                <w:sz w:val="22"/>
                <w:szCs w:val="22"/>
                <w:lang w:val="lt-LT"/>
              </w:rPr>
              <w:t>2</w:t>
            </w:r>
            <w:r w:rsidR="00504939">
              <w:rPr>
                <w:sz w:val="22"/>
                <w:szCs w:val="22"/>
                <w:lang w:val="lt-LT"/>
              </w:rPr>
              <w:t>3</w:t>
            </w:r>
            <w:r w:rsidRPr="00C17060">
              <w:rPr>
                <w:sz w:val="22"/>
                <w:szCs w:val="22"/>
                <w:lang w:val="lt-LT"/>
              </w:rPr>
              <w:t>.5</w:t>
            </w:r>
            <w:r w:rsidRPr="009C1700">
              <w:rPr>
                <w:sz w:val="22"/>
                <w:szCs w:val="22"/>
                <w:lang w:val="lt-LT"/>
              </w:rPr>
              <w:t>.</w:t>
            </w:r>
            <w:r w:rsidRPr="009C1700">
              <w:rPr>
                <w:lang w:val="lt-LT"/>
              </w:rPr>
              <w:t xml:space="preserve"> </w:t>
            </w:r>
            <w:r w:rsidR="00436F0F" w:rsidRPr="009C1700">
              <w:rPr>
                <w:lang w:val="lt-LT"/>
              </w:rPr>
              <w:t>Apšvietimo šaltiniai (šviestuvai) turi būti LED arba lygiavertės technologijos.</w:t>
            </w:r>
          </w:p>
          <w:p w14:paraId="319713C0" w14:textId="5BF6EDF2" w:rsidR="00E91A29" w:rsidRPr="00841C4A" w:rsidRDefault="00C17060" w:rsidP="00504939">
            <w:pPr>
              <w:pStyle w:val="Sraopastraipa"/>
              <w:tabs>
                <w:tab w:val="left" w:pos="32"/>
              </w:tabs>
              <w:ind w:left="0" w:right="60"/>
              <w:jc w:val="both"/>
              <w:rPr>
                <w:lang w:val="lt-LT"/>
              </w:rPr>
            </w:pPr>
            <w:r w:rsidRPr="00C17060">
              <w:rPr>
                <w:sz w:val="22"/>
                <w:szCs w:val="22"/>
                <w:lang w:val="lt-LT"/>
              </w:rPr>
              <w:lastRenderedPageBreak/>
              <w:t>2</w:t>
            </w:r>
            <w:r w:rsidR="00504939">
              <w:rPr>
                <w:sz w:val="22"/>
                <w:szCs w:val="22"/>
                <w:lang w:val="lt-LT"/>
              </w:rPr>
              <w:t>3</w:t>
            </w:r>
            <w:r w:rsidRPr="00C17060">
              <w:rPr>
                <w:sz w:val="22"/>
                <w:szCs w:val="22"/>
                <w:lang w:val="lt-LT"/>
              </w:rPr>
              <w:t>.6.</w:t>
            </w:r>
            <w:r>
              <w:rPr>
                <w:lang w:val="lt-LT"/>
              </w:rPr>
              <w:t xml:space="preserve"> </w:t>
            </w:r>
            <w:r w:rsidR="00841C4A" w:rsidRPr="009C1700">
              <w:rPr>
                <w:lang w:val="lt-LT"/>
              </w:rPr>
              <w:t>Visi išorinio apšvietimo šaltiniai (žibintai) turi būti LED technologijos (arba lygiavertės).</w:t>
            </w:r>
          </w:p>
        </w:tc>
        <w:tc>
          <w:tcPr>
            <w:tcW w:w="4394" w:type="dxa"/>
          </w:tcPr>
          <w:p w14:paraId="0BDD8731" w14:textId="0987B922" w:rsidR="00A204B7" w:rsidRPr="00A204B7" w:rsidRDefault="00A204B7" w:rsidP="00A204B7">
            <w:pPr>
              <w:pStyle w:val="Sraopastraipa"/>
              <w:tabs>
                <w:tab w:val="left" w:pos="32"/>
                <w:tab w:val="left" w:pos="458"/>
                <w:tab w:val="left" w:pos="712"/>
              </w:tabs>
              <w:ind w:left="0" w:right="60"/>
              <w:jc w:val="both"/>
              <w:rPr>
                <w:bCs/>
                <w:i/>
                <w:sz w:val="22"/>
                <w:szCs w:val="22"/>
                <w:lang w:val="lt-LT"/>
              </w:rPr>
            </w:pPr>
          </w:p>
        </w:tc>
      </w:tr>
      <w:tr w:rsidR="00E91A29" w:rsidRPr="00633DDA" w14:paraId="6EC6AF77" w14:textId="77777777" w:rsidTr="00BA7279">
        <w:trPr>
          <w:trHeight w:val="336"/>
        </w:trPr>
        <w:tc>
          <w:tcPr>
            <w:tcW w:w="567" w:type="dxa"/>
            <w:shd w:val="clear" w:color="auto" w:fill="auto"/>
          </w:tcPr>
          <w:p w14:paraId="02FD0390" w14:textId="11AA328E" w:rsidR="00E91A29" w:rsidRPr="007A5BE7" w:rsidRDefault="00504939" w:rsidP="007A5BE7">
            <w:pPr>
              <w:widowControl w:val="0"/>
              <w:tabs>
                <w:tab w:val="right" w:pos="313"/>
              </w:tabs>
              <w:jc w:val="center"/>
            </w:pPr>
            <w:r>
              <w:rPr>
                <w:sz w:val="22"/>
              </w:rPr>
              <w:lastRenderedPageBreak/>
              <w:t>24</w:t>
            </w:r>
            <w:r w:rsidR="007A5BE7">
              <w:t>.</w:t>
            </w:r>
          </w:p>
        </w:tc>
        <w:tc>
          <w:tcPr>
            <w:tcW w:w="2552" w:type="dxa"/>
            <w:shd w:val="clear" w:color="auto" w:fill="auto"/>
          </w:tcPr>
          <w:p w14:paraId="3F7E562C" w14:textId="6B1A4CA0" w:rsidR="00E91A29" w:rsidRPr="00633DDA" w:rsidRDefault="007252C2" w:rsidP="00651EE2">
            <w:pPr>
              <w:tabs>
                <w:tab w:val="num" w:pos="720"/>
              </w:tabs>
              <w:spacing w:after="0" w:line="240" w:lineRule="auto"/>
              <w:rPr>
                <w:rFonts w:cs="Times New Roman"/>
                <w:bCs/>
                <w:szCs w:val="24"/>
                <w:lang w:eastAsia="en-US"/>
              </w:rPr>
            </w:pPr>
            <w:r>
              <w:rPr>
                <w:rFonts w:cs="Times New Roman"/>
                <w:bCs/>
                <w:szCs w:val="24"/>
                <w:lang w:eastAsia="en-US"/>
              </w:rPr>
              <w:t>V</w:t>
            </w:r>
            <w:r w:rsidR="00E91A29" w:rsidRPr="00633DDA">
              <w:rPr>
                <w:rFonts w:cs="Times New Roman"/>
                <w:bCs/>
                <w:szCs w:val="24"/>
                <w:lang w:eastAsia="en-US"/>
              </w:rPr>
              <w:t xml:space="preserve">eidrodžiai </w:t>
            </w:r>
          </w:p>
        </w:tc>
        <w:tc>
          <w:tcPr>
            <w:tcW w:w="7371" w:type="dxa"/>
            <w:shd w:val="clear" w:color="auto" w:fill="auto"/>
          </w:tcPr>
          <w:p w14:paraId="5114F92A" w14:textId="0843CC3D" w:rsidR="007252C2" w:rsidRPr="007252C2" w:rsidRDefault="007A5BE7" w:rsidP="007A5BE7">
            <w:pPr>
              <w:pStyle w:val="Sraopastraipa"/>
              <w:tabs>
                <w:tab w:val="left" w:pos="0"/>
                <w:tab w:val="left" w:pos="32"/>
                <w:tab w:val="left" w:pos="457"/>
                <w:tab w:val="left" w:pos="599"/>
              </w:tabs>
              <w:ind w:left="0" w:right="60"/>
              <w:jc w:val="both"/>
              <w:rPr>
                <w:bCs/>
                <w:lang w:val="lt-LT"/>
              </w:rPr>
            </w:pPr>
            <w:r w:rsidRPr="007A5BE7">
              <w:rPr>
                <w:sz w:val="22"/>
                <w:szCs w:val="22"/>
                <w:lang w:val="lt-LT"/>
              </w:rPr>
              <w:t>2</w:t>
            </w:r>
            <w:r w:rsidR="00504939">
              <w:rPr>
                <w:sz w:val="22"/>
                <w:szCs w:val="22"/>
                <w:lang w:val="lt-LT"/>
              </w:rPr>
              <w:t>4</w:t>
            </w:r>
            <w:r w:rsidRPr="007A5BE7">
              <w:rPr>
                <w:sz w:val="22"/>
                <w:szCs w:val="22"/>
                <w:lang w:val="lt-LT"/>
              </w:rPr>
              <w:t>.1.</w:t>
            </w:r>
            <w:r>
              <w:rPr>
                <w:lang w:val="lt-LT"/>
              </w:rPr>
              <w:t xml:space="preserve"> </w:t>
            </w:r>
            <w:r w:rsidR="00E91A29" w:rsidRPr="00633DDA">
              <w:rPr>
                <w:lang w:val="lt-LT"/>
              </w:rPr>
              <w:t xml:space="preserve">Viduje sumontuotas galinio matymo veidrodis </w:t>
            </w:r>
            <w:r w:rsidR="00E91A29" w:rsidRPr="00B25E65">
              <w:rPr>
                <w:lang w:val="lt-LT"/>
              </w:rPr>
              <w:t>(-džiai)</w:t>
            </w:r>
            <w:r w:rsidR="007252C2" w:rsidRPr="00B25E65">
              <w:rPr>
                <w:lang w:val="lt-LT"/>
              </w:rPr>
              <w:t>.</w:t>
            </w:r>
          </w:p>
          <w:p w14:paraId="1F099D52" w14:textId="4C859A7A" w:rsidR="00602141" w:rsidRPr="00602141" w:rsidRDefault="007A5BE7" w:rsidP="007A5BE7">
            <w:pPr>
              <w:pStyle w:val="Sraopastraipa"/>
              <w:tabs>
                <w:tab w:val="left" w:pos="0"/>
                <w:tab w:val="left" w:pos="32"/>
                <w:tab w:val="left" w:pos="457"/>
                <w:tab w:val="left" w:pos="599"/>
              </w:tabs>
              <w:ind w:left="0" w:right="60"/>
              <w:jc w:val="both"/>
              <w:rPr>
                <w:bCs/>
                <w:lang w:val="lt-LT"/>
              </w:rPr>
            </w:pPr>
            <w:r w:rsidRPr="007A5BE7">
              <w:rPr>
                <w:sz w:val="22"/>
                <w:szCs w:val="22"/>
                <w:lang w:val="lt-LT"/>
              </w:rPr>
              <w:t>2</w:t>
            </w:r>
            <w:r w:rsidR="00504939">
              <w:rPr>
                <w:sz w:val="22"/>
                <w:szCs w:val="22"/>
                <w:lang w:val="lt-LT"/>
              </w:rPr>
              <w:t>4</w:t>
            </w:r>
            <w:r w:rsidRPr="007A5BE7">
              <w:rPr>
                <w:sz w:val="22"/>
                <w:szCs w:val="22"/>
                <w:lang w:val="lt-LT"/>
              </w:rPr>
              <w:t>.2</w:t>
            </w:r>
            <w:r>
              <w:rPr>
                <w:lang w:val="lt-LT"/>
              </w:rPr>
              <w:t xml:space="preserve">. </w:t>
            </w:r>
            <w:r w:rsidR="007252C2">
              <w:rPr>
                <w:lang w:val="lt-LT"/>
              </w:rPr>
              <w:t>T</w:t>
            </w:r>
            <w:r w:rsidR="00E91A29" w:rsidRPr="00633DDA">
              <w:rPr>
                <w:lang w:val="lt-LT"/>
              </w:rPr>
              <w:t>uri būti įrengti veidrodžiai, leidžiantys vairuotojui matyti įlipimo aikštelę prie durų (veidrodis skirtas tiems atvejams, jei kamera stebinti įlipi</w:t>
            </w:r>
            <w:r w:rsidR="00651EE2">
              <w:rPr>
                <w:lang w:val="lt-LT"/>
              </w:rPr>
              <w:t>mo aikštelę prie durų neveikia)</w:t>
            </w:r>
            <w:r w:rsidR="00602141">
              <w:rPr>
                <w:lang w:val="lt-LT"/>
              </w:rPr>
              <w:t>.</w:t>
            </w:r>
          </w:p>
          <w:p w14:paraId="6DB41FB0" w14:textId="4B16D122" w:rsidR="00ED732A" w:rsidRDefault="00504939" w:rsidP="007A5BE7">
            <w:pPr>
              <w:pStyle w:val="Sraopastraipa"/>
              <w:tabs>
                <w:tab w:val="left" w:pos="0"/>
                <w:tab w:val="left" w:pos="32"/>
                <w:tab w:val="left" w:pos="457"/>
                <w:tab w:val="left" w:pos="599"/>
              </w:tabs>
              <w:ind w:left="0" w:right="60"/>
              <w:jc w:val="both"/>
              <w:rPr>
                <w:lang w:val="lt-LT"/>
              </w:rPr>
            </w:pPr>
            <w:r>
              <w:rPr>
                <w:sz w:val="22"/>
                <w:szCs w:val="22"/>
                <w:lang w:val="lt-LT"/>
              </w:rPr>
              <w:t>24</w:t>
            </w:r>
            <w:r w:rsidR="007A5BE7" w:rsidRPr="007A5BE7">
              <w:rPr>
                <w:sz w:val="22"/>
                <w:szCs w:val="22"/>
                <w:lang w:val="lt-LT"/>
              </w:rPr>
              <w:t>.3.</w:t>
            </w:r>
            <w:r w:rsidR="007A5BE7">
              <w:rPr>
                <w:lang w:val="lt-LT"/>
              </w:rPr>
              <w:t xml:space="preserve"> </w:t>
            </w:r>
            <w:r w:rsidR="00602141" w:rsidRPr="00602141">
              <w:rPr>
                <w:lang w:val="lt-LT"/>
              </w:rPr>
              <w:t>Išorėje turi būti įrengti veidrodžiai, leidžiantys vairuotojui apžvelgti kairę ir dešinę autobuso puses.</w:t>
            </w:r>
          </w:p>
          <w:p w14:paraId="071C97EA" w14:textId="588E8DA7" w:rsidR="00E91A29" w:rsidRPr="00602141" w:rsidRDefault="00504939" w:rsidP="00ED732A">
            <w:pPr>
              <w:pStyle w:val="Sraopastraipa"/>
              <w:tabs>
                <w:tab w:val="left" w:pos="0"/>
                <w:tab w:val="left" w:pos="32"/>
                <w:tab w:val="left" w:pos="457"/>
                <w:tab w:val="left" w:pos="599"/>
              </w:tabs>
              <w:ind w:left="0" w:right="60"/>
              <w:jc w:val="both"/>
              <w:rPr>
                <w:bCs/>
                <w:lang w:val="lt-LT"/>
              </w:rPr>
            </w:pPr>
            <w:r>
              <w:rPr>
                <w:sz w:val="22"/>
                <w:szCs w:val="22"/>
                <w:lang w:val="lt-LT"/>
              </w:rPr>
              <w:t>24</w:t>
            </w:r>
            <w:r w:rsidR="00ED732A" w:rsidRPr="00ED732A">
              <w:rPr>
                <w:sz w:val="22"/>
                <w:szCs w:val="22"/>
                <w:lang w:val="lt-LT"/>
              </w:rPr>
              <w:t>.4.</w:t>
            </w:r>
            <w:r w:rsidR="00ED732A">
              <w:rPr>
                <w:lang w:val="lt-LT"/>
              </w:rPr>
              <w:t xml:space="preserve"> </w:t>
            </w:r>
            <w:r w:rsidR="00602141" w:rsidRPr="00602141">
              <w:rPr>
                <w:lang w:val="lt-LT"/>
              </w:rPr>
              <w:t>Išoriniai veidrodžiai turi būti elektra šildomi ir reguliuojami iš vairuotojo kabinos.</w:t>
            </w:r>
            <w:r w:rsidR="00EC514D" w:rsidRPr="00602141">
              <w:rPr>
                <w:lang w:val="lt-LT"/>
              </w:rPr>
              <w:t xml:space="preserve">  </w:t>
            </w:r>
          </w:p>
        </w:tc>
        <w:tc>
          <w:tcPr>
            <w:tcW w:w="4394" w:type="dxa"/>
          </w:tcPr>
          <w:p w14:paraId="6EFCAEB1" w14:textId="1B72E983" w:rsidR="00ED732A" w:rsidRPr="00A204B7" w:rsidRDefault="00ED732A" w:rsidP="00790EAE">
            <w:pPr>
              <w:pStyle w:val="Sraopastraipa"/>
              <w:tabs>
                <w:tab w:val="left" w:pos="32"/>
                <w:tab w:val="left" w:pos="458"/>
                <w:tab w:val="left" w:pos="599"/>
              </w:tabs>
              <w:ind w:left="0" w:right="60"/>
              <w:jc w:val="both"/>
              <w:rPr>
                <w:bCs/>
                <w:sz w:val="22"/>
                <w:szCs w:val="22"/>
                <w:lang w:val="lt-LT"/>
              </w:rPr>
            </w:pPr>
          </w:p>
        </w:tc>
      </w:tr>
      <w:tr w:rsidR="00E91A29" w:rsidRPr="00633DDA" w14:paraId="2C0221D3" w14:textId="77777777" w:rsidTr="00BA7279">
        <w:trPr>
          <w:trHeight w:val="336"/>
        </w:trPr>
        <w:tc>
          <w:tcPr>
            <w:tcW w:w="567" w:type="dxa"/>
            <w:shd w:val="clear" w:color="auto" w:fill="auto"/>
          </w:tcPr>
          <w:p w14:paraId="5746491D" w14:textId="52B21732" w:rsidR="00E91A29" w:rsidRPr="003C3021" w:rsidRDefault="00504939" w:rsidP="003C3021">
            <w:pPr>
              <w:widowControl w:val="0"/>
              <w:tabs>
                <w:tab w:val="right" w:pos="313"/>
              </w:tabs>
              <w:rPr>
                <w:sz w:val="22"/>
              </w:rPr>
            </w:pPr>
            <w:r>
              <w:rPr>
                <w:sz w:val="22"/>
              </w:rPr>
              <w:t>25</w:t>
            </w:r>
            <w:r w:rsidR="003C3021" w:rsidRPr="003C3021">
              <w:rPr>
                <w:sz w:val="22"/>
              </w:rPr>
              <w:t>.</w:t>
            </w:r>
          </w:p>
        </w:tc>
        <w:tc>
          <w:tcPr>
            <w:tcW w:w="2552" w:type="dxa"/>
            <w:shd w:val="clear" w:color="auto" w:fill="auto"/>
          </w:tcPr>
          <w:p w14:paraId="3E6FB221" w14:textId="60C9F5B2" w:rsidR="00E91A29" w:rsidRPr="00633DDA" w:rsidRDefault="00E91A29" w:rsidP="00614A9A">
            <w:pPr>
              <w:tabs>
                <w:tab w:val="num" w:pos="720"/>
              </w:tabs>
              <w:spacing w:after="0" w:line="240" w:lineRule="auto"/>
              <w:rPr>
                <w:rFonts w:cs="Times New Roman"/>
                <w:bCs/>
                <w:szCs w:val="24"/>
                <w:lang w:eastAsia="en-US"/>
              </w:rPr>
            </w:pPr>
            <w:r w:rsidRPr="00633DDA">
              <w:rPr>
                <w:rFonts w:cs="Times New Roman"/>
                <w:bCs/>
                <w:szCs w:val="24"/>
                <w:lang w:eastAsia="en-US"/>
              </w:rPr>
              <w:t>Kele</w:t>
            </w:r>
            <w:r w:rsidR="004118B5">
              <w:rPr>
                <w:rFonts w:cs="Times New Roman"/>
                <w:bCs/>
                <w:szCs w:val="24"/>
                <w:lang w:eastAsia="en-US"/>
              </w:rPr>
              <w:t>ivių ir kelio stebėjimo sistema</w:t>
            </w:r>
          </w:p>
        </w:tc>
        <w:tc>
          <w:tcPr>
            <w:tcW w:w="7371" w:type="dxa"/>
            <w:shd w:val="clear" w:color="auto" w:fill="auto"/>
          </w:tcPr>
          <w:p w14:paraId="1E446139" w14:textId="70C37BF9" w:rsidR="003C3021" w:rsidRDefault="00504939" w:rsidP="003C3021">
            <w:pPr>
              <w:pStyle w:val="Sraopastraipa"/>
              <w:tabs>
                <w:tab w:val="left" w:pos="0"/>
                <w:tab w:val="left" w:pos="32"/>
                <w:tab w:val="left" w:pos="466"/>
                <w:tab w:val="left" w:pos="608"/>
              </w:tabs>
              <w:ind w:left="0" w:right="60"/>
              <w:jc w:val="both"/>
              <w:rPr>
                <w:lang w:val="lt-LT"/>
              </w:rPr>
            </w:pPr>
            <w:r>
              <w:rPr>
                <w:sz w:val="22"/>
                <w:szCs w:val="22"/>
                <w:lang w:val="lt-LT"/>
              </w:rPr>
              <w:t>25</w:t>
            </w:r>
            <w:r w:rsidR="003C3021" w:rsidRPr="003C3021">
              <w:rPr>
                <w:sz w:val="22"/>
                <w:szCs w:val="22"/>
                <w:lang w:val="lt-LT"/>
              </w:rPr>
              <w:t>.1.</w:t>
            </w:r>
            <w:r w:rsidR="003C3021">
              <w:rPr>
                <w:lang w:val="lt-LT"/>
              </w:rPr>
              <w:t xml:space="preserve"> </w:t>
            </w:r>
            <w:r w:rsidR="00E91A29" w:rsidRPr="00633DDA">
              <w:rPr>
                <w:lang w:val="lt-LT"/>
              </w:rPr>
              <w:t>Turi būti įrengta vaizdo stebėjimo sistema,</w:t>
            </w:r>
            <w:r w:rsidR="00D37257">
              <w:rPr>
                <w:lang w:val="lt-LT"/>
              </w:rPr>
              <w:t xml:space="preserve"> skirta keleivių ir vairuotojo saugumui</w:t>
            </w:r>
            <w:r w:rsidR="00E91A29" w:rsidRPr="00633DDA">
              <w:rPr>
                <w:lang w:val="lt-LT"/>
              </w:rPr>
              <w:t xml:space="preserve"> </w:t>
            </w:r>
            <w:r w:rsidR="00D37257">
              <w:rPr>
                <w:lang w:val="lt-LT"/>
              </w:rPr>
              <w:t>užtikrinti, leidžianti stebėti visą transporto priemonės saloną.</w:t>
            </w:r>
            <w:r w:rsidR="007B1F72">
              <w:rPr>
                <w:lang w:val="lt-LT"/>
              </w:rPr>
              <w:t xml:space="preserve"> </w:t>
            </w:r>
          </w:p>
          <w:p w14:paraId="6AA63B91" w14:textId="7F0E6819" w:rsidR="00E91A29" w:rsidRPr="00633DDA" w:rsidRDefault="003C3021" w:rsidP="003C3021">
            <w:pPr>
              <w:pStyle w:val="Sraopastraipa"/>
              <w:tabs>
                <w:tab w:val="left" w:pos="0"/>
                <w:tab w:val="left" w:pos="32"/>
                <w:tab w:val="left" w:pos="466"/>
                <w:tab w:val="left" w:pos="608"/>
              </w:tabs>
              <w:ind w:left="0" w:right="60"/>
              <w:jc w:val="both"/>
              <w:rPr>
                <w:bCs/>
                <w:lang w:val="lt-LT"/>
              </w:rPr>
            </w:pPr>
            <w:r w:rsidRPr="00504939">
              <w:rPr>
                <w:sz w:val="22"/>
                <w:szCs w:val="22"/>
                <w:lang w:val="lt-LT"/>
              </w:rPr>
              <w:t>2</w:t>
            </w:r>
            <w:r w:rsidR="00504939" w:rsidRPr="00504939">
              <w:rPr>
                <w:sz w:val="22"/>
                <w:szCs w:val="22"/>
                <w:lang w:val="lt-LT"/>
              </w:rPr>
              <w:t>5</w:t>
            </w:r>
            <w:r w:rsidRPr="00504939">
              <w:rPr>
                <w:sz w:val="22"/>
                <w:szCs w:val="22"/>
                <w:lang w:val="lt-LT"/>
              </w:rPr>
              <w:t>.2.</w:t>
            </w:r>
            <w:r>
              <w:rPr>
                <w:lang w:val="lt-LT"/>
              </w:rPr>
              <w:t xml:space="preserve"> </w:t>
            </w:r>
            <w:r w:rsidR="00C640D0">
              <w:rPr>
                <w:color w:val="000000" w:themeColor="text1"/>
                <w:lang w:val="lt-LT"/>
              </w:rPr>
              <w:t>Ne mažiau kaip 2 vaizdo kameros</w:t>
            </w:r>
            <w:r w:rsidR="002E7315">
              <w:rPr>
                <w:color w:val="000000" w:themeColor="text1"/>
                <w:lang w:val="lt-LT"/>
              </w:rPr>
              <w:t xml:space="preserve"> su ne mažiau kaip 4 megapikselių maksimalios vaizdo raiškos sensoriumi</w:t>
            </w:r>
            <w:r w:rsidR="00C640D0">
              <w:rPr>
                <w:color w:val="000000" w:themeColor="text1"/>
                <w:lang w:val="lt-LT"/>
              </w:rPr>
              <w:t>.</w:t>
            </w:r>
          </w:p>
          <w:p w14:paraId="06481DBE" w14:textId="28942F26" w:rsidR="00E91A29" w:rsidRPr="00633DDA" w:rsidRDefault="003C3021" w:rsidP="003C3021">
            <w:pPr>
              <w:pStyle w:val="Sraopastraipa"/>
              <w:tabs>
                <w:tab w:val="left" w:pos="0"/>
                <w:tab w:val="left" w:pos="32"/>
                <w:tab w:val="left" w:pos="466"/>
                <w:tab w:val="left" w:pos="608"/>
              </w:tabs>
              <w:ind w:left="0" w:right="60"/>
              <w:jc w:val="both"/>
              <w:rPr>
                <w:bCs/>
                <w:lang w:val="lt-LT"/>
              </w:rPr>
            </w:pPr>
            <w:r w:rsidRPr="003C3021">
              <w:rPr>
                <w:sz w:val="22"/>
                <w:szCs w:val="22"/>
                <w:lang w:val="lt-LT"/>
              </w:rPr>
              <w:t>2</w:t>
            </w:r>
            <w:r w:rsidR="00504939">
              <w:rPr>
                <w:sz w:val="22"/>
                <w:szCs w:val="22"/>
                <w:lang w:val="lt-LT"/>
              </w:rPr>
              <w:t>5</w:t>
            </w:r>
            <w:r w:rsidRPr="003C3021">
              <w:rPr>
                <w:sz w:val="22"/>
                <w:szCs w:val="22"/>
                <w:lang w:val="lt-LT"/>
              </w:rPr>
              <w:t>.3.</w:t>
            </w:r>
            <w:r>
              <w:rPr>
                <w:lang w:val="lt-LT"/>
              </w:rPr>
              <w:t xml:space="preserve"> </w:t>
            </w:r>
            <w:r w:rsidR="00E91A29" w:rsidRPr="00633DDA">
              <w:rPr>
                <w:lang w:val="lt-LT"/>
              </w:rPr>
              <w:t>Vaizdo įrašymo įrenginys</w:t>
            </w:r>
            <w:r w:rsidR="00E91A29" w:rsidRPr="00633DDA" w:rsidDel="00747C5A">
              <w:rPr>
                <w:lang w:val="lt-LT"/>
              </w:rPr>
              <w:t xml:space="preserve"> </w:t>
            </w:r>
            <w:r w:rsidR="00E91A29">
              <w:rPr>
                <w:lang w:val="lt-LT"/>
              </w:rPr>
              <w:t>s</w:t>
            </w:r>
            <w:r w:rsidR="00E91A29" w:rsidRPr="00633DDA">
              <w:rPr>
                <w:lang w:val="lt-LT"/>
              </w:rPr>
              <w:t>kirtas naudoti transporto priemonėse</w:t>
            </w:r>
            <w:r w:rsidR="002E7315">
              <w:rPr>
                <w:lang w:val="lt-LT"/>
              </w:rPr>
              <w:t xml:space="preserve"> su ne mažiau kaip 96 valandų vaizdo įrašymo atmintimi</w:t>
            </w:r>
            <w:r>
              <w:rPr>
                <w:lang w:val="lt-LT"/>
              </w:rPr>
              <w:t>.</w:t>
            </w:r>
          </w:p>
          <w:p w14:paraId="17A9C35D" w14:textId="768CE754" w:rsidR="00E91A29" w:rsidRPr="00633DDA" w:rsidRDefault="003C3021" w:rsidP="003C3021">
            <w:pPr>
              <w:pStyle w:val="Sraopastraipa"/>
              <w:tabs>
                <w:tab w:val="left" w:pos="0"/>
                <w:tab w:val="left" w:pos="32"/>
                <w:tab w:val="left" w:pos="466"/>
                <w:tab w:val="left" w:pos="608"/>
              </w:tabs>
              <w:ind w:left="0" w:right="60"/>
              <w:jc w:val="both"/>
              <w:rPr>
                <w:bCs/>
                <w:lang w:val="lt-LT"/>
              </w:rPr>
            </w:pPr>
            <w:r w:rsidRPr="003C3021">
              <w:rPr>
                <w:sz w:val="22"/>
                <w:szCs w:val="22"/>
                <w:lang w:val="lt-LT"/>
              </w:rPr>
              <w:t>2</w:t>
            </w:r>
            <w:r w:rsidR="00504939">
              <w:rPr>
                <w:sz w:val="22"/>
                <w:szCs w:val="22"/>
                <w:lang w:val="lt-LT"/>
              </w:rPr>
              <w:t>5</w:t>
            </w:r>
            <w:r w:rsidRPr="003C3021">
              <w:rPr>
                <w:sz w:val="22"/>
                <w:szCs w:val="22"/>
                <w:lang w:val="lt-LT"/>
              </w:rPr>
              <w:t>.4</w:t>
            </w:r>
            <w:r>
              <w:rPr>
                <w:lang w:val="lt-LT"/>
              </w:rPr>
              <w:t xml:space="preserve">. </w:t>
            </w:r>
            <w:r w:rsidR="00E91A29" w:rsidRPr="00633DDA">
              <w:rPr>
                <w:lang w:val="lt-LT"/>
              </w:rPr>
              <w:t>Turi būti galimybė peržiūrėti</w:t>
            </w:r>
            <w:r w:rsidR="00C16A4D">
              <w:rPr>
                <w:color w:val="000000" w:themeColor="text1"/>
                <w:lang w:val="lt-LT"/>
              </w:rPr>
              <w:t xml:space="preserve"> vaizdą iš vaizdo kamerų realiame laike (realaus laiko kamerų vaizdas ir vaizdo įrašymo įrenginys/įrenginiai su juose esančiais vaizdo duomenimis turi būti pasiekiami per internetą).</w:t>
            </w:r>
          </w:p>
          <w:p w14:paraId="01D1774D" w14:textId="05A73667" w:rsidR="00E91A29" w:rsidRPr="007631FD" w:rsidRDefault="003C3021" w:rsidP="003C3021">
            <w:pPr>
              <w:pStyle w:val="Sraopastraipa"/>
              <w:tabs>
                <w:tab w:val="left" w:pos="32"/>
                <w:tab w:val="left" w:pos="311"/>
                <w:tab w:val="left" w:pos="453"/>
              </w:tabs>
              <w:ind w:left="0" w:right="60"/>
              <w:jc w:val="both"/>
              <w:rPr>
                <w:lang w:val="lt-LT"/>
              </w:rPr>
            </w:pPr>
            <w:r w:rsidRPr="00504939">
              <w:rPr>
                <w:color w:val="000000" w:themeColor="text1"/>
                <w:sz w:val="22"/>
                <w:szCs w:val="22"/>
                <w:lang w:val="lt-LT"/>
              </w:rPr>
              <w:t>2</w:t>
            </w:r>
            <w:r w:rsidR="00504939" w:rsidRPr="00504939">
              <w:rPr>
                <w:color w:val="000000" w:themeColor="text1"/>
                <w:sz w:val="22"/>
                <w:szCs w:val="22"/>
                <w:lang w:val="lt-LT"/>
              </w:rPr>
              <w:t>5</w:t>
            </w:r>
            <w:r w:rsidRPr="00504939">
              <w:rPr>
                <w:color w:val="000000" w:themeColor="text1"/>
                <w:sz w:val="22"/>
                <w:szCs w:val="22"/>
                <w:lang w:val="lt-LT"/>
              </w:rPr>
              <w:t>.5.</w:t>
            </w:r>
            <w:r>
              <w:rPr>
                <w:color w:val="000000" w:themeColor="text1"/>
                <w:lang w:val="lt-LT"/>
              </w:rPr>
              <w:t xml:space="preserve"> </w:t>
            </w:r>
            <w:r w:rsidR="00E91A29" w:rsidRPr="00633DDA">
              <w:rPr>
                <w:color w:val="000000" w:themeColor="text1"/>
                <w:lang w:val="lt-LT"/>
              </w:rPr>
              <w:t>Turi būti numatytas automatinis įrašymo pradėjimas, aktyvavus transporto priemonės variklį.</w:t>
            </w:r>
          </w:p>
          <w:p w14:paraId="26ED65CF" w14:textId="1D4FFCE7" w:rsidR="007631FD" w:rsidRPr="00633DDA" w:rsidRDefault="00504939" w:rsidP="003C3021">
            <w:pPr>
              <w:pStyle w:val="Sraopastraipa"/>
              <w:tabs>
                <w:tab w:val="left" w:pos="32"/>
                <w:tab w:val="left" w:pos="311"/>
                <w:tab w:val="left" w:pos="453"/>
              </w:tabs>
              <w:ind w:left="0" w:right="60"/>
              <w:jc w:val="both"/>
              <w:rPr>
                <w:lang w:val="lt-LT"/>
              </w:rPr>
            </w:pPr>
            <w:r>
              <w:rPr>
                <w:sz w:val="22"/>
                <w:szCs w:val="22"/>
                <w:lang w:val="lt-LT"/>
              </w:rPr>
              <w:t>25</w:t>
            </w:r>
            <w:r w:rsidR="003C3021" w:rsidRPr="003C3021">
              <w:rPr>
                <w:sz w:val="22"/>
                <w:szCs w:val="22"/>
                <w:lang w:val="lt-LT"/>
              </w:rPr>
              <w:t>.6.</w:t>
            </w:r>
            <w:r w:rsidR="003C3021">
              <w:rPr>
                <w:lang w:val="lt-LT"/>
              </w:rPr>
              <w:t xml:space="preserve"> </w:t>
            </w:r>
            <w:r w:rsidR="007631FD" w:rsidRPr="007631FD">
              <w:rPr>
                <w:lang w:val="lt-LT"/>
              </w:rPr>
              <w:t>Atbulinės eigos vaizdo kamera, padedanti autobuso vairuotojui manevravimo metu.</w:t>
            </w:r>
          </w:p>
        </w:tc>
        <w:tc>
          <w:tcPr>
            <w:tcW w:w="4394" w:type="dxa"/>
          </w:tcPr>
          <w:p w14:paraId="7C678FBC" w14:textId="2274F606" w:rsidR="00DC0AD8" w:rsidRPr="00DC0AD8" w:rsidRDefault="00DC0AD8" w:rsidP="00790EAE">
            <w:pPr>
              <w:pStyle w:val="Sraopastraipa"/>
              <w:tabs>
                <w:tab w:val="left" w:pos="32"/>
                <w:tab w:val="left" w:pos="311"/>
                <w:tab w:val="left" w:pos="453"/>
              </w:tabs>
              <w:ind w:left="0" w:right="60"/>
              <w:jc w:val="both"/>
              <w:rPr>
                <w:i/>
                <w:sz w:val="22"/>
                <w:szCs w:val="22"/>
                <w:lang w:val="lt-LT"/>
              </w:rPr>
            </w:pPr>
          </w:p>
        </w:tc>
      </w:tr>
      <w:tr w:rsidR="00E91A29" w:rsidRPr="00633DDA" w14:paraId="076FE66D" w14:textId="77777777" w:rsidTr="00BA7279">
        <w:trPr>
          <w:trHeight w:val="336"/>
        </w:trPr>
        <w:tc>
          <w:tcPr>
            <w:tcW w:w="567" w:type="dxa"/>
            <w:shd w:val="clear" w:color="auto" w:fill="auto"/>
          </w:tcPr>
          <w:p w14:paraId="68D85F4F" w14:textId="116B7C48" w:rsidR="00E91A29" w:rsidRPr="00B42235" w:rsidRDefault="00B42235" w:rsidP="00504939">
            <w:pPr>
              <w:widowControl w:val="0"/>
              <w:tabs>
                <w:tab w:val="right" w:pos="313"/>
              </w:tabs>
              <w:rPr>
                <w:color w:val="00B050"/>
                <w:sz w:val="22"/>
              </w:rPr>
            </w:pPr>
            <w:r w:rsidRPr="00B42235">
              <w:rPr>
                <w:sz w:val="22"/>
              </w:rPr>
              <w:t>2</w:t>
            </w:r>
            <w:r w:rsidR="00504939">
              <w:rPr>
                <w:sz w:val="22"/>
              </w:rPr>
              <w:t>6</w:t>
            </w:r>
            <w:r w:rsidRPr="00B42235">
              <w:rPr>
                <w:color w:val="00B050"/>
                <w:sz w:val="22"/>
              </w:rPr>
              <w:t xml:space="preserve">. </w:t>
            </w:r>
          </w:p>
        </w:tc>
        <w:tc>
          <w:tcPr>
            <w:tcW w:w="2552" w:type="dxa"/>
            <w:shd w:val="clear" w:color="auto" w:fill="auto"/>
          </w:tcPr>
          <w:p w14:paraId="4FCD5ABA" w14:textId="474365D7" w:rsidR="00E91A29" w:rsidRPr="00633DDA" w:rsidRDefault="00E91A29" w:rsidP="00E8394B">
            <w:pPr>
              <w:tabs>
                <w:tab w:val="num" w:pos="720"/>
              </w:tabs>
              <w:spacing w:after="0" w:line="240" w:lineRule="auto"/>
              <w:rPr>
                <w:rFonts w:cs="Times New Roman"/>
                <w:bCs/>
                <w:color w:val="C00000"/>
                <w:szCs w:val="24"/>
                <w:lang w:eastAsia="en-US"/>
              </w:rPr>
            </w:pPr>
            <w:r w:rsidRPr="00633DDA">
              <w:rPr>
                <w:rFonts w:cs="Times New Roman"/>
                <w:bCs/>
                <w:szCs w:val="24"/>
                <w:lang w:eastAsia="en-US"/>
              </w:rPr>
              <w:t>Elektros sistema</w:t>
            </w:r>
          </w:p>
        </w:tc>
        <w:tc>
          <w:tcPr>
            <w:tcW w:w="7371" w:type="dxa"/>
            <w:shd w:val="clear" w:color="auto" w:fill="auto"/>
          </w:tcPr>
          <w:p w14:paraId="3E578FA5" w14:textId="4F47BAD7" w:rsidR="00E91A29" w:rsidRPr="00B42235" w:rsidRDefault="00504939" w:rsidP="00B42235">
            <w:pPr>
              <w:pStyle w:val="Sraopastraipa"/>
              <w:tabs>
                <w:tab w:val="left" w:pos="0"/>
                <w:tab w:val="left" w:pos="32"/>
                <w:tab w:val="left" w:pos="315"/>
                <w:tab w:val="left" w:pos="598"/>
                <w:tab w:val="left" w:pos="740"/>
              </w:tabs>
              <w:ind w:left="31" w:right="62"/>
              <w:jc w:val="both"/>
              <w:rPr>
                <w:lang w:val="lt-LT"/>
              </w:rPr>
            </w:pPr>
            <w:r>
              <w:rPr>
                <w:sz w:val="22"/>
                <w:szCs w:val="22"/>
                <w:lang w:val="lt-LT"/>
              </w:rPr>
              <w:t>26</w:t>
            </w:r>
            <w:r w:rsidR="00B42235" w:rsidRPr="00B42235">
              <w:rPr>
                <w:sz w:val="22"/>
                <w:szCs w:val="22"/>
                <w:lang w:val="lt-LT"/>
              </w:rPr>
              <w:t>.1.</w:t>
            </w:r>
            <w:r w:rsidR="00B42235" w:rsidRPr="00B42235">
              <w:rPr>
                <w:lang w:val="lt-LT"/>
              </w:rPr>
              <w:t xml:space="preserve"> </w:t>
            </w:r>
            <w:r w:rsidR="00E91A29" w:rsidRPr="00B42235">
              <w:rPr>
                <w:lang w:val="lt-LT"/>
              </w:rPr>
              <w:t xml:space="preserve">Darbinė įtampa papildomai įrangai pajungti </w:t>
            </w:r>
            <w:r w:rsidR="00841C4A" w:rsidRPr="00B42235">
              <w:rPr>
                <w:lang w:val="lt-LT"/>
              </w:rPr>
              <w:t xml:space="preserve">ne mažiau </w:t>
            </w:r>
            <w:r w:rsidR="00E91A29" w:rsidRPr="00B42235">
              <w:rPr>
                <w:lang w:val="lt-LT"/>
              </w:rPr>
              <w:t>12V DC.</w:t>
            </w:r>
          </w:p>
          <w:p w14:paraId="402E71F3" w14:textId="7E90D728" w:rsidR="00E91A29" w:rsidRPr="00B42235" w:rsidRDefault="00B42235" w:rsidP="00B42235">
            <w:pPr>
              <w:pStyle w:val="Sraopastraipa"/>
              <w:tabs>
                <w:tab w:val="left" w:pos="0"/>
                <w:tab w:val="left" w:pos="32"/>
                <w:tab w:val="left" w:pos="315"/>
                <w:tab w:val="left" w:pos="598"/>
                <w:tab w:val="left" w:pos="740"/>
              </w:tabs>
              <w:ind w:left="31" w:right="62"/>
              <w:jc w:val="both"/>
              <w:rPr>
                <w:lang w:val="lt-LT"/>
              </w:rPr>
            </w:pPr>
            <w:r w:rsidRPr="00B42235">
              <w:rPr>
                <w:sz w:val="22"/>
                <w:szCs w:val="22"/>
                <w:lang w:val="lt-LT"/>
              </w:rPr>
              <w:t>2</w:t>
            </w:r>
            <w:r w:rsidR="00504939">
              <w:rPr>
                <w:sz w:val="22"/>
                <w:szCs w:val="22"/>
                <w:lang w:val="lt-LT"/>
              </w:rPr>
              <w:t>6</w:t>
            </w:r>
            <w:r w:rsidRPr="00B42235">
              <w:rPr>
                <w:sz w:val="22"/>
                <w:szCs w:val="22"/>
                <w:lang w:val="lt-LT"/>
              </w:rPr>
              <w:t>.2.</w:t>
            </w:r>
            <w:r w:rsidRPr="00B42235">
              <w:rPr>
                <w:lang w:val="lt-LT"/>
              </w:rPr>
              <w:t xml:space="preserve"> </w:t>
            </w:r>
            <w:r w:rsidR="00E91A29" w:rsidRPr="00B42235">
              <w:rPr>
                <w:lang w:val="lt-LT"/>
              </w:rPr>
              <w:t xml:space="preserve">Vairuotojo darbo vietoje turi būti įrengtas </w:t>
            </w:r>
            <w:r w:rsidR="00841C4A" w:rsidRPr="00B42235">
              <w:rPr>
                <w:lang w:val="lt-LT"/>
              </w:rPr>
              <w:t xml:space="preserve">ne mažiau </w:t>
            </w:r>
            <w:r w:rsidR="00E91A29" w:rsidRPr="00B42235">
              <w:rPr>
                <w:lang w:val="lt-LT"/>
              </w:rPr>
              <w:t>12V lizdas.</w:t>
            </w:r>
          </w:p>
          <w:p w14:paraId="50D65C48" w14:textId="2D35D3B2" w:rsidR="00E91A29" w:rsidRPr="00B42235" w:rsidRDefault="00504939" w:rsidP="00B42235">
            <w:pPr>
              <w:pStyle w:val="Sraopastraipa"/>
              <w:tabs>
                <w:tab w:val="left" w:pos="0"/>
                <w:tab w:val="left" w:pos="32"/>
                <w:tab w:val="left" w:pos="315"/>
                <w:tab w:val="left" w:pos="598"/>
                <w:tab w:val="left" w:pos="740"/>
              </w:tabs>
              <w:ind w:left="31" w:right="62"/>
              <w:jc w:val="both"/>
              <w:rPr>
                <w:rStyle w:val="Numatytasispastraiposriftas1"/>
                <w:lang w:val="lt-LT"/>
              </w:rPr>
            </w:pPr>
            <w:r>
              <w:rPr>
                <w:rStyle w:val="Numatytasispastraiposriftas1"/>
                <w:sz w:val="22"/>
                <w:szCs w:val="22"/>
                <w:lang w:val="lt-LT" w:eastAsia="lt-LT"/>
              </w:rPr>
              <w:t>26</w:t>
            </w:r>
            <w:r w:rsidR="00B42235" w:rsidRPr="00B42235">
              <w:rPr>
                <w:rStyle w:val="Numatytasispastraiposriftas1"/>
                <w:sz w:val="22"/>
                <w:szCs w:val="22"/>
                <w:lang w:val="lt-LT" w:eastAsia="lt-LT"/>
              </w:rPr>
              <w:t>.3.</w:t>
            </w:r>
            <w:r w:rsidR="00B42235" w:rsidRPr="00B42235">
              <w:rPr>
                <w:rStyle w:val="Numatytasispastraiposriftas1"/>
                <w:lang w:val="lt-LT" w:eastAsia="lt-LT"/>
              </w:rPr>
              <w:t xml:space="preserve"> </w:t>
            </w:r>
            <w:r w:rsidR="00E91A29" w:rsidRPr="00B42235">
              <w:rPr>
                <w:rStyle w:val="Numatytasispastraiposriftas1"/>
                <w:lang w:val="lt-LT" w:eastAsia="lt-LT"/>
              </w:rPr>
              <w:t>Nemažiau kaip 2 USB (mažiausiai 2A)</w:t>
            </w:r>
            <w:r w:rsidR="00841C4A" w:rsidRPr="00B42235">
              <w:rPr>
                <w:rStyle w:val="Numatytasispastraiposriftas1"/>
                <w:lang w:val="lt-LT" w:eastAsia="lt-LT"/>
              </w:rPr>
              <w:t xml:space="preserve"> arba lygiaverčiai</w:t>
            </w:r>
            <w:r w:rsidR="00E91A29" w:rsidRPr="00B42235">
              <w:rPr>
                <w:rStyle w:val="Numatytasispastraiposriftas1"/>
                <w:lang w:val="lt-LT" w:eastAsia="lt-LT"/>
              </w:rPr>
              <w:t xml:space="preserve"> lizdai papildomos įrangos pajungimui vairuotojo darbo vietoje.</w:t>
            </w:r>
          </w:p>
          <w:p w14:paraId="4A9F0A4D" w14:textId="555B59BE" w:rsidR="00E91A29" w:rsidRPr="00B42235" w:rsidRDefault="00B42235" w:rsidP="00B42235">
            <w:pPr>
              <w:pStyle w:val="Sraopastraipa"/>
              <w:tabs>
                <w:tab w:val="left" w:pos="0"/>
                <w:tab w:val="left" w:pos="32"/>
                <w:tab w:val="left" w:pos="315"/>
                <w:tab w:val="left" w:pos="598"/>
                <w:tab w:val="left" w:pos="740"/>
              </w:tabs>
              <w:ind w:left="31" w:right="62"/>
              <w:jc w:val="both"/>
              <w:rPr>
                <w:lang w:val="lt-LT"/>
              </w:rPr>
            </w:pPr>
            <w:r w:rsidRPr="00B42235">
              <w:rPr>
                <w:sz w:val="22"/>
                <w:szCs w:val="22"/>
                <w:lang w:val="lt-LT"/>
              </w:rPr>
              <w:t>2</w:t>
            </w:r>
            <w:r w:rsidR="00504939">
              <w:rPr>
                <w:sz w:val="22"/>
                <w:szCs w:val="22"/>
                <w:lang w:val="lt-LT"/>
              </w:rPr>
              <w:t>6</w:t>
            </w:r>
            <w:r w:rsidRPr="00B42235">
              <w:rPr>
                <w:sz w:val="22"/>
                <w:szCs w:val="22"/>
                <w:lang w:val="lt-LT"/>
              </w:rPr>
              <w:t>.4.</w:t>
            </w:r>
            <w:r w:rsidRPr="00B42235">
              <w:rPr>
                <w:lang w:val="lt-LT"/>
              </w:rPr>
              <w:t xml:space="preserve"> </w:t>
            </w:r>
            <w:r w:rsidR="00E91A29" w:rsidRPr="00B42235">
              <w:rPr>
                <w:lang w:val="lt-LT"/>
              </w:rPr>
              <w:t>Įrengti jungikliai, skirti akumuliatorių baterijos išjungimui.</w:t>
            </w:r>
          </w:p>
          <w:p w14:paraId="6CCF3B0A" w14:textId="6C549002" w:rsidR="00E91A29" w:rsidRPr="00B42235" w:rsidRDefault="00B42235" w:rsidP="00504939">
            <w:pPr>
              <w:pStyle w:val="Sraopastraipa"/>
              <w:tabs>
                <w:tab w:val="left" w:pos="0"/>
                <w:tab w:val="left" w:pos="32"/>
                <w:tab w:val="left" w:pos="466"/>
                <w:tab w:val="left" w:pos="608"/>
              </w:tabs>
              <w:ind w:left="0" w:right="60"/>
              <w:jc w:val="both"/>
              <w:rPr>
                <w:bCs/>
                <w:lang w:val="lt-LT"/>
              </w:rPr>
            </w:pPr>
            <w:r w:rsidRPr="00B42235">
              <w:rPr>
                <w:sz w:val="22"/>
                <w:szCs w:val="22"/>
                <w:lang w:val="lt-LT"/>
              </w:rPr>
              <w:t>2</w:t>
            </w:r>
            <w:r w:rsidR="00504939">
              <w:rPr>
                <w:sz w:val="22"/>
                <w:szCs w:val="22"/>
                <w:lang w:val="lt-LT"/>
              </w:rPr>
              <w:t>6</w:t>
            </w:r>
            <w:r w:rsidRPr="00B42235">
              <w:rPr>
                <w:sz w:val="22"/>
                <w:szCs w:val="22"/>
                <w:lang w:val="lt-LT"/>
              </w:rPr>
              <w:t>.5.</w:t>
            </w:r>
            <w:r w:rsidR="00E91A29" w:rsidRPr="00B42235">
              <w:rPr>
                <w:lang w:val="lt-LT"/>
              </w:rPr>
              <w:t xml:space="preserve"> Garsiniai atbulinės eigos ir durų atidarymo/uždarymo signalai.</w:t>
            </w:r>
          </w:p>
        </w:tc>
        <w:tc>
          <w:tcPr>
            <w:tcW w:w="4394" w:type="dxa"/>
          </w:tcPr>
          <w:p w14:paraId="6518E757" w14:textId="4EFC96B4" w:rsidR="00DC0AD8" w:rsidRPr="00A204B7" w:rsidRDefault="00DC0AD8" w:rsidP="00790EAE">
            <w:pPr>
              <w:pStyle w:val="Sraopastraipa"/>
              <w:tabs>
                <w:tab w:val="left" w:pos="0"/>
                <w:tab w:val="left" w:pos="32"/>
                <w:tab w:val="left" w:pos="466"/>
                <w:tab w:val="left" w:pos="608"/>
              </w:tabs>
              <w:ind w:left="0" w:right="60"/>
              <w:jc w:val="both"/>
              <w:rPr>
                <w:sz w:val="22"/>
                <w:szCs w:val="22"/>
                <w:lang w:val="lt-LT"/>
              </w:rPr>
            </w:pPr>
          </w:p>
        </w:tc>
      </w:tr>
      <w:tr w:rsidR="00E91A29" w:rsidRPr="00633DDA" w14:paraId="16842AA1" w14:textId="77777777" w:rsidTr="00BA7279">
        <w:trPr>
          <w:trHeight w:val="336"/>
        </w:trPr>
        <w:tc>
          <w:tcPr>
            <w:tcW w:w="567" w:type="dxa"/>
            <w:shd w:val="clear" w:color="auto" w:fill="auto"/>
          </w:tcPr>
          <w:p w14:paraId="6AE793B3" w14:textId="3C2421EC" w:rsidR="00E91A29" w:rsidRPr="00B42235" w:rsidRDefault="00B42235" w:rsidP="00504939">
            <w:pPr>
              <w:widowControl w:val="0"/>
              <w:tabs>
                <w:tab w:val="right" w:pos="313"/>
              </w:tabs>
              <w:jc w:val="center"/>
              <w:rPr>
                <w:color w:val="00B050"/>
                <w:sz w:val="22"/>
              </w:rPr>
            </w:pPr>
            <w:r w:rsidRPr="00B42235">
              <w:rPr>
                <w:sz w:val="22"/>
              </w:rPr>
              <w:t>2</w:t>
            </w:r>
            <w:r w:rsidR="00504939">
              <w:rPr>
                <w:sz w:val="22"/>
              </w:rPr>
              <w:t>7</w:t>
            </w:r>
            <w:r w:rsidRPr="00B42235">
              <w:rPr>
                <w:sz w:val="22"/>
              </w:rPr>
              <w:t>.</w:t>
            </w:r>
          </w:p>
        </w:tc>
        <w:tc>
          <w:tcPr>
            <w:tcW w:w="2552" w:type="dxa"/>
            <w:shd w:val="clear" w:color="auto" w:fill="auto"/>
          </w:tcPr>
          <w:p w14:paraId="511A2B65" w14:textId="5B66DEE0" w:rsidR="00E91A29" w:rsidRPr="00633DDA" w:rsidRDefault="00E91A29" w:rsidP="003220CE">
            <w:pPr>
              <w:tabs>
                <w:tab w:val="num" w:pos="720"/>
              </w:tabs>
              <w:spacing w:after="0" w:line="240" w:lineRule="auto"/>
              <w:rPr>
                <w:rFonts w:cs="Times New Roman"/>
                <w:bCs/>
                <w:szCs w:val="24"/>
                <w:lang w:eastAsia="en-US"/>
              </w:rPr>
            </w:pPr>
            <w:r w:rsidRPr="00633DDA">
              <w:rPr>
                <w:rFonts w:cs="Times New Roman"/>
                <w:bCs/>
                <w:szCs w:val="24"/>
                <w:lang w:eastAsia="en-US"/>
              </w:rPr>
              <w:t xml:space="preserve">Keleivių informavimo sistemos įranga </w:t>
            </w:r>
          </w:p>
        </w:tc>
        <w:tc>
          <w:tcPr>
            <w:tcW w:w="7371" w:type="dxa"/>
            <w:shd w:val="clear" w:color="auto" w:fill="auto"/>
          </w:tcPr>
          <w:p w14:paraId="1CCA97E9" w14:textId="1A23B97A" w:rsidR="00E91A29" w:rsidRPr="00B42235" w:rsidRDefault="00E91A29" w:rsidP="00614A9A">
            <w:pPr>
              <w:widowControl w:val="0"/>
              <w:tabs>
                <w:tab w:val="left" w:pos="457"/>
                <w:tab w:val="left" w:pos="571"/>
                <w:tab w:val="left" w:pos="598"/>
                <w:tab w:val="left" w:pos="1134"/>
                <w:tab w:val="left" w:pos="1276"/>
              </w:tabs>
              <w:spacing w:after="0" w:line="240" w:lineRule="auto"/>
              <w:jc w:val="both"/>
              <w:rPr>
                <w:rFonts w:cs="Times New Roman"/>
                <w:iCs/>
                <w:szCs w:val="24"/>
              </w:rPr>
            </w:pPr>
            <w:r w:rsidRPr="00B42235">
              <w:rPr>
                <w:rFonts w:cs="Times New Roman"/>
                <w:iCs/>
                <w:szCs w:val="24"/>
              </w:rPr>
              <w:t>T</w:t>
            </w:r>
            <w:r w:rsidR="00E357FA" w:rsidRPr="00B42235">
              <w:rPr>
                <w:rFonts w:cs="Times New Roman"/>
                <w:iCs/>
                <w:szCs w:val="24"/>
              </w:rPr>
              <w:t>ransporto priemonėje</w:t>
            </w:r>
            <w:r w:rsidRPr="00B42235">
              <w:rPr>
                <w:rFonts w:cs="Times New Roman"/>
                <w:iCs/>
                <w:szCs w:val="24"/>
              </w:rPr>
              <w:t xml:space="preserve"> turi būti sumontuota ši įranga:</w:t>
            </w:r>
          </w:p>
          <w:p w14:paraId="233296F2" w14:textId="7B6F519B" w:rsidR="00E91A29" w:rsidRPr="00B42235" w:rsidRDefault="00504939" w:rsidP="00B42235">
            <w:pPr>
              <w:pStyle w:val="Sraopastraipa"/>
              <w:tabs>
                <w:tab w:val="left" w:pos="466"/>
                <w:tab w:val="left" w:pos="748"/>
                <w:tab w:val="left" w:pos="851"/>
                <w:tab w:val="left" w:pos="1134"/>
                <w:tab w:val="left" w:pos="1276"/>
                <w:tab w:val="left" w:pos="1560"/>
                <w:tab w:val="left" w:pos="2410"/>
              </w:tabs>
              <w:ind w:left="0"/>
              <w:jc w:val="both"/>
              <w:rPr>
                <w:lang w:val="lt-LT" w:eastAsia="ar-SA"/>
              </w:rPr>
            </w:pPr>
            <w:r>
              <w:rPr>
                <w:bCs/>
                <w:iCs/>
                <w:sz w:val="22"/>
                <w:szCs w:val="22"/>
                <w:lang w:val="lt-LT"/>
              </w:rPr>
              <w:t>27</w:t>
            </w:r>
            <w:r w:rsidR="00B42235" w:rsidRPr="00B42235">
              <w:rPr>
                <w:bCs/>
                <w:iCs/>
                <w:sz w:val="22"/>
                <w:szCs w:val="22"/>
                <w:lang w:val="lt-LT"/>
              </w:rPr>
              <w:t>.1.</w:t>
            </w:r>
            <w:r w:rsidR="00B42235" w:rsidRPr="00B42235">
              <w:rPr>
                <w:bCs/>
                <w:iCs/>
                <w:lang w:val="lt-LT"/>
              </w:rPr>
              <w:t xml:space="preserve"> </w:t>
            </w:r>
            <w:r w:rsidR="00E91A29" w:rsidRPr="00B42235">
              <w:rPr>
                <w:bCs/>
                <w:iCs/>
                <w:lang w:val="lt-LT"/>
              </w:rPr>
              <w:t xml:space="preserve">Autobuso informacinės LED </w:t>
            </w:r>
            <w:r w:rsidR="00B3549A" w:rsidRPr="00B42235">
              <w:rPr>
                <w:bCs/>
                <w:iCs/>
                <w:lang w:val="lt-LT"/>
              </w:rPr>
              <w:t xml:space="preserve">arba lygiavertės </w:t>
            </w:r>
            <w:r w:rsidR="00E91A29" w:rsidRPr="00B42235">
              <w:rPr>
                <w:bCs/>
                <w:iCs/>
                <w:lang w:val="lt-LT"/>
              </w:rPr>
              <w:t>švieslentės</w:t>
            </w:r>
            <w:r w:rsidR="00E91A29" w:rsidRPr="00B42235">
              <w:rPr>
                <w:lang w:val="lt-LT"/>
              </w:rPr>
              <w:t xml:space="preserve">. Švieslentės valdomos valdiklio, įrengto vairuotojo darbo vietoje. </w:t>
            </w:r>
          </w:p>
          <w:p w14:paraId="66D57876" w14:textId="043C5A98" w:rsidR="00E91A29" w:rsidRPr="00B42235" w:rsidRDefault="00504939" w:rsidP="00B42235">
            <w:pPr>
              <w:tabs>
                <w:tab w:val="left" w:pos="466"/>
                <w:tab w:val="left" w:pos="851"/>
                <w:tab w:val="left" w:pos="1134"/>
                <w:tab w:val="left" w:pos="1276"/>
                <w:tab w:val="left" w:pos="1560"/>
                <w:tab w:val="left" w:pos="2410"/>
              </w:tabs>
              <w:spacing w:after="0"/>
              <w:jc w:val="both"/>
              <w:rPr>
                <w:iCs/>
              </w:rPr>
            </w:pPr>
            <w:r>
              <w:rPr>
                <w:iCs/>
                <w:sz w:val="22"/>
              </w:rPr>
              <w:t>27</w:t>
            </w:r>
            <w:r w:rsidR="00B42235" w:rsidRPr="00B42235">
              <w:rPr>
                <w:iCs/>
                <w:sz w:val="22"/>
              </w:rPr>
              <w:t>.1.1.</w:t>
            </w:r>
            <w:r w:rsidR="00B42235" w:rsidRPr="00B42235">
              <w:rPr>
                <w:iCs/>
              </w:rPr>
              <w:t xml:space="preserve"> </w:t>
            </w:r>
            <w:r w:rsidR="00E91A29" w:rsidRPr="00B42235">
              <w:rPr>
                <w:iCs/>
              </w:rPr>
              <w:t>Priekinė švieslentė:</w:t>
            </w:r>
          </w:p>
          <w:p w14:paraId="5DFB81E8" w14:textId="134657D0" w:rsidR="00E91A29" w:rsidRPr="00784D82" w:rsidRDefault="00E91A29" w:rsidP="00B42235">
            <w:pPr>
              <w:tabs>
                <w:tab w:val="left" w:pos="145"/>
                <w:tab w:val="left" w:pos="851"/>
                <w:tab w:val="left" w:pos="1134"/>
                <w:tab w:val="left" w:pos="1276"/>
                <w:tab w:val="left" w:pos="1560"/>
                <w:tab w:val="left" w:pos="2410"/>
              </w:tabs>
              <w:spacing w:after="0" w:line="240" w:lineRule="auto"/>
              <w:contextualSpacing/>
              <w:jc w:val="both"/>
              <w:rPr>
                <w:rFonts w:cs="Times New Roman"/>
                <w:strike/>
                <w:szCs w:val="24"/>
              </w:rPr>
            </w:pPr>
            <w:r w:rsidRPr="00B42235">
              <w:rPr>
                <w:rFonts w:cs="Times New Roman"/>
                <w:szCs w:val="24"/>
              </w:rPr>
              <w:lastRenderedPageBreak/>
              <w:t>•</w:t>
            </w:r>
            <w:r w:rsidRPr="00B42235">
              <w:rPr>
                <w:rFonts w:cs="Times New Roman"/>
                <w:szCs w:val="24"/>
              </w:rPr>
              <w:tab/>
              <w:t xml:space="preserve">montuojama viduje, </w:t>
            </w:r>
            <w:r w:rsidR="00784D82">
              <w:rPr>
                <w:rFonts w:cs="Times New Roman"/>
                <w:szCs w:val="24"/>
              </w:rPr>
              <w:t>priešais priekinį stiklą viršuje;</w:t>
            </w:r>
          </w:p>
          <w:p w14:paraId="14B37EDF" w14:textId="46F5616D" w:rsidR="00E91A29" w:rsidRPr="00B42235" w:rsidRDefault="00E91A29" w:rsidP="00B42235">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 švieslentės</w:t>
            </w:r>
            <w:r w:rsidR="008A1CF3" w:rsidRPr="00B42235">
              <w:rPr>
                <w:rFonts w:cs="Times New Roman"/>
                <w:szCs w:val="24"/>
              </w:rPr>
              <w:t xml:space="preserve"> </w:t>
            </w:r>
            <w:r w:rsidRPr="00B42235">
              <w:rPr>
                <w:rFonts w:cs="Times New Roman"/>
                <w:szCs w:val="24"/>
              </w:rPr>
              <w:t>matmenys</w:t>
            </w:r>
            <w:r w:rsidR="00784D82">
              <w:rPr>
                <w:rFonts w:cs="Times New Roman"/>
                <w:szCs w:val="24"/>
              </w:rPr>
              <w:t xml:space="preserve"> </w:t>
            </w:r>
            <w:r w:rsidRPr="00B42235">
              <w:rPr>
                <w:rFonts w:cs="Times New Roman"/>
                <w:szCs w:val="24"/>
              </w:rPr>
              <w:t xml:space="preserve">parenkami pagal maksimaliai leidžiamus autobuso konstrukcijos parametrus.  </w:t>
            </w:r>
          </w:p>
          <w:p w14:paraId="4516DF78" w14:textId="78B7B156" w:rsidR="00E91A29" w:rsidRPr="00B42235" w:rsidRDefault="00B42235" w:rsidP="00B42235">
            <w:pPr>
              <w:tabs>
                <w:tab w:val="left" w:pos="851"/>
                <w:tab w:val="left" w:pos="1134"/>
                <w:tab w:val="left" w:pos="1276"/>
                <w:tab w:val="left" w:pos="1560"/>
                <w:tab w:val="left" w:pos="2410"/>
              </w:tabs>
              <w:spacing w:after="0"/>
              <w:jc w:val="both"/>
              <w:rPr>
                <w:iCs/>
              </w:rPr>
            </w:pPr>
            <w:r w:rsidRPr="00B42235">
              <w:rPr>
                <w:iCs/>
                <w:sz w:val="22"/>
              </w:rPr>
              <w:t>2</w:t>
            </w:r>
            <w:r w:rsidR="00504939">
              <w:rPr>
                <w:iCs/>
                <w:sz w:val="22"/>
              </w:rPr>
              <w:t>7</w:t>
            </w:r>
            <w:r w:rsidRPr="00B42235">
              <w:rPr>
                <w:iCs/>
                <w:sz w:val="22"/>
              </w:rPr>
              <w:t>.1.2</w:t>
            </w:r>
            <w:r w:rsidRPr="00B42235">
              <w:rPr>
                <w:iCs/>
              </w:rPr>
              <w:t xml:space="preserve">. </w:t>
            </w:r>
            <w:r w:rsidR="00E91A29" w:rsidRPr="00B42235">
              <w:rPr>
                <w:iCs/>
              </w:rPr>
              <w:t>Šoninė švieslentė:</w:t>
            </w:r>
          </w:p>
          <w:p w14:paraId="09538559" w14:textId="6EA40D19" w:rsidR="00E91A29" w:rsidRPr="00B42235" w:rsidRDefault="00E91A29" w:rsidP="00B42235">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w:t>
            </w:r>
            <w:r w:rsidRPr="00B42235">
              <w:rPr>
                <w:rFonts w:cs="Times New Roman"/>
                <w:szCs w:val="24"/>
              </w:rPr>
              <w:tab/>
              <w:t>montuojama transporto priemonės</w:t>
            </w:r>
            <w:r w:rsidR="008A1CF3" w:rsidRPr="00B42235">
              <w:rPr>
                <w:rFonts w:cs="Times New Roman"/>
                <w:szCs w:val="24"/>
              </w:rPr>
              <w:t xml:space="preserve"> </w:t>
            </w:r>
            <w:r w:rsidRPr="00B42235">
              <w:rPr>
                <w:rFonts w:cs="Times New Roman"/>
                <w:szCs w:val="24"/>
              </w:rPr>
              <w:t>keleivių skyriaus viduje ti</w:t>
            </w:r>
            <w:r w:rsidR="00784D82">
              <w:rPr>
                <w:rFonts w:cs="Times New Roman"/>
                <w:szCs w:val="24"/>
              </w:rPr>
              <w:t>es dešines pusės šoniniu stiklu;</w:t>
            </w:r>
            <w:r w:rsidRPr="00B42235">
              <w:rPr>
                <w:rFonts w:cs="Times New Roman"/>
                <w:szCs w:val="24"/>
              </w:rPr>
              <w:t xml:space="preserve"> </w:t>
            </w:r>
          </w:p>
          <w:p w14:paraId="642F5C74" w14:textId="518D8A0D" w:rsidR="00E91A29" w:rsidRPr="00B42235" w:rsidRDefault="00E91A29" w:rsidP="009F429D">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 xml:space="preserve">• švieslentės matmenys parenkami pagal maksimaliai leidžiamus autobuso konstrukcijos parametrus.  </w:t>
            </w:r>
          </w:p>
          <w:p w14:paraId="25E972DC" w14:textId="6803D45A" w:rsidR="00952B1D" w:rsidRPr="00B42235" w:rsidRDefault="00B42235" w:rsidP="00B42235">
            <w:pPr>
              <w:tabs>
                <w:tab w:val="left" w:pos="851"/>
                <w:tab w:val="left" w:pos="1134"/>
                <w:tab w:val="left" w:pos="1276"/>
                <w:tab w:val="left" w:pos="1560"/>
                <w:tab w:val="left" w:pos="2410"/>
              </w:tabs>
              <w:suppressAutoHyphens w:val="0"/>
              <w:spacing w:after="0" w:line="240" w:lineRule="auto"/>
              <w:contextualSpacing/>
              <w:jc w:val="both"/>
              <w:rPr>
                <w:rFonts w:cs="Times New Roman"/>
                <w:i/>
                <w:iCs/>
                <w:szCs w:val="24"/>
                <w:lang w:eastAsia="en-US"/>
              </w:rPr>
            </w:pPr>
            <w:r w:rsidRPr="00B42235">
              <w:rPr>
                <w:rFonts w:cs="Times New Roman"/>
                <w:iCs/>
                <w:sz w:val="22"/>
                <w:lang w:eastAsia="en-US"/>
              </w:rPr>
              <w:t>2</w:t>
            </w:r>
            <w:r w:rsidR="00504939">
              <w:rPr>
                <w:rFonts w:cs="Times New Roman"/>
                <w:iCs/>
                <w:sz w:val="22"/>
                <w:lang w:eastAsia="en-US"/>
              </w:rPr>
              <w:t>7</w:t>
            </w:r>
            <w:r w:rsidRPr="00B42235">
              <w:rPr>
                <w:rFonts w:cs="Times New Roman"/>
                <w:iCs/>
                <w:sz w:val="22"/>
                <w:lang w:eastAsia="en-US"/>
              </w:rPr>
              <w:t xml:space="preserve">.1.3. </w:t>
            </w:r>
            <w:r w:rsidR="00952B1D" w:rsidRPr="00B42235">
              <w:rPr>
                <w:rFonts w:cs="Times New Roman"/>
                <w:iCs/>
                <w:szCs w:val="24"/>
                <w:lang w:eastAsia="en-US"/>
              </w:rPr>
              <w:t>Galinė švieslentė:</w:t>
            </w:r>
          </w:p>
          <w:p w14:paraId="07E81CBF" w14:textId="4BC124B8" w:rsidR="00952B1D" w:rsidRPr="00B42235" w:rsidRDefault="00952B1D" w:rsidP="00952B1D">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w:t>
            </w:r>
            <w:r w:rsidRPr="00B42235">
              <w:rPr>
                <w:rFonts w:cs="Times New Roman"/>
                <w:szCs w:val="24"/>
              </w:rPr>
              <w:tab/>
              <w:t xml:space="preserve">montuojama </w:t>
            </w:r>
            <w:r w:rsidR="001777BA">
              <w:rPr>
                <w:rFonts w:cs="Times New Roman"/>
                <w:szCs w:val="24"/>
              </w:rPr>
              <w:t xml:space="preserve">viduje </w:t>
            </w:r>
            <w:r w:rsidRPr="00B42235">
              <w:rPr>
                <w:rFonts w:cs="Times New Roman"/>
                <w:szCs w:val="24"/>
              </w:rPr>
              <w:t>galinėje transporto priemonės dalyje;</w:t>
            </w:r>
          </w:p>
          <w:p w14:paraId="0EE83140" w14:textId="11744114" w:rsidR="00952B1D" w:rsidRPr="00B42235" w:rsidRDefault="00996BC3" w:rsidP="00784D82">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w:t>
            </w:r>
            <w:r w:rsidRPr="00B42235">
              <w:rPr>
                <w:rFonts w:cs="Times New Roman"/>
                <w:szCs w:val="24"/>
              </w:rPr>
              <w:tab/>
            </w:r>
            <w:r w:rsidR="00784D82" w:rsidRPr="00B42235">
              <w:rPr>
                <w:rFonts w:cs="Times New Roman"/>
                <w:szCs w:val="24"/>
              </w:rPr>
              <w:t>švieslentės matmenys parenkami pagal maksimaliai leidžiamus autobuso konstrukcijos parametrus.</w:t>
            </w:r>
          </w:p>
          <w:p w14:paraId="645ECA95" w14:textId="74E7653F" w:rsidR="00E91A29" w:rsidRPr="00B42235" w:rsidRDefault="00B42235" w:rsidP="00B42235">
            <w:pPr>
              <w:tabs>
                <w:tab w:val="left" w:pos="851"/>
                <w:tab w:val="left" w:pos="1134"/>
                <w:tab w:val="left" w:pos="1276"/>
                <w:tab w:val="left" w:pos="1560"/>
                <w:tab w:val="left" w:pos="2410"/>
              </w:tabs>
              <w:spacing w:after="0"/>
              <w:jc w:val="both"/>
              <w:rPr>
                <w:i/>
                <w:iCs/>
              </w:rPr>
            </w:pPr>
            <w:r w:rsidRPr="00B42235">
              <w:rPr>
                <w:iCs/>
                <w:sz w:val="22"/>
              </w:rPr>
              <w:t>2</w:t>
            </w:r>
            <w:r w:rsidR="00504939">
              <w:rPr>
                <w:iCs/>
                <w:sz w:val="22"/>
              </w:rPr>
              <w:t>7</w:t>
            </w:r>
            <w:r w:rsidRPr="00B42235">
              <w:rPr>
                <w:iCs/>
                <w:sz w:val="22"/>
              </w:rPr>
              <w:t xml:space="preserve">.1.4. </w:t>
            </w:r>
            <w:r w:rsidR="00E91A29" w:rsidRPr="00B42235">
              <w:rPr>
                <w:iCs/>
              </w:rPr>
              <w:t>Vidinė švieslentė:</w:t>
            </w:r>
          </w:p>
          <w:p w14:paraId="238E99DC" w14:textId="77777777" w:rsidR="00E91A29" w:rsidRPr="00B42235" w:rsidRDefault="00E91A29" w:rsidP="00952B1D">
            <w:pPr>
              <w:tabs>
                <w:tab w:val="left" w:pos="24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w:t>
            </w:r>
            <w:r w:rsidRPr="00B42235">
              <w:rPr>
                <w:rFonts w:cs="Times New Roman"/>
                <w:szCs w:val="24"/>
              </w:rPr>
              <w:tab/>
              <w:t>montuojama autobuso salone</w:t>
            </w:r>
          </w:p>
          <w:p w14:paraId="3207329C" w14:textId="2EF91F1D" w:rsidR="00C30FB4" w:rsidRPr="00E30974" w:rsidRDefault="00E91A29" w:rsidP="00C30FB4">
            <w:pPr>
              <w:tabs>
                <w:tab w:val="left" w:pos="230"/>
                <w:tab w:val="left" w:pos="851"/>
                <w:tab w:val="left" w:pos="1134"/>
                <w:tab w:val="left" w:pos="1276"/>
                <w:tab w:val="left" w:pos="1560"/>
                <w:tab w:val="left" w:pos="2410"/>
              </w:tabs>
              <w:spacing w:after="0" w:line="240" w:lineRule="auto"/>
              <w:contextualSpacing/>
              <w:jc w:val="both"/>
              <w:rPr>
                <w:rFonts w:cs="Times New Roman"/>
                <w:strike/>
                <w:szCs w:val="24"/>
              </w:rPr>
            </w:pPr>
            <w:r w:rsidRPr="00B42235">
              <w:rPr>
                <w:rFonts w:cs="Times New Roman"/>
                <w:szCs w:val="24"/>
              </w:rPr>
              <w:t>•</w:t>
            </w:r>
            <w:r w:rsidRPr="00B42235">
              <w:rPr>
                <w:rFonts w:cs="Times New Roman"/>
                <w:szCs w:val="24"/>
              </w:rPr>
              <w:tab/>
              <w:t xml:space="preserve">pagal esamą poziciją rodomi esamos ir kitos stotelės pavadinimai. </w:t>
            </w:r>
          </w:p>
          <w:p w14:paraId="1F64482A" w14:textId="0DD41F06" w:rsidR="00E91A29" w:rsidRPr="00B42235" w:rsidRDefault="00504939" w:rsidP="00C30FB4">
            <w:pPr>
              <w:tabs>
                <w:tab w:val="left" w:pos="230"/>
                <w:tab w:val="left" w:pos="851"/>
                <w:tab w:val="left" w:pos="1134"/>
                <w:tab w:val="left" w:pos="1276"/>
                <w:tab w:val="left" w:pos="1560"/>
                <w:tab w:val="left" w:pos="2410"/>
              </w:tabs>
              <w:spacing w:after="0" w:line="240" w:lineRule="auto"/>
              <w:contextualSpacing/>
              <w:jc w:val="both"/>
              <w:rPr>
                <w:rStyle w:val="st1"/>
                <w:rFonts w:cs="Times New Roman"/>
                <w:szCs w:val="24"/>
              </w:rPr>
            </w:pPr>
            <w:r>
              <w:rPr>
                <w:rFonts w:cs="Times New Roman"/>
                <w:sz w:val="22"/>
              </w:rPr>
              <w:t>27</w:t>
            </w:r>
            <w:r w:rsidR="00C30FB4" w:rsidRPr="00B42235">
              <w:rPr>
                <w:rFonts w:cs="Times New Roman"/>
                <w:sz w:val="22"/>
              </w:rPr>
              <w:t>.2.</w:t>
            </w:r>
            <w:r w:rsidR="00C30FB4" w:rsidRPr="00B42235">
              <w:rPr>
                <w:rFonts w:cs="Times New Roman"/>
                <w:szCs w:val="24"/>
              </w:rPr>
              <w:t xml:space="preserve"> </w:t>
            </w:r>
            <w:r w:rsidR="00E91A29" w:rsidRPr="00B42235">
              <w:t>Garsiakalbis. Ne mažiau kaip 1 garsiakalbis skirtas stotelių pranešimui autobusų viduje ir garsiakalbio išvestis ir į autobuso išorę</w:t>
            </w:r>
            <w:r w:rsidR="00E91A29" w:rsidRPr="00B42235">
              <w:rPr>
                <w:rStyle w:val="st1"/>
              </w:rPr>
              <w:t>.</w:t>
            </w:r>
          </w:p>
          <w:p w14:paraId="65312635" w14:textId="0C38A4FC" w:rsidR="00E91A29" w:rsidRPr="00B42235" w:rsidRDefault="00B42235" w:rsidP="00404289">
            <w:pPr>
              <w:tabs>
                <w:tab w:val="left" w:pos="361"/>
                <w:tab w:val="left" w:pos="526"/>
              </w:tabs>
              <w:spacing w:after="0" w:line="240" w:lineRule="auto"/>
              <w:jc w:val="both"/>
              <w:rPr>
                <w:rStyle w:val="st1"/>
              </w:rPr>
            </w:pPr>
            <w:r w:rsidRPr="00B42235">
              <w:rPr>
                <w:rStyle w:val="st1"/>
                <w:sz w:val="22"/>
              </w:rPr>
              <w:t>2</w:t>
            </w:r>
            <w:r w:rsidR="00504939">
              <w:rPr>
                <w:rStyle w:val="st1"/>
                <w:sz w:val="22"/>
              </w:rPr>
              <w:t>7</w:t>
            </w:r>
            <w:r w:rsidR="00C30FB4" w:rsidRPr="00B42235">
              <w:rPr>
                <w:rStyle w:val="st1"/>
                <w:sz w:val="22"/>
              </w:rPr>
              <w:t>.3</w:t>
            </w:r>
            <w:r w:rsidR="00C30FB4" w:rsidRPr="00B42235">
              <w:rPr>
                <w:rStyle w:val="st1"/>
              </w:rPr>
              <w:t xml:space="preserve">. </w:t>
            </w:r>
            <w:r w:rsidR="00E91A29" w:rsidRPr="00B42235">
              <w:rPr>
                <w:rStyle w:val="st1"/>
              </w:rPr>
              <w:t xml:space="preserve">Garsinio pranešimo sistema. Autobuse turi būti sumontuota garsinio pranešimo sistema, kuri automatiškai pagal autobuso padėtį, garsu praneša keleiviams apie stoteles. </w:t>
            </w:r>
          </w:p>
          <w:p w14:paraId="4C50FF24" w14:textId="76450BB9" w:rsidR="00A50601" w:rsidRPr="00B42235" w:rsidRDefault="00B42235" w:rsidP="00404289">
            <w:pPr>
              <w:pStyle w:val="Sraopastraipa"/>
              <w:tabs>
                <w:tab w:val="left" w:pos="0"/>
                <w:tab w:val="left" w:pos="32"/>
                <w:tab w:val="left" w:pos="608"/>
              </w:tabs>
              <w:ind w:left="0" w:right="60"/>
              <w:jc w:val="both"/>
              <w:rPr>
                <w:lang w:val="lt-LT"/>
              </w:rPr>
            </w:pPr>
            <w:r w:rsidRPr="00B42235">
              <w:rPr>
                <w:sz w:val="22"/>
                <w:szCs w:val="22"/>
                <w:lang w:val="lt-LT"/>
              </w:rPr>
              <w:t>2</w:t>
            </w:r>
            <w:r w:rsidR="00504939">
              <w:rPr>
                <w:sz w:val="22"/>
                <w:szCs w:val="22"/>
                <w:lang w:val="lt-LT"/>
              </w:rPr>
              <w:t>7</w:t>
            </w:r>
            <w:r w:rsidR="00C30FB4" w:rsidRPr="00B42235">
              <w:rPr>
                <w:sz w:val="22"/>
                <w:szCs w:val="22"/>
                <w:lang w:val="lt-LT"/>
              </w:rPr>
              <w:t>.4.</w:t>
            </w:r>
            <w:r w:rsidR="00C30FB4" w:rsidRPr="00B42235">
              <w:rPr>
                <w:lang w:val="lt-LT"/>
              </w:rPr>
              <w:t xml:space="preserve"> </w:t>
            </w:r>
            <w:r w:rsidR="00A50601">
              <w:rPr>
                <w:lang w:val="lt-LT"/>
              </w:rPr>
              <w:t>A</w:t>
            </w:r>
            <w:r w:rsidR="00A50601" w:rsidRPr="003E1A71">
              <w:rPr>
                <w:lang w:val="lt-LT"/>
              </w:rPr>
              <w:t>utob</w:t>
            </w:r>
            <w:r w:rsidR="00A50601">
              <w:rPr>
                <w:lang w:val="lt-LT"/>
              </w:rPr>
              <w:t>use turi būti sumontuota WIFI įranga (įrengtas</w:t>
            </w:r>
            <w:r w:rsidR="00A50601" w:rsidRPr="003E1A71">
              <w:rPr>
                <w:lang w:val="lt-LT"/>
              </w:rPr>
              <w:t xml:space="preserve"> maršrutizatoriu</w:t>
            </w:r>
            <w:r w:rsidR="00A50601">
              <w:rPr>
                <w:lang w:val="lt-LT"/>
              </w:rPr>
              <w:t xml:space="preserve">s ir </w:t>
            </w:r>
            <w:r w:rsidR="00A50601" w:rsidRPr="003E1A71">
              <w:rPr>
                <w:lang w:val="lt-LT"/>
              </w:rPr>
              <w:t>pravesti atitinkami signaliniai ir el. maitinimo laidai</w:t>
            </w:r>
            <w:r w:rsidR="00A50601">
              <w:rPr>
                <w:lang w:val="lt-LT"/>
              </w:rPr>
              <w:t>).</w:t>
            </w:r>
          </w:p>
          <w:p w14:paraId="4C0A4985" w14:textId="225C5EB0" w:rsidR="00E91A29" w:rsidRPr="00B42235" w:rsidRDefault="00B42235" w:rsidP="00504939">
            <w:pPr>
              <w:pStyle w:val="Sraopastraipa"/>
              <w:tabs>
                <w:tab w:val="left" w:pos="0"/>
                <w:tab w:val="left" w:pos="32"/>
                <w:tab w:val="left" w:pos="608"/>
              </w:tabs>
              <w:ind w:left="0" w:right="60"/>
              <w:jc w:val="both"/>
              <w:rPr>
                <w:lang w:val="lt-LT"/>
              </w:rPr>
            </w:pPr>
            <w:r w:rsidRPr="00B42235">
              <w:rPr>
                <w:sz w:val="22"/>
                <w:szCs w:val="22"/>
                <w:lang w:val="lt-LT"/>
              </w:rPr>
              <w:t>2</w:t>
            </w:r>
            <w:r w:rsidR="00504939">
              <w:rPr>
                <w:sz w:val="22"/>
                <w:szCs w:val="22"/>
                <w:lang w:val="lt-LT"/>
              </w:rPr>
              <w:t>7</w:t>
            </w:r>
            <w:r w:rsidR="00C30FB4" w:rsidRPr="00B42235">
              <w:rPr>
                <w:sz w:val="22"/>
                <w:szCs w:val="22"/>
                <w:lang w:val="lt-LT"/>
              </w:rPr>
              <w:t>.5.</w:t>
            </w:r>
            <w:r w:rsidR="00C30FB4" w:rsidRPr="00B42235">
              <w:rPr>
                <w:lang w:val="lt-LT"/>
              </w:rPr>
              <w:t xml:space="preserve"> </w:t>
            </w:r>
            <w:r w:rsidR="00A50601">
              <w:rPr>
                <w:lang w:val="lt-LT"/>
              </w:rPr>
              <w:t xml:space="preserve">Autobuse turi būti sumontuotos </w:t>
            </w:r>
            <w:r w:rsidR="00A50601" w:rsidRPr="005B1C00">
              <w:rPr>
                <w:lang w:val="lt-LT"/>
              </w:rPr>
              <w:t>GPRS</w:t>
            </w:r>
            <w:r w:rsidR="00A50601">
              <w:rPr>
                <w:lang w:val="lt-LT"/>
              </w:rPr>
              <w:t>, GPS ir radio antenos</w:t>
            </w:r>
            <w:r w:rsidR="00E357FA" w:rsidRPr="00B42235">
              <w:rPr>
                <w:lang w:val="lt-LT"/>
              </w:rPr>
              <w:t>.</w:t>
            </w:r>
          </w:p>
        </w:tc>
        <w:tc>
          <w:tcPr>
            <w:tcW w:w="4394" w:type="dxa"/>
          </w:tcPr>
          <w:p w14:paraId="41B34C55" w14:textId="4B2E5952" w:rsidR="00DC0AD8" w:rsidRPr="00A204B7" w:rsidRDefault="00DC0AD8" w:rsidP="00790EAE">
            <w:pPr>
              <w:pStyle w:val="Sraopastraipa"/>
              <w:tabs>
                <w:tab w:val="left" w:pos="0"/>
                <w:tab w:val="left" w:pos="32"/>
                <w:tab w:val="left" w:pos="466"/>
                <w:tab w:val="left" w:pos="608"/>
              </w:tabs>
              <w:ind w:left="0" w:right="60"/>
              <w:jc w:val="both"/>
              <w:rPr>
                <w:sz w:val="22"/>
                <w:szCs w:val="22"/>
                <w:lang w:val="lt-LT"/>
              </w:rPr>
            </w:pPr>
          </w:p>
        </w:tc>
      </w:tr>
      <w:tr w:rsidR="00E91A29" w:rsidRPr="00633DDA" w14:paraId="283C7F11" w14:textId="77777777" w:rsidTr="00BA7279">
        <w:trPr>
          <w:trHeight w:val="336"/>
        </w:trPr>
        <w:tc>
          <w:tcPr>
            <w:tcW w:w="567" w:type="dxa"/>
          </w:tcPr>
          <w:p w14:paraId="67641C7B" w14:textId="6502634A" w:rsidR="00E91A29" w:rsidRPr="00C30FB4" w:rsidRDefault="00504939" w:rsidP="00B42235">
            <w:pPr>
              <w:widowControl w:val="0"/>
              <w:tabs>
                <w:tab w:val="right" w:pos="313"/>
              </w:tabs>
              <w:rPr>
                <w:color w:val="00B050"/>
                <w:szCs w:val="24"/>
              </w:rPr>
            </w:pPr>
            <w:r>
              <w:rPr>
                <w:sz w:val="22"/>
              </w:rPr>
              <w:lastRenderedPageBreak/>
              <w:t>28</w:t>
            </w:r>
            <w:r w:rsidR="00C30FB4" w:rsidRPr="00C30FB4">
              <w:rPr>
                <w:szCs w:val="24"/>
              </w:rPr>
              <w:t>.</w:t>
            </w:r>
          </w:p>
        </w:tc>
        <w:tc>
          <w:tcPr>
            <w:tcW w:w="2552" w:type="dxa"/>
            <w:shd w:val="clear" w:color="auto" w:fill="auto"/>
          </w:tcPr>
          <w:p w14:paraId="06A58B28" w14:textId="235B3039" w:rsidR="00E91A29" w:rsidRPr="00633DDA" w:rsidRDefault="00784D82" w:rsidP="00E97DA4">
            <w:pPr>
              <w:tabs>
                <w:tab w:val="num" w:pos="720"/>
              </w:tabs>
              <w:spacing w:after="0" w:line="240" w:lineRule="auto"/>
              <w:rPr>
                <w:rFonts w:cs="Times New Roman"/>
                <w:bCs/>
                <w:szCs w:val="24"/>
                <w:lang w:eastAsia="en-US"/>
              </w:rPr>
            </w:pPr>
            <w:r>
              <w:rPr>
                <w:rFonts w:cs="Times New Roman"/>
                <w:bCs/>
                <w:szCs w:val="24"/>
              </w:rPr>
              <w:t>T</w:t>
            </w:r>
            <w:r w:rsidR="00E91A29" w:rsidRPr="00633DDA">
              <w:rPr>
                <w:rFonts w:cs="Times New Roman"/>
                <w:bCs/>
                <w:szCs w:val="24"/>
              </w:rPr>
              <w:t>echninė dokumentacija</w:t>
            </w:r>
          </w:p>
        </w:tc>
        <w:tc>
          <w:tcPr>
            <w:tcW w:w="7371" w:type="dxa"/>
            <w:shd w:val="clear" w:color="auto" w:fill="auto"/>
          </w:tcPr>
          <w:p w14:paraId="3890413E" w14:textId="3BEC5EB2" w:rsidR="00E97DA4" w:rsidRPr="006A3124" w:rsidRDefault="006A3124" w:rsidP="00614A9A">
            <w:pPr>
              <w:tabs>
                <w:tab w:val="left" w:pos="316"/>
                <w:tab w:val="left" w:pos="496"/>
                <w:tab w:val="left" w:pos="661"/>
              </w:tabs>
              <w:spacing w:after="0" w:line="240" w:lineRule="auto"/>
              <w:ind w:left="31" w:hanging="31"/>
              <w:jc w:val="both"/>
              <w:rPr>
                <w:rFonts w:cs="Times New Roman"/>
                <w:b/>
                <w:iCs/>
                <w:szCs w:val="24"/>
              </w:rPr>
            </w:pPr>
            <w:r>
              <w:rPr>
                <w:rFonts w:cs="Times New Roman"/>
                <w:b/>
                <w:iCs/>
                <w:sz w:val="22"/>
              </w:rPr>
              <w:t>Tiekėjas su t</w:t>
            </w:r>
            <w:r>
              <w:rPr>
                <w:rFonts w:cs="Times New Roman"/>
                <w:b/>
                <w:iCs/>
                <w:szCs w:val="24"/>
              </w:rPr>
              <w:t>ransporto priemone turi</w:t>
            </w:r>
            <w:r w:rsidR="00F70F69" w:rsidRPr="006A3124">
              <w:rPr>
                <w:rFonts w:cs="Times New Roman"/>
                <w:b/>
                <w:iCs/>
                <w:szCs w:val="24"/>
              </w:rPr>
              <w:t xml:space="preserve"> pateikti:</w:t>
            </w:r>
          </w:p>
          <w:p w14:paraId="41CAB489" w14:textId="286521A7" w:rsidR="006A3124" w:rsidRPr="002D5606" w:rsidRDefault="00504939" w:rsidP="008C650C">
            <w:pPr>
              <w:pStyle w:val="Sraopastraipa"/>
              <w:tabs>
                <w:tab w:val="left" w:pos="0"/>
                <w:tab w:val="left" w:pos="32"/>
                <w:tab w:val="left" w:pos="466"/>
                <w:tab w:val="left" w:pos="608"/>
              </w:tabs>
              <w:ind w:left="0" w:right="60"/>
              <w:jc w:val="both"/>
              <w:rPr>
                <w:lang w:val="lt-LT"/>
              </w:rPr>
            </w:pPr>
            <w:r>
              <w:rPr>
                <w:sz w:val="22"/>
                <w:szCs w:val="22"/>
                <w:lang w:val="lt-LT"/>
              </w:rPr>
              <w:t>28</w:t>
            </w:r>
            <w:r w:rsidR="006A3124" w:rsidRPr="002D5606">
              <w:rPr>
                <w:sz w:val="22"/>
                <w:szCs w:val="22"/>
                <w:lang w:val="lt-LT"/>
              </w:rPr>
              <w:t>.1.</w:t>
            </w:r>
            <w:r w:rsidR="006A3124" w:rsidRPr="002D5606">
              <w:rPr>
                <w:lang w:val="lt-LT"/>
              </w:rPr>
              <w:t xml:space="preserve"> transporto priemonės registracijos pažymėjimą (įregistruotą VĮ „Regitra“);</w:t>
            </w:r>
          </w:p>
          <w:p w14:paraId="6C50BB25" w14:textId="35142857" w:rsidR="002D5606" w:rsidRDefault="00504939" w:rsidP="008C650C">
            <w:pPr>
              <w:tabs>
                <w:tab w:val="left" w:pos="316"/>
                <w:tab w:val="left" w:pos="496"/>
                <w:tab w:val="left" w:pos="661"/>
              </w:tabs>
              <w:spacing w:after="0" w:line="240" w:lineRule="auto"/>
              <w:jc w:val="both"/>
              <w:rPr>
                <w:szCs w:val="24"/>
              </w:rPr>
            </w:pPr>
            <w:r>
              <w:rPr>
                <w:sz w:val="22"/>
              </w:rPr>
              <w:t>28</w:t>
            </w:r>
            <w:r w:rsidR="002D5606" w:rsidRPr="002D5606">
              <w:rPr>
                <w:sz w:val="22"/>
              </w:rPr>
              <w:t>.2.</w:t>
            </w:r>
            <w:r w:rsidR="002D5606" w:rsidRPr="002D5606">
              <w:rPr>
                <w:szCs w:val="24"/>
              </w:rPr>
              <w:t xml:space="preserve"> tachografo ir greičio ribotuvo patikros dokumentus (tachografo patikros sertifikatą ir gre</w:t>
            </w:r>
            <w:r w:rsidR="002F6F77">
              <w:rPr>
                <w:szCs w:val="24"/>
              </w:rPr>
              <w:t>ičio ribotuvo nustatymo pažymą);</w:t>
            </w:r>
          </w:p>
          <w:p w14:paraId="0E014544" w14:textId="249A5E60" w:rsidR="00DC26FC" w:rsidRDefault="00504939" w:rsidP="008C650C">
            <w:pPr>
              <w:tabs>
                <w:tab w:val="left" w:pos="316"/>
                <w:tab w:val="left" w:pos="496"/>
                <w:tab w:val="left" w:pos="661"/>
              </w:tabs>
              <w:spacing w:after="0" w:line="240" w:lineRule="auto"/>
              <w:jc w:val="both"/>
              <w:rPr>
                <w:rFonts w:cs="Times New Roman"/>
                <w:iCs/>
                <w:szCs w:val="24"/>
              </w:rPr>
            </w:pPr>
            <w:r>
              <w:rPr>
                <w:sz w:val="22"/>
              </w:rPr>
              <w:t>28</w:t>
            </w:r>
            <w:r w:rsidR="002F6F77" w:rsidRPr="002F6F77">
              <w:rPr>
                <w:sz w:val="22"/>
              </w:rPr>
              <w:t>.3.</w:t>
            </w:r>
            <w:r w:rsidR="002F6F77">
              <w:rPr>
                <w:szCs w:val="24"/>
              </w:rPr>
              <w:t xml:space="preserve"> </w:t>
            </w:r>
            <w:r w:rsidR="005527B9">
              <w:t xml:space="preserve">transporto priemonės </w:t>
            </w:r>
            <w:r w:rsidR="00F70F69" w:rsidRPr="00F70F69">
              <w:rPr>
                <w:rFonts w:cs="Times New Roman"/>
                <w:iCs/>
                <w:szCs w:val="24"/>
              </w:rPr>
              <w:t>eksploatavimo ir techninės priežiūros instrukcij</w:t>
            </w:r>
            <w:r w:rsidR="0049591E">
              <w:rPr>
                <w:rFonts w:cs="Times New Roman"/>
                <w:iCs/>
                <w:szCs w:val="24"/>
              </w:rPr>
              <w:t>ą</w:t>
            </w:r>
            <w:r w:rsidR="00F70F69" w:rsidRPr="00F70F69">
              <w:rPr>
                <w:rFonts w:cs="Times New Roman"/>
                <w:iCs/>
                <w:szCs w:val="24"/>
              </w:rPr>
              <w:t xml:space="preserve"> </w:t>
            </w:r>
            <w:r w:rsidR="00DC26FC">
              <w:rPr>
                <w:rFonts w:cs="Times New Roman"/>
                <w:iCs/>
                <w:szCs w:val="24"/>
              </w:rPr>
              <w:t xml:space="preserve">vairuotojui </w:t>
            </w:r>
            <w:r w:rsidR="00F70F69" w:rsidRPr="002F6F77">
              <w:rPr>
                <w:rFonts w:cs="Times New Roman"/>
                <w:iCs/>
                <w:szCs w:val="24"/>
              </w:rPr>
              <w:t>lietuvių kalb</w:t>
            </w:r>
            <w:r w:rsidR="00F24862" w:rsidRPr="002F6F77">
              <w:rPr>
                <w:rFonts w:cs="Times New Roman"/>
                <w:iCs/>
                <w:szCs w:val="24"/>
              </w:rPr>
              <w:t>a</w:t>
            </w:r>
            <w:r w:rsidR="00F70F69" w:rsidRPr="00F70F69">
              <w:rPr>
                <w:rFonts w:cs="Times New Roman"/>
                <w:iCs/>
                <w:szCs w:val="24"/>
              </w:rPr>
              <w:t xml:space="preserve"> elektronine ir</w:t>
            </w:r>
            <w:r w:rsidR="00DC26FC">
              <w:rPr>
                <w:rFonts w:cs="Times New Roman"/>
                <w:iCs/>
                <w:szCs w:val="24"/>
              </w:rPr>
              <w:t xml:space="preserve"> popierine formomis.</w:t>
            </w:r>
          </w:p>
          <w:p w14:paraId="5544B398" w14:textId="24626F86" w:rsidR="00883053" w:rsidRPr="00883053" w:rsidRDefault="00883053" w:rsidP="00DC26FC">
            <w:pPr>
              <w:tabs>
                <w:tab w:val="left" w:pos="316"/>
                <w:tab w:val="left" w:pos="496"/>
                <w:tab w:val="left" w:pos="661"/>
              </w:tabs>
              <w:spacing w:after="0" w:line="240" w:lineRule="auto"/>
              <w:jc w:val="both"/>
              <w:rPr>
                <w:rFonts w:cs="Times New Roman"/>
                <w:iCs/>
                <w:szCs w:val="24"/>
              </w:rPr>
            </w:pPr>
            <w:r w:rsidRPr="00883053">
              <w:rPr>
                <w:sz w:val="22"/>
              </w:rPr>
              <w:t>28.4.</w:t>
            </w:r>
            <w:r>
              <w:rPr>
                <w:sz w:val="20"/>
              </w:rPr>
              <w:t xml:space="preserve"> </w:t>
            </w:r>
            <w:r w:rsidRPr="00883053">
              <w:rPr>
                <w:szCs w:val="24"/>
              </w:rPr>
              <w:t>transporto priemonės gamintojo ir (arb</w:t>
            </w:r>
            <w:r w:rsidR="0049591E">
              <w:rPr>
                <w:szCs w:val="24"/>
              </w:rPr>
              <w:t>a) autorizuoto serviso parengtą</w:t>
            </w:r>
            <w:r w:rsidRPr="00883053">
              <w:rPr>
                <w:szCs w:val="24"/>
              </w:rPr>
              <w:t xml:space="preserve"> eksploatavimo, techninės priežiūros ir</w:t>
            </w:r>
            <w:r w:rsidR="0049591E">
              <w:rPr>
                <w:szCs w:val="24"/>
              </w:rPr>
              <w:t xml:space="preserve"> remonto technologijų dokumentą (vadovą), kuriuo </w:t>
            </w:r>
            <w:r w:rsidRPr="00883053">
              <w:rPr>
                <w:szCs w:val="24"/>
              </w:rPr>
              <w:t xml:space="preserve">vadovaujantis galima būtų kvalifikuotai (tinkamai) atlikti autobuso techninės priežiūros ir remonto darbus, nurodant techninės </w:t>
            </w:r>
            <w:r w:rsidRPr="00883053">
              <w:rPr>
                <w:szCs w:val="24"/>
              </w:rPr>
              <w:lastRenderedPageBreak/>
              <w:t>priežiūros bei remonto technologijas, diagramas, schemas, dalių jungimo brėžinius, matmenis, tolerancijos ribas, slėgio dydžius ir kt. reikalingą informaciją</w:t>
            </w:r>
            <w:r w:rsidR="002E5C3A" w:rsidRPr="002F6F77">
              <w:rPr>
                <w:rFonts w:cs="Times New Roman"/>
                <w:iCs/>
                <w:szCs w:val="24"/>
              </w:rPr>
              <w:t xml:space="preserve"> lietuvių kalba</w:t>
            </w:r>
            <w:r w:rsidR="002E5C3A" w:rsidRPr="00F70F69">
              <w:rPr>
                <w:rFonts w:cs="Times New Roman"/>
                <w:iCs/>
                <w:szCs w:val="24"/>
              </w:rPr>
              <w:t xml:space="preserve"> elektronine ir</w:t>
            </w:r>
            <w:r w:rsidR="002E5C3A">
              <w:rPr>
                <w:rFonts w:cs="Times New Roman"/>
                <w:iCs/>
                <w:szCs w:val="24"/>
              </w:rPr>
              <w:t xml:space="preserve"> popierine formomis.</w:t>
            </w:r>
          </w:p>
          <w:p w14:paraId="052A72A9" w14:textId="77777777" w:rsidR="009D0D3B" w:rsidRDefault="00224C68" w:rsidP="00883053">
            <w:pPr>
              <w:tabs>
                <w:tab w:val="left" w:pos="316"/>
                <w:tab w:val="left" w:pos="496"/>
                <w:tab w:val="left" w:pos="661"/>
              </w:tabs>
              <w:spacing w:after="0" w:line="240" w:lineRule="auto"/>
              <w:jc w:val="both"/>
              <w:rPr>
                <w:rFonts w:cs="Times New Roman"/>
                <w:iCs/>
                <w:szCs w:val="24"/>
              </w:rPr>
            </w:pPr>
            <w:r w:rsidRPr="00224C68">
              <w:rPr>
                <w:rFonts w:cs="Times New Roman"/>
                <w:iCs/>
                <w:sz w:val="22"/>
              </w:rPr>
              <w:t>28.</w:t>
            </w:r>
            <w:r w:rsidR="00883053">
              <w:rPr>
                <w:rFonts w:cs="Times New Roman"/>
                <w:iCs/>
                <w:sz w:val="22"/>
              </w:rPr>
              <w:t>5</w:t>
            </w:r>
            <w:r w:rsidRPr="00224C68">
              <w:rPr>
                <w:rFonts w:cs="Times New Roman"/>
                <w:iCs/>
                <w:sz w:val="22"/>
              </w:rPr>
              <w:t>.</w:t>
            </w:r>
            <w:r>
              <w:rPr>
                <w:rFonts w:cs="Times New Roman"/>
                <w:iCs/>
                <w:szCs w:val="24"/>
              </w:rPr>
              <w:t xml:space="preserve"> </w:t>
            </w:r>
            <w:r w:rsidRPr="00224C68">
              <w:rPr>
                <w:rFonts w:cs="Times New Roman"/>
                <w:iCs/>
                <w:szCs w:val="24"/>
              </w:rPr>
              <w:t>transporto priemonės gamintojo ir (arb</w:t>
            </w:r>
            <w:r w:rsidR="0049591E">
              <w:rPr>
                <w:rFonts w:cs="Times New Roman"/>
                <w:iCs/>
                <w:szCs w:val="24"/>
              </w:rPr>
              <w:t>a) autorizuoto serviso parengtą</w:t>
            </w:r>
            <w:r w:rsidRPr="00224C68">
              <w:rPr>
                <w:rFonts w:cs="Times New Roman"/>
                <w:iCs/>
                <w:szCs w:val="24"/>
              </w:rPr>
              <w:t xml:space="preserve"> (kaip numatyta transporto priemonės gamintojo) siūlomos transporto priemonės techninio (garantinio) aptarnavimo ir priežiūr</w:t>
            </w:r>
            <w:r w:rsidR="0049591E">
              <w:rPr>
                <w:rFonts w:cs="Times New Roman"/>
                <w:iCs/>
                <w:szCs w:val="24"/>
              </w:rPr>
              <w:t>os darbų periodiškumo dokumentą.</w:t>
            </w:r>
          </w:p>
          <w:p w14:paraId="27D22AE2" w14:textId="20C51DC4" w:rsidR="009D0D3B" w:rsidRPr="002F6F77" w:rsidRDefault="009D0D3B" w:rsidP="00883053">
            <w:pPr>
              <w:tabs>
                <w:tab w:val="left" w:pos="316"/>
                <w:tab w:val="left" w:pos="496"/>
                <w:tab w:val="left" w:pos="661"/>
              </w:tabs>
              <w:spacing w:after="0" w:line="240" w:lineRule="auto"/>
              <w:jc w:val="both"/>
              <w:rPr>
                <w:rFonts w:cs="Times New Roman"/>
                <w:iCs/>
                <w:szCs w:val="24"/>
              </w:rPr>
            </w:pPr>
            <w:r>
              <w:rPr>
                <w:iCs/>
                <w:sz w:val="22"/>
              </w:rPr>
              <w:t>28</w:t>
            </w:r>
            <w:r w:rsidRPr="00301FC3">
              <w:rPr>
                <w:iCs/>
                <w:sz w:val="22"/>
              </w:rPr>
              <w:t>.6</w:t>
            </w:r>
            <w:r>
              <w:rPr>
                <w:iCs/>
              </w:rPr>
              <w:t xml:space="preserve">. </w:t>
            </w:r>
            <w:r w:rsidRPr="00301FC3">
              <w:rPr>
                <w:szCs w:val="24"/>
              </w:rPr>
              <w:t>transporto priemo</w:t>
            </w:r>
            <w:r w:rsidRPr="00301FC3">
              <w:t>nes</w:t>
            </w:r>
            <w:r w:rsidRPr="00301FC3">
              <w:rPr>
                <w:szCs w:val="24"/>
              </w:rPr>
              <w:t xml:space="preserve"> atitikties i</w:t>
            </w:r>
            <w:r>
              <w:t>r EB tipo patvirtinimo liudijimą</w:t>
            </w:r>
            <w:r w:rsidRPr="00301FC3">
              <w:t xml:space="preserve"> arba kitus Europos standartų sertifikatus bei Europos standartą perimančio Lietuvos standarto, arba Europos ar kitų lygiaverčių standartų sertifikatus</w:t>
            </w:r>
            <w:r w:rsidR="00B43266">
              <w:t>.</w:t>
            </w:r>
          </w:p>
        </w:tc>
        <w:tc>
          <w:tcPr>
            <w:tcW w:w="4394" w:type="dxa"/>
          </w:tcPr>
          <w:p w14:paraId="44C3D7D9" w14:textId="2079F574" w:rsidR="00DC0AD8" w:rsidRPr="00A204B7" w:rsidRDefault="00DC0AD8" w:rsidP="00784D82">
            <w:pPr>
              <w:tabs>
                <w:tab w:val="left" w:pos="0"/>
                <w:tab w:val="left" w:pos="32"/>
                <w:tab w:val="left" w:pos="315"/>
                <w:tab w:val="left" w:pos="598"/>
                <w:tab w:val="left" w:pos="740"/>
              </w:tabs>
              <w:ind w:right="62"/>
              <w:jc w:val="both"/>
              <w:rPr>
                <w:sz w:val="22"/>
              </w:rPr>
            </w:pPr>
          </w:p>
        </w:tc>
      </w:tr>
      <w:tr w:rsidR="00E91A29" w:rsidRPr="00633DDA" w14:paraId="66C56725" w14:textId="77777777" w:rsidTr="00BA7279">
        <w:trPr>
          <w:trHeight w:val="336"/>
        </w:trPr>
        <w:tc>
          <w:tcPr>
            <w:tcW w:w="567" w:type="dxa"/>
          </w:tcPr>
          <w:p w14:paraId="74A75119" w14:textId="007AB718" w:rsidR="00E91A29" w:rsidRPr="00B01D3C" w:rsidRDefault="00504939" w:rsidP="00B01D3C">
            <w:pPr>
              <w:widowControl w:val="0"/>
              <w:tabs>
                <w:tab w:val="right" w:pos="313"/>
              </w:tabs>
              <w:jc w:val="center"/>
              <w:rPr>
                <w:sz w:val="22"/>
              </w:rPr>
            </w:pPr>
            <w:r>
              <w:rPr>
                <w:sz w:val="22"/>
              </w:rPr>
              <w:lastRenderedPageBreak/>
              <w:t>29</w:t>
            </w:r>
            <w:r w:rsidR="009B4BEF">
              <w:rPr>
                <w:sz w:val="22"/>
              </w:rPr>
              <w:t>.</w:t>
            </w:r>
          </w:p>
        </w:tc>
        <w:tc>
          <w:tcPr>
            <w:tcW w:w="2552" w:type="dxa"/>
            <w:shd w:val="clear" w:color="auto" w:fill="auto"/>
          </w:tcPr>
          <w:p w14:paraId="51DF191A" w14:textId="0FC247AC" w:rsidR="00E91A29" w:rsidRPr="00633DDA" w:rsidRDefault="00093910" w:rsidP="00614A9A">
            <w:pPr>
              <w:tabs>
                <w:tab w:val="num" w:pos="720"/>
              </w:tabs>
              <w:spacing w:after="0" w:line="240" w:lineRule="auto"/>
              <w:rPr>
                <w:rFonts w:cs="Times New Roman"/>
                <w:bCs/>
                <w:szCs w:val="24"/>
                <w:lang w:eastAsia="en-US"/>
              </w:rPr>
            </w:pPr>
            <w:r w:rsidRPr="009C4D1D">
              <w:rPr>
                <w:rFonts w:cs="Times New Roman"/>
                <w:bCs/>
                <w:szCs w:val="24"/>
                <w:lang w:eastAsia="en-US"/>
              </w:rPr>
              <w:t xml:space="preserve">Garantija ir techninis aptarnavimas </w:t>
            </w:r>
            <w:r w:rsidRPr="00D4741D">
              <w:rPr>
                <w:rFonts w:cs="Times New Roman"/>
                <w:bCs/>
                <w:sz w:val="22"/>
                <w:lang w:eastAsia="en-US"/>
              </w:rPr>
              <w:t>(visos šiame punkte vardijamos paslaugos tiekėjo privalo būti atliekamos tik garantiniu laikotarpiu).</w:t>
            </w:r>
          </w:p>
        </w:tc>
        <w:tc>
          <w:tcPr>
            <w:tcW w:w="7371" w:type="dxa"/>
            <w:shd w:val="clear" w:color="auto" w:fill="auto"/>
          </w:tcPr>
          <w:p w14:paraId="6BAAE84F" w14:textId="74AA100A" w:rsidR="009B4BEF" w:rsidRPr="00B04EC3" w:rsidRDefault="00504939" w:rsidP="00B04EC3">
            <w:pPr>
              <w:pStyle w:val="L2"/>
              <w:numPr>
                <w:ilvl w:val="0"/>
                <w:numId w:val="0"/>
              </w:numPr>
              <w:spacing w:after="0" w:line="240" w:lineRule="auto"/>
              <w:ind w:left="37"/>
              <w:jc w:val="both"/>
              <w:rPr>
                <w:szCs w:val="24"/>
              </w:rPr>
            </w:pPr>
            <w:r w:rsidRPr="00504939">
              <w:rPr>
                <w:sz w:val="22"/>
              </w:rPr>
              <w:t>29</w:t>
            </w:r>
            <w:r w:rsidR="009B4BEF" w:rsidRPr="00504939">
              <w:rPr>
                <w:sz w:val="22"/>
              </w:rPr>
              <w:t>.1.</w:t>
            </w:r>
            <w:r w:rsidR="009B4BEF">
              <w:rPr>
                <w:szCs w:val="24"/>
              </w:rPr>
              <w:t xml:space="preserve"> Transporto priemonės</w:t>
            </w:r>
            <w:r w:rsidR="009B4BEF" w:rsidRPr="004C6D01">
              <w:rPr>
                <w:szCs w:val="24"/>
              </w:rPr>
              <w:t xml:space="preserve"> garantinę priežiūrą ir garantinį remontą atlikti </w:t>
            </w:r>
            <w:bookmarkStart w:id="2" w:name="_Hlk123031647"/>
            <w:r w:rsidR="009B4BEF">
              <w:rPr>
                <w:szCs w:val="24"/>
              </w:rPr>
              <w:t>visą Transporto priemonės</w:t>
            </w:r>
            <w:r w:rsidR="009B4BEF" w:rsidRPr="004C6D01">
              <w:rPr>
                <w:szCs w:val="24"/>
              </w:rPr>
              <w:t xml:space="preserve"> garantijos laikotarpį </w:t>
            </w:r>
            <w:bookmarkEnd w:id="2"/>
            <w:r w:rsidR="009B4BEF" w:rsidRPr="004C6D01">
              <w:rPr>
                <w:szCs w:val="24"/>
              </w:rPr>
              <w:t>– ne trumpesnį nei 24 mėnesiai (</w:t>
            </w:r>
            <w:r w:rsidR="009B4BEF" w:rsidRPr="004C6D01">
              <w:rPr>
                <w:i/>
                <w:iCs/>
                <w:szCs w:val="24"/>
              </w:rPr>
              <w:t>arba tiekėjo pasiūlyme nurodytas ilgesnis terminas</w:t>
            </w:r>
            <w:r w:rsidR="009B4BEF" w:rsidRPr="004C6D01">
              <w:rPr>
                <w:szCs w:val="24"/>
              </w:rPr>
              <w:t xml:space="preserve">). </w:t>
            </w:r>
            <w:r w:rsidR="009B4BEF" w:rsidRPr="00B04EC3">
              <w:rPr>
                <w:szCs w:val="24"/>
              </w:rPr>
              <w:t xml:space="preserve">Tiekėjas garantuoja, kad nemokamai atliks Transporto priemonių garantinio remonto darbus (paslaugas), įskaitant ir panaudotas atsargines dalis ir / ar medžiagas. </w:t>
            </w:r>
          </w:p>
          <w:p w14:paraId="0349E898" w14:textId="31347896" w:rsidR="009B4BEF" w:rsidRDefault="00504939" w:rsidP="009B4BEF">
            <w:pPr>
              <w:numPr>
                <w:ilvl w:val="2"/>
                <w:numId w:val="0"/>
              </w:numPr>
              <w:pBdr>
                <w:top w:val="nil"/>
                <w:left w:val="nil"/>
                <w:bottom w:val="nil"/>
                <w:right w:val="nil"/>
                <w:between w:val="nil"/>
                <w:bar w:val="nil"/>
              </w:pBdr>
              <w:tabs>
                <w:tab w:val="left" w:pos="851"/>
              </w:tabs>
              <w:suppressAutoHyphens w:val="0"/>
              <w:spacing w:after="0" w:line="240" w:lineRule="auto"/>
              <w:jc w:val="both"/>
              <w:rPr>
                <w:rFonts w:eastAsia="Tms Rmn" w:cs="Tms Rmn"/>
                <w:noProof/>
                <w:color w:val="000000"/>
                <w:bdr w:val="nil"/>
                <w:lang w:eastAsia="en-US"/>
              </w:rPr>
            </w:pPr>
            <w:r>
              <w:rPr>
                <w:rFonts w:eastAsia="Tms Rmn" w:cs="Tms Rmn"/>
                <w:noProof/>
                <w:color w:val="000000"/>
                <w:sz w:val="22"/>
                <w:bdr w:val="nil"/>
                <w:lang w:eastAsia="en-US"/>
              </w:rPr>
              <w:t>29</w:t>
            </w:r>
            <w:r w:rsidR="009B4BEF" w:rsidRPr="00504939">
              <w:rPr>
                <w:rFonts w:eastAsia="Tms Rmn" w:cs="Tms Rmn"/>
                <w:noProof/>
                <w:color w:val="000000"/>
                <w:sz w:val="22"/>
                <w:bdr w:val="nil"/>
                <w:lang w:eastAsia="en-US"/>
              </w:rPr>
              <w:t>.2.</w:t>
            </w:r>
            <w:r w:rsidR="009B4BEF">
              <w:rPr>
                <w:rFonts w:eastAsia="Tms Rmn" w:cs="Tms Rmn"/>
                <w:noProof/>
                <w:color w:val="000000"/>
                <w:bdr w:val="nil"/>
                <w:lang w:eastAsia="en-US"/>
              </w:rPr>
              <w:t xml:space="preserve"> </w:t>
            </w:r>
            <w:r w:rsidR="00CF6759" w:rsidRPr="00B04EC3">
              <w:rPr>
                <w:rFonts w:eastAsia="Tms Rmn" w:cs="Tms Rmn"/>
                <w:b/>
                <w:noProof/>
                <w:color w:val="000000"/>
                <w:bdr w:val="nil"/>
                <w:lang w:eastAsia="en-US"/>
              </w:rPr>
              <w:t>t</w:t>
            </w:r>
            <w:r w:rsidR="009B4BEF" w:rsidRPr="009B4BEF">
              <w:rPr>
                <w:rFonts w:eastAsia="Tms Rmn" w:cs="Tms Rmn"/>
                <w:b/>
                <w:noProof/>
                <w:color w:val="000000"/>
                <w:bdr w:val="nil"/>
                <w:lang w:eastAsia="en-US"/>
              </w:rPr>
              <w:t>ransporto priemonės garantija</w:t>
            </w:r>
            <w:r w:rsidR="009B4BEF" w:rsidRPr="009B4BEF">
              <w:rPr>
                <w:rFonts w:eastAsia="Tms Rmn" w:cs="Tms Rmn"/>
                <w:noProof/>
                <w:color w:val="000000"/>
                <w:bdr w:val="nil"/>
                <w:lang w:eastAsia="en-US"/>
              </w:rPr>
              <w:t xml:space="preserve"> – ne trumpesnė kaip 24 mėnesiai (</w:t>
            </w:r>
            <w:r w:rsidR="009B4BEF" w:rsidRPr="0049497B">
              <w:rPr>
                <w:rFonts w:eastAsia="Tms Rmn" w:cs="Tms Rmn"/>
                <w:i/>
                <w:noProof/>
                <w:color w:val="000000"/>
                <w:bdr w:val="nil"/>
                <w:lang w:eastAsia="en-US"/>
              </w:rPr>
              <w:t>arba tiekėjo pasiūlyme nurodytas ilgesnis terminas</w:t>
            </w:r>
            <w:r w:rsidR="009B4BEF" w:rsidRPr="009B4BEF">
              <w:rPr>
                <w:rFonts w:eastAsia="Tms Rmn" w:cs="Tms Rmn"/>
                <w:noProof/>
                <w:color w:val="000000"/>
                <w:bdr w:val="nil"/>
                <w:lang w:eastAsia="en-US"/>
              </w:rPr>
              <w:t>) su ridos iki 200 000 km. apribojimu nuo autobusų pristatymo, patvirtinto pasirašytu perdavimo-priėmimo aktu, dienos. Garantija netaikoma savaime susidėvinčioms dalims</w:t>
            </w:r>
            <w:r w:rsidR="009B4BEF">
              <w:rPr>
                <w:rFonts w:eastAsia="Tms Rmn" w:cs="Tms Rmn"/>
                <w:noProof/>
                <w:color w:val="000000"/>
                <w:bdr w:val="nil"/>
                <w:lang w:eastAsia="en-US"/>
              </w:rPr>
              <w:t xml:space="preserve"> </w:t>
            </w:r>
            <w:r w:rsidR="009B4BEF" w:rsidRPr="009B4BEF">
              <w:rPr>
                <w:rFonts w:eastAsia="Tms Rmn" w:cs="Tms Rmn"/>
                <w:noProof/>
                <w:color w:val="000000"/>
                <w:bdr w:val="nil"/>
                <w:lang w:eastAsia="en-US"/>
              </w:rPr>
              <w:t>(</w:t>
            </w:r>
            <w:r w:rsidR="009B4BEF" w:rsidRPr="009B4BEF">
              <w:rPr>
                <w:rFonts w:eastAsia="Tms Rmn" w:cs="Tms Rmn"/>
                <w:noProof/>
                <w:color w:val="000000"/>
                <w:bdr w:val="nil"/>
                <w:lang w:eastAsia="lt-LT"/>
              </w:rPr>
              <w:t>pvz., stabdžių trinkelėms, stabdžių diskams, padangoms, valytuvams, skysčiams, tepalams, lemputėms, diržams ir pan.)</w:t>
            </w:r>
            <w:r w:rsidR="00B04EC3">
              <w:rPr>
                <w:rFonts w:eastAsia="Tms Rmn" w:cs="Tms Rmn"/>
                <w:noProof/>
                <w:color w:val="000000"/>
                <w:bdr w:val="nil"/>
                <w:lang w:eastAsia="lt-LT"/>
              </w:rPr>
              <w:t>. G</w:t>
            </w:r>
            <w:r w:rsidR="00B04EC3" w:rsidRPr="004156FD">
              <w:rPr>
                <w:rFonts w:eastAsia="Tms Rmn" w:cs="Tms Rmn"/>
                <w:noProof/>
                <w:color w:val="000000"/>
                <w:bdr w:val="nil"/>
                <w:lang w:eastAsia="en-US"/>
              </w:rPr>
              <w:t>arantiniu laikotarpiu keičiamos detalės turi būti naujos, originalios, jos turi būti ne blogesnių savybių nei keičiamos</w:t>
            </w:r>
            <w:r w:rsidR="00B04EC3">
              <w:rPr>
                <w:rFonts w:eastAsia="Tms Rmn" w:cs="Tms Rmn"/>
                <w:noProof/>
                <w:color w:val="000000"/>
                <w:bdr w:val="nil"/>
                <w:lang w:eastAsia="en-US"/>
              </w:rPr>
              <w:t>.</w:t>
            </w:r>
          </w:p>
          <w:p w14:paraId="7A96E4FE" w14:textId="0651E800" w:rsidR="00035790" w:rsidRDefault="00504939" w:rsidP="00035790">
            <w:pPr>
              <w:tabs>
                <w:tab w:val="left" w:pos="851"/>
              </w:tabs>
              <w:spacing w:after="0" w:line="240" w:lineRule="auto"/>
              <w:jc w:val="both"/>
              <w:rPr>
                <w:rFonts w:eastAsia="Tms Rmn" w:cs="Tms Rmn"/>
                <w:noProof/>
                <w:color w:val="000000"/>
                <w:bdr w:val="nil"/>
                <w:lang w:eastAsia="en-US"/>
              </w:rPr>
            </w:pPr>
            <w:r>
              <w:rPr>
                <w:rFonts w:eastAsia="Tms Rmn" w:cs="Tms Rmn"/>
                <w:noProof/>
                <w:color w:val="000000"/>
                <w:sz w:val="22"/>
                <w:bdr w:val="nil"/>
                <w:lang w:eastAsia="en-US"/>
              </w:rPr>
              <w:t>29</w:t>
            </w:r>
            <w:r w:rsidR="00035790" w:rsidRPr="00504939">
              <w:rPr>
                <w:rFonts w:eastAsia="Tms Rmn" w:cs="Tms Rmn"/>
                <w:noProof/>
                <w:color w:val="000000"/>
                <w:sz w:val="22"/>
                <w:bdr w:val="nil"/>
                <w:lang w:eastAsia="en-US"/>
              </w:rPr>
              <w:t>.3</w:t>
            </w:r>
            <w:r w:rsidR="00035790">
              <w:rPr>
                <w:rFonts w:eastAsia="Tms Rmn" w:cs="Tms Rmn"/>
                <w:noProof/>
                <w:color w:val="000000"/>
                <w:bdr w:val="nil"/>
                <w:lang w:eastAsia="en-US"/>
              </w:rPr>
              <w:t xml:space="preserve">. </w:t>
            </w:r>
            <w:r w:rsidR="00CF6759" w:rsidRPr="00B04EC3">
              <w:rPr>
                <w:rFonts w:eastAsia="Tms Rmn" w:cs="Tms Rmn"/>
                <w:b/>
                <w:noProof/>
                <w:color w:val="000000"/>
                <w:bdr w:val="nil"/>
                <w:lang w:eastAsia="en-US"/>
              </w:rPr>
              <w:t>a</w:t>
            </w:r>
            <w:r w:rsidR="00035790" w:rsidRPr="00B04EC3">
              <w:rPr>
                <w:rFonts w:eastAsia="Tms Rmn" w:cs="Tms Rmn"/>
                <w:b/>
                <w:noProof/>
                <w:color w:val="000000"/>
                <w:bdr w:val="nil"/>
                <w:lang w:eastAsia="en-US"/>
              </w:rPr>
              <w:t>kumuliatorių (baterijų) garantija</w:t>
            </w:r>
            <w:r w:rsidR="00035790" w:rsidRPr="00035790">
              <w:rPr>
                <w:rFonts w:eastAsia="Tms Rmn" w:cs="Tms Rmn"/>
                <w:noProof/>
                <w:color w:val="000000"/>
                <w:bdr w:val="nil"/>
                <w:lang w:eastAsia="en-US"/>
              </w:rPr>
              <w:t xml:space="preserve"> - ne trumpesnė kaip 60 mėnesių </w:t>
            </w:r>
            <w:r w:rsidR="00035790" w:rsidRPr="00035790">
              <w:rPr>
                <w:rFonts w:eastAsia="Tms Rmn" w:cs="Tms Rmn"/>
                <w:i/>
                <w:iCs/>
                <w:noProof/>
                <w:color w:val="000000"/>
                <w:bdr w:val="nil"/>
                <w:lang w:eastAsia="en-US"/>
              </w:rPr>
              <w:t>(arba tiekėjo pasiūlyme nurodytas ilgesnis terminas)</w:t>
            </w:r>
            <w:r w:rsidR="00035790" w:rsidRPr="00035790">
              <w:rPr>
                <w:rFonts w:eastAsia="Tms Rmn" w:cs="Tms Rmn"/>
                <w:noProof/>
                <w:color w:val="000000"/>
                <w:bdr w:val="nil"/>
                <w:lang w:eastAsia="en-US"/>
              </w:rPr>
              <w:t xml:space="preserve"> su ridos iki 500 000 km</w:t>
            </w:r>
            <w:r w:rsidR="00B04EC3">
              <w:rPr>
                <w:rFonts w:eastAsia="Tms Rmn" w:cs="Tms Rmn"/>
                <w:noProof/>
                <w:color w:val="000000"/>
                <w:bdr w:val="nil"/>
                <w:lang w:eastAsia="en-US"/>
              </w:rPr>
              <w:t>.</w:t>
            </w:r>
            <w:r w:rsidR="00035790" w:rsidRPr="00035790">
              <w:rPr>
                <w:rFonts w:eastAsia="Tms Rmn" w:cs="Tms Rmn"/>
                <w:noProof/>
                <w:color w:val="000000"/>
                <w:bdr w:val="nil"/>
                <w:lang w:eastAsia="en-US"/>
              </w:rPr>
              <w:t xml:space="preserve"> ridos apribojimu, skaičiuojant nuo autobusų pristatymo, patvirtinto pasirašytu perdavimo – priėmimo aktu, dienos. Garantija užtikrina, kad akumuliatorių talpumas sumažės ne daugiau kaip 30 % per nurodytą laikotarpį. </w:t>
            </w:r>
            <w:r w:rsidR="00035790" w:rsidRPr="00035790">
              <w:rPr>
                <w:color w:val="000000"/>
              </w:rPr>
              <w:t>Užtikrinimo priemonė- gamintojo raštas</w:t>
            </w:r>
            <w:r w:rsidR="00B04EC3">
              <w:rPr>
                <w:rFonts w:eastAsia="Tms Rmn" w:cs="Tms Rmn"/>
                <w:noProof/>
                <w:color w:val="000000"/>
                <w:bdr w:val="nil"/>
                <w:lang w:eastAsia="en-US"/>
              </w:rPr>
              <w:t>.</w:t>
            </w:r>
          </w:p>
          <w:p w14:paraId="50CBA5B7" w14:textId="77D7E0ED" w:rsidR="00CF6759" w:rsidRDefault="00504939" w:rsidP="00035790">
            <w:pPr>
              <w:tabs>
                <w:tab w:val="left" w:pos="851"/>
              </w:tabs>
              <w:spacing w:after="0" w:line="240" w:lineRule="auto"/>
              <w:jc w:val="both"/>
              <w:rPr>
                <w:rFonts w:eastAsia="Tms Rmn" w:cs="Tms Rmn"/>
                <w:noProof/>
                <w:color w:val="000000"/>
                <w:bdr w:val="nil"/>
                <w:lang w:eastAsia="en-US"/>
              </w:rPr>
            </w:pPr>
            <w:r>
              <w:rPr>
                <w:rFonts w:eastAsia="Tms Rmn" w:cs="Tms Rmn"/>
                <w:noProof/>
                <w:color w:val="000000"/>
                <w:sz w:val="22"/>
                <w:bdr w:val="nil"/>
                <w:lang w:eastAsia="en-US"/>
              </w:rPr>
              <w:t>29.</w:t>
            </w:r>
            <w:r w:rsidR="00CF6759" w:rsidRPr="00504939">
              <w:rPr>
                <w:rFonts w:eastAsia="Tms Rmn" w:cs="Tms Rmn"/>
                <w:noProof/>
                <w:color w:val="000000"/>
                <w:sz w:val="22"/>
                <w:bdr w:val="nil"/>
                <w:lang w:eastAsia="en-US"/>
              </w:rPr>
              <w:t>4.</w:t>
            </w:r>
            <w:r w:rsidR="00CF6759">
              <w:rPr>
                <w:rFonts w:eastAsia="Tms Rmn" w:cs="Tms Rmn"/>
                <w:noProof/>
                <w:color w:val="000000"/>
                <w:bdr w:val="nil"/>
                <w:lang w:eastAsia="en-US"/>
              </w:rPr>
              <w:t xml:space="preserve"> </w:t>
            </w:r>
            <w:r w:rsidR="00CF6759" w:rsidRPr="00B04EC3">
              <w:rPr>
                <w:rFonts w:eastAsia="Tms Rmn" w:cs="Tms Rmn"/>
                <w:b/>
                <w:noProof/>
                <w:color w:val="000000"/>
                <w:bdr w:val="nil"/>
                <w:lang w:eastAsia="en-US"/>
              </w:rPr>
              <w:t>garantija kėbului</w:t>
            </w:r>
            <w:r w:rsidR="00CF6759" w:rsidRPr="00CF6759">
              <w:rPr>
                <w:rFonts w:eastAsia="Tms Rmn" w:cs="Tms Rmn"/>
                <w:noProof/>
                <w:color w:val="000000"/>
                <w:bdr w:val="nil"/>
                <w:lang w:eastAsia="en-US"/>
              </w:rPr>
              <w:t xml:space="preserve"> (rėmai, suvirinimo siūlės, ratų arkos, sėdynių rėmas, turėklai ir kt.) nuo kiauryminių prarūdijimų, įtrūkimų ar deformacijų – ne mažiau kaip 60 mėnesių be ridos apribojimo</w:t>
            </w:r>
            <w:r w:rsidR="009F533C">
              <w:rPr>
                <w:rFonts w:eastAsia="Tms Rmn" w:cs="Tms Rmn"/>
                <w:noProof/>
                <w:color w:val="000000"/>
                <w:bdr w:val="nil"/>
                <w:lang w:eastAsia="en-US"/>
              </w:rPr>
              <w:t>.</w:t>
            </w:r>
          </w:p>
          <w:p w14:paraId="3A5BF387" w14:textId="5975169C" w:rsidR="009B4BEF" w:rsidRDefault="00504939" w:rsidP="00B04EC3">
            <w:pPr>
              <w:tabs>
                <w:tab w:val="left" w:pos="851"/>
              </w:tabs>
              <w:spacing w:after="0" w:line="240" w:lineRule="auto"/>
              <w:jc w:val="both"/>
              <w:rPr>
                <w:rFonts w:eastAsia="Tms Rmn" w:cs="Tms Rmn"/>
                <w:noProof/>
                <w:color w:val="000000"/>
                <w:bdr w:val="nil"/>
                <w:lang w:eastAsia="en-US"/>
              </w:rPr>
            </w:pPr>
            <w:r w:rsidRPr="00504939">
              <w:rPr>
                <w:rFonts w:eastAsia="Tms Rmn" w:cs="Tms Rmn"/>
                <w:noProof/>
                <w:color w:val="000000"/>
                <w:sz w:val="22"/>
                <w:bdr w:val="nil"/>
                <w:lang w:eastAsia="en-US"/>
              </w:rPr>
              <w:lastRenderedPageBreak/>
              <w:t>29</w:t>
            </w:r>
            <w:r w:rsidR="009F533C" w:rsidRPr="00504939">
              <w:rPr>
                <w:rFonts w:eastAsia="Tms Rmn" w:cs="Tms Rmn"/>
                <w:noProof/>
                <w:color w:val="000000"/>
                <w:sz w:val="22"/>
                <w:bdr w:val="nil"/>
                <w:lang w:eastAsia="en-US"/>
              </w:rPr>
              <w:t>.5.</w:t>
            </w:r>
            <w:r w:rsidR="009F533C">
              <w:rPr>
                <w:rFonts w:eastAsia="Tms Rmn" w:cs="Tms Rmn"/>
                <w:noProof/>
                <w:color w:val="000000"/>
                <w:bdr w:val="nil"/>
                <w:lang w:eastAsia="en-US"/>
              </w:rPr>
              <w:t xml:space="preserve"> g</w:t>
            </w:r>
            <w:r w:rsidR="009F533C" w:rsidRPr="009F533C">
              <w:rPr>
                <w:rFonts w:eastAsia="Tms Rmn" w:cs="Tms Rmn"/>
                <w:noProof/>
                <w:color w:val="000000"/>
                <w:bdr w:val="nil"/>
                <w:lang w:eastAsia="en-US"/>
              </w:rPr>
              <w:t>arantinis laikotarpis skaičiuojamas nuo transporto priemonės pristatymo, patvirtinimo pasirašytu perdavimo – priėmimo aktu, dienos</w:t>
            </w:r>
            <w:r w:rsidR="009F533C">
              <w:rPr>
                <w:rFonts w:eastAsia="Tms Rmn" w:cs="Tms Rmn"/>
                <w:noProof/>
                <w:color w:val="000000"/>
                <w:bdr w:val="nil"/>
                <w:lang w:eastAsia="en-US"/>
              </w:rPr>
              <w:t>.</w:t>
            </w:r>
          </w:p>
          <w:p w14:paraId="2A7386C7" w14:textId="1E5ECA98" w:rsidR="00B04EC3" w:rsidRPr="00B04EC3" w:rsidRDefault="00504939" w:rsidP="00B37003">
            <w:pPr>
              <w:tabs>
                <w:tab w:val="left" w:pos="851"/>
              </w:tabs>
              <w:spacing w:after="0" w:line="240" w:lineRule="auto"/>
              <w:jc w:val="both"/>
              <w:rPr>
                <w:rFonts w:eastAsia="Tms Rmn" w:cs="Tms Rmn"/>
                <w:noProof/>
                <w:color w:val="000000"/>
                <w:bdr w:val="nil"/>
                <w:lang w:eastAsia="en-US"/>
              </w:rPr>
            </w:pPr>
            <w:r w:rsidRPr="00504939">
              <w:rPr>
                <w:rFonts w:eastAsia="Tms Rmn" w:cs="Tms Rmn"/>
                <w:noProof/>
                <w:color w:val="000000"/>
                <w:sz w:val="22"/>
                <w:bdr w:val="nil"/>
                <w:lang w:eastAsia="en-US"/>
              </w:rPr>
              <w:t>29</w:t>
            </w:r>
            <w:r w:rsidR="00B04EC3" w:rsidRPr="00504939">
              <w:rPr>
                <w:rFonts w:eastAsia="Tms Rmn" w:cs="Tms Rmn"/>
                <w:noProof/>
                <w:color w:val="000000"/>
                <w:sz w:val="22"/>
                <w:bdr w:val="nil"/>
                <w:lang w:eastAsia="en-US"/>
              </w:rPr>
              <w:t>.6.</w:t>
            </w:r>
            <w:r w:rsidR="00B04EC3">
              <w:rPr>
                <w:rFonts w:eastAsia="Tms Rmn" w:cs="Tms Rmn"/>
                <w:noProof/>
                <w:color w:val="000000"/>
                <w:bdr w:val="nil"/>
                <w:lang w:eastAsia="en-US"/>
              </w:rPr>
              <w:t xml:space="preserve"> </w:t>
            </w:r>
            <w:r w:rsidR="00B04EC3" w:rsidRPr="00E26C19">
              <w:rPr>
                <w:rFonts w:cs="Times New Roman"/>
                <w:iCs/>
                <w:szCs w:val="24"/>
              </w:rPr>
              <w:t xml:space="preserve">Tiekėjas privalo užtikrinti transporto priemonės gamintojo numatytą aptarnavimą ir priežiūrą gamintojo autorizuotame </w:t>
            </w:r>
            <w:r w:rsidR="00B04EC3">
              <w:rPr>
                <w:rFonts w:cs="Times New Roman"/>
                <w:iCs/>
                <w:szCs w:val="24"/>
              </w:rPr>
              <w:t xml:space="preserve">autoservise. </w:t>
            </w:r>
            <w:r w:rsidR="00B04EC3" w:rsidRPr="00E26C19">
              <w:rPr>
                <w:rFonts w:cs="Times New Roman"/>
                <w:iCs/>
                <w:szCs w:val="24"/>
              </w:rPr>
              <w:t xml:space="preserve">Techninių aptarnavimų intervalas kaip numatyta transporto priemonės gamintojo. </w:t>
            </w:r>
          </w:p>
        </w:tc>
        <w:tc>
          <w:tcPr>
            <w:tcW w:w="4394" w:type="dxa"/>
          </w:tcPr>
          <w:p w14:paraId="2D0653B1" w14:textId="0E15A74F" w:rsidR="00DF2D3F" w:rsidRPr="00DF2D3F" w:rsidRDefault="00DF2D3F" w:rsidP="00614A9A">
            <w:pPr>
              <w:tabs>
                <w:tab w:val="left" w:pos="316"/>
                <w:tab w:val="left" w:pos="496"/>
                <w:tab w:val="left" w:pos="661"/>
              </w:tabs>
              <w:spacing w:after="0" w:line="240" w:lineRule="auto"/>
              <w:ind w:left="31" w:hanging="31"/>
              <w:jc w:val="both"/>
              <w:rPr>
                <w:rFonts w:cs="Times New Roman"/>
                <w:i/>
                <w:iCs/>
                <w:sz w:val="22"/>
              </w:rPr>
            </w:pPr>
          </w:p>
        </w:tc>
      </w:tr>
      <w:tr w:rsidR="00B04EC3" w:rsidRPr="00633DDA" w14:paraId="2E9CEC6D" w14:textId="77777777" w:rsidTr="00BA7279">
        <w:trPr>
          <w:trHeight w:val="336"/>
        </w:trPr>
        <w:tc>
          <w:tcPr>
            <w:tcW w:w="567" w:type="dxa"/>
          </w:tcPr>
          <w:p w14:paraId="0887B0C0" w14:textId="4E6D5751" w:rsidR="00B04EC3" w:rsidRDefault="009B2511" w:rsidP="00504939">
            <w:pPr>
              <w:widowControl w:val="0"/>
              <w:tabs>
                <w:tab w:val="right" w:pos="313"/>
              </w:tabs>
              <w:jc w:val="center"/>
              <w:rPr>
                <w:sz w:val="22"/>
              </w:rPr>
            </w:pPr>
            <w:r>
              <w:rPr>
                <w:sz w:val="22"/>
              </w:rPr>
              <w:lastRenderedPageBreak/>
              <w:t>3</w:t>
            </w:r>
            <w:r w:rsidR="00862F74">
              <w:rPr>
                <w:sz w:val="22"/>
              </w:rPr>
              <w:t>1</w:t>
            </w:r>
            <w:r>
              <w:rPr>
                <w:sz w:val="22"/>
              </w:rPr>
              <w:t xml:space="preserve">. </w:t>
            </w:r>
          </w:p>
        </w:tc>
        <w:tc>
          <w:tcPr>
            <w:tcW w:w="2552" w:type="dxa"/>
            <w:shd w:val="clear" w:color="auto" w:fill="auto"/>
          </w:tcPr>
          <w:p w14:paraId="58947BF5" w14:textId="539233EE" w:rsidR="00B04EC3" w:rsidRPr="009C4D1D" w:rsidRDefault="009B2511" w:rsidP="00614A9A">
            <w:pPr>
              <w:tabs>
                <w:tab w:val="num" w:pos="720"/>
              </w:tabs>
              <w:spacing w:after="0" w:line="240" w:lineRule="auto"/>
              <w:rPr>
                <w:rFonts w:cs="Times New Roman"/>
                <w:bCs/>
                <w:szCs w:val="24"/>
                <w:lang w:eastAsia="en-US"/>
              </w:rPr>
            </w:pPr>
            <w:r w:rsidRPr="00DC692E">
              <w:rPr>
                <w:rFonts w:cs="Times New Roman"/>
                <w:bCs/>
                <w:szCs w:val="24"/>
              </w:rPr>
              <w:t>Aplinkosauginiai reikalavimai</w:t>
            </w:r>
          </w:p>
        </w:tc>
        <w:tc>
          <w:tcPr>
            <w:tcW w:w="7371" w:type="dxa"/>
            <w:shd w:val="clear" w:color="auto" w:fill="auto"/>
          </w:tcPr>
          <w:p w14:paraId="53644769" w14:textId="2756E26F" w:rsidR="00B04EC3" w:rsidRPr="009505E1" w:rsidRDefault="009B2511" w:rsidP="00434E8D">
            <w:pPr>
              <w:pStyle w:val="L2"/>
              <w:numPr>
                <w:ilvl w:val="0"/>
                <w:numId w:val="0"/>
              </w:numPr>
              <w:spacing w:after="0" w:line="240" w:lineRule="auto"/>
              <w:ind w:left="37" w:hanging="37"/>
              <w:jc w:val="both"/>
              <w:rPr>
                <w:szCs w:val="24"/>
              </w:rPr>
            </w:pPr>
            <w:r w:rsidRPr="009505E1">
              <w:rPr>
                <w:rFonts w:cs="Times New Roman"/>
                <w:iCs/>
                <w:szCs w:val="24"/>
              </w:rPr>
              <w:t xml:space="preserve">Transporto priemonė privalo </w:t>
            </w:r>
            <w:r w:rsidR="006156EC" w:rsidRPr="009505E1">
              <w:rPr>
                <w:rFonts w:cs="Times New Roman"/>
                <w:iCs/>
                <w:szCs w:val="24"/>
              </w:rPr>
              <w:t xml:space="preserve">atitikti </w:t>
            </w:r>
            <w:r w:rsidR="006156EC" w:rsidRPr="009505E1">
              <w:rPr>
                <w:rFonts w:cstheme="minorHAnsi"/>
                <w:szCs w:val="24"/>
              </w:rPr>
              <w:t>Aplinkos apsaugos kriterijų taikymo vykdant žaliuosius pirkimus tvarkos aprašo (Aplinkos ministro 2011-06-28 įsakymas Nr. D1-508 (aktuali redakcija)) Aprašo 2 priedo 11.1.1 punkte nurodytą minimalų aplinkos apsaugos kriterijų – „</w:t>
            </w:r>
            <w:r w:rsidR="006156EC" w:rsidRPr="009505E1">
              <w:rPr>
                <w:rFonts w:cs="Times New Roman"/>
                <w:iCs/>
                <w:szCs w:val="24"/>
              </w:rPr>
              <w:t xml:space="preserve">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 ir </w:t>
            </w:r>
            <w:r w:rsidRPr="009505E1">
              <w:rPr>
                <w:rFonts w:cs="Times New Roman"/>
                <w:iCs/>
                <w:szCs w:val="24"/>
              </w:rPr>
              <w:t>LR Alternatyviųjų degalų įstatymo 2 straipsnio 23 dalyje nustatytus reikalavimus: „Visai netarši sunkioji transporto priemonė – netarši M3 &lt;...&gt; kategorijos transporto priemonė be vidaus degimo variklio arba su vidaus degimo varikliu, naudojančiu alternatyviuosius degalus ir išmetančiu anglies dioksido (CO2) mažiau kaip 1 g/km arba mažiau kaip 1 g/kWh.“</w:t>
            </w:r>
          </w:p>
        </w:tc>
        <w:tc>
          <w:tcPr>
            <w:tcW w:w="4394" w:type="dxa"/>
          </w:tcPr>
          <w:p w14:paraId="49146614" w14:textId="4E827EFD" w:rsidR="00B04EC3" w:rsidRPr="00DF2D3F" w:rsidRDefault="00B04EC3" w:rsidP="006156EC">
            <w:pPr>
              <w:tabs>
                <w:tab w:val="left" w:pos="316"/>
                <w:tab w:val="left" w:pos="496"/>
                <w:tab w:val="left" w:pos="661"/>
              </w:tabs>
              <w:spacing w:after="0" w:line="240" w:lineRule="auto"/>
              <w:ind w:left="31" w:hanging="31"/>
              <w:jc w:val="both"/>
              <w:rPr>
                <w:rFonts w:cs="Times New Roman"/>
                <w:i/>
                <w:iCs/>
                <w:sz w:val="22"/>
              </w:rPr>
            </w:pPr>
          </w:p>
        </w:tc>
      </w:tr>
    </w:tbl>
    <w:p w14:paraId="324F4E82" w14:textId="0C7D3012" w:rsidR="00C258B8" w:rsidRDefault="00C258B8" w:rsidP="00790998">
      <w:pPr>
        <w:spacing w:after="0" w:line="240" w:lineRule="auto"/>
        <w:ind w:firstLine="567"/>
        <w:jc w:val="both"/>
        <w:rPr>
          <w:b/>
          <w:bCs/>
          <w:i/>
          <w:iCs/>
          <w:sz w:val="22"/>
        </w:rPr>
      </w:pPr>
    </w:p>
    <w:p w14:paraId="4ABD5214" w14:textId="77777777" w:rsidR="00790998" w:rsidRDefault="00790998" w:rsidP="00790998">
      <w:pPr>
        <w:spacing w:after="0" w:line="240" w:lineRule="auto"/>
        <w:ind w:firstLine="567"/>
        <w:jc w:val="both"/>
        <w:rPr>
          <w:b/>
          <w:bCs/>
          <w:i/>
          <w:iCs/>
          <w:sz w:val="22"/>
        </w:rPr>
      </w:pPr>
      <w:r w:rsidRPr="00435C12">
        <w:rPr>
          <w:b/>
          <w:bCs/>
          <w:sz w:val="22"/>
        </w:rPr>
        <w:t xml:space="preserve">Pastaba: </w:t>
      </w:r>
      <w:r w:rsidRPr="00435C12">
        <w:rPr>
          <w:b/>
          <w:bCs/>
          <w:i/>
          <w:iCs/>
          <w:sz w:val="22"/>
        </w:rPr>
        <w:t>* Grafoje „</w:t>
      </w:r>
      <w:r w:rsidRPr="00435C12">
        <w:rPr>
          <w:rFonts w:eastAsia="MS Mincho"/>
          <w:b/>
          <w:bCs/>
          <w:i/>
          <w:iCs/>
          <w:sz w:val="22"/>
        </w:rPr>
        <w:t>Tikslūs siūlomos prekės duomenys</w:t>
      </w:r>
      <w:r w:rsidRPr="00435C12">
        <w:rPr>
          <w:b/>
          <w:bCs/>
          <w:i/>
          <w:iCs/>
          <w:sz w:val="22"/>
        </w:rPr>
        <w:t>“, vadovaujantis Viešųjų pirkimų tarnybos išaiškinimu</w:t>
      </w:r>
      <w:r w:rsidRPr="00435C12">
        <w:rPr>
          <w:rStyle w:val="Puslapioinaosnuoroda"/>
          <w:b/>
          <w:bCs/>
          <w:i/>
          <w:iCs/>
          <w:sz w:val="22"/>
        </w:rPr>
        <w:footnoteReference w:id="1"/>
      </w:r>
      <w:r w:rsidRPr="00435C12">
        <w:rPr>
          <w:b/>
          <w:bCs/>
          <w:i/>
          <w:iCs/>
          <w:sz w:val="22"/>
        </w:rPr>
        <w:t xml:space="preserve">, turi būti nurodytos tikslūs ir konkretūs siūlomos prekės duomenys, nepaliekant lentelėje pateiktų dydžių reikšmių tolerancijų ir tokių reikšmių, kaip „lygiavertė“, „atitinka“, „ne daugiau“, „ne mažiau”, „±” ir pan. </w:t>
      </w:r>
    </w:p>
    <w:p w14:paraId="5C029F35" w14:textId="77777777" w:rsidR="00790998" w:rsidRPr="00435C12" w:rsidRDefault="00790998" w:rsidP="00790998">
      <w:pPr>
        <w:spacing w:after="0" w:line="240" w:lineRule="auto"/>
        <w:ind w:firstLine="567"/>
        <w:jc w:val="both"/>
        <w:rPr>
          <w:b/>
          <w:bCs/>
          <w:i/>
          <w:iCs/>
          <w:sz w:val="22"/>
        </w:rPr>
      </w:pPr>
    </w:p>
    <w:p w14:paraId="6BA29B34" w14:textId="77777777" w:rsidR="00790998" w:rsidRPr="00F02E45" w:rsidRDefault="00790998" w:rsidP="00790998">
      <w:pPr>
        <w:tabs>
          <w:tab w:val="left" w:pos="851"/>
        </w:tabs>
        <w:rPr>
          <w:b/>
          <w:bCs/>
          <w:i/>
          <w:iCs/>
          <w:sz w:val="22"/>
        </w:rPr>
      </w:pPr>
      <w:r>
        <w:rPr>
          <w:rFonts w:eastAsia="Calibri"/>
          <w:b/>
          <w:bCs/>
          <w:i/>
          <w:iCs/>
          <w:sz w:val="22"/>
          <w:lang w:eastAsia="lt-LT"/>
        </w:rPr>
        <w:t xml:space="preserve">1.  </w:t>
      </w:r>
      <w:r w:rsidRPr="00F02E45">
        <w:rPr>
          <w:rFonts w:eastAsia="Calibri"/>
          <w:b/>
          <w:bCs/>
          <w:i/>
          <w:iCs/>
          <w:sz w:val="22"/>
          <w:lang w:eastAsia="lt-LT"/>
        </w:rPr>
        <w:t>Jeigu apibūdinant pirkimo objektą techninėje specifikacijoje ar kitose pirkimo dokumentuose nurodytas konkretus modelis ar tiekimo šaltinis, konkretus procesas, būdingas konkretaus tiekėjo tiekiamoms prekėms ar teikiamoms paslaugoms, ar prekių ženklas, patentas, tipai,</w:t>
      </w:r>
      <w:r w:rsidRPr="00F02E45">
        <w:rPr>
          <w:rFonts w:ascii="Segoe UI" w:hAnsi="Segoe UI" w:cs="Segoe UI"/>
          <w:b/>
          <w:bCs/>
          <w:sz w:val="22"/>
        </w:rPr>
        <w:t xml:space="preserve"> </w:t>
      </w:r>
      <w:r w:rsidRPr="00F02E45">
        <w:rPr>
          <w:rFonts w:eastAsia="Calibri"/>
          <w:b/>
          <w:bCs/>
          <w:i/>
          <w:iCs/>
          <w:sz w:val="22"/>
          <w:lang w:eastAsia="lt-LT"/>
        </w:rPr>
        <w:t>sertifikatai, standartai, protokolai, konkreti kilmė ar gamyba, turi būti laikoma, kad kiekviena tokia nuoroda yra pateikta su žodžiais „arba lygiavertis“.</w:t>
      </w:r>
    </w:p>
    <w:p w14:paraId="52170CC3" w14:textId="530B72A8" w:rsidR="003A4676" w:rsidRPr="00F02E45" w:rsidRDefault="00790998" w:rsidP="003A4676">
      <w:pPr>
        <w:tabs>
          <w:tab w:val="left" w:pos="851"/>
        </w:tabs>
        <w:jc w:val="both"/>
        <w:rPr>
          <w:b/>
          <w:bCs/>
          <w:i/>
          <w:iCs/>
          <w:sz w:val="22"/>
        </w:rPr>
      </w:pPr>
      <w:r>
        <w:rPr>
          <w:b/>
          <w:bCs/>
          <w:i/>
          <w:iCs/>
          <w:sz w:val="22"/>
        </w:rPr>
        <w:t>2</w:t>
      </w:r>
      <w:r w:rsidR="003A4676">
        <w:rPr>
          <w:b/>
          <w:bCs/>
          <w:i/>
          <w:iCs/>
          <w:sz w:val="22"/>
        </w:rPr>
        <w:t>. Kartu su pasiūlymu pateikiama Prekės gamintojo techninė dokumentacija (katalogai, brošiūros, aprašymai, aktyvios nuorodas į siūlomų Prekių gamintojo oficialias internetines svetaines, internetinius puslapius, sertifikatai, protokolai ar kt.) ir/ar Prekės gamintojo deklaracijos (jei gamintojo techninėje dokumentacijoje neišsamiai atsispindi siūlomos Prekės atitikimas techninės s</w:t>
      </w:r>
      <w:r w:rsidR="0066012F">
        <w:rPr>
          <w:b/>
          <w:bCs/>
          <w:i/>
          <w:iCs/>
          <w:sz w:val="22"/>
        </w:rPr>
        <w:t xml:space="preserve">pecifikacijos reikalavimams), </w:t>
      </w:r>
      <w:r w:rsidR="003A4676">
        <w:rPr>
          <w:b/>
          <w:bCs/>
          <w:i/>
          <w:iCs/>
          <w:sz w:val="22"/>
        </w:rPr>
        <w:t>kiti techninėje specifikacijoje nurodyti dokumentai ar kiti lygiaverčiai dokumentai, įrodantys siūlomos Prekės atitikimą</w:t>
      </w:r>
      <w:r w:rsidR="003A4676">
        <w:t xml:space="preserve"> </w:t>
      </w:r>
      <w:r w:rsidR="003A4676">
        <w:rPr>
          <w:b/>
          <w:bCs/>
          <w:i/>
          <w:iCs/>
          <w:sz w:val="22"/>
        </w:rPr>
        <w:t xml:space="preserve">techniniams reikalavimams. Šiuose dokumentuose Tiekėjas turi nurodyti (t. y. pastebimai pažymėti –spalvotai žymėti ir/ar nurodyti rodyklėmis, ir/ar pabraukti ar kt.) konkrečias teikiamų dokumentų vietas, kur aprašomos reikalaujamų techninių charakteristikų reikšmės bei įrašyti, </w:t>
      </w:r>
      <w:r w:rsidR="003A4676">
        <w:rPr>
          <w:b/>
          <w:bCs/>
          <w:i/>
          <w:iCs/>
          <w:sz w:val="22"/>
        </w:rPr>
        <w:lastRenderedPageBreak/>
        <w:t>kurį techninių reikalavimų punktą jos atitinka. Techninės specifikacijos lentelėje prie visų techninės specifikacijos reikalavimų nurodyti konkretų techninį parametrą ir įrašyti įrodančio gamintojo techninio dokumento ar lygiaverčio dokumento pavadinimą, punktą.</w:t>
      </w:r>
    </w:p>
    <w:p w14:paraId="396838A9" w14:textId="3A4CB1CA" w:rsidR="00790998" w:rsidRDefault="00790998" w:rsidP="00790998">
      <w:pPr>
        <w:tabs>
          <w:tab w:val="left" w:pos="851"/>
        </w:tabs>
        <w:jc w:val="both"/>
        <w:rPr>
          <w:b/>
          <w:bCs/>
          <w:i/>
          <w:iCs/>
          <w:sz w:val="22"/>
        </w:rPr>
      </w:pPr>
      <w:r>
        <w:rPr>
          <w:b/>
          <w:bCs/>
          <w:i/>
          <w:iCs/>
          <w:sz w:val="22"/>
        </w:rPr>
        <w:t xml:space="preserve">3. </w:t>
      </w:r>
      <w:r w:rsidRPr="00F02E45">
        <w:rPr>
          <w:b/>
          <w:bCs/>
          <w:i/>
          <w:iCs/>
          <w:sz w:val="22"/>
        </w:rPr>
        <w:t>Dokumentai (Prekės gamintojo techninė dokumentacija (katalogai, brošiūros) ir/ar Prekės gamintojo deklaracijos ar kiti lygiaverčiai dokumentai, įrodantys siūlomos Prekės atitikimą techninėms charakteristikoms) gali būti pateikti lietuvių ir/arba anglų kalba. Vertinant Tiekėjų pasiūlymus ir</w:t>
      </w:r>
      <w:r w:rsidR="00013A04">
        <w:rPr>
          <w:b/>
          <w:bCs/>
          <w:i/>
          <w:iCs/>
          <w:sz w:val="22"/>
        </w:rPr>
        <w:t xml:space="preserve"> perkančiajam subjektui </w:t>
      </w:r>
      <w:r w:rsidRPr="00F02E45">
        <w:rPr>
          <w:b/>
          <w:bCs/>
          <w:i/>
          <w:iCs/>
          <w:sz w:val="22"/>
        </w:rPr>
        <w:t>paprašius, Tiekėjai privalės pateikti nurodytus dokumentus ar jų dalis, išverstus į lietuvių kalbą bei vertimo patvirtinimą.</w:t>
      </w:r>
    </w:p>
    <w:p w14:paraId="66011BA0" w14:textId="1540C56F" w:rsidR="00013A04" w:rsidRDefault="00013A04" w:rsidP="00790998">
      <w:pPr>
        <w:tabs>
          <w:tab w:val="left" w:pos="851"/>
        </w:tabs>
        <w:jc w:val="both"/>
        <w:rPr>
          <w:b/>
          <w:bCs/>
          <w:i/>
          <w:iCs/>
          <w:sz w:val="22"/>
        </w:rPr>
      </w:pPr>
    </w:p>
    <w:p w14:paraId="70E2FBB4" w14:textId="0030F874" w:rsidR="00013A04" w:rsidRDefault="00013A04" w:rsidP="00790998">
      <w:pPr>
        <w:tabs>
          <w:tab w:val="left" w:pos="851"/>
        </w:tabs>
        <w:jc w:val="both"/>
        <w:rPr>
          <w:b/>
          <w:bCs/>
          <w:i/>
          <w:iCs/>
          <w:sz w:val="22"/>
        </w:rPr>
      </w:pPr>
    </w:p>
    <w:p w14:paraId="71B82320" w14:textId="77777777" w:rsidR="00013A04" w:rsidRPr="00F02E45" w:rsidRDefault="00013A04" w:rsidP="00790998">
      <w:pPr>
        <w:tabs>
          <w:tab w:val="left" w:pos="851"/>
        </w:tabs>
        <w:jc w:val="both"/>
        <w:rPr>
          <w:b/>
          <w:bCs/>
          <w:i/>
          <w:iCs/>
          <w:sz w:val="22"/>
        </w:rPr>
      </w:pPr>
    </w:p>
    <w:p w14:paraId="0E13CEF8" w14:textId="7B9EC2A6" w:rsidR="00790998" w:rsidRDefault="00790998" w:rsidP="00790998">
      <w:pPr>
        <w:spacing w:after="0" w:line="240" w:lineRule="auto"/>
        <w:ind w:firstLine="567"/>
        <w:jc w:val="both"/>
        <w:rPr>
          <w:b/>
          <w:bCs/>
          <w:i/>
          <w:iCs/>
          <w:sz w:val="22"/>
        </w:rPr>
      </w:pPr>
    </w:p>
    <w:p w14:paraId="74931E6E" w14:textId="4B034E3B" w:rsidR="00FF043E" w:rsidRDefault="00FF043E" w:rsidP="00790998">
      <w:pPr>
        <w:spacing w:after="0" w:line="240" w:lineRule="auto"/>
        <w:ind w:firstLine="567"/>
        <w:jc w:val="both"/>
        <w:rPr>
          <w:b/>
          <w:bCs/>
          <w:i/>
          <w:iCs/>
          <w:sz w:val="22"/>
        </w:rPr>
      </w:pPr>
    </w:p>
    <w:p w14:paraId="58DD1967" w14:textId="05C5206D" w:rsidR="00FF043E" w:rsidRPr="00AB5524" w:rsidRDefault="00FF043E" w:rsidP="00790998">
      <w:pPr>
        <w:spacing w:after="0" w:line="240" w:lineRule="auto"/>
        <w:ind w:firstLine="567"/>
        <w:jc w:val="both"/>
        <w:rPr>
          <w:b/>
          <w:bCs/>
          <w:i/>
          <w:iCs/>
          <w:sz w:val="22"/>
        </w:rPr>
      </w:pPr>
    </w:p>
    <w:sectPr w:rsidR="00FF043E" w:rsidRPr="00AB5524" w:rsidSect="00FA5697">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993" w:right="709"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0FCFA" w14:textId="77777777" w:rsidR="002405D4" w:rsidRDefault="002405D4" w:rsidP="00EE2247">
      <w:pPr>
        <w:spacing w:after="0" w:line="240" w:lineRule="auto"/>
      </w:pPr>
      <w:r>
        <w:separator/>
      </w:r>
    </w:p>
  </w:endnote>
  <w:endnote w:type="continuationSeparator" w:id="0">
    <w:p w14:paraId="2FCCDF3D" w14:textId="77777777" w:rsidR="002405D4" w:rsidRDefault="002405D4" w:rsidP="00EE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D307" w14:textId="77777777" w:rsidR="00131301" w:rsidRDefault="0013130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563667"/>
      <w:docPartObj>
        <w:docPartGallery w:val="Page Numbers (Bottom of Page)"/>
        <w:docPartUnique/>
      </w:docPartObj>
    </w:sdtPr>
    <w:sdtEndPr/>
    <w:sdtContent>
      <w:p w14:paraId="33042046" w14:textId="38FA1C9F" w:rsidR="00131301" w:rsidRDefault="00131301">
        <w:pPr>
          <w:pStyle w:val="Porat"/>
          <w:jc w:val="center"/>
        </w:pPr>
        <w:r>
          <w:fldChar w:fldCharType="begin"/>
        </w:r>
        <w:r>
          <w:instrText>PAGE   \* MERGEFORMAT</w:instrText>
        </w:r>
        <w:r>
          <w:fldChar w:fldCharType="separate"/>
        </w:r>
        <w:r w:rsidR="0086155D">
          <w:rPr>
            <w:noProof/>
          </w:rPr>
          <w:t>12</w:t>
        </w:r>
        <w:r>
          <w:fldChar w:fldCharType="end"/>
        </w:r>
      </w:p>
    </w:sdtContent>
  </w:sdt>
  <w:p w14:paraId="4056FC97" w14:textId="77777777" w:rsidR="00131301" w:rsidRDefault="0013130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A434" w14:textId="77777777" w:rsidR="00131301" w:rsidRDefault="0013130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FB550" w14:textId="77777777" w:rsidR="002405D4" w:rsidRDefault="002405D4" w:rsidP="00EE2247">
      <w:pPr>
        <w:spacing w:after="0" w:line="240" w:lineRule="auto"/>
      </w:pPr>
      <w:r>
        <w:separator/>
      </w:r>
    </w:p>
  </w:footnote>
  <w:footnote w:type="continuationSeparator" w:id="0">
    <w:p w14:paraId="121F54FF" w14:textId="77777777" w:rsidR="002405D4" w:rsidRDefault="002405D4" w:rsidP="00EE2247">
      <w:pPr>
        <w:spacing w:after="0" w:line="240" w:lineRule="auto"/>
      </w:pPr>
      <w:r>
        <w:continuationSeparator/>
      </w:r>
    </w:p>
  </w:footnote>
  <w:footnote w:id="1">
    <w:p w14:paraId="6E52756C" w14:textId="77777777" w:rsidR="00790998" w:rsidRDefault="00790998" w:rsidP="00790998">
      <w:pPr>
        <w:pStyle w:val="Puslapioinaostekstas"/>
      </w:pPr>
      <w:r>
        <w:rPr>
          <w:rStyle w:val="Puslapioinaosnuoroda"/>
        </w:rPr>
        <w:footnoteRef/>
      </w:r>
      <w:r>
        <w:t xml:space="preserve"> </w:t>
      </w:r>
      <w:hyperlink r:id="rId1" w:history="1">
        <w:r w:rsidRPr="00486E98">
          <w:rPr>
            <w:rStyle w:val="Hipersaitas"/>
            <w:rFonts w:cs="Calibri"/>
          </w:rPr>
          <w:t>Kaip sėkmingai dalyvauti viešuosiuose pirkimuose - Viešųjų pirkimų tarnyba (lrv.lt)</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BD6C" w14:textId="77777777" w:rsidR="00131301" w:rsidRDefault="0013130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095932"/>
      <w:docPartObj>
        <w:docPartGallery w:val="Page Numbers (Top of Page)"/>
        <w:docPartUnique/>
      </w:docPartObj>
    </w:sdtPr>
    <w:sdtEndPr/>
    <w:sdtContent>
      <w:p w14:paraId="26C012CA" w14:textId="639D5173" w:rsidR="00131301" w:rsidRDefault="00131301">
        <w:pPr>
          <w:pStyle w:val="Antrats"/>
          <w:jc w:val="center"/>
        </w:pPr>
        <w:r>
          <w:fldChar w:fldCharType="begin"/>
        </w:r>
        <w:r>
          <w:instrText>PAGE   \* MERGEFORMAT</w:instrText>
        </w:r>
        <w:r>
          <w:fldChar w:fldCharType="separate"/>
        </w:r>
        <w:r w:rsidR="0086155D">
          <w:rPr>
            <w:noProof/>
          </w:rPr>
          <w:t>12</w:t>
        </w:r>
        <w:r>
          <w:fldChar w:fldCharType="end"/>
        </w:r>
      </w:p>
    </w:sdtContent>
  </w:sdt>
  <w:p w14:paraId="319D9598" w14:textId="77777777" w:rsidR="00131301" w:rsidRDefault="0013130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1027" w14:textId="77777777" w:rsidR="00131301" w:rsidRDefault="0013130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C69"/>
    <w:multiLevelType w:val="multilevel"/>
    <w:tmpl w:val="3EDCCA7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63494"/>
    <w:multiLevelType w:val="hybridMultilevel"/>
    <w:tmpl w:val="E74866C0"/>
    <w:lvl w:ilvl="0" w:tplc="75E2E4CC">
      <w:start w:val="1"/>
      <w:numFmt w:val="decimal"/>
      <w:suff w:val="space"/>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E4A4CEC"/>
    <w:multiLevelType w:val="hybridMultilevel"/>
    <w:tmpl w:val="FE4C2E96"/>
    <w:lvl w:ilvl="0" w:tplc="23A00158">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4E7DC1"/>
    <w:multiLevelType w:val="hybridMultilevel"/>
    <w:tmpl w:val="FB4C156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14CB"/>
    <w:multiLevelType w:val="multilevel"/>
    <w:tmpl w:val="76EE1D56"/>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360" w:hanging="360"/>
      </w:pPr>
      <w:rPr>
        <w:rFonts w:hint="default"/>
        <w:b w:val="0"/>
        <w:bCs w:val="0"/>
        <w:i w:val="0"/>
        <w:iCs w:val="0"/>
        <w:strike w:val="0"/>
        <w:color w:val="auto"/>
        <w:sz w:val="22"/>
        <w:szCs w:val="22"/>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C020A"/>
    <w:multiLevelType w:val="hybridMultilevel"/>
    <w:tmpl w:val="41E2D5D4"/>
    <w:lvl w:ilvl="0" w:tplc="A6A47C7A">
      <w:start w:val="1"/>
      <w:numFmt w:val="decimal"/>
      <w:lvlText w:val="%1."/>
      <w:lvlJc w:val="left"/>
      <w:pPr>
        <w:ind w:left="360" w:hanging="360"/>
      </w:pPr>
      <w:rPr>
        <w:rFonts w:eastAsia="Calibri" w:cs="Calibri"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A3487DE6">
      <w:start w:val="1"/>
      <w:numFmt w:val="decimal"/>
      <w:lvlText w:val="%4."/>
      <w:lvlJc w:val="left"/>
      <w:pPr>
        <w:ind w:left="2880" w:hanging="360"/>
      </w:pPr>
      <w:rPr>
        <w:sz w:val="22"/>
        <w:szCs w:val="22"/>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D07212"/>
    <w:multiLevelType w:val="hybridMultilevel"/>
    <w:tmpl w:val="F27ACB8A"/>
    <w:lvl w:ilvl="0" w:tplc="242E55EC">
      <w:start w:val="1"/>
      <w:numFmt w:val="decimal"/>
      <w:lvlText w:val="%1)"/>
      <w:lvlJc w:val="left"/>
      <w:pPr>
        <w:ind w:left="720" w:hanging="360"/>
      </w:pPr>
    </w:lvl>
    <w:lvl w:ilvl="1" w:tplc="CF625B52">
      <w:start w:val="1"/>
      <w:numFmt w:val="decimal"/>
      <w:lvlText w:val="%2)"/>
      <w:lvlJc w:val="left"/>
      <w:pPr>
        <w:ind w:left="720" w:hanging="360"/>
      </w:pPr>
    </w:lvl>
    <w:lvl w:ilvl="2" w:tplc="BB44C350">
      <w:start w:val="1"/>
      <w:numFmt w:val="decimal"/>
      <w:lvlText w:val="%3)"/>
      <w:lvlJc w:val="left"/>
      <w:pPr>
        <w:ind w:left="720" w:hanging="360"/>
      </w:pPr>
    </w:lvl>
    <w:lvl w:ilvl="3" w:tplc="56928E1C">
      <w:start w:val="1"/>
      <w:numFmt w:val="decimal"/>
      <w:lvlText w:val="%4)"/>
      <w:lvlJc w:val="left"/>
      <w:pPr>
        <w:ind w:left="720" w:hanging="360"/>
      </w:pPr>
    </w:lvl>
    <w:lvl w:ilvl="4" w:tplc="659CA43E">
      <w:start w:val="1"/>
      <w:numFmt w:val="decimal"/>
      <w:lvlText w:val="%5)"/>
      <w:lvlJc w:val="left"/>
      <w:pPr>
        <w:ind w:left="720" w:hanging="360"/>
      </w:pPr>
    </w:lvl>
    <w:lvl w:ilvl="5" w:tplc="516E6AF6">
      <w:start w:val="1"/>
      <w:numFmt w:val="decimal"/>
      <w:lvlText w:val="%6)"/>
      <w:lvlJc w:val="left"/>
      <w:pPr>
        <w:ind w:left="720" w:hanging="360"/>
      </w:pPr>
    </w:lvl>
    <w:lvl w:ilvl="6" w:tplc="F41EE42A">
      <w:start w:val="1"/>
      <w:numFmt w:val="decimal"/>
      <w:lvlText w:val="%7)"/>
      <w:lvlJc w:val="left"/>
      <w:pPr>
        <w:ind w:left="720" w:hanging="360"/>
      </w:pPr>
    </w:lvl>
    <w:lvl w:ilvl="7" w:tplc="CC30C966">
      <w:start w:val="1"/>
      <w:numFmt w:val="decimal"/>
      <w:lvlText w:val="%8)"/>
      <w:lvlJc w:val="left"/>
      <w:pPr>
        <w:ind w:left="720" w:hanging="360"/>
      </w:pPr>
    </w:lvl>
    <w:lvl w:ilvl="8" w:tplc="02F4A038">
      <w:start w:val="1"/>
      <w:numFmt w:val="decimal"/>
      <w:lvlText w:val="%9)"/>
      <w:lvlJc w:val="left"/>
      <w:pPr>
        <w:ind w:left="720" w:hanging="360"/>
      </w:pPr>
    </w:lvl>
  </w:abstractNum>
  <w:abstractNum w:abstractNumId="7"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882" w:hanging="432"/>
      </w:pPr>
      <w:rPr>
        <w:rFonts w:hint="default"/>
        <w:b/>
        <w:bCs w:val="0"/>
        <w:i w:val="0"/>
      </w:rPr>
    </w:lvl>
    <w:lvl w:ilvl="2">
      <w:start w:val="1"/>
      <w:numFmt w:val="decimal"/>
      <w:pStyle w:val="L3"/>
      <w:lvlText w:val="%1.%2.%3."/>
      <w:lvlJc w:val="left"/>
      <w:pPr>
        <w:ind w:left="50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771E7A30"/>
    <w:multiLevelType w:val="multilevel"/>
    <w:tmpl w:val="2B5CCB1A"/>
    <w:lvl w:ilvl="0">
      <w:start w:val="1"/>
      <w:numFmt w:val="decimal"/>
      <w:suff w:val="space"/>
      <w:lvlText w:val="%1."/>
      <w:lvlJc w:val="left"/>
      <w:pPr>
        <w:ind w:left="360" w:hanging="360"/>
      </w:pPr>
      <w:rPr>
        <w:rFonts w:hint="default"/>
        <w:strike w:val="0"/>
        <w:color w:val="auto"/>
        <w:sz w:val="22"/>
        <w:szCs w:val="22"/>
      </w:rPr>
    </w:lvl>
    <w:lvl w:ilvl="1">
      <w:start w:val="1"/>
      <w:numFmt w:val="decimal"/>
      <w:suff w:val="space"/>
      <w:lvlText w:val="%1.%2."/>
      <w:lvlJc w:val="left"/>
      <w:pPr>
        <w:ind w:left="360" w:hanging="360"/>
      </w:pPr>
      <w:rPr>
        <w:rFonts w:hint="default"/>
        <w:b w:val="0"/>
        <w:bCs w:val="0"/>
        <w:i w:val="0"/>
        <w:iCs w:val="0"/>
        <w:strike w:val="0"/>
        <w:color w:val="auto"/>
        <w:sz w:val="22"/>
        <w:szCs w:val="22"/>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1F5594"/>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B56EBE"/>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360" w:hanging="360"/>
      </w:pPr>
      <w:rPr>
        <w:rFonts w:hint="default"/>
        <w:b w:val="0"/>
        <w:bCs w:val="0"/>
        <w:i w:val="0"/>
        <w:iCs w:val="0"/>
        <w:strike w:val="0"/>
        <w:color w:val="auto"/>
        <w:sz w:val="22"/>
        <w:szCs w:val="22"/>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7"/>
  </w:num>
  <w:num w:numId="3">
    <w:abstractNumId w:val="1"/>
  </w:num>
  <w:num w:numId="4">
    <w:abstractNumId w:val="3"/>
  </w:num>
  <w:num w:numId="5">
    <w:abstractNumId w:val="2"/>
  </w:num>
  <w:num w:numId="6">
    <w:abstractNumId w:val="11"/>
  </w:num>
  <w:num w:numId="7">
    <w:abstractNumId w:val="5"/>
  </w:num>
  <w:num w:numId="8">
    <w:abstractNumId w:val="6"/>
  </w:num>
  <w:num w:numId="9">
    <w:abstractNumId w:val="9"/>
  </w:num>
  <w:num w:numId="10">
    <w:abstractNumId w:val="12"/>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1D"/>
    <w:rsid w:val="00002AC7"/>
    <w:rsid w:val="00004F5D"/>
    <w:rsid w:val="00007505"/>
    <w:rsid w:val="000103E8"/>
    <w:rsid w:val="00010C5C"/>
    <w:rsid w:val="0001211E"/>
    <w:rsid w:val="00012328"/>
    <w:rsid w:val="00013A04"/>
    <w:rsid w:val="00015174"/>
    <w:rsid w:val="00015B5A"/>
    <w:rsid w:val="000203C1"/>
    <w:rsid w:val="000213AD"/>
    <w:rsid w:val="00022FD3"/>
    <w:rsid w:val="0002397C"/>
    <w:rsid w:val="00024777"/>
    <w:rsid w:val="00025267"/>
    <w:rsid w:val="00031BDD"/>
    <w:rsid w:val="0003356E"/>
    <w:rsid w:val="00034D69"/>
    <w:rsid w:val="000353AD"/>
    <w:rsid w:val="00035790"/>
    <w:rsid w:val="00041514"/>
    <w:rsid w:val="00041760"/>
    <w:rsid w:val="00042FE9"/>
    <w:rsid w:val="00043028"/>
    <w:rsid w:val="00043565"/>
    <w:rsid w:val="00044F1D"/>
    <w:rsid w:val="00050499"/>
    <w:rsid w:val="000512E0"/>
    <w:rsid w:val="00053C97"/>
    <w:rsid w:val="00053EDA"/>
    <w:rsid w:val="000552DB"/>
    <w:rsid w:val="00055C83"/>
    <w:rsid w:val="00055FB4"/>
    <w:rsid w:val="000560FD"/>
    <w:rsid w:val="00056EF3"/>
    <w:rsid w:val="0006215A"/>
    <w:rsid w:val="00063666"/>
    <w:rsid w:val="00064EA6"/>
    <w:rsid w:val="000659E4"/>
    <w:rsid w:val="00071937"/>
    <w:rsid w:val="00071C8C"/>
    <w:rsid w:val="00072741"/>
    <w:rsid w:val="00072777"/>
    <w:rsid w:val="00072FAC"/>
    <w:rsid w:val="0008006D"/>
    <w:rsid w:val="000803D2"/>
    <w:rsid w:val="000835E4"/>
    <w:rsid w:val="000841BC"/>
    <w:rsid w:val="00085CBF"/>
    <w:rsid w:val="0008623A"/>
    <w:rsid w:val="00092162"/>
    <w:rsid w:val="0009288B"/>
    <w:rsid w:val="00093910"/>
    <w:rsid w:val="000A1148"/>
    <w:rsid w:val="000A12BA"/>
    <w:rsid w:val="000A16C0"/>
    <w:rsid w:val="000A19B7"/>
    <w:rsid w:val="000A2607"/>
    <w:rsid w:val="000A62B9"/>
    <w:rsid w:val="000A7B9A"/>
    <w:rsid w:val="000B26FF"/>
    <w:rsid w:val="000B45C6"/>
    <w:rsid w:val="000C6120"/>
    <w:rsid w:val="000D0E9B"/>
    <w:rsid w:val="000D2119"/>
    <w:rsid w:val="000D560F"/>
    <w:rsid w:val="000D6B1C"/>
    <w:rsid w:val="000D7FEB"/>
    <w:rsid w:val="000E5523"/>
    <w:rsid w:val="000E74F0"/>
    <w:rsid w:val="000E79F1"/>
    <w:rsid w:val="000F24E6"/>
    <w:rsid w:val="000F5349"/>
    <w:rsid w:val="00100390"/>
    <w:rsid w:val="001013FA"/>
    <w:rsid w:val="00101403"/>
    <w:rsid w:val="00101B63"/>
    <w:rsid w:val="00103C5B"/>
    <w:rsid w:val="00104246"/>
    <w:rsid w:val="00104DCF"/>
    <w:rsid w:val="00106297"/>
    <w:rsid w:val="0010771D"/>
    <w:rsid w:val="0011020C"/>
    <w:rsid w:val="00111B64"/>
    <w:rsid w:val="0011264E"/>
    <w:rsid w:val="001139B0"/>
    <w:rsid w:val="00113B04"/>
    <w:rsid w:val="00117BB6"/>
    <w:rsid w:val="00117C31"/>
    <w:rsid w:val="00120587"/>
    <w:rsid w:val="00121268"/>
    <w:rsid w:val="001217FC"/>
    <w:rsid w:val="001234B1"/>
    <w:rsid w:val="001241F5"/>
    <w:rsid w:val="00126F90"/>
    <w:rsid w:val="001275AB"/>
    <w:rsid w:val="00127856"/>
    <w:rsid w:val="00131301"/>
    <w:rsid w:val="00131577"/>
    <w:rsid w:val="0013174B"/>
    <w:rsid w:val="0013237C"/>
    <w:rsid w:val="00132610"/>
    <w:rsid w:val="001335F1"/>
    <w:rsid w:val="00133F29"/>
    <w:rsid w:val="001343A5"/>
    <w:rsid w:val="001356C5"/>
    <w:rsid w:val="00135F30"/>
    <w:rsid w:val="00137EBA"/>
    <w:rsid w:val="00140187"/>
    <w:rsid w:val="00140AE7"/>
    <w:rsid w:val="00141268"/>
    <w:rsid w:val="0014138A"/>
    <w:rsid w:val="00141750"/>
    <w:rsid w:val="00141A44"/>
    <w:rsid w:val="001432D8"/>
    <w:rsid w:val="00143438"/>
    <w:rsid w:val="00144190"/>
    <w:rsid w:val="00151217"/>
    <w:rsid w:val="00152663"/>
    <w:rsid w:val="00153E44"/>
    <w:rsid w:val="00155651"/>
    <w:rsid w:val="001573A9"/>
    <w:rsid w:val="00157550"/>
    <w:rsid w:val="00161BB9"/>
    <w:rsid w:val="00163503"/>
    <w:rsid w:val="00163542"/>
    <w:rsid w:val="00167C41"/>
    <w:rsid w:val="0017001C"/>
    <w:rsid w:val="001720EB"/>
    <w:rsid w:val="001722A1"/>
    <w:rsid w:val="00173C05"/>
    <w:rsid w:val="0017438E"/>
    <w:rsid w:val="001748D5"/>
    <w:rsid w:val="00174F1F"/>
    <w:rsid w:val="001760D9"/>
    <w:rsid w:val="001760F2"/>
    <w:rsid w:val="001777BA"/>
    <w:rsid w:val="00177D1A"/>
    <w:rsid w:val="00180B9D"/>
    <w:rsid w:val="00184673"/>
    <w:rsid w:val="001850D8"/>
    <w:rsid w:val="0019169F"/>
    <w:rsid w:val="001917B7"/>
    <w:rsid w:val="001924F2"/>
    <w:rsid w:val="001929EA"/>
    <w:rsid w:val="001934AD"/>
    <w:rsid w:val="001961AE"/>
    <w:rsid w:val="00196FD4"/>
    <w:rsid w:val="00197781"/>
    <w:rsid w:val="00197A06"/>
    <w:rsid w:val="00197C75"/>
    <w:rsid w:val="001A039A"/>
    <w:rsid w:val="001A0CA9"/>
    <w:rsid w:val="001A10D9"/>
    <w:rsid w:val="001A22DD"/>
    <w:rsid w:val="001A5562"/>
    <w:rsid w:val="001A70B4"/>
    <w:rsid w:val="001B1170"/>
    <w:rsid w:val="001B184E"/>
    <w:rsid w:val="001B248B"/>
    <w:rsid w:val="001B2A06"/>
    <w:rsid w:val="001C2833"/>
    <w:rsid w:val="001C2CFA"/>
    <w:rsid w:val="001C59A4"/>
    <w:rsid w:val="001C6A7E"/>
    <w:rsid w:val="001E09E1"/>
    <w:rsid w:val="001E0BE0"/>
    <w:rsid w:val="001E3619"/>
    <w:rsid w:val="001E42CE"/>
    <w:rsid w:val="001F0E33"/>
    <w:rsid w:val="001F5524"/>
    <w:rsid w:val="001F73CC"/>
    <w:rsid w:val="001F7733"/>
    <w:rsid w:val="001F7798"/>
    <w:rsid w:val="002018A4"/>
    <w:rsid w:val="002035B7"/>
    <w:rsid w:val="002047FF"/>
    <w:rsid w:val="00212630"/>
    <w:rsid w:val="00213833"/>
    <w:rsid w:val="0021426D"/>
    <w:rsid w:val="0021517A"/>
    <w:rsid w:val="00217323"/>
    <w:rsid w:val="00217EC3"/>
    <w:rsid w:val="0022149D"/>
    <w:rsid w:val="00222B12"/>
    <w:rsid w:val="00224C68"/>
    <w:rsid w:val="0023018A"/>
    <w:rsid w:val="00234B2C"/>
    <w:rsid w:val="00235CDD"/>
    <w:rsid w:val="0023634F"/>
    <w:rsid w:val="0023674A"/>
    <w:rsid w:val="002405D4"/>
    <w:rsid w:val="00242837"/>
    <w:rsid w:val="00242854"/>
    <w:rsid w:val="002430F2"/>
    <w:rsid w:val="00245FE5"/>
    <w:rsid w:val="00246827"/>
    <w:rsid w:val="0025137E"/>
    <w:rsid w:val="0025166D"/>
    <w:rsid w:val="00253A16"/>
    <w:rsid w:val="00254EDE"/>
    <w:rsid w:val="0025594C"/>
    <w:rsid w:val="002567F2"/>
    <w:rsid w:val="002573E2"/>
    <w:rsid w:val="00257C3B"/>
    <w:rsid w:val="0026014E"/>
    <w:rsid w:val="0026339A"/>
    <w:rsid w:val="00263544"/>
    <w:rsid w:val="0026373C"/>
    <w:rsid w:val="00264457"/>
    <w:rsid w:val="00266BC3"/>
    <w:rsid w:val="00270578"/>
    <w:rsid w:val="00272DB8"/>
    <w:rsid w:val="00272EDF"/>
    <w:rsid w:val="00273F32"/>
    <w:rsid w:val="0027608C"/>
    <w:rsid w:val="00280FA7"/>
    <w:rsid w:val="00281129"/>
    <w:rsid w:val="00282EC2"/>
    <w:rsid w:val="00283B96"/>
    <w:rsid w:val="0028797F"/>
    <w:rsid w:val="00287EFA"/>
    <w:rsid w:val="00290909"/>
    <w:rsid w:val="0029476D"/>
    <w:rsid w:val="002971FA"/>
    <w:rsid w:val="002A1054"/>
    <w:rsid w:val="002A15B8"/>
    <w:rsid w:val="002A1E5C"/>
    <w:rsid w:val="002A7F14"/>
    <w:rsid w:val="002B0855"/>
    <w:rsid w:val="002B0981"/>
    <w:rsid w:val="002B0E2D"/>
    <w:rsid w:val="002B248D"/>
    <w:rsid w:val="002B38C1"/>
    <w:rsid w:val="002B56B2"/>
    <w:rsid w:val="002B6775"/>
    <w:rsid w:val="002C490C"/>
    <w:rsid w:val="002C4C73"/>
    <w:rsid w:val="002C4D63"/>
    <w:rsid w:val="002C55EB"/>
    <w:rsid w:val="002D0F17"/>
    <w:rsid w:val="002D2145"/>
    <w:rsid w:val="002D54E7"/>
    <w:rsid w:val="002D5606"/>
    <w:rsid w:val="002E413E"/>
    <w:rsid w:val="002E5C3A"/>
    <w:rsid w:val="002E7315"/>
    <w:rsid w:val="002E76FC"/>
    <w:rsid w:val="002F6F77"/>
    <w:rsid w:val="002F7834"/>
    <w:rsid w:val="0030099B"/>
    <w:rsid w:val="00301EC2"/>
    <w:rsid w:val="00303751"/>
    <w:rsid w:val="00303B90"/>
    <w:rsid w:val="00304824"/>
    <w:rsid w:val="00304842"/>
    <w:rsid w:val="003056C3"/>
    <w:rsid w:val="0030687D"/>
    <w:rsid w:val="00315715"/>
    <w:rsid w:val="003160D6"/>
    <w:rsid w:val="00317DB7"/>
    <w:rsid w:val="00320B6C"/>
    <w:rsid w:val="003220CE"/>
    <w:rsid w:val="003226D0"/>
    <w:rsid w:val="00324783"/>
    <w:rsid w:val="00325C83"/>
    <w:rsid w:val="003305FB"/>
    <w:rsid w:val="00331011"/>
    <w:rsid w:val="00332198"/>
    <w:rsid w:val="00333498"/>
    <w:rsid w:val="003339B5"/>
    <w:rsid w:val="00334A87"/>
    <w:rsid w:val="0033685A"/>
    <w:rsid w:val="003404A3"/>
    <w:rsid w:val="003410C7"/>
    <w:rsid w:val="0034233B"/>
    <w:rsid w:val="0034671A"/>
    <w:rsid w:val="003477C0"/>
    <w:rsid w:val="00347903"/>
    <w:rsid w:val="00350139"/>
    <w:rsid w:val="003527C8"/>
    <w:rsid w:val="00352859"/>
    <w:rsid w:val="00357548"/>
    <w:rsid w:val="00361A20"/>
    <w:rsid w:val="00364E10"/>
    <w:rsid w:val="0036682B"/>
    <w:rsid w:val="003708A8"/>
    <w:rsid w:val="00370FF6"/>
    <w:rsid w:val="00374098"/>
    <w:rsid w:val="00375135"/>
    <w:rsid w:val="00376676"/>
    <w:rsid w:val="003769EB"/>
    <w:rsid w:val="003770D7"/>
    <w:rsid w:val="00380E5E"/>
    <w:rsid w:val="003845E1"/>
    <w:rsid w:val="00386331"/>
    <w:rsid w:val="00392769"/>
    <w:rsid w:val="00394B3F"/>
    <w:rsid w:val="00395C08"/>
    <w:rsid w:val="003A06D5"/>
    <w:rsid w:val="003A090C"/>
    <w:rsid w:val="003A1D1B"/>
    <w:rsid w:val="003A4676"/>
    <w:rsid w:val="003A46D3"/>
    <w:rsid w:val="003A51B9"/>
    <w:rsid w:val="003A52D4"/>
    <w:rsid w:val="003A7D85"/>
    <w:rsid w:val="003B0651"/>
    <w:rsid w:val="003B389D"/>
    <w:rsid w:val="003C2353"/>
    <w:rsid w:val="003C2585"/>
    <w:rsid w:val="003C26EA"/>
    <w:rsid w:val="003C3021"/>
    <w:rsid w:val="003C4BC3"/>
    <w:rsid w:val="003D0579"/>
    <w:rsid w:val="003D0A42"/>
    <w:rsid w:val="003D601E"/>
    <w:rsid w:val="003D68DB"/>
    <w:rsid w:val="003D7EFF"/>
    <w:rsid w:val="003E2837"/>
    <w:rsid w:val="003E3E8A"/>
    <w:rsid w:val="003E53A4"/>
    <w:rsid w:val="003E6B46"/>
    <w:rsid w:val="003E749A"/>
    <w:rsid w:val="003E78CB"/>
    <w:rsid w:val="003F0BCB"/>
    <w:rsid w:val="003F24ED"/>
    <w:rsid w:val="003F30CE"/>
    <w:rsid w:val="003F6B3F"/>
    <w:rsid w:val="003F72A1"/>
    <w:rsid w:val="00403E2C"/>
    <w:rsid w:val="00404289"/>
    <w:rsid w:val="004077FE"/>
    <w:rsid w:val="004118B5"/>
    <w:rsid w:val="00412AD1"/>
    <w:rsid w:val="0041394E"/>
    <w:rsid w:val="004145FD"/>
    <w:rsid w:val="004156FD"/>
    <w:rsid w:val="00415DAF"/>
    <w:rsid w:val="004208E2"/>
    <w:rsid w:val="00424F00"/>
    <w:rsid w:val="00430FB4"/>
    <w:rsid w:val="0043181B"/>
    <w:rsid w:val="00431A6F"/>
    <w:rsid w:val="00432714"/>
    <w:rsid w:val="00432788"/>
    <w:rsid w:val="0043291D"/>
    <w:rsid w:val="00432B96"/>
    <w:rsid w:val="00433E6E"/>
    <w:rsid w:val="00434E8D"/>
    <w:rsid w:val="00436C54"/>
    <w:rsid w:val="00436F0F"/>
    <w:rsid w:val="00440DE6"/>
    <w:rsid w:val="00444C7C"/>
    <w:rsid w:val="00446024"/>
    <w:rsid w:val="004467BB"/>
    <w:rsid w:val="00447144"/>
    <w:rsid w:val="004509CF"/>
    <w:rsid w:val="0045168A"/>
    <w:rsid w:val="00452B67"/>
    <w:rsid w:val="00454CA9"/>
    <w:rsid w:val="004565B2"/>
    <w:rsid w:val="00461944"/>
    <w:rsid w:val="00462701"/>
    <w:rsid w:val="00462969"/>
    <w:rsid w:val="004646E2"/>
    <w:rsid w:val="0046477D"/>
    <w:rsid w:val="004651DF"/>
    <w:rsid w:val="004654F6"/>
    <w:rsid w:val="00465E98"/>
    <w:rsid w:val="00467DA6"/>
    <w:rsid w:val="004706C4"/>
    <w:rsid w:val="0047104C"/>
    <w:rsid w:val="00472944"/>
    <w:rsid w:val="004732CD"/>
    <w:rsid w:val="00474857"/>
    <w:rsid w:val="00481D7A"/>
    <w:rsid w:val="00481FF1"/>
    <w:rsid w:val="0048778D"/>
    <w:rsid w:val="00490ADF"/>
    <w:rsid w:val="00492347"/>
    <w:rsid w:val="00492423"/>
    <w:rsid w:val="0049497B"/>
    <w:rsid w:val="00494F53"/>
    <w:rsid w:val="0049591E"/>
    <w:rsid w:val="00496E16"/>
    <w:rsid w:val="004979C7"/>
    <w:rsid w:val="00497CD5"/>
    <w:rsid w:val="004A0E82"/>
    <w:rsid w:val="004A7256"/>
    <w:rsid w:val="004A778B"/>
    <w:rsid w:val="004A7BF9"/>
    <w:rsid w:val="004B178D"/>
    <w:rsid w:val="004B237D"/>
    <w:rsid w:val="004B4DD3"/>
    <w:rsid w:val="004B619F"/>
    <w:rsid w:val="004B64BB"/>
    <w:rsid w:val="004B7DDE"/>
    <w:rsid w:val="004C2C16"/>
    <w:rsid w:val="004C4344"/>
    <w:rsid w:val="004C6EC8"/>
    <w:rsid w:val="004C6F70"/>
    <w:rsid w:val="004D2FD0"/>
    <w:rsid w:val="004E12FF"/>
    <w:rsid w:val="004E5B61"/>
    <w:rsid w:val="004E5CF5"/>
    <w:rsid w:val="004E620F"/>
    <w:rsid w:val="004E6516"/>
    <w:rsid w:val="004E660F"/>
    <w:rsid w:val="004E6881"/>
    <w:rsid w:val="004F2824"/>
    <w:rsid w:val="004F3F78"/>
    <w:rsid w:val="004F4A42"/>
    <w:rsid w:val="004F4A61"/>
    <w:rsid w:val="0050379B"/>
    <w:rsid w:val="00504939"/>
    <w:rsid w:val="00505DA3"/>
    <w:rsid w:val="005074B8"/>
    <w:rsid w:val="0051194E"/>
    <w:rsid w:val="0051218D"/>
    <w:rsid w:val="005128A4"/>
    <w:rsid w:val="00514CB9"/>
    <w:rsid w:val="005165E5"/>
    <w:rsid w:val="00516C46"/>
    <w:rsid w:val="00516E03"/>
    <w:rsid w:val="0051790B"/>
    <w:rsid w:val="00517A29"/>
    <w:rsid w:val="005225FF"/>
    <w:rsid w:val="0052391F"/>
    <w:rsid w:val="00524A39"/>
    <w:rsid w:val="00525903"/>
    <w:rsid w:val="00525B6F"/>
    <w:rsid w:val="005323DD"/>
    <w:rsid w:val="0053679C"/>
    <w:rsid w:val="00537C32"/>
    <w:rsid w:val="005418A9"/>
    <w:rsid w:val="00542A65"/>
    <w:rsid w:val="00544176"/>
    <w:rsid w:val="0054495B"/>
    <w:rsid w:val="00544C7D"/>
    <w:rsid w:val="005457EC"/>
    <w:rsid w:val="00546462"/>
    <w:rsid w:val="00546A8E"/>
    <w:rsid w:val="00546E0E"/>
    <w:rsid w:val="00550D56"/>
    <w:rsid w:val="00550D81"/>
    <w:rsid w:val="00551455"/>
    <w:rsid w:val="00551E74"/>
    <w:rsid w:val="005527B9"/>
    <w:rsid w:val="00555E6C"/>
    <w:rsid w:val="00556839"/>
    <w:rsid w:val="0055686B"/>
    <w:rsid w:val="005617D9"/>
    <w:rsid w:val="00562E55"/>
    <w:rsid w:val="00563C93"/>
    <w:rsid w:val="00565DC7"/>
    <w:rsid w:val="00571B66"/>
    <w:rsid w:val="00573578"/>
    <w:rsid w:val="005833C6"/>
    <w:rsid w:val="00583ED0"/>
    <w:rsid w:val="00584495"/>
    <w:rsid w:val="005845E1"/>
    <w:rsid w:val="00585E9E"/>
    <w:rsid w:val="005866E5"/>
    <w:rsid w:val="00591A0F"/>
    <w:rsid w:val="00592C41"/>
    <w:rsid w:val="00593055"/>
    <w:rsid w:val="00593A47"/>
    <w:rsid w:val="00596AC0"/>
    <w:rsid w:val="00596B2E"/>
    <w:rsid w:val="00596E2B"/>
    <w:rsid w:val="005A1380"/>
    <w:rsid w:val="005A15D7"/>
    <w:rsid w:val="005A28C1"/>
    <w:rsid w:val="005A2B63"/>
    <w:rsid w:val="005B0551"/>
    <w:rsid w:val="005B4C60"/>
    <w:rsid w:val="005B67D7"/>
    <w:rsid w:val="005B6B42"/>
    <w:rsid w:val="005C0414"/>
    <w:rsid w:val="005C191D"/>
    <w:rsid w:val="005C3032"/>
    <w:rsid w:val="005C3A22"/>
    <w:rsid w:val="005C4AEA"/>
    <w:rsid w:val="005C502C"/>
    <w:rsid w:val="005C50EE"/>
    <w:rsid w:val="005C6C78"/>
    <w:rsid w:val="005C6DD2"/>
    <w:rsid w:val="005D285A"/>
    <w:rsid w:val="005D4AC0"/>
    <w:rsid w:val="005D609D"/>
    <w:rsid w:val="005D685E"/>
    <w:rsid w:val="005E7A84"/>
    <w:rsid w:val="005F11BA"/>
    <w:rsid w:val="005F1866"/>
    <w:rsid w:val="005F2E40"/>
    <w:rsid w:val="005F358A"/>
    <w:rsid w:val="005F4943"/>
    <w:rsid w:val="005F6E91"/>
    <w:rsid w:val="005F7DF5"/>
    <w:rsid w:val="005F7E9E"/>
    <w:rsid w:val="00601313"/>
    <w:rsid w:val="0060158D"/>
    <w:rsid w:val="006017E7"/>
    <w:rsid w:val="00602141"/>
    <w:rsid w:val="00603AB1"/>
    <w:rsid w:val="006044F5"/>
    <w:rsid w:val="00610E48"/>
    <w:rsid w:val="006133C4"/>
    <w:rsid w:val="00614A9A"/>
    <w:rsid w:val="00614E78"/>
    <w:rsid w:val="006156EC"/>
    <w:rsid w:val="00615790"/>
    <w:rsid w:val="00615850"/>
    <w:rsid w:val="00617043"/>
    <w:rsid w:val="00624F43"/>
    <w:rsid w:val="006254BF"/>
    <w:rsid w:val="00633688"/>
    <w:rsid w:val="00633DDA"/>
    <w:rsid w:val="006346C5"/>
    <w:rsid w:val="0063581A"/>
    <w:rsid w:val="0064046A"/>
    <w:rsid w:val="00640C03"/>
    <w:rsid w:val="00643A80"/>
    <w:rsid w:val="00647A13"/>
    <w:rsid w:val="006515DE"/>
    <w:rsid w:val="006518CB"/>
    <w:rsid w:val="00651EE2"/>
    <w:rsid w:val="00652D55"/>
    <w:rsid w:val="00655D0F"/>
    <w:rsid w:val="0065652B"/>
    <w:rsid w:val="006569DD"/>
    <w:rsid w:val="00656A06"/>
    <w:rsid w:val="0066012F"/>
    <w:rsid w:val="0066056A"/>
    <w:rsid w:val="006646A0"/>
    <w:rsid w:val="006663DE"/>
    <w:rsid w:val="0066720E"/>
    <w:rsid w:val="0066740D"/>
    <w:rsid w:val="00667A6C"/>
    <w:rsid w:val="00672D65"/>
    <w:rsid w:val="00673538"/>
    <w:rsid w:val="00675A0C"/>
    <w:rsid w:val="00676624"/>
    <w:rsid w:val="00682EAC"/>
    <w:rsid w:val="00683D59"/>
    <w:rsid w:val="006869B1"/>
    <w:rsid w:val="00686CFE"/>
    <w:rsid w:val="0068710C"/>
    <w:rsid w:val="00690B72"/>
    <w:rsid w:val="006924DF"/>
    <w:rsid w:val="00693568"/>
    <w:rsid w:val="0069427A"/>
    <w:rsid w:val="0069528E"/>
    <w:rsid w:val="006A15C8"/>
    <w:rsid w:val="006A2545"/>
    <w:rsid w:val="006A2FCE"/>
    <w:rsid w:val="006A3124"/>
    <w:rsid w:val="006A6116"/>
    <w:rsid w:val="006A6EAD"/>
    <w:rsid w:val="006B172E"/>
    <w:rsid w:val="006B5801"/>
    <w:rsid w:val="006C0F91"/>
    <w:rsid w:val="006C1297"/>
    <w:rsid w:val="006C161B"/>
    <w:rsid w:val="006C2A47"/>
    <w:rsid w:val="006C2E20"/>
    <w:rsid w:val="006C2F99"/>
    <w:rsid w:val="006C380C"/>
    <w:rsid w:val="006C3DDB"/>
    <w:rsid w:val="006C435E"/>
    <w:rsid w:val="006C4B8B"/>
    <w:rsid w:val="006C7AAB"/>
    <w:rsid w:val="006D0052"/>
    <w:rsid w:val="006D06ED"/>
    <w:rsid w:val="006D0F65"/>
    <w:rsid w:val="006D11D3"/>
    <w:rsid w:val="006D22DC"/>
    <w:rsid w:val="006D3FC9"/>
    <w:rsid w:val="006D44D3"/>
    <w:rsid w:val="006D732D"/>
    <w:rsid w:val="006E0A6A"/>
    <w:rsid w:val="006E1F08"/>
    <w:rsid w:val="006E27DD"/>
    <w:rsid w:val="006E7729"/>
    <w:rsid w:val="006F182C"/>
    <w:rsid w:val="006F653D"/>
    <w:rsid w:val="006F731D"/>
    <w:rsid w:val="00703100"/>
    <w:rsid w:val="00707BAA"/>
    <w:rsid w:val="00707E06"/>
    <w:rsid w:val="00713030"/>
    <w:rsid w:val="007158CA"/>
    <w:rsid w:val="00716EF9"/>
    <w:rsid w:val="00720B5A"/>
    <w:rsid w:val="007227F8"/>
    <w:rsid w:val="007232B4"/>
    <w:rsid w:val="007252C2"/>
    <w:rsid w:val="007261BC"/>
    <w:rsid w:val="0073089C"/>
    <w:rsid w:val="007313F9"/>
    <w:rsid w:val="00735965"/>
    <w:rsid w:val="00741D34"/>
    <w:rsid w:val="00741DF1"/>
    <w:rsid w:val="0074251D"/>
    <w:rsid w:val="007427D3"/>
    <w:rsid w:val="0074316D"/>
    <w:rsid w:val="00745E0D"/>
    <w:rsid w:val="0074724A"/>
    <w:rsid w:val="00747C5A"/>
    <w:rsid w:val="00747F47"/>
    <w:rsid w:val="00750F01"/>
    <w:rsid w:val="007527D1"/>
    <w:rsid w:val="007539A6"/>
    <w:rsid w:val="00754203"/>
    <w:rsid w:val="007568E7"/>
    <w:rsid w:val="00760A99"/>
    <w:rsid w:val="00760B49"/>
    <w:rsid w:val="00761520"/>
    <w:rsid w:val="00761889"/>
    <w:rsid w:val="007631FD"/>
    <w:rsid w:val="00764972"/>
    <w:rsid w:val="007676AF"/>
    <w:rsid w:val="0077046F"/>
    <w:rsid w:val="007704AB"/>
    <w:rsid w:val="00774005"/>
    <w:rsid w:val="007748CC"/>
    <w:rsid w:val="00775D70"/>
    <w:rsid w:val="0077605C"/>
    <w:rsid w:val="00776825"/>
    <w:rsid w:val="0077795D"/>
    <w:rsid w:val="00777BFB"/>
    <w:rsid w:val="0078046A"/>
    <w:rsid w:val="00780DB1"/>
    <w:rsid w:val="00784D82"/>
    <w:rsid w:val="00786112"/>
    <w:rsid w:val="007872E2"/>
    <w:rsid w:val="00790998"/>
    <w:rsid w:val="00790BDD"/>
    <w:rsid w:val="00790EAE"/>
    <w:rsid w:val="0079683D"/>
    <w:rsid w:val="007A1925"/>
    <w:rsid w:val="007A1AEB"/>
    <w:rsid w:val="007A5BE7"/>
    <w:rsid w:val="007B01B5"/>
    <w:rsid w:val="007B05E7"/>
    <w:rsid w:val="007B151D"/>
    <w:rsid w:val="007B1CDF"/>
    <w:rsid w:val="007B1F72"/>
    <w:rsid w:val="007B51FD"/>
    <w:rsid w:val="007B5F9D"/>
    <w:rsid w:val="007B5FD8"/>
    <w:rsid w:val="007B67B2"/>
    <w:rsid w:val="007B7744"/>
    <w:rsid w:val="007B78FC"/>
    <w:rsid w:val="007C45EF"/>
    <w:rsid w:val="007C4734"/>
    <w:rsid w:val="007D19C9"/>
    <w:rsid w:val="007D6318"/>
    <w:rsid w:val="007E1062"/>
    <w:rsid w:val="007E4089"/>
    <w:rsid w:val="007E4152"/>
    <w:rsid w:val="007F1A76"/>
    <w:rsid w:val="007F28AB"/>
    <w:rsid w:val="007F2F6A"/>
    <w:rsid w:val="007F33E0"/>
    <w:rsid w:val="007F4AC0"/>
    <w:rsid w:val="007F50D1"/>
    <w:rsid w:val="007F5A73"/>
    <w:rsid w:val="00800A9A"/>
    <w:rsid w:val="008024AD"/>
    <w:rsid w:val="0080697C"/>
    <w:rsid w:val="00806BBA"/>
    <w:rsid w:val="00806C3A"/>
    <w:rsid w:val="00807317"/>
    <w:rsid w:val="008124FA"/>
    <w:rsid w:val="00815157"/>
    <w:rsid w:val="00815A15"/>
    <w:rsid w:val="00815E65"/>
    <w:rsid w:val="00816328"/>
    <w:rsid w:val="0081724D"/>
    <w:rsid w:val="00817372"/>
    <w:rsid w:val="00820622"/>
    <w:rsid w:val="00821EBD"/>
    <w:rsid w:val="00822C68"/>
    <w:rsid w:val="00825A40"/>
    <w:rsid w:val="008278A2"/>
    <w:rsid w:val="00830F61"/>
    <w:rsid w:val="00832624"/>
    <w:rsid w:val="008326D4"/>
    <w:rsid w:val="008338B6"/>
    <w:rsid w:val="008360AB"/>
    <w:rsid w:val="00836B1C"/>
    <w:rsid w:val="00837E0A"/>
    <w:rsid w:val="00841191"/>
    <w:rsid w:val="00841C4A"/>
    <w:rsid w:val="0084348E"/>
    <w:rsid w:val="00843858"/>
    <w:rsid w:val="00843E8D"/>
    <w:rsid w:val="00844647"/>
    <w:rsid w:val="0084697E"/>
    <w:rsid w:val="00846F77"/>
    <w:rsid w:val="008521F0"/>
    <w:rsid w:val="008526D4"/>
    <w:rsid w:val="0085334A"/>
    <w:rsid w:val="00853FF7"/>
    <w:rsid w:val="00860CB4"/>
    <w:rsid w:val="0086155D"/>
    <w:rsid w:val="008615D3"/>
    <w:rsid w:val="00862F74"/>
    <w:rsid w:val="00865C53"/>
    <w:rsid w:val="00866D31"/>
    <w:rsid w:val="00871E89"/>
    <w:rsid w:val="008728AE"/>
    <w:rsid w:val="00872C5E"/>
    <w:rsid w:val="008740A5"/>
    <w:rsid w:val="00874F6C"/>
    <w:rsid w:val="00875234"/>
    <w:rsid w:val="0087561D"/>
    <w:rsid w:val="00881DAA"/>
    <w:rsid w:val="0088257B"/>
    <w:rsid w:val="00883053"/>
    <w:rsid w:val="008839AA"/>
    <w:rsid w:val="008864C8"/>
    <w:rsid w:val="00887B84"/>
    <w:rsid w:val="008907BD"/>
    <w:rsid w:val="008A1CF3"/>
    <w:rsid w:val="008A29FE"/>
    <w:rsid w:val="008A3CCE"/>
    <w:rsid w:val="008B30E4"/>
    <w:rsid w:val="008C1E6B"/>
    <w:rsid w:val="008C3FFF"/>
    <w:rsid w:val="008C45AE"/>
    <w:rsid w:val="008C6446"/>
    <w:rsid w:val="008C650C"/>
    <w:rsid w:val="008D1798"/>
    <w:rsid w:val="008D213F"/>
    <w:rsid w:val="008D301F"/>
    <w:rsid w:val="008D383C"/>
    <w:rsid w:val="008D3E7E"/>
    <w:rsid w:val="008D4885"/>
    <w:rsid w:val="008D4CB1"/>
    <w:rsid w:val="008D5909"/>
    <w:rsid w:val="008D7DE5"/>
    <w:rsid w:val="008E1A96"/>
    <w:rsid w:val="008E45D0"/>
    <w:rsid w:val="008E5AB1"/>
    <w:rsid w:val="008E71C3"/>
    <w:rsid w:val="008E73B1"/>
    <w:rsid w:val="008E7FFE"/>
    <w:rsid w:val="008F0EEC"/>
    <w:rsid w:val="008F0F78"/>
    <w:rsid w:val="008F35A9"/>
    <w:rsid w:val="008F4153"/>
    <w:rsid w:val="0090035C"/>
    <w:rsid w:val="009022D3"/>
    <w:rsid w:val="00903E47"/>
    <w:rsid w:val="009048F7"/>
    <w:rsid w:val="00906BDB"/>
    <w:rsid w:val="009073D6"/>
    <w:rsid w:val="009107E7"/>
    <w:rsid w:val="009108F9"/>
    <w:rsid w:val="009109AE"/>
    <w:rsid w:val="00911353"/>
    <w:rsid w:val="009123BD"/>
    <w:rsid w:val="00912E1B"/>
    <w:rsid w:val="00913E9A"/>
    <w:rsid w:val="00917BAA"/>
    <w:rsid w:val="00921BB1"/>
    <w:rsid w:val="00922907"/>
    <w:rsid w:val="00922E61"/>
    <w:rsid w:val="00930A89"/>
    <w:rsid w:val="00930C5B"/>
    <w:rsid w:val="00932079"/>
    <w:rsid w:val="00934FE5"/>
    <w:rsid w:val="00940CDF"/>
    <w:rsid w:val="00943AD5"/>
    <w:rsid w:val="00945206"/>
    <w:rsid w:val="009505E1"/>
    <w:rsid w:val="00950FE2"/>
    <w:rsid w:val="00952B1D"/>
    <w:rsid w:val="00952EC6"/>
    <w:rsid w:val="00953021"/>
    <w:rsid w:val="00954510"/>
    <w:rsid w:val="00955B8E"/>
    <w:rsid w:val="00956C2F"/>
    <w:rsid w:val="0095715F"/>
    <w:rsid w:val="00957FE7"/>
    <w:rsid w:val="0096448D"/>
    <w:rsid w:val="0096544F"/>
    <w:rsid w:val="0096650F"/>
    <w:rsid w:val="00970990"/>
    <w:rsid w:val="00972504"/>
    <w:rsid w:val="00973695"/>
    <w:rsid w:val="009768AA"/>
    <w:rsid w:val="00980833"/>
    <w:rsid w:val="00982CF6"/>
    <w:rsid w:val="00984E15"/>
    <w:rsid w:val="00987054"/>
    <w:rsid w:val="009878CC"/>
    <w:rsid w:val="00987D27"/>
    <w:rsid w:val="00990ABE"/>
    <w:rsid w:val="009926ED"/>
    <w:rsid w:val="009928C3"/>
    <w:rsid w:val="00992B60"/>
    <w:rsid w:val="00992E88"/>
    <w:rsid w:val="00994D55"/>
    <w:rsid w:val="0099633E"/>
    <w:rsid w:val="00996BC3"/>
    <w:rsid w:val="00996D93"/>
    <w:rsid w:val="009A080E"/>
    <w:rsid w:val="009A181D"/>
    <w:rsid w:val="009A345A"/>
    <w:rsid w:val="009A36FC"/>
    <w:rsid w:val="009A569D"/>
    <w:rsid w:val="009A76C7"/>
    <w:rsid w:val="009B1DA3"/>
    <w:rsid w:val="009B2511"/>
    <w:rsid w:val="009B291E"/>
    <w:rsid w:val="009B2A89"/>
    <w:rsid w:val="009B4BEF"/>
    <w:rsid w:val="009B6BA1"/>
    <w:rsid w:val="009C1700"/>
    <w:rsid w:val="009C3443"/>
    <w:rsid w:val="009C3ECD"/>
    <w:rsid w:val="009C4075"/>
    <w:rsid w:val="009C4D1D"/>
    <w:rsid w:val="009C55D1"/>
    <w:rsid w:val="009C57AC"/>
    <w:rsid w:val="009C5ECC"/>
    <w:rsid w:val="009C67E5"/>
    <w:rsid w:val="009D0D3B"/>
    <w:rsid w:val="009D3755"/>
    <w:rsid w:val="009D44F6"/>
    <w:rsid w:val="009D4FA8"/>
    <w:rsid w:val="009D7907"/>
    <w:rsid w:val="009E02A6"/>
    <w:rsid w:val="009E2E74"/>
    <w:rsid w:val="009E4289"/>
    <w:rsid w:val="009E43CE"/>
    <w:rsid w:val="009E49A5"/>
    <w:rsid w:val="009E617A"/>
    <w:rsid w:val="009E67A1"/>
    <w:rsid w:val="009E6CC4"/>
    <w:rsid w:val="009F244E"/>
    <w:rsid w:val="009F429D"/>
    <w:rsid w:val="009F533C"/>
    <w:rsid w:val="009F5407"/>
    <w:rsid w:val="009F7202"/>
    <w:rsid w:val="00A06130"/>
    <w:rsid w:val="00A07DAA"/>
    <w:rsid w:val="00A10499"/>
    <w:rsid w:val="00A13971"/>
    <w:rsid w:val="00A162E5"/>
    <w:rsid w:val="00A16AFF"/>
    <w:rsid w:val="00A204B7"/>
    <w:rsid w:val="00A22297"/>
    <w:rsid w:val="00A22EB8"/>
    <w:rsid w:val="00A2539D"/>
    <w:rsid w:val="00A270A0"/>
    <w:rsid w:val="00A30456"/>
    <w:rsid w:val="00A30F21"/>
    <w:rsid w:val="00A34937"/>
    <w:rsid w:val="00A35C3D"/>
    <w:rsid w:val="00A4013B"/>
    <w:rsid w:val="00A41AB2"/>
    <w:rsid w:val="00A4515F"/>
    <w:rsid w:val="00A4701A"/>
    <w:rsid w:val="00A50601"/>
    <w:rsid w:val="00A5184C"/>
    <w:rsid w:val="00A55334"/>
    <w:rsid w:val="00A62DBA"/>
    <w:rsid w:val="00A642B1"/>
    <w:rsid w:val="00A71635"/>
    <w:rsid w:val="00A7271F"/>
    <w:rsid w:val="00A73ED3"/>
    <w:rsid w:val="00A741E1"/>
    <w:rsid w:val="00A754D5"/>
    <w:rsid w:val="00A75D73"/>
    <w:rsid w:val="00A77A4A"/>
    <w:rsid w:val="00A8232B"/>
    <w:rsid w:val="00A826C3"/>
    <w:rsid w:val="00A82C38"/>
    <w:rsid w:val="00A846D8"/>
    <w:rsid w:val="00A87302"/>
    <w:rsid w:val="00A91C2F"/>
    <w:rsid w:val="00A960FC"/>
    <w:rsid w:val="00A97084"/>
    <w:rsid w:val="00AA0816"/>
    <w:rsid w:val="00AA4CA2"/>
    <w:rsid w:val="00AA7064"/>
    <w:rsid w:val="00AB1F44"/>
    <w:rsid w:val="00AB300C"/>
    <w:rsid w:val="00AB43F0"/>
    <w:rsid w:val="00AB4A66"/>
    <w:rsid w:val="00AB5DFD"/>
    <w:rsid w:val="00AB644C"/>
    <w:rsid w:val="00AB7B9B"/>
    <w:rsid w:val="00AC0396"/>
    <w:rsid w:val="00AC2D05"/>
    <w:rsid w:val="00AC34A5"/>
    <w:rsid w:val="00AC3BFC"/>
    <w:rsid w:val="00AC449B"/>
    <w:rsid w:val="00AC6853"/>
    <w:rsid w:val="00AC7CFA"/>
    <w:rsid w:val="00AD55C2"/>
    <w:rsid w:val="00AD63FA"/>
    <w:rsid w:val="00AE083C"/>
    <w:rsid w:val="00AE1E7B"/>
    <w:rsid w:val="00AE26D5"/>
    <w:rsid w:val="00AE4FEF"/>
    <w:rsid w:val="00AE7B89"/>
    <w:rsid w:val="00AF2114"/>
    <w:rsid w:val="00AF48FC"/>
    <w:rsid w:val="00AF6BEA"/>
    <w:rsid w:val="00B00C22"/>
    <w:rsid w:val="00B01D3C"/>
    <w:rsid w:val="00B02A83"/>
    <w:rsid w:val="00B04EC3"/>
    <w:rsid w:val="00B10BF5"/>
    <w:rsid w:val="00B10BFA"/>
    <w:rsid w:val="00B10FF1"/>
    <w:rsid w:val="00B1140B"/>
    <w:rsid w:val="00B16FD0"/>
    <w:rsid w:val="00B17453"/>
    <w:rsid w:val="00B20EEC"/>
    <w:rsid w:val="00B21B85"/>
    <w:rsid w:val="00B255DC"/>
    <w:rsid w:val="00B25E65"/>
    <w:rsid w:val="00B306C3"/>
    <w:rsid w:val="00B31607"/>
    <w:rsid w:val="00B3265F"/>
    <w:rsid w:val="00B33608"/>
    <w:rsid w:val="00B337DC"/>
    <w:rsid w:val="00B338F3"/>
    <w:rsid w:val="00B34C98"/>
    <w:rsid w:val="00B3549A"/>
    <w:rsid w:val="00B36651"/>
    <w:rsid w:val="00B37003"/>
    <w:rsid w:val="00B372AE"/>
    <w:rsid w:val="00B37A51"/>
    <w:rsid w:val="00B417C3"/>
    <w:rsid w:val="00B42235"/>
    <w:rsid w:val="00B43266"/>
    <w:rsid w:val="00B52CC8"/>
    <w:rsid w:val="00B546A9"/>
    <w:rsid w:val="00B55793"/>
    <w:rsid w:val="00B55D82"/>
    <w:rsid w:val="00B60024"/>
    <w:rsid w:val="00B63B46"/>
    <w:rsid w:val="00B645C8"/>
    <w:rsid w:val="00B64C0D"/>
    <w:rsid w:val="00B73D2C"/>
    <w:rsid w:val="00B744BD"/>
    <w:rsid w:val="00B76F14"/>
    <w:rsid w:val="00B7727E"/>
    <w:rsid w:val="00B800C3"/>
    <w:rsid w:val="00B81182"/>
    <w:rsid w:val="00B82ADF"/>
    <w:rsid w:val="00B842E5"/>
    <w:rsid w:val="00B84EDD"/>
    <w:rsid w:val="00B85B27"/>
    <w:rsid w:val="00B9160A"/>
    <w:rsid w:val="00B92A2B"/>
    <w:rsid w:val="00B9529F"/>
    <w:rsid w:val="00B95F5D"/>
    <w:rsid w:val="00BA0C42"/>
    <w:rsid w:val="00BA18B9"/>
    <w:rsid w:val="00BA1BB6"/>
    <w:rsid w:val="00BA3240"/>
    <w:rsid w:val="00BA53AF"/>
    <w:rsid w:val="00BA57B4"/>
    <w:rsid w:val="00BA7279"/>
    <w:rsid w:val="00BA78B1"/>
    <w:rsid w:val="00BB1828"/>
    <w:rsid w:val="00BB1B2E"/>
    <w:rsid w:val="00BB68DD"/>
    <w:rsid w:val="00BC010C"/>
    <w:rsid w:val="00BC1DB1"/>
    <w:rsid w:val="00BC4E11"/>
    <w:rsid w:val="00BC5F53"/>
    <w:rsid w:val="00BD01D0"/>
    <w:rsid w:val="00BD0AFE"/>
    <w:rsid w:val="00BD0BD3"/>
    <w:rsid w:val="00BD180E"/>
    <w:rsid w:val="00BD36F2"/>
    <w:rsid w:val="00BD4851"/>
    <w:rsid w:val="00BD7514"/>
    <w:rsid w:val="00BE1FD0"/>
    <w:rsid w:val="00BE2DF1"/>
    <w:rsid w:val="00BE32B6"/>
    <w:rsid w:val="00BE6959"/>
    <w:rsid w:val="00BE7E8B"/>
    <w:rsid w:val="00BF2F32"/>
    <w:rsid w:val="00BF3217"/>
    <w:rsid w:val="00BF4916"/>
    <w:rsid w:val="00BF646E"/>
    <w:rsid w:val="00BF7B0A"/>
    <w:rsid w:val="00C005F6"/>
    <w:rsid w:val="00C014E1"/>
    <w:rsid w:val="00C03285"/>
    <w:rsid w:val="00C065BA"/>
    <w:rsid w:val="00C06F6C"/>
    <w:rsid w:val="00C0778E"/>
    <w:rsid w:val="00C07F84"/>
    <w:rsid w:val="00C11D41"/>
    <w:rsid w:val="00C120C7"/>
    <w:rsid w:val="00C12227"/>
    <w:rsid w:val="00C13D4B"/>
    <w:rsid w:val="00C14823"/>
    <w:rsid w:val="00C14D21"/>
    <w:rsid w:val="00C15849"/>
    <w:rsid w:val="00C15928"/>
    <w:rsid w:val="00C164B7"/>
    <w:rsid w:val="00C16A4D"/>
    <w:rsid w:val="00C17060"/>
    <w:rsid w:val="00C17D10"/>
    <w:rsid w:val="00C21845"/>
    <w:rsid w:val="00C2281D"/>
    <w:rsid w:val="00C258B8"/>
    <w:rsid w:val="00C30FB4"/>
    <w:rsid w:val="00C31DA2"/>
    <w:rsid w:val="00C32D91"/>
    <w:rsid w:val="00C334A2"/>
    <w:rsid w:val="00C33D0C"/>
    <w:rsid w:val="00C344ED"/>
    <w:rsid w:val="00C3467E"/>
    <w:rsid w:val="00C35CE4"/>
    <w:rsid w:val="00C37D84"/>
    <w:rsid w:val="00C409A2"/>
    <w:rsid w:val="00C417A8"/>
    <w:rsid w:val="00C43618"/>
    <w:rsid w:val="00C45B0C"/>
    <w:rsid w:val="00C50EC1"/>
    <w:rsid w:val="00C511A5"/>
    <w:rsid w:val="00C52F2F"/>
    <w:rsid w:val="00C53DF5"/>
    <w:rsid w:val="00C55481"/>
    <w:rsid w:val="00C56CA8"/>
    <w:rsid w:val="00C579B3"/>
    <w:rsid w:val="00C616E3"/>
    <w:rsid w:val="00C61E3E"/>
    <w:rsid w:val="00C62106"/>
    <w:rsid w:val="00C62258"/>
    <w:rsid w:val="00C640D0"/>
    <w:rsid w:val="00C7040E"/>
    <w:rsid w:val="00C70DA2"/>
    <w:rsid w:val="00C7193D"/>
    <w:rsid w:val="00C74784"/>
    <w:rsid w:val="00C74DE8"/>
    <w:rsid w:val="00C752C7"/>
    <w:rsid w:val="00C76EEE"/>
    <w:rsid w:val="00C771A3"/>
    <w:rsid w:val="00C777A8"/>
    <w:rsid w:val="00C82B9B"/>
    <w:rsid w:val="00C839FF"/>
    <w:rsid w:val="00C87A72"/>
    <w:rsid w:val="00C91183"/>
    <w:rsid w:val="00C94EFA"/>
    <w:rsid w:val="00CA18F6"/>
    <w:rsid w:val="00CA1B1F"/>
    <w:rsid w:val="00CA321F"/>
    <w:rsid w:val="00CA4F0E"/>
    <w:rsid w:val="00CA511B"/>
    <w:rsid w:val="00CB0469"/>
    <w:rsid w:val="00CB12BC"/>
    <w:rsid w:val="00CB21A4"/>
    <w:rsid w:val="00CB3262"/>
    <w:rsid w:val="00CB4CAA"/>
    <w:rsid w:val="00CB52A6"/>
    <w:rsid w:val="00CB70CE"/>
    <w:rsid w:val="00CB7D42"/>
    <w:rsid w:val="00CC0280"/>
    <w:rsid w:val="00CC04E5"/>
    <w:rsid w:val="00CC3887"/>
    <w:rsid w:val="00CC66DF"/>
    <w:rsid w:val="00CC6C3B"/>
    <w:rsid w:val="00CC7FCB"/>
    <w:rsid w:val="00CD084A"/>
    <w:rsid w:val="00CD12BF"/>
    <w:rsid w:val="00CD2A35"/>
    <w:rsid w:val="00CD3C3E"/>
    <w:rsid w:val="00CD66A0"/>
    <w:rsid w:val="00CE0FB3"/>
    <w:rsid w:val="00CE15EC"/>
    <w:rsid w:val="00CE1F99"/>
    <w:rsid w:val="00CE29C9"/>
    <w:rsid w:val="00CE391A"/>
    <w:rsid w:val="00CE6100"/>
    <w:rsid w:val="00CE6B49"/>
    <w:rsid w:val="00CE6FB1"/>
    <w:rsid w:val="00CE79F4"/>
    <w:rsid w:val="00CF3B38"/>
    <w:rsid w:val="00CF6759"/>
    <w:rsid w:val="00D00C94"/>
    <w:rsid w:val="00D0543C"/>
    <w:rsid w:val="00D056AC"/>
    <w:rsid w:val="00D05792"/>
    <w:rsid w:val="00D06FC9"/>
    <w:rsid w:val="00D12E1B"/>
    <w:rsid w:val="00D13EEC"/>
    <w:rsid w:val="00D14760"/>
    <w:rsid w:val="00D14D19"/>
    <w:rsid w:val="00D157C3"/>
    <w:rsid w:val="00D20334"/>
    <w:rsid w:val="00D2034A"/>
    <w:rsid w:val="00D21380"/>
    <w:rsid w:val="00D21A9F"/>
    <w:rsid w:val="00D236F8"/>
    <w:rsid w:val="00D23CB5"/>
    <w:rsid w:val="00D253C9"/>
    <w:rsid w:val="00D26747"/>
    <w:rsid w:val="00D309D6"/>
    <w:rsid w:val="00D316C3"/>
    <w:rsid w:val="00D31B3B"/>
    <w:rsid w:val="00D32AC1"/>
    <w:rsid w:val="00D33473"/>
    <w:rsid w:val="00D34714"/>
    <w:rsid w:val="00D353BA"/>
    <w:rsid w:val="00D3602F"/>
    <w:rsid w:val="00D37257"/>
    <w:rsid w:val="00D41E79"/>
    <w:rsid w:val="00D42BE8"/>
    <w:rsid w:val="00D44D4D"/>
    <w:rsid w:val="00D46814"/>
    <w:rsid w:val="00D4741D"/>
    <w:rsid w:val="00D51794"/>
    <w:rsid w:val="00D526A8"/>
    <w:rsid w:val="00D56D7F"/>
    <w:rsid w:val="00D603E4"/>
    <w:rsid w:val="00D60BD8"/>
    <w:rsid w:val="00D611DC"/>
    <w:rsid w:val="00D6221C"/>
    <w:rsid w:val="00D662D0"/>
    <w:rsid w:val="00D7040A"/>
    <w:rsid w:val="00D72161"/>
    <w:rsid w:val="00D72188"/>
    <w:rsid w:val="00D723AE"/>
    <w:rsid w:val="00D73689"/>
    <w:rsid w:val="00D748C5"/>
    <w:rsid w:val="00D77210"/>
    <w:rsid w:val="00D77402"/>
    <w:rsid w:val="00D7774C"/>
    <w:rsid w:val="00D777D0"/>
    <w:rsid w:val="00D80619"/>
    <w:rsid w:val="00D80D4F"/>
    <w:rsid w:val="00D8284A"/>
    <w:rsid w:val="00D85135"/>
    <w:rsid w:val="00D856EA"/>
    <w:rsid w:val="00D86E70"/>
    <w:rsid w:val="00D876F7"/>
    <w:rsid w:val="00D90BA8"/>
    <w:rsid w:val="00D91536"/>
    <w:rsid w:val="00D95CF1"/>
    <w:rsid w:val="00D96619"/>
    <w:rsid w:val="00D968AE"/>
    <w:rsid w:val="00D97742"/>
    <w:rsid w:val="00DA07CF"/>
    <w:rsid w:val="00DA16CA"/>
    <w:rsid w:val="00DA40F7"/>
    <w:rsid w:val="00DA4999"/>
    <w:rsid w:val="00DA5D99"/>
    <w:rsid w:val="00DA735C"/>
    <w:rsid w:val="00DB38DD"/>
    <w:rsid w:val="00DB445B"/>
    <w:rsid w:val="00DB4868"/>
    <w:rsid w:val="00DB598E"/>
    <w:rsid w:val="00DB692B"/>
    <w:rsid w:val="00DC0AB0"/>
    <w:rsid w:val="00DC0AD8"/>
    <w:rsid w:val="00DC26FC"/>
    <w:rsid w:val="00DC3517"/>
    <w:rsid w:val="00DD03DF"/>
    <w:rsid w:val="00DD080E"/>
    <w:rsid w:val="00DD192C"/>
    <w:rsid w:val="00DD1B44"/>
    <w:rsid w:val="00DD3E28"/>
    <w:rsid w:val="00DD488D"/>
    <w:rsid w:val="00DD4BBB"/>
    <w:rsid w:val="00DD6057"/>
    <w:rsid w:val="00DD77E3"/>
    <w:rsid w:val="00DE0748"/>
    <w:rsid w:val="00DE3121"/>
    <w:rsid w:val="00DE3382"/>
    <w:rsid w:val="00DE410C"/>
    <w:rsid w:val="00DE748E"/>
    <w:rsid w:val="00DE778E"/>
    <w:rsid w:val="00DF0690"/>
    <w:rsid w:val="00DF0AF2"/>
    <w:rsid w:val="00DF2D3F"/>
    <w:rsid w:val="00DF3315"/>
    <w:rsid w:val="00DF35FA"/>
    <w:rsid w:val="00DF36B1"/>
    <w:rsid w:val="00DF426D"/>
    <w:rsid w:val="00DF4611"/>
    <w:rsid w:val="00E02E44"/>
    <w:rsid w:val="00E043CC"/>
    <w:rsid w:val="00E056B2"/>
    <w:rsid w:val="00E070A5"/>
    <w:rsid w:val="00E07326"/>
    <w:rsid w:val="00E10244"/>
    <w:rsid w:val="00E112A5"/>
    <w:rsid w:val="00E13A4D"/>
    <w:rsid w:val="00E147C3"/>
    <w:rsid w:val="00E1488B"/>
    <w:rsid w:val="00E15F24"/>
    <w:rsid w:val="00E17D23"/>
    <w:rsid w:val="00E201DE"/>
    <w:rsid w:val="00E22CB2"/>
    <w:rsid w:val="00E2312E"/>
    <w:rsid w:val="00E25EAC"/>
    <w:rsid w:val="00E276A9"/>
    <w:rsid w:val="00E30974"/>
    <w:rsid w:val="00E31BAB"/>
    <w:rsid w:val="00E3435F"/>
    <w:rsid w:val="00E357FA"/>
    <w:rsid w:val="00E35951"/>
    <w:rsid w:val="00E37083"/>
    <w:rsid w:val="00E42097"/>
    <w:rsid w:val="00E437B6"/>
    <w:rsid w:val="00E473E8"/>
    <w:rsid w:val="00E51F4B"/>
    <w:rsid w:val="00E52BB8"/>
    <w:rsid w:val="00E53696"/>
    <w:rsid w:val="00E553C3"/>
    <w:rsid w:val="00E57604"/>
    <w:rsid w:val="00E57A81"/>
    <w:rsid w:val="00E61C25"/>
    <w:rsid w:val="00E64DCE"/>
    <w:rsid w:val="00E64F03"/>
    <w:rsid w:val="00E64F93"/>
    <w:rsid w:val="00E6563D"/>
    <w:rsid w:val="00E6569A"/>
    <w:rsid w:val="00E66DA0"/>
    <w:rsid w:val="00E70BDF"/>
    <w:rsid w:val="00E70EC8"/>
    <w:rsid w:val="00E7243F"/>
    <w:rsid w:val="00E767A8"/>
    <w:rsid w:val="00E7766A"/>
    <w:rsid w:val="00E80C3A"/>
    <w:rsid w:val="00E817E8"/>
    <w:rsid w:val="00E81EF4"/>
    <w:rsid w:val="00E81FAC"/>
    <w:rsid w:val="00E832FD"/>
    <w:rsid w:val="00E8394B"/>
    <w:rsid w:val="00E8513E"/>
    <w:rsid w:val="00E91A29"/>
    <w:rsid w:val="00E927C8"/>
    <w:rsid w:val="00E94AE6"/>
    <w:rsid w:val="00E955F1"/>
    <w:rsid w:val="00E9560E"/>
    <w:rsid w:val="00E96502"/>
    <w:rsid w:val="00E96748"/>
    <w:rsid w:val="00E97DA4"/>
    <w:rsid w:val="00EA4C64"/>
    <w:rsid w:val="00EA5C83"/>
    <w:rsid w:val="00EA6C58"/>
    <w:rsid w:val="00EA788B"/>
    <w:rsid w:val="00EB10D6"/>
    <w:rsid w:val="00EB369C"/>
    <w:rsid w:val="00EB3CB6"/>
    <w:rsid w:val="00EB44D1"/>
    <w:rsid w:val="00EB4F82"/>
    <w:rsid w:val="00EB5B8C"/>
    <w:rsid w:val="00EB7892"/>
    <w:rsid w:val="00EC0024"/>
    <w:rsid w:val="00EC3115"/>
    <w:rsid w:val="00EC38F3"/>
    <w:rsid w:val="00EC514D"/>
    <w:rsid w:val="00ED31BA"/>
    <w:rsid w:val="00ED423D"/>
    <w:rsid w:val="00ED482B"/>
    <w:rsid w:val="00ED50E8"/>
    <w:rsid w:val="00ED5887"/>
    <w:rsid w:val="00ED712E"/>
    <w:rsid w:val="00ED7193"/>
    <w:rsid w:val="00ED732A"/>
    <w:rsid w:val="00EE1067"/>
    <w:rsid w:val="00EE1749"/>
    <w:rsid w:val="00EE2247"/>
    <w:rsid w:val="00EE37EE"/>
    <w:rsid w:val="00EE668A"/>
    <w:rsid w:val="00EF5007"/>
    <w:rsid w:val="00EF6493"/>
    <w:rsid w:val="00EF7C79"/>
    <w:rsid w:val="00F0275F"/>
    <w:rsid w:val="00F0276F"/>
    <w:rsid w:val="00F033B1"/>
    <w:rsid w:val="00F04744"/>
    <w:rsid w:val="00F04FCD"/>
    <w:rsid w:val="00F05484"/>
    <w:rsid w:val="00F068D8"/>
    <w:rsid w:val="00F07862"/>
    <w:rsid w:val="00F07A8A"/>
    <w:rsid w:val="00F07C8D"/>
    <w:rsid w:val="00F12D3F"/>
    <w:rsid w:val="00F15EBD"/>
    <w:rsid w:val="00F169C9"/>
    <w:rsid w:val="00F206F6"/>
    <w:rsid w:val="00F22917"/>
    <w:rsid w:val="00F23EB8"/>
    <w:rsid w:val="00F2468D"/>
    <w:rsid w:val="00F24862"/>
    <w:rsid w:val="00F24A38"/>
    <w:rsid w:val="00F25A21"/>
    <w:rsid w:val="00F272BC"/>
    <w:rsid w:val="00F27DAD"/>
    <w:rsid w:val="00F27E20"/>
    <w:rsid w:val="00F332AC"/>
    <w:rsid w:val="00F34AC7"/>
    <w:rsid w:val="00F36221"/>
    <w:rsid w:val="00F40A08"/>
    <w:rsid w:val="00F44BCD"/>
    <w:rsid w:val="00F45B73"/>
    <w:rsid w:val="00F46331"/>
    <w:rsid w:val="00F517FC"/>
    <w:rsid w:val="00F53BDD"/>
    <w:rsid w:val="00F56D1D"/>
    <w:rsid w:val="00F62B35"/>
    <w:rsid w:val="00F67D2D"/>
    <w:rsid w:val="00F70F69"/>
    <w:rsid w:val="00F7162E"/>
    <w:rsid w:val="00F7178E"/>
    <w:rsid w:val="00F74B6F"/>
    <w:rsid w:val="00F759C3"/>
    <w:rsid w:val="00F75CF6"/>
    <w:rsid w:val="00F775EE"/>
    <w:rsid w:val="00F80236"/>
    <w:rsid w:val="00F8133D"/>
    <w:rsid w:val="00F84E4B"/>
    <w:rsid w:val="00F853E9"/>
    <w:rsid w:val="00F94747"/>
    <w:rsid w:val="00F950B3"/>
    <w:rsid w:val="00F9627B"/>
    <w:rsid w:val="00F97A8F"/>
    <w:rsid w:val="00FA06CC"/>
    <w:rsid w:val="00FA1BF1"/>
    <w:rsid w:val="00FA3D15"/>
    <w:rsid w:val="00FA404F"/>
    <w:rsid w:val="00FA5697"/>
    <w:rsid w:val="00FA636F"/>
    <w:rsid w:val="00FA7081"/>
    <w:rsid w:val="00FA7219"/>
    <w:rsid w:val="00FB2F0C"/>
    <w:rsid w:val="00FB5960"/>
    <w:rsid w:val="00FB67CC"/>
    <w:rsid w:val="00FC0481"/>
    <w:rsid w:val="00FC0528"/>
    <w:rsid w:val="00FC0A95"/>
    <w:rsid w:val="00FC3258"/>
    <w:rsid w:val="00FC389B"/>
    <w:rsid w:val="00FC5DD4"/>
    <w:rsid w:val="00FD1DD9"/>
    <w:rsid w:val="00FD3E03"/>
    <w:rsid w:val="00FD6C16"/>
    <w:rsid w:val="00FE344B"/>
    <w:rsid w:val="00FE5D6A"/>
    <w:rsid w:val="00FE7673"/>
    <w:rsid w:val="00FF043E"/>
    <w:rsid w:val="00FF04A3"/>
    <w:rsid w:val="00FF1457"/>
    <w:rsid w:val="00FF555F"/>
    <w:rsid w:val="00FF583D"/>
    <w:rsid w:val="00FF5BEC"/>
    <w:rsid w:val="00FF5C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CAC4D"/>
  <w15:chartTrackingRefBased/>
  <w15:docId w15:val="{A475DE5A-8B8D-4C7D-94E6-1B7A1CE4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51D"/>
    <w:pPr>
      <w:suppressAutoHyphens/>
      <w:spacing w:after="200" w:line="276" w:lineRule="auto"/>
    </w:pPr>
    <w:rPr>
      <w:rFonts w:ascii="Times New Roman" w:eastAsia="Times New Roman" w:hAnsi="Times New Roman" w:cs="Calibri"/>
      <w:sz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7B151D"/>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7B151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7B151D"/>
    <w:rPr>
      <w:rFonts w:ascii="Times New Roman" w:eastAsia="Times New Roman" w:hAnsi="Times New Roman" w:cs="Times New Roman"/>
      <w:sz w:val="24"/>
      <w:szCs w:val="20"/>
      <w:lang w:val="lt-LT" w:eastAsia="ar-SA"/>
      <w14:ligatures w14:val="none"/>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B151D"/>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7B151D"/>
    <w:rPr>
      <w:rFonts w:ascii="Times New Roman" w:eastAsia="Times New Roman" w:hAnsi="Times New Roman" w:cs="Times New Roman"/>
      <w:sz w:val="24"/>
      <w:szCs w:val="24"/>
      <w14:ligatures w14:val="none"/>
    </w:rPr>
  </w:style>
  <w:style w:type="character" w:customStyle="1" w:styleId="Numatytasispastraiposriftas1">
    <w:name w:val="Numatytasis pastraipos šriftas1"/>
    <w:rsid w:val="007B151D"/>
  </w:style>
  <w:style w:type="paragraph" w:customStyle="1" w:styleId="Body2">
    <w:name w:val="Body 2"/>
    <w:rsid w:val="007B151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14:ligatures w14:val="none"/>
    </w:rPr>
  </w:style>
  <w:style w:type="character" w:styleId="Emfaz">
    <w:name w:val="Emphasis"/>
    <w:uiPriority w:val="20"/>
    <w:qFormat/>
    <w:rsid w:val="007B151D"/>
    <w:rPr>
      <w:i/>
      <w:iCs/>
    </w:rPr>
  </w:style>
  <w:style w:type="character" w:customStyle="1" w:styleId="st1">
    <w:name w:val="st1"/>
    <w:basedOn w:val="Numatytasispastraiposriftas"/>
    <w:rsid w:val="007B151D"/>
  </w:style>
  <w:style w:type="paragraph" w:styleId="Porat">
    <w:name w:val="footer"/>
    <w:basedOn w:val="prastasis"/>
    <w:link w:val="PoratDiagrama"/>
    <w:uiPriority w:val="99"/>
    <w:unhideWhenUsed/>
    <w:rsid w:val="00EE22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2247"/>
    <w:rPr>
      <w:rFonts w:ascii="Times New Roman" w:eastAsia="Times New Roman" w:hAnsi="Times New Roman" w:cs="Calibri"/>
      <w:sz w:val="24"/>
      <w:lang w:val="lt-LT" w:eastAsia="ar-SA"/>
      <w14:ligatures w14:val="none"/>
    </w:rPr>
  </w:style>
  <w:style w:type="character" w:styleId="Perirtashipersaitas">
    <w:name w:val="FollowedHyperlink"/>
    <w:basedOn w:val="Numatytasispastraiposriftas"/>
    <w:uiPriority w:val="99"/>
    <w:semiHidden/>
    <w:unhideWhenUsed/>
    <w:rsid w:val="00996D9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96E2B"/>
    <w:rPr>
      <w:color w:val="605E5C"/>
      <w:shd w:val="clear" w:color="auto" w:fill="E1DFDD"/>
    </w:rPr>
  </w:style>
  <w:style w:type="paragraph" w:customStyle="1" w:styleId="Default">
    <w:name w:val="Default"/>
    <w:rsid w:val="001241F5"/>
    <w:pPr>
      <w:autoSpaceDE w:val="0"/>
      <w:autoSpaceDN w:val="0"/>
      <w:adjustRightInd w:val="0"/>
    </w:pPr>
    <w:rPr>
      <w:rFonts w:ascii="Times New Roman" w:eastAsia="Calibri" w:hAnsi="Times New Roman" w:cs="Times New Roman"/>
      <w:color w:val="000000"/>
      <w:sz w:val="24"/>
      <w:szCs w:val="24"/>
      <w:lang w:val="lt-LT" w:eastAsia="lt-LT"/>
      <w14:ligatures w14:val="none"/>
    </w:rPr>
  </w:style>
  <w:style w:type="paragraph" w:styleId="Puslapioinaostekstas">
    <w:name w:val="footnote text"/>
    <w:basedOn w:val="prastasis"/>
    <w:link w:val="PuslapioinaostekstasDiagrama"/>
    <w:uiPriority w:val="99"/>
    <w:semiHidden/>
    <w:unhideWhenUsed/>
    <w:rsid w:val="001241F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241F5"/>
    <w:rPr>
      <w:rFonts w:ascii="Times New Roman" w:eastAsia="Times New Roman" w:hAnsi="Times New Roman" w:cs="Calibri"/>
      <w:sz w:val="20"/>
      <w:szCs w:val="20"/>
      <w:lang w:val="lt-LT" w:eastAsia="ar-SA"/>
      <w14:ligatures w14:val="none"/>
    </w:rPr>
  </w:style>
  <w:style w:type="character" w:styleId="Puslapioinaosnuoroda">
    <w:name w:val="footnote reference"/>
    <w:basedOn w:val="Numatytasispastraiposriftas"/>
    <w:uiPriority w:val="99"/>
    <w:semiHidden/>
    <w:unhideWhenUsed/>
    <w:rsid w:val="001241F5"/>
    <w:rPr>
      <w:vertAlign w:val="superscript"/>
    </w:rPr>
  </w:style>
  <w:style w:type="character" w:styleId="Komentaronuoroda">
    <w:name w:val="annotation reference"/>
    <w:basedOn w:val="Numatytasispastraiposriftas"/>
    <w:uiPriority w:val="99"/>
    <w:semiHidden/>
    <w:unhideWhenUsed/>
    <w:rsid w:val="00AF48FC"/>
    <w:rPr>
      <w:sz w:val="16"/>
      <w:szCs w:val="16"/>
    </w:rPr>
  </w:style>
  <w:style w:type="paragraph" w:styleId="Komentarotekstas">
    <w:name w:val="annotation text"/>
    <w:basedOn w:val="prastasis"/>
    <w:link w:val="KomentarotekstasDiagrama"/>
    <w:uiPriority w:val="99"/>
    <w:unhideWhenUsed/>
    <w:rsid w:val="00AF48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48FC"/>
    <w:rPr>
      <w:rFonts w:ascii="Times New Roman" w:eastAsia="Times New Roman" w:hAnsi="Times New Roman" w:cs="Calibri"/>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AF48FC"/>
    <w:rPr>
      <w:b/>
      <w:bCs/>
    </w:rPr>
  </w:style>
  <w:style w:type="character" w:customStyle="1" w:styleId="KomentarotemaDiagrama">
    <w:name w:val="Komentaro tema Diagrama"/>
    <w:basedOn w:val="KomentarotekstasDiagrama"/>
    <w:link w:val="Komentarotema"/>
    <w:uiPriority w:val="99"/>
    <w:semiHidden/>
    <w:rsid w:val="00AF48FC"/>
    <w:rPr>
      <w:rFonts w:ascii="Times New Roman" w:eastAsia="Times New Roman" w:hAnsi="Times New Roman" w:cs="Calibri"/>
      <w:b/>
      <w:bCs/>
      <w:sz w:val="20"/>
      <w:szCs w:val="20"/>
      <w:lang w:val="lt-LT" w:eastAsia="ar-SA"/>
      <w14:ligatures w14:val="none"/>
    </w:rPr>
  </w:style>
  <w:style w:type="character" w:customStyle="1" w:styleId="Neapdorotaspaminjimas2">
    <w:name w:val="Neapdorotas paminėjimas2"/>
    <w:basedOn w:val="Numatytasispastraiposriftas"/>
    <w:uiPriority w:val="99"/>
    <w:semiHidden/>
    <w:unhideWhenUsed/>
    <w:rsid w:val="002B38C1"/>
    <w:rPr>
      <w:color w:val="605E5C"/>
      <w:shd w:val="clear" w:color="auto" w:fill="E1DFDD"/>
    </w:rPr>
  </w:style>
  <w:style w:type="paragraph" w:styleId="Pataisymai">
    <w:name w:val="Revision"/>
    <w:hidden/>
    <w:uiPriority w:val="99"/>
    <w:semiHidden/>
    <w:rsid w:val="00922907"/>
    <w:rPr>
      <w:rFonts w:ascii="Times New Roman" w:eastAsia="Times New Roman" w:hAnsi="Times New Roman" w:cs="Calibri"/>
      <w:sz w:val="24"/>
      <w:lang w:val="lt-LT" w:eastAsia="ar-SA"/>
      <w14:ligatures w14:val="none"/>
    </w:rPr>
  </w:style>
  <w:style w:type="paragraph" w:styleId="Debesliotekstas">
    <w:name w:val="Balloon Text"/>
    <w:basedOn w:val="prastasis"/>
    <w:link w:val="DebesliotekstasDiagrama"/>
    <w:uiPriority w:val="99"/>
    <w:semiHidden/>
    <w:unhideWhenUsed/>
    <w:rsid w:val="008C1E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E6B"/>
    <w:rPr>
      <w:rFonts w:ascii="Segoe UI" w:eastAsia="Times New Roman" w:hAnsi="Segoe UI" w:cs="Segoe UI"/>
      <w:sz w:val="18"/>
      <w:szCs w:val="18"/>
      <w:lang w:val="lt-LT" w:eastAsia="ar-SA"/>
      <w14:ligatures w14:val="none"/>
    </w:rPr>
  </w:style>
  <w:style w:type="character" w:customStyle="1" w:styleId="Neapdorotaspaminjimas3">
    <w:name w:val="Neapdorotas paminėjimas3"/>
    <w:basedOn w:val="Numatytasispastraiposriftas"/>
    <w:uiPriority w:val="99"/>
    <w:semiHidden/>
    <w:unhideWhenUsed/>
    <w:rsid w:val="0025594C"/>
    <w:rPr>
      <w:color w:val="605E5C"/>
      <w:shd w:val="clear" w:color="auto" w:fill="E1DFDD"/>
    </w:rPr>
  </w:style>
  <w:style w:type="paragraph" w:customStyle="1" w:styleId="prastasis1">
    <w:name w:val="Įprastasis1"/>
    <w:rsid w:val="001A10D9"/>
    <w:pPr>
      <w:suppressAutoHyphens/>
      <w:autoSpaceDN w:val="0"/>
      <w:textAlignment w:val="baseline"/>
    </w:pPr>
    <w:rPr>
      <w:rFonts w:ascii="Times New Roman" w:eastAsia="Times New Roman" w:hAnsi="Times New Roman" w:cs="Times New Roman"/>
      <w:sz w:val="24"/>
      <w:szCs w:val="24"/>
      <w:lang w:val="lt-LT" w:eastAsia="lt-LT"/>
      <w14:ligatures w14:val="none"/>
    </w:rPr>
  </w:style>
  <w:style w:type="paragraph" w:customStyle="1" w:styleId="L1">
    <w:name w:val="L1"/>
    <w:basedOn w:val="prastasis"/>
    <w:qFormat/>
    <w:rsid w:val="009B4BEF"/>
    <w:pPr>
      <w:numPr>
        <w:numId w:val="12"/>
      </w:numPr>
      <w:pBdr>
        <w:top w:val="nil"/>
        <w:left w:val="nil"/>
        <w:bottom w:val="nil"/>
        <w:right w:val="nil"/>
        <w:between w:val="nil"/>
        <w:bar w:val="nil"/>
      </w:pBdr>
      <w:tabs>
        <w:tab w:val="left" w:pos="567"/>
        <w:tab w:val="left" w:pos="810"/>
        <w:tab w:val="left" w:pos="9072"/>
        <w:tab w:val="left" w:pos="9132"/>
      </w:tabs>
      <w:suppressAutoHyphens w:val="0"/>
    </w:pPr>
    <w:rPr>
      <w:rFonts w:eastAsia="Tms Rmn" w:cs="Tms Rmn"/>
      <w:bCs/>
      <w:noProof/>
      <w:color w:val="000000"/>
      <w:bdr w:val="nil"/>
      <w:lang w:eastAsia="en-US"/>
    </w:rPr>
  </w:style>
  <w:style w:type="paragraph" w:customStyle="1" w:styleId="L2">
    <w:name w:val="L2"/>
    <w:basedOn w:val="prastasis"/>
    <w:link w:val="L2Char"/>
    <w:qFormat/>
    <w:rsid w:val="009B4BEF"/>
    <w:pPr>
      <w:numPr>
        <w:ilvl w:val="1"/>
        <w:numId w:val="12"/>
      </w:numPr>
      <w:pBdr>
        <w:top w:val="nil"/>
        <w:left w:val="nil"/>
        <w:bottom w:val="nil"/>
        <w:right w:val="nil"/>
        <w:between w:val="nil"/>
        <w:bar w:val="nil"/>
      </w:pBdr>
      <w:tabs>
        <w:tab w:val="left" w:pos="567"/>
        <w:tab w:val="left" w:pos="810"/>
      </w:tabs>
      <w:suppressAutoHyphens w:val="0"/>
      <w:ind w:left="573"/>
    </w:pPr>
    <w:rPr>
      <w:rFonts w:eastAsia="Tms Rmn" w:cs="Tms Rmn"/>
      <w:bCs/>
      <w:noProof/>
      <w:color w:val="000000"/>
      <w:bdr w:val="nil"/>
      <w:lang w:eastAsia="en-US"/>
    </w:rPr>
  </w:style>
  <w:style w:type="paragraph" w:customStyle="1" w:styleId="L3">
    <w:name w:val="L3"/>
    <w:basedOn w:val="prastasis"/>
    <w:link w:val="L3Char"/>
    <w:qFormat/>
    <w:rsid w:val="009B4BEF"/>
    <w:pPr>
      <w:numPr>
        <w:ilvl w:val="2"/>
        <w:numId w:val="12"/>
      </w:numPr>
      <w:pBdr>
        <w:top w:val="nil"/>
        <w:left w:val="nil"/>
        <w:bottom w:val="nil"/>
        <w:right w:val="nil"/>
        <w:between w:val="nil"/>
        <w:bar w:val="nil"/>
      </w:pBdr>
      <w:tabs>
        <w:tab w:val="left" w:pos="720"/>
      </w:tabs>
      <w:suppressAutoHyphens w:val="0"/>
      <w:ind w:left="930"/>
    </w:pPr>
    <w:rPr>
      <w:rFonts w:eastAsia="Tms Rmn" w:cs="Tms Rmn"/>
      <w:noProof/>
      <w:color w:val="000000"/>
      <w:bdr w:val="nil"/>
      <w:lang w:eastAsia="en-US"/>
    </w:rPr>
  </w:style>
  <w:style w:type="character" w:customStyle="1" w:styleId="L2Char">
    <w:name w:val="L2 Char"/>
    <w:basedOn w:val="Numatytasispastraiposriftas"/>
    <w:link w:val="L2"/>
    <w:rsid w:val="009B4BEF"/>
    <w:rPr>
      <w:rFonts w:ascii="Times New Roman" w:eastAsia="Tms Rmn" w:hAnsi="Times New Roman" w:cs="Tms Rmn"/>
      <w:bCs/>
      <w:noProof/>
      <w:color w:val="000000"/>
      <w:sz w:val="24"/>
      <w:bdr w:val="nil"/>
      <w:lang w:val="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C26FC"/>
    <w:pPr>
      <w:suppressAutoHyphens w:val="0"/>
      <w:spacing w:after="0" w:line="360" w:lineRule="auto"/>
      <w:jc w:val="both"/>
    </w:pPr>
    <w:rPr>
      <w:rFonts w:cs="Times New Roman"/>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C26FC"/>
    <w:rPr>
      <w:rFonts w:ascii="Times New Roman" w:eastAsia="Times New Roman" w:hAnsi="Times New Roman" w:cs="Times New Roman"/>
      <w:sz w:val="24"/>
      <w:szCs w:val="20"/>
      <w:lang w:val="ru-RU"/>
      <w14:ligatures w14:val="none"/>
    </w:rPr>
  </w:style>
  <w:style w:type="character" w:customStyle="1" w:styleId="L3Char">
    <w:name w:val="L3 Char"/>
    <w:basedOn w:val="Numatytasispastraiposriftas"/>
    <w:link w:val="L3"/>
    <w:rsid w:val="00862F74"/>
    <w:rPr>
      <w:rFonts w:ascii="Times New Roman" w:eastAsia="Tms Rmn" w:hAnsi="Times New Roman" w:cs="Tms Rmn"/>
      <w:noProof/>
      <w:color w:val="000000"/>
      <w:sz w:val="24"/>
      <w:bdr w:val="nil"/>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8927">
      <w:bodyDiv w:val="1"/>
      <w:marLeft w:val="0"/>
      <w:marRight w:val="0"/>
      <w:marTop w:val="0"/>
      <w:marBottom w:val="0"/>
      <w:divBdr>
        <w:top w:val="none" w:sz="0" w:space="0" w:color="auto"/>
        <w:left w:val="none" w:sz="0" w:space="0" w:color="auto"/>
        <w:bottom w:val="none" w:sz="0" w:space="0" w:color="auto"/>
        <w:right w:val="none" w:sz="0" w:space="0" w:color="auto"/>
      </w:divBdr>
    </w:div>
    <w:div w:id="382140427">
      <w:bodyDiv w:val="1"/>
      <w:marLeft w:val="0"/>
      <w:marRight w:val="0"/>
      <w:marTop w:val="0"/>
      <w:marBottom w:val="0"/>
      <w:divBdr>
        <w:top w:val="none" w:sz="0" w:space="0" w:color="auto"/>
        <w:left w:val="none" w:sz="0" w:space="0" w:color="auto"/>
        <w:bottom w:val="none" w:sz="0" w:space="0" w:color="auto"/>
        <w:right w:val="none" w:sz="0" w:space="0" w:color="auto"/>
      </w:divBdr>
    </w:div>
    <w:div w:id="437023739">
      <w:bodyDiv w:val="1"/>
      <w:marLeft w:val="0"/>
      <w:marRight w:val="0"/>
      <w:marTop w:val="0"/>
      <w:marBottom w:val="0"/>
      <w:divBdr>
        <w:top w:val="none" w:sz="0" w:space="0" w:color="auto"/>
        <w:left w:val="none" w:sz="0" w:space="0" w:color="auto"/>
        <w:bottom w:val="none" w:sz="0" w:space="0" w:color="auto"/>
        <w:right w:val="none" w:sz="0" w:space="0" w:color="auto"/>
      </w:divBdr>
    </w:div>
    <w:div w:id="739790160">
      <w:bodyDiv w:val="1"/>
      <w:marLeft w:val="0"/>
      <w:marRight w:val="0"/>
      <w:marTop w:val="0"/>
      <w:marBottom w:val="0"/>
      <w:divBdr>
        <w:top w:val="none" w:sz="0" w:space="0" w:color="auto"/>
        <w:left w:val="none" w:sz="0" w:space="0" w:color="auto"/>
        <w:bottom w:val="none" w:sz="0" w:space="0" w:color="auto"/>
        <w:right w:val="none" w:sz="0" w:space="0" w:color="auto"/>
      </w:divBdr>
    </w:div>
    <w:div w:id="817302756">
      <w:bodyDiv w:val="1"/>
      <w:marLeft w:val="0"/>
      <w:marRight w:val="0"/>
      <w:marTop w:val="0"/>
      <w:marBottom w:val="0"/>
      <w:divBdr>
        <w:top w:val="none" w:sz="0" w:space="0" w:color="auto"/>
        <w:left w:val="none" w:sz="0" w:space="0" w:color="auto"/>
        <w:bottom w:val="none" w:sz="0" w:space="0" w:color="auto"/>
        <w:right w:val="none" w:sz="0" w:space="0" w:color="auto"/>
      </w:divBdr>
    </w:div>
    <w:div w:id="838276113">
      <w:bodyDiv w:val="1"/>
      <w:marLeft w:val="0"/>
      <w:marRight w:val="0"/>
      <w:marTop w:val="0"/>
      <w:marBottom w:val="0"/>
      <w:divBdr>
        <w:top w:val="none" w:sz="0" w:space="0" w:color="auto"/>
        <w:left w:val="none" w:sz="0" w:space="0" w:color="auto"/>
        <w:bottom w:val="none" w:sz="0" w:space="0" w:color="auto"/>
        <w:right w:val="none" w:sz="0" w:space="0" w:color="auto"/>
      </w:divBdr>
    </w:div>
    <w:div w:id="865407164">
      <w:bodyDiv w:val="1"/>
      <w:marLeft w:val="0"/>
      <w:marRight w:val="0"/>
      <w:marTop w:val="0"/>
      <w:marBottom w:val="0"/>
      <w:divBdr>
        <w:top w:val="none" w:sz="0" w:space="0" w:color="auto"/>
        <w:left w:val="none" w:sz="0" w:space="0" w:color="auto"/>
        <w:bottom w:val="none" w:sz="0" w:space="0" w:color="auto"/>
        <w:right w:val="none" w:sz="0" w:space="0" w:color="auto"/>
      </w:divBdr>
    </w:div>
    <w:div w:id="1074936983">
      <w:bodyDiv w:val="1"/>
      <w:marLeft w:val="0"/>
      <w:marRight w:val="0"/>
      <w:marTop w:val="0"/>
      <w:marBottom w:val="0"/>
      <w:divBdr>
        <w:top w:val="none" w:sz="0" w:space="0" w:color="auto"/>
        <w:left w:val="none" w:sz="0" w:space="0" w:color="auto"/>
        <w:bottom w:val="none" w:sz="0" w:space="0" w:color="auto"/>
        <w:right w:val="none" w:sz="0" w:space="0" w:color="auto"/>
      </w:divBdr>
    </w:div>
    <w:div w:id="1395393096">
      <w:bodyDiv w:val="1"/>
      <w:marLeft w:val="0"/>
      <w:marRight w:val="0"/>
      <w:marTop w:val="0"/>
      <w:marBottom w:val="0"/>
      <w:divBdr>
        <w:top w:val="none" w:sz="0" w:space="0" w:color="auto"/>
        <w:left w:val="none" w:sz="0" w:space="0" w:color="auto"/>
        <w:bottom w:val="none" w:sz="0" w:space="0" w:color="auto"/>
        <w:right w:val="none" w:sz="0" w:space="0" w:color="auto"/>
      </w:divBdr>
    </w:div>
    <w:div w:id="1523587623">
      <w:bodyDiv w:val="1"/>
      <w:marLeft w:val="0"/>
      <w:marRight w:val="0"/>
      <w:marTop w:val="0"/>
      <w:marBottom w:val="0"/>
      <w:divBdr>
        <w:top w:val="none" w:sz="0" w:space="0" w:color="auto"/>
        <w:left w:val="none" w:sz="0" w:space="0" w:color="auto"/>
        <w:bottom w:val="none" w:sz="0" w:space="0" w:color="auto"/>
        <w:right w:val="none" w:sz="0" w:space="0" w:color="auto"/>
      </w:divBdr>
    </w:div>
    <w:div w:id="1607032964">
      <w:bodyDiv w:val="1"/>
      <w:marLeft w:val="0"/>
      <w:marRight w:val="0"/>
      <w:marTop w:val="0"/>
      <w:marBottom w:val="0"/>
      <w:divBdr>
        <w:top w:val="none" w:sz="0" w:space="0" w:color="auto"/>
        <w:left w:val="none" w:sz="0" w:space="0" w:color="auto"/>
        <w:bottom w:val="none" w:sz="0" w:space="0" w:color="auto"/>
        <w:right w:val="none" w:sz="0" w:space="0" w:color="auto"/>
      </w:divBdr>
    </w:div>
    <w:div w:id="1614168112">
      <w:bodyDiv w:val="1"/>
      <w:marLeft w:val="0"/>
      <w:marRight w:val="0"/>
      <w:marTop w:val="0"/>
      <w:marBottom w:val="0"/>
      <w:divBdr>
        <w:top w:val="none" w:sz="0" w:space="0" w:color="auto"/>
        <w:left w:val="none" w:sz="0" w:space="0" w:color="auto"/>
        <w:bottom w:val="none" w:sz="0" w:space="0" w:color="auto"/>
        <w:right w:val="none" w:sz="0" w:space="0" w:color="auto"/>
      </w:divBdr>
    </w:div>
    <w:div w:id="21346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1146/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seimas.lrs.lt/portal/legalAct/lt/TAD/0409c522915c11eb998483d0ae31615c/asr" TargetMode="External"/><Relationship Id="rId4" Type="http://schemas.openxmlformats.org/officeDocument/2006/relationships/settings" Target="settings.xml"/><Relationship Id="rId9" Type="http://schemas.openxmlformats.org/officeDocument/2006/relationships/hyperlink" Target="https://e-seimas.lrs.lt/portal/legalAct/lt/TAD/5ce55302385211edbf47f0036855e731?jfwid=1amxzsh2k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kaip-sekmingai-dalyvauti-viesuosiuose-pirkimuose-2020-meta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7C67-1491-4EA8-AC98-40DD899E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3649</Words>
  <Characters>20805</Characters>
  <Application>Microsoft Office Word</Application>
  <DocSecurity>0</DocSecurity>
  <Lines>173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Rutkuvienė</dc:creator>
  <cp:keywords/>
  <dc:description/>
  <cp:lastModifiedBy>User</cp:lastModifiedBy>
  <cp:revision>3</cp:revision>
  <cp:lastPrinted>2025-02-14T13:50:00Z</cp:lastPrinted>
  <dcterms:created xsi:type="dcterms:W3CDTF">2025-02-20T09:31:00Z</dcterms:created>
  <dcterms:modified xsi:type="dcterms:W3CDTF">2025-02-20T10:03:00Z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19eb83f29ce6ba4fe1a6067d86a72ec5f4a62e21c97aa2afe190c6408ce37a73</vt:lpwstr>
  </property>
</Properties>
</file>